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C202C" w14:textId="77777777" w:rsidR="00C1412C" w:rsidRPr="00CD2C02" w:rsidRDefault="00C1412C">
      <w:pPr>
        <w:spacing w:before="120" w:after="120"/>
        <w:jc w:val="right"/>
        <w:rPr>
          <w:rFonts w:ascii="LatoLatin" w:hAnsi="LatoLatin" w:cs="Calibri Light"/>
          <w:bCs/>
          <w:sz w:val="22"/>
          <w:szCs w:val="22"/>
        </w:rPr>
      </w:pPr>
      <w:r w:rsidRPr="00CD2C02">
        <w:rPr>
          <w:rFonts w:ascii="LatoLatin" w:hAnsi="LatoLatin" w:cs="Calibri Light"/>
          <w:bCs/>
          <w:sz w:val="22"/>
          <w:szCs w:val="22"/>
        </w:rPr>
        <w:t>APSTIPRINĀTS</w:t>
      </w:r>
    </w:p>
    <w:p w14:paraId="35EB3424" w14:textId="77777777" w:rsidR="00C1412C" w:rsidRPr="00CD2C02" w:rsidRDefault="00C1412C">
      <w:pPr>
        <w:spacing w:before="120" w:after="120"/>
        <w:jc w:val="right"/>
        <w:rPr>
          <w:rFonts w:ascii="LatoLatin" w:hAnsi="LatoLatin" w:cs="Calibri Light"/>
          <w:bCs/>
          <w:sz w:val="22"/>
          <w:szCs w:val="22"/>
        </w:rPr>
      </w:pPr>
      <w:r w:rsidRPr="00CD2C02">
        <w:rPr>
          <w:rFonts w:ascii="LatoLatin" w:hAnsi="LatoLatin" w:cs="Calibri Light"/>
          <w:bCs/>
          <w:sz w:val="22"/>
          <w:szCs w:val="22"/>
        </w:rPr>
        <w:t>SIA „Getliņi EKO”</w:t>
      </w:r>
    </w:p>
    <w:p w14:paraId="1B3C222C" w14:textId="77777777" w:rsidR="00C1412C" w:rsidRPr="00CD2C02" w:rsidRDefault="00C1412C">
      <w:pPr>
        <w:spacing w:before="120" w:after="120"/>
        <w:jc w:val="right"/>
        <w:rPr>
          <w:rFonts w:ascii="LatoLatin" w:hAnsi="LatoLatin" w:cs="Calibri Light"/>
          <w:bCs/>
          <w:sz w:val="22"/>
          <w:szCs w:val="22"/>
        </w:rPr>
      </w:pPr>
      <w:r w:rsidRPr="00CD2C02">
        <w:rPr>
          <w:rFonts w:ascii="LatoLatin" w:hAnsi="LatoLatin" w:cs="Calibri Light"/>
          <w:bCs/>
          <w:sz w:val="22"/>
          <w:szCs w:val="22"/>
        </w:rPr>
        <w:t xml:space="preserve">Iepirkuma komisijas </w:t>
      </w:r>
    </w:p>
    <w:p w14:paraId="6CF7A455" w14:textId="136C2E04" w:rsidR="00C1412C" w:rsidRPr="00CD2C02" w:rsidRDefault="00A96104" w:rsidP="005A3716">
      <w:pPr>
        <w:spacing w:before="120" w:after="120"/>
        <w:jc w:val="right"/>
        <w:rPr>
          <w:rFonts w:ascii="LatoLatin" w:hAnsi="LatoLatin" w:cs="Calibri Light"/>
          <w:bCs/>
          <w:sz w:val="22"/>
          <w:szCs w:val="22"/>
        </w:rPr>
      </w:pPr>
      <w:r w:rsidRPr="00CD2C02">
        <w:rPr>
          <w:rFonts w:ascii="LatoLatin" w:hAnsi="LatoLatin" w:cs="Calibri Light"/>
          <w:bCs/>
          <w:sz w:val="22"/>
          <w:szCs w:val="22"/>
        </w:rPr>
        <w:t>202</w:t>
      </w:r>
      <w:r w:rsidR="00F24CB7" w:rsidRPr="00CD2C02">
        <w:rPr>
          <w:rFonts w:ascii="LatoLatin" w:hAnsi="LatoLatin" w:cs="Calibri Light"/>
          <w:bCs/>
          <w:sz w:val="22"/>
          <w:szCs w:val="22"/>
        </w:rPr>
        <w:t>6</w:t>
      </w:r>
      <w:r w:rsidRPr="00CD2C02">
        <w:rPr>
          <w:rFonts w:ascii="LatoLatin" w:hAnsi="LatoLatin" w:cs="Calibri Light"/>
          <w:bCs/>
          <w:sz w:val="22"/>
          <w:szCs w:val="22"/>
        </w:rPr>
        <w:t xml:space="preserve">.gada </w:t>
      </w:r>
      <w:r w:rsidR="006405DB">
        <w:rPr>
          <w:rFonts w:ascii="LatoLatin" w:hAnsi="LatoLatin" w:cs="Calibri Light"/>
          <w:bCs/>
          <w:sz w:val="22"/>
          <w:szCs w:val="22"/>
        </w:rPr>
        <w:t>18</w:t>
      </w:r>
      <w:r w:rsidR="003D603F" w:rsidRPr="00CD2C02">
        <w:rPr>
          <w:rFonts w:ascii="LatoLatin" w:hAnsi="LatoLatin" w:cs="Calibri Light"/>
          <w:bCs/>
          <w:sz w:val="22"/>
          <w:szCs w:val="22"/>
        </w:rPr>
        <w:t>.</w:t>
      </w:r>
      <w:r w:rsidR="006405DB">
        <w:rPr>
          <w:rFonts w:ascii="LatoLatin" w:hAnsi="LatoLatin" w:cs="Calibri Light"/>
          <w:bCs/>
          <w:sz w:val="22"/>
          <w:szCs w:val="22"/>
        </w:rPr>
        <w:t xml:space="preserve">augusta </w:t>
      </w:r>
      <w:r w:rsidR="00C1412C" w:rsidRPr="00CD2C02">
        <w:rPr>
          <w:rFonts w:ascii="LatoLatin" w:hAnsi="LatoLatin" w:cs="Calibri Light"/>
          <w:bCs/>
          <w:sz w:val="22"/>
          <w:szCs w:val="22"/>
        </w:rPr>
        <w:t>sēdē</w:t>
      </w:r>
    </w:p>
    <w:p w14:paraId="7368537A" w14:textId="659A0F4D" w:rsidR="00C1412C" w:rsidRPr="00CD2C02" w:rsidRDefault="00C1412C" w:rsidP="005A3716">
      <w:pPr>
        <w:spacing w:before="120" w:after="240"/>
        <w:jc w:val="right"/>
        <w:rPr>
          <w:rFonts w:ascii="LatoLatin" w:hAnsi="LatoLatin" w:cs="Calibri Light"/>
          <w:bCs/>
          <w:sz w:val="22"/>
          <w:szCs w:val="22"/>
        </w:rPr>
      </w:pPr>
      <w:r w:rsidRPr="00CD2C02">
        <w:rPr>
          <w:rFonts w:ascii="LatoLatin" w:hAnsi="LatoLatin" w:cs="Calibri Light"/>
          <w:bCs/>
          <w:sz w:val="22"/>
          <w:szCs w:val="22"/>
        </w:rPr>
        <w:t xml:space="preserve">protokols Nr. </w:t>
      </w:r>
      <w:r w:rsidR="00FB5648" w:rsidRPr="00CD2C02">
        <w:rPr>
          <w:rFonts w:ascii="LatoLatin" w:hAnsi="LatoLatin" w:cs="Calibri Light"/>
          <w:bCs/>
          <w:sz w:val="22"/>
          <w:szCs w:val="22"/>
        </w:rPr>
        <w:t>GEKO 202</w:t>
      </w:r>
      <w:r w:rsidR="00F24CB7" w:rsidRPr="00CD2C02">
        <w:rPr>
          <w:rFonts w:ascii="LatoLatin" w:hAnsi="LatoLatin" w:cs="Calibri Light"/>
          <w:bCs/>
          <w:sz w:val="22"/>
          <w:szCs w:val="22"/>
        </w:rPr>
        <w:t>6</w:t>
      </w:r>
      <w:r w:rsidR="00FB5648" w:rsidRPr="00CD2C02">
        <w:rPr>
          <w:rFonts w:ascii="LatoLatin" w:hAnsi="LatoLatin" w:cs="Calibri Light"/>
          <w:bCs/>
          <w:sz w:val="22"/>
          <w:szCs w:val="22"/>
        </w:rPr>
        <w:t>/</w:t>
      </w:r>
      <w:r w:rsidR="00F24CB7" w:rsidRPr="00CD2C02">
        <w:rPr>
          <w:rFonts w:ascii="LatoLatin" w:hAnsi="LatoLatin" w:cs="Calibri Light"/>
          <w:bCs/>
          <w:sz w:val="22"/>
          <w:szCs w:val="22"/>
        </w:rPr>
        <w:t>0</w:t>
      </w:r>
      <w:r w:rsidR="0080793A" w:rsidRPr="00CD2C02">
        <w:rPr>
          <w:rFonts w:ascii="LatoLatin" w:hAnsi="LatoLatin" w:cs="Calibri Light"/>
          <w:bCs/>
          <w:sz w:val="22"/>
          <w:szCs w:val="22"/>
        </w:rPr>
        <w:t>8</w:t>
      </w:r>
      <w:r w:rsidR="00FB5648" w:rsidRPr="00CD2C02">
        <w:rPr>
          <w:rFonts w:ascii="LatoLatin" w:hAnsi="LatoLatin" w:cs="Calibri Light"/>
          <w:bCs/>
          <w:sz w:val="22"/>
          <w:szCs w:val="22"/>
        </w:rPr>
        <w:t>-</w:t>
      </w:r>
      <w:r w:rsidR="006405DB">
        <w:rPr>
          <w:rFonts w:ascii="LatoLatin" w:hAnsi="LatoLatin" w:cs="Calibri Light"/>
          <w:bCs/>
          <w:sz w:val="22"/>
          <w:szCs w:val="22"/>
        </w:rPr>
        <w:t>24</w:t>
      </w:r>
    </w:p>
    <w:p w14:paraId="61B2199F" w14:textId="77777777" w:rsidR="00C160A0" w:rsidRPr="00CD2C02" w:rsidRDefault="00C160A0" w:rsidP="005A3716">
      <w:pPr>
        <w:spacing w:before="120" w:after="240"/>
        <w:jc w:val="right"/>
        <w:rPr>
          <w:rFonts w:ascii="LatoLatin" w:hAnsi="LatoLatin" w:cs="Calibri Light"/>
          <w:bCs/>
          <w:sz w:val="22"/>
          <w:szCs w:val="22"/>
        </w:rPr>
      </w:pPr>
    </w:p>
    <w:p w14:paraId="66DA97D5" w14:textId="436CE37E" w:rsidR="00C160A0" w:rsidRPr="00CD2C02" w:rsidRDefault="00C160A0" w:rsidP="00A60EE8">
      <w:pPr>
        <w:spacing w:before="120" w:after="120"/>
        <w:jc w:val="center"/>
        <w:rPr>
          <w:rFonts w:ascii="LatoLatin" w:hAnsi="LatoLatin"/>
          <w:b/>
          <w:bCs/>
          <w:sz w:val="22"/>
          <w:szCs w:val="22"/>
        </w:rPr>
      </w:pPr>
    </w:p>
    <w:p w14:paraId="006404DD" w14:textId="77777777" w:rsidR="00C160A0" w:rsidRPr="00CD2C02" w:rsidRDefault="00C160A0" w:rsidP="005A3716">
      <w:pPr>
        <w:spacing w:before="120" w:after="240"/>
        <w:jc w:val="right"/>
        <w:rPr>
          <w:rFonts w:ascii="LatoLatin" w:hAnsi="LatoLatin" w:cs="Calibri Light"/>
          <w:bCs/>
          <w:sz w:val="22"/>
          <w:szCs w:val="22"/>
        </w:rPr>
      </w:pPr>
    </w:p>
    <w:p w14:paraId="0457603E" w14:textId="77777777" w:rsidR="00C1412C" w:rsidRPr="00CD2C02" w:rsidRDefault="00C1412C">
      <w:pPr>
        <w:spacing w:before="120" w:after="120"/>
        <w:rPr>
          <w:rFonts w:ascii="LatoLatin" w:hAnsi="LatoLatin" w:cs="Calibri Light"/>
          <w:b/>
          <w:bCs/>
          <w:sz w:val="22"/>
          <w:szCs w:val="22"/>
        </w:rPr>
      </w:pPr>
    </w:p>
    <w:p w14:paraId="2713D3D0" w14:textId="77777777" w:rsidR="00C1412C" w:rsidRPr="00CD2C02" w:rsidRDefault="00C1412C">
      <w:pPr>
        <w:spacing w:before="120" w:after="120"/>
        <w:rPr>
          <w:rFonts w:ascii="LatoLatin" w:hAnsi="LatoLatin" w:cs="Calibri Light"/>
          <w:b/>
          <w:bCs/>
          <w:sz w:val="22"/>
          <w:szCs w:val="22"/>
        </w:rPr>
      </w:pPr>
    </w:p>
    <w:p w14:paraId="3EB18943" w14:textId="77777777" w:rsidR="00C1412C" w:rsidRPr="00CD2C02" w:rsidRDefault="00C1412C">
      <w:pPr>
        <w:spacing w:before="120" w:after="120"/>
        <w:rPr>
          <w:rFonts w:ascii="LatoLatin" w:hAnsi="LatoLatin" w:cs="Calibri Light"/>
          <w:b/>
          <w:bCs/>
          <w:sz w:val="22"/>
          <w:szCs w:val="22"/>
        </w:rPr>
      </w:pPr>
    </w:p>
    <w:p w14:paraId="3BEB99BF" w14:textId="77777777" w:rsidR="00C1412C" w:rsidRPr="00CD2C02" w:rsidRDefault="00C1412C">
      <w:pPr>
        <w:spacing w:before="120" w:after="120"/>
        <w:rPr>
          <w:rFonts w:ascii="LatoLatin" w:hAnsi="LatoLatin" w:cs="Calibri Light"/>
          <w:b/>
          <w:bCs/>
          <w:sz w:val="22"/>
          <w:szCs w:val="22"/>
        </w:rPr>
      </w:pPr>
    </w:p>
    <w:p w14:paraId="5875F606" w14:textId="77777777" w:rsidR="00C1412C" w:rsidRPr="00CD2C02" w:rsidRDefault="00C1412C">
      <w:pPr>
        <w:spacing w:before="120" w:after="120"/>
        <w:rPr>
          <w:rFonts w:ascii="LatoLatin" w:hAnsi="LatoLatin" w:cs="Calibri Light"/>
          <w:b/>
          <w:bCs/>
          <w:sz w:val="22"/>
          <w:szCs w:val="22"/>
        </w:rPr>
      </w:pPr>
    </w:p>
    <w:p w14:paraId="406C2284" w14:textId="77777777" w:rsidR="00C1412C" w:rsidRPr="00CD2C02" w:rsidRDefault="00C1412C">
      <w:pPr>
        <w:spacing w:before="120" w:after="120"/>
        <w:rPr>
          <w:rFonts w:ascii="LatoLatin" w:hAnsi="LatoLatin" w:cs="Calibri Light"/>
          <w:b/>
          <w:bCs/>
          <w:sz w:val="22"/>
          <w:szCs w:val="22"/>
        </w:rPr>
      </w:pPr>
    </w:p>
    <w:p w14:paraId="0F74EFBB" w14:textId="77777777" w:rsidR="00C1412C" w:rsidRPr="00CD2C02" w:rsidRDefault="00C1412C">
      <w:pPr>
        <w:spacing w:before="120" w:after="120"/>
        <w:jc w:val="center"/>
        <w:rPr>
          <w:rFonts w:ascii="LatoLatin" w:hAnsi="LatoLatin" w:cs="Calibri Light"/>
          <w:b/>
          <w:bCs/>
          <w:sz w:val="28"/>
          <w:szCs w:val="28"/>
        </w:rPr>
      </w:pPr>
      <w:r w:rsidRPr="00CD2C02">
        <w:rPr>
          <w:rFonts w:ascii="LatoLatin" w:hAnsi="LatoLatin" w:cs="Calibri Light"/>
          <w:b/>
          <w:bCs/>
          <w:sz w:val="28"/>
          <w:szCs w:val="28"/>
        </w:rPr>
        <w:t>IEPIRKUMA</w:t>
      </w:r>
    </w:p>
    <w:p w14:paraId="141DA13E" w14:textId="16040016" w:rsidR="00C1412C" w:rsidRPr="00CD2C02" w:rsidRDefault="00C1412C" w:rsidP="005A3716">
      <w:pPr>
        <w:ind w:right="66"/>
        <w:jc w:val="center"/>
        <w:rPr>
          <w:rFonts w:ascii="LatoLatin" w:hAnsi="LatoLatin" w:cs="Calibri Light"/>
          <w:sz w:val="28"/>
          <w:szCs w:val="28"/>
        </w:rPr>
      </w:pPr>
      <w:r w:rsidRPr="00CD2C02">
        <w:rPr>
          <w:rFonts w:ascii="LatoLatin" w:hAnsi="LatoLatin" w:cs="Calibri Light"/>
          <w:sz w:val="28"/>
          <w:szCs w:val="28"/>
        </w:rPr>
        <w:t xml:space="preserve">(Publisko iepirkumu likuma </w:t>
      </w:r>
      <w:r w:rsidR="00B128BC" w:rsidRPr="00CD2C02">
        <w:rPr>
          <w:rFonts w:ascii="LatoLatin" w:hAnsi="LatoLatin" w:cs="Calibri Light"/>
          <w:sz w:val="28"/>
          <w:szCs w:val="28"/>
        </w:rPr>
        <w:t>9.panta</w:t>
      </w:r>
      <w:r w:rsidR="002C4C4E" w:rsidRPr="00CD2C02">
        <w:rPr>
          <w:rFonts w:ascii="LatoLatin" w:hAnsi="LatoLatin" w:cs="Calibri Light"/>
          <w:sz w:val="28"/>
          <w:szCs w:val="28"/>
        </w:rPr>
        <w:t xml:space="preserve"> </w:t>
      </w:r>
      <w:r w:rsidR="0051195E" w:rsidRPr="00CD2C02">
        <w:rPr>
          <w:rFonts w:ascii="LatoLatin" w:hAnsi="LatoLatin" w:cs="Calibri Light"/>
          <w:sz w:val="28"/>
          <w:szCs w:val="28"/>
        </w:rPr>
        <w:t>kārtībā</w:t>
      </w:r>
      <w:r w:rsidRPr="00CD2C02">
        <w:rPr>
          <w:rFonts w:ascii="LatoLatin" w:hAnsi="LatoLatin" w:cs="Calibri Light"/>
          <w:sz w:val="28"/>
          <w:szCs w:val="28"/>
        </w:rPr>
        <w:t>)</w:t>
      </w:r>
    </w:p>
    <w:p w14:paraId="0051DD83" w14:textId="328661FA" w:rsidR="00F557A4" w:rsidRPr="00CD2C02" w:rsidRDefault="003E62E2" w:rsidP="00C75499">
      <w:pPr>
        <w:pStyle w:val="pf0"/>
        <w:jc w:val="center"/>
        <w:rPr>
          <w:rFonts w:ascii="LatoLatin" w:eastAsia="Times New Roman" w:hAnsi="LatoLatin" w:cs="Arial"/>
          <w:b/>
          <w:bCs/>
          <w:sz w:val="28"/>
          <w:szCs w:val="28"/>
        </w:rPr>
      </w:pPr>
      <w:r w:rsidRPr="00CD2C02">
        <w:rPr>
          <w:rFonts w:ascii="LatoLatin" w:hAnsi="LatoLatin" w:cs="Calibri Light"/>
          <w:b/>
          <w:bCs/>
          <w:sz w:val="28"/>
          <w:szCs w:val="28"/>
        </w:rPr>
        <w:br/>
      </w:r>
      <w:bookmarkStart w:id="0" w:name="_Hlk176786092"/>
      <w:r w:rsidRPr="00CD2C02">
        <w:rPr>
          <w:rFonts w:ascii="LatoLatin" w:hAnsi="LatoLatin" w:cs="Calibri Light"/>
          <w:b/>
          <w:bCs/>
          <w:sz w:val="28"/>
          <w:szCs w:val="28"/>
        </w:rPr>
        <w:t>“</w:t>
      </w:r>
      <w:r w:rsidR="00F24CB7" w:rsidRPr="00CD2C02">
        <w:rPr>
          <w:rFonts w:ascii="LatoLatin" w:eastAsia="Times New Roman" w:hAnsi="LatoLatin" w:cs="Segoe UI"/>
          <w:b/>
          <w:bCs/>
          <w:sz w:val="28"/>
          <w:szCs w:val="28"/>
        </w:rPr>
        <w:t>Datu arhivēšanas infrastruktūras paplašināšana</w:t>
      </w:r>
      <w:r w:rsidR="00F557A4" w:rsidRPr="00CD2C02">
        <w:rPr>
          <w:rFonts w:ascii="LatoLatin" w:hAnsi="LatoLatin" w:cs="Calibri Light"/>
          <w:b/>
          <w:bCs/>
          <w:sz w:val="28"/>
          <w:szCs w:val="28"/>
        </w:rPr>
        <w:t>”</w:t>
      </w:r>
      <w:bookmarkEnd w:id="0"/>
    </w:p>
    <w:p w14:paraId="0BDD1A06" w14:textId="77777777" w:rsidR="00C1412C" w:rsidRPr="00CD2C02" w:rsidRDefault="00C1412C">
      <w:pPr>
        <w:jc w:val="center"/>
        <w:rPr>
          <w:rFonts w:ascii="LatoLatin" w:hAnsi="LatoLatin" w:cs="Calibri Light"/>
          <w:sz w:val="28"/>
          <w:szCs w:val="28"/>
        </w:rPr>
      </w:pPr>
    </w:p>
    <w:p w14:paraId="3C3C1001" w14:textId="4A9FFDEF" w:rsidR="00C1412C" w:rsidRPr="00CD2C02" w:rsidRDefault="00C1412C">
      <w:pPr>
        <w:jc w:val="center"/>
        <w:rPr>
          <w:rFonts w:ascii="LatoLatin" w:hAnsi="LatoLatin" w:cs="Calibri Light"/>
          <w:sz w:val="28"/>
          <w:szCs w:val="28"/>
        </w:rPr>
      </w:pPr>
      <w:r w:rsidRPr="00CD2C02">
        <w:rPr>
          <w:rFonts w:ascii="LatoLatin" w:hAnsi="LatoLatin" w:cs="Calibri Light"/>
          <w:sz w:val="28"/>
          <w:szCs w:val="28"/>
        </w:rPr>
        <w:t xml:space="preserve">iepirkuma identifikācijas numurs </w:t>
      </w:r>
      <w:r w:rsidR="000E5EF3" w:rsidRPr="00CD2C02">
        <w:rPr>
          <w:rFonts w:ascii="LatoLatin" w:hAnsi="LatoLatin" w:cs="Calibri Light"/>
          <w:sz w:val="28"/>
          <w:szCs w:val="28"/>
        </w:rPr>
        <w:t xml:space="preserve">GEKO  </w:t>
      </w:r>
      <w:r w:rsidR="00A96104" w:rsidRPr="00CD2C02">
        <w:rPr>
          <w:rFonts w:ascii="LatoLatin" w:hAnsi="LatoLatin" w:cs="Calibri Light"/>
          <w:sz w:val="28"/>
          <w:szCs w:val="28"/>
        </w:rPr>
        <w:t>202</w:t>
      </w:r>
      <w:r w:rsidR="00F24CB7" w:rsidRPr="00CD2C02">
        <w:rPr>
          <w:rFonts w:ascii="LatoLatin" w:hAnsi="LatoLatin" w:cs="Calibri Light"/>
          <w:sz w:val="28"/>
          <w:szCs w:val="28"/>
        </w:rPr>
        <w:t>6</w:t>
      </w:r>
      <w:r w:rsidR="00A96104" w:rsidRPr="00CD2C02">
        <w:rPr>
          <w:rFonts w:ascii="LatoLatin" w:hAnsi="LatoLatin" w:cs="Calibri Light"/>
          <w:sz w:val="28"/>
          <w:szCs w:val="28"/>
        </w:rPr>
        <w:t>/</w:t>
      </w:r>
      <w:r w:rsidR="00F24CB7" w:rsidRPr="00CD2C02">
        <w:rPr>
          <w:rFonts w:ascii="LatoLatin" w:hAnsi="LatoLatin" w:cs="Calibri Light"/>
          <w:sz w:val="28"/>
          <w:szCs w:val="28"/>
        </w:rPr>
        <w:t>08</w:t>
      </w:r>
      <w:r w:rsidR="00F7788A" w:rsidRPr="00CD2C02">
        <w:rPr>
          <w:rFonts w:ascii="LatoLatin" w:hAnsi="LatoLatin" w:cs="Calibri Light"/>
          <w:sz w:val="28"/>
          <w:szCs w:val="28"/>
        </w:rPr>
        <w:t>/0</w:t>
      </w:r>
      <w:r w:rsidR="0080793A" w:rsidRPr="00CD2C02">
        <w:rPr>
          <w:rFonts w:ascii="LatoLatin" w:hAnsi="LatoLatin" w:cs="Calibri Light"/>
          <w:sz w:val="28"/>
          <w:szCs w:val="28"/>
        </w:rPr>
        <w:t>5</w:t>
      </w:r>
    </w:p>
    <w:p w14:paraId="673EC1B4" w14:textId="77777777" w:rsidR="00C1412C" w:rsidRPr="00CD2C02" w:rsidRDefault="00C1412C">
      <w:pPr>
        <w:spacing w:before="120" w:after="120"/>
        <w:jc w:val="center"/>
        <w:rPr>
          <w:rFonts w:ascii="LatoLatin" w:hAnsi="LatoLatin" w:cs="Calibri Light"/>
          <w:b/>
          <w:bCs/>
          <w:sz w:val="28"/>
          <w:szCs w:val="28"/>
        </w:rPr>
      </w:pPr>
    </w:p>
    <w:p w14:paraId="6D99F58C" w14:textId="77777777" w:rsidR="00C1412C" w:rsidRPr="00CD2C02" w:rsidRDefault="00C1412C">
      <w:pPr>
        <w:spacing w:before="120" w:after="120"/>
        <w:jc w:val="center"/>
        <w:rPr>
          <w:rFonts w:ascii="LatoLatin" w:hAnsi="LatoLatin" w:cs="Calibri Light"/>
          <w:b/>
          <w:bCs/>
          <w:sz w:val="28"/>
          <w:szCs w:val="28"/>
        </w:rPr>
      </w:pPr>
      <w:r w:rsidRPr="00CD2C02">
        <w:rPr>
          <w:rFonts w:ascii="LatoLatin" w:hAnsi="LatoLatin" w:cs="Calibri Light"/>
          <w:b/>
          <w:bCs/>
          <w:sz w:val="28"/>
          <w:szCs w:val="28"/>
        </w:rPr>
        <w:t>NOLIKUMS</w:t>
      </w:r>
    </w:p>
    <w:p w14:paraId="466DEFEC" w14:textId="77777777" w:rsidR="00C1412C" w:rsidRPr="00CD2C02" w:rsidRDefault="00C1412C">
      <w:pPr>
        <w:spacing w:before="120" w:after="120"/>
        <w:rPr>
          <w:rFonts w:ascii="LatoLatin" w:hAnsi="LatoLatin" w:cs="Calibri Light"/>
          <w:b/>
          <w:bCs/>
          <w:sz w:val="22"/>
          <w:szCs w:val="22"/>
        </w:rPr>
      </w:pPr>
    </w:p>
    <w:p w14:paraId="029A1884" w14:textId="77777777" w:rsidR="00C1412C" w:rsidRPr="00CD2C02" w:rsidRDefault="00C1412C">
      <w:pPr>
        <w:spacing w:before="120" w:after="120"/>
        <w:rPr>
          <w:rFonts w:ascii="LatoLatin" w:hAnsi="LatoLatin" w:cs="Calibri Light"/>
          <w:b/>
          <w:bCs/>
          <w:sz w:val="22"/>
          <w:szCs w:val="22"/>
        </w:rPr>
      </w:pPr>
    </w:p>
    <w:p w14:paraId="7C6B50F4" w14:textId="77777777" w:rsidR="00C1412C" w:rsidRPr="00CD2C02" w:rsidRDefault="00C1412C">
      <w:pPr>
        <w:spacing w:before="120" w:after="120"/>
        <w:rPr>
          <w:rFonts w:ascii="LatoLatin" w:hAnsi="LatoLatin" w:cs="Calibri Light"/>
          <w:b/>
          <w:bCs/>
          <w:sz w:val="22"/>
          <w:szCs w:val="22"/>
        </w:rPr>
      </w:pPr>
    </w:p>
    <w:p w14:paraId="6C74F051" w14:textId="77777777" w:rsidR="002965EF" w:rsidRPr="00CD2C02" w:rsidRDefault="002965EF">
      <w:pPr>
        <w:spacing w:before="120" w:after="120"/>
        <w:rPr>
          <w:rFonts w:ascii="LatoLatin" w:hAnsi="LatoLatin" w:cs="Calibri Light"/>
          <w:b/>
          <w:bCs/>
          <w:sz w:val="22"/>
          <w:szCs w:val="22"/>
        </w:rPr>
      </w:pPr>
    </w:p>
    <w:p w14:paraId="3B92F7FF" w14:textId="77777777" w:rsidR="002965EF" w:rsidRPr="00CD2C02" w:rsidRDefault="002965EF">
      <w:pPr>
        <w:spacing w:before="120" w:after="120"/>
        <w:rPr>
          <w:rFonts w:ascii="LatoLatin" w:hAnsi="LatoLatin" w:cs="Calibri Light"/>
          <w:b/>
          <w:bCs/>
          <w:sz w:val="22"/>
          <w:szCs w:val="22"/>
        </w:rPr>
      </w:pPr>
    </w:p>
    <w:p w14:paraId="728708B6" w14:textId="77777777" w:rsidR="00C1412C" w:rsidRPr="00CD2C02" w:rsidRDefault="00C1412C">
      <w:pPr>
        <w:spacing w:before="120" w:after="120"/>
        <w:rPr>
          <w:rFonts w:ascii="LatoLatin" w:hAnsi="LatoLatin" w:cs="Calibri Light"/>
          <w:b/>
          <w:bCs/>
          <w:sz w:val="22"/>
          <w:szCs w:val="22"/>
        </w:rPr>
      </w:pPr>
    </w:p>
    <w:p w14:paraId="10B47CEB" w14:textId="77777777" w:rsidR="00C1412C" w:rsidRPr="00CD2C02" w:rsidRDefault="00C1412C">
      <w:pPr>
        <w:spacing w:before="120" w:after="120"/>
        <w:rPr>
          <w:rFonts w:ascii="LatoLatin" w:hAnsi="LatoLatin" w:cs="Calibri Light"/>
          <w:b/>
          <w:bCs/>
          <w:sz w:val="22"/>
          <w:szCs w:val="22"/>
        </w:rPr>
      </w:pPr>
    </w:p>
    <w:p w14:paraId="189BF19A" w14:textId="77777777" w:rsidR="00F24CB7" w:rsidRPr="00CD2C02" w:rsidRDefault="00C1412C">
      <w:pPr>
        <w:spacing w:before="120" w:after="120"/>
        <w:jc w:val="center"/>
        <w:rPr>
          <w:rFonts w:ascii="LatoLatin" w:hAnsi="LatoLatin" w:cs="Calibri Light"/>
          <w:sz w:val="22"/>
          <w:szCs w:val="22"/>
        </w:rPr>
      </w:pPr>
      <w:r w:rsidRPr="00CD2C02">
        <w:rPr>
          <w:rFonts w:ascii="LatoLatin" w:hAnsi="LatoLatin" w:cs="Calibri Light"/>
          <w:sz w:val="22"/>
          <w:szCs w:val="22"/>
        </w:rPr>
        <w:t xml:space="preserve">Stopiņu </w:t>
      </w:r>
      <w:r w:rsidR="00402995" w:rsidRPr="00CD2C02">
        <w:rPr>
          <w:rFonts w:ascii="LatoLatin" w:hAnsi="LatoLatin" w:cs="Calibri Light"/>
          <w:sz w:val="22"/>
          <w:szCs w:val="22"/>
        </w:rPr>
        <w:t>pagasts</w:t>
      </w:r>
      <w:r w:rsidRPr="00CD2C02">
        <w:rPr>
          <w:rFonts w:ascii="LatoLatin" w:hAnsi="LatoLatin" w:cs="Calibri Light"/>
          <w:sz w:val="22"/>
          <w:szCs w:val="22"/>
        </w:rPr>
        <w:t xml:space="preserve">, </w:t>
      </w:r>
    </w:p>
    <w:p w14:paraId="0C64BDFC" w14:textId="2B9E17D4" w:rsidR="00C1412C" w:rsidRPr="00CD2C02" w:rsidRDefault="00C1412C">
      <w:pPr>
        <w:spacing w:before="120" w:after="120"/>
        <w:jc w:val="center"/>
        <w:rPr>
          <w:rFonts w:ascii="LatoLatin" w:hAnsi="LatoLatin" w:cs="Calibri Light"/>
          <w:sz w:val="22"/>
          <w:szCs w:val="22"/>
        </w:rPr>
      </w:pPr>
      <w:r w:rsidRPr="00CD2C02">
        <w:rPr>
          <w:rFonts w:ascii="LatoLatin" w:hAnsi="LatoLatin" w:cs="Calibri Light"/>
          <w:sz w:val="22"/>
          <w:szCs w:val="22"/>
        </w:rPr>
        <w:t>20</w:t>
      </w:r>
      <w:r w:rsidR="00A60EE8" w:rsidRPr="00CD2C02">
        <w:rPr>
          <w:rFonts w:ascii="LatoLatin" w:hAnsi="LatoLatin" w:cs="Calibri Light"/>
          <w:sz w:val="22"/>
          <w:szCs w:val="22"/>
        </w:rPr>
        <w:t>2</w:t>
      </w:r>
      <w:r w:rsidR="00F24CB7" w:rsidRPr="00CD2C02">
        <w:rPr>
          <w:rFonts w:ascii="LatoLatin" w:hAnsi="LatoLatin" w:cs="Calibri Light"/>
          <w:sz w:val="22"/>
          <w:szCs w:val="22"/>
        </w:rPr>
        <w:t>6</w:t>
      </w:r>
      <w:r w:rsidRPr="00CD2C02">
        <w:rPr>
          <w:rFonts w:ascii="LatoLatin" w:hAnsi="LatoLatin" w:cs="Calibri Light"/>
          <w:sz w:val="22"/>
          <w:szCs w:val="22"/>
        </w:rPr>
        <w:t>.</w:t>
      </w:r>
      <w:r w:rsidR="00C04138" w:rsidRPr="00CD2C02">
        <w:rPr>
          <w:rFonts w:ascii="LatoLatin" w:hAnsi="LatoLatin" w:cs="Calibri Light"/>
          <w:sz w:val="22"/>
          <w:szCs w:val="22"/>
        </w:rPr>
        <w:t> </w:t>
      </w:r>
      <w:r w:rsidRPr="00CD2C02">
        <w:rPr>
          <w:rFonts w:ascii="LatoLatin" w:hAnsi="LatoLatin" w:cs="Calibri Light"/>
          <w:sz w:val="22"/>
          <w:szCs w:val="22"/>
        </w:rPr>
        <w:t>gads</w:t>
      </w:r>
    </w:p>
    <w:p w14:paraId="15B18EBF" w14:textId="77777777" w:rsidR="00F24CB7" w:rsidRPr="00CD2C02" w:rsidRDefault="00F24CB7">
      <w:pPr>
        <w:spacing w:before="120" w:after="120"/>
        <w:jc w:val="center"/>
        <w:rPr>
          <w:rFonts w:ascii="LatoLatin" w:hAnsi="LatoLatin" w:cs="Calibri Light"/>
          <w:sz w:val="22"/>
          <w:szCs w:val="22"/>
        </w:rPr>
      </w:pPr>
    </w:p>
    <w:p w14:paraId="77290947" w14:textId="4A221567" w:rsidR="00F24CB7" w:rsidRPr="00CD2C02" w:rsidRDefault="00F24CB7">
      <w:pPr>
        <w:spacing w:before="120" w:after="120"/>
        <w:jc w:val="center"/>
        <w:rPr>
          <w:rFonts w:ascii="LatoLatin" w:hAnsi="LatoLatin" w:cs="Calibri Light"/>
          <w:sz w:val="22"/>
          <w:szCs w:val="22"/>
        </w:rPr>
        <w:sectPr w:rsidR="00F24CB7" w:rsidRPr="00CD2C02">
          <w:pgSz w:w="11905" w:h="16837"/>
          <w:pgMar w:top="1410" w:right="1134" w:bottom="1717" w:left="1134" w:header="1134" w:footer="1418" w:gutter="0"/>
          <w:cols w:space="720"/>
          <w:docGrid w:linePitch="360"/>
        </w:sectPr>
      </w:pPr>
    </w:p>
    <w:p w14:paraId="7C55D4B0" w14:textId="77777777" w:rsidR="00C1412C" w:rsidRPr="00CD2C02" w:rsidRDefault="00C1412C">
      <w:pPr>
        <w:pStyle w:val="Heading1"/>
        <w:pageBreakBefore/>
        <w:rPr>
          <w:rFonts w:ascii="LatoLatin" w:hAnsi="LatoLatin" w:cs="Calibri Light"/>
          <w:sz w:val="22"/>
          <w:szCs w:val="22"/>
          <w:lang w:val="lv-LV"/>
        </w:rPr>
      </w:pPr>
      <w:bookmarkStart w:id="1" w:name="_Ref38341330"/>
      <w:r w:rsidRPr="00CD2C02">
        <w:rPr>
          <w:rFonts w:ascii="LatoLatin" w:hAnsi="LatoLatin" w:cs="Calibri Light"/>
          <w:sz w:val="22"/>
          <w:szCs w:val="22"/>
          <w:lang w:val="lv-LV"/>
        </w:rPr>
        <w:lastRenderedPageBreak/>
        <w:t>Vispārīgā informācija</w:t>
      </w:r>
      <w:bookmarkEnd w:id="1"/>
    </w:p>
    <w:p w14:paraId="03CD535C" w14:textId="4F8DE67B" w:rsidR="00C1412C" w:rsidRPr="00CD2C02" w:rsidRDefault="00A96104">
      <w:pPr>
        <w:pStyle w:val="Heading2"/>
        <w:rPr>
          <w:rFonts w:ascii="LatoLatin" w:hAnsi="LatoLatin" w:cs="Calibri Light"/>
          <w:sz w:val="22"/>
          <w:szCs w:val="22"/>
          <w:lang w:val="lv-LV"/>
        </w:rPr>
      </w:pPr>
      <w:r w:rsidRPr="00CD2C02">
        <w:rPr>
          <w:rFonts w:ascii="LatoLatin" w:hAnsi="LatoLatin"/>
          <w:sz w:val="22"/>
          <w:szCs w:val="22"/>
          <w:lang w:val="lv-LV"/>
        </w:rPr>
        <w:t>Iepirkuma veids, nosaukums un identifikācijas numurs</w:t>
      </w:r>
    </w:p>
    <w:p w14:paraId="5DBC245D" w14:textId="23E9A12D" w:rsidR="00A96104" w:rsidRPr="00CD2C02" w:rsidRDefault="00F24CB7" w:rsidP="00A96104">
      <w:pPr>
        <w:pStyle w:val="Heading3"/>
        <w:tabs>
          <w:tab w:val="num" w:pos="1843"/>
        </w:tabs>
        <w:ind w:left="1843" w:hanging="709"/>
        <w:rPr>
          <w:rFonts w:ascii="LatoLatin" w:hAnsi="LatoLatin" w:cs="Calibri Light"/>
          <w:sz w:val="22"/>
          <w:szCs w:val="22"/>
          <w:lang w:val="lv-LV"/>
        </w:rPr>
      </w:pPr>
      <w:r w:rsidRPr="00CD2C02">
        <w:rPr>
          <w:rFonts w:ascii="LatoLatin" w:hAnsi="LatoLatin"/>
          <w:sz w:val="22"/>
          <w:szCs w:val="22"/>
          <w:lang w:val="lv-LV"/>
        </w:rPr>
        <w:t>Iepirkums tiek veikts saskaņā ar Publisko iepirkumu likuma (turpmāk – PIL) 9. pantu</w:t>
      </w:r>
      <w:r w:rsidR="00A96104" w:rsidRPr="00CD2C02">
        <w:rPr>
          <w:rFonts w:ascii="LatoLatin" w:hAnsi="LatoLatin" w:cs="Calibri Light"/>
          <w:sz w:val="22"/>
          <w:szCs w:val="22"/>
          <w:lang w:val="lv-LV"/>
        </w:rPr>
        <w:t>;</w:t>
      </w:r>
    </w:p>
    <w:p w14:paraId="784C88E3" w14:textId="068D0321" w:rsidR="00A96104" w:rsidRPr="00CD2C02" w:rsidRDefault="00A96104" w:rsidP="00A96104">
      <w:pPr>
        <w:pStyle w:val="Heading3"/>
        <w:tabs>
          <w:tab w:val="num" w:pos="1843"/>
        </w:tabs>
        <w:ind w:left="1843" w:hanging="709"/>
        <w:rPr>
          <w:rFonts w:ascii="LatoLatin" w:hAnsi="LatoLatin" w:cs="Calibri Light"/>
          <w:sz w:val="22"/>
          <w:szCs w:val="22"/>
          <w:lang w:val="lv-LV"/>
        </w:rPr>
      </w:pPr>
      <w:r w:rsidRPr="00CD2C02">
        <w:rPr>
          <w:rFonts w:ascii="LatoLatin" w:hAnsi="LatoLatin"/>
          <w:sz w:val="22"/>
          <w:szCs w:val="22"/>
          <w:lang w:val="lv-LV"/>
        </w:rPr>
        <w:t xml:space="preserve">Iepirkuma nosaukums – </w:t>
      </w:r>
      <w:r w:rsidRPr="00CD2C02">
        <w:rPr>
          <w:rFonts w:ascii="LatoLatin" w:eastAsia="Batang" w:hAnsi="LatoLatin"/>
          <w:sz w:val="22"/>
          <w:szCs w:val="22"/>
          <w:lang w:val="lv-LV" w:eastAsia="ko-KR"/>
        </w:rPr>
        <w:t>“</w:t>
      </w:r>
      <w:r w:rsidR="00F24CB7" w:rsidRPr="00CD2C02">
        <w:rPr>
          <w:rFonts w:ascii="LatoLatin" w:eastAsia="Times New Roman" w:hAnsi="LatoLatin" w:cs="Segoe UI"/>
          <w:sz w:val="22"/>
          <w:szCs w:val="22"/>
          <w:lang w:val="lv-LV"/>
        </w:rPr>
        <w:t>Datu arhivēšanas infrastruktūras paplašināšana</w:t>
      </w:r>
      <w:r w:rsidRPr="00CD2C02">
        <w:rPr>
          <w:rFonts w:ascii="LatoLatin" w:hAnsi="LatoLatin"/>
          <w:sz w:val="22"/>
          <w:szCs w:val="22"/>
          <w:lang w:val="lv-LV"/>
        </w:rPr>
        <w:t>” (turpmāk – iepirkums);</w:t>
      </w:r>
    </w:p>
    <w:p w14:paraId="5208F111" w14:textId="2E6E999C" w:rsidR="00A96104" w:rsidRPr="00CD2C02" w:rsidRDefault="00A96104" w:rsidP="00A96104">
      <w:pPr>
        <w:pStyle w:val="Heading3"/>
        <w:tabs>
          <w:tab w:val="num" w:pos="1843"/>
        </w:tabs>
        <w:ind w:left="1843" w:hanging="709"/>
        <w:rPr>
          <w:rFonts w:ascii="LatoLatin" w:hAnsi="LatoLatin" w:cs="Calibri Light"/>
          <w:sz w:val="22"/>
          <w:szCs w:val="22"/>
          <w:lang w:val="lv-LV"/>
        </w:rPr>
      </w:pPr>
      <w:r w:rsidRPr="00CD2C02">
        <w:rPr>
          <w:rFonts w:ascii="LatoLatin" w:hAnsi="LatoLatin"/>
          <w:sz w:val="22"/>
          <w:szCs w:val="22"/>
          <w:lang w:val="lv-LV"/>
        </w:rPr>
        <w:t xml:space="preserve">Iepirkuma identifikācijas numurs: Nr. </w:t>
      </w:r>
      <w:r w:rsidR="00A02658" w:rsidRPr="00CD2C02">
        <w:rPr>
          <w:rFonts w:ascii="LatoLatin" w:hAnsi="LatoLatin" w:cs="Calibri Light"/>
          <w:sz w:val="22"/>
          <w:szCs w:val="22"/>
          <w:lang w:val="lv-LV"/>
        </w:rPr>
        <w:t>GEKO  202</w:t>
      </w:r>
      <w:r w:rsidR="00F24CB7" w:rsidRPr="00CD2C02">
        <w:rPr>
          <w:rFonts w:ascii="LatoLatin" w:hAnsi="LatoLatin" w:cs="Calibri Light"/>
          <w:sz w:val="22"/>
          <w:szCs w:val="22"/>
          <w:lang w:val="lv-LV"/>
        </w:rPr>
        <w:t>6</w:t>
      </w:r>
      <w:r w:rsidR="00A02658" w:rsidRPr="00CD2C02">
        <w:rPr>
          <w:rFonts w:ascii="LatoLatin" w:hAnsi="LatoLatin" w:cs="Calibri Light"/>
          <w:sz w:val="22"/>
          <w:szCs w:val="22"/>
          <w:lang w:val="lv-LV"/>
        </w:rPr>
        <w:t>/0</w:t>
      </w:r>
      <w:r w:rsidR="00F24CB7" w:rsidRPr="00CD2C02">
        <w:rPr>
          <w:rFonts w:ascii="LatoLatin" w:hAnsi="LatoLatin" w:cs="Calibri Light"/>
          <w:sz w:val="22"/>
          <w:szCs w:val="22"/>
          <w:lang w:val="lv-LV"/>
        </w:rPr>
        <w:t>8</w:t>
      </w:r>
      <w:r w:rsidR="00A02658" w:rsidRPr="00CD2C02">
        <w:rPr>
          <w:rFonts w:ascii="LatoLatin" w:hAnsi="LatoLatin" w:cs="Calibri Light"/>
          <w:sz w:val="22"/>
          <w:szCs w:val="22"/>
          <w:lang w:val="lv-LV"/>
        </w:rPr>
        <w:t>/</w:t>
      </w:r>
      <w:r w:rsidR="0080793A" w:rsidRPr="00CD2C02">
        <w:rPr>
          <w:rFonts w:ascii="LatoLatin" w:hAnsi="LatoLatin" w:cs="Calibri Light"/>
          <w:sz w:val="22"/>
          <w:szCs w:val="22"/>
          <w:lang w:val="lv-LV"/>
        </w:rPr>
        <w:t>05</w:t>
      </w:r>
      <w:r w:rsidRPr="00CD2C02">
        <w:rPr>
          <w:rFonts w:ascii="LatoLatin" w:hAnsi="LatoLatin"/>
          <w:sz w:val="22"/>
          <w:szCs w:val="22"/>
          <w:lang w:val="lv-LV"/>
        </w:rPr>
        <w:t>.</w:t>
      </w:r>
    </w:p>
    <w:p w14:paraId="35168DCB" w14:textId="275F791F" w:rsidR="00A96104" w:rsidRPr="00CD2C02" w:rsidRDefault="00A96104" w:rsidP="00A96104">
      <w:pPr>
        <w:pStyle w:val="Heading2"/>
        <w:rPr>
          <w:rFonts w:ascii="LatoLatin" w:hAnsi="LatoLatin"/>
          <w:sz w:val="22"/>
          <w:szCs w:val="22"/>
          <w:lang w:val="lv-LV"/>
        </w:rPr>
      </w:pPr>
      <w:bookmarkStart w:id="2" w:name="_Toc322351060"/>
      <w:bookmarkStart w:id="3" w:name="_Toc322689686"/>
      <w:bookmarkStart w:id="4" w:name="_Toc325629839"/>
      <w:bookmarkStart w:id="5" w:name="_Toc325630693"/>
      <w:bookmarkStart w:id="6" w:name="_Toc336439996"/>
      <w:bookmarkStart w:id="7" w:name="_Toc380655952"/>
      <w:bookmarkStart w:id="8" w:name="_Toc477356046"/>
      <w:bookmarkStart w:id="9" w:name="_Toc480549819"/>
      <w:r w:rsidRPr="00CD2C02">
        <w:rPr>
          <w:rFonts w:ascii="LatoLatin" w:hAnsi="LatoLatin"/>
          <w:sz w:val="22"/>
          <w:szCs w:val="22"/>
          <w:lang w:val="lv-LV"/>
        </w:rPr>
        <w:t>Pasūtītājs</w:t>
      </w:r>
      <w:bookmarkEnd w:id="2"/>
      <w:bookmarkEnd w:id="3"/>
      <w:bookmarkEnd w:id="4"/>
      <w:bookmarkEnd w:id="5"/>
      <w:bookmarkEnd w:id="6"/>
      <w:bookmarkEnd w:id="7"/>
      <w:bookmarkEnd w:id="8"/>
      <w:bookmarkEnd w:id="9"/>
      <w:r w:rsidRPr="00CD2C02">
        <w:rPr>
          <w:rFonts w:ascii="LatoLatin" w:hAnsi="LatoLatin"/>
          <w:sz w:val="22"/>
          <w:szCs w:val="22"/>
          <w:lang w:val="lv-LV"/>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8"/>
        <w:gridCol w:w="6589"/>
      </w:tblGrid>
      <w:tr w:rsidR="00F24CB7" w:rsidRPr="00CD2C02" w14:paraId="1326BB68" w14:textId="77777777" w:rsidTr="00FD6119">
        <w:trPr>
          <w:jc w:val="center"/>
        </w:trPr>
        <w:tc>
          <w:tcPr>
            <w:tcW w:w="1578" w:type="pct"/>
            <w:vAlign w:val="center"/>
          </w:tcPr>
          <w:p w14:paraId="098E46F4" w14:textId="77777777" w:rsidR="00F24CB7" w:rsidRPr="00CD2C02" w:rsidRDefault="00F24CB7" w:rsidP="00FD6119">
            <w:pPr>
              <w:ind w:right="113"/>
              <w:jc w:val="both"/>
              <w:rPr>
                <w:rFonts w:ascii="LatoLatin" w:hAnsi="LatoLatin"/>
                <w:b/>
                <w:sz w:val="22"/>
                <w:szCs w:val="22"/>
              </w:rPr>
            </w:pPr>
            <w:r w:rsidRPr="00CD2C02">
              <w:rPr>
                <w:rFonts w:ascii="LatoLatin" w:hAnsi="LatoLatin"/>
                <w:b/>
                <w:sz w:val="22"/>
                <w:szCs w:val="22"/>
              </w:rPr>
              <w:t>Pasūtītāja nosaukums:</w:t>
            </w:r>
          </w:p>
        </w:tc>
        <w:tc>
          <w:tcPr>
            <w:tcW w:w="3422" w:type="pct"/>
            <w:vAlign w:val="center"/>
          </w:tcPr>
          <w:p w14:paraId="3244C42D" w14:textId="77777777" w:rsidR="00F24CB7" w:rsidRPr="00CD2C02" w:rsidRDefault="00F24CB7" w:rsidP="00FD6119">
            <w:pPr>
              <w:ind w:right="113"/>
              <w:jc w:val="both"/>
              <w:rPr>
                <w:rFonts w:ascii="LatoLatin" w:hAnsi="LatoLatin"/>
                <w:bCs/>
                <w:sz w:val="22"/>
                <w:szCs w:val="22"/>
              </w:rPr>
            </w:pPr>
            <w:r w:rsidRPr="00CD2C02">
              <w:rPr>
                <w:rFonts w:ascii="LatoLatin" w:hAnsi="LatoLatin" w:cs="Calibri Light"/>
                <w:bCs/>
                <w:sz w:val="22"/>
                <w:szCs w:val="22"/>
              </w:rPr>
              <w:t xml:space="preserve">SIA </w:t>
            </w:r>
            <w:r w:rsidRPr="00CD2C02">
              <w:rPr>
                <w:rFonts w:ascii="LatoLatin" w:hAnsi="LatoLatin"/>
                <w:sz w:val="22"/>
                <w:szCs w:val="22"/>
              </w:rPr>
              <w:t>"</w:t>
            </w:r>
            <w:r w:rsidRPr="00CD2C02">
              <w:rPr>
                <w:rFonts w:ascii="LatoLatin" w:hAnsi="LatoLatin" w:cs="Calibri Light"/>
                <w:bCs/>
                <w:sz w:val="22"/>
                <w:szCs w:val="22"/>
              </w:rPr>
              <w:t>Getliņi EKO</w:t>
            </w:r>
            <w:r w:rsidRPr="00CD2C02">
              <w:rPr>
                <w:rFonts w:ascii="LatoLatin" w:hAnsi="LatoLatin"/>
                <w:sz w:val="22"/>
                <w:szCs w:val="22"/>
              </w:rPr>
              <w:t>"</w:t>
            </w:r>
          </w:p>
        </w:tc>
      </w:tr>
      <w:tr w:rsidR="00F24CB7" w:rsidRPr="00CD2C02" w14:paraId="2E3E8B1F" w14:textId="77777777" w:rsidTr="00FD6119">
        <w:trPr>
          <w:jc w:val="center"/>
        </w:trPr>
        <w:tc>
          <w:tcPr>
            <w:tcW w:w="1578" w:type="pct"/>
            <w:vAlign w:val="center"/>
          </w:tcPr>
          <w:p w14:paraId="4FF03C14" w14:textId="77777777" w:rsidR="00F24CB7" w:rsidRPr="00CD2C02" w:rsidRDefault="00F24CB7" w:rsidP="00FD6119">
            <w:pPr>
              <w:ind w:right="113"/>
              <w:jc w:val="both"/>
              <w:rPr>
                <w:rFonts w:ascii="LatoLatin" w:hAnsi="LatoLatin"/>
                <w:b/>
                <w:sz w:val="22"/>
                <w:szCs w:val="22"/>
              </w:rPr>
            </w:pPr>
            <w:r w:rsidRPr="00CD2C02">
              <w:rPr>
                <w:rFonts w:ascii="LatoLatin" w:hAnsi="LatoLatin"/>
                <w:b/>
                <w:sz w:val="22"/>
                <w:szCs w:val="22"/>
              </w:rPr>
              <w:t>Reģistrācijas numurs:</w:t>
            </w:r>
          </w:p>
        </w:tc>
        <w:tc>
          <w:tcPr>
            <w:tcW w:w="3422" w:type="pct"/>
            <w:vAlign w:val="center"/>
          </w:tcPr>
          <w:p w14:paraId="4E3DA70D" w14:textId="77777777" w:rsidR="00F24CB7" w:rsidRPr="00CD2C02" w:rsidRDefault="00F24CB7" w:rsidP="00FD6119">
            <w:pPr>
              <w:ind w:right="113"/>
              <w:jc w:val="both"/>
              <w:rPr>
                <w:rFonts w:ascii="LatoLatin" w:hAnsi="LatoLatin"/>
                <w:sz w:val="22"/>
                <w:szCs w:val="22"/>
              </w:rPr>
            </w:pPr>
            <w:r w:rsidRPr="00CD2C02">
              <w:rPr>
                <w:rFonts w:ascii="LatoLatin" w:hAnsi="LatoLatin" w:cs="Calibri Light"/>
                <w:sz w:val="22"/>
                <w:szCs w:val="22"/>
              </w:rPr>
              <w:t>40003367816</w:t>
            </w:r>
          </w:p>
        </w:tc>
      </w:tr>
      <w:tr w:rsidR="00F24CB7" w:rsidRPr="00CD2C02" w14:paraId="334BD656" w14:textId="77777777" w:rsidTr="00FD6119">
        <w:trPr>
          <w:jc w:val="center"/>
        </w:trPr>
        <w:tc>
          <w:tcPr>
            <w:tcW w:w="1578" w:type="pct"/>
            <w:vAlign w:val="center"/>
          </w:tcPr>
          <w:p w14:paraId="306BDF3B" w14:textId="77777777" w:rsidR="00F24CB7" w:rsidRPr="00CD2C02" w:rsidRDefault="00F24CB7" w:rsidP="00FD6119">
            <w:pPr>
              <w:ind w:right="113"/>
              <w:jc w:val="both"/>
              <w:rPr>
                <w:rFonts w:ascii="LatoLatin" w:hAnsi="LatoLatin"/>
                <w:b/>
                <w:sz w:val="22"/>
                <w:szCs w:val="22"/>
              </w:rPr>
            </w:pPr>
            <w:r w:rsidRPr="00CD2C02">
              <w:rPr>
                <w:rFonts w:ascii="LatoLatin" w:hAnsi="LatoLatin"/>
                <w:b/>
                <w:sz w:val="22"/>
                <w:szCs w:val="22"/>
              </w:rPr>
              <w:t>Juridiskā adrese:</w:t>
            </w:r>
          </w:p>
        </w:tc>
        <w:tc>
          <w:tcPr>
            <w:tcW w:w="3422" w:type="pct"/>
            <w:vAlign w:val="center"/>
          </w:tcPr>
          <w:p w14:paraId="355FB266" w14:textId="77777777" w:rsidR="00F24CB7" w:rsidRPr="00CD2C02" w:rsidRDefault="00F24CB7" w:rsidP="00FD6119">
            <w:pPr>
              <w:tabs>
                <w:tab w:val="left" w:pos="4500"/>
              </w:tabs>
              <w:snapToGrid w:val="0"/>
              <w:spacing w:before="120"/>
              <w:rPr>
                <w:rFonts w:ascii="LatoLatin" w:hAnsi="LatoLatin" w:cs="Calibri Light"/>
                <w:sz w:val="22"/>
                <w:szCs w:val="22"/>
              </w:rPr>
            </w:pPr>
            <w:r w:rsidRPr="00CD2C02">
              <w:rPr>
                <w:rFonts w:ascii="LatoLatin" w:hAnsi="LatoLatin" w:cs="Calibri Light"/>
                <w:sz w:val="22"/>
                <w:szCs w:val="22"/>
              </w:rPr>
              <w:t>Kaudzīšu iela 57, Rumbula, Stopiņu pagasts, Ropažu novads, LV-2121</w:t>
            </w:r>
          </w:p>
        </w:tc>
      </w:tr>
      <w:tr w:rsidR="00F24CB7" w:rsidRPr="00CD2C02" w14:paraId="4B099DB2" w14:textId="77777777" w:rsidTr="00FD6119">
        <w:trPr>
          <w:jc w:val="center"/>
        </w:trPr>
        <w:tc>
          <w:tcPr>
            <w:tcW w:w="1578" w:type="pct"/>
            <w:vAlign w:val="center"/>
          </w:tcPr>
          <w:p w14:paraId="7F6A6E91" w14:textId="77777777" w:rsidR="00F24CB7" w:rsidRPr="00CD2C02" w:rsidRDefault="00F24CB7" w:rsidP="00FD6119">
            <w:pPr>
              <w:ind w:right="113"/>
              <w:jc w:val="both"/>
              <w:rPr>
                <w:rFonts w:ascii="LatoLatin" w:hAnsi="LatoLatin"/>
                <w:b/>
                <w:sz w:val="22"/>
                <w:szCs w:val="22"/>
              </w:rPr>
            </w:pPr>
            <w:r w:rsidRPr="00CD2C02">
              <w:rPr>
                <w:rFonts w:ascii="LatoLatin" w:hAnsi="LatoLatin"/>
                <w:b/>
                <w:sz w:val="22"/>
                <w:szCs w:val="22"/>
              </w:rPr>
              <w:t>Kontaktpersona:</w:t>
            </w:r>
          </w:p>
        </w:tc>
        <w:tc>
          <w:tcPr>
            <w:tcW w:w="3422" w:type="pct"/>
            <w:vAlign w:val="center"/>
          </w:tcPr>
          <w:p w14:paraId="31209BE6" w14:textId="77777777" w:rsidR="00F24CB7" w:rsidRPr="00CD2C02" w:rsidRDefault="00F24CB7" w:rsidP="00FD6119">
            <w:pPr>
              <w:ind w:right="58"/>
              <w:jc w:val="both"/>
              <w:rPr>
                <w:rFonts w:ascii="LatoLatin" w:eastAsia="Times New Roman" w:hAnsi="LatoLatin"/>
                <w:sz w:val="22"/>
                <w:szCs w:val="22"/>
              </w:rPr>
            </w:pPr>
            <w:r w:rsidRPr="00CD2C02">
              <w:rPr>
                <w:rFonts w:ascii="LatoLatin" w:hAnsi="LatoLatin"/>
                <w:sz w:val="22"/>
                <w:szCs w:val="22"/>
              </w:rPr>
              <w:t xml:space="preserve">Par iepirkuma nolikumu un procedūru: Komisijas sekretārs, e-pasta adrese: </w:t>
            </w:r>
            <w:hyperlink r:id="rId8" w:history="1">
              <w:r w:rsidRPr="00CD2C02">
                <w:rPr>
                  <w:rFonts w:ascii="LatoLatin" w:hAnsi="LatoLatin"/>
                  <w:sz w:val="22"/>
                  <w:szCs w:val="22"/>
                  <w:u w:val="single"/>
                </w:rPr>
                <w:t>iepirkumi@getlini.lv</w:t>
              </w:r>
            </w:hyperlink>
          </w:p>
        </w:tc>
      </w:tr>
      <w:tr w:rsidR="00F24CB7" w:rsidRPr="00CD2C02" w14:paraId="4B2FFE46" w14:textId="77777777" w:rsidTr="00FD6119">
        <w:trPr>
          <w:trHeight w:val="838"/>
          <w:jc w:val="center"/>
        </w:trPr>
        <w:tc>
          <w:tcPr>
            <w:tcW w:w="1578" w:type="pct"/>
            <w:vAlign w:val="center"/>
          </w:tcPr>
          <w:p w14:paraId="4AF39905" w14:textId="77777777" w:rsidR="00F24CB7" w:rsidRPr="00CD2C02" w:rsidRDefault="00F24CB7" w:rsidP="00FD6119">
            <w:pPr>
              <w:ind w:right="113"/>
              <w:jc w:val="both"/>
              <w:rPr>
                <w:rFonts w:ascii="LatoLatin" w:hAnsi="LatoLatin"/>
                <w:b/>
                <w:sz w:val="22"/>
                <w:szCs w:val="22"/>
              </w:rPr>
            </w:pPr>
            <w:r w:rsidRPr="00CD2C02">
              <w:rPr>
                <w:rFonts w:ascii="LatoLatin" w:hAnsi="LatoLatin"/>
                <w:b/>
                <w:sz w:val="22"/>
                <w:szCs w:val="22"/>
              </w:rPr>
              <w:t>Iepirkuma komisija:</w:t>
            </w:r>
          </w:p>
        </w:tc>
        <w:tc>
          <w:tcPr>
            <w:tcW w:w="3422" w:type="pct"/>
            <w:vAlign w:val="center"/>
          </w:tcPr>
          <w:p w14:paraId="7E42291B" w14:textId="77777777" w:rsidR="00F24CB7" w:rsidRPr="00CD2C02" w:rsidRDefault="00F24CB7" w:rsidP="00FD6119">
            <w:pPr>
              <w:jc w:val="both"/>
              <w:rPr>
                <w:rFonts w:ascii="LatoLatin" w:hAnsi="LatoLatin"/>
                <w:sz w:val="22"/>
                <w:szCs w:val="22"/>
              </w:rPr>
            </w:pPr>
            <w:r w:rsidRPr="00CD2C02">
              <w:rPr>
                <w:rFonts w:ascii="LatoLatin" w:hAnsi="LatoLatin" w:cs="Calibri Light"/>
                <w:sz w:val="22"/>
                <w:szCs w:val="22"/>
              </w:rPr>
              <w:t>Iepirkuma komisija izveidota pamatojoties uz Publisko iepirkumu likuma 24. pantu un SIA “Getliņi EKO” 2026. gada 4. februāra valdes sēdes lēmumu “Par SIA „Getliņi EKO” Iepirkumu komisijas sastāva apstiprināšanu laika periodam no 04.02.2026. līdz 03.02.2027.” (protokols Nr.3 -26, DK jautājums Nr. 4), ar darbspēju no 2026. gada 4. februāra.</w:t>
            </w:r>
          </w:p>
        </w:tc>
      </w:tr>
      <w:tr w:rsidR="00F24CB7" w:rsidRPr="00CD2C02" w14:paraId="53A3BC8C" w14:textId="77777777" w:rsidTr="00FD6119">
        <w:trPr>
          <w:trHeight w:val="431"/>
          <w:jc w:val="center"/>
        </w:trPr>
        <w:tc>
          <w:tcPr>
            <w:tcW w:w="1578" w:type="pct"/>
            <w:vAlign w:val="center"/>
          </w:tcPr>
          <w:p w14:paraId="0B3A9AE0" w14:textId="77777777" w:rsidR="00F24CB7" w:rsidRPr="00CD2C02" w:rsidRDefault="00F24CB7" w:rsidP="00FD6119">
            <w:pPr>
              <w:ind w:right="113"/>
              <w:jc w:val="both"/>
              <w:rPr>
                <w:rFonts w:ascii="LatoLatin" w:hAnsi="LatoLatin"/>
                <w:b/>
                <w:sz w:val="22"/>
                <w:szCs w:val="22"/>
              </w:rPr>
            </w:pPr>
            <w:r w:rsidRPr="00CD2C02">
              <w:rPr>
                <w:rFonts w:ascii="LatoLatin" w:hAnsi="LatoLatin"/>
                <w:b/>
                <w:sz w:val="22"/>
                <w:szCs w:val="22"/>
              </w:rPr>
              <w:t>Darba laiks:</w:t>
            </w:r>
          </w:p>
        </w:tc>
        <w:tc>
          <w:tcPr>
            <w:tcW w:w="3422" w:type="pct"/>
            <w:vAlign w:val="center"/>
          </w:tcPr>
          <w:p w14:paraId="625435E0" w14:textId="77777777" w:rsidR="00F24CB7" w:rsidRPr="00CD2C02" w:rsidRDefault="00F24CB7" w:rsidP="00FD6119">
            <w:pPr>
              <w:jc w:val="both"/>
              <w:rPr>
                <w:rFonts w:ascii="LatoLatin" w:hAnsi="LatoLatin" w:cs="Calibri Light"/>
                <w:sz w:val="22"/>
                <w:szCs w:val="22"/>
              </w:rPr>
            </w:pPr>
            <w:r w:rsidRPr="00CD2C02">
              <w:rPr>
                <w:rFonts w:ascii="LatoLatin" w:hAnsi="LatoLatin" w:cs="Calibri Light"/>
                <w:sz w:val="22"/>
                <w:szCs w:val="22"/>
              </w:rPr>
              <w:t>8:30-17:00</w:t>
            </w:r>
          </w:p>
        </w:tc>
      </w:tr>
      <w:tr w:rsidR="00F24CB7" w:rsidRPr="00CD2C02" w14:paraId="32956F0B" w14:textId="77777777" w:rsidTr="00FD6119">
        <w:trPr>
          <w:jc w:val="center"/>
        </w:trPr>
        <w:tc>
          <w:tcPr>
            <w:tcW w:w="1578" w:type="pct"/>
            <w:vAlign w:val="center"/>
          </w:tcPr>
          <w:p w14:paraId="4B852F75" w14:textId="77777777" w:rsidR="00F24CB7" w:rsidRPr="00CD2C02" w:rsidRDefault="00F24CB7" w:rsidP="00FD6119">
            <w:pPr>
              <w:ind w:right="113"/>
              <w:rPr>
                <w:rFonts w:ascii="LatoLatin" w:hAnsi="LatoLatin"/>
                <w:b/>
                <w:sz w:val="22"/>
                <w:szCs w:val="22"/>
              </w:rPr>
            </w:pPr>
            <w:r w:rsidRPr="00CD2C02">
              <w:rPr>
                <w:rFonts w:ascii="LatoLatin" w:hAnsi="LatoLatin"/>
                <w:b/>
                <w:sz w:val="22"/>
                <w:szCs w:val="22"/>
              </w:rPr>
              <w:t>Pasūtītāja profila adrese:</w:t>
            </w:r>
          </w:p>
        </w:tc>
        <w:tc>
          <w:tcPr>
            <w:tcW w:w="3422" w:type="pct"/>
            <w:vAlign w:val="center"/>
          </w:tcPr>
          <w:p w14:paraId="4F7A8B39" w14:textId="77777777" w:rsidR="00F24CB7" w:rsidRPr="00CD2C02" w:rsidRDefault="00F24CB7" w:rsidP="00FD6119">
            <w:pPr>
              <w:rPr>
                <w:rFonts w:ascii="LatoLatin" w:hAnsi="LatoLatin" w:cs="Arial"/>
                <w:sz w:val="22"/>
                <w:szCs w:val="22"/>
                <w:u w:val="single"/>
              </w:rPr>
            </w:pPr>
            <w:hyperlink r:id="rId9" w:tgtFrame="_blank" w:history="1">
              <w:r w:rsidRPr="00CD2C02">
                <w:rPr>
                  <w:rFonts w:ascii="LatoLatin" w:hAnsi="LatoLatin" w:cs="Arial"/>
                  <w:sz w:val="22"/>
                  <w:szCs w:val="22"/>
                  <w:u w:val="single"/>
                </w:rPr>
                <w:t>https://www.eis.gov.lv/EKEIS/Supplier/Organizer/2147</w:t>
              </w:r>
            </w:hyperlink>
          </w:p>
          <w:p w14:paraId="2B3BDCE1" w14:textId="77777777" w:rsidR="00F24CB7" w:rsidRPr="00CD2C02" w:rsidRDefault="00F24CB7" w:rsidP="00FD6119">
            <w:pPr>
              <w:ind w:right="113"/>
              <w:jc w:val="both"/>
              <w:rPr>
                <w:rFonts w:ascii="LatoLatin" w:hAnsi="LatoLatin"/>
                <w:sz w:val="22"/>
                <w:szCs w:val="22"/>
              </w:rPr>
            </w:pPr>
            <w:r w:rsidRPr="00CD2C02">
              <w:rPr>
                <w:rFonts w:ascii="LatoLatin" w:hAnsi="LatoLatin"/>
                <w:sz w:val="22"/>
                <w:szCs w:val="22"/>
              </w:rPr>
              <w:t>Internetā publiski pieejama Pasūtītāja tīmekļvietne Valsts elektroniskās informācijas sistēma piedāvājumu saņemšanai - Elektronisko iepirkumu sistēma,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bl>
    <w:p w14:paraId="61852DDB" w14:textId="77777777" w:rsidR="00C1412C" w:rsidRPr="00CD2C02" w:rsidRDefault="00C1412C">
      <w:pPr>
        <w:pStyle w:val="Heading2"/>
        <w:rPr>
          <w:rFonts w:ascii="LatoLatin" w:hAnsi="LatoLatin" w:cs="Calibri Light"/>
          <w:sz w:val="22"/>
          <w:szCs w:val="22"/>
          <w:lang w:val="lv-LV"/>
        </w:rPr>
      </w:pPr>
      <w:r w:rsidRPr="00CD2C02">
        <w:rPr>
          <w:rFonts w:ascii="LatoLatin" w:hAnsi="LatoLatin" w:cs="Calibri Light"/>
          <w:sz w:val="22"/>
          <w:szCs w:val="22"/>
          <w:lang w:val="lv-LV"/>
        </w:rPr>
        <w:t>Informācija par iepirkuma priekšmetu</w:t>
      </w:r>
    </w:p>
    <w:p w14:paraId="7EFC840A" w14:textId="2C0FEF4D" w:rsidR="00F557A4" w:rsidRPr="00CD2C02" w:rsidRDefault="00F24CB7" w:rsidP="000C1B00">
      <w:pPr>
        <w:pStyle w:val="Heading3"/>
        <w:tabs>
          <w:tab w:val="num" w:pos="1843"/>
        </w:tabs>
        <w:ind w:left="1843" w:hanging="709"/>
        <w:rPr>
          <w:rFonts w:ascii="LatoLatin" w:hAnsi="LatoLatin" w:cs="Calibri Light"/>
          <w:sz w:val="22"/>
          <w:szCs w:val="22"/>
          <w:lang w:val="lv-LV"/>
        </w:rPr>
      </w:pPr>
      <w:r w:rsidRPr="00CD2C02">
        <w:rPr>
          <w:rFonts w:ascii="LatoLatin" w:eastAsia="Times New Roman" w:hAnsi="LatoLatin" w:cs="Segoe UI"/>
          <w:sz w:val="22"/>
          <w:szCs w:val="22"/>
          <w:lang w:val="lv-LV"/>
        </w:rPr>
        <w:t xml:space="preserve">Datu arhivēšanas infrastruktūras paplašināšanas risinājuma </w:t>
      </w:r>
      <w:r w:rsidRPr="00CD2C02">
        <w:rPr>
          <w:rFonts w:ascii="LatoLatin" w:hAnsi="LatoLatin" w:cs="Calibri Light"/>
          <w:sz w:val="22"/>
          <w:szCs w:val="22"/>
          <w:lang w:val="lv-LV"/>
        </w:rPr>
        <w:t>(turpmāk — Prece)</w:t>
      </w:r>
      <w:r w:rsidRPr="00CD2C02">
        <w:rPr>
          <w:rFonts w:ascii="LatoLatin" w:eastAsia="Times New Roman" w:hAnsi="LatoLatin" w:cs="Segoe UI"/>
          <w:sz w:val="22"/>
          <w:szCs w:val="22"/>
          <w:lang w:val="lv-LV"/>
        </w:rPr>
        <w:t xml:space="preserve"> piegāde un garantijas/ražotāja atbalsta nodrošināšana</w:t>
      </w:r>
      <w:r w:rsidR="001B55AC" w:rsidRPr="00CD2C02">
        <w:rPr>
          <w:rFonts w:ascii="LatoLatin" w:hAnsi="LatoLatin" w:cs="Calibri Light"/>
          <w:sz w:val="22"/>
          <w:szCs w:val="22"/>
          <w:lang w:val="lv-LV"/>
        </w:rPr>
        <w:t xml:space="preserve">, </w:t>
      </w:r>
      <w:r w:rsidR="00F557A4" w:rsidRPr="00CD2C02">
        <w:rPr>
          <w:rFonts w:ascii="LatoLatin" w:hAnsi="LatoLatin" w:cs="Calibri Light"/>
          <w:sz w:val="22"/>
          <w:szCs w:val="22"/>
          <w:lang w:val="lv-LV"/>
        </w:rPr>
        <w:t>saskaņā ar Tehnisko specifikāciju (1. pielikums).</w:t>
      </w:r>
    </w:p>
    <w:p w14:paraId="1E5A18AD" w14:textId="414E6279" w:rsidR="004B6AB6" w:rsidRPr="00DA31AF" w:rsidRDefault="001B55AC" w:rsidP="006374CC">
      <w:pPr>
        <w:pStyle w:val="Heading3"/>
        <w:tabs>
          <w:tab w:val="num" w:pos="1843"/>
        </w:tabs>
        <w:ind w:left="1843" w:hanging="709"/>
        <w:rPr>
          <w:rFonts w:ascii="LatoLatin" w:hAnsi="LatoLatin"/>
          <w:sz w:val="22"/>
          <w:szCs w:val="22"/>
          <w:lang w:val="lv-LV"/>
        </w:rPr>
      </w:pPr>
      <w:r w:rsidRPr="00DA31AF">
        <w:rPr>
          <w:rFonts w:ascii="LatoLatin" w:hAnsi="LatoLatin"/>
          <w:sz w:val="22"/>
          <w:szCs w:val="22"/>
          <w:lang w:val="lv-LV"/>
        </w:rPr>
        <w:t xml:space="preserve">CPV </w:t>
      </w:r>
      <w:r w:rsidR="00DA31AF" w:rsidRPr="00DA31AF">
        <w:rPr>
          <w:rFonts w:ascii="LatoLatin" w:hAnsi="LatoLatin"/>
          <w:sz w:val="22"/>
          <w:szCs w:val="22"/>
          <w:lang w:val="lv-LV"/>
        </w:rPr>
        <w:t xml:space="preserve">pamatkods: </w:t>
      </w:r>
      <w:r w:rsidR="00DA31AF" w:rsidRPr="00DA31AF">
        <w:rPr>
          <w:rFonts w:ascii="LatoLatin" w:hAnsi="LatoLatin"/>
          <w:sz w:val="22"/>
          <w:szCs w:val="22"/>
        </w:rPr>
        <w:t xml:space="preserve">48710000-8 </w:t>
      </w:r>
      <w:r w:rsidR="00DA31AF" w:rsidRPr="00DA31AF">
        <w:rPr>
          <w:rFonts w:ascii="LatoLatin" w:hAnsi="LatoLatin"/>
          <w:sz w:val="22"/>
          <w:szCs w:val="22"/>
          <w:lang w:val="lv-LV"/>
        </w:rPr>
        <w:t>(</w:t>
      </w:r>
      <w:r w:rsidR="00DA31AF" w:rsidRPr="00DA31AF">
        <w:rPr>
          <w:rFonts w:ascii="LatoLatin" w:hAnsi="LatoLatin"/>
          <w:sz w:val="22"/>
          <w:szCs w:val="22"/>
        </w:rPr>
        <w:t>Dublēšanas vai atkopšanas programmatūras pakotne</w:t>
      </w:r>
      <w:r w:rsidR="00DA31AF" w:rsidRPr="00DA31AF">
        <w:rPr>
          <w:rFonts w:ascii="LatoLatin" w:hAnsi="LatoLatin"/>
          <w:sz w:val="22"/>
          <w:szCs w:val="22"/>
          <w:lang w:val="lv-LV"/>
        </w:rPr>
        <w:t xml:space="preserve">), papildkods: </w:t>
      </w:r>
      <w:r w:rsidR="002965EF" w:rsidRPr="00DA31AF">
        <w:rPr>
          <w:rFonts w:ascii="LatoLatin" w:hAnsi="LatoLatin"/>
          <w:sz w:val="22"/>
          <w:szCs w:val="22"/>
          <w:lang w:val="lv-LV"/>
        </w:rPr>
        <w:t>30233100-2 (Datoru atmiņas ierīces);</w:t>
      </w:r>
    </w:p>
    <w:p w14:paraId="5557A891" w14:textId="0C7C79D2" w:rsidR="00D32F7A" w:rsidRPr="00CD2C02" w:rsidRDefault="00F557A4" w:rsidP="00DD5158">
      <w:pPr>
        <w:pStyle w:val="Heading3"/>
        <w:tabs>
          <w:tab w:val="num" w:pos="1843"/>
        </w:tabs>
        <w:ind w:left="1843" w:hanging="709"/>
        <w:rPr>
          <w:rFonts w:ascii="LatoLatin" w:hAnsi="LatoLatin" w:cs="Calibri Light"/>
          <w:sz w:val="22"/>
          <w:szCs w:val="22"/>
          <w:lang w:val="lv-LV"/>
        </w:rPr>
      </w:pPr>
      <w:r w:rsidRPr="00CD2C02">
        <w:rPr>
          <w:rFonts w:ascii="LatoLatin" w:hAnsi="LatoLatin" w:cs="Calibri Light"/>
          <w:sz w:val="22"/>
          <w:szCs w:val="22"/>
          <w:lang w:val="lv-LV"/>
        </w:rPr>
        <w:t xml:space="preserve">Iepirkuma priekšmets nav sadalīts daļās. </w:t>
      </w:r>
      <w:r w:rsidR="00D32F7A" w:rsidRPr="00CD2C02">
        <w:rPr>
          <w:rFonts w:ascii="LatoLatin" w:hAnsi="LatoLatin" w:cs="Calibri Light"/>
          <w:sz w:val="22"/>
          <w:szCs w:val="22"/>
          <w:lang w:val="lv-LV"/>
        </w:rPr>
        <w:t xml:space="preserve">Piedāvājums iesniedzams par visu Tehniskajā specifikācijā (1. pielikums) norādīto apjomu. </w:t>
      </w:r>
    </w:p>
    <w:p w14:paraId="0D0ABA26" w14:textId="77777777" w:rsidR="001B55AC" w:rsidRPr="00CD2C02" w:rsidRDefault="001B55AC" w:rsidP="001B55AC">
      <w:pPr>
        <w:pStyle w:val="Heading3"/>
        <w:tabs>
          <w:tab w:val="num" w:pos="1843"/>
        </w:tabs>
        <w:ind w:left="1843" w:hanging="709"/>
        <w:rPr>
          <w:rFonts w:ascii="LatoLatin" w:hAnsi="LatoLatin" w:cs="Calibri Light"/>
          <w:sz w:val="22"/>
          <w:szCs w:val="22"/>
          <w:lang w:val="lv-LV"/>
        </w:rPr>
      </w:pPr>
      <w:r w:rsidRPr="00CD2C02">
        <w:rPr>
          <w:rFonts w:ascii="LatoLatin" w:hAnsi="LatoLatin" w:cs="Calibri Light"/>
          <w:sz w:val="22"/>
          <w:szCs w:val="22"/>
          <w:lang w:val="lv-LV"/>
        </w:rPr>
        <w:t>Pretendents nevar iesniegt piedāvājuma variantus.</w:t>
      </w:r>
    </w:p>
    <w:p w14:paraId="6CEF01EF" w14:textId="77777777" w:rsidR="001B55AC" w:rsidRPr="00CD2C02" w:rsidRDefault="001B55AC" w:rsidP="001B55AC">
      <w:pPr>
        <w:pStyle w:val="Heading3"/>
        <w:tabs>
          <w:tab w:val="clear" w:pos="504"/>
          <w:tab w:val="num" w:pos="1276"/>
          <w:tab w:val="num" w:pos="1843"/>
        </w:tabs>
        <w:ind w:left="1843" w:hanging="709"/>
        <w:rPr>
          <w:rFonts w:ascii="LatoLatin" w:hAnsi="LatoLatin" w:cs="Calibri Light"/>
          <w:sz w:val="22"/>
          <w:szCs w:val="22"/>
          <w:lang w:val="lv-LV"/>
        </w:rPr>
      </w:pPr>
      <w:r w:rsidRPr="00CD2C02">
        <w:rPr>
          <w:rFonts w:ascii="LatoLatin" w:hAnsi="LatoLatin" w:cs="Calibri Light"/>
          <w:sz w:val="22"/>
          <w:szCs w:val="22"/>
          <w:lang w:val="lv-LV"/>
        </w:rPr>
        <w:t>Līguma izpildes/piegādes vieta – cieto sadzīves atkritumu (CSA) poligons „Getliņi”, Kaudzīšu iela 57, Rumbula, Stopiņu pagasts, Ropažu novads, LV-2121.</w:t>
      </w:r>
    </w:p>
    <w:p w14:paraId="32F73C59" w14:textId="1057A68C" w:rsidR="00C51DE7" w:rsidRPr="00CD2C02" w:rsidRDefault="00A959E9" w:rsidP="00230BC4">
      <w:pPr>
        <w:numPr>
          <w:ilvl w:val="2"/>
          <w:numId w:val="8"/>
        </w:numPr>
        <w:tabs>
          <w:tab w:val="clear" w:pos="504"/>
          <w:tab w:val="num" w:pos="1276"/>
          <w:tab w:val="num" w:pos="1843"/>
        </w:tabs>
        <w:spacing w:after="120"/>
        <w:ind w:left="1843" w:hanging="709"/>
        <w:jc w:val="both"/>
        <w:outlineLvl w:val="2"/>
        <w:rPr>
          <w:rFonts w:ascii="LatoLatin" w:hAnsi="LatoLatin" w:cs="Calibri Light"/>
          <w:sz w:val="22"/>
          <w:szCs w:val="22"/>
        </w:rPr>
      </w:pPr>
      <w:r w:rsidRPr="00CD2C02">
        <w:rPr>
          <w:rFonts w:ascii="LatoLatin" w:hAnsi="LatoLatin" w:cs="Calibri Light"/>
          <w:sz w:val="22"/>
          <w:szCs w:val="22"/>
        </w:rPr>
        <w:t>Iepirkuma līguma izpildes termiņš – 60 (sešdesmit) kalendārās dienas no Iepirkuma līguma spēkā stāšanās dienas.</w:t>
      </w:r>
    </w:p>
    <w:p w14:paraId="6FE275B7" w14:textId="77777777" w:rsidR="00C1412C" w:rsidRPr="00CD2C02" w:rsidRDefault="00C1412C">
      <w:pPr>
        <w:pStyle w:val="Heading2"/>
        <w:rPr>
          <w:rFonts w:ascii="LatoLatin" w:hAnsi="LatoLatin" w:cs="Calibri Light"/>
          <w:sz w:val="22"/>
          <w:szCs w:val="22"/>
          <w:lang w:val="lv-LV"/>
        </w:rPr>
      </w:pPr>
      <w:r w:rsidRPr="00CD2C02">
        <w:rPr>
          <w:rFonts w:ascii="LatoLatin" w:hAnsi="LatoLatin" w:cs="Calibri Light"/>
          <w:sz w:val="22"/>
          <w:szCs w:val="22"/>
          <w:lang w:val="lv-LV"/>
        </w:rPr>
        <w:t>Nolikuma saņemšanas vieta</w:t>
      </w:r>
    </w:p>
    <w:p w14:paraId="14F563B0" w14:textId="77777777" w:rsidR="003A494E" w:rsidRPr="00CD2C02" w:rsidRDefault="004E5A1C" w:rsidP="003A494E">
      <w:pPr>
        <w:pStyle w:val="Heading3"/>
        <w:tabs>
          <w:tab w:val="num" w:pos="1843"/>
        </w:tabs>
        <w:ind w:left="1843" w:hanging="709"/>
        <w:rPr>
          <w:rFonts w:ascii="LatoLatin" w:hAnsi="LatoLatin" w:cs="Calibri Light"/>
          <w:sz w:val="22"/>
          <w:szCs w:val="22"/>
          <w:lang w:val="lv-LV"/>
        </w:rPr>
      </w:pPr>
      <w:r w:rsidRPr="00CD2C02">
        <w:rPr>
          <w:rFonts w:ascii="LatoLatin" w:hAnsi="LatoLatin" w:cs="Calibri Light"/>
          <w:sz w:val="22"/>
          <w:szCs w:val="22"/>
          <w:lang w:val="lv-LV"/>
        </w:rPr>
        <w:lastRenderedPageBreak/>
        <w:t>Ieinteresētais piegādātājs</w:t>
      </w:r>
      <w:r w:rsidR="00F32BD5" w:rsidRPr="00CD2C02">
        <w:rPr>
          <w:rFonts w:ascii="LatoLatin" w:hAnsi="LatoLatin" w:cs="Calibri Light"/>
          <w:sz w:val="22"/>
          <w:szCs w:val="22"/>
          <w:lang w:val="lv-LV"/>
        </w:rPr>
        <w:t xml:space="preserve"> iepirkuma</w:t>
      </w:r>
      <w:r w:rsidRPr="00CD2C02">
        <w:rPr>
          <w:rFonts w:ascii="LatoLatin" w:hAnsi="LatoLatin" w:cs="Calibri Light"/>
          <w:sz w:val="22"/>
          <w:szCs w:val="22"/>
          <w:lang w:val="lv-LV"/>
        </w:rPr>
        <w:t xml:space="preserve"> nolikumu un ar to saistīto dokumentāciju var saņemt lejuplādējot elektroniskajā formātā Pasūtītāja EIS www.eis.gov.lv e-konkursu apakšsistēmā.</w:t>
      </w:r>
    </w:p>
    <w:p w14:paraId="489DB754" w14:textId="664F8D87" w:rsidR="004E5A1C" w:rsidRPr="00CD2C02" w:rsidRDefault="004E5A1C" w:rsidP="003A494E">
      <w:pPr>
        <w:pStyle w:val="Heading3"/>
        <w:tabs>
          <w:tab w:val="num" w:pos="1843"/>
        </w:tabs>
        <w:ind w:left="1843" w:hanging="709"/>
        <w:rPr>
          <w:rFonts w:ascii="LatoLatin" w:hAnsi="LatoLatin" w:cs="Calibri Light"/>
          <w:sz w:val="22"/>
          <w:szCs w:val="22"/>
          <w:lang w:val="lv-LV"/>
        </w:rPr>
      </w:pPr>
      <w:r w:rsidRPr="00CD2C02">
        <w:rPr>
          <w:rFonts w:ascii="LatoLatin" w:hAnsi="LatoLatin" w:cs="Calibri Light"/>
          <w:sz w:val="22"/>
          <w:szCs w:val="22"/>
          <w:lang w:val="lv-LV"/>
        </w:rPr>
        <w:t>Ieinteresētais piegādātājs EIS e-konkursu apakšsistēmā var reģistrēties kā nolikuma saņēmējs, ja tas ir reģistrēts EIS kā piegādātājs.</w:t>
      </w:r>
      <w:r w:rsidRPr="00CD2C02">
        <w:rPr>
          <w:rFonts w:ascii="LatoLatin" w:hAnsi="LatoLatin" w:cs="Calibri Light"/>
          <w:sz w:val="22"/>
          <w:szCs w:val="22"/>
          <w:vertAlign w:val="superscript"/>
          <w:lang w:val="lv-LV"/>
        </w:rPr>
        <w:footnoteReference w:id="1"/>
      </w:r>
      <w:r w:rsidRPr="00CD2C02">
        <w:rPr>
          <w:rFonts w:ascii="LatoLatin" w:hAnsi="LatoLatin" w:cs="Calibri Light"/>
          <w:sz w:val="22"/>
          <w:szCs w:val="22"/>
          <w:lang w:val="lv-LV"/>
        </w:rPr>
        <w:t xml:space="preserve"> </w:t>
      </w:r>
    </w:p>
    <w:p w14:paraId="3951D7ED" w14:textId="32F51A32" w:rsidR="004E5A1C" w:rsidRPr="00CD2C02" w:rsidRDefault="004E5A1C" w:rsidP="004E5A1C">
      <w:pPr>
        <w:pStyle w:val="Heading3"/>
        <w:tabs>
          <w:tab w:val="num" w:pos="1843"/>
        </w:tabs>
        <w:ind w:left="1843" w:hanging="709"/>
        <w:rPr>
          <w:rFonts w:ascii="LatoLatin" w:hAnsi="LatoLatin" w:cs="Calibri Light"/>
          <w:sz w:val="22"/>
          <w:szCs w:val="22"/>
          <w:lang w:val="lv-LV"/>
        </w:rPr>
      </w:pPr>
      <w:r w:rsidRPr="00CD2C02">
        <w:rPr>
          <w:rFonts w:ascii="LatoLatin" w:hAnsi="LatoLatin" w:cs="Calibri Light"/>
          <w:sz w:val="22"/>
          <w:szCs w:val="22"/>
          <w:lang w:val="lv-LV"/>
        </w:rPr>
        <w:t xml:space="preserve">Lejuplādējot </w:t>
      </w:r>
      <w:r w:rsidR="0051195E" w:rsidRPr="00CD2C02">
        <w:rPr>
          <w:rFonts w:ascii="LatoLatin" w:hAnsi="LatoLatin" w:cs="Calibri Light"/>
          <w:sz w:val="22"/>
          <w:szCs w:val="22"/>
          <w:lang w:val="lv-LV"/>
        </w:rPr>
        <w:t>iepirkuma</w:t>
      </w:r>
      <w:r w:rsidRPr="00CD2C02">
        <w:rPr>
          <w:rFonts w:ascii="LatoLatin" w:hAnsi="LatoLatin" w:cs="Calibri Light"/>
          <w:sz w:val="22"/>
          <w:szCs w:val="22"/>
          <w:lang w:val="lv-LV"/>
        </w:rPr>
        <w:t xml:space="preserve"> nolikumu, ieinteresētais piegādātājs apņemas sekot līdzi turpmākajām izmaiņām </w:t>
      </w:r>
      <w:r w:rsidR="0051195E" w:rsidRPr="00CD2C02">
        <w:rPr>
          <w:rFonts w:ascii="LatoLatin" w:hAnsi="LatoLatin" w:cs="Calibri Light"/>
          <w:sz w:val="22"/>
          <w:szCs w:val="22"/>
          <w:lang w:val="lv-LV"/>
        </w:rPr>
        <w:t>iepirkuma</w:t>
      </w:r>
      <w:r w:rsidRPr="00CD2C02">
        <w:rPr>
          <w:rFonts w:ascii="LatoLatin" w:hAnsi="LatoLatin" w:cs="Calibri Light"/>
          <w:sz w:val="22"/>
          <w:szCs w:val="22"/>
          <w:lang w:val="lv-LV"/>
        </w:rPr>
        <w:t xml:space="preserve"> nolikumā, kā arī iepirkumu komisijas sniegtajām atbildēm uz ieinteresēto piegādātāju jautājumiem, kas tiks publicētas Pasūtītāja profila Elektronisko iepirkumu sistēmā (turpmāk – EIS)</w:t>
      </w:r>
      <w:r w:rsidR="00EB6295" w:rsidRPr="00CD2C02">
        <w:rPr>
          <w:rFonts w:ascii="LatoLatin" w:hAnsi="LatoLatin" w:cs="Calibri Light"/>
          <w:sz w:val="22"/>
          <w:szCs w:val="22"/>
          <w:lang w:val="lv-LV"/>
        </w:rPr>
        <w:t xml:space="preserve"> </w:t>
      </w:r>
      <w:hyperlink r:id="rId10" w:history="1">
        <w:r w:rsidR="00EB6295" w:rsidRPr="00CD2C02">
          <w:rPr>
            <w:rStyle w:val="Hyperlink"/>
            <w:rFonts w:ascii="LatoLatin" w:hAnsi="LatoLatin" w:cs="Calibri Light"/>
            <w:color w:val="auto"/>
            <w:sz w:val="22"/>
            <w:szCs w:val="22"/>
            <w:lang w:val="lv-LV"/>
          </w:rPr>
          <w:t>www.eis.gov.lv</w:t>
        </w:r>
      </w:hyperlink>
      <w:r w:rsidRPr="00CD2C02">
        <w:rPr>
          <w:rFonts w:ascii="LatoLatin" w:hAnsi="LatoLatin" w:cs="Calibri Light"/>
          <w:sz w:val="22"/>
          <w:szCs w:val="22"/>
          <w:lang w:val="lv-LV"/>
        </w:rPr>
        <w:t xml:space="preserve"> e-konkursu apakšsistēmā.</w:t>
      </w:r>
    </w:p>
    <w:p w14:paraId="7EEF47F8" w14:textId="77777777" w:rsidR="00C1412C" w:rsidRPr="00CD2C02" w:rsidRDefault="00C1412C">
      <w:pPr>
        <w:pStyle w:val="Heading2"/>
        <w:rPr>
          <w:rFonts w:ascii="LatoLatin" w:hAnsi="LatoLatin" w:cs="Calibri Light"/>
          <w:sz w:val="22"/>
          <w:szCs w:val="22"/>
          <w:lang w:val="lv-LV"/>
        </w:rPr>
      </w:pPr>
      <w:r w:rsidRPr="00CD2C02">
        <w:rPr>
          <w:rFonts w:ascii="LatoLatin" w:hAnsi="LatoLatin" w:cs="Calibri Light"/>
          <w:sz w:val="22"/>
          <w:szCs w:val="22"/>
          <w:lang w:val="lv-LV"/>
        </w:rPr>
        <w:t>Piedāvājuma iesniegšanas un atvēršanas vieta, datums, laiks un kārtība</w:t>
      </w:r>
    </w:p>
    <w:p w14:paraId="5B5CAF97" w14:textId="77777777" w:rsidR="000009FE" w:rsidRPr="00CD2C02" w:rsidRDefault="000009FE" w:rsidP="000009FE">
      <w:pPr>
        <w:pStyle w:val="Heading3"/>
        <w:tabs>
          <w:tab w:val="clear" w:pos="504"/>
        </w:tabs>
        <w:ind w:left="1843" w:hanging="708"/>
        <w:rPr>
          <w:rFonts w:ascii="LatoLatin" w:hAnsi="LatoLatin"/>
          <w:sz w:val="22"/>
          <w:szCs w:val="22"/>
          <w:lang w:val="lv-LV"/>
        </w:rPr>
      </w:pPr>
      <w:bookmarkStart w:id="10" w:name="_Hlk188279980"/>
      <w:bookmarkStart w:id="11" w:name="_Ref93917436"/>
      <w:r w:rsidRPr="00CD2C02">
        <w:rPr>
          <w:rFonts w:ascii="LatoLatin" w:hAnsi="LatoLatin"/>
          <w:b/>
          <w:bCs/>
          <w:sz w:val="22"/>
          <w:szCs w:val="22"/>
          <w:lang w:val="lv-LV"/>
        </w:rPr>
        <w:t>Ieinteresētais piegādātājs piedāvājumu iesniedz līdz Iepirkumu uzraudzības biroja tīmekļvietnes attiecīgajā paziņojumā norādītajam piedāvājumu iesniegšanas termiņam, EIS e-konkursu apakšsistēmā https://www.eis.gov.lv/EIS/</w:t>
      </w:r>
      <w:r w:rsidRPr="00CD2C02">
        <w:rPr>
          <w:rFonts w:ascii="LatoLatin" w:hAnsi="LatoLatin"/>
          <w:sz w:val="22"/>
          <w:szCs w:val="22"/>
          <w:lang w:val="lv-LV"/>
        </w:rPr>
        <w:t>.</w:t>
      </w:r>
    </w:p>
    <w:p w14:paraId="0DC91950" w14:textId="77777777" w:rsidR="000009FE" w:rsidRPr="00CD2C02" w:rsidRDefault="000009FE" w:rsidP="000009FE">
      <w:pPr>
        <w:pStyle w:val="Heading3"/>
        <w:tabs>
          <w:tab w:val="clear" w:pos="504"/>
        </w:tabs>
        <w:ind w:left="1843" w:hanging="708"/>
        <w:rPr>
          <w:rFonts w:ascii="LatoLatin" w:hAnsi="LatoLatin"/>
          <w:sz w:val="22"/>
          <w:szCs w:val="22"/>
          <w:lang w:val="lv-LV"/>
        </w:rPr>
      </w:pPr>
      <w:r w:rsidRPr="00CD2C02">
        <w:rPr>
          <w:rFonts w:ascii="LatoLatin" w:hAnsi="LatoLatin" w:cs="Calibri Light"/>
          <w:sz w:val="22"/>
          <w:szCs w:val="22"/>
          <w:lang w:val="lv-LV"/>
        </w:rPr>
        <w:t>Ārpus EIS e-konkursu apakšsistēmas iesniegtie piedāvājumi tiks atzīti par neatbilstošiem iepirkuma nolikuma prasībām.</w:t>
      </w:r>
    </w:p>
    <w:p w14:paraId="76DCC34A" w14:textId="77777777" w:rsidR="000009FE" w:rsidRPr="00CD2C02" w:rsidRDefault="000009FE" w:rsidP="000009FE">
      <w:pPr>
        <w:pStyle w:val="Heading3"/>
        <w:tabs>
          <w:tab w:val="clear" w:pos="504"/>
        </w:tabs>
        <w:ind w:left="1843" w:hanging="708"/>
        <w:rPr>
          <w:rFonts w:ascii="LatoLatin" w:hAnsi="LatoLatin"/>
          <w:sz w:val="22"/>
          <w:szCs w:val="22"/>
          <w:lang w:val="lv-LV"/>
        </w:rPr>
      </w:pPr>
      <w:r w:rsidRPr="00CD2C02">
        <w:rPr>
          <w:rFonts w:ascii="LatoLatin" w:hAnsi="LatoLatin" w:cs="Calibri Light"/>
          <w:sz w:val="22"/>
          <w:szCs w:val="22"/>
          <w:lang w:val="lv-LV"/>
        </w:rPr>
        <w:t>Pretendentu piedāvājumi, kas saņemti ārpus EIS e-konkursu apakšsistēmas, netiek atvērti un neatvērti tiek nosūtīti atpakaļ iesniedzējam.</w:t>
      </w:r>
    </w:p>
    <w:p w14:paraId="0E3CD4B0" w14:textId="77777777" w:rsidR="000009FE" w:rsidRPr="00CD2C02" w:rsidRDefault="000009FE" w:rsidP="000009FE">
      <w:pPr>
        <w:pStyle w:val="Heading3"/>
        <w:tabs>
          <w:tab w:val="clear" w:pos="504"/>
        </w:tabs>
        <w:ind w:left="1843" w:hanging="708"/>
        <w:rPr>
          <w:rFonts w:ascii="LatoLatin" w:hAnsi="LatoLatin"/>
          <w:sz w:val="22"/>
          <w:szCs w:val="22"/>
          <w:lang w:val="lv-LV"/>
        </w:rPr>
      </w:pPr>
      <w:r w:rsidRPr="00CD2C02">
        <w:rPr>
          <w:rFonts w:ascii="LatoLatin" w:hAnsi="LatoLatin"/>
          <w:b/>
          <w:bCs/>
          <w:sz w:val="22"/>
          <w:szCs w:val="22"/>
          <w:lang w:val="lv-LV"/>
        </w:rPr>
        <w:t xml:space="preserve">Iesniegtie piedāvājumi tiks atvērti EIS e-konkursu apakšsistēmā Iepirkumu uzraudzības biroja tīmekļvietnes attiecīgajā </w:t>
      </w:r>
      <w:r w:rsidRPr="00CD2C02">
        <w:rPr>
          <w:rFonts w:ascii="LatoLatin" w:hAnsi="LatoLatin"/>
          <w:b/>
          <w:bCs/>
          <w:sz w:val="22"/>
          <w:szCs w:val="22"/>
          <w:u w:val="single"/>
          <w:lang w:val="lv-LV"/>
        </w:rPr>
        <w:t>paziņojumā norādītajā piedāvājumu atvēršanas laikā.</w:t>
      </w:r>
      <w:r w:rsidRPr="00CD2C02">
        <w:rPr>
          <w:rFonts w:ascii="LatoLatin" w:hAnsi="LatoLatin"/>
          <w:b/>
          <w:bCs/>
          <w:sz w:val="22"/>
          <w:szCs w:val="22"/>
          <w:lang w:val="lv-LV"/>
        </w:rPr>
        <w:t xml:space="preserve"> Iesniegto piedāvājumu atvēršanas procesam var sekot līdzi tiešsaistes režīmā EIS e-konkursu apakšsistēmā</w:t>
      </w:r>
      <w:r w:rsidRPr="00CD2C02">
        <w:rPr>
          <w:rFonts w:ascii="LatoLatin" w:hAnsi="LatoLatin" w:cs="Calibri Light"/>
          <w:sz w:val="22"/>
          <w:szCs w:val="22"/>
          <w:lang w:val="lv-LV"/>
        </w:rPr>
        <w:t>.</w:t>
      </w:r>
    </w:p>
    <w:p w14:paraId="4EB81F81" w14:textId="77777777" w:rsidR="000009FE" w:rsidRPr="00CD2C02" w:rsidRDefault="000009FE" w:rsidP="000009FE">
      <w:pPr>
        <w:pStyle w:val="Heading3"/>
        <w:tabs>
          <w:tab w:val="clear" w:pos="504"/>
        </w:tabs>
        <w:ind w:left="1843" w:hanging="708"/>
        <w:rPr>
          <w:rFonts w:ascii="LatoLatin" w:hAnsi="LatoLatin"/>
          <w:sz w:val="22"/>
          <w:szCs w:val="22"/>
          <w:lang w:val="lv-LV"/>
        </w:rPr>
      </w:pPr>
      <w:r w:rsidRPr="00CD2C02">
        <w:rPr>
          <w:rFonts w:ascii="LatoLatin" w:hAnsi="LatoLatin" w:cs="Calibri Light"/>
          <w:sz w:val="22"/>
          <w:szCs w:val="22"/>
          <w:lang w:val="lv-LV"/>
        </w:rPr>
        <w:t>Piedāvājumu atvēršana notiek izmantojot Valsts reģionālās attīstības aģentūras mājaslapā pieejamos rīkus piedāvājumu elektroniskai saņemšanai.</w:t>
      </w:r>
    </w:p>
    <w:p w14:paraId="089D8137" w14:textId="77777777" w:rsidR="000009FE" w:rsidRPr="00CD2C02" w:rsidRDefault="000009FE" w:rsidP="000009FE">
      <w:pPr>
        <w:pStyle w:val="Heading3"/>
        <w:tabs>
          <w:tab w:val="clear" w:pos="504"/>
        </w:tabs>
        <w:ind w:left="1843" w:hanging="708"/>
        <w:rPr>
          <w:rFonts w:ascii="LatoLatin" w:hAnsi="LatoLatin"/>
          <w:sz w:val="22"/>
          <w:szCs w:val="22"/>
          <w:lang w:val="lv-LV"/>
        </w:rPr>
      </w:pPr>
      <w:r w:rsidRPr="00CD2C02">
        <w:rPr>
          <w:rFonts w:ascii="LatoLatin" w:hAnsi="LatoLatin" w:cs="Calibri Light"/>
          <w:sz w:val="22"/>
          <w:szCs w:val="22"/>
          <w:lang w:val="lv-LV"/>
        </w:rPr>
        <w:t>Pretendents līdz piedāvājumu iesniegšanas termiņa beigām var grozīt vai atsaukt iesniegto piedāvājumu, izmantojot attiecīgos EIS pieejamos rīkus.</w:t>
      </w:r>
    </w:p>
    <w:p w14:paraId="1D72DD4B" w14:textId="77777777" w:rsidR="000009FE" w:rsidRPr="00CD2C02" w:rsidRDefault="000009FE" w:rsidP="000009FE">
      <w:pPr>
        <w:pStyle w:val="Heading3"/>
        <w:tabs>
          <w:tab w:val="clear" w:pos="504"/>
        </w:tabs>
        <w:ind w:left="1843" w:hanging="708"/>
        <w:rPr>
          <w:rFonts w:ascii="LatoLatin" w:hAnsi="LatoLatin"/>
          <w:sz w:val="22"/>
          <w:szCs w:val="22"/>
          <w:lang w:val="lv-LV"/>
        </w:rPr>
      </w:pPr>
      <w:r w:rsidRPr="00CD2C02">
        <w:rPr>
          <w:rFonts w:ascii="LatoLatin" w:hAnsi="LatoLatin" w:cs="Calibri Light"/>
          <w:sz w:val="22"/>
          <w:szCs w:val="22"/>
          <w:lang w:val="lv-LV"/>
        </w:rPr>
        <w:t xml:space="preserve">Piedāvājuma atsaukšanai ir bezierunu raksturs, un tā izslēdz pretendentu no tālākas līdzdalības iepirkumā. Piedāvājuma maiņas gadījumā par piedāvājuma iesniegšanas laiku tiek uzskatīts pēdējā piedāvājuma iesniegšanas brīdis. </w:t>
      </w:r>
    </w:p>
    <w:p w14:paraId="5AA05691" w14:textId="77777777" w:rsidR="000009FE" w:rsidRPr="00CD2C02" w:rsidRDefault="000009FE" w:rsidP="000009FE">
      <w:pPr>
        <w:pStyle w:val="Heading3"/>
        <w:tabs>
          <w:tab w:val="clear" w:pos="504"/>
        </w:tabs>
        <w:ind w:left="1843" w:hanging="708"/>
        <w:rPr>
          <w:rFonts w:ascii="LatoLatin" w:hAnsi="LatoLatin"/>
          <w:sz w:val="22"/>
          <w:szCs w:val="22"/>
          <w:lang w:val="lv-LV"/>
        </w:rPr>
      </w:pPr>
      <w:r w:rsidRPr="00CD2C02">
        <w:rPr>
          <w:rFonts w:ascii="LatoLatin" w:hAnsi="LatoLatin" w:cs="Calibri Light"/>
          <w:sz w:val="22"/>
          <w:szCs w:val="22"/>
          <w:lang w:val="lv-LV"/>
        </w:rPr>
        <w:t>Iesniegto piedāvājumu atvēršanas procesam var sekot līdzi tiešsaistes režīmā Elektronisko iepirkumu sistēmas e-konkursu apakšsistēmā.</w:t>
      </w:r>
    </w:p>
    <w:p w14:paraId="51C2910E" w14:textId="5425EE16" w:rsidR="00C1412C" w:rsidRPr="00CD2C02" w:rsidRDefault="000009FE" w:rsidP="000009FE">
      <w:pPr>
        <w:pStyle w:val="Heading3"/>
        <w:tabs>
          <w:tab w:val="clear" w:pos="504"/>
        </w:tabs>
        <w:ind w:left="1843" w:hanging="708"/>
        <w:rPr>
          <w:rFonts w:ascii="LatoLatin" w:hAnsi="LatoLatin" w:cs="Calibri Light"/>
          <w:sz w:val="22"/>
          <w:szCs w:val="22"/>
          <w:lang w:val="lv-LV"/>
        </w:rPr>
      </w:pPr>
      <w:r w:rsidRPr="00CD2C02">
        <w:rPr>
          <w:rFonts w:ascii="LatoLatin" w:hAnsi="LatoLatin" w:cs="Calibri Light"/>
          <w:sz w:val="22"/>
          <w:szCs w:val="22"/>
          <w:lang w:val="lv-LV"/>
        </w:rPr>
        <w:t xml:space="preserve">Pretendentu atlasi, piedāvājumu atbilstības pārbaudi un piedāvājumu vērtēšanu </w:t>
      </w:r>
      <w:r w:rsidRPr="00CD2C02">
        <w:rPr>
          <w:rFonts w:ascii="LatoLatin" w:hAnsi="LatoLatin"/>
          <w:sz w:val="22"/>
          <w:szCs w:val="22"/>
          <w:lang w:val="lv-LV"/>
        </w:rPr>
        <w:t>iepirkuma</w:t>
      </w:r>
      <w:r w:rsidRPr="00CD2C02">
        <w:rPr>
          <w:rFonts w:ascii="LatoLatin" w:hAnsi="LatoLatin" w:cs="Calibri Light"/>
          <w:sz w:val="22"/>
          <w:szCs w:val="22"/>
          <w:lang w:val="lv-LV"/>
        </w:rPr>
        <w:t xml:space="preserve"> komisija veic slēgtās sēdēs</w:t>
      </w:r>
      <w:bookmarkEnd w:id="10"/>
      <w:r w:rsidR="00E072AC" w:rsidRPr="00CD2C02">
        <w:rPr>
          <w:rFonts w:ascii="LatoLatin" w:hAnsi="LatoLatin" w:cs="Calibri Light"/>
          <w:sz w:val="22"/>
          <w:szCs w:val="22"/>
          <w:lang w:val="lv-LV"/>
        </w:rPr>
        <w:t>.</w:t>
      </w:r>
      <w:bookmarkEnd w:id="11"/>
    </w:p>
    <w:p w14:paraId="3043A087" w14:textId="77777777" w:rsidR="00C1412C" w:rsidRPr="00CD2C02" w:rsidRDefault="00C1412C">
      <w:pPr>
        <w:pStyle w:val="Heading2"/>
        <w:rPr>
          <w:rFonts w:ascii="LatoLatin" w:hAnsi="LatoLatin" w:cs="Calibri Light"/>
          <w:sz w:val="22"/>
          <w:szCs w:val="22"/>
          <w:lang w:val="lv-LV"/>
        </w:rPr>
      </w:pPr>
      <w:r w:rsidRPr="00CD2C02">
        <w:rPr>
          <w:rFonts w:ascii="LatoLatin" w:hAnsi="LatoLatin" w:cs="Calibri Light"/>
          <w:sz w:val="22"/>
          <w:szCs w:val="22"/>
          <w:lang w:val="lv-LV"/>
        </w:rPr>
        <w:t>Piedāvājuma noformēšana</w:t>
      </w:r>
    </w:p>
    <w:p w14:paraId="2D7217BD" w14:textId="057D18E1" w:rsidR="007652C7" w:rsidRPr="00CD2C02" w:rsidRDefault="007652C7" w:rsidP="007652C7">
      <w:pPr>
        <w:pStyle w:val="Heading3"/>
        <w:tabs>
          <w:tab w:val="clear" w:pos="504"/>
          <w:tab w:val="num" w:pos="1350"/>
        </w:tabs>
        <w:ind w:left="1620" w:hanging="630"/>
        <w:rPr>
          <w:rFonts w:ascii="LatoLatin" w:hAnsi="LatoLatin" w:cs="Calibri Light"/>
          <w:sz w:val="22"/>
          <w:szCs w:val="22"/>
          <w:lang w:val="lv-LV" w:eastAsia="ru-RU"/>
        </w:rPr>
      </w:pPr>
      <w:r w:rsidRPr="00CD2C02">
        <w:rPr>
          <w:rFonts w:ascii="LatoLatin" w:hAnsi="LatoLatin" w:cs="Calibri Light"/>
          <w:sz w:val="22"/>
          <w:szCs w:val="22"/>
          <w:lang w:val="lv-LV" w:eastAsia="ru-RU"/>
        </w:rPr>
        <w:t>Saskaņā ar Publisko iepirkumu likuma 39.</w:t>
      </w:r>
      <w:r w:rsidR="005B47BA" w:rsidRPr="00CD2C02">
        <w:rPr>
          <w:rFonts w:ascii="LatoLatin" w:hAnsi="LatoLatin" w:cs="Calibri Light"/>
          <w:sz w:val="22"/>
          <w:szCs w:val="22"/>
          <w:lang w:val="lv-LV" w:eastAsia="ru-RU"/>
        </w:rPr>
        <w:t> </w:t>
      </w:r>
      <w:r w:rsidRPr="00CD2C02">
        <w:rPr>
          <w:rFonts w:ascii="LatoLatin" w:hAnsi="LatoLatin" w:cs="Calibri Light"/>
          <w:sz w:val="22"/>
          <w:szCs w:val="22"/>
          <w:lang w:val="lv-LV" w:eastAsia="ru-RU"/>
        </w:rPr>
        <w:t xml:space="preserve">panta pirmo daļu, piedāvājumi </w:t>
      </w:r>
      <w:r w:rsidR="0051195E" w:rsidRPr="00CD2C02">
        <w:rPr>
          <w:rFonts w:ascii="LatoLatin" w:hAnsi="LatoLatin" w:cs="Calibri Light"/>
          <w:sz w:val="22"/>
          <w:szCs w:val="22"/>
          <w:lang w:val="lv-LV" w:eastAsia="ru-RU"/>
        </w:rPr>
        <w:t>iepirkumā</w:t>
      </w:r>
      <w:r w:rsidRPr="00CD2C02">
        <w:rPr>
          <w:rFonts w:ascii="LatoLatin" w:hAnsi="LatoLatin" w:cs="Calibri Light"/>
          <w:sz w:val="22"/>
          <w:szCs w:val="22"/>
          <w:lang w:val="lv-LV" w:eastAsia="ru-RU"/>
        </w:rPr>
        <w:t xml:space="preserve"> ir iesniedzami tikai elektroniski, izmantojot Valsts reģionālās attīstības aģentūras mājaslapā pieejamās EIS e-konkursu apakšsistēmu. </w:t>
      </w:r>
    </w:p>
    <w:p w14:paraId="0D056616" w14:textId="77777777" w:rsidR="007652C7" w:rsidRPr="00CD2C02" w:rsidRDefault="007652C7" w:rsidP="007652C7">
      <w:pPr>
        <w:pStyle w:val="Heading3"/>
        <w:tabs>
          <w:tab w:val="clear" w:pos="504"/>
          <w:tab w:val="num" w:pos="1350"/>
        </w:tabs>
        <w:ind w:left="1620" w:hanging="630"/>
        <w:rPr>
          <w:rFonts w:ascii="LatoLatin" w:hAnsi="LatoLatin" w:cs="Calibri Light"/>
          <w:sz w:val="22"/>
          <w:szCs w:val="22"/>
          <w:lang w:val="lv-LV"/>
        </w:rPr>
      </w:pPr>
      <w:r w:rsidRPr="00CD2C02">
        <w:rPr>
          <w:rFonts w:ascii="LatoLatin" w:hAnsi="LatoLatin" w:cs="Calibri Light"/>
          <w:sz w:val="22"/>
          <w:szCs w:val="22"/>
          <w:lang w:val="lv-LV"/>
        </w:rPr>
        <w:t>Iesniedzot piedāvājumus elektroniski EIS e-konkursu apakšsistēmā, pretendentam ir   jāievēro šādas pretendenta izvēles iespējas:</w:t>
      </w:r>
    </w:p>
    <w:p w14:paraId="232A04DA" w14:textId="77777777" w:rsidR="007652C7" w:rsidRPr="00CD2C02" w:rsidRDefault="007652C7" w:rsidP="007652C7">
      <w:pPr>
        <w:pStyle w:val="Heading3"/>
        <w:tabs>
          <w:tab w:val="clear" w:pos="504"/>
          <w:tab w:val="num" w:pos="1350"/>
        </w:tabs>
        <w:ind w:left="1620" w:hanging="630"/>
        <w:rPr>
          <w:rFonts w:ascii="LatoLatin" w:hAnsi="LatoLatin" w:cs="Calibri Light"/>
          <w:sz w:val="22"/>
          <w:szCs w:val="22"/>
          <w:lang w:val="lv-LV"/>
        </w:rPr>
      </w:pPr>
      <w:r w:rsidRPr="00CD2C02">
        <w:rPr>
          <w:rFonts w:ascii="LatoLatin" w:hAnsi="LatoLatin" w:cs="Calibri Light"/>
          <w:sz w:val="22"/>
          <w:szCs w:val="22"/>
          <w:lang w:val="lv-LV"/>
        </w:rPr>
        <w:lastRenderedPageBreak/>
        <w:t>izmantojot EIS e-konkursu apakšsistēmas piedāvātos rīkus, aizpildot minētās sistēmas e-konkursu apakšsistēmā šā iepirkuma sadaļā ievietotās formas;</w:t>
      </w:r>
    </w:p>
    <w:p w14:paraId="1E08F524" w14:textId="77777777" w:rsidR="007652C7" w:rsidRPr="00CD2C02" w:rsidRDefault="007652C7" w:rsidP="007652C7">
      <w:pPr>
        <w:pStyle w:val="Heading3"/>
        <w:tabs>
          <w:tab w:val="clear" w:pos="504"/>
          <w:tab w:val="num" w:pos="1350"/>
        </w:tabs>
        <w:ind w:left="1620" w:hanging="630"/>
        <w:rPr>
          <w:rFonts w:ascii="LatoLatin" w:hAnsi="LatoLatin" w:cs="Calibri Light"/>
          <w:sz w:val="22"/>
          <w:szCs w:val="22"/>
          <w:lang w:val="lv-LV"/>
        </w:rPr>
      </w:pPr>
      <w:r w:rsidRPr="00CD2C02">
        <w:rPr>
          <w:rFonts w:ascii="LatoLatin" w:hAnsi="LatoLatin" w:cs="Calibri Light"/>
          <w:sz w:val="22"/>
          <w:szCs w:val="22"/>
          <w:lang w:val="lv-LV"/>
        </w:rPr>
        <w:t xml:space="preserve">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w:t>
      </w:r>
    </w:p>
    <w:p w14:paraId="58B126AA" w14:textId="77777777" w:rsidR="007652C7" w:rsidRPr="00CD2C02" w:rsidRDefault="007652C7" w:rsidP="007652C7">
      <w:pPr>
        <w:pStyle w:val="Heading3"/>
        <w:tabs>
          <w:tab w:val="clear" w:pos="504"/>
          <w:tab w:val="num" w:pos="1350"/>
        </w:tabs>
        <w:ind w:left="1620" w:hanging="630"/>
        <w:rPr>
          <w:rFonts w:ascii="LatoLatin" w:hAnsi="LatoLatin" w:cs="Calibri Light"/>
          <w:sz w:val="22"/>
          <w:szCs w:val="22"/>
          <w:lang w:val="lv-LV"/>
        </w:rPr>
      </w:pPr>
      <w:r w:rsidRPr="00CD2C02">
        <w:rPr>
          <w:rFonts w:ascii="LatoLatin" w:hAnsi="LatoLatin" w:cs="Calibri Light"/>
          <w:sz w:val="22"/>
          <w:szCs w:val="22"/>
          <w:lang w:val="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F2537A1" w14:textId="77777777" w:rsidR="007652C7" w:rsidRPr="00CD2C02" w:rsidRDefault="007652C7" w:rsidP="007652C7">
      <w:pPr>
        <w:pStyle w:val="Heading3"/>
        <w:tabs>
          <w:tab w:val="clear" w:pos="504"/>
          <w:tab w:val="num" w:pos="1350"/>
        </w:tabs>
        <w:ind w:left="1620" w:hanging="630"/>
        <w:rPr>
          <w:rFonts w:ascii="LatoLatin" w:hAnsi="LatoLatin" w:cs="Calibri Light"/>
          <w:sz w:val="22"/>
          <w:szCs w:val="22"/>
          <w:lang w:val="lv-LV"/>
        </w:rPr>
      </w:pPr>
      <w:r w:rsidRPr="00CD2C02">
        <w:rPr>
          <w:rFonts w:ascii="LatoLatin" w:hAnsi="LatoLatin" w:cs="Calibri Light"/>
          <w:sz w:val="22"/>
          <w:szCs w:val="22"/>
          <w:lang w:val="lv-LV"/>
        </w:rPr>
        <w:t>Sagatavojot piedāvājumu, pretendents ievēro, ka:</w:t>
      </w:r>
    </w:p>
    <w:p w14:paraId="71D3D63B" w14:textId="576BC8EE" w:rsidR="007652C7" w:rsidRPr="00CD2C02" w:rsidRDefault="007652C7" w:rsidP="00230BC4">
      <w:pPr>
        <w:pStyle w:val="Heading3"/>
        <w:numPr>
          <w:ilvl w:val="3"/>
          <w:numId w:val="1"/>
        </w:numPr>
        <w:tabs>
          <w:tab w:val="clear" w:pos="2705"/>
          <w:tab w:val="num" w:pos="2694"/>
        </w:tabs>
        <w:ind w:left="2694" w:hanging="851"/>
        <w:rPr>
          <w:rFonts w:ascii="LatoLatin" w:hAnsi="LatoLatin" w:cs="Calibri Light"/>
          <w:sz w:val="22"/>
          <w:szCs w:val="22"/>
          <w:lang w:val="lv-LV"/>
        </w:rPr>
      </w:pPr>
      <w:r w:rsidRPr="00CD2C02">
        <w:rPr>
          <w:rFonts w:ascii="LatoLatin" w:hAnsi="LatoLatin" w:cs="Calibri Light"/>
          <w:sz w:val="22"/>
          <w:szCs w:val="22"/>
          <w:lang w:val="lv-LV"/>
        </w:rPr>
        <w:t xml:space="preserve">piedāvājuma dokumenti ir jāsagatavo atsevišķos elektroniskos dokumentos ar standarta biroja programmatūras rīkiem nolasāmā formātā (piemēram, Microsoft Office 2010 (vai jaunākas programmatūras versijas) formātā vai </w:t>
      </w:r>
      <w:r w:rsidRPr="00CD2C02">
        <w:rPr>
          <w:rFonts w:ascii="LatoLatin" w:hAnsi="LatoLatin" w:cs="Calibri Light"/>
          <w:i/>
          <w:sz w:val="22"/>
          <w:szCs w:val="22"/>
          <w:lang w:val="lv-LV"/>
        </w:rPr>
        <w:t>pdf</w:t>
      </w:r>
      <w:r w:rsidRPr="00CD2C02">
        <w:rPr>
          <w:rFonts w:ascii="LatoLatin" w:hAnsi="LatoLatin" w:cs="Calibri Light"/>
          <w:sz w:val="22"/>
          <w:szCs w:val="22"/>
          <w:lang w:val="lv-LV"/>
        </w:rPr>
        <w:t xml:space="preserve"> formātā). </w:t>
      </w:r>
      <w:r w:rsidR="0034346D" w:rsidRPr="00CD2C02">
        <w:rPr>
          <w:rFonts w:ascii="LatoLatin" w:hAnsi="LatoLatin" w:cs="Calibri Light"/>
          <w:sz w:val="22"/>
          <w:szCs w:val="22"/>
          <w:lang w:val="lv-LV"/>
        </w:rPr>
        <w:t>F</w:t>
      </w:r>
      <w:r w:rsidRPr="00CD2C02">
        <w:rPr>
          <w:rFonts w:ascii="LatoLatin" w:hAnsi="LatoLatin" w:cs="Calibri Light"/>
          <w:sz w:val="22"/>
          <w:szCs w:val="22"/>
          <w:lang w:val="lv-LV"/>
        </w:rPr>
        <w:t>inanšu piedāvājums jāaizpilda atsevišķā elektroniskā dokumentā ar Microsoft Office 2010 (vai jaunākas programmatūras versijas) rīkiem lasāmā formātā.</w:t>
      </w:r>
    </w:p>
    <w:p w14:paraId="66CE7EDB" w14:textId="77777777" w:rsidR="007652C7" w:rsidRPr="00CD2C02" w:rsidRDefault="007652C7" w:rsidP="00230BC4">
      <w:pPr>
        <w:pStyle w:val="Heading3"/>
        <w:numPr>
          <w:ilvl w:val="3"/>
          <w:numId w:val="1"/>
        </w:numPr>
        <w:tabs>
          <w:tab w:val="clear" w:pos="2705"/>
          <w:tab w:val="num" w:pos="2694"/>
        </w:tabs>
        <w:ind w:left="2694" w:hanging="851"/>
        <w:rPr>
          <w:rFonts w:ascii="LatoLatin" w:hAnsi="LatoLatin" w:cs="Calibri Light"/>
          <w:sz w:val="22"/>
          <w:szCs w:val="22"/>
          <w:lang w:val="lv-LV"/>
        </w:rPr>
      </w:pPr>
      <w:r w:rsidRPr="00CD2C02">
        <w:rPr>
          <w:rFonts w:ascii="LatoLatin" w:hAnsi="LatoLatin" w:cs="Calibri Light"/>
          <w:sz w:val="22"/>
          <w:szCs w:val="22"/>
          <w:lang w:val="lv-LV"/>
        </w:rPr>
        <w:t>Pretendents piedāvājuma dokumentus paraksta ar drošu elektronisko parakstu un laika zīmogu vai ar EIS piedāvāto elektronisko parakstu.</w:t>
      </w:r>
    </w:p>
    <w:p w14:paraId="1AE58747" w14:textId="77777777" w:rsidR="007652C7" w:rsidRPr="00CD2C02" w:rsidRDefault="007652C7" w:rsidP="00230BC4">
      <w:pPr>
        <w:pStyle w:val="Heading3"/>
        <w:numPr>
          <w:ilvl w:val="3"/>
          <w:numId w:val="1"/>
        </w:numPr>
        <w:tabs>
          <w:tab w:val="clear" w:pos="2705"/>
          <w:tab w:val="num" w:pos="2694"/>
        </w:tabs>
        <w:ind w:left="2694" w:hanging="851"/>
        <w:rPr>
          <w:rFonts w:ascii="LatoLatin" w:hAnsi="LatoLatin" w:cs="Calibri Light"/>
          <w:sz w:val="22"/>
          <w:szCs w:val="22"/>
          <w:lang w:val="lv-LV"/>
        </w:rPr>
      </w:pPr>
      <w:r w:rsidRPr="00CD2C02">
        <w:rPr>
          <w:rFonts w:ascii="LatoLatin" w:hAnsi="LatoLatin" w:cs="Calibri Light"/>
          <w:sz w:val="22"/>
          <w:szCs w:val="22"/>
          <w:lang w:val="lv-LV"/>
        </w:rPr>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728381F6" w14:textId="77777777" w:rsidR="00280354" w:rsidRPr="00CD2C02" w:rsidRDefault="007652C7" w:rsidP="00230BC4">
      <w:pPr>
        <w:pStyle w:val="Heading3"/>
        <w:numPr>
          <w:ilvl w:val="3"/>
          <w:numId w:val="1"/>
        </w:numPr>
        <w:tabs>
          <w:tab w:val="clear" w:pos="2705"/>
          <w:tab w:val="num" w:pos="2694"/>
        </w:tabs>
        <w:ind w:left="2694" w:hanging="851"/>
        <w:rPr>
          <w:rFonts w:ascii="LatoLatin" w:hAnsi="LatoLatin" w:cs="Calibri Light"/>
          <w:sz w:val="22"/>
          <w:szCs w:val="22"/>
          <w:lang w:val="lv-LV"/>
        </w:rPr>
      </w:pPr>
      <w:r w:rsidRPr="00CD2C02">
        <w:rPr>
          <w:rFonts w:ascii="LatoLatin" w:hAnsi="LatoLatin" w:cs="Calibri Light"/>
          <w:sz w:val="22"/>
          <w:szCs w:val="22"/>
          <w:lang w:val="lv-LV"/>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r w:rsidR="00280354" w:rsidRPr="00CD2C02">
        <w:rPr>
          <w:rFonts w:ascii="LatoLatin" w:hAnsi="LatoLatin" w:cs="Calibri Light"/>
          <w:sz w:val="22"/>
          <w:szCs w:val="22"/>
          <w:lang w:val="lv-LV"/>
        </w:rPr>
        <w:t xml:space="preserve"> </w:t>
      </w:r>
    </w:p>
    <w:p w14:paraId="561D0CAE" w14:textId="77777777" w:rsidR="0034346D" w:rsidRPr="00CD2C02" w:rsidRDefault="00280354" w:rsidP="00230BC4">
      <w:pPr>
        <w:pStyle w:val="Heading3"/>
        <w:numPr>
          <w:ilvl w:val="3"/>
          <w:numId w:val="1"/>
        </w:numPr>
        <w:tabs>
          <w:tab w:val="clear" w:pos="2705"/>
          <w:tab w:val="num" w:pos="2694"/>
        </w:tabs>
        <w:ind w:left="2694" w:hanging="851"/>
        <w:rPr>
          <w:rFonts w:ascii="LatoLatin" w:hAnsi="LatoLatin" w:cs="Calibri Light"/>
          <w:sz w:val="22"/>
          <w:szCs w:val="22"/>
          <w:lang w:val="lv-LV"/>
        </w:rPr>
      </w:pPr>
      <w:r w:rsidRPr="00CD2C02">
        <w:rPr>
          <w:rFonts w:ascii="LatoLatin" w:hAnsi="LatoLatin" w:cs="Calibri Light"/>
          <w:sz w:val="22"/>
          <w:szCs w:val="22"/>
          <w:lang w:val="lv-LV"/>
        </w:rPr>
        <w:t>Piedāvājumā iekļautajiem dokumentiem jābūt skaidri salasāmiem, bez labojumiem.</w:t>
      </w:r>
    </w:p>
    <w:p w14:paraId="1F5D9DE1" w14:textId="30D77E82" w:rsidR="007652C7" w:rsidRPr="00CD2C02" w:rsidRDefault="00280354" w:rsidP="00230BC4">
      <w:pPr>
        <w:pStyle w:val="Heading3"/>
        <w:numPr>
          <w:ilvl w:val="3"/>
          <w:numId w:val="1"/>
        </w:numPr>
        <w:tabs>
          <w:tab w:val="clear" w:pos="2705"/>
          <w:tab w:val="num" w:pos="2694"/>
        </w:tabs>
        <w:ind w:left="2694" w:hanging="851"/>
        <w:rPr>
          <w:rFonts w:ascii="LatoLatin" w:hAnsi="LatoLatin" w:cs="Calibri Light"/>
          <w:sz w:val="22"/>
          <w:szCs w:val="22"/>
          <w:lang w:val="lv-LV"/>
        </w:rPr>
      </w:pPr>
      <w:r w:rsidRPr="00CD2C02">
        <w:rPr>
          <w:rFonts w:ascii="LatoLatin" w:hAnsi="LatoLatin" w:cs="Calibri Light"/>
          <w:sz w:val="22"/>
          <w:szCs w:val="22"/>
          <w:lang w:val="lv-LV"/>
        </w:rPr>
        <w:t>Piedāvājums jāsagatavo latviešu valodā. Ja piedāvājumā tiek iekļauti dokumenti svešvalodās, tiem jāpievieno Ministru kabineta 2000.gada 22.augusta noteikumos Nr.291 „Kārtība, kādā apliecināmi dokumentu tulkojumi valsts valodā” noteiktajā kārtībā apliecināts tulkojums latviešu valodā vai notariāli apliecināts tulkojums latviski. Iesniedzot piedāvājumu, Pretendents ir tiesīgs visu iesniegto dokumentu atvasinājumu un tulkojumu pareizību apliecināt ar vienu apliecinājumu, ja viss piedāvājums ir cauršūts vai caurauklots.</w:t>
      </w:r>
    </w:p>
    <w:p w14:paraId="657E7496" w14:textId="77777777" w:rsidR="00C1412C" w:rsidRPr="00CD2C02" w:rsidRDefault="00C1412C" w:rsidP="002E750B">
      <w:pPr>
        <w:pStyle w:val="Heading3"/>
        <w:tabs>
          <w:tab w:val="num" w:pos="1843"/>
          <w:tab w:val="num" w:pos="2127"/>
        </w:tabs>
        <w:ind w:left="1843" w:hanging="709"/>
        <w:rPr>
          <w:rFonts w:ascii="LatoLatin" w:hAnsi="LatoLatin" w:cs="Calibri Light"/>
          <w:sz w:val="22"/>
          <w:szCs w:val="22"/>
          <w:lang w:val="lv-LV"/>
        </w:rPr>
      </w:pPr>
      <w:r w:rsidRPr="00CD2C02">
        <w:rPr>
          <w:rFonts w:ascii="LatoLatin" w:hAnsi="LatoLatin" w:cs="Calibri Light"/>
          <w:sz w:val="22"/>
          <w:szCs w:val="22"/>
          <w:lang w:val="lv-LV"/>
        </w:rPr>
        <w:t>Piedāvājums sastāv no:</w:t>
      </w:r>
    </w:p>
    <w:p w14:paraId="691DE656" w14:textId="5F2299DA" w:rsidR="00BB3CDB" w:rsidRPr="00CD2C02" w:rsidRDefault="00C1412C" w:rsidP="00230BC4">
      <w:pPr>
        <w:pStyle w:val="Heading3"/>
        <w:numPr>
          <w:ilvl w:val="3"/>
          <w:numId w:val="1"/>
        </w:numPr>
        <w:tabs>
          <w:tab w:val="num" w:pos="2127"/>
        </w:tabs>
        <w:ind w:left="2694" w:hanging="851"/>
        <w:rPr>
          <w:rFonts w:ascii="LatoLatin" w:hAnsi="LatoLatin" w:cs="Calibri Light"/>
          <w:sz w:val="22"/>
          <w:szCs w:val="22"/>
          <w:lang w:val="lv-LV"/>
        </w:rPr>
      </w:pPr>
      <w:r w:rsidRPr="00CD2C02">
        <w:rPr>
          <w:rFonts w:ascii="LatoLatin" w:hAnsi="LatoLatin" w:cs="Calibri Light"/>
          <w:sz w:val="22"/>
          <w:szCs w:val="22"/>
          <w:lang w:val="lv-LV"/>
        </w:rPr>
        <w:t>pretendentu atlases dokumentiem, ieskaitot pieteikumu dalībai iepirkum</w:t>
      </w:r>
      <w:r w:rsidR="00280354" w:rsidRPr="00CD2C02">
        <w:rPr>
          <w:rFonts w:ascii="LatoLatin" w:hAnsi="LatoLatin" w:cs="Calibri Light"/>
          <w:sz w:val="22"/>
          <w:szCs w:val="22"/>
          <w:lang w:val="lv-LV"/>
        </w:rPr>
        <w:t>ā</w:t>
      </w:r>
      <w:r w:rsidR="00E546DB" w:rsidRPr="00CD2C02">
        <w:rPr>
          <w:rFonts w:ascii="LatoLatin" w:hAnsi="LatoLatin" w:cs="Calibri Light"/>
          <w:sz w:val="22"/>
          <w:szCs w:val="22"/>
          <w:lang w:val="lv-LV"/>
        </w:rPr>
        <w:t xml:space="preserve"> (atbilstoši Nolikuma 2.pielikumam)</w:t>
      </w:r>
      <w:r w:rsidRPr="00CD2C02">
        <w:rPr>
          <w:rFonts w:ascii="LatoLatin" w:hAnsi="LatoLatin" w:cs="Calibri Light"/>
          <w:sz w:val="22"/>
          <w:szCs w:val="22"/>
          <w:lang w:val="lv-LV"/>
        </w:rPr>
        <w:t>;</w:t>
      </w:r>
    </w:p>
    <w:p w14:paraId="61F681A6" w14:textId="26294D4A" w:rsidR="006454EA" w:rsidRPr="00CD2C02" w:rsidRDefault="00DD79E0" w:rsidP="00230BC4">
      <w:pPr>
        <w:pStyle w:val="Heading3"/>
        <w:numPr>
          <w:ilvl w:val="3"/>
          <w:numId w:val="1"/>
        </w:numPr>
        <w:tabs>
          <w:tab w:val="num" w:pos="2127"/>
        </w:tabs>
        <w:ind w:left="2694" w:hanging="851"/>
        <w:rPr>
          <w:rFonts w:ascii="LatoLatin" w:hAnsi="LatoLatin" w:cs="Calibri Light"/>
          <w:sz w:val="22"/>
          <w:szCs w:val="22"/>
          <w:lang w:val="lv-LV"/>
        </w:rPr>
      </w:pPr>
      <w:r w:rsidRPr="00CD2C02">
        <w:rPr>
          <w:rFonts w:ascii="LatoLatin" w:hAnsi="LatoLatin" w:cs="Calibri Light"/>
          <w:sz w:val="22"/>
          <w:szCs w:val="22"/>
          <w:lang w:val="lv-LV"/>
        </w:rPr>
        <w:lastRenderedPageBreak/>
        <w:t>Apliecinājuma par neatkarīgi izstrādātu piedāvājumu</w:t>
      </w:r>
      <w:r w:rsidR="00E546DB" w:rsidRPr="00CD2C02">
        <w:rPr>
          <w:rFonts w:ascii="LatoLatin" w:hAnsi="LatoLatin" w:cs="Calibri Light"/>
          <w:sz w:val="22"/>
          <w:szCs w:val="22"/>
          <w:lang w:val="lv-LV"/>
        </w:rPr>
        <w:t xml:space="preserve"> un </w:t>
      </w:r>
      <w:r w:rsidR="00E546DB" w:rsidRPr="00CD2C02">
        <w:rPr>
          <w:rFonts w:ascii="LatoLatin" w:hAnsi="LatoLatin"/>
          <w:bCs/>
          <w:sz w:val="22"/>
          <w:szCs w:val="22"/>
          <w:lang w:val="lv-LV" w:eastAsia="lv-LV"/>
        </w:rPr>
        <w:t>Apliecinājums par pretendenta saistītām personām</w:t>
      </w:r>
      <w:r w:rsidR="00993FDC" w:rsidRPr="00CD2C02">
        <w:rPr>
          <w:rFonts w:ascii="LatoLatin" w:hAnsi="LatoLatin" w:cs="Calibri Light"/>
          <w:sz w:val="22"/>
          <w:szCs w:val="22"/>
          <w:lang w:val="lv-LV"/>
        </w:rPr>
        <w:t xml:space="preserve"> </w:t>
      </w:r>
      <w:r w:rsidR="00993FDC" w:rsidRPr="00CD2C02">
        <w:rPr>
          <w:rFonts w:ascii="LatoLatin" w:hAnsi="LatoLatin"/>
          <w:bCs/>
          <w:sz w:val="22"/>
          <w:szCs w:val="22"/>
          <w:lang w:val="lv-LV"/>
        </w:rPr>
        <w:t>(atbilstoši Nolikuma 2.1. pielikumam</w:t>
      </w:r>
      <w:r w:rsidR="00E546DB" w:rsidRPr="00CD2C02">
        <w:rPr>
          <w:rFonts w:ascii="LatoLatin" w:hAnsi="LatoLatin"/>
          <w:bCs/>
          <w:sz w:val="22"/>
          <w:szCs w:val="22"/>
          <w:lang w:val="lv-LV"/>
        </w:rPr>
        <w:t xml:space="preserve"> un 2.2.pielikumam</w:t>
      </w:r>
      <w:r w:rsidR="00993FDC" w:rsidRPr="00CD2C02">
        <w:rPr>
          <w:rFonts w:ascii="LatoLatin" w:hAnsi="LatoLatin"/>
          <w:bCs/>
          <w:sz w:val="22"/>
          <w:szCs w:val="22"/>
          <w:lang w:val="lv-LV"/>
        </w:rPr>
        <w:t>);</w:t>
      </w:r>
    </w:p>
    <w:p w14:paraId="131884E5" w14:textId="3C57629B" w:rsidR="006454EA" w:rsidRPr="00CD2C02" w:rsidRDefault="00075870" w:rsidP="00230BC4">
      <w:pPr>
        <w:pStyle w:val="Heading3"/>
        <w:numPr>
          <w:ilvl w:val="3"/>
          <w:numId w:val="1"/>
        </w:numPr>
        <w:tabs>
          <w:tab w:val="num" w:pos="2127"/>
        </w:tabs>
        <w:ind w:left="2694" w:hanging="851"/>
        <w:rPr>
          <w:rFonts w:ascii="LatoLatin" w:hAnsi="LatoLatin" w:cs="Calibri Light"/>
          <w:sz w:val="22"/>
          <w:szCs w:val="22"/>
          <w:lang w:val="lv-LV"/>
        </w:rPr>
      </w:pPr>
      <w:r w:rsidRPr="00CD2C02">
        <w:rPr>
          <w:rFonts w:ascii="LatoLatin" w:hAnsi="LatoLatin"/>
          <w:bCs/>
          <w:sz w:val="22"/>
          <w:szCs w:val="22"/>
          <w:lang w:val="lv-LV"/>
        </w:rPr>
        <w:t>T</w:t>
      </w:r>
      <w:r w:rsidR="006454EA" w:rsidRPr="00CD2C02">
        <w:rPr>
          <w:rFonts w:ascii="LatoLatin" w:hAnsi="LatoLatin"/>
          <w:bCs/>
          <w:sz w:val="22"/>
          <w:szCs w:val="22"/>
          <w:lang w:val="lv-LV"/>
        </w:rPr>
        <w:t>ehnisk</w:t>
      </w:r>
      <w:r w:rsidRPr="00CD2C02">
        <w:rPr>
          <w:rFonts w:ascii="LatoLatin" w:hAnsi="LatoLatin"/>
          <w:bCs/>
          <w:sz w:val="22"/>
          <w:szCs w:val="22"/>
          <w:lang w:val="lv-LV"/>
        </w:rPr>
        <w:t xml:space="preserve">ais piedāvājums </w:t>
      </w:r>
      <w:r w:rsidR="006454EA" w:rsidRPr="00CD2C02">
        <w:rPr>
          <w:rFonts w:ascii="LatoLatin" w:hAnsi="LatoLatin"/>
          <w:bCs/>
          <w:sz w:val="22"/>
          <w:szCs w:val="22"/>
          <w:lang w:val="lv-LV"/>
        </w:rPr>
        <w:t>(atbilstoši Nolikuma 1. pielikumam);</w:t>
      </w:r>
    </w:p>
    <w:p w14:paraId="5926D068" w14:textId="58861ABC" w:rsidR="00DD79E0" w:rsidRPr="00CD2C02" w:rsidRDefault="000009FE" w:rsidP="00230BC4">
      <w:pPr>
        <w:pStyle w:val="Heading3"/>
        <w:numPr>
          <w:ilvl w:val="3"/>
          <w:numId w:val="1"/>
        </w:numPr>
        <w:tabs>
          <w:tab w:val="num" w:pos="1843"/>
          <w:tab w:val="num" w:pos="2127"/>
        </w:tabs>
        <w:ind w:left="2694" w:hanging="851"/>
        <w:rPr>
          <w:rFonts w:ascii="LatoLatin" w:hAnsi="LatoLatin" w:cs="Calibri Light"/>
          <w:sz w:val="22"/>
          <w:szCs w:val="22"/>
          <w:lang w:val="lv-LV"/>
        </w:rPr>
      </w:pPr>
      <w:r w:rsidRPr="00CD2C02">
        <w:rPr>
          <w:rFonts w:ascii="LatoLatin" w:hAnsi="LatoLatin" w:cs="Calibri Light"/>
          <w:sz w:val="22"/>
          <w:szCs w:val="22"/>
          <w:lang w:val="lv-LV"/>
        </w:rPr>
        <w:t>F</w:t>
      </w:r>
      <w:r w:rsidR="00C1412C" w:rsidRPr="00CD2C02">
        <w:rPr>
          <w:rFonts w:ascii="LatoLatin" w:hAnsi="LatoLatin" w:cs="Calibri Light"/>
          <w:sz w:val="22"/>
          <w:szCs w:val="22"/>
          <w:lang w:val="lv-LV"/>
        </w:rPr>
        <w:t>inanšu piedāvājuma</w:t>
      </w:r>
      <w:r w:rsidRPr="00CD2C02">
        <w:rPr>
          <w:rFonts w:ascii="LatoLatin" w:hAnsi="LatoLatin" w:cs="Calibri Light"/>
          <w:sz w:val="22"/>
          <w:szCs w:val="22"/>
          <w:lang w:val="lv-LV"/>
        </w:rPr>
        <w:t xml:space="preserve"> (atbilstoši Nolikuma 3.pielikumam)</w:t>
      </w:r>
      <w:r w:rsidR="00DD79E0" w:rsidRPr="00CD2C02">
        <w:rPr>
          <w:rFonts w:ascii="LatoLatin" w:hAnsi="LatoLatin" w:cs="Calibri Light"/>
          <w:sz w:val="22"/>
          <w:szCs w:val="22"/>
          <w:lang w:val="lv-LV"/>
        </w:rPr>
        <w:t>.</w:t>
      </w:r>
    </w:p>
    <w:p w14:paraId="48D78572" w14:textId="77777777" w:rsidR="00C1412C" w:rsidRPr="00CD2C02" w:rsidRDefault="00C1412C" w:rsidP="002E750B">
      <w:pPr>
        <w:pStyle w:val="Heading3"/>
        <w:tabs>
          <w:tab w:val="num" w:pos="1843"/>
        </w:tabs>
        <w:ind w:left="1843" w:hanging="709"/>
        <w:rPr>
          <w:rFonts w:ascii="LatoLatin" w:hAnsi="LatoLatin" w:cs="Calibri Light"/>
          <w:sz w:val="22"/>
          <w:szCs w:val="22"/>
          <w:lang w:val="lv-LV"/>
        </w:rPr>
      </w:pPr>
      <w:r w:rsidRPr="00CD2C02">
        <w:rPr>
          <w:rFonts w:ascii="LatoLatin" w:hAnsi="LatoLatin" w:cs="Calibri Light"/>
          <w:sz w:val="22"/>
          <w:szCs w:val="22"/>
          <w:lang w:val="lv-LV"/>
        </w:rPr>
        <w:t>Pretendentam rakstiski jāiesniedz visa nolikumā noteiktā informācija. Piedāvājums jāsagatavo atbilstoši iepirkuma nolikuma pielikumos dotajām veidlapām. Papildinformācija (ja tāda tiek pievienota) noformējama brīvā formā.</w:t>
      </w:r>
    </w:p>
    <w:p w14:paraId="0F273E75" w14:textId="77777777" w:rsidR="00C1412C" w:rsidRPr="00CD2C02" w:rsidRDefault="00C1412C" w:rsidP="00F73C57">
      <w:pPr>
        <w:pStyle w:val="Heading1"/>
        <w:spacing w:before="120" w:after="120"/>
        <w:ind w:left="357" w:hanging="357"/>
        <w:rPr>
          <w:rFonts w:ascii="LatoLatin" w:hAnsi="LatoLatin" w:cs="Calibri Light"/>
          <w:sz w:val="22"/>
          <w:szCs w:val="22"/>
          <w:lang w:val="lv-LV"/>
        </w:rPr>
      </w:pPr>
      <w:bookmarkStart w:id="12" w:name="_Ref93918993"/>
      <w:r w:rsidRPr="00CD2C02">
        <w:rPr>
          <w:rFonts w:ascii="LatoLatin" w:hAnsi="LatoLatin" w:cs="Calibri Light"/>
          <w:sz w:val="22"/>
          <w:szCs w:val="22"/>
          <w:lang w:val="lv-LV"/>
        </w:rPr>
        <w:t>Prasības pretendentiem</w:t>
      </w:r>
      <w:bookmarkEnd w:id="12"/>
      <w:r w:rsidRPr="00CD2C02">
        <w:rPr>
          <w:rFonts w:ascii="LatoLatin" w:hAnsi="LatoLatin" w:cs="Calibri Light"/>
          <w:sz w:val="22"/>
          <w:szCs w:val="22"/>
          <w:lang w:val="lv-LV"/>
        </w:rPr>
        <w:t xml:space="preserve"> un pretendentu iesniedzamie dokumenti</w:t>
      </w:r>
    </w:p>
    <w:p w14:paraId="347608FF" w14:textId="77777777" w:rsidR="00A6194A" w:rsidRPr="00CD2C02" w:rsidRDefault="00A6194A" w:rsidP="00A6194A">
      <w:pPr>
        <w:pStyle w:val="Heading2"/>
        <w:rPr>
          <w:rFonts w:ascii="LatoLatin" w:eastAsia="Times New Roman" w:hAnsi="LatoLatin" w:cs="Calibri Light"/>
          <w:sz w:val="22"/>
          <w:szCs w:val="22"/>
          <w:lang w:val="lv-LV"/>
        </w:rPr>
      </w:pPr>
      <w:r w:rsidRPr="00CD2C02">
        <w:rPr>
          <w:rFonts w:ascii="LatoLatin" w:eastAsia="Times New Roman" w:hAnsi="LatoLatin" w:cs="Calibri Light"/>
          <w:sz w:val="22"/>
          <w:szCs w:val="22"/>
          <w:lang w:val="lv-LV"/>
        </w:rPr>
        <w:t>Pretendentu izslēgšanas un vispārīgie Pretendentu atlases nosacījumi:</w:t>
      </w:r>
    </w:p>
    <w:p w14:paraId="7DEE7E3D" w14:textId="525A34F0" w:rsidR="00A6194A" w:rsidRPr="00CD2C02" w:rsidRDefault="00A6194A" w:rsidP="00A6194A">
      <w:pPr>
        <w:pStyle w:val="Heading3"/>
        <w:tabs>
          <w:tab w:val="clear" w:pos="504"/>
          <w:tab w:val="num" w:pos="1843"/>
        </w:tabs>
        <w:ind w:left="1843" w:hanging="709"/>
        <w:rPr>
          <w:rFonts w:ascii="LatoLatin" w:eastAsia="Times New Roman" w:hAnsi="LatoLatin" w:cs="Calibri Light"/>
          <w:sz w:val="22"/>
          <w:szCs w:val="22"/>
          <w:lang w:val="lv-LV"/>
        </w:rPr>
      </w:pPr>
      <w:r w:rsidRPr="00CD2C02">
        <w:rPr>
          <w:rFonts w:ascii="LatoLatin" w:eastAsia="Times New Roman" w:hAnsi="LatoLatin" w:cs="Calibri Light"/>
          <w:sz w:val="22"/>
          <w:szCs w:val="22"/>
          <w:lang w:val="lv-LV" w:eastAsia="lv-LV"/>
        </w:rPr>
        <w:t>A</w:t>
      </w:r>
      <w:r w:rsidRPr="00CD2C02">
        <w:rPr>
          <w:rFonts w:ascii="LatoLatin" w:hAnsi="LatoLatin" w:cs="Calibri Light"/>
          <w:sz w:val="22"/>
          <w:szCs w:val="22"/>
          <w:lang w:val="lv-LV" w:eastAsia="lv-LV"/>
        </w:rPr>
        <w:t xml:space="preserve">ttiecībā uz Pretendentu nav iestājies neviens no PIL 9. panta astotajā daļā noteiktajiem izslēgšanas gadījumiem un nav tādu apstākļu, kuri Pretendentam liegtu piedalīties iepirkumā saskaņā </w:t>
      </w:r>
      <w:r w:rsidRPr="00CD2C02">
        <w:rPr>
          <w:rFonts w:ascii="LatoLatin" w:eastAsia="Times New Roman" w:hAnsi="LatoLatin" w:cs="Calibri Light"/>
          <w:sz w:val="22"/>
          <w:szCs w:val="22"/>
          <w:lang w:val="lv-LV"/>
        </w:rPr>
        <w:t>Starptautisko un Latvijas Republikas nacionālo sankciju likuma 11.</w:t>
      </w:r>
      <w:r w:rsidRPr="00CD2C02">
        <w:rPr>
          <w:rFonts w:ascii="LatoLatin" w:eastAsia="Times New Roman" w:hAnsi="LatoLatin" w:cs="Calibri Light"/>
          <w:sz w:val="22"/>
          <w:szCs w:val="22"/>
          <w:vertAlign w:val="superscript"/>
          <w:lang w:val="lv-LV"/>
        </w:rPr>
        <w:t>1</w:t>
      </w:r>
      <w:r w:rsidR="0084678F" w:rsidRPr="00CD2C02">
        <w:rPr>
          <w:rFonts w:ascii="LatoLatin" w:eastAsia="Times New Roman" w:hAnsi="LatoLatin" w:cs="Calibri Light"/>
          <w:sz w:val="22"/>
          <w:szCs w:val="22"/>
          <w:vertAlign w:val="superscript"/>
          <w:lang w:val="lv-LV"/>
        </w:rPr>
        <w:t> </w:t>
      </w:r>
      <w:r w:rsidRPr="00CD2C02">
        <w:rPr>
          <w:rFonts w:ascii="LatoLatin" w:eastAsia="Times New Roman" w:hAnsi="LatoLatin" w:cs="Calibri Light"/>
          <w:sz w:val="22"/>
          <w:szCs w:val="22"/>
          <w:lang w:val="lv-LV"/>
        </w:rPr>
        <w:t>pantā noteiktajiem izslēgšanas nosacījumiem.</w:t>
      </w:r>
    </w:p>
    <w:p w14:paraId="75B0A03A" w14:textId="6195FC9B" w:rsidR="00A6194A" w:rsidRPr="00CD2C02" w:rsidRDefault="00A6194A" w:rsidP="00A6194A">
      <w:pPr>
        <w:pStyle w:val="Heading3"/>
        <w:tabs>
          <w:tab w:val="clear" w:pos="504"/>
          <w:tab w:val="num" w:pos="1843"/>
        </w:tabs>
        <w:ind w:left="1843" w:hanging="709"/>
        <w:rPr>
          <w:rFonts w:ascii="LatoLatin" w:eastAsia="Times New Roman" w:hAnsi="LatoLatin" w:cs="Calibri Light"/>
          <w:sz w:val="22"/>
          <w:szCs w:val="22"/>
          <w:lang w:val="lv-LV"/>
        </w:rPr>
      </w:pPr>
      <w:r w:rsidRPr="00CD2C02">
        <w:rPr>
          <w:rFonts w:ascii="LatoLatin" w:eastAsia="ヒラギノ角ゴ Pro W3" w:hAnsi="LatoLatin" w:cs="Calibri Light"/>
          <w:sz w:val="22"/>
          <w:szCs w:val="22"/>
          <w:lang w:val="lv-LV" w:eastAsia="lv-LV"/>
        </w:rPr>
        <w:t>PIL 9. panta astotajā daļā noteikt</w:t>
      </w:r>
      <w:r w:rsidR="008E4DDA" w:rsidRPr="00CD2C02">
        <w:rPr>
          <w:rFonts w:ascii="LatoLatin" w:eastAsia="ヒラギノ角ゴ Pro W3" w:hAnsi="LatoLatin" w:cs="Calibri Light"/>
          <w:sz w:val="22"/>
          <w:szCs w:val="22"/>
          <w:lang w:val="lv-LV" w:eastAsia="lv-LV"/>
        </w:rPr>
        <w:t>ie</w:t>
      </w:r>
      <w:r w:rsidRPr="00CD2C02">
        <w:rPr>
          <w:rFonts w:ascii="LatoLatin" w:eastAsia="ヒラギノ角ゴ Pro W3" w:hAnsi="LatoLatin" w:cs="Calibri Light"/>
          <w:sz w:val="22"/>
          <w:szCs w:val="22"/>
          <w:lang w:val="lv-LV" w:eastAsia="lv-LV"/>
        </w:rPr>
        <w:t xml:space="preserve"> izslēgšanas gadījumi attiecas arī uz personu, uz kuras iespējām balstās Pretendents, lai apliecinātu, ka tā kvalifikācija atbilst Nolikumā noteiktajām prasībām, kā arī uz personālsabiedrības biedru, ja Pretendents ir personālsabiedrība, vai katru personu apvienības dalībnieku, ja Pretendents ir personu apvienība. </w:t>
      </w:r>
    </w:p>
    <w:p w14:paraId="7F8B3937" w14:textId="77777777" w:rsidR="00A6194A" w:rsidRPr="00CD2C02" w:rsidRDefault="00A6194A" w:rsidP="00A6194A">
      <w:pPr>
        <w:pStyle w:val="Heading3"/>
        <w:tabs>
          <w:tab w:val="clear" w:pos="504"/>
          <w:tab w:val="num" w:pos="1843"/>
        </w:tabs>
        <w:ind w:left="1843" w:hanging="709"/>
        <w:rPr>
          <w:rFonts w:ascii="LatoLatin" w:eastAsia="Times New Roman" w:hAnsi="LatoLatin" w:cs="Calibri Light"/>
          <w:sz w:val="22"/>
          <w:szCs w:val="22"/>
          <w:lang w:val="lv-LV"/>
        </w:rPr>
      </w:pPr>
      <w:r w:rsidRPr="00CD2C02">
        <w:rPr>
          <w:rFonts w:ascii="LatoLatin" w:eastAsia="ヒラギノ角ゴ Pro W3" w:hAnsi="LatoLatin" w:cs="Calibri Light"/>
          <w:sz w:val="22"/>
          <w:szCs w:val="22"/>
          <w:lang w:val="lv-LV" w:eastAsia="lv-LV"/>
        </w:rPr>
        <w:t>Pretendents tiek izslēgts no dalības Iepirkumā gadījumos, ja tas neatbilst pretendentu atlases nosacījumiem vai nav sniegta visa Nolikumā prasītā informācija un/vai dokumenti.</w:t>
      </w:r>
    </w:p>
    <w:p w14:paraId="7057E494" w14:textId="77777777" w:rsidR="00A6194A" w:rsidRPr="00CD2C02" w:rsidRDefault="00A6194A" w:rsidP="00A6194A">
      <w:pPr>
        <w:pStyle w:val="Heading3"/>
        <w:tabs>
          <w:tab w:val="clear" w:pos="504"/>
          <w:tab w:val="num" w:pos="1843"/>
        </w:tabs>
        <w:ind w:left="1843" w:hanging="709"/>
        <w:rPr>
          <w:rFonts w:ascii="LatoLatin" w:eastAsia="Times New Roman" w:hAnsi="LatoLatin" w:cs="Calibri Light"/>
          <w:sz w:val="22"/>
          <w:szCs w:val="22"/>
          <w:lang w:val="lv-LV"/>
        </w:rPr>
      </w:pPr>
      <w:r w:rsidRPr="00CD2C02">
        <w:rPr>
          <w:rFonts w:ascii="LatoLatin" w:eastAsia="ヒラギノ角ゴ Pro W3" w:hAnsi="LatoLatin" w:cs="Calibri Light"/>
          <w:sz w:val="22"/>
          <w:szCs w:val="22"/>
          <w:lang w:val="lv-LV" w:eastAsia="lv-LV"/>
        </w:rPr>
        <w:t xml:space="preserve">Pretendents var balstīties uz citu personu tehniskajām un profesionālajām spējām, ja tas ir nepieciešams iepirkuma līguma izpildei, neatkarīgi no savstarpējo attiecību tiesiskā rakstura. Šādā gadījumā Pretendents pierāda Komisijai, ka tam faktiski būs pieejami šo personu resursi,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 </w:t>
      </w:r>
    </w:p>
    <w:p w14:paraId="2DE80561" w14:textId="112BA73E" w:rsidR="00A6194A" w:rsidRPr="00CD2C02" w:rsidRDefault="00A6194A" w:rsidP="00A6194A">
      <w:pPr>
        <w:pStyle w:val="Heading3"/>
        <w:tabs>
          <w:tab w:val="clear" w:pos="504"/>
          <w:tab w:val="num" w:pos="1843"/>
        </w:tabs>
        <w:ind w:left="1843" w:hanging="709"/>
        <w:rPr>
          <w:rFonts w:ascii="LatoLatin" w:eastAsia="Times New Roman" w:hAnsi="LatoLatin" w:cs="Calibri Light"/>
          <w:sz w:val="22"/>
          <w:szCs w:val="22"/>
          <w:lang w:val="lv-LV"/>
        </w:rPr>
      </w:pPr>
      <w:r w:rsidRPr="00CD2C02">
        <w:rPr>
          <w:rFonts w:ascii="LatoLatin" w:eastAsia="ヒラギノ角ゴ Pro W3" w:hAnsi="LatoLatin" w:cs="Calibri Light"/>
          <w:sz w:val="22"/>
          <w:szCs w:val="22"/>
          <w:lang w:val="lv-LV" w:eastAsia="lv-LV"/>
        </w:rPr>
        <w:t>Pretendents var balstīties uz citu personu saimnieciskajām un finansiālajām iespējām, ja tas ir nepieciešams konkrētā līguma izpildei, neatkarīgi no savstarpējo attiecību tiesiskā rakstura. Šādā gadījumā Pretendents pierāda Pasūtītājam, ka viņa rīcībā būs nepieciešamie resursi, iesniedzot šo personu apliecinājumu vai vienošanos par sadarbību konkrētā līguma izpildē. Šādā gadījumā Pretendentam un personai, uz kuras saimnieciskajām un finansiālajām iespējām tas balstās, ir jābūt solidāri atbildīgiem par iepirkuma līguma izpildi.</w:t>
      </w:r>
    </w:p>
    <w:p w14:paraId="153EE54B" w14:textId="7D541DC9" w:rsidR="009B74A4" w:rsidRPr="00CD2C02" w:rsidRDefault="00C1412C" w:rsidP="008473E2">
      <w:pPr>
        <w:pStyle w:val="Heading2"/>
        <w:rPr>
          <w:rFonts w:ascii="LatoLatin" w:hAnsi="LatoLatin" w:cs="Calibri Light"/>
          <w:b w:val="0"/>
          <w:sz w:val="22"/>
          <w:szCs w:val="22"/>
          <w:lang w:val="lv-LV"/>
        </w:rPr>
      </w:pPr>
      <w:r w:rsidRPr="00CD2C02">
        <w:rPr>
          <w:rFonts w:ascii="LatoLatin" w:hAnsi="LatoLatin" w:cs="Calibri Light"/>
          <w:b w:val="0"/>
          <w:sz w:val="22"/>
          <w:szCs w:val="22"/>
          <w:lang w:val="lv-LV"/>
        </w:rPr>
        <w:t>Prasības pretendentiem:</w:t>
      </w:r>
    </w:p>
    <w:tbl>
      <w:tblPr>
        <w:tblStyle w:val="TableGrid"/>
        <w:tblW w:w="9072" w:type="dxa"/>
        <w:jc w:val="center"/>
        <w:tblLook w:val="04A0" w:firstRow="1" w:lastRow="0" w:firstColumn="1" w:lastColumn="0" w:noHBand="0" w:noVBand="1"/>
      </w:tblPr>
      <w:tblGrid>
        <w:gridCol w:w="867"/>
        <w:gridCol w:w="3885"/>
        <w:gridCol w:w="4320"/>
      </w:tblGrid>
      <w:tr w:rsidR="000009FE" w:rsidRPr="00CD2C02" w14:paraId="5FA8A38A" w14:textId="77777777" w:rsidTr="00FD6119">
        <w:trPr>
          <w:jc w:val="center"/>
        </w:trPr>
        <w:tc>
          <w:tcPr>
            <w:tcW w:w="867" w:type="dxa"/>
            <w:tcBorders>
              <w:top w:val="single" w:sz="4" w:space="0" w:color="auto"/>
              <w:left w:val="single" w:sz="4" w:space="0" w:color="auto"/>
              <w:bottom w:val="single" w:sz="4" w:space="0" w:color="auto"/>
              <w:right w:val="single" w:sz="4" w:space="0" w:color="auto"/>
            </w:tcBorders>
            <w:vAlign w:val="center"/>
            <w:hideMark/>
          </w:tcPr>
          <w:p w14:paraId="37C3AC76" w14:textId="77777777" w:rsidR="000009FE" w:rsidRPr="00CD2C02" w:rsidRDefault="000009FE" w:rsidP="00FD6119">
            <w:pPr>
              <w:pStyle w:val="v1"/>
              <w:tabs>
                <w:tab w:val="clear" w:pos="0"/>
                <w:tab w:val="left" w:pos="720"/>
              </w:tabs>
              <w:spacing w:before="60" w:after="60"/>
              <w:ind w:left="0" w:firstLine="0"/>
              <w:rPr>
                <w:rFonts w:ascii="LatoLatin" w:hAnsi="LatoLatin"/>
                <w:noProof w:val="0"/>
                <w:lang w:val="lv-LV" w:eastAsia="lv-LV"/>
              </w:rPr>
            </w:pPr>
            <w:r w:rsidRPr="00CD2C02">
              <w:rPr>
                <w:rFonts w:ascii="LatoLatin" w:hAnsi="LatoLatin"/>
                <w:noProof w:val="0"/>
                <w:lang w:val="lv-LV" w:eastAsia="lv-LV"/>
              </w:rPr>
              <w:t>Nr.p.k.</w:t>
            </w:r>
          </w:p>
        </w:tc>
        <w:tc>
          <w:tcPr>
            <w:tcW w:w="3885" w:type="dxa"/>
            <w:tcBorders>
              <w:top w:val="single" w:sz="4" w:space="0" w:color="auto"/>
              <w:left w:val="single" w:sz="4" w:space="0" w:color="auto"/>
              <w:bottom w:val="single" w:sz="4" w:space="0" w:color="auto"/>
              <w:right w:val="single" w:sz="4" w:space="0" w:color="auto"/>
            </w:tcBorders>
            <w:vAlign w:val="center"/>
            <w:hideMark/>
          </w:tcPr>
          <w:p w14:paraId="68BBF1D2" w14:textId="77777777" w:rsidR="000009FE" w:rsidRPr="00CD2C02" w:rsidRDefault="000009FE" w:rsidP="00FD6119">
            <w:pPr>
              <w:pStyle w:val="v1"/>
              <w:tabs>
                <w:tab w:val="clear" w:pos="0"/>
                <w:tab w:val="left" w:pos="720"/>
              </w:tabs>
              <w:spacing w:before="60" w:after="60"/>
              <w:ind w:left="0" w:firstLine="0"/>
              <w:rPr>
                <w:rFonts w:ascii="LatoLatin" w:hAnsi="LatoLatin"/>
                <w:noProof w:val="0"/>
                <w:lang w:val="lv-LV" w:eastAsia="lv-LV"/>
              </w:rPr>
            </w:pPr>
            <w:r w:rsidRPr="00CD2C02">
              <w:rPr>
                <w:rFonts w:ascii="LatoLatin" w:hAnsi="LatoLatin"/>
                <w:noProof w:val="0"/>
                <w:lang w:val="lv-LV" w:eastAsia="lv-LV"/>
              </w:rPr>
              <w:t>Pasūtītāja prasības</w:t>
            </w:r>
          </w:p>
        </w:tc>
        <w:tc>
          <w:tcPr>
            <w:tcW w:w="4320" w:type="dxa"/>
            <w:tcBorders>
              <w:top w:val="single" w:sz="4" w:space="0" w:color="auto"/>
              <w:left w:val="single" w:sz="4" w:space="0" w:color="auto"/>
              <w:bottom w:val="single" w:sz="4" w:space="0" w:color="auto"/>
              <w:right w:val="single" w:sz="4" w:space="0" w:color="auto"/>
            </w:tcBorders>
            <w:vAlign w:val="center"/>
            <w:hideMark/>
          </w:tcPr>
          <w:p w14:paraId="0D390605" w14:textId="77777777" w:rsidR="000009FE" w:rsidRPr="00CD2C02" w:rsidRDefault="000009FE" w:rsidP="00FD6119">
            <w:pPr>
              <w:pStyle w:val="v1"/>
              <w:tabs>
                <w:tab w:val="clear" w:pos="0"/>
                <w:tab w:val="left" w:pos="720"/>
              </w:tabs>
              <w:spacing w:before="60" w:after="60"/>
              <w:ind w:left="0" w:firstLine="0"/>
              <w:rPr>
                <w:rFonts w:ascii="LatoLatin" w:hAnsi="LatoLatin"/>
                <w:noProof w:val="0"/>
                <w:lang w:val="lv-LV" w:eastAsia="lv-LV"/>
              </w:rPr>
            </w:pPr>
            <w:r w:rsidRPr="00CD2C02">
              <w:rPr>
                <w:rFonts w:ascii="LatoLatin" w:hAnsi="LatoLatin"/>
                <w:noProof w:val="0"/>
                <w:lang w:val="lv-LV" w:eastAsia="lv-LV"/>
              </w:rPr>
              <w:t>Pretendenta apliecinošie dokumenti</w:t>
            </w:r>
          </w:p>
        </w:tc>
      </w:tr>
      <w:tr w:rsidR="000009FE" w:rsidRPr="00CD2C02" w14:paraId="2A32DA49" w14:textId="77777777" w:rsidTr="00FD6119">
        <w:trPr>
          <w:jc w:val="center"/>
        </w:trPr>
        <w:tc>
          <w:tcPr>
            <w:tcW w:w="867" w:type="dxa"/>
            <w:tcBorders>
              <w:top w:val="single" w:sz="4" w:space="0" w:color="auto"/>
              <w:left w:val="single" w:sz="4" w:space="0" w:color="auto"/>
              <w:bottom w:val="single" w:sz="4" w:space="0" w:color="auto"/>
              <w:right w:val="single" w:sz="4" w:space="0" w:color="auto"/>
            </w:tcBorders>
            <w:vAlign w:val="center"/>
            <w:hideMark/>
          </w:tcPr>
          <w:p w14:paraId="6396C809" w14:textId="77777777" w:rsidR="000009FE" w:rsidRPr="00CD2C02" w:rsidRDefault="000009FE" w:rsidP="00FD6119">
            <w:pPr>
              <w:pStyle w:val="v1"/>
              <w:tabs>
                <w:tab w:val="clear" w:pos="0"/>
                <w:tab w:val="left" w:pos="720"/>
              </w:tabs>
              <w:spacing w:after="120"/>
              <w:ind w:left="0" w:firstLine="0"/>
              <w:rPr>
                <w:rFonts w:ascii="LatoLatin" w:hAnsi="LatoLatin"/>
                <w:b w:val="0"/>
                <w:noProof w:val="0"/>
                <w:lang w:val="lv-LV" w:eastAsia="lv-LV"/>
              </w:rPr>
            </w:pPr>
            <w:r w:rsidRPr="00CD2C02">
              <w:rPr>
                <w:rFonts w:ascii="LatoLatin" w:hAnsi="LatoLatin"/>
                <w:b w:val="0"/>
                <w:noProof w:val="0"/>
                <w:lang w:val="lv-LV" w:eastAsia="lv-LV"/>
              </w:rPr>
              <w:t>2.2.1.</w:t>
            </w:r>
          </w:p>
        </w:tc>
        <w:tc>
          <w:tcPr>
            <w:tcW w:w="3885" w:type="dxa"/>
            <w:tcBorders>
              <w:top w:val="single" w:sz="4" w:space="0" w:color="auto"/>
              <w:left w:val="single" w:sz="4" w:space="0" w:color="auto"/>
              <w:bottom w:val="single" w:sz="4" w:space="0" w:color="auto"/>
              <w:right w:val="single" w:sz="4" w:space="0" w:color="auto"/>
            </w:tcBorders>
            <w:vAlign w:val="center"/>
            <w:hideMark/>
          </w:tcPr>
          <w:p w14:paraId="2A84F87B" w14:textId="77777777" w:rsidR="000009FE" w:rsidRPr="00CD2C02" w:rsidRDefault="000009FE" w:rsidP="00FD6119">
            <w:pPr>
              <w:suppressAutoHyphens w:val="0"/>
              <w:spacing w:before="60" w:after="60"/>
              <w:jc w:val="both"/>
              <w:rPr>
                <w:rFonts w:ascii="LatoLatin" w:hAnsi="LatoLatin"/>
                <w:sz w:val="22"/>
                <w:szCs w:val="22"/>
              </w:rPr>
            </w:pPr>
            <w:r w:rsidRPr="00CD2C02">
              <w:rPr>
                <w:rFonts w:ascii="LatoLatin" w:hAnsi="LatoLatin"/>
                <w:sz w:val="22"/>
                <w:szCs w:val="22"/>
              </w:rPr>
              <w:t xml:space="preserve">Pretendents (un tā norādītie apakšuzņēmēji) ir reģistrēts atbilstoši pretendenta reģistrācijas valsts normatīvo aktu prasībām (Latvijas Republikas Uzņēmumu reģistra Komercreģistrā, Latvijas Republikas Valsts ieņēmumu dienesta (turpmāk – </w:t>
            </w:r>
            <w:r w:rsidRPr="00CD2C02">
              <w:rPr>
                <w:rFonts w:ascii="LatoLatin" w:hAnsi="LatoLatin"/>
                <w:sz w:val="22"/>
                <w:szCs w:val="22"/>
              </w:rPr>
              <w:lastRenderedPageBreak/>
              <w:t>VID) Nodokļu maksātāju reģistrā kā saimnieciskās darbības veicējs vai līdzvērtīgā reģistrā ārvalstīs).</w:t>
            </w:r>
          </w:p>
          <w:p w14:paraId="4A3D6026" w14:textId="77777777" w:rsidR="000009FE" w:rsidRPr="00CD2C02" w:rsidRDefault="000009FE" w:rsidP="00FD6119">
            <w:pPr>
              <w:widowControl w:val="0"/>
              <w:spacing w:before="60" w:after="60"/>
              <w:jc w:val="both"/>
              <w:rPr>
                <w:rFonts w:ascii="LatoLatin" w:eastAsia="Times" w:hAnsi="LatoLatin"/>
                <w:i/>
                <w:sz w:val="22"/>
                <w:szCs w:val="22"/>
              </w:rPr>
            </w:pPr>
            <w:r w:rsidRPr="00CD2C02">
              <w:rPr>
                <w:rFonts w:ascii="LatoLatin" w:hAnsi="LatoLatin"/>
                <w:i/>
                <w:iCs/>
                <w:sz w:val="22"/>
                <w:szCs w:val="22"/>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CD2C02">
              <w:rPr>
                <w:rFonts w:ascii="LatoLatin" w:hAnsi="LatoLatin"/>
                <w:i/>
                <w:sz w:val="22"/>
                <w:szCs w:val="22"/>
              </w:rPr>
              <w:t>.</w:t>
            </w:r>
          </w:p>
          <w:p w14:paraId="2F9E6700" w14:textId="77777777" w:rsidR="000009FE" w:rsidRPr="00CD2C02" w:rsidRDefault="000009FE" w:rsidP="00FD6119">
            <w:pPr>
              <w:pStyle w:val="v1"/>
              <w:tabs>
                <w:tab w:val="clear" w:pos="0"/>
                <w:tab w:val="left" w:pos="720"/>
              </w:tabs>
              <w:spacing w:before="60" w:after="60"/>
              <w:ind w:left="0" w:firstLine="0"/>
              <w:jc w:val="both"/>
              <w:rPr>
                <w:rFonts w:ascii="LatoLatin" w:hAnsi="LatoLatin" w:cs="Calibri Light"/>
                <w:b w:val="0"/>
                <w:bCs/>
                <w:noProof w:val="0"/>
                <w:lang w:val="lv-LV" w:eastAsia="lv-LV"/>
              </w:rPr>
            </w:pPr>
            <w:r w:rsidRPr="00CD2C02">
              <w:rPr>
                <w:rFonts w:ascii="LatoLatin" w:hAnsi="LatoLatin"/>
                <w:b w:val="0"/>
                <w:i/>
                <w:iCs/>
                <w:noProof w:val="0"/>
                <w:lang w:val="lv-LV"/>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4320" w:type="dxa"/>
            <w:tcBorders>
              <w:top w:val="single" w:sz="4" w:space="0" w:color="auto"/>
              <w:left w:val="single" w:sz="4" w:space="0" w:color="auto"/>
              <w:bottom w:val="single" w:sz="4" w:space="0" w:color="auto"/>
              <w:right w:val="single" w:sz="4" w:space="0" w:color="auto"/>
            </w:tcBorders>
            <w:vAlign w:val="center"/>
            <w:hideMark/>
          </w:tcPr>
          <w:p w14:paraId="6AE232A1" w14:textId="77777777" w:rsidR="000009FE" w:rsidRPr="00CD2C02" w:rsidRDefault="000009FE" w:rsidP="00230BC4">
            <w:pPr>
              <w:pStyle w:val="ListParagraph"/>
              <w:widowControl w:val="0"/>
              <w:numPr>
                <w:ilvl w:val="0"/>
                <w:numId w:val="16"/>
              </w:numPr>
              <w:tabs>
                <w:tab w:val="left" w:pos="317"/>
              </w:tabs>
              <w:suppressAutoHyphens w:val="0"/>
              <w:spacing w:before="60" w:after="60"/>
              <w:ind w:left="0" w:firstLine="0"/>
              <w:jc w:val="both"/>
              <w:rPr>
                <w:rFonts w:ascii="LatoLatin" w:hAnsi="LatoLatin"/>
                <w:sz w:val="22"/>
                <w:szCs w:val="22"/>
              </w:rPr>
            </w:pPr>
            <w:r w:rsidRPr="00CD2C02">
              <w:rPr>
                <w:rFonts w:ascii="LatoLatin" w:hAnsi="LatoLatin"/>
                <w:sz w:val="22"/>
                <w:szCs w:val="22"/>
              </w:rPr>
              <w:lastRenderedPageBreak/>
              <w:t>Pretendenta parakstīts pieteikums dalībai iepirkumā (Nolikuma 2.pielikums, t.sk., 2.1. un 2.2. pielikums).</w:t>
            </w:r>
          </w:p>
          <w:p w14:paraId="02BD3D35" w14:textId="77777777" w:rsidR="000009FE" w:rsidRPr="00CD2C02" w:rsidRDefault="000009FE" w:rsidP="00230BC4">
            <w:pPr>
              <w:pStyle w:val="ListParagraph"/>
              <w:widowControl w:val="0"/>
              <w:numPr>
                <w:ilvl w:val="0"/>
                <w:numId w:val="16"/>
              </w:numPr>
              <w:tabs>
                <w:tab w:val="left" w:pos="317"/>
              </w:tabs>
              <w:suppressAutoHyphens w:val="0"/>
              <w:spacing w:before="60" w:after="60"/>
              <w:ind w:left="0" w:firstLine="0"/>
              <w:jc w:val="both"/>
              <w:rPr>
                <w:rFonts w:ascii="LatoLatin" w:hAnsi="LatoLatin"/>
                <w:sz w:val="22"/>
                <w:szCs w:val="22"/>
              </w:rPr>
            </w:pPr>
            <w:r w:rsidRPr="00CD2C02">
              <w:rPr>
                <w:rFonts w:ascii="LatoLatin" w:hAnsi="LatoLatin"/>
                <w:sz w:val="22"/>
                <w:szCs w:val="22"/>
              </w:rPr>
              <w:t xml:space="preserve">Pretendenta pārstāvja ar pārstāvības tiesībām izdota pilnvara (apliecināta kopija) citai personai parakstīt pieteikumu un/vai Iepirkuma līgumu, ja tā atšķiras no Latvijas </w:t>
            </w:r>
            <w:r w:rsidRPr="00CD2C02">
              <w:rPr>
                <w:rFonts w:ascii="LatoLatin" w:hAnsi="LatoLatin"/>
                <w:sz w:val="22"/>
                <w:szCs w:val="22"/>
              </w:rPr>
              <w:lastRenderedPageBreak/>
              <w:t xml:space="preserve">Republikas Uzņēmumu reģistra Komercreģistrā norādītā. </w:t>
            </w:r>
          </w:p>
          <w:p w14:paraId="30E1D154" w14:textId="77777777" w:rsidR="000009FE" w:rsidRPr="00CD2C02" w:rsidRDefault="000009FE" w:rsidP="00230BC4">
            <w:pPr>
              <w:pStyle w:val="ListParagraph"/>
              <w:widowControl w:val="0"/>
              <w:numPr>
                <w:ilvl w:val="0"/>
                <w:numId w:val="16"/>
              </w:numPr>
              <w:tabs>
                <w:tab w:val="left" w:pos="317"/>
              </w:tabs>
              <w:suppressAutoHyphens w:val="0"/>
              <w:spacing w:before="60" w:after="60"/>
              <w:ind w:left="0" w:firstLine="0"/>
              <w:jc w:val="both"/>
              <w:rPr>
                <w:rFonts w:ascii="LatoLatin" w:hAnsi="LatoLatin"/>
                <w:sz w:val="22"/>
                <w:szCs w:val="22"/>
              </w:rPr>
            </w:pPr>
            <w:r w:rsidRPr="00CD2C02">
              <w:rPr>
                <w:rFonts w:ascii="LatoLatin" w:hAnsi="LatoLatin"/>
                <w:sz w:val="22"/>
                <w:szCs w:val="22"/>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62284A66" w14:textId="77777777" w:rsidR="000009FE" w:rsidRPr="00CD2C02" w:rsidRDefault="000009FE" w:rsidP="00230BC4">
            <w:pPr>
              <w:pStyle w:val="ListParagraph"/>
              <w:widowControl w:val="0"/>
              <w:numPr>
                <w:ilvl w:val="0"/>
                <w:numId w:val="16"/>
              </w:numPr>
              <w:tabs>
                <w:tab w:val="left" w:pos="317"/>
              </w:tabs>
              <w:suppressAutoHyphens w:val="0"/>
              <w:spacing w:before="60" w:after="60"/>
              <w:ind w:left="0" w:firstLine="0"/>
              <w:jc w:val="both"/>
              <w:rPr>
                <w:rFonts w:ascii="LatoLatin" w:hAnsi="LatoLatin"/>
                <w:sz w:val="22"/>
                <w:szCs w:val="22"/>
              </w:rPr>
            </w:pPr>
            <w:r w:rsidRPr="00CD2C02">
              <w:rPr>
                <w:rFonts w:ascii="LatoLatin" w:hAnsi="LatoLatin"/>
                <w:sz w:val="22"/>
                <w:szCs w:val="22"/>
              </w:rPr>
              <w:t xml:space="preserve">Informāciju par pretendentu, kas ir reģistrēts Latvijas Republikas Komercreģistrā, Iepirkumu komisija pārbauda Uzņēmumu reģistra mājas lapā https://www.ur.gov.lv/lv/.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11" w:history="1">
              <w:r w:rsidRPr="00CD2C02">
                <w:rPr>
                  <w:rStyle w:val="Hyperlink"/>
                  <w:rFonts w:ascii="LatoLatin" w:hAnsi="LatoLatin"/>
                  <w:color w:val="auto"/>
                  <w:sz w:val="22"/>
                  <w:szCs w:val="22"/>
                </w:rPr>
                <w:t>https://www6.vid.gov.lv/SDV</w:t>
              </w:r>
            </w:hyperlink>
            <w:r w:rsidRPr="00CD2C02">
              <w:rPr>
                <w:rFonts w:ascii="LatoLatin" w:hAnsi="LatoLatin"/>
                <w:sz w:val="22"/>
                <w:szCs w:val="22"/>
              </w:rPr>
              <w:t>.</w:t>
            </w:r>
          </w:p>
          <w:p w14:paraId="3EBB1574" w14:textId="77777777" w:rsidR="000009FE" w:rsidRPr="00CD2C02" w:rsidRDefault="000009FE" w:rsidP="00FD6119">
            <w:pPr>
              <w:pStyle w:val="v1"/>
              <w:tabs>
                <w:tab w:val="clear" w:pos="0"/>
                <w:tab w:val="left" w:pos="720"/>
              </w:tabs>
              <w:spacing w:before="60" w:after="60"/>
              <w:ind w:left="0" w:firstLine="0"/>
              <w:jc w:val="both"/>
              <w:rPr>
                <w:rFonts w:ascii="LatoLatin" w:hAnsi="LatoLatin" w:cs="Calibri Light"/>
                <w:b w:val="0"/>
                <w:bCs/>
                <w:noProof w:val="0"/>
                <w:lang w:val="lv-LV" w:eastAsia="lv-LV"/>
              </w:rPr>
            </w:pPr>
            <w:r w:rsidRPr="00CD2C02">
              <w:rPr>
                <w:rFonts w:ascii="LatoLatin" w:eastAsia="Arial Unicode MS" w:hAnsi="LatoLatin"/>
                <w:b w:val="0"/>
                <w:bCs/>
                <w:noProof w:val="0"/>
                <w:lang w:val="lv-LV"/>
              </w:rPr>
              <w:t xml:space="preserve">Ja pretendents ir reģistrēts ārvalstīs, tad pretendents </w:t>
            </w:r>
            <w:r w:rsidRPr="00CD2C02">
              <w:rPr>
                <w:rFonts w:ascii="LatoLatin" w:hAnsi="LatoLatin"/>
                <w:b w:val="0"/>
                <w:bCs/>
                <w:noProof w:val="0"/>
                <w:lang w:val="lv-LV"/>
              </w:rPr>
              <w:t>reģistrāciju apliecina atbilstoši attiecīgās valsts nosacījumiem (piemēram, norādot publiski pieejamu reģistru, kur pasūtītājs varētu pārliecināties par pretendenta reģistrācijas faktu).</w:t>
            </w:r>
          </w:p>
        </w:tc>
      </w:tr>
      <w:tr w:rsidR="000009FE" w:rsidRPr="00CD2C02" w14:paraId="66EB160E" w14:textId="77777777" w:rsidTr="00FD6119">
        <w:trPr>
          <w:jc w:val="center"/>
        </w:trPr>
        <w:tc>
          <w:tcPr>
            <w:tcW w:w="867" w:type="dxa"/>
            <w:tcBorders>
              <w:top w:val="single" w:sz="4" w:space="0" w:color="auto"/>
              <w:left w:val="single" w:sz="4" w:space="0" w:color="auto"/>
              <w:bottom w:val="single" w:sz="4" w:space="0" w:color="auto"/>
              <w:right w:val="single" w:sz="4" w:space="0" w:color="auto"/>
            </w:tcBorders>
            <w:vAlign w:val="center"/>
          </w:tcPr>
          <w:p w14:paraId="7BECDF82" w14:textId="77777777" w:rsidR="000009FE" w:rsidRPr="00CD2C02" w:rsidRDefault="000009FE" w:rsidP="00FD6119">
            <w:pPr>
              <w:pStyle w:val="v1"/>
              <w:tabs>
                <w:tab w:val="clear" w:pos="0"/>
                <w:tab w:val="left" w:pos="720"/>
              </w:tabs>
              <w:spacing w:after="120"/>
              <w:ind w:left="0" w:firstLine="0"/>
              <w:rPr>
                <w:rFonts w:ascii="LatoLatin" w:hAnsi="LatoLatin"/>
                <w:b w:val="0"/>
                <w:noProof w:val="0"/>
                <w:lang w:val="lv-LV" w:eastAsia="lv-LV"/>
              </w:rPr>
            </w:pPr>
            <w:r w:rsidRPr="00CD2C02">
              <w:rPr>
                <w:rFonts w:ascii="LatoLatin" w:hAnsi="LatoLatin"/>
                <w:b w:val="0"/>
                <w:noProof w:val="0"/>
                <w:lang w:val="lv-LV" w:eastAsia="lv-LV"/>
              </w:rPr>
              <w:lastRenderedPageBreak/>
              <w:t>2.2.2.</w:t>
            </w:r>
          </w:p>
        </w:tc>
        <w:tc>
          <w:tcPr>
            <w:tcW w:w="3885" w:type="dxa"/>
            <w:tcBorders>
              <w:top w:val="single" w:sz="4" w:space="0" w:color="auto"/>
              <w:left w:val="single" w:sz="4" w:space="0" w:color="auto"/>
              <w:bottom w:val="single" w:sz="4" w:space="0" w:color="auto"/>
              <w:right w:val="single" w:sz="4" w:space="0" w:color="auto"/>
            </w:tcBorders>
            <w:vAlign w:val="center"/>
          </w:tcPr>
          <w:p w14:paraId="494778E2" w14:textId="77777777" w:rsidR="000009FE" w:rsidRPr="00CD2C02" w:rsidRDefault="000009FE" w:rsidP="00FD6119">
            <w:pPr>
              <w:pStyle w:val="v1"/>
              <w:spacing w:before="60" w:after="60"/>
              <w:ind w:left="20" w:hanging="20"/>
              <w:jc w:val="both"/>
              <w:rPr>
                <w:rFonts w:ascii="LatoLatin" w:eastAsia="Times New Roman" w:hAnsi="LatoLatin" w:cs="Calibri Light"/>
                <w:b w:val="0"/>
                <w:noProof w:val="0"/>
                <w:lang w:val="lv-LV" w:eastAsia="lv-LV"/>
              </w:rPr>
            </w:pPr>
            <w:r w:rsidRPr="00CD2C02">
              <w:rPr>
                <w:rFonts w:ascii="LatoLatin" w:eastAsia="Times New Roman" w:hAnsi="LatoLatin" w:cs="Calibri Light"/>
                <w:b w:val="0"/>
                <w:noProof w:val="0"/>
                <w:lang w:val="lv-LV" w:eastAsia="lv-LV"/>
              </w:rPr>
              <w:t xml:space="preserve">Pretendentam jānorāda personas, uz kuru iespējām pretendents balstās, lai apliecinātu, ka tā kvalifikācija atbilst paziņojumā par līgumu vai iepirkuma dokumentos noteiktajām prasībām. </w:t>
            </w:r>
          </w:p>
          <w:p w14:paraId="55F55D47" w14:textId="77777777" w:rsidR="000009FE" w:rsidRPr="00CD2C02" w:rsidRDefault="000009FE" w:rsidP="00FD6119">
            <w:pPr>
              <w:pStyle w:val="v1"/>
              <w:spacing w:before="60" w:after="60"/>
              <w:ind w:left="20" w:hanging="20"/>
              <w:jc w:val="both"/>
              <w:rPr>
                <w:rFonts w:ascii="LatoLatin" w:eastAsia="Times New Roman" w:hAnsi="LatoLatin" w:cs="Calibri Light"/>
                <w:b w:val="0"/>
                <w:noProof w:val="0"/>
                <w:lang w:val="lv-LV" w:eastAsia="lv-LV"/>
              </w:rPr>
            </w:pPr>
            <w:r w:rsidRPr="00CD2C02">
              <w:rPr>
                <w:rFonts w:ascii="LatoLatin" w:eastAsia="Times New Roman" w:hAnsi="LatoLatin" w:cs="Calibri Light"/>
                <w:b w:val="0"/>
                <w:noProof w:val="0"/>
                <w:lang w:val="lv-LV" w:eastAsia="lv-LV"/>
              </w:rPr>
              <w:t>Pretendents var balstīties uz trešo personu iespējām, lai izpildītu prasības attiecībā uz pretendenta atbilstību profesionālās darbības veikšanai, kā arī prasības attiecībā uz pretendenta tehniskajām un profesionālajām spējām.</w:t>
            </w:r>
          </w:p>
          <w:p w14:paraId="41084B34" w14:textId="77777777" w:rsidR="000009FE" w:rsidRPr="00CD2C02" w:rsidRDefault="000009FE" w:rsidP="00FD6119">
            <w:pPr>
              <w:pStyle w:val="v1"/>
              <w:spacing w:before="60" w:after="60"/>
              <w:ind w:left="20" w:hanging="20"/>
              <w:jc w:val="both"/>
              <w:rPr>
                <w:rFonts w:ascii="LatoLatin" w:eastAsia="Times New Roman" w:hAnsi="LatoLatin" w:cs="Calibri Light"/>
                <w:b w:val="0"/>
                <w:noProof w:val="0"/>
                <w:lang w:val="lv-LV" w:eastAsia="lv-LV"/>
              </w:rPr>
            </w:pPr>
            <w:r w:rsidRPr="00CD2C02">
              <w:rPr>
                <w:rFonts w:ascii="LatoLatin" w:eastAsia="Times New Roman" w:hAnsi="LatoLatin" w:cs="Calibri Light"/>
                <w:b w:val="0"/>
                <w:noProof w:val="0"/>
                <w:lang w:val="lv-LV" w:eastAsia="lv-LV"/>
              </w:rPr>
              <w:t>Ja pretendents balstās uz trešo personu iespējām, tad pretendents pierāda, ka viņa rīcībā būs attiecīgie resursi.</w:t>
            </w:r>
          </w:p>
          <w:p w14:paraId="7639DEA2" w14:textId="77777777" w:rsidR="000009FE" w:rsidRPr="00CD2C02" w:rsidRDefault="000009FE" w:rsidP="00FD6119">
            <w:pPr>
              <w:pStyle w:val="v1"/>
              <w:tabs>
                <w:tab w:val="clear" w:pos="0"/>
                <w:tab w:val="left" w:pos="720"/>
              </w:tabs>
              <w:spacing w:before="60" w:after="60"/>
              <w:ind w:left="0" w:firstLine="0"/>
              <w:jc w:val="both"/>
              <w:rPr>
                <w:rFonts w:ascii="LatoLatin" w:hAnsi="LatoLatin"/>
                <w:b w:val="0"/>
                <w:noProof w:val="0"/>
                <w:lang w:val="lv-LV"/>
              </w:rPr>
            </w:pPr>
            <w:r w:rsidRPr="00CD2C02">
              <w:rPr>
                <w:rFonts w:ascii="LatoLatin" w:eastAsia="Times New Roman" w:hAnsi="LatoLatin" w:cs="Calibri Light"/>
                <w:b w:val="0"/>
                <w:noProof w:val="0"/>
                <w:lang w:val="lv-LV" w:eastAsia="lv-LV"/>
              </w:rPr>
              <w:t xml:space="preserve">Pretendents, lai apliecinātu profesionālo pieredzi vai pasūtītāja prasībām atbilstoša personāla pieejamību, var balstīties uz citu personu iespējām tikai tad, ja šīs personas sniegs pakalpojumus, kuru </w:t>
            </w:r>
            <w:r w:rsidRPr="00CD2C02">
              <w:rPr>
                <w:rFonts w:ascii="LatoLatin" w:eastAsia="Times New Roman" w:hAnsi="LatoLatin" w:cs="Calibri Light"/>
                <w:b w:val="0"/>
                <w:noProof w:val="0"/>
                <w:lang w:val="lv-LV" w:eastAsia="lv-LV"/>
              </w:rPr>
              <w:lastRenderedPageBreak/>
              <w:t>izpildei attiecīgās spējas ir nepieciešamas.</w:t>
            </w:r>
          </w:p>
        </w:tc>
        <w:tc>
          <w:tcPr>
            <w:tcW w:w="4320" w:type="dxa"/>
            <w:tcBorders>
              <w:top w:val="single" w:sz="4" w:space="0" w:color="auto"/>
              <w:left w:val="single" w:sz="4" w:space="0" w:color="auto"/>
              <w:bottom w:val="single" w:sz="4" w:space="0" w:color="auto"/>
              <w:right w:val="single" w:sz="4" w:space="0" w:color="auto"/>
            </w:tcBorders>
            <w:vAlign w:val="center"/>
          </w:tcPr>
          <w:p w14:paraId="251ED767" w14:textId="5FD47614" w:rsidR="000009FE" w:rsidRPr="00CD2C02" w:rsidRDefault="000009FE" w:rsidP="00FD6119">
            <w:pPr>
              <w:pStyle w:val="v1"/>
              <w:tabs>
                <w:tab w:val="left" w:pos="720"/>
              </w:tabs>
              <w:spacing w:before="60" w:after="60"/>
              <w:ind w:left="0" w:firstLine="0"/>
              <w:jc w:val="both"/>
              <w:rPr>
                <w:rFonts w:ascii="LatoLatin" w:eastAsia="Courier New" w:hAnsi="LatoLatin" w:cs="Calibri Light"/>
                <w:b w:val="0"/>
                <w:iCs/>
                <w:noProof w:val="0"/>
                <w:lang w:val="lv-LV" w:eastAsia="lv-LV"/>
              </w:rPr>
            </w:pPr>
            <w:r w:rsidRPr="00CD2C02">
              <w:rPr>
                <w:rFonts w:ascii="LatoLatin" w:eastAsia="Courier New" w:hAnsi="LatoLatin" w:cs="Calibri Light"/>
                <w:b w:val="0"/>
                <w:iCs/>
                <w:noProof w:val="0"/>
                <w:lang w:val="lv-LV" w:eastAsia="lv-LV"/>
              </w:rPr>
              <w:lastRenderedPageBreak/>
              <w:t xml:space="preserve">Informācija par personām, uz kuru iespējām   pretendents balstās (nolikuma </w:t>
            </w:r>
            <w:r w:rsidR="00E12429" w:rsidRPr="00CD2C02">
              <w:rPr>
                <w:rFonts w:ascii="LatoLatin" w:eastAsia="Courier New" w:hAnsi="LatoLatin" w:cs="Calibri Light"/>
                <w:b w:val="0"/>
                <w:iCs/>
                <w:noProof w:val="0"/>
                <w:lang w:val="lv-LV" w:eastAsia="lv-LV"/>
              </w:rPr>
              <w:t>6</w:t>
            </w:r>
            <w:r w:rsidRPr="00CD2C02">
              <w:rPr>
                <w:rFonts w:ascii="LatoLatin" w:eastAsia="Courier New" w:hAnsi="LatoLatin" w:cs="Calibri Light"/>
                <w:b w:val="0"/>
                <w:iCs/>
                <w:noProof w:val="0"/>
                <w:lang w:val="lv-LV" w:eastAsia="lv-LV"/>
              </w:rPr>
              <w:t>.pielikums).</w:t>
            </w:r>
          </w:p>
          <w:p w14:paraId="2B3A4949" w14:textId="71F67EED" w:rsidR="000009FE" w:rsidRPr="00CD2C02" w:rsidRDefault="000009FE" w:rsidP="00FD6119">
            <w:pPr>
              <w:pStyle w:val="v1"/>
              <w:tabs>
                <w:tab w:val="left" w:pos="720"/>
              </w:tabs>
              <w:spacing w:before="60" w:after="60"/>
              <w:ind w:left="0" w:firstLine="0"/>
              <w:jc w:val="both"/>
              <w:rPr>
                <w:rFonts w:ascii="LatoLatin" w:eastAsia="Courier New" w:hAnsi="LatoLatin" w:cs="Calibri Light"/>
                <w:b w:val="0"/>
                <w:iCs/>
                <w:noProof w:val="0"/>
                <w:lang w:val="lv-LV" w:eastAsia="lv-LV"/>
              </w:rPr>
            </w:pPr>
            <w:r w:rsidRPr="00CD2C02">
              <w:rPr>
                <w:rFonts w:ascii="LatoLatin" w:eastAsia="Courier New" w:hAnsi="LatoLatin" w:cs="Calibri Light"/>
                <w:b w:val="0"/>
                <w:iCs/>
                <w:noProof w:val="0"/>
                <w:lang w:val="lv-LV" w:eastAsia="lv-LV"/>
              </w:rPr>
              <w:t xml:space="preserve">Personas, uz kuras iespējām pretendents balstās, rakstisks apliecinājums (nolikuma </w:t>
            </w:r>
            <w:r w:rsidR="00E12429" w:rsidRPr="00CD2C02">
              <w:rPr>
                <w:rFonts w:ascii="LatoLatin" w:eastAsia="Courier New" w:hAnsi="LatoLatin" w:cs="Calibri Light"/>
                <w:b w:val="0"/>
                <w:iCs/>
                <w:noProof w:val="0"/>
                <w:lang w:val="lv-LV" w:eastAsia="lv-LV"/>
              </w:rPr>
              <w:t>7</w:t>
            </w:r>
            <w:r w:rsidRPr="00CD2C02">
              <w:rPr>
                <w:rFonts w:ascii="LatoLatin" w:eastAsia="Courier New" w:hAnsi="LatoLatin" w:cs="Calibri Light"/>
                <w:b w:val="0"/>
                <w:iCs/>
                <w:noProof w:val="0"/>
                <w:lang w:val="lv-LV" w:eastAsia="lv-LV"/>
              </w:rPr>
              <w:t>.pielikums)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ietvaros, ja tā atšķiras no Latvijas Republikas Uzņēmumu reģistrā norādītās.</w:t>
            </w:r>
          </w:p>
          <w:p w14:paraId="761A3834" w14:textId="27F3314E" w:rsidR="000009FE" w:rsidRPr="00CD2C02" w:rsidRDefault="000009FE" w:rsidP="00FD6119">
            <w:pPr>
              <w:pStyle w:val="v1"/>
              <w:tabs>
                <w:tab w:val="clear" w:pos="0"/>
                <w:tab w:val="left" w:pos="720"/>
              </w:tabs>
              <w:spacing w:before="60" w:after="60"/>
              <w:ind w:left="0" w:firstLine="0"/>
              <w:jc w:val="both"/>
              <w:rPr>
                <w:rFonts w:ascii="LatoLatin" w:hAnsi="LatoLatin"/>
                <w:b w:val="0"/>
                <w:noProof w:val="0"/>
                <w:lang w:val="lv-LV"/>
              </w:rPr>
            </w:pPr>
            <w:r w:rsidRPr="00CD2C02">
              <w:rPr>
                <w:rFonts w:ascii="LatoLatin" w:eastAsia="Courier New" w:hAnsi="LatoLatin" w:cs="Calibri Light"/>
                <w:b w:val="0"/>
                <w:noProof w:val="0"/>
                <w:lang w:val="lv-LV" w:eastAsia="lv-LV"/>
              </w:rPr>
              <w:t xml:space="preserve">Personas, uz kuras iespējām pretendents balstās, apliecinājums par to, ka persona uzņemas solidāro atbildību par iepirkuma līguma izpildi (apliecinājums iekļaujams nolikuma </w:t>
            </w:r>
            <w:r w:rsidR="00E12429" w:rsidRPr="00CD2C02">
              <w:rPr>
                <w:rFonts w:ascii="LatoLatin" w:eastAsia="Courier New" w:hAnsi="LatoLatin" w:cs="Calibri Light"/>
                <w:b w:val="0"/>
                <w:noProof w:val="0"/>
                <w:lang w:val="lv-LV" w:eastAsia="lv-LV"/>
              </w:rPr>
              <w:t>7</w:t>
            </w:r>
            <w:r w:rsidRPr="00CD2C02">
              <w:rPr>
                <w:rFonts w:ascii="LatoLatin" w:eastAsia="Courier New" w:hAnsi="LatoLatin" w:cs="Calibri Light"/>
                <w:b w:val="0"/>
                <w:noProof w:val="0"/>
                <w:lang w:val="lv-LV" w:eastAsia="lv-LV"/>
              </w:rPr>
              <w:t>.pielikumā).</w:t>
            </w:r>
          </w:p>
        </w:tc>
      </w:tr>
      <w:tr w:rsidR="000009FE" w:rsidRPr="00CD2C02" w14:paraId="2F5707A9" w14:textId="77777777" w:rsidTr="00FD6119">
        <w:trPr>
          <w:jc w:val="center"/>
        </w:trPr>
        <w:tc>
          <w:tcPr>
            <w:tcW w:w="867" w:type="dxa"/>
            <w:tcBorders>
              <w:top w:val="single" w:sz="4" w:space="0" w:color="auto"/>
              <w:left w:val="single" w:sz="4" w:space="0" w:color="auto"/>
              <w:bottom w:val="single" w:sz="4" w:space="0" w:color="auto"/>
              <w:right w:val="single" w:sz="4" w:space="0" w:color="auto"/>
            </w:tcBorders>
            <w:vAlign w:val="center"/>
          </w:tcPr>
          <w:p w14:paraId="63B9F7F7" w14:textId="77777777" w:rsidR="000009FE" w:rsidRPr="00CD2C02" w:rsidRDefault="000009FE" w:rsidP="00FD6119">
            <w:pPr>
              <w:pStyle w:val="v1"/>
              <w:tabs>
                <w:tab w:val="clear" w:pos="0"/>
                <w:tab w:val="left" w:pos="720"/>
              </w:tabs>
              <w:spacing w:after="120"/>
              <w:ind w:left="0" w:firstLine="0"/>
              <w:rPr>
                <w:rFonts w:ascii="LatoLatin" w:hAnsi="LatoLatin"/>
                <w:b w:val="0"/>
                <w:noProof w:val="0"/>
                <w:lang w:val="lv-LV" w:eastAsia="lv-LV"/>
              </w:rPr>
            </w:pPr>
            <w:r w:rsidRPr="00CD2C02">
              <w:rPr>
                <w:rFonts w:ascii="LatoLatin" w:hAnsi="LatoLatin"/>
                <w:b w:val="0"/>
                <w:noProof w:val="0"/>
                <w:lang w:val="lv-LV" w:eastAsia="lv-LV"/>
              </w:rPr>
              <w:t>2.2.3.</w:t>
            </w:r>
          </w:p>
        </w:tc>
        <w:tc>
          <w:tcPr>
            <w:tcW w:w="3885" w:type="dxa"/>
            <w:tcBorders>
              <w:top w:val="single" w:sz="4" w:space="0" w:color="auto"/>
              <w:left w:val="single" w:sz="4" w:space="0" w:color="auto"/>
              <w:bottom w:val="single" w:sz="4" w:space="0" w:color="auto"/>
              <w:right w:val="single" w:sz="4" w:space="0" w:color="auto"/>
            </w:tcBorders>
            <w:vAlign w:val="center"/>
          </w:tcPr>
          <w:p w14:paraId="706AB99C" w14:textId="77777777" w:rsidR="000009FE" w:rsidRPr="00CD2C02" w:rsidRDefault="000009FE" w:rsidP="00FD6119">
            <w:pPr>
              <w:pStyle w:val="v1"/>
              <w:spacing w:before="60" w:after="60"/>
              <w:ind w:left="20" w:hanging="20"/>
              <w:jc w:val="both"/>
              <w:rPr>
                <w:rFonts w:ascii="LatoLatin" w:hAnsi="LatoLatin" w:cs="Arial"/>
                <w:b w:val="0"/>
                <w:bCs/>
                <w:noProof w:val="0"/>
                <w:lang w:val="lv-LV"/>
              </w:rPr>
            </w:pPr>
            <w:r w:rsidRPr="00CD2C02">
              <w:rPr>
                <w:rFonts w:ascii="LatoLatin" w:hAnsi="LatoLatin" w:cs="Arial"/>
                <w:b w:val="0"/>
                <w:bCs/>
                <w:noProof w:val="0"/>
                <w:lang w:val="lv-LV"/>
              </w:rPr>
              <w:t>Pretendentam jānorāda visus apakšuzņēmējus, un apakšuzņēmēja apakšuzņēmējus, kurus piesaistīs iepirkuma līguma izpildē.</w:t>
            </w:r>
          </w:p>
          <w:p w14:paraId="495F91AE" w14:textId="77777777" w:rsidR="000009FE" w:rsidRPr="00CD2C02" w:rsidRDefault="000009FE" w:rsidP="00FD6119">
            <w:pPr>
              <w:pStyle w:val="v1"/>
              <w:tabs>
                <w:tab w:val="clear" w:pos="0"/>
                <w:tab w:val="left" w:pos="720"/>
              </w:tabs>
              <w:spacing w:before="60" w:after="60"/>
              <w:ind w:left="0" w:firstLine="0"/>
              <w:jc w:val="both"/>
              <w:rPr>
                <w:rFonts w:ascii="LatoLatin" w:hAnsi="LatoLatin"/>
                <w:b w:val="0"/>
                <w:noProof w:val="0"/>
                <w:lang w:val="lv-LV"/>
              </w:rPr>
            </w:pPr>
            <w:r w:rsidRPr="00CD2C02">
              <w:rPr>
                <w:rFonts w:ascii="LatoLatin" w:hAnsi="LatoLatin" w:cs="Arial"/>
                <w:b w:val="0"/>
                <w:bCs/>
                <w:noProof w:val="0"/>
                <w:lang w:val="lv-LV"/>
              </w:rPr>
              <w:t>Ar apakšuzņēmēju ir saprotama pretendenta nolīgta persona vai, savukārt, tās nolīgta persona, kura veic pakalpojumu iepirkuma līguma izpildei.</w:t>
            </w:r>
          </w:p>
        </w:tc>
        <w:tc>
          <w:tcPr>
            <w:tcW w:w="4320" w:type="dxa"/>
            <w:tcBorders>
              <w:top w:val="single" w:sz="4" w:space="0" w:color="auto"/>
              <w:left w:val="single" w:sz="4" w:space="0" w:color="auto"/>
              <w:bottom w:val="single" w:sz="4" w:space="0" w:color="auto"/>
              <w:right w:val="single" w:sz="4" w:space="0" w:color="auto"/>
            </w:tcBorders>
            <w:vAlign w:val="center"/>
          </w:tcPr>
          <w:p w14:paraId="72648B5C" w14:textId="0EC65477" w:rsidR="000009FE" w:rsidRPr="00CD2C02" w:rsidRDefault="000009FE" w:rsidP="00FD6119">
            <w:pPr>
              <w:pStyle w:val="v1"/>
              <w:tabs>
                <w:tab w:val="left" w:pos="720"/>
              </w:tabs>
              <w:spacing w:before="60" w:after="60"/>
              <w:ind w:left="0" w:firstLine="0"/>
              <w:jc w:val="both"/>
              <w:rPr>
                <w:rFonts w:ascii="LatoLatin" w:hAnsi="LatoLatin" w:cs="Calibri Light"/>
                <w:b w:val="0"/>
                <w:iCs/>
                <w:noProof w:val="0"/>
                <w:lang w:val="lv-LV"/>
              </w:rPr>
            </w:pPr>
            <w:r w:rsidRPr="00CD2C02">
              <w:rPr>
                <w:rFonts w:ascii="LatoLatin" w:hAnsi="LatoLatin" w:cs="Calibri Light"/>
                <w:b w:val="0"/>
                <w:iCs/>
                <w:noProof w:val="0"/>
                <w:lang w:val="lv-LV"/>
              </w:rPr>
              <w:t xml:space="preserve">Informācija par pretendenta apakšuzņēmējiem (nolikuma </w:t>
            </w:r>
            <w:r w:rsidR="00E12429" w:rsidRPr="00CD2C02">
              <w:rPr>
                <w:rFonts w:ascii="LatoLatin" w:hAnsi="LatoLatin" w:cs="Calibri Light"/>
                <w:b w:val="0"/>
                <w:iCs/>
                <w:noProof w:val="0"/>
                <w:lang w:val="lv-LV"/>
              </w:rPr>
              <w:t>6</w:t>
            </w:r>
            <w:r w:rsidRPr="00CD2C02">
              <w:rPr>
                <w:rFonts w:ascii="LatoLatin" w:hAnsi="LatoLatin" w:cs="Calibri Light"/>
                <w:b w:val="0"/>
                <w:iCs/>
                <w:noProof w:val="0"/>
                <w:lang w:val="lv-LV"/>
              </w:rPr>
              <w:t>.pielikums), norādot katram apakšuzņēmējam izpildei nododamo līguma daļas apjomu no kopējā līguma apjoma.</w:t>
            </w:r>
          </w:p>
          <w:p w14:paraId="16434FBF" w14:textId="2E3138AE" w:rsidR="000009FE" w:rsidRPr="00CD2C02" w:rsidRDefault="000009FE" w:rsidP="00FD6119">
            <w:pPr>
              <w:pStyle w:val="v1"/>
              <w:tabs>
                <w:tab w:val="clear" w:pos="0"/>
                <w:tab w:val="left" w:pos="720"/>
              </w:tabs>
              <w:spacing w:before="60" w:after="60"/>
              <w:ind w:left="0" w:firstLine="0"/>
              <w:jc w:val="both"/>
              <w:rPr>
                <w:rFonts w:ascii="LatoLatin" w:hAnsi="LatoLatin"/>
                <w:b w:val="0"/>
                <w:noProof w:val="0"/>
                <w:lang w:val="lv-LV"/>
              </w:rPr>
            </w:pPr>
            <w:r w:rsidRPr="00CD2C02">
              <w:rPr>
                <w:rFonts w:ascii="LatoLatin" w:hAnsi="LatoLatin" w:cs="Calibri Light"/>
                <w:b w:val="0"/>
                <w:noProof w:val="0"/>
                <w:lang w:val="lv-LV"/>
              </w:rPr>
              <w:t xml:space="preserve">Apakšuzņēmēja apliecinājums (nolikuma </w:t>
            </w:r>
            <w:r w:rsidR="00E12429" w:rsidRPr="00CD2C02">
              <w:rPr>
                <w:rFonts w:ascii="LatoLatin" w:hAnsi="LatoLatin" w:cs="Calibri Light"/>
                <w:b w:val="0"/>
                <w:noProof w:val="0"/>
                <w:lang w:val="lv-LV"/>
              </w:rPr>
              <w:t>7</w:t>
            </w:r>
            <w:r w:rsidRPr="00CD2C02">
              <w:rPr>
                <w:rFonts w:ascii="LatoLatin" w:hAnsi="LatoLatin" w:cs="Calibri Light"/>
                <w:b w:val="0"/>
                <w:noProof w:val="0"/>
                <w:lang w:val="lv-LV"/>
              </w:rPr>
              <w:t>.pielikums) par tā gatavību veikt tam izpildei nododamo līguma daļu, papildus pievienojot dokumentu, kas apliecina apliecinājumu parakstījušās personas tiesības pārstāvēt attiecīgo personu iepirkuma procedūras ietvaros, ja tā atšķiras no Uzņēmumu reģistrā norādītās.</w:t>
            </w:r>
          </w:p>
        </w:tc>
      </w:tr>
      <w:tr w:rsidR="000009FE" w:rsidRPr="00CD2C02" w14:paraId="626B9133" w14:textId="77777777" w:rsidTr="00FD6119">
        <w:trPr>
          <w:jc w:val="center"/>
        </w:trPr>
        <w:tc>
          <w:tcPr>
            <w:tcW w:w="867" w:type="dxa"/>
            <w:tcBorders>
              <w:top w:val="single" w:sz="4" w:space="0" w:color="auto"/>
              <w:left w:val="single" w:sz="4" w:space="0" w:color="auto"/>
              <w:bottom w:val="single" w:sz="4" w:space="0" w:color="auto"/>
              <w:right w:val="single" w:sz="4" w:space="0" w:color="auto"/>
            </w:tcBorders>
            <w:vAlign w:val="center"/>
          </w:tcPr>
          <w:p w14:paraId="38CDBDDB" w14:textId="77777777" w:rsidR="000009FE" w:rsidRPr="00CD2C02" w:rsidRDefault="000009FE" w:rsidP="00FD6119">
            <w:pPr>
              <w:pStyle w:val="v1"/>
              <w:tabs>
                <w:tab w:val="clear" w:pos="0"/>
                <w:tab w:val="left" w:pos="720"/>
              </w:tabs>
              <w:spacing w:after="120"/>
              <w:ind w:left="0" w:firstLine="0"/>
              <w:rPr>
                <w:rFonts w:ascii="LatoLatin" w:hAnsi="LatoLatin"/>
                <w:b w:val="0"/>
                <w:noProof w:val="0"/>
                <w:lang w:val="lv-LV" w:eastAsia="lv-LV"/>
              </w:rPr>
            </w:pPr>
            <w:r w:rsidRPr="00CD2C02">
              <w:rPr>
                <w:rFonts w:ascii="LatoLatin" w:hAnsi="LatoLatin"/>
                <w:b w:val="0"/>
                <w:noProof w:val="0"/>
                <w:lang w:val="lv-LV" w:eastAsia="lv-LV"/>
              </w:rPr>
              <w:t>2.2.4.</w:t>
            </w:r>
          </w:p>
        </w:tc>
        <w:tc>
          <w:tcPr>
            <w:tcW w:w="3885" w:type="dxa"/>
            <w:tcBorders>
              <w:top w:val="single" w:sz="4" w:space="0" w:color="auto"/>
              <w:left w:val="single" w:sz="4" w:space="0" w:color="auto"/>
              <w:bottom w:val="single" w:sz="4" w:space="0" w:color="auto"/>
              <w:right w:val="single" w:sz="4" w:space="0" w:color="auto"/>
            </w:tcBorders>
            <w:vAlign w:val="center"/>
          </w:tcPr>
          <w:p w14:paraId="083A21D6" w14:textId="0CF886C9" w:rsidR="000009FE" w:rsidRPr="00CD2C02" w:rsidRDefault="00A959E9" w:rsidP="00FD6119">
            <w:pPr>
              <w:pStyle w:val="v1"/>
              <w:tabs>
                <w:tab w:val="clear" w:pos="0"/>
                <w:tab w:val="left" w:pos="720"/>
              </w:tabs>
              <w:spacing w:before="60" w:after="60"/>
              <w:ind w:left="0" w:firstLine="0"/>
              <w:jc w:val="both"/>
              <w:rPr>
                <w:rFonts w:ascii="LatoLatin" w:hAnsi="LatoLatin" w:cs="Arial"/>
                <w:b w:val="0"/>
                <w:noProof w:val="0"/>
                <w:lang w:val="lv-LV"/>
              </w:rPr>
            </w:pPr>
            <w:r w:rsidRPr="00CD2C02">
              <w:rPr>
                <w:rFonts w:ascii="LatoLatin" w:hAnsi="LatoLatin"/>
                <w:b w:val="0"/>
                <w:noProof w:val="0"/>
                <w:lang w:val="lv-LV"/>
              </w:rPr>
              <w:t>Pretendents iepriekšējo 3 (trīs) gadu laikā (2023., 2024., 2025. gadā un 2026. gadā līdz piedāvājuma iesniegšanas dienai) ir veicis vismaz 1 (vienas) funkcionalitātes ziņā Iepirkuma tehniskajā specifikācijā paredzētajai iekārtai līdzvērtīgas datu arhivēšanas iekārtas piegādi.</w:t>
            </w:r>
          </w:p>
        </w:tc>
        <w:tc>
          <w:tcPr>
            <w:tcW w:w="4320" w:type="dxa"/>
            <w:tcBorders>
              <w:top w:val="single" w:sz="4" w:space="0" w:color="auto"/>
              <w:left w:val="single" w:sz="4" w:space="0" w:color="auto"/>
              <w:bottom w:val="single" w:sz="4" w:space="0" w:color="auto"/>
              <w:right w:val="single" w:sz="4" w:space="0" w:color="auto"/>
            </w:tcBorders>
            <w:vAlign w:val="center"/>
          </w:tcPr>
          <w:p w14:paraId="3930BA47" w14:textId="2FD807BC" w:rsidR="000009FE" w:rsidRPr="00CD2C02" w:rsidRDefault="000009FE" w:rsidP="00FD6119">
            <w:pPr>
              <w:pStyle w:val="v1"/>
              <w:tabs>
                <w:tab w:val="clear" w:pos="0"/>
                <w:tab w:val="clear" w:pos="3600"/>
              </w:tabs>
              <w:spacing w:before="60" w:after="60"/>
              <w:ind w:left="0" w:firstLine="0"/>
              <w:jc w:val="both"/>
              <w:rPr>
                <w:rFonts w:ascii="LatoLatin" w:hAnsi="LatoLatin" w:cstheme="minorHAnsi"/>
                <w:b w:val="0"/>
                <w:bCs/>
                <w:lang w:val="lv-LV"/>
              </w:rPr>
            </w:pPr>
            <w:r w:rsidRPr="00CD2C02">
              <w:rPr>
                <w:rFonts w:ascii="LatoLatin" w:hAnsi="LatoLatin"/>
                <w:b w:val="0"/>
                <w:noProof w:val="0"/>
                <w:lang w:val="lv-LV"/>
              </w:rPr>
              <w:t xml:space="preserve">Pretendenta informācija par pieredzi iepriekšējo </w:t>
            </w:r>
            <w:r w:rsidR="00A959E9" w:rsidRPr="00CD2C02">
              <w:rPr>
                <w:rFonts w:ascii="LatoLatin" w:hAnsi="LatoLatin"/>
                <w:b w:val="0"/>
                <w:noProof w:val="0"/>
                <w:lang w:val="lv-LV"/>
              </w:rPr>
              <w:t>3</w:t>
            </w:r>
            <w:r w:rsidRPr="00CD2C02">
              <w:rPr>
                <w:rFonts w:ascii="LatoLatin" w:hAnsi="LatoLatin"/>
                <w:b w:val="0"/>
                <w:noProof w:val="0"/>
                <w:lang w:val="lv-LV"/>
              </w:rPr>
              <w:t xml:space="preserve"> (</w:t>
            </w:r>
            <w:r w:rsidR="00A959E9" w:rsidRPr="00CD2C02">
              <w:rPr>
                <w:rFonts w:ascii="LatoLatin" w:hAnsi="LatoLatin"/>
                <w:b w:val="0"/>
                <w:noProof w:val="0"/>
                <w:lang w:val="lv-LV"/>
              </w:rPr>
              <w:t>trīs</w:t>
            </w:r>
            <w:r w:rsidRPr="00CD2C02">
              <w:rPr>
                <w:rFonts w:ascii="LatoLatin" w:hAnsi="LatoLatin"/>
                <w:b w:val="0"/>
                <w:noProof w:val="0"/>
                <w:lang w:val="lv-LV"/>
              </w:rPr>
              <w:t xml:space="preserve">) gadu laikā, līdz piedāvājuma iesniegšanas brīdim, saskaņā ar Nolikuma 4.pielikumā pievienoto formu “Veikto </w:t>
            </w:r>
            <w:r w:rsidR="006D4468" w:rsidRPr="00CD2C02">
              <w:rPr>
                <w:rFonts w:ascii="LatoLatin" w:hAnsi="LatoLatin"/>
                <w:b w:val="0"/>
                <w:noProof w:val="0"/>
                <w:lang w:val="lv-LV"/>
              </w:rPr>
              <w:t>piegāžu</w:t>
            </w:r>
            <w:r w:rsidRPr="00CD2C02">
              <w:rPr>
                <w:rFonts w:ascii="LatoLatin" w:hAnsi="LatoLatin"/>
                <w:b w:val="0"/>
                <w:noProof w:val="0"/>
                <w:lang w:val="lv-LV"/>
              </w:rPr>
              <w:t xml:space="preserve"> saraksts”, </w:t>
            </w:r>
            <w:r w:rsidRPr="00CD2C02">
              <w:rPr>
                <w:rFonts w:ascii="LatoLatin" w:hAnsi="LatoLatin" w:cstheme="minorHAnsi"/>
                <w:b w:val="0"/>
                <w:bCs/>
                <w:lang w:val="lv-LV"/>
              </w:rPr>
              <w:t xml:space="preserve">norādot veikto </w:t>
            </w:r>
            <w:r w:rsidR="006D4468" w:rsidRPr="00CD2C02">
              <w:rPr>
                <w:rFonts w:ascii="LatoLatin" w:hAnsi="LatoLatin" w:cstheme="minorHAnsi"/>
                <w:b w:val="0"/>
                <w:bCs/>
                <w:lang w:val="lv-LV"/>
              </w:rPr>
              <w:t>iekārtu vai aparatūras</w:t>
            </w:r>
            <w:r w:rsidRPr="00CD2C02">
              <w:rPr>
                <w:rFonts w:ascii="LatoLatin" w:hAnsi="LatoLatin" w:cstheme="minorHAnsi"/>
                <w:b w:val="0"/>
                <w:bCs/>
                <w:lang w:val="lv-LV"/>
              </w:rPr>
              <w:t xml:space="preserve"> aprakstu, izpildes termiņu un pasūtītāju.</w:t>
            </w:r>
          </w:p>
          <w:p w14:paraId="13208A6F" w14:textId="0DAD823B" w:rsidR="000009FE" w:rsidRPr="00CD2C02" w:rsidRDefault="000009FE" w:rsidP="00FD6119">
            <w:pPr>
              <w:pStyle w:val="v1"/>
              <w:tabs>
                <w:tab w:val="clear" w:pos="0"/>
                <w:tab w:val="clear" w:pos="3600"/>
              </w:tabs>
              <w:spacing w:before="60" w:after="60"/>
              <w:ind w:left="0" w:firstLine="0"/>
              <w:jc w:val="both"/>
              <w:rPr>
                <w:rFonts w:ascii="LatoLatin" w:hAnsi="LatoLatin"/>
                <w:bCs/>
                <w:iCs/>
                <w:noProof w:val="0"/>
                <w:lang w:val="lv-LV"/>
              </w:rPr>
            </w:pPr>
            <w:r w:rsidRPr="00CD2C02">
              <w:rPr>
                <w:rFonts w:ascii="LatoLatin" w:hAnsi="LatoLatin"/>
                <w:bCs/>
                <w:noProof w:val="0"/>
                <w:lang w:val="lv-LV"/>
              </w:rPr>
              <w:t>Pretendentam jāiesniedz</w:t>
            </w:r>
            <w:r w:rsidR="006D4468" w:rsidRPr="00CD2C02">
              <w:rPr>
                <w:rFonts w:ascii="LatoLatin" w:hAnsi="LatoLatin"/>
                <w:bCs/>
                <w:noProof w:val="0"/>
                <w:lang w:val="lv-LV"/>
              </w:rPr>
              <w:t xml:space="preserve"> pieredzi apliecinošus dokumentus</w:t>
            </w:r>
            <w:r w:rsidR="00A959E9" w:rsidRPr="00CD2C02">
              <w:rPr>
                <w:rFonts w:ascii="LatoLatin" w:hAnsi="LatoLatin"/>
                <w:bCs/>
                <w:noProof w:val="0"/>
                <w:lang w:val="lv-LV"/>
              </w:rPr>
              <w:t>,</w:t>
            </w:r>
            <w:r w:rsidRPr="00CD2C02">
              <w:rPr>
                <w:rFonts w:ascii="LatoLatin" w:hAnsi="LatoLatin"/>
                <w:bCs/>
                <w:noProof w:val="0"/>
                <w:lang w:val="lv-LV"/>
              </w:rPr>
              <w:t xml:space="preserve"> </w:t>
            </w:r>
            <w:r w:rsidR="006D4468" w:rsidRPr="00CD2C02">
              <w:rPr>
                <w:rFonts w:ascii="LatoLatin" w:hAnsi="LatoLatin"/>
                <w:bCs/>
                <w:iCs/>
                <w:noProof w:val="0"/>
                <w:sz w:val="21"/>
                <w:szCs w:val="21"/>
                <w:lang w:val="lv-LV"/>
              </w:rPr>
              <w:t>piemēram, rakstveida pozitīvu atsauksmi no pieredzes sarakstā norādītajiem pasūtītājiem par veiktajiem darbiem, līgumu izrakstu apliecinātas kopijas (vai tiem pielīdzināmus dokumentus)</w:t>
            </w:r>
            <w:r w:rsidRPr="00CD2C02">
              <w:rPr>
                <w:rFonts w:ascii="LatoLatin" w:hAnsi="LatoLatin"/>
                <w:bCs/>
                <w:iCs/>
                <w:noProof w:val="0"/>
                <w:lang w:val="lv-LV"/>
              </w:rPr>
              <w:t xml:space="preserve">.  </w:t>
            </w:r>
          </w:p>
        </w:tc>
      </w:tr>
      <w:tr w:rsidR="000009FE" w:rsidRPr="00CD2C02" w14:paraId="1D74D477" w14:textId="77777777" w:rsidTr="00FD6119">
        <w:trPr>
          <w:jc w:val="center"/>
        </w:trPr>
        <w:tc>
          <w:tcPr>
            <w:tcW w:w="867" w:type="dxa"/>
            <w:tcBorders>
              <w:top w:val="single" w:sz="4" w:space="0" w:color="auto"/>
              <w:left w:val="single" w:sz="4" w:space="0" w:color="auto"/>
              <w:bottom w:val="single" w:sz="4" w:space="0" w:color="auto"/>
              <w:right w:val="single" w:sz="4" w:space="0" w:color="auto"/>
            </w:tcBorders>
            <w:vAlign w:val="center"/>
          </w:tcPr>
          <w:p w14:paraId="5CD9D0FC" w14:textId="3FAEF210" w:rsidR="000009FE" w:rsidRPr="00CD2C02" w:rsidRDefault="000009FE" w:rsidP="00FD6119">
            <w:pPr>
              <w:pStyle w:val="v1"/>
              <w:tabs>
                <w:tab w:val="clear" w:pos="0"/>
                <w:tab w:val="left" w:pos="720"/>
              </w:tabs>
              <w:spacing w:after="120"/>
              <w:ind w:left="0" w:firstLine="0"/>
              <w:rPr>
                <w:rFonts w:ascii="LatoLatin" w:hAnsi="LatoLatin"/>
                <w:b w:val="0"/>
                <w:noProof w:val="0"/>
                <w:lang w:val="lv-LV" w:eastAsia="lv-LV"/>
              </w:rPr>
            </w:pPr>
            <w:r w:rsidRPr="00CD2C02">
              <w:rPr>
                <w:rFonts w:ascii="LatoLatin" w:hAnsi="LatoLatin"/>
                <w:b w:val="0"/>
                <w:noProof w:val="0"/>
                <w:lang w:val="lv-LV" w:eastAsia="lv-LV"/>
              </w:rPr>
              <w:t>2.2.</w:t>
            </w:r>
            <w:r w:rsidR="00E12429" w:rsidRPr="00CD2C02">
              <w:rPr>
                <w:rFonts w:ascii="LatoLatin" w:hAnsi="LatoLatin"/>
                <w:b w:val="0"/>
                <w:noProof w:val="0"/>
                <w:lang w:val="lv-LV" w:eastAsia="lv-LV"/>
              </w:rPr>
              <w:t>5</w:t>
            </w:r>
            <w:r w:rsidRPr="00CD2C02">
              <w:rPr>
                <w:rFonts w:ascii="LatoLatin" w:hAnsi="LatoLatin"/>
                <w:b w:val="0"/>
                <w:noProof w:val="0"/>
                <w:lang w:val="lv-LV" w:eastAsia="lv-LV"/>
              </w:rPr>
              <w:t>.</w:t>
            </w:r>
          </w:p>
        </w:tc>
        <w:tc>
          <w:tcPr>
            <w:tcW w:w="3885" w:type="dxa"/>
            <w:tcBorders>
              <w:top w:val="single" w:sz="4" w:space="0" w:color="auto"/>
              <w:left w:val="single" w:sz="4" w:space="0" w:color="auto"/>
              <w:bottom w:val="single" w:sz="4" w:space="0" w:color="auto"/>
              <w:right w:val="single" w:sz="4" w:space="0" w:color="auto"/>
            </w:tcBorders>
            <w:vAlign w:val="center"/>
          </w:tcPr>
          <w:p w14:paraId="2B334D02" w14:textId="25B2E71C" w:rsidR="000009FE" w:rsidRPr="00CD2C02" w:rsidRDefault="006D4468" w:rsidP="00FD6119">
            <w:pPr>
              <w:pStyle w:val="v1"/>
              <w:tabs>
                <w:tab w:val="clear" w:pos="0"/>
                <w:tab w:val="left" w:pos="720"/>
              </w:tabs>
              <w:spacing w:before="60" w:after="60"/>
              <w:ind w:left="0" w:firstLine="0"/>
              <w:jc w:val="both"/>
              <w:rPr>
                <w:rFonts w:ascii="LatoLatin" w:hAnsi="LatoLatin"/>
                <w:b w:val="0"/>
                <w:noProof w:val="0"/>
                <w:lang w:val="lv-LV"/>
              </w:rPr>
            </w:pPr>
            <w:r w:rsidRPr="00CD2C02">
              <w:rPr>
                <w:rFonts w:ascii="LatoLatin" w:hAnsi="LatoLatin"/>
                <w:b w:val="0"/>
                <w:noProof w:val="0"/>
                <w:lang w:val="lv-LV"/>
              </w:rPr>
              <w:t>Precēm</w:t>
            </w:r>
            <w:r w:rsidR="000009FE" w:rsidRPr="00CD2C02">
              <w:rPr>
                <w:rFonts w:ascii="LatoLatin" w:hAnsi="LatoLatin"/>
                <w:b w:val="0"/>
                <w:noProof w:val="0"/>
                <w:lang w:val="lv-LV"/>
              </w:rPr>
              <w:t xml:space="preserve"> jābūt legāli iegādāt</w:t>
            </w:r>
            <w:r w:rsidRPr="00CD2C02">
              <w:rPr>
                <w:rFonts w:ascii="LatoLatin" w:hAnsi="LatoLatin"/>
                <w:b w:val="0"/>
                <w:noProof w:val="0"/>
                <w:lang w:val="lv-LV"/>
              </w:rPr>
              <w:t>ām</w:t>
            </w:r>
            <w:r w:rsidR="000009FE" w:rsidRPr="00CD2C02">
              <w:rPr>
                <w:rFonts w:ascii="LatoLatin" w:hAnsi="LatoLatin"/>
                <w:b w:val="0"/>
                <w:noProof w:val="0"/>
                <w:lang w:val="lv-LV"/>
              </w:rPr>
              <w:t xml:space="preserve"> un to izcelsmes valsts nav un nebūs Krievijas Republika un Baltkrievija</w:t>
            </w:r>
            <w:r w:rsidR="000009FE" w:rsidRPr="00CD2C02">
              <w:rPr>
                <w:rStyle w:val="FootnoteReference"/>
                <w:rFonts w:ascii="LatoLatin" w:hAnsi="LatoLatin"/>
                <w:b w:val="0"/>
                <w:noProof w:val="0"/>
                <w:lang w:val="lv-LV"/>
              </w:rPr>
              <w:footnoteReference w:id="2"/>
            </w:r>
            <w:r w:rsidR="000009FE" w:rsidRPr="00CD2C02">
              <w:rPr>
                <w:rFonts w:ascii="LatoLatin" w:hAnsi="LatoLatin"/>
                <w:b w:val="0"/>
                <w:noProof w:val="0"/>
                <w:lang w:val="lv-LV"/>
              </w:rPr>
              <w:t>.</w:t>
            </w:r>
          </w:p>
        </w:tc>
        <w:tc>
          <w:tcPr>
            <w:tcW w:w="4320" w:type="dxa"/>
            <w:tcBorders>
              <w:top w:val="single" w:sz="4" w:space="0" w:color="auto"/>
              <w:left w:val="single" w:sz="4" w:space="0" w:color="auto"/>
              <w:bottom w:val="single" w:sz="4" w:space="0" w:color="auto"/>
              <w:right w:val="single" w:sz="4" w:space="0" w:color="auto"/>
            </w:tcBorders>
            <w:vAlign w:val="center"/>
          </w:tcPr>
          <w:p w14:paraId="6A1E0A0F" w14:textId="77777777" w:rsidR="000009FE" w:rsidRPr="00CD2C02" w:rsidRDefault="000009FE" w:rsidP="00FD6119">
            <w:pPr>
              <w:pStyle w:val="v1"/>
              <w:tabs>
                <w:tab w:val="clear" w:pos="0"/>
                <w:tab w:val="left" w:pos="720"/>
              </w:tabs>
              <w:spacing w:before="60" w:after="60"/>
              <w:ind w:left="0" w:firstLine="0"/>
              <w:jc w:val="both"/>
              <w:rPr>
                <w:rFonts w:ascii="LatoLatin" w:hAnsi="LatoLatin"/>
                <w:b w:val="0"/>
                <w:noProof w:val="0"/>
                <w:lang w:val="lv-LV"/>
              </w:rPr>
            </w:pPr>
            <w:r w:rsidRPr="00CD2C02">
              <w:rPr>
                <w:rFonts w:ascii="LatoLatin" w:hAnsi="LatoLatin"/>
                <w:b w:val="0"/>
                <w:bCs/>
                <w:noProof w:val="0"/>
                <w:lang w:val="lv-LV"/>
              </w:rPr>
              <w:t>Pretendenta iesniegts apliecinājums brīvā formā, kas apliecina, ka prece būs legāli iegādāta un tās izcelsmes valsts nav un nebūs Krievijas Republika un Baltkrievija.</w:t>
            </w:r>
          </w:p>
        </w:tc>
      </w:tr>
      <w:tr w:rsidR="000009FE" w:rsidRPr="00CD2C02" w14:paraId="5556A818" w14:textId="77777777" w:rsidTr="00FD6119">
        <w:trPr>
          <w:jc w:val="center"/>
        </w:trPr>
        <w:tc>
          <w:tcPr>
            <w:tcW w:w="867" w:type="dxa"/>
            <w:tcBorders>
              <w:top w:val="single" w:sz="4" w:space="0" w:color="auto"/>
              <w:left w:val="single" w:sz="4" w:space="0" w:color="auto"/>
              <w:bottom w:val="single" w:sz="4" w:space="0" w:color="auto"/>
              <w:right w:val="single" w:sz="4" w:space="0" w:color="auto"/>
            </w:tcBorders>
            <w:vAlign w:val="center"/>
          </w:tcPr>
          <w:p w14:paraId="2607AC1A" w14:textId="66EDC16B" w:rsidR="000009FE" w:rsidRPr="00CD2C02" w:rsidRDefault="000009FE" w:rsidP="00FD6119">
            <w:pPr>
              <w:pStyle w:val="v1"/>
              <w:tabs>
                <w:tab w:val="clear" w:pos="0"/>
                <w:tab w:val="left" w:pos="720"/>
              </w:tabs>
              <w:spacing w:after="120"/>
              <w:ind w:left="0" w:firstLine="0"/>
              <w:rPr>
                <w:rFonts w:ascii="LatoLatin" w:hAnsi="LatoLatin"/>
                <w:b w:val="0"/>
                <w:noProof w:val="0"/>
                <w:lang w:val="lv-LV" w:eastAsia="lv-LV"/>
              </w:rPr>
            </w:pPr>
            <w:r w:rsidRPr="00CD2C02">
              <w:rPr>
                <w:rFonts w:ascii="LatoLatin" w:hAnsi="LatoLatin"/>
                <w:b w:val="0"/>
                <w:noProof w:val="0"/>
                <w:lang w:val="lv-LV" w:eastAsia="lv-LV"/>
              </w:rPr>
              <w:t>2.2.</w:t>
            </w:r>
            <w:r w:rsidR="00E12429" w:rsidRPr="00CD2C02">
              <w:rPr>
                <w:rFonts w:ascii="LatoLatin" w:hAnsi="LatoLatin"/>
                <w:b w:val="0"/>
                <w:noProof w:val="0"/>
                <w:lang w:val="lv-LV" w:eastAsia="lv-LV"/>
              </w:rPr>
              <w:t>6</w:t>
            </w:r>
            <w:r w:rsidRPr="00CD2C02">
              <w:rPr>
                <w:rFonts w:ascii="LatoLatin" w:hAnsi="LatoLatin"/>
                <w:b w:val="0"/>
                <w:noProof w:val="0"/>
                <w:lang w:val="lv-LV" w:eastAsia="lv-LV"/>
              </w:rPr>
              <w:t>.</w:t>
            </w:r>
          </w:p>
        </w:tc>
        <w:tc>
          <w:tcPr>
            <w:tcW w:w="3885" w:type="dxa"/>
            <w:tcBorders>
              <w:top w:val="single" w:sz="4" w:space="0" w:color="auto"/>
              <w:left w:val="single" w:sz="4" w:space="0" w:color="auto"/>
              <w:bottom w:val="single" w:sz="4" w:space="0" w:color="auto"/>
              <w:right w:val="single" w:sz="4" w:space="0" w:color="auto"/>
            </w:tcBorders>
            <w:vAlign w:val="center"/>
          </w:tcPr>
          <w:p w14:paraId="0F62373E" w14:textId="77777777" w:rsidR="000009FE" w:rsidRPr="00CD2C02" w:rsidRDefault="000009FE" w:rsidP="00FD6119">
            <w:pPr>
              <w:pStyle w:val="v1"/>
              <w:tabs>
                <w:tab w:val="clear" w:pos="0"/>
                <w:tab w:val="left" w:pos="720"/>
              </w:tabs>
              <w:spacing w:before="60" w:after="60"/>
              <w:ind w:left="0" w:firstLine="0"/>
              <w:jc w:val="both"/>
              <w:rPr>
                <w:rFonts w:ascii="LatoLatin" w:hAnsi="LatoLatin"/>
                <w:b w:val="0"/>
                <w:noProof w:val="0"/>
                <w:lang w:val="lv-LV"/>
              </w:rPr>
            </w:pPr>
            <w:bookmarkStart w:id="13" w:name="_Hlk181084332"/>
            <w:r w:rsidRPr="00CD2C02">
              <w:rPr>
                <w:rFonts w:ascii="LatoLatin" w:hAnsi="LatoLatin"/>
                <w:b w:val="0"/>
                <w:bCs/>
                <w:noProof w:val="0"/>
                <w:lang w:val="lv-LV"/>
              </w:rPr>
              <w:t>Apliecinājums atbilstoši Padomes regulas (ES) Nr. 833/2014 5.k.panta 1.punktam</w:t>
            </w:r>
            <w:bookmarkEnd w:id="13"/>
            <w:r w:rsidRPr="00CD2C02">
              <w:rPr>
                <w:rFonts w:ascii="LatoLatin" w:hAnsi="LatoLatin"/>
                <w:b w:val="0"/>
                <w:bCs/>
                <w:noProof w:val="0"/>
                <w:lang w:val="lv-LV"/>
              </w:rPr>
              <w:t>.</w:t>
            </w:r>
          </w:p>
        </w:tc>
        <w:tc>
          <w:tcPr>
            <w:tcW w:w="4320" w:type="dxa"/>
            <w:tcBorders>
              <w:top w:val="single" w:sz="4" w:space="0" w:color="auto"/>
              <w:left w:val="single" w:sz="4" w:space="0" w:color="auto"/>
              <w:bottom w:val="single" w:sz="4" w:space="0" w:color="auto"/>
              <w:right w:val="single" w:sz="4" w:space="0" w:color="auto"/>
            </w:tcBorders>
            <w:vAlign w:val="center"/>
          </w:tcPr>
          <w:p w14:paraId="45EDF82D" w14:textId="677B10EE" w:rsidR="000009FE" w:rsidRPr="00CD2C02" w:rsidRDefault="000009FE" w:rsidP="00FD6119">
            <w:pPr>
              <w:pStyle w:val="v1"/>
              <w:tabs>
                <w:tab w:val="clear" w:pos="0"/>
                <w:tab w:val="left" w:pos="720"/>
              </w:tabs>
              <w:spacing w:before="60" w:after="60"/>
              <w:ind w:left="0" w:firstLine="0"/>
              <w:jc w:val="both"/>
              <w:rPr>
                <w:rFonts w:ascii="LatoLatin" w:hAnsi="LatoLatin"/>
                <w:b w:val="0"/>
                <w:noProof w:val="0"/>
                <w:lang w:val="lv-LV"/>
              </w:rPr>
            </w:pPr>
            <w:bookmarkStart w:id="14" w:name="_Hlk181084327"/>
            <w:r w:rsidRPr="00CD2C02">
              <w:rPr>
                <w:rFonts w:ascii="LatoLatin" w:hAnsi="LatoLatin"/>
                <w:b w:val="0"/>
                <w:iCs/>
                <w:noProof w:val="0"/>
                <w:lang w:val="lv-LV" w:eastAsia="lv-LV"/>
              </w:rPr>
              <w:t xml:space="preserve">Atbilstoši nolikuma </w:t>
            </w:r>
            <w:r w:rsidR="00A959E9" w:rsidRPr="00CD2C02">
              <w:rPr>
                <w:rFonts w:ascii="LatoLatin" w:hAnsi="LatoLatin"/>
                <w:b w:val="0"/>
                <w:iCs/>
                <w:noProof w:val="0"/>
                <w:lang w:val="lv-LV" w:eastAsia="lv-LV"/>
              </w:rPr>
              <w:t>8</w:t>
            </w:r>
            <w:r w:rsidRPr="00CD2C02">
              <w:rPr>
                <w:rFonts w:ascii="LatoLatin" w:hAnsi="LatoLatin"/>
                <w:b w:val="0"/>
                <w:iCs/>
                <w:noProof w:val="0"/>
                <w:lang w:val="lv-LV" w:eastAsia="lv-LV"/>
              </w:rPr>
              <w:t>.pielikumam</w:t>
            </w:r>
            <w:bookmarkEnd w:id="14"/>
            <w:r w:rsidRPr="00CD2C02">
              <w:rPr>
                <w:rFonts w:ascii="LatoLatin" w:hAnsi="LatoLatin"/>
                <w:b w:val="0"/>
                <w:iCs/>
                <w:noProof w:val="0"/>
                <w:lang w:val="lv-LV" w:eastAsia="lv-LV"/>
              </w:rPr>
              <w:t>.</w:t>
            </w:r>
          </w:p>
        </w:tc>
      </w:tr>
    </w:tbl>
    <w:p w14:paraId="196DD382" w14:textId="77777777" w:rsidR="006D4468" w:rsidRPr="00CD2C02" w:rsidRDefault="006D4468" w:rsidP="00230BC4">
      <w:pPr>
        <w:numPr>
          <w:ilvl w:val="1"/>
          <w:numId w:val="1"/>
        </w:numPr>
        <w:tabs>
          <w:tab w:val="clear" w:pos="858"/>
        </w:tabs>
        <w:spacing w:after="120"/>
        <w:ind w:left="426" w:hanging="426"/>
        <w:jc w:val="both"/>
        <w:outlineLvl w:val="1"/>
        <w:rPr>
          <w:rFonts w:ascii="LatoLatin" w:hAnsi="LatoLatin" w:cs="Calibri Light"/>
          <w:sz w:val="22"/>
          <w:szCs w:val="22"/>
        </w:rPr>
      </w:pPr>
      <w:r w:rsidRPr="00CD2C02">
        <w:rPr>
          <w:rFonts w:ascii="LatoLatin" w:hAnsi="LatoLatin" w:cs="Calibri Light"/>
          <w:b/>
          <w:bCs/>
          <w:sz w:val="22"/>
          <w:szCs w:val="22"/>
        </w:rPr>
        <w:t>Tehniskais piedāvājums</w:t>
      </w:r>
      <w:r w:rsidRPr="00CD2C02">
        <w:rPr>
          <w:rFonts w:ascii="LatoLatin" w:hAnsi="LatoLatin" w:cs="Calibri Light"/>
          <w:sz w:val="22"/>
          <w:szCs w:val="22"/>
        </w:rPr>
        <w:t>:</w:t>
      </w:r>
    </w:p>
    <w:p w14:paraId="4A78FFCA" w14:textId="26E518FC" w:rsidR="006D4468" w:rsidRPr="00CD2C02" w:rsidRDefault="006D4468" w:rsidP="006D4468">
      <w:pPr>
        <w:pStyle w:val="Heading3"/>
        <w:tabs>
          <w:tab w:val="clear" w:pos="504"/>
          <w:tab w:val="num" w:pos="709"/>
        </w:tabs>
        <w:ind w:left="1134" w:hanging="645"/>
        <w:rPr>
          <w:rFonts w:ascii="LatoLatin" w:hAnsi="LatoLatin"/>
          <w:color w:val="000000"/>
          <w:sz w:val="22"/>
          <w:szCs w:val="22"/>
          <w:lang w:val="lv-LV"/>
        </w:rPr>
      </w:pPr>
      <w:r w:rsidRPr="00CD2C02">
        <w:rPr>
          <w:rFonts w:ascii="LatoLatin" w:hAnsi="LatoLatin" w:cs="Calibri Light"/>
          <w:bCs/>
          <w:sz w:val="22"/>
          <w:szCs w:val="22"/>
          <w:lang w:val="lv-LV"/>
        </w:rPr>
        <w:t>Tehniskais piedāvājums</w:t>
      </w:r>
      <w:r w:rsidRPr="00CD2C02">
        <w:rPr>
          <w:rFonts w:ascii="LatoLatin" w:hAnsi="LatoLatin" w:cs="Calibri Light"/>
          <w:sz w:val="22"/>
          <w:szCs w:val="22"/>
          <w:lang w:val="lv-LV"/>
        </w:rPr>
        <w:t xml:space="preserve"> sagatavojams saskaņā ar Tehniskajā specifikācijā un tehniskajā piedāvājumā (1. pielikums) noteikto un pieprasīto informāciju. Tehniskais piedāvājums </w:t>
      </w:r>
      <w:r w:rsidRPr="00CD2C02">
        <w:rPr>
          <w:rFonts w:ascii="LatoLatin" w:hAnsi="LatoLatin"/>
          <w:sz w:val="22"/>
          <w:szCs w:val="22"/>
          <w:lang w:val="lv-LV"/>
        </w:rPr>
        <w:t>jāsagatavo</w:t>
      </w:r>
      <w:r w:rsidRPr="00CD2C02">
        <w:rPr>
          <w:rFonts w:ascii="LatoLatin" w:hAnsi="LatoLatin" w:cs="Calibri Light"/>
          <w:sz w:val="22"/>
          <w:szCs w:val="22"/>
          <w:lang w:val="lv-LV"/>
        </w:rPr>
        <w:t xml:space="preserve"> tā, lai </w:t>
      </w:r>
      <w:r w:rsidRPr="00CD2C02">
        <w:rPr>
          <w:rFonts w:ascii="LatoLatin" w:hAnsi="LatoLatin"/>
          <w:sz w:val="22"/>
          <w:szCs w:val="22"/>
          <w:lang w:val="lv-LV"/>
        </w:rPr>
        <w:t>iepirkuma</w:t>
      </w:r>
      <w:r w:rsidRPr="00CD2C02">
        <w:rPr>
          <w:rFonts w:ascii="LatoLatin" w:hAnsi="LatoLatin" w:cs="Calibri Light"/>
          <w:sz w:val="22"/>
          <w:szCs w:val="22"/>
          <w:lang w:val="lv-LV"/>
        </w:rPr>
        <w:t xml:space="preserve"> komisijai būtu iespējams pārliecināties par visu Tehniskās specifikācijas (1. pielikums) minimālo prasību izpildi.</w:t>
      </w:r>
      <w:r w:rsidRPr="00CD2C02">
        <w:rPr>
          <w:rFonts w:ascii="LatoLatin" w:hAnsi="LatoLatin" w:cs="Calibri Light"/>
          <w:b/>
          <w:sz w:val="22"/>
          <w:szCs w:val="22"/>
          <w:lang w:val="lv-LV"/>
        </w:rPr>
        <w:t xml:space="preserve"> </w:t>
      </w:r>
      <w:r w:rsidRPr="00CD2C02">
        <w:rPr>
          <w:rFonts w:ascii="LatoLatin" w:hAnsi="LatoLatin"/>
          <w:color w:val="000000"/>
          <w:sz w:val="22"/>
          <w:szCs w:val="22"/>
          <w:lang w:val="lv-LV"/>
        </w:rPr>
        <w:t>Ja Tehnisk</w:t>
      </w:r>
      <w:r w:rsidR="00C078B8" w:rsidRPr="00CD2C02">
        <w:rPr>
          <w:rFonts w:ascii="LatoLatin" w:hAnsi="LatoLatin"/>
          <w:color w:val="000000"/>
          <w:sz w:val="22"/>
          <w:szCs w:val="22"/>
          <w:lang w:val="lv-LV"/>
        </w:rPr>
        <w:t>ajā</w:t>
      </w:r>
      <w:r w:rsidRPr="00CD2C02">
        <w:rPr>
          <w:rFonts w:ascii="LatoLatin" w:hAnsi="LatoLatin"/>
          <w:color w:val="000000"/>
          <w:sz w:val="22"/>
          <w:szCs w:val="22"/>
          <w:lang w:val="lv-LV"/>
        </w:rPr>
        <w:t xml:space="preserve"> specifikācijā/Tehnisk</w:t>
      </w:r>
      <w:r w:rsidR="00C078B8" w:rsidRPr="00CD2C02">
        <w:rPr>
          <w:rFonts w:ascii="LatoLatin" w:hAnsi="LatoLatin"/>
          <w:color w:val="000000"/>
          <w:sz w:val="22"/>
          <w:szCs w:val="22"/>
          <w:lang w:val="lv-LV"/>
        </w:rPr>
        <w:t>ajā</w:t>
      </w:r>
      <w:r w:rsidRPr="00CD2C02">
        <w:rPr>
          <w:rFonts w:ascii="LatoLatin" w:hAnsi="LatoLatin"/>
          <w:color w:val="000000"/>
          <w:sz w:val="22"/>
          <w:szCs w:val="22"/>
          <w:lang w:val="lv-LV"/>
        </w:rPr>
        <w:t xml:space="preserve"> piedāvājumā norādīt</w:t>
      </w:r>
      <w:r w:rsidR="00C078B8" w:rsidRPr="00CD2C02">
        <w:rPr>
          <w:rFonts w:ascii="LatoLatin" w:hAnsi="LatoLatin"/>
          <w:color w:val="000000"/>
          <w:sz w:val="22"/>
          <w:szCs w:val="22"/>
          <w:lang w:val="lv-LV"/>
        </w:rPr>
        <w:t>a</w:t>
      </w:r>
      <w:r w:rsidRPr="00CD2C02">
        <w:rPr>
          <w:rFonts w:ascii="LatoLatin" w:hAnsi="LatoLatin"/>
          <w:color w:val="000000"/>
          <w:sz w:val="22"/>
          <w:szCs w:val="22"/>
          <w:lang w:val="lv-LV"/>
        </w:rPr>
        <w:t xml:space="preserve"> konkrēta Iekārta/materiāls vai standarta nosaukums vai kāda cita norāde uz specifisku Iekārtas/materiāla izcelsmi, īpašu procesu, zīmolu vai veidu, tad Pretendents var piedāvāt un norādīt ekvivalentu/analog</w:t>
      </w:r>
      <w:r w:rsidR="00C078B8" w:rsidRPr="00CD2C02">
        <w:rPr>
          <w:rFonts w:ascii="LatoLatin" w:hAnsi="LatoLatin"/>
          <w:color w:val="000000"/>
          <w:sz w:val="22"/>
          <w:szCs w:val="22"/>
          <w:lang w:val="lv-LV"/>
        </w:rPr>
        <w:t>u.</w:t>
      </w:r>
      <w:r w:rsidRPr="00CD2C02">
        <w:rPr>
          <w:rFonts w:ascii="LatoLatin" w:hAnsi="LatoLatin"/>
          <w:color w:val="000000"/>
          <w:sz w:val="22"/>
          <w:szCs w:val="22"/>
          <w:lang w:val="lv-LV"/>
        </w:rPr>
        <w:t xml:space="preserve"> Iekārtu/materiālu vai atbilstību ekvivalentiem/analogiem standartiem, kas atbilst Tehniskās specifikācijas prasībām un parametriem un nodrošina Tehniskā specifikācijā prasīto tehnisko/tehnoloģisko risinājumu. Pretendents, piedāvājot noteikto Iekārtu/materiālu vai tehnoloģisko </w:t>
      </w:r>
      <w:r w:rsidRPr="00CD2C02">
        <w:rPr>
          <w:rFonts w:ascii="LatoLatin" w:hAnsi="LatoLatin"/>
          <w:color w:val="000000"/>
          <w:sz w:val="22"/>
          <w:szCs w:val="22"/>
          <w:lang w:val="lv-LV"/>
        </w:rPr>
        <w:lastRenderedPageBreak/>
        <w:t>risinājumu ekvivalentus/analogus, attiecīgās pozīcijas marķē un pievieno piedāvājumam rakstisku pamatojumu (t.sk., ja neieciešams, pievienojot attiecīgus dokumentus), kas pierāda, ka attiecīgā Iekārta/materiāls vai tehnoloģiskais risinājums atzīstams par ekvivalentu/analogu norādītajam</w:t>
      </w:r>
      <w:r w:rsidR="00C078B8" w:rsidRPr="00CD2C02">
        <w:rPr>
          <w:rFonts w:ascii="LatoLatin" w:hAnsi="LatoLatin"/>
          <w:color w:val="000000"/>
          <w:sz w:val="22"/>
          <w:szCs w:val="22"/>
          <w:lang w:val="lv-LV"/>
        </w:rPr>
        <w:t>.</w:t>
      </w:r>
    </w:p>
    <w:p w14:paraId="3F370CE3" w14:textId="77777777" w:rsidR="00C078B8" w:rsidRPr="00CD2C02" w:rsidRDefault="00C1412C" w:rsidP="00230BC4">
      <w:pPr>
        <w:numPr>
          <w:ilvl w:val="1"/>
          <w:numId w:val="1"/>
        </w:numPr>
        <w:tabs>
          <w:tab w:val="clear" w:pos="858"/>
        </w:tabs>
        <w:spacing w:after="120"/>
        <w:ind w:left="426" w:hanging="426"/>
        <w:jc w:val="both"/>
        <w:outlineLvl w:val="1"/>
        <w:rPr>
          <w:rFonts w:ascii="LatoLatin" w:hAnsi="LatoLatin" w:cs="Calibri Light"/>
          <w:b/>
          <w:sz w:val="22"/>
          <w:szCs w:val="22"/>
        </w:rPr>
      </w:pPr>
      <w:r w:rsidRPr="00CD2C02">
        <w:rPr>
          <w:rFonts w:ascii="LatoLatin" w:hAnsi="LatoLatin" w:cs="Calibri Light"/>
          <w:b/>
          <w:sz w:val="22"/>
          <w:szCs w:val="22"/>
        </w:rPr>
        <w:t>Finanšu piedāvājums</w:t>
      </w:r>
      <w:r w:rsidR="00C078B8" w:rsidRPr="00CD2C02">
        <w:rPr>
          <w:rFonts w:ascii="LatoLatin" w:hAnsi="LatoLatin" w:cs="Calibri Light"/>
          <w:b/>
          <w:sz w:val="22"/>
          <w:szCs w:val="22"/>
        </w:rPr>
        <w:t>:</w:t>
      </w:r>
    </w:p>
    <w:p w14:paraId="581EF6B1" w14:textId="653862E6" w:rsidR="00783925" w:rsidRPr="00CD2C02" w:rsidRDefault="00C1412C" w:rsidP="00C078B8">
      <w:pPr>
        <w:pStyle w:val="Heading3"/>
        <w:tabs>
          <w:tab w:val="clear" w:pos="504"/>
          <w:tab w:val="num" w:pos="709"/>
        </w:tabs>
        <w:ind w:left="1134" w:hanging="645"/>
        <w:rPr>
          <w:rFonts w:ascii="LatoLatin" w:hAnsi="LatoLatin" w:cs="Calibri Light"/>
          <w:b/>
          <w:sz w:val="22"/>
          <w:szCs w:val="22"/>
          <w:lang w:val="lv-LV"/>
        </w:rPr>
      </w:pPr>
      <w:r w:rsidRPr="00CD2C02">
        <w:rPr>
          <w:rFonts w:ascii="LatoLatin" w:hAnsi="LatoLatin" w:cs="Calibri Light"/>
          <w:sz w:val="22"/>
          <w:szCs w:val="22"/>
          <w:lang w:val="lv-LV"/>
        </w:rPr>
        <w:t xml:space="preserve"> sagatavojams un iesniedzams saskaņā ar nolikuma </w:t>
      </w:r>
      <w:r w:rsidR="00BD7713" w:rsidRPr="00CD2C02">
        <w:rPr>
          <w:rFonts w:ascii="LatoLatin" w:hAnsi="LatoLatin" w:cs="Calibri Light"/>
          <w:sz w:val="22"/>
          <w:szCs w:val="22"/>
          <w:lang w:val="lv-LV"/>
        </w:rPr>
        <w:t>3</w:t>
      </w:r>
      <w:r w:rsidRPr="00CD2C02">
        <w:rPr>
          <w:rFonts w:ascii="LatoLatin" w:hAnsi="LatoLatin" w:cs="Calibri Light"/>
          <w:sz w:val="22"/>
          <w:szCs w:val="22"/>
          <w:lang w:val="lv-LV"/>
        </w:rPr>
        <w:t>.</w:t>
      </w:r>
      <w:r w:rsidR="0084678F" w:rsidRPr="00CD2C02">
        <w:rPr>
          <w:rFonts w:ascii="LatoLatin" w:hAnsi="LatoLatin" w:cs="Calibri Light"/>
          <w:sz w:val="22"/>
          <w:szCs w:val="22"/>
          <w:lang w:val="lv-LV"/>
        </w:rPr>
        <w:t> </w:t>
      </w:r>
      <w:r w:rsidRPr="00CD2C02">
        <w:rPr>
          <w:rFonts w:ascii="LatoLatin" w:hAnsi="LatoLatin" w:cs="Calibri Light"/>
          <w:sz w:val="22"/>
          <w:szCs w:val="22"/>
          <w:lang w:val="lv-LV"/>
        </w:rPr>
        <w:t xml:space="preserve">pielikumā norādīto formu. Finanšu piedāvājumā iekļaujamas visas izmaksas, kas saistītas ar </w:t>
      </w:r>
      <w:r w:rsidR="00E94CC8" w:rsidRPr="00CD2C02">
        <w:rPr>
          <w:rFonts w:ascii="LatoLatin" w:hAnsi="LatoLatin" w:cs="Calibri Light"/>
          <w:sz w:val="22"/>
          <w:szCs w:val="22"/>
          <w:lang w:val="lv-LV"/>
        </w:rPr>
        <w:t xml:space="preserve">Preču piegādes nodrošināšanu </w:t>
      </w:r>
      <w:r w:rsidR="005548A4" w:rsidRPr="00CD2C02">
        <w:rPr>
          <w:rFonts w:ascii="LatoLatin" w:hAnsi="LatoLatin" w:cs="Calibri Light"/>
          <w:sz w:val="22"/>
          <w:szCs w:val="22"/>
          <w:lang w:val="lv-LV"/>
        </w:rPr>
        <w:t>un līguma</w:t>
      </w:r>
      <w:r w:rsidR="00A32C27" w:rsidRPr="00CD2C02">
        <w:rPr>
          <w:rFonts w:ascii="LatoLatin" w:hAnsi="LatoLatin" w:cs="Calibri Light"/>
          <w:sz w:val="22"/>
          <w:szCs w:val="22"/>
          <w:lang w:val="lv-LV"/>
        </w:rPr>
        <w:t xml:space="preserve"> kvalitatīvu izpildi.</w:t>
      </w:r>
      <w:r w:rsidR="00783925" w:rsidRPr="00CD2C02">
        <w:rPr>
          <w:rFonts w:ascii="LatoLatin" w:hAnsi="LatoLatin" w:cs="Calibri Light"/>
          <w:sz w:val="22"/>
          <w:szCs w:val="22"/>
          <w:lang w:val="lv-LV"/>
        </w:rPr>
        <w:t xml:space="preserve"> Finanšu piedāvājumā cenas norāda ne vairāk kā 2 ciparus aiz komata.</w:t>
      </w:r>
    </w:p>
    <w:p w14:paraId="3771E532" w14:textId="77777777" w:rsidR="00C1412C" w:rsidRPr="00CD2C02" w:rsidRDefault="00C1412C" w:rsidP="00A42A12">
      <w:pPr>
        <w:pStyle w:val="Heading2"/>
        <w:jc w:val="both"/>
        <w:rPr>
          <w:rFonts w:ascii="LatoLatin" w:hAnsi="LatoLatin" w:cs="Calibri Light"/>
          <w:b w:val="0"/>
          <w:sz w:val="22"/>
          <w:szCs w:val="22"/>
          <w:lang w:val="lv-LV"/>
        </w:rPr>
      </w:pPr>
      <w:r w:rsidRPr="00CD2C02">
        <w:rPr>
          <w:rFonts w:ascii="LatoLatin" w:hAnsi="LatoLatin" w:cs="Calibri Light"/>
          <w:b w:val="0"/>
          <w:sz w:val="22"/>
          <w:szCs w:val="22"/>
          <w:lang w:val="lv-LV"/>
        </w:rPr>
        <w:t>Pretendents, kas sniedzis nepatiesu informāciju vai nav to sniedzis vispār, vai arī sniegtā informācija neapliecina pretendenta atbilstību iepirkuma nolikumā izvirzītajām prasībām, tiek izslēgts no tālākas vērtēšanas.</w:t>
      </w:r>
    </w:p>
    <w:p w14:paraId="2446748D" w14:textId="38061E45" w:rsidR="00793820" w:rsidRPr="00CD2C02" w:rsidRDefault="00C1412C" w:rsidP="00793820">
      <w:pPr>
        <w:pStyle w:val="Heading2"/>
        <w:spacing w:after="0"/>
        <w:ind w:left="788" w:hanging="431"/>
        <w:jc w:val="both"/>
        <w:rPr>
          <w:rFonts w:ascii="LatoLatin" w:hAnsi="LatoLatin" w:cs="Calibri Light"/>
          <w:b w:val="0"/>
          <w:sz w:val="22"/>
          <w:szCs w:val="22"/>
          <w:lang w:val="lv-LV"/>
        </w:rPr>
      </w:pPr>
      <w:r w:rsidRPr="00CD2C02">
        <w:rPr>
          <w:rFonts w:ascii="LatoLatin" w:hAnsi="LatoLatin" w:cs="Calibri Light"/>
          <w:b w:val="0"/>
          <w:sz w:val="22"/>
          <w:szCs w:val="22"/>
          <w:lang w:val="lv-LV"/>
        </w:rPr>
        <w:t>Ja saskaņā ar šo nolikumu Piedāvājuma dokumenti jāsagatavo saskaņā ar pielikumos pievienotajām formām, tad tie iesniedzami atbilstoši šīm formām. Gadījumos, ja piedāvājumā iesniegti dokumenti, neizmantojot dotās formas, tiek vērtēts, vai tajos sniegta visa pievienotajās formās prasītā informācija un tās atbilstība iepirkuma nolikumā izvirzītajām prasībām.</w:t>
      </w:r>
    </w:p>
    <w:p w14:paraId="03197C41" w14:textId="77777777" w:rsidR="00C1412C" w:rsidRPr="00CD2C02" w:rsidRDefault="00C1412C" w:rsidP="00F73C57">
      <w:pPr>
        <w:pStyle w:val="Heading1"/>
        <w:spacing w:before="120" w:after="120"/>
        <w:ind w:left="357" w:hanging="357"/>
        <w:rPr>
          <w:rFonts w:ascii="LatoLatin" w:hAnsi="LatoLatin" w:cs="Calibri Light"/>
          <w:sz w:val="22"/>
          <w:szCs w:val="22"/>
          <w:lang w:val="lv-LV"/>
        </w:rPr>
      </w:pPr>
      <w:r w:rsidRPr="00CD2C02">
        <w:rPr>
          <w:rFonts w:ascii="LatoLatin" w:hAnsi="LatoLatin" w:cs="Calibri Light"/>
          <w:sz w:val="22"/>
          <w:szCs w:val="22"/>
          <w:lang w:val="lv-LV"/>
        </w:rPr>
        <w:t>Piedāvājuma noraidīšana</w:t>
      </w:r>
    </w:p>
    <w:p w14:paraId="200AC835" w14:textId="77777777" w:rsidR="00C078B8" w:rsidRPr="00CD2C02" w:rsidRDefault="00C078B8" w:rsidP="00C078B8">
      <w:pPr>
        <w:pStyle w:val="Heading2"/>
        <w:jc w:val="both"/>
        <w:rPr>
          <w:rFonts w:ascii="LatoLatin" w:eastAsia="Times New Roman" w:hAnsi="LatoLatin" w:cs="Calibri Light"/>
          <w:b w:val="0"/>
          <w:bCs/>
          <w:sz w:val="22"/>
          <w:szCs w:val="22"/>
          <w:lang w:val="lv-LV"/>
        </w:rPr>
      </w:pPr>
      <w:r w:rsidRPr="00CD2C02">
        <w:rPr>
          <w:rFonts w:ascii="LatoLatin" w:eastAsia="Times New Roman" w:hAnsi="LatoLatin" w:cs="Calibri Light"/>
          <w:b w:val="0"/>
          <w:bCs/>
          <w:sz w:val="22"/>
          <w:szCs w:val="22"/>
          <w:lang w:val="lv-LV"/>
        </w:rPr>
        <w:t>Ja piedāvājums neatbilst kādai no nolikumā izvirzītajām noformējuma prasībām, Komisija turpmāk šo piedāvājumu neizskata, ja konstatētā neatbilstība ir būtiska un ietekmē piedāvājuma izvērtēšanu pēc būtības.</w:t>
      </w:r>
    </w:p>
    <w:p w14:paraId="58AF59D7" w14:textId="77777777" w:rsidR="00C078B8" w:rsidRPr="00CD2C02" w:rsidRDefault="00C078B8" w:rsidP="00C078B8">
      <w:pPr>
        <w:pStyle w:val="Heading2"/>
        <w:jc w:val="both"/>
        <w:rPr>
          <w:rFonts w:ascii="LatoLatin" w:eastAsia="Times New Roman" w:hAnsi="LatoLatin" w:cs="Calibri Light"/>
          <w:b w:val="0"/>
          <w:bCs/>
          <w:sz w:val="22"/>
          <w:szCs w:val="22"/>
          <w:lang w:val="lv-LV"/>
        </w:rPr>
      </w:pPr>
      <w:r w:rsidRPr="00CD2C02">
        <w:rPr>
          <w:rFonts w:ascii="LatoLatin" w:eastAsia="Times New Roman" w:hAnsi="LatoLatin" w:cs="Calibri Light"/>
          <w:b w:val="0"/>
          <w:bCs/>
          <w:sz w:val="22"/>
          <w:szCs w:val="22"/>
          <w:lang w:val="lv-LV"/>
        </w:rPr>
        <w:t>Komisija pārbauda Pretendentu atbilstību kvalifikācijas prasībām un piedāvājumu atbilstību un izvēlas piedāvājumu saskaņā ar noteiktajiem piedāvājuma izvērtēšanas kritērijiem. Komisija atbilstības pārbaudi veic atbilstoši 5.nodaļai.</w:t>
      </w:r>
    </w:p>
    <w:p w14:paraId="5A167CF9" w14:textId="77777777" w:rsidR="00C078B8" w:rsidRPr="00CD2C02" w:rsidRDefault="00C078B8" w:rsidP="00C078B8">
      <w:pPr>
        <w:pStyle w:val="Heading2"/>
        <w:jc w:val="both"/>
        <w:rPr>
          <w:rFonts w:ascii="LatoLatin" w:eastAsia="Times New Roman" w:hAnsi="LatoLatin" w:cs="Calibri Light"/>
          <w:b w:val="0"/>
          <w:bCs/>
          <w:sz w:val="22"/>
          <w:szCs w:val="22"/>
          <w:lang w:val="lv-LV"/>
        </w:rPr>
      </w:pPr>
      <w:r w:rsidRPr="00CD2C02">
        <w:rPr>
          <w:rFonts w:ascii="LatoLatin" w:eastAsia="Times New Roman" w:hAnsi="LatoLatin" w:cs="Calibri Light"/>
          <w:b w:val="0"/>
          <w:bCs/>
          <w:sz w:val="22"/>
          <w:szCs w:val="22"/>
          <w:lang w:val="lv-LV"/>
        </w:rPr>
        <w:t>Latvijā reģistrēta Pretendenta atbilstību nolikuma 2.2.1.apakšpunkta prasībām Pasūtītājs pārbaudīs pats, informāciju iegūstot no publiski pieejamām datubāzēm.</w:t>
      </w:r>
    </w:p>
    <w:p w14:paraId="2BC53D91" w14:textId="77777777" w:rsidR="00C078B8" w:rsidRPr="00CD2C02" w:rsidRDefault="00C078B8" w:rsidP="00C078B8">
      <w:pPr>
        <w:pStyle w:val="Heading2"/>
        <w:jc w:val="both"/>
        <w:rPr>
          <w:rFonts w:ascii="LatoLatin" w:eastAsia="Times New Roman" w:hAnsi="LatoLatin" w:cs="Calibri Light"/>
          <w:b w:val="0"/>
          <w:bCs/>
          <w:sz w:val="22"/>
          <w:szCs w:val="22"/>
          <w:lang w:val="lv-LV"/>
        </w:rPr>
      </w:pPr>
      <w:r w:rsidRPr="00CD2C02">
        <w:rPr>
          <w:rFonts w:ascii="LatoLatin" w:eastAsia="Times New Roman" w:hAnsi="LatoLatin" w:cs="Calibri Light"/>
          <w:b w:val="0"/>
          <w:bCs/>
          <w:sz w:val="22"/>
          <w:szCs w:val="22"/>
          <w:lang w:val="lv-LV"/>
        </w:rPr>
        <w:t>Ja Komisijai ir šaubas, ka iesniegtais finanšu piedāvājums varētu būt nepamatoti lēts, Komisija rīkojas saskaņā ar PIL 53. pantu.</w:t>
      </w:r>
    </w:p>
    <w:p w14:paraId="48D7A6BD" w14:textId="77777777" w:rsidR="00C078B8" w:rsidRPr="00CD2C02" w:rsidRDefault="00C078B8" w:rsidP="00C078B8">
      <w:pPr>
        <w:pStyle w:val="Heading2"/>
        <w:jc w:val="both"/>
        <w:rPr>
          <w:rFonts w:ascii="LatoLatin" w:eastAsia="Times New Roman" w:hAnsi="LatoLatin" w:cs="Calibri Light"/>
          <w:b w:val="0"/>
          <w:bCs/>
          <w:sz w:val="22"/>
          <w:szCs w:val="22"/>
          <w:lang w:val="lv-LV"/>
        </w:rPr>
      </w:pPr>
      <w:r w:rsidRPr="00CD2C02">
        <w:rPr>
          <w:rFonts w:ascii="LatoLatin" w:eastAsia="Times New Roman" w:hAnsi="LatoLatin" w:cs="Calibri Light"/>
          <w:b w:val="0"/>
          <w:bCs/>
          <w:sz w:val="22"/>
          <w:szCs w:val="22"/>
          <w:lang w:val="lv-LV"/>
        </w:rPr>
        <w:t>Komisija piedāvājumu vērtēšanas laikā piemēro PIL 41. panta trešajā līdz desmitajā daļā noteiktos pretendentu atlases un piedāvājuma izvēles noteikumus.</w:t>
      </w:r>
    </w:p>
    <w:p w14:paraId="142469F1" w14:textId="1ADF1B4B" w:rsidR="00C078B8" w:rsidRPr="00CD2C02" w:rsidRDefault="00C078B8" w:rsidP="00C078B8">
      <w:pPr>
        <w:pStyle w:val="Heading2"/>
        <w:jc w:val="both"/>
        <w:rPr>
          <w:rFonts w:ascii="LatoLatin" w:eastAsia="Times New Roman" w:hAnsi="LatoLatin" w:cs="Calibri Light"/>
          <w:b w:val="0"/>
          <w:bCs/>
          <w:sz w:val="22"/>
          <w:szCs w:val="22"/>
          <w:lang w:val="lv-LV"/>
        </w:rPr>
      </w:pPr>
      <w:r w:rsidRPr="00CD2C02">
        <w:rPr>
          <w:rFonts w:ascii="LatoLatin" w:eastAsia="Times New Roman" w:hAnsi="LatoLatin" w:cs="Calibri Light"/>
          <w:b w:val="0"/>
          <w:bCs/>
          <w:sz w:val="22"/>
          <w:szCs w:val="22"/>
          <w:lang w:val="lv-LV"/>
        </w:rPr>
        <w:t>Pirms lēmuma par līguma slēgšanas tiesību piešķiršanu Komisija pārbauda Pretendenta, kuram būtu piešķiramas līguma slēgšanas tiesības, atbilstību nolikuma 2.2.1., līdz 2.2.</w:t>
      </w:r>
      <w:r w:rsidR="00E12429" w:rsidRPr="00CD2C02">
        <w:rPr>
          <w:rFonts w:ascii="LatoLatin" w:eastAsia="Times New Roman" w:hAnsi="LatoLatin" w:cs="Calibri Light"/>
          <w:b w:val="0"/>
          <w:bCs/>
          <w:sz w:val="22"/>
          <w:szCs w:val="22"/>
          <w:lang w:val="lv-LV"/>
        </w:rPr>
        <w:t>6</w:t>
      </w:r>
      <w:r w:rsidRPr="00CD2C02">
        <w:rPr>
          <w:rFonts w:ascii="LatoLatin" w:eastAsia="Times New Roman" w:hAnsi="LatoLatin" w:cs="Calibri Light"/>
          <w:b w:val="0"/>
          <w:bCs/>
          <w:sz w:val="22"/>
          <w:szCs w:val="22"/>
          <w:lang w:val="lv-LV"/>
        </w:rPr>
        <w:t xml:space="preserve">. apakšpunktu noteikumiem. </w:t>
      </w:r>
    </w:p>
    <w:p w14:paraId="30B71950" w14:textId="54010EC1" w:rsidR="004C04AF" w:rsidRPr="00CD2C02" w:rsidRDefault="00C078B8" w:rsidP="00C078B8">
      <w:pPr>
        <w:pStyle w:val="Heading2"/>
        <w:spacing w:before="0" w:after="0"/>
        <w:ind w:left="788" w:hanging="431"/>
        <w:jc w:val="both"/>
        <w:rPr>
          <w:rFonts w:ascii="LatoLatin" w:eastAsia="Times New Roman" w:hAnsi="LatoLatin" w:cs="Calibri Light"/>
          <w:b w:val="0"/>
          <w:bCs/>
          <w:sz w:val="22"/>
          <w:szCs w:val="22"/>
          <w:lang w:val="lv-LV"/>
        </w:rPr>
      </w:pPr>
      <w:r w:rsidRPr="00CD2C02">
        <w:rPr>
          <w:rFonts w:ascii="LatoLatin" w:eastAsia="Times New Roman" w:hAnsi="LatoLatin" w:cs="Calibri Light"/>
          <w:b w:val="0"/>
          <w:bCs/>
          <w:sz w:val="22"/>
          <w:szCs w:val="22"/>
          <w:lang w:val="lv-LV"/>
        </w:rPr>
        <w:t>Komisija lēmumu par Iepirkuma rezultātiem paziņo elektroniski EIS e - konkursu apakšsistēmā, nosūtot informāciju Pretendenta norādītajai kontaktpersonai</w:t>
      </w:r>
      <w:r w:rsidR="004C04AF" w:rsidRPr="00CD2C02">
        <w:rPr>
          <w:rFonts w:ascii="LatoLatin" w:eastAsia="Times New Roman" w:hAnsi="LatoLatin" w:cs="Calibri Light"/>
          <w:b w:val="0"/>
          <w:bCs/>
          <w:sz w:val="22"/>
          <w:szCs w:val="22"/>
          <w:lang w:val="lv-LV"/>
        </w:rPr>
        <w:t xml:space="preserve">. </w:t>
      </w:r>
    </w:p>
    <w:p w14:paraId="7507252F" w14:textId="77777777" w:rsidR="00C078B8" w:rsidRPr="00CD2C02" w:rsidRDefault="00C078B8" w:rsidP="00C078B8"/>
    <w:p w14:paraId="2F759B8A" w14:textId="5592E0FE" w:rsidR="00C078B8" w:rsidRPr="00CD2C02" w:rsidRDefault="00C078B8" w:rsidP="00C078B8">
      <w:pPr>
        <w:pStyle w:val="Heading1"/>
        <w:spacing w:before="120" w:after="120"/>
        <w:ind w:left="357" w:hanging="357"/>
        <w:rPr>
          <w:rFonts w:ascii="LatoLatin" w:hAnsi="LatoLatin" w:cs="Calibri Light"/>
          <w:sz w:val="22"/>
          <w:szCs w:val="22"/>
          <w:lang w:val="lv-LV"/>
        </w:rPr>
      </w:pPr>
      <w:r w:rsidRPr="00CD2C02">
        <w:rPr>
          <w:rFonts w:ascii="LatoLatin" w:hAnsi="LatoLatin" w:cs="Calibri Light"/>
          <w:sz w:val="22"/>
          <w:szCs w:val="22"/>
          <w:lang w:val="lv-LV"/>
        </w:rPr>
        <w:t>Informācija pretendentiem par Eiropas vienoto iepirkuma procedūras dokumentu</w:t>
      </w:r>
    </w:p>
    <w:p w14:paraId="77594A25" w14:textId="77777777" w:rsidR="00C078B8" w:rsidRPr="00CD2C02" w:rsidRDefault="00C078B8" w:rsidP="00C078B8">
      <w:pPr>
        <w:pStyle w:val="Heading2"/>
        <w:spacing w:after="0"/>
        <w:jc w:val="both"/>
        <w:rPr>
          <w:rFonts w:ascii="LatoLatin" w:eastAsia="Times New Roman" w:hAnsi="LatoLatin" w:cs="Calibri Light"/>
          <w:b w:val="0"/>
          <w:bCs/>
          <w:sz w:val="22"/>
          <w:szCs w:val="22"/>
          <w:lang w:val="lv-LV"/>
        </w:rPr>
      </w:pPr>
      <w:r w:rsidRPr="00CD2C02">
        <w:rPr>
          <w:rFonts w:ascii="LatoLatin" w:eastAsia="Times New Roman" w:hAnsi="LatoLatin" w:cs="Calibri Light"/>
          <w:b w:val="0"/>
          <w:bCs/>
          <w:sz w:val="22"/>
          <w:szCs w:val="22"/>
          <w:lang w:val="lv-LV"/>
        </w:rPr>
        <w:t>Pasūtītājs pieņem Eiropas vienoto iepirkuma procedūras dokumentu kā sākotnējo pierādījumu atbilstībai paziņojumā par Līgumu vai nolikumā noteiktajām pretendentu atlases prasībām.</w:t>
      </w:r>
    </w:p>
    <w:p w14:paraId="377E6002" w14:textId="77777777" w:rsidR="00C078B8" w:rsidRPr="00CD2C02" w:rsidRDefault="00C078B8" w:rsidP="00C078B8">
      <w:pPr>
        <w:pStyle w:val="Heading2"/>
        <w:spacing w:after="0"/>
        <w:jc w:val="both"/>
        <w:rPr>
          <w:rFonts w:ascii="LatoLatin" w:eastAsia="Times New Roman" w:hAnsi="LatoLatin" w:cs="Calibri Light"/>
          <w:b w:val="0"/>
          <w:bCs/>
          <w:sz w:val="22"/>
          <w:szCs w:val="22"/>
          <w:lang w:val="lv-LV"/>
        </w:rPr>
      </w:pPr>
      <w:r w:rsidRPr="00CD2C02">
        <w:rPr>
          <w:rFonts w:ascii="LatoLatin" w:eastAsia="Times New Roman" w:hAnsi="LatoLatin" w:cs="Calibri Light"/>
          <w:b w:val="0"/>
          <w:bCs/>
          <w:sz w:val="22"/>
          <w:szCs w:val="22"/>
          <w:lang w:val="lv-LV"/>
        </w:rPr>
        <w:t>Ja pretendents izvēlējies iesniegt Eiropas vienoto iepirkuma procedūras dokumentu, lai apliecinātu, ka tas atbilst paziņojumā par Līgumu vai nolikumā noteiktajām pretendentu atlases prasībām, tas iesniedz šo dokumentu arī par katru personu, uz kuras iespējām tas balstās, lai apliecinātu, ka tā kvalifikācija atbilst paziņojumā par Līgumu vai nolikumā noteiktajām prasībām, kā arī par katru tā norādīto apakšuzņēmēju, kura veicamo darbu vērtība ir vismaz 10 000 EUR no iepirkuma Līguma vērtības.</w:t>
      </w:r>
    </w:p>
    <w:p w14:paraId="0635FC3B" w14:textId="77777777" w:rsidR="00C078B8" w:rsidRPr="00CD2C02" w:rsidRDefault="00C078B8" w:rsidP="00C078B8">
      <w:pPr>
        <w:pStyle w:val="Heading2"/>
        <w:spacing w:after="0"/>
        <w:jc w:val="both"/>
        <w:rPr>
          <w:rFonts w:ascii="LatoLatin" w:eastAsia="Times New Roman" w:hAnsi="LatoLatin" w:cs="Calibri Light"/>
          <w:b w:val="0"/>
          <w:bCs/>
          <w:sz w:val="22"/>
          <w:szCs w:val="22"/>
          <w:lang w:val="lv-LV"/>
        </w:rPr>
      </w:pPr>
      <w:r w:rsidRPr="00CD2C02">
        <w:rPr>
          <w:rFonts w:ascii="LatoLatin" w:eastAsia="Times New Roman" w:hAnsi="LatoLatin" w:cs="Calibri Light"/>
          <w:b w:val="0"/>
          <w:bCs/>
          <w:sz w:val="22"/>
          <w:szCs w:val="22"/>
          <w:lang w:val="lv-LV"/>
        </w:rPr>
        <w:lastRenderedPageBreak/>
        <w:t>Piegādātāju apvienība iesniedz atsevišķu Eiropas vienoto iepirkuma procedūras dokumentu par katru tās dalībnieku.</w:t>
      </w:r>
    </w:p>
    <w:p w14:paraId="601A0C31" w14:textId="77777777" w:rsidR="00C078B8" w:rsidRPr="00CD2C02" w:rsidRDefault="00C078B8" w:rsidP="00C078B8">
      <w:pPr>
        <w:pStyle w:val="Heading2"/>
        <w:spacing w:after="0"/>
        <w:jc w:val="both"/>
        <w:rPr>
          <w:rFonts w:ascii="LatoLatin" w:eastAsia="Times New Roman" w:hAnsi="LatoLatin" w:cs="Calibri Light"/>
          <w:b w:val="0"/>
          <w:bCs/>
          <w:sz w:val="22"/>
          <w:szCs w:val="22"/>
          <w:lang w:val="lv-LV"/>
        </w:rPr>
      </w:pPr>
      <w:r w:rsidRPr="00CD2C02">
        <w:rPr>
          <w:rFonts w:ascii="LatoLatin" w:eastAsia="Times New Roman" w:hAnsi="LatoLatin" w:cs="Calibri Light"/>
          <w:b w:val="0"/>
          <w:bCs/>
          <w:sz w:val="22"/>
          <w:szCs w:val="22"/>
          <w:lang w:val="lv-LV"/>
        </w:rPr>
        <w:t>Pretendents ir tiesīgs neiesniegt piedāvājumā sākotnēji visus pasūtītāja nolikumā pieprasītos dokumentus, ja tas apliecina savu atbilstību ar Eiropas vienoto iepirkuma procedūras dokumentu.</w:t>
      </w:r>
    </w:p>
    <w:p w14:paraId="6252ACCF" w14:textId="77777777" w:rsidR="00C078B8" w:rsidRPr="00CD2C02" w:rsidRDefault="00C078B8" w:rsidP="00C078B8">
      <w:pPr>
        <w:pStyle w:val="Heading2"/>
        <w:spacing w:after="0"/>
        <w:jc w:val="both"/>
        <w:rPr>
          <w:rFonts w:ascii="LatoLatin" w:eastAsia="Times New Roman" w:hAnsi="LatoLatin" w:cs="Calibri Light"/>
          <w:b w:val="0"/>
          <w:bCs/>
          <w:sz w:val="22"/>
          <w:szCs w:val="22"/>
          <w:lang w:val="lv-LV"/>
        </w:rPr>
      </w:pPr>
      <w:r w:rsidRPr="00CD2C02">
        <w:rPr>
          <w:rFonts w:ascii="LatoLatin" w:eastAsia="Times New Roman" w:hAnsi="LatoLatin" w:cs="Calibri Light"/>
          <w:b w:val="0"/>
          <w:bCs/>
          <w:sz w:val="22"/>
          <w:szCs w:val="22"/>
          <w:lang w:val="lv-LV"/>
        </w:rPr>
        <w:t>Pretendents var pasūtītājam iesniegt Eiropas vienoto iepirkuma procedūras dokumentu, kas ir bijis iesniegts citā iepirkuma procedūrā, ja apliecina, ka tajā iekļautā informācija ir pareiza.</w:t>
      </w:r>
    </w:p>
    <w:p w14:paraId="18BC6874" w14:textId="77777777" w:rsidR="00C078B8" w:rsidRPr="00CD2C02" w:rsidRDefault="00C078B8" w:rsidP="00C078B8">
      <w:pPr>
        <w:pStyle w:val="Heading2"/>
        <w:spacing w:after="0"/>
        <w:jc w:val="both"/>
        <w:rPr>
          <w:rFonts w:ascii="LatoLatin" w:eastAsia="Times New Roman" w:hAnsi="LatoLatin" w:cs="Calibri Light"/>
          <w:b w:val="0"/>
          <w:bCs/>
          <w:sz w:val="22"/>
          <w:szCs w:val="22"/>
          <w:lang w:val="lv-LV"/>
        </w:rPr>
      </w:pPr>
      <w:r w:rsidRPr="00CD2C02">
        <w:rPr>
          <w:rFonts w:ascii="LatoLatin" w:eastAsia="Times New Roman" w:hAnsi="LatoLatin" w:cs="Calibri Light"/>
          <w:b w:val="0"/>
          <w:bCs/>
          <w:sz w:val="22"/>
          <w:szCs w:val="22"/>
          <w:lang w:val="lv-LV"/>
        </w:rPr>
        <w:t>Pasūtītājam jebkurā Iepirkuma stadijā ir tiesības prasīt, lai pretendents iesniedz visus vai daļu no dokumentiem, kas apliecina atbilstību paziņojumā par Līgumu vai nolikumā noteiktajām pretendentu atlases prasībām. Pasūtītājs nepieprasa tādus dokumentus un informāciju, kas ir tā rīcībā vai ir pieejama publiskās datubāzēs.</w:t>
      </w:r>
    </w:p>
    <w:p w14:paraId="0EFFE929" w14:textId="77777777" w:rsidR="00C078B8" w:rsidRPr="00CD2C02" w:rsidRDefault="00C078B8" w:rsidP="00C078B8">
      <w:pPr>
        <w:pStyle w:val="Heading2"/>
        <w:spacing w:after="0"/>
        <w:jc w:val="both"/>
        <w:rPr>
          <w:rFonts w:ascii="LatoLatin" w:eastAsia="Times New Roman" w:hAnsi="LatoLatin" w:cs="Calibri Light"/>
          <w:b w:val="0"/>
          <w:bCs/>
          <w:sz w:val="22"/>
          <w:szCs w:val="22"/>
          <w:lang w:val="lv-LV"/>
        </w:rPr>
      </w:pPr>
      <w:r w:rsidRPr="00CD2C02">
        <w:rPr>
          <w:rFonts w:ascii="LatoLatin" w:eastAsia="Times New Roman" w:hAnsi="LatoLatin" w:cs="Calibri Light"/>
          <w:b w:val="0"/>
          <w:bCs/>
          <w:sz w:val="22"/>
          <w:szCs w:val="22"/>
          <w:lang w:val="lv-LV"/>
        </w:rPr>
        <w:t xml:space="preserve">Ja pretendents izvēlējies iesniegt Eiropas vienoto iepirkuma procedūras dokumentu, lai apliecinātu, ka tas atbilst nolikumā noteiktajām pretendentu atlases prasībām, tas iesniedz šo dokumentu, kas ir pieejams aizpildīšanai tīmekļa vietnē: </w:t>
      </w:r>
      <w:hyperlink r:id="rId12" w:history="1">
        <w:r w:rsidRPr="00CD2C02">
          <w:rPr>
            <w:rFonts w:ascii="LatoLatin" w:eastAsia="Times New Roman" w:hAnsi="LatoLatin" w:cs="Calibri Light"/>
            <w:b w:val="0"/>
            <w:bCs/>
            <w:sz w:val="22"/>
            <w:szCs w:val="22"/>
            <w:lang w:val="lv-LV"/>
          </w:rPr>
          <w:t>http://espd.eis.gov.lv/filter?lang=lv</w:t>
        </w:r>
      </w:hyperlink>
    </w:p>
    <w:p w14:paraId="0AA07428" w14:textId="77777777" w:rsidR="00C078B8" w:rsidRPr="00CD2C02" w:rsidRDefault="00C078B8" w:rsidP="00C078B8">
      <w:pPr>
        <w:pStyle w:val="Heading2"/>
        <w:spacing w:after="0"/>
        <w:jc w:val="both"/>
        <w:rPr>
          <w:rFonts w:ascii="LatoLatin" w:eastAsia="Times New Roman" w:hAnsi="LatoLatin" w:cs="Calibri Light"/>
          <w:b w:val="0"/>
          <w:bCs/>
          <w:sz w:val="22"/>
          <w:szCs w:val="22"/>
          <w:lang w:val="lv-LV"/>
        </w:rPr>
      </w:pPr>
      <w:r w:rsidRPr="00CD2C02">
        <w:rPr>
          <w:rFonts w:ascii="LatoLatin" w:eastAsia="Times New Roman" w:hAnsi="LatoLatin" w:cs="Calibri Light"/>
          <w:b w:val="0"/>
          <w:bCs/>
          <w:sz w:val="22"/>
          <w:szCs w:val="22"/>
          <w:lang w:val="lv-LV"/>
        </w:rPr>
        <w:t>Pretendents Eiropas vienotā iepirkuma procedūras dokumenta veidlapā aizpilda šādas daļas: I daļa “Informācija par iepirkuma procedūru un Līgumslēdzēju iestādi vai Līgumslēdzēju subjektu”, III daļa “Izslēgšanas iemesli” un IV daļa “Atlases kritēriji”.</w:t>
      </w:r>
    </w:p>
    <w:p w14:paraId="6CD87B77" w14:textId="1E60968B" w:rsidR="00C078B8" w:rsidRPr="00CD2C02" w:rsidRDefault="00C078B8" w:rsidP="00C078B8">
      <w:pPr>
        <w:pStyle w:val="Heading2"/>
        <w:tabs>
          <w:tab w:val="clear" w:pos="858"/>
          <w:tab w:val="num" w:pos="792"/>
        </w:tabs>
        <w:spacing w:after="0"/>
        <w:ind w:left="792"/>
        <w:jc w:val="both"/>
        <w:rPr>
          <w:lang w:val="lv-LV"/>
        </w:rPr>
      </w:pPr>
      <w:r w:rsidRPr="00CD2C02">
        <w:rPr>
          <w:rFonts w:ascii="LatoLatin" w:eastAsia="Times New Roman" w:hAnsi="LatoLatin" w:cs="Calibri Light"/>
          <w:b w:val="0"/>
          <w:bCs/>
          <w:sz w:val="22"/>
          <w:szCs w:val="22"/>
          <w:lang w:val="lv-LV"/>
        </w:rPr>
        <w:t>Ja Pretendents iesniedz Eiropas vienoto iepirkuma procedūras dokumentu, Pasūtītājam jebkurā iepirkuma procedūras posmā ir tiesības prasīt, lai Pretendents, ne vēlāk kā 5 (piecu) darba dienu laikā no pieprasījuma nosūtīšanas dienas, iesniedz visus dokumentus vai daļu no tiem, kas apliecina tā atbilstību iepirkuma procedūras dokumentos noteiktajām Pretendentu atlases prasībām. Komisija nosaka  termiņu, ņemot vērā samērīguma principu un nepieciešamo informācijas apjomu, bet ne ilgāku kā 5 (piecas) darba dienas.</w:t>
      </w:r>
    </w:p>
    <w:p w14:paraId="2EF05BBC" w14:textId="77777777" w:rsidR="000C1280" w:rsidRPr="00CD2C02" w:rsidRDefault="000C1280" w:rsidP="000C1280">
      <w:pPr>
        <w:rPr>
          <w:rFonts w:ascii="LatoLatin" w:hAnsi="LatoLatin"/>
          <w:sz w:val="22"/>
          <w:szCs w:val="22"/>
        </w:rPr>
      </w:pPr>
    </w:p>
    <w:p w14:paraId="0C277969" w14:textId="242B9E74" w:rsidR="00C1412C" w:rsidRPr="00CD2C02" w:rsidRDefault="00DD37C5" w:rsidP="00F73C57">
      <w:pPr>
        <w:pStyle w:val="Heading1"/>
        <w:spacing w:before="120" w:after="120"/>
        <w:ind w:left="357" w:hanging="357"/>
        <w:rPr>
          <w:rFonts w:ascii="LatoLatin" w:hAnsi="LatoLatin" w:cs="Calibri Light"/>
          <w:sz w:val="22"/>
          <w:szCs w:val="22"/>
          <w:lang w:val="lv-LV"/>
        </w:rPr>
      </w:pPr>
      <w:r w:rsidRPr="00CD2C02">
        <w:rPr>
          <w:rFonts w:ascii="LatoLatin" w:hAnsi="LatoLatin" w:cs="Calibri Light"/>
          <w:sz w:val="22"/>
          <w:szCs w:val="22"/>
          <w:lang w:val="lv-LV"/>
        </w:rPr>
        <w:t>Piedāvājumu vērtēšanas pamatnoteikumi</w:t>
      </w:r>
    </w:p>
    <w:p w14:paraId="7542F160" w14:textId="77777777" w:rsidR="008016AE" w:rsidRPr="00CD2C02" w:rsidRDefault="008016AE" w:rsidP="00230BC4">
      <w:pPr>
        <w:numPr>
          <w:ilvl w:val="1"/>
          <w:numId w:val="1"/>
        </w:numPr>
        <w:tabs>
          <w:tab w:val="clear" w:pos="858"/>
        </w:tabs>
        <w:ind w:left="426" w:hanging="426"/>
        <w:outlineLvl w:val="1"/>
        <w:rPr>
          <w:rFonts w:ascii="LatoLatin" w:hAnsi="LatoLatin"/>
          <w:b/>
          <w:sz w:val="22"/>
          <w:szCs w:val="22"/>
        </w:rPr>
      </w:pPr>
      <w:bookmarkStart w:id="15" w:name="_Toc336440051"/>
      <w:r w:rsidRPr="00CD2C02">
        <w:rPr>
          <w:rFonts w:ascii="LatoLatin" w:hAnsi="LatoLatin"/>
          <w:b/>
          <w:sz w:val="22"/>
          <w:szCs w:val="22"/>
        </w:rPr>
        <w:t>Iepirkumu komisija piedāvājumu vērtēšanu veic slēgtās sēdēs šādos posmos:</w:t>
      </w:r>
      <w:bookmarkEnd w:id="15"/>
    </w:p>
    <w:p w14:paraId="2432E61D" w14:textId="77777777" w:rsidR="008016AE" w:rsidRPr="00CD2C02" w:rsidRDefault="008016AE" w:rsidP="00230BC4">
      <w:pPr>
        <w:numPr>
          <w:ilvl w:val="0"/>
          <w:numId w:val="11"/>
        </w:numPr>
        <w:tabs>
          <w:tab w:val="num" w:pos="360"/>
        </w:tabs>
        <w:ind w:left="360" w:firstLine="66"/>
        <w:jc w:val="both"/>
        <w:outlineLvl w:val="1"/>
        <w:rPr>
          <w:rFonts w:ascii="LatoLatin" w:hAnsi="LatoLatin"/>
          <w:b/>
          <w:sz w:val="22"/>
          <w:szCs w:val="22"/>
        </w:rPr>
      </w:pPr>
      <w:r w:rsidRPr="00CD2C02">
        <w:rPr>
          <w:rFonts w:ascii="LatoLatin" w:hAnsi="LatoLatin"/>
          <w:sz w:val="22"/>
          <w:szCs w:val="22"/>
        </w:rPr>
        <w:t>Visu piedāvājumu noformējuma pārbaude;</w:t>
      </w:r>
    </w:p>
    <w:p w14:paraId="4FB2B249" w14:textId="77777777" w:rsidR="008016AE" w:rsidRPr="00CD2C02" w:rsidRDefault="008016AE" w:rsidP="00230BC4">
      <w:pPr>
        <w:numPr>
          <w:ilvl w:val="0"/>
          <w:numId w:val="11"/>
        </w:numPr>
        <w:tabs>
          <w:tab w:val="num" w:pos="360"/>
        </w:tabs>
        <w:ind w:left="360" w:firstLine="66"/>
        <w:jc w:val="both"/>
        <w:outlineLvl w:val="1"/>
        <w:rPr>
          <w:rFonts w:ascii="LatoLatin" w:hAnsi="LatoLatin"/>
          <w:b/>
          <w:sz w:val="22"/>
          <w:szCs w:val="22"/>
        </w:rPr>
      </w:pPr>
      <w:r w:rsidRPr="00CD2C02">
        <w:rPr>
          <w:rFonts w:ascii="LatoLatin" w:hAnsi="LatoLatin"/>
          <w:sz w:val="22"/>
          <w:szCs w:val="22"/>
        </w:rPr>
        <w:t>Visu piedāvājumu finanšu piedāvājumu un aritmētisko kļūdu pārbaude;</w:t>
      </w:r>
    </w:p>
    <w:p w14:paraId="156E8CDD" w14:textId="77777777" w:rsidR="008016AE" w:rsidRPr="00CD2C02" w:rsidRDefault="008016AE" w:rsidP="00230BC4">
      <w:pPr>
        <w:numPr>
          <w:ilvl w:val="0"/>
          <w:numId w:val="11"/>
        </w:numPr>
        <w:tabs>
          <w:tab w:val="num" w:pos="360"/>
        </w:tabs>
        <w:ind w:left="360" w:firstLine="66"/>
        <w:jc w:val="both"/>
        <w:outlineLvl w:val="1"/>
        <w:rPr>
          <w:rFonts w:ascii="LatoLatin" w:hAnsi="LatoLatin"/>
          <w:b/>
          <w:sz w:val="22"/>
          <w:szCs w:val="22"/>
        </w:rPr>
      </w:pPr>
      <w:r w:rsidRPr="00CD2C02">
        <w:rPr>
          <w:rFonts w:ascii="LatoLatin" w:hAnsi="LatoLatin"/>
          <w:sz w:val="22"/>
          <w:szCs w:val="22"/>
        </w:rPr>
        <w:t>Visu piedāvājumu tehniskā piedāvājuma vispārīga pārbaude;</w:t>
      </w:r>
    </w:p>
    <w:p w14:paraId="4D1EB4CE" w14:textId="77777777" w:rsidR="008016AE" w:rsidRPr="00CD2C02" w:rsidRDefault="008016AE" w:rsidP="00230BC4">
      <w:pPr>
        <w:numPr>
          <w:ilvl w:val="0"/>
          <w:numId w:val="11"/>
        </w:numPr>
        <w:ind w:left="709" w:hanging="283"/>
        <w:jc w:val="both"/>
        <w:outlineLvl w:val="1"/>
        <w:rPr>
          <w:rFonts w:ascii="LatoLatin" w:hAnsi="LatoLatin"/>
          <w:b/>
          <w:sz w:val="22"/>
          <w:szCs w:val="22"/>
        </w:rPr>
      </w:pPr>
      <w:r w:rsidRPr="00CD2C02">
        <w:rPr>
          <w:rFonts w:ascii="LatoLatin" w:hAnsi="LatoLatin"/>
          <w:sz w:val="22"/>
          <w:szCs w:val="22"/>
        </w:rPr>
        <w:t>Pretendenta, kurš piedāvājis viszemāko līgumcenu, atlases (kvalifikācijas) dokumentu pārbaude;</w:t>
      </w:r>
    </w:p>
    <w:p w14:paraId="2E0B175B" w14:textId="77777777" w:rsidR="008016AE" w:rsidRPr="00CD2C02" w:rsidRDefault="008016AE" w:rsidP="00230BC4">
      <w:pPr>
        <w:numPr>
          <w:ilvl w:val="0"/>
          <w:numId w:val="11"/>
        </w:numPr>
        <w:ind w:left="709" w:hanging="283"/>
        <w:jc w:val="both"/>
        <w:outlineLvl w:val="1"/>
        <w:rPr>
          <w:rFonts w:ascii="LatoLatin" w:hAnsi="LatoLatin"/>
          <w:b/>
          <w:sz w:val="22"/>
          <w:szCs w:val="22"/>
        </w:rPr>
      </w:pPr>
      <w:r w:rsidRPr="00CD2C02">
        <w:rPr>
          <w:rFonts w:ascii="LatoLatin" w:hAnsi="LatoLatin"/>
          <w:sz w:val="22"/>
          <w:szCs w:val="22"/>
        </w:rPr>
        <w:t>Pretendenta, kurš piedāvājis viszemāko līgumcenu, tehniskā piedāvājuma pārbaude;</w:t>
      </w:r>
    </w:p>
    <w:p w14:paraId="7A8BD3B3" w14:textId="77777777" w:rsidR="008016AE" w:rsidRPr="00CD2C02" w:rsidRDefault="008016AE" w:rsidP="00230BC4">
      <w:pPr>
        <w:numPr>
          <w:ilvl w:val="0"/>
          <w:numId w:val="11"/>
        </w:numPr>
        <w:ind w:left="709" w:hanging="283"/>
        <w:jc w:val="both"/>
        <w:outlineLvl w:val="1"/>
        <w:rPr>
          <w:rFonts w:ascii="LatoLatin" w:hAnsi="LatoLatin"/>
          <w:sz w:val="22"/>
          <w:szCs w:val="22"/>
        </w:rPr>
      </w:pPr>
      <w:r w:rsidRPr="00CD2C02">
        <w:rPr>
          <w:rFonts w:ascii="LatoLatin" w:hAnsi="LatoLatin"/>
          <w:sz w:val="22"/>
          <w:szCs w:val="22"/>
        </w:rPr>
        <w:t>Pretendenta, kuram piešķiramas līguma slēgšanas tiesības, noteikšana.</w:t>
      </w:r>
    </w:p>
    <w:p w14:paraId="61456B78" w14:textId="77777777" w:rsidR="008016AE" w:rsidRPr="00CD2C02" w:rsidRDefault="008016AE" w:rsidP="00230BC4">
      <w:pPr>
        <w:numPr>
          <w:ilvl w:val="1"/>
          <w:numId w:val="1"/>
        </w:numPr>
        <w:tabs>
          <w:tab w:val="clear" w:pos="858"/>
        </w:tabs>
        <w:spacing w:before="240"/>
        <w:ind w:left="426" w:hanging="426"/>
        <w:jc w:val="both"/>
        <w:outlineLvl w:val="1"/>
        <w:rPr>
          <w:rFonts w:ascii="LatoLatin" w:hAnsi="LatoLatin"/>
          <w:b/>
          <w:sz w:val="22"/>
          <w:szCs w:val="22"/>
        </w:rPr>
      </w:pPr>
      <w:r w:rsidRPr="00CD2C02">
        <w:rPr>
          <w:rFonts w:ascii="LatoLatin" w:hAnsi="LatoLatin"/>
          <w:b/>
          <w:sz w:val="22"/>
          <w:szCs w:val="22"/>
        </w:rPr>
        <w:t>Iepirkumu komisija pretendenta kvalifikācijas atbilstības pārbaudi (analoģiski atklāta konkursa norises kārtībai atbilstoši Ministru kabineta 2017. gada 28. februāra noteikumu Nr. 107. “Iepirkuma procedūru un metu konkursu norises kārtība” 16. punktam), tehniskā piedāvājuma un finanšu piedāvājuma vērtēšanu veiks tikai tam pretendentam, kurš piedāvā viszemāko cenu. Lietderības un administratīvo resursu dēļ pārējie piedāvājumi netiks skatīti.</w:t>
      </w:r>
    </w:p>
    <w:p w14:paraId="3F38B4BC" w14:textId="77777777" w:rsidR="008016AE" w:rsidRPr="00CD2C02" w:rsidRDefault="008016AE" w:rsidP="00230BC4">
      <w:pPr>
        <w:numPr>
          <w:ilvl w:val="1"/>
          <w:numId w:val="1"/>
        </w:numPr>
        <w:tabs>
          <w:tab w:val="clear" w:pos="858"/>
        </w:tabs>
        <w:spacing w:before="240"/>
        <w:ind w:left="426" w:hanging="426"/>
        <w:jc w:val="both"/>
        <w:outlineLvl w:val="1"/>
        <w:rPr>
          <w:rFonts w:ascii="LatoLatin" w:hAnsi="LatoLatin"/>
          <w:b/>
          <w:sz w:val="22"/>
          <w:szCs w:val="22"/>
        </w:rPr>
      </w:pPr>
      <w:bookmarkStart w:id="16" w:name="_Toc380655975"/>
      <w:bookmarkStart w:id="17" w:name="_Toc477356066"/>
      <w:bookmarkStart w:id="18" w:name="_Toc480549843"/>
      <w:r w:rsidRPr="00CD2C02">
        <w:rPr>
          <w:rFonts w:ascii="LatoLatin" w:hAnsi="LatoLatin"/>
          <w:b/>
          <w:sz w:val="22"/>
          <w:szCs w:val="22"/>
        </w:rPr>
        <w:t>Piedāvājuma noformējuma pārbaude</w:t>
      </w:r>
      <w:bookmarkEnd w:id="16"/>
      <w:bookmarkEnd w:id="17"/>
      <w:bookmarkEnd w:id="18"/>
    </w:p>
    <w:p w14:paraId="7D7A577A" w14:textId="77777777" w:rsidR="008016AE" w:rsidRPr="00CD2C02" w:rsidRDefault="008016AE" w:rsidP="008016AE">
      <w:pPr>
        <w:pStyle w:val="Heading3"/>
        <w:tabs>
          <w:tab w:val="clear" w:pos="504"/>
        </w:tabs>
        <w:ind w:left="1134" w:hanging="708"/>
        <w:rPr>
          <w:rFonts w:ascii="LatoLatin" w:hAnsi="LatoLatin"/>
          <w:bCs/>
          <w:sz w:val="22"/>
          <w:szCs w:val="22"/>
          <w:lang w:val="lv-LV"/>
        </w:rPr>
      </w:pPr>
      <w:bookmarkStart w:id="19" w:name="_Toc380655976"/>
      <w:bookmarkStart w:id="20" w:name="_Toc477356067"/>
      <w:bookmarkStart w:id="21" w:name="_Toc480549844"/>
      <w:r w:rsidRPr="00CD2C02">
        <w:rPr>
          <w:rFonts w:ascii="LatoLatin" w:hAnsi="LatoLatin"/>
          <w:bCs/>
          <w:sz w:val="22"/>
          <w:szCs w:val="22"/>
          <w:lang w:val="lv-LV"/>
        </w:rPr>
        <w:t>Iepirkumu komisija novērtē katra piedāvājuma atbilstību iepirkuma nolikuma 1.6.punktam noteiktajām prasībām.</w:t>
      </w:r>
    </w:p>
    <w:p w14:paraId="597AD296" w14:textId="77777777" w:rsidR="008016AE" w:rsidRPr="00CD2C02" w:rsidRDefault="008016AE" w:rsidP="008016AE">
      <w:pPr>
        <w:pStyle w:val="Heading3"/>
        <w:tabs>
          <w:tab w:val="clear" w:pos="504"/>
        </w:tabs>
        <w:ind w:left="1134" w:hanging="708"/>
        <w:rPr>
          <w:rFonts w:ascii="LatoLatin" w:hAnsi="LatoLatin"/>
          <w:bCs/>
          <w:sz w:val="22"/>
          <w:szCs w:val="22"/>
          <w:lang w:val="lv-LV"/>
        </w:rPr>
      </w:pPr>
      <w:r w:rsidRPr="00CD2C02">
        <w:rPr>
          <w:rFonts w:ascii="LatoLatin" w:hAnsi="LatoLatin"/>
          <w:bCs/>
          <w:sz w:val="22"/>
          <w:szCs w:val="22"/>
          <w:lang w:val="lv-LV"/>
        </w:rPr>
        <w:t>Iepirkumu komisija noraida piedāvājumu, ja tiek konstatēta noformējuma būtiska neatbilstība nolikumā norādītajām prasībām.</w:t>
      </w:r>
    </w:p>
    <w:p w14:paraId="57EDBAA7" w14:textId="77777777" w:rsidR="008016AE" w:rsidRPr="00CD2C02" w:rsidRDefault="008016AE" w:rsidP="00230BC4">
      <w:pPr>
        <w:numPr>
          <w:ilvl w:val="1"/>
          <w:numId w:val="1"/>
        </w:numPr>
        <w:tabs>
          <w:tab w:val="clear" w:pos="858"/>
        </w:tabs>
        <w:ind w:left="426" w:hanging="426"/>
        <w:jc w:val="both"/>
        <w:outlineLvl w:val="1"/>
        <w:rPr>
          <w:rFonts w:ascii="LatoLatin" w:hAnsi="LatoLatin"/>
          <w:b/>
          <w:sz w:val="22"/>
          <w:szCs w:val="22"/>
        </w:rPr>
      </w:pPr>
      <w:bookmarkStart w:id="22" w:name="_Hlk189214074"/>
      <w:r w:rsidRPr="00CD2C02">
        <w:rPr>
          <w:rFonts w:ascii="LatoLatin" w:hAnsi="LatoLatin"/>
          <w:b/>
          <w:sz w:val="22"/>
          <w:szCs w:val="22"/>
        </w:rPr>
        <w:t>Finanšu piedāvājumu un aritmētisko kļūdu pārbaude pretendentu finanšu piedāvājumos</w:t>
      </w:r>
    </w:p>
    <w:bookmarkEnd w:id="22"/>
    <w:p w14:paraId="561E83AA" w14:textId="77777777" w:rsidR="008016AE" w:rsidRPr="00CD2C02" w:rsidRDefault="008016AE" w:rsidP="008016AE">
      <w:pPr>
        <w:pStyle w:val="Heading3"/>
        <w:tabs>
          <w:tab w:val="clear" w:pos="504"/>
        </w:tabs>
        <w:ind w:left="1134" w:hanging="708"/>
        <w:rPr>
          <w:rFonts w:ascii="LatoLatin" w:hAnsi="LatoLatin"/>
          <w:bCs/>
          <w:sz w:val="22"/>
          <w:szCs w:val="22"/>
          <w:lang w:val="lv-LV"/>
        </w:rPr>
      </w:pPr>
      <w:r w:rsidRPr="00CD2C02">
        <w:rPr>
          <w:rFonts w:ascii="LatoLatin" w:hAnsi="LatoLatin"/>
          <w:bCs/>
          <w:sz w:val="22"/>
          <w:szCs w:val="22"/>
          <w:lang w:val="lv-LV"/>
        </w:rPr>
        <w:lastRenderedPageBreak/>
        <w:t>Iepirkumu komisija, pārbauda pretendentu finanšu piedāvājumus un pārbauda vai nav aritmētiskās kļūdas katra pretendenta iesniegtajā finanšu piedāvājumā.</w:t>
      </w:r>
    </w:p>
    <w:p w14:paraId="6BADF948" w14:textId="77777777" w:rsidR="008016AE" w:rsidRPr="00CD2C02" w:rsidRDefault="008016AE" w:rsidP="008016AE">
      <w:pPr>
        <w:pStyle w:val="Heading3"/>
        <w:tabs>
          <w:tab w:val="clear" w:pos="504"/>
        </w:tabs>
        <w:ind w:left="1134" w:hanging="708"/>
        <w:rPr>
          <w:rFonts w:ascii="LatoLatin" w:hAnsi="LatoLatin"/>
          <w:bCs/>
          <w:sz w:val="22"/>
          <w:szCs w:val="22"/>
          <w:lang w:val="lv-LV"/>
        </w:rPr>
      </w:pPr>
      <w:r w:rsidRPr="00CD2C02">
        <w:rPr>
          <w:rFonts w:ascii="LatoLatin" w:hAnsi="LatoLatin"/>
          <w:bCs/>
          <w:sz w:val="22"/>
          <w:szCs w:val="22"/>
          <w:lang w:val="lv-LV"/>
        </w:rPr>
        <w:t xml:space="preserve">Ja Iepirkumu komisija finanšu piedāvājumā konstatē aritmētiskas kļūdas, tā šīs kļūdas izlabo. </w:t>
      </w:r>
    </w:p>
    <w:p w14:paraId="0C4127E9" w14:textId="77777777" w:rsidR="008016AE" w:rsidRPr="00CD2C02" w:rsidRDefault="008016AE" w:rsidP="008016AE">
      <w:pPr>
        <w:pStyle w:val="Heading3"/>
        <w:tabs>
          <w:tab w:val="clear" w:pos="504"/>
        </w:tabs>
        <w:ind w:left="1134" w:hanging="708"/>
        <w:rPr>
          <w:rFonts w:ascii="LatoLatin" w:hAnsi="LatoLatin"/>
          <w:bCs/>
          <w:sz w:val="22"/>
          <w:szCs w:val="22"/>
          <w:lang w:val="lv-LV"/>
        </w:rPr>
      </w:pPr>
      <w:r w:rsidRPr="00CD2C02">
        <w:rPr>
          <w:rFonts w:ascii="LatoLatin" w:hAnsi="LatoLatin"/>
          <w:bCs/>
          <w:sz w:val="22"/>
          <w:szCs w:val="22"/>
          <w:lang w:val="lv-LV"/>
        </w:rPr>
        <w:t xml:space="preserve">Par visiem aritmētisko kļūdu labojumiem paziņo pretendentam, kura piedāvājumā labojumi izdarīti. </w:t>
      </w:r>
    </w:p>
    <w:p w14:paraId="3AA4C6B9" w14:textId="77777777" w:rsidR="008016AE" w:rsidRPr="00CD2C02" w:rsidRDefault="008016AE" w:rsidP="008016AE">
      <w:pPr>
        <w:pStyle w:val="Heading3"/>
        <w:tabs>
          <w:tab w:val="clear" w:pos="504"/>
        </w:tabs>
        <w:ind w:left="1134" w:hanging="708"/>
        <w:rPr>
          <w:rFonts w:ascii="LatoLatin" w:hAnsi="LatoLatin"/>
          <w:bCs/>
          <w:sz w:val="22"/>
          <w:szCs w:val="22"/>
          <w:lang w:val="lv-LV"/>
        </w:rPr>
      </w:pPr>
      <w:r w:rsidRPr="00CD2C02">
        <w:rPr>
          <w:rFonts w:ascii="LatoLatin" w:hAnsi="LatoLatin"/>
          <w:bCs/>
          <w:sz w:val="22"/>
          <w:szCs w:val="22"/>
          <w:lang w:val="lv-LV"/>
        </w:rPr>
        <w:t>Vērtējot piedāvājumus, kuros bijušas aritmētiskās kļūdas, Iepirkumu komisija ņem vērā tikai iepriekš noteiktajā kārtībā labotās cenas.</w:t>
      </w:r>
    </w:p>
    <w:p w14:paraId="5E688012" w14:textId="77777777" w:rsidR="008016AE" w:rsidRPr="00CD2C02" w:rsidRDefault="008016AE" w:rsidP="008016AE">
      <w:pPr>
        <w:pStyle w:val="Heading3"/>
        <w:tabs>
          <w:tab w:val="clear" w:pos="504"/>
        </w:tabs>
        <w:ind w:left="1134" w:hanging="708"/>
        <w:rPr>
          <w:rFonts w:ascii="LatoLatin" w:hAnsi="LatoLatin"/>
          <w:bCs/>
          <w:sz w:val="22"/>
          <w:szCs w:val="22"/>
          <w:lang w:val="lv-LV"/>
        </w:rPr>
      </w:pPr>
      <w:r w:rsidRPr="00CD2C02">
        <w:rPr>
          <w:rFonts w:ascii="LatoLatin" w:hAnsi="LatoLatin"/>
          <w:bCs/>
          <w:sz w:val="22"/>
          <w:szCs w:val="22"/>
          <w:lang w:val="lv-LV"/>
        </w:rPr>
        <w:t>Ja finanšu piedāvājums neatbilst iepirkuma nolikuma prasībām, tad Iepirkumu komisija izslēdz pretendentu no turpmākās dalības iepirkumā.</w:t>
      </w:r>
    </w:p>
    <w:p w14:paraId="6A061CB6" w14:textId="77777777" w:rsidR="008016AE" w:rsidRPr="00CD2C02" w:rsidRDefault="008016AE" w:rsidP="008016AE">
      <w:pPr>
        <w:pStyle w:val="Heading3"/>
        <w:tabs>
          <w:tab w:val="clear" w:pos="504"/>
        </w:tabs>
        <w:ind w:left="1134" w:hanging="708"/>
        <w:rPr>
          <w:rFonts w:ascii="LatoLatin" w:hAnsi="LatoLatin"/>
          <w:bCs/>
          <w:sz w:val="22"/>
          <w:szCs w:val="22"/>
          <w:lang w:val="lv-LV"/>
        </w:rPr>
      </w:pPr>
      <w:r w:rsidRPr="00CD2C02">
        <w:rPr>
          <w:rFonts w:ascii="LatoLatin" w:hAnsi="LatoLatin"/>
          <w:sz w:val="22"/>
          <w:szCs w:val="22"/>
          <w:lang w:val="lv-LV"/>
        </w:rPr>
        <w:t xml:space="preserve">Ja </w:t>
      </w:r>
      <w:r w:rsidRPr="00CD2C02">
        <w:rPr>
          <w:rFonts w:ascii="LatoLatin" w:hAnsi="LatoLatin"/>
          <w:bCs/>
          <w:sz w:val="22"/>
          <w:szCs w:val="22"/>
          <w:lang w:val="lv-LV"/>
        </w:rPr>
        <w:t>Gadījumā tiks konstatēts, ka vismaz divu piedāvājumu summa ir vienāda, Komisija izvēlēsies tā pretendenta piedāvājumu, kas ir nacionāla līmeņa darba devēju organizācijas biedrs un ir noslēdzis koplīgumu ar arodbiedrību, kas ir nacionāla līmeņa arodbiedrības biedre (ja piedāvājumu iesniegusi personālsabiedrība vai personu apvienība, koplīgumam jābūt noslēgtam ar katru personālsabiedrības biedru un katru personu apvienības dalībnieku.</w:t>
      </w:r>
    </w:p>
    <w:p w14:paraId="07885AB9" w14:textId="77777777" w:rsidR="008016AE" w:rsidRPr="00CD2C02" w:rsidRDefault="008016AE" w:rsidP="00230BC4">
      <w:pPr>
        <w:numPr>
          <w:ilvl w:val="1"/>
          <w:numId w:val="1"/>
        </w:numPr>
        <w:tabs>
          <w:tab w:val="clear" w:pos="858"/>
        </w:tabs>
        <w:ind w:left="426" w:hanging="426"/>
        <w:jc w:val="both"/>
        <w:outlineLvl w:val="1"/>
        <w:rPr>
          <w:rFonts w:ascii="LatoLatin" w:hAnsi="LatoLatin"/>
          <w:b/>
          <w:sz w:val="22"/>
          <w:szCs w:val="22"/>
        </w:rPr>
      </w:pPr>
      <w:bookmarkStart w:id="23" w:name="_Hlk189214127"/>
      <w:bookmarkEnd w:id="19"/>
      <w:bookmarkEnd w:id="20"/>
      <w:bookmarkEnd w:id="21"/>
      <w:r w:rsidRPr="00CD2C02">
        <w:rPr>
          <w:rFonts w:ascii="LatoLatin" w:hAnsi="LatoLatin"/>
          <w:b/>
          <w:sz w:val="22"/>
          <w:szCs w:val="22"/>
        </w:rPr>
        <w:t>Vispārīga tehnisko piedāvājumu pārbaude</w:t>
      </w:r>
    </w:p>
    <w:bookmarkEnd w:id="23"/>
    <w:p w14:paraId="150D0E34" w14:textId="77777777" w:rsidR="008016AE" w:rsidRPr="00CD2C02" w:rsidRDefault="008016AE" w:rsidP="008016AE">
      <w:pPr>
        <w:pStyle w:val="Heading3"/>
        <w:tabs>
          <w:tab w:val="clear" w:pos="504"/>
        </w:tabs>
        <w:ind w:left="1134" w:hanging="708"/>
        <w:rPr>
          <w:rFonts w:ascii="LatoLatin" w:hAnsi="LatoLatin"/>
          <w:bCs/>
          <w:sz w:val="22"/>
          <w:szCs w:val="22"/>
          <w:lang w:val="lv-LV"/>
        </w:rPr>
      </w:pPr>
      <w:r w:rsidRPr="00CD2C02">
        <w:rPr>
          <w:rFonts w:ascii="LatoLatin" w:hAnsi="LatoLatin"/>
          <w:bCs/>
          <w:sz w:val="22"/>
          <w:szCs w:val="22"/>
          <w:lang w:val="lv-LV"/>
        </w:rPr>
        <w:t>Iepirkumu komisija vispārīgi pārbauda pretendentu tehniskos piedāvājumus, proti, iepirkumu komisija pārbauda vai pretendenti ir iesnieguši tehniskos piedāvājumus.</w:t>
      </w:r>
    </w:p>
    <w:p w14:paraId="30E68DB3" w14:textId="77777777" w:rsidR="008016AE" w:rsidRPr="00CD2C02" w:rsidRDefault="008016AE" w:rsidP="008016AE">
      <w:pPr>
        <w:pStyle w:val="Heading3"/>
        <w:tabs>
          <w:tab w:val="clear" w:pos="504"/>
          <w:tab w:val="num" w:pos="1843"/>
        </w:tabs>
        <w:ind w:left="1134" w:hanging="708"/>
        <w:rPr>
          <w:rFonts w:ascii="LatoLatin" w:hAnsi="LatoLatin"/>
          <w:bCs/>
          <w:sz w:val="22"/>
          <w:szCs w:val="22"/>
          <w:lang w:val="lv-LV"/>
        </w:rPr>
      </w:pPr>
      <w:r w:rsidRPr="00CD2C02">
        <w:rPr>
          <w:rFonts w:ascii="LatoLatin" w:hAnsi="LatoLatin"/>
          <w:bCs/>
          <w:sz w:val="22"/>
          <w:szCs w:val="22"/>
          <w:lang w:val="lv-LV"/>
        </w:rPr>
        <w:t>Ja nav iesniegts tehniskais piedāvājums iepirkumu komisija izslēdz pretendentu no turpmākās dalības iepirkumā.</w:t>
      </w:r>
    </w:p>
    <w:p w14:paraId="17D6D755" w14:textId="77777777" w:rsidR="008016AE" w:rsidRPr="00CD2C02" w:rsidRDefault="008016AE" w:rsidP="00230BC4">
      <w:pPr>
        <w:numPr>
          <w:ilvl w:val="1"/>
          <w:numId w:val="1"/>
        </w:numPr>
        <w:tabs>
          <w:tab w:val="clear" w:pos="858"/>
        </w:tabs>
        <w:ind w:left="426" w:hanging="426"/>
        <w:jc w:val="both"/>
        <w:outlineLvl w:val="1"/>
        <w:rPr>
          <w:rFonts w:ascii="LatoLatin" w:hAnsi="LatoLatin"/>
          <w:b/>
          <w:sz w:val="22"/>
          <w:szCs w:val="22"/>
        </w:rPr>
      </w:pPr>
      <w:r w:rsidRPr="00CD2C02">
        <w:rPr>
          <w:rFonts w:ascii="LatoLatin" w:hAnsi="LatoLatin"/>
          <w:b/>
          <w:sz w:val="22"/>
          <w:szCs w:val="22"/>
        </w:rPr>
        <w:t>Kvalifikācijas atbilstības pārbaude</w:t>
      </w:r>
    </w:p>
    <w:p w14:paraId="280FA069" w14:textId="77777777" w:rsidR="008016AE" w:rsidRPr="00CD2C02" w:rsidRDefault="008016AE" w:rsidP="008016AE">
      <w:pPr>
        <w:pStyle w:val="Heading3"/>
        <w:tabs>
          <w:tab w:val="clear" w:pos="504"/>
        </w:tabs>
        <w:ind w:left="1134" w:hanging="708"/>
        <w:rPr>
          <w:rFonts w:ascii="LatoLatin" w:hAnsi="LatoLatin"/>
          <w:bCs/>
          <w:sz w:val="22"/>
          <w:szCs w:val="22"/>
          <w:lang w:val="lv-LV"/>
        </w:rPr>
      </w:pPr>
      <w:r w:rsidRPr="00CD2C02">
        <w:rPr>
          <w:rFonts w:ascii="LatoLatin" w:hAnsi="LatoLatin"/>
          <w:bCs/>
          <w:sz w:val="22"/>
          <w:szCs w:val="22"/>
          <w:lang w:val="lv-LV"/>
        </w:rPr>
        <w:t>Iepirkumu komisija pārbauda pretendenta, kurš piedāvā viszemāko cenu atbilstību nolikuma 2.2.apakšpunktā noteiktajām pretendentu atlases prasībām.</w:t>
      </w:r>
    </w:p>
    <w:p w14:paraId="7A89AF63" w14:textId="77777777" w:rsidR="008016AE" w:rsidRPr="00CD2C02" w:rsidRDefault="008016AE" w:rsidP="008016AE">
      <w:pPr>
        <w:pStyle w:val="Heading3"/>
        <w:tabs>
          <w:tab w:val="clear" w:pos="504"/>
        </w:tabs>
        <w:ind w:left="1134" w:hanging="708"/>
        <w:rPr>
          <w:rFonts w:ascii="LatoLatin" w:hAnsi="LatoLatin"/>
          <w:bCs/>
          <w:sz w:val="22"/>
          <w:szCs w:val="22"/>
          <w:lang w:val="lv-LV"/>
        </w:rPr>
      </w:pPr>
      <w:r w:rsidRPr="00CD2C02">
        <w:rPr>
          <w:rFonts w:ascii="LatoLatin" w:hAnsi="LatoLatin"/>
          <w:bCs/>
          <w:sz w:val="22"/>
          <w:szCs w:val="22"/>
          <w:lang w:val="lv-LV"/>
        </w:rPr>
        <w:t>Ja pretendents neatbilst kādai no iepirkuma nolikumā izvirzītajām prasībām, iepirkumu komisija izslēdz pretendentu no turpmākās dalības iepirkumā.</w:t>
      </w:r>
    </w:p>
    <w:p w14:paraId="0F1A619A" w14:textId="77777777" w:rsidR="008016AE" w:rsidRPr="00CD2C02" w:rsidRDefault="008016AE" w:rsidP="00230BC4">
      <w:pPr>
        <w:numPr>
          <w:ilvl w:val="1"/>
          <w:numId w:val="1"/>
        </w:numPr>
        <w:tabs>
          <w:tab w:val="clear" w:pos="858"/>
        </w:tabs>
        <w:ind w:left="426" w:hanging="426"/>
        <w:jc w:val="both"/>
        <w:outlineLvl w:val="1"/>
        <w:rPr>
          <w:rFonts w:ascii="LatoLatin" w:hAnsi="LatoLatin"/>
          <w:b/>
          <w:sz w:val="22"/>
          <w:szCs w:val="22"/>
        </w:rPr>
      </w:pPr>
      <w:r w:rsidRPr="00CD2C02">
        <w:rPr>
          <w:rFonts w:ascii="LatoLatin" w:hAnsi="LatoLatin"/>
          <w:b/>
          <w:sz w:val="22"/>
          <w:szCs w:val="22"/>
        </w:rPr>
        <w:t>Tehniskā piedāvājuma atbilstības pārbaude</w:t>
      </w:r>
    </w:p>
    <w:p w14:paraId="021F1582" w14:textId="77777777" w:rsidR="008016AE" w:rsidRPr="00CD2C02" w:rsidRDefault="008016AE" w:rsidP="008016AE">
      <w:pPr>
        <w:pStyle w:val="Heading3"/>
        <w:tabs>
          <w:tab w:val="clear" w:pos="504"/>
        </w:tabs>
        <w:ind w:left="1134" w:hanging="708"/>
        <w:rPr>
          <w:rFonts w:ascii="LatoLatin" w:hAnsi="LatoLatin"/>
          <w:bCs/>
          <w:sz w:val="22"/>
          <w:szCs w:val="22"/>
          <w:lang w:val="lv-LV"/>
        </w:rPr>
      </w:pPr>
      <w:r w:rsidRPr="00CD2C02">
        <w:rPr>
          <w:rFonts w:ascii="LatoLatin" w:hAnsi="LatoLatin"/>
          <w:bCs/>
          <w:sz w:val="22"/>
          <w:szCs w:val="22"/>
          <w:lang w:val="lv-LV"/>
        </w:rPr>
        <w:t>Iepirkumu komisija pārbauda pretendenta, kurš piedāvā viszemāko cenu tehniskā piedāvājuma atbilstību nolikuma prasībām.</w:t>
      </w:r>
    </w:p>
    <w:p w14:paraId="7D88D76B" w14:textId="77777777" w:rsidR="008016AE" w:rsidRPr="00CD2C02" w:rsidRDefault="008016AE" w:rsidP="008016AE">
      <w:pPr>
        <w:pStyle w:val="Heading3"/>
        <w:tabs>
          <w:tab w:val="clear" w:pos="504"/>
        </w:tabs>
        <w:ind w:left="1134" w:hanging="708"/>
        <w:rPr>
          <w:rFonts w:ascii="LatoLatin" w:hAnsi="LatoLatin"/>
          <w:bCs/>
          <w:sz w:val="22"/>
          <w:szCs w:val="22"/>
          <w:lang w:val="lv-LV"/>
        </w:rPr>
      </w:pPr>
      <w:r w:rsidRPr="00CD2C02">
        <w:rPr>
          <w:rFonts w:ascii="LatoLatin" w:hAnsi="LatoLatin"/>
          <w:bCs/>
          <w:sz w:val="22"/>
          <w:szCs w:val="22"/>
          <w:lang w:val="lv-LV"/>
        </w:rPr>
        <w:t>Ja tehniskais piedāvājums neatbilst tehniskās specifikācijas un iepirkuma nolikuma prasībām, tad Iepirkumu komisija izslēdz pretendentu no turpmākās dalības iepirkumā.</w:t>
      </w:r>
    </w:p>
    <w:p w14:paraId="05BD10C0" w14:textId="77777777" w:rsidR="008016AE" w:rsidRPr="00CD2C02" w:rsidRDefault="008016AE" w:rsidP="00230BC4">
      <w:pPr>
        <w:numPr>
          <w:ilvl w:val="1"/>
          <w:numId w:val="1"/>
        </w:numPr>
        <w:tabs>
          <w:tab w:val="clear" w:pos="858"/>
        </w:tabs>
        <w:ind w:left="426" w:hanging="426"/>
        <w:jc w:val="both"/>
        <w:outlineLvl w:val="1"/>
        <w:rPr>
          <w:rFonts w:ascii="LatoLatin" w:hAnsi="LatoLatin"/>
          <w:b/>
          <w:sz w:val="22"/>
          <w:szCs w:val="22"/>
        </w:rPr>
      </w:pPr>
      <w:r w:rsidRPr="00CD2C02">
        <w:rPr>
          <w:rFonts w:ascii="LatoLatin" w:hAnsi="LatoLatin"/>
          <w:b/>
          <w:sz w:val="22"/>
          <w:szCs w:val="22"/>
        </w:rPr>
        <w:t xml:space="preserve">Pretendenta, kuram piešķiramas līguma slēgšanas tiesības, noteikšana </w:t>
      </w:r>
    </w:p>
    <w:p w14:paraId="413836F2" w14:textId="77777777" w:rsidR="008016AE" w:rsidRPr="00CD2C02" w:rsidRDefault="008016AE" w:rsidP="008016AE">
      <w:pPr>
        <w:pStyle w:val="Heading3"/>
        <w:tabs>
          <w:tab w:val="clear" w:pos="504"/>
        </w:tabs>
        <w:ind w:left="1134" w:hanging="708"/>
        <w:rPr>
          <w:rFonts w:ascii="LatoLatin" w:hAnsi="LatoLatin"/>
          <w:bCs/>
          <w:sz w:val="22"/>
          <w:szCs w:val="22"/>
          <w:lang w:val="lv-LV"/>
        </w:rPr>
      </w:pPr>
      <w:r w:rsidRPr="00CD2C02">
        <w:rPr>
          <w:rFonts w:ascii="LatoLatin" w:hAnsi="LatoLatin"/>
          <w:bCs/>
          <w:sz w:val="22"/>
          <w:szCs w:val="22"/>
          <w:lang w:val="lv-LV"/>
        </w:rPr>
        <w:t xml:space="preserve">Iepirkumu komisija izvēlas piedāvājumu, kas atbilst iepirkuma nolikumā noteiktajām prasībām un izvēlas piedāvājumu saskaņā ar noteikto piedāvājuma izvēles kritēriju – piedāvājumu ar </w:t>
      </w:r>
      <w:r w:rsidRPr="00CD2C02">
        <w:rPr>
          <w:rFonts w:ascii="LatoLatin" w:hAnsi="LatoLatin"/>
          <w:sz w:val="22"/>
          <w:szCs w:val="22"/>
          <w:lang w:val="lv-LV"/>
        </w:rPr>
        <w:t>viszemāko cenu</w:t>
      </w:r>
      <w:r w:rsidRPr="00CD2C02">
        <w:rPr>
          <w:rFonts w:ascii="LatoLatin" w:hAnsi="LatoLatin"/>
          <w:bCs/>
          <w:sz w:val="22"/>
          <w:szCs w:val="22"/>
          <w:lang w:val="lv-LV"/>
        </w:rPr>
        <w:t>.</w:t>
      </w:r>
    </w:p>
    <w:p w14:paraId="24A0A74D" w14:textId="77777777" w:rsidR="008016AE" w:rsidRPr="00CD2C02" w:rsidRDefault="008016AE" w:rsidP="008016AE">
      <w:pPr>
        <w:pStyle w:val="Heading3"/>
        <w:tabs>
          <w:tab w:val="clear" w:pos="504"/>
        </w:tabs>
        <w:ind w:left="1134" w:hanging="708"/>
        <w:rPr>
          <w:rFonts w:ascii="LatoLatin" w:hAnsi="LatoLatin"/>
          <w:bCs/>
          <w:sz w:val="22"/>
          <w:szCs w:val="22"/>
          <w:lang w:val="lv-LV"/>
        </w:rPr>
      </w:pPr>
      <w:r w:rsidRPr="00CD2C02">
        <w:rPr>
          <w:rFonts w:ascii="LatoLatin" w:hAnsi="LatoLatin"/>
          <w:bCs/>
          <w:sz w:val="22"/>
          <w:szCs w:val="22"/>
          <w:lang w:val="lv-LV"/>
        </w:rPr>
        <w:t>Par pretendentu, kuram būtu piešķiramas līguma slēgšanas tiesības, Iepirkumu komisija Ministru kabineta noteiktajā informācijas sistēmā atbilstoši nolikumam pārbauda informāciju saskaņā ar Publisko iepirkumu likuma 9.panta devīto daļu.</w:t>
      </w:r>
    </w:p>
    <w:p w14:paraId="423EF017" w14:textId="77777777" w:rsidR="008016AE" w:rsidRPr="00CD2C02" w:rsidRDefault="008016AE" w:rsidP="008016AE">
      <w:pPr>
        <w:pStyle w:val="Heading3"/>
        <w:tabs>
          <w:tab w:val="clear" w:pos="504"/>
        </w:tabs>
        <w:ind w:left="1134" w:hanging="708"/>
        <w:rPr>
          <w:rFonts w:ascii="LatoLatin" w:hAnsi="LatoLatin"/>
          <w:bCs/>
          <w:sz w:val="22"/>
          <w:szCs w:val="22"/>
          <w:lang w:val="lv-LV"/>
        </w:rPr>
      </w:pPr>
      <w:r w:rsidRPr="00CD2C02">
        <w:rPr>
          <w:rFonts w:ascii="LatoLatin" w:hAnsi="LatoLatin"/>
          <w:bCs/>
          <w:sz w:val="22"/>
          <w:szCs w:val="22"/>
          <w:lang w:val="lv-LV"/>
        </w:rPr>
        <w:t>Ja Iepirkumu komisija konstatē Publisko iepirkumu likuma 9.panta astotajā daļas minētos apstākļus, tā rīkojas atbilstoši Publisko iepirkumu likuma 9.panta devītās daļas nosacījumiem.</w:t>
      </w:r>
    </w:p>
    <w:p w14:paraId="038D8843" w14:textId="77777777" w:rsidR="008016AE" w:rsidRPr="00CD2C02" w:rsidRDefault="008016AE" w:rsidP="008016AE">
      <w:pPr>
        <w:pStyle w:val="Heading3"/>
        <w:tabs>
          <w:tab w:val="clear" w:pos="504"/>
        </w:tabs>
        <w:ind w:left="1134" w:hanging="708"/>
        <w:rPr>
          <w:rFonts w:ascii="LatoLatin" w:hAnsi="LatoLatin"/>
          <w:bCs/>
          <w:sz w:val="22"/>
          <w:szCs w:val="22"/>
          <w:lang w:val="lv-LV"/>
        </w:rPr>
      </w:pPr>
      <w:r w:rsidRPr="00CD2C02">
        <w:rPr>
          <w:rFonts w:ascii="LatoLatin" w:hAnsi="LatoLatin"/>
          <w:bCs/>
          <w:sz w:val="22"/>
          <w:szCs w:val="22"/>
          <w:lang w:val="lv-LV"/>
        </w:rPr>
        <w:t>Iepirkumu komisija, ievērojot Publisko iepirkumu likuma 9.panta devītajā daļā noteikto kārtību, izslēdz pretendentu no turpmākas dalības iepirkumā, ja pretendents neatbilst Publisko iepirkumu likuma 9.panta astotajā daļas prasībām.</w:t>
      </w:r>
    </w:p>
    <w:p w14:paraId="67B12703" w14:textId="77777777" w:rsidR="008016AE" w:rsidRPr="00CD2C02" w:rsidRDefault="008016AE" w:rsidP="008016AE">
      <w:pPr>
        <w:pStyle w:val="Heading3"/>
        <w:tabs>
          <w:tab w:val="clear" w:pos="504"/>
        </w:tabs>
        <w:ind w:left="1134" w:hanging="708"/>
        <w:rPr>
          <w:rFonts w:ascii="LatoLatin" w:hAnsi="LatoLatin"/>
          <w:bCs/>
          <w:sz w:val="22"/>
          <w:szCs w:val="22"/>
          <w:lang w:val="lv-LV"/>
        </w:rPr>
      </w:pPr>
      <w:r w:rsidRPr="00CD2C02">
        <w:rPr>
          <w:rFonts w:ascii="LatoLatin" w:hAnsi="LatoLatin"/>
          <w:bCs/>
          <w:sz w:val="22"/>
          <w:szCs w:val="22"/>
          <w:lang w:val="lv-LV"/>
        </w:rPr>
        <w:lastRenderedPageBreak/>
        <w:t>Iepirkumu komisija pretendentu, kuram atbilstoši nolikumā noteiktajām prasībām un piedāvājuma izvēles kritērijam būtu piešķiramas iepirkuma līguma slēgšanas tiesības, pārbauda atbilstoši Starptautisko un Latvijas Republikas nacionālo sankciju likuma 11.1panta pirmajai un otrajai daļai.</w:t>
      </w:r>
    </w:p>
    <w:p w14:paraId="61C1E860" w14:textId="12329288" w:rsidR="00805066" w:rsidRPr="00CD2C02" w:rsidRDefault="008016AE" w:rsidP="008016AE">
      <w:pPr>
        <w:pStyle w:val="Heading3"/>
        <w:tabs>
          <w:tab w:val="clear" w:pos="504"/>
        </w:tabs>
        <w:ind w:left="1134" w:hanging="708"/>
        <w:rPr>
          <w:rFonts w:ascii="LatoLatin" w:hAnsi="LatoLatin"/>
          <w:bCs/>
          <w:sz w:val="22"/>
          <w:szCs w:val="22"/>
          <w:lang w:val="lv-LV"/>
        </w:rPr>
      </w:pPr>
      <w:r w:rsidRPr="00CD2C02">
        <w:rPr>
          <w:rFonts w:ascii="LatoLatin" w:hAnsi="LatoLatin"/>
          <w:bCs/>
          <w:sz w:val="22"/>
          <w:szCs w:val="22"/>
          <w:lang w:val="lv-LV"/>
        </w:rPr>
        <w:t>Par uzvarētāju iepirkumu komisija atzīst pretendentu, kura piedāvājums atbilst iepirkuma nolikumā noteiktajām prasībām, ir saimnieciski visizdevīgākais piedāvājums, un attiecībā uz kuru nav iestājies neviens no Publisko iepirkumu likuma 9.panta astotajā daļā minētajiem izslēgšanas nosacījumiem vai uz kuru nav attiecināms Starptautisko un Latvijas Republikas nacionālo sankciju likuma 11.</w:t>
      </w:r>
      <w:r w:rsidRPr="00CD2C02">
        <w:rPr>
          <w:rFonts w:ascii="LatoLatin" w:hAnsi="LatoLatin"/>
          <w:bCs/>
          <w:sz w:val="22"/>
          <w:szCs w:val="22"/>
          <w:vertAlign w:val="superscript"/>
          <w:lang w:val="lv-LV"/>
        </w:rPr>
        <w:t>1</w:t>
      </w:r>
      <w:r w:rsidRPr="00CD2C02">
        <w:rPr>
          <w:rFonts w:ascii="LatoLatin" w:hAnsi="LatoLatin"/>
          <w:bCs/>
          <w:sz w:val="22"/>
          <w:szCs w:val="22"/>
          <w:lang w:val="lv-LV"/>
        </w:rPr>
        <w:t>panta pirmā un otrā daļ</w:t>
      </w:r>
      <w:r w:rsidR="00DD37C5" w:rsidRPr="00CD2C02">
        <w:rPr>
          <w:rFonts w:ascii="LatoLatin" w:hAnsi="LatoLatin"/>
          <w:bCs/>
          <w:sz w:val="22"/>
          <w:szCs w:val="22"/>
          <w:lang w:val="lv-LV"/>
        </w:rPr>
        <w:t>a.</w:t>
      </w:r>
    </w:p>
    <w:p w14:paraId="620EEF6F" w14:textId="77777777" w:rsidR="00DD37C5" w:rsidRPr="00CD2C02" w:rsidRDefault="00DD37C5" w:rsidP="00DD37C5">
      <w:pPr>
        <w:rPr>
          <w:rFonts w:ascii="LatoLatin" w:hAnsi="LatoLatin"/>
          <w:sz w:val="22"/>
          <w:szCs w:val="22"/>
        </w:rPr>
      </w:pPr>
    </w:p>
    <w:p w14:paraId="66FC8B4E" w14:textId="77777777" w:rsidR="00C1412C" w:rsidRPr="00CD2C02" w:rsidRDefault="00C1412C" w:rsidP="00F73C57">
      <w:pPr>
        <w:pStyle w:val="Heading1"/>
        <w:spacing w:before="0" w:after="120"/>
        <w:ind w:left="357" w:hanging="357"/>
        <w:rPr>
          <w:rFonts w:ascii="LatoLatin" w:hAnsi="LatoLatin" w:cs="Calibri Light"/>
          <w:sz w:val="22"/>
          <w:szCs w:val="22"/>
          <w:lang w:val="lv-LV"/>
        </w:rPr>
      </w:pPr>
      <w:r w:rsidRPr="00CD2C02">
        <w:rPr>
          <w:rFonts w:ascii="LatoLatin" w:hAnsi="LatoLatin" w:cs="Calibri Light"/>
          <w:sz w:val="22"/>
          <w:szCs w:val="22"/>
          <w:lang w:val="lv-LV"/>
        </w:rPr>
        <w:t>Iepirkuma līgums</w:t>
      </w:r>
    </w:p>
    <w:p w14:paraId="5B13192D" w14:textId="4FEE9173" w:rsidR="008E0572" w:rsidRPr="00CD2C02" w:rsidRDefault="00C1412C" w:rsidP="008E0572">
      <w:pPr>
        <w:pStyle w:val="Heading2"/>
        <w:jc w:val="both"/>
        <w:rPr>
          <w:rFonts w:ascii="LatoLatin" w:hAnsi="LatoLatin" w:cs="Calibri Light"/>
          <w:b w:val="0"/>
          <w:sz w:val="22"/>
          <w:szCs w:val="22"/>
          <w:lang w:val="lv-LV"/>
        </w:rPr>
      </w:pPr>
      <w:r w:rsidRPr="00CD2C02">
        <w:rPr>
          <w:rFonts w:ascii="LatoLatin" w:hAnsi="LatoLatin" w:cs="Calibri Light"/>
          <w:b w:val="0"/>
          <w:sz w:val="22"/>
          <w:szCs w:val="22"/>
          <w:lang w:val="lv-LV"/>
        </w:rPr>
        <w:t>Pasūtītājs, pamatojoties uz pretendenta piedāvājumu, ar izraudzīto pretendentu slēdz iepirkuma līgumu atbilstoši Iepirkuma līguma veidnei (</w:t>
      </w:r>
      <w:r w:rsidR="003747AC" w:rsidRPr="00CD2C02">
        <w:rPr>
          <w:rFonts w:ascii="LatoLatin" w:hAnsi="LatoLatin" w:cs="Calibri Light"/>
          <w:b w:val="0"/>
          <w:sz w:val="22"/>
          <w:szCs w:val="22"/>
          <w:lang w:val="lv-LV"/>
        </w:rPr>
        <w:t>5</w:t>
      </w:r>
      <w:r w:rsidRPr="00CD2C02">
        <w:rPr>
          <w:rFonts w:ascii="LatoLatin" w:hAnsi="LatoLatin" w:cs="Calibri Light"/>
          <w:b w:val="0"/>
          <w:sz w:val="22"/>
          <w:szCs w:val="22"/>
          <w:lang w:val="lv-LV"/>
        </w:rPr>
        <w:t>.</w:t>
      </w:r>
      <w:r w:rsidR="00863CA1" w:rsidRPr="00CD2C02">
        <w:rPr>
          <w:rFonts w:ascii="LatoLatin" w:hAnsi="LatoLatin" w:cs="Calibri Light"/>
          <w:b w:val="0"/>
          <w:sz w:val="22"/>
          <w:szCs w:val="22"/>
          <w:lang w:val="lv-LV"/>
        </w:rPr>
        <w:t> </w:t>
      </w:r>
      <w:r w:rsidRPr="00CD2C02">
        <w:rPr>
          <w:rFonts w:ascii="LatoLatin" w:hAnsi="LatoLatin" w:cs="Calibri Light"/>
          <w:b w:val="0"/>
          <w:sz w:val="22"/>
          <w:szCs w:val="22"/>
          <w:lang w:val="lv-LV"/>
        </w:rPr>
        <w:t>pielikums).</w:t>
      </w:r>
    </w:p>
    <w:p w14:paraId="230C187C" w14:textId="5A4A42F1" w:rsidR="008E0572" w:rsidRPr="00CD2C02" w:rsidRDefault="008E0572" w:rsidP="008E0572">
      <w:pPr>
        <w:pStyle w:val="Heading2"/>
        <w:jc w:val="both"/>
        <w:rPr>
          <w:rFonts w:ascii="LatoLatin" w:hAnsi="LatoLatin" w:cs="Calibri Light"/>
          <w:b w:val="0"/>
          <w:sz w:val="22"/>
          <w:szCs w:val="22"/>
          <w:lang w:val="lv-LV"/>
        </w:rPr>
      </w:pPr>
      <w:r w:rsidRPr="00CD2C02">
        <w:rPr>
          <w:rFonts w:ascii="LatoLatin" w:eastAsia="Times New Roman" w:hAnsi="LatoLatin" w:cs="Calibri Light"/>
          <w:b w:val="0"/>
          <w:sz w:val="22"/>
          <w:szCs w:val="22"/>
          <w:lang w:val="lv-LV" w:eastAsia="lv-LV"/>
        </w:rPr>
        <w:t>Līgums nosaka visas tiesiskās, mantiskās, finansiālās un citas attiecības starp Pasūtītāju un izraudzīto Pretendentu</w:t>
      </w:r>
      <w:r w:rsidR="00605D9B" w:rsidRPr="00CD2C02">
        <w:rPr>
          <w:rFonts w:ascii="LatoLatin" w:eastAsia="Times New Roman" w:hAnsi="LatoLatin" w:cs="Calibri Light"/>
          <w:b w:val="0"/>
          <w:sz w:val="22"/>
          <w:szCs w:val="22"/>
          <w:lang w:val="lv-LV" w:eastAsia="lv-LV"/>
        </w:rPr>
        <w:t>.</w:t>
      </w:r>
    </w:p>
    <w:p w14:paraId="1FD141F0" w14:textId="5F9C1473" w:rsidR="00C1412C" w:rsidRPr="00CD2C02" w:rsidRDefault="00C1412C" w:rsidP="00DF3E3A">
      <w:pPr>
        <w:pStyle w:val="Heading2"/>
        <w:jc w:val="both"/>
        <w:rPr>
          <w:rFonts w:ascii="LatoLatin" w:hAnsi="LatoLatin" w:cs="Calibri Light"/>
          <w:b w:val="0"/>
          <w:sz w:val="22"/>
          <w:szCs w:val="22"/>
          <w:lang w:val="lv-LV"/>
        </w:rPr>
      </w:pPr>
      <w:r w:rsidRPr="00CD2C02">
        <w:rPr>
          <w:rFonts w:ascii="LatoLatin" w:hAnsi="LatoLatin" w:cs="Calibri Light"/>
          <w:b w:val="0"/>
          <w:sz w:val="22"/>
          <w:szCs w:val="22"/>
          <w:lang w:val="lv-LV"/>
        </w:rPr>
        <w:t xml:space="preserve">Ja izraudzītais pretendents atsakās slēgt iepirkuma līgumu ar pasūtītāju, pasūtītājs pieņem lēmumu slēgt līgumu ar nākamo pretendentu, kurš piedāvājis </w:t>
      </w:r>
      <w:r w:rsidR="00A32C27" w:rsidRPr="00CD2C02">
        <w:rPr>
          <w:rFonts w:ascii="LatoLatin" w:hAnsi="LatoLatin" w:cs="Calibri Light"/>
          <w:b w:val="0"/>
          <w:sz w:val="22"/>
          <w:szCs w:val="22"/>
          <w:lang w:val="lv-LV"/>
        </w:rPr>
        <w:t>zemāko</w:t>
      </w:r>
      <w:r w:rsidR="002B2C99" w:rsidRPr="00CD2C02">
        <w:rPr>
          <w:rFonts w:ascii="LatoLatin" w:hAnsi="LatoLatin" w:cs="Calibri Light"/>
          <w:b w:val="0"/>
          <w:sz w:val="22"/>
          <w:szCs w:val="22"/>
          <w:lang w:val="lv-LV"/>
        </w:rPr>
        <w:t xml:space="preserve"> piedāvājum</w:t>
      </w:r>
      <w:r w:rsidR="00A32C27" w:rsidRPr="00CD2C02">
        <w:rPr>
          <w:rFonts w:ascii="LatoLatin" w:hAnsi="LatoLatin" w:cs="Calibri Light"/>
          <w:b w:val="0"/>
          <w:sz w:val="22"/>
          <w:szCs w:val="22"/>
          <w:lang w:val="lv-LV"/>
        </w:rPr>
        <w:t>a cenu</w:t>
      </w:r>
      <w:r w:rsidRPr="00CD2C02">
        <w:rPr>
          <w:rFonts w:ascii="LatoLatin" w:hAnsi="LatoLatin" w:cs="Calibri Light"/>
          <w:b w:val="0"/>
          <w:sz w:val="22"/>
          <w:szCs w:val="22"/>
          <w:lang w:val="lv-LV"/>
        </w:rPr>
        <w:t xml:space="preserve">, vai pārtraukt iepirkumu, neizvēloties nevienu piedāvājumu. </w:t>
      </w:r>
    </w:p>
    <w:p w14:paraId="39DB5D05" w14:textId="77777777" w:rsidR="00C1412C" w:rsidRPr="00CD2C02" w:rsidRDefault="00C1412C" w:rsidP="00B107D7">
      <w:pPr>
        <w:pStyle w:val="Heading2"/>
        <w:spacing w:after="0"/>
        <w:ind w:left="788" w:hanging="431"/>
        <w:jc w:val="both"/>
        <w:rPr>
          <w:rFonts w:ascii="LatoLatin" w:hAnsi="LatoLatin" w:cs="Calibri Light"/>
          <w:b w:val="0"/>
          <w:sz w:val="22"/>
          <w:szCs w:val="22"/>
          <w:lang w:val="lv-LV"/>
        </w:rPr>
      </w:pPr>
      <w:r w:rsidRPr="00CD2C02">
        <w:rPr>
          <w:rFonts w:ascii="LatoLatin" w:hAnsi="LatoLatin" w:cs="Calibri Light"/>
          <w:b w:val="0"/>
          <w:sz w:val="22"/>
          <w:szCs w:val="22"/>
          <w:lang w:val="lv-LV"/>
        </w:rPr>
        <w:t>Pretendents, ar kuru noslēgts iepirkuma līgums, ir tiesī</w:t>
      </w:r>
      <w:r w:rsidR="00393F61" w:rsidRPr="00CD2C02">
        <w:rPr>
          <w:rFonts w:ascii="LatoLatin" w:hAnsi="LatoLatin" w:cs="Calibri Light"/>
          <w:b w:val="0"/>
          <w:sz w:val="22"/>
          <w:szCs w:val="22"/>
          <w:lang w:val="lv-LV"/>
        </w:rPr>
        <w:t>gs veikt apakšuzņēmēju nomaiņu,</w:t>
      </w:r>
      <w:r w:rsidRPr="00CD2C02">
        <w:rPr>
          <w:rFonts w:ascii="LatoLatin" w:hAnsi="LatoLatin" w:cs="Calibri Light"/>
          <w:b w:val="0"/>
          <w:sz w:val="22"/>
          <w:szCs w:val="22"/>
          <w:lang w:val="lv-LV"/>
        </w:rPr>
        <w:t xml:space="preserve"> </w:t>
      </w:r>
      <w:r w:rsidR="00393F61" w:rsidRPr="00CD2C02">
        <w:rPr>
          <w:rFonts w:ascii="LatoLatin" w:hAnsi="LatoLatin" w:cs="Calibri Light"/>
          <w:b w:val="0"/>
          <w:sz w:val="22"/>
          <w:szCs w:val="22"/>
          <w:lang w:val="lv-LV"/>
        </w:rPr>
        <w:t>ievērojot Publisko iepirkumu likuma nosacījumus apakšuzņēmēja nomaiņai.</w:t>
      </w:r>
    </w:p>
    <w:p w14:paraId="2F8C5D13" w14:textId="77777777" w:rsidR="00C1412C" w:rsidRPr="00CD2C02" w:rsidRDefault="00C1412C" w:rsidP="0098619E">
      <w:pPr>
        <w:rPr>
          <w:rFonts w:ascii="LatoLatin" w:hAnsi="LatoLatin" w:cs="Calibri Light"/>
          <w:sz w:val="22"/>
          <w:szCs w:val="22"/>
        </w:rPr>
      </w:pPr>
    </w:p>
    <w:p w14:paraId="36DB7260" w14:textId="77777777" w:rsidR="00C1412C" w:rsidRPr="00CD2C02" w:rsidRDefault="00C1412C" w:rsidP="00F73C57">
      <w:pPr>
        <w:pStyle w:val="Heading1"/>
        <w:spacing w:before="120" w:after="120"/>
        <w:ind w:left="357" w:hanging="357"/>
        <w:rPr>
          <w:rFonts w:ascii="LatoLatin" w:hAnsi="LatoLatin" w:cs="Calibri Light"/>
          <w:sz w:val="22"/>
          <w:szCs w:val="22"/>
          <w:lang w:val="lv-LV"/>
        </w:rPr>
      </w:pPr>
      <w:r w:rsidRPr="00CD2C02">
        <w:rPr>
          <w:rFonts w:ascii="LatoLatin" w:hAnsi="LatoLatin" w:cs="Calibri Light"/>
          <w:sz w:val="22"/>
          <w:szCs w:val="22"/>
          <w:lang w:val="lv-LV"/>
        </w:rPr>
        <w:t>Iepirkuma komisijas tiesības un pienākumi</w:t>
      </w:r>
    </w:p>
    <w:p w14:paraId="1BBFA9DD" w14:textId="77777777" w:rsidR="00C1412C" w:rsidRPr="00CD2C02" w:rsidRDefault="00C1412C">
      <w:pPr>
        <w:pStyle w:val="Heading2"/>
        <w:rPr>
          <w:rFonts w:ascii="LatoLatin" w:hAnsi="LatoLatin" w:cs="Calibri Light"/>
          <w:sz w:val="22"/>
          <w:szCs w:val="22"/>
          <w:lang w:val="lv-LV"/>
        </w:rPr>
      </w:pPr>
      <w:r w:rsidRPr="00CD2C02">
        <w:rPr>
          <w:rFonts w:ascii="LatoLatin" w:hAnsi="LatoLatin" w:cs="Calibri Light"/>
          <w:sz w:val="22"/>
          <w:szCs w:val="22"/>
          <w:lang w:val="lv-LV"/>
        </w:rPr>
        <w:t>Iepirkuma komisijas tiesības</w:t>
      </w:r>
    </w:p>
    <w:p w14:paraId="22E446B9" w14:textId="3AA5F2E5" w:rsidR="00C1412C" w:rsidRPr="00CD2C02" w:rsidRDefault="00C1412C" w:rsidP="0023527E">
      <w:pPr>
        <w:pStyle w:val="Heading3"/>
        <w:tabs>
          <w:tab w:val="num" w:pos="1843"/>
        </w:tabs>
        <w:ind w:left="1843" w:hanging="709"/>
        <w:rPr>
          <w:rFonts w:ascii="LatoLatin" w:hAnsi="LatoLatin" w:cs="Calibri Light"/>
          <w:sz w:val="22"/>
          <w:szCs w:val="22"/>
          <w:lang w:val="lv-LV"/>
        </w:rPr>
      </w:pPr>
      <w:r w:rsidRPr="00CD2C02">
        <w:rPr>
          <w:rFonts w:ascii="LatoLatin" w:hAnsi="LatoLatin" w:cs="Calibri Light"/>
          <w:sz w:val="22"/>
          <w:szCs w:val="22"/>
          <w:lang w:val="lv-LV"/>
        </w:rPr>
        <w:t xml:space="preserve">Pieprasīt, lai pretendents iesniedz sava piedāvājuma skaidrojumus un precizējumus, ja tas nepieciešams piedāvājuma noformējuma pārbaudei, pretendentu atlasei, </w:t>
      </w:r>
      <w:r w:rsidR="00393F61" w:rsidRPr="00CD2C02">
        <w:rPr>
          <w:rFonts w:ascii="LatoLatin" w:hAnsi="LatoLatin" w:cs="Calibri Light"/>
          <w:sz w:val="22"/>
          <w:szCs w:val="22"/>
          <w:lang w:val="lv-LV"/>
        </w:rPr>
        <w:t xml:space="preserve">finanšu </w:t>
      </w:r>
      <w:r w:rsidRPr="00CD2C02">
        <w:rPr>
          <w:rFonts w:ascii="LatoLatin" w:hAnsi="LatoLatin" w:cs="Calibri Light"/>
          <w:sz w:val="22"/>
          <w:szCs w:val="22"/>
          <w:lang w:val="lv-LV"/>
        </w:rPr>
        <w:t>piedāvājuma atbilstības pārbaudei, kā arī piedāvājuma vērtēšanai un salīdzināšanai.</w:t>
      </w:r>
    </w:p>
    <w:p w14:paraId="2A79ECF8" w14:textId="77777777" w:rsidR="00C1412C" w:rsidRPr="00CD2C02" w:rsidRDefault="00C1412C" w:rsidP="0023527E">
      <w:pPr>
        <w:pStyle w:val="Heading3"/>
        <w:tabs>
          <w:tab w:val="num" w:pos="1843"/>
        </w:tabs>
        <w:ind w:left="1843" w:hanging="709"/>
        <w:rPr>
          <w:rFonts w:ascii="LatoLatin" w:hAnsi="LatoLatin" w:cs="Calibri Light"/>
          <w:sz w:val="22"/>
          <w:szCs w:val="22"/>
          <w:lang w:val="lv-LV"/>
        </w:rPr>
      </w:pPr>
      <w:r w:rsidRPr="00CD2C02">
        <w:rPr>
          <w:rFonts w:ascii="LatoLatin" w:hAnsi="LatoLatin" w:cs="Calibri Light"/>
          <w:sz w:val="22"/>
          <w:szCs w:val="22"/>
          <w:lang w:val="lv-LV"/>
        </w:rPr>
        <w:t>Lemt par piedāvājuma noformējuma atbilstību šā nolikuma prasībām.</w:t>
      </w:r>
    </w:p>
    <w:p w14:paraId="22849DB1" w14:textId="3DC5801E" w:rsidR="00C1412C" w:rsidRPr="00CD2C02" w:rsidRDefault="00C1412C" w:rsidP="0023527E">
      <w:pPr>
        <w:pStyle w:val="Heading3"/>
        <w:tabs>
          <w:tab w:val="num" w:pos="1843"/>
        </w:tabs>
        <w:ind w:left="1843" w:hanging="709"/>
        <w:rPr>
          <w:rFonts w:ascii="LatoLatin" w:hAnsi="LatoLatin" w:cs="Calibri Light"/>
          <w:sz w:val="22"/>
          <w:szCs w:val="22"/>
          <w:lang w:val="lv-LV"/>
        </w:rPr>
      </w:pPr>
      <w:r w:rsidRPr="00CD2C02">
        <w:rPr>
          <w:rFonts w:ascii="LatoLatin" w:hAnsi="LatoLatin" w:cs="Calibri Light"/>
          <w:sz w:val="22"/>
          <w:szCs w:val="22"/>
          <w:lang w:val="lv-LV"/>
        </w:rPr>
        <w:t>Publisko iepirkuma likum</w:t>
      </w:r>
      <w:r w:rsidR="00714C9A" w:rsidRPr="00CD2C02">
        <w:rPr>
          <w:rFonts w:ascii="LatoLatin" w:hAnsi="LatoLatin" w:cs="Calibri Light"/>
          <w:sz w:val="22"/>
          <w:szCs w:val="22"/>
          <w:lang w:val="lv-LV"/>
        </w:rPr>
        <w:t>a</w:t>
      </w:r>
      <w:r w:rsidRPr="00CD2C02">
        <w:rPr>
          <w:rFonts w:ascii="LatoLatin" w:hAnsi="LatoLatin" w:cs="Calibri Light"/>
          <w:sz w:val="22"/>
          <w:szCs w:val="22"/>
          <w:lang w:val="lv-LV"/>
        </w:rPr>
        <w:t xml:space="preserve"> noteiktā kārtībā labot aritmētiskās kļūdas pretendenta finanšu piedāvājumā.</w:t>
      </w:r>
    </w:p>
    <w:p w14:paraId="54A26099" w14:textId="77777777" w:rsidR="00C1412C" w:rsidRPr="00CD2C02" w:rsidRDefault="00C1412C" w:rsidP="0023527E">
      <w:pPr>
        <w:pStyle w:val="Heading3"/>
        <w:tabs>
          <w:tab w:val="num" w:pos="1843"/>
        </w:tabs>
        <w:ind w:left="1843" w:hanging="709"/>
        <w:rPr>
          <w:rFonts w:ascii="LatoLatin" w:hAnsi="LatoLatin" w:cs="Calibri Light"/>
          <w:sz w:val="22"/>
          <w:szCs w:val="22"/>
          <w:lang w:val="lv-LV"/>
        </w:rPr>
      </w:pPr>
      <w:r w:rsidRPr="00CD2C02">
        <w:rPr>
          <w:rFonts w:ascii="LatoLatin" w:hAnsi="LatoLatin" w:cs="Calibri Light"/>
          <w:sz w:val="22"/>
          <w:szCs w:val="22"/>
          <w:lang w:val="lv-LV"/>
        </w:rPr>
        <w:t>Pieaicināt ekspertu piedāvājumu noformējuma pārbaudē, pretendentu atlasē, piedāvājumu atbilstības pārbaudē un vērtēšanā.</w:t>
      </w:r>
    </w:p>
    <w:p w14:paraId="7460AA7E" w14:textId="77777777" w:rsidR="00C1412C" w:rsidRPr="00CD2C02" w:rsidRDefault="00C1412C" w:rsidP="0023527E">
      <w:pPr>
        <w:pStyle w:val="Heading3"/>
        <w:tabs>
          <w:tab w:val="num" w:pos="1843"/>
        </w:tabs>
        <w:ind w:left="1843" w:hanging="709"/>
        <w:rPr>
          <w:rFonts w:ascii="LatoLatin" w:hAnsi="LatoLatin" w:cs="Calibri Light"/>
          <w:sz w:val="22"/>
          <w:szCs w:val="22"/>
          <w:lang w:val="lv-LV"/>
        </w:rPr>
      </w:pPr>
      <w:r w:rsidRPr="00CD2C02">
        <w:rPr>
          <w:rFonts w:ascii="LatoLatin" w:hAnsi="LatoLatin" w:cs="Calibri Light"/>
          <w:sz w:val="22"/>
          <w:szCs w:val="22"/>
          <w:lang w:val="lv-LV"/>
        </w:rPr>
        <w:t>Pieprasīt pretendentam iesniegt pasūtītājam izvērstu aprēķinu, lai pārliecinātos par piedāvātās cenas pamatotību.</w:t>
      </w:r>
    </w:p>
    <w:p w14:paraId="3B79869B" w14:textId="77777777" w:rsidR="00C1412C" w:rsidRPr="00CD2C02" w:rsidRDefault="00C1412C" w:rsidP="0023527E">
      <w:pPr>
        <w:pStyle w:val="Heading3"/>
        <w:tabs>
          <w:tab w:val="num" w:pos="1843"/>
        </w:tabs>
        <w:ind w:left="1843" w:hanging="709"/>
        <w:rPr>
          <w:rFonts w:ascii="LatoLatin" w:hAnsi="LatoLatin" w:cs="Calibri Light"/>
          <w:sz w:val="22"/>
          <w:szCs w:val="22"/>
          <w:lang w:val="lv-LV"/>
        </w:rPr>
      </w:pPr>
      <w:r w:rsidRPr="00CD2C02">
        <w:rPr>
          <w:rFonts w:ascii="LatoLatin" w:hAnsi="LatoLatin" w:cs="Calibri Light"/>
          <w:sz w:val="22"/>
          <w:szCs w:val="22"/>
          <w:lang w:val="lv-LV"/>
        </w:rPr>
        <w:t xml:space="preserve">Izslēgt pretendentu no vērtēšanas iepirkumā, ja viņa piedāvājums neatbilst šim nolikumam un </w:t>
      </w:r>
      <w:r w:rsidR="00393F61" w:rsidRPr="00CD2C02">
        <w:rPr>
          <w:rFonts w:ascii="LatoLatin" w:hAnsi="LatoLatin" w:cs="Calibri Light"/>
          <w:sz w:val="22"/>
          <w:szCs w:val="22"/>
          <w:lang w:val="lv-LV"/>
        </w:rPr>
        <w:t>spēkā esošo normatīvo aktu prasībām</w:t>
      </w:r>
      <w:r w:rsidRPr="00CD2C02">
        <w:rPr>
          <w:rFonts w:ascii="LatoLatin" w:hAnsi="LatoLatin" w:cs="Calibri Light"/>
          <w:sz w:val="22"/>
          <w:szCs w:val="22"/>
          <w:lang w:val="lv-LV"/>
        </w:rPr>
        <w:t>.</w:t>
      </w:r>
    </w:p>
    <w:p w14:paraId="402DB243" w14:textId="4DD5116D" w:rsidR="00C1412C" w:rsidRPr="00CD2C02" w:rsidRDefault="00C1412C" w:rsidP="0023527E">
      <w:pPr>
        <w:pStyle w:val="Heading3"/>
        <w:tabs>
          <w:tab w:val="num" w:pos="1843"/>
        </w:tabs>
        <w:ind w:left="1843" w:hanging="709"/>
        <w:rPr>
          <w:rFonts w:ascii="LatoLatin" w:hAnsi="LatoLatin" w:cs="Calibri Light"/>
          <w:sz w:val="22"/>
          <w:szCs w:val="22"/>
          <w:lang w:val="lv-LV"/>
        </w:rPr>
      </w:pPr>
      <w:r w:rsidRPr="00CD2C02">
        <w:rPr>
          <w:rFonts w:ascii="LatoLatin" w:hAnsi="LatoLatin" w:cs="Calibri Light"/>
          <w:sz w:val="22"/>
          <w:szCs w:val="22"/>
          <w:lang w:val="lv-LV"/>
        </w:rPr>
        <w:t>I</w:t>
      </w:r>
      <w:r w:rsidR="00393F61" w:rsidRPr="00CD2C02">
        <w:rPr>
          <w:rFonts w:ascii="LatoLatin" w:hAnsi="LatoLatin" w:cs="Calibri Light"/>
          <w:sz w:val="22"/>
          <w:szCs w:val="22"/>
          <w:lang w:val="lv-LV"/>
        </w:rPr>
        <w:t>evērojot Publisko iepirkumu likumā noteiktos priekšnosacījumus, i</w:t>
      </w:r>
      <w:r w:rsidRPr="00CD2C02">
        <w:rPr>
          <w:rFonts w:ascii="LatoLatin" w:hAnsi="LatoLatin" w:cs="Calibri Light"/>
          <w:sz w:val="22"/>
          <w:szCs w:val="22"/>
          <w:lang w:val="lv-LV"/>
        </w:rPr>
        <w:t xml:space="preserve">zvēlēties nākamo </w:t>
      </w:r>
      <w:r w:rsidR="00393F61" w:rsidRPr="00CD2C02">
        <w:rPr>
          <w:rFonts w:ascii="LatoLatin" w:hAnsi="LatoLatin" w:cs="Calibri Light"/>
          <w:sz w:val="22"/>
          <w:szCs w:val="22"/>
          <w:lang w:val="lv-LV"/>
        </w:rPr>
        <w:t>piedāvājumu</w:t>
      </w:r>
      <w:r w:rsidR="00A32C27" w:rsidRPr="00CD2C02">
        <w:rPr>
          <w:rFonts w:ascii="LatoLatin" w:hAnsi="LatoLatin" w:cs="Calibri Light"/>
          <w:sz w:val="22"/>
          <w:szCs w:val="22"/>
          <w:lang w:val="lv-LV"/>
        </w:rPr>
        <w:t xml:space="preserve"> ar zemāko piedāvāto cenu</w:t>
      </w:r>
      <w:r w:rsidRPr="00CD2C02">
        <w:rPr>
          <w:rFonts w:ascii="LatoLatin" w:hAnsi="LatoLatin" w:cs="Calibri Light"/>
          <w:sz w:val="22"/>
          <w:szCs w:val="22"/>
          <w:lang w:val="lv-LV"/>
        </w:rPr>
        <w:t>, ja izraudzītais pretendents atsakās slēgt iepirkuma līgumu ar pasūtītāju.</w:t>
      </w:r>
    </w:p>
    <w:p w14:paraId="341C98E5" w14:textId="77777777" w:rsidR="00C1412C" w:rsidRPr="00CD2C02" w:rsidRDefault="00C1412C">
      <w:pPr>
        <w:pStyle w:val="Heading2"/>
        <w:rPr>
          <w:rFonts w:ascii="LatoLatin" w:hAnsi="LatoLatin" w:cs="Calibri Light"/>
          <w:sz w:val="22"/>
          <w:szCs w:val="22"/>
          <w:lang w:val="lv-LV"/>
        </w:rPr>
      </w:pPr>
      <w:r w:rsidRPr="00CD2C02">
        <w:rPr>
          <w:rFonts w:ascii="LatoLatin" w:hAnsi="LatoLatin" w:cs="Calibri Light"/>
          <w:sz w:val="22"/>
          <w:szCs w:val="22"/>
          <w:lang w:val="lv-LV"/>
        </w:rPr>
        <w:t>Iepirkuma komisijas pienākumi</w:t>
      </w:r>
    </w:p>
    <w:p w14:paraId="482259E4" w14:textId="77777777" w:rsidR="00C1412C" w:rsidRPr="00CD2C02" w:rsidRDefault="00C1412C" w:rsidP="0023527E">
      <w:pPr>
        <w:pStyle w:val="Heading3"/>
        <w:tabs>
          <w:tab w:val="num" w:pos="1843"/>
        </w:tabs>
        <w:ind w:left="1843" w:hanging="709"/>
        <w:rPr>
          <w:rFonts w:ascii="LatoLatin" w:hAnsi="LatoLatin" w:cs="Calibri Light"/>
          <w:sz w:val="22"/>
          <w:szCs w:val="22"/>
          <w:lang w:val="lv-LV"/>
        </w:rPr>
      </w:pPr>
      <w:r w:rsidRPr="00CD2C02">
        <w:rPr>
          <w:rFonts w:ascii="LatoLatin" w:hAnsi="LatoLatin" w:cs="Calibri Light"/>
          <w:sz w:val="22"/>
          <w:szCs w:val="22"/>
          <w:lang w:val="lv-LV"/>
        </w:rPr>
        <w:t>Nodrošināt iepirkuma procedūras norisi un dokumentēšanu.</w:t>
      </w:r>
    </w:p>
    <w:p w14:paraId="68DF4B5B" w14:textId="77777777" w:rsidR="00C1412C" w:rsidRPr="00CD2C02" w:rsidRDefault="00C1412C" w:rsidP="0023527E">
      <w:pPr>
        <w:pStyle w:val="Heading3"/>
        <w:tabs>
          <w:tab w:val="num" w:pos="1843"/>
        </w:tabs>
        <w:ind w:left="1843" w:hanging="709"/>
        <w:rPr>
          <w:rFonts w:ascii="LatoLatin" w:hAnsi="LatoLatin" w:cs="Calibri Light"/>
          <w:sz w:val="22"/>
          <w:szCs w:val="22"/>
          <w:lang w:val="lv-LV"/>
        </w:rPr>
      </w:pPr>
      <w:r w:rsidRPr="00CD2C02">
        <w:rPr>
          <w:rFonts w:ascii="LatoLatin" w:hAnsi="LatoLatin" w:cs="Calibri Light"/>
          <w:sz w:val="22"/>
          <w:szCs w:val="22"/>
          <w:lang w:val="lv-LV"/>
        </w:rPr>
        <w:t>Nodrošināt pretendentu brīvu konkurenci, kā arī vienlīdzīgu un taisnīgu attieksmi pret tiem.</w:t>
      </w:r>
    </w:p>
    <w:p w14:paraId="595ABF7E" w14:textId="1857E1D6" w:rsidR="00C1412C" w:rsidRPr="00CD2C02" w:rsidRDefault="00C1412C" w:rsidP="0023527E">
      <w:pPr>
        <w:pStyle w:val="Heading3"/>
        <w:tabs>
          <w:tab w:val="num" w:pos="1843"/>
        </w:tabs>
        <w:ind w:left="1843" w:hanging="709"/>
        <w:rPr>
          <w:rFonts w:ascii="LatoLatin" w:hAnsi="LatoLatin" w:cs="Calibri Light"/>
          <w:sz w:val="22"/>
          <w:szCs w:val="22"/>
          <w:lang w:val="lv-LV"/>
        </w:rPr>
      </w:pPr>
      <w:r w:rsidRPr="00CD2C02">
        <w:rPr>
          <w:rFonts w:ascii="LatoLatin" w:hAnsi="LatoLatin" w:cs="Calibri Light"/>
          <w:sz w:val="22"/>
          <w:szCs w:val="22"/>
          <w:lang w:val="lv-LV"/>
        </w:rPr>
        <w:lastRenderedPageBreak/>
        <w:t xml:space="preserve">Pēc ieinteresēto personu pieprasījuma normatīvajos aktos noteiktajā kārtībā sniegt informāciju par </w:t>
      </w:r>
      <w:r w:rsidR="0034346D" w:rsidRPr="00CD2C02">
        <w:rPr>
          <w:rFonts w:ascii="LatoLatin" w:hAnsi="LatoLatin" w:cs="Calibri Light"/>
          <w:sz w:val="22"/>
          <w:szCs w:val="22"/>
          <w:lang w:val="lv-LV"/>
        </w:rPr>
        <w:t>iepirkuma</w:t>
      </w:r>
      <w:r w:rsidRPr="00CD2C02">
        <w:rPr>
          <w:rFonts w:ascii="LatoLatin" w:hAnsi="LatoLatin" w:cs="Calibri Light"/>
          <w:sz w:val="22"/>
          <w:szCs w:val="22"/>
          <w:lang w:val="lv-LV"/>
        </w:rPr>
        <w:t xml:space="preserve"> nolikumu.</w:t>
      </w:r>
    </w:p>
    <w:p w14:paraId="09713206" w14:textId="1900E5D8" w:rsidR="00C1412C" w:rsidRPr="00CD2C02" w:rsidRDefault="00C1412C" w:rsidP="00CC5E84">
      <w:pPr>
        <w:pStyle w:val="Heading3"/>
        <w:tabs>
          <w:tab w:val="num" w:pos="1843"/>
        </w:tabs>
        <w:ind w:left="1843" w:hanging="709"/>
        <w:rPr>
          <w:rFonts w:ascii="LatoLatin" w:hAnsi="LatoLatin" w:cs="Calibri Light"/>
          <w:sz w:val="22"/>
          <w:szCs w:val="22"/>
          <w:lang w:val="lv-LV"/>
        </w:rPr>
      </w:pPr>
      <w:r w:rsidRPr="00CD2C02">
        <w:rPr>
          <w:rFonts w:ascii="LatoLatin" w:hAnsi="LatoLatin" w:cs="Calibri Light"/>
          <w:sz w:val="22"/>
          <w:szCs w:val="22"/>
          <w:lang w:val="lv-LV"/>
        </w:rPr>
        <w:t>Vērtēt pretendentus un to iesniegtos piedāvājumus saskaņā ar normatīvajiem aktiem un šo nolikumu, izvēlēties piedāvājumu, vai pieņemt lēmumu par iepirkuma procedūras izbeigšanu, neizvēloties nevienu piedāvājumu.</w:t>
      </w:r>
    </w:p>
    <w:p w14:paraId="527E5886" w14:textId="7D06A010" w:rsidR="009F556C" w:rsidRPr="00CD2C02" w:rsidRDefault="009F556C" w:rsidP="00842066">
      <w:pPr>
        <w:pStyle w:val="Heading3"/>
        <w:tabs>
          <w:tab w:val="num" w:pos="1843"/>
        </w:tabs>
        <w:spacing w:after="0"/>
        <w:ind w:left="1843" w:hanging="709"/>
        <w:rPr>
          <w:rFonts w:ascii="LatoLatin" w:hAnsi="LatoLatin"/>
          <w:b/>
          <w:sz w:val="22"/>
          <w:szCs w:val="22"/>
          <w:lang w:val="lv-LV"/>
        </w:rPr>
      </w:pPr>
      <w:r w:rsidRPr="00CD2C02">
        <w:rPr>
          <w:rFonts w:ascii="LatoLatin" w:hAnsi="LatoLatin" w:cs="Calibri Light"/>
          <w:sz w:val="22"/>
          <w:szCs w:val="22"/>
          <w:lang w:val="lv-LV"/>
        </w:rPr>
        <w:t xml:space="preserve">Ievērot iepirkumā iesaistīto fizisko personu tiesības uz personas datu aizsardzību un </w:t>
      </w:r>
      <w:r w:rsidR="00052653" w:rsidRPr="00CD2C02">
        <w:rPr>
          <w:rFonts w:ascii="LatoLatin" w:hAnsi="LatoLatin" w:cs="Calibri Light"/>
          <w:sz w:val="22"/>
          <w:szCs w:val="22"/>
          <w:lang w:val="lv-LV"/>
        </w:rPr>
        <w:t xml:space="preserve">veikt fizisko personu datu </w:t>
      </w:r>
      <w:r w:rsidRPr="00CD2C02">
        <w:rPr>
          <w:rFonts w:ascii="LatoLatin" w:hAnsi="LatoLatin" w:cs="Calibri Light"/>
          <w:sz w:val="22"/>
          <w:szCs w:val="22"/>
          <w:lang w:val="lv-LV"/>
        </w:rPr>
        <w:t>apstrādi saskaņā ar spēkā esošajiem tiesību aktiem: Eiropas Parlamenta un padomes 2016. gada 27. aprīļa Regulu 2016/679 par fizisku personu aizsardzību attiecībā uz personas datu apstrādi un šādu datu brīvu apriti (Vispārīgā datu aizsardzības regula), un Latvijas Republikas normatīvajiem aktiem</w:t>
      </w:r>
      <w:r w:rsidRPr="00CD2C02">
        <w:rPr>
          <w:rFonts w:ascii="LatoLatin" w:hAnsi="LatoLatin"/>
          <w:sz w:val="22"/>
          <w:szCs w:val="22"/>
          <w:lang w:val="lv-LV"/>
        </w:rPr>
        <w:t xml:space="preserve">. </w:t>
      </w:r>
    </w:p>
    <w:p w14:paraId="5698BD36" w14:textId="55FBF9C9" w:rsidR="00C1412C" w:rsidRPr="00CD2C02" w:rsidRDefault="00C1412C" w:rsidP="00842066">
      <w:pPr>
        <w:rPr>
          <w:rFonts w:ascii="LatoLatin" w:hAnsi="LatoLatin" w:cs="Calibri Light"/>
          <w:sz w:val="22"/>
          <w:szCs w:val="22"/>
        </w:rPr>
      </w:pPr>
    </w:p>
    <w:p w14:paraId="3C9FA0D3" w14:textId="77777777" w:rsidR="00C1412C" w:rsidRPr="00CD2C02" w:rsidRDefault="00C1412C" w:rsidP="00F73C57">
      <w:pPr>
        <w:pStyle w:val="Heading1"/>
        <w:spacing w:before="120" w:after="0"/>
        <w:ind w:left="357" w:hanging="357"/>
        <w:rPr>
          <w:rFonts w:ascii="LatoLatin" w:hAnsi="LatoLatin" w:cs="Calibri Light"/>
          <w:sz w:val="22"/>
          <w:szCs w:val="22"/>
          <w:lang w:val="lv-LV"/>
        </w:rPr>
      </w:pPr>
      <w:r w:rsidRPr="00CD2C02">
        <w:rPr>
          <w:rFonts w:ascii="LatoLatin" w:hAnsi="LatoLatin" w:cs="Calibri Light"/>
          <w:sz w:val="22"/>
          <w:szCs w:val="22"/>
          <w:lang w:val="lv-LV"/>
        </w:rPr>
        <w:t>Pretendenta tiesības un pienākumi</w:t>
      </w:r>
    </w:p>
    <w:p w14:paraId="52E9A12F" w14:textId="77777777" w:rsidR="00C1412C" w:rsidRPr="00CD2C02" w:rsidRDefault="00C1412C" w:rsidP="00F73C57">
      <w:pPr>
        <w:pStyle w:val="Heading2"/>
        <w:spacing w:before="0"/>
        <w:ind w:left="788" w:hanging="431"/>
        <w:rPr>
          <w:rFonts w:ascii="LatoLatin" w:hAnsi="LatoLatin" w:cs="Calibri Light"/>
          <w:sz w:val="22"/>
          <w:szCs w:val="22"/>
          <w:lang w:val="lv-LV"/>
        </w:rPr>
      </w:pPr>
      <w:r w:rsidRPr="00CD2C02">
        <w:rPr>
          <w:rFonts w:ascii="LatoLatin" w:hAnsi="LatoLatin" w:cs="Calibri Light"/>
          <w:sz w:val="22"/>
          <w:szCs w:val="22"/>
          <w:lang w:val="lv-LV"/>
        </w:rPr>
        <w:t>Pretendenta tiesības</w:t>
      </w:r>
    </w:p>
    <w:p w14:paraId="67D95C71" w14:textId="77777777" w:rsidR="00C1412C" w:rsidRPr="00CD2C02" w:rsidRDefault="00C1412C" w:rsidP="0023527E">
      <w:pPr>
        <w:pStyle w:val="Heading3"/>
        <w:tabs>
          <w:tab w:val="num" w:pos="1843"/>
        </w:tabs>
        <w:ind w:left="1843" w:hanging="709"/>
        <w:rPr>
          <w:rFonts w:ascii="LatoLatin" w:hAnsi="LatoLatin" w:cs="Calibri Light"/>
          <w:sz w:val="22"/>
          <w:szCs w:val="22"/>
          <w:lang w:val="lv-LV"/>
        </w:rPr>
      </w:pPr>
      <w:r w:rsidRPr="00CD2C02">
        <w:rPr>
          <w:rFonts w:ascii="LatoLatin" w:hAnsi="LatoLatin" w:cs="Calibri Light"/>
          <w:sz w:val="22"/>
          <w:szCs w:val="22"/>
          <w:lang w:val="lv-LV"/>
        </w:rPr>
        <w:t>Apvienoties grupā ar citiem pretendentiem un iesniegt vienu kopēju piedāvājumu.</w:t>
      </w:r>
    </w:p>
    <w:p w14:paraId="63BE8C1D" w14:textId="77777777" w:rsidR="00A6194A" w:rsidRPr="00CD2C02" w:rsidRDefault="00C1412C" w:rsidP="00A6194A">
      <w:pPr>
        <w:pStyle w:val="Heading3"/>
        <w:tabs>
          <w:tab w:val="num" w:pos="1843"/>
        </w:tabs>
        <w:ind w:left="1843" w:hanging="709"/>
        <w:rPr>
          <w:rFonts w:ascii="LatoLatin" w:hAnsi="LatoLatin" w:cs="Calibri Light"/>
          <w:sz w:val="22"/>
          <w:szCs w:val="22"/>
          <w:lang w:val="lv-LV"/>
        </w:rPr>
      </w:pPr>
      <w:r w:rsidRPr="00CD2C02">
        <w:rPr>
          <w:rFonts w:ascii="LatoLatin" w:hAnsi="LatoLatin" w:cs="Calibri Light"/>
          <w:sz w:val="22"/>
          <w:szCs w:val="22"/>
          <w:lang w:val="lv-LV"/>
        </w:rPr>
        <w:t>Iesniedzot piedāvājumu, pieprasīt apliecinājumu, ka piedāvājums ir saņemts.</w:t>
      </w:r>
    </w:p>
    <w:p w14:paraId="2443D354" w14:textId="36E00593" w:rsidR="00A6194A" w:rsidRPr="00CD2C02" w:rsidRDefault="00A6194A" w:rsidP="00A6194A">
      <w:pPr>
        <w:pStyle w:val="Heading3"/>
        <w:tabs>
          <w:tab w:val="num" w:pos="1843"/>
        </w:tabs>
        <w:ind w:left="1843" w:hanging="709"/>
        <w:rPr>
          <w:rFonts w:ascii="LatoLatin" w:hAnsi="LatoLatin" w:cs="Calibri Light"/>
          <w:sz w:val="22"/>
          <w:szCs w:val="22"/>
          <w:lang w:val="lv-LV"/>
        </w:rPr>
      </w:pPr>
      <w:r w:rsidRPr="00CD2C02">
        <w:rPr>
          <w:rFonts w:ascii="LatoLatin" w:eastAsia="Courier New" w:hAnsi="LatoLatin" w:cs="Calibri Light"/>
          <w:sz w:val="22"/>
          <w:szCs w:val="22"/>
          <w:lang w:val="lv-LV" w:eastAsia="lv-LV"/>
        </w:rPr>
        <w:t>Pretendents līdz piedāvājumu iesniegšanas termiņa beigām var grozīt savu piedāvājumu, augšupielādējot EIS grozīto piedāvājumu vai tā daļu un parakstot grozījumus ar drošu elektronisko parakstu un laika zīmogu vai ar EIS piedāvāto elektronisko parakstu.</w:t>
      </w:r>
    </w:p>
    <w:p w14:paraId="40279146" w14:textId="59779CEF" w:rsidR="00A6194A" w:rsidRPr="00CD2C02" w:rsidRDefault="00A6194A" w:rsidP="00A6194A">
      <w:pPr>
        <w:pStyle w:val="Heading3"/>
        <w:tabs>
          <w:tab w:val="num" w:pos="1843"/>
        </w:tabs>
        <w:ind w:left="1843" w:hanging="709"/>
        <w:rPr>
          <w:rFonts w:ascii="LatoLatin" w:eastAsia="Courier New" w:hAnsi="LatoLatin" w:cs="Calibri Light"/>
          <w:sz w:val="22"/>
          <w:szCs w:val="22"/>
          <w:lang w:val="lv-LV" w:eastAsia="lv-LV"/>
        </w:rPr>
      </w:pPr>
      <w:r w:rsidRPr="00CD2C02">
        <w:rPr>
          <w:rFonts w:ascii="LatoLatin" w:eastAsia="Courier New" w:hAnsi="LatoLatin" w:cs="Calibri Light"/>
          <w:sz w:val="22"/>
          <w:szCs w:val="22"/>
          <w:lang w:val="lv-LV" w:eastAsia="lv-LV"/>
        </w:rPr>
        <w:t>Pretendents līdz piedāvājumu iesniegšanas termiņa beigām var atsaukt savu piedāvājumu, izmantojot EIS pieejamo piedāvājuma atsaukšanas darbību šķirklī „Iesniegšana”.</w:t>
      </w:r>
    </w:p>
    <w:p w14:paraId="6D06165E" w14:textId="77777777" w:rsidR="00C1412C" w:rsidRPr="00CD2C02" w:rsidRDefault="00C1412C" w:rsidP="00F73C57">
      <w:pPr>
        <w:pStyle w:val="Heading2"/>
        <w:spacing w:before="0"/>
        <w:ind w:left="788" w:hanging="431"/>
        <w:rPr>
          <w:rFonts w:ascii="LatoLatin" w:hAnsi="LatoLatin" w:cs="Calibri Light"/>
          <w:sz w:val="22"/>
          <w:szCs w:val="22"/>
          <w:lang w:val="lv-LV"/>
        </w:rPr>
      </w:pPr>
      <w:r w:rsidRPr="00CD2C02">
        <w:rPr>
          <w:rFonts w:ascii="LatoLatin" w:hAnsi="LatoLatin" w:cs="Calibri Light"/>
          <w:sz w:val="22"/>
          <w:szCs w:val="22"/>
          <w:lang w:val="lv-LV"/>
        </w:rPr>
        <w:t>Pretendenta pienākumi</w:t>
      </w:r>
    </w:p>
    <w:p w14:paraId="1D94FACD" w14:textId="77777777" w:rsidR="00C1412C" w:rsidRPr="00CD2C02" w:rsidRDefault="00C1412C" w:rsidP="0023527E">
      <w:pPr>
        <w:pStyle w:val="Heading3"/>
        <w:tabs>
          <w:tab w:val="num" w:pos="1843"/>
        </w:tabs>
        <w:ind w:left="1843" w:hanging="708"/>
        <w:rPr>
          <w:rFonts w:ascii="LatoLatin" w:hAnsi="LatoLatin" w:cs="Calibri Light"/>
          <w:sz w:val="22"/>
          <w:szCs w:val="22"/>
          <w:lang w:val="lv-LV"/>
        </w:rPr>
      </w:pPr>
      <w:r w:rsidRPr="00CD2C02">
        <w:rPr>
          <w:rFonts w:ascii="LatoLatin" w:hAnsi="LatoLatin" w:cs="Calibri Light"/>
          <w:sz w:val="22"/>
          <w:szCs w:val="22"/>
          <w:lang w:val="lv-LV"/>
        </w:rPr>
        <w:t>Sagatavot piedāvājumu atbilstoši šā nolikuma prasībām.</w:t>
      </w:r>
    </w:p>
    <w:p w14:paraId="77665E9D" w14:textId="77777777" w:rsidR="00C1412C" w:rsidRPr="00CD2C02" w:rsidRDefault="00C1412C" w:rsidP="0023527E">
      <w:pPr>
        <w:pStyle w:val="Heading3"/>
        <w:tabs>
          <w:tab w:val="num" w:pos="1843"/>
        </w:tabs>
        <w:ind w:left="1843" w:hanging="708"/>
        <w:rPr>
          <w:rFonts w:ascii="LatoLatin" w:hAnsi="LatoLatin" w:cs="Calibri Light"/>
          <w:sz w:val="22"/>
          <w:szCs w:val="22"/>
          <w:lang w:val="lv-LV"/>
        </w:rPr>
      </w:pPr>
      <w:r w:rsidRPr="00CD2C02">
        <w:rPr>
          <w:rFonts w:ascii="LatoLatin" w:hAnsi="LatoLatin" w:cs="Calibri Light"/>
          <w:sz w:val="22"/>
          <w:szCs w:val="22"/>
          <w:lang w:val="lv-LV"/>
        </w:rPr>
        <w:t>Sniegt patiesu informāciju.</w:t>
      </w:r>
    </w:p>
    <w:p w14:paraId="2D48AC91" w14:textId="77777777" w:rsidR="00C1412C" w:rsidRPr="00CD2C02" w:rsidRDefault="00C1412C" w:rsidP="0023527E">
      <w:pPr>
        <w:pStyle w:val="Heading3"/>
        <w:tabs>
          <w:tab w:val="num" w:pos="1843"/>
        </w:tabs>
        <w:ind w:left="1843" w:hanging="708"/>
        <w:rPr>
          <w:rFonts w:ascii="LatoLatin" w:hAnsi="LatoLatin" w:cs="Calibri Light"/>
          <w:sz w:val="22"/>
          <w:szCs w:val="22"/>
          <w:lang w:val="lv-LV"/>
        </w:rPr>
      </w:pPr>
      <w:r w:rsidRPr="00CD2C02">
        <w:rPr>
          <w:rFonts w:ascii="LatoLatin" w:hAnsi="LatoLatin" w:cs="Calibri Light"/>
          <w:sz w:val="22"/>
          <w:szCs w:val="22"/>
          <w:lang w:val="lv-LV"/>
        </w:rPr>
        <w:t>Sniegt atbildes uz iepirkuma komisijas pieprasījumiem par papildus informāciju, kas nepieciešama piedāvājuma noformējuma pārbaudei, pretendentu atlasei, piedāvājuma atbilstības pārbaudei, salīdzināšanai un vērtēšanai.</w:t>
      </w:r>
    </w:p>
    <w:p w14:paraId="0876EA57" w14:textId="76FEFAA7" w:rsidR="00793820" w:rsidRPr="00CD2C02" w:rsidRDefault="00C1412C" w:rsidP="00793820">
      <w:pPr>
        <w:pStyle w:val="Heading3"/>
        <w:tabs>
          <w:tab w:val="num" w:pos="1843"/>
        </w:tabs>
        <w:spacing w:after="0"/>
        <w:ind w:left="1843" w:hanging="709"/>
        <w:rPr>
          <w:rFonts w:ascii="LatoLatin" w:hAnsi="LatoLatin" w:cs="Calibri Light"/>
          <w:sz w:val="22"/>
          <w:szCs w:val="22"/>
          <w:lang w:val="lv-LV"/>
        </w:rPr>
      </w:pPr>
      <w:r w:rsidRPr="00CD2C02">
        <w:rPr>
          <w:rFonts w:ascii="LatoLatin" w:hAnsi="LatoLatin" w:cs="Calibri Light"/>
          <w:sz w:val="22"/>
          <w:szCs w:val="22"/>
          <w:lang w:val="lv-LV"/>
        </w:rPr>
        <w:t>Segt visas izmaksas, kas saistītas ar piedāvājuma sagatavošanu un iesniegšanu.</w:t>
      </w:r>
    </w:p>
    <w:p w14:paraId="2F5F902C" w14:textId="77777777" w:rsidR="00EC5D42" w:rsidRPr="00CD2C02" w:rsidRDefault="00EC5D42" w:rsidP="00EC5D42"/>
    <w:p w14:paraId="1CD9A17F" w14:textId="77777777" w:rsidR="00C1412C" w:rsidRPr="00CD2C02" w:rsidRDefault="00C1412C" w:rsidP="00B107D7">
      <w:pPr>
        <w:rPr>
          <w:rFonts w:ascii="LatoLatin" w:hAnsi="LatoLatin" w:cs="Calibri Light"/>
          <w:sz w:val="22"/>
          <w:szCs w:val="22"/>
        </w:rPr>
      </w:pPr>
    </w:p>
    <w:p w14:paraId="641547BF" w14:textId="77777777" w:rsidR="00C1412C" w:rsidRPr="00CD2C02" w:rsidRDefault="00C1412C" w:rsidP="00F73C57">
      <w:pPr>
        <w:pStyle w:val="Heading1"/>
        <w:spacing w:before="0" w:after="120"/>
        <w:ind w:left="357" w:hanging="357"/>
        <w:rPr>
          <w:rFonts w:ascii="LatoLatin" w:hAnsi="LatoLatin" w:cs="Calibri Light"/>
          <w:sz w:val="22"/>
          <w:szCs w:val="22"/>
          <w:lang w:val="lv-LV"/>
        </w:rPr>
      </w:pPr>
      <w:r w:rsidRPr="00CD2C02">
        <w:rPr>
          <w:rFonts w:ascii="LatoLatin" w:hAnsi="LatoLatin" w:cs="Calibri Light"/>
          <w:sz w:val="22"/>
          <w:szCs w:val="22"/>
          <w:lang w:val="lv-LV"/>
        </w:rPr>
        <w:t>Pielikumi</w:t>
      </w:r>
    </w:p>
    <w:p w14:paraId="10A3C2C5" w14:textId="77777777" w:rsidR="008016AE" w:rsidRPr="00CD2C02" w:rsidRDefault="008016AE" w:rsidP="00230BC4">
      <w:pPr>
        <w:pStyle w:val="Heading1"/>
        <w:numPr>
          <w:ilvl w:val="0"/>
          <w:numId w:val="17"/>
        </w:numPr>
        <w:tabs>
          <w:tab w:val="num" w:pos="360"/>
          <w:tab w:val="num" w:pos="1211"/>
        </w:tabs>
        <w:spacing w:before="0" w:after="0"/>
        <w:ind w:left="1211"/>
        <w:jc w:val="both"/>
        <w:rPr>
          <w:rFonts w:ascii="LatoLatin" w:hAnsi="LatoLatin" w:cs="Calibri Light"/>
          <w:b w:val="0"/>
          <w:sz w:val="22"/>
          <w:szCs w:val="22"/>
          <w:lang w:val="lv-LV"/>
        </w:rPr>
      </w:pPr>
      <w:r w:rsidRPr="00CD2C02">
        <w:rPr>
          <w:rFonts w:ascii="LatoLatin" w:hAnsi="LatoLatin" w:cs="Calibri Light"/>
          <w:b w:val="0"/>
          <w:sz w:val="22"/>
          <w:szCs w:val="22"/>
          <w:lang w:val="lv-LV"/>
        </w:rPr>
        <w:t>Tehniskā specifikācija;</w:t>
      </w:r>
    </w:p>
    <w:p w14:paraId="7573C0D3" w14:textId="77777777" w:rsidR="008016AE" w:rsidRPr="00CD2C02" w:rsidRDefault="008016AE" w:rsidP="00230BC4">
      <w:pPr>
        <w:pStyle w:val="Heading1"/>
        <w:numPr>
          <w:ilvl w:val="0"/>
          <w:numId w:val="17"/>
        </w:numPr>
        <w:tabs>
          <w:tab w:val="num" w:pos="360"/>
          <w:tab w:val="num" w:pos="1211"/>
        </w:tabs>
        <w:spacing w:before="0" w:after="0"/>
        <w:ind w:left="1211"/>
        <w:jc w:val="both"/>
        <w:rPr>
          <w:rFonts w:ascii="LatoLatin" w:hAnsi="LatoLatin" w:cs="Calibri Light"/>
          <w:b w:val="0"/>
          <w:sz w:val="22"/>
          <w:szCs w:val="22"/>
          <w:lang w:val="lv-LV"/>
        </w:rPr>
      </w:pPr>
      <w:r w:rsidRPr="00CD2C02">
        <w:rPr>
          <w:rFonts w:ascii="LatoLatin" w:hAnsi="LatoLatin" w:cs="Calibri Light"/>
          <w:b w:val="0"/>
          <w:sz w:val="22"/>
          <w:szCs w:val="22"/>
          <w:lang w:val="lv-LV"/>
        </w:rPr>
        <w:t>Pretendenta pieteikuma veidlapa;</w:t>
      </w:r>
    </w:p>
    <w:p w14:paraId="74B966DE" w14:textId="77777777" w:rsidR="008016AE" w:rsidRPr="00CD2C02" w:rsidRDefault="008016AE" w:rsidP="00230BC4">
      <w:pPr>
        <w:pStyle w:val="Heading1"/>
        <w:numPr>
          <w:ilvl w:val="1"/>
          <w:numId w:val="17"/>
        </w:numPr>
        <w:tabs>
          <w:tab w:val="num" w:pos="858"/>
        </w:tabs>
        <w:spacing w:before="0" w:after="0"/>
        <w:ind w:left="1560" w:hanging="360"/>
        <w:jc w:val="both"/>
        <w:rPr>
          <w:rFonts w:ascii="LatoLatin" w:hAnsi="LatoLatin" w:cs="Calibri Light"/>
          <w:b w:val="0"/>
          <w:sz w:val="22"/>
          <w:szCs w:val="22"/>
          <w:lang w:val="lv-LV"/>
        </w:rPr>
      </w:pPr>
      <w:r w:rsidRPr="00CD2C02">
        <w:rPr>
          <w:rFonts w:ascii="LatoLatin" w:hAnsi="LatoLatin" w:cs="Calibri Light"/>
          <w:b w:val="0"/>
          <w:sz w:val="22"/>
          <w:szCs w:val="22"/>
          <w:lang w:val="lv-LV"/>
        </w:rPr>
        <w:t xml:space="preserve"> Apliecinājums par neatkarīgi izstrādātu piedāvājumu;</w:t>
      </w:r>
    </w:p>
    <w:p w14:paraId="07AC5B8C" w14:textId="77777777" w:rsidR="008016AE" w:rsidRPr="00CD2C02" w:rsidRDefault="008016AE" w:rsidP="00230BC4">
      <w:pPr>
        <w:pStyle w:val="Heading1"/>
        <w:numPr>
          <w:ilvl w:val="1"/>
          <w:numId w:val="17"/>
        </w:numPr>
        <w:tabs>
          <w:tab w:val="num" w:pos="858"/>
        </w:tabs>
        <w:spacing w:before="0" w:after="0"/>
        <w:ind w:left="1560" w:hanging="360"/>
        <w:jc w:val="both"/>
        <w:rPr>
          <w:rFonts w:ascii="LatoLatin" w:hAnsi="LatoLatin" w:cs="Calibri Light"/>
          <w:b w:val="0"/>
          <w:sz w:val="22"/>
          <w:szCs w:val="22"/>
          <w:lang w:val="lv-LV"/>
        </w:rPr>
      </w:pPr>
      <w:r w:rsidRPr="00CD2C02">
        <w:rPr>
          <w:rFonts w:ascii="LatoLatin" w:hAnsi="LatoLatin" w:cs="Calibri Light"/>
          <w:b w:val="0"/>
          <w:sz w:val="22"/>
          <w:szCs w:val="22"/>
          <w:lang w:val="lv-LV"/>
        </w:rPr>
        <w:t xml:space="preserve"> Apliecinājums par pretendenta saistītām personām;</w:t>
      </w:r>
    </w:p>
    <w:p w14:paraId="7A40B7F0" w14:textId="77777777" w:rsidR="008016AE" w:rsidRPr="00CD2C02" w:rsidRDefault="008016AE" w:rsidP="00230BC4">
      <w:pPr>
        <w:pStyle w:val="Heading1"/>
        <w:numPr>
          <w:ilvl w:val="0"/>
          <w:numId w:val="17"/>
        </w:numPr>
        <w:tabs>
          <w:tab w:val="num" w:pos="360"/>
          <w:tab w:val="num" w:pos="1211"/>
        </w:tabs>
        <w:spacing w:before="0" w:after="0"/>
        <w:ind w:left="1211"/>
        <w:jc w:val="both"/>
        <w:rPr>
          <w:rFonts w:ascii="LatoLatin" w:hAnsi="LatoLatin" w:cs="Calibri Light"/>
          <w:b w:val="0"/>
          <w:sz w:val="22"/>
          <w:szCs w:val="22"/>
          <w:lang w:val="lv-LV"/>
        </w:rPr>
      </w:pPr>
      <w:r w:rsidRPr="00CD2C02">
        <w:rPr>
          <w:rFonts w:ascii="LatoLatin" w:hAnsi="LatoLatin" w:cs="Calibri Light"/>
          <w:b w:val="0"/>
          <w:sz w:val="22"/>
          <w:szCs w:val="22"/>
          <w:lang w:val="lv-LV"/>
        </w:rPr>
        <w:t>Finanšu piedāvājuma veidlapa;</w:t>
      </w:r>
    </w:p>
    <w:p w14:paraId="1FDD673A" w14:textId="132861E7" w:rsidR="008016AE" w:rsidRPr="00CD2C02" w:rsidRDefault="008016AE" w:rsidP="00230BC4">
      <w:pPr>
        <w:pStyle w:val="Heading1"/>
        <w:numPr>
          <w:ilvl w:val="0"/>
          <w:numId w:val="17"/>
        </w:numPr>
        <w:tabs>
          <w:tab w:val="num" w:pos="360"/>
          <w:tab w:val="num" w:pos="1211"/>
        </w:tabs>
        <w:spacing w:before="0" w:after="0"/>
        <w:ind w:left="1211"/>
        <w:jc w:val="both"/>
        <w:rPr>
          <w:rFonts w:ascii="LatoLatin" w:hAnsi="LatoLatin" w:cs="Calibri Light"/>
          <w:b w:val="0"/>
          <w:sz w:val="22"/>
          <w:szCs w:val="22"/>
          <w:lang w:val="lv-LV"/>
        </w:rPr>
      </w:pPr>
      <w:r w:rsidRPr="00CD2C02">
        <w:rPr>
          <w:rFonts w:ascii="LatoLatin" w:hAnsi="LatoLatin" w:cs="Calibri Light"/>
          <w:b w:val="0"/>
          <w:sz w:val="22"/>
          <w:szCs w:val="22"/>
          <w:lang w:val="lv-LV"/>
        </w:rPr>
        <w:t xml:space="preserve">Veikto </w:t>
      </w:r>
      <w:r w:rsidR="0080793A" w:rsidRPr="00CD2C02">
        <w:rPr>
          <w:rFonts w:ascii="LatoLatin" w:hAnsi="LatoLatin" w:cs="Calibri Light"/>
          <w:b w:val="0"/>
          <w:sz w:val="22"/>
          <w:szCs w:val="22"/>
          <w:lang w:val="lv-LV"/>
        </w:rPr>
        <w:t>piegāžu</w:t>
      </w:r>
      <w:r w:rsidRPr="00CD2C02">
        <w:rPr>
          <w:rFonts w:ascii="LatoLatin" w:hAnsi="LatoLatin" w:cs="Calibri Light"/>
          <w:b w:val="0"/>
          <w:sz w:val="22"/>
          <w:szCs w:val="22"/>
          <w:lang w:val="lv-LV"/>
        </w:rPr>
        <w:t xml:space="preserve"> sarakts;</w:t>
      </w:r>
    </w:p>
    <w:p w14:paraId="606CBD1F" w14:textId="77777777" w:rsidR="008016AE" w:rsidRPr="00CD2C02" w:rsidRDefault="008016AE" w:rsidP="00230BC4">
      <w:pPr>
        <w:pStyle w:val="Heading1"/>
        <w:numPr>
          <w:ilvl w:val="0"/>
          <w:numId w:val="17"/>
        </w:numPr>
        <w:tabs>
          <w:tab w:val="num" w:pos="360"/>
          <w:tab w:val="num" w:pos="1211"/>
        </w:tabs>
        <w:spacing w:before="0" w:after="0"/>
        <w:ind w:left="1211"/>
        <w:jc w:val="both"/>
        <w:rPr>
          <w:rFonts w:ascii="LatoLatin" w:hAnsi="LatoLatin" w:cs="Calibri Light"/>
          <w:b w:val="0"/>
          <w:sz w:val="22"/>
          <w:szCs w:val="22"/>
          <w:lang w:val="lv-LV"/>
        </w:rPr>
      </w:pPr>
      <w:r w:rsidRPr="00CD2C02">
        <w:rPr>
          <w:rFonts w:ascii="LatoLatin" w:hAnsi="LatoLatin" w:cs="Calibri Light"/>
          <w:b w:val="0"/>
          <w:sz w:val="22"/>
          <w:szCs w:val="22"/>
          <w:lang w:val="lv-LV"/>
        </w:rPr>
        <w:t>Parauglīgums;</w:t>
      </w:r>
    </w:p>
    <w:p w14:paraId="46A034D7" w14:textId="77777777" w:rsidR="008016AE" w:rsidRPr="00CD2C02" w:rsidRDefault="008016AE" w:rsidP="00230BC4">
      <w:pPr>
        <w:pStyle w:val="Heading1"/>
        <w:numPr>
          <w:ilvl w:val="0"/>
          <w:numId w:val="17"/>
        </w:numPr>
        <w:tabs>
          <w:tab w:val="num" w:pos="360"/>
          <w:tab w:val="num" w:pos="1211"/>
        </w:tabs>
        <w:spacing w:before="0" w:after="0"/>
        <w:ind w:left="1211"/>
        <w:jc w:val="both"/>
        <w:rPr>
          <w:rFonts w:ascii="LatoLatin" w:hAnsi="LatoLatin" w:cs="Calibri Light"/>
          <w:b w:val="0"/>
          <w:sz w:val="22"/>
          <w:szCs w:val="22"/>
          <w:lang w:val="lv-LV"/>
        </w:rPr>
      </w:pPr>
      <w:r w:rsidRPr="00CD2C02">
        <w:rPr>
          <w:rFonts w:ascii="LatoLatin" w:hAnsi="LatoLatin" w:cs="Calibri Light"/>
          <w:b w:val="0"/>
          <w:sz w:val="22"/>
          <w:szCs w:val="22"/>
          <w:lang w:val="lv-LV"/>
        </w:rPr>
        <w:t>Apakšuzņēmēju/ personu, uz kuru iespējām pretendents balstās, saraksts;</w:t>
      </w:r>
    </w:p>
    <w:p w14:paraId="0B17E923" w14:textId="77777777" w:rsidR="008016AE" w:rsidRPr="00CD2C02" w:rsidRDefault="008016AE" w:rsidP="00230BC4">
      <w:pPr>
        <w:pStyle w:val="Heading1"/>
        <w:numPr>
          <w:ilvl w:val="0"/>
          <w:numId w:val="17"/>
        </w:numPr>
        <w:tabs>
          <w:tab w:val="num" w:pos="360"/>
          <w:tab w:val="num" w:pos="1211"/>
        </w:tabs>
        <w:spacing w:before="0" w:after="0"/>
        <w:ind w:left="1211"/>
        <w:jc w:val="both"/>
        <w:rPr>
          <w:rFonts w:ascii="LatoLatin" w:hAnsi="LatoLatin" w:cs="Calibri Light"/>
          <w:b w:val="0"/>
          <w:sz w:val="22"/>
          <w:szCs w:val="22"/>
          <w:lang w:val="lv-LV"/>
        </w:rPr>
      </w:pPr>
      <w:r w:rsidRPr="00CD2C02">
        <w:rPr>
          <w:rFonts w:ascii="LatoLatin" w:hAnsi="LatoLatin" w:cs="Calibri Light"/>
          <w:b w:val="0"/>
          <w:sz w:val="22"/>
          <w:szCs w:val="22"/>
          <w:lang w:val="lv-LV"/>
        </w:rPr>
        <w:t>Apakšuzņēmēja un/ vai personas, uz kuras iespējām pretendents balstās, apliecinājums par gatavību piedalīties līguma izpildē);</w:t>
      </w:r>
    </w:p>
    <w:p w14:paraId="35567A87" w14:textId="2F578CB4" w:rsidR="00A43244" w:rsidRPr="00CD2C02" w:rsidRDefault="008016AE" w:rsidP="00230BC4">
      <w:pPr>
        <w:pStyle w:val="Heading1"/>
        <w:numPr>
          <w:ilvl w:val="0"/>
          <w:numId w:val="17"/>
        </w:numPr>
        <w:tabs>
          <w:tab w:val="num" w:pos="360"/>
          <w:tab w:val="num" w:pos="1211"/>
        </w:tabs>
        <w:spacing w:before="0" w:after="0"/>
        <w:ind w:left="1211"/>
        <w:jc w:val="both"/>
        <w:rPr>
          <w:rFonts w:ascii="LatoLatin" w:hAnsi="LatoLatin" w:cs="Calibri Light"/>
          <w:b w:val="0"/>
          <w:iCs/>
          <w:sz w:val="22"/>
          <w:szCs w:val="22"/>
          <w:lang w:val="lv-LV"/>
        </w:rPr>
      </w:pPr>
      <w:r w:rsidRPr="00CD2C02">
        <w:rPr>
          <w:rFonts w:ascii="LatoLatin" w:hAnsi="LatoLatin" w:cs="Calibri Light"/>
          <w:b w:val="0"/>
          <w:sz w:val="22"/>
          <w:szCs w:val="22"/>
          <w:lang w:val="lv-LV"/>
        </w:rPr>
        <w:t>Apliecinājums atbilstoši Padomes regulas (ES) Nr. 833/2014 5.k.panta 1.punktam</w:t>
      </w:r>
      <w:r w:rsidR="0048359F" w:rsidRPr="00CD2C02">
        <w:rPr>
          <w:rFonts w:ascii="LatoLatin" w:hAnsi="LatoLatin" w:cs="Calibri Light"/>
          <w:b w:val="0"/>
          <w:iCs/>
          <w:sz w:val="22"/>
          <w:szCs w:val="22"/>
          <w:lang w:val="lv-LV"/>
        </w:rPr>
        <w:t>.</w:t>
      </w:r>
      <w:r w:rsidR="00A43244" w:rsidRPr="00CD2C02">
        <w:rPr>
          <w:rFonts w:ascii="LatoLatin" w:hAnsi="LatoLatin" w:cs="Calibri Light"/>
          <w:i/>
          <w:iCs/>
          <w:sz w:val="22"/>
          <w:szCs w:val="22"/>
          <w:lang w:val="lv-LV"/>
        </w:rPr>
        <w:br w:type="page"/>
      </w:r>
    </w:p>
    <w:p w14:paraId="11A713DA" w14:textId="77777777" w:rsidR="008016AE" w:rsidRPr="00CD2C02" w:rsidRDefault="008016AE" w:rsidP="008016AE">
      <w:pPr>
        <w:pStyle w:val="ListParagraph"/>
        <w:ind w:left="717" w:right="-30"/>
        <w:jc w:val="right"/>
        <w:rPr>
          <w:rFonts w:ascii="LatoLatin" w:hAnsi="LatoLatin" w:cs="Calibri Light"/>
          <w:iCs/>
          <w:sz w:val="22"/>
          <w:szCs w:val="22"/>
        </w:rPr>
      </w:pPr>
      <w:bookmarkStart w:id="24" w:name="_Hlk52955669"/>
      <w:bookmarkStart w:id="25" w:name="_Hlk100571413"/>
      <w:bookmarkStart w:id="26" w:name="_Hlk57706762"/>
      <w:bookmarkStart w:id="27" w:name="_Hlk60816179"/>
      <w:r w:rsidRPr="00CD2C02">
        <w:rPr>
          <w:rFonts w:ascii="LatoLatin" w:hAnsi="LatoLatin" w:cs="Calibri Light"/>
          <w:b/>
          <w:bCs/>
          <w:iCs/>
          <w:sz w:val="22"/>
          <w:szCs w:val="22"/>
        </w:rPr>
        <w:lastRenderedPageBreak/>
        <w:t xml:space="preserve">1.pielikums </w:t>
      </w:r>
    </w:p>
    <w:p w14:paraId="51B15089" w14:textId="2C44F489" w:rsidR="008016AE" w:rsidRPr="00CD2C02" w:rsidRDefault="008016AE" w:rsidP="008016AE">
      <w:pPr>
        <w:pStyle w:val="ListParagraph"/>
        <w:ind w:left="717" w:right="-30"/>
        <w:jc w:val="right"/>
        <w:rPr>
          <w:rFonts w:ascii="LatoLatin" w:hAnsi="LatoLatin" w:cs="Calibri Light"/>
          <w:iCs/>
          <w:sz w:val="22"/>
          <w:szCs w:val="22"/>
        </w:rPr>
      </w:pPr>
      <w:r w:rsidRPr="00CD2C02">
        <w:rPr>
          <w:rFonts w:ascii="LatoLatin" w:hAnsi="LatoLatin" w:cs="Calibri Light"/>
          <w:iCs/>
          <w:sz w:val="22"/>
          <w:szCs w:val="22"/>
        </w:rPr>
        <w:t>Iepirkuma, identifikācijas</w:t>
      </w:r>
    </w:p>
    <w:p w14:paraId="1A6B7668" w14:textId="1B6E5DBB" w:rsidR="008016AE" w:rsidRPr="00CD2C02" w:rsidRDefault="008016AE" w:rsidP="008016AE">
      <w:pPr>
        <w:pStyle w:val="ListParagraph"/>
        <w:ind w:left="717" w:right="-30"/>
        <w:jc w:val="right"/>
        <w:rPr>
          <w:rFonts w:ascii="LatoLatin" w:hAnsi="LatoLatin" w:cs="Calibri Light"/>
          <w:iCs/>
          <w:sz w:val="22"/>
          <w:szCs w:val="22"/>
        </w:rPr>
      </w:pPr>
      <w:r w:rsidRPr="00CD2C02">
        <w:rPr>
          <w:rFonts w:ascii="LatoLatin" w:hAnsi="LatoLatin" w:cs="Calibri Light"/>
          <w:iCs/>
          <w:sz w:val="22"/>
          <w:szCs w:val="22"/>
        </w:rPr>
        <w:t>Nr. GEKO 2026/08/0</w:t>
      </w:r>
      <w:r w:rsidR="0080793A" w:rsidRPr="00CD2C02">
        <w:rPr>
          <w:rFonts w:ascii="LatoLatin" w:hAnsi="LatoLatin" w:cs="Calibri Light"/>
          <w:iCs/>
          <w:sz w:val="22"/>
          <w:szCs w:val="22"/>
        </w:rPr>
        <w:t>5</w:t>
      </w:r>
      <w:r w:rsidRPr="00CD2C02">
        <w:rPr>
          <w:rFonts w:ascii="LatoLatin" w:hAnsi="LatoLatin" w:cs="Calibri Light"/>
          <w:iCs/>
          <w:sz w:val="22"/>
          <w:szCs w:val="22"/>
        </w:rPr>
        <w:t>, nolikumam</w:t>
      </w:r>
    </w:p>
    <w:p w14:paraId="169DD6BA" w14:textId="77777777" w:rsidR="00DA243D" w:rsidRPr="00CD2C02" w:rsidRDefault="00DA243D" w:rsidP="008016AE">
      <w:pPr>
        <w:ind w:right="-30"/>
        <w:jc w:val="right"/>
        <w:rPr>
          <w:rFonts w:ascii="LatoLatin" w:hAnsi="LatoLatin" w:cs="Calibri Light"/>
          <w:b/>
          <w:caps/>
          <w:sz w:val="22"/>
          <w:szCs w:val="22"/>
        </w:rPr>
      </w:pPr>
    </w:p>
    <w:p w14:paraId="5F129491" w14:textId="77777777" w:rsidR="00B13BD1" w:rsidRPr="00CD2C02" w:rsidRDefault="00B13BD1" w:rsidP="00B13BD1">
      <w:pPr>
        <w:ind w:right="-30"/>
        <w:jc w:val="center"/>
        <w:rPr>
          <w:rFonts w:ascii="LatoLatin" w:hAnsi="LatoLatin" w:cs="Calibri Light"/>
          <w:b/>
          <w:caps/>
          <w:sz w:val="22"/>
          <w:szCs w:val="22"/>
        </w:rPr>
      </w:pPr>
    </w:p>
    <w:p w14:paraId="4FF3D991" w14:textId="698CB6B1" w:rsidR="00B13BD1" w:rsidRPr="00CD2C02" w:rsidRDefault="001802C6" w:rsidP="00B13BD1">
      <w:pPr>
        <w:ind w:right="-30"/>
        <w:jc w:val="center"/>
        <w:rPr>
          <w:rFonts w:ascii="LatoLatin" w:hAnsi="LatoLatin" w:cs="Calibri Light"/>
          <w:b/>
          <w:sz w:val="22"/>
          <w:szCs w:val="22"/>
        </w:rPr>
      </w:pPr>
      <w:r w:rsidRPr="00CD2C02">
        <w:rPr>
          <w:rFonts w:ascii="LatoLatin" w:hAnsi="LatoLatin" w:cs="Calibri Light"/>
          <w:b/>
          <w:sz w:val="22"/>
          <w:szCs w:val="22"/>
        </w:rPr>
        <w:t>TEHNISKĀ SPECIFIKĀCIJA</w:t>
      </w:r>
      <w:r w:rsidR="00E12429" w:rsidRPr="00CD2C02">
        <w:rPr>
          <w:rFonts w:ascii="LatoLatin" w:hAnsi="LatoLatin" w:cs="Calibri Light"/>
          <w:b/>
          <w:sz w:val="22"/>
          <w:szCs w:val="22"/>
        </w:rPr>
        <w:t>/</w:t>
      </w:r>
      <w:r w:rsidR="004C1960" w:rsidRPr="00CD2C02">
        <w:rPr>
          <w:rFonts w:ascii="LatoLatin" w:hAnsi="LatoLatin" w:cs="Calibri Light"/>
          <w:b/>
          <w:sz w:val="22"/>
          <w:szCs w:val="22"/>
        </w:rPr>
        <w:t>TEHNISKAIS PIEDĀVĀJUMS</w:t>
      </w:r>
    </w:p>
    <w:p w14:paraId="0019DEAD" w14:textId="77777777" w:rsidR="008016AE" w:rsidRPr="00CD2C02" w:rsidRDefault="008016AE" w:rsidP="008016AE">
      <w:pPr>
        <w:jc w:val="center"/>
        <w:rPr>
          <w:rFonts w:ascii="LatoLatin" w:hAnsi="LatoLatin" w:cstheme="majorBidi"/>
          <w:b/>
          <w:bCs/>
          <w:lang w:eastAsia="en-US"/>
        </w:rPr>
      </w:pPr>
      <w:r w:rsidRPr="00CD2C02">
        <w:rPr>
          <w:rFonts w:ascii="LatoLatin" w:hAnsi="LatoLatin" w:cs="Calibri Light"/>
          <w:b/>
          <w:bCs/>
          <w:sz w:val="22"/>
          <w:szCs w:val="22"/>
        </w:rPr>
        <w:t>dalībai iepirkumā “</w:t>
      </w:r>
      <w:r w:rsidRPr="00CD2C02">
        <w:rPr>
          <w:rFonts w:ascii="LatoLatin" w:hAnsi="LatoLatin"/>
          <w:b/>
          <w:bCs/>
        </w:rPr>
        <w:t>Datu arhivēšanas infrastruktūras paplašināšana</w:t>
      </w:r>
      <w:r w:rsidRPr="00CD2C02">
        <w:rPr>
          <w:rFonts w:ascii="LatoLatin" w:hAnsi="LatoLatin" w:cs="Calibri Light"/>
          <w:b/>
          <w:bCs/>
          <w:sz w:val="22"/>
          <w:szCs w:val="22"/>
        </w:rPr>
        <w:t>”</w:t>
      </w:r>
    </w:p>
    <w:p w14:paraId="7B8045B8" w14:textId="6B184E8A" w:rsidR="008016AE" w:rsidRPr="00CD2C02" w:rsidRDefault="008016AE" w:rsidP="008016AE">
      <w:pPr>
        <w:jc w:val="center"/>
        <w:rPr>
          <w:rFonts w:ascii="LatoLatin" w:hAnsi="LatoLatin" w:cs="Calibri Light"/>
          <w:b/>
          <w:bCs/>
          <w:sz w:val="22"/>
          <w:szCs w:val="22"/>
        </w:rPr>
      </w:pPr>
      <w:r w:rsidRPr="00CD2C02">
        <w:rPr>
          <w:rFonts w:ascii="LatoLatin" w:hAnsi="LatoLatin" w:cs="Calibri Light"/>
          <w:b/>
          <w:bCs/>
          <w:sz w:val="22"/>
          <w:szCs w:val="22"/>
        </w:rPr>
        <w:t xml:space="preserve">(identifikācijas Nr. </w:t>
      </w:r>
      <w:r w:rsidRPr="00CD2C02">
        <w:rPr>
          <w:rFonts w:ascii="LatoLatin" w:hAnsi="LatoLatin"/>
          <w:b/>
          <w:bCs/>
          <w:sz w:val="22"/>
          <w:szCs w:val="22"/>
        </w:rPr>
        <w:t>GEKO 2026/08/0</w:t>
      </w:r>
      <w:r w:rsidR="0080793A" w:rsidRPr="00CD2C02">
        <w:rPr>
          <w:rFonts w:ascii="LatoLatin" w:hAnsi="LatoLatin"/>
          <w:b/>
          <w:bCs/>
          <w:sz w:val="22"/>
          <w:szCs w:val="22"/>
        </w:rPr>
        <w:t>5</w:t>
      </w:r>
      <w:r w:rsidRPr="00CD2C02">
        <w:rPr>
          <w:rFonts w:ascii="LatoLatin" w:hAnsi="LatoLatin" w:cs="Calibri Light"/>
          <w:b/>
          <w:bCs/>
          <w:sz w:val="22"/>
          <w:szCs w:val="22"/>
        </w:rPr>
        <w:t>)</w:t>
      </w:r>
    </w:p>
    <w:p w14:paraId="573D7F56" w14:textId="77777777" w:rsidR="008016AE" w:rsidRPr="00CD2C02" w:rsidRDefault="008016AE" w:rsidP="008016AE">
      <w:pPr>
        <w:jc w:val="center"/>
        <w:rPr>
          <w:rFonts w:ascii="LatoLatin" w:hAnsi="LatoLatin" w:cs="Calibri Light"/>
          <w:b/>
          <w:bCs/>
          <w:sz w:val="22"/>
          <w:szCs w:val="22"/>
        </w:rPr>
      </w:pPr>
    </w:p>
    <w:p w14:paraId="53A53330" w14:textId="016FF7F2" w:rsidR="00E502BB" w:rsidRPr="00CD2C02" w:rsidRDefault="00E502BB" w:rsidP="00E502BB">
      <w:pPr>
        <w:suppressAutoHyphens w:val="0"/>
        <w:spacing w:line="276" w:lineRule="auto"/>
        <w:ind w:firstLine="720"/>
        <w:jc w:val="both"/>
        <w:rPr>
          <w:rFonts w:ascii="LatoLatin" w:hAnsi="LatoLatin" w:cs="Calibri Light"/>
          <w:iCs/>
          <w:sz w:val="22"/>
          <w:szCs w:val="22"/>
        </w:rPr>
      </w:pPr>
      <w:r w:rsidRPr="00CD2C02">
        <w:rPr>
          <w:rFonts w:ascii="LatoLatin" w:hAnsi="LatoLatin" w:cs="Calibri Light"/>
          <w:iCs/>
          <w:sz w:val="22"/>
          <w:szCs w:val="22"/>
        </w:rPr>
        <w:t xml:space="preserve">Pretendents ___________________________ atbilstoši iepirkuma nolikumam apņemas veikt </w:t>
      </w:r>
      <w:r w:rsidR="00F63EDC" w:rsidRPr="00CD2C02">
        <w:rPr>
          <w:rFonts w:ascii="LatoLatin" w:hAnsi="LatoLatin" w:cs="Calibri Light"/>
          <w:iCs/>
          <w:sz w:val="22"/>
          <w:szCs w:val="22"/>
        </w:rPr>
        <w:t xml:space="preserve">datu arhivēšanas infrastruktūras </w:t>
      </w:r>
      <w:r w:rsidRPr="00CD2C02">
        <w:rPr>
          <w:rFonts w:ascii="LatoLatin" w:hAnsi="LatoLatin" w:cs="Calibri Light"/>
          <w:iCs/>
          <w:sz w:val="22"/>
          <w:szCs w:val="22"/>
        </w:rPr>
        <w:t>iekārtu piegādi, nodrošinot iekārtas garantiju un garantijas laikā nepieciešamo ražotāja tehnisko atbalstu  (tas ir, sniegt informāciju par detaļu pieejamību un, ja nepieciešams, konsultācijas u. tml.), un apliecina, ka piegādājamā iekārta atbilst iepirkuma nolikuma un tehniskās specifikācijas prasībām.</w:t>
      </w:r>
    </w:p>
    <w:p w14:paraId="202C02E1" w14:textId="03A99B92" w:rsidR="00E502BB" w:rsidRPr="00CD2C02" w:rsidRDefault="00E502BB" w:rsidP="00A959E9">
      <w:pPr>
        <w:jc w:val="both"/>
        <w:rPr>
          <w:rFonts w:ascii="LatoLatin" w:hAnsi="LatoLatin" w:cs="Calibri Light"/>
          <w:b/>
          <w:bCs/>
          <w:sz w:val="22"/>
          <w:szCs w:val="22"/>
        </w:rPr>
      </w:pPr>
      <w:r w:rsidRPr="00CD2C02">
        <w:rPr>
          <w:rFonts w:ascii="LatoLatin" w:eastAsia="Arial Unicode MS" w:hAnsi="LatoLatin" w:cs="Calibri"/>
          <w:bCs/>
          <w:kern w:val="3"/>
          <w:sz w:val="22"/>
          <w:szCs w:val="22"/>
          <w:lang w:eastAsia="hi-IN" w:bidi="hi-IN"/>
        </w:rPr>
        <w:t>Ja tehniskajā specifikācijā norādīta konkrētas prece vai standarta nosaukums vai kāda cita norāde uz specifisku preces izcelsmi, īpašu procesu, zīmolu vai veidu, pretendents var piedāvāt ekvivalentas preces vai atbilstību ekvivalentiem standartiem, kas atbilst minimālajām tehniskās specifikācijas prasībām un parametriem un nodrošina tehniskajā specifikācijā prasīto darbību.</w:t>
      </w:r>
    </w:p>
    <w:p w14:paraId="02FFB0DD" w14:textId="77777777" w:rsidR="008016AE" w:rsidRPr="00CD2C02" w:rsidRDefault="008016AE" w:rsidP="008016AE">
      <w:pPr>
        <w:pStyle w:val="Heading2"/>
        <w:numPr>
          <w:ilvl w:val="0"/>
          <w:numId w:val="0"/>
        </w:numPr>
        <w:rPr>
          <w:rFonts w:ascii="LatoLatin" w:hAnsi="LatoLatin" w:cstheme="majorBidi"/>
          <w:sz w:val="22"/>
          <w:szCs w:val="22"/>
        </w:rPr>
      </w:pPr>
      <w:r w:rsidRPr="00CD2C02">
        <w:rPr>
          <w:rFonts w:ascii="LatoLatin" w:hAnsi="LatoLatin"/>
          <w:sz w:val="22"/>
          <w:szCs w:val="22"/>
        </w:rPr>
        <w:t>Iepirkuma priekšmets</w:t>
      </w:r>
    </w:p>
    <w:p w14:paraId="2630C9B5" w14:textId="77777777" w:rsidR="008016AE" w:rsidRPr="00CD2C02" w:rsidRDefault="008016AE" w:rsidP="008016AE">
      <w:pPr>
        <w:jc w:val="both"/>
        <w:rPr>
          <w:rFonts w:ascii="LatoLatin" w:hAnsi="LatoLatin"/>
          <w:sz w:val="22"/>
          <w:szCs w:val="22"/>
        </w:rPr>
      </w:pPr>
      <w:r w:rsidRPr="00CD2C02">
        <w:rPr>
          <w:rFonts w:ascii="LatoLatin" w:hAnsi="LatoLatin"/>
          <w:sz w:val="22"/>
          <w:szCs w:val="22"/>
        </w:rPr>
        <w:t xml:space="preserve">Datu arhivēšanas infrastruktūras paplašināšanas risinājuma (HPE MSL2024 </w:t>
      </w:r>
      <w:r w:rsidRPr="00CD2C02">
        <w:rPr>
          <w:rFonts w:ascii="LatoLatin" w:hAnsi="LatoLatin"/>
          <w:sz w:val="22"/>
          <w:szCs w:val="22"/>
          <w:u w:val="single"/>
        </w:rPr>
        <w:t>vai ekvivalents</w:t>
      </w:r>
      <w:r w:rsidRPr="00CD2C02">
        <w:rPr>
          <w:rFonts w:ascii="LatoLatin" w:hAnsi="LatoLatin"/>
          <w:sz w:val="22"/>
          <w:szCs w:val="22"/>
        </w:rPr>
        <w:t>) piegāde un garantijas/ražotāja atbalsta nodrošināšana, ietverot:</w:t>
      </w:r>
    </w:p>
    <w:p w14:paraId="38B6D9CE" w14:textId="77777777" w:rsidR="008016AE" w:rsidRPr="00CD2C02" w:rsidRDefault="008016AE" w:rsidP="00230BC4">
      <w:pPr>
        <w:numPr>
          <w:ilvl w:val="0"/>
          <w:numId w:val="18"/>
        </w:numPr>
        <w:suppressAutoHyphens w:val="0"/>
        <w:spacing w:line="276" w:lineRule="auto"/>
        <w:rPr>
          <w:rFonts w:ascii="LatoLatin" w:hAnsi="LatoLatin"/>
          <w:sz w:val="22"/>
          <w:szCs w:val="22"/>
        </w:rPr>
      </w:pPr>
      <w:r w:rsidRPr="00CD2C02">
        <w:rPr>
          <w:rFonts w:ascii="LatoLatin" w:hAnsi="LatoLatin"/>
          <w:sz w:val="22"/>
          <w:szCs w:val="22"/>
        </w:rPr>
        <w:t>lenšu bibliotēku ar LTO-9 tehnoloģijas atbalstu;</w:t>
      </w:r>
    </w:p>
    <w:p w14:paraId="59CE9564" w14:textId="77777777" w:rsidR="008016AE" w:rsidRPr="00CD2C02" w:rsidRDefault="008016AE" w:rsidP="00230BC4">
      <w:pPr>
        <w:numPr>
          <w:ilvl w:val="0"/>
          <w:numId w:val="18"/>
        </w:numPr>
        <w:suppressAutoHyphens w:val="0"/>
        <w:spacing w:line="276" w:lineRule="auto"/>
        <w:rPr>
          <w:rFonts w:ascii="LatoLatin" w:hAnsi="LatoLatin"/>
          <w:sz w:val="22"/>
          <w:szCs w:val="22"/>
        </w:rPr>
      </w:pPr>
      <w:r w:rsidRPr="00CD2C02">
        <w:rPr>
          <w:rFonts w:ascii="LatoLatin" w:hAnsi="LatoLatin"/>
          <w:sz w:val="22"/>
          <w:szCs w:val="22"/>
        </w:rPr>
        <w:t>LTO-9 lenšu diskdzini;</w:t>
      </w:r>
    </w:p>
    <w:p w14:paraId="65460A32" w14:textId="77777777" w:rsidR="008016AE" w:rsidRPr="00CD2C02" w:rsidRDefault="008016AE" w:rsidP="00230BC4">
      <w:pPr>
        <w:numPr>
          <w:ilvl w:val="0"/>
          <w:numId w:val="18"/>
        </w:numPr>
        <w:suppressAutoHyphens w:val="0"/>
        <w:spacing w:line="276" w:lineRule="auto"/>
        <w:rPr>
          <w:rFonts w:ascii="LatoLatin" w:hAnsi="LatoLatin"/>
          <w:sz w:val="22"/>
          <w:szCs w:val="22"/>
        </w:rPr>
      </w:pPr>
      <w:r w:rsidRPr="00CD2C02">
        <w:rPr>
          <w:rFonts w:ascii="LatoLatin" w:hAnsi="LatoLatin"/>
          <w:sz w:val="22"/>
          <w:szCs w:val="22"/>
        </w:rPr>
        <w:t>šifrēšanas funkcionalitāti;</w:t>
      </w:r>
    </w:p>
    <w:p w14:paraId="4B021D72" w14:textId="77777777" w:rsidR="008016AE" w:rsidRPr="00CD2C02" w:rsidRDefault="008016AE" w:rsidP="00230BC4">
      <w:pPr>
        <w:numPr>
          <w:ilvl w:val="0"/>
          <w:numId w:val="18"/>
        </w:numPr>
        <w:suppressAutoHyphens w:val="0"/>
        <w:spacing w:line="276" w:lineRule="auto"/>
        <w:rPr>
          <w:rFonts w:ascii="LatoLatin" w:hAnsi="LatoLatin"/>
          <w:sz w:val="22"/>
          <w:szCs w:val="22"/>
        </w:rPr>
      </w:pPr>
      <w:r w:rsidRPr="00CD2C02">
        <w:rPr>
          <w:rFonts w:ascii="LatoLatin" w:hAnsi="LatoLatin"/>
          <w:sz w:val="22"/>
          <w:szCs w:val="22"/>
        </w:rPr>
        <w:t>LTO-9 WORM datu nesējus;</w:t>
      </w:r>
    </w:p>
    <w:p w14:paraId="2B306CDE" w14:textId="77777777" w:rsidR="008016AE" w:rsidRPr="00CD2C02" w:rsidRDefault="008016AE" w:rsidP="00230BC4">
      <w:pPr>
        <w:numPr>
          <w:ilvl w:val="0"/>
          <w:numId w:val="18"/>
        </w:numPr>
        <w:suppressAutoHyphens w:val="0"/>
        <w:spacing w:line="276" w:lineRule="auto"/>
        <w:rPr>
          <w:rFonts w:ascii="LatoLatin" w:hAnsi="LatoLatin"/>
          <w:sz w:val="22"/>
          <w:szCs w:val="22"/>
        </w:rPr>
      </w:pPr>
      <w:r w:rsidRPr="00CD2C02">
        <w:rPr>
          <w:rFonts w:ascii="LatoLatin" w:hAnsi="LatoLatin"/>
          <w:sz w:val="22"/>
          <w:szCs w:val="22"/>
        </w:rPr>
        <w:t>tīrīšanas kasetni;</w:t>
      </w:r>
    </w:p>
    <w:p w14:paraId="7BCD3AF0" w14:textId="77777777" w:rsidR="008016AE" w:rsidRPr="00CD2C02" w:rsidRDefault="008016AE" w:rsidP="00230BC4">
      <w:pPr>
        <w:numPr>
          <w:ilvl w:val="0"/>
          <w:numId w:val="18"/>
        </w:numPr>
        <w:suppressAutoHyphens w:val="0"/>
        <w:spacing w:line="276" w:lineRule="auto"/>
        <w:rPr>
          <w:rFonts w:ascii="LatoLatin" w:hAnsi="LatoLatin"/>
          <w:sz w:val="22"/>
          <w:szCs w:val="22"/>
        </w:rPr>
      </w:pPr>
      <w:r w:rsidRPr="00CD2C02">
        <w:rPr>
          <w:rFonts w:ascii="LatoLatin" w:hAnsi="LatoLatin"/>
          <w:sz w:val="22"/>
          <w:szCs w:val="22"/>
        </w:rPr>
        <w:t>serveri lenšu bibliotēkas pieslēgšanai un pārvaldībai;</w:t>
      </w:r>
    </w:p>
    <w:p w14:paraId="0B5B1588" w14:textId="77777777" w:rsidR="008016AE" w:rsidRPr="00CD2C02" w:rsidRDefault="008016AE" w:rsidP="00230BC4">
      <w:pPr>
        <w:numPr>
          <w:ilvl w:val="0"/>
          <w:numId w:val="18"/>
        </w:numPr>
        <w:suppressAutoHyphens w:val="0"/>
        <w:spacing w:line="276" w:lineRule="auto"/>
        <w:rPr>
          <w:rFonts w:ascii="LatoLatin" w:hAnsi="LatoLatin"/>
          <w:sz w:val="22"/>
          <w:szCs w:val="22"/>
        </w:rPr>
      </w:pPr>
      <w:r w:rsidRPr="00CD2C02">
        <w:rPr>
          <w:rFonts w:ascii="LatoLatin" w:hAnsi="LatoLatin"/>
          <w:sz w:val="22"/>
          <w:szCs w:val="22"/>
        </w:rPr>
        <w:t>nepieciešamās optiskā kanāla (FC) un tīkla pieslēguma komponentes;</w:t>
      </w:r>
    </w:p>
    <w:p w14:paraId="4055BE20" w14:textId="77777777" w:rsidR="008016AE" w:rsidRPr="00CD2C02" w:rsidRDefault="008016AE" w:rsidP="00230BC4">
      <w:pPr>
        <w:numPr>
          <w:ilvl w:val="0"/>
          <w:numId w:val="18"/>
        </w:numPr>
        <w:suppressAutoHyphens w:val="0"/>
        <w:spacing w:line="276" w:lineRule="auto"/>
        <w:rPr>
          <w:rFonts w:ascii="LatoLatin" w:hAnsi="LatoLatin"/>
          <w:sz w:val="22"/>
          <w:szCs w:val="22"/>
        </w:rPr>
      </w:pPr>
      <w:r w:rsidRPr="00CD2C02">
        <w:rPr>
          <w:rFonts w:ascii="LatoLatin" w:hAnsi="LatoLatin"/>
          <w:sz w:val="22"/>
          <w:szCs w:val="22"/>
        </w:rPr>
        <w:t>ražotāja/piegādātāja garantiju un tehnisko atbalstu vismaz 5 gadiem;</w:t>
      </w:r>
    </w:p>
    <w:p w14:paraId="346BA28C" w14:textId="77777777" w:rsidR="008016AE" w:rsidRPr="00CD2C02" w:rsidRDefault="008016AE" w:rsidP="008016AE">
      <w:pPr>
        <w:jc w:val="both"/>
        <w:rPr>
          <w:rFonts w:ascii="LatoLatin" w:hAnsi="LatoLatin"/>
          <w:sz w:val="22"/>
          <w:szCs w:val="22"/>
        </w:rPr>
      </w:pPr>
      <w:r w:rsidRPr="00CD2C02">
        <w:rPr>
          <w:rFonts w:ascii="LatoLatin" w:hAnsi="LatoLatin"/>
          <w:sz w:val="22"/>
          <w:szCs w:val="22"/>
        </w:rPr>
        <w:t xml:space="preserve">Piedāvātajam risinājumam jābūt pilnībā savietojamam ar Pasūtītāja esošo </w:t>
      </w:r>
      <w:r w:rsidRPr="00CD2C02">
        <w:rPr>
          <w:rFonts w:ascii="LatoLatin" w:hAnsi="LatoLatin"/>
          <w:b/>
          <w:bCs/>
          <w:sz w:val="22"/>
          <w:szCs w:val="22"/>
        </w:rPr>
        <w:t>HPE StoreOnce 3660 80TB</w:t>
      </w:r>
      <w:r w:rsidRPr="00CD2C02">
        <w:rPr>
          <w:rFonts w:ascii="LatoLatin" w:hAnsi="LatoLatin"/>
          <w:sz w:val="22"/>
          <w:szCs w:val="22"/>
        </w:rPr>
        <w:t xml:space="preserve"> datu aizsardzības/datu arhivēšanas infrastruktūru.</w:t>
      </w:r>
    </w:p>
    <w:p w14:paraId="2047B54B" w14:textId="77777777" w:rsidR="008016AE" w:rsidRPr="00CD2C02" w:rsidRDefault="008016AE" w:rsidP="008016AE">
      <w:pPr>
        <w:jc w:val="both"/>
        <w:rPr>
          <w:rFonts w:ascii="LatoLatin" w:hAnsi="LatoLatin"/>
          <w:sz w:val="22"/>
          <w:szCs w:val="22"/>
        </w:rPr>
      </w:pPr>
      <w:r w:rsidRPr="00CD2C02">
        <w:rPr>
          <w:rFonts w:ascii="LatoLatin" w:hAnsi="LatoLatin"/>
          <w:b/>
          <w:bCs/>
          <w:sz w:val="22"/>
          <w:szCs w:val="22"/>
        </w:rPr>
        <w:t>Prasību tabula</w:t>
      </w:r>
    </w:p>
    <w:tbl>
      <w:tblPr>
        <w:tblW w:w="9072" w:type="dxa"/>
        <w:jc w:val="center"/>
        <w:tblCellMar>
          <w:left w:w="10" w:type="dxa"/>
          <w:right w:w="10" w:type="dxa"/>
        </w:tblCellMar>
        <w:tblLook w:val="04A0" w:firstRow="1" w:lastRow="0" w:firstColumn="1" w:lastColumn="0" w:noHBand="0" w:noVBand="1"/>
      </w:tblPr>
      <w:tblGrid>
        <w:gridCol w:w="708"/>
        <w:gridCol w:w="3392"/>
        <w:gridCol w:w="8"/>
        <w:gridCol w:w="7"/>
        <w:gridCol w:w="1024"/>
        <w:gridCol w:w="3933"/>
      </w:tblGrid>
      <w:tr w:rsidR="008016AE" w:rsidRPr="00CD2C02" w14:paraId="1150DC2E" w14:textId="77777777">
        <w:trPr>
          <w:trHeight w:val="724"/>
          <w:jc w:val="center"/>
        </w:trPr>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A02CF51" w14:textId="77777777" w:rsidR="008016AE" w:rsidRPr="00CD2C02" w:rsidRDefault="008016AE">
            <w:pPr>
              <w:pStyle w:val="Parasts1"/>
              <w:tabs>
                <w:tab w:val="left" w:pos="731"/>
              </w:tabs>
              <w:spacing w:line="276" w:lineRule="auto"/>
              <w:ind w:right="27"/>
              <w:jc w:val="both"/>
              <w:rPr>
                <w:rFonts w:ascii="LatoLatin" w:eastAsia="Arial Unicode MS" w:hAnsi="LatoLatin" w:cs="Calibri"/>
                <w:b/>
                <w:kern w:val="3"/>
                <w:sz w:val="20"/>
                <w:szCs w:val="20"/>
                <w:lang w:eastAsia="hi-IN" w:bidi="hi-IN"/>
                <w14:ligatures w14:val="standardContextual"/>
              </w:rPr>
            </w:pPr>
            <w:r w:rsidRPr="00CD2C02">
              <w:rPr>
                <w:rFonts w:ascii="LatoLatin" w:eastAsia="Arial Unicode MS" w:hAnsi="LatoLatin" w:cs="Calibri"/>
                <w:b/>
                <w:kern w:val="3"/>
                <w:sz w:val="20"/>
                <w:szCs w:val="20"/>
                <w:lang w:eastAsia="hi-IN" w:bidi="hi-IN"/>
                <w14:ligatures w14:val="standardContextual"/>
              </w:rPr>
              <w:t>Nr. p.k.</w:t>
            </w:r>
          </w:p>
        </w:tc>
        <w:tc>
          <w:tcPr>
            <w:tcW w:w="4431"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8D844CB" w14:textId="77777777" w:rsidR="008016AE" w:rsidRPr="00CD2C02" w:rsidRDefault="008016AE">
            <w:pPr>
              <w:pStyle w:val="Parasts1"/>
              <w:spacing w:line="276" w:lineRule="auto"/>
              <w:ind w:left="132" w:right="132"/>
              <w:jc w:val="center"/>
              <w:rPr>
                <w:rFonts w:ascii="LatoLatin" w:hAnsi="LatoLatin"/>
                <w:b/>
                <w:kern w:val="2"/>
                <w:sz w:val="20"/>
                <w:szCs w:val="20"/>
                <w:lang w:eastAsia="en-US"/>
                <w14:ligatures w14:val="standardContextual"/>
              </w:rPr>
            </w:pPr>
            <w:r w:rsidRPr="00CD2C02">
              <w:rPr>
                <w:rFonts w:ascii="LatoLatin" w:hAnsi="LatoLatin"/>
                <w:b/>
                <w:kern w:val="2"/>
                <w:sz w:val="20"/>
                <w:szCs w:val="20"/>
                <w:lang w:eastAsia="en-US"/>
                <w14:ligatures w14:val="standardContextual"/>
              </w:rPr>
              <w:t>Tehniskās specifikācijas prasības</w:t>
            </w:r>
          </w:p>
        </w:tc>
        <w:tc>
          <w:tcPr>
            <w:tcW w:w="3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BD40F03" w14:textId="77777777" w:rsidR="008016AE" w:rsidRPr="00CD2C02" w:rsidRDefault="008016AE">
            <w:pPr>
              <w:pStyle w:val="Parasts1"/>
              <w:spacing w:line="276" w:lineRule="auto"/>
              <w:jc w:val="both"/>
              <w:rPr>
                <w:rFonts w:ascii="LatoLatin" w:eastAsia="Arial Unicode MS" w:hAnsi="LatoLatin" w:cs="Calibri"/>
                <w:b/>
                <w:kern w:val="3"/>
                <w:sz w:val="20"/>
                <w:szCs w:val="20"/>
                <w:lang w:eastAsia="hi-IN" w:bidi="hi-IN"/>
                <w14:ligatures w14:val="standardContextual"/>
              </w:rPr>
            </w:pPr>
            <w:r w:rsidRPr="00CD2C02">
              <w:rPr>
                <w:rFonts w:ascii="LatoLatin" w:eastAsia="Arial Unicode MS" w:hAnsi="LatoLatin" w:cs="Calibri"/>
                <w:b/>
                <w:kern w:val="3"/>
                <w:sz w:val="20"/>
                <w:szCs w:val="20"/>
                <w:lang w:eastAsia="hi-IN" w:bidi="hi-IN"/>
                <w14:ligatures w14:val="standardContextual"/>
              </w:rPr>
              <w:t xml:space="preserve">Pretendenta piedāvātās Iekārtas apraksts, norādot konkrētos piedāvātās preces parametrus </w:t>
            </w:r>
            <w:r w:rsidRPr="00CD2C02">
              <w:rPr>
                <w:rFonts w:ascii="LatoLatin" w:eastAsia="Arial Unicode MS" w:hAnsi="LatoLatin" w:cs="Calibri"/>
                <w:b/>
                <w:i/>
                <w:iCs/>
                <w:kern w:val="3"/>
                <w:sz w:val="20"/>
                <w:szCs w:val="20"/>
                <w:lang w:eastAsia="hi-IN" w:bidi="hi-IN"/>
                <w14:ligatures w14:val="standardContextual"/>
              </w:rPr>
              <w:t xml:space="preserve">(ieraksts “atbilst” “neatbilst” netiek vērtēts). </w:t>
            </w:r>
            <w:r w:rsidRPr="00CD2C02">
              <w:rPr>
                <w:rFonts w:ascii="LatoLatin" w:eastAsia="Arial Unicode MS" w:hAnsi="LatoLatin" w:cs="Calibri"/>
                <w:b/>
                <w:kern w:val="3"/>
                <w:sz w:val="20"/>
                <w:szCs w:val="20"/>
                <w:lang w:eastAsia="hi-IN" w:bidi="hi-IN"/>
                <w14:ligatures w14:val="standardContextual"/>
              </w:rPr>
              <w:t xml:space="preserve">Pretendents pievieno tehnisko dokumentāciju un </w:t>
            </w:r>
            <w:r w:rsidRPr="00CD2C02">
              <w:rPr>
                <w:rFonts w:ascii="LatoLatin" w:hAnsi="LatoLatin" w:cs="Calibri Light"/>
                <w:b/>
                <w:bCs/>
                <w:kern w:val="2"/>
                <w:sz w:val="20"/>
                <w:szCs w:val="20"/>
                <w:lang w:eastAsia="en-US"/>
                <w14:ligatures w14:val="standardContextual"/>
              </w:rPr>
              <w:t>norāda lpp. no pievienotajiem dokumentiem un/vai tīmekļvietnes adresi, kur var atrast atbilstību tehniskās specifikācijas katram punktam. Pievienotajos dokumentos Pretendents atzīmē tās teksta daļas, kurās Pasūtītājs var pārliecināties par piedāvājuma atbilstību.</w:t>
            </w:r>
          </w:p>
        </w:tc>
      </w:tr>
      <w:tr w:rsidR="008016AE" w:rsidRPr="00CD2C02" w14:paraId="773F07B0" w14:textId="77777777">
        <w:trPr>
          <w:trHeight w:val="372"/>
          <w:jc w:val="center"/>
        </w:trPr>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1B8E60" w14:textId="77777777" w:rsidR="008016AE" w:rsidRPr="00CD2C02" w:rsidRDefault="008016AE" w:rsidP="00230BC4">
            <w:pPr>
              <w:pStyle w:val="Parasts1"/>
              <w:numPr>
                <w:ilvl w:val="0"/>
                <w:numId w:val="19"/>
              </w:numPr>
              <w:tabs>
                <w:tab w:val="left" w:pos="731"/>
              </w:tabs>
              <w:spacing w:line="276" w:lineRule="auto"/>
              <w:ind w:right="27"/>
              <w:jc w:val="both"/>
              <w:textAlignment w:val="baseline"/>
              <w:rPr>
                <w:rFonts w:ascii="LatoLatin" w:eastAsia="Arial Unicode MS" w:hAnsi="LatoLatin" w:cs="Calibri"/>
                <w:b/>
                <w:kern w:val="3"/>
                <w:sz w:val="20"/>
                <w:szCs w:val="20"/>
                <w:lang w:eastAsia="hi-IN" w:bidi="hi-IN"/>
                <w14:ligatures w14:val="standardContextual"/>
              </w:rPr>
            </w:pPr>
          </w:p>
        </w:tc>
        <w:tc>
          <w:tcPr>
            <w:tcW w:w="8364"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A31E585" w14:textId="77777777" w:rsidR="008016AE" w:rsidRPr="00CD2C02" w:rsidRDefault="008016AE">
            <w:pPr>
              <w:autoSpaceDE w:val="0"/>
              <w:autoSpaceDN w:val="0"/>
              <w:adjustRightInd w:val="0"/>
              <w:jc w:val="both"/>
              <w:rPr>
                <w:rFonts w:ascii="LatoLatin" w:eastAsiaTheme="minorHAnsi" w:hAnsi="LatoLatin" w:cs="Calibri Light"/>
                <w:b/>
                <w:bCs/>
                <w:kern w:val="2"/>
                <w:sz w:val="20"/>
                <w:szCs w:val="20"/>
                <w:lang w:eastAsia="en-US"/>
                <w14:ligatures w14:val="standardContextual"/>
              </w:rPr>
            </w:pPr>
            <w:r w:rsidRPr="00CD2C02">
              <w:rPr>
                <w:rFonts w:ascii="LatoLatin" w:hAnsi="LatoLatin"/>
                <w:b/>
                <w:sz w:val="20"/>
                <w:szCs w:val="20"/>
              </w:rPr>
              <w:t>Vispārīgās prasības</w:t>
            </w:r>
          </w:p>
        </w:tc>
      </w:tr>
      <w:tr w:rsidR="008016AE" w:rsidRPr="00CD2C02" w14:paraId="4FE005F0" w14:textId="77777777">
        <w:trPr>
          <w:trHeight w:val="481"/>
          <w:jc w:val="center"/>
        </w:trPr>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16EC1D" w14:textId="77777777" w:rsidR="008016AE" w:rsidRPr="00CD2C02" w:rsidRDefault="008016AE" w:rsidP="00230BC4">
            <w:pPr>
              <w:pStyle w:val="Parasts1"/>
              <w:numPr>
                <w:ilvl w:val="1"/>
                <w:numId w:val="20"/>
              </w:numPr>
              <w:tabs>
                <w:tab w:val="left" w:pos="447"/>
              </w:tabs>
              <w:spacing w:line="276" w:lineRule="auto"/>
              <w:ind w:left="22" w:right="27" w:firstLine="31"/>
              <w:jc w:val="both"/>
              <w:textAlignment w:val="baseline"/>
              <w:rPr>
                <w:rFonts w:ascii="LatoLatin" w:eastAsia="Arial Unicode MS" w:hAnsi="LatoLatin" w:cs="Calibri"/>
                <w:bCs/>
                <w:kern w:val="3"/>
                <w:sz w:val="20"/>
                <w:szCs w:val="20"/>
                <w:lang w:eastAsia="hi-IN" w:bidi="hi-IN"/>
                <w14:ligatures w14:val="standardContextual"/>
              </w:rPr>
            </w:pPr>
          </w:p>
        </w:tc>
        <w:tc>
          <w:tcPr>
            <w:tcW w:w="4431"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6CF412" w14:textId="77777777" w:rsidR="008016AE" w:rsidRPr="00CD2C02" w:rsidRDefault="008016AE">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 xml:space="preserve">Piedāvātajām iekārtām jābūt jaunām, nelietotām, ražotāja oriģinālām, paredzētām ekspluatācijai Eiropas Savienības tirgū. Iekārtu </w:t>
            </w:r>
            <w:r w:rsidRPr="00CD2C02">
              <w:rPr>
                <w:rFonts w:ascii="LatoLatin" w:hAnsi="LatoLatin"/>
                <w:kern w:val="2"/>
                <w:sz w:val="20"/>
                <w:szCs w:val="20"/>
                <w:lang w:eastAsia="en-US"/>
                <w14:ligatures w14:val="standardContextual"/>
              </w:rPr>
              <w:lastRenderedPageBreak/>
              <w:t>ražotājs vai tā pilnvarotais pārstāvis nedrīkst būt pakļauts starptautiskajām vai Latvijas Republikas nacionālajām sankcijām. Iekārtu izcelsmes valsts nedrīkst būt trešās valstis, kas definētas kā nacionālās drošības apdraudējums (Krievija, Baltkrievija, Ķīna u.c.).</w:t>
            </w:r>
          </w:p>
        </w:tc>
        <w:tc>
          <w:tcPr>
            <w:tcW w:w="3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DC20B9" w14:textId="77777777" w:rsidR="008016AE" w:rsidRPr="00CD2C02" w:rsidRDefault="008016AE">
            <w:pPr>
              <w:pStyle w:val="Parasts1"/>
              <w:spacing w:line="276" w:lineRule="auto"/>
              <w:jc w:val="both"/>
              <w:rPr>
                <w:rFonts w:ascii="LatoLatin" w:eastAsia="Arial Unicode MS" w:hAnsi="LatoLatin" w:cs="Calibri"/>
                <w:i/>
                <w:iCs/>
                <w:kern w:val="3"/>
                <w:sz w:val="20"/>
                <w:szCs w:val="20"/>
                <w:lang w:eastAsia="hi-IN" w:bidi="hi-IN"/>
                <w14:ligatures w14:val="standardContextual"/>
              </w:rPr>
            </w:pPr>
            <w:r w:rsidRPr="00CD2C02">
              <w:rPr>
                <w:rFonts w:ascii="LatoLatin" w:eastAsia="Arial Unicode MS" w:hAnsi="LatoLatin" w:cs="Calibri"/>
                <w:i/>
                <w:iCs/>
                <w:color w:val="808080" w:themeColor="background1" w:themeShade="80"/>
                <w:kern w:val="3"/>
                <w:sz w:val="20"/>
                <w:szCs w:val="20"/>
                <w:lang w:eastAsia="hi-IN" w:bidi="hi-IN"/>
                <w14:ligatures w14:val="standardContextual"/>
              </w:rPr>
              <w:lastRenderedPageBreak/>
              <w:t>Ieraksta nepieciešamo</w:t>
            </w:r>
          </w:p>
        </w:tc>
      </w:tr>
      <w:tr w:rsidR="008016AE" w:rsidRPr="00CD2C02" w14:paraId="7C2D5B5B" w14:textId="77777777">
        <w:trPr>
          <w:trHeight w:val="449"/>
          <w:jc w:val="center"/>
        </w:trPr>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50B2E2" w14:textId="77777777" w:rsidR="008016AE" w:rsidRPr="00CD2C02" w:rsidRDefault="008016AE" w:rsidP="00230BC4">
            <w:pPr>
              <w:pStyle w:val="Parasts1"/>
              <w:numPr>
                <w:ilvl w:val="1"/>
                <w:numId w:val="20"/>
              </w:numPr>
              <w:tabs>
                <w:tab w:val="left" w:pos="447"/>
              </w:tabs>
              <w:spacing w:line="276" w:lineRule="auto"/>
              <w:ind w:left="22" w:right="27" w:firstLine="31"/>
              <w:jc w:val="both"/>
              <w:textAlignment w:val="baseline"/>
              <w:rPr>
                <w:rFonts w:ascii="LatoLatin" w:eastAsia="Arial Unicode MS" w:hAnsi="LatoLatin" w:cs="Calibri"/>
                <w:bCs/>
                <w:kern w:val="3"/>
                <w:sz w:val="20"/>
                <w:szCs w:val="20"/>
                <w:lang w:eastAsia="hi-IN" w:bidi="hi-IN"/>
                <w14:ligatures w14:val="standardContextual"/>
              </w:rPr>
            </w:pPr>
          </w:p>
        </w:tc>
        <w:tc>
          <w:tcPr>
            <w:tcW w:w="4431"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2EB7B1F" w14:textId="77777777" w:rsidR="008016AE" w:rsidRPr="00CD2C02" w:rsidRDefault="008016AE">
            <w:pPr>
              <w:pStyle w:val="Parasts1"/>
              <w:spacing w:line="276" w:lineRule="auto"/>
              <w:ind w:right="132"/>
              <w:jc w:val="both"/>
              <w:rPr>
                <w:rStyle w:val="rynqvb"/>
                <w:kern w:val="2"/>
                <w:lang w:eastAsia="en-US"/>
              </w:rPr>
            </w:pPr>
            <w:r w:rsidRPr="00CD2C02">
              <w:rPr>
                <w:rFonts w:ascii="LatoLatin" w:hAnsi="LatoLatin"/>
                <w:kern w:val="2"/>
                <w:sz w:val="20"/>
                <w:szCs w:val="20"/>
                <w:lang w:eastAsia="en-US"/>
                <w14:ligatures w14:val="standardContextual"/>
              </w:rPr>
              <w:t>Piedāvātajām iekārtām jābūt ražotāja atbalstītām un iekļautām ražotāja oficiālajā produktu atbalsta programmā. Pretendentam jābūt iekārtu ražotāja autorizētam partnerim, kas garantē tiesības piegādāt oriģinālas, rūpnīcā verificētas iekārtas un nodrošināt oficiālu ražotāja tehnisko atbalstu Latvijā.</w:t>
            </w:r>
          </w:p>
        </w:tc>
        <w:tc>
          <w:tcPr>
            <w:tcW w:w="3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DF00C4" w14:textId="77777777" w:rsidR="008016AE" w:rsidRPr="00CD2C02" w:rsidRDefault="008016AE">
            <w:pPr>
              <w:pStyle w:val="Parasts1"/>
              <w:spacing w:line="276" w:lineRule="auto"/>
              <w:jc w:val="both"/>
              <w:rPr>
                <w:rFonts w:eastAsia="Arial Unicode MS" w:cs="Calibri"/>
                <w:i/>
                <w:iCs/>
                <w:kern w:val="3"/>
                <w:lang w:eastAsia="hi-IN" w:bidi="hi-IN"/>
              </w:rPr>
            </w:pPr>
          </w:p>
        </w:tc>
      </w:tr>
      <w:tr w:rsidR="008016AE" w:rsidRPr="00CD2C02" w14:paraId="2F6A36A5" w14:textId="77777777">
        <w:trPr>
          <w:trHeight w:val="427"/>
          <w:jc w:val="center"/>
        </w:trPr>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16B182" w14:textId="77777777" w:rsidR="008016AE" w:rsidRPr="00CD2C02" w:rsidRDefault="008016AE" w:rsidP="00230BC4">
            <w:pPr>
              <w:pStyle w:val="Parasts1"/>
              <w:numPr>
                <w:ilvl w:val="1"/>
                <w:numId w:val="20"/>
              </w:numPr>
              <w:tabs>
                <w:tab w:val="left" w:pos="447"/>
              </w:tabs>
              <w:spacing w:line="276" w:lineRule="auto"/>
              <w:ind w:left="22" w:right="27" w:firstLine="31"/>
              <w:jc w:val="both"/>
              <w:textAlignment w:val="baseline"/>
              <w:rPr>
                <w:rFonts w:ascii="LatoLatin" w:eastAsia="Arial Unicode MS" w:hAnsi="LatoLatin" w:cs="Calibri"/>
                <w:bCs/>
                <w:kern w:val="3"/>
                <w:sz w:val="20"/>
                <w:szCs w:val="20"/>
                <w:lang w:eastAsia="hi-IN" w:bidi="hi-IN"/>
                <w14:ligatures w14:val="standardContextual"/>
              </w:rPr>
            </w:pPr>
          </w:p>
        </w:tc>
        <w:tc>
          <w:tcPr>
            <w:tcW w:w="4431"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A4C761" w14:textId="77777777" w:rsidR="008016AE" w:rsidRPr="00CD2C02" w:rsidRDefault="008016AE">
            <w:pPr>
              <w:jc w:val="both"/>
              <w:rPr>
                <w:rStyle w:val="rynqvb"/>
                <w:rFonts w:eastAsiaTheme="minorHAnsi"/>
                <w:kern w:val="2"/>
                <w:lang w:eastAsia="en-US"/>
              </w:rPr>
            </w:pPr>
            <w:r w:rsidRPr="00CD2C02">
              <w:rPr>
                <w:rFonts w:ascii="LatoLatin" w:hAnsi="LatoLatin"/>
                <w:sz w:val="20"/>
                <w:szCs w:val="20"/>
              </w:rPr>
              <w:t>Visām piedāvātajām komponentēm jābūt savstarpēji savietojamām un komplektētām tā, lai Pasūtītājs varētu pilnvērtīgi izmantot risinājumu bez papildu licenču, moduļu vai komponentu iegādes, izņemot gadījumus, ja tie skaidri norādīti piedāvājumā un iekļauti cenā.</w:t>
            </w:r>
          </w:p>
        </w:tc>
        <w:tc>
          <w:tcPr>
            <w:tcW w:w="3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81B784" w14:textId="77777777" w:rsidR="008016AE" w:rsidRPr="00CD2C02" w:rsidRDefault="008016AE">
            <w:pPr>
              <w:pStyle w:val="Parasts1"/>
              <w:spacing w:line="276" w:lineRule="auto"/>
              <w:jc w:val="both"/>
              <w:rPr>
                <w:rFonts w:eastAsia="Arial Unicode MS" w:cs="Calibri"/>
                <w:kern w:val="3"/>
                <w:lang w:eastAsia="hi-IN" w:bidi="hi-IN"/>
                <w14:ligatures w14:val="standardContextual"/>
              </w:rPr>
            </w:pPr>
          </w:p>
        </w:tc>
      </w:tr>
      <w:tr w:rsidR="008016AE" w:rsidRPr="00CD2C02" w14:paraId="7D2DBBCE" w14:textId="77777777">
        <w:trPr>
          <w:trHeight w:val="193"/>
          <w:jc w:val="center"/>
        </w:trPr>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BF1CCE" w14:textId="77777777" w:rsidR="008016AE" w:rsidRPr="00CD2C02" w:rsidRDefault="008016AE" w:rsidP="00230BC4">
            <w:pPr>
              <w:pStyle w:val="Parasts1"/>
              <w:numPr>
                <w:ilvl w:val="1"/>
                <w:numId w:val="20"/>
              </w:numPr>
              <w:tabs>
                <w:tab w:val="left" w:pos="447"/>
              </w:tabs>
              <w:spacing w:line="276" w:lineRule="auto"/>
              <w:ind w:left="22" w:right="27" w:firstLine="31"/>
              <w:jc w:val="both"/>
              <w:textAlignment w:val="baseline"/>
              <w:rPr>
                <w:rFonts w:ascii="LatoLatin" w:eastAsia="Arial Unicode MS" w:hAnsi="LatoLatin" w:cs="Calibri"/>
                <w:bCs/>
                <w:kern w:val="3"/>
                <w:sz w:val="20"/>
                <w:szCs w:val="20"/>
                <w:lang w:eastAsia="hi-IN" w:bidi="hi-IN"/>
                <w14:ligatures w14:val="standardContextual"/>
              </w:rPr>
            </w:pPr>
          </w:p>
        </w:tc>
        <w:tc>
          <w:tcPr>
            <w:tcW w:w="4431"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6C0BB89" w14:textId="77777777" w:rsidR="008016AE" w:rsidRPr="00CD2C02" w:rsidRDefault="008016AE">
            <w:pPr>
              <w:jc w:val="both"/>
              <w:rPr>
                <w:rStyle w:val="rynqvb"/>
                <w:rFonts w:eastAsiaTheme="minorHAnsi"/>
                <w:kern w:val="2"/>
                <w:lang w:eastAsia="en-US"/>
              </w:rPr>
            </w:pPr>
            <w:r w:rsidRPr="00CD2C02">
              <w:rPr>
                <w:rFonts w:ascii="LatoLatin" w:hAnsi="LatoLatin"/>
                <w:sz w:val="20"/>
                <w:szCs w:val="20"/>
              </w:rPr>
              <w:t>Ja tehniskajā specifikācijā norādīts konkrēts ražotājs, modelis vai komponente, tas lietots, lai raksturotu Pasūtītāja vajadzībām atbilstošu minimālo funkcionalitāti un savietojamību ar esošo infrastruktūru. Pretendents drīkst piedāvāt ekvivalentu risinājumu, ja tas nodrošina ne zemākus tehniskos, funkcionālos, savietojamības un garantijas parametrus.</w:t>
            </w:r>
          </w:p>
        </w:tc>
        <w:tc>
          <w:tcPr>
            <w:tcW w:w="3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E77985" w14:textId="77777777" w:rsidR="008016AE" w:rsidRPr="00CD2C02" w:rsidRDefault="008016AE">
            <w:pPr>
              <w:pStyle w:val="Parasts1"/>
              <w:spacing w:line="276" w:lineRule="auto"/>
              <w:jc w:val="both"/>
              <w:rPr>
                <w:rFonts w:eastAsia="Arial Unicode MS" w:cs="Calibri"/>
                <w:kern w:val="3"/>
                <w:lang w:eastAsia="hi-IN" w:bidi="hi-IN"/>
                <w14:ligatures w14:val="standardContextual"/>
              </w:rPr>
            </w:pPr>
          </w:p>
        </w:tc>
      </w:tr>
      <w:tr w:rsidR="008016AE" w:rsidRPr="00CD2C02" w14:paraId="3B77AFB6" w14:textId="77777777">
        <w:trPr>
          <w:trHeight w:val="130"/>
          <w:jc w:val="center"/>
        </w:trPr>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8ABB88" w14:textId="77777777" w:rsidR="008016AE" w:rsidRPr="00CD2C02" w:rsidRDefault="008016AE" w:rsidP="00230BC4">
            <w:pPr>
              <w:pStyle w:val="Parasts1"/>
              <w:numPr>
                <w:ilvl w:val="1"/>
                <w:numId w:val="20"/>
              </w:numPr>
              <w:tabs>
                <w:tab w:val="left" w:pos="447"/>
              </w:tabs>
              <w:spacing w:line="276" w:lineRule="auto"/>
              <w:ind w:left="22" w:right="27" w:firstLine="31"/>
              <w:jc w:val="both"/>
              <w:textAlignment w:val="baseline"/>
              <w:rPr>
                <w:rFonts w:ascii="LatoLatin" w:eastAsia="Arial Unicode MS" w:hAnsi="LatoLatin" w:cs="Calibri"/>
                <w:bCs/>
                <w:kern w:val="3"/>
                <w:sz w:val="20"/>
                <w:szCs w:val="20"/>
                <w:lang w:eastAsia="hi-IN" w:bidi="hi-IN"/>
                <w14:ligatures w14:val="standardContextual"/>
              </w:rPr>
            </w:pPr>
          </w:p>
        </w:tc>
        <w:tc>
          <w:tcPr>
            <w:tcW w:w="4431"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B492740" w14:textId="77777777" w:rsidR="008016AE" w:rsidRPr="00CD2C02" w:rsidRDefault="008016AE">
            <w:pPr>
              <w:pStyle w:val="Parasts1"/>
              <w:spacing w:line="276" w:lineRule="auto"/>
              <w:ind w:right="132"/>
              <w:jc w:val="both"/>
              <w:rPr>
                <w:rStyle w:val="rynqvb"/>
                <w:kern w:val="2"/>
                <w:lang w:eastAsia="en-US"/>
              </w:rPr>
            </w:pPr>
            <w:r w:rsidRPr="00CD2C02">
              <w:rPr>
                <w:rFonts w:ascii="LatoLatin" w:hAnsi="LatoLatin"/>
                <w:kern w:val="2"/>
                <w:sz w:val="20"/>
                <w:szCs w:val="20"/>
                <w:lang w:eastAsia="en-US"/>
                <w14:ligatures w14:val="standardContextual"/>
              </w:rPr>
              <w:t>Pretendentam piedāvājumā jānorāda piedāvāto iekārtu ražotājs, modelis, konfigurācija, komponentes (daļas) numuru, tehniskā dokumentācija vai ražotāja datu lapas (sk. 9.1.), kas apliecina atbilstību tehniskajai specifikācijai.</w:t>
            </w:r>
          </w:p>
        </w:tc>
        <w:tc>
          <w:tcPr>
            <w:tcW w:w="3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7389BC" w14:textId="77777777" w:rsidR="008016AE" w:rsidRPr="00CD2C02" w:rsidRDefault="008016AE">
            <w:pPr>
              <w:pStyle w:val="Parasts1"/>
              <w:spacing w:line="276" w:lineRule="auto"/>
              <w:jc w:val="both"/>
              <w:rPr>
                <w:rFonts w:eastAsia="Arial Unicode MS" w:cs="Calibri"/>
                <w:kern w:val="3"/>
                <w:lang w:eastAsia="hi-IN" w:bidi="hi-IN"/>
              </w:rPr>
            </w:pPr>
          </w:p>
        </w:tc>
      </w:tr>
      <w:tr w:rsidR="008016AE" w:rsidRPr="00CD2C02" w14:paraId="4CE707C3" w14:textId="77777777">
        <w:trPr>
          <w:trHeight w:val="413"/>
          <w:jc w:val="center"/>
        </w:trPr>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9CBEB7" w14:textId="77777777" w:rsidR="008016AE" w:rsidRPr="00CD2C02" w:rsidRDefault="008016AE" w:rsidP="00230BC4">
            <w:pPr>
              <w:pStyle w:val="Parasts1"/>
              <w:numPr>
                <w:ilvl w:val="0"/>
                <w:numId w:val="19"/>
              </w:numPr>
              <w:tabs>
                <w:tab w:val="left" w:pos="731"/>
              </w:tabs>
              <w:spacing w:line="276" w:lineRule="auto"/>
              <w:ind w:right="27"/>
              <w:jc w:val="both"/>
              <w:textAlignment w:val="baseline"/>
              <w:rPr>
                <w:rFonts w:ascii="LatoLatin" w:eastAsia="Arial Unicode MS" w:hAnsi="LatoLatin" w:cs="Calibri"/>
                <w:bCs/>
                <w:kern w:val="3"/>
                <w:sz w:val="20"/>
                <w:szCs w:val="20"/>
                <w:lang w:eastAsia="hi-IN" w:bidi="hi-IN"/>
                <w14:ligatures w14:val="standardContextual"/>
              </w:rPr>
            </w:pPr>
          </w:p>
        </w:tc>
        <w:tc>
          <w:tcPr>
            <w:tcW w:w="8364"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D4D7E60" w14:textId="77777777" w:rsidR="008016AE" w:rsidRPr="00CD2C02" w:rsidRDefault="008016AE" w:rsidP="00927F09">
            <w:pPr>
              <w:jc w:val="both"/>
              <w:rPr>
                <w:rFonts w:ascii="LatoLatin" w:eastAsiaTheme="minorHAnsi" w:hAnsi="LatoLatin" w:cstheme="minorBidi"/>
                <w:b/>
                <w:bCs/>
                <w:kern w:val="2"/>
                <w:sz w:val="20"/>
                <w:szCs w:val="20"/>
                <w:lang w:eastAsia="en-US"/>
                <w14:ligatures w14:val="standardContextual"/>
              </w:rPr>
            </w:pPr>
            <w:r w:rsidRPr="00CD2C02">
              <w:rPr>
                <w:rFonts w:ascii="LatoLatin" w:hAnsi="LatoLatin"/>
                <w:b/>
                <w:bCs/>
                <w:sz w:val="20"/>
                <w:szCs w:val="20"/>
              </w:rPr>
              <w:t xml:space="preserve">Serveris lenšu bibliotēkas pievienošanai </w:t>
            </w:r>
          </w:p>
          <w:p w14:paraId="70F5E125" w14:textId="77777777" w:rsidR="008016AE" w:rsidRPr="00CD2C02" w:rsidRDefault="008016AE" w:rsidP="00927F09">
            <w:pPr>
              <w:jc w:val="both"/>
              <w:rPr>
                <w:rFonts w:ascii="LatoLatin" w:hAnsi="LatoLatin"/>
                <w:sz w:val="20"/>
                <w:szCs w:val="20"/>
              </w:rPr>
            </w:pPr>
            <w:r w:rsidRPr="00CD2C02">
              <w:rPr>
                <w:rFonts w:ascii="LatoLatin" w:hAnsi="LatoLatin"/>
                <w:sz w:val="20"/>
                <w:szCs w:val="20"/>
              </w:rPr>
              <w:t>Tehniskajā specifikācijā norādītie konkrētie preču zīmoli, ražotāju nosaukumi (piemēram, HPE, AMD, Broadcom) un produktu artikulu kodi ir izmantoti vienīgi ar mērķi identificēt Pasūtītājam nepieciešamo iekārtu tehnisko līmeni, arhitektūru un kiberdrošības standartus. Visos gadījumos, kur minēts konkrēts zīmols vai kods, piedāvājums ir lasāms ar papildinājumu "vai ekvivalents".</w:t>
            </w:r>
          </w:p>
          <w:p w14:paraId="23CB3218" w14:textId="77777777" w:rsidR="008016AE" w:rsidRPr="00CD2C02" w:rsidRDefault="008016AE" w:rsidP="00927F09">
            <w:pPr>
              <w:jc w:val="both"/>
              <w:rPr>
                <w:rFonts w:ascii="LatoLatin" w:hAnsi="LatoLatin"/>
                <w:sz w:val="20"/>
                <w:szCs w:val="20"/>
              </w:rPr>
            </w:pPr>
            <w:r w:rsidRPr="00CD2C02">
              <w:rPr>
                <w:rFonts w:ascii="LatoLatin" w:hAnsi="LatoLatin"/>
                <w:b/>
                <w:bCs/>
                <w:sz w:val="20"/>
                <w:szCs w:val="20"/>
              </w:rPr>
              <w:t>Ekvivalences kritēriji:</w:t>
            </w:r>
            <w:r w:rsidRPr="00CD2C02">
              <w:rPr>
                <w:rFonts w:ascii="LatoLatin" w:hAnsi="LatoLatin"/>
                <w:sz w:val="20"/>
                <w:szCs w:val="20"/>
              </w:rPr>
              <w:t xml:space="preserve"> Par ekvivalentu tiks atzīts piedāvājums, kas pilnībā atbilst šādiem kritērijiem:</w:t>
            </w:r>
          </w:p>
          <w:p w14:paraId="454D7AB1" w14:textId="77777777" w:rsidR="008016AE" w:rsidRPr="00CD2C02" w:rsidRDefault="008016AE" w:rsidP="00927F09">
            <w:pPr>
              <w:numPr>
                <w:ilvl w:val="0"/>
                <w:numId w:val="21"/>
              </w:numPr>
              <w:suppressAutoHyphens w:val="0"/>
              <w:spacing w:after="160" w:line="276" w:lineRule="auto"/>
              <w:jc w:val="both"/>
              <w:rPr>
                <w:rFonts w:ascii="LatoLatin" w:hAnsi="LatoLatin"/>
                <w:sz w:val="20"/>
                <w:szCs w:val="20"/>
              </w:rPr>
            </w:pPr>
            <w:r w:rsidRPr="00CD2C02">
              <w:rPr>
                <w:rFonts w:ascii="LatoLatin" w:hAnsi="LatoLatin"/>
                <w:b/>
                <w:bCs/>
                <w:sz w:val="20"/>
                <w:szCs w:val="20"/>
              </w:rPr>
              <w:t>Tehniskā atbilstība:</w:t>
            </w:r>
            <w:r w:rsidRPr="00CD2C02">
              <w:rPr>
                <w:rFonts w:ascii="LatoLatin" w:hAnsi="LatoLatin"/>
                <w:sz w:val="20"/>
                <w:szCs w:val="20"/>
              </w:rPr>
              <w:t xml:space="preserve"> Piedāvāto komponenšu tehniskie parametri (procesora kodolu skaits, takts frekvence, operatīvās atmiņas apjoms un ātrums, kontrolieru kešatmiņa, tīkla un FC karšu caurlaidība, barošanas bloku jauda un efektivitāte) ir vienādi vai augstāki par specifikācijā minēto komponenšu parametriem.</w:t>
            </w:r>
          </w:p>
          <w:p w14:paraId="4868A613" w14:textId="77777777" w:rsidR="008016AE" w:rsidRPr="00CD2C02" w:rsidRDefault="008016AE" w:rsidP="00927F09">
            <w:pPr>
              <w:numPr>
                <w:ilvl w:val="0"/>
                <w:numId w:val="21"/>
              </w:numPr>
              <w:suppressAutoHyphens w:val="0"/>
              <w:spacing w:after="160" w:line="276" w:lineRule="auto"/>
              <w:jc w:val="both"/>
              <w:rPr>
                <w:rFonts w:ascii="LatoLatin" w:hAnsi="LatoLatin"/>
                <w:sz w:val="20"/>
                <w:szCs w:val="20"/>
              </w:rPr>
            </w:pPr>
            <w:r w:rsidRPr="00CD2C02">
              <w:rPr>
                <w:rFonts w:ascii="LatoLatin" w:hAnsi="LatoLatin"/>
                <w:b/>
                <w:bCs/>
                <w:sz w:val="20"/>
                <w:szCs w:val="20"/>
              </w:rPr>
              <w:t>Nākamās paaudzes kiberdrošības savietojamība:</w:t>
            </w:r>
            <w:r w:rsidRPr="00CD2C02">
              <w:rPr>
                <w:rFonts w:ascii="LatoLatin" w:hAnsi="LatoLatin"/>
                <w:sz w:val="20"/>
                <w:szCs w:val="20"/>
              </w:rPr>
              <w:t xml:space="preserve"> Ja Pretendents piedāvā ekvivalentu serveri vai kontrolieri, tam ir jānodrošina funkcionāli identiskas kiberdrošības tehnoloģijas, kas nav zemākas par HPE specifikācijā minētajām:</w:t>
            </w:r>
          </w:p>
          <w:p w14:paraId="71B81592" w14:textId="77777777" w:rsidR="008016AE" w:rsidRPr="00CD2C02" w:rsidRDefault="008016AE" w:rsidP="00927F09">
            <w:pPr>
              <w:numPr>
                <w:ilvl w:val="1"/>
                <w:numId w:val="21"/>
              </w:numPr>
              <w:suppressAutoHyphens w:val="0"/>
              <w:spacing w:after="160" w:line="276" w:lineRule="auto"/>
              <w:jc w:val="both"/>
              <w:rPr>
                <w:rFonts w:ascii="LatoLatin" w:hAnsi="LatoLatin"/>
                <w:sz w:val="20"/>
                <w:szCs w:val="20"/>
              </w:rPr>
            </w:pPr>
            <w:r w:rsidRPr="00CD2C02">
              <w:rPr>
                <w:rFonts w:ascii="LatoLatin" w:hAnsi="LatoLatin"/>
                <w:i/>
                <w:iCs/>
                <w:sz w:val="20"/>
                <w:szCs w:val="20"/>
              </w:rPr>
              <w:t>Silicon Root of Trust</w:t>
            </w:r>
            <w:r w:rsidRPr="00CD2C02">
              <w:rPr>
                <w:rFonts w:ascii="LatoLatin" w:hAnsi="LatoLatin"/>
                <w:sz w:val="20"/>
                <w:szCs w:val="20"/>
              </w:rPr>
              <w:t xml:space="preserve"> (vai ražotāja nodrošināta funkcionāli identiska aparatūras līmeņa mikrokoda integritātes pārbaude un aizsardzība pret manipulācijām startēšanas laikā);</w:t>
            </w:r>
          </w:p>
          <w:p w14:paraId="3E2066BE" w14:textId="77777777" w:rsidR="008016AE" w:rsidRPr="00CD2C02" w:rsidRDefault="008016AE" w:rsidP="00927F09">
            <w:pPr>
              <w:numPr>
                <w:ilvl w:val="1"/>
                <w:numId w:val="21"/>
              </w:numPr>
              <w:suppressAutoHyphens w:val="0"/>
              <w:spacing w:after="160" w:line="276" w:lineRule="auto"/>
              <w:jc w:val="both"/>
              <w:rPr>
                <w:rFonts w:ascii="LatoLatin" w:hAnsi="LatoLatin"/>
                <w:sz w:val="20"/>
                <w:szCs w:val="20"/>
              </w:rPr>
            </w:pPr>
            <w:r w:rsidRPr="00CD2C02">
              <w:rPr>
                <w:rFonts w:ascii="LatoLatin" w:hAnsi="LatoLatin"/>
                <w:i/>
                <w:iCs/>
                <w:sz w:val="20"/>
                <w:szCs w:val="20"/>
              </w:rPr>
              <w:lastRenderedPageBreak/>
              <w:t>SPDM (Security Protocol and Data Model)</w:t>
            </w:r>
            <w:r w:rsidRPr="00CD2C02">
              <w:rPr>
                <w:rFonts w:ascii="LatoLatin" w:hAnsi="LatoLatin"/>
                <w:sz w:val="20"/>
                <w:szCs w:val="20"/>
              </w:rPr>
              <w:t xml:space="preserve"> atbalsts RAID/Storage kontrolierim un pievienotajiem datu nesējiem;</w:t>
            </w:r>
          </w:p>
          <w:p w14:paraId="7C1265A8" w14:textId="77777777" w:rsidR="008016AE" w:rsidRPr="00CD2C02" w:rsidRDefault="008016AE" w:rsidP="00927F09">
            <w:pPr>
              <w:numPr>
                <w:ilvl w:val="1"/>
                <w:numId w:val="21"/>
              </w:numPr>
              <w:suppressAutoHyphens w:val="0"/>
              <w:spacing w:after="160" w:line="276" w:lineRule="auto"/>
              <w:jc w:val="both"/>
              <w:rPr>
                <w:rFonts w:ascii="LatoLatin" w:hAnsi="LatoLatin"/>
                <w:sz w:val="20"/>
                <w:szCs w:val="20"/>
              </w:rPr>
            </w:pPr>
            <w:r w:rsidRPr="00CD2C02">
              <w:rPr>
                <w:rFonts w:ascii="LatoLatin" w:hAnsi="LatoLatin"/>
                <w:i/>
                <w:iCs/>
                <w:sz w:val="20"/>
                <w:szCs w:val="20"/>
              </w:rPr>
              <w:t>Secure Boot</w:t>
            </w:r>
            <w:r w:rsidRPr="00CD2C02">
              <w:rPr>
                <w:rFonts w:ascii="LatoLatin" w:hAnsi="LatoLatin"/>
                <w:sz w:val="20"/>
                <w:szCs w:val="20"/>
              </w:rPr>
              <w:t xml:space="preserve"> (UEFI) un aparatūras TPM 2.0 šifrēšanas modulis;</w:t>
            </w:r>
          </w:p>
          <w:p w14:paraId="68D2C7AE" w14:textId="77777777" w:rsidR="008016AE" w:rsidRPr="00CD2C02" w:rsidRDefault="008016AE" w:rsidP="00927F09">
            <w:pPr>
              <w:numPr>
                <w:ilvl w:val="1"/>
                <w:numId w:val="21"/>
              </w:numPr>
              <w:suppressAutoHyphens w:val="0"/>
              <w:spacing w:after="160" w:line="276" w:lineRule="auto"/>
              <w:jc w:val="both"/>
              <w:rPr>
                <w:rFonts w:ascii="LatoLatin" w:hAnsi="LatoLatin"/>
                <w:sz w:val="20"/>
                <w:szCs w:val="20"/>
              </w:rPr>
            </w:pPr>
            <w:r w:rsidRPr="00CD2C02">
              <w:rPr>
                <w:rFonts w:ascii="LatoLatin" w:hAnsi="LatoLatin"/>
                <w:sz w:val="20"/>
                <w:szCs w:val="20"/>
              </w:rPr>
              <w:t>Attālinātās vadības modulim jānodrošina pilna integrācija ar Active Directory/LDAP, TLS 1.3 protokols un daudzfaktoru autentifikācijas (MFA) atbalsts.</w:t>
            </w:r>
          </w:p>
          <w:p w14:paraId="79433C8B" w14:textId="77777777" w:rsidR="008016AE" w:rsidRPr="00CD2C02" w:rsidRDefault="008016AE" w:rsidP="00927F09">
            <w:pPr>
              <w:numPr>
                <w:ilvl w:val="0"/>
                <w:numId w:val="21"/>
              </w:numPr>
              <w:suppressAutoHyphens w:val="0"/>
              <w:spacing w:after="160" w:line="276" w:lineRule="auto"/>
              <w:jc w:val="both"/>
              <w:rPr>
                <w:rFonts w:ascii="LatoLatin" w:hAnsi="LatoLatin"/>
                <w:sz w:val="20"/>
                <w:szCs w:val="20"/>
              </w:rPr>
            </w:pPr>
            <w:r w:rsidRPr="00CD2C02">
              <w:rPr>
                <w:rFonts w:ascii="LatoLatin" w:hAnsi="LatoLatin"/>
                <w:b/>
                <w:bCs/>
                <w:sz w:val="20"/>
                <w:szCs w:val="20"/>
              </w:rPr>
              <w:t>Pilnīga savietojamība ar esošo infrastruktūru:</w:t>
            </w:r>
            <w:r w:rsidRPr="00CD2C02">
              <w:rPr>
                <w:rFonts w:ascii="LatoLatin" w:hAnsi="LatoLatin"/>
                <w:sz w:val="20"/>
                <w:szCs w:val="20"/>
              </w:rPr>
              <w:t xml:space="preserve"> Tā kā lenšu bibliotēka tiek iegādāta kā papildinājums esošajai Pasūtītāja datu dublēšanas sistēmai, Pretendentam, piedāvājot ekvivalentu, ir ar ražotāja dokumentāciju jāpierāda, ka piedāvātā lenšu bibliotēka un kasetnes ir </w:t>
            </w:r>
            <w:r w:rsidRPr="00CD2C02">
              <w:rPr>
                <w:rFonts w:ascii="LatoLatin" w:hAnsi="LatoLatin"/>
                <w:b/>
                <w:bCs/>
                <w:sz w:val="20"/>
                <w:szCs w:val="20"/>
              </w:rPr>
              <w:t>100% savietojamas un bez papildu programmatūras vai aparatūras modificēšanas integrējas un tiek pilnvērtīgi pārvaldītas no esošās Pasūtītāja iekārtas HPE StoreOnce 3660</w:t>
            </w:r>
            <w:r w:rsidRPr="00CD2C02">
              <w:rPr>
                <w:rFonts w:ascii="LatoLatin" w:hAnsi="LatoLatin"/>
                <w:sz w:val="20"/>
                <w:szCs w:val="20"/>
              </w:rPr>
              <w:t>.</w:t>
            </w:r>
          </w:p>
          <w:p w14:paraId="237694A3" w14:textId="75FE9CFE" w:rsidR="008016AE" w:rsidRPr="00CD2C02" w:rsidRDefault="008016AE" w:rsidP="00927F09">
            <w:pPr>
              <w:numPr>
                <w:ilvl w:val="0"/>
                <w:numId w:val="21"/>
              </w:numPr>
              <w:suppressAutoHyphens w:val="0"/>
              <w:spacing w:after="160" w:line="276" w:lineRule="auto"/>
              <w:jc w:val="both"/>
              <w:rPr>
                <w:rFonts w:ascii="LatoLatin" w:hAnsi="LatoLatin"/>
                <w:sz w:val="20"/>
                <w:szCs w:val="20"/>
              </w:rPr>
            </w:pPr>
            <w:r w:rsidRPr="00CD2C02">
              <w:rPr>
                <w:rFonts w:ascii="LatoLatin" w:hAnsi="LatoLatin"/>
                <w:b/>
                <w:bCs/>
                <w:sz w:val="20"/>
                <w:szCs w:val="20"/>
              </w:rPr>
              <w:t>Garantijas un DMR unifikācija:</w:t>
            </w:r>
            <w:r w:rsidRPr="00CD2C02">
              <w:rPr>
                <w:rFonts w:ascii="LatoLatin" w:hAnsi="LatoLatin"/>
                <w:sz w:val="20"/>
                <w:szCs w:val="20"/>
              </w:rPr>
              <w:t xml:space="preserve"> Piedāvājot ekvivalentus, visām komponentēm (tostarp diskiem un lentēm) jābūt segtām ar vienotu viena un tā paša ražotāja 5 gadu</w:t>
            </w:r>
            <w:r w:rsidR="00927F09" w:rsidRPr="00CD2C02">
              <w:rPr>
                <w:rFonts w:ascii="LatoLatin" w:hAnsi="LatoLatin"/>
                <w:sz w:val="20"/>
                <w:szCs w:val="20"/>
              </w:rPr>
              <w:t xml:space="preserve"> garantiju</w:t>
            </w:r>
            <w:r w:rsidRPr="00CD2C02">
              <w:rPr>
                <w:rFonts w:ascii="LatoLatin" w:hAnsi="LatoLatin"/>
                <w:sz w:val="20"/>
                <w:szCs w:val="20"/>
              </w:rPr>
              <w:t xml:space="preserve">, kas ietver </w:t>
            </w:r>
            <w:r w:rsidRPr="00CD2C02">
              <w:rPr>
                <w:rFonts w:ascii="LatoLatin" w:hAnsi="LatoLatin"/>
                <w:i/>
                <w:iCs/>
                <w:sz w:val="20"/>
                <w:szCs w:val="20"/>
              </w:rPr>
              <w:t>Defective Media Retention</w:t>
            </w:r>
            <w:r w:rsidRPr="00CD2C02">
              <w:rPr>
                <w:rFonts w:ascii="LatoLatin" w:hAnsi="LatoLatin"/>
                <w:sz w:val="20"/>
                <w:szCs w:val="20"/>
              </w:rPr>
              <w:t xml:space="preserve"> (datu nesēju neatgriešanas) tiesības.</w:t>
            </w:r>
          </w:p>
          <w:p w14:paraId="1730F9AC" w14:textId="77777777" w:rsidR="008016AE" w:rsidRPr="00CD2C02" w:rsidRDefault="008016AE" w:rsidP="00927F09">
            <w:pPr>
              <w:jc w:val="both"/>
              <w:rPr>
                <w:rFonts w:ascii="LatoLatin" w:hAnsi="LatoLatin"/>
                <w:sz w:val="20"/>
                <w:szCs w:val="20"/>
              </w:rPr>
            </w:pPr>
            <w:r w:rsidRPr="00CD2C02">
              <w:rPr>
                <w:rFonts w:ascii="LatoLatin" w:hAnsi="LatoLatin"/>
                <w:sz w:val="20"/>
                <w:szCs w:val="20"/>
              </w:rPr>
              <w:t>Ja piedāvāts ekvivalents risinājums, Pretendentam papildus aprakstam jāiesniedz salīdzinoša tabula, kurā redzams, ka piedāvātais risinājums atbilst visām tehniskās specifikācijas prasībām un jāgarantē tā savietojamība risinājumu ieviešot.</w:t>
            </w:r>
          </w:p>
        </w:tc>
      </w:tr>
      <w:tr w:rsidR="008016AE" w:rsidRPr="00CD2C02" w14:paraId="5E56BF6E" w14:textId="77777777">
        <w:trPr>
          <w:trHeight w:val="207"/>
          <w:jc w:val="center"/>
        </w:trPr>
        <w:tc>
          <w:tcPr>
            <w:tcW w:w="70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6219A3B" w14:textId="77777777" w:rsidR="008016AE" w:rsidRPr="00CD2C02" w:rsidRDefault="008016AE">
            <w:pPr>
              <w:pStyle w:val="Parasts1"/>
              <w:spacing w:line="276" w:lineRule="auto"/>
              <w:ind w:left="22" w:right="27"/>
              <w:textAlignment w:val="baseline"/>
              <w:rPr>
                <w:rFonts w:ascii="LatoLatin" w:eastAsia="Arial Unicode MS" w:hAnsi="LatoLatin" w:cs="Calibri"/>
                <w:bCs/>
                <w:kern w:val="3"/>
                <w:sz w:val="20"/>
                <w:szCs w:val="20"/>
                <w:lang w:eastAsia="hi-IN" w:bidi="hi-IN"/>
                <w14:ligatures w14:val="standardContextual"/>
              </w:rPr>
            </w:pPr>
            <w:r w:rsidRPr="00CD2C02">
              <w:rPr>
                <w:rFonts w:ascii="LatoLatin" w:eastAsia="Arial Unicode MS" w:hAnsi="LatoLatin" w:cs="Calibri"/>
                <w:bCs/>
                <w:kern w:val="3"/>
                <w:sz w:val="20"/>
                <w:szCs w:val="20"/>
                <w:lang w:eastAsia="hi-IN" w:bidi="hi-IN"/>
                <w14:ligatures w14:val="standardContextual"/>
              </w:rPr>
              <w:lastRenderedPageBreak/>
              <w:t>2.1.</w:t>
            </w:r>
          </w:p>
        </w:tc>
        <w:tc>
          <w:tcPr>
            <w:tcW w:w="339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26B3D4"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HPE DL325 G11 8SFF CTO Svr</w:t>
            </w:r>
          </w:p>
          <w:p w14:paraId="01CDC986" w14:textId="77777777" w:rsidR="008016AE" w:rsidRPr="00CD2C02" w:rsidRDefault="008016AE" w:rsidP="00927F09">
            <w:pPr>
              <w:pStyle w:val="Parasts1"/>
              <w:spacing w:line="276" w:lineRule="auto"/>
              <w:ind w:right="132"/>
              <w:jc w:val="both"/>
              <w:rPr>
                <w:rFonts w:ascii="LatoLatin" w:hAnsi="LatoLatin"/>
                <w:i/>
                <w:iCs/>
                <w:kern w:val="2"/>
                <w:sz w:val="20"/>
                <w:szCs w:val="20"/>
                <w:lang w:eastAsia="en-US"/>
                <w14:ligatures w14:val="standardContextual"/>
              </w:rPr>
            </w:pPr>
            <w:r w:rsidRPr="00CD2C02">
              <w:rPr>
                <w:rFonts w:ascii="LatoLatin" w:hAnsi="LatoLatin"/>
                <w:i/>
                <w:iCs/>
                <w:kern w:val="2"/>
                <w:sz w:val="20"/>
                <w:szCs w:val="20"/>
                <w:lang w:eastAsia="en-US"/>
                <w14:ligatures w14:val="standardContextual"/>
              </w:rPr>
              <w:t>1U HPE ProLiant DL325 Gen11 servera Pamatšasija ar 8 SFF disku vietām</w:t>
            </w:r>
          </w:p>
          <w:p w14:paraId="4EB8D6AC"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 xml:space="preserve"> </w:t>
            </w:r>
          </w:p>
        </w:tc>
        <w:tc>
          <w:tcPr>
            <w:tcW w:w="1039" w:type="dxa"/>
            <w:gridSpan w:val="3"/>
            <w:tcBorders>
              <w:top w:val="single" w:sz="4" w:space="0" w:color="000000"/>
              <w:left w:val="single" w:sz="4" w:space="0" w:color="000000"/>
              <w:bottom w:val="single" w:sz="4" w:space="0" w:color="000000"/>
              <w:right w:val="single" w:sz="4" w:space="0" w:color="000000"/>
            </w:tcBorders>
            <w:hideMark/>
          </w:tcPr>
          <w:p w14:paraId="241058C8"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skaits</w:t>
            </w:r>
          </w:p>
        </w:tc>
        <w:tc>
          <w:tcPr>
            <w:tcW w:w="393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2AC866"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2B025ABD" w14:textId="77777777">
        <w:trPr>
          <w:trHeight w:val="60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0FAB8A6" w14:textId="77777777" w:rsidR="008016AE" w:rsidRPr="00CD2C02" w:rsidRDefault="008016AE">
            <w:pPr>
              <w:rPr>
                <w:rFonts w:ascii="LatoLatin" w:eastAsia="Arial Unicode MS" w:hAnsi="LatoLatin" w:cs="Calibri"/>
                <w:bCs/>
                <w:kern w:val="3"/>
                <w:sz w:val="20"/>
                <w:szCs w:val="20"/>
                <w:lang w:eastAsia="hi-IN" w:bidi="hi-IN"/>
                <w14:ligatures w14:val="standardContextual"/>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D8AA267" w14:textId="77777777" w:rsidR="008016AE" w:rsidRPr="00CD2C02" w:rsidRDefault="008016AE" w:rsidP="00927F09">
            <w:pPr>
              <w:jc w:val="both"/>
              <w:rPr>
                <w:rFonts w:ascii="LatoLatin" w:eastAsia="Times New Roman" w:hAnsi="LatoLatin"/>
                <w:kern w:val="2"/>
                <w:sz w:val="20"/>
                <w:szCs w:val="20"/>
                <w:lang w:eastAsia="en-US"/>
                <w14:ligatures w14:val="standardContextual"/>
              </w:rPr>
            </w:pPr>
          </w:p>
        </w:tc>
        <w:tc>
          <w:tcPr>
            <w:tcW w:w="1039" w:type="dxa"/>
            <w:gridSpan w:val="3"/>
            <w:tcBorders>
              <w:top w:val="single" w:sz="4" w:space="0" w:color="000000"/>
              <w:left w:val="single" w:sz="4" w:space="0" w:color="000000"/>
              <w:bottom w:val="single" w:sz="4" w:space="0" w:color="000000"/>
              <w:right w:val="single" w:sz="4" w:space="0" w:color="000000"/>
            </w:tcBorders>
          </w:tcPr>
          <w:p w14:paraId="7A852B0C"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p>
          <w:p w14:paraId="61D15F46"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1</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840DA45" w14:textId="77777777" w:rsidR="008016AE" w:rsidRPr="00CD2C02" w:rsidRDefault="008016AE" w:rsidP="00927F09">
            <w:pPr>
              <w:jc w:val="both"/>
              <w:rPr>
                <w:rFonts w:ascii="LatoLatin" w:eastAsia="Arial Unicode MS" w:hAnsi="LatoLatin" w:cs="Calibri"/>
                <w:kern w:val="3"/>
                <w:sz w:val="20"/>
                <w:szCs w:val="20"/>
                <w:lang w:eastAsia="hi-IN" w:bidi="hi-IN"/>
                <w14:ligatures w14:val="standardContextual"/>
              </w:rPr>
            </w:pPr>
          </w:p>
        </w:tc>
      </w:tr>
      <w:tr w:rsidR="008016AE" w:rsidRPr="00CD2C02" w14:paraId="43FE21B1" w14:textId="77777777">
        <w:trPr>
          <w:trHeight w:val="300"/>
          <w:jc w:val="center"/>
        </w:trPr>
        <w:tc>
          <w:tcPr>
            <w:tcW w:w="708" w:type="dxa"/>
            <w:vMerge w:val="restart"/>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45FDE0D" w14:textId="77777777" w:rsidR="008016AE" w:rsidRPr="00CD2C02" w:rsidRDefault="008016AE">
            <w:pPr>
              <w:pStyle w:val="Parasts1"/>
              <w:spacing w:line="276" w:lineRule="auto"/>
              <w:ind w:left="22" w:right="27"/>
              <w:textAlignment w:val="baseline"/>
              <w:rPr>
                <w:rFonts w:ascii="LatoLatin" w:eastAsia="Arial Unicode MS" w:hAnsi="LatoLatin" w:cs="Calibri"/>
                <w:bCs/>
                <w:kern w:val="3"/>
                <w:sz w:val="20"/>
                <w:szCs w:val="20"/>
                <w:lang w:eastAsia="hi-IN" w:bidi="hi-IN"/>
                <w14:ligatures w14:val="standardContextual"/>
              </w:rPr>
            </w:pPr>
            <w:r w:rsidRPr="00CD2C02">
              <w:rPr>
                <w:rFonts w:ascii="LatoLatin" w:eastAsia="Arial Unicode MS" w:hAnsi="LatoLatin" w:cs="Calibri"/>
                <w:bCs/>
                <w:kern w:val="3"/>
                <w:sz w:val="20"/>
                <w:szCs w:val="20"/>
                <w:lang w:eastAsia="hi-IN" w:bidi="hi-IN"/>
                <w14:ligatures w14:val="standardContextual"/>
              </w:rPr>
              <w:t>2.2.</w:t>
            </w:r>
          </w:p>
        </w:tc>
        <w:tc>
          <w:tcPr>
            <w:tcW w:w="3392" w:type="dxa"/>
            <w:vMerge w:val="restart"/>
            <w:tcBorders>
              <w:top w:val="nil"/>
              <w:left w:val="single" w:sz="4" w:space="0" w:color="000000"/>
              <w:bottom w:val="single" w:sz="4" w:space="0" w:color="000000"/>
              <w:right w:val="single" w:sz="4" w:space="0" w:color="000000"/>
            </w:tcBorders>
            <w:tcMar>
              <w:top w:w="0" w:type="dxa"/>
              <w:left w:w="108" w:type="dxa"/>
              <w:bottom w:w="0" w:type="dxa"/>
              <w:right w:w="108" w:type="dxa"/>
            </w:tcMar>
          </w:tcPr>
          <w:p w14:paraId="3CD666F3"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AMD EPYC 9124 CPU for HPE</w:t>
            </w:r>
          </w:p>
          <w:p w14:paraId="08384409" w14:textId="77777777" w:rsidR="008016AE" w:rsidRPr="00CD2C02" w:rsidRDefault="008016AE" w:rsidP="00927F09">
            <w:pPr>
              <w:pStyle w:val="Parasts1"/>
              <w:spacing w:line="276" w:lineRule="auto"/>
              <w:ind w:right="132"/>
              <w:jc w:val="both"/>
              <w:rPr>
                <w:rFonts w:ascii="LatoLatin" w:hAnsi="LatoLatin"/>
                <w:i/>
                <w:iCs/>
                <w:kern w:val="2"/>
                <w:sz w:val="20"/>
                <w:szCs w:val="20"/>
                <w:lang w:eastAsia="en-US"/>
                <w14:ligatures w14:val="standardContextual"/>
              </w:rPr>
            </w:pPr>
            <w:r w:rsidRPr="00CD2C02">
              <w:rPr>
                <w:rFonts w:ascii="LatoLatin" w:hAnsi="LatoLatin"/>
                <w:i/>
                <w:iCs/>
                <w:kern w:val="2"/>
                <w:sz w:val="20"/>
                <w:szCs w:val="20"/>
                <w:lang w:eastAsia="en-US"/>
                <w14:ligatures w14:val="standardContextual"/>
              </w:rPr>
              <w:t>Servera centrālais procesors (CPU)</w:t>
            </w:r>
          </w:p>
          <w:p w14:paraId="7196B2E1"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p>
        </w:tc>
        <w:tc>
          <w:tcPr>
            <w:tcW w:w="1039" w:type="dxa"/>
            <w:gridSpan w:val="3"/>
            <w:tcBorders>
              <w:top w:val="single" w:sz="4" w:space="0" w:color="000000"/>
              <w:left w:val="single" w:sz="4" w:space="0" w:color="000000"/>
              <w:bottom w:val="single" w:sz="4" w:space="0" w:color="000000"/>
              <w:right w:val="single" w:sz="4" w:space="0" w:color="000000"/>
            </w:tcBorders>
            <w:hideMark/>
          </w:tcPr>
          <w:p w14:paraId="3D5968FC"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skaits</w:t>
            </w:r>
          </w:p>
        </w:tc>
        <w:tc>
          <w:tcPr>
            <w:tcW w:w="3933" w:type="dxa"/>
            <w:vMerge w:val="restart"/>
            <w:tcBorders>
              <w:top w:val="nil"/>
              <w:left w:val="single" w:sz="4" w:space="0" w:color="000000"/>
              <w:bottom w:val="single" w:sz="4" w:space="0" w:color="000000"/>
              <w:right w:val="single" w:sz="4" w:space="0" w:color="000000"/>
            </w:tcBorders>
            <w:tcMar>
              <w:top w:w="0" w:type="dxa"/>
              <w:left w:w="108" w:type="dxa"/>
              <w:bottom w:w="0" w:type="dxa"/>
              <w:right w:w="108" w:type="dxa"/>
            </w:tcMar>
          </w:tcPr>
          <w:p w14:paraId="2A1D6025"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13D7B3FA" w14:textId="77777777">
        <w:trPr>
          <w:trHeight w:val="300"/>
          <w:jc w:val="center"/>
        </w:trPr>
        <w:tc>
          <w:tcPr>
            <w:tcW w:w="0" w:type="auto"/>
            <w:vMerge/>
            <w:tcBorders>
              <w:top w:val="nil"/>
              <w:left w:val="single" w:sz="4" w:space="0" w:color="000000"/>
              <w:bottom w:val="single" w:sz="4" w:space="0" w:color="000000"/>
              <w:right w:val="single" w:sz="4" w:space="0" w:color="000000"/>
            </w:tcBorders>
            <w:vAlign w:val="center"/>
            <w:hideMark/>
          </w:tcPr>
          <w:p w14:paraId="075F4A43" w14:textId="77777777" w:rsidR="008016AE" w:rsidRPr="00CD2C02" w:rsidRDefault="008016AE">
            <w:pPr>
              <w:rPr>
                <w:rFonts w:ascii="LatoLatin" w:eastAsia="Arial Unicode MS" w:hAnsi="LatoLatin" w:cs="Calibri"/>
                <w:bCs/>
                <w:kern w:val="3"/>
                <w:sz w:val="20"/>
                <w:szCs w:val="20"/>
                <w:lang w:eastAsia="hi-IN" w:bidi="hi-IN"/>
                <w14:ligatures w14:val="standardContextual"/>
              </w:rPr>
            </w:pPr>
          </w:p>
        </w:tc>
        <w:tc>
          <w:tcPr>
            <w:tcW w:w="0" w:type="auto"/>
            <w:vMerge/>
            <w:tcBorders>
              <w:top w:val="nil"/>
              <w:left w:val="single" w:sz="4" w:space="0" w:color="000000"/>
              <w:bottom w:val="single" w:sz="4" w:space="0" w:color="000000"/>
              <w:right w:val="single" w:sz="4" w:space="0" w:color="000000"/>
            </w:tcBorders>
            <w:vAlign w:val="center"/>
            <w:hideMark/>
          </w:tcPr>
          <w:p w14:paraId="6DB0A056" w14:textId="77777777" w:rsidR="008016AE" w:rsidRPr="00CD2C02" w:rsidRDefault="008016AE" w:rsidP="00927F09">
            <w:pPr>
              <w:jc w:val="both"/>
              <w:rPr>
                <w:rFonts w:ascii="LatoLatin" w:eastAsia="Times New Roman" w:hAnsi="LatoLatin"/>
                <w:kern w:val="2"/>
                <w:sz w:val="20"/>
                <w:szCs w:val="20"/>
                <w:lang w:eastAsia="en-US"/>
                <w14:ligatures w14:val="standardContextual"/>
              </w:rPr>
            </w:pPr>
          </w:p>
        </w:tc>
        <w:tc>
          <w:tcPr>
            <w:tcW w:w="1039" w:type="dxa"/>
            <w:gridSpan w:val="3"/>
            <w:tcBorders>
              <w:top w:val="single" w:sz="4" w:space="0" w:color="000000"/>
              <w:left w:val="single" w:sz="4" w:space="0" w:color="000000"/>
              <w:bottom w:val="single" w:sz="4" w:space="0" w:color="000000"/>
              <w:right w:val="single" w:sz="4" w:space="0" w:color="000000"/>
            </w:tcBorders>
            <w:hideMark/>
          </w:tcPr>
          <w:p w14:paraId="2C0405B2"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1</w:t>
            </w:r>
          </w:p>
        </w:tc>
        <w:tc>
          <w:tcPr>
            <w:tcW w:w="0" w:type="auto"/>
            <w:vMerge/>
            <w:tcBorders>
              <w:top w:val="nil"/>
              <w:left w:val="single" w:sz="4" w:space="0" w:color="000000"/>
              <w:bottom w:val="single" w:sz="4" w:space="0" w:color="000000"/>
              <w:right w:val="single" w:sz="4" w:space="0" w:color="000000"/>
            </w:tcBorders>
            <w:vAlign w:val="center"/>
            <w:hideMark/>
          </w:tcPr>
          <w:p w14:paraId="315B3A48" w14:textId="77777777" w:rsidR="008016AE" w:rsidRPr="00CD2C02" w:rsidRDefault="008016AE" w:rsidP="00927F09">
            <w:pPr>
              <w:jc w:val="both"/>
              <w:rPr>
                <w:rFonts w:ascii="LatoLatin" w:eastAsia="Arial Unicode MS" w:hAnsi="LatoLatin" w:cs="Calibri"/>
                <w:kern w:val="3"/>
                <w:sz w:val="20"/>
                <w:szCs w:val="20"/>
                <w:lang w:eastAsia="hi-IN" w:bidi="hi-IN"/>
                <w14:ligatures w14:val="standardContextual"/>
              </w:rPr>
            </w:pPr>
          </w:p>
        </w:tc>
      </w:tr>
      <w:tr w:rsidR="008016AE" w:rsidRPr="00CD2C02" w14:paraId="77A48F8C" w14:textId="77777777">
        <w:trPr>
          <w:trHeight w:val="360"/>
          <w:jc w:val="center"/>
        </w:trPr>
        <w:tc>
          <w:tcPr>
            <w:tcW w:w="708" w:type="dxa"/>
            <w:vMerge w:val="restart"/>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5202CCD" w14:textId="77777777" w:rsidR="008016AE" w:rsidRPr="00CD2C02" w:rsidRDefault="008016AE">
            <w:pPr>
              <w:pStyle w:val="Parasts1"/>
              <w:spacing w:line="276" w:lineRule="auto"/>
              <w:ind w:left="22" w:right="27"/>
              <w:textAlignment w:val="baseline"/>
              <w:rPr>
                <w:rFonts w:ascii="LatoLatin" w:eastAsia="Arial Unicode MS" w:hAnsi="LatoLatin" w:cs="Calibri"/>
                <w:bCs/>
                <w:kern w:val="3"/>
                <w:sz w:val="20"/>
                <w:szCs w:val="20"/>
                <w:lang w:eastAsia="hi-IN" w:bidi="hi-IN"/>
                <w14:ligatures w14:val="standardContextual"/>
              </w:rPr>
            </w:pPr>
            <w:r w:rsidRPr="00CD2C02">
              <w:rPr>
                <w:rFonts w:ascii="LatoLatin" w:eastAsia="Arial Unicode MS" w:hAnsi="LatoLatin" w:cs="Calibri"/>
                <w:bCs/>
                <w:kern w:val="3"/>
                <w:sz w:val="20"/>
                <w:szCs w:val="20"/>
                <w:lang w:eastAsia="hi-IN" w:bidi="hi-IN"/>
                <w14:ligatures w14:val="standardContextual"/>
              </w:rPr>
              <w:t>2.3.</w:t>
            </w:r>
          </w:p>
        </w:tc>
        <w:tc>
          <w:tcPr>
            <w:tcW w:w="3392" w:type="dxa"/>
            <w:vMerge w:val="restart"/>
            <w:tcBorders>
              <w:top w:val="nil"/>
              <w:left w:val="single" w:sz="4" w:space="0" w:color="000000"/>
              <w:bottom w:val="single" w:sz="4" w:space="0" w:color="000000"/>
              <w:right w:val="single" w:sz="4" w:space="0" w:color="000000"/>
            </w:tcBorders>
            <w:tcMar>
              <w:top w:w="0" w:type="dxa"/>
              <w:left w:w="108" w:type="dxa"/>
              <w:bottom w:w="0" w:type="dxa"/>
              <w:right w:w="108" w:type="dxa"/>
            </w:tcMar>
          </w:tcPr>
          <w:p w14:paraId="4E638A0A"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HPE 32GB 2Rx8 PC5-4800B-R Smart FIO Kit</w:t>
            </w:r>
          </w:p>
          <w:p w14:paraId="5BB38C1B" w14:textId="77777777" w:rsidR="008016AE" w:rsidRPr="00CD2C02" w:rsidRDefault="008016AE" w:rsidP="00927F09">
            <w:pPr>
              <w:pStyle w:val="Parasts1"/>
              <w:spacing w:line="276" w:lineRule="auto"/>
              <w:ind w:right="132"/>
              <w:jc w:val="both"/>
              <w:rPr>
                <w:rFonts w:ascii="LatoLatin" w:hAnsi="LatoLatin"/>
                <w:i/>
                <w:iCs/>
                <w:kern w:val="2"/>
                <w:sz w:val="20"/>
                <w:szCs w:val="20"/>
                <w:lang w:eastAsia="en-US"/>
                <w14:ligatures w14:val="standardContextual"/>
              </w:rPr>
            </w:pPr>
            <w:r w:rsidRPr="00CD2C02">
              <w:rPr>
                <w:rFonts w:ascii="LatoLatin" w:hAnsi="LatoLatin"/>
                <w:i/>
                <w:iCs/>
                <w:kern w:val="2"/>
                <w:sz w:val="20"/>
                <w:szCs w:val="20"/>
                <w:lang w:eastAsia="en-US"/>
                <w14:ligatures w14:val="standardContextual"/>
              </w:rPr>
              <w:t>Operatīvā atmiņa (RAM) 32 GB DDR5 servera modulis</w:t>
            </w:r>
          </w:p>
          <w:p w14:paraId="1212C5EC"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p>
        </w:tc>
        <w:tc>
          <w:tcPr>
            <w:tcW w:w="1039" w:type="dxa"/>
            <w:gridSpan w:val="3"/>
            <w:tcBorders>
              <w:top w:val="single" w:sz="4" w:space="0" w:color="000000"/>
              <w:left w:val="single" w:sz="4" w:space="0" w:color="000000"/>
              <w:bottom w:val="single" w:sz="4" w:space="0" w:color="000000"/>
              <w:right w:val="single" w:sz="4" w:space="0" w:color="000000"/>
            </w:tcBorders>
            <w:hideMark/>
          </w:tcPr>
          <w:p w14:paraId="753FA79A"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skaits</w:t>
            </w:r>
          </w:p>
        </w:tc>
        <w:tc>
          <w:tcPr>
            <w:tcW w:w="3933" w:type="dxa"/>
            <w:vMerge w:val="restart"/>
            <w:tcBorders>
              <w:top w:val="nil"/>
              <w:left w:val="single" w:sz="4" w:space="0" w:color="000000"/>
              <w:bottom w:val="single" w:sz="4" w:space="0" w:color="000000"/>
              <w:right w:val="single" w:sz="4" w:space="0" w:color="000000"/>
            </w:tcBorders>
            <w:tcMar>
              <w:top w:w="0" w:type="dxa"/>
              <w:left w:w="108" w:type="dxa"/>
              <w:bottom w:w="0" w:type="dxa"/>
              <w:right w:w="108" w:type="dxa"/>
            </w:tcMar>
          </w:tcPr>
          <w:p w14:paraId="260DB9FB"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7E4B588E" w14:textId="77777777">
        <w:trPr>
          <w:trHeight w:val="360"/>
          <w:jc w:val="center"/>
        </w:trPr>
        <w:tc>
          <w:tcPr>
            <w:tcW w:w="0" w:type="auto"/>
            <w:vMerge/>
            <w:tcBorders>
              <w:top w:val="nil"/>
              <w:left w:val="single" w:sz="4" w:space="0" w:color="000000"/>
              <w:bottom w:val="single" w:sz="4" w:space="0" w:color="000000"/>
              <w:right w:val="single" w:sz="4" w:space="0" w:color="000000"/>
            </w:tcBorders>
            <w:vAlign w:val="center"/>
            <w:hideMark/>
          </w:tcPr>
          <w:p w14:paraId="7F23E4FE" w14:textId="77777777" w:rsidR="008016AE" w:rsidRPr="00CD2C02" w:rsidRDefault="008016AE">
            <w:pPr>
              <w:rPr>
                <w:rFonts w:ascii="LatoLatin" w:eastAsia="Arial Unicode MS" w:hAnsi="LatoLatin" w:cs="Calibri"/>
                <w:bCs/>
                <w:kern w:val="3"/>
                <w:sz w:val="20"/>
                <w:szCs w:val="20"/>
                <w:lang w:eastAsia="hi-IN" w:bidi="hi-IN"/>
                <w14:ligatures w14:val="standardContextual"/>
              </w:rPr>
            </w:pPr>
          </w:p>
        </w:tc>
        <w:tc>
          <w:tcPr>
            <w:tcW w:w="0" w:type="auto"/>
            <w:vMerge/>
            <w:tcBorders>
              <w:top w:val="nil"/>
              <w:left w:val="single" w:sz="4" w:space="0" w:color="000000"/>
              <w:bottom w:val="single" w:sz="4" w:space="0" w:color="000000"/>
              <w:right w:val="single" w:sz="4" w:space="0" w:color="000000"/>
            </w:tcBorders>
            <w:vAlign w:val="center"/>
            <w:hideMark/>
          </w:tcPr>
          <w:p w14:paraId="1F14DD49" w14:textId="77777777" w:rsidR="008016AE" w:rsidRPr="00CD2C02" w:rsidRDefault="008016AE" w:rsidP="00927F09">
            <w:pPr>
              <w:jc w:val="both"/>
              <w:rPr>
                <w:rFonts w:ascii="LatoLatin" w:eastAsia="Times New Roman" w:hAnsi="LatoLatin"/>
                <w:kern w:val="2"/>
                <w:sz w:val="20"/>
                <w:szCs w:val="20"/>
                <w:lang w:eastAsia="en-US"/>
                <w14:ligatures w14:val="standardContextual"/>
              </w:rPr>
            </w:pPr>
          </w:p>
        </w:tc>
        <w:tc>
          <w:tcPr>
            <w:tcW w:w="1039" w:type="dxa"/>
            <w:gridSpan w:val="3"/>
            <w:tcBorders>
              <w:top w:val="single" w:sz="4" w:space="0" w:color="000000"/>
              <w:left w:val="single" w:sz="4" w:space="0" w:color="000000"/>
              <w:bottom w:val="single" w:sz="4" w:space="0" w:color="000000"/>
              <w:right w:val="single" w:sz="4" w:space="0" w:color="000000"/>
            </w:tcBorders>
            <w:hideMark/>
          </w:tcPr>
          <w:p w14:paraId="7E79FA7B"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2</w:t>
            </w:r>
          </w:p>
        </w:tc>
        <w:tc>
          <w:tcPr>
            <w:tcW w:w="0" w:type="auto"/>
            <w:vMerge/>
            <w:tcBorders>
              <w:top w:val="nil"/>
              <w:left w:val="single" w:sz="4" w:space="0" w:color="000000"/>
              <w:bottom w:val="single" w:sz="4" w:space="0" w:color="000000"/>
              <w:right w:val="single" w:sz="4" w:space="0" w:color="000000"/>
            </w:tcBorders>
            <w:vAlign w:val="center"/>
            <w:hideMark/>
          </w:tcPr>
          <w:p w14:paraId="288B2D08" w14:textId="77777777" w:rsidR="008016AE" w:rsidRPr="00CD2C02" w:rsidRDefault="008016AE" w:rsidP="00927F09">
            <w:pPr>
              <w:jc w:val="both"/>
              <w:rPr>
                <w:rFonts w:ascii="LatoLatin" w:eastAsia="Arial Unicode MS" w:hAnsi="LatoLatin" w:cs="Calibri"/>
                <w:kern w:val="3"/>
                <w:sz w:val="20"/>
                <w:szCs w:val="20"/>
                <w:lang w:eastAsia="hi-IN" w:bidi="hi-IN"/>
                <w14:ligatures w14:val="standardContextual"/>
              </w:rPr>
            </w:pPr>
          </w:p>
        </w:tc>
      </w:tr>
      <w:tr w:rsidR="008016AE" w:rsidRPr="00CD2C02" w14:paraId="6DA3BAD3" w14:textId="77777777">
        <w:trPr>
          <w:trHeight w:val="600"/>
          <w:jc w:val="center"/>
        </w:trPr>
        <w:tc>
          <w:tcPr>
            <w:tcW w:w="708" w:type="dxa"/>
            <w:vMerge w:val="restart"/>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B9138D2" w14:textId="77777777" w:rsidR="008016AE" w:rsidRPr="00CD2C02" w:rsidRDefault="008016AE">
            <w:pPr>
              <w:pStyle w:val="Parasts1"/>
              <w:spacing w:line="276" w:lineRule="auto"/>
              <w:ind w:left="22" w:right="27"/>
              <w:textAlignment w:val="baseline"/>
              <w:rPr>
                <w:rFonts w:ascii="LatoLatin" w:eastAsia="Arial Unicode MS" w:hAnsi="LatoLatin" w:cs="Calibri"/>
                <w:bCs/>
                <w:kern w:val="3"/>
                <w:sz w:val="20"/>
                <w:szCs w:val="20"/>
                <w:lang w:eastAsia="hi-IN" w:bidi="hi-IN"/>
                <w14:ligatures w14:val="standardContextual"/>
              </w:rPr>
            </w:pPr>
            <w:r w:rsidRPr="00CD2C02">
              <w:rPr>
                <w:rFonts w:ascii="LatoLatin" w:eastAsia="Arial Unicode MS" w:hAnsi="LatoLatin" w:cs="Calibri"/>
                <w:bCs/>
                <w:kern w:val="3"/>
                <w:sz w:val="20"/>
                <w:szCs w:val="20"/>
                <w:lang w:eastAsia="hi-IN" w:bidi="hi-IN"/>
                <w14:ligatures w14:val="standardContextual"/>
              </w:rPr>
              <w:t>2.4.</w:t>
            </w:r>
          </w:p>
        </w:tc>
        <w:tc>
          <w:tcPr>
            <w:tcW w:w="3392" w:type="dxa"/>
            <w:vMerge w:val="restart"/>
            <w:tcBorders>
              <w:top w:val="nil"/>
              <w:left w:val="single" w:sz="4" w:space="0" w:color="000000"/>
              <w:bottom w:val="single" w:sz="4" w:space="0" w:color="000000"/>
              <w:right w:val="single" w:sz="4" w:space="0" w:color="000000"/>
            </w:tcBorders>
            <w:tcMar>
              <w:top w:w="0" w:type="dxa"/>
              <w:left w:w="108" w:type="dxa"/>
              <w:bottom w:w="0" w:type="dxa"/>
              <w:right w:w="108" w:type="dxa"/>
            </w:tcMar>
          </w:tcPr>
          <w:p w14:paraId="7D3DA63A"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HPE DL325 G11 8SFF x1Tmode U.3 BC BP Kit</w:t>
            </w:r>
          </w:p>
          <w:p w14:paraId="411F0C63" w14:textId="77777777" w:rsidR="008016AE" w:rsidRPr="00CD2C02" w:rsidRDefault="008016AE" w:rsidP="00927F09">
            <w:pPr>
              <w:pStyle w:val="Parasts1"/>
              <w:spacing w:line="276" w:lineRule="auto"/>
              <w:ind w:right="132"/>
              <w:jc w:val="both"/>
              <w:rPr>
                <w:rFonts w:ascii="LatoLatin" w:hAnsi="LatoLatin"/>
                <w:i/>
                <w:iCs/>
                <w:kern w:val="2"/>
                <w:sz w:val="20"/>
                <w:szCs w:val="20"/>
                <w:lang w:eastAsia="en-US"/>
                <w14:ligatures w14:val="standardContextual"/>
              </w:rPr>
            </w:pPr>
            <w:r w:rsidRPr="00CD2C02">
              <w:rPr>
                <w:rFonts w:ascii="LatoLatin" w:hAnsi="LatoLatin"/>
                <w:i/>
                <w:iCs/>
                <w:kern w:val="2"/>
                <w:sz w:val="20"/>
                <w:szCs w:val="20"/>
                <w:lang w:eastAsia="en-US"/>
                <w14:ligatures w14:val="standardContextual"/>
              </w:rPr>
              <w:t>Diska pieslēgplate</w:t>
            </w:r>
          </w:p>
          <w:p w14:paraId="5F2AFB9E"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p>
        </w:tc>
        <w:tc>
          <w:tcPr>
            <w:tcW w:w="1039" w:type="dxa"/>
            <w:gridSpan w:val="3"/>
            <w:tcBorders>
              <w:top w:val="single" w:sz="4" w:space="0" w:color="000000"/>
              <w:left w:val="single" w:sz="4" w:space="0" w:color="000000"/>
              <w:bottom w:val="single" w:sz="4" w:space="0" w:color="000000"/>
              <w:right w:val="single" w:sz="4" w:space="0" w:color="000000"/>
            </w:tcBorders>
            <w:hideMark/>
          </w:tcPr>
          <w:p w14:paraId="0F03CB72"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skaits</w:t>
            </w:r>
          </w:p>
        </w:tc>
        <w:tc>
          <w:tcPr>
            <w:tcW w:w="3933" w:type="dxa"/>
            <w:vMerge w:val="restart"/>
            <w:tcBorders>
              <w:top w:val="nil"/>
              <w:left w:val="single" w:sz="4" w:space="0" w:color="000000"/>
              <w:bottom w:val="single" w:sz="4" w:space="0" w:color="000000"/>
              <w:right w:val="single" w:sz="4" w:space="0" w:color="000000"/>
            </w:tcBorders>
            <w:tcMar>
              <w:top w:w="0" w:type="dxa"/>
              <w:left w:w="108" w:type="dxa"/>
              <w:bottom w:w="0" w:type="dxa"/>
              <w:right w:w="108" w:type="dxa"/>
            </w:tcMar>
          </w:tcPr>
          <w:p w14:paraId="1FA08F3C"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1B9B6CDA" w14:textId="77777777">
        <w:trPr>
          <w:trHeight w:val="600"/>
          <w:jc w:val="center"/>
        </w:trPr>
        <w:tc>
          <w:tcPr>
            <w:tcW w:w="0" w:type="auto"/>
            <w:vMerge/>
            <w:tcBorders>
              <w:top w:val="nil"/>
              <w:left w:val="single" w:sz="4" w:space="0" w:color="000000"/>
              <w:bottom w:val="single" w:sz="4" w:space="0" w:color="000000"/>
              <w:right w:val="single" w:sz="4" w:space="0" w:color="000000"/>
            </w:tcBorders>
            <w:vAlign w:val="center"/>
            <w:hideMark/>
          </w:tcPr>
          <w:p w14:paraId="3D431C2D" w14:textId="77777777" w:rsidR="008016AE" w:rsidRPr="00CD2C02" w:rsidRDefault="008016AE">
            <w:pPr>
              <w:rPr>
                <w:rFonts w:ascii="LatoLatin" w:eastAsia="Arial Unicode MS" w:hAnsi="LatoLatin" w:cs="Calibri"/>
                <w:bCs/>
                <w:kern w:val="3"/>
                <w:sz w:val="20"/>
                <w:szCs w:val="20"/>
                <w:lang w:eastAsia="hi-IN" w:bidi="hi-IN"/>
                <w14:ligatures w14:val="standardContextual"/>
              </w:rPr>
            </w:pPr>
          </w:p>
        </w:tc>
        <w:tc>
          <w:tcPr>
            <w:tcW w:w="0" w:type="auto"/>
            <w:vMerge/>
            <w:tcBorders>
              <w:top w:val="nil"/>
              <w:left w:val="single" w:sz="4" w:space="0" w:color="000000"/>
              <w:bottom w:val="single" w:sz="4" w:space="0" w:color="000000"/>
              <w:right w:val="single" w:sz="4" w:space="0" w:color="000000"/>
            </w:tcBorders>
            <w:vAlign w:val="center"/>
            <w:hideMark/>
          </w:tcPr>
          <w:p w14:paraId="529CB700" w14:textId="77777777" w:rsidR="008016AE" w:rsidRPr="00CD2C02" w:rsidRDefault="008016AE" w:rsidP="00927F09">
            <w:pPr>
              <w:jc w:val="both"/>
              <w:rPr>
                <w:rFonts w:ascii="LatoLatin" w:eastAsia="Times New Roman" w:hAnsi="LatoLatin"/>
                <w:kern w:val="2"/>
                <w:sz w:val="20"/>
                <w:szCs w:val="20"/>
                <w:lang w:eastAsia="en-US"/>
                <w14:ligatures w14:val="standardContextual"/>
              </w:rPr>
            </w:pPr>
          </w:p>
        </w:tc>
        <w:tc>
          <w:tcPr>
            <w:tcW w:w="1039" w:type="dxa"/>
            <w:gridSpan w:val="3"/>
            <w:tcBorders>
              <w:top w:val="single" w:sz="4" w:space="0" w:color="000000"/>
              <w:left w:val="single" w:sz="4" w:space="0" w:color="000000"/>
              <w:bottom w:val="single" w:sz="4" w:space="0" w:color="000000"/>
              <w:right w:val="single" w:sz="4" w:space="0" w:color="000000"/>
            </w:tcBorders>
            <w:hideMark/>
          </w:tcPr>
          <w:p w14:paraId="61254DDE"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1</w:t>
            </w:r>
          </w:p>
        </w:tc>
        <w:tc>
          <w:tcPr>
            <w:tcW w:w="0" w:type="auto"/>
            <w:vMerge/>
            <w:tcBorders>
              <w:top w:val="nil"/>
              <w:left w:val="single" w:sz="4" w:space="0" w:color="000000"/>
              <w:bottom w:val="single" w:sz="4" w:space="0" w:color="000000"/>
              <w:right w:val="single" w:sz="4" w:space="0" w:color="000000"/>
            </w:tcBorders>
            <w:vAlign w:val="center"/>
            <w:hideMark/>
          </w:tcPr>
          <w:p w14:paraId="6F2939CD" w14:textId="77777777" w:rsidR="008016AE" w:rsidRPr="00CD2C02" w:rsidRDefault="008016AE" w:rsidP="00927F09">
            <w:pPr>
              <w:jc w:val="both"/>
              <w:rPr>
                <w:rFonts w:ascii="LatoLatin" w:eastAsia="Arial Unicode MS" w:hAnsi="LatoLatin" w:cs="Calibri"/>
                <w:kern w:val="3"/>
                <w:sz w:val="20"/>
                <w:szCs w:val="20"/>
                <w:lang w:eastAsia="hi-IN" w:bidi="hi-IN"/>
                <w14:ligatures w14:val="standardContextual"/>
              </w:rPr>
            </w:pPr>
          </w:p>
        </w:tc>
      </w:tr>
      <w:tr w:rsidR="008016AE" w:rsidRPr="00CD2C02" w14:paraId="665C2197" w14:textId="77777777">
        <w:trPr>
          <w:trHeight w:val="480"/>
          <w:jc w:val="center"/>
        </w:trPr>
        <w:tc>
          <w:tcPr>
            <w:tcW w:w="708" w:type="dxa"/>
            <w:vMerge w:val="restart"/>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4ABB8F1" w14:textId="77777777" w:rsidR="008016AE" w:rsidRPr="00CD2C02" w:rsidRDefault="008016AE">
            <w:pPr>
              <w:pStyle w:val="Parasts1"/>
              <w:spacing w:line="276" w:lineRule="auto"/>
              <w:ind w:left="22" w:right="27"/>
              <w:textAlignment w:val="baseline"/>
              <w:rPr>
                <w:rFonts w:ascii="LatoLatin" w:eastAsia="Arial Unicode MS" w:hAnsi="LatoLatin" w:cs="Calibri"/>
                <w:bCs/>
                <w:kern w:val="3"/>
                <w:sz w:val="20"/>
                <w:szCs w:val="20"/>
                <w:lang w:eastAsia="hi-IN" w:bidi="hi-IN"/>
                <w14:ligatures w14:val="standardContextual"/>
              </w:rPr>
            </w:pPr>
            <w:r w:rsidRPr="00CD2C02">
              <w:rPr>
                <w:rFonts w:ascii="LatoLatin" w:eastAsia="Arial Unicode MS" w:hAnsi="LatoLatin" w:cs="Calibri"/>
                <w:bCs/>
                <w:kern w:val="3"/>
                <w:sz w:val="20"/>
                <w:szCs w:val="20"/>
                <w:lang w:eastAsia="hi-IN" w:bidi="hi-IN"/>
                <w14:ligatures w14:val="standardContextual"/>
              </w:rPr>
              <w:t>2.5.</w:t>
            </w:r>
          </w:p>
        </w:tc>
        <w:tc>
          <w:tcPr>
            <w:tcW w:w="3392" w:type="dxa"/>
            <w:vMerge w:val="restart"/>
            <w:tcBorders>
              <w:top w:val="nil"/>
              <w:left w:val="single" w:sz="4" w:space="0" w:color="000000"/>
              <w:bottom w:val="single" w:sz="4" w:space="0" w:color="000000"/>
              <w:right w:val="single" w:sz="4" w:space="0" w:color="000000"/>
            </w:tcBorders>
            <w:tcMar>
              <w:top w:w="0" w:type="dxa"/>
              <w:left w:w="108" w:type="dxa"/>
              <w:bottom w:w="0" w:type="dxa"/>
              <w:right w:w="108" w:type="dxa"/>
            </w:tcMar>
          </w:tcPr>
          <w:p w14:paraId="3AE2D5E9"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HPE 480GB SATA RI SFF BC MV SSD</w:t>
            </w:r>
          </w:p>
          <w:p w14:paraId="2B3515C0" w14:textId="77777777" w:rsidR="008016AE" w:rsidRPr="00CD2C02" w:rsidRDefault="008016AE" w:rsidP="00927F09">
            <w:pPr>
              <w:pStyle w:val="Parasts1"/>
              <w:spacing w:line="276" w:lineRule="auto"/>
              <w:ind w:right="132"/>
              <w:jc w:val="both"/>
              <w:rPr>
                <w:rFonts w:ascii="LatoLatin" w:hAnsi="LatoLatin"/>
                <w:i/>
                <w:iCs/>
                <w:kern w:val="2"/>
                <w:sz w:val="20"/>
                <w:szCs w:val="20"/>
                <w:lang w:eastAsia="en-US"/>
                <w14:ligatures w14:val="standardContextual"/>
              </w:rPr>
            </w:pPr>
            <w:r w:rsidRPr="00CD2C02">
              <w:rPr>
                <w:rFonts w:ascii="LatoLatin" w:hAnsi="LatoLatin"/>
                <w:i/>
                <w:iCs/>
                <w:kern w:val="2"/>
                <w:sz w:val="20"/>
                <w:szCs w:val="20"/>
                <w:lang w:eastAsia="en-US"/>
                <w14:ligatures w14:val="standardContextual"/>
              </w:rPr>
              <w:t>Servera SATA disks (SSD)</w:t>
            </w:r>
          </w:p>
          <w:p w14:paraId="2E9032E1"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p>
        </w:tc>
        <w:tc>
          <w:tcPr>
            <w:tcW w:w="1039" w:type="dxa"/>
            <w:gridSpan w:val="3"/>
            <w:tcBorders>
              <w:top w:val="single" w:sz="4" w:space="0" w:color="000000"/>
              <w:left w:val="single" w:sz="4" w:space="0" w:color="000000"/>
              <w:bottom w:val="single" w:sz="4" w:space="0" w:color="000000"/>
              <w:right w:val="single" w:sz="4" w:space="0" w:color="000000"/>
            </w:tcBorders>
            <w:hideMark/>
          </w:tcPr>
          <w:p w14:paraId="6CFCAA31"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skaits</w:t>
            </w:r>
          </w:p>
        </w:tc>
        <w:tc>
          <w:tcPr>
            <w:tcW w:w="3933" w:type="dxa"/>
            <w:vMerge w:val="restart"/>
            <w:tcBorders>
              <w:top w:val="nil"/>
              <w:left w:val="single" w:sz="4" w:space="0" w:color="000000"/>
              <w:bottom w:val="single" w:sz="4" w:space="0" w:color="000000"/>
              <w:right w:val="single" w:sz="4" w:space="0" w:color="000000"/>
            </w:tcBorders>
            <w:tcMar>
              <w:top w:w="0" w:type="dxa"/>
              <w:left w:w="108" w:type="dxa"/>
              <w:bottom w:w="0" w:type="dxa"/>
              <w:right w:w="108" w:type="dxa"/>
            </w:tcMar>
          </w:tcPr>
          <w:p w14:paraId="341A0C71"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3F6C7617" w14:textId="77777777">
        <w:trPr>
          <w:trHeight w:val="480"/>
          <w:jc w:val="center"/>
        </w:trPr>
        <w:tc>
          <w:tcPr>
            <w:tcW w:w="0" w:type="auto"/>
            <w:vMerge/>
            <w:tcBorders>
              <w:top w:val="nil"/>
              <w:left w:val="single" w:sz="4" w:space="0" w:color="000000"/>
              <w:bottom w:val="single" w:sz="4" w:space="0" w:color="000000"/>
              <w:right w:val="single" w:sz="4" w:space="0" w:color="000000"/>
            </w:tcBorders>
            <w:vAlign w:val="center"/>
            <w:hideMark/>
          </w:tcPr>
          <w:p w14:paraId="77819630" w14:textId="77777777" w:rsidR="008016AE" w:rsidRPr="00CD2C02" w:rsidRDefault="008016AE">
            <w:pPr>
              <w:rPr>
                <w:rFonts w:ascii="LatoLatin" w:eastAsia="Arial Unicode MS" w:hAnsi="LatoLatin" w:cs="Calibri"/>
                <w:bCs/>
                <w:kern w:val="3"/>
                <w:sz w:val="20"/>
                <w:szCs w:val="20"/>
                <w:lang w:eastAsia="hi-IN" w:bidi="hi-IN"/>
                <w14:ligatures w14:val="standardContextual"/>
              </w:rPr>
            </w:pPr>
          </w:p>
        </w:tc>
        <w:tc>
          <w:tcPr>
            <w:tcW w:w="0" w:type="auto"/>
            <w:vMerge/>
            <w:tcBorders>
              <w:top w:val="nil"/>
              <w:left w:val="single" w:sz="4" w:space="0" w:color="000000"/>
              <w:bottom w:val="single" w:sz="4" w:space="0" w:color="000000"/>
              <w:right w:val="single" w:sz="4" w:space="0" w:color="000000"/>
            </w:tcBorders>
            <w:vAlign w:val="center"/>
            <w:hideMark/>
          </w:tcPr>
          <w:p w14:paraId="416BA4B3" w14:textId="77777777" w:rsidR="008016AE" w:rsidRPr="00CD2C02" w:rsidRDefault="008016AE" w:rsidP="00927F09">
            <w:pPr>
              <w:jc w:val="both"/>
              <w:rPr>
                <w:rFonts w:ascii="LatoLatin" w:eastAsia="Times New Roman" w:hAnsi="LatoLatin"/>
                <w:kern w:val="2"/>
                <w:sz w:val="20"/>
                <w:szCs w:val="20"/>
                <w:lang w:eastAsia="en-US"/>
                <w14:ligatures w14:val="standardContextual"/>
              </w:rPr>
            </w:pPr>
          </w:p>
        </w:tc>
        <w:tc>
          <w:tcPr>
            <w:tcW w:w="1039" w:type="dxa"/>
            <w:gridSpan w:val="3"/>
            <w:tcBorders>
              <w:top w:val="single" w:sz="4" w:space="0" w:color="000000"/>
              <w:left w:val="single" w:sz="4" w:space="0" w:color="000000"/>
              <w:bottom w:val="single" w:sz="4" w:space="0" w:color="000000"/>
              <w:right w:val="single" w:sz="4" w:space="0" w:color="000000"/>
            </w:tcBorders>
            <w:hideMark/>
          </w:tcPr>
          <w:p w14:paraId="599A4B35"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3</w:t>
            </w:r>
          </w:p>
        </w:tc>
        <w:tc>
          <w:tcPr>
            <w:tcW w:w="0" w:type="auto"/>
            <w:vMerge/>
            <w:tcBorders>
              <w:top w:val="nil"/>
              <w:left w:val="single" w:sz="4" w:space="0" w:color="000000"/>
              <w:bottom w:val="single" w:sz="4" w:space="0" w:color="000000"/>
              <w:right w:val="single" w:sz="4" w:space="0" w:color="000000"/>
            </w:tcBorders>
            <w:vAlign w:val="center"/>
            <w:hideMark/>
          </w:tcPr>
          <w:p w14:paraId="0F44047A" w14:textId="77777777" w:rsidR="008016AE" w:rsidRPr="00CD2C02" w:rsidRDefault="008016AE" w:rsidP="00927F09">
            <w:pPr>
              <w:jc w:val="both"/>
              <w:rPr>
                <w:rFonts w:ascii="LatoLatin" w:eastAsia="Arial Unicode MS" w:hAnsi="LatoLatin" w:cs="Calibri"/>
                <w:kern w:val="3"/>
                <w:sz w:val="20"/>
                <w:szCs w:val="20"/>
                <w:lang w:eastAsia="hi-IN" w:bidi="hi-IN"/>
                <w14:ligatures w14:val="standardContextual"/>
              </w:rPr>
            </w:pPr>
          </w:p>
        </w:tc>
      </w:tr>
      <w:tr w:rsidR="008016AE" w:rsidRPr="00CD2C02" w14:paraId="377A0AAF" w14:textId="77777777">
        <w:trPr>
          <w:trHeight w:val="480"/>
          <w:jc w:val="center"/>
        </w:trPr>
        <w:tc>
          <w:tcPr>
            <w:tcW w:w="70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EFB2BEB" w14:textId="77777777" w:rsidR="008016AE" w:rsidRPr="00CD2C02" w:rsidRDefault="008016AE">
            <w:pPr>
              <w:pStyle w:val="Parasts1"/>
              <w:spacing w:line="276" w:lineRule="auto"/>
              <w:ind w:left="22" w:right="27"/>
              <w:jc w:val="both"/>
              <w:textAlignment w:val="baseline"/>
              <w:rPr>
                <w:rFonts w:ascii="LatoLatin" w:eastAsia="Arial Unicode MS" w:hAnsi="LatoLatin" w:cs="Calibri"/>
                <w:bCs/>
                <w:kern w:val="3"/>
                <w:sz w:val="20"/>
                <w:szCs w:val="20"/>
                <w:lang w:eastAsia="hi-IN" w:bidi="hi-IN"/>
                <w14:ligatures w14:val="standardContextual"/>
              </w:rPr>
            </w:pPr>
            <w:r w:rsidRPr="00CD2C02">
              <w:rPr>
                <w:rFonts w:ascii="LatoLatin" w:eastAsia="Arial Unicode MS" w:hAnsi="LatoLatin" w:cs="Calibri"/>
                <w:bCs/>
                <w:kern w:val="3"/>
                <w:sz w:val="20"/>
                <w:szCs w:val="20"/>
                <w:lang w:eastAsia="hi-IN" w:bidi="hi-IN"/>
                <w14:ligatures w14:val="standardContextual"/>
              </w:rPr>
              <w:t>2.6.</w:t>
            </w:r>
          </w:p>
        </w:tc>
        <w:tc>
          <w:tcPr>
            <w:tcW w:w="3407" w:type="dxa"/>
            <w:gridSpan w:val="3"/>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D0AEDD"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HPE DL3X5 Gen11 1U x16 Riser Kit</w:t>
            </w:r>
          </w:p>
          <w:p w14:paraId="14D11B9F" w14:textId="77777777" w:rsidR="008016AE" w:rsidRPr="00CD2C02" w:rsidRDefault="008016AE" w:rsidP="00927F09">
            <w:pPr>
              <w:pStyle w:val="Parasts1"/>
              <w:spacing w:line="276" w:lineRule="auto"/>
              <w:ind w:right="132"/>
              <w:jc w:val="both"/>
              <w:rPr>
                <w:rFonts w:ascii="LatoLatin" w:hAnsi="LatoLatin"/>
                <w:i/>
                <w:iCs/>
                <w:kern w:val="2"/>
                <w:sz w:val="20"/>
                <w:szCs w:val="20"/>
                <w:lang w:eastAsia="en-US"/>
                <w14:ligatures w14:val="standardContextual"/>
              </w:rPr>
            </w:pPr>
            <w:r w:rsidRPr="00CD2C02">
              <w:rPr>
                <w:rFonts w:ascii="LatoLatin" w:hAnsi="LatoLatin"/>
                <w:i/>
                <w:iCs/>
                <w:kern w:val="2"/>
                <w:sz w:val="20"/>
                <w:szCs w:val="20"/>
                <w:lang w:eastAsia="en-US"/>
                <w14:ligatures w14:val="standardContextual"/>
              </w:rPr>
              <w:t>Paplašinājuma komplekts</w:t>
            </w:r>
          </w:p>
          <w:p w14:paraId="351D533E" w14:textId="77777777" w:rsidR="008016AE" w:rsidRPr="00CD2C02" w:rsidRDefault="008016AE" w:rsidP="00927F09">
            <w:pPr>
              <w:pStyle w:val="Parasts1"/>
              <w:spacing w:line="276" w:lineRule="auto"/>
              <w:ind w:right="132"/>
              <w:jc w:val="both"/>
              <w:rPr>
                <w:rFonts w:ascii="LatoLatin" w:hAnsi="LatoLatin"/>
                <w:i/>
                <w:iCs/>
                <w:kern w:val="2"/>
                <w:sz w:val="20"/>
                <w:szCs w:val="20"/>
                <w:lang w:eastAsia="en-US"/>
                <w14:ligatures w14:val="standardContextual"/>
              </w:rPr>
            </w:pPr>
          </w:p>
        </w:tc>
        <w:tc>
          <w:tcPr>
            <w:tcW w:w="1024" w:type="dxa"/>
            <w:tcBorders>
              <w:top w:val="single" w:sz="4" w:space="0" w:color="000000"/>
              <w:left w:val="single" w:sz="4" w:space="0" w:color="000000"/>
              <w:bottom w:val="single" w:sz="4" w:space="0" w:color="000000"/>
              <w:right w:val="single" w:sz="4" w:space="0" w:color="000000"/>
            </w:tcBorders>
            <w:hideMark/>
          </w:tcPr>
          <w:p w14:paraId="410F3901"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skaits</w:t>
            </w:r>
          </w:p>
        </w:tc>
        <w:tc>
          <w:tcPr>
            <w:tcW w:w="393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AC025"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7E3395C6" w14:textId="77777777">
        <w:trPr>
          <w:trHeight w:val="48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FF89ABD" w14:textId="77777777" w:rsidR="008016AE" w:rsidRPr="00CD2C02" w:rsidRDefault="008016AE">
            <w:pPr>
              <w:rPr>
                <w:rFonts w:ascii="LatoLatin" w:eastAsia="Arial Unicode MS" w:hAnsi="LatoLatin" w:cs="Calibri"/>
                <w:bCs/>
                <w:kern w:val="3"/>
                <w:sz w:val="20"/>
                <w:szCs w:val="20"/>
                <w:lang w:eastAsia="hi-IN" w:bidi="hi-IN"/>
                <w14:ligatures w14:val="standardContextual"/>
              </w:rPr>
            </w:pPr>
          </w:p>
        </w:tc>
        <w:tc>
          <w:tcPr>
            <w:tcW w:w="0" w:type="auto"/>
            <w:gridSpan w:val="3"/>
            <w:vMerge/>
            <w:tcBorders>
              <w:top w:val="single" w:sz="4" w:space="0" w:color="000000"/>
              <w:left w:val="single" w:sz="4" w:space="0" w:color="000000"/>
              <w:bottom w:val="single" w:sz="4" w:space="0" w:color="000000"/>
              <w:right w:val="single" w:sz="4" w:space="0" w:color="000000"/>
            </w:tcBorders>
            <w:vAlign w:val="center"/>
            <w:hideMark/>
          </w:tcPr>
          <w:p w14:paraId="5F5530DB" w14:textId="77777777" w:rsidR="008016AE" w:rsidRPr="00CD2C02" w:rsidRDefault="008016AE" w:rsidP="00927F09">
            <w:pPr>
              <w:jc w:val="both"/>
              <w:rPr>
                <w:rFonts w:ascii="LatoLatin" w:eastAsia="Times New Roman" w:hAnsi="LatoLatin"/>
                <w:i/>
                <w:iCs/>
                <w:kern w:val="2"/>
                <w:sz w:val="20"/>
                <w:szCs w:val="20"/>
                <w:lang w:eastAsia="en-US"/>
                <w14:ligatures w14:val="standardContextual"/>
              </w:rPr>
            </w:pPr>
          </w:p>
        </w:tc>
        <w:tc>
          <w:tcPr>
            <w:tcW w:w="1024" w:type="dxa"/>
            <w:tcBorders>
              <w:top w:val="single" w:sz="4" w:space="0" w:color="000000"/>
              <w:left w:val="single" w:sz="4" w:space="0" w:color="000000"/>
              <w:bottom w:val="single" w:sz="4" w:space="0" w:color="000000"/>
              <w:right w:val="single" w:sz="4" w:space="0" w:color="000000"/>
            </w:tcBorders>
            <w:hideMark/>
          </w:tcPr>
          <w:p w14:paraId="6240267C"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1</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2115696" w14:textId="77777777" w:rsidR="008016AE" w:rsidRPr="00CD2C02" w:rsidRDefault="008016AE" w:rsidP="00927F09">
            <w:pPr>
              <w:jc w:val="both"/>
              <w:rPr>
                <w:rFonts w:ascii="LatoLatin" w:eastAsia="Arial Unicode MS" w:hAnsi="LatoLatin" w:cs="Calibri"/>
                <w:kern w:val="3"/>
                <w:sz w:val="20"/>
                <w:szCs w:val="20"/>
                <w:lang w:eastAsia="hi-IN" w:bidi="hi-IN"/>
                <w14:ligatures w14:val="standardContextual"/>
              </w:rPr>
            </w:pPr>
          </w:p>
        </w:tc>
      </w:tr>
      <w:tr w:rsidR="008016AE" w:rsidRPr="00CD2C02" w14:paraId="62A47BD7" w14:textId="77777777">
        <w:trPr>
          <w:trHeight w:val="480"/>
          <w:jc w:val="center"/>
        </w:trPr>
        <w:tc>
          <w:tcPr>
            <w:tcW w:w="708" w:type="dxa"/>
            <w:vMerge w:val="restart"/>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C05D29B" w14:textId="77777777" w:rsidR="008016AE" w:rsidRPr="00CD2C02" w:rsidRDefault="008016AE">
            <w:pPr>
              <w:pStyle w:val="Parasts1"/>
              <w:spacing w:line="276" w:lineRule="auto"/>
              <w:ind w:left="22" w:right="27"/>
              <w:jc w:val="both"/>
              <w:textAlignment w:val="baseline"/>
              <w:rPr>
                <w:rFonts w:ascii="LatoLatin" w:eastAsia="Arial Unicode MS" w:hAnsi="LatoLatin" w:cs="Calibri"/>
                <w:bCs/>
                <w:kern w:val="3"/>
                <w:sz w:val="20"/>
                <w:szCs w:val="20"/>
                <w:lang w:eastAsia="hi-IN" w:bidi="hi-IN"/>
                <w14:ligatures w14:val="standardContextual"/>
              </w:rPr>
            </w:pPr>
            <w:r w:rsidRPr="00CD2C02">
              <w:rPr>
                <w:rFonts w:ascii="LatoLatin" w:eastAsia="Arial Unicode MS" w:hAnsi="LatoLatin" w:cs="Calibri"/>
                <w:bCs/>
                <w:kern w:val="3"/>
                <w:sz w:val="20"/>
                <w:szCs w:val="20"/>
                <w:lang w:eastAsia="hi-IN" w:bidi="hi-IN"/>
                <w14:ligatures w14:val="standardContextual"/>
              </w:rPr>
              <w:t>2.7.</w:t>
            </w:r>
          </w:p>
        </w:tc>
        <w:tc>
          <w:tcPr>
            <w:tcW w:w="3407" w:type="dxa"/>
            <w:gridSpan w:val="3"/>
            <w:vMerge w:val="restart"/>
            <w:tcBorders>
              <w:top w:val="nil"/>
              <w:left w:val="single" w:sz="4" w:space="0" w:color="000000"/>
              <w:bottom w:val="single" w:sz="4" w:space="0" w:color="000000"/>
              <w:right w:val="single" w:sz="4" w:space="0" w:color="000000"/>
            </w:tcBorders>
            <w:tcMar>
              <w:top w:w="0" w:type="dxa"/>
              <w:left w:w="108" w:type="dxa"/>
              <w:bottom w:w="0" w:type="dxa"/>
              <w:right w:w="108" w:type="dxa"/>
            </w:tcMar>
          </w:tcPr>
          <w:p w14:paraId="266D3996"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HPE MR416i-p Gen11 SPDM Storage Cntlr</w:t>
            </w:r>
          </w:p>
          <w:p w14:paraId="4746E896" w14:textId="77777777" w:rsidR="008016AE" w:rsidRPr="00CD2C02" w:rsidRDefault="008016AE" w:rsidP="00927F09">
            <w:pPr>
              <w:pStyle w:val="Parasts1"/>
              <w:spacing w:line="276" w:lineRule="auto"/>
              <w:ind w:right="132"/>
              <w:jc w:val="both"/>
              <w:rPr>
                <w:rFonts w:ascii="LatoLatin" w:hAnsi="LatoLatin"/>
                <w:i/>
                <w:iCs/>
                <w:kern w:val="2"/>
                <w:sz w:val="20"/>
                <w:szCs w:val="20"/>
                <w:lang w:eastAsia="en-US"/>
                <w14:ligatures w14:val="standardContextual"/>
              </w:rPr>
            </w:pPr>
            <w:r w:rsidRPr="00CD2C02">
              <w:rPr>
                <w:rFonts w:ascii="LatoLatin" w:hAnsi="LatoLatin"/>
                <w:i/>
                <w:iCs/>
                <w:kern w:val="2"/>
                <w:sz w:val="20"/>
                <w:szCs w:val="20"/>
                <w:lang w:eastAsia="en-US"/>
                <w14:ligatures w14:val="standardContextual"/>
              </w:rPr>
              <w:t>RAID kontrolieris</w:t>
            </w:r>
          </w:p>
          <w:p w14:paraId="0655AC12"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p>
        </w:tc>
        <w:tc>
          <w:tcPr>
            <w:tcW w:w="1024" w:type="dxa"/>
            <w:tcBorders>
              <w:top w:val="single" w:sz="4" w:space="0" w:color="000000"/>
              <w:left w:val="single" w:sz="4" w:space="0" w:color="000000"/>
              <w:bottom w:val="single" w:sz="4" w:space="0" w:color="000000"/>
              <w:right w:val="single" w:sz="4" w:space="0" w:color="000000"/>
            </w:tcBorders>
            <w:hideMark/>
          </w:tcPr>
          <w:p w14:paraId="1FB6DF65"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skaits</w:t>
            </w:r>
          </w:p>
        </w:tc>
        <w:tc>
          <w:tcPr>
            <w:tcW w:w="3933" w:type="dxa"/>
            <w:vMerge w:val="restart"/>
            <w:tcBorders>
              <w:top w:val="nil"/>
              <w:left w:val="single" w:sz="4" w:space="0" w:color="000000"/>
              <w:bottom w:val="single" w:sz="4" w:space="0" w:color="000000"/>
              <w:right w:val="single" w:sz="4" w:space="0" w:color="000000"/>
            </w:tcBorders>
            <w:tcMar>
              <w:top w:w="0" w:type="dxa"/>
              <w:left w:w="108" w:type="dxa"/>
              <w:bottom w:w="0" w:type="dxa"/>
              <w:right w:w="108" w:type="dxa"/>
            </w:tcMar>
          </w:tcPr>
          <w:p w14:paraId="45A4E9A7"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468B4F6D" w14:textId="77777777">
        <w:trPr>
          <w:trHeight w:val="480"/>
          <w:jc w:val="center"/>
        </w:trPr>
        <w:tc>
          <w:tcPr>
            <w:tcW w:w="0" w:type="auto"/>
            <w:vMerge/>
            <w:tcBorders>
              <w:top w:val="nil"/>
              <w:left w:val="single" w:sz="4" w:space="0" w:color="000000"/>
              <w:bottom w:val="single" w:sz="4" w:space="0" w:color="000000"/>
              <w:right w:val="single" w:sz="4" w:space="0" w:color="000000"/>
            </w:tcBorders>
            <w:vAlign w:val="center"/>
            <w:hideMark/>
          </w:tcPr>
          <w:p w14:paraId="5B2FCE95" w14:textId="77777777" w:rsidR="008016AE" w:rsidRPr="00CD2C02" w:rsidRDefault="008016AE">
            <w:pPr>
              <w:rPr>
                <w:rFonts w:ascii="LatoLatin" w:eastAsia="Arial Unicode MS" w:hAnsi="LatoLatin" w:cs="Calibri"/>
                <w:bCs/>
                <w:kern w:val="3"/>
                <w:sz w:val="20"/>
                <w:szCs w:val="20"/>
                <w:lang w:eastAsia="hi-IN" w:bidi="hi-IN"/>
                <w14:ligatures w14:val="standardContextual"/>
              </w:rPr>
            </w:pPr>
          </w:p>
        </w:tc>
        <w:tc>
          <w:tcPr>
            <w:tcW w:w="0" w:type="auto"/>
            <w:gridSpan w:val="3"/>
            <w:vMerge/>
            <w:tcBorders>
              <w:top w:val="nil"/>
              <w:left w:val="single" w:sz="4" w:space="0" w:color="000000"/>
              <w:bottom w:val="single" w:sz="4" w:space="0" w:color="000000"/>
              <w:right w:val="single" w:sz="4" w:space="0" w:color="000000"/>
            </w:tcBorders>
            <w:vAlign w:val="center"/>
            <w:hideMark/>
          </w:tcPr>
          <w:p w14:paraId="5414FE0C" w14:textId="77777777" w:rsidR="008016AE" w:rsidRPr="00CD2C02" w:rsidRDefault="008016AE" w:rsidP="00927F09">
            <w:pPr>
              <w:jc w:val="both"/>
              <w:rPr>
                <w:rFonts w:ascii="LatoLatin" w:eastAsia="Times New Roman" w:hAnsi="LatoLatin"/>
                <w:kern w:val="2"/>
                <w:sz w:val="20"/>
                <w:szCs w:val="20"/>
                <w:lang w:eastAsia="en-US"/>
                <w14:ligatures w14:val="standardContextual"/>
              </w:rPr>
            </w:pPr>
          </w:p>
        </w:tc>
        <w:tc>
          <w:tcPr>
            <w:tcW w:w="1024" w:type="dxa"/>
            <w:tcBorders>
              <w:top w:val="single" w:sz="4" w:space="0" w:color="000000"/>
              <w:left w:val="single" w:sz="4" w:space="0" w:color="000000"/>
              <w:bottom w:val="single" w:sz="4" w:space="0" w:color="000000"/>
              <w:right w:val="single" w:sz="4" w:space="0" w:color="000000"/>
            </w:tcBorders>
            <w:hideMark/>
          </w:tcPr>
          <w:p w14:paraId="4462FCFB"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1</w:t>
            </w:r>
          </w:p>
        </w:tc>
        <w:tc>
          <w:tcPr>
            <w:tcW w:w="0" w:type="auto"/>
            <w:vMerge/>
            <w:tcBorders>
              <w:top w:val="nil"/>
              <w:left w:val="single" w:sz="4" w:space="0" w:color="000000"/>
              <w:bottom w:val="single" w:sz="4" w:space="0" w:color="000000"/>
              <w:right w:val="single" w:sz="4" w:space="0" w:color="000000"/>
            </w:tcBorders>
            <w:vAlign w:val="center"/>
            <w:hideMark/>
          </w:tcPr>
          <w:p w14:paraId="2490153B" w14:textId="77777777" w:rsidR="008016AE" w:rsidRPr="00CD2C02" w:rsidRDefault="008016AE" w:rsidP="00927F09">
            <w:pPr>
              <w:jc w:val="both"/>
              <w:rPr>
                <w:rFonts w:ascii="LatoLatin" w:eastAsia="Arial Unicode MS" w:hAnsi="LatoLatin" w:cs="Calibri"/>
                <w:kern w:val="3"/>
                <w:sz w:val="20"/>
                <w:szCs w:val="20"/>
                <w:lang w:eastAsia="hi-IN" w:bidi="hi-IN"/>
                <w14:ligatures w14:val="standardContextual"/>
              </w:rPr>
            </w:pPr>
          </w:p>
        </w:tc>
      </w:tr>
      <w:tr w:rsidR="008016AE" w:rsidRPr="00CD2C02" w14:paraId="5D067C8D" w14:textId="77777777">
        <w:trPr>
          <w:trHeight w:val="480"/>
          <w:jc w:val="center"/>
        </w:trPr>
        <w:tc>
          <w:tcPr>
            <w:tcW w:w="708" w:type="dxa"/>
            <w:vMerge w:val="restart"/>
            <w:tcBorders>
              <w:top w:val="nil"/>
              <w:left w:val="single" w:sz="4" w:space="0" w:color="000000"/>
              <w:bottom w:val="single" w:sz="4" w:space="0" w:color="auto"/>
              <w:right w:val="single" w:sz="4" w:space="0" w:color="000000"/>
            </w:tcBorders>
            <w:tcMar>
              <w:top w:w="0" w:type="dxa"/>
              <w:left w:w="108" w:type="dxa"/>
              <w:bottom w:w="0" w:type="dxa"/>
              <w:right w:w="108" w:type="dxa"/>
            </w:tcMar>
            <w:vAlign w:val="center"/>
            <w:hideMark/>
          </w:tcPr>
          <w:p w14:paraId="6972DE04" w14:textId="77777777" w:rsidR="008016AE" w:rsidRPr="00CD2C02" w:rsidRDefault="008016AE">
            <w:pPr>
              <w:pStyle w:val="Parasts1"/>
              <w:spacing w:line="276" w:lineRule="auto"/>
              <w:ind w:left="22" w:right="27"/>
              <w:jc w:val="both"/>
              <w:textAlignment w:val="baseline"/>
              <w:rPr>
                <w:rFonts w:ascii="LatoLatin" w:eastAsia="Arial Unicode MS" w:hAnsi="LatoLatin" w:cs="Calibri"/>
                <w:bCs/>
                <w:kern w:val="3"/>
                <w:sz w:val="20"/>
                <w:szCs w:val="20"/>
                <w:lang w:eastAsia="hi-IN" w:bidi="hi-IN"/>
                <w14:ligatures w14:val="standardContextual"/>
              </w:rPr>
            </w:pPr>
            <w:r w:rsidRPr="00CD2C02">
              <w:rPr>
                <w:rFonts w:ascii="LatoLatin" w:eastAsia="Arial Unicode MS" w:hAnsi="LatoLatin" w:cs="Calibri"/>
                <w:bCs/>
                <w:kern w:val="3"/>
                <w:sz w:val="20"/>
                <w:szCs w:val="20"/>
                <w:lang w:eastAsia="hi-IN" w:bidi="hi-IN"/>
                <w14:ligatures w14:val="standardContextual"/>
              </w:rPr>
              <w:lastRenderedPageBreak/>
              <w:t>2.8</w:t>
            </w:r>
          </w:p>
        </w:tc>
        <w:tc>
          <w:tcPr>
            <w:tcW w:w="3407" w:type="dxa"/>
            <w:gridSpan w:val="3"/>
            <w:vMerge w:val="restart"/>
            <w:tcBorders>
              <w:top w:val="nil"/>
              <w:left w:val="single" w:sz="4" w:space="0" w:color="000000"/>
              <w:bottom w:val="single" w:sz="4" w:space="0" w:color="auto"/>
              <w:right w:val="single" w:sz="4" w:space="0" w:color="000000"/>
            </w:tcBorders>
            <w:tcMar>
              <w:top w:w="0" w:type="dxa"/>
              <w:left w:w="108" w:type="dxa"/>
              <w:bottom w:w="0" w:type="dxa"/>
              <w:right w:w="108" w:type="dxa"/>
            </w:tcMar>
          </w:tcPr>
          <w:p w14:paraId="76BC1BFD"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HPE SN1610E 32Gb 2p FC HBA</w:t>
            </w:r>
          </w:p>
          <w:p w14:paraId="298A9F44" w14:textId="77777777" w:rsidR="008016AE" w:rsidRPr="00CD2C02" w:rsidRDefault="008016AE" w:rsidP="00927F09">
            <w:pPr>
              <w:pStyle w:val="Parasts1"/>
              <w:spacing w:line="276" w:lineRule="auto"/>
              <w:ind w:right="132"/>
              <w:jc w:val="both"/>
              <w:rPr>
                <w:rFonts w:ascii="LatoLatin" w:hAnsi="LatoLatin"/>
                <w:i/>
                <w:iCs/>
                <w:kern w:val="2"/>
                <w:sz w:val="20"/>
                <w:szCs w:val="20"/>
                <w:lang w:eastAsia="en-US"/>
                <w14:ligatures w14:val="standardContextual"/>
              </w:rPr>
            </w:pPr>
            <w:r w:rsidRPr="00CD2C02">
              <w:rPr>
                <w:rFonts w:ascii="LatoLatin" w:hAnsi="LatoLatin"/>
                <w:i/>
                <w:iCs/>
                <w:kern w:val="2"/>
                <w:sz w:val="20"/>
                <w:szCs w:val="20"/>
                <w:lang w:eastAsia="en-US"/>
                <w14:ligatures w14:val="standardContextual"/>
              </w:rPr>
              <w:t>Adapteris SAN videi</w:t>
            </w:r>
          </w:p>
          <w:p w14:paraId="460CABF9"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p>
        </w:tc>
        <w:tc>
          <w:tcPr>
            <w:tcW w:w="1024" w:type="dxa"/>
            <w:tcBorders>
              <w:top w:val="single" w:sz="4" w:space="0" w:color="000000"/>
              <w:left w:val="single" w:sz="4" w:space="0" w:color="000000"/>
              <w:bottom w:val="single" w:sz="4" w:space="0" w:color="000000"/>
              <w:right w:val="single" w:sz="4" w:space="0" w:color="000000"/>
            </w:tcBorders>
            <w:hideMark/>
          </w:tcPr>
          <w:p w14:paraId="6F2E591A"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skaits</w:t>
            </w:r>
          </w:p>
        </w:tc>
        <w:tc>
          <w:tcPr>
            <w:tcW w:w="3933" w:type="dxa"/>
            <w:vMerge w:val="restart"/>
            <w:tcBorders>
              <w:top w:val="nil"/>
              <w:left w:val="single" w:sz="4" w:space="0" w:color="000000"/>
              <w:bottom w:val="single" w:sz="4" w:space="0" w:color="auto"/>
              <w:right w:val="single" w:sz="4" w:space="0" w:color="000000"/>
            </w:tcBorders>
            <w:tcMar>
              <w:top w:w="0" w:type="dxa"/>
              <w:left w:w="108" w:type="dxa"/>
              <w:bottom w:w="0" w:type="dxa"/>
              <w:right w:w="108" w:type="dxa"/>
            </w:tcMar>
          </w:tcPr>
          <w:p w14:paraId="601D3EFE"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39AC6E52" w14:textId="77777777">
        <w:trPr>
          <w:trHeight w:val="480"/>
          <w:jc w:val="center"/>
        </w:trPr>
        <w:tc>
          <w:tcPr>
            <w:tcW w:w="0" w:type="auto"/>
            <w:vMerge/>
            <w:tcBorders>
              <w:top w:val="nil"/>
              <w:left w:val="single" w:sz="4" w:space="0" w:color="000000"/>
              <w:bottom w:val="single" w:sz="4" w:space="0" w:color="auto"/>
              <w:right w:val="single" w:sz="4" w:space="0" w:color="000000"/>
            </w:tcBorders>
            <w:vAlign w:val="center"/>
            <w:hideMark/>
          </w:tcPr>
          <w:p w14:paraId="5CE504BD" w14:textId="77777777" w:rsidR="008016AE" w:rsidRPr="00CD2C02" w:rsidRDefault="008016AE">
            <w:pPr>
              <w:rPr>
                <w:rFonts w:ascii="LatoLatin" w:eastAsia="Arial Unicode MS" w:hAnsi="LatoLatin" w:cs="Calibri"/>
                <w:bCs/>
                <w:kern w:val="3"/>
                <w:sz w:val="20"/>
                <w:szCs w:val="20"/>
                <w:lang w:eastAsia="hi-IN" w:bidi="hi-IN"/>
                <w14:ligatures w14:val="standardContextual"/>
              </w:rPr>
            </w:pPr>
          </w:p>
        </w:tc>
        <w:tc>
          <w:tcPr>
            <w:tcW w:w="0" w:type="auto"/>
            <w:gridSpan w:val="3"/>
            <w:vMerge/>
            <w:tcBorders>
              <w:top w:val="nil"/>
              <w:left w:val="single" w:sz="4" w:space="0" w:color="000000"/>
              <w:bottom w:val="single" w:sz="4" w:space="0" w:color="auto"/>
              <w:right w:val="single" w:sz="4" w:space="0" w:color="000000"/>
            </w:tcBorders>
            <w:vAlign w:val="center"/>
            <w:hideMark/>
          </w:tcPr>
          <w:p w14:paraId="58F3A67E" w14:textId="77777777" w:rsidR="008016AE" w:rsidRPr="00CD2C02" w:rsidRDefault="008016AE" w:rsidP="00927F09">
            <w:pPr>
              <w:jc w:val="both"/>
              <w:rPr>
                <w:rFonts w:ascii="LatoLatin" w:eastAsia="Times New Roman" w:hAnsi="LatoLatin"/>
                <w:kern w:val="2"/>
                <w:sz w:val="20"/>
                <w:szCs w:val="20"/>
                <w:lang w:eastAsia="en-US"/>
                <w14:ligatures w14:val="standardContextual"/>
              </w:rPr>
            </w:pPr>
          </w:p>
        </w:tc>
        <w:tc>
          <w:tcPr>
            <w:tcW w:w="1024" w:type="dxa"/>
            <w:tcBorders>
              <w:top w:val="single" w:sz="4" w:space="0" w:color="000000"/>
              <w:left w:val="single" w:sz="4" w:space="0" w:color="000000"/>
              <w:bottom w:val="single" w:sz="4" w:space="0" w:color="auto"/>
              <w:right w:val="single" w:sz="4" w:space="0" w:color="000000"/>
            </w:tcBorders>
            <w:hideMark/>
          </w:tcPr>
          <w:p w14:paraId="164715D4"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1</w:t>
            </w:r>
          </w:p>
        </w:tc>
        <w:tc>
          <w:tcPr>
            <w:tcW w:w="0" w:type="auto"/>
            <w:vMerge/>
            <w:tcBorders>
              <w:top w:val="nil"/>
              <w:left w:val="single" w:sz="4" w:space="0" w:color="000000"/>
              <w:bottom w:val="single" w:sz="4" w:space="0" w:color="auto"/>
              <w:right w:val="single" w:sz="4" w:space="0" w:color="000000"/>
            </w:tcBorders>
            <w:vAlign w:val="center"/>
            <w:hideMark/>
          </w:tcPr>
          <w:p w14:paraId="401D28A1" w14:textId="77777777" w:rsidR="008016AE" w:rsidRPr="00CD2C02" w:rsidRDefault="008016AE" w:rsidP="00927F09">
            <w:pPr>
              <w:jc w:val="both"/>
              <w:rPr>
                <w:rFonts w:ascii="LatoLatin" w:eastAsia="Arial Unicode MS" w:hAnsi="LatoLatin" w:cs="Calibri"/>
                <w:kern w:val="3"/>
                <w:sz w:val="20"/>
                <w:szCs w:val="20"/>
                <w:lang w:eastAsia="hi-IN" w:bidi="hi-IN"/>
                <w14:ligatures w14:val="standardContextual"/>
              </w:rPr>
            </w:pPr>
          </w:p>
        </w:tc>
      </w:tr>
      <w:tr w:rsidR="008016AE" w:rsidRPr="00CD2C02" w14:paraId="25F56FD4" w14:textId="77777777">
        <w:trPr>
          <w:trHeight w:val="480"/>
          <w:jc w:val="center"/>
        </w:trPr>
        <w:tc>
          <w:tcPr>
            <w:tcW w:w="708"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71124B8" w14:textId="77777777" w:rsidR="008016AE" w:rsidRPr="00CD2C02" w:rsidRDefault="008016AE">
            <w:pPr>
              <w:pStyle w:val="Parasts1"/>
              <w:spacing w:line="276" w:lineRule="auto"/>
              <w:ind w:left="22" w:right="27"/>
              <w:jc w:val="both"/>
              <w:textAlignment w:val="baseline"/>
              <w:rPr>
                <w:rFonts w:ascii="LatoLatin" w:eastAsia="Arial Unicode MS" w:hAnsi="LatoLatin" w:cs="Calibri"/>
                <w:bCs/>
                <w:kern w:val="3"/>
                <w:sz w:val="20"/>
                <w:szCs w:val="20"/>
                <w:lang w:eastAsia="hi-IN" w:bidi="hi-IN"/>
                <w14:ligatures w14:val="standardContextual"/>
              </w:rPr>
            </w:pPr>
            <w:r w:rsidRPr="00CD2C02">
              <w:rPr>
                <w:rFonts w:ascii="LatoLatin" w:eastAsia="Arial Unicode MS" w:hAnsi="LatoLatin" w:cs="Calibri"/>
                <w:bCs/>
                <w:kern w:val="3"/>
                <w:sz w:val="20"/>
                <w:szCs w:val="20"/>
                <w:lang w:eastAsia="hi-IN" w:bidi="hi-IN"/>
                <w14:ligatures w14:val="standardContextual"/>
              </w:rPr>
              <w:t>2.9.</w:t>
            </w:r>
          </w:p>
        </w:tc>
        <w:tc>
          <w:tcPr>
            <w:tcW w:w="3407" w:type="dxa"/>
            <w:gridSpan w:val="3"/>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7BA7405"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HPE 96W Smart Stg Li-ion Batt 145mm Kit</w:t>
            </w:r>
          </w:p>
          <w:p w14:paraId="2701C11B" w14:textId="77777777" w:rsidR="008016AE" w:rsidRPr="00CD2C02" w:rsidRDefault="008016AE" w:rsidP="00927F09">
            <w:pPr>
              <w:pStyle w:val="Parasts1"/>
              <w:spacing w:line="276" w:lineRule="auto"/>
              <w:ind w:right="132"/>
              <w:jc w:val="both"/>
              <w:rPr>
                <w:rFonts w:ascii="LatoLatin" w:hAnsi="LatoLatin"/>
                <w:i/>
                <w:iCs/>
                <w:kern w:val="2"/>
                <w:sz w:val="20"/>
                <w:szCs w:val="20"/>
                <w:lang w:eastAsia="en-US"/>
                <w14:ligatures w14:val="standardContextual"/>
              </w:rPr>
            </w:pPr>
            <w:r w:rsidRPr="00CD2C02">
              <w:rPr>
                <w:rFonts w:ascii="LatoLatin" w:hAnsi="LatoLatin"/>
                <w:i/>
                <w:iCs/>
                <w:kern w:val="2"/>
                <w:sz w:val="20"/>
                <w:szCs w:val="20"/>
                <w:lang w:eastAsia="en-US"/>
                <w14:ligatures w14:val="standardContextual"/>
              </w:rPr>
              <w:t>RAID baterija</w:t>
            </w:r>
          </w:p>
          <w:p w14:paraId="0959E1C2"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p>
        </w:tc>
        <w:tc>
          <w:tcPr>
            <w:tcW w:w="1024" w:type="dxa"/>
            <w:tcBorders>
              <w:top w:val="single" w:sz="4" w:space="0" w:color="auto"/>
              <w:left w:val="single" w:sz="4" w:space="0" w:color="auto"/>
              <w:bottom w:val="single" w:sz="4" w:space="0" w:color="auto"/>
              <w:right w:val="single" w:sz="4" w:space="0" w:color="auto"/>
            </w:tcBorders>
            <w:hideMark/>
          </w:tcPr>
          <w:p w14:paraId="583684C0"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skaits</w:t>
            </w:r>
          </w:p>
        </w:tc>
        <w:tc>
          <w:tcPr>
            <w:tcW w:w="3933"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E8F9936"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00502D52" w14:textId="77777777">
        <w:trPr>
          <w:trHeight w:val="48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CFEF3B" w14:textId="77777777" w:rsidR="008016AE" w:rsidRPr="00CD2C02" w:rsidRDefault="008016AE">
            <w:pPr>
              <w:rPr>
                <w:rFonts w:ascii="LatoLatin" w:eastAsia="Arial Unicode MS" w:hAnsi="LatoLatin" w:cs="Calibri"/>
                <w:bCs/>
                <w:kern w:val="3"/>
                <w:sz w:val="20"/>
                <w:szCs w:val="20"/>
                <w:lang w:eastAsia="hi-IN" w:bidi="hi-IN"/>
                <w14:ligatures w14:val="standardContextual"/>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6B1994C1" w14:textId="77777777" w:rsidR="008016AE" w:rsidRPr="00CD2C02" w:rsidRDefault="008016AE" w:rsidP="00927F09">
            <w:pPr>
              <w:jc w:val="both"/>
              <w:rPr>
                <w:rFonts w:ascii="LatoLatin" w:eastAsia="Times New Roman" w:hAnsi="LatoLatin"/>
                <w:kern w:val="2"/>
                <w:sz w:val="20"/>
                <w:szCs w:val="20"/>
                <w:lang w:eastAsia="en-US"/>
                <w14:ligatures w14:val="standardContextual"/>
              </w:rPr>
            </w:pPr>
          </w:p>
        </w:tc>
        <w:tc>
          <w:tcPr>
            <w:tcW w:w="1024" w:type="dxa"/>
            <w:tcBorders>
              <w:top w:val="single" w:sz="4" w:space="0" w:color="auto"/>
              <w:left w:val="single" w:sz="4" w:space="0" w:color="000000"/>
              <w:bottom w:val="single" w:sz="4" w:space="0" w:color="auto"/>
              <w:right w:val="single" w:sz="4" w:space="0" w:color="000000"/>
            </w:tcBorders>
            <w:hideMark/>
          </w:tcPr>
          <w:p w14:paraId="4F6CA6A6"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4215EF" w14:textId="77777777" w:rsidR="008016AE" w:rsidRPr="00CD2C02" w:rsidRDefault="008016AE" w:rsidP="00927F09">
            <w:pPr>
              <w:jc w:val="both"/>
              <w:rPr>
                <w:rFonts w:ascii="LatoLatin" w:eastAsia="Arial Unicode MS" w:hAnsi="LatoLatin" w:cs="Calibri"/>
                <w:kern w:val="3"/>
                <w:sz w:val="20"/>
                <w:szCs w:val="20"/>
                <w:lang w:eastAsia="hi-IN" w:bidi="hi-IN"/>
                <w14:ligatures w14:val="standardContextual"/>
              </w:rPr>
            </w:pPr>
          </w:p>
        </w:tc>
      </w:tr>
      <w:tr w:rsidR="008016AE" w:rsidRPr="00CD2C02" w14:paraId="6FB7AD36" w14:textId="77777777">
        <w:trPr>
          <w:trHeight w:val="240"/>
          <w:jc w:val="center"/>
        </w:trPr>
        <w:tc>
          <w:tcPr>
            <w:tcW w:w="708"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EE75ECF" w14:textId="77777777" w:rsidR="008016AE" w:rsidRPr="00CD2C02" w:rsidRDefault="008016AE">
            <w:pPr>
              <w:pStyle w:val="Parasts1"/>
              <w:spacing w:line="276" w:lineRule="auto"/>
              <w:ind w:left="22" w:right="27"/>
              <w:jc w:val="both"/>
              <w:textAlignment w:val="baseline"/>
              <w:rPr>
                <w:rFonts w:ascii="LatoLatin" w:eastAsia="Arial Unicode MS" w:hAnsi="LatoLatin" w:cs="Calibri"/>
                <w:bCs/>
                <w:kern w:val="3"/>
                <w:sz w:val="20"/>
                <w:szCs w:val="20"/>
                <w:lang w:eastAsia="hi-IN" w:bidi="hi-IN"/>
                <w14:ligatures w14:val="standardContextual"/>
              </w:rPr>
            </w:pPr>
            <w:r w:rsidRPr="00CD2C02">
              <w:rPr>
                <w:rFonts w:ascii="LatoLatin" w:eastAsia="Arial Unicode MS" w:hAnsi="LatoLatin" w:cs="Calibri"/>
                <w:bCs/>
                <w:kern w:val="3"/>
                <w:sz w:val="20"/>
                <w:szCs w:val="20"/>
                <w:lang w:eastAsia="hi-IN" w:bidi="hi-IN"/>
                <w14:ligatures w14:val="standardContextual"/>
              </w:rPr>
              <w:t>2.10.</w:t>
            </w:r>
          </w:p>
        </w:tc>
        <w:tc>
          <w:tcPr>
            <w:tcW w:w="3407" w:type="dxa"/>
            <w:gridSpan w:val="3"/>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2CF1A2"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BCM 57412 10GbE 2p SFP+ OCP3 Adptr</w:t>
            </w:r>
          </w:p>
          <w:p w14:paraId="303EB230" w14:textId="77777777" w:rsidR="008016AE" w:rsidRPr="00CD2C02" w:rsidRDefault="008016AE" w:rsidP="00927F09">
            <w:pPr>
              <w:pStyle w:val="Parasts1"/>
              <w:spacing w:line="276" w:lineRule="auto"/>
              <w:ind w:right="132"/>
              <w:jc w:val="both"/>
              <w:rPr>
                <w:rFonts w:ascii="LatoLatin" w:hAnsi="LatoLatin"/>
                <w:i/>
                <w:iCs/>
                <w:kern w:val="2"/>
                <w:sz w:val="20"/>
                <w:szCs w:val="20"/>
                <w:lang w:eastAsia="en-US"/>
                <w14:ligatures w14:val="standardContextual"/>
              </w:rPr>
            </w:pPr>
            <w:r w:rsidRPr="00CD2C02">
              <w:rPr>
                <w:rFonts w:ascii="LatoLatin" w:hAnsi="LatoLatin"/>
                <w:i/>
                <w:iCs/>
                <w:kern w:val="2"/>
                <w:sz w:val="20"/>
                <w:szCs w:val="20"/>
                <w:lang w:eastAsia="en-US"/>
                <w14:ligatures w14:val="standardContextual"/>
              </w:rPr>
              <w:t>10GbE tīkla adapteris ar 2 SFP+ portiem</w:t>
            </w:r>
          </w:p>
          <w:p w14:paraId="7046A936"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p>
        </w:tc>
        <w:tc>
          <w:tcPr>
            <w:tcW w:w="1024" w:type="dxa"/>
            <w:tcBorders>
              <w:top w:val="single" w:sz="4" w:space="0" w:color="auto"/>
              <w:left w:val="single" w:sz="4" w:space="0" w:color="auto"/>
              <w:bottom w:val="single" w:sz="4" w:space="0" w:color="auto"/>
              <w:right w:val="single" w:sz="4" w:space="0" w:color="auto"/>
            </w:tcBorders>
            <w:hideMark/>
          </w:tcPr>
          <w:p w14:paraId="61D66B49"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skaits</w:t>
            </w:r>
          </w:p>
        </w:tc>
        <w:tc>
          <w:tcPr>
            <w:tcW w:w="3933"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DEB44B"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6C6382D1" w14:textId="77777777">
        <w:trPr>
          <w:trHeight w:val="2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7CD624" w14:textId="77777777" w:rsidR="008016AE" w:rsidRPr="00CD2C02" w:rsidRDefault="008016AE">
            <w:pPr>
              <w:rPr>
                <w:rFonts w:ascii="LatoLatin" w:eastAsia="Arial Unicode MS" w:hAnsi="LatoLatin" w:cs="Calibri"/>
                <w:bCs/>
                <w:kern w:val="3"/>
                <w:sz w:val="20"/>
                <w:szCs w:val="20"/>
                <w:lang w:eastAsia="hi-IN" w:bidi="hi-IN"/>
                <w14:ligatures w14:val="standardContextual"/>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74302813" w14:textId="77777777" w:rsidR="008016AE" w:rsidRPr="00CD2C02" w:rsidRDefault="008016AE" w:rsidP="00927F09">
            <w:pPr>
              <w:jc w:val="both"/>
              <w:rPr>
                <w:rFonts w:ascii="LatoLatin" w:eastAsia="Times New Roman" w:hAnsi="LatoLatin"/>
                <w:kern w:val="2"/>
                <w:sz w:val="20"/>
                <w:szCs w:val="20"/>
                <w:lang w:eastAsia="en-US"/>
                <w14:ligatures w14:val="standardContextual"/>
              </w:rPr>
            </w:pPr>
          </w:p>
        </w:tc>
        <w:tc>
          <w:tcPr>
            <w:tcW w:w="1024" w:type="dxa"/>
            <w:tcBorders>
              <w:top w:val="single" w:sz="4" w:space="0" w:color="auto"/>
              <w:left w:val="single" w:sz="4" w:space="0" w:color="auto"/>
              <w:bottom w:val="single" w:sz="4" w:space="0" w:color="auto"/>
              <w:right w:val="single" w:sz="4" w:space="0" w:color="auto"/>
            </w:tcBorders>
            <w:hideMark/>
          </w:tcPr>
          <w:p w14:paraId="767E4AA0"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01C15A" w14:textId="77777777" w:rsidR="008016AE" w:rsidRPr="00CD2C02" w:rsidRDefault="008016AE" w:rsidP="00927F09">
            <w:pPr>
              <w:jc w:val="both"/>
              <w:rPr>
                <w:rFonts w:ascii="LatoLatin" w:eastAsia="Arial Unicode MS" w:hAnsi="LatoLatin" w:cs="Calibri"/>
                <w:kern w:val="3"/>
                <w:sz w:val="20"/>
                <w:szCs w:val="20"/>
                <w:lang w:eastAsia="hi-IN" w:bidi="hi-IN"/>
                <w14:ligatures w14:val="standardContextual"/>
              </w:rPr>
            </w:pPr>
          </w:p>
        </w:tc>
      </w:tr>
      <w:tr w:rsidR="008016AE" w:rsidRPr="00CD2C02" w14:paraId="73D0AAA8" w14:textId="77777777">
        <w:trPr>
          <w:trHeight w:val="120"/>
          <w:jc w:val="center"/>
        </w:trPr>
        <w:tc>
          <w:tcPr>
            <w:tcW w:w="708" w:type="dxa"/>
            <w:vMerge w:val="restart"/>
            <w:tcBorders>
              <w:top w:val="nil"/>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09E860F" w14:textId="77777777" w:rsidR="008016AE" w:rsidRPr="00CD2C02" w:rsidRDefault="008016AE">
            <w:pPr>
              <w:pStyle w:val="Parasts1"/>
              <w:spacing w:line="276" w:lineRule="auto"/>
              <w:ind w:left="22" w:right="27"/>
              <w:jc w:val="both"/>
              <w:textAlignment w:val="baseline"/>
              <w:rPr>
                <w:rFonts w:ascii="LatoLatin" w:eastAsia="Arial Unicode MS" w:hAnsi="LatoLatin" w:cs="Calibri"/>
                <w:bCs/>
                <w:kern w:val="3"/>
                <w:sz w:val="20"/>
                <w:szCs w:val="20"/>
                <w:lang w:eastAsia="hi-IN" w:bidi="hi-IN"/>
                <w14:ligatures w14:val="standardContextual"/>
              </w:rPr>
            </w:pPr>
            <w:r w:rsidRPr="00CD2C02">
              <w:rPr>
                <w:rFonts w:ascii="LatoLatin" w:eastAsia="Arial Unicode MS" w:hAnsi="LatoLatin" w:cs="Calibri"/>
                <w:bCs/>
                <w:kern w:val="3"/>
                <w:sz w:val="20"/>
                <w:szCs w:val="20"/>
                <w:lang w:eastAsia="hi-IN" w:bidi="hi-IN"/>
                <w14:ligatures w14:val="standardContextual"/>
              </w:rPr>
              <w:t>2.11.</w:t>
            </w:r>
          </w:p>
        </w:tc>
        <w:tc>
          <w:tcPr>
            <w:tcW w:w="3407" w:type="dxa"/>
            <w:gridSpan w:val="3"/>
            <w:vMerge w:val="restart"/>
            <w:tcBorders>
              <w:top w:val="nil"/>
              <w:left w:val="single" w:sz="4" w:space="0" w:color="auto"/>
              <w:bottom w:val="single" w:sz="4" w:space="0" w:color="auto"/>
              <w:right w:val="single" w:sz="4" w:space="0" w:color="auto"/>
            </w:tcBorders>
            <w:tcMar>
              <w:top w:w="0" w:type="dxa"/>
              <w:left w:w="108" w:type="dxa"/>
              <w:bottom w:w="0" w:type="dxa"/>
              <w:right w:w="108" w:type="dxa"/>
            </w:tcMar>
          </w:tcPr>
          <w:p w14:paraId="1C89CA4A"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HPE DL3XX Gen11 1U Stnd Fan Kit</w:t>
            </w:r>
          </w:p>
          <w:p w14:paraId="6D222E61" w14:textId="77777777" w:rsidR="008016AE" w:rsidRPr="00CD2C02" w:rsidRDefault="008016AE" w:rsidP="00927F09">
            <w:pPr>
              <w:pStyle w:val="Parasts1"/>
              <w:spacing w:line="276" w:lineRule="auto"/>
              <w:ind w:right="132"/>
              <w:jc w:val="both"/>
              <w:rPr>
                <w:rFonts w:ascii="LatoLatin" w:hAnsi="LatoLatin"/>
                <w:i/>
                <w:iCs/>
                <w:kern w:val="2"/>
                <w:sz w:val="20"/>
                <w:szCs w:val="20"/>
                <w:lang w:eastAsia="en-US"/>
                <w14:ligatures w14:val="standardContextual"/>
              </w:rPr>
            </w:pPr>
            <w:r w:rsidRPr="00CD2C02">
              <w:rPr>
                <w:rFonts w:ascii="LatoLatin" w:hAnsi="LatoLatin"/>
                <w:i/>
                <w:iCs/>
                <w:kern w:val="2"/>
                <w:sz w:val="20"/>
                <w:szCs w:val="20"/>
                <w:lang w:eastAsia="en-US"/>
                <w14:ligatures w14:val="standardContextual"/>
              </w:rPr>
              <w:t xml:space="preserve">Servera ventilatori </w:t>
            </w:r>
          </w:p>
          <w:p w14:paraId="535A339A"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p>
        </w:tc>
        <w:tc>
          <w:tcPr>
            <w:tcW w:w="1024" w:type="dxa"/>
            <w:tcBorders>
              <w:top w:val="single" w:sz="4" w:space="0" w:color="auto"/>
              <w:left w:val="single" w:sz="4" w:space="0" w:color="auto"/>
              <w:bottom w:val="single" w:sz="4" w:space="0" w:color="auto"/>
              <w:right w:val="single" w:sz="4" w:space="0" w:color="auto"/>
            </w:tcBorders>
            <w:hideMark/>
          </w:tcPr>
          <w:p w14:paraId="467A783B"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skaits</w:t>
            </w:r>
          </w:p>
        </w:tc>
        <w:tc>
          <w:tcPr>
            <w:tcW w:w="3933" w:type="dxa"/>
            <w:vMerge w:val="restart"/>
            <w:tcBorders>
              <w:top w:val="nil"/>
              <w:left w:val="single" w:sz="4" w:space="0" w:color="auto"/>
              <w:bottom w:val="single" w:sz="4" w:space="0" w:color="auto"/>
              <w:right w:val="single" w:sz="4" w:space="0" w:color="auto"/>
            </w:tcBorders>
            <w:tcMar>
              <w:top w:w="0" w:type="dxa"/>
              <w:left w:w="108" w:type="dxa"/>
              <w:bottom w:w="0" w:type="dxa"/>
              <w:right w:w="108" w:type="dxa"/>
            </w:tcMar>
          </w:tcPr>
          <w:p w14:paraId="63634EBE"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04F53B95" w14:textId="77777777">
        <w:trPr>
          <w:trHeight w:val="120"/>
          <w:jc w:val="center"/>
        </w:trPr>
        <w:tc>
          <w:tcPr>
            <w:tcW w:w="0" w:type="auto"/>
            <w:vMerge/>
            <w:tcBorders>
              <w:top w:val="nil"/>
              <w:left w:val="single" w:sz="4" w:space="0" w:color="auto"/>
              <w:bottom w:val="single" w:sz="4" w:space="0" w:color="auto"/>
              <w:right w:val="single" w:sz="4" w:space="0" w:color="auto"/>
            </w:tcBorders>
            <w:vAlign w:val="center"/>
            <w:hideMark/>
          </w:tcPr>
          <w:p w14:paraId="272FF4DB" w14:textId="77777777" w:rsidR="008016AE" w:rsidRPr="00CD2C02" w:rsidRDefault="008016AE">
            <w:pPr>
              <w:rPr>
                <w:rFonts w:ascii="LatoLatin" w:eastAsia="Arial Unicode MS" w:hAnsi="LatoLatin" w:cs="Calibri"/>
                <w:bCs/>
                <w:kern w:val="3"/>
                <w:sz w:val="20"/>
                <w:szCs w:val="20"/>
                <w:lang w:eastAsia="hi-IN" w:bidi="hi-IN"/>
                <w14:ligatures w14:val="standardContextual"/>
              </w:rPr>
            </w:pPr>
          </w:p>
        </w:tc>
        <w:tc>
          <w:tcPr>
            <w:tcW w:w="0" w:type="auto"/>
            <w:gridSpan w:val="3"/>
            <w:vMerge/>
            <w:tcBorders>
              <w:top w:val="nil"/>
              <w:left w:val="single" w:sz="4" w:space="0" w:color="auto"/>
              <w:bottom w:val="single" w:sz="4" w:space="0" w:color="auto"/>
              <w:right w:val="single" w:sz="4" w:space="0" w:color="auto"/>
            </w:tcBorders>
            <w:vAlign w:val="center"/>
            <w:hideMark/>
          </w:tcPr>
          <w:p w14:paraId="75D138EB" w14:textId="77777777" w:rsidR="008016AE" w:rsidRPr="00CD2C02" w:rsidRDefault="008016AE" w:rsidP="00927F09">
            <w:pPr>
              <w:jc w:val="both"/>
              <w:rPr>
                <w:rFonts w:ascii="LatoLatin" w:eastAsia="Times New Roman" w:hAnsi="LatoLatin"/>
                <w:kern w:val="2"/>
                <w:sz w:val="20"/>
                <w:szCs w:val="20"/>
                <w:lang w:eastAsia="en-US"/>
                <w14:ligatures w14:val="standardContextual"/>
              </w:rPr>
            </w:pPr>
          </w:p>
        </w:tc>
        <w:tc>
          <w:tcPr>
            <w:tcW w:w="1024" w:type="dxa"/>
            <w:tcBorders>
              <w:top w:val="single" w:sz="4" w:space="0" w:color="auto"/>
              <w:left w:val="single" w:sz="4" w:space="0" w:color="auto"/>
              <w:bottom w:val="single" w:sz="4" w:space="0" w:color="auto"/>
              <w:right w:val="single" w:sz="4" w:space="0" w:color="auto"/>
            </w:tcBorders>
            <w:hideMark/>
          </w:tcPr>
          <w:p w14:paraId="76817485"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7</w:t>
            </w:r>
          </w:p>
        </w:tc>
        <w:tc>
          <w:tcPr>
            <w:tcW w:w="0" w:type="auto"/>
            <w:vMerge/>
            <w:tcBorders>
              <w:top w:val="nil"/>
              <w:left w:val="single" w:sz="4" w:space="0" w:color="auto"/>
              <w:bottom w:val="single" w:sz="4" w:space="0" w:color="auto"/>
              <w:right w:val="single" w:sz="4" w:space="0" w:color="auto"/>
            </w:tcBorders>
            <w:vAlign w:val="center"/>
            <w:hideMark/>
          </w:tcPr>
          <w:p w14:paraId="5F601AE9" w14:textId="77777777" w:rsidR="008016AE" w:rsidRPr="00CD2C02" w:rsidRDefault="008016AE" w:rsidP="00927F09">
            <w:pPr>
              <w:jc w:val="both"/>
              <w:rPr>
                <w:rFonts w:ascii="LatoLatin" w:eastAsia="Arial Unicode MS" w:hAnsi="LatoLatin" w:cs="Calibri"/>
                <w:kern w:val="3"/>
                <w:sz w:val="20"/>
                <w:szCs w:val="20"/>
                <w:lang w:eastAsia="hi-IN" w:bidi="hi-IN"/>
                <w14:ligatures w14:val="standardContextual"/>
              </w:rPr>
            </w:pPr>
          </w:p>
        </w:tc>
      </w:tr>
      <w:tr w:rsidR="008016AE" w:rsidRPr="00CD2C02" w14:paraId="7807D858" w14:textId="77777777">
        <w:trPr>
          <w:trHeight w:val="120"/>
          <w:jc w:val="center"/>
        </w:trPr>
        <w:tc>
          <w:tcPr>
            <w:tcW w:w="708" w:type="dxa"/>
            <w:vMerge w:val="restart"/>
            <w:tcBorders>
              <w:top w:val="nil"/>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EFB7BED" w14:textId="77777777" w:rsidR="008016AE" w:rsidRPr="00CD2C02" w:rsidRDefault="008016AE">
            <w:pPr>
              <w:pStyle w:val="Parasts1"/>
              <w:spacing w:line="276" w:lineRule="auto"/>
              <w:ind w:left="22" w:right="27"/>
              <w:jc w:val="both"/>
              <w:textAlignment w:val="baseline"/>
              <w:rPr>
                <w:rFonts w:ascii="LatoLatin" w:eastAsia="Arial Unicode MS" w:hAnsi="LatoLatin" w:cs="Calibri"/>
                <w:bCs/>
                <w:kern w:val="3"/>
                <w:sz w:val="20"/>
                <w:szCs w:val="20"/>
                <w:lang w:eastAsia="hi-IN" w:bidi="hi-IN"/>
                <w14:ligatures w14:val="standardContextual"/>
              </w:rPr>
            </w:pPr>
            <w:r w:rsidRPr="00CD2C02">
              <w:rPr>
                <w:rFonts w:ascii="LatoLatin" w:eastAsia="Arial Unicode MS" w:hAnsi="LatoLatin" w:cs="Calibri"/>
                <w:bCs/>
                <w:kern w:val="3"/>
                <w:sz w:val="20"/>
                <w:szCs w:val="20"/>
                <w:lang w:eastAsia="hi-IN" w:bidi="hi-IN"/>
                <w14:ligatures w14:val="standardContextual"/>
              </w:rPr>
              <w:t>2.12.</w:t>
            </w:r>
          </w:p>
        </w:tc>
        <w:tc>
          <w:tcPr>
            <w:tcW w:w="3407" w:type="dxa"/>
            <w:gridSpan w:val="3"/>
            <w:vMerge w:val="restart"/>
            <w:tcBorders>
              <w:top w:val="nil"/>
              <w:left w:val="single" w:sz="4" w:space="0" w:color="auto"/>
              <w:bottom w:val="single" w:sz="4" w:space="0" w:color="auto"/>
              <w:right w:val="single" w:sz="4" w:space="0" w:color="auto"/>
            </w:tcBorders>
            <w:tcMar>
              <w:top w:w="0" w:type="dxa"/>
              <w:left w:w="108" w:type="dxa"/>
              <w:bottom w:w="0" w:type="dxa"/>
              <w:right w:w="108" w:type="dxa"/>
            </w:tcMar>
          </w:tcPr>
          <w:p w14:paraId="20CE00CD"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HPE 1000W FS Ti Ht Plg PS Kit</w:t>
            </w:r>
          </w:p>
          <w:p w14:paraId="1A0179D0" w14:textId="77777777" w:rsidR="008016AE" w:rsidRPr="00CD2C02" w:rsidRDefault="008016AE" w:rsidP="00927F09">
            <w:pPr>
              <w:pStyle w:val="Parasts1"/>
              <w:spacing w:line="276" w:lineRule="auto"/>
              <w:ind w:right="132"/>
              <w:jc w:val="both"/>
              <w:rPr>
                <w:rFonts w:ascii="LatoLatin" w:hAnsi="LatoLatin"/>
                <w:i/>
                <w:iCs/>
                <w:kern w:val="2"/>
                <w:sz w:val="20"/>
                <w:szCs w:val="20"/>
                <w:lang w:eastAsia="en-US"/>
                <w14:ligatures w14:val="standardContextual"/>
              </w:rPr>
            </w:pPr>
            <w:r w:rsidRPr="00CD2C02">
              <w:rPr>
                <w:rFonts w:ascii="LatoLatin" w:hAnsi="LatoLatin"/>
                <w:i/>
                <w:iCs/>
                <w:kern w:val="2"/>
                <w:sz w:val="20"/>
                <w:szCs w:val="20"/>
                <w:lang w:eastAsia="en-US"/>
                <w14:ligatures w14:val="standardContextual"/>
              </w:rPr>
              <w:t xml:space="preserve">Barošanas bloki </w:t>
            </w:r>
          </w:p>
          <w:p w14:paraId="45AAE306"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p>
        </w:tc>
        <w:tc>
          <w:tcPr>
            <w:tcW w:w="1024" w:type="dxa"/>
            <w:tcBorders>
              <w:top w:val="single" w:sz="4" w:space="0" w:color="auto"/>
              <w:left w:val="single" w:sz="4" w:space="0" w:color="auto"/>
              <w:bottom w:val="single" w:sz="4" w:space="0" w:color="auto"/>
              <w:right w:val="single" w:sz="4" w:space="0" w:color="auto"/>
            </w:tcBorders>
            <w:hideMark/>
          </w:tcPr>
          <w:p w14:paraId="47D43B70"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skaits</w:t>
            </w:r>
          </w:p>
        </w:tc>
        <w:tc>
          <w:tcPr>
            <w:tcW w:w="3933" w:type="dxa"/>
            <w:vMerge w:val="restart"/>
            <w:tcBorders>
              <w:top w:val="nil"/>
              <w:left w:val="single" w:sz="4" w:space="0" w:color="auto"/>
              <w:bottom w:val="single" w:sz="4" w:space="0" w:color="auto"/>
              <w:right w:val="single" w:sz="4" w:space="0" w:color="auto"/>
            </w:tcBorders>
            <w:tcMar>
              <w:top w:w="0" w:type="dxa"/>
              <w:left w:w="108" w:type="dxa"/>
              <w:bottom w:w="0" w:type="dxa"/>
              <w:right w:w="108" w:type="dxa"/>
            </w:tcMar>
          </w:tcPr>
          <w:p w14:paraId="33F924DC"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5ABC667B" w14:textId="77777777">
        <w:trPr>
          <w:trHeight w:val="120"/>
          <w:jc w:val="center"/>
        </w:trPr>
        <w:tc>
          <w:tcPr>
            <w:tcW w:w="0" w:type="auto"/>
            <w:vMerge/>
            <w:tcBorders>
              <w:top w:val="nil"/>
              <w:left w:val="single" w:sz="4" w:space="0" w:color="auto"/>
              <w:bottom w:val="single" w:sz="4" w:space="0" w:color="auto"/>
              <w:right w:val="single" w:sz="4" w:space="0" w:color="auto"/>
            </w:tcBorders>
            <w:vAlign w:val="center"/>
            <w:hideMark/>
          </w:tcPr>
          <w:p w14:paraId="6003B2A9" w14:textId="77777777" w:rsidR="008016AE" w:rsidRPr="00CD2C02" w:rsidRDefault="008016AE">
            <w:pPr>
              <w:rPr>
                <w:rFonts w:ascii="LatoLatin" w:eastAsia="Arial Unicode MS" w:hAnsi="LatoLatin" w:cs="Calibri"/>
                <w:bCs/>
                <w:kern w:val="3"/>
                <w:sz w:val="20"/>
                <w:szCs w:val="20"/>
                <w:lang w:eastAsia="hi-IN" w:bidi="hi-IN"/>
                <w14:ligatures w14:val="standardContextual"/>
              </w:rPr>
            </w:pPr>
          </w:p>
        </w:tc>
        <w:tc>
          <w:tcPr>
            <w:tcW w:w="0" w:type="auto"/>
            <w:gridSpan w:val="3"/>
            <w:vMerge/>
            <w:tcBorders>
              <w:top w:val="nil"/>
              <w:left w:val="single" w:sz="4" w:space="0" w:color="auto"/>
              <w:bottom w:val="single" w:sz="4" w:space="0" w:color="auto"/>
              <w:right w:val="single" w:sz="4" w:space="0" w:color="auto"/>
            </w:tcBorders>
            <w:vAlign w:val="center"/>
            <w:hideMark/>
          </w:tcPr>
          <w:p w14:paraId="08E9DFA1" w14:textId="77777777" w:rsidR="008016AE" w:rsidRPr="00CD2C02" w:rsidRDefault="008016AE" w:rsidP="00927F09">
            <w:pPr>
              <w:jc w:val="both"/>
              <w:rPr>
                <w:rFonts w:ascii="LatoLatin" w:eastAsia="Times New Roman" w:hAnsi="LatoLatin"/>
                <w:kern w:val="2"/>
                <w:sz w:val="20"/>
                <w:szCs w:val="20"/>
                <w:lang w:eastAsia="en-US"/>
                <w14:ligatures w14:val="standardContextual"/>
              </w:rPr>
            </w:pPr>
          </w:p>
        </w:tc>
        <w:tc>
          <w:tcPr>
            <w:tcW w:w="1024" w:type="dxa"/>
            <w:tcBorders>
              <w:top w:val="single" w:sz="4" w:space="0" w:color="auto"/>
              <w:left w:val="single" w:sz="4" w:space="0" w:color="auto"/>
              <w:bottom w:val="single" w:sz="4" w:space="0" w:color="auto"/>
              <w:right w:val="single" w:sz="4" w:space="0" w:color="auto"/>
            </w:tcBorders>
            <w:hideMark/>
          </w:tcPr>
          <w:p w14:paraId="0F34DBFD"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2</w:t>
            </w:r>
          </w:p>
        </w:tc>
        <w:tc>
          <w:tcPr>
            <w:tcW w:w="0" w:type="auto"/>
            <w:vMerge/>
            <w:tcBorders>
              <w:top w:val="nil"/>
              <w:left w:val="single" w:sz="4" w:space="0" w:color="auto"/>
              <w:bottom w:val="single" w:sz="4" w:space="0" w:color="auto"/>
              <w:right w:val="single" w:sz="4" w:space="0" w:color="auto"/>
            </w:tcBorders>
            <w:vAlign w:val="center"/>
            <w:hideMark/>
          </w:tcPr>
          <w:p w14:paraId="79E82ABC" w14:textId="77777777" w:rsidR="008016AE" w:rsidRPr="00CD2C02" w:rsidRDefault="008016AE" w:rsidP="00927F09">
            <w:pPr>
              <w:jc w:val="both"/>
              <w:rPr>
                <w:rFonts w:ascii="LatoLatin" w:eastAsia="Arial Unicode MS" w:hAnsi="LatoLatin" w:cs="Calibri"/>
                <w:kern w:val="3"/>
                <w:sz w:val="20"/>
                <w:szCs w:val="20"/>
                <w:lang w:eastAsia="hi-IN" w:bidi="hi-IN"/>
                <w14:ligatures w14:val="standardContextual"/>
              </w:rPr>
            </w:pPr>
          </w:p>
        </w:tc>
      </w:tr>
      <w:tr w:rsidR="008016AE" w:rsidRPr="00CD2C02" w14:paraId="51F17722" w14:textId="77777777">
        <w:trPr>
          <w:trHeight w:val="120"/>
          <w:jc w:val="center"/>
        </w:trPr>
        <w:tc>
          <w:tcPr>
            <w:tcW w:w="708" w:type="dxa"/>
            <w:vMerge w:val="restart"/>
            <w:tcBorders>
              <w:top w:val="nil"/>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8B46403" w14:textId="77777777" w:rsidR="008016AE" w:rsidRPr="00CD2C02" w:rsidRDefault="008016AE">
            <w:pPr>
              <w:pStyle w:val="Parasts1"/>
              <w:spacing w:line="276" w:lineRule="auto"/>
              <w:ind w:left="22" w:right="27"/>
              <w:jc w:val="both"/>
              <w:textAlignment w:val="baseline"/>
              <w:rPr>
                <w:rFonts w:ascii="LatoLatin" w:eastAsia="Arial Unicode MS" w:hAnsi="LatoLatin" w:cs="Calibri"/>
                <w:bCs/>
                <w:kern w:val="3"/>
                <w:sz w:val="20"/>
                <w:szCs w:val="20"/>
                <w:lang w:eastAsia="hi-IN" w:bidi="hi-IN"/>
                <w14:ligatures w14:val="standardContextual"/>
              </w:rPr>
            </w:pPr>
            <w:r w:rsidRPr="00CD2C02">
              <w:rPr>
                <w:rFonts w:ascii="LatoLatin" w:eastAsia="Arial Unicode MS" w:hAnsi="LatoLatin" w:cs="Calibri"/>
                <w:bCs/>
                <w:kern w:val="3"/>
                <w:sz w:val="20"/>
                <w:szCs w:val="20"/>
                <w:lang w:eastAsia="hi-IN" w:bidi="hi-IN"/>
                <w14:ligatures w14:val="standardContextual"/>
              </w:rPr>
              <w:t>2.13.</w:t>
            </w:r>
          </w:p>
        </w:tc>
        <w:tc>
          <w:tcPr>
            <w:tcW w:w="3407" w:type="dxa"/>
            <w:gridSpan w:val="3"/>
            <w:vMerge w:val="restart"/>
            <w:tcBorders>
              <w:top w:val="nil"/>
              <w:left w:val="single" w:sz="4" w:space="0" w:color="auto"/>
              <w:bottom w:val="single" w:sz="4" w:space="0" w:color="auto"/>
              <w:right w:val="single" w:sz="4" w:space="0" w:color="auto"/>
            </w:tcBorders>
            <w:tcMar>
              <w:top w:w="0" w:type="dxa"/>
              <w:left w:w="108" w:type="dxa"/>
              <w:bottom w:w="0" w:type="dxa"/>
              <w:right w:w="108" w:type="dxa"/>
            </w:tcMar>
          </w:tcPr>
          <w:p w14:paraId="0B6D8D14"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HPE DL325 Gen11 8SFF x1 Sec TM Cbl Kit</w:t>
            </w:r>
          </w:p>
          <w:p w14:paraId="04C9DE68" w14:textId="77777777" w:rsidR="008016AE" w:rsidRPr="00CD2C02" w:rsidRDefault="008016AE" w:rsidP="00927F09">
            <w:pPr>
              <w:pStyle w:val="Parasts1"/>
              <w:spacing w:line="276" w:lineRule="auto"/>
              <w:ind w:right="132"/>
              <w:jc w:val="both"/>
              <w:rPr>
                <w:rFonts w:ascii="LatoLatin" w:hAnsi="LatoLatin"/>
                <w:i/>
                <w:iCs/>
                <w:kern w:val="2"/>
                <w:sz w:val="20"/>
                <w:szCs w:val="20"/>
                <w:lang w:eastAsia="en-US"/>
                <w14:ligatures w14:val="standardContextual"/>
              </w:rPr>
            </w:pPr>
            <w:r w:rsidRPr="00CD2C02">
              <w:rPr>
                <w:rFonts w:ascii="LatoLatin" w:hAnsi="LatoLatin"/>
                <w:i/>
                <w:iCs/>
                <w:kern w:val="2"/>
                <w:sz w:val="20"/>
                <w:szCs w:val="20"/>
                <w:lang w:eastAsia="en-US"/>
                <w14:ligatures w14:val="standardContextual"/>
              </w:rPr>
              <w:t>Kabeļu komplekts servera komponentu savienošanai</w:t>
            </w:r>
          </w:p>
          <w:p w14:paraId="4F6600B7"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p>
        </w:tc>
        <w:tc>
          <w:tcPr>
            <w:tcW w:w="1024" w:type="dxa"/>
            <w:tcBorders>
              <w:top w:val="single" w:sz="4" w:space="0" w:color="auto"/>
              <w:left w:val="single" w:sz="4" w:space="0" w:color="auto"/>
              <w:bottom w:val="single" w:sz="4" w:space="0" w:color="auto"/>
              <w:right w:val="single" w:sz="4" w:space="0" w:color="auto"/>
            </w:tcBorders>
            <w:hideMark/>
          </w:tcPr>
          <w:p w14:paraId="17364A85"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skaits</w:t>
            </w:r>
          </w:p>
        </w:tc>
        <w:tc>
          <w:tcPr>
            <w:tcW w:w="3933" w:type="dxa"/>
            <w:vMerge w:val="restart"/>
            <w:tcBorders>
              <w:top w:val="nil"/>
              <w:left w:val="single" w:sz="4" w:space="0" w:color="auto"/>
              <w:bottom w:val="single" w:sz="4" w:space="0" w:color="auto"/>
              <w:right w:val="single" w:sz="4" w:space="0" w:color="auto"/>
            </w:tcBorders>
            <w:tcMar>
              <w:top w:w="0" w:type="dxa"/>
              <w:left w:w="108" w:type="dxa"/>
              <w:bottom w:w="0" w:type="dxa"/>
              <w:right w:w="108" w:type="dxa"/>
            </w:tcMar>
          </w:tcPr>
          <w:p w14:paraId="18D58239"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37852237" w14:textId="77777777">
        <w:trPr>
          <w:trHeight w:val="120"/>
          <w:jc w:val="center"/>
        </w:trPr>
        <w:tc>
          <w:tcPr>
            <w:tcW w:w="0" w:type="auto"/>
            <w:vMerge/>
            <w:tcBorders>
              <w:top w:val="nil"/>
              <w:left w:val="single" w:sz="4" w:space="0" w:color="auto"/>
              <w:bottom w:val="single" w:sz="4" w:space="0" w:color="auto"/>
              <w:right w:val="single" w:sz="4" w:space="0" w:color="auto"/>
            </w:tcBorders>
            <w:vAlign w:val="center"/>
            <w:hideMark/>
          </w:tcPr>
          <w:p w14:paraId="3774368F" w14:textId="77777777" w:rsidR="008016AE" w:rsidRPr="00CD2C02" w:rsidRDefault="008016AE">
            <w:pPr>
              <w:rPr>
                <w:rFonts w:ascii="LatoLatin" w:eastAsia="Arial Unicode MS" w:hAnsi="LatoLatin" w:cs="Calibri"/>
                <w:bCs/>
                <w:kern w:val="3"/>
                <w:sz w:val="20"/>
                <w:szCs w:val="20"/>
                <w:lang w:eastAsia="hi-IN" w:bidi="hi-IN"/>
                <w14:ligatures w14:val="standardContextual"/>
              </w:rPr>
            </w:pPr>
          </w:p>
        </w:tc>
        <w:tc>
          <w:tcPr>
            <w:tcW w:w="0" w:type="auto"/>
            <w:gridSpan w:val="3"/>
            <w:vMerge/>
            <w:tcBorders>
              <w:top w:val="nil"/>
              <w:left w:val="single" w:sz="4" w:space="0" w:color="auto"/>
              <w:bottom w:val="single" w:sz="4" w:space="0" w:color="auto"/>
              <w:right w:val="single" w:sz="4" w:space="0" w:color="auto"/>
            </w:tcBorders>
            <w:vAlign w:val="center"/>
            <w:hideMark/>
          </w:tcPr>
          <w:p w14:paraId="005DD250" w14:textId="77777777" w:rsidR="008016AE" w:rsidRPr="00CD2C02" w:rsidRDefault="008016AE" w:rsidP="00927F09">
            <w:pPr>
              <w:jc w:val="both"/>
              <w:rPr>
                <w:rFonts w:ascii="LatoLatin" w:eastAsia="Times New Roman" w:hAnsi="LatoLatin"/>
                <w:kern w:val="2"/>
                <w:sz w:val="20"/>
                <w:szCs w:val="20"/>
                <w:lang w:eastAsia="en-US"/>
                <w14:ligatures w14:val="standardContextual"/>
              </w:rPr>
            </w:pPr>
          </w:p>
        </w:tc>
        <w:tc>
          <w:tcPr>
            <w:tcW w:w="1024" w:type="dxa"/>
            <w:tcBorders>
              <w:top w:val="single" w:sz="4" w:space="0" w:color="auto"/>
              <w:left w:val="single" w:sz="4" w:space="0" w:color="auto"/>
              <w:bottom w:val="single" w:sz="4" w:space="0" w:color="auto"/>
              <w:right w:val="single" w:sz="4" w:space="0" w:color="auto"/>
            </w:tcBorders>
            <w:hideMark/>
          </w:tcPr>
          <w:p w14:paraId="2A59E9AE"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1</w:t>
            </w:r>
          </w:p>
        </w:tc>
        <w:tc>
          <w:tcPr>
            <w:tcW w:w="0" w:type="auto"/>
            <w:vMerge/>
            <w:tcBorders>
              <w:top w:val="nil"/>
              <w:left w:val="single" w:sz="4" w:space="0" w:color="auto"/>
              <w:bottom w:val="single" w:sz="4" w:space="0" w:color="auto"/>
              <w:right w:val="single" w:sz="4" w:space="0" w:color="auto"/>
            </w:tcBorders>
            <w:vAlign w:val="center"/>
            <w:hideMark/>
          </w:tcPr>
          <w:p w14:paraId="56668EE7" w14:textId="77777777" w:rsidR="008016AE" w:rsidRPr="00CD2C02" w:rsidRDefault="008016AE" w:rsidP="00927F09">
            <w:pPr>
              <w:jc w:val="both"/>
              <w:rPr>
                <w:rFonts w:ascii="LatoLatin" w:eastAsia="Arial Unicode MS" w:hAnsi="LatoLatin" w:cs="Calibri"/>
                <w:kern w:val="3"/>
                <w:sz w:val="20"/>
                <w:szCs w:val="20"/>
                <w:lang w:eastAsia="hi-IN" w:bidi="hi-IN"/>
                <w14:ligatures w14:val="standardContextual"/>
              </w:rPr>
            </w:pPr>
          </w:p>
        </w:tc>
      </w:tr>
      <w:tr w:rsidR="008016AE" w:rsidRPr="00CD2C02" w14:paraId="75D09453" w14:textId="77777777">
        <w:trPr>
          <w:trHeight w:val="480"/>
          <w:jc w:val="center"/>
        </w:trPr>
        <w:tc>
          <w:tcPr>
            <w:tcW w:w="708" w:type="dxa"/>
            <w:vMerge w:val="restart"/>
            <w:tcBorders>
              <w:top w:val="nil"/>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97E59D9" w14:textId="77777777" w:rsidR="008016AE" w:rsidRPr="00CD2C02" w:rsidRDefault="008016AE">
            <w:pPr>
              <w:pStyle w:val="Parasts1"/>
              <w:spacing w:line="276" w:lineRule="auto"/>
              <w:ind w:left="22" w:right="27"/>
              <w:jc w:val="both"/>
              <w:textAlignment w:val="baseline"/>
              <w:rPr>
                <w:rFonts w:ascii="LatoLatin" w:eastAsia="Arial Unicode MS" w:hAnsi="LatoLatin" w:cs="Calibri"/>
                <w:bCs/>
                <w:kern w:val="3"/>
                <w:sz w:val="20"/>
                <w:szCs w:val="20"/>
                <w:lang w:eastAsia="hi-IN" w:bidi="hi-IN"/>
                <w14:ligatures w14:val="standardContextual"/>
              </w:rPr>
            </w:pPr>
            <w:r w:rsidRPr="00CD2C02">
              <w:rPr>
                <w:rFonts w:ascii="LatoLatin" w:eastAsia="Arial Unicode MS" w:hAnsi="LatoLatin" w:cs="Calibri"/>
                <w:bCs/>
                <w:kern w:val="3"/>
                <w:sz w:val="20"/>
                <w:szCs w:val="20"/>
                <w:lang w:eastAsia="hi-IN" w:bidi="hi-IN"/>
                <w14:ligatures w14:val="standardContextual"/>
              </w:rPr>
              <w:t>2.14.</w:t>
            </w:r>
          </w:p>
        </w:tc>
        <w:tc>
          <w:tcPr>
            <w:tcW w:w="3407" w:type="dxa"/>
            <w:gridSpan w:val="3"/>
            <w:vMerge w:val="restart"/>
            <w:tcBorders>
              <w:top w:val="nil"/>
              <w:left w:val="single" w:sz="4" w:space="0" w:color="auto"/>
              <w:bottom w:val="single" w:sz="4" w:space="0" w:color="auto"/>
              <w:right w:val="single" w:sz="4" w:space="0" w:color="auto"/>
            </w:tcBorders>
            <w:tcMar>
              <w:top w:w="0" w:type="dxa"/>
              <w:left w:w="108" w:type="dxa"/>
              <w:bottom w:w="0" w:type="dxa"/>
              <w:right w:w="108" w:type="dxa"/>
            </w:tcMar>
          </w:tcPr>
          <w:p w14:paraId="4F498058"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HPE DL3XX Gen11 Easy Install Rail 2 Kit</w:t>
            </w:r>
          </w:p>
          <w:p w14:paraId="51CD97BE" w14:textId="77777777" w:rsidR="008016AE" w:rsidRPr="00CD2C02" w:rsidRDefault="008016AE" w:rsidP="00927F09">
            <w:pPr>
              <w:pStyle w:val="Parasts1"/>
              <w:spacing w:line="276" w:lineRule="auto"/>
              <w:ind w:right="132"/>
              <w:jc w:val="both"/>
              <w:rPr>
                <w:rFonts w:ascii="LatoLatin" w:hAnsi="LatoLatin"/>
                <w:i/>
                <w:iCs/>
                <w:kern w:val="2"/>
                <w:sz w:val="20"/>
                <w:szCs w:val="20"/>
                <w:lang w:eastAsia="en-US"/>
                <w14:ligatures w14:val="standardContextual"/>
              </w:rPr>
            </w:pPr>
            <w:r w:rsidRPr="00CD2C02">
              <w:rPr>
                <w:rFonts w:ascii="LatoLatin" w:hAnsi="LatoLatin"/>
                <w:i/>
                <w:iCs/>
                <w:kern w:val="2"/>
                <w:sz w:val="20"/>
                <w:szCs w:val="20"/>
                <w:lang w:eastAsia="en-US"/>
                <w14:ligatures w14:val="standardContextual"/>
              </w:rPr>
              <w:t>Sliežu komplekts servera montāžai</w:t>
            </w:r>
          </w:p>
          <w:p w14:paraId="574343D1"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p>
        </w:tc>
        <w:tc>
          <w:tcPr>
            <w:tcW w:w="1024" w:type="dxa"/>
            <w:tcBorders>
              <w:top w:val="single" w:sz="4" w:space="0" w:color="auto"/>
              <w:left w:val="single" w:sz="4" w:space="0" w:color="auto"/>
              <w:bottom w:val="single" w:sz="4" w:space="0" w:color="auto"/>
              <w:right w:val="single" w:sz="4" w:space="0" w:color="auto"/>
            </w:tcBorders>
            <w:hideMark/>
          </w:tcPr>
          <w:p w14:paraId="4A8D8310"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skaits</w:t>
            </w:r>
          </w:p>
        </w:tc>
        <w:tc>
          <w:tcPr>
            <w:tcW w:w="3933" w:type="dxa"/>
            <w:vMerge w:val="restart"/>
            <w:tcBorders>
              <w:top w:val="nil"/>
              <w:left w:val="single" w:sz="4" w:space="0" w:color="auto"/>
              <w:bottom w:val="single" w:sz="4" w:space="0" w:color="auto"/>
              <w:right w:val="single" w:sz="4" w:space="0" w:color="auto"/>
            </w:tcBorders>
            <w:tcMar>
              <w:top w:w="0" w:type="dxa"/>
              <w:left w:w="108" w:type="dxa"/>
              <w:bottom w:w="0" w:type="dxa"/>
              <w:right w:w="108" w:type="dxa"/>
            </w:tcMar>
          </w:tcPr>
          <w:p w14:paraId="31E9EA5C"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1525172E" w14:textId="77777777">
        <w:trPr>
          <w:trHeight w:val="480"/>
          <w:jc w:val="center"/>
        </w:trPr>
        <w:tc>
          <w:tcPr>
            <w:tcW w:w="0" w:type="auto"/>
            <w:vMerge/>
            <w:tcBorders>
              <w:top w:val="nil"/>
              <w:left w:val="single" w:sz="4" w:space="0" w:color="auto"/>
              <w:bottom w:val="single" w:sz="4" w:space="0" w:color="auto"/>
              <w:right w:val="single" w:sz="4" w:space="0" w:color="auto"/>
            </w:tcBorders>
            <w:vAlign w:val="center"/>
            <w:hideMark/>
          </w:tcPr>
          <w:p w14:paraId="5DD72A3D" w14:textId="77777777" w:rsidR="008016AE" w:rsidRPr="00CD2C02" w:rsidRDefault="008016AE">
            <w:pPr>
              <w:rPr>
                <w:rFonts w:ascii="LatoLatin" w:eastAsia="Arial Unicode MS" w:hAnsi="LatoLatin" w:cs="Calibri"/>
                <w:bCs/>
                <w:kern w:val="3"/>
                <w:sz w:val="20"/>
                <w:szCs w:val="20"/>
                <w:lang w:eastAsia="hi-IN" w:bidi="hi-IN"/>
                <w14:ligatures w14:val="standardContextual"/>
              </w:rPr>
            </w:pPr>
          </w:p>
        </w:tc>
        <w:tc>
          <w:tcPr>
            <w:tcW w:w="0" w:type="auto"/>
            <w:gridSpan w:val="3"/>
            <w:vMerge/>
            <w:tcBorders>
              <w:top w:val="nil"/>
              <w:left w:val="single" w:sz="4" w:space="0" w:color="auto"/>
              <w:bottom w:val="single" w:sz="4" w:space="0" w:color="auto"/>
              <w:right w:val="single" w:sz="4" w:space="0" w:color="auto"/>
            </w:tcBorders>
            <w:vAlign w:val="center"/>
            <w:hideMark/>
          </w:tcPr>
          <w:p w14:paraId="227C4A31" w14:textId="77777777" w:rsidR="008016AE" w:rsidRPr="00CD2C02" w:rsidRDefault="008016AE" w:rsidP="00927F09">
            <w:pPr>
              <w:jc w:val="both"/>
              <w:rPr>
                <w:rFonts w:ascii="LatoLatin" w:eastAsia="Times New Roman" w:hAnsi="LatoLatin"/>
                <w:kern w:val="2"/>
                <w:sz w:val="20"/>
                <w:szCs w:val="20"/>
                <w:lang w:eastAsia="en-US"/>
                <w14:ligatures w14:val="standardContextual"/>
              </w:rPr>
            </w:pPr>
          </w:p>
        </w:tc>
        <w:tc>
          <w:tcPr>
            <w:tcW w:w="1024" w:type="dxa"/>
            <w:tcBorders>
              <w:top w:val="single" w:sz="4" w:space="0" w:color="auto"/>
              <w:left w:val="single" w:sz="4" w:space="0" w:color="auto"/>
              <w:bottom w:val="single" w:sz="4" w:space="0" w:color="auto"/>
              <w:right w:val="single" w:sz="4" w:space="0" w:color="auto"/>
            </w:tcBorders>
            <w:hideMark/>
          </w:tcPr>
          <w:p w14:paraId="15370016"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1</w:t>
            </w:r>
          </w:p>
        </w:tc>
        <w:tc>
          <w:tcPr>
            <w:tcW w:w="0" w:type="auto"/>
            <w:vMerge/>
            <w:tcBorders>
              <w:top w:val="nil"/>
              <w:left w:val="single" w:sz="4" w:space="0" w:color="auto"/>
              <w:bottom w:val="single" w:sz="4" w:space="0" w:color="auto"/>
              <w:right w:val="single" w:sz="4" w:space="0" w:color="auto"/>
            </w:tcBorders>
            <w:vAlign w:val="center"/>
            <w:hideMark/>
          </w:tcPr>
          <w:p w14:paraId="7A0B0E00" w14:textId="77777777" w:rsidR="008016AE" w:rsidRPr="00CD2C02" w:rsidRDefault="008016AE" w:rsidP="00927F09">
            <w:pPr>
              <w:jc w:val="both"/>
              <w:rPr>
                <w:rFonts w:ascii="LatoLatin" w:eastAsia="Arial Unicode MS" w:hAnsi="LatoLatin" w:cs="Calibri"/>
                <w:kern w:val="3"/>
                <w:sz w:val="20"/>
                <w:szCs w:val="20"/>
                <w:lang w:eastAsia="hi-IN" w:bidi="hi-IN"/>
                <w14:ligatures w14:val="standardContextual"/>
              </w:rPr>
            </w:pPr>
          </w:p>
        </w:tc>
      </w:tr>
      <w:tr w:rsidR="008016AE" w:rsidRPr="00CD2C02" w14:paraId="48ED23E0" w14:textId="77777777">
        <w:trPr>
          <w:trHeight w:val="480"/>
          <w:jc w:val="center"/>
        </w:trPr>
        <w:tc>
          <w:tcPr>
            <w:tcW w:w="708" w:type="dxa"/>
            <w:vMerge w:val="restart"/>
            <w:tcBorders>
              <w:top w:val="nil"/>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F6F8E2" w14:textId="77777777" w:rsidR="008016AE" w:rsidRPr="00CD2C02" w:rsidRDefault="008016AE">
            <w:pPr>
              <w:pStyle w:val="Parasts1"/>
              <w:spacing w:line="276" w:lineRule="auto"/>
              <w:ind w:left="22" w:right="27"/>
              <w:jc w:val="both"/>
              <w:textAlignment w:val="baseline"/>
              <w:rPr>
                <w:rFonts w:ascii="LatoLatin" w:eastAsia="Arial Unicode MS" w:hAnsi="LatoLatin" w:cs="Calibri"/>
                <w:bCs/>
                <w:kern w:val="3"/>
                <w:sz w:val="20"/>
                <w:szCs w:val="20"/>
                <w:lang w:eastAsia="hi-IN" w:bidi="hi-IN"/>
                <w14:ligatures w14:val="standardContextual"/>
              </w:rPr>
            </w:pPr>
            <w:r w:rsidRPr="00CD2C02">
              <w:rPr>
                <w:rFonts w:ascii="LatoLatin" w:eastAsia="Arial Unicode MS" w:hAnsi="LatoLatin" w:cs="Calibri"/>
                <w:bCs/>
                <w:kern w:val="3"/>
                <w:sz w:val="20"/>
                <w:szCs w:val="20"/>
                <w:lang w:eastAsia="hi-IN" w:bidi="hi-IN"/>
                <w14:ligatures w14:val="standardContextual"/>
              </w:rPr>
              <w:t>2.15.</w:t>
            </w:r>
          </w:p>
        </w:tc>
        <w:tc>
          <w:tcPr>
            <w:tcW w:w="3407" w:type="dxa"/>
            <w:gridSpan w:val="3"/>
            <w:vMerge w:val="restart"/>
            <w:tcBorders>
              <w:top w:val="nil"/>
              <w:left w:val="single" w:sz="4" w:space="0" w:color="auto"/>
              <w:bottom w:val="single" w:sz="4" w:space="0" w:color="auto"/>
              <w:right w:val="single" w:sz="4" w:space="0" w:color="auto"/>
            </w:tcBorders>
            <w:tcMar>
              <w:top w:w="0" w:type="dxa"/>
              <w:left w:w="108" w:type="dxa"/>
              <w:bottom w:w="0" w:type="dxa"/>
              <w:right w:w="108" w:type="dxa"/>
            </w:tcMar>
          </w:tcPr>
          <w:p w14:paraId="7FB6C047"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HPE DL3XX Gen11 Stnd 1U Heat Sink Kit</w:t>
            </w:r>
          </w:p>
          <w:p w14:paraId="20FB5D41" w14:textId="77777777" w:rsidR="008016AE" w:rsidRPr="00CD2C02" w:rsidRDefault="008016AE" w:rsidP="00927F09">
            <w:pPr>
              <w:pStyle w:val="Parasts1"/>
              <w:spacing w:line="276" w:lineRule="auto"/>
              <w:ind w:right="132"/>
              <w:jc w:val="both"/>
              <w:rPr>
                <w:rFonts w:ascii="LatoLatin" w:hAnsi="LatoLatin"/>
                <w:i/>
                <w:iCs/>
                <w:kern w:val="2"/>
                <w:sz w:val="20"/>
                <w:szCs w:val="20"/>
                <w:lang w:eastAsia="en-US"/>
                <w14:ligatures w14:val="standardContextual"/>
              </w:rPr>
            </w:pPr>
            <w:r w:rsidRPr="00CD2C02">
              <w:rPr>
                <w:rFonts w:ascii="LatoLatin" w:hAnsi="LatoLatin"/>
                <w:i/>
                <w:iCs/>
                <w:kern w:val="2"/>
                <w:sz w:val="20"/>
                <w:szCs w:val="20"/>
                <w:lang w:eastAsia="en-US"/>
                <w14:ligatures w14:val="standardContextual"/>
              </w:rPr>
              <w:t>Procesora radiators 1U serverim</w:t>
            </w:r>
          </w:p>
          <w:p w14:paraId="66354B05"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p>
        </w:tc>
        <w:tc>
          <w:tcPr>
            <w:tcW w:w="1024" w:type="dxa"/>
            <w:tcBorders>
              <w:top w:val="single" w:sz="4" w:space="0" w:color="auto"/>
              <w:left w:val="single" w:sz="4" w:space="0" w:color="auto"/>
              <w:bottom w:val="single" w:sz="4" w:space="0" w:color="auto"/>
              <w:right w:val="single" w:sz="4" w:space="0" w:color="auto"/>
            </w:tcBorders>
            <w:hideMark/>
          </w:tcPr>
          <w:p w14:paraId="258BF8CD"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skaits</w:t>
            </w:r>
          </w:p>
        </w:tc>
        <w:tc>
          <w:tcPr>
            <w:tcW w:w="3933" w:type="dxa"/>
            <w:vMerge w:val="restart"/>
            <w:tcBorders>
              <w:top w:val="nil"/>
              <w:left w:val="single" w:sz="4" w:space="0" w:color="auto"/>
              <w:bottom w:val="single" w:sz="4" w:space="0" w:color="auto"/>
              <w:right w:val="single" w:sz="4" w:space="0" w:color="auto"/>
            </w:tcBorders>
            <w:tcMar>
              <w:top w:w="0" w:type="dxa"/>
              <w:left w:w="108" w:type="dxa"/>
              <w:bottom w:w="0" w:type="dxa"/>
              <w:right w:w="108" w:type="dxa"/>
            </w:tcMar>
          </w:tcPr>
          <w:p w14:paraId="05D49F3A"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1B899333" w14:textId="77777777">
        <w:trPr>
          <w:trHeight w:val="480"/>
          <w:jc w:val="center"/>
        </w:trPr>
        <w:tc>
          <w:tcPr>
            <w:tcW w:w="0" w:type="auto"/>
            <w:vMerge/>
            <w:tcBorders>
              <w:top w:val="nil"/>
              <w:left w:val="single" w:sz="4" w:space="0" w:color="auto"/>
              <w:bottom w:val="single" w:sz="4" w:space="0" w:color="auto"/>
              <w:right w:val="single" w:sz="4" w:space="0" w:color="auto"/>
            </w:tcBorders>
            <w:vAlign w:val="center"/>
            <w:hideMark/>
          </w:tcPr>
          <w:p w14:paraId="4C861DDE" w14:textId="77777777" w:rsidR="008016AE" w:rsidRPr="00CD2C02" w:rsidRDefault="008016AE">
            <w:pPr>
              <w:rPr>
                <w:rFonts w:ascii="LatoLatin" w:eastAsia="Arial Unicode MS" w:hAnsi="LatoLatin" w:cs="Calibri"/>
                <w:bCs/>
                <w:kern w:val="3"/>
                <w:sz w:val="20"/>
                <w:szCs w:val="20"/>
                <w:lang w:eastAsia="hi-IN" w:bidi="hi-IN"/>
                <w14:ligatures w14:val="standardContextual"/>
              </w:rPr>
            </w:pPr>
          </w:p>
        </w:tc>
        <w:tc>
          <w:tcPr>
            <w:tcW w:w="0" w:type="auto"/>
            <w:gridSpan w:val="3"/>
            <w:vMerge/>
            <w:tcBorders>
              <w:top w:val="nil"/>
              <w:left w:val="single" w:sz="4" w:space="0" w:color="auto"/>
              <w:bottom w:val="single" w:sz="4" w:space="0" w:color="auto"/>
              <w:right w:val="single" w:sz="4" w:space="0" w:color="auto"/>
            </w:tcBorders>
            <w:vAlign w:val="center"/>
            <w:hideMark/>
          </w:tcPr>
          <w:p w14:paraId="5034B127" w14:textId="77777777" w:rsidR="008016AE" w:rsidRPr="00CD2C02" w:rsidRDefault="008016AE" w:rsidP="00927F09">
            <w:pPr>
              <w:jc w:val="both"/>
              <w:rPr>
                <w:rFonts w:ascii="LatoLatin" w:eastAsia="Times New Roman" w:hAnsi="LatoLatin"/>
                <w:kern w:val="2"/>
                <w:sz w:val="20"/>
                <w:szCs w:val="20"/>
                <w:lang w:eastAsia="en-US"/>
                <w14:ligatures w14:val="standardContextual"/>
              </w:rPr>
            </w:pPr>
          </w:p>
        </w:tc>
        <w:tc>
          <w:tcPr>
            <w:tcW w:w="1024" w:type="dxa"/>
            <w:tcBorders>
              <w:top w:val="single" w:sz="4" w:space="0" w:color="auto"/>
              <w:left w:val="single" w:sz="4" w:space="0" w:color="auto"/>
              <w:bottom w:val="single" w:sz="4" w:space="0" w:color="auto"/>
              <w:right w:val="single" w:sz="4" w:space="0" w:color="auto"/>
            </w:tcBorders>
            <w:hideMark/>
          </w:tcPr>
          <w:p w14:paraId="107D0767"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1</w:t>
            </w:r>
          </w:p>
        </w:tc>
        <w:tc>
          <w:tcPr>
            <w:tcW w:w="0" w:type="auto"/>
            <w:vMerge/>
            <w:tcBorders>
              <w:top w:val="nil"/>
              <w:left w:val="single" w:sz="4" w:space="0" w:color="auto"/>
              <w:bottom w:val="single" w:sz="4" w:space="0" w:color="auto"/>
              <w:right w:val="single" w:sz="4" w:space="0" w:color="auto"/>
            </w:tcBorders>
            <w:vAlign w:val="center"/>
            <w:hideMark/>
          </w:tcPr>
          <w:p w14:paraId="2791B2EA" w14:textId="77777777" w:rsidR="008016AE" w:rsidRPr="00CD2C02" w:rsidRDefault="008016AE" w:rsidP="00927F09">
            <w:pPr>
              <w:jc w:val="both"/>
              <w:rPr>
                <w:rFonts w:ascii="LatoLatin" w:eastAsia="Arial Unicode MS" w:hAnsi="LatoLatin" w:cs="Calibri"/>
                <w:kern w:val="3"/>
                <w:sz w:val="20"/>
                <w:szCs w:val="20"/>
                <w:lang w:eastAsia="hi-IN" w:bidi="hi-IN"/>
                <w14:ligatures w14:val="standardContextual"/>
              </w:rPr>
            </w:pPr>
          </w:p>
        </w:tc>
      </w:tr>
      <w:tr w:rsidR="008016AE" w:rsidRPr="00CD2C02" w14:paraId="6E72C760" w14:textId="77777777">
        <w:trPr>
          <w:trHeight w:val="391"/>
          <w:jc w:val="center"/>
        </w:trPr>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E0DD5A" w14:textId="77777777" w:rsidR="008016AE" w:rsidRPr="00CD2C02" w:rsidRDefault="008016AE" w:rsidP="00230BC4">
            <w:pPr>
              <w:pStyle w:val="Parasts1"/>
              <w:numPr>
                <w:ilvl w:val="0"/>
                <w:numId w:val="19"/>
              </w:numPr>
              <w:tabs>
                <w:tab w:val="left" w:pos="731"/>
              </w:tabs>
              <w:spacing w:line="276" w:lineRule="auto"/>
              <w:ind w:right="27"/>
              <w:jc w:val="both"/>
              <w:textAlignment w:val="baseline"/>
              <w:rPr>
                <w:rFonts w:ascii="LatoLatin" w:eastAsia="Arial Unicode MS" w:hAnsi="LatoLatin" w:cs="Calibri"/>
                <w:bCs/>
                <w:kern w:val="3"/>
                <w:sz w:val="20"/>
                <w:szCs w:val="20"/>
                <w:lang w:eastAsia="hi-IN" w:bidi="hi-IN"/>
                <w14:ligatures w14:val="standardContextual"/>
              </w:rPr>
            </w:pPr>
          </w:p>
        </w:tc>
        <w:tc>
          <w:tcPr>
            <w:tcW w:w="8364"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89886A8" w14:textId="77777777" w:rsidR="008016AE" w:rsidRPr="00CD2C02" w:rsidRDefault="008016AE" w:rsidP="00927F09">
            <w:pPr>
              <w:pStyle w:val="Parasts1"/>
              <w:spacing w:line="276" w:lineRule="auto"/>
              <w:jc w:val="both"/>
              <w:rPr>
                <w:rFonts w:ascii="LatoLatin" w:hAnsi="LatoLatin"/>
                <w:b/>
                <w:bCs/>
                <w:kern w:val="2"/>
                <w:sz w:val="20"/>
                <w:szCs w:val="20"/>
                <w:lang w:eastAsia="en-US"/>
                <w14:ligatures w14:val="standardContextual"/>
              </w:rPr>
            </w:pPr>
            <w:r w:rsidRPr="00CD2C02">
              <w:rPr>
                <w:rFonts w:ascii="LatoLatin" w:hAnsi="LatoLatin"/>
                <w:b/>
                <w:bCs/>
                <w:kern w:val="2"/>
                <w:sz w:val="20"/>
                <w:szCs w:val="20"/>
                <w:lang w:eastAsia="en-US"/>
                <w14:ligatures w14:val="standardContextual"/>
              </w:rPr>
              <w:t>Servera pārvaldība un programmatūra</w:t>
            </w:r>
          </w:p>
        </w:tc>
      </w:tr>
      <w:tr w:rsidR="008016AE" w:rsidRPr="00CD2C02" w14:paraId="2A2FEF9D" w14:textId="77777777">
        <w:trPr>
          <w:trHeight w:val="278"/>
          <w:jc w:val="center"/>
        </w:trPr>
        <w:tc>
          <w:tcPr>
            <w:tcW w:w="70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57A0BD" w14:textId="77777777" w:rsidR="008016AE" w:rsidRPr="00CD2C02" w:rsidRDefault="008016AE" w:rsidP="00230BC4">
            <w:pPr>
              <w:pStyle w:val="Parasts1"/>
              <w:numPr>
                <w:ilvl w:val="1"/>
                <w:numId w:val="20"/>
              </w:numPr>
              <w:tabs>
                <w:tab w:val="left" w:pos="447"/>
              </w:tabs>
              <w:spacing w:line="276" w:lineRule="auto"/>
              <w:ind w:left="22" w:right="27" w:firstLine="31"/>
              <w:jc w:val="both"/>
              <w:textAlignment w:val="baseline"/>
              <w:rPr>
                <w:rFonts w:ascii="LatoLatin" w:eastAsia="Arial Unicode MS" w:hAnsi="LatoLatin" w:cs="Calibri"/>
                <w:bCs/>
                <w:kern w:val="3"/>
                <w:sz w:val="20"/>
                <w:szCs w:val="20"/>
                <w:lang w:eastAsia="hi-IN" w:bidi="hi-IN"/>
                <w14:ligatures w14:val="standardContextual"/>
              </w:rPr>
            </w:pPr>
          </w:p>
        </w:tc>
        <w:tc>
          <w:tcPr>
            <w:tcW w:w="3400" w:type="dxa"/>
            <w:gridSpan w:val="2"/>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BE5E08"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HPE iLO Adv 1-svr Lic 5yr Support</w:t>
            </w:r>
          </w:p>
          <w:p w14:paraId="522A3DE9" w14:textId="77777777" w:rsidR="008016AE" w:rsidRPr="00CD2C02" w:rsidRDefault="008016AE" w:rsidP="00927F09">
            <w:pPr>
              <w:pStyle w:val="Parasts1"/>
              <w:spacing w:line="276" w:lineRule="auto"/>
              <w:ind w:right="132"/>
              <w:jc w:val="both"/>
              <w:rPr>
                <w:rFonts w:ascii="LatoLatin" w:hAnsi="LatoLatin"/>
                <w:i/>
                <w:iCs/>
                <w:kern w:val="2"/>
                <w:sz w:val="20"/>
                <w:szCs w:val="20"/>
                <w:lang w:eastAsia="en-US"/>
                <w14:ligatures w14:val="standardContextual"/>
              </w:rPr>
            </w:pPr>
            <w:r w:rsidRPr="00CD2C02">
              <w:rPr>
                <w:rFonts w:ascii="LatoLatin" w:hAnsi="LatoLatin"/>
                <w:i/>
                <w:iCs/>
                <w:kern w:val="2"/>
                <w:sz w:val="20"/>
                <w:szCs w:val="20"/>
                <w:lang w:eastAsia="en-US"/>
                <w14:ligatures w14:val="standardContextual"/>
              </w:rPr>
              <w:t>Licence</w:t>
            </w:r>
          </w:p>
          <w:p w14:paraId="3995E7CA"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p>
        </w:tc>
        <w:tc>
          <w:tcPr>
            <w:tcW w:w="1031" w:type="dxa"/>
            <w:gridSpan w:val="2"/>
            <w:tcBorders>
              <w:top w:val="single" w:sz="4" w:space="0" w:color="000000"/>
              <w:left w:val="single" w:sz="4" w:space="0" w:color="000000"/>
              <w:bottom w:val="single" w:sz="4" w:space="0" w:color="000000"/>
              <w:right w:val="single" w:sz="4" w:space="0" w:color="000000"/>
            </w:tcBorders>
            <w:hideMark/>
          </w:tcPr>
          <w:p w14:paraId="46EA098C"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skaits</w:t>
            </w:r>
          </w:p>
        </w:tc>
        <w:tc>
          <w:tcPr>
            <w:tcW w:w="393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7D1F8C"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7E3D86C5" w14:textId="77777777">
        <w:trPr>
          <w:trHeight w:val="277"/>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C0824E4" w14:textId="77777777" w:rsidR="008016AE" w:rsidRPr="00CD2C02" w:rsidRDefault="008016AE">
            <w:pPr>
              <w:rPr>
                <w:rFonts w:ascii="LatoLatin" w:eastAsia="Arial Unicode MS" w:hAnsi="LatoLatin" w:cs="Calibri"/>
                <w:bCs/>
                <w:kern w:val="3"/>
                <w:sz w:val="20"/>
                <w:szCs w:val="20"/>
                <w:lang w:eastAsia="hi-IN" w:bidi="hi-IN"/>
                <w14:ligatures w14:val="standardContextual"/>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2F7C03EA" w14:textId="77777777" w:rsidR="008016AE" w:rsidRPr="00CD2C02" w:rsidRDefault="008016AE" w:rsidP="00927F09">
            <w:pPr>
              <w:jc w:val="both"/>
              <w:rPr>
                <w:rFonts w:ascii="LatoLatin" w:eastAsia="Times New Roman" w:hAnsi="LatoLatin"/>
                <w:kern w:val="2"/>
                <w:sz w:val="20"/>
                <w:szCs w:val="20"/>
                <w:lang w:eastAsia="en-US"/>
                <w14:ligatures w14:val="standardContextual"/>
              </w:rPr>
            </w:pPr>
          </w:p>
        </w:tc>
        <w:tc>
          <w:tcPr>
            <w:tcW w:w="1031" w:type="dxa"/>
            <w:gridSpan w:val="2"/>
            <w:tcBorders>
              <w:top w:val="single" w:sz="4" w:space="0" w:color="000000"/>
              <w:left w:val="single" w:sz="4" w:space="0" w:color="000000"/>
              <w:bottom w:val="single" w:sz="4" w:space="0" w:color="000000"/>
              <w:right w:val="single" w:sz="4" w:space="0" w:color="000000"/>
            </w:tcBorders>
            <w:hideMark/>
          </w:tcPr>
          <w:p w14:paraId="43AEED9E"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1</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8DE966C" w14:textId="77777777" w:rsidR="008016AE" w:rsidRPr="00CD2C02" w:rsidRDefault="008016AE" w:rsidP="00927F09">
            <w:pPr>
              <w:jc w:val="both"/>
              <w:rPr>
                <w:rFonts w:ascii="LatoLatin" w:eastAsia="Arial Unicode MS" w:hAnsi="LatoLatin" w:cs="Calibri"/>
                <w:kern w:val="3"/>
                <w:sz w:val="20"/>
                <w:szCs w:val="20"/>
                <w:lang w:eastAsia="hi-IN" w:bidi="hi-IN"/>
                <w14:ligatures w14:val="standardContextual"/>
              </w:rPr>
            </w:pPr>
          </w:p>
        </w:tc>
      </w:tr>
      <w:tr w:rsidR="008016AE" w:rsidRPr="00CD2C02" w14:paraId="2AB8F129" w14:textId="77777777">
        <w:trPr>
          <w:trHeight w:val="360"/>
          <w:jc w:val="center"/>
        </w:trPr>
        <w:tc>
          <w:tcPr>
            <w:tcW w:w="708" w:type="dxa"/>
            <w:vMerge w:val="restart"/>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14:paraId="19683618" w14:textId="77777777" w:rsidR="008016AE" w:rsidRPr="00CD2C02" w:rsidRDefault="008016AE" w:rsidP="00230BC4">
            <w:pPr>
              <w:pStyle w:val="Parasts1"/>
              <w:numPr>
                <w:ilvl w:val="1"/>
                <w:numId w:val="20"/>
              </w:numPr>
              <w:tabs>
                <w:tab w:val="left" w:pos="447"/>
              </w:tabs>
              <w:spacing w:line="276" w:lineRule="auto"/>
              <w:ind w:left="22" w:right="27" w:firstLine="31"/>
              <w:jc w:val="both"/>
              <w:textAlignment w:val="baseline"/>
              <w:rPr>
                <w:rFonts w:ascii="LatoLatin" w:eastAsia="Arial Unicode MS" w:hAnsi="LatoLatin" w:cs="Calibri"/>
                <w:bCs/>
                <w:kern w:val="3"/>
                <w:sz w:val="20"/>
                <w:szCs w:val="20"/>
                <w:lang w:eastAsia="hi-IN" w:bidi="hi-IN"/>
                <w14:ligatures w14:val="standardContextual"/>
              </w:rPr>
            </w:pPr>
          </w:p>
        </w:tc>
        <w:tc>
          <w:tcPr>
            <w:tcW w:w="3400" w:type="dxa"/>
            <w:gridSpan w:val="2"/>
            <w:vMerge w:val="restart"/>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14:paraId="4DEFFA61"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HPE Cmp Cloud Mgmt Srv FIO Enablement</w:t>
            </w:r>
          </w:p>
          <w:p w14:paraId="0A6535E8" w14:textId="77777777" w:rsidR="008016AE" w:rsidRPr="00CD2C02" w:rsidRDefault="008016AE" w:rsidP="00927F09">
            <w:pPr>
              <w:pStyle w:val="Parasts1"/>
              <w:spacing w:line="276" w:lineRule="auto"/>
              <w:ind w:right="132"/>
              <w:jc w:val="both"/>
              <w:rPr>
                <w:rFonts w:ascii="LatoLatin" w:hAnsi="LatoLatin"/>
                <w:i/>
                <w:iCs/>
                <w:kern w:val="2"/>
                <w:sz w:val="20"/>
                <w:szCs w:val="20"/>
                <w:lang w:eastAsia="en-US"/>
                <w14:ligatures w14:val="standardContextual"/>
              </w:rPr>
            </w:pPr>
            <w:r w:rsidRPr="00CD2C02">
              <w:rPr>
                <w:rFonts w:ascii="LatoLatin" w:hAnsi="LatoLatin"/>
                <w:i/>
                <w:iCs/>
                <w:kern w:val="2"/>
                <w:sz w:val="20"/>
                <w:szCs w:val="20"/>
                <w:lang w:eastAsia="en-US"/>
                <w14:ligatures w14:val="standardContextual"/>
              </w:rPr>
              <w:t>Mākoņpārvaldības aktivācija</w:t>
            </w:r>
          </w:p>
          <w:p w14:paraId="67D1B083"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p>
        </w:tc>
        <w:tc>
          <w:tcPr>
            <w:tcW w:w="1031" w:type="dxa"/>
            <w:gridSpan w:val="2"/>
            <w:tcBorders>
              <w:top w:val="single" w:sz="4" w:space="0" w:color="000000"/>
              <w:left w:val="single" w:sz="4" w:space="0" w:color="000000"/>
              <w:bottom w:val="single" w:sz="4" w:space="0" w:color="000000"/>
              <w:right w:val="single" w:sz="4" w:space="0" w:color="000000"/>
            </w:tcBorders>
            <w:hideMark/>
          </w:tcPr>
          <w:p w14:paraId="726D8A5F"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skaits</w:t>
            </w:r>
          </w:p>
        </w:tc>
        <w:tc>
          <w:tcPr>
            <w:tcW w:w="3933" w:type="dxa"/>
            <w:vMerge w:val="restart"/>
            <w:tcBorders>
              <w:top w:val="nil"/>
              <w:left w:val="single" w:sz="4" w:space="0" w:color="000000"/>
              <w:bottom w:val="single" w:sz="4" w:space="0" w:color="000000"/>
              <w:right w:val="single" w:sz="4" w:space="0" w:color="000000"/>
            </w:tcBorders>
            <w:tcMar>
              <w:top w:w="0" w:type="dxa"/>
              <w:left w:w="108" w:type="dxa"/>
              <w:bottom w:w="0" w:type="dxa"/>
              <w:right w:w="108" w:type="dxa"/>
            </w:tcMar>
          </w:tcPr>
          <w:p w14:paraId="6F625738"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3D6202F2" w14:textId="77777777">
        <w:trPr>
          <w:trHeight w:val="360"/>
          <w:jc w:val="center"/>
        </w:trPr>
        <w:tc>
          <w:tcPr>
            <w:tcW w:w="0" w:type="auto"/>
            <w:vMerge/>
            <w:tcBorders>
              <w:top w:val="nil"/>
              <w:left w:val="single" w:sz="4" w:space="0" w:color="000000"/>
              <w:bottom w:val="single" w:sz="4" w:space="0" w:color="000000"/>
              <w:right w:val="single" w:sz="4" w:space="0" w:color="000000"/>
            </w:tcBorders>
            <w:vAlign w:val="center"/>
            <w:hideMark/>
          </w:tcPr>
          <w:p w14:paraId="14088871" w14:textId="77777777" w:rsidR="008016AE" w:rsidRPr="00CD2C02" w:rsidRDefault="008016AE">
            <w:pPr>
              <w:rPr>
                <w:rFonts w:ascii="LatoLatin" w:eastAsia="Arial Unicode MS" w:hAnsi="LatoLatin" w:cs="Calibri"/>
                <w:bCs/>
                <w:kern w:val="3"/>
                <w:sz w:val="20"/>
                <w:szCs w:val="20"/>
                <w:lang w:eastAsia="hi-IN" w:bidi="hi-IN"/>
                <w14:ligatures w14:val="standardContextual"/>
              </w:rPr>
            </w:pPr>
          </w:p>
        </w:tc>
        <w:tc>
          <w:tcPr>
            <w:tcW w:w="0" w:type="auto"/>
            <w:gridSpan w:val="2"/>
            <w:vMerge/>
            <w:tcBorders>
              <w:top w:val="nil"/>
              <w:left w:val="single" w:sz="4" w:space="0" w:color="000000"/>
              <w:bottom w:val="single" w:sz="4" w:space="0" w:color="000000"/>
              <w:right w:val="single" w:sz="4" w:space="0" w:color="000000"/>
            </w:tcBorders>
            <w:vAlign w:val="center"/>
            <w:hideMark/>
          </w:tcPr>
          <w:p w14:paraId="266702A9" w14:textId="77777777" w:rsidR="008016AE" w:rsidRPr="00CD2C02" w:rsidRDefault="008016AE" w:rsidP="00927F09">
            <w:pPr>
              <w:jc w:val="both"/>
              <w:rPr>
                <w:rFonts w:ascii="LatoLatin" w:eastAsia="Times New Roman" w:hAnsi="LatoLatin"/>
                <w:kern w:val="2"/>
                <w:sz w:val="20"/>
                <w:szCs w:val="20"/>
                <w:lang w:eastAsia="en-US"/>
                <w14:ligatures w14:val="standardContextual"/>
              </w:rPr>
            </w:pPr>
          </w:p>
        </w:tc>
        <w:tc>
          <w:tcPr>
            <w:tcW w:w="1031" w:type="dxa"/>
            <w:gridSpan w:val="2"/>
            <w:tcBorders>
              <w:top w:val="single" w:sz="4" w:space="0" w:color="000000"/>
              <w:left w:val="single" w:sz="4" w:space="0" w:color="000000"/>
              <w:bottom w:val="single" w:sz="4" w:space="0" w:color="000000"/>
              <w:right w:val="single" w:sz="4" w:space="0" w:color="000000"/>
            </w:tcBorders>
            <w:hideMark/>
          </w:tcPr>
          <w:p w14:paraId="58DDDC4B"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1</w:t>
            </w:r>
          </w:p>
        </w:tc>
        <w:tc>
          <w:tcPr>
            <w:tcW w:w="0" w:type="auto"/>
            <w:vMerge/>
            <w:tcBorders>
              <w:top w:val="nil"/>
              <w:left w:val="single" w:sz="4" w:space="0" w:color="000000"/>
              <w:bottom w:val="single" w:sz="4" w:space="0" w:color="000000"/>
              <w:right w:val="single" w:sz="4" w:space="0" w:color="000000"/>
            </w:tcBorders>
            <w:vAlign w:val="center"/>
            <w:hideMark/>
          </w:tcPr>
          <w:p w14:paraId="52590D59" w14:textId="77777777" w:rsidR="008016AE" w:rsidRPr="00CD2C02" w:rsidRDefault="008016AE" w:rsidP="00927F09">
            <w:pPr>
              <w:jc w:val="both"/>
              <w:rPr>
                <w:rFonts w:ascii="LatoLatin" w:eastAsia="Arial Unicode MS" w:hAnsi="LatoLatin" w:cs="Calibri"/>
                <w:kern w:val="3"/>
                <w:sz w:val="20"/>
                <w:szCs w:val="20"/>
                <w:lang w:eastAsia="hi-IN" w:bidi="hi-IN"/>
                <w14:ligatures w14:val="standardContextual"/>
              </w:rPr>
            </w:pPr>
          </w:p>
        </w:tc>
      </w:tr>
      <w:tr w:rsidR="008016AE" w:rsidRPr="00CD2C02" w14:paraId="1F9E1715" w14:textId="77777777">
        <w:trPr>
          <w:trHeight w:val="278"/>
          <w:jc w:val="center"/>
        </w:trPr>
        <w:tc>
          <w:tcPr>
            <w:tcW w:w="708" w:type="dxa"/>
            <w:vMerge w:val="restart"/>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7417E22A" w14:textId="77777777" w:rsidR="008016AE" w:rsidRPr="00CD2C02" w:rsidRDefault="008016AE" w:rsidP="00230BC4">
            <w:pPr>
              <w:pStyle w:val="Parasts1"/>
              <w:numPr>
                <w:ilvl w:val="1"/>
                <w:numId w:val="20"/>
              </w:numPr>
              <w:tabs>
                <w:tab w:val="left" w:pos="447"/>
              </w:tabs>
              <w:spacing w:line="276" w:lineRule="auto"/>
              <w:ind w:left="22" w:right="27" w:firstLine="31"/>
              <w:jc w:val="both"/>
              <w:textAlignment w:val="baseline"/>
              <w:rPr>
                <w:rFonts w:ascii="LatoLatin" w:eastAsia="Arial Unicode MS" w:hAnsi="LatoLatin" w:cs="Calibri"/>
                <w:bCs/>
                <w:kern w:val="3"/>
                <w:sz w:val="20"/>
                <w:szCs w:val="20"/>
                <w:lang w:eastAsia="hi-IN" w:bidi="hi-IN"/>
                <w14:ligatures w14:val="standardContextual"/>
              </w:rPr>
            </w:pPr>
          </w:p>
        </w:tc>
        <w:tc>
          <w:tcPr>
            <w:tcW w:w="3400" w:type="dxa"/>
            <w:gridSpan w:val="2"/>
            <w:vMerge w:val="restart"/>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34C66CF"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HPE COM Std 5yr Up ProLiant SaaS</w:t>
            </w:r>
          </w:p>
          <w:p w14:paraId="3510EF49" w14:textId="77777777" w:rsidR="008016AE" w:rsidRPr="00CD2C02" w:rsidRDefault="008016AE" w:rsidP="00927F09">
            <w:pPr>
              <w:pStyle w:val="Parasts1"/>
              <w:spacing w:line="276" w:lineRule="auto"/>
              <w:ind w:right="132"/>
              <w:jc w:val="both"/>
              <w:rPr>
                <w:rFonts w:ascii="LatoLatin" w:hAnsi="LatoLatin"/>
                <w:i/>
                <w:iCs/>
                <w:kern w:val="2"/>
                <w:sz w:val="20"/>
                <w:szCs w:val="20"/>
                <w:lang w:eastAsia="en-US"/>
                <w14:ligatures w14:val="standardContextual"/>
              </w:rPr>
            </w:pPr>
            <w:r w:rsidRPr="00CD2C02">
              <w:rPr>
                <w:rFonts w:ascii="LatoLatin" w:hAnsi="LatoLatin"/>
                <w:i/>
                <w:iCs/>
                <w:kern w:val="2"/>
                <w:sz w:val="20"/>
                <w:szCs w:val="20"/>
                <w:lang w:eastAsia="en-US"/>
                <w14:ligatures w14:val="standardContextual"/>
              </w:rPr>
              <w:t>Abonēšana SaaS pārvaldībai</w:t>
            </w:r>
          </w:p>
          <w:p w14:paraId="65B8A66C"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p>
        </w:tc>
        <w:tc>
          <w:tcPr>
            <w:tcW w:w="1031" w:type="dxa"/>
            <w:gridSpan w:val="2"/>
            <w:tcBorders>
              <w:top w:val="single" w:sz="4" w:space="0" w:color="000000"/>
              <w:left w:val="single" w:sz="4" w:space="0" w:color="000000"/>
              <w:bottom w:val="single" w:sz="4" w:space="0" w:color="000000"/>
              <w:right w:val="single" w:sz="4" w:space="0" w:color="000000"/>
            </w:tcBorders>
            <w:hideMark/>
          </w:tcPr>
          <w:p w14:paraId="77D57471" w14:textId="77777777" w:rsidR="008016AE" w:rsidRPr="00CD2C02" w:rsidRDefault="008016AE" w:rsidP="00927F09">
            <w:pPr>
              <w:pStyle w:val="Parasts1"/>
              <w:spacing w:line="276" w:lineRule="auto"/>
              <w:ind w:right="132"/>
              <w:jc w:val="both"/>
              <w:rPr>
                <w:rStyle w:val="rynqvb"/>
                <w:lang w:eastAsia="en-US"/>
              </w:rPr>
            </w:pPr>
            <w:r w:rsidRPr="00CD2C02">
              <w:rPr>
                <w:rFonts w:ascii="LatoLatin" w:hAnsi="LatoLatin"/>
                <w:kern w:val="2"/>
                <w:sz w:val="20"/>
                <w:szCs w:val="20"/>
                <w:lang w:eastAsia="en-US"/>
                <w14:ligatures w14:val="standardContextual"/>
              </w:rPr>
              <w:t>skaits</w:t>
            </w:r>
          </w:p>
        </w:tc>
        <w:tc>
          <w:tcPr>
            <w:tcW w:w="3933" w:type="dxa"/>
            <w:vMerge w:val="restart"/>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52E112E1" w14:textId="77777777" w:rsidR="008016AE" w:rsidRPr="00CD2C02" w:rsidRDefault="008016AE" w:rsidP="00927F09">
            <w:pPr>
              <w:pStyle w:val="Parasts1"/>
              <w:spacing w:line="276" w:lineRule="auto"/>
              <w:jc w:val="both"/>
              <w:rPr>
                <w:rFonts w:eastAsia="Arial Unicode MS" w:cs="Calibri"/>
                <w:kern w:val="3"/>
                <w:lang w:eastAsia="hi-IN" w:bidi="hi-IN"/>
              </w:rPr>
            </w:pPr>
          </w:p>
        </w:tc>
      </w:tr>
      <w:tr w:rsidR="008016AE" w:rsidRPr="00CD2C02" w14:paraId="199C95A4" w14:textId="77777777">
        <w:trPr>
          <w:trHeight w:val="277"/>
          <w:jc w:val="center"/>
        </w:trPr>
        <w:tc>
          <w:tcPr>
            <w:tcW w:w="0" w:type="auto"/>
            <w:vMerge/>
            <w:tcBorders>
              <w:top w:val="single" w:sz="4" w:space="0" w:color="000000"/>
              <w:left w:val="single" w:sz="4" w:space="0" w:color="000000"/>
              <w:bottom w:val="single" w:sz="4" w:space="0" w:color="auto"/>
              <w:right w:val="single" w:sz="4" w:space="0" w:color="000000"/>
            </w:tcBorders>
            <w:vAlign w:val="center"/>
            <w:hideMark/>
          </w:tcPr>
          <w:p w14:paraId="0EE85633" w14:textId="77777777" w:rsidR="008016AE" w:rsidRPr="00CD2C02" w:rsidRDefault="008016AE">
            <w:pPr>
              <w:rPr>
                <w:rFonts w:ascii="LatoLatin" w:eastAsia="Arial Unicode MS" w:hAnsi="LatoLatin" w:cs="Calibri"/>
                <w:bCs/>
                <w:kern w:val="3"/>
                <w:sz w:val="20"/>
                <w:szCs w:val="20"/>
                <w:lang w:eastAsia="hi-IN" w:bidi="hi-IN"/>
                <w14:ligatures w14:val="standardContextual"/>
              </w:rPr>
            </w:pPr>
          </w:p>
        </w:tc>
        <w:tc>
          <w:tcPr>
            <w:tcW w:w="0" w:type="auto"/>
            <w:gridSpan w:val="2"/>
            <w:vMerge/>
            <w:tcBorders>
              <w:top w:val="single" w:sz="4" w:space="0" w:color="000000"/>
              <w:left w:val="single" w:sz="4" w:space="0" w:color="000000"/>
              <w:bottom w:val="single" w:sz="4" w:space="0" w:color="auto"/>
              <w:right w:val="single" w:sz="4" w:space="0" w:color="000000"/>
            </w:tcBorders>
            <w:vAlign w:val="center"/>
            <w:hideMark/>
          </w:tcPr>
          <w:p w14:paraId="023FA6A4" w14:textId="77777777" w:rsidR="008016AE" w:rsidRPr="00CD2C02" w:rsidRDefault="008016AE" w:rsidP="00927F09">
            <w:pPr>
              <w:jc w:val="both"/>
              <w:rPr>
                <w:rFonts w:ascii="LatoLatin" w:eastAsia="Times New Roman" w:hAnsi="LatoLatin"/>
                <w:kern w:val="2"/>
                <w:sz w:val="20"/>
                <w:szCs w:val="20"/>
                <w:lang w:eastAsia="en-US"/>
                <w14:ligatures w14:val="standardContextual"/>
              </w:rPr>
            </w:pPr>
          </w:p>
        </w:tc>
        <w:tc>
          <w:tcPr>
            <w:tcW w:w="1031" w:type="dxa"/>
            <w:gridSpan w:val="2"/>
            <w:tcBorders>
              <w:top w:val="single" w:sz="4" w:space="0" w:color="000000"/>
              <w:left w:val="single" w:sz="4" w:space="0" w:color="000000"/>
              <w:bottom w:val="single" w:sz="4" w:space="0" w:color="auto"/>
              <w:right w:val="single" w:sz="4" w:space="0" w:color="000000"/>
            </w:tcBorders>
            <w:hideMark/>
          </w:tcPr>
          <w:p w14:paraId="5EE89953" w14:textId="77777777" w:rsidR="008016AE" w:rsidRPr="00CD2C02" w:rsidRDefault="008016AE" w:rsidP="00927F09">
            <w:pPr>
              <w:pStyle w:val="Parasts1"/>
              <w:spacing w:line="276" w:lineRule="auto"/>
              <w:ind w:right="132"/>
              <w:jc w:val="both"/>
              <w:rPr>
                <w:rStyle w:val="rynqvb"/>
                <w:kern w:val="2"/>
                <w:lang w:eastAsia="en-US"/>
              </w:rPr>
            </w:pPr>
            <w:r w:rsidRPr="00CD2C02">
              <w:rPr>
                <w:rFonts w:ascii="LatoLatin" w:hAnsi="LatoLatin"/>
                <w:kern w:val="2"/>
                <w:sz w:val="20"/>
                <w:szCs w:val="20"/>
                <w:lang w:eastAsia="en-US"/>
                <w14:ligatures w14:val="standardContextual"/>
              </w:rPr>
              <w:t>1</w:t>
            </w:r>
          </w:p>
        </w:tc>
        <w:tc>
          <w:tcPr>
            <w:tcW w:w="0" w:type="auto"/>
            <w:vMerge/>
            <w:tcBorders>
              <w:top w:val="single" w:sz="4" w:space="0" w:color="000000"/>
              <w:left w:val="single" w:sz="4" w:space="0" w:color="000000"/>
              <w:bottom w:val="single" w:sz="4" w:space="0" w:color="auto"/>
              <w:right w:val="single" w:sz="4" w:space="0" w:color="000000"/>
            </w:tcBorders>
            <w:vAlign w:val="center"/>
            <w:hideMark/>
          </w:tcPr>
          <w:p w14:paraId="1C4EE464" w14:textId="77777777" w:rsidR="008016AE" w:rsidRPr="00CD2C02" w:rsidRDefault="008016AE" w:rsidP="00927F09">
            <w:pPr>
              <w:jc w:val="both"/>
              <w:rPr>
                <w:rFonts w:eastAsia="Arial Unicode MS" w:cs="Calibri"/>
                <w:kern w:val="3"/>
                <w:lang w:eastAsia="hi-IN" w:bidi="hi-IN"/>
              </w:rPr>
            </w:pPr>
          </w:p>
        </w:tc>
      </w:tr>
      <w:tr w:rsidR="008016AE" w:rsidRPr="00CD2C02" w14:paraId="78F14EE1" w14:textId="77777777">
        <w:trPr>
          <w:trHeight w:val="277"/>
          <w:jc w:val="center"/>
        </w:trPr>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72568BB" w14:textId="77777777" w:rsidR="008016AE" w:rsidRPr="00CD2C02" w:rsidRDefault="008016AE" w:rsidP="00230BC4">
            <w:pPr>
              <w:pStyle w:val="Parasts1"/>
              <w:numPr>
                <w:ilvl w:val="0"/>
                <w:numId w:val="20"/>
              </w:numPr>
              <w:spacing w:line="276" w:lineRule="auto"/>
              <w:ind w:right="27"/>
              <w:jc w:val="center"/>
              <w:textAlignment w:val="baseline"/>
              <w:rPr>
                <w:rFonts w:eastAsia="Arial Unicode MS" w:cs="Calibri"/>
                <w:bCs/>
                <w:kern w:val="3"/>
                <w:lang w:eastAsia="hi-IN" w:bidi="hi-IN"/>
              </w:rPr>
            </w:pPr>
          </w:p>
        </w:tc>
        <w:tc>
          <w:tcPr>
            <w:tcW w:w="8364" w:type="dxa"/>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12F9198" w14:textId="77777777" w:rsidR="008016AE" w:rsidRPr="00CD2C02" w:rsidRDefault="008016AE" w:rsidP="00927F09">
            <w:pPr>
              <w:pStyle w:val="Parasts1"/>
              <w:spacing w:line="276" w:lineRule="auto"/>
              <w:jc w:val="both"/>
              <w:rPr>
                <w:rFonts w:ascii="LatoLatin" w:eastAsia="Arial Unicode MS" w:hAnsi="LatoLatin" w:cs="Calibri"/>
                <w:b/>
                <w:bCs/>
                <w:kern w:val="3"/>
                <w:sz w:val="20"/>
                <w:szCs w:val="20"/>
                <w:lang w:eastAsia="hi-IN" w:bidi="hi-IN"/>
                <w14:ligatures w14:val="standardContextual"/>
              </w:rPr>
            </w:pPr>
            <w:r w:rsidRPr="00CD2C02">
              <w:rPr>
                <w:rFonts w:ascii="LatoLatin" w:eastAsia="Arial Unicode MS" w:hAnsi="LatoLatin" w:cs="Calibri"/>
                <w:b/>
                <w:bCs/>
                <w:kern w:val="3"/>
                <w:sz w:val="20"/>
                <w:szCs w:val="20"/>
                <w:lang w:eastAsia="hi-IN" w:bidi="hi-IN"/>
                <w14:ligatures w14:val="standardContextual"/>
              </w:rPr>
              <w:t>Servera atbalsts un serviss</w:t>
            </w:r>
          </w:p>
        </w:tc>
      </w:tr>
      <w:tr w:rsidR="008016AE" w:rsidRPr="00CD2C02" w14:paraId="2D64E6B3" w14:textId="77777777">
        <w:trPr>
          <w:trHeight w:val="480"/>
          <w:jc w:val="center"/>
        </w:trPr>
        <w:tc>
          <w:tcPr>
            <w:tcW w:w="708" w:type="dxa"/>
            <w:vMerge w:val="restart"/>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5C6C05B2" w14:textId="77777777" w:rsidR="008016AE" w:rsidRPr="00CD2C02" w:rsidRDefault="008016AE" w:rsidP="00230BC4">
            <w:pPr>
              <w:pStyle w:val="Parasts1"/>
              <w:numPr>
                <w:ilvl w:val="1"/>
                <w:numId w:val="20"/>
              </w:numPr>
              <w:tabs>
                <w:tab w:val="left" w:pos="447"/>
              </w:tabs>
              <w:spacing w:line="276" w:lineRule="auto"/>
              <w:ind w:left="22" w:right="27" w:firstLine="31"/>
              <w:jc w:val="both"/>
              <w:textAlignment w:val="baseline"/>
              <w:rPr>
                <w:rFonts w:ascii="LatoLatin" w:eastAsia="Arial Unicode MS" w:hAnsi="LatoLatin" w:cs="Calibri"/>
                <w:bCs/>
                <w:kern w:val="3"/>
                <w:sz w:val="20"/>
                <w:szCs w:val="20"/>
                <w:lang w:eastAsia="hi-IN" w:bidi="hi-IN"/>
                <w14:ligatures w14:val="standardContextual"/>
              </w:rPr>
            </w:pPr>
          </w:p>
        </w:tc>
        <w:tc>
          <w:tcPr>
            <w:tcW w:w="3400" w:type="dxa"/>
            <w:gridSpan w:val="2"/>
            <w:vMerge w:val="restart"/>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37237686"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HPE 5Y Tech Care Basic SVC</w:t>
            </w:r>
          </w:p>
          <w:p w14:paraId="6686CBFE" w14:textId="77777777" w:rsidR="008016AE" w:rsidRPr="00CD2C02" w:rsidRDefault="008016AE" w:rsidP="00927F09">
            <w:pPr>
              <w:pStyle w:val="Parasts1"/>
              <w:spacing w:line="276" w:lineRule="auto"/>
              <w:ind w:right="132"/>
              <w:jc w:val="both"/>
              <w:rPr>
                <w:rFonts w:ascii="LatoLatin" w:hAnsi="LatoLatin"/>
                <w:i/>
                <w:iCs/>
                <w:kern w:val="2"/>
                <w:sz w:val="20"/>
                <w:szCs w:val="20"/>
                <w:lang w:eastAsia="en-US"/>
                <w14:ligatures w14:val="standardContextual"/>
              </w:rPr>
            </w:pPr>
            <w:r w:rsidRPr="00CD2C02">
              <w:rPr>
                <w:rFonts w:ascii="LatoLatin" w:hAnsi="LatoLatin"/>
                <w:i/>
                <w:iCs/>
                <w:kern w:val="2"/>
                <w:sz w:val="20"/>
                <w:szCs w:val="20"/>
                <w:lang w:eastAsia="en-US"/>
                <w14:ligatures w14:val="standardContextual"/>
              </w:rPr>
              <w:t xml:space="preserve">HPE tehniskais atbalsts </w:t>
            </w:r>
          </w:p>
          <w:p w14:paraId="5C4CBCE4"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p>
        </w:tc>
        <w:tc>
          <w:tcPr>
            <w:tcW w:w="1031" w:type="dxa"/>
            <w:gridSpan w:val="2"/>
            <w:tcBorders>
              <w:top w:val="single" w:sz="4" w:space="0" w:color="auto"/>
              <w:left w:val="single" w:sz="4" w:space="0" w:color="000000"/>
              <w:bottom w:val="single" w:sz="4" w:space="0" w:color="000000"/>
              <w:right w:val="single" w:sz="4" w:space="0" w:color="000000"/>
            </w:tcBorders>
            <w:hideMark/>
          </w:tcPr>
          <w:p w14:paraId="06F76D12"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skaits</w:t>
            </w:r>
          </w:p>
        </w:tc>
        <w:tc>
          <w:tcPr>
            <w:tcW w:w="3933" w:type="dxa"/>
            <w:vMerge w:val="restart"/>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5D1FF0C7"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16D3924B" w14:textId="77777777">
        <w:trPr>
          <w:trHeight w:val="480"/>
          <w:jc w:val="center"/>
        </w:trPr>
        <w:tc>
          <w:tcPr>
            <w:tcW w:w="0" w:type="auto"/>
            <w:vMerge/>
            <w:tcBorders>
              <w:top w:val="single" w:sz="4" w:space="0" w:color="auto"/>
              <w:left w:val="single" w:sz="4" w:space="0" w:color="000000"/>
              <w:bottom w:val="single" w:sz="4" w:space="0" w:color="auto"/>
              <w:right w:val="single" w:sz="4" w:space="0" w:color="000000"/>
            </w:tcBorders>
            <w:vAlign w:val="center"/>
            <w:hideMark/>
          </w:tcPr>
          <w:p w14:paraId="12F323CB" w14:textId="77777777" w:rsidR="008016AE" w:rsidRPr="00CD2C02" w:rsidRDefault="008016AE">
            <w:pPr>
              <w:rPr>
                <w:rFonts w:ascii="LatoLatin" w:eastAsia="Arial Unicode MS" w:hAnsi="LatoLatin" w:cs="Calibri"/>
                <w:bCs/>
                <w:kern w:val="3"/>
                <w:sz w:val="20"/>
                <w:szCs w:val="20"/>
                <w:lang w:eastAsia="hi-IN" w:bidi="hi-IN"/>
                <w14:ligatures w14:val="standardContextual"/>
              </w:rPr>
            </w:pPr>
          </w:p>
        </w:tc>
        <w:tc>
          <w:tcPr>
            <w:tcW w:w="0" w:type="auto"/>
            <w:gridSpan w:val="2"/>
            <w:vMerge/>
            <w:tcBorders>
              <w:top w:val="single" w:sz="4" w:space="0" w:color="auto"/>
              <w:left w:val="single" w:sz="4" w:space="0" w:color="000000"/>
              <w:bottom w:val="single" w:sz="4" w:space="0" w:color="auto"/>
              <w:right w:val="single" w:sz="4" w:space="0" w:color="000000"/>
            </w:tcBorders>
            <w:vAlign w:val="center"/>
            <w:hideMark/>
          </w:tcPr>
          <w:p w14:paraId="14B0D028" w14:textId="77777777" w:rsidR="008016AE" w:rsidRPr="00CD2C02" w:rsidRDefault="008016AE" w:rsidP="00927F09">
            <w:pPr>
              <w:jc w:val="both"/>
              <w:rPr>
                <w:rFonts w:ascii="LatoLatin" w:eastAsia="Times New Roman" w:hAnsi="LatoLatin"/>
                <w:kern w:val="2"/>
                <w:sz w:val="20"/>
                <w:szCs w:val="20"/>
                <w:lang w:eastAsia="en-US"/>
                <w14:ligatures w14:val="standardContextual"/>
              </w:rPr>
            </w:pPr>
          </w:p>
        </w:tc>
        <w:tc>
          <w:tcPr>
            <w:tcW w:w="1031" w:type="dxa"/>
            <w:gridSpan w:val="2"/>
            <w:tcBorders>
              <w:top w:val="single" w:sz="4" w:space="0" w:color="000000"/>
              <w:left w:val="single" w:sz="4" w:space="0" w:color="000000"/>
              <w:bottom w:val="single" w:sz="4" w:space="0" w:color="auto"/>
              <w:right w:val="single" w:sz="4" w:space="0" w:color="000000"/>
            </w:tcBorders>
            <w:hideMark/>
          </w:tcPr>
          <w:p w14:paraId="5E2E44DA"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1</w:t>
            </w:r>
          </w:p>
        </w:tc>
        <w:tc>
          <w:tcPr>
            <w:tcW w:w="0" w:type="auto"/>
            <w:vMerge/>
            <w:tcBorders>
              <w:top w:val="single" w:sz="4" w:space="0" w:color="auto"/>
              <w:left w:val="single" w:sz="4" w:space="0" w:color="000000"/>
              <w:bottom w:val="single" w:sz="4" w:space="0" w:color="auto"/>
              <w:right w:val="single" w:sz="4" w:space="0" w:color="000000"/>
            </w:tcBorders>
            <w:vAlign w:val="center"/>
            <w:hideMark/>
          </w:tcPr>
          <w:p w14:paraId="3014537C" w14:textId="77777777" w:rsidR="008016AE" w:rsidRPr="00CD2C02" w:rsidRDefault="008016AE" w:rsidP="00927F09">
            <w:pPr>
              <w:jc w:val="both"/>
              <w:rPr>
                <w:rFonts w:ascii="LatoLatin" w:eastAsia="Arial Unicode MS" w:hAnsi="LatoLatin" w:cs="Calibri"/>
                <w:kern w:val="3"/>
                <w:sz w:val="20"/>
                <w:szCs w:val="20"/>
                <w:lang w:eastAsia="hi-IN" w:bidi="hi-IN"/>
                <w14:ligatures w14:val="standardContextual"/>
              </w:rPr>
            </w:pPr>
          </w:p>
        </w:tc>
      </w:tr>
      <w:tr w:rsidR="008016AE" w:rsidRPr="00CD2C02" w14:paraId="3E1C19B8" w14:textId="77777777">
        <w:trPr>
          <w:trHeight w:val="240"/>
          <w:jc w:val="center"/>
        </w:trPr>
        <w:tc>
          <w:tcPr>
            <w:tcW w:w="708"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9FFD58" w14:textId="77777777" w:rsidR="008016AE" w:rsidRPr="00CD2C02" w:rsidRDefault="008016AE" w:rsidP="00230BC4">
            <w:pPr>
              <w:pStyle w:val="Parasts1"/>
              <w:numPr>
                <w:ilvl w:val="1"/>
                <w:numId w:val="20"/>
              </w:numPr>
              <w:tabs>
                <w:tab w:val="left" w:pos="447"/>
              </w:tabs>
              <w:spacing w:line="276" w:lineRule="auto"/>
              <w:ind w:left="22" w:right="27" w:firstLine="31"/>
              <w:jc w:val="both"/>
              <w:textAlignment w:val="baseline"/>
              <w:rPr>
                <w:rFonts w:ascii="LatoLatin" w:eastAsia="Arial Unicode MS" w:hAnsi="LatoLatin" w:cs="Calibri"/>
                <w:bCs/>
                <w:kern w:val="3"/>
                <w:sz w:val="20"/>
                <w:szCs w:val="20"/>
                <w:lang w:eastAsia="hi-IN" w:bidi="hi-IN"/>
                <w14:ligatures w14:val="standardContextual"/>
              </w:rPr>
            </w:pPr>
          </w:p>
        </w:tc>
        <w:tc>
          <w:tcPr>
            <w:tcW w:w="3400" w:type="dxa"/>
            <w:gridSpan w:val="2"/>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C6F85B"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HPE iLO Advanced Non Blade Support</w:t>
            </w:r>
          </w:p>
          <w:p w14:paraId="2532774E" w14:textId="77777777" w:rsidR="008016AE" w:rsidRPr="00CD2C02" w:rsidRDefault="008016AE" w:rsidP="00927F09">
            <w:pPr>
              <w:pStyle w:val="Parasts1"/>
              <w:spacing w:line="276" w:lineRule="auto"/>
              <w:ind w:right="132"/>
              <w:jc w:val="both"/>
              <w:rPr>
                <w:rFonts w:ascii="LatoLatin" w:hAnsi="LatoLatin"/>
                <w:i/>
                <w:iCs/>
                <w:kern w:val="2"/>
                <w:sz w:val="20"/>
                <w:szCs w:val="20"/>
                <w:lang w:eastAsia="en-US"/>
                <w14:ligatures w14:val="standardContextual"/>
              </w:rPr>
            </w:pPr>
            <w:r w:rsidRPr="00CD2C02">
              <w:rPr>
                <w:rFonts w:ascii="LatoLatin" w:hAnsi="LatoLatin"/>
                <w:i/>
                <w:iCs/>
                <w:kern w:val="2"/>
                <w:sz w:val="20"/>
                <w:szCs w:val="20"/>
                <w:lang w:eastAsia="en-US"/>
                <w14:ligatures w14:val="standardContextual"/>
              </w:rPr>
              <w:t xml:space="preserve">Atbalsts iLO Advanced licencei </w:t>
            </w:r>
          </w:p>
          <w:p w14:paraId="1C17A050"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p>
        </w:tc>
        <w:tc>
          <w:tcPr>
            <w:tcW w:w="1031" w:type="dxa"/>
            <w:gridSpan w:val="2"/>
            <w:tcBorders>
              <w:top w:val="single" w:sz="4" w:space="0" w:color="auto"/>
              <w:left w:val="single" w:sz="4" w:space="0" w:color="auto"/>
              <w:bottom w:val="single" w:sz="4" w:space="0" w:color="auto"/>
              <w:right w:val="single" w:sz="4" w:space="0" w:color="auto"/>
            </w:tcBorders>
            <w:hideMark/>
          </w:tcPr>
          <w:p w14:paraId="516DE0A6"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skaits</w:t>
            </w:r>
          </w:p>
        </w:tc>
        <w:tc>
          <w:tcPr>
            <w:tcW w:w="3933"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F5013FF"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54771931" w14:textId="77777777">
        <w:trPr>
          <w:trHeight w:val="2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1379E4" w14:textId="77777777" w:rsidR="008016AE" w:rsidRPr="00CD2C02" w:rsidRDefault="008016AE">
            <w:pPr>
              <w:rPr>
                <w:rFonts w:ascii="LatoLatin" w:eastAsia="Arial Unicode MS" w:hAnsi="LatoLatin" w:cs="Calibri"/>
                <w:bCs/>
                <w:kern w:val="3"/>
                <w:sz w:val="20"/>
                <w:szCs w:val="20"/>
                <w:lang w:eastAsia="hi-IN" w:bidi="hi-IN"/>
                <w14:ligatures w14:val="standardContextu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137F5B3" w14:textId="77777777" w:rsidR="008016AE" w:rsidRPr="00CD2C02" w:rsidRDefault="008016AE" w:rsidP="00927F09">
            <w:pPr>
              <w:jc w:val="both"/>
              <w:rPr>
                <w:rFonts w:ascii="LatoLatin" w:eastAsia="Times New Roman" w:hAnsi="LatoLatin"/>
                <w:kern w:val="2"/>
                <w:sz w:val="20"/>
                <w:szCs w:val="20"/>
                <w:lang w:eastAsia="en-US"/>
                <w14:ligatures w14:val="standardContextual"/>
              </w:rPr>
            </w:pPr>
          </w:p>
        </w:tc>
        <w:tc>
          <w:tcPr>
            <w:tcW w:w="1031" w:type="dxa"/>
            <w:gridSpan w:val="2"/>
            <w:tcBorders>
              <w:top w:val="single" w:sz="4" w:space="0" w:color="auto"/>
              <w:left w:val="single" w:sz="4" w:space="0" w:color="auto"/>
              <w:bottom w:val="single" w:sz="4" w:space="0" w:color="auto"/>
              <w:right w:val="single" w:sz="4" w:space="0" w:color="auto"/>
            </w:tcBorders>
            <w:hideMark/>
          </w:tcPr>
          <w:p w14:paraId="7AD98DA5"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1BE6EF" w14:textId="77777777" w:rsidR="008016AE" w:rsidRPr="00CD2C02" w:rsidRDefault="008016AE" w:rsidP="00927F09">
            <w:pPr>
              <w:jc w:val="both"/>
              <w:rPr>
                <w:rFonts w:ascii="LatoLatin" w:eastAsia="Arial Unicode MS" w:hAnsi="LatoLatin" w:cs="Calibri"/>
                <w:kern w:val="3"/>
                <w:sz w:val="20"/>
                <w:szCs w:val="20"/>
                <w:lang w:eastAsia="hi-IN" w:bidi="hi-IN"/>
                <w14:ligatures w14:val="standardContextual"/>
              </w:rPr>
            </w:pPr>
          </w:p>
        </w:tc>
      </w:tr>
      <w:tr w:rsidR="008016AE" w:rsidRPr="00CD2C02" w14:paraId="021D6D2C" w14:textId="77777777">
        <w:trPr>
          <w:trHeight w:val="240"/>
          <w:jc w:val="center"/>
        </w:trPr>
        <w:tc>
          <w:tcPr>
            <w:tcW w:w="708"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80E59BE" w14:textId="77777777" w:rsidR="008016AE" w:rsidRPr="00CD2C02" w:rsidRDefault="008016AE" w:rsidP="00230BC4">
            <w:pPr>
              <w:pStyle w:val="Parasts1"/>
              <w:numPr>
                <w:ilvl w:val="1"/>
                <w:numId w:val="20"/>
              </w:numPr>
              <w:tabs>
                <w:tab w:val="left" w:pos="447"/>
              </w:tabs>
              <w:spacing w:line="276" w:lineRule="auto"/>
              <w:ind w:left="22" w:right="27" w:firstLine="31"/>
              <w:jc w:val="both"/>
              <w:textAlignment w:val="baseline"/>
              <w:rPr>
                <w:rFonts w:ascii="LatoLatin" w:eastAsia="Arial Unicode MS" w:hAnsi="LatoLatin" w:cs="Calibri"/>
                <w:bCs/>
                <w:kern w:val="3"/>
                <w:sz w:val="20"/>
                <w:szCs w:val="20"/>
                <w:lang w:eastAsia="hi-IN" w:bidi="hi-IN"/>
                <w14:ligatures w14:val="standardContextual"/>
              </w:rPr>
            </w:pPr>
          </w:p>
        </w:tc>
        <w:tc>
          <w:tcPr>
            <w:tcW w:w="3400" w:type="dxa"/>
            <w:gridSpan w:val="2"/>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995D245"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HPE ProLiant DL325 Gen11 Support</w:t>
            </w:r>
          </w:p>
          <w:p w14:paraId="63B091D5" w14:textId="77777777" w:rsidR="008016AE" w:rsidRPr="00CD2C02" w:rsidRDefault="008016AE" w:rsidP="00927F09">
            <w:pPr>
              <w:pStyle w:val="Parasts1"/>
              <w:spacing w:line="276" w:lineRule="auto"/>
              <w:ind w:right="132"/>
              <w:jc w:val="both"/>
              <w:rPr>
                <w:rFonts w:ascii="LatoLatin" w:hAnsi="LatoLatin"/>
                <w:i/>
                <w:iCs/>
                <w:kern w:val="2"/>
                <w:sz w:val="20"/>
                <w:szCs w:val="20"/>
                <w:lang w:eastAsia="en-US"/>
                <w14:ligatures w14:val="standardContextual"/>
              </w:rPr>
            </w:pPr>
            <w:r w:rsidRPr="00CD2C02">
              <w:rPr>
                <w:rFonts w:ascii="LatoLatin" w:hAnsi="LatoLatin"/>
                <w:i/>
                <w:iCs/>
                <w:kern w:val="2"/>
                <w:sz w:val="20"/>
                <w:szCs w:val="20"/>
                <w:lang w:eastAsia="en-US"/>
                <w14:ligatures w14:val="standardContextual"/>
              </w:rPr>
              <w:t>Atbalsta HPE ProLiant DL325 Gen11 serverim</w:t>
            </w:r>
          </w:p>
          <w:p w14:paraId="07D78062"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p>
        </w:tc>
        <w:tc>
          <w:tcPr>
            <w:tcW w:w="1031" w:type="dxa"/>
            <w:gridSpan w:val="2"/>
            <w:tcBorders>
              <w:top w:val="single" w:sz="4" w:space="0" w:color="auto"/>
              <w:left w:val="single" w:sz="4" w:space="0" w:color="auto"/>
              <w:bottom w:val="single" w:sz="4" w:space="0" w:color="auto"/>
              <w:right w:val="single" w:sz="4" w:space="0" w:color="auto"/>
            </w:tcBorders>
            <w:hideMark/>
          </w:tcPr>
          <w:p w14:paraId="7164E792"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skaits</w:t>
            </w:r>
          </w:p>
        </w:tc>
        <w:tc>
          <w:tcPr>
            <w:tcW w:w="3933"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714C02E"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6E341AAE" w14:textId="77777777">
        <w:trPr>
          <w:trHeight w:val="2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F1D6E6" w14:textId="77777777" w:rsidR="008016AE" w:rsidRPr="00CD2C02" w:rsidRDefault="008016AE">
            <w:pPr>
              <w:rPr>
                <w:rFonts w:ascii="LatoLatin" w:eastAsia="Arial Unicode MS" w:hAnsi="LatoLatin" w:cs="Calibri"/>
                <w:bCs/>
                <w:kern w:val="3"/>
                <w:sz w:val="20"/>
                <w:szCs w:val="20"/>
                <w:lang w:eastAsia="hi-IN" w:bidi="hi-IN"/>
                <w14:ligatures w14:val="standardContextu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1CE0BF4" w14:textId="77777777" w:rsidR="008016AE" w:rsidRPr="00CD2C02" w:rsidRDefault="008016AE" w:rsidP="00927F09">
            <w:pPr>
              <w:jc w:val="both"/>
              <w:rPr>
                <w:rFonts w:ascii="LatoLatin" w:eastAsia="Times New Roman" w:hAnsi="LatoLatin"/>
                <w:kern w:val="2"/>
                <w:sz w:val="20"/>
                <w:szCs w:val="20"/>
                <w:lang w:eastAsia="en-US"/>
                <w14:ligatures w14:val="standardContextual"/>
              </w:rPr>
            </w:pPr>
          </w:p>
        </w:tc>
        <w:tc>
          <w:tcPr>
            <w:tcW w:w="1031" w:type="dxa"/>
            <w:gridSpan w:val="2"/>
            <w:tcBorders>
              <w:top w:val="single" w:sz="4" w:space="0" w:color="auto"/>
              <w:left w:val="single" w:sz="4" w:space="0" w:color="auto"/>
              <w:bottom w:val="single" w:sz="4" w:space="0" w:color="auto"/>
              <w:right w:val="single" w:sz="4" w:space="0" w:color="auto"/>
            </w:tcBorders>
            <w:hideMark/>
          </w:tcPr>
          <w:p w14:paraId="58AD4450"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22A582" w14:textId="77777777" w:rsidR="008016AE" w:rsidRPr="00CD2C02" w:rsidRDefault="008016AE" w:rsidP="00927F09">
            <w:pPr>
              <w:jc w:val="both"/>
              <w:rPr>
                <w:rFonts w:ascii="LatoLatin" w:eastAsia="Arial Unicode MS" w:hAnsi="LatoLatin" w:cs="Calibri"/>
                <w:kern w:val="3"/>
                <w:sz w:val="20"/>
                <w:szCs w:val="20"/>
                <w:lang w:eastAsia="hi-IN" w:bidi="hi-IN"/>
                <w14:ligatures w14:val="standardContextual"/>
              </w:rPr>
            </w:pPr>
          </w:p>
        </w:tc>
      </w:tr>
      <w:tr w:rsidR="008016AE" w:rsidRPr="00CD2C02" w14:paraId="6A5C5C66" w14:textId="77777777">
        <w:trPr>
          <w:trHeight w:val="480"/>
          <w:jc w:val="center"/>
        </w:trPr>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FF076BA" w14:textId="77777777" w:rsidR="008016AE" w:rsidRPr="00CD2C02" w:rsidRDefault="008016AE" w:rsidP="00230BC4">
            <w:pPr>
              <w:pStyle w:val="Parasts1"/>
              <w:numPr>
                <w:ilvl w:val="0"/>
                <w:numId w:val="20"/>
              </w:numPr>
              <w:tabs>
                <w:tab w:val="left" w:pos="447"/>
              </w:tabs>
              <w:spacing w:line="276" w:lineRule="auto"/>
              <w:ind w:right="27"/>
              <w:jc w:val="both"/>
              <w:textAlignment w:val="baseline"/>
              <w:rPr>
                <w:rFonts w:ascii="LatoLatin" w:eastAsia="Arial Unicode MS" w:hAnsi="LatoLatin" w:cs="Calibri"/>
                <w:bCs/>
                <w:kern w:val="3"/>
                <w:sz w:val="20"/>
                <w:szCs w:val="20"/>
                <w:lang w:eastAsia="hi-IN" w:bidi="hi-IN"/>
                <w14:ligatures w14:val="standardContextual"/>
              </w:rPr>
            </w:pPr>
          </w:p>
        </w:tc>
        <w:tc>
          <w:tcPr>
            <w:tcW w:w="8364" w:type="dxa"/>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7079E9B" w14:textId="77777777" w:rsidR="008016AE" w:rsidRPr="00CD2C02" w:rsidRDefault="008016AE" w:rsidP="00927F09">
            <w:pPr>
              <w:pStyle w:val="Parasts1"/>
              <w:spacing w:line="276" w:lineRule="auto"/>
              <w:jc w:val="both"/>
              <w:rPr>
                <w:rFonts w:ascii="LatoLatin" w:eastAsia="Arial Unicode MS" w:hAnsi="LatoLatin" w:cs="Calibri"/>
                <w:b/>
                <w:bCs/>
                <w:kern w:val="3"/>
                <w:sz w:val="20"/>
                <w:szCs w:val="20"/>
                <w:lang w:eastAsia="hi-IN" w:bidi="hi-IN"/>
                <w14:ligatures w14:val="standardContextual"/>
              </w:rPr>
            </w:pPr>
            <w:r w:rsidRPr="00CD2C02">
              <w:rPr>
                <w:rFonts w:ascii="LatoLatin" w:eastAsia="Arial Unicode MS" w:hAnsi="LatoLatin" w:cs="Calibri"/>
                <w:b/>
                <w:bCs/>
                <w:kern w:val="3"/>
                <w:sz w:val="20"/>
                <w:szCs w:val="20"/>
                <w:lang w:eastAsia="hi-IN" w:bidi="hi-IN"/>
                <w14:ligatures w14:val="standardContextual"/>
              </w:rPr>
              <w:t>Lenšu bibliotēka</w:t>
            </w:r>
          </w:p>
        </w:tc>
      </w:tr>
      <w:tr w:rsidR="008016AE" w:rsidRPr="00CD2C02" w14:paraId="63ECDE77" w14:textId="77777777">
        <w:trPr>
          <w:trHeight w:val="240"/>
          <w:jc w:val="center"/>
        </w:trPr>
        <w:tc>
          <w:tcPr>
            <w:tcW w:w="708"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451A8D1" w14:textId="77777777" w:rsidR="008016AE" w:rsidRPr="00CD2C02" w:rsidRDefault="008016AE" w:rsidP="00230BC4">
            <w:pPr>
              <w:pStyle w:val="Parasts1"/>
              <w:numPr>
                <w:ilvl w:val="1"/>
                <w:numId w:val="20"/>
              </w:numPr>
              <w:tabs>
                <w:tab w:val="left" w:pos="447"/>
              </w:tabs>
              <w:spacing w:line="276" w:lineRule="auto"/>
              <w:ind w:left="22" w:right="27" w:firstLine="31"/>
              <w:jc w:val="both"/>
              <w:textAlignment w:val="baseline"/>
              <w:rPr>
                <w:rFonts w:ascii="LatoLatin" w:eastAsia="Arial Unicode MS" w:hAnsi="LatoLatin" w:cs="Calibri"/>
                <w:bCs/>
                <w:kern w:val="3"/>
                <w:sz w:val="20"/>
                <w:szCs w:val="20"/>
                <w:lang w:eastAsia="hi-IN" w:bidi="hi-IN"/>
                <w14:ligatures w14:val="standardContextual"/>
              </w:rPr>
            </w:pPr>
          </w:p>
        </w:tc>
        <w:tc>
          <w:tcPr>
            <w:tcW w:w="3400" w:type="dxa"/>
            <w:gridSpan w:val="2"/>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BC64C1D"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HPE MSL2024 Gen4 0-drive 24-slot Lib</w:t>
            </w:r>
          </w:p>
          <w:p w14:paraId="0162EDD9" w14:textId="77777777" w:rsidR="008016AE" w:rsidRPr="00CD2C02" w:rsidRDefault="008016AE" w:rsidP="00927F09">
            <w:pPr>
              <w:pStyle w:val="Parasts1"/>
              <w:spacing w:line="276" w:lineRule="auto"/>
              <w:ind w:right="132"/>
              <w:jc w:val="both"/>
              <w:rPr>
                <w:rFonts w:ascii="LatoLatin" w:hAnsi="LatoLatin"/>
                <w:i/>
                <w:iCs/>
                <w:kern w:val="2"/>
                <w:sz w:val="20"/>
                <w:szCs w:val="20"/>
                <w:lang w:eastAsia="en-US"/>
                <w14:ligatures w14:val="standardContextual"/>
              </w:rPr>
            </w:pPr>
            <w:r w:rsidRPr="00CD2C02">
              <w:rPr>
                <w:rFonts w:ascii="LatoLatin" w:hAnsi="LatoLatin"/>
                <w:i/>
                <w:iCs/>
                <w:kern w:val="2"/>
                <w:sz w:val="20"/>
                <w:szCs w:val="20"/>
                <w:lang w:eastAsia="en-US"/>
                <w14:ligatures w14:val="standardContextual"/>
              </w:rPr>
              <w:t>Lentu bibliotēka</w:t>
            </w:r>
          </w:p>
          <w:p w14:paraId="4B4B544E"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p>
        </w:tc>
        <w:tc>
          <w:tcPr>
            <w:tcW w:w="1031" w:type="dxa"/>
            <w:gridSpan w:val="2"/>
            <w:tcBorders>
              <w:top w:val="single" w:sz="4" w:space="0" w:color="auto"/>
              <w:left w:val="single" w:sz="4" w:space="0" w:color="auto"/>
              <w:bottom w:val="single" w:sz="4" w:space="0" w:color="auto"/>
              <w:right w:val="single" w:sz="4" w:space="0" w:color="auto"/>
            </w:tcBorders>
            <w:hideMark/>
          </w:tcPr>
          <w:p w14:paraId="23EE1034"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skaits</w:t>
            </w:r>
          </w:p>
        </w:tc>
        <w:tc>
          <w:tcPr>
            <w:tcW w:w="3933"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F04DFD"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0F0905E5" w14:textId="77777777">
        <w:trPr>
          <w:trHeight w:val="2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1F694E" w14:textId="77777777" w:rsidR="008016AE" w:rsidRPr="00CD2C02" w:rsidRDefault="008016AE">
            <w:pPr>
              <w:rPr>
                <w:rFonts w:ascii="LatoLatin" w:eastAsia="Arial Unicode MS" w:hAnsi="LatoLatin" w:cs="Calibri"/>
                <w:bCs/>
                <w:kern w:val="3"/>
                <w:sz w:val="20"/>
                <w:szCs w:val="20"/>
                <w:lang w:eastAsia="hi-IN" w:bidi="hi-IN"/>
                <w14:ligatures w14:val="standardContextu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D17824A" w14:textId="77777777" w:rsidR="008016AE" w:rsidRPr="00CD2C02" w:rsidRDefault="008016AE" w:rsidP="00927F09">
            <w:pPr>
              <w:jc w:val="both"/>
              <w:rPr>
                <w:rFonts w:ascii="LatoLatin" w:eastAsia="Times New Roman" w:hAnsi="LatoLatin"/>
                <w:kern w:val="2"/>
                <w:sz w:val="20"/>
                <w:szCs w:val="20"/>
                <w:lang w:eastAsia="en-US"/>
                <w14:ligatures w14:val="standardContextual"/>
              </w:rPr>
            </w:pPr>
          </w:p>
        </w:tc>
        <w:tc>
          <w:tcPr>
            <w:tcW w:w="1031" w:type="dxa"/>
            <w:gridSpan w:val="2"/>
            <w:tcBorders>
              <w:top w:val="single" w:sz="4" w:space="0" w:color="auto"/>
              <w:left w:val="single" w:sz="4" w:space="0" w:color="auto"/>
              <w:bottom w:val="single" w:sz="4" w:space="0" w:color="auto"/>
              <w:right w:val="single" w:sz="4" w:space="0" w:color="auto"/>
            </w:tcBorders>
            <w:hideMark/>
          </w:tcPr>
          <w:p w14:paraId="09EE507D"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928BC7" w14:textId="77777777" w:rsidR="008016AE" w:rsidRPr="00CD2C02" w:rsidRDefault="008016AE" w:rsidP="00927F09">
            <w:pPr>
              <w:jc w:val="both"/>
              <w:rPr>
                <w:rFonts w:ascii="LatoLatin" w:eastAsia="Arial Unicode MS" w:hAnsi="LatoLatin" w:cs="Calibri"/>
                <w:kern w:val="3"/>
                <w:sz w:val="20"/>
                <w:szCs w:val="20"/>
                <w:lang w:eastAsia="hi-IN" w:bidi="hi-IN"/>
                <w14:ligatures w14:val="standardContextual"/>
              </w:rPr>
            </w:pPr>
          </w:p>
        </w:tc>
      </w:tr>
      <w:tr w:rsidR="008016AE" w:rsidRPr="00CD2C02" w14:paraId="33917E6A" w14:textId="77777777">
        <w:trPr>
          <w:trHeight w:val="120"/>
          <w:jc w:val="center"/>
        </w:trPr>
        <w:tc>
          <w:tcPr>
            <w:tcW w:w="708" w:type="dxa"/>
            <w:vMerge w:val="restart"/>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6833E94C" w14:textId="77777777" w:rsidR="008016AE" w:rsidRPr="00CD2C02" w:rsidRDefault="008016AE" w:rsidP="00230BC4">
            <w:pPr>
              <w:pStyle w:val="Parasts1"/>
              <w:numPr>
                <w:ilvl w:val="1"/>
                <w:numId w:val="20"/>
              </w:numPr>
              <w:tabs>
                <w:tab w:val="left" w:pos="447"/>
              </w:tabs>
              <w:spacing w:line="276" w:lineRule="auto"/>
              <w:ind w:left="22" w:right="27" w:firstLine="31"/>
              <w:jc w:val="both"/>
              <w:textAlignment w:val="baseline"/>
              <w:rPr>
                <w:rFonts w:ascii="LatoLatin" w:eastAsia="Arial Unicode MS" w:hAnsi="LatoLatin" w:cs="Calibri"/>
                <w:bCs/>
                <w:kern w:val="3"/>
                <w:sz w:val="20"/>
                <w:szCs w:val="20"/>
                <w:lang w:eastAsia="hi-IN" w:bidi="hi-IN"/>
                <w14:ligatures w14:val="standardContextual"/>
              </w:rPr>
            </w:pPr>
          </w:p>
        </w:tc>
        <w:tc>
          <w:tcPr>
            <w:tcW w:w="3400" w:type="dxa"/>
            <w:gridSpan w:val="2"/>
            <w:vMerge w:val="restart"/>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2A89F0E9"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HPE MSL LTO-9 45000 FC Drv Upg Kit</w:t>
            </w:r>
          </w:p>
          <w:p w14:paraId="08EBEE7E" w14:textId="77777777" w:rsidR="008016AE" w:rsidRPr="00CD2C02" w:rsidRDefault="008016AE" w:rsidP="00927F09">
            <w:pPr>
              <w:pStyle w:val="Parasts1"/>
              <w:spacing w:line="276" w:lineRule="auto"/>
              <w:ind w:right="132"/>
              <w:jc w:val="both"/>
              <w:rPr>
                <w:rFonts w:ascii="LatoLatin" w:hAnsi="LatoLatin"/>
                <w:i/>
                <w:iCs/>
                <w:kern w:val="2"/>
                <w:sz w:val="20"/>
                <w:szCs w:val="20"/>
                <w:lang w:eastAsia="en-US"/>
                <w14:ligatures w14:val="standardContextual"/>
              </w:rPr>
            </w:pPr>
            <w:r w:rsidRPr="00CD2C02">
              <w:rPr>
                <w:rFonts w:ascii="LatoLatin" w:hAnsi="LatoLatin"/>
                <w:i/>
                <w:iCs/>
                <w:kern w:val="2"/>
                <w:sz w:val="20"/>
                <w:szCs w:val="20"/>
                <w:lang w:eastAsia="en-US"/>
                <w14:ligatures w14:val="standardContextual"/>
              </w:rPr>
              <w:t>Nolasītāja paplašināšanas komplekts</w:t>
            </w:r>
          </w:p>
          <w:p w14:paraId="5E291510"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p>
        </w:tc>
        <w:tc>
          <w:tcPr>
            <w:tcW w:w="1031" w:type="dxa"/>
            <w:gridSpan w:val="2"/>
            <w:tcBorders>
              <w:top w:val="single" w:sz="4" w:space="0" w:color="auto"/>
              <w:left w:val="single" w:sz="4" w:space="0" w:color="auto"/>
              <w:bottom w:val="single" w:sz="4" w:space="0" w:color="auto"/>
              <w:right w:val="single" w:sz="4" w:space="0" w:color="auto"/>
            </w:tcBorders>
            <w:hideMark/>
          </w:tcPr>
          <w:p w14:paraId="6919F6FA"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skaits</w:t>
            </w:r>
          </w:p>
        </w:tc>
        <w:tc>
          <w:tcPr>
            <w:tcW w:w="3933" w:type="dxa"/>
            <w:vMerge w:val="restart"/>
            <w:tcBorders>
              <w:top w:val="nil"/>
              <w:left w:val="single" w:sz="4" w:space="0" w:color="auto"/>
              <w:bottom w:val="single" w:sz="4" w:space="0" w:color="auto"/>
              <w:right w:val="single" w:sz="4" w:space="0" w:color="auto"/>
            </w:tcBorders>
            <w:tcMar>
              <w:top w:w="0" w:type="dxa"/>
              <w:left w:w="108" w:type="dxa"/>
              <w:bottom w:w="0" w:type="dxa"/>
              <w:right w:w="108" w:type="dxa"/>
            </w:tcMar>
          </w:tcPr>
          <w:p w14:paraId="2424D1CD"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5668D914" w14:textId="77777777">
        <w:trPr>
          <w:trHeight w:val="120"/>
          <w:jc w:val="center"/>
        </w:trPr>
        <w:tc>
          <w:tcPr>
            <w:tcW w:w="0" w:type="auto"/>
            <w:vMerge/>
            <w:tcBorders>
              <w:top w:val="nil"/>
              <w:left w:val="single" w:sz="4" w:space="0" w:color="auto"/>
              <w:bottom w:val="single" w:sz="4" w:space="0" w:color="auto"/>
              <w:right w:val="single" w:sz="4" w:space="0" w:color="auto"/>
            </w:tcBorders>
            <w:vAlign w:val="center"/>
            <w:hideMark/>
          </w:tcPr>
          <w:p w14:paraId="6FAB7349" w14:textId="77777777" w:rsidR="008016AE" w:rsidRPr="00CD2C02" w:rsidRDefault="008016AE">
            <w:pPr>
              <w:rPr>
                <w:rFonts w:ascii="LatoLatin" w:eastAsia="Arial Unicode MS" w:hAnsi="LatoLatin" w:cs="Calibri"/>
                <w:bCs/>
                <w:kern w:val="3"/>
                <w:sz w:val="20"/>
                <w:szCs w:val="20"/>
                <w:lang w:eastAsia="hi-IN" w:bidi="hi-IN"/>
                <w14:ligatures w14:val="standardContextual"/>
              </w:rPr>
            </w:pPr>
          </w:p>
        </w:tc>
        <w:tc>
          <w:tcPr>
            <w:tcW w:w="0" w:type="auto"/>
            <w:gridSpan w:val="2"/>
            <w:vMerge/>
            <w:tcBorders>
              <w:top w:val="nil"/>
              <w:left w:val="single" w:sz="4" w:space="0" w:color="auto"/>
              <w:bottom w:val="single" w:sz="4" w:space="0" w:color="auto"/>
              <w:right w:val="single" w:sz="4" w:space="0" w:color="auto"/>
            </w:tcBorders>
            <w:vAlign w:val="center"/>
            <w:hideMark/>
          </w:tcPr>
          <w:p w14:paraId="1F729C00" w14:textId="77777777" w:rsidR="008016AE" w:rsidRPr="00CD2C02" w:rsidRDefault="008016AE" w:rsidP="00927F09">
            <w:pPr>
              <w:jc w:val="both"/>
              <w:rPr>
                <w:rFonts w:ascii="LatoLatin" w:eastAsia="Times New Roman" w:hAnsi="LatoLatin"/>
                <w:kern w:val="2"/>
                <w:sz w:val="20"/>
                <w:szCs w:val="20"/>
                <w:lang w:eastAsia="en-US"/>
                <w14:ligatures w14:val="standardContextual"/>
              </w:rPr>
            </w:pPr>
          </w:p>
        </w:tc>
        <w:tc>
          <w:tcPr>
            <w:tcW w:w="1031" w:type="dxa"/>
            <w:gridSpan w:val="2"/>
            <w:tcBorders>
              <w:top w:val="single" w:sz="4" w:space="0" w:color="auto"/>
              <w:left w:val="single" w:sz="4" w:space="0" w:color="auto"/>
              <w:bottom w:val="single" w:sz="4" w:space="0" w:color="auto"/>
              <w:right w:val="single" w:sz="4" w:space="0" w:color="auto"/>
            </w:tcBorders>
            <w:hideMark/>
          </w:tcPr>
          <w:p w14:paraId="0AD775CF"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1</w:t>
            </w:r>
          </w:p>
        </w:tc>
        <w:tc>
          <w:tcPr>
            <w:tcW w:w="0" w:type="auto"/>
            <w:vMerge/>
            <w:tcBorders>
              <w:top w:val="nil"/>
              <w:left w:val="single" w:sz="4" w:space="0" w:color="auto"/>
              <w:bottom w:val="single" w:sz="4" w:space="0" w:color="auto"/>
              <w:right w:val="single" w:sz="4" w:space="0" w:color="auto"/>
            </w:tcBorders>
            <w:vAlign w:val="center"/>
            <w:hideMark/>
          </w:tcPr>
          <w:p w14:paraId="06CF3675" w14:textId="77777777" w:rsidR="008016AE" w:rsidRPr="00CD2C02" w:rsidRDefault="008016AE" w:rsidP="00927F09">
            <w:pPr>
              <w:jc w:val="both"/>
              <w:rPr>
                <w:rFonts w:ascii="LatoLatin" w:eastAsia="Arial Unicode MS" w:hAnsi="LatoLatin" w:cs="Calibri"/>
                <w:kern w:val="3"/>
                <w:sz w:val="20"/>
                <w:szCs w:val="20"/>
                <w:lang w:eastAsia="hi-IN" w:bidi="hi-IN"/>
                <w14:ligatures w14:val="standardContextual"/>
              </w:rPr>
            </w:pPr>
          </w:p>
        </w:tc>
      </w:tr>
      <w:tr w:rsidR="008016AE" w:rsidRPr="00CD2C02" w14:paraId="36D2D312" w14:textId="77777777">
        <w:trPr>
          <w:trHeight w:val="240"/>
          <w:jc w:val="center"/>
        </w:trPr>
        <w:tc>
          <w:tcPr>
            <w:tcW w:w="708" w:type="dxa"/>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0F5CC569" w14:textId="77777777" w:rsidR="008016AE" w:rsidRPr="00CD2C02" w:rsidRDefault="008016AE" w:rsidP="00230BC4">
            <w:pPr>
              <w:pStyle w:val="Parasts1"/>
              <w:numPr>
                <w:ilvl w:val="0"/>
                <w:numId w:val="20"/>
              </w:numPr>
              <w:tabs>
                <w:tab w:val="left" w:pos="447"/>
              </w:tabs>
              <w:spacing w:line="276" w:lineRule="auto"/>
              <w:ind w:right="27"/>
              <w:jc w:val="both"/>
              <w:textAlignment w:val="baseline"/>
              <w:rPr>
                <w:rFonts w:ascii="LatoLatin" w:eastAsia="Arial Unicode MS" w:hAnsi="LatoLatin" w:cs="Calibri"/>
                <w:b/>
                <w:bCs/>
                <w:kern w:val="3"/>
                <w:sz w:val="20"/>
                <w:szCs w:val="20"/>
                <w:lang w:eastAsia="hi-IN" w:bidi="hi-IN"/>
                <w14:ligatures w14:val="standardContextual"/>
              </w:rPr>
            </w:pPr>
          </w:p>
        </w:tc>
        <w:tc>
          <w:tcPr>
            <w:tcW w:w="8364" w:type="dxa"/>
            <w:gridSpan w:val="5"/>
            <w:tcBorders>
              <w:top w:val="nil"/>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50E0B42" w14:textId="77777777" w:rsidR="008016AE" w:rsidRPr="00CD2C02" w:rsidRDefault="008016AE" w:rsidP="00927F09">
            <w:pPr>
              <w:pStyle w:val="Parasts1"/>
              <w:spacing w:line="276" w:lineRule="auto"/>
              <w:jc w:val="both"/>
              <w:rPr>
                <w:rFonts w:ascii="LatoLatin" w:eastAsia="Arial Unicode MS" w:hAnsi="LatoLatin" w:cs="Calibri"/>
                <w:b/>
                <w:bCs/>
                <w:kern w:val="3"/>
                <w:sz w:val="20"/>
                <w:szCs w:val="20"/>
                <w:lang w:eastAsia="hi-IN" w:bidi="hi-IN"/>
                <w14:ligatures w14:val="standardContextual"/>
              </w:rPr>
            </w:pPr>
            <w:r w:rsidRPr="00CD2C02">
              <w:rPr>
                <w:rFonts w:ascii="LatoLatin" w:eastAsia="Arial Unicode MS" w:hAnsi="LatoLatin" w:cs="Calibri"/>
                <w:b/>
                <w:bCs/>
                <w:kern w:val="3"/>
                <w:sz w:val="20"/>
                <w:szCs w:val="20"/>
                <w:lang w:eastAsia="hi-IN" w:bidi="hi-IN"/>
                <w14:ligatures w14:val="standardContextual"/>
              </w:rPr>
              <w:t>LTO-9 datu nesēji, bibliotēkas uzturēšana un atbalsts</w:t>
            </w:r>
          </w:p>
        </w:tc>
      </w:tr>
      <w:tr w:rsidR="008016AE" w:rsidRPr="00CD2C02" w14:paraId="5830A795" w14:textId="77777777">
        <w:trPr>
          <w:trHeight w:val="120"/>
          <w:jc w:val="center"/>
        </w:trPr>
        <w:tc>
          <w:tcPr>
            <w:tcW w:w="708" w:type="dxa"/>
            <w:vMerge w:val="restart"/>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50F82930" w14:textId="77777777" w:rsidR="008016AE" w:rsidRPr="00CD2C02" w:rsidRDefault="008016AE" w:rsidP="00230BC4">
            <w:pPr>
              <w:pStyle w:val="Parasts1"/>
              <w:numPr>
                <w:ilvl w:val="1"/>
                <w:numId w:val="20"/>
              </w:numPr>
              <w:tabs>
                <w:tab w:val="left" w:pos="447"/>
              </w:tabs>
              <w:spacing w:line="276" w:lineRule="auto"/>
              <w:ind w:left="22" w:right="27" w:firstLine="31"/>
              <w:jc w:val="both"/>
              <w:textAlignment w:val="baseline"/>
              <w:rPr>
                <w:rFonts w:ascii="LatoLatin" w:eastAsia="Arial Unicode MS" w:hAnsi="LatoLatin" w:cs="Calibri"/>
                <w:bCs/>
                <w:kern w:val="3"/>
                <w:sz w:val="20"/>
                <w:szCs w:val="20"/>
                <w:lang w:eastAsia="hi-IN" w:bidi="hi-IN"/>
                <w14:ligatures w14:val="standardContextual"/>
              </w:rPr>
            </w:pPr>
          </w:p>
        </w:tc>
        <w:tc>
          <w:tcPr>
            <w:tcW w:w="3400" w:type="dxa"/>
            <w:gridSpan w:val="2"/>
            <w:vMerge w:val="restart"/>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5B50F37F"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HPE 1/8 G2 Autoloader/MSL Encryption Kit</w:t>
            </w:r>
          </w:p>
          <w:p w14:paraId="4B9A3FE7" w14:textId="77777777" w:rsidR="008016AE" w:rsidRPr="00CD2C02" w:rsidRDefault="008016AE" w:rsidP="00927F09">
            <w:pPr>
              <w:pStyle w:val="Parasts1"/>
              <w:spacing w:line="276" w:lineRule="auto"/>
              <w:ind w:right="132"/>
              <w:jc w:val="both"/>
              <w:rPr>
                <w:rFonts w:ascii="LatoLatin" w:hAnsi="LatoLatin"/>
                <w:i/>
                <w:iCs/>
                <w:kern w:val="2"/>
                <w:sz w:val="20"/>
                <w:szCs w:val="20"/>
                <w:lang w:eastAsia="en-US"/>
                <w14:ligatures w14:val="standardContextual"/>
              </w:rPr>
            </w:pPr>
            <w:r w:rsidRPr="00CD2C02">
              <w:rPr>
                <w:rFonts w:ascii="LatoLatin" w:hAnsi="LatoLatin"/>
                <w:i/>
                <w:iCs/>
                <w:kern w:val="2"/>
                <w:sz w:val="20"/>
                <w:szCs w:val="20"/>
                <w:lang w:eastAsia="en-US"/>
                <w14:ligatures w14:val="standardContextual"/>
              </w:rPr>
              <w:t xml:space="preserve">Šifrēšanas komplekts </w:t>
            </w:r>
          </w:p>
          <w:p w14:paraId="779268EA"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p>
        </w:tc>
        <w:tc>
          <w:tcPr>
            <w:tcW w:w="1031" w:type="dxa"/>
            <w:gridSpan w:val="2"/>
            <w:tcBorders>
              <w:top w:val="single" w:sz="4" w:space="0" w:color="auto"/>
              <w:left w:val="single" w:sz="4" w:space="0" w:color="auto"/>
              <w:bottom w:val="single" w:sz="4" w:space="0" w:color="auto"/>
              <w:right w:val="single" w:sz="4" w:space="0" w:color="auto"/>
            </w:tcBorders>
            <w:hideMark/>
          </w:tcPr>
          <w:p w14:paraId="46CFDDB5"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skaits</w:t>
            </w:r>
          </w:p>
        </w:tc>
        <w:tc>
          <w:tcPr>
            <w:tcW w:w="3933" w:type="dxa"/>
            <w:vMerge w:val="restart"/>
            <w:tcBorders>
              <w:top w:val="nil"/>
              <w:left w:val="single" w:sz="4" w:space="0" w:color="auto"/>
              <w:bottom w:val="single" w:sz="4" w:space="0" w:color="auto"/>
              <w:right w:val="single" w:sz="4" w:space="0" w:color="auto"/>
            </w:tcBorders>
            <w:tcMar>
              <w:top w:w="0" w:type="dxa"/>
              <w:left w:w="108" w:type="dxa"/>
              <w:bottom w:w="0" w:type="dxa"/>
              <w:right w:w="108" w:type="dxa"/>
            </w:tcMar>
          </w:tcPr>
          <w:p w14:paraId="2F79369B"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20C8D040" w14:textId="77777777">
        <w:trPr>
          <w:trHeight w:val="120"/>
          <w:jc w:val="center"/>
        </w:trPr>
        <w:tc>
          <w:tcPr>
            <w:tcW w:w="0" w:type="auto"/>
            <w:vMerge/>
            <w:tcBorders>
              <w:top w:val="nil"/>
              <w:left w:val="single" w:sz="4" w:space="0" w:color="auto"/>
              <w:bottom w:val="single" w:sz="4" w:space="0" w:color="auto"/>
              <w:right w:val="single" w:sz="4" w:space="0" w:color="auto"/>
            </w:tcBorders>
            <w:vAlign w:val="center"/>
            <w:hideMark/>
          </w:tcPr>
          <w:p w14:paraId="5D99DFB6" w14:textId="77777777" w:rsidR="008016AE" w:rsidRPr="00CD2C02" w:rsidRDefault="008016AE">
            <w:pPr>
              <w:rPr>
                <w:rFonts w:ascii="LatoLatin" w:eastAsia="Arial Unicode MS" w:hAnsi="LatoLatin" w:cs="Calibri"/>
                <w:bCs/>
                <w:kern w:val="3"/>
                <w:sz w:val="20"/>
                <w:szCs w:val="20"/>
                <w:lang w:eastAsia="hi-IN" w:bidi="hi-IN"/>
                <w14:ligatures w14:val="standardContextual"/>
              </w:rPr>
            </w:pPr>
          </w:p>
        </w:tc>
        <w:tc>
          <w:tcPr>
            <w:tcW w:w="0" w:type="auto"/>
            <w:gridSpan w:val="2"/>
            <w:vMerge/>
            <w:tcBorders>
              <w:top w:val="nil"/>
              <w:left w:val="single" w:sz="4" w:space="0" w:color="auto"/>
              <w:bottom w:val="single" w:sz="4" w:space="0" w:color="auto"/>
              <w:right w:val="single" w:sz="4" w:space="0" w:color="auto"/>
            </w:tcBorders>
            <w:vAlign w:val="center"/>
            <w:hideMark/>
          </w:tcPr>
          <w:p w14:paraId="73282820" w14:textId="77777777" w:rsidR="008016AE" w:rsidRPr="00CD2C02" w:rsidRDefault="008016AE" w:rsidP="00927F09">
            <w:pPr>
              <w:jc w:val="both"/>
              <w:rPr>
                <w:rFonts w:ascii="LatoLatin" w:eastAsia="Times New Roman" w:hAnsi="LatoLatin"/>
                <w:kern w:val="2"/>
                <w:sz w:val="20"/>
                <w:szCs w:val="20"/>
                <w:lang w:eastAsia="en-US"/>
                <w14:ligatures w14:val="standardContextual"/>
              </w:rPr>
            </w:pPr>
          </w:p>
        </w:tc>
        <w:tc>
          <w:tcPr>
            <w:tcW w:w="1031" w:type="dxa"/>
            <w:gridSpan w:val="2"/>
            <w:tcBorders>
              <w:top w:val="single" w:sz="4" w:space="0" w:color="auto"/>
              <w:left w:val="single" w:sz="4" w:space="0" w:color="auto"/>
              <w:bottom w:val="single" w:sz="4" w:space="0" w:color="auto"/>
              <w:right w:val="single" w:sz="4" w:space="0" w:color="auto"/>
            </w:tcBorders>
            <w:hideMark/>
          </w:tcPr>
          <w:p w14:paraId="669839C0"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1</w:t>
            </w:r>
          </w:p>
        </w:tc>
        <w:tc>
          <w:tcPr>
            <w:tcW w:w="0" w:type="auto"/>
            <w:vMerge/>
            <w:tcBorders>
              <w:top w:val="nil"/>
              <w:left w:val="single" w:sz="4" w:space="0" w:color="auto"/>
              <w:bottom w:val="single" w:sz="4" w:space="0" w:color="auto"/>
              <w:right w:val="single" w:sz="4" w:space="0" w:color="auto"/>
            </w:tcBorders>
            <w:vAlign w:val="center"/>
            <w:hideMark/>
          </w:tcPr>
          <w:p w14:paraId="78EC6AC4" w14:textId="77777777" w:rsidR="008016AE" w:rsidRPr="00CD2C02" w:rsidRDefault="008016AE" w:rsidP="00927F09">
            <w:pPr>
              <w:jc w:val="both"/>
              <w:rPr>
                <w:rFonts w:ascii="LatoLatin" w:eastAsia="Arial Unicode MS" w:hAnsi="LatoLatin" w:cs="Calibri"/>
                <w:kern w:val="3"/>
                <w:sz w:val="20"/>
                <w:szCs w:val="20"/>
                <w:lang w:eastAsia="hi-IN" w:bidi="hi-IN"/>
                <w14:ligatures w14:val="standardContextual"/>
              </w:rPr>
            </w:pPr>
          </w:p>
        </w:tc>
      </w:tr>
      <w:tr w:rsidR="008016AE" w:rsidRPr="00CD2C02" w14:paraId="26B32DD2" w14:textId="77777777">
        <w:trPr>
          <w:trHeight w:val="240"/>
          <w:jc w:val="center"/>
        </w:trPr>
        <w:tc>
          <w:tcPr>
            <w:tcW w:w="708"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2E9E238" w14:textId="77777777" w:rsidR="008016AE" w:rsidRPr="00CD2C02" w:rsidRDefault="008016AE" w:rsidP="00230BC4">
            <w:pPr>
              <w:pStyle w:val="Parasts1"/>
              <w:numPr>
                <w:ilvl w:val="1"/>
                <w:numId w:val="20"/>
              </w:numPr>
              <w:tabs>
                <w:tab w:val="left" w:pos="447"/>
              </w:tabs>
              <w:spacing w:line="276" w:lineRule="auto"/>
              <w:ind w:left="22" w:right="27" w:firstLine="31"/>
              <w:jc w:val="both"/>
              <w:textAlignment w:val="baseline"/>
              <w:rPr>
                <w:rFonts w:ascii="LatoLatin" w:eastAsia="Arial Unicode MS" w:hAnsi="LatoLatin" w:cs="Calibri"/>
                <w:bCs/>
                <w:kern w:val="3"/>
                <w:sz w:val="20"/>
                <w:szCs w:val="20"/>
                <w:lang w:eastAsia="hi-IN" w:bidi="hi-IN"/>
                <w14:ligatures w14:val="standardContextual"/>
              </w:rPr>
            </w:pPr>
          </w:p>
        </w:tc>
        <w:tc>
          <w:tcPr>
            <w:tcW w:w="3400" w:type="dxa"/>
            <w:gridSpan w:val="2"/>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98564F"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HPE Ultrium Universal Cleaning Cartridge</w:t>
            </w:r>
          </w:p>
          <w:p w14:paraId="7C33F7FA" w14:textId="77777777" w:rsidR="008016AE" w:rsidRPr="00CD2C02" w:rsidRDefault="008016AE" w:rsidP="00927F09">
            <w:pPr>
              <w:pStyle w:val="Parasts1"/>
              <w:spacing w:line="276" w:lineRule="auto"/>
              <w:ind w:right="132"/>
              <w:jc w:val="both"/>
              <w:rPr>
                <w:rFonts w:ascii="LatoLatin" w:hAnsi="LatoLatin"/>
                <w:i/>
                <w:iCs/>
                <w:kern w:val="2"/>
                <w:sz w:val="20"/>
                <w:szCs w:val="20"/>
                <w:lang w:eastAsia="en-US"/>
                <w14:ligatures w14:val="standardContextual"/>
              </w:rPr>
            </w:pPr>
            <w:r w:rsidRPr="00CD2C02">
              <w:rPr>
                <w:rFonts w:ascii="LatoLatin" w:hAnsi="LatoLatin"/>
                <w:i/>
                <w:iCs/>
                <w:kern w:val="2"/>
                <w:sz w:val="20"/>
                <w:szCs w:val="20"/>
                <w:lang w:eastAsia="en-US"/>
                <w14:ligatures w14:val="standardContextual"/>
              </w:rPr>
              <w:t>Tīrīšanas kasetne</w:t>
            </w:r>
          </w:p>
          <w:p w14:paraId="70BD2595"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p>
        </w:tc>
        <w:tc>
          <w:tcPr>
            <w:tcW w:w="1031" w:type="dxa"/>
            <w:gridSpan w:val="2"/>
            <w:tcBorders>
              <w:top w:val="single" w:sz="4" w:space="0" w:color="auto"/>
              <w:left w:val="single" w:sz="4" w:space="0" w:color="auto"/>
              <w:bottom w:val="single" w:sz="4" w:space="0" w:color="auto"/>
              <w:right w:val="single" w:sz="4" w:space="0" w:color="auto"/>
            </w:tcBorders>
            <w:hideMark/>
          </w:tcPr>
          <w:p w14:paraId="2357B766"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skaits</w:t>
            </w:r>
          </w:p>
        </w:tc>
        <w:tc>
          <w:tcPr>
            <w:tcW w:w="3933"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72377AD"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0F39B4D7" w14:textId="77777777">
        <w:trPr>
          <w:trHeight w:val="2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F1A270" w14:textId="77777777" w:rsidR="008016AE" w:rsidRPr="00CD2C02" w:rsidRDefault="008016AE">
            <w:pPr>
              <w:rPr>
                <w:rFonts w:ascii="LatoLatin" w:eastAsia="Arial Unicode MS" w:hAnsi="LatoLatin" w:cs="Calibri"/>
                <w:bCs/>
                <w:kern w:val="3"/>
                <w:sz w:val="20"/>
                <w:szCs w:val="20"/>
                <w:lang w:eastAsia="hi-IN" w:bidi="hi-IN"/>
                <w14:ligatures w14:val="standardContextu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AF171A9" w14:textId="77777777" w:rsidR="008016AE" w:rsidRPr="00CD2C02" w:rsidRDefault="008016AE" w:rsidP="00927F09">
            <w:pPr>
              <w:jc w:val="both"/>
              <w:rPr>
                <w:rFonts w:ascii="LatoLatin" w:eastAsia="Times New Roman" w:hAnsi="LatoLatin"/>
                <w:kern w:val="2"/>
                <w:sz w:val="20"/>
                <w:szCs w:val="20"/>
                <w:lang w:eastAsia="en-US"/>
                <w14:ligatures w14:val="standardContextual"/>
              </w:rPr>
            </w:pPr>
          </w:p>
        </w:tc>
        <w:tc>
          <w:tcPr>
            <w:tcW w:w="1031" w:type="dxa"/>
            <w:gridSpan w:val="2"/>
            <w:tcBorders>
              <w:top w:val="single" w:sz="4" w:space="0" w:color="auto"/>
              <w:left w:val="single" w:sz="4" w:space="0" w:color="auto"/>
              <w:bottom w:val="single" w:sz="4" w:space="0" w:color="auto"/>
              <w:right w:val="single" w:sz="4" w:space="0" w:color="auto"/>
            </w:tcBorders>
            <w:hideMark/>
          </w:tcPr>
          <w:p w14:paraId="2BA24B78"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3603BA" w14:textId="77777777" w:rsidR="008016AE" w:rsidRPr="00CD2C02" w:rsidRDefault="008016AE" w:rsidP="00927F09">
            <w:pPr>
              <w:jc w:val="both"/>
              <w:rPr>
                <w:rFonts w:ascii="LatoLatin" w:eastAsia="Arial Unicode MS" w:hAnsi="LatoLatin" w:cs="Calibri"/>
                <w:kern w:val="3"/>
                <w:sz w:val="20"/>
                <w:szCs w:val="20"/>
                <w:lang w:eastAsia="hi-IN" w:bidi="hi-IN"/>
                <w14:ligatures w14:val="standardContextual"/>
              </w:rPr>
            </w:pPr>
          </w:p>
        </w:tc>
      </w:tr>
      <w:tr w:rsidR="008016AE" w:rsidRPr="00CD2C02" w14:paraId="0FF61952" w14:textId="77777777">
        <w:trPr>
          <w:trHeight w:val="240"/>
          <w:jc w:val="center"/>
        </w:trPr>
        <w:tc>
          <w:tcPr>
            <w:tcW w:w="708"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3DB4D69" w14:textId="77777777" w:rsidR="008016AE" w:rsidRPr="00CD2C02" w:rsidRDefault="008016AE" w:rsidP="00230BC4">
            <w:pPr>
              <w:pStyle w:val="Parasts1"/>
              <w:numPr>
                <w:ilvl w:val="1"/>
                <w:numId w:val="20"/>
              </w:numPr>
              <w:tabs>
                <w:tab w:val="left" w:pos="447"/>
              </w:tabs>
              <w:spacing w:line="276" w:lineRule="auto"/>
              <w:ind w:left="22" w:right="27" w:firstLine="31"/>
              <w:jc w:val="both"/>
              <w:textAlignment w:val="baseline"/>
              <w:rPr>
                <w:rFonts w:ascii="LatoLatin" w:eastAsia="Arial Unicode MS" w:hAnsi="LatoLatin" w:cs="Calibri"/>
                <w:bCs/>
                <w:kern w:val="3"/>
                <w:sz w:val="20"/>
                <w:szCs w:val="20"/>
                <w:lang w:eastAsia="hi-IN" w:bidi="hi-IN"/>
                <w14:ligatures w14:val="standardContextual"/>
              </w:rPr>
            </w:pPr>
          </w:p>
        </w:tc>
        <w:tc>
          <w:tcPr>
            <w:tcW w:w="3400" w:type="dxa"/>
            <w:gridSpan w:val="2"/>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F357C8C"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HPE LTO-9 45TB WORM Cust Lbl 20 Crtg</w:t>
            </w:r>
          </w:p>
          <w:p w14:paraId="41F80B08" w14:textId="77777777" w:rsidR="008016AE" w:rsidRPr="00CD2C02" w:rsidRDefault="008016AE" w:rsidP="00927F09">
            <w:pPr>
              <w:pStyle w:val="Parasts1"/>
              <w:spacing w:line="276" w:lineRule="auto"/>
              <w:ind w:right="132"/>
              <w:jc w:val="both"/>
              <w:rPr>
                <w:rFonts w:ascii="LatoLatin" w:hAnsi="LatoLatin"/>
                <w:i/>
                <w:iCs/>
                <w:kern w:val="2"/>
                <w:sz w:val="20"/>
                <w:szCs w:val="20"/>
                <w:lang w:eastAsia="en-US"/>
                <w14:ligatures w14:val="standardContextual"/>
              </w:rPr>
            </w:pPr>
            <w:r w:rsidRPr="00CD2C02">
              <w:rPr>
                <w:rFonts w:ascii="LatoLatin" w:hAnsi="LatoLatin"/>
                <w:i/>
                <w:iCs/>
                <w:kern w:val="2"/>
                <w:sz w:val="20"/>
                <w:szCs w:val="20"/>
                <w:lang w:eastAsia="en-US"/>
                <w14:ligatures w14:val="standardContextual"/>
              </w:rPr>
              <w:t>LTO-9 kasetnes</w:t>
            </w:r>
          </w:p>
          <w:p w14:paraId="63CC1BA1"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p>
        </w:tc>
        <w:tc>
          <w:tcPr>
            <w:tcW w:w="1031" w:type="dxa"/>
            <w:gridSpan w:val="2"/>
            <w:tcBorders>
              <w:top w:val="single" w:sz="4" w:space="0" w:color="auto"/>
              <w:left w:val="single" w:sz="4" w:space="0" w:color="auto"/>
              <w:bottom w:val="single" w:sz="4" w:space="0" w:color="auto"/>
              <w:right w:val="single" w:sz="4" w:space="0" w:color="auto"/>
            </w:tcBorders>
            <w:hideMark/>
          </w:tcPr>
          <w:p w14:paraId="284CD4A5"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skaits</w:t>
            </w:r>
          </w:p>
        </w:tc>
        <w:tc>
          <w:tcPr>
            <w:tcW w:w="3933"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68679A9"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1B29709E" w14:textId="77777777">
        <w:trPr>
          <w:trHeight w:val="2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3618DB" w14:textId="77777777" w:rsidR="008016AE" w:rsidRPr="00CD2C02" w:rsidRDefault="008016AE">
            <w:pPr>
              <w:rPr>
                <w:rFonts w:ascii="LatoLatin" w:eastAsia="Arial Unicode MS" w:hAnsi="LatoLatin" w:cs="Calibri"/>
                <w:bCs/>
                <w:kern w:val="3"/>
                <w:sz w:val="20"/>
                <w:szCs w:val="20"/>
                <w:lang w:eastAsia="hi-IN" w:bidi="hi-IN"/>
                <w14:ligatures w14:val="standardContextu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96480FF" w14:textId="77777777" w:rsidR="008016AE" w:rsidRPr="00CD2C02" w:rsidRDefault="008016AE" w:rsidP="00927F09">
            <w:pPr>
              <w:jc w:val="both"/>
              <w:rPr>
                <w:rFonts w:ascii="LatoLatin" w:eastAsia="Times New Roman" w:hAnsi="LatoLatin"/>
                <w:kern w:val="2"/>
                <w:sz w:val="20"/>
                <w:szCs w:val="20"/>
                <w:lang w:eastAsia="en-US"/>
                <w14:ligatures w14:val="standardContextual"/>
              </w:rPr>
            </w:pPr>
          </w:p>
        </w:tc>
        <w:tc>
          <w:tcPr>
            <w:tcW w:w="1031" w:type="dxa"/>
            <w:gridSpan w:val="2"/>
            <w:tcBorders>
              <w:top w:val="single" w:sz="4" w:space="0" w:color="auto"/>
              <w:left w:val="single" w:sz="4" w:space="0" w:color="auto"/>
              <w:bottom w:val="single" w:sz="4" w:space="0" w:color="auto"/>
              <w:right w:val="single" w:sz="4" w:space="0" w:color="auto"/>
            </w:tcBorders>
            <w:hideMark/>
          </w:tcPr>
          <w:p w14:paraId="6FB57ECA"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CE0884" w14:textId="77777777" w:rsidR="008016AE" w:rsidRPr="00CD2C02" w:rsidRDefault="008016AE" w:rsidP="00927F09">
            <w:pPr>
              <w:jc w:val="both"/>
              <w:rPr>
                <w:rFonts w:ascii="LatoLatin" w:eastAsia="Arial Unicode MS" w:hAnsi="LatoLatin" w:cs="Calibri"/>
                <w:kern w:val="3"/>
                <w:sz w:val="20"/>
                <w:szCs w:val="20"/>
                <w:lang w:eastAsia="hi-IN" w:bidi="hi-IN"/>
                <w14:ligatures w14:val="standardContextual"/>
              </w:rPr>
            </w:pPr>
          </w:p>
        </w:tc>
      </w:tr>
      <w:tr w:rsidR="008016AE" w:rsidRPr="00CD2C02" w14:paraId="49D0E9A3" w14:textId="77777777">
        <w:trPr>
          <w:trHeight w:val="240"/>
          <w:jc w:val="center"/>
        </w:trPr>
        <w:tc>
          <w:tcPr>
            <w:tcW w:w="708"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FD22DE0" w14:textId="77777777" w:rsidR="008016AE" w:rsidRPr="00CD2C02" w:rsidRDefault="008016AE" w:rsidP="00230BC4">
            <w:pPr>
              <w:pStyle w:val="Parasts1"/>
              <w:numPr>
                <w:ilvl w:val="1"/>
                <w:numId w:val="20"/>
              </w:numPr>
              <w:tabs>
                <w:tab w:val="left" w:pos="447"/>
              </w:tabs>
              <w:spacing w:line="276" w:lineRule="auto"/>
              <w:ind w:left="22" w:right="27" w:firstLine="31"/>
              <w:jc w:val="both"/>
              <w:textAlignment w:val="baseline"/>
              <w:rPr>
                <w:rFonts w:ascii="LatoLatin" w:eastAsia="Arial Unicode MS" w:hAnsi="LatoLatin" w:cs="Calibri"/>
                <w:bCs/>
                <w:kern w:val="3"/>
                <w:sz w:val="20"/>
                <w:szCs w:val="20"/>
                <w:lang w:eastAsia="hi-IN" w:bidi="hi-IN"/>
                <w14:ligatures w14:val="standardContextual"/>
              </w:rPr>
            </w:pPr>
          </w:p>
        </w:tc>
        <w:tc>
          <w:tcPr>
            <w:tcW w:w="3400" w:type="dxa"/>
            <w:gridSpan w:val="2"/>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D36A0FF"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HPE 5Y Tech Care Basic SVC</w:t>
            </w:r>
          </w:p>
          <w:p w14:paraId="13CB4070" w14:textId="77777777" w:rsidR="008016AE" w:rsidRPr="00CD2C02" w:rsidRDefault="008016AE" w:rsidP="00927F09">
            <w:pPr>
              <w:pStyle w:val="Parasts1"/>
              <w:spacing w:line="276" w:lineRule="auto"/>
              <w:ind w:right="132"/>
              <w:jc w:val="both"/>
              <w:rPr>
                <w:rFonts w:ascii="LatoLatin" w:hAnsi="LatoLatin"/>
                <w:i/>
                <w:iCs/>
                <w:kern w:val="2"/>
                <w:sz w:val="20"/>
                <w:szCs w:val="20"/>
                <w:lang w:eastAsia="en-US"/>
                <w14:ligatures w14:val="standardContextual"/>
              </w:rPr>
            </w:pPr>
            <w:r w:rsidRPr="00CD2C02">
              <w:rPr>
                <w:rFonts w:ascii="LatoLatin" w:hAnsi="LatoLatin"/>
                <w:i/>
                <w:iCs/>
                <w:kern w:val="2"/>
                <w:sz w:val="20"/>
                <w:szCs w:val="20"/>
                <w:lang w:eastAsia="en-US"/>
                <w14:ligatures w14:val="standardContextual"/>
              </w:rPr>
              <w:t>Tech Care Basic servisa līgums</w:t>
            </w:r>
          </w:p>
          <w:p w14:paraId="7773CE71"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p>
        </w:tc>
        <w:tc>
          <w:tcPr>
            <w:tcW w:w="1031" w:type="dxa"/>
            <w:gridSpan w:val="2"/>
            <w:tcBorders>
              <w:top w:val="single" w:sz="4" w:space="0" w:color="auto"/>
              <w:left w:val="single" w:sz="4" w:space="0" w:color="auto"/>
              <w:bottom w:val="single" w:sz="4" w:space="0" w:color="auto"/>
              <w:right w:val="single" w:sz="4" w:space="0" w:color="auto"/>
            </w:tcBorders>
            <w:hideMark/>
          </w:tcPr>
          <w:p w14:paraId="30C3C960"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skaits</w:t>
            </w:r>
          </w:p>
        </w:tc>
        <w:tc>
          <w:tcPr>
            <w:tcW w:w="3933"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113952"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63E611F7" w14:textId="77777777">
        <w:trPr>
          <w:trHeight w:val="2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9FECCD" w14:textId="77777777" w:rsidR="008016AE" w:rsidRPr="00CD2C02" w:rsidRDefault="008016AE">
            <w:pPr>
              <w:rPr>
                <w:rFonts w:ascii="LatoLatin" w:eastAsia="Arial Unicode MS" w:hAnsi="LatoLatin" w:cs="Calibri"/>
                <w:bCs/>
                <w:kern w:val="3"/>
                <w:sz w:val="20"/>
                <w:szCs w:val="20"/>
                <w:lang w:eastAsia="hi-IN" w:bidi="hi-IN"/>
                <w14:ligatures w14:val="standardContextu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84C6578" w14:textId="77777777" w:rsidR="008016AE" w:rsidRPr="00CD2C02" w:rsidRDefault="008016AE" w:rsidP="00927F09">
            <w:pPr>
              <w:jc w:val="both"/>
              <w:rPr>
                <w:rFonts w:ascii="LatoLatin" w:eastAsia="Times New Roman" w:hAnsi="LatoLatin"/>
                <w:kern w:val="2"/>
                <w:sz w:val="20"/>
                <w:szCs w:val="20"/>
                <w:lang w:eastAsia="en-US"/>
                <w14:ligatures w14:val="standardContextual"/>
              </w:rPr>
            </w:pPr>
          </w:p>
        </w:tc>
        <w:tc>
          <w:tcPr>
            <w:tcW w:w="1031" w:type="dxa"/>
            <w:gridSpan w:val="2"/>
            <w:tcBorders>
              <w:top w:val="single" w:sz="4" w:space="0" w:color="auto"/>
              <w:left w:val="single" w:sz="4" w:space="0" w:color="auto"/>
              <w:bottom w:val="single" w:sz="4" w:space="0" w:color="auto"/>
              <w:right w:val="single" w:sz="4" w:space="0" w:color="auto"/>
            </w:tcBorders>
            <w:hideMark/>
          </w:tcPr>
          <w:p w14:paraId="75DD5CC5"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3CE9E7" w14:textId="77777777" w:rsidR="008016AE" w:rsidRPr="00CD2C02" w:rsidRDefault="008016AE" w:rsidP="00927F09">
            <w:pPr>
              <w:jc w:val="both"/>
              <w:rPr>
                <w:rFonts w:ascii="LatoLatin" w:eastAsia="Arial Unicode MS" w:hAnsi="LatoLatin" w:cs="Calibri"/>
                <w:kern w:val="3"/>
                <w:sz w:val="20"/>
                <w:szCs w:val="20"/>
                <w:lang w:eastAsia="hi-IN" w:bidi="hi-IN"/>
                <w14:ligatures w14:val="standardContextual"/>
              </w:rPr>
            </w:pPr>
          </w:p>
        </w:tc>
      </w:tr>
      <w:tr w:rsidR="008016AE" w:rsidRPr="00CD2C02" w14:paraId="4A985EA7" w14:textId="77777777">
        <w:trPr>
          <w:trHeight w:val="120"/>
          <w:jc w:val="center"/>
        </w:trPr>
        <w:tc>
          <w:tcPr>
            <w:tcW w:w="708" w:type="dxa"/>
            <w:vMerge w:val="restart"/>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0C4C22C6" w14:textId="77777777" w:rsidR="008016AE" w:rsidRPr="00CD2C02" w:rsidRDefault="008016AE" w:rsidP="00230BC4">
            <w:pPr>
              <w:pStyle w:val="Parasts1"/>
              <w:numPr>
                <w:ilvl w:val="1"/>
                <w:numId w:val="20"/>
              </w:numPr>
              <w:tabs>
                <w:tab w:val="left" w:pos="447"/>
              </w:tabs>
              <w:spacing w:line="276" w:lineRule="auto"/>
              <w:ind w:left="22" w:right="27" w:firstLine="31"/>
              <w:jc w:val="both"/>
              <w:textAlignment w:val="baseline"/>
              <w:rPr>
                <w:rFonts w:ascii="LatoLatin" w:eastAsia="Arial Unicode MS" w:hAnsi="LatoLatin" w:cs="Calibri"/>
                <w:bCs/>
                <w:kern w:val="3"/>
                <w:sz w:val="20"/>
                <w:szCs w:val="20"/>
                <w:lang w:eastAsia="hi-IN" w:bidi="hi-IN"/>
                <w14:ligatures w14:val="standardContextual"/>
              </w:rPr>
            </w:pPr>
          </w:p>
        </w:tc>
        <w:tc>
          <w:tcPr>
            <w:tcW w:w="3400" w:type="dxa"/>
            <w:gridSpan w:val="2"/>
            <w:vMerge w:val="restart"/>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5FDECAF0"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HPE MSL2024 Library Support</w:t>
            </w:r>
          </w:p>
          <w:p w14:paraId="011C3E32" w14:textId="77777777" w:rsidR="008016AE" w:rsidRPr="00CD2C02" w:rsidRDefault="008016AE" w:rsidP="00927F09">
            <w:pPr>
              <w:pStyle w:val="Parasts1"/>
              <w:spacing w:line="276" w:lineRule="auto"/>
              <w:ind w:right="132"/>
              <w:jc w:val="both"/>
              <w:rPr>
                <w:rFonts w:ascii="LatoLatin" w:hAnsi="LatoLatin"/>
                <w:i/>
                <w:iCs/>
                <w:kern w:val="2"/>
                <w:sz w:val="20"/>
                <w:szCs w:val="20"/>
                <w:lang w:eastAsia="en-US"/>
                <w14:ligatures w14:val="standardContextual"/>
              </w:rPr>
            </w:pPr>
            <w:r w:rsidRPr="00CD2C02">
              <w:rPr>
                <w:rFonts w:ascii="LatoLatin" w:hAnsi="LatoLatin"/>
                <w:i/>
                <w:iCs/>
                <w:kern w:val="2"/>
                <w:sz w:val="20"/>
                <w:szCs w:val="20"/>
                <w:lang w:eastAsia="en-US"/>
                <w14:ligatures w14:val="standardContextual"/>
              </w:rPr>
              <w:t>Atbalsta pakalpojums bibliotēkai</w:t>
            </w:r>
          </w:p>
          <w:p w14:paraId="338AB1F2"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p>
        </w:tc>
        <w:tc>
          <w:tcPr>
            <w:tcW w:w="1031" w:type="dxa"/>
            <w:gridSpan w:val="2"/>
            <w:tcBorders>
              <w:top w:val="single" w:sz="4" w:space="0" w:color="auto"/>
              <w:left w:val="single" w:sz="4" w:space="0" w:color="auto"/>
              <w:bottom w:val="single" w:sz="4" w:space="0" w:color="auto"/>
              <w:right w:val="single" w:sz="4" w:space="0" w:color="auto"/>
            </w:tcBorders>
            <w:hideMark/>
          </w:tcPr>
          <w:p w14:paraId="6AD96A14"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skaits</w:t>
            </w:r>
          </w:p>
        </w:tc>
        <w:tc>
          <w:tcPr>
            <w:tcW w:w="3933" w:type="dxa"/>
            <w:vMerge w:val="restart"/>
            <w:tcBorders>
              <w:top w:val="nil"/>
              <w:left w:val="single" w:sz="4" w:space="0" w:color="auto"/>
              <w:bottom w:val="single" w:sz="4" w:space="0" w:color="auto"/>
              <w:right w:val="single" w:sz="4" w:space="0" w:color="auto"/>
            </w:tcBorders>
            <w:tcMar>
              <w:top w:w="0" w:type="dxa"/>
              <w:left w:w="108" w:type="dxa"/>
              <w:bottom w:w="0" w:type="dxa"/>
              <w:right w:w="108" w:type="dxa"/>
            </w:tcMar>
          </w:tcPr>
          <w:p w14:paraId="31C76C74"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15350600" w14:textId="77777777">
        <w:trPr>
          <w:trHeight w:val="120"/>
          <w:jc w:val="center"/>
        </w:trPr>
        <w:tc>
          <w:tcPr>
            <w:tcW w:w="0" w:type="auto"/>
            <w:vMerge/>
            <w:tcBorders>
              <w:top w:val="nil"/>
              <w:left w:val="single" w:sz="4" w:space="0" w:color="auto"/>
              <w:bottom w:val="single" w:sz="4" w:space="0" w:color="auto"/>
              <w:right w:val="single" w:sz="4" w:space="0" w:color="auto"/>
            </w:tcBorders>
            <w:vAlign w:val="center"/>
            <w:hideMark/>
          </w:tcPr>
          <w:p w14:paraId="52741591" w14:textId="77777777" w:rsidR="008016AE" w:rsidRPr="00CD2C02" w:rsidRDefault="008016AE">
            <w:pPr>
              <w:rPr>
                <w:rFonts w:ascii="LatoLatin" w:eastAsia="Arial Unicode MS" w:hAnsi="LatoLatin" w:cs="Calibri"/>
                <w:bCs/>
                <w:kern w:val="3"/>
                <w:sz w:val="20"/>
                <w:szCs w:val="20"/>
                <w:lang w:eastAsia="hi-IN" w:bidi="hi-IN"/>
                <w14:ligatures w14:val="standardContextual"/>
              </w:rPr>
            </w:pPr>
          </w:p>
        </w:tc>
        <w:tc>
          <w:tcPr>
            <w:tcW w:w="0" w:type="auto"/>
            <w:gridSpan w:val="2"/>
            <w:vMerge/>
            <w:tcBorders>
              <w:top w:val="nil"/>
              <w:left w:val="single" w:sz="4" w:space="0" w:color="auto"/>
              <w:bottom w:val="single" w:sz="4" w:space="0" w:color="auto"/>
              <w:right w:val="single" w:sz="4" w:space="0" w:color="auto"/>
            </w:tcBorders>
            <w:vAlign w:val="center"/>
            <w:hideMark/>
          </w:tcPr>
          <w:p w14:paraId="4A6C40E7" w14:textId="77777777" w:rsidR="008016AE" w:rsidRPr="00CD2C02" w:rsidRDefault="008016AE" w:rsidP="00927F09">
            <w:pPr>
              <w:jc w:val="both"/>
              <w:rPr>
                <w:rFonts w:ascii="LatoLatin" w:eastAsia="Times New Roman" w:hAnsi="LatoLatin"/>
                <w:kern w:val="2"/>
                <w:sz w:val="20"/>
                <w:szCs w:val="20"/>
                <w:lang w:eastAsia="en-US"/>
                <w14:ligatures w14:val="standardContextual"/>
              </w:rPr>
            </w:pPr>
          </w:p>
        </w:tc>
        <w:tc>
          <w:tcPr>
            <w:tcW w:w="1031" w:type="dxa"/>
            <w:gridSpan w:val="2"/>
            <w:tcBorders>
              <w:top w:val="single" w:sz="4" w:space="0" w:color="auto"/>
              <w:left w:val="single" w:sz="4" w:space="0" w:color="auto"/>
              <w:bottom w:val="single" w:sz="4" w:space="0" w:color="auto"/>
              <w:right w:val="single" w:sz="4" w:space="0" w:color="auto"/>
            </w:tcBorders>
            <w:hideMark/>
          </w:tcPr>
          <w:p w14:paraId="3602C6F8"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1</w:t>
            </w:r>
          </w:p>
        </w:tc>
        <w:tc>
          <w:tcPr>
            <w:tcW w:w="0" w:type="auto"/>
            <w:vMerge/>
            <w:tcBorders>
              <w:top w:val="nil"/>
              <w:left w:val="single" w:sz="4" w:space="0" w:color="auto"/>
              <w:bottom w:val="single" w:sz="4" w:space="0" w:color="auto"/>
              <w:right w:val="single" w:sz="4" w:space="0" w:color="auto"/>
            </w:tcBorders>
            <w:vAlign w:val="center"/>
            <w:hideMark/>
          </w:tcPr>
          <w:p w14:paraId="2397E4E6" w14:textId="77777777" w:rsidR="008016AE" w:rsidRPr="00CD2C02" w:rsidRDefault="008016AE" w:rsidP="00927F09">
            <w:pPr>
              <w:jc w:val="both"/>
              <w:rPr>
                <w:rFonts w:ascii="LatoLatin" w:eastAsia="Arial Unicode MS" w:hAnsi="LatoLatin" w:cs="Calibri"/>
                <w:kern w:val="3"/>
                <w:sz w:val="20"/>
                <w:szCs w:val="20"/>
                <w:lang w:eastAsia="hi-IN" w:bidi="hi-IN"/>
                <w14:ligatures w14:val="standardContextual"/>
              </w:rPr>
            </w:pPr>
          </w:p>
        </w:tc>
      </w:tr>
      <w:tr w:rsidR="008016AE" w:rsidRPr="00CD2C02" w14:paraId="6DC5999C" w14:textId="77777777">
        <w:trPr>
          <w:trHeight w:val="240"/>
          <w:jc w:val="center"/>
        </w:trPr>
        <w:tc>
          <w:tcPr>
            <w:tcW w:w="708" w:type="dxa"/>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2E33FB8D" w14:textId="77777777" w:rsidR="008016AE" w:rsidRPr="00CD2C02" w:rsidRDefault="008016AE" w:rsidP="00230BC4">
            <w:pPr>
              <w:pStyle w:val="Parasts1"/>
              <w:numPr>
                <w:ilvl w:val="0"/>
                <w:numId w:val="20"/>
              </w:numPr>
              <w:tabs>
                <w:tab w:val="left" w:pos="447"/>
              </w:tabs>
              <w:spacing w:line="276" w:lineRule="auto"/>
              <w:ind w:right="27"/>
              <w:jc w:val="both"/>
              <w:textAlignment w:val="baseline"/>
              <w:rPr>
                <w:rFonts w:ascii="LatoLatin" w:eastAsia="Arial Unicode MS" w:hAnsi="LatoLatin" w:cs="Calibri"/>
                <w:bCs/>
                <w:kern w:val="3"/>
                <w:sz w:val="20"/>
                <w:szCs w:val="20"/>
                <w:lang w:eastAsia="hi-IN" w:bidi="hi-IN"/>
                <w14:ligatures w14:val="standardContextual"/>
              </w:rPr>
            </w:pPr>
          </w:p>
        </w:tc>
        <w:tc>
          <w:tcPr>
            <w:tcW w:w="8364" w:type="dxa"/>
            <w:gridSpan w:val="5"/>
            <w:tcBorders>
              <w:top w:val="nil"/>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B4629FD"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r w:rsidRPr="00CD2C02">
              <w:rPr>
                <w:rFonts w:ascii="LatoLatin" w:hAnsi="LatoLatin"/>
                <w:b/>
                <w:bCs/>
                <w:kern w:val="2"/>
                <w:sz w:val="20"/>
                <w:szCs w:val="20"/>
                <w:lang w:eastAsia="en-US"/>
                <w14:ligatures w14:val="standardContextual"/>
              </w:rPr>
              <w:t>Savietojamības prasības</w:t>
            </w:r>
          </w:p>
        </w:tc>
      </w:tr>
      <w:tr w:rsidR="008016AE" w:rsidRPr="00CD2C02" w14:paraId="02AE62EA" w14:textId="77777777">
        <w:trPr>
          <w:trHeight w:val="240"/>
          <w:jc w:val="center"/>
        </w:trPr>
        <w:tc>
          <w:tcPr>
            <w:tcW w:w="708" w:type="dxa"/>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50A2F98C" w14:textId="77777777" w:rsidR="008016AE" w:rsidRPr="00CD2C02" w:rsidRDefault="008016AE" w:rsidP="00230BC4">
            <w:pPr>
              <w:pStyle w:val="Parasts1"/>
              <w:numPr>
                <w:ilvl w:val="1"/>
                <w:numId w:val="20"/>
              </w:numPr>
              <w:tabs>
                <w:tab w:val="left" w:pos="447"/>
              </w:tabs>
              <w:spacing w:line="276" w:lineRule="auto"/>
              <w:ind w:left="22" w:right="27" w:firstLine="31"/>
              <w:jc w:val="both"/>
              <w:textAlignment w:val="baseline"/>
              <w:rPr>
                <w:rFonts w:ascii="LatoLatin" w:eastAsia="Arial Unicode MS" w:hAnsi="LatoLatin" w:cs="Calibri"/>
                <w:bCs/>
                <w:kern w:val="3"/>
                <w:sz w:val="20"/>
                <w:szCs w:val="20"/>
                <w:lang w:eastAsia="hi-IN" w:bidi="hi-IN"/>
                <w14:ligatures w14:val="standardContextual"/>
              </w:rPr>
            </w:pPr>
          </w:p>
        </w:tc>
        <w:tc>
          <w:tcPr>
            <w:tcW w:w="4431" w:type="dxa"/>
            <w:gridSpan w:val="4"/>
            <w:tcBorders>
              <w:top w:val="nil"/>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74C3DB6"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Pretendentam jānodrošina, ka piedāvātā lenšu bibliotēka, LTO-9 diskdzinis, FC HBA karte, serveris un datu nesēji ir savstarpēji savietojami.</w:t>
            </w:r>
          </w:p>
        </w:tc>
        <w:tc>
          <w:tcPr>
            <w:tcW w:w="3933" w:type="dxa"/>
            <w:tcBorders>
              <w:top w:val="nil"/>
              <w:left w:val="single" w:sz="4" w:space="0" w:color="auto"/>
              <w:bottom w:val="single" w:sz="4" w:space="0" w:color="auto"/>
              <w:right w:val="single" w:sz="4" w:space="0" w:color="auto"/>
            </w:tcBorders>
            <w:tcMar>
              <w:top w:w="0" w:type="dxa"/>
              <w:left w:w="108" w:type="dxa"/>
              <w:bottom w:w="0" w:type="dxa"/>
              <w:right w:w="108" w:type="dxa"/>
            </w:tcMar>
          </w:tcPr>
          <w:p w14:paraId="62E83E64"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72A10A4F" w14:textId="77777777">
        <w:trPr>
          <w:trHeight w:val="240"/>
          <w:jc w:val="center"/>
        </w:trPr>
        <w:tc>
          <w:tcPr>
            <w:tcW w:w="708" w:type="dxa"/>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771563A7" w14:textId="77777777" w:rsidR="008016AE" w:rsidRPr="00CD2C02" w:rsidRDefault="008016AE" w:rsidP="00230BC4">
            <w:pPr>
              <w:pStyle w:val="Parasts1"/>
              <w:numPr>
                <w:ilvl w:val="1"/>
                <w:numId w:val="20"/>
              </w:numPr>
              <w:tabs>
                <w:tab w:val="left" w:pos="447"/>
              </w:tabs>
              <w:spacing w:line="276" w:lineRule="auto"/>
              <w:ind w:left="22" w:right="27" w:firstLine="31"/>
              <w:jc w:val="both"/>
              <w:textAlignment w:val="baseline"/>
              <w:rPr>
                <w:rFonts w:ascii="LatoLatin" w:eastAsia="Arial Unicode MS" w:hAnsi="LatoLatin" w:cs="Calibri"/>
                <w:bCs/>
                <w:kern w:val="3"/>
                <w:sz w:val="20"/>
                <w:szCs w:val="20"/>
                <w:lang w:eastAsia="hi-IN" w:bidi="hi-IN"/>
                <w14:ligatures w14:val="standardContextual"/>
              </w:rPr>
            </w:pPr>
          </w:p>
        </w:tc>
        <w:tc>
          <w:tcPr>
            <w:tcW w:w="4431" w:type="dxa"/>
            <w:gridSpan w:val="4"/>
            <w:tcBorders>
              <w:top w:val="nil"/>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A9CE3CD"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 xml:space="preserve">Pretendentam jāapliecina savietojamība ar Pasūtītāja esošo </w:t>
            </w:r>
            <w:r w:rsidRPr="00CD2C02">
              <w:rPr>
                <w:rFonts w:ascii="LatoLatin" w:hAnsi="LatoLatin"/>
                <w:b/>
                <w:bCs/>
                <w:kern w:val="2"/>
                <w:sz w:val="20"/>
                <w:szCs w:val="20"/>
                <w:lang w:eastAsia="en-US"/>
                <w14:ligatures w14:val="standardContextual"/>
              </w:rPr>
              <w:t>HPE StoreOnce 3660 80TB</w:t>
            </w:r>
            <w:r w:rsidRPr="00CD2C02">
              <w:rPr>
                <w:rFonts w:ascii="LatoLatin" w:hAnsi="LatoLatin"/>
                <w:kern w:val="2"/>
                <w:sz w:val="20"/>
                <w:szCs w:val="20"/>
                <w:lang w:eastAsia="en-US"/>
                <w14:ligatures w14:val="standardContextual"/>
              </w:rPr>
              <w:t xml:space="preserve"> infrastruktūru.</w:t>
            </w:r>
          </w:p>
        </w:tc>
        <w:tc>
          <w:tcPr>
            <w:tcW w:w="3933" w:type="dxa"/>
            <w:tcBorders>
              <w:top w:val="nil"/>
              <w:left w:val="single" w:sz="4" w:space="0" w:color="auto"/>
              <w:bottom w:val="single" w:sz="4" w:space="0" w:color="auto"/>
              <w:right w:val="single" w:sz="4" w:space="0" w:color="auto"/>
            </w:tcBorders>
            <w:tcMar>
              <w:top w:w="0" w:type="dxa"/>
              <w:left w:w="108" w:type="dxa"/>
              <w:bottom w:w="0" w:type="dxa"/>
              <w:right w:w="108" w:type="dxa"/>
            </w:tcMar>
          </w:tcPr>
          <w:p w14:paraId="3FDBE9B1"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4CFB7397" w14:textId="77777777">
        <w:trPr>
          <w:trHeight w:val="490"/>
          <w:jc w:val="center"/>
        </w:trPr>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7155ED4" w14:textId="77777777" w:rsidR="008016AE" w:rsidRPr="00CD2C02" w:rsidRDefault="008016AE" w:rsidP="00230BC4">
            <w:pPr>
              <w:pStyle w:val="Parasts1"/>
              <w:numPr>
                <w:ilvl w:val="1"/>
                <w:numId w:val="20"/>
              </w:numPr>
              <w:tabs>
                <w:tab w:val="left" w:pos="447"/>
              </w:tabs>
              <w:spacing w:line="276" w:lineRule="auto"/>
              <w:ind w:left="22" w:right="27" w:firstLine="31"/>
              <w:jc w:val="both"/>
              <w:textAlignment w:val="baseline"/>
              <w:rPr>
                <w:rFonts w:ascii="LatoLatin" w:eastAsia="Arial Unicode MS" w:hAnsi="LatoLatin" w:cs="Calibri"/>
                <w:bCs/>
                <w:kern w:val="3"/>
                <w:sz w:val="20"/>
                <w:szCs w:val="20"/>
                <w:lang w:eastAsia="hi-IN" w:bidi="hi-IN"/>
                <w14:ligatures w14:val="standardContextual"/>
              </w:rPr>
            </w:pPr>
          </w:p>
        </w:tc>
        <w:tc>
          <w:tcPr>
            <w:tcW w:w="4431"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9E3B4AB"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Piedāvājumā jāiekļauj visi nepieciešamie kabeļi, transīveri, licences un montāžas elementi, ja tie nepieciešami pilnvērtīgai risinājuma ieviešanai.</w:t>
            </w:r>
          </w:p>
        </w:tc>
        <w:tc>
          <w:tcPr>
            <w:tcW w:w="39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F96F32B"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2089BF03" w14:textId="77777777">
        <w:trPr>
          <w:trHeight w:val="490"/>
          <w:jc w:val="center"/>
        </w:trPr>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58E3FD2" w14:textId="77777777" w:rsidR="008016AE" w:rsidRPr="00CD2C02" w:rsidRDefault="008016AE" w:rsidP="00230BC4">
            <w:pPr>
              <w:pStyle w:val="Parasts1"/>
              <w:numPr>
                <w:ilvl w:val="1"/>
                <w:numId w:val="20"/>
              </w:numPr>
              <w:tabs>
                <w:tab w:val="left" w:pos="447"/>
              </w:tabs>
              <w:spacing w:line="276" w:lineRule="auto"/>
              <w:ind w:left="22" w:right="27" w:firstLine="31"/>
              <w:jc w:val="both"/>
              <w:textAlignment w:val="baseline"/>
              <w:rPr>
                <w:rFonts w:ascii="LatoLatin" w:eastAsia="Arial Unicode MS" w:hAnsi="LatoLatin" w:cs="Calibri"/>
                <w:bCs/>
                <w:kern w:val="3"/>
                <w:sz w:val="20"/>
                <w:szCs w:val="20"/>
                <w:lang w:eastAsia="hi-IN" w:bidi="hi-IN"/>
                <w14:ligatures w14:val="standardContextual"/>
              </w:rPr>
            </w:pPr>
          </w:p>
        </w:tc>
        <w:tc>
          <w:tcPr>
            <w:tcW w:w="4431"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D333E92" w14:textId="77777777" w:rsidR="008016AE" w:rsidRPr="00CD2C02" w:rsidRDefault="008016AE" w:rsidP="00927F09">
            <w:pPr>
              <w:pStyle w:val="Parasts1"/>
              <w:spacing w:line="276" w:lineRule="auto"/>
              <w:ind w:right="132"/>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Ja piedāvāts ekvivalents risinājums, pretendentam jāiesniedz salīdzinoša tabula, kurā redzams, ka piedāvātais risinājums atbilst visām tehniskās specifikācijas prasībām un jāgarantē tā savietojamība risinājumu ieviešot.</w:t>
            </w:r>
          </w:p>
        </w:tc>
        <w:tc>
          <w:tcPr>
            <w:tcW w:w="39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F4345D"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208B4EC5" w14:textId="77777777">
        <w:trPr>
          <w:trHeight w:val="490"/>
          <w:jc w:val="center"/>
        </w:trPr>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F7186CB" w14:textId="77777777" w:rsidR="008016AE" w:rsidRPr="00CD2C02" w:rsidRDefault="008016AE" w:rsidP="00230BC4">
            <w:pPr>
              <w:pStyle w:val="Parasts1"/>
              <w:numPr>
                <w:ilvl w:val="0"/>
                <w:numId w:val="20"/>
              </w:numPr>
              <w:tabs>
                <w:tab w:val="left" w:pos="447"/>
              </w:tabs>
              <w:spacing w:line="276" w:lineRule="auto"/>
              <w:ind w:right="27"/>
              <w:jc w:val="both"/>
              <w:textAlignment w:val="baseline"/>
              <w:rPr>
                <w:rFonts w:ascii="LatoLatin" w:eastAsia="Arial Unicode MS" w:hAnsi="LatoLatin" w:cs="Calibri"/>
                <w:bCs/>
                <w:kern w:val="3"/>
                <w:sz w:val="20"/>
                <w:szCs w:val="20"/>
                <w:lang w:eastAsia="hi-IN" w:bidi="hi-IN"/>
                <w14:ligatures w14:val="standardContextual"/>
              </w:rPr>
            </w:pPr>
          </w:p>
        </w:tc>
        <w:tc>
          <w:tcPr>
            <w:tcW w:w="8364" w:type="dxa"/>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14CF623"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r w:rsidRPr="00CD2C02">
              <w:rPr>
                <w:rFonts w:ascii="LatoLatin" w:hAnsi="LatoLatin"/>
                <w:b/>
                <w:bCs/>
                <w:kern w:val="2"/>
                <w:sz w:val="20"/>
                <w:szCs w:val="20"/>
                <w:lang w:eastAsia="en-US"/>
                <w14:ligatures w14:val="standardContextual"/>
              </w:rPr>
              <w:t>Piegāde</w:t>
            </w:r>
          </w:p>
        </w:tc>
      </w:tr>
      <w:tr w:rsidR="008016AE" w:rsidRPr="00CD2C02" w14:paraId="780481B0" w14:textId="77777777">
        <w:trPr>
          <w:trHeight w:val="490"/>
          <w:jc w:val="center"/>
        </w:trPr>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B599BEF" w14:textId="77777777" w:rsidR="008016AE" w:rsidRPr="00CD2C02" w:rsidRDefault="008016AE" w:rsidP="00230BC4">
            <w:pPr>
              <w:pStyle w:val="Parasts1"/>
              <w:numPr>
                <w:ilvl w:val="1"/>
                <w:numId w:val="20"/>
              </w:numPr>
              <w:tabs>
                <w:tab w:val="left" w:pos="447"/>
              </w:tabs>
              <w:spacing w:line="276" w:lineRule="auto"/>
              <w:ind w:left="22" w:right="27" w:firstLine="31"/>
              <w:jc w:val="both"/>
              <w:textAlignment w:val="baseline"/>
              <w:rPr>
                <w:rFonts w:ascii="LatoLatin" w:eastAsia="Arial Unicode MS" w:hAnsi="LatoLatin" w:cs="Calibri"/>
                <w:bCs/>
                <w:kern w:val="3"/>
                <w:sz w:val="20"/>
                <w:szCs w:val="20"/>
                <w:lang w:eastAsia="hi-IN" w:bidi="hi-IN"/>
                <w14:ligatures w14:val="standardContextual"/>
              </w:rPr>
            </w:pPr>
          </w:p>
        </w:tc>
        <w:tc>
          <w:tcPr>
            <w:tcW w:w="4431"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7BFD46C" w14:textId="77777777" w:rsidR="008016AE" w:rsidRPr="00CD2C02" w:rsidRDefault="008016AE" w:rsidP="00927F09">
            <w:pPr>
              <w:jc w:val="both"/>
              <w:rPr>
                <w:rFonts w:ascii="LatoLatin" w:eastAsiaTheme="minorHAnsi" w:hAnsi="LatoLatin"/>
                <w:kern w:val="2"/>
                <w:sz w:val="20"/>
                <w:szCs w:val="20"/>
                <w:lang w:eastAsia="en-US"/>
                <w14:ligatures w14:val="standardContextual"/>
              </w:rPr>
            </w:pPr>
            <w:r w:rsidRPr="00CD2C02">
              <w:rPr>
                <w:rFonts w:ascii="LatoLatin" w:hAnsi="LatoLatin"/>
                <w:sz w:val="20"/>
                <w:szCs w:val="20"/>
              </w:rPr>
              <w:t xml:space="preserve">Pretendentam jānodrošina iekārtu piegāde Pasūtītāja norādītajā adresē (adrese: Ropažu nov., Stopiņu pag., </w:t>
            </w:r>
            <w:r w:rsidRPr="00CD2C02">
              <w:rPr>
                <w:rFonts w:ascii="LatoLatin" w:hAnsi="LatoLatin"/>
                <w:b/>
                <w:bCs/>
                <w:sz w:val="20"/>
                <w:szCs w:val="20"/>
              </w:rPr>
              <w:t>Rumbula,</w:t>
            </w:r>
            <w:r w:rsidRPr="00CD2C02">
              <w:rPr>
                <w:rFonts w:ascii="LatoLatin" w:hAnsi="LatoLatin"/>
                <w:sz w:val="20"/>
                <w:szCs w:val="20"/>
              </w:rPr>
              <w:t xml:space="preserve"> </w:t>
            </w:r>
            <w:r w:rsidRPr="00CD2C02">
              <w:rPr>
                <w:rFonts w:ascii="LatoLatin" w:hAnsi="LatoLatin"/>
                <w:b/>
                <w:bCs/>
                <w:sz w:val="20"/>
                <w:szCs w:val="20"/>
              </w:rPr>
              <w:t>Kaudzīšu iela 57</w:t>
            </w:r>
            <w:r w:rsidRPr="00CD2C02">
              <w:rPr>
                <w:rFonts w:ascii="LatoLatin" w:hAnsi="LatoLatin"/>
                <w:sz w:val="20"/>
                <w:szCs w:val="20"/>
              </w:rPr>
              <w:t>, LV-2121).</w:t>
            </w:r>
          </w:p>
        </w:tc>
        <w:tc>
          <w:tcPr>
            <w:tcW w:w="39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4520B4"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6275EAC1" w14:textId="77777777">
        <w:trPr>
          <w:trHeight w:val="490"/>
          <w:jc w:val="center"/>
        </w:trPr>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FF03725" w14:textId="77777777" w:rsidR="008016AE" w:rsidRPr="00CD2C02" w:rsidRDefault="008016AE" w:rsidP="00230BC4">
            <w:pPr>
              <w:pStyle w:val="Parasts1"/>
              <w:numPr>
                <w:ilvl w:val="0"/>
                <w:numId w:val="20"/>
              </w:numPr>
              <w:tabs>
                <w:tab w:val="left" w:pos="447"/>
              </w:tabs>
              <w:spacing w:line="276" w:lineRule="auto"/>
              <w:ind w:right="27"/>
              <w:jc w:val="both"/>
              <w:textAlignment w:val="baseline"/>
              <w:rPr>
                <w:rFonts w:ascii="LatoLatin" w:eastAsia="Arial Unicode MS" w:hAnsi="LatoLatin" w:cs="Calibri"/>
                <w:bCs/>
                <w:kern w:val="3"/>
                <w:sz w:val="20"/>
                <w:szCs w:val="20"/>
                <w:lang w:eastAsia="hi-IN" w:bidi="hi-IN"/>
                <w14:ligatures w14:val="standardContextual"/>
              </w:rPr>
            </w:pPr>
          </w:p>
        </w:tc>
        <w:tc>
          <w:tcPr>
            <w:tcW w:w="8364" w:type="dxa"/>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D806A2C"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r w:rsidRPr="00CD2C02">
              <w:rPr>
                <w:rFonts w:ascii="LatoLatin" w:hAnsi="LatoLatin"/>
                <w:b/>
                <w:bCs/>
                <w:kern w:val="2"/>
                <w:sz w:val="20"/>
                <w:szCs w:val="20"/>
                <w:lang w:eastAsia="en-US"/>
                <w14:ligatures w14:val="standardContextual"/>
              </w:rPr>
              <w:t>Dokumentācija</w:t>
            </w:r>
          </w:p>
        </w:tc>
      </w:tr>
      <w:tr w:rsidR="008016AE" w:rsidRPr="00CD2C02" w14:paraId="01947751" w14:textId="77777777">
        <w:trPr>
          <w:trHeight w:val="490"/>
          <w:jc w:val="center"/>
        </w:trPr>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0BBE6F9" w14:textId="77777777" w:rsidR="008016AE" w:rsidRPr="00CD2C02" w:rsidRDefault="008016AE" w:rsidP="00230BC4">
            <w:pPr>
              <w:pStyle w:val="Parasts1"/>
              <w:numPr>
                <w:ilvl w:val="1"/>
                <w:numId w:val="20"/>
              </w:numPr>
              <w:tabs>
                <w:tab w:val="left" w:pos="447"/>
              </w:tabs>
              <w:spacing w:line="276" w:lineRule="auto"/>
              <w:ind w:left="22" w:right="27" w:firstLine="31"/>
              <w:jc w:val="both"/>
              <w:textAlignment w:val="baseline"/>
              <w:rPr>
                <w:rFonts w:ascii="LatoLatin" w:eastAsia="Arial Unicode MS" w:hAnsi="LatoLatin" w:cs="Calibri"/>
                <w:bCs/>
                <w:kern w:val="3"/>
                <w:sz w:val="20"/>
                <w:szCs w:val="20"/>
                <w:lang w:eastAsia="hi-IN" w:bidi="hi-IN"/>
                <w14:ligatures w14:val="standardContextual"/>
              </w:rPr>
            </w:pPr>
          </w:p>
        </w:tc>
        <w:tc>
          <w:tcPr>
            <w:tcW w:w="4431"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398B7C6" w14:textId="77777777" w:rsidR="008016AE" w:rsidRPr="00CD2C02" w:rsidRDefault="008016AE" w:rsidP="00927F09">
            <w:pPr>
              <w:jc w:val="both"/>
              <w:rPr>
                <w:rFonts w:ascii="LatoLatin" w:eastAsiaTheme="minorHAnsi" w:hAnsi="LatoLatin"/>
                <w:kern w:val="2"/>
                <w:sz w:val="20"/>
                <w:szCs w:val="20"/>
                <w:lang w:eastAsia="en-US"/>
                <w14:ligatures w14:val="standardContextual"/>
              </w:rPr>
            </w:pPr>
            <w:r w:rsidRPr="00CD2C02">
              <w:rPr>
                <w:rFonts w:ascii="LatoLatin" w:hAnsi="LatoLatin"/>
                <w:sz w:val="20"/>
                <w:szCs w:val="20"/>
              </w:rPr>
              <w:t>Pretendentam jāiesniedz tehniskās datu lapas katrai būtiskajai iekārtai.</w:t>
            </w:r>
          </w:p>
        </w:tc>
        <w:tc>
          <w:tcPr>
            <w:tcW w:w="39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CEEE30"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2F1D52CD" w14:textId="77777777">
        <w:trPr>
          <w:trHeight w:val="490"/>
          <w:jc w:val="center"/>
        </w:trPr>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7B203AA" w14:textId="77777777" w:rsidR="008016AE" w:rsidRPr="00CD2C02" w:rsidRDefault="008016AE" w:rsidP="00230BC4">
            <w:pPr>
              <w:pStyle w:val="Parasts1"/>
              <w:numPr>
                <w:ilvl w:val="1"/>
                <w:numId w:val="20"/>
              </w:numPr>
              <w:tabs>
                <w:tab w:val="left" w:pos="447"/>
              </w:tabs>
              <w:spacing w:line="276" w:lineRule="auto"/>
              <w:ind w:left="22" w:right="27" w:firstLine="31"/>
              <w:jc w:val="both"/>
              <w:textAlignment w:val="baseline"/>
              <w:rPr>
                <w:rFonts w:ascii="LatoLatin" w:eastAsia="Arial Unicode MS" w:hAnsi="LatoLatin" w:cs="Calibri"/>
                <w:bCs/>
                <w:kern w:val="3"/>
                <w:sz w:val="20"/>
                <w:szCs w:val="20"/>
                <w:lang w:eastAsia="hi-IN" w:bidi="hi-IN"/>
                <w14:ligatures w14:val="standardContextual"/>
              </w:rPr>
            </w:pPr>
          </w:p>
        </w:tc>
        <w:tc>
          <w:tcPr>
            <w:tcW w:w="4431"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343752A" w14:textId="77777777" w:rsidR="008016AE" w:rsidRPr="00CD2C02" w:rsidRDefault="008016AE" w:rsidP="00927F09">
            <w:pPr>
              <w:jc w:val="both"/>
              <w:rPr>
                <w:rFonts w:ascii="LatoLatin" w:eastAsiaTheme="minorHAnsi" w:hAnsi="LatoLatin"/>
                <w:kern w:val="2"/>
                <w:sz w:val="20"/>
                <w:szCs w:val="20"/>
                <w:lang w:eastAsia="en-US"/>
                <w14:ligatures w14:val="standardContextual"/>
              </w:rPr>
            </w:pPr>
            <w:r w:rsidRPr="00CD2C02">
              <w:rPr>
                <w:rFonts w:ascii="LatoLatin" w:hAnsi="LatoLatin"/>
                <w:sz w:val="20"/>
                <w:szCs w:val="20"/>
              </w:rPr>
              <w:t>Pretendentam jāiesniedz konfigurācijas apraksts.</w:t>
            </w:r>
          </w:p>
        </w:tc>
        <w:tc>
          <w:tcPr>
            <w:tcW w:w="39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F29A7D"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610D93A6" w14:textId="77777777">
        <w:trPr>
          <w:trHeight w:val="490"/>
          <w:jc w:val="center"/>
        </w:trPr>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2FE4E74" w14:textId="77777777" w:rsidR="008016AE" w:rsidRPr="00CD2C02" w:rsidRDefault="008016AE" w:rsidP="00230BC4">
            <w:pPr>
              <w:pStyle w:val="Parasts1"/>
              <w:numPr>
                <w:ilvl w:val="1"/>
                <w:numId w:val="20"/>
              </w:numPr>
              <w:tabs>
                <w:tab w:val="left" w:pos="447"/>
              </w:tabs>
              <w:spacing w:line="276" w:lineRule="auto"/>
              <w:ind w:left="22" w:right="27" w:firstLine="31"/>
              <w:jc w:val="both"/>
              <w:textAlignment w:val="baseline"/>
              <w:rPr>
                <w:rFonts w:ascii="LatoLatin" w:eastAsia="Arial Unicode MS" w:hAnsi="LatoLatin" w:cs="Calibri"/>
                <w:bCs/>
                <w:kern w:val="3"/>
                <w:sz w:val="20"/>
                <w:szCs w:val="20"/>
                <w:lang w:eastAsia="hi-IN" w:bidi="hi-IN"/>
                <w14:ligatures w14:val="standardContextual"/>
              </w:rPr>
            </w:pPr>
          </w:p>
        </w:tc>
        <w:tc>
          <w:tcPr>
            <w:tcW w:w="4431"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11472A9" w14:textId="77777777" w:rsidR="008016AE" w:rsidRPr="00CD2C02" w:rsidRDefault="008016AE" w:rsidP="00927F09">
            <w:pPr>
              <w:jc w:val="both"/>
              <w:rPr>
                <w:rFonts w:ascii="LatoLatin" w:eastAsiaTheme="minorHAnsi" w:hAnsi="LatoLatin"/>
                <w:kern w:val="2"/>
                <w:sz w:val="20"/>
                <w:szCs w:val="20"/>
                <w:lang w:eastAsia="en-US"/>
                <w14:ligatures w14:val="standardContextual"/>
              </w:rPr>
            </w:pPr>
            <w:r w:rsidRPr="00CD2C02">
              <w:rPr>
                <w:rFonts w:ascii="LatoLatin" w:hAnsi="LatoLatin"/>
                <w:sz w:val="20"/>
                <w:szCs w:val="20"/>
              </w:rPr>
              <w:t>Pretendentam jāiesniedz garantijas un atbalsta nosacījumu apraksts.</w:t>
            </w:r>
          </w:p>
        </w:tc>
        <w:tc>
          <w:tcPr>
            <w:tcW w:w="39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87F91EA"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20F67932" w14:textId="77777777">
        <w:trPr>
          <w:trHeight w:val="490"/>
          <w:jc w:val="center"/>
        </w:trPr>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0E638BF" w14:textId="77777777" w:rsidR="008016AE" w:rsidRPr="00CD2C02" w:rsidRDefault="008016AE" w:rsidP="00230BC4">
            <w:pPr>
              <w:pStyle w:val="Parasts1"/>
              <w:numPr>
                <w:ilvl w:val="1"/>
                <w:numId w:val="20"/>
              </w:numPr>
              <w:tabs>
                <w:tab w:val="left" w:pos="447"/>
              </w:tabs>
              <w:spacing w:line="276" w:lineRule="auto"/>
              <w:ind w:left="22" w:right="27" w:firstLine="31"/>
              <w:jc w:val="both"/>
              <w:textAlignment w:val="baseline"/>
              <w:rPr>
                <w:rFonts w:ascii="LatoLatin" w:eastAsia="Arial Unicode MS" w:hAnsi="LatoLatin" w:cs="Calibri"/>
                <w:bCs/>
                <w:kern w:val="3"/>
                <w:sz w:val="20"/>
                <w:szCs w:val="20"/>
                <w:lang w:eastAsia="hi-IN" w:bidi="hi-IN"/>
                <w14:ligatures w14:val="standardContextual"/>
              </w:rPr>
            </w:pPr>
          </w:p>
        </w:tc>
        <w:tc>
          <w:tcPr>
            <w:tcW w:w="4431"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B1BD15F" w14:textId="77777777" w:rsidR="008016AE" w:rsidRPr="00CD2C02" w:rsidRDefault="008016AE" w:rsidP="00927F09">
            <w:pPr>
              <w:jc w:val="both"/>
              <w:rPr>
                <w:rFonts w:ascii="LatoLatin" w:eastAsiaTheme="minorHAnsi" w:hAnsi="LatoLatin"/>
                <w:kern w:val="2"/>
                <w:sz w:val="20"/>
                <w:szCs w:val="20"/>
                <w:lang w:eastAsia="en-US"/>
                <w14:ligatures w14:val="standardContextual"/>
              </w:rPr>
            </w:pPr>
            <w:r w:rsidRPr="00CD2C02">
              <w:rPr>
                <w:rFonts w:ascii="LatoLatin" w:hAnsi="LatoLatin"/>
                <w:sz w:val="20"/>
                <w:szCs w:val="20"/>
              </w:rPr>
              <w:t>Pretendentam jāiesniedz uzstādīšanas un ekspluatācijas dokumentācija.</w:t>
            </w:r>
          </w:p>
        </w:tc>
        <w:tc>
          <w:tcPr>
            <w:tcW w:w="39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3C2F7B"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3021676C" w14:textId="77777777">
        <w:trPr>
          <w:trHeight w:val="490"/>
          <w:jc w:val="center"/>
        </w:trPr>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A944237" w14:textId="77777777" w:rsidR="008016AE" w:rsidRPr="00CD2C02" w:rsidRDefault="008016AE" w:rsidP="00230BC4">
            <w:pPr>
              <w:pStyle w:val="Parasts1"/>
              <w:numPr>
                <w:ilvl w:val="1"/>
                <w:numId w:val="20"/>
              </w:numPr>
              <w:tabs>
                <w:tab w:val="left" w:pos="447"/>
              </w:tabs>
              <w:spacing w:line="276" w:lineRule="auto"/>
              <w:ind w:left="22" w:right="27" w:firstLine="31"/>
              <w:jc w:val="both"/>
              <w:textAlignment w:val="baseline"/>
              <w:rPr>
                <w:rFonts w:ascii="LatoLatin" w:eastAsia="Arial Unicode MS" w:hAnsi="LatoLatin" w:cs="Calibri"/>
                <w:bCs/>
                <w:kern w:val="3"/>
                <w:sz w:val="20"/>
                <w:szCs w:val="20"/>
                <w:lang w:eastAsia="hi-IN" w:bidi="hi-IN"/>
                <w14:ligatures w14:val="standardContextual"/>
              </w:rPr>
            </w:pPr>
          </w:p>
        </w:tc>
        <w:tc>
          <w:tcPr>
            <w:tcW w:w="4431"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4BD03A9" w14:textId="77777777" w:rsidR="008016AE" w:rsidRPr="00CD2C02" w:rsidRDefault="008016AE" w:rsidP="00927F09">
            <w:pPr>
              <w:jc w:val="both"/>
              <w:rPr>
                <w:rFonts w:ascii="LatoLatin" w:eastAsiaTheme="minorHAnsi" w:hAnsi="LatoLatin"/>
                <w:kern w:val="2"/>
                <w:sz w:val="20"/>
                <w:szCs w:val="20"/>
                <w:lang w:eastAsia="en-US"/>
                <w14:ligatures w14:val="standardContextual"/>
              </w:rPr>
            </w:pPr>
            <w:r w:rsidRPr="00CD2C02">
              <w:rPr>
                <w:rFonts w:ascii="LatoLatin" w:hAnsi="LatoLatin"/>
                <w:sz w:val="20"/>
                <w:szCs w:val="20"/>
              </w:rPr>
              <w:t>Pretendentam piedāvājumā jāiesniedz apliecinājums par iekārtu jaunu un nelietotu stāvokli.</w:t>
            </w:r>
          </w:p>
        </w:tc>
        <w:tc>
          <w:tcPr>
            <w:tcW w:w="39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2422F68"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64B84719" w14:textId="77777777">
        <w:trPr>
          <w:trHeight w:val="490"/>
          <w:jc w:val="center"/>
        </w:trPr>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C896E62" w14:textId="77777777" w:rsidR="008016AE" w:rsidRPr="00CD2C02" w:rsidRDefault="008016AE" w:rsidP="00230BC4">
            <w:pPr>
              <w:pStyle w:val="Parasts1"/>
              <w:numPr>
                <w:ilvl w:val="0"/>
                <w:numId w:val="20"/>
              </w:numPr>
              <w:tabs>
                <w:tab w:val="left" w:pos="447"/>
              </w:tabs>
              <w:spacing w:line="276" w:lineRule="auto"/>
              <w:ind w:right="27"/>
              <w:jc w:val="both"/>
              <w:textAlignment w:val="baseline"/>
              <w:rPr>
                <w:rFonts w:ascii="LatoLatin" w:eastAsia="Arial Unicode MS" w:hAnsi="LatoLatin" w:cs="Calibri"/>
                <w:bCs/>
                <w:kern w:val="3"/>
                <w:sz w:val="20"/>
                <w:szCs w:val="20"/>
                <w:lang w:eastAsia="hi-IN" w:bidi="hi-IN"/>
                <w14:ligatures w14:val="standardContextual"/>
              </w:rPr>
            </w:pPr>
          </w:p>
        </w:tc>
        <w:tc>
          <w:tcPr>
            <w:tcW w:w="8364" w:type="dxa"/>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F5C5868"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r w:rsidRPr="00CD2C02">
              <w:rPr>
                <w:rFonts w:ascii="LatoLatin" w:hAnsi="LatoLatin"/>
                <w:b/>
                <w:bCs/>
                <w:kern w:val="2"/>
                <w:sz w:val="20"/>
                <w:szCs w:val="20"/>
                <w:lang w:eastAsia="en-US"/>
                <w14:ligatures w14:val="standardContextual"/>
              </w:rPr>
              <w:t>Garantija un atbalsts</w:t>
            </w:r>
          </w:p>
        </w:tc>
      </w:tr>
      <w:tr w:rsidR="008016AE" w:rsidRPr="00CD2C02" w14:paraId="7B44C25C" w14:textId="77777777">
        <w:trPr>
          <w:trHeight w:val="490"/>
          <w:jc w:val="center"/>
        </w:trPr>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C8C8890" w14:textId="77777777" w:rsidR="008016AE" w:rsidRPr="00CD2C02" w:rsidRDefault="008016AE" w:rsidP="00230BC4">
            <w:pPr>
              <w:pStyle w:val="Parasts1"/>
              <w:numPr>
                <w:ilvl w:val="1"/>
                <w:numId w:val="20"/>
              </w:numPr>
              <w:tabs>
                <w:tab w:val="left" w:pos="447"/>
              </w:tabs>
              <w:spacing w:line="276" w:lineRule="auto"/>
              <w:ind w:left="22" w:right="27" w:firstLine="31"/>
              <w:jc w:val="both"/>
              <w:textAlignment w:val="baseline"/>
              <w:rPr>
                <w:rFonts w:ascii="LatoLatin" w:eastAsia="Arial Unicode MS" w:hAnsi="LatoLatin" w:cs="Calibri"/>
                <w:bCs/>
                <w:kern w:val="3"/>
                <w:sz w:val="20"/>
                <w:szCs w:val="20"/>
                <w:lang w:eastAsia="hi-IN" w:bidi="hi-IN"/>
                <w14:ligatures w14:val="standardContextual"/>
              </w:rPr>
            </w:pPr>
          </w:p>
        </w:tc>
        <w:tc>
          <w:tcPr>
            <w:tcW w:w="4431"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65FC72B" w14:textId="77777777" w:rsidR="008016AE" w:rsidRPr="00CD2C02" w:rsidRDefault="008016AE" w:rsidP="00927F09">
            <w:pPr>
              <w:jc w:val="both"/>
              <w:rPr>
                <w:rFonts w:ascii="LatoLatin" w:eastAsiaTheme="minorHAnsi" w:hAnsi="LatoLatin"/>
                <w:kern w:val="2"/>
                <w:sz w:val="20"/>
                <w:szCs w:val="20"/>
                <w:lang w:eastAsia="en-US"/>
                <w14:ligatures w14:val="standardContextual"/>
              </w:rPr>
            </w:pPr>
            <w:r w:rsidRPr="00CD2C02">
              <w:rPr>
                <w:rFonts w:ascii="LatoLatin" w:hAnsi="LatoLatin"/>
                <w:sz w:val="20"/>
                <w:szCs w:val="20"/>
              </w:rPr>
              <w:t>Garantijai jāietver bojātu iekārtu vai komponentu remonts vai nomaiņa bez papildu maksas, ja bojājums nav radies Pasūtītāja vainas dēļ.</w:t>
            </w:r>
          </w:p>
        </w:tc>
        <w:tc>
          <w:tcPr>
            <w:tcW w:w="39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6881B5"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573B8329" w14:textId="77777777">
        <w:trPr>
          <w:trHeight w:val="490"/>
          <w:jc w:val="center"/>
        </w:trPr>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7E139D0" w14:textId="77777777" w:rsidR="008016AE" w:rsidRPr="00CD2C02" w:rsidRDefault="008016AE" w:rsidP="00230BC4">
            <w:pPr>
              <w:pStyle w:val="Parasts1"/>
              <w:numPr>
                <w:ilvl w:val="1"/>
                <w:numId w:val="20"/>
              </w:numPr>
              <w:tabs>
                <w:tab w:val="left" w:pos="447"/>
              </w:tabs>
              <w:spacing w:line="276" w:lineRule="auto"/>
              <w:ind w:left="22" w:right="27" w:firstLine="31"/>
              <w:jc w:val="both"/>
              <w:textAlignment w:val="baseline"/>
              <w:rPr>
                <w:rFonts w:ascii="LatoLatin" w:eastAsia="Arial Unicode MS" w:hAnsi="LatoLatin" w:cs="Calibri"/>
                <w:bCs/>
                <w:kern w:val="3"/>
                <w:sz w:val="20"/>
                <w:szCs w:val="20"/>
                <w:lang w:eastAsia="hi-IN" w:bidi="hi-IN"/>
                <w14:ligatures w14:val="standardContextual"/>
              </w:rPr>
            </w:pPr>
          </w:p>
        </w:tc>
        <w:tc>
          <w:tcPr>
            <w:tcW w:w="4431"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67393BD" w14:textId="77777777" w:rsidR="008016AE" w:rsidRPr="00CD2C02" w:rsidRDefault="008016AE" w:rsidP="00927F09">
            <w:pPr>
              <w:jc w:val="both"/>
              <w:rPr>
                <w:rFonts w:ascii="LatoLatin" w:eastAsiaTheme="minorHAnsi" w:hAnsi="LatoLatin"/>
                <w:kern w:val="2"/>
                <w:sz w:val="20"/>
                <w:szCs w:val="20"/>
                <w:lang w:eastAsia="en-US"/>
                <w14:ligatures w14:val="standardContextual"/>
              </w:rPr>
            </w:pPr>
            <w:r w:rsidRPr="00CD2C02">
              <w:rPr>
                <w:rFonts w:ascii="LatoLatin" w:hAnsi="LatoLatin"/>
                <w:sz w:val="20"/>
                <w:szCs w:val="20"/>
              </w:rPr>
              <w:t>Pretendentam jāiesniedz ražotāja vai ražotāja autorizēta pārstāvja apliecinājums par atbalsta pieejamību. Atbalstam jābūt pieejamam visā garantijas periodā.</w:t>
            </w:r>
          </w:p>
        </w:tc>
        <w:tc>
          <w:tcPr>
            <w:tcW w:w="39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AF795D3"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5A439CC1" w14:textId="77777777">
        <w:trPr>
          <w:trHeight w:val="490"/>
          <w:jc w:val="center"/>
        </w:trPr>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123AEFD" w14:textId="77777777" w:rsidR="008016AE" w:rsidRPr="00CD2C02" w:rsidRDefault="008016AE" w:rsidP="00230BC4">
            <w:pPr>
              <w:pStyle w:val="Parasts1"/>
              <w:numPr>
                <w:ilvl w:val="1"/>
                <w:numId w:val="20"/>
              </w:numPr>
              <w:tabs>
                <w:tab w:val="left" w:pos="447"/>
              </w:tabs>
              <w:spacing w:line="276" w:lineRule="auto"/>
              <w:ind w:left="22" w:right="27" w:firstLine="31"/>
              <w:jc w:val="both"/>
              <w:textAlignment w:val="baseline"/>
              <w:rPr>
                <w:rFonts w:ascii="LatoLatin" w:eastAsia="Arial Unicode MS" w:hAnsi="LatoLatin" w:cs="Calibri"/>
                <w:bCs/>
                <w:kern w:val="3"/>
                <w:sz w:val="20"/>
                <w:szCs w:val="20"/>
                <w:lang w:eastAsia="hi-IN" w:bidi="hi-IN"/>
                <w14:ligatures w14:val="standardContextual"/>
              </w:rPr>
            </w:pPr>
          </w:p>
        </w:tc>
        <w:tc>
          <w:tcPr>
            <w:tcW w:w="4431"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0FCD362" w14:textId="77777777" w:rsidR="008016AE" w:rsidRPr="00CD2C02" w:rsidRDefault="008016AE" w:rsidP="00927F09">
            <w:pPr>
              <w:jc w:val="both"/>
              <w:rPr>
                <w:rFonts w:ascii="LatoLatin" w:eastAsiaTheme="minorHAnsi" w:hAnsi="LatoLatin"/>
                <w:kern w:val="2"/>
                <w:sz w:val="20"/>
                <w:szCs w:val="20"/>
                <w:lang w:eastAsia="en-US"/>
                <w14:ligatures w14:val="standardContextual"/>
              </w:rPr>
            </w:pPr>
            <w:r w:rsidRPr="00CD2C02">
              <w:rPr>
                <w:rFonts w:ascii="LatoLatin" w:hAnsi="LatoLatin"/>
                <w:sz w:val="20"/>
                <w:szCs w:val="20"/>
              </w:rPr>
              <w:t>Pretendentam jānorāda garantijas servisa pieteikšanas kārtība, kontaktinformācija un reakcijas laiki.</w:t>
            </w:r>
          </w:p>
        </w:tc>
        <w:tc>
          <w:tcPr>
            <w:tcW w:w="39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464EA3"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63F7AB85" w14:textId="77777777">
        <w:trPr>
          <w:trHeight w:val="490"/>
          <w:jc w:val="center"/>
        </w:trPr>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EE17446" w14:textId="77777777" w:rsidR="008016AE" w:rsidRPr="00CD2C02" w:rsidRDefault="008016AE" w:rsidP="00230BC4">
            <w:pPr>
              <w:pStyle w:val="Parasts1"/>
              <w:numPr>
                <w:ilvl w:val="1"/>
                <w:numId w:val="20"/>
              </w:numPr>
              <w:tabs>
                <w:tab w:val="left" w:pos="447"/>
              </w:tabs>
              <w:spacing w:line="276" w:lineRule="auto"/>
              <w:ind w:left="22" w:right="27" w:firstLine="31"/>
              <w:jc w:val="both"/>
              <w:textAlignment w:val="baseline"/>
              <w:rPr>
                <w:rFonts w:ascii="LatoLatin" w:eastAsia="Arial Unicode MS" w:hAnsi="LatoLatin" w:cs="Calibri"/>
                <w:bCs/>
                <w:kern w:val="3"/>
                <w:sz w:val="20"/>
                <w:szCs w:val="20"/>
                <w:lang w:eastAsia="hi-IN" w:bidi="hi-IN"/>
                <w14:ligatures w14:val="standardContextual"/>
              </w:rPr>
            </w:pPr>
          </w:p>
        </w:tc>
        <w:tc>
          <w:tcPr>
            <w:tcW w:w="4431"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A368B4D" w14:textId="77777777" w:rsidR="008016AE" w:rsidRPr="00CD2C02" w:rsidRDefault="008016AE" w:rsidP="00927F09">
            <w:pPr>
              <w:jc w:val="both"/>
              <w:rPr>
                <w:rFonts w:ascii="LatoLatin" w:eastAsiaTheme="minorHAnsi" w:hAnsi="LatoLatin"/>
                <w:kern w:val="2"/>
                <w:sz w:val="20"/>
                <w:szCs w:val="20"/>
                <w:lang w:eastAsia="en-US"/>
                <w14:ligatures w14:val="standardContextual"/>
              </w:rPr>
            </w:pPr>
            <w:r w:rsidRPr="00CD2C02">
              <w:rPr>
                <w:rFonts w:ascii="LatoLatin" w:hAnsi="LatoLatin"/>
                <w:sz w:val="20"/>
                <w:szCs w:val="20"/>
              </w:rPr>
              <w:t>Ja tiek piedāvāts ražotāja atbalsts, pretendentam jānodrošina, ka Pasūtītājs var pārbaudīt atbalsta statusu ražotāja sistēmā.</w:t>
            </w:r>
          </w:p>
        </w:tc>
        <w:tc>
          <w:tcPr>
            <w:tcW w:w="39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8AFC22"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71E505F1" w14:textId="77777777">
        <w:trPr>
          <w:trHeight w:val="490"/>
          <w:jc w:val="center"/>
        </w:trPr>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F7C013B" w14:textId="77777777" w:rsidR="008016AE" w:rsidRPr="00CD2C02" w:rsidRDefault="008016AE" w:rsidP="00230BC4">
            <w:pPr>
              <w:pStyle w:val="Parasts1"/>
              <w:numPr>
                <w:ilvl w:val="1"/>
                <w:numId w:val="20"/>
              </w:numPr>
              <w:tabs>
                <w:tab w:val="left" w:pos="447"/>
              </w:tabs>
              <w:spacing w:line="276" w:lineRule="auto"/>
              <w:ind w:left="22" w:right="27" w:firstLine="31"/>
              <w:jc w:val="both"/>
              <w:textAlignment w:val="baseline"/>
              <w:rPr>
                <w:rFonts w:ascii="LatoLatin" w:eastAsia="Arial Unicode MS" w:hAnsi="LatoLatin" w:cs="Calibri"/>
                <w:bCs/>
                <w:kern w:val="3"/>
                <w:sz w:val="20"/>
                <w:szCs w:val="20"/>
                <w:lang w:eastAsia="hi-IN" w:bidi="hi-IN"/>
                <w14:ligatures w14:val="standardContextual"/>
              </w:rPr>
            </w:pPr>
          </w:p>
        </w:tc>
        <w:tc>
          <w:tcPr>
            <w:tcW w:w="4431"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3480E33" w14:textId="77777777" w:rsidR="008016AE" w:rsidRPr="00CD2C02" w:rsidRDefault="008016AE" w:rsidP="00927F09">
            <w:pPr>
              <w:jc w:val="both"/>
              <w:rPr>
                <w:rFonts w:ascii="LatoLatin" w:eastAsiaTheme="minorHAnsi" w:hAnsi="LatoLatin"/>
                <w:kern w:val="2"/>
                <w:sz w:val="20"/>
                <w:szCs w:val="20"/>
                <w:lang w:eastAsia="en-US"/>
                <w14:ligatures w14:val="standardContextual"/>
              </w:rPr>
            </w:pPr>
            <w:r w:rsidRPr="00CD2C02">
              <w:rPr>
                <w:rFonts w:ascii="LatoLatin" w:hAnsi="LatoLatin"/>
                <w:sz w:val="20"/>
                <w:szCs w:val="20"/>
              </w:rPr>
              <w:t>Visu garantijas laiku (5 gadus) bojātie datu nesēji (SSD diski un magnētiskās lentes) pēc to nomaiņas paliek Pasūtītāja īpašumā un netiek atgriezti Piegādātājam/Ražotājam (Defective Media Retention jeb Keep Your Hard Drive funkcionalitāte HPE 5Y Tech Care Basic wDMR SVC HU4B3A5).</w:t>
            </w:r>
          </w:p>
        </w:tc>
        <w:tc>
          <w:tcPr>
            <w:tcW w:w="39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E55853B"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42BD30D9" w14:textId="77777777">
        <w:trPr>
          <w:trHeight w:val="490"/>
          <w:jc w:val="center"/>
        </w:trPr>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A21E2C3" w14:textId="77777777" w:rsidR="008016AE" w:rsidRPr="00CD2C02" w:rsidRDefault="008016AE" w:rsidP="00230BC4">
            <w:pPr>
              <w:pStyle w:val="Parasts1"/>
              <w:numPr>
                <w:ilvl w:val="0"/>
                <w:numId w:val="20"/>
              </w:numPr>
              <w:tabs>
                <w:tab w:val="left" w:pos="447"/>
              </w:tabs>
              <w:spacing w:line="276" w:lineRule="auto"/>
              <w:ind w:right="27"/>
              <w:jc w:val="both"/>
              <w:textAlignment w:val="baseline"/>
              <w:rPr>
                <w:rFonts w:ascii="LatoLatin" w:eastAsia="Arial Unicode MS" w:hAnsi="LatoLatin" w:cs="Calibri"/>
                <w:bCs/>
                <w:kern w:val="3"/>
                <w:sz w:val="20"/>
                <w:szCs w:val="20"/>
                <w:lang w:eastAsia="hi-IN" w:bidi="hi-IN"/>
                <w14:ligatures w14:val="standardContextual"/>
              </w:rPr>
            </w:pPr>
          </w:p>
        </w:tc>
        <w:tc>
          <w:tcPr>
            <w:tcW w:w="8364" w:type="dxa"/>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105488E" w14:textId="77777777" w:rsidR="008016AE" w:rsidRPr="00CD2C02" w:rsidRDefault="008016AE" w:rsidP="00927F09">
            <w:pPr>
              <w:pStyle w:val="Parasts1"/>
              <w:spacing w:line="276" w:lineRule="auto"/>
              <w:jc w:val="both"/>
              <w:rPr>
                <w:rFonts w:ascii="LatoLatin" w:hAnsi="LatoLatin"/>
                <w:b/>
                <w:bCs/>
                <w:kern w:val="2"/>
                <w:sz w:val="20"/>
                <w:szCs w:val="20"/>
                <w:lang w:eastAsia="en-US"/>
                <w14:ligatures w14:val="standardContextual"/>
              </w:rPr>
            </w:pPr>
            <w:r w:rsidRPr="00CD2C02">
              <w:rPr>
                <w:rFonts w:ascii="LatoLatin" w:hAnsi="LatoLatin"/>
                <w:b/>
                <w:bCs/>
                <w:kern w:val="2"/>
                <w:sz w:val="20"/>
                <w:szCs w:val="20"/>
                <w:lang w:eastAsia="en-US"/>
                <w14:ligatures w14:val="standardContextual"/>
              </w:rPr>
              <w:t>Atbilstības apliecinājumi</w:t>
            </w:r>
          </w:p>
        </w:tc>
      </w:tr>
      <w:tr w:rsidR="008016AE" w:rsidRPr="00CD2C02" w14:paraId="69580C41" w14:textId="77777777">
        <w:trPr>
          <w:trHeight w:val="490"/>
          <w:jc w:val="center"/>
        </w:trPr>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F07D6B0" w14:textId="77777777" w:rsidR="008016AE" w:rsidRPr="00CD2C02" w:rsidRDefault="008016AE" w:rsidP="00230BC4">
            <w:pPr>
              <w:pStyle w:val="Parasts1"/>
              <w:numPr>
                <w:ilvl w:val="1"/>
                <w:numId w:val="20"/>
              </w:numPr>
              <w:spacing w:line="276" w:lineRule="auto"/>
              <w:ind w:left="0"/>
              <w:textAlignment w:val="baseline"/>
              <w:rPr>
                <w:rFonts w:ascii="LatoLatin" w:eastAsia="Arial Unicode MS" w:hAnsi="LatoLatin" w:cs="Calibri"/>
                <w:bCs/>
                <w:kern w:val="3"/>
                <w:sz w:val="20"/>
                <w:szCs w:val="20"/>
                <w:lang w:eastAsia="hi-IN" w:bidi="hi-IN"/>
                <w14:ligatures w14:val="standardContextual"/>
              </w:rPr>
            </w:pPr>
          </w:p>
        </w:tc>
        <w:tc>
          <w:tcPr>
            <w:tcW w:w="4431"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AC40BC9" w14:textId="77777777" w:rsidR="008016AE" w:rsidRPr="00CD2C02" w:rsidRDefault="008016AE" w:rsidP="00927F09">
            <w:pPr>
              <w:pStyle w:val="Parasts1"/>
              <w:spacing w:line="276" w:lineRule="auto"/>
              <w:jc w:val="both"/>
              <w:rPr>
                <w:rFonts w:ascii="LatoLatin" w:hAnsi="LatoLatin"/>
                <w:kern w:val="2"/>
                <w:sz w:val="20"/>
                <w:szCs w:val="20"/>
                <w:lang w:eastAsia="en-US"/>
                <w14:ligatures w14:val="standardContextual"/>
              </w:rPr>
            </w:pPr>
            <w:r w:rsidRPr="00CD2C02">
              <w:rPr>
                <w:rFonts w:ascii="LatoLatin" w:hAnsi="LatoLatin"/>
                <w:kern w:val="2"/>
                <w:sz w:val="20"/>
                <w:szCs w:val="20"/>
                <w:lang w:eastAsia="en-US"/>
                <w14:ligatures w14:val="standardContextual"/>
              </w:rPr>
              <w:t xml:space="preserve">Jānodrošina iekārtu (serverim un IKT infrastruktūras komponentēm) ekodizaina atbilstība </w:t>
            </w:r>
            <w:r w:rsidRPr="00CD2C02">
              <w:rPr>
                <w:rFonts w:ascii="LatoLatin" w:hAnsi="LatoLatin"/>
                <w:b/>
                <w:bCs/>
                <w:kern w:val="2"/>
                <w:sz w:val="20"/>
                <w:szCs w:val="20"/>
                <w:lang w:eastAsia="en-US"/>
                <w14:ligatures w14:val="standardContextual"/>
              </w:rPr>
              <w:t xml:space="preserve">KOMISIJAS REGULĀ (ES) 2019/424 (2019. gada 15. marts), ar ko nosaka ekodizaina prasības serveriem un datu glabāšanas ražojumiem atbilstīgi Eiropas Parlamenta un </w:t>
            </w:r>
            <w:r w:rsidRPr="00CD2C02">
              <w:rPr>
                <w:rFonts w:ascii="LatoLatin" w:hAnsi="LatoLatin"/>
                <w:b/>
                <w:bCs/>
                <w:kern w:val="2"/>
                <w:sz w:val="20"/>
                <w:szCs w:val="20"/>
                <w:lang w:eastAsia="en-US"/>
                <w14:ligatures w14:val="standardContextual"/>
              </w:rPr>
              <w:lastRenderedPageBreak/>
              <w:t xml:space="preserve">Padomes Direktīvai 2009/125/EK un groza Komisijas Regulu (ES) Nr. 617/2013 </w:t>
            </w:r>
          </w:p>
          <w:p w14:paraId="6E04DC95" w14:textId="77777777" w:rsidR="008016AE" w:rsidRPr="00CD2C02" w:rsidRDefault="008016AE" w:rsidP="00927F09">
            <w:pPr>
              <w:ind w:left="40"/>
              <w:jc w:val="both"/>
              <w:rPr>
                <w:rFonts w:ascii="LatoLatin" w:hAnsi="LatoLatin"/>
                <w:kern w:val="2"/>
                <w:sz w:val="20"/>
                <w:szCs w:val="20"/>
                <w:lang w:eastAsia="en-US"/>
                <w14:ligatures w14:val="standardContextual"/>
              </w:rPr>
            </w:pPr>
            <w:r w:rsidRPr="00CD2C02">
              <w:rPr>
                <w:rFonts w:ascii="LatoLatin" w:hAnsi="LatoLatin"/>
                <w:sz w:val="20"/>
                <w:szCs w:val="20"/>
              </w:rPr>
              <w:t>Annex II noteiktajam par:</w:t>
            </w:r>
          </w:p>
          <w:p w14:paraId="4B8F33AB" w14:textId="77777777" w:rsidR="008016AE" w:rsidRPr="00CD2C02" w:rsidRDefault="008016AE" w:rsidP="00927F09">
            <w:pPr>
              <w:pStyle w:val="ListParagraph"/>
              <w:numPr>
                <w:ilvl w:val="0"/>
                <w:numId w:val="18"/>
              </w:numPr>
              <w:suppressAutoHyphens w:val="0"/>
              <w:spacing w:after="160" w:line="276" w:lineRule="auto"/>
              <w:contextualSpacing/>
              <w:jc w:val="both"/>
              <w:rPr>
                <w:rFonts w:ascii="LatoLatin" w:hAnsi="LatoLatin"/>
                <w:sz w:val="20"/>
                <w:szCs w:val="20"/>
              </w:rPr>
            </w:pPr>
            <w:r w:rsidRPr="00CD2C02">
              <w:rPr>
                <w:rFonts w:ascii="LatoLatin" w:hAnsi="LatoLatin"/>
                <w:sz w:val="20"/>
                <w:szCs w:val="20"/>
              </w:rPr>
              <w:t>energy efficiency requirements;</w:t>
            </w:r>
          </w:p>
          <w:p w14:paraId="4FBE048E" w14:textId="77777777" w:rsidR="008016AE" w:rsidRPr="00CD2C02" w:rsidRDefault="008016AE" w:rsidP="00927F09">
            <w:pPr>
              <w:pStyle w:val="ListParagraph"/>
              <w:numPr>
                <w:ilvl w:val="0"/>
                <w:numId w:val="18"/>
              </w:numPr>
              <w:suppressAutoHyphens w:val="0"/>
              <w:spacing w:after="160" w:line="276" w:lineRule="auto"/>
              <w:contextualSpacing/>
              <w:jc w:val="both"/>
              <w:rPr>
                <w:rFonts w:ascii="LatoLatin" w:hAnsi="LatoLatin"/>
                <w:sz w:val="20"/>
                <w:szCs w:val="20"/>
              </w:rPr>
            </w:pPr>
            <w:r w:rsidRPr="00CD2C02">
              <w:rPr>
                <w:rFonts w:ascii="LatoLatin" w:hAnsi="LatoLatin"/>
                <w:sz w:val="20"/>
                <w:szCs w:val="20"/>
              </w:rPr>
              <w:t>resource efficiency requirement;</w:t>
            </w:r>
          </w:p>
          <w:p w14:paraId="47C1A8D5" w14:textId="77777777" w:rsidR="008016AE" w:rsidRPr="00CD2C02" w:rsidRDefault="008016AE" w:rsidP="00927F09">
            <w:pPr>
              <w:pStyle w:val="ListParagraph"/>
              <w:numPr>
                <w:ilvl w:val="0"/>
                <w:numId w:val="18"/>
              </w:numPr>
              <w:suppressAutoHyphens w:val="0"/>
              <w:spacing w:after="160" w:line="276" w:lineRule="auto"/>
              <w:contextualSpacing/>
              <w:jc w:val="both"/>
              <w:rPr>
                <w:rFonts w:ascii="LatoLatin" w:hAnsi="LatoLatin"/>
                <w:sz w:val="20"/>
                <w:szCs w:val="20"/>
              </w:rPr>
            </w:pPr>
            <w:r w:rsidRPr="00CD2C02">
              <w:rPr>
                <w:rFonts w:ascii="LatoLatin" w:hAnsi="LatoLatin"/>
                <w:sz w:val="20"/>
                <w:szCs w:val="20"/>
              </w:rPr>
              <w:t>functionality / resource efficiency requirement: secure data deletion functionality;</w:t>
            </w:r>
          </w:p>
          <w:p w14:paraId="6B76C6C6" w14:textId="77777777" w:rsidR="008016AE" w:rsidRPr="00CD2C02" w:rsidRDefault="008016AE" w:rsidP="00927F09">
            <w:pPr>
              <w:pStyle w:val="ListParagraph"/>
              <w:numPr>
                <w:ilvl w:val="0"/>
                <w:numId w:val="18"/>
              </w:numPr>
              <w:suppressAutoHyphens w:val="0"/>
              <w:spacing w:after="160" w:line="276" w:lineRule="auto"/>
              <w:contextualSpacing/>
              <w:jc w:val="both"/>
              <w:rPr>
                <w:rFonts w:ascii="LatoLatin" w:hAnsi="LatoLatin"/>
                <w:sz w:val="20"/>
                <w:szCs w:val="20"/>
              </w:rPr>
            </w:pPr>
            <w:r w:rsidRPr="00CD2C02">
              <w:rPr>
                <w:rFonts w:ascii="LatoLatin" w:hAnsi="LatoLatin"/>
                <w:sz w:val="20"/>
                <w:szCs w:val="20"/>
              </w:rPr>
              <w:t>information requirement on latest available firmware / security updates;</w:t>
            </w:r>
          </w:p>
          <w:p w14:paraId="46B47A23" w14:textId="77777777" w:rsidR="008016AE" w:rsidRPr="00CD2C02" w:rsidRDefault="008016AE" w:rsidP="00927F09">
            <w:pPr>
              <w:pStyle w:val="ListParagraph"/>
              <w:numPr>
                <w:ilvl w:val="0"/>
                <w:numId w:val="18"/>
              </w:numPr>
              <w:suppressAutoHyphens w:val="0"/>
              <w:spacing w:after="160" w:line="276" w:lineRule="auto"/>
              <w:contextualSpacing/>
              <w:jc w:val="both"/>
              <w:rPr>
                <w:rFonts w:ascii="LatoLatin" w:hAnsi="LatoLatin"/>
                <w:sz w:val="20"/>
                <w:szCs w:val="20"/>
              </w:rPr>
            </w:pPr>
            <w:r w:rsidRPr="00CD2C02">
              <w:rPr>
                <w:rFonts w:ascii="LatoLatin" w:hAnsi="LatoLatin"/>
                <w:sz w:val="20"/>
                <w:szCs w:val="20"/>
              </w:rPr>
              <w:t>resource efficiency and information requirements.</w:t>
            </w:r>
          </w:p>
        </w:tc>
        <w:tc>
          <w:tcPr>
            <w:tcW w:w="39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BE7340"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r w:rsidR="008016AE" w:rsidRPr="00CD2C02" w14:paraId="30BF33B0" w14:textId="77777777">
        <w:trPr>
          <w:trHeight w:val="490"/>
          <w:jc w:val="center"/>
        </w:trPr>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DB07AE" w14:textId="77777777" w:rsidR="008016AE" w:rsidRPr="00CD2C02" w:rsidRDefault="008016AE" w:rsidP="00230BC4">
            <w:pPr>
              <w:pStyle w:val="Parasts1"/>
              <w:numPr>
                <w:ilvl w:val="1"/>
                <w:numId w:val="20"/>
              </w:numPr>
              <w:spacing w:line="276" w:lineRule="auto"/>
              <w:ind w:left="0"/>
              <w:textAlignment w:val="baseline"/>
              <w:rPr>
                <w:rFonts w:ascii="LatoLatin" w:eastAsia="Arial Unicode MS" w:hAnsi="LatoLatin" w:cs="Calibri"/>
                <w:bCs/>
                <w:kern w:val="3"/>
                <w:sz w:val="20"/>
                <w:szCs w:val="20"/>
                <w:lang w:eastAsia="hi-IN" w:bidi="hi-IN"/>
                <w14:ligatures w14:val="standardContextual"/>
              </w:rPr>
            </w:pPr>
          </w:p>
        </w:tc>
        <w:tc>
          <w:tcPr>
            <w:tcW w:w="4431"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AC297E4" w14:textId="77777777" w:rsidR="008016AE" w:rsidRPr="00CD2C02" w:rsidRDefault="008016AE" w:rsidP="00927F09">
            <w:pPr>
              <w:ind w:left="40"/>
              <w:jc w:val="both"/>
              <w:rPr>
                <w:rFonts w:ascii="LatoLatin" w:eastAsiaTheme="minorHAnsi" w:hAnsi="LatoLatin"/>
                <w:kern w:val="2"/>
                <w:sz w:val="20"/>
                <w:szCs w:val="20"/>
                <w:lang w:eastAsia="en-US"/>
                <w14:ligatures w14:val="standardContextual"/>
              </w:rPr>
            </w:pPr>
            <w:r w:rsidRPr="00CD2C02">
              <w:rPr>
                <w:rFonts w:ascii="LatoLatin" w:hAnsi="LatoLatin"/>
                <w:sz w:val="20"/>
                <w:szCs w:val="20"/>
              </w:rPr>
              <w:t>Pretendentam piedāvājumā jāiesniedz aizpildīta šī prasību tabula.</w:t>
            </w:r>
          </w:p>
        </w:tc>
        <w:tc>
          <w:tcPr>
            <w:tcW w:w="39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4A056F" w14:textId="77777777" w:rsidR="008016AE" w:rsidRPr="00CD2C02" w:rsidRDefault="008016AE" w:rsidP="00927F09">
            <w:pPr>
              <w:pStyle w:val="Parasts1"/>
              <w:spacing w:line="276" w:lineRule="auto"/>
              <w:jc w:val="both"/>
              <w:rPr>
                <w:rFonts w:ascii="LatoLatin" w:eastAsia="Arial Unicode MS" w:hAnsi="LatoLatin" w:cs="Calibri"/>
                <w:kern w:val="3"/>
                <w:sz w:val="20"/>
                <w:szCs w:val="20"/>
                <w:lang w:eastAsia="hi-IN" w:bidi="hi-IN"/>
                <w14:ligatures w14:val="standardContextual"/>
              </w:rPr>
            </w:pPr>
          </w:p>
        </w:tc>
      </w:tr>
    </w:tbl>
    <w:p w14:paraId="322EC1E7" w14:textId="77777777" w:rsidR="008016AE" w:rsidRPr="00CD2C02" w:rsidRDefault="008016AE" w:rsidP="008016AE">
      <w:pPr>
        <w:rPr>
          <w:rFonts w:ascii="LatoLatin" w:eastAsiaTheme="minorHAnsi" w:hAnsi="LatoLatin"/>
          <w:kern w:val="2"/>
          <w:sz w:val="20"/>
          <w:szCs w:val="20"/>
          <w:lang w:eastAsia="en-US"/>
          <w14:ligatures w14:val="standardContextual"/>
        </w:rPr>
      </w:pPr>
    </w:p>
    <w:p w14:paraId="1AEE2F2B" w14:textId="77777777" w:rsidR="004C1960" w:rsidRPr="00CD2C02" w:rsidRDefault="004C1960" w:rsidP="004C1960">
      <w:pPr>
        <w:tabs>
          <w:tab w:val="left" w:leader="dot" w:pos="5670"/>
        </w:tabs>
        <w:jc w:val="both"/>
        <w:rPr>
          <w:rFonts w:ascii="LatoLatin" w:hAnsi="LatoLatin" w:cs="Calibri Light"/>
          <w:sz w:val="22"/>
          <w:szCs w:val="22"/>
        </w:rPr>
      </w:pPr>
    </w:p>
    <w:p w14:paraId="33C48912" w14:textId="5867BCB1" w:rsidR="00365908" w:rsidRPr="00CD2C02" w:rsidRDefault="004C1960" w:rsidP="004C1960">
      <w:pPr>
        <w:rPr>
          <w:rFonts w:ascii="LatoLatin" w:hAnsi="LatoLatin" w:cs="Calibri Light"/>
          <w:sz w:val="22"/>
          <w:szCs w:val="22"/>
        </w:rPr>
      </w:pPr>
      <w:r w:rsidRPr="00CD2C02">
        <w:rPr>
          <w:rFonts w:ascii="LatoLatin" w:hAnsi="LatoLatin" w:cs="Calibri Light"/>
          <w:bCs/>
          <w:sz w:val="22"/>
          <w:szCs w:val="22"/>
        </w:rPr>
        <w:t xml:space="preserve">Tehniskā specifikācija sagatavota: </w:t>
      </w:r>
      <w:r w:rsidR="008016AE" w:rsidRPr="00CD2C02">
        <w:rPr>
          <w:rFonts w:ascii="LatoLatin" w:hAnsi="LatoLatin" w:cs="Calibri Light"/>
          <w:bCs/>
          <w:sz w:val="22"/>
          <w:szCs w:val="22"/>
        </w:rPr>
        <w:t>18</w:t>
      </w:r>
      <w:r w:rsidR="002B21C0" w:rsidRPr="00CD2C02">
        <w:rPr>
          <w:rFonts w:ascii="LatoLatin" w:hAnsi="LatoLatin" w:cs="Calibri Light"/>
          <w:bCs/>
          <w:sz w:val="22"/>
          <w:szCs w:val="22"/>
        </w:rPr>
        <w:t>.0</w:t>
      </w:r>
      <w:r w:rsidR="000B04A2" w:rsidRPr="00CD2C02">
        <w:rPr>
          <w:rFonts w:ascii="LatoLatin" w:hAnsi="LatoLatin" w:cs="Calibri Light"/>
          <w:bCs/>
          <w:sz w:val="22"/>
          <w:szCs w:val="22"/>
        </w:rPr>
        <w:t>8</w:t>
      </w:r>
      <w:r w:rsidR="002B21C0" w:rsidRPr="00CD2C02">
        <w:rPr>
          <w:rFonts w:ascii="LatoLatin" w:hAnsi="LatoLatin" w:cs="Calibri Light"/>
          <w:bCs/>
          <w:sz w:val="22"/>
          <w:szCs w:val="22"/>
        </w:rPr>
        <w:t>.202</w:t>
      </w:r>
      <w:r w:rsidR="008016AE" w:rsidRPr="00CD2C02">
        <w:rPr>
          <w:rFonts w:ascii="LatoLatin" w:hAnsi="LatoLatin" w:cs="Calibri Light"/>
          <w:bCs/>
          <w:sz w:val="22"/>
          <w:szCs w:val="22"/>
        </w:rPr>
        <w:t>6</w:t>
      </w:r>
      <w:r w:rsidR="002B21C0" w:rsidRPr="00CD2C02">
        <w:rPr>
          <w:rFonts w:ascii="LatoLatin" w:hAnsi="LatoLatin" w:cs="Calibri Light"/>
          <w:bCs/>
          <w:sz w:val="22"/>
          <w:szCs w:val="22"/>
        </w:rPr>
        <w:t>.</w:t>
      </w:r>
    </w:p>
    <w:p w14:paraId="60FD9B15" w14:textId="77777777" w:rsidR="00365908" w:rsidRPr="00CD2C02" w:rsidRDefault="00365908" w:rsidP="00365908">
      <w:pPr>
        <w:suppressAutoHyphens w:val="0"/>
        <w:rPr>
          <w:rFonts w:ascii="LatoLatin" w:hAnsi="LatoLatin" w:cs="Calibri Light"/>
          <w:iCs/>
          <w:sz w:val="22"/>
          <w:szCs w:val="22"/>
        </w:rPr>
      </w:pPr>
    </w:p>
    <w:p w14:paraId="1D6C5612" w14:textId="77777777" w:rsidR="00603CAB" w:rsidRPr="00CD2C02" w:rsidRDefault="00603CAB" w:rsidP="00603CAB">
      <w:pPr>
        <w:pStyle w:val="Standard"/>
        <w:rPr>
          <w:rFonts w:ascii="LatoLatin" w:hAnsi="LatoLatin" w:cs="Calibri Light"/>
          <w:color w:val="auto"/>
          <w:sz w:val="22"/>
          <w:szCs w:val="22"/>
        </w:rPr>
      </w:pPr>
      <w:r w:rsidRPr="00CD2C02">
        <w:rPr>
          <w:rFonts w:ascii="LatoLatin" w:hAnsi="LatoLatin" w:cs="Calibri Light"/>
          <w:color w:val="auto"/>
          <w:sz w:val="22"/>
          <w:szCs w:val="22"/>
        </w:rPr>
        <w:t>_______________/pretendenta nosaukums, reģ. Nr./_______ tā ____amats, vārds, uzvārds/________personā apliecina:</w:t>
      </w:r>
    </w:p>
    <w:p w14:paraId="602EB4CC" w14:textId="2D6844ED" w:rsidR="00603CAB" w:rsidRPr="00CD2C02" w:rsidRDefault="00603CAB" w:rsidP="00230BC4">
      <w:pPr>
        <w:pStyle w:val="Standard"/>
        <w:numPr>
          <w:ilvl w:val="0"/>
          <w:numId w:val="10"/>
        </w:numPr>
        <w:jc w:val="both"/>
        <w:rPr>
          <w:rFonts w:ascii="LatoLatin" w:hAnsi="LatoLatin" w:cs="Calibri Light"/>
          <w:color w:val="auto"/>
          <w:sz w:val="22"/>
          <w:szCs w:val="22"/>
        </w:rPr>
      </w:pPr>
      <w:r w:rsidRPr="00CD2C02">
        <w:rPr>
          <w:rFonts w:ascii="LatoLatin" w:hAnsi="LatoLatin" w:cs="Calibri Light"/>
          <w:color w:val="auto"/>
          <w:sz w:val="22"/>
          <w:szCs w:val="22"/>
        </w:rPr>
        <w:t>ka ir pilnībā iepazinies ar Tehnisko specifikāciju iepirkumam “</w:t>
      </w:r>
      <w:r w:rsidR="008016AE" w:rsidRPr="00CD2C02">
        <w:rPr>
          <w:rFonts w:ascii="LatoLatin" w:hAnsi="LatoLatin" w:cs="Segoe UI"/>
          <w:color w:val="auto"/>
          <w:sz w:val="22"/>
          <w:szCs w:val="22"/>
        </w:rPr>
        <w:t>Datu arhivēšanas infrastruktūras paplašināšana</w:t>
      </w:r>
      <w:r w:rsidR="00B14A55" w:rsidRPr="00CD2C02">
        <w:rPr>
          <w:rStyle w:val="cf01"/>
          <w:rFonts w:ascii="LatoLatin" w:hAnsi="LatoLatin"/>
          <w:color w:val="auto"/>
          <w:sz w:val="22"/>
          <w:szCs w:val="22"/>
        </w:rPr>
        <w:t xml:space="preserve">”, </w:t>
      </w:r>
      <w:r w:rsidR="004C1960" w:rsidRPr="00CD2C02">
        <w:rPr>
          <w:rFonts w:ascii="LatoLatin" w:hAnsi="LatoLatin" w:cs="Calibri Light"/>
          <w:color w:val="auto"/>
          <w:sz w:val="22"/>
          <w:szCs w:val="22"/>
        </w:rPr>
        <w:t>Nr.</w:t>
      </w:r>
      <w:r w:rsidR="00826990" w:rsidRPr="00CD2C02">
        <w:rPr>
          <w:rFonts w:ascii="LatoLatin" w:hAnsi="LatoLatin" w:cs="Calibri Light"/>
          <w:color w:val="auto"/>
          <w:sz w:val="22"/>
          <w:szCs w:val="22"/>
        </w:rPr>
        <w:t xml:space="preserve"> </w:t>
      </w:r>
      <w:r w:rsidR="004128D4" w:rsidRPr="00CD2C02">
        <w:rPr>
          <w:rFonts w:ascii="LatoLatin" w:hAnsi="LatoLatin" w:cs="Calibri Light"/>
          <w:color w:val="auto"/>
          <w:sz w:val="22"/>
          <w:szCs w:val="22"/>
        </w:rPr>
        <w:t>GEKO 202</w:t>
      </w:r>
      <w:r w:rsidR="008016AE" w:rsidRPr="00CD2C02">
        <w:rPr>
          <w:rFonts w:ascii="LatoLatin" w:hAnsi="LatoLatin" w:cs="Calibri Light"/>
          <w:color w:val="auto"/>
          <w:sz w:val="22"/>
          <w:szCs w:val="22"/>
        </w:rPr>
        <w:t>6</w:t>
      </w:r>
      <w:r w:rsidR="004128D4" w:rsidRPr="00CD2C02">
        <w:rPr>
          <w:rFonts w:ascii="LatoLatin" w:hAnsi="LatoLatin" w:cs="Calibri Light"/>
          <w:color w:val="auto"/>
          <w:sz w:val="22"/>
          <w:szCs w:val="22"/>
        </w:rPr>
        <w:t>/</w:t>
      </w:r>
      <w:r w:rsidR="008016AE" w:rsidRPr="00CD2C02">
        <w:rPr>
          <w:rFonts w:ascii="LatoLatin" w:hAnsi="LatoLatin" w:cs="Calibri Light"/>
          <w:color w:val="auto"/>
          <w:sz w:val="22"/>
          <w:szCs w:val="22"/>
        </w:rPr>
        <w:t>08</w:t>
      </w:r>
      <w:r w:rsidR="004128D4" w:rsidRPr="00CD2C02">
        <w:rPr>
          <w:rFonts w:ascii="LatoLatin" w:hAnsi="LatoLatin" w:cs="Calibri Light"/>
          <w:color w:val="auto"/>
          <w:sz w:val="22"/>
          <w:szCs w:val="22"/>
        </w:rPr>
        <w:t>/</w:t>
      </w:r>
      <w:r w:rsidR="00E7288E" w:rsidRPr="00CD2C02">
        <w:rPr>
          <w:rFonts w:ascii="LatoLatin" w:hAnsi="LatoLatin" w:cs="Calibri Light"/>
          <w:color w:val="auto"/>
          <w:sz w:val="22"/>
          <w:szCs w:val="22"/>
        </w:rPr>
        <w:t>0</w:t>
      </w:r>
      <w:r w:rsidR="0080793A" w:rsidRPr="00CD2C02">
        <w:rPr>
          <w:rFonts w:ascii="LatoLatin" w:hAnsi="LatoLatin" w:cs="Calibri Light"/>
          <w:color w:val="auto"/>
          <w:sz w:val="22"/>
          <w:szCs w:val="22"/>
        </w:rPr>
        <w:t>5</w:t>
      </w:r>
      <w:r w:rsidR="008016AE" w:rsidRPr="00CD2C02">
        <w:rPr>
          <w:rFonts w:ascii="LatoLatin" w:hAnsi="LatoLatin" w:cs="Calibri Light"/>
          <w:color w:val="auto"/>
          <w:sz w:val="22"/>
          <w:szCs w:val="22"/>
        </w:rPr>
        <w:t>,</w:t>
      </w:r>
      <w:r w:rsidR="00E7288E" w:rsidRPr="00CD2C02">
        <w:rPr>
          <w:rFonts w:ascii="LatoLatin" w:hAnsi="LatoLatin" w:cs="Calibri Light"/>
          <w:color w:val="auto"/>
          <w:sz w:val="22"/>
          <w:szCs w:val="22"/>
        </w:rPr>
        <w:t xml:space="preserve"> </w:t>
      </w:r>
      <w:r w:rsidRPr="00CD2C02">
        <w:rPr>
          <w:rFonts w:ascii="LatoLatin" w:hAnsi="LatoLatin" w:cs="Calibri Light"/>
          <w:color w:val="auto"/>
          <w:sz w:val="22"/>
          <w:szCs w:val="22"/>
        </w:rPr>
        <w:t xml:space="preserve">un tajā </w:t>
      </w:r>
      <w:r w:rsidRPr="00CD2C02">
        <w:rPr>
          <w:rFonts w:ascii="LatoLatin" w:eastAsia="SimSun" w:hAnsi="LatoLatin" w:cs="Calibri Light"/>
          <w:iCs/>
          <w:color w:val="auto"/>
          <w:sz w:val="22"/>
          <w:szCs w:val="22"/>
          <w:lang w:eastAsia="ar-SA"/>
        </w:rPr>
        <w:t xml:space="preserve">izvirzītajiem noteikumiem preču piegādei, par visiem neskaidrajiem jautājumiem ir pieprasījis informāciju, un tam ir skaidra un saprotama </w:t>
      </w:r>
      <w:r w:rsidR="00F82814" w:rsidRPr="00CD2C02">
        <w:rPr>
          <w:rFonts w:ascii="LatoLatin" w:eastAsia="SimSun" w:hAnsi="LatoLatin" w:cs="Calibri Light"/>
          <w:iCs/>
          <w:color w:val="auto"/>
          <w:sz w:val="22"/>
          <w:szCs w:val="22"/>
          <w:lang w:eastAsia="ar-SA"/>
        </w:rPr>
        <w:t>pakalpojuma sniegšana</w:t>
      </w:r>
      <w:r w:rsidRPr="00CD2C02">
        <w:rPr>
          <w:rFonts w:ascii="LatoLatin" w:eastAsia="SimSun" w:hAnsi="LatoLatin" w:cs="Calibri Light"/>
          <w:iCs/>
          <w:color w:val="auto"/>
          <w:sz w:val="22"/>
          <w:szCs w:val="22"/>
          <w:lang w:eastAsia="ar-SA"/>
        </w:rPr>
        <w:t xml:space="preserve"> un tās nosacījumi;</w:t>
      </w:r>
    </w:p>
    <w:p w14:paraId="7ADAE227" w14:textId="006CA6E5" w:rsidR="00603CAB" w:rsidRPr="00CD2C02" w:rsidRDefault="00603CAB" w:rsidP="00230BC4">
      <w:pPr>
        <w:pStyle w:val="Standard"/>
        <w:numPr>
          <w:ilvl w:val="0"/>
          <w:numId w:val="10"/>
        </w:numPr>
        <w:jc w:val="both"/>
        <w:rPr>
          <w:rFonts w:ascii="LatoLatin" w:hAnsi="LatoLatin" w:cs="Calibri Light"/>
          <w:color w:val="auto"/>
          <w:sz w:val="22"/>
          <w:szCs w:val="22"/>
        </w:rPr>
      </w:pPr>
      <w:r w:rsidRPr="00CD2C02">
        <w:rPr>
          <w:rFonts w:ascii="LatoLatin" w:hAnsi="LatoLatin" w:cs="Calibri Light"/>
          <w:color w:val="auto"/>
          <w:sz w:val="22"/>
          <w:szCs w:val="22"/>
        </w:rPr>
        <w:t>Ja_______________/pretendenta nosaukums, reģ. Nr./_______ tiks piešķirtas līguma slēgšanas tiesības, tas līguma darbības laikā apņemas ievērot Tehniskajā specifikācijā un līguma projektā iekļautos noteikumus.</w:t>
      </w:r>
    </w:p>
    <w:p w14:paraId="37ACA087" w14:textId="7C335283" w:rsidR="00B13BD1" w:rsidRPr="00CD2C02" w:rsidRDefault="00B13BD1" w:rsidP="00365908">
      <w:pPr>
        <w:tabs>
          <w:tab w:val="left" w:pos="0"/>
          <w:tab w:val="left" w:pos="2532"/>
        </w:tabs>
        <w:spacing w:after="60" w:line="259" w:lineRule="exact"/>
        <w:jc w:val="both"/>
        <w:rPr>
          <w:rFonts w:ascii="LatoLatin" w:hAnsi="LatoLatin" w:cs="Calibri Light"/>
          <w:bCs/>
          <w:sz w:val="22"/>
          <w:szCs w:val="22"/>
        </w:rPr>
      </w:pPr>
    </w:p>
    <w:bookmarkEnd w:id="24"/>
    <w:p w14:paraId="6DA202E6" w14:textId="77777777" w:rsidR="00486BC5" w:rsidRPr="00CD2C02" w:rsidRDefault="00486BC5" w:rsidP="00486BC5">
      <w:pPr>
        <w:spacing w:after="60"/>
        <w:jc w:val="both"/>
        <w:rPr>
          <w:rFonts w:ascii="LatoLatin" w:hAnsi="LatoLatin" w:cs="Calibri Light"/>
          <w:sz w:val="22"/>
          <w:szCs w:val="22"/>
        </w:rPr>
      </w:pPr>
    </w:p>
    <w:p w14:paraId="7B56307B" w14:textId="77777777" w:rsidR="00486BC5" w:rsidRPr="00CD2C02" w:rsidRDefault="00486BC5" w:rsidP="00486BC5">
      <w:pPr>
        <w:spacing w:after="60"/>
        <w:jc w:val="both"/>
        <w:rPr>
          <w:rFonts w:ascii="LatoLatin" w:hAnsi="LatoLatin" w:cs="Calibri Light"/>
          <w:sz w:val="22"/>
          <w:szCs w:val="22"/>
        </w:rPr>
      </w:pPr>
      <w:r w:rsidRPr="00CD2C02">
        <w:rPr>
          <w:rFonts w:ascii="LatoLatin" w:hAnsi="LatoLatin" w:cs="Calibri Light"/>
          <w:sz w:val="22"/>
          <w:szCs w:val="22"/>
        </w:rPr>
        <w:t>Pretendenta pārstāvja vārds, uzvārds, amats, paraksts, paraksta atšifrējums:</w:t>
      </w:r>
    </w:p>
    <w:p w14:paraId="348ED37F" w14:textId="77777777" w:rsidR="00486BC5" w:rsidRPr="00CD2C02" w:rsidRDefault="00486BC5" w:rsidP="00486BC5">
      <w:pPr>
        <w:spacing w:after="60"/>
        <w:jc w:val="both"/>
        <w:rPr>
          <w:rFonts w:ascii="LatoLatin" w:hAnsi="LatoLatin" w:cs="Calibri Light"/>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7"/>
        <w:gridCol w:w="5468"/>
      </w:tblGrid>
      <w:tr w:rsidR="00FD6ECF" w:rsidRPr="00CD2C02" w14:paraId="4D28B91A" w14:textId="77777777" w:rsidTr="00F2348D">
        <w:trPr>
          <w:trHeight w:val="246"/>
        </w:trPr>
        <w:tc>
          <w:tcPr>
            <w:tcW w:w="3287" w:type="dxa"/>
            <w:tcBorders>
              <w:top w:val="single" w:sz="4" w:space="0" w:color="auto"/>
              <w:left w:val="single" w:sz="4" w:space="0" w:color="auto"/>
              <w:bottom w:val="single" w:sz="4" w:space="0" w:color="auto"/>
              <w:right w:val="single" w:sz="4" w:space="0" w:color="auto"/>
            </w:tcBorders>
            <w:hideMark/>
          </w:tcPr>
          <w:p w14:paraId="66548FDE" w14:textId="77777777" w:rsidR="00486BC5" w:rsidRPr="00CD2C02" w:rsidRDefault="00486BC5" w:rsidP="00F2348D">
            <w:pPr>
              <w:tabs>
                <w:tab w:val="center" w:pos="4153"/>
                <w:tab w:val="right" w:pos="8306"/>
              </w:tabs>
              <w:spacing w:before="60" w:after="60"/>
              <w:jc w:val="both"/>
              <w:rPr>
                <w:rFonts w:ascii="LatoLatin" w:hAnsi="LatoLatin" w:cs="Calibri Light"/>
                <w:sz w:val="22"/>
                <w:szCs w:val="22"/>
              </w:rPr>
            </w:pPr>
            <w:r w:rsidRPr="00CD2C02">
              <w:rPr>
                <w:rFonts w:ascii="LatoLatin" w:hAnsi="LatoLatin" w:cs="Calibri Light"/>
                <w:sz w:val="22"/>
                <w:szCs w:val="22"/>
              </w:rPr>
              <w:t>Vārds, uzvārds, amats</w:t>
            </w:r>
          </w:p>
        </w:tc>
        <w:tc>
          <w:tcPr>
            <w:tcW w:w="5468" w:type="dxa"/>
            <w:tcBorders>
              <w:top w:val="single" w:sz="4" w:space="0" w:color="auto"/>
              <w:left w:val="single" w:sz="4" w:space="0" w:color="auto"/>
              <w:bottom w:val="single" w:sz="4" w:space="0" w:color="auto"/>
              <w:right w:val="single" w:sz="4" w:space="0" w:color="auto"/>
            </w:tcBorders>
            <w:hideMark/>
          </w:tcPr>
          <w:p w14:paraId="55202498" w14:textId="77777777" w:rsidR="00486BC5" w:rsidRPr="00CD2C02" w:rsidRDefault="00486BC5" w:rsidP="00F2348D">
            <w:pPr>
              <w:tabs>
                <w:tab w:val="center" w:pos="4153"/>
                <w:tab w:val="right" w:pos="8306"/>
              </w:tabs>
              <w:spacing w:before="60" w:after="60"/>
              <w:jc w:val="both"/>
              <w:rPr>
                <w:rFonts w:ascii="LatoLatin" w:hAnsi="LatoLatin" w:cs="Calibri Light"/>
                <w:sz w:val="22"/>
                <w:szCs w:val="22"/>
              </w:rPr>
            </w:pPr>
            <w:r w:rsidRPr="00CD2C02">
              <w:rPr>
                <w:rFonts w:ascii="LatoLatin" w:hAnsi="LatoLatin" w:cs="Calibri Light"/>
                <w:sz w:val="22"/>
                <w:szCs w:val="22"/>
              </w:rPr>
              <w:t xml:space="preserve"> </w:t>
            </w:r>
          </w:p>
        </w:tc>
      </w:tr>
      <w:tr w:rsidR="00FD6ECF" w:rsidRPr="00CD2C02" w14:paraId="46E267D8" w14:textId="77777777" w:rsidTr="00F2348D">
        <w:tc>
          <w:tcPr>
            <w:tcW w:w="3287" w:type="dxa"/>
            <w:tcBorders>
              <w:top w:val="single" w:sz="4" w:space="0" w:color="auto"/>
              <w:left w:val="single" w:sz="4" w:space="0" w:color="auto"/>
              <w:bottom w:val="single" w:sz="4" w:space="0" w:color="auto"/>
              <w:right w:val="single" w:sz="4" w:space="0" w:color="auto"/>
            </w:tcBorders>
            <w:hideMark/>
          </w:tcPr>
          <w:p w14:paraId="2E520B24" w14:textId="77777777" w:rsidR="00486BC5" w:rsidRPr="00CD2C02" w:rsidRDefault="00486BC5" w:rsidP="00F2348D">
            <w:pPr>
              <w:tabs>
                <w:tab w:val="center" w:pos="4153"/>
                <w:tab w:val="right" w:pos="8306"/>
              </w:tabs>
              <w:spacing w:before="60" w:after="60"/>
              <w:jc w:val="both"/>
              <w:rPr>
                <w:rFonts w:ascii="LatoLatin" w:hAnsi="LatoLatin" w:cs="Calibri Light"/>
                <w:sz w:val="22"/>
                <w:szCs w:val="22"/>
              </w:rPr>
            </w:pPr>
            <w:r w:rsidRPr="00CD2C02">
              <w:rPr>
                <w:rFonts w:ascii="LatoLatin" w:hAnsi="LatoLatin" w:cs="Calibri Light"/>
                <w:sz w:val="22"/>
                <w:szCs w:val="22"/>
              </w:rPr>
              <w:t>Paraksts</w:t>
            </w:r>
          </w:p>
        </w:tc>
        <w:tc>
          <w:tcPr>
            <w:tcW w:w="5468" w:type="dxa"/>
            <w:tcBorders>
              <w:top w:val="single" w:sz="4" w:space="0" w:color="auto"/>
              <w:left w:val="single" w:sz="4" w:space="0" w:color="auto"/>
              <w:bottom w:val="single" w:sz="4" w:space="0" w:color="auto"/>
              <w:right w:val="single" w:sz="4" w:space="0" w:color="auto"/>
            </w:tcBorders>
          </w:tcPr>
          <w:p w14:paraId="1C821EC0" w14:textId="77777777" w:rsidR="00486BC5" w:rsidRPr="00CD2C02" w:rsidRDefault="00486BC5" w:rsidP="00F2348D">
            <w:pPr>
              <w:tabs>
                <w:tab w:val="center" w:pos="4153"/>
                <w:tab w:val="right" w:pos="8306"/>
              </w:tabs>
              <w:spacing w:before="60" w:after="60"/>
              <w:jc w:val="both"/>
              <w:rPr>
                <w:rFonts w:ascii="LatoLatin" w:hAnsi="LatoLatin" w:cs="Calibri Light"/>
                <w:sz w:val="22"/>
                <w:szCs w:val="22"/>
              </w:rPr>
            </w:pPr>
          </w:p>
        </w:tc>
      </w:tr>
      <w:tr w:rsidR="00486BC5" w:rsidRPr="00CD2C02" w14:paraId="43146F0D" w14:textId="77777777" w:rsidTr="00F2348D">
        <w:tc>
          <w:tcPr>
            <w:tcW w:w="3287" w:type="dxa"/>
            <w:tcBorders>
              <w:top w:val="single" w:sz="4" w:space="0" w:color="auto"/>
              <w:left w:val="single" w:sz="4" w:space="0" w:color="auto"/>
              <w:bottom w:val="single" w:sz="4" w:space="0" w:color="auto"/>
              <w:right w:val="single" w:sz="4" w:space="0" w:color="auto"/>
            </w:tcBorders>
            <w:hideMark/>
          </w:tcPr>
          <w:p w14:paraId="76B696DE" w14:textId="77777777" w:rsidR="00486BC5" w:rsidRPr="00CD2C02" w:rsidRDefault="00486BC5" w:rsidP="00F2348D">
            <w:pPr>
              <w:tabs>
                <w:tab w:val="center" w:pos="4153"/>
                <w:tab w:val="right" w:pos="8306"/>
              </w:tabs>
              <w:spacing w:before="60" w:after="60"/>
              <w:jc w:val="both"/>
              <w:rPr>
                <w:rFonts w:ascii="LatoLatin" w:hAnsi="LatoLatin" w:cs="Calibri Light"/>
                <w:sz w:val="22"/>
                <w:szCs w:val="22"/>
              </w:rPr>
            </w:pPr>
            <w:r w:rsidRPr="00CD2C02">
              <w:rPr>
                <w:rFonts w:ascii="LatoLatin" w:hAnsi="LatoLatin" w:cs="Calibri Light"/>
                <w:sz w:val="22"/>
                <w:szCs w:val="22"/>
              </w:rPr>
              <w:t>Vieta, datums</w:t>
            </w:r>
          </w:p>
        </w:tc>
        <w:tc>
          <w:tcPr>
            <w:tcW w:w="5468" w:type="dxa"/>
            <w:tcBorders>
              <w:top w:val="single" w:sz="4" w:space="0" w:color="auto"/>
              <w:left w:val="single" w:sz="4" w:space="0" w:color="auto"/>
              <w:bottom w:val="single" w:sz="4" w:space="0" w:color="auto"/>
              <w:right w:val="single" w:sz="4" w:space="0" w:color="auto"/>
            </w:tcBorders>
          </w:tcPr>
          <w:p w14:paraId="55C6B4D7" w14:textId="77777777" w:rsidR="00486BC5" w:rsidRPr="00CD2C02" w:rsidRDefault="00486BC5" w:rsidP="00F2348D">
            <w:pPr>
              <w:tabs>
                <w:tab w:val="center" w:pos="4153"/>
                <w:tab w:val="right" w:pos="8306"/>
              </w:tabs>
              <w:spacing w:before="60" w:after="60"/>
              <w:jc w:val="both"/>
              <w:rPr>
                <w:rFonts w:ascii="LatoLatin" w:hAnsi="LatoLatin" w:cs="Calibri Light"/>
                <w:sz w:val="22"/>
                <w:szCs w:val="22"/>
              </w:rPr>
            </w:pPr>
          </w:p>
        </w:tc>
      </w:tr>
      <w:bookmarkEnd w:id="25"/>
    </w:tbl>
    <w:p w14:paraId="1CAE4071" w14:textId="77777777" w:rsidR="00EA1FAC" w:rsidRPr="00CD2C02" w:rsidRDefault="00EA1FAC" w:rsidP="005C42B5">
      <w:pPr>
        <w:suppressAutoHyphens w:val="0"/>
        <w:jc w:val="right"/>
        <w:rPr>
          <w:rFonts w:ascii="LatoLatin" w:hAnsi="LatoLatin" w:cs="Calibri Light"/>
          <w:i/>
          <w:sz w:val="22"/>
          <w:szCs w:val="22"/>
        </w:rPr>
      </w:pPr>
    </w:p>
    <w:p w14:paraId="537770F5" w14:textId="203793CC" w:rsidR="008977D6" w:rsidRPr="00CD2C02" w:rsidRDefault="008977D6">
      <w:pPr>
        <w:suppressAutoHyphens w:val="0"/>
        <w:rPr>
          <w:rFonts w:ascii="LatoLatin" w:hAnsi="LatoLatin"/>
          <w:sz w:val="22"/>
          <w:szCs w:val="22"/>
        </w:rPr>
      </w:pPr>
      <w:bookmarkStart w:id="28" w:name="_Hlk100571470"/>
      <w:r w:rsidRPr="00CD2C02">
        <w:rPr>
          <w:rFonts w:ascii="LatoLatin" w:hAnsi="LatoLatin"/>
          <w:sz w:val="22"/>
          <w:szCs w:val="22"/>
        </w:rPr>
        <w:br w:type="page"/>
      </w:r>
    </w:p>
    <w:p w14:paraId="51C485A6" w14:textId="4293F7F8" w:rsidR="008016AE" w:rsidRPr="00CD2C02" w:rsidRDefault="008016AE" w:rsidP="008016AE">
      <w:pPr>
        <w:pStyle w:val="ListParagraph"/>
        <w:ind w:left="717" w:right="-30"/>
        <w:jc w:val="right"/>
        <w:rPr>
          <w:rFonts w:ascii="LatoLatin" w:hAnsi="LatoLatin" w:cs="Calibri Light"/>
          <w:iCs/>
          <w:sz w:val="22"/>
          <w:szCs w:val="22"/>
        </w:rPr>
      </w:pPr>
      <w:r w:rsidRPr="00CD2C02">
        <w:rPr>
          <w:rFonts w:ascii="LatoLatin" w:hAnsi="LatoLatin" w:cs="Calibri Light"/>
          <w:b/>
          <w:bCs/>
          <w:iCs/>
          <w:sz w:val="22"/>
          <w:szCs w:val="22"/>
        </w:rPr>
        <w:lastRenderedPageBreak/>
        <w:t xml:space="preserve">2.pielikums </w:t>
      </w:r>
    </w:p>
    <w:p w14:paraId="7B480FDC" w14:textId="77777777" w:rsidR="008016AE" w:rsidRPr="00CD2C02" w:rsidRDefault="008016AE" w:rsidP="008016AE">
      <w:pPr>
        <w:pStyle w:val="ListParagraph"/>
        <w:ind w:left="717" w:right="-30"/>
        <w:jc w:val="right"/>
        <w:rPr>
          <w:rFonts w:ascii="LatoLatin" w:hAnsi="LatoLatin" w:cs="Calibri Light"/>
          <w:iCs/>
          <w:sz w:val="22"/>
          <w:szCs w:val="22"/>
        </w:rPr>
      </w:pPr>
      <w:r w:rsidRPr="00CD2C02">
        <w:rPr>
          <w:rFonts w:ascii="LatoLatin" w:hAnsi="LatoLatin" w:cs="Calibri Light"/>
          <w:iCs/>
          <w:sz w:val="22"/>
          <w:szCs w:val="22"/>
        </w:rPr>
        <w:t>Iepirkuma, identifikācijas</w:t>
      </w:r>
    </w:p>
    <w:p w14:paraId="169573F8" w14:textId="03073F61" w:rsidR="008016AE" w:rsidRPr="00CD2C02" w:rsidRDefault="008016AE" w:rsidP="008016AE">
      <w:pPr>
        <w:pStyle w:val="ListParagraph"/>
        <w:ind w:left="717" w:right="-30"/>
        <w:jc w:val="right"/>
        <w:rPr>
          <w:rFonts w:ascii="LatoLatin" w:hAnsi="LatoLatin" w:cs="Calibri Light"/>
          <w:iCs/>
          <w:sz w:val="22"/>
          <w:szCs w:val="22"/>
        </w:rPr>
      </w:pPr>
      <w:r w:rsidRPr="00CD2C02">
        <w:rPr>
          <w:rFonts w:ascii="LatoLatin" w:hAnsi="LatoLatin" w:cs="Calibri Light"/>
          <w:iCs/>
          <w:sz w:val="22"/>
          <w:szCs w:val="22"/>
        </w:rPr>
        <w:t>Nr. GEKO 2026/08/0</w:t>
      </w:r>
      <w:r w:rsidR="0080793A" w:rsidRPr="00CD2C02">
        <w:rPr>
          <w:rFonts w:ascii="LatoLatin" w:hAnsi="LatoLatin" w:cs="Calibri Light"/>
          <w:iCs/>
          <w:sz w:val="22"/>
          <w:szCs w:val="22"/>
        </w:rPr>
        <w:t>5</w:t>
      </w:r>
      <w:r w:rsidRPr="00CD2C02">
        <w:rPr>
          <w:rFonts w:ascii="LatoLatin" w:hAnsi="LatoLatin" w:cs="Calibri Light"/>
          <w:iCs/>
          <w:sz w:val="22"/>
          <w:szCs w:val="22"/>
        </w:rPr>
        <w:t>, nolikumam</w:t>
      </w:r>
    </w:p>
    <w:p w14:paraId="0F2DBE6C" w14:textId="77777777" w:rsidR="007A3BFF" w:rsidRPr="00CD2C02" w:rsidRDefault="007A3BFF" w:rsidP="007A3BFF">
      <w:pPr>
        <w:pStyle w:val="ListParagraph"/>
        <w:suppressAutoHyphens w:val="0"/>
        <w:jc w:val="right"/>
        <w:rPr>
          <w:rFonts w:ascii="LatoLatin" w:hAnsi="LatoLatin"/>
          <w:sz w:val="22"/>
          <w:szCs w:val="22"/>
        </w:rPr>
      </w:pPr>
    </w:p>
    <w:p w14:paraId="1238A49B" w14:textId="3CA8B15B" w:rsidR="00C021E4" w:rsidRPr="00CD2C02" w:rsidRDefault="00C021E4" w:rsidP="007A3BFF">
      <w:pPr>
        <w:suppressAutoHyphens w:val="0"/>
        <w:rPr>
          <w:rFonts w:ascii="LatoLatin" w:hAnsi="LatoLatin" w:cs="Calibri Light"/>
          <w:i/>
          <w:sz w:val="22"/>
          <w:szCs w:val="22"/>
        </w:rPr>
      </w:pPr>
    </w:p>
    <w:p w14:paraId="4FDD6E59" w14:textId="77777777" w:rsidR="00A43244" w:rsidRPr="00CD2C02" w:rsidRDefault="00A43244">
      <w:pPr>
        <w:ind w:right="-30"/>
        <w:jc w:val="center"/>
        <w:rPr>
          <w:rFonts w:ascii="LatoLatin" w:hAnsi="LatoLatin" w:cs="Calibri Light"/>
          <w:b/>
          <w:caps/>
          <w:sz w:val="22"/>
          <w:szCs w:val="22"/>
        </w:rPr>
      </w:pPr>
      <w:bookmarkStart w:id="29" w:name="_Hlk89854442"/>
      <w:bookmarkStart w:id="30" w:name="_Hlk857488"/>
      <w:bookmarkStart w:id="31" w:name="_Hlk57706787"/>
      <w:bookmarkEnd w:id="26"/>
    </w:p>
    <w:p w14:paraId="6ABB390C" w14:textId="131A2729" w:rsidR="00C1412C" w:rsidRPr="00CD2C02" w:rsidRDefault="00910582" w:rsidP="00910582">
      <w:pPr>
        <w:tabs>
          <w:tab w:val="left" w:pos="2271"/>
          <w:tab w:val="center" w:pos="4550"/>
        </w:tabs>
        <w:ind w:right="-30"/>
        <w:rPr>
          <w:rFonts w:ascii="LatoLatin" w:hAnsi="LatoLatin" w:cs="Calibri Light"/>
          <w:b/>
          <w:caps/>
          <w:sz w:val="22"/>
          <w:szCs w:val="22"/>
        </w:rPr>
      </w:pPr>
      <w:r w:rsidRPr="00CD2C02">
        <w:rPr>
          <w:rFonts w:ascii="LatoLatin" w:hAnsi="LatoLatin" w:cs="Calibri Light"/>
          <w:b/>
          <w:caps/>
          <w:sz w:val="22"/>
          <w:szCs w:val="22"/>
        </w:rPr>
        <w:tab/>
      </w:r>
      <w:r w:rsidRPr="00CD2C02">
        <w:rPr>
          <w:rFonts w:ascii="LatoLatin" w:hAnsi="LatoLatin" w:cs="Calibri Light"/>
          <w:b/>
          <w:caps/>
          <w:sz w:val="22"/>
          <w:szCs w:val="22"/>
        </w:rPr>
        <w:tab/>
      </w:r>
      <w:r w:rsidR="00C1412C" w:rsidRPr="00CD2C02">
        <w:rPr>
          <w:rFonts w:ascii="LatoLatin" w:hAnsi="LatoLatin" w:cs="Calibri Light"/>
          <w:b/>
          <w:caps/>
          <w:sz w:val="22"/>
          <w:szCs w:val="22"/>
        </w:rPr>
        <w:t xml:space="preserve">pretendenta Pieteikums </w:t>
      </w:r>
    </w:p>
    <w:p w14:paraId="02119CE5" w14:textId="638D2C7E" w:rsidR="00C10F97" w:rsidRPr="00CD2C02" w:rsidRDefault="009F7834" w:rsidP="00C10F97">
      <w:pPr>
        <w:spacing w:line="276" w:lineRule="auto"/>
        <w:ind w:right="45"/>
        <w:jc w:val="center"/>
        <w:rPr>
          <w:rFonts w:ascii="LatoLatin" w:hAnsi="LatoLatin" w:cs="Calibri Light"/>
          <w:b/>
          <w:sz w:val="22"/>
          <w:szCs w:val="22"/>
        </w:rPr>
      </w:pPr>
      <w:r w:rsidRPr="00CD2C02">
        <w:rPr>
          <w:rFonts w:ascii="LatoLatin" w:hAnsi="LatoLatin" w:cs="Calibri Light"/>
          <w:b/>
          <w:sz w:val="22"/>
          <w:szCs w:val="22"/>
        </w:rPr>
        <w:t xml:space="preserve">dalībai </w:t>
      </w:r>
      <w:bookmarkStart w:id="32" w:name="_Hlk99634243"/>
      <w:r w:rsidR="00867E7F" w:rsidRPr="00CD2C02">
        <w:rPr>
          <w:rFonts w:ascii="LatoLatin" w:hAnsi="LatoLatin" w:cs="Calibri Light"/>
          <w:b/>
          <w:sz w:val="22"/>
          <w:szCs w:val="22"/>
        </w:rPr>
        <w:t>iepirkumā</w:t>
      </w:r>
      <w:r w:rsidR="00867E7F" w:rsidRPr="00CD2C02">
        <w:rPr>
          <w:rFonts w:ascii="LatoLatin" w:hAnsi="LatoLatin"/>
          <w:b/>
          <w:sz w:val="22"/>
          <w:szCs w:val="22"/>
        </w:rPr>
        <w:t xml:space="preserve"> </w:t>
      </w:r>
      <w:bookmarkEnd w:id="32"/>
      <w:r w:rsidR="007D3D03" w:rsidRPr="00CD2C02">
        <w:rPr>
          <w:rFonts w:ascii="LatoLatin" w:hAnsi="LatoLatin" w:cs="Calibri Light"/>
          <w:b/>
          <w:sz w:val="22"/>
          <w:szCs w:val="22"/>
        </w:rPr>
        <w:t>“</w:t>
      </w:r>
      <w:r w:rsidR="008016AE" w:rsidRPr="00CD2C02">
        <w:rPr>
          <w:rFonts w:ascii="LatoLatin" w:eastAsia="Times New Roman" w:hAnsi="LatoLatin" w:cs="Segoe UI"/>
          <w:b/>
          <w:sz w:val="22"/>
          <w:szCs w:val="22"/>
        </w:rPr>
        <w:t>Datu arhivēšanas infrastruktūras paplašināšana</w:t>
      </w:r>
      <w:r w:rsidR="00B14A55" w:rsidRPr="00CD2C02">
        <w:rPr>
          <w:rStyle w:val="cf01"/>
          <w:rFonts w:ascii="LatoLatin" w:eastAsia="Times New Roman" w:hAnsi="LatoLatin"/>
          <w:b/>
          <w:sz w:val="22"/>
          <w:szCs w:val="22"/>
        </w:rPr>
        <w:t>”</w:t>
      </w:r>
    </w:p>
    <w:p w14:paraId="78BCB6F5" w14:textId="371D8434" w:rsidR="00C10F97" w:rsidRPr="00CD2C02" w:rsidRDefault="00C10F97" w:rsidP="00C10F97">
      <w:pPr>
        <w:jc w:val="center"/>
        <w:rPr>
          <w:rFonts w:ascii="LatoLatin" w:hAnsi="LatoLatin" w:cs="Calibri Light"/>
          <w:b/>
          <w:sz w:val="22"/>
          <w:szCs w:val="22"/>
        </w:rPr>
      </w:pPr>
      <w:r w:rsidRPr="00CD2C02">
        <w:rPr>
          <w:rFonts w:ascii="LatoLatin" w:hAnsi="LatoLatin" w:cs="Calibri Light"/>
          <w:b/>
          <w:sz w:val="22"/>
          <w:szCs w:val="22"/>
        </w:rPr>
        <w:t xml:space="preserve">(identifikācijas Nr. </w:t>
      </w:r>
      <w:r w:rsidR="004128D4" w:rsidRPr="00CD2C02">
        <w:rPr>
          <w:rFonts w:ascii="LatoLatin" w:hAnsi="LatoLatin" w:cs="Calibri Light"/>
          <w:b/>
          <w:bCs/>
          <w:sz w:val="22"/>
          <w:szCs w:val="22"/>
        </w:rPr>
        <w:t>GEKO 202</w:t>
      </w:r>
      <w:r w:rsidR="008016AE" w:rsidRPr="00CD2C02">
        <w:rPr>
          <w:rFonts w:ascii="LatoLatin" w:hAnsi="LatoLatin" w:cs="Calibri Light"/>
          <w:b/>
          <w:bCs/>
          <w:sz w:val="22"/>
          <w:szCs w:val="22"/>
        </w:rPr>
        <w:t>6</w:t>
      </w:r>
      <w:r w:rsidR="004128D4" w:rsidRPr="00CD2C02">
        <w:rPr>
          <w:rFonts w:ascii="LatoLatin" w:hAnsi="LatoLatin" w:cs="Calibri Light"/>
          <w:b/>
          <w:bCs/>
          <w:sz w:val="22"/>
          <w:szCs w:val="22"/>
        </w:rPr>
        <w:t>/0</w:t>
      </w:r>
      <w:r w:rsidR="008016AE" w:rsidRPr="00CD2C02">
        <w:rPr>
          <w:rFonts w:ascii="LatoLatin" w:hAnsi="LatoLatin" w:cs="Calibri Light"/>
          <w:b/>
          <w:bCs/>
          <w:sz w:val="22"/>
          <w:szCs w:val="22"/>
        </w:rPr>
        <w:t>8</w:t>
      </w:r>
      <w:r w:rsidR="004128D4" w:rsidRPr="00CD2C02">
        <w:rPr>
          <w:rFonts w:ascii="LatoLatin" w:hAnsi="LatoLatin" w:cs="Calibri Light"/>
          <w:b/>
          <w:bCs/>
          <w:sz w:val="22"/>
          <w:szCs w:val="22"/>
        </w:rPr>
        <w:t>/0</w:t>
      </w:r>
      <w:r w:rsidR="0080793A" w:rsidRPr="00CD2C02">
        <w:rPr>
          <w:rFonts w:ascii="LatoLatin" w:hAnsi="LatoLatin" w:cs="Calibri Light"/>
          <w:b/>
          <w:bCs/>
          <w:sz w:val="22"/>
          <w:szCs w:val="22"/>
        </w:rPr>
        <w:t>5</w:t>
      </w:r>
      <w:r w:rsidR="007D3D03" w:rsidRPr="00CD2C02">
        <w:rPr>
          <w:rFonts w:ascii="LatoLatin" w:hAnsi="LatoLatin"/>
          <w:b/>
          <w:sz w:val="22"/>
          <w:szCs w:val="22"/>
        </w:rPr>
        <w:t>)</w:t>
      </w:r>
    </w:p>
    <w:p w14:paraId="646BFE54" w14:textId="7AC3D6EE" w:rsidR="009F7834" w:rsidRPr="00CD2C02" w:rsidRDefault="009F7834" w:rsidP="00C10F97">
      <w:pPr>
        <w:spacing w:line="276" w:lineRule="auto"/>
        <w:ind w:right="45"/>
        <w:jc w:val="center"/>
        <w:rPr>
          <w:rFonts w:ascii="LatoLatin" w:hAnsi="LatoLatin" w:cs="Calibri Light"/>
          <w:sz w:val="22"/>
          <w:szCs w:val="22"/>
        </w:rPr>
      </w:pPr>
    </w:p>
    <w:p w14:paraId="31D2DEFF" w14:textId="77777777" w:rsidR="00727672" w:rsidRPr="00CD2C02" w:rsidRDefault="00727672" w:rsidP="00C10F97">
      <w:pPr>
        <w:spacing w:line="276" w:lineRule="auto"/>
        <w:ind w:right="45"/>
        <w:jc w:val="center"/>
        <w:rPr>
          <w:rFonts w:ascii="LatoLatin" w:hAnsi="LatoLatin" w:cs="Calibri Light"/>
          <w:sz w:val="22"/>
          <w:szCs w:val="22"/>
        </w:rPr>
      </w:pPr>
    </w:p>
    <w:p w14:paraId="7F22CD38" w14:textId="0CE66386" w:rsidR="00727672" w:rsidRPr="00CD2C02" w:rsidRDefault="00727672" w:rsidP="00727672">
      <w:pPr>
        <w:spacing w:line="276" w:lineRule="auto"/>
        <w:ind w:right="45" w:firstLine="426"/>
        <w:jc w:val="both"/>
        <w:rPr>
          <w:rFonts w:ascii="LatoLatin" w:hAnsi="LatoLatin"/>
          <w:color w:val="000000"/>
          <w:sz w:val="22"/>
          <w:szCs w:val="22"/>
          <w:shd w:val="clear" w:color="auto" w:fill="FFFFFF"/>
        </w:rPr>
      </w:pPr>
      <w:bookmarkStart w:id="33" w:name="_Hlk82678450"/>
      <w:bookmarkStart w:id="34" w:name="_Hlk89854480"/>
      <w:bookmarkStart w:id="35" w:name="_Hlk93935796"/>
      <w:bookmarkStart w:id="36" w:name="_Hlk100571507"/>
      <w:bookmarkStart w:id="37" w:name="_Hlk857532"/>
      <w:bookmarkEnd w:id="27"/>
      <w:bookmarkEnd w:id="28"/>
      <w:bookmarkEnd w:id="29"/>
      <w:bookmarkEnd w:id="30"/>
      <w:bookmarkEnd w:id="31"/>
      <w:r w:rsidRPr="00CD2C02">
        <w:rPr>
          <w:rFonts w:ascii="LatoLatin" w:eastAsia="Arial Unicode MS" w:hAnsi="LatoLatin"/>
          <w:sz w:val="22"/>
          <w:szCs w:val="22"/>
          <w:lang w:eastAsia="lv-LV"/>
        </w:rPr>
        <w:t xml:space="preserve">Ar šo, sniedzot izsmeļošu un patiesu informāciju, </w:t>
      </w:r>
      <w:r w:rsidRPr="00CD2C02">
        <w:rPr>
          <w:rFonts w:ascii="LatoLatin" w:eastAsia="Arial Unicode MS" w:hAnsi="LatoLatin"/>
          <w:b/>
          <w:bCs/>
          <w:i/>
          <w:sz w:val="22"/>
          <w:szCs w:val="22"/>
          <w:lang w:eastAsia="lv-LV"/>
        </w:rPr>
        <w:t>(Pretendenta nosaukums, reģ. Nr.)</w:t>
      </w:r>
      <w:r w:rsidRPr="00CD2C02">
        <w:rPr>
          <w:rFonts w:ascii="LatoLatin" w:eastAsia="Arial Unicode MS" w:hAnsi="LatoLatin"/>
          <w:i/>
          <w:sz w:val="22"/>
          <w:szCs w:val="22"/>
          <w:lang w:eastAsia="lv-LV"/>
        </w:rPr>
        <w:t xml:space="preserve"> </w:t>
      </w:r>
      <w:r w:rsidRPr="00CD2C02">
        <w:rPr>
          <w:rFonts w:ascii="LatoLatin" w:eastAsia="Arial Unicode MS" w:hAnsi="LatoLatin"/>
          <w:sz w:val="22"/>
          <w:szCs w:val="22"/>
          <w:lang w:eastAsia="lv-LV"/>
        </w:rPr>
        <w:t xml:space="preserve">(turpmāk – Pretendents), piesakās piedalīties </w:t>
      </w:r>
      <w:r w:rsidRPr="00CD2C02">
        <w:rPr>
          <w:rFonts w:ascii="LatoLatin" w:eastAsia="Times New Roman" w:hAnsi="LatoLatin"/>
          <w:sz w:val="22"/>
          <w:szCs w:val="22"/>
          <w:lang w:eastAsia="lv-LV"/>
        </w:rPr>
        <w:t>iepirkumā “</w:t>
      </w:r>
      <w:r w:rsidRPr="00CD2C02">
        <w:rPr>
          <w:rFonts w:ascii="LatoLatin" w:hAnsi="LatoLatin"/>
          <w:color w:val="000000"/>
          <w:sz w:val="22"/>
          <w:szCs w:val="22"/>
          <w:shd w:val="clear" w:color="auto" w:fill="FFFFFF"/>
        </w:rPr>
        <w:t>Datu arhivēšanas infrastruktūras paplašināšana</w:t>
      </w:r>
      <w:r w:rsidRPr="00CD2C02">
        <w:rPr>
          <w:rFonts w:ascii="LatoLatin" w:eastAsia="Times New Roman" w:hAnsi="LatoLatin"/>
          <w:sz w:val="22"/>
          <w:szCs w:val="22"/>
          <w:lang w:eastAsia="lv-LV"/>
        </w:rPr>
        <w:t>”, Iepirkuma identifikācijas Nr. </w:t>
      </w:r>
      <w:r w:rsidRPr="00CD2C02">
        <w:rPr>
          <w:rFonts w:ascii="LatoLatin" w:hAnsi="LatoLatin" w:cs="Calibri Light"/>
          <w:sz w:val="22"/>
          <w:szCs w:val="22"/>
        </w:rPr>
        <w:t>GEKO  2026/08/0</w:t>
      </w:r>
      <w:r w:rsidR="0080793A" w:rsidRPr="00CD2C02">
        <w:rPr>
          <w:rFonts w:ascii="LatoLatin" w:hAnsi="LatoLatin" w:cs="Calibri Light"/>
          <w:sz w:val="22"/>
          <w:szCs w:val="22"/>
        </w:rPr>
        <w:t>5</w:t>
      </w:r>
      <w:r w:rsidRPr="00CD2C02">
        <w:rPr>
          <w:rFonts w:ascii="LatoLatin" w:hAnsi="LatoLatin" w:cs="Calibri Light"/>
          <w:sz w:val="22"/>
          <w:szCs w:val="22"/>
        </w:rPr>
        <w:t xml:space="preserve">, </w:t>
      </w:r>
      <w:r w:rsidRPr="00CD2C02">
        <w:rPr>
          <w:rFonts w:ascii="LatoLatin" w:eastAsia="Arial Unicode MS" w:hAnsi="LatoLatin"/>
          <w:sz w:val="22"/>
          <w:szCs w:val="22"/>
          <w:lang w:eastAsia="lv-LV"/>
        </w:rPr>
        <w:t>(turpmāk – Iepirkums).</w:t>
      </w:r>
      <w:r w:rsidRPr="00CD2C02">
        <w:rPr>
          <w:rFonts w:ascii="LatoLatin" w:eastAsia="Arial Unicode MS" w:hAnsi="LatoLatin"/>
          <w:sz w:val="22"/>
          <w:szCs w:val="22"/>
          <w:u w:val="single"/>
          <w:lang w:eastAsia="lv-LV"/>
        </w:rPr>
        <w:t xml:space="preserve"> </w:t>
      </w:r>
    </w:p>
    <w:p w14:paraId="7527DF31" w14:textId="77777777" w:rsidR="00727672" w:rsidRPr="00CD2C02" w:rsidRDefault="00727672" w:rsidP="00230BC4">
      <w:pPr>
        <w:numPr>
          <w:ilvl w:val="0"/>
          <w:numId w:val="15"/>
        </w:numPr>
        <w:suppressAutoHyphens w:val="0"/>
        <w:autoSpaceDE w:val="0"/>
        <w:autoSpaceDN w:val="0"/>
        <w:adjustRightInd w:val="0"/>
        <w:ind w:left="426" w:hanging="426"/>
        <w:jc w:val="both"/>
        <w:rPr>
          <w:rFonts w:ascii="LatoLatin" w:eastAsia="Times New Roman" w:hAnsi="LatoLatin"/>
          <w:b/>
          <w:bCs/>
          <w:sz w:val="22"/>
          <w:szCs w:val="22"/>
          <w:lang w:eastAsia="lv-LV"/>
        </w:rPr>
      </w:pPr>
      <w:r w:rsidRPr="00CD2C02">
        <w:rPr>
          <w:rFonts w:ascii="LatoLatin" w:eastAsia="Times New Roman" w:hAnsi="LatoLatin"/>
          <w:b/>
          <w:sz w:val="22"/>
          <w:szCs w:val="22"/>
          <w:lang w:eastAsia="lv-LV"/>
        </w:rPr>
        <w:t>Pretendents apliecina, ka apņemas ievērot visas Iepirkuma nolikumā un tā pielikumos izvirzītās prasības, tajā skaitā, a</w:t>
      </w:r>
      <w:r w:rsidRPr="00CD2C02">
        <w:rPr>
          <w:rFonts w:ascii="LatoLatin" w:eastAsia="Times New Roman" w:hAnsi="LatoLatin"/>
          <w:b/>
          <w:bCs/>
          <w:sz w:val="22"/>
          <w:szCs w:val="22"/>
          <w:lang w:eastAsia="lv-LV"/>
        </w:rPr>
        <w:t xml:space="preserve">pņemas izpildīt visas Iepirkuma Tehniskajā specifikācijā (nolikuma 1. pielikumā) izvirzītās prasības. </w:t>
      </w:r>
    </w:p>
    <w:p w14:paraId="15AA52C4" w14:textId="77777777" w:rsidR="00727672" w:rsidRPr="00CD2C02" w:rsidRDefault="00727672" w:rsidP="00230BC4">
      <w:pPr>
        <w:numPr>
          <w:ilvl w:val="0"/>
          <w:numId w:val="15"/>
        </w:numPr>
        <w:suppressAutoHyphens w:val="0"/>
        <w:autoSpaceDE w:val="0"/>
        <w:autoSpaceDN w:val="0"/>
        <w:adjustRightInd w:val="0"/>
        <w:ind w:left="426" w:hanging="426"/>
        <w:jc w:val="both"/>
        <w:rPr>
          <w:rFonts w:ascii="LatoLatin" w:eastAsia="Times New Roman" w:hAnsi="LatoLatin"/>
          <w:bCs/>
          <w:sz w:val="22"/>
          <w:szCs w:val="22"/>
          <w:lang w:eastAsia="lv-LV"/>
        </w:rPr>
      </w:pPr>
      <w:r w:rsidRPr="00CD2C02">
        <w:rPr>
          <w:rFonts w:ascii="LatoLatin" w:eastAsia="Times New Roman" w:hAnsi="LatoLatin"/>
          <w:bCs/>
          <w:sz w:val="22"/>
          <w:szCs w:val="22"/>
          <w:lang w:eastAsia="lv-LV"/>
        </w:rPr>
        <w:t>Pretendents apliecina, ka visas piedāvājumā sniegtās ziņas ir patiesas.</w:t>
      </w:r>
    </w:p>
    <w:p w14:paraId="4235D556" w14:textId="77777777" w:rsidR="00727672" w:rsidRPr="00CD2C02" w:rsidRDefault="00727672" w:rsidP="00230BC4">
      <w:pPr>
        <w:numPr>
          <w:ilvl w:val="0"/>
          <w:numId w:val="15"/>
        </w:numPr>
        <w:suppressAutoHyphens w:val="0"/>
        <w:autoSpaceDE w:val="0"/>
        <w:autoSpaceDN w:val="0"/>
        <w:adjustRightInd w:val="0"/>
        <w:ind w:left="426" w:hanging="426"/>
        <w:jc w:val="both"/>
        <w:rPr>
          <w:rFonts w:ascii="LatoLatin" w:eastAsia="Times New Roman" w:hAnsi="LatoLatin"/>
          <w:bCs/>
          <w:sz w:val="22"/>
          <w:szCs w:val="22"/>
          <w:lang w:eastAsia="lv-LV"/>
        </w:rPr>
      </w:pPr>
      <w:r w:rsidRPr="00CD2C02">
        <w:rPr>
          <w:rFonts w:ascii="LatoLatin" w:eastAsia="Times New Roman" w:hAnsi="LatoLatin"/>
          <w:bCs/>
          <w:sz w:val="22"/>
          <w:szCs w:val="22"/>
          <w:lang w:eastAsia="lv-LV"/>
        </w:rPr>
        <w:t xml:space="preserve">Pretendents apliecina, ka Iepirkumā Pretendenta iesniegtais "Finanšu piedāvājums" satur komercnoslēpumu un, nepiekrīt tajā iekļautās informācijas publicēšanai vai nodošanai citiem Iepirkuma Pretendentiem. Piedāvājumā iekļautā informācija nav vispārpieejama (t.i., tai ir ierobežotas pieejamības, konfidenciālas vai komercnoslēpuma statuss), un, Pasūtītājs ir tiesīgs izmantot šo informāciju tikai konkrētās Iepirkuma procedūras īstenošanas nolūkiem, ievērojot PIL 14. panta otro daļu un 40. panta trešo daļu. Vienlaikus Pretendents apzinās, ka Pretendenta "Finanšu piedāvājumā" norādītā kopējā piedāvātā līgumcena konkrētajā Iepirkuma daļā ir konkursa piedāvājuma izvēles kritērijs un ir izpaužama/publiskojama Iepirkuma norises laikā. </w:t>
      </w:r>
    </w:p>
    <w:p w14:paraId="26461D8F" w14:textId="77777777" w:rsidR="00727672" w:rsidRPr="00CD2C02" w:rsidRDefault="00727672" w:rsidP="00230BC4">
      <w:pPr>
        <w:numPr>
          <w:ilvl w:val="0"/>
          <w:numId w:val="15"/>
        </w:numPr>
        <w:suppressAutoHyphens w:val="0"/>
        <w:autoSpaceDE w:val="0"/>
        <w:autoSpaceDN w:val="0"/>
        <w:adjustRightInd w:val="0"/>
        <w:ind w:left="426" w:hanging="426"/>
        <w:jc w:val="both"/>
        <w:rPr>
          <w:rFonts w:ascii="LatoLatin" w:eastAsia="Times New Roman" w:hAnsi="LatoLatin"/>
          <w:bCs/>
          <w:sz w:val="22"/>
          <w:szCs w:val="22"/>
          <w:lang w:eastAsia="lv-LV"/>
        </w:rPr>
      </w:pPr>
      <w:r w:rsidRPr="00CD2C02">
        <w:rPr>
          <w:rFonts w:ascii="LatoLatin" w:eastAsia="Times New Roman" w:hAnsi="LatoLatin"/>
          <w:bCs/>
          <w:sz w:val="22"/>
          <w:szCs w:val="22"/>
          <w:lang w:eastAsia="lv-LV"/>
        </w:rPr>
        <w:t>Informācija par pretendentu:</w:t>
      </w:r>
    </w:p>
    <w:tbl>
      <w:tblPr>
        <w:tblW w:w="5000" w:type="pct"/>
        <w:jc w:val="center"/>
        <w:tblLook w:val="04A0" w:firstRow="1" w:lastRow="0" w:firstColumn="1" w:lastColumn="0" w:noHBand="0" w:noVBand="1"/>
      </w:tblPr>
      <w:tblGrid>
        <w:gridCol w:w="4852"/>
        <w:gridCol w:w="4775"/>
      </w:tblGrid>
      <w:tr w:rsidR="00727672" w:rsidRPr="00CD2C02" w14:paraId="2C6D2D14" w14:textId="77777777" w:rsidTr="00FD6119">
        <w:trPr>
          <w:trHeight w:val="600"/>
          <w:jc w:val="center"/>
        </w:trPr>
        <w:tc>
          <w:tcPr>
            <w:tcW w:w="25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E8BE34" w14:textId="77777777" w:rsidR="00727672" w:rsidRPr="00CD2C02" w:rsidRDefault="00727672" w:rsidP="00FD6119">
            <w:pPr>
              <w:widowControl w:val="0"/>
              <w:suppressAutoHyphens w:val="0"/>
              <w:ind w:right="-1"/>
              <w:jc w:val="both"/>
              <w:rPr>
                <w:rFonts w:ascii="LatoLatin" w:eastAsia="Calibri" w:hAnsi="LatoLatin"/>
                <w:b/>
                <w:sz w:val="22"/>
                <w:szCs w:val="22"/>
                <w:lang w:eastAsia="lv-LV"/>
              </w:rPr>
            </w:pPr>
            <w:r w:rsidRPr="00CD2C02">
              <w:rPr>
                <w:rFonts w:ascii="LatoLatin" w:eastAsia="Calibri" w:hAnsi="LatoLatin"/>
                <w:b/>
                <w:sz w:val="22"/>
                <w:szCs w:val="22"/>
                <w:lang w:eastAsia="lv-LV"/>
              </w:rPr>
              <w:t>Pretendenta juridiskā adrese</w:t>
            </w:r>
          </w:p>
          <w:p w14:paraId="7DD5C720" w14:textId="77777777" w:rsidR="00727672" w:rsidRPr="00CD2C02" w:rsidRDefault="00727672" w:rsidP="00FD6119">
            <w:pPr>
              <w:widowControl w:val="0"/>
              <w:suppressAutoHyphens w:val="0"/>
              <w:ind w:right="-1"/>
              <w:jc w:val="both"/>
              <w:rPr>
                <w:rFonts w:ascii="LatoLatin" w:eastAsia="Calibri" w:hAnsi="LatoLatin"/>
                <w:sz w:val="22"/>
                <w:szCs w:val="22"/>
                <w:lang w:eastAsia="lv-LV"/>
              </w:rPr>
            </w:pPr>
            <w:r w:rsidRPr="00CD2C02">
              <w:rPr>
                <w:rFonts w:ascii="LatoLatin" w:eastAsia="Calibri" w:hAnsi="LatoLatin"/>
                <w:sz w:val="22"/>
                <w:szCs w:val="22"/>
                <w:lang w:eastAsia="lv-LV"/>
              </w:rPr>
              <w:t xml:space="preserve">(ja faktiskā adrese atšķiras, jānorāda arī tā): </w:t>
            </w:r>
          </w:p>
        </w:tc>
        <w:tc>
          <w:tcPr>
            <w:tcW w:w="2480" w:type="pct"/>
            <w:tcBorders>
              <w:top w:val="single" w:sz="4" w:space="0" w:color="auto"/>
              <w:left w:val="single" w:sz="4" w:space="0" w:color="auto"/>
              <w:bottom w:val="single" w:sz="4" w:space="0" w:color="auto"/>
              <w:right w:val="single" w:sz="4" w:space="0" w:color="auto"/>
            </w:tcBorders>
            <w:vAlign w:val="center"/>
          </w:tcPr>
          <w:p w14:paraId="0D4508BF" w14:textId="77777777" w:rsidR="00727672" w:rsidRPr="00CD2C02" w:rsidRDefault="00727672" w:rsidP="00FD6119">
            <w:pPr>
              <w:widowControl w:val="0"/>
              <w:suppressAutoHyphens w:val="0"/>
              <w:ind w:right="-1"/>
              <w:rPr>
                <w:rFonts w:ascii="LatoLatin" w:eastAsia="Calibri" w:hAnsi="LatoLatin"/>
                <w:sz w:val="22"/>
                <w:szCs w:val="22"/>
                <w:lang w:eastAsia="lv-LV"/>
              </w:rPr>
            </w:pPr>
          </w:p>
        </w:tc>
      </w:tr>
      <w:tr w:rsidR="00727672" w:rsidRPr="00CD2C02" w14:paraId="0B9964B0" w14:textId="77777777" w:rsidTr="00FD6119">
        <w:trPr>
          <w:trHeight w:val="600"/>
          <w:jc w:val="center"/>
        </w:trPr>
        <w:tc>
          <w:tcPr>
            <w:tcW w:w="25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36719C0" w14:textId="77777777" w:rsidR="00727672" w:rsidRPr="00CD2C02" w:rsidRDefault="00727672" w:rsidP="00FD6119">
            <w:pPr>
              <w:widowControl w:val="0"/>
              <w:suppressAutoHyphens w:val="0"/>
              <w:ind w:right="-1"/>
              <w:jc w:val="both"/>
              <w:rPr>
                <w:rFonts w:ascii="LatoLatin" w:eastAsia="Calibri" w:hAnsi="LatoLatin"/>
                <w:b/>
                <w:sz w:val="22"/>
                <w:szCs w:val="22"/>
                <w:lang w:eastAsia="lv-LV"/>
              </w:rPr>
            </w:pPr>
            <w:r w:rsidRPr="00CD2C02">
              <w:rPr>
                <w:rFonts w:ascii="LatoLatin" w:eastAsia="Calibri" w:hAnsi="LatoLatin"/>
                <w:sz w:val="22"/>
                <w:szCs w:val="22"/>
                <w:lang w:eastAsia="lv-LV"/>
              </w:rPr>
              <w:t>Pretendents atbilst</w:t>
            </w:r>
            <w:r w:rsidRPr="00CD2C02">
              <w:rPr>
                <w:rFonts w:ascii="LatoLatin" w:eastAsia="Calibri" w:hAnsi="LatoLatin"/>
                <w:b/>
                <w:sz w:val="22"/>
                <w:szCs w:val="22"/>
                <w:lang w:eastAsia="lv-LV"/>
              </w:rPr>
              <w:t xml:space="preserve"> mazajam </w:t>
            </w:r>
            <w:r w:rsidRPr="00CD2C02">
              <w:rPr>
                <w:rFonts w:ascii="LatoLatin" w:eastAsia="Calibri" w:hAnsi="LatoLatin"/>
                <w:sz w:val="22"/>
                <w:szCs w:val="22"/>
                <w:lang w:eastAsia="lv-LV"/>
              </w:rPr>
              <w:t>vai</w:t>
            </w:r>
            <w:r w:rsidRPr="00CD2C02">
              <w:rPr>
                <w:rFonts w:ascii="LatoLatin" w:eastAsia="Calibri" w:hAnsi="LatoLatin"/>
                <w:b/>
                <w:sz w:val="22"/>
                <w:szCs w:val="22"/>
                <w:lang w:eastAsia="lv-LV"/>
              </w:rPr>
              <w:t xml:space="preserve"> vidējam uzņēmumam</w:t>
            </w:r>
            <w:r w:rsidRPr="00CD2C02">
              <w:rPr>
                <w:rFonts w:ascii="LatoLatin" w:eastAsia="Calibri" w:hAnsi="LatoLatin"/>
                <w:b/>
                <w:sz w:val="22"/>
                <w:szCs w:val="22"/>
                <w:vertAlign w:val="superscript"/>
                <w:lang w:eastAsia="lv-LV"/>
              </w:rPr>
              <w:footnoteReference w:id="3"/>
            </w:r>
            <w:r w:rsidRPr="00CD2C02">
              <w:rPr>
                <w:rFonts w:ascii="LatoLatin" w:eastAsia="Calibri" w:hAnsi="LatoLatin"/>
                <w:b/>
                <w:sz w:val="22"/>
                <w:szCs w:val="22"/>
                <w:lang w:eastAsia="lv-LV"/>
              </w:rPr>
              <w:t xml:space="preserve"> </w:t>
            </w:r>
            <w:r w:rsidRPr="00CD2C02">
              <w:rPr>
                <w:rFonts w:ascii="LatoLatin" w:eastAsia="Calibri" w:hAnsi="LatoLatin"/>
                <w:sz w:val="22"/>
                <w:szCs w:val="22"/>
                <w:lang w:eastAsia="lv-LV"/>
              </w:rPr>
              <w:t>(jānorāda atbilstošais):</w:t>
            </w:r>
          </w:p>
        </w:tc>
        <w:tc>
          <w:tcPr>
            <w:tcW w:w="2480" w:type="pct"/>
            <w:tcBorders>
              <w:top w:val="single" w:sz="4" w:space="0" w:color="auto"/>
              <w:left w:val="single" w:sz="4" w:space="0" w:color="auto"/>
              <w:bottom w:val="single" w:sz="4" w:space="0" w:color="auto"/>
              <w:right w:val="single" w:sz="4" w:space="0" w:color="auto"/>
            </w:tcBorders>
            <w:vAlign w:val="center"/>
          </w:tcPr>
          <w:p w14:paraId="5553D183" w14:textId="77777777" w:rsidR="00727672" w:rsidRPr="00CD2C02" w:rsidRDefault="00727672" w:rsidP="00FD6119">
            <w:pPr>
              <w:widowControl w:val="0"/>
              <w:suppressAutoHyphens w:val="0"/>
              <w:ind w:right="-1"/>
              <w:rPr>
                <w:rFonts w:ascii="LatoLatin" w:eastAsia="Calibri" w:hAnsi="LatoLatin"/>
                <w:sz w:val="22"/>
                <w:szCs w:val="22"/>
                <w:lang w:eastAsia="lv-LV"/>
              </w:rPr>
            </w:pPr>
          </w:p>
        </w:tc>
      </w:tr>
      <w:tr w:rsidR="00727672" w:rsidRPr="00CD2C02" w14:paraId="51C2F323" w14:textId="77777777" w:rsidTr="00FD6119">
        <w:trPr>
          <w:trHeight w:val="300"/>
          <w:jc w:val="center"/>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1AECC20E" w14:textId="77777777" w:rsidR="00727672" w:rsidRPr="00CD2C02" w:rsidRDefault="00727672" w:rsidP="00FD6119">
            <w:pPr>
              <w:widowControl w:val="0"/>
              <w:suppressAutoHyphens w:val="0"/>
              <w:ind w:right="-1"/>
              <w:jc w:val="both"/>
              <w:rPr>
                <w:rFonts w:ascii="LatoLatin" w:eastAsia="Calibri" w:hAnsi="LatoLatin"/>
                <w:sz w:val="22"/>
                <w:szCs w:val="22"/>
                <w:lang w:eastAsia="lv-LV"/>
              </w:rPr>
            </w:pPr>
            <w:r w:rsidRPr="00CD2C02">
              <w:rPr>
                <w:rFonts w:ascii="LatoLatin" w:eastAsia="Calibri" w:hAnsi="LatoLatin"/>
                <w:sz w:val="22"/>
                <w:szCs w:val="22"/>
                <w:lang w:eastAsia="lv-LV"/>
              </w:rPr>
              <w:t>Tālruņa numurs:</w:t>
            </w:r>
          </w:p>
        </w:tc>
        <w:tc>
          <w:tcPr>
            <w:tcW w:w="2480" w:type="pct"/>
            <w:tcBorders>
              <w:top w:val="nil"/>
              <w:left w:val="single" w:sz="4" w:space="0" w:color="auto"/>
              <w:bottom w:val="single" w:sz="4" w:space="0" w:color="auto"/>
              <w:right w:val="single" w:sz="4" w:space="0" w:color="auto"/>
            </w:tcBorders>
            <w:vAlign w:val="center"/>
          </w:tcPr>
          <w:p w14:paraId="07DD5999" w14:textId="77777777" w:rsidR="00727672" w:rsidRPr="00CD2C02" w:rsidRDefault="00727672" w:rsidP="00FD6119">
            <w:pPr>
              <w:widowControl w:val="0"/>
              <w:suppressAutoHyphens w:val="0"/>
              <w:ind w:right="-1"/>
              <w:rPr>
                <w:rFonts w:ascii="LatoLatin" w:eastAsia="Calibri" w:hAnsi="LatoLatin"/>
                <w:sz w:val="22"/>
                <w:szCs w:val="22"/>
                <w:lang w:eastAsia="lv-LV"/>
              </w:rPr>
            </w:pPr>
          </w:p>
        </w:tc>
      </w:tr>
      <w:tr w:rsidR="00727672" w:rsidRPr="00CD2C02" w14:paraId="0B07AFEB" w14:textId="77777777" w:rsidTr="00FD6119">
        <w:trPr>
          <w:trHeight w:val="300"/>
          <w:jc w:val="center"/>
        </w:trPr>
        <w:tc>
          <w:tcPr>
            <w:tcW w:w="5000"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EF6542A" w14:textId="77777777" w:rsidR="00727672" w:rsidRPr="00CD2C02" w:rsidRDefault="00727672" w:rsidP="00FD6119">
            <w:pPr>
              <w:widowControl w:val="0"/>
              <w:suppressAutoHyphens w:val="0"/>
              <w:ind w:right="-1"/>
              <w:jc w:val="both"/>
              <w:rPr>
                <w:rFonts w:ascii="LatoLatin" w:eastAsia="Calibri" w:hAnsi="LatoLatin"/>
                <w:sz w:val="22"/>
                <w:szCs w:val="22"/>
                <w:lang w:eastAsia="lv-LV"/>
              </w:rPr>
            </w:pPr>
            <w:r w:rsidRPr="00CD2C02">
              <w:rPr>
                <w:rFonts w:ascii="LatoLatin" w:eastAsia="Calibri" w:hAnsi="LatoLatin"/>
                <w:b/>
                <w:sz w:val="22"/>
                <w:szCs w:val="22"/>
                <w:lang w:eastAsia="lv-LV"/>
              </w:rPr>
              <w:t>Pretendenta rekvizīti</w:t>
            </w:r>
            <w:r w:rsidRPr="00CD2C02">
              <w:rPr>
                <w:rFonts w:ascii="LatoLatin" w:eastAsia="Calibri" w:hAnsi="LatoLatin"/>
                <w:sz w:val="22"/>
                <w:szCs w:val="22"/>
                <w:lang w:eastAsia="lv-LV"/>
              </w:rPr>
              <w:t>:</w:t>
            </w:r>
          </w:p>
        </w:tc>
      </w:tr>
      <w:tr w:rsidR="00727672" w:rsidRPr="00CD2C02" w14:paraId="412A938A" w14:textId="77777777" w:rsidTr="00FD6119">
        <w:trPr>
          <w:trHeight w:val="300"/>
          <w:jc w:val="center"/>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40F489FC" w14:textId="77777777" w:rsidR="00727672" w:rsidRPr="00CD2C02" w:rsidRDefault="00727672" w:rsidP="00FD6119">
            <w:pPr>
              <w:widowControl w:val="0"/>
              <w:suppressAutoHyphens w:val="0"/>
              <w:ind w:right="-1"/>
              <w:jc w:val="both"/>
              <w:rPr>
                <w:rFonts w:ascii="LatoLatin" w:eastAsia="Calibri" w:hAnsi="LatoLatin"/>
                <w:sz w:val="22"/>
                <w:szCs w:val="22"/>
                <w:lang w:eastAsia="lv-LV"/>
              </w:rPr>
            </w:pPr>
            <w:r w:rsidRPr="00CD2C02">
              <w:rPr>
                <w:rFonts w:ascii="LatoLatin" w:eastAsia="Calibri" w:hAnsi="LatoLatin"/>
                <w:sz w:val="22"/>
                <w:szCs w:val="22"/>
                <w:lang w:eastAsia="lv-LV"/>
              </w:rPr>
              <w:t>Banka:</w:t>
            </w:r>
          </w:p>
        </w:tc>
        <w:tc>
          <w:tcPr>
            <w:tcW w:w="2480" w:type="pct"/>
            <w:tcBorders>
              <w:top w:val="nil"/>
              <w:left w:val="single" w:sz="4" w:space="0" w:color="auto"/>
              <w:bottom w:val="single" w:sz="4" w:space="0" w:color="auto"/>
              <w:right w:val="single" w:sz="4" w:space="0" w:color="auto"/>
            </w:tcBorders>
            <w:vAlign w:val="center"/>
          </w:tcPr>
          <w:p w14:paraId="005E6A8F" w14:textId="77777777" w:rsidR="00727672" w:rsidRPr="00CD2C02" w:rsidRDefault="00727672" w:rsidP="00FD6119">
            <w:pPr>
              <w:widowControl w:val="0"/>
              <w:suppressAutoHyphens w:val="0"/>
              <w:ind w:right="-1"/>
              <w:rPr>
                <w:rFonts w:ascii="LatoLatin" w:eastAsia="Calibri" w:hAnsi="LatoLatin"/>
                <w:sz w:val="22"/>
                <w:szCs w:val="22"/>
                <w:lang w:eastAsia="lv-LV"/>
              </w:rPr>
            </w:pPr>
          </w:p>
        </w:tc>
      </w:tr>
      <w:tr w:rsidR="00727672" w:rsidRPr="00CD2C02" w14:paraId="017C10EB" w14:textId="77777777" w:rsidTr="00FD6119">
        <w:trPr>
          <w:trHeight w:val="300"/>
          <w:jc w:val="center"/>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196AF9B1" w14:textId="77777777" w:rsidR="00727672" w:rsidRPr="00CD2C02" w:rsidRDefault="00727672" w:rsidP="00FD6119">
            <w:pPr>
              <w:widowControl w:val="0"/>
              <w:suppressAutoHyphens w:val="0"/>
              <w:ind w:right="-1"/>
              <w:jc w:val="both"/>
              <w:rPr>
                <w:rFonts w:ascii="LatoLatin" w:eastAsia="Calibri" w:hAnsi="LatoLatin"/>
                <w:sz w:val="22"/>
                <w:szCs w:val="22"/>
                <w:lang w:eastAsia="lv-LV"/>
              </w:rPr>
            </w:pPr>
            <w:r w:rsidRPr="00CD2C02">
              <w:rPr>
                <w:rFonts w:ascii="LatoLatin" w:eastAsia="Calibri" w:hAnsi="LatoLatin"/>
                <w:sz w:val="22"/>
                <w:szCs w:val="22"/>
                <w:lang w:eastAsia="lv-LV"/>
              </w:rPr>
              <w:t>Konts:</w:t>
            </w:r>
          </w:p>
        </w:tc>
        <w:tc>
          <w:tcPr>
            <w:tcW w:w="2480" w:type="pct"/>
            <w:tcBorders>
              <w:top w:val="nil"/>
              <w:left w:val="single" w:sz="4" w:space="0" w:color="auto"/>
              <w:bottom w:val="single" w:sz="4" w:space="0" w:color="auto"/>
              <w:right w:val="single" w:sz="4" w:space="0" w:color="auto"/>
            </w:tcBorders>
            <w:vAlign w:val="center"/>
          </w:tcPr>
          <w:p w14:paraId="37F9B406" w14:textId="77777777" w:rsidR="00727672" w:rsidRPr="00CD2C02" w:rsidRDefault="00727672" w:rsidP="00FD6119">
            <w:pPr>
              <w:widowControl w:val="0"/>
              <w:suppressAutoHyphens w:val="0"/>
              <w:ind w:right="-1"/>
              <w:rPr>
                <w:rFonts w:ascii="LatoLatin" w:eastAsia="Calibri" w:hAnsi="LatoLatin"/>
                <w:sz w:val="22"/>
                <w:szCs w:val="22"/>
                <w:lang w:eastAsia="lv-LV"/>
              </w:rPr>
            </w:pPr>
          </w:p>
        </w:tc>
      </w:tr>
      <w:tr w:rsidR="00727672" w:rsidRPr="00CD2C02" w14:paraId="7CD8FF7E" w14:textId="77777777" w:rsidTr="00FD6119">
        <w:trPr>
          <w:trHeight w:val="300"/>
          <w:jc w:val="center"/>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0FA1A678" w14:textId="77777777" w:rsidR="00727672" w:rsidRPr="00CD2C02" w:rsidRDefault="00727672" w:rsidP="00FD6119">
            <w:pPr>
              <w:widowControl w:val="0"/>
              <w:suppressAutoHyphens w:val="0"/>
              <w:ind w:right="-1"/>
              <w:jc w:val="both"/>
              <w:rPr>
                <w:rFonts w:ascii="LatoLatin" w:eastAsia="Calibri" w:hAnsi="LatoLatin"/>
                <w:sz w:val="22"/>
                <w:szCs w:val="22"/>
                <w:lang w:eastAsia="lv-LV"/>
              </w:rPr>
            </w:pPr>
            <w:r w:rsidRPr="00CD2C02">
              <w:rPr>
                <w:rFonts w:ascii="LatoLatin" w:eastAsia="Calibri" w:hAnsi="LatoLatin"/>
                <w:sz w:val="22"/>
                <w:szCs w:val="22"/>
                <w:lang w:eastAsia="lv-LV"/>
              </w:rPr>
              <w:t>Kods:</w:t>
            </w:r>
          </w:p>
        </w:tc>
        <w:tc>
          <w:tcPr>
            <w:tcW w:w="2480" w:type="pct"/>
            <w:tcBorders>
              <w:top w:val="nil"/>
              <w:left w:val="single" w:sz="4" w:space="0" w:color="auto"/>
              <w:bottom w:val="single" w:sz="4" w:space="0" w:color="auto"/>
              <w:right w:val="single" w:sz="4" w:space="0" w:color="auto"/>
            </w:tcBorders>
            <w:vAlign w:val="center"/>
          </w:tcPr>
          <w:p w14:paraId="477C0BAE" w14:textId="77777777" w:rsidR="00727672" w:rsidRPr="00CD2C02" w:rsidRDefault="00727672" w:rsidP="00FD6119">
            <w:pPr>
              <w:widowControl w:val="0"/>
              <w:suppressAutoHyphens w:val="0"/>
              <w:ind w:right="-1"/>
              <w:rPr>
                <w:rFonts w:ascii="LatoLatin" w:eastAsia="Calibri" w:hAnsi="LatoLatin"/>
                <w:sz w:val="22"/>
                <w:szCs w:val="22"/>
                <w:lang w:eastAsia="lv-LV"/>
              </w:rPr>
            </w:pPr>
          </w:p>
        </w:tc>
      </w:tr>
      <w:tr w:rsidR="00727672" w:rsidRPr="00CD2C02" w14:paraId="3889816B" w14:textId="77777777" w:rsidTr="00FD6119">
        <w:trPr>
          <w:trHeight w:val="300"/>
          <w:jc w:val="center"/>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2BCE6EE0" w14:textId="77777777" w:rsidR="00727672" w:rsidRPr="00CD2C02" w:rsidRDefault="00727672" w:rsidP="00FD6119">
            <w:pPr>
              <w:widowControl w:val="0"/>
              <w:suppressAutoHyphens w:val="0"/>
              <w:ind w:right="-1"/>
              <w:jc w:val="both"/>
              <w:rPr>
                <w:rFonts w:ascii="LatoLatin" w:eastAsia="Calibri" w:hAnsi="LatoLatin"/>
                <w:b/>
                <w:sz w:val="22"/>
                <w:szCs w:val="22"/>
                <w:lang w:eastAsia="lv-LV"/>
              </w:rPr>
            </w:pPr>
            <w:r w:rsidRPr="00CD2C02">
              <w:rPr>
                <w:rFonts w:ascii="LatoLatin" w:eastAsia="Calibri" w:hAnsi="LatoLatin"/>
                <w:b/>
                <w:sz w:val="22"/>
                <w:szCs w:val="22"/>
                <w:lang w:eastAsia="lv-LV"/>
              </w:rPr>
              <w:t xml:space="preserve">Kontaktpersona par izteikto piedāvājumu </w:t>
            </w:r>
            <w:r w:rsidRPr="00CD2C02">
              <w:rPr>
                <w:rFonts w:ascii="LatoLatin" w:eastAsia="Calibri" w:hAnsi="LatoLatin"/>
                <w:sz w:val="22"/>
                <w:szCs w:val="22"/>
                <w:lang w:eastAsia="lv-LV"/>
              </w:rPr>
              <w:t>(saziņai ar Iepirkuma komisiju):</w:t>
            </w:r>
          </w:p>
        </w:tc>
        <w:tc>
          <w:tcPr>
            <w:tcW w:w="2480" w:type="pct"/>
            <w:tcBorders>
              <w:top w:val="nil"/>
              <w:left w:val="single" w:sz="4" w:space="0" w:color="auto"/>
              <w:bottom w:val="single" w:sz="4" w:space="0" w:color="auto"/>
              <w:right w:val="single" w:sz="4" w:space="0" w:color="auto"/>
            </w:tcBorders>
            <w:vAlign w:val="center"/>
          </w:tcPr>
          <w:p w14:paraId="298042A5" w14:textId="77777777" w:rsidR="00727672" w:rsidRPr="00CD2C02" w:rsidRDefault="00727672" w:rsidP="00FD6119">
            <w:pPr>
              <w:widowControl w:val="0"/>
              <w:suppressAutoHyphens w:val="0"/>
              <w:ind w:right="-1"/>
              <w:rPr>
                <w:rFonts w:ascii="LatoLatin" w:eastAsia="Calibri" w:hAnsi="LatoLatin"/>
                <w:sz w:val="22"/>
                <w:szCs w:val="22"/>
                <w:lang w:eastAsia="lv-LV"/>
              </w:rPr>
            </w:pPr>
          </w:p>
        </w:tc>
      </w:tr>
      <w:tr w:rsidR="00727672" w:rsidRPr="00CD2C02" w14:paraId="03498F0E" w14:textId="77777777" w:rsidTr="00FD6119">
        <w:trPr>
          <w:trHeight w:val="300"/>
          <w:jc w:val="center"/>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0E36B8AC" w14:textId="77777777" w:rsidR="00727672" w:rsidRPr="00CD2C02" w:rsidRDefault="00727672" w:rsidP="00FD6119">
            <w:pPr>
              <w:widowControl w:val="0"/>
              <w:suppressAutoHyphens w:val="0"/>
              <w:ind w:right="-1"/>
              <w:jc w:val="both"/>
              <w:rPr>
                <w:rFonts w:ascii="LatoLatin" w:eastAsia="Calibri" w:hAnsi="LatoLatin"/>
                <w:sz w:val="22"/>
                <w:szCs w:val="22"/>
                <w:lang w:eastAsia="lv-LV"/>
              </w:rPr>
            </w:pPr>
            <w:r w:rsidRPr="00CD2C02">
              <w:rPr>
                <w:rFonts w:ascii="LatoLatin" w:eastAsia="Calibri" w:hAnsi="LatoLatin"/>
                <w:sz w:val="22"/>
                <w:szCs w:val="22"/>
                <w:lang w:eastAsia="lv-LV"/>
              </w:rPr>
              <w:t>Vārds, uzvārds:</w:t>
            </w:r>
          </w:p>
        </w:tc>
        <w:tc>
          <w:tcPr>
            <w:tcW w:w="2480" w:type="pct"/>
            <w:tcBorders>
              <w:top w:val="nil"/>
              <w:left w:val="single" w:sz="4" w:space="0" w:color="auto"/>
              <w:bottom w:val="single" w:sz="4" w:space="0" w:color="auto"/>
              <w:right w:val="single" w:sz="4" w:space="0" w:color="auto"/>
            </w:tcBorders>
            <w:vAlign w:val="center"/>
          </w:tcPr>
          <w:p w14:paraId="645746F2" w14:textId="77777777" w:rsidR="00727672" w:rsidRPr="00CD2C02" w:rsidRDefault="00727672" w:rsidP="00FD6119">
            <w:pPr>
              <w:widowControl w:val="0"/>
              <w:suppressAutoHyphens w:val="0"/>
              <w:ind w:right="-1"/>
              <w:rPr>
                <w:rFonts w:ascii="LatoLatin" w:eastAsia="Calibri" w:hAnsi="LatoLatin"/>
                <w:sz w:val="22"/>
                <w:szCs w:val="22"/>
                <w:lang w:eastAsia="lv-LV"/>
              </w:rPr>
            </w:pPr>
          </w:p>
        </w:tc>
      </w:tr>
      <w:tr w:rsidR="00727672" w:rsidRPr="00CD2C02" w14:paraId="28FC9E4C" w14:textId="77777777" w:rsidTr="00FD6119">
        <w:trPr>
          <w:trHeight w:val="300"/>
          <w:jc w:val="center"/>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3801B718" w14:textId="77777777" w:rsidR="00727672" w:rsidRPr="00CD2C02" w:rsidRDefault="00727672" w:rsidP="00FD6119">
            <w:pPr>
              <w:widowControl w:val="0"/>
              <w:suppressAutoHyphens w:val="0"/>
              <w:ind w:right="-1"/>
              <w:jc w:val="both"/>
              <w:rPr>
                <w:rFonts w:ascii="LatoLatin" w:eastAsia="Calibri" w:hAnsi="LatoLatin"/>
                <w:sz w:val="22"/>
                <w:szCs w:val="22"/>
                <w:lang w:eastAsia="lv-LV"/>
              </w:rPr>
            </w:pPr>
            <w:r w:rsidRPr="00CD2C02">
              <w:rPr>
                <w:rFonts w:ascii="LatoLatin" w:eastAsia="Calibri" w:hAnsi="LatoLatin"/>
                <w:sz w:val="22"/>
                <w:szCs w:val="22"/>
                <w:lang w:eastAsia="lv-LV"/>
              </w:rPr>
              <w:t>Ieņemamais amats:</w:t>
            </w:r>
          </w:p>
        </w:tc>
        <w:tc>
          <w:tcPr>
            <w:tcW w:w="2480" w:type="pct"/>
            <w:tcBorders>
              <w:top w:val="nil"/>
              <w:left w:val="single" w:sz="4" w:space="0" w:color="auto"/>
              <w:bottom w:val="single" w:sz="4" w:space="0" w:color="auto"/>
              <w:right w:val="single" w:sz="4" w:space="0" w:color="auto"/>
            </w:tcBorders>
            <w:vAlign w:val="center"/>
          </w:tcPr>
          <w:p w14:paraId="34D9F79A" w14:textId="77777777" w:rsidR="00727672" w:rsidRPr="00CD2C02" w:rsidRDefault="00727672" w:rsidP="00FD6119">
            <w:pPr>
              <w:widowControl w:val="0"/>
              <w:suppressAutoHyphens w:val="0"/>
              <w:ind w:right="-1"/>
              <w:rPr>
                <w:rFonts w:ascii="LatoLatin" w:eastAsia="Calibri" w:hAnsi="LatoLatin"/>
                <w:sz w:val="22"/>
                <w:szCs w:val="22"/>
                <w:lang w:eastAsia="lv-LV"/>
              </w:rPr>
            </w:pPr>
          </w:p>
        </w:tc>
      </w:tr>
      <w:tr w:rsidR="00727672" w:rsidRPr="00CD2C02" w14:paraId="42E8B337" w14:textId="77777777" w:rsidTr="00FD6119">
        <w:trPr>
          <w:trHeight w:val="300"/>
          <w:jc w:val="center"/>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7E518ACB" w14:textId="77777777" w:rsidR="00727672" w:rsidRPr="00CD2C02" w:rsidRDefault="00727672" w:rsidP="00FD6119">
            <w:pPr>
              <w:widowControl w:val="0"/>
              <w:suppressAutoHyphens w:val="0"/>
              <w:ind w:right="-1"/>
              <w:jc w:val="both"/>
              <w:rPr>
                <w:rFonts w:ascii="LatoLatin" w:eastAsia="Calibri" w:hAnsi="LatoLatin"/>
                <w:sz w:val="22"/>
                <w:szCs w:val="22"/>
                <w:lang w:eastAsia="lv-LV"/>
              </w:rPr>
            </w:pPr>
            <w:r w:rsidRPr="00CD2C02">
              <w:rPr>
                <w:rFonts w:ascii="LatoLatin" w:eastAsia="Calibri" w:hAnsi="LatoLatin"/>
                <w:sz w:val="22"/>
                <w:szCs w:val="22"/>
                <w:lang w:eastAsia="lv-LV"/>
              </w:rPr>
              <w:t xml:space="preserve">E-pasts: </w:t>
            </w:r>
          </w:p>
        </w:tc>
        <w:tc>
          <w:tcPr>
            <w:tcW w:w="2480" w:type="pct"/>
            <w:tcBorders>
              <w:top w:val="nil"/>
              <w:left w:val="single" w:sz="4" w:space="0" w:color="auto"/>
              <w:bottom w:val="single" w:sz="4" w:space="0" w:color="auto"/>
              <w:right w:val="single" w:sz="4" w:space="0" w:color="auto"/>
            </w:tcBorders>
            <w:vAlign w:val="center"/>
          </w:tcPr>
          <w:p w14:paraId="19468F00" w14:textId="77777777" w:rsidR="00727672" w:rsidRPr="00CD2C02" w:rsidRDefault="00727672" w:rsidP="00FD6119">
            <w:pPr>
              <w:widowControl w:val="0"/>
              <w:suppressAutoHyphens w:val="0"/>
              <w:ind w:right="-1"/>
              <w:rPr>
                <w:rFonts w:ascii="LatoLatin" w:eastAsia="Calibri" w:hAnsi="LatoLatin"/>
                <w:sz w:val="22"/>
                <w:szCs w:val="22"/>
                <w:lang w:eastAsia="lv-LV"/>
              </w:rPr>
            </w:pPr>
          </w:p>
        </w:tc>
      </w:tr>
      <w:tr w:rsidR="00727672" w:rsidRPr="00CD2C02" w14:paraId="06030E88" w14:textId="77777777" w:rsidTr="00FD6119">
        <w:trPr>
          <w:trHeight w:val="300"/>
          <w:jc w:val="center"/>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74301201" w14:textId="77777777" w:rsidR="00727672" w:rsidRPr="00CD2C02" w:rsidRDefault="00727672" w:rsidP="00FD6119">
            <w:pPr>
              <w:widowControl w:val="0"/>
              <w:suppressAutoHyphens w:val="0"/>
              <w:ind w:right="-1"/>
              <w:jc w:val="both"/>
              <w:rPr>
                <w:rFonts w:ascii="LatoLatin" w:eastAsia="Calibri" w:hAnsi="LatoLatin"/>
                <w:sz w:val="22"/>
                <w:szCs w:val="22"/>
                <w:lang w:eastAsia="lv-LV"/>
              </w:rPr>
            </w:pPr>
            <w:r w:rsidRPr="00CD2C02">
              <w:rPr>
                <w:rFonts w:ascii="LatoLatin" w:eastAsia="Calibri" w:hAnsi="LatoLatin"/>
                <w:sz w:val="22"/>
                <w:szCs w:val="22"/>
                <w:lang w:eastAsia="lv-LV"/>
              </w:rPr>
              <w:t>Tālruņa numurs:</w:t>
            </w:r>
          </w:p>
        </w:tc>
        <w:tc>
          <w:tcPr>
            <w:tcW w:w="2480" w:type="pct"/>
            <w:tcBorders>
              <w:top w:val="nil"/>
              <w:left w:val="single" w:sz="4" w:space="0" w:color="auto"/>
              <w:bottom w:val="single" w:sz="4" w:space="0" w:color="auto"/>
              <w:right w:val="single" w:sz="4" w:space="0" w:color="auto"/>
            </w:tcBorders>
            <w:vAlign w:val="center"/>
          </w:tcPr>
          <w:p w14:paraId="732FA613" w14:textId="77777777" w:rsidR="00727672" w:rsidRPr="00CD2C02" w:rsidRDefault="00727672" w:rsidP="00FD6119">
            <w:pPr>
              <w:widowControl w:val="0"/>
              <w:suppressAutoHyphens w:val="0"/>
              <w:ind w:right="-1"/>
              <w:rPr>
                <w:rFonts w:ascii="LatoLatin" w:eastAsia="Calibri" w:hAnsi="LatoLatin"/>
                <w:sz w:val="22"/>
                <w:szCs w:val="22"/>
                <w:lang w:eastAsia="lv-LV"/>
              </w:rPr>
            </w:pPr>
          </w:p>
        </w:tc>
      </w:tr>
      <w:tr w:rsidR="00727672" w:rsidRPr="00CD2C02" w14:paraId="1E8ABE83" w14:textId="77777777" w:rsidTr="00FD6119">
        <w:trPr>
          <w:trHeight w:val="342"/>
          <w:jc w:val="center"/>
        </w:trPr>
        <w:tc>
          <w:tcPr>
            <w:tcW w:w="25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5132FA" w14:textId="77777777" w:rsidR="00727672" w:rsidRPr="00CD2C02" w:rsidRDefault="00727672" w:rsidP="00FD6119">
            <w:pPr>
              <w:widowControl w:val="0"/>
              <w:suppressAutoHyphens w:val="0"/>
              <w:ind w:right="-1"/>
              <w:jc w:val="both"/>
              <w:rPr>
                <w:rFonts w:ascii="LatoLatin" w:eastAsia="Calibri" w:hAnsi="LatoLatin"/>
                <w:b/>
                <w:sz w:val="22"/>
                <w:szCs w:val="22"/>
                <w:lang w:eastAsia="lv-LV"/>
              </w:rPr>
            </w:pPr>
            <w:r w:rsidRPr="00CD2C02">
              <w:rPr>
                <w:rFonts w:ascii="LatoLatin" w:eastAsia="Calibri" w:hAnsi="LatoLatin"/>
                <w:b/>
                <w:sz w:val="22"/>
                <w:szCs w:val="22"/>
                <w:lang w:eastAsia="lv-LV"/>
              </w:rPr>
              <w:t>Iepirkuma līguma paraksttiesīgās personas vārds, uzvārds, statuss:</w:t>
            </w:r>
          </w:p>
        </w:tc>
        <w:tc>
          <w:tcPr>
            <w:tcW w:w="2480" w:type="pct"/>
            <w:tcBorders>
              <w:top w:val="single" w:sz="4" w:space="0" w:color="auto"/>
              <w:left w:val="single" w:sz="4" w:space="0" w:color="auto"/>
              <w:bottom w:val="single" w:sz="4" w:space="0" w:color="auto"/>
              <w:right w:val="single" w:sz="4" w:space="0" w:color="auto"/>
            </w:tcBorders>
            <w:vAlign w:val="center"/>
          </w:tcPr>
          <w:p w14:paraId="4C1D63CE" w14:textId="77777777" w:rsidR="00727672" w:rsidRPr="00CD2C02" w:rsidRDefault="00727672" w:rsidP="00FD6119">
            <w:pPr>
              <w:widowControl w:val="0"/>
              <w:suppressAutoHyphens w:val="0"/>
              <w:ind w:right="-1"/>
              <w:rPr>
                <w:rFonts w:ascii="LatoLatin" w:eastAsia="Calibri" w:hAnsi="LatoLatin"/>
                <w:sz w:val="22"/>
                <w:szCs w:val="22"/>
                <w:lang w:eastAsia="lv-LV"/>
              </w:rPr>
            </w:pPr>
          </w:p>
        </w:tc>
      </w:tr>
      <w:tr w:rsidR="00727672" w:rsidRPr="00CD2C02" w14:paraId="3CBEDA21" w14:textId="77777777" w:rsidTr="00FD6119">
        <w:trPr>
          <w:trHeight w:val="261"/>
          <w:jc w:val="center"/>
        </w:trPr>
        <w:tc>
          <w:tcPr>
            <w:tcW w:w="25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B77EA" w14:textId="77777777" w:rsidR="00727672" w:rsidRPr="00CD2C02" w:rsidRDefault="00727672" w:rsidP="00FD6119">
            <w:pPr>
              <w:widowControl w:val="0"/>
              <w:suppressAutoHyphens w:val="0"/>
              <w:ind w:right="-1"/>
              <w:jc w:val="both"/>
              <w:rPr>
                <w:rFonts w:ascii="LatoLatin" w:eastAsia="Calibri" w:hAnsi="LatoLatin"/>
                <w:sz w:val="22"/>
                <w:szCs w:val="22"/>
                <w:lang w:eastAsia="lv-LV"/>
              </w:rPr>
            </w:pPr>
            <w:r w:rsidRPr="00CD2C02">
              <w:rPr>
                <w:rFonts w:ascii="LatoLatin" w:eastAsia="Calibri" w:hAnsi="LatoLatin"/>
                <w:sz w:val="22"/>
                <w:szCs w:val="22"/>
                <w:lang w:eastAsia="lv-LV"/>
              </w:rPr>
              <w:t>Vārds, uzvārds, amats:</w:t>
            </w:r>
          </w:p>
        </w:tc>
        <w:tc>
          <w:tcPr>
            <w:tcW w:w="2480" w:type="pct"/>
            <w:tcBorders>
              <w:top w:val="single" w:sz="4" w:space="0" w:color="auto"/>
              <w:left w:val="single" w:sz="4" w:space="0" w:color="auto"/>
              <w:bottom w:val="single" w:sz="4" w:space="0" w:color="auto"/>
              <w:right w:val="single" w:sz="4" w:space="0" w:color="auto"/>
            </w:tcBorders>
            <w:shd w:val="clear" w:color="auto" w:fill="FFFFFF"/>
            <w:vAlign w:val="center"/>
          </w:tcPr>
          <w:p w14:paraId="71F41B0E" w14:textId="77777777" w:rsidR="00727672" w:rsidRPr="00CD2C02" w:rsidRDefault="00727672" w:rsidP="00FD6119">
            <w:pPr>
              <w:widowControl w:val="0"/>
              <w:suppressAutoHyphens w:val="0"/>
              <w:ind w:right="-1"/>
              <w:rPr>
                <w:rFonts w:ascii="LatoLatin" w:eastAsia="Calibri" w:hAnsi="LatoLatin"/>
                <w:sz w:val="22"/>
                <w:szCs w:val="22"/>
                <w:lang w:eastAsia="lv-LV"/>
              </w:rPr>
            </w:pPr>
          </w:p>
        </w:tc>
      </w:tr>
      <w:tr w:rsidR="00727672" w:rsidRPr="00CD2C02" w14:paraId="47BF643E" w14:textId="77777777" w:rsidTr="00FD6119">
        <w:trPr>
          <w:trHeight w:val="261"/>
          <w:jc w:val="center"/>
        </w:trPr>
        <w:tc>
          <w:tcPr>
            <w:tcW w:w="25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C2E927" w14:textId="77777777" w:rsidR="00727672" w:rsidRPr="00CD2C02" w:rsidRDefault="00727672" w:rsidP="00FD6119">
            <w:pPr>
              <w:widowControl w:val="0"/>
              <w:suppressAutoHyphens w:val="0"/>
              <w:ind w:right="-1"/>
              <w:jc w:val="both"/>
              <w:rPr>
                <w:rFonts w:ascii="LatoLatin" w:eastAsia="Calibri" w:hAnsi="LatoLatin"/>
                <w:b/>
                <w:sz w:val="22"/>
                <w:szCs w:val="22"/>
                <w:lang w:eastAsia="lv-LV"/>
              </w:rPr>
            </w:pPr>
            <w:r w:rsidRPr="00CD2C02">
              <w:rPr>
                <w:rFonts w:ascii="LatoLatin" w:eastAsia="Calibri" w:hAnsi="LatoLatin"/>
                <w:b/>
                <w:sz w:val="22"/>
                <w:szCs w:val="22"/>
                <w:lang w:eastAsia="lv-LV"/>
              </w:rPr>
              <w:lastRenderedPageBreak/>
              <w:t>Līguma parakstīšanas forma:</w:t>
            </w:r>
          </w:p>
          <w:p w14:paraId="50772361" w14:textId="77777777" w:rsidR="00727672" w:rsidRPr="00CD2C02" w:rsidRDefault="00727672" w:rsidP="00FD6119">
            <w:pPr>
              <w:widowControl w:val="0"/>
              <w:suppressAutoHyphens w:val="0"/>
              <w:ind w:right="-1"/>
              <w:jc w:val="both"/>
              <w:rPr>
                <w:rFonts w:ascii="LatoLatin" w:eastAsia="Calibri" w:hAnsi="LatoLatin"/>
                <w:sz w:val="22"/>
                <w:szCs w:val="22"/>
                <w:lang w:eastAsia="lv-LV"/>
              </w:rPr>
            </w:pPr>
            <w:r w:rsidRPr="00CD2C02">
              <w:rPr>
                <w:rFonts w:ascii="LatoLatin" w:eastAsia="Calibri" w:hAnsi="LatoLatin"/>
                <w:snapToGrid w:val="0"/>
                <w:sz w:val="22"/>
                <w:szCs w:val="22"/>
                <w:lang w:eastAsia="ru-RU"/>
              </w:rPr>
              <w:t>Lūdzam norādīt, vai Pretendents piekrīt Iepirkuma līgumu noslēgt elektroniskā formā, parakstot līgumu ar drošu elektronisko parakstu, kas satur laika zīmogu (eDoc formātā</w:t>
            </w:r>
            <w:r w:rsidRPr="00CD2C02">
              <w:rPr>
                <w:rFonts w:ascii="LatoLatin" w:eastAsia="Calibri" w:hAnsi="LatoLatin"/>
                <w:snapToGrid w:val="0"/>
                <w:sz w:val="22"/>
                <w:szCs w:val="22"/>
                <w:vertAlign w:val="superscript"/>
                <w:lang w:eastAsia="ru-RU"/>
              </w:rPr>
              <w:footnoteReference w:id="4"/>
            </w:r>
            <w:r w:rsidRPr="00CD2C02">
              <w:rPr>
                <w:rFonts w:ascii="LatoLatin" w:eastAsia="Calibri" w:hAnsi="LatoLatin"/>
                <w:snapToGrid w:val="0"/>
                <w:sz w:val="22"/>
                <w:szCs w:val="22"/>
                <w:lang w:eastAsia="ru-RU"/>
              </w:rPr>
              <w:t>).</w:t>
            </w:r>
          </w:p>
        </w:tc>
        <w:tc>
          <w:tcPr>
            <w:tcW w:w="2480" w:type="pct"/>
            <w:tcBorders>
              <w:top w:val="single" w:sz="4" w:space="0" w:color="auto"/>
              <w:left w:val="single" w:sz="4" w:space="0" w:color="auto"/>
              <w:bottom w:val="single" w:sz="4" w:space="0" w:color="auto"/>
              <w:right w:val="single" w:sz="4" w:space="0" w:color="auto"/>
            </w:tcBorders>
            <w:shd w:val="clear" w:color="auto" w:fill="FFFFFF"/>
            <w:vAlign w:val="center"/>
          </w:tcPr>
          <w:p w14:paraId="05953282" w14:textId="77777777" w:rsidR="00727672" w:rsidRPr="00CD2C02" w:rsidRDefault="00727672" w:rsidP="00FD6119">
            <w:pPr>
              <w:widowControl w:val="0"/>
              <w:suppressAutoHyphens w:val="0"/>
              <w:ind w:right="-1"/>
              <w:rPr>
                <w:rFonts w:ascii="LatoLatin" w:eastAsia="Calibri" w:hAnsi="LatoLatin"/>
                <w:sz w:val="22"/>
                <w:szCs w:val="22"/>
                <w:lang w:eastAsia="lv-LV"/>
              </w:rPr>
            </w:pPr>
          </w:p>
        </w:tc>
      </w:tr>
      <w:tr w:rsidR="00727672" w:rsidRPr="00CD2C02" w14:paraId="427AD658" w14:textId="77777777" w:rsidTr="00FD6119">
        <w:trPr>
          <w:trHeight w:val="600"/>
          <w:jc w:val="center"/>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14756F26" w14:textId="77777777" w:rsidR="00727672" w:rsidRPr="00CD2C02" w:rsidRDefault="00727672" w:rsidP="00FD6119">
            <w:pPr>
              <w:widowControl w:val="0"/>
              <w:suppressAutoHyphens w:val="0"/>
              <w:ind w:right="-1"/>
              <w:jc w:val="both"/>
              <w:rPr>
                <w:rFonts w:ascii="LatoLatin" w:eastAsia="Calibri" w:hAnsi="LatoLatin"/>
                <w:b/>
                <w:sz w:val="22"/>
                <w:szCs w:val="22"/>
                <w:lang w:eastAsia="lv-LV"/>
              </w:rPr>
            </w:pPr>
            <w:r w:rsidRPr="00CD2C02">
              <w:rPr>
                <w:rFonts w:ascii="LatoLatin" w:eastAsia="Calibri" w:hAnsi="LatoLatin"/>
                <w:b/>
                <w:sz w:val="22"/>
                <w:szCs w:val="22"/>
                <w:lang w:eastAsia="lv-LV"/>
              </w:rPr>
              <w:t xml:space="preserve">Persona, kura būs atbildīga par līguma izpildi </w:t>
            </w:r>
            <w:r w:rsidRPr="00CD2C02">
              <w:rPr>
                <w:rFonts w:ascii="LatoLatin" w:eastAsia="Calibri" w:hAnsi="LatoLatin"/>
                <w:sz w:val="22"/>
                <w:szCs w:val="22"/>
                <w:lang w:eastAsia="lv-LV"/>
              </w:rPr>
              <w:t xml:space="preserve">(tiks ierakstīta līgumā kā kontaktpersona ikdienas saziņai un līguma koordinācijas jautājumos): </w:t>
            </w:r>
            <w:r w:rsidRPr="00CD2C02">
              <w:rPr>
                <w:rFonts w:ascii="LatoLatin" w:eastAsia="Calibri" w:hAnsi="LatoLatin"/>
                <w:b/>
                <w:bCs/>
                <w:sz w:val="22"/>
                <w:szCs w:val="22"/>
                <w:lang w:eastAsia="lv-LV"/>
              </w:rPr>
              <w:t>Personas dati tiks publicēti PVS sistēmā</w:t>
            </w:r>
          </w:p>
        </w:tc>
        <w:tc>
          <w:tcPr>
            <w:tcW w:w="2480" w:type="pct"/>
            <w:tcBorders>
              <w:top w:val="nil"/>
              <w:left w:val="single" w:sz="4" w:space="0" w:color="auto"/>
              <w:bottom w:val="single" w:sz="4" w:space="0" w:color="auto"/>
              <w:right w:val="single" w:sz="4" w:space="0" w:color="auto"/>
            </w:tcBorders>
            <w:vAlign w:val="center"/>
          </w:tcPr>
          <w:p w14:paraId="7835C95C" w14:textId="77777777" w:rsidR="00727672" w:rsidRPr="00CD2C02" w:rsidRDefault="00727672" w:rsidP="00FD6119">
            <w:pPr>
              <w:widowControl w:val="0"/>
              <w:suppressAutoHyphens w:val="0"/>
              <w:ind w:right="-1"/>
              <w:rPr>
                <w:rFonts w:ascii="LatoLatin" w:eastAsia="Calibri" w:hAnsi="LatoLatin"/>
                <w:sz w:val="22"/>
                <w:szCs w:val="22"/>
                <w:lang w:eastAsia="lv-LV"/>
              </w:rPr>
            </w:pPr>
          </w:p>
        </w:tc>
      </w:tr>
      <w:tr w:rsidR="00727672" w:rsidRPr="00CD2C02" w14:paraId="12215D8B" w14:textId="77777777" w:rsidTr="00FD6119">
        <w:trPr>
          <w:trHeight w:val="300"/>
          <w:jc w:val="center"/>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7D7DB49F" w14:textId="77777777" w:rsidR="00727672" w:rsidRPr="00CD2C02" w:rsidRDefault="00727672" w:rsidP="00FD6119">
            <w:pPr>
              <w:widowControl w:val="0"/>
              <w:suppressAutoHyphens w:val="0"/>
              <w:ind w:right="-1"/>
              <w:jc w:val="both"/>
              <w:rPr>
                <w:rFonts w:ascii="LatoLatin" w:eastAsia="Calibri" w:hAnsi="LatoLatin"/>
                <w:sz w:val="22"/>
                <w:szCs w:val="22"/>
                <w:lang w:eastAsia="lv-LV"/>
              </w:rPr>
            </w:pPr>
            <w:r w:rsidRPr="00CD2C02">
              <w:rPr>
                <w:rFonts w:ascii="LatoLatin" w:eastAsia="Calibri" w:hAnsi="LatoLatin"/>
                <w:sz w:val="22"/>
                <w:szCs w:val="22"/>
                <w:lang w:eastAsia="lv-LV"/>
              </w:rPr>
              <w:t>Vārds, uzvārds:</w:t>
            </w:r>
          </w:p>
        </w:tc>
        <w:tc>
          <w:tcPr>
            <w:tcW w:w="2480" w:type="pct"/>
            <w:tcBorders>
              <w:top w:val="nil"/>
              <w:left w:val="single" w:sz="4" w:space="0" w:color="auto"/>
              <w:bottom w:val="single" w:sz="4" w:space="0" w:color="auto"/>
              <w:right w:val="single" w:sz="4" w:space="0" w:color="auto"/>
            </w:tcBorders>
            <w:vAlign w:val="center"/>
          </w:tcPr>
          <w:p w14:paraId="5A8742FA" w14:textId="77777777" w:rsidR="00727672" w:rsidRPr="00CD2C02" w:rsidRDefault="00727672" w:rsidP="00FD6119">
            <w:pPr>
              <w:widowControl w:val="0"/>
              <w:suppressAutoHyphens w:val="0"/>
              <w:ind w:right="-1"/>
              <w:rPr>
                <w:rFonts w:ascii="LatoLatin" w:eastAsia="Calibri" w:hAnsi="LatoLatin"/>
                <w:sz w:val="22"/>
                <w:szCs w:val="22"/>
                <w:lang w:eastAsia="lv-LV"/>
              </w:rPr>
            </w:pPr>
          </w:p>
        </w:tc>
      </w:tr>
      <w:tr w:rsidR="00727672" w:rsidRPr="00CD2C02" w14:paraId="6791ABFF" w14:textId="77777777" w:rsidTr="00FD6119">
        <w:trPr>
          <w:trHeight w:val="300"/>
          <w:jc w:val="center"/>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250E667A" w14:textId="77777777" w:rsidR="00727672" w:rsidRPr="00CD2C02" w:rsidRDefault="00727672" w:rsidP="00FD6119">
            <w:pPr>
              <w:widowControl w:val="0"/>
              <w:suppressAutoHyphens w:val="0"/>
              <w:ind w:right="-1"/>
              <w:jc w:val="both"/>
              <w:rPr>
                <w:rFonts w:ascii="LatoLatin" w:eastAsia="Calibri" w:hAnsi="LatoLatin"/>
                <w:sz w:val="22"/>
                <w:szCs w:val="22"/>
                <w:lang w:eastAsia="lv-LV"/>
              </w:rPr>
            </w:pPr>
            <w:r w:rsidRPr="00CD2C02">
              <w:rPr>
                <w:rFonts w:ascii="LatoLatin" w:eastAsia="Calibri" w:hAnsi="LatoLatin"/>
                <w:sz w:val="22"/>
                <w:szCs w:val="22"/>
                <w:lang w:eastAsia="lv-LV"/>
              </w:rPr>
              <w:t>Ieņemamais amats:</w:t>
            </w:r>
          </w:p>
        </w:tc>
        <w:tc>
          <w:tcPr>
            <w:tcW w:w="2480" w:type="pct"/>
            <w:tcBorders>
              <w:top w:val="nil"/>
              <w:left w:val="single" w:sz="4" w:space="0" w:color="auto"/>
              <w:bottom w:val="single" w:sz="4" w:space="0" w:color="auto"/>
              <w:right w:val="single" w:sz="4" w:space="0" w:color="auto"/>
            </w:tcBorders>
            <w:vAlign w:val="center"/>
          </w:tcPr>
          <w:p w14:paraId="347E2D03" w14:textId="77777777" w:rsidR="00727672" w:rsidRPr="00CD2C02" w:rsidRDefault="00727672" w:rsidP="00FD6119">
            <w:pPr>
              <w:widowControl w:val="0"/>
              <w:suppressAutoHyphens w:val="0"/>
              <w:ind w:right="-1"/>
              <w:rPr>
                <w:rFonts w:ascii="LatoLatin" w:eastAsia="Calibri" w:hAnsi="LatoLatin"/>
                <w:sz w:val="22"/>
                <w:szCs w:val="22"/>
                <w:lang w:eastAsia="lv-LV"/>
              </w:rPr>
            </w:pPr>
          </w:p>
        </w:tc>
      </w:tr>
      <w:tr w:rsidR="00727672" w:rsidRPr="00CD2C02" w14:paraId="1BF6C9AD" w14:textId="77777777" w:rsidTr="00FD6119">
        <w:trPr>
          <w:trHeight w:val="300"/>
          <w:jc w:val="center"/>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5A8042A8" w14:textId="77777777" w:rsidR="00727672" w:rsidRPr="00CD2C02" w:rsidRDefault="00727672" w:rsidP="00FD6119">
            <w:pPr>
              <w:widowControl w:val="0"/>
              <w:suppressAutoHyphens w:val="0"/>
              <w:ind w:right="-1"/>
              <w:jc w:val="both"/>
              <w:rPr>
                <w:rFonts w:ascii="LatoLatin" w:eastAsia="Calibri" w:hAnsi="LatoLatin"/>
                <w:sz w:val="22"/>
                <w:szCs w:val="22"/>
                <w:lang w:eastAsia="lv-LV"/>
              </w:rPr>
            </w:pPr>
            <w:r w:rsidRPr="00CD2C02">
              <w:rPr>
                <w:rFonts w:ascii="LatoLatin" w:eastAsia="Calibri" w:hAnsi="LatoLatin"/>
                <w:sz w:val="22"/>
                <w:szCs w:val="22"/>
                <w:lang w:eastAsia="lv-LV"/>
              </w:rPr>
              <w:t>E-pasts:</w:t>
            </w:r>
          </w:p>
        </w:tc>
        <w:tc>
          <w:tcPr>
            <w:tcW w:w="2480" w:type="pct"/>
            <w:tcBorders>
              <w:top w:val="nil"/>
              <w:left w:val="single" w:sz="4" w:space="0" w:color="auto"/>
              <w:bottom w:val="single" w:sz="4" w:space="0" w:color="auto"/>
              <w:right w:val="single" w:sz="4" w:space="0" w:color="auto"/>
            </w:tcBorders>
            <w:vAlign w:val="center"/>
          </w:tcPr>
          <w:p w14:paraId="058A0BE3" w14:textId="77777777" w:rsidR="00727672" w:rsidRPr="00CD2C02" w:rsidRDefault="00727672" w:rsidP="00FD6119">
            <w:pPr>
              <w:widowControl w:val="0"/>
              <w:suppressAutoHyphens w:val="0"/>
              <w:ind w:right="-1"/>
              <w:rPr>
                <w:rFonts w:ascii="LatoLatin" w:eastAsia="Calibri" w:hAnsi="LatoLatin"/>
                <w:sz w:val="22"/>
                <w:szCs w:val="22"/>
                <w:lang w:eastAsia="lv-LV"/>
              </w:rPr>
            </w:pPr>
          </w:p>
        </w:tc>
      </w:tr>
      <w:tr w:rsidR="00727672" w:rsidRPr="00CD2C02" w14:paraId="6E1468FF" w14:textId="77777777" w:rsidTr="00FD6119">
        <w:trPr>
          <w:trHeight w:val="300"/>
          <w:jc w:val="center"/>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65A3ACE4" w14:textId="77777777" w:rsidR="00727672" w:rsidRPr="00CD2C02" w:rsidRDefault="00727672" w:rsidP="00FD6119">
            <w:pPr>
              <w:widowControl w:val="0"/>
              <w:suppressAutoHyphens w:val="0"/>
              <w:ind w:right="-1"/>
              <w:jc w:val="both"/>
              <w:rPr>
                <w:rFonts w:ascii="LatoLatin" w:eastAsia="Calibri" w:hAnsi="LatoLatin"/>
                <w:sz w:val="22"/>
                <w:szCs w:val="22"/>
                <w:lang w:eastAsia="lv-LV"/>
              </w:rPr>
            </w:pPr>
            <w:r w:rsidRPr="00CD2C02">
              <w:rPr>
                <w:rFonts w:ascii="LatoLatin" w:eastAsia="Calibri" w:hAnsi="LatoLatin"/>
                <w:sz w:val="22"/>
                <w:szCs w:val="22"/>
                <w:lang w:eastAsia="lv-LV"/>
              </w:rPr>
              <w:t>Tālruņa numurs:</w:t>
            </w:r>
          </w:p>
        </w:tc>
        <w:tc>
          <w:tcPr>
            <w:tcW w:w="2480" w:type="pct"/>
            <w:tcBorders>
              <w:top w:val="nil"/>
              <w:left w:val="single" w:sz="4" w:space="0" w:color="auto"/>
              <w:bottom w:val="single" w:sz="4" w:space="0" w:color="auto"/>
              <w:right w:val="single" w:sz="4" w:space="0" w:color="auto"/>
            </w:tcBorders>
            <w:vAlign w:val="center"/>
          </w:tcPr>
          <w:p w14:paraId="532C85C3" w14:textId="77777777" w:rsidR="00727672" w:rsidRPr="00CD2C02" w:rsidRDefault="00727672" w:rsidP="00FD6119">
            <w:pPr>
              <w:widowControl w:val="0"/>
              <w:suppressAutoHyphens w:val="0"/>
              <w:ind w:right="-1"/>
              <w:rPr>
                <w:rFonts w:ascii="LatoLatin" w:eastAsia="Calibri" w:hAnsi="LatoLatin"/>
                <w:sz w:val="22"/>
                <w:szCs w:val="22"/>
                <w:lang w:eastAsia="lv-LV"/>
              </w:rPr>
            </w:pPr>
          </w:p>
        </w:tc>
      </w:tr>
    </w:tbl>
    <w:p w14:paraId="200CF2B4" w14:textId="77777777" w:rsidR="00727672" w:rsidRPr="00CD2C02" w:rsidRDefault="00727672" w:rsidP="00230BC4">
      <w:pPr>
        <w:numPr>
          <w:ilvl w:val="0"/>
          <w:numId w:val="15"/>
        </w:numPr>
        <w:suppressAutoHyphens w:val="0"/>
        <w:autoSpaceDE w:val="0"/>
        <w:autoSpaceDN w:val="0"/>
        <w:adjustRightInd w:val="0"/>
        <w:ind w:left="426" w:hanging="426"/>
        <w:jc w:val="both"/>
        <w:rPr>
          <w:rFonts w:ascii="LatoLatin" w:eastAsia="Times New Roman" w:hAnsi="LatoLatin"/>
          <w:bCs/>
          <w:sz w:val="22"/>
          <w:szCs w:val="22"/>
          <w:lang w:eastAsia="lv-LV"/>
        </w:rPr>
      </w:pPr>
      <w:r w:rsidRPr="00CD2C02">
        <w:rPr>
          <w:rFonts w:ascii="LatoLatin" w:eastAsia="Times New Roman" w:hAnsi="LatoLatin"/>
          <w:bCs/>
          <w:sz w:val="22"/>
          <w:szCs w:val="22"/>
          <w:lang w:eastAsia="lv-LV"/>
        </w:rPr>
        <w:t>Pretendents apliecina, ka piedāvājums ir izstrādāts neatkarīgi.</w:t>
      </w:r>
    </w:p>
    <w:p w14:paraId="2BC7A4CE" w14:textId="77777777" w:rsidR="00727672" w:rsidRPr="00CD2C02" w:rsidRDefault="00727672" w:rsidP="00230BC4">
      <w:pPr>
        <w:numPr>
          <w:ilvl w:val="0"/>
          <w:numId w:val="15"/>
        </w:numPr>
        <w:suppressAutoHyphens w:val="0"/>
        <w:autoSpaceDE w:val="0"/>
        <w:autoSpaceDN w:val="0"/>
        <w:adjustRightInd w:val="0"/>
        <w:ind w:left="426" w:hanging="426"/>
        <w:jc w:val="both"/>
        <w:rPr>
          <w:rFonts w:ascii="LatoLatin" w:eastAsia="Times New Roman" w:hAnsi="LatoLatin"/>
          <w:bCs/>
          <w:sz w:val="22"/>
          <w:szCs w:val="22"/>
          <w:lang w:eastAsia="lv-LV"/>
        </w:rPr>
      </w:pPr>
      <w:r w:rsidRPr="00CD2C02">
        <w:rPr>
          <w:rFonts w:ascii="LatoLatin" w:eastAsia="Times New Roman" w:hAnsi="LatoLatin"/>
          <w:bCs/>
          <w:sz w:val="22"/>
          <w:szCs w:val="22"/>
          <w:lang w:eastAsia="lv-LV"/>
        </w:rPr>
        <w:t>Pretendents apzinās, ka var tikt izslēgts no dalības Iepirkuma procedūrā, ja atklāsies, ka šis apliecinājums jebkādā veidā nav izsmeļošs un patiess.</w:t>
      </w:r>
    </w:p>
    <w:p w14:paraId="250A3C45" w14:textId="77777777" w:rsidR="00727672" w:rsidRPr="00CD2C02" w:rsidRDefault="00727672" w:rsidP="00230BC4">
      <w:pPr>
        <w:numPr>
          <w:ilvl w:val="0"/>
          <w:numId w:val="15"/>
        </w:numPr>
        <w:suppressAutoHyphens w:val="0"/>
        <w:autoSpaceDE w:val="0"/>
        <w:autoSpaceDN w:val="0"/>
        <w:adjustRightInd w:val="0"/>
        <w:ind w:left="426" w:hanging="426"/>
        <w:jc w:val="both"/>
        <w:rPr>
          <w:rFonts w:ascii="LatoLatin" w:eastAsia="Times New Roman" w:hAnsi="LatoLatin"/>
          <w:bCs/>
          <w:sz w:val="22"/>
          <w:szCs w:val="22"/>
          <w:lang w:eastAsia="lv-LV"/>
        </w:rPr>
      </w:pPr>
      <w:r w:rsidRPr="00CD2C02">
        <w:rPr>
          <w:rFonts w:ascii="LatoLatin" w:eastAsia="Times New Roman" w:hAnsi="LatoLatin"/>
          <w:bCs/>
          <w:sz w:val="22"/>
          <w:szCs w:val="22"/>
          <w:lang w:eastAsia="lv-LV"/>
        </w:rPr>
        <w:t>Pretendents ir pilnvarojis katru personu, kuras paraksts atrodas uz Iepirkuma piedāvājuma, parakstīt šo apliecinājumu Pretendenta vārdā.</w:t>
      </w:r>
    </w:p>
    <w:p w14:paraId="14B6D6D8" w14:textId="77777777" w:rsidR="00727672" w:rsidRPr="00CD2C02" w:rsidRDefault="00727672" w:rsidP="00230BC4">
      <w:pPr>
        <w:numPr>
          <w:ilvl w:val="0"/>
          <w:numId w:val="15"/>
        </w:numPr>
        <w:suppressAutoHyphens w:val="0"/>
        <w:autoSpaceDE w:val="0"/>
        <w:autoSpaceDN w:val="0"/>
        <w:adjustRightInd w:val="0"/>
        <w:ind w:left="426" w:hanging="426"/>
        <w:jc w:val="both"/>
        <w:rPr>
          <w:rFonts w:ascii="LatoLatin" w:eastAsia="Times New Roman" w:hAnsi="LatoLatin"/>
          <w:bCs/>
          <w:sz w:val="22"/>
          <w:szCs w:val="22"/>
          <w:lang w:eastAsia="lv-LV"/>
        </w:rPr>
      </w:pPr>
      <w:r w:rsidRPr="00CD2C02">
        <w:rPr>
          <w:rFonts w:ascii="LatoLatin" w:eastAsia="Times New Roman" w:hAnsi="LatoLatin"/>
          <w:bCs/>
          <w:sz w:val="22"/>
          <w:szCs w:val="22"/>
          <w:lang w:eastAsia="lv-LV"/>
        </w:rPr>
        <w:t>Pretendents informē, ka (pēc vajadzības, atzīmējiet vienu no turpmāk minētajiem):</w:t>
      </w:r>
    </w:p>
    <w:tbl>
      <w:tblPr>
        <w:tblW w:w="5000"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349"/>
        <w:gridCol w:w="9278"/>
      </w:tblGrid>
      <w:tr w:rsidR="00727672" w:rsidRPr="00CD2C02" w14:paraId="7B1E451F" w14:textId="77777777" w:rsidTr="00FD6119">
        <w:tc>
          <w:tcPr>
            <w:tcW w:w="130" w:type="pct"/>
          </w:tcPr>
          <w:p w14:paraId="455CE3A7" w14:textId="77777777" w:rsidR="00727672" w:rsidRPr="00CD2C02" w:rsidRDefault="00727672" w:rsidP="00FD6119">
            <w:pPr>
              <w:suppressAutoHyphens w:val="0"/>
              <w:spacing w:line="276" w:lineRule="auto"/>
              <w:ind w:right="-1"/>
              <w:jc w:val="both"/>
              <w:rPr>
                <w:rFonts w:ascii="LatoLatin" w:eastAsia="Times New Roman" w:hAnsi="LatoLatin"/>
                <w:b/>
                <w:sz w:val="22"/>
                <w:szCs w:val="22"/>
                <w:lang w:eastAsia="lv-LV"/>
              </w:rPr>
            </w:pPr>
            <w:r w:rsidRPr="00CD2C02">
              <w:rPr>
                <w:rFonts w:ascii="Arial" w:eastAsia="Times New Roman" w:hAnsi="Arial" w:cs="Arial"/>
                <w:b/>
                <w:sz w:val="22"/>
                <w:szCs w:val="22"/>
                <w:lang w:eastAsia="lv-LV"/>
              </w:rPr>
              <w:t>□</w:t>
            </w:r>
          </w:p>
        </w:tc>
        <w:tc>
          <w:tcPr>
            <w:tcW w:w="4870" w:type="pct"/>
          </w:tcPr>
          <w:p w14:paraId="17964693" w14:textId="77777777" w:rsidR="00727672" w:rsidRPr="00CD2C02" w:rsidRDefault="00727672" w:rsidP="00FD6119">
            <w:pPr>
              <w:suppressAutoHyphens w:val="0"/>
              <w:spacing w:line="276" w:lineRule="auto"/>
              <w:ind w:left="664" w:right="-1" w:hanging="426"/>
              <w:jc w:val="both"/>
              <w:rPr>
                <w:rFonts w:ascii="LatoLatin" w:eastAsia="Times New Roman" w:hAnsi="LatoLatin"/>
                <w:sz w:val="22"/>
                <w:szCs w:val="22"/>
                <w:lang w:eastAsia="lv-LV"/>
              </w:rPr>
            </w:pPr>
            <w:r w:rsidRPr="00CD2C02">
              <w:rPr>
                <w:rFonts w:ascii="LatoLatin" w:eastAsia="Times New Roman" w:hAnsi="LatoLatin"/>
                <w:sz w:val="22"/>
                <w:szCs w:val="22"/>
                <w:lang w:eastAsia="lv-LV"/>
              </w:rPr>
              <w:t>8.1. Ir iesniedzis piedāvājumu neatkarīgi no konkurentiem</w:t>
            </w:r>
            <w:r w:rsidRPr="00CD2C02">
              <w:rPr>
                <w:rFonts w:ascii="LatoLatin" w:eastAsia="Times New Roman" w:hAnsi="LatoLatin"/>
                <w:sz w:val="22"/>
                <w:szCs w:val="22"/>
                <w:vertAlign w:val="superscript"/>
                <w:lang w:eastAsia="lv-LV"/>
              </w:rPr>
              <w:footnoteReference w:id="5"/>
            </w:r>
            <w:r w:rsidRPr="00CD2C02">
              <w:rPr>
                <w:rFonts w:ascii="LatoLatin" w:eastAsia="Times New Roman" w:hAnsi="LatoLatin"/>
                <w:sz w:val="22"/>
                <w:szCs w:val="22"/>
                <w:lang w:eastAsia="lv-LV"/>
              </w:rPr>
              <w:t xml:space="preserve"> un bez konsultācijām, līgumiem vai vienošanām, vai cita veida saziņas ar konkurentiem;</w:t>
            </w:r>
          </w:p>
        </w:tc>
      </w:tr>
      <w:tr w:rsidR="00727672" w:rsidRPr="00CD2C02" w14:paraId="668BCC4E" w14:textId="77777777" w:rsidTr="00FD6119">
        <w:tc>
          <w:tcPr>
            <w:tcW w:w="130" w:type="pct"/>
          </w:tcPr>
          <w:p w14:paraId="534EC0A7" w14:textId="77777777" w:rsidR="00727672" w:rsidRPr="00CD2C02" w:rsidRDefault="00727672" w:rsidP="00FD6119">
            <w:pPr>
              <w:suppressAutoHyphens w:val="0"/>
              <w:spacing w:line="276" w:lineRule="auto"/>
              <w:ind w:right="-1"/>
              <w:jc w:val="both"/>
              <w:rPr>
                <w:rFonts w:ascii="LatoLatin" w:eastAsia="Times New Roman" w:hAnsi="LatoLatin"/>
                <w:b/>
                <w:sz w:val="22"/>
                <w:szCs w:val="22"/>
                <w:lang w:eastAsia="lv-LV"/>
              </w:rPr>
            </w:pPr>
            <w:r w:rsidRPr="00CD2C02">
              <w:rPr>
                <w:rFonts w:ascii="Arial" w:eastAsia="Times New Roman" w:hAnsi="Arial" w:cs="Arial"/>
                <w:b/>
                <w:sz w:val="22"/>
                <w:szCs w:val="22"/>
                <w:lang w:eastAsia="lv-LV"/>
              </w:rPr>
              <w:t>□</w:t>
            </w:r>
          </w:p>
        </w:tc>
        <w:tc>
          <w:tcPr>
            <w:tcW w:w="4870" w:type="pct"/>
          </w:tcPr>
          <w:p w14:paraId="0F41B364" w14:textId="77777777" w:rsidR="00727672" w:rsidRPr="00CD2C02" w:rsidRDefault="00727672" w:rsidP="00FD6119">
            <w:pPr>
              <w:suppressAutoHyphens w:val="0"/>
              <w:spacing w:line="276" w:lineRule="auto"/>
              <w:ind w:left="664" w:right="-1" w:hanging="426"/>
              <w:jc w:val="both"/>
              <w:rPr>
                <w:rFonts w:ascii="LatoLatin" w:eastAsia="Times New Roman" w:hAnsi="LatoLatin"/>
                <w:sz w:val="22"/>
                <w:szCs w:val="22"/>
                <w:lang w:eastAsia="lv-LV"/>
              </w:rPr>
            </w:pPr>
            <w:r w:rsidRPr="00CD2C02">
              <w:rPr>
                <w:rFonts w:ascii="LatoLatin" w:eastAsia="Times New Roman" w:hAnsi="LatoLatin"/>
                <w:sz w:val="22"/>
                <w:szCs w:val="22"/>
                <w:lang w:eastAsia="lv-LV"/>
              </w:rPr>
              <w:t>8.2.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1C29C965" w14:textId="77777777" w:rsidR="00727672" w:rsidRPr="00CD2C02" w:rsidRDefault="00727672" w:rsidP="00230BC4">
      <w:pPr>
        <w:numPr>
          <w:ilvl w:val="0"/>
          <w:numId w:val="15"/>
        </w:numPr>
        <w:suppressAutoHyphens w:val="0"/>
        <w:autoSpaceDE w:val="0"/>
        <w:autoSpaceDN w:val="0"/>
        <w:adjustRightInd w:val="0"/>
        <w:ind w:left="426" w:hanging="426"/>
        <w:jc w:val="both"/>
        <w:rPr>
          <w:rFonts w:ascii="LatoLatin" w:eastAsia="Times New Roman" w:hAnsi="LatoLatin"/>
          <w:bCs/>
          <w:sz w:val="22"/>
          <w:szCs w:val="22"/>
          <w:lang w:eastAsia="lv-LV"/>
        </w:rPr>
      </w:pPr>
      <w:r w:rsidRPr="00CD2C02">
        <w:rPr>
          <w:rFonts w:ascii="LatoLatin" w:eastAsia="Times New Roman" w:hAnsi="LatoLatin"/>
          <w:bCs/>
          <w:sz w:val="22"/>
          <w:szCs w:val="22"/>
          <w:lang w:eastAsia="lv-LV"/>
        </w:rPr>
        <w:t>Pretendentam, izņemot gadījumu, kad Pretendents šādu saziņu ir paziņojis saskaņā ar šī apliecinājuma 8.2. apakšpunktu, ne ar vienu konkurentu nav bijusi saziņa attiecībā uz:</w:t>
      </w:r>
    </w:p>
    <w:p w14:paraId="0A1FE13D" w14:textId="77777777" w:rsidR="00727672" w:rsidRPr="00CD2C02" w:rsidRDefault="00727672" w:rsidP="00727672">
      <w:pPr>
        <w:suppressAutoHyphens w:val="0"/>
        <w:spacing w:line="276" w:lineRule="auto"/>
        <w:ind w:left="284" w:right="-1" w:firstLine="284"/>
        <w:contextualSpacing/>
        <w:jc w:val="both"/>
        <w:rPr>
          <w:rFonts w:ascii="LatoLatin" w:eastAsia="Times New Roman" w:hAnsi="LatoLatin"/>
          <w:sz w:val="22"/>
          <w:szCs w:val="22"/>
          <w:lang w:eastAsia="lv-LV"/>
        </w:rPr>
      </w:pPr>
      <w:r w:rsidRPr="00CD2C02">
        <w:rPr>
          <w:rFonts w:ascii="LatoLatin" w:eastAsia="Times New Roman" w:hAnsi="LatoLatin"/>
          <w:sz w:val="22"/>
          <w:szCs w:val="22"/>
          <w:lang w:eastAsia="lv-LV"/>
        </w:rPr>
        <w:t>9.1. cenām;</w:t>
      </w:r>
    </w:p>
    <w:p w14:paraId="0410A7D2" w14:textId="77777777" w:rsidR="00727672" w:rsidRPr="00CD2C02" w:rsidRDefault="00727672" w:rsidP="00727672">
      <w:pPr>
        <w:suppressAutoHyphens w:val="0"/>
        <w:spacing w:line="276" w:lineRule="auto"/>
        <w:ind w:left="284" w:right="-1" w:firstLine="284"/>
        <w:contextualSpacing/>
        <w:jc w:val="both"/>
        <w:rPr>
          <w:rFonts w:ascii="LatoLatin" w:eastAsia="Times New Roman" w:hAnsi="LatoLatin"/>
          <w:sz w:val="22"/>
          <w:szCs w:val="22"/>
          <w:lang w:eastAsia="lv-LV"/>
        </w:rPr>
      </w:pPr>
      <w:r w:rsidRPr="00CD2C02">
        <w:rPr>
          <w:rFonts w:ascii="LatoLatin" w:eastAsia="Times New Roman" w:hAnsi="LatoLatin"/>
          <w:sz w:val="22"/>
          <w:szCs w:val="22"/>
          <w:lang w:eastAsia="lv-LV"/>
        </w:rPr>
        <w:t>9.2. cenas aprēķināšanas metodēm, faktoriem (apstākļiem) vai formulām;</w:t>
      </w:r>
    </w:p>
    <w:p w14:paraId="0E02E1C8" w14:textId="77777777" w:rsidR="00727672" w:rsidRPr="00CD2C02" w:rsidRDefault="00727672" w:rsidP="00727672">
      <w:pPr>
        <w:suppressAutoHyphens w:val="0"/>
        <w:spacing w:line="276" w:lineRule="auto"/>
        <w:ind w:left="993" w:right="-1" w:hanging="425"/>
        <w:contextualSpacing/>
        <w:jc w:val="both"/>
        <w:rPr>
          <w:rFonts w:ascii="LatoLatin" w:eastAsia="Times New Roman" w:hAnsi="LatoLatin"/>
          <w:sz w:val="22"/>
          <w:szCs w:val="22"/>
          <w:lang w:eastAsia="lv-LV"/>
        </w:rPr>
      </w:pPr>
      <w:r w:rsidRPr="00CD2C02">
        <w:rPr>
          <w:rFonts w:ascii="LatoLatin" w:eastAsia="Times New Roman" w:hAnsi="LatoLatin"/>
          <w:sz w:val="22"/>
          <w:szCs w:val="22"/>
          <w:lang w:eastAsia="lv-LV"/>
        </w:rPr>
        <w:t>9.3. nodomu vai lēmumu piedalīties vai nepiedalīties Iepirkumā (iesniegt vai neiesniegt piedāvājumu);</w:t>
      </w:r>
    </w:p>
    <w:p w14:paraId="1F9C7BDE" w14:textId="77777777" w:rsidR="00727672" w:rsidRPr="00CD2C02" w:rsidRDefault="00727672" w:rsidP="00727672">
      <w:pPr>
        <w:suppressAutoHyphens w:val="0"/>
        <w:spacing w:line="276" w:lineRule="auto"/>
        <w:ind w:left="284" w:right="-1" w:firstLine="284"/>
        <w:contextualSpacing/>
        <w:jc w:val="both"/>
        <w:rPr>
          <w:rFonts w:ascii="LatoLatin" w:eastAsia="Times New Roman" w:hAnsi="LatoLatin"/>
          <w:sz w:val="22"/>
          <w:szCs w:val="22"/>
          <w:lang w:eastAsia="lv-LV"/>
        </w:rPr>
      </w:pPr>
      <w:r w:rsidRPr="00CD2C02">
        <w:rPr>
          <w:rFonts w:ascii="LatoLatin" w:eastAsia="Times New Roman" w:hAnsi="LatoLatin"/>
          <w:sz w:val="22"/>
          <w:szCs w:val="22"/>
          <w:lang w:eastAsia="lv-LV"/>
        </w:rPr>
        <w:t xml:space="preserve">9.4. tādu piedāvājuma iesniegšanu, kas neatbilst Iepirkuma prasībām; </w:t>
      </w:r>
    </w:p>
    <w:p w14:paraId="5148AEB1" w14:textId="77777777" w:rsidR="00727672" w:rsidRPr="00CD2C02" w:rsidRDefault="00727672" w:rsidP="00727672">
      <w:pPr>
        <w:suppressAutoHyphens w:val="0"/>
        <w:spacing w:line="276" w:lineRule="auto"/>
        <w:ind w:left="993" w:right="-1" w:hanging="425"/>
        <w:contextualSpacing/>
        <w:jc w:val="both"/>
        <w:rPr>
          <w:rFonts w:ascii="LatoLatin" w:eastAsia="Times New Roman" w:hAnsi="LatoLatin"/>
          <w:sz w:val="22"/>
          <w:szCs w:val="22"/>
          <w:lang w:eastAsia="lv-LV"/>
        </w:rPr>
      </w:pPr>
      <w:r w:rsidRPr="00CD2C02">
        <w:rPr>
          <w:rFonts w:ascii="LatoLatin" w:eastAsia="Times New Roman" w:hAnsi="LatoLatin"/>
          <w:sz w:val="22"/>
          <w:szCs w:val="22"/>
          <w:lang w:eastAsia="lv-LV"/>
        </w:rPr>
        <w:t>9.5. kvalitāti, apjomu, specifikāciju, izpildes, piegādes vai citiem nosacījumiem, kas risināmi neatkarīgi no konkurentiem, tiem produktiem vai pakalpojumiem, uz ko attiecas šis Iepirkums.</w:t>
      </w:r>
    </w:p>
    <w:p w14:paraId="6C629B3C" w14:textId="77777777" w:rsidR="00727672" w:rsidRPr="00CD2C02" w:rsidRDefault="00727672" w:rsidP="00230BC4">
      <w:pPr>
        <w:numPr>
          <w:ilvl w:val="0"/>
          <w:numId w:val="15"/>
        </w:numPr>
        <w:suppressAutoHyphens w:val="0"/>
        <w:autoSpaceDE w:val="0"/>
        <w:autoSpaceDN w:val="0"/>
        <w:adjustRightInd w:val="0"/>
        <w:ind w:left="426" w:hanging="426"/>
        <w:jc w:val="both"/>
        <w:rPr>
          <w:rFonts w:ascii="LatoLatin" w:eastAsia="Times New Roman" w:hAnsi="LatoLatin"/>
          <w:bCs/>
          <w:sz w:val="22"/>
          <w:szCs w:val="22"/>
          <w:lang w:eastAsia="lv-LV"/>
        </w:rPr>
      </w:pPr>
      <w:r w:rsidRPr="00CD2C02">
        <w:rPr>
          <w:rFonts w:ascii="LatoLatin" w:eastAsia="Times New Roman" w:hAnsi="LatoLatin"/>
          <w:bCs/>
          <w:sz w:val="22"/>
          <w:szCs w:val="22"/>
          <w:lang w:eastAsia="lv-LV"/>
        </w:rPr>
        <w:t>Pretendents nav apzināti, tieši vai netieši atklājis un neatklās piedāvājuma noteikumus nevienam konkurentam pirms oficiālā piedāvājumu atvēršanas datuma un laika vai līguma slēgšanas tiesību piešķiršanas, vai arī tas ir īpaši atklāts saskaņā ar šī apliecinājuma 8.2. apakšpunktu.</w:t>
      </w:r>
    </w:p>
    <w:p w14:paraId="1DEA2BF5" w14:textId="77777777" w:rsidR="00727672" w:rsidRPr="00CD2C02" w:rsidRDefault="00727672" w:rsidP="00230BC4">
      <w:pPr>
        <w:numPr>
          <w:ilvl w:val="0"/>
          <w:numId w:val="15"/>
        </w:numPr>
        <w:suppressAutoHyphens w:val="0"/>
        <w:autoSpaceDE w:val="0"/>
        <w:autoSpaceDN w:val="0"/>
        <w:adjustRightInd w:val="0"/>
        <w:ind w:left="426" w:hanging="426"/>
        <w:jc w:val="both"/>
        <w:rPr>
          <w:rFonts w:ascii="LatoLatin" w:eastAsia="Times New Roman" w:hAnsi="LatoLatin"/>
          <w:bCs/>
          <w:sz w:val="22"/>
          <w:szCs w:val="22"/>
          <w:lang w:eastAsia="lv-LV"/>
        </w:rPr>
      </w:pPr>
      <w:r w:rsidRPr="00CD2C02">
        <w:rPr>
          <w:rFonts w:ascii="LatoLatin" w:eastAsia="Times New Roman" w:hAnsi="LatoLatin"/>
          <w:bCs/>
          <w:sz w:val="22"/>
          <w:szCs w:val="22"/>
          <w:lang w:eastAsia="lv-LV"/>
        </w:rPr>
        <w:t>Pretendents apzinās, ka Konkurences likumā noteikta atbildība par aizliegtām vienošanām, paredzot naudas sodu līdz 10% apmēram no pārkāpēja pēdējā finanšu gada neto apgrozījuma, bet ne mazāk kā 700 </w:t>
      </w:r>
      <w:r w:rsidRPr="00CD2C02">
        <w:rPr>
          <w:rFonts w:ascii="LatoLatin" w:eastAsia="Times New Roman" w:hAnsi="LatoLatin"/>
          <w:bCs/>
          <w:i/>
          <w:iCs/>
          <w:sz w:val="22"/>
          <w:szCs w:val="22"/>
          <w:lang w:eastAsia="lv-LV"/>
        </w:rPr>
        <w:t>euro</w:t>
      </w:r>
      <w:r w:rsidRPr="00CD2C02">
        <w:rPr>
          <w:rFonts w:ascii="LatoLatin" w:eastAsia="Times New Roman" w:hAnsi="LatoLatin"/>
          <w:bCs/>
          <w:sz w:val="22"/>
          <w:szCs w:val="22"/>
          <w:lang w:eastAsia="lv-LV"/>
        </w:rPr>
        <w:t xml:space="preserve">, un Publisko iepirkumu likums paredz uz 36 mēnešiem izslēgt pretendentu no dalības iepirkuma procedūrā. Izņēmums ir gadījumi, kad kompetentā konkurences iestāde, konstatējot konkurences tiesību pārkāpumu, ir atbrīvojusi pretendentu, </w:t>
      </w:r>
      <w:r w:rsidRPr="00CD2C02">
        <w:rPr>
          <w:rFonts w:ascii="LatoLatin" w:eastAsia="Times New Roman" w:hAnsi="LatoLatin"/>
          <w:bCs/>
          <w:sz w:val="22"/>
          <w:szCs w:val="22"/>
          <w:lang w:eastAsia="lv-LV"/>
        </w:rPr>
        <w:lastRenderedPageBreak/>
        <w:t>kurš iecietības programmas ietvaros ir sadarbojies ar to, no naudas soda vai naudas sodu samazinājusi.</w:t>
      </w:r>
    </w:p>
    <w:p w14:paraId="3BA523DB" w14:textId="77777777" w:rsidR="00727672" w:rsidRPr="00CD2C02" w:rsidRDefault="00727672" w:rsidP="00230BC4">
      <w:pPr>
        <w:numPr>
          <w:ilvl w:val="0"/>
          <w:numId w:val="15"/>
        </w:numPr>
        <w:suppressAutoHyphens w:val="0"/>
        <w:autoSpaceDE w:val="0"/>
        <w:autoSpaceDN w:val="0"/>
        <w:adjustRightInd w:val="0"/>
        <w:ind w:left="426" w:hanging="426"/>
        <w:jc w:val="both"/>
        <w:rPr>
          <w:rFonts w:ascii="LatoLatin" w:eastAsia="Times New Roman" w:hAnsi="LatoLatin"/>
          <w:bCs/>
          <w:sz w:val="22"/>
          <w:szCs w:val="22"/>
          <w:lang w:eastAsia="lv-LV"/>
        </w:rPr>
      </w:pPr>
      <w:r w:rsidRPr="00CD2C02">
        <w:rPr>
          <w:rFonts w:ascii="LatoLatin" w:eastAsia="Times New Roman" w:hAnsi="LatoLatin"/>
          <w:bCs/>
          <w:sz w:val="22"/>
          <w:szCs w:val="22"/>
          <w:lang w:eastAsia="lv-LV"/>
        </w:rPr>
        <w:t>Pretendents apliecina, ka līguma izpildē neveiks darījumus (neiegādāsies preces vai pakalpojumus) ar tādu fizisku vai juridisku personu (tai skaitā tās valdes vai padomes locekli, patieso labuma guvēju, pārstāvēttiesīgo personu vai prokūristu, vai personu, kura ir pilnvarota pārstāvēt juridisko personu darbībās, kas saistītas ar filiāli, vai personālsabiedrības biedru, tā valdes vai padomes locekli, patieso labuma guvēju, pārstāvēttiesīgo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495D57D5" w14:textId="77777777" w:rsidR="00727672" w:rsidRPr="00CD2C02" w:rsidRDefault="00727672" w:rsidP="00230BC4">
      <w:pPr>
        <w:numPr>
          <w:ilvl w:val="0"/>
          <w:numId w:val="15"/>
        </w:numPr>
        <w:suppressAutoHyphens w:val="0"/>
        <w:autoSpaceDE w:val="0"/>
        <w:autoSpaceDN w:val="0"/>
        <w:adjustRightInd w:val="0"/>
        <w:ind w:left="426" w:hanging="426"/>
        <w:jc w:val="both"/>
        <w:rPr>
          <w:rFonts w:ascii="LatoLatin" w:eastAsia="Times New Roman" w:hAnsi="LatoLatin"/>
          <w:bCs/>
          <w:sz w:val="22"/>
          <w:szCs w:val="22"/>
          <w:lang w:eastAsia="lv-LV"/>
        </w:rPr>
      </w:pPr>
      <w:r w:rsidRPr="00CD2C02">
        <w:rPr>
          <w:rFonts w:ascii="LatoLatin" w:eastAsia="Times New Roman" w:hAnsi="LatoLatin"/>
          <w:bCs/>
          <w:sz w:val="22"/>
          <w:szCs w:val="22"/>
          <w:lang w:eastAsia="lv-LV"/>
        </w:rPr>
        <w:t>Pretendents apliecina, ka tam ir nepieciešamās speciālās atļaujas un sertifikāti iepirkuma nolikumā paredzētā pakalpojuma veikšanai, piegādājamās preces būs legāli iegādātas.</w:t>
      </w:r>
    </w:p>
    <w:p w14:paraId="1CFF66F7" w14:textId="77777777" w:rsidR="00727672" w:rsidRPr="00CD2C02" w:rsidRDefault="00727672" w:rsidP="00230BC4">
      <w:pPr>
        <w:numPr>
          <w:ilvl w:val="0"/>
          <w:numId w:val="15"/>
        </w:numPr>
        <w:suppressAutoHyphens w:val="0"/>
        <w:autoSpaceDE w:val="0"/>
        <w:autoSpaceDN w:val="0"/>
        <w:adjustRightInd w:val="0"/>
        <w:ind w:left="426" w:hanging="426"/>
        <w:jc w:val="both"/>
        <w:rPr>
          <w:rFonts w:ascii="LatoLatin" w:eastAsia="Times New Roman" w:hAnsi="LatoLatin"/>
          <w:bCs/>
          <w:sz w:val="22"/>
          <w:szCs w:val="22"/>
          <w:lang w:eastAsia="lv-LV"/>
        </w:rPr>
      </w:pPr>
      <w:r w:rsidRPr="00CD2C02">
        <w:rPr>
          <w:rFonts w:ascii="LatoLatin" w:eastAsia="Times New Roman" w:hAnsi="LatoLatin"/>
          <w:bCs/>
          <w:sz w:val="22"/>
          <w:szCs w:val="22"/>
          <w:lang w:eastAsia="lv-LV"/>
        </w:rPr>
        <w:t>Pretendents apliecina, ka Pasūtītājam iesniegtais piedāvājums nesatur nekādu ļaunatūru (ar ļaunatūru tiek saprasta jebkura programmatūra, kas tiek izmantota, lai traucētu datora darbību, ievāktu slepenu informāciju, piekļūtu privātām datorsistēmām vai bojātu datorsistēmu bez tās lietotāja piekrišanas) un apņemas Pasūtītājam atlīdzināt visus zaudējumus, ja tādi Pasūtītājam rodas iesniegtajā datu nesējā esošas ļaunatūras dēļ;</w:t>
      </w:r>
    </w:p>
    <w:p w14:paraId="0D1DCA61" w14:textId="77777777" w:rsidR="00727672" w:rsidRPr="00CD2C02" w:rsidRDefault="00727672" w:rsidP="00727672">
      <w:pPr>
        <w:pBdr>
          <w:bottom w:val="single" w:sz="12" w:space="1" w:color="auto"/>
        </w:pBdr>
        <w:suppressAutoHyphens w:val="0"/>
        <w:spacing w:line="276" w:lineRule="auto"/>
        <w:ind w:right="-1"/>
        <w:contextualSpacing/>
        <w:jc w:val="both"/>
        <w:rPr>
          <w:rFonts w:ascii="LatoLatin" w:eastAsia="Times New Roman" w:hAnsi="LatoLatin"/>
          <w:snapToGrid w:val="0"/>
          <w:sz w:val="22"/>
          <w:szCs w:val="22"/>
          <w:lang w:eastAsia="ru-RU"/>
        </w:rPr>
      </w:pPr>
    </w:p>
    <w:p w14:paraId="4AE9AB00" w14:textId="77777777" w:rsidR="00727672" w:rsidRPr="00CD2C02" w:rsidRDefault="00727672" w:rsidP="00727672">
      <w:pPr>
        <w:widowControl w:val="0"/>
        <w:suppressAutoHyphens w:val="0"/>
        <w:spacing w:line="276" w:lineRule="auto"/>
        <w:ind w:right="-1"/>
        <w:jc w:val="center"/>
        <w:rPr>
          <w:rFonts w:ascii="LatoLatin" w:eastAsia="Times New Roman" w:hAnsi="LatoLatin"/>
          <w:bCs/>
          <w:i/>
          <w:sz w:val="22"/>
          <w:szCs w:val="22"/>
          <w:lang w:eastAsia="lv-LV"/>
        </w:rPr>
      </w:pPr>
      <w:r w:rsidRPr="00CD2C02">
        <w:rPr>
          <w:rFonts w:ascii="LatoLatin" w:eastAsia="Times New Roman" w:hAnsi="LatoLatin"/>
          <w:bCs/>
          <w:sz w:val="22"/>
          <w:szCs w:val="22"/>
          <w:lang w:eastAsia="lv-LV"/>
        </w:rPr>
        <w:t>(</w:t>
      </w:r>
      <w:r w:rsidRPr="00CD2C02">
        <w:rPr>
          <w:rFonts w:ascii="LatoLatin" w:eastAsia="Times New Roman" w:hAnsi="LatoLatin"/>
          <w:bCs/>
          <w:i/>
          <w:sz w:val="22"/>
          <w:szCs w:val="22"/>
          <w:lang w:eastAsia="lv-LV"/>
        </w:rPr>
        <w:t>uzņēmuma vadītāja vai tā pilnvarotās</w:t>
      </w:r>
      <w:r w:rsidRPr="00CD2C02">
        <w:rPr>
          <w:rFonts w:ascii="LatoLatin" w:eastAsia="Times New Roman" w:hAnsi="LatoLatin"/>
          <w:bCs/>
          <w:i/>
          <w:sz w:val="22"/>
          <w:szCs w:val="22"/>
          <w:vertAlign w:val="superscript"/>
          <w:lang w:eastAsia="lv-LV"/>
        </w:rPr>
        <w:t xml:space="preserve"> </w:t>
      </w:r>
      <w:r w:rsidRPr="00CD2C02">
        <w:rPr>
          <w:rFonts w:ascii="LatoLatin" w:eastAsia="Times New Roman" w:hAnsi="LatoLatin"/>
          <w:bCs/>
          <w:i/>
          <w:sz w:val="22"/>
          <w:szCs w:val="22"/>
          <w:lang w:eastAsia="lv-LV"/>
        </w:rPr>
        <w:t>personas (pievienot pilnvaras oriģinālu vai apliecinātu kopiju) paraksts, tā atšifrējums)</w:t>
      </w:r>
    </w:p>
    <w:p w14:paraId="01520EF2" w14:textId="77777777" w:rsidR="00727672" w:rsidRPr="00CD2C02" w:rsidRDefault="00727672" w:rsidP="00727672">
      <w:pPr>
        <w:suppressAutoHyphens w:val="0"/>
        <w:spacing w:line="276" w:lineRule="auto"/>
        <w:jc w:val="both"/>
        <w:rPr>
          <w:rFonts w:ascii="LatoLatin" w:eastAsia="Times New Roman" w:hAnsi="LatoLatin"/>
          <w:sz w:val="22"/>
          <w:szCs w:val="22"/>
          <w:lang w:eastAsia="lv-LV"/>
        </w:rPr>
      </w:pPr>
    </w:p>
    <w:p w14:paraId="44141BA0" w14:textId="77777777" w:rsidR="00727672" w:rsidRPr="00CD2C02" w:rsidRDefault="00727672" w:rsidP="00727672">
      <w:pPr>
        <w:suppressAutoHyphens w:val="0"/>
        <w:spacing w:line="276" w:lineRule="auto"/>
        <w:jc w:val="both"/>
        <w:rPr>
          <w:rFonts w:ascii="LatoLatin" w:eastAsia="Times New Roman" w:hAnsi="LatoLatin"/>
          <w:sz w:val="22"/>
          <w:szCs w:val="22"/>
          <w:lang w:eastAsia="lv-LV"/>
        </w:rPr>
      </w:pPr>
      <w:r w:rsidRPr="00CD2C02">
        <w:rPr>
          <w:rFonts w:ascii="LatoLatin" w:eastAsia="Times New Roman" w:hAnsi="LatoLatin"/>
          <w:sz w:val="22"/>
          <w:szCs w:val="22"/>
          <w:lang w:eastAsia="lv-LV"/>
        </w:rPr>
        <w:t>(Piezīme: Pretendents atbilstoši situācijai aizpilda tukšās vietas šajā formā, kā arī aizpilda pielikumu vai izmanto to kā apliecinājuma paraugu.)</w:t>
      </w:r>
    </w:p>
    <w:p w14:paraId="5274AE6E" w14:textId="77777777" w:rsidR="00727672" w:rsidRPr="00CD2C02" w:rsidRDefault="00727672" w:rsidP="00727672">
      <w:pPr>
        <w:suppressAutoHyphens w:val="0"/>
        <w:spacing w:line="276" w:lineRule="auto"/>
        <w:jc w:val="right"/>
        <w:rPr>
          <w:rFonts w:ascii="LatoLatin" w:eastAsia="Times New Roman" w:hAnsi="LatoLatin"/>
          <w:sz w:val="22"/>
          <w:szCs w:val="22"/>
          <w:lang w:eastAsia="lv-LV"/>
        </w:rPr>
      </w:pPr>
    </w:p>
    <w:p w14:paraId="61548714" w14:textId="77777777" w:rsidR="00727672" w:rsidRPr="00CD2C02" w:rsidRDefault="00727672" w:rsidP="00727672">
      <w:pPr>
        <w:suppressAutoHyphens w:val="0"/>
        <w:spacing w:line="276" w:lineRule="auto"/>
        <w:jc w:val="right"/>
        <w:rPr>
          <w:rFonts w:ascii="LatoLatin" w:eastAsia="Times New Roman" w:hAnsi="LatoLatin"/>
          <w:sz w:val="22"/>
          <w:szCs w:val="22"/>
          <w:lang w:eastAsia="lv-LV"/>
        </w:rPr>
      </w:pPr>
      <w:r w:rsidRPr="00CD2C02">
        <w:rPr>
          <w:rFonts w:ascii="LatoLatin" w:eastAsia="Times New Roman" w:hAnsi="LatoLatin"/>
          <w:sz w:val="22"/>
          <w:szCs w:val="22"/>
          <w:lang w:eastAsia="lv-LV"/>
        </w:rPr>
        <w:t>Pielikums</w:t>
      </w:r>
    </w:p>
    <w:p w14:paraId="02CEF14C" w14:textId="77777777" w:rsidR="00727672" w:rsidRPr="00CD2C02" w:rsidRDefault="00727672" w:rsidP="00727672">
      <w:pPr>
        <w:suppressAutoHyphens w:val="0"/>
        <w:spacing w:line="276" w:lineRule="auto"/>
        <w:jc w:val="center"/>
        <w:rPr>
          <w:rFonts w:ascii="LatoLatin" w:eastAsia="Times New Roman" w:hAnsi="LatoLatin"/>
          <w:b/>
          <w:sz w:val="22"/>
          <w:szCs w:val="22"/>
          <w:lang w:eastAsia="lv-LV"/>
        </w:rPr>
      </w:pPr>
      <w:r w:rsidRPr="00CD2C02">
        <w:rPr>
          <w:rFonts w:ascii="LatoLatin" w:eastAsia="Times New Roman" w:hAnsi="LatoLatin"/>
          <w:b/>
          <w:sz w:val="22"/>
          <w:szCs w:val="22"/>
          <w:lang w:eastAsia="lv-LV"/>
        </w:rPr>
        <w:t>Informācija par Pretendenta saziņu ar konkurentiem saistībā ar konkrēto iepirkumu</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4600"/>
        <w:gridCol w:w="4297"/>
      </w:tblGrid>
      <w:tr w:rsidR="00727672" w:rsidRPr="00CD2C02" w14:paraId="53E9EEFB" w14:textId="77777777" w:rsidTr="00FD6119">
        <w:trPr>
          <w:jc w:val="center"/>
        </w:trPr>
        <w:tc>
          <w:tcPr>
            <w:tcW w:w="379" w:type="pct"/>
            <w:shd w:val="clear" w:color="auto" w:fill="D9D9D9"/>
          </w:tcPr>
          <w:p w14:paraId="580B9AB8" w14:textId="77777777" w:rsidR="00727672" w:rsidRPr="00CD2C02" w:rsidRDefault="00727672" w:rsidP="00FD6119">
            <w:pPr>
              <w:suppressAutoHyphens w:val="0"/>
              <w:spacing w:line="276" w:lineRule="auto"/>
              <w:jc w:val="center"/>
              <w:rPr>
                <w:rFonts w:ascii="LatoLatin" w:eastAsia="Times New Roman" w:hAnsi="LatoLatin"/>
                <w:b/>
                <w:sz w:val="22"/>
                <w:szCs w:val="22"/>
                <w:lang w:eastAsia="lv-LV"/>
              </w:rPr>
            </w:pPr>
            <w:r w:rsidRPr="00CD2C02">
              <w:rPr>
                <w:rFonts w:ascii="LatoLatin" w:eastAsia="Times New Roman" w:hAnsi="LatoLatin"/>
                <w:b/>
                <w:sz w:val="22"/>
                <w:szCs w:val="22"/>
                <w:lang w:eastAsia="lv-LV"/>
              </w:rPr>
              <w:t>Nr.</w:t>
            </w:r>
          </w:p>
        </w:tc>
        <w:tc>
          <w:tcPr>
            <w:tcW w:w="2389" w:type="pct"/>
            <w:shd w:val="clear" w:color="auto" w:fill="D9D9D9"/>
          </w:tcPr>
          <w:p w14:paraId="503B61D5" w14:textId="77777777" w:rsidR="00727672" w:rsidRPr="00CD2C02" w:rsidRDefault="00727672" w:rsidP="00FD6119">
            <w:pPr>
              <w:suppressAutoHyphens w:val="0"/>
              <w:spacing w:line="276" w:lineRule="auto"/>
              <w:jc w:val="center"/>
              <w:rPr>
                <w:rFonts w:ascii="LatoLatin" w:eastAsia="Times New Roman" w:hAnsi="LatoLatin"/>
                <w:b/>
                <w:sz w:val="22"/>
                <w:szCs w:val="22"/>
                <w:lang w:eastAsia="lv-LV"/>
              </w:rPr>
            </w:pPr>
            <w:r w:rsidRPr="00CD2C02">
              <w:rPr>
                <w:rFonts w:ascii="LatoLatin" w:eastAsia="Times New Roman" w:hAnsi="LatoLatin"/>
                <w:b/>
                <w:sz w:val="22"/>
                <w:szCs w:val="22"/>
                <w:lang w:eastAsia="lv-LV"/>
              </w:rPr>
              <w:t>Uzņēmums – konkurents, ar kuru ir bijusi saziņa</w:t>
            </w:r>
          </w:p>
        </w:tc>
        <w:tc>
          <w:tcPr>
            <w:tcW w:w="2232" w:type="pct"/>
            <w:shd w:val="clear" w:color="auto" w:fill="D9D9D9"/>
          </w:tcPr>
          <w:p w14:paraId="112502D2" w14:textId="77777777" w:rsidR="00727672" w:rsidRPr="00CD2C02" w:rsidRDefault="00727672" w:rsidP="00FD6119">
            <w:pPr>
              <w:suppressAutoHyphens w:val="0"/>
              <w:spacing w:line="276" w:lineRule="auto"/>
              <w:jc w:val="center"/>
              <w:rPr>
                <w:rFonts w:ascii="LatoLatin" w:eastAsia="Times New Roman" w:hAnsi="LatoLatin"/>
                <w:b/>
                <w:sz w:val="22"/>
                <w:szCs w:val="22"/>
                <w:lang w:eastAsia="lv-LV"/>
              </w:rPr>
            </w:pPr>
            <w:r w:rsidRPr="00CD2C02">
              <w:rPr>
                <w:rFonts w:ascii="LatoLatin" w:eastAsia="Times New Roman" w:hAnsi="LatoLatin"/>
                <w:b/>
                <w:sz w:val="22"/>
                <w:szCs w:val="22"/>
                <w:lang w:eastAsia="lv-LV"/>
              </w:rPr>
              <w:t>Saziņas veids, mērķis, raksturs un saturs</w:t>
            </w:r>
          </w:p>
        </w:tc>
      </w:tr>
      <w:tr w:rsidR="00727672" w:rsidRPr="00CD2C02" w14:paraId="67823A19" w14:textId="77777777" w:rsidTr="00FD6119">
        <w:trPr>
          <w:jc w:val="center"/>
        </w:trPr>
        <w:tc>
          <w:tcPr>
            <w:tcW w:w="379" w:type="pct"/>
          </w:tcPr>
          <w:p w14:paraId="5081F1F8" w14:textId="77777777" w:rsidR="00727672" w:rsidRPr="00CD2C02" w:rsidRDefault="00727672" w:rsidP="00FD6119">
            <w:pPr>
              <w:suppressAutoHyphens w:val="0"/>
              <w:spacing w:line="276" w:lineRule="auto"/>
              <w:jc w:val="center"/>
              <w:rPr>
                <w:rFonts w:ascii="LatoLatin" w:eastAsia="Times New Roman" w:hAnsi="LatoLatin"/>
                <w:sz w:val="22"/>
                <w:szCs w:val="22"/>
                <w:lang w:eastAsia="lv-LV"/>
              </w:rPr>
            </w:pPr>
          </w:p>
        </w:tc>
        <w:tc>
          <w:tcPr>
            <w:tcW w:w="2389" w:type="pct"/>
          </w:tcPr>
          <w:p w14:paraId="242C8851" w14:textId="77777777" w:rsidR="00727672" w:rsidRPr="00CD2C02" w:rsidRDefault="00727672" w:rsidP="00FD6119">
            <w:pPr>
              <w:suppressAutoHyphens w:val="0"/>
              <w:spacing w:line="276" w:lineRule="auto"/>
              <w:jc w:val="center"/>
              <w:rPr>
                <w:rFonts w:ascii="LatoLatin" w:eastAsia="Times New Roman" w:hAnsi="LatoLatin"/>
                <w:sz w:val="22"/>
                <w:szCs w:val="22"/>
                <w:lang w:eastAsia="lv-LV"/>
              </w:rPr>
            </w:pPr>
            <w:r w:rsidRPr="00CD2C02">
              <w:rPr>
                <w:rFonts w:ascii="LatoLatin" w:eastAsia="Times New Roman" w:hAnsi="LatoLatin"/>
                <w:sz w:val="22"/>
                <w:szCs w:val="22"/>
                <w:lang w:eastAsia="lv-LV"/>
              </w:rPr>
              <w:t>[Komersanta nosaukums, reģ. Nr.]</w:t>
            </w:r>
          </w:p>
        </w:tc>
        <w:tc>
          <w:tcPr>
            <w:tcW w:w="2232" w:type="pct"/>
          </w:tcPr>
          <w:p w14:paraId="5B76615E" w14:textId="77777777" w:rsidR="00727672" w:rsidRPr="00CD2C02" w:rsidRDefault="00727672" w:rsidP="00FD6119">
            <w:pPr>
              <w:suppressAutoHyphens w:val="0"/>
              <w:spacing w:line="276" w:lineRule="auto"/>
              <w:jc w:val="center"/>
              <w:rPr>
                <w:rFonts w:ascii="LatoLatin" w:eastAsia="Times New Roman" w:hAnsi="LatoLatin"/>
                <w:sz w:val="22"/>
                <w:szCs w:val="22"/>
                <w:lang w:eastAsia="lv-LV"/>
              </w:rPr>
            </w:pPr>
          </w:p>
        </w:tc>
      </w:tr>
      <w:tr w:rsidR="00727672" w:rsidRPr="00CD2C02" w14:paraId="5FC80DD2" w14:textId="77777777" w:rsidTr="00FD6119">
        <w:trPr>
          <w:trHeight w:val="132"/>
          <w:jc w:val="center"/>
        </w:trPr>
        <w:tc>
          <w:tcPr>
            <w:tcW w:w="379" w:type="pct"/>
          </w:tcPr>
          <w:p w14:paraId="09FBC0F4" w14:textId="77777777" w:rsidR="00727672" w:rsidRPr="00CD2C02" w:rsidRDefault="00727672" w:rsidP="00FD6119">
            <w:pPr>
              <w:suppressAutoHyphens w:val="0"/>
              <w:spacing w:line="276" w:lineRule="auto"/>
              <w:jc w:val="center"/>
              <w:rPr>
                <w:rFonts w:ascii="LatoLatin" w:eastAsia="Times New Roman" w:hAnsi="LatoLatin"/>
                <w:sz w:val="22"/>
                <w:szCs w:val="22"/>
                <w:lang w:eastAsia="lv-LV"/>
              </w:rPr>
            </w:pPr>
          </w:p>
        </w:tc>
        <w:tc>
          <w:tcPr>
            <w:tcW w:w="2389" w:type="pct"/>
          </w:tcPr>
          <w:p w14:paraId="1A260B63" w14:textId="77777777" w:rsidR="00727672" w:rsidRPr="00CD2C02" w:rsidRDefault="00727672" w:rsidP="00FD6119">
            <w:pPr>
              <w:suppressAutoHyphens w:val="0"/>
              <w:spacing w:line="276" w:lineRule="auto"/>
              <w:jc w:val="center"/>
              <w:rPr>
                <w:rFonts w:ascii="LatoLatin" w:eastAsia="Times New Roman" w:hAnsi="LatoLatin"/>
                <w:sz w:val="22"/>
                <w:szCs w:val="22"/>
                <w:lang w:eastAsia="lv-LV"/>
              </w:rPr>
            </w:pPr>
          </w:p>
        </w:tc>
        <w:tc>
          <w:tcPr>
            <w:tcW w:w="2232" w:type="pct"/>
          </w:tcPr>
          <w:p w14:paraId="408F9807" w14:textId="77777777" w:rsidR="00727672" w:rsidRPr="00CD2C02" w:rsidRDefault="00727672" w:rsidP="00FD6119">
            <w:pPr>
              <w:suppressAutoHyphens w:val="0"/>
              <w:spacing w:line="276" w:lineRule="auto"/>
              <w:jc w:val="center"/>
              <w:rPr>
                <w:rFonts w:ascii="LatoLatin" w:eastAsia="Times New Roman" w:hAnsi="LatoLatin"/>
                <w:sz w:val="22"/>
                <w:szCs w:val="22"/>
                <w:lang w:eastAsia="lv-LV"/>
              </w:rPr>
            </w:pPr>
          </w:p>
        </w:tc>
      </w:tr>
    </w:tbl>
    <w:p w14:paraId="18C723DB" w14:textId="77777777" w:rsidR="00727672" w:rsidRPr="00CD2C02" w:rsidRDefault="00727672" w:rsidP="00727672">
      <w:pPr>
        <w:jc w:val="center"/>
        <w:rPr>
          <w:rFonts w:ascii="LatoLatin" w:hAnsi="LatoLatin" w:cs="Calibri Light"/>
          <w:sz w:val="22"/>
          <w:szCs w:val="22"/>
        </w:rPr>
      </w:pPr>
    </w:p>
    <w:p w14:paraId="2AB757FC" w14:textId="77777777" w:rsidR="00727672" w:rsidRPr="00CD2C02" w:rsidRDefault="00727672" w:rsidP="00727672">
      <w:pPr>
        <w:spacing w:after="60"/>
        <w:jc w:val="both"/>
        <w:rPr>
          <w:rFonts w:ascii="LatoLatin" w:hAnsi="LatoLatin" w:cs="Calibri Light"/>
          <w:sz w:val="22"/>
          <w:szCs w:val="22"/>
        </w:rPr>
      </w:pPr>
      <w:r w:rsidRPr="00CD2C02">
        <w:rPr>
          <w:rFonts w:ascii="LatoLatin" w:hAnsi="LatoLatin" w:cs="Calibri Light"/>
          <w:sz w:val="22"/>
          <w:szCs w:val="22"/>
        </w:rPr>
        <w:t>Paraksta pretendenta vadītājs vai vadītāja pilnvarota persona:</w:t>
      </w:r>
    </w:p>
    <w:p w14:paraId="56B726B4" w14:textId="77777777" w:rsidR="00727672" w:rsidRPr="00CD2C02" w:rsidRDefault="00727672" w:rsidP="00727672">
      <w:pPr>
        <w:spacing w:after="60"/>
        <w:jc w:val="both"/>
        <w:rPr>
          <w:rFonts w:ascii="LatoLatin" w:hAnsi="LatoLatin" w:cs="Calibri Light"/>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7"/>
        <w:gridCol w:w="5480"/>
      </w:tblGrid>
      <w:tr w:rsidR="00727672" w:rsidRPr="00CD2C02" w14:paraId="3F0DBDAE" w14:textId="77777777" w:rsidTr="00FD6119">
        <w:trPr>
          <w:trHeight w:val="246"/>
        </w:trPr>
        <w:tc>
          <w:tcPr>
            <w:tcW w:w="2154" w:type="pct"/>
            <w:tcBorders>
              <w:top w:val="single" w:sz="4" w:space="0" w:color="auto"/>
              <w:left w:val="single" w:sz="4" w:space="0" w:color="auto"/>
              <w:bottom w:val="single" w:sz="4" w:space="0" w:color="auto"/>
              <w:right w:val="single" w:sz="4" w:space="0" w:color="auto"/>
            </w:tcBorders>
          </w:tcPr>
          <w:p w14:paraId="4B549E28" w14:textId="77777777" w:rsidR="00727672" w:rsidRPr="00CD2C02" w:rsidRDefault="00727672" w:rsidP="00FD6119">
            <w:pPr>
              <w:tabs>
                <w:tab w:val="center" w:pos="4153"/>
                <w:tab w:val="right" w:pos="8306"/>
              </w:tabs>
              <w:spacing w:before="60" w:after="60"/>
              <w:jc w:val="both"/>
              <w:rPr>
                <w:rFonts w:ascii="LatoLatin" w:hAnsi="LatoLatin" w:cs="Calibri Light"/>
                <w:sz w:val="22"/>
                <w:szCs w:val="22"/>
              </w:rPr>
            </w:pPr>
            <w:r w:rsidRPr="00CD2C02">
              <w:rPr>
                <w:rFonts w:ascii="LatoLatin" w:hAnsi="LatoLatin" w:cs="Calibri Light"/>
                <w:sz w:val="22"/>
                <w:szCs w:val="22"/>
              </w:rPr>
              <w:t>Vārds, uzvārds, amats</w:t>
            </w:r>
          </w:p>
        </w:tc>
        <w:tc>
          <w:tcPr>
            <w:tcW w:w="2846" w:type="pct"/>
            <w:tcBorders>
              <w:top w:val="single" w:sz="4" w:space="0" w:color="auto"/>
              <w:left w:val="single" w:sz="4" w:space="0" w:color="auto"/>
              <w:bottom w:val="single" w:sz="4" w:space="0" w:color="auto"/>
              <w:right w:val="single" w:sz="4" w:space="0" w:color="auto"/>
            </w:tcBorders>
          </w:tcPr>
          <w:p w14:paraId="08444B69" w14:textId="77777777" w:rsidR="00727672" w:rsidRPr="00CD2C02" w:rsidRDefault="00727672" w:rsidP="00FD6119">
            <w:pPr>
              <w:tabs>
                <w:tab w:val="center" w:pos="4153"/>
                <w:tab w:val="right" w:pos="8306"/>
              </w:tabs>
              <w:spacing w:before="60" w:after="60"/>
              <w:jc w:val="both"/>
              <w:rPr>
                <w:rFonts w:ascii="LatoLatin" w:hAnsi="LatoLatin" w:cs="Calibri Light"/>
                <w:sz w:val="22"/>
                <w:szCs w:val="22"/>
              </w:rPr>
            </w:pPr>
            <w:r w:rsidRPr="00CD2C02">
              <w:rPr>
                <w:rFonts w:ascii="LatoLatin" w:hAnsi="LatoLatin" w:cs="Calibri Light"/>
                <w:sz w:val="22"/>
                <w:szCs w:val="22"/>
              </w:rPr>
              <w:t xml:space="preserve"> </w:t>
            </w:r>
          </w:p>
        </w:tc>
      </w:tr>
      <w:tr w:rsidR="00727672" w:rsidRPr="00CD2C02" w14:paraId="39D5D576" w14:textId="77777777" w:rsidTr="00FD6119">
        <w:tc>
          <w:tcPr>
            <w:tcW w:w="2154" w:type="pct"/>
            <w:tcBorders>
              <w:top w:val="single" w:sz="4" w:space="0" w:color="auto"/>
              <w:left w:val="single" w:sz="4" w:space="0" w:color="auto"/>
              <w:bottom w:val="single" w:sz="4" w:space="0" w:color="auto"/>
              <w:right w:val="single" w:sz="4" w:space="0" w:color="auto"/>
            </w:tcBorders>
          </w:tcPr>
          <w:p w14:paraId="0D32A171" w14:textId="77777777" w:rsidR="00727672" w:rsidRPr="00CD2C02" w:rsidRDefault="00727672" w:rsidP="00FD6119">
            <w:pPr>
              <w:tabs>
                <w:tab w:val="center" w:pos="4153"/>
                <w:tab w:val="right" w:pos="8306"/>
              </w:tabs>
              <w:spacing w:before="60" w:after="60"/>
              <w:jc w:val="both"/>
              <w:rPr>
                <w:rFonts w:ascii="LatoLatin" w:hAnsi="LatoLatin" w:cs="Calibri Light"/>
                <w:sz w:val="22"/>
                <w:szCs w:val="22"/>
              </w:rPr>
            </w:pPr>
            <w:r w:rsidRPr="00CD2C02">
              <w:rPr>
                <w:rFonts w:ascii="LatoLatin" w:hAnsi="LatoLatin" w:cs="Calibri Light"/>
                <w:sz w:val="22"/>
                <w:szCs w:val="22"/>
              </w:rPr>
              <w:t>Paraksts</w:t>
            </w:r>
          </w:p>
        </w:tc>
        <w:tc>
          <w:tcPr>
            <w:tcW w:w="2846" w:type="pct"/>
            <w:tcBorders>
              <w:top w:val="single" w:sz="4" w:space="0" w:color="auto"/>
              <w:left w:val="single" w:sz="4" w:space="0" w:color="auto"/>
              <w:bottom w:val="single" w:sz="4" w:space="0" w:color="auto"/>
              <w:right w:val="single" w:sz="4" w:space="0" w:color="auto"/>
            </w:tcBorders>
          </w:tcPr>
          <w:p w14:paraId="6A682EBC" w14:textId="77777777" w:rsidR="00727672" w:rsidRPr="00CD2C02" w:rsidRDefault="00727672" w:rsidP="00FD6119">
            <w:pPr>
              <w:tabs>
                <w:tab w:val="center" w:pos="4153"/>
                <w:tab w:val="right" w:pos="8306"/>
              </w:tabs>
              <w:spacing w:before="60" w:after="60"/>
              <w:jc w:val="both"/>
              <w:rPr>
                <w:rFonts w:ascii="LatoLatin" w:hAnsi="LatoLatin" w:cs="Calibri Light"/>
                <w:sz w:val="22"/>
                <w:szCs w:val="22"/>
              </w:rPr>
            </w:pPr>
          </w:p>
        </w:tc>
      </w:tr>
      <w:tr w:rsidR="00727672" w:rsidRPr="00CD2C02" w14:paraId="01F024D3" w14:textId="77777777" w:rsidTr="00FD6119">
        <w:tc>
          <w:tcPr>
            <w:tcW w:w="2154" w:type="pct"/>
            <w:tcBorders>
              <w:top w:val="single" w:sz="4" w:space="0" w:color="auto"/>
              <w:left w:val="single" w:sz="4" w:space="0" w:color="auto"/>
              <w:bottom w:val="single" w:sz="4" w:space="0" w:color="auto"/>
              <w:right w:val="single" w:sz="4" w:space="0" w:color="auto"/>
            </w:tcBorders>
          </w:tcPr>
          <w:p w14:paraId="5B6AF0AC" w14:textId="77777777" w:rsidR="00727672" w:rsidRPr="00CD2C02" w:rsidRDefault="00727672" w:rsidP="00FD6119">
            <w:pPr>
              <w:tabs>
                <w:tab w:val="center" w:pos="4153"/>
                <w:tab w:val="right" w:pos="8306"/>
              </w:tabs>
              <w:spacing w:before="60" w:after="60"/>
              <w:jc w:val="both"/>
              <w:rPr>
                <w:rFonts w:ascii="LatoLatin" w:hAnsi="LatoLatin" w:cs="Calibri Light"/>
                <w:sz w:val="22"/>
                <w:szCs w:val="22"/>
              </w:rPr>
            </w:pPr>
            <w:r w:rsidRPr="00CD2C02">
              <w:rPr>
                <w:rFonts w:ascii="LatoLatin" w:hAnsi="LatoLatin" w:cs="Calibri Light"/>
                <w:sz w:val="22"/>
                <w:szCs w:val="22"/>
              </w:rPr>
              <w:t>Vieta, datums</w:t>
            </w:r>
          </w:p>
        </w:tc>
        <w:tc>
          <w:tcPr>
            <w:tcW w:w="2846" w:type="pct"/>
            <w:tcBorders>
              <w:top w:val="single" w:sz="4" w:space="0" w:color="auto"/>
              <w:left w:val="single" w:sz="4" w:space="0" w:color="auto"/>
              <w:bottom w:val="single" w:sz="4" w:space="0" w:color="auto"/>
              <w:right w:val="single" w:sz="4" w:space="0" w:color="auto"/>
            </w:tcBorders>
          </w:tcPr>
          <w:p w14:paraId="309FEA66" w14:textId="77777777" w:rsidR="00727672" w:rsidRPr="00CD2C02" w:rsidRDefault="00727672" w:rsidP="00FD6119">
            <w:pPr>
              <w:tabs>
                <w:tab w:val="center" w:pos="4153"/>
                <w:tab w:val="right" w:pos="8306"/>
              </w:tabs>
              <w:spacing w:before="60" w:after="60"/>
              <w:jc w:val="both"/>
              <w:rPr>
                <w:rFonts w:ascii="LatoLatin" w:hAnsi="LatoLatin" w:cs="Calibri Light"/>
                <w:sz w:val="22"/>
                <w:szCs w:val="22"/>
              </w:rPr>
            </w:pPr>
          </w:p>
        </w:tc>
      </w:tr>
    </w:tbl>
    <w:p w14:paraId="74C156FD" w14:textId="77777777" w:rsidR="00727672" w:rsidRPr="00CD2C02" w:rsidRDefault="00727672" w:rsidP="00727672">
      <w:pPr>
        <w:jc w:val="right"/>
        <w:rPr>
          <w:rFonts w:ascii="LatoLatin" w:hAnsi="LatoLatin" w:cs="Calibri Light"/>
          <w:i/>
          <w:iCs/>
          <w:sz w:val="22"/>
          <w:szCs w:val="22"/>
        </w:rPr>
      </w:pPr>
    </w:p>
    <w:p w14:paraId="3DF2CB75" w14:textId="69B5D114" w:rsidR="00676DFC" w:rsidRPr="00CD2C02" w:rsidRDefault="00676DFC" w:rsidP="00676DFC">
      <w:pPr>
        <w:widowControl w:val="0"/>
        <w:pBdr>
          <w:top w:val="nil"/>
          <w:left w:val="nil"/>
          <w:bottom w:val="nil"/>
          <w:right w:val="nil"/>
          <w:between w:val="nil"/>
          <w:bar w:val="nil"/>
        </w:pBdr>
        <w:suppressAutoHyphens w:val="0"/>
        <w:spacing w:before="60" w:after="60"/>
        <w:jc w:val="both"/>
        <w:rPr>
          <w:rFonts w:ascii="LatoLatin" w:eastAsia="Calibri" w:hAnsi="LatoLatin"/>
          <w:i/>
          <w:iCs/>
          <w:sz w:val="22"/>
          <w:szCs w:val="22"/>
          <w:u w:color="000000"/>
          <w:bdr w:val="nil"/>
          <w:lang w:eastAsia="lv-LV"/>
        </w:rPr>
      </w:pPr>
      <w:r w:rsidRPr="00CD2C02">
        <w:rPr>
          <w:rFonts w:ascii="LatoLatin" w:eastAsia="Calibri" w:hAnsi="LatoLatin"/>
          <w:i/>
          <w:iCs/>
          <w:sz w:val="22"/>
          <w:szCs w:val="22"/>
          <w:u w:color="000000"/>
          <w:bdr w:val="nil"/>
          <w:lang w:eastAsia="lv-LV"/>
        </w:rPr>
        <w:t>.</w:t>
      </w:r>
    </w:p>
    <w:p w14:paraId="1BE4FA57" w14:textId="08C58B7C" w:rsidR="00AD6A27" w:rsidRPr="00CD2C02" w:rsidRDefault="00AD6A27">
      <w:pPr>
        <w:suppressAutoHyphens w:val="0"/>
        <w:rPr>
          <w:rFonts w:ascii="LatoLatin" w:hAnsi="LatoLatin" w:cs="Calibri Light"/>
          <w:i/>
          <w:iCs/>
          <w:sz w:val="22"/>
          <w:szCs w:val="22"/>
        </w:rPr>
      </w:pPr>
      <w:r w:rsidRPr="00CD2C02">
        <w:rPr>
          <w:rFonts w:ascii="LatoLatin" w:hAnsi="LatoLatin" w:cs="Calibri Light"/>
          <w:i/>
          <w:iCs/>
          <w:sz w:val="22"/>
          <w:szCs w:val="22"/>
        </w:rPr>
        <w:br w:type="page"/>
      </w:r>
    </w:p>
    <w:p w14:paraId="1D84CC18" w14:textId="77777777" w:rsidR="00B21798" w:rsidRPr="00CD2C02" w:rsidRDefault="00B21798" w:rsidP="00D245B7">
      <w:pPr>
        <w:jc w:val="right"/>
        <w:rPr>
          <w:rFonts w:ascii="LatoLatin" w:hAnsi="LatoLatin" w:cs="Calibri Light"/>
          <w:i/>
          <w:iCs/>
          <w:sz w:val="22"/>
          <w:szCs w:val="22"/>
        </w:rPr>
      </w:pPr>
    </w:p>
    <w:p w14:paraId="2EC8E5FC" w14:textId="69B9E722" w:rsidR="00CF4D84" w:rsidRPr="00CD2C02" w:rsidRDefault="00CF4D84" w:rsidP="00D245B7">
      <w:pPr>
        <w:jc w:val="right"/>
        <w:rPr>
          <w:rFonts w:ascii="LatoLatin" w:hAnsi="LatoLatin" w:cs="Calibri Light"/>
          <w:i/>
          <w:iCs/>
          <w:sz w:val="22"/>
          <w:szCs w:val="22"/>
        </w:rPr>
      </w:pPr>
      <w:r w:rsidRPr="00CD2C02">
        <w:rPr>
          <w:rFonts w:ascii="LatoLatin" w:hAnsi="LatoLatin" w:cs="Calibri Light"/>
          <w:i/>
          <w:iCs/>
          <w:sz w:val="22"/>
          <w:szCs w:val="22"/>
        </w:rPr>
        <w:t>2.1.pielikums</w:t>
      </w:r>
    </w:p>
    <w:p w14:paraId="7D2AF69F" w14:textId="77777777" w:rsidR="00AD6A27" w:rsidRPr="00CD2C02" w:rsidRDefault="00CF4D84" w:rsidP="00CF4D84">
      <w:pPr>
        <w:jc w:val="center"/>
        <w:rPr>
          <w:rFonts w:ascii="LatoLatin" w:hAnsi="LatoLatin"/>
          <w:b/>
          <w:sz w:val="22"/>
          <w:szCs w:val="22"/>
        </w:rPr>
      </w:pPr>
      <w:r w:rsidRPr="00CD2C02">
        <w:rPr>
          <w:rFonts w:ascii="LatoLatin" w:hAnsi="LatoLatin"/>
          <w:b/>
          <w:sz w:val="22"/>
          <w:szCs w:val="22"/>
        </w:rPr>
        <w:t>Apliecinājums</w:t>
      </w:r>
    </w:p>
    <w:p w14:paraId="6C2BCBD6" w14:textId="71379A65" w:rsidR="00CF4D84" w:rsidRPr="00CD2C02" w:rsidRDefault="00CF4D84" w:rsidP="00CF4D84">
      <w:pPr>
        <w:jc w:val="center"/>
        <w:rPr>
          <w:rFonts w:ascii="LatoLatin" w:hAnsi="LatoLatin"/>
          <w:b/>
          <w:sz w:val="22"/>
          <w:szCs w:val="22"/>
        </w:rPr>
      </w:pPr>
      <w:r w:rsidRPr="00CD2C02">
        <w:rPr>
          <w:rFonts w:ascii="LatoLatin" w:hAnsi="LatoLatin"/>
          <w:b/>
          <w:sz w:val="22"/>
          <w:szCs w:val="22"/>
        </w:rPr>
        <w:t xml:space="preserve"> par </w:t>
      </w:r>
      <w:r w:rsidR="00AD6A27" w:rsidRPr="00CD2C02">
        <w:rPr>
          <w:rFonts w:ascii="LatoLatin" w:hAnsi="LatoLatin"/>
          <w:b/>
          <w:sz w:val="22"/>
          <w:szCs w:val="22"/>
        </w:rPr>
        <w:t>pretendenta saistītām personām</w:t>
      </w:r>
    </w:p>
    <w:p w14:paraId="5552F037" w14:textId="52B45C06" w:rsidR="00C10F97" w:rsidRPr="00CD2C02" w:rsidRDefault="00CF4D84" w:rsidP="00C10F97">
      <w:pPr>
        <w:spacing w:line="276" w:lineRule="auto"/>
        <w:ind w:right="45"/>
        <w:jc w:val="center"/>
        <w:rPr>
          <w:rFonts w:ascii="LatoLatin" w:hAnsi="LatoLatin" w:cs="Calibri Light"/>
          <w:b/>
          <w:sz w:val="22"/>
          <w:szCs w:val="22"/>
        </w:rPr>
      </w:pPr>
      <w:r w:rsidRPr="00CD2C02">
        <w:rPr>
          <w:rFonts w:ascii="LatoLatin" w:hAnsi="LatoLatin" w:cs="Calibri Light"/>
          <w:b/>
          <w:sz w:val="22"/>
          <w:szCs w:val="22"/>
        </w:rPr>
        <w:t>dalībai iepirkumā</w:t>
      </w:r>
      <w:r w:rsidRPr="00CD2C02">
        <w:rPr>
          <w:rFonts w:ascii="LatoLatin" w:hAnsi="LatoLatin"/>
          <w:b/>
          <w:sz w:val="22"/>
          <w:szCs w:val="22"/>
        </w:rPr>
        <w:t xml:space="preserve"> </w:t>
      </w:r>
      <w:r w:rsidR="00AD6A27" w:rsidRPr="00CD2C02">
        <w:rPr>
          <w:rFonts w:ascii="LatoLatin" w:hAnsi="LatoLatin" w:cs="Calibri Light"/>
          <w:b/>
          <w:sz w:val="22"/>
          <w:szCs w:val="22"/>
        </w:rPr>
        <w:t>“</w:t>
      </w:r>
      <w:r w:rsidR="00727672" w:rsidRPr="00CD2C02">
        <w:rPr>
          <w:rFonts w:ascii="LatoLatin" w:hAnsi="LatoLatin" w:cs="Calibri Light"/>
          <w:b/>
          <w:sz w:val="22"/>
          <w:szCs w:val="22"/>
        </w:rPr>
        <w:t>Datu arhivēšanas infrastruktūras paplašināšana</w:t>
      </w:r>
      <w:r w:rsidR="00AD6A27" w:rsidRPr="00CD2C02">
        <w:rPr>
          <w:rFonts w:ascii="LatoLatin" w:hAnsi="LatoLatin" w:cs="Calibri Light"/>
          <w:b/>
          <w:sz w:val="22"/>
          <w:szCs w:val="22"/>
        </w:rPr>
        <w:t>”</w:t>
      </w:r>
    </w:p>
    <w:p w14:paraId="69D6487E" w14:textId="7B25D78E" w:rsidR="00C10F97" w:rsidRPr="00CD2C02" w:rsidRDefault="00C10F97" w:rsidP="00C10F97">
      <w:pPr>
        <w:jc w:val="center"/>
        <w:rPr>
          <w:rFonts w:ascii="LatoLatin" w:hAnsi="LatoLatin" w:cs="Calibri Light"/>
          <w:b/>
          <w:sz w:val="22"/>
          <w:szCs w:val="22"/>
        </w:rPr>
      </w:pPr>
      <w:r w:rsidRPr="00CD2C02">
        <w:rPr>
          <w:rFonts w:ascii="LatoLatin" w:hAnsi="LatoLatin" w:cs="Calibri Light"/>
          <w:b/>
          <w:sz w:val="22"/>
          <w:szCs w:val="22"/>
        </w:rPr>
        <w:t xml:space="preserve">(identifikācijas Nr. </w:t>
      </w:r>
      <w:r w:rsidR="004128D4" w:rsidRPr="00CD2C02">
        <w:rPr>
          <w:rFonts w:ascii="LatoLatin" w:hAnsi="LatoLatin" w:cs="Calibri Light"/>
          <w:b/>
          <w:bCs/>
          <w:sz w:val="22"/>
          <w:szCs w:val="22"/>
        </w:rPr>
        <w:t>GEKO  202</w:t>
      </w:r>
      <w:r w:rsidR="0080793A" w:rsidRPr="00CD2C02">
        <w:rPr>
          <w:rFonts w:ascii="LatoLatin" w:hAnsi="LatoLatin" w:cs="Calibri Light"/>
          <w:b/>
          <w:bCs/>
          <w:sz w:val="22"/>
          <w:szCs w:val="22"/>
        </w:rPr>
        <w:t>6</w:t>
      </w:r>
      <w:r w:rsidR="004128D4" w:rsidRPr="00CD2C02">
        <w:rPr>
          <w:rFonts w:ascii="LatoLatin" w:hAnsi="LatoLatin" w:cs="Calibri Light"/>
          <w:b/>
          <w:bCs/>
          <w:sz w:val="22"/>
          <w:szCs w:val="22"/>
        </w:rPr>
        <w:t>/</w:t>
      </w:r>
      <w:r w:rsidR="0080793A" w:rsidRPr="00CD2C02">
        <w:rPr>
          <w:rFonts w:ascii="LatoLatin" w:hAnsi="LatoLatin" w:cs="Calibri Light"/>
          <w:b/>
          <w:bCs/>
          <w:sz w:val="22"/>
          <w:szCs w:val="22"/>
        </w:rPr>
        <w:t>08</w:t>
      </w:r>
      <w:r w:rsidR="004128D4" w:rsidRPr="00CD2C02">
        <w:rPr>
          <w:rFonts w:ascii="LatoLatin" w:hAnsi="LatoLatin" w:cs="Calibri Light"/>
          <w:b/>
          <w:bCs/>
          <w:sz w:val="22"/>
          <w:szCs w:val="22"/>
        </w:rPr>
        <w:t>/0</w:t>
      </w:r>
      <w:r w:rsidR="0080793A" w:rsidRPr="00CD2C02">
        <w:rPr>
          <w:rFonts w:ascii="LatoLatin" w:hAnsi="LatoLatin" w:cs="Calibri Light"/>
          <w:b/>
          <w:bCs/>
          <w:sz w:val="22"/>
          <w:szCs w:val="22"/>
        </w:rPr>
        <w:t>5</w:t>
      </w:r>
      <w:r w:rsidRPr="00CD2C02">
        <w:rPr>
          <w:rFonts w:ascii="LatoLatin" w:hAnsi="LatoLatin" w:cs="Calibri Light"/>
          <w:b/>
          <w:sz w:val="22"/>
          <w:szCs w:val="22"/>
        </w:rPr>
        <w:t>)</w:t>
      </w:r>
    </w:p>
    <w:p w14:paraId="7A2FD7E9" w14:textId="5CA7F3CC" w:rsidR="00CF4D84" w:rsidRPr="00CD2C02" w:rsidRDefault="00CF4D84" w:rsidP="00C10F97">
      <w:pPr>
        <w:spacing w:line="276" w:lineRule="auto"/>
        <w:ind w:right="45"/>
        <w:jc w:val="center"/>
        <w:rPr>
          <w:rFonts w:ascii="LatoLatin" w:hAnsi="LatoLatin"/>
          <w:sz w:val="22"/>
          <w:szCs w:val="22"/>
          <w:u w:val="single"/>
        </w:rPr>
      </w:pPr>
    </w:p>
    <w:p w14:paraId="4CB60052" w14:textId="77777777" w:rsidR="00727672" w:rsidRPr="00CD2C02" w:rsidRDefault="00727672" w:rsidP="00C10F97">
      <w:pPr>
        <w:spacing w:line="276" w:lineRule="auto"/>
        <w:ind w:right="45"/>
        <w:jc w:val="center"/>
        <w:rPr>
          <w:rFonts w:ascii="LatoLatin" w:hAnsi="LatoLatin"/>
          <w:sz w:val="22"/>
          <w:szCs w:val="22"/>
          <w:u w:val="single"/>
        </w:rPr>
      </w:pPr>
    </w:p>
    <w:p w14:paraId="3809E6EA" w14:textId="77777777" w:rsidR="00727672" w:rsidRPr="00CD2C02" w:rsidRDefault="00727672" w:rsidP="00727672">
      <w:pPr>
        <w:pStyle w:val="ListParagraph"/>
        <w:spacing w:line="276" w:lineRule="auto"/>
        <w:ind w:left="-65" w:right="45" w:firstLine="785"/>
        <w:jc w:val="both"/>
        <w:rPr>
          <w:rFonts w:ascii="LatoLatin" w:eastAsia="Calibri" w:hAnsi="LatoLatin"/>
          <w:sz w:val="22"/>
          <w:szCs w:val="22"/>
        </w:rPr>
      </w:pPr>
      <w:r w:rsidRPr="00CD2C02">
        <w:rPr>
          <w:rFonts w:ascii="LatoLatin" w:eastAsia="Calibri" w:hAnsi="LatoLatin"/>
          <w:sz w:val="22"/>
          <w:szCs w:val="22"/>
        </w:rPr>
        <w:t>Ar šo apliecinu, ka uz Pretendentu</w:t>
      </w:r>
      <w:r w:rsidRPr="00CD2C02">
        <w:rPr>
          <w:rFonts w:ascii="LatoLatin" w:eastAsia="ヒラギノ角ゴ Pro W3" w:hAnsi="LatoLatin"/>
          <w:bCs/>
          <w:sz w:val="22"/>
          <w:szCs w:val="22"/>
          <w:lang w:eastAsia="lv-LV"/>
        </w:rPr>
        <w:t>_______________(nosaukums, reģ.</w:t>
      </w:r>
      <w:r w:rsidRPr="00CD2C02">
        <w:rPr>
          <w:rFonts w:ascii="LatoLatin" w:eastAsia="Times New Roman" w:hAnsi="LatoLatin"/>
          <w:b/>
          <w:sz w:val="22"/>
          <w:szCs w:val="22"/>
          <w:lang w:eastAsia="lv-LV"/>
        </w:rPr>
        <w:t xml:space="preserve"> </w:t>
      </w:r>
      <w:r w:rsidRPr="00CD2C02">
        <w:rPr>
          <w:rFonts w:ascii="LatoLatin" w:eastAsia="Times New Roman" w:hAnsi="LatoLatin"/>
          <w:bCs/>
          <w:sz w:val="22"/>
          <w:szCs w:val="22"/>
          <w:lang w:eastAsia="lv-LV"/>
        </w:rPr>
        <w:t>Nr</w:t>
      </w:r>
      <w:r w:rsidRPr="00CD2C02">
        <w:rPr>
          <w:rFonts w:ascii="LatoLatin" w:eastAsia="ヒラギノ角ゴ Pro W3" w:hAnsi="LatoLatin"/>
          <w:bCs/>
          <w:sz w:val="22"/>
          <w:szCs w:val="22"/>
          <w:lang w:eastAsia="lv-LV"/>
        </w:rPr>
        <w:t xml:space="preserve">.) neattiecas Publisko iepirkumu likuma </w:t>
      </w:r>
      <w:r w:rsidRPr="00CD2C02">
        <w:rPr>
          <w:rFonts w:ascii="LatoLatin" w:eastAsia="ヒラギノ角ゴ Pro W3" w:hAnsi="LatoLatin"/>
          <w:bCs/>
          <w:sz w:val="22"/>
          <w:szCs w:val="22"/>
        </w:rPr>
        <w:t>9.panta astotajā daļā noteiktie izslēgšanas iemesli</w:t>
      </w:r>
      <w:r w:rsidRPr="00CD2C02">
        <w:rPr>
          <w:rFonts w:ascii="LatoLatin" w:eastAsia="ヒラギノ角ゴ Pro W3" w:hAnsi="LatoLatin"/>
          <w:bCs/>
          <w:sz w:val="22"/>
          <w:szCs w:val="22"/>
          <w:lang w:eastAsia="lv-LV"/>
        </w:rPr>
        <w:t xml:space="preserve"> un sniedzu informāciju par pretendenta saistītām personām.</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0"/>
        <w:gridCol w:w="4989"/>
      </w:tblGrid>
      <w:tr w:rsidR="00727672" w:rsidRPr="00CD2C02" w14:paraId="11DB77EB" w14:textId="77777777" w:rsidTr="00FD6119">
        <w:tc>
          <w:tcPr>
            <w:tcW w:w="46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EEC81D6" w14:textId="77777777" w:rsidR="00727672" w:rsidRPr="00CD2C02" w:rsidRDefault="00727672" w:rsidP="00FD6119">
            <w:pPr>
              <w:jc w:val="center"/>
              <w:rPr>
                <w:rFonts w:ascii="LatoLatin" w:eastAsia="Times New Roman" w:hAnsi="LatoLatin"/>
                <w:b/>
                <w:sz w:val="22"/>
                <w:szCs w:val="22"/>
                <w:lang w:eastAsia="lv-LV"/>
              </w:rPr>
            </w:pPr>
            <w:r w:rsidRPr="00CD2C02">
              <w:rPr>
                <w:rFonts w:ascii="LatoLatin" w:eastAsia="Times New Roman" w:hAnsi="LatoLatin"/>
                <w:b/>
                <w:sz w:val="22"/>
                <w:szCs w:val="22"/>
                <w:lang w:eastAsia="lv-LV"/>
              </w:rPr>
              <w:t>Personas</w:t>
            </w:r>
          </w:p>
        </w:tc>
        <w:tc>
          <w:tcPr>
            <w:tcW w:w="498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23DDEFD" w14:textId="77777777" w:rsidR="00727672" w:rsidRPr="00CD2C02" w:rsidRDefault="00727672" w:rsidP="00FD6119">
            <w:pPr>
              <w:jc w:val="center"/>
              <w:rPr>
                <w:rFonts w:ascii="LatoLatin" w:eastAsia="Times New Roman" w:hAnsi="LatoLatin"/>
                <w:b/>
                <w:sz w:val="22"/>
                <w:szCs w:val="22"/>
                <w:lang w:eastAsia="lv-LV"/>
              </w:rPr>
            </w:pPr>
            <w:r w:rsidRPr="00CD2C02">
              <w:rPr>
                <w:rFonts w:ascii="LatoLatin" w:eastAsia="Times New Roman" w:hAnsi="LatoLatin"/>
                <w:b/>
                <w:sz w:val="22"/>
                <w:szCs w:val="22"/>
                <w:lang w:eastAsia="lv-LV"/>
              </w:rPr>
              <w:t>Nosaukums, reģistrācijas Nr.</w:t>
            </w:r>
          </w:p>
          <w:p w14:paraId="1AA04749" w14:textId="77777777" w:rsidR="00727672" w:rsidRPr="00CD2C02" w:rsidRDefault="00727672" w:rsidP="00FD6119">
            <w:pPr>
              <w:jc w:val="center"/>
              <w:rPr>
                <w:rFonts w:ascii="LatoLatin" w:eastAsia="Times New Roman" w:hAnsi="LatoLatin"/>
                <w:b/>
                <w:sz w:val="22"/>
                <w:szCs w:val="22"/>
                <w:lang w:eastAsia="lv-LV"/>
              </w:rPr>
            </w:pPr>
            <w:r w:rsidRPr="00CD2C02">
              <w:rPr>
                <w:rFonts w:ascii="LatoLatin" w:eastAsia="Times New Roman" w:hAnsi="LatoLatin"/>
                <w:b/>
                <w:sz w:val="22"/>
                <w:szCs w:val="22"/>
                <w:lang w:eastAsia="lv-LV"/>
              </w:rPr>
              <w:t>(fiz. personai - vārds, uzvārds, dzimšanas gads, dat.)</w:t>
            </w:r>
          </w:p>
        </w:tc>
      </w:tr>
      <w:tr w:rsidR="00727672" w:rsidRPr="00CD2C02" w14:paraId="5544E324" w14:textId="77777777" w:rsidTr="00FD6119">
        <w:tc>
          <w:tcPr>
            <w:tcW w:w="4650" w:type="dxa"/>
            <w:tcBorders>
              <w:top w:val="single" w:sz="4" w:space="0" w:color="auto"/>
              <w:left w:val="single" w:sz="4" w:space="0" w:color="auto"/>
              <w:bottom w:val="single" w:sz="4" w:space="0" w:color="auto"/>
              <w:right w:val="single" w:sz="4" w:space="0" w:color="auto"/>
            </w:tcBorders>
            <w:hideMark/>
          </w:tcPr>
          <w:p w14:paraId="2B9425EC" w14:textId="77777777" w:rsidR="00727672" w:rsidRPr="00CD2C02" w:rsidRDefault="00727672" w:rsidP="00FD6119">
            <w:pPr>
              <w:autoSpaceDE w:val="0"/>
              <w:autoSpaceDN w:val="0"/>
              <w:adjustRightInd w:val="0"/>
              <w:jc w:val="both"/>
              <w:rPr>
                <w:rFonts w:ascii="LatoLatin" w:eastAsia="Times New Roman" w:hAnsi="LatoLatin"/>
                <w:sz w:val="22"/>
                <w:szCs w:val="22"/>
              </w:rPr>
            </w:pPr>
            <w:r w:rsidRPr="00CD2C02">
              <w:rPr>
                <w:rFonts w:ascii="LatoLatin" w:eastAsia="Times New Roman" w:hAnsi="LatoLatin"/>
                <w:b/>
                <w:sz w:val="22"/>
                <w:szCs w:val="22"/>
              </w:rPr>
              <w:t>Persona, kurai pretendentā ir izšķirošā ietekme</w:t>
            </w:r>
            <w:r w:rsidRPr="00CD2C02">
              <w:rPr>
                <w:rFonts w:ascii="LatoLatin" w:eastAsia="Times New Roman" w:hAnsi="LatoLatin"/>
                <w:sz w:val="22"/>
                <w:szCs w:val="22"/>
              </w:rPr>
              <w:t xml:space="preserve"> uz līdzdalības pamata normatīvo aktu par koncerniem izpratnē </w:t>
            </w:r>
            <w:r w:rsidRPr="00CD2C02">
              <w:rPr>
                <w:rFonts w:ascii="LatoLatin" w:eastAsia="Times New Roman" w:hAnsi="LatoLatin"/>
                <w:sz w:val="22"/>
                <w:szCs w:val="22"/>
                <w:vertAlign w:val="superscript"/>
              </w:rPr>
              <w:footnoteReference w:id="6"/>
            </w:r>
          </w:p>
        </w:tc>
        <w:tc>
          <w:tcPr>
            <w:tcW w:w="4989" w:type="dxa"/>
            <w:tcBorders>
              <w:top w:val="single" w:sz="4" w:space="0" w:color="auto"/>
              <w:left w:val="single" w:sz="4" w:space="0" w:color="auto"/>
              <w:bottom w:val="single" w:sz="4" w:space="0" w:color="auto"/>
              <w:right w:val="single" w:sz="4" w:space="0" w:color="auto"/>
            </w:tcBorders>
          </w:tcPr>
          <w:p w14:paraId="6D7FA75F" w14:textId="77777777" w:rsidR="00727672" w:rsidRPr="00CD2C02" w:rsidRDefault="00727672" w:rsidP="00FD6119">
            <w:pPr>
              <w:autoSpaceDE w:val="0"/>
              <w:autoSpaceDN w:val="0"/>
              <w:adjustRightInd w:val="0"/>
              <w:rPr>
                <w:rFonts w:ascii="LatoLatin" w:eastAsia="Times New Roman" w:hAnsi="LatoLatin"/>
                <w:sz w:val="22"/>
                <w:szCs w:val="22"/>
              </w:rPr>
            </w:pPr>
          </w:p>
        </w:tc>
      </w:tr>
      <w:tr w:rsidR="00727672" w:rsidRPr="00CD2C02" w14:paraId="78BF7195" w14:textId="77777777" w:rsidTr="00FD6119">
        <w:trPr>
          <w:trHeight w:val="435"/>
        </w:trPr>
        <w:tc>
          <w:tcPr>
            <w:tcW w:w="4650" w:type="dxa"/>
            <w:tcBorders>
              <w:top w:val="single" w:sz="4" w:space="0" w:color="auto"/>
              <w:left w:val="single" w:sz="4" w:space="0" w:color="auto"/>
              <w:bottom w:val="single" w:sz="4" w:space="0" w:color="auto"/>
              <w:right w:val="single" w:sz="4" w:space="0" w:color="auto"/>
            </w:tcBorders>
            <w:hideMark/>
          </w:tcPr>
          <w:p w14:paraId="4ECAD131" w14:textId="77777777" w:rsidR="00727672" w:rsidRPr="00CD2C02" w:rsidRDefault="00727672" w:rsidP="00FD6119">
            <w:pPr>
              <w:autoSpaceDE w:val="0"/>
              <w:autoSpaceDN w:val="0"/>
              <w:adjustRightInd w:val="0"/>
              <w:rPr>
                <w:rFonts w:ascii="LatoLatin" w:eastAsia="Times New Roman" w:hAnsi="LatoLatin"/>
                <w:b/>
                <w:sz w:val="22"/>
                <w:szCs w:val="22"/>
              </w:rPr>
            </w:pPr>
            <w:r w:rsidRPr="00CD2C02">
              <w:rPr>
                <w:rFonts w:ascii="LatoLatin" w:eastAsia="Times New Roman" w:hAnsi="LatoLatin"/>
                <w:b/>
                <w:sz w:val="22"/>
                <w:szCs w:val="22"/>
              </w:rPr>
              <w:t xml:space="preserve">Pretendenta patiesā labuma guvējs </w:t>
            </w:r>
          </w:p>
        </w:tc>
        <w:tc>
          <w:tcPr>
            <w:tcW w:w="4989" w:type="dxa"/>
            <w:tcBorders>
              <w:top w:val="single" w:sz="4" w:space="0" w:color="auto"/>
              <w:left w:val="single" w:sz="4" w:space="0" w:color="auto"/>
              <w:bottom w:val="single" w:sz="4" w:space="0" w:color="auto"/>
              <w:right w:val="single" w:sz="4" w:space="0" w:color="auto"/>
            </w:tcBorders>
          </w:tcPr>
          <w:p w14:paraId="55C81AF8" w14:textId="77777777" w:rsidR="00727672" w:rsidRPr="00CD2C02" w:rsidRDefault="00727672" w:rsidP="00FD6119">
            <w:pPr>
              <w:autoSpaceDE w:val="0"/>
              <w:autoSpaceDN w:val="0"/>
              <w:adjustRightInd w:val="0"/>
              <w:rPr>
                <w:rFonts w:ascii="LatoLatin" w:eastAsia="Times New Roman" w:hAnsi="LatoLatin"/>
                <w:sz w:val="22"/>
                <w:szCs w:val="22"/>
              </w:rPr>
            </w:pPr>
          </w:p>
        </w:tc>
      </w:tr>
    </w:tbl>
    <w:p w14:paraId="63756AFF" w14:textId="77777777" w:rsidR="00727672" w:rsidRPr="00CD2C02" w:rsidRDefault="00727672" w:rsidP="00230BC4">
      <w:pPr>
        <w:numPr>
          <w:ilvl w:val="0"/>
          <w:numId w:val="13"/>
        </w:numPr>
        <w:suppressAutoHyphens w:val="0"/>
        <w:spacing w:before="120" w:after="160" w:line="256" w:lineRule="auto"/>
        <w:ind w:left="0" w:firstLine="0"/>
        <w:jc w:val="both"/>
        <w:rPr>
          <w:rFonts w:ascii="LatoLatin" w:eastAsia="Calibri" w:hAnsi="LatoLatin"/>
          <w:sz w:val="22"/>
          <w:szCs w:val="22"/>
        </w:rPr>
      </w:pPr>
      <w:r w:rsidRPr="00CD2C02">
        <w:rPr>
          <w:rFonts w:ascii="LatoLatin" w:eastAsia="Calibri" w:hAnsi="LatoLatin"/>
          <w:sz w:val="22"/>
          <w:szCs w:val="22"/>
        </w:rPr>
        <w:t>Pretendentam _____________ (nosaukums, reģ.</w:t>
      </w:r>
      <w:r w:rsidRPr="00CD2C02">
        <w:rPr>
          <w:rFonts w:ascii="LatoLatin" w:eastAsia="Times New Roman" w:hAnsi="LatoLatin"/>
          <w:b/>
          <w:sz w:val="22"/>
          <w:szCs w:val="22"/>
          <w:lang w:eastAsia="lv-LV"/>
        </w:rPr>
        <w:t xml:space="preserve"> </w:t>
      </w:r>
      <w:r w:rsidRPr="00CD2C02">
        <w:rPr>
          <w:rFonts w:ascii="LatoLatin" w:eastAsia="Times New Roman" w:hAnsi="LatoLatin"/>
          <w:bCs/>
          <w:sz w:val="22"/>
          <w:szCs w:val="22"/>
          <w:lang w:eastAsia="lv-LV"/>
        </w:rPr>
        <w:t>Nr.</w:t>
      </w:r>
      <w:r w:rsidRPr="00CD2C02">
        <w:rPr>
          <w:rFonts w:ascii="LatoLatin" w:eastAsia="Calibri" w:hAnsi="LatoLatin"/>
          <w:sz w:val="22"/>
          <w:szCs w:val="22"/>
        </w:rPr>
        <w:t xml:space="preserve">) </w:t>
      </w:r>
      <w:r w:rsidRPr="00CD2C02">
        <w:rPr>
          <w:rFonts w:ascii="LatoLatin" w:eastAsia="Calibri" w:hAnsi="LatoLatin"/>
          <w:b/>
          <w:bCs/>
          <w:sz w:val="22"/>
          <w:szCs w:val="22"/>
        </w:rPr>
        <w:t>nav</w:t>
      </w:r>
      <w:r w:rsidRPr="00CD2C02">
        <w:rPr>
          <w:rFonts w:ascii="LatoLatin" w:eastAsia="Calibri" w:hAnsi="LatoLatin"/>
          <w:sz w:val="22"/>
          <w:szCs w:val="22"/>
        </w:rPr>
        <w:t xml:space="preserve"> tāda ārzonā reģistrētu kapitāla daļu (akciju) īpašnieka vai turētāja (ārzonā reģistrēta juridiskā persona vai personu apvienība), kuram ir vairāk nekā 25% kapitāla daļu (akciju) </w:t>
      </w:r>
    </w:p>
    <w:p w14:paraId="2A969ADF" w14:textId="77777777" w:rsidR="00727672" w:rsidRPr="00CD2C02" w:rsidRDefault="00727672" w:rsidP="00230BC4">
      <w:pPr>
        <w:numPr>
          <w:ilvl w:val="0"/>
          <w:numId w:val="13"/>
        </w:numPr>
        <w:suppressAutoHyphens w:val="0"/>
        <w:spacing w:before="120" w:after="160" w:line="256" w:lineRule="auto"/>
        <w:ind w:left="0" w:firstLine="0"/>
        <w:jc w:val="both"/>
        <w:rPr>
          <w:rFonts w:ascii="LatoLatin" w:eastAsia="Calibri" w:hAnsi="LatoLatin"/>
          <w:sz w:val="22"/>
          <w:szCs w:val="22"/>
        </w:rPr>
      </w:pPr>
      <w:r w:rsidRPr="00CD2C02">
        <w:rPr>
          <w:rFonts w:ascii="LatoLatin" w:eastAsia="Calibri" w:hAnsi="LatoLatin"/>
          <w:sz w:val="22"/>
          <w:szCs w:val="22"/>
        </w:rPr>
        <w:t>Pretendentam _____________ (nosaukums, reģ.</w:t>
      </w:r>
      <w:r w:rsidRPr="00CD2C02">
        <w:rPr>
          <w:rFonts w:ascii="LatoLatin" w:eastAsia="Times New Roman" w:hAnsi="LatoLatin"/>
          <w:b/>
          <w:sz w:val="22"/>
          <w:szCs w:val="22"/>
          <w:lang w:eastAsia="lv-LV"/>
        </w:rPr>
        <w:t xml:space="preserve"> </w:t>
      </w:r>
      <w:r w:rsidRPr="00CD2C02">
        <w:rPr>
          <w:rFonts w:ascii="LatoLatin" w:eastAsia="Times New Roman" w:hAnsi="LatoLatin"/>
          <w:bCs/>
          <w:sz w:val="22"/>
          <w:szCs w:val="22"/>
          <w:lang w:eastAsia="lv-LV"/>
        </w:rPr>
        <w:t>Nr.</w:t>
      </w:r>
      <w:r w:rsidRPr="00CD2C02">
        <w:rPr>
          <w:rFonts w:ascii="LatoLatin" w:eastAsia="Calibri" w:hAnsi="LatoLatin"/>
          <w:sz w:val="22"/>
          <w:szCs w:val="22"/>
        </w:rPr>
        <w:t xml:space="preserve">) </w:t>
      </w:r>
      <w:r w:rsidRPr="00CD2C02">
        <w:rPr>
          <w:rFonts w:ascii="LatoLatin" w:eastAsia="Calibri" w:hAnsi="LatoLatin"/>
          <w:b/>
          <w:bCs/>
          <w:sz w:val="22"/>
          <w:szCs w:val="22"/>
        </w:rPr>
        <w:t>ir</w:t>
      </w:r>
      <w:r w:rsidRPr="00CD2C02">
        <w:rPr>
          <w:rFonts w:ascii="LatoLatin" w:eastAsia="Calibri" w:hAnsi="LatoLatin"/>
          <w:sz w:val="22"/>
          <w:szCs w:val="22"/>
        </w:rPr>
        <w:t xml:space="preserve"> tāda ārzonā reģistrētu kapitāla daļu (akciju) īpašnieka vai turētāja (ārzonā reģistrēta juridiskā persona vai personu apvienība), kuram ir vairāk nekā 25% kapitāla daļu (akciju), un tie ir:</w:t>
      </w:r>
    </w:p>
    <w:p w14:paraId="6EC01581" w14:textId="77777777" w:rsidR="00727672" w:rsidRPr="00CD2C02" w:rsidRDefault="00727672" w:rsidP="00230BC4">
      <w:pPr>
        <w:numPr>
          <w:ilvl w:val="0"/>
          <w:numId w:val="14"/>
        </w:numPr>
        <w:suppressAutoHyphens w:val="0"/>
        <w:spacing w:before="120" w:after="160" w:line="256" w:lineRule="auto"/>
        <w:jc w:val="both"/>
        <w:rPr>
          <w:rFonts w:ascii="LatoLatin" w:eastAsia="Calibri" w:hAnsi="LatoLatin"/>
          <w:sz w:val="22"/>
          <w:szCs w:val="22"/>
        </w:rPr>
      </w:pPr>
      <w:r w:rsidRPr="00CD2C02">
        <w:rPr>
          <w:rFonts w:ascii="LatoLatin" w:eastAsia="Calibri" w:hAnsi="LatoLatin"/>
          <w:sz w:val="22"/>
          <w:szCs w:val="22"/>
        </w:rPr>
        <w:t>__________________;</w:t>
      </w:r>
    </w:p>
    <w:p w14:paraId="5A05F46A" w14:textId="77777777" w:rsidR="00727672" w:rsidRPr="00CD2C02" w:rsidRDefault="00727672" w:rsidP="00230BC4">
      <w:pPr>
        <w:numPr>
          <w:ilvl w:val="0"/>
          <w:numId w:val="14"/>
        </w:numPr>
        <w:suppressAutoHyphens w:val="0"/>
        <w:spacing w:before="120" w:after="160" w:line="256" w:lineRule="auto"/>
        <w:jc w:val="both"/>
        <w:rPr>
          <w:rFonts w:ascii="LatoLatin" w:eastAsia="Calibri" w:hAnsi="LatoLatin"/>
          <w:sz w:val="22"/>
          <w:szCs w:val="22"/>
        </w:rPr>
      </w:pPr>
      <w:r w:rsidRPr="00CD2C02">
        <w:rPr>
          <w:rFonts w:ascii="LatoLatin" w:eastAsia="Calibri" w:hAnsi="LatoLatin"/>
          <w:sz w:val="22"/>
          <w:szCs w:val="22"/>
        </w:rPr>
        <w:t>__________________.</w:t>
      </w:r>
    </w:p>
    <w:p w14:paraId="317E7EC5" w14:textId="77777777" w:rsidR="00727672" w:rsidRPr="00CD2C02" w:rsidRDefault="00727672" w:rsidP="00727672">
      <w:pPr>
        <w:spacing w:line="254" w:lineRule="auto"/>
        <w:jc w:val="both"/>
        <w:rPr>
          <w:rFonts w:ascii="LatoLatin" w:hAnsi="LatoLatin"/>
          <w:sz w:val="22"/>
          <w:szCs w:val="22"/>
        </w:rPr>
      </w:pPr>
      <w:r w:rsidRPr="00CD2C02">
        <w:rPr>
          <w:rFonts w:ascii="LatoLatin" w:hAnsi="LatoLatin"/>
          <w:sz w:val="22"/>
          <w:szCs w:val="22"/>
        </w:rPr>
        <w:t xml:space="preserve">Par </w:t>
      </w:r>
      <w:r w:rsidRPr="00CD2C02">
        <w:rPr>
          <w:rFonts w:ascii="LatoLatin" w:hAnsi="LatoLatin"/>
          <w:b/>
          <w:bCs/>
          <w:sz w:val="22"/>
          <w:szCs w:val="22"/>
        </w:rPr>
        <w:t>ārvalstī reģistrētu vai pastāvīgi dzīvojošu personu</w:t>
      </w:r>
      <w:r w:rsidRPr="00CD2C02">
        <w:rPr>
          <w:rFonts w:ascii="LatoLatin" w:hAnsi="LatoLatin"/>
          <w:sz w:val="22"/>
          <w:szCs w:val="22"/>
        </w:rPr>
        <w:t xml:space="preserve"> </w:t>
      </w:r>
      <w:r w:rsidRPr="00CD2C02">
        <w:rPr>
          <w:rFonts w:ascii="LatoLatin" w:hAnsi="LatoLatin"/>
          <w:i/>
          <w:iCs/>
          <w:sz w:val="22"/>
          <w:szCs w:val="22"/>
        </w:rPr>
        <w:t>(tajā skaitā pretendenta valdes vai padomes locekli pārstāvēttiesīgo personu, prokūristu vai personu, kura ir pilnvarota pārstāvēt pretendentu darbībās, kas saistītas ar filiāli)</w:t>
      </w:r>
      <w:r w:rsidRPr="00CD2C02">
        <w:rPr>
          <w:rFonts w:ascii="LatoLatin" w:hAnsi="LatoLatin"/>
          <w:sz w:val="22"/>
          <w:szCs w:val="22"/>
        </w:rPr>
        <w:t xml:space="preserve"> Pretendentam jāiesniedz attiecīgās ārvalsts kompetentās institūcijas izziņa vai cits dokuments, kas apliecina izslēgšanas iemesla neesamību.</w:t>
      </w:r>
    </w:p>
    <w:p w14:paraId="5CD2137F" w14:textId="77777777" w:rsidR="00727672" w:rsidRPr="00CD2C02" w:rsidRDefault="00727672" w:rsidP="00727672">
      <w:pPr>
        <w:spacing w:line="254" w:lineRule="auto"/>
        <w:jc w:val="both"/>
        <w:rPr>
          <w:rFonts w:ascii="LatoLatin" w:hAnsi="LatoLatin"/>
          <w:sz w:val="22"/>
          <w:szCs w:val="22"/>
        </w:rPr>
      </w:pPr>
    </w:p>
    <w:p w14:paraId="0242D75E" w14:textId="77777777" w:rsidR="00727672" w:rsidRPr="00CD2C02" w:rsidRDefault="00727672" w:rsidP="00727672">
      <w:pPr>
        <w:spacing w:line="256" w:lineRule="auto"/>
        <w:ind w:left="-426" w:firstLine="426"/>
        <w:rPr>
          <w:rFonts w:ascii="LatoLatin" w:hAnsi="LatoLatin"/>
          <w:sz w:val="22"/>
          <w:szCs w:val="22"/>
        </w:rPr>
      </w:pPr>
    </w:p>
    <w:p w14:paraId="594CD7A9" w14:textId="77777777" w:rsidR="00727672" w:rsidRPr="00CD2C02" w:rsidRDefault="00727672" w:rsidP="00727672">
      <w:pPr>
        <w:tabs>
          <w:tab w:val="center" w:pos="4820"/>
        </w:tabs>
        <w:ind w:right="28"/>
        <w:contextualSpacing/>
        <w:jc w:val="both"/>
        <w:rPr>
          <w:rFonts w:ascii="LatoLatin" w:hAnsi="LatoLatin"/>
          <w:sz w:val="22"/>
          <w:szCs w:val="22"/>
        </w:rPr>
      </w:pPr>
      <w:r w:rsidRPr="00CD2C02">
        <w:rPr>
          <w:rFonts w:ascii="LatoLatin" w:hAnsi="LatoLatin"/>
          <w:sz w:val="22"/>
          <w:szCs w:val="22"/>
        </w:rPr>
        <w:t>_________________________________                                           __________</w:t>
      </w:r>
      <w:r w:rsidRPr="00CD2C02">
        <w:rPr>
          <w:rFonts w:ascii="LatoLatin" w:hAnsi="LatoLatin"/>
          <w:sz w:val="22"/>
          <w:szCs w:val="22"/>
        </w:rPr>
        <w:tab/>
        <w:t xml:space="preserve"> _________________ </w:t>
      </w:r>
    </w:p>
    <w:p w14:paraId="73FA562B" w14:textId="77777777" w:rsidR="00727672" w:rsidRPr="00CD2C02" w:rsidRDefault="00727672" w:rsidP="00727672">
      <w:pPr>
        <w:tabs>
          <w:tab w:val="center" w:pos="4820"/>
        </w:tabs>
        <w:ind w:right="28"/>
        <w:contextualSpacing/>
        <w:jc w:val="both"/>
        <w:rPr>
          <w:rFonts w:ascii="LatoLatin" w:hAnsi="LatoLatin"/>
          <w:sz w:val="22"/>
          <w:szCs w:val="22"/>
        </w:rPr>
      </w:pPr>
      <w:r w:rsidRPr="00CD2C02">
        <w:rPr>
          <w:rFonts w:ascii="LatoLatin" w:hAnsi="LatoLatin"/>
          <w:sz w:val="22"/>
          <w:szCs w:val="22"/>
        </w:rPr>
        <w:t xml:space="preserve">(Pretendenta pilnvarotā pārstāvja ieņemamais amats)             (paraksts)     </w:t>
      </w:r>
      <w:r w:rsidRPr="00CD2C02">
        <w:rPr>
          <w:rFonts w:ascii="LatoLatin" w:hAnsi="LatoLatin"/>
          <w:sz w:val="22"/>
          <w:szCs w:val="22"/>
        </w:rPr>
        <w:tab/>
        <w:t xml:space="preserve">   (vārds, uzvārds)</w:t>
      </w:r>
    </w:p>
    <w:p w14:paraId="65C8B66A" w14:textId="77777777" w:rsidR="00727672" w:rsidRPr="00CD2C02" w:rsidRDefault="00727672" w:rsidP="00727672">
      <w:pPr>
        <w:ind w:right="28"/>
        <w:contextualSpacing/>
        <w:rPr>
          <w:rFonts w:ascii="LatoLatin" w:hAnsi="LatoLatin"/>
          <w:sz w:val="22"/>
          <w:szCs w:val="22"/>
        </w:rPr>
      </w:pPr>
      <w:r w:rsidRPr="00CD2C02">
        <w:rPr>
          <w:rFonts w:ascii="LatoLatin" w:hAnsi="LatoLatin"/>
          <w:sz w:val="22"/>
          <w:szCs w:val="22"/>
        </w:rPr>
        <w:t xml:space="preserve"> </w:t>
      </w:r>
    </w:p>
    <w:p w14:paraId="600AF804" w14:textId="77777777" w:rsidR="00727672" w:rsidRPr="00CD2C02" w:rsidRDefault="00727672" w:rsidP="00727672">
      <w:pPr>
        <w:ind w:right="28"/>
        <w:contextualSpacing/>
        <w:rPr>
          <w:rFonts w:ascii="LatoLatin" w:hAnsi="LatoLatin"/>
          <w:sz w:val="22"/>
          <w:szCs w:val="22"/>
        </w:rPr>
      </w:pPr>
      <w:r w:rsidRPr="00CD2C02">
        <w:rPr>
          <w:rFonts w:ascii="LatoLatin" w:hAnsi="LatoLatin"/>
          <w:sz w:val="22"/>
          <w:szCs w:val="22"/>
        </w:rPr>
        <w:t>_____________________________</w:t>
      </w:r>
    </w:p>
    <w:p w14:paraId="1FD9A6CB" w14:textId="77777777" w:rsidR="00727672" w:rsidRPr="00CD2C02" w:rsidRDefault="00727672" w:rsidP="00727672">
      <w:pPr>
        <w:ind w:right="28"/>
        <w:contextualSpacing/>
        <w:rPr>
          <w:rFonts w:ascii="LatoLatin" w:hAnsi="LatoLatin"/>
          <w:sz w:val="22"/>
          <w:szCs w:val="22"/>
        </w:rPr>
      </w:pPr>
      <w:r w:rsidRPr="00CD2C02">
        <w:rPr>
          <w:rFonts w:ascii="LatoLatin" w:hAnsi="LatoLatin"/>
          <w:sz w:val="22"/>
          <w:szCs w:val="22"/>
        </w:rPr>
        <w:t>(dokumenta aizpildīšanas datums)</w:t>
      </w:r>
      <w:r w:rsidRPr="00CD2C02">
        <w:rPr>
          <w:rFonts w:ascii="LatoLatin" w:hAnsi="LatoLatin"/>
          <w:sz w:val="22"/>
          <w:szCs w:val="22"/>
        </w:rPr>
        <w:tab/>
      </w:r>
    </w:p>
    <w:p w14:paraId="7BE07E74" w14:textId="77777777" w:rsidR="00727672" w:rsidRPr="00CD2C02" w:rsidRDefault="00727672" w:rsidP="00727672">
      <w:pPr>
        <w:widowControl w:val="0"/>
        <w:tabs>
          <w:tab w:val="left" w:pos="9355"/>
        </w:tabs>
        <w:ind w:right="28"/>
        <w:rPr>
          <w:rFonts w:ascii="LatoLatin" w:hAnsi="LatoLatin"/>
          <w:sz w:val="22"/>
          <w:szCs w:val="22"/>
        </w:rPr>
      </w:pPr>
    </w:p>
    <w:p w14:paraId="6E6017A2" w14:textId="77777777" w:rsidR="00727672" w:rsidRPr="00CD2C02" w:rsidRDefault="00727672" w:rsidP="00727672">
      <w:pPr>
        <w:suppressAutoHyphens w:val="0"/>
        <w:rPr>
          <w:rFonts w:ascii="LatoLatin" w:hAnsi="LatoLatin" w:cs="Calibri Light"/>
          <w:b/>
          <w:bCs/>
          <w:i/>
          <w:sz w:val="22"/>
          <w:szCs w:val="22"/>
        </w:rPr>
      </w:pPr>
    </w:p>
    <w:p w14:paraId="2AE6231E" w14:textId="77777777" w:rsidR="00F307A7" w:rsidRPr="00CD2C02" w:rsidRDefault="00F307A7" w:rsidP="00F307A7">
      <w:pPr>
        <w:widowControl w:val="0"/>
        <w:tabs>
          <w:tab w:val="left" w:pos="9355"/>
        </w:tabs>
        <w:ind w:right="28"/>
        <w:rPr>
          <w:rFonts w:ascii="LatoLatin" w:hAnsi="LatoLatin"/>
          <w:sz w:val="22"/>
          <w:szCs w:val="22"/>
        </w:rPr>
      </w:pPr>
    </w:p>
    <w:p w14:paraId="103D949D" w14:textId="560360E3" w:rsidR="00727672" w:rsidRPr="00CD2C02" w:rsidRDefault="00727672">
      <w:pPr>
        <w:suppressAutoHyphens w:val="0"/>
        <w:rPr>
          <w:rFonts w:ascii="LatoLatin" w:hAnsi="LatoLatin" w:cs="Calibri Light"/>
          <w:b/>
          <w:bCs/>
          <w:i/>
          <w:sz w:val="22"/>
          <w:szCs w:val="22"/>
        </w:rPr>
      </w:pPr>
      <w:r w:rsidRPr="00CD2C02">
        <w:rPr>
          <w:rFonts w:ascii="LatoLatin" w:hAnsi="LatoLatin" w:cs="Calibri Light"/>
          <w:b/>
          <w:bCs/>
          <w:i/>
          <w:sz w:val="22"/>
          <w:szCs w:val="22"/>
        </w:rPr>
        <w:br w:type="page"/>
      </w:r>
    </w:p>
    <w:p w14:paraId="6A265D87" w14:textId="6D85A92E" w:rsidR="00727672" w:rsidRPr="00CD2C02" w:rsidRDefault="00727672" w:rsidP="00727672">
      <w:pPr>
        <w:jc w:val="right"/>
        <w:rPr>
          <w:rFonts w:ascii="LatoLatin" w:hAnsi="LatoLatin" w:cs="Calibri Light"/>
          <w:i/>
          <w:iCs/>
          <w:sz w:val="22"/>
          <w:szCs w:val="22"/>
        </w:rPr>
      </w:pPr>
      <w:r w:rsidRPr="00CD2C02">
        <w:rPr>
          <w:rFonts w:ascii="LatoLatin" w:hAnsi="LatoLatin" w:cs="Calibri Light"/>
          <w:i/>
          <w:iCs/>
          <w:sz w:val="22"/>
          <w:szCs w:val="22"/>
        </w:rPr>
        <w:lastRenderedPageBreak/>
        <w:t>2.2.pielikums</w:t>
      </w:r>
    </w:p>
    <w:p w14:paraId="57167A28" w14:textId="77777777" w:rsidR="00F307A7" w:rsidRPr="00CD2C02" w:rsidRDefault="00F307A7" w:rsidP="00973378">
      <w:pPr>
        <w:rPr>
          <w:rFonts w:ascii="LatoLatin" w:hAnsi="LatoLatin" w:cs="Calibri Light"/>
          <w:i/>
          <w:sz w:val="22"/>
          <w:szCs w:val="22"/>
        </w:rPr>
      </w:pPr>
    </w:p>
    <w:p w14:paraId="7F0CD50B" w14:textId="77777777" w:rsidR="00727672" w:rsidRPr="00CD2C02" w:rsidRDefault="00727672" w:rsidP="00973378">
      <w:pPr>
        <w:rPr>
          <w:rFonts w:ascii="LatoLatin" w:hAnsi="LatoLatin" w:cs="Calibri Light"/>
          <w:i/>
          <w:sz w:val="22"/>
          <w:szCs w:val="22"/>
        </w:rPr>
      </w:pPr>
    </w:p>
    <w:p w14:paraId="0BEBDE02" w14:textId="77777777" w:rsidR="00727672" w:rsidRPr="00CD2C02" w:rsidRDefault="00727672" w:rsidP="00727672">
      <w:pPr>
        <w:jc w:val="center"/>
        <w:rPr>
          <w:rFonts w:ascii="LatoLatin" w:hAnsi="LatoLatin"/>
          <w:b/>
          <w:sz w:val="22"/>
          <w:szCs w:val="22"/>
        </w:rPr>
      </w:pPr>
      <w:r w:rsidRPr="00CD2C02">
        <w:rPr>
          <w:rFonts w:ascii="LatoLatin" w:hAnsi="LatoLatin"/>
          <w:b/>
          <w:sz w:val="22"/>
          <w:szCs w:val="22"/>
        </w:rPr>
        <w:t>APLIECINĀJUMS PAR NEATKARĪGI IZSTRĀDĀTU PIEDĀVĀJUMU</w:t>
      </w:r>
    </w:p>
    <w:p w14:paraId="72B09DE2" w14:textId="5EFC1113" w:rsidR="00727672" w:rsidRPr="00CD2C02" w:rsidRDefault="00727672" w:rsidP="00727672">
      <w:pPr>
        <w:spacing w:line="276" w:lineRule="auto"/>
        <w:ind w:right="45"/>
        <w:jc w:val="center"/>
        <w:rPr>
          <w:rFonts w:ascii="LatoLatin" w:hAnsi="LatoLatin" w:cs="Calibri Light"/>
          <w:b/>
          <w:sz w:val="22"/>
          <w:szCs w:val="22"/>
        </w:rPr>
      </w:pPr>
      <w:r w:rsidRPr="00CD2C02">
        <w:rPr>
          <w:rFonts w:ascii="LatoLatin" w:hAnsi="LatoLatin" w:cs="Calibri Light"/>
          <w:b/>
          <w:sz w:val="22"/>
          <w:szCs w:val="22"/>
        </w:rPr>
        <w:t>iepirkuma “Datu arhivēšanas infrastruktūras paplašināšana”</w:t>
      </w:r>
    </w:p>
    <w:p w14:paraId="7CA5D8EA" w14:textId="2CEEE078" w:rsidR="00727672" w:rsidRPr="00CD2C02" w:rsidRDefault="00727672" w:rsidP="00727672">
      <w:pPr>
        <w:spacing w:line="276" w:lineRule="auto"/>
        <w:ind w:right="45"/>
        <w:jc w:val="center"/>
        <w:rPr>
          <w:rFonts w:ascii="LatoLatin" w:hAnsi="LatoLatin" w:cs="Calibri Light"/>
          <w:b/>
          <w:sz w:val="22"/>
          <w:szCs w:val="22"/>
        </w:rPr>
      </w:pPr>
      <w:r w:rsidRPr="00CD2C02">
        <w:rPr>
          <w:rFonts w:ascii="LatoLatin" w:hAnsi="LatoLatin" w:cs="Calibri Light"/>
          <w:b/>
          <w:sz w:val="22"/>
          <w:szCs w:val="22"/>
        </w:rPr>
        <w:t>(identifikācijas Nr. GEKO 2026/0</w:t>
      </w:r>
      <w:r w:rsidR="0080793A" w:rsidRPr="00CD2C02">
        <w:rPr>
          <w:rFonts w:ascii="LatoLatin" w:hAnsi="LatoLatin" w:cs="Calibri Light"/>
          <w:b/>
          <w:sz w:val="22"/>
          <w:szCs w:val="22"/>
        </w:rPr>
        <w:t>8</w:t>
      </w:r>
      <w:r w:rsidRPr="00CD2C02">
        <w:rPr>
          <w:rFonts w:ascii="LatoLatin" w:hAnsi="LatoLatin" w:cs="Calibri Light"/>
          <w:b/>
          <w:sz w:val="22"/>
          <w:szCs w:val="22"/>
        </w:rPr>
        <w:t>/0</w:t>
      </w:r>
      <w:r w:rsidR="0080793A" w:rsidRPr="00CD2C02">
        <w:rPr>
          <w:rFonts w:ascii="LatoLatin" w:hAnsi="LatoLatin" w:cs="Calibri Light"/>
          <w:b/>
          <w:sz w:val="22"/>
          <w:szCs w:val="22"/>
        </w:rPr>
        <w:t>5</w:t>
      </w:r>
      <w:r w:rsidRPr="00CD2C02">
        <w:rPr>
          <w:rFonts w:ascii="LatoLatin" w:hAnsi="LatoLatin" w:cs="Calibri Light"/>
          <w:b/>
          <w:sz w:val="22"/>
          <w:szCs w:val="22"/>
        </w:rPr>
        <w:t>)</w:t>
      </w:r>
    </w:p>
    <w:p w14:paraId="162B79BD" w14:textId="77777777" w:rsidR="00727672" w:rsidRPr="00CD2C02" w:rsidRDefault="00727672" w:rsidP="00727672">
      <w:pPr>
        <w:spacing w:line="276" w:lineRule="auto"/>
        <w:ind w:right="45"/>
        <w:jc w:val="center"/>
        <w:rPr>
          <w:rFonts w:ascii="LatoLatin" w:hAnsi="LatoLatin" w:cs="Calibri Light"/>
          <w:b/>
          <w:sz w:val="22"/>
          <w:szCs w:val="22"/>
        </w:rPr>
      </w:pPr>
    </w:p>
    <w:p w14:paraId="5AB57875" w14:textId="77777777" w:rsidR="00727672" w:rsidRPr="00CD2C02" w:rsidRDefault="00727672" w:rsidP="00727672">
      <w:pPr>
        <w:spacing w:line="276" w:lineRule="auto"/>
        <w:ind w:right="45"/>
        <w:jc w:val="center"/>
        <w:rPr>
          <w:rFonts w:ascii="LatoLatin" w:hAnsi="LatoLatin"/>
          <w:sz w:val="22"/>
          <w:szCs w:val="22"/>
          <w:u w:val="single"/>
        </w:rPr>
      </w:pPr>
    </w:p>
    <w:p w14:paraId="7EDB1371" w14:textId="77777777" w:rsidR="00727672" w:rsidRPr="00CD2C02" w:rsidRDefault="00727672" w:rsidP="00727672">
      <w:pPr>
        <w:spacing w:before="120"/>
        <w:ind w:right="423" w:firstLine="375"/>
        <w:jc w:val="both"/>
        <w:rPr>
          <w:rFonts w:ascii="LatoLatin" w:hAnsi="LatoLatin"/>
          <w:sz w:val="22"/>
          <w:szCs w:val="22"/>
        </w:rPr>
      </w:pPr>
      <w:r w:rsidRPr="00CD2C02">
        <w:rPr>
          <w:rFonts w:ascii="LatoLatin" w:hAnsi="LatoLatin"/>
          <w:sz w:val="22"/>
          <w:szCs w:val="22"/>
        </w:rPr>
        <w:t>Ar šo, sniedzot izsmeļošu un patiesu informāciju, ________________________</w:t>
      </w:r>
    </w:p>
    <w:p w14:paraId="3585C851" w14:textId="77777777" w:rsidR="00727672" w:rsidRPr="00CD2C02" w:rsidRDefault="00727672" w:rsidP="00727672">
      <w:pPr>
        <w:spacing w:before="120"/>
        <w:ind w:right="423" w:firstLine="375"/>
        <w:jc w:val="center"/>
        <w:rPr>
          <w:rFonts w:ascii="LatoLatin" w:hAnsi="LatoLatin"/>
          <w:i/>
          <w:sz w:val="22"/>
          <w:szCs w:val="22"/>
        </w:rPr>
      </w:pPr>
      <w:r w:rsidRPr="00CD2C02">
        <w:rPr>
          <w:rFonts w:ascii="LatoLatin" w:hAnsi="LatoLatin"/>
          <w:i/>
          <w:sz w:val="22"/>
          <w:szCs w:val="22"/>
        </w:rPr>
        <w:t xml:space="preserve">                                                                      Pretendenta/kandidāta nosaukums, reģ. Nr.</w:t>
      </w:r>
    </w:p>
    <w:p w14:paraId="6862A56A" w14:textId="77777777" w:rsidR="00727672" w:rsidRPr="00CD2C02" w:rsidRDefault="00727672" w:rsidP="00727672">
      <w:pPr>
        <w:spacing w:before="120"/>
        <w:ind w:right="423" w:firstLine="375"/>
        <w:jc w:val="both"/>
        <w:rPr>
          <w:rFonts w:ascii="LatoLatin" w:hAnsi="LatoLatin"/>
          <w:sz w:val="22"/>
          <w:szCs w:val="22"/>
          <w:u w:val="single"/>
        </w:rPr>
      </w:pPr>
      <w:r w:rsidRPr="00CD2C02">
        <w:rPr>
          <w:rFonts w:ascii="LatoLatin" w:hAnsi="LatoLatin"/>
          <w:sz w:val="22"/>
          <w:szCs w:val="22"/>
        </w:rPr>
        <w:t>(turpmāk – Pretendents) attiecībā uz konkrēto iepirkuma procedūru apliecina, ka</w:t>
      </w:r>
    </w:p>
    <w:p w14:paraId="2B70B31E" w14:textId="77777777" w:rsidR="00727672" w:rsidRPr="00CD2C02" w:rsidRDefault="00727672" w:rsidP="00727672">
      <w:pPr>
        <w:spacing w:before="120"/>
        <w:ind w:right="423" w:firstLine="375"/>
        <w:jc w:val="both"/>
        <w:rPr>
          <w:rFonts w:ascii="LatoLatin" w:hAnsi="LatoLatin"/>
          <w:sz w:val="22"/>
          <w:szCs w:val="22"/>
        </w:rPr>
      </w:pPr>
    </w:p>
    <w:p w14:paraId="1D94570C" w14:textId="77777777" w:rsidR="00727672" w:rsidRPr="00CD2C02" w:rsidRDefault="00727672" w:rsidP="00727672">
      <w:pPr>
        <w:spacing w:before="120"/>
        <w:ind w:left="284" w:hanging="284"/>
        <w:contextualSpacing/>
        <w:jc w:val="both"/>
        <w:rPr>
          <w:rFonts w:ascii="LatoLatin" w:hAnsi="LatoLatin"/>
          <w:sz w:val="22"/>
          <w:szCs w:val="22"/>
        </w:rPr>
      </w:pPr>
      <w:r w:rsidRPr="00CD2C02">
        <w:rPr>
          <w:rFonts w:ascii="LatoLatin" w:hAnsi="LatoLatin"/>
          <w:sz w:val="22"/>
          <w:szCs w:val="22"/>
        </w:rPr>
        <w:t>1. Pretendents ir iepazinies un piekrīt šī apliecinājuma saturam.</w:t>
      </w:r>
    </w:p>
    <w:p w14:paraId="5EDC3655" w14:textId="77777777" w:rsidR="00727672" w:rsidRPr="00CD2C02" w:rsidRDefault="00727672" w:rsidP="00727672">
      <w:pPr>
        <w:spacing w:before="120"/>
        <w:ind w:left="284" w:hanging="284"/>
        <w:contextualSpacing/>
        <w:jc w:val="both"/>
        <w:rPr>
          <w:rFonts w:ascii="LatoLatin" w:hAnsi="LatoLatin"/>
          <w:sz w:val="22"/>
          <w:szCs w:val="22"/>
        </w:rPr>
      </w:pPr>
      <w:r w:rsidRPr="00CD2C02">
        <w:rPr>
          <w:rFonts w:ascii="LatoLatin" w:hAnsi="LatoLatin"/>
          <w:sz w:val="22"/>
          <w:szCs w:val="22"/>
        </w:rPr>
        <w:t>2. Pretendents apzinās savu pienākumu šajā apliecinājumā norādīt pilnīgu, izsmeļošu un patiesu informāciju.</w:t>
      </w:r>
    </w:p>
    <w:p w14:paraId="411D45F4" w14:textId="77777777" w:rsidR="00727672" w:rsidRPr="00CD2C02" w:rsidRDefault="00727672" w:rsidP="00727672">
      <w:pPr>
        <w:spacing w:before="120"/>
        <w:ind w:left="284" w:hanging="284"/>
        <w:contextualSpacing/>
        <w:jc w:val="both"/>
        <w:rPr>
          <w:rFonts w:ascii="LatoLatin" w:hAnsi="LatoLatin"/>
          <w:sz w:val="22"/>
          <w:szCs w:val="22"/>
        </w:rPr>
      </w:pPr>
      <w:r w:rsidRPr="00CD2C02">
        <w:rPr>
          <w:rFonts w:ascii="LatoLatin" w:hAnsi="LatoLatin"/>
          <w:sz w:val="22"/>
          <w:szCs w:val="22"/>
        </w:rPr>
        <w:t>3. Pretendents ir pilnvarojis katru personu, kuras paraksts atrodas uz iepirkuma piedāvājuma, parakstīt šo apliecinājumu Pretendenta vārdā.</w:t>
      </w:r>
    </w:p>
    <w:p w14:paraId="1B116AC6" w14:textId="77777777" w:rsidR="00727672" w:rsidRPr="00CD2C02" w:rsidRDefault="00727672" w:rsidP="00727672">
      <w:pPr>
        <w:spacing w:before="120"/>
        <w:ind w:left="284" w:hanging="284"/>
        <w:contextualSpacing/>
        <w:jc w:val="both"/>
        <w:rPr>
          <w:rFonts w:ascii="LatoLatin" w:hAnsi="LatoLatin"/>
          <w:sz w:val="22"/>
          <w:szCs w:val="22"/>
        </w:rPr>
      </w:pPr>
      <w:r w:rsidRPr="00CD2C02">
        <w:rPr>
          <w:rFonts w:ascii="LatoLatin" w:hAnsi="LatoLatin"/>
          <w:sz w:val="22"/>
          <w:szCs w:val="22"/>
        </w:rPr>
        <w:t>4. Pretendents informē, ka (</w:t>
      </w:r>
      <w:r w:rsidRPr="00CD2C02">
        <w:rPr>
          <w:rFonts w:ascii="LatoLatin" w:hAnsi="LatoLatin"/>
          <w:i/>
          <w:sz w:val="22"/>
          <w:szCs w:val="22"/>
        </w:rPr>
        <w:t>pēc vajadzības, atzīmējiet vienu no turpmāk minētajiem</w:t>
      </w:r>
      <w:r w:rsidRPr="00CD2C02">
        <w:rPr>
          <w:rFonts w:ascii="LatoLatin" w:hAnsi="LatoLatin"/>
          <w:sz w:val="22"/>
          <w:szCs w:val="22"/>
        </w:rPr>
        <w:t>):</w:t>
      </w:r>
    </w:p>
    <w:tbl>
      <w:tblPr>
        <w:tblStyle w:val="TableGrid"/>
        <w:tblW w:w="4794"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8824"/>
      </w:tblGrid>
      <w:tr w:rsidR="00727672" w:rsidRPr="00CD2C02" w14:paraId="30E3DFC9" w14:textId="77777777" w:rsidTr="00FD6119">
        <w:sdt>
          <w:sdtPr>
            <w:rPr>
              <w:rFonts w:ascii="LatoLatin" w:hAnsi="LatoLatin"/>
              <w:sz w:val="22"/>
              <w:szCs w:val="22"/>
            </w:rPr>
            <w:id w:val="729428189"/>
            <w14:checkbox>
              <w14:checked w14:val="0"/>
              <w14:checkedState w14:val="2612" w14:font="MS Gothic"/>
              <w14:uncheckedState w14:val="2610" w14:font="MS Gothic"/>
            </w14:checkbox>
          </w:sdtPr>
          <w:sdtEndPr/>
          <w:sdtContent>
            <w:tc>
              <w:tcPr>
                <w:tcW w:w="151" w:type="pct"/>
              </w:tcPr>
              <w:p w14:paraId="0639EC33" w14:textId="77777777" w:rsidR="00727672" w:rsidRPr="00CD2C02" w:rsidRDefault="00727672" w:rsidP="00FD6119">
                <w:pPr>
                  <w:spacing w:before="120" w:after="240"/>
                  <w:ind w:left="284" w:hanging="284"/>
                  <w:jc w:val="both"/>
                  <w:rPr>
                    <w:rFonts w:ascii="LatoLatin" w:hAnsi="LatoLatin"/>
                    <w:sz w:val="22"/>
                    <w:szCs w:val="22"/>
                  </w:rPr>
                </w:pPr>
                <w:r w:rsidRPr="00CD2C02">
                  <w:rPr>
                    <w:rFonts w:ascii="Segoe UI Symbol" w:hAnsi="Segoe UI Symbol" w:cs="Segoe UI Symbol"/>
                    <w:sz w:val="22"/>
                    <w:szCs w:val="22"/>
                  </w:rPr>
                  <w:t>☐</w:t>
                </w:r>
              </w:p>
            </w:tc>
          </w:sdtContent>
        </w:sdt>
        <w:tc>
          <w:tcPr>
            <w:tcW w:w="4849" w:type="pct"/>
          </w:tcPr>
          <w:p w14:paraId="772711D4" w14:textId="77777777" w:rsidR="00727672" w:rsidRPr="00CD2C02" w:rsidRDefault="00727672" w:rsidP="00FD6119">
            <w:pPr>
              <w:spacing w:before="120" w:after="240"/>
              <w:ind w:left="284" w:hanging="284"/>
              <w:jc w:val="both"/>
              <w:rPr>
                <w:rFonts w:ascii="LatoLatin" w:hAnsi="LatoLatin"/>
                <w:sz w:val="22"/>
                <w:szCs w:val="22"/>
              </w:rPr>
            </w:pPr>
            <w:r w:rsidRPr="00CD2C02">
              <w:rPr>
                <w:rFonts w:ascii="LatoLatin" w:hAnsi="LatoLatin"/>
                <w:sz w:val="22"/>
                <w:szCs w:val="22"/>
              </w:rPr>
              <w:t>4.1. ir iesniedzis piedāvājumu neatkarīgi no konkurentiem</w:t>
            </w:r>
            <w:r w:rsidRPr="00CD2C02">
              <w:rPr>
                <w:rFonts w:ascii="LatoLatin" w:hAnsi="LatoLatin"/>
                <w:sz w:val="22"/>
                <w:szCs w:val="22"/>
                <w:vertAlign w:val="superscript"/>
              </w:rPr>
              <w:footnoteReference w:id="7"/>
            </w:r>
            <w:r w:rsidRPr="00CD2C02">
              <w:rPr>
                <w:rFonts w:ascii="LatoLatin" w:hAnsi="LatoLatin"/>
                <w:sz w:val="22"/>
                <w:szCs w:val="22"/>
              </w:rPr>
              <w:t xml:space="preserve"> un bez konsultācijām, līgumiem vai vienošanām, vai cita veida saziņas ar konkurentiem;</w:t>
            </w:r>
          </w:p>
        </w:tc>
      </w:tr>
      <w:tr w:rsidR="00727672" w:rsidRPr="00CD2C02" w14:paraId="66F60EB4" w14:textId="77777777" w:rsidTr="00FD6119">
        <w:sdt>
          <w:sdtPr>
            <w:rPr>
              <w:rFonts w:ascii="LatoLatin" w:hAnsi="LatoLatin"/>
              <w:sz w:val="22"/>
              <w:szCs w:val="22"/>
            </w:rPr>
            <w:id w:val="-1689361146"/>
            <w14:checkbox>
              <w14:checked w14:val="0"/>
              <w14:checkedState w14:val="2612" w14:font="MS Gothic"/>
              <w14:uncheckedState w14:val="2610" w14:font="MS Gothic"/>
            </w14:checkbox>
          </w:sdtPr>
          <w:sdtEndPr/>
          <w:sdtContent>
            <w:tc>
              <w:tcPr>
                <w:tcW w:w="151" w:type="pct"/>
              </w:tcPr>
              <w:p w14:paraId="310CFFE8" w14:textId="77777777" w:rsidR="00727672" w:rsidRPr="00CD2C02" w:rsidRDefault="00727672" w:rsidP="00FD6119">
                <w:pPr>
                  <w:spacing w:before="120" w:after="240"/>
                  <w:ind w:left="284" w:hanging="284"/>
                  <w:jc w:val="both"/>
                  <w:rPr>
                    <w:rFonts w:ascii="LatoLatin" w:hAnsi="LatoLatin"/>
                    <w:sz w:val="22"/>
                    <w:szCs w:val="22"/>
                  </w:rPr>
                </w:pPr>
                <w:r w:rsidRPr="00CD2C02">
                  <w:rPr>
                    <w:rFonts w:ascii="Segoe UI Symbol" w:hAnsi="Segoe UI Symbol" w:cs="Segoe UI Symbol"/>
                    <w:sz w:val="22"/>
                    <w:szCs w:val="22"/>
                  </w:rPr>
                  <w:t>☐</w:t>
                </w:r>
              </w:p>
            </w:tc>
          </w:sdtContent>
        </w:sdt>
        <w:tc>
          <w:tcPr>
            <w:tcW w:w="4849" w:type="pct"/>
          </w:tcPr>
          <w:p w14:paraId="5AC2319C" w14:textId="77777777" w:rsidR="00727672" w:rsidRPr="00CD2C02" w:rsidRDefault="00727672" w:rsidP="00FD6119">
            <w:pPr>
              <w:spacing w:before="120" w:after="240"/>
              <w:ind w:left="284" w:hanging="284"/>
              <w:jc w:val="both"/>
              <w:rPr>
                <w:rFonts w:ascii="LatoLatin" w:hAnsi="LatoLatin"/>
                <w:sz w:val="22"/>
                <w:szCs w:val="22"/>
              </w:rPr>
            </w:pPr>
            <w:r w:rsidRPr="00CD2C02">
              <w:rPr>
                <w:rFonts w:ascii="LatoLatin" w:hAnsi="LatoLatin"/>
                <w:sz w:val="22"/>
                <w:szCs w:val="2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089EF1DA" w14:textId="77777777" w:rsidR="00727672" w:rsidRPr="00CD2C02" w:rsidRDefault="00727672" w:rsidP="00727672">
      <w:pPr>
        <w:spacing w:before="120"/>
        <w:ind w:left="284" w:hanging="284"/>
        <w:contextualSpacing/>
        <w:jc w:val="both"/>
        <w:rPr>
          <w:rFonts w:ascii="LatoLatin" w:hAnsi="LatoLatin"/>
          <w:sz w:val="22"/>
          <w:szCs w:val="22"/>
        </w:rPr>
      </w:pPr>
      <w:r w:rsidRPr="00CD2C02">
        <w:rPr>
          <w:rFonts w:ascii="LatoLatin" w:hAnsi="LatoLatin"/>
          <w:sz w:val="22"/>
          <w:szCs w:val="22"/>
        </w:rPr>
        <w:t>5. Pretendentam, izņemot gadījumu, kad pretendents šādu saziņu ir paziņojis saskaņā ar šī apliecinājuma 4.2. apakšpunktu, ne ar vienu konkurentu nav bijusi saziņa attiecībā uz:</w:t>
      </w:r>
    </w:p>
    <w:p w14:paraId="54B0DF3B" w14:textId="77777777" w:rsidR="00727672" w:rsidRPr="00CD2C02" w:rsidRDefault="00727672" w:rsidP="00727672">
      <w:pPr>
        <w:spacing w:before="120"/>
        <w:ind w:left="709" w:hanging="425"/>
        <w:contextualSpacing/>
        <w:jc w:val="both"/>
        <w:rPr>
          <w:rFonts w:ascii="LatoLatin" w:hAnsi="LatoLatin"/>
          <w:sz w:val="22"/>
          <w:szCs w:val="22"/>
        </w:rPr>
      </w:pPr>
      <w:r w:rsidRPr="00CD2C02">
        <w:rPr>
          <w:rFonts w:ascii="LatoLatin" w:hAnsi="LatoLatin"/>
          <w:sz w:val="22"/>
          <w:szCs w:val="22"/>
        </w:rPr>
        <w:t>5.1.</w:t>
      </w:r>
      <w:r w:rsidRPr="00CD2C02">
        <w:rPr>
          <w:rFonts w:ascii="LatoLatin" w:hAnsi="LatoLatin"/>
          <w:sz w:val="22"/>
          <w:szCs w:val="22"/>
        </w:rPr>
        <w:tab/>
        <w:t>cenām;</w:t>
      </w:r>
    </w:p>
    <w:p w14:paraId="2070CCA0" w14:textId="77777777" w:rsidR="00727672" w:rsidRPr="00CD2C02" w:rsidRDefault="00727672" w:rsidP="00727672">
      <w:pPr>
        <w:spacing w:before="120"/>
        <w:ind w:left="709" w:hanging="425"/>
        <w:contextualSpacing/>
        <w:jc w:val="both"/>
        <w:rPr>
          <w:rFonts w:ascii="LatoLatin" w:hAnsi="LatoLatin"/>
          <w:sz w:val="22"/>
          <w:szCs w:val="22"/>
        </w:rPr>
      </w:pPr>
      <w:r w:rsidRPr="00CD2C02">
        <w:rPr>
          <w:rFonts w:ascii="LatoLatin" w:hAnsi="LatoLatin"/>
          <w:sz w:val="22"/>
          <w:szCs w:val="22"/>
        </w:rPr>
        <w:t>5.2.</w:t>
      </w:r>
      <w:r w:rsidRPr="00CD2C02">
        <w:rPr>
          <w:rFonts w:ascii="LatoLatin" w:hAnsi="LatoLatin"/>
          <w:sz w:val="22"/>
          <w:szCs w:val="22"/>
        </w:rPr>
        <w:tab/>
        <w:t>cenas aprēķināšanas metodēm, faktoriem (apstākļiem) vai formulām;</w:t>
      </w:r>
    </w:p>
    <w:p w14:paraId="2266E913" w14:textId="77777777" w:rsidR="00727672" w:rsidRPr="00CD2C02" w:rsidRDefault="00727672" w:rsidP="00727672">
      <w:pPr>
        <w:spacing w:before="120"/>
        <w:ind w:left="709" w:hanging="425"/>
        <w:contextualSpacing/>
        <w:jc w:val="both"/>
        <w:rPr>
          <w:rFonts w:ascii="LatoLatin" w:hAnsi="LatoLatin"/>
          <w:sz w:val="22"/>
          <w:szCs w:val="22"/>
        </w:rPr>
      </w:pPr>
      <w:r w:rsidRPr="00CD2C02">
        <w:rPr>
          <w:rFonts w:ascii="LatoLatin" w:hAnsi="LatoLatin"/>
          <w:sz w:val="22"/>
          <w:szCs w:val="22"/>
        </w:rPr>
        <w:t>5.3.</w:t>
      </w:r>
      <w:r w:rsidRPr="00CD2C02">
        <w:rPr>
          <w:rFonts w:ascii="LatoLatin" w:hAnsi="LatoLatin"/>
          <w:sz w:val="22"/>
          <w:szCs w:val="22"/>
        </w:rPr>
        <w:tab/>
        <w:t>nodomu vai lēmumu piedalīties vai nepiedalīties iepirkumā (iesniegt vai neiesniegt piedāvājumu); vai</w:t>
      </w:r>
    </w:p>
    <w:p w14:paraId="6108344C" w14:textId="77777777" w:rsidR="00727672" w:rsidRPr="00CD2C02" w:rsidRDefault="00727672" w:rsidP="00727672">
      <w:pPr>
        <w:spacing w:before="120"/>
        <w:ind w:left="709" w:hanging="425"/>
        <w:contextualSpacing/>
        <w:jc w:val="both"/>
        <w:rPr>
          <w:rFonts w:ascii="LatoLatin" w:hAnsi="LatoLatin"/>
          <w:sz w:val="22"/>
          <w:szCs w:val="22"/>
        </w:rPr>
      </w:pPr>
      <w:r w:rsidRPr="00CD2C02">
        <w:rPr>
          <w:rFonts w:ascii="LatoLatin" w:hAnsi="LatoLatin"/>
          <w:sz w:val="22"/>
          <w:szCs w:val="22"/>
        </w:rPr>
        <w:t>5.4.</w:t>
      </w:r>
      <w:r w:rsidRPr="00CD2C02">
        <w:rPr>
          <w:rFonts w:ascii="LatoLatin" w:hAnsi="LatoLatin"/>
          <w:sz w:val="22"/>
          <w:szCs w:val="22"/>
        </w:rPr>
        <w:tab/>
        <w:t xml:space="preserve">tādu piedāvājuma iesniegšanu, kas neatbilst iepirkuma prasībām; </w:t>
      </w:r>
    </w:p>
    <w:p w14:paraId="12CB42DF" w14:textId="77777777" w:rsidR="00727672" w:rsidRPr="00CD2C02" w:rsidRDefault="00727672" w:rsidP="00727672">
      <w:pPr>
        <w:spacing w:before="120"/>
        <w:ind w:left="709" w:hanging="425"/>
        <w:contextualSpacing/>
        <w:jc w:val="both"/>
        <w:rPr>
          <w:rFonts w:ascii="LatoLatin" w:hAnsi="LatoLatin"/>
          <w:sz w:val="22"/>
          <w:szCs w:val="22"/>
        </w:rPr>
      </w:pPr>
      <w:r w:rsidRPr="00CD2C02">
        <w:rPr>
          <w:rFonts w:ascii="LatoLatin" w:hAnsi="LatoLatin"/>
          <w:sz w:val="22"/>
          <w:szCs w:val="22"/>
        </w:rPr>
        <w:t>5.5.</w:t>
      </w:r>
      <w:r w:rsidRPr="00CD2C02">
        <w:rPr>
          <w:rFonts w:ascii="LatoLatin" w:hAnsi="LatoLatin"/>
          <w:sz w:val="22"/>
          <w:szCs w:val="22"/>
        </w:rPr>
        <w:tab/>
        <w:t>kvalitāti, apjomu, specifikāciju, izpildes, piegādes vai citiem nosacījumiem, kas risināmi neatkarīgi no konkurentiem, tiem produktiem vai pakalpojumiem, uz ko attiecas šis iepirkums.</w:t>
      </w:r>
    </w:p>
    <w:p w14:paraId="1AD110C6" w14:textId="77777777" w:rsidR="00727672" w:rsidRPr="00CD2C02" w:rsidRDefault="00727672" w:rsidP="00727672">
      <w:pPr>
        <w:spacing w:before="120"/>
        <w:ind w:left="284" w:hanging="284"/>
        <w:contextualSpacing/>
        <w:jc w:val="both"/>
        <w:rPr>
          <w:rFonts w:ascii="LatoLatin" w:hAnsi="LatoLatin"/>
          <w:bCs/>
          <w:sz w:val="22"/>
          <w:szCs w:val="22"/>
        </w:rPr>
      </w:pPr>
      <w:r w:rsidRPr="00CD2C02">
        <w:rPr>
          <w:rFonts w:ascii="LatoLatin" w:hAnsi="LatoLatin"/>
          <w:bCs/>
          <w:sz w:val="22"/>
          <w:szCs w:val="22"/>
        </w:rPr>
        <w:t>6. 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617D3267" w14:textId="77777777" w:rsidR="00727672" w:rsidRPr="00CD2C02" w:rsidRDefault="00727672" w:rsidP="00727672">
      <w:pPr>
        <w:spacing w:before="120"/>
        <w:ind w:left="284" w:hanging="284"/>
        <w:contextualSpacing/>
        <w:jc w:val="both"/>
        <w:rPr>
          <w:rFonts w:ascii="LatoLatin" w:hAnsi="LatoLatin"/>
          <w:bCs/>
          <w:sz w:val="22"/>
          <w:szCs w:val="22"/>
        </w:rPr>
      </w:pPr>
      <w:r w:rsidRPr="00CD2C02">
        <w:rPr>
          <w:rFonts w:ascii="LatoLatin" w:hAnsi="LatoLatin"/>
          <w:bCs/>
          <w:sz w:val="22"/>
          <w:szCs w:val="22"/>
        </w:rPr>
        <w:t>7.</w:t>
      </w:r>
      <w:r w:rsidRPr="00CD2C02">
        <w:rPr>
          <w:rFonts w:ascii="LatoLatin" w:hAnsi="LatoLatin"/>
          <w:bCs/>
          <w:sz w:val="22"/>
          <w:szCs w:val="22"/>
        </w:rPr>
        <w:tab/>
      </w:r>
      <w:r w:rsidRPr="00CD2C02">
        <w:rPr>
          <w:rFonts w:ascii="LatoLatin" w:eastAsia="Times New Roman" w:hAnsi="LatoLatin"/>
          <w:bCs/>
          <w:sz w:val="22"/>
          <w:szCs w:val="22"/>
          <w:lang w:eastAsia="lv-LV"/>
        </w:rPr>
        <w:t>Pretendents apzinās, ka Konkurences likumā noteikta atbildība par aizliegtām vienošanām, paredzot naudas sodu līdz 10% apmēram no pārkāpēja pēdējā finanšu gada neto apgrozījuma, bet ne mazāk kā 700 </w:t>
      </w:r>
      <w:r w:rsidRPr="00CD2C02">
        <w:rPr>
          <w:rFonts w:ascii="LatoLatin" w:eastAsia="Times New Roman" w:hAnsi="LatoLatin"/>
          <w:bCs/>
          <w:i/>
          <w:iCs/>
          <w:sz w:val="22"/>
          <w:szCs w:val="22"/>
          <w:lang w:eastAsia="lv-LV"/>
        </w:rPr>
        <w:t>euro</w:t>
      </w:r>
      <w:r w:rsidRPr="00CD2C02">
        <w:rPr>
          <w:rFonts w:ascii="LatoLatin" w:eastAsia="Times New Roman" w:hAnsi="LatoLatin"/>
          <w:bCs/>
          <w:sz w:val="22"/>
          <w:szCs w:val="22"/>
          <w:lang w:eastAsia="lv-LV"/>
        </w:rPr>
        <w:t>, un Publisko iepirkumu likums paredz uz 36 mēnešiem izslēgt pretendentu no dalības iepirkuma procedūrā. Izņēmums ir gadījumi, kad kompetentā konkurences iestāde, konstatējot konkurences tiesību pārkāpumu, ir atbrīvojusi pretendentu, kurš iecietības programmas ietvaros ir sadarbojies ar to, no naudas soda vai naudas sodu samazinājusi</w:t>
      </w:r>
      <w:r w:rsidRPr="00CD2C02">
        <w:rPr>
          <w:rFonts w:ascii="LatoLatin" w:hAnsi="LatoLatin"/>
          <w:snapToGrid w:val="0"/>
          <w:sz w:val="22"/>
          <w:szCs w:val="22"/>
          <w:lang w:eastAsia="ru-RU"/>
        </w:rPr>
        <w:t>.</w:t>
      </w:r>
    </w:p>
    <w:p w14:paraId="1B037548" w14:textId="77777777" w:rsidR="00727672" w:rsidRPr="00CD2C02" w:rsidRDefault="00727672" w:rsidP="00727672">
      <w:pPr>
        <w:spacing w:before="120"/>
        <w:rPr>
          <w:rFonts w:ascii="LatoLatin" w:hAnsi="LatoLatin"/>
          <w:snapToGrid w:val="0"/>
          <w:sz w:val="22"/>
          <w:szCs w:val="22"/>
          <w:lang w:eastAsia="ru-RU"/>
        </w:rPr>
      </w:pPr>
      <w:r w:rsidRPr="00CD2C02">
        <w:rPr>
          <w:rFonts w:ascii="LatoLatin" w:hAnsi="LatoLatin"/>
          <w:snapToGrid w:val="0"/>
          <w:sz w:val="22"/>
          <w:szCs w:val="22"/>
          <w:lang w:eastAsia="ru-RU"/>
        </w:rPr>
        <w:lastRenderedPageBreak/>
        <w:t>Datums______________</w:t>
      </w:r>
    </w:p>
    <w:tbl>
      <w:tblPr>
        <w:tblW w:w="8188" w:type="dxa"/>
        <w:tblLayout w:type="fixed"/>
        <w:tblLook w:val="0000" w:firstRow="0" w:lastRow="0" w:firstColumn="0" w:lastColumn="0" w:noHBand="0" w:noVBand="0"/>
      </w:tblPr>
      <w:tblGrid>
        <w:gridCol w:w="2214"/>
        <w:gridCol w:w="3990"/>
        <w:gridCol w:w="1984"/>
      </w:tblGrid>
      <w:tr w:rsidR="00727672" w:rsidRPr="00CD2C02" w14:paraId="7DBBAC8B" w14:textId="77777777" w:rsidTr="00FD6119">
        <w:tc>
          <w:tcPr>
            <w:tcW w:w="2214" w:type="dxa"/>
          </w:tcPr>
          <w:p w14:paraId="6EB71927" w14:textId="77777777" w:rsidR="00727672" w:rsidRPr="00CD2C02" w:rsidRDefault="00727672" w:rsidP="00FD6119">
            <w:pPr>
              <w:spacing w:before="120"/>
              <w:rPr>
                <w:rFonts w:ascii="LatoLatin" w:hAnsi="LatoLatin"/>
                <w:sz w:val="22"/>
                <w:szCs w:val="22"/>
              </w:rPr>
            </w:pPr>
          </w:p>
        </w:tc>
        <w:tc>
          <w:tcPr>
            <w:tcW w:w="3990" w:type="dxa"/>
          </w:tcPr>
          <w:p w14:paraId="014CF0BF" w14:textId="77777777" w:rsidR="00727672" w:rsidRPr="00CD2C02" w:rsidRDefault="00727672" w:rsidP="00FD6119">
            <w:pPr>
              <w:spacing w:before="120"/>
              <w:rPr>
                <w:rFonts w:ascii="LatoLatin" w:hAnsi="LatoLatin"/>
                <w:sz w:val="22"/>
                <w:szCs w:val="22"/>
              </w:rPr>
            </w:pPr>
          </w:p>
        </w:tc>
        <w:tc>
          <w:tcPr>
            <w:tcW w:w="1984" w:type="dxa"/>
          </w:tcPr>
          <w:p w14:paraId="7FBC815C" w14:textId="77777777" w:rsidR="00727672" w:rsidRPr="00CD2C02" w:rsidRDefault="00727672" w:rsidP="00FD6119">
            <w:pPr>
              <w:spacing w:before="120"/>
              <w:jc w:val="center"/>
              <w:rPr>
                <w:rFonts w:ascii="LatoLatin" w:hAnsi="LatoLatin"/>
                <w:snapToGrid w:val="0"/>
                <w:sz w:val="22"/>
                <w:szCs w:val="22"/>
                <w:lang w:eastAsia="ru-RU"/>
              </w:rPr>
            </w:pPr>
          </w:p>
        </w:tc>
      </w:tr>
      <w:tr w:rsidR="00727672" w:rsidRPr="00CD2C02" w14:paraId="6062D697" w14:textId="77777777" w:rsidTr="00FD6119">
        <w:tc>
          <w:tcPr>
            <w:tcW w:w="2214" w:type="dxa"/>
          </w:tcPr>
          <w:p w14:paraId="23D73B1F" w14:textId="77777777" w:rsidR="00727672" w:rsidRPr="00CD2C02" w:rsidRDefault="00727672" w:rsidP="00FD6119">
            <w:pPr>
              <w:spacing w:before="120"/>
              <w:rPr>
                <w:rFonts w:ascii="LatoLatin" w:hAnsi="LatoLatin"/>
                <w:sz w:val="22"/>
                <w:szCs w:val="22"/>
              </w:rPr>
            </w:pPr>
          </w:p>
        </w:tc>
        <w:tc>
          <w:tcPr>
            <w:tcW w:w="3990" w:type="dxa"/>
          </w:tcPr>
          <w:p w14:paraId="1303DA06" w14:textId="77777777" w:rsidR="00727672" w:rsidRPr="00CD2C02" w:rsidRDefault="00727672" w:rsidP="00FD6119">
            <w:pPr>
              <w:spacing w:before="120"/>
              <w:rPr>
                <w:rFonts w:ascii="LatoLatin" w:hAnsi="LatoLatin"/>
                <w:sz w:val="22"/>
                <w:szCs w:val="22"/>
              </w:rPr>
            </w:pPr>
          </w:p>
        </w:tc>
        <w:tc>
          <w:tcPr>
            <w:tcW w:w="1984" w:type="dxa"/>
            <w:tcBorders>
              <w:top w:val="single" w:sz="4" w:space="0" w:color="auto"/>
            </w:tcBorders>
          </w:tcPr>
          <w:p w14:paraId="15CFCFC8" w14:textId="77777777" w:rsidR="00727672" w:rsidRPr="00CD2C02" w:rsidRDefault="00727672" w:rsidP="00FD6119">
            <w:pPr>
              <w:spacing w:before="120"/>
              <w:jc w:val="center"/>
              <w:rPr>
                <w:rFonts w:ascii="LatoLatin" w:hAnsi="LatoLatin"/>
                <w:snapToGrid w:val="0"/>
                <w:sz w:val="22"/>
                <w:szCs w:val="22"/>
                <w:lang w:eastAsia="ru-RU"/>
              </w:rPr>
            </w:pPr>
            <w:r w:rsidRPr="00CD2C02">
              <w:rPr>
                <w:rFonts w:ascii="LatoLatin" w:hAnsi="LatoLatin"/>
                <w:snapToGrid w:val="0"/>
                <w:sz w:val="22"/>
                <w:szCs w:val="22"/>
                <w:lang w:eastAsia="ru-RU"/>
              </w:rPr>
              <w:t>Paraksts</w:t>
            </w:r>
          </w:p>
        </w:tc>
      </w:tr>
    </w:tbl>
    <w:p w14:paraId="4ACF3BC4" w14:textId="77777777" w:rsidR="00727672" w:rsidRPr="00CD2C02" w:rsidRDefault="00727672" w:rsidP="00727672">
      <w:pPr>
        <w:spacing w:before="120"/>
        <w:jc w:val="both"/>
        <w:rPr>
          <w:rFonts w:ascii="LatoLatin" w:hAnsi="LatoLatin"/>
          <w:b/>
          <w:i/>
          <w:sz w:val="22"/>
          <w:szCs w:val="22"/>
        </w:rPr>
      </w:pPr>
    </w:p>
    <w:p w14:paraId="0B34B109" w14:textId="77777777" w:rsidR="00727672" w:rsidRPr="00CD2C02" w:rsidRDefault="00727672" w:rsidP="00727672">
      <w:pPr>
        <w:spacing w:before="120"/>
        <w:jc w:val="both"/>
        <w:rPr>
          <w:rFonts w:ascii="LatoLatin" w:hAnsi="LatoLatin"/>
          <w:b/>
          <w:i/>
          <w:sz w:val="22"/>
          <w:szCs w:val="22"/>
        </w:rPr>
      </w:pPr>
    </w:p>
    <w:p w14:paraId="7F787025" w14:textId="77777777" w:rsidR="00727672" w:rsidRPr="00CD2C02" w:rsidRDefault="00727672" w:rsidP="00727672">
      <w:pPr>
        <w:spacing w:before="120"/>
        <w:jc w:val="both"/>
        <w:rPr>
          <w:rFonts w:ascii="LatoLatin" w:hAnsi="LatoLatin"/>
          <w:b/>
          <w:i/>
          <w:sz w:val="22"/>
          <w:szCs w:val="22"/>
        </w:rPr>
      </w:pPr>
      <w:r w:rsidRPr="00CD2C02">
        <w:rPr>
          <w:rFonts w:ascii="LatoLatin" w:hAnsi="LatoLatin"/>
          <w:b/>
          <w:i/>
          <w:sz w:val="22"/>
          <w:szCs w:val="22"/>
        </w:rPr>
        <w:t>(Piezīme: Pretendents atbilstoši situācijai aizpilda tukšās vietas šajā formā, kā arī aizpilda pielikumu vai izmanto to kā apliecinājuma paraugu.)</w:t>
      </w:r>
    </w:p>
    <w:p w14:paraId="4A733F64" w14:textId="77777777" w:rsidR="00727672" w:rsidRPr="00CD2C02" w:rsidRDefault="00727672" w:rsidP="00727672">
      <w:pPr>
        <w:spacing w:before="120"/>
        <w:rPr>
          <w:rFonts w:ascii="LatoLatin" w:hAnsi="LatoLatin"/>
          <w:sz w:val="22"/>
          <w:szCs w:val="22"/>
        </w:rPr>
      </w:pPr>
    </w:p>
    <w:p w14:paraId="4253B439" w14:textId="77777777" w:rsidR="00727672" w:rsidRPr="00CD2C02" w:rsidRDefault="00727672" w:rsidP="00727672">
      <w:pPr>
        <w:spacing w:before="120"/>
        <w:rPr>
          <w:rFonts w:ascii="LatoLatin" w:hAnsi="LatoLatin"/>
          <w:sz w:val="22"/>
          <w:szCs w:val="22"/>
        </w:rPr>
      </w:pPr>
    </w:p>
    <w:p w14:paraId="2035C0D5" w14:textId="77777777" w:rsidR="00727672" w:rsidRPr="00CD2C02" w:rsidRDefault="00727672" w:rsidP="00727672">
      <w:pPr>
        <w:spacing w:before="120"/>
        <w:jc w:val="right"/>
        <w:rPr>
          <w:rFonts w:ascii="LatoLatin" w:hAnsi="LatoLatin"/>
          <w:sz w:val="22"/>
          <w:szCs w:val="22"/>
        </w:rPr>
      </w:pPr>
      <w:r w:rsidRPr="00CD2C02">
        <w:rPr>
          <w:rFonts w:ascii="LatoLatin" w:hAnsi="LatoLatin"/>
          <w:sz w:val="22"/>
          <w:szCs w:val="22"/>
        </w:rPr>
        <w:t>Pielikums</w:t>
      </w:r>
    </w:p>
    <w:p w14:paraId="493361DA" w14:textId="77777777" w:rsidR="00727672" w:rsidRPr="00CD2C02" w:rsidRDefault="00727672" w:rsidP="00727672">
      <w:pPr>
        <w:spacing w:before="120"/>
        <w:rPr>
          <w:rFonts w:ascii="LatoLatin" w:hAnsi="LatoLatin"/>
          <w:b/>
          <w:sz w:val="22"/>
          <w:szCs w:val="22"/>
        </w:rPr>
      </w:pPr>
      <w:r w:rsidRPr="00CD2C02">
        <w:rPr>
          <w:rFonts w:ascii="LatoLatin" w:hAnsi="LatoLatin"/>
          <w:b/>
          <w:sz w:val="22"/>
          <w:szCs w:val="22"/>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727672" w:rsidRPr="00CD2C02" w14:paraId="68708340" w14:textId="77777777" w:rsidTr="00FD6119">
        <w:tc>
          <w:tcPr>
            <w:tcW w:w="675" w:type="dxa"/>
          </w:tcPr>
          <w:p w14:paraId="533DC40E" w14:textId="77777777" w:rsidR="00727672" w:rsidRPr="00CD2C02" w:rsidRDefault="00727672" w:rsidP="00FD6119">
            <w:pPr>
              <w:spacing w:before="120"/>
              <w:rPr>
                <w:rFonts w:ascii="LatoLatin" w:hAnsi="LatoLatin"/>
                <w:b/>
                <w:sz w:val="22"/>
                <w:szCs w:val="22"/>
              </w:rPr>
            </w:pPr>
            <w:r w:rsidRPr="00CD2C02">
              <w:rPr>
                <w:rFonts w:ascii="LatoLatin" w:hAnsi="LatoLatin"/>
                <w:b/>
                <w:sz w:val="22"/>
                <w:szCs w:val="22"/>
              </w:rPr>
              <w:t>Nr.</w:t>
            </w:r>
          </w:p>
        </w:tc>
        <w:tc>
          <w:tcPr>
            <w:tcW w:w="4251" w:type="dxa"/>
          </w:tcPr>
          <w:p w14:paraId="03974174" w14:textId="77777777" w:rsidR="00727672" w:rsidRPr="00CD2C02" w:rsidRDefault="00727672" w:rsidP="00FD6119">
            <w:pPr>
              <w:spacing w:before="120"/>
              <w:rPr>
                <w:rFonts w:ascii="LatoLatin" w:hAnsi="LatoLatin"/>
                <w:b/>
                <w:sz w:val="22"/>
                <w:szCs w:val="22"/>
              </w:rPr>
            </w:pPr>
            <w:r w:rsidRPr="00CD2C02">
              <w:rPr>
                <w:rFonts w:ascii="LatoLatin" w:hAnsi="LatoLatin"/>
                <w:b/>
                <w:sz w:val="22"/>
                <w:szCs w:val="22"/>
              </w:rPr>
              <w:t>Uzņēmums – konkurents, ar kuru ir bijusi saziņa</w:t>
            </w:r>
          </w:p>
        </w:tc>
        <w:tc>
          <w:tcPr>
            <w:tcW w:w="3971" w:type="dxa"/>
          </w:tcPr>
          <w:p w14:paraId="5CB6B5FD" w14:textId="77777777" w:rsidR="00727672" w:rsidRPr="00CD2C02" w:rsidRDefault="00727672" w:rsidP="00FD6119">
            <w:pPr>
              <w:spacing w:before="120"/>
              <w:rPr>
                <w:rFonts w:ascii="LatoLatin" w:hAnsi="LatoLatin"/>
                <w:b/>
                <w:sz w:val="22"/>
                <w:szCs w:val="22"/>
              </w:rPr>
            </w:pPr>
            <w:r w:rsidRPr="00CD2C02">
              <w:rPr>
                <w:rFonts w:ascii="LatoLatin" w:hAnsi="LatoLatin"/>
                <w:b/>
                <w:sz w:val="22"/>
                <w:szCs w:val="22"/>
              </w:rPr>
              <w:t>Saziņas veids, mērķis, raksturs un saturs</w:t>
            </w:r>
          </w:p>
        </w:tc>
      </w:tr>
      <w:tr w:rsidR="00727672" w:rsidRPr="00CD2C02" w14:paraId="1D091C12" w14:textId="77777777" w:rsidTr="00FD6119">
        <w:tc>
          <w:tcPr>
            <w:tcW w:w="675" w:type="dxa"/>
          </w:tcPr>
          <w:p w14:paraId="3F680E02" w14:textId="77777777" w:rsidR="00727672" w:rsidRPr="00CD2C02" w:rsidRDefault="00727672" w:rsidP="00FD6119">
            <w:pPr>
              <w:spacing w:before="120"/>
              <w:rPr>
                <w:rFonts w:ascii="LatoLatin" w:hAnsi="LatoLatin"/>
                <w:sz w:val="22"/>
                <w:szCs w:val="22"/>
              </w:rPr>
            </w:pPr>
          </w:p>
        </w:tc>
        <w:tc>
          <w:tcPr>
            <w:tcW w:w="4251" w:type="dxa"/>
          </w:tcPr>
          <w:p w14:paraId="15EE41D0" w14:textId="77777777" w:rsidR="00727672" w:rsidRPr="00CD2C02" w:rsidRDefault="00727672" w:rsidP="00FD6119">
            <w:pPr>
              <w:spacing w:before="120"/>
              <w:rPr>
                <w:rFonts w:ascii="LatoLatin" w:hAnsi="LatoLatin"/>
                <w:sz w:val="22"/>
                <w:szCs w:val="22"/>
              </w:rPr>
            </w:pPr>
            <w:r w:rsidRPr="00CD2C02">
              <w:rPr>
                <w:rFonts w:ascii="LatoLatin" w:hAnsi="LatoLatin"/>
                <w:sz w:val="22"/>
                <w:szCs w:val="22"/>
              </w:rPr>
              <w:t>[Komersanta nosaukums, reģ. Nr.]</w:t>
            </w:r>
          </w:p>
        </w:tc>
        <w:tc>
          <w:tcPr>
            <w:tcW w:w="3971" w:type="dxa"/>
          </w:tcPr>
          <w:p w14:paraId="705F8F4B" w14:textId="77777777" w:rsidR="00727672" w:rsidRPr="00CD2C02" w:rsidRDefault="00727672" w:rsidP="00FD6119">
            <w:pPr>
              <w:spacing w:before="120"/>
              <w:rPr>
                <w:rFonts w:ascii="LatoLatin" w:hAnsi="LatoLatin"/>
                <w:sz w:val="22"/>
                <w:szCs w:val="22"/>
              </w:rPr>
            </w:pPr>
          </w:p>
        </w:tc>
      </w:tr>
      <w:tr w:rsidR="00727672" w:rsidRPr="00CD2C02" w14:paraId="0F9AA8ED" w14:textId="77777777" w:rsidTr="00FD6119">
        <w:tc>
          <w:tcPr>
            <w:tcW w:w="675" w:type="dxa"/>
          </w:tcPr>
          <w:p w14:paraId="0186A0B4" w14:textId="77777777" w:rsidR="00727672" w:rsidRPr="00CD2C02" w:rsidRDefault="00727672" w:rsidP="00FD6119">
            <w:pPr>
              <w:spacing w:before="120"/>
              <w:rPr>
                <w:rFonts w:ascii="LatoLatin" w:hAnsi="LatoLatin"/>
                <w:sz w:val="22"/>
                <w:szCs w:val="22"/>
              </w:rPr>
            </w:pPr>
          </w:p>
        </w:tc>
        <w:tc>
          <w:tcPr>
            <w:tcW w:w="4251" w:type="dxa"/>
          </w:tcPr>
          <w:p w14:paraId="24CFDBC7" w14:textId="77777777" w:rsidR="00727672" w:rsidRPr="00CD2C02" w:rsidRDefault="00727672" w:rsidP="00FD6119">
            <w:pPr>
              <w:spacing w:before="120"/>
              <w:rPr>
                <w:rFonts w:ascii="LatoLatin" w:hAnsi="LatoLatin"/>
                <w:sz w:val="22"/>
                <w:szCs w:val="22"/>
              </w:rPr>
            </w:pPr>
          </w:p>
        </w:tc>
        <w:tc>
          <w:tcPr>
            <w:tcW w:w="3971" w:type="dxa"/>
          </w:tcPr>
          <w:p w14:paraId="552F3896" w14:textId="77777777" w:rsidR="00727672" w:rsidRPr="00CD2C02" w:rsidRDefault="00727672" w:rsidP="00FD6119">
            <w:pPr>
              <w:spacing w:before="120"/>
              <w:rPr>
                <w:rFonts w:ascii="LatoLatin" w:hAnsi="LatoLatin"/>
                <w:sz w:val="22"/>
                <w:szCs w:val="22"/>
              </w:rPr>
            </w:pPr>
          </w:p>
        </w:tc>
      </w:tr>
    </w:tbl>
    <w:p w14:paraId="3B4F4066" w14:textId="77777777" w:rsidR="00727672" w:rsidRPr="00CD2C02" w:rsidRDefault="00727672" w:rsidP="00727672">
      <w:pPr>
        <w:spacing w:before="120"/>
        <w:rPr>
          <w:rFonts w:ascii="LatoLatin" w:hAnsi="LatoLatin"/>
          <w:snapToGrid w:val="0"/>
          <w:sz w:val="22"/>
          <w:szCs w:val="22"/>
          <w:lang w:eastAsia="ru-RU"/>
        </w:rPr>
      </w:pPr>
    </w:p>
    <w:p w14:paraId="6A665AA6" w14:textId="77777777" w:rsidR="00727672" w:rsidRPr="00CD2C02" w:rsidRDefault="00727672" w:rsidP="00727672">
      <w:pPr>
        <w:spacing w:before="120"/>
        <w:rPr>
          <w:rFonts w:ascii="LatoLatin" w:hAnsi="LatoLatin"/>
          <w:snapToGrid w:val="0"/>
          <w:sz w:val="22"/>
          <w:szCs w:val="22"/>
          <w:lang w:eastAsia="ru-RU"/>
        </w:rPr>
      </w:pPr>
      <w:r w:rsidRPr="00CD2C02">
        <w:rPr>
          <w:rFonts w:ascii="LatoLatin" w:hAnsi="LatoLatin"/>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727672" w:rsidRPr="00CD2C02" w14:paraId="1DBB83F0" w14:textId="77777777" w:rsidTr="00FD6119">
        <w:tc>
          <w:tcPr>
            <w:tcW w:w="2214" w:type="dxa"/>
          </w:tcPr>
          <w:p w14:paraId="73B08B16" w14:textId="77777777" w:rsidR="00727672" w:rsidRPr="00CD2C02" w:rsidRDefault="00727672" w:rsidP="00FD6119">
            <w:pPr>
              <w:spacing w:before="120"/>
              <w:rPr>
                <w:rFonts w:ascii="LatoLatin" w:hAnsi="LatoLatin"/>
                <w:sz w:val="22"/>
                <w:szCs w:val="22"/>
              </w:rPr>
            </w:pPr>
          </w:p>
        </w:tc>
        <w:tc>
          <w:tcPr>
            <w:tcW w:w="3990" w:type="dxa"/>
          </w:tcPr>
          <w:p w14:paraId="56D4C3B3" w14:textId="77777777" w:rsidR="00727672" w:rsidRPr="00CD2C02" w:rsidRDefault="00727672" w:rsidP="00FD6119">
            <w:pPr>
              <w:spacing w:before="120"/>
              <w:rPr>
                <w:rFonts w:ascii="LatoLatin" w:hAnsi="LatoLatin"/>
                <w:sz w:val="22"/>
                <w:szCs w:val="22"/>
              </w:rPr>
            </w:pPr>
          </w:p>
        </w:tc>
        <w:tc>
          <w:tcPr>
            <w:tcW w:w="1984" w:type="dxa"/>
          </w:tcPr>
          <w:p w14:paraId="3B649BD8" w14:textId="77777777" w:rsidR="00727672" w:rsidRPr="00CD2C02" w:rsidRDefault="00727672" w:rsidP="00FD6119">
            <w:pPr>
              <w:spacing w:before="120"/>
              <w:jc w:val="center"/>
              <w:rPr>
                <w:rFonts w:ascii="LatoLatin" w:hAnsi="LatoLatin"/>
                <w:snapToGrid w:val="0"/>
                <w:sz w:val="22"/>
                <w:szCs w:val="22"/>
                <w:lang w:eastAsia="ru-RU"/>
              </w:rPr>
            </w:pPr>
          </w:p>
        </w:tc>
      </w:tr>
      <w:tr w:rsidR="00727672" w:rsidRPr="00CD2C02" w14:paraId="28F8B397" w14:textId="77777777" w:rsidTr="00FD6119">
        <w:tc>
          <w:tcPr>
            <w:tcW w:w="2214" w:type="dxa"/>
          </w:tcPr>
          <w:p w14:paraId="3DC15931" w14:textId="77777777" w:rsidR="00727672" w:rsidRPr="00CD2C02" w:rsidRDefault="00727672" w:rsidP="00FD6119">
            <w:pPr>
              <w:spacing w:before="120"/>
              <w:rPr>
                <w:rFonts w:ascii="LatoLatin" w:hAnsi="LatoLatin"/>
                <w:sz w:val="22"/>
                <w:szCs w:val="22"/>
              </w:rPr>
            </w:pPr>
          </w:p>
        </w:tc>
        <w:tc>
          <w:tcPr>
            <w:tcW w:w="3990" w:type="dxa"/>
          </w:tcPr>
          <w:p w14:paraId="3D877FD2" w14:textId="77777777" w:rsidR="00727672" w:rsidRPr="00CD2C02" w:rsidRDefault="00727672" w:rsidP="00FD6119">
            <w:pPr>
              <w:spacing w:before="120"/>
              <w:rPr>
                <w:rFonts w:ascii="LatoLatin" w:hAnsi="LatoLatin"/>
                <w:sz w:val="22"/>
                <w:szCs w:val="22"/>
              </w:rPr>
            </w:pPr>
          </w:p>
        </w:tc>
        <w:tc>
          <w:tcPr>
            <w:tcW w:w="1984" w:type="dxa"/>
            <w:tcBorders>
              <w:top w:val="single" w:sz="4" w:space="0" w:color="auto"/>
            </w:tcBorders>
          </w:tcPr>
          <w:p w14:paraId="123F7F06" w14:textId="77777777" w:rsidR="00727672" w:rsidRPr="00CD2C02" w:rsidRDefault="00727672" w:rsidP="00FD6119">
            <w:pPr>
              <w:spacing w:before="120"/>
              <w:jc w:val="center"/>
              <w:rPr>
                <w:rFonts w:ascii="LatoLatin" w:hAnsi="LatoLatin"/>
                <w:snapToGrid w:val="0"/>
                <w:sz w:val="22"/>
                <w:szCs w:val="22"/>
                <w:lang w:eastAsia="ru-RU"/>
              </w:rPr>
            </w:pPr>
            <w:r w:rsidRPr="00CD2C02">
              <w:rPr>
                <w:rFonts w:ascii="LatoLatin" w:hAnsi="LatoLatin"/>
                <w:snapToGrid w:val="0"/>
                <w:sz w:val="22"/>
                <w:szCs w:val="22"/>
                <w:lang w:eastAsia="ru-RU"/>
              </w:rPr>
              <w:t>Paraksts</w:t>
            </w:r>
          </w:p>
        </w:tc>
      </w:tr>
    </w:tbl>
    <w:p w14:paraId="680E7A59" w14:textId="77777777" w:rsidR="00727672" w:rsidRPr="00CD2C02" w:rsidRDefault="00727672" w:rsidP="00727672">
      <w:pPr>
        <w:rPr>
          <w:rFonts w:ascii="LatoLatin" w:hAnsi="LatoLatin" w:cs="Calibri Light"/>
          <w:b/>
          <w:sz w:val="22"/>
          <w:szCs w:val="22"/>
        </w:rPr>
      </w:pPr>
    </w:p>
    <w:p w14:paraId="3FFA9150" w14:textId="77777777" w:rsidR="00727672" w:rsidRPr="00CD2C02" w:rsidRDefault="00727672" w:rsidP="00973378">
      <w:pPr>
        <w:rPr>
          <w:rFonts w:ascii="LatoLatin" w:hAnsi="LatoLatin" w:cs="Calibri Light"/>
          <w:i/>
          <w:sz w:val="22"/>
          <w:szCs w:val="22"/>
        </w:rPr>
      </w:pPr>
    </w:p>
    <w:p w14:paraId="07D3C859" w14:textId="77777777" w:rsidR="00727672" w:rsidRPr="00CD2C02" w:rsidRDefault="00727672" w:rsidP="00973378">
      <w:pPr>
        <w:rPr>
          <w:rFonts w:ascii="LatoLatin" w:hAnsi="LatoLatin" w:cs="Calibri Light"/>
          <w:i/>
          <w:sz w:val="22"/>
          <w:szCs w:val="22"/>
        </w:rPr>
      </w:pPr>
    </w:p>
    <w:p w14:paraId="090C8232" w14:textId="77777777" w:rsidR="00727672" w:rsidRPr="00CD2C02" w:rsidRDefault="00727672" w:rsidP="00973378">
      <w:pPr>
        <w:rPr>
          <w:rFonts w:ascii="LatoLatin" w:hAnsi="LatoLatin" w:cs="Calibri Light"/>
          <w:i/>
          <w:sz w:val="22"/>
          <w:szCs w:val="22"/>
        </w:rPr>
      </w:pPr>
    </w:p>
    <w:p w14:paraId="43347F47" w14:textId="5003B17D" w:rsidR="00727672" w:rsidRPr="00CD2C02" w:rsidRDefault="00727672">
      <w:pPr>
        <w:suppressAutoHyphens w:val="0"/>
        <w:rPr>
          <w:rFonts w:ascii="LatoLatin" w:hAnsi="LatoLatin" w:cs="Calibri Light"/>
          <w:i/>
          <w:sz w:val="22"/>
          <w:szCs w:val="22"/>
        </w:rPr>
      </w:pPr>
      <w:r w:rsidRPr="00CD2C02">
        <w:rPr>
          <w:rFonts w:ascii="LatoLatin" w:hAnsi="LatoLatin" w:cs="Calibri Light"/>
          <w:i/>
          <w:sz w:val="22"/>
          <w:szCs w:val="22"/>
        </w:rPr>
        <w:br w:type="page"/>
      </w:r>
    </w:p>
    <w:p w14:paraId="38BCFB6D" w14:textId="77777777" w:rsidR="00727672" w:rsidRPr="00CD2C02" w:rsidRDefault="00727672" w:rsidP="00973378">
      <w:pPr>
        <w:rPr>
          <w:rFonts w:ascii="LatoLatin" w:hAnsi="LatoLatin" w:cs="Calibri Light"/>
          <w:i/>
          <w:sz w:val="22"/>
          <w:szCs w:val="22"/>
        </w:rPr>
      </w:pPr>
    </w:p>
    <w:p w14:paraId="4B38D890" w14:textId="77777777" w:rsidR="00727672" w:rsidRPr="00CD2C02" w:rsidRDefault="00727672" w:rsidP="00727672">
      <w:pPr>
        <w:ind w:right="-30"/>
        <w:jc w:val="right"/>
        <w:rPr>
          <w:rFonts w:ascii="LatoLatin" w:hAnsi="LatoLatin" w:cs="Calibri Light"/>
          <w:iCs/>
          <w:sz w:val="22"/>
          <w:szCs w:val="22"/>
        </w:rPr>
      </w:pPr>
      <w:r w:rsidRPr="00CD2C02">
        <w:rPr>
          <w:rFonts w:ascii="LatoLatin" w:hAnsi="LatoLatin" w:cs="Calibri Light"/>
          <w:b/>
          <w:bCs/>
          <w:iCs/>
          <w:sz w:val="22"/>
          <w:szCs w:val="22"/>
        </w:rPr>
        <w:t xml:space="preserve">3.pielikums </w:t>
      </w:r>
    </w:p>
    <w:p w14:paraId="5ED8EF84" w14:textId="77777777" w:rsidR="00727672" w:rsidRPr="00CD2C02" w:rsidRDefault="00727672" w:rsidP="00727672">
      <w:pPr>
        <w:ind w:right="-30"/>
        <w:jc w:val="right"/>
        <w:rPr>
          <w:rFonts w:ascii="LatoLatin" w:hAnsi="LatoLatin" w:cs="Calibri Light"/>
          <w:iCs/>
          <w:sz w:val="22"/>
          <w:szCs w:val="22"/>
        </w:rPr>
      </w:pPr>
      <w:r w:rsidRPr="00CD2C02">
        <w:rPr>
          <w:rFonts w:ascii="LatoLatin" w:hAnsi="LatoLatin" w:cs="Calibri Light"/>
          <w:iCs/>
          <w:sz w:val="22"/>
          <w:szCs w:val="22"/>
        </w:rPr>
        <w:t>Iepirkuma, identifikācijas</w:t>
      </w:r>
    </w:p>
    <w:p w14:paraId="236BEDAC" w14:textId="4AD440E5" w:rsidR="00C1412C" w:rsidRPr="00CD2C02" w:rsidRDefault="00727672" w:rsidP="00727672">
      <w:pPr>
        <w:spacing w:after="60"/>
        <w:jc w:val="right"/>
        <w:rPr>
          <w:rFonts w:ascii="LatoLatin" w:hAnsi="LatoLatin" w:cs="Calibri Light"/>
          <w:b/>
          <w:sz w:val="22"/>
          <w:szCs w:val="22"/>
        </w:rPr>
      </w:pPr>
      <w:r w:rsidRPr="00CD2C02">
        <w:rPr>
          <w:rFonts w:ascii="LatoLatin" w:hAnsi="LatoLatin" w:cs="Calibri Light"/>
          <w:iCs/>
          <w:sz w:val="22"/>
          <w:szCs w:val="22"/>
        </w:rPr>
        <w:t>Nr. GEKO 2026/08/0</w:t>
      </w:r>
      <w:r w:rsidR="0080793A" w:rsidRPr="00CD2C02">
        <w:rPr>
          <w:rFonts w:ascii="LatoLatin" w:hAnsi="LatoLatin" w:cs="Calibri Light"/>
          <w:iCs/>
          <w:sz w:val="22"/>
          <w:szCs w:val="22"/>
        </w:rPr>
        <w:t>5</w:t>
      </w:r>
      <w:r w:rsidRPr="00CD2C02">
        <w:rPr>
          <w:rFonts w:ascii="LatoLatin" w:hAnsi="LatoLatin" w:cs="Calibri Light"/>
          <w:iCs/>
          <w:sz w:val="22"/>
          <w:szCs w:val="22"/>
        </w:rPr>
        <w:t>, nolikumam</w:t>
      </w:r>
    </w:p>
    <w:p w14:paraId="4451FA1F" w14:textId="77777777" w:rsidR="00A11AA1" w:rsidRPr="00CD2C02" w:rsidRDefault="00A11AA1">
      <w:pPr>
        <w:suppressAutoHyphens w:val="0"/>
        <w:rPr>
          <w:rFonts w:ascii="LatoLatin" w:hAnsi="LatoLatin" w:cs="Calibri Light"/>
          <w:b/>
          <w:caps/>
          <w:sz w:val="22"/>
          <w:szCs w:val="22"/>
        </w:rPr>
      </w:pPr>
      <w:bookmarkStart w:id="38" w:name="_Hlk93935839"/>
      <w:bookmarkEnd w:id="33"/>
      <w:bookmarkEnd w:id="34"/>
      <w:bookmarkEnd w:id="35"/>
    </w:p>
    <w:p w14:paraId="5AF8B2F9" w14:textId="77777777" w:rsidR="00BD0807" w:rsidRPr="00CD2C02" w:rsidRDefault="00BD0807" w:rsidP="004A3D65">
      <w:pPr>
        <w:spacing w:after="60"/>
        <w:jc w:val="center"/>
        <w:rPr>
          <w:rFonts w:ascii="LatoLatin" w:hAnsi="LatoLatin" w:cs="Calibri Light"/>
          <w:b/>
          <w:caps/>
          <w:sz w:val="22"/>
          <w:szCs w:val="22"/>
        </w:rPr>
      </w:pPr>
      <w:bookmarkStart w:id="39" w:name="_Hlk60816261"/>
      <w:bookmarkEnd w:id="36"/>
    </w:p>
    <w:p w14:paraId="7E89A4B7" w14:textId="2A1B3609" w:rsidR="00C1412C" w:rsidRPr="00CD2C02" w:rsidRDefault="00C1412C" w:rsidP="004A3D65">
      <w:pPr>
        <w:spacing w:after="60"/>
        <w:jc w:val="center"/>
        <w:rPr>
          <w:rFonts w:ascii="LatoLatin" w:hAnsi="LatoLatin" w:cs="Calibri Light"/>
          <w:b/>
          <w:caps/>
          <w:sz w:val="22"/>
          <w:szCs w:val="22"/>
        </w:rPr>
      </w:pPr>
      <w:r w:rsidRPr="00CD2C02">
        <w:rPr>
          <w:rFonts w:ascii="LatoLatin" w:hAnsi="LatoLatin" w:cs="Calibri Light"/>
          <w:b/>
          <w:caps/>
          <w:sz w:val="22"/>
          <w:szCs w:val="22"/>
        </w:rPr>
        <w:t>FINANŠU PIEDĀVĀJUMS</w:t>
      </w:r>
    </w:p>
    <w:p w14:paraId="773D8486" w14:textId="78BDE865" w:rsidR="00C10F97" w:rsidRPr="00CD2C02" w:rsidRDefault="00C11396" w:rsidP="00C10F97">
      <w:pPr>
        <w:spacing w:line="276" w:lineRule="auto"/>
        <w:ind w:right="45"/>
        <w:jc w:val="center"/>
        <w:rPr>
          <w:rFonts w:ascii="LatoLatin" w:hAnsi="LatoLatin" w:cs="Calibri Light"/>
          <w:b/>
          <w:sz w:val="22"/>
          <w:szCs w:val="22"/>
        </w:rPr>
      </w:pPr>
      <w:r w:rsidRPr="00CD2C02">
        <w:rPr>
          <w:rFonts w:ascii="LatoLatin" w:hAnsi="LatoLatin" w:cs="Calibri Light"/>
          <w:b/>
          <w:sz w:val="22"/>
          <w:szCs w:val="22"/>
        </w:rPr>
        <w:t>dalībai iepirkumā</w:t>
      </w:r>
      <w:r w:rsidRPr="00CD2C02">
        <w:rPr>
          <w:rFonts w:ascii="LatoLatin" w:hAnsi="LatoLatin"/>
          <w:b/>
          <w:sz w:val="22"/>
          <w:szCs w:val="22"/>
        </w:rPr>
        <w:t xml:space="preserve"> </w:t>
      </w:r>
      <w:r w:rsidR="00AD6A27" w:rsidRPr="00CD2C02">
        <w:rPr>
          <w:rFonts w:ascii="LatoLatin" w:hAnsi="LatoLatin" w:cs="Calibri Light"/>
          <w:b/>
          <w:sz w:val="22"/>
          <w:szCs w:val="22"/>
        </w:rPr>
        <w:t>“</w:t>
      </w:r>
      <w:r w:rsidR="00727672" w:rsidRPr="00CD2C02">
        <w:rPr>
          <w:rFonts w:ascii="LatoLatin" w:hAnsi="LatoLatin" w:cs="Calibri Light"/>
          <w:b/>
          <w:sz w:val="22"/>
          <w:szCs w:val="22"/>
        </w:rPr>
        <w:t>Datu arhivēšanas infrastruktūras paplašināšana</w:t>
      </w:r>
      <w:r w:rsidR="00AD6A27" w:rsidRPr="00CD2C02">
        <w:rPr>
          <w:rFonts w:ascii="LatoLatin" w:hAnsi="LatoLatin" w:cs="Calibri Light"/>
          <w:b/>
          <w:sz w:val="22"/>
          <w:szCs w:val="22"/>
        </w:rPr>
        <w:t>”</w:t>
      </w:r>
    </w:p>
    <w:p w14:paraId="0E120178" w14:textId="2EBB2C1D" w:rsidR="00C10F97" w:rsidRPr="00CD2C02" w:rsidRDefault="00C10F97" w:rsidP="00C10F97">
      <w:pPr>
        <w:jc w:val="center"/>
        <w:rPr>
          <w:rFonts w:ascii="LatoLatin" w:hAnsi="LatoLatin" w:cs="Calibri Light"/>
          <w:b/>
          <w:sz w:val="22"/>
          <w:szCs w:val="22"/>
        </w:rPr>
      </w:pPr>
      <w:r w:rsidRPr="00CD2C02">
        <w:rPr>
          <w:rFonts w:ascii="LatoLatin" w:hAnsi="LatoLatin" w:cs="Calibri Light"/>
          <w:b/>
          <w:sz w:val="22"/>
          <w:szCs w:val="22"/>
        </w:rPr>
        <w:t xml:space="preserve">(identifikācijas Nr. </w:t>
      </w:r>
      <w:r w:rsidR="006E1527" w:rsidRPr="00CD2C02">
        <w:rPr>
          <w:rFonts w:ascii="LatoLatin" w:hAnsi="LatoLatin" w:cs="Calibri Light"/>
          <w:b/>
          <w:bCs/>
          <w:sz w:val="22"/>
          <w:szCs w:val="22"/>
        </w:rPr>
        <w:t xml:space="preserve">GEKO </w:t>
      </w:r>
      <w:r w:rsidR="00727672" w:rsidRPr="00CD2C02">
        <w:rPr>
          <w:rFonts w:ascii="LatoLatin" w:hAnsi="LatoLatin" w:cs="Calibri Light"/>
          <w:b/>
          <w:bCs/>
          <w:sz w:val="22"/>
          <w:szCs w:val="22"/>
        </w:rPr>
        <w:t>2</w:t>
      </w:r>
      <w:r w:rsidR="006E1527" w:rsidRPr="00CD2C02">
        <w:rPr>
          <w:rFonts w:ascii="LatoLatin" w:hAnsi="LatoLatin" w:cs="Calibri Light"/>
          <w:b/>
          <w:bCs/>
          <w:sz w:val="22"/>
          <w:szCs w:val="22"/>
        </w:rPr>
        <w:t>02</w:t>
      </w:r>
      <w:r w:rsidR="00727672" w:rsidRPr="00CD2C02">
        <w:rPr>
          <w:rFonts w:ascii="LatoLatin" w:hAnsi="LatoLatin" w:cs="Calibri Light"/>
          <w:b/>
          <w:bCs/>
          <w:sz w:val="22"/>
          <w:szCs w:val="22"/>
        </w:rPr>
        <w:t>6</w:t>
      </w:r>
      <w:r w:rsidR="006E1527" w:rsidRPr="00CD2C02">
        <w:rPr>
          <w:rFonts w:ascii="LatoLatin" w:hAnsi="LatoLatin" w:cs="Calibri Light"/>
          <w:b/>
          <w:bCs/>
          <w:sz w:val="22"/>
          <w:szCs w:val="22"/>
        </w:rPr>
        <w:t>/0</w:t>
      </w:r>
      <w:r w:rsidR="00727672" w:rsidRPr="00CD2C02">
        <w:rPr>
          <w:rFonts w:ascii="LatoLatin" w:hAnsi="LatoLatin" w:cs="Calibri Light"/>
          <w:b/>
          <w:bCs/>
          <w:sz w:val="22"/>
          <w:szCs w:val="22"/>
        </w:rPr>
        <w:t>8</w:t>
      </w:r>
      <w:r w:rsidR="006E1527" w:rsidRPr="00CD2C02">
        <w:rPr>
          <w:rFonts w:ascii="LatoLatin" w:hAnsi="LatoLatin" w:cs="Calibri Light"/>
          <w:b/>
          <w:bCs/>
          <w:sz w:val="22"/>
          <w:szCs w:val="22"/>
        </w:rPr>
        <w:t>/0</w:t>
      </w:r>
      <w:r w:rsidR="0080793A" w:rsidRPr="00CD2C02">
        <w:rPr>
          <w:rFonts w:ascii="LatoLatin" w:hAnsi="LatoLatin" w:cs="Calibri Light"/>
          <w:b/>
          <w:bCs/>
          <w:sz w:val="22"/>
          <w:szCs w:val="22"/>
        </w:rPr>
        <w:t>5</w:t>
      </w:r>
      <w:r w:rsidRPr="00CD2C02">
        <w:rPr>
          <w:rFonts w:ascii="LatoLatin" w:hAnsi="LatoLatin" w:cs="Calibri Light"/>
          <w:b/>
          <w:sz w:val="22"/>
          <w:szCs w:val="22"/>
        </w:rPr>
        <w:t>)</w:t>
      </w:r>
    </w:p>
    <w:p w14:paraId="798E6544" w14:textId="63CF0493" w:rsidR="00535E30" w:rsidRPr="00CD2C02" w:rsidRDefault="00535E30" w:rsidP="00C10F97">
      <w:pPr>
        <w:spacing w:line="276" w:lineRule="auto"/>
        <w:ind w:right="45"/>
        <w:jc w:val="center"/>
        <w:rPr>
          <w:rFonts w:ascii="LatoLatin" w:hAnsi="LatoLatin"/>
          <w:b/>
          <w:sz w:val="22"/>
          <w:szCs w:val="22"/>
          <w:lang w:eastAsia="lv-LV"/>
        </w:rPr>
      </w:pPr>
      <w:r w:rsidRPr="00CD2C02">
        <w:rPr>
          <w:rFonts w:ascii="LatoLatin" w:hAnsi="LatoLatin"/>
          <w:b/>
          <w:sz w:val="22"/>
          <w:szCs w:val="22"/>
        </w:rPr>
        <w:t>___________________________________</w:t>
      </w:r>
    </w:p>
    <w:p w14:paraId="66CFEB6B" w14:textId="77777777" w:rsidR="00535E30" w:rsidRPr="00CD2C02" w:rsidRDefault="00535E30" w:rsidP="00535E30">
      <w:pPr>
        <w:tabs>
          <w:tab w:val="right" w:leader="hyphen" w:pos="9360"/>
        </w:tabs>
        <w:ind w:right="-6"/>
        <w:jc w:val="center"/>
        <w:rPr>
          <w:rFonts w:ascii="LatoLatin" w:hAnsi="LatoLatin"/>
          <w:sz w:val="22"/>
          <w:szCs w:val="22"/>
        </w:rPr>
      </w:pPr>
      <w:r w:rsidRPr="00CD2C02">
        <w:rPr>
          <w:rFonts w:ascii="LatoLatin" w:hAnsi="LatoLatin"/>
          <w:sz w:val="22"/>
          <w:szCs w:val="22"/>
        </w:rPr>
        <w:t>Pretendenta nosaukums</w:t>
      </w:r>
    </w:p>
    <w:p w14:paraId="216358A5" w14:textId="426514BC" w:rsidR="00535E30" w:rsidRPr="00CD2C02" w:rsidRDefault="00535E30" w:rsidP="00535E30">
      <w:pPr>
        <w:tabs>
          <w:tab w:val="left" w:leader="dot" w:pos="5670"/>
        </w:tabs>
        <w:ind w:firstLine="851"/>
        <w:jc w:val="both"/>
        <w:rPr>
          <w:rFonts w:ascii="LatoLatin" w:hAnsi="LatoLatin"/>
          <w:sz w:val="22"/>
          <w:szCs w:val="22"/>
        </w:rPr>
      </w:pPr>
    </w:p>
    <w:p w14:paraId="7B4C7167" w14:textId="67BE7C2C" w:rsidR="00535E30" w:rsidRPr="00CD2C02" w:rsidRDefault="00727672" w:rsidP="00535E30">
      <w:pPr>
        <w:tabs>
          <w:tab w:val="left" w:leader="dot" w:pos="5670"/>
        </w:tabs>
        <w:ind w:firstLine="851"/>
        <w:jc w:val="both"/>
        <w:rPr>
          <w:rFonts w:ascii="LatoLatin" w:hAnsi="LatoLatin" w:cs="Calibri Light"/>
          <w:sz w:val="22"/>
          <w:szCs w:val="22"/>
        </w:rPr>
      </w:pPr>
      <w:r w:rsidRPr="00CD2C02">
        <w:rPr>
          <w:rFonts w:ascii="LatoLatin" w:hAnsi="LatoLatin" w:cs="Calibri Light"/>
          <w:sz w:val="22"/>
          <w:szCs w:val="22"/>
        </w:rPr>
        <w:t>Esam p</w:t>
      </w:r>
      <w:r w:rsidR="00535E30" w:rsidRPr="00CD2C02">
        <w:rPr>
          <w:rFonts w:ascii="LatoLatin" w:hAnsi="LatoLatin" w:cs="Calibri Light"/>
          <w:sz w:val="22"/>
          <w:szCs w:val="22"/>
        </w:rPr>
        <w:t xml:space="preserve">ilnībā iepazinušies ar </w:t>
      </w:r>
      <w:r w:rsidRPr="00CD2C02">
        <w:rPr>
          <w:rFonts w:ascii="LatoLatin" w:hAnsi="LatoLatin" w:cs="Calibri Light"/>
          <w:sz w:val="22"/>
          <w:szCs w:val="22"/>
        </w:rPr>
        <w:t>I</w:t>
      </w:r>
      <w:r w:rsidR="00535E30" w:rsidRPr="00CD2C02">
        <w:rPr>
          <w:rFonts w:ascii="LatoLatin" w:hAnsi="LatoLatin" w:cs="Calibri Light"/>
          <w:sz w:val="22"/>
          <w:szCs w:val="22"/>
        </w:rPr>
        <w:t xml:space="preserve">epirkuma nolikumu un tā pielikumiem, kā arī ar pieejamo informāciju, piedāvājam atbilstoši nolikumā noteiktajām prasībām </w:t>
      </w:r>
      <w:r w:rsidR="00BD0807" w:rsidRPr="00CD2C02">
        <w:rPr>
          <w:rFonts w:ascii="LatoLatin" w:hAnsi="LatoLatin" w:cs="Calibri Light"/>
          <w:sz w:val="22"/>
          <w:szCs w:val="22"/>
        </w:rPr>
        <w:t xml:space="preserve">piegādāt </w:t>
      </w:r>
      <w:r w:rsidRPr="00CD2C02">
        <w:rPr>
          <w:rFonts w:ascii="LatoLatin" w:hAnsi="LatoLatin" w:cs="Calibri Light"/>
          <w:sz w:val="22"/>
          <w:szCs w:val="22"/>
        </w:rPr>
        <w:t>Preci.</w:t>
      </w:r>
    </w:p>
    <w:p w14:paraId="79558981" w14:textId="77777777" w:rsidR="00744AF8" w:rsidRPr="00CD2C02" w:rsidRDefault="00744AF8" w:rsidP="00732843">
      <w:pPr>
        <w:ind w:left="180"/>
        <w:jc w:val="center"/>
        <w:rPr>
          <w:rFonts w:ascii="LatoLatin" w:hAnsi="LatoLatin"/>
          <w:b/>
          <w:sz w:val="22"/>
          <w:szCs w:val="22"/>
        </w:rPr>
      </w:pPr>
    </w:p>
    <w:p w14:paraId="29F4B8EB" w14:textId="77777777" w:rsidR="00727672" w:rsidRPr="00CD2C02" w:rsidRDefault="00727672" w:rsidP="00727672">
      <w:pPr>
        <w:ind w:right="-30"/>
        <w:rPr>
          <w:rFonts w:ascii="LatoLatin" w:hAnsi="LatoLatin" w:cs="Calibri Light"/>
          <w:sz w:val="22"/>
          <w:szCs w:val="22"/>
        </w:rPr>
      </w:pPr>
      <w:r w:rsidRPr="00CD2C02">
        <w:rPr>
          <w:rFonts w:ascii="LatoLatin" w:hAnsi="LatoLatin" w:cs="Calibri Light"/>
          <w:b/>
          <w:sz w:val="22"/>
          <w:szCs w:val="22"/>
        </w:rPr>
        <w:t>Kopējā piedāvājuma cena EUR bez PVN</w:t>
      </w:r>
      <w:r w:rsidRPr="00CD2C02">
        <w:rPr>
          <w:rFonts w:ascii="LatoLatin" w:hAnsi="LatoLatin" w:cs="Calibri Light"/>
          <w:sz w:val="22"/>
          <w:szCs w:val="22"/>
        </w:rPr>
        <w:t xml:space="preserve"> </w:t>
      </w:r>
    </w:p>
    <w:p w14:paraId="2C66DBA6" w14:textId="77777777" w:rsidR="00727672" w:rsidRPr="00CD2C02" w:rsidRDefault="00727672" w:rsidP="00727672">
      <w:pPr>
        <w:ind w:right="-30"/>
        <w:rPr>
          <w:rFonts w:ascii="LatoLatin" w:hAnsi="LatoLatin" w:cs="Calibri Light"/>
          <w:sz w:val="22"/>
          <w:szCs w:val="22"/>
        </w:rPr>
      </w:pPr>
    </w:p>
    <w:p w14:paraId="010545B4" w14:textId="77777777" w:rsidR="00727672" w:rsidRPr="00CD2C02" w:rsidRDefault="00727672" w:rsidP="00727672">
      <w:pPr>
        <w:pBdr>
          <w:bottom w:val="single" w:sz="12" w:space="1" w:color="auto"/>
        </w:pBdr>
        <w:ind w:right="-30"/>
        <w:rPr>
          <w:rFonts w:ascii="LatoLatin" w:hAnsi="LatoLatin" w:cs="Calibri Light"/>
          <w:sz w:val="22"/>
          <w:szCs w:val="22"/>
        </w:rPr>
      </w:pPr>
    </w:p>
    <w:p w14:paraId="424FA810" w14:textId="77777777" w:rsidR="00727672" w:rsidRPr="00CD2C02" w:rsidRDefault="00727672" w:rsidP="00727672">
      <w:pPr>
        <w:ind w:left="2160" w:right="-30" w:firstLine="720"/>
        <w:rPr>
          <w:rFonts w:ascii="LatoLatin" w:hAnsi="LatoLatin" w:cs="Calibri Light"/>
          <w:i/>
          <w:sz w:val="22"/>
          <w:szCs w:val="22"/>
        </w:rPr>
      </w:pPr>
      <w:r w:rsidRPr="00CD2C02">
        <w:rPr>
          <w:rFonts w:ascii="LatoLatin" w:hAnsi="LatoLatin" w:cs="Calibri Light"/>
          <w:i/>
          <w:sz w:val="22"/>
          <w:szCs w:val="22"/>
        </w:rPr>
        <w:t xml:space="preserve"> (piedāvājuma cena vārdos un skaitļos)</w:t>
      </w:r>
    </w:p>
    <w:p w14:paraId="04EF44F6" w14:textId="77777777" w:rsidR="00727672" w:rsidRPr="00CD2C02" w:rsidRDefault="00727672" w:rsidP="00727672">
      <w:pPr>
        <w:rPr>
          <w:rFonts w:ascii="LatoLatin" w:hAnsi="LatoLatin" w:cs="Calibri Light"/>
          <w:sz w:val="22"/>
          <w:szCs w:val="22"/>
        </w:rPr>
      </w:pPr>
    </w:p>
    <w:p w14:paraId="1844FEEE" w14:textId="77777777" w:rsidR="00727672" w:rsidRPr="00CD2C02" w:rsidRDefault="00727672" w:rsidP="00732843">
      <w:pPr>
        <w:ind w:left="180"/>
        <w:jc w:val="center"/>
        <w:rPr>
          <w:rFonts w:ascii="LatoLatin" w:hAnsi="LatoLatin"/>
          <w:b/>
          <w:sz w:val="22"/>
          <w:szCs w:val="22"/>
        </w:rPr>
      </w:pPr>
    </w:p>
    <w:p w14:paraId="5C26E7BF" w14:textId="77777777" w:rsidR="00B7775C" w:rsidRPr="00CD2C02" w:rsidRDefault="00B7775C" w:rsidP="000F6E69">
      <w:pPr>
        <w:tabs>
          <w:tab w:val="left" w:leader="dot" w:pos="5670"/>
        </w:tabs>
        <w:jc w:val="both"/>
        <w:rPr>
          <w:rFonts w:ascii="LatoLatin" w:hAnsi="LatoLatin" w:cs="Calibri Light"/>
          <w:b/>
          <w:i/>
          <w:iCs/>
          <w:sz w:val="22"/>
          <w:szCs w:val="22"/>
        </w:rPr>
      </w:pPr>
    </w:p>
    <w:p w14:paraId="505FC2C4" w14:textId="60B50FEB" w:rsidR="00535E30" w:rsidRPr="00CD2C02" w:rsidRDefault="00535E30" w:rsidP="00230BC4">
      <w:pPr>
        <w:pStyle w:val="BodyText"/>
        <w:numPr>
          <w:ilvl w:val="0"/>
          <w:numId w:val="7"/>
        </w:numPr>
        <w:tabs>
          <w:tab w:val="left" w:pos="852"/>
          <w:tab w:val="left" w:pos="1703"/>
          <w:tab w:val="left" w:pos="5456"/>
        </w:tabs>
        <w:spacing w:after="0"/>
        <w:ind w:left="426" w:firstLine="0"/>
        <w:jc w:val="both"/>
        <w:rPr>
          <w:rFonts w:ascii="LatoLatin" w:hAnsi="LatoLatin"/>
          <w:sz w:val="22"/>
          <w:szCs w:val="22"/>
          <w:lang w:val="lv-LV"/>
        </w:rPr>
      </w:pPr>
      <w:r w:rsidRPr="00CD2C02">
        <w:rPr>
          <w:rFonts w:ascii="LatoLatin" w:hAnsi="LatoLatin" w:cs="Calibri Light"/>
          <w:sz w:val="22"/>
          <w:szCs w:val="22"/>
          <w:lang w:val="lv-LV"/>
        </w:rPr>
        <w:t>piedāvātajā summā ir iekļautas visas nepieciešamās</w:t>
      </w:r>
      <w:r w:rsidRPr="00CD2C02">
        <w:rPr>
          <w:rFonts w:ascii="LatoLatin" w:hAnsi="LatoLatin"/>
          <w:sz w:val="22"/>
          <w:szCs w:val="22"/>
          <w:lang w:val="lv-LV"/>
        </w:rPr>
        <w:t xml:space="preserve"> izmaksas</w:t>
      </w:r>
      <w:r w:rsidR="00C90624" w:rsidRPr="00CD2C02">
        <w:rPr>
          <w:rFonts w:ascii="LatoLatin" w:hAnsi="LatoLatin"/>
          <w:sz w:val="22"/>
          <w:szCs w:val="22"/>
          <w:lang w:val="lv-LV"/>
        </w:rPr>
        <w:t>, tai skaitā, piegādes izmaksas</w:t>
      </w:r>
      <w:r w:rsidR="00CD40DB" w:rsidRPr="00CD2C02">
        <w:rPr>
          <w:rFonts w:ascii="LatoLatin" w:hAnsi="LatoLatin"/>
          <w:sz w:val="22"/>
          <w:szCs w:val="22"/>
          <w:lang w:val="lv-LV"/>
        </w:rPr>
        <w:t>;</w:t>
      </w:r>
    </w:p>
    <w:p w14:paraId="04BFC794" w14:textId="77777777" w:rsidR="00535E30" w:rsidRPr="00CD2C02" w:rsidRDefault="00535E30" w:rsidP="00230BC4">
      <w:pPr>
        <w:widowControl w:val="0"/>
        <w:numPr>
          <w:ilvl w:val="0"/>
          <w:numId w:val="7"/>
        </w:numPr>
        <w:tabs>
          <w:tab w:val="left" w:pos="852"/>
          <w:tab w:val="left" w:pos="4566"/>
        </w:tabs>
        <w:ind w:left="426" w:firstLine="0"/>
        <w:jc w:val="both"/>
        <w:rPr>
          <w:rFonts w:ascii="LatoLatin" w:hAnsi="LatoLatin"/>
          <w:sz w:val="22"/>
          <w:szCs w:val="22"/>
        </w:rPr>
      </w:pPr>
      <w:r w:rsidRPr="00CD2C02">
        <w:rPr>
          <w:rFonts w:ascii="LatoLatin" w:hAnsi="LatoLatin"/>
          <w:sz w:val="22"/>
          <w:szCs w:val="22"/>
        </w:rPr>
        <w:t>visas piedāvājumā sniegtās ziņas ir patiesas;</w:t>
      </w:r>
    </w:p>
    <w:p w14:paraId="4C581B3B" w14:textId="77777777" w:rsidR="00535E30" w:rsidRPr="00CD2C02" w:rsidRDefault="00535E30" w:rsidP="00230BC4">
      <w:pPr>
        <w:widowControl w:val="0"/>
        <w:numPr>
          <w:ilvl w:val="0"/>
          <w:numId w:val="7"/>
        </w:numPr>
        <w:tabs>
          <w:tab w:val="left" w:pos="852"/>
          <w:tab w:val="left" w:pos="3801"/>
        </w:tabs>
        <w:spacing w:after="120"/>
        <w:ind w:left="425" w:firstLine="0"/>
        <w:jc w:val="both"/>
        <w:rPr>
          <w:rFonts w:ascii="LatoLatin" w:hAnsi="LatoLatin"/>
          <w:sz w:val="22"/>
          <w:szCs w:val="22"/>
        </w:rPr>
      </w:pPr>
      <w:r w:rsidRPr="00CD2C02">
        <w:rPr>
          <w:rFonts w:ascii="LatoLatin" w:hAnsi="LatoLatin"/>
          <w:sz w:val="22"/>
          <w:szCs w:val="22"/>
        </w:rPr>
        <w:t>mēs piekrītam visām prasībām, kas iepirkuma dokumentos ir izvirzītas pretendentam.</w:t>
      </w:r>
    </w:p>
    <w:p w14:paraId="72253594" w14:textId="77777777" w:rsidR="00727672" w:rsidRPr="00CD2C02" w:rsidRDefault="00727672" w:rsidP="00727672">
      <w:pPr>
        <w:spacing w:after="60"/>
        <w:jc w:val="both"/>
        <w:rPr>
          <w:rFonts w:ascii="LatoLatin" w:hAnsi="LatoLatin" w:cs="Calibri Light"/>
          <w:sz w:val="22"/>
          <w:szCs w:val="22"/>
        </w:rPr>
      </w:pPr>
      <w:r w:rsidRPr="00CD2C02">
        <w:rPr>
          <w:rFonts w:ascii="LatoLatin" w:hAnsi="LatoLatin" w:cs="Calibri Light"/>
          <w:sz w:val="22"/>
          <w:szCs w:val="22"/>
        </w:rPr>
        <w:t>Paraksta pretendenta vadītājs vai vadītāja pilnvarota persona: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7"/>
        <w:gridCol w:w="5480"/>
      </w:tblGrid>
      <w:tr w:rsidR="00727672" w:rsidRPr="00CD2C02" w14:paraId="4C82749D" w14:textId="77777777" w:rsidTr="00FD6119">
        <w:trPr>
          <w:trHeight w:val="246"/>
        </w:trPr>
        <w:tc>
          <w:tcPr>
            <w:tcW w:w="2154" w:type="pct"/>
            <w:tcBorders>
              <w:top w:val="single" w:sz="4" w:space="0" w:color="auto"/>
              <w:left w:val="single" w:sz="4" w:space="0" w:color="auto"/>
              <w:bottom w:val="single" w:sz="4" w:space="0" w:color="auto"/>
              <w:right w:val="single" w:sz="4" w:space="0" w:color="auto"/>
            </w:tcBorders>
          </w:tcPr>
          <w:p w14:paraId="18856754" w14:textId="77777777" w:rsidR="00727672" w:rsidRPr="00CD2C02" w:rsidRDefault="00727672" w:rsidP="00FD6119">
            <w:pPr>
              <w:tabs>
                <w:tab w:val="center" w:pos="4153"/>
                <w:tab w:val="right" w:pos="8306"/>
              </w:tabs>
              <w:spacing w:before="60" w:after="60"/>
              <w:jc w:val="both"/>
              <w:rPr>
                <w:rFonts w:ascii="LatoLatin" w:hAnsi="LatoLatin" w:cs="Calibri Light"/>
                <w:sz w:val="22"/>
                <w:szCs w:val="22"/>
              </w:rPr>
            </w:pPr>
            <w:r w:rsidRPr="00CD2C02">
              <w:rPr>
                <w:rFonts w:ascii="LatoLatin" w:hAnsi="LatoLatin" w:cs="Calibri Light"/>
                <w:sz w:val="22"/>
                <w:szCs w:val="22"/>
              </w:rPr>
              <w:t>Vārds, uzvārds, amats</w:t>
            </w:r>
          </w:p>
        </w:tc>
        <w:tc>
          <w:tcPr>
            <w:tcW w:w="2846" w:type="pct"/>
            <w:tcBorders>
              <w:top w:val="single" w:sz="4" w:space="0" w:color="auto"/>
              <w:left w:val="single" w:sz="4" w:space="0" w:color="auto"/>
              <w:bottom w:val="single" w:sz="4" w:space="0" w:color="auto"/>
              <w:right w:val="single" w:sz="4" w:space="0" w:color="auto"/>
            </w:tcBorders>
          </w:tcPr>
          <w:p w14:paraId="50D9BF08" w14:textId="77777777" w:rsidR="00727672" w:rsidRPr="00CD2C02" w:rsidRDefault="00727672" w:rsidP="00FD6119">
            <w:pPr>
              <w:tabs>
                <w:tab w:val="center" w:pos="4153"/>
                <w:tab w:val="right" w:pos="8306"/>
              </w:tabs>
              <w:spacing w:before="60" w:after="60"/>
              <w:jc w:val="both"/>
              <w:rPr>
                <w:rFonts w:ascii="LatoLatin" w:hAnsi="LatoLatin" w:cs="Calibri Light"/>
                <w:sz w:val="22"/>
                <w:szCs w:val="22"/>
              </w:rPr>
            </w:pPr>
            <w:r w:rsidRPr="00CD2C02">
              <w:rPr>
                <w:rFonts w:ascii="LatoLatin" w:hAnsi="LatoLatin" w:cs="Calibri Light"/>
                <w:sz w:val="22"/>
                <w:szCs w:val="22"/>
              </w:rPr>
              <w:t xml:space="preserve"> </w:t>
            </w:r>
          </w:p>
        </w:tc>
      </w:tr>
      <w:tr w:rsidR="00727672" w:rsidRPr="00CD2C02" w14:paraId="20D3FF83" w14:textId="77777777" w:rsidTr="00FD6119">
        <w:tc>
          <w:tcPr>
            <w:tcW w:w="2154" w:type="pct"/>
            <w:tcBorders>
              <w:top w:val="single" w:sz="4" w:space="0" w:color="auto"/>
              <w:left w:val="single" w:sz="4" w:space="0" w:color="auto"/>
              <w:bottom w:val="single" w:sz="4" w:space="0" w:color="auto"/>
              <w:right w:val="single" w:sz="4" w:space="0" w:color="auto"/>
            </w:tcBorders>
          </w:tcPr>
          <w:p w14:paraId="43C09BA7" w14:textId="77777777" w:rsidR="00727672" w:rsidRPr="00CD2C02" w:rsidRDefault="00727672" w:rsidP="00FD6119">
            <w:pPr>
              <w:tabs>
                <w:tab w:val="center" w:pos="4153"/>
                <w:tab w:val="right" w:pos="8306"/>
              </w:tabs>
              <w:spacing w:before="60" w:after="60"/>
              <w:jc w:val="both"/>
              <w:rPr>
                <w:rFonts w:ascii="LatoLatin" w:hAnsi="LatoLatin" w:cs="Calibri Light"/>
                <w:sz w:val="22"/>
                <w:szCs w:val="22"/>
              </w:rPr>
            </w:pPr>
            <w:r w:rsidRPr="00CD2C02">
              <w:rPr>
                <w:rFonts w:ascii="LatoLatin" w:hAnsi="LatoLatin" w:cs="Calibri Light"/>
                <w:sz w:val="22"/>
                <w:szCs w:val="22"/>
              </w:rPr>
              <w:t>Paraksts</w:t>
            </w:r>
          </w:p>
        </w:tc>
        <w:tc>
          <w:tcPr>
            <w:tcW w:w="2846" w:type="pct"/>
            <w:tcBorders>
              <w:top w:val="single" w:sz="4" w:space="0" w:color="auto"/>
              <w:left w:val="single" w:sz="4" w:space="0" w:color="auto"/>
              <w:bottom w:val="single" w:sz="4" w:space="0" w:color="auto"/>
              <w:right w:val="single" w:sz="4" w:space="0" w:color="auto"/>
            </w:tcBorders>
          </w:tcPr>
          <w:p w14:paraId="4F202FBB" w14:textId="77777777" w:rsidR="00727672" w:rsidRPr="00CD2C02" w:rsidRDefault="00727672" w:rsidP="00FD6119">
            <w:pPr>
              <w:tabs>
                <w:tab w:val="center" w:pos="4153"/>
                <w:tab w:val="right" w:pos="8306"/>
              </w:tabs>
              <w:spacing w:before="60" w:after="60"/>
              <w:jc w:val="both"/>
              <w:rPr>
                <w:rFonts w:ascii="LatoLatin" w:hAnsi="LatoLatin" w:cs="Calibri Light"/>
                <w:sz w:val="22"/>
                <w:szCs w:val="22"/>
              </w:rPr>
            </w:pPr>
          </w:p>
        </w:tc>
      </w:tr>
      <w:tr w:rsidR="00727672" w:rsidRPr="00CD2C02" w14:paraId="21DAEC04" w14:textId="77777777" w:rsidTr="00FD6119">
        <w:tc>
          <w:tcPr>
            <w:tcW w:w="2154" w:type="pct"/>
            <w:tcBorders>
              <w:top w:val="single" w:sz="4" w:space="0" w:color="auto"/>
              <w:left w:val="single" w:sz="4" w:space="0" w:color="auto"/>
              <w:bottom w:val="single" w:sz="4" w:space="0" w:color="auto"/>
              <w:right w:val="single" w:sz="4" w:space="0" w:color="auto"/>
            </w:tcBorders>
          </w:tcPr>
          <w:p w14:paraId="7FFE119D" w14:textId="77777777" w:rsidR="00727672" w:rsidRPr="00CD2C02" w:rsidRDefault="00727672" w:rsidP="00FD6119">
            <w:pPr>
              <w:tabs>
                <w:tab w:val="center" w:pos="4153"/>
                <w:tab w:val="right" w:pos="8306"/>
              </w:tabs>
              <w:spacing w:before="60" w:after="60"/>
              <w:jc w:val="both"/>
              <w:rPr>
                <w:rFonts w:ascii="LatoLatin" w:hAnsi="LatoLatin" w:cs="Calibri Light"/>
                <w:sz w:val="22"/>
                <w:szCs w:val="22"/>
              </w:rPr>
            </w:pPr>
            <w:r w:rsidRPr="00CD2C02">
              <w:rPr>
                <w:rFonts w:ascii="LatoLatin" w:hAnsi="LatoLatin" w:cs="Calibri Light"/>
                <w:sz w:val="22"/>
                <w:szCs w:val="22"/>
              </w:rPr>
              <w:t>Vieta, datums</w:t>
            </w:r>
          </w:p>
        </w:tc>
        <w:tc>
          <w:tcPr>
            <w:tcW w:w="2846" w:type="pct"/>
            <w:tcBorders>
              <w:top w:val="single" w:sz="4" w:space="0" w:color="auto"/>
              <w:left w:val="single" w:sz="4" w:space="0" w:color="auto"/>
              <w:bottom w:val="single" w:sz="4" w:space="0" w:color="auto"/>
              <w:right w:val="single" w:sz="4" w:space="0" w:color="auto"/>
            </w:tcBorders>
          </w:tcPr>
          <w:p w14:paraId="50F6A9BF" w14:textId="77777777" w:rsidR="00727672" w:rsidRPr="00CD2C02" w:rsidRDefault="00727672" w:rsidP="00FD6119">
            <w:pPr>
              <w:tabs>
                <w:tab w:val="center" w:pos="4153"/>
                <w:tab w:val="right" w:pos="8306"/>
              </w:tabs>
              <w:spacing w:before="60" w:after="60"/>
              <w:jc w:val="both"/>
              <w:rPr>
                <w:rFonts w:ascii="LatoLatin" w:hAnsi="LatoLatin" w:cs="Calibri Light"/>
                <w:sz w:val="22"/>
                <w:szCs w:val="22"/>
              </w:rPr>
            </w:pPr>
          </w:p>
        </w:tc>
      </w:tr>
    </w:tbl>
    <w:p w14:paraId="669D10F2" w14:textId="77777777" w:rsidR="00727672" w:rsidRPr="00CD2C02" w:rsidRDefault="00727672" w:rsidP="00727672">
      <w:pPr>
        <w:pStyle w:val="ListParagraph"/>
        <w:ind w:left="1260"/>
        <w:jc w:val="both"/>
        <w:rPr>
          <w:rFonts w:ascii="LatoLatin" w:hAnsi="LatoLatin"/>
          <w:sz w:val="22"/>
          <w:szCs w:val="22"/>
        </w:rPr>
      </w:pPr>
    </w:p>
    <w:p w14:paraId="3948657D" w14:textId="4A80AEAE" w:rsidR="00515C65" w:rsidRPr="00CD2C02" w:rsidRDefault="00515C65" w:rsidP="00515C65">
      <w:pPr>
        <w:jc w:val="both"/>
        <w:rPr>
          <w:rFonts w:ascii="LatoLatin" w:hAnsi="LatoLatin"/>
          <w:sz w:val="22"/>
          <w:szCs w:val="22"/>
        </w:rPr>
      </w:pPr>
    </w:p>
    <w:bookmarkEnd w:id="37"/>
    <w:bookmarkEnd w:id="38"/>
    <w:bookmarkEnd w:id="39"/>
    <w:p w14:paraId="679AA3DF" w14:textId="24E982AF" w:rsidR="008315DD" w:rsidRPr="00CD2C02" w:rsidRDefault="008315DD">
      <w:pPr>
        <w:suppressAutoHyphens w:val="0"/>
        <w:rPr>
          <w:rFonts w:ascii="LatoLatin" w:hAnsi="LatoLatin" w:cs="Calibri Light"/>
          <w:sz w:val="22"/>
          <w:szCs w:val="22"/>
        </w:rPr>
      </w:pPr>
      <w:r w:rsidRPr="00CD2C02">
        <w:rPr>
          <w:rFonts w:ascii="LatoLatin" w:hAnsi="LatoLatin" w:cs="Calibri Light"/>
          <w:sz w:val="22"/>
          <w:szCs w:val="22"/>
        </w:rPr>
        <w:br w:type="page"/>
      </w:r>
    </w:p>
    <w:p w14:paraId="2D4728C6" w14:textId="77777777" w:rsidR="00317A80" w:rsidRPr="00CD2C02" w:rsidRDefault="00317A80" w:rsidP="0013268A">
      <w:pPr>
        <w:jc w:val="right"/>
        <w:rPr>
          <w:rFonts w:ascii="LatoLatin" w:hAnsi="LatoLatin" w:cs="Calibri Light"/>
          <w:sz w:val="22"/>
          <w:szCs w:val="22"/>
        </w:rPr>
      </w:pPr>
    </w:p>
    <w:p w14:paraId="55232819" w14:textId="58A51AA2" w:rsidR="00727672" w:rsidRPr="00CD2C02" w:rsidRDefault="009943A4" w:rsidP="00727672">
      <w:pPr>
        <w:ind w:right="-30"/>
        <w:jc w:val="right"/>
        <w:rPr>
          <w:rFonts w:ascii="LatoLatin" w:hAnsi="LatoLatin" w:cs="Calibri Light"/>
          <w:iCs/>
          <w:sz w:val="22"/>
          <w:szCs w:val="22"/>
        </w:rPr>
      </w:pPr>
      <w:r w:rsidRPr="00CD2C02">
        <w:rPr>
          <w:rFonts w:ascii="LatoLatin" w:hAnsi="LatoLatin" w:cs="Calibri Light"/>
          <w:b/>
          <w:bCs/>
          <w:iCs/>
          <w:sz w:val="22"/>
          <w:szCs w:val="22"/>
        </w:rPr>
        <w:t>4</w:t>
      </w:r>
      <w:r w:rsidR="00727672" w:rsidRPr="00CD2C02">
        <w:rPr>
          <w:rFonts w:ascii="LatoLatin" w:hAnsi="LatoLatin" w:cs="Calibri Light"/>
          <w:b/>
          <w:bCs/>
          <w:iCs/>
          <w:sz w:val="22"/>
          <w:szCs w:val="22"/>
        </w:rPr>
        <w:t xml:space="preserve">.pielikums </w:t>
      </w:r>
    </w:p>
    <w:p w14:paraId="40C62C76" w14:textId="77777777" w:rsidR="00727672" w:rsidRPr="00CD2C02" w:rsidRDefault="00727672" w:rsidP="00727672">
      <w:pPr>
        <w:ind w:right="-30"/>
        <w:jc w:val="right"/>
        <w:rPr>
          <w:rFonts w:ascii="LatoLatin" w:hAnsi="LatoLatin" w:cs="Calibri Light"/>
          <w:iCs/>
          <w:sz w:val="22"/>
          <w:szCs w:val="22"/>
        </w:rPr>
      </w:pPr>
      <w:r w:rsidRPr="00CD2C02">
        <w:rPr>
          <w:rFonts w:ascii="LatoLatin" w:hAnsi="LatoLatin" w:cs="Calibri Light"/>
          <w:iCs/>
          <w:sz w:val="22"/>
          <w:szCs w:val="22"/>
        </w:rPr>
        <w:t>Iepirkuma, identifikācijas</w:t>
      </w:r>
    </w:p>
    <w:p w14:paraId="14235A48" w14:textId="32AAE560" w:rsidR="00317A80" w:rsidRPr="00CD2C02" w:rsidRDefault="00727672" w:rsidP="009943A4">
      <w:pPr>
        <w:spacing w:after="120"/>
        <w:jc w:val="right"/>
        <w:rPr>
          <w:rFonts w:ascii="LatoLatin" w:hAnsi="LatoLatin" w:cs="Calibri Light"/>
          <w:iCs/>
          <w:sz w:val="22"/>
          <w:szCs w:val="22"/>
        </w:rPr>
      </w:pPr>
      <w:r w:rsidRPr="00CD2C02">
        <w:rPr>
          <w:rFonts w:ascii="LatoLatin" w:hAnsi="LatoLatin" w:cs="Calibri Light"/>
          <w:iCs/>
          <w:sz w:val="22"/>
          <w:szCs w:val="22"/>
        </w:rPr>
        <w:t>Nr. GEKO 2026/08/0</w:t>
      </w:r>
      <w:r w:rsidR="0080793A" w:rsidRPr="00CD2C02">
        <w:rPr>
          <w:rFonts w:ascii="LatoLatin" w:hAnsi="LatoLatin" w:cs="Calibri Light"/>
          <w:iCs/>
          <w:sz w:val="22"/>
          <w:szCs w:val="22"/>
        </w:rPr>
        <w:t>5</w:t>
      </w:r>
      <w:r w:rsidRPr="00CD2C02">
        <w:rPr>
          <w:rFonts w:ascii="LatoLatin" w:hAnsi="LatoLatin" w:cs="Calibri Light"/>
          <w:iCs/>
          <w:sz w:val="22"/>
          <w:szCs w:val="22"/>
        </w:rPr>
        <w:t>, nolikumam</w:t>
      </w:r>
    </w:p>
    <w:p w14:paraId="74F6513D" w14:textId="77777777" w:rsidR="009943A4" w:rsidRPr="00CD2C02" w:rsidRDefault="009943A4" w:rsidP="009943A4">
      <w:pPr>
        <w:spacing w:after="120"/>
        <w:jc w:val="right"/>
        <w:rPr>
          <w:rFonts w:ascii="LatoLatin" w:hAnsi="LatoLatin" w:cs="Arial"/>
          <w:b/>
          <w:sz w:val="22"/>
          <w:szCs w:val="22"/>
        </w:rPr>
      </w:pPr>
    </w:p>
    <w:p w14:paraId="6FEFC150" w14:textId="28942611" w:rsidR="00317A80" w:rsidRPr="00CD2C02" w:rsidRDefault="00317A80" w:rsidP="00317A80">
      <w:pPr>
        <w:spacing w:after="120"/>
        <w:jc w:val="center"/>
        <w:rPr>
          <w:rFonts w:ascii="LatoLatin" w:hAnsi="LatoLatin" w:cs="Arial"/>
          <w:b/>
          <w:sz w:val="22"/>
          <w:szCs w:val="22"/>
        </w:rPr>
      </w:pPr>
      <w:r w:rsidRPr="00CD2C02">
        <w:rPr>
          <w:rFonts w:ascii="LatoLatin" w:hAnsi="LatoLatin" w:cs="Arial"/>
          <w:b/>
          <w:sz w:val="22"/>
          <w:szCs w:val="22"/>
        </w:rPr>
        <w:t xml:space="preserve">VEIKTO </w:t>
      </w:r>
      <w:r w:rsidR="00A959E9" w:rsidRPr="00CD2C02">
        <w:rPr>
          <w:rFonts w:ascii="LatoLatin" w:hAnsi="LatoLatin" w:cs="Arial"/>
          <w:b/>
          <w:sz w:val="22"/>
          <w:szCs w:val="22"/>
        </w:rPr>
        <w:t xml:space="preserve">PIEGĀŽU </w:t>
      </w:r>
      <w:r w:rsidRPr="00CD2C02">
        <w:rPr>
          <w:rFonts w:ascii="LatoLatin" w:hAnsi="LatoLatin" w:cs="Arial"/>
          <w:b/>
          <w:sz w:val="22"/>
          <w:szCs w:val="22"/>
        </w:rPr>
        <w:t>SARAKSTS</w:t>
      </w:r>
    </w:p>
    <w:p w14:paraId="573AF3F0" w14:textId="33EE0528" w:rsidR="00C10F97" w:rsidRPr="00CD2C02" w:rsidRDefault="00317A80" w:rsidP="00C10F97">
      <w:pPr>
        <w:spacing w:line="276" w:lineRule="auto"/>
        <w:ind w:right="45"/>
        <w:jc w:val="center"/>
        <w:rPr>
          <w:rFonts w:ascii="LatoLatin" w:hAnsi="LatoLatin" w:cs="Calibri Light"/>
          <w:b/>
          <w:sz w:val="22"/>
          <w:szCs w:val="22"/>
        </w:rPr>
      </w:pPr>
      <w:r w:rsidRPr="00CD2C02">
        <w:rPr>
          <w:rFonts w:ascii="LatoLatin" w:hAnsi="LatoLatin" w:cs="Calibri Light"/>
          <w:b/>
          <w:sz w:val="22"/>
          <w:szCs w:val="22"/>
        </w:rPr>
        <w:t xml:space="preserve">dalībai </w:t>
      </w:r>
      <w:bookmarkStart w:id="40" w:name="_Hlk99634325"/>
      <w:r w:rsidRPr="00CD2C02">
        <w:rPr>
          <w:rFonts w:ascii="LatoLatin" w:hAnsi="LatoLatin" w:cs="Calibri Light"/>
          <w:b/>
          <w:sz w:val="22"/>
          <w:szCs w:val="22"/>
        </w:rPr>
        <w:t xml:space="preserve">iepirkumā </w:t>
      </w:r>
      <w:bookmarkEnd w:id="40"/>
      <w:r w:rsidR="00C10F97" w:rsidRPr="00CD2C02">
        <w:rPr>
          <w:rFonts w:ascii="LatoLatin" w:hAnsi="LatoLatin" w:cs="Calibri Light"/>
          <w:b/>
          <w:sz w:val="22"/>
          <w:szCs w:val="22"/>
        </w:rPr>
        <w:t>“</w:t>
      </w:r>
      <w:r w:rsidR="009943A4" w:rsidRPr="00CD2C02">
        <w:rPr>
          <w:rFonts w:ascii="LatoLatin" w:eastAsia="Times New Roman" w:hAnsi="LatoLatin" w:cs="Segoe UI"/>
          <w:b/>
          <w:sz w:val="22"/>
          <w:szCs w:val="22"/>
        </w:rPr>
        <w:t>Datu arhivēšanas infrastruktūras paplašināšana</w:t>
      </w:r>
      <w:r w:rsidR="00AD6A27" w:rsidRPr="00CD2C02">
        <w:rPr>
          <w:rStyle w:val="cf01"/>
          <w:rFonts w:ascii="LatoLatin" w:eastAsia="Times New Roman" w:hAnsi="LatoLatin"/>
          <w:b/>
          <w:sz w:val="22"/>
          <w:szCs w:val="22"/>
        </w:rPr>
        <w:t>”</w:t>
      </w:r>
    </w:p>
    <w:p w14:paraId="0BAD33AE" w14:textId="4B6DAB96" w:rsidR="00C10F97" w:rsidRPr="00CD2C02" w:rsidRDefault="00C10F97" w:rsidP="00C10F97">
      <w:pPr>
        <w:jc w:val="center"/>
        <w:rPr>
          <w:rFonts w:ascii="LatoLatin" w:hAnsi="LatoLatin" w:cs="Calibri Light"/>
          <w:b/>
          <w:sz w:val="22"/>
          <w:szCs w:val="22"/>
        </w:rPr>
      </w:pPr>
      <w:r w:rsidRPr="00CD2C02">
        <w:rPr>
          <w:rFonts w:ascii="LatoLatin" w:hAnsi="LatoLatin" w:cs="Calibri Light"/>
          <w:b/>
          <w:sz w:val="22"/>
          <w:szCs w:val="22"/>
        </w:rPr>
        <w:t xml:space="preserve">(identifikācijas Nr. </w:t>
      </w:r>
      <w:r w:rsidR="006E1527" w:rsidRPr="00CD2C02">
        <w:rPr>
          <w:rFonts w:ascii="LatoLatin" w:hAnsi="LatoLatin" w:cs="Calibri Light"/>
          <w:b/>
          <w:bCs/>
          <w:sz w:val="22"/>
          <w:szCs w:val="22"/>
        </w:rPr>
        <w:t>GEKO  202</w:t>
      </w:r>
      <w:r w:rsidR="009943A4" w:rsidRPr="00CD2C02">
        <w:rPr>
          <w:rFonts w:ascii="LatoLatin" w:hAnsi="LatoLatin" w:cs="Calibri Light"/>
          <w:b/>
          <w:bCs/>
          <w:sz w:val="22"/>
          <w:szCs w:val="22"/>
        </w:rPr>
        <w:t>6</w:t>
      </w:r>
      <w:r w:rsidR="006E1527" w:rsidRPr="00CD2C02">
        <w:rPr>
          <w:rFonts w:ascii="LatoLatin" w:hAnsi="LatoLatin" w:cs="Calibri Light"/>
          <w:b/>
          <w:bCs/>
          <w:sz w:val="22"/>
          <w:szCs w:val="22"/>
        </w:rPr>
        <w:t>/</w:t>
      </w:r>
      <w:r w:rsidR="009943A4" w:rsidRPr="00CD2C02">
        <w:rPr>
          <w:rFonts w:ascii="LatoLatin" w:hAnsi="LatoLatin" w:cs="Calibri Light"/>
          <w:b/>
          <w:bCs/>
          <w:sz w:val="22"/>
          <w:szCs w:val="22"/>
        </w:rPr>
        <w:t>08</w:t>
      </w:r>
      <w:r w:rsidR="006E1527" w:rsidRPr="00CD2C02">
        <w:rPr>
          <w:rFonts w:ascii="LatoLatin" w:hAnsi="LatoLatin" w:cs="Calibri Light"/>
          <w:b/>
          <w:bCs/>
          <w:sz w:val="22"/>
          <w:szCs w:val="22"/>
        </w:rPr>
        <w:t>/0</w:t>
      </w:r>
      <w:r w:rsidR="0080793A" w:rsidRPr="00CD2C02">
        <w:rPr>
          <w:rFonts w:ascii="LatoLatin" w:hAnsi="LatoLatin" w:cs="Calibri Light"/>
          <w:b/>
          <w:bCs/>
          <w:sz w:val="22"/>
          <w:szCs w:val="22"/>
        </w:rPr>
        <w:t>5</w:t>
      </w:r>
      <w:r w:rsidRPr="00CD2C02">
        <w:rPr>
          <w:rFonts w:ascii="LatoLatin" w:hAnsi="LatoLatin" w:cs="Calibri Light"/>
          <w:b/>
          <w:sz w:val="22"/>
          <w:szCs w:val="22"/>
        </w:rPr>
        <w:t>)</w:t>
      </w:r>
    </w:p>
    <w:p w14:paraId="5722E311" w14:textId="0EA4467F" w:rsidR="00317A80" w:rsidRPr="00CD2C02" w:rsidRDefault="00317A80" w:rsidP="00C10F97">
      <w:pPr>
        <w:spacing w:line="276" w:lineRule="auto"/>
        <w:ind w:right="45"/>
        <w:jc w:val="center"/>
        <w:rPr>
          <w:rFonts w:ascii="LatoLatin" w:hAnsi="LatoLatin" w:cs="Arial"/>
          <w:b/>
          <w:sz w:val="22"/>
          <w:szCs w:val="22"/>
        </w:rPr>
      </w:pPr>
    </w:p>
    <w:p w14:paraId="566F03F1" w14:textId="77777777" w:rsidR="009943A4" w:rsidRPr="00CD2C02" w:rsidRDefault="009943A4" w:rsidP="009943A4">
      <w:pPr>
        <w:spacing w:before="120"/>
        <w:rPr>
          <w:rFonts w:ascii="LatoLatin" w:hAnsi="LatoLatin"/>
          <w:sz w:val="22"/>
          <w:szCs w:val="22"/>
        </w:rPr>
      </w:pPr>
      <w:r w:rsidRPr="00CD2C02">
        <w:rPr>
          <w:rFonts w:ascii="LatoLatin" w:hAnsi="LatoLatin"/>
          <w:sz w:val="22"/>
          <w:szCs w:val="22"/>
        </w:rPr>
        <w:t>Pretendenta nosaukums:__________________________________</w:t>
      </w:r>
    </w:p>
    <w:p w14:paraId="7BF71189" w14:textId="77777777" w:rsidR="009943A4" w:rsidRPr="00CD2C02" w:rsidRDefault="009943A4" w:rsidP="009943A4">
      <w:pPr>
        <w:jc w:val="both"/>
        <w:outlineLvl w:val="2"/>
        <w:rPr>
          <w:rFonts w:ascii="LatoLatin" w:hAnsi="LatoLatin"/>
          <w:sz w:val="22"/>
          <w:szCs w:val="22"/>
        </w:rPr>
      </w:pPr>
    </w:p>
    <w:p w14:paraId="50689E91" w14:textId="77777777" w:rsidR="009943A4" w:rsidRPr="00CD2C02" w:rsidRDefault="009943A4" w:rsidP="009943A4">
      <w:pPr>
        <w:jc w:val="both"/>
        <w:rPr>
          <w:rFonts w:ascii="LatoLatin" w:hAnsi="LatoLatin"/>
          <w:sz w:val="22"/>
          <w:szCs w:val="22"/>
        </w:rPr>
      </w:pPr>
      <w:r w:rsidRPr="00CD2C02">
        <w:rPr>
          <w:rFonts w:ascii="LatoLatin" w:hAnsi="LatoLatin"/>
          <w:sz w:val="22"/>
          <w:szCs w:val="22"/>
        </w:rPr>
        <w:t>Apliecinām, ka mums ir pieredze: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3949"/>
        <w:gridCol w:w="2543"/>
        <w:gridCol w:w="1932"/>
      </w:tblGrid>
      <w:tr w:rsidR="00A959E9" w:rsidRPr="00CD2C02" w14:paraId="413561EB" w14:textId="77777777" w:rsidTr="00A959E9">
        <w:trPr>
          <w:cantSplit/>
          <w:trHeight w:hRule="exact" w:val="2268"/>
          <w:jc w:val="center"/>
        </w:trPr>
        <w:tc>
          <w:tcPr>
            <w:tcW w:w="636" w:type="dxa"/>
            <w:tcBorders>
              <w:top w:val="single" w:sz="4" w:space="0" w:color="auto"/>
              <w:left w:val="single" w:sz="4" w:space="0" w:color="auto"/>
              <w:bottom w:val="single" w:sz="4" w:space="0" w:color="auto"/>
              <w:right w:val="single" w:sz="4" w:space="0" w:color="auto"/>
            </w:tcBorders>
            <w:vAlign w:val="center"/>
            <w:hideMark/>
          </w:tcPr>
          <w:p w14:paraId="706DF48A" w14:textId="77777777" w:rsidR="00A959E9" w:rsidRPr="00CD2C02" w:rsidRDefault="00A959E9">
            <w:pPr>
              <w:pStyle w:val="BodyText"/>
              <w:spacing w:after="0" w:line="256" w:lineRule="auto"/>
              <w:jc w:val="center"/>
              <w:rPr>
                <w:rFonts w:ascii="LatoLatin" w:hAnsi="LatoLatin" w:cs="Arial"/>
                <w:b/>
                <w:kern w:val="2"/>
                <w:sz w:val="22"/>
                <w:szCs w:val="22"/>
                <w:lang w:val="lv-LV"/>
                <w14:ligatures w14:val="standardContextual"/>
              </w:rPr>
            </w:pPr>
            <w:r w:rsidRPr="00CD2C02">
              <w:rPr>
                <w:rFonts w:ascii="LatoLatin" w:hAnsi="LatoLatin" w:cs="Arial"/>
                <w:b/>
                <w:kern w:val="2"/>
                <w:sz w:val="22"/>
                <w:szCs w:val="22"/>
                <w:lang w:val="lv-LV"/>
                <w14:ligatures w14:val="standardContextual"/>
              </w:rPr>
              <w:t>Nr.</w:t>
            </w:r>
          </w:p>
          <w:p w14:paraId="454B4B84" w14:textId="77777777" w:rsidR="00A959E9" w:rsidRPr="00CD2C02" w:rsidRDefault="00A959E9">
            <w:pPr>
              <w:pStyle w:val="BodyText"/>
              <w:spacing w:after="0" w:line="256" w:lineRule="auto"/>
              <w:jc w:val="center"/>
              <w:rPr>
                <w:rFonts w:ascii="LatoLatin" w:hAnsi="LatoLatin" w:cs="Arial"/>
                <w:b/>
                <w:kern w:val="2"/>
                <w:sz w:val="22"/>
                <w:szCs w:val="22"/>
                <w:lang w:val="lv-LV"/>
                <w14:ligatures w14:val="standardContextual"/>
              </w:rPr>
            </w:pPr>
            <w:r w:rsidRPr="00CD2C02">
              <w:rPr>
                <w:rFonts w:ascii="LatoLatin" w:hAnsi="LatoLatin" w:cs="Arial"/>
                <w:b/>
                <w:kern w:val="2"/>
                <w:sz w:val="22"/>
                <w:szCs w:val="22"/>
                <w:lang w:val="lv-LV"/>
                <w14:ligatures w14:val="standardContextual"/>
              </w:rPr>
              <w:t>p.k.</w:t>
            </w:r>
          </w:p>
        </w:tc>
        <w:tc>
          <w:tcPr>
            <w:tcW w:w="3949" w:type="dxa"/>
            <w:tcBorders>
              <w:top w:val="single" w:sz="4" w:space="0" w:color="auto"/>
              <w:left w:val="single" w:sz="4" w:space="0" w:color="auto"/>
              <w:bottom w:val="single" w:sz="4" w:space="0" w:color="auto"/>
              <w:right w:val="single" w:sz="4" w:space="0" w:color="auto"/>
            </w:tcBorders>
            <w:vAlign w:val="center"/>
            <w:hideMark/>
          </w:tcPr>
          <w:p w14:paraId="4A26FF23" w14:textId="77777777" w:rsidR="00A959E9" w:rsidRPr="00CD2C02" w:rsidRDefault="00A959E9" w:rsidP="00A959E9">
            <w:pPr>
              <w:pStyle w:val="BodyText"/>
              <w:spacing w:after="0" w:line="256" w:lineRule="auto"/>
              <w:jc w:val="center"/>
              <w:rPr>
                <w:rFonts w:ascii="LatoLatin" w:hAnsi="LatoLatin" w:cs="Arial"/>
                <w:b/>
                <w:kern w:val="2"/>
                <w:sz w:val="22"/>
                <w:szCs w:val="22"/>
                <w:lang w:val="lv-LV"/>
                <w14:ligatures w14:val="standardContextual"/>
              </w:rPr>
            </w:pPr>
            <w:r w:rsidRPr="00CD2C02">
              <w:rPr>
                <w:rFonts w:ascii="LatoLatin" w:hAnsi="LatoLatin" w:cs="Arial"/>
                <w:b/>
                <w:kern w:val="2"/>
                <w:sz w:val="22"/>
                <w:szCs w:val="22"/>
                <w:lang w:val="lv-LV"/>
                <w14:ligatures w14:val="standardContextual"/>
              </w:rPr>
              <w:t>Piegādātās iekārtas apraksts</w:t>
            </w:r>
          </w:p>
          <w:p w14:paraId="5DB52D1A" w14:textId="77777777" w:rsidR="00A959E9" w:rsidRPr="00CD2C02" w:rsidRDefault="00A959E9" w:rsidP="00A959E9"/>
        </w:tc>
        <w:tc>
          <w:tcPr>
            <w:tcW w:w="2543" w:type="dxa"/>
            <w:tcBorders>
              <w:top w:val="single" w:sz="4" w:space="0" w:color="auto"/>
              <w:left w:val="single" w:sz="4" w:space="0" w:color="auto"/>
              <w:bottom w:val="single" w:sz="4" w:space="0" w:color="auto"/>
              <w:right w:val="single" w:sz="4" w:space="0" w:color="auto"/>
            </w:tcBorders>
            <w:vAlign w:val="center"/>
            <w:hideMark/>
          </w:tcPr>
          <w:p w14:paraId="41BA84FA" w14:textId="1ACDA164" w:rsidR="00A959E9" w:rsidRPr="00CD2C02" w:rsidRDefault="00A959E9">
            <w:pPr>
              <w:pStyle w:val="BodyText"/>
              <w:spacing w:after="0" w:line="256" w:lineRule="auto"/>
              <w:jc w:val="center"/>
              <w:rPr>
                <w:rFonts w:ascii="LatoLatin" w:hAnsi="LatoLatin" w:cs="Arial"/>
                <w:b/>
                <w:kern w:val="2"/>
                <w:sz w:val="22"/>
                <w:szCs w:val="22"/>
                <w:lang w:val="lv-LV"/>
                <w14:ligatures w14:val="standardContextual"/>
              </w:rPr>
            </w:pPr>
            <w:r w:rsidRPr="00CD2C02">
              <w:rPr>
                <w:rFonts w:ascii="LatoLatin" w:hAnsi="LatoLatin" w:cs="Arial"/>
                <w:b/>
                <w:kern w:val="2"/>
                <w:sz w:val="22"/>
                <w:szCs w:val="22"/>
                <w:lang w:val="lv-LV"/>
                <w14:ligatures w14:val="standardContextual"/>
              </w:rPr>
              <w:t>Pasūtītājs (nosaukums, reģistrācijas numurs, adrese un kontaktpersona)</w:t>
            </w:r>
          </w:p>
        </w:tc>
        <w:tc>
          <w:tcPr>
            <w:tcW w:w="1932" w:type="dxa"/>
            <w:tcBorders>
              <w:top w:val="single" w:sz="4" w:space="0" w:color="auto"/>
              <w:left w:val="single" w:sz="4" w:space="0" w:color="auto"/>
              <w:bottom w:val="single" w:sz="4" w:space="0" w:color="auto"/>
              <w:right w:val="single" w:sz="4" w:space="0" w:color="auto"/>
            </w:tcBorders>
            <w:vAlign w:val="center"/>
            <w:hideMark/>
          </w:tcPr>
          <w:p w14:paraId="2B8C5213" w14:textId="3FE1384F" w:rsidR="00A959E9" w:rsidRPr="00CD2C02" w:rsidRDefault="00A959E9">
            <w:pPr>
              <w:pStyle w:val="BodyText"/>
              <w:spacing w:after="0" w:line="256" w:lineRule="auto"/>
              <w:jc w:val="center"/>
              <w:rPr>
                <w:rFonts w:ascii="LatoLatin" w:hAnsi="LatoLatin" w:cs="Arial"/>
                <w:b/>
                <w:kern w:val="2"/>
                <w:sz w:val="22"/>
                <w:szCs w:val="22"/>
                <w:lang w:val="lv-LV"/>
                <w14:ligatures w14:val="standardContextual"/>
              </w:rPr>
            </w:pPr>
            <w:r w:rsidRPr="00CD2C02">
              <w:rPr>
                <w:rFonts w:ascii="LatoLatin" w:hAnsi="LatoLatin" w:cs="Arial"/>
                <w:b/>
                <w:kern w:val="2"/>
                <w:sz w:val="22"/>
                <w:szCs w:val="22"/>
                <w:lang w:val="lv-LV"/>
                <w14:ligatures w14:val="standardContextual"/>
              </w:rPr>
              <w:t>Pakalpojuma sniegšanas periods (gads, mēnesis)</w:t>
            </w:r>
          </w:p>
        </w:tc>
      </w:tr>
      <w:tr w:rsidR="00A959E9" w:rsidRPr="00CD2C02" w14:paraId="1717EAF9" w14:textId="77777777" w:rsidTr="001171B7">
        <w:trPr>
          <w:cantSplit/>
          <w:trHeight w:hRule="exact" w:val="284"/>
          <w:jc w:val="center"/>
        </w:trPr>
        <w:tc>
          <w:tcPr>
            <w:tcW w:w="636" w:type="dxa"/>
            <w:tcBorders>
              <w:top w:val="single" w:sz="4" w:space="0" w:color="auto"/>
              <w:left w:val="single" w:sz="4" w:space="0" w:color="auto"/>
              <w:bottom w:val="single" w:sz="4" w:space="0" w:color="auto"/>
              <w:right w:val="single" w:sz="4" w:space="0" w:color="auto"/>
            </w:tcBorders>
            <w:vAlign w:val="center"/>
            <w:hideMark/>
          </w:tcPr>
          <w:p w14:paraId="37FA44FF" w14:textId="77777777" w:rsidR="00A959E9" w:rsidRPr="00CD2C02" w:rsidRDefault="00A959E9" w:rsidP="00C06B84">
            <w:pPr>
              <w:pStyle w:val="BodyText"/>
              <w:spacing w:after="0" w:line="256" w:lineRule="auto"/>
              <w:jc w:val="center"/>
              <w:rPr>
                <w:rFonts w:ascii="LatoLatin" w:hAnsi="LatoLatin" w:cs="Arial"/>
                <w:kern w:val="2"/>
                <w:sz w:val="22"/>
                <w:szCs w:val="22"/>
                <w:lang w:val="lv-LV"/>
                <w14:ligatures w14:val="standardContextual"/>
              </w:rPr>
            </w:pPr>
            <w:r w:rsidRPr="00CD2C02">
              <w:rPr>
                <w:rFonts w:ascii="LatoLatin" w:hAnsi="LatoLatin" w:cs="Arial"/>
                <w:kern w:val="2"/>
                <w:sz w:val="22"/>
                <w:szCs w:val="22"/>
                <w:lang w:val="lv-LV"/>
                <w14:ligatures w14:val="standardContextual"/>
              </w:rPr>
              <w:t>1.</w:t>
            </w:r>
          </w:p>
        </w:tc>
        <w:tc>
          <w:tcPr>
            <w:tcW w:w="3949" w:type="dxa"/>
            <w:tcBorders>
              <w:top w:val="single" w:sz="4" w:space="0" w:color="auto"/>
              <w:left w:val="single" w:sz="4" w:space="0" w:color="auto"/>
              <w:bottom w:val="single" w:sz="4" w:space="0" w:color="auto"/>
              <w:right w:val="single" w:sz="4" w:space="0" w:color="auto"/>
            </w:tcBorders>
            <w:vAlign w:val="center"/>
            <w:hideMark/>
          </w:tcPr>
          <w:p w14:paraId="4E431960" w14:textId="77777777" w:rsidR="00A959E9" w:rsidRPr="00CD2C02" w:rsidRDefault="00A959E9" w:rsidP="00C06B84">
            <w:pPr>
              <w:pStyle w:val="BodyText"/>
              <w:spacing w:after="0" w:line="256" w:lineRule="auto"/>
              <w:jc w:val="center"/>
              <w:rPr>
                <w:rFonts w:ascii="LatoLatin" w:hAnsi="LatoLatin" w:cs="Arial"/>
                <w:b/>
                <w:kern w:val="2"/>
                <w:sz w:val="22"/>
                <w:szCs w:val="22"/>
                <w:lang w:val="lv-LV"/>
                <w14:ligatures w14:val="standardContextual"/>
              </w:rPr>
            </w:pPr>
            <w:r w:rsidRPr="00CD2C02">
              <w:rPr>
                <w:rFonts w:ascii="LatoLatin" w:hAnsi="LatoLatin" w:cs="Arial"/>
                <w:i/>
                <w:kern w:val="2"/>
                <w:sz w:val="22"/>
                <w:szCs w:val="22"/>
                <w:lang w:val="lv-LV"/>
                <w14:ligatures w14:val="standardContextual"/>
              </w:rPr>
              <w:t>&lt;…&gt;</w:t>
            </w:r>
          </w:p>
          <w:p w14:paraId="57F4782D" w14:textId="5AE64071" w:rsidR="00A959E9" w:rsidRPr="00CD2C02" w:rsidRDefault="00A959E9" w:rsidP="00C06B84">
            <w:pPr>
              <w:pStyle w:val="BodyText"/>
              <w:spacing w:after="0" w:line="256" w:lineRule="auto"/>
              <w:jc w:val="center"/>
              <w:rPr>
                <w:rFonts w:ascii="LatoLatin" w:hAnsi="LatoLatin" w:cs="Arial"/>
                <w:i/>
                <w:kern w:val="2"/>
                <w:sz w:val="22"/>
                <w:szCs w:val="22"/>
                <w:lang w:val="lv-LV"/>
                <w14:ligatures w14:val="standardContextual"/>
              </w:rPr>
            </w:pPr>
            <w:r w:rsidRPr="00CD2C02">
              <w:rPr>
                <w:rFonts w:ascii="LatoLatin" w:hAnsi="LatoLatin" w:cs="Arial"/>
                <w:i/>
                <w:kern w:val="2"/>
                <w:sz w:val="22"/>
                <w:szCs w:val="22"/>
                <w:lang w:val="lv-LV"/>
                <w14:ligatures w14:val="standardContextual"/>
              </w:rPr>
              <w:t>&lt;…&gt;</w:t>
            </w:r>
          </w:p>
        </w:tc>
        <w:tc>
          <w:tcPr>
            <w:tcW w:w="2543" w:type="dxa"/>
            <w:tcBorders>
              <w:top w:val="single" w:sz="4" w:space="0" w:color="auto"/>
              <w:left w:val="single" w:sz="4" w:space="0" w:color="auto"/>
              <w:bottom w:val="single" w:sz="4" w:space="0" w:color="auto"/>
              <w:right w:val="single" w:sz="4" w:space="0" w:color="auto"/>
            </w:tcBorders>
            <w:vAlign w:val="center"/>
            <w:hideMark/>
          </w:tcPr>
          <w:p w14:paraId="640269B6" w14:textId="0A902BFE" w:rsidR="00A959E9" w:rsidRPr="00CD2C02" w:rsidRDefault="00A959E9" w:rsidP="00C06B84">
            <w:pPr>
              <w:pStyle w:val="BodyText"/>
              <w:spacing w:after="0" w:line="256" w:lineRule="auto"/>
              <w:jc w:val="center"/>
              <w:rPr>
                <w:rFonts w:ascii="LatoLatin" w:hAnsi="LatoLatin" w:cs="Arial"/>
                <w:i/>
                <w:kern w:val="2"/>
                <w:sz w:val="22"/>
                <w:szCs w:val="22"/>
                <w:lang w:val="lv-LV"/>
                <w14:ligatures w14:val="standardContextual"/>
              </w:rPr>
            </w:pPr>
            <w:r w:rsidRPr="00CD2C02">
              <w:rPr>
                <w:rFonts w:ascii="LatoLatin" w:hAnsi="LatoLatin" w:cs="Arial"/>
                <w:i/>
                <w:kern w:val="2"/>
                <w:sz w:val="22"/>
                <w:szCs w:val="22"/>
                <w:lang w:val="lv-LV"/>
                <w14:ligatures w14:val="standardContextual"/>
              </w:rPr>
              <w:t>&lt;…&gt;</w:t>
            </w:r>
          </w:p>
        </w:tc>
        <w:tc>
          <w:tcPr>
            <w:tcW w:w="1932" w:type="dxa"/>
            <w:tcBorders>
              <w:top w:val="single" w:sz="4" w:space="0" w:color="auto"/>
              <w:left w:val="single" w:sz="4" w:space="0" w:color="auto"/>
              <w:bottom w:val="single" w:sz="4" w:space="0" w:color="auto"/>
              <w:right w:val="single" w:sz="4" w:space="0" w:color="auto"/>
            </w:tcBorders>
            <w:vAlign w:val="center"/>
            <w:hideMark/>
          </w:tcPr>
          <w:p w14:paraId="4B9E6866" w14:textId="77777777" w:rsidR="00A959E9" w:rsidRPr="00CD2C02" w:rsidRDefault="00A959E9" w:rsidP="00C06B84">
            <w:pPr>
              <w:pStyle w:val="BodyText"/>
              <w:spacing w:after="0" w:line="256" w:lineRule="auto"/>
              <w:jc w:val="center"/>
              <w:rPr>
                <w:rFonts w:ascii="LatoLatin" w:hAnsi="LatoLatin" w:cs="Arial"/>
                <w:b/>
                <w:kern w:val="2"/>
                <w:sz w:val="22"/>
                <w:szCs w:val="22"/>
                <w:lang w:val="lv-LV"/>
                <w14:ligatures w14:val="standardContextual"/>
              </w:rPr>
            </w:pPr>
            <w:r w:rsidRPr="00CD2C02">
              <w:rPr>
                <w:rFonts w:ascii="LatoLatin" w:hAnsi="LatoLatin" w:cs="Arial"/>
                <w:kern w:val="2"/>
                <w:sz w:val="22"/>
                <w:szCs w:val="22"/>
                <w:lang w:val="lv-LV"/>
                <w14:ligatures w14:val="standardContextual"/>
              </w:rPr>
              <w:t>&lt;…&gt;/&lt;…&gt;</w:t>
            </w:r>
          </w:p>
        </w:tc>
      </w:tr>
      <w:tr w:rsidR="00A959E9" w:rsidRPr="00CD2C02" w14:paraId="5C10C8C3" w14:textId="77777777" w:rsidTr="00E45621">
        <w:trPr>
          <w:cantSplit/>
          <w:trHeight w:hRule="exact" w:val="284"/>
          <w:jc w:val="center"/>
        </w:trPr>
        <w:tc>
          <w:tcPr>
            <w:tcW w:w="636" w:type="dxa"/>
            <w:tcBorders>
              <w:top w:val="single" w:sz="4" w:space="0" w:color="auto"/>
              <w:left w:val="single" w:sz="4" w:space="0" w:color="auto"/>
              <w:bottom w:val="single" w:sz="4" w:space="0" w:color="auto"/>
              <w:right w:val="single" w:sz="4" w:space="0" w:color="auto"/>
            </w:tcBorders>
            <w:vAlign w:val="center"/>
            <w:hideMark/>
          </w:tcPr>
          <w:p w14:paraId="0B9E04BD" w14:textId="77777777" w:rsidR="00A959E9" w:rsidRPr="00CD2C02" w:rsidRDefault="00A959E9" w:rsidP="00C06B84">
            <w:pPr>
              <w:pStyle w:val="BodyText"/>
              <w:spacing w:after="0" w:line="256" w:lineRule="auto"/>
              <w:jc w:val="center"/>
              <w:rPr>
                <w:rFonts w:ascii="LatoLatin" w:hAnsi="LatoLatin" w:cs="Arial"/>
                <w:b/>
                <w:kern w:val="2"/>
                <w:sz w:val="22"/>
                <w:szCs w:val="22"/>
                <w:lang w:val="lv-LV"/>
                <w14:ligatures w14:val="standardContextual"/>
              </w:rPr>
            </w:pPr>
            <w:r w:rsidRPr="00CD2C02">
              <w:rPr>
                <w:rFonts w:ascii="LatoLatin" w:hAnsi="LatoLatin" w:cs="Arial"/>
                <w:i/>
                <w:kern w:val="2"/>
                <w:sz w:val="22"/>
                <w:szCs w:val="22"/>
                <w:lang w:val="lv-LV"/>
                <w14:ligatures w14:val="standardContextual"/>
              </w:rPr>
              <w:t>&lt;…&gt;</w:t>
            </w:r>
          </w:p>
        </w:tc>
        <w:tc>
          <w:tcPr>
            <w:tcW w:w="3949" w:type="dxa"/>
            <w:tcBorders>
              <w:top w:val="single" w:sz="4" w:space="0" w:color="auto"/>
              <w:left w:val="single" w:sz="4" w:space="0" w:color="auto"/>
              <w:bottom w:val="single" w:sz="4" w:space="0" w:color="auto"/>
              <w:right w:val="single" w:sz="4" w:space="0" w:color="auto"/>
            </w:tcBorders>
            <w:vAlign w:val="center"/>
            <w:hideMark/>
          </w:tcPr>
          <w:p w14:paraId="09045A5A" w14:textId="77777777" w:rsidR="00A959E9" w:rsidRPr="00CD2C02" w:rsidRDefault="00A959E9" w:rsidP="00C06B84">
            <w:pPr>
              <w:pStyle w:val="BodyText"/>
              <w:spacing w:after="0" w:line="256" w:lineRule="auto"/>
              <w:jc w:val="center"/>
              <w:rPr>
                <w:rFonts w:ascii="LatoLatin" w:hAnsi="LatoLatin" w:cs="Arial"/>
                <w:i/>
                <w:kern w:val="2"/>
                <w:sz w:val="22"/>
                <w:szCs w:val="22"/>
                <w:lang w:val="lv-LV"/>
                <w14:ligatures w14:val="standardContextual"/>
              </w:rPr>
            </w:pPr>
            <w:r w:rsidRPr="00CD2C02">
              <w:rPr>
                <w:rFonts w:ascii="LatoLatin" w:hAnsi="LatoLatin" w:cs="Arial"/>
                <w:i/>
                <w:kern w:val="2"/>
                <w:sz w:val="22"/>
                <w:szCs w:val="22"/>
                <w:lang w:val="lv-LV"/>
                <w14:ligatures w14:val="standardContextual"/>
              </w:rPr>
              <w:t>&lt;…&gt;</w:t>
            </w:r>
          </w:p>
          <w:p w14:paraId="7188225A" w14:textId="05938FE8" w:rsidR="00A959E9" w:rsidRPr="00CD2C02" w:rsidRDefault="00A959E9" w:rsidP="00C06B84">
            <w:pPr>
              <w:pStyle w:val="BodyText"/>
              <w:spacing w:after="0" w:line="256" w:lineRule="auto"/>
              <w:jc w:val="center"/>
              <w:rPr>
                <w:rFonts w:ascii="LatoLatin" w:hAnsi="LatoLatin" w:cs="Arial"/>
                <w:i/>
                <w:kern w:val="2"/>
                <w:sz w:val="22"/>
                <w:szCs w:val="22"/>
                <w:lang w:val="lv-LV"/>
                <w14:ligatures w14:val="standardContextual"/>
              </w:rPr>
            </w:pPr>
            <w:r w:rsidRPr="00CD2C02">
              <w:rPr>
                <w:rFonts w:ascii="LatoLatin" w:hAnsi="LatoLatin" w:cs="Arial"/>
                <w:i/>
                <w:kern w:val="2"/>
                <w:sz w:val="22"/>
                <w:szCs w:val="22"/>
                <w:lang w:val="lv-LV"/>
                <w14:ligatures w14:val="standardContextual"/>
              </w:rPr>
              <w:t>&lt;…&gt;</w:t>
            </w:r>
          </w:p>
        </w:tc>
        <w:tc>
          <w:tcPr>
            <w:tcW w:w="2543" w:type="dxa"/>
            <w:tcBorders>
              <w:top w:val="single" w:sz="4" w:space="0" w:color="auto"/>
              <w:left w:val="single" w:sz="4" w:space="0" w:color="auto"/>
              <w:bottom w:val="single" w:sz="4" w:space="0" w:color="auto"/>
              <w:right w:val="single" w:sz="4" w:space="0" w:color="auto"/>
            </w:tcBorders>
            <w:vAlign w:val="center"/>
            <w:hideMark/>
          </w:tcPr>
          <w:p w14:paraId="681E0E06" w14:textId="58B34C6F" w:rsidR="00A959E9" w:rsidRPr="00CD2C02" w:rsidRDefault="00A959E9" w:rsidP="00C06B84">
            <w:pPr>
              <w:pStyle w:val="BodyText"/>
              <w:spacing w:after="0" w:line="256" w:lineRule="auto"/>
              <w:jc w:val="center"/>
              <w:rPr>
                <w:rFonts w:ascii="LatoLatin" w:hAnsi="LatoLatin" w:cs="Arial"/>
                <w:i/>
                <w:kern w:val="2"/>
                <w:sz w:val="22"/>
                <w:szCs w:val="22"/>
                <w:lang w:val="lv-LV"/>
                <w14:ligatures w14:val="standardContextual"/>
              </w:rPr>
            </w:pPr>
            <w:r w:rsidRPr="00CD2C02">
              <w:rPr>
                <w:rFonts w:ascii="LatoLatin" w:hAnsi="LatoLatin" w:cs="Arial"/>
                <w:i/>
                <w:kern w:val="2"/>
                <w:sz w:val="22"/>
                <w:szCs w:val="22"/>
                <w:lang w:val="lv-LV"/>
                <w14:ligatures w14:val="standardContextual"/>
              </w:rPr>
              <w:t>&lt;…&gt;</w:t>
            </w:r>
          </w:p>
        </w:tc>
        <w:tc>
          <w:tcPr>
            <w:tcW w:w="1932" w:type="dxa"/>
            <w:tcBorders>
              <w:top w:val="single" w:sz="4" w:space="0" w:color="auto"/>
              <w:left w:val="single" w:sz="4" w:space="0" w:color="auto"/>
              <w:bottom w:val="single" w:sz="4" w:space="0" w:color="auto"/>
              <w:right w:val="single" w:sz="4" w:space="0" w:color="auto"/>
            </w:tcBorders>
            <w:vAlign w:val="center"/>
            <w:hideMark/>
          </w:tcPr>
          <w:p w14:paraId="640CD9EA" w14:textId="77777777" w:rsidR="00A959E9" w:rsidRPr="00CD2C02" w:rsidRDefault="00A959E9" w:rsidP="00C06B84">
            <w:pPr>
              <w:spacing w:line="256" w:lineRule="auto"/>
              <w:jc w:val="center"/>
              <w:rPr>
                <w:rFonts w:ascii="LatoLatin" w:hAnsi="LatoLatin"/>
                <w:kern w:val="2"/>
                <w:sz w:val="22"/>
                <w:szCs w:val="22"/>
                <w14:ligatures w14:val="standardContextual"/>
              </w:rPr>
            </w:pPr>
            <w:r w:rsidRPr="00CD2C02">
              <w:rPr>
                <w:rFonts w:ascii="LatoLatin" w:hAnsi="LatoLatin" w:cs="Arial"/>
                <w:kern w:val="2"/>
                <w:sz w:val="22"/>
                <w:szCs w:val="22"/>
                <w14:ligatures w14:val="standardContextual"/>
              </w:rPr>
              <w:t>&lt;…&gt;/&lt;…&gt;</w:t>
            </w:r>
          </w:p>
        </w:tc>
      </w:tr>
      <w:tr w:rsidR="00A959E9" w:rsidRPr="00CD2C02" w14:paraId="1C4E36F6" w14:textId="77777777" w:rsidTr="008C41A7">
        <w:trPr>
          <w:cantSplit/>
          <w:trHeight w:hRule="exact" w:val="284"/>
          <w:jc w:val="center"/>
        </w:trPr>
        <w:tc>
          <w:tcPr>
            <w:tcW w:w="636" w:type="dxa"/>
            <w:tcBorders>
              <w:top w:val="single" w:sz="4" w:space="0" w:color="auto"/>
              <w:left w:val="single" w:sz="4" w:space="0" w:color="auto"/>
              <w:bottom w:val="single" w:sz="4" w:space="0" w:color="auto"/>
              <w:right w:val="single" w:sz="4" w:space="0" w:color="auto"/>
            </w:tcBorders>
            <w:vAlign w:val="center"/>
          </w:tcPr>
          <w:p w14:paraId="3AB889A8" w14:textId="230C7054" w:rsidR="00A959E9" w:rsidRPr="00CD2C02" w:rsidRDefault="00A959E9" w:rsidP="00C06B84">
            <w:pPr>
              <w:pStyle w:val="BodyText"/>
              <w:spacing w:after="0" w:line="256" w:lineRule="auto"/>
              <w:jc w:val="center"/>
              <w:rPr>
                <w:rFonts w:ascii="LatoLatin" w:hAnsi="LatoLatin" w:cs="Arial"/>
                <w:i/>
                <w:kern w:val="2"/>
                <w:sz w:val="22"/>
                <w:szCs w:val="22"/>
                <w:lang w:val="lv-LV"/>
                <w14:ligatures w14:val="standardContextual"/>
              </w:rPr>
            </w:pPr>
            <w:r w:rsidRPr="00CD2C02">
              <w:rPr>
                <w:rFonts w:ascii="LatoLatin" w:hAnsi="LatoLatin" w:cs="Arial"/>
                <w:i/>
                <w:kern w:val="2"/>
                <w:sz w:val="22"/>
                <w:szCs w:val="22"/>
                <w:lang w:val="lv-LV"/>
                <w14:ligatures w14:val="standardContextual"/>
              </w:rPr>
              <w:t>&lt;…&gt;</w:t>
            </w:r>
          </w:p>
        </w:tc>
        <w:tc>
          <w:tcPr>
            <w:tcW w:w="3949" w:type="dxa"/>
            <w:tcBorders>
              <w:top w:val="single" w:sz="4" w:space="0" w:color="auto"/>
              <w:left w:val="single" w:sz="4" w:space="0" w:color="auto"/>
              <w:bottom w:val="single" w:sz="4" w:space="0" w:color="auto"/>
              <w:right w:val="single" w:sz="4" w:space="0" w:color="auto"/>
            </w:tcBorders>
            <w:vAlign w:val="center"/>
          </w:tcPr>
          <w:p w14:paraId="27E049AB" w14:textId="77777777" w:rsidR="00A959E9" w:rsidRPr="00CD2C02" w:rsidRDefault="00A959E9" w:rsidP="00C06B84">
            <w:pPr>
              <w:pStyle w:val="BodyText"/>
              <w:spacing w:after="0" w:line="256" w:lineRule="auto"/>
              <w:jc w:val="center"/>
              <w:rPr>
                <w:rFonts w:ascii="LatoLatin" w:hAnsi="LatoLatin" w:cs="Arial"/>
                <w:i/>
                <w:kern w:val="2"/>
                <w:sz w:val="22"/>
                <w:szCs w:val="22"/>
                <w:lang w:val="lv-LV"/>
                <w14:ligatures w14:val="standardContextual"/>
              </w:rPr>
            </w:pPr>
            <w:r w:rsidRPr="00CD2C02">
              <w:rPr>
                <w:rFonts w:ascii="LatoLatin" w:hAnsi="LatoLatin" w:cs="Arial"/>
                <w:i/>
                <w:kern w:val="2"/>
                <w:sz w:val="22"/>
                <w:szCs w:val="22"/>
                <w:lang w:val="lv-LV"/>
                <w14:ligatures w14:val="standardContextual"/>
              </w:rPr>
              <w:t>&lt;…&gt;</w:t>
            </w:r>
          </w:p>
          <w:p w14:paraId="6244C921" w14:textId="65D7EE5D" w:rsidR="00A959E9" w:rsidRPr="00CD2C02" w:rsidRDefault="00A959E9" w:rsidP="00C06B84">
            <w:pPr>
              <w:pStyle w:val="BodyText"/>
              <w:spacing w:after="0" w:line="256" w:lineRule="auto"/>
              <w:jc w:val="center"/>
              <w:rPr>
                <w:rFonts w:ascii="LatoLatin" w:hAnsi="LatoLatin" w:cs="Arial"/>
                <w:i/>
                <w:kern w:val="2"/>
                <w:sz w:val="22"/>
                <w:szCs w:val="22"/>
                <w:lang w:val="lv-LV"/>
                <w14:ligatures w14:val="standardContextual"/>
              </w:rPr>
            </w:pPr>
            <w:r w:rsidRPr="00CD2C02">
              <w:rPr>
                <w:rFonts w:ascii="LatoLatin" w:hAnsi="LatoLatin" w:cs="Arial"/>
                <w:i/>
                <w:kern w:val="2"/>
                <w:sz w:val="22"/>
                <w:szCs w:val="22"/>
                <w:lang w:val="lv-LV"/>
                <w14:ligatures w14:val="standardContextual"/>
              </w:rPr>
              <w:t>&lt;…&gt;</w:t>
            </w:r>
          </w:p>
        </w:tc>
        <w:tc>
          <w:tcPr>
            <w:tcW w:w="2543" w:type="dxa"/>
            <w:tcBorders>
              <w:top w:val="single" w:sz="4" w:space="0" w:color="auto"/>
              <w:left w:val="single" w:sz="4" w:space="0" w:color="auto"/>
              <w:bottom w:val="single" w:sz="4" w:space="0" w:color="auto"/>
              <w:right w:val="single" w:sz="4" w:space="0" w:color="auto"/>
            </w:tcBorders>
            <w:vAlign w:val="center"/>
          </w:tcPr>
          <w:p w14:paraId="49C387D5" w14:textId="0E9AC358" w:rsidR="00A959E9" w:rsidRPr="00CD2C02" w:rsidRDefault="00A959E9" w:rsidP="00C06B84">
            <w:pPr>
              <w:pStyle w:val="BodyText"/>
              <w:spacing w:after="0" w:line="256" w:lineRule="auto"/>
              <w:jc w:val="center"/>
              <w:rPr>
                <w:rFonts w:ascii="LatoLatin" w:hAnsi="LatoLatin" w:cs="Arial"/>
                <w:i/>
                <w:kern w:val="2"/>
                <w:sz w:val="22"/>
                <w:szCs w:val="22"/>
                <w:lang w:val="lv-LV"/>
                <w14:ligatures w14:val="standardContextual"/>
              </w:rPr>
            </w:pPr>
            <w:r w:rsidRPr="00CD2C02">
              <w:rPr>
                <w:rFonts w:ascii="LatoLatin" w:hAnsi="LatoLatin" w:cs="Arial"/>
                <w:i/>
                <w:kern w:val="2"/>
                <w:sz w:val="22"/>
                <w:szCs w:val="22"/>
                <w:lang w:val="lv-LV"/>
                <w14:ligatures w14:val="standardContextual"/>
              </w:rPr>
              <w:t>&lt;…&gt;</w:t>
            </w:r>
          </w:p>
        </w:tc>
        <w:tc>
          <w:tcPr>
            <w:tcW w:w="1932" w:type="dxa"/>
            <w:tcBorders>
              <w:top w:val="single" w:sz="4" w:space="0" w:color="auto"/>
              <w:left w:val="single" w:sz="4" w:space="0" w:color="auto"/>
              <w:bottom w:val="single" w:sz="4" w:space="0" w:color="auto"/>
              <w:right w:val="single" w:sz="4" w:space="0" w:color="auto"/>
            </w:tcBorders>
            <w:vAlign w:val="center"/>
          </w:tcPr>
          <w:p w14:paraId="6D3EC666" w14:textId="6B0F7144" w:rsidR="00A959E9" w:rsidRPr="00CD2C02" w:rsidRDefault="00A959E9" w:rsidP="00C06B84">
            <w:pPr>
              <w:spacing w:line="256" w:lineRule="auto"/>
              <w:jc w:val="center"/>
              <w:rPr>
                <w:rFonts w:ascii="LatoLatin" w:hAnsi="LatoLatin" w:cs="Arial"/>
                <w:kern w:val="2"/>
                <w:sz w:val="22"/>
                <w:szCs w:val="22"/>
                <w14:ligatures w14:val="standardContextual"/>
              </w:rPr>
            </w:pPr>
            <w:r w:rsidRPr="00CD2C02">
              <w:rPr>
                <w:rFonts w:ascii="LatoLatin" w:hAnsi="LatoLatin" w:cs="Arial"/>
                <w:kern w:val="2"/>
                <w:sz w:val="22"/>
                <w:szCs w:val="22"/>
                <w14:ligatures w14:val="standardContextual"/>
              </w:rPr>
              <w:t>&lt;…&gt;/&lt;…&gt;</w:t>
            </w:r>
          </w:p>
        </w:tc>
      </w:tr>
    </w:tbl>
    <w:p w14:paraId="0AF2CA1E" w14:textId="77777777" w:rsidR="00317A80" w:rsidRPr="00CD2C02" w:rsidRDefault="00317A80" w:rsidP="00317A80">
      <w:pPr>
        <w:spacing w:after="60"/>
        <w:jc w:val="center"/>
        <w:rPr>
          <w:rFonts w:ascii="LatoLatin" w:hAnsi="LatoLatin" w:cs="Calibri Light"/>
          <w:b/>
          <w:caps/>
          <w:sz w:val="22"/>
          <w:szCs w:val="22"/>
        </w:rPr>
      </w:pPr>
    </w:p>
    <w:p w14:paraId="009CD270" w14:textId="77777777" w:rsidR="00317A80" w:rsidRPr="00CD2C02" w:rsidRDefault="00317A80" w:rsidP="00317A80">
      <w:pPr>
        <w:suppressAutoHyphens w:val="0"/>
        <w:rPr>
          <w:rFonts w:ascii="LatoLatin" w:hAnsi="LatoLatin"/>
          <w:sz w:val="22"/>
          <w:szCs w:val="22"/>
        </w:rPr>
      </w:pPr>
    </w:p>
    <w:p w14:paraId="0CB6CAF9" w14:textId="548169CC" w:rsidR="00317A80" w:rsidRPr="00CD2C02" w:rsidRDefault="00230B65" w:rsidP="00317A80">
      <w:pPr>
        <w:spacing w:after="60"/>
        <w:jc w:val="both"/>
        <w:rPr>
          <w:rFonts w:ascii="LatoLatin" w:hAnsi="LatoLatin"/>
          <w:bCs/>
          <w:sz w:val="22"/>
          <w:szCs w:val="22"/>
        </w:rPr>
      </w:pPr>
      <w:r w:rsidRPr="00CD2C02">
        <w:rPr>
          <w:rFonts w:ascii="LatoLatin" w:hAnsi="LatoLatin"/>
          <w:bCs/>
          <w:i/>
          <w:sz w:val="21"/>
          <w:szCs w:val="21"/>
        </w:rPr>
        <w:t xml:space="preserve">*Pretendents, lai apliecinātu savu atbilstību iepirkuma nolikuma pieredzes apraksta noteiktajām prasībām, par vismaz </w:t>
      </w:r>
      <w:r w:rsidR="00A959E9" w:rsidRPr="00CD2C02">
        <w:rPr>
          <w:rFonts w:ascii="LatoLatin" w:hAnsi="LatoLatin"/>
          <w:bCs/>
          <w:i/>
          <w:sz w:val="21"/>
          <w:szCs w:val="21"/>
        </w:rPr>
        <w:t>1</w:t>
      </w:r>
      <w:r w:rsidR="009943A4" w:rsidRPr="00CD2C02">
        <w:rPr>
          <w:rFonts w:ascii="LatoLatin" w:hAnsi="LatoLatin"/>
          <w:bCs/>
          <w:i/>
          <w:sz w:val="21"/>
          <w:szCs w:val="21"/>
        </w:rPr>
        <w:t xml:space="preserve"> </w:t>
      </w:r>
      <w:r w:rsidRPr="00CD2C02">
        <w:rPr>
          <w:rFonts w:ascii="LatoLatin" w:hAnsi="LatoLatin"/>
          <w:bCs/>
          <w:i/>
          <w:sz w:val="21"/>
          <w:szCs w:val="21"/>
        </w:rPr>
        <w:t>(</w:t>
      </w:r>
      <w:r w:rsidR="00A959E9" w:rsidRPr="00CD2C02">
        <w:rPr>
          <w:rFonts w:ascii="LatoLatin" w:hAnsi="LatoLatin"/>
          <w:bCs/>
          <w:i/>
          <w:sz w:val="21"/>
          <w:szCs w:val="21"/>
        </w:rPr>
        <w:t>vienu</w:t>
      </w:r>
      <w:r w:rsidRPr="00CD2C02">
        <w:rPr>
          <w:rFonts w:ascii="LatoLatin" w:hAnsi="LatoLatin"/>
          <w:bCs/>
          <w:i/>
          <w:sz w:val="21"/>
          <w:szCs w:val="21"/>
        </w:rPr>
        <w:t xml:space="preserve">) no </w:t>
      </w:r>
      <w:r w:rsidR="009943A4" w:rsidRPr="00CD2C02">
        <w:rPr>
          <w:rFonts w:ascii="LatoLatin" w:hAnsi="LatoLatin"/>
          <w:bCs/>
          <w:i/>
          <w:sz w:val="21"/>
          <w:szCs w:val="21"/>
        </w:rPr>
        <w:t>4</w:t>
      </w:r>
      <w:r w:rsidRPr="00CD2C02">
        <w:rPr>
          <w:rFonts w:ascii="LatoLatin" w:hAnsi="LatoLatin"/>
          <w:bCs/>
          <w:i/>
          <w:sz w:val="21"/>
          <w:szCs w:val="21"/>
        </w:rPr>
        <w:t>.pielikumā minētaj</w:t>
      </w:r>
      <w:r w:rsidR="009943A4" w:rsidRPr="00CD2C02">
        <w:rPr>
          <w:rFonts w:ascii="LatoLatin" w:hAnsi="LatoLatin"/>
          <w:bCs/>
          <w:i/>
          <w:sz w:val="21"/>
          <w:szCs w:val="21"/>
        </w:rPr>
        <w:t>ām pieredzēm</w:t>
      </w:r>
      <w:r w:rsidRPr="00CD2C02">
        <w:rPr>
          <w:rFonts w:ascii="LatoLatin" w:hAnsi="LatoLatin"/>
          <w:bCs/>
          <w:i/>
          <w:sz w:val="21"/>
          <w:szCs w:val="21"/>
        </w:rPr>
        <w:t>, iesniedz dokumentus, piemēram, rakstveida pozitīvu atsauksmi no pieredzes sarakstā norādīt</w:t>
      </w:r>
      <w:r w:rsidR="009943A4" w:rsidRPr="00CD2C02">
        <w:rPr>
          <w:rFonts w:ascii="LatoLatin" w:hAnsi="LatoLatin"/>
          <w:bCs/>
          <w:i/>
          <w:sz w:val="21"/>
          <w:szCs w:val="21"/>
        </w:rPr>
        <w:t>ā</w:t>
      </w:r>
      <w:r w:rsidRPr="00CD2C02">
        <w:rPr>
          <w:rFonts w:ascii="LatoLatin" w:hAnsi="LatoLatin"/>
          <w:bCs/>
          <w:i/>
          <w:sz w:val="21"/>
          <w:szCs w:val="21"/>
        </w:rPr>
        <w:t xml:space="preserve"> pasūtītāj</w:t>
      </w:r>
      <w:r w:rsidR="009943A4" w:rsidRPr="00CD2C02">
        <w:rPr>
          <w:rFonts w:ascii="LatoLatin" w:hAnsi="LatoLatin"/>
          <w:bCs/>
          <w:i/>
          <w:sz w:val="21"/>
          <w:szCs w:val="21"/>
        </w:rPr>
        <w:t>a</w:t>
      </w:r>
      <w:r w:rsidRPr="00CD2C02">
        <w:rPr>
          <w:rFonts w:ascii="LatoLatin" w:hAnsi="LatoLatin"/>
          <w:bCs/>
          <w:i/>
          <w:sz w:val="21"/>
          <w:szCs w:val="21"/>
        </w:rPr>
        <w:t xml:space="preserve"> par veiktajiem darbiem, līgumu izrakstu apliecinātas kopijas (vai tiem pielīdzināmus dokumentus).</w:t>
      </w:r>
    </w:p>
    <w:p w14:paraId="41026E07" w14:textId="77777777" w:rsidR="00601BC5" w:rsidRPr="00CD2C02" w:rsidRDefault="00601BC5" w:rsidP="00317A80">
      <w:pPr>
        <w:spacing w:after="60"/>
        <w:jc w:val="both"/>
        <w:rPr>
          <w:rFonts w:ascii="LatoLatin" w:hAnsi="LatoLatin"/>
          <w:sz w:val="22"/>
          <w:szCs w:val="22"/>
        </w:rPr>
      </w:pPr>
    </w:p>
    <w:p w14:paraId="4636811A" w14:textId="77777777" w:rsidR="00317A80" w:rsidRPr="00CD2C02" w:rsidRDefault="00317A80" w:rsidP="00317A80">
      <w:pPr>
        <w:spacing w:after="60"/>
        <w:jc w:val="both"/>
        <w:rPr>
          <w:rFonts w:ascii="LatoLatin" w:hAnsi="LatoLatin"/>
          <w:sz w:val="22"/>
          <w:szCs w:val="22"/>
        </w:rPr>
      </w:pPr>
    </w:p>
    <w:p w14:paraId="0BC806C5" w14:textId="77777777" w:rsidR="00317A80" w:rsidRPr="00CD2C02" w:rsidRDefault="00317A80" w:rsidP="00317A80">
      <w:pPr>
        <w:spacing w:after="60"/>
        <w:jc w:val="both"/>
        <w:rPr>
          <w:rFonts w:ascii="LatoLatin" w:hAnsi="LatoLatin" w:cs="Calibri Light"/>
          <w:sz w:val="22"/>
          <w:szCs w:val="22"/>
        </w:rPr>
      </w:pPr>
      <w:r w:rsidRPr="00CD2C02">
        <w:rPr>
          <w:rFonts w:ascii="LatoLatin" w:hAnsi="LatoLatin" w:cs="Calibri Light"/>
          <w:sz w:val="22"/>
          <w:szCs w:val="22"/>
        </w:rPr>
        <w:t>Paraksta pretendenta vadītājs vai vadītāja pilnvarota persona:</w:t>
      </w:r>
    </w:p>
    <w:p w14:paraId="13B866D2" w14:textId="77777777" w:rsidR="00317A80" w:rsidRPr="00CD2C02" w:rsidRDefault="00317A80" w:rsidP="00317A80">
      <w:pPr>
        <w:spacing w:after="60"/>
        <w:jc w:val="both"/>
        <w:rPr>
          <w:rFonts w:ascii="LatoLatin" w:hAnsi="LatoLatin" w:cs="Calibri Light"/>
          <w:sz w:val="22"/>
          <w:szCs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7"/>
        <w:gridCol w:w="5780"/>
      </w:tblGrid>
      <w:tr w:rsidR="00FD6ECF" w:rsidRPr="00CD2C02" w14:paraId="3173E635" w14:textId="77777777" w:rsidTr="00317A80">
        <w:trPr>
          <w:trHeight w:val="246"/>
        </w:trPr>
        <w:tc>
          <w:tcPr>
            <w:tcW w:w="3287" w:type="dxa"/>
            <w:tcBorders>
              <w:top w:val="single" w:sz="4" w:space="0" w:color="auto"/>
              <w:left w:val="single" w:sz="4" w:space="0" w:color="auto"/>
              <w:bottom w:val="single" w:sz="4" w:space="0" w:color="auto"/>
              <w:right w:val="single" w:sz="4" w:space="0" w:color="auto"/>
            </w:tcBorders>
            <w:hideMark/>
          </w:tcPr>
          <w:p w14:paraId="244D430F" w14:textId="77777777" w:rsidR="00317A80" w:rsidRPr="00CD2C02" w:rsidRDefault="00317A80">
            <w:pPr>
              <w:tabs>
                <w:tab w:val="center" w:pos="4153"/>
                <w:tab w:val="right" w:pos="8306"/>
              </w:tabs>
              <w:spacing w:before="60" w:after="60" w:line="254" w:lineRule="auto"/>
              <w:jc w:val="both"/>
              <w:rPr>
                <w:rFonts w:ascii="LatoLatin" w:hAnsi="LatoLatin" w:cs="Calibri Light"/>
                <w:kern w:val="2"/>
                <w:sz w:val="22"/>
                <w:szCs w:val="22"/>
                <w:lang w:eastAsia="en-US"/>
                <w14:ligatures w14:val="standardContextual"/>
              </w:rPr>
            </w:pPr>
            <w:r w:rsidRPr="00CD2C02">
              <w:rPr>
                <w:rFonts w:ascii="LatoLatin" w:hAnsi="LatoLatin" w:cs="Calibri Light"/>
                <w:kern w:val="2"/>
                <w:sz w:val="22"/>
                <w:szCs w:val="22"/>
                <w:lang w:eastAsia="en-US"/>
                <w14:ligatures w14:val="standardContextual"/>
              </w:rPr>
              <w:t>Vārds, uzvārds, amats</w:t>
            </w:r>
          </w:p>
        </w:tc>
        <w:tc>
          <w:tcPr>
            <w:tcW w:w="5780" w:type="dxa"/>
            <w:tcBorders>
              <w:top w:val="single" w:sz="4" w:space="0" w:color="auto"/>
              <w:left w:val="single" w:sz="4" w:space="0" w:color="auto"/>
              <w:bottom w:val="single" w:sz="4" w:space="0" w:color="auto"/>
              <w:right w:val="single" w:sz="4" w:space="0" w:color="auto"/>
            </w:tcBorders>
            <w:hideMark/>
          </w:tcPr>
          <w:p w14:paraId="431255D7" w14:textId="77777777" w:rsidR="00317A80" w:rsidRPr="00CD2C02" w:rsidRDefault="00317A80">
            <w:pPr>
              <w:tabs>
                <w:tab w:val="center" w:pos="4153"/>
                <w:tab w:val="right" w:pos="8306"/>
              </w:tabs>
              <w:spacing w:before="60" w:after="60" w:line="254" w:lineRule="auto"/>
              <w:jc w:val="both"/>
              <w:rPr>
                <w:rFonts w:ascii="LatoLatin" w:hAnsi="LatoLatin" w:cs="Calibri Light"/>
                <w:kern w:val="2"/>
                <w:sz w:val="22"/>
                <w:szCs w:val="22"/>
                <w:lang w:eastAsia="en-US"/>
                <w14:ligatures w14:val="standardContextual"/>
              </w:rPr>
            </w:pPr>
            <w:r w:rsidRPr="00CD2C02">
              <w:rPr>
                <w:rFonts w:ascii="LatoLatin" w:hAnsi="LatoLatin" w:cs="Calibri Light"/>
                <w:kern w:val="2"/>
                <w:sz w:val="22"/>
                <w:szCs w:val="22"/>
                <w:lang w:eastAsia="en-US"/>
                <w14:ligatures w14:val="standardContextual"/>
              </w:rPr>
              <w:t xml:space="preserve"> </w:t>
            </w:r>
          </w:p>
        </w:tc>
      </w:tr>
      <w:tr w:rsidR="00FD6ECF" w:rsidRPr="00CD2C02" w14:paraId="4806C7DB" w14:textId="77777777" w:rsidTr="00317A80">
        <w:trPr>
          <w:trHeight w:val="70"/>
        </w:trPr>
        <w:tc>
          <w:tcPr>
            <w:tcW w:w="3287" w:type="dxa"/>
            <w:tcBorders>
              <w:top w:val="single" w:sz="4" w:space="0" w:color="auto"/>
              <w:left w:val="single" w:sz="4" w:space="0" w:color="auto"/>
              <w:bottom w:val="single" w:sz="4" w:space="0" w:color="auto"/>
              <w:right w:val="single" w:sz="4" w:space="0" w:color="auto"/>
            </w:tcBorders>
            <w:hideMark/>
          </w:tcPr>
          <w:p w14:paraId="46535592" w14:textId="77777777" w:rsidR="00317A80" w:rsidRPr="00CD2C02" w:rsidRDefault="00317A80">
            <w:pPr>
              <w:tabs>
                <w:tab w:val="center" w:pos="4153"/>
                <w:tab w:val="right" w:pos="8306"/>
              </w:tabs>
              <w:spacing w:before="60" w:after="60" w:line="254" w:lineRule="auto"/>
              <w:jc w:val="both"/>
              <w:rPr>
                <w:rFonts w:ascii="LatoLatin" w:hAnsi="LatoLatin" w:cs="Calibri Light"/>
                <w:kern w:val="2"/>
                <w:sz w:val="22"/>
                <w:szCs w:val="22"/>
                <w:lang w:eastAsia="en-US"/>
                <w14:ligatures w14:val="standardContextual"/>
              </w:rPr>
            </w:pPr>
            <w:r w:rsidRPr="00CD2C02">
              <w:rPr>
                <w:rFonts w:ascii="LatoLatin" w:hAnsi="LatoLatin" w:cs="Calibri Light"/>
                <w:kern w:val="2"/>
                <w:sz w:val="22"/>
                <w:szCs w:val="22"/>
                <w:lang w:eastAsia="en-US"/>
                <w14:ligatures w14:val="standardContextual"/>
              </w:rPr>
              <w:t>Paraksts</w:t>
            </w:r>
          </w:p>
        </w:tc>
        <w:tc>
          <w:tcPr>
            <w:tcW w:w="5780" w:type="dxa"/>
            <w:tcBorders>
              <w:top w:val="single" w:sz="4" w:space="0" w:color="auto"/>
              <w:left w:val="single" w:sz="4" w:space="0" w:color="auto"/>
              <w:bottom w:val="single" w:sz="4" w:space="0" w:color="auto"/>
              <w:right w:val="single" w:sz="4" w:space="0" w:color="auto"/>
            </w:tcBorders>
          </w:tcPr>
          <w:p w14:paraId="0606A579" w14:textId="77777777" w:rsidR="00317A80" w:rsidRPr="00CD2C02" w:rsidRDefault="00317A80">
            <w:pPr>
              <w:tabs>
                <w:tab w:val="center" w:pos="4153"/>
                <w:tab w:val="right" w:pos="8306"/>
              </w:tabs>
              <w:spacing w:before="60" w:after="60" w:line="254" w:lineRule="auto"/>
              <w:jc w:val="both"/>
              <w:rPr>
                <w:rFonts w:ascii="LatoLatin" w:hAnsi="LatoLatin" w:cs="Calibri Light"/>
                <w:kern w:val="2"/>
                <w:sz w:val="22"/>
                <w:szCs w:val="22"/>
                <w:lang w:eastAsia="en-US"/>
                <w14:ligatures w14:val="standardContextual"/>
              </w:rPr>
            </w:pPr>
          </w:p>
        </w:tc>
      </w:tr>
      <w:tr w:rsidR="00317A80" w:rsidRPr="00CD2C02" w14:paraId="097CC7A0" w14:textId="77777777" w:rsidTr="00317A80">
        <w:tc>
          <w:tcPr>
            <w:tcW w:w="3287" w:type="dxa"/>
            <w:tcBorders>
              <w:top w:val="single" w:sz="4" w:space="0" w:color="auto"/>
              <w:left w:val="single" w:sz="4" w:space="0" w:color="auto"/>
              <w:bottom w:val="single" w:sz="4" w:space="0" w:color="auto"/>
              <w:right w:val="single" w:sz="4" w:space="0" w:color="auto"/>
            </w:tcBorders>
            <w:hideMark/>
          </w:tcPr>
          <w:p w14:paraId="472DFF8A" w14:textId="77777777" w:rsidR="00317A80" w:rsidRPr="00CD2C02" w:rsidRDefault="00317A80">
            <w:pPr>
              <w:tabs>
                <w:tab w:val="center" w:pos="4153"/>
                <w:tab w:val="right" w:pos="8306"/>
              </w:tabs>
              <w:spacing w:before="60" w:after="60" w:line="254" w:lineRule="auto"/>
              <w:jc w:val="both"/>
              <w:rPr>
                <w:rFonts w:ascii="LatoLatin" w:hAnsi="LatoLatin" w:cs="Calibri Light"/>
                <w:kern w:val="2"/>
                <w:sz w:val="22"/>
                <w:szCs w:val="22"/>
                <w:lang w:eastAsia="en-US"/>
                <w14:ligatures w14:val="standardContextual"/>
              </w:rPr>
            </w:pPr>
            <w:r w:rsidRPr="00CD2C02">
              <w:rPr>
                <w:rFonts w:ascii="LatoLatin" w:hAnsi="LatoLatin" w:cs="Calibri Light"/>
                <w:kern w:val="2"/>
                <w:sz w:val="22"/>
                <w:szCs w:val="22"/>
                <w:lang w:eastAsia="en-US"/>
                <w14:ligatures w14:val="standardContextual"/>
              </w:rPr>
              <w:t>Vieta, datums</w:t>
            </w:r>
          </w:p>
        </w:tc>
        <w:tc>
          <w:tcPr>
            <w:tcW w:w="5780" w:type="dxa"/>
            <w:tcBorders>
              <w:top w:val="single" w:sz="4" w:space="0" w:color="auto"/>
              <w:left w:val="single" w:sz="4" w:space="0" w:color="auto"/>
              <w:bottom w:val="single" w:sz="4" w:space="0" w:color="auto"/>
              <w:right w:val="single" w:sz="4" w:space="0" w:color="auto"/>
            </w:tcBorders>
          </w:tcPr>
          <w:p w14:paraId="4AB128F3" w14:textId="77777777" w:rsidR="00317A80" w:rsidRPr="00CD2C02" w:rsidRDefault="00317A80">
            <w:pPr>
              <w:tabs>
                <w:tab w:val="center" w:pos="4153"/>
                <w:tab w:val="right" w:pos="8306"/>
              </w:tabs>
              <w:spacing w:before="60" w:after="60" w:line="254" w:lineRule="auto"/>
              <w:jc w:val="both"/>
              <w:rPr>
                <w:rFonts w:ascii="LatoLatin" w:hAnsi="LatoLatin" w:cs="Calibri Light"/>
                <w:kern w:val="2"/>
                <w:sz w:val="22"/>
                <w:szCs w:val="22"/>
                <w:lang w:eastAsia="en-US"/>
                <w14:ligatures w14:val="standardContextual"/>
              </w:rPr>
            </w:pPr>
          </w:p>
        </w:tc>
      </w:tr>
    </w:tbl>
    <w:p w14:paraId="1302F455" w14:textId="77777777" w:rsidR="00317A80" w:rsidRPr="00CD2C02" w:rsidRDefault="00317A80" w:rsidP="00317A80">
      <w:pPr>
        <w:suppressAutoHyphens w:val="0"/>
        <w:rPr>
          <w:rFonts w:ascii="LatoLatin" w:hAnsi="LatoLatin"/>
          <w:sz w:val="22"/>
          <w:szCs w:val="22"/>
        </w:rPr>
      </w:pPr>
    </w:p>
    <w:p w14:paraId="7B90609B" w14:textId="5BAF5228" w:rsidR="00317A80" w:rsidRPr="00CD2C02" w:rsidRDefault="00317A80" w:rsidP="0013268A">
      <w:pPr>
        <w:jc w:val="right"/>
        <w:rPr>
          <w:rFonts w:ascii="LatoLatin" w:hAnsi="LatoLatin" w:cs="Calibri Light"/>
          <w:sz w:val="22"/>
          <w:szCs w:val="22"/>
        </w:rPr>
      </w:pPr>
    </w:p>
    <w:p w14:paraId="137CE134" w14:textId="2EEDE00C" w:rsidR="009943A4" w:rsidRPr="00CD2C02" w:rsidRDefault="009943A4">
      <w:pPr>
        <w:suppressAutoHyphens w:val="0"/>
        <w:rPr>
          <w:rFonts w:ascii="LatoLatin" w:hAnsi="LatoLatin" w:cs="Calibri Light"/>
          <w:sz w:val="22"/>
          <w:szCs w:val="22"/>
        </w:rPr>
      </w:pPr>
      <w:r w:rsidRPr="00CD2C02">
        <w:rPr>
          <w:rFonts w:ascii="LatoLatin" w:hAnsi="LatoLatin" w:cs="Calibri Light"/>
          <w:sz w:val="22"/>
          <w:szCs w:val="22"/>
        </w:rPr>
        <w:br w:type="page"/>
      </w:r>
    </w:p>
    <w:p w14:paraId="6D5B2D04" w14:textId="76A09A72" w:rsidR="009943A4" w:rsidRPr="00CD2C02" w:rsidRDefault="009943A4" w:rsidP="009943A4">
      <w:pPr>
        <w:ind w:right="-30"/>
        <w:jc w:val="right"/>
        <w:rPr>
          <w:rFonts w:ascii="LatoLatin" w:hAnsi="LatoLatin" w:cs="Calibri Light"/>
          <w:iCs/>
          <w:sz w:val="22"/>
          <w:szCs w:val="22"/>
        </w:rPr>
      </w:pPr>
      <w:r w:rsidRPr="00CD2C02">
        <w:rPr>
          <w:rFonts w:ascii="LatoLatin" w:hAnsi="LatoLatin" w:cs="Calibri Light"/>
          <w:b/>
          <w:bCs/>
          <w:iCs/>
          <w:sz w:val="22"/>
          <w:szCs w:val="22"/>
        </w:rPr>
        <w:lastRenderedPageBreak/>
        <w:t xml:space="preserve">5.pielikums </w:t>
      </w:r>
    </w:p>
    <w:p w14:paraId="5DDAF520" w14:textId="77777777" w:rsidR="009943A4" w:rsidRPr="00CD2C02" w:rsidRDefault="009943A4" w:rsidP="009943A4">
      <w:pPr>
        <w:ind w:right="-30"/>
        <w:jc w:val="right"/>
        <w:rPr>
          <w:rFonts w:ascii="LatoLatin" w:hAnsi="LatoLatin" w:cs="Calibri Light"/>
          <w:iCs/>
          <w:sz w:val="22"/>
          <w:szCs w:val="22"/>
        </w:rPr>
      </w:pPr>
      <w:r w:rsidRPr="00CD2C02">
        <w:rPr>
          <w:rFonts w:ascii="LatoLatin" w:hAnsi="LatoLatin" w:cs="Calibri Light"/>
          <w:iCs/>
          <w:sz w:val="22"/>
          <w:szCs w:val="22"/>
        </w:rPr>
        <w:t>Iepirkuma, identifikācijas</w:t>
      </w:r>
    </w:p>
    <w:p w14:paraId="33FAC470" w14:textId="7A87D822" w:rsidR="009943A4" w:rsidRPr="00CD2C02" w:rsidRDefault="009943A4" w:rsidP="009943A4">
      <w:pPr>
        <w:spacing w:after="120"/>
        <w:jc w:val="right"/>
        <w:rPr>
          <w:rFonts w:ascii="LatoLatin" w:hAnsi="LatoLatin" w:cs="Calibri Light"/>
          <w:iCs/>
          <w:sz w:val="22"/>
          <w:szCs w:val="22"/>
        </w:rPr>
      </w:pPr>
      <w:r w:rsidRPr="00CD2C02">
        <w:rPr>
          <w:rFonts w:ascii="LatoLatin" w:hAnsi="LatoLatin" w:cs="Calibri Light"/>
          <w:iCs/>
          <w:sz w:val="22"/>
          <w:szCs w:val="22"/>
        </w:rPr>
        <w:t>Nr. GEKO 2026/08/0</w:t>
      </w:r>
      <w:r w:rsidR="0080793A" w:rsidRPr="00CD2C02">
        <w:rPr>
          <w:rFonts w:ascii="LatoLatin" w:hAnsi="LatoLatin" w:cs="Calibri Light"/>
          <w:iCs/>
          <w:sz w:val="22"/>
          <w:szCs w:val="22"/>
        </w:rPr>
        <w:t>5</w:t>
      </w:r>
      <w:r w:rsidRPr="00CD2C02">
        <w:rPr>
          <w:rFonts w:ascii="LatoLatin" w:hAnsi="LatoLatin" w:cs="Calibri Light"/>
          <w:iCs/>
          <w:sz w:val="22"/>
          <w:szCs w:val="22"/>
        </w:rPr>
        <w:t>, nolikumam</w:t>
      </w:r>
    </w:p>
    <w:p w14:paraId="06558F94" w14:textId="77777777" w:rsidR="009943A4" w:rsidRPr="00CD2C02" w:rsidRDefault="009943A4" w:rsidP="009943A4">
      <w:pPr>
        <w:spacing w:after="120"/>
        <w:jc w:val="right"/>
        <w:rPr>
          <w:rFonts w:ascii="LatoLatin" w:hAnsi="LatoLatin" w:cs="Calibri Light"/>
          <w:iCs/>
          <w:sz w:val="22"/>
          <w:szCs w:val="22"/>
        </w:rPr>
      </w:pPr>
    </w:p>
    <w:p w14:paraId="7CD379F7" w14:textId="77777777" w:rsidR="002328DD" w:rsidRPr="00CD2C02" w:rsidRDefault="002328DD" w:rsidP="002328DD">
      <w:pPr>
        <w:pStyle w:val="BodyText"/>
        <w:ind w:right="-99"/>
        <w:jc w:val="center"/>
        <w:rPr>
          <w:rFonts w:ascii="LatoLatin" w:hAnsi="LatoLatin" w:cs="Calibri Light"/>
          <w:b/>
          <w:caps/>
          <w:sz w:val="22"/>
          <w:szCs w:val="22"/>
          <w:lang w:val="lv-LV" w:eastAsia="lv-LV"/>
        </w:rPr>
      </w:pPr>
      <w:r w:rsidRPr="00CD2C02">
        <w:rPr>
          <w:rFonts w:ascii="LatoLatin" w:hAnsi="LatoLatin" w:cs="Calibri Light"/>
          <w:b/>
          <w:caps/>
          <w:sz w:val="22"/>
          <w:szCs w:val="22"/>
          <w:lang w:val="lv-LV"/>
        </w:rPr>
        <w:t xml:space="preserve">PARAUGLĪGUMS </w:t>
      </w:r>
    </w:p>
    <w:p w14:paraId="575C24CC" w14:textId="3BBC2ADD" w:rsidR="002F0AC7" w:rsidRPr="00CD2C02" w:rsidRDefault="002F0AC7" w:rsidP="002F0AC7">
      <w:pPr>
        <w:autoSpaceDE w:val="0"/>
        <w:autoSpaceDN w:val="0"/>
        <w:adjustRightInd w:val="0"/>
        <w:jc w:val="center"/>
        <w:rPr>
          <w:rFonts w:ascii="LatoLatin" w:hAnsi="LatoLatin" w:cs="Calibri Light"/>
          <w:b/>
          <w:sz w:val="22"/>
          <w:szCs w:val="22"/>
        </w:rPr>
      </w:pPr>
      <w:r w:rsidRPr="00CD2C02">
        <w:rPr>
          <w:rFonts w:ascii="LatoLatin" w:hAnsi="LatoLatin" w:cs="Calibri Light"/>
          <w:b/>
          <w:sz w:val="22"/>
          <w:szCs w:val="22"/>
        </w:rPr>
        <w:t>dalībai iepirkumā “</w:t>
      </w:r>
      <w:r w:rsidR="009943A4" w:rsidRPr="00CD2C02">
        <w:rPr>
          <w:rFonts w:ascii="LatoLatin" w:hAnsi="LatoLatin" w:cs="Calibri Light"/>
          <w:b/>
          <w:sz w:val="22"/>
          <w:szCs w:val="22"/>
        </w:rPr>
        <w:t>Datu arhivēšanas infrastruktūras paplašināšana</w:t>
      </w:r>
      <w:r w:rsidRPr="00CD2C02">
        <w:rPr>
          <w:rFonts w:ascii="LatoLatin" w:hAnsi="LatoLatin" w:cs="Calibri Light"/>
          <w:b/>
          <w:sz w:val="22"/>
          <w:szCs w:val="22"/>
        </w:rPr>
        <w:t>”</w:t>
      </w:r>
    </w:p>
    <w:p w14:paraId="38877A41" w14:textId="482EA048" w:rsidR="002328DD" w:rsidRPr="00CD2C02" w:rsidRDefault="002F0AC7" w:rsidP="002F0AC7">
      <w:pPr>
        <w:autoSpaceDE w:val="0"/>
        <w:autoSpaceDN w:val="0"/>
        <w:adjustRightInd w:val="0"/>
        <w:jc w:val="center"/>
        <w:rPr>
          <w:rFonts w:ascii="LatoLatin" w:hAnsi="LatoLatin" w:cs="Calibri Light"/>
          <w:b/>
          <w:sz w:val="22"/>
          <w:szCs w:val="22"/>
        </w:rPr>
      </w:pPr>
      <w:r w:rsidRPr="00CD2C02">
        <w:rPr>
          <w:rFonts w:ascii="LatoLatin" w:hAnsi="LatoLatin" w:cs="Calibri Light"/>
          <w:b/>
          <w:sz w:val="22"/>
          <w:szCs w:val="22"/>
        </w:rPr>
        <w:t>(identifikācijas Nr. GEKO 202</w:t>
      </w:r>
      <w:r w:rsidR="009943A4" w:rsidRPr="00CD2C02">
        <w:rPr>
          <w:rFonts w:ascii="LatoLatin" w:hAnsi="LatoLatin" w:cs="Calibri Light"/>
          <w:b/>
          <w:sz w:val="22"/>
          <w:szCs w:val="22"/>
        </w:rPr>
        <w:t>6</w:t>
      </w:r>
      <w:r w:rsidRPr="00CD2C02">
        <w:rPr>
          <w:rFonts w:ascii="LatoLatin" w:hAnsi="LatoLatin" w:cs="Calibri Light"/>
          <w:b/>
          <w:sz w:val="22"/>
          <w:szCs w:val="22"/>
        </w:rPr>
        <w:t>/0</w:t>
      </w:r>
      <w:r w:rsidR="009943A4" w:rsidRPr="00CD2C02">
        <w:rPr>
          <w:rFonts w:ascii="LatoLatin" w:hAnsi="LatoLatin" w:cs="Calibri Light"/>
          <w:b/>
          <w:sz w:val="22"/>
          <w:szCs w:val="22"/>
        </w:rPr>
        <w:t>8</w:t>
      </w:r>
      <w:r w:rsidRPr="00CD2C02">
        <w:rPr>
          <w:rFonts w:ascii="LatoLatin" w:hAnsi="LatoLatin" w:cs="Calibri Light"/>
          <w:b/>
          <w:sz w:val="22"/>
          <w:szCs w:val="22"/>
        </w:rPr>
        <w:t>/0</w:t>
      </w:r>
      <w:r w:rsidR="0080793A" w:rsidRPr="00CD2C02">
        <w:rPr>
          <w:rFonts w:ascii="LatoLatin" w:hAnsi="LatoLatin" w:cs="Calibri Light"/>
          <w:b/>
          <w:sz w:val="22"/>
          <w:szCs w:val="22"/>
        </w:rPr>
        <w:t>5</w:t>
      </w:r>
      <w:r w:rsidRPr="00CD2C02">
        <w:rPr>
          <w:rFonts w:ascii="LatoLatin" w:hAnsi="LatoLatin" w:cs="Calibri Light"/>
          <w:b/>
          <w:sz w:val="22"/>
          <w:szCs w:val="22"/>
        </w:rPr>
        <w:t>)</w:t>
      </w:r>
    </w:p>
    <w:p w14:paraId="06CD37CE" w14:textId="77777777" w:rsidR="009943A4" w:rsidRPr="00CD2C02" w:rsidRDefault="009943A4" w:rsidP="002F0AC7">
      <w:pPr>
        <w:autoSpaceDE w:val="0"/>
        <w:autoSpaceDN w:val="0"/>
        <w:adjustRightInd w:val="0"/>
        <w:jc w:val="center"/>
        <w:rPr>
          <w:rFonts w:ascii="LatoLatin" w:hAnsi="LatoLatin" w:cs="Calibri Light"/>
          <w:b/>
          <w:sz w:val="22"/>
          <w:szCs w:val="22"/>
        </w:rPr>
      </w:pPr>
    </w:p>
    <w:p w14:paraId="5134C02D" w14:textId="77777777" w:rsidR="009943A4" w:rsidRPr="00CD2C02" w:rsidRDefault="009943A4" w:rsidP="002F0AC7">
      <w:pPr>
        <w:autoSpaceDE w:val="0"/>
        <w:autoSpaceDN w:val="0"/>
        <w:adjustRightInd w:val="0"/>
        <w:jc w:val="center"/>
        <w:rPr>
          <w:rFonts w:ascii="LatoLatin" w:hAnsi="LatoLatin" w:cs="Calibri Light"/>
          <w:b/>
          <w:sz w:val="22"/>
          <w:szCs w:val="22"/>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29"/>
        <w:gridCol w:w="5031"/>
      </w:tblGrid>
      <w:tr w:rsidR="009943A4" w:rsidRPr="00CD2C02" w14:paraId="3A375126" w14:textId="77777777" w:rsidTr="00FD6119">
        <w:trPr>
          <w:jc w:val="center"/>
        </w:trPr>
        <w:tc>
          <w:tcPr>
            <w:tcW w:w="4029" w:type="dxa"/>
            <w:vAlign w:val="center"/>
          </w:tcPr>
          <w:p w14:paraId="24BDDB3C" w14:textId="77777777" w:rsidR="009943A4" w:rsidRPr="00CD2C02" w:rsidRDefault="009943A4" w:rsidP="00FD6119">
            <w:pPr>
              <w:pStyle w:val="ListParagraph"/>
              <w:spacing w:line="276" w:lineRule="auto"/>
              <w:ind w:left="0" w:right="45"/>
              <w:rPr>
                <w:rFonts w:ascii="LatoLatin" w:hAnsi="LatoLatin" w:cs="Calibri Light"/>
                <w:b/>
                <w:sz w:val="21"/>
                <w:szCs w:val="21"/>
              </w:rPr>
            </w:pPr>
            <w:r w:rsidRPr="00CD2C02">
              <w:rPr>
                <w:rFonts w:ascii="LatoLatin" w:hAnsi="LatoLatin" w:cs="Calibri Light"/>
                <w:sz w:val="21"/>
                <w:szCs w:val="21"/>
              </w:rPr>
              <w:t>Ropažu novads</w:t>
            </w:r>
          </w:p>
        </w:tc>
        <w:tc>
          <w:tcPr>
            <w:tcW w:w="5031" w:type="dxa"/>
            <w:vAlign w:val="center"/>
          </w:tcPr>
          <w:p w14:paraId="22906045" w14:textId="77777777" w:rsidR="009943A4" w:rsidRPr="00CD2C02" w:rsidRDefault="009943A4" w:rsidP="00FD6119">
            <w:pPr>
              <w:jc w:val="right"/>
              <w:rPr>
                <w:rFonts w:ascii="LatoLatin" w:hAnsi="LatoLatin"/>
                <w:sz w:val="21"/>
                <w:szCs w:val="21"/>
              </w:rPr>
            </w:pPr>
            <w:r w:rsidRPr="00CD2C02">
              <w:rPr>
                <w:rFonts w:ascii="LatoLatin" w:hAnsi="LatoLatin"/>
                <w:sz w:val="21"/>
                <w:szCs w:val="21"/>
              </w:rPr>
              <w:t xml:space="preserve">Līguma datums ir pēdējā pievienotā droša </w:t>
            </w:r>
          </w:p>
          <w:p w14:paraId="17C9F7E2" w14:textId="77777777" w:rsidR="009943A4" w:rsidRPr="00CD2C02" w:rsidRDefault="009943A4" w:rsidP="00FD6119">
            <w:pPr>
              <w:jc w:val="right"/>
              <w:rPr>
                <w:rFonts w:ascii="LatoLatin" w:hAnsi="LatoLatin"/>
                <w:sz w:val="21"/>
                <w:szCs w:val="21"/>
              </w:rPr>
            </w:pPr>
            <w:r w:rsidRPr="00CD2C02">
              <w:rPr>
                <w:rFonts w:ascii="LatoLatin" w:hAnsi="LatoLatin"/>
                <w:sz w:val="21"/>
                <w:szCs w:val="21"/>
              </w:rPr>
              <w:t>elektroniskā paraksta un laika zīmoga datums</w:t>
            </w:r>
          </w:p>
        </w:tc>
      </w:tr>
    </w:tbl>
    <w:p w14:paraId="7730F38C" w14:textId="77777777" w:rsidR="009943A4" w:rsidRPr="00CD2C02" w:rsidRDefault="009943A4" w:rsidP="009943A4">
      <w:pPr>
        <w:pStyle w:val="BodyText"/>
        <w:ind w:right="-99"/>
        <w:rPr>
          <w:rFonts w:ascii="LatoLatin" w:hAnsi="LatoLatin" w:cs="Calibri Light"/>
          <w:sz w:val="21"/>
          <w:szCs w:val="21"/>
        </w:rPr>
      </w:pPr>
    </w:p>
    <w:p w14:paraId="4A8ECA20" w14:textId="77777777" w:rsidR="00F63EDC" w:rsidRPr="00CD2C02" w:rsidRDefault="00F63EDC" w:rsidP="00F63EDC">
      <w:pPr>
        <w:pStyle w:val="BodyText"/>
        <w:spacing w:after="0"/>
        <w:ind w:right="-96"/>
        <w:jc w:val="both"/>
        <w:rPr>
          <w:rFonts w:ascii="LatoLatin" w:hAnsi="LatoLatin" w:cs="Calibri Light"/>
          <w:sz w:val="22"/>
          <w:szCs w:val="22"/>
          <w:lang w:val="lv-LV"/>
        </w:rPr>
      </w:pPr>
      <w:r w:rsidRPr="00CD2C02">
        <w:rPr>
          <w:rFonts w:ascii="LatoLatin" w:hAnsi="LatoLatin" w:cs="Calibri Light"/>
          <w:b/>
          <w:sz w:val="22"/>
          <w:szCs w:val="22"/>
          <w:lang w:val="lv-LV"/>
        </w:rPr>
        <w:t>SIA „Getliņi EKO”</w:t>
      </w:r>
      <w:r w:rsidRPr="00CD2C02">
        <w:rPr>
          <w:rFonts w:ascii="LatoLatin" w:hAnsi="LatoLatin" w:cs="Calibri Light"/>
          <w:sz w:val="22"/>
          <w:szCs w:val="22"/>
          <w:lang w:val="lv-LV"/>
        </w:rPr>
        <w:t>, reģistrācijas Nr.40003367816, tās ______________________________- personā  (turpmāk– Pasūtītājs), no vienas puses, un</w:t>
      </w:r>
    </w:p>
    <w:p w14:paraId="56A0E173" w14:textId="77777777" w:rsidR="00480EDC" w:rsidRPr="00CD2C02" w:rsidRDefault="00480EDC" w:rsidP="00F63EDC">
      <w:pPr>
        <w:pStyle w:val="BodyText"/>
        <w:spacing w:after="0"/>
        <w:ind w:right="-96"/>
        <w:jc w:val="both"/>
        <w:rPr>
          <w:rFonts w:ascii="LatoLatin" w:hAnsi="LatoLatin" w:cs="Calibri Light"/>
          <w:sz w:val="22"/>
          <w:szCs w:val="22"/>
          <w:lang w:val="lv-LV"/>
        </w:rPr>
      </w:pPr>
    </w:p>
    <w:p w14:paraId="62ED0703" w14:textId="77777777" w:rsidR="00F63EDC" w:rsidRPr="00CD2C02" w:rsidRDefault="00F63EDC" w:rsidP="00F63EDC">
      <w:pPr>
        <w:pStyle w:val="BodyText"/>
        <w:spacing w:after="0"/>
        <w:ind w:right="-99"/>
        <w:jc w:val="both"/>
        <w:rPr>
          <w:rFonts w:ascii="LatoLatin" w:hAnsi="LatoLatin" w:cs="Calibri Light"/>
          <w:sz w:val="22"/>
          <w:szCs w:val="22"/>
          <w:lang w:val="lv-LV"/>
        </w:rPr>
      </w:pPr>
      <w:r w:rsidRPr="00CD2C02">
        <w:rPr>
          <w:rFonts w:ascii="LatoLatin" w:hAnsi="LatoLatin" w:cs="Calibri Light"/>
          <w:sz w:val="22"/>
          <w:szCs w:val="22"/>
          <w:lang w:val="lv-LV"/>
        </w:rPr>
        <w:t xml:space="preserve">&lt;Pretendenta nosaukums&gt;, reģistrācijas Nr. &lt;reģistrācijas numurs&gt; tās &lt;pilnvarotās personas amats, vārds, uzvārds&gt; personā (turpmāk – Piegādātājs), no otras puses, </w:t>
      </w:r>
    </w:p>
    <w:p w14:paraId="3A32F2AE" w14:textId="77777777" w:rsidR="00F63EDC" w:rsidRPr="00CD2C02" w:rsidRDefault="00F63EDC" w:rsidP="00F63EDC">
      <w:pPr>
        <w:pStyle w:val="BodyText"/>
        <w:spacing w:after="0"/>
        <w:ind w:right="-99"/>
        <w:jc w:val="both"/>
        <w:rPr>
          <w:rFonts w:ascii="LatoLatin" w:hAnsi="LatoLatin" w:cs="Calibri Light"/>
          <w:sz w:val="22"/>
          <w:szCs w:val="22"/>
          <w:lang w:val="lv-LV"/>
        </w:rPr>
      </w:pPr>
    </w:p>
    <w:p w14:paraId="4F94C8F6" w14:textId="77777777" w:rsidR="00F63EDC" w:rsidRPr="00CD2C02" w:rsidRDefault="00F63EDC" w:rsidP="00F63EDC">
      <w:pPr>
        <w:pStyle w:val="BodyText"/>
        <w:spacing w:after="0"/>
        <w:ind w:right="-99"/>
        <w:jc w:val="both"/>
        <w:rPr>
          <w:rFonts w:ascii="LatoLatin" w:hAnsi="LatoLatin" w:cs="Calibri Light"/>
          <w:sz w:val="22"/>
          <w:szCs w:val="22"/>
          <w:lang w:val="lv-LV"/>
        </w:rPr>
      </w:pPr>
      <w:r w:rsidRPr="00CD2C02">
        <w:rPr>
          <w:rFonts w:ascii="LatoLatin" w:hAnsi="LatoLatin" w:cs="Calibri Light"/>
          <w:sz w:val="22"/>
          <w:szCs w:val="22"/>
          <w:lang w:val="lv-LV"/>
        </w:rPr>
        <w:t xml:space="preserve">abi kopā un katrs atsevišķi saukti par Pusi vai Pusēm, </w:t>
      </w:r>
    </w:p>
    <w:p w14:paraId="19EE77B6" w14:textId="77777777" w:rsidR="00F63EDC" w:rsidRPr="00CD2C02" w:rsidRDefault="00F63EDC" w:rsidP="00F63EDC">
      <w:pPr>
        <w:pStyle w:val="BodyText"/>
        <w:spacing w:after="0"/>
        <w:ind w:right="-99"/>
        <w:jc w:val="both"/>
        <w:rPr>
          <w:rFonts w:ascii="LatoLatin" w:hAnsi="LatoLatin" w:cs="Calibri Light"/>
          <w:sz w:val="22"/>
          <w:szCs w:val="22"/>
          <w:lang w:val="lv-LV"/>
        </w:rPr>
      </w:pPr>
    </w:p>
    <w:p w14:paraId="6C733BA2" w14:textId="6BB45675" w:rsidR="00F63EDC" w:rsidRPr="00CD2C02" w:rsidRDefault="00F63EDC" w:rsidP="00F63EDC">
      <w:pPr>
        <w:autoSpaceDE w:val="0"/>
        <w:autoSpaceDN w:val="0"/>
        <w:adjustRightInd w:val="0"/>
        <w:jc w:val="both"/>
        <w:rPr>
          <w:rFonts w:ascii="LatoLatin" w:hAnsi="LatoLatin" w:cs="Calibri Light"/>
          <w:sz w:val="22"/>
          <w:szCs w:val="22"/>
        </w:rPr>
      </w:pPr>
      <w:r w:rsidRPr="00CD2C02">
        <w:rPr>
          <w:rFonts w:ascii="LatoLatin" w:hAnsi="LatoLatin" w:cs="Calibri Light"/>
          <w:sz w:val="22"/>
          <w:szCs w:val="22"/>
        </w:rPr>
        <w:t xml:space="preserve">pamatojoties uz </w:t>
      </w:r>
      <w:r w:rsidRPr="00CD2C02">
        <w:rPr>
          <w:rFonts w:ascii="LatoLatin" w:hAnsi="LatoLatin" w:cs="Calibri Light"/>
          <w:bCs/>
          <w:sz w:val="22"/>
          <w:szCs w:val="22"/>
        </w:rPr>
        <w:t>SIA “Getliņi EKO”</w:t>
      </w:r>
      <w:r w:rsidRPr="00CD2C02">
        <w:rPr>
          <w:rFonts w:ascii="LatoLatin" w:hAnsi="LatoLatin" w:cs="Calibri Light"/>
          <w:sz w:val="22"/>
          <w:szCs w:val="22"/>
        </w:rPr>
        <w:t xml:space="preserve"> rīkotā iepirkuma “</w:t>
      </w:r>
      <w:r w:rsidR="00480EDC" w:rsidRPr="00CD2C02">
        <w:rPr>
          <w:rFonts w:ascii="LatoLatin" w:hAnsi="LatoLatin"/>
          <w:bCs/>
          <w:sz w:val="22"/>
          <w:szCs w:val="22"/>
        </w:rPr>
        <w:t>Datu arhivēšanas infrastruktūras paplašināšana</w:t>
      </w:r>
      <w:r w:rsidRPr="00CD2C02">
        <w:rPr>
          <w:rFonts w:ascii="LatoLatin" w:hAnsi="LatoLatin" w:cs="Calibri Light"/>
          <w:sz w:val="22"/>
          <w:szCs w:val="22"/>
        </w:rPr>
        <w:t>”, identifikācijas Nr. GEKO 2026/0</w:t>
      </w:r>
      <w:r w:rsidR="00480EDC" w:rsidRPr="00CD2C02">
        <w:rPr>
          <w:rFonts w:ascii="LatoLatin" w:hAnsi="LatoLatin" w:cs="Calibri Light"/>
          <w:sz w:val="22"/>
          <w:szCs w:val="22"/>
        </w:rPr>
        <w:t>8</w:t>
      </w:r>
      <w:r w:rsidRPr="00CD2C02">
        <w:rPr>
          <w:rFonts w:ascii="LatoLatin" w:hAnsi="LatoLatin" w:cs="Calibri Light"/>
          <w:sz w:val="22"/>
          <w:szCs w:val="22"/>
        </w:rPr>
        <w:t>/0</w:t>
      </w:r>
      <w:r w:rsidR="0080793A" w:rsidRPr="00CD2C02">
        <w:rPr>
          <w:rFonts w:ascii="LatoLatin" w:hAnsi="LatoLatin" w:cs="Calibri Light"/>
          <w:sz w:val="22"/>
          <w:szCs w:val="22"/>
        </w:rPr>
        <w:t>5</w:t>
      </w:r>
      <w:r w:rsidRPr="00CD2C02">
        <w:rPr>
          <w:rFonts w:ascii="LatoLatin" w:hAnsi="LatoLatin" w:cs="Calibri Light"/>
          <w:sz w:val="22"/>
          <w:szCs w:val="22"/>
        </w:rPr>
        <w:t xml:space="preserve"> (turpmāk – Iepirkums),</w:t>
      </w:r>
      <w:r w:rsidRPr="00CD2C02">
        <w:rPr>
          <w:rFonts w:ascii="LatoLatin" w:hAnsi="LatoLatin" w:cs="Calibri Light"/>
          <w:iCs/>
          <w:sz w:val="22"/>
          <w:szCs w:val="22"/>
        </w:rPr>
        <w:t xml:space="preserve"> </w:t>
      </w:r>
      <w:r w:rsidRPr="00CD2C02">
        <w:rPr>
          <w:rFonts w:ascii="LatoLatin" w:hAnsi="LatoLatin" w:cs="Calibri Light"/>
          <w:sz w:val="22"/>
          <w:szCs w:val="22"/>
        </w:rPr>
        <w:t>rezultātiem un Piegādātāja iesniegto piedāvājumu, noslēdz šādu līgumu, (turpmāk – Līgums), un vienojas par sekojošo:</w:t>
      </w:r>
    </w:p>
    <w:p w14:paraId="1BC3B0BD" w14:textId="77777777" w:rsidR="00F63EDC" w:rsidRPr="00CD2C02" w:rsidRDefault="00F63EDC" w:rsidP="00F63EDC">
      <w:pPr>
        <w:autoSpaceDE w:val="0"/>
        <w:autoSpaceDN w:val="0"/>
        <w:adjustRightInd w:val="0"/>
        <w:jc w:val="both"/>
        <w:rPr>
          <w:rFonts w:ascii="LatoLatin" w:hAnsi="LatoLatin" w:cs="Calibri Light"/>
          <w:bCs/>
          <w:sz w:val="22"/>
          <w:szCs w:val="22"/>
        </w:rPr>
      </w:pPr>
    </w:p>
    <w:p w14:paraId="3D5FF1F1" w14:textId="77777777" w:rsidR="00F63EDC" w:rsidRPr="00CD2C02" w:rsidRDefault="00F63EDC" w:rsidP="00230BC4">
      <w:pPr>
        <w:numPr>
          <w:ilvl w:val="0"/>
          <w:numId w:val="24"/>
        </w:numPr>
        <w:tabs>
          <w:tab w:val="clear" w:pos="360"/>
          <w:tab w:val="num" w:pos="3905"/>
        </w:tabs>
        <w:suppressAutoHyphens w:val="0"/>
        <w:ind w:left="357" w:hanging="357"/>
        <w:jc w:val="center"/>
        <w:rPr>
          <w:rFonts w:ascii="LatoLatin" w:eastAsia="Times New Roman" w:hAnsi="LatoLatin" w:cs="Arial"/>
          <w:sz w:val="22"/>
          <w:szCs w:val="22"/>
          <w:lang w:eastAsia="en-US"/>
        </w:rPr>
      </w:pPr>
      <w:bookmarkStart w:id="41" w:name="_Hlk194575495"/>
      <w:r w:rsidRPr="00CD2C02">
        <w:rPr>
          <w:rFonts w:ascii="LatoLatin" w:eastAsia="Times New Roman" w:hAnsi="LatoLatin" w:cs="Arial"/>
          <w:b/>
          <w:sz w:val="22"/>
          <w:szCs w:val="22"/>
          <w:lang w:eastAsia="en-US"/>
        </w:rPr>
        <w:t>Līguma priekšmets un termiņš</w:t>
      </w:r>
    </w:p>
    <w:p w14:paraId="24D175A2" w14:textId="388645FA" w:rsidR="00F63EDC" w:rsidRPr="00CD2C02" w:rsidRDefault="00F63EDC" w:rsidP="00230BC4">
      <w:pPr>
        <w:numPr>
          <w:ilvl w:val="1"/>
          <w:numId w:val="26"/>
        </w:numPr>
        <w:suppressAutoHyphens w:val="0"/>
        <w:ind w:left="567" w:hanging="567"/>
        <w:jc w:val="both"/>
        <w:rPr>
          <w:rFonts w:ascii="LatoLatin" w:eastAsia="Times New Roman" w:hAnsi="LatoLatin" w:cs="Arial"/>
          <w:sz w:val="22"/>
          <w:szCs w:val="22"/>
          <w:lang w:eastAsia="en-US"/>
        </w:rPr>
      </w:pPr>
      <w:r w:rsidRPr="00CD2C02">
        <w:rPr>
          <w:rFonts w:ascii="LatoLatin" w:eastAsia="Times New Roman" w:hAnsi="LatoLatin" w:cs="Arial"/>
          <w:sz w:val="22"/>
          <w:szCs w:val="22"/>
          <w:lang w:eastAsia="en-US"/>
        </w:rPr>
        <w:t xml:space="preserve">Pasūtītājs pasūta un Piegādātājs apņemas piegādāt Pasūtītājam Līgumā noteiktā termiņā, apmērā, kvalitātē un kārtībā </w:t>
      </w:r>
      <w:r w:rsidR="00480EDC" w:rsidRPr="00CD2C02">
        <w:rPr>
          <w:rFonts w:ascii="LatoLatin" w:eastAsia="Times New Roman" w:hAnsi="LatoLatin" w:cs="Arial"/>
          <w:sz w:val="22"/>
          <w:szCs w:val="22"/>
          <w:lang w:eastAsia="en-US"/>
        </w:rPr>
        <w:t xml:space="preserve">datu arhivēšanas infrastruktūras paplašināšanas ierīces </w:t>
      </w:r>
      <w:r w:rsidRPr="00CD2C02">
        <w:rPr>
          <w:rFonts w:ascii="LatoLatin" w:eastAsia="Times New Roman" w:hAnsi="LatoLatin" w:cs="Arial"/>
          <w:sz w:val="22"/>
          <w:szCs w:val="22"/>
          <w:lang w:eastAsia="en-US"/>
        </w:rPr>
        <w:t>(turpmāk – Prece), kuru komplektācija un daudzums atbilst iepirkuma nolikumam, tajā skaitā tajā ietvertajai tehniskajai specifikācijai – tehniskajām piedāvājumam (Līguma 1. pielikums, (turpmāk – Tehniskais piedāvājums)) un iepirkuma ietvaros Piegādātāja iesniegtajam finanšu piedāvājumam, kas pievienots Līguma 2. pielikumā (turpmāk – Finanšu piedāvājums).</w:t>
      </w:r>
    </w:p>
    <w:p w14:paraId="129A7B7B" w14:textId="77777777" w:rsidR="00F63EDC" w:rsidRPr="00CD2C02" w:rsidRDefault="00F63EDC" w:rsidP="00230BC4">
      <w:pPr>
        <w:numPr>
          <w:ilvl w:val="1"/>
          <w:numId w:val="26"/>
        </w:numPr>
        <w:suppressAutoHyphens w:val="0"/>
        <w:ind w:left="567" w:hanging="567"/>
        <w:jc w:val="both"/>
        <w:rPr>
          <w:rFonts w:ascii="LatoLatin" w:eastAsia="Times New Roman" w:hAnsi="LatoLatin" w:cs="Arial"/>
          <w:sz w:val="22"/>
          <w:szCs w:val="22"/>
          <w:lang w:eastAsia="en-US"/>
        </w:rPr>
      </w:pPr>
      <w:r w:rsidRPr="00CD2C02">
        <w:rPr>
          <w:rFonts w:ascii="LatoLatin" w:eastAsia="Times New Roman" w:hAnsi="LatoLatin"/>
          <w:sz w:val="22"/>
          <w:szCs w:val="22"/>
          <w:lang w:eastAsia="en-US"/>
        </w:rPr>
        <w:t>Piegādātājs apņemas piegādāt Preci 60 (sešdesmit) kalendāro dienu laikā pēc abpusēja Līguma parakstīšanas dienas.</w:t>
      </w:r>
    </w:p>
    <w:p w14:paraId="4B7FD6EE" w14:textId="77777777" w:rsidR="00F63EDC" w:rsidRPr="00CD2C02" w:rsidRDefault="00F63EDC" w:rsidP="00230BC4">
      <w:pPr>
        <w:numPr>
          <w:ilvl w:val="1"/>
          <w:numId w:val="26"/>
        </w:numPr>
        <w:suppressAutoHyphens w:val="0"/>
        <w:ind w:left="567" w:hanging="567"/>
        <w:jc w:val="both"/>
        <w:rPr>
          <w:rFonts w:ascii="LatoLatin" w:eastAsia="Times New Roman" w:hAnsi="LatoLatin" w:cs="Arial"/>
          <w:sz w:val="22"/>
          <w:szCs w:val="22"/>
          <w:lang w:eastAsia="en-US"/>
        </w:rPr>
      </w:pPr>
      <w:r w:rsidRPr="00CD2C02">
        <w:rPr>
          <w:rFonts w:ascii="LatoLatin" w:eastAsia="Times New Roman" w:hAnsi="LatoLatin" w:cs="Calibri Light"/>
          <w:sz w:val="22"/>
          <w:szCs w:val="22"/>
          <w:lang w:eastAsia="lv-LV"/>
        </w:rPr>
        <w:t>Līgums stājas spēkā tā abpusējas parakstīšanas dienā un ir spēkā līdz tajā noteikto saistību pilnīgai izpildei vai līdz Līguma pirmstermiņa izbeigšanai Līgumā noteiktajos gadījumos un</w:t>
      </w:r>
      <w:r w:rsidRPr="00CD2C02">
        <w:rPr>
          <w:rFonts w:ascii="LatoLatin" w:eastAsia="Times New Roman" w:hAnsi="LatoLatin" w:cs="Calibri Light"/>
          <w:spacing w:val="-1"/>
          <w:sz w:val="22"/>
          <w:szCs w:val="22"/>
          <w:lang w:eastAsia="lv-LV"/>
        </w:rPr>
        <w:t xml:space="preserve"> </w:t>
      </w:r>
      <w:r w:rsidRPr="00CD2C02">
        <w:rPr>
          <w:rFonts w:ascii="LatoLatin" w:eastAsia="Times New Roman" w:hAnsi="LatoLatin" w:cs="Calibri Light"/>
          <w:sz w:val="22"/>
          <w:szCs w:val="22"/>
          <w:lang w:eastAsia="lv-LV"/>
        </w:rPr>
        <w:t>kārtībā.</w:t>
      </w:r>
    </w:p>
    <w:p w14:paraId="0265399D" w14:textId="77777777" w:rsidR="00F63EDC" w:rsidRPr="00CD2C02" w:rsidRDefault="00F63EDC" w:rsidP="00F63EDC">
      <w:pPr>
        <w:tabs>
          <w:tab w:val="left" w:pos="0"/>
        </w:tabs>
        <w:ind w:right="-96"/>
        <w:jc w:val="both"/>
        <w:rPr>
          <w:rFonts w:ascii="LatoLatin" w:eastAsia="Times New Roman" w:hAnsi="LatoLatin"/>
          <w:sz w:val="22"/>
          <w:szCs w:val="22"/>
          <w:lang w:eastAsia="en-US"/>
        </w:rPr>
      </w:pPr>
    </w:p>
    <w:p w14:paraId="005FE4A7" w14:textId="77777777" w:rsidR="00F63EDC" w:rsidRPr="00CD2C02" w:rsidRDefault="00F63EDC" w:rsidP="00F63EDC">
      <w:pPr>
        <w:widowControl w:val="0"/>
        <w:tabs>
          <w:tab w:val="left" w:pos="0"/>
          <w:tab w:val="left" w:pos="567"/>
        </w:tabs>
        <w:suppressAutoHyphens w:val="0"/>
        <w:autoSpaceDE w:val="0"/>
        <w:autoSpaceDN w:val="0"/>
        <w:spacing w:before="1"/>
        <w:ind w:left="2977"/>
        <w:outlineLvl w:val="0"/>
        <w:rPr>
          <w:rFonts w:ascii="LatoLatin" w:eastAsia="Times New Roman" w:hAnsi="LatoLatin" w:cs="Calibri Light"/>
          <w:b/>
          <w:bCs/>
          <w:kern w:val="32"/>
          <w:sz w:val="22"/>
          <w:szCs w:val="22"/>
          <w:lang w:eastAsia="lv-LV"/>
        </w:rPr>
      </w:pPr>
      <w:r w:rsidRPr="00CD2C02">
        <w:rPr>
          <w:rFonts w:ascii="LatoLatin" w:eastAsiaTheme="majorEastAsia" w:hAnsi="LatoLatin" w:cstheme="majorBidi"/>
          <w:b/>
          <w:bCs/>
          <w:kern w:val="32"/>
          <w:sz w:val="22"/>
          <w:szCs w:val="22"/>
          <w:lang w:eastAsia="en-US"/>
        </w:rPr>
        <w:t>2.</w:t>
      </w:r>
      <w:r w:rsidRPr="00CD2C02">
        <w:rPr>
          <w:rFonts w:ascii="LatoLatin" w:eastAsia="Times New Roman" w:hAnsi="LatoLatin" w:cs="Calibri Light"/>
          <w:b/>
          <w:bCs/>
          <w:kern w:val="32"/>
          <w:sz w:val="22"/>
          <w:szCs w:val="22"/>
          <w:lang w:eastAsia="lv-LV"/>
        </w:rPr>
        <w:t xml:space="preserve"> Līguma summa un samaksas</w:t>
      </w:r>
      <w:r w:rsidRPr="00CD2C02">
        <w:rPr>
          <w:rFonts w:ascii="LatoLatin" w:eastAsia="Times New Roman" w:hAnsi="LatoLatin" w:cs="Calibri Light"/>
          <w:b/>
          <w:bCs/>
          <w:spacing w:val="-1"/>
          <w:kern w:val="32"/>
          <w:sz w:val="22"/>
          <w:szCs w:val="22"/>
          <w:lang w:eastAsia="lv-LV"/>
        </w:rPr>
        <w:t xml:space="preserve"> </w:t>
      </w:r>
      <w:r w:rsidRPr="00CD2C02">
        <w:rPr>
          <w:rFonts w:ascii="LatoLatin" w:eastAsia="Times New Roman" w:hAnsi="LatoLatin" w:cs="Calibri Light"/>
          <w:b/>
          <w:bCs/>
          <w:kern w:val="32"/>
          <w:sz w:val="22"/>
          <w:szCs w:val="22"/>
          <w:lang w:eastAsia="lv-LV"/>
        </w:rPr>
        <w:t>kārtība</w:t>
      </w:r>
    </w:p>
    <w:p w14:paraId="79D37903" w14:textId="77777777" w:rsidR="00F63EDC" w:rsidRPr="00CD2C02" w:rsidRDefault="00F63EDC" w:rsidP="00230BC4">
      <w:pPr>
        <w:pStyle w:val="ListParagraph"/>
        <w:numPr>
          <w:ilvl w:val="1"/>
          <w:numId w:val="27"/>
        </w:numPr>
        <w:suppressAutoHyphens w:val="0"/>
        <w:ind w:left="567" w:hanging="567"/>
        <w:jc w:val="both"/>
        <w:rPr>
          <w:rFonts w:ascii="LatoLatin" w:eastAsia="Times New Roman" w:hAnsi="LatoLatin" w:cs="Calibri Light"/>
          <w:i/>
          <w:sz w:val="22"/>
          <w:szCs w:val="22"/>
          <w:lang w:eastAsia="lv-LV"/>
        </w:rPr>
      </w:pPr>
      <w:r w:rsidRPr="00CD2C02">
        <w:rPr>
          <w:rFonts w:ascii="LatoLatin" w:eastAsia="Times New Roman" w:hAnsi="LatoLatin" w:cs="Calibri Light"/>
          <w:sz w:val="22"/>
          <w:szCs w:val="22"/>
          <w:lang w:eastAsia="lv-LV"/>
        </w:rPr>
        <w:t>Preces kopējā cena bez pievienotās vērtības nodokļa (turpmāk –</w:t>
      </w:r>
      <w:r w:rsidRPr="00CD2C02">
        <w:rPr>
          <w:rFonts w:ascii="LatoLatin" w:eastAsia="Times New Roman" w:hAnsi="LatoLatin" w:cs="Calibri Light"/>
          <w:spacing w:val="12"/>
          <w:sz w:val="22"/>
          <w:szCs w:val="22"/>
          <w:lang w:eastAsia="lv-LV"/>
        </w:rPr>
        <w:t xml:space="preserve"> </w:t>
      </w:r>
      <w:r w:rsidRPr="00CD2C02">
        <w:rPr>
          <w:rFonts w:ascii="LatoLatin" w:eastAsia="Times New Roman" w:hAnsi="LatoLatin" w:cs="Calibri Light"/>
          <w:sz w:val="22"/>
          <w:szCs w:val="22"/>
          <w:lang w:eastAsia="lv-LV"/>
        </w:rPr>
        <w:t>PVN)</w:t>
      </w:r>
      <w:r w:rsidRPr="00CD2C02">
        <w:rPr>
          <w:rFonts w:ascii="LatoLatin" w:eastAsia="Times New Roman" w:hAnsi="LatoLatin" w:cs="Calibri Light"/>
          <w:spacing w:val="53"/>
          <w:sz w:val="22"/>
          <w:szCs w:val="22"/>
          <w:lang w:eastAsia="lv-LV"/>
        </w:rPr>
        <w:t xml:space="preserve"> </w:t>
      </w:r>
      <w:r w:rsidRPr="00CD2C02">
        <w:rPr>
          <w:rFonts w:ascii="LatoLatin" w:eastAsia="Times New Roman" w:hAnsi="LatoLatin" w:cs="Calibri Light"/>
          <w:sz w:val="22"/>
          <w:szCs w:val="22"/>
          <w:lang w:eastAsia="lv-LV"/>
        </w:rPr>
        <w:t xml:space="preserve">ir </w:t>
      </w:r>
      <w:r w:rsidRPr="00CD2C02">
        <w:rPr>
          <w:rFonts w:ascii="LatoLatin" w:eastAsia="Times New Roman" w:hAnsi="LatoLatin" w:cs="Calibri Light"/>
          <w:sz w:val="22"/>
          <w:szCs w:val="22"/>
          <w:u w:val="single"/>
          <w:lang w:eastAsia="lv-LV"/>
        </w:rPr>
        <w:t xml:space="preserve">                </w:t>
      </w:r>
      <w:r w:rsidRPr="00CD2C02">
        <w:rPr>
          <w:rFonts w:ascii="LatoLatin" w:eastAsia="Times New Roman" w:hAnsi="LatoLatin" w:cs="Calibri Light"/>
          <w:sz w:val="22"/>
          <w:szCs w:val="22"/>
          <w:lang w:eastAsia="lv-LV"/>
        </w:rPr>
        <w:t xml:space="preserve">EUR (_______), </w:t>
      </w:r>
      <w:r w:rsidRPr="00CD2C02">
        <w:rPr>
          <w:rFonts w:ascii="LatoLatin" w:eastAsia="Times New Roman" w:hAnsi="LatoLatin" w:cs="Calibri Light"/>
          <w:bCs/>
          <w:sz w:val="22"/>
          <w:szCs w:val="22"/>
          <w:lang w:eastAsia="lv-LV"/>
        </w:rPr>
        <w:t>atbilstoši Finanšu piedāvājumam (Līguma 2.pielikums)</w:t>
      </w:r>
      <w:r w:rsidRPr="00CD2C02">
        <w:rPr>
          <w:rFonts w:ascii="LatoLatin" w:eastAsia="Times New Roman" w:hAnsi="LatoLatin" w:cs="Calibri Light"/>
          <w:sz w:val="22"/>
          <w:szCs w:val="22"/>
          <w:lang w:eastAsia="lv-LV"/>
        </w:rPr>
        <w:t xml:space="preserve">. </w:t>
      </w:r>
      <w:r w:rsidRPr="00CD2C02">
        <w:rPr>
          <w:rFonts w:ascii="LatoLatin" w:eastAsia="Times New Roman" w:hAnsi="LatoLatin" w:cs="Calibri Light"/>
          <w:i/>
          <w:sz w:val="22"/>
          <w:szCs w:val="22"/>
          <w:lang w:eastAsia="lv-LV"/>
        </w:rPr>
        <w:t>Pievienotās vērtības nodoklis aprēķināms normatīvajos aktos noteiktajā</w:t>
      </w:r>
      <w:r w:rsidRPr="00CD2C02">
        <w:rPr>
          <w:rFonts w:ascii="LatoLatin" w:eastAsia="Times New Roman" w:hAnsi="LatoLatin" w:cs="Calibri Light"/>
          <w:i/>
          <w:spacing w:val="-1"/>
          <w:sz w:val="22"/>
          <w:szCs w:val="22"/>
          <w:lang w:eastAsia="lv-LV"/>
        </w:rPr>
        <w:t xml:space="preserve"> </w:t>
      </w:r>
      <w:r w:rsidRPr="00CD2C02">
        <w:rPr>
          <w:rFonts w:ascii="LatoLatin" w:eastAsia="Times New Roman" w:hAnsi="LatoLatin" w:cs="Calibri Light"/>
          <w:i/>
          <w:sz w:val="22"/>
          <w:szCs w:val="22"/>
          <w:lang w:eastAsia="lv-LV"/>
        </w:rPr>
        <w:t>kārtībā.</w:t>
      </w:r>
    </w:p>
    <w:p w14:paraId="40D66E95" w14:textId="77777777" w:rsidR="00F63EDC" w:rsidRPr="00CD2C02" w:rsidRDefault="00F63EDC" w:rsidP="00230BC4">
      <w:pPr>
        <w:pStyle w:val="ListParagraph"/>
        <w:numPr>
          <w:ilvl w:val="1"/>
          <w:numId w:val="27"/>
        </w:numPr>
        <w:suppressAutoHyphens w:val="0"/>
        <w:ind w:left="567" w:hanging="567"/>
        <w:jc w:val="both"/>
        <w:rPr>
          <w:rFonts w:ascii="LatoLatin" w:eastAsia="Times New Roman" w:hAnsi="LatoLatin" w:cs="Calibri Light"/>
          <w:i/>
          <w:sz w:val="22"/>
          <w:szCs w:val="22"/>
          <w:lang w:eastAsia="lv-LV"/>
        </w:rPr>
      </w:pPr>
      <w:r w:rsidRPr="00CD2C02">
        <w:rPr>
          <w:rFonts w:ascii="LatoLatin" w:eastAsia="Times New Roman" w:hAnsi="LatoLatin" w:cs="Calibri Light"/>
          <w:sz w:val="22"/>
          <w:szCs w:val="22"/>
          <w:lang w:eastAsia="lv-LV"/>
        </w:rPr>
        <w:t>Līguma summā</w:t>
      </w:r>
      <w:r w:rsidRPr="00CD2C02">
        <w:rPr>
          <w:rFonts w:ascii="LatoLatin" w:eastAsia="Times New Roman" w:hAnsi="LatoLatin" w:cs="Calibri Light"/>
          <w:spacing w:val="-2"/>
          <w:sz w:val="22"/>
          <w:szCs w:val="22"/>
          <w:lang w:eastAsia="lv-LV"/>
        </w:rPr>
        <w:t xml:space="preserve"> </w:t>
      </w:r>
      <w:r w:rsidRPr="00CD2C02">
        <w:rPr>
          <w:rFonts w:ascii="LatoLatin" w:eastAsia="Times New Roman" w:hAnsi="LatoLatin" w:cs="Calibri Light"/>
          <w:sz w:val="22"/>
          <w:szCs w:val="22"/>
          <w:lang w:eastAsia="lv-LV"/>
        </w:rPr>
        <w:t>ietilpst:</w:t>
      </w:r>
    </w:p>
    <w:p w14:paraId="7D5D1594" w14:textId="77777777" w:rsidR="00F63EDC" w:rsidRPr="00CD2C02" w:rsidRDefault="00F63EDC" w:rsidP="00230BC4">
      <w:pPr>
        <w:widowControl w:val="0"/>
        <w:numPr>
          <w:ilvl w:val="2"/>
          <w:numId w:val="27"/>
        </w:numPr>
        <w:tabs>
          <w:tab w:val="left" w:pos="4650"/>
          <w:tab w:val="left" w:pos="7052"/>
        </w:tabs>
        <w:suppressAutoHyphens w:val="0"/>
        <w:autoSpaceDE w:val="0"/>
        <w:autoSpaceDN w:val="0"/>
        <w:ind w:left="1134" w:hanging="567"/>
        <w:jc w:val="both"/>
        <w:rPr>
          <w:rFonts w:ascii="LatoLatin" w:eastAsia="Times New Roman" w:hAnsi="LatoLatin" w:cs="Calibri Light"/>
          <w:i/>
          <w:sz w:val="22"/>
          <w:szCs w:val="22"/>
          <w:lang w:eastAsia="lv-LV"/>
        </w:rPr>
      </w:pPr>
      <w:r w:rsidRPr="00CD2C02">
        <w:rPr>
          <w:rFonts w:ascii="LatoLatin" w:eastAsia="Times New Roman" w:hAnsi="LatoLatin" w:cs="Calibri Light"/>
          <w:sz w:val="22"/>
          <w:szCs w:val="22"/>
          <w:lang w:eastAsia="lv-LV"/>
        </w:rPr>
        <w:t>Preces, piegādes un garantijas cena, ieskaitot jebkādas papildu iekārtas un aprīkojumu, kas ir</w:t>
      </w:r>
      <w:r w:rsidRPr="00CD2C02">
        <w:rPr>
          <w:rFonts w:ascii="LatoLatin" w:eastAsia="Times New Roman" w:hAnsi="LatoLatin" w:cs="Calibri Light"/>
          <w:spacing w:val="26"/>
          <w:sz w:val="22"/>
          <w:szCs w:val="22"/>
          <w:lang w:eastAsia="lv-LV"/>
        </w:rPr>
        <w:t xml:space="preserve"> </w:t>
      </w:r>
      <w:r w:rsidRPr="00CD2C02">
        <w:rPr>
          <w:rFonts w:ascii="LatoLatin" w:eastAsia="Times New Roman" w:hAnsi="LatoLatin" w:cs="Calibri Light"/>
          <w:sz w:val="22"/>
          <w:szCs w:val="22"/>
          <w:lang w:eastAsia="lv-LV"/>
        </w:rPr>
        <w:t xml:space="preserve">uzstādīti saskaņā ar Līgumu un Tehnisko specifikāciju. Preces piegādes izmaksas pasūtītāja norādītā vietā Latvijā, nodokļi un nodevas, kā arī jebkuras citas izmaksas, kas </w:t>
      </w:r>
      <w:r w:rsidRPr="00CD2C02">
        <w:rPr>
          <w:rFonts w:ascii="LatoLatin" w:eastAsia="Times New Roman" w:hAnsi="LatoLatin" w:cs="Calibri Light"/>
          <w:spacing w:val="-32"/>
          <w:sz w:val="22"/>
          <w:szCs w:val="22"/>
          <w:lang w:eastAsia="lv-LV"/>
        </w:rPr>
        <w:t xml:space="preserve"> </w:t>
      </w:r>
      <w:r w:rsidRPr="00CD2C02">
        <w:rPr>
          <w:rFonts w:ascii="LatoLatin" w:eastAsia="Times New Roman" w:hAnsi="LatoLatin" w:cs="Calibri Light"/>
          <w:sz w:val="22"/>
          <w:szCs w:val="22"/>
          <w:lang w:eastAsia="lv-LV"/>
        </w:rPr>
        <w:t>rodas Līguma</w:t>
      </w:r>
      <w:r w:rsidRPr="00CD2C02">
        <w:rPr>
          <w:rFonts w:ascii="LatoLatin" w:eastAsia="Times New Roman" w:hAnsi="LatoLatin" w:cs="Calibri Light"/>
          <w:spacing w:val="-1"/>
          <w:sz w:val="22"/>
          <w:szCs w:val="22"/>
          <w:lang w:eastAsia="lv-LV"/>
        </w:rPr>
        <w:t xml:space="preserve"> </w:t>
      </w:r>
      <w:r w:rsidRPr="00CD2C02">
        <w:rPr>
          <w:rFonts w:ascii="LatoLatin" w:eastAsia="Times New Roman" w:hAnsi="LatoLatin" w:cs="Calibri Light"/>
          <w:sz w:val="22"/>
          <w:szCs w:val="22"/>
          <w:lang w:eastAsia="lv-LV"/>
        </w:rPr>
        <w:t>izpildē;</w:t>
      </w:r>
    </w:p>
    <w:p w14:paraId="7711CB98" w14:textId="77777777" w:rsidR="00F63EDC" w:rsidRPr="00CD2C02" w:rsidRDefault="00F63EDC" w:rsidP="00230BC4">
      <w:pPr>
        <w:widowControl w:val="0"/>
        <w:numPr>
          <w:ilvl w:val="2"/>
          <w:numId w:val="27"/>
        </w:numPr>
        <w:tabs>
          <w:tab w:val="left" w:pos="4650"/>
          <w:tab w:val="left" w:pos="7052"/>
        </w:tabs>
        <w:suppressAutoHyphens w:val="0"/>
        <w:autoSpaceDE w:val="0"/>
        <w:autoSpaceDN w:val="0"/>
        <w:ind w:left="1134" w:hanging="567"/>
        <w:jc w:val="both"/>
        <w:rPr>
          <w:rFonts w:ascii="LatoLatin" w:eastAsia="Times New Roman" w:hAnsi="LatoLatin" w:cs="Calibri Light"/>
          <w:i/>
          <w:sz w:val="22"/>
          <w:szCs w:val="22"/>
          <w:lang w:eastAsia="lv-LV"/>
        </w:rPr>
      </w:pPr>
      <w:r w:rsidRPr="00CD2C02">
        <w:rPr>
          <w:rFonts w:ascii="LatoLatin" w:eastAsia="Times New Roman" w:hAnsi="LatoLatin" w:cs="Calibri Light"/>
          <w:sz w:val="22"/>
          <w:szCs w:val="22"/>
          <w:lang w:eastAsia="lv-LV"/>
        </w:rPr>
        <w:t>Citas Piegādātāja izmaksas, t. sk. nodokļi (izņemot PVN), nodevas un citi obligātie maksājumi, personāla, transporta u.c. izdevumi, kādi Piegādātājam radīsies saistībā ar Līguma izpildi.</w:t>
      </w:r>
    </w:p>
    <w:p w14:paraId="00BC77BD" w14:textId="77777777" w:rsidR="00F63EDC" w:rsidRPr="00CD2C02" w:rsidRDefault="00F63EDC" w:rsidP="00230BC4">
      <w:pPr>
        <w:widowControl w:val="0"/>
        <w:numPr>
          <w:ilvl w:val="1"/>
          <w:numId w:val="27"/>
        </w:numPr>
        <w:suppressAutoHyphens w:val="0"/>
        <w:autoSpaceDE w:val="0"/>
        <w:autoSpaceDN w:val="0"/>
        <w:spacing w:before="1"/>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 xml:space="preserve">Līguma summu Pasūtītājs samaksā Piegādātājam pēc Preces piegādes un nodošanas Pasūtītājam, </w:t>
      </w:r>
      <w:r w:rsidRPr="00CD2C02">
        <w:rPr>
          <w:rFonts w:ascii="LatoLatin" w:eastAsia="Times New Roman" w:hAnsi="LatoLatin" w:cs="Calibri Light"/>
          <w:bCs/>
          <w:sz w:val="22"/>
          <w:szCs w:val="22"/>
          <w:lang w:eastAsia="lv-LV"/>
        </w:rPr>
        <w:t>atbilstoši Finanšu piedāvājumam (Līguma 2.pielikums)</w:t>
      </w:r>
      <w:r w:rsidRPr="00CD2C02">
        <w:rPr>
          <w:rFonts w:ascii="LatoLatin" w:eastAsia="Times New Roman" w:hAnsi="LatoLatin" w:cs="Calibri Light"/>
          <w:sz w:val="22"/>
          <w:szCs w:val="22"/>
          <w:lang w:eastAsia="lv-LV"/>
        </w:rPr>
        <w:t>.</w:t>
      </w:r>
    </w:p>
    <w:p w14:paraId="594A4854" w14:textId="77777777" w:rsidR="00F63EDC" w:rsidRPr="00CD2C02" w:rsidRDefault="00F63EDC" w:rsidP="00230BC4">
      <w:pPr>
        <w:widowControl w:val="0"/>
        <w:numPr>
          <w:ilvl w:val="1"/>
          <w:numId w:val="27"/>
        </w:numPr>
        <w:suppressAutoHyphens w:val="0"/>
        <w:autoSpaceDE w:val="0"/>
        <w:autoSpaceDN w:val="0"/>
        <w:spacing w:before="1"/>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lastRenderedPageBreak/>
        <w:t>Pasūtītājs saskaņā ar Līguma noteikumiem veic maksājumus, pārskaitot tos uz Līgumā norādīto Piegādātāja bankas kontu. Rēķinus Pasūtītājs apmaksā 30 (trīsdesmit) kalendāro dienu laikā no rēķina saņemšanas dienas. Bankas konta maiņa Līguma darbības laikā pieļaujama tikai ar Pušu rakstveida</w:t>
      </w:r>
      <w:r w:rsidRPr="00CD2C02">
        <w:rPr>
          <w:rFonts w:ascii="LatoLatin" w:eastAsia="Times New Roman" w:hAnsi="LatoLatin" w:cs="Calibri Light"/>
          <w:spacing w:val="-5"/>
          <w:sz w:val="22"/>
          <w:szCs w:val="22"/>
          <w:lang w:eastAsia="lv-LV"/>
        </w:rPr>
        <w:t xml:space="preserve"> </w:t>
      </w:r>
      <w:r w:rsidRPr="00CD2C02">
        <w:rPr>
          <w:rFonts w:ascii="LatoLatin" w:eastAsia="Times New Roman" w:hAnsi="LatoLatin" w:cs="Calibri Light"/>
          <w:sz w:val="22"/>
          <w:szCs w:val="22"/>
          <w:lang w:eastAsia="lv-LV"/>
        </w:rPr>
        <w:t>vienošanos.</w:t>
      </w:r>
    </w:p>
    <w:p w14:paraId="11C5A0FA" w14:textId="77777777" w:rsidR="00F63EDC" w:rsidRPr="00CD2C02" w:rsidRDefault="00F63EDC" w:rsidP="00F63EDC">
      <w:pPr>
        <w:widowControl w:val="0"/>
        <w:tabs>
          <w:tab w:val="left" w:pos="766"/>
        </w:tabs>
        <w:suppressAutoHyphens w:val="0"/>
        <w:autoSpaceDE w:val="0"/>
        <w:autoSpaceDN w:val="0"/>
        <w:ind w:left="765" w:right="211"/>
        <w:jc w:val="both"/>
        <w:rPr>
          <w:rFonts w:ascii="LatoLatin" w:eastAsia="Times New Roman" w:hAnsi="LatoLatin" w:cs="Calibri Light"/>
          <w:sz w:val="22"/>
          <w:szCs w:val="22"/>
          <w:lang w:eastAsia="lv-LV"/>
        </w:rPr>
      </w:pPr>
    </w:p>
    <w:p w14:paraId="65BD4952" w14:textId="77777777" w:rsidR="00F63EDC" w:rsidRPr="00CD2C02" w:rsidRDefault="00F63EDC" w:rsidP="00F63EDC">
      <w:pPr>
        <w:widowControl w:val="0"/>
        <w:tabs>
          <w:tab w:val="left" w:pos="4034"/>
          <w:tab w:val="left" w:pos="4035"/>
        </w:tabs>
        <w:suppressAutoHyphens w:val="0"/>
        <w:autoSpaceDE w:val="0"/>
        <w:autoSpaceDN w:val="0"/>
        <w:spacing w:before="7"/>
        <w:jc w:val="center"/>
        <w:outlineLvl w:val="0"/>
        <w:rPr>
          <w:rFonts w:ascii="LatoLatin" w:eastAsia="Times New Roman" w:hAnsi="LatoLatin" w:cs="Calibri Light"/>
          <w:b/>
          <w:bCs/>
          <w:kern w:val="32"/>
          <w:sz w:val="22"/>
          <w:szCs w:val="22"/>
          <w:lang w:eastAsia="lv-LV"/>
        </w:rPr>
      </w:pPr>
      <w:r w:rsidRPr="00CD2C02">
        <w:rPr>
          <w:rFonts w:ascii="LatoLatin" w:eastAsia="Times New Roman" w:hAnsi="LatoLatin" w:cs="Calibri Light"/>
          <w:b/>
          <w:bCs/>
          <w:kern w:val="32"/>
          <w:sz w:val="22"/>
          <w:szCs w:val="22"/>
          <w:lang w:eastAsia="lv-LV"/>
        </w:rPr>
        <w:t>3. Pušu tiesības un</w:t>
      </w:r>
      <w:r w:rsidRPr="00CD2C02">
        <w:rPr>
          <w:rFonts w:ascii="LatoLatin" w:eastAsia="Times New Roman" w:hAnsi="LatoLatin" w:cs="Calibri Light"/>
          <w:b/>
          <w:bCs/>
          <w:spacing w:val="-1"/>
          <w:kern w:val="32"/>
          <w:sz w:val="22"/>
          <w:szCs w:val="22"/>
          <w:lang w:eastAsia="lv-LV"/>
        </w:rPr>
        <w:t xml:space="preserve"> </w:t>
      </w:r>
      <w:r w:rsidRPr="00CD2C02">
        <w:rPr>
          <w:rFonts w:ascii="LatoLatin" w:eastAsia="Times New Roman" w:hAnsi="LatoLatin" w:cs="Calibri Light"/>
          <w:b/>
          <w:bCs/>
          <w:kern w:val="32"/>
          <w:sz w:val="22"/>
          <w:szCs w:val="22"/>
          <w:lang w:eastAsia="lv-LV"/>
        </w:rPr>
        <w:t>pienākumi</w:t>
      </w:r>
    </w:p>
    <w:p w14:paraId="29B2B8F7" w14:textId="77777777" w:rsidR="00F63EDC" w:rsidRPr="00CD2C02" w:rsidRDefault="00F63EDC" w:rsidP="00230BC4">
      <w:pPr>
        <w:pStyle w:val="ListParagraph"/>
        <w:widowControl w:val="0"/>
        <w:numPr>
          <w:ilvl w:val="1"/>
          <w:numId w:val="28"/>
        </w:numPr>
        <w:suppressAutoHyphens w:val="0"/>
        <w:autoSpaceDE w:val="0"/>
        <w:autoSpaceDN w:val="0"/>
        <w:spacing w:before="1"/>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Piegādātāja pienākumi un</w:t>
      </w:r>
      <w:r w:rsidRPr="00CD2C02">
        <w:rPr>
          <w:rFonts w:ascii="LatoLatin" w:eastAsia="Times New Roman" w:hAnsi="LatoLatin" w:cs="Calibri Light"/>
          <w:spacing w:val="-2"/>
          <w:sz w:val="22"/>
          <w:szCs w:val="22"/>
          <w:lang w:eastAsia="lv-LV"/>
        </w:rPr>
        <w:t xml:space="preserve"> </w:t>
      </w:r>
      <w:r w:rsidRPr="00CD2C02">
        <w:rPr>
          <w:rFonts w:ascii="LatoLatin" w:eastAsia="Times New Roman" w:hAnsi="LatoLatin" w:cs="Calibri Light"/>
          <w:sz w:val="22"/>
          <w:szCs w:val="22"/>
          <w:lang w:eastAsia="lv-LV"/>
        </w:rPr>
        <w:t>tiesības:</w:t>
      </w:r>
    </w:p>
    <w:p w14:paraId="486E9DF8" w14:textId="77777777" w:rsidR="00F63EDC" w:rsidRPr="00CD2C02" w:rsidRDefault="00F63EDC" w:rsidP="00230BC4">
      <w:pPr>
        <w:pStyle w:val="ListParagraph"/>
        <w:widowControl w:val="0"/>
        <w:numPr>
          <w:ilvl w:val="2"/>
          <w:numId w:val="28"/>
        </w:numPr>
        <w:tabs>
          <w:tab w:val="left" w:pos="4650"/>
          <w:tab w:val="left" w:pos="7052"/>
        </w:tabs>
        <w:suppressAutoHyphens w:val="0"/>
        <w:autoSpaceDE w:val="0"/>
        <w:autoSpaceDN w:val="0"/>
        <w:ind w:left="1134"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Piegādāt Preci un veikt saistītos Pakalpojumus Pasūtītāja atrašanās vietā – Kaudzīšu iela 57, Rumbula, Stopiņu pagasts, Ropažu novads, LV-2121;</w:t>
      </w:r>
    </w:p>
    <w:p w14:paraId="56AEFC73" w14:textId="77777777" w:rsidR="00F63EDC" w:rsidRPr="00CD2C02" w:rsidRDefault="00F63EDC" w:rsidP="00230BC4">
      <w:pPr>
        <w:widowControl w:val="0"/>
        <w:numPr>
          <w:ilvl w:val="2"/>
          <w:numId w:val="28"/>
        </w:numPr>
        <w:tabs>
          <w:tab w:val="left" w:pos="4650"/>
          <w:tab w:val="left" w:pos="7052"/>
        </w:tabs>
        <w:suppressAutoHyphens w:val="0"/>
        <w:autoSpaceDE w:val="0"/>
        <w:autoSpaceDN w:val="0"/>
        <w:ind w:left="1134"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Piegādātājs nodrošina Preces pilnīgu atbilstību Līguma un tā pielikumu prasībām.</w:t>
      </w:r>
      <w:r w:rsidRPr="00CD2C02">
        <w:rPr>
          <w:rFonts w:ascii="LatoLatin" w:eastAsia="Times New Roman" w:hAnsi="LatoLatin" w:cs="Calibri Light"/>
          <w:spacing w:val="-21"/>
          <w:sz w:val="22"/>
          <w:szCs w:val="22"/>
          <w:lang w:eastAsia="lv-LV"/>
        </w:rPr>
        <w:t xml:space="preserve"> </w:t>
      </w:r>
      <w:r w:rsidRPr="00CD2C02">
        <w:rPr>
          <w:rFonts w:ascii="LatoLatin" w:eastAsia="Times New Roman" w:hAnsi="LatoLatin" w:cs="Calibri Light"/>
          <w:sz w:val="22"/>
          <w:szCs w:val="22"/>
          <w:lang w:eastAsia="lv-LV"/>
        </w:rPr>
        <w:t>Ar</w:t>
      </w:r>
      <w:r w:rsidRPr="00CD2C02">
        <w:rPr>
          <w:rFonts w:ascii="LatoLatin" w:eastAsia="Times New Roman" w:hAnsi="LatoLatin" w:cs="Calibri Light"/>
          <w:spacing w:val="-18"/>
          <w:sz w:val="22"/>
          <w:szCs w:val="22"/>
          <w:lang w:eastAsia="lv-LV"/>
        </w:rPr>
        <w:t xml:space="preserve"> </w:t>
      </w:r>
      <w:r w:rsidRPr="00CD2C02">
        <w:rPr>
          <w:rFonts w:ascii="LatoLatin" w:eastAsia="Times New Roman" w:hAnsi="LatoLatin" w:cs="Calibri Light"/>
          <w:sz w:val="22"/>
          <w:szCs w:val="22"/>
          <w:lang w:eastAsia="lv-LV"/>
        </w:rPr>
        <w:t>kvalitatīvu</w:t>
      </w:r>
      <w:r w:rsidRPr="00CD2C02">
        <w:rPr>
          <w:rFonts w:ascii="LatoLatin" w:eastAsia="Times New Roman" w:hAnsi="LatoLatin" w:cs="Calibri Light"/>
          <w:spacing w:val="-14"/>
          <w:sz w:val="22"/>
          <w:szCs w:val="22"/>
          <w:lang w:eastAsia="lv-LV"/>
        </w:rPr>
        <w:t xml:space="preserve"> </w:t>
      </w:r>
      <w:r w:rsidRPr="00CD2C02">
        <w:rPr>
          <w:rFonts w:ascii="LatoLatin" w:eastAsia="Times New Roman" w:hAnsi="LatoLatin" w:cs="Calibri Light"/>
          <w:sz w:val="22"/>
          <w:szCs w:val="22"/>
          <w:lang w:eastAsia="lv-LV"/>
        </w:rPr>
        <w:t>un</w:t>
      </w:r>
      <w:r w:rsidRPr="00CD2C02">
        <w:rPr>
          <w:rFonts w:ascii="LatoLatin" w:eastAsia="Times New Roman" w:hAnsi="LatoLatin" w:cs="Calibri Light"/>
          <w:spacing w:val="-14"/>
          <w:sz w:val="22"/>
          <w:szCs w:val="22"/>
          <w:lang w:eastAsia="lv-LV"/>
        </w:rPr>
        <w:t xml:space="preserve"> </w:t>
      </w:r>
      <w:r w:rsidRPr="00CD2C02">
        <w:rPr>
          <w:rFonts w:ascii="LatoLatin" w:eastAsia="Times New Roman" w:hAnsi="LatoLatin" w:cs="Calibri Light"/>
          <w:sz w:val="22"/>
          <w:szCs w:val="22"/>
          <w:lang w:eastAsia="lv-LV"/>
        </w:rPr>
        <w:t>Līguma</w:t>
      </w:r>
      <w:r w:rsidRPr="00CD2C02">
        <w:rPr>
          <w:rFonts w:ascii="LatoLatin" w:eastAsia="Times New Roman" w:hAnsi="LatoLatin" w:cs="Calibri Light"/>
          <w:spacing w:val="-15"/>
          <w:sz w:val="22"/>
          <w:szCs w:val="22"/>
          <w:lang w:eastAsia="lv-LV"/>
        </w:rPr>
        <w:t xml:space="preserve"> </w:t>
      </w:r>
      <w:r w:rsidRPr="00CD2C02">
        <w:rPr>
          <w:rFonts w:ascii="LatoLatin" w:eastAsia="Times New Roman" w:hAnsi="LatoLatin" w:cs="Calibri Light"/>
          <w:sz w:val="22"/>
          <w:szCs w:val="22"/>
          <w:lang w:eastAsia="lv-LV"/>
        </w:rPr>
        <w:t>prasībām</w:t>
      </w:r>
      <w:r w:rsidRPr="00CD2C02">
        <w:rPr>
          <w:rFonts w:ascii="LatoLatin" w:eastAsia="Times New Roman" w:hAnsi="LatoLatin" w:cs="Calibri Light"/>
          <w:spacing w:val="-14"/>
          <w:sz w:val="22"/>
          <w:szCs w:val="22"/>
          <w:lang w:eastAsia="lv-LV"/>
        </w:rPr>
        <w:t xml:space="preserve"> </w:t>
      </w:r>
      <w:r w:rsidRPr="00CD2C02">
        <w:rPr>
          <w:rFonts w:ascii="LatoLatin" w:eastAsia="Times New Roman" w:hAnsi="LatoLatin" w:cs="Calibri Light"/>
          <w:sz w:val="22"/>
          <w:szCs w:val="22"/>
          <w:lang w:eastAsia="lv-LV"/>
        </w:rPr>
        <w:t>atbilstošu</w:t>
      </w:r>
      <w:r w:rsidRPr="00CD2C02">
        <w:rPr>
          <w:rFonts w:ascii="LatoLatin" w:eastAsia="Times New Roman" w:hAnsi="LatoLatin" w:cs="Calibri Light"/>
          <w:spacing w:val="-14"/>
          <w:sz w:val="22"/>
          <w:szCs w:val="22"/>
          <w:lang w:eastAsia="lv-LV"/>
        </w:rPr>
        <w:t xml:space="preserve"> </w:t>
      </w:r>
      <w:r w:rsidRPr="00CD2C02">
        <w:rPr>
          <w:rFonts w:ascii="LatoLatin" w:eastAsia="Times New Roman" w:hAnsi="LatoLatin" w:cs="Calibri Light"/>
          <w:sz w:val="22"/>
          <w:szCs w:val="22"/>
          <w:lang w:eastAsia="lv-LV"/>
        </w:rPr>
        <w:t>Preci,</w:t>
      </w:r>
      <w:r w:rsidRPr="00CD2C02">
        <w:rPr>
          <w:rFonts w:ascii="LatoLatin" w:eastAsia="Times New Roman" w:hAnsi="LatoLatin" w:cs="Calibri Light"/>
          <w:spacing w:val="-14"/>
          <w:sz w:val="22"/>
          <w:szCs w:val="22"/>
          <w:lang w:eastAsia="lv-LV"/>
        </w:rPr>
        <w:t xml:space="preserve"> </w:t>
      </w:r>
      <w:r w:rsidRPr="00CD2C02">
        <w:rPr>
          <w:rFonts w:ascii="LatoLatin" w:eastAsia="Times New Roman" w:hAnsi="LatoLatin" w:cs="Calibri Light"/>
          <w:sz w:val="22"/>
          <w:szCs w:val="22"/>
          <w:lang w:eastAsia="lv-LV"/>
        </w:rPr>
        <w:t>šī</w:t>
      </w:r>
      <w:r w:rsidRPr="00CD2C02">
        <w:rPr>
          <w:rFonts w:ascii="LatoLatin" w:eastAsia="Times New Roman" w:hAnsi="LatoLatin" w:cs="Calibri Light"/>
          <w:spacing w:val="-18"/>
          <w:sz w:val="22"/>
          <w:szCs w:val="22"/>
          <w:lang w:eastAsia="lv-LV"/>
        </w:rPr>
        <w:t xml:space="preserve"> </w:t>
      </w:r>
      <w:r w:rsidRPr="00CD2C02">
        <w:rPr>
          <w:rFonts w:ascii="LatoLatin" w:eastAsia="Times New Roman" w:hAnsi="LatoLatin" w:cs="Calibri Light"/>
          <w:sz w:val="22"/>
          <w:szCs w:val="22"/>
          <w:lang w:eastAsia="lv-LV"/>
        </w:rPr>
        <w:t>līguma ietvaros saprotama Prece, kas atbilst Preces ražotāja standartiem, kā arī spēkā esošiem normatīvajiem aktiem, kas attiecas uz konkrēto Preci un Līguma noteikumiem</w:t>
      </w:r>
      <w:r w:rsidRPr="00CD2C02">
        <w:rPr>
          <w:rFonts w:ascii="LatoLatin" w:eastAsia="Times New Roman" w:hAnsi="LatoLatin" w:cs="Calibri Light"/>
          <w:spacing w:val="-5"/>
          <w:sz w:val="22"/>
          <w:szCs w:val="22"/>
          <w:lang w:eastAsia="lv-LV"/>
        </w:rPr>
        <w:t xml:space="preserve"> </w:t>
      </w:r>
      <w:r w:rsidRPr="00CD2C02">
        <w:rPr>
          <w:rFonts w:ascii="LatoLatin" w:eastAsia="Times New Roman" w:hAnsi="LatoLatin" w:cs="Calibri Light"/>
          <w:sz w:val="22"/>
          <w:szCs w:val="22"/>
          <w:lang w:eastAsia="lv-LV"/>
        </w:rPr>
        <w:t>un</w:t>
      </w:r>
      <w:r w:rsidRPr="00CD2C02">
        <w:rPr>
          <w:rFonts w:ascii="LatoLatin" w:eastAsia="Times New Roman" w:hAnsi="LatoLatin" w:cs="Calibri Light"/>
          <w:spacing w:val="-6"/>
          <w:sz w:val="22"/>
          <w:szCs w:val="22"/>
          <w:lang w:eastAsia="lv-LV"/>
        </w:rPr>
        <w:t xml:space="preserve"> </w:t>
      </w:r>
      <w:r w:rsidRPr="00CD2C02">
        <w:rPr>
          <w:rFonts w:ascii="LatoLatin" w:eastAsia="Times New Roman" w:hAnsi="LatoLatin" w:cs="Calibri Light"/>
          <w:sz w:val="22"/>
          <w:szCs w:val="22"/>
          <w:lang w:eastAsia="lv-LV"/>
        </w:rPr>
        <w:t>ir</w:t>
      </w:r>
      <w:r w:rsidRPr="00CD2C02">
        <w:rPr>
          <w:rFonts w:ascii="LatoLatin" w:eastAsia="Times New Roman" w:hAnsi="LatoLatin" w:cs="Calibri Light"/>
          <w:spacing w:val="-6"/>
          <w:sz w:val="22"/>
          <w:szCs w:val="22"/>
          <w:lang w:eastAsia="lv-LV"/>
        </w:rPr>
        <w:t xml:space="preserve"> </w:t>
      </w:r>
      <w:r w:rsidRPr="00CD2C02">
        <w:rPr>
          <w:rFonts w:ascii="LatoLatin" w:eastAsia="Times New Roman" w:hAnsi="LatoLatin" w:cs="Calibri Light"/>
          <w:sz w:val="22"/>
          <w:szCs w:val="22"/>
          <w:lang w:eastAsia="lv-LV"/>
        </w:rPr>
        <w:t>izmantojama</w:t>
      </w:r>
      <w:r w:rsidRPr="00CD2C02">
        <w:rPr>
          <w:rFonts w:ascii="LatoLatin" w:eastAsia="Times New Roman" w:hAnsi="LatoLatin" w:cs="Calibri Light"/>
          <w:spacing w:val="-7"/>
          <w:sz w:val="22"/>
          <w:szCs w:val="22"/>
          <w:lang w:eastAsia="lv-LV"/>
        </w:rPr>
        <w:t xml:space="preserve"> </w:t>
      </w:r>
      <w:r w:rsidRPr="00CD2C02">
        <w:rPr>
          <w:rFonts w:ascii="LatoLatin" w:eastAsia="Times New Roman" w:hAnsi="LatoLatin" w:cs="Calibri Light"/>
          <w:sz w:val="22"/>
          <w:szCs w:val="22"/>
          <w:lang w:eastAsia="lv-LV"/>
        </w:rPr>
        <w:t>atbilstoši</w:t>
      </w:r>
      <w:r w:rsidRPr="00CD2C02">
        <w:rPr>
          <w:rFonts w:ascii="LatoLatin" w:eastAsia="Times New Roman" w:hAnsi="LatoLatin" w:cs="Calibri Light"/>
          <w:spacing w:val="-3"/>
          <w:sz w:val="22"/>
          <w:szCs w:val="22"/>
          <w:lang w:eastAsia="lv-LV"/>
        </w:rPr>
        <w:t xml:space="preserve"> </w:t>
      </w:r>
      <w:r w:rsidRPr="00CD2C02">
        <w:rPr>
          <w:rFonts w:ascii="LatoLatin" w:eastAsia="Times New Roman" w:hAnsi="LatoLatin" w:cs="Calibri Light"/>
          <w:sz w:val="22"/>
          <w:szCs w:val="22"/>
          <w:lang w:eastAsia="lv-LV"/>
        </w:rPr>
        <w:t>Iepirkumā</w:t>
      </w:r>
      <w:r w:rsidRPr="00CD2C02">
        <w:rPr>
          <w:rFonts w:ascii="LatoLatin" w:eastAsia="Times New Roman" w:hAnsi="LatoLatin" w:cs="Calibri Light"/>
          <w:spacing w:val="-7"/>
          <w:sz w:val="22"/>
          <w:szCs w:val="22"/>
          <w:lang w:eastAsia="lv-LV"/>
        </w:rPr>
        <w:t xml:space="preserve"> </w:t>
      </w:r>
      <w:r w:rsidRPr="00CD2C02">
        <w:rPr>
          <w:rFonts w:ascii="LatoLatin" w:eastAsia="Times New Roman" w:hAnsi="LatoLatin" w:cs="Calibri Light"/>
          <w:sz w:val="22"/>
          <w:szCs w:val="22"/>
          <w:lang w:eastAsia="lv-LV"/>
        </w:rPr>
        <w:t>izvirzītajam</w:t>
      </w:r>
      <w:r w:rsidRPr="00CD2C02">
        <w:rPr>
          <w:rFonts w:ascii="LatoLatin" w:eastAsia="Times New Roman" w:hAnsi="LatoLatin" w:cs="Calibri Light"/>
          <w:spacing w:val="-6"/>
          <w:sz w:val="22"/>
          <w:szCs w:val="22"/>
          <w:lang w:eastAsia="lv-LV"/>
        </w:rPr>
        <w:t xml:space="preserve"> </w:t>
      </w:r>
      <w:r w:rsidRPr="00CD2C02">
        <w:rPr>
          <w:rFonts w:ascii="LatoLatin" w:eastAsia="Times New Roman" w:hAnsi="LatoLatin" w:cs="Calibri Light"/>
          <w:sz w:val="22"/>
          <w:szCs w:val="22"/>
          <w:lang w:eastAsia="lv-LV"/>
        </w:rPr>
        <w:t>lietošanas</w:t>
      </w:r>
      <w:r w:rsidRPr="00CD2C02">
        <w:rPr>
          <w:rFonts w:ascii="LatoLatin" w:eastAsia="Times New Roman" w:hAnsi="LatoLatin" w:cs="Calibri Light"/>
          <w:spacing w:val="-6"/>
          <w:sz w:val="22"/>
          <w:szCs w:val="22"/>
          <w:lang w:eastAsia="lv-LV"/>
        </w:rPr>
        <w:t xml:space="preserve"> </w:t>
      </w:r>
      <w:r w:rsidRPr="00CD2C02">
        <w:rPr>
          <w:rFonts w:ascii="LatoLatin" w:eastAsia="Times New Roman" w:hAnsi="LatoLatin" w:cs="Calibri Light"/>
          <w:sz w:val="22"/>
          <w:szCs w:val="22"/>
          <w:lang w:eastAsia="lv-LV"/>
        </w:rPr>
        <w:t>mērķim atbilstošā</w:t>
      </w:r>
      <w:r w:rsidRPr="00CD2C02">
        <w:rPr>
          <w:rFonts w:ascii="LatoLatin" w:eastAsia="Times New Roman" w:hAnsi="LatoLatin" w:cs="Calibri Light"/>
          <w:spacing w:val="-1"/>
          <w:sz w:val="22"/>
          <w:szCs w:val="22"/>
          <w:lang w:eastAsia="lv-LV"/>
        </w:rPr>
        <w:t xml:space="preserve"> </w:t>
      </w:r>
      <w:r w:rsidRPr="00CD2C02">
        <w:rPr>
          <w:rFonts w:ascii="LatoLatin" w:eastAsia="Times New Roman" w:hAnsi="LatoLatin" w:cs="Calibri Light"/>
          <w:sz w:val="22"/>
          <w:szCs w:val="22"/>
          <w:lang w:eastAsia="lv-LV"/>
        </w:rPr>
        <w:t>intensitātē;</w:t>
      </w:r>
    </w:p>
    <w:p w14:paraId="12179AF3" w14:textId="77777777" w:rsidR="00F63EDC" w:rsidRPr="00CD2C02" w:rsidRDefault="00F63EDC" w:rsidP="00230BC4">
      <w:pPr>
        <w:widowControl w:val="0"/>
        <w:numPr>
          <w:ilvl w:val="2"/>
          <w:numId w:val="28"/>
        </w:numPr>
        <w:tabs>
          <w:tab w:val="left" w:pos="4650"/>
          <w:tab w:val="left" w:pos="7052"/>
        </w:tabs>
        <w:suppressAutoHyphens w:val="0"/>
        <w:autoSpaceDE w:val="0"/>
        <w:autoSpaceDN w:val="0"/>
        <w:ind w:left="1134"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Piegādātājs nodrošina Pasūtītāja pārstāvjiem iespēju visos Līguma izpildes etapos pārliecināties</w:t>
      </w:r>
      <w:r w:rsidRPr="00CD2C02">
        <w:rPr>
          <w:rFonts w:ascii="LatoLatin" w:eastAsia="Times New Roman" w:hAnsi="LatoLatin" w:cs="Calibri Light"/>
          <w:spacing w:val="-10"/>
          <w:sz w:val="22"/>
          <w:szCs w:val="22"/>
          <w:lang w:eastAsia="lv-LV"/>
        </w:rPr>
        <w:t xml:space="preserve"> </w:t>
      </w:r>
      <w:r w:rsidRPr="00CD2C02">
        <w:rPr>
          <w:rFonts w:ascii="LatoLatin" w:eastAsia="Times New Roman" w:hAnsi="LatoLatin" w:cs="Calibri Light"/>
          <w:sz w:val="22"/>
          <w:szCs w:val="22"/>
          <w:lang w:eastAsia="lv-LV"/>
        </w:rPr>
        <w:t>par</w:t>
      </w:r>
      <w:r w:rsidRPr="00CD2C02">
        <w:rPr>
          <w:rFonts w:ascii="LatoLatin" w:eastAsia="Times New Roman" w:hAnsi="LatoLatin" w:cs="Calibri Light"/>
          <w:spacing w:val="-10"/>
          <w:sz w:val="22"/>
          <w:szCs w:val="22"/>
          <w:lang w:eastAsia="lv-LV"/>
        </w:rPr>
        <w:t xml:space="preserve"> </w:t>
      </w:r>
      <w:r w:rsidRPr="00CD2C02">
        <w:rPr>
          <w:rFonts w:ascii="LatoLatin" w:eastAsia="Times New Roman" w:hAnsi="LatoLatin" w:cs="Calibri Light"/>
          <w:sz w:val="22"/>
          <w:szCs w:val="22"/>
          <w:lang w:eastAsia="lv-LV"/>
        </w:rPr>
        <w:t>Preces</w:t>
      </w:r>
      <w:r w:rsidRPr="00CD2C02">
        <w:rPr>
          <w:rFonts w:ascii="LatoLatin" w:eastAsia="Times New Roman" w:hAnsi="LatoLatin" w:cs="Calibri Light"/>
          <w:spacing w:val="-10"/>
          <w:sz w:val="22"/>
          <w:szCs w:val="22"/>
          <w:lang w:eastAsia="lv-LV"/>
        </w:rPr>
        <w:t xml:space="preserve"> </w:t>
      </w:r>
      <w:r w:rsidRPr="00CD2C02">
        <w:rPr>
          <w:rFonts w:ascii="LatoLatin" w:eastAsia="Times New Roman" w:hAnsi="LatoLatin" w:cs="Calibri Light"/>
          <w:sz w:val="22"/>
          <w:szCs w:val="22"/>
          <w:lang w:eastAsia="lv-LV"/>
        </w:rPr>
        <w:t>un</w:t>
      </w:r>
      <w:r w:rsidRPr="00CD2C02">
        <w:rPr>
          <w:rFonts w:ascii="LatoLatin" w:eastAsia="Times New Roman" w:hAnsi="LatoLatin" w:cs="Calibri Light"/>
          <w:spacing w:val="-7"/>
          <w:sz w:val="22"/>
          <w:szCs w:val="22"/>
          <w:lang w:eastAsia="lv-LV"/>
        </w:rPr>
        <w:t xml:space="preserve"> </w:t>
      </w:r>
      <w:r w:rsidRPr="00CD2C02">
        <w:rPr>
          <w:rFonts w:ascii="LatoLatin" w:eastAsia="Times New Roman" w:hAnsi="LatoLatin" w:cs="Calibri Light"/>
          <w:sz w:val="22"/>
          <w:szCs w:val="22"/>
          <w:lang w:eastAsia="lv-LV"/>
        </w:rPr>
        <w:t>Līgumā</w:t>
      </w:r>
      <w:r w:rsidRPr="00CD2C02">
        <w:rPr>
          <w:rFonts w:ascii="LatoLatin" w:eastAsia="Times New Roman" w:hAnsi="LatoLatin" w:cs="Calibri Light"/>
          <w:spacing w:val="-11"/>
          <w:sz w:val="22"/>
          <w:szCs w:val="22"/>
          <w:lang w:eastAsia="lv-LV"/>
        </w:rPr>
        <w:t xml:space="preserve"> </w:t>
      </w:r>
      <w:r w:rsidRPr="00CD2C02">
        <w:rPr>
          <w:rFonts w:ascii="LatoLatin" w:eastAsia="Times New Roman" w:hAnsi="LatoLatin" w:cs="Calibri Light"/>
          <w:sz w:val="22"/>
          <w:szCs w:val="22"/>
          <w:lang w:eastAsia="lv-LV"/>
        </w:rPr>
        <w:t>paredzēto</w:t>
      </w:r>
      <w:r w:rsidRPr="00CD2C02">
        <w:rPr>
          <w:rFonts w:ascii="LatoLatin" w:eastAsia="Times New Roman" w:hAnsi="LatoLatin" w:cs="Calibri Light"/>
          <w:spacing w:val="-9"/>
          <w:sz w:val="22"/>
          <w:szCs w:val="22"/>
          <w:lang w:eastAsia="lv-LV"/>
        </w:rPr>
        <w:t xml:space="preserve"> </w:t>
      </w:r>
      <w:r w:rsidRPr="00CD2C02">
        <w:rPr>
          <w:rFonts w:ascii="LatoLatin" w:eastAsia="Times New Roman" w:hAnsi="LatoLatin" w:cs="Calibri Light"/>
          <w:sz w:val="22"/>
          <w:szCs w:val="22"/>
          <w:lang w:eastAsia="lv-LV"/>
        </w:rPr>
        <w:t>Piegādātāja</w:t>
      </w:r>
      <w:r w:rsidRPr="00CD2C02">
        <w:rPr>
          <w:rFonts w:ascii="LatoLatin" w:eastAsia="Times New Roman" w:hAnsi="LatoLatin" w:cs="Calibri Light"/>
          <w:spacing w:val="-11"/>
          <w:sz w:val="22"/>
          <w:szCs w:val="22"/>
          <w:lang w:eastAsia="lv-LV"/>
        </w:rPr>
        <w:t xml:space="preserve"> </w:t>
      </w:r>
      <w:r w:rsidRPr="00CD2C02">
        <w:rPr>
          <w:rFonts w:ascii="LatoLatin" w:eastAsia="Times New Roman" w:hAnsi="LatoLatin" w:cs="Calibri Light"/>
          <w:sz w:val="22"/>
          <w:szCs w:val="22"/>
          <w:lang w:eastAsia="lv-LV"/>
        </w:rPr>
        <w:t>darbu</w:t>
      </w:r>
      <w:r w:rsidRPr="00CD2C02">
        <w:rPr>
          <w:rFonts w:ascii="LatoLatin" w:eastAsia="Times New Roman" w:hAnsi="LatoLatin" w:cs="Calibri Light"/>
          <w:spacing w:val="-9"/>
          <w:sz w:val="22"/>
          <w:szCs w:val="22"/>
          <w:lang w:eastAsia="lv-LV"/>
        </w:rPr>
        <w:t xml:space="preserve"> </w:t>
      </w:r>
      <w:r w:rsidRPr="00CD2C02">
        <w:rPr>
          <w:rFonts w:ascii="LatoLatin" w:eastAsia="Times New Roman" w:hAnsi="LatoLatin" w:cs="Calibri Light"/>
          <w:sz w:val="22"/>
          <w:szCs w:val="22"/>
          <w:lang w:eastAsia="lv-LV"/>
        </w:rPr>
        <w:t>atbilstību</w:t>
      </w:r>
      <w:r w:rsidRPr="00CD2C02">
        <w:rPr>
          <w:rFonts w:ascii="LatoLatin" w:eastAsia="Times New Roman" w:hAnsi="LatoLatin" w:cs="Calibri Light"/>
          <w:spacing w:val="-9"/>
          <w:sz w:val="22"/>
          <w:szCs w:val="22"/>
          <w:lang w:eastAsia="lv-LV"/>
        </w:rPr>
        <w:t xml:space="preserve"> </w:t>
      </w:r>
      <w:r w:rsidRPr="00CD2C02">
        <w:rPr>
          <w:rFonts w:ascii="LatoLatin" w:eastAsia="Times New Roman" w:hAnsi="LatoLatin" w:cs="Calibri Light"/>
          <w:sz w:val="22"/>
          <w:szCs w:val="22"/>
          <w:lang w:eastAsia="lv-LV"/>
        </w:rPr>
        <w:t>Tehniskās specifikācijas prasībām. Piegādātājs pēc Pasūtītāja pieprasījuma informē un sniedz ziņojumu Pasūtītājam par Līguma izpildes</w:t>
      </w:r>
      <w:r w:rsidRPr="00CD2C02">
        <w:rPr>
          <w:rFonts w:ascii="LatoLatin" w:eastAsia="Times New Roman" w:hAnsi="LatoLatin" w:cs="Calibri Light"/>
          <w:spacing w:val="-3"/>
          <w:sz w:val="22"/>
          <w:szCs w:val="22"/>
          <w:lang w:eastAsia="lv-LV"/>
        </w:rPr>
        <w:t xml:space="preserve"> </w:t>
      </w:r>
      <w:r w:rsidRPr="00CD2C02">
        <w:rPr>
          <w:rFonts w:ascii="LatoLatin" w:eastAsia="Times New Roman" w:hAnsi="LatoLatin" w:cs="Calibri Light"/>
          <w:sz w:val="22"/>
          <w:szCs w:val="22"/>
          <w:lang w:eastAsia="lv-LV"/>
        </w:rPr>
        <w:t>gaitu;</w:t>
      </w:r>
    </w:p>
    <w:p w14:paraId="2EA02795" w14:textId="77777777" w:rsidR="00F63EDC" w:rsidRPr="00CD2C02" w:rsidRDefault="00F63EDC" w:rsidP="00230BC4">
      <w:pPr>
        <w:widowControl w:val="0"/>
        <w:numPr>
          <w:ilvl w:val="2"/>
          <w:numId w:val="28"/>
        </w:numPr>
        <w:tabs>
          <w:tab w:val="left" w:pos="4650"/>
          <w:tab w:val="left" w:pos="7052"/>
        </w:tabs>
        <w:suppressAutoHyphens w:val="0"/>
        <w:autoSpaceDE w:val="0"/>
        <w:autoSpaceDN w:val="0"/>
        <w:ind w:left="1134"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Līdz Preces nodošanai Pasūtītājam Preces ir Piegādātāja īpašumā un pilnā atbildībā, izņemot Līgumā īpaši atrunātus gadījumus vai, ja Puses rakstveidā vienojas par citiem noteikumiem;</w:t>
      </w:r>
    </w:p>
    <w:p w14:paraId="511B47A9" w14:textId="77777777" w:rsidR="00F63EDC" w:rsidRPr="00CD2C02" w:rsidRDefault="00F63EDC" w:rsidP="00230BC4">
      <w:pPr>
        <w:widowControl w:val="0"/>
        <w:numPr>
          <w:ilvl w:val="2"/>
          <w:numId w:val="28"/>
        </w:numPr>
        <w:tabs>
          <w:tab w:val="left" w:pos="4650"/>
          <w:tab w:val="left" w:pos="7052"/>
        </w:tabs>
        <w:suppressAutoHyphens w:val="0"/>
        <w:autoSpaceDE w:val="0"/>
        <w:autoSpaceDN w:val="0"/>
        <w:ind w:left="1134"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Piegādātājs uzņemas atbildību un nodrošina pilnīgu Preces drošību pret iespējamajiem bojājumiem un zudumiem līdz Preces nodošanai</w:t>
      </w:r>
      <w:r w:rsidRPr="00CD2C02">
        <w:rPr>
          <w:rFonts w:ascii="LatoLatin" w:eastAsia="Times New Roman" w:hAnsi="LatoLatin" w:cs="Calibri Light"/>
          <w:spacing w:val="-4"/>
          <w:sz w:val="22"/>
          <w:szCs w:val="22"/>
          <w:lang w:eastAsia="lv-LV"/>
        </w:rPr>
        <w:t xml:space="preserve"> </w:t>
      </w:r>
      <w:r w:rsidRPr="00CD2C02">
        <w:rPr>
          <w:rFonts w:ascii="LatoLatin" w:eastAsia="Times New Roman" w:hAnsi="LatoLatin" w:cs="Calibri Light"/>
          <w:sz w:val="22"/>
          <w:szCs w:val="22"/>
          <w:lang w:eastAsia="lv-LV"/>
        </w:rPr>
        <w:t>Pasūtītājam;</w:t>
      </w:r>
    </w:p>
    <w:p w14:paraId="1E98F1A4" w14:textId="77777777" w:rsidR="00F63EDC" w:rsidRPr="00CD2C02" w:rsidRDefault="00F63EDC" w:rsidP="00230BC4">
      <w:pPr>
        <w:widowControl w:val="0"/>
        <w:numPr>
          <w:ilvl w:val="2"/>
          <w:numId w:val="28"/>
        </w:numPr>
        <w:tabs>
          <w:tab w:val="left" w:pos="4650"/>
          <w:tab w:val="left" w:pos="7052"/>
        </w:tabs>
        <w:suppressAutoHyphens w:val="0"/>
        <w:autoSpaceDE w:val="0"/>
        <w:autoSpaceDN w:val="0"/>
        <w:ind w:left="1134"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Piegādātājs sniedz Pasūtītājam patiesu un pilnīgu informāciju par Preces kvalitāti, drošumu un lietošanas</w:t>
      </w:r>
      <w:r w:rsidRPr="00CD2C02">
        <w:rPr>
          <w:rFonts w:ascii="LatoLatin" w:eastAsia="Times New Roman" w:hAnsi="LatoLatin" w:cs="Calibri Light"/>
          <w:spacing w:val="-2"/>
          <w:sz w:val="22"/>
          <w:szCs w:val="22"/>
          <w:lang w:eastAsia="lv-LV"/>
        </w:rPr>
        <w:t xml:space="preserve"> </w:t>
      </w:r>
      <w:r w:rsidRPr="00CD2C02">
        <w:rPr>
          <w:rFonts w:ascii="LatoLatin" w:eastAsia="Times New Roman" w:hAnsi="LatoLatin" w:cs="Calibri Light"/>
          <w:sz w:val="22"/>
          <w:szCs w:val="22"/>
          <w:lang w:eastAsia="lv-LV"/>
        </w:rPr>
        <w:t xml:space="preserve">noteikumiem; </w:t>
      </w:r>
    </w:p>
    <w:p w14:paraId="6C7AF2D9" w14:textId="77777777" w:rsidR="00F63EDC" w:rsidRPr="00CD2C02" w:rsidRDefault="00F63EDC" w:rsidP="00230BC4">
      <w:pPr>
        <w:widowControl w:val="0"/>
        <w:numPr>
          <w:ilvl w:val="2"/>
          <w:numId w:val="28"/>
        </w:numPr>
        <w:tabs>
          <w:tab w:val="left" w:pos="4650"/>
          <w:tab w:val="left" w:pos="7052"/>
        </w:tabs>
        <w:suppressAutoHyphens w:val="0"/>
        <w:autoSpaceDE w:val="0"/>
        <w:autoSpaceDN w:val="0"/>
        <w:ind w:left="1134"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Piegādātājs līdz ar Preci nodod Pasūtītājam Preces tehnisko dokumentāciju (ekspluatācijas instrukcija, rezerves daļu katalogs, u.c.) latviešu valodā papīra</w:t>
      </w:r>
      <w:r w:rsidRPr="00CD2C02">
        <w:rPr>
          <w:rFonts w:ascii="LatoLatin" w:eastAsia="Times New Roman" w:hAnsi="LatoLatin" w:cs="Calibri Light"/>
          <w:spacing w:val="-3"/>
          <w:sz w:val="22"/>
          <w:szCs w:val="22"/>
          <w:lang w:eastAsia="lv-LV"/>
        </w:rPr>
        <w:t xml:space="preserve"> un digitālā </w:t>
      </w:r>
      <w:r w:rsidRPr="00CD2C02">
        <w:rPr>
          <w:rFonts w:ascii="LatoLatin" w:eastAsia="Times New Roman" w:hAnsi="LatoLatin" w:cs="Calibri Light"/>
          <w:sz w:val="22"/>
          <w:szCs w:val="22"/>
          <w:lang w:eastAsia="lv-LV"/>
        </w:rPr>
        <w:t>formātā;</w:t>
      </w:r>
    </w:p>
    <w:p w14:paraId="43C3599B" w14:textId="77777777" w:rsidR="00F63EDC" w:rsidRPr="00CD2C02" w:rsidRDefault="00F63EDC" w:rsidP="00230BC4">
      <w:pPr>
        <w:widowControl w:val="0"/>
        <w:numPr>
          <w:ilvl w:val="2"/>
          <w:numId w:val="28"/>
        </w:numPr>
        <w:tabs>
          <w:tab w:val="left" w:pos="4650"/>
          <w:tab w:val="left" w:pos="7052"/>
        </w:tabs>
        <w:suppressAutoHyphens w:val="0"/>
        <w:autoSpaceDE w:val="0"/>
        <w:autoSpaceDN w:val="0"/>
        <w:ind w:left="1134"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Piegādātājam bez Pasūtītāja rakstveida piekrišanas nav tiesību nodot ar Līgumu nolīgtās</w:t>
      </w:r>
      <w:r w:rsidRPr="00CD2C02">
        <w:rPr>
          <w:rFonts w:ascii="LatoLatin" w:eastAsia="Times New Roman" w:hAnsi="LatoLatin" w:cs="Calibri Light"/>
          <w:spacing w:val="-17"/>
          <w:sz w:val="22"/>
          <w:szCs w:val="22"/>
          <w:lang w:eastAsia="lv-LV"/>
        </w:rPr>
        <w:t xml:space="preserve"> </w:t>
      </w:r>
      <w:r w:rsidRPr="00CD2C02">
        <w:rPr>
          <w:rFonts w:ascii="LatoLatin" w:eastAsia="Times New Roman" w:hAnsi="LatoLatin" w:cs="Calibri Light"/>
          <w:sz w:val="22"/>
          <w:szCs w:val="22"/>
          <w:lang w:eastAsia="lv-LV"/>
        </w:rPr>
        <w:t>tiesības</w:t>
      </w:r>
      <w:r w:rsidRPr="00CD2C02">
        <w:rPr>
          <w:rFonts w:ascii="LatoLatin" w:eastAsia="Times New Roman" w:hAnsi="LatoLatin" w:cs="Calibri Light"/>
          <w:spacing w:val="-16"/>
          <w:sz w:val="22"/>
          <w:szCs w:val="22"/>
          <w:lang w:eastAsia="lv-LV"/>
        </w:rPr>
        <w:t xml:space="preserve"> </w:t>
      </w:r>
      <w:r w:rsidRPr="00CD2C02">
        <w:rPr>
          <w:rFonts w:ascii="LatoLatin" w:eastAsia="Times New Roman" w:hAnsi="LatoLatin" w:cs="Calibri Light"/>
          <w:sz w:val="22"/>
          <w:szCs w:val="22"/>
          <w:lang w:eastAsia="lv-LV"/>
        </w:rPr>
        <w:t>un</w:t>
      </w:r>
      <w:r w:rsidRPr="00CD2C02">
        <w:rPr>
          <w:rFonts w:ascii="LatoLatin" w:eastAsia="Times New Roman" w:hAnsi="LatoLatin" w:cs="Calibri Light"/>
          <w:spacing w:val="-14"/>
          <w:sz w:val="22"/>
          <w:szCs w:val="22"/>
          <w:lang w:eastAsia="lv-LV"/>
        </w:rPr>
        <w:t xml:space="preserve"> </w:t>
      </w:r>
      <w:r w:rsidRPr="00CD2C02">
        <w:rPr>
          <w:rFonts w:ascii="LatoLatin" w:eastAsia="Times New Roman" w:hAnsi="LatoLatin" w:cs="Calibri Light"/>
          <w:sz w:val="22"/>
          <w:szCs w:val="22"/>
          <w:lang w:eastAsia="lv-LV"/>
        </w:rPr>
        <w:t>pienākumus</w:t>
      </w:r>
      <w:r w:rsidRPr="00CD2C02">
        <w:rPr>
          <w:rFonts w:ascii="LatoLatin" w:eastAsia="Times New Roman" w:hAnsi="LatoLatin" w:cs="Calibri Light"/>
          <w:spacing w:val="-16"/>
          <w:sz w:val="22"/>
          <w:szCs w:val="22"/>
          <w:lang w:eastAsia="lv-LV"/>
        </w:rPr>
        <w:t xml:space="preserve"> </w:t>
      </w:r>
      <w:r w:rsidRPr="00CD2C02">
        <w:rPr>
          <w:rFonts w:ascii="LatoLatin" w:eastAsia="Times New Roman" w:hAnsi="LatoLatin" w:cs="Calibri Light"/>
          <w:sz w:val="22"/>
          <w:szCs w:val="22"/>
          <w:lang w:eastAsia="lv-LV"/>
        </w:rPr>
        <w:t>trešajai</w:t>
      </w:r>
      <w:r w:rsidRPr="00CD2C02">
        <w:rPr>
          <w:rFonts w:ascii="LatoLatin" w:eastAsia="Times New Roman" w:hAnsi="LatoLatin" w:cs="Calibri Light"/>
          <w:spacing w:val="-16"/>
          <w:sz w:val="22"/>
          <w:szCs w:val="22"/>
          <w:lang w:eastAsia="lv-LV"/>
        </w:rPr>
        <w:t xml:space="preserve"> </w:t>
      </w:r>
      <w:r w:rsidRPr="00CD2C02">
        <w:rPr>
          <w:rFonts w:ascii="LatoLatin" w:eastAsia="Times New Roman" w:hAnsi="LatoLatin" w:cs="Calibri Light"/>
          <w:sz w:val="22"/>
          <w:szCs w:val="22"/>
          <w:lang w:eastAsia="lv-LV"/>
        </w:rPr>
        <w:t>personai</w:t>
      </w:r>
      <w:r w:rsidRPr="00CD2C02">
        <w:rPr>
          <w:rFonts w:ascii="LatoLatin" w:eastAsia="Times New Roman" w:hAnsi="LatoLatin" w:cs="Calibri Light"/>
          <w:spacing w:val="-13"/>
          <w:sz w:val="22"/>
          <w:szCs w:val="22"/>
          <w:lang w:eastAsia="lv-LV"/>
        </w:rPr>
        <w:t xml:space="preserve"> </w:t>
      </w:r>
      <w:r w:rsidRPr="00CD2C02">
        <w:rPr>
          <w:rFonts w:ascii="LatoLatin" w:eastAsia="Times New Roman" w:hAnsi="LatoLatin" w:cs="Calibri Light"/>
          <w:sz w:val="22"/>
          <w:szCs w:val="22"/>
          <w:lang w:eastAsia="lv-LV"/>
        </w:rPr>
        <w:t>vai</w:t>
      </w:r>
      <w:r w:rsidRPr="00CD2C02">
        <w:rPr>
          <w:rFonts w:ascii="LatoLatin" w:eastAsia="Times New Roman" w:hAnsi="LatoLatin" w:cs="Calibri Light"/>
          <w:spacing w:val="-15"/>
          <w:sz w:val="22"/>
          <w:szCs w:val="22"/>
          <w:lang w:eastAsia="lv-LV"/>
        </w:rPr>
        <w:t xml:space="preserve"> </w:t>
      </w:r>
      <w:r w:rsidRPr="00CD2C02">
        <w:rPr>
          <w:rFonts w:ascii="LatoLatin" w:eastAsia="Times New Roman" w:hAnsi="LatoLatin" w:cs="Calibri Light"/>
          <w:sz w:val="22"/>
          <w:szCs w:val="22"/>
          <w:lang w:eastAsia="lv-LV"/>
        </w:rPr>
        <w:t>piesaistīt</w:t>
      </w:r>
      <w:r w:rsidRPr="00CD2C02">
        <w:rPr>
          <w:rFonts w:ascii="LatoLatin" w:eastAsia="Times New Roman" w:hAnsi="LatoLatin" w:cs="Calibri Light"/>
          <w:spacing w:val="-16"/>
          <w:sz w:val="22"/>
          <w:szCs w:val="22"/>
          <w:lang w:eastAsia="lv-LV"/>
        </w:rPr>
        <w:t xml:space="preserve"> </w:t>
      </w:r>
      <w:r w:rsidRPr="00CD2C02">
        <w:rPr>
          <w:rFonts w:ascii="LatoLatin" w:eastAsia="Times New Roman" w:hAnsi="LatoLatin" w:cs="Calibri Light"/>
          <w:sz w:val="22"/>
          <w:szCs w:val="22"/>
          <w:lang w:eastAsia="lv-LV"/>
        </w:rPr>
        <w:t>apakšuzņēmumus,</w:t>
      </w:r>
      <w:r w:rsidRPr="00CD2C02">
        <w:rPr>
          <w:rFonts w:ascii="LatoLatin" w:eastAsia="Times New Roman" w:hAnsi="LatoLatin" w:cs="Calibri Light"/>
          <w:spacing w:val="-16"/>
          <w:sz w:val="22"/>
          <w:szCs w:val="22"/>
          <w:lang w:eastAsia="lv-LV"/>
        </w:rPr>
        <w:t xml:space="preserve"> </w:t>
      </w:r>
      <w:r w:rsidRPr="00CD2C02">
        <w:rPr>
          <w:rFonts w:ascii="LatoLatin" w:eastAsia="Times New Roman" w:hAnsi="LatoLatin" w:cs="Calibri Light"/>
          <w:sz w:val="22"/>
          <w:szCs w:val="22"/>
          <w:lang w:eastAsia="lv-LV"/>
        </w:rPr>
        <w:t>kas nav bijuši norādīti Iepirkuma</w:t>
      </w:r>
      <w:r w:rsidRPr="00CD2C02">
        <w:rPr>
          <w:rFonts w:ascii="LatoLatin" w:eastAsia="Times New Roman" w:hAnsi="LatoLatin" w:cs="Calibri Light"/>
          <w:spacing w:val="1"/>
          <w:sz w:val="22"/>
          <w:szCs w:val="22"/>
          <w:lang w:eastAsia="lv-LV"/>
        </w:rPr>
        <w:t xml:space="preserve"> </w:t>
      </w:r>
      <w:r w:rsidRPr="00CD2C02">
        <w:rPr>
          <w:rFonts w:ascii="LatoLatin" w:eastAsia="Times New Roman" w:hAnsi="LatoLatin" w:cs="Calibri Light"/>
          <w:sz w:val="22"/>
          <w:szCs w:val="22"/>
          <w:lang w:eastAsia="lv-LV"/>
        </w:rPr>
        <w:t>piedāvājumā;</w:t>
      </w:r>
    </w:p>
    <w:p w14:paraId="38516301" w14:textId="77777777" w:rsidR="00F63EDC" w:rsidRPr="00CD2C02" w:rsidRDefault="00F63EDC" w:rsidP="00230BC4">
      <w:pPr>
        <w:widowControl w:val="0"/>
        <w:numPr>
          <w:ilvl w:val="2"/>
          <w:numId w:val="28"/>
        </w:numPr>
        <w:tabs>
          <w:tab w:val="left" w:pos="4650"/>
          <w:tab w:val="left" w:pos="7052"/>
        </w:tabs>
        <w:suppressAutoHyphens w:val="0"/>
        <w:autoSpaceDE w:val="0"/>
        <w:autoSpaceDN w:val="0"/>
        <w:ind w:left="1134"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Veicot Preces piegādi, Piegādātājs ievēro un atbild par Latvijas Republikas spēkā esošo drošības tehnikas, darba drošības un aizsardzības, vides aizsardzības, ugunsdrošības un citu normatīvo aktu prasībām, kas attiecas uz Preces piegādi un kārtību;</w:t>
      </w:r>
    </w:p>
    <w:p w14:paraId="627F6C44" w14:textId="310397DB" w:rsidR="00CF62F8" w:rsidRPr="00CD2C02" w:rsidRDefault="00F63EDC" w:rsidP="00CF62F8">
      <w:pPr>
        <w:widowControl w:val="0"/>
        <w:numPr>
          <w:ilvl w:val="2"/>
          <w:numId w:val="28"/>
        </w:numPr>
        <w:tabs>
          <w:tab w:val="left" w:pos="4650"/>
          <w:tab w:val="left" w:pos="7052"/>
        </w:tabs>
        <w:suppressAutoHyphens w:val="0"/>
        <w:autoSpaceDE w:val="0"/>
        <w:autoSpaceDN w:val="0"/>
        <w:ind w:left="1134" w:hanging="708"/>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Piegādātājam ir pienākums nodrošināt Līguma izpildē iesaistīto personālu ar individuālajiem aizsardzības līdzekļiem, ja šādi ir nepieciešami Līgumā paredzēto darbu</w:t>
      </w:r>
      <w:r w:rsidRPr="00CD2C02">
        <w:rPr>
          <w:rFonts w:ascii="LatoLatin" w:eastAsia="Times New Roman" w:hAnsi="LatoLatin" w:cs="Calibri Light"/>
          <w:spacing w:val="-2"/>
          <w:sz w:val="22"/>
          <w:szCs w:val="22"/>
          <w:lang w:eastAsia="lv-LV"/>
        </w:rPr>
        <w:t xml:space="preserve"> </w:t>
      </w:r>
      <w:r w:rsidRPr="00CD2C02">
        <w:rPr>
          <w:rFonts w:ascii="LatoLatin" w:eastAsia="Times New Roman" w:hAnsi="LatoLatin" w:cs="Calibri Light"/>
          <w:sz w:val="22"/>
          <w:szCs w:val="22"/>
          <w:lang w:eastAsia="lv-LV"/>
        </w:rPr>
        <w:t>veikšanai</w:t>
      </w:r>
      <w:r w:rsidR="00CF62F8" w:rsidRPr="00CD2C02">
        <w:rPr>
          <w:rFonts w:ascii="LatoLatin" w:eastAsia="Times New Roman" w:hAnsi="LatoLatin" w:cs="Calibri Light"/>
          <w:sz w:val="22"/>
          <w:szCs w:val="22"/>
          <w:lang w:eastAsia="lv-LV"/>
        </w:rPr>
        <w:t>;</w:t>
      </w:r>
    </w:p>
    <w:p w14:paraId="0BD23AB5" w14:textId="22110C30" w:rsidR="00CF62F8" w:rsidRPr="00CD2C02" w:rsidRDefault="00D816FB" w:rsidP="00CF62F8">
      <w:pPr>
        <w:widowControl w:val="0"/>
        <w:numPr>
          <w:ilvl w:val="2"/>
          <w:numId w:val="28"/>
        </w:numPr>
        <w:tabs>
          <w:tab w:val="left" w:pos="4650"/>
          <w:tab w:val="left" w:pos="7052"/>
        </w:tabs>
        <w:suppressAutoHyphens w:val="0"/>
        <w:autoSpaceDE w:val="0"/>
        <w:autoSpaceDN w:val="0"/>
        <w:ind w:left="1134" w:hanging="708"/>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Piegādātājam visā Līguma darbības laikā ir pienākums ievērot un nodrošināt SIA “Getliņi EKO” prasību IKT ārpakalpojuma sniedzējiem, izpildi, kas noteiktas Līguma 3. pielikumā.</w:t>
      </w:r>
    </w:p>
    <w:p w14:paraId="072D3EAE" w14:textId="77777777" w:rsidR="00F63EDC" w:rsidRPr="00CD2C02" w:rsidRDefault="00F63EDC" w:rsidP="00230BC4">
      <w:pPr>
        <w:pStyle w:val="ListParagraph"/>
        <w:widowControl w:val="0"/>
        <w:numPr>
          <w:ilvl w:val="1"/>
          <w:numId w:val="28"/>
        </w:numPr>
        <w:suppressAutoHyphens w:val="0"/>
        <w:autoSpaceDE w:val="0"/>
        <w:autoSpaceDN w:val="0"/>
        <w:spacing w:before="1"/>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Pasūtītāja tiesības un</w:t>
      </w:r>
      <w:r w:rsidRPr="00CD2C02">
        <w:rPr>
          <w:rFonts w:ascii="LatoLatin" w:eastAsia="Times New Roman" w:hAnsi="LatoLatin" w:cs="Calibri Light"/>
          <w:spacing w:val="-3"/>
          <w:sz w:val="22"/>
          <w:szCs w:val="22"/>
          <w:lang w:eastAsia="lv-LV"/>
        </w:rPr>
        <w:t xml:space="preserve"> </w:t>
      </w:r>
      <w:r w:rsidRPr="00CD2C02">
        <w:rPr>
          <w:rFonts w:ascii="LatoLatin" w:eastAsia="Times New Roman" w:hAnsi="LatoLatin" w:cs="Calibri Light"/>
          <w:sz w:val="22"/>
          <w:szCs w:val="22"/>
          <w:lang w:eastAsia="lv-LV"/>
        </w:rPr>
        <w:t>pienākumi:</w:t>
      </w:r>
    </w:p>
    <w:p w14:paraId="6DCA48B7" w14:textId="77777777" w:rsidR="00F63EDC" w:rsidRPr="00CD2C02" w:rsidRDefault="00F63EDC" w:rsidP="00230BC4">
      <w:pPr>
        <w:widowControl w:val="0"/>
        <w:numPr>
          <w:ilvl w:val="2"/>
          <w:numId w:val="28"/>
        </w:numPr>
        <w:tabs>
          <w:tab w:val="left" w:pos="4650"/>
          <w:tab w:val="left" w:pos="7052"/>
        </w:tabs>
        <w:suppressAutoHyphens w:val="0"/>
        <w:autoSpaceDE w:val="0"/>
        <w:autoSpaceDN w:val="0"/>
        <w:ind w:left="1134"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Pasūtītājam ir tiesības Līguma izpildes gaitā pārliecināties par Līgumā un tā pielikumos noteikto prasību izpildi gan pieprasot informāciju, gan veicot klātienes pārbaudes un neatbilstību gadījumā prasīt Piegādātājam tās</w:t>
      </w:r>
      <w:r w:rsidRPr="00CD2C02">
        <w:rPr>
          <w:rFonts w:ascii="LatoLatin" w:eastAsia="Times New Roman" w:hAnsi="LatoLatin" w:cs="Calibri Light"/>
          <w:spacing w:val="-3"/>
          <w:sz w:val="22"/>
          <w:szCs w:val="22"/>
          <w:lang w:eastAsia="lv-LV"/>
        </w:rPr>
        <w:t xml:space="preserve"> </w:t>
      </w:r>
      <w:r w:rsidRPr="00CD2C02">
        <w:rPr>
          <w:rFonts w:ascii="LatoLatin" w:eastAsia="Times New Roman" w:hAnsi="LatoLatin" w:cs="Calibri Light"/>
          <w:sz w:val="22"/>
          <w:szCs w:val="22"/>
          <w:lang w:eastAsia="lv-LV"/>
        </w:rPr>
        <w:t>novērst;</w:t>
      </w:r>
    </w:p>
    <w:p w14:paraId="04547478" w14:textId="77777777" w:rsidR="00F63EDC" w:rsidRPr="00CD2C02" w:rsidRDefault="00F63EDC" w:rsidP="00230BC4">
      <w:pPr>
        <w:widowControl w:val="0"/>
        <w:numPr>
          <w:ilvl w:val="2"/>
          <w:numId w:val="28"/>
        </w:numPr>
        <w:tabs>
          <w:tab w:val="left" w:pos="4650"/>
          <w:tab w:val="left" w:pos="7052"/>
        </w:tabs>
        <w:suppressAutoHyphens w:val="0"/>
        <w:autoSpaceDE w:val="0"/>
        <w:autoSpaceDN w:val="0"/>
        <w:ind w:left="1134"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Pasūtītājam</w:t>
      </w:r>
      <w:r w:rsidRPr="00CD2C02">
        <w:rPr>
          <w:rFonts w:ascii="LatoLatin" w:eastAsia="Times New Roman" w:hAnsi="LatoLatin" w:cs="Calibri Light"/>
          <w:spacing w:val="-16"/>
          <w:sz w:val="22"/>
          <w:szCs w:val="22"/>
          <w:lang w:eastAsia="lv-LV"/>
        </w:rPr>
        <w:t xml:space="preserve"> </w:t>
      </w:r>
      <w:r w:rsidRPr="00CD2C02">
        <w:rPr>
          <w:rFonts w:ascii="LatoLatin" w:eastAsia="Times New Roman" w:hAnsi="LatoLatin" w:cs="Calibri Light"/>
          <w:sz w:val="22"/>
          <w:szCs w:val="22"/>
          <w:lang w:eastAsia="lv-LV"/>
        </w:rPr>
        <w:t>ir</w:t>
      </w:r>
      <w:r w:rsidRPr="00CD2C02">
        <w:rPr>
          <w:rFonts w:ascii="LatoLatin" w:eastAsia="Times New Roman" w:hAnsi="LatoLatin" w:cs="Calibri Light"/>
          <w:spacing w:val="-16"/>
          <w:sz w:val="22"/>
          <w:szCs w:val="22"/>
          <w:lang w:eastAsia="lv-LV"/>
        </w:rPr>
        <w:t xml:space="preserve"> </w:t>
      </w:r>
      <w:r w:rsidRPr="00CD2C02">
        <w:rPr>
          <w:rFonts w:ascii="LatoLatin" w:eastAsia="Times New Roman" w:hAnsi="LatoLatin" w:cs="Calibri Light"/>
          <w:sz w:val="22"/>
          <w:szCs w:val="22"/>
          <w:lang w:eastAsia="lv-LV"/>
        </w:rPr>
        <w:t>tiesības</w:t>
      </w:r>
      <w:r w:rsidRPr="00CD2C02">
        <w:rPr>
          <w:rFonts w:ascii="LatoLatin" w:eastAsia="Times New Roman" w:hAnsi="LatoLatin" w:cs="Calibri Light"/>
          <w:spacing w:val="-16"/>
          <w:sz w:val="22"/>
          <w:szCs w:val="22"/>
          <w:lang w:eastAsia="lv-LV"/>
        </w:rPr>
        <w:t xml:space="preserve"> </w:t>
      </w:r>
      <w:r w:rsidRPr="00CD2C02">
        <w:rPr>
          <w:rFonts w:ascii="LatoLatin" w:eastAsia="Times New Roman" w:hAnsi="LatoLatin" w:cs="Calibri Light"/>
          <w:sz w:val="22"/>
          <w:szCs w:val="22"/>
          <w:lang w:eastAsia="lv-LV"/>
        </w:rPr>
        <w:t>pirms</w:t>
      </w:r>
      <w:r w:rsidRPr="00CD2C02">
        <w:rPr>
          <w:rFonts w:ascii="LatoLatin" w:eastAsia="Times New Roman" w:hAnsi="LatoLatin" w:cs="Calibri Light"/>
          <w:spacing w:val="-15"/>
          <w:sz w:val="22"/>
          <w:szCs w:val="22"/>
          <w:lang w:eastAsia="lv-LV"/>
        </w:rPr>
        <w:t xml:space="preserve"> </w:t>
      </w:r>
      <w:r w:rsidRPr="00CD2C02">
        <w:rPr>
          <w:rFonts w:ascii="LatoLatin" w:eastAsia="Times New Roman" w:hAnsi="LatoLatin" w:cs="Calibri Light"/>
          <w:sz w:val="22"/>
          <w:szCs w:val="22"/>
          <w:lang w:eastAsia="lv-LV"/>
        </w:rPr>
        <w:t>Preces</w:t>
      </w:r>
      <w:r w:rsidRPr="00CD2C02">
        <w:rPr>
          <w:rFonts w:ascii="LatoLatin" w:eastAsia="Times New Roman" w:hAnsi="LatoLatin" w:cs="Calibri Light"/>
          <w:spacing w:val="-15"/>
          <w:sz w:val="22"/>
          <w:szCs w:val="22"/>
          <w:lang w:eastAsia="lv-LV"/>
        </w:rPr>
        <w:t xml:space="preserve"> </w:t>
      </w:r>
      <w:r w:rsidRPr="00CD2C02">
        <w:rPr>
          <w:rFonts w:ascii="LatoLatin" w:eastAsia="Times New Roman" w:hAnsi="LatoLatin" w:cs="Calibri Light"/>
          <w:sz w:val="22"/>
          <w:szCs w:val="22"/>
          <w:lang w:eastAsia="lv-LV"/>
        </w:rPr>
        <w:t>piegādes</w:t>
      </w:r>
      <w:r w:rsidRPr="00CD2C02">
        <w:rPr>
          <w:rFonts w:ascii="LatoLatin" w:eastAsia="Times New Roman" w:hAnsi="LatoLatin" w:cs="Calibri Light"/>
          <w:spacing w:val="-16"/>
          <w:sz w:val="22"/>
          <w:szCs w:val="22"/>
          <w:lang w:eastAsia="lv-LV"/>
        </w:rPr>
        <w:t xml:space="preserve"> </w:t>
      </w:r>
      <w:r w:rsidRPr="00CD2C02">
        <w:rPr>
          <w:rFonts w:ascii="LatoLatin" w:eastAsia="Times New Roman" w:hAnsi="LatoLatin" w:cs="Calibri Light"/>
          <w:sz w:val="22"/>
          <w:szCs w:val="22"/>
          <w:lang w:eastAsia="lv-LV"/>
        </w:rPr>
        <w:t>prasīt</w:t>
      </w:r>
      <w:r w:rsidRPr="00CD2C02">
        <w:rPr>
          <w:rFonts w:ascii="LatoLatin" w:eastAsia="Times New Roman" w:hAnsi="LatoLatin" w:cs="Calibri Light"/>
          <w:spacing w:val="-15"/>
          <w:sz w:val="22"/>
          <w:szCs w:val="22"/>
          <w:lang w:eastAsia="lv-LV"/>
        </w:rPr>
        <w:t xml:space="preserve"> </w:t>
      </w:r>
      <w:r w:rsidRPr="00CD2C02">
        <w:rPr>
          <w:rFonts w:ascii="LatoLatin" w:eastAsia="Times New Roman" w:hAnsi="LatoLatin" w:cs="Calibri Light"/>
          <w:sz w:val="22"/>
          <w:szCs w:val="22"/>
          <w:lang w:eastAsia="lv-LV"/>
        </w:rPr>
        <w:t>Piegādātājam</w:t>
      </w:r>
      <w:r w:rsidRPr="00CD2C02">
        <w:rPr>
          <w:rFonts w:ascii="LatoLatin" w:eastAsia="Times New Roman" w:hAnsi="LatoLatin" w:cs="Calibri Light"/>
          <w:spacing w:val="-15"/>
          <w:sz w:val="22"/>
          <w:szCs w:val="22"/>
          <w:lang w:eastAsia="lv-LV"/>
        </w:rPr>
        <w:t xml:space="preserve"> </w:t>
      </w:r>
      <w:r w:rsidRPr="00CD2C02">
        <w:rPr>
          <w:rFonts w:ascii="LatoLatin" w:eastAsia="Times New Roman" w:hAnsi="LatoLatin" w:cs="Calibri Light"/>
          <w:sz w:val="22"/>
          <w:szCs w:val="22"/>
          <w:lang w:eastAsia="lv-LV"/>
        </w:rPr>
        <w:t>nebūtiskas</w:t>
      </w:r>
      <w:r w:rsidRPr="00CD2C02">
        <w:rPr>
          <w:rFonts w:ascii="LatoLatin" w:eastAsia="Times New Roman" w:hAnsi="LatoLatin" w:cs="Calibri Light"/>
          <w:spacing w:val="-15"/>
          <w:sz w:val="22"/>
          <w:szCs w:val="22"/>
          <w:lang w:eastAsia="lv-LV"/>
        </w:rPr>
        <w:t xml:space="preserve"> </w:t>
      </w:r>
      <w:r w:rsidRPr="00CD2C02">
        <w:rPr>
          <w:rFonts w:ascii="LatoLatin" w:eastAsia="Times New Roman" w:hAnsi="LatoLatin" w:cs="Calibri Light"/>
          <w:sz w:val="22"/>
          <w:szCs w:val="22"/>
          <w:lang w:eastAsia="lv-LV"/>
        </w:rPr>
        <w:t>izmaiņas Preces komplektācijā, ja tas ir objektīvi nepieciešams un saskaņā ar Publisko iepirkumu likumu nav uzskatāms par būtisku Iepirkuma noteikumu grozīšanu, kas būtu ietekmējis pretendentu loku un Piegādātājs tām rakstveidā</w:t>
      </w:r>
      <w:r w:rsidRPr="00CD2C02">
        <w:rPr>
          <w:rFonts w:ascii="LatoLatin" w:eastAsia="Times New Roman" w:hAnsi="LatoLatin" w:cs="Calibri Light"/>
          <w:spacing w:val="-3"/>
          <w:sz w:val="22"/>
          <w:szCs w:val="22"/>
          <w:lang w:eastAsia="lv-LV"/>
        </w:rPr>
        <w:t xml:space="preserve"> </w:t>
      </w:r>
      <w:r w:rsidRPr="00CD2C02">
        <w:rPr>
          <w:rFonts w:ascii="LatoLatin" w:eastAsia="Times New Roman" w:hAnsi="LatoLatin" w:cs="Calibri Light"/>
          <w:sz w:val="22"/>
          <w:szCs w:val="22"/>
          <w:lang w:eastAsia="lv-LV"/>
        </w:rPr>
        <w:t xml:space="preserve">piekrīt; </w:t>
      </w:r>
    </w:p>
    <w:p w14:paraId="3704C6EF" w14:textId="77777777" w:rsidR="00F63EDC" w:rsidRPr="00CD2C02" w:rsidRDefault="00F63EDC" w:rsidP="00230BC4">
      <w:pPr>
        <w:widowControl w:val="0"/>
        <w:numPr>
          <w:ilvl w:val="2"/>
          <w:numId w:val="28"/>
        </w:numPr>
        <w:tabs>
          <w:tab w:val="left" w:pos="4650"/>
          <w:tab w:val="left" w:pos="7052"/>
        </w:tabs>
        <w:suppressAutoHyphens w:val="0"/>
        <w:autoSpaceDE w:val="0"/>
        <w:autoSpaceDN w:val="0"/>
        <w:ind w:left="1134"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Pasūtītājam ir tiesības, pieņemot Preces, pieaicināt neatkarīgus speciālistus un ekspertus;</w:t>
      </w:r>
    </w:p>
    <w:p w14:paraId="4D508029" w14:textId="77777777" w:rsidR="00F63EDC" w:rsidRPr="00CD2C02" w:rsidRDefault="00F63EDC" w:rsidP="00230BC4">
      <w:pPr>
        <w:widowControl w:val="0"/>
        <w:numPr>
          <w:ilvl w:val="2"/>
          <w:numId w:val="28"/>
        </w:numPr>
        <w:tabs>
          <w:tab w:val="left" w:pos="4650"/>
          <w:tab w:val="left" w:pos="7052"/>
        </w:tabs>
        <w:suppressAutoHyphens w:val="0"/>
        <w:autoSpaceDE w:val="0"/>
        <w:autoSpaceDN w:val="0"/>
        <w:ind w:left="1134"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 xml:space="preserve">Pasūtītājam ir pienākums nodrošināt Preces ekspluatācijas, uzglabāšanas un lietošanas noteikumu ievērošanu tādā apmērā, kādā Piegādātājs ir informējis Pasūtītāju; </w:t>
      </w:r>
    </w:p>
    <w:p w14:paraId="24518DB9" w14:textId="77777777" w:rsidR="00F63EDC" w:rsidRPr="00CD2C02" w:rsidRDefault="00F63EDC" w:rsidP="00230BC4">
      <w:pPr>
        <w:widowControl w:val="0"/>
        <w:numPr>
          <w:ilvl w:val="2"/>
          <w:numId w:val="28"/>
        </w:numPr>
        <w:tabs>
          <w:tab w:val="left" w:pos="4650"/>
          <w:tab w:val="left" w:pos="7052"/>
        </w:tabs>
        <w:suppressAutoHyphens w:val="0"/>
        <w:autoSpaceDE w:val="0"/>
        <w:autoSpaceDN w:val="0"/>
        <w:ind w:left="1134"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Pasūtītājam ir pienākums veikt samaksu par Piegādātāja piegādātajām Precēm un pakalpojumiem Līgumā noteiktajā kārtībā un apmērā;</w:t>
      </w:r>
    </w:p>
    <w:p w14:paraId="67B6AA1A" w14:textId="77777777" w:rsidR="00F63EDC" w:rsidRPr="00CD2C02" w:rsidRDefault="00F63EDC" w:rsidP="00230BC4">
      <w:pPr>
        <w:widowControl w:val="0"/>
        <w:numPr>
          <w:ilvl w:val="2"/>
          <w:numId w:val="28"/>
        </w:numPr>
        <w:tabs>
          <w:tab w:val="left" w:pos="4650"/>
          <w:tab w:val="left" w:pos="7052"/>
        </w:tabs>
        <w:suppressAutoHyphens w:val="0"/>
        <w:autoSpaceDE w:val="0"/>
        <w:autoSpaceDN w:val="0"/>
        <w:ind w:left="1134"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 xml:space="preserve">Pasūtītājs apņemas neveikt nekādas darbības, kas varētu traucēt Līguma izpildi, ja netiks </w:t>
      </w:r>
      <w:r w:rsidRPr="00CD2C02">
        <w:rPr>
          <w:rFonts w:ascii="LatoLatin" w:eastAsia="Times New Roman" w:hAnsi="LatoLatin" w:cs="Calibri Light"/>
          <w:sz w:val="22"/>
          <w:szCs w:val="22"/>
          <w:lang w:eastAsia="lv-LV"/>
        </w:rPr>
        <w:lastRenderedPageBreak/>
        <w:t>pārkāpti Līguma noteikumi;</w:t>
      </w:r>
    </w:p>
    <w:p w14:paraId="65A8949D" w14:textId="77777777" w:rsidR="00F63EDC" w:rsidRPr="00CD2C02" w:rsidRDefault="00F63EDC" w:rsidP="00230BC4">
      <w:pPr>
        <w:widowControl w:val="0"/>
        <w:numPr>
          <w:ilvl w:val="2"/>
          <w:numId w:val="28"/>
        </w:numPr>
        <w:tabs>
          <w:tab w:val="left" w:pos="4650"/>
          <w:tab w:val="left" w:pos="7052"/>
        </w:tabs>
        <w:suppressAutoHyphens w:val="0"/>
        <w:autoSpaceDE w:val="0"/>
        <w:autoSpaceDN w:val="0"/>
        <w:ind w:left="1134"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Pasūtītājs pēc Piegādātāja pieprasījuma apņemas nodrošināt visu tā rīcībā esošo informāciju, kas nepieciešama Līguma</w:t>
      </w:r>
      <w:r w:rsidRPr="00CD2C02">
        <w:rPr>
          <w:rFonts w:ascii="LatoLatin" w:eastAsia="Times New Roman" w:hAnsi="LatoLatin" w:cs="Calibri Light"/>
          <w:spacing w:val="-2"/>
          <w:sz w:val="22"/>
          <w:szCs w:val="22"/>
          <w:lang w:eastAsia="lv-LV"/>
        </w:rPr>
        <w:t xml:space="preserve"> </w:t>
      </w:r>
      <w:r w:rsidRPr="00CD2C02">
        <w:rPr>
          <w:rFonts w:ascii="LatoLatin" w:eastAsia="Times New Roman" w:hAnsi="LatoLatin" w:cs="Calibri Light"/>
          <w:sz w:val="22"/>
          <w:szCs w:val="22"/>
          <w:lang w:eastAsia="lv-LV"/>
        </w:rPr>
        <w:t>izpildei;</w:t>
      </w:r>
    </w:p>
    <w:p w14:paraId="0F5A3DD4" w14:textId="77777777" w:rsidR="00F63EDC" w:rsidRPr="00CD2C02" w:rsidRDefault="00F63EDC" w:rsidP="00230BC4">
      <w:pPr>
        <w:widowControl w:val="0"/>
        <w:numPr>
          <w:ilvl w:val="2"/>
          <w:numId w:val="28"/>
        </w:numPr>
        <w:tabs>
          <w:tab w:val="left" w:pos="4650"/>
          <w:tab w:val="left" w:pos="7052"/>
        </w:tabs>
        <w:suppressAutoHyphens w:val="0"/>
        <w:autoSpaceDE w:val="0"/>
        <w:autoSpaceDN w:val="0"/>
        <w:ind w:left="1134"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Gadījumā, ja Piegādātājs nenovērš Pasūtītāja konstatētās Līguma izpildes neatbilstības noteiktajā termiņā, tad Pasūtītājam, ja tas ir iespējams, ir tiesības par saviem līdzekļiem novērst konstatētās neatbilstības un iesniegt Piegādātājam rēķinu par radušos izdevumu</w:t>
      </w:r>
      <w:r w:rsidRPr="00CD2C02">
        <w:rPr>
          <w:rFonts w:ascii="LatoLatin" w:eastAsia="Times New Roman" w:hAnsi="LatoLatin" w:cs="Calibri Light"/>
          <w:spacing w:val="-1"/>
          <w:sz w:val="22"/>
          <w:szCs w:val="22"/>
          <w:lang w:eastAsia="lv-LV"/>
        </w:rPr>
        <w:t xml:space="preserve"> </w:t>
      </w:r>
      <w:r w:rsidRPr="00CD2C02">
        <w:rPr>
          <w:rFonts w:ascii="LatoLatin" w:eastAsia="Times New Roman" w:hAnsi="LatoLatin" w:cs="Calibri Light"/>
          <w:sz w:val="22"/>
          <w:szCs w:val="22"/>
          <w:lang w:eastAsia="lv-LV"/>
        </w:rPr>
        <w:t>apmaksu;</w:t>
      </w:r>
    </w:p>
    <w:p w14:paraId="1402ABFC" w14:textId="77777777" w:rsidR="00F63EDC" w:rsidRPr="00CD2C02" w:rsidRDefault="00F63EDC" w:rsidP="00230BC4">
      <w:pPr>
        <w:widowControl w:val="0"/>
        <w:numPr>
          <w:ilvl w:val="2"/>
          <w:numId w:val="28"/>
        </w:numPr>
        <w:tabs>
          <w:tab w:val="left" w:pos="4650"/>
          <w:tab w:val="left" w:pos="7052"/>
        </w:tabs>
        <w:suppressAutoHyphens w:val="0"/>
        <w:autoSpaceDE w:val="0"/>
        <w:autoSpaceDN w:val="0"/>
        <w:ind w:left="1134"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Pasūtītājs neatbild par Piegādātāja vai trešo personu (apakšuzņēmēju) darbības vai bezdarbības rezultātā radītajiem zaudējumiem vai kaitējumu;</w:t>
      </w:r>
    </w:p>
    <w:p w14:paraId="458C9E57" w14:textId="77777777" w:rsidR="00F63EDC" w:rsidRPr="00CD2C02" w:rsidRDefault="00F63EDC" w:rsidP="00230BC4">
      <w:pPr>
        <w:widowControl w:val="0"/>
        <w:numPr>
          <w:ilvl w:val="2"/>
          <w:numId w:val="28"/>
        </w:numPr>
        <w:tabs>
          <w:tab w:val="left" w:pos="4650"/>
          <w:tab w:val="left" w:pos="7052"/>
        </w:tabs>
        <w:suppressAutoHyphens w:val="0"/>
        <w:autoSpaceDE w:val="0"/>
        <w:autoSpaceDN w:val="0"/>
        <w:ind w:left="1276" w:hanging="709"/>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Pasūtītājam</w:t>
      </w:r>
      <w:r w:rsidRPr="00CD2C02">
        <w:rPr>
          <w:rFonts w:ascii="LatoLatin" w:eastAsia="Times New Roman" w:hAnsi="LatoLatin" w:cs="Calibri Light"/>
          <w:spacing w:val="-9"/>
          <w:sz w:val="22"/>
          <w:szCs w:val="22"/>
          <w:lang w:eastAsia="lv-LV"/>
        </w:rPr>
        <w:t xml:space="preserve"> </w:t>
      </w:r>
      <w:r w:rsidRPr="00CD2C02">
        <w:rPr>
          <w:rFonts w:ascii="LatoLatin" w:eastAsia="Times New Roman" w:hAnsi="LatoLatin" w:cs="Calibri Light"/>
          <w:sz w:val="22"/>
          <w:szCs w:val="22"/>
          <w:lang w:eastAsia="lv-LV"/>
        </w:rPr>
        <w:t>ir</w:t>
      </w:r>
      <w:r w:rsidRPr="00CD2C02">
        <w:rPr>
          <w:rFonts w:ascii="LatoLatin" w:eastAsia="Times New Roman" w:hAnsi="LatoLatin" w:cs="Calibri Light"/>
          <w:spacing w:val="-10"/>
          <w:sz w:val="22"/>
          <w:szCs w:val="22"/>
          <w:lang w:eastAsia="lv-LV"/>
        </w:rPr>
        <w:t xml:space="preserve"> </w:t>
      </w:r>
      <w:r w:rsidRPr="00CD2C02">
        <w:rPr>
          <w:rFonts w:ascii="LatoLatin" w:eastAsia="Times New Roman" w:hAnsi="LatoLatin" w:cs="Calibri Light"/>
          <w:sz w:val="22"/>
          <w:szCs w:val="22"/>
          <w:lang w:eastAsia="lv-LV"/>
        </w:rPr>
        <w:t>tiesības</w:t>
      </w:r>
      <w:r w:rsidRPr="00CD2C02">
        <w:rPr>
          <w:rFonts w:ascii="LatoLatin" w:eastAsia="Times New Roman" w:hAnsi="LatoLatin" w:cs="Calibri Light"/>
          <w:spacing w:val="-10"/>
          <w:sz w:val="22"/>
          <w:szCs w:val="22"/>
          <w:lang w:eastAsia="lv-LV"/>
        </w:rPr>
        <w:t xml:space="preserve"> </w:t>
      </w:r>
      <w:r w:rsidRPr="00CD2C02">
        <w:rPr>
          <w:rFonts w:ascii="LatoLatin" w:eastAsia="Times New Roman" w:hAnsi="LatoLatin" w:cs="Calibri Light"/>
          <w:sz w:val="22"/>
          <w:szCs w:val="22"/>
          <w:lang w:eastAsia="lv-LV"/>
        </w:rPr>
        <w:t>vienpusēji</w:t>
      </w:r>
      <w:r w:rsidRPr="00CD2C02">
        <w:rPr>
          <w:rFonts w:ascii="LatoLatin" w:eastAsia="Times New Roman" w:hAnsi="LatoLatin" w:cs="Calibri Light"/>
          <w:spacing w:val="-9"/>
          <w:sz w:val="22"/>
          <w:szCs w:val="22"/>
          <w:lang w:eastAsia="lv-LV"/>
        </w:rPr>
        <w:t xml:space="preserve"> </w:t>
      </w:r>
      <w:r w:rsidRPr="00CD2C02">
        <w:rPr>
          <w:rFonts w:ascii="LatoLatin" w:eastAsia="Times New Roman" w:hAnsi="LatoLatin" w:cs="Calibri Light"/>
          <w:sz w:val="22"/>
          <w:szCs w:val="22"/>
          <w:lang w:eastAsia="lv-LV"/>
        </w:rPr>
        <w:t>aprēķināt</w:t>
      </w:r>
      <w:r w:rsidRPr="00CD2C02">
        <w:rPr>
          <w:rFonts w:ascii="LatoLatin" w:eastAsia="Times New Roman" w:hAnsi="LatoLatin" w:cs="Calibri Light"/>
          <w:spacing w:val="-10"/>
          <w:sz w:val="22"/>
          <w:szCs w:val="22"/>
          <w:lang w:eastAsia="lv-LV"/>
        </w:rPr>
        <w:t xml:space="preserve"> </w:t>
      </w:r>
      <w:r w:rsidRPr="00CD2C02">
        <w:rPr>
          <w:rFonts w:ascii="LatoLatin" w:eastAsia="Times New Roman" w:hAnsi="LatoLatin" w:cs="Calibri Light"/>
          <w:sz w:val="22"/>
          <w:szCs w:val="22"/>
          <w:lang w:eastAsia="lv-LV"/>
        </w:rPr>
        <w:t>un</w:t>
      </w:r>
      <w:r w:rsidRPr="00CD2C02">
        <w:rPr>
          <w:rFonts w:ascii="LatoLatin" w:eastAsia="Times New Roman" w:hAnsi="LatoLatin" w:cs="Calibri Light"/>
          <w:spacing w:val="-10"/>
          <w:sz w:val="22"/>
          <w:szCs w:val="22"/>
          <w:lang w:eastAsia="lv-LV"/>
        </w:rPr>
        <w:t xml:space="preserve"> </w:t>
      </w:r>
      <w:r w:rsidRPr="00CD2C02">
        <w:rPr>
          <w:rFonts w:ascii="LatoLatin" w:eastAsia="Times New Roman" w:hAnsi="LatoLatin" w:cs="Calibri Light"/>
          <w:sz w:val="22"/>
          <w:szCs w:val="22"/>
          <w:lang w:eastAsia="lv-LV"/>
        </w:rPr>
        <w:t>ieturēt</w:t>
      </w:r>
      <w:r w:rsidRPr="00CD2C02">
        <w:rPr>
          <w:rFonts w:ascii="LatoLatin" w:eastAsia="Times New Roman" w:hAnsi="LatoLatin" w:cs="Calibri Light"/>
          <w:spacing w:val="-9"/>
          <w:sz w:val="22"/>
          <w:szCs w:val="22"/>
          <w:lang w:eastAsia="lv-LV"/>
        </w:rPr>
        <w:t xml:space="preserve"> </w:t>
      </w:r>
      <w:r w:rsidRPr="00CD2C02">
        <w:rPr>
          <w:rFonts w:ascii="LatoLatin" w:eastAsia="Times New Roman" w:hAnsi="LatoLatin" w:cs="Calibri Light"/>
          <w:sz w:val="22"/>
          <w:szCs w:val="22"/>
          <w:lang w:eastAsia="lv-LV"/>
        </w:rPr>
        <w:t>no</w:t>
      </w:r>
      <w:r w:rsidRPr="00CD2C02">
        <w:rPr>
          <w:rFonts w:ascii="LatoLatin" w:eastAsia="Times New Roman" w:hAnsi="LatoLatin" w:cs="Calibri Light"/>
          <w:spacing w:val="-9"/>
          <w:sz w:val="22"/>
          <w:szCs w:val="22"/>
          <w:lang w:eastAsia="lv-LV"/>
        </w:rPr>
        <w:t xml:space="preserve"> </w:t>
      </w:r>
      <w:r w:rsidRPr="00CD2C02">
        <w:rPr>
          <w:rFonts w:ascii="LatoLatin" w:eastAsia="Times New Roman" w:hAnsi="LatoLatin" w:cs="Calibri Light"/>
          <w:sz w:val="22"/>
          <w:szCs w:val="22"/>
          <w:lang w:eastAsia="lv-LV"/>
        </w:rPr>
        <w:t>Piegādātāja</w:t>
      </w:r>
      <w:r w:rsidRPr="00CD2C02">
        <w:rPr>
          <w:rFonts w:ascii="LatoLatin" w:eastAsia="Times New Roman" w:hAnsi="LatoLatin" w:cs="Calibri Light"/>
          <w:spacing w:val="-12"/>
          <w:sz w:val="22"/>
          <w:szCs w:val="22"/>
          <w:lang w:eastAsia="lv-LV"/>
        </w:rPr>
        <w:t xml:space="preserve"> </w:t>
      </w:r>
      <w:r w:rsidRPr="00CD2C02">
        <w:rPr>
          <w:rFonts w:ascii="LatoLatin" w:eastAsia="Times New Roman" w:hAnsi="LatoLatin" w:cs="Calibri Light"/>
          <w:sz w:val="22"/>
          <w:szCs w:val="22"/>
          <w:lang w:eastAsia="lv-LV"/>
        </w:rPr>
        <w:t>iesniegtā</w:t>
      </w:r>
      <w:r w:rsidRPr="00CD2C02">
        <w:rPr>
          <w:rFonts w:ascii="LatoLatin" w:eastAsia="Times New Roman" w:hAnsi="LatoLatin" w:cs="Calibri Light"/>
          <w:spacing w:val="-11"/>
          <w:sz w:val="22"/>
          <w:szCs w:val="22"/>
          <w:lang w:eastAsia="lv-LV"/>
        </w:rPr>
        <w:t xml:space="preserve"> </w:t>
      </w:r>
      <w:r w:rsidRPr="00CD2C02">
        <w:rPr>
          <w:rFonts w:ascii="LatoLatin" w:eastAsia="Times New Roman" w:hAnsi="LatoLatin" w:cs="Calibri Light"/>
          <w:sz w:val="22"/>
          <w:szCs w:val="22"/>
          <w:lang w:eastAsia="lv-LV"/>
        </w:rPr>
        <w:t>rēķina Līgumā paredzētos</w:t>
      </w:r>
      <w:r w:rsidRPr="00CD2C02">
        <w:rPr>
          <w:rFonts w:ascii="LatoLatin" w:eastAsia="Times New Roman" w:hAnsi="LatoLatin" w:cs="Calibri Light"/>
          <w:spacing w:val="-1"/>
          <w:sz w:val="22"/>
          <w:szCs w:val="22"/>
          <w:lang w:eastAsia="lv-LV"/>
        </w:rPr>
        <w:t xml:space="preserve"> </w:t>
      </w:r>
      <w:r w:rsidRPr="00CD2C02">
        <w:rPr>
          <w:rFonts w:ascii="LatoLatin" w:eastAsia="Times New Roman" w:hAnsi="LatoLatin" w:cs="Calibri Light"/>
          <w:sz w:val="22"/>
          <w:szCs w:val="22"/>
          <w:lang w:eastAsia="lv-LV"/>
        </w:rPr>
        <w:t>līgumsodus.</w:t>
      </w:r>
    </w:p>
    <w:p w14:paraId="3EA3477F" w14:textId="77777777" w:rsidR="00F63EDC" w:rsidRPr="00CD2C02" w:rsidRDefault="00F63EDC" w:rsidP="00F63EDC">
      <w:pPr>
        <w:widowControl w:val="0"/>
        <w:tabs>
          <w:tab w:val="left" w:pos="1421"/>
        </w:tabs>
        <w:suppressAutoHyphens w:val="0"/>
        <w:autoSpaceDE w:val="0"/>
        <w:autoSpaceDN w:val="0"/>
        <w:spacing w:before="1"/>
        <w:ind w:left="1417" w:right="210"/>
        <w:jc w:val="both"/>
        <w:rPr>
          <w:rFonts w:ascii="LatoLatin" w:eastAsia="Times New Roman" w:hAnsi="LatoLatin" w:cs="Calibri Light"/>
          <w:sz w:val="22"/>
          <w:szCs w:val="22"/>
          <w:lang w:eastAsia="lv-LV"/>
        </w:rPr>
      </w:pPr>
    </w:p>
    <w:p w14:paraId="18FAAF73" w14:textId="77777777" w:rsidR="00F63EDC" w:rsidRPr="00CD2C02" w:rsidRDefault="00F63EDC" w:rsidP="00230BC4">
      <w:pPr>
        <w:widowControl w:val="0"/>
        <w:numPr>
          <w:ilvl w:val="0"/>
          <w:numId w:val="25"/>
        </w:numPr>
        <w:tabs>
          <w:tab w:val="left" w:pos="0"/>
        </w:tabs>
        <w:suppressAutoHyphens w:val="0"/>
        <w:autoSpaceDE w:val="0"/>
        <w:autoSpaceDN w:val="0"/>
        <w:spacing w:before="1"/>
        <w:ind w:left="0" w:firstLine="0"/>
        <w:jc w:val="center"/>
        <w:outlineLvl w:val="0"/>
        <w:rPr>
          <w:rFonts w:ascii="LatoLatin" w:eastAsia="Times New Roman" w:hAnsi="LatoLatin" w:cs="Calibri Light"/>
          <w:b/>
          <w:bCs/>
          <w:kern w:val="32"/>
          <w:sz w:val="22"/>
          <w:szCs w:val="22"/>
          <w:lang w:eastAsia="lv-LV"/>
        </w:rPr>
      </w:pPr>
      <w:r w:rsidRPr="00CD2C02">
        <w:rPr>
          <w:rFonts w:ascii="LatoLatin" w:eastAsia="Times New Roman" w:hAnsi="LatoLatin" w:cs="Calibri Light"/>
          <w:b/>
          <w:bCs/>
          <w:kern w:val="32"/>
          <w:sz w:val="22"/>
          <w:szCs w:val="22"/>
          <w:lang w:eastAsia="lv-LV"/>
        </w:rPr>
        <w:t>Preces piegāde un</w:t>
      </w:r>
      <w:r w:rsidRPr="00CD2C02">
        <w:rPr>
          <w:rFonts w:ascii="LatoLatin" w:eastAsia="Times New Roman" w:hAnsi="LatoLatin" w:cs="Calibri Light"/>
          <w:b/>
          <w:bCs/>
          <w:spacing w:val="-1"/>
          <w:kern w:val="32"/>
          <w:sz w:val="22"/>
          <w:szCs w:val="22"/>
          <w:lang w:eastAsia="lv-LV"/>
        </w:rPr>
        <w:t xml:space="preserve"> </w:t>
      </w:r>
      <w:r w:rsidRPr="00CD2C02">
        <w:rPr>
          <w:rFonts w:ascii="LatoLatin" w:eastAsia="Times New Roman" w:hAnsi="LatoLatin" w:cs="Calibri Light"/>
          <w:b/>
          <w:bCs/>
          <w:kern w:val="32"/>
          <w:sz w:val="22"/>
          <w:szCs w:val="22"/>
          <w:lang w:eastAsia="lv-LV"/>
        </w:rPr>
        <w:t>nodošana</w:t>
      </w:r>
    </w:p>
    <w:p w14:paraId="6429A039" w14:textId="77777777" w:rsidR="00F63EDC" w:rsidRPr="00CD2C02" w:rsidRDefault="00F63EDC" w:rsidP="00230BC4">
      <w:pPr>
        <w:pStyle w:val="ListParagraph"/>
        <w:widowControl w:val="0"/>
        <w:numPr>
          <w:ilvl w:val="1"/>
          <w:numId w:val="25"/>
        </w:numPr>
        <w:suppressAutoHyphens w:val="0"/>
        <w:autoSpaceDE w:val="0"/>
        <w:autoSpaceDN w:val="0"/>
        <w:spacing w:before="1"/>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 xml:space="preserve">Pēc Piegādātāja paziņojuma par Preces piegādes paredzamo datumu, Pasūtītājs ne vēlāk kā 3 (trīs) darba dienu laikā informē Piegādātāju par piegādes nosacījumiem (darba laiks, kontaktpersona u.tml.). Preces piegādes vieta ir noteikta: Kaudzīšu iela 57, Rumbula, Stopiņu pagasts, Ropažu novads, LV-2121. </w:t>
      </w:r>
    </w:p>
    <w:p w14:paraId="2BF4958E" w14:textId="77777777" w:rsidR="00F63EDC" w:rsidRPr="00CD2C02" w:rsidRDefault="00F63EDC" w:rsidP="00230BC4">
      <w:pPr>
        <w:pStyle w:val="ListParagraph"/>
        <w:widowControl w:val="0"/>
        <w:numPr>
          <w:ilvl w:val="1"/>
          <w:numId w:val="25"/>
        </w:numPr>
        <w:suppressAutoHyphens w:val="0"/>
        <w:autoSpaceDE w:val="0"/>
        <w:autoSpaceDN w:val="0"/>
        <w:spacing w:before="1"/>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Pasūtītājs nodrošina sava pārstāvja klātbūtni Preces piegādes vietā un</w:t>
      </w:r>
      <w:r w:rsidRPr="00CD2C02">
        <w:rPr>
          <w:rFonts w:ascii="LatoLatin" w:eastAsia="Times New Roman" w:hAnsi="LatoLatin" w:cs="Calibri Light"/>
          <w:spacing w:val="-5"/>
          <w:sz w:val="22"/>
          <w:szCs w:val="22"/>
          <w:lang w:eastAsia="lv-LV"/>
        </w:rPr>
        <w:t xml:space="preserve"> </w:t>
      </w:r>
      <w:r w:rsidRPr="00CD2C02">
        <w:rPr>
          <w:rFonts w:ascii="LatoLatin" w:eastAsia="Times New Roman" w:hAnsi="LatoLatin" w:cs="Calibri Light"/>
          <w:sz w:val="22"/>
          <w:szCs w:val="22"/>
          <w:lang w:eastAsia="lv-LV"/>
        </w:rPr>
        <w:t xml:space="preserve">laikā. </w:t>
      </w:r>
    </w:p>
    <w:p w14:paraId="611A432C" w14:textId="77777777" w:rsidR="00F63EDC" w:rsidRPr="00CD2C02" w:rsidRDefault="00F63EDC" w:rsidP="00230BC4">
      <w:pPr>
        <w:pStyle w:val="ListParagraph"/>
        <w:widowControl w:val="0"/>
        <w:numPr>
          <w:ilvl w:val="1"/>
          <w:numId w:val="25"/>
        </w:numPr>
        <w:suppressAutoHyphens w:val="0"/>
        <w:autoSpaceDE w:val="0"/>
        <w:autoSpaceDN w:val="0"/>
        <w:spacing w:before="1"/>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Piegādātājs ir atbildīgs par normatīvajos aktos noteikto noteikumu ievērošanu Preces piegādes laikā, t.sk. ceļu satiksmes noteikumus, noteikumus par lielgabarīta un smagsvara pārvadājumiem</w:t>
      </w:r>
      <w:r w:rsidRPr="00CD2C02">
        <w:rPr>
          <w:rFonts w:ascii="LatoLatin" w:eastAsia="Times New Roman" w:hAnsi="LatoLatin" w:cs="Calibri Light"/>
          <w:spacing w:val="-1"/>
          <w:sz w:val="22"/>
          <w:szCs w:val="22"/>
          <w:lang w:eastAsia="lv-LV"/>
        </w:rPr>
        <w:t xml:space="preserve"> </w:t>
      </w:r>
      <w:r w:rsidRPr="00CD2C02">
        <w:rPr>
          <w:rFonts w:ascii="LatoLatin" w:eastAsia="Times New Roman" w:hAnsi="LatoLatin" w:cs="Calibri Light"/>
          <w:sz w:val="22"/>
          <w:szCs w:val="22"/>
          <w:lang w:eastAsia="lv-LV"/>
        </w:rPr>
        <w:t xml:space="preserve">u.c. </w:t>
      </w:r>
    </w:p>
    <w:p w14:paraId="478FDFFA" w14:textId="77777777" w:rsidR="00F63EDC" w:rsidRPr="00CD2C02" w:rsidRDefault="00F63EDC" w:rsidP="00230BC4">
      <w:pPr>
        <w:pStyle w:val="ListParagraph"/>
        <w:widowControl w:val="0"/>
        <w:numPr>
          <w:ilvl w:val="1"/>
          <w:numId w:val="25"/>
        </w:numPr>
        <w:suppressAutoHyphens w:val="0"/>
        <w:autoSpaceDE w:val="0"/>
        <w:autoSpaceDN w:val="0"/>
        <w:spacing w:before="1"/>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Pēc</w:t>
      </w:r>
      <w:r w:rsidRPr="00CD2C02">
        <w:rPr>
          <w:rFonts w:ascii="LatoLatin" w:eastAsia="Times New Roman" w:hAnsi="LatoLatin" w:cs="Calibri Light"/>
          <w:spacing w:val="-13"/>
          <w:sz w:val="22"/>
          <w:szCs w:val="22"/>
          <w:lang w:eastAsia="lv-LV"/>
        </w:rPr>
        <w:t xml:space="preserve"> </w:t>
      </w:r>
      <w:r w:rsidRPr="00CD2C02">
        <w:rPr>
          <w:rFonts w:ascii="LatoLatin" w:eastAsia="Times New Roman" w:hAnsi="LatoLatin" w:cs="Calibri Light"/>
          <w:sz w:val="22"/>
          <w:szCs w:val="22"/>
          <w:lang w:eastAsia="lv-LV"/>
        </w:rPr>
        <w:t>Preces</w:t>
      </w:r>
      <w:r w:rsidRPr="00CD2C02">
        <w:rPr>
          <w:rFonts w:ascii="LatoLatin" w:eastAsia="Times New Roman" w:hAnsi="LatoLatin" w:cs="Calibri Light"/>
          <w:spacing w:val="-11"/>
          <w:sz w:val="22"/>
          <w:szCs w:val="22"/>
          <w:lang w:eastAsia="lv-LV"/>
        </w:rPr>
        <w:t xml:space="preserve"> </w:t>
      </w:r>
      <w:r w:rsidRPr="00CD2C02">
        <w:rPr>
          <w:rFonts w:ascii="LatoLatin" w:eastAsia="Times New Roman" w:hAnsi="LatoLatin" w:cs="Calibri Light"/>
          <w:sz w:val="22"/>
          <w:szCs w:val="22"/>
          <w:lang w:eastAsia="lv-LV"/>
        </w:rPr>
        <w:t>piegādes</w:t>
      </w:r>
      <w:r w:rsidRPr="00CD2C02">
        <w:rPr>
          <w:rFonts w:ascii="LatoLatin" w:eastAsia="Times New Roman" w:hAnsi="LatoLatin" w:cs="Calibri Light"/>
          <w:spacing w:val="-11"/>
          <w:sz w:val="22"/>
          <w:szCs w:val="22"/>
          <w:lang w:eastAsia="lv-LV"/>
        </w:rPr>
        <w:t xml:space="preserve"> </w:t>
      </w:r>
      <w:r w:rsidRPr="00CD2C02">
        <w:rPr>
          <w:rFonts w:ascii="LatoLatin" w:eastAsia="Times New Roman" w:hAnsi="LatoLatin" w:cs="Calibri Light"/>
          <w:sz w:val="22"/>
          <w:szCs w:val="22"/>
          <w:lang w:eastAsia="lv-LV"/>
        </w:rPr>
        <w:t>Piegādātājs</w:t>
      </w:r>
      <w:r w:rsidRPr="00CD2C02">
        <w:rPr>
          <w:rFonts w:ascii="LatoLatin" w:eastAsia="Times New Roman" w:hAnsi="LatoLatin" w:cs="Calibri Light"/>
          <w:spacing w:val="-11"/>
          <w:sz w:val="22"/>
          <w:szCs w:val="22"/>
          <w:lang w:eastAsia="lv-LV"/>
        </w:rPr>
        <w:t xml:space="preserve"> </w:t>
      </w:r>
      <w:r w:rsidRPr="00CD2C02">
        <w:rPr>
          <w:rFonts w:ascii="LatoLatin" w:eastAsia="Times New Roman" w:hAnsi="LatoLatin" w:cs="Calibri Light"/>
          <w:sz w:val="22"/>
          <w:szCs w:val="22"/>
          <w:lang w:eastAsia="lv-LV"/>
        </w:rPr>
        <w:t>nodod</w:t>
      </w:r>
      <w:r w:rsidRPr="00CD2C02">
        <w:rPr>
          <w:rFonts w:ascii="LatoLatin" w:eastAsia="Times New Roman" w:hAnsi="LatoLatin" w:cs="Calibri Light"/>
          <w:spacing w:val="-11"/>
          <w:sz w:val="22"/>
          <w:szCs w:val="22"/>
          <w:lang w:eastAsia="lv-LV"/>
        </w:rPr>
        <w:t xml:space="preserve"> </w:t>
      </w:r>
      <w:r w:rsidRPr="00CD2C02">
        <w:rPr>
          <w:rFonts w:ascii="LatoLatin" w:eastAsia="Times New Roman" w:hAnsi="LatoLatin" w:cs="Calibri Light"/>
          <w:sz w:val="22"/>
          <w:szCs w:val="22"/>
          <w:lang w:eastAsia="lv-LV"/>
        </w:rPr>
        <w:t>Pasūtītājam no savas puses parakstīto pieņemšanas-nodošanas aktu 2 (divos) eksemplāros, kā arī</w:t>
      </w:r>
      <w:r w:rsidRPr="00CD2C02">
        <w:rPr>
          <w:rFonts w:ascii="LatoLatin" w:eastAsia="Times New Roman" w:hAnsi="LatoLatin" w:cs="Calibri Light"/>
          <w:spacing w:val="-11"/>
          <w:sz w:val="22"/>
          <w:szCs w:val="22"/>
          <w:lang w:eastAsia="lv-LV"/>
        </w:rPr>
        <w:t xml:space="preserve"> </w:t>
      </w:r>
      <w:r w:rsidRPr="00CD2C02">
        <w:rPr>
          <w:rFonts w:ascii="LatoLatin" w:eastAsia="Times New Roman" w:hAnsi="LatoLatin" w:cs="Calibri Light"/>
          <w:sz w:val="22"/>
          <w:szCs w:val="22"/>
          <w:lang w:eastAsia="lv-LV"/>
        </w:rPr>
        <w:t>visus</w:t>
      </w:r>
      <w:r w:rsidRPr="00CD2C02">
        <w:rPr>
          <w:rFonts w:ascii="LatoLatin" w:eastAsia="Times New Roman" w:hAnsi="LatoLatin" w:cs="Calibri Light"/>
          <w:spacing w:val="-11"/>
          <w:sz w:val="22"/>
          <w:szCs w:val="22"/>
          <w:lang w:eastAsia="lv-LV"/>
        </w:rPr>
        <w:t xml:space="preserve"> </w:t>
      </w:r>
      <w:r w:rsidRPr="00CD2C02">
        <w:rPr>
          <w:rFonts w:ascii="LatoLatin" w:eastAsia="Times New Roman" w:hAnsi="LatoLatin" w:cs="Calibri Light"/>
          <w:sz w:val="22"/>
          <w:szCs w:val="22"/>
          <w:lang w:eastAsia="lv-LV"/>
        </w:rPr>
        <w:t>ar</w:t>
      </w:r>
      <w:r w:rsidRPr="00CD2C02">
        <w:rPr>
          <w:rFonts w:ascii="LatoLatin" w:eastAsia="Times New Roman" w:hAnsi="LatoLatin" w:cs="Calibri Light"/>
          <w:spacing w:val="-12"/>
          <w:sz w:val="22"/>
          <w:szCs w:val="22"/>
          <w:lang w:eastAsia="lv-LV"/>
        </w:rPr>
        <w:t xml:space="preserve"> </w:t>
      </w:r>
      <w:r w:rsidRPr="00CD2C02">
        <w:rPr>
          <w:rFonts w:ascii="LatoLatin" w:eastAsia="Times New Roman" w:hAnsi="LatoLatin" w:cs="Calibri Light"/>
          <w:sz w:val="22"/>
          <w:szCs w:val="22"/>
          <w:lang w:eastAsia="lv-LV"/>
        </w:rPr>
        <w:t>Preci</w:t>
      </w:r>
      <w:r w:rsidRPr="00CD2C02">
        <w:rPr>
          <w:rFonts w:ascii="LatoLatin" w:eastAsia="Times New Roman" w:hAnsi="LatoLatin" w:cs="Calibri Light"/>
          <w:spacing w:val="-11"/>
          <w:sz w:val="22"/>
          <w:szCs w:val="22"/>
          <w:lang w:eastAsia="lv-LV"/>
        </w:rPr>
        <w:t xml:space="preserve"> </w:t>
      </w:r>
      <w:r w:rsidRPr="00CD2C02">
        <w:rPr>
          <w:rFonts w:ascii="LatoLatin" w:eastAsia="Times New Roman" w:hAnsi="LatoLatin" w:cs="Calibri Light"/>
          <w:sz w:val="22"/>
          <w:szCs w:val="22"/>
          <w:lang w:eastAsia="lv-LV"/>
        </w:rPr>
        <w:t>saistītos</w:t>
      </w:r>
      <w:r w:rsidRPr="00CD2C02">
        <w:rPr>
          <w:rFonts w:ascii="LatoLatin" w:eastAsia="Times New Roman" w:hAnsi="LatoLatin" w:cs="Calibri Light"/>
          <w:spacing w:val="-11"/>
          <w:sz w:val="22"/>
          <w:szCs w:val="22"/>
          <w:lang w:eastAsia="lv-LV"/>
        </w:rPr>
        <w:t xml:space="preserve"> </w:t>
      </w:r>
      <w:r w:rsidRPr="00CD2C02">
        <w:rPr>
          <w:rFonts w:ascii="LatoLatin" w:eastAsia="Times New Roman" w:hAnsi="LatoLatin" w:cs="Calibri Light"/>
          <w:sz w:val="22"/>
          <w:szCs w:val="22"/>
          <w:lang w:eastAsia="lv-LV"/>
        </w:rPr>
        <w:t>dokumentus</w:t>
      </w:r>
      <w:r w:rsidRPr="00CD2C02">
        <w:rPr>
          <w:rFonts w:ascii="LatoLatin" w:eastAsia="Times New Roman" w:hAnsi="LatoLatin" w:cs="Calibri Light"/>
          <w:spacing w:val="-11"/>
          <w:sz w:val="22"/>
          <w:szCs w:val="22"/>
          <w:lang w:eastAsia="lv-LV"/>
        </w:rPr>
        <w:t xml:space="preserve"> </w:t>
      </w:r>
      <w:r w:rsidRPr="00CD2C02">
        <w:rPr>
          <w:rFonts w:ascii="LatoLatin" w:eastAsia="Times New Roman" w:hAnsi="LatoLatin" w:cs="Calibri Light"/>
          <w:sz w:val="22"/>
          <w:szCs w:val="22"/>
          <w:lang w:eastAsia="lv-LV"/>
        </w:rPr>
        <w:t>un pavaddokumentus.</w:t>
      </w:r>
    </w:p>
    <w:p w14:paraId="7590505C" w14:textId="77777777" w:rsidR="00F63EDC" w:rsidRPr="00CD2C02" w:rsidRDefault="00F63EDC" w:rsidP="00230BC4">
      <w:pPr>
        <w:pStyle w:val="ListParagraph"/>
        <w:widowControl w:val="0"/>
        <w:numPr>
          <w:ilvl w:val="1"/>
          <w:numId w:val="25"/>
        </w:numPr>
        <w:suppressAutoHyphens w:val="0"/>
        <w:autoSpaceDE w:val="0"/>
        <w:autoSpaceDN w:val="0"/>
        <w:spacing w:before="1"/>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 xml:space="preserve">Pēc Preces piegādes Pasūtītājs 5 (piecas) darba dienu laikā veic Preces pārbaudi </w:t>
      </w:r>
      <w:r w:rsidRPr="00CD2C02">
        <w:rPr>
          <w:rFonts w:ascii="LatoLatin" w:eastAsia="Times New Roman" w:hAnsi="LatoLatin" w:cs="Calibri Light"/>
          <w:spacing w:val="3"/>
          <w:sz w:val="22"/>
          <w:szCs w:val="22"/>
          <w:lang w:eastAsia="lv-LV"/>
        </w:rPr>
        <w:t xml:space="preserve">un, </w:t>
      </w:r>
      <w:r w:rsidRPr="00CD2C02">
        <w:rPr>
          <w:rFonts w:ascii="LatoLatin" w:eastAsia="Times New Roman" w:hAnsi="LatoLatin" w:cs="Calibri Light"/>
          <w:sz w:val="22"/>
          <w:szCs w:val="22"/>
          <w:lang w:eastAsia="lv-LV"/>
        </w:rPr>
        <w:t>ja nekonstatē nekādas neatbilstības, paraksta Piegādātāja dokumentus par Preces nodošanu</w:t>
      </w:r>
      <w:r w:rsidRPr="00CD2C02">
        <w:rPr>
          <w:rFonts w:ascii="LatoLatin" w:eastAsia="Times New Roman" w:hAnsi="LatoLatin" w:cs="Calibri Light"/>
          <w:spacing w:val="-12"/>
          <w:sz w:val="22"/>
          <w:szCs w:val="22"/>
          <w:lang w:eastAsia="lv-LV"/>
        </w:rPr>
        <w:t xml:space="preserve"> </w:t>
      </w:r>
      <w:r w:rsidRPr="00CD2C02">
        <w:rPr>
          <w:rFonts w:ascii="LatoLatin" w:eastAsia="Times New Roman" w:hAnsi="LatoLatin" w:cs="Calibri Light"/>
          <w:sz w:val="22"/>
          <w:szCs w:val="22"/>
          <w:lang w:eastAsia="lv-LV"/>
        </w:rPr>
        <w:t>Pasūtītājam.</w:t>
      </w:r>
    </w:p>
    <w:p w14:paraId="3C67D1C2" w14:textId="77777777" w:rsidR="00F63EDC" w:rsidRPr="00CD2C02" w:rsidRDefault="00F63EDC" w:rsidP="00230BC4">
      <w:pPr>
        <w:pStyle w:val="ListParagraph"/>
        <w:widowControl w:val="0"/>
        <w:numPr>
          <w:ilvl w:val="1"/>
          <w:numId w:val="25"/>
        </w:numPr>
        <w:suppressAutoHyphens w:val="0"/>
        <w:autoSpaceDE w:val="0"/>
        <w:autoSpaceDN w:val="0"/>
        <w:spacing w:before="1"/>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Ja</w:t>
      </w:r>
      <w:r w:rsidRPr="00CD2C02">
        <w:rPr>
          <w:rFonts w:ascii="LatoLatin" w:eastAsia="Times New Roman" w:hAnsi="LatoLatin" w:cs="Calibri Light"/>
          <w:spacing w:val="-17"/>
          <w:sz w:val="22"/>
          <w:szCs w:val="22"/>
          <w:lang w:eastAsia="lv-LV"/>
        </w:rPr>
        <w:t xml:space="preserve"> </w:t>
      </w:r>
      <w:r w:rsidRPr="00CD2C02">
        <w:rPr>
          <w:rFonts w:ascii="LatoLatin" w:eastAsia="Times New Roman" w:hAnsi="LatoLatin" w:cs="Calibri Light"/>
          <w:sz w:val="22"/>
          <w:szCs w:val="22"/>
          <w:lang w:eastAsia="lv-LV"/>
        </w:rPr>
        <w:t>Pasūtītājs</w:t>
      </w:r>
      <w:r w:rsidRPr="00CD2C02">
        <w:rPr>
          <w:rFonts w:ascii="LatoLatin" w:eastAsia="Times New Roman" w:hAnsi="LatoLatin" w:cs="Calibri Light"/>
          <w:spacing w:val="-16"/>
          <w:sz w:val="22"/>
          <w:szCs w:val="22"/>
          <w:lang w:eastAsia="lv-LV"/>
        </w:rPr>
        <w:t xml:space="preserve"> </w:t>
      </w:r>
      <w:r w:rsidRPr="00CD2C02">
        <w:rPr>
          <w:rFonts w:ascii="LatoLatin" w:eastAsia="Times New Roman" w:hAnsi="LatoLatin" w:cs="Calibri Light"/>
          <w:sz w:val="22"/>
          <w:szCs w:val="22"/>
          <w:lang w:eastAsia="lv-LV"/>
        </w:rPr>
        <w:t>konstatē</w:t>
      </w:r>
      <w:r w:rsidRPr="00CD2C02">
        <w:rPr>
          <w:rFonts w:ascii="LatoLatin" w:eastAsia="Times New Roman" w:hAnsi="LatoLatin" w:cs="Calibri Light"/>
          <w:spacing w:val="-16"/>
          <w:sz w:val="22"/>
          <w:szCs w:val="22"/>
          <w:lang w:eastAsia="lv-LV"/>
        </w:rPr>
        <w:t xml:space="preserve"> </w:t>
      </w:r>
      <w:r w:rsidRPr="00CD2C02">
        <w:rPr>
          <w:rFonts w:ascii="LatoLatin" w:eastAsia="Times New Roman" w:hAnsi="LatoLatin" w:cs="Calibri Light"/>
          <w:sz w:val="22"/>
          <w:szCs w:val="22"/>
          <w:lang w:eastAsia="lv-LV"/>
        </w:rPr>
        <w:t>Preces</w:t>
      </w:r>
      <w:r w:rsidRPr="00CD2C02">
        <w:rPr>
          <w:rFonts w:ascii="LatoLatin" w:eastAsia="Times New Roman" w:hAnsi="LatoLatin" w:cs="Calibri Light"/>
          <w:spacing w:val="-16"/>
          <w:sz w:val="22"/>
          <w:szCs w:val="22"/>
          <w:lang w:eastAsia="lv-LV"/>
        </w:rPr>
        <w:t xml:space="preserve"> </w:t>
      </w:r>
      <w:r w:rsidRPr="00CD2C02">
        <w:rPr>
          <w:rFonts w:ascii="LatoLatin" w:eastAsia="Times New Roman" w:hAnsi="LatoLatin" w:cs="Calibri Light"/>
          <w:sz w:val="22"/>
          <w:szCs w:val="22"/>
          <w:lang w:eastAsia="lv-LV"/>
        </w:rPr>
        <w:t>neatbilstības</w:t>
      </w:r>
      <w:r w:rsidRPr="00CD2C02">
        <w:rPr>
          <w:rFonts w:ascii="LatoLatin" w:eastAsia="Times New Roman" w:hAnsi="LatoLatin" w:cs="Calibri Light"/>
          <w:spacing w:val="-12"/>
          <w:sz w:val="22"/>
          <w:szCs w:val="22"/>
          <w:lang w:eastAsia="lv-LV"/>
        </w:rPr>
        <w:t xml:space="preserve"> </w:t>
      </w:r>
      <w:r w:rsidRPr="00CD2C02">
        <w:rPr>
          <w:rFonts w:ascii="LatoLatin" w:eastAsia="Times New Roman" w:hAnsi="LatoLatin" w:cs="Calibri Light"/>
          <w:sz w:val="22"/>
          <w:szCs w:val="22"/>
          <w:lang w:eastAsia="lv-LV"/>
        </w:rPr>
        <w:t>Iepirkuma,</w:t>
      </w:r>
      <w:r w:rsidRPr="00CD2C02">
        <w:rPr>
          <w:rFonts w:ascii="LatoLatin" w:eastAsia="Times New Roman" w:hAnsi="LatoLatin" w:cs="Calibri Light"/>
          <w:spacing w:val="-13"/>
          <w:sz w:val="22"/>
          <w:szCs w:val="22"/>
          <w:lang w:eastAsia="lv-LV"/>
        </w:rPr>
        <w:t xml:space="preserve"> </w:t>
      </w:r>
      <w:r w:rsidRPr="00CD2C02">
        <w:rPr>
          <w:rFonts w:ascii="LatoLatin" w:eastAsia="Times New Roman" w:hAnsi="LatoLatin" w:cs="Calibri Light"/>
          <w:sz w:val="22"/>
          <w:szCs w:val="22"/>
          <w:lang w:eastAsia="lv-LV"/>
        </w:rPr>
        <w:t>Līguma</w:t>
      </w:r>
      <w:r w:rsidRPr="00CD2C02">
        <w:rPr>
          <w:rFonts w:ascii="LatoLatin" w:eastAsia="Times New Roman" w:hAnsi="LatoLatin" w:cs="Calibri Light"/>
          <w:spacing w:val="-16"/>
          <w:sz w:val="22"/>
          <w:szCs w:val="22"/>
          <w:lang w:eastAsia="lv-LV"/>
        </w:rPr>
        <w:t xml:space="preserve"> </w:t>
      </w:r>
      <w:r w:rsidRPr="00CD2C02">
        <w:rPr>
          <w:rFonts w:ascii="LatoLatin" w:eastAsia="Times New Roman" w:hAnsi="LatoLatin" w:cs="Calibri Light"/>
          <w:sz w:val="22"/>
          <w:szCs w:val="22"/>
          <w:lang w:eastAsia="lv-LV"/>
        </w:rPr>
        <w:t>vai</w:t>
      </w:r>
      <w:r w:rsidRPr="00CD2C02">
        <w:rPr>
          <w:rFonts w:ascii="LatoLatin" w:eastAsia="Times New Roman" w:hAnsi="LatoLatin" w:cs="Calibri Light"/>
          <w:spacing w:val="-15"/>
          <w:sz w:val="22"/>
          <w:szCs w:val="22"/>
          <w:lang w:eastAsia="lv-LV"/>
        </w:rPr>
        <w:t xml:space="preserve"> </w:t>
      </w:r>
      <w:r w:rsidRPr="00CD2C02">
        <w:rPr>
          <w:rFonts w:ascii="LatoLatin" w:eastAsia="Times New Roman" w:hAnsi="LatoLatin" w:cs="Calibri Light"/>
          <w:sz w:val="22"/>
          <w:szCs w:val="22"/>
          <w:lang w:eastAsia="lv-LV"/>
        </w:rPr>
        <w:t>tā</w:t>
      </w:r>
      <w:r w:rsidRPr="00CD2C02">
        <w:rPr>
          <w:rFonts w:ascii="LatoLatin" w:eastAsia="Times New Roman" w:hAnsi="LatoLatin" w:cs="Calibri Light"/>
          <w:spacing w:val="-16"/>
          <w:sz w:val="22"/>
          <w:szCs w:val="22"/>
          <w:lang w:eastAsia="lv-LV"/>
        </w:rPr>
        <w:t xml:space="preserve"> </w:t>
      </w:r>
      <w:r w:rsidRPr="00CD2C02">
        <w:rPr>
          <w:rFonts w:ascii="LatoLatin" w:eastAsia="Times New Roman" w:hAnsi="LatoLatin" w:cs="Calibri Light"/>
          <w:sz w:val="22"/>
          <w:szCs w:val="22"/>
          <w:lang w:eastAsia="lv-LV"/>
        </w:rPr>
        <w:t>pielikumu</w:t>
      </w:r>
      <w:r w:rsidRPr="00CD2C02">
        <w:rPr>
          <w:rFonts w:ascii="LatoLatin" w:eastAsia="Times New Roman" w:hAnsi="LatoLatin" w:cs="Calibri Light"/>
          <w:spacing w:val="-16"/>
          <w:sz w:val="22"/>
          <w:szCs w:val="22"/>
          <w:lang w:eastAsia="lv-LV"/>
        </w:rPr>
        <w:t xml:space="preserve"> </w:t>
      </w:r>
      <w:r w:rsidRPr="00CD2C02">
        <w:rPr>
          <w:rFonts w:ascii="LatoLatin" w:eastAsia="Times New Roman" w:hAnsi="LatoLatin" w:cs="Calibri Light"/>
          <w:sz w:val="22"/>
          <w:szCs w:val="22"/>
          <w:lang w:eastAsia="lv-LV"/>
        </w:rPr>
        <w:t>noteikumiem, tas ziņo par neatbilstībām Piegādātājam, kuram ir pienākums ne vēlāk kā vienas nedēļas laikā neatbilstības</w:t>
      </w:r>
      <w:r w:rsidRPr="00CD2C02">
        <w:rPr>
          <w:rFonts w:ascii="LatoLatin" w:eastAsia="Times New Roman" w:hAnsi="LatoLatin" w:cs="Calibri Light"/>
          <w:spacing w:val="-2"/>
          <w:sz w:val="22"/>
          <w:szCs w:val="22"/>
          <w:lang w:eastAsia="lv-LV"/>
        </w:rPr>
        <w:t xml:space="preserve"> </w:t>
      </w:r>
      <w:r w:rsidRPr="00CD2C02">
        <w:rPr>
          <w:rFonts w:ascii="LatoLatin" w:eastAsia="Times New Roman" w:hAnsi="LatoLatin" w:cs="Calibri Light"/>
          <w:sz w:val="22"/>
          <w:szCs w:val="22"/>
          <w:lang w:eastAsia="lv-LV"/>
        </w:rPr>
        <w:t xml:space="preserve">novērst vai novērst to neatbilstību garantijas noteikumos noteiktā periodā. </w:t>
      </w:r>
    </w:p>
    <w:p w14:paraId="75E6CE86" w14:textId="77777777" w:rsidR="00F63EDC" w:rsidRPr="00CD2C02" w:rsidRDefault="00F63EDC" w:rsidP="00230BC4">
      <w:pPr>
        <w:pStyle w:val="ListParagraph"/>
        <w:widowControl w:val="0"/>
        <w:numPr>
          <w:ilvl w:val="1"/>
          <w:numId w:val="25"/>
        </w:numPr>
        <w:suppressAutoHyphens w:val="0"/>
        <w:autoSpaceDE w:val="0"/>
        <w:autoSpaceDN w:val="0"/>
        <w:spacing w:before="1"/>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Prece uzskatāma par nodotu Pasūtītājam dienā, kad Pasūtītājs parakstījis dokumentus par Preces pieņemšanu.</w:t>
      </w:r>
    </w:p>
    <w:p w14:paraId="328DDCB9" w14:textId="77777777" w:rsidR="00F63EDC" w:rsidRPr="00CD2C02" w:rsidRDefault="00F63EDC" w:rsidP="00230BC4">
      <w:pPr>
        <w:pStyle w:val="ListParagraph"/>
        <w:widowControl w:val="0"/>
        <w:numPr>
          <w:ilvl w:val="1"/>
          <w:numId w:val="25"/>
        </w:numPr>
        <w:suppressAutoHyphens w:val="0"/>
        <w:autoSpaceDE w:val="0"/>
        <w:autoSpaceDN w:val="0"/>
        <w:spacing w:before="1"/>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 xml:space="preserve">Pēc Preces piegādes Pasūtītāja norādītajā vietā atbildību par Preces apsardzi uzņemas Pasūtītājs. </w:t>
      </w:r>
    </w:p>
    <w:p w14:paraId="07596A5F" w14:textId="77777777" w:rsidR="00F63EDC" w:rsidRPr="00CD2C02" w:rsidRDefault="00F63EDC" w:rsidP="00230BC4">
      <w:pPr>
        <w:widowControl w:val="0"/>
        <w:numPr>
          <w:ilvl w:val="0"/>
          <w:numId w:val="25"/>
        </w:numPr>
        <w:tabs>
          <w:tab w:val="left" w:pos="0"/>
        </w:tabs>
        <w:suppressAutoHyphens w:val="0"/>
        <w:autoSpaceDE w:val="0"/>
        <w:autoSpaceDN w:val="0"/>
        <w:spacing w:before="240" w:line="259" w:lineRule="auto"/>
        <w:ind w:left="0" w:firstLine="0"/>
        <w:jc w:val="center"/>
        <w:rPr>
          <w:rFonts w:ascii="LatoLatin" w:eastAsia="Times New Roman" w:hAnsi="LatoLatin" w:cs="Calibri Light"/>
          <w:b/>
          <w:bCs/>
          <w:sz w:val="22"/>
          <w:szCs w:val="22"/>
          <w:lang w:eastAsia="lv-LV"/>
        </w:rPr>
      </w:pPr>
      <w:r w:rsidRPr="00CD2C02">
        <w:rPr>
          <w:rFonts w:ascii="LatoLatin" w:eastAsia="Times New Roman" w:hAnsi="LatoLatin" w:cs="Calibri Light"/>
          <w:b/>
          <w:bCs/>
          <w:sz w:val="22"/>
          <w:szCs w:val="22"/>
          <w:lang w:eastAsia="lv-LV"/>
        </w:rPr>
        <w:t>Garantijas saistības</w:t>
      </w:r>
    </w:p>
    <w:p w14:paraId="0C5264BB" w14:textId="355FEAAA" w:rsidR="00F63EDC" w:rsidRPr="00CD2C02" w:rsidRDefault="00F63EDC" w:rsidP="00230BC4">
      <w:pPr>
        <w:pStyle w:val="ListParagraph"/>
        <w:widowControl w:val="0"/>
        <w:numPr>
          <w:ilvl w:val="1"/>
          <w:numId w:val="25"/>
        </w:numPr>
        <w:suppressAutoHyphens w:val="0"/>
        <w:autoSpaceDE w:val="0"/>
        <w:autoSpaceDN w:val="0"/>
        <w:spacing w:before="1"/>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Piegādātājs</w:t>
      </w:r>
      <w:r w:rsidRPr="00CD2C02">
        <w:rPr>
          <w:rFonts w:ascii="LatoLatin" w:eastAsia="Times New Roman" w:hAnsi="LatoLatin" w:cs="Calibri Light"/>
          <w:spacing w:val="-5"/>
          <w:sz w:val="22"/>
          <w:szCs w:val="22"/>
          <w:lang w:eastAsia="lv-LV"/>
        </w:rPr>
        <w:t xml:space="preserve"> </w:t>
      </w:r>
      <w:r w:rsidRPr="00CD2C02">
        <w:rPr>
          <w:rFonts w:ascii="LatoLatin" w:eastAsia="Times New Roman" w:hAnsi="LatoLatin" w:cs="Calibri Light"/>
          <w:sz w:val="22"/>
          <w:szCs w:val="22"/>
          <w:lang w:eastAsia="lv-LV"/>
        </w:rPr>
        <w:t>nodrošina</w:t>
      </w:r>
      <w:r w:rsidRPr="00CD2C02">
        <w:rPr>
          <w:rFonts w:ascii="LatoLatin" w:eastAsia="Times New Roman" w:hAnsi="LatoLatin" w:cs="Calibri Light"/>
          <w:spacing w:val="-4"/>
          <w:sz w:val="22"/>
          <w:szCs w:val="22"/>
          <w:lang w:eastAsia="lv-LV"/>
        </w:rPr>
        <w:t xml:space="preserve"> </w:t>
      </w:r>
      <w:r w:rsidRPr="00CD2C02">
        <w:rPr>
          <w:rFonts w:ascii="LatoLatin" w:eastAsia="Times New Roman" w:hAnsi="LatoLatin" w:cs="Calibri Light"/>
          <w:sz w:val="22"/>
          <w:szCs w:val="22"/>
          <w:lang w:eastAsia="lv-LV"/>
        </w:rPr>
        <w:t>Preces</w:t>
      </w:r>
      <w:r w:rsidRPr="00CD2C02">
        <w:rPr>
          <w:rFonts w:ascii="LatoLatin" w:eastAsia="Times New Roman" w:hAnsi="LatoLatin" w:cs="Calibri Light"/>
          <w:spacing w:val="-3"/>
          <w:sz w:val="22"/>
          <w:szCs w:val="22"/>
          <w:lang w:eastAsia="lv-LV"/>
        </w:rPr>
        <w:t xml:space="preserve"> </w:t>
      </w:r>
      <w:r w:rsidRPr="00CD2C02">
        <w:rPr>
          <w:rFonts w:ascii="LatoLatin" w:eastAsia="Times New Roman" w:hAnsi="LatoLatin" w:cs="Calibri Light"/>
          <w:sz w:val="22"/>
          <w:szCs w:val="22"/>
          <w:lang w:eastAsia="lv-LV"/>
        </w:rPr>
        <w:t>garantiju</w:t>
      </w:r>
      <w:r w:rsidRPr="00CD2C02">
        <w:rPr>
          <w:rFonts w:ascii="LatoLatin" w:eastAsia="Times New Roman" w:hAnsi="LatoLatin" w:cs="Calibri Light"/>
          <w:spacing w:val="-5"/>
          <w:sz w:val="22"/>
          <w:szCs w:val="22"/>
          <w:lang w:eastAsia="lv-LV"/>
        </w:rPr>
        <w:t xml:space="preserve"> </w:t>
      </w:r>
      <w:r w:rsidRPr="00CD2C02">
        <w:rPr>
          <w:rFonts w:ascii="LatoLatin" w:eastAsia="Times New Roman" w:hAnsi="LatoLatin" w:cs="Calibri Light"/>
          <w:sz w:val="22"/>
          <w:szCs w:val="22"/>
          <w:lang w:eastAsia="lv-LV"/>
        </w:rPr>
        <w:t>sekojošā</w:t>
      </w:r>
      <w:r w:rsidRPr="00CD2C02">
        <w:rPr>
          <w:rFonts w:ascii="LatoLatin" w:eastAsia="Times New Roman" w:hAnsi="LatoLatin" w:cs="Calibri Light"/>
          <w:spacing w:val="-6"/>
          <w:sz w:val="22"/>
          <w:szCs w:val="22"/>
          <w:lang w:eastAsia="lv-LV"/>
        </w:rPr>
        <w:t xml:space="preserve"> </w:t>
      </w:r>
      <w:r w:rsidRPr="00CD2C02">
        <w:rPr>
          <w:rFonts w:ascii="LatoLatin" w:eastAsia="Times New Roman" w:hAnsi="LatoLatin" w:cs="Calibri Light"/>
          <w:sz w:val="22"/>
          <w:szCs w:val="22"/>
          <w:lang w:eastAsia="lv-LV"/>
        </w:rPr>
        <w:t>termiņā:</w:t>
      </w:r>
      <w:r w:rsidRPr="00CD2C02">
        <w:rPr>
          <w:rFonts w:ascii="LatoLatin" w:eastAsia="Times New Roman" w:hAnsi="LatoLatin" w:cs="Calibri Light"/>
          <w:spacing w:val="-4"/>
          <w:sz w:val="22"/>
          <w:szCs w:val="22"/>
          <w:lang w:eastAsia="lv-LV"/>
        </w:rPr>
        <w:t xml:space="preserve"> </w:t>
      </w:r>
      <w:r w:rsidR="006808B9" w:rsidRPr="00CD2C02">
        <w:rPr>
          <w:rFonts w:ascii="LatoLatin" w:eastAsia="Times New Roman" w:hAnsi="LatoLatin" w:cs="Calibri Light"/>
          <w:sz w:val="22"/>
          <w:szCs w:val="22"/>
          <w:lang w:eastAsia="lv-LV"/>
        </w:rPr>
        <w:t>60</w:t>
      </w:r>
      <w:r w:rsidRPr="00CD2C02">
        <w:rPr>
          <w:rFonts w:ascii="LatoLatin" w:eastAsia="Times New Roman" w:hAnsi="LatoLatin" w:cs="Calibri Light"/>
          <w:sz w:val="22"/>
          <w:szCs w:val="22"/>
          <w:lang w:eastAsia="lv-LV"/>
        </w:rPr>
        <w:t xml:space="preserve"> (</w:t>
      </w:r>
      <w:r w:rsidR="006808B9" w:rsidRPr="00CD2C02">
        <w:rPr>
          <w:rFonts w:ascii="LatoLatin" w:eastAsia="Times New Roman" w:hAnsi="LatoLatin" w:cs="Calibri Light"/>
          <w:sz w:val="22"/>
          <w:szCs w:val="22"/>
          <w:lang w:eastAsia="lv-LV"/>
        </w:rPr>
        <w:t>sešdesmit</w:t>
      </w:r>
      <w:r w:rsidRPr="00CD2C02">
        <w:rPr>
          <w:rFonts w:ascii="LatoLatin" w:eastAsia="Times New Roman" w:hAnsi="LatoLatin" w:cs="Calibri Light"/>
          <w:sz w:val="22"/>
          <w:szCs w:val="22"/>
          <w:lang w:eastAsia="lv-LV"/>
        </w:rPr>
        <w:t>)</w:t>
      </w:r>
      <w:r w:rsidRPr="00CD2C02">
        <w:rPr>
          <w:rFonts w:ascii="LatoLatin" w:eastAsia="Times New Roman" w:hAnsi="LatoLatin" w:cs="Calibri Light"/>
          <w:spacing w:val="-7"/>
          <w:sz w:val="22"/>
          <w:szCs w:val="22"/>
          <w:lang w:eastAsia="lv-LV"/>
        </w:rPr>
        <w:t xml:space="preserve"> </w:t>
      </w:r>
      <w:r w:rsidRPr="00CD2C02">
        <w:rPr>
          <w:rFonts w:ascii="LatoLatin" w:eastAsia="Times New Roman" w:hAnsi="LatoLatin" w:cs="Calibri Light"/>
          <w:sz w:val="22"/>
          <w:szCs w:val="22"/>
          <w:lang w:eastAsia="lv-LV"/>
        </w:rPr>
        <w:t>mēnešus no Preces pieņemšanas - nodošanas akta abpusējas parakstīšanas dienas.</w:t>
      </w:r>
    </w:p>
    <w:p w14:paraId="4FEEFF79" w14:textId="77777777" w:rsidR="00F63EDC" w:rsidRPr="00CD2C02" w:rsidRDefault="00F63EDC" w:rsidP="00230BC4">
      <w:pPr>
        <w:pStyle w:val="ListParagraph"/>
        <w:widowControl w:val="0"/>
        <w:numPr>
          <w:ilvl w:val="1"/>
          <w:numId w:val="25"/>
        </w:numPr>
        <w:suppressAutoHyphens w:val="0"/>
        <w:autoSpaceDE w:val="0"/>
        <w:autoSpaceDN w:val="0"/>
        <w:spacing w:before="1"/>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Garantijas termiņā Piegādātājs nodrošina nepieciešamo ražotāja tehnisko atbalstu, tostarp, bet ne tikai, sniedz informāciju par rezerves daļu pieejamību, piegādes termiņiem un savietojamību, kā arī pēc vajadzības nodrošina tehniskās konsultācijas par iekārtas lietošanu, apkopi, diagnostiku un garantijas remontu.</w:t>
      </w:r>
    </w:p>
    <w:p w14:paraId="1ECB9EE0" w14:textId="77777777" w:rsidR="00F63EDC" w:rsidRPr="00CD2C02" w:rsidRDefault="00F63EDC" w:rsidP="00230BC4">
      <w:pPr>
        <w:pStyle w:val="ListParagraph"/>
        <w:widowControl w:val="0"/>
        <w:numPr>
          <w:ilvl w:val="1"/>
          <w:numId w:val="25"/>
        </w:numPr>
        <w:suppressAutoHyphens w:val="0"/>
        <w:autoSpaceDE w:val="0"/>
        <w:autoSpaceDN w:val="0"/>
        <w:spacing w:before="1"/>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Garantijas</w:t>
      </w:r>
      <w:r w:rsidRPr="00CD2C02">
        <w:rPr>
          <w:rFonts w:ascii="LatoLatin" w:eastAsia="Times New Roman" w:hAnsi="LatoLatin" w:cs="Calibri Light"/>
          <w:spacing w:val="-9"/>
          <w:sz w:val="22"/>
          <w:szCs w:val="22"/>
          <w:lang w:eastAsia="lv-LV"/>
        </w:rPr>
        <w:t xml:space="preserve"> </w:t>
      </w:r>
      <w:r w:rsidRPr="00CD2C02">
        <w:rPr>
          <w:rFonts w:ascii="LatoLatin" w:eastAsia="Times New Roman" w:hAnsi="LatoLatin" w:cs="Calibri Light"/>
          <w:sz w:val="22"/>
          <w:szCs w:val="22"/>
          <w:lang w:eastAsia="lv-LV"/>
        </w:rPr>
        <w:t>termiņā</w:t>
      </w:r>
      <w:r w:rsidRPr="00CD2C02">
        <w:rPr>
          <w:rFonts w:ascii="LatoLatin" w:eastAsia="Times New Roman" w:hAnsi="LatoLatin" w:cs="Calibri Light"/>
          <w:spacing w:val="-9"/>
          <w:sz w:val="22"/>
          <w:szCs w:val="22"/>
          <w:lang w:eastAsia="lv-LV"/>
        </w:rPr>
        <w:t xml:space="preserve"> </w:t>
      </w:r>
      <w:r w:rsidRPr="00CD2C02">
        <w:rPr>
          <w:rFonts w:ascii="LatoLatin" w:eastAsia="Times New Roman" w:hAnsi="LatoLatin" w:cs="Calibri Light"/>
          <w:sz w:val="22"/>
          <w:szCs w:val="22"/>
          <w:lang w:eastAsia="lv-LV"/>
        </w:rPr>
        <w:t>Piegādātājs</w:t>
      </w:r>
      <w:r w:rsidRPr="00CD2C02">
        <w:rPr>
          <w:rFonts w:ascii="LatoLatin" w:eastAsia="Times New Roman" w:hAnsi="LatoLatin" w:cs="Calibri Light"/>
          <w:spacing w:val="-9"/>
          <w:sz w:val="22"/>
          <w:szCs w:val="22"/>
          <w:lang w:eastAsia="lv-LV"/>
        </w:rPr>
        <w:t xml:space="preserve"> </w:t>
      </w:r>
      <w:r w:rsidRPr="00CD2C02">
        <w:rPr>
          <w:rFonts w:ascii="LatoLatin" w:eastAsia="Times New Roman" w:hAnsi="LatoLatin" w:cs="Calibri Light"/>
          <w:sz w:val="22"/>
          <w:szCs w:val="22"/>
          <w:lang w:eastAsia="lv-LV"/>
        </w:rPr>
        <w:t>nodrošina,</w:t>
      </w:r>
      <w:r w:rsidRPr="00CD2C02">
        <w:rPr>
          <w:rFonts w:ascii="LatoLatin" w:eastAsia="Times New Roman" w:hAnsi="LatoLatin" w:cs="Calibri Light"/>
          <w:spacing w:val="-9"/>
          <w:sz w:val="22"/>
          <w:szCs w:val="22"/>
          <w:lang w:eastAsia="lv-LV"/>
        </w:rPr>
        <w:t xml:space="preserve"> </w:t>
      </w:r>
      <w:r w:rsidRPr="00CD2C02">
        <w:rPr>
          <w:rFonts w:ascii="LatoLatin" w:eastAsia="Times New Roman" w:hAnsi="LatoLatin" w:cs="Calibri Light"/>
          <w:sz w:val="22"/>
          <w:szCs w:val="22"/>
          <w:lang w:eastAsia="lv-LV"/>
        </w:rPr>
        <w:t>ka</w:t>
      </w:r>
      <w:r w:rsidRPr="00CD2C02">
        <w:rPr>
          <w:rFonts w:ascii="LatoLatin" w:eastAsia="Times New Roman" w:hAnsi="LatoLatin" w:cs="Calibri Light"/>
          <w:spacing w:val="-7"/>
          <w:sz w:val="22"/>
          <w:szCs w:val="22"/>
          <w:lang w:eastAsia="lv-LV"/>
        </w:rPr>
        <w:t xml:space="preserve"> </w:t>
      </w:r>
      <w:r w:rsidRPr="00CD2C02">
        <w:rPr>
          <w:rFonts w:ascii="LatoLatin" w:eastAsia="Times New Roman" w:hAnsi="LatoLatin" w:cs="Calibri Light"/>
          <w:sz w:val="22"/>
          <w:szCs w:val="22"/>
          <w:lang w:eastAsia="lv-LV"/>
        </w:rPr>
        <w:t>Prece</w:t>
      </w:r>
      <w:r w:rsidRPr="00CD2C02">
        <w:rPr>
          <w:rFonts w:ascii="LatoLatin" w:eastAsia="Times New Roman" w:hAnsi="LatoLatin" w:cs="Calibri Light"/>
          <w:spacing w:val="-11"/>
          <w:sz w:val="22"/>
          <w:szCs w:val="22"/>
          <w:lang w:eastAsia="lv-LV"/>
        </w:rPr>
        <w:t xml:space="preserve"> </w:t>
      </w:r>
      <w:r w:rsidRPr="00CD2C02">
        <w:rPr>
          <w:rFonts w:ascii="LatoLatin" w:eastAsia="Times New Roman" w:hAnsi="LatoLatin" w:cs="Calibri Light"/>
          <w:sz w:val="22"/>
          <w:szCs w:val="22"/>
          <w:lang w:eastAsia="lv-LV"/>
        </w:rPr>
        <w:t>saglabā</w:t>
      </w:r>
      <w:r w:rsidRPr="00CD2C02">
        <w:rPr>
          <w:rFonts w:ascii="LatoLatin" w:eastAsia="Times New Roman" w:hAnsi="LatoLatin" w:cs="Calibri Light"/>
          <w:spacing w:val="-8"/>
          <w:sz w:val="22"/>
          <w:szCs w:val="22"/>
          <w:lang w:eastAsia="lv-LV"/>
        </w:rPr>
        <w:t xml:space="preserve"> </w:t>
      </w:r>
      <w:r w:rsidRPr="00CD2C02">
        <w:rPr>
          <w:rFonts w:ascii="LatoLatin" w:eastAsia="Times New Roman" w:hAnsi="LatoLatin" w:cs="Calibri Light"/>
          <w:sz w:val="22"/>
          <w:szCs w:val="22"/>
          <w:lang w:eastAsia="lv-LV"/>
        </w:rPr>
        <w:t>pienācīgu</w:t>
      </w:r>
      <w:r w:rsidRPr="00CD2C02">
        <w:rPr>
          <w:rFonts w:ascii="LatoLatin" w:eastAsia="Times New Roman" w:hAnsi="LatoLatin" w:cs="Calibri Light"/>
          <w:spacing w:val="-7"/>
          <w:sz w:val="22"/>
          <w:szCs w:val="22"/>
          <w:lang w:eastAsia="lv-LV"/>
        </w:rPr>
        <w:t xml:space="preserve"> </w:t>
      </w:r>
      <w:r w:rsidRPr="00CD2C02">
        <w:rPr>
          <w:rFonts w:ascii="LatoLatin" w:eastAsia="Times New Roman" w:hAnsi="LatoLatin" w:cs="Calibri Light"/>
          <w:sz w:val="22"/>
          <w:szCs w:val="22"/>
          <w:lang w:eastAsia="lv-LV"/>
        </w:rPr>
        <w:t>kvalitāti,</w:t>
      </w:r>
      <w:r w:rsidRPr="00CD2C02">
        <w:rPr>
          <w:rFonts w:ascii="LatoLatin" w:eastAsia="Times New Roman" w:hAnsi="LatoLatin" w:cs="Calibri Light"/>
          <w:spacing w:val="-9"/>
          <w:sz w:val="22"/>
          <w:szCs w:val="22"/>
          <w:lang w:eastAsia="lv-LV"/>
        </w:rPr>
        <w:t xml:space="preserve"> </w:t>
      </w:r>
      <w:r w:rsidRPr="00CD2C02">
        <w:rPr>
          <w:rFonts w:ascii="LatoLatin" w:eastAsia="Times New Roman" w:hAnsi="LatoLatin" w:cs="Calibri Light"/>
          <w:sz w:val="22"/>
          <w:szCs w:val="22"/>
          <w:lang w:eastAsia="lv-LV"/>
        </w:rPr>
        <w:t>drošumu</w:t>
      </w:r>
      <w:r w:rsidRPr="00CD2C02">
        <w:rPr>
          <w:rFonts w:ascii="LatoLatin" w:eastAsia="Times New Roman" w:hAnsi="LatoLatin" w:cs="Calibri Light"/>
          <w:spacing w:val="-9"/>
          <w:sz w:val="22"/>
          <w:szCs w:val="22"/>
          <w:lang w:eastAsia="lv-LV"/>
        </w:rPr>
        <w:t xml:space="preserve"> </w:t>
      </w:r>
      <w:r w:rsidRPr="00CD2C02">
        <w:rPr>
          <w:rFonts w:ascii="LatoLatin" w:eastAsia="Times New Roman" w:hAnsi="LatoLatin" w:cs="Calibri Light"/>
          <w:sz w:val="22"/>
          <w:szCs w:val="22"/>
          <w:lang w:eastAsia="lv-LV"/>
        </w:rPr>
        <w:t>un pilnīgas lietošanas</w:t>
      </w:r>
      <w:r w:rsidRPr="00CD2C02">
        <w:rPr>
          <w:rFonts w:ascii="LatoLatin" w:eastAsia="Times New Roman" w:hAnsi="LatoLatin" w:cs="Calibri Light"/>
          <w:spacing w:val="-3"/>
          <w:sz w:val="22"/>
          <w:szCs w:val="22"/>
          <w:lang w:eastAsia="lv-LV"/>
        </w:rPr>
        <w:t xml:space="preserve"> </w:t>
      </w:r>
      <w:r w:rsidRPr="00CD2C02">
        <w:rPr>
          <w:rFonts w:ascii="LatoLatin" w:eastAsia="Times New Roman" w:hAnsi="LatoLatin" w:cs="Calibri Light"/>
          <w:sz w:val="22"/>
          <w:szCs w:val="22"/>
          <w:lang w:eastAsia="lv-LV"/>
        </w:rPr>
        <w:t>īpašības.</w:t>
      </w:r>
    </w:p>
    <w:p w14:paraId="049AA9A8" w14:textId="77777777" w:rsidR="00F63EDC" w:rsidRPr="00CD2C02" w:rsidRDefault="00F63EDC" w:rsidP="00230BC4">
      <w:pPr>
        <w:pStyle w:val="ListParagraph"/>
        <w:widowControl w:val="0"/>
        <w:numPr>
          <w:ilvl w:val="1"/>
          <w:numId w:val="25"/>
        </w:numPr>
        <w:suppressAutoHyphens w:val="0"/>
        <w:autoSpaceDE w:val="0"/>
        <w:autoSpaceDN w:val="0"/>
        <w:spacing w:before="1"/>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 xml:space="preserve">Ja garantijas termiņā Pasūtītājs konstatē, ka Prece nesaglabā pienācīgu kvalitāti, drošumu un lietošanas īpašības, tad Pasūtītājs paziņo (e-pasta sūtījuma veidā) par to Piegādātājam. </w:t>
      </w:r>
      <w:r w:rsidRPr="00CD2C02">
        <w:rPr>
          <w:rFonts w:ascii="LatoLatin" w:eastAsiaTheme="majorEastAsia" w:hAnsi="LatoLatin" w:cs="Segoe UI"/>
          <w:sz w:val="22"/>
          <w:szCs w:val="22"/>
          <w:lang w:eastAsia="lv-LV"/>
        </w:rPr>
        <w:t>Konstatēto trūkumu vai bojājumu, uz ko attiecas garantijas periods, novēršanas darbus Piegādātājs uzsāk ne vēlāk kā 24 stundu laikā no paziņojuma saņemšanas.</w:t>
      </w:r>
    </w:p>
    <w:p w14:paraId="3C6B40F0" w14:textId="77777777" w:rsidR="00F63EDC" w:rsidRPr="00CD2C02" w:rsidRDefault="00F63EDC" w:rsidP="00230BC4">
      <w:pPr>
        <w:pStyle w:val="ListParagraph"/>
        <w:widowControl w:val="0"/>
        <w:numPr>
          <w:ilvl w:val="1"/>
          <w:numId w:val="25"/>
        </w:numPr>
        <w:suppressAutoHyphens w:val="0"/>
        <w:autoSpaceDE w:val="0"/>
        <w:autoSpaceDN w:val="0"/>
        <w:spacing w:before="1"/>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Ja Pasūtītājs konstatē būtisku Preces neatbilstību Tehniskajai specifikācijai (piemēram, piegādāta Prece neatbilst Iepirkuma prasībām un Piegādātājam ar šādas Preces piedāvājumu</w:t>
      </w:r>
      <w:r w:rsidRPr="00CD2C02">
        <w:rPr>
          <w:rFonts w:ascii="LatoLatin" w:eastAsia="Times New Roman" w:hAnsi="LatoLatin" w:cs="Calibri Light"/>
          <w:spacing w:val="-12"/>
          <w:sz w:val="22"/>
          <w:szCs w:val="22"/>
          <w:lang w:eastAsia="lv-LV"/>
        </w:rPr>
        <w:t xml:space="preserve"> </w:t>
      </w:r>
      <w:r w:rsidRPr="00CD2C02">
        <w:rPr>
          <w:rFonts w:ascii="LatoLatin" w:eastAsia="Times New Roman" w:hAnsi="LatoLatin" w:cs="Calibri Light"/>
          <w:sz w:val="22"/>
          <w:szCs w:val="22"/>
          <w:lang w:eastAsia="lv-LV"/>
        </w:rPr>
        <w:t>nebūtu</w:t>
      </w:r>
      <w:r w:rsidRPr="00CD2C02">
        <w:rPr>
          <w:rFonts w:ascii="LatoLatin" w:eastAsia="Times New Roman" w:hAnsi="LatoLatin" w:cs="Calibri Light"/>
          <w:spacing w:val="-10"/>
          <w:sz w:val="22"/>
          <w:szCs w:val="22"/>
          <w:lang w:eastAsia="lv-LV"/>
        </w:rPr>
        <w:t xml:space="preserve"> </w:t>
      </w:r>
      <w:r w:rsidRPr="00CD2C02">
        <w:rPr>
          <w:rFonts w:ascii="LatoLatin" w:eastAsia="Times New Roman" w:hAnsi="LatoLatin" w:cs="Calibri Light"/>
          <w:sz w:val="22"/>
          <w:szCs w:val="22"/>
          <w:lang w:eastAsia="lv-LV"/>
        </w:rPr>
        <w:t>piešķiramas</w:t>
      </w:r>
      <w:r w:rsidRPr="00CD2C02">
        <w:rPr>
          <w:rFonts w:ascii="LatoLatin" w:eastAsia="Times New Roman" w:hAnsi="LatoLatin" w:cs="Calibri Light"/>
          <w:spacing w:val="-11"/>
          <w:sz w:val="22"/>
          <w:szCs w:val="22"/>
          <w:lang w:eastAsia="lv-LV"/>
        </w:rPr>
        <w:t xml:space="preserve"> </w:t>
      </w:r>
      <w:r w:rsidRPr="00CD2C02">
        <w:rPr>
          <w:rFonts w:ascii="LatoLatin" w:eastAsia="Times New Roman" w:hAnsi="LatoLatin" w:cs="Calibri Light"/>
          <w:sz w:val="22"/>
          <w:szCs w:val="22"/>
          <w:lang w:eastAsia="lv-LV"/>
        </w:rPr>
        <w:t>līguma</w:t>
      </w:r>
      <w:r w:rsidRPr="00CD2C02">
        <w:rPr>
          <w:rFonts w:ascii="LatoLatin" w:eastAsia="Times New Roman" w:hAnsi="LatoLatin" w:cs="Calibri Light"/>
          <w:spacing w:val="-11"/>
          <w:sz w:val="22"/>
          <w:szCs w:val="22"/>
          <w:lang w:eastAsia="lv-LV"/>
        </w:rPr>
        <w:t xml:space="preserve"> </w:t>
      </w:r>
      <w:r w:rsidRPr="00CD2C02">
        <w:rPr>
          <w:rFonts w:ascii="LatoLatin" w:eastAsia="Times New Roman" w:hAnsi="LatoLatin" w:cs="Calibri Light"/>
          <w:sz w:val="22"/>
          <w:szCs w:val="22"/>
          <w:lang w:eastAsia="lv-LV"/>
        </w:rPr>
        <w:t>slēgšanas</w:t>
      </w:r>
      <w:r w:rsidRPr="00CD2C02">
        <w:rPr>
          <w:rFonts w:ascii="LatoLatin" w:eastAsia="Times New Roman" w:hAnsi="LatoLatin" w:cs="Calibri Light"/>
          <w:spacing w:val="-8"/>
          <w:sz w:val="22"/>
          <w:szCs w:val="22"/>
          <w:lang w:eastAsia="lv-LV"/>
        </w:rPr>
        <w:t xml:space="preserve"> </w:t>
      </w:r>
      <w:r w:rsidRPr="00CD2C02">
        <w:rPr>
          <w:rFonts w:ascii="LatoLatin" w:eastAsia="Times New Roman" w:hAnsi="LatoLatin" w:cs="Calibri Light"/>
          <w:sz w:val="22"/>
          <w:szCs w:val="22"/>
          <w:lang w:eastAsia="lv-LV"/>
        </w:rPr>
        <w:t>tiesības),</w:t>
      </w:r>
      <w:r w:rsidRPr="00CD2C02">
        <w:rPr>
          <w:rFonts w:ascii="LatoLatin" w:eastAsia="Times New Roman" w:hAnsi="LatoLatin" w:cs="Calibri Light"/>
          <w:spacing w:val="-11"/>
          <w:sz w:val="22"/>
          <w:szCs w:val="22"/>
          <w:lang w:eastAsia="lv-LV"/>
        </w:rPr>
        <w:t xml:space="preserve"> </w:t>
      </w:r>
      <w:r w:rsidRPr="00CD2C02">
        <w:rPr>
          <w:rFonts w:ascii="LatoLatin" w:eastAsia="Times New Roman" w:hAnsi="LatoLatin" w:cs="Calibri Light"/>
          <w:sz w:val="22"/>
          <w:szCs w:val="22"/>
          <w:lang w:eastAsia="lv-LV"/>
        </w:rPr>
        <w:t>Pasūtītājs</w:t>
      </w:r>
      <w:r w:rsidRPr="00CD2C02">
        <w:rPr>
          <w:rFonts w:ascii="LatoLatin" w:eastAsia="Times New Roman" w:hAnsi="LatoLatin" w:cs="Calibri Light"/>
          <w:spacing w:val="-10"/>
          <w:sz w:val="22"/>
          <w:szCs w:val="22"/>
          <w:lang w:eastAsia="lv-LV"/>
        </w:rPr>
        <w:t xml:space="preserve"> </w:t>
      </w:r>
      <w:r w:rsidRPr="00CD2C02">
        <w:rPr>
          <w:rFonts w:ascii="LatoLatin" w:eastAsia="Times New Roman" w:hAnsi="LatoLatin" w:cs="Calibri Light"/>
          <w:sz w:val="22"/>
          <w:szCs w:val="22"/>
          <w:lang w:eastAsia="lv-LV"/>
        </w:rPr>
        <w:t>sastāda</w:t>
      </w:r>
      <w:r w:rsidRPr="00CD2C02">
        <w:rPr>
          <w:rFonts w:ascii="LatoLatin" w:eastAsia="Times New Roman" w:hAnsi="LatoLatin" w:cs="Calibri Light"/>
          <w:spacing w:val="-12"/>
          <w:sz w:val="22"/>
          <w:szCs w:val="22"/>
          <w:lang w:eastAsia="lv-LV"/>
        </w:rPr>
        <w:t xml:space="preserve"> </w:t>
      </w:r>
      <w:r w:rsidRPr="00CD2C02">
        <w:rPr>
          <w:rFonts w:ascii="LatoLatin" w:eastAsia="Times New Roman" w:hAnsi="LatoLatin" w:cs="Calibri Light"/>
          <w:sz w:val="22"/>
          <w:szCs w:val="22"/>
          <w:lang w:eastAsia="lv-LV"/>
        </w:rPr>
        <w:t>defektu</w:t>
      </w:r>
      <w:r w:rsidRPr="00CD2C02">
        <w:rPr>
          <w:rFonts w:ascii="LatoLatin" w:eastAsia="Times New Roman" w:hAnsi="LatoLatin" w:cs="Calibri Light"/>
          <w:spacing w:val="-10"/>
          <w:sz w:val="22"/>
          <w:szCs w:val="22"/>
          <w:lang w:eastAsia="lv-LV"/>
        </w:rPr>
        <w:t xml:space="preserve"> </w:t>
      </w:r>
      <w:r w:rsidRPr="00CD2C02">
        <w:rPr>
          <w:rFonts w:ascii="LatoLatin" w:eastAsia="Times New Roman" w:hAnsi="LatoLatin" w:cs="Calibri Light"/>
          <w:sz w:val="22"/>
          <w:szCs w:val="22"/>
          <w:lang w:eastAsia="lv-LV"/>
        </w:rPr>
        <w:t xml:space="preserve">aktu un Piegādātājam ir pienākums aizstāt neatbilstošo Preci pret atbilstošu. Piegādātājam nav pienākuma apmainīt </w:t>
      </w:r>
      <w:r w:rsidRPr="00CD2C02">
        <w:rPr>
          <w:rFonts w:ascii="LatoLatin" w:eastAsia="Times New Roman" w:hAnsi="LatoLatin" w:cs="Calibri Light"/>
          <w:sz w:val="22"/>
          <w:szCs w:val="22"/>
          <w:lang w:eastAsia="lv-LV"/>
        </w:rPr>
        <w:lastRenderedPageBreak/>
        <w:t>Preci, ja tas pierāda, ka Prece ir</w:t>
      </w:r>
      <w:r w:rsidRPr="00CD2C02">
        <w:rPr>
          <w:rFonts w:ascii="LatoLatin" w:eastAsia="Times New Roman" w:hAnsi="LatoLatin" w:cs="Calibri Light"/>
          <w:spacing w:val="-7"/>
          <w:sz w:val="22"/>
          <w:szCs w:val="22"/>
          <w:lang w:eastAsia="lv-LV"/>
        </w:rPr>
        <w:t xml:space="preserve"> </w:t>
      </w:r>
      <w:r w:rsidRPr="00CD2C02">
        <w:rPr>
          <w:rFonts w:ascii="LatoLatin" w:eastAsia="Times New Roman" w:hAnsi="LatoLatin" w:cs="Calibri Light"/>
          <w:sz w:val="22"/>
          <w:szCs w:val="22"/>
          <w:lang w:eastAsia="lv-LV"/>
        </w:rPr>
        <w:t>atbilstoša.</w:t>
      </w:r>
    </w:p>
    <w:p w14:paraId="79A705C9" w14:textId="77777777" w:rsidR="00F63EDC" w:rsidRPr="00CD2C02" w:rsidRDefault="00F63EDC" w:rsidP="00230BC4">
      <w:pPr>
        <w:pStyle w:val="ListParagraph"/>
        <w:widowControl w:val="0"/>
        <w:numPr>
          <w:ilvl w:val="1"/>
          <w:numId w:val="25"/>
        </w:numPr>
        <w:suppressAutoHyphens w:val="0"/>
        <w:autoSpaceDE w:val="0"/>
        <w:autoSpaceDN w:val="0"/>
        <w:spacing w:before="1"/>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Garantijas ietvaros nomainītajām un labotajām detaļām Piegādātājs nodrošina garantiju visā Preces garantijas</w:t>
      </w:r>
      <w:r w:rsidRPr="00CD2C02">
        <w:rPr>
          <w:rFonts w:ascii="LatoLatin" w:eastAsia="Times New Roman" w:hAnsi="LatoLatin" w:cs="Calibri Light"/>
          <w:spacing w:val="1"/>
          <w:sz w:val="22"/>
          <w:szCs w:val="22"/>
          <w:lang w:eastAsia="lv-LV"/>
        </w:rPr>
        <w:t xml:space="preserve"> </w:t>
      </w:r>
      <w:r w:rsidRPr="00CD2C02">
        <w:rPr>
          <w:rFonts w:ascii="LatoLatin" w:eastAsia="Times New Roman" w:hAnsi="LatoLatin" w:cs="Calibri Light"/>
          <w:sz w:val="22"/>
          <w:szCs w:val="22"/>
          <w:lang w:eastAsia="lv-LV"/>
        </w:rPr>
        <w:t>periodā.</w:t>
      </w:r>
    </w:p>
    <w:p w14:paraId="1795DE9E" w14:textId="77777777" w:rsidR="00F63EDC" w:rsidRPr="00CD2C02" w:rsidRDefault="00F63EDC" w:rsidP="00F63EDC">
      <w:pPr>
        <w:widowControl w:val="0"/>
        <w:tabs>
          <w:tab w:val="left" w:pos="1418"/>
        </w:tabs>
        <w:suppressAutoHyphens w:val="0"/>
        <w:autoSpaceDE w:val="0"/>
        <w:autoSpaceDN w:val="0"/>
        <w:spacing w:line="259" w:lineRule="auto"/>
        <w:ind w:left="1418" w:right="204"/>
        <w:jc w:val="both"/>
        <w:rPr>
          <w:rFonts w:ascii="LatoLatin" w:eastAsia="Times New Roman" w:hAnsi="LatoLatin" w:cs="Calibri Light"/>
          <w:sz w:val="22"/>
          <w:szCs w:val="22"/>
          <w:lang w:eastAsia="lv-LV"/>
        </w:rPr>
      </w:pPr>
    </w:p>
    <w:p w14:paraId="6B8A0AC5" w14:textId="77777777" w:rsidR="00F63EDC" w:rsidRPr="00CD2C02" w:rsidRDefault="00F63EDC" w:rsidP="00230BC4">
      <w:pPr>
        <w:widowControl w:val="0"/>
        <w:numPr>
          <w:ilvl w:val="0"/>
          <w:numId w:val="25"/>
        </w:numPr>
        <w:tabs>
          <w:tab w:val="left" w:pos="0"/>
        </w:tabs>
        <w:suppressAutoHyphens w:val="0"/>
        <w:autoSpaceDE w:val="0"/>
        <w:autoSpaceDN w:val="0"/>
        <w:ind w:left="0" w:firstLine="0"/>
        <w:jc w:val="center"/>
        <w:outlineLvl w:val="0"/>
        <w:rPr>
          <w:rFonts w:ascii="LatoLatin" w:eastAsia="Times New Roman" w:hAnsi="LatoLatin" w:cs="Calibri Light"/>
          <w:b/>
          <w:bCs/>
          <w:kern w:val="32"/>
          <w:sz w:val="22"/>
          <w:szCs w:val="22"/>
          <w:lang w:eastAsia="lv-LV"/>
        </w:rPr>
      </w:pPr>
      <w:r w:rsidRPr="00CD2C02">
        <w:rPr>
          <w:rFonts w:ascii="LatoLatin" w:eastAsia="Times New Roman" w:hAnsi="LatoLatin" w:cs="Calibri Light"/>
          <w:b/>
          <w:bCs/>
          <w:kern w:val="32"/>
          <w:sz w:val="22"/>
          <w:szCs w:val="22"/>
          <w:lang w:eastAsia="lv-LV"/>
        </w:rPr>
        <w:t>Pušu mantiskā atbildība un</w:t>
      </w:r>
      <w:r w:rsidRPr="00CD2C02">
        <w:rPr>
          <w:rFonts w:ascii="LatoLatin" w:eastAsia="Times New Roman" w:hAnsi="LatoLatin" w:cs="Calibri Light"/>
          <w:b/>
          <w:bCs/>
          <w:spacing w:val="1"/>
          <w:kern w:val="32"/>
          <w:sz w:val="22"/>
          <w:szCs w:val="22"/>
          <w:lang w:eastAsia="lv-LV"/>
        </w:rPr>
        <w:t xml:space="preserve"> </w:t>
      </w:r>
      <w:r w:rsidRPr="00CD2C02">
        <w:rPr>
          <w:rFonts w:ascii="LatoLatin" w:eastAsia="Times New Roman" w:hAnsi="LatoLatin" w:cs="Calibri Light"/>
          <w:b/>
          <w:bCs/>
          <w:kern w:val="32"/>
          <w:sz w:val="22"/>
          <w:szCs w:val="22"/>
          <w:lang w:eastAsia="lv-LV"/>
        </w:rPr>
        <w:t>līgumsodi</w:t>
      </w:r>
    </w:p>
    <w:p w14:paraId="29CC0A53" w14:textId="77777777" w:rsidR="00F63EDC" w:rsidRPr="00CD2C02" w:rsidRDefault="00F63EDC" w:rsidP="00230BC4">
      <w:pPr>
        <w:pStyle w:val="ListParagraph"/>
        <w:widowControl w:val="0"/>
        <w:numPr>
          <w:ilvl w:val="1"/>
          <w:numId w:val="25"/>
        </w:numPr>
        <w:suppressAutoHyphens w:val="0"/>
        <w:autoSpaceDE w:val="0"/>
        <w:autoSpaceDN w:val="0"/>
        <w:spacing w:before="1"/>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Ja Piegādātājs nepiegādā Preci Līguma 1.2.punktā noteiktajā termiņā, tad Pasūtītājam ir tiesības piemērot un Piegādātājam pienākums maksāt līgumsodu 0,05% (piecas simtdaļas no procenta) apmērā no Preces kopējās cenas par katru nokavēto dienu, bet ne vairāk kā 10% (desmit procentu) apmērā no Preces</w:t>
      </w:r>
      <w:r w:rsidRPr="00CD2C02">
        <w:rPr>
          <w:rFonts w:ascii="LatoLatin" w:eastAsia="Times New Roman" w:hAnsi="LatoLatin" w:cs="Calibri Light"/>
          <w:spacing w:val="-8"/>
          <w:sz w:val="22"/>
          <w:szCs w:val="22"/>
          <w:lang w:eastAsia="lv-LV"/>
        </w:rPr>
        <w:t xml:space="preserve"> kopējās </w:t>
      </w:r>
      <w:r w:rsidRPr="00CD2C02">
        <w:rPr>
          <w:rFonts w:ascii="LatoLatin" w:eastAsia="Times New Roman" w:hAnsi="LatoLatin" w:cs="Calibri Light"/>
          <w:sz w:val="22"/>
          <w:szCs w:val="22"/>
          <w:lang w:eastAsia="lv-LV"/>
        </w:rPr>
        <w:t>cenas.</w:t>
      </w:r>
    </w:p>
    <w:p w14:paraId="13B4D537" w14:textId="77777777" w:rsidR="00F63EDC" w:rsidRPr="00CD2C02" w:rsidRDefault="00F63EDC" w:rsidP="00230BC4">
      <w:pPr>
        <w:pStyle w:val="ListParagraph"/>
        <w:widowControl w:val="0"/>
        <w:numPr>
          <w:ilvl w:val="1"/>
          <w:numId w:val="25"/>
        </w:numPr>
        <w:suppressAutoHyphens w:val="0"/>
        <w:autoSpaceDE w:val="0"/>
        <w:autoSpaceDN w:val="0"/>
        <w:spacing w:before="1"/>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Ja Piegādātājs nenodrošina Precei garantijas izpildi Līguma 5.3.punktā noteiktajā termiņā,</w:t>
      </w:r>
      <w:r w:rsidRPr="00CD2C02">
        <w:rPr>
          <w:rFonts w:ascii="LatoLatin" w:eastAsia="Times New Roman" w:hAnsi="LatoLatin" w:cs="Calibri Light"/>
          <w:spacing w:val="-13"/>
          <w:sz w:val="22"/>
          <w:szCs w:val="22"/>
          <w:lang w:eastAsia="lv-LV"/>
        </w:rPr>
        <w:t xml:space="preserve"> </w:t>
      </w:r>
      <w:r w:rsidRPr="00CD2C02">
        <w:rPr>
          <w:rFonts w:ascii="LatoLatin" w:eastAsia="Times New Roman" w:hAnsi="LatoLatin" w:cs="Calibri Light"/>
          <w:sz w:val="22"/>
          <w:szCs w:val="22"/>
          <w:lang w:eastAsia="lv-LV"/>
        </w:rPr>
        <w:t>tad</w:t>
      </w:r>
      <w:r w:rsidRPr="00CD2C02">
        <w:rPr>
          <w:rFonts w:ascii="LatoLatin" w:eastAsia="Times New Roman" w:hAnsi="LatoLatin" w:cs="Calibri Light"/>
          <w:spacing w:val="-12"/>
          <w:sz w:val="22"/>
          <w:szCs w:val="22"/>
          <w:lang w:eastAsia="lv-LV"/>
        </w:rPr>
        <w:t xml:space="preserve"> </w:t>
      </w:r>
      <w:r w:rsidRPr="00CD2C02">
        <w:rPr>
          <w:rFonts w:ascii="LatoLatin" w:eastAsia="Times New Roman" w:hAnsi="LatoLatin" w:cs="Calibri Light"/>
          <w:sz w:val="22"/>
          <w:szCs w:val="22"/>
          <w:lang w:eastAsia="lv-LV"/>
        </w:rPr>
        <w:t>Pasūtītājam</w:t>
      </w:r>
      <w:r w:rsidRPr="00CD2C02">
        <w:rPr>
          <w:rFonts w:ascii="LatoLatin" w:eastAsia="Times New Roman" w:hAnsi="LatoLatin" w:cs="Calibri Light"/>
          <w:spacing w:val="-12"/>
          <w:sz w:val="22"/>
          <w:szCs w:val="22"/>
          <w:lang w:eastAsia="lv-LV"/>
        </w:rPr>
        <w:t xml:space="preserve"> </w:t>
      </w:r>
      <w:r w:rsidRPr="00CD2C02">
        <w:rPr>
          <w:rFonts w:ascii="LatoLatin" w:eastAsia="Times New Roman" w:hAnsi="LatoLatin" w:cs="Calibri Light"/>
          <w:sz w:val="22"/>
          <w:szCs w:val="22"/>
          <w:lang w:eastAsia="lv-LV"/>
        </w:rPr>
        <w:t>ir</w:t>
      </w:r>
      <w:r w:rsidRPr="00CD2C02">
        <w:rPr>
          <w:rFonts w:ascii="LatoLatin" w:eastAsia="Times New Roman" w:hAnsi="LatoLatin" w:cs="Calibri Light"/>
          <w:spacing w:val="-13"/>
          <w:sz w:val="22"/>
          <w:szCs w:val="22"/>
          <w:lang w:eastAsia="lv-LV"/>
        </w:rPr>
        <w:t xml:space="preserve"> </w:t>
      </w:r>
      <w:r w:rsidRPr="00CD2C02">
        <w:rPr>
          <w:rFonts w:ascii="LatoLatin" w:eastAsia="Times New Roman" w:hAnsi="LatoLatin" w:cs="Calibri Light"/>
          <w:sz w:val="22"/>
          <w:szCs w:val="22"/>
          <w:lang w:eastAsia="lv-LV"/>
        </w:rPr>
        <w:t>tiesības</w:t>
      </w:r>
      <w:r w:rsidRPr="00CD2C02">
        <w:rPr>
          <w:rFonts w:ascii="LatoLatin" w:eastAsia="Times New Roman" w:hAnsi="LatoLatin" w:cs="Calibri Light"/>
          <w:spacing w:val="-12"/>
          <w:sz w:val="22"/>
          <w:szCs w:val="22"/>
          <w:lang w:eastAsia="lv-LV"/>
        </w:rPr>
        <w:t xml:space="preserve"> </w:t>
      </w:r>
      <w:r w:rsidRPr="00CD2C02">
        <w:rPr>
          <w:rFonts w:ascii="LatoLatin" w:eastAsia="Times New Roman" w:hAnsi="LatoLatin" w:cs="Calibri Light"/>
          <w:sz w:val="22"/>
          <w:szCs w:val="22"/>
          <w:lang w:eastAsia="lv-LV"/>
        </w:rPr>
        <w:t>piemērot</w:t>
      </w:r>
      <w:r w:rsidRPr="00CD2C02">
        <w:rPr>
          <w:rFonts w:ascii="LatoLatin" w:eastAsia="Times New Roman" w:hAnsi="LatoLatin" w:cs="Calibri Light"/>
          <w:spacing w:val="-13"/>
          <w:sz w:val="22"/>
          <w:szCs w:val="22"/>
          <w:lang w:eastAsia="lv-LV"/>
        </w:rPr>
        <w:t xml:space="preserve"> </w:t>
      </w:r>
      <w:r w:rsidRPr="00CD2C02">
        <w:rPr>
          <w:rFonts w:ascii="LatoLatin" w:eastAsia="Times New Roman" w:hAnsi="LatoLatin" w:cs="Calibri Light"/>
          <w:sz w:val="22"/>
          <w:szCs w:val="22"/>
          <w:lang w:eastAsia="lv-LV"/>
        </w:rPr>
        <w:t>un</w:t>
      </w:r>
      <w:r w:rsidRPr="00CD2C02">
        <w:rPr>
          <w:rFonts w:ascii="LatoLatin" w:eastAsia="Times New Roman" w:hAnsi="LatoLatin" w:cs="Calibri Light"/>
          <w:spacing w:val="-12"/>
          <w:sz w:val="22"/>
          <w:szCs w:val="22"/>
          <w:lang w:eastAsia="lv-LV"/>
        </w:rPr>
        <w:t xml:space="preserve"> </w:t>
      </w:r>
      <w:r w:rsidRPr="00CD2C02">
        <w:rPr>
          <w:rFonts w:ascii="LatoLatin" w:eastAsia="Times New Roman" w:hAnsi="LatoLatin" w:cs="Calibri Light"/>
          <w:sz w:val="22"/>
          <w:szCs w:val="22"/>
          <w:lang w:eastAsia="lv-LV"/>
        </w:rPr>
        <w:t>Piegādātājam</w:t>
      </w:r>
      <w:r w:rsidRPr="00CD2C02">
        <w:rPr>
          <w:rFonts w:ascii="LatoLatin" w:eastAsia="Times New Roman" w:hAnsi="LatoLatin" w:cs="Calibri Light"/>
          <w:spacing w:val="-12"/>
          <w:sz w:val="22"/>
          <w:szCs w:val="22"/>
          <w:lang w:eastAsia="lv-LV"/>
        </w:rPr>
        <w:t xml:space="preserve"> </w:t>
      </w:r>
      <w:r w:rsidRPr="00CD2C02">
        <w:rPr>
          <w:rFonts w:ascii="LatoLatin" w:eastAsia="Times New Roman" w:hAnsi="LatoLatin" w:cs="Calibri Light"/>
          <w:sz w:val="22"/>
          <w:szCs w:val="22"/>
          <w:lang w:eastAsia="lv-LV"/>
        </w:rPr>
        <w:t>pienākums</w:t>
      </w:r>
      <w:r w:rsidRPr="00CD2C02">
        <w:rPr>
          <w:rFonts w:ascii="LatoLatin" w:eastAsia="Times New Roman" w:hAnsi="LatoLatin" w:cs="Calibri Light"/>
          <w:spacing w:val="-13"/>
          <w:sz w:val="22"/>
          <w:szCs w:val="22"/>
          <w:lang w:eastAsia="lv-LV"/>
        </w:rPr>
        <w:t xml:space="preserve"> </w:t>
      </w:r>
      <w:r w:rsidRPr="00CD2C02">
        <w:rPr>
          <w:rFonts w:ascii="LatoLatin" w:eastAsia="Times New Roman" w:hAnsi="LatoLatin" w:cs="Calibri Light"/>
          <w:sz w:val="22"/>
          <w:szCs w:val="22"/>
          <w:lang w:eastAsia="lv-LV"/>
        </w:rPr>
        <w:t>maksāt</w:t>
      </w:r>
      <w:r w:rsidRPr="00CD2C02">
        <w:rPr>
          <w:rFonts w:ascii="LatoLatin" w:eastAsia="Times New Roman" w:hAnsi="LatoLatin" w:cs="Calibri Light"/>
          <w:spacing w:val="-12"/>
          <w:sz w:val="22"/>
          <w:szCs w:val="22"/>
          <w:lang w:eastAsia="lv-LV"/>
        </w:rPr>
        <w:t xml:space="preserve"> </w:t>
      </w:r>
      <w:r w:rsidRPr="00CD2C02">
        <w:rPr>
          <w:rFonts w:ascii="LatoLatin" w:eastAsia="Times New Roman" w:hAnsi="LatoLatin" w:cs="Calibri Light"/>
          <w:sz w:val="22"/>
          <w:szCs w:val="22"/>
          <w:lang w:eastAsia="lv-LV"/>
        </w:rPr>
        <w:t>līgumsodu šādā</w:t>
      </w:r>
      <w:r w:rsidRPr="00CD2C02">
        <w:rPr>
          <w:rFonts w:ascii="LatoLatin" w:eastAsia="Times New Roman" w:hAnsi="LatoLatin" w:cs="Calibri Light"/>
          <w:spacing w:val="-2"/>
          <w:sz w:val="22"/>
          <w:szCs w:val="22"/>
          <w:lang w:eastAsia="lv-LV"/>
        </w:rPr>
        <w:t xml:space="preserve"> </w:t>
      </w:r>
      <w:r w:rsidRPr="00CD2C02">
        <w:rPr>
          <w:rFonts w:ascii="LatoLatin" w:eastAsia="Times New Roman" w:hAnsi="LatoLatin" w:cs="Calibri Light"/>
          <w:sz w:val="22"/>
          <w:szCs w:val="22"/>
          <w:lang w:eastAsia="lv-LV"/>
        </w:rPr>
        <w:t>apmērā:</w:t>
      </w:r>
    </w:p>
    <w:p w14:paraId="1B646843" w14:textId="77777777" w:rsidR="00F63EDC" w:rsidRPr="00CD2C02" w:rsidRDefault="00F63EDC" w:rsidP="00230BC4">
      <w:pPr>
        <w:widowControl w:val="0"/>
        <w:numPr>
          <w:ilvl w:val="2"/>
          <w:numId w:val="25"/>
        </w:numPr>
        <w:suppressAutoHyphens w:val="0"/>
        <w:autoSpaceDE w:val="0"/>
        <w:autoSpaceDN w:val="0"/>
        <w:ind w:left="1134" w:right="206"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 xml:space="preserve">50,00 EUR (piecdesmit </w:t>
      </w:r>
      <w:r w:rsidRPr="00CD2C02">
        <w:rPr>
          <w:rFonts w:ascii="LatoLatin" w:eastAsia="Times New Roman" w:hAnsi="LatoLatin" w:cs="Calibri Light"/>
          <w:i/>
          <w:sz w:val="22"/>
          <w:szCs w:val="22"/>
          <w:lang w:eastAsia="lv-LV"/>
        </w:rPr>
        <w:t xml:space="preserve">euro </w:t>
      </w:r>
      <w:r w:rsidRPr="00CD2C02">
        <w:rPr>
          <w:rFonts w:ascii="LatoLatin" w:eastAsia="Times New Roman" w:hAnsi="LatoLatin" w:cs="Calibri Light"/>
          <w:sz w:val="22"/>
          <w:szCs w:val="22"/>
          <w:lang w:eastAsia="lv-LV"/>
        </w:rPr>
        <w:t>un 00 centi) apmērā par katru kavējuma dienu, ja Preci bez Remonta veikšanas ir atļauts lietot un tā veic savu</w:t>
      </w:r>
      <w:r w:rsidRPr="00CD2C02">
        <w:rPr>
          <w:rFonts w:ascii="LatoLatin" w:eastAsia="Times New Roman" w:hAnsi="LatoLatin" w:cs="Calibri Light"/>
          <w:spacing w:val="-5"/>
          <w:sz w:val="22"/>
          <w:szCs w:val="22"/>
          <w:lang w:eastAsia="lv-LV"/>
        </w:rPr>
        <w:t xml:space="preserve"> </w:t>
      </w:r>
      <w:r w:rsidRPr="00CD2C02">
        <w:rPr>
          <w:rFonts w:ascii="LatoLatin" w:eastAsia="Times New Roman" w:hAnsi="LatoLatin" w:cs="Calibri Light"/>
          <w:sz w:val="22"/>
          <w:szCs w:val="22"/>
          <w:lang w:eastAsia="lv-LV"/>
        </w:rPr>
        <w:t>funkciju;</w:t>
      </w:r>
    </w:p>
    <w:p w14:paraId="76009E8A" w14:textId="77777777" w:rsidR="00F63EDC" w:rsidRPr="00CD2C02" w:rsidRDefault="00F63EDC" w:rsidP="00230BC4">
      <w:pPr>
        <w:widowControl w:val="0"/>
        <w:numPr>
          <w:ilvl w:val="2"/>
          <w:numId w:val="25"/>
        </w:numPr>
        <w:suppressAutoHyphens w:val="0"/>
        <w:autoSpaceDE w:val="0"/>
        <w:autoSpaceDN w:val="0"/>
        <w:ind w:left="1134" w:right="206"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 xml:space="preserve">200,00 EUR (divi simti </w:t>
      </w:r>
      <w:r w:rsidRPr="00CD2C02">
        <w:rPr>
          <w:rFonts w:ascii="LatoLatin" w:eastAsia="Times New Roman" w:hAnsi="LatoLatin" w:cs="Calibri Light"/>
          <w:i/>
          <w:sz w:val="22"/>
          <w:szCs w:val="22"/>
          <w:lang w:eastAsia="lv-LV"/>
        </w:rPr>
        <w:t xml:space="preserve">euro </w:t>
      </w:r>
      <w:r w:rsidRPr="00CD2C02">
        <w:rPr>
          <w:rFonts w:ascii="LatoLatin" w:eastAsia="Times New Roman" w:hAnsi="LatoLatin" w:cs="Calibri Light"/>
          <w:sz w:val="22"/>
          <w:szCs w:val="22"/>
          <w:lang w:eastAsia="lv-LV"/>
        </w:rPr>
        <w:t>un 00 centi) apmērā par katru kavējuma dienu, ja Preci bez remontdarbu veikšanas nav iespējams</w:t>
      </w:r>
      <w:r w:rsidRPr="00CD2C02">
        <w:rPr>
          <w:rFonts w:ascii="LatoLatin" w:eastAsia="Times New Roman" w:hAnsi="LatoLatin" w:cs="Calibri Light"/>
          <w:spacing w:val="-1"/>
          <w:sz w:val="22"/>
          <w:szCs w:val="22"/>
          <w:lang w:eastAsia="lv-LV"/>
        </w:rPr>
        <w:t xml:space="preserve"> </w:t>
      </w:r>
      <w:r w:rsidRPr="00CD2C02">
        <w:rPr>
          <w:rFonts w:ascii="LatoLatin" w:eastAsia="Times New Roman" w:hAnsi="LatoLatin" w:cs="Calibri Light"/>
          <w:sz w:val="22"/>
          <w:szCs w:val="22"/>
          <w:lang w:eastAsia="lv-LV"/>
        </w:rPr>
        <w:t>lietot, bet ne vairāk kā 10% (desmit procentu) apmērā no konkrētās Preces cenas.</w:t>
      </w:r>
    </w:p>
    <w:p w14:paraId="10CF09EC" w14:textId="77777777" w:rsidR="00F63EDC" w:rsidRPr="00CD2C02" w:rsidRDefault="00F63EDC" w:rsidP="00230BC4">
      <w:pPr>
        <w:pStyle w:val="ListParagraph"/>
        <w:widowControl w:val="0"/>
        <w:numPr>
          <w:ilvl w:val="1"/>
          <w:numId w:val="25"/>
        </w:numPr>
        <w:suppressAutoHyphens w:val="0"/>
        <w:autoSpaceDE w:val="0"/>
        <w:autoSpaceDN w:val="0"/>
        <w:spacing w:before="1"/>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Ja Piegādātājs pieļauj citu Līgumā noteikto termiņu kavējumus, tad Pasūtītājam ir tiesības piemērot un Piegādātājam pienākums maksāt līgumsodu 0,01% (viena simtdaļa no procenta) apmērā no Līguma summas par katru nokavēto dienu, bet ne vairāk kā 10% (desmit procentu) apmērā no Preces</w:t>
      </w:r>
      <w:r w:rsidRPr="00CD2C02">
        <w:rPr>
          <w:rFonts w:ascii="LatoLatin" w:eastAsia="Times New Roman" w:hAnsi="LatoLatin" w:cs="Calibri Light"/>
          <w:spacing w:val="1"/>
          <w:sz w:val="22"/>
          <w:szCs w:val="22"/>
          <w:lang w:eastAsia="lv-LV"/>
        </w:rPr>
        <w:t xml:space="preserve"> </w:t>
      </w:r>
      <w:r w:rsidRPr="00CD2C02">
        <w:rPr>
          <w:rFonts w:ascii="LatoLatin" w:eastAsia="Times New Roman" w:hAnsi="LatoLatin" w:cs="Calibri Light"/>
          <w:sz w:val="22"/>
          <w:szCs w:val="22"/>
          <w:lang w:eastAsia="lv-LV"/>
        </w:rPr>
        <w:t>cenas.</w:t>
      </w:r>
    </w:p>
    <w:p w14:paraId="71BC6AE3" w14:textId="77777777" w:rsidR="00F63EDC" w:rsidRPr="00CD2C02" w:rsidRDefault="00F63EDC" w:rsidP="00230BC4">
      <w:pPr>
        <w:pStyle w:val="ListParagraph"/>
        <w:widowControl w:val="0"/>
        <w:numPr>
          <w:ilvl w:val="1"/>
          <w:numId w:val="25"/>
        </w:numPr>
        <w:suppressAutoHyphens w:val="0"/>
        <w:autoSpaceDE w:val="0"/>
        <w:autoSpaceDN w:val="0"/>
        <w:spacing w:before="1"/>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Ja Pasūtītājs vienpusēji atkāpjas no Līguma 10.1.punktā noteiktajā gadījumā, Pasūtītājam ir tiesības piemērot un Piegādātājam pienākums maksāt līgumsodu 10% (desmit procenti) apmērā no Līguma summas.</w:t>
      </w:r>
    </w:p>
    <w:p w14:paraId="645D8398" w14:textId="77777777" w:rsidR="00F63EDC" w:rsidRPr="00CD2C02" w:rsidRDefault="00F63EDC" w:rsidP="00230BC4">
      <w:pPr>
        <w:pStyle w:val="ListParagraph"/>
        <w:widowControl w:val="0"/>
        <w:numPr>
          <w:ilvl w:val="1"/>
          <w:numId w:val="25"/>
        </w:numPr>
        <w:suppressAutoHyphens w:val="0"/>
        <w:autoSpaceDE w:val="0"/>
        <w:autoSpaceDN w:val="0"/>
        <w:spacing w:before="1"/>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Par maksājumu termiņu kavējumiem kavējusī Puse maksā otrai Pusei līgumsodu 0.5% (piecas desmitdaļas procenta) apmērā no termiņā neapmaksātā rēķina summas par katru kavējuma dienu, bet kopā ne vairāk par 10% (desmit procenti) no termiņā neapmaksātā rēķina summas. Ja rēķins izrakstīts pastāvot strīdam par rēķinā iekļaujamo summu, līgumsods aprēķināms par rēķina summu, par ko starp Pusēm strīds</w:t>
      </w:r>
      <w:r w:rsidRPr="00CD2C02">
        <w:rPr>
          <w:rFonts w:ascii="LatoLatin" w:eastAsia="Times New Roman" w:hAnsi="LatoLatin" w:cs="Calibri Light"/>
          <w:spacing w:val="-7"/>
          <w:sz w:val="22"/>
          <w:szCs w:val="22"/>
          <w:lang w:eastAsia="lv-LV"/>
        </w:rPr>
        <w:t xml:space="preserve"> </w:t>
      </w:r>
      <w:r w:rsidRPr="00CD2C02">
        <w:rPr>
          <w:rFonts w:ascii="LatoLatin" w:eastAsia="Times New Roman" w:hAnsi="LatoLatin" w:cs="Calibri Light"/>
          <w:sz w:val="22"/>
          <w:szCs w:val="22"/>
          <w:lang w:eastAsia="lv-LV"/>
        </w:rPr>
        <w:t>nepastāv.</w:t>
      </w:r>
    </w:p>
    <w:p w14:paraId="728E453E" w14:textId="77777777" w:rsidR="00F63EDC" w:rsidRPr="00CD2C02" w:rsidRDefault="00F63EDC" w:rsidP="00230BC4">
      <w:pPr>
        <w:pStyle w:val="ListParagraph"/>
        <w:widowControl w:val="0"/>
        <w:numPr>
          <w:ilvl w:val="1"/>
          <w:numId w:val="25"/>
        </w:numPr>
        <w:suppressAutoHyphens w:val="0"/>
        <w:autoSpaceDE w:val="0"/>
        <w:autoSpaceDN w:val="0"/>
        <w:spacing w:before="1"/>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Līgumsoda</w:t>
      </w:r>
      <w:r w:rsidRPr="00CD2C02">
        <w:rPr>
          <w:rFonts w:ascii="LatoLatin" w:eastAsia="Times New Roman" w:hAnsi="LatoLatin" w:cs="Calibri Light"/>
          <w:spacing w:val="-11"/>
          <w:sz w:val="22"/>
          <w:szCs w:val="22"/>
          <w:lang w:eastAsia="lv-LV"/>
        </w:rPr>
        <w:t xml:space="preserve"> </w:t>
      </w:r>
      <w:r w:rsidRPr="00CD2C02">
        <w:rPr>
          <w:rFonts w:ascii="LatoLatin" w:eastAsia="Times New Roman" w:hAnsi="LatoLatin" w:cs="Calibri Light"/>
          <w:sz w:val="22"/>
          <w:szCs w:val="22"/>
          <w:lang w:eastAsia="lv-LV"/>
        </w:rPr>
        <w:t>samaksa,</w:t>
      </w:r>
      <w:r w:rsidRPr="00CD2C02">
        <w:rPr>
          <w:rFonts w:ascii="LatoLatin" w:eastAsia="Times New Roman" w:hAnsi="LatoLatin" w:cs="Calibri Light"/>
          <w:spacing w:val="-9"/>
          <w:sz w:val="22"/>
          <w:szCs w:val="22"/>
          <w:lang w:eastAsia="lv-LV"/>
        </w:rPr>
        <w:t xml:space="preserve"> </w:t>
      </w:r>
      <w:r w:rsidRPr="00CD2C02">
        <w:rPr>
          <w:rFonts w:ascii="LatoLatin" w:eastAsia="Times New Roman" w:hAnsi="LatoLatin" w:cs="Calibri Light"/>
          <w:sz w:val="22"/>
          <w:szCs w:val="22"/>
          <w:lang w:eastAsia="lv-LV"/>
        </w:rPr>
        <w:t>kad</w:t>
      </w:r>
      <w:r w:rsidRPr="00CD2C02">
        <w:rPr>
          <w:rFonts w:ascii="LatoLatin" w:eastAsia="Times New Roman" w:hAnsi="LatoLatin" w:cs="Calibri Light"/>
          <w:spacing w:val="-7"/>
          <w:sz w:val="22"/>
          <w:szCs w:val="22"/>
          <w:lang w:eastAsia="lv-LV"/>
        </w:rPr>
        <w:t xml:space="preserve"> </w:t>
      </w:r>
      <w:r w:rsidRPr="00CD2C02">
        <w:rPr>
          <w:rFonts w:ascii="LatoLatin" w:eastAsia="Times New Roman" w:hAnsi="LatoLatin" w:cs="Calibri Light"/>
          <w:sz w:val="22"/>
          <w:szCs w:val="22"/>
          <w:lang w:eastAsia="lv-LV"/>
        </w:rPr>
        <w:t>tā</w:t>
      </w:r>
      <w:r w:rsidRPr="00CD2C02">
        <w:rPr>
          <w:rFonts w:ascii="LatoLatin" w:eastAsia="Times New Roman" w:hAnsi="LatoLatin" w:cs="Calibri Light"/>
          <w:spacing w:val="-9"/>
          <w:sz w:val="22"/>
          <w:szCs w:val="22"/>
          <w:lang w:eastAsia="lv-LV"/>
        </w:rPr>
        <w:t xml:space="preserve"> </w:t>
      </w:r>
      <w:r w:rsidRPr="00CD2C02">
        <w:rPr>
          <w:rFonts w:ascii="LatoLatin" w:eastAsia="Times New Roman" w:hAnsi="LatoLatin" w:cs="Calibri Light"/>
          <w:sz w:val="22"/>
          <w:szCs w:val="22"/>
          <w:lang w:eastAsia="lv-LV"/>
        </w:rPr>
        <w:t>ir</w:t>
      </w:r>
      <w:r w:rsidRPr="00CD2C02">
        <w:rPr>
          <w:rFonts w:ascii="LatoLatin" w:eastAsia="Times New Roman" w:hAnsi="LatoLatin" w:cs="Calibri Light"/>
          <w:spacing w:val="-9"/>
          <w:sz w:val="22"/>
          <w:szCs w:val="22"/>
          <w:lang w:eastAsia="lv-LV"/>
        </w:rPr>
        <w:t xml:space="preserve"> </w:t>
      </w:r>
      <w:r w:rsidRPr="00CD2C02">
        <w:rPr>
          <w:rFonts w:ascii="LatoLatin" w:eastAsia="Times New Roman" w:hAnsi="LatoLatin" w:cs="Calibri Light"/>
          <w:sz w:val="22"/>
          <w:szCs w:val="22"/>
          <w:lang w:eastAsia="lv-LV"/>
        </w:rPr>
        <w:t>paredzēta,</w:t>
      </w:r>
      <w:r w:rsidRPr="00CD2C02">
        <w:rPr>
          <w:rFonts w:ascii="LatoLatin" w:eastAsia="Times New Roman" w:hAnsi="LatoLatin" w:cs="Calibri Light"/>
          <w:spacing w:val="-9"/>
          <w:sz w:val="22"/>
          <w:szCs w:val="22"/>
          <w:lang w:eastAsia="lv-LV"/>
        </w:rPr>
        <w:t xml:space="preserve"> </w:t>
      </w:r>
      <w:r w:rsidRPr="00CD2C02">
        <w:rPr>
          <w:rFonts w:ascii="LatoLatin" w:eastAsia="Times New Roman" w:hAnsi="LatoLatin" w:cs="Calibri Light"/>
          <w:sz w:val="22"/>
          <w:szCs w:val="22"/>
          <w:lang w:eastAsia="lv-LV"/>
        </w:rPr>
        <w:t>tiek</w:t>
      </w:r>
      <w:r w:rsidRPr="00CD2C02">
        <w:rPr>
          <w:rFonts w:ascii="LatoLatin" w:eastAsia="Times New Roman" w:hAnsi="LatoLatin" w:cs="Calibri Light"/>
          <w:spacing w:val="-7"/>
          <w:sz w:val="22"/>
          <w:szCs w:val="22"/>
          <w:lang w:eastAsia="lv-LV"/>
        </w:rPr>
        <w:t xml:space="preserve"> </w:t>
      </w:r>
      <w:r w:rsidRPr="00CD2C02">
        <w:rPr>
          <w:rFonts w:ascii="LatoLatin" w:eastAsia="Times New Roman" w:hAnsi="LatoLatin" w:cs="Calibri Light"/>
          <w:sz w:val="22"/>
          <w:szCs w:val="22"/>
          <w:lang w:eastAsia="lv-LV"/>
        </w:rPr>
        <w:t>veikta,</w:t>
      </w:r>
      <w:r w:rsidRPr="00CD2C02">
        <w:rPr>
          <w:rFonts w:ascii="LatoLatin" w:eastAsia="Times New Roman" w:hAnsi="LatoLatin" w:cs="Calibri Light"/>
          <w:spacing w:val="-9"/>
          <w:sz w:val="22"/>
          <w:szCs w:val="22"/>
          <w:lang w:eastAsia="lv-LV"/>
        </w:rPr>
        <w:t xml:space="preserve"> </w:t>
      </w:r>
      <w:r w:rsidRPr="00CD2C02">
        <w:rPr>
          <w:rFonts w:ascii="LatoLatin" w:eastAsia="Times New Roman" w:hAnsi="LatoLatin" w:cs="Calibri Light"/>
          <w:sz w:val="22"/>
          <w:szCs w:val="22"/>
          <w:lang w:eastAsia="lv-LV"/>
        </w:rPr>
        <w:t>pamatojoties</w:t>
      </w:r>
      <w:r w:rsidRPr="00CD2C02">
        <w:rPr>
          <w:rFonts w:ascii="LatoLatin" w:eastAsia="Times New Roman" w:hAnsi="LatoLatin" w:cs="Calibri Light"/>
          <w:spacing w:val="-10"/>
          <w:sz w:val="22"/>
          <w:szCs w:val="22"/>
          <w:lang w:eastAsia="lv-LV"/>
        </w:rPr>
        <w:t xml:space="preserve"> </w:t>
      </w:r>
      <w:r w:rsidRPr="00CD2C02">
        <w:rPr>
          <w:rFonts w:ascii="LatoLatin" w:eastAsia="Times New Roman" w:hAnsi="LatoLatin" w:cs="Calibri Light"/>
          <w:sz w:val="22"/>
          <w:szCs w:val="22"/>
          <w:lang w:eastAsia="lv-LV"/>
        </w:rPr>
        <w:t>uz</w:t>
      </w:r>
      <w:r w:rsidRPr="00CD2C02">
        <w:rPr>
          <w:rFonts w:ascii="LatoLatin" w:eastAsia="Times New Roman" w:hAnsi="LatoLatin" w:cs="Calibri Light"/>
          <w:spacing w:val="-5"/>
          <w:sz w:val="22"/>
          <w:szCs w:val="22"/>
          <w:lang w:eastAsia="lv-LV"/>
        </w:rPr>
        <w:t xml:space="preserve"> </w:t>
      </w:r>
      <w:r w:rsidRPr="00CD2C02">
        <w:rPr>
          <w:rFonts w:ascii="LatoLatin" w:eastAsia="Times New Roman" w:hAnsi="LatoLatin" w:cs="Calibri Light"/>
          <w:sz w:val="22"/>
          <w:szCs w:val="22"/>
          <w:lang w:eastAsia="lv-LV"/>
        </w:rPr>
        <w:t>Puses,</w:t>
      </w:r>
      <w:r w:rsidRPr="00CD2C02">
        <w:rPr>
          <w:rFonts w:ascii="LatoLatin" w:eastAsia="Times New Roman" w:hAnsi="LatoLatin" w:cs="Calibri Light"/>
          <w:spacing w:val="-9"/>
          <w:sz w:val="22"/>
          <w:szCs w:val="22"/>
          <w:lang w:eastAsia="lv-LV"/>
        </w:rPr>
        <w:t xml:space="preserve"> </w:t>
      </w:r>
      <w:r w:rsidRPr="00CD2C02">
        <w:rPr>
          <w:rFonts w:ascii="LatoLatin" w:eastAsia="Times New Roman" w:hAnsi="LatoLatin" w:cs="Calibri Light"/>
          <w:sz w:val="22"/>
          <w:szCs w:val="22"/>
          <w:lang w:eastAsia="lv-LV"/>
        </w:rPr>
        <w:t>kurš</w:t>
      </w:r>
      <w:r w:rsidRPr="00CD2C02">
        <w:rPr>
          <w:rFonts w:ascii="LatoLatin" w:eastAsia="Times New Roman" w:hAnsi="LatoLatin" w:cs="Calibri Light"/>
          <w:spacing w:val="-9"/>
          <w:sz w:val="22"/>
          <w:szCs w:val="22"/>
          <w:lang w:eastAsia="lv-LV"/>
        </w:rPr>
        <w:t xml:space="preserve"> </w:t>
      </w:r>
      <w:r w:rsidRPr="00CD2C02">
        <w:rPr>
          <w:rFonts w:ascii="LatoLatin" w:eastAsia="Times New Roman" w:hAnsi="LatoLatin" w:cs="Calibri Light"/>
          <w:sz w:val="22"/>
          <w:szCs w:val="22"/>
          <w:lang w:eastAsia="lv-LV"/>
        </w:rPr>
        <w:t>pieprasa līgumsoda samaksu, izrakstītu rēķinu atbilstoši Līgumā paredzētajai norēķinu</w:t>
      </w:r>
      <w:r w:rsidRPr="00CD2C02">
        <w:rPr>
          <w:rFonts w:ascii="LatoLatin" w:eastAsia="Times New Roman" w:hAnsi="LatoLatin" w:cs="Calibri Light"/>
          <w:spacing w:val="-11"/>
          <w:sz w:val="22"/>
          <w:szCs w:val="22"/>
          <w:lang w:eastAsia="lv-LV"/>
        </w:rPr>
        <w:t xml:space="preserve"> </w:t>
      </w:r>
      <w:r w:rsidRPr="00CD2C02">
        <w:rPr>
          <w:rFonts w:ascii="LatoLatin" w:eastAsia="Times New Roman" w:hAnsi="LatoLatin" w:cs="Calibri Light"/>
          <w:sz w:val="22"/>
          <w:szCs w:val="22"/>
          <w:lang w:eastAsia="lv-LV"/>
        </w:rPr>
        <w:t>kārtībai.</w:t>
      </w:r>
    </w:p>
    <w:p w14:paraId="5703525C" w14:textId="77777777" w:rsidR="00F63EDC" w:rsidRPr="00CD2C02" w:rsidRDefault="00F63EDC" w:rsidP="00230BC4">
      <w:pPr>
        <w:pStyle w:val="ListParagraph"/>
        <w:widowControl w:val="0"/>
        <w:numPr>
          <w:ilvl w:val="1"/>
          <w:numId w:val="25"/>
        </w:numPr>
        <w:suppressAutoHyphens w:val="0"/>
        <w:autoSpaceDE w:val="0"/>
        <w:autoSpaceDN w:val="0"/>
        <w:spacing w:before="1"/>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Līgumā</w:t>
      </w:r>
      <w:r w:rsidRPr="00CD2C02">
        <w:rPr>
          <w:rFonts w:ascii="LatoLatin" w:eastAsia="Times New Roman" w:hAnsi="LatoLatin" w:cs="Calibri Light"/>
          <w:spacing w:val="-12"/>
          <w:sz w:val="22"/>
          <w:szCs w:val="22"/>
          <w:lang w:eastAsia="lv-LV"/>
        </w:rPr>
        <w:t xml:space="preserve"> </w:t>
      </w:r>
      <w:r w:rsidRPr="00CD2C02">
        <w:rPr>
          <w:rFonts w:ascii="LatoLatin" w:eastAsia="Times New Roman" w:hAnsi="LatoLatin" w:cs="Calibri Light"/>
          <w:sz w:val="22"/>
          <w:szCs w:val="22"/>
          <w:lang w:eastAsia="lv-LV"/>
        </w:rPr>
        <w:t>paredzētie</w:t>
      </w:r>
      <w:r w:rsidRPr="00CD2C02">
        <w:rPr>
          <w:rFonts w:ascii="LatoLatin" w:eastAsia="Times New Roman" w:hAnsi="LatoLatin" w:cs="Calibri Light"/>
          <w:spacing w:val="-11"/>
          <w:sz w:val="22"/>
          <w:szCs w:val="22"/>
          <w:lang w:eastAsia="lv-LV"/>
        </w:rPr>
        <w:t xml:space="preserve"> </w:t>
      </w:r>
      <w:r w:rsidRPr="00CD2C02">
        <w:rPr>
          <w:rFonts w:ascii="LatoLatin" w:eastAsia="Times New Roman" w:hAnsi="LatoLatin" w:cs="Calibri Light"/>
          <w:sz w:val="22"/>
          <w:szCs w:val="22"/>
          <w:lang w:eastAsia="lv-LV"/>
        </w:rPr>
        <w:t>un</w:t>
      </w:r>
      <w:r w:rsidRPr="00CD2C02">
        <w:rPr>
          <w:rFonts w:ascii="LatoLatin" w:eastAsia="Times New Roman" w:hAnsi="LatoLatin" w:cs="Calibri Light"/>
          <w:spacing w:val="-8"/>
          <w:sz w:val="22"/>
          <w:szCs w:val="22"/>
          <w:lang w:eastAsia="lv-LV"/>
        </w:rPr>
        <w:t xml:space="preserve"> </w:t>
      </w:r>
      <w:r w:rsidRPr="00CD2C02">
        <w:rPr>
          <w:rFonts w:ascii="LatoLatin" w:eastAsia="Times New Roman" w:hAnsi="LatoLatin" w:cs="Calibri Light"/>
          <w:sz w:val="22"/>
          <w:szCs w:val="22"/>
          <w:lang w:eastAsia="lv-LV"/>
        </w:rPr>
        <w:t>tajā</w:t>
      </w:r>
      <w:r w:rsidRPr="00CD2C02">
        <w:rPr>
          <w:rFonts w:ascii="LatoLatin" w:eastAsia="Times New Roman" w:hAnsi="LatoLatin" w:cs="Calibri Light"/>
          <w:spacing w:val="-11"/>
          <w:sz w:val="22"/>
          <w:szCs w:val="22"/>
          <w:lang w:eastAsia="lv-LV"/>
        </w:rPr>
        <w:t xml:space="preserve"> </w:t>
      </w:r>
      <w:r w:rsidRPr="00CD2C02">
        <w:rPr>
          <w:rFonts w:ascii="LatoLatin" w:eastAsia="Times New Roman" w:hAnsi="LatoLatin" w:cs="Calibri Light"/>
          <w:sz w:val="22"/>
          <w:szCs w:val="22"/>
          <w:lang w:eastAsia="lv-LV"/>
        </w:rPr>
        <w:t>noteiktajā</w:t>
      </w:r>
      <w:r w:rsidRPr="00CD2C02">
        <w:rPr>
          <w:rFonts w:ascii="LatoLatin" w:eastAsia="Times New Roman" w:hAnsi="LatoLatin" w:cs="Calibri Light"/>
          <w:spacing w:val="-11"/>
          <w:sz w:val="22"/>
          <w:szCs w:val="22"/>
          <w:lang w:eastAsia="lv-LV"/>
        </w:rPr>
        <w:t xml:space="preserve"> </w:t>
      </w:r>
      <w:r w:rsidRPr="00CD2C02">
        <w:rPr>
          <w:rFonts w:ascii="LatoLatin" w:eastAsia="Times New Roman" w:hAnsi="LatoLatin" w:cs="Calibri Light"/>
          <w:sz w:val="22"/>
          <w:szCs w:val="22"/>
          <w:lang w:eastAsia="lv-LV"/>
        </w:rPr>
        <w:t>kārtībā</w:t>
      </w:r>
      <w:r w:rsidRPr="00CD2C02">
        <w:rPr>
          <w:rFonts w:ascii="LatoLatin" w:eastAsia="Times New Roman" w:hAnsi="LatoLatin" w:cs="Calibri Light"/>
          <w:spacing w:val="-11"/>
          <w:sz w:val="22"/>
          <w:szCs w:val="22"/>
          <w:lang w:eastAsia="lv-LV"/>
        </w:rPr>
        <w:t xml:space="preserve"> </w:t>
      </w:r>
      <w:r w:rsidRPr="00CD2C02">
        <w:rPr>
          <w:rFonts w:ascii="LatoLatin" w:eastAsia="Times New Roman" w:hAnsi="LatoLatin" w:cs="Calibri Light"/>
          <w:sz w:val="22"/>
          <w:szCs w:val="22"/>
          <w:lang w:eastAsia="lv-LV"/>
        </w:rPr>
        <w:t>aprēķinātie</w:t>
      </w:r>
      <w:r w:rsidRPr="00CD2C02">
        <w:rPr>
          <w:rFonts w:ascii="LatoLatin" w:eastAsia="Times New Roman" w:hAnsi="LatoLatin" w:cs="Calibri Light"/>
          <w:spacing w:val="-11"/>
          <w:sz w:val="22"/>
          <w:szCs w:val="22"/>
          <w:lang w:eastAsia="lv-LV"/>
        </w:rPr>
        <w:t xml:space="preserve"> </w:t>
      </w:r>
      <w:r w:rsidRPr="00CD2C02">
        <w:rPr>
          <w:rFonts w:ascii="LatoLatin" w:eastAsia="Times New Roman" w:hAnsi="LatoLatin" w:cs="Calibri Light"/>
          <w:sz w:val="22"/>
          <w:szCs w:val="22"/>
          <w:lang w:eastAsia="lv-LV"/>
        </w:rPr>
        <w:t>līgumsodi</w:t>
      </w:r>
      <w:r w:rsidRPr="00CD2C02">
        <w:rPr>
          <w:rFonts w:ascii="LatoLatin" w:eastAsia="Times New Roman" w:hAnsi="LatoLatin" w:cs="Calibri Light"/>
          <w:spacing w:val="-10"/>
          <w:sz w:val="22"/>
          <w:szCs w:val="22"/>
          <w:lang w:eastAsia="lv-LV"/>
        </w:rPr>
        <w:t xml:space="preserve"> </w:t>
      </w:r>
      <w:r w:rsidRPr="00CD2C02">
        <w:rPr>
          <w:rFonts w:ascii="LatoLatin" w:eastAsia="Times New Roman" w:hAnsi="LatoLatin" w:cs="Calibri Light"/>
          <w:sz w:val="22"/>
          <w:szCs w:val="22"/>
          <w:lang w:eastAsia="lv-LV"/>
        </w:rPr>
        <w:t>neietver</w:t>
      </w:r>
      <w:r w:rsidRPr="00CD2C02">
        <w:rPr>
          <w:rFonts w:ascii="LatoLatin" w:eastAsia="Times New Roman" w:hAnsi="LatoLatin" w:cs="Calibri Light"/>
          <w:spacing w:val="-8"/>
          <w:sz w:val="22"/>
          <w:szCs w:val="22"/>
          <w:lang w:eastAsia="lv-LV"/>
        </w:rPr>
        <w:t xml:space="preserve"> </w:t>
      </w:r>
      <w:r w:rsidRPr="00CD2C02">
        <w:rPr>
          <w:rFonts w:ascii="LatoLatin" w:eastAsia="Times New Roman" w:hAnsi="LatoLatin" w:cs="Calibri Light"/>
          <w:sz w:val="22"/>
          <w:szCs w:val="22"/>
          <w:lang w:eastAsia="lv-LV"/>
        </w:rPr>
        <w:t>zaudējumus.</w:t>
      </w:r>
    </w:p>
    <w:p w14:paraId="357B708F" w14:textId="77777777" w:rsidR="00F63EDC" w:rsidRPr="00CD2C02" w:rsidRDefault="00F63EDC" w:rsidP="00230BC4">
      <w:pPr>
        <w:pStyle w:val="ListParagraph"/>
        <w:widowControl w:val="0"/>
        <w:numPr>
          <w:ilvl w:val="1"/>
          <w:numId w:val="25"/>
        </w:numPr>
        <w:suppressAutoHyphens w:val="0"/>
        <w:autoSpaceDE w:val="0"/>
        <w:autoSpaceDN w:val="0"/>
        <w:spacing w:before="1"/>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Līgumsoda samaksa neatbrīvo Puses no Līguma saistību</w:t>
      </w:r>
      <w:r w:rsidRPr="00CD2C02">
        <w:rPr>
          <w:rFonts w:ascii="LatoLatin" w:eastAsia="Times New Roman" w:hAnsi="LatoLatin" w:cs="Calibri Light"/>
          <w:spacing w:val="-1"/>
          <w:sz w:val="22"/>
          <w:szCs w:val="22"/>
          <w:lang w:eastAsia="lv-LV"/>
        </w:rPr>
        <w:t xml:space="preserve"> </w:t>
      </w:r>
      <w:r w:rsidRPr="00CD2C02">
        <w:rPr>
          <w:rFonts w:ascii="LatoLatin" w:eastAsia="Times New Roman" w:hAnsi="LatoLatin" w:cs="Calibri Light"/>
          <w:sz w:val="22"/>
          <w:szCs w:val="22"/>
          <w:lang w:eastAsia="lv-LV"/>
        </w:rPr>
        <w:t>izpildes.</w:t>
      </w:r>
    </w:p>
    <w:p w14:paraId="5B99EF52" w14:textId="77777777" w:rsidR="00F63EDC" w:rsidRPr="00CD2C02" w:rsidRDefault="00F63EDC" w:rsidP="00230BC4">
      <w:pPr>
        <w:pStyle w:val="ListParagraph"/>
        <w:widowControl w:val="0"/>
        <w:numPr>
          <w:ilvl w:val="1"/>
          <w:numId w:val="25"/>
        </w:numPr>
        <w:suppressAutoHyphens w:val="0"/>
        <w:autoSpaceDE w:val="0"/>
        <w:autoSpaceDN w:val="0"/>
        <w:spacing w:before="1"/>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Visos gadījumos, kad līgumsods aprēķināms no Līguma, Preces vai rēķina summas, aprēķins tiek veikts no summas bez pievienotās vērtības</w:t>
      </w:r>
      <w:r w:rsidRPr="00CD2C02">
        <w:rPr>
          <w:rFonts w:ascii="LatoLatin" w:eastAsia="Times New Roman" w:hAnsi="LatoLatin" w:cs="Calibri Light"/>
          <w:spacing w:val="-4"/>
          <w:sz w:val="22"/>
          <w:szCs w:val="22"/>
          <w:lang w:eastAsia="lv-LV"/>
        </w:rPr>
        <w:t xml:space="preserve"> </w:t>
      </w:r>
      <w:r w:rsidRPr="00CD2C02">
        <w:rPr>
          <w:rFonts w:ascii="LatoLatin" w:eastAsia="Times New Roman" w:hAnsi="LatoLatin" w:cs="Calibri Light"/>
          <w:sz w:val="22"/>
          <w:szCs w:val="22"/>
          <w:lang w:eastAsia="lv-LV"/>
        </w:rPr>
        <w:t>nodokļa.</w:t>
      </w:r>
    </w:p>
    <w:p w14:paraId="3B7F00AB" w14:textId="77777777" w:rsidR="00F63EDC" w:rsidRPr="00CD2C02" w:rsidRDefault="00F63EDC" w:rsidP="00230BC4">
      <w:pPr>
        <w:pStyle w:val="ListParagraph"/>
        <w:widowControl w:val="0"/>
        <w:numPr>
          <w:ilvl w:val="1"/>
          <w:numId w:val="25"/>
        </w:numPr>
        <w:suppressAutoHyphens w:val="0"/>
        <w:autoSpaceDE w:val="0"/>
        <w:autoSpaceDN w:val="0"/>
        <w:spacing w:before="1"/>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Puses ir atbildīgas par otrai Pusei vai trešajām personām nodarītajiem</w:t>
      </w:r>
      <w:r w:rsidRPr="00CD2C02">
        <w:rPr>
          <w:rFonts w:ascii="LatoLatin" w:eastAsia="Times New Roman" w:hAnsi="LatoLatin" w:cs="Calibri Light"/>
          <w:spacing w:val="-7"/>
          <w:sz w:val="22"/>
          <w:szCs w:val="22"/>
          <w:lang w:eastAsia="lv-LV"/>
        </w:rPr>
        <w:t xml:space="preserve"> </w:t>
      </w:r>
      <w:r w:rsidRPr="00CD2C02">
        <w:rPr>
          <w:rFonts w:ascii="LatoLatin" w:eastAsia="Times New Roman" w:hAnsi="LatoLatin" w:cs="Calibri Light"/>
          <w:sz w:val="22"/>
          <w:szCs w:val="22"/>
          <w:lang w:eastAsia="lv-LV"/>
        </w:rPr>
        <w:t>zaudējumiem.</w:t>
      </w:r>
    </w:p>
    <w:p w14:paraId="12497ED5" w14:textId="77777777" w:rsidR="00F63EDC" w:rsidRPr="00CD2C02" w:rsidRDefault="00F63EDC" w:rsidP="00F63EDC">
      <w:pPr>
        <w:widowControl w:val="0"/>
        <w:tabs>
          <w:tab w:val="left" w:pos="851"/>
        </w:tabs>
        <w:suppressAutoHyphens w:val="0"/>
        <w:autoSpaceDE w:val="0"/>
        <w:autoSpaceDN w:val="0"/>
        <w:spacing w:line="259" w:lineRule="auto"/>
        <w:ind w:left="851" w:right="210"/>
        <w:jc w:val="both"/>
        <w:rPr>
          <w:rFonts w:ascii="LatoLatin" w:eastAsia="Times New Roman" w:hAnsi="LatoLatin" w:cs="Calibri Light"/>
          <w:sz w:val="22"/>
          <w:szCs w:val="22"/>
          <w:lang w:eastAsia="lv-LV"/>
        </w:rPr>
      </w:pPr>
    </w:p>
    <w:p w14:paraId="28937BA2" w14:textId="77777777" w:rsidR="00F63EDC" w:rsidRPr="00CD2C02" w:rsidRDefault="00F63EDC" w:rsidP="00230BC4">
      <w:pPr>
        <w:widowControl w:val="0"/>
        <w:numPr>
          <w:ilvl w:val="0"/>
          <w:numId w:val="25"/>
        </w:numPr>
        <w:tabs>
          <w:tab w:val="left" w:pos="0"/>
        </w:tabs>
        <w:suppressAutoHyphens w:val="0"/>
        <w:autoSpaceDE w:val="0"/>
        <w:autoSpaceDN w:val="0"/>
        <w:spacing w:line="259" w:lineRule="auto"/>
        <w:ind w:left="0" w:firstLine="0"/>
        <w:jc w:val="center"/>
        <w:rPr>
          <w:rFonts w:ascii="LatoLatin" w:eastAsia="Times New Roman" w:hAnsi="LatoLatin" w:cs="Calibri Light"/>
          <w:b/>
          <w:bCs/>
          <w:sz w:val="22"/>
          <w:szCs w:val="22"/>
          <w:lang w:eastAsia="lv-LV"/>
        </w:rPr>
      </w:pPr>
      <w:r w:rsidRPr="00CD2C02">
        <w:rPr>
          <w:rFonts w:ascii="LatoLatin" w:eastAsia="Times New Roman" w:hAnsi="LatoLatin" w:cs="Calibri Light"/>
          <w:b/>
          <w:bCs/>
          <w:sz w:val="22"/>
          <w:szCs w:val="22"/>
          <w:lang w:eastAsia="lv-LV"/>
        </w:rPr>
        <w:t>Konfidencialitāte un personas datu</w:t>
      </w:r>
      <w:r w:rsidRPr="00CD2C02">
        <w:rPr>
          <w:rFonts w:ascii="LatoLatin" w:eastAsia="Times New Roman" w:hAnsi="LatoLatin" w:cs="Calibri Light"/>
          <w:b/>
          <w:bCs/>
          <w:spacing w:val="-2"/>
          <w:sz w:val="22"/>
          <w:szCs w:val="22"/>
          <w:lang w:eastAsia="lv-LV"/>
        </w:rPr>
        <w:t xml:space="preserve"> </w:t>
      </w:r>
      <w:r w:rsidRPr="00CD2C02">
        <w:rPr>
          <w:rFonts w:ascii="LatoLatin" w:eastAsia="Times New Roman" w:hAnsi="LatoLatin" w:cs="Calibri Light"/>
          <w:b/>
          <w:bCs/>
          <w:sz w:val="22"/>
          <w:szCs w:val="22"/>
          <w:lang w:eastAsia="lv-LV"/>
        </w:rPr>
        <w:t>aizsardzība</w:t>
      </w:r>
    </w:p>
    <w:p w14:paraId="3CFACFEA" w14:textId="77777777" w:rsidR="00F63EDC" w:rsidRPr="00CD2C02" w:rsidRDefault="00F63EDC" w:rsidP="00230BC4">
      <w:pPr>
        <w:widowControl w:val="0"/>
        <w:numPr>
          <w:ilvl w:val="1"/>
          <w:numId w:val="25"/>
        </w:numPr>
        <w:suppressAutoHyphens w:val="0"/>
        <w:autoSpaceDE w:val="0"/>
        <w:autoSpaceDN w:val="0"/>
        <w:ind w:left="567" w:hanging="567"/>
        <w:jc w:val="both"/>
        <w:rPr>
          <w:rFonts w:ascii="LatoLatin" w:eastAsia="Times New Roman" w:hAnsi="LatoLatin" w:cs="Calibri"/>
          <w:sz w:val="22"/>
          <w:szCs w:val="22"/>
          <w:lang w:eastAsia="lv-LV"/>
        </w:rPr>
      </w:pPr>
      <w:r w:rsidRPr="00CD2C02">
        <w:rPr>
          <w:rFonts w:ascii="LatoLatin" w:eastAsia="Times New Roman" w:hAnsi="LatoLatin" w:cs="Calibri Light"/>
          <w:sz w:val="22"/>
          <w:szCs w:val="22"/>
          <w:lang w:eastAsia="lv-LV"/>
        </w:rPr>
        <w:t>P</w:t>
      </w:r>
      <w:r w:rsidRPr="00CD2C02">
        <w:rPr>
          <w:rFonts w:ascii="LatoLatin" w:eastAsia="Times New Roman" w:hAnsi="LatoLatin" w:cs="Calibri"/>
          <w:sz w:val="22"/>
          <w:szCs w:val="22"/>
          <w:lang w:eastAsia="lv-LV"/>
        </w:rPr>
        <w:t>ar konfidenciālu tiek uzskatīta jebkura informācija, ko kāda no Pusēm ir uzzinājusi Līguma sagatavošanas, parakstīšanas vai izpildes laikā (izņemot informāciju, kas saskaņā ar Publisko iepirkumu likuma 60. pantā ir vispārpieejama), tai skaitā, jebkāda informācija par Pusēm, to darbiniekiem vai klientiem, par Līgumā ietverto darbību raksturu vai jebkādām to detaļām. Pēc pasūtījuma izpildes (preces pieņemšanas), informācija par publisko izdevumu detalizētām izmaksām nav uzskatāma par ierobežotas pieejamības informāciju.</w:t>
      </w:r>
    </w:p>
    <w:p w14:paraId="7D072A95" w14:textId="77777777" w:rsidR="00F63EDC" w:rsidRPr="00CD2C02" w:rsidRDefault="00F63EDC" w:rsidP="00230BC4">
      <w:pPr>
        <w:widowControl w:val="0"/>
        <w:numPr>
          <w:ilvl w:val="1"/>
          <w:numId w:val="25"/>
        </w:numPr>
        <w:suppressAutoHyphens w:val="0"/>
        <w:autoSpaceDE w:val="0"/>
        <w:autoSpaceDN w:val="0"/>
        <w:ind w:left="567" w:hanging="567"/>
        <w:jc w:val="both"/>
        <w:rPr>
          <w:rFonts w:ascii="LatoLatin" w:eastAsia="Times New Roman" w:hAnsi="LatoLatin" w:cs="Calibri"/>
          <w:sz w:val="22"/>
          <w:szCs w:val="22"/>
          <w:lang w:eastAsia="lv-LV"/>
        </w:rPr>
      </w:pPr>
      <w:r w:rsidRPr="00CD2C02">
        <w:rPr>
          <w:rFonts w:ascii="LatoLatin" w:eastAsia="Times New Roman" w:hAnsi="LatoLatin" w:cs="Calibri Light"/>
          <w:sz w:val="22"/>
          <w:szCs w:val="22"/>
          <w:lang w:eastAsia="lv-LV"/>
        </w:rPr>
        <w:t>Konfidenciālā informācija var tik izpausta trešajām personām tikai un vienīgi saskaņā ar iepriekšēju rakstisku attiecīgās Puses piekrišanu, izņemot, kad informācija ir izpaužama saskaņā ar LR normatīvajiem aktiem. Minētā informācija ir konfidenciāla visu Līguma</w:t>
      </w:r>
      <w:r w:rsidRPr="00CD2C02">
        <w:rPr>
          <w:rFonts w:ascii="LatoLatin" w:eastAsia="Times New Roman" w:hAnsi="LatoLatin" w:cs="Calibri Light"/>
          <w:spacing w:val="1"/>
          <w:sz w:val="22"/>
          <w:szCs w:val="22"/>
          <w:lang w:eastAsia="lv-LV"/>
        </w:rPr>
        <w:t xml:space="preserve"> </w:t>
      </w:r>
      <w:r w:rsidRPr="00CD2C02">
        <w:rPr>
          <w:rFonts w:ascii="LatoLatin" w:eastAsia="Times New Roman" w:hAnsi="LatoLatin" w:cs="Calibri Light"/>
          <w:sz w:val="22"/>
          <w:szCs w:val="22"/>
          <w:lang w:eastAsia="lv-LV"/>
        </w:rPr>
        <w:t>termiņu.</w:t>
      </w:r>
    </w:p>
    <w:p w14:paraId="16F98985" w14:textId="77777777" w:rsidR="00F63EDC" w:rsidRPr="00CD2C02" w:rsidRDefault="00F63EDC" w:rsidP="00230BC4">
      <w:pPr>
        <w:widowControl w:val="0"/>
        <w:numPr>
          <w:ilvl w:val="1"/>
          <w:numId w:val="25"/>
        </w:numPr>
        <w:suppressAutoHyphens w:val="0"/>
        <w:autoSpaceDE w:val="0"/>
        <w:autoSpaceDN w:val="0"/>
        <w:ind w:left="567" w:hanging="567"/>
        <w:jc w:val="both"/>
        <w:rPr>
          <w:rFonts w:ascii="LatoLatin" w:eastAsia="Times New Roman" w:hAnsi="LatoLatin" w:cs="Calibri"/>
          <w:sz w:val="22"/>
          <w:szCs w:val="22"/>
          <w:lang w:eastAsia="lv-LV"/>
        </w:rPr>
      </w:pPr>
      <w:r w:rsidRPr="00CD2C02">
        <w:rPr>
          <w:rFonts w:ascii="LatoLatin" w:eastAsia="Times New Roman" w:hAnsi="LatoLatin" w:cs="Calibri Light"/>
          <w:sz w:val="22"/>
          <w:szCs w:val="22"/>
          <w:lang w:eastAsia="lv-LV"/>
        </w:rPr>
        <w:t xml:space="preserve">Puses apzinās, ka Līguma izpildes ietvaros var rasties nepieciešamība savstarpēji apmainīties ar informāciju, kas satur personas datus (piemēram, Pušu pārstāvju un/vai kontaktpersonu identificējošā un kontaktinformācija). Šādā gadījumā katra no Pusēm ir uzskatāma par patstāvīgu pārzini savā rīcībā esošu datu apstrādei, tā apņemas datus apstrādāt atbilstoši spēkā esošajiem normatīvajiem aktiem, un otrai Pusei dati tiek nodoti Pušu leģitīmu interešu ietvaros, lai nodrošinātu Līguma kvalitatīvu izpildi, izpildītu normatīvo aktu prasības vai realizētu citas </w:t>
      </w:r>
      <w:r w:rsidRPr="00CD2C02">
        <w:rPr>
          <w:rFonts w:ascii="LatoLatin" w:eastAsia="Times New Roman" w:hAnsi="LatoLatin" w:cs="Calibri Light"/>
          <w:sz w:val="22"/>
          <w:szCs w:val="22"/>
          <w:lang w:eastAsia="lv-LV"/>
        </w:rPr>
        <w:lastRenderedPageBreak/>
        <w:t>leģitīmas attiecīgās Puses intereses. Puses apņemas nodrošināt spēkā esošajiem tiesību aktiem atbilstošu aizsardzības līmeni otras Puses iesniegtajiem personas datiem.</w:t>
      </w:r>
    </w:p>
    <w:p w14:paraId="7E1D82A9" w14:textId="77777777" w:rsidR="00F63EDC" w:rsidRPr="00CD2C02" w:rsidRDefault="00F63EDC" w:rsidP="00230BC4">
      <w:pPr>
        <w:widowControl w:val="0"/>
        <w:numPr>
          <w:ilvl w:val="1"/>
          <w:numId w:val="25"/>
        </w:numPr>
        <w:suppressAutoHyphens w:val="0"/>
        <w:autoSpaceDE w:val="0"/>
        <w:autoSpaceDN w:val="0"/>
        <w:ind w:left="567" w:hanging="567"/>
        <w:jc w:val="both"/>
        <w:rPr>
          <w:rFonts w:ascii="LatoLatin" w:eastAsia="Times New Roman" w:hAnsi="LatoLatin" w:cs="Calibri"/>
          <w:sz w:val="22"/>
          <w:szCs w:val="22"/>
          <w:lang w:eastAsia="lv-LV"/>
        </w:rPr>
      </w:pPr>
      <w:r w:rsidRPr="00CD2C02">
        <w:rPr>
          <w:rFonts w:ascii="LatoLatin" w:eastAsia="Times New Roman" w:hAnsi="LatoLatin" w:cs="Calibri Light"/>
          <w:sz w:val="22"/>
          <w:szCs w:val="22"/>
          <w:lang w:eastAsia="lv-LV"/>
        </w:rPr>
        <w:t xml:space="preserve">Katra no Pusēm apņemas informēt tās personas (piemēram, kuras norādītas kā kontaktpersonas vai pārstāvji), kuru personas dati tiek nodoti otrai Pusei, par: </w:t>
      </w:r>
    </w:p>
    <w:p w14:paraId="4D2A9B4F" w14:textId="77777777" w:rsidR="00F63EDC" w:rsidRPr="00CD2C02" w:rsidRDefault="00F63EDC" w:rsidP="00230BC4">
      <w:pPr>
        <w:widowControl w:val="0"/>
        <w:numPr>
          <w:ilvl w:val="2"/>
          <w:numId w:val="25"/>
        </w:numPr>
        <w:suppressAutoHyphens w:val="0"/>
        <w:autoSpaceDE w:val="0"/>
        <w:autoSpaceDN w:val="0"/>
        <w:ind w:left="1134" w:hanging="567"/>
        <w:jc w:val="both"/>
        <w:outlineLvl w:val="0"/>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to, ka tās personas dati ir tikuši apstrādāti;</w:t>
      </w:r>
    </w:p>
    <w:p w14:paraId="769500BC" w14:textId="77777777" w:rsidR="00F63EDC" w:rsidRPr="00CD2C02" w:rsidRDefault="00F63EDC" w:rsidP="00230BC4">
      <w:pPr>
        <w:widowControl w:val="0"/>
        <w:numPr>
          <w:ilvl w:val="2"/>
          <w:numId w:val="25"/>
        </w:numPr>
        <w:suppressAutoHyphens w:val="0"/>
        <w:autoSpaceDE w:val="0"/>
        <w:autoSpaceDN w:val="0"/>
        <w:ind w:left="1134" w:hanging="567"/>
        <w:jc w:val="both"/>
        <w:outlineLvl w:val="0"/>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otras Puses nosaukumu, kontaktinformāciju un mērķiem, kādiem nodotie dati varētu tikt izmantoti, t.i., Līguma saistību izpildei vai leģitīmu interešu realizēšanai;</w:t>
      </w:r>
    </w:p>
    <w:p w14:paraId="4D4A20BC" w14:textId="77777777" w:rsidR="00F63EDC" w:rsidRPr="00CD2C02" w:rsidRDefault="00F63EDC" w:rsidP="00230BC4">
      <w:pPr>
        <w:widowControl w:val="0"/>
        <w:numPr>
          <w:ilvl w:val="2"/>
          <w:numId w:val="25"/>
        </w:numPr>
        <w:suppressAutoHyphens w:val="0"/>
        <w:autoSpaceDE w:val="0"/>
        <w:autoSpaceDN w:val="0"/>
        <w:ind w:left="1134" w:hanging="567"/>
        <w:jc w:val="both"/>
        <w:outlineLvl w:val="0"/>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iespēju vērsties pie attiecīgā Puses, lai iegūtu papildu informāciju vai realizētu savas kā datu subjekta tiesības.</w:t>
      </w:r>
    </w:p>
    <w:p w14:paraId="2FD6B0A1" w14:textId="77777777" w:rsidR="00F63EDC" w:rsidRPr="00CD2C02" w:rsidRDefault="00F63EDC" w:rsidP="00230BC4">
      <w:pPr>
        <w:widowControl w:val="0"/>
        <w:numPr>
          <w:ilvl w:val="1"/>
          <w:numId w:val="25"/>
        </w:numPr>
        <w:suppressAutoHyphens w:val="0"/>
        <w:autoSpaceDE w:val="0"/>
        <w:autoSpaceDN w:val="0"/>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Pasūtītājs  norāda, ka Piegādātāja pārstāvji un kontaktpersonas var iepazīties ar Pasūtītāja personu datu apstrādes kārtību SIA “Getliņi EKO” personas datu apstrādes politikā klientiem sadarbības partneriem un apmeklētājiem (pieejams – www.getlini.lv sadaļā Personas datu apstrāde).</w:t>
      </w:r>
    </w:p>
    <w:p w14:paraId="5A42CC48" w14:textId="77777777" w:rsidR="00F63EDC" w:rsidRPr="00CD2C02" w:rsidRDefault="00F63EDC" w:rsidP="00230BC4">
      <w:pPr>
        <w:widowControl w:val="0"/>
        <w:numPr>
          <w:ilvl w:val="0"/>
          <w:numId w:val="25"/>
        </w:numPr>
        <w:tabs>
          <w:tab w:val="left" w:pos="0"/>
        </w:tabs>
        <w:suppressAutoHyphens w:val="0"/>
        <w:autoSpaceDE w:val="0"/>
        <w:autoSpaceDN w:val="0"/>
        <w:spacing w:line="259" w:lineRule="auto"/>
        <w:ind w:left="0" w:firstLine="0"/>
        <w:jc w:val="center"/>
        <w:rPr>
          <w:rFonts w:ascii="LatoLatin" w:eastAsia="Times New Roman" w:hAnsi="LatoLatin" w:cs="Calibri Light"/>
          <w:b/>
          <w:bCs/>
          <w:sz w:val="22"/>
          <w:szCs w:val="22"/>
          <w:lang w:eastAsia="lv-LV"/>
        </w:rPr>
      </w:pPr>
      <w:r w:rsidRPr="00CD2C02">
        <w:rPr>
          <w:rFonts w:ascii="LatoLatin" w:eastAsia="Times New Roman" w:hAnsi="LatoLatin" w:cs="Calibri Light"/>
          <w:b/>
          <w:bCs/>
          <w:sz w:val="22"/>
          <w:szCs w:val="22"/>
          <w:lang w:eastAsia="lv-LV"/>
        </w:rPr>
        <w:t>Līguma</w:t>
      </w:r>
      <w:r w:rsidRPr="00CD2C02">
        <w:rPr>
          <w:rFonts w:ascii="LatoLatin" w:eastAsia="Times New Roman" w:hAnsi="LatoLatin" w:cs="Calibri Light"/>
          <w:b/>
          <w:bCs/>
          <w:spacing w:val="-1"/>
          <w:sz w:val="22"/>
          <w:szCs w:val="22"/>
          <w:lang w:eastAsia="lv-LV"/>
        </w:rPr>
        <w:t xml:space="preserve"> </w:t>
      </w:r>
      <w:r w:rsidRPr="00CD2C02">
        <w:rPr>
          <w:rFonts w:ascii="LatoLatin" w:eastAsia="Times New Roman" w:hAnsi="LatoLatin" w:cs="Calibri Light"/>
          <w:b/>
          <w:bCs/>
          <w:sz w:val="22"/>
          <w:szCs w:val="22"/>
          <w:lang w:eastAsia="lv-LV"/>
        </w:rPr>
        <w:t>grozījumi</w:t>
      </w:r>
    </w:p>
    <w:p w14:paraId="4FA3BE0C" w14:textId="77777777" w:rsidR="00F63EDC" w:rsidRPr="00CD2C02" w:rsidRDefault="00F63EDC" w:rsidP="00230BC4">
      <w:pPr>
        <w:widowControl w:val="0"/>
        <w:numPr>
          <w:ilvl w:val="1"/>
          <w:numId w:val="25"/>
        </w:numPr>
        <w:suppressAutoHyphens w:val="0"/>
        <w:autoSpaceDE w:val="0"/>
        <w:autoSpaceDN w:val="0"/>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Līgumu var papildināt, grozīt vai izbeigt, Pusēm savstarpēji vienojoties. Jebkuras Līguma izmaiņas vai papildinājumi tiek noformēti rakstiski un kļūst par Līguma neatņemamu sastāvdaļu.</w:t>
      </w:r>
      <w:r w:rsidRPr="00CD2C02">
        <w:rPr>
          <w:rFonts w:ascii="LatoLatin" w:eastAsia="Times New Roman" w:hAnsi="LatoLatin" w:cs="Calibri Light"/>
          <w:spacing w:val="-10"/>
          <w:sz w:val="22"/>
          <w:szCs w:val="22"/>
          <w:lang w:eastAsia="lv-LV"/>
        </w:rPr>
        <w:t xml:space="preserve"> </w:t>
      </w:r>
      <w:r w:rsidRPr="00CD2C02">
        <w:rPr>
          <w:rFonts w:ascii="LatoLatin" w:eastAsia="Times New Roman" w:hAnsi="LatoLatin" w:cs="Calibri Light"/>
          <w:sz w:val="22"/>
          <w:szCs w:val="22"/>
          <w:lang w:eastAsia="lv-LV"/>
        </w:rPr>
        <w:t>Izmaiņas</w:t>
      </w:r>
      <w:r w:rsidRPr="00CD2C02">
        <w:rPr>
          <w:rFonts w:ascii="LatoLatin" w:eastAsia="Times New Roman" w:hAnsi="LatoLatin" w:cs="Calibri Light"/>
          <w:spacing w:val="-12"/>
          <w:sz w:val="22"/>
          <w:szCs w:val="22"/>
          <w:lang w:eastAsia="lv-LV"/>
        </w:rPr>
        <w:t xml:space="preserve"> </w:t>
      </w:r>
      <w:r w:rsidRPr="00CD2C02">
        <w:rPr>
          <w:rFonts w:ascii="LatoLatin" w:eastAsia="Times New Roman" w:hAnsi="LatoLatin" w:cs="Calibri Light"/>
          <w:sz w:val="22"/>
          <w:szCs w:val="22"/>
          <w:lang w:eastAsia="lv-LV"/>
        </w:rPr>
        <w:t>un</w:t>
      </w:r>
      <w:r w:rsidRPr="00CD2C02">
        <w:rPr>
          <w:rFonts w:ascii="LatoLatin" w:eastAsia="Times New Roman" w:hAnsi="LatoLatin" w:cs="Calibri Light"/>
          <w:spacing w:val="-12"/>
          <w:sz w:val="22"/>
          <w:szCs w:val="22"/>
          <w:lang w:eastAsia="lv-LV"/>
        </w:rPr>
        <w:t xml:space="preserve"> </w:t>
      </w:r>
      <w:r w:rsidRPr="00CD2C02">
        <w:rPr>
          <w:rFonts w:ascii="LatoLatin" w:eastAsia="Times New Roman" w:hAnsi="LatoLatin" w:cs="Calibri Light"/>
          <w:sz w:val="22"/>
          <w:szCs w:val="22"/>
          <w:lang w:eastAsia="lv-LV"/>
        </w:rPr>
        <w:t>papildinājumi</w:t>
      </w:r>
      <w:r w:rsidRPr="00CD2C02">
        <w:rPr>
          <w:rFonts w:ascii="LatoLatin" w:eastAsia="Times New Roman" w:hAnsi="LatoLatin" w:cs="Calibri Light"/>
          <w:spacing w:val="-11"/>
          <w:sz w:val="22"/>
          <w:szCs w:val="22"/>
          <w:lang w:eastAsia="lv-LV"/>
        </w:rPr>
        <w:t xml:space="preserve"> </w:t>
      </w:r>
      <w:r w:rsidRPr="00CD2C02">
        <w:rPr>
          <w:rFonts w:ascii="LatoLatin" w:eastAsia="Times New Roman" w:hAnsi="LatoLatin" w:cs="Calibri Light"/>
          <w:sz w:val="22"/>
          <w:szCs w:val="22"/>
          <w:lang w:eastAsia="lv-LV"/>
        </w:rPr>
        <w:t>šajā</w:t>
      </w:r>
      <w:r w:rsidRPr="00CD2C02">
        <w:rPr>
          <w:rFonts w:ascii="LatoLatin" w:eastAsia="Times New Roman" w:hAnsi="LatoLatin" w:cs="Calibri Light"/>
          <w:spacing w:val="-11"/>
          <w:sz w:val="22"/>
          <w:szCs w:val="22"/>
          <w:lang w:eastAsia="lv-LV"/>
        </w:rPr>
        <w:t xml:space="preserve"> </w:t>
      </w:r>
      <w:r w:rsidRPr="00CD2C02">
        <w:rPr>
          <w:rFonts w:ascii="LatoLatin" w:eastAsia="Times New Roman" w:hAnsi="LatoLatin" w:cs="Calibri Light"/>
          <w:sz w:val="22"/>
          <w:szCs w:val="22"/>
          <w:lang w:eastAsia="lv-LV"/>
        </w:rPr>
        <w:t>Līgumā</w:t>
      </w:r>
      <w:r w:rsidRPr="00CD2C02">
        <w:rPr>
          <w:rFonts w:ascii="LatoLatin" w:eastAsia="Times New Roman" w:hAnsi="LatoLatin" w:cs="Calibri Light"/>
          <w:spacing w:val="-10"/>
          <w:sz w:val="22"/>
          <w:szCs w:val="22"/>
          <w:lang w:eastAsia="lv-LV"/>
        </w:rPr>
        <w:t xml:space="preserve"> </w:t>
      </w:r>
      <w:r w:rsidRPr="00CD2C02">
        <w:rPr>
          <w:rFonts w:ascii="LatoLatin" w:eastAsia="Times New Roman" w:hAnsi="LatoLatin" w:cs="Calibri Light"/>
          <w:sz w:val="22"/>
          <w:szCs w:val="22"/>
          <w:lang w:eastAsia="lv-LV"/>
        </w:rPr>
        <w:t>stājas</w:t>
      </w:r>
      <w:r w:rsidRPr="00CD2C02">
        <w:rPr>
          <w:rFonts w:ascii="LatoLatin" w:eastAsia="Times New Roman" w:hAnsi="LatoLatin" w:cs="Calibri Light"/>
          <w:spacing w:val="-12"/>
          <w:sz w:val="22"/>
          <w:szCs w:val="22"/>
          <w:lang w:eastAsia="lv-LV"/>
        </w:rPr>
        <w:t xml:space="preserve"> </w:t>
      </w:r>
      <w:r w:rsidRPr="00CD2C02">
        <w:rPr>
          <w:rFonts w:ascii="LatoLatin" w:eastAsia="Times New Roman" w:hAnsi="LatoLatin" w:cs="Calibri Light"/>
          <w:sz w:val="22"/>
          <w:szCs w:val="22"/>
          <w:lang w:eastAsia="lv-LV"/>
        </w:rPr>
        <w:t>spēkā</w:t>
      </w:r>
      <w:r w:rsidRPr="00CD2C02">
        <w:rPr>
          <w:rFonts w:ascii="LatoLatin" w:eastAsia="Times New Roman" w:hAnsi="LatoLatin" w:cs="Calibri Light"/>
          <w:spacing w:val="-13"/>
          <w:sz w:val="22"/>
          <w:szCs w:val="22"/>
          <w:lang w:eastAsia="lv-LV"/>
        </w:rPr>
        <w:t xml:space="preserve"> </w:t>
      </w:r>
      <w:r w:rsidRPr="00CD2C02">
        <w:rPr>
          <w:rFonts w:ascii="LatoLatin" w:eastAsia="Times New Roman" w:hAnsi="LatoLatin" w:cs="Calibri Light"/>
          <w:sz w:val="22"/>
          <w:szCs w:val="22"/>
          <w:lang w:eastAsia="lv-LV"/>
        </w:rPr>
        <w:t>tad,</w:t>
      </w:r>
      <w:r w:rsidRPr="00CD2C02">
        <w:rPr>
          <w:rFonts w:ascii="LatoLatin" w:eastAsia="Times New Roman" w:hAnsi="LatoLatin" w:cs="Calibri Light"/>
          <w:spacing w:val="-12"/>
          <w:sz w:val="22"/>
          <w:szCs w:val="22"/>
          <w:lang w:eastAsia="lv-LV"/>
        </w:rPr>
        <w:t xml:space="preserve"> </w:t>
      </w:r>
      <w:r w:rsidRPr="00CD2C02">
        <w:rPr>
          <w:rFonts w:ascii="LatoLatin" w:eastAsia="Times New Roman" w:hAnsi="LatoLatin" w:cs="Calibri Light"/>
          <w:sz w:val="22"/>
          <w:szCs w:val="22"/>
          <w:lang w:eastAsia="lv-LV"/>
        </w:rPr>
        <w:t>kad</w:t>
      </w:r>
      <w:r w:rsidRPr="00CD2C02">
        <w:rPr>
          <w:rFonts w:ascii="LatoLatin" w:eastAsia="Times New Roman" w:hAnsi="LatoLatin" w:cs="Calibri Light"/>
          <w:spacing w:val="-13"/>
          <w:sz w:val="22"/>
          <w:szCs w:val="22"/>
          <w:lang w:eastAsia="lv-LV"/>
        </w:rPr>
        <w:t xml:space="preserve"> </w:t>
      </w:r>
      <w:r w:rsidRPr="00CD2C02">
        <w:rPr>
          <w:rFonts w:ascii="LatoLatin" w:eastAsia="Times New Roman" w:hAnsi="LatoLatin" w:cs="Calibri Light"/>
          <w:sz w:val="22"/>
          <w:szCs w:val="22"/>
          <w:lang w:eastAsia="lv-LV"/>
        </w:rPr>
        <w:t>par</w:t>
      </w:r>
      <w:r w:rsidRPr="00CD2C02">
        <w:rPr>
          <w:rFonts w:ascii="LatoLatin" w:eastAsia="Times New Roman" w:hAnsi="LatoLatin" w:cs="Calibri Light"/>
          <w:spacing w:val="-13"/>
          <w:sz w:val="22"/>
          <w:szCs w:val="22"/>
          <w:lang w:eastAsia="lv-LV"/>
        </w:rPr>
        <w:t xml:space="preserve"> </w:t>
      </w:r>
      <w:r w:rsidRPr="00CD2C02">
        <w:rPr>
          <w:rFonts w:ascii="LatoLatin" w:eastAsia="Times New Roman" w:hAnsi="LatoLatin" w:cs="Calibri Light"/>
          <w:sz w:val="22"/>
          <w:szCs w:val="22"/>
          <w:lang w:eastAsia="lv-LV"/>
        </w:rPr>
        <w:t>to</w:t>
      </w:r>
      <w:r w:rsidRPr="00CD2C02">
        <w:rPr>
          <w:rFonts w:ascii="LatoLatin" w:eastAsia="Times New Roman" w:hAnsi="LatoLatin" w:cs="Calibri Light"/>
          <w:spacing w:val="-12"/>
          <w:sz w:val="22"/>
          <w:szCs w:val="22"/>
          <w:lang w:eastAsia="lv-LV"/>
        </w:rPr>
        <w:t xml:space="preserve"> </w:t>
      </w:r>
      <w:r w:rsidRPr="00CD2C02">
        <w:rPr>
          <w:rFonts w:ascii="LatoLatin" w:eastAsia="Times New Roman" w:hAnsi="LatoLatin" w:cs="Calibri Light"/>
          <w:sz w:val="22"/>
          <w:szCs w:val="22"/>
          <w:lang w:eastAsia="lv-LV"/>
        </w:rPr>
        <w:t>ir</w:t>
      </w:r>
      <w:r w:rsidRPr="00CD2C02">
        <w:rPr>
          <w:rFonts w:ascii="LatoLatin" w:eastAsia="Times New Roman" w:hAnsi="LatoLatin" w:cs="Calibri Light"/>
          <w:spacing w:val="-12"/>
          <w:sz w:val="22"/>
          <w:szCs w:val="22"/>
          <w:lang w:eastAsia="lv-LV"/>
        </w:rPr>
        <w:t xml:space="preserve"> </w:t>
      </w:r>
      <w:r w:rsidRPr="00CD2C02">
        <w:rPr>
          <w:rFonts w:ascii="LatoLatin" w:eastAsia="Times New Roman" w:hAnsi="LatoLatin" w:cs="Calibri Light"/>
          <w:sz w:val="22"/>
          <w:szCs w:val="22"/>
          <w:lang w:eastAsia="lv-LV"/>
        </w:rPr>
        <w:t>panākta</w:t>
      </w:r>
      <w:r w:rsidRPr="00CD2C02">
        <w:rPr>
          <w:rFonts w:ascii="LatoLatin" w:eastAsia="Times New Roman" w:hAnsi="LatoLatin" w:cs="Calibri Light"/>
          <w:spacing w:val="-13"/>
          <w:sz w:val="22"/>
          <w:szCs w:val="22"/>
          <w:lang w:eastAsia="lv-LV"/>
        </w:rPr>
        <w:t xml:space="preserve"> </w:t>
      </w:r>
      <w:r w:rsidRPr="00CD2C02">
        <w:rPr>
          <w:rFonts w:ascii="LatoLatin" w:eastAsia="Times New Roman" w:hAnsi="LatoLatin" w:cs="Calibri Light"/>
          <w:sz w:val="22"/>
          <w:szCs w:val="22"/>
          <w:lang w:eastAsia="lv-LV"/>
        </w:rPr>
        <w:t>abu Pušu rakstiska</w:t>
      </w:r>
      <w:r w:rsidRPr="00CD2C02">
        <w:rPr>
          <w:rFonts w:ascii="LatoLatin" w:eastAsia="Times New Roman" w:hAnsi="LatoLatin" w:cs="Calibri Light"/>
          <w:spacing w:val="-2"/>
          <w:sz w:val="22"/>
          <w:szCs w:val="22"/>
          <w:lang w:eastAsia="lv-LV"/>
        </w:rPr>
        <w:t xml:space="preserve"> </w:t>
      </w:r>
      <w:r w:rsidRPr="00CD2C02">
        <w:rPr>
          <w:rFonts w:ascii="LatoLatin" w:eastAsia="Times New Roman" w:hAnsi="LatoLatin" w:cs="Calibri Light"/>
          <w:sz w:val="22"/>
          <w:szCs w:val="22"/>
          <w:lang w:eastAsia="lv-LV"/>
        </w:rPr>
        <w:t>vienošanās.</w:t>
      </w:r>
    </w:p>
    <w:p w14:paraId="57BEAEAB" w14:textId="77777777" w:rsidR="00F63EDC" w:rsidRPr="00CD2C02" w:rsidRDefault="00F63EDC" w:rsidP="00230BC4">
      <w:pPr>
        <w:widowControl w:val="0"/>
        <w:numPr>
          <w:ilvl w:val="1"/>
          <w:numId w:val="25"/>
        </w:numPr>
        <w:suppressAutoHyphens w:val="0"/>
        <w:autoSpaceDE w:val="0"/>
        <w:autoSpaceDN w:val="0"/>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Jebkādas Līguma izmaiņas un papildinājumi veicami saskaņā ar Publisko iepirkumu likuma 61.panta</w:t>
      </w:r>
      <w:r w:rsidRPr="00CD2C02">
        <w:rPr>
          <w:rFonts w:ascii="LatoLatin" w:eastAsia="Times New Roman" w:hAnsi="LatoLatin" w:cs="Calibri Light"/>
          <w:spacing w:val="-1"/>
          <w:sz w:val="22"/>
          <w:szCs w:val="22"/>
          <w:lang w:eastAsia="lv-LV"/>
        </w:rPr>
        <w:t xml:space="preserve"> </w:t>
      </w:r>
      <w:r w:rsidRPr="00CD2C02">
        <w:rPr>
          <w:rFonts w:ascii="LatoLatin" w:eastAsia="Times New Roman" w:hAnsi="LatoLatin" w:cs="Calibri Light"/>
          <w:sz w:val="22"/>
          <w:szCs w:val="22"/>
          <w:lang w:eastAsia="lv-LV"/>
        </w:rPr>
        <w:t>noteikumiem. Līgumā var tikt veikti nebūtiski grozījumi un grozījumi atbilstoši Publisko iepirkumu likuma 61. panta piektās daļas noteikumiem. Rakstiskās vienošanās tiek abpusēji parakstītas, un ir pievienojamas Līgumam kā neatņemamas sastāvdaļas.</w:t>
      </w:r>
    </w:p>
    <w:p w14:paraId="493FCDEE" w14:textId="77777777" w:rsidR="00F63EDC" w:rsidRPr="00CD2C02" w:rsidRDefault="00F63EDC" w:rsidP="00230BC4">
      <w:pPr>
        <w:widowControl w:val="0"/>
        <w:numPr>
          <w:ilvl w:val="1"/>
          <w:numId w:val="25"/>
        </w:numPr>
        <w:suppressAutoHyphens w:val="0"/>
        <w:autoSpaceDE w:val="0"/>
        <w:autoSpaceDN w:val="0"/>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Līgumā var tikt veikti būtiski līguma grozījumi, iestājoties Publisko iepirkumu likuma 61.panta trešās daļas 2. – 4.punktos minētiem gadījumiem. Līgumcenas pieaugums, ko noteic kā visu secīgi veikto grozījumu naudas vērtības summu šādos gadījumos nevar pārsniegt 50 procentus no sākotnējās iepirkuma līguma līgumcenas attiecībā uz katru gadījumu, kas minēts Publisko iepirkumu likuma 61.panta trešās daļas 2. un 3. punktā.</w:t>
      </w:r>
    </w:p>
    <w:p w14:paraId="2FCC0E4F" w14:textId="77777777" w:rsidR="00F63EDC" w:rsidRPr="00CD2C02" w:rsidRDefault="00F63EDC" w:rsidP="00230BC4">
      <w:pPr>
        <w:keepNext/>
        <w:widowControl w:val="0"/>
        <w:numPr>
          <w:ilvl w:val="0"/>
          <w:numId w:val="25"/>
        </w:numPr>
        <w:suppressAutoHyphens w:val="0"/>
        <w:autoSpaceDE w:val="0"/>
        <w:autoSpaceDN w:val="0"/>
        <w:spacing w:before="240"/>
        <w:ind w:left="0" w:right="215" w:firstLine="0"/>
        <w:jc w:val="center"/>
        <w:rPr>
          <w:rFonts w:ascii="LatoLatin" w:eastAsia="Times New Roman" w:hAnsi="LatoLatin" w:cs="Calibri Light"/>
          <w:b/>
          <w:bCs/>
          <w:sz w:val="22"/>
          <w:szCs w:val="22"/>
          <w:lang w:eastAsia="lv-LV"/>
        </w:rPr>
      </w:pPr>
      <w:r w:rsidRPr="00CD2C02">
        <w:rPr>
          <w:rFonts w:ascii="LatoLatin" w:eastAsia="Times New Roman" w:hAnsi="LatoLatin" w:cs="Calibri Light"/>
          <w:b/>
          <w:bCs/>
          <w:sz w:val="22"/>
          <w:szCs w:val="22"/>
          <w:lang w:eastAsia="lv-LV"/>
        </w:rPr>
        <w:t>Līguma izpildē iesaistītā personāla un apakšuzņēmēju nomaiņa un jauna personāla un apakšuzņēmēju piesaiste (ja attiecināms)</w:t>
      </w:r>
    </w:p>
    <w:p w14:paraId="424DC74A" w14:textId="77777777" w:rsidR="00F63EDC" w:rsidRPr="00CD2C02" w:rsidRDefault="00F63EDC" w:rsidP="00230BC4">
      <w:pPr>
        <w:widowControl w:val="0"/>
        <w:numPr>
          <w:ilvl w:val="1"/>
          <w:numId w:val="25"/>
        </w:numPr>
        <w:suppressAutoHyphens w:val="0"/>
        <w:autoSpaceDE w:val="0"/>
        <w:autoSpaceDN w:val="0"/>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Konkursā izraudzītais pretendents (Piegādātājs) nav tiesīgs bez saskaņošanas ar pasūtītāju veikt piedāvājumā norādītā personāla un apakšuzņēmēju nomaiņu un iesaistīt papildu apakšuzņēmējus Līguma izpildē.</w:t>
      </w:r>
    </w:p>
    <w:p w14:paraId="3CE32C83" w14:textId="77777777" w:rsidR="00F63EDC" w:rsidRPr="00CD2C02" w:rsidRDefault="00F63EDC" w:rsidP="00230BC4">
      <w:pPr>
        <w:widowControl w:val="0"/>
        <w:numPr>
          <w:ilvl w:val="1"/>
          <w:numId w:val="25"/>
        </w:numPr>
        <w:suppressAutoHyphens w:val="0"/>
        <w:autoSpaceDE w:val="0"/>
        <w:autoSpaceDN w:val="0"/>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Piedāvājumā norādītā personāla nomaiņa pieļaujama tikai Līguma noteikumos norādītajā kārtībā un gadījumos. Pasūtītājs nepiekrīt piedāvājumā norādītā personāla nomaiņai Līguma noteikumos norādītajos gadījumos un gadījumos, kad piedāvātais personāls neatbilst konkursa dokumentos personālam izvirzītajām prasībām vai tam nav vismaz tādas pašas kvalifikācijas un pieredzes kā personālam, kas tika vērtēts, nosakot saimnieciski visizdevīgāko piedāvājumu.</w:t>
      </w:r>
    </w:p>
    <w:p w14:paraId="722F7421" w14:textId="77777777" w:rsidR="00F63EDC" w:rsidRPr="00CD2C02" w:rsidRDefault="00F63EDC" w:rsidP="00230BC4">
      <w:pPr>
        <w:widowControl w:val="0"/>
        <w:numPr>
          <w:ilvl w:val="1"/>
          <w:numId w:val="25"/>
        </w:numPr>
        <w:suppressAutoHyphens w:val="0"/>
        <w:autoSpaceDE w:val="0"/>
        <w:autoSpaceDN w:val="0"/>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Pasūtītājs nepiekrīt piedāvājumā norādītā apakšuzņēmēja nomaiņai, ja pastāv kāds no šādiem nosacījumiem:</w:t>
      </w:r>
    </w:p>
    <w:p w14:paraId="21870E53" w14:textId="77777777" w:rsidR="00F63EDC" w:rsidRPr="00CD2C02" w:rsidRDefault="00F63EDC" w:rsidP="00230BC4">
      <w:pPr>
        <w:widowControl w:val="0"/>
        <w:numPr>
          <w:ilvl w:val="2"/>
          <w:numId w:val="25"/>
        </w:numPr>
        <w:suppressAutoHyphens w:val="0"/>
        <w:autoSpaceDE w:val="0"/>
        <w:autoSpaceDN w:val="0"/>
        <w:ind w:left="1134"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piedāvātais apakšuzņēmējs neatbilst konkursa dokumentos apakšuzņēmējiem izvirzītajām prasībām;</w:t>
      </w:r>
    </w:p>
    <w:p w14:paraId="553D5533" w14:textId="77777777" w:rsidR="00F63EDC" w:rsidRPr="00CD2C02" w:rsidRDefault="00F63EDC" w:rsidP="00230BC4">
      <w:pPr>
        <w:widowControl w:val="0"/>
        <w:numPr>
          <w:ilvl w:val="2"/>
          <w:numId w:val="25"/>
        </w:numPr>
        <w:suppressAutoHyphens w:val="0"/>
        <w:autoSpaceDE w:val="0"/>
        <w:autoSpaceDN w:val="0"/>
        <w:ind w:left="1134"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tiek nomainīts apakšuzņēmējs, uz kura iespējām Iepirkumā Piegādātājs balstījies, lai apliecinātu savas kvalifikācijas atbilstību paziņojumā par līgumu un iepirkuma procedūras dokumentos noteiktajām prasībām, un piedāvātajam apakšuzņēmējam nav vismaz tādas pašas kvalifikācijas, uz kādu Iepirkumā izraudzītais pretendents atsaucies, apliecinot savu atbilstību Iepirkumā noteiktajām prasībām, vai tas atbilst Publisko iepirkumu likuma 9.pantā minētajiem pretendentu izslēgšanas iemesliem;</w:t>
      </w:r>
    </w:p>
    <w:p w14:paraId="2CFA7792" w14:textId="77777777" w:rsidR="00F63EDC" w:rsidRPr="00CD2C02" w:rsidRDefault="00F63EDC" w:rsidP="00230BC4">
      <w:pPr>
        <w:widowControl w:val="0"/>
        <w:numPr>
          <w:ilvl w:val="2"/>
          <w:numId w:val="25"/>
        </w:numPr>
        <w:suppressAutoHyphens w:val="0"/>
        <w:autoSpaceDE w:val="0"/>
        <w:autoSpaceDN w:val="0"/>
        <w:ind w:left="1134"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 xml:space="preserve">piedāvātais apakšuzņēmējs, kura sniedzamo pakalpojumu vērtība ir vismaz 10 000 </w:t>
      </w:r>
      <w:r w:rsidRPr="00CD2C02">
        <w:rPr>
          <w:rFonts w:ascii="LatoLatin" w:eastAsia="Times New Roman" w:hAnsi="LatoLatin" w:cs="Calibri Light"/>
          <w:i/>
          <w:iCs/>
          <w:sz w:val="22"/>
          <w:szCs w:val="22"/>
          <w:lang w:eastAsia="lv-LV"/>
        </w:rPr>
        <w:t>euro</w:t>
      </w:r>
      <w:r w:rsidRPr="00CD2C02">
        <w:rPr>
          <w:rFonts w:ascii="LatoLatin" w:eastAsia="Times New Roman" w:hAnsi="LatoLatin" w:cs="Calibri Light"/>
          <w:sz w:val="22"/>
          <w:szCs w:val="22"/>
          <w:lang w:eastAsia="lv-LV"/>
        </w:rPr>
        <w:t>, atbilst Publisko iepirkumu šā likuma 9.pantā minētajiem pretendentu izslēgšanas iemesliem;</w:t>
      </w:r>
    </w:p>
    <w:p w14:paraId="1FC9E10D" w14:textId="77777777" w:rsidR="00F63EDC" w:rsidRPr="00CD2C02" w:rsidRDefault="00F63EDC" w:rsidP="00230BC4">
      <w:pPr>
        <w:widowControl w:val="0"/>
        <w:numPr>
          <w:ilvl w:val="2"/>
          <w:numId w:val="25"/>
        </w:numPr>
        <w:suppressAutoHyphens w:val="0"/>
        <w:autoSpaceDE w:val="0"/>
        <w:autoSpaceDN w:val="0"/>
        <w:ind w:left="1134"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 xml:space="preserve">apakšuzņēmēja maiņas rezultātā tiktu izdarīti tādi grozījumi pretendenta piedāvājumā, kuri, ja sākotnēji būtu tajā iekļauti, ietekmētu piedāvājuma izvēli atbilstoši konkursa </w:t>
      </w:r>
      <w:r w:rsidRPr="00CD2C02">
        <w:rPr>
          <w:rFonts w:ascii="LatoLatin" w:eastAsia="Times New Roman" w:hAnsi="LatoLatin" w:cs="Calibri Light"/>
          <w:sz w:val="22"/>
          <w:szCs w:val="22"/>
          <w:lang w:eastAsia="lv-LV"/>
        </w:rPr>
        <w:lastRenderedPageBreak/>
        <w:t>dokumentos noteiktajiem piedāvājuma izvērtēšanas kritērijiem.</w:t>
      </w:r>
    </w:p>
    <w:p w14:paraId="1ECB6E5D" w14:textId="77777777" w:rsidR="00F63EDC" w:rsidRPr="00CD2C02" w:rsidRDefault="00F63EDC" w:rsidP="00230BC4">
      <w:pPr>
        <w:widowControl w:val="0"/>
        <w:numPr>
          <w:ilvl w:val="1"/>
          <w:numId w:val="25"/>
        </w:numPr>
        <w:suppressAutoHyphens w:val="0"/>
        <w:autoSpaceDE w:val="0"/>
        <w:autoSpaceDN w:val="0"/>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Pasūtītājs nepiekrīt jauna apakšuzņēmēja piesaistei gadījumā, kad šādas izmaiņas, ja tās tiktu veiktas sākotnējā piedāvājumā, būtu ietekmējušas piedāvājuma izvēli atbilstoši konkursa dokumentos noteiktajiem piedāvājuma izvērtēšanas kritērijiem.</w:t>
      </w:r>
    </w:p>
    <w:p w14:paraId="7D55B9ED" w14:textId="77777777" w:rsidR="00F63EDC" w:rsidRPr="00CD2C02" w:rsidRDefault="00F63EDC" w:rsidP="00230BC4">
      <w:pPr>
        <w:widowControl w:val="0"/>
        <w:numPr>
          <w:ilvl w:val="1"/>
          <w:numId w:val="25"/>
        </w:numPr>
        <w:suppressAutoHyphens w:val="0"/>
        <w:autoSpaceDE w:val="0"/>
        <w:autoSpaceDN w:val="0"/>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 xml:space="preserve">Pārbaudot jaunā apakšuzņēmēja atbilstību, Pasūtītājs piemēro Publisko iepirkumu likuma 9.panta noteikumus. </w:t>
      </w:r>
    </w:p>
    <w:p w14:paraId="5CCAB8A0" w14:textId="77777777" w:rsidR="00F63EDC" w:rsidRPr="00CD2C02" w:rsidRDefault="00F63EDC" w:rsidP="00230BC4">
      <w:pPr>
        <w:widowControl w:val="0"/>
        <w:numPr>
          <w:ilvl w:val="1"/>
          <w:numId w:val="25"/>
        </w:numPr>
        <w:suppressAutoHyphens w:val="0"/>
        <w:autoSpaceDE w:val="0"/>
        <w:autoSpaceDN w:val="0"/>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Pasūtītājs pieņem lēmumu atļaut vai atteikt konkursā izraudzītā pretendenta (Piegādātāja) personāla vai apakšuzņēmēju nomaiņu vai jaunu apakšuzņēmēju iesaistīšanu līguma izpildē iespējami īsā laikā, bet ne vēlāk kā piecu darbdienu laikā pēc tam, kad saņēmis visu informāciju un dokumentus, kas nepieciešami lēmuma pieņemšanai saskaņā ar šā panta noteikumi.</w:t>
      </w:r>
    </w:p>
    <w:p w14:paraId="6819B1F5" w14:textId="77777777" w:rsidR="00F63EDC" w:rsidRPr="00CD2C02" w:rsidRDefault="00F63EDC" w:rsidP="00F63EDC">
      <w:pPr>
        <w:widowControl w:val="0"/>
        <w:tabs>
          <w:tab w:val="left" w:pos="851"/>
        </w:tabs>
        <w:suppressAutoHyphens w:val="0"/>
        <w:autoSpaceDE w:val="0"/>
        <w:autoSpaceDN w:val="0"/>
        <w:ind w:left="851" w:right="215"/>
        <w:jc w:val="both"/>
        <w:rPr>
          <w:rFonts w:ascii="LatoLatin" w:eastAsia="Times New Roman" w:hAnsi="LatoLatin" w:cs="Calibri Light"/>
          <w:sz w:val="22"/>
          <w:szCs w:val="22"/>
          <w:lang w:eastAsia="lv-LV"/>
        </w:rPr>
      </w:pPr>
    </w:p>
    <w:p w14:paraId="3CCCEA0F" w14:textId="77777777" w:rsidR="00F63EDC" w:rsidRPr="00CD2C02" w:rsidRDefault="00F63EDC" w:rsidP="00230BC4">
      <w:pPr>
        <w:widowControl w:val="0"/>
        <w:numPr>
          <w:ilvl w:val="0"/>
          <w:numId w:val="25"/>
        </w:numPr>
        <w:tabs>
          <w:tab w:val="left" w:pos="0"/>
        </w:tabs>
        <w:suppressAutoHyphens w:val="0"/>
        <w:autoSpaceDE w:val="0"/>
        <w:autoSpaceDN w:val="0"/>
        <w:spacing w:line="274" w:lineRule="exact"/>
        <w:ind w:left="0" w:firstLine="0"/>
        <w:jc w:val="center"/>
        <w:outlineLvl w:val="0"/>
        <w:rPr>
          <w:rFonts w:ascii="LatoLatin" w:eastAsia="Times New Roman" w:hAnsi="LatoLatin" w:cs="Calibri Light"/>
          <w:b/>
          <w:bCs/>
          <w:kern w:val="32"/>
          <w:sz w:val="22"/>
          <w:szCs w:val="22"/>
          <w:lang w:eastAsia="lv-LV"/>
        </w:rPr>
      </w:pPr>
      <w:r w:rsidRPr="00CD2C02">
        <w:rPr>
          <w:rFonts w:ascii="LatoLatin" w:eastAsia="Times New Roman" w:hAnsi="LatoLatin" w:cs="Calibri Light"/>
          <w:b/>
          <w:bCs/>
          <w:kern w:val="32"/>
          <w:sz w:val="22"/>
          <w:szCs w:val="22"/>
          <w:lang w:eastAsia="lv-LV"/>
        </w:rPr>
        <w:t>Līguma</w:t>
      </w:r>
      <w:r w:rsidRPr="00CD2C02">
        <w:rPr>
          <w:rFonts w:ascii="LatoLatin" w:eastAsia="Times New Roman" w:hAnsi="LatoLatin" w:cs="Calibri Light"/>
          <w:b/>
          <w:bCs/>
          <w:spacing w:val="-1"/>
          <w:kern w:val="32"/>
          <w:sz w:val="22"/>
          <w:szCs w:val="22"/>
          <w:lang w:eastAsia="lv-LV"/>
        </w:rPr>
        <w:t xml:space="preserve"> </w:t>
      </w:r>
      <w:r w:rsidRPr="00CD2C02">
        <w:rPr>
          <w:rFonts w:ascii="LatoLatin" w:eastAsia="Times New Roman" w:hAnsi="LatoLatin" w:cs="Calibri Light"/>
          <w:b/>
          <w:bCs/>
          <w:kern w:val="32"/>
          <w:sz w:val="22"/>
          <w:szCs w:val="22"/>
          <w:lang w:eastAsia="lv-LV"/>
        </w:rPr>
        <w:t>izbeigšana</w:t>
      </w:r>
    </w:p>
    <w:p w14:paraId="1C3C0410" w14:textId="77777777" w:rsidR="00F63EDC" w:rsidRPr="00CD2C02" w:rsidRDefault="00F63EDC" w:rsidP="00230BC4">
      <w:pPr>
        <w:widowControl w:val="0"/>
        <w:numPr>
          <w:ilvl w:val="1"/>
          <w:numId w:val="25"/>
        </w:numPr>
        <w:suppressAutoHyphens w:val="0"/>
        <w:autoSpaceDE w:val="0"/>
        <w:autoSpaceDN w:val="0"/>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Pasūtītājs ir tiesīgs vienpusēji bez iepriekšējā brīdinājuma atkāpties no Līguma, par to rakstiski paziņojot Piegādātājam, ja Piegādātājs kavē Līguma 1.2.punktā noteikto Preces piegādes termiņu ilgāk par 30 (trīsdesmit)</w:t>
      </w:r>
      <w:r w:rsidRPr="00CD2C02">
        <w:rPr>
          <w:rFonts w:ascii="LatoLatin" w:eastAsia="Times New Roman" w:hAnsi="LatoLatin" w:cs="Calibri Light"/>
          <w:spacing w:val="-1"/>
          <w:sz w:val="22"/>
          <w:szCs w:val="22"/>
          <w:lang w:eastAsia="lv-LV"/>
        </w:rPr>
        <w:t xml:space="preserve"> </w:t>
      </w:r>
      <w:r w:rsidRPr="00CD2C02">
        <w:rPr>
          <w:rFonts w:ascii="LatoLatin" w:eastAsia="Times New Roman" w:hAnsi="LatoLatin" w:cs="Calibri Light"/>
          <w:sz w:val="22"/>
          <w:szCs w:val="22"/>
          <w:lang w:eastAsia="lv-LV"/>
        </w:rPr>
        <w:t>kalendārajām dienām;</w:t>
      </w:r>
    </w:p>
    <w:p w14:paraId="45749FA5" w14:textId="77777777" w:rsidR="00F63EDC" w:rsidRPr="00CD2C02" w:rsidRDefault="00F63EDC" w:rsidP="00230BC4">
      <w:pPr>
        <w:widowControl w:val="0"/>
        <w:numPr>
          <w:ilvl w:val="1"/>
          <w:numId w:val="25"/>
        </w:numPr>
        <w:suppressAutoHyphens w:val="0"/>
        <w:autoSpaceDE w:val="0"/>
        <w:autoSpaceDN w:val="0"/>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Līgums</w:t>
      </w:r>
      <w:r w:rsidRPr="00CD2C02">
        <w:rPr>
          <w:rFonts w:ascii="LatoLatin" w:eastAsia="Times New Roman" w:hAnsi="LatoLatin" w:cs="Calibri Light"/>
          <w:spacing w:val="-10"/>
          <w:sz w:val="22"/>
          <w:szCs w:val="22"/>
          <w:lang w:eastAsia="lv-LV"/>
        </w:rPr>
        <w:t xml:space="preserve"> </w:t>
      </w:r>
      <w:r w:rsidRPr="00CD2C02">
        <w:rPr>
          <w:rFonts w:ascii="LatoLatin" w:eastAsia="Times New Roman" w:hAnsi="LatoLatin" w:cs="Calibri Light"/>
          <w:sz w:val="22"/>
          <w:szCs w:val="22"/>
          <w:lang w:eastAsia="lv-LV"/>
        </w:rPr>
        <w:t>var</w:t>
      </w:r>
      <w:r w:rsidRPr="00CD2C02">
        <w:rPr>
          <w:rFonts w:ascii="LatoLatin" w:eastAsia="Times New Roman" w:hAnsi="LatoLatin" w:cs="Calibri Light"/>
          <w:spacing w:val="-11"/>
          <w:sz w:val="22"/>
          <w:szCs w:val="22"/>
          <w:lang w:eastAsia="lv-LV"/>
        </w:rPr>
        <w:t xml:space="preserve"> </w:t>
      </w:r>
      <w:r w:rsidRPr="00CD2C02">
        <w:rPr>
          <w:rFonts w:ascii="LatoLatin" w:eastAsia="Times New Roman" w:hAnsi="LatoLatin" w:cs="Calibri Light"/>
          <w:sz w:val="22"/>
          <w:szCs w:val="22"/>
          <w:lang w:eastAsia="lv-LV"/>
        </w:rPr>
        <w:t>tikt</w:t>
      </w:r>
      <w:r w:rsidRPr="00CD2C02">
        <w:rPr>
          <w:rFonts w:ascii="LatoLatin" w:eastAsia="Times New Roman" w:hAnsi="LatoLatin" w:cs="Calibri Light"/>
          <w:spacing w:val="-11"/>
          <w:sz w:val="22"/>
          <w:szCs w:val="22"/>
          <w:lang w:eastAsia="lv-LV"/>
        </w:rPr>
        <w:t xml:space="preserve"> </w:t>
      </w:r>
      <w:r w:rsidRPr="00CD2C02">
        <w:rPr>
          <w:rFonts w:ascii="LatoLatin" w:eastAsia="Times New Roman" w:hAnsi="LatoLatin" w:cs="Calibri Light"/>
          <w:sz w:val="22"/>
          <w:szCs w:val="22"/>
          <w:lang w:eastAsia="lv-LV"/>
        </w:rPr>
        <w:t>izbeigts</w:t>
      </w:r>
      <w:r w:rsidRPr="00CD2C02">
        <w:rPr>
          <w:rFonts w:ascii="LatoLatin" w:eastAsia="Times New Roman" w:hAnsi="LatoLatin" w:cs="Calibri Light"/>
          <w:spacing w:val="-9"/>
          <w:sz w:val="22"/>
          <w:szCs w:val="22"/>
          <w:lang w:eastAsia="lv-LV"/>
        </w:rPr>
        <w:t xml:space="preserve"> </w:t>
      </w:r>
      <w:r w:rsidRPr="00CD2C02">
        <w:rPr>
          <w:rFonts w:ascii="LatoLatin" w:eastAsia="Times New Roman" w:hAnsi="LatoLatin" w:cs="Calibri Light"/>
          <w:sz w:val="22"/>
          <w:szCs w:val="22"/>
          <w:lang w:eastAsia="lv-LV"/>
        </w:rPr>
        <w:t>pirms</w:t>
      </w:r>
      <w:r w:rsidRPr="00CD2C02">
        <w:rPr>
          <w:rFonts w:ascii="LatoLatin" w:eastAsia="Times New Roman" w:hAnsi="LatoLatin" w:cs="Calibri Light"/>
          <w:spacing w:val="-10"/>
          <w:sz w:val="22"/>
          <w:szCs w:val="22"/>
          <w:lang w:eastAsia="lv-LV"/>
        </w:rPr>
        <w:t xml:space="preserve"> </w:t>
      </w:r>
      <w:r w:rsidRPr="00CD2C02">
        <w:rPr>
          <w:rFonts w:ascii="LatoLatin" w:eastAsia="Times New Roman" w:hAnsi="LatoLatin" w:cs="Calibri Light"/>
          <w:sz w:val="22"/>
          <w:szCs w:val="22"/>
          <w:lang w:eastAsia="lv-LV"/>
        </w:rPr>
        <w:t>termiņa</w:t>
      </w:r>
      <w:r w:rsidRPr="00CD2C02">
        <w:rPr>
          <w:rFonts w:ascii="LatoLatin" w:eastAsia="Times New Roman" w:hAnsi="LatoLatin" w:cs="Calibri Light"/>
          <w:spacing w:val="-10"/>
          <w:sz w:val="22"/>
          <w:szCs w:val="22"/>
          <w:lang w:eastAsia="lv-LV"/>
        </w:rPr>
        <w:t xml:space="preserve"> </w:t>
      </w:r>
      <w:r w:rsidRPr="00CD2C02">
        <w:rPr>
          <w:rFonts w:ascii="LatoLatin" w:eastAsia="Times New Roman" w:hAnsi="LatoLatin" w:cs="Calibri Light"/>
          <w:sz w:val="22"/>
          <w:szCs w:val="22"/>
          <w:lang w:eastAsia="lv-LV"/>
        </w:rPr>
        <w:t>vienpusēji</w:t>
      </w:r>
      <w:r w:rsidRPr="00CD2C02">
        <w:rPr>
          <w:rFonts w:ascii="LatoLatin" w:eastAsia="Times New Roman" w:hAnsi="LatoLatin" w:cs="Calibri Light"/>
          <w:spacing w:val="-9"/>
          <w:sz w:val="22"/>
          <w:szCs w:val="22"/>
          <w:lang w:eastAsia="lv-LV"/>
        </w:rPr>
        <w:t xml:space="preserve"> </w:t>
      </w:r>
      <w:r w:rsidRPr="00CD2C02">
        <w:rPr>
          <w:rFonts w:ascii="LatoLatin" w:eastAsia="Times New Roman" w:hAnsi="LatoLatin" w:cs="Calibri Light"/>
          <w:sz w:val="22"/>
          <w:szCs w:val="22"/>
          <w:lang w:eastAsia="lv-LV"/>
        </w:rPr>
        <w:t>ar</w:t>
      </w:r>
      <w:r w:rsidRPr="00CD2C02">
        <w:rPr>
          <w:rFonts w:ascii="LatoLatin" w:eastAsia="Times New Roman" w:hAnsi="LatoLatin" w:cs="Calibri Light"/>
          <w:spacing w:val="-11"/>
          <w:sz w:val="22"/>
          <w:szCs w:val="22"/>
          <w:lang w:eastAsia="lv-LV"/>
        </w:rPr>
        <w:t xml:space="preserve"> </w:t>
      </w:r>
      <w:r w:rsidRPr="00CD2C02">
        <w:rPr>
          <w:rFonts w:ascii="LatoLatin" w:eastAsia="Times New Roman" w:hAnsi="LatoLatin" w:cs="Calibri Light"/>
          <w:sz w:val="22"/>
          <w:szCs w:val="22"/>
          <w:lang w:eastAsia="lv-LV"/>
        </w:rPr>
        <w:t>rakstveida</w:t>
      </w:r>
      <w:r w:rsidRPr="00CD2C02">
        <w:rPr>
          <w:rFonts w:ascii="LatoLatin" w:eastAsia="Times New Roman" w:hAnsi="LatoLatin" w:cs="Calibri Light"/>
          <w:spacing w:val="-11"/>
          <w:sz w:val="22"/>
          <w:szCs w:val="22"/>
          <w:lang w:eastAsia="lv-LV"/>
        </w:rPr>
        <w:t xml:space="preserve"> </w:t>
      </w:r>
      <w:r w:rsidRPr="00CD2C02">
        <w:rPr>
          <w:rFonts w:ascii="LatoLatin" w:eastAsia="Times New Roman" w:hAnsi="LatoLatin" w:cs="Calibri Light"/>
          <w:sz w:val="22"/>
          <w:szCs w:val="22"/>
          <w:lang w:eastAsia="lv-LV"/>
        </w:rPr>
        <w:t>paziņojumu</w:t>
      </w:r>
      <w:r w:rsidRPr="00CD2C02">
        <w:rPr>
          <w:rFonts w:ascii="LatoLatin" w:eastAsia="Times New Roman" w:hAnsi="LatoLatin" w:cs="Calibri Light"/>
          <w:spacing w:val="-10"/>
          <w:sz w:val="22"/>
          <w:szCs w:val="22"/>
          <w:lang w:eastAsia="lv-LV"/>
        </w:rPr>
        <w:t xml:space="preserve"> </w:t>
      </w:r>
      <w:r w:rsidRPr="00CD2C02">
        <w:rPr>
          <w:rFonts w:ascii="LatoLatin" w:eastAsia="Times New Roman" w:hAnsi="LatoLatin" w:cs="Calibri Light"/>
          <w:sz w:val="22"/>
          <w:szCs w:val="22"/>
          <w:lang w:eastAsia="lv-LV"/>
        </w:rPr>
        <w:t>otrai</w:t>
      </w:r>
      <w:r w:rsidRPr="00CD2C02">
        <w:rPr>
          <w:rFonts w:ascii="LatoLatin" w:eastAsia="Times New Roman" w:hAnsi="LatoLatin" w:cs="Calibri Light"/>
          <w:spacing w:val="-10"/>
          <w:sz w:val="22"/>
          <w:szCs w:val="22"/>
          <w:lang w:eastAsia="lv-LV"/>
        </w:rPr>
        <w:t xml:space="preserve"> </w:t>
      </w:r>
      <w:r w:rsidRPr="00CD2C02">
        <w:rPr>
          <w:rFonts w:ascii="LatoLatin" w:eastAsia="Times New Roman" w:hAnsi="LatoLatin" w:cs="Calibri Light"/>
          <w:sz w:val="22"/>
          <w:szCs w:val="22"/>
          <w:lang w:eastAsia="lv-LV"/>
        </w:rPr>
        <w:t>Pusei, ja konstatētas otras puses juridiskā statusa izmaiņas (piemēram, maksātnespēja, likvidācija), kas padara par neiespējamu Līguma turpmāko</w:t>
      </w:r>
      <w:r w:rsidRPr="00CD2C02">
        <w:rPr>
          <w:rFonts w:ascii="LatoLatin" w:eastAsia="Times New Roman" w:hAnsi="LatoLatin" w:cs="Calibri Light"/>
          <w:spacing w:val="-4"/>
          <w:sz w:val="22"/>
          <w:szCs w:val="22"/>
          <w:lang w:eastAsia="lv-LV"/>
        </w:rPr>
        <w:t xml:space="preserve"> </w:t>
      </w:r>
      <w:r w:rsidRPr="00CD2C02">
        <w:rPr>
          <w:rFonts w:ascii="LatoLatin" w:eastAsia="Times New Roman" w:hAnsi="LatoLatin" w:cs="Calibri Light"/>
          <w:sz w:val="22"/>
          <w:szCs w:val="22"/>
          <w:lang w:eastAsia="lv-LV"/>
        </w:rPr>
        <w:t>izpildi.</w:t>
      </w:r>
    </w:p>
    <w:p w14:paraId="261D61DF" w14:textId="77777777" w:rsidR="00F63EDC" w:rsidRPr="00CD2C02" w:rsidRDefault="00F63EDC" w:rsidP="00230BC4">
      <w:pPr>
        <w:widowControl w:val="0"/>
        <w:numPr>
          <w:ilvl w:val="1"/>
          <w:numId w:val="25"/>
        </w:numPr>
        <w:suppressAutoHyphens w:val="0"/>
        <w:autoSpaceDE w:val="0"/>
        <w:autoSpaceDN w:val="0"/>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Puses</w:t>
      </w:r>
      <w:r w:rsidRPr="00CD2C02">
        <w:rPr>
          <w:rFonts w:ascii="LatoLatin" w:eastAsia="Times New Roman" w:hAnsi="LatoLatin" w:cs="Calibri Light"/>
          <w:spacing w:val="-7"/>
          <w:sz w:val="22"/>
          <w:szCs w:val="22"/>
          <w:lang w:eastAsia="lv-LV"/>
        </w:rPr>
        <w:t xml:space="preserve"> </w:t>
      </w:r>
      <w:r w:rsidRPr="00CD2C02">
        <w:rPr>
          <w:rFonts w:ascii="LatoLatin" w:eastAsia="Times New Roman" w:hAnsi="LatoLatin" w:cs="Calibri Light"/>
          <w:sz w:val="22"/>
          <w:szCs w:val="22"/>
          <w:lang w:eastAsia="lv-LV"/>
        </w:rPr>
        <w:t>var</w:t>
      </w:r>
      <w:r w:rsidRPr="00CD2C02">
        <w:rPr>
          <w:rFonts w:ascii="LatoLatin" w:eastAsia="Times New Roman" w:hAnsi="LatoLatin" w:cs="Calibri Light"/>
          <w:spacing w:val="-7"/>
          <w:sz w:val="22"/>
          <w:szCs w:val="22"/>
          <w:lang w:eastAsia="lv-LV"/>
        </w:rPr>
        <w:t xml:space="preserve"> </w:t>
      </w:r>
      <w:r w:rsidRPr="00CD2C02">
        <w:rPr>
          <w:rFonts w:ascii="LatoLatin" w:eastAsia="Times New Roman" w:hAnsi="LatoLatin" w:cs="Calibri Light"/>
          <w:sz w:val="22"/>
          <w:szCs w:val="22"/>
          <w:lang w:eastAsia="lv-LV"/>
        </w:rPr>
        <w:t>izbeigt</w:t>
      </w:r>
      <w:r w:rsidRPr="00CD2C02">
        <w:rPr>
          <w:rFonts w:ascii="LatoLatin" w:eastAsia="Times New Roman" w:hAnsi="LatoLatin" w:cs="Calibri Light"/>
          <w:spacing w:val="-3"/>
          <w:sz w:val="22"/>
          <w:szCs w:val="22"/>
          <w:lang w:eastAsia="lv-LV"/>
        </w:rPr>
        <w:t xml:space="preserve"> </w:t>
      </w:r>
      <w:r w:rsidRPr="00CD2C02">
        <w:rPr>
          <w:rFonts w:ascii="LatoLatin" w:eastAsia="Times New Roman" w:hAnsi="LatoLatin" w:cs="Calibri Light"/>
          <w:sz w:val="22"/>
          <w:szCs w:val="22"/>
          <w:lang w:eastAsia="lv-LV"/>
        </w:rPr>
        <w:t>Līgumu</w:t>
      </w:r>
      <w:r w:rsidRPr="00CD2C02">
        <w:rPr>
          <w:rFonts w:ascii="LatoLatin" w:eastAsia="Times New Roman" w:hAnsi="LatoLatin" w:cs="Calibri Light"/>
          <w:spacing w:val="-4"/>
          <w:sz w:val="22"/>
          <w:szCs w:val="22"/>
          <w:lang w:eastAsia="lv-LV"/>
        </w:rPr>
        <w:t xml:space="preserve"> </w:t>
      </w:r>
      <w:r w:rsidRPr="00CD2C02">
        <w:rPr>
          <w:rFonts w:ascii="LatoLatin" w:eastAsia="Times New Roman" w:hAnsi="LatoLatin" w:cs="Calibri Light"/>
          <w:sz w:val="22"/>
          <w:szCs w:val="22"/>
          <w:lang w:eastAsia="lv-LV"/>
        </w:rPr>
        <w:t>pirms</w:t>
      </w:r>
      <w:r w:rsidRPr="00CD2C02">
        <w:rPr>
          <w:rFonts w:ascii="LatoLatin" w:eastAsia="Times New Roman" w:hAnsi="LatoLatin" w:cs="Calibri Light"/>
          <w:spacing w:val="-7"/>
          <w:sz w:val="22"/>
          <w:szCs w:val="22"/>
          <w:lang w:eastAsia="lv-LV"/>
        </w:rPr>
        <w:t xml:space="preserve"> </w:t>
      </w:r>
      <w:r w:rsidRPr="00CD2C02">
        <w:rPr>
          <w:rFonts w:ascii="LatoLatin" w:eastAsia="Times New Roman" w:hAnsi="LatoLatin" w:cs="Calibri Light"/>
          <w:sz w:val="22"/>
          <w:szCs w:val="22"/>
          <w:lang w:eastAsia="lv-LV"/>
        </w:rPr>
        <w:t>termiņa</w:t>
      </w:r>
      <w:r w:rsidRPr="00CD2C02">
        <w:rPr>
          <w:rFonts w:ascii="LatoLatin" w:eastAsia="Times New Roman" w:hAnsi="LatoLatin" w:cs="Calibri Light"/>
          <w:spacing w:val="-5"/>
          <w:sz w:val="22"/>
          <w:szCs w:val="22"/>
          <w:lang w:eastAsia="lv-LV"/>
        </w:rPr>
        <w:t xml:space="preserve"> </w:t>
      </w:r>
      <w:r w:rsidRPr="00CD2C02">
        <w:rPr>
          <w:rFonts w:ascii="LatoLatin" w:eastAsia="Times New Roman" w:hAnsi="LatoLatin" w:cs="Calibri Light"/>
          <w:sz w:val="22"/>
          <w:szCs w:val="22"/>
          <w:lang w:eastAsia="lv-LV"/>
        </w:rPr>
        <w:t>citos</w:t>
      </w:r>
      <w:r w:rsidRPr="00CD2C02">
        <w:rPr>
          <w:rFonts w:ascii="LatoLatin" w:eastAsia="Times New Roman" w:hAnsi="LatoLatin" w:cs="Calibri Light"/>
          <w:spacing w:val="-4"/>
          <w:sz w:val="22"/>
          <w:szCs w:val="22"/>
          <w:lang w:eastAsia="lv-LV"/>
        </w:rPr>
        <w:t xml:space="preserve"> </w:t>
      </w:r>
      <w:r w:rsidRPr="00CD2C02">
        <w:rPr>
          <w:rFonts w:ascii="LatoLatin" w:eastAsia="Times New Roman" w:hAnsi="LatoLatin" w:cs="Calibri Light"/>
          <w:sz w:val="22"/>
          <w:szCs w:val="22"/>
          <w:lang w:eastAsia="lv-LV"/>
        </w:rPr>
        <w:t>gadījumos,</w:t>
      </w:r>
      <w:r w:rsidRPr="00CD2C02">
        <w:rPr>
          <w:rFonts w:ascii="LatoLatin" w:eastAsia="Times New Roman" w:hAnsi="LatoLatin" w:cs="Calibri Light"/>
          <w:spacing w:val="-6"/>
          <w:sz w:val="22"/>
          <w:szCs w:val="22"/>
          <w:lang w:eastAsia="lv-LV"/>
        </w:rPr>
        <w:t xml:space="preserve"> </w:t>
      </w:r>
      <w:r w:rsidRPr="00CD2C02">
        <w:rPr>
          <w:rFonts w:ascii="LatoLatin" w:eastAsia="Times New Roman" w:hAnsi="LatoLatin" w:cs="Calibri Light"/>
          <w:sz w:val="22"/>
          <w:szCs w:val="22"/>
          <w:lang w:eastAsia="lv-LV"/>
        </w:rPr>
        <w:t>par</w:t>
      </w:r>
      <w:r w:rsidRPr="00CD2C02">
        <w:rPr>
          <w:rFonts w:ascii="LatoLatin" w:eastAsia="Times New Roman" w:hAnsi="LatoLatin" w:cs="Calibri Light"/>
          <w:spacing w:val="-8"/>
          <w:sz w:val="22"/>
          <w:szCs w:val="22"/>
          <w:lang w:eastAsia="lv-LV"/>
        </w:rPr>
        <w:t xml:space="preserve"> </w:t>
      </w:r>
      <w:r w:rsidRPr="00CD2C02">
        <w:rPr>
          <w:rFonts w:ascii="LatoLatin" w:eastAsia="Times New Roman" w:hAnsi="LatoLatin" w:cs="Calibri Light"/>
          <w:sz w:val="22"/>
          <w:szCs w:val="22"/>
          <w:lang w:eastAsia="lv-LV"/>
        </w:rPr>
        <w:t>to</w:t>
      </w:r>
      <w:r w:rsidRPr="00CD2C02">
        <w:rPr>
          <w:rFonts w:ascii="LatoLatin" w:eastAsia="Times New Roman" w:hAnsi="LatoLatin" w:cs="Calibri Light"/>
          <w:spacing w:val="-6"/>
          <w:sz w:val="22"/>
          <w:szCs w:val="22"/>
          <w:lang w:eastAsia="lv-LV"/>
        </w:rPr>
        <w:t xml:space="preserve"> </w:t>
      </w:r>
      <w:r w:rsidRPr="00CD2C02">
        <w:rPr>
          <w:rFonts w:ascii="LatoLatin" w:eastAsia="Times New Roman" w:hAnsi="LatoLatin" w:cs="Calibri Light"/>
          <w:sz w:val="22"/>
          <w:szCs w:val="22"/>
          <w:lang w:eastAsia="lv-LV"/>
        </w:rPr>
        <w:t>rakstveidā</w:t>
      </w:r>
      <w:r w:rsidRPr="00CD2C02">
        <w:rPr>
          <w:rFonts w:ascii="LatoLatin" w:eastAsia="Times New Roman" w:hAnsi="LatoLatin" w:cs="Calibri Light"/>
          <w:spacing w:val="-7"/>
          <w:sz w:val="22"/>
          <w:szCs w:val="22"/>
          <w:lang w:eastAsia="lv-LV"/>
        </w:rPr>
        <w:t xml:space="preserve"> </w:t>
      </w:r>
      <w:r w:rsidRPr="00CD2C02">
        <w:rPr>
          <w:rFonts w:ascii="LatoLatin" w:eastAsia="Times New Roman" w:hAnsi="LatoLatin" w:cs="Calibri Light"/>
          <w:sz w:val="22"/>
          <w:szCs w:val="22"/>
          <w:lang w:eastAsia="lv-LV"/>
        </w:rPr>
        <w:t>vienojoties. Jebkurā gadījumā, Līgumu izbeidzot pirms termiņa, Puses vienojas par izpildīto un pieņemto darbu vai piegādāto un pieņemto Preces</w:t>
      </w:r>
      <w:r w:rsidRPr="00CD2C02">
        <w:rPr>
          <w:rFonts w:ascii="LatoLatin" w:eastAsia="Times New Roman" w:hAnsi="LatoLatin" w:cs="Calibri Light"/>
          <w:spacing w:val="-2"/>
          <w:sz w:val="22"/>
          <w:szCs w:val="22"/>
          <w:lang w:eastAsia="lv-LV"/>
        </w:rPr>
        <w:t xml:space="preserve"> </w:t>
      </w:r>
      <w:r w:rsidRPr="00CD2C02">
        <w:rPr>
          <w:rFonts w:ascii="LatoLatin" w:eastAsia="Times New Roman" w:hAnsi="LatoLatin" w:cs="Calibri Light"/>
          <w:sz w:val="22"/>
          <w:szCs w:val="22"/>
          <w:lang w:eastAsia="lv-LV"/>
        </w:rPr>
        <w:t>apmaksu.</w:t>
      </w:r>
    </w:p>
    <w:p w14:paraId="50407530" w14:textId="77777777" w:rsidR="00F63EDC" w:rsidRPr="00CD2C02" w:rsidRDefault="00F63EDC" w:rsidP="00230BC4">
      <w:pPr>
        <w:widowControl w:val="0"/>
        <w:numPr>
          <w:ilvl w:val="1"/>
          <w:numId w:val="25"/>
        </w:numPr>
        <w:suppressAutoHyphens w:val="0"/>
        <w:autoSpaceDE w:val="0"/>
        <w:autoSpaceDN w:val="0"/>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Pasūtītājs ir tiesīgs vienpusēji atkāpties no līguma izpildes, ja līgumu nebūs iespējams izpildīt saistībā ar apstākli, ka ir piemērotas starptautiskās vai nacionālās sankcijas vai būtiskas finanšu un kapitāla tirgus intereses ietekmējošas Eiropas Savienības vai Ziemeļatlantijas līguma organizācijas dalībvalsts noteiktās sankcijas.</w:t>
      </w:r>
    </w:p>
    <w:p w14:paraId="53DC8FB9" w14:textId="77777777" w:rsidR="00F63EDC" w:rsidRPr="00CD2C02" w:rsidRDefault="00F63EDC" w:rsidP="00F63EDC">
      <w:pPr>
        <w:widowControl w:val="0"/>
        <w:tabs>
          <w:tab w:val="left" w:pos="1193"/>
        </w:tabs>
        <w:suppressAutoHyphens w:val="0"/>
        <w:autoSpaceDE w:val="0"/>
        <w:autoSpaceDN w:val="0"/>
        <w:ind w:left="851" w:right="210"/>
        <w:jc w:val="both"/>
        <w:rPr>
          <w:rFonts w:ascii="LatoLatin" w:eastAsia="Times New Roman" w:hAnsi="LatoLatin" w:cs="Calibri Light"/>
          <w:sz w:val="22"/>
          <w:szCs w:val="22"/>
          <w:lang w:eastAsia="lv-LV"/>
        </w:rPr>
      </w:pPr>
    </w:p>
    <w:p w14:paraId="4F828B84" w14:textId="77777777" w:rsidR="00F63EDC" w:rsidRPr="00CD2C02" w:rsidRDefault="00F63EDC" w:rsidP="00230BC4">
      <w:pPr>
        <w:widowControl w:val="0"/>
        <w:numPr>
          <w:ilvl w:val="0"/>
          <w:numId w:val="25"/>
        </w:numPr>
        <w:tabs>
          <w:tab w:val="left" w:pos="0"/>
        </w:tabs>
        <w:suppressAutoHyphens w:val="0"/>
        <w:autoSpaceDE w:val="0"/>
        <w:autoSpaceDN w:val="0"/>
        <w:spacing w:line="274" w:lineRule="exact"/>
        <w:ind w:left="0"/>
        <w:jc w:val="center"/>
        <w:outlineLvl w:val="0"/>
        <w:rPr>
          <w:rFonts w:ascii="LatoLatin" w:eastAsia="Times New Roman" w:hAnsi="LatoLatin" w:cs="Calibri Light"/>
          <w:b/>
          <w:bCs/>
          <w:kern w:val="32"/>
          <w:sz w:val="22"/>
          <w:szCs w:val="22"/>
          <w:lang w:eastAsia="lv-LV"/>
        </w:rPr>
      </w:pPr>
      <w:r w:rsidRPr="00CD2C02">
        <w:rPr>
          <w:rFonts w:ascii="LatoLatin" w:eastAsia="Times New Roman" w:hAnsi="LatoLatin" w:cs="Calibri Light"/>
          <w:b/>
          <w:bCs/>
          <w:kern w:val="32"/>
          <w:sz w:val="22"/>
          <w:szCs w:val="22"/>
          <w:lang w:eastAsia="lv-LV"/>
        </w:rPr>
        <w:t>Sankcijas</w:t>
      </w:r>
    </w:p>
    <w:p w14:paraId="5E2F2297" w14:textId="77777777" w:rsidR="00F63EDC" w:rsidRPr="00CD2C02" w:rsidRDefault="00F63EDC" w:rsidP="00230BC4">
      <w:pPr>
        <w:widowControl w:val="0"/>
        <w:numPr>
          <w:ilvl w:val="1"/>
          <w:numId w:val="25"/>
        </w:numPr>
        <w:suppressAutoHyphens w:val="0"/>
        <w:autoSpaceDE w:val="0"/>
        <w:autoSpaceDN w:val="0"/>
        <w:ind w:left="567" w:hanging="567"/>
        <w:jc w:val="both"/>
        <w:rPr>
          <w:rFonts w:ascii="LatoLatin" w:eastAsia="Times New Roman" w:hAnsi="LatoLatin"/>
          <w:sz w:val="22"/>
          <w:szCs w:val="22"/>
          <w:lang w:eastAsia="lv-LV"/>
        </w:rPr>
      </w:pPr>
      <w:r w:rsidRPr="00CD2C02">
        <w:rPr>
          <w:rFonts w:ascii="LatoLatin" w:eastAsia="Times New Roman" w:hAnsi="LatoLatin"/>
          <w:sz w:val="22"/>
          <w:szCs w:val="22"/>
          <w:lang w:eastAsia="lv-LV"/>
        </w:rPr>
        <w:t>Puses, parakstot Līgumu, apliecina, ka Līguma izpildē ievēros starptautiskās sankcijas un nacionālās sankcijas (tai skaitā tādas Ziemeļatlantijas līguma organizācijas dalībvalsts sankcijas, kuras saskaņā ar Latvijas Bankas normatīvajiem noteikumiem būtiski ietekmē finanšu un kapitāla tirgus dalībnieku vai finanšu un kapitāla tirgus intereses) Starptautisko un Latvijas Republikas nacionālo sankciju likuma un uz tā pamata izdotu tiesību aktu izpratnē (turpmāk – Sankcijas) un veiks visas nepieciešamās darbības, lai nodrošinātu, ka Pušu sadarbība ar to apakšuzņēmējiem neradītu otrai Pusei nekādus papildu Sankciju riskus, tostarp, bet ne tikai, nodrošinot Pušu sadarbību ar tādiem apakšuzņēmējiem, kuru dalībnieku vai akcionāru struktūra ir skaidra un pārbaudāma.</w:t>
      </w:r>
    </w:p>
    <w:p w14:paraId="514EDA50" w14:textId="77777777" w:rsidR="00F63EDC" w:rsidRPr="00CD2C02" w:rsidRDefault="00F63EDC" w:rsidP="00230BC4">
      <w:pPr>
        <w:widowControl w:val="0"/>
        <w:numPr>
          <w:ilvl w:val="1"/>
          <w:numId w:val="25"/>
        </w:numPr>
        <w:suppressAutoHyphens w:val="0"/>
        <w:autoSpaceDE w:val="0"/>
        <w:autoSpaceDN w:val="0"/>
        <w:ind w:left="567" w:hanging="567"/>
        <w:jc w:val="both"/>
        <w:rPr>
          <w:rFonts w:ascii="LatoLatin" w:eastAsia="Times New Roman" w:hAnsi="LatoLatin"/>
          <w:sz w:val="22"/>
          <w:szCs w:val="22"/>
          <w:lang w:eastAsia="lv-LV"/>
        </w:rPr>
      </w:pPr>
      <w:r w:rsidRPr="00CD2C02">
        <w:rPr>
          <w:rFonts w:ascii="LatoLatin" w:eastAsia="Times New Roman" w:hAnsi="LatoLatin"/>
          <w:sz w:val="22"/>
          <w:szCs w:val="22"/>
          <w:lang w:eastAsia="lv-LV"/>
        </w:rPr>
        <w:t>Pusēm ir pienākums nekavējoties pienācīgā kārtībā informēt otru Pusi, ja tas ir konstatējis tādu Sankciju pārkāpumu savā vai savu apakšuzņēmēju darbībā vai kāda no valdes vai padomes locekļu, tiešo vai netiešo dalībnieku, akcionāru, patieso labuma guvēju saistību ar Sankcijām vai paša Puses vai iepriekšminēto ar viņu saistīto personu apsūdzēšanu vai sodīšanu Eiropas Savienībā saistībā ar noziedzīgi iegūtu līdzekļu legalizāciju, terorismu vai tā finansēšanu, stratēģiskās nozīmes preču aprites pārkāpumiem.</w:t>
      </w:r>
    </w:p>
    <w:p w14:paraId="591A18A3" w14:textId="77777777" w:rsidR="00F63EDC" w:rsidRPr="00CD2C02" w:rsidRDefault="00F63EDC" w:rsidP="00230BC4">
      <w:pPr>
        <w:widowControl w:val="0"/>
        <w:numPr>
          <w:ilvl w:val="1"/>
          <w:numId w:val="25"/>
        </w:numPr>
        <w:suppressAutoHyphens w:val="0"/>
        <w:autoSpaceDE w:val="0"/>
        <w:autoSpaceDN w:val="0"/>
        <w:ind w:left="567" w:hanging="567"/>
        <w:jc w:val="both"/>
        <w:rPr>
          <w:rFonts w:ascii="LatoLatin" w:eastAsia="Times New Roman" w:hAnsi="LatoLatin"/>
          <w:sz w:val="22"/>
          <w:szCs w:val="22"/>
          <w:lang w:eastAsia="lv-LV"/>
        </w:rPr>
      </w:pPr>
      <w:r w:rsidRPr="00CD2C02">
        <w:rPr>
          <w:rFonts w:ascii="LatoLatin" w:eastAsia="Times New Roman" w:hAnsi="LatoLatin"/>
          <w:sz w:val="22"/>
          <w:szCs w:val="22"/>
          <w:lang w:eastAsia="lv-LV"/>
        </w:rPr>
        <w:t>Piegādātājam ir pienākums pēc Pasūtītāja pieprasījuma, lai Pasūtītājs varētu pārliecināties par Sankciju ievērošanu, ne vēlāk kā 5 (piecu) darba dienu, ja Puse nav vienojušies par citu termiņu, laikā sniegt Pasūtītājam:</w:t>
      </w:r>
    </w:p>
    <w:p w14:paraId="592FFC6E" w14:textId="77777777" w:rsidR="00F63EDC" w:rsidRPr="00CD2C02" w:rsidRDefault="00F63EDC" w:rsidP="00230BC4">
      <w:pPr>
        <w:widowControl w:val="0"/>
        <w:numPr>
          <w:ilvl w:val="2"/>
          <w:numId w:val="25"/>
        </w:numPr>
        <w:suppressAutoHyphens w:val="0"/>
        <w:autoSpaceDE w:val="0"/>
        <w:autoSpaceDN w:val="0"/>
        <w:ind w:left="1276" w:hanging="709"/>
        <w:jc w:val="both"/>
        <w:rPr>
          <w:rFonts w:ascii="LatoLatin" w:eastAsia="Times New Roman" w:hAnsi="LatoLatin"/>
          <w:sz w:val="22"/>
          <w:szCs w:val="22"/>
          <w:lang w:eastAsia="lv-LV"/>
        </w:rPr>
      </w:pPr>
      <w:r w:rsidRPr="00CD2C02">
        <w:rPr>
          <w:rFonts w:ascii="LatoLatin" w:eastAsia="Times New Roman" w:hAnsi="LatoLatin"/>
          <w:sz w:val="22"/>
          <w:szCs w:val="22"/>
          <w:lang w:eastAsia="lv-LV"/>
        </w:rPr>
        <w:t>patiesu informāciju (fiziskajām personām – vārds, uzvārds, dzimšanas gads, pilsonības valsts; juridiskajām personām – nosaukums, reģistrācijas valsts, reģistrācijas numurs) par Piegādātāja valdes vai padomes locekļiem, tiešajiem vai netiešajiem dalībniekiem, akcionāriem, patiesajiem labuma guvējiem vai personām, kas citādi faktiski kontrolē Piegādātāju;</w:t>
      </w:r>
    </w:p>
    <w:p w14:paraId="20F3F249" w14:textId="77777777" w:rsidR="00F63EDC" w:rsidRPr="00CD2C02" w:rsidRDefault="00F63EDC" w:rsidP="00230BC4">
      <w:pPr>
        <w:widowControl w:val="0"/>
        <w:numPr>
          <w:ilvl w:val="2"/>
          <w:numId w:val="25"/>
        </w:numPr>
        <w:suppressAutoHyphens w:val="0"/>
        <w:autoSpaceDE w:val="0"/>
        <w:autoSpaceDN w:val="0"/>
        <w:ind w:left="1276" w:hanging="709"/>
        <w:jc w:val="both"/>
        <w:rPr>
          <w:rFonts w:ascii="LatoLatin" w:eastAsia="Times New Roman" w:hAnsi="LatoLatin"/>
          <w:sz w:val="22"/>
          <w:szCs w:val="22"/>
          <w:lang w:eastAsia="lv-LV"/>
        </w:rPr>
      </w:pPr>
      <w:r w:rsidRPr="00CD2C02">
        <w:rPr>
          <w:rFonts w:ascii="LatoLatin" w:eastAsia="Times New Roman" w:hAnsi="LatoLatin"/>
          <w:sz w:val="22"/>
          <w:szCs w:val="22"/>
          <w:lang w:eastAsia="lv-LV"/>
        </w:rPr>
        <w:t xml:space="preserve">informāciju vai dokumentus par Līguma izpildei nepieciešamo materiālu izcelsmes valsti, ražotāju, piegādes maršrutu, ja šādiem materiāliem Eiropas Savienības tiesību aktos </w:t>
      </w:r>
      <w:r w:rsidRPr="00CD2C02">
        <w:rPr>
          <w:rFonts w:ascii="LatoLatin" w:eastAsia="Times New Roman" w:hAnsi="LatoLatin"/>
          <w:sz w:val="22"/>
          <w:szCs w:val="22"/>
          <w:lang w:eastAsia="lv-LV"/>
        </w:rPr>
        <w:lastRenderedPageBreak/>
        <w:t xml:space="preserve">Līguma darbības laikā ir noteikti vai 12 mēnešus pirms Līguma noslēgšanas bija noteikti importa, eksporta vai tranzīta ierobežojumi. </w:t>
      </w:r>
    </w:p>
    <w:p w14:paraId="49A2AAB1" w14:textId="77777777" w:rsidR="00F63EDC" w:rsidRPr="00CD2C02" w:rsidRDefault="00F63EDC" w:rsidP="00230BC4">
      <w:pPr>
        <w:widowControl w:val="0"/>
        <w:numPr>
          <w:ilvl w:val="1"/>
          <w:numId w:val="25"/>
        </w:numPr>
        <w:suppressAutoHyphens w:val="0"/>
        <w:autoSpaceDE w:val="0"/>
        <w:autoSpaceDN w:val="0"/>
        <w:ind w:left="567" w:hanging="567"/>
        <w:jc w:val="both"/>
        <w:rPr>
          <w:rFonts w:ascii="LatoLatin" w:eastAsia="Times New Roman" w:hAnsi="LatoLatin"/>
          <w:sz w:val="22"/>
          <w:szCs w:val="22"/>
          <w:lang w:eastAsia="lv-LV"/>
        </w:rPr>
      </w:pPr>
      <w:r w:rsidRPr="00CD2C02">
        <w:rPr>
          <w:rFonts w:ascii="LatoLatin" w:eastAsia="Times New Roman" w:hAnsi="LatoLatin"/>
          <w:sz w:val="22"/>
          <w:szCs w:val="22"/>
          <w:lang w:eastAsia="lv-LV"/>
        </w:rPr>
        <w:t>Pasūtītājs, nosūtot Piegādātājam rakstveida paziņojumu, ir tiesīgs vienpusēji ar paziņojuma nosūtīšanas dienu izbeigt Līgumu vai tā daļu, un šādu darbību rezultātā Pasūtītājam neiestājas juridiskā atbildība, tai skaitā civiltiesiskā atbildība, ja iestājies vismaz viens no šādiem gadījumiem:</w:t>
      </w:r>
    </w:p>
    <w:p w14:paraId="007B2FC8" w14:textId="77777777" w:rsidR="00F63EDC" w:rsidRPr="00CD2C02" w:rsidRDefault="00F63EDC" w:rsidP="00230BC4">
      <w:pPr>
        <w:widowControl w:val="0"/>
        <w:numPr>
          <w:ilvl w:val="2"/>
          <w:numId w:val="25"/>
        </w:numPr>
        <w:suppressAutoHyphens w:val="0"/>
        <w:autoSpaceDE w:val="0"/>
        <w:autoSpaceDN w:val="0"/>
        <w:ind w:left="1276" w:hanging="709"/>
        <w:jc w:val="both"/>
        <w:rPr>
          <w:rFonts w:ascii="LatoLatin" w:eastAsia="Times New Roman" w:hAnsi="LatoLatin" w:cs="Arial"/>
          <w:sz w:val="22"/>
          <w:szCs w:val="22"/>
          <w:lang w:eastAsia="lv-LV"/>
        </w:rPr>
      </w:pPr>
      <w:r w:rsidRPr="00CD2C02">
        <w:rPr>
          <w:rFonts w:ascii="LatoLatin" w:eastAsia="Times New Roman" w:hAnsi="LatoLatin" w:cs="Arial"/>
          <w:sz w:val="22"/>
          <w:szCs w:val="22"/>
          <w:lang w:eastAsia="lv-LV"/>
        </w:rPr>
        <w:t xml:space="preserve">Piegādātājam, tā valdes vai padomes loceklim, patiesā labuma guvējam, </w:t>
      </w:r>
      <w:r w:rsidRPr="00CD2C02">
        <w:rPr>
          <w:rFonts w:ascii="LatoLatin" w:eastAsia="Times New Roman" w:hAnsi="LatoLatin"/>
          <w:sz w:val="22"/>
          <w:szCs w:val="22"/>
          <w:lang w:eastAsia="lv-LV"/>
        </w:rPr>
        <w:t>pārstāvēttiesīgajai</w:t>
      </w:r>
      <w:r w:rsidRPr="00CD2C02">
        <w:rPr>
          <w:rFonts w:ascii="LatoLatin" w:eastAsia="Times New Roman" w:hAnsi="LatoLatin" w:cs="Arial"/>
          <w:sz w:val="22"/>
          <w:szCs w:val="22"/>
          <w:lang w:eastAsia="lv-LV"/>
        </w:rPr>
        <w:t xml:space="preserve"> personai vai prokūristam, vai personai, kura ir pilnvarota pārstāvēt Piegādātāju darbībās, kas saistītas ar filiāli, vai personālsabiedrības biedram, tā valdes vai padomes loceklim, patiesā labuma guvējam, pārstāvēttiesīgajai personai vai prokūristam, ja Piegādātājs ir personālsabiedrība, tā apakšuzņēmējam ir piemērotas Sankcijas un  tādēļ Līguma izpilde tiek apgrūtināta vai Līgumu izpildīt nav iespējams;</w:t>
      </w:r>
    </w:p>
    <w:p w14:paraId="10E4B937" w14:textId="77777777" w:rsidR="00F63EDC" w:rsidRPr="00CD2C02" w:rsidRDefault="00F63EDC" w:rsidP="00230BC4">
      <w:pPr>
        <w:widowControl w:val="0"/>
        <w:numPr>
          <w:ilvl w:val="2"/>
          <w:numId w:val="25"/>
        </w:numPr>
        <w:suppressAutoHyphens w:val="0"/>
        <w:autoSpaceDE w:val="0"/>
        <w:autoSpaceDN w:val="0"/>
        <w:ind w:left="1276" w:hanging="709"/>
        <w:jc w:val="both"/>
        <w:rPr>
          <w:rFonts w:ascii="LatoLatin" w:eastAsia="Times New Roman" w:hAnsi="LatoLatin" w:cs="Arial"/>
          <w:sz w:val="22"/>
          <w:szCs w:val="22"/>
          <w:lang w:eastAsia="lv-LV"/>
        </w:rPr>
      </w:pPr>
      <w:r w:rsidRPr="00CD2C02">
        <w:rPr>
          <w:rFonts w:ascii="LatoLatin" w:eastAsia="Times New Roman" w:hAnsi="LatoLatin" w:cs="Arial"/>
          <w:sz w:val="22"/>
          <w:szCs w:val="22"/>
          <w:lang w:eastAsia="lv-LV"/>
        </w:rPr>
        <w:t xml:space="preserve">Pasūtītājam ir pamatotas aizdomas, ka Piegādātāja kapitāla daļas vai akcijas netieši pieder vai Piegādātāju faktiski kontrolē fiziskā vai juridiskā persona, veidojums, vienība vai </w:t>
      </w:r>
      <w:r w:rsidRPr="00CD2C02">
        <w:rPr>
          <w:rFonts w:ascii="LatoLatin" w:eastAsia="Times New Roman" w:hAnsi="LatoLatin"/>
          <w:sz w:val="22"/>
          <w:szCs w:val="22"/>
          <w:lang w:eastAsia="lv-LV"/>
        </w:rPr>
        <w:t>struktūra</w:t>
      </w:r>
      <w:r w:rsidRPr="00CD2C02">
        <w:rPr>
          <w:rFonts w:ascii="LatoLatin" w:eastAsia="Times New Roman" w:hAnsi="LatoLatin" w:cs="Arial"/>
          <w:sz w:val="22"/>
          <w:szCs w:val="22"/>
          <w:lang w:eastAsia="lv-LV"/>
        </w:rPr>
        <w:t>, kurai ir piemērotas Sankcijas, tai skaitā gadījumā, kad šī iemesla dēļ Pasūtītāju apkalpojoša kredītiestāde atsakās veikt maksājumus no Līguma izrietošo saistību izpildei, tai skaitā gadījumos, kad šādai Pasūtītāju apkalpojošai kredītiestādei tiek sniegta papildu informācija vai dokumenti attiecīgā maksājuma izpildei;</w:t>
      </w:r>
    </w:p>
    <w:p w14:paraId="31A2373E" w14:textId="77777777" w:rsidR="00F63EDC" w:rsidRPr="00CD2C02" w:rsidRDefault="00F63EDC" w:rsidP="00230BC4">
      <w:pPr>
        <w:widowControl w:val="0"/>
        <w:numPr>
          <w:ilvl w:val="2"/>
          <w:numId w:val="25"/>
        </w:numPr>
        <w:suppressAutoHyphens w:val="0"/>
        <w:autoSpaceDE w:val="0"/>
        <w:autoSpaceDN w:val="0"/>
        <w:ind w:left="1276" w:hanging="709"/>
        <w:jc w:val="both"/>
        <w:rPr>
          <w:rFonts w:ascii="LatoLatin" w:eastAsia="Times New Roman" w:hAnsi="LatoLatin" w:cs="Arial"/>
          <w:sz w:val="22"/>
          <w:szCs w:val="22"/>
          <w:lang w:eastAsia="lv-LV"/>
        </w:rPr>
      </w:pPr>
      <w:r w:rsidRPr="00CD2C02">
        <w:rPr>
          <w:rFonts w:ascii="LatoLatin" w:eastAsia="Times New Roman" w:hAnsi="LatoLatin" w:cs="Arial"/>
          <w:sz w:val="22"/>
          <w:szCs w:val="22"/>
          <w:lang w:eastAsia="lv-LV"/>
        </w:rPr>
        <w:t xml:space="preserve">Piegādātājs pēc Pasūtītāja pieprasījuma Līgumā noteiktajā termiņā nesniedz patiesu informāciju par Piegādātāja valdes vai padomes locekļiem, tiešajiem vai netiešajiem </w:t>
      </w:r>
      <w:r w:rsidRPr="00CD2C02">
        <w:rPr>
          <w:rFonts w:ascii="LatoLatin" w:eastAsia="Times New Roman" w:hAnsi="LatoLatin"/>
          <w:sz w:val="22"/>
          <w:szCs w:val="22"/>
          <w:lang w:eastAsia="lv-LV"/>
        </w:rPr>
        <w:t>dalībniekiem</w:t>
      </w:r>
      <w:r w:rsidRPr="00CD2C02">
        <w:rPr>
          <w:rFonts w:ascii="LatoLatin" w:eastAsia="Times New Roman" w:hAnsi="LatoLatin" w:cs="Arial"/>
          <w:sz w:val="22"/>
          <w:szCs w:val="22"/>
          <w:lang w:eastAsia="lv-LV"/>
        </w:rPr>
        <w:t>, akcionāriem, patiesajiem labuma guvējiem vai informāciju vai dokumentus par Līguma izpildei nepieciešamo materiālu izcelsmes valsti, ražotāju un piegādes maršrutiem, ja šādiem materiāliem Eiropas Savienības tiesību aktos Līguma darbības laikā ir noteikti vai 12 mēnešus pirms Līguma noslēgšanas bija noteikti importa, eksporta vai tranzīta ierobežojumi.</w:t>
      </w:r>
    </w:p>
    <w:p w14:paraId="372E16B6" w14:textId="77777777" w:rsidR="00F63EDC" w:rsidRPr="00CD2C02" w:rsidRDefault="00F63EDC" w:rsidP="00F63EDC">
      <w:pPr>
        <w:widowControl w:val="0"/>
        <w:suppressAutoHyphens w:val="0"/>
        <w:autoSpaceDE w:val="0"/>
        <w:autoSpaceDN w:val="0"/>
        <w:ind w:left="1560" w:right="210"/>
        <w:jc w:val="both"/>
        <w:rPr>
          <w:rFonts w:ascii="LatoLatin" w:eastAsia="Times New Roman" w:hAnsi="LatoLatin" w:cs="Arial"/>
          <w:sz w:val="22"/>
          <w:szCs w:val="22"/>
          <w:lang w:eastAsia="lv-LV"/>
        </w:rPr>
      </w:pPr>
    </w:p>
    <w:p w14:paraId="7E2A0364" w14:textId="77777777" w:rsidR="00F63EDC" w:rsidRPr="00CD2C02" w:rsidRDefault="00F63EDC" w:rsidP="00230BC4">
      <w:pPr>
        <w:keepNext/>
        <w:widowControl w:val="0"/>
        <w:numPr>
          <w:ilvl w:val="0"/>
          <w:numId w:val="25"/>
        </w:numPr>
        <w:tabs>
          <w:tab w:val="left" w:pos="0"/>
        </w:tabs>
        <w:suppressAutoHyphens w:val="0"/>
        <w:autoSpaceDE w:val="0"/>
        <w:autoSpaceDN w:val="0"/>
        <w:spacing w:line="274" w:lineRule="exact"/>
        <w:ind w:left="0" w:firstLine="0"/>
        <w:jc w:val="center"/>
        <w:outlineLvl w:val="0"/>
        <w:rPr>
          <w:rFonts w:ascii="LatoLatin" w:eastAsia="Times New Roman" w:hAnsi="LatoLatin" w:cs="Calibri Light"/>
          <w:b/>
          <w:bCs/>
          <w:kern w:val="32"/>
          <w:sz w:val="22"/>
          <w:szCs w:val="22"/>
          <w:lang w:eastAsia="lv-LV"/>
        </w:rPr>
      </w:pPr>
      <w:r w:rsidRPr="00CD2C02">
        <w:rPr>
          <w:rFonts w:ascii="LatoLatin" w:eastAsia="Times New Roman" w:hAnsi="LatoLatin" w:cs="Calibri Light"/>
          <w:b/>
          <w:bCs/>
          <w:kern w:val="32"/>
          <w:sz w:val="22"/>
          <w:szCs w:val="22"/>
          <w:lang w:eastAsia="lv-LV"/>
        </w:rPr>
        <w:t>Komunikācija</w:t>
      </w:r>
    </w:p>
    <w:p w14:paraId="2CD10F90" w14:textId="77777777" w:rsidR="00F63EDC" w:rsidRPr="00CD2C02" w:rsidRDefault="00F63EDC" w:rsidP="00230BC4">
      <w:pPr>
        <w:widowControl w:val="0"/>
        <w:numPr>
          <w:ilvl w:val="1"/>
          <w:numId w:val="25"/>
        </w:numPr>
        <w:suppressAutoHyphens w:val="0"/>
        <w:autoSpaceDE w:val="0"/>
        <w:autoSpaceDN w:val="0"/>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Pušu savstarpējie paziņojumi veicami rakstiski, primāri izmantojot elektroniskā pasta saziņu, juridiskā spēka nodrošināšanai Puses izmanto drošu elektronisko parakstu ar laika zīmogu un sūtījumus nosūta uz Līgumā vai Iepirkuma piedāvājumā norādīto elektroniskā pasta adresi. Elektroniski nosūtīts paziņojums ir uzskatāms par saņemtu otrajā darba dienā pēc tā nosūtīšanas. Visos gadījumos, kad Līgumā paredzēta dokumentu elektroniska parakstīšana, nepieciešamības gadījumā Puses var parakstīt dokumentu papīra</w:t>
      </w:r>
      <w:r w:rsidRPr="00CD2C02">
        <w:rPr>
          <w:rFonts w:ascii="LatoLatin" w:eastAsia="Times New Roman" w:hAnsi="LatoLatin" w:cs="Calibri Light"/>
          <w:spacing w:val="-3"/>
          <w:sz w:val="22"/>
          <w:szCs w:val="22"/>
          <w:lang w:eastAsia="lv-LV"/>
        </w:rPr>
        <w:t xml:space="preserve"> </w:t>
      </w:r>
      <w:r w:rsidRPr="00CD2C02">
        <w:rPr>
          <w:rFonts w:ascii="LatoLatin" w:eastAsia="Times New Roman" w:hAnsi="LatoLatin" w:cs="Calibri Light"/>
          <w:sz w:val="22"/>
          <w:szCs w:val="22"/>
          <w:lang w:eastAsia="lv-LV"/>
        </w:rPr>
        <w:t>formā.</w:t>
      </w:r>
    </w:p>
    <w:p w14:paraId="6B4EC114" w14:textId="77777777" w:rsidR="00F63EDC" w:rsidRPr="00CD2C02" w:rsidRDefault="00F63EDC" w:rsidP="00230BC4">
      <w:pPr>
        <w:widowControl w:val="0"/>
        <w:numPr>
          <w:ilvl w:val="1"/>
          <w:numId w:val="25"/>
        </w:numPr>
        <w:suppressAutoHyphens w:val="0"/>
        <w:autoSpaceDE w:val="0"/>
        <w:autoSpaceDN w:val="0"/>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Ja saziņai tiek izmantoti pasta sūtījumi, tad tie nosūtāmi ierakstītā sūtījumā uz šajā Līgumā norādītajām Pušu adresēm, un ir uzskatāms, ka Puse ir saņēmusi paziņojumu 7 (septītajā) dienā pēc tā</w:t>
      </w:r>
      <w:r w:rsidRPr="00CD2C02">
        <w:rPr>
          <w:rFonts w:ascii="LatoLatin" w:eastAsia="Times New Roman" w:hAnsi="LatoLatin" w:cs="Calibri Light"/>
          <w:spacing w:val="-3"/>
          <w:sz w:val="22"/>
          <w:szCs w:val="22"/>
          <w:lang w:eastAsia="lv-LV"/>
        </w:rPr>
        <w:t xml:space="preserve"> </w:t>
      </w:r>
      <w:r w:rsidRPr="00CD2C02">
        <w:rPr>
          <w:rFonts w:ascii="LatoLatin" w:eastAsia="Times New Roman" w:hAnsi="LatoLatin" w:cs="Calibri Light"/>
          <w:sz w:val="22"/>
          <w:szCs w:val="22"/>
          <w:lang w:eastAsia="lv-LV"/>
        </w:rPr>
        <w:t>izsūtīšanas.</w:t>
      </w:r>
    </w:p>
    <w:p w14:paraId="47521E31" w14:textId="77777777" w:rsidR="00F63EDC" w:rsidRPr="00CD2C02" w:rsidRDefault="00F63EDC" w:rsidP="00230BC4">
      <w:pPr>
        <w:widowControl w:val="0"/>
        <w:numPr>
          <w:ilvl w:val="1"/>
          <w:numId w:val="25"/>
        </w:numPr>
        <w:suppressAutoHyphens w:val="0"/>
        <w:autoSpaceDE w:val="0"/>
        <w:autoSpaceDN w:val="0"/>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Mainoties Puses juridiskajai adresei vai adresei korespondences saņemšanai, attiecīgā Puse par to nekavējoties, bet ne vēlāk kā 3 (trīs) dienu laikā paziņo otrai Pusei. Ja Puse par juridiskās adreses vai adreses korespondences saņemšanai maiņu nav paziņojusi otrai Pusei vai nav to izdarījusi savlaicīgi, tad otras Puses paziņojumi tiek uzskatīti</w:t>
      </w:r>
      <w:r w:rsidRPr="00CD2C02">
        <w:rPr>
          <w:rFonts w:ascii="LatoLatin" w:eastAsia="Times New Roman" w:hAnsi="LatoLatin" w:cs="Calibri Light"/>
          <w:spacing w:val="16"/>
          <w:sz w:val="22"/>
          <w:szCs w:val="22"/>
          <w:lang w:eastAsia="lv-LV"/>
        </w:rPr>
        <w:t xml:space="preserve"> </w:t>
      </w:r>
      <w:r w:rsidRPr="00CD2C02">
        <w:rPr>
          <w:rFonts w:ascii="LatoLatin" w:eastAsia="Times New Roman" w:hAnsi="LatoLatin" w:cs="Calibri Light"/>
          <w:sz w:val="22"/>
          <w:szCs w:val="22"/>
          <w:lang w:eastAsia="lv-LV"/>
        </w:rPr>
        <w:t>par saņemtiem,</w:t>
      </w:r>
      <w:r w:rsidRPr="00CD2C02">
        <w:rPr>
          <w:rFonts w:ascii="LatoLatin" w:eastAsia="Times New Roman" w:hAnsi="LatoLatin" w:cs="Calibri Light"/>
          <w:spacing w:val="-11"/>
          <w:sz w:val="22"/>
          <w:szCs w:val="22"/>
          <w:lang w:eastAsia="lv-LV"/>
        </w:rPr>
        <w:t xml:space="preserve"> </w:t>
      </w:r>
      <w:r w:rsidRPr="00CD2C02">
        <w:rPr>
          <w:rFonts w:ascii="LatoLatin" w:eastAsia="Times New Roman" w:hAnsi="LatoLatin" w:cs="Calibri Light"/>
          <w:sz w:val="22"/>
          <w:szCs w:val="22"/>
          <w:lang w:eastAsia="lv-LV"/>
        </w:rPr>
        <w:t>ja</w:t>
      </w:r>
      <w:r w:rsidRPr="00CD2C02">
        <w:rPr>
          <w:rFonts w:ascii="LatoLatin" w:eastAsia="Times New Roman" w:hAnsi="LatoLatin" w:cs="Calibri Light"/>
          <w:spacing w:val="-10"/>
          <w:sz w:val="22"/>
          <w:szCs w:val="22"/>
          <w:lang w:eastAsia="lv-LV"/>
        </w:rPr>
        <w:t xml:space="preserve"> </w:t>
      </w:r>
      <w:r w:rsidRPr="00CD2C02">
        <w:rPr>
          <w:rFonts w:ascii="LatoLatin" w:eastAsia="Times New Roman" w:hAnsi="LatoLatin" w:cs="Calibri Light"/>
          <w:sz w:val="22"/>
          <w:szCs w:val="22"/>
          <w:lang w:eastAsia="lv-LV"/>
        </w:rPr>
        <w:t>tie</w:t>
      </w:r>
      <w:r w:rsidRPr="00CD2C02">
        <w:rPr>
          <w:rFonts w:ascii="LatoLatin" w:eastAsia="Times New Roman" w:hAnsi="LatoLatin" w:cs="Calibri Light"/>
          <w:spacing w:val="-9"/>
          <w:sz w:val="22"/>
          <w:szCs w:val="22"/>
          <w:lang w:eastAsia="lv-LV"/>
        </w:rPr>
        <w:t xml:space="preserve"> </w:t>
      </w:r>
      <w:r w:rsidRPr="00CD2C02">
        <w:rPr>
          <w:rFonts w:ascii="LatoLatin" w:eastAsia="Times New Roman" w:hAnsi="LatoLatin" w:cs="Calibri Light"/>
          <w:sz w:val="22"/>
          <w:szCs w:val="22"/>
          <w:lang w:eastAsia="lv-LV"/>
        </w:rPr>
        <w:t>tika</w:t>
      </w:r>
      <w:r w:rsidRPr="00CD2C02">
        <w:rPr>
          <w:rFonts w:ascii="LatoLatin" w:eastAsia="Times New Roman" w:hAnsi="LatoLatin" w:cs="Calibri Light"/>
          <w:spacing w:val="-11"/>
          <w:sz w:val="22"/>
          <w:szCs w:val="22"/>
          <w:lang w:eastAsia="lv-LV"/>
        </w:rPr>
        <w:t xml:space="preserve"> </w:t>
      </w:r>
      <w:r w:rsidRPr="00CD2C02">
        <w:rPr>
          <w:rFonts w:ascii="LatoLatin" w:eastAsia="Times New Roman" w:hAnsi="LatoLatin" w:cs="Calibri Light"/>
          <w:sz w:val="22"/>
          <w:szCs w:val="22"/>
          <w:lang w:eastAsia="lv-LV"/>
        </w:rPr>
        <w:t>nosūtīti</w:t>
      </w:r>
      <w:r w:rsidRPr="00CD2C02">
        <w:rPr>
          <w:rFonts w:ascii="LatoLatin" w:eastAsia="Times New Roman" w:hAnsi="LatoLatin" w:cs="Calibri Light"/>
          <w:spacing w:val="-9"/>
          <w:sz w:val="22"/>
          <w:szCs w:val="22"/>
          <w:lang w:eastAsia="lv-LV"/>
        </w:rPr>
        <w:t xml:space="preserve"> </w:t>
      </w:r>
      <w:r w:rsidRPr="00CD2C02">
        <w:rPr>
          <w:rFonts w:ascii="LatoLatin" w:eastAsia="Times New Roman" w:hAnsi="LatoLatin" w:cs="Calibri Light"/>
          <w:sz w:val="22"/>
          <w:szCs w:val="22"/>
          <w:lang w:eastAsia="lv-LV"/>
        </w:rPr>
        <w:t>uz</w:t>
      </w:r>
      <w:r w:rsidRPr="00CD2C02">
        <w:rPr>
          <w:rFonts w:ascii="LatoLatin" w:eastAsia="Times New Roman" w:hAnsi="LatoLatin" w:cs="Calibri Light"/>
          <w:spacing w:val="-9"/>
          <w:sz w:val="22"/>
          <w:szCs w:val="22"/>
          <w:lang w:eastAsia="lv-LV"/>
        </w:rPr>
        <w:t xml:space="preserve"> </w:t>
      </w:r>
      <w:r w:rsidRPr="00CD2C02">
        <w:rPr>
          <w:rFonts w:ascii="LatoLatin" w:eastAsia="Times New Roman" w:hAnsi="LatoLatin" w:cs="Calibri Light"/>
          <w:spacing w:val="-3"/>
          <w:sz w:val="22"/>
          <w:szCs w:val="22"/>
          <w:lang w:eastAsia="lv-LV"/>
        </w:rPr>
        <w:t>LR</w:t>
      </w:r>
      <w:r w:rsidRPr="00CD2C02">
        <w:rPr>
          <w:rFonts w:ascii="LatoLatin" w:eastAsia="Times New Roman" w:hAnsi="LatoLatin" w:cs="Calibri Light"/>
          <w:spacing w:val="-7"/>
          <w:sz w:val="22"/>
          <w:szCs w:val="22"/>
          <w:lang w:eastAsia="lv-LV"/>
        </w:rPr>
        <w:t xml:space="preserve"> </w:t>
      </w:r>
      <w:r w:rsidRPr="00CD2C02">
        <w:rPr>
          <w:rFonts w:ascii="LatoLatin" w:eastAsia="Times New Roman" w:hAnsi="LatoLatin" w:cs="Calibri Light"/>
          <w:sz w:val="22"/>
          <w:szCs w:val="22"/>
          <w:lang w:eastAsia="lv-LV"/>
        </w:rPr>
        <w:t>Komercreģistrā</w:t>
      </w:r>
      <w:r w:rsidRPr="00CD2C02">
        <w:rPr>
          <w:rFonts w:ascii="LatoLatin" w:eastAsia="Times New Roman" w:hAnsi="LatoLatin" w:cs="Calibri Light"/>
          <w:spacing w:val="-12"/>
          <w:sz w:val="22"/>
          <w:szCs w:val="22"/>
          <w:lang w:eastAsia="lv-LV"/>
        </w:rPr>
        <w:t xml:space="preserve"> </w:t>
      </w:r>
      <w:r w:rsidRPr="00CD2C02">
        <w:rPr>
          <w:rFonts w:ascii="LatoLatin" w:eastAsia="Times New Roman" w:hAnsi="LatoLatin" w:cs="Calibri Light"/>
          <w:sz w:val="22"/>
          <w:szCs w:val="22"/>
          <w:lang w:eastAsia="lv-LV"/>
        </w:rPr>
        <w:t>ierakstīto</w:t>
      </w:r>
      <w:r w:rsidRPr="00CD2C02">
        <w:rPr>
          <w:rFonts w:ascii="LatoLatin" w:eastAsia="Times New Roman" w:hAnsi="LatoLatin" w:cs="Calibri Light"/>
          <w:spacing w:val="-10"/>
          <w:sz w:val="22"/>
          <w:szCs w:val="22"/>
          <w:lang w:eastAsia="lv-LV"/>
        </w:rPr>
        <w:t xml:space="preserve"> </w:t>
      </w:r>
      <w:r w:rsidRPr="00CD2C02">
        <w:rPr>
          <w:rFonts w:ascii="LatoLatin" w:eastAsia="Times New Roman" w:hAnsi="LatoLatin" w:cs="Calibri Light"/>
          <w:sz w:val="22"/>
          <w:szCs w:val="22"/>
          <w:lang w:eastAsia="lv-LV"/>
        </w:rPr>
        <w:t>Puses</w:t>
      </w:r>
      <w:r w:rsidRPr="00CD2C02">
        <w:rPr>
          <w:rFonts w:ascii="LatoLatin" w:eastAsia="Times New Roman" w:hAnsi="LatoLatin" w:cs="Calibri Light"/>
          <w:spacing w:val="-10"/>
          <w:sz w:val="22"/>
          <w:szCs w:val="22"/>
          <w:lang w:eastAsia="lv-LV"/>
        </w:rPr>
        <w:t xml:space="preserve"> </w:t>
      </w:r>
      <w:r w:rsidRPr="00CD2C02">
        <w:rPr>
          <w:rFonts w:ascii="LatoLatin" w:eastAsia="Times New Roman" w:hAnsi="LatoLatin" w:cs="Calibri Light"/>
          <w:sz w:val="22"/>
          <w:szCs w:val="22"/>
          <w:lang w:eastAsia="lv-LV"/>
        </w:rPr>
        <w:t>juridisko</w:t>
      </w:r>
      <w:r w:rsidRPr="00CD2C02">
        <w:rPr>
          <w:rFonts w:ascii="LatoLatin" w:eastAsia="Times New Roman" w:hAnsi="LatoLatin" w:cs="Calibri Light"/>
          <w:spacing w:val="-10"/>
          <w:sz w:val="22"/>
          <w:szCs w:val="22"/>
          <w:lang w:eastAsia="lv-LV"/>
        </w:rPr>
        <w:t xml:space="preserve"> </w:t>
      </w:r>
      <w:r w:rsidRPr="00CD2C02">
        <w:rPr>
          <w:rFonts w:ascii="LatoLatin" w:eastAsia="Times New Roman" w:hAnsi="LatoLatin" w:cs="Calibri Light"/>
          <w:sz w:val="22"/>
          <w:szCs w:val="22"/>
          <w:lang w:eastAsia="lv-LV"/>
        </w:rPr>
        <w:t>adresi</w:t>
      </w:r>
      <w:r w:rsidRPr="00CD2C02">
        <w:rPr>
          <w:rFonts w:ascii="LatoLatin" w:eastAsia="Times New Roman" w:hAnsi="LatoLatin" w:cs="Calibri Light"/>
          <w:spacing w:val="-9"/>
          <w:sz w:val="22"/>
          <w:szCs w:val="22"/>
          <w:lang w:eastAsia="lv-LV"/>
        </w:rPr>
        <w:t xml:space="preserve"> </w:t>
      </w:r>
      <w:r w:rsidRPr="00CD2C02">
        <w:rPr>
          <w:rFonts w:ascii="LatoLatin" w:eastAsia="Times New Roman" w:hAnsi="LatoLatin" w:cs="Calibri Light"/>
          <w:sz w:val="22"/>
          <w:szCs w:val="22"/>
          <w:lang w:eastAsia="lv-LV"/>
        </w:rPr>
        <w:t>vai Līguma 12.4. punktā norādīto e-pasta adresi. Cita veida paziņojumi Pusei nav</w:t>
      </w:r>
      <w:r w:rsidRPr="00CD2C02">
        <w:rPr>
          <w:rFonts w:ascii="LatoLatin" w:eastAsia="Times New Roman" w:hAnsi="LatoLatin" w:cs="Calibri Light"/>
          <w:spacing w:val="-13"/>
          <w:sz w:val="22"/>
          <w:szCs w:val="22"/>
          <w:lang w:eastAsia="lv-LV"/>
        </w:rPr>
        <w:t xml:space="preserve"> </w:t>
      </w:r>
      <w:r w:rsidRPr="00CD2C02">
        <w:rPr>
          <w:rFonts w:ascii="LatoLatin" w:eastAsia="Times New Roman" w:hAnsi="LatoLatin" w:cs="Calibri Light"/>
          <w:sz w:val="22"/>
          <w:szCs w:val="22"/>
          <w:lang w:eastAsia="lv-LV"/>
        </w:rPr>
        <w:t>saistoši.</w:t>
      </w:r>
    </w:p>
    <w:p w14:paraId="345D1671" w14:textId="77777777" w:rsidR="00F63EDC" w:rsidRPr="00CD2C02" w:rsidRDefault="00F63EDC" w:rsidP="00230BC4">
      <w:pPr>
        <w:widowControl w:val="0"/>
        <w:numPr>
          <w:ilvl w:val="1"/>
          <w:numId w:val="25"/>
        </w:numPr>
        <w:suppressAutoHyphens w:val="0"/>
        <w:autoSpaceDE w:val="0"/>
        <w:autoSpaceDN w:val="0"/>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Pušu</w:t>
      </w:r>
      <w:r w:rsidRPr="00CD2C02">
        <w:rPr>
          <w:rFonts w:ascii="LatoLatin" w:eastAsia="Times New Roman" w:hAnsi="LatoLatin" w:cs="Calibri Light"/>
          <w:spacing w:val="-1"/>
          <w:sz w:val="22"/>
          <w:szCs w:val="22"/>
          <w:lang w:eastAsia="lv-LV"/>
        </w:rPr>
        <w:t xml:space="preserve"> </w:t>
      </w:r>
      <w:r w:rsidRPr="00CD2C02">
        <w:rPr>
          <w:rFonts w:ascii="LatoLatin" w:eastAsia="Times New Roman" w:hAnsi="LatoLatin" w:cs="Calibri Light"/>
          <w:sz w:val="22"/>
          <w:szCs w:val="22"/>
          <w:lang w:eastAsia="lv-LV"/>
        </w:rPr>
        <w:t>pārstāvji:</w:t>
      </w:r>
    </w:p>
    <w:p w14:paraId="7232C251" w14:textId="77777777" w:rsidR="00F63EDC" w:rsidRPr="00CD2C02" w:rsidRDefault="00F63EDC" w:rsidP="00230BC4">
      <w:pPr>
        <w:pStyle w:val="ListParagraph"/>
        <w:widowControl w:val="0"/>
        <w:numPr>
          <w:ilvl w:val="2"/>
          <w:numId w:val="25"/>
        </w:numPr>
        <w:tabs>
          <w:tab w:val="left" w:pos="1253"/>
        </w:tabs>
        <w:suppressAutoHyphens w:val="0"/>
        <w:autoSpaceDE w:val="0"/>
        <w:autoSpaceDN w:val="0"/>
        <w:ind w:left="1287" w:right="206"/>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Pasūtītāja pārstāvis, kurš atbildīgs par Līguma administrēšanu Pasūtītāja vārdā: ___________________</w:t>
      </w:r>
      <w:r w:rsidRPr="00CD2C02">
        <w:rPr>
          <w:rFonts w:ascii="LatoLatin" w:eastAsia="Times New Roman" w:hAnsi="LatoLatin" w:cs="Calibri Light"/>
          <w:spacing w:val="14"/>
          <w:sz w:val="22"/>
          <w:szCs w:val="22"/>
          <w:lang w:eastAsia="lv-LV"/>
        </w:rPr>
        <w:t xml:space="preserve"> </w:t>
      </w:r>
      <w:r w:rsidRPr="00CD2C02">
        <w:rPr>
          <w:rFonts w:ascii="LatoLatin" w:eastAsia="Times New Roman" w:hAnsi="LatoLatin" w:cs="Calibri Light"/>
          <w:sz w:val="22"/>
          <w:szCs w:val="22"/>
          <w:lang w:eastAsia="lv-LV"/>
        </w:rPr>
        <w:t>mob.tel. ____________</w:t>
      </w:r>
      <w:r w:rsidRPr="00CD2C02">
        <w:rPr>
          <w:rFonts w:ascii="LatoLatin" w:eastAsia="Times New Roman" w:hAnsi="LatoLatin" w:cs="Calibri Light"/>
          <w:i/>
          <w:sz w:val="22"/>
          <w:szCs w:val="22"/>
          <w:lang w:eastAsia="lv-LV"/>
        </w:rPr>
        <w:t xml:space="preserve">, </w:t>
      </w:r>
      <w:r w:rsidRPr="00CD2C02">
        <w:rPr>
          <w:rFonts w:ascii="LatoLatin" w:eastAsia="Times New Roman" w:hAnsi="LatoLatin" w:cs="Calibri Light"/>
          <w:sz w:val="22"/>
          <w:szCs w:val="22"/>
          <w:lang w:eastAsia="lv-LV"/>
        </w:rPr>
        <w:t>e-pasta adrese: ___________________;</w:t>
      </w:r>
    </w:p>
    <w:p w14:paraId="20559264" w14:textId="77777777" w:rsidR="00F63EDC" w:rsidRPr="00CD2C02" w:rsidRDefault="00F63EDC" w:rsidP="00230BC4">
      <w:pPr>
        <w:pStyle w:val="ListParagraph"/>
        <w:widowControl w:val="0"/>
        <w:numPr>
          <w:ilvl w:val="2"/>
          <w:numId w:val="25"/>
        </w:numPr>
        <w:tabs>
          <w:tab w:val="left" w:pos="1253"/>
        </w:tabs>
        <w:suppressAutoHyphens w:val="0"/>
        <w:autoSpaceDE w:val="0"/>
        <w:autoSpaceDN w:val="0"/>
        <w:ind w:left="1287" w:right="206"/>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Piegādātāja pārstāvis, kurš atbildīgs par Līguma administrēšanu Pasūtītāja vārdā: ___________________</w:t>
      </w:r>
      <w:r w:rsidRPr="00CD2C02">
        <w:rPr>
          <w:rFonts w:ascii="LatoLatin" w:eastAsia="Times New Roman" w:hAnsi="LatoLatin" w:cs="Calibri Light"/>
          <w:spacing w:val="14"/>
          <w:sz w:val="22"/>
          <w:szCs w:val="22"/>
          <w:lang w:eastAsia="lv-LV"/>
        </w:rPr>
        <w:t xml:space="preserve"> </w:t>
      </w:r>
      <w:r w:rsidRPr="00CD2C02">
        <w:rPr>
          <w:rFonts w:ascii="LatoLatin" w:eastAsia="Times New Roman" w:hAnsi="LatoLatin" w:cs="Calibri Light"/>
          <w:sz w:val="22"/>
          <w:szCs w:val="22"/>
          <w:lang w:eastAsia="lv-LV"/>
        </w:rPr>
        <w:t>mob.tel. ____________</w:t>
      </w:r>
      <w:r w:rsidRPr="00CD2C02">
        <w:rPr>
          <w:rFonts w:ascii="LatoLatin" w:eastAsia="Times New Roman" w:hAnsi="LatoLatin" w:cs="Calibri Light"/>
          <w:i/>
          <w:sz w:val="22"/>
          <w:szCs w:val="22"/>
          <w:lang w:eastAsia="lv-LV"/>
        </w:rPr>
        <w:t xml:space="preserve">, </w:t>
      </w:r>
      <w:r w:rsidRPr="00CD2C02">
        <w:rPr>
          <w:rFonts w:ascii="LatoLatin" w:eastAsia="Times New Roman" w:hAnsi="LatoLatin" w:cs="Calibri Light"/>
          <w:sz w:val="22"/>
          <w:szCs w:val="22"/>
          <w:lang w:eastAsia="lv-LV"/>
        </w:rPr>
        <w:t>e-pasta adrese: ___________________.</w:t>
      </w:r>
    </w:p>
    <w:p w14:paraId="0DDDCEA3" w14:textId="77777777" w:rsidR="00F63EDC" w:rsidRPr="00CD2C02" w:rsidRDefault="00F63EDC" w:rsidP="00F63EDC">
      <w:pPr>
        <w:widowControl w:val="0"/>
        <w:tabs>
          <w:tab w:val="left" w:pos="1253"/>
        </w:tabs>
        <w:suppressAutoHyphens w:val="0"/>
        <w:autoSpaceDE w:val="0"/>
        <w:autoSpaceDN w:val="0"/>
        <w:ind w:right="204"/>
        <w:jc w:val="both"/>
        <w:rPr>
          <w:rFonts w:ascii="LatoLatin" w:eastAsia="Times New Roman" w:hAnsi="LatoLatin" w:cs="Calibri Light"/>
          <w:sz w:val="22"/>
          <w:szCs w:val="22"/>
          <w:u w:val="single" w:color="0000FF"/>
          <w:lang w:eastAsia="lv-LV"/>
        </w:rPr>
      </w:pPr>
    </w:p>
    <w:p w14:paraId="114D018F" w14:textId="77777777" w:rsidR="00F63EDC" w:rsidRPr="00CD2C02" w:rsidRDefault="00F63EDC" w:rsidP="00230BC4">
      <w:pPr>
        <w:widowControl w:val="0"/>
        <w:numPr>
          <w:ilvl w:val="0"/>
          <w:numId w:val="25"/>
        </w:numPr>
        <w:tabs>
          <w:tab w:val="left" w:pos="0"/>
        </w:tabs>
        <w:suppressAutoHyphens w:val="0"/>
        <w:autoSpaceDE w:val="0"/>
        <w:autoSpaceDN w:val="0"/>
        <w:ind w:left="0" w:right="206" w:firstLine="0"/>
        <w:jc w:val="center"/>
        <w:rPr>
          <w:rFonts w:ascii="LatoLatin" w:eastAsia="Times New Roman" w:hAnsi="LatoLatin" w:cs="Calibri Light"/>
          <w:b/>
          <w:bCs/>
          <w:sz w:val="22"/>
          <w:szCs w:val="22"/>
          <w:lang w:eastAsia="lv-LV"/>
        </w:rPr>
      </w:pPr>
      <w:r w:rsidRPr="00CD2C02">
        <w:rPr>
          <w:rFonts w:ascii="LatoLatin" w:eastAsia="Times New Roman" w:hAnsi="LatoLatin" w:cs="Calibri Light"/>
          <w:b/>
          <w:bCs/>
          <w:sz w:val="22"/>
          <w:szCs w:val="22"/>
          <w:lang w:eastAsia="lv-LV"/>
        </w:rPr>
        <w:t>Citi noteikumi</w:t>
      </w:r>
    </w:p>
    <w:p w14:paraId="52418338" w14:textId="77777777" w:rsidR="00F63EDC" w:rsidRPr="00CD2C02" w:rsidRDefault="00F63EDC" w:rsidP="00230BC4">
      <w:pPr>
        <w:widowControl w:val="0"/>
        <w:numPr>
          <w:ilvl w:val="1"/>
          <w:numId w:val="25"/>
        </w:numPr>
        <w:suppressAutoHyphens w:val="0"/>
        <w:autoSpaceDE w:val="0"/>
        <w:autoSpaceDN w:val="0"/>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Līgums stājas spēkā, pēc līguma abpusējas parakstīšanas un ir spēkā līdz Pušu saistību pilnīgai</w:t>
      </w:r>
      <w:r w:rsidRPr="00CD2C02">
        <w:rPr>
          <w:rFonts w:ascii="LatoLatin" w:eastAsia="Times New Roman" w:hAnsi="LatoLatin" w:cs="Calibri Light"/>
          <w:spacing w:val="-1"/>
          <w:sz w:val="22"/>
          <w:szCs w:val="22"/>
          <w:lang w:eastAsia="lv-LV"/>
        </w:rPr>
        <w:t xml:space="preserve"> </w:t>
      </w:r>
      <w:r w:rsidRPr="00CD2C02">
        <w:rPr>
          <w:rFonts w:ascii="LatoLatin" w:eastAsia="Times New Roman" w:hAnsi="LatoLatin" w:cs="Calibri Light"/>
          <w:sz w:val="22"/>
          <w:szCs w:val="22"/>
          <w:lang w:eastAsia="lv-LV"/>
        </w:rPr>
        <w:t>izpildei.</w:t>
      </w:r>
    </w:p>
    <w:p w14:paraId="3653E4FE" w14:textId="77777777" w:rsidR="00F63EDC" w:rsidRPr="00CD2C02" w:rsidRDefault="00F63EDC" w:rsidP="00230BC4">
      <w:pPr>
        <w:widowControl w:val="0"/>
        <w:numPr>
          <w:ilvl w:val="1"/>
          <w:numId w:val="25"/>
        </w:numPr>
        <w:suppressAutoHyphens w:val="0"/>
        <w:autoSpaceDE w:val="0"/>
        <w:autoSpaceDN w:val="0"/>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Visi</w:t>
      </w:r>
      <w:r w:rsidRPr="00CD2C02">
        <w:rPr>
          <w:rFonts w:ascii="LatoLatin" w:eastAsia="Times New Roman" w:hAnsi="LatoLatin" w:cs="Calibri Light"/>
          <w:spacing w:val="-15"/>
          <w:sz w:val="22"/>
          <w:szCs w:val="22"/>
          <w:lang w:eastAsia="lv-LV"/>
        </w:rPr>
        <w:t xml:space="preserve"> </w:t>
      </w:r>
      <w:r w:rsidRPr="00CD2C02">
        <w:rPr>
          <w:rFonts w:ascii="LatoLatin" w:eastAsia="Times New Roman" w:hAnsi="LatoLatin" w:cs="Calibri Light"/>
          <w:sz w:val="22"/>
          <w:szCs w:val="22"/>
          <w:lang w:eastAsia="lv-LV"/>
        </w:rPr>
        <w:t>Līguma</w:t>
      </w:r>
      <w:r w:rsidRPr="00CD2C02">
        <w:rPr>
          <w:rFonts w:ascii="LatoLatin" w:eastAsia="Times New Roman" w:hAnsi="LatoLatin" w:cs="Calibri Light"/>
          <w:spacing w:val="-19"/>
          <w:sz w:val="22"/>
          <w:szCs w:val="22"/>
          <w:lang w:eastAsia="lv-LV"/>
        </w:rPr>
        <w:t xml:space="preserve"> </w:t>
      </w:r>
      <w:r w:rsidRPr="00CD2C02">
        <w:rPr>
          <w:rFonts w:ascii="LatoLatin" w:eastAsia="Times New Roman" w:hAnsi="LatoLatin" w:cs="Calibri Light"/>
          <w:sz w:val="22"/>
          <w:szCs w:val="22"/>
          <w:lang w:eastAsia="lv-LV"/>
        </w:rPr>
        <w:t>grozījumi</w:t>
      </w:r>
      <w:r w:rsidRPr="00CD2C02">
        <w:rPr>
          <w:rFonts w:ascii="LatoLatin" w:eastAsia="Times New Roman" w:hAnsi="LatoLatin" w:cs="Calibri Light"/>
          <w:spacing w:val="-17"/>
          <w:sz w:val="22"/>
          <w:szCs w:val="22"/>
          <w:lang w:eastAsia="lv-LV"/>
        </w:rPr>
        <w:t xml:space="preserve"> </w:t>
      </w:r>
      <w:r w:rsidRPr="00CD2C02">
        <w:rPr>
          <w:rFonts w:ascii="LatoLatin" w:eastAsia="Times New Roman" w:hAnsi="LatoLatin" w:cs="Calibri Light"/>
          <w:sz w:val="22"/>
          <w:szCs w:val="22"/>
          <w:lang w:eastAsia="lv-LV"/>
        </w:rPr>
        <w:t>vai</w:t>
      </w:r>
      <w:r w:rsidRPr="00CD2C02">
        <w:rPr>
          <w:rFonts w:ascii="LatoLatin" w:eastAsia="Times New Roman" w:hAnsi="LatoLatin" w:cs="Calibri Light"/>
          <w:spacing w:val="-17"/>
          <w:sz w:val="22"/>
          <w:szCs w:val="22"/>
          <w:lang w:eastAsia="lv-LV"/>
        </w:rPr>
        <w:t xml:space="preserve"> </w:t>
      </w:r>
      <w:r w:rsidRPr="00CD2C02">
        <w:rPr>
          <w:rFonts w:ascii="LatoLatin" w:eastAsia="Times New Roman" w:hAnsi="LatoLatin" w:cs="Calibri Light"/>
          <w:sz w:val="22"/>
          <w:szCs w:val="22"/>
          <w:lang w:eastAsia="lv-LV"/>
        </w:rPr>
        <w:t>papildinājumi</w:t>
      </w:r>
      <w:r w:rsidRPr="00CD2C02">
        <w:rPr>
          <w:rFonts w:ascii="LatoLatin" w:eastAsia="Times New Roman" w:hAnsi="LatoLatin" w:cs="Calibri Light"/>
          <w:spacing w:val="-17"/>
          <w:sz w:val="22"/>
          <w:szCs w:val="22"/>
          <w:lang w:eastAsia="lv-LV"/>
        </w:rPr>
        <w:t xml:space="preserve"> </w:t>
      </w:r>
      <w:r w:rsidRPr="00CD2C02">
        <w:rPr>
          <w:rFonts w:ascii="LatoLatin" w:eastAsia="Times New Roman" w:hAnsi="LatoLatin" w:cs="Calibri Light"/>
          <w:sz w:val="22"/>
          <w:szCs w:val="22"/>
          <w:lang w:eastAsia="lv-LV"/>
        </w:rPr>
        <w:t>tiek</w:t>
      </w:r>
      <w:r w:rsidRPr="00CD2C02">
        <w:rPr>
          <w:rFonts w:ascii="LatoLatin" w:eastAsia="Times New Roman" w:hAnsi="LatoLatin" w:cs="Calibri Light"/>
          <w:spacing w:val="-18"/>
          <w:sz w:val="22"/>
          <w:szCs w:val="22"/>
          <w:lang w:eastAsia="lv-LV"/>
        </w:rPr>
        <w:t xml:space="preserve"> </w:t>
      </w:r>
      <w:r w:rsidRPr="00CD2C02">
        <w:rPr>
          <w:rFonts w:ascii="LatoLatin" w:eastAsia="Times New Roman" w:hAnsi="LatoLatin" w:cs="Calibri Light"/>
          <w:sz w:val="22"/>
          <w:szCs w:val="22"/>
          <w:lang w:eastAsia="lv-LV"/>
        </w:rPr>
        <w:t>izdarīti</w:t>
      </w:r>
      <w:r w:rsidRPr="00CD2C02">
        <w:rPr>
          <w:rFonts w:ascii="LatoLatin" w:eastAsia="Times New Roman" w:hAnsi="LatoLatin" w:cs="Calibri Light"/>
          <w:spacing w:val="-16"/>
          <w:sz w:val="22"/>
          <w:szCs w:val="22"/>
          <w:lang w:eastAsia="lv-LV"/>
        </w:rPr>
        <w:t xml:space="preserve"> </w:t>
      </w:r>
      <w:r w:rsidRPr="00CD2C02">
        <w:rPr>
          <w:rFonts w:ascii="LatoLatin" w:eastAsia="Times New Roman" w:hAnsi="LatoLatin" w:cs="Calibri Light"/>
          <w:sz w:val="22"/>
          <w:szCs w:val="22"/>
          <w:lang w:eastAsia="lv-LV"/>
        </w:rPr>
        <w:t>rakstiski,</w:t>
      </w:r>
      <w:r w:rsidRPr="00CD2C02">
        <w:rPr>
          <w:rFonts w:ascii="LatoLatin" w:eastAsia="Times New Roman" w:hAnsi="LatoLatin" w:cs="Calibri Light"/>
          <w:spacing w:val="-17"/>
          <w:sz w:val="22"/>
          <w:szCs w:val="22"/>
          <w:lang w:eastAsia="lv-LV"/>
        </w:rPr>
        <w:t xml:space="preserve"> </w:t>
      </w:r>
      <w:r w:rsidRPr="00CD2C02">
        <w:rPr>
          <w:rFonts w:ascii="LatoLatin" w:eastAsia="Times New Roman" w:hAnsi="LatoLatin" w:cs="Calibri Light"/>
          <w:sz w:val="22"/>
          <w:szCs w:val="22"/>
          <w:lang w:eastAsia="lv-LV"/>
        </w:rPr>
        <w:t>Pusēm</w:t>
      </w:r>
      <w:r w:rsidRPr="00CD2C02">
        <w:rPr>
          <w:rFonts w:ascii="LatoLatin" w:eastAsia="Times New Roman" w:hAnsi="LatoLatin" w:cs="Calibri Light"/>
          <w:spacing w:val="-17"/>
          <w:sz w:val="22"/>
          <w:szCs w:val="22"/>
          <w:lang w:eastAsia="lv-LV"/>
        </w:rPr>
        <w:t xml:space="preserve"> </w:t>
      </w:r>
      <w:r w:rsidRPr="00CD2C02">
        <w:rPr>
          <w:rFonts w:ascii="LatoLatin" w:eastAsia="Times New Roman" w:hAnsi="LatoLatin" w:cs="Calibri Light"/>
          <w:sz w:val="22"/>
          <w:szCs w:val="22"/>
          <w:lang w:eastAsia="lv-LV"/>
        </w:rPr>
        <w:t>tos</w:t>
      </w:r>
      <w:r w:rsidRPr="00CD2C02">
        <w:rPr>
          <w:rFonts w:ascii="LatoLatin" w:eastAsia="Times New Roman" w:hAnsi="LatoLatin" w:cs="Calibri Light"/>
          <w:spacing w:val="-17"/>
          <w:sz w:val="22"/>
          <w:szCs w:val="22"/>
          <w:lang w:eastAsia="lv-LV"/>
        </w:rPr>
        <w:t xml:space="preserve"> </w:t>
      </w:r>
      <w:r w:rsidRPr="00CD2C02">
        <w:rPr>
          <w:rFonts w:ascii="LatoLatin" w:eastAsia="Times New Roman" w:hAnsi="LatoLatin" w:cs="Calibri Light"/>
          <w:sz w:val="22"/>
          <w:szCs w:val="22"/>
          <w:lang w:eastAsia="lv-LV"/>
        </w:rPr>
        <w:t>parakstot, un tie ir spēkā no to parakstīšanas</w:t>
      </w:r>
      <w:r w:rsidRPr="00CD2C02">
        <w:rPr>
          <w:rFonts w:ascii="LatoLatin" w:eastAsia="Times New Roman" w:hAnsi="LatoLatin" w:cs="Calibri Light"/>
          <w:spacing w:val="-4"/>
          <w:sz w:val="22"/>
          <w:szCs w:val="22"/>
          <w:lang w:eastAsia="lv-LV"/>
        </w:rPr>
        <w:t xml:space="preserve"> </w:t>
      </w:r>
      <w:r w:rsidRPr="00CD2C02">
        <w:rPr>
          <w:rFonts w:ascii="LatoLatin" w:eastAsia="Times New Roman" w:hAnsi="LatoLatin" w:cs="Calibri Light"/>
          <w:sz w:val="22"/>
          <w:szCs w:val="22"/>
          <w:lang w:eastAsia="lv-LV"/>
        </w:rPr>
        <w:t>brīža.</w:t>
      </w:r>
    </w:p>
    <w:p w14:paraId="4B84C275" w14:textId="77777777" w:rsidR="00F63EDC" w:rsidRPr="00CD2C02" w:rsidRDefault="00F63EDC" w:rsidP="00230BC4">
      <w:pPr>
        <w:widowControl w:val="0"/>
        <w:numPr>
          <w:ilvl w:val="1"/>
          <w:numId w:val="25"/>
        </w:numPr>
        <w:suppressAutoHyphens w:val="0"/>
        <w:autoSpaceDE w:val="0"/>
        <w:autoSpaceDN w:val="0"/>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lastRenderedPageBreak/>
        <w:t>Visi</w:t>
      </w:r>
      <w:r w:rsidRPr="00CD2C02">
        <w:rPr>
          <w:rFonts w:ascii="LatoLatin" w:eastAsia="Times New Roman" w:hAnsi="LatoLatin" w:cs="Calibri Light"/>
          <w:spacing w:val="-9"/>
          <w:sz w:val="22"/>
          <w:szCs w:val="22"/>
          <w:lang w:eastAsia="lv-LV"/>
        </w:rPr>
        <w:t xml:space="preserve"> </w:t>
      </w:r>
      <w:r w:rsidRPr="00CD2C02">
        <w:rPr>
          <w:rFonts w:ascii="LatoLatin" w:eastAsia="Times New Roman" w:hAnsi="LatoLatin" w:cs="Calibri Light"/>
          <w:sz w:val="22"/>
          <w:szCs w:val="22"/>
          <w:lang w:eastAsia="lv-LV"/>
        </w:rPr>
        <w:t>pēc</w:t>
      </w:r>
      <w:r w:rsidRPr="00CD2C02">
        <w:rPr>
          <w:rFonts w:ascii="LatoLatin" w:eastAsia="Times New Roman" w:hAnsi="LatoLatin" w:cs="Calibri Light"/>
          <w:spacing w:val="-6"/>
          <w:sz w:val="22"/>
          <w:szCs w:val="22"/>
          <w:lang w:eastAsia="lv-LV"/>
        </w:rPr>
        <w:t xml:space="preserve"> </w:t>
      </w:r>
      <w:r w:rsidRPr="00CD2C02">
        <w:rPr>
          <w:rFonts w:ascii="LatoLatin" w:eastAsia="Times New Roman" w:hAnsi="LatoLatin" w:cs="Calibri Light"/>
          <w:sz w:val="22"/>
          <w:szCs w:val="22"/>
          <w:lang w:eastAsia="lv-LV"/>
        </w:rPr>
        <w:t>Līguma</w:t>
      </w:r>
      <w:r w:rsidRPr="00CD2C02">
        <w:rPr>
          <w:rFonts w:ascii="LatoLatin" w:eastAsia="Times New Roman" w:hAnsi="LatoLatin" w:cs="Calibri Light"/>
          <w:spacing w:val="-8"/>
          <w:sz w:val="22"/>
          <w:szCs w:val="22"/>
          <w:lang w:eastAsia="lv-LV"/>
        </w:rPr>
        <w:t xml:space="preserve"> </w:t>
      </w:r>
      <w:r w:rsidRPr="00CD2C02">
        <w:rPr>
          <w:rFonts w:ascii="LatoLatin" w:eastAsia="Times New Roman" w:hAnsi="LatoLatin" w:cs="Calibri Light"/>
          <w:sz w:val="22"/>
          <w:szCs w:val="22"/>
          <w:lang w:eastAsia="lv-LV"/>
        </w:rPr>
        <w:t>spēkā</w:t>
      </w:r>
      <w:r w:rsidRPr="00CD2C02">
        <w:rPr>
          <w:rFonts w:ascii="LatoLatin" w:eastAsia="Times New Roman" w:hAnsi="LatoLatin" w:cs="Calibri Light"/>
          <w:spacing w:val="-10"/>
          <w:sz w:val="22"/>
          <w:szCs w:val="22"/>
          <w:lang w:eastAsia="lv-LV"/>
        </w:rPr>
        <w:t xml:space="preserve"> </w:t>
      </w:r>
      <w:r w:rsidRPr="00CD2C02">
        <w:rPr>
          <w:rFonts w:ascii="LatoLatin" w:eastAsia="Times New Roman" w:hAnsi="LatoLatin" w:cs="Calibri Light"/>
          <w:sz w:val="22"/>
          <w:szCs w:val="22"/>
          <w:lang w:eastAsia="lv-LV"/>
        </w:rPr>
        <w:t>stāšanās</w:t>
      </w:r>
      <w:r w:rsidRPr="00CD2C02">
        <w:rPr>
          <w:rFonts w:ascii="LatoLatin" w:eastAsia="Times New Roman" w:hAnsi="LatoLatin" w:cs="Calibri Light"/>
          <w:spacing w:val="-10"/>
          <w:sz w:val="22"/>
          <w:szCs w:val="22"/>
          <w:lang w:eastAsia="lv-LV"/>
        </w:rPr>
        <w:t xml:space="preserve"> </w:t>
      </w:r>
      <w:r w:rsidRPr="00CD2C02">
        <w:rPr>
          <w:rFonts w:ascii="LatoLatin" w:eastAsia="Times New Roman" w:hAnsi="LatoLatin" w:cs="Calibri Light"/>
          <w:sz w:val="22"/>
          <w:szCs w:val="22"/>
          <w:lang w:eastAsia="lv-LV"/>
        </w:rPr>
        <w:t>sagatavotie</w:t>
      </w:r>
      <w:r w:rsidRPr="00CD2C02">
        <w:rPr>
          <w:rFonts w:ascii="LatoLatin" w:eastAsia="Times New Roman" w:hAnsi="LatoLatin" w:cs="Calibri Light"/>
          <w:spacing w:val="-5"/>
          <w:sz w:val="22"/>
          <w:szCs w:val="22"/>
          <w:lang w:eastAsia="lv-LV"/>
        </w:rPr>
        <w:t xml:space="preserve"> </w:t>
      </w:r>
      <w:r w:rsidRPr="00CD2C02">
        <w:rPr>
          <w:rFonts w:ascii="LatoLatin" w:eastAsia="Times New Roman" w:hAnsi="LatoLatin" w:cs="Calibri Light"/>
          <w:sz w:val="22"/>
          <w:szCs w:val="22"/>
          <w:lang w:eastAsia="lv-LV"/>
        </w:rPr>
        <w:t>Līguma</w:t>
      </w:r>
      <w:r w:rsidRPr="00CD2C02">
        <w:rPr>
          <w:rFonts w:ascii="LatoLatin" w:eastAsia="Times New Roman" w:hAnsi="LatoLatin" w:cs="Calibri Light"/>
          <w:spacing w:val="-8"/>
          <w:sz w:val="22"/>
          <w:szCs w:val="22"/>
          <w:lang w:eastAsia="lv-LV"/>
        </w:rPr>
        <w:t xml:space="preserve"> </w:t>
      </w:r>
      <w:r w:rsidRPr="00CD2C02">
        <w:rPr>
          <w:rFonts w:ascii="LatoLatin" w:eastAsia="Times New Roman" w:hAnsi="LatoLatin" w:cs="Calibri Light"/>
          <w:sz w:val="22"/>
          <w:szCs w:val="22"/>
          <w:lang w:eastAsia="lv-LV"/>
        </w:rPr>
        <w:t>grozījumi</w:t>
      </w:r>
      <w:r w:rsidRPr="00CD2C02">
        <w:rPr>
          <w:rFonts w:ascii="LatoLatin" w:eastAsia="Times New Roman" w:hAnsi="LatoLatin" w:cs="Calibri Light"/>
          <w:spacing w:val="-9"/>
          <w:sz w:val="22"/>
          <w:szCs w:val="22"/>
          <w:lang w:eastAsia="lv-LV"/>
        </w:rPr>
        <w:t xml:space="preserve"> </w:t>
      </w:r>
      <w:r w:rsidRPr="00CD2C02">
        <w:rPr>
          <w:rFonts w:ascii="LatoLatin" w:eastAsia="Times New Roman" w:hAnsi="LatoLatin" w:cs="Calibri Light"/>
          <w:sz w:val="22"/>
          <w:szCs w:val="22"/>
          <w:lang w:eastAsia="lv-LV"/>
        </w:rPr>
        <w:t>vai</w:t>
      </w:r>
      <w:r w:rsidRPr="00CD2C02">
        <w:rPr>
          <w:rFonts w:ascii="LatoLatin" w:eastAsia="Times New Roman" w:hAnsi="LatoLatin" w:cs="Calibri Light"/>
          <w:spacing w:val="-8"/>
          <w:sz w:val="22"/>
          <w:szCs w:val="22"/>
          <w:lang w:eastAsia="lv-LV"/>
        </w:rPr>
        <w:t xml:space="preserve"> </w:t>
      </w:r>
      <w:r w:rsidRPr="00CD2C02">
        <w:rPr>
          <w:rFonts w:ascii="LatoLatin" w:eastAsia="Times New Roman" w:hAnsi="LatoLatin" w:cs="Calibri Light"/>
          <w:sz w:val="22"/>
          <w:szCs w:val="22"/>
          <w:lang w:eastAsia="lv-LV"/>
        </w:rPr>
        <w:t>papildinājumi,</w:t>
      </w:r>
      <w:r w:rsidRPr="00CD2C02">
        <w:rPr>
          <w:rFonts w:ascii="LatoLatin" w:eastAsia="Times New Roman" w:hAnsi="LatoLatin" w:cs="Calibri Light"/>
          <w:spacing w:val="-10"/>
          <w:sz w:val="22"/>
          <w:szCs w:val="22"/>
          <w:lang w:eastAsia="lv-LV"/>
        </w:rPr>
        <w:t xml:space="preserve"> </w:t>
      </w:r>
      <w:r w:rsidRPr="00CD2C02">
        <w:rPr>
          <w:rFonts w:ascii="LatoLatin" w:eastAsia="Times New Roman" w:hAnsi="LatoLatin" w:cs="Calibri Light"/>
          <w:sz w:val="22"/>
          <w:szCs w:val="22"/>
          <w:lang w:eastAsia="lv-LV"/>
        </w:rPr>
        <w:t>ja</w:t>
      </w:r>
      <w:r w:rsidRPr="00CD2C02">
        <w:rPr>
          <w:rFonts w:ascii="LatoLatin" w:eastAsia="Times New Roman" w:hAnsi="LatoLatin" w:cs="Calibri Light"/>
          <w:spacing w:val="-10"/>
          <w:sz w:val="22"/>
          <w:szCs w:val="22"/>
          <w:lang w:eastAsia="lv-LV"/>
        </w:rPr>
        <w:t xml:space="preserve"> </w:t>
      </w:r>
      <w:r w:rsidRPr="00CD2C02">
        <w:rPr>
          <w:rFonts w:ascii="LatoLatin" w:eastAsia="Times New Roman" w:hAnsi="LatoLatin" w:cs="Calibri Light"/>
          <w:sz w:val="22"/>
          <w:szCs w:val="22"/>
          <w:lang w:eastAsia="lv-LV"/>
        </w:rPr>
        <w:t>tie ir sagatavoti, ievērojot Līguma noteikumus, ir Līguma neatņemamas</w:t>
      </w:r>
      <w:r w:rsidRPr="00CD2C02">
        <w:rPr>
          <w:rFonts w:ascii="LatoLatin" w:eastAsia="Times New Roman" w:hAnsi="LatoLatin" w:cs="Calibri Light"/>
          <w:spacing w:val="-5"/>
          <w:sz w:val="22"/>
          <w:szCs w:val="22"/>
          <w:lang w:eastAsia="lv-LV"/>
        </w:rPr>
        <w:t xml:space="preserve"> </w:t>
      </w:r>
      <w:r w:rsidRPr="00CD2C02">
        <w:rPr>
          <w:rFonts w:ascii="LatoLatin" w:eastAsia="Times New Roman" w:hAnsi="LatoLatin" w:cs="Calibri Light"/>
          <w:sz w:val="22"/>
          <w:szCs w:val="22"/>
          <w:lang w:eastAsia="lv-LV"/>
        </w:rPr>
        <w:t>sastāvdaļas.</w:t>
      </w:r>
    </w:p>
    <w:p w14:paraId="3F24E8B5" w14:textId="77777777" w:rsidR="00F63EDC" w:rsidRPr="00CD2C02" w:rsidRDefault="00F63EDC" w:rsidP="00230BC4">
      <w:pPr>
        <w:widowControl w:val="0"/>
        <w:numPr>
          <w:ilvl w:val="1"/>
          <w:numId w:val="25"/>
        </w:numPr>
        <w:suppressAutoHyphens w:val="0"/>
        <w:autoSpaceDE w:val="0"/>
        <w:autoSpaceDN w:val="0"/>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Ja kādi no Līguma noteikumiem zaudē juridisku spēku, tas nerada pārējo noteikumu spēkā</w:t>
      </w:r>
      <w:r w:rsidRPr="00CD2C02">
        <w:rPr>
          <w:rFonts w:ascii="LatoLatin" w:eastAsia="Times New Roman" w:hAnsi="LatoLatin" w:cs="Calibri Light"/>
          <w:spacing w:val="-16"/>
          <w:sz w:val="22"/>
          <w:szCs w:val="22"/>
          <w:lang w:eastAsia="lv-LV"/>
        </w:rPr>
        <w:t xml:space="preserve"> </w:t>
      </w:r>
      <w:r w:rsidRPr="00CD2C02">
        <w:rPr>
          <w:rFonts w:ascii="LatoLatin" w:eastAsia="Times New Roman" w:hAnsi="LatoLatin" w:cs="Calibri Light"/>
          <w:sz w:val="22"/>
          <w:szCs w:val="22"/>
          <w:lang w:eastAsia="lv-LV"/>
        </w:rPr>
        <w:t>neesamību.</w:t>
      </w:r>
      <w:r w:rsidRPr="00CD2C02">
        <w:rPr>
          <w:rFonts w:ascii="LatoLatin" w:eastAsia="Times New Roman" w:hAnsi="LatoLatin" w:cs="Calibri Light"/>
          <w:spacing w:val="-14"/>
          <w:sz w:val="22"/>
          <w:szCs w:val="22"/>
          <w:lang w:eastAsia="lv-LV"/>
        </w:rPr>
        <w:t xml:space="preserve"> </w:t>
      </w:r>
      <w:r w:rsidRPr="00CD2C02">
        <w:rPr>
          <w:rFonts w:ascii="LatoLatin" w:eastAsia="Times New Roman" w:hAnsi="LatoLatin" w:cs="Calibri Light"/>
          <w:sz w:val="22"/>
          <w:szCs w:val="22"/>
          <w:lang w:eastAsia="lv-LV"/>
        </w:rPr>
        <w:t>Šādus,</w:t>
      </w:r>
      <w:r w:rsidRPr="00CD2C02">
        <w:rPr>
          <w:rFonts w:ascii="LatoLatin" w:eastAsia="Times New Roman" w:hAnsi="LatoLatin" w:cs="Calibri Light"/>
          <w:spacing w:val="-12"/>
          <w:sz w:val="22"/>
          <w:szCs w:val="22"/>
          <w:lang w:eastAsia="lv-LV"/>
        </w:rPr>
        <w:t xml:space="preserve"> </w:t>
      </w:r>
      <w:r w:rsidRPr="00CD2C02">
        <w:rPr>
          <w:rFonts w:ascii="LatoLatin" w:eastAsia="Times New Roman" w:hAnsi="LatoLatin" w:cs="Calibri Light"/>
          <w:sz w:val="22"/>
          <w:szCs w:val="22"/>
          <w:lang w:eastAsia="lv-LV"/>
        </w:rPr>
        <w:t>spēkā</w:t>
      </w:r>
      <w:r w:rsidRPr="00CD2C02">
        <w:rPr>
          <w:rFonts w:ascii="LatoLatin" w:eastAsia="Times New Roman" w:hAnsi="LatoLatin" w:cs="Calibri Light"/>
          <w:spacing w:val="-15"/>
          <w:sz w:val="22"/>
          <w:szCs w:val="22"/>
          <w:lang w:eastAsia="lv-LV"/>
        </w:rPr>
        <w:t xml:space="preserve"> </w:t>
      </w:r>
      <w:r w:rsidRPr="00CD2C02">
        <w:rPr>
          <w:rFonts w:ascii="LatoLatin" w:eastAsia="Times New Roman" w:hAnsi="LatoLatin" w:cs="Calibri Light"/>
          <w:sz w:val="22"/>
          <w:szCs w:val="22"/>
          <w:lang w:eastAsia="lv-LV"/>
        </w:rPr>
        <w:t>neesošus</w:t>
      </w:r>
      <w:r w:rsidRPr="00CD2C02">
        <w:rPr>
          <w:rFonts w:ascii="LatoLatin" w:eastAsia="Times New Roman" w:hAnsi="LatoLatin" w:cs="Calibri Light"/>
          <w:spacing w:val="-12"/>
          <w:sz w:val="22"/>
          <w:szCs w:val="22"/>
          <w:lang w:eastAsia="lv-LV"/>
        </w:rPr>
        <w:t xml:space="preserve"> </w:t>
      </w:r>
      <w:r w:rsidRPr="00CD2C02">
        <w:rPr>
          <w:rFonts w:ascii="LatoLatin" w:eastAsia="Times New Roman" w:hAnsi="LatoLatin" w:cs="Calibri Light"/>
          <w:sz w:val="22"/>
          <w:szCs w:val="22"/>
          <w:lang w:eastAsia="lv-LV"/>
        </w:rPr>
        <w:t>noteikumus,</w:t>
      </w:r>
      <w:r w:rsidRPr="00CD2C02">
        <w:rPr>
          <w:rFonts w:ascii="LatoLatin" w:eastAsia="Times New Roman" w:hAnsi="LatoLatin" w:cs="Calibri Light"/>
          <w:spacing w:val="-14"/>
          <w:sz w:val="22"/>
          <w:szCs w:val="22"/>
          <w:lang w:eastAsia="lv-LV"/>
        </w:rPr>
        <w:t xml:space="preserve"> </w:t>
      </w:r>
      <w:r w:rsidRPr="00CD2C02">
        <w:rPr>
          <w:rFonts w:ascii="LatoLatin" w:eastAsia="Times New Roman" w:hAnsi="LatoLatin" w:cs="Calibri Light"/>
          <w:sz w:val="22"/>
          <w:szCs w:val="22"/>
          <w:lang w:eastAsia="lv-LV"/>
        </w:rPr>
        <w:t>jāaizstāj</w:t>
      </w:r>
      <w:r w:rsidRPr="00CD2C02">
        <w:rPr>
          <w:rFonts w:ascii="LatoLatin" w:eastAsia="Times New Roman" w:hAnsi="LatoLatin" w:cs="Calibri Light"/>
          <w:spacing w:val="-14"/>
          <w:sz w:val="22"/>
          <w:szCs w:val="22"/>
          <w:lang w:eastAsia="lv-LV"/>
        </w:rPr>
        <w:t xml:space="preserve"> </w:t>
      </w:r>
      <w:r w:rsidRPr="00CD2C02">
        <w:rPr>
          <w:rFonts w:ascii="LatoLatin" w:eastAsia="Times New Roman" w:hAnsi="LatoLatin" w:cs="Calibri Light"/>
          <w:sz w:val="22"/>
          <w:szCs w:val="22"/>
          <w:lang w:eastAsia="lv-LV"/>
        </w:rPr>
        <w:t>ar</w:t>
      </w:r>
      <w:r w:rsidRPr="00CD2C02">
        <w:rPr>
          <w:rFonts w:ascii="LatoLatin" w:eastAsia="Times New Roman" w:hAnsi="LatoLatin" w:cs="Calibri Light"/>
          <w:spacing w:val="-15"/>
          <w:sz w:val="22"/>
          <w:szCs w:val="22"/>
          <w:lang w:eastAsia="lv-LV"/>
        </w:rPr>
        <w:t xml:space="preserve"> </w:t>
      </w:r>
      <w:r w:rsidRPr="00CD2C02">
        <w:rPr>
          <w:rFonts w:ascii="LatoLatin" w:eastAsia="Times New Roman" w:hAnsi="LatoLatin" w:cs="Calibri Light"/>
          <w:sz w:val="22"/>
          <w:szCs w:val="22"/>
          <w:lang w:eastAsia="lv-LV"/>
        </w:rPr>
        <w:t>citiem</w:t>
      </w:r>
      <w:r w:rsidRPr="00CD2C02">
        <w:rPr>
          <w:rFonts w:ascii="LatoLatin" w:eastAsia="Times New Roman" w:hAnsi="LatoLatin" w:cs="Calibri Light"/>
          <w:spacing w:val="-12"/>
          <w:sz w:val="22"/>
          <w:szCs w:val="22"/>
          <w:lang w:eastAsia="lv-LV"/>
        </w:rPr>
        <w:t xml:space="preserve"> </w:t>
      </w:r>
      <w:r w:rsidRPr="00CD2C02">
        <w:rPr>
          <w:rFonts w:ascii="LatoLatin" w:eastAsia="Times New Roman" w:hAnsi="LatoLatin" w:cs="Calibri Light"/>
          <w:sz w:val="22"/>
          <w:szCs w:val="22"/>
          <w:lang w:eastAsia="lv-LV"/>
        </w:rPr>
        <w:t>Līguma</w:t>
      </w:r>
      <w:r w:rsidRPr="00CD2C02">
        <w:rPr>
          <w:rFonts w:ascii="LatoLatin" w:eastAsia="Times New Roman" w:hAnsi="LatoLatin" w:cs="Calibri Light"/>
          <w:spacing w:val="-15"/>
          <w:sz w:val="22"/>
          <w:szCs w:val="22"/>
          <w:lang w:eastAsia="lv-LV"/>
        </w:rPr>
        <w:t xml:space="preserve"> </w:t>
      </w:r>
      <w:r w:rsidRPr="00CD2C02">
        <w:rPr>
          <w:rFonts w:ascii="LatoLatin" w:eastAsia="Times New Roman" w:hAnsi="LatoLatin" w:cs="Calibri Light"/>
          <w:sz w:val="22"/>
          <w:szCs w:val="22"/>
          <w:lang w:eastAsia="lv-LV"/>
        </w:rPr>
        <w:t>mērķim un saturam atbilstošiem</w:t>
      </w:r>
      <w:r w:rsidRPr="00CD2C02">
        <w:rPr>
          <w:rFonts w:ascii="LatoLatin" w:eastAsia="Times New Roman" w:hAnsi="LatoLatin" w:cs="Calibri Light"/>
          <w:spacing w:val="-1"/>
          <w:sz w:val="22"/>
          <w:szCs w:val="22"/>
          <w:lang w:eastAsia="lv-LV"/>
        </w:rPr>
        <w:t xml:space="preserve"> </w:t>
      </w:r>
      <w:r w:rsidRPr="00CD2C02">
        <w:rPr>
          <w:rFonts w:ascii="LatoLatin" w:eastAsia="Times New Roman" w:hAnsi="LatoLatin" w:cs="Calibri Light"/>
          <w:sz w:val="22"/>
          <w:szCs w:val="22"/>
          <w:lang w:eastAsia="lv-LV"/>
        </w:rPr>
        <w:t>noteikumiem.</w:t>
      </w:r>
    </w:p>
    <w:p w14:paraId="0600384E" w14:textId="77777777" w:rsidR="00F63EDC" w:rsidRPr="00CD2C02" w:rsidRDefault="00F63EDC" w:rsidP="00230BC4">
      <w:pPr>
        <w:widowControl w:val="0"/>
        <w:numPr>
          <w:ilvl w:val="1"/>
          <w:numId w:val="25"/>
        </w:numPr>
        <w:suppressAutoHyphens w:val="0"/>
        <w:autoSpaceDE w:val="0"/>
        <w:autoSpaceDN w:val="0"/>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Ja</w:t>
      </w:r>
      <w:r w:rsidRPr="00CD2C02">
        <w:rPr>
          <w:rFonts w:ascii="LatoLatin" w:eastAsia="Times New Roman" w:hAnsi="LatoLatin" w:cs="Calibri Light"/>
          <w:spacing w:val="-8"/>
          <w:sz w:val="22"/>
          <w:szCs w:val="22"/>
          <w:lang w:eastAsia="lv-LV"/>
        </w:rPr>
        <w:t xml:space="preserve"> </w:t>
      </w:r>
      <w:r w:rsidRPr="00CD2C02">
        <w:rPr>
          <w:rFonts w:ascii="LatoLatin" w:eastAsia="Times New Roman" w:hAnsi="LatoLatin" w:cs="Calibri Light"/>
          <w:sz w:val="22"/>
          <w:szCs w:val="22"/>
          <w:lang w:eastAsia="lv-LV"/>
        </w:rPr>
        <w:t>Līguma</w:t>
      </w:r>
      <w:r w:rsidRPr="00CD2C02">
        <w:rPr>
          <w:rFonts w:ascii="LatoLatin" w:eastAsia="Times New Roman" w:hAnsi="LatoLatin" w:cs="Calibri Light"/>
          <w:spacing w:val="-8"/>
          <w:sz w:val="22"/>
          <w:szCs w:val="22"/>
          <w:lang w:eastAsia="lv-LV"/>
        </w:rPr>
        <w:t xml:space="preserve"> </w:t>
      </w:r>
      <w:r w:rsidRPr="00CD2C02">
        <w:rPr>
          <w:rFonts w:ascii="LatoLatin" w:eastAsia="Times New Roman" w:hAnsi="LatoLatin" w:cs="Calibri Light"/>
          <w:sz w:val="22"/>
          <w:szCs w:val="22"/>
          <w:lang w:eastAsia="lv-LV"/>
        </w:rPr>
        <w:t>izpildes</w:t>
      </w:r>
      <w:r w:rsidRPr="00CD2C02">
        <w:rPr>
          <w:rFonts w:ascii="LatoLatin" w:eastAsia="Times New Roman" w:hAnsi="LatoLatin" w:cs="Calibri Light"/>
          <w:spacing w:val="-7"/>
          <w:sz w:val="22"/>
          <w:szCs w:val="22"/>
          <w:lang w:eastAsia="lv-LV"/>
        </w:rPr>
        <w:t xml:space="preserve"> </w:t>
      </w:r>
      <w:r w:rsidRPr="00CD2C02">
        <w:rPr>
          <w:rFonts w:ascii="LatoLatin" w:eastAsia="Times New Roman" w:hAnsi="LatoLatin" w:cs="Calibri Light"/>
          <w:sz w:val="22"/>
          <w:szCs w:val="22"/>
          <w:lang w:eastAsia="lv-LV"/>
        </w:rPr>
        <w:t>laikā</w:t>
      </w:r>
      <w:r w:rsidRPr="00CD2C02">
        <w:rPr>
          <w:rFonts w:ascii="LatoLatin" w:eastAsia="Times New Roman" w:hAnsi="LatoLatin" w:cs="Calibri Light"/>
          <w:spacing w:val="-11"/>
          <w:sz w:val="22"/>
          <w:szCs w:val="22"/>
          <w:lang w:eastAsia="lv-LV"/>
        </w:rPr>
        <w:t xml:space="preserve"> </w:t>
      </w:r>
      <w:r w:rsidRPr="00CD2C02">
        <w:rPr>
          <w:rFonts w:ascii="LatoLatin" w:eastAsia="Times New Roman" w:hAnsi="LatoLatin" w:cs="Calibri Light"/>
          <w:sz w:val="22"/>
          <w:szCs w:val="22"/>
          <w:lang w:eastAsia="lv-LV"/>
        </w:rPr>
        <w:t>Puses</w:t>
      </w:r>
      <w:r w:rsidRPr="00CD2C02">
        <w:rPr>
          <w:rFonts w:ascii="LatoLatin" w:eastAsia="Times New Roman" w:hAnsi="LatoLatin" w:cs="Calibri Light"/>
          <w:spacing w:val="-6"/>
          <w:sz w:val="22"/>
          <w:szCs w:val="22"/>
          <w:lang w:eastAsia="lv-LV"/>
        </w:rPr>
        <w:t xml:space="preserve"> </w:t>
      </w:r>
      <w:r w:rsidRPr="00CD2C02">
        <w:rPr>
          <w:rFonts w:ascii="LatoLatin" w:eastAsia="Times New Roman" w:hAnsi="LatoLatin" w:cs="Calibri Light"/>
          <w:sz w:val="22"/>
          <w:szCs w:val="22"/>
          <w:lang w:eastAsia="lv-LV"/>
        </w:rPr>
        <w:t>konstatē</w:t>
      </w:r>
      <w:r w:rsidRPr="00CD2C02">
        <w:rPr>
          <w:rFonts w:ascii="LatoLatin" w:eastAsia="Times New Roman" w:hAnsi="LatoLatin" w:cs="Calibri Light"/>
          <w:spacing w:val="-8"/>
          <w:sz w:val="22"/>
          <w:szCs w:val="22"/>
          <w:lang w:eastAsia="lv-LV"/>
        </w:rPr>
        <w:t xml:space="preserve"> </w:t>
      </w:r>
      <w:r w:rsidRPr="00CD2C02">
        <w:rPr>
          <w:rFonts w:ascii="LatoLatin" w:eastAsia="Times New Roman" w:hAnsi="LatoLatin" w:cs="Calibri Light"/>
          <w:sz w:val="22"/>
          <w:szCs w:val="22"/>
          <w:lang w:eastAsia="lv-LV"/>
        </w:rPr>
        <w:t>pretrunas</w:t>
      </w:r>
      <w:r w:rsidRPr="00CD2C02">
        <w:rPr>
          <w:rFonts w:ascii="LatoLatin" w:eastAsia="Times New Roman" w:hAnsi="LatoLatin" w:cs="Calibri Light"/>
          <w:spacing w:val="-7"/>
          <w:sz w:val="22"/>
          <w:szCs w:val="22"/>
          <w:lang w:eastAsia="lv-LV"/>
        </w:rPr>
        <w:t xml:space="preserve"> </w:t>
      </w:r>
      <w:r w:rsidRPr="00CD2C02">
        <w:rPr>
          <w:rFonts w:ascii="LatoLatin" w:eastAsia="Times New Roman" w:hAnsi="LatoLatin" w:cs="Calibri Light"/>
          <w:sz w:val="22"/>
          <w:szCs w:val="22"/>
          <w:lang w:eastAsia="lv-LV"/>
        </w:rPr>
        <w:t>Iepirkuma,</w:t>
      </w:r>
      <w:r w:rsidRPr="00CD2C02">
        <w:rPr>
          <w:rFonts w:ascii="LatoLatin" w:eastAsia="Times New Roman" w:hAnsi="LatoLatin" w:cs="Calibri Light"/>
          <w:spacing w:val="-8"/>
          <w:sz w:val="22"/>
          <w:szCs w:val="22"/>
          <w:lang w:eastAsia="lv-LV"/>
        </w:rPr>
        <w:t xml:space="preserve"> </w:t>
      </w:r>
      <w:r w:rsidRPr="00CD2C02">
        <w:rPr>
          <w:rFonts w:ascii="LatoLatin" w:eastAsia="Times New Roman" w:hAnsi="LatoLatin" w:cs="Calibri Light"/>
          <w:sz w:val="22"/>
          <w:szCs w:val="22"/>
          <w:lang w:eastAsia="lv-LV"/>
        </w:rPr>
        <w:t>Piegādātāja</w:t>
      </w:r>
      <w:r w:rsidRPr="00CD2C02">
        <w:rPr>
          <w:rFonts w:ascii="LatoLatin" w:eastAsia="Times New Roman" w:hAnsi="LatoLatin" w:cs="Calibri Light"/>
          <w:spacing w:val="-8"/>
          <w:sz w:val="22"/>
          <w:szCs w:val="22"/>
          <w:lang w:eastAsia="lv-LV"/>
        </w:rPr>
        <w:t xml:space="preserve"> </w:t>
      </w:r>
      <w:r w:rsidRPr="00CD2C02">
        <w:rPr>
          <w:rFonts w:ascii="LatoLatin" w:eastAsia="Times New Roman" w:hAnsi="LatoLatin" w:cs="Calibri Light"/>
          <w:sz w:val="22"/>
          <w:szCs w:val="22"/>
          <w:lang w:eastAsia="lv-LV"/>
        </w:rPr>
        <w:t>piedāvājuma un Līguma noteikumos, tad noteikumu spēkā esamība nosakāma ar sekojošu prioritāšu kārtību: 1. Iepirkuma nolikuma un tehniskās specifikācijas noteikumi; 2. Līguma noteikumi; Pretendenta piedāvājums</w:t>
      </w:r>
      <w:r w:rsidRPr="00CD2C02">
        <w:rPr>
          <w:rFonts w:ascii="LatoLatin" w:eastAsia="Times New Roman" w:hAnsi="LatoLatin" w:cs="Calibri Light"/>
          <w:spacing w:val="-2"/>
          <w:sz w:val="22"/>
          <w:szCs w:val="22"/>
          <w:lang w:eastAsia="lv-LV"/>
        </w:rPr>
        <w:t xml:space="preserve"> </w:t>
      </w:r>
      <w:r w:rsidRPr="00CD2C02">
        <w:rPr>
          <w:rFonts w:ascii="LatoLatin" w:eastAsia="Times New Roman" w:hAnsi="LatoLatin" w:cs="Calibri Light"/>
          <w:sz w:val="22"/>
          <w:szCs w:val="22"/>
          <w:lang w:eastAsia="lv-LV"/>
        </w:rPr>
        <w:t>iepirkumā.</w:t>
      </w:r>
    </w:p>
    <w:p w14:paraId="517CC5ED" w14:textId="77777777" w:rsidR="00F63EDC" w:rsidRPr="00CD2C02" w:rsidRDefault="00F63EDC" w:rsidP="00230BC4">
      <w:pPr>
        <w:widowControl w:val="0"/>
        <w:numPr>
          <w:ilvl w:val="1"/>
          <w:numId w:val="25"/>
        </w:numPr>
        <w:suppressAutoHyphens w:val="0"/>
        <w:autoSpaceDE w:val="0"/>
        <w:autoSpaceDN w:val="0"/>
        <w:ind w:left="567" w:hanging="567"/>
        <w:jc w:val="both"/>
        <w:rPr>
          <w:rFonts w:ascii="LatoLatin" w:eastAsia="Times New Roman" w:hAnsi="LatoLatin" w:cs="Calibri Light"/>
          <w:sz w:val="22"/>
          <w:szCs w:val="22"/>
          <w:lang w:eastAsia="lv-LV"/>
        </w:rPr>
      </w:pPr>
      <w:r w:rsidRPr="00CD2C02">
        <w:rPr>
          <w:rFonts w:ascii="LatoLatin" w:eastAsia="Times New Roman" w:hAnsi="LatoLatin"/>
          <w:sz w:val="22"/>
          <w:szCs w:val="22"/>
          <w:lang w:eastAsia="lv-LV"/>
        </w:rPr>
        <w:t>Parakstot šo Līgumu, Piegādātājs apliecina, ka tā saimnieciskā darbība atbilst Pasūtītāja Korporatīvās sociālās atbildības un ilgtspējas politikas  (turpmāk – Politika) 7.punktā noteiktajām ētikas un reputācijas prasībām (Politika pieejama www.getlini.lv sadaļā Uzņēmums/ Darbību regulējošie dokumenti), kā arī apņemas nekavējoties informēt Pasūtītāju, ja ir iestājies kāds no Politikā uzskaitītajiem ētikas un reputācijas prasību pārkāpumiem.</w:t>
      </w:r>
    </w:p>
    <w:p w14:paraId="3AC1FAC7" w14:textId="77777777" w:rsidR="00F63EDC" w:rsidRPr="00CD2C02" w:rsidRDefault="00F63EDC" w:rsidP="00230BC4">
      <w:pPr>
        <w:widowControl w:val="0"/>
        <w:numPr>
          <w:ilvl w:val="1"/>
          <w:numId w:val="25"/>
        </w:numPr>
        <w:suppressAutoHyphens w:val="0"/>
        <w:autoSpaceDE w:val="0"/>
        <w:autoSpaceDN w:val="0"/>
        <w:ind w:left="567" w:hanging="567"/>
        <w:jc w:val="both"/>
        <w:rPr>
          <w:rFonts w:ascii="LatoLatin" w:eastAsia="Times New Roman" w:hAnsi="LatoLatin" w:cs="Calibri Light"/>
          <w:sz w:val="22"/>
          <w:szCs w:val="22"/>
          <w:lang w:eastAsia="lv-LV"/>
        </w:rPr>
      </w:pPr>
      <w:r w:rsidRPr="00CD2C02">
        <w:rPr>
          <w:rFonts w:ascii="LatoLatin" w:eastAsia="Times New Roman" w:hAnsi="LatoLatin"/>
          <w:sz w:val="22"/>
          <w:szCs w:val="22"/>
          <w:lang w:eastAsia="lv-LV"/>
        </w:rPr>
        <w:t xml:space="preserve">Puses apņemas veikt visus nepieciešamos pasākumus, lai novērstu koruptīvas darbības. Neviena no Pusēm vai tās darbinieki nedrīkst tieši vai netieši piedāvāt,  pieprasīt, dot vai pieņemt naudu, dāvanas vai personīgas priekšrocības no otras Puses vai tā darbiniekiem. Jebkura persona ir tiesīga iesniegt informāciju par Puses vai tās darbinieku veiktajām koruptīvajām darbībām vai par iespējamiem pārkāpumiem, rakstot uz Pasūtītāja e-pasta adresi </w:t>
      </w:r>
      <w:hyperlink r:id="rId13" w:history="1">
        <w:r w:rsidRPr="00CD2C02">
          <w:rPr>
            <w:rStyle w:val="Hyperlink"/>
            <w:rFonts w:ascii="LatoLatin" w:eastAsia="Times New Roman" w:hAnsi="LatoLatin"/>
            <w:color w:val="auto"/>
            <w:sz w:val="22"/>
            <w:szCs w:val="22"/>
            <w:lang w:eastAsia="lv-LV"/>
          </w:rPr>
          <w:t>trauksme@getlini.lv</w:t>
        </w:r>
      </w:hyperlink>
      <w:r w:rsidRPr="00CD2C02">
        <w:rPr>
          <w:rFonts w:ascii="LatoLatin" w:eastAsia="Times New Roman" w:hAnsi="LatoLatin"/>
          <w:sz w:val="22"/>
          <w:szCs w:val="22"/>
          <w:lang w:eastAsia="lv-LV"/>
        </w:rPr>
        <w:t>.</w:t>
      </w:r>
    </w:p>
    <w:p w14:paraId="3EBE6A6D" w14:textId="77777777" w:rsidR="00F63EDC" w:rsidRPr="00CD2C02" w:rsidRDefault="00F63EDC" w:rsidP="00230BC4">
      <w:pPr>
        <w:widowControl w:val="0"/>
        <w:numPr>
          <w:ilvl w:val="1"/>
          <w:numId w:val="25"/>
        </w:numPr>
        <w:suppressAutoHyphens w:val="0"/>
        <w:autoSpaceDE w:val="0"/>
        <w:autoSpaceDN w:val="0"/>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Līguma nodaļu nosaukumi un punktu izkārtojums ir lietoti vienīgi atsauksmju ērtībai un nevar tikt izmantoti Līguma noteikumu</w:t>
      </w:r>
      <w:r w:rsidRPr="00CD2C02">
        <w:rPr>
          <w:rFonts w:ascii="LatoLatin" w:eastAsia="Times New Roman" w:hAnsi="LatoLatin" w:cs="Calibri Light"/>
          <w:spacing w:val="-1"/>
          <w:sz w:val="22"/>
          <w:szCs w:val="22"/>
          <w:lang w:eastAsia="lv-LV"/>
        </w:rPr>
        <w:t xml:space="preserve"> </w:t>
      </w:r>
      <w:r w:rsidRPr="00CD2C02">
        <w:rPr>
          <w:rFonts w:ascii="LatoLatin" w:eastAsia="Times New Roman" w:hAnsi="LatoLatin" w:cs="Calibri Light"/>
          <w:sz w:val="22"/>
          <w:szCs w:val="22"/>
          <w:lang w:eastAsia="lv-LV"/>
        </w:rPr>
        <w:t>interpretācijai.</w:t>
      </w:r>
    </w:p>
    <w:p w14:paraId="2A05B20A" w14:textId="77777777" w:rsidR="00F63EDC" w:rsidRPr="00CD2C02" w:rsidRDefault="00F63EDC" w:rsidP="00230BC4">
      <w:pPr>
        <w:widowControl w:val="0"/>
        <w:numPr>
          <w:ilvl w:val="1"/>
          <w:numId w:val="25"/>
        </w:numPr>
        <w:suppressAutoHyphens w:val="0"/>
        <w:autoSpaceDE w:val="0"/>
        <w:autoSpaceDN w:val="0"/>
        <w:ind w:left="567" w:hanging="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Līgumam ir sekojoši pielikumi:</w:t>
      </w:r>
    </w:p>
    <w:p w14:paraId="378BE653" w14:textId="77777777" w:rsidR="00F63EDC" w:rsidRPr="00CD2C02" w:rsidRDefault="00F63EDC" w:rsidP="00F63EDC">
      <w:pPr>
        <w:widowControl w:val="0"/>
        <w:tabs>
          <w:tab w:val="left" w:pos="1193"/>
        </w:tabs>
        <w:suppressAutoHyphens w:val="0"/>
        <w:autoSpaceDE w:val="0"/>
        <w:autoSpaceDN w:val="0"/>
        <w:ind w:left="284" w:right="210" w:firstLine="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13.9.1. Tehniskā specifikācija/tehniskais piedāvājums;</w:t>
      </w:r>
    </w:p>
    <w:p w14:paraId="1FF3AE6D" w14:textId="7DDEADE1" w:rsidR="00284249" w:rsidRPr="00CD2C02" w:rsidRDefault="00F63EDC" w:rsidP="00F63EDC">
      <w:pPr>
        <w:widowControl w:val="0"/>
        <w:tabs>
          <w:tab w:val="left" w:pos="1193"/>
        </w:tabs>
        <w:suppressAutoHyphens w:val="0"/>
        <w:autoSpaceDE w:val="0"/>
        <w:autoSpaceDN w:val="0"/>
        <w:ind w:left="284" w:right="210" w:firstLine="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13.9.2. Finanšu piedāvājums</w:t>
      </w:r>
      <w:r w:rsidR="00284249" w:rsidRPr="00CD2C02">
        <w:rPr>
          <w:rFonts w:ascii="LatoLatin" w:eastAsia="Times New Roman" w:hAnsi="LatoLatin" w:cs="Calibri Light"/>
          <w:sz w:val="22"/>
          <w:szCs w:val="22"/>
          <w:lang w:eastAsia="lv-LV"/>
        </w:rPr>
        <w:t>;</w:t>
      </w:r>
    </w:p>
    <w:p w14:paraId="0D0FDCF1" w14:textId="43466006" w:rsidR="00F63EDC" w:rsidRPr="00CD2C02" w:rsidRDefault="00284249" w:rsidP="00284249">
      <w:pPr>
        <w:widowControl w:val="0"/>
        <w:tabs>
          <w:tab w:val="left" w:pos="1193"/>
        </w:tabs>
        <w:suppressAutoHyphens w:val="0"/>
        <w:autoSpaceDE w:val="0"/>
        <w:autoSpaceDN w:val="0"/>
        <w:ind w:left="284" w:right="210" w:firstLine="567"/>
        <w:jc w:val="both"/>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13.9.3. SIA “Getliņi EKO” prasības IKT ārpakalpojuma sniedzējam/piegādātājam</w:t>
      </w:r>
      <w:r w:rsidR="00F63EDC" w:rsidRPr="00CD2C02">
        <w:rPr>
          <w:rFonts w:ascii="LatoLatin" w:eastAsia="Times New Roman" w:hAnsi="LatoLatin" w:cs="Calibri Light"/>
          <w:sz w:val="22"/>
          <w:szCs w:val="22"/>
          <w:lang w:eastAsia="lv-LV"/>
        </w:rPr>
        <w:t>.</w:t>
      </w:r>
    </w:p>
    <w:p w14:paraId="349BB469" w14:textId="77777777" w:rsidR="00F63EDC" w:rsidRPr="00CD2C02" w:rsidRDefault="00F63EDC" w:rsidP="00F63EDC">
      <w:pPr>
        <w:widowControl w:val="0"/>
        <w:tabs>
          <w:tab w:val="left" w:pos="1193"/>
        </w:tabs>
        <w:suppressAutoHyphens w:val="0"/>
        <w:autoSpaceDE w:val="0"/>
        <w:autoSpaceDN w:val="0"/>
        <w:ind w:right="210"/>
        <w:jc w:val="both"/>
        <w:rPr>
          <w:rFonts w:ascii="LatoLatin" w:eastAsia="Times New Roman" w:hAnsi="LatoLatin" w:cs="Calibri Light"/>
          <w:sz w:val="22"/>
          <w:szCs w:val="22"/>
          <w:lang w:eastAsia="lv-LV"/>
        </w:rPr>
      </w:pPr>
    </w:p>
    <w:p w14:paraId="5464F616" w14:textId="77777777" w:rsidR="00F63EDC" w:rsidRPr="00CD2C02" w:rsidRDefault="00F63EDC" w:rsidP="00230BC4">
      <w:pPr>
        <w:numPr>
          <w:ilvl w:val="0"/>
          <w:numId w:val="25"/>
        </w:numPr>
        <w:suppressAutoHyphens w:val="0"/>
        <w:ind w:left="360"/>
        <w:jc w:val="center"/>
        <w:rPr>
          <w:rFonts w:ascii="LatoLatin" w:eastAsia="Times New Roman" w:hAnsi="LatoLatin" w:cs="Calibri Light"/>
          <w:b/>
          <w:sz w:val="22"/>
          <w:szCs w:val="22"/>
          <w:lang w:eastAsia="lv-LV"/>
        </w:rPr>
      </w:pPr>
      <w:r w:rsidRPr="00CD2C02">
        <w:rPr>
          <w:rFonts w:ascii="LatoLatin" w:eastAsia="Times New Roman" w:hAnsi="LatoLatin" w:cs="Calibri Light"/>
          <w:b/>
          <w:sz w:val="22"/>
          <w:szCs w:val="22"/>
          <w:lang w:eastAsia="lv-LV"/>
        </w:rPr>
        <w:t>PUŠU REKVIZĪTI UN PARAKSTI</w:t>
      </w:r>
    </w:p>
    <w:p w14:paraId="404190F2" w14:textId="77777777" w:rsidR="00F63EDC" w:rsidRPr="00CD2C02" w:rsidRDefault="00F63EDC" w:rsidP="00F63EDC">
      <w:pPr>
        <w:suppressAutoHyphens w:val="0"/>
        <w:ind w:left="360"/>
        <w:rPr>
          <w:rFonts w:ascii="LatoLatin" w:eastAsia="Times New Roman" w:hAnsi="LatoLatin" w:cs="Calibri Light"/>
          <w:b/>
          <w:sz w:val="22"/>
          <w:szCs w:val="22"/>
          <w:lang w:eastAsia="lv-LV"/>
        </w:rPr>
      </w:pPr>
    </w:p>
    <w:tbl>
      <w:tblPr>
        <w:tblW w:w="8375" w:type="dxa"/>
        <w:tblLook w:val="0000" w:firstRow="0" w:lastRow="0" w:firstColumn="0" w:lastColumn="0" w:noHBand="0" w:noVBand="0"/>
      </w:tblPr>
      <w:tblGrid>
        <w:gridCol w:w="4241"/>
        <w:gridCol w:w="4134"/>
      </w:tblGrid>
      <w:tr w:rsidR="00F63EDC" w:rsidRPr="00CD2C02" w14:paraId="2C2D0A3F" w14:textId="77777777" w:rsidTr="00FD6119">
        <w:trPr>
          <w:trHeight w:val="328"/>
        </w:trPr>
        <w:tc>
          <w:tcPr>
            <w:tcW w:w="4241" w:type="dxa"/>
          </w:tcPr>
          <w:p w14:paraId="2E625D6C" w14:textId="77777777" w:rsidR="00F63EDC" w:rsidRPr="00CD2C02" w:rsidRDefault="00F63EDC" w:rsidP="00FD6119">
            <w:pPr>
              <w:suppressAutoHyphens w:val="0"/>
              <w:rPr>
                <w:rFonts w:ascii="LatoLatin" w:eastAsia="Times New Roman" w:hAnsi="LatoLatin" w:cs="Calibri Light"/>
                <w:b/>
                <w:sz w:val="22"/>
                <w:szCs w:val="22"/>
                <w:lang w:eastAsia="lv-LV"/>
              </w:rPr>
            </w:pPr>
            <w:r w:rsidRPr="00CD2C02">
              <w:rPr>
                <w:rFonts w:ascii="LatoLatin" w:eastAsia="Times New Roman" w:hAnsi="LatoLatin" w:cs="Calibri Light"/>
                <w:b/>
                <w:sz w:val="22"/>
                <w:szCs w:val="22"/>
                <w:lang w:eastAsia="lv-LV"/>
              </w:rPr>
              <w:t>Pasūtītājs:</w:t>
            </w:r>
          </w:p>
        </w:tc>
        <w:tc>
          <w:tcPr>
            <w:tcW w:w="4134" w:type="dxa"/>
          </w:tcPr>
          <w:p w14:paraId="0EA6B2FB" w14:textId="77777777" w:rsidR="00F63EDC" w:rsidRPr="00CD2C02" w:rsidRDefault="00F63EDC" w:rsidP="00FD6119">
            <w:pPr>
              <w:suppressAutoHyphens w:val="0"/>
              <w:rPr>
                <w:rFonts w:ascii="LatoLatin" w:eastAsia="Times New Roman" w:hAnsi="LatoLatin" w:cs="Calibri Light"/>
                <w:b/>
                <w:sz w:val="22"/>
                <w:szCs w:val="22"/>
                <w:lang w:eastAsia="lv-LV"/>
              </w:rPr>
            </w:pPr>
            <w:r w:rsidRPr="00CD2C02">
              <w:rPr>
                <w:rFonts w:ascii="LatoLatin" w:eastAsia="Times New Roman" w:hAnsi="LatoLatin" w:cs="Calibri Light"/>
                <w:b/>
                <w:sz w:val="22"/>
                <w:szCs w:val="22"/>
                <w:lang w:eastAsia="lv-LV"/>
              </w:rPr>
              <w:t>Piegādātājs:</w:t>
            </w:r>
          </w:p>
        </w:tc>
      </w:tr>
      <w:tr w:rsidR="00F63EDC" w:rsidRPr="00CD2C02" w14:paraId="0A2E5314" w14:textId="77777777" w:rsidTr="00FD6119">
        <w:trPr>
          <w:trHeight w:val="255"/>
        </w:trPr>
        <w:tc>
          <w:tcPr>
            <w:tcW w:w="4241" w:type="dxa"/>
          </w:tcPr>
          <w:p w14:paraId="56EEDC2A" w14:textId="77777777" w:rsidR="00F63EDC" w:rsidRPr="00CD2C02" w:rsidRDefault="00F63EDC" w:rsidP="00FD6119">
            <w:pPr>
              <w:suppressAutoHyphens w:val="0"/>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/amats/ / vārds, uzvārds/</w:t>
            </w:r>
          </w:p>
        </w:tc>
        <w:tc>
          <w:tcPr>
            <w:tcW w:w="4134" w:type="dxa"/>
          </w:tcPr>
          <w:p w14:paraId="248129D3" w14:textId="77777777" w:rsidR="00F63EDC" w:rsidRPr="00CD2C02" w:rsidRDefault="00F63EDC" w:rsidP="00FD6119">
            <w:pPr>
              <w:suppressAutoHyphens w:val="0"/>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/amats/ / vārds, uzvārds/</w:t>
            </w:r>
          </w:p>
        </w:tc>
      </w:tr>
      <w:tr w:rsidR="00F63EDC" w:rsidRPr="00CD2C02" w14:paraId="7C823414" w14:textId="77777777" w:rsidTr="00FD6119">
        <w:trPr>
          <w:trHeight w:val="1069"/>
        </w:trPr>
        <w:tc>
          <w:tcPr>
            <w:tcW w:w="4241" w:type="dxa"/>
          </w:tcPr>
          <w:p w14:paraId="2E35EE6C" w14:textId="77777777" w:rsidR="00F63EDC" w:rsidRPr="00CD2C02" w:rsidRDefault="00F63EDC" w:rsidP="00FD6119">
            <w:pPr>
              <w:suppressAutoHyphens w:val="0"/>
              <w:rPr>
                <w:rFonts w:ascii="LatoLatin" w:eastAsia="Times New Roman" w:hAnsi="LatoLatin" w:cs="Calibri Light"/>
                <w:sz w:val="22"/>
                <w:szCs w:val="22"/>
                <w:lang w:eastAsia="lv-LV"/>
              </w:rPr>
            </w:pPr>
          </w:p>
          <w:p w14:paraId="66087C00" w14:textId="77777777" w:rsidR="00F63EDC" w:rsidRPr="00CD2C02" w:rsidRDefault="00F63EDC" w:rsidP="00FD6119">
            <w:pPr>
              <w:suppressAutoHyphens w:val="0"/>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_________________________________</w:t>
            </w:r>
            <w:r w:rsidRPr="00CD2C02">
              <w:rPr>
                <w:rFonts w:ascii="LatoLatin" w:eastAsia="Times New Roman" w:hAnsi="LatoLatin" w:cs="Calibri Light"/>
                <w:sz w:val="22"/>
                <w:szCs w:val="22"/>
                <w:lang w:eastAsia="lv-LV"/>
              </w:rPr>
              <w:br/>
            </w:r>
          </w:p>
          <w:p w14:paraId="6E89F2E0" w14:textId="77777777" w:rsidR="00F63EDC" w:rsidRPr="00CD2C02" w:rsidRDefault="00F63EDC" w:rsidP="00FD6119">
            <w:pPr>
              <w:suppressAutoHyphens w:val="0"/>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*Paraksts</w:t>
            </w:r>
          </w:p>
        </w:tc>
        <w:tc>
          <w:tcPr>
            <w:tcW w:w="4134" w:type="dxa"/>
          </w:tcPr>
          <w:p w14:paraId="3D376446" w14:textId="77777777" w:rsidR="00F63EDC" w:rsidRPr="00CD2C02" w:rsidRDefault="00F63EDC" w:rsidP="00FD6119">
            <w:pPr>
              <w:suppressAutoHyphens w:val="0"/>
              <w:rPr>
                <w:rFonts w:ascii="LatoLatin" w:eastAsia="Times New Roman" w:hAnsi="LatoLatin" w:cs="Calibri Light"/>
                <w:sz w:val="22"/>
                <w:szCs w:val="22"/>
                <w:lang w:eastAsia="lv-LV"/>
              </w:rPr>
            </w:pPr>
          </w:p>
          <w:p w14:paraId="110EB6A9" w14:textId="77777777" w:rsidR="00F63EDC" w:rsidRPr="00CD2C02" w:rsidRDefault="00F63EDC" w:rsidP="00FD6119">
            <w:pPr>
              <w:suppressAutoHyphens w:val="0"/>
              <w:rPr>
                <w:rFonts w:ascii="LatoLatin" w:eastAsia="Times New Roman" w:hAnsi="LatoLatin" w:cs="Calibri Light"/>
                <w:sz w:val="22"/>
                <w:szCs w:val="22"/>
                <w:lang w:eastAsia="lv-LV"/>
              </w:rPr>
            </w:pPr>
            <w:r w:rsidRPr="00CD2C02">
              <w:rPr>
                <w:rFonts w:ascii="LatoLatin" w:eastAsia="Times New Roman" w:hAnsi="LatoLatin" w:cs="Calibri Light"/>
                <w:sz w:val="22"/>
                <w:szCs w:val="22"/>
                <w:lang w:eastAsia="lv-LV"/>
              </w:rPr>
              <w:t>_________________________________</w:t>
            </w:r>
            <w:r w:rsidRPr="00CD2C02">
              <w:rPr>
                <w:rFonts w:ascii="LatoLatin" w:eastAsia="Times New Roman" w:hAnsi="LatoLatin" w:cs="Calibri Light"/>
                <w:sz w:val="22"/>
                <w:szCs w:val="22"/>
                <w:lang w:eastAsia="lv-LV"/>
              </w:rPr>
              <w:br/>
              <w:t>*Paraksts</w:t>
            </w:r>
          </w:p>
        </w:tc>
      </w:tr>
    </w:tbl>
    <w:p w14:paraId="2A14D66F" w14:textId="77777777" w:rsidR="00F63EDC" w:rsidRPr="00CD2C02" w:rsidRDefault="00F63EDC" w:rsidP="00F63EDC">
      <w:pPr>
        <w:autoSpaceDE w:val="0"/>
        <w:autoSpaceDN w:val="0"/>
        <w:adjustRightInd w:val="0"/>
        <w:spacing w:after="27"/>
        <w:jc w:val="both"/>
        <w:rPr>
          <w:rFonts w:ascii="LatoLatin" w:eastAsia="Times New Roman" w:hAnsi="LatoLatin"/>
          <w:b/>
          <w:bCs/>
          <w:sz w:val="22"/>
          <w:szCs w:val="22"/>
          <w:lang w:eastAsia="lv-LV"/>
        </w:rPr>
      </w:pPr>
    </w:p>
    <w:p w14:paraId="7C731AD7" w14:textId="77777777" w:rsidR="00F63EDC" w:rsidRPr="00CD2C02" w:rsidRDefault="00F63EDC" w:rsidP="00F63EDC">
      <w:pPr>
        <w:rPr>
          <w:rFonts w:ascii="LatoLatin" w:eastAsia="Times New Roman" w:hAnsi="LatoLatin"/>
          <w:b/>
          <w:bCs/>
          <w:caps/>
          <w:sz w:val="22"/>
          <w:szCs w:val="22"/>
          <w:lang w:eastAsia="lv-LV"/>
        </w:rPr>
      </w:pPr>
    </w:p>
    <w:p w14:paraId="66D9A4FC" w14:textId="77777777" w:rsidR="00F63EDC" w:rsidRPr="00CD2C02" w:rsidRDefault="00F63EDC" w:rsidP="00F63EDC">
      <w:pPr>
        <w:tabs>
          <w:tab w:val="left" w:pos="4536"/>
        </w:tabs>
        <w:jc w:val="center"/>
        <w:rPr>
          <w:rFonts w:ascii="LatoLatin" w:hAnsi="LatoLatin"/>
          <w:sz w:val="22"/>
          <w:szCs w:val="22"/>
        </w:rPr>
      </w:pPr>
    </w:p>
    <w:p w14:paraId="469B538E" w14:textId="77777777" w:rsidR="00F63EDC" w:rsidRPr="00CD2C02" w:rsidRDefault="00F63EDC" w:rsidP="00F63EDC">
      <w:pPr>
        <w:tabs>
          <w:tab w:val="left" w:pos="4536"/>
        </w:tabs>
        <w:jc w:val="center"/>
        <w:rPr>
          <w:rFonts w:ascii="LatoLatin" w:hAnsi="LatoLatin"/>
          <w:i/>
          <w:iCs/>
          <w:sz w:val="22"/>
          <w:szCs w:val="22"/>
        </w:rPr>
      </w:pPr>
      <w:r w:rsidRPr="00CD2C02">
        <w:rPr>
          <w:rFonts w:ascii="LatoLatin" w:hAnsi="LatoLatin"/>
          <w:sz w:val="22"/>
          <w:szCs w:val="22"/>
        </w:rPr>
        <w:t>*ŠIS DOKUMENTS IR PARAKSTĪTS AR DROŠU ELEKTRONISKO PARAKSTU UN SATUR LAIKA ZĪMOGU</w:t>
      </w:r>
    </w:p>
    <w:bookmarkEnd w:id="41"/>
    <w:p w14:paraId="4FE139AA" w14:textId="3AD21915" w:rsidR="00284249" w:rsidRPr="00CD2C02" w:rsidRDefault="00F63EDC" w:rsidP="00F63EDC">
      <w:pPr>
        <w:tabs>
          <w:tab w:val="left" w:pos="2865"/>
        </w:tabs>
        <w:rPr>
          <w:rFonts w:ascii="LatoLatin" w:hAnsi="LatoLatin" w:cs="Calibri Light"/>
          <w:sz w:val="22"/>
          <w:szCs w:val="22"/>
        </w:rPr>
      </w:pPr>
      <w:r w:rsidRPr="00CD2C02">
        <w:rPr>
          <w:rFonts w:ascii="LatoLatin" w:hAnsi="LatoLatin" w:cs="Calibri Light"/>
          <w:sz w:val="22"/>
          <w:szCs w:val="22"/>
        </w:rPr>
        <w:tab/>
      </w:r>
    </w:p>
    <w:p w14:paraId="291902F0" w14:textId="77777777" w:rsidR="00284249" w:rsidRPr="00CD2C02" w:rsidRDefault="00284249">
      <w:pPr>
        <w:suppressAutoHyphens w:val="0"/>
        <w:rPr>
          <w:rFonts w:ascii="LatoLatin" w:hAnsi="LatoLatin" w:cs="Calibri Light"/>
          <w:sz w:val="22"/>
          <w:szCs w:val="22"/>
        </w:rPr>
      </w:pPr>
      <w:r w:rsidRPr="00CD2C02">
        <w:rPr>
          <w:rFonts w:ascii="LatoLatin" w:hAnsi="LatoLatin" w:cs="Calibri Light"/>
          <w:sz w:val="22"/>
          <w:szCs w:val="22"/>
        </w:rPr>
        <w:br w:type="page"/>
      </w:r>
    </w:p>
    <w:p w14:paraId="0B7F35BC" w14:textId="396E9149" w:rsidR="00284249" w:rsidRPr="00CD2C02" w:rsidRDefault="00284249" w:rsidP="00284249">
      <w:pPr>
        <w:tabs>
          <w:tab w:val="left" w:pos="2865"/>
        </w:tabs>
        <w:jc w:val="right"/>
        <w:rPr>
          <w:rFonts w:ascii="LatoLatin" w:hAnsi="LatoLatin" w:cs="Calibri Light"/>
          <w:sz w:val="22"/>
          <w:szCs w:val="22"/>
        </w:rPr>
      </w:pPr>
      <w:r w:rsidRPr="00CD2C02">
        <w:rPr>
          <w:rFonts w:ascii="LatoLatin" w:hAnsi="LatoLatin" w:cs="Calibri Light"/>
          <w:sz w:val="22"/>
          <w:szCs w:val="22"/>
        </w:rPr>
        <w:lastRenderedPageBreak/>
        <w:t xml:space="preserve">3. pielikums </w:t>
      </w:r>
    </w:p>
    <w:p w14:paraId="2A3D2E7C" w14:textId="77777777" w:rsidR="00284249" w:rsidRPr="00CD2C02" w:rsidRDefault="00284249" w:rsidP="00284249">
      <w:pPr>
        <w:tabs>
          <w:tab w:val="left" w:pos="2865"/>
        </w:tabs>
        <w:jc w:val="right"/>
        <w:rPr>
          <w:rFonts w:ascii="LatoLatin" w:hAnsi="LatoLatin" w:cs="Calibri Light"/>
          <w:sz w:val="22"/>
          <w:szCs w:val="22"/>
        </w:rPr>
      </w:pPr>
      <w:r w:rsidRPr="00CD2C02">
        <w:rPr>
          <w:rFonts w:ascii="LatoLatin" w:hAnsi="LatoLatin" w:cs="Calibri Light"/>
          <w:sz w:val="22"/>
          <w:szCs w:val="22"/>
        </w:rPr>
        <w:t>pie Līguma Nr. GEKO ______</w:t>
      </w:r>
    </w:p>
    <w:p w14:paraId="082D25F0" w14:textId="77777777" w:rsidR="00284249" w:rsidRPr="00CD2C02" w:rsidRDefault="00284249" w:rsidP="00284249">
      <w:pPr>
        <w:tabs>
          <w:tab w:val="left" w:pos="2865"/>
        </w:tabs>
        <w:rPr>
          <w:rFonts w:ascii="LatoLatin" w:hAnsi="LatoLatin" w:cs="Calibri Light"/>
          <w:sz w:val="22"/>
          <w:szCs w:val="22"/>
        </w:rPr>
      </w:pPr>
    </w:p>
    <w:p w14:paraId="47152853" w14:textId="77777777" w:rsidR="00284249" w:rsidRPr="00CD2C02" w:rsidRDefault="00284249" w:rsidP="00284249">
      <w:pPr>
        <w:tabs>
          <w:tab w:val="left" w:pos="2865"/>
        </w:tabs>
        <w:jc w:val="center"/>
        <w:rPr>
          <w:rFonts w:ascii="LatoLatin" w:hAnsi="LatoLatin" w:cs="Calibri Light"/>
          <w:b/>
          <w:bCs/>
          <w:sz w:val="22"/>
          <w:szCs w:val="22"/>
        </w:rPr>
      </w:pPr>
      <w:r w:rsidRPr="00CD2C02">
        <w:rPr>
          <w:rFonts w:ascii="LatoLatin" w:hAnsi="LatoLatin" w:cs="Calibri Light"/>
          <w:b/>
          <w:bCs/>
          <w:sz w:val="22"/>
          <w:szCs w:val="22"/>
        </w:rPr>
        <w:t>SIA “Getliņi EKO” prasības IKT ārpakalpojuma sniedzējam/piegādātājam</w:t>
      </w:r>
    </w:p>
    <w:p w14:paraId="11B8E494" w14:textId="77777777" w:rsidR="00284249" w:rsidRPr="00CD2C02" w:rsidRDefault="00284249" w:rsidP="00284249">
      <w:pPr>
        <w:tabs>
          <w:tab w:val="left" w:pos="2865"/>
        </w:tabs>
        <w:rPr>
          <w:rFonts w:ascii="LatoLatin" w:hAnsi="LatoLatin" w:cs="Calibri Light"/>
          <w:b/>
          <w:bCs/>
          <w:sz w:val="22"/>
          <w:szCs w:val="22"/>
        </w:rPr>
      </w:pPr>
    </w:p>
    <w:p w14:paraId="2DDCBEAF" w14:textId="77777777" w:rsidR="00284249" w:rsidRPr="00CD2C02" w:rsidRDefault="00284249" w:rsidP="00284249">
      <w:pPr>
        <w:jc w:val="both"/>
        <w:rPr>
          <w:rFonts w:ascii="LatoLatin" w:eastAsia="LatoLatin" w:hAnsi="LatoLatin" w:cs="LatoLatin"/>
          <w:sz w:val="22"/>
          <w:szCs w:val="22"/>
        </w:rPr>
      </w:pPr>
      <w:r w:rsidRPr="00CD2C02">
        <w:rPr>
          <w:rFonts w:ascii="LatoLatin" w:eastAsia="LatoLatin" w:hAnsi="LatoLatin" w:cs="LatoLatin"/>
          <w:sz w:val="22"/>
          <w:szCs w:val="22"/>
        </w:rPr>
        <w:t xml:space="preserve">Izpildot līgumā Nr. GEKO ______________ (turpmāk tekstā - Līgums) paredzētos darbus vai piegādes, sabiedrība ar ierobežotu atbildību/AS “_________________”, reģistrācijas Nr._________________, (turpmāk – Uzņēmējs), ir atbildīgs par kiberdrošības, informācijas aizsardzības, kiberincidentu pārvaldības, ievainojamību novēršanas, piekļuves pārvaldības, apakšuzņēmēju kontroles un ārpakalpojuma uzraudzības prasību ievērošanu atbilstoši Latvijas Republikas normatīvo aktu un SIA “Getliņi EKO” (turpmāk – Getliņi EKO) prasībām. </w:t>
      </w:r>
    </w:p>
    <w:p w14:paraId="38D42242" w14:textId="77777777" w:rsidR="00284249" w:rsidRPr="00CD2C02" w:rsidRDefault="00284249" w:rsidP="00284249">
      <w:pPr>
        <w:jc w:val="both"/>
        <w:rPr>
          <w:rFonts w:ascii="LatoLatin" w:eastAsia="LatoLatin" w:hAnsi="LatoLatin" w:cs="LatoLatin"/>
          <w:sz w:val="22"/>
          <w:szCs w:val="22"/>
          <w:lang w:eastAsia="en-US"/>
        </w:rPr>
      </w:pPr>
    </w:p>
    <w:p w14:paraId="088C1A51" w14:textId="75F30165" w:rsidR="00284249" w:rsidRPr="00CD2C02" w:rsidRDefault="00284249" w:rsidP="00284249">
      <w:pPr>
        <w:jc w:val="both"/>
        <w:rPr>
          <w:rFonts w:ascii="LatoLatin" w:eastAsia="LatoLatin" w:hAnsi="LatoLatin" w:cs="LatoLatin"/>
          <w:sz w:val="22"/>
          <w:szCs w:val="22"/>
        </w:rPr>
      </w:pPr>
      <w:r w:rsidRPr="00CD2C02">
        <w:rPr>
          <w:rFonts w:ascii="LatoLatin" w:eastAsia="LatoLatin" w:hAnsi="LatoLatin" w:cs="LatoLatin"/>
          <w:sz w:val="22"/>
          <w:szCs w:val="22"/>
        </w:rPr>
        <w:t>Zemāk minētās prasības uz Uzņēmēju attiecas tādā mērā, kādā tās attiecas uz Uzņēmēja veicamajiem darbiem vai piegādēm un to specifiku, kas aprakstīti Līgumā un tā pielikumos.</w:t>
      </w:r>
    </w:p>
    <w:p w14:paraId="31250CF7" w14:textId="77777777" w:rsidR="00284249" w:rsidRPr="00CD2C02" w:rsidRDefault="00284249" w:rsidP="00284249">
      <w:pPr>
        <w:jc w:val="both"/>
        <w:rPr>
          <w:rFonts w:ascii="LatoLatin" w:eastAsia="LatoLatin" w:hAnsi="LatoLatin" w:cs="LatoLatin"/>
          <w:sz w:val="22"/>
          <w:szCs w:val="22"/>
        </w:rPr>
      </w:pPr>
    </w:p>
    <w:p w14:paraId="5B997149" w14:textId="59E36FFB" w:rsidR="00284249" w:rsidRPr="00CD2C02" w:rsidRDefault="00284249" w:rsidP="00284249">
      <w:pPr>
        <w:pStyle w:val="ListParagraph"/>
        <w:numPr>
          <w:ilvl w:val="0"/>
          <w:numId w:val="30"/>
        </w:numPr>
        <w:jc w:val="center"/>
        <w:rPr>
          <w:rFonts w:ascii="LatoLatin" w:eastAsia="LatoLatin" w:hAnsi="LatoLatin" w:cs="LatoLatin"/>
          <w:b/>
          <w:bCs/>
          <w:sz w:val="22"/>
          <w:szCs w:val="22"/>
        </w:rPr>
      </w:pPr>
      <w:r w:rsidRPr="00CD2C02">
        <w:rPr>
          <w:rFonts w:ascii="LatoLatin" w:eastAsia="LatoLatin" w:hAnsi="LatoLatin" w:cs="LatoLatin"/>
          <w:b/>
          <w:bCs/>
          <w:sz w:val="22"/>
          <w:szCs w:val="22"/>
        </w:rPr>
        <w:t>Definīcijas:</w:t>
      </w:r>
    </w:p>
    <w:p w14:paraId="2DFAB9CA" w14:textId="014BDAC7" w:rsidR="00284249" w:rsidRPr="00CD2C02" w:rsidRDefault="00284249" w:rsidP="00284249">
      <w:pPr>
        <w:pStyle w:val="ListParagraph"/>
        <w:numPr>
          <w:ilvl w:val="1"/>
          <w:numId w:val="30"/>
        </w:numPr>
        <w:ind w:left="426"/>
        <w:jc w:val="both"/>
        <w:rPr>
          <w:rFonts w:ascii="LatoLatin" w:eastAsia="LatoLatin" w:hAnsi="LatoLatin" w:cs="LatoLatin"/>
          <w:b/>
          <w:bCs/>
          <w:sz w:val="22"/>
          <w:szCs w:val="22"/>
        </w:rPr>
      </w:pPr>
      <w:r w:rsidRPr="00CD2C02">
        <w:rPr>
          <w:rFonts w:ascii="LatoLatin" w:eastAsia="LatoLatin" w:hAnsi="LatoLatin" w:cs="LatoLatin"/>
          <w:sz w:val="22"/>
          <w:szCs w:val="22"/>
        </w:rPr>
        <w:t>Šajā pielikumā lietotie termini atbilst Nacionālās kiberdrošības likumā un Ministru kabineta 2025.</w:t>
      </w:r>
      <w:r w:rsidR="00CF62F8" w:rsidRPr="00CD2C02">
        <w:rPr>
          <w:rFonts w:ascii="LatoLatin" w:eastAsia="LatoLatin" w:hAnsi="LatoLatin" w:cs="LatoLatin"/>
          <w:sz w:val="22"/>
          <w:szCs w:val="22"/>
        </w:rPr>
        <w:t> </w:t>
      </w:r>
      <w:r w:rsidRPr="00CD2C02">
        <w:rPr>
          <w:rFonts w:ascii="LatoLatin" w:eastAsia="LatoLatin" w:hAnsi="LatoLatin" w:cs="LatoLatin"/>
          <w:sz w:val="22"/>
          <w:szCs w:val="22"/>
        </w:rPr>
        <w:t>gada 25. jūnija noteikumu Nr. 397 "Minimālās kiberdrošības prasības" (turpmāk - MK noteikumos Nr. 397) lietotajiem terminiem.</w:t>
      </w:r>
    </w:p>
    <w:p w14:paraId="06B64D1C" w14:textId="7A01C5BF" w:rsidR="00284249" w:rsidRPr="00CD2C02" w:rsidRDefault="00284249" w:rsidP="00284249">
      <w:pPr>
        <w:pStyle w:val="ListParagraph"/>
        <w:numPr>
          <w:ilvl w:val="1"/>
          <w:numId w:val="30"/>
        </w:numPr>
        <w:ind w:left="426"/>
        <w:jc w:val="both"/>
        <w:rPr>
          <w:rFonts w:ascii="LatoLatin" w:eastAsia="LatoLatin" w:hAnsi="LatoLatin" w:cs="LatoLatin"/>
          <w:sz w:val="22"/>
          <w:szCs w:val="22"/>
        </w:rPr>
      </w:pPr>
      <w:r w:rsidRPr="00CD2C02">
        <w:rPr>
          <w:rFonts w:ascii="LatoLatin" w:eastAsia="LatoLatin" w:hAnsi="LatoLatin" w:cs="LatoLatin"/>
          <w:sz w:val="22"/>
          <w:szCs w:val="22"/>
        </w:rPr>
        <w:t>Ārpakalpojums ir jebkura veida vienošanās starp Getliņi EKO un Uzņēmēju, saskaņā ar kuru Uzņēmējs nodrošina procesu, sniedz pakalpojumu, veic tehnisko resursu piegādi vai veic citu darbību Getliņi EKO uzdevumā.</w:t>
      </w:r>
    </w:p>
    <w:p w14:paraId="1AB8E3AC" w14:textId="310C1C0F" w:rsidR="00284249" w:rsidRPr="00CD2C02" w:rsidRDefault="00284249" w:rsidP="00284249">
      <w:pPr>
        <w:pStyle w:val="ListParagraph"/>
        <w:numPr>
          <w:ilvl w:val="1"/>
          <w:numId w:val="30"/>
        </w:numPr>
        <w:ind w:left="426"/>
        <w:jc w:val="both"/>
        <w:rPr>
          <w:rFonts w:ascii="LatoLatin" w:eastAsia="LatoLatin" w:hAnsi="LatoLatin" w:cs="LatoLatin"/>
          <w:sz w:val="22"/>
          <w:szCs w:val="22"/>
        </w:rPr>
      </w:pPr>
      <w:r w:rsidRPr="00CD2C02">
        <w:rPr>
          <w:rFonts w:ascii="LatoLatin" w:eastAsia="LatoLatin" w:hAnsi="LatoLatin" w:cs="LatoLatin"/>
          <w:sz w:val="22"/>
          <w:szCs w:val="22"/>
        </w:rPr>
        <w:t>Kiberincidents ir notikums, kas apdraud apstrādātos datus vai elektronisko sakaru tīklu un informācijas sistēmu piedāvāto vai ar to starpniecību pieejamo pakalpojumu pieejamību, autentiskumu, integritāti vai konfidencialitāti.</w:t>
      </w:r>
    </w:p>
    <w:p w14:paraId="4202EF50" w14:textId="0494B844" w:rsidR="00284249" w:rsidRPr="00CD2C02" w:rsidRDefault="00284249" w:rsidP="00284249">
      <w:pPr>
        <w:pStyle w:val="ListParagraph"/>
        <w:numPr>
          <w:ilvl w:val="1"/>
          <w:numId w:val="30"/>
        </w:numPr>
        <w:ind w:left="426"/>
        <w:jc w:val="both"/>
        <w:rPr>
          <w:rFonts w:ascii="LatoLatin" w:eastAsia="LatoLatin" w:hAnsi="LatoLatin" w:cs="LatoLatin"/>
          <w:sz w:val="22"/>
          <w:szCs w:val="22"/>
        </w:rPr>
      </w:pPr>
      <w:r w:rsidRPr="00CD2C02">
        <w:rPr>
          <w:rFonts w:ascii="LatoLatin" w:eastAsia="LatoLatin" w:hAnsi="LatoLatin" w:cs="LatoLatin"/>
          <w:sz w:val="22"/>
          <w:szCs w:val="22"/>
        </w:rPr>
        <w:t>Ievainojamība ir informācijas un komunikācijas tehnoloģiju (turpmāk – IKT) vai to pakalpojumu vājums, uzņēmība pret tehniskām problēmām vai nepilnība, kas var tikt izmantota kiberapdraudējumam.</w:t>
      </w:r>
    </w:p>
    <w:p w14:paraId="045A8814" w14:textId="77777777" w:rsidR="00284249" w:rsidRPr="00CD2C02" w:rsidRDefault="00284249" w:rsidP="00284249">
      <w:pPr>
        <w:pStyle w:val="ListParagraph"/>
        <w:ind w:left="426"/>
        <w:jc w:val="both"/>
        <w:rPr>
          <w:rFonts w:ascii="LatoLatin" w:eastAsia="LatoLatin" w:hAnsi="LatoLatin" w:cs="LatoLatin"/>
          <w:sz w:val="22"/>
          <w:szCs w:val="22"/>
        </w:rPr>
      </w:pPr>
    </w:p>
    <w:p w14:paraId="05A3A1E3" w14:textId="5DEB94A1" w:rsidR="00284249" w:rsidRPr="00CD2C02" w:rsidRDefault="00284249" w:rsidP="00284249">
      <w:pPr>
        <w:pStyle w:val="ListParagraph"/>
        <w:numPr>
          <w:ilvl w:val="0"/>
          <w:numId w:val="30"/>
        </w:numPr>
        <w:jc w:val="center"/>
        <w:rPr>
          <w:rFonts w:ascii="LatoLatin" w:eastAsia="LatoLatin" w:hAnsi="LatoLatin" w:cs="LatoLatin"/>
          <w:b/>
          <w:bCs/>
          <w:sz w:val="22"/>
          <w:szCs w:val="22"/>
        </w:rPr>
      </w:pPr>
      <w:r w:rsidRPr="00CD2C02">
        <w:rPr>
          <w:rFonts w:ascii="LatoLatin" w:eastAsia="LatoLatin" w:hAnsi="LatoLatin" w:cs="LatoLatin"/>
          <w:b/>
          <w:bCs/>
          <w:sz w:val="22"/>
          <w:szCs w:val="22"/>
        </w:rPr>
        <w:t>Ārpakalpojuma apraksts, apjoms un kvalitāte</w:t>
      </w:r>
    </w:p>
    <w:p w14:paraId="7186426D" w14:textId="10A85504" w:rsidR="00284249" w:rsidRPr="00CD2C02" w:rsidRDefault="00284249" w:rsidP="00284249">
      <w:pPr>
        <w:pStyle w:val="ListParagraph"/>
        <w:numPr>
          <w:ilvl w:val="1"/>
          <w:numId w:val="30"/>
        </w:numPr>
        <w:ind w:left="426"/>
        <w:jc w:val="both"/>
        <w:rPr>
          <w:rFonts w:ascii="LatoLatin" w:eastAsia="LatoLatin" w:hAnsi="LatoLatin" w:cs="LatoLatin"/>
          <w:sz w:val="22"/>
          <w:szCs w:val="22"/>
        </w:rPr>
      </w:pPr>
      <w:r w:rsidRPr="00CD2C02">
        <w:rPr>
          <w:rFonts w:ascii="LatoLatin" w:eastAsia="LatoLatin" w:hAnsi="LatoLatin" w:cs="LatoLatin"/>
          <w:sz w:val="22"/>
          <w:szCs w:val="22"/>
        </w:rPr>
        <w:t>Uzņēmējs sniedz tikai tādu ārpakalpojumu, kura apjoms, robežas, apkalpojamās informācijas sistēmas, IKT resursi, piekļuves veidi, atbalsta laiki, uzturēšanas darbības, izmaiņu pārvaldības kārtība un atbildības sadalījums ir skaidri noteikts Līgumā, tehniskajā specifikācijā vai citā Līguma pielikumā.</w:t>
      </w:r>
    </w:p>
    <w:p w14:paraId="46AF3BF2" w14:textId="359746B5" w:rsidR="00284249" w:rsidRPr="00CD2C02" w:rsidRDefault="00284249" w:rsidP="00284249">
      <w:pPr>
        <w:pStyle w:val="ListParagraph"/>
        <w:numPr>
          <w:ilvl w:val="1"/>
          <w:numId w:val="30"/>
        </w:numPr>
        <w:ind w:left="426"/>
        <w:jc w:val="both"/>
        <w:rPr>
          <w:rFonts w:ascii="LatoLatin" w:eastAsia="LatoLatin" w:hAnsi="LatoLatin" w:cs="LatoLatin"/>
          <w:sz w:val="22"/>
          <w:szCs w:val="22"/>
        </w:rPr>
      </w:pPr>
      <w:r w:rsidRPr="00CD2C02">
        <w:rPr>
          <w:rFonts w:ascii="LatoLatin" w:eastAsia="LatoLatin" w:hAnsi="LatoLatin" w:cs="LatoLatin"/>
          <w:sz w:val="22"/>
          <w:szCs w:val="22"/>
        </w:rPr>
        <w:t>Uzņēmējs apņemas ievērot Getliņi EKO noteiktās pakalpojuma kvalitātes, drošības un pieejamības prasības, tostarp reakcijas laikus, incidentu apstrādes termiņus, pieejamības rādītājus, izmaiņu izpildes kārtību un eskalācijas procedūru.</w:t>
      </w:r>
    </w:p>
    <w:p w14:paraId="4B9B7F91" w14:textId="078066EC" w:rsidR="00284249" w:rsidRPr="00CD2C02" w:rsidRDefault="00284249" w:rsidP="00284249">
      <w:pPr>
        <w:pStyle w:val="ListParagraph"/>
        <w:numPr>
          <w:ilvl w:val="1"/>
          <w:numId w:val="30"/>
        </w:numPr>
        <w:ind w:left="426"/>
        <w:jc w:val="both"/>
        <w:rPr>
          <w:rFonts w:ascii="LatoLatin" w:eastAsia="LatoLatin" w:hAnsi="LatoLatin" w:cs="LatoLatin"/>
          <w:sz w:val="22"/>
          <w:szCs w:val="22"/>
        </w:rPr>
      </w:pPr>
      <w:r w:rsidRPr="00CD2C02">
        <w:rPr>
          <w:rFonts w:ascii="LatoLatin" w:eastAsia="LatoLatin" w:hAnsi="LatoLatin" w:cs="LatoLatin"/>
          <w:sz w:val="22"/>
          <w:szCs w:val="22"/>
        </w:rPr>
        <w:t>Uzņēmējs apliecina, ka ir iepazinies ar Līgumā un šajā pielikumā norādītajām Nacionālās kiberdrošības likuma un MK noteikumu Nr. 397 prasībām, ciktāl tās attiecas uz konkrēto ārpakalpojumu.</w:t>
      </w:r>
    </w:p>
    <w:p w14:paraId="680F6233" w14:textId="77777777" w:rsidR="00284249" w:rsidRPr="00CD2C02" w:rsidRDefault="00284249" w:rsidP="00284249">
      <w:pPr>
        <w:pStyle w:val="ListParagraph"/>
        <w:ind w:left="426"/>
        <w:jc w:val="both"/>
        <w:rPr>
          <w:rFonts w:ascii="LatoLatin" w:eastAsia="LatoLatin" w:hAnsi="LatoLatin" w:cs="LatoLatin"/>
          <w:sz w:val="22"/>
          <w:szCs w:val="22"/>
        </w:rPr>
      </w:pPr>
    </w:p>
    <w:p w14:paraId="2779B08C" w14:textId="0F970AE6" w:rsidR="00284249" w:rsidRPr="00CD2C02" w:rsidRDefault="00284249" w:rsidP="00284249">
      <w:pPr>
        <w:pStyle w:val="ListParagraph"/>
        <w:numPr>
          <w:ilvl w:val="0"/>
          <w:numId w:val="30"/>
        </w:numPr>
        <w:jc w:val="center"/>
        <w:rPr>
          <w:rFonts w:ascii="LatoLatin" w:eastAsia="LatoLatin" w:hAnsi="LatoLatin" w:cs="LatoLatin"/>
          <w:b/>
          <w:bCs/>
          <w:sz w:val="22"/>
          <w:szCs w:val="22"/>
        </w:rPr>
      </w:pPr>
      <w:r w:rsidRPr="00CD2C02">
        <w:rPr>
          <w:rFonts w:ascii="LatoLatin" w:eastAsia="LatoLatin" w:hAnsi="LatoLatin" w:cs="LatoLatin"/>
          <w:b/>
          <w:bCs/>
          <w:sz w:val="22"/>
          <w:szCs w:val="22"/>
        </w:rPr>
        <w:t>Ārpakalpojuma sniedzēja atbilstība un aizliegtie kritēriji</w:t>
      </w:r>
    </w:p>
    <w:p w14:paraId="0276C0A8" w14:textId="03855497" w:rsidR="00284249" w:rsidRPr="00CD2C02" w:rsidRDefault="00284249" w:rsidP="00284249">
      <w:pPr>
        <w:pStyle w:val="ListParagraph"/>
        <w:numPr>
          <w:ilvl w:val="1"/>
          <w:numId w:val="30"/>
        </w:numPr>
        <w:ind w:left="426"/>
        <w:jc w:val="both"/>
        <w:rPr>
          <w:rFonts w:ascii="LatoLatin" w:eastAsia="LatoLatin" w:hAnsi="LatoLatin" w:cs="LatoLatin"/>
          <w:sz w:val="22"/>
          <w:szCs w:val="22"/>
        </w:rPr>
      </w:pPr>
      <w:r w:rsidRPr="00CD2C02">
        <w:rPr>
          <w:rFonts w:ascii="LatoLatin" w:eastAsia="LatoLatin" w:hAnsi="LatoLatin" w:cs="LatoLatin"/>
          <w:sz w:val="22"/>
          <w:szCs w:val="22"/>
        </w:rPr>
        <w:t>Uzņēmējs apliecina, ka tas nav juridiska persona, kas reģistrēta Krievijas Federācijā, Baltkrievijas Republikā vai valstī, kuru Eiropas Parlaments vai Latvijas Republikas Saeima ir atzinusi par terorismu atbalstošu valsti.</w:t>
      </w:r>
    </w:p>
    <w:p w14:paraId="20C99FAF" w14:textId="70EF73DD" w:rsidR="00284249" w:rsidRPr="00CD2C02" w:rsidRDefault="00284249" w:rsidP="00284249">
      <w:pPr>
        <w:pStyle w:val="ListParagraph"/>
        <w:numPr>
          <w:ilvl w:val="1"/>
          <w:numId w:val="30"/>
        </w:numPr>
        <w:ind w:left="426"/>
        <w:jc w:val="both"/>
        <w:rPr>
          <w:rFonts w:ascii="LatoLatin" w:eastAsia="LatoLatin" w:hAnsi="LatoLatin" w:cs="LatoLatin"/>
          <w:sz w:val="22"/>
          <w:szCs w:val="22"/>
        </w:rPr>
      </w:pPr>
      <w:r w:rsidRPr="00CD2C02">
        <w:rPr>
          <w:rFonts w:ascii="LatoLatin" w:eastAsia="LatoLatin" w:hAnsi="LatoLatin" w:cs="LatoLatin"/>
          <w:sz w:val="22"/>
          <w:szCs w:val="22"/>
        </w:rPr>
        <w:t xml:space="preserve">Uzņēmējs apliecina, ka tā dalībnieks, kapitāla daļu īpašnieks vai patiesais labuma guvējs, ja to iespējams noskaidrot, nav </w:t>
      </w:r>
      <w:r w:rsidR="00CF62F8" w:rsidRPr="00CD2C02">
        <w:rPr>
          <w:rFonts w:ascii="LatoLatin" w:eastAsia="LatoLatin" w:hAnsi="LatoLatin" w:cs="LatoLatin"/>
          <w:sz w:val="22"/>
          <w:szCs w:val="22"/>
        </w:rPr>
        <w:t>3</w:t>
      </w:r>
      <w:r w:rsidRPr="00CD2C02">
        <w:rPr>
          <w:rFonts w:ascii="LatoLatin" w:eastAsia="LatoLatin" w:hAnsi="LatoLatin" w:cs="LatoLatin"/>
          <w:sz w:val="22"/>
          <w:szCs w:val="22"/>
        </w:rPr>
        <w:t>.1. punktā minētās valsts pilsonis.</w:t>
      </w:r>
    </w:p>
    <w:p w14:paraId="71FFCE52" w14:textId="7FB19183" w:rsidR="00284249" w:rsidRPr="00CD2C02" w:rsidRDefault="00284249" w:rsidP="00284249">
      <w:pPr>
        <w:pStyle w:val="ListParagraph"/>
        <w:numPr>
          <w:ilvl w:val="1"/>
          <w:numId w:val="30"/>
        </w:numPr>
        <w:ind w:left="426"/>
        <w:jc w:val="both"/>
        <w:rPr>
          <w:rFonts w:ascii="LatoLatin" w:eastAsia="LatoLatin" w:hAnsi="LatoLatin" w:cs="LatoLatin"/>
          <w:sz w:val="22"/>
          <w:szCs w:val="22"/>
        </w:rPr>
      </w:pPr>
      <w:r w:rsidRPr="00CD2C02">
        <w:rPr>
          <w:rFonts w:ascii="LatoLatin" w:eastAsia="LatoLatin" w:hAnsi="LatoLatin" w:cs="LatoLatin"/>
          <w:sz w:val="22"/>
          <w:szCs w:val="22"/>
        </w:rPr>
        <w:t xml:space="preserve">Uzņēmējs apliecina, ka tā juridiskās personas valde un padome nesastāv no fiziskām personām, kuras ir </w:t>
      </w:r>
      <w:r w:rsidR="00CF62F8" w:rsidRPr="00CD2C02">
        <w:rPr>
          <w:rFonts w:ascii="LatoLatin" w:eastAsia="LatoLatin" w:hAnsi="LatoLatin" w:cs="LatoLatin"/>
          <w:sz w:val="22"/>
          <w:szCs w:val="22"/>
        </w:rPr>
        <w:t>3</w:t>
      </w:r>
      <w:r w:rsidRPr="00CD2C02">
        <w:rPr>
          <w:rFonts w:ascii="LatoLatin" w:eastAsia="LatoLatin" w:hAnsi="LatoLatin" w:cs="LatoLatin"/>
          <w:sz w:val="22"/>
          <w:szCs w:val="22"/>
        </w:rPr>
        <w:t>.1. punktā minētās valsts pilsoņi.</w:t>
      </w:r>
    </w:p>
    <w:p w14:paraId="7D9B1725" w14:textId="0FBC1218" w:rsidR="00284249" w:rsidRPr="00CD2C02" w:rsidRDefault="00284249" w:rsidP="00284249">
      <w:pPr>
        <w:pStyle w:val="ListParagraph"/>
        <w:numPr>
          <w:ilvl w:val="1"/>
          <w:numId w:val="30"/>
        </w:numPr>
        <w:ind w:left="426"/>
        <w:jc w:val="both"/>
        <w:rPr>
          <w:rFonts w:ascii="LatoLatin" w:eastAsia="LatoLatin" w:hAnsi="LatoLatin" w:cs="LatoLatin"/>
          <w:sz w:val="22"/>
          <w:szCs w:val="22"/>
        </w:rPr>
      </w:pPr>
      <w:r w:rsidRPr="00CD2C02">
        <w:rPr>
          <w:rFonts w:ascii="LatoLatin" w:eastAsia="LatoLatin" w:hAnsi="LatoLatin" w:cs="LatoLatin"/>
          <w:sz w:val="22"/>
          <w:szCs w:val="22"/>
        </w:rPr>
        <w:t xml:space="preserve">Uzņēmējs nodrošina, ka ārpakalpojuma sniegšanā netiek iesaistīta persona, kas ir </w:t>
      </w:r>
      <w:r w:rsidR="00CF62F8" w:rsidRPr="00CD2C02">
        <w:rPr>
          <w:rFonts w:ascii="LatoLatin" w:eastAsia="LatoLatin" w:hAnsi="LatoLatin" w:cs="LatoLatin"/>
          <w:sz w:val="22"/>
          <w:szCs w:val="22"/>
        </w:rPr>
        <w:t>3</w:t>
      </w:r>
      <w:r w:rsidRPr="00CD2C02">
        <w:rPr>
          <w:rFonts w:ascii="LatoLatin" w:eastAsia="LatoLatin" w:hAnsi="LatoLatin" w:cs="LatoLatin"/>
          <w:sz w:val="22"/>
          <w:szCs w:val="22"/>
        </w:rPr>
        <w:t>.1. punktā minētās valsts pilsonis.</w:t>
      </w:r>
    </w:p>
    <w:p w14:paraId="41D3F448" w14:textId="39BAD437" w:rsidR="00284249" w:rsidRPr="00CD2C02" w:rsidRDefault="00284249" w:rsidP="00284249">
      <w:pPr>
        <w:pStyle w:val="ListParagraph"/>
        <w:numPr>
          <w:ilvl w:val="1"/>
          <w:numId w:val="30"/>
        </w:numPr>
        <w:ind w:left="426"/>
        <w:jc w:val="both"/>
        <w:rPr>
          <w:rFonts w:ascii="LatoLatin" w:eastAsia="LatoLatin" w:hAnsi="LatoLatin" w:cs="LatoLatin"/>
          <w:sz w:val="22"/>
          <w:szCs w:val="22"/>
        </w:rPr>
      </w:pPr>
      <w:r w:rsidRPr="00CD2C02">
        <w:rPr>
          <w:rFonts w:ascii="LatoLatin" w:eastAsia="LatoLatin" w:hAnsi="LatoLatin" w:cs="LatoLatin"/>
          <w:sz w:val="22"/>
          <w:szCs w:val="22"/>
        </w:rPr>
        <w:lastRenderedPageBreak/>
        <w:t xml:space="preserve">Ja ārpakalpojuma ietvaros tiek iegādāts vai izmantots IKT resurss, Uzņēmējs nodrošina, ka attiecīgā IKT resursa ražotājs nav </w:t>
      </w:r>
      <w:r w:rsidR="00CF62F8" w:rsidRPr="00CD2C02">
        <w:rPr>
          <w:rFonts w:ascii="LatoLatin" w:eastAsia="LatoLatin" w:hAnsi="LatoLatin" w:cs="LatoLatin"/>
          <w:sz w:val="22"/>
          <w:szCs w:val="22"/>
        </w:rPr>
        <w:t>3</w:t>
      </w:r>
      <w:r w:rsidRPr="00CD2C02">
        <w:rPr>
          <w:rFonts w:ascii="LatoLatin" w:eastAsia="LatoLatin" w:hAnsi="LatoLatin" w:cs="LatoLatin"/>
          <w:sz w:val="22"/>
          <w:szCs w:val="22"/>
        </w:rPr>
        <w:t>.1. punktā minētajā valstī reģistrēta juridiska persona vai šīs valsts pilsonis.</w:t>
      </w:r>
    </w:p>
    <w:p w14:paraId="7B4F4226" w14:textId="285174D7" w:rsidR="00284249" w:rsidRPr="00CD2C02" w:rsidRDefault="00284249" w:rsidP="00284249">
      <w:pPr>
        <w:pStyle w:val="ListParagraph"/>
        <w:numPr>
          <w:ilvl w:val="1"/>
          <w:numId w:val="30"/>
        </w:numPr>
        <w:ind w:left="426"/>
        <w:jc w:val="both"/>
        <w:rPr>
          <w:rFonts w:ascii="LatoLatin" w:eastAsia="LatoLatin" w:hAnsi="LatoLatin" w:cs="LatoLatin"/>
          <w:sz w:val="22"/>
          <w:szCs w:val="22"/>
        </w:rPr>
      </w:pPr>
      <w:r w:rsidRPr="00CD2C02">
        <w:rPr>
          <w:rFonts w:ascii="LatoLatin" w:eastAsia="LatoLatin" w:hAnsi="LatoLatin" w:cs="LatoLatin"/>
          <w:sz w:val="22"/>
          <w:szCs w:val="22"/>
        </w:rPr>
        <w:t>Uzņēmējs pēc Getliņi EKO pieprasījuma nekavējoties iesniedz dokumentus, apliecinājumus vai citu informāciju, kas pierāda atbilstību šīs nodaļas prasībām.</w:t>
      </w:r>
    </w:p>
    <w:p w14:paraId="2AA99D66" w14:textId="57FC2742" w:rsidR="00284249" w:rsidRPr="00CD2C02" w:rsidRDefault="00284249" w:rsidP="00284249">
      <w:pPr>
        <w:pStyle w:val="ListParagraph"/>
        <w:numPr>
          <w:ilvl w:val="1"/>
          <w:numId w:val="30"/>
        </w:numPr>
        <w:ind w:left="426"/>
        <w:jc w:val="both"/>
        <w:rPr>
          <w:rFonts w:ascii="LatoLatin" w:eastAsia="LatoLatin" w:hAnsi="LatoLatin" w:cs="LatoLatin"/>
          <w:sz w:val="22"/>
          <w:szCs w:val="22"/>
        </w:rPr>
      </w:pPr>
      <w:r w:rsidRPr="00CD2C02">
        <w:rPr>
          <w:rFonts w:ascii="LatoLatin" w:eastAsia="LatoLatin" w:hAnsi="LatoLatin" w:cs="LatoLatin"/>
          <w:sz w:val="22"/>
          <w:szCs w:val="22"/>
        </w:rPr>
        <w:t>Ja Uzņēmējs vairs neatbilst kādai no šīs nodaļas prasībām, tas nekavējoties, bet ne vēlāk kā vienas darba dienas laikā, rakstiski informē Getliņi EKO. Šāds apstāklis uzskatāms par būtisku Līguma pārkāpumu.</w:t>
      </w:r>
    </w:p>
    <w:p w14:paraId="2A537F50" w14:textId="77777777" w:rsidR="00284249" w:rsidRPr="00CD2C02" w:rsidRDefault="00284249" w:rsidP="00284249">
      <w:pPr>
        <w:pStyle w:val="ListParagraph"/>
        <w:ind w:left="426"/>
        <w:jc w:val="both"/>
        <w:rPr>
          <w:rFonts w:ascii="LatoLatin" w:eastAsia="LatoLatin" w:hAnsi="LatoLatin" w:cs="LatoLatin"/>
          <w:sz w:val="22"/>
          <w:szCs w:val="22"/>
        </w:rPr>
      </w:pPr>
    </w:p>
    <w:p w14:paraId="4808139E" w14:textId="1C9FC92F" w:rsidR="00284249" w:rsidRPr="00CD2C02" w:rsidRDefault="00284249" w:rsidP="00284249">
      <w:pPr>
        <w:pStyle w:val="ListParagraph"/>
        <w:numPr>
          <w:ilvl w:val="0"/>
          <w:numId w:val="30"/>
        </w:numPr>
        <w:jc w:val="center"/>
        <w:rPr>
          <w:rFonts w:ascii="LatoLatin" w:eastAsia="LatoLatin" w:hAnsi="LatoLatin" w:cs="LatoLatin"/>
          <w:b/>
          <w:bCs/>
          <w:sz w:val="22"/>
          <w:szCs w:val="22"/>
        </w:rPr>
      </w:pPr>
      <w:r w:rsidRPr="00CD2C02">
        <w:rPr>
          <w:rFonts w:ascii="LatoLatin" w:eastAsia="LatoLatin" w:hAnsi="LatoLatin" w:cs="LatoLatin"/>
          <w:b/>
          <w:bCs/>
          <w:sz w:val="22"/>
          <w:szCs w:val="22"/>
        </w:rPr>
        <w:t>Risku pārvaldība un ārpakalpojuma izbeigšanas stratēģija</w:t>
      </w:r>
    </w:p>
    <w:p w14:paraId="78E56BC3" w14:textId="03AD00B6" w:rsidR="00284249" w:rsidRPr="00CD2C02" w:rsidRDefault="00284249" w:rsidP="00284249">
      <w:pPr>
        <w:pStyle w:val="ListParagraph"/>
        <w:numPr>
          <w:ilvl w:val="1"/>
          <w:numId w:val="30"/>
        </w:numPr>
        <w:ind w:left="426"/>
        <w:jc w:val="both"/>
        <w:rPr>
          <w:rFonts w:ascii="LatoLatin" w:eastAsia="LatoLatin" w:hAnsi="LatoLatin" w:cs="LatoLatin"/>
          <w:sz w:val="22"/>
          <w:szCs w:val="22"/>
        </w:rPr>
      </w:pPr>
      <w:r w:rsidRPr="00CD2C02">
        <w:rPr>
          <w:rFonts w:ascii="LatoLatin" w:eastAsia="LatoLatin" w:hAnsi="LatoLatin" w:cs="LatoLatin"/>
          <w:sz w:val="22"/>
          <w:szCs w:val="22"/>
        </w:rPr>
        <w:t>Uzņēmējs pēc Getliņi EKO pieprasījuma sniedz informāciju, kas nepieciešama ārpakalpojuma risku, tostarp piegādes ķēdes drošības risku, novērtēšanai.</w:t>
      </w:r>
    </w:p>
    <w:p w14:paraId="1464101A" w14:textId="1F00FC38" w:rsidR="00284249" w:rsidRPr="00CD2C02" w:rsidRDefault="00284249" w:rsidP="00284249">
      <w:pPr>
        <w:pStyle w:val="ListParagraph"/>
        <w:numPr>
          <w:ilvl w:val="1"/>
          <w:numId w:val="30"/>
        </w:numPr>
        <w:ind w:left="426"/>
        <w:jc w:val="both"/>
        <w:rPr>
          <w:rFonts w:ascii="LatoLatin" w:eastAsia="LatoLatin" w:hAnsi="LatoLatin" w:cs="LatoLatin"/>
          <w:sz w:val="22"/>
          <w:szCs w:val="22"/>
        </w:rPr>
      </w:pPr>
      <w:r w:rsidRPr="00CD2C02">
        <w:rPr>
          <w:rFonts w:ascii="LatoLatin" w:eastAsia="LatoLatin" w:hAnsi="LatoLatin" w:cs="LatoLatin"/>
          <w:sz w:val="22"/>
          <w:szCs w:val="22"/>
        </w:rPr>
        <w:t>Uzņēmējs sadarbojas ar Getliņi EKO, lai noteiktu un īstenotu ārpakalpojuma kvalitātes, drošības un pieejamības prasības, kas nepieciešamas identificēto risku mazināšanai.</w:t>
      </w:r>
    </w:p>
    <w:p w14:paraId="5DCA7D73" w14:textId="03D8A95E" w:rsidR="00284249" w:rsidRPr="00CD2C02" w:rsidRDefault="00284249" w:rsidP="00284249">
      <w:pPr>
        <w:pStyle w:val="ListParagraph"/>
        <w:numPr>
          <w:ilvl w:val="1"/>
          <w:numId w:val="30"/>
        </w:numPr>
        <w:ind w:left="426"/>
        <w:jc w:val="both"/>
        <w:rPr>
          <w:rFonts w:ascii="LatoLatin" w:eastAsia="LatoLatin" w:hAnsi="LatoLatin" w:cs="LatoLatin"/>
          <w:sz w:val="22"/>
          <w:szCs w:val="22"/>
        </w:rPr>
      </w:pPr>
      <w:r w:rsidRPr="00CD2C02">
        <w:rPr>
          <w:rFonts w:ascii="LatoLatin" w:eastAsia="LatoLatin" w:hAnsi="LatoLatin" w:cs="LatoLatin"/>
          <w:sz w:val="22"/>
          <w:szCs w:val="22"/>
        </w:rPr>
        <w:t>Uzņēmējs nodrošina ārpakalpojuma izbeigšanu, tostarp datu nodošanu vai dzēšanu, piekļuves tiesību atsaukšanu, dokumentācijas nodošanu, zināšanu pārnesi un pārejas perioda atbalstu.</w:t>
      </w:r>
    </w:p>
    <w:p w14:paraId="7FE7D2AA" w14:textId="77777777" w:rsidR="00284249" w:rsidRPr="00CD2C02" w:rsidRDefault="00284249" w:rsidP="00284249">
      <w:pPr>
        <w:pStyle w:val="ListParagraph"/>
        <w:ind w:left="426"/>
        <w:jc w:val="both"/>
        <w:rPr>
          <w:rFonts w:ascii="LatoLatin" w:eastAsia="LatoLatin" w:hAnsi="LatoLatin" w:cs="LatoLatin"/>
          <w:sz w:val="22"/>
          <w:szCs w:val="22"/>
        </w:rPr>
      </w:pPr>
    </w:p>
    <w:p w14:paraId="3C3B93F9" w14:textId="6B1689D6" w:rsidR="00284249" w:rsidRPr="00CD2C02" w:rsidRDefault="00284249" w:rsidP="00284249">
      <w:pPr>
        <w:pStyle w:val="ListParagraph"/>
        <w:numPr>
          <w:ilvl w:val="0"/>
          <w:numId w:val="30"/>
        </w:numPr>
        <w:jc w:val="center"/>
        <w:rPr>
          <w:rFonts w:ascii="LatoLatin" w:eastAsia="LatoLatin" w:hAnsi="LatoLatin" w:cs="LatoLatin"/>
          <w:b/>
          <w:bCs/>
          <w:sz w:val="22"/>
          <w:szCs w:val="22"/>
        </w:rPr>
      </w:pPr>
      <w:r w:rsidRPr="00CD2C02">
        <w:rPr>
          <w:rFonts w:ascii="LatoLatin" w:eastAsia="LatoLatin" w:hAnsi="LatoLatin" w:cs="LatoLatin"/>
          <w:b/>
          <w:bCs/>
          <w:sz w:val="22"/>
          <w:szCs w:val="22"/>
        </w:rPr>
        <w:t>Uzraudzība, informācijas pieejamība un žurnālfaili</w:t>
      </w:r>
    </w:p>
    <w:p w14:paraId="54A88036" w14:textId="3427B254" w:rsidR="00284249" w:rsidRPr="00CD2C02" w:rsidRDefault="00284249" w:rsidP="00284249">
      <w:pPr>
        <w:pStyle w:val="ListParagraph"/>
        <w:numPr>
          <w:ilvl w:val="1"/>
          <w:numId w:val="30"/>
        </w:numPr>
        <w:ind w:left="426"/>
        <w:jc w:val="both"/>
        <w:rPr>
          <w:rFonts w:ascii="LatoLatin" w:eastAsia="LatoLatin" w:hAnsi="LatoLatin" w:cs="LatoLatin"/>
          <w:sz w:val="22"/>
          <w:szCs w:val="22"/>
        </w:rPr>
      </w:pPr>
      <w:r w:rsidRPr="00CD2C02">
        <w:rPr>
          <w:rFonts w:ascii="LatoLatin" w:eastAsia="LatoLatin" w:hAnsi="LatoLatin" w:cs="LatoLatin"/>
          <w:sz w:val="22"/>
          <w:szCs w:val="22"/>
        </w:rPr>
        <w:t>Getliņi EKO ir tiesības pastāvīgi uzraudzīt ārpakalpojuma sniegšanas kvalitāti, drošību un atbilstību Līgumam, šim pielikumam un piemērojamajām kiberdrošības prasībām.</w:t>
      </w:r>
    </w:p>
    <w:p w14:paraId="5F4B7FC4" w14:textId="71F11F99" w:rsidR="00284249" w:rsidRPr="00CD2C02" w:rsidRDefault="00284249" w:rsidP="00284249">
      <w:pPr>
        <w:pStyle w:val="ListParagraph"/>
        <w:numPr>
          <w:ilvl w:val="1"/>
          <w:numId w:val="30"/>
        </w:numPr>
        <w:ind w:left="426"/>
        <w:jc w:val="both"/>
        <w:rPr>
          <w:rFonts w:ascii="LatoLatin" w:eastAsia="LatoLatin" w:hAnsi="LatoLatin" w:cs="LatoLatin"/>
          <w:sz w:val="22"/>
          <w:szCs w:val="22"/>
        </w:rPr>
      </w:pPr>
      <w:r w:rsidRPr="00CD2C02">
        <w:rPr>
          <w:rFonts w:ascii="LatoLatin" w:eastAsia="LatoLatin" w:hAnsi="LatoLatin" w:cs="LatoLatin"/>
          <w:sz w:val="22"/>
          <w:szCs w:val="22"/>
        </w:rPr>
        <w:t>Uzņēmējs pēc Getliņi EKO pieprasījuma sniedz Getliņi EKO visu pakalpojuma uzraudzībai nepieciešamo informāciju, tostarp žurnālfailus, konfigurācijas izmaiņu ierakstus, piekļuves ierakstus, tehnisko darbību pierakstus un incidentu informāciju.</w:t>
      </w:r>
    </w:p>
    <w:p w14:paraId="6E716E79" w14:textId="4A561DAD" w:rsidR="00284249" w:rsidRPr="00CD2C02" w:rsidRDefault="00284249" w:rsidP="00284249">
      <w:pPr>
        <w:pStyle w:val="ListParagraph"/>
        <w:numPr>
          <w:ilvl w:val="1"/>
          <w:numId w:val="30"/>
        </w:numPr>
        <w:ind w:left="426"/>
        <w:jc w:val="both"/>
        <w:rPr>
          <w:rFonts w:ascii="LatoLatin" w:eastAsia="LatoLatin" w:hAnsi="LatoLatin" w:cs="LatoLatin"/>
          <w:sz w:val="22"/>
          <w:szCs w:val="22"/>
        </w:rPr>
      </w:pPr>
      <w:r w:rsidRPr="00CD2C02">
        <w:rPr>
          <w:rFonts w:ascii="LatoLatin" w:eastAsia="LatoLatin" w:hAnsi="LatoLatin" w:cs="LatoLatin"/>
          <w:sz w:val="22"/>
          <w:szCs w:val="22"/>
        </w:rPr>
        <w:t>Žurnālfailiem jābūt pieejamiem tādā apjomā, formātā un termiņā, lai Getliņi EKO varētu izpildīt incidentu izmeklēšanas, uzraudzības, pierādījumu saglabāšanas un kompetento iestāžu informēšanas pienākumus.</w:t>
      </w:r>
    </w:p>
    <w:p w14:paraId="5058C592" w14:textId="77777777" w:rsidR="00284249" w:rsidRPr="00CD2C02" w:rsidRDefault="00284249" w:rsidP="00284249">
      <w:pPr>
        <w:pStyle w:val="ListParagraph"/>
        <w:ind w:left="426"/>
        <w:jc w:val="both"/>
        <w:rPr>
          <w:rFonts w:ascii="LatoLatin" w:eastAsia="LatoLatin" w:hAnsi="LatoLatin" w:cs="LatoLatin"/>
          <w:sz w:val="22"/>
          <w:szCs w:val="22"/>
        </w:rPr>
      </w:pPr>
    </w:p>
    <w:p w14:paraId="10A803DB" w14:textId="7AF60AF9" w:rsidR="00284249" w:rsidRPr="00CD2C02" w:rsidRDefault="00284249" w:rsidP="00284249">
      <w:pPr>
        <w:pStyle w:val="ListParagraph"/>
        <w:numPr>
          <w:ilvl w:val="0"/>
          <w:numId w:val="30"/>
        </w:numPr>
        <w:jc w:val="center"/>
        <w:rPr>
          <w:rFonts w:ascii="LatoLatin" w:eastAsia="LatoLatin" w:hAnsi="LatoLatin" w:cs="LatoLatin"/>
          <w:b/>
          <w:bCs/>
          <w:sz w:val="22"/>
          <w:szCs w:val="22"/>
        </w:rPr>
      </w:pPr>
      <w:r w:rsidRPr="00CD2C02">
        <w:rPr>
          <w:rFonts w:ascii="LatoLatin" w:eastAsia="LatoLatin" w:hAnsi="LatoLatin" w:cs="LatoLatin"/>
          <w:b/>
          <w:bCs/>
          <w:sz w:val="22"/>
          <w:szCs w:val="22"/>
        </w:rPr>
        <w:t>Kiberincidentu ziņošana un novēršana</w:t>
      </w:r>
    </w:p>
    <w:p w14:paraId="18A8B19E" w14:textId="6439AFC9" w:rsidR="00284249" w:rsidRPr="00CD2C02" w:rsidRDefault="00284249" w:rsidP="00284249">
      <w:pPr>
        <w:pStyle w:val="ListParagraph"/>
        <w:numPr>
          <w:ilvl w:val="1"/>
          <w:numId w:val="30"/>
        </w:numPr>
        <w:ind w:left="426"/>
        <w:jc w:val="both"/>
        <w:rPr>
          <w:rFonts w:ascii="LatoLatin" w:eastAsia="LatoLatin" w:hAnsi="LatoLatin" w:cs="LatoLatin"/>
          <w:sz w:val="22"/>
          <w:szCs w:val="22"/>
        </w:rPr>
      </w:pPr>
      <w:r w:rsidRPr="00CD2C02">
        <w:rPr>
          <w:rFonts w:ascii="LatoLatin" w:eastAsia="LatoLatin" w:hAnsi="LatoLatin" w:cs="LatoLatin"/>
          <w:sz w:val="22"/>
          <w:szCs w:val="22"/>
        </w:rPr>
        <w:t>Uzņēmējs nekavējoties ziņo Getliņi EKO par jebkuru konstatētu vai iespējamu kiberincidentu, ja tas ietekmē vai var ietekmēt Getliņi EKO darbību, informācijas sistēmas, datus, IKT resursus vai ārpakalpojuma sniegšanu.</w:t>
      </w:r>
    </w:p>
    <w:p w14:paraId="1AB2B1B3" w14:textId="141994B4" w:rsidR="00284249" w:rsidRPr="00CD2C02" w:rsidRDefault="00284249" w:rsidP="00284249">
      <w:pPr>
        <w:pStyle w:val="ListParagraph"/>
        <w:numPr>
          <w:ilvl w:val="1"/>
          <w:numId w:val="30"/>
        </w:numPr>
        <w:ind w:left="426"/>
        <w:jc w:val="both"/>
        <w:rPr>
          <w:rFonts w:ascii="LatoLatin" w:eastAsia="LatoLatin" w:hAnsi="LatoLatin" w:cs="LatoLatin"/>
          <w:sz w:val="22"/>
          <w:szCs w:val="22"/>
        </w:rPr>
      </w:pPr>
      <w:r w:rsidRPr="00CD2C02">
        <w:rPr>
          <w:rFonts w:ascii="LatoLatin" w:eastAsia="LatoLatin" w:hAnsi="LatoLatin" w:cs="LatoLatin"/>
          <w:sz w:val="22"/>
          <w:szCs w:val="22"/>
        </w:rPr>
        <w:t>Uzņēmējs veic visas tā kompetencē esošās kiberincidenta novēršanai, ierobežošanai un seku mazināšanai nepieciešamās darbības.</w:t>
      </w:r>
    </w:p>
    <w:p w14:paraId="5457D573" w14:textId="346A7956" w:rsidR="00284249" w:rsidRPr="00CD2C02" w:rsidRDefault="00284249" w:rsidP="00284249">
      <w:pPr>
        <w:pStyle w:val="ListParagraph"/>
        <w:numPr>
          <w:ilvl w:val="1"/>
          <w:numId w:val="30"/>
        </w:numPr>
        <w:ind w:left="426"/>
        <w:jc w:val="both"/>
        <w:rPr>
          <w:rFonts w:ascii="LatoLatin" w:eastAsia="LatoLatin" w:hAnsi="LatoLatin" w:cs="LatoLatin"/>
          <w:sz w:val="22"/>
          <w:szCs w:val="22"/>
        </w:rPr>
      </w:pPr>
      <w:r w:rsidRPr="00CD2C02">
        <w:rPr>
          <w:rFonts w:ascii="LatoLatin" w:eastAsia="LatoLatin" w:hAnsi="LatoLatin" w:cs="LatoLatin"/>
          <w:sz w:val="22"/>
          <w:szCs w:val="22"/>
        </w:rPr>
        <w:t>Sākotnējā ziņojumā, izmantojot MK noteikumu Nr. 397 11. pielikuma veidlapu, kuru ārējos normatīvajos aktos noteiktajos gadījumos iesniedz valsts kompetentajām iestādēm un saskaņo ar Getliņi EKO, Uzņēmējs norāda vismaz šādu informāciju: incidenta konstatēšanas datumu un laiku; skartās sistēmas, resursus, tīklus, kontus vai pakalpojumus; incidenta veidu un sākotnējo ietekmes novērtējumu; veiktās ierobežošanas un novēršanas darbības; pieejamos žurnālfailus un tehniskos pierādījumus; kontaktpersonu turpmākai incidenta risināšanai.</w:t>
      </w:r>
    </w:p>
    <w:p w14:paraId="4B71CED3" w14:textId="77777777" w:rsidR="00284249" w:rsidRPr="00CD2C02" w:rsidRDefault="00284249" w:rsidP="00284249">
      <w:pPr>
        <w:pStyle w:val="ListParagraph"/>
        <w:ind w:left="426"/>
        <w:jc w:val="both"/>
        <w:rPr>
          <w:rFonts w:ascii="LatoLatin" w:eastAsia="LatoLatin" w:hAnsi="LatoLatin" w:cs="LatoLatin"/>
          <w:sz w:val="22"/>
          <w:szCs w:val="22"/>
        </w:rPr>
      </w:pPr>
    </w:p>
    <w:p w14:paraId="48A48A2C" w14:textId="1B42624F" w:rsidR="00284249" w:rsidRPr="00CD2C02" w:rsidRDefault="00284249" w:rsidP="00284249">
      <w:pPr>
        <w:pStyle w:val="ListParagraph"/>
        <w:numPr>
          <w:ilvl w:val="0"/>
          <w:numId w:val="30"/>
        </w:numPr>
        <w:jc w:val="center"/>
        <w:rPr>
          <w:rFonts w:ascii="LatoLatin" w:eastAsia="LatoLatin" w:hAnsi="LatoLatin" w:cs="LatoLatin"/>
          <w:b/>
          <w:bCs/>
          <w:sz w:val="22"/>
          <w:szCs w:val="22"/>
        </w:rPr>
      </w:pPr>
      <w:r w:rsidRPr="00CD2C02">
        <w:rPr>
          <w:rFonts w:ascii="LatoLatin" w:eastAsia="LatoLatin" w:hAnsi="LatoLatin" w:cs="LatoLatin"/>
          <w:b/>
          <w:bCs/>
          <w:sz w:val="22"/>
          <w:szCs w:val="22"/>
        </w:rPr>
        <w:t>Apakšuzņēmēju piesaiste</w:t>
      </w:r>
    </w:p>
    <w:p w14:paraId="6B559B50" w14:textId="6F814439" w:rsidR="00284249" w:rsidRPr="00CD2C02" w:rsidRDefault="00284249" w:rsidP="00284249">
      <w:pPr>
        <w:pStyle w:val="ListParagraph"/>
        <w:numPr>
          <w:ilvl w:val="1"/>
          <w:numId w:val="30"/>
        </w:numPr>
        <w:ind w:left="426"/>
        <w:jc w:val="both"/>
        <w:rPr>
          <w:rFonts w:ascii="LatoLatin" w:eastAsia="LatoLatin" w:hAnsi="LatoLatin" w:cs="LatoLatin"/>
          <w:sz w:val="22"/>
          <w:szCs w:val="22"/>
        </w:rPr>
      </w:pPr>
      <w:r w:rsidRPr="00CD2C02">
        <w:rPr>
          <w:rFonts w:ascii="LatoLatin" w:eastAsia="LatoLatin" w:hAnsi="LatoLatin" w:cs="LatoLatin"/>
          <w:sz w:val="22"/>
          <w:szCs w:val="22"/>
        </w:rPr>
        <w:t>Uzņēmējs nedrīkst piesaistīt apakšuzņēmēju ārpakalpojuma izpildei bez iepriekšējas rakstiskas Getliņi EKO informēšanas, un, ja Līgumā tā noteikts, bez Getliņi EKO iepriekšējas rakstiskas piekrišanas.</w:t>
      </w:r>
    </w:p>
    <w:p w14:paraId="4E344A64" w14:textId="4D233B76" w:rsidR="00284249" w:rsidRPr="00CD2C02" w:rsidRDefault="00284249" w:rsidP="00284249">
      <w:pPr>
        <w:pStyle w:val="ListParagraph"/>
        <w:numPr>
          <w:ilvl w:val="1"/>
          <w:numId w:val="30"/>
        </w:numPr>
        <w:ind w:left="426"/>
        <w:jc w:val="both"/>
        <w:rPr>
          <w:rFonts w:ascii="LatoLatin" w:eastAsia="LatoLatin" w:hAnsi="LatoLatin" w:cs="LatoLatin"/>
          <w:sz w:val="22"/>
          <w:szCs w:val="22"/>
        </w:rPr>
      </w:pPr>
      <w:r w:rsidRPr="00CD2C02">
        <w:rPr>
          <w:rFonts w:ascii="LatoLatin" w:eastAsia="LatoLatin" w:hAnsi="LatoLatin" w:cs="LatoLatin"/>
          <w:sz w:val="22"/>
          <w:szCs w:val="22"/>
        </w:rPr>
        <w:t>Uzņēmējs nodrošina, ka apakšuzņēmējs ievēro visas tās pašas prasības, kas šajā pielikumā noteiktas Uzņēmējam.</w:t>
      </w:r>
    </w:p>
    <w:p w14:paraId="4716C1C2" w14:textId="7D9E7EB6" w:rsidR="00284249" w:rsidRPr="00CD2C02" w:rsidRDefault="00284249" w:rsidP="00284249">
      <w:pPr>
        <w:pStyle w:val="ListParagraph"/>
        <w:numPr>
          <w:ilvl w:val="1"/>
          <w:numId w:val="30"/>
        </w:numPr>
        <w:ind w:left="426"/>
        <w:jc w:val="both"/>
        <w:rPr>
          <w:rFonts w:ascii="LatoLatin" w:eastAsia="LatoLatin" w:hAnsi="LatoLatin" w:cs="LatoLatin"/>
          <w:sz w:val="22"/>
          <w:szCs w:val="22"/>
        </w:rPr>
      </w:pPr>
      <w:r w:rsidRPr="00CD2C02">
        <w:rPr>
          <w:rFonts w:ascii="LatoLatin" w:eastAsia="LatoLatin" w:hAnsi="LatoLatin" w:cs="LatoLatin"/>
          <w:sz w:val="22"/>
          <w:szCs w:val="22"/>
        </w:rPr>
        <w:t>Uzņēmējs pilnībā atbild par apakšuzņēmēju darbību un bezdarbību tā, it kā tā būtu paša Uzņēmēja darbība vai bezdarbība.</w:t>
      </w:r>
    </w:p>
    <w:p w14:paraId="45E2FE8D" w14:textId="77777777" w:rsidR="00284249" w:rsidRPr="00CD2C02" w:rsidRDefault="00284249" w:rsidP="00284249">
      <w:pPr>
        <w:pStyle w:val="ListParagraph"/>
        <w:ind w:left="426"/>
        <w:jc w:val="both"/>
        <w:rPr>
          <w:rFonts w:ascii="LatoLatin" w:eastAsia="LatoLatin" w:hAnsi="LatoLatin" w:cs="LatoLatin"/>
          <w:sz w:val="22"/>
          <w:szCs w:val="22"/>
        </w:rPr>
      </w:pPr>
    </w:p>
    <w:p w14:paraId="4F140ABD" w14:textId="0A4B852D" w:rsidR="00284249" w:rsidRPr="00CD2C02" w:rsidRDefault="00284249" w:rsidP="00284249">
      <w:pPr>
        <w:pStyle w:val="ListParagraph"/>
        <w:numPr>
          <w:ilvl w:val="0"/>
          <w:numId w:val="30"/>
        </w:numPr>
        <w:jc w:val="center"/>
        <w:rPr>
          <w:rFonts w:ascii="LatoLatin" w:eastAsia="LatoLatin" w:hAnsi="LatoLatin" w:cs="LatoLatin"/>
          <w:b/>
          <w:bCs/>
          <w:sz w:val="22"/>
          <w:szCs w:val="22"/>
        </w:rPr>
      </w:pPr>
      <w:r w:rsidRPr="00CD2C02">
        <w:rPr>
          <w:rFonts w:ascii="LatoLatin" w:eastAsia="LatoLatin" w:hAnsi="LatoLatin" w:cs="LatoLatin"/>
          <w:b/>
          <w:bCs/>
          <w:sz w:val="22"/>
          <w:szCs w:val="22"/>
        </w:rPr>
        <w:t>Ārpakalpojuma izpildē iesaistītās fiziskās personas</w:t>
      </w:r>
    </w:p>
    <w:p w14:paraId="4EECD7A4" w14:textId="1D5218B0" w:rsidR="00284249" w:rsidRPr="00CD2C02" w:rsidRDefault="00284249" w:rsidP="00284249">
      <w:pPr>
        <w:pStyle w:val="ListParagraph"/>
        <w:numPr>
          <w:ilvl w:val="1"/>
          <w:numId w:val="30"/>
        </w:numPr>
        <w:ind w:left="426"/>
        <w:jc w:val="both"/>
        <w:rPr>
          <w:rFonts w:ascii="LatoLatin" w:eastAsia="LatoLatin" w:hAnsi="LatoLatin" w:cs="LatoLatin"/>
          <w:sz w:val="22"/>
          <w:szCs w:val="22"/>
        </w:rPr>
      </w:pPr>
      <w:r w:rsidRPr="00CD2C02">
        <w:rPr>
          <w:rFonts w:ascii="LatoLatin" w:eastAsia="LatoLatin" w:hAnsi="LatoLatin" w:cs="LatoLatin"/>
          <w:sz w:val="22"/>
          <w:szCs w:val="22"/>
        </w:rPr>
        <w:t>Ja ārpakalpojums ietver informācijas sistēmas izstrādi, esošas informācijas sistēmas izmaiņas, informācijas sistēmas uzturēšanu vai IKT resursu apkopi, Uzņēmējs ne vēlāk kā līdz Līguma noslēgšanai iesniedz Getliņi EKO ārpakalpojuma izpildē iesaistīto fizisko personu sarakstu.</w:t>
      </w:r>
    </w:p>
    <w:p w14:paraId="6F198664" w14:textId="7189E962" w:rsidR="00284249" w:rsidRPr="00CD2C02" w:rsidRDefault="00284249" w:rsidP="00284249">
      <w:pPr>
        <w:pStyle w:val="ListParagraph"/>
        <w:numPr>
          <w:ilvl w:val="1"/>
          <w:numId w:val="30"/>
        </w:numPr>
        <w:ind w:left="426"/>
        <w:jc w:val="both"/>
        <w:rPr>
          <w:rFonts w:ascii="LatoLatin" w:eastAsia="LatoLatin" w:hAnsi="LatoLatin" w:cs="LatoLatin"/>
          <w:sz w:val="22"/>
          <w:szCs w:val="22"/>
        </w:rPr>
      </w:pPr>
      <w:r w:rsidRPr="00CD2C02">
        <w:rPr>
          <w:rFonts w:ascii="LatoLatin" w:eastAsia="LatoLatin" w:hAnsi="LatoLatin" w:cs="LatoLatin"/>
          <w:sz w:val="22"/>
          <w:szCs w:val="22"/>
        </w:rPr>
        <w:lastRenderedPageBreak/>
        <w:t>Uzņēmējs informē Getliņi EKO par visām ārpakalpojuma izpildē iesaistīto fizisko personu izmaiņām Līguma izpildes laikā.</w:t>
      </w:r>
    </w:p>
    <w:p w14:paraId="4145A609" w14:textId="52CB3F73" w:rsidR="00284249" w:rsidRPr="00CD2C02" w:rsidRDefault="00284249" w:rsidP="00284249">
      <w:pPr>
        <w:pStyle w:val="ListParagraph"/>
        <w:numPr>
          <w:ilvl w:val="1"/>
          <w:numId w:val="30"/>
        </w:numPr>
        <w:ind w:left="426"/>
        <w:jc w:val="both"/>
        <w:rPr>
          <w:rFonts w:ascii="LatoLatin" w:eastAsia="LatoLatin" w:hAnsi="LatoLatin" w:cs="LatoLatin"/>
          <w:sz w:val="22"/>
          <w:szCs w:val="22"/>
        </w:rPr>
      </w:pPr>
      <w:r w:rsidRPr="00CD2C02">
        <w:rPr>
          <w:rFonts w:ascii="LatoLatin" w:eastAsia="LatoLatin" w:hAnsi="LatoLatin" w:cs="LatoLatin"/>
          <w:sz w:val="22"/>
          <w:szCs w:val="22"/>
        </w:rPr>
        <w:t>Getliņi EKO ir tiesības liegt konkrētai fiziskai personai piekļuvi Getliņi EKO sistēmām, datiem vai IKT resursiem, ja persona neatbilst Līgumā, šajā pielikumā vai Getliņi EKO drošības prasībās noteiktajiem kritērijiem.</w:t>
      </w:r>
    </w:p>
    <w:p w14:paraId="7C6A1584" w14:textId="77777777" w:rsidR="00284249" w:rsidRPr="00CD2C02" w:rsidRDefault="00284249" w:rsidP="00284249">
      <w:pPr>
        <w:pStyle w:val="ListParagraph"/>
        <w:ind w:left="426"/>
        <w:jc w:val="both"/>
        <w:rPr>
          <w:rFonts w:ascii="LatoLatin" w:eastAsia="LatoLatin" w:hAnsi="LatoLatin" w:cs="LatoLatin"/>
          <w:sz w:val="22"/>
          <w:szCs w:val="22"/>
        </w:rPr>
      </w:pPr>
    </w:p>
    <w:p w14:paraId="27FF7CEA" w14:textId="6AD79AD9" w:rsidR="00284249" w:rsidRPr="00CD2C02" w:rsidRDefault="00284249" w:rsidP="00284249">
      <w:pPr>
        <w:pStyle w:val="ListParagraph"/>
        <w:numPr>
          <w:ilvl w:val="0"/>
          <w:numId w:val="30"/>
        </w:numPr>
        <w:jc w:val="center"/>
        <w:rPr>
          <w:rFonts w:ascii="LatoLatin" w:eastAsia="LatoLatin" w:hAnsi="LatoLatin" w:cs="LatoLatin"/>
          <w:b/>
          <w:bCs/>
          <w:sz w:val="22"/>
          <w:szCs w:val="22"/>
        </w:rPr>
      </w:pPr>
      <w:r w:rsidRPr="00CD2C02">
        <w:rPr>
          <w:rFonts w:ascii="LatoLatin" w:eastAsia="LatoLatin" w:hAnsi="LatoLatin" w:cs="LatoLatin"/>
          <w:b/>
          <w:bCs/>
          <w:sz w:val="22"/>
          <w:szCs w:val="22"/>
        </w:rPr>
        <w:t>Konfidencialitāte un ierobežotas pieejamības informācija</w:t>
      </w:r>
    </w:p>
    <w:p w14:paraId="0F67E817" w14:textId="2BD12063" w:rsidR="00284249" w:rsidRPr="00CD2C02" w:rsidRDefault="00284249" w:rsidP="00284249">
      <w:pPr>
        <w:pStyle w:val="ListParagraph"/>
        <w:numPr>
          <w:ilvl w:val="1"/>
          <w:numId w:val="30"/>
        </w:numPr>
        <w:ind w:left="426"/>
        <w:jc w:val="both"/>
        <w:rPr>
          <w:rFonts w:ascii="LatoLatin" w:eastAsia="LatoLatin" w:hAnsi="LatoLatin" w:cs="LatoLatin"/>
          <w:sz w:val="22"/>
          <w:szCs w:val="22"/>
        </w:rPr>
      </w:pPr>
      <w:r w:rsidRPr="00CD2C02">
        <w:rPr>
          <w:rFonts w:ascii="LatoLatin" w:eastAsia="LatoLatin" w:hAnsi="LatoLatin" w:cs="LatoLatin"/>
          <w:sz w:val="22"/>
          <w:szCs w:val="22"/>
        </w:rPr>
        <w:t>Uzņēmējs apņemas saglabāt konfidencialitāti attiecībā uz visu informāciju, kas tam kļūst zināma Līguma izpildes laikā, tostarp par Getliņi EKO informācijas sistēmām, arhitektūru, konfigurācijām, žurnālfailiem, ievainojamībām, incidentiem, drošības pasākumiem, datiem un dokumentāciju.</w:t>
      </w:r>
    </w:p>
    <w:p w14:paraId="203F6DFC" w14:textId="2F0FB843" w:rsidR="00284249" w:rsidRPr="00CD2C02" w:rsidRDefault="00284249" w:rsidP="00284249">
      <w:pPr>
        <w:pStyle w:val="ListParagraph"/>
        <w:numPr>
          <w:ilvl w:val="1"/>
          <w:numId w:val="30"/>
        </w:numPr>
        <w:ind w:left="426"/>
        <w:jc w:val="both"/>
        <w:rPr>
          <w:rFonts w:ascii="LatoLatin" w:eastAsia="LatoLatin" w:hAnsi="LatoLatin" w:cs="LatoLatin"/>
          <w:sz w:val="22"/>
          <w:szCs w:val="22"/>
        </w:rPr>
      </w:pPr>
      <w:r w:rsidRPr="00CD2C02">
        <w:rPr>
          <w:rFonts w:ascii="LatoLatin" w:eastAsia="LatoLatin" w:hAnsi="LatoLatin" w:cs="LatoLatin"/>
          <w:sz w:val="22"/>
          <w:szCs w:val="22"/>
        </w:rPr>
        <w:t>Informācija par ievainojamībām, incidentiem, drošības nepilnībām un to novēršanas pasākumiem nav izpaužama trešajām personām bez Getliņi EKO iepriekšējas rakstiskas piekrišanas, izņemot normatīvajos aktos noteiktos gadījumus.</w:t>
      </w:r>
    </w:p>
    <w:p w14:paraId="3C6B15CB" w14:textId="091CAACD" w:rsidR="00284249" w:rsidRPr="00CD2C02" w:rsidRDefault="00284249" w:rsidP="00284249">
      <w:pPr>
        <w:pStyle w:val="ListParagraph"/>
        <w:numPr>
          <w:ilvl w:val="1"/>
          <w:numId w:val="30"/>
        </w:numPr>
        <w:ind w:left="426"/>
        <w:jc w:val="both"/>
        <w:rPr>
          <w:rFonts w:ascii="LatoLatin" w:eastAsia="LatoLatin" w:hAnsi="LatoLatin" w:cs="LatoLatin"/>
          <w:sz w:val="22"/>
          <w:szCs w:val="22"/>
        </w:rPr>
      </w:pPr>
      <w:r w:rsidRPr="00CD2C02">
        <w:rPr>
          <w:rFonts w:ascii="LatoLatin" w:eastAsia="LatoLatin" w:hAnsi="LatoLatin" w:cs="LatoLatin"/>
          <w:sz w:val="22"/>
          <w:szCs w:val="22"/>
        </w:rPr>
        <w:t>Uzņēmējs drīkst piekļūt tikai tādai Getliņi EKO kiberdrošības pārvaldības dokumentācijai vai tās daļām, kas nepieciešamas konkrētā ārpakalpojuma izpildei.</w:t>
      </w:r>
    </w:p>
    <w:p w14:paraId="3B822975" w14:textId="77777777" w:rsidR="00284249" w:rsidRPr="00CD2C02" w:rsidRDefault="00284249" w:rsidP="00284249">
      <w:pPr>
        <w:pStyle w:val="ListParagraph"/>
        <w:ind w:left="426"/>
        <w:jc w:val="both"/>
        <w:rPr>
          <w:rFonts w:ascii="LatoLatin" w:eastAsia="LatoLatin" w:hAnsi="LatoLatin" w:cs="LatoLatin"/>
          <w:sz w:val="22"/>
          <w:szCs w:val="22"/>
        </w:rPr>
      </w:pPr>
    </w:p>
    <w:p w14:paraId="732FDDE4" w14:textId="1B489FD4" w:rsidR="00284249" w:rsidRPr="00CD2C02" w:rsidRDefault="00284249" w:rsidP="00284249">
      <w:pPr>
        <w:pStyle w:val="ListParagraph"/>
        <w:numPr>
          <w:ilvl w:val="0"/>
          <w:numId w:val="30"/>
        </w:numPr>
        <w:jc w:val="center"/>
        <w:rPr>
          <w:rFonts w:ascii="LatoLatin" w:eastAsia="LatoLatin" w:hAnsi="LatoLatin" w:cs="LatoLatin"/>
          <w:b/>
          <w:bCs/>
          <w:sz w:val="22"/>
          <w:szCs w:val="22"/>
        </w:rPr>
      </w:pPr>
      <w:r w:rsidRPr="00CD2C02">
        <w:rPr>
          <w:rFonts w:ascii="LatoLatin" w:eastAsia="LatoLatin" w:hAnsi="LatoLatin" w:cs="LatoLatin"/>
          <w:b/>
          <w:bCs/>
          <w:sz w:val="22"/>
          <w:szCs w:val="22"/>
        </w:rPr>
        <w:t>Datu piekļuve, glabāšana, nodošana un dzēšana</w:t>
      </w:r>
    </w:p>
    <w:p w14:paraId="0E60692B" w14:textId="20AC836B" w:rsidR="00284249" w:rsidRPr="00CD2C02" w:rsidRDefault="00284249" w:rsidP="00CF62F8">
      <w:pPr>
        <w:pStyle w:val="ListParagraph"/>
        <w:numPr>
          <w:ilvl w:val="1"/>
          <w:numId w:val="30"/>
        </w:numPr>
        <w:ind w:left="426" w:hanging="574"/>
        <w:jc w:val="both"/>
        <w:rPr>
          <w:rFonts w:ascii="LatoLatin" w:eastAsia="LatoLatin" w:hAnsi="LatoLatin" w:cs="LatoLatin"/>
          <w:sz w:val="22"/>
          <w:szCs w:val="22"/>
        </w:rPr>
      </w:pPr>
      <w:r w:rsidRPr="00CD2C02">
        <w:rPr>
          <w:rFonts w:ascii="LatoLatin" w:eastAsia="LatoLatin" w:hAnsi="LatoLatin" w:cs="LatoLatin"/>
          <w:sz w:val="22"/>
          <w:szCs w:val="22"/>
        </w:rPr>
        <w:t>Uzņēmējs piekļūst Getliņi EKO datiem tikai tādā apjomā, kāds nepieciešams Līguma izpildei un ir iepriekš saskaņots ar Getliņi EKO.</w:t>
      </w:r>
    </w:p>
    <w:p w14:paraId="23AF5B7B" w14:textId="153A67CE" w:rsidR="00284249" w:rsidRPr="00CD2C02" w:rsidRDefault="00284249" w:rsidP="00CF62F8">
      <w:pPr>
        <w:pStyle w:val="ListParagraph"/>
        <w:numPr>
          <w:ilvl w:val="1"/>
          <w:numId w:val="30"/>
        </w:numPr>
        <w:ind w:left="426" w:hanging="574"/>
        <w:jc w:val="both"/>
        <w:rPr>
          <w:rFonts w:ascii="LatoLatin" w:eastAsia="LatoLatin" w:hAnsi="LatoLatin" w:cs="LatoLatin"/>
          <w:sz w:val="22"/>
          <w:szCs w:val="22"/>
        </w:rPr>
      </w:pPr>
      <w:r w:rsidRPr="00CD2C02">
        <w:rPr>
          <w:rFonts w:ascii="LatoLatin" w:eastAsia="LatoLatin" w:hAnsi="LatoLatin" w:cs="LatoLatin"/>
          <w:sz w:val="22"/>
          <w:szCs w:val="22"/>
        </w:rPr>
        <w:t>Uzņēmējs nodrošina, ka piekļuve datiem tiek piešķirta tikai autorizētām personām, ievērojot minimāli nepieciešamo tiesību principu.</w:t>
      </w:r>
    </w:p>
    <w:p w14:paraId="195554C1" w14:textId="7CAD0BB2" w:rsidR="00284249" w:rsidRPr="00CD2C02" w:rsidRDefault="00284249" w:rsidP="00CF62F8">
      <w:pPr>
        <w:pStyle w:val="ListParagraph"/>
        <w:numPr>
          <w:ilvl w:val="1"/>
          <w:numId w:val="30"/>
        </w:numPr>
        <w:ind w:left="426" w:hanging="574"/>
        <w:jc w:val="both"/>
        <w:rPr>
          <w:rFonts w:ascii="LatoLatin" w:eastAsia="LatoLatin" w:hAnsi="LatoLatin" w:cs="LatoLatin"/>
          <w:sz w:val="22"/>
          <w:szCs w:val="22"/>
        </w:rPr>
      </w:pPr>
      <w:r w:rsidRPr="00CD2C02">
        <w:rPr>
          <w:rFonts w:ascii="LatoLatin" w:eastAsia="LatoLatin" w:hAnsi="LatoLatin" w:cs="LatoLatin"/>
          <w:sz w:val="22"/>
          <w:szCs w:val="22"/>
        </w:rPr>
        <w:t>Pēc Līguma termiņa beigām vai Līguma izbeigšanas Uzņēmējs pēc Getliņi EKO izvēles atdod Getliņi EKO visus tā rīcībā nonākušos Getliņi EKO datus vai dzēš visus tā rīcībā esošos Getliņi EKO datus un visas to kopijas.</w:t>
      </w:r>
    </w:p>
    <w:p w14:paraId="79A12622" w14:textId="15A69EE8" w:rsidR="00284249" w:rsidRPr="00CD2C02" w:rsidRDefault="00284249" w:rsidP="00CF62F8">
      <w:pPr>
        <w:pStyle w:val="ListParagraph"/>
        <w:numPr>
          <w:ilvl w:val="1"/>
          <w:numId w:val="30"/>
        </w:numPr>
        <w:ind w:left="426" w:hanging="574"/>
        <w:jc w:val="both"/>
        <w:rPr>
          <w:rFonts w:ascii="LatoLatin" w:eastAsia="LatoLatin" w:hAnsi="LatoLatin" w:cs="LatoLatin"/>
          <w:sz w:val="22"/>
          <w:szCs w:val="22"/>
        </w:rPr>
      </w:pPr>
      <w:r w:rsidRPr="00CD2C02">
        <w:rPr>
          <w:rFonts w:ascii="LatoLatin" w:eastAsia="LatoLatin" w:hAnsi="LatoLatin" w:cs="LatoLatin"/>
          <w:sz w:val="22"/>
          <w:szCs w:val="22"/>
        </w:rPr>
        <w:t>Uzņēmējs pēc datu dzēšanas iesniedz Getliņi EKO rakstisku apliecinājumu par datu un visu to kopiju dzēšanu.</w:t>
      </w:r>
    </w:p>
    <w:p w14:paraId="6DA694D5" w14:textId="77777777" w:rsidR="00CF62F8" w:rsidRPr="00CD2C02" w:rsidRDefault="00CF62F8" w:rsidP="00CF62F8">
      <w:pPr>
        <w:pStyle w:val="ListParagraph"/>
        <w:ind w:left="426"/>
        <w:jc w:val="both"/>
        <w:rPr>
          <w:rFonts w:ascii="LatoLatin" w:eastAsia="LatoLatin" w:hAnsi="LatoLatin" w:cs="LatoLatin"/>
          <w:sz w:val="22"/>
          <w:szCs w:val="22"/>
        </w:rPr>
      </w:pPr>
    </w:p>
    <w:p w14:paraId="3640E522" w14:textId="6341146F" w:rsidR="00284249" w:rsidRPr="00CD2C02" w:rsidRDefault="00284249" w:rsidP="00CF62F8">
      <w:pPr>
        <w:pStyle w:val="ListParagraph"/>
        <w:numPr>
          <w:ilvl w:val="0"/>
          <w:numId w:val="30"/>
        </w:numPr>
        <w:jc w:val="center"/>
        <w:rPr>
          <w:rFonts w:ascii="LatoLatin" w:eastAsia="LatoLatin" w:hAnsi="LatoLatin" w:cs="LatoLatin"/>
          <w:b/>
          <w:bCs/>
          <w:sz w:val="22"/>
          <w:szCs w:val="22"/>
        </w:rPr>
      </w:pPr>
      <w:r w:rsidRPr="00CD2C02">
        <w:rPr>
          <w:rFonts w:ascii="LatoLatin" w:eastAsia="LatoLatin" w:hAnsi="LatoLatin" w:cs="LatoLatin"/>
          <w:b/>
          <w:bCs/>
          <w:sz w:val="22"/>
          <w:szCs w:val="22"/>
        </w:rPr>
        <w:t>Izstrādes, izmaiņu un uzturēšanas prasības</w:t>
      </w:r>
    </w:p>
    <w:p w14:paraId="72A309B6" w14:textId="75FCB7DF" w:rsidR="00284249" w:rsidRPr="00CD2C02" w:rsidRDefault="00284249" w:rsidP="00CF62F8">
      <w:pPr>
        <w:pStyle w:val="ListParagraph"/>
        <w:numPr>
          <w:ilvl w:val="1"/>
          <w:numId w:val="30"/>
        </w:numPr>
        <w:ind w:left="426" w:hanging="574"/>
        <w:jc w:val="both"/>
        <w:rPr>
          <w:rFonts w:ascii="LatoLatin" w:eastAsia="LatoLatin" w:hAnsi="LatoLatin" w:cs="LatoLatin"/>
          <w:sz w:val="22"/>
          <w:szCs w:val="22"/>
        </w:rPr>
      </w:pPr>
      <w:r w:rsidRPr="00CD2C02">
        <w:rPr>
          <w:rFonts w:ascii="LatoLatin" w:eastAsia="LatoLatin" w:hAnsi="LatoLatin" w:cs="LatoLatin"/>
          <w:sz w:val="22"/>
          <w:szCs w:val="22"/>
        </w:rPr>
        <w:t>Ja ārpakalpojums ietver jaunas informācijas sistēmas izstrādi vai esošas informācijas sistēmas izmaiņas, Līgumā nosaka informācijas sistēmas uzturēšanas un atbalsta nodrošināšanas laikposmu, tostarp drošības nepilnību novēršanas laikposmu.</w:t>
      </w:r>
    </w:p>
    <w:p w14:paraId="73B88C71" w14:textId="7B26ED07" w:rsidR="00284249" w:rsidRPr="00CD2C02" w:rsidRDefault="00284249" w:rsidP="00CF62F8">
      <w:pPr>
        <w:pStyle w:val="ListParagraph"/>
        <w:numPr>
          <w:ilvl w:val="1"/>
          <w:numId w:val="30"/>
        </w:numPr>
        <w:ind w:left="426" w:hanging="574"/>
        <w:jc w:val="both"/>
        <w:rPr>
          <w:rFonts w:ascii="LatoLatin" w:eastAsia="LatoLatin" w:hAnsi="LatoLatin" w:cs="LatoLatin"/>
          <w:sz w:val="22"/>
          <w:szCs w:val="22"/>
        </w:rPr>
      </w:pPr>
      <w:r w:rsidRPr="00CD2C02">
        <w:rPr>
          <w:rFonts w:ascii="LatoLatin" w:eastAsia="LatoLatin" w:hAnsi="LatoLatin" w:cs="LatoLatin"/>
          <w:sz w:val="22"/>
          <w:szCs w:val="22"/>
        </w:rPr>
        <w:t>Uzņēmējs nodrošina iespēju noteiktajā uzturēšanas laikposmā turpināt informācijas sistēmas ekspluatāciju ar tās funkcionēšanai obligāti nepieciešamā programmnodrošinājuma jaunākām versijām.</w:t>
      </w:r>
    </w:p>
    <w:p w14:paraId="09F0B8AD" w14:textId="1F603209" w:rsidR="00284249" w:rsidRPr="00CD2C02" w:rsidRDefault="00284249" w:rsidP="00CF62F8">
      <w:pPr>
        <w:pStyle w:val="ListParagraph"/>
        <w:numPr>
          <w:ilvl w:val="1"/>
          <w:numId w:val="30"/>
        </w:numPr>
        <w:ind w:left="426" w:hanging="574"/>
        <w:jc w:val="both"/>
        <w:rPr>
          <w:rFonts w:ascii="LatoLatin" w:eastAsia="LatoLatin" w:hAnsi="LatoLatin" w:cs="LatoLatin"/>
          <w:sz w:val="22"/>
          <w:szCs w:val="22"/>
        </w:rPr>
      </w:pPr>
      <w:r w:rsidRPr="00CD2C02">
        <w:rPr>
          <w:rFonts w:ascii="LatoLatin" w:eastAsia="LatoLatin" w:hAnsi="LatoLatin" w:cs="LatoLatin"/>
          <w:sz w:val="22"/>
          <w:szCs w:val="22"/>
        </w:rPr>
        <w:t>Ja apkalpotā sistēma ir B konfidencialitātes klases informācijas sistēma, Uzņēmējs nodrošina, ka testa vidē tiek izmantoti tikai sintētiski dati.</w:t>
      </w:r>
    </w:p>
    <w:p w14:paraId="72E96E6E" w14:textId="486C4CED" w:rsidR="00284249" w:rsidRPr="00CD2C02" w:rsidRDefault="00284249" w:rsidP="00CF62F8">
      <w:pPr>
        <w:pStyle w:val="ListParagraph"/>
        <w:numPr>
          <w:ilvl w:val="1"/>
          <w:numId w:val="30"/>
        </w:numPr>
        <w:ind w:left="426" w:hanging="574"/>
        <w:jc w:val="both"/>
        <w:rPr>
          <w:rFonts w:ascii="LatoLatin" w:eastAsia="LatoLatin" w:hAnsi="LatoLatin" w:cs="LatoLatin"/>
          <w:sz w:val="22"/>
          <w:szCs w:val="22"/>
        </w:rPr>
      </w:pPr>
      <w:r w:rsidRPr="00CD2C02">
        <w:rPr>
          <w:rFonts w:ascii="LatoLatin" w:eastAsia="LatoLatin" w:hAnsi="LatoLatin" w:cs="LatoLatin"/>
          <w:sz w:val="22"/>
          <w:szCs w:val="22"/>
        </w:rPr>
        <w:t>Ja apkalpotā sistēma ir B konfidencialitātes klases informācijas sistēma, Uzņēmējs nodrošina, ka ārpakalpojuma izpilde netiek veikta attiecīgās informācijas sistēmas produkcijas vidē (tiek lietota testa vide).</w:t>
      </w:r>
    </w:p>
    <w:p w14:paraId="2C21FB7A" w14:textId="77777777" w:rsidR="00CF62F8" w:rsidRPr="00CD2C02" w:rsidRDefault="00CF62F8" w:rsidP="00CF62F8">
      <w:pPr>
        <w:pStyle w:val="ListParagraph"/>
        <w:ind w:left="426"/>
        <w:jc w:val="both"/>
        <w:rPr>
          <w:rFonts w:ascii="LatoLatin" w:eastAsia="LatoLatin" w:hAnsi="LatoLatin" w:cs="LatoLatin"/>
          <w:sz w:val="22"/>
          <w:szCs w:val="22"/>
        </w:rPr>
      </w:pPr>
    </w:p>
    <w:p w14:paraId="003E6AE6" w14:textId="6D943574" w:rsidR="00284249" w:rsidRPr="00CD2C02" w:rsidRDefault="00284249" w:rsidP="00CF62F8">
      <w:pPr>
        <w:pStyle w:val="ListParagraph"/>
        <w:numPr>
          <w:ilvl w:val="0"/>
          <w:numId w:val="30"/>
        </w:numPr>
        <w:jc w:val="center"/>
        <w:rPr>
          <w:rFonts w:ascii="LatoLatin" w:eastAsia="LatoLatin" w:hAnsi="LatoLatin" w:cs="LatoLatin"/>
          <w:b/>
          <w:bCs/>
          <w:sz w:val="22"/>
          <w:szCs w:val="22"/>
        </w:rPr>
      </w:pPr>
      <w:r w:rsidRPr="00CD2C02">
        <w:rPr>
          <w:rFonts w:ascii="LatoLatin" w:eastAsia="LatoLatin" w:hAnsi="LatoLatin" w:cs="LatoLatin"/>
          <w:b/>
          <w:bCs/>
          <w:sz w:val="22"/>
          <w:szCs w:val="22"/>
        </w:rPr>
        <w:t>Pārbaudes, skenēšana, auditi un sadarbība ar kompetentajām institūcijām</w:t>
      </w:r>
    </w:p>
    <w:p w14:paraId="7597B39F" w14:textId="4E62260B" w:rsidR="00284249" w:rsidRPr="00CD2C02" w:rsidRDefault="00284249" w:rsidP="00CF62F8">
      <w:pPr>
        <w:pStyle w:val="ListParagraph"/>
        <w:numPr>
          <w:ilvl w:val="1"/>
          <w:numId w:val="30"/>
        </w:numPr>
        <w:ind w:left="426" w:hanging="574"/>
        <w:jc w:val="both"/>
        <w:rPr>
          <w:rFonts w:ascii="LatoLatin" w:eastAsia="LatoLatin" w:hAnsi="LatoLatin" w:cs="LatoLatin"/>
          <w:sz w:val="22"/>
          <w:szCs w:val="22"/>
        </w:rPr>
      </w:pPr>
      <w:r w:rsidRPr="00CD2C02">
        <w:rPr>
          <w:rFonts w:ascii="LatoLatin" w:eastAsia="LatoLatin" w:hAnsi="LatoLatin" w:cs="LatoLatin"/>
          <w:sz w:val="22"/>
          <w:szCs w:val="22"/>
        </w:rPr>
        <w:t>Uzņēmējs sniedz atbalstu un nodrošina Getliņi EKO noteiktās pārbaudes, kas saistītas ar ārpakalpojuma drošību, kvalitāti, pieejamību, incidentu pārvaldību, piekļuves tiesībām, žurnālfailiem un datu aizsardzību.</w:t>
      </w:r>
    </w:p>
    <w:p w14:paraId="57D2D233" w14:textId="265A569B" w:rsidR="00284249" w:rsidRPr="00CD2C02" w:rsidRDefault="00284249" w:rsidP="00CF62F8">
      <w:pPr>
        <w:pStyle w:val="ListParagraph"/>
        <w:numPr>
          <w:ilvl w:val="1"/>
          <w:numId w:val="30"/>
        </w:numPr>
        <w:ind w:left="426" w:hanging="574"/>
        <w:jc w:val="both"/>
        <w:rPr>
          <w:rFonts w:ascii="LatoLatin" w:eastAsia="LatoLatin" w:hAnsi="LatoLatin" w:cs="LatoLatin"/>
          <w:sz w:val="22"/>
          <w:szCs w:val="22"/>
        </w:rPr>
      </w:pPr>
      <w:r w:rsidRPr="00CD2C02">
        <w:rPr>
          <w:rFonts w:ascii="LatoLatin" w:eastAsia="LatoLatin" w:hAnsi="LatoLatin" w:cs="LatoLatin"/>
          <w:sz w:val="22"/>
          <w:szCs w:val="22"/>
        </w:rPr>
        <w:t>Uzņēmējs sadarbojas ar Getliņi EKO, ja Nacionālais kiberdrošības centrs vai cita kompetentā institūcija veic vai pieprasa informācijas sniegšanu, drošības skenēšanu, pārbaudi vai auditu.</w:t>
      </w:r>
    </w:p>
    <w:p w14:paraId="28802EF8" w14:textId="72B92D48" w:rsidR="00CF62F8" w:rsidRPr="00CD2C02" w:rsidRDefault="00284249" w:rsidP="00CF62F8">
      <w:pPr>
        <w:pStyle w:val="ListParagraph"/>
        <w:numPr>
          <w:ilvl w:val="1"/>
          <w:numId w:val="30"/>
        </w:numPr>
        <w:ind w:left="426" w:hanging="574"/>
        <w:jc w:val="both"/>
        <w:rPr>
          <w:rFonts w:ascii="LatoLatin" w:eastAsia="LatoLatin" w:hAnsi="LatoLatin" w:cs="LatoLatin"/>
          <w:sz w:val="22"/>
          <w:szCs w:val="22"/>
        </w:rPr>
      </w:pPr>
      <w:r w:rsidRPr="00CD2C02">
        <w:rPr>
          <w:rFonts w:ascii="LatoLatin" w:eastAsia="LatoLatin" w:hAnsi="LatoLatin" w:cs="LatoLatin"/>
          <w:sz w:val="22"/>
          <w:szCs w:val="22"/>
        </w:rPr>
        <w:t>Uzņēmējs pēc Getliņi EKO pieprasījuma sniedz pierādījumus par Līguma un šī pielikuma prasību izpildi.</w:t>
      </w:r>
    </w:p>
    <w:p w14:paraId="553EE554" w14:textId="77777777" w:rsidR="00CF62F8" w:rsidRPr="00CD2C02" w:rsidRDefault="00CF62F8" w:rsidP="00284249">
      <w:pPr>
        <w:jc w:val="both"/>
        <w:rPr>
          <w:rFonts w:ascii="LatoLatin" w:eastAsia="LatoLatin" w:hAnsi="LatoLatin" w:cs="LatoLatin"/>
          <w:sz w:val="22"/>
          <w:szCs w:val="22"/>
        </w:rPr>
      </w:pPr>
    </w:p>
    <w:p w14:paraId="434D55C5" w14:textId="69D38272" w:rsidR="00284249" w:rsidRPr="00CD2C02" w:rsidRDefault="00284249" w:rsidP="00CF62F8">
      <w:pPr>
        <w:pStyle w:val="ListParagraph"/>
        <w:numPr>
          <w:ilvl w:val="0"/>
          <w:numId w:val="30"/>
        </w:numPr>
        <w:jc w:val="center"/>
        <w:rPr>
          <w:rFonts w:ascii="LatoLatin" w:eastAsia="LatoLatin" w:hAnsi="LatoLatin" w:cs="LatoLatin"/>
          <w:b/>
          <w:bCs/>
          <w:sz w:val="22"/>
          <w:szCs w:val="22"/>
        </w:rPr>
      </w:pPr>
      <w:r w:rsidRPr="00CD2C02">
        <w:rPr>
          <w:rFonts w:ascii="LatoLatin" w:eastAsia="LatoLatin" w:hAnsi="LatoLatin" w:cs="LatoLatin"/>
          <w:b/>
          <w:bCs/>
          <w:sz w:val="22"/>
          <w:szCs w:val="22"/>
        </w:rPr>
        <w:t>Ievainojamību atklāšana un novēršana</w:t>
      </w:r>
    </w:p>
    <w:p w14:paraId="08E03DB6" w14:textId="5476A3D4" w:rsidR="00284249" w:rsidRPr="00CD2C02" w:rsidRDefault="00284249" w:rsidP="00CF62F8">
      <w:pPr>
        <w:pStyle w:val="ListParagraph"/>
        <w:numPr>
          <w:ilvl w:val="1"/>
          <w:numId w:val="30"/>
        </w:numPr>
        <w:ind w:left="426" w:hanging="574"/>
        <w:jc w:val="both"/>
        <w:rPr>
          <w:rFonts w:ascii="LatoLatin" w:eastAsia="LatoLatin" w:hAnsi="LatoLatin" w:cs="LatoLatin"/>
          <w:sz w:val="22"/>
          <w:szCs w:val="22"/>
        </w:rPr>
      </w:pPr>
      <w:r w:rsidRPr="00CD2C02">
        <w:rPr>
          <w:rFonts w:ascii="LatoLatin" w:eastAsia="LatoLatin" w:hAnsi="LatoLatin" w:cs="LatoLatin"/>
          <w:sz w:val="22"/>
          <w:szCs w:val="22"/>
        </w:rPr>
        <w:t>Uzņēmējs nekavējoties informē Getliņi EKO par jebkuru konstatētu vai iespējamu ievainojamību, kas skar Getliņi EKO informācijas sistēmas, tīklus, datus, IKT resursus vai ārpakalpojuma komponentes.</w:t>
      </w:r>
    </w:p>
    <w:p w14:paraId="1DAC2C1C" w14:textId="6677DAB9" w:rsidR="00284249" w:rsidRPr="00CD2C02" w:rsidRDefault="00284249" w:rsidP="00CF62F8">
      <w:pPr>
        <w:pStyle w:val="ListParagraph"/>
        <w:numPr>
          <w:ilvl w:val="1"/>
          <w:numId w:val="30"/>
        </w:numPr>
        <w:ind w:left="426" w:hanging="574"/>
        <w:jc w:val="both"/>
        <w:rPr>
          <w:rFonts w:ascii="LatoLatin" w:eastAsia="LatoLatin" w:hAnsi="LatoLatin" w:cs="LatoLatin"/>
          <w:sz w:val="22"/>
          <w:szCs w:val="22"/>
        </w:rPr>
      </w:pPr>
      <w:r w:rsidRPr="00CD2C02">
        <w:rPr>
          <w:rFonts w:ascii="LatoLatin" w:eastAsia="LatoLatin" w:hAnsi="LatoLatin" w:cs="LatoLatin"/>
          <w:sz w:val="22"/>
          <w:szCs w:val="22"/>
        </w:rPr>
        <w:lastRenderedPageBreak/>
        <w:t>Uzņēmējs sniedz Getliņi EKO visu informāciju, kas nepieciešama ievainojamības izvērtēšanai un novēršanai, tostarp ievainojamības aprakstu, skartās sistēmas vai komponentes, ietekmes novērtējumu, konstatēšanas apstākļus un ieteiktos novēršanas pasākumus.</w:t>
      </w:r>
    </w:p>
    <w:p w14:paraId="71250277" w14:textId="1F0EDBD4" w:rsidR="00284249" w:rsidRPr="00CD2C02" w:rsidRDefault="00284249" w:rsidP="00CF62F8">
      <w:pPr>
        <w:pStyle w:val="ListParagraph"/>
        <w:numPr>
          <w:ilvl w:val="1"/>
          <w:numId w:val="30"/>
        </w:numPr>
        <w:ind w:left="426" w:hanging="574"/>
        <w:jc w:val="both"/>
        <w:rPr>
          <w:rFonts w:ascii="LatoLatin" w:eastAsia="LatoLatin" w:hAnsi="LatoLatin" w:cs="LatoLatin"/>
          <w:sz w:val="22"/>
          <w:szCs w:val="22"/>
        </w:rPr>
      </w:pPr>
      <w:r w:rsidRPr="00CD2C02">
        <w:rPr>
          <w:rFonts w:ascii="LatoLatin" w:eastAsia="LatoLatin" w:hAnsi="LatoLatin" w:cs="LatoLatin"/>
          <w:sz w:val="22"/>
          <w:szCs w:val="22"/>
        </w:rPr>
        <w:t>Uzņēmējs novērš tā kompetencē esošas ievainojamības Getliņi EKO noteiktajā termiņā un pēc pieprasījuma iesniedz pierādījumus par novēršanu.</w:t>
      </w:r>
    </w:p>
    <w:p w14:paraId="5378DE0E" w14:textId="77777777" w:rsidR="00CF62F8" w:rsidRPr="00CD2C02" w:rsidRDefault="00CF62F8" w:rsidP="00CF62F8">
      <w:pPr>
        <w:pStyle w:val="ListParagraph"/>
        <w:ind w:left="426"/>
        <w:jc w:val="both"/>
        <w:rPr>
          <w:rFonts w:ascii="LatoLatin" w:eastAsia="LatoLatin" w:hAnsi="LatoLatin" w:cs="LatoLatin"/>
          <w:sz w:val="22"/>
          <w:szCs w:val="22"/>
        </w:rPr>
      </w:pPr>
    </w:p>
    <w:p w14:paraId="33DC7655" w14:textId="21BAA8ED" w:rsidR="00284249" w:rsidRPr="00CD2C02" w:rsidRDefault="00284249" w:rsidP="00CF62F8">
      <w:pPr>
        <w:pStyle w:val="ListParagraph"/>
        <w:numPr>
          <w:ilvl w:val="0"/>
          <w:numId w:val="30"/>
        </w:numPr>
        <w:jc w:val="center"/>
        <w:rPr>
          <w:rFonts w:ascii="LatoLatin" w:eastAsia="LatoLatin" w:hAnsi="LatoLatin" w:cs="LatoLatin"/>
          <w:b/>
          <w:bCs/>
          <w:sz w:val="22"/>
          <w:szCs w:val="22"/>
        </w:rPr>
      </w:pPr>
      <w:r w:rsidRPr="00CD2C02">
        <w:rPr>
          <w:rFonts w:ascii="LatoLatin" w:eastAsia="LatoLatin" w:hAnsi="LatoLatin" w:cs="LatoLatin"/>
          <w:b/>
          <w:bCs/>
          <w:sz w:val="22"/>
          <w:szCs w:val="22"/>
        </w:rPr>
        <w:t>Datu centru un mitināšanas prasības</w:t>
      </w:r>
    </w:p>
    <w:p w14:paraId="2BB47252" w14:textId="5A2CB130" w:rsidR="00284249" w:rsidRPr="00CD2C02" w:rsidRDefault="00284249" w:rsidP="00CF62F8">
      <w:pPr>
        <w:pStyle w:val="ListParagraph"/>
        <w:numPr>
          <w:ilvl w:val="1"/>
          <w:numId w:val="30"/>
        </w:numPr>
        <w:ind w:left="426" w:hanging="574"/>
        <w:jc w:val="both"/>
        <w:rPr>
          <w:rFonts w:ascii="LatoLatin" w:eastAsia="LatoLatin" w:hAnsi="LatoLatin" w:cs="LatoLatin"/>
          <w:sz w:val="22"/>
          <w:szCs w:val="22"/>
        </w:rPr>
      </w:pPr>
      <w:r w:rsidRPr="00CD2C02">
        <w:rPr>
          <w:rFonts w:ascii="LatoLatin" w:eastAsia="LatoLatin" w:hAnsi="LatoLatin" w:cs="LatoLatin"/>
          <w:sz w:val="22"/>
          <w:szCs w:val="22"/>
        </w:rPr>
        <w:t>Ja Uzņēmējs mitina, uztur vai ekspluatē Getliņi EKO informācijas sistēmu savā infrastruktūrā vai datu centrā, vai sniedz serveru telpu iekārtošanas un uzturēšanas darbus Getliņi EKO telpās, Uzņēmējs nodrošina, ka attiecīgā infrastruktūra atbilst piemērojamajām minimālajām kiberdrošības prasībām saskaņā ar MK noteikumos Nr. 397 un Nacionālās kiberdrošības likuma 30.pantā noteikto.</w:t>
      </w:r>
    </w:p>
    <w:p w14:paraId="44928CA7" w14:textId="7F965EB8" w:rsidR="00284249" w:rsidRPr="00CD2C02" w:rsidRDefault="00284249" w:rsidP="00CF62F8">
      <w:pPr>
        <w:pStyle w:val="ListParagraph"/>
        <w:numPr>
          <w:ilvl w:val="1"/>
          <w:numId w:val="30"/>
        </w:numPr>
        <w:ind w:left="426" w:hanging="574"/>
        <w:jc w:val="both"/>
        <w:rPr>
          <w:rFonts w:ascii="LatoLatin" w:eastAsia="LatoLatin" w:hAnsi="LatoLatin" w:cs="LatoLatin"/>
          <w:sz w:val="22"/>
          <w:szCs w:val="22"/>
        </w:rPr>
      </w:pPr>
      <w:r w:rsidRPr="00CD2C02">
        <w:rPr>
          <w:rFonts w:ascii="LatoLatin" w:eastAsia="LatoLatin" w:hAnsi="LatoLatin" w:cs="LatoLatin"/>
          <w:sz w:val="22"/>
          <w:szCs w:val="22"/>
        </w:rPr>
        <w:t>Uzņēmējs pēc Getliņi EKO pieprasījuma sniedz informāciju par datu centra vai mitināšanas infrastruktūras atrašanās vietu, drošības pasākumiem, piekļuves kontroli, rezerves kopēšanu, žurnālfailu pieejamību un darbības nepārtrauktības pasākumiem.</w:t>
      </w:r>
    </w:p>
    <w:p w14:paraId="5DA9D703" w14:textId="77777777" w:rsidR="00CF62F8" w:rsidRPr="00CD2C02" w:rsidRDefault="00CF62F8" w:rsidP="00284249">
      <w:pPr>
        <w:jc w:val="both"/>
        <w:rPr>
          <w:rFonts w:ascii="LatoLatin" w:eastAsia="LatoLatin" w:hAnsi="LatoLatin" w:cs="LatoLatin"/>
          <w:sz w:val="22"/>
          <w:szCs w:val="22"/>
        </w:rPr>
      </w:pPr>
    </w:p>
    <w:p w14:paraId="452ACCD7" w14:textId="10EF5EBF" w:rsidR="00284249" w:rsidRPr="00CD2C02" w:rsidRDefault="00284249" w:rsidP="00CF62F8">
      <w:pPr>
        <w:pStyle w:val="ListParagraph"/>
        <w:numPr>
          <w:ilvl w:val="0"/>
          <w:numId w:val="30"/>
        </w:numPr>
        <w:jc w:val="center"/>
        <w:rPr>
          <w:rFonts w:ascii="LatoLatin" w:eastAsia="LatoLatin" w:hAnsi="LatoLatin" w:cs="LatoLatin"/>
          <w:b/>
          <w:bCs/>
          <w:sz w:val="22"/>
          <w:szCs w:val="22"/>
        </w:rPr>
      </w:pPr>
      <w:r w:rsidRPr="00CD2C02">
        <w:rPr>
          <w:rFonts w:ascii="LatoLatin" w:eastAsia="LatoLatin" w:hAnsi="LatoLatin" w:cs="LatoLatin"/>
          <w:b/>
          <w:bCs/>
          <w:sz w:val="22"/>
          <w:szCs w:val="22"/>
        </w:rPr>
        <w:t xml:space="preserve">Piekļuves pārvaldība un ārkārtas darbības </w:t>
      </w:r>
    </w:p>
    <w:p w14:paraId="16013CB5" w14:textId="43B610CF" w:rsidR="00284249" w:rsidRPr="00CD2C02" w:rsidRDefault="00284249" w:rsidP="00CF62F8">
      <w:pPr>
        <w:pStyle w:val="ListParagraph"/>
        <w:numPr>
          <w:ilvl w:val="1"/>
          <w:numId w:val="30"/>
        </w:numPr>
        <w:ind w:left="426" w:hanging="574"/>
        <w:jc w:val="both"/>
        <w:rPr>
          <w:rFonts w:ascii="LatoLatin" w:eastAsia="LatoLatin" w:hAnsi="LatoLatin" w:cs="LatoLatin"/>
          <w:sz w:val="22"/>
          <w:szCs w:val="22"/>
        </w:rPr>
      </w:pPr>
      <w:r w:rsidRPr="00CD2C02">
        <w:rPr>
          <w:rFonts w:ascii="LatoLatin" w:eastAsia="LatoLatin" w:hAnsi="LatoLatin" w:cs="LatoLatin"/>
          <w:sz w:val="22"/>
          <w:szCs w:val="22"/>
        </w:rPr>
        <w:t>Uzņēmējs piešķir piekļuvi Getliņi EKO sistēmām, datiem un IKT resursiem tikai autorizētām personām, tikai nepieciešamajā apjomā un tikai Līguma izpildes mērķiem.</w:t>
      </w:r>
    </w:p>
    <w:p w14:paraId="4882B51C" w14:textId="3AAFA5D3" w:rsidR="00284249" w:rsidRPr="00CD2C02" w:rsidRDefault="00284249" w:rsidP="00CF62F8">
      <w:pPr>
        <w:pStyle w:val="ListParagraph"/>
        <w:numPr>
          <w:ilvl w:val="1"/>
          <w:numId w:val="30"/>
        </w:numPr>
        <w:ind w:left="426" w:hanging="574"/>
        <w:jc w:val="both"/>
        <w:rPr>
          <w:rFonts w:ascii="LatoLatin" w:eastAsia="LatoLatin" w:hAnsi="LatoLatin" w:cs="LatoLatin"/>
          <w:sz w:val="22"/>
          <w:szCs w:val="22"/>
        </w:rPr>
      </w:pPr>
      <w:r w:rsidRPr="00CD2C02">
        <w:rPr>
          <w:rFonts w:ascii="LatoLatin" w:eastAsia="LatoLatin" w:hAnsi="LatoLatin" w:cs="LatoLatin"/>
          <w:sz w:val="22"/>
          <w:szCs w:val="22"/>
        </w:rPr>
        <w:t>Uzņēmējs pēc Getliņi EKO pieprasījuma nekavējoties atsauc, aptur vai ierobežo konkrētas personas, konta, savienojuma vai tehniskā resursa piekļuvi.</w:t>
      </w:r>
    </w:p>
    <w:p w14:paraId="596AC657" w14:textId="7F795435" w:rsidR="00284249" w:rsidRPr="00CD2C02" w:rsidRDefault="00284249" w:rsidP="00CF62F8">
      <w:pPr>
        <w:pStyle w:val="ListParagraph"/>
        <w:numPr>
          <w:ilvl w:val="1"/>
          <w:numId w:val="30"/>
        </w:numPr>
        <w:ind w:left="426" w:hanging="574"/>
        <w:jc w:val="both"/>
        <w:rPr>
          <w:rFonts w:ascii="LatoLatin" w:eastAsia="LatoLatin" w:hAnsi="LatoLatin" w:cs="LatoLatin"/>
          <w:sz w:val="22"/>
          <w:szCs w:val="22"/>
        </w:rPr>
      </w:pPr>
      <w:r w:rsidRPr="00CD2C02">
        <w:rPr>
          <w:rFonts w:ascii="LatoLatin" w:eastAsia="LatoLatin" w:hAnsi="LatoLatin" w:cs="LatoLatin"/>
          <w:sz w:val="22"/>
          <w:szCs w:val="22"/>
        </w:rPr>
        <w:t>Uzņēmējs nekavējoties izpilda Getliņi EKO pamatotus norādījumus, kas nepieciešami kiberincidenta, kiberapdraudējuma vai ievainojamības ierobežošanai.</w:t>
      </w:r>
    </w:p>
    <w:p w14:paraId="7047E945" w14:textId="6CA07D2C" w:rsidR="00284249" w:rsidRPr="00CD2C02" w:rsidRDefault="00284249" w:rsidP="00CF62F8">
      <w:pPr>
        <w:pStyle w:val="ListParagraph"/>
        <w:numPr>
          <w:ilvl w:val="1"/>
          <w:numId w:val="30"/>
        </w:numPr>
        <w:ind w:left="426" w:hanging="574"/>
        <w:jc w:val="both"/>
        <w:rPr>
          <w:rFonts w:ascii="LatoLatin" w:eastAsia="LatoLatin" w:hAnsi="LatoLatin" w:cs="LatoLatin"/>
          <w:sz w:val="22"/>
          <w:szCs w:val="22"/>
        </w:rPr>
      </w:pPr>
      <w:r w:rsidRPr="00CD2C02">
        <w:rPr>
          <w:rFonts w:ascii="LatoLatin" w:eastAsia="LatoLatin" w:hAnsi="LatoLatin" w:cs="LatoLatin"/>
          <w:sz w:val="22"/>
          <w:szCs w:val="22"/>
        </w:rPr>
        <w:t>Uzņēmējs incidenta, pārbaudes vai izmeklēšanas laikā nedrīkst dzēst, mainīt vai iznīcināt žurnālfailus, konfigurācijas, artefaktus vai citus pierādījumus bez Getliņi EKO rakstiskas atļaujas.</w:t>
      </w:r>
    </w:p>
    <w:p w14:paraId="11CCEAF7" w14:textId="63EEEE01" w:rsidR="00284249" w:rsidRPr="00CD2C02" w:rsidRDefault="00284249" w:rsidP="00CF62F8">
      <w:pPr>
        <w:pStyle w:val="ListParagraph"/>
        <w:numPr>
          <w:ilvl w:val="1"/>
          <w:numId w:val="30"/>
        </w:numPr>
        <w:ind w:left="426" w:hanging="574"/>
        <w:jc w:val="both"/>
        <w:rPr>
          <w:rFonts w:ascii="LatoLatin" w:eastAsia="LatoLatin" w:hAnsi="LatoLatin" w:cs="LatoLatin"/>
          <w:sz w:val="22"/>
          <w:szCs w:val="22"/>
        </w:rPr>
      </w:pPr>
      <w:r w:rsidRPr="00CD2C02">
        <w:rPr>
          <w:rFonts w:ascii="LatoLatin" w:eastAsia="LatoLatin" w:hAnsi="LatoLatin" w:cs="LatoLatin"/>
          <w:sz w:val="22"/>
          <w:szCs w:val="22"/>
        </w:rPr>
        <w:t>Ja nepieciešams novērst būtisku apdraudējumu Getliņi EKO elektronisko sakaru tīkla, informācijas sistēmas vai pakalpojuma drošībai, Uzņēmējs sadarbojas ar Getliņi EKO piekļuves slēgšanā vai ierobežošanā.</w:t>
      </w:r>
    </w:p>
    <w:p w14:paraId="1DA7CD6C" w14:textId="77777777" w:rsidR="00CF62F8" w:rsidRPr="00CD2C02" w:rsidRDefault="00CF62F8" w:rsidP="00284249">
      <w:pPr>
        <w:jc w:val="both"/>
        <w:rPr>
          <w:rFonts w:ascii="LatoLatin" w:eastAsia="LatoLatin" w:hAnsi="LatoLatin" w:cs="LatoLatin"/>
          <w:sz w:val="22"/>
          <w:szCs w:val="22"/>
        </w:rPr>
      </w:pPr>
    </w:p>
    <w:p w14:paraId="7D5EB29C" w14:textId="4A128646" w:rsidR="00284249" w:rsidRPr="00CD2C02" w:rsidRDefault="00284249" w:rsidP="00CF62F8">
      <w:pPr>
        <w:pStyle w:val="ListParagraph"/>
        <w:numPr>
          <w:ilvl w:val="0"/>
          <w:numId w:val="30"/>
        </w:numPr>
        <w:jc w:val="center"/>
        <w:rPr>
          <w:rFonts w:ascii="LatoLatin" w:eastAsia="LatoLatin" w:hAnsi="LatoLatin" w:cs="LatoLatin"/>
          <w:b/>
          <w:bCs/>
          <w:sz w:val="22"/>
          <w:szCs w:val="22"/>
        </w:rPr>
      </w:pPr>
      <w:r w:rsidRPr="00CD2C02">
        <w:rPr>
          <w:rFonts w:ascii="LatoLatin" w:eastAsia="LatoLatin" w:hAnsi="LatoLatin" w:cs="LatoLatin"/>
          <w:b/>
          <w:bCs/>
          <w:sz w:val="22"/>
          <w:szCs w:val="22"/>
        </w:rPr>
        <w:t>Līguma pārvaldība un kiberdrošības uzraudzība</w:t>
      </w:r>
    </w:p>
    <w:p w14:paraId="34F7034F" w14:textId="1167BEA8" w:rsidR="00284249" w:rsidRPr="00CD2C02" w:rsidRDefault="00284249" w:rsidP="00CF62F8">
      <w:pPr>
        <w:pStyle w:val="ListParagraph"/>
        <w:numPr>
          <w:ilvl w:val="1"/>
          <w:numId w:val="30"/>
        </w:numPr>
        <w:ind w:left="426" w:hanging="574"/>
        <w:jc w:val="both"/>
        <w:rPr>
          <w:rFonts w:ascii="LatoLatin" w:eastAsia="LatoLatin" w:hAnsi="LatoLatin" w:cs="LatoLatin"/>
          <w:sz w:val="22"/>
          <w:szCs w:val="22"/>
        </w:rPr>
      </w:pPr>
      <w:r w:rsidRPr="00CD2C02">
        <w:rPr>
          <w:rFonts w:ascii="LatoLatin" w:eastAsia="LatoLatin" w:hAnsi="LatoLatin" w:cs="LatoLatin"/>
          <w:sz w:val="22"/>
          <w:szCs w:val="22"/>
        </w:rPr>
        <w:t>Pirms Līguma noslēgšanas Līgums papildināms ar šo pielikumu un  saskaņojams ar Getliņi EKO kiberdrošības pārvaldnieku.</w:t>
      </w:r>
    </w:p>
    <w:p w14:paraId="0346B243" w14:textId="5409E53B" w:rsidR="00284249" w:rsidRPr="00CD2C02" w:rsidRDefault="00284249" w:rsidP="00CF62F8">
      <w:pPr>
        <w:pStyle w:val="ListParagraph"/>
        <w:numPr>
          <w:ilvl w:val="1"/>
          <w:numId w:val="30"/>
        </w:numPr>
        <w:ind w:left="426" w:hanging="574"/>
        <w:jc w:val="both"/>
        <w:rPr>
          <w:rFonts w:ascii="LatoLatin" w:eastAsia="LatoLatin" w:hAnsi="LatoLatin" w:cs="LatoLatin"/>
          <w:sz w:val="22"/>
          <w:szCs w:val="22"/>
        </w:rPr>
      </w:pPr>
      <w:r w:rsidRPr="00CD2C02">
        <w:rPr>
          <w:rFonts w:ascii="LatoLatin" w:eastAsia="LatoLatin" w:hAnsi="LatoLatin" w:cs="LatoLatin"/>
          <w:sz w:val="22"/>
          <w:szCs w:val="22"/>
        </w:rPr>
        <w:t>Uzņēmējs sadarbojas ar Getliņi EKO kiberdrošības pārvaldnieku,  Līguma atbildīgo personu un Getliņi EKO atbildīgo par fizisko personu datu aizsardzību visos jautājumos, kas saistīti ar drošību, incidentiem, piekļuvi, žurnālfailiem, apakšuzņēmējiem, ievainojamībām, pārbaudēm un datu aizsardzību.</w:t>
      </w:r>
    </w:p>
    <w:p w14:paraId="75A2383C" w14:textId="77777777" w:rsidR="00CF62F8" w:rsidRPr="00CD2C02" w:rsidRDefault="00CF62F8" w:rsidP="00284249">
      <w:pPr>
        <w:jc w:val="both"/>
        <w:rPr>
          <w:rFonts w:ascii="LatoLatin" w:eastAsia="LatoLatin" w:hAnsi="LatoLatin" w:cs="LatoLatin"/>
          <w:sz w:val="22"/>
          <w:szCs w:val="22"/>
        </w:rPr>
      </w:pPr>
    </w:p>
    <w:p w14:paraId="4A316F88" w14:textId="1AABFD19" w:rsidR="00284249" w:rsidRPr="00CD2C02" w:rsidRDefault="00284249" w:rsidP="00CF62F8">
      <w:pPr>
        <w:pStyle w:val="ListParagraph"/>
        <w:numPr>
          <w:ilvl w:val="0"/>
          <w:numId w:val="30"/>
        </w:numPr>
        <w:jc w:val="center"/>
        <w:rPr>
          <w:rFonts w:ascii="LatoLatin" w:eastAsia="LatoLatin" w:hAnsi="LatoLatin" w:cs="LatoLatin"/>
          <w:b/>
          <w:bCs/>
          <w:sz w:val="22"/>
          <w:szCs w:val="22"/>
        </w:rPr>
      </w:pPr>
      <w:r w:rsidRPr="00CD2C02">
        <w:rPr>
          <w:rFonts w:ascii="LatoLatin" w:eastAsia="LatoLatin" w:hAnsi="LatoLatin" w:cs="LatoLatin"/>
          <w:b/>
          <w:bCs/>
          <w:sz w:val="22"/>
          <w:szCs w:val="22"/>
        </w:rPr>
        <w:t>Būtiski Līguma pārkāpumi</w:t>
      </w:r>
    </w:p>
    <w:p w14:paraId="6590A147" w14:textId="107958D5" w:rsidR="00284249" w:rsidRPr="00CD2C02" w:rsidRDefault="00284249" w:rsidP="00CF62F8">
      <w:pPr>
        <w:pStyle w:val="ListParagraph"/>
        <w:numPr>
          <w:ilvl w:val="1"/>
          <w:numId w:val="30"/>
        </w:numPr>
        <w:ind w:left="426" w:hanging="574"/>
        <w:jc w:val="both"/>
        <w:rPr>
          <w:rFonts w:ascii="LatoLatin" w:eastAsia="LatoLatin" w:hAnsi="LatoLatin" w:cs="LatoLatin"/>
          <w:sz w:val="22"/>
          <w:szCs w:val="22"/>
        </w:rPr>
      </w:pPr>
      <w:r w:rsidRPr="00CD2C02">
        <w:rPr>
          <w:rFonts w:ascii="LatoLatin" w:eastAsia="LatoLatin" w:hAnsi="LatoLatin" w:cs="LatoLatin"/>
          <w:sz w:val="22"/>
          <w:szCs w:val="22"/>
        </w:rPr>
        <w:t>Par būtisku Līguma pārkāpumu uzskatāms jebkurš no šādiem gadījumiem:</w:t>
      </w:r>
    </w:p>
    <w:p w14:paraId="49D5618C" w14:textId="544D16FB" w:rsidR="00CF62F8" w:rsidRPr="00CD2C02" w:rsidRDefault="00CF62F8" w:rsidP="00CF62F8">
      <w:pPr>
        <w:pStyle w:val="ListParagraph"/>
        <w:numPr>
          <w:ilvl w:val="2"/>
          <w:numId w:val="30"/>
        </w:numPr>
        <w:ind w:left="1276" w:hanging="799"/>
        <w:jc w:val="both"/>
        <w:rPr>
          <w:rFonts w:ascii="LatoLatin" w:eastAsia="LatoLatin" w:hAnsi="LatoLatin" w:cs="LatoLatin"/>
          <w:sz w:val="22"/>
          <w:szCs w:val="22"/>
        </w:rPr>
      </w:pPr>
      <w:r w:rsidRPr="00CD2C02">
        <w:rPr>
          <w:rFonts w:ascii="LatoLatin" w:eastAsia="LatoLatin" w:hAnsi="LatoLatin" w:cs="LatoLatin"/>
          <w:sz w:val="22"/>
          <w:szCs w:val="22"/>
        </w:rPr>
        <w:t>Uzņēmējs un / vai Līguma izpildē tā piesaistītais apakšuzņēmējs un / vai fiziska persona neatbilst šī pielikuma 3. nodaļā noteiktajiem pieļaujamības kritērijiem;</w:t>
      </w:r>
    </w:p>
    <w:p w14:paraId="16A947DE" w14:textId="3D5123F3" w:rsidR="00284249" w:rsidRPr="00CD2C02" w:rsidRDefault="00284249" w:rsidP="00CF62F8">
      <w:pPr>
        <w:pStyle w:val="ListParagraph"/>
        <w:numPr>
          <w:ilvl w:val="2"/>
          <w:numId w:val="30"/>
        </w:numPr>
        <w:ind w:left="1276" w:hanging="799"/>
        <w:jc w:val="both"/>
        <w:rPr>
          <w:rFonts w:ascii="LatoLatin" w:eastAsia="LatoLatin" w:hAnsi="LatoLatin" w:cs="LatoLatin"/>
          <w:sz w:val="22"/>
          <w:szCs w:val="22"/>
        </w:rPr>
      </w:pPr>
      <w:r w:rsidRPr="00CD2C02">
        <w:rPr>
          <w:rFonts w:ascii="LatoLatin" w:eastAsia="LatoLatin" w:hAnsi="LatoLatin" w:cs="LatoLatin"/>
          <w:sz w:val="22"/>
          <w:szCs w:val="22"/>
        </w:rPr>
        <w:t>Uzņēmējs neziņo par kiberincidentu vai ievainojamību;</w:t>
      </w:r>
    </w:p>
    <w:p w14:paraId="7736CAEA" w14:textId="6CDCF1AC" w:rsidR="00284249" w:rsidRPr="00CD2C02" w:rsidRDefault="00284249" w:rsidP="00CF62F8">
      <w:pPr>
        <w:pStyle w:val="ListParagraph"/>
        <w:numPr>
          <w:ilvl w:val="2"/>
          <w:numId w:val="30"/>
        </w:numPr>
        <w:ind w:left="1276" w:hanging="799"/>
        <w:jc w:val="both"/>
        <w:rPr>
          <w:rFonts w:ascii="LatoLatin" w:eastAsia="LatoLatin" w:hAnsi="LatoLatin" w:cs="LatoLatin"/>
          <w:sz w:val="22"/>
          <w:szCs w:val="22"/>
        </w:rPr>
      </w:pPr>
      <w:r w:rsidRPr="00CD2C02">
        <w:rPr>
          <w:rFonts w:ascii="LatoLatin" w:eastAsia="LatoLatin" w:hAnsi="LatoLatin" w:cs="LatoLatin"/>
          <w:sz w:val="22"/>
          <w:szCs w:val="22"/>
        </w:rPr>
        <w:t xml:space="preserve">Uzņēmējs nepamatoti atsakās sniegt žurnālfailus vai incidenta izmeklēšanai nepieciešamo informāciju; </w:t>
      </w:r>
    </w:p>
    <w:p w14:paraId="0C1366DA" w14:textId="73304FDD" w:rsidR="00284249" w:rsidRPr="00CD2C02" w:rsidRDefault="00284249" w:rsidP="00CF62F8">
      <w:pPr>
        <w:pStyle w:val="ListParagraph"/>
        <w:numPr>
          <w:ilvl w:val="2"/>
          <w:numId w:val="30"/>
        </w:numPr>
        <w:ind w:left="1276" w:hanging="799"/>
        <w:jc w:val="both"/>
        <w:rPr>
          <w:rFonts w:ascii="LatoLatin" w:eastAsia="LatoLatin" w:hAnsi="LatoLatin" w:cs="LatoLatin"/>
          <w:sz w:val="22"/>
          <w:szCs w:val="22"/>
        </w:rPr>
      </w:pPr>
      <w:r w:rsidRPr="00CD2C02">
        <w:rPr>
          <w:rFonts w:ascii="LatoLatin" w:eastAsia="LatoLatin" w:hAnsi="LatoLatin" w:cs="LatoLatin"/>
          <w:sz w:val="22"/>
          <w:szCs w:val="22"/>
        </w:rPr>
        <w:t>Uzņēmējs bez Getliņi EKO informēšanas vai saskaņošanas piesaista apakšuzņēmēju;</w:t>
      </w:r>
    </w:p>
    <w:p w14:paraId="5F5D65C7" w14:textId="1F74BF35" w:rsidR="00284249" w:rsidRPr="00CD2C02" w:rsidRDefault="00284249" w:rsidP="00CF62F8">
      <w:pPr>
        <w:pStyle w:val="ListParagraph"/>
        <w:numPr>
          <w:ilvl w:val="2"/>
          <w:numId w:val="30"/>
        </w:numPr>
        <w:ind w:left="1276" w:hanging="799"/>
        <w:jc w:val="both"/>
        <w:rPr>
          <w:rFonts w:ascii="LatoLatin" w:eastAsia="LatoLatin" w:hAnsi="LatoLatin" w:cs="LatoLatin"/>
          <w:sz w:val="22"/>
          <w:szCs w:val="22"/>
        </w:rPr>
      </w:pPr>
      <w:r w:rsidRPr="00CD2C02">
        <w:rPr>
          <w:rFonts w:ascii="LatoLatin" w:eastAsia="LatoLatin" w:hAnsi="LatoLatin" w:cs="LatoLatin"/>
          <w:sz w:val="22"/>
          <w:szCs w:val="22"/>
        </w:rPr>
        <w:t xml:space="preserve">Uzņēmējs neatļauti izpauž konfidenciālu, ierobežotas pieejamības vai drošības informāciju; </w:t>
      </w:r>
    </w:p>
    <w:p w14:paraId="1D16600F" w14:textId="5CD819B6" w:rsidR="00284249" w:rsidRPr="00CD2C02" w:rsidRDefault="00284249" w:rsidP="00CF62F8">
      <w:pPr>
        <w:pStyle w:val="ListParagraph"/>
        <w:numPr>
          <w:ilvl w:val="2"/>
          <w:numId w:val="30"/>
        </w:numPr>
        <w:ind w:left="1276" w:hanging="799"/>
        <w:jc w:val="both"/>
        <w:rPr>
          <w:rFonts w:ascii="LatoLatin" w:eastAsia="LatoLatin" w:hAnsi="LatoLatin" w:cs="LatoLatin"/>
          <w:sz w:val="22"/>
          <w:szCs w:val="22"/>
        </w:rPr>
      </w:pPr>
      <w:r w:rsidRPr="00CD2C02">
        <w:rPr>
          <w:rFonts w:ascii="LatoLatin" w:eastAsia="LatoLatin" w:hAnsi="LatoLatin" w:cs="LatoLatin"/>
          <w:sz w:val="22"/>
          <w:szCs w:val="22"/>
        </w:rPr>
        <w:t xml:space="preserve">Uzņēmējs neatgriež vai nedzēš Getliņi EKO datus pēc Līguma izbeigšanas; </w:t>
      </w:r>
    </w:p>
    <w:p w14:paraId="7E6FCDFA" w14:textId="695F4391" w:rsidR="00284249" w:rsidRPr="00CD2C02" w:rsidRDefault="00284249" w:rsidP="00CF62F8">
      <w:pPr>
        <w:pStyle w:val="ListParagraph"/>
        <w:numPr>
          <w:ilvl w:val="2"/>
          <w:numId w:val="30"/>
        </w:numPr>
        <w:ind w:left="1276" w:hanging="799"/>
        <w:jc w:val="both"/>
        <w:rPr>
          <w:rFonts w:ascii="LatoLatin" w:eastAsia="LatoLatin" w:hAnsi="LatoLatin" w:cs="LatoLatin"/>
          <w:sz w:val="22"/>
          <w:szCs w:val="22"/>
        </w:rPr>
      </w:pPr>
      <w:r w:rsidRPr="00CD2C02">
        <w:rPr>
          <w:rFonts w:ascii="LatoLatin" w:eastAsia="LatoLatin" w:hAnsi="LatoLatin" w:cs="LatoLatin"/>
          <w:sz w:val="22"/>
          <w:szCs w:val="22"/>
        </w:rPr>
        <w:t xml:space="preserve">Uzņēmējs neizpilda Getliņi EKO pamatotus norādījumus incidenta, apdraudējuma vai ievainojamības novēršanai. </w:t>
      </w:r>
    </w:p>
    <w:p w14:paraId="223DE84F" w14:textId="3EC3F539" w:rsidR="00284249" w:rsidRPr="00CD2C02" w:rsidRDefault="00284249" w:rsidP="00CF62F8">
      <w:pPr>
        <w:pStyle w:val="ListParagraph"/>
        <w:numPr>
          <w:ilvl w:val="1"/>
          <w:numId w:val="30"/>
        </w:numPr>
        <w:ind w:left="426" w:hanging="574"/>
        <w:jc w:val="both"/>
        <w:rPr>
          <w:rFonts w:ascii="LatoLatin" w:eastAsia="LatoLatin" w:hAnsi="LatoLatin" w:cs="LatoLatin"/>
          <w:sz w:val="22"/>
          <w:szCs w:val="22"/>
        </w:rPr>
      </w:pPr>
      <w:r w:rsidRPr="00CD2C02">
        <w:rPr>
          <w:rFonts w:ascii="LatoLatin" w:eastAsia="LatoLatin" w:hAnsi="LatoLatin" w:cs="LatoLatin"/>
          <w:sz w:val="22"/>
          <w:szCs w:val="22"/>
        </w:rPr>
        <w:t>Būtiska Līguma pārkāpuma gadījumā Getliņi EKO ir tiesības piemērot Līgumā noteiktos tiesiskās aizsardzības līdzekļus, tostarp prasīt pārkāpuma tūlītēju novēršanu, apturēt piekļuvi Uzņēmējam sistēmām, piemērot līgumsodu, pieprasīt zaudējumu atlīdzību vai izbeigt Līgumu.</w:t>
      </w:r>
    </w:p>
    <w:p w14:paraId="3784C666" w14:textId="77777777" w:rsidR="00CF62F8" w:rsidRPr="00CD2C02" w:rsidRDefault="00CF62F8" w:rsidP="00284249">
      <w:pPr>
        <w:jc w:val="both"/>
        <w:rPr>
          <w:rFonts w:ascii="LatoLatin" w:eastAsia="LatoLatin" w:hAnsi="LatoLatin" w:cs="LatoLatin"/>
          <w:sz w:val="22"/>
          <w:szCs w:val="22"/>
        </w:rPr>
      </w:pPr>
    </w:p>
    <w:p w14:paraId="3C05D52C" w14:textId="5C592A97" w:rsidR="00284249" w:rsidRPr="00CD2C02" w:rsidRDefault="00284249" w:rsidP="00CF62F8">
      <w:pPr>
        <w:pStyle w:val="ListParagraph"/>
        <w:numPr>
          <w:ilvl w:val="0"/>
          <w:numId w:val="30"/>
        </w:numPr>
        <w:jc w:val="center"/>
        <w:rPr>
          <w:rFonts w:ascii="LatoLatin" w:eastAsia="LatoLatin" w:hAnsi="LatoLatin" w:cs="LatoLatin"/>
          <w:b/>
          <w:bCs/>
          <w:sz w:val="22"/>
          <w:szCs w:val="22"/>
        </w:rPr>
      </w:pPr>
      <w:r w:rsidRPr="00CD2C02">
        <w:rPr>
          <w:rFonts w:ascii="LatoLatin" w:eastAsia="LatoLatin" w:hAnsi="LatoLatin" w:cs="LatoLatin"/>
          <w:b/>
          <w:bCs/>
          <w:sz w:val="22"/>
          <w:szCs w:val="22"/>
        </w:rPr>
        <w:t xml:space="preserve"> Normatīvo aktu prioritāte</w:t>
      </w:r>
    </w:p>
    <w:p w14:paraId="46CFD4D9" w14:textId="37DC4555" w:rsidR="00284249" w:rsidRPr="00CD2C02" w:rsidRDefault="00284249" w:rsidP="00CF62F8">
      <w:pPr>
        <w:pStyle w:val="ListParagraph"/>
        <w:numPr>
          <w:ilvl w:val="1"/>
          <w:numId w:val="30"/>
        </w:numPr>
        <w:ind w:left="426" w:hanging="574"/>
        <w:jc w:val="both"/>
        <w:rPr>
          <w:rFonts w:ascii="LatoLatin" w:eastAsia="LatoLatin" w:hAnsi="LatoLatin" w:cs="LatoLatin"/>
          <w:sz w:val="22"/>
          <w:szCs w:val="22"/>
        </w:rPr>
      </w:pPr>
      <w:r w:rsidRPr="00CD2C02">
        <w:rPr>
          <w:rFonts w:ascii="LatoLatin" w:eastAsia="LatoLatin" w:hAnsi="LatoLatin" w:cs="LatoLatin"/>
          <w:sz w:val="22"/>
          <w:szCs w:val="22"/>
        </w:rPr>
        <w:t>Ja pēc šī pielikuma spēkā stāšanās tiek grozīti piemērojamie normatīvie akti vai kompetentā institūcija sniedz saistošus norādījumus, Puses sadarbojas, lai bez nepamatotas kavēšanās aktualizētu šo pielikumu vai piemērotu stingrākas prasības, ja tas nepieciešams normatīvo aktu izpildei.</w:t>
      </w:r>
    </w:p>
    <w:p w14:paraId="2E2556D5" w14:textId="13080C6A" w:rsidR="00284249" w:rsidRPr="00CD2C02" w:rsidRDefault="00CF62F8" w:rsidP="00CF62F8">
      <w:pPr>
        <w:pStyle w:val="ListParagraph"/>
        <w:numPr>
          <w:ilvl w:val="1"/>
          <w:numId w:val="30"/>
        </w:numPr>
        <w:ind w:left="426" w:hanging="574"/>
        <w:jc w:val="both"/>
        <w:rPr>
          <w:rFonts w:ascii="LatoLatin" w:eastAsia="LatoLatin" w:hAnsi="LatoLatin" w:cs="LatoLatin"/>
          <w:sz w:val="22"/>
          <w:szCs w:val="22"/>
        </w:rPr>
      </w:pPr>
      <w:r w:rsidRPr="00CD2C02">
        <w:rPr>
          <w:rFonts w:ascii="LatoLatin" w:eastAsia="LatoLatin" w:hAnsi="LatoLatin" w:cs="LatoLatin"/>
          <w:sz w:val="22"/>
          <w:szCs w:val="22"/>
        </w:rPr>
        <w:t>J</w:t>
      </w:r>
      <w:r w:rsidR="00284249" w:rsidRPr="00CD2C02">
        <w:rPr>
          <w:rFonts w:ascii="LatoLatin" w:eastAsia="LatoLatin" w:hAnsi="LatoLatin" w:cs="LatoLatin"/>
          <w:sz w:val="22"/>
          <w:szCs w:val="22"/>
        </w:rPr>
        <w:t>a starp šo pielikumu un piemērojamajiem normatīvajiem aktiem pastāv pretruna, piemērojamas normatīvo aktu obligātās prasības, ciktāl tās ir tieši attiecināmas uz konkrēto ārpakalpojumu.</w:t>
      </w:r>
    </w:p>
    <w:p w14:paraId="4FFB749B" w14:textId="422F5BAC" w:rsidR="00284249" w:rsidRPr="00CD2C02" w:rsidRDefault="00284249" w:rsidP="00284249">
      <w:pPr>
        <w:tabs>
          <w:tab w:val="left" w:pos="2865"/>
        </w:tabs>
        <w:rPr>
          <w:rFonts w:ascii="LatoLatin" w:hAnsi="LatoLatin" w:cs="Calibri Light"/>
          <w:sz w:val="22"/>
          <w:szCs w:val="22"/>
        </w:rPr>
      </w:pPr>
      <w:r w:rsidRPr="00CD2C02">
        <w:rPr>
          <w:rFonts w:ascii="LatoLatin" w:hAnsi="LatoLatin" w:cs="Calibri Light"/>
          <w:sz w:val="22"/>
          <w:szCs w:val="22"/>
        </w:rPr>
        <w:t>.</w:t>
      </w:r>
    </w:p>
    <w:p w14:paraId="336167A6" w14:textId="77777777" w:rsidR="00F63EDC" w:rsidRPr="00CD2C02" w:rsidRDefault="00F63EDC" w:rsidP="00F63EDC">
      <w:pPr>
        <w:tabs>
          <w:tab w:val="left" w:pos="2865"/>
        </w:tabs>
        <w:rPr>
          <w:rFonts w:ascii="LatoLatin" w:hAnsi="LatoLatin" w:cs="Calibri Light"/>
          <w:sz w:val="22"/>
          <w:szCs w:val="22"/>
        </w:rPr>
      </w:pPr>
    </w:p>
    <w:p w14:paraId="0E6E08C0" w14:textId="77777777" w:rsidR="00F63EDC" w:rsidRPr="00CD2C02" w:rsidRDefault="00F63EDC" w:rsidP="00F63EDC">
      <w:pPr>
        <w:spacing w:line="276" w:lineRule="auto"/>
        <w:jc w:val="right"/>
        <w:rPr>
          <w:rFonts w:ascii="LatoLatin" w:hAnsi="LatoLatin" w:cs="Calibri Light"/>
          <w:sz w:val="22"/>
          <w:szCs w:val="22"/>
        </w:rPr>
      </w:pPr>
      <w:r w:rsidRPr="00CD2C02">
        <w:rPr>
          <w:rFonts w:ascii="LatoLatin" w:hAnsi="LatoLatin" w:cs="Calibri Light"/>
          <w:sz w:val="22"/>
          <w:szCs w:val="22"/>
        </w:rPr>
        <w:br w:type="page"/>
      </w:r>
    </w:p>
    <w:p w14:paraId="2E5266FF" w14:textId="77777777" w:rsidR="00F63EDC" w:rsidRPr="00CD2C02" w:rsidRDefault="00F63EDC" w:rsidP="00F63EDC">
      <w:pPr>
        <w:tabs>
          <w:tab w:val="left" w:pos="2865"/>
        </w:tabs>
        <w:rPr>
          <w:rFonts w:ascii="LatoLatin" w:hAnsi="LatoLatin" w:cs="Calibri Light"/>
          <w:sz w:val="22"/>
          <w:szCs w:val="22"/>
        </w:rPr>
        <w:sectPr w:rsidR="00F63EDC" w:rsidRPr="00CD2C02" w:rsidSect="00F63EDC">
          <w:headerReference w:type="even" r:id="rId14"/>
          <w:headerReference w:type="default" r:id="rId15"/>
          <w:footerReference w:type="even" r:id="rId16"/>
          <w:footerReference w:type="default" r:id="rId17"/>
          <w:headerReference w:type="first" r:id="rId18"/>
          <w:footerReference w:type="first" r:id="rId19"/>
          <w:pgSz w:w="11905" w:h="16837"/>
          <w:pgMar w:top="1701" w:right="1134" w:bottom="1134" w:left="1134" w:header="709" w:footer="573" w:gutter="0"/>
          <w:cols w:space="720"/>
          <w:docGrid w:linePitch="360"/>
        </w:sectPr>
      </w:pPr>
    </w:p>
    <w:p w14:paraId="11CE7BEA" w14:textId="314BA053" w:rsidR="00480EDC" w:rsidRPr="00CD2C02" w:rsidRDefault="00480EDC" w:rsidP="00480EDC">
      <w:pPr>
        <w:ind w:right="-30"/>
        <w:jc w:val="right"/>
        <w:rPr>
          <w:rFonts w:ascii="LatoLatin" w:hAnsi="LatoLatin" w:cs="Calibri Light"/>
          <w:iCs/>
          <w:sz w:val="22"/>
          <w:szCs w:val="22"/>
        </w:rPr>
      </w:pPr>
      <w:r w:rsidRPr="00CD2C02">
        <w:rPr>
          <w:rFonts w:ascii="LatoLatin" w:hAnsi="LatoLatin" w:cs="Calibri Light"/>
          <w:b/>
          <w:bCs/>
          <w:iCs/>
          <w:sz w:val="22"/>
          <w:szCs w:val="22"/>
        </w:rPr>
        <w:lastRenderedPageBreak/>
        <w:t xml:space="preserve">6.pielikums </w:t>
      </w:r>
    </w:p>
    <w:p w14:paraId="39748671" w14:textId="77777777" w:rsidR="00480EDC" w:rsidRPr="00CD2C02" w:rsidRDefault="00480EDC" w:rsidP="00480EDC">
      <w:pPr>
        <w:ind w:right="-30"/>
        <w:jc w:val="right"/>
        <w:rPr>
          <w:rFonts w:ascii="LatoLatin" w:hAnsi="LatoLatin" w:cs="Calibri Light"/>
          <w:iCs/>
          <w:sz w:val="22"/>
          <w:szCs w:val="22"/>
        </w:rPr>
      </w:pPr>
      <w:r w:rsidRPr="00CD2C02">
        <w:rPr>
          <w:rFonts w:ascii="LatoLatin" w:hAnsi="LatoLatin" w:cs="Calibri Light"/>
          <w:iCs/>
          <w:sz w:val="22"/>
          <w:szCs w:val="22"/>
        </w:rPr>
        <w:t>Iepirkuma, identifikācijas</w:t>
      </w:r>
    </w:p>
    <w:p w14:paraId="46566D00" w14:textId="5704336F" w:rsidR="00480EDC" w:rsidRPr="00CD2C02" w:rsidRDefault="00480EDC" w:rsidP="00480EDC">
      <w:pPr>
        <w:spacing w:after="120"/>
        <w:jc w:val="right"/>
        <w:rPr>
          <w:rFonts w:ascii="LatoLatin" w:hAnsi="LatoLatin" w:cs="Calibri Light"/>
          <w:iCs/>
          <w:sz w:val="22"/>
          <w:szCs w:val="22"/>
        </w:rPr>
      </w:pPr>
      <w:r w:rsidRPr="00CD2C02">
        <w:rPr>
          <w:rFonts w:ascii="LatoLatin" w:hAnsi="LatoLatin" w:cs="Calibri Light"/>
          <w:iCs/>
          <w:sz w:val="22"/>
          <w:szCs w:val="22"/>
        </w:rPr>
        <w:t>Nr. GEKO 2026/08/0</w:t>
      </w:r>
      <w:r w:rsidR="0080793A" w:rsidRPr="00CD2C02">
        <w:rPr>
          <w:rFonts w:ascii="LatoLatin" w:hAnsi="LatoLatin" w:cs="Calibri Light"/>
          <w:iCs/>
          <w:sz w:val="22"/>
          <w:szCs w:val="22"/>
        </w:rPr>
        <w:t>5</w:t>
      </w:r>
      <w:r w:rsidRPr="00CD2C02">
        <w:rPr>
          <w:rFonts w:ascii="LatoLatin" w:hAnsi="LatoLatin" w:cs="Calibri Light"/>
          <w:iCs/>
          <w:sz w:val="22"/>
          <w:szCs w:val="22"/>
        </w:rPr>
        <w:t>, nolikumam</w:t>
      </w:r>
    </w:p>
    <w:p w14:paraId="2A4615C9" w14:textId="515A5728" w:rsidR="00F63EDC" w:rsidRPr="00CD2C02" w:rsidRDefault="00F63EDC" w:rsidP="00F63EDC">
      <w:pPr>
        <w:jc w:val="right"/>
        <w:rPr>
          <w:rFonts w:ascii="LatoLatin" w:hAnsi="LatoLatin"/>
          <w:bCs/>
          <w:sz w:val="22"/>
          <w:szCs w:val="22"/>
        </w:rPr>
      </w:pPr>
    </w:p>
    <w:p w14:paraId="5DBE8EFE" w14:textId="77777777" w:rsidR="00F63EDC" w:rsidRPr="00CD2C02" w:rsidRDefault="00F63EDC" w:rsidP="00F63EDC">
      <w:pPr>
        <w:suppressAutoHyphens w:val="0"/>
        <w:spacing w:before="240"/>
        <w:jc w:val="center"/>
        <w:rPr>
          <w:rFonts w:ascii="LatoLatin" w:hAnsi="LatoLatin" w:cs="Calibri Light"/>
          <w:b/>
          <w:bCs/>
          <w:sz w:val="22"/>
          <w:szCs w:val="22"/>
        </w:rPr>
      </w:pPr>
      <w:r w:rsidRPr="00CD2C02">
        <w:rPr>
          <w:rFonts w:ascii="LatoLatin" w:hAnsi="LatoLatin" w:cs="Calibri Light"/>
          <w:b/>
          <w:bCs/>
          <w:sz w:val="22"/>
          <w:szCs w:val="22"/>
        </w:rPr>
        <w:t>APAKŠUZŅĒMĒJU/ PERSONU, UZ KURU IESPĒJĀM PRETENDENTS BALSTĀS, SARAKSTS*</w:t>
      </w:r>
    </w:p>
    <w:p w14:paraId="72809158" w14:textId="1511B9DA" w:rsidR="00F63EDC" w:rsidRPr="00CD2C02" w:rsidRDefault="00F63EDC" w:rsidP="00F63EDC">
      <w:pPr>
        <w:spacing w:line="276" w:lineRule="auto"/>
        <w:ind w:right="45"/>
        <w:jc w:val="center"/>
        <w:rPr>
          <w:rFonts w:ascii="LatoLatin" w:hAnsi="LatoLatin" w:cs="Calibri Light"/>
          <w:b/>
          <w:sz w:val="22"/>
          <w:szCs w:val="22"/>
        </w:rPr>
      </w:pPr>
      <w:r w:rsidRPr="00CD2C02">
        <w:rPr>
          <w:rFonts w:ascii="LatoLatin" w:hAnsi="LatoLatin" w:cs="Calibri Light"/>
          <w:b/>
          <w:sz w:val="22"/>
          <w:szCs w:val="22"/>
        </w:rPr>
        <w:t>dalībai iepirkumā “</w:t>
      </w:r>
      <w:r w:rsidR="00480EDC" w:rsidRPr="00CD2C02">
        <w:rPr>
          <w:rFonts w:ascii="LatoLatin" w:hAnsi="LatoLatin" w:cs="Calibri Light"/>
          <w:b/>
          <w:sz w:val="22"/>
          <w:szCs w:val="22"/>
        </w:rPr>
        <w:t>Datu arhivēšanas infrastruktūras paplašināšana</w:t>
      </w:r>
      <w:r w:rsidRPr="00CD2C02">
        <w:rPr>
          <w:rFonts w:ascii="LatoLatin" w:hAnsi="LatoLatin" w:cs="Calibri Light"/>
          <w:b/>
          <w:sz w:val="22"/>
          <w:szCs w:val="22"/>
        </w:rPr>
        <w:t>”</w:t>
      </w:r>
    </w:p>
    <w:p w14:paraId="4954CC76" w14:textId="5099C5FE" w:rsidR="00F63EDC" w:rsidRPr="00CD2C02" w:rsidRDefault="00F63EDC" w:rsidP="00F63EDC">
      <w:pPr>
        <w:spacing w:line="276" w:lineRule="auto"/>
        <w:ind w:right="45"/>
        <w:jc w:val="center"/>
        <w:rPr>
          <w:rFonts w:ascii="LatoLatin" w:hAnsi="LatoLatin" w:cs="Calibri Light"/>
          <w:b/>
          <w:sz w:val="22"/>
          <w:szCs w:val="22"/>
        </w:rPr>
      </w:pPr>
      <w:r w:rsidRPr="00CD2C02">
        <w:rPr>
          <w:rFonts w:ascii="LatoLatin" w:hAnsi="LatoLatin" w:cs="Calibri Light"/>
          <w:b/>
          <w:sz w:val="22"/>
          <w:szCs w:val="22"/>
        </w:rPr>
        <w:t>(identifikācijas Nr. GEKO 2026/0</w:t>
      </w:r>
      <w:r w:rsidR="00480EDC" w:rsidRPr="00CD2C02">
        <w:rPr>
          <w:rFonts w:ascii="LatoLatin" w:hAnsi="LatoLatin" w:cs="Calibri Light"/>
          <w:b/>
          <w:sz w:val="22"/>
          <w:szCs w:val="22"/>
        </w:rPr>
        <w:t>8</w:t>
      </w:r>
      <w:r w:rsidRPr="00CD2C02">
        <w:rPr>
          <w:rFonts w:ascii="LatoLatin" w:hAnsi="LatoLatin" w:cs="Calibri Light"/>
          <w:b/>
          <w:sz w:val="22"/>
          <w:szCs w:val="22"/>
        </w:rPr>
        <w:t>/0</w:t>
      </w:r>
      <w:r w:rsidR="0080793A" w:rsidRPr="00CD2C02">
        <w:rPr>
          <w:rFonts w:ascii="LatoLatin" w:hAnsi="LatoLatin" w:cs="Calibri Light"/>
          <w:b/>
          <w:sz w:val="22"/>
          <w:szCs w:val="22"/>
        </w:rPr>
        <w:t>5</w:t>
      </w:r>
      <w:r w:rsidRPr="00CD2C02">
        <w:rPr>
          <w:rFonts w:ascii="LatoLatin" w:hAnsi="LatoLatin" w:cs="Calibri Light"/>
          <w:b/>
          <w:sz w:val="22"/>
          <w:szCs w:val="22"/>
        </w:rPr>
        <w:t>)</w:t>
      </w:r>
    </w:p>
    <w:p w14:paraId="5534AF7F" w14:textId="77777777" w:rsidR="00F63EDC" w:rsidRPr="00CD2C02" w:rsidRDefault="00F63EDC" w:rsidP="00F63EDC">
      <w:pPr>
        <w:jc w:val="center"/>
        <w:rPr>
          <w:rFonts w:ascii="LatoLatin" w:hAnsi="LatoLatin" w:cs="Calibri Light"/>
          <w:b/>
          <w:sz w:val="22"/>
          <w:szCs w:val="22"/>
        </w:rPr>
      </w:pPr>
    </w:p>
    <w:p w14:paraId="613D72CD" w14:textId="576A22D5" w:rsidR="00F63EDC" w:rsidRPr="00CD2C02" w:rsidRDefault="00F63EDC" w:rsidP="00F63EDC">
      <w:pPr>
        <w:ind w:firstLine="720"/>
        <w:jc w:val="both"/>
        <w:rPr>
          <w:rFonts w:ascii="LatoLatin" w:hAnsi="LatoLatin"/>
          <w:b/>
          <w:sz w:val="22"/>
          <w:szCs w:val="22"/>
        </w:rPr>
      </w:pPr>
      <w:bookmarkStart w:id="42" w:name="_Hlk188449451"/>
      <w:r w:rsidRPr="00CD2C02">
        <w:rPr>
          <w:rFonts w:ascii="LatoLatin" w:eastAsia="Calibri" w:hAnsi="LatoLatin"/>
          <w:sz w:val="22"/>
          <w:szCs w:val="22"/>
        </w:rPr>
        <w:t xml:space="preserve">Apliecinu, ka piedalīšos </w:t>
      </w:r>
      <w:bookmarkStart w:id="43" w:name="_Hlk129954484"/>
      <w:r w:rsidRPr="00CD2C02">
        <w:rPr>
          <w:rFonts w:ascii="LatoLatin" w:hAnsi="LatoLatin"/>
          <w:sz w:val="22"/>
          <w:szCs w:val="22"/>
        </w:rPr>
        <w:t>/</w:t>
      </w:r>
      <w:r w:rsidRPr="00CD2C02">
        <w:rPr>
          <w:rFonts w:ascii="LatoLatin" w:hAnsi="LatoLatin"/>
          <w:i/>
          <w:sz w:val="22"/>
          <w:szCs w:val="22"/>
        </w:rPr>
        <w:t>Pretendenta nosaukums, reģ.Nr.</w:t>
      </w:r>
      <w:r w:rsidRPr="00CD2C02">
        <w:rPr>
          <w:rFonts w:ascii="LatoLatin" w:hAnsi="LatoLatin"/>
          <w:sz w:val="22"/>
          <w:szCs w:val="22"/>
        </w:rPr>
        <w:t xml:space="preserve">/ </w:t>
      </w:r>
      <w:bookmarkEnd w:id="43"/>
      <w:r w:rsidRPr="00CD2C02">
        <w:rPr>
          <w:rFonts w:ascii="LatoLatin" w:eastAsia="Calibri" w:hAnsi="LatoLatin"/>
          <w:sz w:val="22"/>
          <w:szCs w:val="22"/>
        </w:rPr>
        <w:t xml:space="preserve">piedāvājumā </w:t>
      </w:r>
      <w:r w:rsidRPr="00CD2C02">
        <w:rPr>
          <w:rFonts w:ascii="LatoLatin" w:hAnsi="LatoLatin"/>
          <w:sz w:val="22"/>
          <w:szCs w:val="22"/>
        </w:rPr>
        <w:t>iepirkumam</w:t>
      </w:r>
      <w:bookmarkStart w:id="44" w:name="_Hlk118973675"/>
      <w:r w:rsidRPr="00CD2C02">
        <w:rPr>
          <w:rFonts w:ascii="LatoLatin" w:hAnsi="LatoLatin"/>
          <w:sz w:val="22"/>
          <w:szCs w:val="22"/>
        </w:rPr>
        <w:t xml:space="preserve"> “</w:t>
      </w:r>
      <w:r w:rsidR="00480EDC" w:rsidRPr="00CD2C02">
        <w:rPr>
          <w:rFonts w:ascii="LatoLatin" w:hAnsi="LatoLatin"/>
          <w:sz w:val="22"/>
          <w:szCs w:val="22"/>
        </w:rPr>
        <w:t>Datu arhivēšanas infrastruktūras paplašināšana</w:t>
      </w:r>
      <w:r w:rsidRPr="00CD2C02">
        <w:rPr>
          <w:rFonts w:ascii="LatoLatin" w:hAnsi="LatoLatin"/>
          <w:sz w:val="22"/>
          <w:szCs w:val="22"/>
        </w:rPr>
        <w:t xml:space="preserve">” </w:t>
      </w:r>
      <w:bookmarkEnd w:id="44"/>
      <w:r w:rsidRPr="00CD2C02">
        <w:rPr>
          <w:rFonts w:ascii="LatoLatin" w:hAnsi="LatoLatin"/>
          <w:b/>
          <w:sz w:val="22"/>
          <w:szCs w:val="22"/>
        </w:rPr>
        <w:t>(identifikācijas Nr. GEKO  2026/0</w:t>
      </w:r>
      <w:r w:rsidR="00480EDC" w:rsidRPr="00CD2C02">
        <w:rPr>
          <w:rFonts w:ascii="LatoLatin" w:hAnsi="LatoLatin"/>
          <w:b/>
          <w:sz w:val="22"/>
          <w:szCs w:val="22"/>
        </w:rPr>
        <w:t>8</w:t>
      </w:r>
      <w:r w:rsidRPr="00CD2C02">
        <w:rPr>
          <w:rFonts w:ascii="LatoLatin" w:hAnsi="LatoLatin"/>
          <w:b/>
          <w:sz w:val="22"/>
          <w:szCs w:val="22"/>
        </w:rPr>
        <w:t>/0</w:t>
      </w:r>
      <w:r w:rsidR="0080793A" w:rsidRPr="00CD2C02">
        <w:rPr>
          <w:rFonts w:ascii="LatoLatin" w:hAnsi="LatoLatin"/>
          <w:b/>
          <w:sz w:val="22"/>
          <w:szCs w:val="22"/>
        </w:rPr>
        <w:t>5</w:t>
      </w:r>
      <w:r w:rsidRPr="00CD2C02">
        <w:rPr>
          <w:rFonts w:ascii="LatoLatin" w:hAnsi="LatoLatin"/>
          <w:b/>
          <w:sz w:val="22"/>
          <w:szCs w:val="22"/>
        </w:rPr>
        <w:t>)</w:t>
      </w:r>
    </w:p>
    <w:p w14:paraId="0D6A103F" w14:textId="77777777" w:rsidR="00F63EDC" w:rsidRPr="00CD2C02" w:rsidRDefault="00F63EDC" w:rsidP="00F63EDC">
      <w:pPr>
        <w:ind w:firstLine="720"/>
        <w:jc w:val="both"/>
        <w:rPr>
          <w:rFonts w:ascii="LatoLatin" w:hAnsi="LatoLatin"/>
          <w:sz w:val="22"/>
          <w:szCs w:val="22"/>
        </w:rPr>
      </w:pPr>
      <w:r w:rsidRPr="00CD2C02">
        <w:rPr>
          <w:rFonts w:ascii="LatoLatin" w:eastAsia="Calibri" w:hAnsi="LatoLatin"/>
          <w:i/>
          <w:sz w:val="22"/>
          <w:szCs w:val="22"/>
          <w:u w:val="single"/>
        </w:rPr>
        <w:t>kā</w:t>
      </w:r>
      <w:r w:rsidRPr="00CD2C02">
        <w:rPr>
          <w:rFonts w:ascii="LatoLatin" w:eastAsia="Calibri" w:hAnsi="LatoLatin"/>
          <w:sz w:val="22"/>
          <w:szCs w:val="22"/>
        </w:rPr>
        <w:t xml:space="preserve"> </w:t>
      </w:r>
      <w:r w:rsidRPr="00CD2C02">
        <w:rPr>
          <w:rFonts w:ascii="LatoLatin" w:eastAsia="Calibri" w:hAnsi="LatoLatin"/>
          <w:i/>
          <w:sz w:val="22"/>
          <w:szCs w:val="22"/>
          <w:u w:val="single"/>
        </w:rPr>
        <w:t>apakšuzņēmējs</w:t>
      </w:r>
      <w:r w:rsidRPr="00CD2C02">
        <w:rPr>
          <w:rFonts w:ascii="LatoLatin" w:eastAsia="Calibri" w:hAnsi="LatoLatin"/>
          <w:i/>
          <w:sz w:val="22"/>
          <w:szCs w:val="22"/>
        </w:rPr>
        <w:t xml:space="preserve"> /</w:t>
      </w:r>
      <w:r w:rsidRPr="00CD2C02">
        <w:rPr>
          <w:rFonts w:ascii="LatoLatin" w:eastAsia="Calibri" w:hAnsi="LatoLatin"/>
          <w:i/>
          <w:sz w:val="22"/>
          <w:szCs w:val="22"/>
          <w:u w:val="single"/>
        </w:rPr>
        <w:t>vai persona, uz kuras iespējām Pretendents balstās</w:t>
      </w:r>
      <w:r w:rsidRPr="00CD2C02">
        <w:rPr>
          <w:rFonts w:ascii="LatoLatin" w:eastAsia="Calibri" w:hAnsi="LatoLatin"/>
          <w:sz w:val="22"/>
          <w:szCs w:val="22"/>
        </w:rPr>
        <w:t>, lai pierādītu, ka tā kvalifikācija atbilst Iepirkuma nolikuma prasībām. Ja Pretendentam tiks piešķirtas tiesības slēgt Iepirkuma līgumu, nodrošināšu apliecinājumā norādīto.</w:t>
      </w:r>
    </w:p>
    <w:p w14:paraId="38FDF856" w14:textId="77777777" w:rsidR="00F63EDC" w:rsidRPr="00CD2C02" w:rsidRDefault="00F63EDC" w:rsidP="00F63EDC">
      <w:pPr>
        <w:jc w:val="right"/>
        <w:rPr>
          <w:rFonts w:ascii="LatoLatin" w:eastAsia="Courier New" w:hAnsi="LatoLatin"/>
          <w:bCs/>
          <w:sz w:val="22"/>
          <w:szCs w:val="22"/>
        </w:rPr>
      </w:pPr>
    </w:p>
    <w:tbl>
      <w:tblPr>
        <w:tblW w:w="14560" w:type="dxa"/>
        <w:jc w:val="center"/>
        <w:tblCellMar>
          <w:left w:w="28" w:type="dxa"/>
          <w:right w:w="28" w:type="dxa"/>
        </w:tblCellMar>
        <w:tblLook w:val="0000" w:firstRow="0" w:lastRow="0" w:firstColumn="0" w:lastColumn="0" w:noHBand="0" w:noVBand="0"/>
      </w:tblPr>
      <w:tblGrid>
        <w:gridCol w:w="607"/>
        <w:gridCol w:w="1739"/>
        <w:gridCol w:w="2089"/>
        <w:gridCol w:w="1642"/>
        <w:gridCol w:w="1760"/>
        <w:gridCol w:w="1940"/>
        <w:gridCol w:w="1191"/>
        <w:gridCol w:w="1715"/>
        <w:gridCol w:w="1877"/>
      </w:tblGrid>
      <w:tr w:rsidR="00F63EDC" w:rsidRPr="00CD2C02" w14:paraId="233163AA" w14:textId="77777777" w:rsidTr="00FD6119">
        <w:trPr>
          <w:trHeight w:val="810"/>
          <w:jc w:val="center"/>
        </w:trPr>
        <w:tc>
          <w:tcPr>
            <w:tcW w:w="63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022CBE9B" w14:textId="77777777" w:rsidR="00F63EDC" w:rsidRPr="00CD2C02" w:rsidRDefault="00F63EDC" w:rsidP="00FD6119">
            <w:pPr>
              <w:widowControl w:val="0"/>
              <w:jc w:val="center"/>
              <w:outlineLvl w:val="1"/>
              <w:rPr>
                <w:rFonts w:ascii="LatoLatin" w:hAnsi="LatoLatin"/>
                <w:b/>
                <w:kern w:val="1"/>
                <w:sz w:val="22"/>
                <w:szCs w:val="22"/>
                <w:lang w:eastAsia="zh-CN"/>
              </w:rPr>
            </w:pPr>
            <w:r w:rsidRPr="00CD2C02">
              <w:rPr>
                <w:rFonts w:ascii="LatoLatin" w:hAnsi="LatoLatin"/>
                <w:b/>
                <w:kern w:val="1"/>
                <w:sz w:val="22"/>
                <w:szCs w:val="22"/>
                <w:lang w:eastAsia="zh-CN"/>
              </w:rPr>
              <w:t>Nr. p.k.</w:t>
            </w:r>
          </w:p>
        </w:tc>
        <w:tc>
          <w:tcPr>
            <w:tcW w:w="184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998FF1A" w14:textId="77777777" w:rsidR="00F63EDC" w:rsidRPr="00CD2C02" w:rsidRDefault="00F63EDC" w:rsidP="00FD6119">
            <w:pPr>
              <w:widowControl w:val="0"/>
              <w:jc w:val="center"/>
              <w:outlineLvl w:val="1"/>
              <w:rPr>
                <w:rFonts w:ascii="LatoLatin" w:hAnsi="LatoLatin"/>
                <w:b/>
                <w:kern w:val="1"/>
                <w:sz w:val="22"/>
                <w:szCs w:val="22"/>
                <w:lang w:eastAsia="zh-CN"/>
              </w:rPr>
            </w:pPr>
            <w:r w:rsidRPr="00CD2C02">
              <w:rPr>
                <w:rFonts w:ascii="LatoLatin" w:hAnsi="LatoLatin"/>
                <w:b/>
                <w:kern w:val="1"/>
                <w:sz w:val="22"/>
                <w:szCs w:val="22"/>
                <w:lang w:eastAsia="zh-CN"/>
              </w:rPr>
              <w:t>Apakšuzņēmēja nosaukums, reģistrācijas numurs (vārds, uzvārds, personas kods – fiziskai personai)</w:t>
            </w:r>
          </w:p>
        </w:tc>
        <w:tc>
          <w:tcPr>
            <w:tcW w:w="19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4D7F442A" w14:textId="77777777" w:rsidR="00F63EDC" w:rsidRPr="00CD2C02" w:rsidRDefault="00F63EDC" w:rsidP="00FD6119">
            <w:pPr>
              <w:widowControl w:val="0"/>
              <w:jc w:val="center"/>
              <w:outlineLvl w:val="1"/>
              <w:rPr>
                <w:rFonts w:ascii="LatoLatin" w:hAnsi="LatoLatin"/>
                <w:b/>
                <w:kern w:val="1"/>
                <w:sz w:val="22"/>
                <w:szCs w:val="22"/>
                <w:lang w:eastAsia="zh-CN"/>
              </w:rPr>
            </w:pPr>
            <w:r w:rsidRPr="00CD2C02">
              <w:rPr>
                <w:rFonts w:ascii="LatoLatin" w:hAnsi="LatoLatin"/>
                <w:b/>
                <w:kern w:val="1"/>
                <w:sz w:val="22"/>
                <w:szCs w:val="22"/>
                <w:lang w:eastAsia="zh-CN"/>
              </w:rPr>
              <w:t>Kontaktinformācija</w:t>
            </w:r>
          </w:p>
        </w:tc>
        <w:tc>
          <w:tcPr>
            <w:tcW w:w="166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666E72D" w14:textId="77777777" w:rsidR="00F63EDC" w:rsidRPr="00CD2C02" w:rsidRDefault="00F63EDC" w:rsidP="00FD6119">
            <w:pPr>
              <w:widowControl w:val="0"/>
              <w:spacing w:line="256" w:lineRule="auto"/>
              <w:jc w:val="center"/>
              <w:outlineLvl w:val="1"/>
              <w:rPr>
                <w:rFonts w:ascii="LatoLatin" w:hAnsi="LatoLatin"/>
                <w:b/>
                <w:kern w:val="2"/>
                <w:sz w:val="22"/>
                <w:szCs w:val="22"/>
                <w:lang w:eastAsia="zh-CN"/>
              </w:rPr>
            </w:pPr>
            <w:r w:rsidRPr="00CD2C02">
              <w:rPr>
                <w:rFonts w:ascii="LatoLatin" w:hAnsi="LatoLatin"/>
                <w:b/>
                <w:kern w:val="1"/>
                <w:sz w:val="22"/>
                <w:szCs w:val="22"/>
                <w:lang w:eastAsia="zh-CN"/>
              </w:rPr>
              <w:t>Apakšuzņēmēja (tai skaitā apakšuzņēmēja apakšuzņēmēja) sniedzamo pakalpojumu vērtība ir vismaz 10 000 EUR bez PVN</w:t>
            </w:r>
          </w:p>
          <w:p w14:paraId="54BF716E" w14:textId="77777777" w:rsidR="00F63EDC" w:rsidRPr="00CD2C02" w:rsidRDefault="00F63EDC" w:rsidP="00FD6119">
            <w:pPr>
              <w:widowControl w:val="0"/>
              <w:jc w:val="center"/>
              <w:outlineLvl w:val="1"/>
              <w:rPr>
                <w:rFonts w:ascii="LatoLatin" w:hAnsi="LatoLatin"/>
                <w:b/>
                <w:kern w:val="1"/>
                <w:sz w:val="22"/>
                <w:szCs w:val="22"/>
                <w:lang w:eastAsia="zh-CN"/>
              </w:rPr>
            </w:pPr>
            <w:r w:rsidRPr="00CD2C02">
              <w:rPr>
                <w:rFonts w:ascii="LatoLatin" w:hAnsi="LatoLatin"/>
                <w:b/>
                <w:kern w:val="1"/>
                <w:sz w:val="22"/>
                <w:szCs w:val="22"/>
                <w:lang w:eastAsia="zh-CN"/>
              </w:rPr>
              <w:t>(Jānorāda–Jā/Nē)</w:t>
            </w:r>
          </w:p>
        </w:tc>
        <w:tc>
          <w:tcPr>
            <w:tcW w:w="176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4F6F58C2" w14:textId="77777777" w:rsidR="00F63EDC" w:rsidRPr="00CD2C02" w:rsidRDefault="00F63EDC" w:rsidP="00FD6119">
            <w:pPr>
              <w:widowControl w:val="0"/>
              <w:jc w:val="center"/>
              <w:outlineLvl w:val="1"/>
              <w:rPr>
                <w:rFonts w:ascii="LatoLatin" w:hAnsi="LatoLatin"/>
                <w:b/>
                <w:kern w:val="1"/>
                <w:sz w:val="22"/>
                <w:szCs w:val="22"/>
                <w:lang w:eastAsia="zh-CN"/>
              </w:rPr>
            </w:pPr>
            <w:r w:rsidRPr="00CD2C02">
              <w:rPr>
                <w:rFonts w:ascii="LatoLatin" w:hAnsi="LatoLatin"/>
                <w:b/>
                <w:kern w:val="1"/>
                <w:sz w:val="22"/>
                <w:szCs w:val="22"/>
                <w:lang w:eastAsia="zh-CN"/>
              </w:rPr>
              <w:t>Apakšuzņēmēja nododamās iepirkuma līguma daļas EUR bez PVN apjoms</w:t>
            </w:r>
          </w:p>
        </w:tc>
        <w:tc>
          <w:tcPr>
            <w:tcW w:w="189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7DACF579" w14:textId="77777777" w:rsidR="00F63EDC" w:rsidRPr="00CD2C02" w:rsidRDefault="00F63EDC" w:rsidP="00FD6119">
            <w:pPr>
              <w:autoSpaceDE w:val="0"/>
              <w:jc w:val="center"/>
              <w:rPr>
                <w:rFonts w:ascii="LatoLatin" w:hAnsi="LatoLatin"/>
                <w:b/>
                <w:kern w:val="1"/>
                <w:sz w:val="22"/>
                <w:szCs w:val="22"/>
                <w:lang w:eastAsia="zh-CN"/>
              </w:rPr>
            </w:pPr>
            <w:r w:rsidRPr="00CD2C02">
              <w:rPr>
                <w:rFonts w:ascii="LatoLatin" w:eastAsia="Calibri" w:hAnsi="LatoLatin"/>
                <w:b/>
                <w:kern w:val="1"/>
                <w:sz w:val="22"/>
                <w:szCs w:val="22"/>
              </w:rPr>
              <w:t>Apakšuzņēmējam paredzēto nododamo Līguma sadaļu (pienākumu) apraksts</w:t>
            </w:r>
          </w:p>
        </w:tc>
        <w:tc>
          <w:tcPr>
            <w:tcW w:w="122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F520B7B" w14:textId="77777777" w:rsidR="00F63EDC" w:rsidRPr="00CD2C02" w:rsidRDefault="00F63EDC" w:rsidP="00FD6119">
            <w:pPr>
              <w:autoSpaceDE w:val="0"/>
              <w:jc w:val="center"/>
              <w:rPr>
                <w:rFonts w:ascii="LatoLatin" w:hAnsi="LatoLatin"/>
                <w:b/>
                <w:kern w:val="1"/>
                <w:sz w:val="22"/>
                <w:szCs w:val="22"/>
              </w:rPr>
            </w:pPr>
            <w:r w:rsidRPr="00CD2C02">
              <w:rPr>
                <w:rFonts w:ascii="LatoLatin" w:hAnsi="LatoLatin"/>
                <w:b/>
                <w:kern w:val="1"/>
                <w:sz w:val="22"/>
                <w:szCs w:val="22"/>
              </w:rPr>
              <w:t>Informācija par uzņēmuma statusu</w:t>
            </w:r>
            <w:r w:rsidRPr="00CD2C02">
              <w:rPr>
                <w:rFonts w:ascii="LatoLatin" w:hAnsi="LatoLatin"/>
                <w:b/>
                <w:kern w:val="1"/>
                <w:sz w:val="22"/>
                <w:szCs w:val="22"/>
                <w:vertAlign w:val="superscript"/>
              </w:rPr>
              <w:footnoteReference w:id="8"/>
            </w:r>
          </w:p>
        </w:tc>
        <w:tc>
          <w:tcPr>
            <w:tcW w:w="157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398F5682" w14:textId="77777777" w:rsidR="00F63EDC" w:rsidRPr="00CD2C02" w:rsidRDefault="00F63EDC" w:rsidP="00FD6119">
            <w:pPr>
              <w:autoSpaceDE w:val="0"/>
              <w:jc w:val="center"/>
              <w:rPr>
                <w:rFonts w:ascii="LatoLatin" w:hAnsi="LatoLatin"/>
                <w:b/>
                <w:kern w:val="1"/>
                <w:sz w:val="22"/>
                <w:szCs w:val="22"/>
                <w:lang w:eastAsia="zh-CN"/>
              </w:rPr>
            </w:pPr>
            <w:r w:rsidRPr="00CD2C02">
              <w:rPr>
                <w:rFonts w:ascii="LatoLatin" w:hAnsi="LatoLatin"/>
                <w:b/>
                <w:kern w:val="1"/>
                <w:sz w:val="22"/>
                <w:szCs w:val="22"/>
                <w:lang w:eastAsia="zh-CN"/>
              </w:rPr>
              <w:t>Vai balstās uz apakšuzņēmēja iespējām (jā/nē)</w:t>
            </w:r>
          </w:p>
          <w:p w14:paraId="4AF69790" w14:textId="77777777" w:rsidR="00F63EDC" w:rsidRPr="00CD2C02" w:rsidRDefault="00F63EDC" w:rsidP="00FD6119">
            <w:pPr>
              <w:autoSpaceDE w:val="0"/>
              <w:jc w:val="center"/>
              <w:rPr>
                <w:rFonts w:ascii="LatoLatin" w:hAnsi="LatoLatin"/>
                <w:b/>
                <w:kern w:val="1"/>
                <w:sz w:val="22"/>
                <w:szCs w:val="22"/>
                <w:lang w:eastAsia="zh-CN"/>
              </w:rPr>
            </w:pPr>
          </w:p>
        </w:tc>
        <w:tc>
          <w:tcPr>
            <w:tcW w:w="204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1213D16" w14:textId="77777777" w:rsidR="00F63EDC" w:rsidRPr="00CD2C02" w:rsidRDefault="00F63EDC" w:rsidP="00FD6119">
            <w:pPr>
              <w:autoSpaceDE w:val="0"/>
              <w:ind w:left="24" w:right="77"/>
              <w:jc w:val="center"/>
              <w:rPr>
                <w:rFonts w:ascii="LatoLatin" w:hAnsi="LatoLatin"/>
                <w:b/>
                <w:kern w:val="1"/>
                <w:sz w:val="22"/>
                <w:szCs w:val="22"/>
                <w:lang w:eastAsia="zh-CN"/>
              </w:rPr>
            </w:pPr>
            <w:r w:rsidRPr="00CD2C02">
              <w:rPr>
                <w:rFonts w:ascii="LatoLatin" w:hAnsi="LatoLatin"/>
                <w:b/>
                <w:kern w:val="1"/>
                <w:sz w:val="22"/>
                <w:szCs w:val="22"/>
                <w:lang w:eastAsia="zh-CN"/>
              </w:rPr>
              <w:t>Ja balstās uz apakšuzņēmēja iespējām, norāda kvalifikācijas prasības punktu, kura izpildei apakšuzņēmējs piesaistīts, lai apliecinātu prasības atbilstību</w:t>
            </w:r>
          </w:p>
        </w:tc>
      </w:tr>
      <w:tr w:rsidR="00F63EDC" w:rsidRPr="00CD2C02" w14:paraId="60CD031F" w14:textId="77777777" w:rsidTr="00FD6119">
        <w:trPr>
          <w:trHeight w:val="194"/>
          <w:jc w:val="center"/>
        </w:trPr>
        <w:tc>
          <w:tcPr>
            <w:tcW w:w="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C92F2D" w14:textId="77777777" w:rsidR="00F63EDC" w:rsidRPr="00CD2C02" w:rsidRDefault="00F63EDC" w:rsidP="00FD6119">
            <w:pPr>
              <w:widowControl w:val="0"/>
              <w:jc w:val="center"/>
              <w:outlineLvl w:val="1"/>
              <w:rPr>
                <w:rFonts w:ascii="LatoLatin" w:hAnsi="LatoLatin"/>
                <w:bCs/>
                <w:i/>
                <w:iCs/>
                <w:kern w:val="1"/>
                <w:sz w:val="22"/>
                <w:szCs w:val="22"/>
                <w:lang w:eastAsia="zh-CN"/>
              </w:rPr>
            </w:pPr>
            <w:r w:rsidRPr="00CD2C02">
              <w:rPr>
                <w:rFonts w:ascii="LatoLatin" w:hAnsi="LatoLatin"/>
                <w:bCs/>
                <w:i/>
                <w:iCs/>
                <w:kern w:val="1"/>
                <w:sz w:val="22"/>
                <w:szCs w:val="22"/>
                <w:lang w:eastAsia="zh-CN"/>
              </w:rPr>
              <w:t>A</w:t>
            </w:r>
          </w:p>
        </w:tc>
        <w:tc>
          <w:tcPr>
            <w:tcW w:w="1844" w:type="dxa"/>
            <w:tcBorders>
              <w:top w:val="single" w:sz="4" w:space="0" w:color="000000"/>
              <w:left w:val="single" w:sz="4" w:space="0" w:color="000000"/>
              <w:bottom w:val="single" w:sz="4" w:space="0" w:color="000000"/>
              <w:right w:val="single" w:sz="4" w:space="0" w:color="000000"/>
            </w:tcBorders>
            <w:vAlign w:val="center"/>
          </w:tcPr>
          <w:p w14:paraId="19239097" w14:textId="77777777" w:rsidR="00F63EDC" w:rsidRPr="00CD2C02" w:rsidRDefault="00F63EDC" w:rsidP="00FD6119">
            <w:pPr>
              <w:widowControl w:val="0"/>
              <w:jc w:val="center"/>
              <w:outlineLvl w:val="1"/>
              <w:rPr>
                <w:rFonts w:ascii="LatoLatin" w:hAnsi="LatoLatin"/>
                <w:bCs/>
                <w:i/>
                <w:iCs/>
                <w:kern w:val="1"/>
                <w:sz w:val="22"/>
                <w:szCs w:val="22"/>
                <w:lang w:eastAsia="zh-CN"/>
              </w:rPr>
            </w:pPr>
            <w:r w:rsidRPr="00CD2C02">
              <w:rPr>
                <w:rFonts w:ascii="LatoLatin" w:hAnsi="LatoLatin"/>
                <w:bCs/>
                <w:i/>
                <w:iCs/>
                <w:kern w:val="1"/>
                <w:sz w:val="22"/>
                <w:szCs w:val="22"/>
                <w:lang w:eastAsia="zh-CN"/>
              </w:rPr>
              <w:t>B</w:t>
            </w:r>
          </w:p>
        </w:tc>
        <w:tc>
          <w:tcPr>
            <w:tcW w:w="1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6EB006" w14:textId="77777777" w:rsidR="00F63EDC" w:rsidRPr="00CD2C02" w:rsidRDefault="00F63EDC" w:rsidP="00FD6119">
            <w:pPr>
              <w:widowControl w:val="0"/>
              <w:jc w:val="center"/>
              <w:outlineLvl w:val="1"/>
              <w:rPr>
                <w:rFonts w:ascii="LatoLatin" w:hAnsi="LatoLatin"/>
                <w:bCs/>
                <w:i/>
                <w:iCs/>
                <w:kern w:val="1"/>
                <w:sz w:val="22"/>
                <w:szCs w:val="22"/>
                <w:lang w:eastAsia="zh-CN"/>
              </w:rPr>
            </w:pPr>
            <w:r w:rsidRPr="00CD2C02">
              <w:rPr>
                <w:rFonts w:ascii="LatoLatin" w:hAnsi="LatoLatin"/>
                <w:bCs/>
                <w:i/>
                <w:iCs/>
                <w:kern w:val="1"/>
                <w:sz w:val="22"/>
                <w:szCs w:val="22"/>
                <w:lang w:eastAsia="zh-CN"/>
              </w:rPr>
              <w:t>C</w:t>
            </w:r>
          </w:p>
        </w:tc>
        <w:tc>
          <w:tcPr>
            <w:tcW w:w="1664" w:type="dxa"/>
            <w:tcBorders>
              <w:top w:val="single" w:sz="4" w:space="0" w:color="000000"/>
              <w:left w:val="single" w:sz="4" w:space="0" w:color="000000"/>
              <w:bottom w:val="single" w:sz="4" w:space="0" w:color="000000"/>
              <w:right w:val="single" w:sz="4" w:space="0" w:color="000000"/>
            </w:tcBorders>
          </w:tcPr>
          <w:p w14:paraId="25638E61" w14:textId="77777777" w:rsidR="00F63EDC" w:rsidRPr="00CD2C02" w:rsidRDefault="00F63EDC" w:rsidP="00FD6119">
            <w:pPr>
              <w:widowControl w:val="0"/>
              <w:jc w:val="center"/>
              <w:outlineLvl w:val="1"/>
              <w:rPr>
                <w:rFonts w:ascii="LatoLatin" w:hAnsi="LatoLatin"/>
                <w:bCs/>
                <w:i/>
                <w:iCs/>
                <w:kern w:val="1"/>
                <w:sz w:val="22"/>
                <w:szCs w:val="22"/>
                <w:lang w:eastAsia="zh-CN"/>
              </w:rPr>
            </w:pPr>
          </w:p>
        </w:tc>
        <w:tc>
          <w:tcPr>
            <w:tcW w:w="1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59DB8D" w14:textId="77777777" w:rsidR="00F63EDC" w:rsidRPr="00CD2C02" w:rsidRDefault="00F63EDC" w:rsidP="00FD6119">
            <w:pPr>
              <w:widowControl w:val="0"/>
              <w:jc w:val="center"/>
              <w:outlineLvl w:val="1"/>
              <w:rPr>
                <w:rFonts w:ascii="LatoLatin" w:hAnsi="LatoLatin"/>
                <w:bCs/>
                <w:i/>
                <w:iCs/>
                <w:kern w:val="1"/>
                <w:sz w:val="22"/>
                <w:szCs w:val="22"/>
                <w:lang w:eastAsia="zh-CN"/>
              </w:rPr>
            </w:pPr>
            <w:r w:rsidRPr="00CD2C02">
              <w:rPr>
                <w:rFonts w:ascii="LatoLatin" w:hAnsi="LatoLatin"/>
                <w:bCs/>
                <w:i/>
                <w:iCs/>
                <w:kern w:val="1"/>
                <w:sz w:val="22"/>
                <w:szCs w:val="22"/>
                <w:lang w:eastAsia="zh-CN"/>
              </w:rPr>
              <w:t>D</w:t>
            </w:r>
          </w:p>
        </w:tc>
        <w:tc>
          <w:tcPr>
            <w:tcW w:w="18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48B8E4" w14:textId="77777777" w:rsidR="00F63EDC" w:rsidRPr="00CD2C02" w:rsidRDefault="00F63EDC" w:rsidP="00FD6119">
            <w:pPr>
              <w:autoSpaceDE w:val="0"/>
              <w:jc w:val="center"/>
              <w:rPr>
                <w:rFonts w:ascii="LatoLatin" w:eastAsia="Calibri" w:hAnsi="LatoLatin"/>
                <w:bCs/>
                <w:i/>
                <w:iCs/>
                <w:kern w:val="1"/>
                <w:sz w:val="22"/>
                <w:szCs w:val="22"/>
              </w:rPr>
            </w:pPr>
            <w:r w:rsidRPr="00CD2C02">
              <w:rPr>
                <w:rFonts w:ascii="LatoLatin" w:eastAsia="Calibri" w:hAnsi="LatoLatin"/>
                <w:bCs/>
                <w:i/>
                <w:iCs/>
                <w:kern w:val="1"/>
                <w:sz w:val="22"/>
                <w:szCs w:val="22"/>
              </w:rPr>
              <w:t>E</w:t>
            </w:r>
          </w:p>
        </w:tc>
        <w:tc>
          <w:tcPr>
            <w:tcW w:w="1220" w:type="dxa"/>
            <w:tcBorders>
              <w:top w:val="single" w:sz="4" w:space="0" w:color="000000"/>
              <w:left w:val="single" w:sz="4" w:space="0" w:color="000000"/>
              <w:bottom w:val="single" w:sz="4" w:space="0" w:color="000000"/>
              <w:right w:val="single" w:sz="4" w:space="0" w:color="000000"/>
            </w:tcBorders>
            <w:vAlign w:val="center"/>
          </w:tcPr>
          <w:p w14:paraId="79E9E8A7" w14:textId="77777777" w:rsidR="00F63EDC" w:rsidRPr="00CD2C02" w:rsidRDefault="00F63EDC" w:rsidP="00FD6119">
            <w:pPr>
              <w:autoSpaceDE w:val="0"/>
              <w:jc w:val="center"/>
              <w:rPr>
                <w:rFonts w:ascii="LatoLatin" w:hAnsi="LatoLatin"/>
                <w:bCs/>
                <w:i/>
                <w:iCs/>
                <w:kern w:val="1"/>
                <w:sz w:val="22"/>
                <w:szCs w:val="22"/>
              </w:rPr>
            </w:pPr>
            <w:r w:rsidRPr="00CD2C02">
              <w:rPr>
                <w:rFonts w:ascii="LatoLatin" w:hAnsi="LatoLatin"/>
                <w:bCs/>
                <w:i/>
                <w:iCs/>
                <w:kern w:val="1"/>
                <w:sz w:val="22"/>
                <w:szCs w:val="22"/>
              </w:rPr>
              <w:t>F</w:t>
            </w:r>
          </w:p>
        </w:tc>
        <w:tc>
          <w:tcPr>
            <w:tcW w:w="1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8F491A" w14:textId="77777777" w:rsidR="00F63EDC" w:rsidRPr="00CD2C02" w:rsidRDefault="00F63EDC" w:rsidP="00FD6119">
            <w:pPr>
              <w:autoSpaceDE w:val="0"/>
              <w:jc w:val="center"/>
              <w:rPr>
                <w:rFonts w:ascii="LatoLatin" w:hAnsi="LatoLatin"/>
                <w:bCs/>
                <w:i/>
                <w:iCs/>
                <w:kern w:val="1"/>
                <w:sz w:val="22"/>
                <w:szCs w:val="22"/>
                <w:lang w:eastAsia="zh-CN"/>
              </w:rPr>
            </w:pPr>
            <w:r w:rsidRPr="00CD2C02">
              <w:rPr>
                <w:rFonts w:ascii="LatoLatin" w:hAnsi="LatoLatin"/>
                <w:bCs/>
                <w:i/>
                <w:iCs/>
                <w:kern w:val="1"/>
                <w:sz w:val="22"/>
                <w:szCs w:val="22"/>
                <w:lang w:eastAsia="zh-CN"/>
              </w:rPr>
              <w:t>G</w:t>
            </w:r>
          </w:p>
        </w:tc>
        <w:tc>
          <w:tcPr>
            <w:tcW w:w="2040" w:type="dxa"/>
            <w:tcBorders>
              <w:top w:val="single" w:sz="4" w:space="0" w:color="000000"/>
              <w:left w:val="single" w:sz="4" w:space="0" w:color="000000"/>
              <w:bottom w:val="single" w:sz="4" w:space="0" w:color="000000"/>
              <w:right w:val="single" w:sz="4" w:space="0" w:color="000000"/>
            </w:tcBorders>
          </w:tcPr>
          <w:p w14:paraId="1CF43CCB" w14:textId="77777777" w:rsidR="00F63EDC" w:rsidRPr="00CD2C02" w:rsidRDefault="00F63EDC" w:rsidP="00FD6119">
            <w:pPr>
              <w:autoSpaceDE w:val="0"/>
              <w:jc w:val="center"/>
              <w:rPr>
                <w:rFonts w:ascii="LatoLatin" w:hAnsi="LatoLatin"/>
                <w:bCs/>
                <w:i/>
                <w:iCs/>
                <w:kern w:val="1"/>
                <w:sz w:val="22"/>
                <w:szCs w:val="22"/>
                <w:lang w:eastAsia="zh-CN"/>
              </w:rPr>
            </w:pPr>
            <w:r w:rsidRPr="00CD2C02">
              <w:rPr>
                <w:rFonts w:ascii="LatoLatin" w:hAnsi="LatoLatin"/>
                <w:bCs/>
                <w:i/>
                <w:iCs/>
                <w:kern w:val="1"/>
                <w:sz w:val="22"/>
                <w:szCs w:val="22"/>
                <w:lang w:eastAsia="zh-CN"/>
              </w:rPr>
              <w:t>H</w:t>
            </w:r>
          </w:p>
        </w:tc>
      </w:tr>
      <w:tr w:rsidR="00F63EDC" w:rsidRPr="00CD2C02" w14:paraId="66974EFC" w14:textId="77777777" w:rsidTr="00FD6119">
        <w:trPr>
          <w:trHeight w:val="351"/>
          <w:jc w:val="center"/>
        </w:trPr>
        <w:tc>
          <w:tcPr>
            <w:tcW w:w="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FDB220" w14:textId="77777777" w:rsidR="00F63EDC" w:rsidRPr="00CD2C02" w:rsidRDefault="00F63EDC" w:rsidP="00FD6119">
            <w:pPr>
              <w:widowControl w:val="0"/>
              <w:spacing w:line="360" w:lineRule="atLeast"/>
              <w:jc w:val="center"/>
              <w:outlineLvl w:val="1"/>
              <w:rPr>
                <w:rFonts w:ascii="LatoLatin" w:hAnsi="LatoLatin"/>
                <w:bCs/>
                <w:kern w:val="1"/>
                <w:sz w:val="22"/>
                <w:szCs w:val="22"/>
                <w:lang w:eastAsia="zh-CN"/>
              </w:rPr>
            </w:pPr>
          </w:p>
        </w:tc>
        <w:tc>
          <w:tcPr>
            <w:tcW w:w="1844" w:type="dxa"/>
            <w:tcBorders>
              <w:top w:val="single" w:sz="4" w:space="0" w:color="000000"/>
              <w:left w:val="single" w:sz="4" w:space="0" w:color="000000"/>
              <w:bottom w:val="single" w:sz="4" w:space="0" w:color="000000"/>
              <w:right w:val="single" w:sz="4" w:space="0" w:color="000000"/>
            </w:tcBorders>
          </w:tcPr>
          <w:p w14:paraId="26A744C0" w14:textId="77777777" w:rsidR="00F63EDC" w:rsidRPr="00CD2C02" w:rsidRDefault="00F63EDC" w:rsidP="00FD6119">
            <w:pPr>
              <w:widowControl w:val="0"/>
              <w:spacing w:line="360" w:lineRule="atLeast"/>
              <w:jc w:val="center"/>
              <w:outlineLvl w:val="1"/>
              <w:rPr>
                <w:rFonts w:ascii="LatoLatin" w:hAnsi="LatoLatin"/>
                <w:bCs/>
                <w:kern w:val="1"/>
                <w:sz w:val="22"/>
                <w:szCs w:val="22"/>
                <w:lang w:eastAsia="zh-CN"/>
              </w:rPr>
            </w:pPr>
          </w:p>
        </w:tc>
        <w:tc>
          <w:tcPr>
            <w:tcW w:w="1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054C65" w14:textId="77777777" w:rsidR="00F63EDC" w:rsidRPr="00CD2C02" w:rsidRDefault="00F63EDC" w:rsidP="00FD6119">
            <w:pPr>
              <w:widowControl w:val="0"/>
              <w:spacing w:line="360" w:lineRule="atLeast"/>
              <w:jc w:val="center"/>
              <w:outlineLvl w:val="1"/>
              <w:rPr>
                <w:rFonts w:ascii="LatoLatin" w:hAnsi="LatoLatin"/>
                <w:bCs/>
                <w:kern w:val="1"/>
                <w:sz w:val="22"/>
                <w:szCs w:val="22"/>
                <w:lang w:eastAsia="zh-CN"/>
              </w:rPr>
            </w:pPr>
          </w:p>
        </w:tc>
        <w:tc>
          <w:tcPr>
            <w:tcW w:w="1664" w:type="dxa"/>
            <w:tcBorders>
              <w:top w:val="single" w:sz="4" w:space="0" w:color="000000"/>
              <w:left w:val="single" w:sz="4" w:space="0" w:color="000000"/>
              <w:bottom w:val="single" w:sz="4" w:space="0" w:color="000000"/>
              <w:right w:val="single" w:sz="4" w:space="0" w:color="000000"/>
            </w:tcBorders>
          </w:tcPr>
          <w:p w14:paraId="3850A5F2" w14:textId="77777777" w:rsidR="00F63EDC" w:rsidRPr="00CD2C02" w:rsidRDefault="00F63EDC" w:rsidP="00FD6119">
            <w:pPr>
              <w:widowControl w:val="0"/>
              <w:spacing w:line="360" w:lineRule="atLeast"/>
              <w:jc w:val="center"/>
              <w:outlineLvl w:val="1"/>
              <w:rPr>
                <w:rFonts w:ascii="LatoLatin" w:hAnsi="LatoLatin"/>
                <w:bCs/>
                <w:kern w:val="1"/>
                <w:sz w:val="22"/>
                <w:szCs w:val="22"/>
                <w:lang w:eastAsia="zh-CN"/>
              </w:rPr>
            </w:pPr>
          </w:p>
        </w:tc>
        <w:tc>
          <w:tcPr>
            <w:tcW w:w="1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FAF415" w14:textId="77777777" w:rsidR="00F63EDC" w:rsidRPr="00CD2C02" w:rsidRDefault="00F63EDC" w:rsidP="00FD6119">
            <w:pPr>
              <w:widowControl w:val="0"/>
              <w:spacing w:line="360" w:lineRule="atLeast"/>
              <w:jc w:val="center"/>
              <w:outlineLvl w:val="1"/>
              <w:rPr>
                <w:rFonts w:ascii="LatoLatin" w:hAnsi="LatoLatin"/>
                <w:bCs/>
                <w:kern w:val="1"/>
                <w:sz w:val="22"/>
                <w:szCs w:val="22"/>
                <w:lang w:eastAsia="zh-CN"/>
              </w:rPr>
            </w:pPr>
          </w:p>
        </w:tc>
        <w:tc>
          <w:tcPr>
            <w:tcW w:w="18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7281D4" w14:textId="77777777" w:rsidR="00F63EDC" w:rsidRPr="00CD2C02" w:rsidRDefault="00F63EDC" w:rsidP="00FD6119">
            <w:pPr>
              <w:widowControl w:val="0"/>
              <w:spacing w:line="360" w:lineRule="atLeast"/>
              <w:jc w:val="center"/>
              <w:outlineLvl w:val="1"/>
              <w:rPr>
                <w:rFonts w:ascii="LatoLatin" w:hAnsi="LatoLatin"/>
                <w:bCs/>
                <w:kern w:val="1"/>
                <w:sz w:val="22"/>
                <w:szCs w:val="22"/>
                <w:lang w:eastAsia="zh-CN"/>
              </w:rPr>
            </w:pPr>
          </w:p>
        </w:tc>
        <w:tc>
          <w:tcPr>
            <w:tcW w:w="1220" w:type="dxa"/>
            <w:tcBorders>
              <w:top w:val="single" w:sz="4" w:space="0" w:color="000000"/>
              <w:left w:val="single" w:sz="4" w:space="0" w:color="000000"/>
              <w:bottom w:val="single" w:sz="4" w:space="0" w:color="000000"/>
              <w:right w:val="single" w:sz="4" w:space="0" w:color="000000"/>
            </w:tcBorders>
          </w:tcPr>
          <w:p w14:paraId="29EB5E56" w14:textId="77777777" w:rsidR="00F63EDC" w:rsidRPr="00CD2C02" w:rsidRDefault="00F63EDC" w:rsidP="00FD6119">
            <w:pPr>
              <w:widowControl w:val="0"/>
              <w:spacing w:line="360" w:lineRule="atLeast"/>
              <w:jc w:val="center"/>
              <w:outlineLvl w:val="1"/>
              <w:rPr>
                <w:rFonts w:ascii="LatoLatin" w:hAnsi="LatoLatin"/>
                <w:bCs/>
                <w:kern w:val="1"/>
                <w:sz w:val="22"/>
                <w:szCs w:val="22"/>
                <w:lang w:eastAsia="zh-CN"/>
              </w:rPr>
            </w:pPr>
          </w:p>
        </w:tc>
        <w:tc>
          <w:tcPr>
            <w:tcW w:w="1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8EC52F" w14:textId="77777777" w:rsidR="00F63EDC" w:rsidRPr="00CD2C02" w:rsidRDefault="00F63EDC" w:rsidP="00FD6119">
            <w:pPr>
              <w:widowControl w:val="0"/>
              <w:spacing w:line="360" w:lineRule="atLeast"/>
              <w:jc w:val="center"/>
              <w:outlineLvl w:val="1"/>
              <w:rPr>
                <w:rFonts w:ascii="LatoLatin" w:hAnsi="LatoLatin"/>
                <w:bCs/>
                <w:kern w:val="1"/>
                <w:sz w:val="22"/>
                <w:szCs w:val="22"/>
                <w:lang w:eastAsia="zh-CN"/>
              </w:rPr>
            </w:pPr>
          </w:p>
        </w:tc>
        <w:tc>
          <w:tcPr>
            <w:tcW w:w="2040" w:type="dxa"/>
            <w:tcBorders>
              <w:top w:val="single" w:sz="4" w:space="0" w:color="000000"/>
              <w:left w:val="single" w:sz="4" w:space="0" w:color="000000"/>
              <w:bottom w:val="single" w:sz="4" w:space="0" w:color="000000"/>
              <w:right w:val="single" w:sz="4" w:space="0" w:color="000000"/>
            </w:tcBorders>
          </w:tcPr>
          <w:p w14:paraId="112F81E8" w14:textId="77777777" w:rsidR="00F63EDC" w:rsidRPr="00CD2C02" w:rsidRDefault="00F63EDC" w:rsidP="00FD6119">
            <w:pPr>
              <w:widowControl w:val="0"/>
              <w:spacing w:line="360" w:lineRule="atLeast"/>
              <w:jc w:val="center"/>
              <w:outlineLvl w:val="1"/>
              <w:rPr>
                <w:rFonts w:ascii="LatoLatin" w:hAnsi="LatoLatin"/>
                <w:bCs/>
                <w:kern w:val="1"/>
                <w:sz w:val="22"/>
                <w:szCs w:val="22"/>
                <w:lang w:eastAsia="zh-CN"/>
              </w:rPr>
            </w:pPr>
          </w:p>
        </w:tc>
      </w:tr>
    </w:tbl>
    <w:p w14:paraId="55BE121B" w14:textId="77777777" w:rsidR="00F63EDC" w:rsidRPr="00CD2C02" w:rsidRDefault="00F63EDC" w:rsidP="00F63EDC">
      <w:pPr>
        <w:autoSpaceDE w:val="0"/>
        <w:jc w:val="both"/>
        <w:rPr>
          <w:rFonts w:ascii="LatoLatin" w:eastAsia="Calibri" w:hAnsi="LatoLatin"/>
          <w:b/>
          <w:kern w:val="1"/>
          <w:sz w:val="22"/>
          <w:szCs w:val="22"/>
        </w:rPr>
      </w:pPr>
      <w:r w:rsidRPr="00CD2C02">
        <w:rPr>
          <w:rFonts w:ascii="LatoLatin" w:eastAsia="Calibri" w:hAnsi="LatoLatin"/>
          <w:b/>
          <w:kern w:val="1"/>
          <w:sz w:val="22"/>
          <w:szCs w:val="22"/>
        </w:rPr>
        <w:t>Pielikumā:</w:t>
      </w:r>
      <w:r w:rsidRPr="00CD2C02">
        <w:rPr>
          <w:rFonts w:ascii="LatoLatin" w:eastAsia="Calibri" w:hAnsi="LatoLatin"/>
          <w:bCs/>
          <w:kern w:val="1"/>
          <w:sz w:val="22"/>
          <w:szCs w:val="22"/>
        </w:rPr>
        <w:t xml:space="preserve"> </w:t>
      </w:r>
      <w:r w:rsidRPr="00CD2C02">
        <w:rPr>
          <w:rFonts w:ascii="LatoLatin" w:eastAsia="Calibri" w:hAnsi="LatoLatin"/>
          <w:b/>
          <w:kern w:val="1"/>
          <w:sz w:val="22"/>
          <w:szCs w:val="22"/>
        </w:rPr>
        <w:t>tabulā noradītā apakšuzņēmēja (t</w:t>
      </w:r>
      <w:r w:rsidRPr="00CD2C02">
        <w:rPr>
          <w:rFonts w:ascii="LatoLatin" w:hAnsi="LatoLatin"/>
          <w:b/>
          <w:kern w:val="1"/>
          <w:sz w:val="22"/>
          <w:szCs w:val="22"/>
          <w:lang w:eastAsia="zh-CN"/>
        </w:rPr>
        <w:t>ai skaitā apakšuzņēmēja apakšuzņēmēja</w:t>
      </w:r>
      <w:r w:rsidRPr="00CD2C02">
        <w:rPr>
          <w:rFonts w:ascii="LatoLatin" w:eastAsia="Calibri" w:hAnsi="LatoLatin"/>
          <w:b/>
          <w:kern w:val="1"/>
          <w:sz w:val="22"/>
          <w:szCs w:val="22"/>
        </w:rPr>
        <w:t>)</w:t>
      </w:r>
      <w:r w:rsidRPr="00CD2C02">
        <w:rPr>
          <w:rFonts w:ascii="LatoLatin" w:hAnsi="LatoLatin"/>
          <w:b/>
          <w:kern w:val="1"/>
          <w:sz w:val="22"/>
          <w:szCs w:val="22"/>
          <w:lang w:eastAsia="zh-CN"/>
        </w:rPr>
        <w:t xml:space="preserve">  parakstīts spēkā esošs dokuments, kas apliecina šīs personas gatavību veikt tam izpildei nodotās iepirkuma līguma daļas (apliecināta sadarbības līguma kopija vai oriģināls vai piekrišanas raksta (apliecinājuma) oriģināls vai apliecināta kopija)</w:t>
      </w:r>
      <w:r w:rsidRPr="00CD2C02">
        <w:rPr>
          <w:rFonts w:ascii="LatoLatin" w:eastAsia="Calibri" w:hAnsi="LatoLatin"/>
          <w:b/>
          <w:kern w:val="1"/>
          <w:sz w:val="22"/>
          <w:szCs w:val="22"/>
        </w:rPr>
        <w:t xml:space="preserve">, ja ar Pretendentu tiks noslēgts iepirkuma līgums.  </w:t>
      </w:r>
    </w:p>
    <w:p w14:paraId="77C9799C" w14:textId="77777777" w:rsidR="00F63EDC" w:rsidRPr="00CD2C02" w:rsidRDefault="00F63EDC" w:rsidP="00F63EDC">
      <w:pPr>
        <w:autoSpaceDE w:val="0"/>
        <w:jc w:val="both"/>
        <w:rPr>
          <w:rFonts w:ascii="LatoLatin" w:eastAsia="Calibri" w:hAnsi="LatoLatin"/>
          <w:b/>
          <w:kern w:val="1"/>
          <w:sz w:val="22"/>
          <w:szCs w:val="22"/>
        </w:rPr>
      </w:pPr>
    </w:p>
    <w:p w14:paraId="074B53C8" w14:textId="77777777" w:rsidR="00F63EDC" w:rsidRPr="00CD2C02" w:rsidRDefault="00F63EDC" w:rsidP="00F63EDC">
      <w:pPr>
        <w:autoSpaceDE w:val="0"/>
        <w:jc w:val="both"/>
        <w:rPr>
          <w:rFonts w:ascii="LatoLatin" w:eastAsia="Calibri" w:hAnsi="LatoLatin"/>
          <w:b/>
          <w:kern w:val="1"/>
          <w:sz w:val="22"/>
          <w:szCs w:val="22"/>
        </w:rPr>
      </w:pPr>
      <w:r w:rsidRPr="00CD2C02">
        <w:rPr>
          <w:rFonts w:ascii="LatoLatin" w:eastAsia="Calibri" w:hAnsi="LatoLatin"/>
          <w:b/>
          <w:kern w:val="1"/>
          <w:sz w:val="22"/>
          <w:szCs w:val="22"/>
        </w:rPr>
        <w:lastRenderedPageBreak/>
        <w:t>Apakšuzņēmēja veicamo būvdarbu vai sniedzamo pakalpojumu kopējo vērtību nosaka,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14:paraId="6FD9C7BE" w14:textId="77777777" w:rsidR="00F63EDC" w:rsidRPr="00CD2C02" w:rsidRDefault="00F63EDC" w:rsidP="00F63EDC">
      <w:pPr>
        <w:spacing w:after="60"/>
        <w:jc w:val="both"/>
        <w:rPr>
          <w:rFonts w:ascii="LatoLatin" w:hAnsi="LatoLatin" w:cs="Calibri Light"/>
          <w:sz w:val="22"/>
          <w:szCs w:val="22"/>
        </w:rPr>
      </w:pPr>
      <w:r w:rsidRPr="00CD2C02">
        <w:rPr>
          <w:rFonts w:ascii="LatoLatin" w:hAnsi="LatoLatin" w:cs="Calibri Light"/>
          <w:sz w:val="22"/>
          <w:szCs w:val="22"/>
        </w:rPr>
        <w:t>Paraksta pretendenta vadītājs vai vadītāja pilnvarota persona:</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7"/>
        <w:gridCol w:w="6319"/>
      </w:tblGrid>
      <w:tr w:rsidR="00F63EDC" w:rsidRPr="00CD2C02" w14:paraId="5A1D0C2F" w14:textId="77777777" w:rsidTr="00FD6119">
        <w:trPr>
          <w:trHeight w:val="246"/>
        </w:trPr>
        <w:tc>
          <w:tcPr>
            <w:tcW w:w="3287" w:type="dxa"/>
            <w:tcBorders>
              <w:top w:val="single" w:sz="4" w:space="0" w:color="auto"/>
              <w:left w:val="single" w:sz="4" w:space="0" w:color="auto"/>
              <w:bottom w:val="single" w:sz="4" w:space="0" w:color="auto"/>
              <w:right w:val="single" w:sz="4" w:space="0" w:color="auto"/>
            </w:tcBorders>
          </w:tcPr>
          <w:p w14:paraId="10D0A4AF" w14:textId="77777777" w:rsidR="00F63EDC" w:rsidRPr="00CD2C02" w:rsidRDefault="00F63EDC" w:rsidP="00FD6119">
            <w:pPr>
              <w:tabs>
                <w:tab w:val="center" w:pos="4153"/>
                <w:tab w:val="right" w:pos="8306"/>
              </w:tabs>
              <w:spacing w:before="60" w:after="60"/>
              <w:jc w:val="both"/>
              <w:rPr>
                <w:rFonts w:ascii="LatoLatin" w:hAnsi="LatoLatin" w:cs="Calibri Light"/>
                <w:sz w:val="22"/>
                <w:szCs w:val="22"/>
              </w:rPr>
            </w:pPr>
            <w:r w:rsidRPr="00CD2C02">
              <w:rPr>
                <w:rFonts w:ascii="LatoLatin" w:hAnsi="LatoLatin" w:cs="Calibri Light"/>
                <w:sz w:val="22"/>
                <w:szCs w:val="22"/>
              </w:rPr>
              <w:t>Vārds, uzvārds, amats</w:t>
            </w:r>
          </w:p>
        </w:tc>
        <w:tc>
          <w:tcPr>
            <w:tcW w:w="6319" w:type="dxa"/>
            <w:tcBorders>
              <w:top w:val="single" w:sz="4" w:space="0" w:color="auto"/>
              <w:left w:val="single" w:sz="4" w:space="0" w:color="auto"/>
              <w:bottom w:val="single" w:sz="4" w:space="0" w:color="auto"/>
              <w:right w:val="single" w:sz="4" w:space="0" w:color="auto"/>
            </w:tcBorders>
          </w:tcPr>
          <w:p w14:paraId="2F4A8D57" w14:textId="77777777" w:rsidR="00F63EDC" w:rsidRPr="00CD2C02" w:rsidRDefault="00F63EDC" w:rsidP="00FD6119">
            <w:pPr>
              <w:tabs>
                <w:tab w:val="center" w:pos="4153"/>
                <w:tab w:val="right" w:pos="8306"/>
              </w:tabs>
              <w:spacing w:before="60" w:after="60"/>
              <w:jc w:val="both"/>
              <w:rPr>
                <w:rFonts w:ascii="LatoLatin" w:hAnsi="LatoLatin" w:cs="Calibri Light"/>
                <w:sz w:val="22"/>
                <w:szCs w:val="22"/>
              </w:rPr>
            </w:pPr>
            <w:r w:rsidRPr="00CD2C02">
              <w:rPr>
                <w:rFonts w:ascii="LatoLatin" w:hAnsi="LatoLatin" w:cs="Calibri Light"/>
                <w:sz w:val="22"/>
                <w:szCs w:val="22"/>
              </w:rPr>
              <w:t xml:space="preserve"> </w:t>
            </w:r>
          </w:p>
        </w:tc>
      </w:tr>
      <w:tr w:rsidR="00F63EDC" w:rsidRPr="00CD2C02" w14:paraId="553DDDD3" w14:textId="77777777" w:rsidTr="00FD6119">
        <w:tc>
          <w:tcPr>
            <w:tcW w:w="3287" w:type="dxa"/>
            <w:tcBorders>
              <w:top w:val="single" w:sz="4" w:space="0" w:color="auto"/>
              <w:left w:val="single" w:sz="4" w:space="0" w:color="auto"/>
              <w:bottom w:val="single" w:sz="4" w:space="0" w:color="auto"/>
              <w:right w:val="single" w:sz="4" w:space="0" w:color="auto"/>
            </w:tcBorders>
          </w:tcPr>
          <w:p w14:paraId="27694F27" w14:textId="77777777" w:rsidR="00F63EDC" w:rsidRPr="00CD2C02" w:rsidRDefault="00F63EDC" w:rsidP="00FD6119">
            <w:pPr>
              <w:tabs>
                <w:tab w:val="center" w:pos="4153"/>
                <w:tab w:val="right" w:pos="8306"/>
              </w:tabs>
              <w:spacing w:before="60" w:after="60"/>
              <w:jc w:val="both"/>
              <w:rPr>
                <w:rFonts w:ascii="LatoLatin" w:hAnsi="LatoLatin" w:cs="Calibri Light"/>
                <w:sz w:val="22"/>
                <w:szCs w:val="22"/>
              </w:rPr>
            </w:pPr>
            <w:r w:rsidRPr="00CD2C02">
              <w:rPr>
                <w:rFonts w:ascii="LatoLatin" w:hAnsi="LatoLatin" w:cs="Calibri Light"/>
                <w:sz w:val="22"/>
                <w:szCs w:val="22"/>
              </w:rPr>
              <w:t xml:space="preserve">Paraksts, </w:t>
            </w:r>
            <w:r w:rsidRPr="00CD2C02">
              <w:rPr>
                <w:rFonts w:ascii="LatoLatin" w:hAnsi="LatoLatin" w:cs="Calibri Light"/>
                <w:bCs/>
                <w:sz w:val="22"/>
                <w:szCs w:val="22"/>
              </w:rPr>
              <w:t>zīmoga nospiedums</w:t>
            </w:r>
          </w:p>
        </w:tc>
        <w:tc>
          <w:tcPr>
            <w:tcW w:w="6319" w:type="dxa"/>
            <w:tcBorders>
              <w:top w:val="single" w:sz="4" w:space="0" w:color="auto"/>
              <w:left w:val="single" w:sz="4" w:space="0" w:color="auto"/>
              <w:bottom w:val="single" w:sz="4" w:space="0" w:color="auto"/>
              <w:right w:val="single" w:sz="4" w:space="0" w:color="auto"/>
            </w:tcBorders>
          </w:tcPr>
          <w:p w14:paraId="0E0E4A1C" w14:textId="77777777" w:rsidR="00F63EDC" w:rsidRPr="00CD2C02" w:rsidRDefault="00F63EDC" w:rsidP="00FD6119">
            <w:pPr>
              <w:tabs>
                <w:tab w:val="center" w:pos="4153"/>
                <w:tab w:val="right" w:pos="8306"/>
              </w:tabs>
              <w:spacing w:before="60" w:after="60"/>
              <w:jc w:val="both"/>
              <w:rPr>
                <w:rFonts w:ascii="LatoLatin" w:hAnsi="LatoLatin" w:cs="Calibri Light"/>
                <w:sz w:val="22"/>
                <w:szCs w:val="22"/>
              </w:rPr>
            </w:pPr>
          </w:p>
        </w:tc>
      </w:tr>
      <w:tr w:rsidR="00F63EDC" w:rsidRPr="00CD2C02" w14:paraId="6A6A8DDC" w14:textId="77777777" w:rsidTr="00FD6119">
        <w:tc>
          <w:tcPr>
            <w:tcW w:w="3287" w:type="dxa"/>
            <w:tcBorders>
              <w:top w:val="single" w:sz="4" w:space="0" w:color="auto"/>
              <w:left w:val="single" w:sz="4" w:space="0" w:color="auto"/>
              <w:bottom w:val="single" w:sz="4" w:space="0" w:color="auto"/>
              <w:right w:val="single" w:sz="4" w:space="0" w:color="auto"/>
            </w:tcBorders>
          </w:tcPr>
          <w:p w14:paraId="4173D6B2" w14:textId="77777777" w:rsidR="00F63EDC" w:rsidRPr="00CD2C02" w:rsidRDefault="00F63EDC" w:rsidP="00FD6119">
            <w:pPr>
              <w:tabs>
                <w:tab w:val="center" w:pos="4153"/>
                <w:tab w:val="right" w:pos="8306"/>
              </w:tabs>
              <w:spacing w:before="60" w:after="60"/>
              <w:jc w:val="both"/>
              <w:rPr>
                <w:rFonts w:ascii="LatoLatin" w:hAnsi="LatoLatin" w:cs="Calibri Light"/>
                <w:sz w:val="22"/>
                <w:szCs w:val="22"/>
              </w:rPr>
            </w:pPr>
            <w:r w:rsidRPr="00CD2C02">
              <w:rPr>
                <w:rFonts w:ascii="LatoLatin" w:hAnsi="LatoLatin" w:cs="Calibri Light"/>
                <w:sz w:val="22"/>
                <w:szCs w:val="22"/>
              </w:rPr>
              <w:t>Vieta, datums</w:t>
            </w:r>
          </w:p>
        </w:tc>
        <w:tc>
          <w:tcPr>
            <w:tcW w:w="6319" w:type="dxa"/>
            <w:tcBorders>
              <w:top w:val="single" w:sz="4" w:space="0" w:color="auto"/>
              <w:left w:val="single" w:sz="4" w:space="0" w:color="auto"/>
              <w:bottom w:val="single" w:sz="4" w:space="0" w:color="auto"/>
              <w:right w:val="single" w:sz="4" w:space="0" w:color="auto"/>
            </w:tcBorders>
          </w:tcPr>
          <w:p w14:paraId="14004BD9" w14:textId="77777777" w:rsidR="00F63EDC" w:rsidRPr="00CD2C02" w:rsidRDefault="00F63EDC" w:rsidP="00FD6119">
            <w:pPr>
              <w:tabs>
                <w:tab w:val="center" w:pos="4153"/>
                <w:tab w:val="right" w:pos="8306"/>
              </w:tabs>
              <w:spacing w:before="60" w:after="60"/>
              <w:jc w:val="both"/>
              <w:rPr>
                <w:rFonts w:ascii="LatoLatin" w:hAnsi="LatoLatin" w:cs="Calibri Light"/>
                <w:sz w:val="22"/>
                <w:szCs w:val="22"/>
              </w:rPr>
            </w:pPr>
          </w:p>
        </w:tc>
      </w:tr>
      <w:bookmarkEnd w:id="42"/>
    </w:tbl>
    <w:p w14:paraId="14D11C72" w14:textId="77777777" w:rsidR="00F63EDC" w:rsidRPr="00CD2C02" w:rsidRDefault="00F63EDC" w:rsidP="00F63EDC">
      <w:pPr>
        <w:suppressAutoHyphens w:val="0"/>
        <w:rPr>
          <w:rFonts w:ascii="LatoLatin" w:hAnsi="LatoLatin" w:cs="Calibri Light"/>
          <w:bCs/>
          <w:sz w:val="22"/>
          <w:szCs w:val="22"/>
        </w:rPr>
      </w:pPr>
    </w:p>
    <w:p w14:paraId="353D0DFE" w14:textId="77777777" w:rsidR="00F63EDC" w:rsidRPr="00CD2C02" w:rsidRDefault="00F63EDC" w:rsidP="00F63EDC">
      <w:pPr>
        <w:rPr>
          <w:rFonts w:ascii="LatoLatin" w:hAnsi="LatoLatin" w:cs="Calibri Light"/>
          <w:bCs/>
          <w:sz w:val="22"/>
          <w:szCs w:val="22"/>
        </w:rPr>
      </w:pPr>
    </w:p>
    <w:p w14:paraId="024E952E" w14:textId="77777777" w:rsidR="00F63EDC" w:rsidRPr="00CD2C02" w:rsidRDefault="00F63EDC" w:rsidP="00F63EDC">
      <w:pPr>
        <w:tabs>
          <w:tab w:val="left" w:pos="2640"/>
        </w:tabs>
        <w:rPr>
          <w:rFonts w:ascii="LatoLatin" w:hAnsi="LatoLatin" w:cs="Calibri Light"/>
          <w:bCs/>
          <w:sz w:val="22"/>
          <w:szCs w:val="22"/>
        </w:rPr>
        <w:sectPr w:rsidR="00F63EDC" w:rsidRPr="00CD2C02" w:rsidSect="00F63EDC">
          <w:pgSz w:w="16837" w:h="11905" w:orient="landscape"/>
          <w:pgMar w:top="1134" w:right="1134" w:bottom="1134" w:left="990" w:header="709" w:footer="573" w:gutter="0"/>
          <w:cols w:space="720"/>
          <w:docGrid w:linePitch="360"/>
        </w:sectPr>
      </w:pPr>
      <w:r w:rsidRPr="00CD2C02">
        <w:rPr>
          <w:rFonts w:ascii="LatoLatin" w:hAnsi="LatoLatin" w:cs="Calibri Light"/>
          <w:bCs/>
          <w:sz w:val="22"/>
          <w:szCs w:val="22"/>
        </w:rPr>
        <w:tab/>
      </w:r>
    </w:p>
    <w:p w14:paraId="1F089E30" w14:textId="6C5DAE01" w:rsidR="00480EDC" w:rsidRPr="00CD2C02" w:rsidRDefault="00480EDC" w:rsidP="00480EDC">
      <w:pPr>
        <w:ind w:right="-30"/>
        <w:jc w:val="right"/>
        <w:rPr>
          <w:rFonts w:ascii="LatoLatin" w:hAnsi="LatoLatin" w:cs="Calibri Light"/>
          <w:iCs/>
          <w:sz w:val="22"/>
          <w:szCs w:val="22"/>
        </w:rPr>
      </w:pPr>
      <w:bookmarkStart w:id="45" w:name="_Hlk188862202"/>
      <w:r w:rsidRPr="00CD2C02">
        <w:rPr>
          <w:rFonts w:ascii="LatoLatin" w:hAnsi="LatoLatin" w:cs="Calibri Light"/>
          <w:b/>
          <w:bCs/>
          <w:iCs/>
          <w:sz w:val="22"/>
          <w:szCs w:val="22"/>
        </w:rPr>
        <w:lastRenderedPageBreak/>
        <w:t xml:space="preserve">7.pielikums </w:t>
      </w:r>
    </w:p>
    <w:p w14:paraId="28A966F0" w14:textId="77777777" w:rsidR="00480EDC" w:rsidRPr="00CD2C02" w:rsidRDefault="00480EDC" w:rsidP="00480EDC">
      <w:pPr>
        <w:ind w:right="-30"/>
        <w:jc w:val="right"/>
        <w:rPr>
          <w:rFonts w:ascii="LatoLatin" w:hAnsi="LatoLatin" w:cs="Calibri Light"/>
          <w:iCs/>
          <w:sz w:val="22"/>
          <w:szCs w:val="22"/>
        </w:rPr>
      </w:pPr>
      <w:r w:rsidRPr="00CD2C02">
        <w:rPr>
          <w:rFonts w:ascii="LatoLatin" w:hAnsi="LatoLatin" w:cs="Calibri Light"/>
          <w:iCs/>
          <w:sz w:val="22"/>
          <w:szCs w:val="22"/>
        </w:rPr>
        <w:t>Iepirkuma, identifikācijas</w:t>
      </w:r>
    </w:p>
    <w:p w14:paraId="587917FB" w14:textId="7D587E3E" w:rsidR="00F63EDC" w:rsidRPr="00CD2C02" w:rsidRDefault="00480EDC" w:rsidP="00480EDC">
      <w:pPr>
        <w:suppressAutoHyphens w:val="0"/>
        <w:jc w:val="right"/>
        <w:rPr>
          <w:rFonts w:ascii="LatoLatin" w:hAnsi="LatoLatin" w:cs="Calibri Light"/>
          <w:iCs/>
          <w:sz w:val="22"/>
          <w:szCs w:val="22"/>
        </w:rPr>
      </w:pPr>
      <w:r w:rsidRPr="00CD2C02">
        <w:rPr>
          <w:rFonts w:ascii="LatoLatin" w:hAnsi="LatoLatin" w:cs="Calibri Light"/>
          <w:iCs/>
          <w:sz w:val="22"/>
          <w:szCs w:val="22"/>
        </w:rPr>
        <w:t>Nr. GEKO 2026/08/0</w:t>
      </w:r>
      <w:r w:rsidR="0080793A" w:rsidRPr="00CD2C02">
        <w:rPr>
          <w:rFonts w:ascii="LatoLatin" w:hAnsi="LatoLatin" w:cs="Calibri Light"/>
          <w:iCs/>
          <w:sz w:val="22"/>
          <w:szCs w:val="22"/>
        </w:rPr>
        <w:t>5</w:t>
      </w:r>
      <w:r w:rsidRPr="00CD2C02">
        <w:rPr>
          <w:rFonts w:ascii="LatoLatin" w:hAnsi="LatoLatin" w:cs="Calibri Light"/>
          <w:iCs/>
          <w:sz w:val="22"/>
          <w:szCs w:val="22"/>
        </w:rPr>
        <w:t>, nolikumam</w:t>
      </w:r>
    </w:p>
    <w:p w14:paraId="6F8BE6B8" w14:textId="77777777" w:rsidR="00480EDC" w:rsidRPr="00CD2C02" w:rsidRDefault="00480EDC" w:rsidP="00480EDC">
      <w:pPr>
        <w:suppressAutoHyphens w:val="0"/>
        <w:rPr>
          <w:rFonts w:ascii="LatoLatin" w:hAnsi="LatoLatin" w:cs="Calibri Light"/>
          <w:b/>
          <w:sz w:val="22"/>
          <w:szCs w:val="22"/>
        </w:rPr>
      </w:pPr>
    </w:p>
    <w:p w14:paraId="3899E475" w14:textId="77777777" w:rsidR="00F63EDC" w:rsidRPr="00CD2C02" w:rsidRDefault="00F63EDC" w:rsidP="00F63EDC">
      <w:pPr>
        <w:suppressAutoHyphens w:val="0"/>
        <w:jc w:val="center"/>
        <w:rPr>
          <w:rFonts w:ascii="LatoLatin" w:hAnsi="LatoLatin" w:cs="Calibri Light"/>
          <w:b/>
          <w:sz w:val="22"/>
          <w:szCs w:val="22"/>
        </w:rPr>
      </w:pPr>
      <w:r w:rsidRPr="00CD2C02">
        <w:rPr>
          <w:rFonts w:ascii="LatoLatin" w:hAnsi="LatoLatin" w:cs="Calibri Light"/>
          <w:b/>
          <w:sz w:val="22"/>
          <w:szCs w:val="22"/>
        </w:rPr>
        <w:t>Apakšuzņēmēja un/ vai personas, uz kuras iespējām pretendents balstās, apliecinājums par gatavību piedalīties līguma izpildē</w:t>
      </w:r>
    </w:p>
    <w:p w14:paraId="02DE220B" w14:textId="77777777" w:rsidR="00F63EDC" w:rsidRPr="00CD2C02" w:rsidRDefault="00F63EDC" w:rsidP="00F63EDC">
      <w:pPr>
        <w:suppressAutoHyphens w:val="0"/>
        <w:jc w:val="center"/>
        <w:rPr>
          <w:rFonts w:ascii="LatoLatin" w:hAnsi="LatoLatin" w:cs="Calibri Light"/>
          <w:b/>
          <w:sz w:val="22"/>
          <w:szCs w:val="22"/>
        </w:rPr>
      </w:pPr>
    </w:p>
    <w:p w14:paraId="1ECCA2B1" w14:textId="5EB891AB" w:rsidR="00F63EDC" w:rsidRPr="00CD2C02" w:rsidRDefault="00F63EDC" w:rsidP="00F63EDC">
      <w:pPr>
        <w:pStyle w:val="ListParagraph"/>
        <w:spacing w:line="276" w:lineRule="auto"/>
        <w:ind w:left="-65" w:right="45"/>
        <w:jc w:val="center"/>
        <w:rPr>
          <w:rFonts w:ascii="LatoLatin" w:hAnsi="LatoLatin" w:cs="Calibri Light"/>
          <w:b/>
          <w:sz w:val="22"/>
          <w:szCs w:val="22"/>
        </w:rPr>
      </w:pPr>
      <w:bookmarkStart w:id="46" w:name="_Hlk221109642"/>
      <w:r w:rsidRPr="00CD2C02">
        <w:rPr>
          <w:rFonts w:ascii="LatoLatin" w:hAnsi="LatoLatin" w:cs="Calibri Light"/>
          <w:b/>
          <w:sz w:val="22"/>
          <w:szCs w:val="22"/>
        </w:rPr>
        <w:t>dalībai iepirkumā “</w:t>
      </w:r>
      <w:r w:rsidR="00480EDC" w:rsidRPr="00CD2C02">
        <w:rPr>
          <w:rFonts w:ascii="LatoLatin" w:hAnsi="LatoLatin" w:cs="Calibri Light"/>
          <w:b/>
          <w:sz w:val="22"/>
          <w:szCs w:val="22"/>
        </w:rPr>
        <w:t>Datu arhivēšanas infrastruktūras paplašināšana</w:t>
      </w:r>
      <w:r w:rsidRPr="00CD2C02">
        <w:rPr>
          <w:rFonts w:ascii="LatoLatin" w:hAnsi="LatoLatin" w:cs="Calibri Light"/>
          <w:b/>
          <w:sz w:val="22"/>
          <w:szCs w:val="22"/>
        </w:rPr>
        <w:t>”</w:t>
      </w:r>
    </w:p>
    <w:p w14:paraId="2B8A179A" w14:textId="46F00736" w:rsidR="00F63EDC" w:rsidRPr="00CD2C02" w:rsidRDefault="00F63EDC" w:rsidP="00F63EDC">
      <w:pPr>
        <w:pStyle w:val="ListParagraph"/>
        <w:spacing w:line="276" w:lineRule="auto"/>
        <w:ind w:left="-65" w:right="45"/>
        <w:jc w:val="center"/>
        <w:rPr>
          <w:rFonts w:ascii="LatoLatin" w:hAnsi="LatoLatin" w:cs="Calibri Light"/>
          <w:b/>
          <w:sz w:val="22"/>
          <w:szCs w:val="22"/>
        </w:rPr>
      </w:pPr>
      <w:r w:rsidRPr="00CD2C02">
        <w:rPr>
          <w:rFonts w:ascii="LatoLatin" w:hAnsi="LatoLatin" w:cs="Calibri Light"/>
          <w:b/>
          <w:sz w:val="22"/>
          <w:szCs w:val="22"/>
        </w:rPr>
        <w:t>(identifikācijas Nr. GEKO 2026/0</w:t>
      </w:r>
      <w:r w:rsidR="00480EDC" w:rsidRPr="00CD2C02">
        <w:rPr>
          <w:rFonts w:ascii="LatoLatin" w:hAnsi="LatoLatin" w:cs="Calibri Light"/>
          <w:b/>
          <w:sz w:val="22"/>
          <w:szCs w:val="22"/>
        </w:rPr>
        <w:t>8/0</w:t>
      </w:r>
      <w:r w:rsidR="0080793A" w:rsidRPr="00CD2C02">
        <w:rPr>
          <w:rFonts w:ascii="LatoLatin" w:hAnsi="LatoLatin" w:cs="Calibri Light"/>
          <w:b/>
          <w:sz w:val="22"/>
          <w:szCs w:val="22"/>
        </w:rPr>
        <w:t>5</w:t>
      </w:r>
      <w:r w:rsidRPr="00CD2C02">
        <w:rPr>
          <w:rFonts w:ascii="LatoLatin" w:hAnsi="LatoLatin" w:cs="Calibri Light"/>
          <w:b/>
          <w:sz w:val="22"/>
          <w:szCs w:val="22"/>
        </w:rPr>
        <w:t>)</w:t>
      </w:r>
    </w:p>
    <w:bookmarkEnd w:id="46"/>
    <w:p w14:paraId="6BB83B5F" w14:textId="77777777" w:rsidR="00F63EDC" w:rsidRPr="00CD2C02" w:rsidRDefault="00F63EDC" w:rsidP="00230BC4">
      <w:pPr>
        <w:pStyle w:val="ListParagraph"/>
        <w:numPr>
          <w:ilvl w:val="0"/>
          <w:numId w:val="22"/>
        </w:numPr>
        <w:spacing w:line="276" w:lineRule="auto"/>
        <w:ind w:right="45"/>
        <w:jc w:val="both"/>
        <w:rPr>
          <w:rFonts w:ascii="LatoLatin" w:hAnsi="LatoLatin" w:cs="Calibri Light"/>
          <w:sz w:val="22"/>
          <w:szCs w:val="22"/>
        </w:rPr>
      </w:pPr>
    </w:p>
    <w:p w14:paraId="15CA8FD8" w14:textId="2C8278CD" w:rsidR="00F63EDC" w:rsidRPr="00CD2C02" w:rsidRDefault="00F63EDC" w:rsidP="00230BC4">
      <w:pPr>
        <w:pStyle w:val="ListParagraph"/>
        <w:numPr>
          <w:ilvl w:val="2"/>
          <w:numId w:val="22"/>
        </w:numPr>
        <w:spacing w:line="276" w:lineRule="auto"/>
        <w:ind w:right="45" w:firstLine="709"/>
        <w:jc w:val="both"/>
        <w:rPr>
          <w:rFonts w:ascii="LatoLatin" w:hAnsi="LatoLatin" w:cs="Calibri Light"/>
          <w:sz w:val="22"/>
          <w:szCs w:val="22"/>
        </w:rPr>
      </w:pPr>
      <w:r w:rsidRPr="00CD2C02">
        <w:rPr>
          <w:rFonts w:ascii="LatoLatin" w:hAnsi="LatoLatin" w:cs="Calibri Light"/>
          <w:sz w:val="22"/>
          <w:szCs w:val="22"/>
        </w:rPr>
        <w:t xml:space="preserve">Apliecinām, ka mēs ____________________ </w:t>
      </w:r>
      <w:r w:rsidRPr="00CD2C02">
        <w:rPr>
          <w:rFonts w:ascii="LatoLatin" w:hAnsi="LatoLatin" w:cs="Calibri Light"/>
          <w:i/>
          <w:sz w:val="22"/>
          <w:szCs w:val="22"/>
        </w:rPr>
        <w:t>(apakšuzņēmēja, personas, uz kuras iespējām pretendents balstās, nosaukums, reģistrācijas numurs)</w:t>
      </w:r>
      <w:r w:rsidRPr="00CD2C02">
        <w:rPr>
          <w:rFonts w:ascii="LatoLatin" w:hAnsi="LatoLatin" w:cs="Calibri Light"/>
          <w:sz w:val="22"/>
          <w:szCs w:val="22"/>
        </w:rPr>
        <w:t xml:space="preserve">, esam gatavi izpildīt iepirkuma </w:t>
      </w:r>
      <w:r w:rsidRPr="00CD2C02">
        <w:rPr>
          <w:rFonts w:ascii="LatoLatin" w:hAnsi="LatoLatin" w:cs="Calibri Light"/>
          <w:b/>
          <w:bCs/>
          <w:sz w:val="22"/>
          <w:szCs w:val="22"/>
        </w:rPr>
        <w:t>“</w:t>
      </w:r>
      <w:r w:rsidR="00480EDC" w:rsidRPr="00CD2C02">
        <w:rPr>
          <w:rFonts w:ascii="LatoLatin" w:hAnsi="LatoLatin"/>
          <w:bCs/>
          <w:color w:val="000000"/>
          <w:sz w:val="22"/>
          <w:szCs w:val="22"/>
          <w:shd w:val="clear" w:color="auto" w:fill="FFFFFF"/>
        </w:rPr>
        <w:t>Datu arhivēšanas infrastruktūras paplašināšana</w:t>
      </w:r>
      <w:r w:rsidRPr="00CD2C02">
        <w:rPr>
          <w:rFonts w:ascii="LatoLatin" w:hAnsi="LatoLatin" w:cs="Calibri Light"/>
          <w:b/>
          <w:bCs/>
          <w:iCs/>
          <w:sz w:val="22"/>
          <w:szCs w:val="22"/>
        </w:rPr>
        <w:t>”</w:t>
      </w:r>
      <w:r w:rsidRPr="00CD2C02">
        <w:rPr>
          <w:rFonts w:ascii="LatoLatin" w:hAnsi="LatoLatin" w:cs="Calibri Light"/>
          <w:sz w:val="22"/>
          <w:szCs w:val="22"/>
        </w:rPr>
        <w:t xml:space="preserve"> (ID Nr. GEKO 2026/0</w:t>
      </w:r>
      <w:r w:rsidR="00480EDC" w:rsidRPr="00CD2C02">
        <w:rPr>
          <w:rFonts w:ascii="LatoLatin" w:hAnsi="LatoLatin" w:cs="Calibri Light"/>
          <w:sz w:val="22"/>
          <w:szCs w:val="22"/>
        </w:rPr>
        <w:t>8</w:t>
      </w:r>
      <w:r w:rsidRPr="00CD2C02">
        <w:rPr>
          <w:rFonts w:ascii="LatoLatin" w:hAnsi="LatoLatin" w:cs="Calibri Light"/>
          <w:sz w:val="22"/>
          <w:szCs w:val="22"/>
        </w:rPr>
        <w:t>/0</w:t>
      </w:r>
      <w:r w:rsidR="0080793A" w:rsidRPr="00CD2C02">
        <w:rPr>
          <w:rFonts w:ascii="LatoLatin" w:hAnsi="LatoLatin" w:cs="Calibri Light"/>
          <w:sz w:val="22"/>
          <w:szCs w:val="22"/>
        </w:rPr>
        <w:t>5</w:t>
      </w:r>
      <w:r w:rsidRPr="00CD2C02">
        <w:rPr>
          <w:rFonts w:ascii="LatoLatin" w:hAnsi="LatoLatin" w:cs="Calibri Light"/>
          <w:sz w:val="22"/>
          <w:szCs w:val="22"/>
        </w:rPr>
        <w:t xml:space="preserve">), līguma izpildē iesaistīto apakšuzņēmēju sarakstā norādīto mums nododamo līguma daļu ________ </w:t>
      </w:r>
      <w:r w:rsidRPr="00CD2C02">
        <w:rPr>
          <w:rFonts w:ascii="LatoLatin" w:hAnsi="LatoLatin" w:cs="Calibri Light"/>
          <w:i/>
          <w:iCs/>
          <w:sz w:val="22"/>
          <w:szCs w:val="22"/>
        </w:rPr>
        <w:t>euro</w:t>
      </w:r>
      <w:r w:rsidRPr="00CD2C02">
        <w:rPr>
          <w:rFonts w:ascii="LatoLatin" w:hAnsi="LatoLatin" w:cs="Calibri Light"/>
          <w:sz w:val="22"/>
          <w:szCs w:val="22"/>
        </w:rPr>
        <w:t xml:space="preserve"> apmērā no kopējās līguma summas, ja ar pretendentu _________________ (</w:t>
      </w:r>
      <w:r w:rsidRPr="00CD2C02">
        <w:rPr>
          <w:rFonts w:ascii="LatoLatin" w:hAnsi="LatoLatin" w:cs="Calibri Light"/>
          <w:i/>
          <w:sz w:val="22"/>
          <w:szCs w:val="22"/>
        </w:rPr>
        <w:t>pretendenta nosaukums, reģistrācijas numurs</w:t>
      </w:r>
      <w:r w:rsidRPr="00CD2C02">
        <w:rPr>
          <w:rFonts w:ascii="LatoLatin" w:hAnsi="LatoLatin" w:cs="Calibri Light"/>
          <w:sz w:val="22"/>
          <w:szCs w:val="22"/>
        </w:rPr>
        <w:t>) tiks noslēgts iepirkuma līgums, kā arī nodot pretendenta rīcībā līguma izpildei nepieciešamos resursus: _________________________ (</w:t>
      </w:r>
      <w:r w:rsidRPr="00CD2C02">
        <w:rPr>
          <w:rFonts w:ascii="LatoLatin" w:hAnsi="LatoLatin" w:cs="Calibri Light"/>
          <w:i/>
          <w:iCs/>
          <w:sz w:val="22"/>
          <w:szCs w:val="22"/>
        </w:rPr>
        <w:t>īss pretendentam nododamo resursu (speciālistu un/vai tehniskā aprīkojuma) apraksts), apliecinājums par</w:t>
      </w:r>
      <w:r w:rsidRPr="00CD2C02">
        <w:rPr>
          <w:rFonts w:ascii="LatoLatin" w:hAnsi="LatoLatin" w:cs="Calibri Light"/>
          <w:sz w:val="22"/>
          <w:szCs w:val="22"/>
        </w:rPr>
        <w:t xml:space="preserve"> </w:t>
      </w:r>
      <w:r w:rsidRPr="00CD2C02">
        <w:rPr>
          <w:rFonts w:ascii="LatoLatin" w:hAnsi="LatoLatin" w:cs="Calibri Light"/>
          <w:i/>
          <w:iCs/>
          <w:sz w:val="22"/>
          <w:szCs w:val="22"/>
        </w:rPr>
        <w:t>to, ka persona uzņemas solidāro atbildību par iepirkuma līguma izpildi)</w:t>
      </w:r>
      <w:r w:rsidRPr="00CD2C02">
        <w:rPr>
          <w:rFonts w:ascii="LatoLatin" w:hAnsi="LatoLatin" w:cs="Calibri Light"/>
          <w:sz w:val="22"/>
          <w:szCs w:val="22"/>
        </w:rPr>
        <w:t>.</w:t>
      </w:r>
    </w:p>
    <w:p w14:paraId="16FD0D57" w14:textId="77777777" w:rsidR="00F63EDC" w:rsidRPr="00CD2C02" w:rsidRDefault="00F63EDC" w:rsidP="00F63EDC">
      <w:pPr>
        <w:suppressAutoHyphens w:val="0"/>
        <w:rPr>
          <w:rFonts w:ascii="LatoLatin" w:hAnsi="LatoLatin" w:cs="Calibri Light"/>
          <w:sz w:val="22"/>
          <w:szCs w:val="22"/>
        </w:rPr>
      </w:pPr>
    </w:p>
    <w:p w14:paraId="04F57B1B" w14:textId="77777777" w:rsidR="00F63EDC" w:rsidRPr="00CD2C02" w:rsidRDefault="00F63EDC" w:rsidP="00F63EDC">
      <w:pPr>
        <w:suppressAutoHyphens w:val="0"/>
        <w:rPr>
          <w:rFonts w:ascii="LatoLatin" w:hAnsi="LatoLatin" w:cs="Calibri Light"/>
          <w:sz w:val="22"/>
          <w:szCs w:val="22"/>
        </w:rPr>
      </w:pPr>
    </w:p>
    <w:p w14:paraId="58806CA2" w14:textId="77777777" w:rsidR="00F63EDC" w:rsidRPr="00CD2C02" w:rsidRDefault="00F63EDC" w:rsidP="00F63EDC">
      <w:pPr>
        <w:suppressAutoHyphens w:val="0"/>
        <w:rPr>
          <w:rFonts w:ascii="LatoLatin" w:hAnsi="LatoLatin" w:cs="Calibri Light"/>
          <w:sz w:val="22"/>
          <w:szCs w:val="22"/>
        </w:rPr>
      </w:pPr>
      <w:r w:rsidRPr="00CD2C02">
        <w:rPr>
          <w:rFonts w:ascii="LatoLatin" w:hAnsi="LatoLatin" w:cs="Calibri Light"/>
          <w:sz w:val="22"/>
          <w:szCs w:val="22"/>
        </w:rPr>
        <w:t xml:space="preserve">Apakšuzņēmēja/personas, uz kuras iespējām pretendents balstās </w:t>
      </w:r>
    </w:p>
    <w:tbl>
      <w:tblPr>
        <w:tblW w:w="0" w:type="auto"/>
        <w:tblLook w:val="04A0" w:firstRow="1" w:lastRow="0" w:firstColumn="1" w:lastColumn="0" w:noHBand="0" w:noVBand="1"/>
      </w:tblPr>
      <w:tblGrid>
        <w:gridCol w:w="1809"/>
        <w:gridCol w:w="5069"/>
      </w:tblGrid>
      <w:tr w:rsidR="00F63EDC" w:rsidRPr="00CD2C02" w14:paraId="70748690" w14:textId="77777777" w:rsidTr="00FD6119">
        <w:tc>
          <w:tcPr>
            <w:tcW w:w="1809" w:type="dxa"/>
            <w:hideMark/>
          </w:tcPr>
          <w:p w14:paraId="51D47B09" w14:textId="77777777" w:rsidR="00F63EDC" w:rsidRPr="00CD2C02" w:rsidRDefault="00F63EDC" w:rsidP="00FD6119">
            <w:pPr>
              <w:suppressAutoHyphens w:val="0"/>
              <w:rPr>
                <w:rFonts w:ascii="LatoLatin" w:hAnsi="LatoLatin" w:cs="Calibri Light"/>
                <w:sz w:val="22"/>
                <w:szCs w:val="22"/>
              </w:rPr>
            </w:pPr>
            <w:r w:rsidRPr="00CD2C02">
              <w:rPr>
                <w:rFonts w:ascii="LatoLatin" w:hAnsi="LatoLatin" w:cs="Calibri Light"/>
                <w:sz w:val="22"/>
                <w:szCs w:val="22"/>
              </w:rPr>
              <w:t>Vārds, uzvārds</w:t>
            </w:r>
          </w:p>
        </w:tc>
        <w:tc>
          <w:tcPr>
            <w:tcW w:w="5069" w:type="dxa"/>
            <w:hideMark/>
          </w:tcPr>
          <w:p w14:paraId="5F80EF98" w14:textId="77777777" w:rsidR="00F63EDC" w:rsidRPr="00CD2C02" w:rsidRDefault="00F63EDC" w:rsidP="00FD6119">
            <w:pPr>
              <w:suppressAutoHyphens w:val="0"/>
              <w:rPr>
                <w:rFonts w:ascii="LatoLatin" w:hAnsi="LatoLatin" w:cs="Calibri Light"/>
                <w:sz w:val="22"/>
                <w:szCs w:val="22"/>
              </w:rPr>
            </w:pPr>
            <w:r w:rsidRPr="00CD2C02">
              <w:rPr>
                <w:rFonts w:ascii="LatoLatin" w:hAnsi="LatoLatin" w:cs="Calibri Light"/>
                <w:sz w:val="22"/>
                <w:szCs w:val="22"/>
              </w:rPr>
              <w:t>__________________________________</w:t>
            </w:r>
          </w:p>
        </w:tc>
      </w:tr>
      <w:tr w:rsidR="00F63EDC" w:rsidRPr="00CD2C02" w14:paraId="0E2079DA" w14:textId="77777777" w:rsidTr="00FD6119">
        <w:tc>
          <w:tcPr>
            <w:tcW w:w="1809" w:type="dxa"/>
            <w:hideMark/>
          </w:tcPr>
          <w:p w14:paraId="415B352E" w14:textId="77777777" w:rsidR="00F63EDC" w:rsidRPr="00CD2C02" w:rsidRDefault="00F63EDC" w:rsidP="00FD6119">
            <w:pPr>
              <w:suppressAutoHyphens w:val="0"/>
              <w:rPr>
                <w:rFonts w:ascii="LatoLatin" w:hAnsi="LatoLatin" w:cs="Calibri Light"/>
                <w:sz w:val="22"/>
                <w:szCs w:val="22"/>
              </w:rPr>
            </w:pPr>
            <w:r w:rsidRPr="00CD2C02">
              <w:rPr>
                <w:rFonts w:ascii="LatoLatin" w:hAnsi="LatoLatin" w:cs="Calibri Light"/>
                <w:sz w:val="22"/>
                <w:szCs w:val="22"/>
              </w:rPr>
              <w:t>Paraksts:</w:t>
            </w:r>
          </w:p>
        </w:tc>
        <w:tc>
          <w:tcPr>
            <w:tcW w:w="5069" w:type="dxa"/>
            <w:hideMark/>
          </w:tcPr>
          <w:p w14:paraId="6313EAB8" w14:textId="77777777" w:rsidR="00F63EDC" w:rsidRPr="00CD2C02" w:rsidRDefault="00F63EDC" w:rsidP="00FD6119">
            <w:pPr>
              <w:suppressAutoHyphens w:val="0"/>
              <w:rPr>
                <w:rFonts w:ascii="LatoLatin" w:hAnsi="LatoLatin" w:cs="Calibri Light"/>
                <w:sz w:val="22"/>
                <w:szCs w:val="22"/>
              </w:rPr>
            </w:pPr>
            <w:r w:rsidRPr="00CD2C02">
              <w:rPr>
                <w:rFonts w:ascii="LatoLatin" w:hAnsi="LatoLatin" w:cs="Calibri Light"/>
                <w:sz w:val="22"/>
                <w:szCs w:val="22"/>
              </w:rPr>
              <w:t>__________________________________</w:t>
            </w:r>
          </w:p>
        </w:tc>
      </w:tr>
      <w:tr w:rsidR="00F63EDC" w:rsidRPr="00CD2C02" w14:paraId="4CEFCB3B" w14:textId="77777777" w:rsidTr="00FD6119">
        <w:trPr>
          <w:trHeight w:val="64"/>
        </w:trPr>
        <w:tc>
          <w:tcPr>
            <w:tcW w:w="1809" w:type="dxa"/>
            <w:hideMark/>
          </w:tcPr>
          <w:p w14:paraId="0EEF4DFB" w14:textId="77777777" w:rsidR="00F63EDC" w:rsidRPr="00CD2C02" w:rsidRDefault="00F63EDC" w:rsidP="00FD6119">
            <w:pPr>
              <w:suppressAutoHyphens w:val="0"/>
              <w:rPr>
                <w:rFonts w:ascii="LatoLatin" w:hAnsi="LatoLatin" w:cs="Calibri Light"/>
                <w:sz w:val="22"/>
                <w:szCs w:val="22"/>
              </w:rPr>
            </w:pPr>
            <w:r w:rsidRPr="00CD2C02">
              <w:rPr>
                <w:rFonts w:ascii="LatoLatin" w:hAnsi="LatoLatin" w:cs="Calibri Light"/>
                <w:sz w:val="22"/>
                <w:szCs w:val="22"/>
              </w:rPr>
              <w:t>Datums:</w:t>
            </w:r>
          </w:p>
        </w:tc>
        <w:tc>
          <w:tcPr>
            <w:tcW w:w="5069" w:type="dxa"/>
            <w:hideMark/>
          </w:tcPr>
          <w:p w14:paraId="0D8F48FD" w14:textId="77777777" w:rsidR="00F63EDC" w:rsidRPr="00CD2C02" w:rsidRDefault="00F63EDC" w:rsidP="00FD6119">
            <w:pPr>
              <w:suppressAutoHyphens w:val="0"/>
              <w:rPr>
                <w:rFonts w:ascii="LatoLatin" w:hAnsi="LatoLatin" w:cs="Calibri Light"/>
                <w:sz w:val="22"/>
                <w:szCs w:val="22"/>
              </w:rPr>
            </w:pPr>
            <w:r w:rsidRPr="00CD2C02">
              <w:rPr>
                <w:rFonts w:ascii="LatoLatin" w:hAnsi="LatoLatin" w:cs="Calibri Light"/>
                <w:sz w:val="22"/>
                <w:szCs w:val="22"/>
              </w:rPr>
              <w:t>__________________________________</w:t>
            </w:r>
          </w:p>
        </w:tc>
      </w:tr>
    </w:tbl>
    <w:p w14:paraId="26546E8D" w14:textId="77777777" w:rsidR="00F63EDC" w:rsidRPr="00CD2C02" w:rsidRDefault="00F63EDC" w:rsidP="00F63EDC">
      <w:pPr>
        <w:suppressAutoHyphens w:val="0"/>
        <w:rPr>
          <w:rFonts w:ascii="LatoLatin" w:hAnsi="LatoLatin" w:cs="Calibri Light"/>
          <w:sz w:val="22"/>
          <w:szCs w:val="22"/>
        </w:rPr>
      </w:pPr>
    </w:p>
    <w:p w14:paraId="1021E214" w14:textId="77777777" w:rsidR="00F63EDC" w:rsidRPr="00CD2C02" w:rsidRDefault="00F63EDC" w:rsidP="00F63EDC">
      <w:pPr>
        <w:suppressAutoHyphens w:val="0"/>
        <w:rPr>
          <w:rFonts w:ascii="LatoLatin" w:hAnsi="LatoLatin" w:cs="Calibri Light"/>
          <w:sz w:val="22"/>
          <w:szCs w:val="22"/>
        </w:rPr>
      </w:pPr>
    </w:p>
    <w:bookmarkEnd w:id="45"/>
    <w:p w14:paraId="7EEADE59" w14:textId="77777777" w:rsidR="00F63EDC" w:rsidRPr="00CD2C02" w:rsidRDefault="00F63EDC" w:rsidP="00F63EDC">
      <w:pPr>
        <w:suppressAutoHyphens w:val="0"/>
        <w:rPr>
          <w:rFonts w:ascii="LatoLatin" w:hAnsi="LatoLatin" w:cs="Calibri Light"/>
          <w:sz w:val="22"/>
          <w:szCs w:val="22"/>
        </w:rPr>
      </w:pPr>
    </w:p>
    <w:p w14:paraId="1360E84F" w14:textId="77777777" w:rsidR="00F63EDC" w:rsidRPr="00CD2C02" w:rsidRDefault="00F63EDC" w:rsidP="00F63EDC">
      <w:pPr>
        <w:suppressAutoHyphens w:val="0"/>
        <w:rPr>
          <w:rFonts w:ascii="LatoLatin" w:hAnsi="LatoLatin" w:cs="Calibri Light"/>
          <w:sz w:val="22"/>
          <w:szCs w:val="22"/>
        </w:rPr>
      </w:pPr>
      <w:r w:rsidRPr="00CD2C02">
        <w:rPr>
          <w:rFonts w:ascii="LatoLatin" w:hAnsi="LatoLatin" w:cs="Calibri Light"/>
          <w:sz w:val="22"/>
          <w:szCs w:val="22"/>
        </w:rPr>
        <w:br w:type="page"/>
      </w:r>
    </w:p>
    <w:p w14:paraId="2CE237C8" w14:textId="009F438A" w:rsidR="00480EDC" w:rsidRPr="00CD2C02" w:rsidRDefault="00480EDC" w:rsidP="00480EDC">
      <w:pPr>
        <w:ind w:right="-30"/>
        <w:jc w:val="right"/>
        <w:rPr>
          <w:rFonts w:ascii="LatoLatin" w:hAnsi="LatoLatin" w:cs="Calibri Light"/>
          <w:iCs/>
          <w:sz w:val="22"/>
          <w:szCs w:val="22"/>
        </w:rPr>
      </w:pPr>
      <w:bookmarkStart w:id="47" w:name="_Hlk188449791"/>
      <w:r w:rsidRPr="00CD2C02">
        <w:rPr>
          <w:rFonts w:ascii="LatoLatin" w:hAnsi="LatoLatin" w:cs="Calibri Light"/>
          <w:b/>
          <w:bCs/>
          <w:iCs/>
          <w:sz w:val="22"/>
          <w:szCs w:val="22"/>
        </w:rPr>
        <w:lastRenderedPageBreak/>
        <w:t xml:space="preserve">8.pielikums </w:t>
      </w:r>
    </w:p>
    <w:p w14:paraId="7D82B43E" w14:textId="77777777" w:rsidR="00480EDC" w:rsidRPr="00CD2C02" w:rsidRDefault="00480EDC" w:rsidP="00480EDC">
      <w:pPr>
        <w:ind w:right="-30"/>
        <w:jc w:val="right"/>
        <w:rPr>
          <w:rFonts w:ascii="LatoLatin" w:hAnsi="LatoLatin" w:cs="Calibri Light"/>
          <w:iCs/>
          <w:sz w:val="22"/>
          <w:szCs w:val="22"/>
        </w:rPr>
      </w:pPr>
      <w:r w:rsidRPr="00CD2C02">
        <w:rPr>
          <w:rFonts w:ascii="LatoLatin" w:hAnsi="LatoLatin" w:cs="Calibri Light"/>
          <w:iCs/>
          <w:sz w:val="22"/>
          <w:szCs w:val="22"/>
        </w:rPr>
        <w:t>Iepirkuma, identifikācijas</w:t>
      </w:r>
    </w:p>
    <w:p w14:paraId="7680C29E" w14:textId="3B820030" w:rsidR="00480EDC" w:rsidRPr="00CD2C02" w:rsidRDefault="00480EDC" w:rsidP="00480EDC">
      <w:pPr>
        <w:suppressAutoHyphens w:val="0"/>
        <w:jc w:val="right"/>
        <w:rPr>
          <w:rFonts w:ascii="LatoLatin" w:hAnsi="LatoLatin" w:cs="Calibri Light"/>
          <w:iCs/>
          <w:sz w:val="22"/>
          <w:szCs w:val="22"/>
        </w:rPr>
      </w:pPr>
      <w:r w:rsidRPr="00CD2C02">
        <w:rPr>
          <w:rFonts w:ascii="LatoLatin" w:hAnsi="LatoLatin" w:cs="Calibri Light"/>
          <w:iCs/>
          <w:sz w:val="22"/>
          <w:szCs w:val="22"/>
        </w:rPr>
        <w:t>Nr. GEKO 2026/08/0</w:t>
      </w:r>
      <w:r w:rsidR="0080793A" w:rsidRPr="00CD2C02">
        <w:rPr>
          <w:rFonts w:ascii="LatoLatin" w:hAnsi="LatoLatin" w:cs="Calibri Light"/>
          <w:iCs/>
          <w:sz w:val="22"/>
          <w:szCs w:val="22"/>
        </w:rPr>
        <w:t>5</w:t>
      </w:r>
      <w:r w:rsidRPr="00CD2C02">
        <w:rPr>
          <w:rFonts w:ascii="LatoLatin" w:hAnsi="LatoLatin" w:cs="Calibri Light"/>
          <w:iCs/>
          <w:sz w:val="22"/>
          <w:szCs w:val="22"/>
        </w:rPr>
        <w:t>, nolikumam</w:t>
      </w:r>
    </w:p>
    <w:p w14:paraId="3E5DB463" w14:textId="77777777" w:rsidR="00480EDC" w:rsidRPr="00CD2C02" w:rsidRDefault="00480EDC" w:rsidP="00480EDC">
      <w:pPr>
        <w:suppressAutoHyphens w:val="0"/>
        <w:jc w:val="right"/>
        <w:rPr>
          <w:rFonts w:ascii="LatoLatin" w:hAnsi="LatoLatin" w:cs="Calibri Light"/>
          <w:iCs/>
          <w:sz w:val="22"/>
          <w:szCs w:val="22"/>
        </w:rPr>
      </w:pPr>
    </w:p>
    <w:p w14:paraId="70622AD4" w14:textId="154E4383" w:rsidR="00F63EDC" w:rsidRPr="00CD2C02" w:rsidRDefault="00F63EDC" w:rsidP="00480EDC">
      <w:pPr>
        <w:suppressAutoHyphens w:val="0"/>
        <w:jc w:val="center"/>
        <w:rPr>
          <w:rFonts w:ascii="LatoLatin" w:eastAsia="Times New Roman" w:hAnsi="LatoLatin"/>
          <w:b/>
          <w:sz w:val="22"/>
          <w:szCs w:val="22"/>
          <w:lang w:eastAsia="lv-LV"/>
        </w:rPr>
      </w:pPr>
      <w:r w:rsidRPr="00CD2C02">
        <w:rPr>
          <w:rFonts w:ascii="LatoLatin" w:eastAsia="Times New Roman" w:hAnsi="LatoLatin"/>
          <w:b/>
          <w:sz w:val="22"/>
          <w:szCs w:val="22"/>
          <w:lang w:eastAsia="en-US"/>
        </w:rPr>
        <w:tab/>
      </w:r>
      <w:r w:rsidRPr="00CD2C02">
        <w:rPr>
          <w:rFonts w:ascii="LatoLatin" w:eastAsia="Times New Roman" w:hAnsi="LatoLatin"/>
          <w:b/>
          <w:sz w:val="22"/>
          <w:szCs w:val="22"/>
          <w:lang w:eastAsia="lv-LV"/>
        </w:rPr>
        <w:t>APLIECINĀJUMS</w:t>
      </w:r>
    </w:p>
    <w:p w14:paraId="0112056C" w14:textId="592C7186" w:rsidR="00F63EDC" w:rsidRPr="00CD2C02" w:rsidRDefault="00F63EDC" w:rsidP="00230BC4">
      <w:pPr>
        <w:pStyle w:val="ListParagraph"/>
        <w:numPr>
          <w:ilvl w:val="0"/>
          <w:numId w:val="23"/>
        </w:numPr>
        <w:spacing w:line="276" w:lineRule="auto"/>
        <w:ind w:right="45"/>
        <w:jc w:val="center"/>
        <w:rPr>
          <w:rFonts w:ascii="LatoLatin" w:hAnsi="LatoLatin" w:cs="Calibri Light"/>
          <w:b/>
          <w:sz w:val="22"/>
          <w:szCs w:val="22"/>
        </w:rPr>
      </w:pPr>
      <w:r w:rsidRPr="00CD2C02">
        <w:rPr>
          <w:rFonts w:ascii="LatoLatin" w:hAnsi="LatoLatin" w:cs="Calibri Light"/>
          <w:b/>
          <w:sz w:val="22"/>
          <w:szCs w:val="22"/>
        </w:rPr>
        <w:t>dalībai iepirkumā “</w:t>
      </w:r>
      <w:r w:rsidR="00480EDC" w:rsidRPr="00CD2C02">
        <w:rPr>
          <w:rFonts w:ascii="LatoLatin" w:hAnsi="LatoLatin" w:cs="Calibri Light"/>
          <w:b/>
          <w:sz w:val="22"/>
          <w:szCs w:val="22"/>
        </w:rPr>
        <w:t>Datu arhivēšanas infrastruktūras paplašināšana</w:t>
      </w:r>
      <w:r w:rsidRPr="00CD2C02">
        <w:rPr>
          <w:rFonts w:ascii="LatoLatin" w:hAnsi="LatoLatin" w:cs="Calibri Light"/>
          <w:b/>
          <w:sz w:val="22"/>
          <w:szCs w:val="22"/>
        </w:rPr>
        <w:t>”</w:t>
      </w:r>
    </w:p>
    <w:p w14:paraId="2B66C432" w14:textId="1F6AF50D" w:rsidR="00F63EDC" w:rsidRPr="00CD2C02" w:rsidRDefault="00F63EDC" w:rsidP="00230BC4">
      <w:pPr>
        <w:pStyle w:val="ListParagraph"/>
        <w:numPr>
          <w:ilvl w:val="0"/>
          <w:numId w:val="23"/>
        </w:numPr>
        <w:spacing w:line="276" w:lineRule="auto"/>
        <w:ind w:right="45"/>
        <w:jc w:val="center"/>
        <w:rPr>
          <w:rFonts w:ascii="LatoLatin" w:hAnsi="LatoLatin" w:cs="Calibri Light"/>
          <w:b/>
          <w:sz w:val="22"/>
          <w:szCs w:val="22"/>
        </w:rPr>
      </w:pPr>
      <w:r w:rsidRPr="00CD2C02">
        <w:rPr>
          <w:rFonts w:ascii="LatoLatin" w:hAnsi="LatoLatin" w:cs="Calibri Light"/>
          <w:b/>
          <w:sz w:val="22"/>
          <w:szCs w:val="22"/>
        </w:rPr>
        <w:t>(identifikācijas Nr. GEKO 2026/0</w:t>
      </w:r>
      <w:r w:rsidR="00480EDC" w:rsidRPr="00CD2C02">
        <w:rPr>
          <w:rFonts w:ascii="LatoLatin" w:hAnsi="LatoLatin" w:cs="Calibri Light"/>
          <w:b/>
          <w:sz w:val="22"/>
          <w:szCs w:val="22"/>
        </w:rPr>
        <w:t>8</w:t>
      </w:r>
      <w:r w:rsidRPr="00CD2C02">
        <w:rPr>
          <w:rFonts w:ascii="LatoLatin" w:hAnsi="LatoLatin" w:cs="Calibri Light"/>
          <w:b/>
          <w:sz w:val="22"/>
          <w:szCs w:val="22"/>
        </w:rPr>
        <w:t>/0</w:t>
      </w:r>
      <w:r w:rsidR="0080793A" w:rsidRPr="00CD2C02">
        <w:rPr>
          <w:rFonts w:ascii="LatoLatin" w:hAnsi="LatoLatin" w:cs="Calibri Light"/>
          <w:b/>
          <w:sz w:val="22"/>
          <w:szCs w:val="22"/>
        </w:rPr>
        <w:t>5</w:t>
      </w:r>
      <w:r w:rsidRPr="00CD2C02">
        <w:rPr>
          <w:rFonts w:ascii="LatoLatin" w:hAnsi="LatoLatin" w:cs="Calibri Light"/>
          <w:b/>
          <w:sz w:val="22"/>
          <w:szCs w:val="22"/>
        </w:rPr>
        <w:t>)</w:t>
      </w:r>
    </w:p>
    <w:p w14:paraId="20818257" w14:textId="77777777" w:rsidR="00F63EDC" w:rsidRPr="00CD2C02" w:rsidRDefault="00F63EDC" w:rsidP="00230BC4">
      <w:pPr>
        <w:pStyle w:val="ListParagraph"/>
        <w:numPr>
          <w:ilvl w:val="0"/>
          <w:numId w:val="23"/>
        </w:numPr>
        <w:spacing w:line="276" w:lineRule="auto"/>
        <w:ind w:right="45"/>
        <w:jc w:val="center"/>
        <w:rPr>
          <w:rFonts w:ascii="LatoLatin" w:hAnsi="LatoLatin" w:cs="Calibri Light"/>
          <w:b/>
          <w:sz w:val="22"/>
          <w:szCs w:val="22"/>
        </w:rPr>
      </w:pPr>
    </w:p>
    <w:bookmarkEnd w:id="47"/>
    <w:p w14:paraId="23721039" w14:textId="77777777" w:rsidR="00F63EDC" w:rsidRPr="00CD2C02" w:rsidRDefault="00F63EDC" w:rsidP="00230BC4">
      <w:pPr>
        <w:pStyle w:val="ListParagraph"/>
        <w:numPr>
          <w:ilvl w:val="0"/>
          <w:numId w:val="23"/>
        </w:numPr>
        <w:jc w:val="center"/>
        <w:rPr>
          <w:rFonts w:ascii="LatoLatin" w:hAnsi="LatoLatin"/>
          <w:b/>
          <w:kern w:val="1"/>
          <w:sz w:val="21"/>
          <w:szCs w:val="21"/>
          <w:lang w:eastAsia="zh-CN"/>
        </w:rPr>
      </w:pPr>
      <w:r w:rsidRPr="00CD2C02">
        <w:rPr>
          <w:rFonts w:ascii="LatoLatin" w:hAnsi="LatoLatin"/>
          <w:b/>
          <w:kern w:val="1"/>
          <w:sz w:val="21"/>
          <w:szCs w:val="21"/>
          <w:lang w:eastAsia="zh-CN"/>
        </w:rPr>
        <w:t>Apliecinājums atbilstoši Eiropas Savienības Padomes 2022. gada 8. aprīļa regulas (ES) 2022/576, ar kuru groza Regulu (ES) Nr. 833/2014 par ierobežojošiem pasākumiem saistībā ar Krievijas darbībām, kas destabilizē situāciju Ukrainā (turpmāk – Regula), 5.k panta 1. punkta pirmajā daļā noteiktie kritērijiem.</w:t>
      </w:r>
      <w:r w:rsidRPr="00CD2C02">
        <w:rPr>
          <w:vertAlign w:val="superscript"/>
          <w:lang w:eastAsia="zh-CN"/>
        </w:rPr>
        <w:footnoteReference w:id="9"/>
      </w:r>
    </w:p>
    <w:p w14:paraId="69E516E9" w14:textId="77777777" w:rsidR="00F63EDC" w:rsidRPr="00CD2C02" w:rsidRDefault="00F63EDC" w:rsidP="00230BC4">
      <w:pPr>
        <w:pStyle w:val="ListParagraph"/>
        <w:numPr>
          <w:ilvl w:val="0"/>
          <w:numId w:val="23"/>
        </w:numPr>
        <w:ind w:right="423"/>
        <w:jc w:val="both"/>
        <w:rPr>
          <w:rFonts w:ascii="LatoLatin" w:hAnsi="LatoLatin"/>
          <w:kern w:val="1"/>
          <w:sz w:val="21"/>
          <w:szCs w:val="21"/>
          <w:u w:val="single"/>
          <w:lang w:eastAsia="zh-CN"/>
        </w:rPr>
      </w:pPr>
    </w:p>
    <w:p w14:paraId="14ACD3AF" w14:textId="77777777" w:rsidR="00F63EDC" w:rsidRPr="00CD2C02" w:rsidRDefault="00F63EDC" w:rsidP="00230BC4">
      <w:pPr>
        <w:pStyle w:val="ListParagraph"/>
        <w:numPr>
          <w:ilvl w:val="0"/>
          <w:numId w:val="23"/>
        </w:numPr>
        <w:ind w:right="423"/>
        <w:jc w:val="both"/>
        <w:rPr>
          <w:rFonts w:ascii="LatoLatin" w:hAnsi="LatoLatin"/>
          <w:kern w:val="1"/>
          <w:sz w:val="21"/>
          <w:szCs w:val="21"/>
          <w:lang w:eastAsia="zh-CN"/>
        </w:rPr>
      </w:pPr>
      <w:r w:rsidRPr="00CD2C02">
        <w:rPr>
          <w:rFonts w:ascii="LatoLatin" w:hAnsi="LatoLatin"/>
          <w:kern w:val="1"/>
          <w:sz w:val="21"/>
          <w:szCs w:val="21"/>
          <w:lang w:eastAsia="zh-CN"/>
        </w:rPr>
        <w:t>Ar šo, sniedzot izsmeļošu un patiesu informāciju,</w:t>
      </w:r>
      <w:r w:rsidRPr="00CD2C02">
        <w:rPr>
          <w:rFonts w:ascii="LatoLatin" w:hAnsi="LatoLatin"/>
          <w:color w:val="0070C0"/>
          <w:sz w:val="21"/>
          <w:szCs w:val="21"/>
        </w:rPr>
        <w:t xml:space="preserve"> </w:t>
      </w:r>
      <w:r w:rsidRPr="00CD2C02">
        <w:rPr>
          <w:rFonts w:ascii="LatoLatin" w:hAnsi="LatoLatin"/>
          <w:sz w:val="21"/>
          <w:szCs w:val="21"/>
        </w:rPr>
        <w:t>/</w:t>
      </w:r>
      <w:r w:rsidRPr="00CD2C02">
        <w:rPr>
          <w:rFonts w:ascii="LatoLatin" w:hAnsi="LatoLatin"/>
          <w:i/>
          <w:sz w:val="21"/>
          <w:szCs w:val="21"/>
        </w:rPr>
        <w:t>Pretendenta nosaukums, reģ.Nr.</w:t>
      </w:r>
      <w:r w:rsidRPr="00CD2C02">
        <w:rPr>
          <w:rFonts w:ascii="LatoLatin" w:hAnsi="LatoLatin"/>
          <w:sz w:val="21"/>
          <w:szCs w:val="21"/>
        </w:rPr>
        <w:t xml:space="preserve">/ </w:t>
      </w:r>
      <w:r w:rsidRPr="00CD2C02">
        <w:rPr>
          <w:rFonts w:ascii="LatoLatin" w:hAnsi="LatoLatin"/>
          <w:kern w:val="1"/>
          <w:sz w:val="21"/>
          <w:szCs w:val="21"/>
          <w:lang w:eastAsia="zh-CN"/>
        </w:rPr>
        <w:t xml:space="preserve"> turpmāk – Pretendents) attiecībā uz konkrēto iepirkumu apliecina, ka:</w:t>
      </w:r>
    </w:p>
    <w:p w14:paraId="45419313" w14:textId="77777777" w:rsidR="00F63EDC" w:rsidRPr="00CD2C02" w:rsidRDefault="00F63EDC" w:rsidP="00230BC4">
      <w:pPr>
        <w:pStyle w:val="ListParagraph"/>
        <w:numPr>
          <w:ilvl w:val="0"/>
          <w:numId w:val="23"/>
        </w:numPr>
        <w:ind w:right="423"/>
        <w:jc w:val="both"/>
        <w:rPr>
          <w:rFonts w:ascii="LatoLatin" w:hAnsi="LatoLatin"/>
          <w:kern w:val="1"/>
          <w:sz w:val="21"/>
          <w:szCs w:val="21"/>
          <w:u w:val="single"/>
          <w:lang w:eastAsia="zh-CN"/>
        </w:rPr>
      </w:pPr>
    </w:p>
    <w:p w14:paraId="7FB42A12" w14:textId="77777777" w:rsidR="00F63EDC" w:rsidRPr="00CD2C02" w:rsidRDefault="00F63EDC" w:rsidP="00230BC4">
      <w:pPr>
        <w:pStyle w:val="ListParagraph"/>
        <w:numPr>
          <w:ilvl w:val="0"/>
          <w:numId w:val="23"/>
        </w:numPr>
        <w:spacing w:before="120" w:after="120"/>
        <w:jc w:val="both"/>
        <w:rPr>
          <w:rFonts w:ascii="LatoLatin" w:hAnsi="LatoLatin"/>
          <w:kern w:val="1"/>
          <w:sz w:val="21"/>
          <w:szCs w:val="21"/>
          <w:lang w:eastAsia="zh-CN"/>
        </w:rPr>
      </w:pPr>
      <w:r w:rsidRPr="00CD2C02">
        <w:rPr>
          <w:rFonts w:ascii="LatoLatin" w:hAnsi="LatoLatin"/>
          <w:b/>
          <w:bCs/>
          <w:kern w:val="1"/>
          <w:sz w:val="21"/>
          <w:szCs w:val="21"/>
          <w:lang w:eastAsia="zh-CN"/>
        </w:rPr>
        <w:t xml:space="preserve">1. </w:t>
      </w:r>
      <w:r w:rsidRPr="00CD2C02">
        <w:rPr>
          <w:rFonts w:ascii="LatoLatin" w:hAnsi="LatoLatin"/>
          <w:kern w:val="1"/>
          <w:sz w:val="21"/>
          <w:szCs w:val="21"/>
          <w:lang w:eastAsia="zh-CN"/>
        </w:rPr>
        <w:t>Pretendents</w:t>
      </w:r>
      <w:r w:rsidRPr="00CD2C02">
        <w:rPr>
          <w:rFonts w:ascii="LatoLatin" w:hAnsi="LatoLatin"/>
          <w:bCs/>
          <w:kern w:val="1"/>
          <w:sz w:val="21"/>
          <w:szCs w:val="21"/>
          <w:lang w:eastAsia="zh-CN"/>
        </w:rPr>
        <w:t xml:space="preserve"> ir iepazinies un piekrīt šī apliecinājuma saturam</w:t>
      </w:r>
      <w:r w:rsidRPr="00CD2C02">
        <w:rPr>
          <w:rFonts w:ascii="LatoLatin" w:hAnsi="LatoLatin"/>
          <w:kern w:val="1"/>
          <w:sz w:val="21"/>
          <w:szCs w:val="21"/>
          <w:lang w:eastAsia="zh-CN"/>
        </w:rPr>
        <w:t>.</w:t>
      </w:r>
    </w:p>
    <w:p w14:paraId="3DBF0381" w14:textId="77777777" w:rsidR="00F63EDC" w:rsidRPr="00CD2C02" w:rsidRDefault="00F63EDC" w:rsidP="00230BC4">
      <w:pPr>
        <w:pStyle w:val="ListParagraph"/>
        <w:numPr>
          <w:ilvl w:val="0"/>
          <w:numId w:val="23"/>
        </w:numPr>
        <w:spacing w:before="120" w:after="120"/>
        <w:jc w:val="both"/>
        <w:rPr>
          <w:rFonts w:ascii="LatoLatin" w:hAnsi="LatoLatin"/>
          <w:kern w:val="1"/>
          <w:sz w:val="21"/>
          <w:szCs w:val="21"/>
          <w:lang w:eastAsia="zh-CN"/>
        </w:rPr>
      </w:pPr>
      <w:r w:rsidRPr="00CD2C02">
        <w:rPr>
          <w:rFonts w:ascii="LatoLatin" w:hAnsi="LatoLatin"/>
          <w:b/>
          <w:bCs/>
          <w:kern w:val="1"/>
          <w:sz w:val="21"/>
          <w:szCs w:val="21"/>
          <w:lang w:eastAsia="zh-CN"/>
        </w:rPr>
        <w:t xml:space="preserve">2. </w:t>
      </w:r>
      <w:r w:rsidRPr="00CD2C02">
        <w:rPr>
          <w:rFonts w:ascii="LatoLatin" w:hAnsi="LatoLatin"/>
          <w:kern w:val="1"/>
          <w:sz w:val="21"/>
          <w:szCs w:val="21"/>
          <w:lang w:eastAsia="zh-CN"/>
        </w:rPr>
        <w:t>Pretendents apzinās savu pienākumu šajā apliecinājumā norādīt pilnīgu, izsmeļošu un patiesu informāciju. Ja Pretendents būs sniedzis nepatiesu vai nepilnīgu informāciju, Pasūtītājam būs tiesības izslēgt Pretendentu no dalības iepirkumā vai nekavējoties vienpusējā kārtībā izbeigt iepirkuma Līgumu.</w:t>
      </w:r>
    </w:p>
    <w:p w14:paraId="63F63537" w14:textId="77777777" w:rsidR="00F63EDC" w:rsidRPr="00CD2C02" w:rsidRDefault="00F63EDC" w:rsidP="00230BC4">
      <w:pPr>
        <w:pStyle w:val="ListParagraph"/>
        <w:numPr>
          <w:ilvl w:val="0"/>
          <w:numId w:val="23"/>
        </w:numPr>
        <w:spacing w:before="120" w:after="120"/>
        <w:jc w:val="both"/>
        <w:rPr>
          <w:rFonts w:ascii="LatoLatin" w:hAnsi="LatoLatin"/>
          <w:b/>
          <w:bCs/>
          <w:color w:val="000000" w:themeColor="text1"/>
          <w:kern w:val="1"/>
          <w:sz w:val="21"/>
          <w:szCs w:val="21"/>
          <w:lang w:eastAsia="zh-CN"/>
        </w:rPr>
      </w:pPr>
      <w:r w:rsidRPr="00CD2C02">
        <w:rPr>
          <w:rFonts w:ascii="LatoLatin" w:hAnsi="LatoLatin"/>
          <w:b/>
          <w:bCs/>
          <w:kern w:val="1"/>
          <w:sz w:val="21"/>
          <w:szCs w:val="21"/>
          <w:lang w:eastAsia="zh-CN"/>
        </w:rPr>
        <w:t xml:space="preserve">3. </w:t>
      </w:r>
      <w:r w:rsidRPr="00CD2C02">
        <w:rPr>
          <w:rFonts w:ascii="LatoLatin" w:hAnsi="LatoLatin"/>
          <w:bCs/>
          <w:kern w:val="1"/>
          <w:sz w:val="21"/>
          <w:szCs w:val="21"/>
          <w:lang w:eastAsia="zh-CN"/>
        </w:rPr>
        <w:t xml:space="preserve">Pretendents </w:t>
      </w:r>
      <w:r w:rsidRPr="00CD2C02">
        <w:rPr>
          <w:rFonts w:ascii="LatoLatin" w:hAnsi="LatoLatin"/>
          <w:bCs/>
          <w:color w:val="000000" w:themeColor="text1"/>
          <w:kern w:val="1"/>
          <w:sz w:val="21"/>
          <w:szCs w:val="21"/>
          <w:lang w:eastAsia="zh-CN"/>
        </w:rPr>
        <w:t>informē, ka</w:t>
      </w:r>
      <w:r w:rsidRPr="00CD2C02">
        <w:rPr>
          <w:rFonts w:ascii="LatoLatin" w:hAnsi="LatoLatin"/>
          <w:color w:val="000000" w:themeColor="text1"/>
          <w:kern w:val="1"/>
          <w:sz w:val="21"/>
          <w:szCs w:val="21"/>
          <w:lang w:eastAsia="zh-CN"/>
        </w:rPr>
        <w:t xml:space="preserve"> </w:t>
      </w:r>
      <w:r w:rsidRPr="00CD2C02">
        <w:rPr>
          <w:rFonts w:ascii="LatoLatin" w:hAnsi="LatoLatin"/>
          <w:b/>
          <w:bCs/>
          <w:color w:val="000000" w:themeColor="text1"/>
          <w:kern w:val="1"/>
          <w:sz w:val="21"/>
          <w:szCs w:val="21"/>
          <w:lang w:eastAsia="zh-CN"/>
        </w:rPr>
        <w:t>(</w:t>
      </w:r>
      <w:r w:rsidRPr="00CD2C02">
        <w:rPr>
          <w:rFonts w:ascii="LatoLatin" w:hAnsi="LatoLatin"/>
          <w:b/>
          <w:bCs/>
          <w:i/>
          <w:color w:val="000000" w:themeColor="text1"/>
          <w:kern w:val="1"/>
          <w:sz w:val="21"/>
          <w:szCs w:val="21"/>
          <w:lang w:eastAsia="zh-CN"/>
        </w:rPr>
        <w:t>pēc vajadzības, atzīmējiet vienu no turpmāk minētajiem</w:t>
      </w:r>
      <w:r w:rsidRPr="00CD2C02">
        <w:rPr>
          <w:rFonts w:ascii="LatoLatin" w:hAnsi="LatoLatin"/>
          <w:b/>
          <w:bCs/>
          <w:color w:val="000000" w:themeColor="text1"/>
          <w:kern w:val="1"/>
          <w:sz w:val="21"/>
          <w:szCs w:val="21"/>
          <w:lang w:eastAsia="zh-CN"/>
        </w:rPr>
        <w:t>):</w:t>
      </w:r>
    </w:p>
    <w:tbl>
      <w:tblPr>
        <w:tblW w:w="5000" w:type="pct"/>
        <w:tblCellMar>
          <w:left w:w="10" w:type="dxa"/>
          <w:right w:w="10" w:type="dxa"/>
        </w:tblCellMar>
        <w:tblLook w:val="0000" w:firstRow="0" w:lastRow="0" w:firstColumn="0" w:lastColumn="0" w:noHBand="0" w:noVBand="0"/>
      </w:tblPr>
      <w:tblGrid>
        <w:gridCol w:w="498"/>
        <w:gridCol w:w="8562"/>
      </w:tblGrid>
      <w:tr w:rsidR="00F63EDC" w:rsidRPr="00CD2C02" w14:paraId="3E384B95" w14:textId="77777777" w:rsidTr="00FD6119">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77647883" w14:textId="77777777" w:rsidR="00F63EDC" w:rsidRPr="00CD2C02" w:rsidRDefault="00F63EDC" w:rsidP="00FD6119">
            <w:pPr>
              <w:spacing w:before="120" w:after="120"/>
              <w:jc w:val="both"/>
              <w:rPr>
                <w:rFonts w:ascii="LatoLatin" w:hAnsi="LatoLatin"/>
                <w:color w:val="000000" w:themeColor="text1"/>
                <w:kern w:val="1"/>
                <w:sz w:val="21"/>
                <w:szCs w:val="21"/>
                <w:lang w:eastAsia="zh-CN"/>
              </w:rPr>
            </w:pPr>
            <w:r w:rsidRPr="00CD2C02">
              <w:rPr>
                <w:rFonts w:ascii="Segoe UI Symbol" w:eastAsia="MS Gothic" w:hAnsi="Segoe UI Symbol" w:cs="Segoe UI Symbol"/>
                <w:color w:val="000000" w:themeColor="text1"/>
                <w:kern w:val="1"/>
                <w:sz w:val="21"/>
                <w:szCs w:val="21"/>
                <w:lang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64702B41" w14:textId="77777777" w:rsidR="00F63EDC" w:rsidRPr="00CD2C02" w:rsidRDefault="00F63EDC" w:rsidP="00FD6119">
            <w:pPr>
              <w:spacing w:before="120" w:after="120"/>
              <w:jc w:val="both"/>
              <w:rPr>
                <w:rFonts w:ascii="LatoLatin" w:hAnsi="LatoLatin"/>
                <w:color w:val="000000" w:themeColor="text1"/>
                <w:kern w:val="1"/>
                <w:sz w:val="21"/>
                <w:szCs w:val="21"/>
                <w:lang w:eastAsia="zh-CN"/>
              </w:rPr>
            </w:pPr>
            <w:r w:rsidRPr="00CD2C02">
              <w:rPr>
                <w:rFonts w:ascii="LatoLatin" w:hAnsi="LatoLatin"/>
                <w:color w:val="000000" w:themeColor="text1"/>
                <w:kern w:val="1"/>
                <w:sz w:val="21"/>
                <w:szCs w:val="21"/>
                <w:lang w:eastAsia="zh-CN"/>
              </w:rPr>
              <w:t xml:space="preserve">3.1. Uz Pretendentu (tai skaitā uz </w:t>
            </w:r>
            <w:r w:rsidRPr="00CD2C02">
              <w:rPr>
                <w:rFonts w:ascii="LatoLatin" w:eastAsia="Calibri" w:hAnsi="LatoLatin"/>
                <w:color w:val="000000" w:themeColor="text1"/>
                <w:kern w:val="1"/>
                <w:sz w:val="21"/>
                <w:szCs w:val="21"/>
              </w:rPr>
              <w:t xml:space="preserve">Pretendenta apakšuzņēmējiem, personu apvienības dalībniekiem, personālsabiedrības biedriem un personām, uz kuru spējām Pretendents balstās) </w:t>
            </w:r>
            <w:r w:rsidRPr="00CD2C02">
              <w:rPr>
                <w:rFonts w:ascii="LatoLatin" w:eastAsia="Calibri" w:hAnsi="LatoLatin"/>
                <w:b/>
                <w:bCs/>
                <w:color w:val="000000" w:themeColor="text1"/>
                <w:kern w:val="1"/>
                <w:sz w:val="21"/>
                <w:szCs w:val="21"/>
              </w:rPr>
              <w:t>neattiecas</w:t>
            </w:r>
            <w:r w:rsidRPr="00CD2C02">
              <w:rPr>
                <w:rFonts w:ascii="LatoLatin" w:eastAsia="Calibri" w:hAnsi="LatoLatin"/>
                <w:color w:val="000000" w:themeColor="text1"/>
                <w:kern w:val="1"/>
                <w:sz w:val="21"/>
                <w:szCs w:val="21"/>
              </w:rPr>
              <w:t xml:space="preserve"> </w:t>
            </w:r>
            <w:r w:rsidRPr="00CD2C02">
              <w:rPr>
                <w:rFonts w:ascii="LatoLatin" w:hAnsi="LatoLatin"/>
                <w:color w:val="000000" w:themeColor="text1"/>
                <w:kern w:val="1"/>
                <w:sz w:val="21"/>
                <w:szCs w:val="21"/>
                <w:lang w:eastAsia="zh-CN"/>
              </w:rPr>
              <w:t xml:space="preserve"> Padomes regulā noteiktais;</w:t>
            </w:r>
          </w:p>
        </w:tc>
      </w:tr>
      <w:tr w:rsidR="00F63EDC" w:rsidRPr="00CD2C02" w14:paraId="6B7D450B" w14:textId="77777777" w:rsidTr="00FD6119">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10B86D59" w14:textId="77777777" w:rsidR="00F63EDC" w:rsidRPr="00CD2C02" w:rsidRDefault="00F63EDC" w:rsidP="00FD6119">
            <w:pPr>
              <w:spacing w:before="120" w:after="120"/>
              <w:jc w:val="both"/>
              <w:rPr>
                <w:rFonts w:ascii="LatoLatin" w:hAnsi="LatoLatin"/>
                <w:color w:val="000000" w:themeColor="text1"/>
                <w:kern w:val="1"/>
                <w:sz w:val="21"/>
                <w:szCs w:val="21"/>
                <w:lang w:eastAsia="zh-CN"/>
              </w:rPr>
            </w:pPr>
            <w:r w:rsidRPr="00CD2C02">
              <w:rPr>
                <w:rFonts w:ascii="Segoe UI Symbol" w:eastAsia="MS Gothic" w:hAnsi="Segoe UI Symbol" w:cs="Segoe UI Symbol"/>
                <w:color w:val="000000" w:themeColor="text1"/>
                <w:kern w:val="1"/>
                <w:sz w:val="21"/>
                <w:szCs w:val="21"/>
                <w:lang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0E47971F" w14:textId="77777777" w:rsidR="00F63EDC" w:rsidRPr="00CD2C02" w:rsidRDefault="00F63EDC" w:rsidP="00FD6119">
            <w:pPr>
              <w:spacing w:before="120" w:after="120"/>
              <w:jc w:val="both"/>
              <w:rPr>
                <w:rFonts w:ascii="LatoLatin" w:hAnsi="LatoLatin"/>
                <w:color w:val="000000" w:themeColor="text1"/>
                <w:kern w:val="1"/>
                <w:sz w:val="21"/>
                <w:szCs w:val="21"/>
                <w:lang w:eastAsia="zh-CN"/>
              </w:rPr>
            </w:pPr>
            <w:r w:rsidRPr="00CD2C02">
              <w:rPr>
                <w:rFonts w:ascii="LatoLatin" w:hAnsi="LatoLatin"/>
                <w:color w:val="000000" w:themeColor="text1"/>
                <w:kern w:val="1"/>
                <w:sz w:val="21"/>
                <w:szCs w:val="21"/>
                <w:lang w:eastAsia="zh-CN"/>
              </w:rPr>
              <w:t xml:space="preserve">3.2. Uz Pretendentu (tai skaitā uz </w:t>
            </w:r>
            <w:r w:rsidRPr="00CD2C02">
              <w:rPr>
                <w:rFonts w:ascii="LatoLatin" w:eastAsia="Calibri" w:hAnsi="LatoLatin"/>
                <w:color w:val="000000" w:themeColor="text1"/>
                <w:kern w:val="1"/>
                <w:sz w:val="21"/>
                <w:szCs w:val="21"/>
              </w:rPr>
              <w:t>Pretendenta apakšuzņēmējiem, personu apvienības dalībniekiem, personālsabiedrības biedriem un personām, uz kuru spējām Pretendents balstās)</w:t>
            </w:r>
            <w:r w:rsidRPr="00CD2C02">
              <w:rPr>
                <w:rFonts w:ascii="LatoLatin" w:eastAsia="Calibri" w:hAnsi="LatoLatin"/>
                <w:b/>
                <w:bCs/>
                <w:color w:val="000000" w:themeColor="text1"/>
                <w:kern w:val="1"/>
                <w:sz w:val="21"/>
                <w:szCs w:val="21"/>
              </w:rPr>
              <w:t xml:space="preserve"> attiecas</w:t>
            </w:r>
            <w:r w:rsidRPr="00CD2C02">
              <w:rPr>
                <w:rFonts w:ascii="LatoLatin" w:eastAsia="Calibri" w:hAnsi="LatoLatin"/>
                <w:color w:val="000000" w:themeColor="text1"/>
                <w:kern w:val="1"/>
                <w:sz w:val="21"/>
                <w:szCs w:val="21"/>
              </w:rPr>
              <w:t xml:space="preserve"> </w:t>
            </w:r>
            <w:r w:rsidRPr="00CD2C02">
              <w:rPr>
                <w:rFonts w:ascii="LatoLatin" w:hAnsi="LatoLatin"/>
                <w:color w:val="000000" w:themeColor="text1"/>
                <w:kern w:val="1"/>
                <w:sz w:val="21"/>
                <w:szCs w:val="21"/>
                <w:lang w:eastAsia="zh-CN"/>
              </w:rPr>
              <w:t xml:space="preserve"> Padomes regulā noteiktais.</w:t>
            </w:r>
          </w:p>
        </w:tc>
      </w:tr>
    </w:tbl>
    <w:p w14:paraId="3FCEAD75" w14:textId="77777777" w:rsidR="00F63EDC" w:rsidRPr="00CD2C02" w:rsidRDefault="00F63EDC" w:rsidP="00230BC4">
      <w:pPr>
        <w:pStyle w:val="ListParagraph"/>
        <w:numPr>
          <w:ilvl w:val="0"/>
          <w:numId w:val="23"/>
        </w:numPr>
        <w:spacing w:before="120" w:after="120"/>
        <w:jc w:val="both"/>
        <w:rPr>
          <w:rFonts w:ascii="LatoLatin" w:hAnsi="LatoLatin"/>
          <w:color w:val="000000" w:themeColor="text1"/>
          <w:kern w:val="1"/>
          <w:sz w:val="21"/>
          <w:szCs w:val="21"/>
          <w:lang w:eastAsia="zh-CN"/>
        </w:rPr>
      </w:pPr>
      <w:r w:rsidRPr="00CD2C02">
        <w:rPr>
          <w:rFonts w:ascii="LatoLatin" w:hAnsi="LatoLatin"/>
          <w:color w:val="000000" w:themeColor="text1"/>
          <w:kern w:val="1"/>
          <w:sz w:val="21"/>
          <w:szCs w:val="21"/>
          <w:lang w:eastAsia="zh-CN"/>
        </w:rPr>
        <w:t>4.  Ja Pretendents veicis atzīmi šī apliecinājuma 3.2.punktā</w:t>
      </w:r>
      <w:r w:rsidRPr="00CD2C02">
        <w:rPr>
          <w:rFonts w:ascii="LatoLatin" w:hAnsi="LatoLatin"/>
          <w:b/>
          <w:bCs/>
          <w:color w:val="000000" w:themeColor="text1"/>
          <w:kern w:val="1"/>
          <w:sz w:val="21"/>
          <w:szCs w:val="21"/>
          <w:lang w:eastAsia="zh-CN"/>
        </w:rPr>
        <w:t xml:space="preserve"> </w:t>
      </w:r>
      <w:r w:rsidRPr="00CD2C02">
        <w:rPr>
          <w:rFonts w:ascii="LatoLatin" w:hAnsi="LatoLatin"/>
          <w:color w:val="000000" w:themeColor="text1"/>
          <w:kern w:val="1"/>
          <w:sz w:val="21"/>
          <w:szCs w:val="21"/>
          <w:lang w:eastAsia="zh-CN"/>
        </w:rPr>
        <w:t>P</w:t>
      </w:r>
      <w:r w:rsidRPr="00CD2C02">
        <w:rPr>
          <w:rFonts w:ascii="LatoLatin" w:hAnsi="LatoLatin"/>
          <w:bCs/>
          <w:color w:val="000000" w:themeColor="text1"/>
          <w:kern w:val="1"/>
          <w:sz w:val="21"/>
          <w:szCs w:val="21"/>
          <w:lang w:eastAsia="zh-CN"/>
        </w:rPr>
        <w:t xml:space="preserve">retendents apliecina, ka </w:t>
      </w:r>
      <w:r w:rsidRPr="00CD2C02">
        <w:rPr>
          <w:rFonts w:ascii="LatoLatin" w:hAnsi="LatoLatin"/>
          <w:b/>
          <w:bCs/>
          <w:color w:val="000000" w:themeColor="text1"/>
          <w:kern w:val="1"/>
          <w:sz w:val="21"/>
          <w:szCs w:val="21"/>
          <w:lang w:eastAsia="zh-CN"/>
        </w:rPr>
        <w:t>(</w:t>
      </w:r>
      <w:r w:rsidRPr="00CD2C02">
        <w:rPr>
          <w:rFonts w:ascii="LatoLatin" w:hAnsi="LatoLatin"/>
          <w:b/>
          <w:bCs/>
          <w:i/>
          <w:color w:val="000000" w:themeColor="text1"/>
          <w:kern w:val="1"/>
          <w:sz w:val="21"/>
          <w:szCs w:val="21"/>
          <w:lang w:eastAsia="zh-CN"/>
        </w:rPr>
        <w:t>aizpilda gadījumā, ja atbilst vienam vai vairākiem zemāk minētajiem gadījumiem</w:t>
      </w:r>
      <w:r w:rsidRPr="00CD2C02">
        <w:rPr>
          <w:rFonts w:ascii="LatoLatin" w:hAnsi="LatoLatin"/>
          <w:b/>
          <w:bCs/>
          <w:color w:val="000000" w:themeColor="text1"/>
          <w:kern w:val="1"/>
          <w:sz w:val="21"/>
          <w:szCs w:val="21"/>
          <w:lang w:eastAsia="zh-CN"/>
        </w:rPr>
        <w:t>):</w:t>
      </w:r>
    </w:p>
    <w:tbl>
      <w:tblPr>
        <w:tblW w:w="5000" w:type="pct"/>
        <w:tblCellMar>
          <w:left w:w="10" w:type="dxa"/>
          <w:right w:w="10" w:type="dxa"/>
        </w:tblCellMar>
        <w:tblLook w:val="0000" w:firstRow="0" w:lastRow="0" w:firstColumn="0" w:lastColumn="0" w:noHBand="0" w:noVBand="0"/>
      </w:tblPr>
      <w:tblGrid>
        <w:gridCol w:w="498"/>
        <w:gridCol w:w="8562"/>
      </w:tblGrid>
      <w:tr w:rsidR="00F63EDC" w:rsidRPr="00CD2C02" w14:paraId="38E55721" w14:textId="77777777" w:rsidTr="00FD6119">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76E14215" w14:textId="77777777" w:rsidR="00F63EDC" w:rsidRPr="00CD2C02" w:rsidRDefault="00F63EDC" w:rsidP="00FD6119">
            <w:pPr>
              <w:spacing w:before="120" w:after="120"/>
              <w:jc w:val="both"/>
              <w:rPr>
                <w:rFonts w:ascii="LatoLatin" w:hAnsi="LatoLatin"/>
                <w:kern w:val="1"/>
                <w:sz w:val="21"/>
                <w:szCs w:val="21"/>
                <w:lang w:eastAsia="zh-CN"/>
              </w:rPr>
            </w:pPr>
            <w:r w:rsidRPr="00CD2C02">
              <w:rPr>
                <w:rFonts w:ascii="Segoe UI Symbol" w:eastAsia="MS Gothic" w:hAnsi="Segoe UI Symbol" w:cs="Segoe UI Symbol"/>
                <w:kern w:val="1"/>
                <w:sz w:val="21"/>
                <w:szCs w:val="21"/>
                <w:lang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3AB12500" w14:textId="77777777" w:rsidR="00F63EDC" w:rsidRPr="00CD2C02" w:rsidRDefault="00F63EDC" w:rsidP="00FD6119">
            <w:pPr>
              <w:spacing w:before="120" w:after="120"/>
              <w:jc w:val="both"/>
              <w:rPr>
                <w:rFonts w:ascii="LatoLatin" w:hAnsi="LatoLatin"/>
                <w:kern w:val="1"/>
                <w:sz w:val="21"/>
                <w:szCs w:val="21"/>
                <w:lang w:eastAsia="zh-CN"/>
              </w:rPr>
            </w:pPr>
            <w:r w:rsidRPr="00CD2C02">
              <w:rPr>
                <w:rFonts w:ascii="LatoLatin" w:hAnsi="LatoLatin"/>
                <w:kern w:val="1"/>
                <w:sz w:val="21"/>
                <w:szCs w:val="21"/>
                <w:lang w:eastAsia="zh-CN"/>
              </w:rPr>
              <w:t>4.1.</w:t>
            </w:r>
            <w:r w:rsidRPr="00CD2C02">
              <w:rPr>
                <w:rFonts w:ascii="LatoLatin" w:eastAsia="Calibri" w:hAnsi="LatoLatin"/>
                <w:color w:val="333333"/>
                <w:sz w:val="21"/>
                <w:szCs w:val="21"/>
                <w:shd w:val="clear" w:color="auto" w:fill="FFFFFF"/>
              </w:rPr>
              <w:t xml:space="preserve"> </w:t>
            </w:r>
            <w:r w:rsidRPr="00CD2C02">
              <w:rPr>
                <w:rFonts w:ascii="LatoLatin" w:hAnsi="LatoLatin"/>
                <w:bCs/>
                <w:kern w:val="1"/>
                <w:sz w:val="21"/>
                <w:szCs w:val="21"/>
                <w:lang w:eastAsia="zh-CN"/>
              </w:rPr>
              <w:t>Pretendents ir</w:t>
            </w:r>
            <w:r w:rsidRPr="00CD2C02">
              <w:rPr>
                <w:rFonts w:ascii="LatoLatin" w:hAnsi="LatoLatin"/>
                <w:kern w:val="1"/>
                <w:sz w:val="21"/>
                <w:szCs w:val="21"/>
                <w:lang w:eastAsia="zh-CN"/>
              </w:rPr>
              <w:t xml:space="preserve"> Krievijas valstspiederīgais, fiziska persona, kas uzturas Krievijā, vai juridiska persona, vienība vai struktūra, kura iedibināta Krievijā;</w:t>
            </w:r>
          </w:p>
        </w:tc>
      </w:tr>
      <w:tr w:rsidR="00F63EDC" w:rsidRPr="00CD2C02" w14:paraId="75380B0D" w14:textId="77777777" w:rsidTr="00FD6119">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514C5691" w14:textId="77777777" w:rsidR="00F63EDC" w:rsidRPr="00CD2C02" w:rsidRDefault="00F63EDC" w:rsidP="00FD6119">
            <w:pPr>
              <w:spacing w:before="120" w:after="120"/>
              <w:jc w:val="both"/>
              <w:rPr>
                <w:rFonts w:ascii="LatoLatin" w:hAnsi="LatoLatin"/>
                <w:kern w:val="1"/>
                <w:sz w:val="21"/>
                <w:szCs w:val="21"/>
                <w:lang w:eastAsia="zh-CN"/>
              </w:rPr>
            </w:pPr>
            <w:r w:rsidRPr="00CD2C02">
              <w:rPr>
                <w:rFonts w:ascii="Segoe UI Symbol" w:eastAsia="MS Gothic" w:hAnsi="Segoe UI Symbol" w:cs="Segoe UI Symbol"/>
                <w:kern w:val="1"/>
                <w:sz w:val="21"/>
                <w:szCs w:val="21"/>
                <w:lang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78A1E0BF" w14:textId="77777777" w:rsidR="00F63EDC" w:rsidRPr="00CD2C02" w:rsidRDefault="00F63EDC" w:rsidP="00FD6119">
            <w:pPr>
              <w:spacing w:before="120" w:after="120"/>
              <w:jc w:val="both"/>
              <w:rPr>
                <w:rFonts w:ascii="LatoLatin" w:hAnsi="LatoLatin"/>
                <w:kern w:val="1"/>
                <w:sz w:val="21"/>
                <w:szCs w:val="21"/>
                <w:lang w:eastAsia="zh-CN"/>
              </w:rPr>
            </w:pPr>
            <w:r w:rsidRPr="00CD2C02">
              <w:rPr>
                <w:rFonts w:ascii="LatoLatin" w:hAnsi="LatoLatin"/>
                <w:kern w:val="1"/>
                <w:sz w:val="21"/>
                <w:szCs w:val="21"/>
                <w:lang w:eastAsia="zh-CN"/>
              </w:rPr>
              <w:t>4.2.</w:t>
            </w:r>
            <w:r w:rsidRPr="00CD2C02">
              <w:rPr>
                <w:rFonts w:ascii="LatoLatin" w:eastAsia="Calibri" w:hAnsi="LatoLatin"/>
                <w:sz w:val="21"/>
                <w:szCs w:val="21"/>
              </w:rPr>
              <w:t xml:space="preserve"> </w:t>
            </w:r>
            <w:r w:rsidRPr="00CD2C02">
              <w:rPr>
                <w:rFonts w:ascii="LatoLatin" w:hAnsi="LatoLatin"/>
                <w:bCs/>
                <w:kern w:val="1"/>
                <w:sz w:val="21"/>
                <w:szCs w:val="21"/>
                <w:lang w:eastAsia="zh-CN"/>
              </w:rPr>
              <w:t>Pretendents ir</w:t>
            </w:r>
            <w:r w:rsidRPr="00CD2C02">
              <w:rPr>
                <w:rFonts w:ascii="LatoLatin" w:hAnsi="LatoLatin"/>
                <w:kern w:val="1"/>
                <w:sz w:val="21"/>
                <w:szCs w:val="21"/>
                <w:lang w:eastAsia="zh-CN"/>
              </w:rPr>
              <w:t xml:space="preserve"> juridiska persona, vienība vai struktūra, kuras īpašumtiesības vairāk nekā 50 % apmērā tieši vai netieši pieder 4.1.punktā minētajai vienībai;</w:t>
            </w:r>
          </w:p>
        </w:tc>
      </w:tr>
      <w:tr w:rsidR="00F63EDC" w:rsidRPr="00CD2C02" w14:paraId="16070073" w14:textId="77777777" w:rsidTr="00FD6119">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020CE1BF" w14:textId="77777777" w:rsidR="00F63EDC" w:rsidRPr="00CD2C02" w:rsidRDefault="00F63EDC" w:rsidP="00FD6119">
            <w:pPr>
              <w:spacing w:before="120" w:after="120"/>
              <w:jc w:val="both"/>
              <w:rPr>
                <w:rFonts w:ascii="LatoLatin" w:eastAsia="MS Gothic" w:hAnsi="LatoLatin"/>
                <w:kern w:val="1"/>
                <w:sz w:val="21"/>
                <w:szCs w:val="21"/>
                <w:lang w:eastAsia="zh-CN"/>
              </w:rPr>
            </w:pPr>
            <w:r w:rsidRPr="00CD2C02">
              <w:rPr>
                <w:rFonts w:ascii="Segoe UI Symbol" w:eastAsia="MS Gothic" w:hAnsi="Segoe UI Symbol" w:cs="Segoe UI Symbol"/>
                <w:kern w:val="1"/>
                <w:sz w:val="21"/>
                <w:szCs w:val="21"/>
                <w:lang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433CFEC7" w14:textId="77777777" w:rsidR="00F63EDC" w:rsidRPr="00CD2C02" w:rsidRDefault="00F63EDC" w:rsidP="00FD6119">
            <w:pPr>
              <w:spacing w:before="120" w:after="120"/>
              <w:jc w:val="both"/>
              <w:rPr>
                <w:rFonts w:ascii="LatoLatin" w:hAnsi="LatoLatin"/>
                <w:kern w:val="1"/>
                <w:sz w:val="21"/>
                <w:szCs w:val="21"/>
                <w:lang w:eastAsia="zh-CN"/>
              </w:rPr>
            </w:pPr>
            <w:r w:rsidRPr="00CD2C02">
              <w:rPr>
                <w:rFonts w:ascii="LatoLatin" w:hAnsi="LatoLatin"/>
                <w:kern w:val="1"/>
                <w:sz w:val="21"/>
                <w:szCs w:val="21"/>
                <w:lang w:eastAsia="zh-CN"/>
              </w:rPr>
              <w:t>4.3.</w:t>
            </w:r>
            <w:r w:rsidRPr="00CD2C02">
              <w:rPr>
                <w:rFonts w:ascii="LatoLatin" w:eastAsia="Calibri" w:hAnsi="LatoLatin"/>
                <w:sz w:val="21"/>
                <w:szCs w:val="21"/>
              </w:rPr>
              <w:t xml:space="preserve"> </w:t>
            </w:r>
            <w:r w:rsidRPr="00CD2C02">
              <w:rPr>
                <w:rFonts w:ascii="LatoLatin" w:hAnsi="LatoLatin"/>
                <w:bCs/>
                <w:kern w:val="1"/>
                <w:sz w:val="21"/>
                <w:szCs w:val="21"/>
                <w:lang w:eastAsia="zh-CN"/>
              </w:rPr>
              <w:t>Pretendents ir</w:t>
            </w:r>
            <w:r w:rsidRPr="00CD2C02">
              <w:rPr>
                <w:rFonts w:ascii="LatoLatin" w:hAnsi="LatoLatin"/>
                <w:kern w:val="1"/>
                <w:sz w:val="21"/>
                <w:szCs w:val="21"/>
                <w:lang w:eastAsia="zh-CN"/>
              </w:rPr>
              <w:t xml:space="preserve"> fiziska vai juridiska persona, vienība vai struktūra, kas darbojas kādas 4.1. vai 4.2.punktā minētās vienības vārdā vai saskaņā ar tās norādēm;</w:t>
            </w:r>
          </w:p>
        </w:tc>
      </w:tr>
      <w:tr w:rsidR="00F63EDC" w:rsidRPr="00CD2C02" w14:paraId="0FE1596E" w14:textId="77777777" w:rsidTr="00FD6119">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25A8F254" w14:textId="77777777" w:rsidR="00F63EDC" w:rsidRPr="00CD2C02" w:rsidRDefault="00F63EDC" w:rsidP="00FD6119">
            <w:pPr>
              <w:spacing w:before="120" w:after="120"/>
              <w:jc w:val="both"/>
              <w:rPr>
                <w:rFonts w:ascii="LatoLatin" w:eastAsia="MS Gothic" w:hAnsi="LatoLatin"/>
                <w:kern w:val="1"/>
                <w:sz w:val="21"/>
                <w:szCs w:val="21"/>
                <w:lang w:eastAsia="zh-CN"/>
              </w:rPr>
            </w:pPr>
            <w:r w:rsidRPr="00CD2C02">
              <w:rPr>
                <w:rFonts w:ascii="Segoe UI Symbol" w:eastAsia="MS Gothic" w:hAnsi="Segoe UI Symbol" w:cs="Segoe UI Symbol"/>
                <w:kern w:val="1"/>
                <w:sz w:val="21"/>
                <w:szCs w:val="21"/>
                <w:lang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5D653CFB" w14:textId="77777777" w:rsidR="00F63EDC" w:rsidRPr="00CD2C02" w:rsidRDefault="00F63EDC" w:rsidP="00FD6119">
            <w:pPr>
              <w:spacing w:before="120" w:after="120"/>
              <w:jc w:val="both"/>
              <w:rPr>
                <w:rFonts w:ascii="LatoLatin" w:hAnsi="LatoLatin"/>
                <w:kern w:val="1"/>
                <w:sz w:val="21"/>
                <w:szCs w:val="21"/>
                <w:lang w:eastAsia="zh-CN"/>
              </w:rPr>
            </w:pPr>
            <w:r w:rsidRPr="00CD2C02">
              <w:rPr>
                <w:rFonts w:ascii="LatoLatin" w:hAnsi="LatoLatin"/>
                <w:kern w:val="1"/>
                <w:sz w:val="21"/>
                <w:szCs w:val="21"/>
                <w:lang w:eastAsia="zh-CN"/>
              </w:rPr>
              <w:t>4.4.</w:t>
            </w:r>
            <w:r w:rsidRPr="00CD2C02">
              <w:rPr>
                <w:rFonts w:ascii="LatoLatin" w:eastAsia="Calibri" w:hAnsi="LatoLatin"/>
                <w:kern w:val="1"/>
                <w:sz w:val="21"/>
                <w:szCs w:val="21"/>
              </w:rPr>
              <w:t xml:space="preserve"> uz Pretendenta apakšuzņēmējiem, personu apvienības dalībniekiem, personālsabiedrības biedriem un personām, uz kuru spējām Pretendents balstās,  attiecināms šī apliecinājuma 4.1.- 4.3.punkta nosacījums.</w:t>
            </w:r>
          </w:p>
        </w:tc>
      </w:tr>
    </w:tbl>
    <w:p w14:paraId="5330882F" w14:textId="77777777" w:rsidR="00F63EDC" w:rsidRPr="00CD2C02" w:rsidRDefault="00F63EDC" w:rsidP="00230BC4">
      <w:pPr>
        <w:pStyle w:val="ListParagraph"/>
        <w:numPr>
          <w:ilvl w:val="0"/>
          <w:numId w:val="23"/>
        </w:numPr>
        <w:jc w:val="both"/>
        <w:rPr>
          <w:rFonts w:ascii="LatoLatin" w:hAnsi="LatoLatin"/>
          <w:bCs/>
          <w:i/>
          <w:kern w:val="1"/>
          <w:sz w:val="21"/>
          <w:szCs w:val="21"/>
          <w:lang w:eastAsia="zh-CN"/>
        </w:rPr>
      </w:pPr>
      <w:r w:rsidRPr="00CD2C02">
        <w:rPr>
          <w:rFonts w:ascii="LatoLatin" w:hAnsi="LatoLatin"/>
          <w:bCs/>
          <w:i/>
          <w:kern w:val="1"/>
          <w:sz w:val="21"/>
          <w:szCs w:val="21"/>
          <w:lang w:eastAsia="zh-CN"/>
        </w:rPr>
        <w:t xml:space="preserve">(Piezīme: Pretendents atbilstoši situācijai var papildināt apliecinājuma formu ar informāciju, kas Pretendentam šķiet būtiska un tā nav ietverta apliecinājuma formā). </w:t>
      </w:r>
    </w:p>
    <w:p w14:paraId="07E547E6" w14:textId="77777777" w:rsidR="00F63EDC" w:rsidRPr="00CD2C02" w:rsidRDefault="00F63EDC" w:rsidP="00230BC4">
      <w:pPr>
        <w:pStyle w:val="ListParagraph"/>
        <w:numPr>
          <w:ilvl w:val="0"/>
          <w:numId w:val="23"/>
        </w:numPr>
        <w:jc w:val="both"/>
        <w:rPr>
          <w:rFonts w:ascii="LatoLatin" w:hAnsi="LatoLatin"/>
          <w:kern w:val="1"/>
          <w:sz w:val="21"/>
          <w:szCs w:val="21"/>
          <w:lang w:eastAsia="ru-RU"/>
        </w:rPr>
      </w:pPr>
    </w:p>
    <w:p w14:paraId="0203E759" w14:textId="77777777" w:rsidR="00F63EDC" w:rsidRPr="00CD2C02" w:rsidRDefault="00F63EDC" w:rsidP="00230BC4">
      <w:pPr>
        <w:pStyle w:val="ListParagraph"/>
        <w:numPr>
          <w:ilvl w:val="0"/>
          <w:numId w:val="23"/>
        </w:numPr>
        <w:jc w:val="both"/>
        <w:rPr>
          <w:rFonts w:ascii="LatoLatin" w:hAnsi="LatoLatin"/>
          <w:kern w:val="1"/>
          <w:sz w:val="21"/>
          <w:szCs w:val="21"/>
          <w:lang w:eastAsia="ru-RU"/>
        </w:rPr>
      </w:pPr>
      <w:r w:rsidRPr="00CD2C02">
        <w:rPr>
          <w:rFonts w:ascii="LatoLatin" w:hAnsi="LatoLatin"/>
          <w:b/>
          <w:bCs/>
          <w:kern w:val="1"/>
          <w:sz w:val="21"/>
          <w:szCs w:val="21"/>
          <w:lang w:eastAsia="ru-RU"/>
        </w:rPr>
        <w:t xml:space="preserve">5. </w:t>
      </w:r>
      <w:r w:rsidRPr="00CD2C02">
        <w:rPr>
          <w:rFonts w:ascii="LatoLatin" w:hAnsi="LatoLatin"/>
          <w:kern w:val="1"/>
          <w:sz w:val="21"/>
          <w:szCs w:val="21"/>
          <w:lang w:eastAsia="ru-RU"/>
        </w:rPr>
        <w:t xml:space="preserve">Pretendents apliecina, ka iepirkuma piedāvājumu vērtēšanas gaitā vai iepirkuma Līguma izpildes gaitā, ja Pretendentam tiks piešķirtas iepirkuma Līguma slēgšanas tiesības, iestājoties </w:t>
      </w:r>
      <w:r w:rsidRPr="00CD2C02">
        <w:rPr>
          <w:rFonts w:ascii="LatoLatin" w:hAnsi="LatoLatin"/>
          <w:kern w:val="1"/>
          <w:sz w:val="21"/>
          <w:szCs w:val="21"/>
          <w:lang w:eastAsia="ru-RU"/>
        </w:rPr>
        <w:lastRenderedPageBreak/>
        <w:t>kādam no apliecinājuma 4.punktā minētajiem nosacījumiem, Pretendents nekavējoties rakstveidā par to informēs Pasūtītāju.</w:t>
      </w:r>
    </w:p>
    <w:p w14:paraId="6ACEFBEC" w14:textId="77777777" w:rsidR="00F63EDC" w:rsidRPr="00CD2C02" w:rsidRDefault="00F63EDC" w:rsidP="00230BC4">
      <w:pPr>
        <w:pStyle w:val="ListParagraph"/>
        <w:numPr>
          <w:ilvl w:val="0"/>
          <w:numId w:val="23"/>
        </w:numPr>
        <w:jc w:val="both"/>
        <w:rPr>
          <w:rFonts w:ascii="LatoLatin" w:hAnsi="LatoLatin"/>
          <w:kern w:val="1"/>
          <w:sz w:val="21"/>
          <w:szCs w:val="21"/>
          <w:lang w:eastAsia="ru-RU"/>
        </w:rPr>
      </w:pPr>
    </w:p>
    <w:p w14:paraId="21A38E97" w14:textId="77777777" w:rsidR="00F63EDC" w:rsidRPr="00CD2C02" w:rsidRDefault="00F63EDC" w:rsidP="00230BC4">
      <w:pPr>
        <w:pStyle w:val="ListParagraph"/>
        <w:numPr>
          <w:ilvl w:val="0"/>
          <w:numId w:val="23"/>
        </w:numPr>
        <w:jc w:val="both"/>
        <w:rPr>
          <w:rFonts w:ascii="LatoLatin" w:hAnsi="LatoLatin"/>
          <w:b/>
          <w:bCs/>
          <w:kern w:val="1"/>
          <w:sz w:val="21"/>
          <w:szCs w:val="21"/>
          <w:lang w:eastAsia="zh-CN"/>
        </w:rPr>
      </w:pPr>
      <w:r w:rsidRPr="00CD2C02">
        <w:rPr>
          <w:rFonts w:ascii="LatoLatin" w:hAnsi="LatoLatin"/>
          <w:b/>
          <w:bCs/>
          <w:kern w:val="1"/>
          <w:sz w:val="21"/>
          <w:szCs w:val="21"/>
          <w:lang w:eastAsia="zh-CN"/>
        </w:rPr>
        <w:t>Ar šo apstiprinām un garantējam sniegto ziņu patiesumu un precizitāti, kā arī atbilstību Iepirkuma nolikuma prasībām.</w:t>
      </w:r>
    </w:p>
    <w:p w14:paraId="1AA1F905" w14:textId="77777777" w:rsidR="00F63EDC" w:rsidRPr="00CD2C02" w:rsidRDefault="00F63EDC" w:rsidP="00230BC4">
      <w:pPr>
        <w:pStyle w:val="ListParagraph"/>
        <w:numPr>
          <w:ilvl w:val="0"/>
          <w:numId w:val="23"/>
        </w:numPr>
        <w:jc w:val="both"/>
        <w:rPr>
          <w:rFonts w:ascii="LatoLatin" w:hAnsi="LatoLatin"/>
          <w:kern w:val="1"/>
          <w:sz w:val="21"/>
          <w:szCs w:val="21"/>
          <w:lang w:eastAsia="ru-RU"/>
        </w:rPr>
      </w:pPr>
    </w:p>
    <w:p w14:paraId="52DAF734" w14:textId="77777777" w:rsidR="00F63EDC" w:rsidRPr="00CD2C02" w:rsidRDefault="00F63EDC" w:rsidP="00230BC4">
      <w:pPr>
        <w:pStyle w:val="ListParagraph"/>
        <w:numPr>
          <w:ilvl w:val="0"/>
          <w:numId w:val="23"/>
        </w:numPr>
        <w:jc w:val="both"/>
        <w:rPr>
          <w:rFonts w:ascii="LatoLatin" w:hAnsi="LatoLatin"/>
          <w:kern w:val="1"/>
          <w:sz w:val="21"/>
          <w:szCs w:val="21"/>
          <w:lang w:eastAsia="zh-CN"/>
        </w:rPr>
      </w:pPr>
      <w:r w:rsidRPr="00CD2C02">
        <w:rPr>
          <w:rFonts w:ascii="LatoLatin" w:hAnsi="LatoLatin"/>
          <w:kern w:val="1"/>
          <w:sz w:val="21"/>
          <w:szCs w:val="21"/>
          <w:lang w:eastAsia="zh-CN"/>
        </w:rPr>
        <w:t>Parakstītāja (Pretendenta paraksttiesīgās personas vai pilnvarotās personas) vārds, uzvārds un amats</w:t>
      </w:r>
    </w:p>
    <w:p w14:paraId="354A5D2F" w14:textId="77777777" w:rsidR="00F63EDC" w:rsidRPr="00CD2C02" w:rsidRDefault="00F63EDC" w:rsidP="00230BC4">
      <w:pPr>
        <w:pStyle w:val="ListParagraph"/>
        <w:numPr>
          <w:ilvl w:val="0"/>
          <w:numId w:val="23"/>
        </w:numPr>
        <w:jc w:val="both"/>
        <w:rPr>
          <w:rFonts w:ascii="LatoLatin" w:eastAsia="Arial Unicode MS" w:hAnsi="LatoLatin"/>
          <w:kern w:val="1"/>
          <w:sz w:val="21"/>
          <w:szCs w:val="21"/>
          <w:lang w:eastAsia="zh-CN"/>
        </w:rPr>
      </w:pPr>
    </w:p>
    <w:p w14:paraId="00E59F02" w14:textId="77777777" w:rsidR="00F63EDC" w:rsidRPr="00CD2C02" w:rsidRDefault="00F63EDC" w:rsidP="00230BC4">
      <w:pPr>
        <w:pStyle w:val="ListParagraph"/>
        <w:numPr>
          <w:ilvl w:val="0"/>
          <w:numId w:val="23"/>
        </w:numPr>
        <w:jc w:val="both"/>
        <w:rPr>
          <w:rFonts w:ascii="LatoLatin" w:eastAsia="Arial Unicode MS" w:hAnsi="LatoLatin"/>
          <w:kern w:val="1"/>
          <w:sz w:val="21"/>
          <w:szCs w:val="21"/>
          <w:lang w:eastAsia="zh-CN"/>
        </w:rPr>
      </w:pPr>
      <w:r w:rsidRPr="00CD2C02">
        <w:rPr>
          <w:rFonts w:ascii="LatoLatin" w:eastAsia="Arial Unicode MS" w:hAnsi="LatoLatin"/>
          <w:kern w:val="1"/>
          <w:sz w:val="21"/>
          <w:szCs w:val="21"/>
          <w:lang w:eastAsia="zh-CN"/>
        </w:rPr>
        <w:t>Dokuments parakstīts ar drošu elektronisku parakstu un satur laika zīmogu.</w:t>
      </w:r>
    </w:p>
    <w:p w14:paraId="0411B56B" w14:textId="77777777" w:rsidR="00F63EDC" w:rsidRPr="00CD2C02" w:rsidRDefault="00F63EDC" w:rsidP="00230BC4">
      <w:pPr>
        <w:pStyle w:val="ListParagraph"/>
        <w:numPr>
          <w:ilvl w:val="0"/>
          <w:numId w:val="23"/>
        </w:numPr>
        <w:jc w:val="both"/>
        <w:rPr>
          <w:rFonts w:ascii="LatoLatin" w:hAnsi="LatoLatin"/>
          <w:kern w:val="1"/>
          <w:sz w:val="21"/>
          <w:szCs w:val="21"/>
          <w:lang w:eastAsia="zh-CN"/>
        </w:rPr>
      </w:pPr>
      <w:r w:rsidRPr="00CD2C02">
        <w:rPr>
          <w:rFonts w:ascii="LatoLatin" w:hAnsi="LatoLatin"/>
          <w:kern w:val="1"/>
          <w:sz w:val="21"/>
          <w:szCs w:val="21"/>
          <w:lang w:eastAsia="zh-CN"/>
        </w:rPr>
        <w:t>Parakstītāja vārds, uzvārds un amats</w:t>
      </w:r>
    </w:p>
    <w:p w14:paraId="36698B5C" w14:textId="77777777" w:rsidR="00F63EDC" w:rsidRPr="00CD2C02" w:rsidRDefault="00F63EDC" w:rsidP="00230BC4">
      <w:pPr>
        <w:pStyle w:val="ListParagraph"/>
        <w:numPr>
          <w:ilvl w:val="0"/>
          <w:numId w:val="23"/>
        </w:numPr>
        <w:jc w:val="both"/>
        <w:rPr>
          <w:rFonts w:ascii="LatoLatin" w:hAnsi="LatoLatin"/>
          <w:kern w:val="1"/>
          <w:sz w:val="21"/>
          <w:szCs w:val="21"/>
          <w:lang w:eastAsia="zh-CN"/>
        </w:rPr>
      </w:pPr>
      <w:r w:rsidRPr="00CD2C02">
        <w:rPr>
          <w:rFonts w:ascii="LatoLatin" w:hAnsi="LatoLatin"/>
          <w:kern w:val="1"/>
          <w:sz w:val="21"/>
          <w:szCs w:val="21"/>
          <w:lang w:eastAsia="zh-CN"/>
        </w:rPr>
        <w:t>Datums, vieta</w:t>
      </w:r>
    </w:p>
    <w:p w14:paraId="0A142452" w14:textId="77777777" w:rsidR="00F63EDC" w:rsidRPr="000159F7" w:rsidRDefault="00F63EDC" w:rsidP="00F63EDC">
      <w:pPr>
        <w:jc w:val="center"/>
        <w:rPr>
          <w:rFonts w:ascii="LatoLatin" w:hAnsi="LatoLatin" w:cs="Calibri Light"/>
          <w:sz w:val="22"/>
          <w:szCs w:val="22"/>
        </w:rPr>
      </w:pPr>
    </w:p>
    <w:p w14:paraId="151972EC" w14:textId="77777777" w:rsidR="00F35FDC" w:rsidRPr="00C078B8" w:rsidRDefault="00F35FDC" w:rsidP="00F63EDC">
      <w:pPr>
        <w:spacing w:before="240" w:line="276" w:lineRule="auto"/>
        <w:ind w:right="-96"/>
        <w:jc w:val="both"/>
        <w:rPr>
          <w:rFonts w:ascii="LatoLatin" w:hAnsi="LatoLatin"/>
          <w:sz w:val="22"/>
          <w:szCs w:val="22"/>
        </w:rPr>
      </w:pPr>
    </w:p>
    <w:sectPr w:rsidR="00F35FDC" w:rsidRPr="00C078B8" w:rsidSect="00696723">
      <w:headerReference w:type="even" r:id="rId20"/>
      <w:headerReference w:type="default" r:id="rId21"/>
      <w:footerReference w:type="even" r:id="rId22"/>
      <w:footerReference w:type="default" r:id="rId23"/>
      <w:headerReference w:type="first" r:id="rId24"/>
      <w:footerReference w:type="first" r:id="rId25"/>
      <w:pgSz w:w="11905" w:h="16837"/>
      <w:pgMar w:top="1134" w:right="1134" w:bottom="1134" w:left="1701" w:header="709" w:footer="17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AA441" w14:textId="77777777" w:rsidR="00676ACB" w:rsidRDefault="00676ACB">
      <w:r>
        <w:separator/>
      </w:r>
    </w:p>
  </w:endnote>
  <w:endnote w:type="continuationSeparator" w:id="0">
    <w:p w14:paraId="42A9BBF0" w14:textId="77777777" w:rsidR="00676ACB" w:rsidRDefault="00676A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atoLatin">
    <w:panose1 w:val="020F0502020204030203"/>
    <w:charset w:val="BA"/>
    <w:family w:val="swiss"/>
    <w:pitch w:val="variable"/>
    <w:sig w:usb0="A00000AF" w:usb1="5000204A" w:usb2="00000000" w:usb3="00000000" w:csb0="00000093"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Neo'w Arial">
    <w:altName w:val="Arial"/>
    <w:panose1 w:val="00000000000000000000"/>
    <w:charset w:val="00"/>
    <w:family w:val="swiss"/>
    <w:notTrueType/>
    <w:pitch w:val="default"/>
    <w:sig w:usb0="00000003" w:usb1="00000000" w:usb2="00000000" w:usb3="00000000" w:csb0="00000001" w:csb1="00000000"/>
  </w:font>
  <w:font w:name="RimTimes, 'Times New Roman'">
    <w:altName w:val="Times New Roman"/>
    <w:charset w:val="00"/>
    <w:family w:val="auto"/>
    <w:pitch w:val="variable"/>
  </w:font>
  <w:font w:name="Aptos">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00"/>
    <w:family w:val="swiss"/>
    <w:pitch w:val="variable"/>
  </w:font>
  <w:font w:name="Batang">
    <w:altName w:val="바탕"/>
    <w:panose1 w:val="02030600000101010101"/>
    <w:charset w:val="81"/>
    <w:family w:val="roman"/>
    <w:pitch w:val="variable"/>
    <w:sig w:usb0="B00002AF" w:usb1="69D77CFB" w:usb2="00000030" w:usb3="00000000" w:csb0="0008009F" w:csb1="00000000"/>
  </w:font>
  <w:font w:name="ヒラギノ角ゴ Pro W3">
    <w:charset w:val="00"/>
    <w:family w:val="roman"/>
    <w:pitch w:val="default"/>
  </w:font>
  <w:font w:name="Times">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4A86C" w14:textId="77777777" w:rsidR="00F63EDC" w:rsidRDefault="00F63ED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8468406"/>
      <w:docPartObj>
        <w:docPartGallery w:val="Page Numbers (Bottom of Page)"/>
        <w:docPartUnique/>
      </w:docPartObj>
    </w:sdtPr>
    <w:sdtEndPr>
      <w:rPr>
        <w:rFonts w:ascii="LatoLatin" w:hAnsi="LatoLatin" w:cs="Calibri Light"/>
        <w:noProof/>
        <w:sz w:val="16"/>
        <w:szCs w:val="16"/>
      </w:rPr>
    </w:sdtEndPr>
    <w:sdtContent>
      <w:p w14:paraId="7C00EF58" w14:textId="77777777" w:rsidR="00F63EDC" w:rsidRPr="003467D6" w:rsidRDefault="00F63EDC">
        <w:pPr>
          <w:pStyle w:val="Footer"/>
          <w:jc w:val="right"/>
          <w:rPr>
            <w:rFonts w:ascii="LatoLatin" w:hAnsi="LatoLatin" w:cs="Calibri Light"/>
            <w:sz w:val="16"/>
            <w:szCs w:val="16"/>
          </w:rPr>
        </w:pPr>
        <w:r w:rsidRPr="003467D6">
          <w:rPr>
            <w:rFonts w:ascii="LatoLatin" w:hAnsi="LatoLatin" w:cs="Calibri Light"/>
            <w:sz w:val="16"/>
            <w:szCs w:val="16"/>
          </w:rPr>
          <w:fldChar w:fldCharType="begin"/>
        </w:r>
        <w:r w:rsidRPr="003467D6">
          <w:rPr>
            <w:rFonts w:ascii="LatoLatin" w:hAnsi="LatoLatin" w:cs="Calibri Light"/>
            <w:sz w:val="16"/>
            <w:szCs w:val="16"/>
          </w:rPr>
          <w:instrText xml:space="preserve"> PAGE   \* MERGEFORMAT </w:instrText>
        </w:r>
        <w:r w:rsidRPr="003467D6">
          <w:rPr>
            <w:rFonts w:ascii="LatoLatin" w:hAnsi="LatoLatin" w:cs="Calibri Light"/>
            <w:sz w:val="16"/>
            <w:szCs w:val="16"/>
          </w:rPr>
          <w:fldChar w:fldCharType="separate"/>
        </w:r>
        <w:r w:rsidRPr="003467D6">
          <w:rPr>
            <w:rFonts w:ascii="LatoLatin" w:hAnsi="LatoLatin" w:cs="Calibri Light"/>
            <w:noProof/>
            <w:sz w:val="16"/>
            <w:szCs w:val="16"/>
          </w:rPr>
          <w:t>7</w:t>
        </w:r>
        <w:r w:rsidRPr="003467D6">
          <w:rPr>
            <w:rFonts w:ascii="LatoLatin" w:hAnsi="LatoLatin" w:cs="Calibri Light"/>
            <w:noProof/>
            <w:sz w:val="16"/>
            <w:szCs w:val="16"/>
          </w:rPr>
          <w:fldChar w:fldCharType="end"/>
        </w:r>
      </w:p>
    </w:sdtContent>
  </w:sdt>
  <w:p w14:paraId="4AEB0B1D" w14:textId="77777777" w:rsidR="00F63EDC" w:rsidRPr="00914278" w:rsidRDefault="00F63EDC" w:rsidP="003956F6">
    <w:pPr>
      <w:pStyle w:val="Footer"/>
      <w:jc w:val="right"/>
      <w:rPr>
        <w:rFonts w:ascii="Calibri" w:hAnsi="Calibri"/>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E16F0" w14:textId="77777777" w:rsidR="00F63EDC" w:rsidRDefault="00F63EDC"/>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5BA84" w14:textId="77777777" w:rsidR="00793820" w:rsidRDefault="00793820"/>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1476070"/>
      <w:docPartObj>
        <w:docPartGallery w:val="Page Numbers (Bottom of Page)"/>
        <w:docPartUnique/>
      </w:docPartObj>
    </w:sdtPr>
    <w:sdtEndPr>
      <w:rPr>
        <w:rFonts w:ascii="Calibri Light" w:hAnsi="Calibri Light" w:cs="Calibri Light"/>
        <w:noProof/>
        <w:sz w:val="16"/>
        <w:szCs w:val="16"/>
      </w:rPr>
    </w:sdtEndPr>
    <w:sdtContent>
      <w:p w14:paraId="0FB98EF6" w14:textId="4350705A" w:rsidR="00793820" w:rsidRPr="006B4CC8" w:rsidRDefault="00793820">
        <w:pPr>
          <w:pStyle w:val="Footer"/>
          <w:jc w:val="right"/>
          <w:rPr>
            <w:rFonts w:ascii="Calibri Light" w:hAnsi="Calibri Light" w:cs="Calibri Light"/>
            <w:sz w:val="16"/>
            <w:szCs w:val="16"/>
          </w:rPr>
        </w:pPr>
        <w:r w:rsidRPr="006B4CC8">
          <w:rPr>
            <w:rFonts w:ascii="Calibri Light" w:hAnsi="Calibri Light" w:cs="Calibri Light"/>
            <w:sz w:val="16"/>
            <w:szCs w:val="16"/>
          </w:rPr>
          <w:fldChar w:fldCharType="begin"/>
        </w:r>
        <w:r w:rsidRPr="006B4CC8">
          <w:rPr>
            <w:rFonts w:ascii="Calibri Light" w:hAnsi="Calibri Light" w:cs="Calibri Light"/>
            <w:sz w:val="16"/>
            <w:szCs w:val="16"/>
          </w:rPr>
          <w:instrText xml:space="preserve"> PAGE   \* MERGEFORMAT </w:instrText>
        </w:r>
        <w:r w:rsidRPr="006B4CC8">
          <w:rPr>
            <w:rFonts w:ascii="Calibri Light" w:hAnsi="Calibri Light" w:cs="Calibri Light"/>
            <w:sz w:val="16"/>
            <w:szCs w:val="16"/>
          </w:rPr>
          <w:fldChar w:fldCharType="separate"/>
        </w:r>
        <w:r w:rsidR="003A0561">
          <w:rPr>
            <w:rFonts w:ascii="Calibri Light" w:hAnsi="Calibri Light" w:cs="Calibri Light"/>
            <w:noProof/>
            <w:sz w:val="16"/>
            <w:szCs w:val="16"/>
          </w:rPr>
          <w:t>7</w:t>
        </w:r>
        <w:r w:rsidRPr="006B4CC8">
          <w:rPr>
            <w:rFonts w:ascii="Calibri Light" w:hAnsi="Calibri Light" w:cs="Calibri Light"/>
            <w:noProof/>
            <w:sz w:val="16"/>
            <w:szCs w:val="16"/>
          </w:rPr>
          <w:fldChar w:fldCharType="end"/>
        </w:r>
      </w:p>
    </w:sdtContent>
  </w:sdt>
  <w:p w14:paraId="6EB44A2A" w14:textId="77777777" w:rsidR="00793820" w:rsidRPr="00914278" w:rsidRDefault="00793820" w:rsidP="003956F6">
    <w:pPr>
      <w:pStyle w:val="Footer"/>
      <w:jc w:val="right"/>
      <w:rPr>
        <w:rFonts w:ascii="Calibri" w:hAnsi="Calibri"/>
        <w:sz w:val="18"/>
        <w:szCs w:val="18"/>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5C40A" w14:textId="77777777" w:rsidR="00793820" w:rsidRDefault="0079382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EF197" w14:textId="77777777" w:rsidR="00676ACB" w:rsidRDefault="00676ACB">
      <w:r>
        <w:separator/>
      </w:r>
    </w:p>
  </w:footnote>
  <w:footnote w:type="continuationSeparator" w:id="0">
    <w:p w14:paraId="3DA56690" w14:textId="77777777" w:rsidR="00676ACB" w:rsidRDefault="00676ACB">
      <w:r>
        <w:continuationSeparator/>
      </w:r>
    </w:p>
  </w:footnote>
  <w:footnote w:id="1">
    <w:p w14:paraId="4277DB1D" w14:textId="77777777" w:rsidR="00793820" w:rsidRPr="00F42EEB" w:rsidRDefault="00793820" w:rsidP="004E5A1C">
      <w:pPr>
        <w:pStyle w:val="FootnoteText"/>
        <w:jc w:val="both"/>
        <w:rPr>
          <w:rFonts w:ascii="LatoLatin" w:hAnsi="LatoLatin" w:cs="Calibri Light"/>
          <w:sz w:val="18"/>
          <w:szCs w:val="18"/>
        </w:rPr>
      </w:pPr>
      <w:r w:rsidRPr="00F42EEB">
        <w:rPr>
          <w:rStyle w:val="FootnoteReference"/>
          <w:rFonts w:ascii="LatoLatin" w:hAnsi="LatoLatin" w:cs="Calibri Light"/>
          <w:sz w:val="18"/>
          <w:szCs w:val="18"/>
        </w:rPr>
        <w:footnoteRef/>
      </w:r>
      <w:r w:rsidRPr="00F42EEB">
        <w:rPr>
          <w:rFonts w:ascii="LatoLatin" w:hAnsi="LatoLatin" w:cs="Calibri Light"/>
          <w:sz w:val="18"/>
          <w:szCs w:val="18"/>
        </w:rPr>
        <w:t>Informāciju par to, kā ieinteresētais piegādātājs var reģistrēties par Nolikuma saņēmēju sk</w:t>
      </w:r>
      <w:r w:rsidRPr="00F42EEB">
        <w:rPr>
          <w:rFonts w:ascii="LatoLatin" w:hAnsi="LatoLatin" w:cs="Calibri Light"/>
          <w:sz w:val="18"/>
          <w:szCs w:val="18"/>
          <w:lang w:val="lv-LV"/>
        </w:rPr>
        <w:t>atīt</w:t>
      </w:r>
      <w:r w:rsidRPr="00F42EEB">
        <w:rPr>
          <w:rFonts w:ascii="LatoLatin" w:hAnsi="LatoLatin" w:cs="Calibri Light"/>
          <w:sz w:val="18"/>
          <w:szCs w:val="18"/>
        </w:rPr>
        <w:t xml:space="preserve"> </w:t>
      </w:r>
      <w:hyperlink r:id="rId1" w:history="1">
        <w:r w:rsidRPr="00F42EEB">
          <w:rPr>
            <w:rStyle w:val="Hyperlink"/>
            <w:rFonts w:ascii="LatoLatin" w:hAnsi="LatoLatin" w:cs="Calibri Light"/>
            <w:sz w:val="18"/>
            <w:szCs w:val="18"/>
          </w:rPr>
          <w:t>https://www.eis.gov.lv/EIS/Publications/PublicationView.aspx?PublicationId=883</w:t>
        </w:r>
      </w:hyperlink>
      <w:r w:rsidRPr="00F42EEB">
        <w:rPr>
          <w:rFonts w:ascii="LatoLatin" w:hAnsi="LatoLatin" w:cs="Calibri Light"/>
          <w:sz w:val="18"/>
          <w:szCs w:val="18"/>
        </w:rPr>
        <w:t>.</w:t>
      </w:r>
    </w:p>
    <w:p w14:paraId="0B1DB863" w14:textId="77777777" w:rsidR="00793820" w:rsidRPr="0013542E" w:rsidRDefault="00793820" w:rsidP="004E5A1C">
      <w:pPr>
        <w:pStyle w:val="FootnoteText"/>
        <w:rPr>
          <w:rFonts w:ascii="Calibri Light" w:hAnsi="Calibri Light" w:cs="Calibri Light"/>
        </w:rPr>
      </w:pPr>
    </w:p>
  </w:footnote>
  <w:footnote w:id="2">
    <w:p w14:paraId="4DE256B7" w14:textId="77777777" w:rsidR="000009FE" w:rsidRPr="00E908AC" w:rsidRDefault="000009FE" w:rsidP="000009FE">
      <w:pPr>
        <w:pStyle w:val="FootnoteText"/>
        <w:rPr>
          <w:rFonts w:ascii="LatoLatin" w:hAnsi="LatoLatin"/>
          <w:lang w:val="lv-LV"/>
        </w:rPr>
      </w:pPr>
      <w:r w:rsidRPr="00E908AC">
        <w:rPr>
          <w:rStyle w:val="FootnoteReference"/>
          <w:rFonts w:ascii="LatoLatin" w:hAnsi="LatoLatin"/>
        </w:rPr>
        <w:footnoteRef/>
      </w:r>
      <w:r w:rsidRPr="00884610">
        <w:rPr>
          <w:rFonts w:ascii="LatoLatin" w:hAnsi="LatoLatin"/>
          <w:lang w:val="lv-LV"/>
        </w:rPr>
        <w:t xml:space="preserve">   https://www.iub.gov.lv/lv/jaunums/krievijas-un-baltkrievijas-izcelsmes-precu-tostarp-sankcijam-nepaklautu-ierobezosana-publiskajos-iepirkumos</w:t>
      </w:r>
    </w:p>
  </w:footnote>
  <w:footnote w:id="3">
    <w:p w14:paraId="38332BC9" w14:textId="77777777" w:rsidR="00727672" w:rsidRPr="00EA02C6" w:rsidRDefault="00727672" w:rsidP="00727672">
      <w:pPr>
        <w:pStyle w:val="FootnoteText"/>
        <w:jc w:val="both"/>
        <w:rPr>
          <w:rFonts w:ascii="LatoLatin" w:hAnsi="LatoLatin"/>
          <w:sz w:val="18"/>
          <w:szCs w:val="18"/>
          <w:lang w:val="lv-LV"/>
        </w:rPr>
      </w:pPr>
      <w:r w:rsidRPr="00EA02C6">
        <w:rPr>
          <w:rStyle w:val="FootnoteReference"/>
          <w:rFonts w:ascii="LatoLatin" w:hAnsi="LatoLatin"/>
          <w:sz w:val="18"/>
          <w:szCs w:val="18"/>
          <w:lang w:val="lv-LV"/>
        </w:rPr>
        <w:footnoteRef/>
      </w:r>
      <w:r w:rsidRPr="00EA02C6">
        <w:rPr>
          <w:rFonts w:ascii="LatoLatin" w:hAnsi="LatoLatin"/>
          <w:sz w:val="18"/>
          <w:szCs w:val="18"/>
          <w:lang w:val="lv-LV"/>
        </w:rPr>
        <w:t xml:space="preserve"> </w:t>
      </w:r>
      <w:r w:rsidRPr="00EA02C6">
        <w:rPr>
          <w:rFonts w:ascii="LatoLatin" w:hAnsi="LatoLatin"/>
          <w:b/>
          <w:sz w:val="18"/>
          <w:szCs w:val="18"/>
          <w:lang w:val="lv-LV"/>
        </w:rPr>
        <w:t>Mazais uzņēmums</w:t>
      </w:r>
      <w:r w:rsidRPr="00EA02C6">
        <w:rPr>
          <w:rFonts w:ascii="LatoLatin" w:hAnsi="LatoLatin"/>
          <w:sz w:val="18"/>
          <w:szCs w:val="18"/>
          <w:lang w:val="lv-LV"/>
        </w:rPr>
        <w:t xml:space="preserve"> ir uzņēmums, kurā nodarbinātas mazāk nekā 50 personas un kura gada apgrozījums un/vai gada bilance kopā nepārsniedz 10 miljonus </w:t>
      </w:r>
      <w:r w:rsidRPr="00EA02C6">
        <w:rPr>
          <w:rFonts w:ascii="LatoLatin" w:hAnsi="LatoLatin"/>
          <w:i/>
          <w:iCs/>
          <w:sz w:val="18"/>
          <w:szCs w:val="18"/>
          <w:lang w:val="lv-LV"/>
        </w:rPr>
        <w:t>euro</w:t>
      </w:r>
      <w:r w:rsidRPr="00EA02C6">
        <w:rPr>
          <w:rFonts w:ascii="LatoLatin" w:hAnsi="LatoLatin"/>
          <w:sz w:val="18"/>
          <w:szCs w:val="18"/>
          <w:lang w:val="lv-LV"/>
        </w:rPr>
        <w:t xml:space="preserve">; </w:t>
      </w:r>
      <w:r w:rsidRPr="00EA02C6">
        <w:rPr>
          <w:rFonts w:ascii="LatoLatin" w:hAnsi="LatoLatin"/>
          <w:b/>
          <w:sz w:val="18"/>
          <w:szCs w:val="18"/>
          <w:lang w:val="lv-LV"/>
        </w:rPr>
        <w:t xml:space="preserve">Vidējais uzņēmums </w:t>
      </w:r>
      <w:r w:rsidRPr="00EA02C6">
        <w:rPr>
          <w:rFonts w:ascii="LatoLatin" w:hAnsi="LatoLatin"/>
          <w:sz w:val="18"/>
          <w:szCs w:val="18"/>
          <w:lang w:val="lv-LV"/>
        </w:rPr>
        <w:t xml:space="preserve">ir uzņēmums, kas nav mazais uzņēmums, un kurā nodarbinātas mazāk nekā 250 personas un kura gada apgrozījums nepārsniedz 50 miljonus </w:t>
      </w:r>
      <w:r w:rsidRPr="00EA02C6">
        <w:rPr>
          <w:rFonts w:ascii="LatoLatin" w:hAnsi="LatoLatin"/>
          <w:i/>
          <w:iCs/>
          <w:sz w:val="18"/>
          <w:szCs w:val="18"/>
          <w:lang w:val="lv-LV"/>
        </w:rPr>
        <w:t>euro</w:t>
      </w:r>
      <w:r w:rsidRPr="00EA02C6">
        <w:rPr>
          <w:rFonts w:ascii="LatoLatin" w:hAnsi="LatoLatin"/>
          <w:sz w:val="18"/>
          <w:szCs w:val="18"/>
          <w:lang w:val="lv-LV"/>
        </w:rPr>
        <w:t xml:space="preserve">, un/vai, kura gada bilance kopā nepārsniedz 43 miljonus </w:t>
      </w:r>
      <w:r w:rsidRPr="00EA02C6">
        <w:rPr>
          <w:rFonts w:ascii="LatoLatin" w:hAnsi="LatoLatin"/>
          <w:i/>
          <w:iCs/>
          <w:sz w:val="18"/>
          <w:szCs w:val="18"/>
          <w:lang w:val="lv-LV"/>
        </w:rPr>
        <w:t>euro</w:t>
      </w:r>
      <w:r w:rsidRPr="00EA02C6">
        <w:rPr>
          <w:rFonts w:ascii="LatoLatin" w:hAnsi="LatoLatin"/>
          <w:sz w:val="18"/>
          <w:szCs w:val="18"/>
          <w:lang w:val="lv-LV"/>
        </w:rPr>
        <w:t>.</w:t>
      </w:r>
    </w:p>
  </w:footnote>
  <w:footnote w:id="4">
    <w:p w14:paraId="1E23A2F3" w14:textId="77777777" w:rsidR="00727672" w:rsidRPr="00587E85" w:rsidRDefault="00727672" w:rsidP="00727672">
      <w:pPr>
        <w:pStyle w:val="FootnoteText"/>
        <w:jc w:val="both"/>
        <w:rPr>
          <w:rFonts w:ascii="LatoLatin" w:hAnsi="LatoLatin"/>
          <w:sz w:val="18"/>
          <w:szCs w:val="18"/>
          <w:lang w:val="lv-LV"/>
        </w:rPr>
      </w:pPr>
      <w:r w:rsidRPr="00587E85">
        <w:rPr>
          <w:rStyle w:val="FootnoteReference"/>
          <w:rFonts w:ascii="LatoLatin" w:hAnsi="LatoLatin"/>
          <w:sz w:val="18"/>
          <w:szCs w:val="18"/>
          <w:lang w:val="lv-LV"/>
        </w:rPr>
        <w:footnoteRef/>
      </w:r>
      <w:r w:rsidRPr="00587E85">
        <w:rPr>
          <w:rFonts w:ascii="LatoLatin" w:hAnsi="LatoLatin"/>
          <w:sz w:val="18"/>
          <w:szCs w:val="18"/>
          <w:lang w:val="lv-LV"/>
        </w:rPr>
        <w:t xml:space="preserve"> https://www.eparaksts.lv/lv/</w:t>
      </w:r>
    </w:p>
  </w:footnote>
  <w:footnote w:id="5">
    <w:p w14:paraId="582F1174" w14:textId="77777777" w:rsidR="00727672" w:rsidRPr="00587E85" w:rsidRDefault="00727672" w:rsidP="00727672">
      <w:pPr>
        <w:pStyle w:val="FootnoteText"/>
        <w:jc w:val="both"/>
        <w:rPr>
          <w:rFonts w:ascii="LatoLatin" w:hAnsi="LatoLatin"/>
          <w:sz w:val="16"/>
          <w:szCs w:val="16"/>
          <w:lang w:val="lv-LV"/>
        </w:rPr>
      </w:pPr>
      <w:r w:rsidRPr="00587E85">
        <w:rPr>
          <w:rStyle w:val="FootnoteReference"/>
          <w:rFonts w:ascii="LatoLatin" w:hAnsi="LatoLatin"/>
          <w:sz w:val="18"/>
          <w:szCs w:val="18"/>
          <w:lang w:val="lv-LV"/>
        </w:rPr>
        <w:footnoteRef/>
      </w:r>
      <w:r w:rsidRPr="00587E85">
        <w:rPr>
          <w:rFonts w:ascii="LatoLatin" w:hAnsi="LatoLatin"/>
          <w:sz w:val="18"/>
          <w:szCs w:val="18"/>
          <w:lang w:val="lv-LV"/>
        </w:rPr>
        <w:t xml:space="preserve"> </w:t>
      </w:r>
      <w:r w:rsidRPr="00587E85">
        <w:rPr>
          <w:rFonts w:ascii="LatoLatin" w:hAnsi="LatoLatin"/>
          <w:sz w:val="16"/>
          <w:szCs w:val="16"/>
          <w:lang w:val="lv-LV"/>
        </w:rPr>
        <w:t>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 w:id="6">
    <w:p w14:paraId="7777867A" w14:textId="77777777" w:rsidR="00727672" w:rsidRPr="00CF74E1" w:rsidRDefault="00727672" w:rsidP="00727672">
      <w:pPr>
        <w:pStyle w:val="FootnoteText"/>
        <w:jc w:val="both"/>
        <w:rPr>
          <w:rFonts w:ascii="LatoLatin" w:hAnsi="LatoLatin"/>
          <w:sz w:val="16"/>
          <w:szCs w:val="16"/>
          <w:lang w:val="lv-LV"/>
        </w:rPr>
      </w:pPr>
      <w:r w:rsidRPr="00CF74E1">
        <w:rPr>
          <w:rStyle w:val="FootnoteReference"/>
          <w:rFonts w:ascii="LatoLatin" w:hAnsi="LatoLatin"/>
          <w:sz w:val="16"/>
          <w:szCs w:val="16"/>
          <w:lang w:val="lv-LV"/>
        </w:rPr>
        <w:footnoteRef/>
      </w:r>
      <w:r w:rsidRPr="00CF74E1">
        <w:rPr>
          <w:rFonts w:ascii="LatoLatin" w:hAnsi="LatoLatin"/>
          <w:sz w:val="16"/>
          <w:szCs w:val="16"/>
          <w:lang w:val="lv-LV"/>
        </w:rPr>
        <w:t xml:space="preserve"> Izšķirošā ietekme -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7">
    <w:p w14:paraId="0E78A803" w14:textId="77777777" w:rsidR="00727672" w:rsidRPr="00C66CDD" w:rsidRDefault="00727672" w:rsidP="00727672">
      <w:pPr>
        <w:pStyle w:val="FootnoteText"/>
        <w:rPr>
          <w:rFonts w:ascii="LatoLatin" w:hAnsi="LatoLatin"/>
          <w:lang w:val="lv-LV"/>
        </w:rPr>
      </w:pPr>
      <w:r w:rsidRPr="00C66CDD">
        <w:rPr>
          <w:rStyle w:val="FootnoteReference"/>
          <w:rFonts w:ascii="LatoLatin" w:hAnsi="LatoLatin"/>
          <w:lang w:val="lv-LV"/>
        </w:rPr>
        <w:footnoteRef/>
      </w:r>
      <w:r w:rsidRPr="00C66CDD">
        <w:rPr>
          <w:rFonts w:ascii="LatoLatin" w:hAnsi="LatoLatin"/>
          <w:lang w:val="lv-LV"/>
        </w:rPr>
        <w:t xml:space="preserve"> Šī apliecinājuma kontekstā ar terminu „konkurents” apzīmē jebkuru fizisku vai juridisku personu, kura nav Pretendents un kura:</w:t>
      </w:r>
    </w:p>
    <w:p w14:paraId="45D24259" w14:textId="77777777" w:rsidR="00727672" w:rsidRPr="00C66CDD" w:rsidRDefault="00727672" w:rsidP="00727672">
      <w:pPr>
        <w:pStyle w:val="FootnoteText"/>
        <w:ind w:left="284"/>
        <w:rPr>
          <w:rFonts w:ascii="LatoLatin" w:hAnsi="LatoLatin"/>
          <w:lang w:val="lv-LV"/>
        </w:rPr>
      </w:pPr>
      <w:r w:rsidRPr="00C66CDD">
        <w:rPr>
          <w:rFonts w:ascii="LatoLatin" w:hAnsi="LatoLatin"/>
          <w:lang w:val="lv-LV"/>
        </w:rPr>
        <w:t>1) iesniedz piedāvājumu šim iepirkumam;</w:t>
      </w:r>
    </w:p>
    <w:p w14:paraId="2E482035" w14:textId="77777777" w:rsidR="00727672" w:rsidRPr="00C66CDD" w:rsidRDefault="00727672" w:rsidP="00727672">
      <w:pPr>
        <w:pStyle w:val="FootnoteText"/>
        <w:ind w:left="284"/>
        <w:rPr>
          <w:lang w:val="lv-LV"/>
        </w:rPr>
      </w:pPr>
      <w:r w:rsidRPr="00C66CDD">
        <w:rPr>
          <w:rFonts w:ascii="LatoLatin" w:hAnsi="LatoLatin"/>
          <w:lang w:val="lv-LV"/>
        </w:rPr>
        <w:t>2) ņemot vērā tās kvalifikāciju, spējas vai pieredzi, kā arī piedāvātās preces vai pakalpojumus, varētu iesniegt piedāvājumu šim iepirkumam.</w:t>
      </w:r>
    </w:p>
  </w:footnote>
  <w:footnote w:id="8">
    <w:p w14:paraId="41C2147D" w14:textId="77777777" w:rsidR="00F63EDC" w:rsidRPr="001F5238" w:rsidRDefault="00F63EDC" w:rsidP="00F63EDC">
      <w:pPr>
        <w:pStyle w:val="FootnoteText"/>
      </w:pPr>
      <w:r w:rsidRPr="006E6126">
        <w:rPr>
          <w:rStyle w:val="FootnoteReference"/>
          <w:lang w:val="lv-LV"/>
        </w:rPr>
        <w:footnoteRef/>
      </w:r>
      <w:r w:rsidRPr="006E6126">
        <w:rPr>
          <w:lang w:val="lv-LV"/>
        </w:rPr>
        <w:t xml:space="preserve"> </w:t>
      </w:r>
      <w:r w:rsidRPr="006E6126">
        <w:rPr>
          <w:rFonts w:ascii="LatoLatin" w:hAnsi="LatoLatin"/>
          <w:sz w:val="18"/>
          <w:szCs w:val="18"/>
          <w:lang w:val="lv-LV"/>
        </w:rPr>
        <w:t>Norāda vai atbilst mazā,</w:t>
      </w:r>
      <w:r>
        <w:rPr>
          <w:rFonts w:ascii="LatoLatin" w:hAnsi="LatoLatin"/>
          <w:sz w:val="18"/>
          <w:szCs w:val="18"/>
          <w:lang w:val="lv-LV"/>
        </w:rPr>
        <w:t xml:space="preserve"> </w:t>
      </w:r>
      <w:r w:rsidRPr="006E6126">
        <w:rPr>
          <w:rFonts w:ascii="LatoLatin" w:hAnsi="LatoLatin"/>
          <w:sz w:val="18"/>
          <w:szCs w:val="18"/>
          <w:lang w:val="lv-LV"/>
        </w:rPr>
        <w:t>vidējā vai lielā uzņēmuma statusam ņemot vērā Iepirkumu uzraudzības biroja mājas lapā norādītās definīcijas:</w:t>
      </w:r>
      <w:r w:rsidRPr="00ED62A7">
        <w:rPr>
          <w:rFonts w:ascii="LatoLatin" w:hAnsi="LatoLatin"/>
          <w:sz w:val="18"/>
          <w:szCs w:val="18"/>
        </w:rPr>
        <w:t xml:space="preserve"> </w:t>
      </w:r>
      <w:hyperlink r:id="rId2" w:history="1">
        <w:r w:rsidRPr="00ED62A7">
          <w:rPr>
            <w:rStyle w:val="Hyperlink"/>
            <w:rFonts w:ascii="LatoLatin" w:hAnsi="LatoLatin"/>
            <w:i/>
            <w:sz w:val="18"/>
            <w:szCs w:val="18"/>
          </w:rPr>
          <w:t>https://www.iub.gov.lv/sites/iub/files/content/Skaidrojumi%20(no%2018.05)/skaidrojums_mazajie_videjie_uzn.pdf</w:t>
        </w:r>
      </w:hyperlink>
      <w:r w:rsidRPr="001F5238">
        <w:rPr>
          <w:i/>
        </w:rPr>
        <w:t xml:space="preserve"> </w:t>
      </w:r>
    </w:p>
  </w:footnote>
  <w:footnote w:id="9">
    <w:p w14:paraId="4D98C9D0" w14:textId="77777777" w:rsidR="00F63EDC" w:rsidRPr="001469C8" w:rsidRDefault="00F63EDC" w:rsidP="00F63EDC">
      <w:pPr>
        <w:pStyle w:val="FootnoteText"/>
        <w:rPr>
          <w:rFonts w:ascii="LatoLatin" w:hAnsi="LatoLatin"/>
        </w:rPr>
      </w:pPr>
      <w:r w:rsidRPr="001469C8">
        <w:rPr>
          <w:rStyle w:val="FootnoteReference"/>
          <w:rFonts w:ascii="LatoLatin" w:hAnsi="LatoLatin"/>
        </w:rPr>
        <w:footnoteRef/>
      </w:r>
      <w:r w:rsidRPr="001469C8">
        <w:rPr>
          <w:rFonts w:ascii="LatoLatin" w:hAnsi="LatoLatin"/>
        </w:rPr>
        <w:t xml:space="preserve"> </w:t>
      </w:r>
      <w:hyperlink r:id="rId3" w:history="1">
        <w:r w:rsidRPr="001469C8">
          <w:rPr>
            <w:rStyle w:val="Hyperlink"/>
            <w:rFonts w:ascii="LatoLatin" w:hAnsi="LatoLatin"/>
          </w:rPr>
          <w:t>https://www.iub.gov.lv/lv/jaunums/sankcijas-speka-09042022</w:t>
        </w:r>
      </w:hyperlink>
      <w:r w:rsidRPr="001469C8">
        <w:rPr>
          <w:rFonts w:ascii="LatoLatin" w:hAnsi="LatoLati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3188F" w14:textId="77777777" w:rsidR="00F63EDC" w:rsidRDefault="00F63ED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AF028" w14:textId="77777777" w:rsidR="00F63EDC" w:rsidRDefault="00F63ED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03EB5" w14:textId="77777777" w:rsidR="00F63EDC" w:rsidRDefault="00F63EDC"/>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0C6DF" w14:textId="77777777" w:rsidR="00793820" w:rsidRDefault="0079382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195DD" w14:textId="77777777" w:rsidR="00793820" w:rsidRDefault="0079382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14FAD" w14:textId="77777777" w:rsidR="00793820" w:rsidRDefault="0079382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6AF82D48"/>
    <w:lvl w:ilvl="0">
      <w:start w:val="1"/>
      <w:numFmt w:val="decimal"/>
      <w:pStyle w:val="Heading1"/>
      <w:lvlText w:val="%1."/>
      <w:lvlJc w:val="left"/>
      <w:pPr>
        <w:tabs>
          <w:tab w:val="num" w:pos="360"/>
        </w:tabs>
        <w:ind w:left="360" w:hanging="360"/>
      </w:pPr>
      <w:rPr>
        <w:rFonts w:cs="Times New Roman"/>
      </w:rPr>
    </w:lvl>
    <w:lvl w:ilvl="1">
      <w:start w:val="1"/>
      <w:numFmt w:val="decimal"/>
      <w:pStyle w:val="Heading2"/>
      <w:lvlText w:val="%1.%2."/>
      <w:lvlJc w:val="left"/>
      <w:pPr>
        <w:tabs>
          <w:tab w:val="num" w:pos="858"/>
        </w:tabs>
        <w:ind w:left="858" w:hanging="432"/>
      </w:pPr>
      <w:rPr>
        <w:rFonts w:ascii="LatoLatin" w:hAnsi="LatoLatin" w:cs="Calibri Light" w:hint="default"/>
        <w:b w:val="0"/>
        <w:sz w:val="22"/>
        <w:szCs w:val="22"/>
      </w:rPr>
    </w:lvl>
    <w:lvl w:ilvl="2">
      <w:start w:val="1"/>
      <w:numFmt w:val="decimal"/>
      <w:pStyle w:val="Heading3"/>
      <w:lvlText w:val="%1.%2.%3."/>
      <w:lvlJc w:val="left"/>
      <w:pPr>
        <w:tabs>
          <w:tab w:val="num" w:pos="504"/>
        </w:tabs>
        <w:ind w:left="504" w:hanging="504"/>
      </w:pPr>
      <w:rPr>
        <w:rFonts w:ascii="LatoLatin" w:hAnsi="LatoLatin" w:cs="Calibri Light" w:hint="default"/>
        <w:b w:val="0"/>
        <w:sz w:val="22"/>
        <w:szCs w:val="22"/>
      </w:rPr>
    </w:lvl>
    <w:lvl w:ilvl="3">
      <w:start w:val="1"/>
      <w:numFmt w:val="decimal"/>
      <w:lvlText w:val="%1.%2.%3.%4."/>
      <w:lvlJc w:val="left"/>
      <w:pPr>
        <w:tabs>
          <w:tab w:val="num" w:pos="2705"/>
        </w:tabs>
        <w:ind w:left="2633" w:hanging="648"/>
      </w:pPr>
      <w:rPr>
        <w:rFonts w:ascii="LatoLatin" w:hAnsi="LatoLatin" w:cs="Times New Roman" w:hint="default"/>
        <w:sz w:val="22"/>
        <w:szCs w:val="22"/>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 w15:restartNumberingAfterBreak="0">
    <w:nsid w:val="00000002"/>
    <w:multiLevelType w:val="multilevel"/>
    <w:tmpl w:val="A8487534"/>
    <w:lvl w:ilvl="0">
      <w:start w:val="1"/>
      <w:numFmt w:val="decimal"/>
      <w:lvlText w:val="%1."/>
      <w:lvlJc w:val="left"/>
      <w:pPr>
        <w:tabs>
          <w:tab w:val="num" w:pos="1260"/>
        </w:tabs>
        <w:ind w:left="1260" w:hanging="360"/>
      </w:pPr>
      <w:rPr>
        <w:rFonts w:cs="Times New Roman"/>
        <w:b w:val="0"/>
      </w:rPr>
    </w:lvl>
    <w:lvl w:ilvl="1">
      <w:start w:val="1"/>
      <w:numFmt w:val="lowerLetter"/>
      <w:lvlText w:val="%2."/>
      <w:lvlJc w:val="left"/>
      <w:pPr>
        <w:ind w:left="2340" w:hanging="360"/>
      </w:pPr>
      <w:rPr>
        <w:rFonts w:cs="Times New Roman"/>
      </w:rPr>
    </w:lvl>
    <w:lvl w:ilvl="2">
      <w:start w:val="1"/>
      <w:numFmt w:val="lowerRoman"/>
      <w:lvlText w:val="%3."/>
      <w:lvlJc w:val="right"/>
      <w:pPr>
        <w:ind w:left="3060" w:hanging="180"/>
      </w:pPr>
      <w:rPr>
        <w:rFonts w:cs="Times New Roman"/>
      </w:rPr>
    </w:lvl>
    <w:lvl w:ilvl="3" w:tentative="1">
      <w:start w:val="1"/>
      <w:numFmt w:val="decimal"/>
      <w:lvlText w:val="%4."/>
      <w:lvlJc w:val="left"/>
      <w:pPr>
        <w:ind w:left="3780" w:hanging="360"/>
      </w:pPr>
      <w:rPr>
        <w:rFonts w:cs="Times New Roman"/>
      </w:rPr>
    </w:lvl>
    <w:lvl w:ilvl="4" w:tentative="1">
      <w:start w:val="1"/>
      <w:numFmt w:val="lowerLetter"/>
      <w:lvlText w:val="%5."/>
      <w:lvlJc w:val="left"/>
      <w:pPr>
        <w:ind w:left="4500" w:hanging="360"/>
      </w:pPr>
      <w:rPr>
        <w:rFonts w:cs="Times New Roman"/>
      </w:rPr>
    </w:lvl>
    <w:lvl w:ilvl="5" w:tentative="1">
      <w:start w:val="1"/>
      <w:numFmt w:val="lowerRoman"/>
      <w:lvlText w:val="%6."/>
      <w:lvlJc w:val="right"/>
      <w:pPr>
        <w:ind w:left="5220" w:hanging="180"/>
      </w:pPr>
      <w:rPr>
        <w:rFonts w:cs="Times New Roman"/>
      </w:rPr>
    </w:lvl>
    <w:lvl w:ilvl="6" w:tentative="1">
      <w:start w:val="1"/>
      <w:numFmt w:val="decimal"/>
      <w:lvlText w:val="%7."/>
      <w:lvlJc w:val="left"/>
      <w:pPr>
        <w:ind w:left="5940" w:hanging="360"/>
      </w:pPr>
      <w:rPr>
        <w:rFonts w:cs="Times New Roman"/>
      </w:rPr>
    </w:lvl>
    <w:lvl w:ilvl="7" w:tentative="1">
      <w:start w:val="1"/>
      <w:numFmt w:val="lowerLetter"/>
      <w:lvlText w:val="%8."/>
      <w:lvlJc w:val="left"/>
      <w:pPr>
        <w:ind w:left="6660" w:hanging="360"/>
      </w:pPr>
      <w:rPr>
        <w:rFonts w:cs="Times New Roman"/>
      </w:rPr>
    </w:lvl>
    <w:lvl w:ilvl="8" w:tentative="1">
      <w:start w:val="1"/>
      <w:numFmt w:val="lowerRoman"/>
      <w:lvlText w:val="%9."/>
      <w:lvlJc w:val="right"/>
      <w:pPr>
        <w:ind w:left="7380" w:hanging="180"/>
      </w:pPr>
      <w:rPr>
        <w:rFonts w:cs="Times New Roman"/>
      </w:rPr>
    </w:lvl>
  </w:abstractNum>
  <w:abstractNum w:abstractNumId="2" w15:restartNumberingAfterBreak="0">
    <w:nsid w:val="00000003"/>
    <w:multiLevelType w:val="multilevel"/>
    <w:tmpl w:val="00000003"/>
    <w:lvl w:ilvl="0">
      <w:start w:val="1"/>
      <w:numFmt w:val="decimal"/>
      <w:pStyle w:val="Punkts"/>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851"/>
        </w:tabs>
        <w:ind w:left="851" w:hanging="851"/>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3" w15:restartNumberingAfterBreak="0">
    <w:nsid w:val="00000004"/>
    <w:multiLevelType w:val="multilevel"/>
    <w:tmpl w:val="22FC717C"/>
    <w:name w:val="WWNum36"/>
    <w:lvl w:ilvl="0">
      <w:start w:val="1"/>
      <w:numFmt w:val="decimal"/>
      <w:lvlText w:val="1.%1."/>
      <w:lvlJc w:val="left"/>
      <w:pPr>
        <w:tabs>
          <w:tab w:val="num" w:pos="403"/>
        </w:tabs>
        <w:ind w:left="0" w:firstLine="0"/>
      </w:pPr>
      <w:rPr>
        <w:rFonts w:cs="Times New Roman"/>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singleLevel"/>
    <w:tmpl w:val="00000005"/>
    <w:name w:val="WW8Num1"/>
    <w:lvl w:ilvl="0">
      <w:start w:val="1"/>
      <w:numFmt w:val="decimal"/>
      <w:lvlText w:val="%1."/>
      <w:lvlJc w:val="left"/>
      <w:pPr>
        <w:tabs>
          <w:tab w:val="num" w:pos="720"/>
        </w:tabs>
        <w:ind w:left="720" w:hanging="360"/>
      </w:pPr>
      <w:rPr>
        <w:rFonts w:cs="Times New Roman"/>
        <w:b w:val="0"/>
      </w:rPr>
    </w:lvl>
  </w:abstractNum>
  <w:abstractNum w:abstractNumId="5" w15:restartNumberingAfterBreak="0">
    <w:nsid w:val="00000006"/>
    <w:multiLevelType w:val="multilevel"/>
    <w:tmpl w:val="00000006"/>
    <w:name w:val="WW8Num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14"/>
        </w:tabs>
        <w:ind w:left="121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 w15:restartNumberingAfterBreak="0">
    <w:nsid w:val="00000007"/>
    <w:multiLevelType w:val="multilevel"/>
    <w:tmpl w:val="00000007"/>
    <w:name w:val="WW8Num7"/>
    <w:lvl w:ilvl="0">
      <w:start w:val="1"/>
      <w:numFmt w:val="decimal"/>
      <w:pStyle w:val="Heading4"/>
      <w:lvlText w:val="%1."/>
      <w:lvlJc w:val="left"/>
      <w:pPr>
        <w:tabs>
          <w:tab w:val="num" w:pos="432"/>
        </w:tabs>
        <w:ind w:left="432" w:hanging="432"/>
      </w:pPr>
      <w:rPr>
        <w:rFonts w:ascii="Times New Roman" w:hAnsi="Times New Roman"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b w:val="0"/>
        <w:i w:val="0"/>
      </w:rPr>
    </w:lvl>
    <w:lvl w:ilvl="3">
      <w:start w:val="1"/>
      <w:numFmt w:val="decimal"/>
      <w:lvlText w:val="%1.%2.%3.%4."/>
      <w:lvlJc w:val="left"/>
      <w:pPr>
        <w:tabs>
          <w:tab w:val="num" w:pos="1080"/>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7" w15:restartNumberingAfterBreak="0">
    <w:nsid w:val="00000009"/>
    <w:multiLevelType w:val="multilevel"/>
    <w:tmpl w:val="00000009"/>
    <w:name w:val="WWNum41"/>
    <w:lvl w:ilvl="0">
      <w:start w:val="1"/>
      <w:numFmt w:val="bullet"/>
      <w:lvlText w:val="-"/>
      <w:lvlJc w:val="left"/>
      <w:pPr>
        <w:tabs>
          <w:tab w:val="num" w:pos="130"/>
        </w:tabs>
        <w:ind w:left="0" w:firstLine="0"/>
      </w:pPr>
      <w:rPr>
        <w:rFonts w:ascii="Calibri" w:hAnsi="Calibri"/>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E16FA0"/>
    <w:multiLevelType w:val="hybridMultilevel"/>
    <w:tmpl w:val="B7E0B146"/>
    <w:name w:val="WW8Num9"/>
    <w:lvl w:ilvl="0" w:tplc="C5BA289A">
      <w:start w:val="1"/>
      <w:numFmt w:val="upperRoman"/>
      <w:lvlText w:val="%1."/>
      <w:lvlJc w:val="right"/>
      <w:pPr>
        <w:ind w:left="720" w:hanging="360"/>
      </w:pPr>
      <w:rPr>
        <w:rFonts w:cs="Times New Roman" w:hint="default"/>
      </w:rPr>
    </w:lvl>
    <w:lvl w:ilvl="1" w:tplc="097ACA28" w:tentative="1">
      <w:start w:val="1"/>
      <w:numFmt w:val="lowerLetter"/>
      <w:lvlText w:val="%2."/>
      <w:lvlJc w:val="left"/>
      <w:pPr>
        <w:ind w:left="1440" w:hanging="360"/>
      </w:pPr>
      <w:rPr>
        <w:rFonts w:cs="Times New Roman"/>
      </w:rPr>
    </w:lvl>
    <w:lvl w:ilvl="2" w:tplc="DBA29268" w:tentative="1">
      <w:start w:val="1"/>
      <w:numFmt w:val="lowerRoman"/>
      <w:lvlText w:val="%3."/>
      <w:lvlJc w:val="right"/>
      <w:pPr>
        <w:ind w:left="2160" w:hanging="180"/>
      </w:pPr>
      <w:rPr>
        <w:rFonts w:cs="Times New Roman"/>
      </w:rPr>
    </w:lvl>
    <w:lvl w:ilvl="3" w:tplc="0D524B0A" w:tentative="1">
      <w:start w:val="1"/>
      <w:numFmt w:val="decimal"/>
      <w:lvlText w:val="%4."/>
      <w:lvlJc w:val="left"/>
      <w:pPr>
        <w:ind w:left="2880" w:hanging="360"/>
      </w:pPr>
      <w:rPr>
        <w:rFonts w:cs="Times New Roman"/>
      </w:rPr>
    </w:lvl>
    <w:lvl w:ilvl="4" w:tplc="57D4F7A8" w:tentative="1">
      <w:start w:val="1"/>
      <w:numFmt w:val="lowerLetter"/>
      <w:lvlText w:val="%5."/>
      <w:lvlJc w:val="left"/>
      <w:pPr>
        <w:ind w:left="3600" w:hanging="360"/>
      </w:pPr>
      <w:rPr>
        <w:rFonts w:cs="Times New Roman"/>
      </w:rPr>
    </w:lvl>
    <w:lvl w:ilvl="5" w:tplc="89120FE4" w:tentative="1">
      <w:start w:val="1"/>
      <w:numFmt w:val="lowerRoman"/>
      <w:lvlText w:val="%6."/>
      <w:lvlJc w:val="right"/>
      <w:pPr>
        <w:ind w:left="4320" w:hanging="180"/>
      </w:pPr>
      <w:rPr>
        <w:rFonts w:cs="Times New Roman"/>
      </w:rPr>
    </w:lvl>
    <w:lvl w:ilvl="6" w:tplc="E57ED6D6" w:tentative="1">
      <w:start w:val="1"/>
      <w:numFmt w:val="decimal"/>
      <w:lvlText w:val="%7."/>
      <w:lvlJc w:val="left"/>
      <w:pPr>
        <w:ind w:left="5040" w:hanging="360"/>
      </w:pPr>
      <w:rPr>
        <w:rFonts w:cs="Times New Roman"/>
      </w:rPr>
    </w:lvl>
    <w:lvl w:ilvl="7" w:tplc="8C9E0DC8" w:tentative="1">
      <w:start w:val="1"/>
      <w:numFmt w:val="lowerLetter"/>
      <w:lvlText w:val="%8."/>
      <w:lvlJc w:val="left"/>
      <w:pPr>
        <w:ind w:left="5760" w:hanging="360"/>
      </w:pPr>
      <w:rPr>
        <w:rFonts w:cs="Times New Roman"/>
      </w:rPr>
    </w:lvl>
    <w:lvl w:ilvl="8" w:tplc="1DFEEF92" w:tentative="1">
      <w:start w:val="1"/>
      <w:numFmt w:val="lowerRoman"/>
      <w:lvlText w:val="%9."/>
      <w:lvlJc w:val="right"/>
      <w:pPr>
        <w:ind w:left="6480" w:hanging="180"/>
      </w:pPr>
      <w:rPr>
        <w:rFonts w:cs="Times New Roman"/>
      </w:rPr>
    </w:lvl>
  </w:abstractNum>
  <w:abstractNum w:abstractNumId="9" w15:restartNumberingAfterBreak="0">
    <w:nsid w:val="018A3901"/>
    <w:multiLevelType w:val="multilevel"/>
    <w:tmpl w:val="E7CAC200"/>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03DE1AF3"/>
    <w:multiLevelType w:val="multilevel"/>
    <w:tmpl w:val="0C96237E"/>
    <w:name w:val="WW8Num15"/>
    <w:lvl w:ilvl="0">
      <w:start w:val="1"/>
      <w:numFmt w:val="decimal"/>
      <w:lvlText w:val="%1."/>
      <w:lvlJc w:val="left"/>
      <w:pPr>
        <w:ind w:left="360" w:hanging="360"/>
      </w:pPr>
      <w:rPr>
        <w:rFonts w:cs="Times New Roman" w:hint="default"/>
      </w:rPr>
    </w:lvl>
    <w:lvl w:ilvl="1">
      <w:start w:val="1"/>
      <w:numFmt w:val="decimal"/>
      <w:lvlText w:val="%1.%2."/>
      <w:lvlJc w:val="left"/>
      <w:pPr>
        <w:ind w:left="786" w:hanging="360"/>
      </w:pPr>
      <w:rPr>
        <w:rFonts w:cs="Times New Roman" w:hint="default"/>
        <w:b w:val="0"/>
      </w:rPr>
    </w:lvl>
    <w:lvl w:ilvl="2">
      <w:start w:val="1"/>
      <w:numFmt w:val="decimal"/>
      <w:lvlText w:val="%1.%2.%3."/>
      <w:lvlJc w:val="left"/>
      <w:pPr>
        <w:ind w:left="1572" w:hanging="720"/>
      </w:pPr>
      <w:rPr>
        <w:rFonts w:cs="Times New Roman" w:hint="default"/>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abstractNum w:abstractNumId="11" w15:restartNumberingAfterBreak="0">
    <w:nsid w:val="06690F6B"/>
    <w:multiLevelType w:val="multilevel"/>
    <w:tmpl w:val="9490D962"/>
    <w:lvl w:ilvl="0">
      <w:start w:val="1"/>
      <w:numFmt w:val="decimal"/>
      <w:lvlText w:val="%1."/>
      <w:lvlJc w:val="left"/>
      <w:pPr>
        <w:ind w:left="0" w:firstLine="170"/>
      </w:pPr>
      <w:rPr>
        <w:b/>
        <w:bCs w:val="0"/>
      </w:rPr>
    </w:lvl>
    <w:lvl w:ilvl="1">
      <w:start w:val="1"/>
      <w:numFmt w:val="decimal"/>
      <w:isLgl/>
      <w:lvlText w:val="%1.%2."/>
      <w:lvlJc w:val="left"/>
      <w:pPr>
        <w:ind w:left="113" w:hanging="113"/>
      </w:pPr>
      <w:rPr>
        <w:rFonts w:ascii="Times New Roman" w:hAnsi="Times New Roman" w:cs="Times New Roman" w:hint="default"/>
        <w:sz w:val="24"/>
      </w:rPr>
    </w:lvl>
    <w:lvl w:ilvl="2">
      <w:start w:val="1"/>
      <w:numFmt w:val="decimal"/>
      <w:isLgl/>
      <w:lvlText w:val="%1.%2.%3."/>
      <w:lvlJc w:val="left"/>
      <w:pPr>
        <w:ind w:left="1800" w:hanging="720"/>
      </w:pPr>
      <w:rPr>
        <w:rFonts w:ascii="LatoLatin" w:hAnsi="LatoLatin" w:hint="default"/>
        <w:sz w:val="20"/>
        <w:szCs w:val="20"/>
      </w:rPr>
    </w:lvl>
    <w:lvl w:ilvl="3">
      <w:start w:val="1"/>
      <w:numFmt w:val="decimal"/>
      <w:isLgl/>
      <w:lvlText w:val="%1.%2.%3.%4."/>
      <w:lvlJc w:val="left"/>
      <w:pPr>
        <w:ind w:left="2160" w:hanging="720"/>
      </w:pPr>
      <w:rPr>
        <w:rFonts w:ascii="Times New Roman" w:hAnsi="Times New Roman" w:cs="Times New Roman" w:hint="default"/>
        <w:sz w:val="24"/>
      </w:rPr>
    </w:lvl>
    <w:lvl w:ilvl="4">
      <w:start w:val="1"/>
      <w:numFmt w:val="decimal"/>
      <w:isLgl/>
      <w:lvlText w:val="%1.%2.%3.%4.%5."/>
      <w:lvlJc w:val="left"/>
      <w:pPr>
        <w:ind w:left="2880" w:hanging="1080"/>
      </w:pPr>
      <w:rPr>
        <w:rFonts w:ascii="Times New Roman" w:hAnsi="Times New Roman" w:cs="Times New Roman" w:hint="default"/>
        <w:sz w:val="24"/>
      </w:rPr>
    </w:lvl>
    <w:lvl w:ilvl="5">
      <w:start w:val="1"/>
      <w:numFmt w:val="decimal"/>
      <w:isLgl/>
      <w:lvlText w:val="%1.%2.%3.%4.%5.%6."/>
      <w:lvlJc w:val="left"/>
      <w:pPr>
        <w:ind w:left="3240" w:hanging="1080"/>
      </w:pPr>
      <w:rPr>
        <w:rFonts w:ascii="Times New Roman" w:hAnsi="Times New Roman" w:cs="Times New Roman" w:hint="default"/>
        <w:sz w:val="24"/>
      </w:rPr>
    </w:lvl>
    <w:lvl w:ilvl="6">
      <w:start w:val="1"/>
      <w:numFmt w:val="decimal"/>
      <w:isLgl/>
      <w:lvlText w:val="%1.%2.%3.%4.%5.%6.%7."/>
      <w:lvlJc w:val="left"/>
      <w:pPr>
        <w:ind w:left="3960" w:hanging="1440"/>
      </w:pPr>
      <w:rPr>
        <w:rFonts w:ascii="Times New Roman" w:hAnsi="Times New Roman" w:cs="Times New Roman" w:hint="default"/>
        <w:sz w:val="24"/>
      </w:rPr>
    </w:lvl>
    <w:lvl w:ilvl="7">
      <w:start w:val="1"/>
      <w:numFmt w:val="decimal"/>
      <w:isLgl/>
      <w:lvlText w:val="%1.%2.%3.%4.%5.%6.%7.%8."/>
      <w:lvlJc w:val="left"/>
      <w:pPr>
        <w:ind w:left="4320" w:hanging="1440"/>
      </w:pPr>
      <w:rPr>
        <w:rFonts w:ascii="Times New Roman" w:hAnsi="Times New Roman" w:cs="Times New Roman" w:hint="default"/>
        <w:sz w:val="24"/>
      </w:rPr>
    </w:lvl>
    <w:lvl w:ilvl="8">
      <w:start w:val="1"/>
      <w:numFmt w:val="decimal"/>
      <w:isLgl/>
      <w:lvlText w:val="%1.%2.%3.%4.%5.%6.%7.%8.%9."/>
      <w:lvlJc w:val="left"/>
      <w:pPr>
        <w:ind w:left="5040" w:hanging="1800"/>
      </w:pPr>
      <w:rPr>
        <w:rFonts w:ascii="Times New Roman" w:hAnsi="Times New Roman" w:cs="Times New Roman" w:hint="default"/>
        <w:sz w:val="24"/>
      </w:rPr>
    </w:lvl>
  </w:abstractNum>
  <w:abstractNum w:abstractNumId="12" w15:restartNumberingAfterBreak="0">
    <w:nsid w:val="06BD308D"/>
    <w:multiLevelType w:val="multilevel"/>
    <w:tmpl w:val="57C4520E"/>
    <w:lvl w:ilvl="0">
      <w:start w:val="2"/>
      <w:numFmt w:val="decimal"/>
      <w:lvlText w:val="%1"/>
      <w:lvlJc w:val="left"/>
      <w:pPr>
        <w:ind w:left="765" w:hanging="425"/>
      </w:pPr>
      <w:rPr>
        <w:rFonts w:hint="default"/>
        <w:lang w:val="lv" w:eastAsia="lv" w:bidi="lv"/>
      </w:rPr>
    </w:lvl>
    <w:lvl w:ilvl="1">
      <w:start w:val="1"/>
      <w:numFmt w:val="decimal"/>
      <w:lvlText w:val="%1.%2."/>
      <w:lvlJc w:val="left"/>
      <w:pPr>
        <w:ind w:left="765" w:hanging="425"/>
      </w:pPr>
      <w:rPr>
        <w:rFonts w:ascii="LatoLatin" w:eastAsia="Times New Roman" w:hAnsi="LatoLatin" w:cs="Calibri Light" w:hint="default"/>
        <w:i w:val="0"/>
        <w:iCs/>
        <w:w w:val="100"/>
        <w:sz w:val="22"/>
        <w:szCs w:val="22"/>
        <w:lang w:val="lv" w:eastAsia="lv" w:bidi="lv"/>
      </w:rPr>
    </w:lvl>
    <w:lvl w:ilvl="2">
      <w:start w:val="1"/>
      <w:numFmt w:val="decimal"/>
      <w:lvlText w:val="%1.%2.%3."/>
      <w:lvlJc w:val="left"/>
      <w:pPr>
        <w:ind w:left="1420" w:hanging="720"/>
      </w:pPr>
      <w:rPr>
        <w:rFonts w:ascii="LatoLatin" w:eastAsia="Times New Roman" w:hAnsi="LatoLatin" w:cs="Calibri Light" w:hint="default"/>
        <w:i w:val="0"/>
        <w:iCs/>
        <w:spacing w:val="-5"/>
        <w:w w:val="99"/>
        <w:sz w:val="22"/>
        <w:szCs w:val="22"/>
        <w:lang w:val="lv" w:eastAsia="lv" w:bidi="lv"/>
      </w:rPr>
    </w:lvl>
    <w:lvl w:ilvl="3">
      <w:numFmt w:val="bullet"/>
      <w:lvlText w:val="•"/>
      <w:lvlJc w:val="left"/>
      <w:pPr>
        <w:ind w:left="3252" w:hanging="720"/>
      </w:pPr>
      <w:rPr>
        <w:rFonts w:hint="default"/>
        <w:lang w:val="lv" w:eastAsia="lv" w:bidi="lv"/>
      </w:rPr>
    </w:lvl>
    <w:lvl w:ilvl="4">
      <w:numFmt w:val="bullet"/>
      <w:lvlText w:val="•"/>
      <w:lvlJc w:val="left"/>
      <w:pPr>
        <w:ind w:left="4168" w:hanging="720"/>
      </w:pPr>
      <w:rPr>
        <w:rFonts w:hint="default"/>
        <w:lang w:val="lv" w:eastAsia="lv" w:bidi="lv"/>
      </w:rPr>
    </w:lvl>
    <w:lvl w:ilvl="5">
      <w:numFmt w:val="bullet"/>
      <w:lvlText w:val="•"/>
      <w:lvlJc w:val="left"/>
      <w:pPr>
        <w:ind w:left="5085" w:hanging="720"/>
      </w:pPr>
      <w:rPr>
        <w:rFonts w:hint="default"/>
        <w:lang w:val="lv" w:eastAsia="lv" w:bidi="lv"/>
      </w:rPr>
    </w:lvl>
    <w:lvl w:ilvl="6">
      <w:numFmt w:val="bullet"/>
      <w:lvlText w:val="•"/>
      <w:lvlJc w:val="left"/>
      <w:pPr>
        <w:ind w:left="6001" w:hanging="720"/>
      </w:pPr>
      <w:rPr>
        <w:rFonts w:hint="default"/>
        <w:lang w:val="lv" w:eastAsia="lv" w:bidi="lv"/>
      </w:rPr>
    </w:lvl>
    <w:lvl w:ilvl="7">
      <w:numFmt w:val="bullet"/>
      <w:lvlText w:val="•"/>
      <w:lvlJc w:val="left"/>
      <w:pPr>
        <w:ind w:left="6917" w:hanging="720"/>
      </w:pPr>
      <w:rPr>
        <w:rFonts w:hint="default"/>
        <w:lang w:val="lv" w:eastAsia="lv" w:bidi="lv"/>
      </w:rPr>
    </w:lvl>
    <w:lvl w:ilvl="8">
      <w:numFmt w:val="bullet"/>
      <w:lvlText w:val="•"/>
      <w:lvlJc w:val="left"/>
      <w:pPr>
        <w:ind w:left="7833" w:hanging="720"/>
      </w:pPr>
      <w:rPr>
        <w:rFonts w:hint="default"/>
        <w:lang w:val="lv" w:eastAsia="lv" w:bidi="lv"/>
      </w:rPr>
    </w:lvl>
  </w:abstractNum>
  <w:abstractNum w:abstractNumId="13" w15:restartNumberingAfterBreak="0">
    <w:nsid w:val="0DD61016"/>
    <w:multiLevelType w:val="multilevel"/>
    <w:tmpl w:val="7C6E1616"/>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0E5C1189"/>
    <w:multiLevelType w:val="multilevel"/>
    <w:tmpl w:val="87EE2C9C"/>
    <w:name w:val="WW8Num16"/>
    <w:lvl w:ilvl="0">
      <w:start w:val="1"/>
      <w:numFmt w:val="decimal"/>
      <w:lvlText w:val="%1."/>
      <w:lvlJc w:val="left"/>
      <w:pPr>
        <w:tabs>
          <w:tab w:val="num" w:pos="851"/>
        </w:tabs>
        <w:ind w:left="851" w:hanging="851"/>
      </w:pPr>
      <w:rPr>
        <w:rFonts w:cs="Times New Roman" w:hint="default"/>
        <w:b/>
      </w:rPr>
    </w:lvl>
    <w:lvl w:ilvl="1">
      <w:start w:val="1"/>
      <w:numFmt w:val="decimal"/>
      <w:lvlText w:val="%1.%2."/>
      <w:lvlJc w:val="left"/>
      <w:pPr>
        <w:tabs>
          <w:tab w:val="num" w:pos="2128"/>
        </w:tabs>
        <w:ind w:left="2128" w:hanging="851"/>
      </w:pPr>
      <w:rPr>
        <w:rFonts w:cs="Times New Roman" w:hint="default"/>
        <w:b w:val="0"/>
      </w:rPr>
    </w:lvl>
    <w:lvl w:ilvl="2">
      <w:start w:val="1"/>
      <w:numFmt w:val="decimal"/>
      <w:lvlText w:val="%1.%2.%3."/>
      <w:lvlJc w:val="left"/>
      <w:pPr>
        <w:tabs>
          <w:tab w:val="num" w:pos="1277"/>
        </w:tabs>
        <w:ind w:left="1277" w:hanging="851"/>
      </w:pPr>
      <w:rPr>
        <w:rFonts w:ascii="LatoLatin" w:hAnsi="LatoLatin" w:cs="Calibri Light" w:hint="default"/>
        <w:b w:val="0"/>
        <w:sz w:val="20"/>
        <w:szCs w:val="20"/>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15" w15:restartNumberingAfterBreak="0">
    <w:nsid w:val="1F9960B1"/>
    <w:multiLevelType w:val="multilevel"/>
    <w:tmpl w:val="A5788080"/>
    <w:name w:val="WW8Num162"/>
    <w:lvl w:ilvl="0">
      <w:start w:val="1"/>
      <w:numFmt w:val="decimal"/>
      <w:lvlText w:val="%1."/>
      <w:lvlJc w:val="left"/>
      <w:pPr>
        <w:tabs>
          <w:tab w:val="num" w:pos="851"/>
        </w:tabs>
        <w:ind w:left="851" w:hanging="851"/>
      </w:pPr>
      <w:rPr>
        <w:rFonts w:cs="Times New Roman" w:hint="default"/>
        <w:b/>
      </w:rPr>
    </w:lvl>
    <w:lvl w:ilvl="1">
      <w:start w:val="1"/>
      <w:numFmt w:val="decimal"/>
      <w:lvlText w:val="%1.%2."/>
      <w:lvlJc w:val="left"/>
      <w:pPr>
        <w:tabs>
          <w:tab w:val="num" w:pos="2128"/>
        </w:tabs>
        <w:ind w:left="2128" w:hanging="851"/>
      </w:pPr>
      <w:rPr>
        <w:rFonts w:cs="Times New Roman" w:hint="default"/>
        <w:b w:val="0"/>
      </w:rPr>
    </w:lvl>
    <w:lvl w:ilvl="2">
      <w:start w:val="1"/>
      <w:numFmt w:val="decimal"/>
      <w:lvlText w:val="%1.%2.%3."/>
      <w:lvlJc w:val="left"/>
      <w:pPr>
        <w:tabs>
          <w:tab w:val="num" w:pos="1277"/>
        </w:tabs>
        <w:ind w:left="1277" w:hanging="851"/>
      </w:pPr>
      <w:rPr>
        <w:rFonts w:ascii="Calibri Light" w:hAnsi="Calibri Light" w:cs="Calibri Light" w:hint="default"/>
        <w:b w:val="0"/>
        <w:sz w:val="22"/>
        <w:szCs w:val="22"/>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16" w15:restartNumberingAfterBreak="0">
    <w:nsid w:val="2E6F1FF1"/>
    <w:multiLevelType w:val="multilevel"/>
    <w:tmpl w:val="B31843EA"/>
    <w:lvl w:ilvl="0">
      <w:start w:val="4"/>
      <w:numFmt w:val="decimal"/>
      <w:lvlText w:val="%1."/>
      <w:lvlJc w:val="left"/>
      <w:pPr>
        <w:ind w:left="1920" w:hanging="360"/>
      </w:pPr>
      <w:rPr>
        <w:rFonts w:cs="Times New Roman"/>
        <w:b/>
        <w:bCs/>
      </w:rPr>
    </w:lvl>
    <w:lvl w:ilvl="1">
      <w:start w:val="1"/>
      <w:numFmt w:val="decimal"/>
      <w:lvlText w:val="%1.%2."/>
      <w:lvlJc w:val="left"/>
      <w:pPr>
        <w:ind w:left="360" w:hanging="360"/>
      </w:pPr>
      <w:rPr>
        <w:rFonts w:cs="Times New Roman"/>
        <w:b w:val="0"/>
      </w:rPr>
    </w:lvl>
    <w:lvl w:ilvl="2">
      <w:start w:val="1"/>
      <w:numFmt w:val="decimal"/>
      <w:lvlText w:val="%1.%2.%3."/>
      <w:lvlJc w:val="left"/>
      <w:pPr>
        <w:ind w:left="720" w:hanging="720"/>
      </w:pPr>
      <w:rPr>
        <w:rFonts w:cs="Times New Roman"/>
        <w:sz w:val="22"/>
        <w:szCs w:val="22"/>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7" w15:restartNumberingAfterBreak="0">
    <w:nsid w:val="2EEF51A9"/>
    <w:multiLevelType w:val="multilevel"/>
    <w:tmpl w:val="2200A1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D72521"/>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3A3D7617"/>
    <w:multiLevelType w:val="multilevel"/>
    <w:tmpl w:val="1CBCB67C"/>
    <w:lvl w:ilvl="0">
      <w:start w:val="3"/>
      <w:numFmt w:val="decimal"/>
      <w:lvlText w:val="%1"/>
      <w:lvlJc w:val="left"/>
      <w:pPr>
        <w:ind w:left="765" w:hanging="425"/>
      </w:pPr>
      <w:rPr>
        <w:rFonts w:hint="default"/>
        <w:lang w:val="lv" w:eastAsia="lv" w:bidi="lv"/>
      </w:rPr>
    </w:lvl>
    <w:lvl w:ilvl="1">
      <w:start w:val="1"/>
      <w:numFmt w:val="decimal"/>
      <w:lvlText w:val="%1.%2."/>
      <w:lvlJc w:val="left"/>
      <w:pPr>
        <w:ind w:left="765" w:hanging="425"/>
      </w:pPr>
      <w:rPr>
        <w:rFonts w:ascii="LatoLatin" w:eastAsia="Times New Roman" w:hAnsi="LatoLatin" w:cs="Calibri Light" w:hint="default"/>
        <w:w w:val="100"/>
        <w:sz w:val="22"/>
        <w:szCs w:val="22"/>
        <w:lang w:val="lv" w:eastAsia="lv" w:bidi="lv"/>
      </w:rPr>
    </w:lvl>
    <w:lvl w:ilvl="2">
      <w:start w:val="1"/>
      <w:numFmt w:val="decimal"/>
      <w:lvlText w:val="%1.%2.%3."/>
      <w:lvlJc w:val="left"/>
      <w:pPr>
        <w:ind w:left="1420" w:hanging="720"/>
      </w:pPr>
      <w:rPr>
        <w:rFonts w:ascii="LatoLatin" w:eastAsia="Times New Roman" w:hAnsi="LatoLatin" w:cs="Calibri Light" w:hint="default"/>
        <w:spacing w:val="-3"/>
        <w:w w:val="99"/>
        <w:sz w:val="22"/>
        <w:szCs w:val="22"/>
        <w:lang w:val="lv" w:eastAsia="lv" w:bidi="lv"/>
      </w:rPr>
    </w:lvl>
    <w:lvl w:ilvl="3">
      <w:numFmt w:val="bullet"/>
      <w:lvlText w:val="•"/>
      <w:lvlJc w:val="left"/>
      <w:pPr>
        <w:ind w:left="3252" w:hanging="720"/>
      </w:pPr>
      <w:rPr>
        <w:rFonts w:hint="default"/>
        <w:lang w:val="lv" w:eastAsia="lv" w:bidi="lv"/>
      </w:rPr>
    </w:lvl>
    <w:lvl w:ilvl="4">
      <w:numFmt w:val="bullet"/>
      <w:lvlText w:val="•"/>
      <w:lvlJc w:val="left"/>
      <w:pPr>
        <w:ind w:left="4168" w:hanging="720"/>
      </w:pPr>
      <w:rPr>
        <w:rFonts w:hint="default"/>
        <w:lang w:val="lv" w:eastAsia="lv" w:bidi="lv"/>
      </w:rPr>
    </w:lvl>
    <w:lvl w:ilvl="5">
      <w:numFmt w:val="bullet"/>
      <w:lvlText w:val="•"/>
      <w:lvlJc w:val="left"/>
      <w:pPr>
        <w:ind w:left="5085" w:hanging="720"/>
      </w:pPr>
      <w:rPr>
        <w:rFonts w:hint="default"/>
        <w:lang w:val="lv" w:eastAsia="lv" w:bidi="lv"/>
      </w:rPr>
    </w:lvl>
    <w:lvl w:ilvl="6">
      <w:numFmt w:val="bullet"/>
      <w:lvlText w:val="•"/>
      <w:lvlJc w:val="left"/>
      <w:pPr>
        <w:ind w:left="6001" w:hanging="720"/>
      </w:pPr>
      <w:rPr>
        <w:rFonts w:hint="default"/>
        <w:lang w:val="lv" w:eastAsia="lv" w:bidi="lv"/>
      </w:rPr>
    </w:lvl>
    <w:lvl w:ilvl="7">
      <w:numFmt w:val="bullet"/>
      <w:lvlText w:val="•"/>
      <w:lvlJc w:val="left"/>
      <w:pPr>
        <w:ind w:left="6917" w:hanging="720"/>
      </w:pPr>
      <w:rPr>
        <w:rFonts w:hint="default"/>
        <w:lang w:val="lv" w:eastAsia="lv" w:bidi="lv"/>
      </w:rPr>
    </w:lvl>
    <w:lvl w:ilvl="8">
      <w:numFmt w:val="bullet"/>
      <w:lvlText w:val="•"/>
      <w:lvlJc w:val="left"/>
      <w:pPr>
        <w:ind w:left="7833" w:hanging="720"/>
      </w:pPr>
      <w:rPr>
        <w:rFonts w:hint="default"/>
        <w:lang w:val="lv" w:eastAsia="lv" w:bidi="lv"/>
      </w:rPr>
    </w:lvl>
  </w:abstractNum>
  <w:abstractNum w:abstractNumId="20" w15:restartNumberingAfterBreak="0">
    <w:nsid w:val="3B766F6E"/>
    <w:multiLevelType w:val="multilevel"/>
    <w:tmpl w:val="2BA81BB4"/>
    <w:lvl w:ilvl="0">
      <w:start w:val="1"/>
      <w:numFmt w:val="decimal"/>
      <w:lvlText w:val="%1."/>
      <w:lvlJc w:val="left"/>
      <w:pPr>
        <w:ind w:left="360" w:hanging="360"/>
      </w:pPr>
      <w:rPr>
        <w:rFonts w:hint="default"/>
      </w:rPr>
    </w:lvl>
    <w:lvl w:ilvl="1">
      <w:start w:val="1"/>
      <w:numFmt w:val="decimal"/>
      <w:lvlText w:val="%1.%2."/>
      <w:lvlJc w:val="left"/>
      <w:pPr>
        <w:ind w:left="1000"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F8F1792"/>
    <w:multiLevelType w:val="hybridMultilevel"/>
    <w:tmpl w:val="31281932"/>
    <w:lvl w:ilvl="0" w:tplc="A3A4673E">
      <w:start w:val="1"/>
      <w:numFmt w:val="lowerLetter"/>
      <w:lvlText w:val="%1)"/>
      <w:lvlJc w:val="left"/>
      <w:pPr>
        <w:ind w:left="1593" w:hanging="360"/>
      </w:pPr>
      <w:rPr>
        <w:rFonts w:hint="default"/>
      </w:rPr>
    </w:lvl>
    <w:lvl w:ilvl="1" w:tplc="04260019" w:tentative="1">
      <w:start w:val="1"/>
      <w:numFmt w:val="lowerLetter"/>
      <w:lvlText w:val="%2."/>
      <w:lvlJc w:val="left"/>
      <w:pPr>
        <w:ind w:left="2313" w:hanging="360"/>
      </w:pPr>
    </w:lvl>
    <w:lvl w:ilvl="2" w:tplc="0426001B" w:tentative="1">
      <w:start w:val="1"/>
      <w:numFmt w:val="lowerRoman"/>
      <w:lvlText w:val="%3."/>
      <w:lvlJc w:val="right"/>
      <w:pPr>
        <w:ind w:left="3033" w:hanging="180"/>
      </w:pPr>
    </w:lvl>
    <w:lvl w:ilvl="3" w:tplc="0426000F" w:tentative="1">
      <w:start w:val="1"/>
      <w:numFmt w:val="decimal"/>
      <w:lvlText w:val="%4."/>
      <w:lvlJc w:val="left"/>
      <w:pPr>
        <w:ind w:left="3753" w:hanging="360"/>
      </w:pPr>
    </w:lvl>
    <w:lvl w:ilvl="4" w:tplc="04260019" w:tentative="1">
      <w:start w:val="1"/>
      <w:numFmt w:val="lowerLetter"/>
      <w:lvlText w:val="%5."/>
      <w:lvlJc w:val="left"/>
      <w:pPr>
        <w:ind w:left="4473" w:hanging="360"/>
      </w:pPr>
    </w:lvl>
    <w:lvl w:ilvl="5" w:tplc="0426001B" w:tentative="1">
      <w:start w:val="1"/>
      <w:numFmt w:val="lowerRoman"/>
      <w:lvlText w:val="%6."/>
      <w:lvlJc w:val="right"/>
      <w:pPr>
        <w:ind w:left="5193" w:hanging="180"/>
      </w:pPr>
    </w:lvl>
    <w:lvl w:ilvl="6" w:tplc="0426000F" w:tentative="1">
      <w:start w:val="1"/>
      <w:numFmt w:val="decimal"/>
      <w:lvlText w:val="%7."/>
      <w:lvlJc w:val="left"/>
      <w:pPr>
        <w:ind w:left="5913" w:hanging="360"/>
      </w:pPr>
    </w:lvl>
    <w:lvl w:ilvl="7" w:tplc="04260019" w:tentative="1">
      <w:start w:val="1"/>
      <w:numFmt w:val="lowerLetter"/>
      <w:lvlText w:val="%8."/>
      <w:lvlJc w:val="left"/>
      <w:pPr>
        <w:ind w:left="6633" w:hanging="360"/>
      </w:pPr>
    </w:lvl>
    <w:lvl w:ilvl="8" w:tplc="0426001B" w:tentative="1">
      <w:start w:val="1"/>
      <w:numFmt w:val="lowerRoman"/>
      <w:lvlText w:val="%9."/>
      <w:lvlJc w:val="right"/>
      <w:pPr>
        <w:ind w:left="7353" w:hanging="180"/>
      </w:pPr>
    </w:lvl>
  </w:abstractNum>
  <w:abstractNum w:abstractNumId="22" w15:restartNumberingAfterBreak="0">
    <w:nsid w:val="42FA4092"/>
    <w:multiLevelType w:val="hybridMultilevel"/>
    <w:tmpl w:val="B5946E0A"/>
    <w:lvl w:ilvl="0" w:tplc="4A08961C">
      <w:start w:val="1"/>
      <w:numFmt w:val="lowerLetter"/>
      <w:lvlText w:val="%1."/>
      <w:lvlJc w:val="left"/>
      <w:pPr>
        <w:tabs>
          <w:tab w:val="num" w:pos="1211"/>
        </w:tabs>
        <w:ind w:left="1211" w:hanging="360"/>
      </w:pPr>
      <w:rPr>
        <w:rFonts w:cs="Times New Roman"/>
      </w:rPr>
    </w:lvl>
    <w:lvl w:ilvl="1" w:tplc="4CC6B2E4" w:tentative="1">
      <w:start w:val="1"/>
      <w:numFmt w:val="lowerLetter"/>
      <w:pStyle w:val="Level2"/>
      <w:lvlText w:val="%2."/>
      <w:lvlJc w:val="left"/>
      <w:pPr>
        <w:tabs>
          <w:tab w:val="num" w:pos="2291"/>
        </w:tabs>
        <w:ind w:left="2291" w:hanging="360"/>
      </w:pPr>
      <w:rPr>
        <w:rFonts w:cs="Times New Roman"/>
      </w:rPr>
    </w:lvl>
    <w:lvl w:ilvl="2" w:tplc="4D4CEBBC" w:tentative="1">
      <w:start w:val="1"/>
      <w:numFmt w:val="lowerRoman"/>
      <w:lvlText w:val="%3."/>
      <w:lvlJc w:val="right"/>
      <w:pPr>
        <w:tabs>
          <w:tab w:val="num" w:pos="3011"/>
        </w:tabs>
        <w:ind w:left="3011" w:hanging="180"/>
      </w:pPr>
      <w:rPr>
        <w:rFonts w:cs="Times New Roman"/>
      </w:rPr>
    </w:lvl>
    <w:lvl w:ilvl="3" w:tplc="36C48A10" w:tentative="1">
      <w:start w:val="1"/>
      <w:numFmt w:val="decimal"/>
      <w:lvlText w:val="%4."/>
      <w:lvlJc w:val="left"/>
      <w:pPr>
        <w:tabs>
          <w:tab w:val="num" w:pos="3731"/>
        </w:tabs>
        <w:ind w:left="3731" w:hanging="360"/>
      </w:pPr>
      <w:rPr>
        <w:rFonts w:cs="Times New Roman"/>
      </w:rPr>
    </w:lvl>
    <w:lvl w:ilvl="4" w:tplc="0D3AABBA" w:tentative="1">
      <w:start w:val="1"/>
      <w:numFmt w:val="lowerLetter"/>
      <w:lvlText w:val="%5."/>
      <w:lvlJc w:val="left"/>
      <w:pPr>
        <w:tabs>
          <w:tab w:val="num" w:pos="4451"/>
        </w:tabs>
        <w:ind w:left="4451" w:hanging="360"/>
      </w:pPr>
      <w:rPr>
        <w:rFonts w:cs="Times New Roman"/>
      </w:rPr>
    </w:lvl>
    <w:lvl w:ilvl="5" w:tplc="8EB07FB8" w:tentative="1">
      <w:start w:val="1"/>
      <w:numFmt w:val="lowerRoman"/>
      <w:lvlText w:val="%6."/>
      <w:lvlJc w:val="right"/>
      <w:pPr>
        <w:tabs>
          <w:tab w:val="num" w:pos="5171"/>
        </w:tabs>
        <w:ind w:left="5171" w:hanging="180"/>
      </w:pPr>
      <w:rPr>
        <w:rFonts w:cs="Times New Roman"/>
      </w:rPr>
    </w:lvl>
    <w:lvl w:ilvl="6" w:tplc="20AEFF9C" w:tentative="1">
      <w:start w:val="1"/>
      <w:numFmt w:val="decimal"/>
      <w:lvlText w:val="%7."/>
      <w:lvlJc w:val="left"/>
      <w:pPr>
        <w:tabs>
          <w:tab w:val="num" w:pos="5891"/>
        </w:tabs>
        <w:ind w:left="5891" w:hanging="360"/>
      </w:pPr>
      <w:rPr>
        <w:rFonts w:cs="Times New Roman"/>
      </w:rPr>
    </w:lvl>
    <w:lvl w:ilvl="7" w:tplc="9B0812DC" w:tentative="1">
      <w:start w:val="1"/>
      <w:numFmt w:val="lowerLetter"/>
      <w:lvlText w:val="%8."/>
      <w:lvlJc w:val="left"/>
      <w:pPr>
        <w:tabs>
          <w:tab w:val="num" w:pos="6611"/>
        </w:tabs>
        <w:ind w:left="6611" w:hanging="360"/>
      </w:pPr>
      <w:rPr>
        <w:rFonts w:cs="Times New Roman"/>
      </w:rPr>
    </w:lvl>
    <w:lvl w:ilvl="8" w:tplc="06EAADC4" w:tentative="1">
      <w:start w:val="1"/>
      <w:numFmt w:val="lowerRoman"/>
      <w:lvlText w:val="%9."/>
      <w:lvlJc w:val="right"/>
      <w:pPr>
        <w:tabs>
          <w:tab w:val="num" w:pos="7331"/>
        </w:tabs>
        <w:ind w:left="7331" w:hanging="180"/>
      </w:pPr>
      <w:rPr>
        <w:rFonts w:cs="Times New Roman"/>
      </w:rPr>
    </w:lvl>
  </w:abstractNum>
  <w:abstractNum w:abstractNumId="23" w15:restartNumberingAfterBreak="0">
    <w:nsid w:val="48BE76FC"/>
    <w:multiLevelType w:val="multilevel"/>
    <w:tmpl w:val="3974907C"/>
    <w:lvl w:ilvl="0">
      <w:start w:val="1"/>
      <w:numFmt w:val="decimal"/>
      <w:lvlText w:val="%1."/>
      <w:lvlJc w:val="left"/>
      <w:pPr>
        <w:ind w:left="717" w:hanging="360"/>
      </w:pPr>
      <w:rPr>
        <w:rFonts w:hint="default"/>
      </w:rPr>
    </w:lvl>
    <w:lvl w:ilvl="1">
      <w:start w:val="1"/>
      <w:numFmt w:val="decimal"/>
      <w:isLgl/>
      <w:lvlText w:val="%1.%2."/>
      <w:lvlJc w:val="left"/>
      <w:pPr>
        <w:ind w:left="1107" w:hanging="390"/>
      </w:pPr>
      <w:rPr>
        <w:rFonts w:hint="default"/>
      </w:rPr>
    </w:lvl>
    <w:lvl w:ilvl="2">
      <w:start w:val="1"/>
      <w:numFmt w:val="decimal"/>
      <w:isLgl/>
      <w:lvlText w:val="%1.%2.%3."/>
      <w:lvlJc w:val="left"/>
      <w:pPr>
        <w:ind w:left="1797" w:hanging="720"/>
      </w:pPr>
      <w:rPr>
        <w:rFonts w:hint="default"/>
      </w:rPr>
    </w:lvl>
    <w:lvl w:ilvl="3">
      <w:start w:val="1"/>
      <w:numFmt w:val="decimal"/>
      <w:isLgl/>
      <w:lvlText w:val="%1.%2.%3.%4."/>
      <w:lvlJc w:val="left"/>
      <w:pPr>
        <w:ind w:left="2157" w:hanging="720"/>
      </w:pPr>
      <w:rPr>
        <w:rFonts w:hint="default"/>
      </w:rPr>
    </w:lvl>
    <w:lvl w:ilvl="4">
      <w:start w:val="1"/>
      <w:numFmt w:val="decimal"/>
      <w:isLgl/>
      <w:lvlText w:val="%1.%2.%3.%4.%5."/>
      <w:lvlJc w:val="left"/>
      <w:pPr>
        <w:ind w:left="2877" w:hanging="1080"/>
      </w:pPr>
      <w:rPr>
        <w:rFonts w:hint="default"/>
      </w:rPr>
    </w:lvl>
    <w:lvl w:ilvl="5">
      <w:start w:val="1"/>
      <w:numFmt w:val="decimal"/>
      <w:isLgl/>
      <w:lvlText w:val="%1.%2.%3.%4.%5.%6."/>
      <w:lvlJc w:val="left"/>
      <w:pPr>
        <w:ind w:left="3237" w:hanging="1080"/>
      </w:pPr>
      <w:rPr>
        <w:rFonts w:hint="default"/>
      </w:rPr>
    </w:lvl>
    <w:lvl w:ilvl="6">
      <w:start w:val="1"/>
      <w:numFmt w:val="decimal"/>
      <w:isLgl/>
      <w:lvlText w:val="%1.%2.%3.%4.%5.%6.%7."/>
      <w:lvlJc w:val="left"/>
      <w:pPr>
        <w:ind w:left="3957" w:hanging="1440"/>
      </w:pPr>
      <w:rPr>
        <w:rFonts w:hint="default"/>
      </w:rPr>
    </w:lvl>
    <w:lvl w:ilvl="7">
      <w:start w:val="1"/>
      <w:numFmt w:val="decimal"/>
      <w:isLgl/>
      <w:lvlText w:val="%1.%2.%3.%4.%5.%6.%7.%8."/>
      <w:lvlJc w:val="left"/>
      <w:pPr>
        <w:ind w:left="4317" w:hanging="1440"/>
      </w:pPr>
      <w:rPr>
        <w:rFonts w:hint="default"/>
      </w:rPr>
    </w:lvl>
    <w:lvl w:ilvl="8">
      <w:start w:val="1"/>
      <w:numFmt w:val="decimal"/>
      <w:isLgl/>
      <w:lvlText w:val="%1.%2.%3.%4.%5.%6.%7.%8.%9."/>
      <w:lvlJc w:val="left"/>
      <w:pPr>
        <w:ind w:left="5037" w:hanging="1800"/>
      </w:pPr>
      <w:rPr>
        <w:rFonts w:hint="default"/>
      </w:rPr>
    </w:lvl>
  </w:abstractNum>
  <w:abstractNum w:abstractNumId="24" w15:restartNumberingAfterBreak="0">
    <w:nsid w:val="4EA72D26"/>
    <w:multiLevelType w:val="hybridMultilevel"/>
    <w:tmpl w:val="7D4E91D6"/>
    <w:lvl w:ilvl="0" w:tplc="2604B9D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5" w15:restartNumberingAfterBreak="0">
    <w:nsid w:val="4FD30DC6"/>
    <w:multiLevelType w:val="hybridMultilevel"/>
    <w:tmpl w:val="5B2652FA"/>
    <w:lvl w:ilvl="0" w:tplc="D3DAEB72">
      <w:start w:val="1"/>
      <w:numFmt w:val="decimal"/>
      <w:pStyle w:val="RixL3"/>
      <w:lvlText w:val="%1."/>
      <w:lvlJc w:val="left"/>
      <w:pPr>
        <w:ind w:left="720" w:hanging="360"/>
      </w:pPr>
      <w:rPr>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6" w15:restartNumberingAfterBreak="0">
    <w:nsid w:val="53E5488B"/>
    <w:multiLevelType w:val="multilevel"/>
    <w:tmpl w:val="6654050A"/>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sz w:val="22"/>
        <w:szCs w:val="22"/>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15:restartNumberingAfterBreak="0">
    <w:nsid w:val="554A4D29"/>
    <w:multiLevelType w:val="hybridMultilevel"/>
    <w:tmpl w:val="DF928FFA"/>
    <w:lvl w:ilvl="0" w:tplc="175456E4">
      <w:start w:val="1"/>
      <w:numFmt w:val="decimal"/>
      <w:lvlText w:val="%1)"/>
      <w:lvlJc w:val="left"/>
      <w:pPr>
        <w:ind w:left="-65" w:hanging="360"/>
      </w:pPr>
      <w:rPr>
        <w:rFonts w:hint="default"/>
      </w:rPr>
    </w:lvl>
    <w:lvl w:ilvl="1" w:tplc="04260019" w:tentative="1">
      <w:start w:val="1"/>
      <w:numFmt w:val="lowerLetter"/>
      <w:lvlText w:val="%2."/>
      <w:lvlJc w:val="left"/>
      <w:pPr>
        <w:ind w:left="655" w:hanging="360"/>
      </w:pPr>
    </w:lvl>
    <w:lvl w:ilvl="2" w:tplc="0426001B" w:tentative="1">
      <w:start w:val="1"/>
      <w:numFmt w:val="lowerRoman"/>
      <w:lvlText w:val="%3."/>
      <w:lvlJc w:val="right"/>
      <w:pPr>
        <w:ind w:left="1375" w:hanging="180"/>
      </w:pPr>
    </w:lvl>
    <w:lvl w:ilvl="3" w:tplc="0426000F" w:tentative="1">
      <w:start w:val="1"/>
      <w:numFmt w:val="decimal"/>
      <w:lvlText w:val="%4."/>
      <w:lvlJc w:val="left"/>
      <w:pPr>
        <w:ind w:left="2095" w:hanging="360"/>
      </w:pPr>
    </w:lvl>
    <w:lvl w:ilvl="4" w:tplc="04260019" w:tentative="1">
      <w:start w:val="1"/>
      <w:numFmt w:val="lowerLetter"/>
      <w:lvlText w:val="%5."/>
      <w:lvlJc w:val="left"/>
      <w:pPr>
        <w:ind w:left="2815" w:hanging="360"/>
      </w:pPr>
    </w:lvl>
    <w:lvl w:ilvl="5" w:tplc="0426001B" w:tentative="1">
      <w:start w:val="1"/>
      <w:numFmt w:val="lowerRoman"/>
      <w:lvlText w:val="%6."/>
      <w:lvlJc w:val="right"/>
      <w:pPr>
        <w:ind w:left="3535" w:hanging="180"/>
      </w:pPr>
    </w:lvl>
    <w:lvl w:ilvl="6" w:tplc="0426000F" w:tentative="1">
      <w:start w:val="1"/>
      <w:numFmt w:val="decimal"/>
      <w:lvlText w:val="%7."/>
      <w:lvlJc w:val="left"/>
      <w:pPr>
        <w:ind w:left="4255" w:hanging="360"/>
      </w:pPr>
    </w:lvl>
    <w:lvl w:ilvl="7" w:tplc="04260019" w:tentative="1">
      <w:start w:val="1"/>
      <w:numFmt w:val="lowerLetter"/>
      <w:lvlText w:val="%8."/>
      <w:lvlJc w:val="left"/>
      <w:pPr>
        <w:ind w:left="4975" w:hanging="360"/>
      </w:pPr>
    </w:lvl>
    <w:lvl w:ilvl="8" w:tplc="0426001B" w:tentative="1">
      <w:start w:val="1"/>
      <w:numFmt w:val="lowerRoman"/>
      <w:lvlText w:val="%9."/>
      <w:lvlJc w:val="right"/>
      <w:pPr>
        <w:ind w:left="5695" w:hanging="180"/>
      </w:pPr>
    </w:lvl>
  </w:abstractNum>
  <w:abstractNum w:abstractNumId="28" w15:restartNumberingAfterBreak="0">
    <w:nsid w:val="58E46A16"/>
    <w:multiLevelType w:val="hybridMultilevel"/>
    <w:tmpl w:val="2B8CE5DA"/>
    <w:lvl w:ilvl="0" w:tplc="37D0A3D8">
      <w:start w:val="3"/>
      <w:numFmt w:val="bullet"/>
      <w:lvlText w:val="-"/>
      <w:lvlJc w:val="left"/>
      <w:pPr>
        <w:ind w:left="720" w:hanging="360"/>
      </w:pPr>
      <w:rPr>
        <w:rFonts w:ascii="LatoLatin" w:eastAsia="Calibri" w:hAnsi="LatoLati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5B896236"/>
    <w:multiLevelType w:val="hybridMultilevel"/>
    <w:tmpl w:val="22CAE38C"/>
    <w:lvl w:ilvl="0" w:tplc="FFFFFFFF">
      <w:start w:val="1"/>
      <w:numFmt w:val="ideographDigit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0" w15:restartNumberingAfterBreak="0">
    <w:nsid w:val="5D31743D"/>
    <w:multiLevelType w:val="multilevel"/>
    <w:tmpl w:val="2842AF16"/>
    <w:styleLink w:val="WW8Num81"/>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1"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2" w15:restartNumberingAfterBreak="0">
    <w:nsid w:val="645612A7"/>
    <w:multiLevelType w:val="multilevel"/>
    <w:tmpl w:val="6654050A"/>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sz w:val="22"/>
        <w:szCs w:val="22"/>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3" w15:restartNumberingAfterBreak="0">
    <w:nsid w:val="67E86E33"/>
    <w:multiLevelType w:val="hybridMultilevel"/>
    <w:tmpl w:val="0C240DC2"/>
    <w:lvl w:ilvl="0" w:tplc="544C66EC">
      <w:start w:val="2024"/>
      <w:numFmt w:val="bullet"/>
      <w:lvlText w:val="-"/>
      <w:lvlJc w:val="left"/>
      <w:pPr>
        <w:ind w:left="720" w:hanging="360"/>
      </w:pPr>
      <w:rPr>
        <w:rFonts w:ascii="Times New Roman" w:eastAsia="SimSu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6CB47DB7"/>
    <w:multiLevelType w:val="multilevel"/>
    <w:tmpl w:val="6952D1AE"/>
    <w:numStyleLink w:val="WWOutlineListStyle412"/>
  </w:abstractNum>
  <w:abstractNum w:abstractNumId="35" w15:restartNumberingAfterBreak="0">
    <w:nsid w:val="6FE16771"/>
    <w:multiLevelType w:val="hybridMultilevel"/>
    <w:tmpl w:val="04A0E5C6"/>
    <w:lvl w:ilvl="0" w:tplc="81424FE0">
      <w:start w:val="1"/>
      <w:numFmt w:val="decimal"/>
      <w:lvlText w:val="%1."/>
      <w:lvlJc w:val="left"/>
      <w:pPr>
        <w:tabs>
          <w:tab w:val="num" w:pos="360"/>
        </w:tabs>
        <w:ind w:left="360" w:hanging="360"/>
      </w:pPr>
      <w:rPr>
        <w:rFonts w:cs="Times New Roman"/>
        <w:b/>
        <w:bCs/>
        <w:i w:val="0"/>
        <w:iCs w:val="0"/>
        <w:color w:val="auto"/>
        <w:sz w:val="22"/>
        <w:szCs w:val="22"/>
      </w:rPr>
    </w:lvl>
    <w:lvl w:ilvl="1" w:tplc="7B2A8950">
      <w:numFmt w:val="none"/>
      <w:lvlText w:val=""/>
      <w:lvlJc w:val="left"/>
      <w:pPr>
        <w:tabs>
          <w:tab w:val="num" w:pos="360"/>
        </w:tabs>
      </w:pPr>
      <w:rPr>
        <w:rFonts w:cs="Times New Roman"/>
      </w:rPr>
    </w:lvl>
    <w:lvl w:ilvl="2" w:tplc="34E81CCE">
      <w:numFmt w:val="none"/>
      <w:lvlText w:val=""/>
      <w:lvlJc w:val="left"/>
      <w:pPr>
        <w:tabs>
          <w:tab w:val="num" w:pos="360"/>
        </w:tabs>
      </w:pPr>
      <w:rPr>
        <w:rFonts w:cs="Times New Roman"/>
      </w:rPr>
    </w:lvl>
    <w:lvl w:ilvl="3" w:tplc="8B5A6A46">
      <w:numFmt w:val="none"/>
      <w:lvlText w:val=""/>
      <w:lvlJc w:val="left"/>
      <w:pPr>
        <w:tabs>
          <w:tab w:val="num" w:pos="360"/>
        </w:tabs>
      </w:pPr>
      <w:rPr>
        <w:rFonts w:cs="Times New Roman"/>
      </w:rPr>
    </w:lvl>
    <w:lvl w:ilvl="4" w:tplc="9E024BFA">
      <w:numFmt w:val="none"/>
      <w:lvlText w:val=""/>
      <w:lvlJc w:val="left"/>
      <w:pPr>
        <w:tabs>
          <w:tab w:val="num" w:pos="360"/>
        </w:tabs>
      </w:pPr>
      <w:rPr>
        <w:rFonts w:cs="Times New Roman"/>
      </w:rPr>
    </w:lvl>
    <w:lvl w:ilvl="5" w:tplc="13FA9BFE">
      <w:numFmt w:val="none"/>
      <w:lvlText w:val=""/>
      <w:lvlJc w:val="left"/>
      <w:pPr>
        <w:tabs>
          <w:tab w:val="num" w:pos="360"/>
        </w:tabs>
      </w:pPr>
      <w:rPr>
        <w:rFonts w:cs="Times New Roman"/>
      </w:rPr>
    </w:lvl>
    <w:lvl w:ilvl="6" w:tplc="D8C0B86E">
      <w:numFmt w:val="none"/>
      <w:lvlText w:val=""/>
      <w:lvlJc w:val="left"/>
      <w:pPr>
        <w:tabs>
          <w:tab w:val="num" w:pos="360"/>
        </w:tabs>
      </w:pPr>
      <w:rPr>
        <w:rFonts w:cs="Times New Roman"/>
      </w:rPr>
    </w:lvl>
    <w:lvl w:ilvl="7" w:tplc="FA2C2A80">
      <w:numFmt w:val="none"/>
      <w:lvlText w:val=""/>
      <w:lvlJc w:val="left"/>
      <w:pPr>
        <w:tabs>
          <w:tab w:val="num" w:pos="360"/>
        </w:tabs>
      </w:pPr>
      <w:rPr>
        <w:rFonts w:cs="Times New Roman"/>
      </w:rPr>
    </w:lvl>
    <w:lvl w:ilvl="8" w:tplc="CA6045BE">
      <w:numFmt w:val="none"/>
      <w:lvlText w:val=""/>
      <w:lvlJc w:val="left"/>
      <w:pPr>
        <w:tabs>
          <w:tab w:val="num" w:pos="360"/>
        </w:tabs>
      </w:pPr>
      <w:rPr>
        <w:rFonts w:cs="Times New Roman"/>
      </w:rPr>
    </w:lvl>
  </w:abstractNum>
  <w:num w:numId="1" w16cid:durableId="250941708">
    <w:abstractNumId w:val="0"/>
  </w:num>
  <w:num w:numId="2" w16cid:durableId="906309478">
    <w:abstractNumId w:val="2"/>
  </w:num>
  <w:num w:numId="3" w16cid:durableId="1510289029">
    <w:abstractNumId w:val="6"/>
  </w:num>
  <w:num w:numId="4" w16cid:durableId="615870589">
    <w:abstractNumId w:val="31"/>
  </w:num>
  <w:num w:numId="5" w16cid:durableId="1891262241">
    <w:abstractNumId w:val="13"/>
  </w:num>
  <w:num w:numId="6" w16cid:durableId="1755736077">
    <w:abstractNumId w:val="25"/>
  </w:num>
  <w:num w:numId="7" w16cid:durableId="77750803">
    <w:abstractNumId w:val="1"/>
    <w:lvlOverride w:ilvl="0">
      <w:startOverride w:val="1"/>
    </w:lvlOverride>
  </w:num>
  <w:num w:numId="8" w16cid:durableId="5073326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01707767">
    <w:abstractNumId w:val="30"/>
  </w:num>
  <w:num w:numId="10" w16cid:durableId="73168528">
    <w:abstractNumId w:val="9"/>
  </w:num>
  <w:num w:numId="11" w16cid:durableId="869804850">
    <w:abstractNumId w:val="21"/>
  </w:num>
  <w:num w:numId="12" w16cid:durableId="26685940">
    <w:abstractNumId w:val="22"/>
  </w:num>
  <w:num w:numId="13" w16cid:durableId="860124440">
    <w:abstractNumId w:val="27"/>
  </w:num>
  <w:num w:numId="14" w16cid:durableId="641617228">
    <w:abstractNumId w:val="28"/>
  </w:num>
  <w:num w:numId="15" w16cid:durableId="750273779">
    <w:abstractNumId w:val="24"/>
  </w:num>
  <w:num w:numId="16" w16cid:durableId="1649940255">
    <w:abstractNumId w:val="33"/>
  </w:num>
  <w:num w:numId="17" w16cid:durableId="1979722202">
    <w:abstractNumId w:val="23"/>
  </w:num>
  <w:num w:numId="18" w16cid:durableId="1210144828">
    <w:abstractNumId w:val="17"/>
  </w:num>
  <w:num w:numId="19" w16cid:durableId="70688125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67755600">
    <w:abstractNumId w:val="11"/>
    <w:lvlOverride w:ilvl="0">
      <w:lvl w:ilvl="0">
        <w:start w:val="1"/>
        <w:numFmt w:val="decimal"/>
        <w:lvlText w:val="%1."/>
        <w:lvlJc w:val="left"/>
        <w:pPr>
          <w:ind w:left="0" w:firstLine="0"/>
        </w:pPr>
        <w:rPr>
          <w:b/>
          <w:bCs w:val="0"/>
        </w:rPr>
      </w:lvl>
    </w:lvlOverride>
    <w:lvlOverride w:ilvl="1">
      <w:lvl w:ilvl="1">
        <w:start w:val="1"/>
        <w:numFmt w:val="decimal"/>
        <w:isLgl/>
        <w:lvlText w:val="%1.%2."/>
        <w:lvlJc w:val="left"/>
        <w:pPr>
          <w:ind w:left="368" w:firstLine="57"/>
        </w:pPr>
        <w:rPr>
          <w:rFonts w:ascii="LatoLatin" w:hAnsi="LatoLatin" w:cs="Times New Roman" w:hint="default"/>
          <w:color w:val="000000" w:themeColor="text1"/>
          <w:sz w:val="20"/>
          <w:szCs w:val="20"/>
        </w:rPr>
      </w:lvl>
    </w:lvlOverride>
    <w:lvlOverride w:ilvl="2">
      <w:lvl w:ilvl="2">
        <w:start w:val="1"/>
        <w:numFmt w:val="decimal"/>
        <w:isLgl/>
        <w:lvlText w:val="%1.%2.%3."/>
        <w:lvlJc w:val="left"/>
        <w:pPr>
          <w:ind w:left="1800" w:hanging="720"/>
        </w:pPr>
        <w:rPr>
          <w:rFonts w:ascii="LatoLatin" w:hAnsi="LatoLatin" w:hint="default"/>
          <w:sz w:val="20"/>
          <w:szCs w:val="20"/>
        </w:rPr>
      </w:lvl>
    </w:lvlOverride>
    <w:lvlOverride w:ilvl="3">
      <w:lvl w:ilvl="3">
        <w:start w:val="1"/>
        <w:numFmt w:val="decimal"/>
        <w:isLgl/>
        <w:lvlText w:val="%1.%2.%3.%4."/>
        <w:lvlJc w:val="left"/>
        <w:pPr>
          <w:ind w:left="2160" w:hanging="720"/>
        </w:pPr>
        <w:rPr>
          <w:rFonts w:ascii="Times New Roman" w:hAnsi="Times New Roman" w:cs="Times New Roman" w:hint="default"/>
          <w:sz w:val="24"/>
        </w:rPr>
      </w:lvl>
    </w:lvlOverride>
    <w:lvlOverride w:ilvl="4">
      <w:lvl w:ilvl="4">
        <w:start w:val="1"/>
        <w:numFmt w:val="decimal"/>
        <w:isLgl/>
        <w:lvlText w:val="%1.%2.%3.%4.%5."/>
        <w:lvlJc w:val="left"/>
        <w:pPr>
          <w:ind w:left="2880" w:hanging="1080"/>
        </w:pPr>
        <w:rPr>
          <w:rFonts w:ascii="Times New Roman" w:hAnsi="Times New Roman" w:cs="Times New Roman" w:hint="default"/>
          <w:sz w:val="24"/>
        </w:rPr>
      </w:lvl>
    </w:lvlOverride>
    <w:lvlOverride w:ilvl="5">
      <w:lvl w:ilvl="5">
        <w:start w:val="1"/>
        <w:numFmt w:val="decimal"/>
        <w:isLgl/>
        <w:lvlText w:val="%1.%2.%3.%4.%5.%6."/>
        <w:lvlJc w:val="left"/>
        <w:pPr>
          <w:ind w:left="3240" w:hanging="1080"/>
        </w:pPr>
        <w:rPr>
          <w:rFonts w:ascii="Times New Roman" w:hAnsi="Times New Roman" w:cs="Times New Roman" w:hint="default"/>
          <w:sz w:val="24"/>
        </w:rPr>
      </w:lvl>
    </w:lvlOverride>
    <w:lvlOverride w:ilvl="6">
      <w:lvl w:ilvl="6">
        <w:start w:val="1"/>
        <w:numFmt w:val="decimal"/>
        <w:isLgl/>
        <w:lvlText w:val="%1.%2.%3.%4.%5.%6.%7."/>
        <w:lvlJc w:val="left"/>
        <w:pPr>
          <w:ind w:left="3960" w:hanging="1440"/>
        </w:pPr>
        <w:rPr>
          <w:rFonts w:ascii="Times New Roman" w:hAnsi="Times New Roman" w:cs="Times New Roman" w:hint="default"/>
          <w:sz w:val="24"/>
        </w:rPr>
      </w:lvl>
    </w:lvlOverride>
    <w:lvlOverride w:ilvl="7">
      <w:lvl w:ilvl="7">
        <w:start w:val="1"/>
        <w:numFmt w:val="decimal"/>
        <w:isLgl/>
        <w:lvlText w:val="%1.%2.%3.%4.%5.%6.%7.%8."/>
        <w:lvlJc w:val="left"/>
        <w:pPr>
          <w:ind w:left="4320" w:hanging="1440"/>
        </w:pPr>
        <w:rPr>
          <w:rFonts w:ascii="Times New Roman" w:hAnsi="Times New Roman" w:cs="Times New Roman" w:hint="default"/>
          <w:sz w:val="24"/>
        </w:rPr>
      </w:lvl>
    </w:lvlOverride>
    <w:lvlOverride w:ilvl="8">
      <w:lvl w:ilvl="8">
        <w:start w:val="1"/>
        <w:numFmt w:val="decimal"/>
        <w:isLgl/>
        <w:lvlText w:val="%1.%2.%3.%4.%5.%6.%7.%8.%9."/>
        <w:lvlJc w:val="left"/>
        <w:pPr>
          <w:ind w:left="5040" w:hanging="1800"/>
        </w:pPr>
        <w:rPr>
          <w:rFonts w:ascii="Times New Roman" w:hAnsi="Times New Roman" w:cs="Times New Roman" w:hint="default"/>
          <w:sz w:val="24"/>
        </w:rPr>
      </w:lvl>
    </w:lvlOverride>
  </w:num>
  <w:num w:numId="21" w16cid:durableId="904267484">
    <w:abstractNumId w:val="34"/>
  </w:num>
  <w:num w:numId="22" w16cid:durableId="1376079571">
    <w:abstractNumId w:val="29"/>
    <w:lvlOverride w:ilvl="0">
      <w:startOverride w:val="1"/>
    </w:lvlOverride>
    <w:lvlOverride w:ilvl="1"/>
    <w:lvlOverride w:ilvl="2"/>
    <w:lvlOverride w:ilvl="3"/>
    <w:lvlOverride w:ilvl="4"/>
    <w:lvlOverride w:ilvl="5"/>
    <w:lvlOverride w:ilvl="6"/>
    <w:lvlOverride w:ilvl="7"/>
    <w:lvlOverride w:ilvl="8"/>
  </w:num>
  <w:num w:numId="23" w16cid:durableId="263196077">
    <w:abstractNumId w:val="18"/>
  </w:num>
  <w:num w:numId="24" w16cid:durableId="666983518">
    <w:abstractNumId w:val="35"/>
  </w:num>
  <w:num w:numId="25" w16cid:durableId="896816150">
    <w:abstractNumId w:val="16"/>
  </w:num>
  <w:num w:numId="26" w16cid:durableId="1033110681">
    <w:abstractNumId w:val="26"/>
  </w:num>
  <w:num w:numId="27" w16cid:durableId="263080886">
    <w:abstractNumId w:val="12"/>
  </w:num>
  <w:num w:numId="28" w16cid:durableId="1019968360">
    <w:abstractNumId w:val="19"/>
  </w:num>
  <w:num w:numId="29" w16cid:durableId="521405609">
    <w:abstractNumId w:val="32"/>
  </w:num>
  <w:num w:numId="30" w16cid:durableId="289558505">
    <w:abstractNumId w:val="2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511"/>
    <w:rsid w:val="000001C5"/>
    <w:rsid w:val="000005A0"/>
    <w:rsid w:val="000009FE"/>
    <w:rsid w:val="00000FC8"/>
    <w:rsid w:val="000011B4"/>
    <w:rsid w:val="00003523"/>
    <w:rsid w:val="00003819"/>
    <w:rsid w:val="0000393B"/>
    <w:rsid w:val="000045F1"/>
    <w:rsid w:val="00007E43"/>
    <w:rsid w:val="00007F23"/>
    <w:rsid w:val="0001008A"/>
    <w:rsid w:val="0001109A"/>
    <w:rsid w:val="000128A4"/>
    <w:rsid w:val="00012DC9"/>
    <w:rsid w:val="00016C13"/>
    <w:rsid w:val="00017479"/>
    <w:rsid w:val="00017500"/>
    <w:rsid w:val="00017B4E"/>
    <w:rsid w:val="00023C4E"/>
    <w:rsid w:val="00025304"/>
    <w:rsid w:val="000263E1"/>
    <w:rsid w:val="000306FA"/>
    <w:rsid w:val="00032D6D"/>
    <w:rsid w:val="000350DC"/>
    <w:rsid w:val="0003661D"/>
    <w:rsid w:val="00036C5C"/>
    <w:rsid w:val="0003701C"/>
    <w:rsid w:val="0003776B"/>
    <w:rsid w:val="00040B1E"/>
    <w:rsid w:val="00043E3E"/>
    <w:rsid w:val="00044C10"/>
    <w:rsid w:val="00045376"/>
    <w:rsid w:val="000453F5"/>
    <w:rsid w:val="0004718C"/>
    <w:rsid w:val="000478ED"/>
    <w:rsid w:val="00051E4A"/>
    <w:rsid w:val="00051F8E"/>
    <w:rsid w:val="00052653"/>
    <w:rsid w:val="0005321E"/>
    <w:rsid w:val="00053DDC"/>
    <w:rsid w:val="00054E2D"/>
    <w:rsid w:val="00055D3C"/>
    <w:rsid w:val="000561CF"/>
    <w:rsid w:val="00056A9C"/>
    <w:rsid w:val="000600DD"/>
    <w:rsid w:val="00062B06"/>
    <w:rsid w:val="00063EA3"/>
    <w:rsid w:val="00064777"/>
    <w:rsid w:val="00065DE8"/>
    <w:rsid w:val="00066317"/>
    <w:rsid w:val="0006653D"/>
    <w:rsid w:val="00071A9A"/>
    <w:rsid w:val="000723DD"/>
    <w:rsid w:val="000724C7"/>
    <w:rsid w:val="000746D9"/>
    <w:rsid w:val="00075870"/>
    <w:rsid w:val="00075A38"/>
    <w:rsid w:val="00075CAB"/>
    <w:rsid w:val="000763B8"/>
    <w:rsid w:val="00076E2F"/>
    <w:rsid w:val="00076F4A"/>
    <w:rsid w:val="00077BC1"/>
    <w:rsid w:val="000819A3"/>
    <w:rsid w:val="00082FFE"/>
    <w:rsid w:val="0008418A"/>
    <w:rsid w:val="000842B8"/>
    <w:rsid w:val="0009391E"/>
    <w:rsid w:val="00093A67"/>
    <w:rsid w:val="00095403"/>
    <w:rsid w:val="00095CB6"/>
    <w:rsid w:val="000962E0"/>
    <w:rsid w:val="00097564"/>
    <w:rsid w:val="00097842"/>
    <w:rsid w:val="000A1315"/>
    <w:rsid w:val="000A1666"/>
    <w:rsid w:val="000A1A51"/>
    <w:rsid w:val="000A31AC"/>
    <w:rsid w:val="000A3E0F"/>
    <w:rsid w:val="000A3FD9"/>
    <w:rsid w:val="000A42DB"/>
    <w:rsid w:val="000A5098"/>
    <w:rsid w:val="000A54CB"/>
    <w:rsid w:val="000A5D6F"/>
    <w:rsid w:val="000A71EB"/>
    <w:rsid w:val="000B04A2"/>
    <w:rsid w:val="000B0803"/>
    <w:rsid w:val="000B0E1A"/>
    <w:rsid w:val="000B1997"/>
    <w:rsid w:val="000B1ED3"/>
    <w:rsid w:val="000B2560"/>
    <w:rsid w:val="000B3DD6"/>
    <w:rsid w:val="000B4620"/>
    <w:rsid w:val="000B5534"/>
    <w:rsid w:val="000B55CA"/>
    <w:rsid w:val="000C06C9"/>
    <w:rsid w:val="000C1280"/>
    <w:rsid w:val="000C1B00"/>
    <w:rsid w:val="000C224F"/>
    <w:rsid w:val="000C22CE"/>
    <w:rsid w:val="000C6A68"/>
    <w:rsid w:val="000D2A1C"/>
    <w:rsid w:val="000D4E19"/>
    <w:rsid w:val="000D7FF0"/>
    <w:rsid w:val="000E00EC"/>
    <w:rsid w:val="000E016E"/>
    <w:rsid w:val="000E2DC5"/>
    <w:rsid w:val="000E3467"/>
    <w:rsid w:val="000E56A1"/>
    <w:rsid w:val="000E5EF3"/>
    <w:rsid w:val="000E6D03"/>
    <w:rsid w:val="000F3C5A"/>
    <w:rsid w:val="000F4C17"/>
    <w:rsid w:val="000F69A1"/>
    <w:rsid w:val="000F6E69"/>
    <w:rsid w:val="001021B9"/>
    <w:rsid w:val="00106DF7"/>
    <w:rsid w:val="00107659"/>
    <w:rsid w:val="001104A4"/>
    <w:rsid w:val="00110844"/>
    <w:rsid w:val="00110F47"/>
    <w:rsid w:val="0011150C"/>
    <w:rsid w:val="00111745"/>
    <w:rsid w:val="00111748"/>
    <w:rsid w:val="001125B7"/>
    <w:rsid w:val="00112AB9"/>
    <w:rsid w:val="001133CB"/>
    <w:rsid w:val="0011399F"/>
    <w:rsid w:val="001147FE"/>
    <w:rsid w:val="0011626F"/>
    <w:rsid w:val="00117495"/>
    <w:rsid w:val="00120A44"/>
    <w:rsid w:val="001248C3"/>
    <w:rsid w:val="00124BA9"/>
    <w:rsid w:val="00125724"/>
    <w:rsid w:val="00125AB3"/>
    <w:rsid w:val="00127ED9"/>
    <w:rsid w:val="00130382"/>
    <w:rsid w:val="00131AF5"/>
    <w:rsid w:val="00131F32"/>
    <w:rsid w:val="0013268A"/>
    <w:rsid w:val="00132EA2"/>
    <w:rsid w:val="001330CF"/>
    <w:rsid w:val="0013436E"/>
    <w:rsid w:val="001346D6"/>
    <w:rsid w:val="00134D6B"/>
    <w:rsid w:val="00136314"/>
    <w:rsid w:val="001370FE"/>
    <w:rsid w:val="001372D5"/>
    <w:rsid w:val="00137C5C"/>
    <w:rsid w:val="00141046"/>
    <w:rsid w:val="001422A0"/>
    <w:rsid w:val="001426FA"/>
    <w:rsid w:val="00143125"/>
    <w:rsid w:val="0014641B"/>
    <w:rsid w:val="00146A91"/>
    <w:rsid w:val="00146E0F"/>
    <w:rsid w:val="00147C82"/>
    <w:rsid w:val="00147E32"/>
    <w:rsid w:val="00147ECC"/>
    <w:rsid w:val="001524E1"/>
    <w:rsid w:val="00152697"/>
    <w:rsid w:val="00153DAF"/>
    <w:rsid w:val="00153E5A"/>
    <w:rsid w:val="00154A4A"/>
    <w:rsid w:val="001551A7"/>
    <w:rsid w:val="00155697"/>
    <w:rsid w:val="001569E8"/>
    <w:rsid w:val="00157411"/>
    <w:rsid w:val="00157A49"/>
    <w:rsid w:val="001650DF"/>
    <w:rsid w:val="0016541D"/>
    <w:rsid w:val="00165807"/>
    <w:rsid w:val="001658EC"/>
    <w:rsid w:val="00165C3A"/>
    <w:rsid w:val="00165F7D"/>
    <w:rsid w:val="00166FE7"/>
    <w:rsid w:val="001675B3"/>
    <w:rsid w:val="0016771A"/>
    <w:rsid w:val="00167F7F"/>
    <w:rsid w:val="001701D1"/>
    <w:rsid w:val="001703F0"/>
    <w:rsid w:val="00170B9E"/>
    <w:rsid w:val="00171124"/>
    <w:rsid w:val="001727F7"/>
    <w:rsid w:val="00172C9D"/>
    <w:rsid w:val="00173ABA"/>
    <w:rsid w:val="00174310"/>
    <w:rsid w:val="0017441A"/>
    <w:rsid w:val="00174B76"/>
    <w:rsid w:val="00175DCE"/>
    <w:rsid w:val="00176D32"/>
    <w:rsid w:val="0017736B"/>
    <w:rsid w:val="00177D2D"/>
    <w:rsid w:val="001802C6"/>
    <w:rsid w:val="00181B13"/>
    <w:rsid w:val="00181F40"/>
    <w:rsid w:val="001833E8"/>
    <w:rsid w:val="001839BF"/>
    <w:rsid w:val="00184809"/>
    <w:rsid w:val="001870F4"/>
    <w:rsid w:val="00187557"/>
    <w:rsid w:val="001902EC"/>
    <w:rsid w:val="00193137"/>
    <w:rsid w:val="00193449"/>
    <w:rsid w:val="0019360A"/>
    <w:rsid w:val="00194047"/>
    <w:rsid w:val="001948A9"/>
    <w:rsid w:val="0019594C"/>
    <w:rsid w:val="00195F88"/>
    <w:rsid w:val="00196396"/>
    <w:rsid w:val="00197376"/>
    <w:rsid w:val="00197773"/>
    <w:rsid w:val="001A0DCB"/>
    <w:rsid w:val="001A1757"/>
    <w:rsid w:val="001A1BB8"/>
    <w:rsid w:val="001A1D0B"/>
    <w:rsid w:val="001A1E45"/>
    <w:rsid w:val="001A1E95"/>
    <w:rsid w:val="001A288A"/>
    <w:rsid w:val="001A36C1"/>
    <w:rsid w:val="001A3BA6"/>
    <w:rsid w:val="001A3DEA"/>
    <w:rsid w:val="001A426F"/>
    <w:rsid w:val="001A5B0F"/>
    <w:rsid w:val="001A691D"/>
    <w:rsid w:val="001B0C3D"/>
    <w:rsid w:val="001B15FA"/>
    <w:rsid w:val="001B17D2"/>
    <w:rsid w:val="001B1999"/>
    <w:rsid w:val="001B4AC3"/>
    <w:rsid w:val="001B4F64"/>
    <w:rsid w:val="001B55AC"/>
    <w:rsid w:val="001B56ED"/>
    <w:rsid w:val="001B5FCF"/>
    <w:rsid w:val="001C014B"/>
    <w:rsid w:val="001C0CCF"/>
    <w:rsid w:val="001C11EA"/>
    <w:rsid w:val="001C1D3D"/>
    <w:rsid w:val="001C304B"/>
    <w:rsid w:val="001C3AE0"/>
    <w:rsid w:val="001C3DFF"/>
    <w:rsid w:val="001C42A8"/>
    <w:rsid w:val="001C478D"/>
    <w:rsid w:val="001C66C2"/>
    <w:rsid w:val="001C6774"/>
    <w:rsid w:val="001C790F"/>
    <w:rsid w:val="001D011F"/>
    <w:rsid w:val="001D0E6D"/>
    <w:rsid w:val="001D3378"/>
    <w:rsid w:val="001D522C"/>
    <w:rsid w:val="001D584D"/>
    <w:rsid w:val="001D6451"/>
    <w:rsid w:val="001D698F"/>
    <w:rsid w:val="001E0D0C"/>
    <w:rsid w:val="001E0DD4"/>
    <w:rsid w:val="001E2283"/>
    <w:rsid w:val="001E27CF"/>
    <w:rsid w:val="001E3015"/>
    <w:rsid w:val="001E3515"/>
    <w:rsid w:val="001E351B"/>
    <w:rsid w:val="001E43C4"/>
    <w:rsid w:val="001E5E60"/>
    <w:rsid w:val="001E63BE"/>
    <w:rsid w:val="001E7605"/>
    <w:rsid w:val="001E7742"/>
    <w:rsid w:val="001F0989"/>
    <w:rsid w:val="001F0AEE"/>
    <w:rsid w:val="001F22CF"/>
    <w:rsid w:val="001F2977"/>
    <w:rsid w:val="001F2C1B"/>
    <w:rsid w:val="001F5271"/>
    <w:rsid w:val="001F5746"/>
    <w:rsid w:val="001F6663"/>
    <w:rsid w:val="001F6827"/>
    <w:rsid w:val="001F731A"/>
    <w:rsid w:val="002001B6"/>
    <w:rsid w:val="00200FD4"/>
    <w:rsid w:val="00202307"/>
    <w:rsid w:val="0020414A"/>
    <w:rsid w:val="00204FCA"/>
    <w:rsid w:val="002062B7"/>
    <w:rsid w:val="002063C5"/>
    <w:rsid w:val="00207B7F"/>
    <w:rsid w:val="00207B86"/>
    <w:rsid w:val="00210341"/>
    <w:rsid w:val="00210A2F"/>
    <w:rsid w:val="00211F3C"/>
    <w:rsid w:val="002153BB"/>
    <w:rsid w:val="00215E62"/>
    <w:rsid w:val="00215F0C"/>
    <w:rsid w:val="0021649A"/>
    <w:rsid w:val="002170AF"/>
    <w:rsid w:val="002172EC"/>
    <w:rsid w:val="00217599"/>
    <w:rsid w:val="0022028B"/>
    <w:rsid w:val="00220800"/>
    <w:rsid w:val="00224F21"/>
    <w:rsid w:val="002251B0"/>
    <w:rsid w:val="00225E49"/>
    <w:rsid w:val="0022657C"/>
    <w:rsid w:val="002265B8"/>
    <w:rsid w:val="0023024A"/>
    <w:rsid w:val="00230633"/>
    <w:rsid w:val="00230B65"/>
    <w:rsid w:val="00230BC4"/>
    <w:rsid w:val="002328DD"/>
    <w:rsid w:val="00233838"/>
    <w:rsid w:val="0023527E"/>
    <w:rsid w:val="00235D4A"/>
    <w:rsid w:val="0023640F"/>
    <w:rsid w:val="0024201F"/>
    <w:rsid w:val="0024208D"/>
    <w:rsid w:val="00243B7D"/>
    <w:rsid w:val="00245302"/>
    <w:rsid w:val="002459B2"/>
    <w:rsid w:val="002459CE"/>
    <w:rsid w:val="00246603"/>
    <w:rsid w:val="00247072"/>
    <w:rsid w:val="002474DC"/>
    <w:rsid w:val="00247A06"/>
    <w:rsid w:val="00251E75"/>
    <w:rsid w:val="002523F3"/>
    <w:rsid w:val="0025273A"/>
    <w:rsid w:val="00252EE5"/>
    <w:rsid w:val="00252EF1"/>
    <w:rsid w:val="002530F6"/>
    <w:rsid w:val="00253BD3"/>
    <w:rsid w:val="00254DFA"/>
    <w:rsid w:val="002551BC"/>
    <w:rsid w:val="00256AD5"/>
    <w:rsid w:val="00257425"/>
    <w:rsid w:val="00257FB5"/>
    <w:rsid w:val="002600DA"/>
    <w:rsid w:val="00261549"/>
    <w:rsid w:val="002635E2"/>
    <w:rsid w:val="0026382D"/>
    <w:rsid w:val="0026396C"/>
    <w:rsid w:val="002639E8"/>
    <w:rsid w:val="00264486"/>
    <w:rsid w:val="002644A0"/>
    <w:rsid w:val="002647DF"/>
    <w:rsid w:val="00264CDE"/>
    <w:rsid w:val="00264E43"/>
    <w:rsid w:val="0026562C"/>
    <w:rsid w:val="002664F0"/>
    <w:rsid w:val="00271A21"/>
    <w:rsid w:val="00271DCD"/>
    <w:rsid w:val="0027236A"/>
    <w:rsid w:val="00272576"/>
    <w:rsid w:val="00273B4E"/>
    <w:rsid w:val="00274641"/>
    <w:rsid w:val="0027585C"/>
    <w:rsid w:val="00275957"/>
    <w:rsid w:val="00275B66"/>
    <w:rsid w:val="00275DDB"/>
    <w:rsid w:val="00276EA5"/>
    <w:rsid w:val="002779AF"/>
    <w:rsid w:val="00280354"/>
    <w:rsid w:val="002807B8"/>
    <w:rsid w:val="00281E7E"/>
    <w:rsid w:val="00283340"/>
    <w:rsid w:val="002833C1"/>
    <w:rsid w:val="00283B40"/>
    <w:rsid w:val="00284249"/>
    <w:rsid w:val="0028535D"/>
    <w:rsid w:val="00285E4C"/>
    <w:rsid w:val="00286494"/>
    <w:rsid w:val="00290840"/>
    <w:rsid w:val="00291557"/>
    <w:rsid w:val="00292FED"/>
    <w:rsid w:val="0029353A"/>
    <w:rsid w:val="00293981"/>
    <w:rsid w:val="00295267"/>
    <w:rsid w:val="002965EF"/>
    <w:rsid w:val="00297E2E"/>
    <w:rsid w:val="00297F31"/>
    <w:rsid w:val="002A0714"/>
    <w:rsid w:val="002A45CD"/>
    <w:rsid w:val="002A47F0"/>
    <w:rsid w:val="002A4EC5"/>
    <w:rsid w:val="002A54DA"/>
    <w:rsid w:val="002A54F5"/>
    <w:rsid w:val="002A7276"/>
    <w:rsid w:val="002A7343"/>
    <w:rsid w:val="002B12B9"/>
    <w:rsid w:val="002B21C0"/>
    <w:rsid w:val="002B2C99"/>
    <w:rsid w:val="002B53FE"/>
    <w:rsid w:val="002B5AB0"/>
    <w:rsid w:val="002B67E9"/>
    <w:rsid w:val="002B6C0E"/>
    <w:rsid w:val="002B7A09"/>
    <w:rsid w:val="002C02A5"/>
    <w:rsid w:val="002C1F99"/>
    <w:rsid w:val="002C2A33"/>
    <w:rsid w:val="002C4C4E"/>
    <w:rsid w:val="002C4FD0"/>
    <w:rsid w:val="002C576F"/>
    <w:rsid w:val="002C6CD5"/>
    <w:rsid w:val="002C7038"/>
    <w:rsid w:val="002C7496"/>
    <w:rsid w:val="002D07D7"/>
    <w:rsid w:val="002D25EA"/>
    <w:rsid w:val="002D3DB0"/>
    <w:rsid w:val="002D51EF"/>
    <w:rsid w:val="002D58ED"/>
    <w:rsid w:val="002D69D2"/>
    <w:rsid w:val="002D6D79"/>
    <w:rsid w:val="002D6DFB"/>
    <w:rsid w:val="002D7845"/>
    <w:rsid w:val="002E0A71"/>
    <w:rsid w:val="002E3F3B"/>
    <w:rsid w:val="002E5E8B"/>
    <w:rsid w:val="002E5F8D"/>
    <w:rsid w:val="002E6F78"/>
    <w:rsid w:val="002E716C"/>
    <w:rsid w:val="002E750B"/>
    <w:rsid w:val="002E7AE0"/>
    <w:rsid w:val="002F062E"/>
    <w:rsid w:val="002F076B"/>
    <w:rsid w:val="002F0AC7"/>
    <w:rsid w:val="002F0E83"/>
    <w:rsid w:val="002F117F"/>
    <w:rsid w:val="002F185B"/>
    <w:rsid w:val="002F414F"/>
    <w:rsid w:val="002F4484"/>
    <w:rsid w:val="002F4EA2"/>
    <w:rsid w:val="002F6229"/>
    <w:rsid w:val="003007A7"/>
    <w:rsid w:val="00301058"/>
    <w:rsid w:val="00301B12"/>
    <w:rsid w:val="00303AB3"/>
    <w:rsid w:val="003043D6"/>
    <w:rsid w:val="00304F99"/>
    <w:rsid w:val="00305166"/>
    <w:rsid w:val="00306039"/>
    <w:rsid w:val="00306190"/>
    <w:rsid w:val="00306A1F"/>
    <w:rsid w:val="0031003A"/>
    <w:rsid w:val="00310EBE"/>
    <w:rsid w:val="003117B2"/>
    <w:rsid w:val="0031213F"/>
    <w:rsid w:val="00312318"/>
    <w:rsid w:val="0031258F"/>
    <w:rsid w:val="0031287C"/>
    <w:rsid w:val="00316303"/>
    <w:rsid w:val="00317A22"/>
    <w:rsid w:val="00317A80"/>
    <w:rsid w:val="00317DE9"/>
    <w:rsid w:val="00317F9F"/>
    <w:rsid w:val="00320E5E"/>
    <w:rsid w:val="003211D2"/>
    <w:rsid w:val="00321737"/>
    <w:rsid w:val="003246F0"/>
    <w:rsid w:val="00325345"/>
    <w:rsid w:val="00326545"/>
    <w:rsid w:val="00327F3E"/>
    <w:rsid w:val="003320F6"/>
    <w:rsid w:val="00334695"/>
    <w:rsid w:val="003369C3"/>
    <w:rsid w:val="00336D77"/>
    <w:rsid w:val="00336DF8"/>
    <w:rsid w:val="003371A2"/>
    <w:rsid w:val="0033774D"/>
    <w:rsid w:val="00337921"/>
    <w:rsid w:val="00341192"/>
    <w:rsid w:val="00341D87"/>
    <w:rsid w:val="00342248"/>
    <w:rsid w:val="0034346D"/>
    <w:rsid w:val="00343523"/>
    <w:rsid w:val="0034376E"/>
    <w:rsid w:val="003462D7"/>
    <w:rsid w:val="00346346"/>
    <w:rsid w:val="00346608"/>
    <w:rsid w:val="00347363"/>
    <w:rsid w:val="003503A5"/>
    <w:rsid w:val="00350A5B"/>
    <w:rsid w:val="00351C66"/>
    <w:rsid w:val="00352EB4"/>
    <w:rsid w:val="00353EDE"/>
    <w:rsid w:val="003541BF"/>
    <w:rsid w:val="003542C3"/>
    <w:rsid w:val="00360331"/>
    <w:rsid w:val="00361C58"/>
    <w:rsid w:val="003621E1"/>
    <w:rsid w:val="00362C7E"/>
    <w:rsid w:val="00363AC0"/>
    <w:rsid w:val="00363EAA"/>
    <w:rsid w:val="00365908"/>
    <w:rsid w:val="00365AA7"/>
    <w:rsid w:val="00365CDA"/>
    <w:rsid w:val="00366C8F"/>
    <w:rsid w:val="00367599"/>
    <w:rsid w:val="003701C7"/>
    <w:rsid w:val="0037272D"/>
    <w:rsid w:val="00372F3E"/>
    <w:rsid w:val="003747AC"/>
    <w:rsid w:val="00374A51"/>
    <w:rsid w:val="00374C61"/>
    <w:rsid w:val="00375C9D"/>
    <w:rsid w:val="00376A83"/>
    <w:rsid w:val="00376E41"/>
    <w:rsid w:val="00377AE7"/>
    <w:rsid w:val="0038064C"/>
    <w:rsid w:val="00380660"/>
    <w:rsid w:val="00383A87"/>
    <w:rsid w:val="00384D84"/>
    <w:rsid w:val="0038535A"/>
    <w:rsid w:val="00385FB1"/>
    <w:rsid w:val="00386F42"/>
    <w:rsid w:val="00390388"/>
    <w:rsid w:val="003918B7"/>
    <w:rsid w:val="00391C89"/>
    <w:rsid w:val="0039259F"/>
    <w:rsid w:val="00392E3B"/>
    <w:rsid w:val="00393F61"/>
    <w:rsid w:val="0039558C"/>
    <w:rsid w:val="003956F6"/>
    <w:rsid w:val="00395FEF"/>
    <w:rsid w:val="0039700C"/>
    <w:rsid w:val="00397C7E"/>
    <w:rsid w:val="003A0561"/>
    <w:rsid w:val="003A0B66"/>
    <w:rsid w:val="003A1B95"/>
    <w:rsid w:val="003A1F61"/>
    <w:rsid w:val="003A2D5E"/>
    <w:rsid w:val="003A3222"/>
    <w:rsid w:val="003A3864"/>
    <w:rsid w:val="003A4301"/>
    <w:rsid w:val="003A45B9"/>
    <w:rsid w:val="003A494E"/>
    <w:rsid w:val="003A59FA"/>
    <w:rsid w:val="003B0159"/>
    <w:rsid w:val="003B16BF"/>
    <w:rsid w:val="003B1976"/>
    <w:rsid w:val="003B2B97"/>
    <w:rsid w:val="003B3582"/>
    <w:rsid w:val="003B390D"/>
    <w:rsid w:val="003B3BBF"/>
    <w:rsid w:val="003B590A"/>
    <w:rsid w:val="003B69D5"/>
    <w:rsid w:val="003B6ED4"/>
    <w:rsid w:val="003B7B70"/>
    <w:rsid w:val="003C0BA7"/>
    <w:rsid w:val="003C1D06"/>
    <w:rsid w:val="003C312C"/>
    <w:rsid w:val="003C5C28"/>
    <w:rsid w:val="003C6D9F"/>
    <w:rsid w:val="003C70A6"/>
    <w:rsid w:val="003D063C"/>
    <w:rsid w:val="003D1AF7"/>
    <w:rsid w:val="003D2C9D"/>
    <w:rsid w:val="003D3BEF"/>
    <w:rsid w:val="003D3D29"/>
    <w:rsid w:val="003D3DA9"/>
    <w:rsid w:val="003D458B"/>
    <w:rsid w:val="003D603F"/>
    <w:rsid w:val="003D63D4"/>
    <w:rsid w:val="003D73B3"/>
    <w:rsid w:val="003D78C3"/>
    <w:rsid w:val="003E25E7"/>
    <w:rsid w:val="003E2AD3"/>
    <w:rsid w:val="003E3622"/>
    <w:rsid w:val="003E3D12"/>
    <w:rsid w:val="003E59A8"/>
    <w:rsid w:val="003E5CF4"/>
    <w:rsid w:val="003E62E2"/>
    <w:rsid w:val="003E78DC"/>
    <w:rsid w:val="003E7A4B"/>
    <w:rsid w:val="003F1791"/>
    <w:rsid w:val="003F1B1B"/>
    <w:rsid w:val="003F1B46"/>
    <w:rsid w:val="003F2588"/>
    <w:rsid w:val="003F273D"/>
    <w:rsid w:val="003F317B"/>
    <w:rsid w:val="003F359D"/>
    <w:rsid w:val="003F43B4"/>
    <w:rsid w:val="003F4B10"/>
    <w:rsid w:val="003F4C99"/>
    <w:rsid w:val="003F53FE"/>
    <w:rsid w:val="003F5CF9"/>
    <w:rsid w:val="003F6602"/>
    <w:rsid w:val="003F783C"/>
    <w:rsid w:val="00400AE2"/>
    <w:rsid w:val="004017C8"/>
    <w:rsid w:val="004017CD"/>
    <w:rsid w:val="0040207D"/>
    <w:rsid w:val="00402995"/>
    <w:rsid w:val="00402B58"/>
    <w:rsid w:val="0040439E"/>
    <w:rsid w:val="004045CE"/>
    <w:rsid w:val="00404C58"/>
    <w:rsid w:val="00405503"/>
    <w:rsid w:val="00405AE3"/>
    <w:rsid w:val="00406FAE"/>
    <w:rsid w:val="004071D2"/>
    <w:rsid w:val="00410A4B"/>
    <w:rsid w:val="00411D1D"/>
    <w:rsid w:val="004128D4"/>
    <w:rsid w:val="004138D1"/>
    <w:rsid w:val="00414D3C"/>
    <w:rsid w:val="00414F9B"/>
    <w:rsid w:val="00415C54"/>
    <w:rsid w:val="0041658E"/>
    <w:rsid w:val="0042085E"/>
    <w:rsid w:val="0042328B"/>
    <w:rsid w:val="004243AA"/>
    <w:rsid w:val="004247E0"/>
    <w:rsid w:val="00424B2D"/>
    <w:rsid w:val="00430C15"/>
    <w:rsid w:val="00431B07"/>
    <w:rsid w:val="0043239A"/>
    <w:rsid w:val="00432575"/>
    <w:rsid w:val="00432E7B"/>
    <w:rsid w:val="00433DAA"/>
    <w:rsid w:val="00434337"/>
    <w:rsid w:val="00434D6F"/>
    <w:rsid w:val="00435F2C"/>
    <w:rsid w:val="004364B9"/>
    <w:rsid w:val="0043737B"/>
    <w:rsid w:val="00437649"/>
    <w:rsid w:val="004407E9"/>
    <w:rsid w:val="004414A3"/>
    <w:rsid w:val="0044594E"/>
    <w:rsid w:val="0044713A"/>
    <w:rsid w:val="00447C71"/>
    <w:rsid w:val="00447D14"/>
    <w:rsid w:val="004521E3"/>
    <w:rsid w:val="00452EB0"/>
    <w:rsid w:val="00453ED4"/>
    <w:rsid w:val="00457082"/>
    <w:rsid w:val="00460255"/>
    <w:rsid w:val="0046086A"/>
    <w:rsid w:val="00460ACA"/>
    <w:rsid w:val="00460D55"/>
    <w:rsid w:val="0046128A"/>
    <w:rsid w:val="004612B8"/>
    <w:rsid w:val="00461501"/>
    <w:rsid w:val="00464CCF"/>
    <w:rsid w:val="004660AF"/>
    <w:rsid w:val="00467D65"/>
    <w:rsid w:val="004714A6"/>
    <w:rsid w:val="0047389A"/>
    <w:rsid w:val="004743DA"/>
    <w:rsid w:val="004769EA"/>
    <w:rsid w:val="004770D0"/>
    <w:rsid w:val="00477C46"/>
    <w:rsid w:val="004808C3"/>
    <w:rsid w:val="00480EDC"/>
    <w:rsid w:val="004816BF"/>
    <w:rsid w:val="00482019"/>
    <w:rsid w:val="004830CB"/>
    <w:rsid w:val="0048359F"/>
    <w:rsid w:val="0048405B"/>
    <w:rsid w:val="004865CD"/>
    <w:rsid w:val="00486AF9"/>
    <w:rsid w:val="00486BC5"/>
    <w:rsid w:val="00487A11"/>
    <w:rsid w:val="0049040B"/>
    <w:rsid w:val="00490AAD"/>
    <w:rsid w:val="004914EA"/>
    <w:rsid w:val="004923FD"/>
    <w:rsid w:val="00493524"/>
    <w:rsid w:val="00496AF0"/>
    <w:rsid w:val="004A06E8"/>
    <w:rsid w:val="004A0BE4"/>
    <w:rsid w:val="004A0F46"/>
    <w:rsid w:val="004A1093"/>
    <w:rsid w:val="004A10D7"/>
    <w:rsid w:val="004A19AA"/>
    <w:rsid w:val="004A33B6"/>
    <w:rsid w:val="004A3D65"/>
    <w:rsid w:val="004A539E"/>
    <w:rsid w:val="004A5C7D"/>
    <w:rsid w:val="004A7936"/>
    <w:rsid w:val="004B155E"/>
    <w:rsid w:val="004B1D1F"/>
    <w:rsid w:val="004B1E7A"/>
    <w:rsid w:val="004B2E3F"/>
    <w:rsid w:val="004B5419"/>
    <w:rsid w:val="004B54E2"/>
    <w:rsid w:val="004B5E8F"/>
    <w:rsid w:val="004B6AB6"/>
    <w:rsid w:val="004B72E9"/>
    <w:rsid w:val="004B7417"/>
    <w:rsid w:val="004C04AF"/>
    <w:rsid w:val="004C1960"/>
    <w:rsid w:val="004C1D01"/>
    <w:rsid w:val="004C218B"/>
    <w:rsid w:val="004C35D5"/>
    <w:rsid w:val="004C369C"/>
    <w:rsid w:val="004C3805"/>
    <w:rsid w:val="004C53AD"/>
    <w:rsid w:val="004C69C7"/>
    <w:rsid w:val="004C7EF9"/>
    <w:rsid w:val="004D0117"/>
    <w:rsid w:val="004D345F"/>
    <w:rsid w:val="004D3D9A"/>
    <w:rsid w:val="004D4425"/>
    <w:rsid w:val="004D5B77"/>
    <w:rsid w:val="004D5D9F"/>
    <w:rsid w:val="004D7094"/>
    <w:rsid w:val="004E09BB"/>
    <w:rsid w:val="004E0F1E"/>
    <w:rsid w:val="004E10CD"/>
    <w:rsid w:val="004E180B"/>
    <w:rsid w:val="004E1A37"/>
    <w:rsid w:val="004E23C4"/>
    <w:rsid w:val="004E24B3"/>
    <w:rsid w:val="004E3167"/>
    <w:rsid w:val="004E470E"/>
    <w:rsid w:val="004E5A1C"/>
    <w:rsid w:val="004E68AD"/>
    <w:rsid w:val="004E6A97"/>
    <w:rsid w:val="004E6BB9"/>
    <w:rsid w:val="004E6F48"/>
    <w:rsid w:val="004F03A1"/>
    <w:rsid w:val="004F3890"/>
    <w:rsid w:val="004F4C29"/>
    <w:rsid w:val="004F50CC"/>
    <w:rsid w:val="004F60FF"/>
    <w:rsid w:val="004F6BF7"/>
    <w:rsid w:val="005003BF"/>
    <w:rsid w:val="00500A44"/>
    <w:rsid w:val="00501AF3"/>
    <w:rsid w:val="00503291"/>
    <w:rsid w:val="005042D5"/>
    <w:rsid w:val="00505228"/>
    <w:rsid w:val="0050540D"/>
    <w:rsid w:val="00505B70"/>
    <w:rsid w:val="0050615C"/>
    <w:rsid w:val="005061F2"/>
    <w:rsid w:val="0050671E"/>
    <w:rsid w:val="00507054"/>
    <w:rsid w:val="00507CA1"/>
    <w:rsid w:val="00510095"/>
    <w:rsid w:val="00510E99"/>
    <w:rsid w:val="005116B9"/>
    <w:rsid w:val="0051195E"/>
    <w:rsid w:val="005119D7"/>
    <w:rsid w:val="00512010"/>
    <w:rsid w:val="00512818"/>
    <w:rsid w:val="00512DDB"/>
    <w:rsid w:val="005130AF"/>
    <w:rsid w:val="005142EF"/>
    <w:rsid w:val="005143F1"/>
    <w:rsid w:val="00514A90"/>
    <w:rsid w:val="00514EF0"/>
    <w:rsid w:val="00515AA9"/>
    <w:rsid w:val="00515C65"/>
    <w:rsid w:val="0051612C"/>
    <w:rsid w:val="00516D1D"/>
    <w:rsid w:val="00520B69"/>
    <w:rsid w:val="005237D4"/>
    <w:rsid w:val="0052396E"/>
    <w:rsid w:val="005244F8"/>
    <w:rsid w:val="00526539"/>
    <w:rsid w:val="0053277D"/>
    <w:rsid w:val="00533128"/>
    <w:rsid w:val="00533B2A"/>
    <w:rsid w:val="00533E5D"/>
    <w:rsid w:val="0053437A"/>
    <w:rsid w:val="0053472D"/>
    <w:rsid w:val="00535E30"/>
    <w:rsid w:val="005366CD"/>
    <w:rsid w:val="00537F5F"/>
    <w:rsid w:val="00543336"/>
    <w:rsid w:val="0054384D"/>
    <w:rsid w:val="00543D21"/>
    <w:rsid w:val="0054598C"/>
    <w:rsid w:val="00545D90"/>
    <w:rsid w:val="005477BF"/>
    <w:rsid w:val="00550B64"/>
    <w:rsid w:val="00550C28"/>
    <w:rsid w:val="00550D1C"/>
    <w:rsid w:val="00551FC4"/>
    <w:rsid w:val="005548A4"/>
    <w:rsid w:val="00554D3C"/>
    <w:rsid w:val="00555908"/>
    <w:rsid w:val="00555BCF"/>
    <w:rsid w:val="00555F14"/>
    <w:rsid w:val="00557062"/>
    <w:rsid w:val="00557558"/>
    <w:rsid w:val="0055796F"/>
    <w:rsid w:val="005608BC"/>
    <w:rsid w:val="00560EBC"/>
    <w:rsid w:val="00561B60"/>
    <w:rsid w:val="0056211B"/>
    <w:rsid w:val="00562358"/>
    <w:rsid w:val="00562E54"/>
    <w:rsid w:val="0056452C"/>
    <w:rsid w:val="005647D0"/>
    <w:rsid w:val="00564C16"/>
    <w:rsid w:val="00566674"/>
    <w:rsid w:val="00567622"/>
    <w:rsid w:val="00570EA2"/>
    <w:rsid w:val="00571AE0"/>
    <w:rsid w:val="00571CD0"/>
    <w:rsid w:val="00574794"/>
    <w:rsid w:val="00574CE0"/>
    <w:rsid w:val="00574F0B"/>
    <w:rsid w:val="00575279"/>
    <w:rsid w:val="00576DDA"/>
    <w:rsid w:val="005779DF"/>
    <w:rsid w:val="00580CCD"/>
    <w:rsid w:val="00581AE2"/>
    <w:rsid w:val="00581F2D"/>
    <w:rsid w:val="0058221E"/>
    <w:rsid w:val="0058352D"/>
    <w:rsid w:val="00583748"/>
    <w:rsid w:val="00584448"/>
    <w:rsid w:val="00585CD7"/>
    <w:rsid w:val="00586321"/>
    <w:rsid w:val="00587A2A"/>
    <w:rsid w:val="00587F34"/>
    <w:rsid w:val="00590647"/>
    <w:rsid w:val="00590AF2"/>
    <w:rsid w:val="0059173C"/>
    <w:rsid w:val="005929AD"/>
    <w:rsid w:val="00592A0D"/>
    <w:rsid w:val="0059383D"/>
    <w:rsid w:val="005950DF"/>
    <w:rsid w:val="00595880"/>
    <w:rsid w:val="00595B70"/>
    <w:rsid w:val="00595D88"/>
    <w:rsid w:val="005A0073"/>
    <w:rsid w:val="005A0CEB"/>
    <w:rsid w:val="005A1570"/>
    <w:rsid w:val="005A2847"/>
    <w:rsid w:val="005A3083"/>
    <w:rsid w:val="005A3716"/>
    <w:rsid w:val="005A4CE7"/>
    <w:rsid w:val="005A5CCF"/>
    <w:rsid w:val="005A65CD"/>
    <w:rsid w:val="005A6DE4"/>
    <w:rsid w:val="005B06EB"/>
    <w:rsid w:val="005B2B6C"/>
    <w:rsid w:val="005B3E92"/>
    <w:rsid w:val="005B47BA"/>
    <w:rsid w:val="005B4B83"/>
    <w:rsid w:val="005B524B"/>
    <w:rsid w:val="005B5979"/>
    <w:rsid w:val="005C01DB"/>
    <w:rsid w:val="005C0360"/>
    <w:rsid w:val="005C291F"/>
    <w:rsid w:val="005C2E91"/>
    <w:rsid w:val="005C3030"/>
    <w:rsid w:val="005C42B5"/>
    <w:rsid w:val="005C44FA"/>
    <w:rsid w:val="005C7272"/>
    <w:rsid w:val="005D0438"/>
    <w:rsid w:val="005D05EF"/>
    <w:rsid w:val="005D229C"/>
    <w:rsid w:val="005D2475"/>
    <w:rsid w:val="005D5008"/>
    <w:rsid w:val="005D65F8"/>
    <w:rsid w:val="005D6971"/>
    <w:rsid w:val="005E0186"/>
    <w:rsid w:val="005E0267"/>
    <w:rsid w:val="005E05E8"/>
    <w:rsid w:val="005E1B71"/>
    <w:rsid w:val="005E1C0E"/>
    <w:rsid w:val="005E2AD8"/>
    <w:rsid w:val="005E34CF"/>
    <w:rsid w:val="005E40E7"/>
    <w:rsid w:val="005E4841"/>
    <w:rsid w:val="005E59E7"/>
    <w:rsid w:val="005E7B97"/>
    <w:rsid w:val="005E7C98"/>
    <w:rsid w:val="005F245A"/>
    <w:rsid w:val="005F2E97"/>
    <w:rsid w:val="005F3A5F"/>
    <w:rsid w:val="005F3BA7"/>
    <w:rsid w:val="005F3C93"/>
    <w:rsid w:val="005F3EE5"/>
    <w:rsid w:val="005F414E"/>
    <w:rsid w:val="005F456B"/>
    <w:rsid w:val="005F4A9B"/>
    <w:rsid w:val="005F4EB2"/>
    <w:rsid w:val="005F7CD5"/>
    <w:rsid w:val="0060006B"/>
    <w:rsid w:val="00601BC5"/>
    <w:rsid w:val="00601BD3"/>
    <w:rsid w:val="00603CAB"/>
    <w:rsid w:val="00603DC6"/>
    <w:rsid w:val="0060415B"/>
    <w:rsid w:val="0060529B"/>
    <w:rsid w:val="00605613"/>
    <w:rsid w:val="00605C8F"/>
    <w:rsid w:val="00605D9B"/>
    <w:rsid w:val="00606989"/>
    <w:rsid w:val="00606AEC"/>
    <w:rsid w:val="00610A6D"/>
    <w:rsid w:val="00611078"/>
    <w:rsid w:val="00611927"/>
    <w:rsid w:val="00611AF8"/>
    <w:rsid w:val="006132E4"/>
    <w:rsid w:val="00613FBA"/>
    <w:rsid w:val="00614714"/>
    <w:rsid w:val="0061593F"/>
    <w:rsid w:val="00615E99"/>
    <w:rsid w:val="00616202"/>
    <w:rsid w:val="006178A8"/>
    <w:rsid w:val="00620A71"/>
    <w:rsid w:val="00621A47"/>
    <w:rsid w:val="00621D95"/>
    <w:rsid w:val="00622C86"/>
    <w:rsid w:val="006232FC"/>
    <w:rsid w:val="006236E2"/>
    <w:rsid w:val="00624BA9"/>
    <w:rsid w:val="006250D5"/>
    <w:rsid w:val="00625122"/>
    <w:rsid w:val="006261EE"/>
    <w:rsid w:val="00626EEF"/>
    <w:rsid w:val="006304B9"/>
    <w:rsid w:val="00633797"/>
    <w:rsid w:val="00633A31"/>
    <w:rsid w:val="00633E90"/>
    <w:rsid w:val="00634077"/>
    <w:rsid w:val="00634868"/>
    <w:rsid w:val="006348A2"/>
    <w:rsid w:val="00636999"/>
    <w:rsid w:val="006405DB"/>
    <w:rsid w:val="00640CD8"/>
    <w:rsid w:val="00640FD9"/>
    <w:rsid w:val="00643842"/>
    <w:rsid w:val="006454EA"/>
    <w:rsid w:val="00646A82"/>
    <w:rsid w:val="00646DCC"/>
    <w:rsid w:val="00646E66"/>
    <w:rsid w:val="006470AD"/>
    <w:rsid w:val="006501BB"/>
    <w:rsid w:val="0065086D"/>
    <w:rsid w:val="00650936"/>
    <w:rsid w:val="00650CDD"/>
    <w:rsid w:val="0065265E"/>
    <w:rsid w:val="0065323E"/>
    <w:rsid w:val="00653F51"/>
    <w:rsid w:val="00655778"/>
    <w:rsid w:val="006568CD"/>
    <w:rsid w:val="0065761C"/>
    <w:rsid w:val="006603AC"/>
    <w:rsid w:val="00660A7D"/>
    <w:rsid w:val="00661777"/>
    <w:rsid w:val="00662332"/>
    <w:rsid w:val="00662DB2"/>
    <w:rsid w:val="0066372C"/>
    <w:rsid w:val="006650C0"/>
    <w:rsid w:val="006654D5"/>
    <w:rsid w:val="00665F7C"/>
    <w:rsid w:val="00665FA7"/>
    <w:rsid w:val="00666E2D"/>
    <w:rsid w:val="00666FDD"/>
    <w:rsid w:val="006671C7"/>
    <w:rsid w:val="00667E5C"/>
    <w:rsid w:val="006702E7"/>
    <w:rsid w:val="0067288B"/>
    <w:rsid w:val="0067318D"/>
    <w:rsid w:val="0067337C"/>
    <w:rsid w:val="00673A8E"/>
    <w:rsid w:val="00675FD4"/>
    <w:rsid w:val="00676ACB"/>
    <w:rsid w:val="00676DFC"/>
    <w:rsid w:val="00677D81"/>
    <w:rsid w:val="00677FB0"/>
    <w:rsid w:val="006808B9"/>
    <w:rsid w:val="00680A46"/>
    <w:rsid w:val="00680F75"/>
    <w:rsid w:val="006811B1"/>
    <w:rsid w:val="006829F8"/>
    <w:rsid w:val="00682A56"/>
    <w:rsid w:val="00682DF1"/>
    <w:rsid w:val="006833D3"/>
    <w:rsid w:val="00683805"/>
    <w:rsid w:val="00684B08"/>
    <w:rsid w:val="00685AF5"/>
    <w:rsid w:val="00685DFA"/>
    <w:rsid w:val="006868CB"/>
    <w:rsid w:val="006875B3"/>
    <w:rsid w:val="00687CE1"/>
    <w:rsid w:val="00687FEB"/>
    <w:rsid w:val="00690A79"/>
    <w:rsid w:val="00691961"/>
    <w:rsid w:val="00691F5F"/>
    <w:rsid w:val="00693C3A"/>
    <w:rsid w:val="006949FE"/>
    <w:rsid w:val="00695E90"/>
    <w:rsid w:val="00696723"/>
    <w:rsid w:val="00696C43"/>
    <w:rsid w:val="00697252"/>
    <w:rsid w:val="00697628"/>
    <w:rsid w:val="00697D06"/>
    <w:rsid w:val="006A17CE"/>
    <w:rsid w:val="006A30CB"/>
    <w:rsid w:val="006A32BA"/>
    <w:rsid w:val="006A6ED6"/>
    <w:rsid w:val="006A7188"/>
    <w:rsid w:val="006A766B"/>
    <w:rsid w:val="006A7988"/>
    <w:rsid w:val="006B00CE"/>
    <w:rsid w:val="006B01AD"/>
    <w:rsid w:val="006B260A"/>
    <w:rsid w:val="006B2747"/>
    <w:rsid w:val="006B28CB"/>
    <w:rsid w:val="006B2B48"/>
    <w:rsid w:val="006B3657"/>
    <w:rsid w:val="006B3C6A"/>
    <w:rsid w:val="006B40CB"/>
    <w:rsid w:val="006B4CC8"/>
    <w:rsid w:val="006B503F"/>
    <w:rsid w:val="006B558C"/>
    <w:rsid w:val="006B5ACC"/>
    <w:rsid w:val="006B7BDB"/>
    <w:rsid w:val="006C282C"/>
    <w:rsid w:val="006C2C15"/>
    <w:rsid w:val="006C3402"/>
    <w:rsid w:val="006C3645"/>
    <w:rsid w:val="006C38D8"/>
    <w:rsid w:val="006C39D2"/>
    <w:rsid w:val="006C4370"/>
    <w:rsid w:val="006C505D"/>
    <w:rsid w:val="006C530A"/>
    <w:rsid w:val="006C6D98"/>
    <w:rsid w:val="006C79D0"/>
    <w:rsid w:val="006C7D22"/>
    <w:rsid w:val="006D1D18"/>
    <w:rsid w:val="006D2823"/>
    <w:rsid w:val="006D2E3E"/>
    <w:rsid w:val="006D2F88"/>
    <w:rsid w:val="006D36B1"/>
    <w:rsid w:val="006D3A40"/>
    <w:rsid w:val="006D3CBA"/>
    <w:rsid w:val="006D3FA6"/>
    <w:rsid w:val="006D4468"/>
    <w:rsid w:val="006D4503"/>
    <w:rsid w:val="006D546C"/>
    <w:rsid w:val="006D5489"/>
    <w:rsid w:val="006D627B"/>
    <w:rsid w:val="006D7A62"/>
    <w:rsid w:val="006E0305"/>
    <w:rsid w:val="006E0A3E"/>
    <w:rsid w:val="006E0F6A"/>
    <w:rsid w:val="006E1527"/>
    <w:rsid w:val="006E1B1E"/>
    <w:rsid w:val="006E1EC2"/>
    <w:rsid w:val="006E231D"/>
    <w:rsid w:val="006E2356"/>
    <w:rsid w:val="006E2D79"/>
    <w:rsid w:val="006E30D2"/>
    <w:rsid w:val="006E3E72"/>
    <w:rsid w:val="006E58F5"/>
    <w:rsid w:val="006E5DAF"/>
    <w:rsid w:val="006F0690"/>
    <w:rsid w:val="006F14A9"/>
    <w:rsid w:val="006F4273"/>
    <w:rsid w:val="006F492B"/>
    <w:rsid w:val="006F504F"/>
    <w:rsid w:val="006F5E2F"/>
    <w:rsid w:val="006F5F11"/>
    <w:rsid w:val="006F6CBD"/>
    <w:rsid w:val="006F7412"/>
    <w:rsid w:val="006F7AB2"/>
    <w:rsid w:val="00701647"/>
    <w:rsid w:val="007044AD"/>
    <w:rsid w:val="00704F21"/>
    <w:rsid w:val="00705C2B"/>
    <w:rsid w:val="00710929"/>
    <w:rsid w:val="00710B8E"/>
    <w:rsid w:val="00710CEA"/>
    <w:rsid w:val="00710DDB"/>
    <w:rsid w:val="00712126"/>
    <w:rsid w:val="007121F1"/>
    <w:rsid w:val="00714C9A"/>
    <w:rsid w:val="00714F75"/>
    <w:rsid w:val="007150D7"/>
    <w:rsid w:val="00716152"/>
    <w:rsid w:val="00716C19"/>
    <w:rsid w:val="00717B52"/>
    <w:rsid w:val="00717E92"/>
    <w:rsid w:val="00720E04"/>
    <w:rsid w:val="007224C5"/>
    <w:rsid w:val="0072261B"/>
    <w:rsid w:val="007235E2"/>
    <w:rsid w:val="007246AD"/>
    <w:rsid w:val="00726432"/>
    <w:rsid w:val="00727207"/>
    <w:rsid w:val="00727467"/>
    <w:rsid w:val="00727672"/>
    <w:rsid w:val="00727A01"/>
    <w:rsid w:val="00727E99"/>
    <w:rsid w:val="00727FE2"/>
    <w:rsid w:val="00731FFA"/>
    <w:rsid w:val="00732843"/>
    <w:rsid w:val="00734FCF"/>
    <w:rsid w:val="00735A38"/>
    <w:rsid w:val="00737438"/>
    <w:rsid w:val="00737D9C"/>
    <w:rsid w:val="00741753"/>
    <w:rsid w:val="00741A47"/>
    <w:rsid w:val="00742B0C"/>
    <w:rsid w:val="00742E58"/>
    <w:rsid w:val="007449CB"/>
    <w:rsid w:val="00744AF8"/>
    <w:rsid w:val="007458A3"/>
    <w:rsid w:val="00745C57"/>
    <w:rsid w:val="007465BD"/>
    <w:rsid w:val="00747355"/>
    <w:rsid w:val="007502B8"/>
    <w:rsid w:val="00751068"/>
    <w:rsid w:val="00751C80"/>
    <w:rsid w:val="00752F4A"/>
    <w:rsid w:val="00753079"/>
    <w:rsid w:val="00754D0C"/>
    <w:rsid w:val="00756D92"/>
    <w:rsid w:val="0076122D"/>
    <w:rsid w:val="00761CCB"/>
    <w:rsid w:val="00762EB3"/>
    <w:rsid w:val="0076371D"/>
    <w:rsid w:val="00763937"/>
    <w:rsid w:val="007648AC"/>
    <w:rsid w:val="00765270"/>
    <w:rsid w:val="007652C7"/>
    <w:rsid w:val="00765C03"/>
    <w:rsid w:val="00765DA8"/>
    <w:rsid w:val="00765E78"/>
    <w:rsid w:val="0076722A"/>
    <w:rsid w:val="00767926"/>
    <w:rsid w:val="007700C8"/>
    <w:rsid w:val="00770351"/>
    <w:rsid w:val="007709A7"/>
    <w:rsid w:val="00770FA7"/>
    <w:rsid w:val="007711FD"/>
    <w:rsid w:val="00771B5C"/>
    <w:rsid w:val="0077247A"/>
    <w:rsid w:val="00772A1A"/>
    <w:rsid w:val="00772BE9"/>
    <w:rsid w:val="00774846"/>
    <w:rsid w:val="00774B2B"/>
    <w:rsid w:val="00777CB6"/>
    <w:rsid w:val="0078055A"/>
    <w:rsid w:val="0078078F"/>
    <w:rsid w:val="007813B0"/>
    <w:rsid w:val="007819EC"/>
    <w:rsid w:val="007837AC"/>
    <w:rsid w:val="00783925"/>
    <w:rsid w:val="00784FA1"/>
    <w:rsid w:val="00785F72"/>
    <w:rsid w:val="00785FE9"/>
    <w:rsid w:val="007862FA"/>
    <w:rsid w:val="007864CF"/>
    <w:rsid w:val="00786A5F"/>
    <w:rsid w:val="00786D2B"/>
    <w:rsid w:val="0078712B"/>
    <w:rsid w:val="0079008A"/>
    <w:rsid w:val="00790183"/>
    <w:rsid w:val="00791AB6"/>
    <w:rsid w:val="00791FAC"/>
    <w:rsid w:val="00792B2E"/>
    <w:rsid w:val="00792F15"/>
    <w:rsid w:val="00793820"/>
    <w:rsid w:val="00793929"/>
    <w:rsid w:val="0079497C"/>
    <w:rsid w:val="0079601B"/>
    <w:rsid w:val="00796262"/>
    <w:rsid w:val="00796951"/>
    <w:rsid w:val="00797828"/>
    <w:rsid w:val="00797954"/>
    <w:rsid w:val="00797B70"/>
    <w:rsid w:val="007A33F9"/>
    <w:rsid w:val="007A3BFF"/>
    <w:rsid w:val="007A7BEF"/>
    <w:rsid w:val="007B1876"/>
    <w:rsid w:val="007B24C7"/>
    <w:rsid w:val="007B2EAE"/>
    <w:rsid w:val="007B317E"/>
    <w:rsid w:val="007B58CD"/>
    <w:rsid w:val="007B5A4B"/>
    <w:rsid w:val="007B6951"/>
    <w:rsid w:val="007B7699"/>
    <w:rsid w:val="007B7FB5"/>
    <w:rsid w:val="007C166F"/>
    <w:rsid w:val="007C187C"/>
    <w:rsid w:val="007C1AF4"/>
    <w:rsid w:val="007C4DC9"/>
    <w:rsid w:val="007C54D0"/>
    <w:rsid w:val="007C54D5"/>
    <w:rsid w:val="007C5D97"/>
    <w:rsid w:val="007C658E"/>
    <w:rsid w:val="007C6D24"/>
    <w:rsid w:val="007D0251"/>
    <w:rsid w:val="007D0624"/>
    <w:rsid w:val="007D0BA1"/>
    <w:rsid w:val="007D1845"/>
    <w:rsid w:val="007D21A9"/>
    <w:rsid w:val="007D2B7F"/>
    <w:rsid w:val="007D3D03"/>
    <w:rsid w:val="007D7E5C"/>
    <w:rsid w:val="007E1C3A"/>
    <w:rsid w:val="007E343C"/>
    <w:rsid w:val="007E401F"/>
    <w:rsid w:val="007E5561"/>
    <w:rsid w:val="007E68B3"/>
    <w:rsid w:val="007F19C9"/>
    <w:rsid w:val="007F2045"/>
    <w:rsid w:val="007F21CC"/>
    <w:rsid w:val="007F2EAF"/>
    <w:rsid w:val="007F2EB7"/>
    <w:rsid w:val="007F3255"/>
    <w:rsid w:val="007F3550"/>
    <w:rsid w:val="007F3DCB"/>
    <w:rsid w:val="007F4C2D"/>
    <w:rsid w:val="007F5A67"/>
    <w:rsid w:val="007F5C76"/>
    <w:rsid w:val="007F63BA"/>
    <w:rsid w:val="007F663D"/>
    <w:rsid w:val="007F6F09"/>
    <w:rsid w:val="00800F20"/>
    <w:rsid w:val="008016AE"/>
    <w:rsid w:val="008022FE"/>
    <w:rsid w:val="00803A7F"/>
    <w:rsid w:val="00805066"/>
    <w:rsid w:val="00805427"/>
    <w:rsid w:val="0080793A"/>
    <w:rsid w:val="00810CE1"/>
    <w:rsid w:val="00811B56"/>
    <w:rsid w:val="00811EE4"/>
    <w:rsid w:val="00812AC2"/>
    <w:rsid w:val="00812AF0"/>
    <w:rsid w:val="00814F1B"/>
    <w:rsid w:val="00815017"/>
    <w:rsid w:val="00815F54"/>
    <w:rsid w:val="008174D0"/>
    <w:rsid w:val="00817776"/>
    <w:rsid w:val="008209E2"/>
    <w:rsid w:val="00820DC5"/>
    <w:rsid w:val="00820E78"/>
    <w:rsid w:val="00820F59"/>
    <w:rsid w:val="00822D4D"/>
    <w:rsid w:val="008240F8"/>
    <w:rsid w:val="00825752"/>
    <w:rsid w:val="00826990"/>
    <w:rsid w:val="00830720"/>
    <w:rsid w:val="008315DD"/>
    <w:rsid w:val="00831832"/>
    <w:rsid w:val="0083268F"/>
    <w:rsid w:val="00832B0C"/>
    <w:rsid w:val="00834FE8"/>
    <w:rsid w:val="0083538D"/>
    <w:rsid w:val="00835DF5"/>
    <w:rsid w:val="00837A7D"/>
    <w:rsid w:val="00837F04"/>
    <w:rsid w:val="008407F0"/>
    <w:rsid w:val="00840D99"/>
    <w:rsid w:val="00842066"/>
    <w:rsid w:val="0084227C"/>
    <w:rsid w:val="00844B8B"/>
    <w:rsid w:val="00845E73"/>
    <w:rsid w:val="0084638B"/>
    <w:rsid w:val="0084678F"/>
    <w:rsid w:val="008469B7"/>
    <w:rsid w:val="00846AAD"/>
    <w:rsid w:val="00847280"/>
    <w:rsid w:val="008473E2"/>
    <w:rsid w:val="00851329"/>
    <w:rsid w:val="00851B7B"/>
    <w:rsid w:val="0085226B"/>
    <w:rsid w:val="00852FF5"/>
    <w:rsid w:val="00855330"/>
    <w:rsid w:val="00857F7F"/>
    <w:rsid w:val="008601F9"/>
    <w:rsid w:val="008603A8"/>
    <w:rsid w:val="00860E1E"/>
    <w:rsid w:val="00862260"/>
    <w:rsid w:val="00863434"/>
    <w:rsid w:val="00863CA1"/>
    <w:rsid w:val="008663DB"/>
    <w:rsid w:val="0086650E"/>
    <w:rsid w:val="00866E53"/>
    <w:rsid w:val="00866F17"/>
    <w:rsid w:val="00867947"/>
    <w:rsid w:val="00867E7F"/>
    <w:rsid w:val="008713E8"/>
    <w:rsid w:val="00874278"/>
    <w:rsid w:val="0087440D"/>
    <w:rsid w:val="008767EA"/>
    <w:rsid w:val="00882B91"/>
    <w:rsid w:val="00883015"/>
    <w:rsid w:val="00883E2A"/>
    <w:rsid w:val="00885021"/>
    <w:rsid w:val="0088546F"/>
    <w:rsid w:val="00885DBD"/>
    <w:rsid w:val="00885F29"/>
    <w:rsid w:val="0088653A"/>
    <w:rsid w:val="00887EC3"/>
    <w:rsid w:val="00890A0A"/>
    <w:rsid w:val="008910D7"/>
    <w:rsid w:val="008911C0"/>
    <w:rsid w:val="00892080"/>
    <w:rsid w:val="00892255"/>
    <w:rsid w:val="00892D50"/>
    <w:rsid w:val="008938FA"/>
    <w:rsid w:val="008972FA"/>
    <w:rsid w:val="008977D6"/>
    <w:rsid w:val="008A0462"/>
    <w:rsid w:val="008A081F"/>
    <w:rsid w:val="008A0B9C"/>
    <w:rsid w:val="008A1D34"/>
    <w:rsid w:val="008A3EAD"/>
    <w:rsid w:val="008A4021"/>
    <w:rsid w:val="008A4C70"/>
    <w:rsid w:val="008A7673"/>
    <w:rsid w:val="008B153F"/>
    <w:rsid w:val="008B21A7"/>
    <w:rsid w:val="008B2A02"/>
    <w:rsid w:val="008B2D51"/>
    <w:rsid w:val="008B3380"/>
    <w:rsid w:val="008B39F1"/>
    <w:rsid w:val="008B4309"/>
    <w:rsid w:val="008B501F"/>
    <w:rsid w:val="008B604B"/>
    <w:rsid w:val="008B677B"/>
    <w:rsid w:val="008B6D53"/>
    <w:rsid w:val="008B7D3E"/>
    <w:rsid w:val="008C126B"/>
    <w:rsid w:val="008C1FE4"/>
    <w:rsid w:val="008C200A"/>
    <w:rsid w:val="008C3CD3"/>
    <w:rsid w:val="008C4475"/>
    <w:rsid w:val="008C70FC"/>
    <w:rsid w:val="008C788E"/>
    <w:rsid w:val="008C7C64"/>
    <w:rsid w:val="008D0749"/>
    <w:rsid w:val="008D0E19"/>
    <w:rsid w:val="008D1DD8"/>
    <w:rsid w:val="008D2E4B"/>
    <w:rsid w:val="008D3D45"/>
    <w:rsid w:val="008D5445"/>
    <w:rsid w:val="008D5FED"/>
    <w:rsid w:val="008D610A"/>
    <w:rsid w:val="008D62A8"/>
    <w:rsid w:val="008D7241"/>
    <w:rsid w:val="008D74AC"/>
    <w:rsid w:val="008D7C39"/>
    <w:rsid w:val="008E0572"/>
    <w:rsid w:val="008E2F33"/>
    <w:rsid w:val="008E30E8"/>
    <w:rsid w:val="008E353B"/>
    <w:rsid w:val="008E44B6"/>
    <w:rsid w:val="008E4DDA"/>
    <w:rsid w:val="008E5AA0"/>
    <w:rsid w:val="008E5B6B"/>
    <w:rsid w:val="008F12DE"/>
    <w:rsid w:val="008F1BCB"/>
    <w:rsid w:val="008F2353"/>
    <w:rsid w:val="008F4A8E"/>
    <w:rsid w:val="008F5D90"/>
    <w:rsid w:val="008F5EEA"/>
    <w:rsid w:val="008F64DC"/>
    <w:rsid w:val="008F6F81"/>
    <w:rsid w:val="009005FC"/>
    <w:rsid w:val="009009CC"/>
    <w:rsid w:val="00900B9C"/>
    <w:rsid w:val="0090128C"/>
    <w:rsid w:val="00903131"/>
    <w:rsid w:val="00904B2D"/>
    <w:rsid w:val="00904F69"/>
    <w:rsid w:val="00905CF2"/>
    <w:rsid w:val="00905E90"/>
    <w:rsid w:val="00906E46"/>
    <w:rsid w:val="00907734"/>
    <w:rsid w:val="00910582"/>
    <w:rsid w:val="00910B61"/>
    <w:rsid w:val="00911237"/>
    <w:rsid w:val="00912239"/>
    <w:rsid w:val="009126F2"/>
    <w:rsid w:val="00912D12"/>
    <w:rsid w:val="00913220"/>
    <w:rsid w:val="00914278"/>
    <w:rsid w:val="00914D0A"/>
    <w:rsid w:val="009171B6"/>
    <w:rsid w:val="00917557"/>
    <w:rsid w:val="00917629"/>
    <w:rsid w:val="00920D8C"/>
    <w:rsid w:val="009212BC"/>
    <w:rsid w:val="009221D7"/>
    <w:rsid w:val="0092261E"/>
    <w:rsid w:val="00922D41"/>
    <w:rsid w:val="009251FD"/>
    <w:rsid w:val="00925632"/>
    <w:rsid w:val="00925A38"/>
    <w:rsid w:val="00925CB0"/>
    <w:rsid w:val="00927EEC"/>
    <w:rsid w:val="00927F09"/>
    <w:rsid w:val="00930A04"/>
    <w:rsid w:val="00930FA1"/>
    <w:rsid w:val="009326D9"/>
    <w:rsid w:val="0093384E"/>
    <w:rsid w:val="00933FC0"/>
    <w:rsid w:val="00934305"/>
    <w:rsid w:val="00934897"/>
    <w:rsid w:val="00936FA5"/>
    <w:rsid w:val="00937B36"/>
    <w:rsid w:val="009400B8"/>
    <w:rsid w:val="009414C8"/>
    <w:rsid w:val="0094181A"/>
    <w:rsid w:val="00941EEF"/>
    <w:rsid w:val="009422FF"/>
    <w:rsid w:val="009423E0"/>
    <w:rsid w:val="00945664"/>
    <w:rsid w:val="00950823"/>
    <w:rsid w:val="00950A27"/>
    <w:rsid w:val="00951BAD"/>
    <w:rsid w:val="00953DF4"/>
    <w:rsid w:val="00954D2F"/>
    <w:rsid w:val="00955B80"/>
    <w:rsid w:val="0095621C"/>
    <w:rsid w:val="00956A30"/>
    <w:rsid w:val="00956FAE"/>
    <w:rsid w:val="009573AF"/>
    <w:rsid w:val="00961599"/>
    <w:rsid w:val="00966086"/>
    <w:rsid w:val="00966692"/>
    <w:rsid w:val="0097060D"/>
    <w:rsid w:val="00973378"/>
    <w:rsid w:val="00973F67"/>
    <w:rsid w:val="00974C7B"/>
    <w:rsid w:val="009753D7"/>
    <w:rsid w:val="009775EF"/>
    <w:rsid w:val="00980FC1"/>
    <w:rsid w:val="009814EF"/>
    <w:rsid w:val="00981C9F"/>
    <w:rsid w:val="00983696"/>
    <w:rsid w:val="00984DEC"/>
    <w:rsid w:val="00985988"/>
    <w:rsid w:val="0098619E"/>
    <w:rsid w:val="00987259"/>
    <w:rsid w:val="0099039A"/>
    <w:rsid w:val="009905B9"/>
    <w:rsid w:val="00990626"/>
    <w:rsid w:val="00991C0E"/>
    <w:rsid w:val="00992F68"/>
    <w:rsid w:val="00993338"/>
    <w:rsid w:val="0099333C"/>
    <w:rsid w:val="00993FDC"/>
    <w:rsid w:val="009943A4"/>
    <w:rsid w:val="00994CDE"/>
    <w:rsid w:val="009953F9"/>
    <w:rsid w:val="00996F8D"/>
    <w:rsid w:val="00997EB5"/>
    <w:rsid w:val="009A085B"/>
    <w:rsid w:val="009A2DD2"/>
    <w:rsid w:val="009A3B95"/>
    <w:rsid w:val="009A3DD4"/>
    <w:rsid w:val="009A4F8B"/>
    <w:rsid w:val="009A5EC7"/>
    <w:rsid w:val="009A63DB"/>
    <w:rsid w:val="009A63F4"/>
    <w:rsid w:val="009A7F36"/>
    <w:rsid w:val="009B253C"/>
    <w:rsid w:val="009B283F"/>
    <w:rsid w:val="009B34BB"/>
    <w:rsid w:val="009B6110"/>
    <w:rsid w:val="009B6431"/>
    <w:rsid w:val="009B74A4"/>
    <w:rsid w:val="009B7A67"/>
    <w:rsid w:val="009C2569"/>
    <w:rsid w:val="009C43B3"/>
    <w:rsid w:val="009C515C"/>
    <w:rsid w:val="009C64D7"/>
    <w:rsid w:val="009C6820"/>
    <w:rsid w:val="009C6B1F"/>
    <w:rsid w:val="009C73DB"/>
    <w:rsid w:val="009C7C8B"/>
    <w:rsid w:val="009C7E2B"/>
    <w:rsid w:val="009C7EFC"/>
    <w:rsid w:val="009D079D"/>
    <w:rsid w:val="009D246A"/>
    <w:rsid w:val="009D4305"/>
    <w:rsid w:val="009D451E"/>
    <w:rsid w:val="009D5C40"/>
    <w:rsid w:val="009D5CBB"/>
    <w:rsid w:val="009D6178"/>
    <w:rsid w:val="009D6235"/>
    <w:rsid w:val="009D7620"/>
    <w:rsid w:val="009D774A"/>
    <w:rsid w:val="009D7EFB"/>
    <w:rsid w:val="009E07E3"/>
    <w:rsid w:val="009E28AB"/>
    <w:rsid w:val="009E28C1"/>
    <w:rsid w:val="009E32A2"/>
    <w:rsid w:val="009E3DA4"/>
    <w:rsid w:val="009E5560"/>
    <w:rsid w:val="009E5701"/>
    <w:rsid w:val="009E5D6B"/>
    <w:rsid w:val="009E6622"/>
    <w:rsid w:val="009E728E"/>
    <w:rsid w:val="009F142B"/>
    <w:rsid w:val="009F2281"/>
    <w:rsid w:val="009F22A5"/>
    <w:rsid w:val="009F2393"/>
    <w:rsid w:val="009F24E9"/>
    <w:rsid w:val="009F2934"/>
    <w:rsid w:val="009F2AFC"/>
    <w:rsid w:val="009F2F80"/>
    <w:rsid w:val="009F3EBB"/>
    <w:rsid w:val="009F49F5"/>
    <w:rsid w:val="009F54CC"/>
    <w:rsid w:val="009F556C"/>
    <w:rsid w:val="009F7834"/>
    <w:rsid w:val="009F7A9F"/>
    <w:rsid w:val="00A003DF"/>
    <w:rsid w:val="00A0047D"/>
    <w:rsid w:val="00A0109C"/>
    <w:rsid w:val="00A02658"/>
    <w:rsid w:val="00A02C53"/>
    <w:rsid w:val="00A03180"/>
    <w:rsid w:val="00A0479F"/>
    <w:rsid w:val="00A06F37"/>
    <w:rsid w:val="00A11AA1"/>
    <w:rsid w:val="00A13F92"/>
    <w:rsid w:val="00A14457"/>
    <w:rsid w:val="00A150BF"/>
    <w:rsid w:val="00A157A0"/>
    <w:rsid w:val="00A15864"/>
    <w:rsid w:val="00A15D23"/>
    <w:rsid w:val="00A16AEA"/>
    <w:rsid w:val="00A17168"/>
    <w:rsid w:val="00A218AE"/>
    <w:rsid w:val="00A2410A"/>
    <w:rsid w:val="00A2485C"/>
    <w:rsid w:val="00A2544B"/>
    <w:rsid w:val="00A25C0E"/>
    <w:rsid w:val="00A25C9E"/>
    <w:rsid w:val="00A261DE"/>
    <w:rsid w:val="00A26F66"/>
    <w:rsid w:val="00A275E1"/>
    <w:rsid w:val="00A30C5E"/>
    <w:rsid w:val="00A32C27"/>
    <w:rsid w:val="00A33A78"/>
    <w:rsid w:val="00A3500A"/>
    <w:rsid w:val="00A36DA4"/>
    <w:rsid w:val="00A408E9"/>
    <w:rsid w:val="00A41072"/>
    <w:rsid w:val="00A412D3"/>
    <w:rsid w:val="00A4251E"/>
    <w:rsid w:val="00A42A12"/>
    <w:rsid w:val="00A43244"/>
    <w:rsid w:val="00A43EBD"/>
    <w:rsid w:val="00A44877"/>
    <w:rsid w:val="00A4502B"/>
    <w:rsid w:val="00A478E8"/>
    <w:rsid w:val="00A47A66"/>
    <w:rsid w:val="00A47B7D"/>
    <w:rsid w:val="00A502B8"/>
    <w:rsid w:val="00A51031"/>
    <w:rsid w:val="00A51332"/>
    <w:rsid w:val="00A5214A"/>
    <w:rsid w:val="00A52905"/>
    <w:rsid w:val="00A52F67"/>
    <w:rsid w:val="00A54974"/>
    <w:rsid w:val="00A55A0F"/>
    <w:rsid w:val="00A55B39"/>
    <w:rsid w:val="00A5644F"/>
    <w:rsid w:val="00A567B9"/>
    <w:rsid w:val="00A56B19"/>
    <w:rsid w:val="00A574E7"/>
    <w:rsid w:val="00A60226"/>
    <w:rsid w:val="00A60EE8"/>
    <w:rsid w:val="00A6194A"/>
    <w:rsid w:val="00A61A58"/>
    <w:rsid w:val="00A62F0B"/>
    <w:rsid w:val="00A63559"/>
    <w:rsid w:val="00A64F65"/>
    <w:rsid w:val="00A65CF8"/>
    <w:rsid w:val="00A678E2"/>
    <w:rsid w:val="00A67AA5"/>
    <w:rsid w:val="00A705AB"/>
    <w:rsid w:val="00A71070"/>
    <w:rsid w:val="00A72173"/>
    <w:rsid w:val="00A7302C"/>
    <w:rsid w:val="00A73563"/>
    <w:rsid w:val="00A7402B"/>
    <w:rsid w:val="00A7490F"/>
    <w:rsid w:val="00A74B08"/>
    <w:rsid w:val="00A759B6"/>
    <w:rsid w:val="00A77249"/>
    <w:rsid w:val="00A80C2A"/>
    <w:rsid w:val="00A81567"/>
    <w:rsid w:val="00A81950"/>
    <w:rsid w:val="00A82660"/>
    <w:rsid w:val="00A83425"/>
    <w:rsid w:val="00A83478"/>
    <w:rsid w:val="00A83952"/>
    <w:rsid w:val="00A859B7"/>
    <w:rsid w:val="00A86A6F"/>
    <w:rsid w:val="00A87EBD"/>
    <w:rsid w:val="00A909C3"/>
    <w:rsid w:val="00A90C0D"/>
    <w:rsid w:val="00A91FB3"/>
    <w:rsid w:val="00A92287"/>
    <w:rsid w:val="00A92E0A"/>
    <w:rsid w:val="00A92F31"/>
    <w:rsid w:val="00A959E9"/>
    <w:rsid w:val="00A959FD"/>
    <w:rsid w:val="00A96104"/>
    <w:rsid w:val="00A96EE3"/>
    <w:rsid w:val="00A97BEC"/>
    <w:rsid w:val="00A97C75"/>
    <w:rsid w:val="00AA1181"/>
    <w:rsid w:val="00AA2972"/>
    <w:rsid w:val="00AA2A1A"/>
    <w:rsid w:val="00AA2DD2"/>
    <w:rsid w:val="00AA42AF"/>
    <w:rsid w:val="00AA4F9A"/>
    <w:rsid w:val="00AA52B6"/>
    <w:rsid w:val="00AA5D26"/>
    <w:rsid w:val="00AA6FE6"/>
    <w:rsid w:val="00AA7875"/>
    <w:rsid w:val="00AB01D5"/>
    <w:rsid w:val="00AB21C4"/>
    <w:rsid w:val="00AB378E"/>
    <w:rsid w:val="00AB453F"/>
    <w:rsid w:val="00AB4FB2"/>
    <w:rsid w:val="00AB64DD"/>
    <w:rsid w:val="00AB6675"/>
    <w:rsid w:val="00AC0241"/>
    <w:rsid w:val="00AC0244"/>
    <w:rsid w:val="00AC11A1"/>
    <w:rsid w:val="00AC3AEF"/>
    <w:rsid w:val="00AC4DE6"/>
    <w:rsid w:val="00AC51B4"/>
    <w:rsid w:val="00AC6307"/>
    <w:rsid w:val="00AC6B3A"/>
    <w:rsid w:val="00AC6B94"/>
    <w:rsid w:val="00AC71DC"/>
    <w:rsid w:val="00AC75EC"/>
    <w:rsid w:val="00AC77B7"/>
    <w:rsid w:val="00AD303D"/>
    <w:rsid w:val="00AD53A5"/>
    <w:rsid w:val="00AD5CA8"/>
    <w:rsid w:val="00AD6033"/>
    <w:rsid w:val="00AD60DB"/>
    <w:rsid w:val="00AD6A27"/>
    <w:rsid w:val="00AD7B12"/>
    <w:rsid w:val="00AD7CF6"/>
    <w:rsid w:val="00AE0017"/>
    <w:rsid w:val="00AE0AF8"/>
    <w:rsid w:val="00AE146C"/>
    <w:rsid w:val="00AE1A0A"/>
    <w:rsid w:val="00AE1EEB"/>
    <w:rsid w:val="00AE2C08"/>
    <w:rsid w:val="00AE478F"/>
    <w:rsid w:val="00AE4B4F"/>
    <w:rsid w:val="00AE5189"/>
    <w:rsid w:val="00AE519F"/>
    <w:rsid w:val="00AE5212"/>
    <w:rsid w:val="00AE59CB"/>
    <w:rsid w:val="00AE688F"/>
    <w:rsid w:val="00AE72D2"/>
    <w:rsid w:val="00AF0C27"/>
    <w:rsid w:val="00AF3B2A"/>
    <w:rsid w:val="00AF3EA6"/>
    <w:rsid w:val="00AF63D7"/>
    <w:rsid w:val="00AF711B"/>
    <w:rsid w:val="00B01106"/>
    <w:rsid w:val="00B01478"/>
    <w:rsid w:val="00B018F6"/>
    <w:rsid w:val="00B01A6D"/>
    <w:rsid w:val="00B022D7"/>
    <w:rsid w:val="00B023F9"/>
    <w:rsid w:val="00B028C2"/>
    <w:rsid w:val="00B02E4D"/>
    <w:rsid w:val="00B03F8D"/>
    <w:rsid w:val="00B04084"/>
    <w:rsid w:val="00B04B6F"/>
    <w:rsid w:val="00B062A2"/>
    <w:rsid w:val="00B0634F"/>
    <w:rsid w:val="00B07375"/>
    <w:rsid w:val="00B07C26"/>
    <w:rsid w:val="00B07DD1"/>
    <w:rsid w:val="00B107D7"/>
    <w:rsid w:val="00B11496"/>
    <w:rsid w:val="00B11CBF"/>
    <w:rsid w:val="00B128BC"/>
    <w:rsid w:val="00B12FBB"/>
    <w:rsid w:val="00B1349E"/>
    <w:rsid w:val="00B13893"/>
    <w:rsid w:val="00B138D6"/>
    <w:rsid w:val="00B13BD1"/>
    <w:rsid w:val="00B140FC"/>
    <w:rsid w:val="00B14A55"/>
    <w:rsid w:val="00B151D3"/>
    <w:rsid w:val="00B169B4"/>
    <w:rsid w:val="00B16DCE"/>
    <w:rsid w:val="00B170B6"/>
    <w:rsid w:val="00B209D2"/>
    <w:rsid w:val="00B21798"/>
    <w:rsid w:val="00B23E62"/>
    <w:rsid w:val="00B244BE"/>
    <w:rsid w:val="00B25ECB"/>
    <w:rsid w:val="00B2668A"/>
    <w:rsid w:val="00B27262"/>
    <w:rsid w:val="00B27445"/>
    <w:rsid w:val="00B30F8A"/>
    <w:rsid w:val="00B32782"/>
    <w:rsid w:val="00B32AF9"/>
    <w:rsid w:val="00B32AFC"/>
    <w:rsid w:val="00B34974"/>
    <w:rsid w:val="00B3558F"/>
    <w:rsid w:val="00B358C0"/>
    <w:rsid w:val="00B35BDA"/>
    <w:rsid w:val="00B35D57"/>
    <w:rsid w:val="00B373F7"/>
    <w:rsid w:val="00B403C6"/>
    <w:rsid w:val="00B4251F"/>
    <w:rsid w:val="00B42B5A"/>
    <w:rsid w:val="00B43ED7"/>
    <w:rsid w:val="00B45040"/>
    <w:rsid w:val="00B46547"/>
    <w:rsid w:val="00B468D6"/>
    <w:rsid w:val="00B51064"/>
    <w:rsid w:val="00B524DF"/>
    <w:rsid w:val="00B52AAF"/>
    <w:rsid w:val="00B53439"/>
    <w:rsid w:val="00B565C9"/>
    <w:rsid w:val="00B56796"/>
    <w:rsid w:val="00B567F8"/>
    <w:rsid w:val="00B56DD2"/>
    <w:rsid w:val="00B57B7D"/>
    <w:rsid w:val="00B57F0A"/>
    <w:rsid w:val="00B602DA"/>
    <w:rsid w:val="00B607DC"/>
    <w:rsid w:val="00B62706"/>
    <w:rsid w:val="00B629A4"/>
    <w:rsid w:val="00B6372B"/>
    <w:rsid w:val="00B643D6"/>
    <w:rsid w:val="00B64EDA"/>
    <w:rsid w:val="00B656D7"/>
    <w:rsid w:val="00B66742"/>
    <w:rsid w:val="00B66E2D"/>
    <w:rsid w:val="00B67C96"/>
    <w:rsid w:val="00B70453"/>
    <w:rsid w:val="00B70798"/>
    <w:rsid w:val="00B711EC"/>
    <w:rsid w:val="00B718A0"/>
    <w:rsid w:val="00B74BE8"/>
    <w:rsid w:val="00B7775C"/>
    <w:rsid w:val="00B80449"/>
    <w:rsid w:val="00B80A3A"/>
    <w:rsid w:val="00B82935"/>
    <w:rsid w:val="00B82FDB"/>
    <w:rsid w:val="00B8343F"/>
    <w:rsid w:val="00B84FD4"/>
    <w:rsid w:val="00B855D4"/>
    <w:rsid w:val="00B86E15"/>
    <w:rsid w:val="00B87916"/>
    <w:rsid w:val="00B91249"/>
    <w:rsid w:val="00B919CA"/>
    <w:rsid w:val="00B91BD4"/>
    <w:rsid w:val="00B9210E"/>
    <w:rsid w:val="00B9344E"/>
    <w:rsid w:val="00B93483"/>
    <w:rsid w:val="00B954EE"/>
    <w:rsid w:val="00B95D25"/>
    <w:rsid w:val="00B96155"/>
    <w:rsid w:val="00B96E36"/>
    <w:rsid w:val="00B978A2"/>
    <w:rsid w:val="00BA0630"/>
    <w:rsid w:val="00BA241C"/>
    <w:rsid w:val="00BA4285"/>
    <w:rsid w:val="00BA7149"/>
    <w:rsid w:val="00BA7821"/>
    <w:rsid w:val="00BB00CF"/>
    <w:rsid w:val="00BB0469"/>
    <w:rsid w:val="00BB076E"/>
    <w:rsid w:val="00BB0875"/>
    <w:rsid w:val="00BB1D0B"/>
    <w:rsid w:val="00BB275C"/>
    <w:rsid w:val="00BB35F6"/>
    <w:rsid w:val="00BB3CDB"/>
    <w:rsid w:val="00BB4830"/>
    <w:rsid w:val="00BB4A0C"/>
    <w:rsid w:val="00BB4AAA"/>
    <w:rsid w:val="00BB4C29"/>
    <w:rsid w:val="00BB5146"/>
    <w:rsid w:val="00BB5704"/>
    <w:rsid w:val="00BB57C6"/>
    <w:rsid w:val="00BB6F41"/>
    <w:rsid w:val="00BB6F4D"/>
    <w:rsid w:val="00BB72E0"/>
    <w:rsid w:val="00BB770E"/>
    <w:rsid w:val="00BB7CCB"/>
    <w:rsid w:val="00BB7D40"/>
    <w:rsid w:val="00BC0133"/>
    <w:rsid w:val="00BC01BF"/>
    <w:rsid w:val="00BC085A"/>
    <w:rsid w:val="00BC2FF9"/>
    <w:rsid w:val="00BC3137"/>
    <w:rsid w:val="00BC3ED1"/>
    <w:rsid w:val="00BC501F"/>
    <w:rsid w:val="00BC5E1D"/>
    <w:rsid w:val="00BC647E"/>
    <w:rsid w:val="00BD063F"/>
    <w:rsid w:val="00BD0807"/>
    <w:rsid w:val="00BD0E8A"/>
    <w:rsid w:val="00BD15C8"/>
    <w:rsid w:val="00BD1744"/>
    <w:rsid w:val="00BD26F0"/>
    <w:rsid w:val="00BD2A5C"/>
    <w:rsid w:val="00BD4ECA"/>
    <w:rsid w:val="00BD593F"/>
    <w:rsid w:val="00BD6BD5"/>
    <w:rsid w:val="00BD700E"/>
    <w:rsid w:val="00BD743C"/>
    <w:rsid w:val="00BD7713"/>
    <w:rsid w:val="00BE0459"/>
    <w:rsid w:val="00BE0F50"/>
    <w:rsid w:val="00BE13A2"/>
    <w:rsid w:val="00BE32A1"/>
    <w:rsid w:val="00BE39AC"/>
    <w:rsid w:val="00BE5E31"/>
    <w:rsid w:val="00BF4247"/>
    <w:rsid w:val="00BF5051"/>
    <w:rsid w:val="00BF5254"/>
    <w:rsid w:val="00BF5457"/>
    <w:rsid w:val="00BF57DC"/>
    <w:rsid w:val="00BF660A"/>
    <w:rsid w:val="00BF76B7"/>
    <w:rsid w:val="00C00232"/>
    <w:rsid w:val="00C00409"/>
    <w:rsid w:val="00C01C66"/>
    <w:rsid w:val="00C021E4"/>
    <w:rsid w:val="00C03B62"/>
    <w:rsid w:val="00C03F3B"/>
    <w:rsid w:val="00C04138"/>
    <w:rsid w:val="00C04857"/>
    <w:rsid w:val="00C0531E"/>
    <w:rsid w:val="00C05479"/>
    <w:rsid w:val="00C064F9"/>
    <w:rsid w:val="00C06B84"/>
    <w:rsid w:val="00C078B8"/>
    <w:rsid w:val="00C10E3B"/>
    <w:rsid w:val="00C10F97"/>
    <w:rsid w:val="00C11396"/>
    <w:rsid w:val="00C11D0C"/>
    <w:rsid w:val="00C11E90"/>
    <w:rsid w:val="00C1412C"/>
    <w:rsid w:val="00C160A0"/>
    <w:rsid w:val="00C16CB6"/>
    <w:rsid w:val="00C171DD"/>
    <w:rsid w:val="00C178E5"/>
    <w:rsid w:val="00C205AA"/>
    <w:rsid w:val="00C20CEB"/>
    <w:rsid w:val="00C21A05"/>
    <w:rsid w:val="00C221E9"/>
    <w:rsid w:val="00C241A8"/>
    <w:rsid w:val="00C24848"/>
    <w:rsid w:val="00C25099"/>
    <w:rsid w:val="00C2511B"/>
    <w:rsid w:val="00C3215E"/>
    <w:rsid w:val="00C32AB9"/>
    <w:rsid w:val="00C32FA6"/>
    <w:rsid w:val="00C33082"/>
    <w:rsid w:val="00C35B12"/>
    <w:rsid w:val="00C35E7D"/>
    <w:rsid w:val="00C366A0"/>
    <w:rsid w:val="00C36AD7"/>
    <w:rsid w:val="00C416E9"/>
    <w:rsid w:val="00C42088"/>
    <w:rsid w:val="00C4251A"/>
    <w:rsid w:val="00C42E7F"/>
    <w:rsid w:val="00C42FDA"/>
    <w:rsid w:val="00C435EE"/>
    <w:rsid w:val="00C43DC6"/>
    <w:rsid w:val="00C4486D"/>
    <w:rsid w:val="00C5038A"/>
    <w:rsid w:val="00C50E86"/>
    <w:rsid w:val="00C5108F"/>
    <w:rsid w:val="00C51DE7"/>
    <w:rsid w:val="00C525D6"/>
    <w:rsid w:val="00C52950"/>
    <w:rsid w:val="00C52A51"/>
    <w:rsid w:val="00C52E1D"/>
    <w:rsid w:val="00C52F30"/>
    <w:rsid w:val="00C531BB"/>
    <w:rsid w:val="00C53AE8"/>
    <w:rsid w:val="00C541F7"/>
    <w:rsid w:val="00C546B0"/>
    <w:rsid w:val="00C5545B"/>
    <w:rsid w:val="00C56C18"/>
    <w:rsid w:val="00C6171A"/>
    <w:rsid w:val="00C63E18"/>
    <w:rsid w:val="00C64C71"/>
    <w:rsid w:val="00C654C4"/>
    <w:rsid w:val="00C65F79"/>
    <w:rsid w:val="00C6692D"/>
    <w:rsid w:val="00C66B0F"/>
    <w:rsid w:val="00C66D43"/>
    <w:rsid w:val="00C700B5"/>
    <w:rsid w:val="00C71B46"/>
    <w:rsid w:val="00C75219"/>
    <w:rsid w:val="00C75499"/>
    <w:rsid w:val="00C7701C"/>
    <w:rsid w:val="00C815BA"/>
    <w:rsid w:val="00C83106"/>
    <w:rsid w:val="00C83851"/>
    <w:rsid w:val="00C859FB"/>
    <w:rsid w:val="00C861EE"/>
    <w:rsid w:val="00C86343"/>
    <w:rsid w:val="00C875E2"/>
    <w:rsid w:val="00C87745"/>
    <w:rsid w:val="00C90624"/>
    <w:rsid w:val="00C9160F"/>
    <w:rsid w:val="00C918F0"/>
    <w:rsid w:val="00C91BB8"/>
    <w:rsid w:val="00C91C43"/>
    <w:rsid w:val="00C922AA"/>
    <w:rsid w:val="00C9548C"/>
    <w:rsid w:val="00C95AD9"/>
    <w:rsid w:val="00C97E02"/>
    <w:rsid w:val="00CA3279"/>
    <w:rsid w:val="00CA4595"/>
    <w:rsid w:val="00CA4A26"/>
    <w:rsid w:val="00CA5F05"/>
    <w:rsid w:val="00CA6D31"/>
    <w:rsid w:val="00CA7294"/>
    <w:rsid w:val="00CB0750"/>
    <w:rsid w:val="00CB0BAB"/>
    <w:rsid w:val="00CB2042"/>
    <w:rsid w:val="00CB33EE"/>
    <w:rsid w:val="00CB4772"/>
    <w:rsid w:val="00CB5D8A"/>
    <w:rsid w:val="00CB6032"/>
    <w:rsid w:val="00CB6F36"/>
    <w:rsid w:val="00CB7A6E"/>
    <w:rsid w:val="00CC04D8"/>
    <w:rsid w:val="00CC0A15"/>
    <w:rsid w:val="00CC157D"/>
    <w:rsid w:val="00CC2643"/>
    <w:rsid w:val="00CC3794"/>
    <w:rsid w:val="00CC3A87"/>
    <w:rsid w:val="00CC4A43"/>
    <w:rsid w:val="00CC4A4C"/>
    <w:rsid w:val="00CC50F8"/>
    <w:rsid w:val="00CC565B"/>
    <w:rsid w:val="00CC5E84"/>
    <w:rsid w:val="00CC6C25"/>
    <w:rsid w:val="00CC76C8"/>
    <w:rsid w:val="00CD1ADB"/>
    <w:rsid w:val="00CD2C02"/>
    <w:rsid w:val="00CD37FF"/>
    <w:rsid w:val="00CD40DB"/>
    <w:rsid w:val="00CD42F3"/>
    <w:rsid w:val="00CD5919"/>
    <w:rsid w:val="00CD693C"/>
    <w:rsid w:val="00CD724D"/>
    <w:rsid w:val="00CD78B2"/>
    <w:rsid w:val="00CE24D0"/>
    <w:rsid w:val="00CE3D89"/>
    <w:rsid w:val="00CE4792"/>
    <w:rsid w:val="00CE4E3B"/>
    <w:rsid w:val="00CE52E7"/>
    <w:rsid w:val="00CE5313"/>
    <w:rsid w:val="00CE5BB9"/>
    <w:rsid w:val="00CF066C"/>
    <w:rsid w:val="00CF09D4"/>
    <w:rsid w:val="00CF0CEC"/>
    <w:rsid w:val="00CF1EA0"/>
    <w:rsid w:val="00CF2B97"/>
    <w:rsid w:val="00CF2BA9"/>
    <w:rsid w:val="00CF2C6B"/>
    <w:rsid w:val="00CF3454"/>
    <w:rsid w:val="00CF40B7"/>
    <w:rsid w:val="00CF4910"/>
    <w:rsid w:val="00CF4D81"/>
    <w:rsid w:val="00CF4D84"/>
    <w:rsid w:val="00CF555F"/>
    <w:rsid w:val="00CF62F8"/>
    <w:rsid w:val="00CF7049"/>
    <w:rsid w:val="00D00547"/>
    <w:rsid w:val="00D00EC6"/>
    <w:rsid w:val="00D0161C"/>
    <w:rsid w:val="00D017D6"/>
    <w:rsid w:val="00D02BFA"/>
    <w:rsid w:val="00D03601"/>
    <w:rsid w:val="00D038D1"/>
    <w:rsid w:val="00D03CC5"/>
    <w:rsid w:val="00D04188"/>
    <w:rsid w:val="00D061FC"/>
    <w:rsid w:val="00D10359"/>
    <w:rsid w:val="00D10470"/>
    <w:rsid w:val="00D118CE"/>
    <w:rsid w:val="00D128F8"/>
    <w:rsid w:val="00D129CB"/>
    <w:rsid w:val="00D13FD2"/>
    <w:rsid w:val="00D14831"/>
    <w:rsid w:val="00D152B0"/>
    <w:rsid w:val="00D16800"/>
    <w:rsid w:val="00D171F7"/>
    <w:rsid w:val="00D1795E"/>
    <w:rsid w:val="00D20B02"/>
    <w:rsid w:val="00D226E6"/>
    <w:rsid w:val="00D235CB"/>
    <w:rsid w:val="00D245B7"/>
    <w:rsid w:val="00D250D8"/>
    <w:rsid w:val="00D25962"/>
    <w:rsid w:val="00D267B7"/>
    <w:rsid w:val="00D305A6"/>
    <w:rsid w:val="00D31402"/>
    <w:rsid w:val="00D328EB"/>
    <w:rsid w:val="00D3291E"/>
    <w:rsid w:val="00D32F7A"/>
    <w:rsid w:val="00D33B3F"/>
    <w:rsid w:val="00D34294"/>
    <w:rsid w:val="00D342E5"/>
    <w:rsid w:val="00D3672C"/>
    <w:rsid w:val="00D37B06"/>
    <w:rsid w:val="00D41010"/>
    <w:rsid w:val="00D41227"/>
    <w:rsid w:val="00D41602"/>
    <w:rsid w:val="00D4481C"/>
    <w:rsid w:val="00D44F2F"/>
    <w:rsid w:val="00D45003"/>
    <w:rsid w:val="00D45FA9"/>
    <w:rsid w:val="00D4715E"/>
    <w:rsid w:val="00D4775A"/>
    <w:rsid w:val="00D50EE6"/>
    <w:rsid w:val="00D519CF"/>
    <w:rsid w:val="00D521D8"/>
    <w:rsid w:val="00D54363"/>
    <w:rsid w:val="00D543C9"/>
    <w:rsid w:val="00D54566"/>
    <w:rsid w:val="00D56216"/>
    <w:rsid w:val="00D6086F"/>
    <w:rsid w:val="00D6150C"/>
    <w:rsid w:val="00D626F9"/>
    <w:rsid w:val="00D62788"/>
    <w:rsid w:val="00D63DDC"/>
    <w:rsid w:val="00D63E99"/>
    <w:rsid w:val="00D649BA"/>
    <w:rsid w:val="00D6648A"/>
    <w:rsid w:val="00D671C9"/>
    <w:rsid w:val="00D701D4"/>
    <w:rsid w:val="00D70B00"/>
    <w:rsid w:val="00D71D94"/>
    <w:rsid w:val="00D72554"/>
    <w:rsid w:val="00D7306F"/>
    <w:rsid w:val="00D7321F"/>
    <w:rsid w:val="00D75393"/>
    <w:rsid w:val="00D75F20"/>
    <w:rsid w:val="00D76E80"/>
    <w:rsid w:val="00D77737"/>
    <w:rsid w:val="00D77E23"/>
    <w:rsid w:val="00D80286"/>
    <w:rsid w:val="00D806AA"/>
    <w:rsid w:val="00D8098F"/>
    <w:rsid w:val="00D816FB"/>
    <w:rsid w:val="00D860A8"/>
    <w:rsid w:val="00D862DB"/>
    <w:rsid w:val="00D8796C"/>
    <w:rsid w:val="00D92502"/>
    <w:rsid w:val="00D9549B"/>
    <w:rsid w:val="00D95B8F"/>
    <w:rsid w:val="00D960EA"/>
    <w:rsid w:val="00D96275"/>
    <w:rsid w:val="00D96DF3"/>
    <w:rsid w:val="00DA0794"/>
    <w:rsid w:val="00DA0C81"/>
    <w:rsid w:val="00DA125E"/>
    <w:rsid w:val="00DA243D"/>
    <w:rsid w:val="00DA31AF"/>
    <w:rsid w:val="00DA46F3"/>
    <w:rsid w:val="00DA4AD6"/>
    <w:rsid w:val="00DA56F3"/>
    <w:rsid w:val="00DA66AD"/>
    <w:rsid w:val="00DA7545"/>
    <w:rsid w:val="00DA77A6"/>
    <w:rsid w:val="00DB12CA"/>
    <w:rsid w:val="00DB1CAB"/>
    <w:rsid w:val="00DB1F8F"/>
    <w:rsid w:val="00DB28EC"/>
    <w:rsid w:val="00DB3AC5"/>
    <w:rsid w:val="00DB51B5"/>
    <w:rsid w:val="00DB5E59"/>
    <w:rsid w:val="00DB6782"/>
    <w:rsid w:val="00DC0B41"/>
    <w:rsid w:val="00DC292D"/>
    <w:rsid w:val="00DC29C9"/>
    <w:rsid w:val="00DC3BD4"/>
    <w:rsid w:val="00DC4E7E"/>
    <w:rsid w:val="00DC5468"/>
    <w:rsid w:val="00DC6C38"/>
    <w:rsid w:val="00DC6F56"/>
    <w:rsid w:val="00DC76B9"/>
    <w:rsid w:val="00DC7747"/>
    <w:rsid w:val="00DD0342"/>
    <w:rsid w:val="00DD1B69"/>
    <w:rsid w:val="00DD2144"/>
    <w:rsid w:val="00DD21C2"/>
    <w:rsid w:val="00DD25B5"/>
    <w:rsid w:val="00DD37C5"/>
    <w:rsid w:val="00DD411C"/>
    <w:rsid w:val="00DD764C"/>
    <w:rsid w:val="00DD79E0"/>
    <w:rsid w:val="00DE04DA"/>
    <w:rsid w:val="00DE0E6A"/>
    <w:rsid w:val="00DE141A"/>
    <w:rsid w:val="00DE2204"/>
    <w:rsid w:val="00DE4740"/>
    <w:rsid w:val="00DE5831"/>
    <w:rsid w:val="00DE5AA6"/>
    <w:rsid w:val="00DE6F6B"/>
    <w:rsid w:val="00DE7143"/>
    <w:rsid w:val="00DE77BB"/>
    <w:rsid w:val="00DF31E4"/>
    <w:rsid w:val="00DF3CC3"/>
    <w:rsid w:val="00DF3DAC"/>
    <w:rsid w:val="00DF3E3A"/>
    <w:rsid w:val="00DF400D"/>
    <w:rsid w:val="00DF4E3A"/>
    <w:rsid w:val="00DF5245"/>
    <w:rsid w:val="00DF53DF"/>
    <w:rsid w:val="00DF6D2D"/>
    <w:rsid w:val="00DF75F2"/>
    <w:rsid w:val="00E00256"/>
    <w:rsid w:val="00E014D6"/>
    <w:rsid w:val="00E01B50"/>
    <w:rsid w:val="00E0208A"/>
    <w:rsid w:val="00E020F7"/>
    <w:rsid w:val="00E02221"/>
    <w:rsid w:val="00E03B81"/>
    <w:rsid w:val="00E06686"/>
    <w:rsid w:val="00E072AC"/>
    <w:rsid w:val="00E07896"/>
    <w:rsid w:val="00E07CC7"/>
    <w:rsid w:val="00E11849"/>
    <w:rsid w:val="00E11EEB"/>
    <w:rsid w:val="00E12429"/>
    <w:rsid w:val="00E12809"/>
    <w:rsid w:val="00E12B74"/>
    <w:rsid w:val="00E13602"/>
    <w:rsid w:val="00E13CBB"/>
    <w:rsid w:val="00E13CD6"/>
    <w:rsid w:val="00E141C2"/>
    <w:rsid w:val="00E1513A"/>
    <w:rsid w:val="00E15190"/>
    <w:rsid w:val="00E16052"/>
    <w:rsid w:val="00E200A1"/>
    <w:rsid w:val="00E21511"/>
    <w:rsid w:val="00E21F9B"/>
    <w:rsid w:val="00E23BB0"/>
    <w:rsid w:val="00E25B18"/>
    <w:rsid w:val="00E261C7"/>
    <w:rsid w:val="00E2718B"/>
    <w:rsid w:val="00E27EE6"/>
    <w:rsid w:val="00E314F6"/>
    <w:rsid w:val="00E3308B"/>
    <w:rsid w:val="00E338BD"/>
    <w:rsid w:val="00E33B71"/>
    <w:rsid w:val="00E35437"/>
    <w:rsid w:val="00E358C9"/>
    <w:rsid w:val="00E369E9"/>
    <w:rsid w:val="00E36BB2"/>
    <w:rsid w:val="00E36EA2"/>
    <w:rsid w:val="00E37767"/>
    <w:rsid w:val="00E37C64"/>
    <w:rsid w:val="00E40D2B"/>
    <w:rsid w:val="00E4108D"/>
    <w:rsid w:val="00E413F3"/>
    <w:rsid w:val="00E41939"/>
    <w:rsid w:val="00E41A81"/>
    <w:rsid w:val="00E41AE7"/>
    <w:rsid w:val="00E42970"/>
    <w:rsid w:val="00E43D85"/>
    <w:rsid w:val="00E4477E"/>
    <w:rsid w:val="00E44B0E"/>
    <w:rsid w:val="00E44D4F"/>
    <w:rsid w:val="00E468AF"/>
    <w:rsid w:val="00E46FAD"/>
    <w:rsid w:val="00E473DE"/>
    <w:rsid w:val="00E5012A"/>
    <w:rsid w:val="00E502BB"/>
    <w:rsid w:val="00E5117E"/>
    <w:rsid w:val="00E51647"/>
    <w:rsid w:val="00E546DB"/>
    <w:rsid w:val="00E54A4D"/>
    <w:rsid w:val="00E56C72"/>
    <w:rsid w:val="00E5775E"/>
    <w:rsid w:val="00E579B5"/>
    <w:rsid w:val="00E605C7"/>
    <w:rsid w:val="00E60661"/>
    <w:rsid w:val="00E60DE6"/>
    <w:rsid w:val="00E611AD"/>
    <w:rsid w:val="00E61634"/>
    <w:rsid w:val="00E61AB5"/>
    <w:rsid w:val="00E6329D"/>
    <w:rsid w:val="00E63319"/>
    <w:rsid w:val="00E63F50"/>
    <w:rsid w:val="00E640D0"/>
    <w:rsid w:val="00E651D5"/>
    <w:rsid w:val="00E65515"/>
    <w:rsid w:val="00E65FA4"/>
    <w:rsid w:val="00E70B1D"/>
    <w:rsid w:val="00E70E68"/>
    <w:rsid w:val="00E71848"/>
    <w:rsid w:val="00E7288E"/>
    <w:rsid w:val="00E72D3B"/>
    <w:rsid w:val="00E739A3"/>
    <w:rsid w:val="00E74B26"/>
    <w:rsid w:val="00E7522B"/>
    <w:rsid w:val="00E757D4"/>
    <w:rsid w:val="00E758B3"/>
    <w:rsid w:val="00E76058"/>
    <w:rsid w:val="00E76689"/>
    <w:rsid w:val="00E76974"/>
    <w:rsid w:val="00E76D48"/>
    <w:rsid w:val="00E77248"/>
    <w:rsid w:val="00E804FA"/>
    <w:rsid w:val="00E831AD"/>
    <w:rsid w:val="00E861B5"/>
    <w:rsid w:val="00E86E37"/>
    <w:rsid w:val="00E86FF9"/>
    <w:rsid w:val="00E87183"/>
    <w:rsid w:val="00E903CA"/>
    <w:rsid w:val="00E91DCC"/>
    <w:rsid w:val="00E927F4"/>
    <w:rsid w:val="00E931A2"/>
    <w:rsid w:val="00E93755"/>
    <w:rsid w:val="00E93AAA"/>
    <w:rsid w:val="00E93FBA"/>
    <w:rsid w:val="00E943D5"/>
    <w:rsid w:val="00E94CC8"/>
    <w:rsid w:val="00E95691"/>
    <w:rsid w:val="00E966EC"/>
    <w:rsid w:val="00E96AC1"/>
    <w:rsid w:val="00EA0F85"/>
    <w:rsid w:val="00EA1FAC"/>
    <w:rsid w:val="00EA3741"/>
    <w:rsid w:val="00EA39E0"/>
    <w:rsid w:val="00EA3D0B"/>
    <w:rsid w:val="00EA4DEA"/>
    <w:rsid w:val="00EA5027"/>
    <w:rsid w:val="00EA6AA5"/>
    <w:rsid w:val="00EB02B8"/>
    <w:rsid w:val="00EB05B5"/>
    <w:rsid w:val="00EB0A75"/>
    <w:rsid w:val="00EB23AA"/>
    <w:rsid w:val="00EB3694"/>
    <w:rsid w:val="00EB5222"/>
    <w:rsid w:val="00EB5FAE"/>
    <w:rsid w:val="00EB6295"/>
    <w:rsid w:val="00EB6AB6"/>
    <w:rsid w:val="00EB6C21"/>
    <w:rsid w:val="00EB6E99"/>
    <w:rsid w:val="00EB73BE"/>
    <w:rsid w:val="00EB751D"/>
    <w:rsid w:val="00EC3BC3"/>
    <w:rsid w:val="00EC3DE0"/>
    <w:rsid w:val="00EC4C7C"/>
    <w:rsid w:val="00EC553C"/>
    <w:rsid w:val="00EC55C0"/>
    <w:rsid w:val="00EC5C5B"/>
    <w:rsid w:val="00EC5D42"/>
    <w:rsid w:val="00EC6014"/>
    <w:rsid w:val="00EC63A2"/>
    <w:rsid w:val="00EC7AB2"/>
    <w:rsid w:val="00EC7F9B"/>
    <w:rsid w:val="00ED1668"/>
    <w:rsid w:val="00ED2484"/>
    <w:rsid w:val="00ED25B8"/>
    <w:rsid w:val="00ED29D7"/>
    <w:rsid w:val="00ED2F2A"/>
    <w:rsid w:val="00ED36D5"/>
    <w:rsid w:val="00ED3788"/>
    <w:rsid w:val="00ED55FA"/>
    <w:rsid w:val="00ED5709"/>
    <w:rsid w:val="00ED628C"/>
    <w:rsid w:val="00ED73F7"/>
    <w:rsid w:val="00EE0139"/>
    <w:rsid w:val="00EE017C"/>
    <w:rsid w:val="00EE1188"/>
    <w:rsid w:val="00EE1346"/>
    <w:rsid w:val="00EE13E6"/>
    <w:rsid w:val="00EE21A8"/>
    <w:rsid w:val="00EE2A9E"/>
    <w:rsid w:val="00EE3114"/>
    <w:rsid w:val="00EE3FC9"/>
    <w:rsid w:val="00EE5184"/>
    <w:rsid w:val="00EE53F7"/>
    <w:rsid w:val="00EE6B8F"/>
    <w:rsid w:val="00EE73E2"/>
    <w:rsid w:val="00EF0A30"/>
    <w:rsid w:val="00EF0C5D"/>
    <w:rsid w:val="00EF0C63"/>
    <w:rsid w:val="00EF1574"/>
    <w:rsid w:val="00EF1A00"/>
    <w:rsid w:val="00EF212F"/>
    <w:rsid w:val="00EF2BB1"/>
    <w:rsid w:val="00EF2C70"/>
    <w:rsid w:val="00EF2EEE"/>
    <w:rsid w:val="00EF45FB"/>
    <w:rsid w:val="00F00038"/>
    <w:rsid w:val="00F003F5"/>
    <w:rsid w:val="00F01951"/>
    <w:rsid w:val="00F03900"/>
    <w:rsid w:val="00F06229"/>
    <w:rsid w:val="00F06A70"/>
    <w:rsid w:val="00F111CC"/>
    <w:rsid w:val="00F127F4"/>
    <w:rsid w:val="00F12EE3"/>
    <w:rsid w:val="00F1301D"/>
    <w:rsid w:val="00F131D0"/>
    <w:rsid w:val="00F13BFF"/>
    <w:rsid w:val="00F13FA5"/>
    <w:rsid w:val="00F16690"/>
    <w:rsid w:val="00F16F9E"/>
    <w:rsid w:val="00F174BF"/>
    <w:rsid w:val="00F20B2E"/>
    <w:rsid w:val="00F211B7"/>
    <w:rsid w:val="00F23E0E"/>
    <w:rsid w:val="00F23F96"/>
    <w:rsid w:val="00F24057"/>
    <w:rsid w:val="00F24CB7"/>
    <w:rsid w:val="00F24F35"/>
    <w:rsid w:val="00F25511"/>
    <w:rsid w:val="00F27187"/>
    <w:rsid w:val="00F307A7"/>
    <w:rsid w:val="00F324B1"/>
    <w:rsid w:val="00F32BD5"/>
    <w:rsid w:val="00F32F28"/>
    <w:rsid w:val="00F3370B"/>
    <w:rsid w:val="00F3382F"/>
    <w:rsid w:val="00F35B21"/>
    <w:rsid w:val="00F35FDC"/>
    <w:rsid w:val="00F35FF8"/>
    <w:rsid w:val="00F41F87"/>
    <w:rsid w:val="00F42768"/>
    <w:rsid w:val="00F42C41"/>
    <w:rsid w:val="00F42DA4"/>
    <w:rsid w:val="00F42EEB"/>
    <w:rsid w:val="00F43440"/>
    <w:rsid w:val="00F444AD"/>
    <w:rsid w:val="00F45044"/>
    <w:rsid w:val="00F46F88"/>
    <w:rsid w:val="00F50A70"/>
    <w:rsid w:val="00F50FD3"/>
    <w:rsid w:val="00F52B10"/>
    <w:rsid w:val="00F557A4"/>
    <w:rsid w:val="00F566A9"/>
    <w:rsid w:val="00F56CDD"/>
    <w:rsid w:val="00F56E8F"/>
    <w:rsid w:val="00F575D8"/>
    <w:rsid w:val="00F57B6B"/>
    <w:rsid w:val="00F60A7D"/>
    <w:rsid w:val="00F631BA"/>
    <w:rsid w:val="00F63246"/>
    <w:rsid w:val="00F6379C"/>
    <w:rsid w:val="00F63EDC"/>
    <w:rsid w:val="00F6467C"/>
    <w:rsid w:val="00F648D1"/>
    <w:rsid w:val="00F65220"/>
    <w:rsid w:val="00F66E4B"/>
    <w:rsid w:val="00F676F9"/>
    <w:rsid w:val="00F70975"/>
    <w:rsid w:val="00F70D42"/>
    <w:rsid w:val="00F71A21"/>
    <w:rsid w:val="00F72393"/>
    <w:rsid w:val="00F7291D"/>
    <w:rsid w:val="00F72ED3"/>
    <w:rsid w:val="00F737B5"/>
    <w:rsid w:val="00F73C57"/>
    <w:rsid w:val="00F73CDA"/>
    <w:rsid w:val="00F75210"/>
    <w:rsid w:val="00F75227"/>
    <w:rsid w:val="00F7576F"/>
    <w:rsid w:val="00F75B18"/>
    <w:rsid w:val="00F7788A"/>
    <w:rsid w:val="00F80F28"/>
    <w:rsid w:val="00F81547"/>
    <w:rsid w:val="00F81B60"/>
    <w:rsid w:val="00F8259E"/>
    <w:rsid w:val="00F827C3"/>
    <w:rsid w:val="00F82814"/>
    <w:rsid w:val="00F86C89"/>
    <w:rsid w:val="00F9393E"/>
    <w:rsid w:val="00F93FA2"/>
    <w:rsid w:val="00F94C35"/>
    <w:rsid w:val="00F960FE"/>
    <w:rsid w:val="00F96179"/>
    <w:rsid w:val="00F97134"/>
    <w:rsid w:val="00FA2DBE"/>
    <w:rsid w:val="00FA3D79"/>
    <w:rsid w:val="00FA3F7A"/>
    <w:rsid w:val="00FA4DFD"/>
    <w:rsid w:val="00FA5E4E"/>
    <w:rsid w:val="00FA5EA1"/>
    <w:rsid w:val="00FA65D7"/>
    <w:rsid w:val="00FA763D"/>
    <w:rsid w:val="00FA7AD5"/>
    <w:rsid w:val="00FB0EA9"/>
    <w:rsid w:val="00FB14E4"/>
    <w:rsid w:val="00FB21CE"/>
    <w:rsid w:val="00FB335A"/>
    <w:rsid w:val="00FB5648"/>
    <w:rsid w:val="00FB5AC9"/>
    <w:rsid w:val="00FB709E"/>
    <w:rsid w:val="00FC076A"/>
    <w:rsid w:val="00FC14D7"/>
    <w:rsid w:val="00FC2036"/>
    <w:rsid w:val="00FC2656"/>
    <w:rsid w:val="00FC3892"/>
    <w:rsid w:val="00FC4086"/>
    <w:rsid w:val="00FC448A"/>
    <w:rsid w:val="00FC6B20"/>
    <w:rsid w:val="00FC7CBA"/>
    <w:rsid w:val="00FD244A"/>
    <w:rsid w:val="00FD2660"/>
    <w:rsid w:val="00FD3F26"/>
    <w:rsid w:val="00FD44EE"/>
    <w:rsid w:val="00FD53EF"/>
    <w:rsid w:val="00FD5460"/>
    <w:rsid w:val="00FD5932"/>
    <w:rsid w:val="00FD64D0"/>
    <w:rsid w:val="00FD6583"/>
    <w:rsid w:val="00FD6ECF"/>
    <w:rsid w:val="00FD7956"/>
    <w:rsid w:val="00FE001A"/>
    <w:rsid w:val="00FE0CE3"/>
    <w:rsid w:val="00FE2B6E"/>
    <w:rsid w:val="00FE3950"/>
    <w:rsid w:val="00FE5A78"/>
    <w:rsid w:val="00FE5BB9"/>
    <w:rsid w:val="00FE5C10"/>
    <w:rsid w:val="00FE5FAF"/>
    <w:rsid w:val="00FF20B7"/>
    <w:rsid w:val="00FF2E5D"/>
    <w:rsid w:val="00FF314C"/>
    <w:rsid w:val="00FF3159"/>
    <w:rsid w:val="00FF58D0"/>
    <w:rsid w:val="00FF7888"/>
    <w:rsid w:val="00FF7AD7"/>
    <w:rsid w:val="013CADC6"/>
    <w:rsid w:val="019E42FA"/>
    <w:rsid w:val="028373A8"/>
    <w:rsid w:val="07C395DA"/>
    <w:rsid w:val="0988266C"/>
    <w:rsid w:val="09F3BD95"/>
    <w:rsid w:val="0A92B725"/>
    <w:rsid w:val="0E362993"/>
    <w:rsid w:val="0ED1B5BD"/>
    <w:rsid w:val="0EED88EA"/>
    <w:rsid w:val="0F4316EA"/>
    <w:rsid w:val="1085860F"/>
    <w:rsid w:val="11675887"/>
    <w:rsid w:val="12E41A1D"/>
    <w:rsid w:val="157A383B"/>
    <w:rsid w:val="1D846B8C"/>
    <w:rsid w:val="1E9D5D4E"/>
    <w:rsid w:val="238AA2A5"/>
    <w:rsid w:val="23EECA32"/>
    <w:rsid w:val="241E3022"/>
    <w:rsid w:val="266821CA"/>
    <w:rsid w:val="273C527C"/>
    <w:rsid w:val="27F12915"/>
    <w:rsid w:val="28A2E87C"/>
    <w:rsid w:val="2BC3C310"/>
    <w:rsid w:val="2C078B0F"/>
    <w:rsid w:val="2CD57E55"/>
    <w:rsid w:val="2D8A3313"/>
    <w:rsid w:val="2F309E4F"/>
    <w:rsid w:val="33237B1E"/>
    <w:rsid w:val="35566FBB"/>
    <w:rsid w:val="3AF9A2A4"/>
    <w:rsid w:val="3C8006A2"/>
    <w:rsid w:val="3D0C4DFD"/>
    <w:rsid w:val="3E3BAA60"/>
    <w:rsid w:val="3F8D4160"/>
    <w:rsid w:val="3FEC2232"/>
    <w:rsid w:val="40F6D712"/>
    <w:rsid w:val="42DD791F"/>
    <w:rsid w:val="4345967C"/>
    <w:rsid w:val="463C61D4"/>
    <w:rsid w:val="49371802"/>
    <w:rsid w:val="49D3D951"/>
    <w:rsid w:val="4A331241"/>
    <w:rsid w:val="4C9F7A22"/>
    <w:rsid w:val="52BFF050"/>
    <w:rsid w:val="53961FF1"/>
    <w:rsid w:val="54695CEC"/>
    <w:rsid w:val="5877B046"/>
    <w:rsid w:val="58C051CA"/>
    <w:rsid w:val="5901C7C9"/>
    <w:rsid w:val="59656FB9"/>
    <w:rsid w:val="5A83C2D8"/>
    <w:rsid w:val="5ADCD196"/>
    <w:rsid w:val="5B5AB859"/>
    <w:rsid w:val="5CEBFD82"/>
    <w:rsid w:val="61395E0D"/>
    <w:rsid w:val="61C606D0"/>
    <w:rsid w:val="65948B81"/>
    <w:rsid w:val="683CE076"/>
    <w:rsid w:val="68EB1502"/>
    <w:rsid w:val="699E90B3"/>
    <w:rsid w:val="69F1D934"/>
    <w:rsid w:val="6B4A56CE"/>
    <w:rsid w:val="6B829587"/>
    <w:rsid w:val="6B90CEA1"/>
    <w:rsid w:val="6D105199"/>
    <w:rsid w:val="7034317F"/>
    <w:rsid w:val="715D0E3E"/>
    <w:rsid w:val="717332E3"/>
    <w:rsid w:val="76D89561"/>
    <w:rsid w:val="780B6855"/>
    <w:rsid w:val="79F9F3ED"/>
    <w:rsid w:val="7B282E4C"/>
    <w:rsid w:val="7CF80908"/>
  </w:rsids>
  <m:mathPr>
    <m:mathFont m:val="Cambria Math"/>
    <m:brkBin m:val="before"/>
    <m:brkBinSub m:val="--"/>
    <m:smallFrac m:val="0"/>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9F8971A"/>
  <w15:docId w15:val="{9A96F227-0FDA-4DC8-8609-17814557E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semiHidden="1" w:uiPriority="9" w:unhideWhenUsed="1" w:qFormat="1"/>
    <w:lsdException w:name="heading 9" w:locked="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qFormat="1"/>
    <w:lsdException w:name="annotation text" w:locked="1" w:semiHidden="1" w:uiPriority="0" w:unhideWhenUsed="1"/>
    <w:lsdException w:name="header" w:locked="1" w:semiHidden="1" w:uiPriority="0" w:unhideWhenUsed="1"/>
    <w:lsdException w:name="footer" w:locked="1"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locked="1" w:semiHidden="1" w:uiPriority="0" w:unhideWhenUsed="1"/>
    <w:lsdException w:name="line number" w:semiHidden="1" w:unhideWhenUsed="1"/>
    <w:lsdException w:name="page number" w:semiHidden="1" w:unhideWhenUsed="1"/>
    <w:lsdException w:name="endnote reference" w:semiHidden="1" w:unhideWhenUsed="1"/>
    <w:lsdException w:name="endnote text" w:locked="1" w:semiHidden="1" w:uiPriority="0" w:unhideWhenUsed="1"/>
    <w:lsdException w:name="table of authorities" w:semiHidden="1" w:unhideWhenUsed="1"/>
    <w:lsdException w:name="macro" w:semiHidden="1" w:unhideWhenUsed="1"/>
    <w:lsdException w:name="toa heading" w:semiHidden="1" w:unhideWhenUsed="1"/>
    <w:lsdException w:name="List" w:locked="1"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locked="1" w:uiPriority="0"/>
    <w:lsdException w:name="Body Text Indent 2" w:locked="1" w:uiPriority="0"/>
    <w:lsdException w:name="Body Text Indent 3" w:semiHidden="1" w:unhideWhenUsed="1"/>
    <w:lsdException w:name="Block Text" w:locked="1" w:uiPriority="0"/>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iPriority="0"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1CC"/>
    <w:pPr>
      <w:suppressAutoHyphens/>
    </w:pPr>
    <w:rPr>
      <w:sz w:val="24"/>
      <w:szCs w:val="24"/>
      <w:lang w:val="lv-LV" w:eastAsia="ar-SA"/>
    </w:rPr>
  </w:style>
  <w:style w:type="paragraph" w:styleId="Heading1">
    <w:name w:val="heading 1"/>
    <w:aliases w:val="Section Heading,heading1,Antraste 1,h1,Section Heading Char,heading1 Char,Antraste 1 Char,h1 Char,H1,Virsraksts _ 1 līmenis _ sab,First subtitle,First subtitle Rakstz. Rakstz.,Spec 1 Rakstz. Rakstz. Rakstz.,Spec 1 Rakstz. Rakstz."/>
    <w:basedOn w:val="Normal"/>
    <w:next w:val="Normal"/>
    <w:link w:val="Heading1Char"/>
    <w:uiPriority w:val="99"/>
    <w:qFormat/>
    <w:rsid w:val="00A15D23"/>
    <w:pPr>
      <w:numPr>
        <w:numId w:val="1"/>
      </w:numPr>
      <w:spacing w:before="240" w:after="240"/>
      <w:jc w:val="center"/>
      <w:outlineLvl w:val="0"/>
    </w:pPr>
    <w:rPr>
      <w:b/>
      <w:sz w:val="28"/>
      <w:lang w:val="ru-RU"/>
    </w:rPr>
  </w:style>
  <w:style w:type="paragraph" w:styleId="Heading2">
    <w:name w:val="heading 2"/>
    <w:aliases w:val="Heading 21,u2,Spec 2,Spec 21,Spec 22,Spec 23,Spec 24,Spec 25,Spec 26 Rakstz. Rakstz. Rakstz.,Second subtitle,Char Rakstz.,Spec 26 Rakstz. Rakstz.,Char,H2,H21,Antraste 2,Reset numbering,B_Kapittel,HD2,Heading 2 Sol"/>
    <w:basedOn w:val="Normal"/>
    <w:next w:val="Normal"/>
    <w:link w:val="Heading2Char"/>
    <w:uiPriority w:val="99"/>
    <w:qFormat/>
    <w:rsid w:val="00A15D23"/>
    <w:pPr>
      <w:numPr>
        <w:ilvl w:val="1"/>
        <w:numId w:val="1"/>
      </w:numPr>
      <w:spacing w:before="120" w:after="120"/>
      <w:outlineLvl w:val="1"/>
    </w:pPr>
    <w:rPr>
      <w:b/>
      <w:sz w:val="26"/>
      <w:lang w:val="ru-RU"/>
    </w:rPr>
  </w:style>
  <w:style w:type="paragraph" w:styleId="Heading3">
    <w:name w:val="heading 3"/>
    <w:aliases w:val="Rakstz. Rakstz.,Heading 3 Sol"/>
    <w:basedOn w:val="Normal"/>
    <w:next w:val="Normal"/>
    <w:link w:val="Heading3Char"/>
    <w:uiPriority w:val="9"/>
    <w:qFormat/>
    <w:rsid w:val="00A15D23"/>
    <w:pPr>
      <w:numPr>
        <w:ilvl w:val="2"/>
        <w:numId w:val="1"/>
      </w:numPr>
      <w:spacing w:after="120"/>
      <w:jc w:val="both"/>
      <w:outlineLvl w:val="2"/>
    </w:pPr>
    <w:rPr>
      <w:lang w:val="ru-RU"/>
    </w:rPr>
  </w:style>
  <w:style w:type="paragraph" w:styleId="Heading4">
    <w:name w:val="heading 4"/>
    <w:basedOn w:val="Normal"/>
    <w:next w:val="Normal"/>
    <w:link w:val="Heading4Char"/>
    <w:uiPriority w:val="9"/>
    <w:qFormat/>
    <w:rsid w:val="00A15D23"/>
    <w:pPr>
      <w:keepNext/>
      <w:numPr>
        <w:numId w:val="3"/>
      </w:numPr>
      <w:spacing w:before="240" w:after="60"/>
      <w:outlineLvl w:val="3"/>
    </w:pPr>
    <w:rPr>
      <w:b/>
      <w:bCs/>
      <w:sz w:val="28"/>
      <w:szCs w:val="28"/>
      <w:lang w:val="en-GB"/>
    </w:rPr>
  </w:style>
  <w:style w:type="paragraph" w:styleId="Heading5">
    <w:name w:val="heading 5"/>
    <w:basedOn w:val="Normal"/>
    <w:next w:val="Normal"/>
    <w:link w:val="Heading5Char"/>
    <w:uiPriority w:val="9"/>
    <w:qFormat/>
    <w:rsid w:val="00A15D23"/>
    <w:pPr>
      <w:tabs>
        <w:tab w:val="num" w:pos="432"/>
      </w:tabs>
      <w:spacing w:before="240" w:after="60"/>
      <w:ind w:left="432" w:hanging="432"/>
      <w:outlineLvl w:val="4"/>
    </w:pPr>
    <w:rPr>
      <w:b/>
      <w:bCs/>
      <w:i/>
      <w:iCs/>
      <w:sz w:val="26"/>
      <w:szCs w:val="26"/>
      <w:lang w:val="en-GB"/>
    </w:rPr>
  </w:style>
  <w:style w:type="paragraph" w:styleId="Heading6">
    <w:name w:val="heading 6"/>
    <w:basedOn w:val="Normal"/>
    <w:next w:val="Normal"/>
    <w:link w:val="Heading6Char"/>
    <w:uiPriority w:val="9"/>
    <w:qFormat/>
    <w:rsid w:val="00A15D23"/>
    <w:pPr>
      <w:tabs>
        <w:tab w:val="num" w:pos="432"/>
      </w:tabs>
      <w:spacing w:before="240" w:after="60"/>
      <w:ind w:left="432" w:hanging="432"/>
      <w:outlineLvl w:val="5"/>
    </w:pPr>
    <w:rPr>
      <w:b/>
      <w:bCs/>
      <w:sz w:val="22"/>
      <w:szCs w:val="22"/>
      <w:lang w:val="en-GB"/>
    </w:rPr>
  </w:style>
  <w:style w:type="paragraph" w:styleId="Heading7">
    <w:name w:val="heading 7"/>
    <w:basedOn w:val="Normal"/>
    <w:next w:val="Normal"/>
    <w:link w:val="Heading7Char"/>
    <w:uiPriority w:val="9"/>
    <w:qFormat/>
    <w:rsid w:val="00A15D23"/>
    <w:pPr>
      <w:tabs>
        <w:tab w:val="num" w:pos="432"/>
      </w:tabs>
      <w:spacing w:before="240" w:after="60"/>
      <w:ind w:left="432" w:hanging="432"/>
      <w:outlineLvl w:val="6"/>
    </w:pPr>
    <w:rPr>
      <w:lang w:val="en-GB"/>
    </w:rPr>
  </w:style>
  <w:style w:type="paragraph" w:styleId="Heading8">
    <w:name w:val="heading 8"/>
    <w:basedOn w:val="Normal"/>
    <w:next w:val="Normal"/>
    <w:link w:val="Heading8Char"/>
    <w:uiPriority w:val="9"/>
    <w:qFormat/>
    <w:rsid w:val="00A15D23"/>
    <w:pPr>
      <w:tabs>
        <w:tab w:val="num" w:pos="432"/>
      </w:tabs>
      <w:spacing w:before="240" w:after="60"/>
      <w:ind w:left="432" w:hanging="432"/>
      <w:outlineLvl w:val="7"/>
    </w:pPr>
    <w:rPr>
      <w:i/>
      <w:iCs/>
      <w:lang w:val="en-GB"/>
    </w:rPr>
  </w:style>
  <w:style w:type="paragraph" w:styleId="Heading9">
    <w:name w:val="heading 9"/>
    <w:basedOn w:val="Normal"/>
    <w:next w:val="Normal"/>
    <w:link w:val="Heading9Char"/>
    <w:uiPriority w:val="9"/>
    <w:qFormat/>
    <w:rsid w:val="00A15D23"/>
    <w:pPr>
      <w:tabs>
        <w:tab w:val="num" w:pos="432"/>
      </w:tabs>
      <w:spacing w:before="240" w:after="60"/>
      <w:ind w:left="432" w:hanging="432"/>
      <w:outlineLvl w:val="8"/>
    </w:pPr>
    <w:rPr>
      <w:rFonts w:ascii="Arial" w:hAnsi="Arial"/>
      <w:sz w:val="22"/>
      <w:szCs w:val="22"/>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Virsraksts _ 1 līmenis _ sab Char,First subtitle Char,Spec 1 Rakstz. Rakstz. Char"/>
    <w:basedOn w:val="DefaultParagraphFont"/>
    <w:link w:val="Heading1"/>
    <w:uiPriority w:val="99"/>
    <w:locked/>
    <w:rsid w:val="00DC6F56"/>
    <w:rPr>
      <w:b/>
      <w:sz w:val="28"/>
      <w:szCs w:val="24"/>
      <w:lang w:eastAsia="ar-SA"/>
    </w:rPr>
  </w:style>
  <w:style w:type="character" w:customStyle="1" w:styleId="Heading2Char">
    <w:name w:val="Heading 2 Char"/>
    <w:aliases w:val="Heading 21 Char,u2 Char,Spec 2 Char,Spec 21 Char,Spec 22 Char,Spec 23 Char,Spec 24 Char,Spec 25 Char,Spec 26 Rakstz. Rakstz. Rakstz. Char,Second subtitle Char,Char Rakstz. Char,Spec 26 Rakstz. Rakstz. Char,Char Char,H2 Char,H21 Char"/>
    <w:basedOn w:val="DefaultParagraphFont"/>
    <w:link w:val="Heading2"/>
    <w:uiPriority w:val="99"/>
    <w:locked/>
    <w:rsid w:val="00DC6F56"/>
    <w:rPr>
      <w:b/>
      <w:sz w:val="26"/>
      <w:szCs w:val="24"/>
      <w:lang w:eastAsia="ar-SA"/>
    </w:rPr>
  </w:style>
  <w:style w:type="character" w:customStyle="1" w:styleId="Heading3Char">
    <w:name w:val="Heading 3 Char"/>
    <w:aliases w:val="Rakstz. Rakstz. Char,Heading 3 Sol Char"/>
    <w:basedOn w:val="DefaultParagraphFont"/>
    <w:link w:val="Heading3"/>
    <w:uiPriority w:val="9"/>
    <w:locked/>
    <w:rsid w:val="00DC6F56"/>
    <w:rPr>
      <w:sz w:val="24"/>
      <w:szCs w:val="24"/>
      <w:lang w:eastAsia="ar-SA"/>
    </w:rPr>
  </w:style>
  <w:style w:type="character" w:customStyle="1" w:styleId="Heading4Char">
    <w:name w:val="Heading 4 Char"/>
    <w:basedOn w:val="DefaultParagraphFont"/>
    <w:link w:val="Heading4"/>
    <w:uiPriority w:val="9"/>
    <w:locked/>
    <w:rsid w:val="00DC6F56"/>
    <w:rPr>
      <w:b/>
      <w:bCs/>
      <w:sz w:val="28"/>
      <w:szCs w:val="28"/>
      <w:lang w:val="en-GB" w:eastAsia="ar-SA"/>
    </w:rPr>
  </w:style>
  <w:style w:type="character" w:customStyle="1" w:styleId="Heading5Char">
    <w:name w:val="Heading 5 Char"/>
    <w:basedOn w:val="DefaultParagraphFont"/>
    <w:link w:val="Heading5"/>
    <w:uiPriority w:val="99"/>
    <w:locked/>
    <w:rsid w:val="00DC6F56"/>
    <w:rPr>
      <w:b/>
      <w:i/>
      <w:sz w:val="26"/>
      <w:lang w:val="en-GB" w:eastAsia="ar-SA" w:bidi="ar-SA"/>
    </w:rPr>
  </w:style>
  <w:style w:type="character" w:customStyle="1" w:styleId="Heading6Char">
    <w:name w:val="Heading 6 Char"/>
    <w:basedOn w:val="DefaultParagraphFont"/>
    <w:link w:val="Heading6"/>
    <w:uiPriority w:val="99"/>
    <w:locked/>
    <w:rsid w:val="00DC6F56"/>
    <w:rPr>
      <w:b/>
      <w:sz w:val="22"/>
      <w:lang w:val="en-GB" w:eastAsia="ar-SA" w:bidi="ar-SA"/>
    </w:rPr>
  </w:style>
  <w:style w:type="character" w:customStyle="1" w:styleId="Heading7Char">
    <w:name w:val="Heading 7 Char"/>
    <w:basedOn w:val="DefaultParagraphFont"/>
    <w:link w:val="Heading7"/>
    <w:uiPriority w:val="99"/>
    <w:locked/>
    <w:rsid w:val="00DC6F56"/>
    <w:rPr>
      <w:sz w:val="24"/>
      <w:lang w:val="en-GB" w:eastAsia="ar-SA" w:bidi="ar-SA"/>
    </w:rPr>
  </w:style>
  <w:style w:type="character" w:customStyle="1" w:styleId="Heading8Char">
    <w:name w:val="Heading 8 Char"/>
    <w:basedOn w:val="DefaultParagraphFont"/>
    <w:link w:val="Heading8"/>
    <w:uiPriority w:val="99"/>
    <w:locked/>
    <w:rsid w:val="00DC6F56"/>
    <w:rPr>
      <w:i/>
      <w:sz w:val="24"/>
      <w:lang w:val="en-GB" w:eastAsia="ar-SA" w:bidi="ar-SA"/>
    </w:rPr>
  </w:style>
  <w:style w:type="character" w:customStyle="1" w:styleId="Heading9Char">
    <w:name w:val="Heading 9 Char"/>
    <w:basedOn w:val="DefaultParagraphFont"/>
    <w:link w:val="Heading9"/>
    <w:uiPriority w:val="99"/>
    <w:locked/>
    <w:rsid w:val="00DC6F56"/>
    <w:rPr>
      <w:rFonts w:ascii="Arial" w:hAnsi="Arial"/>
      <w:sz w:val="22"/>
      <w:lang w:val="en-GB" w:eastAsia="ar-SA" w:bidi="ar-SA"/>
    </w:rPr>
  </w:style>
  <w:style w:type="character" w:customStyle="1" w:styleId="WW8Num1z0">
    <w:name w:val="WW8Num1z0"/>
    <w:uiPriority w:val="99"/>
    <w:rsid w:val="00A15D23"/>
  </w:style>
  <w:style w:type="character" w:customStyle="1" w:styleId="WW8Num6z0">
    <w:name w:val="WW8Num6z0"/>
    <w:uiPriority w:val="99"/>
    <w:rsid w:val="00A15D23"/>
  </w:style>
  <w:style w:type="character" w:customStyle="1" w:styleId="WW8Num7z0">
    <w:name w:val="WW8Num7z0"/>
    <w:uiPriority w:val="99"/>
    <w:rsid w:val="00A15D23"/>
  </w:style>
  <w:style w:type="character" w:customStyle="1" w:styleId="WW8Num8z0">
    <w:name w:val="WW8Num8z0"/>
    <w:uiPriority w:val="99"/>
    <w:rsid w:val="00A15D23"/>
    <w:rPr>
      <w:rFonts w:ascii="Symbol" w:hAnsi="Symbol"/>
    </w:rPr>
  </w:style>
  <w:style w:type="character" w:customStyle="1" w:styleId="WW8Num8z1">
    <w:name w:val="WW8Num8z1"/>
    <w:uiPriority w:val="99"/>
    <w:rsid w:val="00A15D23"/>
    <w:rPr>
      <w:rFonts w:ascii="Courier New" w:hAnsi="Courier New"/>
    </w:rPr>
  </w:style>
  <w:style w:type="character" w:customStyle="1" w:styleId="WW8Num8z2">
    <w:name w:val="WW8Num8z2"/>
    <w:uiPriority w:val="99"/>
    <w:rsid w:val="00A15D23"/>
    <w:rPr>
      <w:rFonts w:ascii="Wingdings" w:hAnsi="Wingdings"/>
    </w:rPr>
  </w:style>
  <w:style w:type="character" w:customStyle="1" w:styleId="WW8Num9z0">
    <w:name w:val="WW8Num9z0"/>
    <w:uiPriority w:val="99"/>
    <w:rsid w:val="00A15D23"/>
  </w:style>
  <w:style w:type="character" w:customStyle="1" w:styleId="WW8Num13z0">
    <w:name w:val="WW8Num13z0"/>
    <w:uiPriority w:val="99"/>
    <w:rsid w:val="00A15D23"/>
    <w:rPr>
      <w:rFonts w:ascii="Symbol" w:hAnsi="Symbol"/>
    </w:rPr>
  </w:style>
  <w:style w:type="character" w:customStyle="1" w:styleId="WW8Num13z1">
    <w:name w:val="WW8Num13z1"/>
    <w:uiPriority w:val="99"/>
    <w:rsid w:val="00A15D23"/>
    <w:rPr>
      <w:rFonts w:ascii="Courier New" w:hAnsi="Courier New"/>
    </w:rPr>
  </w:style>
  <w:style w:type="character" w:customStyle="1" w:styleId="WW8Num13z2">
    <w:name w:val="WW8Num13z2"/>
    <w:uiPriority w:val="99"/>
    <w:rsid w:val="00A15D23"/>
    <w:rPr>
      <w:rFonts w:ascii="Wingdings" w:hAnsi="Wingdings"/>
    </w:rPr>
  </w:style>
  <w:style w:type="character" w:customStyle="1" w:styleId="WW8Num16z0">
    <w:name w:val="WW8Num16z0"/>
    <w:uiPriority w:val="99"/>
    <w:rsid w:val="00A15D23"/>
    <w:rPr>
      <w:rFonts w:ascii="Times New Roman" w:hAnsi="Times New Roman"/>
    </w:rPr>
  </w:style>
  <w:style w:type="character" w:customStyle="1" w:styleId="WW8Num16z2">
    <w:name w:val="WW8Num16z2"/>
    <w:uiPriority w:val="99"/>
    <w:rsid w:val="00A15D23"/>
  </w:style>
  <w:style w:type="character" w:styleId="Hyperlink">
    <w:name w:val="Hyperlink"/>
    <w:basedOn w:val="DefaultParagraphFont"/>
    <w:rsid w:val="00A15D23"/>
    <w:rPr>
      <w:rFonts w:cs="Times New Roman"/>
      <w:color w:val="0000FF"/>
      <w:u w:val="single"/>
    </w:rPr>
  </w:style>
  <w:style w:type="character" w:styleId="CommentReference">
    <w:name w:val="annotation reference"/>
    <w:basedOn w:val="DefaultParagraphFont"/>
    <w:uiPriority w:val="99"/>
    <w:rsid w:val="00A15D23"/>
    <w:rPr>
      <w:rFonts w:cs="Times New Roman"/>
      <w:sz w:val="16"/>
    </w:rPr>
  </w:style>
  <w:style w:type="character" w:customStyle="1" w:styleId="EndnoteCharacters">
    <w:name w:val="Endnote Characters"/>
    <w:uiPriority w:val="99"/>
    <w:rsid w:val="00A15D23"/>
    <w:rPr>
      <w:vertAlign w:val="superscript"/>
    </w:rPr>
  </w:style>
  <w:style w:type="character" w:customStyle="1" w:styleId="FootnoteCharacters">
    <w:name w:val="Footnote Characters"/>
    <w:uiPriority w:val="99"/>
    <w:rsid w:val="00A15D23"/>
    <w:rPr>
      <w:vertAlign w:val="superscript"/>
    </w:rPr>
  </w:style>
  <w:style w:type="character" w:customStyle="1" w:styleId="BodyTextIndentChar">
    <w:name w:val="Body Text Indent Char"/>
    <w:uiPriority w:val="99"/>
    <w:rsid w:val="00A15D23"/>
    <w:rPr>
      <w:sz w:val="24"/>
    </w:rPr>
  </w:style>
  <w:style w:type="character" w:customStyle="1" w:styleId="teksts">
    <w:name w:val="teksts"/>
    <w:basedOn w:val="DefaultParagraphFont"/>
    <w:uiPriority w:val="99"/>
    <w:rsid w:val="00A15D23"/>
    <w:rPr>
      <w:rFonts w:cs="Times New Roman"/>
    </w:rPr>
  </w:style>
  <w:style w:type="character" w:customStyle="1" w:styleId="BodyTextChar">
    <w:name w:val="Body Text Char"/>
    <w:uiPriority w:val="99"/>
    <w:rsid w:val="00A15D23"/>
    <w:rPr>
      <w:sz w:val="24"/>
    </w:rPr>
  </w:style>
  <w:style w:type="character" w:customStyle="1" w:styleId="CommentTextChar">
    <w:name w:val="Comment Text Char"/>
    <w:basedOn w:val="DefaultParagraphFont"/>
    <w:uiPriority w:val="99"/>
    <w:rsid w:val="00A15D23"/>
    <w:rPr>
      <w:rFonts w:cs="Times New Roman"/>
    </w:rPr>
  </w:style>
  <w:style w:type="character" w:customStyle="1" w:styleId="CommentSubjectChar">
    <w:name w:val="Comment Subject Char"/>
    <w:uiPriority w:val="99"/>
    <w:rsid w:val="00A15D23"/>
    <w:rPr>
      <w:b/>
    </w:rPr>
  </w:style>
  <w:style w:type="character" w:customStyle="1" w:styleId="FootnoteTextChar">
    <w:name w:val="Footnote Text Char"/>
    <w:aliases w:val="Footnote Text Char Char Char,Footnote Text Char1 Char Char Char,Footnote Text Char1 Char Char1 Char Char Char,Footnote Char,f Char,fn Char,FT Char,ft Char,SD Footnote Text Char,Footnote Text AG Char,Fußnote Char Char Char,Char10 Char"/>
    <w:basedOn w:val="DefaultParagraphFont"/>
    <w:uiPriority w:val="99"/>
    <w:qFormat/>
    <w:rsid w:val="00A15D23"/>
    <w:rPr>
      <w:rFonts w:cs="Times New Roman"/>
    </w:rPr>
  </w:style>
  <w:style w:type="character" w:customStyle="1" w:styleId="SubtitleChar">
    <w:name w:val="Subtitle Char"/>
    <w:uiPriority w:val="99"/>
    <w:rsid w:val="00A15D23"/>
    <w:rPr>
      <w:sz w:val="24"/>
    </w:rPr>
  </w:style>
  <w:style w:type="paragraph" w:customStyle="1" w:styleId="Heading">
    <w:name w:val="Heading"/>
    <w:basedOn w:val="Normal"/>
    <w:next w:val="BodyText"/>
    <w:uiPriority w:val="99"/>
    <w:rsid w:val="00A15D23"/>
    <w:pPr>
      <w:keepNext/>
      <w:spacing w:before="240" w:after="120"/>
    </w:pPr>
    <w:rPr>
      <w:rFonts w:ascii="Arial" w:hAnsi="Arial" w:cs="Tahoma"/>
      <w:sz w:val="28"/>
      <w:szCs w:val="28"/>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Rakstz.,b,uvlaka 3, uvlaka 3"/>
    <w:basedOn w:val="Normal"/>
    <w:link w:val="BodyTextChar1"/>
    <w:qFormat/>
    <w:rsid w:val="00A15D23"/>
    <w:pPr>
      <w:spacing w:after="120"/>
    </w:pPr>
    <w:rPr>
      <w:lang w:val="ru-RU"/>
    </w:rPr>
  </w:style>
  <w:style w:type="character" w:customStyle="1" w:styleId="BodyTextChar1">
    <w:name w:val="Body Text Char1"/>
    <w:aliases w:val="Body Text1 Char,Body Text Char Char Char,Body Text Char2 Char Char Char,Body Text Char Char Char Char Char,Body Text Char1 Char Char Char Char Char,Body Text Char Char Char Char Char Char Char,b Char,uvlaka 3 Char, uvlaka 3 Char"/>
    <w:basedOn w:val="DefaultParagraphFont"/>
    <w:link w:val="BodyText"/>
    <w:uiPriority w:val="99"/>
    <w:locked/>
    <w:rsid w:val="00DC6F56"/>
    <w:rPr>
      <w:sz w:val="24"/>
      <w:lang w:eastAsia="ar-SA" w:bidi="ar-SA"/>
    </w:rPr>
  </w:style>
  <w:style w:type="paragraph" w:styleId="List">
    <w:name w:val="List"/>
    <w:basedOn w:val="BodyText"/>
    <w:uiPriority w:val="99"/>
    <w:rsid w:val="00A15D23"/>
    <w:rPr>
      <w:rFonts w:cs="Tahoma"/>
    </w:rPr>
  </w:style>
  <w:style w:type="paragraph" w:styleId="Caption">
    <w:name w:val="caption"/>
    <w:basedOn w:val="Normal"/>
    <w:uiPriority w:val="99"/>
    <w:qFormat/>
    <w:rsid w:val="00A15D23"/>
    <w:pPr>
      <w:suppressLineNumbers/>
      <w:spacing w:before="120" w:after="120"/>
    </w:pPr>
    <w:rPr>
      <w:rFonts w:cs="Tahoma"/>
      <w:i/>
      <w:iCs/>
    </w:rPr>
  </w:style>
  <w:style w:type="paragraph" w:customStyle="1" w:styleId="Index">
    <w:name w:val="Index"/>
    <w:basedOn w:val="Normal"/>
    <w:uiPriority w:val="99"/>
    <w:rsid w:val="00A15D23"/>
    <w:pPr>
      <w:suppressLineNumbers/>
    </w:pPr>
    <w:rPr>
      <w:rFonts w:cs="Tahoma"/>
    </w:rPr>
  </w:style>
  <w:style w:type="paragraph" w:styleId="TOC1">
    <w:name w:val="toc 1"/>
    <w:basedOn w:val="Normal"/>
    <w:next w:val="Normal"/>
    <w:uiPriority w:val="99"/>
    <w:rsid w:val="00A15D23"/>
    <w:pPr>
      <w:jc w:val="both"/>
    </w:pPr>
  </w:style>
  <w:style w:type="paragraph" w:styleId="TOC2">
    <w:name w:val="toc 2"/>
    <w:basedOn w:val="Normal"/>
    <w:next w:val="Normal"/>
    <w:uiPriority w:val="99"/>
    <w:rsid w:val="00A15D23"/>
    <w:pPr>
      <w:ind w:left="240"/>
    </w:pPr>
    <w:rPr>
      <w:lang w:val="en-GB"/>
    </w:rPr>
  </w:style>
  <w:style w:type="paragraph" w:styleId="BodyText2">
    <w:name w:val="Body Text 2"/>
    <w:basedOn w:val="Normal"/>
    <w:link w:val="BodyText2Char"/>
    <w:uiPriority w:val="99"/>
    <w:rsid w:val="00A15D23"/>
    <w:pPr>
      <w:spacing w:before="120" w:after="120"/>
      <w:ind w:left="1620"/>
    </w:pPr>
    <w:rPr>
      <w:lang w:val="ru-RU"/>
    </w:rPr>
  </w:style>
  <w:style w:type="character" w:customStyle="1" w:styleId="BodyText2Char">
    <w:name w:val="Body Text 2 Char"/>
    <w:basedOn w:val="DefaultParagraphFont"/>
    <w:link w:val="BodyText2"/>
    <w:uiPriority w:val="99"/>
    <w:locked/>
    <w:rsid w:val="00DC6F56"/>
    <w:rPr>
      <w:sz w:val="24"/>
      <w:lang w:eastAsia="ar-SA" w:bidi="ar-SA"/>
    </w:rPr>
  </w:style>
  <w:style w:type="paragraph" w:styleId="CommentText">
    <w:name w:val="annotation text"/>
    <w:basedOn w:val="Normal"/>
    <w:link w:val="CommentTextChar1"/>
    <w:uiPriority w:val="99"/>
    <w:rsid w:val="00A15D23"/>
    <w:rPr>
      <w:sz w:val="20"/>
      <w:szCs w:val="20"/>
      <w:lang w:val="ru-RU"/>
    </w:rPr>
  </w:style>
  <w:style w:type="character" w:customStyle="1" w:styleId="CommentTextChar1">
    <w:name w:val="Comment Text Char1"/>
    <w:basedOn w:val="DefaultParagraphFont"/>
    <w:link w:val="CommentText"/>
    <w:uiPriority w:val="99"/>
    <w:locked/>
    <w:rsid w:val="00DC6F56"/>
    <w:rPr>
      <w:lang w:eastAsia="ar-SA" w:bidi="ar-SA"/>
    </w:rPr>
  </w:style>
  <w:style w:type="paragraph" w:styleId="EndnoteText">
    <w:name w:val="endnote text"/>
    <w:basedOn w:val="Normal"/>
    <w:link w:val="EndnoteTextChar"/>
    <w:uiPriority w:val="99"/>
    <w:rsid w:val="00A15D23"/>
    <w:rPr>
      <w:sz w:val="20"/>
      <w:szCs w:val="20"/>
      <w:lang w:val="ru-RU"/>
    </w:rPr>
  </w:style>
  <w:style w:type="character" w:customStyle="1" w:styleId="EndnoteTextChar">
    <w:name w:val="Endnote Text Char"/>
    <w:basedOn w:val="DefaultParagraphFont"/>
    <w:link w:val="EndnoteText"/>
    <w:uiPriority w:val="99"/>
    <w:locked/>
    <w:rsid w:val="00DC6F56"/>
    <w:rPr>
      <w:lang w:eastAsia="ar-SA" w:bidi="ar-SA"/>
    </w:rPr>
  </w:style>
  <w:style w:type="paragraph" w:styleId="FootnoteText">
    <w:name w:val="footnote text"/>
    <w:aliases w:val="Rakstz. Rakstz.1,Footnote Text Char2 Char,Footnote Text Char1 Char2 Char,Footnote Text Char Char Char Char,Footnote Text Char1 Char Char Char Char,Footnote Text Char Char Char Char Char Char,Footnote,Fußnote, Rakstz. Rakstz., Rakstz.,fn,f"/>
    <w:basedOn w:val="Normal"/>
    <w:link w:val="FootnoteTextChar1"/>
    <w:uiPriority w:val="99"/>
    <w:qFormat/>
    <w:rsid w:val="00A15D23"/>
    <w:rPr>
      <w:sz w:val="20"/>
      <w:szCs w:val="20"/>
      <w:lang w:val="ru-RU"/>
    </w:rPr>
  </w:style>
  <w:style w:type="character" w:customStyle="1" w:styleId="FootnoteTextChar1">
    <w:name w:val="Footnote Text Char1"/>
    <w:aliases w:val="Rakstz. Rakstz.1 Char,Footnote Text Char2 Char Char,Footnote Text Char1 Char2 Char Char,Footnote Text Char Char Char Char Char,Footnote Text Char1 Char Char Char Char Char,Footnote Text Char Char Char Char Char Char Char,Fußnote Char"/>
    <w:basedOn w:val="DefaultParagraphFont"/>
    <w:link w:val="FootnoteText"/>
    <w:uiPriority w:val="99"/>
    <w:locked/>
    <w:rsid w:val="00DC6F56"/>
    <w:rPr>
      <w:lang w:eastAsia="ar-SA" w:bidi="ar-SA"/>
    </w:rPr>
  </w:style>
  <w:style w:type="paragraph" w:customStyle="1" w:styleId="Balonteksts1">
    <w:name w:val="Balonteksts1"/>
    <w:basedOn w:val="Normal"/>
    <w:uiPriority w:val="99"/>
    <w:rsid w:val="00A15D23"/>
    <w:rPr>
      <w:rFonts w:ascii="Tahoma" w:hAnsi="Tahoma" w:cs="Tahoma"/>
      <w:sz w:val="16"/>
      <w:szCs w:val="16"/>
    </w:rPr>
  </w:style>
  <w:style w:type="paragraph" w:styleId="TOC3">
    <w:name w:val="toc 3"/>
    <w:basedOn w:val="Normal"/>
    <w:next w:val="Normal"/>
    <w:uiPriority w:val="99"/>
    <w:rsid w:val="00A15D23"/>
    <w:pPr>
      <w:ind w:left="480"/>
    </w:pPr>
  </w:style>
  <w:style w:type="paragraph" w:styleId="TOC4">
    <w:name w:val="toc 4"/>
    <w:basedOn w:val="Normal"/>
    <w:next w:val="Normal"/>
    <w:uiPriority w:val="99"/>
    <w:rsid w:val="00A15D23"/>
    <w:pPr>
      <w:ind w:left="720"/>
    </w:pPr>
  </w:style>
  <w:style w:type="paragraph" w:styleId="TOC5">
    <w:name w:val="toc 5"/>
    <w:basedOn w:val="Normal"/>
    <w:next w:val="Normal"/>
    <w:uiPriority w:val="99"/>
    <w:rsid w:val="00A15D23"/>
    <w:pPr>
      <w:ind w:left="960"/>
    </w:pPr>
  </w:style>
  <w:style w:type="paragraph" w:styleId="TOC6">
    <w:name w:val="toc 6"/>
    <w:basedOn w:val="Normal"/>
    <w:next w:val="Normal"/>
    <w:uiPriority w:val="99"/>
    <w:rsid w:val="00A15D23"/>
    <w:pPr>
      <w:ind w:left="1200"/>
    </w:pPr>
  </w:style>
  <w:style w:type="paragraph" w:styleId="TOC7">
    <w:name w:val="toc 7"/>
    <w:basedOn w:val="Normal"/>
    <w:next w:val="Normal"/>
    <w:uiPriority w:val="99"/>
    <w:rsid w:val="00A15D23"/>
    <w:pPr>
      <w:ind w:left="1440"/>
    </w:pPr>
  </w:style>
  <w:style w:type="paragraph" w:styleId="TOC8">
    <w:name w:val="toc 8"/>
    <w:basedOn w:val="Normal"/>
    <w:next w:val="Normal"/>
    <w:uiPriority w:val="99"/>
    <w:rsid w:val="00A15D23"/>
    <w:pPr>
      <w:ind w:left="1680"/>
    </w:pPr>
  </w:style>
  <w:style w:type="paragraph" w:styleId="TOC9">
    <w:name w:val="toc 9"/>
    <w:basedOn w:val="Normal"/>
    <w:next w:val="Normal"/>
    <w:uiPriority w:val="99"/>
    <w:rsid w:val="00A15D23"/>
    <w:pPr>
      <w:ind w:left="1920"/>
    </w:pPr>
  </w:style>
  <w:style w:type="paragraph" w:customStyle="1" w:styleId="naisf">
    <w:name w:val="naisf"/>
    <w:basedOn w:val="Normal"/>
    <w:link w:val="naisfChar"/>
    <w:uiPriority w:val="99"/>
    <w:qFormat/>
    <w:rsid w:val="00A15D23"/>
    <w:pPr>
      <w:spacing w:before="75" w:after="75"/>
      <w:ind w:firstLine="375"/>
      <w:jc w:val="both"/>
    </w:pPr>
  </w:style>
  <w:style w:type="paragraph" w:styleId="BalloonText">
    <w:name w:val="Balloon Text"/>
    <w:basedOn w:val="Normal"/>
    <w:link w:val="BalloonTextChar"/>
    <w:uiPriority w:val="99"/>
    <w:rsid w:val="00A15D23"/>
    <w:rPr>
      <w:rFonts w:ascii="Tahoma" w:hAnsi="Tahoma"/>
      <w:sz w:val="16"/>
      <w:szCs w:val="16"/>
      <w:lang w:val="ru-RU"/>
    </w:rPr>
  </w:style>
  <w:style w:type="character" w:customStyle="1" w:styleId="BalloonTextChar">
    <w:name w:val="Balloon Text Char"/>
    <w:basedOn w:val="DefaultParagraphFont"/>
    <w:link w:val="BalloonText"/>
    <w:uiPriority w:val="99"/>
    <w:locked/>
    <w:rsid w:val="00DC6F56"/>
    <w:rPr>
      <w:rFonts w:ascii="Tahoma" w:hAnsi="Tahoma"/>
      <w:sz w:val="16"/>
      <w:lang w:eastAsia="ar-SA" w:bidi="ar-SA"/>
    </w:rPr>
  </w:style>
  <w:style w:type="paragraph" w:styleId="BodyText3">
    <w:name w:val="Body Text 3"/>
    <w:basedOn w:val="Normal"/>
    <w:link w:val="BodyText3Char"/>
    <w:uiPriority w:val="99"/>
    <w:rsid w:val="00A15D23"/>
    <w:pPr>
      <w:spacing w:after="120"/>
    </w:pPr>
    <w:rPr>
      <w:sz w:val="16"/>
      <w:szCs w:val="16"/>
      <w:lang w:val="ru-RU"/>
    </w:rPr>
  </w:style>
  <w:style w:type="character" w:customStyle="1" w:styleId="BodyText3Char">
    <w:name w:val="Body Text 3 Char"/>
    <w:basedOn w:val="DefaultParagraphFont"/>
    <w:link w:val="BodyText3"/>
    <w:uiPriority w:val="99"/>
    <w:locked/>
    <w:rsid w:val="00DC6F56"/>
    <w:rPr>
      <w:sz w:val="16"/>
      <w:lang w:eastAsia="ar-SA" w:bidi="ar-SA"/>
    </w:rPr>
  </w:style>
  <w:style w:type="paragraph" w:styleId="BodyTextIndent">
    <w:name w:val="Body Text Indent"/>
    <w:basedOn w:val="Normal"/>
    <w:link w:val="BodyTextIndentChar1"/>
    <w:uiPriority w:val="99"/>
    <w:rsid w:val="00A15D23"/>
    <w:pPr>
      <w:spacing w:after="120"/>
      <w:ind w:left="283"/>
    </w:pPr>
    <w:rPr>
      <w:lang w:val="ru-RU"/>
    </w:rPr>
  </w:style>
  <w:style w:type="character" w:customStyle="1" w:styleId="BodyTextIndentChar1">
    <w:name w:val="Body Text Indent Char1"/>
    <w:basedOn w:val="DefaultParagraphFont"/>
    <w:link w:val="BodyTextIndent"/>
    <w:uiPriority w:val="99"/>
    <w:locked/>
    <w:rsid w:val="00DC6F56"/>
    <w:rPr>
      <w:sz w:val="24"/>
      <w:lang w:eastAsia="ar-SA" w:bidi="ar-SA"/>
    </w:rPr>
  </w:style>
  <w:style w:type="paragraph" w:styleId="Footer">
    <w:name w:val="footer"/>
    <w:aliases w:val="Rakstz. Rakstz. Rakstz. Rakstz. Rakstz.,Char5 Char"/>
    <w:basedOn w:val="Normal"/>
    <w:link w:val="FooterChar"/>
    <w:uiPriority w:val="99"/>
    <w:rsid w:val="00A15D23"/>
    <w:pPr>
      <w:tabs>
        <w:tab w:val="center" w:pos="4153"/>
        <w:tab w:val="right" w:pos="8306"/>
      </w:tabs>
    </w:pPr>
    <w:rPr>
      <w:sz w:val="26"/>
      <w:szCs w:val="20"/>
      <w:lang w:val="en-AU"/>
    </w:rPr>
  </w:style>
  <w:style w:type="character" w:customStyle="1" w:styleId="FooterChar">
    <w:name w:val="Footer Char"/>
    <w:aliases w:val="Rakstz. Rakstz. Rakstz. Rakstz. Rakstz. Char,Char5 Char Char"/>
    <w:basedOn w:val="DefaultParagraphFont"/>
    <w:link w:val="Footer"/>
    <w:uiPriority w:val="99"/>
    <w:locked/>
    <w:rsid w:val="00DC6F56"/>
    <w:rPr>
      <w:sz w:val="26"/>
      <w:lang w:val="en-AU" w:eastAsia="ar-SA" w:bidi="ar-SA"/>
    </w:rPr>
  </w:style>
  <w:style w:type="paragraph" w:styleId="Header">
    <w:name w:val="header"/>
    <w:aliases w:val="Char3"/>
    <w:basedOn w:val="Normal"/>
    <w:link w:val="HeaderChar"/>
    <w:uiPriority w:val="99"/>
    <w:rsid w:val="00A15D23"/>
    <w:pPr>
      <w:tabs>
        <w:tab w:val="center" w:pos="4320"/>
        <w:tab w:val="right" w:pos="8640"/>
      </w:tabs>
    </w:pPr>
    <w:rPr>
      <w:lang w:val="ru-RU"/>
    </w:rPr>
  </w:style>
  <w:style w:type="character" w:customStyle="1" w:styleId="HeaderChar">
    <w:name w:val="Header Char"/>
    <w:aliases w:val="Char3 Char"/>
    <w:basedOn w:val="DefaultParagraphFont"/>
    <w:link w:val="Header"/>
    <w:uiPriority w:val="99"/>
    <w:locked/>
    <w:rsid w:val="00DC6F56"/>
    <w:rPr>
      <w:sz w:val="24"/>
      <w:lang w:eastAsia="ar-SA" w:bidi="ar-SA"/>
    </w:rPr>
  </w:style>
  <w:style w:type="paragraph" w:styleId="NormalWeb">
    <w:name w:val="Normal (Web)"/>
    <w:basedOn w:val="Normal"/>
    <w:uiPriority w:val="99"/>
    <w:rsid w:val="00A15D23"/>
    <w:pPr>
      <w:spacing w:before="100"/>
    </w:pPr>
  </w:style>
  <w:style w:type="paragraph" w:customStyle="1" w:styleId="Rindkopa">
    <w:name w:val="Rindkopa"/>
    <w:basedOn w:val="Normal"/>
    <w:next w:val="Normal"/>
    <w:uiPriority w:val="99"/>
    <w:rsid w:val="00A15D23"/>
    <w:pPr>
      <w:ind w:left="851"/>
      <w:jc w:val="both"/>
    </w:pPr>
    <w:rPr>
      <w:rFonts w:ascii="Arial" w:hAnsi="Arial"/>
      <w:sz w:val="20"/>
    </w:rPr>
  </w:style>
  <w:style w:type="paragraph" w:customStyle="1" w:styleId="Punkts">
    <w:name w:val="Punkts"/>
    <w:basedOn w:val="Normal"/>
    <w:next w:val="Apakpunkts"/>
    <w:rsid w:val="00A15D23"/>
    <w:pPr>
      <w:numPr>
        <w:numId w:val="2"/>
      </w:numPr>
    </w:pPr>
    <w:rPr>
      <w:rFonts w:ascii="Arial" w:hAnsi="Arial"/>
      <w:b/>
      <w:sz w:val="20"/>
    </w:rPr>
  </w:style>
  <w:style w:type="paragraph" w:customStyle="1" w:styleId="Apakpunkts">
    <w:name w:val="Apakšpunkts"/>
    <w:basedOn w:val="Normal"/>
    <w:rsid w:val="00A15D23"/>
    <w:pPr>
      <w:tabs>
        <w:tab w:val="num" w:pos="851"/>
      </w:tabs>
      <w:ind w:left="851" w:hanging="851"/>
    </w:pPr>
    <w:rPr>
      <w:rFonts w:ascii="Arial" w:hAnsi="Arial"/>
      <w:b/>
      <w:sz w:val="20"/>
    </w:rPr>
  </w:style>
  <w:style w:type="paragraph" w:customStyle="1" w:styleId="Paragrfs">
    <w:name w:val="Paragrāfs"/>
    <w:basedOn w:val="Normal"/>
    <w:next w:val="Rindkopa"/>
    <w:link w:val="ParagrfsChar"/>
    <w:uiPriority w:val="99"/>
    <w:rsid w:val="00A15D23"/>
    <w:pPr>
      <w:tabs>
        <w:tab w:val="num" w:pos="851"/>
      </w:tabs>
      <w:ind w:left="851" w:hanging="851"/>
      <w:jc w:val="both"/>
    </w:pPr>
    <w:rPr>
      <w:rFonts w:ascii="Arial" w:hAnsi="Arial"/>
      <w:sz w:val="20"/>
      <w:lang w:val="ru-RU"/>
    </w:rPr>
  </w:style>
  <w:style w:type="paragraph" w:customStyle="1" w:styleId="charchar">
    <w:name w:val="charchar"/>
    <w:basedOn w:val="Normal"/>
    <w:uiPriority w:val="99"/>
    <w:rsid w:val="00A15D23"/>
    <w:pPr>
      <w:ind w:left="1531" w:hanging="811"/>
    </w:pPr>
  </w:style>
  <w:style w:type="paragraph" w:styleId="ListParagraph">
    <w:name w:val="List Paragraph"/>
    <w:aliases w:val="Strip,H&amp;P List Paragraph,Normal bullet 2,Bullet list,2,Virsraksti,Saistīto dokumentu saraksts,List Paragraph1,PPS_Bullet,Syle 1,Numurets,Colorful List - Accent 11,Akapit z listą BS,Bullet 1,Bullet Points,Bullet Styl,Dot pt,Numbered Para 1"/>
    <w:basedOn w:val="Normal"/>
    <w:link w:val="ListParagraphChar"/>
    <w:uiPriority w:val="99"/>
    <w:qFormat/>
    <w:rsid w:val="00A15D23"/>
    <w:pPr>
      <w:ind w:left="720"/>
    </w:pPr>
  </w:style>
  <w:style w:type="paragraph" w:styleId="CommentSubject">
    <w:name w:val="annotation subject"/>
    <w:basedOn w:val="CommentText"/>
    <w:next w:val="CommentText"/>
    <w:link w:val="CommentSubjectChar1"/>
    <w:uiPriority w:val="99"/>
    <w:rsid w:val="00A15D23"/>
    <w:rPr>
      <w:b/>
      <w:bCs/>
    </w:rPr>
  </w:style>
  <w:style w:type="character" w:customStyle="1" w:styleId="CommentSubjectChar1">
    <w:name w:val="Comment Subject Char1"/>
    <w:basedOn w:val="CommentTextChar1"/>
    <w:link w:val="CommentSubject"/>
    <w:uiPriority w:val="99"/>
    <w:locked/>
    <w:rsid w:val="00DC6F56"/>
    <w:rPr>
      <w:b/>
      <w:lang w:eastAsia="ar-SA" w:bidi="ar-SA"/>
    </w:rPr>
  </w:style>
  <w:style w:type="paragraph" w:styleId="Subtitle">
    <w:name w:val="Subtitle"/>
    <w:basedOn w:val="Normal"/>
    <w:next w:val="BodyText"/>
    <w:link w:val="SubtitleChar1"/>
    <w:uiPriority w:val="99"/>
    <w:qFormat/>
    <w:rsid w:val="00A15D23"/>
    <w:pPr>
      <w:jc w:val="center"/>
    </w:pPr>
    <w:rPr>
      <w:szCs w:val="20"/>
      <w:lang w:val="ru-RU"/>
    </w:rPr>
  </w:style>
  <w:style w:type="character" w:customStyle="1" w:styleId="SubtitleChar1">
    <w:name w:val="Subtitle Char1"/>
    <w:basedOn w:val="DefaultParagraphFont"/>
    <w:link w:val="Subtitle"/>
    <w:uiPriority w:val="99"/>
    <w:locked/>
    <w:rsid w:val="00DC6F56"/>
    <w:rPr>
      <w:sz w:val="24"/>
      <w:lang w:eastAsia="ar-SA" w:bidi="ar-SA"/>
    </w:rPr>
  </w:style>
  <w:style w:type="paragraph" w:customStyle="1" w:styleId="TableContents">
    <w:name w:val="Table Contents"/>
    <w:basedOn w:val="Normal"/>
    <w:uiPriority w:val="99"/>
    <w:rsid w:val="00A15D23"/>
    <w:pPr>
      <w:suppressLineNumbers/>
    </w:pPr>
  </w:style>
  <w:style w:type="paragraph" w:customStyle="1" w:styleId="TableHeading">
    <w:name w:val="Table Heading"/>
    <w:basedOn w:val="TableContents"/>
    <w:uiPriority w:val="99"/>
    <w:rsid w:val="00A15D23"/>
    <w:pPr>
      <w:jc w:val="center"/>
    </w:pPr>
    <w:rPr>
      <w:b/>
      <w:bCs/>
    </w:rPr>
  </w:style>
  <w:style w:type="paragraph" w:customStyle="1" w:styleId="nDaa">
    <w:name w:val="nDaļa"/>
    <w:basedOn w:val="Normal"/>
    <w:uiPriority w:val="99"/>
    <w:rsid w:val="005A0CEB"/>
    <w:pPr>
      <w:suppressAutoHyphens w:val="0"/>
      <w:jc w:val="center"/>
    </w:pPr>
    <w:rPr>
      <w:rFonts w:ascii="Arial" w:hAnsi="Arial" w:cs="Arial"/>
      <w:b/>
      <w:bCs/>
      <w:sz w:val="20"/>
      <w:lang w:eastAsia="en-US"/>
    </w:rPr>
  </w:style>
  <w:style w:type="table" w:styleId="TableGrid">
    <w:name w:val="Table Grid"/>
    <w:basedOn w:val="TableNormal"/>
    <w:uiPriority w:val="59"/>
    <w:rsid w:val="005A0CE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uiPriority w:val="99"/>
    <w:rsid w:val="008A3EAD"/>
    <w:pPr>
      <w:suppressAutoHyphens w:val="0"/>
      <w:spacing w:after="120"/>
      <w:ind w:left="1440" w:right="1440"/>
    </w:pPr>
    <w:rPr>
      <w:lang w:eastAsia="lv-LV"/>
    </w:rPr>
  </w:style>
  <w:style w:type="paragraph" w:customStyle="1" w:styleId="Subtitle1">
    <w:name w:val="Subtitle 1"/>
    <w:basedOn w:val="Normal"/>
    <w:next w:val="Normal"/>
    <w:uiPriority w:val="99"/>
    <w:rsid w:val="008A3EAD"/>
    <w:pPr>
      <w:suppressAutoHyphens w:val="0"/>
      <w:autoSpaceDE w:val="0"/>
      <w:autoSpaceDN w:val="0"/>
      <w:adjustRightInd w:val="0"/>
    </w:pPr>
    <w:rPr>
      <w:lang w:eastAsia="en-US"/>
    </w:rPr>
  </w:style>
  <w:style w:type="paragraph" w:styleId="Revision">
    <w:name w:val="Revision"/>
    <w:hidden/>
    <w:uiPriority w:val="99"/>
    <w:semiHidden/>
    <w:rsid w:val="00DC6F56"/>
    <w:rPr>
      <w:sz w:val="24"/>
      <w:szCs w:val="24"/>
      <w:lang w:val="lv-LV" w:eastAsia="ar-SA"/>
    </w:rPr>
  </w:style>
  <w:style w:type="character" w:styleId="PageNumber">
    <w:name w:val="page number"/>
    <w:basedOn w:val="DefaultParagraphFont"/>
    <w:uiPriority w:val="99"/>
    <w:rsid w:val="00272576"/>
    <w:rPr>
      <w:rFonts w:cs="Times New Roman"/>
    </w:rPr>
  </w:style>
  <w:style w:type="character" w:styleId="FootnoteReference">
    <w:name w:val="footnote reference"/>
    <w:aliases w:val="Footnote symbol,-E Fußnotenzeichen,BVI fnr,E,Footnote Reference Number,Footnote Reference Superscript,Footnote Refernece,Footnote reference number,Footnote sign,Footnotes refss,Ref,SUPERS,Times 10 Point,de nota al pie,fr,ftref,number"/>
    <w:basedOn w:val="DefaultParagraphFont"/>
    <w:link w:val="Char2"/>
    <w:qFormat/>
    <w:rsid w:val="00272576"/>
    <w:rPr>
      <w:rFonts w:cs="Times New Roman"/>
      <w:vertAlign w:val="superscript"/>
    </w:rPr>
  </w:style>
  <w:style w:type="character" w:customStyle="1" w:styleId="ParagrfsChar">
    <w:name w:val="Paragrāfs Char"/>
    <w:link w:val="Paragrfs"/>
    <w:uiPriority w:val="99"/>
    <w:locked/>
    <w:rsid w:val="009171B6"/>
    <w:rPr>
      <w:rFonts w:ascii="Arial" w:hAnsi="Arial"/>
      <w:sz w:val="24"/>
      <w:lang w:eastAsia="ar-SA" w:bidi="ar-SA"/>
    </w:rPr>
  </w:style>
  <w:style w:type="character" w:styleId="Strong">
    <w:name w:val="Strong"/>
    <w:basedOn w:val="DefaultParagraphFont"/>
    <w:uiPriority w:val="99"/>
    <w:qFormat/>
    <w:rsid w:val="009171B6"/>
    <w:rPr>
      <w:rFonts w:cs="Times New Roman"/>
      <w:b/>
    </w:rPr>
  </w:style>
  <w:style w:type="character" w:customStyle="1" w:styleId="BodyText1Rakstz">
    <w:name w:val="Body Text1 Rakstz."/>
    <w:uiPriority w:val="99"/>
    <w:rsid w:val="009171B6"/>
    <w:rPr>
      <w:sz w:val="24"/>
      <w:lang w:val="lv-LV" w:eastAsia="en-US"/>
    </w:rPr>
  </w:style>
  <w:style w:type="paragraph" w:styleId="BodyTextIndent3">
    <w:name w:val="Body Text Indent 3"/>
    <w:basedOn w:val="Normal"/>
    <w:link w:val="BodyTextIndent3Char"/>
    <w:uiPriority w:val="99"/>
    <w:rsid w:val="00710929"/>
    <w:pPr>
      <w:spacing w:after="120"/>
      <w:ind w:left="283"/>
    </w:pPr>
    <w:rPr>
      <w:sz w:val="16"/>
      <w:szCs w:val="16"/>
      <w:lang w:val="ru-RU"/>
    </w:rPr>
  </w:style>
  <w:style w:type="character" w:customStyle="1" w:styleId="BodyTextIndent3Char">
    <w:name w:val="Body Text Indent 3 Char"/>
    <w:basedOn w:val="DefaultParagraphFont"/>
    <w:link w:val="BodyTextIndent3"/>
    <w:uiPriority w:val="99"/>
    <w:locked/>
    <w:rsid w:val="00710929"/>
    <w:rPr>
      <w:sz w:val="16"/>
      <w:lang w:eastAsia="ar-SA" w:bidi="ar-SA"/>
    </w:rPr>
  </w:style>
  <w:style w:type="paragraph" w:customStyle="1" w:styleId="Pielikums">
    <w:name w:val="Pielikums"/>
    <w:basedOn w:val="Normal"/>
    <w:uiPriority w:val="99"/>
    <w:rsid w:val="002B53FE"/>
    <w:pPr>
      <w:suppressAutoHyphens w:val="0"/>
      <w:jc w:val="right"/>
    </w:pPr>
    <w:rPr>
      <w:rFonts w:ascii="Arial" w:hAnsi="Arial" w:cs="Arial"/>
      <w:b/>
      <w:bCs/>
      <w:lang w:eastAsia="lv-LV"/>
    </w:rPr>
  </w:style>
  <w:style w:type="paragraph" w:styleId="Title">
    <w:name w:val="Title"/>
    <w:basedOn w:val="Normal"/>
    <w:link w:val="TitleChar"/>
    <w:qFormat/>
    <w:rsid w:val="00B04B6F"/>
    <w:pPr>
      <w:suppressAutoHyphens w:val="0"/>
      <w:autoSpaceDE w:val="0"/>
      <w:autoSpaceDN w:val="0"/>
      <w:adjustRightInd w:val="0"/>
      <w:jc w:val="center"/>
    </w:pPr>
    <w:rPr>
      <w:b/>
      <w:bCs/>
      <w:lang w:val="en-US" w:eastAsia="en-US"/>
    </w:rPr>
  </w:style>
  <w:style w:type="character" w:customStyle="1" w:styleId="TitleChar">
    <w:name w:val="Title Char"/>
    <w:basedOn w:val="DefaultParagraphFont"/>
    <w:link w:val="Title"/>
    <w:locked/>
    <w:rsid w:val="00B04B6F"/>
    <w:rPr>
      <w:b/>
      <w:sz w:val="24"/>
      <w:lang w:val="en-US" w:eastAsia="en-US"/>
    </w:rPr>
  </w:style>
  <w:style w:type="paragraph" w:styleId="BodyTextIndent2">
    <w:name w:val="Body Text Indent 2"/>
    <w:basedOn w:val="Normal"/>
    <w:link w:val="BodyTextIndent2Char"/>
    <w:uiPriority w:val="99"/>
    <w:rsid w:val="00B04B6F"/>
    <w:pPr>
      <w:suppressAutoHyphens w:val="0"/>
      <w:spacing w:after="120" w:line="480" w:lineRule="auto"/>
      <w:ind w:left="283"/>
    </w:pPr>
    <w:rPr>
      <w:lang w:val="ru-RU" w:eastAsia="lv-LV"/>
    </w:rPr>
  </w:style>
  <w:style w:type="character" w:customStyle="1" w:styleId="BodyTextIndent2Char">
    <w:name w:val="Body Text Indent 2 Char"/>
    <w:basedOn w:val="DefaultParagraphFont"/>
    <w:link w:val="BodyTextIndent2"/>
    <w:uiPriority w:val="99"/>
    <w:locked/>
    <w:rsid w:val="00B04B6F"/>
    <w:rPr>
      <w:sz w:val="24"/>
      <w:lang w:eastAsia="lv-LV"/>
    </w:rPr>
  </w:style>
  <w:style w:type="character" w:customStyle="1" w:styleId="PielikumiRakstzRakstz">
    <w:name w:val="Pielikumi Rakstz. Rakstz."/>
    <w:link w:val="PielikumiRakstz"/>
    <w:uiPriority w:val="99"/>
    <w:locked/>
    <w:rsid w:val="00B04B6F"/>
    <w:rPr>
      <w:rFonts w:ascii="Arial" w:hAnsi="Arial"/>
      <w:b/>
      <w:sz w:val="24"/>
    </w:rPr>
  </w:style>
  <w:style w:type="paragraph" w:customStyle="1" w:styleId="PielikumiRakstz">
    <w:name w:val="Pielikumi Rakstz."/>
    <w:basedOn w:val="BodyText"/>
    <w:link w:val="PielikumiRakstzRakstz"/>
    <w:uiPriority w:val="99"/>
    <w:rsid w:val="00B04B6F"/>
    <w:pPr>
      <w:suppressAutoHyphens w:val="0"/>
      <w:spacing w:after="0"/>
      <w:jc w:val="both"/>
    </w:pPr>
    <w:rPr>
      <w:rFonts w:ascii="Arial" w:hAnsi="Arial"/>
      <w:b/>
      <w:bCs/>
      <w:lang w:eastAsia="ru-RU"/>
    </w:rPr>
  </w:style>
  <w:style w:type="paragraph" w:customStyle="1" w:styleId="tv213">
    <w:name w:val="tv213"/>
    <w:basedOn w:val="Normal"/>
    <w:uiPriority w:val="99"/>
    <w:rsid w:val="00D3672C"/>
    <w:pPr>
      <w:suppressAutoHyphens w:val="0"/>
      <w:spacing w:before="100" w:beforeAutospacing="1" w:after="100" w:afterAutospacing="1"/>
    </w:pPr>
    <w:rPr>
      <w:lang w:eastAsia="lv-LV"/>
    </w:rPr>
  </w:style>
  <w:style w:type="character" w:customStyle="1" w:styleId="apple-converted-space">
    <w:name w:val="apple-converted-space"/>
    <w:basedOn w:val="DefaultParagraphFont"/>
    <w:rsid w:val="00D3672C"/>
    <w:rPr>
      <w:rFonts w:cs="Times New Roman"/>
    </w:rPr>
  </w:style>
  <w:style w:type="paragraph" w:customStyle="1" w:styleId="ApakpunktsRakstz">
    <w:name w:val="Apakšpunkts Rakstz."/>
    <w:basedOn w:val="Normal"/>
    <w:link w:val="ApakpunktsRakstzRakstz"/>
    <w:rsid w:val="00B16DCE"/>
    <w:pPr>
      <w:tabs>
        <w:tab w:val="num" w:pos="851"/>
      </w:tabs>
      <w:suppressAutoHyphens w:val="0"/>
      <w:ind w:left="851" w:hanging="851"/>
    </w:pPr>
    <w:rPr>
      <w:rFonts w:ascii="Arial" w:hAnsi="Arial"/>
      <w:b/>
      <w:lang w:val="ru-RU" w:eastAsia="ru-RU"/>
    </w:rPr>
  </w:style>
  <w:style w:type="paragraph" w:customStyle="1" w:styleId="ParagrfsRakstz">
    <w:name w:val="Paragrāfs Rakstz."/>
    <w:basedOn w:val="Normal"/>
    <w:next w:val="Normal"/>
    <w:link w:val="ParagrfsRakstzRakstz"/>
    <w:uiPriority w:val="99"/>
    <w:rsid w:val="00B16DCE"/>
    <w:pPr>
      <w:tabs>
        <w:tab w:val="num" w:pos="851"/>
      </w:tabs>
      <w:suppressAutoHyphens w:val="0"/>
      <w:ind w:left="851" w:hanging="851"/>
      <w:jc w:val="both"/>
    </w:pPr>
    <w:rPr>
      <w:rFonts w:ascii="Arial" w:hAnsi="Arial"/>
      <w:sz w:val="20"/>
      <w:lang w:val="ru-RU" w:eastAsia="ru-RU"/>
    </w:rPr>
  </w:style>
  <w:style w:type="character" w:customStyle="1" w:styleId="ApakpunktsRakstzRakstz">
    <w:name w:val="Apakšpunkts Rakstz. Rakstz."/>
    <w:link w:val="ApakpunktsRakstz"/>
    <w:locked/>
    <w:rsid w:val="00B16DCE"/>
    <w:rPr>
      <w:rFonts w:ascii="Arial" w:hAnsi="Arial"/>
      <w:b/>
      <w:sz w:val="24"/>
    </w:rPr>
  </w:style>
  <w:style w:type="character" w:customStyle="1" w:styleId="ParagrfsRakstzRakstz">
    <w:name w:val="Paragrāfs Rakstz. Rakstz."/>
    <w:link w:val="ParagrfsRakstz"/>
    <w:uiPriority w:val="99"/>
    <w:locked/>
    <w:rsid w:val="00155697"/>
    <w:rPr>
      <w:rFonts w:ascii="Arial" w:hAnsi="Arial"/>
      <w:sz w:val="24"/>
    </w:rPr>
  </w:style>
  <w:style w:type="paragraph" w:customStyle="1" w:styleId="bullet2">
    <w:name w:val="bullet 2"/>
    <w:basedOn w:val="Normal"/>
    <w:uiPriority w:val="99"/>
    <w:rsid w:val="003E3622"/>
    <w:pPr>
      <w:suppressAutoHyphens w:val="0"/>
    </w:pPr>
    <w:rPr>
      <w:lang w:val="en-GB" w:eastAsia="lv-LV"/>
    </w:rPr>
  </w:style>
  <w:style w:type="paragraph" w:customStyle="1" w:styleId="StyleHeading210ptJustifiedBefore18ptAfter0pt">
    <w:name w:val="Style Heading 2 + 10 pt Justified Before:  18 pt After:  0 pt"/>
    <w:basedOn w:val="Heading2"/>
    <w:uiPriority w:val="99"/>
    <w:rsid w:val="003E3622"/>
    <w:pPr>
      <w:keepNext/>
      <w:numPr>
        <w:numId w:val="0"/>
      </w:numPr>
      <w:tabs>
        <w:tab w:val="num" w:pos="1134"/>
      </w:tabs>
      <w:suppressAutoHyphens w:val="0"/>
      <w:spacing w:before="360" w:after="0"/>
      <w:ind w:left="1134" w:hanging="1134"/>
      <w:jc w:val="both"/>
    </w:pPr>
    <w:rPr>
      <w:rFonts w:ascii="Arial" w:hAnsi="Arial"/>
      <w:bCs/>
      <w:kern w:val="32"/>
      <w:sz w:val="22"/>
      <w:szCs w:val="20"/>
      <w:lang w:val="en-GB" w:eastAsia="lv-LV"/>
    </w:rPr>
  </w:style>
  <w:style w:type="character" w:customStyle="1" w:styleId="FontStyle31">
    <w:name w:val="Font Style31"/>
    <w:uiPriority w:val="99"/>
    <w:rsid w:val="007D0251"/>
    <w:rPr>
      <w:rFonts w:ascii="Times New Roman" w:hAnsi="Times New Roman"/>
      <w:spacing w:val="-10"/>
      <w:sz w:val="26"/>
    </w:rPr>
  </w:style>
  <w:style w:type="character" w:styleId="Emphasis">
    <w:name w:val="Emphasis"/>
    <w:basedOn w:val="DefaultParagraphFont"/>
    <w:uiPriority w:val="99"/>
    <w:qFormat/>
    <w:rsid w:val="007864CF"/>
    <w:rPr>
      <w:rFonts w:cs="Times New Roman"/>
      <w:i/>
      <w:iCs/>
    </w:rPr>
  </w:style>
  <w:style w:type="numbering" w:customStyle="1" w:styleId="WWOutlineListStyle412">
    <w:name w:val="WW_OutlineListStyle_412"/>
    <w:rsid w:val="005D65F8"/>
    <w:pPr>
      <w:numPr>
        <w:numId w:val="4"/>
      </w:numPr>
    </w:pPr>
  </w:style>
  <w:style w:type="numbering" w:customStyle="1" w:styleId="WWOutlineListStyle5111">
    <w:name w:val="WW_OutlineListStyle_5111"/>
    <w:rsid w:val="002635E2"/>
    <w:pPr>
      <w:numPr>
        <w:numId w:val="5"/>
      </w:numPr>
    </w:pPr>
  </w:style>
  <w:style w:type="character" w:customStyle="1" w:styleId="FootnoteTextChar2">
    <w:name w:val="Footnote Text Char2"/>
    <w:aliases w:val="Rakstz. Rakstz.1 Char1,Footnote Text Char2 Char Char1,Footnote Text Char1 Char2 Char Char1,Footnote Text Char Char Char Char Char1,Footnote Text Char1 Char Char Char Char Char1,Footnote Text Char Char Char Char Char Char Char1"/>
    <w:uiPriority w:val="99"/>
    <w:semiHidden/>
    <w:locked/>
    <w:rsid w:val="004E5A1C"/>
    <w:rPr>
      <w:lang w:eastAsia="en-US"/>
    </w:rPr>
  </w:style>
  <w:style w:type="paragraph" w:customStyle="1" w:styleId="RixL3">
    <w:name w:val="Rix_L3"/>
    <w:basedOn w:val="ListParagraph"/>
    <w:link w:val="RixL3Char"/>
    <w:autoRedefine/>
    <w:qFormat/>
    <w:rsid w:val="003F4C99"/>
    <w:pPr>
      <w:numPr>
        <w:numId w:val="6"/>
      </w:numPr>
      <w:tabs>
        <w:tab w:val="left" w:pos="0"/>
      </w:tabs>
      <w:suppressAutoHyphens w:val="0"/>
      <w:spacing w:after="120"/>
      <w:ind w:right="-6"/>
      <w:jc w:val="both"/>
    </w:pPr>
    <w:rPr>
      <w:rFonts w:ascii="Calibri Light" w:eastAsia="Calibri" w:hAnsi="Calibri Light"/>
      <w:noProof/>
      <w:sz w:val="22"/>
      <w:szCs w:val="22"/>
      <w:lang w:eastAsia="lv-LV"/>
    </w:rPr>
  </w:style>
  <w:style w:type="character" w:customStyle="1" w:styleId="RixL3Char">
    <w:name w:val="Rix_L3 Char"/>
    <w:link w:val="RixL3"/>
    <w:rsid w:val="003F4C99"/>
    <w:rPr>
      <w:rFonts w:ascii="Calibri Light" w:eastAsia="Calibri" w:hAnsi="Calibri Light"/>
      <w:noProof/>
      <w:lang w:val="lv-LV" w:eastAsia="lv-LV"/>
    </w:rPr>
  </w:style>
  <w:style w:type="character" w:styleId="FollowedHyperlink">
    <w:name w:val="FollowedHyperlink"/>
    <w:basedOn w:val="DefaultParagraphFont"/>
    <w:uiPriority w:val="99"/>
    <w:semiHidden/>
    <w:unhideWhenUsed/>
    <w:rsid w:val="004E5A1C"/>
    <w:rPr>
      <w:color w:val="800080" w:themeColor="followedHyperlink"/>
      <w:u w:val="single"/>
    </w:rPr>
  </w:style>
  <w:style w:type="character" w:customStyle="1" w:styleId="None">
    <w:name w:val="None"/>
    <w:rsid w:val="00E072AC"/>
  </w:style>
  <w:style w:type="character" w:customStyle="1" w:styleId="ListParagraphChar">
    <w:name w:val="List Paragraph Char"/>
    <w:aliases w:val="Strip Char,H&amp;P List Paragraph Char,Normal bullet 2 Char,Bullet list Char,2 Char,Virsraksti Char,Saistīto dokumentu saraksts Char,List Paragraph1 Char,PPS_Bullet Char,Syle 1 Char,Numurets Char,Colorful List - Accent 11 Char"/>
    <w:link w:val="ListParagraph"/>
    <w:uiPriority w:val="99"/>
    <w:qFormat/>
    <w:locked/>
    <w:rsid w:val="00CA3279"/>
    <w:rPr>
      <w:sz w:val="24"/>
      <w:szCs w:val="24"/>
      <w:lang w:val="lv-LV" w:eastAsia="ar-SA"/>
    </w:rPr>
  </w:style>
  <w:style w:type="paragraph" w:customStyle="1" w:styleId="txt1">
    <w:name w:val="txt1"/>
    <w:rsid w:val="00336D7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line="100" w:lineRule="atLeast"/>
      <w:jc w:val="both"/>
    </w:pPr>
    <w:rPr>
      <w:rFonts w:ascii="!Neo'w Arial" w:eastAsia="Arial" w:hAnsi="!Neo'w Arial"/>
      <w:color w:val="000000"/>
      <w:kern w:val="1"/>
      <w:sz w:val="20"/>
      <w:szCs w:val="20"/>
      <w:lang w:val="en-US" w:eastAsia="ar-SA"/>
    </w:rPr>
  </w:style>
  <w:style w:type="paragraph" w:customStyle="1" w:styleId="txt2">
    <w:name w:val="txt2"/>
    <w:rsid w:val="00336D77"/>
    <w:pPr>
      <w:widowControl w:val="0"/>
      <w:suppressAutoHyphens/>
      <w:spacing w:line="100" w:lineRule="atLeast"/>
      <w:jc w:val="center"/>
    </w:pPr>
    <w:rPr>
      <w:rFonts w:ascii="!Neo'w Arial" w:eastAsia="Arial" w:hAnsi="!Neo'w Arial"/>
      <w:b/>
      <w:bCs/>
      <w:caps/>
      <w:kern w:val="1"/>
      <w:sz w:val="20"/>
      <w:szCs w:val="20"/>
      <w:lang w:val="en-US" w:eastAsia="ar-SA"/>
    </w:rPr>
  </w:style>
  <w:style w:type="character" w:customStyle="1" w:styleId="UnresolvedMention1">
    <w:name w:val="Unresolved Mention1"/>
    <w:basedOn w:val="DefaultParagraphFont"/>
    <w:uiPriority w:val="99"/>
    <w:semiHidden/>
    <w:unhideWhenUsed/>
    <w:rsid w:val="00CC3A87"/>
    <w:rPr>
      <w:color w:val="605E5C"/>
      <w:shd w:val="clear" w:color="auto" w:fill="E1DFDD"/>
    </w:rPr>
  </w:style>
  <w:style w:type="character" w:customStyle="1" w:styleId="BodytextItalic">
    <w:name w:val="Body text + Italic"/>
    <w:aliases w:val="Spacing 0 pt"/>
    <w:uiPriority w:val="99"/>
    <w:rsid w:val="005929AD"/>
    <w:rPr>
      <w:rFonts w:ascii="Times New Roman" w:hAnsi="Times New Roman"/>
      <w:i/>
      <w:color w:val="000000"/>
      <w:spacing w:val="0"/>
      <w:w w:val="100"/>
      <w:position w:val="0"/>
      <w:sz w:val="19"/>
      <w:u w:val="none"/>
      <w:lang w:val="lv-LV"/>
    </w:rPr>
  </w:style>
  <w:style w:type="table" w:customStyle="1" w:styleId="TableGrid1">
    <w:name w:val="Table Grid1"/>
    <w:basedOn w:val="TableNormal"/>
    <w:next w:val="TableGrid"/>
    <w:uiPriority w:val="59"/>
    <w:rsid w:val="003F4C99"/>
    <w:rPr>
      <w:rFonts w:asciiTheme="minorHAnsi" w:eastAsiaTheme="minorHAnsi" w:hAnsiTheme="minorHAnsi" w:cstheme="minorBidi"/>
      <w:lang w:val="lv-LV"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1Char">
    <w:name w:val="v1 Char"/>
    <w:link w:val="v1"/>
    <w:locked/>
    <w:rsid w:val="009B74A4"/>
    <w:rPr>
      <w:b/>
      <w:noProof/>
      <w:lang w:eastAsia="en-US"/>
    </w:rPr>
  </w:style>
  <w:style w:type="paragraph" w:customStyle="1" w:styleId="v1">
    <w:name w:val="v1"/>
    <w:basedOn w:val="Normal"/>
    <w:link w:val="v1Char"/>
    <w:qFormat/>
    <w:rsid w:val="009B74A4"/>
    <w:pPr>
      <w:tabs>
        <w:tab w:val="left" w:pos="0"/>
        <w:tab w:val="left" w:pos="3600"/>
      </w:tabs>
      <w:suppressAutoHyphens w:val="0"/>
      <w:overflowPunct w:val="0"/>
      <w:autoSpaceDE w:val="0"/>
      <w:autoSpaceDN w:val="0"/>
      <w:adjustRightInd w:val="0"/>
      <w:ind w:left="284" w:right="-6" w:hanging="284"/>
      <w:jc w:val="center"/>
    </w:pPr>
    <w:rPr>
      <w:b/>
      <w:noProof/>
      <w:sz w:val="22"/>
      <w:szCs w:val="22"/>
      <w:lang w:val="ru-RU" w:eastAsia="en-US"/>
    </w:rPr>
  </w:style>
  <w:style w:type="paragraph" w:customStyle="1" w:styleId="RixL2">
    <w:name w:val="Rix_L2"/>
    <w:basedOn w:val="Normal"/>
    <w:autoRedefine/>
    <w:qFormat/>
    <w:rsid w:val="009B74A4"/>
    <w:pPr>
      <w:tabs>
        <w:tab w:val="num" w:pos="1701"/>
      </w:tabs>
      <w:suppressAutoHyphens w:val="0"/>
      <w:spacing w:before="120"/>
      <w:ind w:left="1701" w:right="-57" w:hanging="709"/>
      <w:jc w:val="both"/>
    </w:pPr>
    <w:rPr>
      <w:rFonts w:ascii="Calibri Light" w:eastAsia="Calibri" w:hAnsi="Calibri Light"/>
      <w:noProof/>
      <w:sz w:val="22"/>
      <w:szCs w:val="22"/>
      <w:lang w:eastAsia="en-US"/>
    </w:rPr>
  </w:style>
  <w:style w:type="character" w:customStyle="1" w:styleId="c1">
    <w:name w:val="c1"/>
    <w:basedOn w:val="DefaultParagraphFont"/>
    <w:rsid w:val="006949FE"/>
  </w:style>
  <w:style w:type="paragraph" w:customStyle="1" w:styleId="Virsraksts11">
    <w:name w:val="Virsraksts 1.1."/>
    <w:basedOn w:val="Heading1"/>
    <w:uiPriority w:val="99"/>
    <w:rsid w:val="008E2F33"/>
    <w:pPr>
      <w:keepNext/>
      <w:numPr>
        <w:numId w:val="0"/>
      </w:numPr>
      <w:suppressAutoHyphens w:val="0"/>
      <w:spacing w:after="60"/>
      <w:jc w:val="left"/>
    </w:pPr>
    <w:rPr>
      <w:rFonts w:eastAsia="Times New Roman"/>
      <w:bCs/>
      <w:kern w:val="32"/>
      <w:sz w:val="24"/>
      <w:szCs w:val="32"/>
      <w:lang w:val="lv-LV" w:eastAsia="lv-LV"/>
    </w:rPr>
  </w:style>
  <w:style w:type="character" w:styleId="UnresolvedMention">
    <w:name w:val="Unresolved Mention"/>
    <w:basedOn w:val="DefaultParagraphFont"/>
    <w:uiPriority w:val="99"/>
    <w:semiHidden/>
    <w:unhideWhenUsed/>
    <w:rsid w:val="003C5C28"/>
    <w:rPr>
      <w:color w:val="605E5C"/>
      <w:shd w:val="clear" w:color="auto" w:fill="E1DFDD"/>
    </w:rPr>
  </w:style>
  <w:style w:type="paragraph" w:customStyle="1" w:styleId="Standard">
    <w:name w:val="Standard"/>
    <w:rsid w:val="008469B7"/>
    <w:pPr>
      <w:widowControl w:val="0"/>
      <w:suppressAutoHyphens/>
      <w:autoSpaceDN w:val="0"/>
      <w:textAlignment w:val="baseline"/>
    </w:pPr>
    <w:rPr>
      <w:rFonts w:eastAsia="Times New Roman"/>
      <w:color w:val="000000"/>
      <w:kern w:val="3"/>
      <w:sz w:val="24"/>
      <w:szCs w:val="24"/>
      <w:lang w:val="lv-LV" w:eastAsia="zh-CN"/>
    </w:rPr>
  </w:style>
  <w:style w:type="numbering" w:customStyle="1" w:styleId="WW8Num81">
    <w:name w:val="WW8Num81"/>
    <w:basedOn w:val="NoList"/>
    <w:rsid w:val="008469B7"/>
    <w:pPr>
      <w:numPr>
        <w:numId w:val="9"/>
      </w:numPr>
    </w:pPr>
  </w:style>
  <w:style w:type="paragraph" w:customStyle="1" w:styleId="Textbody">
    <w:name w:val="Text body"/>
    <w:basedOn w:val="Standard"/>
    <w:rsid w:val="008469B7"/>
    <w:pPr>
      <w:spacing w:after="120"/>
    </w:pPr>
    <w:rPr>
      <w:rFonts w:ascii="RimTimes, 'Times New Roman'" w:hAnsi="RimTimes, 'Times New Roman'"/>
    </w:rPr>
  </w:style>
  <w:style w:type="character" w:customStyle="1" w:styleId="a">
    <w:name w:val="Основной текст"/>
    <w:rsid w:val="0004718C"/>
    <w:rPr>
      <w:rFonts w:ascii="Times New Roman" w:eastAsia="Times New Roman" w:hAnsi="Times New Roman" w:cs="Times New Roman"/>
      <w:b w:val="0"/>
      <w:bCs w:val="0"/>
      <w:i w:val="0"/>
      <w:iCs w:val="0"/>
      <w:smallCaps w:val="0"/>
      <w:strike w:val="0"/>
      <w:color w:val="000000"/>
      <w:spacing w:val="0"/>
      <w:w w:val="100"/>
      <w:position w:val="0"/>
      <w:sz w:val="18"/>
      <w:szCs w:val="18"/>
      <w:u w:val="none"/>
      <w:lang w:val="lv-LV"/>
    </w:rPr>
  </w:style>
  <w:style w:type="paragraph" w:customStyle="1" w:styleId="Default">
    <w:name w:val="Default"/>
    <w:rsid w:val="0004718C"/>
    <w:pPr>
      <w:autoSpaceDE w:val="0"/>
      <w:autoSpaceDN w:val="0"/>
      <w:adjustRightInd w:val="0"/>
    </w:pPr>
    <w:rPr>
      <w:color w:val="000000"/>
      <w:sz w:val="24"/>
      <w:szCs w:val="24"/>
      <w:lang w:val="lv-LV"/>
    </w:rPr>
  </w:style>
  <w:style w:type="character" w:customStyle="1" w:styleId="FontStyle12">
    <w:name w:val="Font Style12"/>
    <w:rsid w:val="0004718C"/>
    <w:rPr>
      <w:rFonts w:ascii="Arial" w:hAnsi="Arial" w:cs="Arial"/>
      <w:sz w:val="18"/>
      <w:szCs w:val="18"/>
    </w:rPr>
  </w:style>
  <w:style w:type="paragraph" w:styleId="NoSpacing">
    <w:name w:val="No Spacing"/>
    <w:basedOn w:val="Normal"/>
    <w:uiPriority w:val="1"/>
    <w:qFormat/>
    <w:rsid w:val="0004718C"/>
    <w:pPr>
      <w:suppressAutoHyphens w:val="0"/>
      <w:jc w:val="both"/>
    </w:pPr>
    <w:rPr>
      <w:rFonts w:eastAsiaTheme="minorHAnsi"/>
      <w:sz w:val="20"/>
      <w:lang w:eastAsia="en-US"/>
    </w:rPr>
  </w:style>
  <w:style w:type="paragraph" w:customStyle="1" w:styleId="Parasts1">
    <w:name w:val="Parasts1"/>
    <w:rsid w:val="002328DD"/>
    <w:pPr>
      <w:suppressAutoHyphens/>
      <w:autoSpaceDN w:val="0"/>
    </w:pPr>
    <w:rPr>
      <w:rFonts w:eastAsia="Times New Roman"/>
      <w:sz w:val="24"/>
      <w:szCs w:val="24"/>
      <w:lang w:val="lv-LV" w:eastAsia="lv-LV"/>
    </w:rPr>
  </w:style>
  <w:style w:type="character" w:customStyle="1" w:styleId="Noklusjumarindkopasfonts1">
    <w:name w:val="Noklusējuma rindkopas fonts1"/>
    <w:rsid w:val="002328DD"/>
  </w:style>
  <w:style w:type="paragraph" w:customStyle="1" w:styleId="Level2">
    <w:name w:val="Level 2"/>
    <w:basedOn w:val="Normal"/>
    <w:next w:val="Normal"/>
    <w:qFormat/>
    <w:rsid w:val="00FD3F26"/>
    <w:pPr>
      <w:numPr>
        <w:ilvl w:val="1"/>
        <w:numId w:val="12"/>
      </w:numPr>
      <w:suppressAutoHyphens w:val="0"/>
      <w:spacing w:after="210" w:line="264" w:lineRule="auto"/>
      <w:jc w:val="both"/>
      <w:outlineLvl w:val="1"/>
    </w:pPr>
    <w:rPr>
      <w:rFonts w:ascii="Arial" w:eastAsia="Times New Roman" w:hAnsi="Arial" w:cs="Arial"/>
      <w:sz w:val="21"/>
      <w:szCs w:val="21"/>
      <w:lang w:val="en-GB" w:eastAsia="en-US"/>
    </w:rPr>
  </w:style>
  <w:style w:type="paragraph" w:customStyle="1" w:styleId="tabulia1">
    <w:name w:val="tabuliņa 1"/>
    <w:basedOn w:val="Normal"/>
    <w:rsid w:val="00A96104"/>
    <w:pPr>
      <w:suppressAutoHyphens w:val="0"/>
      <w:ind w:left="709" w:hanging="709"/>
    </w:pPr>
    <w:rPr>
      <w:rFonts w:ascii="Calibri" w:eastAsia="Calibri" w:hAnsi="Calibri"/>
      <w:sz w:val="22"/>
      <w:szCs w:val="22"/>
      <w:lang w:val="x-none" w:eastAsia="en-US"/>
    </w:rPr>
  </w:style>
  <w:style w:type="paragraph" w:customStyle="1" w:styleId="tabulia2">
    <w:name w:val="tabuliņa 2"/>
    <w:basedOn w:val="tabulia1"/>
    <w:rsid w:val="00A96104"/>
    <w:pPr>
      <w:ind w:left="863" w:hanging="863"/>
    </w:pPr>
  </w:style>
  <w:style w:type="paragraph" w:customStyle="1" w:styleId="pf0">
    <w:name w:val="pf0"/>
    <w:basedOn w:val="Normal"/>
    <w:rsid w:val="00F7788A"/>
    <w:pPr>
      <w:suppressAutoHyphens w:val="0"/>
      <w:spacing w:before="100" w:beforeAutospacing="1" w:after="100" w:afterAutospacing="1"/>
    </w:pPr>
    <w:rPr>
      <w:rFonts w:ascii="Aptos" w:eastAsiaTheme="minorHAnsi" w:hAnsi="Aptos" w:cs="Aptos"/>
      <w:lang w:eastAsia="lv-LV"/>
    </w:rPr>
  </w:style>
  <w:style w:type="character" w:customStyle="1" w:styleId="cf01">
    <w:name w:val="cf01"/>
    <w:basedOn w:val="DefaultParagraphFont"/>
    <w:rsid w:val="00F7788A"/>
    <w:rPr>
      <w:rFonts w:ascii="Segoe UI" w:hAnsi="Segoe UI" w:cs="Segoe UI" w:hint="default"/>
    </w:rPr>
  </w:style>
  <w:style w:type="table" w:customStyle="1" w:styleId="TableGrid2">
    <w:name w:val="Table Grid2"/>
    <w:basedOn w:val="TableNormal"/>
    <w:next w:val="TableGrid"/>
    <w:uiPriority w:val="39"/>
    <w:rsid w:val="00815F54"/>
    <w:rPr>
      <w:rFonts w:eastAsia="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next w:val="Normal"/>
    <w:link w:val="FootnoteReference"/>
    <w:rsid w:val="00815F54"/>
    <w:pPr>
      <w:suppressAutoHyphens w:val="0"/>
      <w:spacing w:line="240" w:lineRule="exact"/>
      <w:ind w:firstLine="567"/>
      <w:jc w:val="both"/>
      <w:textAlignment w:val="baseline"/>
    </w:pPr>
    <w:rPr>
      <w:sz w:val="22"/>
      <w:szCs w:val="22"/>
      <w:vertAlign w:val="superscript"/>
      <w:lang w:val="ru-RU" w:eastAsia="ru-RU"/>
    </w:rPr>
  </w:style>
  <w:style w:type="table" w:customStyle="1" w:styleId="TableNormal1">
    <w:name w:val="Table Normal1"/>
    <w:rsid w:val="00676DFC"/>
    <w:pPr>
      <w:pBdr>
        <w:top w:val="nil"/>
        <w:left w:val="nil"/>
        <w:bottom w:val="nil"/>
        <w:right w:val="nil"/>
        <w:between w:val="nil"/>
        <w:bar w:val="nil"/>
      </w:pBdr>
    </w:pPr>
    <w:rPr>
      <w:rFonts w:eastAsia="Arial Unicode MS"/>
      <w:sz w:val="20"/>
      <w:szCs w:val="20"/>
      <w:bdr w:val="nil"/>
      <w:lang w:val="lv-LV" w:eastAsia="lv-LV"/>
    </w:rPr>
    <w:tblPr>
      <w:tblInd w:w="0" w:type="dxa"/>
      <w:tblCellMar>
        <w:top w:w="0" w:type="dxa"/>
        <w:left w:w="0" w:type="dxa"/>
        <w:bottom w:w="0" w:type="dxa"/>
        <w:right w:w="0" w:type="dxa"/>
      </w:tblCellMar>
    </w:tblPr>
  </w:style>
  <w:style w:type="character" w:customStyle="1" w:styleId="Hyperlink2">
    <w:name w:val="Hyperlink.2"/>
    <w:basedOn w:val="None"/>
    <w:rsid w:val="000009FE"/>
  </w:style>
  <w:style w:type="character" w:customStyle="1" w:styleId="tabulai2CharChar">
    <w:name w:val="tabulai2 Char Char"/>
    <w:link w:val="tabulai2"/>
    <w:rsid w:val="000009FE"/>
    <w:rPr>
      <w:sz w:val="24"/>
      <w:lang w:eastAsia="en-US"/>
    </w:rPr>
  </w:style>
  <w:style w:type="paragraph" w:customStyle="1" w:styleId="tabulai2">
    <w:name w:val="tabulai2"/>
    <w:basedOn w:val="Normal"/>
    <w:link w:val="tabulai2CharChar"/>
    <w:qFormat/>
    <w:rsid w:val="000009FE"/>
    <w:pPr>
      <w:suppressAutoHyphens w:val="0"/>
      <w:ind w:left="886" w:hanging="851"/>
    </w:pPr>
    <w:rPr>
      <w:szCs w:val="22"/>
      <w:lang w:val="ru-RU" w:eastAsia="en-US"/>
    </w:rPr>
  </w:style>
  <w:style w:type="character" w:customStyle="1" w:styleId="naisfChar">
    <w:name w:val="naisf Char"/>
    <w:link w:val="naisf"/>
    <w:uiPriority w:val="99"/>
    <w:qFormat/>
    <w:locked/>
    <w:rsid w:val="000009FE"/>
    <w:rPr>
      <w:sz w:val="24"/>
      <w:szCs w:val="24"/>
      <w:lang w:val="lv-LV" w:eastAsia="ar-SA"/>
    </w:rPr>
  </w:style>
  <w:style w:type="character" w:customStyle="1" w:styleId="rynqvb">
    <w:name w:val="rynqvb"/>
    <w:basedOn w:val="DefaultParagraphFont"/>
    <w:rsid w:val="008016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5719">
      <w:bodyDiv w:val="1"/>
      <w:marLeft w:val="0"/>
      <w:marRight w:val="0"/>
      <w:marTop w:val="0"/>
      <w:marBottom w:val="0"/>
      <w:divBdr>
        <w:top w:val="none" w:sz="0" w:space="0" w:color="auto"/>
        <w:left w:val="none" w:sz="0" w:space="0" w:color="auto"/>
        <w:bottom w:val="none" w:sz="0" w:space="0" w:color="auto"/>
        <w:right w:val="none" w:sz="0" w:space="0" w:color="auto"/>
      </w:divBdr>
    </w:div>
    <w:div w:id="207839619">
      <w:bodyDiv w:val="1"/>
      <w:marLeft w:val="0"/>
      <w:marRight w:val="0"/>
      <w:marTop w:val="0"/>
      <w:marBottom w:val="0"/>
      <w:divBdr>
        <w:top w:val="none" w:sz="0" w:space="0" w:color="auto"/>
        <w:left w:val="none" w:sz="0" w:space="0" w:color="auto"/>
        <w:bottom w:val="none" w:sz="0" w:space="0" w:color="auto"/>
        <w:right w:val="none" w:sz="0" w:space="0" w:color="auto"/>
      </w:divBdr>
    </w:div>
    <w:div w:id="256447866">
      <w:bodyDiv w:val="1"/>
      <w:marLeft w:val="0"/>
      <w:marRight w:val="0"/>
      <w:marTop w:val="0"/>
      <w:marBottom w:val="0"/>
      <w:divBdr>
        <w:top w:val="none" w:sz="0" w:space="0" w:color="auto"/>
        <w:left w:val="none" w:sz="0" w:space="0" w:color="auto"/>
        <w:bottom w:val="none" w:sz="0" w:space="0" w:color="auto"/>
        <w:right w:val="none" w:sz="0" w:space="0" w:color="auto"/>
      </w:divBdr>
    </w:div>
    <w:div w:id="359475862">
      <w:bodyDiv w:val="1"/>
      <w:marLeft w:val="0"/>
      <w:marRight w:val="0"/>
      <w:marTop w:val="0"/>
      <w:marBottom w:val="0"/>
      <w:divBdr>
        <w:top w:val="none" w:sz="0" w:space="0" w:color="auto"/>
        <w:left w:val="none" w:sz="0" w:space="0" w:color="auto"/>
        <w:bottom w:val="none" w:sz="0" w:space="0" w:color="auto"/>
        <w:right w:val="none" w:sz="0" w:space="0" w:color="auto"/>
      </w:divBdr>
    </w:div>
    <w:div w:id="427580245">
      <w:bodyDiv w:val="1"/>
      <w:marLeft w:val="0"/>
      <w:marRight w:val="0"/>
      <w:marTop w:val="0"/>
      <w:marBottom w:val="0"/>
      <w:divBdr>
        <w:top w:val="none" w:sz="0" w:space="0" w:color="auto"/>
        <w:left w:val="none" w:sz="0" w:space="0" w:color="auto"/>
        <w:bottom w:val="none" w:sz="0" w:space="0" w:color="auto"/>
        <w:right w:val="none" w:sz="0" w:space="0" w:color="auto"/>
      </w:divBdr>
    </w:div>
    <w:div w:id="452752671">
      <w:bodyDiv w:val="1"/>
      <w:marLeft w:val="0"/>
      <w:marRight w:val="0"/>
      <w:marTop w:val="0"/>
      <w:marBottom w:val="0"/>
      <w:divBdr>
        <w:top w:val="none" w:sz="0" w:space="0" w:color="auto"/>
        <w:left w:val="none" w:sz="0" w:space="0" w:color="auto"/>
        <w:bottom w:val="none" w:sz="0" w:space="0" w:color="auto"/>
        <w:right w:val="none" w:sz="0" w:space="0" w:color="auto"/>
      </w:divBdr>
    </w:div>
    <w:div w:id="469054166">
      <w:bodyDiv w:val="1"/>
      <w:marLeft w:val="0"/>
      <w:marRight w:val="0"/>
      <w:marTop w:val="0"/>
      <w:marBottom w:val="0"/>
      <w:divBdr>
        <w:top w:val="none" w:sz="0" w:space="0" w:color="auto"/>
        <w:left w:val="none" w:sz="0" w:space="0" w:color="auto"/>
        <w:bottom w:val="none" w:sz="0" w:space="0" w:color="auto"/>
        <w:right w:val="none" w:sz="0" w:space="0" w:color="auto"/>
      </w:divBdr>
    </w:div>
    <w:div w:id="481310809">
      <w:bodyDiv w:val="1"/>
      <w:marLeft w:val="0"/>
      <w:marRight w:val="0"/>
      <w:marTop w:val="0"/>
      <w:marBottom w:val="0"/>
      <w:divBdr>
        <w:top w:val="none" w:sz="0" w:space="0" w:color="auto"/>
        <w:left w:val="none" w:sz="0" w:space="0" w:color="auto"/>
        <w:bottom w:val="none" w:sz="0" w:space="0" w:color="auto"/>
        <w:right w:val="none" w:sz="0" w:space="0" w:color="auto"/>
      </w:divBdr>
    </w:div>
    <w:div w:id="493953952">
      <w:bodyDiv w:val="1"/>
      <w:marLeft w:val="0"/>
      <w:marRight w:val="0"/>
      <w:marTop w:val="0"/>
      <w:marBottom w:val="0"/>
      <w:divBdr>
        <w:top w:val="none" w:sz="0" w:space="0" w:color="auto"/>
        <w:left w:val="none" w:sz="0" w:space="0" w:color="auto"/>
        <w:bottom w:val="none" w:sz="0" w:space="0" w:color="auto"/>
        <w:right w:val="none" w:sz="0" w:space="0" w:color="auto"/>
      </w:divBdr>
    </w:div>
    <w:div w:id="504437280">
      <w:bodyDiv w:val="1"/>
      <w:marLeft w:val="0"/>
      <w:marRight w:val="0"/>
      <w:marTop w:val="0"/>
      <w:marBottom w:val="0"/>
      <w:divBdr>
        <w:top w:val="none" w:sz="0" w:space="0" w:color="auto"/>
        <w:left w:val="none" w:sz="0" w:space="0" w:color="auto"/>
        <w:bottom w:val="none" w:sz="0" w:space="0" w:color="auto"/>
        <w:right w:val="none" w:sz="0" w:space="0" w:color="auto"/>
      </w:divBdr>
    </w:div>
    <w:div w:id="546189593">
      <w:bodyDiv w:val="1"/>
      <w:marLeft w:val="0"/>
      <w:marRight w:val="0"/>
      <w:marTop w:val="0"/>
      <w:marBottom w:val="0"/>
      <w:divBdr>
        <w:top w:val="none" w:sz="0" w:space="0" w:color="auto"/>
        <w:left w:val="none" w:sz="0" w:space="0" w:color="auto"/>
        <w:bottom w:val="none" w:sz="0" w:space="0" w:color="auto"/>
        <w:right w:val="none" w:sz="0" w:space="0" w:color="auto"/>
      </w:divBdr>
    </w:div>
    <w:div w:id="547454409">
      <w:bodyDiv w:val="1"/>
      <w:marLeft w:val="0"/>
      <w:marRight w:val="0"/>
      <w:marTop w:val="0"/>
      <w:marBottom w:val="0"/>
      <w:divBdr>
        <w:top w:val="none" w:sz="0" w:space="0" w:color="auto"/>
        <w:left w:val="none" w:sz="0" w:space="0" w:color="auto"/>
        <w:bottom w:val="none" w:sz="0" w:space="0" w:color="auto"/>
        <w:right w:val="none" w:sz="0" w:space="0" w:color="auto"/>
      </w:divBdr>
    </w:div>
    <w:div w:id="622426669">
      <w:bodyDiv w:val="1"/>
      <w:marLeft w:val="0"/>
      <w:marRight w:val="0"/>
      <w:marTop w:val="0"/>
      <w:marBottom w:val="0"/>
      <w:divBdr>
        <w:top w:val="none" w:sz="0" w:space="0" w:color="auto"/>
        <w:left w:val="none" w:sz="0" w:space="0" w:color="auto"/>
        <w:bottom w:val="none" w:sz="0" w:space="0" w:color="auto"/>
        <w:right w:val="none" w:sz="0" w:space="0" w:color="auto"/>
      </w:divBdr>
    </w:div>
    <w:div w:id="654063824">
      <w:bodyDiv w:val="1"/>
      <w:marLeft w:val="0"/>
      <w:marRight w:val="0"/>
      <w:marTop w:val="0"/>
      <w:marBottom w:val="0"/>
      <w:divBdr>
        <w:top w:val="none" w:sz="0" w:space="0" w:color="auto"/>
        <w:left w:val="none" w:sz="0" w:space="0" w:color="auto"/>
        <w:bottom w:val="none" w:sz="0" w:space="0" w:color="auto"/>
        <w:right w:val="none" w:sz="0" w:space="0" w:color="auto"/>
      </w:divBdr>
    </w:div>
    <w:div w:id="727142940">
      <w:bodyDiv w:val="1"/>
      <w:marLeft w:val="0"/>
      <w:marRight w:val="0"/>
      <w:marTop w:val="0"/>
      <w:marBottom w:val="0"/>
      <w:divBdr>
        <w:top w:val="none" w:sz="0" w:space="0" w:color="auto"/>
        <w:left w:val="none" w:sz="0" w:space="0" w:color="auto"/>
        <w:bottom w:val="none" w:sz="0" w:space="0" w:color="auto"/>
        <w:right w:val="none" w:sz="0" w:space="0" w:color="auto"/>
      </w:divBdr>
    </w:div>
    <w:div w:id="790392747">
      <w:bodyDiv w:val="1"/>
      <w:marLeft w:val="0"/>
      <w:marRight w:val="0"/>
      <w:marTop w:val="0"/>
      <w:marBottom w:val="0"/>
      <w:divBdr>
        <w:top w:val="none" w:sz="0" w:space="0" w:color="auto"/>
        <w:left w:val="none" w:sz="0" w:space="0" w:color="auto"/>
        <w:bottom w:val="none" w:sz="0" w:space="0" w:color="auto"/>
        <w:right w:val="none" w:sz="0" w:space="0" w:color="auto"/>
      </w:divBdr>
    </w:div>
    <w:div w:id="793909048">
      <w:bodyDiv w:val="1"/>
      <w:marLeft w:val="0"/>
      <w:marRight w:val="0"/>
      <w:marTop w:val="0"/>
      <w:marBottom w:val="0"/>
      <w:divBdr>
        <w:top w:val="none" w:sz="0" w:space="0" w:color="auto"/>
        <w:left w:val="none" w:sz="0" w:space="0" w:color="auto"/>
        <w:bottom w:val="none" w:sz="0" w:space="0" w:color="auto"/>
        <w:right w:val="none" w:sz="0" w:space="0" w:color="auto"/>
      </w:divBdr>
    </w:div>
    <w:div w:id="836458965">
      <w:bodyDiv w:val="1"/>
      <w:marLeft w:val="0"/>
      <w:marRight w:val="0"/>
      <w:marTop w:val="0"/>
      <w:marBottom w:val="0"/>
      <w:divBdr>
        <w:top w:val="none" w:sz="0" w:space="0" w:color="auto"/>
        <w:left w:val="none" w:sz="0" w:space="0" w:color="auto"/>
        <w:bottom w:val="none" w:sz="0" w:space="0" w:color="auto"/>
        <w:right w:val="none" w:sz="0" w:space="0" w:color="auto"/>
      </w:divBdr>
    </w:div>
    <w:div w:id="881480928">
      <w:bodyDiv w:val="1"/>
      <w:marLeft w:val="0"/>
      <w:marRight w:val="0"/>
      <w:marTop w:val="0"/>
      <w:marBottom w:val="0"/>
      <w:divBdr>
        <w:top w:val="none" w:sz="0" w:space="0" w:color="auto"/>
        <w:left w:val="none" w:sz="0" w:space="0" w:color="auto"/>
        <w:bottom w:val="none" w:sz="0" w:space="0" w:color="auto"/>
        <w:right w:val="none" w:sz="0" w:space="0" w:color="auto"/>
      </w:divBdr>
    </w:div>
    <w:div w:id="888110347">
      <w:bodyDiv w:val="1"/>
      <w:marLeft w:val="0"/>
      <w:marRight w:val="0"/>
      <w:marTop w:val="0"/>
      <w:marBottom w:val="0"/>
      <w:divBdr>
        <w:top w:val="none" w:sz="0" w:space="0" w:color="auto"/>
        <w:left w:val="none" w:sz="0" w:space="0" w:color="auto"/>
        <w:bottom w:val="none" w:sz="0" w:space="0" w:color="auto"/>
        <w:right w:val="none" w:sz="0" w:space="0" w:color="auto"/>
      </w:divBdr>
    </w:div>
    <w:div w:id="890843514">
      <w:bodyDiv w:val="1"/>
      <w:marLeft w:val="0"/>
      <w:marRight w:val="0"/>
      <w:marTop w:val="0"/>
      <w:marBottom w:val="0"/>
      <w:divBdr>
        <w:top w:val="none" w:sz="0" w:space="0" w:color="auto"/>
        <w:left w:val="none" w:sz="0" w:space="0" w:color="auto"/>
        <w:bottom w:val="none" w:sz="0" w:space="0" w:color="auto"/>
        <w:right w:val="none" w:sz="0" w:space="0" w:color="auto"/>
      </w:divBdr>
    </w:div>
    <w:div w:id="896404511">
      <w:bodyDiv w:val="1"/>
      <w:marLeft w:val="0"/>
      <w:marRight w:val="0"/>
      <w:marTop w:val="0"/>
      <w:marBottom w:val="0"/>
      <w:divBdr>
        <w:top w:val="none" w:sz="0" w:space="0" w:color="auto"/>
        <w:left w:val="none" w:sz="0" w:space="0" w:color="auto"/>
        <w:bottom w:val="none" w:sz="0" w:space="0" w:color="auto"/>
        <w:right w:val="none" w:sz="0" w:space="0" w:color="auto"/>
      </w:divBdr>
    </w:div>
    <w:div w:id="1004431831">
      <w:bodyDiv w:val="1"/>
      <w:marLeft w:val="0"/>
      <w:marRight w:val="0"/>
      <w:marTop w:val="0"/>
      <w:marBottom w:val="0"/>
      <w:divBdr>
        <w:top w:val="none" w:sz="0" w:space="0" w:color="auto"/>
        <w:left w:val="none" w:sz="0" w:space="0" w:color="auto"/>
        <w:bottom w:val="none" w:sz="0" w:space="0" w:color="auto"/>
        <w:right w:val="none" w:sz="0" w:space="0" w:color="auto"/>
      </w:divBdr>
    </w:div>
    <w:div w:id="1011681024">
      <w:bodyDiv w:val="1"/>
      <w:marLeft w:val="0"/>
      <w:marRight w:val="0"/>
      <w:marTop w:val="0"/>
      <w:marBottom w:val="0"/>
      <w:divBdr>
        <w:top w:val="none" w:sz="0" w:space="0" w:color="auto"/>
        <w:left w:val="none" w:sz="0" w:space="0" w:color="auto"/>
        <w:bottom w:val="none" w:sz="0" w:space="0" w:color="auto"/>
        <w:right w:val="none" w:sz="0" w:space="0" w:color="auto"/>
      </w:divBdr>
    </w:div>
    <w:div w:id="1016463919">
      <w:bodyDiv w:val="1"/>
      <w:marLeft w:val="0"/>
      <w:marRight w:val="0"/>
      <w:marTop w:val="0"/>
      <w:marBottom w:val="0"/>
      <w:divBdr>
        <w:top w:val="none" w:sz="0" w:space="0" w:color="auto"/>
        <w:left w:val="none" w:sz="0" w:space="0" w:color="auto"/>
        <w:bottom w:val="none" w:sz="0" w:space="0" w:color="auto"/>
        <w:right w:val="none" w:sz="0" w:space="0" w:color="auto"/>
      </w:divBdr>
    </w:div>
    <w:div w:id="1062410789">
      <w:bodyDiv w:val="1"/>
      <w:marLeft w:val="0"/>
      <w:marRight w:val="0"/>
      <w:marTop w:val="0"/>
      <w:marBottom w:val="0"/>
      <w:divBdr>
        <w:top w:val="none" w:sz="0" w:space="0" w:color="auto"/>
        <w:left w:val="none" w:sz="0" w:space="0" w:color="auto"/>
        <w:bottom w:val="none" w:sz="0" w:space="0" w:color="auto"/>
        <w:right w:val="none" w:sz="0" w:space="0" w:color="auto"/>
      </w:divBdr>
    </w:div>
    <w:div w:id="1070537665">
      <w:bodyDiv w:val="1"/>
      <w:marLeft w:val="0"/>
      <w:marRight w:val="0"/>
      <w:marTop w:val="0"/>
      <w:marBottom w:val="0"/>
      <w:divBdr>
        <w:top w:val="none" w:sz="0" w:space="0" w:color="auto"/>
        <w:left w:val="none" w:sz="0" w:space="0" w:color="auto"/>
        <w:bottom w:val="none" w:sz="0" w:space="0" w:color="auto"/>
        <w:right w:val="none" w:sz="0" w:space="0" w:color="auto"/>
      </w:divBdr>
    </w:div>
    <w:div w:id="1231883268">
      <w:bodyDiv w:val="1"/>
      <w:marLeft w:val="0"/>
      <w:marRight w:val="0"/>
      <w:marTop w:val="0"/>
      <w:marBottom w:val="0"/>
      <w:divBdr>
        <w:top w:val="none" w:sz="0" w:space="0" w:color="auto"/>
        <w:left w:val="none" w:sz="0" w:space="0" w:color="auto"/>
        <w:bottom w:val="none" w:sz="0" w:space="0" w:color="auto"/>
        <w:right w:val="none" w:sz="0" w:space="0" w:color="auto"/>
      </w:divBdr>
    </w:div>
    <w:div w:id="1345744453">
      <w:bodyDiv w:val="1"/>
      <w:marLeft w:val="0"/>
      <w:marRight w:val="0"/>
      <w:marTop w:val="0"/>
      <w:marBottom w:val="0"/>
      <w:divBdr>
        <w:top w:val="none" w:sz="0" w:space="0" w:color="auto"/>
        <w:left w:val="none" w:sz="0" w:space="0" w:color="auto"/>
        <w:bottom w:val="none" w:sz="0" w:space="0" w:color="auto"/>
        <w:right w:val="none" w:sz="0" w:space="0" w:color="auto"/>
      </w:divBdr>
    </w:div>
    <w:div w:id="1394965806">
      <w:bodyDiv w:val="1"/>
      <w:marLeft w:val="0"/>
      <w:marRight w:val="0"/>
      <w:marTop w:val="0"/>
      <w:marBottom w:val="0"/>
      <w:divBdr>
        <w:top w:val="none" w:sz="0" w:space="0" w:color="auto"/>
        <w:left w:val="none" w:sz="0" w:space="0" w:color="auto"/>
        <w:bottom w:val="none" w:sz="0" w:space="0" w:color="auto"/>
        <w:right w:val="none" w:sz="0" w:space="0" w:color="auto"/>
      </w:divBdr>
    </w:div>
    <w:div w:id="1439254610">
      <w:bodyDiv w:val="1"/>
      <w:marLeft w:val="0"/>
      <w:marRight w:val="0"/>
      <w:marTop w:val="0"/>
      <w:marBottom w:val="0"/>
      <w:divBdr>
        <w:top w:val="none" w:sz="0" w:space="0" w:color="auto"/>
        <w:left w:val="none" w:sz="0" w:space="0" w:color="auto"/>
        <w:bottom w:val="none" w:sz="0" w:space="0" w:color="auto"/>
        <w:right w:val="none" w:sz="0" w:space="0" w:color="auto"/>
      </w:divBdr>
    </w:div>
    <w:div w:id="1480268273">
      <w:bodyDiv w:val="1"/>
      <w:marLeft w:val="0"/>
      <w:marRight w:val="0"/>
      <w:marTop w:val="0"/>
      <w:marBottom w:val="0"/>
      <w:divBdr>
        <w:top w:val="none" w:sz="0" w:space="0" w:color="auto"/>
        <w:left w:val="none" w:sz="0" w:space="0" w:color="auto"/>
        <w:bottom w:val="none" w:sz="0" w:space="0" w:color="auto"/>
        <w:right w:val="none" w:sz="0" w:space="0" w:color="auto"/>
      </w:divBdr>
    </w:div>
    <w:div w:id="1487549037">
      <w:bodyDiv w:val="1"/>
      <w:marLeft w:val="0"/>
      <w:marRight w:val="0"/>
      <w:marTop w:val="0"/>
      <w:marBottom w:val="0"/>
      <w:divBdr>
        <w:top w:val="none" w:sz="0" w:space="0" w:color="auto"/>
        <w:left w:val="none" w:sz="0" w:space="0" w:color="auto"/>
        <w:bottom w:val="none" w:sz="0" w:space="0" w:color="auto"/>
        <w:right w:val="none" w:sz="0" w:space="0" w:color="auto"/>
      </w:divBdr>
    </w:div>
    <w:div w:id="1494680699">
      <w:bodyDiv w:val="1"/>
      <w:marLeft w:val="0"/>
      <w:marRight w:val="0"/>
      <w:marTop w:val="0"/>
      <w:marBottom w:val="0"/>
      <w:divBdr>
        <w:top w:val="none" w:sz="0" w:space="0" w:color="auto"/>
        <w:left w:val="none" w:sz="0" w:space="0" w:color="auto"/>
        <w:bottom w:val="none" w:sz="0" w:space="0" w:color="auto"/>
        <w:right w:val="none" w:sz="0" w:space="0" w:color="auto"/>
      </w:divBdr>
    </w:div>
    <w:div w:id="1514220445">
      <w:bodyDiv w:val="1"/>
      <w:marLeft w:val="0"/>
      <w:marRight w:val="0"/>
      <w:marTop w:val="0"/>
      <w:marBottom w:val="0"/>
      <w:divBdr>
        <w:top w:val="none" w:sz="0" w:space="0" w:color="auto"/>
        <w:left w:val="none" w:sz="0" w:space="0" w:color="auto"/>
        <w:bottom w:val="none" w:sz="0" w:space="0" w:color="auto"/>
        <w:right w:val="none" w:sz="0" w:space="0" w:color="auto"/>
      </w:divBdr>
    </w:div>
    <w:div w:id="1578980071">
      <w:bodyDiv w:val="1"/>
      <w:marLeft w:val="0"/>
      <w:marRight w:val="0"/>
      <w:marTop w:val="0"/>
      <w:marBottom w:val="0"/>
      <w:divBdr>
        <w:top w:val="none" w:sz="0" w:space="0" w:color="auto"/>
        <w:left w:val="none" w:sz="0" w:space="0" w:color="auto"/>
        <w:bottom w:val="none" w:sz="0" w:space="0" w:color="auto"/>
        <w:right w:val="none" w:sz="0" w:space="0" w:color="auto"/>
      </w:divBdr>
    </w:div>
    <w:div w:id="1619295610">
      <w:bodyDiv w:val="1"/>
      <w:marLeft w:val="0"/>
      <w:marRight w:val="0"/>
      <w:marTop w:val="0"/>
      <w:marBottom w:val="0"/>
      <w:divBdr>
        <w:top w:val="none" w:sz="0" w:space="0" w:color="auto"/>
        <w:left w:val="none" w:sz="0" w:space="0" w:color="auto"/>
        <w:bottom w:val="none" w:sz="0" w:space="0" w:color="auto"/>
        <w:right w:val="none" w:sz="0" w:space="0" w:color="auto"/>
      </w:divBdr>
    </w:div>
    <w:div w:id="1634678689">
      <w:bodyDiv w:val="1"/>
      <w:marLeft w:val="0"/>
      <w:marRight w:val="0"/>
      <w:marTop w:val="0"/>
      <w:marBottom w:val="0"/>
      <w:divBdr>
        <w:top w:val="none" w:sz="0" w:space="0" w:color="auto"/>
        <w:left w:val="none" w:sz="0" w:space="0" w:color="auto"/>
        <w:bottom w:val="none" w:sz="0" w:space="0" w:color="auto"/>
        <w:right w:val="none" w:sz="0" w:space="0" w:color="auto"/>
      </w:divBdr>
    </w:div>
    <w:div w:id="1760521796">
      <w:bodyDiv w:val="1"/>
      <w:marLeft w:val="0"/>
      <w:marRight w:val="0"/>
      <w:marTop w:val="0"/>
      <w:marBottom w:val="0"/>
      <w:divBdr>
        <w:top w:val="none" w:sz="0" w:space="0" w:color="auto"/>
        <w:left w:val="none" w:sz="0" w:space="0" w:color="auto"/>
        <w:bottom w:val="none" w:sz="0" w:space="0" w:color="auto"/>
        <w:right w:val="none" w:sz="0" w:space="0" w:color="auto"/>
      </w:divBdr>
    </w:div>
    <w:div w:id="1785418391">
      <w:marLeft w:val="0"/>
      <w:marRight w:val="0"/>
      <w:marTop w:val="0"/>
      <w:marBottom w:val="0"/>
      <w:divBdr>
        <w:top w:val="none" w:sz="0" w:space="0" w:color="auto"/>
        <w:left w:val="none" w:sz="0" w:space="0" w:color="auto"/>
        <w:bottom w:val="none" w:sz="0" w:space="0" w:color="auto"/>
        <w:right w:val="none" w:sz="0" w:space="0" w:color="auto"/>
      </w:divBdr>
    </w:div>
    <w:div w:id="1785418392">
      <w:marLeft w:val="0"/>
      <w:marRight w:val="0"/>
      <w:marTop w:val="0"/>
      <w:marBottom w:val="0"/>
      <w:divBdr>
        <w:top w:val="none" w:sz="0" w:space="0" w:color="auto"/>
        <w:left w:val="none" w:sz="0" w:space="0" w:color="auto"/>
        <w:bottom w:val="none" w:sz="0" w:space="0" w:color="auto"/>
        <w:right w:val="none" w:sz="0" w:space="0" w:color="auto"/>
      </w:divBdr>
    </w:div>
    <w:div w:id="1785418393">
      <w:marLeft w:val="0"/>
      <w:marRight w:val="0"/>
      <w:marTop w:val="0"/>
      <w:marBottom w:val="0"/>
      <w:divBdr>
        <w:top w:val="none" w:sz="0" w:space="0" w:color="auto"/>
        <w:left w:val="none" w:sz="0" w:space="0" w:color="auto"/>
        <w:bottom w:val="none" w:sz="0" w:space="0" w:color="auto"/>
        <w:right w:val="none" w:sz="0" w:space="0" w:color="auto"/>
      </w:divBdr>
    </w:div>
    <w:div w:id="1785418395">
      <w:marLeft w:val="0"/>
      <w:marRight w:val="0"/>
      <w:marTop w:val="0"/>
      <w:marBottom w:val="0"/>
      <w:divBdr>
        <w:top w:val="none" w:sz="0" w:space="0" w:color="auto"/>
        <w:left w:val="none" w:sz="0" w:space="0" w:color="auto"/>
        <w:bottom w:val="none" w:sz="0" w:space="0" w:color="auto"/>
        <w:right w:val="none" w:sz="0" w:space="0" w:color="auto"/>
      </w:divBdr>
      <w:divsChild>
        <w:div w:id="1785418394">
          <w:marLeft w:val="0"/>
          <w:marRight w:val="0"/>
          <w:marTop w:val="480"/>
          <w:marBottom w:val="240"/>
          <w:divBdr>
            <w:top w:val="none" w:sz="0" w:space="0" w:color="auto"/>
            <w:left w:val="none" w:sz="0" w:space="0" w:color="auto"/>
            <w:bottom w:val="none" w:sz="0" w:space="0" w:color="auto"/>
            <w:right w:val="none" w:sz="0" w:space="0" w:color="auto"/>
          </w:divBdr>
        </w:div>
        <w:div w:id="1785418396">
          <w:marLeft w:val="0"/>
          <w:marRight w:val="0"/>
          <w:marTop w:val="0"/>
          <w:marBottom w:val="567"/>
          <w:divBdr>
            <w:top w:val="none" w:sz="0" w:space="0" w:color="auto"/>
            <w:left w:val="none" w:sz="0" w:space="0" w:color="auto"/>
            <w:bottom w:val="none" w:sz="0" w:space="0" w:color="auto"/>
            <w:right w:val="none" w:sz="0" w:space="0" w:color="auto"/>
          </w:divBdr>
        </w:div>
      </w:divsChild>
    </w:div>
    <w:div w:id="1785418397">
      <w:marLeft w:val="0"/>
      <w:marRight w:val="0"/>
      <w:marTop w:val="0"/>
      <w:marBottom w:val="0"/>
      <w:divBdr>
        <w:top w:val="none" w:sz="0" w:space="0" w:color="auto"/>
        <w:left w:val="none" w:sz="0" w:space="0" w:color="auto"/>
        <w:bottom w:val="none" w:sz="0" w:space="0" w:color="auto"/>
        <w:right w:val="none" w:sz="0" w:space="0" w:color="auto"/>
      </w:divBdr>
    </w:div>
    <w:div w:id="1785418398">
      <w:marLeft w:val="0"/>
      <w:marRight w:val="0"/>
      <w:marTop w:val="0"/>
      <w:marBottom w:val="0"/>
      <w:divBdr>
        <w:top w:val="none" w:sz="0" w:space="0" w:color="auto"/>
        <w:left w:val="none" w:sz="0" w:space="0" w:color="auto"/>
        <w:bottom w:val="none" w:sz="0" w:space="0" w:color="auto"/>
        <w:right w:val="none" w:sz="0" w:space="0" w:color="auto"/>
      </w:divBdr>
    </w:div>
    <w:div w:id="1785418399">
      <w:marLeft w:val="0"/>
      <w:marRight w:val="0"/>
      <w:marTop w:val="0"/>
      <w:marBottom w:val="0"/>
      <w:divBdr>
        <w:top w:val="none" w:sz="0" w:space="0" w:color="auto"/>
        <w:left w:val="none" w:sz="0" w:space="0" w:color="auto"/>
        <w:bottom w:val="none" w:sz="0" w:space="0" w:color="auto"/>
        <w:right w:val="none" w:sz="0" w:space="0" w:color="auto"/>
      </w:divBdr>
    </w:div>
    <w:div w:id="1785418400">
      <w:marLeft w:val="0"/>
      <w:marRight w:val="0"/>
      <w:marTop w:val="0"/>
      <w:marBottom w:val="0"/>
      <w:divBdr>
        <w:top w:val="none" w:sz="0" w:space="0" w:color="auto"/>
        <w:left w:val="none" w:sz="0" w:space="0" w:color="auto"/>
        <w:bottom w:val="none" w:sz="0" w:space="0" w:color="auto"/>
        <w:right w:val="none" w:sz="0" w:space="0" w:color="auto"/>
      </w:divBdr>
    </w:div>
    <w:div w:id="1823306568">
      <w:bodyDiv w:val="1"/>
      <w:marLeft w:val="0"/>
      <w:marRight w:val="0"/>
      <w:marTop w:val="0"/>
      <w:marBottom w:val="0"/>
      <w:divBdr>
        <w:top w:val="none" w:sz="0" w:space="0" w:color="auto"/>
        <w:left w:val="none" w:sz="0" w:space="0" w:color="auto"/>
        <w:bottom w:val="none" w:sz="0" w:space="0" w:color="auto"/>
        <w:right w:val="none" w:sz="0" w:space="0" w:color="auto"/>
      </w:divBdr>
    </w:div>
    <w:div w:id="1859851769">
      <w:bodyDiv w:val="1"/>
      <w:marLeft w:val="0"/>
      <w:marRight w:val="0"/>
      <w:marTop w:val="0"/>
      <w:marBottom w:val="0"/>
      <w:divBdr>
        <w:top w:val="none" w:sz="0" w:space="0" w:color="auto"/>
        <w:left w:val="none" w:sz="0" w:space="0" w:color="auto"/>
        <w:bottom w:val="none" w:sz="0" w:space="0" w:color="auto"/>
        <w:right w:val="none" w:sz="0" w:space="0" w:color="auto"/>
      </w:divBdr>
    </w:div>
    <w:div w:id="1936278798">
      <w:bodyDiv w:val="1"/>
      <w:marLeft w:val="0"/>
      <w:marRight w:val="0"/>
      <w:marTop w:val="0"/>
      <w:marBottom w:val="0"/>
      <w:divBdr>
        <w:top w:val="none" w:sz="0" w:space="0" w:color="auto"/>
        <w:left w:val="none" w:sz="0" w:space="0" w:color="auto"/>
        <w:bottom w:val="none" w:sz="0" w:space="0" w:color="auto"/>
        <w:right w:val="none" w:sz="0" w:space="0" w:color="auto"/>
      </w:divBdr>
    </w:div>
    <w:div w:id="1958295904">
      <w:bodyDiv w:val="1"/>
      <w:marLeft w:val="0"/>
      <w:marRight w:val="0"/>
      <w:marTop w:val="0"/>
      <w:marBottom w:val="0"/>
      <w:divBdr>
        <w:top w:val="none" w:sz="0" w:space="0" w:color="auto"/>
        <w:left w:val="none" w:sz="0" w:space="0" w:color="auto"/>
        <w:bottom w:val="none" w:sz="0" w:space="0" w:color="auto"/>
        <w:right w:val="none" w:sz="0" w:space="0" w:color="auto"/>
      </w:divBdr>
    </w:div>
    <w:div w:id="1965426485">
      <w:bodyDiv w:val="1"/>
      <w:marLeft w:val="0"/>
      <w:marRight w:val="0"/>
      <w:marTop w:val="0"/>
      <w:marBottom w:val="0"/>
      <w:divBdr>
        <w:top w:val="none" w:sz="0" w:space="0" w:color="auto"/>
        <w:left w:val="none" w:sz="0" w:space="0" w:color="auto"/>
        <w:bottom w:val="none" w:sz="0" w:space="0" w:color="auto"/>
        <w:right w:val="none" w:sz="0" w:space="0" w:color="auto"/>
      </w:divBdr>
    </w:div>
    <w:div w:id="1967005775">
      <w:bodyDiv w:val="1"/>
      <w:marLeft w:val="0"/>
      <w:marRight w:val="0"/>
      <w:marTop w:val="0"/>
      <w:marBottom w:val="0"/>
      <w:divBdr>
        <w:top w:val="none" w:sz="0" w:space="0" w:color="auto"/>
        <w:left w:val="none" w:sz="0" w:space="0" w:color="auto"/>
        <w:bottom w:val="none" w:sz="0" w:space="0" w:color="auto"/>
        <w:right w:val="none" w:sz="0" w:space="0" w:color="auto"/>
      </w:divBdr>
    </w:div>
    <w:div w:id="2007198555">
      <w:bodyDiv w:val="1"/>
      <w:marLeft w:val="0"/>
      <w:marRight w:val="0"/>
      <w:marTop w:val="0"/>
      <w:marBottom w:val="0"/>
      <w:divBdr>
        <w:top w:val="none" w:sz="0" w:space="0" w:color="auto"/>
        <w:left w:val="none" w:sz="0" w:space="0" w:color="auto"/>
        <w:bottom w:val="none" w:sz="0" w:space="0" w:color="auto"/>
        <w:right w:val="none" w:sz="0" w:space="0" w:color="auto"/>
      </w:divBdr>
    </w:div>
    <w:div w:id="2029913476">
      <w:bodyDiv w:val="1"/>
      <w:marLeft w:val="0"/>
      <w:marRight w:val="0"/>
      <w:marTop w:val="0"/>
      <w:marBottom w:val="0"/>
      <w:divBdr>
        <w:top w:val="none" w:sz="0" w:space="0" w:color="auto"/>
        <w:left w:val="none" w:sz="0" w:space="0" w:color="auto"/>
        <w:bottom w:val="none" w:sz="0" w:space="0" w:color="auto"/>
        <w:right w:val="none" w:sz="0" w:space="0" w:color="auto"/>
      </w:divBdr>
    </w:div>
    <w:div w:id="2035770298">
      <w:bodyDiv w:val="1"/>
      <w:marLeft w:val="0"/>
      <w:marRight w:val="0"/>
      <w:marTop w:val="0"/>
      <w:marBottom w:val="0"/>
      <w:divBdr>
        <w:top w:val="none" w:sz="0" w:space="0" w:color="auto"/>
        <w:left w:val="none" w:sz="0" w:space="0" w:color="auto"/>
        <w:bottom w:val="none" w:sz="0" w:space="0" w:color="auto"/>
        <w:right w:val="none" w:sz="0" w:space="0" w:color="auto"/>
      </w:divBdr>
    </w:div>
    <w:div w:id="2044209930">
      <w:bodyDiv w:val="1"/>
      <w:marLeft w:val="0"/>
      <w:marRight w:val="0"/>
      <w:marTop w:val="0"/>
      <w:marBottom w:val="0"/>
      <w:divBdr>
        <w:top w:val="none" w:sz="0" w:space="0" w:color="auto"/>
        <w:left w:val="none" w:sz="0" w:space="0" w:color="auto"/>
        <w:bottom w:val="none" w:sz="0" w:space="0" w:color="auto"/>
        <w:right w:val="none" w:sz="0" w:space="0" w:color="auto"/>
      </w:divBdr>
    </w:div>
    <w:div w:id="2095395064">
      <w:bodyDiv w:val="1"/>
      <w:marLeft w:val="0"/>
      <w:marRight w:val="0"/>
      <w:marTop w:val="0"/>
      <w:marBottom w:val="0"/>
      <w:divBdr>
        <w:top w:val="none" w:sz="0" w:space="0" w:color="auto"/>
        <w:left w:val="none" w:sz="0" w:space="0" w:color="auto"/>
        <w:bottom w:val="none" w:sz="0" w:space="0" w:color="auto"/>
        <w:right w:val="none" w:sz="0" w:space="0" w:color="auto"/>
      </w:divBdr>
    </w:div>
    <w:div w:id="2140565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ija.sventecka@getlini.lv" TargetMode="External"/><Relationship Id="rId13" Type="http://schemas.openxmlformats.org/officeDocument/2006/relationships/hyperlink" Target="mailto:trauksme@getlini.lv" TargetMode="Externa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yperlink" Target="http://espd.eis.gov.lv/filter?lang=lv" TargetMode="External"/><Relationship Id="rId17" Type="http://schemas.openxmlformats.org/officeDocument/2006/relationships/footer" Target="footer2.xml"/><Relationship Id="rId25"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6.vid.gov.lv/SDV" TargetMode="Externa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footer" Target="footer5.xml"/><Relationship Id="rId10" Type="http://schemas.openxmlformats.org/officeDocument/2006/relationships/hyperlink" Target="http://www.eis.gov.lv"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eis.gov.lv/EKEIS/Supplier/Organizer/2147" TargetMode="Externa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jaunums/sankcijas-speka-09042022" TargetMode="External"/><Relationship Id="rId2" Type="http://schemas.openxmlformats.org/officeDocument/2006/relationships/hyperlink" Target="https://www.iub.gov.lv/sites/iub/files/content/Skaidrojumi%20(no%2018.05)/skaidrojums_mazajie_videjie_uzn.pdf"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E8FCB4-466A-47DA-BD41-AA4C561A6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677</TotalTime>
  <Pages>45</Pages>
  <Words>67645</Words>
  <Characters>38558</Characters>
  <Application>Microsoft Office Word</Application>
  <DocSecurity>0</DocSecurity>
  <Lines>321</Lines>
  <Paragraphs>211</Paragraphs>
  <ScaleCrop>false</ScaleCrop>
  <HeadingPairs>
    <vt:vector size="2" baseType="variant">
      <vt:variant>
        <vt:lpstr>Title</vt:lpstr>
      </vt:variant>
      <vt:variant>
        <vt:i4>1</vt:i4>
      </vt:variant>
    </vt:vector>
  </HeadingPairs>
  <TitlesOfParts>
    <vt:vector size="1" baseType="lpstr">
      <vt:lpstr>APSTIPRINĀTS</vt:lpstr>
    </vt:vector>
  </TitlesOfParts>
  <Company/>
  <LinksUpToDate>false</LinksUpToDate>
  <CharactersWithSpaces>105992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
  <cp:keywords/>
  <dc:description/>
  <cp:lastModifiedBy>Kristaps Stāmurs</cp:lastModifiedBy>
  <cp:revision>91</cp:revision>
  <cp:lastPrinted>2015-06-02T12:52:00Z</cp:lastPrinted>
  <dcterms:created xsi:type="dcterms:W3CDTF">2023-08-16T07:55:00Z</dcterms:created>
  <dcterms:modified xsi:type="dcterms:W3CDTF">2026-08-18T10:47:00Z</dcterms:modified>
</cp:coreProperties>
</file>