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855F3" w14:textId="77777777" w:rsidR="00085E5A" w:rsidRPr="00085E5A" w:rsidRDefault="00085E5A" w:rsidP="00085E5A">
      <w:pPr>
        <w:spacing w:after="0" w:line="240" w:lineRule="auto"/>
        <w:rPr>
          <w:rFonts w:ascii="Times New Roman" w:eastAsia="Times New Roman" w:hAnsi="Times New Roman" w:cs="Times New Roman"/>
          <w:kern w:val="0"/>
          <w:sz w:val="24"/>
          <w:szCs w:val="24"/>
          <w:lang w:eastAsia="lv-LV"/>
          <w14:ligatures w14:val="none"/>
        </w:rPr>
      </w:pPr>
      <w:bookmarkStart w:id="0" w:name="_Hlk183678390"/>
      <w:r w:rsidRPr="00085E5A">
        <w:rPr>
          <w:rFonts w:ascii="Times New Roman" w:eastAsia="Times New Roman" w:hAnsi="Times New Roman" w:cs="Times New Roman"/>
          <w:b/>
          <w:bCs/>
          <w:iCs/>
          <w:noProof/>
          <w:sz w:val="28"/>
          <w:szCs w:val="28"/>
          <w:lang w:eastAsia="lv-LV"/>
        </w:rPr>
        <w:drawing>
          <wp:anchor distT="0" distB="0" distL="114300" distR="114300" simplePos="0" relativeHeight="251659264" behindDoc="1" locked="0" layoutInCell="1" allowOverlap="1" wp14:anchorId="292FA077" wp14:editId="232BCC13">
            <wp:simplePos x="0" y="0"/>
            <wp:positionH relativeFrom="margin">
              <wp:posOffset>2588260</wp:posOffset>
            </wp:positionH>
            <wp:positionV relativeFrom="paragraph">
              <wp:posOffset>-620002</wp:posOffset>
            </wp:positionV>
            <wp:extent cx="1123950" cy="749300"/>
            <wp:effectExtent l="0" t="0" r="0" b="0"/>
            <wp:wrapNone/>
            <wp:docPr id="107083648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23950" cy="749300"/>
                    </a:xfrm>
                    <a:prstGeom prst="rect">
                      <a:avLst/>
                    </a:prstGeom>
                    <a:noFill/>
                    <a:ln>
                      <a:noFill/>
                    </a:ln>
                  </pic:spPr>
                </pic:pic>
              </a:graphicData>
            </a:graphic>
          </wp:anchor>
        </w:drawing>
      </w:r>
    </w:p>
    <w:p w14:paraId="089609FF" w14:textId="77777777" w:rsidR="00085E5A" w:rsidRPr="00085E5A" w:rsidRDefault="00085E5A" w:rsidP="00085E5A">
      <w:pPr>
        <w:spacing w:after="0" w:line="240" w:lineRule="auto"/>
        <w:jc w:val="center"/>
        <w:rPr>
          <w:rFonts w:ascii="Times New Roman" w:eastAsia="Times New Roman" w:hAnsi="Times New Roman" w:cs="Times New Roman"/>
          <w:b/>
          <w:bCs/>
          <w:iCs/>
          <w:sz w:val="28"/>
          <w:szCs w:val="28"/>
          <w:lang w:eastAsia="lv-LV"/>
        </w:rPr>
      </w:pPr>
      <w:r w:rsidRPr="00085E5A">
        <w:rPr>
          <w:rFonts w:ascii="Times New Roman" w:eastAsia="Times New Roman" w:hAnsi="Times New Roman" w:cs="Times New Roman"/>
          <w:b/>
          <w:bCs/>
          <w:iCs/>
          <w:sz w:val="28"/>
          <w:szCs w:val="28"/>
          <w:lang w:eastAsia="lv-LV"/>
        </w:rPr>
        <w:t>Sabiedrības ar ierobežotu atbildību</w:t>
      </w:r>
    </w:p>
    <w:p w14:paraId="7F0A3062" w14:textId="77777777" w:rsidR="00085E5A" w:rsidRPr="00085E5A" w:rsidRDefault="00085E5A" w:rsidP="00085E5A">
      <w:pPr>
        <w:spacing w:after="0" w:line="240" w:lineRule="auto"/>
        <w:jc w:val="center"/>
        <w:rPr>
          <w:rFonts w:ascii="Times New Roman" w:eastAsia="Times New Roman" w:hAnsi="Times New Roman" w:cs="Times New Roman"/>
          <w:b/>
          <w:bCs/>
          <w:sz w:val="24"/>
          <w:szCs w:val="24"/>
          <w:lang w:eastAsia="lv-LV"/>
        </w:rPr>
      </w:pPr>
      <w:r w:rsidRPr="00085E5A">
        <w:rPr>
          <w:rFonts w:ascii="Times New Roman" w:eastAsia="Times New Roman" w:hAnsi="Times New Roman" w:cs="Times New Roman"/>
          <w:b/>
          <w:bCs/>
          <w:sz w:val="24"/>
          <w:szCs w:val="24"/>
          <w:lang w:eastAsia="lv-LV"/>
        </w:rPr>
        <w:t xml:space="preserve">GATARTAS PAKALPOJUMU AĢENTŪRA </w:t>
      </w:r>
    </w:p>
    <w:p w14:paraId="44EF1B02" w14:textId="77777777" w:rsidR="00085E5A" w:rsidRPr="00085E5A" w:rsidRDefault="00085E5A" w:rsidP="00085E5A">
      <w:pPr>
        <w:spacing w:after="0" w:line="240" w:lineRule="auto"/>
        <w:jc w:val="center"/>
        <w:rPr>
          <w:rFonts w:ascii="Times New Roman" w:eastAsia="Times New Roman" w:hAnsi="Times New Roman" w:cs="Times New Roman"/>
          <w:bCs/>
          <w:sz w:val="20"/>
          <w:szCs w:val="24"/>
          <w:lang w:eastAsia="lv-LV"/>
        </w:rPr>
      </w:pPr>
      <w:proofErr w:type="spellStart"/>
      <w:r w:rsidRPr="00085E5A">
        <w:rPr>
          <w:rFonts w:ascii="Times New Roman" w:eastAsia="Times New Roman" w:hAnsi="Times New Roman" w:cs="Times New Roman"/>
          <w:bCs/>
          <w:sz w:val="20"/>
          <w:szCs w:val="24"/>
          <w:lang w:eastAsia="lv-LV"/>
        </w:rPr>
        <w:t>Reģ</w:t>
      </w:r>
      <w:proofErr w:type="spellEnd"/>
      <w:r w:rsidRPr="00085E5A">
        <w:rPr>
          <w:rFonts w:ascii="Times New Roman" w:eastAsia="Times New Roman" w:hAnsi="Times New Roman" w:cs="Times New Roman"/>
          <w:bCs/>
          <w:sz w:val="20"/>
          <w:szCs w:val="24"/>
          <w:lang w:eastAsia="lv-LV"/>
        </w:rPr>
        <w:t>. Nr. 40203600871, : “Gatartas pansionāts”, Drustu pag., Smiltenes nov., LV-4132</w:t>
      </w:r>
    </w:p>
    <w:p w14:paraId="23EBFBDD" w14:textId="77777777" w:rsidR="00085E5A" w:rsidRPr="00085E5A" w:rsidRDefault="00085E5A" w:rsidP="00085E5A">
      <w:pPr>
        <w:spacing w:after="0" w:line="240" w:lineRule="auto"/>
        <w:jc w:val="center"/>
        <w:rPr>
          <w:rFonts w:ascii="Times New Roman" w:eastAsia="Calibri" w:hAnsi="Times New Roman" w:cs="Times New Roman"/>
          <w:bCs/>
          <w:sz w:val="20"/>
          <w:szCs w:val="20"/>
          <w:lang w:eastAsia="lv-LV"/>
        </w:rPr>
      </w:pPr>
      <w:r w:rsidRPr="00085E5A">
        <w:rPr>
          <w:rFonts w:ascii="Times New Roman" w:eastAsia="Calibri" w:hAnsi="Times New Roman" w:cs="Times New Roman"/>
          <w:bCs/>
          <w:sz w:val="20"/>
          <w:szCs w:val="20"/>
          <w:lang w:eastAsia="lv-LV"/>
        </w:rPr>
        <w:t>tālr.: 29463629, e-pasts: lietvediba@gapa.lv</w:t>
      </w:r>
    </w:p>
    <w:p w14:paraId="2F2A027C" w14:textId="77777777" w:rsidR="00085E5A" w:rsidRPr="00085E5A" w:rsidRDefault="00085E5A" w:rsidP="00085E5A">
      <w:pPr>
        <w:widowControl w:val="0"/>
        <w:pBdr>
          <w:bottom w:val="double" w:sz="1" w:space="1" w:color="000000"/>
        </w:pBdr>
        <w:suppressAutoHyphens/>
        <w:spacing w:after="0" w:line="240" w:lineRule="auto"/>
        <w:rPr>
          <w:rFonts w:ascii="Times New Roman" w:eastAsia="Arial Unicode MS" w:hAnsi="Times New Roman" w:cs="Times New Roman"/>
          <w:kern w:val="1"/>
          <w:sz w:val="24"/>
          <w:szCs w:val="24"/>
        </w:rPr>
      </w:pPr>
    </w:p>
    <w:bookmarkEnd w:id="0"/>
    <w:p w14:paraId="373A92E4" w14:textId="77777777" w:rsidR="004A4D64" w:rsidRPr="004A4D64" w:rsidRDefault="004A4D64" w:rsidP="004C10B3">
      <w:pPr>
        <w:spacing w:after="0" w:line="240" w:lineRule="auto"/>
        <w:rPr>
          <w:rFonts w:ascii="Times New Roman" w:eastAsia="Calibri" w:hAnsi="Times New Roman" w:cs="Times New Roman"/>
          <w:b/>
          <w:bCs/>
          <w:kern w:val="0"/>
          <w:sz w:val="24"/>
          <w:szCs w:val="24"/>
          <w14:ligatures w14:val="none"/>
        </w:rPr>
      </w:pPr>
    </w:p>
    <w:p w14:paraId="5D220812" w14:textId="77777777" w:rsidR="004A4D64" w:rsidRPr="004A4D64" w:rsidRDefault="004A4D64" w:rsidP="004A4D64">
      <w:pPr>
        <w:spacing w:after="0" w:line="240" w:lineRule="auto"/>
        <w:jc w:val="center"/>
        <w:rPr>
          <w:rFonts w:ascii="Times New Roman" w:eastAsia="Calibri" w:hAnsi="Times New Roman" w:cs="Times New Roman"/>
          <w:b/>
          <w:bCs/>
          <w:kern w:val="0"/>
          <w:sz w:val="24"/>
          <w:szCs w:val="24"/>
          <w14:ligatures w14:val="none"/>
        </w:rPr>
      </w:pPr>
    </w:p>
    <w:p w14:paraId="7D9C932C" w14:textId="77777777" w:rsidR="004A4D64" w:rsidRPr="004A4D64" w:rsidRDefault="004A4D64" w:rsidP="004A4D64">
      <w:pPr>
        <w:spacing w:after="0" w:line="240" w:lineRule="auto"/>
        <w:jc w:val="right"/>
        <w:rPr>
          <w:rFonts w:ascii="Times New Roman" w:eastAsia="Calibri" w:hAnsi="Times New Roman" w:cs="Times New Roman"/>
          <w:b/>
          <w:bCs/>
          <w:kern w:val="0"/>
          <w:sz w:val="24"/>
          <w:szCs w:val="24"/>
          <w14:ligatures w14:val="none"/>
        </w:rPr>
      </w:pPr>
      <w:r w:rsidRPr="004A4D64">
        <w:rPr>
          <w:rFonts w:ascii="Times New Roman" w:eastAsia="Calibri" w:hAnsi="Times New Roman" w:cs="Times New Roman"/>
          <w:b/>
          <w:bCs/>
          <w:kern w:val="0"/>
          <w:sz w:val="24"/>
          <w:szCs w:val="24"/>
          <w14:ligatures w14:val="none"/>
        </w:rPr>
        <w:t>APSTIPRINĀTS</w:t>
      </w:r>
    </w:p>
    <w:p w14:paraId="7AC6E9C1" w14:textId="77777777" w:rsidR="004A4D64" w:rsidRPr="004A4D64" w:rsidRDefault="004A4D64" w:rsidP="004A4D64">
      <w:pPr>
        <w:spacing w:after="0" w:line="240" w:lineRule="auto"/>
        <w:jc w:val="right"/>
        <w:rPr>
          <w:rFonts w:ascii="Times New Roman" w:eastAsia="Calibri" w:hAnsi="Times New Roman" w:cs="Times New Roman"/>
          <w:b/>
          <w:bCs/>
          <w:kern w:val="0"/>
          <w:sz w:val="24"/>
          <w:szCs w:val="24"/>
          <w14:ligatures w14:val="none"/>
        </w:rPr>
      </w:pPr>
      <w:bookmarkStart w:id="1" w:name="_Hlk238029796"/>
      <w:r w:rsidRPr="004A4D64">
        <w:rPr>
          <w:rFonts w:ascii="Times New Roman" w:eastAsia="Calibri" w:hAnsi="Times New Roman" w:cs="Times New Roman"/>
          <w:b/>
          <w:bCs/>
          <w:kern w:val="0"/>
          <w:sz w:val="24"/>
          <w:szCs w:val="24"/>
          <w14:ligatures w14:val="none"/>
        </w:rPr>
        <w:t>SIA “Gatartas pakalpojumu aģentūra”</w:t>
      </w:r>
    </w:p>
    <w:bookmarkEnd w:id="1"/>
    <w:p w14:paraId="3C028B2C" w14:textId="77777777" w:rsidR="004A4D64" w:rsidRPr="004A4D64" w:rsidRDefault="004A4D64" w:rsidP="004A4D64">
      <w:pPr>
        <w:spacing w:after="0" w:line="240" w:lineRule="auto"/>
        <w:jc w:val="right"/>
        <w:rPr>
          <w:rFonts w:ascii="Times New Roman" w:eastAsia="Calibri" w:hAnsi="Times New Roman" w:cs="Times New Roman"/>
          <w:kern w:val="0"/>
          <w:sz w:val="24"/>
          <w:szCs w:val="24"/>
          <w14:ligatures w14:val="none"/>
        </w:rPr>
      </w:pPr>
      <w:r w:rsidRPr="004A4D64">
        <w:rPr>
          <w:rFonts w:ascii="Times New Roman" w:eastAsia="Calibri" w:hAnsi="Times New Roman" w:cs="Times New Roman"/>
          <w:kern w:val="0"/>
          <w:sz w:val="24"/>
          <w:szCs w:val="24"/>
          <w14:ligatures w14:val="none"/>
        </w:rPr>
        <w:t>Publisko iepirkumu komisijas</w:t>
      </w:r>
    </w:p>
    <w:p w14:paraId="48A1ECC7" w14:textId="06FF84B0" w:rsidR="004A4D64" w:rsidRPr="004A4D64" w:rsidRDefault="004A4D64" w:rsidP="004A4D64">
      <w:pPr>
        <w:spacing w:after="0" w:line="240" w:lineRule="auto"/>
        <w:jc w:val="right"/>
        <w:rPr>
          <w:rFonts w:ascii="Times New Roman" w:eastAsia="Calibri" w:hAnsi="Times New Roman" w:cs="Times New Roman"/>
          <w:kern w:val="0"/>
          <w:sz w:val="24"/>
          <w:szCs w:val="24"/>
          <w14:ligatures w14:val="none"/>
        </w:rPr>
      </w:pPr>
      <w:r w:rsidRPr="004A4D64">
        <w:rPr>
          <w:rFonts w:ascii="Times New Roman" w:eastAsia="Calibri" w:hAnsi="Times New Roman" w:cs="Times New Roman"/>
          <w:kern w:val="0"/>
          <w:sz w:val="24"/>
          <w:szCs w:val="24"/>
          <w14:ligatures w14:val="none"/>
        </w:rPr>
        <w:t xml:space="preserve">2026. </w:t>
      </w:r>
      <w:r w:rsidRPr="002D365C">
        <w:rPr>
          <w:rFonts w:ascii="Times New Roman" w:eastAsia="Calibri" w:hAnsi="Times New Roman" w:cs="Times New Roman"/>
          <w:kern w:val="0"/>
          <w:sz w:val="24"/>
          <w:szCs w:val="24"/>
          <w14:ligatures w14:val="none"/>
        </w:rPr>
        <w:t xml:space="preserve">gada </w:t>
      </w:r>
      <w:r w:rsidR="000F401C">
        <w:rPr>
          <w:rFonts w:ascii="Times New Roman" w:eastAsia="Calibri" w:hAnsi="Times New Roman" w:cs="Times New Roman"/>
          <w:kern w:val="0"/>
          <w:sz w:val="24"/>
          <w:szCs w:val="24"/>
          <w14:ligatures w14:val="none"/>
        </w:rPr>
        <w:t>19.augusta</w:t>
      </w:r>
      <w:r w:rsidRPr="002D365C">
        <w:rPr>
          <w:rFonts w:ascii="Times New Roman" w:eastAsia="Calibri" w:hAnsi="Times New Roman" w:cs="Times New Roman"/>
          <w:kern w:val="0"/>
          <w:sz w:val="24"/>
          <w:szCs w:val="24"/>
          <w14:ligatures w14:val="none"/>
        </w:rPr>
        <w:t xml:space="preserve"> sēdes</w:t>
      </w:r>
    </w:p>
    <w:p w14:paraId="07056750" w14:textId="64196057" w:rsidR="004A4D64" w:rsidRPr="004A4D64" w:rsidRDefault="004A4D64" w:rsidP="004A4D64">
      <w:pPr>
        <w:spacing w:after="0" w:line="240" w:lineRule="auto"/>
        <w:jc w:val="right"/>
        <w:rPr>
          <w:rFonts w:ascii="Times New Roman" w:eastAsia="Calibri" w:hAnsi="Times New Roman" w:cs="Times New Roman"/>
          <w:kern w:val="0"/>
          <w:sz w:val="24"/>
          <w:szCs w:val="24"/>
          <w14:ligatures w14:val="none"/>
        </w:rPr>
      </w:pPr>
      <w:r w:rsidRPr="004A4D64">
        <w:rPr>
          <w:rFonts w:ascii="Times New Roman" w:eastAsia="Calibri" w:hAnsi="Times New Roman" w:cs="Times New Roman"/>
          <w:kern w:val="0"/>
          <w:sz w:val="24"/>
          <w:szCs w:val="24"/>
          <w14:ligatures w14:val="none"/>
        </w:rPr>
        <w:t>Protokols Nr.1/GAPA/</w:t>
      </w:r>
      <w:r w:rsidR="000F401C">
        <w:rPr>
          <w:rFonts w:ascii="Times New Roman" w:eastAsia="Calibri" w:hAnsi="Times New Roman" w:cs="Times New Roman"/>
          <w:kern w:val="0"/>
          <w:sz w:val="24"/>
          <w:szCs w:val="24"/>
          <w14:ligatures w14:val="none"/>
        </w:rPr>
        <w:t>2</w:t>
      </w:r>
      <w:r w:rsidRPr="004A4D64">
        <w:rPr>
          <w:rFonts w:ascii="Times New Roman" w:eastAsia="Calibri" w:hAnsi="Times New Roman" w:cs="Times New Roman"/>
          <w:kern w:val="0"/>
          <w:sz w:val="24"/>
          <w:szCs w:val="24"/>
          <w14:ligatures w14:val="none"/>
        </w:rPr>
        <w:t>/2026/A</w:t>
      </w:r>
      <w:r w:rsidR="00BA6929">
        <w:rPr>
          <w:rFonts w:ascii="Times New Roman" w:eastAsia="Calibri" w:hAnsi="Times New Roman" w:cs="Times New Roman"/>
          <w:kern w:val="0"/>
          <w:sz w:val="24"/>
          <w:szCs w:val="24"/>
          <w14:ligatures w14:val="none"/>
        </w:rPr>
        <w:t>P</w:t>
      </w:r>
    </w:p>
    <w:p w14:paraId="75591371" w14:textId="77777777" w:rsidR="004A4D64" w:rsidRPr="004A4D64" w:rsidRDefault="004A4D64" w:rsidP="004A4D64">
      <w:pPr>
        <w:spacing w:after="0" w:line="240" w:lineRule="auto"/>
        <w:jc w:val="right"/>
        <w:rPr>
          <w:rFonts w:ascii="Times New Roman" w:eastAsia="Calibri" w:hAnsi="Times New Roman" w:cs="Times New Roman"/>
          <w:kern w:val="0"/>
          <w:sz w:val="24"/>
          <w:szCs w:val="24"/>
          <w14:ligatures w14:val="none"/>
        </w:rPr>
      </w:pPr>
      <w:r w:rsidRPr="004A4D64">
        <w:rPr>
          <w:rFonts w:ascii="Times New Roman" w:eastAsia="Calibri" w:hAnsi="Times New Roman" w:cs="Times New Roman"/>
          <w:kern w:val="0"/>
          <w:sz w:val="24"/>
          <w:szCs w:val="24"/>
          <w14:ligatures w14:val="none"/>
        </w:rPr>
        <w:t xml:space="preserve">Iepirkumu komisijas priekšsēdētājs  </w:t>
      </w:r>
    </w:p>
    <w:p w14:paraId="754BDCC5" w14:textId="77777777" w:rsidR="004A4D64" w:rsidRPr="004A4D64" w:rsidRDefault="004A4D64" w:rsidP="004A4D64">
      <w:pPr>
        <w:spacing w:after="0" w:line="240" w:lineRule="auto"/>
        <w:jc w:val="right"/>
        <w:rPr>
          <w:rFonts w:ascii="Times New Roman" w:eastAsia="Calibri" w:hAnsi="Times New Roman" w:cs="Times New Roman"/>
          <w:kern w:val="0"/>
          <w:sz w:val="24"/>
          <w:szCs w:val="24"/>
          <w14:ligatures w14:val="none"/>
        </w:rPr>
      </w:pPr>
    </w:p>
    <w:p w14:paraId="7BF70645" w14:textId="7A61622E" w:rsidR="004A4D64" w:rsidRPr="004A4D64" w:rsidRDefault="004A4D64" w:rsidP="004A4D64">
      <w:pPr>
        <w:spacing w:after="0" w:line="240" w:lineRule="auto"/>
        <w:jc w:val="right"/>
        <w:rPr>
          <w:rFonts w:ascii="Times New Roman" w:eastAsia="Calibri" w:hAnsi="Times New Roman" w:cs="Times New Roman"/>
          <w:kern w:val="0"/>
          <w:sz w:val="24"/>
          <w:szCs w:val="24"/>
          <w14:ligatures w14:val="none"/>
        </w:rPr>
      </w:pPr>
      <w:r w:rsidRPr="004A4D64">
        <w:rPr>
          <w:rFonts w:ascii="Times New Roman" w:eastAsia="Calibri" w:hAnsi="Times New Roman" w:cs="Times New Roman"/>
          <w:kern w:val="0"/>
          <w:sz w:val="24"/>
          <w:szCs w:val="24"/>
          <w14:ligatures w14:val="none"/>
        </w:rPr>
        <w:t xml:space="preserve">________________________/A. </w:t>
      </w:r>
      <w:proofErr w:type="spellStart"/>
      <w:r w:rsidRPr="004A4D64">
        <w:rPr>
          <w:rFonts w:ascii="Times New Roman" w:eastAsia="Calibri" w:hAnsi="Times New Roman" w:cs="Times New Roman"/>
          <w:kern w:val="0"/>
          <w:sz w:val="24"/>
          <w:szCs w:val="24"/>
          <w14:ligatures w14:val="none"/>
        </w:rPr>
        <w:t>Damroze</w:t>
      </w:r>
      <w:proofErr w:type="spellEnd"/>
      <w:r w:rsidRPr="004A4D64">
        <w:rPr>
          <w:rFonts w:ascii="Times New Roman" w:eastAsia="Calibri" w:hAnsi="Times New Roman" w:cs="Times New Roman"/>
          <w:kern w:val="0"/>
          <w:sz w:val="24"/>
          <w:szCs w:val="24"/>
          <w14:ligatures w14:val="none"/>
        </w:rPr>
        <w:t xml:space="preserve"> /</w:t>
      </w:r>
    </w:p>
    <w:p w14:paraId="183F356B" w14:textId="77777777" w:rsidR="004A4D64" w:rsidRPr="004A4D64" w:rsidRDefault="004A4D64" w:rsidP="00085E5A">
      <w:pPr>
        <w:spacing w:after="0" w:line="240" w:lineRule="auto"/>
        <w:jc w:val="center"/>
        <w:rPr>
          <w:rFonts w:ascii="Times New Roman" w:eastAsia="Calibri" w:hAnsi="Times New Roman" w:cs="Times New Roman"/>
          <w:kern w:val="0"/>
          <w:sz w:val="24"/>
          <w:szCs w:val="24"/>
          <w14:ligatures w14:val="none"/>
        </w:rPr>
      </w:pPr>
    </w:p>
    <w:p w14:paraId="7A2DCEBB" w14:textId="77777777" w:rsidR="004A4D64" w:rsidRDefault="004A4D64" w:rsidP="00085E5A">
      <w:pPr>
        <w:spacing w:after="0" w:line="240" w:lineRule="auto"/>
        <w:jc w:val="center"/>
        <w:rPr>
          <w:rFonts w:ascii="Times New Roman" w:eastAsia="Calibri" w:hAnsi="Times New Roman" w:cs="Times New Roman"/>
          <w:b/>
          <w:bCs/>
          <w:kern w:val="0"/>
          <w:sz w:val="24"/>
          <w:szCs w:val="24"/>
          <w14:ligatures w14:val="none"/>
        </w:rPr>
      </w:pPr>
    </w:p>
    <w:p w14:paraId="3B1C435D" w14:textId="0A15C03E" w:rsidR="00085E5A" w:rsidRPr="004C10B3" w:rsidRDefault="00085E5A" w:rsidP="004C10B3">
      <w:pPr>
        <w:spacing w:after="0" w:line="240" w:lineRule="auto"/>
        <w:jc w:val="center"/>
        <w:rPr>
          <w:rFonts w:ascii="Times New Roman" w:eastAsia="Calibri" w:hAnsi="Times New Roman" w:cs="Times New Roman"/>
          <w:b/>
          <w:bCs/>
          <w:kern w:val="0"/>
          <w:sz w:val="32"/>
          <w:szCs w:val="32"/>
          <w14:ligatures w14:val="none"/>
        </w:rPr>
      </w:pPr>
      <w:r w:rsidRPr="004C10B3">
        <w:rPr>
          <w:rFonts w:ascii="Times New Roman" w:eastAsia="Calibri" w:hAnsi="Times New Roman" w:cs="Times New Roman"/>
          <w:b/>
          <w:bCs/>
          <w:kern w:val="0"/>
          <w:sz w:val="32"/>
          <w:szCs w:val="32"/>
          <w14:ligatures w14:val="none"/>
        </w:rPr>
        <w:t>APSPRIEDES NOTEIKUMI</w:t>
      </w:r>
    </w:p>
    <w:p w14:paraId="4042BA8B" w14:textId="3E7EB5B2" w:rsidR="00085E5A" w:rsidRPr="004C10B3" w:rsidRDefault="004C10B3" w:rsidP="004C10B3">
      <w:pPr>
        <w:spacing w:after="0" w:line="240" w:lineRule="auto"/>
        <w:ind w:firstLine="720"/>
        <w:rPr>
          <w:rFonts w:ascii="Times New Roman" w:eastAsia="Times New Roman" w:hAnsi="Times New Roman" w:cs="Times New Roman"/>
          <w:b/>
          <w:kern w:val="0"/>
          <w:sz w:val="32"/>
          <w:szCs w:val="32"/>
          <w:lang w:eastAsia="lv-LV"/>
          <w14:ligatures w14:val="none"/>
        </w:rPr>
      </w:pPr>
      <w:r>
        <w:rPr>
          <w:rFonts w:ascii="Times New Roman" w:eastAsia="Times New Roman" w:hAnsi="Times New Roman" w:cs="Times New Roman"/>
          <w:b/>
          <w:kern w:val="0"/>
          <w:sz w:val="32"/>
          <w:szCs w:val="32"/>
          <w:lang w:eastAsia="lv-LV"/>
          <w14:ligatures w14:val="none"/>
        </w:rPr>
        <w:t xml:space="preserve">                        </w:t>
      </w:r>
      <w:r w:rsidR="00085E5A" w:rsidRPr="004C10B3">
        <w:rPr>
          <w:rFonts w:ascii="Times New Roman" w:eastAsia="Times New Roman" w:hAnsi="Times New Roman" w:cs="Times New Roman"/>
          <w:b/>
          <w:kern w:val="0"/>
          <w:sz w:val="32"/>
          <w:szCs w:val="32"/>
          <w:lang w:eastAsia="lv-LV"/>
          <w14:ligatures w14:val="none"/>
        </w:rPr>
        <w:t>ATKLĀTAM KONKURSAM</w:t>
      </w:r>
    </w:p>
    <w:p w14:paraId="5AFB4F3F" w14:textId="77777777" w:rsidR="00085E5A" w:rsidRPr="00085E5A" w:rsidRDefault="00085E5A" w:rsidP="00085E5A">
      <w:pPr>
        <w:spacing w:after="0" w:line="240" w:lineRule="auto"/>
        <w:ind w:firstLine="720"/>
        <w:jc w:val="center"/>
        <w:rPr>
          <w:rFonts w:ascii="Times New Roman" w:eastAsia="Times New Roman" w:hAnsi="Times New Roman" w:cs="Times New Roman"/>
          <w:b/>
          <w:kern w:val="0"/>
          <w:sz w:val="24"/>
          <w:szCs w:val="24"/>
          <w:lang w:eastAsia="lv-LV"/>
          <w14:ligatures w14:val="none"/>
        </w:rPr>
      </w:pPr>
    </w:p>
    <w:p w14:paraId="2A7FDEA4" w14:textId="2092648E" w:rsidR="00085E5A" w:rsidRPr="00085E5A" w:rsidRDefault="000F401C" w:rsidP="004C10B3">
      <w:pPr>
        <w:spacing w:after="0" w:line="240" w:lineRule="auto"/>
        <w:ind w:firstLine="720"/>
        <w:jc w:val="center"/>
        <w:rPr>
          <w:rFonts w:ascii="Times New Roman" w:eastAsia="Times New Roman" w:hAnsi="Times New Roman" w:cs="Times New Roman"/>
          <w:b/>
          <w:kern w:val="0"/>
          <w:sz w:val="40"/>
          <w:szCs w:val="40"/>
          <w:lang w:eastAsia="lv-LV"/>
          <w14:ligatures w14:val="none"/>
        </w:rPr>
      </w:pPr>
      <w:r>
        <w:rPr>
          <w:rFonts w:ascii="Times New Roman" w:eastAsia="Times New Roman" w:hAnsi="Times New Roman" w:cs="Times New Roman"/>
          <w:b/>
          <w:kern w:val="0"/>
          <w:sz w:val="40"/>
          <w:szCs w:val="40"/>
          <w14:ligatures w14:val="none"/>
        </w:rPr>
        <w:t>Pārtikas produktu p</w:t>
      </w:r>
      <w:r w:rsidR="00085E5A" w:rsidRPr="00085E5A">
        <w:rPr>
          <w:rFonts w:ascii="Times New Roman" w:eastAsia="Times New Roman" w:hAnsi="Times New Roman" w:cs="Times New Roman"/>
          <w:b/>
          <w:kern w:val="0"/>
          <w:sz w:val="40"/>
          <w:szCs w:val="40"/>
          <w14:ligatures w14:val="none"/>
        </w:rPr>
        <w:t>iegāde SIA “Gatartas pakalpojumu aģentūrai”</w:t>
      </w:r>
    </w:p>
    <w:p w14:paraId="14DA1AD4" w14:textId="44815ED8" w:rsidR="00ED4C8C" w:rsidRPr="004C10B3" w:rsidRDefault="00085E5A" w:rsidP="004C10B3">
      <w:pPr>
        <w:spacing w:after="0" w:line="240" w:lineRule="auto"/>
        <w:jc w:val="center"/>
        <w:rPr>
          <w:rFonts w:ascii="Times New Roman" w:eastAsia="Times New Roman" w:hAnsi="Times New Roman" w:cs="Times New Roman"/>
          <w:bCs/>
          <w:kern w:val="0"/>
          <w:sz w:val="28"/>
          <w:szCs w:val="28"/>
          <w:lang w:eastAsia="lv-LV"/>
          <w14:ligatures w14:val="none"/>
        </w:rPr>
      </w:pPr>
      <w:r w:rsidRPr="00085E5A">
        <w:rPr>
          <w:rFonts w:ascii="Times New Roman" w:eastAsia="Times New Roman" w:hAnsi="Times New Roman" w:cs="Times New Roman"/>
          <w:b/>
          <w:kern w:val="0"/>
          <w:sz w:val="28"/>
          <w:szCs w:val="28"/>
          <w:lang w:eastAsia="lv-LV"/>
          <w14:ligatures w14:val="none"/>
        </w:rPr>
        <w:t xml:space="preserve"> </w:t>
      </w:r>
      <w:bookmarkStart w:id="2" w:name="_Hlk238030430"/>
      <w:r w:rsidRPr="004C10B3">
        <w:rPr>
          <w:rFonts w:ascii="Times New Roman" w:eastAsia="Times New Roman" w:hAnsi="Times New Roman" w:cs="Times New Roman"/>
          <w:bCs/>
          <w:kern w:val="0"/>
          <w:sz w:val="28"/>
          <w:szCs w:val="28"/>
          <w:lang w:eastAsia="lv-LV"/>
          <w14:ligatures w14:val="none"/>
        </w:rPr>
        <w:t>ID NR. GAPA/</w:t>
      </w:r>
      <w:r w:rsidR="000F401C">
        <w:rPr>
          <w:rFonts w:ascii="Times New Roman" w:eastAsia="Times New Roman" w:hAnsi="Times New Roman" w:cs="Times New Roman"/>
          <w:bCs/>
          <w:kern w:val="0"/>
          <w:sz w:val="28"/>
          <w:szCs w:val="28"/>
          <w:lang w:eastAsia="lv-LV"/>
          <w14:ligatures w14:val="none"/>
        </w:rPr>
        <w:t>2</w:t>
      </w:r>
      <w:r w:rsidRPr="004C10B3">
        <w:rPr>
          <w:rFonts w:ascii="Times New Roman" w:eastAsia="Times New Roman" w:hAnsi="Times New Roman" w:cs="Times New Roman"/>
          <w:bCs/>
          <w:kern w:val="0"/>
          <w:sz w:val="28"/>
          <w:szCs w:val="28"/>
          <w:lang w:eastAsia="lv-LV"/>
          <w14:ligatures w14:val="none"/>
        </w:rPr>
        <w:t>/2026/A</w:t>
      </w:r>
      <w:r w:rsidR="00BA6929">
        <w:rPr>
          <w:rFonts w:ascii="Times New Roman" w:eastAsia="Times New Roman" w:hAnsi="Times New Roman" w:cs="Times New Roman"/>
          <w:bCs/>
          <w:kern w:val="0"/>
          <w:sz w:val="28"/>
          <w:szCs w:val="28"/>
          <w:lang w:eastAsia="lv-LV"/>
          <w14:ligatures w14:val="none"/>
        </w:rPr>
        <w:t>P</w:t>
      </w:r>
    </w:p>
    <w:bookmarkEnd w:id="2"/>
    <w:p w14:paraId="06E8AE34" w14:textId="77777777" w:rsidR="004C10B3" w:rsidRPr="004C10B3" w:rsidRDefault="004C10B3" w:rsidP="004C10B3">
      <w:pPr>
        <w:spacing w:after="0" w:line="240" w:lineRule="auto"/>
        <w:jc w:val="center"/>
        <w:rPr>
          <w:rFonts w:ascii="Times New Roman" w:eastAsia="Times New Roman" w:hAnsi="Times New Roman" w:cs="Times New Roman"/>
          <w:b/>
          <w:kern w:val="0"/>
          <w:sz w:val="28"/>
          <w:szCs w:val="28"/>
          <w:lang w:eastAsia="lv-LV"/>
          <w14:ligatures w14:val="none"/>
        </w:rPr>
      </w:pPr>
    </w:p>
    <w:p w14:paraId="512B37C7" w14:textId="23671A21" w:rsidR="00085E5A" w:rsidRDefault="00085E5A" w:rsidP="00085E5A">
      <w:pPr>
        <w:spacing w:line="240" w:lineRule="auto"/>
        <w:ind w:firstLine="720"/>
        <w:jc w:val="both"/>
        <w:rPr>
          <w:rFonts w:ascii="Times New Roman" w:eastAsia="Calibri" w:hAnsi="Times New Roman" w:cs="Times New Roman"/>
          <w:bCs/>
          <w:kern w:val="0"/>
          <w:sz w:val="24"/>
          <w:szCs w:val="24"/>
          <w14:ligatures w14:val="none"/>
        </w:rPr>
      </w:pPr>
      <w:r w:rsidRPr="00085E5A">
        <w:rPr>
          <w:rFonts w:ascii="Times New Roman" w:hAnsi="Times New Roman" w:cs="Times New Roman"/>
          <w:sz w:val="24"/>
          <w:szCs w:val="24"/>
        </w:rPr>
        <w:t>SIA “Gatartas pakalpojumu aģentūra”</w:t>
      </w:r>
      <w:r>
        <w:rPr>
          <w:rFonts w:ascii="Times New Roman" w:hAnsi="Times New Roman" w:cs="Times New Roman"/>
          <w:sz w:val="24"/>
          <w:szCs w:val="24"/>
        </w:rPr>
        <w:t xml:space="preserve"> </w:t>
      </w:r>
      <w:r w:rsidRPr="00085E5A">
        <w:rPr>
          <w:rFonts w:ascii="Times New Roman" w:hAnsi="Times New Roman" w:cs="Times New Roman"/>
          <w:sz w:val="24"/>
          <w:szCs w:val="24"/>
        </w:rPr>
        <w:t xml:space="preserve">iepirkumu komisija saskaņā ar </w:t>
      </w:r>
      <w:r w:rsidR="000F401C" w:rsidRPr="000F401C">
        <w:rPr>
          <w:rFonts w:ascii="Times New Roman" w:hAnsi="Times New Roman" w:cs="Times New Roman"/>
          <w:sz w:val="24"/>
          <w:szCs w:val="24"/>
        </w:rPr>
        <w:t>Publisko iepirkumu likuma 18.panta (2) un (2ˡ) daļu Pasūtītājs rīko apspriedi ar piegādātājiem lai sagatavotu plānoto iepirkumu un informētu piegādātājus par iepirkuma prasībām (kvalifikācijas prasībām un tehnisko specifikāciju), tai skaitā PIL 41.panta (12) daļas 1.punkta piemērošanai</w:t>
      </w:r>
      <w:r w:rsidRPr="00085E5A">
        <w:rPr>
          <w:rFonts w:ascii="Times New Roman" w:eastAsia="Calibri" w:hAnsi="Times New Roman" w:cs="Times New Roman"/>
          <w:bCs/>
          <w:kern w:val="0"/>
          <w:sz w:val="24"/>
          <w:szCs w:val="24"/>
          <w14:ligatures w14:val="none"/>
        </w:rPr>
        <w:t>.</w:t>
      </w:r>
    </w:p>
    <w:p w14:paraId="2DEE4625" w14:textId="2DCCCADA" w:rsidR="0084597C" w:rsidRPr="0084597C" w:rsidRDefault="0084597C" w:rsidP="0084597C">
      <w:pPr>
        <w:spacing w:line="240" w:lineRule="auto"/>
        <w:jc w:val="both"/>
        <w:rPr>
          <w:rFonts w:ascii="Times New Roman" w:eastAsia="Calibri" w:hAnsi="Times New Roman" w:cs="Times New Roman"/>
          <w:bCs/>
          <w:kern w:val="0"/>
          <w:sz w:val="24"/>
          <w:szCs w:val="24"/>
          <w14:ligatures w14:val="none"/>
        </w:rPr>
      </w:pPr>
      <w:r w:rsidRPr="0084597C">
        <w:rPr>
          <w:rFonts w:ascii="Times New Roman" w:eastAsia="Calibri" w:hAnsi="Times New Roman" w:cs="Times New Roman"/>
          <w:b/>
          <w:kern w:val="0"/>
          <w:sz w:val="24"/>
          <w:szCs w:val="24"/>
          <w14:ligatures w14:val="none"/>
        </w:rPr>
        <w:t>Apspriedes identifikācijas numurs</w:t>
      </w:r>
      <w:r>
        <w:rPr>
          <w:rFonts w:ascii="Times New Roman" w:eastAsia="Calibri" w:hAnsi="Times New Roman" w:cs="Times New Roman"/>
          <w:b/>
          <w:kern w:val="0"/>
          <w:sz w:val="24"/>
          <w:szCs w:val="24"/>
          <w14:ligatures w14:val="none"/>
        </w:rPr>
        <w:t xml:space="preserve"> -</w:t>
      </w:r>
      <w:r w:rsidRPr="0084597C">
        <w:t xml:space="preserve"> </w:t>
      </w:r>
      <w:r w:rsidRPr="0084597C">
        <w:rPr>
          <w:rFonts w:ascii="Times New Roman" w:eastAsia="Calibri" w:hAnsi="Times New Roman" w:cs="Times New Roman"/>
          <w:bCs/>
          <w:kern w:val="0"/>
          <w:sz w:val="24"/>
          <w:szCs w:val="24"/>
          <w14:ligatures w14:val="none"/>
        </w:rPr>
        <w:t>ID NR. GAPA/2/2026/AP</w:t>
      </w:r>
    </w:p>
    <w:p w14:paraId="62E67FCB" w14:textId="77777777" w:rsidR="0084597C" w:rsidRPr="0084597C" w:rsidRDefault="00085E5A" w:rsidP="0084597C">
      <w:pPr>
        <w:numPr>
          <w:ilvl w:val="0"/>
          <w:numId w:val="1"/>
        </w:numPr>
        <w:spacing w:after="0" w:line="240" w:lineRule="auto"/>
        <w:ind w:left="0" w:firstLine="0"/>
        <w:contextualSpacing/>
        <w:jc w:val="both"/>
        <w:rPr>
          <w:rFonts w:ascii="Times New Roman" w:eastAsia="Calibri" w:hAnsi="Times New Roman" w:cs="Times New Roman"/>
          <w:kern w:val="0"/>
          <w:sz w:val="24"/>
          <w:szCs w:val="24"/>
          <w14:ligatures w14:val="none"/>
        </w:rPr>
      </w:pPr>
      <w:r w:rsidRPr="0084597C">
        <w:rPr>
          <w:rFonts w:ascii="Times New Roman" w:eastAsia="Calibri" w:hAnsi="Times New Roman" w:cs="Times New Roman"/>
          <w:b/>
          <w:bCs/>
          <w:kern w:val="0"/>
          <w:sz w:val="24"/>
          <w:szCs w:val="24"/>
          <w14:ligatures w14:val="none"/>
        </w:rPr>
        <w:t xml:space="preserve">Apspriedes mērķis: </w:t>
      </w:r>
      <w:r w:rsidR="0084597C" w:rsidRPr="0084597C">
        <w:rPr>
          <w:rFonts w:ascii="Times New Roman" w:eastAsia="Calibri" w:hAnsi="Times New Roman" w:cs="Times New Roman"/>
          <w:kern w:val="0"/>
          <w:sz w:val="24"/>
          <w:szCs w:val="24"/>
          <w14:ligatures w14:val="none"/>
        </w:rPr>
        <w:t>Informēt piegādātājus par plānoto iepirkumu procedūru un apzināt potenciālo pretendentu spējas nodrošināt iepirkuma priekšmetam atbilstošu piedāvājumu saskaņā ar pasūtītāja izstrādāto tehnisko specifikāciju un kvalifikācijas prasībām.</w:t>
      </w:r>
    </w:p>
    <w:p w14:paraId="3FC1794B" w14:textId="77777777" w:rsidR="0084597C" w:rsidRPr="0084597C" w:rsidRDefault="0084597C" w:rsidP="0084597C">
      <w:pPr>
        <w:spacing w:after="0" w:line="240" w:lineRule="auto"/>
        <w:contextualSpacing/>
        <w:jc w:val="both"/>
        <w:rPr>
          <w:rFonts w:ascii="Times New Roman" w:eastAsia="Calibri" w:hAnsi="Times New Roman" w:cs="Times New Roman"/>
          <w:kern w:val="0"/>
          <w:sz w:val="24"/>
          <w:szCs w:val="24"/>
          <w14:ligatures w14:val="none"/>
        </w:rPr>
      </w:pPr>
      <w:r w:rsidRPr="0084597C">
        <w:rPr>
          <w:rFonts w:ascii="Times New Roman" w:eastAsia="Calibri" w:hAnsi="Times New Roman" w:cs="Times New Roman"/>
          <w:kern w:val="0"/>
          <w:sz w:val="24"/>
          <w:szCs w:val="24"/>
          <w14:ligatures w14:val="none"/>
        </w:rPr>
        <w:t>Saņemt potenciālo pretendentu priekšlikumus atklātā konkursa prasību pilnveidei.</w:t>
      </w:r>
    </w:p>
    <w:p w14:paraId="573F4A90" w14:textId="77777777" w:rsidR="0084597C" w:rsidRDefault="0084597C" w:rsidP="0084597C">
      <w:pPr>
        <w:spacing w:after="0" w:line="240" w:lineRule="auto"/>
        <w:contextualSpacing/>
        <w:jc w:val="both"/>
        <w:rPr>
          <w:rFonts w:ascii="Times New Roman" w:eastAsia="Calibri" w:hAnsi="Times New Roman" w:cs="Times New Roman"/>
          <w:kern w:val="0"/>
          <w:sz w:val="24"/>
          <w:szCs w:val="24"/>
          <w14:ligatures w14:val="none"/>
        </w:rPr>
      </w:pPr>
      <w:r w:rsidRPr="0084597C">
        <w:rPr>
          <w:rFonts w:ascii="Times New Roman" w:eastAsia="Calibri" w:hAnsi="Times New Roman" w:cs="Times New Roman"/>
          <w:kern w:val="0"/>
          <w:sz w:val="24"/>
          <w:szCs w:val="24"/>
          <w14:ligatures w14:val="none"/>
        </w:rPr>
        <w:t>Apzināt potenciālo piegādātāju spējas nodrošināt iepirkuma priekšmetam atbilstošu piedāvājumu saskaņā ar pasūtītāja izstrādāto tehnisko specifikāciju.</w:t>
      </w:r>
    </w:p>
    <w:p w14:paraId="66FF69D8" w14:textId="38C5516A" w:rsidR="000F401C" w:rsidRPr="0084597C" w:rsidRDefault="000F401C" w:rsidP="0084597C">
      <w:pPr>
        <w:pStyle w:val="Sarakstarindkopa"/>
        <w:numPr>
          <w:ilvl w:val="0"/>
          <w:numId w:val="1"/>
        </w:numPr>
        <w:spacing w:after="0" w:line="240" w:lineRule="auto"/>
        <w:ind w:left="0" w:firstLine="0"/>
        <w:jc w:val="both"/>
        <w:rPr>
          <w:rFonts w:ascii="Times New Roman" w:eastAsia="Calibri" w:hAnsi="Times New Roman" w:cs="Times New Roman"/>
          <w:kern w:val="0"/>
          <w:sz w:val="24"/>
          <w:szCs w:val="24"/>
          <w14:ligatures w14:val="none"/>
        </w:rPr>
      </w:pPr>
      <w:r w:rsidRPr="0084597C">
        <w:rPr>
          <w:rFonts w:ascii="Times New Roman" w:eastAsia="Calibri" w:hAnsi="Times New Roman" w:cs="Times New Roman"/>
          <w:b/>
          <w:bCs/>
          <w:kern w:val="0"/>
          <w:sz w:val="24"/>
          <w:szCs w:val="24"/>
          <w14:ligatures w14:val="none"/>
        </w:rPr>
        <w:t>Plānotās iepirkuma procedūras veids</w:t>
      </w:r>
      <w:r w:rsidRPr="0084597C">
        <w:rPr>
          <w:rFonts w:ascii="Times New Roman" w:eastAsia="Calibri" w:hAnsi="Times New Roman" w:cs="Times New Roman"/>
          <w:kern w:val="0"/>
          <w:sz w:val="24"/>
          <w:szCs w:val="24"/>
          <w14:ligatures w14:val="none"/>
        </w:rPr>
        <w:t xml:space="preserve"> - Atklāts konkurss, Ministru kabineta noteiktās līgumcenu robežvērtībās, tiks rīkots, ievērojot PIL, 2017. gada 28. februāra Ministru kabineta noteikumu Nr.107 „Iepirkumu procedūru un metu konkursu norises kārtība” un citu publisko iepirkumu regulējošo normatīvo aktu prasības.</w:t>
      </w:r>
    </w:p>
    <w:p w14:paraId="4ECF3CA1" w14:textId="77777777" w:rsidR="000F401C" w:rsidRPr="000F401C" w:rsidRDefault="000F401C" w:rsidP="000F401C">
      <w:pPr>
        <w:pStyle w:val="Sarakstarindkopa"/>
        <w:numPr>
          <w:ilvl w:val="0"/>
          <w:numId w:val="1"/>
        </w:numPr>
        <w:spacing w:after="0" w:line="240" w:lineRule="auto"/>
        <w:ind w:left="0" w:hanging="11"/>
        <w:jc w:val="both"/>
        <w:rPr>
          <w:rFonts w:ascii="Times New Roman" w:hAnsi="Times New Roman" w:cs="Times New Roman"/>
          <w:i/>
          <w:iCs/>
          <w:sz w:val="24"/>
          <w:szCs w:val="24"/>
        </w:rPr>
      </w:pPr>
      <w:r w:rsidRPr="000F401C">
        <w:rPr>
          <w:rFonts w:ascii="Times New Roman" w:hAnsi="Times New Roman" w:cs="Times New Roman"/>
          <w:b/>
          <w:bCs/>
          <w:sz w:val="24"/>
          <w:szCs w:val="24"/>
        </w:rPr>
        <w:t>Plānotais iepirkuma priekšmets</w:t>
      </w:r>
      <w:r>
        <w:rPr>
          <w:rFonts w:ascii="Times New Roman" w:hAnsi="Times New Roman" w:cs="Times New Roman"/>
          <w:b/>
          <w:bCs/>
          <w:sz w:val="24"/>
          <w:szCs w:val="24"/>
        </w:rPr>
        <w:t>:</w:t>
      </w:r>
    </w:p>
    <w:p w14:paraId="64E6EE62" w14:textId="4D04DE41" w:rsidR="000F401C" w:rsidRPr="000F401C" w:rsidRDefault="000F401C" w:rsidP="000F401C">
      <w:pPr>
        <w:pStyle w:val="Sarakstarindkopa"/>
        <w:spacing w:after="0" w:line="240" w:lineRule="auto"/>
        <w:ind w:left="0"/>
        <w:jc w:val="both"/>
        <w:rPr>
          <w:rFonts w:ascii="Times New Roman" w:hAnsi="Times New Roman" w:cs="Times New Roman"/>
          <w:i/>
          <w:iCs/>
          <w:sz w:val="24"/>
          <w:szCs w:val="24"/>
        </w:rPr>
      </w:pPr>
      <w:r w:rsidRPr="000F401C">
        <w:rPr>
          <w:rFonts w:ascii="Times New Roman" w:hAnsi="Times New Roman" w:cs="Times New Roman"/>
          <w:b/>
          <w:bCs/>
          <w:sz w:val="24"/>
          <w:szCs w:val="24"/>
        </w:rPr>
        <w:t>Iepirkuma priekšmeta CPV kods</w:t>
      </w:r>
      <w:r w:rsidRPr="000F401C">
        <w:rPr>
          <w:rFonts w:ascii="Times New Roman" w:hAnsi="Times New Roman" w:cs="Times New Roman"/>
          <w:sz w:val="24"/>
          <w:szCs w:val="24"/>
        </w:rPr>
        <w:t>: 15000000-8</w:t>
      </w:r>
    </w:p>
    <w:p w14:paraId="0A5400B8" w14:textId="56609A4C" w:rsidR="000F401C" w:rsidRPr="000F401C" w:rsidRDefault="000F401C" w:rsidP="000F401C">
      <w:pPr>
        <w:spacing w:after="0" w:line="240" w:lineRule="auto"/>
        <w:contextualSpacing/>
        <w:jc w:val="both"/>
        <w:rPr>
          <w:rFonts w:ascii="Times New Roman" w:hAnsi="Times New Roman" w:cs="Times New Roman"/>
          <w:sz w:val="24"/>
          <w:szCs w:val="24"/>
        </w:rPr>
      </w:pPr>
      <w:r w:rsidRPr="000F401C">
        <w:rPr>
          <w:rFonts w:ascii="Times New Roman" w:hAnsi="Times New Roman" w:cs="Times New Roman"/>
          <w:sz w:val="24"/>
          <w:szCs w:val="24"/>
        </w:rPr>
        <w:t xml:space="preserve">Iepirkuma priekšmets ir pārtikas produktu piegāde </w:t>
      </w:r>
      <w:bookmarkStart w:id="3" w:name="_Hlk238031152"/>
      <w:r w:rsidRPr="000F401C">
        <w:rPr>
          <w:rFonts w:ascii="Times New Roman" w:hAnsi="Times New Roman" w:cs="Times New Roman"/>
          <w:sz w:val="24"/>
          <w:szCs w:val="24"/>
        </w:rPr>
        <w:t>SIA “Gatartas pakalpojumu aģentūra</w:t>
      </w:r>
      <w:r>
        <w:rPr>
          <w:rFonts w:ascii="Times New Roman" w:hAnsi="Times New Roman" w:cs="Times New Roman"/>
          <w:sz w:val="24"/>
          <w:szCs w:val="24"/>
        </w:rPr>
        <w:t>i</w:t>
      </w:r>
      <w:r w:rsidRPr="000F401C">
        <w:rPr>
          <w:rFonts w:ascii="Times New Roman" w:hAnsi="Times New Roman" w:cs="Times New Roman"/>
          <w:sz w:val="24"/>
          <w:szCs w:val="24"/>
        </w:rPr>
        <w:t>”,</w:t>
      </w:r>
      <w:bookmarkEnd w:id="3"/>
      <w:r w:rsidRPr="000F401C">
        <w:rPr>
          <w:rFonts w:ascii="Times New Roman" w:hAnsi="Times New Roman" w:cs="Times New Roman"/>
          <w:sz w:val="24"/>
          <w:szCs w:val="24"/>
        </w:rPr>
        <w:t xml:space="preserve"> saskaņā ar Tehnisko specifikāciju.</w:t>
      </w:r>
    </w:p>
    <w:p w14:paraId="53AC4186" w14:textId="77777777" w:rsidR="000F401C" w:rsidRPr="000F401C" w:rsidRDefault="000F401C" w:rsidP="000F401C">
      <w:pPr>
        <w:spacing w:after="0" w:line="240" w:lineRule="auto"/>
        <w:contextualSpacing/>
        <w:jc w:val="both"/>
        <w:rPr>
          <w:rFonts w:ascii="Times New Roman" w:hAnsi="Times New Roman" w:cs="Times New Roman"/>
          <w:sz w:val="24"/>
          <w:szCs w:val="24"/>
        </w:rPr>
      </w:pPr>
      <w:r w:rsidRPr="000F401C">
        <w:rPr>
          <w:rFonts w:ascii="Times New Roman" w:hAnsi="Times New Roman" w:cs="Times New Roman"/>
          <w:b/>
          <w:bCs/>
          <w:sz w:val="24"/>
          <w:szCs w:val="24"/>
        </w:rPr>
        <w:t>Iepirkuma priekšmets sadalīts</w:t>
      </w:r>
      <w:r w:rsidRPr="000F401C">
        <w:rPr>
          <w:rFonts w:ascii="Times New Roman" w:hAnsi="Times New Roman" w:cs="Times New Roman"/>
          <w:sz w:val="24"/>
          <w:szCs w:val="24"/>
        </w:rPr>
        <w:t xml:space="preserve"> </w:t>
      </w:r>
      <w:r w:rsidRPr="000F401C">
        <w:rPr>
          <w:rFonts w:ascii="Times New Roman" w:hAnsi="Times New Roman" w:cs="Times New Roman"/>
          <w:b/>
          <w:bCs/>
          <w:sz w:val="24"/>
          <w:szCs w:val="24"/>
        </w:rPr>
        <w:t>11 daļās:</w:t>
      </w:r>
    </w:p>
    <w:p w14:paraId="125A91BE" w14:textId="5EA03BFD"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t>1.daļa - Ābolu, ābolu un cidonijas sulas piegāde;</w:t>
      </w:r>
    </w:p>
    <w:p w14:paraId="3795D441" w14:textId="61FAC0EE"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t xml:space="preserve">2.daļa – </w:t>
      </w:r>
      <w:r>
        <w:rPr>
          <w:rFonts w:ascii="Times New Roman" w:hAnsi="Times New Roman" w:cs="Times New Roman"/>
          <w:sz w:val="24"/>
          <w:szCs w:val="24"/>
        </w:rPr>
        <w:t>P</w:t>
      </w:r>
      <w:r w:rsidRPr="000F401C">
        <w:rPr>
          <w:rFonts w:ascii="Times New Roman" w:hAnsi="Times New Roman" w:cs="Times New Roman"/>
          <w:sz w:val="24"/>
          <w:szCs w:val="24"/>
        </w:rPr>
        <w:t>iena un piena pārstrādes produktu piegāde;</w:t>
      </w:r>
    </w:p>
    <w:p w14:paraId="09FC9E3A" w14:textId="48DDCC86"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lastRenderedPageBreak/>
        <w:t xml:space="preserve">3.daļa </w:t>
      </w:r>
      <w:r>
        <w:rPr>
          <w:rFonts w:ascii="Times New Roman" w:hAnsi="Times New Roman" w:cs="Times New Roman"/>
          <w:sz w:val="24"/>
          <w:szCs w:val="24"/>
        </w:rPr>
        <w:t>–</w:t>
      </w:r>
      <w:r w:rsidRPr="000F401C">
        <w:rPr>
          <w:rFonts w:ascii="Times New Roman" w:hAnsi="Times New Roman" w:cs="Times New Roman"/>
          <w:sz w:val="24"/>
          <w:szCs w:val="24"/>
        </w:rPr>
        <w:t xml:space="preserve"> </w:t>
      </w:r>
      <w:r>
        <w:rPr>
          <w:rFonts w:ascii="Times New Roman" w:hAnsi="Times New Roman" w:cs="Times New Roman"/>
          <w:sz w:val="24"/>
          <w:szCs w:val="24"/>
        </w:rPr>
        <w:t>Kartupeļu piegāde</w:t>
      </w:r>
      <w:r w:rsidRPr="000F401C">
        <w:rPr>
          <w:rFonts w:ascii="Times New Roman" w:hAnsi="Times New Roman" w:cs="Times New Roman"/>
          <w:sz w:val="24"/>
          <w:szCs w:val="24"/>
        </w:rPr>
        <w:t>;</w:t>
      </w:r>
    </w:p>
    <w:p w14:paraId="3B4EDE07" w14:textId="1A6C6C8A"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t>4.daļa - Dārzeņu, augļu un saistīto produktu piegāde;</w:t>
      </w:r>
    </w:p>
    <w:p w14:paraId="5BA88CE8" w14:textId="4186632F"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t>5.daļa - Saldētās produkcijas piegāde;</w:t>
      </w:r>
    </w:p>
    <w:p w14:paraId="6C327C5E" w14:textId="683098A0"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t>6.daļa – Zivju un zivju produktu piegāde;</w:t>
      </w:r>
    </w:p>
    <w:p w14:paraId="67DA050D" w14:textId="61C48B19"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t>7.daļa - Piena pārstrādes produktu piegāde;</w:t>
      </w:r>
    </w:p>
    <w:p w14:paraId="3200BAEF" w14:textId="4E9CCA3B"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t xml:space="preserve">8.daļa - </w:t>
      </w:r>
      <w:r w:rsidR="0084597C" w:rsidRPr="0084597C">
        <w:rPr>
          <w:rFonts w:ascii="Times New Roman" w:hAnsi="Times New Roman" w:cs="Times New Roman"/>
          <w:sz w:val="24"/>
          <w:szCs w:val="24"/>
        </w:rPr>
        <w:t>Maizes un maizes izstrādājumu piegāde</w:t>
      </w:r>
      <w:r w:rsidRPr="000F401C">
        <w:rPr>
          <w:rFonts w:ascii="Times New Roman" w:hAnsi="Times New Roman" w:cs="Times New Roman"/>
          <w:sz w:val="24"/>
          <w:szCs w:val="24"/>
        </w:rPr>
        <w:t>;</w:t>
      </w:r>
    </w:p>
    <w:p w14:paraId="61103C49" w14:textId="2799D127"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t xml:space="preserve">9.daļa - </w:t>
      </w:r>
      <w:r w:rsidR="0084597C" w:rsidRPr="0084597C">
        <w:rPr>
          <w:rFonts w:ascii="Times New Roman" w:hAnsi="Times New Roman" w:cs="Times New Roman"/>
          <w:sz w:val="24"/>
          <w:szCs w:val="24"/>
        </w:rPr>
        <w:t>Gaļas un gaļas pārstrādes produktu piegāde</w:t>
      </w:r>
      <w:r w:rsidRPr="000F401C">
        <w:rPr>
          <w:rFonts w:ascii="Times New Roman" w:hAnsi="Times New Roman" w:cs="Times New Roman"/>
          <w:sz w:val="24"/>
          <w:szCs w:val="24"/>
        </w:rPr>
        <w:t>;</w:t>
      </w:r>
    </w:p>
    <w:p w14:paraId="46E5B814" w14:textId="54E4E8A2"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t xml:space="preserve">10.daļa - </w:t>
      </w:r>
      <w:proofErr w:type="spellStart"/>
      <w:r w:rsidR="0084597C" w:rsidRPr="0084597C">
        <w:rPr>
          <w:rFonts w:ascii="Times New Roman" w:hAnsi="Times New Roman" w:cs="Times New Roman"/>
          <w:sz w:val="24"/>
          <w:szCs w:val="24"/>
        </w:rPr>
        <w:t>Bakalejas</w:t>
      </w:r>
      <w:proofErr w:type="spellEnd"/>
      <w:r w:rsidR="0084597C" w:rsidRPr="0084597C">
        <w:rPr>
          <w:rFonts w:ascii="Times New Roman" w:hAnsi="Times New Roman" w:cs="Times New Roman"/>
          <w:sz w:val="24"/>
          <w:szCs w:val="24"/>
        </w:rPr>
        <w:t xml:space="preserve"> un saistīto produktu piegāde</w:t>
      </w:r>
      <w:r w:rsidRPr="000F401C">
        <w:rPr>
          <w:rFonts w:ascii="Times New Roman" w:hAnsi="Times New Roman" w:cs="Times New Roman"/>
          <w:sz w:val="24"/>
          <w:szCs w:val="24"/>
        </w:rPr>
        <w:t>;</w:t>
      </w:r>
    </w:p>
    <w:p w14:paraId="75D39EE5" w14:textId="28296E41" w:rsidR="000F401C" w:rsidRPr="000F401C" w:rsidRDefault="000F401C" w:rsidP="000F401C">
      <w:pPr>
        <w:spacing w:after="0" w:line="240" w:lineRule="auto"/>
        <w:ind w:left="720"/>
        <w:contextualSpacing/>
        <w:jc w:val="both"/>
        <w:rPr>
          <w:rFonts w:ascii="Times New Roman" w:hAnsi="Times New Roman" w:cs="Times New Roman"/>
          <w:sz w:val="24"/>
          <w:szCs w:val="24"/>
        </w:rPr>
      </w:pPr>
      <w:r w:rsidRPr="000F401C">
        <w:rPr>
          <w:rFonts w:ascii="Times New Roman" w:hAnsi="Times New Roman" w:cs="Times New Roman"/>
          <w:sz w:val="24"/>
          <w:szCs w:val="24"/>
        </w:rPr>
        <w:t xml:space="preserve">11.daļa - </w:t>
      </w:r>
      <w:r w:rsidR="0084597C" w:rsidRPr="0084597C">
        <w:rPr>
          <w:rFonts w:ascii="Times New Roman" w:hAnsi="Times New Roman" w:cs="Times New Roman"/>
          <w:sz w:val="24"/>
          <w:szCs w:val="24"/>
        </w:rPr>
        <w:t>BL Piens un kefīrs</w:t>
      </w:r>
      <w:r w:rsidRPr="000F401C">
        <w:rPr>
          <w:rFonts w:ascii="Times New Roman" w:hAnsi="Times New Roman" w:cs="Times New Roman"/>
          <w:sz w:val="24"/>
          <w:szCs w:val="24"/>
        </w:rPr>
        <w:t>.</w:t>
      </w:r>
    </w:p>
    <w:p w14:paraId="5283A9E8" w14:textId="77777777" w:rsidR="000F401C" w:rsidRPr="000F401C" w:rsidRDefault="000F401C" w:rsidP="000F401C">
      <w:pPr>
        <w:spacing w:after="0" w:line="240" w:lineRule="auto"/>
        <w:contextualSpacing/>
        <w:jc w:val="both"/>
        <w:rPr>
          <w:rFonts w:ascii="Times New Roman" w:hAnsi="Times New Roman" w:cs="Times New Roman"/>
          <w:sz w:val="24"/>
          <w:szCs w:val="24"/>
        </w:rPr>
      </w:pPr>
      <w:r w:rsidRPr="000F401C">
        <w:rPr>
          <w:rFonts w:ascii="Times New Roman" w:hAnsi="Times New Roman" w:cs="Times New Roman"/>
          <w:sz w:val="24"/>
          <w:szCs w:val="24"/>
        </w:rPr>
        <w:t>Piedāvājumu var iesniegt par vienu vai vairākām daļām.</w:t>
      </w:r>
    </w:p>
    <w:p w14:paraId="201A06B8" w14:textId="77777777" w:rsidR="000F401C" w:rsidRPr="000F401C" w:rsidRDefault="000F401C" w:rsidP="000F401C">
      <w:pPr>
        <w:spacing w:after="0" w:line="240" w:lineRule="auto"/>
        <w:contextualSpacing/>
        <w:jc w:val="both"/>
        <w:rPr>
          <w:rFonts w:ascii="Times New Roman" w:hAnsi="Times New Roman" w:cs="Times New Roman"/>
          <w:sz w:val="24"/>
          <w:szCs w:val="24"/>
        </w:rPr>
      </w:pPr>
      <w:r w:rsidRPr="000F401C">
        <w:rPr>
          <w:rFonts w:ascii="Times New Roman" w:hAnsi="Times New Roman" w:cs="Times New Roman"/>
          <w:sz w:val="24"/>
          <w:szCs w:val="24"/>
        </w:rPr>
        <w:t>Pretendents nevar iesniegt piedāvājuma variantus.</w:t>
      </w:r>
    </w:p>
    <w:p w14:paraId="624782F3" w14:textId="77777777" w:rsidR="000F401C" w:rsidRDefault="000F401C" w:rsidP="000F401C">
      <w:pPr>
        <w:spacing w:after="0" w:line="240" w:lineRule="auto"/>
        <w:contextualSpacing/>
        <w:jc w:val="both"/>
        <w:rPr>
          <w:rFonts w:ascii="Times New Roman" w:hAnsi="Times New Roman" w:cs="Times New Roman"/>
          <w:sz w:val="24"/>
          <w:szCs w:val="24"/>
        </w:rPr>
      </w:pPr>
      <w:r w:rsidRPr="000F401C">
        <w:rPr>
          <w:rFonts w:ascii="Times New Roman" w:hAnsi="Times New Roman" w:cs="Times New Roman"/>
          <w:sz w:val="24"/>
          <w:szCs w:val="24"/>
        </w:rPr>
        <w:t>Pretendentam jāpiedāvā visas tehniskajā specifikācijā ietvertās preces par to daļu, kurai iesniedz piedāvājumu.</w:t>
      </w:r>
    </w:p>
    <w:p w14:paraId="687E9B5C" w14:textId="6ED06B23" w:rsidR="0084597C" w:rsidRPr="00496B60" w:rsidRDefault="0084597C" w:rsidP="00496B60">
      <w:pPr>
        <w:pStyle w:val="Sarakstarindkopa"/>
        <w:numPr>
          <w:ilvl w:val="0"/>
          <w:numId w:val="1"/>
        </w:numPr>
        <w:spacing w:after="0" w:line="240" w:lineRule="auto"/>
        <w:ind w:hanging="720"/>
        <w:jc w:val="both"/>
        <w:rPr>
          <w:rFonts w:ascii="Times New Roman" w:hAnsi="Times New Roman" w:cs="Times New Roman"/>
          <w:sz w:val="24"/>
          <w:szCs w:val="24"/>
        </w:rPr>
      </w:pPr>
      <w:r w:rsidRPr="00496B60">
        <w:rPr>
          <w:rFonts w:ascii="Times New Roman" w:hAnsi="Times New Roman" w:cs="Times New Roman"/>
          <w:b/>
          <w:bCs/>
          <w:sz w:val="24"/>
          <w:szCs w:val="24"/>
        </w:rPr>
        <w:t>Līguma izpildes termiņš:</w:t>
      </w:r>
      <w:r w:rsidRPr="00496B60">
        <w:rPr>
          <w:rFonts w:ascii="Times New Roman" w:hAnsi="Times New Roman" w:cs="Times New Roman"/>
          <w:sz w:val="24"/>
          <w:szCs w:val="24"/>
        </w:rPr>
        <w:t xml:space="preserve"> 12 (divpadsmit) mēneši no līguma spēkā stāšanās dienas.</w:t>
      </w:r>
    </w:p>
    <w:p w14:paraId="799219D1" w14:textId="5C1AF45C" w:rsidR="0084597C" w:rsidRDefault="0084597C" w:rsidP="0084597C">
      <w:pPr>
        <w:spacing w:after="0" w:line="240" w:lineRule="auto"/>
        <w:contextualSpacing/>
        <w:jc w:val="both"/>
        <w:rPr>
          <w:rFonts w:ascii="Times New Roman" w:hAnsi="Times New Roman" w:cs="Times New Roman"/>
          <w:sz w:val="24"/>
          <w:szCs w:val="24"/>
        </w:rPr>
      </w:pPr>
      <w:r w:rsidRPr="0084597C">
        <w:rPr>
          <w:rFonts w:ascii="Times New Roman" w:hAnsi="Times New Roman" w:cs="Times New Roman"/>
          <w:b/>
          <w:bCs/>
          <w:sz w:val="24"/>
          <w:szCs w:val="24"/>
        </w:rPr>
        <w:t>Līguma izpildes vieta</w:t>
      </w:r>
      <w:r w:rsidRPr="0084597C">
        <w:rPr>
          <w:rFonts w:ascii="Times New Roman" w:hAnsi="Times New Roman" w:cs="Times New Roman"/>
          <w:sz w:val="24"/>
          <w:szCs w:val="24"/>
        </w:rPr>
        <w:t xml:space="preserve"> – noteikts Tehniskajā specifikācijā.</w:t>
      </w:r>
    </w:p>
    <w:p w14:paraId="0FAB21E5" w14:textId="27B40E64" w:rsidR="00A92883" w:rsidRPr="00A92883" w:rsidRDefault="00496B60" w:rsidP="000F401C">
      <w:pPr>
        <w:spacing w:after="0" w:line="240" w:lineRule="auto"/>
        <w:contextualSpacing/>
        <w:jc w:val="both"/>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 xml:space="preserve">5.         </w:t>
      </w:r>
      <w:r w:rsidR="00A92883" w:rsidRPr="00A92883">
        <w:rPr>
          <w:rFonts w:ascii="Times New Roman" w:eastAsia="Calibri" w:hAnsi="Times New Roman" w:cs="Times New Roman"/>
          <w:b/>
          <w:bCs/>
          <w:kern w:val="0"/>
          <w:sz w:val="24"/>
          <w:szCs w:val="24"/>
          <w14:ligatures w14:val="none"/>
        </w:rPr>
        <w:t xml:space="preserve">Apspriedes norise: </w:t>
      </w:r>
    </w:p>
    <w:p w14:paraId="3340045E" w14:textId="21AC0AAD" w:rsidR="00A92883" w:rsidRDefault="00496B60" w:rsidP="004C10B3">
      <w:pPr>
        <w:spacing w:after="0"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5</w:t>
      </w:r>
      <w:r w:rsidR="00A92883" w:rsidRPr="004C10B3">
        <w:rPr>
          <w:rFonts w:ascii="Times New Roman" w:eastAsia="Calibri" w:hAnsi="Times New Roman" w:cs="Times New Roman"/>
          <w:kern w:val="0"/>
          <w:sz w:val="24"/>
          <w:szCs w:val="24"/>
          <w14:ligatures w14:val="none"/>
        </w:rPr>
        <w:t>.1. Apspriede</w:t>
      </w:r>
      <w:r w:rsidR="00A92883" w:rsidRPr="00A92883">
        <w:rPr>
          <w:rFonts w:ascii="Times New Roman" w:eastAsia="Calibri" w:hAnsi="Times New Roman" w:cs="Times New Roman"/>
          <w:kern w:val="0"/>
          <w:sz w:val="24"/>
          <w:szCs w:val="24"/>
          <w14:ligatures w14:val="none"/>
        </w:rPr>
        <w:t xml:space="preserve"> tiek organizēta, nodrošinot ieinteresēto piegādātāju iespējas attālināti iepazīties ar plānotā iepirkumu procedūras pamatnosacījumiem un elektroniskā pasta formā sniegt priekšlikumus iepirkuma dokumentācijas pilnveidei. Ieinteresētajiem piegādātājiem līdz apspriedes norises laika beigām ir iespēja iepazīties ar tehniskās specifikācijas prasībām.</w:t>
      </w:r>
    </w:p>
    <w:p w14:paraId="51AB46F6" w14:textId="1FE0DE99" w:rsidR="0084597C" w:rsidRPr="00A92883" w:rsidRDefault="00496B60" w:rsidP="004C10B3">
      <w:pPr>
        <w:spacing w:after="0"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5</w:t>
      </w:r>
      <w:r w:rsidR="0084597C">
        <w:rPr>
          <w:rFonts w:ascii="Times New Roman" w:eastAsia="Calibri" w:hAnsi="Times New Roman" w:cs="Times New Roman"/>
          <w:kern w:val="0"/>
          <w:sz w:val="24"/>
          <w:szCs w:val="24"/>
          <w14:ligatures w14:val="none"/>
        </w:rPr>
        <w:t>.2.</w:t>
      </w:r>
      <w:r w:rsidR="0084597C" w:rsidRPr="0084597C">
        <w:t xml:space="preserve"> </w:t>
      </w:r>
      <w:r w:rsidR="0084597C" w:rsidRPr="0084597C">
        <w:rPr>
          <w:rFonts w:ascii="Times New Roman" w:eastAsia="Calibri" w:hAnsi="Times New Roman" w:cs="Times New Roman"/>
          <w:kern w:val="0"/>
          <w:sz w:val="24"/>
          <w:szCs w:val="24"/>
          <w14:ligatures w14:val="none"/>
        </w:rPr>
        <w:t>Apspriedes materiālu (tai skaitā apspriežamo iepirkuma prasību projektu) publicēšana paredzēta elektroniski, t.i. sludinājuma par apspriedi publicēšana - Iepirkumu uzraudzības biroja tīmekļvietnē Paziņojumu vadības sistēmā.</w:t>
      </w:r>
    </w:p>
    <w:p w14:paraId="018BAB9C" w14:textId="177960C7" w:rsidR="00085E5A" w:rsidRDefault="00496B60" w:rsidP="004C10B3">
      <w:pPr>
        <w:spacing w:after="0"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5</w:t>
      </w:r>
      <w:r w:rsidR="00A92883" w:rsidRPr="00A92883">
        <w:rPr>
          <w:rFonts w:ascii="Times New Roman" w:eastAsia="Calibri" w:hAnsi="Times New Roman" w:cs="Times New Roman"/>
          <w:kern w:val="0"/>
          <w:sz w:val="24"/>
          <w:szCs w:val="24"/>
          <w14:ligatures w14:val="none"/>
        </w:rPr>
        <w:t>.</w:t>
      </w:r>
      <w:r>
        <w:rPr>
          <w:rFonts w:ascii="Times New Roman" w:eastAsia="Calibri" w:hAnsi="Times New Roman" w:cs="Times New Roman"/>
          <w:kern w:val="0"/>
          <w:sz w:val="24"/>
          <w:szCs w:val="24"/>
          <w14:ligatures w14:val="none"/>
        </w:rPr>
        <w:t>3</w:t>
      </w:r>
      <w:r w:rsidR="00A92883" w:rsidRPr="00A92883">
        <w:rPr>
          <w:rFonts w:ascii="Times New Roman" w:eastAsia="Calibri" w:hAnsi="Times New Roman" w:cs="Times New Roman"/>
          <w:kern w:val="0"/>
          <w:sz w:val="24"/>
          <w:szCs w:val="24"/>
          <w14:ligatures w14:val="none"/>
        </w:rPr>
        <w:t>. Iepirkuma komisija paziņojumu par apspriedi publicē Iepirkumu uzraudzības biroja Publikāciju vadības sistēma, savukārt apspriedes noteikumi tiek publicēti pasūtītāja pircēja profilā Elektronisko iepirkumu sistēmā.</w:t>
      </w:r>
    </w:p>
    <w:p w14:paraId="172F6E5F" w14:textId="3B02AA4B" w:rsidR="0084597C" w:rsidRDefault="00496B60" w:rsidP="0084597C">
      <w:pPr>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5</w:t>
      </w:r>
      <w:r w:rsidR="0084597C">
        <w:rPr>
          <w:rFonts w:ascii="Times New Roman" w:eastAsia="Calibri" w:hAnsi="Times New Roman" w:cs="Times New Roman"/>
          <w:kern w:val="0"/>
          <w:sz w:val="24"/>
          <w:szCs w:val="24"/>
          <w14:ligatures w14:val="none"/>
        </w:rPr>
        <w:t>.</w:t>
      </w:r>
      <w:r>
        <w:rPr>
          <w:rFonts w:ascii="Times New Roman" w:eastAsia="Calibri" w:hAnsi="Times New Roman" w:cs="Times New Roman"/>
          <w:kern w:val="0"/>
          <w:sz w:val="24"/>
          <w:szCs w:val="24"/>
          <w14:ligatures w14:val="none"/>
        </w:rPr>
        <w:t>4</w:t>
      </w:r>
      <w:r w:rsidR="0084597C">
        <w:rPr>
          <w:rFonts w:ascii="Times New Roman" w:eastAsia="Calibri" w:hAnsi="Times New Roman" w:cs="Times New Roman"/>
          <w:kern w:val="0"/>
          <w:sz w:val="24"/>
          <w:szCs w:val="24"/>
          <w14:ligatures w14:val="none"/>
        </w:rPr>
        <w:t>.</w:t>
      </w:r>
      <w:bookmarkStart w:id="4" w:name="_Hlk126144503"/>
      <w:r w:rsidR="0084597C" w:rsidRPr="0084597C">
        <w:rPr>
          <w:rFonts w:ascii="Times New Roman" w:eastAsia="Calibri" w:hAnsi="Times New Roman" w:cs="Times New Roman"/>
          <w:kern w:val="0"/>
          <w:sz w:val="24"/>
          <w:szCs w:val="24"/>
          <w14:ligatures w14:val="none"/>
        </w:rPr>
        <w:t xml:space="preserve"> </w:t>
      </w:r>
      <w:bookmarkEnd w:id="4"/>
      <w:r w:rsidR="0084597C" w:rsidRPr="0084597C">
        <w:rPr>
          <w:rFonts w:ascii="Times New Roman" w:eastAsia="Calibri" w:hAnsi="Times New Roman" w:cs="Times New Roman"/>
          <w:kern w:val="0"/>
          <w:sz w:val="24"/>
          <w:szCs w:val="24"/>
          <w14:ligatures w14:val="none"/>
        </w:rPr>
        <w:t>Piegādātāji iepazinās ar izvirzītajām kvalifikācijas prasībām un tehniskās specifikācijas prasībām, sniedz viedokli (ja tādi ir) par iespējamām piegādātāju ierobežojošām kvalifikācijas prasībām un tehniskās specifikācijas prasībām, un sniedz priekšlikumus nepieciešamajiem labojumiem (ja tādi ir).</w:t>
      </w:r>
    </w:p>
    <w:p w14:paraId="6A6F33AC" w14:textId="2B95714F" w:rsidR="00496B60" w:rsidRDefault="00496B60" w:rsidP="0084597C">
      <w:pPr>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5.5.  </w:t>
      </w:r>
      <w:r w:rsidRPr="00496B60">
        <w:rPr>
          <w:rFonts w:ascii="Times New Roman" w:eastAsia="Calibri" w:hAnsi="Times New Roman" w:cs="Times New Roman"/>
          <w:kern w:val="0"/>
          <w:sz w:val="24"/>
          <w:szCs w:val="24"/>
          <w14:ligatures w14:val="none"/>
        </w:rPr>
        <w:t xml:space="preserve">Ieinteresētais piegādātājs priekšlikumus iesniedz Iepirkuma uzraudzības biroja Publikāciju vadības sistēmas paziņojumā norādītajā priekšlikumu iesniegšanas termiņā. Pievienojot komentārus apspriedes ar piegādātājiem publikācijai Pasūtītāja pircēja profilā Elektronisko iepirkumu sistēmā  </w:t>
      </w:r>
      <w:hyperlink r:id="rId6" w:history="1">
        <w:r w:rsidRPr="004B5730">
          <w:rPr>
            <w:rStyle w:val="Hipersaite"/>
            <w:rFonts w:ascii="Times New Roman" w:eastAsia="Calibri" w:hAnsi="Times New Roman" w:cs="Times New Roman"/>
            <w:kern w:val="0"/>
            <w:sz w:val="24"/>
            <w:szCs w:val="24"/>
            <w14:ligatures w14:val="none"/>
          </w:rPr>
          <w:t>https://www.eis.gov.lv/EKEIS/Supplier/Organizer/1472</w:t>
        </w:r>
      </w:hyperlink>
      <w:r>
        <w:rPr>
          <w:rFonts w:ascii="Times New Roman" w:eastAsia="Calibri" w:hAnsi="Times New Roman" w:cs="Times New Roman"/>
          <w:kern w:val="0"/>
          <w:sz w:val="24"/>
          <w:szCs w:val="24"/>
          <w14:ligatures w14:val="none"/>
        </w:rPr>
        <w:t xml:space="preserve"> </w:t>
      </w:r>
      <w:r w:rsidRPr="00496B60">
        <w:rPr>
          <w:rFonts w:ascii="Times New Roman" w:eastAsia="Calibri" w:hAnsi="Times New Roman" w:cs="Times New Roman"/>
          <w:kern w:val="0"/>
          <w:sz w:val="24"/>
          <w:szCs w:val="24"/>
          <w14:ligatures w14:val="none"/>
        </w:rPr>
        <w:t xml:space="preserve"> .</w:t>
      </w:r>
    </w:p>
    <w:p w14:paraId="6B5D96E8" w14:textId="515B366D" w:rsidR="0084597C" w:rsidRDefault="00496B60" w:rsidP="0084597C">
      <w:pPr>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5</w:t>
      </w:r>
      <w:r w:rsidR="0084597C">
        <w:rPr>
          <w:rFonts w:ascii="Times New Roman" w:eastAsia="Calibri" w:hAnsi="Times New Roman" w:cs="Times New Roman"/>
          <w:kern w:val="0"/>
          <w:sz w:val="24"/>
          <w:szCs w:val="24"/>
          <w14:ligatures w14:val="none"/>
        </w:rPr>
        <w:t>.</w:t>
      </w:r>
      <w:r>
        <w:rPr>
          <w:rFonts w:ascii="Times New Roman" w:eastAsia="Calibri" w:hAnsi="Times New Roman" w:cs="Times New Roman"/>
          <w:kern w:val="0"/>
          <w:sz w:val="24"/>
          <w:szCs w:val="24"/>
          <w14:ligatures w14:val="none"/>
        </w:rPr>
        <w:t>6</w:t>
      </w:r>
      <w:r w:rsidR="0084597C">
        <w:rPr>
          <w:rFonts w:ascii="Times New Roman" w:eastAsia="Calibri" w:hAnsi="Times New Roman" w:cs="Times New Roman"/>
          <w:kern w:val="0"/>
          <w:sz w:val="24"/>
          <w:szCs w:val="24"/>
          <w14:ligatures w14:val="none"/>
        </w:rPr>
        <w:t>.</w:t>
      </w:r>
      <w:r w:rsidR="0084597C" w:rsidRPr="0084597C">
        <w:t xml:space="preserve"> </w:t>
      </w:r>
      <w:r w:rsidR="0084597C">
        <w:t xml:space="preserve"> </w:t>
      </w:r>
      <w:r w:rsidR="0084597C" w:rsidRPr="0084597C">
        <w:rPr>
          <w:rFonts w:ascii="Times New Roman" w:eastAsia="Calibri" w:hAnsi="Times New Roman" w:cs="Times New Roman"/>
          <w:kern w:val="0"/>
          <w:sz w:val="24"/>
          <w:szCs w:val="24"/>
          <w14:ligatures w14:val="none"/>
        </w:rPr>
        <w:t>Apspriedes norises laiks: Konkrēts datums, līdz kuram sniedzami ieinteresēto piegādātāju priekšlikumi iepirkuma dokumentācijai, tiek norādīts iepirkuma uzraudzības biroja Publikāciju vadības sistēmas paziņojumā.</w:t>
      </w:r>
    </w:p>
    <w:p w14:paraId="30E9BB3B" w14:textId="4B3B72B6" w:rsidR="0084597C" w:rsidRPr="0084597C" w:rsidRDefault="00496B60" w:rsidP="0084597C">
      <w:pPr>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5</w:t>
      </w:r>
      <w:r w:rsidR="0084597C">
        <w:rPr>
          <w:rFonts w:ascii="Times New Roman" w:eastAsia="Calibri" w:hAnsi="Times New Roman" w:cs="Times New Roman"/>
          <w:kern w:val="0"/>
          <w:sz w:val="24"/>
          <w:szCs w:val="24"/>
          <w14:ligatures w14:val="none"/>
        </w:rPr>
        <w:t>.</w:t>
      </w:r>
      <w:r>
        <w:rPr>
          <w:rFonts w:ascii="Times New Roman" w:eastAsia="Calibri" w:hAnsi="Times New Roman" w:cs="Times New Roman"/>
          <w:kern w:val="0"/>
          <w:sz w:val="24"/>
          <w:szCs w:val="24"/>
          <w14:ligatures w14:val="none"/>
        </w:rPr>
        <w:t>7</w:t>
      </w:r>
      <w:r w:rsidR="0084597C">
        <w:rPr>
          <w:rFonts w:ascii="Times New Roman" w:eastAsia="Calibri" w:hAnsi="Times New Roman" w:cs="Times New Roman"/>
          <w:kern w:val="0"/>
          <w:sz w:val="24"/>
          <w:szCs w:val="24"/>
          <w14:ligatures w14:val="none"/>
        </w:rPr>
        <w:t xml:space="preserve">. </w:t>
      </w:r>
      <w:r w:rsidR="0084597C" w:rsidRPr="0084597C">
        <w:rPr>
          <w:rFonts w:ascii="Times New Roman" w:eastAsia="Calibri" w:hAnsi="Times New Roman" w:cs="Times New Roman"/>
          <w:kern w:val="0"/>
          <w:sz w:val="24"/>
          <w:szCs w:val="24"/>
          <w14:ligatures w14:val="none"/>
        </w:rPr>
        <w:t>Piegādātāji priekšlikumus sagatavo konstruktīvi un pēc iespējas, sniedzot pamatojumu noteiktu precizējumu veikšanai.</w:t>
      </w:r>
    </w:p>
    <w:p w14:paraId="5C1B7BC3" w14:textId="72CD4FCC" w:rsidR="0084597C" w:rsidRDefault="00496B60" w:rsidP="0084597C">
      <w:pPr>
        <w:spacing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5</w:t>
      </w:r>
      <w:r w:rsidR="0084597C">
        <w:rPr>
          <w:rFonts w:ascii="Times New Roman" w:eastAsia="Calibri" w:hAnsi="Times New Roman" w:cs="Times New Roman"/>
          <w:kern w:val="0"/>
          <w:sz w:val="24"/>
          <w:szCs w:val="24"/>
          <w14:ligatures w14:val="none"/>
        </w:rPr>
        <w:t>.</w:t>
      </w:r>
      <w:r>
        <w:rPr>
          <w:rFonts w:ascii="Times New Roman" w:eastAsia="Calibri" w:hAnsi="Times New Roman" w:cs="Times New Roman"/>
          <w:kern w:val="0"/>
          <w:sz w:val="24"/>
          <w:szCs w:val="24"/>
          <w14:ligatures w14:val="none"/>
        </w:rPr>
        <w:t>8</w:t>
      </w:r>
      <w:r w:rsidR="0084597C">
        <w:rPr>
          <w:rFonts w:ascii="Times New Roman" w:eastAsia="Calibri" w:hAnsi="Times New Roman" w:cs="Times New Roman"/>
          <w:kern w:val="0"/>
          <w:sz w:val="24"/>
          <w:szCs w:val="24"/>
          <w14:ligatures w14:val="none"/>
        </w:rPr>
        <w:t xml:space="preserve">. </w:t>
      </w:r>
      <w:r w:rsidR="0084597C" w:rsidRPr="0084597C">
        <w:rPr>
          <w:rFonts w:ascii="Times New Roman" w:eastAsia="Calibri" w:hAnsi="Times New Roman" w:cs="Times New Roman"/>
          <w:kern w:val="0"/>
          <w:sz w:val="24"/>
          <w:szCs w:val="24"/>
          <w14:ligatures w14:val="none"/>
        </w:rPr>
        <w:t>Piegādātājiem, iesūtot apspriedei informāciju, jāizvērtē vai tā ir uzskatāma par komercnoslēpumu vai konfidenciālu informāciju, ko attiecīgi jānorāda.</w:t>
      </w:r>
    </w:p>
    <w:p w14:paraId="0F0E0DAA" w14:textId="040C928D" w:rsidR="00496B60" w:rsidRDefault="00496B60" w:rsidP="0084597C">
      <w:pPr>
        <w:spacing w:after="0" w:line="240" w:lineRule="auto"/>
        <w:jc w:val="both"/>
        <w:rPr>
          <w:rFonts w:ascii="Times New Roman" w:eastAsia="Calibri" w:hAnsi="Times New Roman" w:cs="Times New Roman"/>
          <w:b/>
          <w:bCs/>
          <w:kern w:val="0"/>
          <w:sz w:val="24"/>
          <w:szCs w:val="24"/>
          <w14:ligatures w14:val="none"/>
        </w:rPr>
      </w:pPr>
      <w:r w:rsidRPr="00496B60">
        <w:rPr>
          <w:rFonts w:ascii="Times New Roman" w:eastAsia="Calibri" w:hAnsi="Times New Roman" w:cs="Times New Roman"/>
          <w:b/>
          <w:bCs/>
          <w:kern w:val="0"/>
          <w:sz w:val="24"/>
          <w:szCs w:val="24"/>
          <w14:ligatures w14:val="none"/>
        </w:rPr>
        <w:t>6. Apspriežamie jautājumi:</w:t>
      </w:r>
    </w:p>
    <w:p w14:paraId="4B2AD652" w14:textId="77777777" w:rsidR="00496B60" w:rsidRPr="00496B60" w:rsidRDefault="00496B60" w:rsidP="00496B60">
      <w:pPr>
        <w:numPr>
          <w:ilvl w:val="0"/>
          <w:numId w:val="6"/>
        </w:numPr>
        <w:spacing w:after="0" w:line="240" w:lineRule="auto"/>
        <w:ind w:left="714" w:hanging="357"/>
        <w:contextualSpacing/>
        <w:jc w:val="both"/>
        <w:rPr>
          <w:rFonts w:ascii="Times New Roman" w:eastAsia="Calibri" w:hAnsi="Times New Roman" w:cs="Times New Roman"/>
          <w:kern w:val="0"/>
          <w:sz w:val="24"/>
          <w:szCs w:val="24"/>
          <w14:ligatures w14:val="none"/>
        </w:rPr>
      </w:pPr>
      <w:bookmarkStart w:id="5" w:name="_Hlk125546077"/>
      <w:bookmarkStart w:id="6" w:name="_Hlk126145116"/>
      <w:r w:rsidRPr="00496B60">
        <w:rPr>
          <w:rFonts w:ascii="Times New Roman" w:eastAsia="Calibri" w:hAnsi="Times New Roman" w:cs="Times New Roman"/>
          <w:kern w:val="0"/>
          <w:sz w:val="24"/>
          <w:szCs w:val="24"/>
          <w14:ligatures w14:val="none"/>
        </w:rPr>
        <w:t>Pretendentu kvalifikācijas prasības</w:t>
      </w:r>
      <w:bookmarkEnd w:id="5"/>
      <w:r w:rsidRPr="00496B60">
        <w:rPr>
          <w:rFonts w:ascii="Times New Roman" w:eastAsia="Calibri" w:hAnsi="Times New Roman" w:cs="Times New Roman"/>
          <w:kern w:val="0"/>
          <w:sz w:val="24"/>
          <w:szCs w:val="24"/>
          <w14:ligatures w14:val="none"/>
        </w:rPr>
        <w:t>;</w:t>
      </w:r>
    </w:p>
    <w:p w14:paraId="456CEE71" w14:textId="77777777" w:rsidR="00496B60" w:rsidRPr="00496B60" w:rsidRDefault="00496B60" w:rsidP="00496B60">
      <w:pPr>
        <w:numPr>
          <w:ilvl w:val="0"/>
          <w:numId w:val="6"/>
        </w:numPr>
        <w:spacing w:after="0" w:line="240" w:lineRule="auto"/>
        <w:ind w:left="714" w:hanging="357"/>
        <w:contextualSpacing/>
        <w:jc w:val="both"/>
        <w:rPr>
          <w:rFonts w:ascii="Times New Roman" w:eastAsia="Calibri" w:hAnsi="Times New Roman" w:cs="Times New Roman"/>
          <w:kern w:val="0"/>
          <w:sz w:val="24"/>
          <w:szCs w:val="24"/>
          <w14:ligatures w14:val="none"/>
        </w:rPr>
      </w:pPr>
      <w:r w:rsidRPr="00496B60">
        <w:rPr>
          <w:rFonts w:ascii="Times New Roman" w:eastAsia="Calibri" w:hAnsi="Times New Roman" w:cs="Times New Roman"/>
          <w:kern w:val="0"/>
          <w:sz w:val="24"/>
          <w:szCs w:val="24"/>
          <w14:ligatures w14:val="none"/>
        </w:rPr>
        <w:t>Tehniskās specifikācijas prasības;</w:t>
      </w:r>
    </w:p>
    <w:p w14:paraId="5EB06997" w14:textId="4FBADA66" w:rsidR="00496B60" w:rsidRPr="00496B60" w:rsidRDefault="00496B60" w:rsidP="00496B60">
      <w:pPr>
        <w:pStyle w:val="Sarakstarindkopa"/>
        <w:numPr>
          <w:ilvl w:val="0"/>
          <w:numId w:val="6"/>
        </w:numPr>
        <w:spacing w:after="0" w:line="240" w:lineRule="auto"/>
        <w:ind w:left="714" w:hanging="357"/>
        <w:jc w:val="both"/>
        <w:rPr>
          <w:rFonts w:ascii="Times New Roman" w:eastAsia="Calibri" w:hAnsi="Times New Roman" w:cs="Times New Roman"/>
          <w:b/>
          <w:bCs/>
          <w:kern w:val="0"/>
          <w:sz w:val="24"/>
          <w:szCs w:val="24"/>
          <w14:ligatures w14:val="none"/>
        </w:rPr>
      </w:pPr>
      <w:r w:rsidRPr="00496B60">
        <w:rPr>
          <w:rFonts w:ascii="Times New Roman" w:eastAsia="Calibri" w:hAnsi="Times New Roman" w:cs="Times New Roman"/>
          <w:kern w:val="0"/>
          <w:sz w:val="24"/>
          <w:szCs w:val="24"/>
          <w14:ligatures w14:val="none"/>
        </w:rPr>
        <w:t>un citi ar iepirkuma prasību projektu saistītie jautājumi, ja tiem var būt nozīme iepirkuma sagatavošanā.</w:t>
      </w:r>
      <w:bookmarkEnd w:id="6"/>
    </w:p>
    <w:p w14:paraId="3A05745C" w14:textId="62C9962E" w:rsidR="00496B60" w:rsidRDefault="00496B60" w:rsidP="00496B60">
      <w:pPr>
        <w:spacing w:after="0" w:line="240" w:lineRule="auto"/>
        <w:jc w:val="both"/>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 xml:space="preserve">7. </w:t>
      </w:r>
      <w:r w:rsidRPr="00496B60">
        <w:rPr>
          <w:rFonts w:ascii="Times New Roman" w:eastAsia="Calibri" w:hAnsi="Times New Roman" w:cs="Times New Roman"/>
          <w:b/>
          <w:bCs/>
          <w:kern w:val="0"/>
          <w:sz w:val="24"/>
          <w:szCs w:val="24"/>
          <w14:ligatures w14:val="none"/>
        </w:rPr>
        <w:t>Apspriedes dokumentēšana</w:t>
      </w:r>
      <w:r>
        <w:rPr>
          <w:rFonts w:ascii="Times New Roman" w:eastAsia="Calibri" w:hAnsi="Times New Roman" w:cs="Times New Roman"/>
          <w:b/>
          <w:bCs/>
          <w:kern w:val="0"/>
          <w:sz w:val="24"/>
          <w:szCs w:val="24"/>
          <w14:ligatures w14:val="none"/>
        </w:rPr>
        <w:t>:</w:t>
      </w:r>
    </w:p>
    <w:p w14:paraId="468A0C31" w14:textId="77777777" w:rsidR="00496B60" w:rsidRDefault="00496B60" w:rsidP="00496B60">
      <w:pPr>
        <w:pStyle w:val="Sarakstarindkopa"/>
        <w:numPr>
          <w:ilvl w:val="0"/>
          <w:numId w:val="7"/>
        </w:numPr>
        <w:spacing w:after="0" w:line="240" w:lineRule="auto"/>
        <w:jc w:val="both"/>
        <w:rPr>
          <w:rFonts w:ascii="Times New Roman" w:hAnsi="Times New Roman" w:cs="Times New Roman"/>
          <w:sz w:val="24"/>
          <w:szCs w:val="24"/>
        </w:rPr>
      </w:pPr>
      <w:r w:rsidRPr="001A0599">
        <w:rPr>
          <w:rFonts w:ascii="Times New Roman" w:hAnsi="Times New Roman" w:cs="Times New Roman"/>
          <w:sz w:val="24"/>
          <w:szCs w:val="24"/>
        </w:rPr>
        <w:t>Informācija par apspriedes dalībniekiem tiks dokumentēta apspriedes dokumentēšanas vajadzībām un var tikt norādīta apspriedes kopsavilkumā (t.i. apspriedes ziņojumā).</w:t>
      </w:r>
    </w:p>
    <w:p w14:paraId="39029908" w14:textId="77777777" w:rsidR="00496B60" w:rsidRDefault="00496B60" w:rsidP="00496B60">
      <w:pPr>
        <w:pStyle w:val="Sarakstarindkopa"/>
        <w:numPr>
          <w:ilvl w:val="0"/>
          <w:numId w:val="7"/>
        </w:numPr>
        <w:spacing w:after="0" w:line="240" w:lineRule="auto"/>
        <w:jc w:val="both"/>
        <w:rPr>
          <w:rFonts w:ascii="Times New Roman" w:hAnsi="Times New Roman" w:cs="Times New Roman"/>
          <w:sz w:val="24"/>
          <w:szCs w:val="24"/>
        </w:rPr>
      </w:pPr>
      <w:r w:rsidRPr="001A0599">
        <w:rPr>
          <w:rFonts w:ascii="Times New Roman" w:hAnsi="Times New Roman" w:cs="Times New Roman"/>
          <w:sz w:val="24"/>
          <w:szCs w:val="24"/>
        </w:rPr>
        <w:lastRenderedPageBreak/>
        <w:t xml:space="preserve">Apspriedes kopsavilkumu (t.i. apspriedes ziņojumu) ir paredzēts sagatavot rakstiski saskaņā ar Publisko iepirkumu likuma 18.panta otrās daļas 2.puntku. Atbildes atsevišķi katram no piegādātājiem sniegt nav paredzēts. </w:t>
      </w:r>
    </w:p>
    <w:p w14:paraId="33B58A98" w14:textId="77777777" w:rsidR="00496B60" w:rsidRDefault="00496B60" w:rsidP="00496B60">
      <w:pPr>
        <w:pStyle w:val="Sarakstarindkopa"/>
        <w:numPr>
          <w:ilvl w:val="0"/>
          <w:numId w:val="7"/>
        </w:numPr>
        <w:spacing w:after="0" w:line="240" w:lineRule="auto"/>
        <w:jc w:val="both"/>
        <w:rPr>
          <w:rFonts w:ascii="Times New Roman" w:hAnsi="Times New Roman" w:cs="Times New Roman"/>
          <w:sz w:val="24"/>
          <w:szCs w:val="24"/>
        </w:rPr>
      </w:pPr>
      <w:r w:rsidRPr="009E1252">
        <w:rPr>
          <w:rFonts w:ascii="Times New Roman" w:hAnsi="Times New Roman" w:cs="Times New Roman"/>
          <w:sz w:val="24"/>
          <w:szCs w:val="24"/>
        </w:rPr>
        <w:t>Pasūtītājs izskatīs piegādātāju sniegtos priekšlikumus un izvērtēs to pamatotību un nepieciešamību iekļaušanai atklātā konkursa dokumentācijā</w:t>
      </w:r>
      <w:r>
        <w:rPr>
          <w:rFonts w:ascii="Times New Roman" w:hAnsi="Times New Roman" w:cs="Times New Roman"/>
          <w:sz w:val="24"/>
          <w:szCs w:val="24"/>
        </w:rPr>
        <w:t>.</w:t>
      </w:r>
    </w:p>
    <w:p w14:paraId="5692B605" w14:textId="77777777" w:rsidR="00496B60" w:rsidRDefault="00496B60" w:rsidP="00496B60">
      <w:pPr>
        <w:pStyle w:val="Sarakstarindkopa"/>
        <w:numPr>
          <w:ilvl w:val="0"/>
          <w:numId w:val="7"/>
        </w:numPr>
        <w:spacing w:after="0" w:line="240" w:lineRule="auto"/>
        <w:jc w:val="both"/>
        <w:rPr>
          <w:rFonts w:ascii="Times New Roman" w:hAnsi="Times New Roman" w:cs="Times New Roman"/>
          <w:sz w:val="24"/>
          <w:szCs w:val="24"/>
        </w:rPr>
      </w:pPr>
      <w:r w:rsidRPr="001A0599">
        <w:rPr>
          <w:rFonts w:ascii="Times New Roman" w:hAnsi="Times New Roman" w:cs="Times New Roman"/>
          <w:sz w:val="24"/>
          <w:szCs w:val="24"/>
        </w:rPr>
        <w:t>Saņemtie priekšlikumi, jautājumi, komentāri, atbildes un cita apspriedes ietvaros saņemtā informācija var tikt publicēta un nodota trešajām personām saskaņā ar normatīvajiem aktiem.</w:t>
      </w:r>
      <w:r>
        <w:rPr>
          <w:rFonts w:ascii="Times New Roman" w:hAnsi="Times New Roman" w:cs="Times New Roman"/>
          <w:sz w:val="24"/>
          <w:szCs w:val="24"/>
        </w:rPr>
        <w:t xml:space="preserve"> </w:t>
      </w:r>
      <w:r w:rsidRPr="001A0599">
        <w:rPr>
          <w:rFonts w:ascii="Times New Roman" w:hAnsi="Times New Roman" w:cs="Times New Roman"/>
          <w:sz w:val="24"/>
          <w:szCs w:val="24"/>
        </w:rPr>
        <w:t>Ņemot vērā minēto, piegādātāji apspriedes ietvaros iesniedzot Pasūtītājam informāciju, kas ir komercnoslēpums, ierobežotās pieejamības informācija vai jebkura cita veida konfidenciālā informācija, ietver attiecīgās norādes.</w:t>
      </w:r>
    </w:p>
    <w:p w14:paraId="555DBE9F" w14:textId="77777777" w:rsidR="00496B60" w:rsidRDefault="00496B60" w:rsidP="00496B60">
      <w:pPr>
        <w:pStyle w:val="Sarakstarindkopa"/>
        <w:numPr>
          <w:ilvl w:val="0"/>
          <w:numId w:val="7"/>
        </w:numPr>
        <w:spacing w:after="0" w:line="240" w:lineRule="auto"/>
        <w:jc w:val="both"/>
        <w:rPr>
          <w:rFonts w:ascii="Times New Roman" w:hAnsi="Times New Roman" w:cs="Times New Roman"/>
          <w:sz w:val="24"/>
          <w:szCs w:val="24"/>
        </w:rPr>
      </w:pPr>
      <w:r w:rsidRPr="001A0599">
        <w:rPr>
          <w:rFonts w:ascii="Times New Roman" w:hAnsi="Times New Roman" w:cs="Times New Roman"/>
          <w:sz w:val="24"/>
          <w:szCs w:val="24"/>
        </w:rPr>
        <w:t>Pasūtītājs patur tiesības nepublicēt un nepubliskot tādu informāciju, kuras publiskošana vai publicēšana Pasūtītāja ieskatā varētu kavēt normatīvo aktu piemērošanu vai būtu pretrunā ar sabiedrības interesēm, vai ierobežotu piegādātāju konkurenci, vai kaitētu piegādātāju pamatotām komerciālajām interesēm (publiskām vai privātām).</w:t>
      </w:r>
    </w:p>
    <w:p w14:paraId="0866CDAE" w14:textId="77777777" w:rsidR="00496B60" w:rsidRDefault="00496B60" w:rsidP="00496B60">
      <w:pPr>
        <w:pStyle w:val="Sarakstarindkopa"/>
        <w:numPr>
          <w:ilvl w:val="0"/>
          <w:numId w:val="7"/>
        </w:numPr>
        <w:spacing w:after="0" w:line="240" w:lineRule="auto"/>
        <w:jc w:val="both"/>
        <w:rPr>
          <w:rFonts w:ascii="Times New Roman" w:hAnsi="Times New Roman" w:cs="Times New Roman"/>
          <w:sz w:val="24"/>
          <w:szCs w:val="24"/>
        </w:rPr>
      </w:pPr>
      <w:r w:rsidRPr="001A0599">
        <w:rPr>
          <w:rFonts w:ascii="Times New Roman" w:hAnsi="Times New Roman" w:cs="Times New Roman"/>
          <w:sz w:val="24"/>
          <w:szCs w:val="24"/>
        </w:rPr>
        <w:t>Pasūtītāja (t.sk. iepirkuma komisijas) sniegtā informācija apspriedes ietvaros nav saistoša pasūtītājam un piegādātājiem</w:t>
      </w:r>
      <w:r>
        <w:rPr>
          <w:rFonts w:ascii="Times New Roman" w:hAnsi="Times New Roman" w:cs="Times New Roman"/>
          <w:sz w:val="24"/>
          <w:szCs w:val="24"/>
        </w:rPr>
        <w:t>.</w:t>
      </w:r>
    </w:p>
    <w:p w14:paraId="6AED3F9C" w14:textId="77777777" w:rsidR="00496B60" w:rsidRPr="00322509" w:rsidRDefault="00496B60" w:rsidP="00496B60">
      <w:pPr>
        <w:pStyle w:val="Sarakstarindkopa"/>
        <w:numPr>
          <w:ilvl w:val="0"/>
          <w:numId w:val="7"/>
        </w:numPr>
        <w:spacing w:after="0" w:line="240" w:lineRule="auto"/>
        <w:jc w:val="both"/>
        <w:rPr>
          <w:rFonts w:ascii="Times New Roman" w:hAnsi="Times New Roman" w:cs="Times New Roman"/>
          <w:sz w:val="24"/>
          <w:szCs w:val="24"/>
        </w:rPr>
      </w:pPr>
      <w:r w:rsidRPr="00322509">
        <w:rPr>
          <w:rFonts w:ascii="Times New Roman" w:hAnsi="Times New Roman" w:cs="Times New Roman"/>
          <w:sz w:val="24"/>
          <w:szCs w:val="24"/>
        </w:rPr>
        <w:t>Iesniedzot komentārus (tai skaitā jautājumus, priekšlikumus, u.c. informāciju) apspriedes ietvaros, piegādātāji piekrīt iepriekš minētajiem apspriedes nosacījumiem.</w:t>
      </w:r>
    </w:p>
    <w:p w14:paraId="63E2BBB1" w14:textId="3DB5EDEE" w:rsidR="0084597C" w:rsidRPr="00A92883" w:rsidRDefault="00496B60" w:rsidP="004C10B3">
      <w:pPr>
        <w:spacing w:after="0" w:line="240" w:lineRule="auto"/>
        <w:contextualSpacing/>
        <w:jc w:val="both"/>
        <w:rPr>
          <w:rFonts w:ascii="Times New Roman" w:eastAsia="Calibri" w:hAnsi="Times New Roman" w:cs="Times New Roman"/>
          <w:kern w:val="0"/>
          <w:sz w:val="24"/>
          <w:szCs w:val="24"/>
          <w14:ligatures w14:val="none"/>
        </w:rPr>
      </w:pPr>
      <w:r w:rsidRPr="00322509">
        <w:rPr>
          <w:rFonts w:ascii="Times New Roman" w:eastAsia="Calibri" w:hAnsi="Times New Roman" w:cs="Times New Roman"/>
          <w:kern w:val="0"/>
          <w:sz w:val="24"/>
          <w:szCs w:val="24"/>
          <w14:ligatures w14:val="none"/>
        </w:rPr>
        <w:t>8</w:t>
      </w:r>
      <w:r w:rsidR="0084597C" w:rsidRPr="00322509">
        <w:rPr>
          <w:rFonts w:ascii="Times New Roman" w:eastAsia="Calibri" w:hAnsi="Times New Roman" w:cs="Times New Roman"/>
          <w:kern w:val="0"/>
          <w:sz w:val="24"/>
          <w:szCs w:val="24"/>
          <w14:ligatures w14:val="none"/>
        </w:rPr>
        <w:t xml:space="preserve">. </w:t>
      </w:r>
      <w:r w:rsidR="00322509">
        <w:rPr>
          <w:rFonts w:ascii="Times New Roman" w:eastAsia="Calibri" w:hAnsi="Times New Roman" w:cs="Times New Roman"/>
          <w:kern w:val="0"/>
          <w:sz w:val="24"/>
          <w:szCs w:val="24"/>
          <w14:ligatures w14:val="none"/>
        </w:rPr>
        <w:t xml:space="preserve"> </w:t>
      </w:r>
      <w:r w:rsidR="0084597C" w:rsidRPr="00322509">
        <w:rPr>
          <w:rFonts w:ascii="Times New Roman" w:eastAsia="Calibri" w:hAnsi="Times New Roman" w:cs="Times New Roman"/>
          <w:b/>
          <w:bCs/>
          <w:kern w:val="0"/>
          <w:sz w:val="24"/>
          <w:szCs w:val="24"/>
          <w14:ligatures w14:val="none"/>
        </w:rPr>
        <w:t>Pasūtītāja kontaktpersona</w:t>
      </w:r>
      <w:r w:rsidRPr="00322509">
        <w:rPr>
          <w:rFonts w:ascii="Times New Roman" w:eastAsia="Calibri" w:hAnsi="Times New Roman" w:cs="Times New Roman"/>
          <w:b/>
          <w:bCs/>
          <w:kern w:val="0"/>
          <w:sz w:val="24"/>
          <w:szCs w:val="24"/>
          <w14:ligatures w14:val="none"/>
        </w:rPr>
        <w:t xml:space="preserve">: </w:t>
      </w:r>
      <w:r w:rsidR="00184D7C" w:rsidRPr="00322509">
        <w:rPr>
          <w:rFonts w:ascii="Times New Roman" w:eastAsia="Calibri" w:hAnsi="Times New Roman" w:cs="Times New Roman"/>
          <w:kern w:val="0"/>
          <w:sz w:val="24"/>
          <w:szCs w:val="24"/>
          <w:lang w:eastAsia="lv-LV"/>
          <w14:ligatures w14:val="none"/>
        </w:rPr>
        <w:t>administrācija, e-pasts</w:t>
      </w:r>
      <w:bookmarkStart w:id="7" w:name="_Hlk238032718"/>
      <w:r w:rsidR="00184D7C" w:rsidRPr="00322509">
        <w:rPr>
          <w:rFonts w:ascii="Times New Roman" w:eastAsia="Calibri" w:hAnsi="Times New Roman" w:cs="Times New Roman"/>
          <w:kern w:val="0"/>
          <w:sz w:val="24"/>
          <w:szCs w:val="24"/>
          <w:lang w:eastAsia="lv-LV"/>
          <w14:ligatures w14:val="none"/>
        </w:rPr>
        <w:t xml:space="preserve">: </w:t>
      </w:r>
      <w:hyperlink r:id="rId7" w:history="1">
        <w:r w:rsidR="00184D7C" w:rsidRPr="00322509">
          <w:rPr>
            <w:rFonts w:ascii="Times New Roman" w:eastAsia="Calibri" w:hAnsi="Times New Roman" w:cs="Times New Roman"/>
            <w:bCs/>
            <w:color w:val="40407C"/>
          </w:rPr>
          <w:t>lietvediba@gapa.lv</w:t>
        </w:r>
      </w:hyperlink>
      <w:r w:rsidR="00184D7C" w:rsidRPr="00322509">
        <w:rPr>
          <w:rFonts w:ascii="Times New Roman" w:eastAsia="Calibri" w:hAnsi="Times New Roman" w:cs="Times New Roman"/>
          <w:bCs/>
        </w:rPr>
        <w:t xml:space="preserve">, vai valdes locekļa e-pasts: </w:t>
      </w:r>
      <w:hyperlink r:id="rId8" w:history="1">
        <w:r w:rsidR="00184D7C" w:rsidRPr="00322509">
          <w:rPr>
            <w:rStyle w:val="Hipersaite"/>
            <w:rFonts w:ascii="Times New Roman" w:eastAsia="Calibri" w:hAnsi="Times New Roman" w:cs="Times New Roman"/>
            <w:bCs/>
          </w:rPr>
          <w:t>aivars.damroze@smiltenesnovads.lv</w:t>
        </w:r>
      </w:hyperlink>
      <w:r w:rsidR="00184D7C" w:rsidRPr="00322509">
        <w:rPr>
          <w:rFonts w:ascii="Times New Roman" w:eastAsia="Calibri" w:hAnsi="Times New Roman" w:cs="Times New Roman"/>
          <w:bCs/>
        </w:rPr>
        <w:t xml:space="preserve"> .</w:t>
      </w:r>
    </w:p>
    <w:bookmarkEnd w:id="7"/>
    <w:p w14:paraId="14C62B51" w14:textId="77777777" w:rsidR="00A92883" w:rsidRPr="00A92883" w:rsidRDefault="00A92883" w:rsidP="004C10B3">
      <w:pPr>
        <w:spacing w:after="0" w:line="240" w:lineRule="auto"/>
        <w:contextualSpacing/>
        <w:jc w:val="both"/>
        <w:rPr>
          <w:rFonts w:ascii="Times New Roman" w:eastAsia="Calibri" w:hAnsi="Times New Roman" w:cs="Times New Roman"/>
          <w:kern w:val="0"/>
          <w:sz w:val="24"/>
          <w:szCs w:val="24"/>
          <w14:ligatures w14:val="none"/>
        </w:rPr>
      </w:pPr>
    </w:p>
    <w:p w14:paraId="11788112" w14:textId="77777777" w:rsidR="00A92883" w:rsidRPr="00496B60" w:rsidRDefault="00A92883" w:rsidP="004C10B3">
      <w:pPr>
        <w:spacing w:after="0" w:line="240" w:lineRule="auto"/>
        <w:contextualSpacing/>
        <w:jc w:val="both"/>
        <w:rPr>
          <w:rFonts w:ascii="Times New Roman" w:eastAsia="Calibri" w:hAnsi="Times New Roman" w:cs="Times New Roman"/>
          <w:i/>
          <w:iCs/>
          <w:kern w:val="0"/>
          <w:sz w:val="24"/>
          <w:szCs w:val="24"/>
          <w14:ligatures w14:val="none"/>
        </w:rPr>
      </w:pPr>
      <w:r w:rsidRPr="00496B60">
        <w:rPr>
          <w:rFonts w:ascii="Times New Roman" w:eastAsia="Calibri" w:hAnsi="Times New Roman" w:cs="Times New Roman"/>
          <w:i/>
          <w:iCs/>
          <w:kern w:val="0"/>
          <w:sz w:val="24"/>
          <w:szCs w:val="24"/>
          <w14:ligatures w14:val="none"/>
        </w:rPr>
        <w:t>Iepirkuma komisija jau iepriekš izsaka pateicību ieinteresētajiem piegādātājiem par iesaisti un priekšlikumu sniegšanu!</w:t>
      </w:r>
    </w:p>
    <w:p w14:paraId="56FC3D52" w14:textId="77777777" w:rsidR="00A92883" w:rsidRPr="00A92883" w:rsidRDefault="00A92883" w:rsidP="00A92883">
      <w:pPr>
        <w:spacing w:after="0" w:line="240" w:lineRule="auto"/>
        <w:ind w:left="720"/>
        <w:contextualSpacing/>
        <w:jc w:val="both"/>
        <w:rPr>
          <w:rFonts w:ascii="Times New Roman" w:eastAsia="Calibri" w:hAnsi="Times New Roman" w:cs="Times New Roman"/>
          <w:kern w:val="0"/>
          <w:sz w:val="24"/>
          <w:szCs w:val="24"/>
          <w14:ligatures w14:val="none"/>
        </w:rPr>
      </w:pPr>
    </w:p>
    <w:p w14:paraId="3809FD7D" w14:textId="77777777" w:rsidR="00A92883" w:rsidRPr="005F5F1B" w:rsidRDefault="00A92883" w:rsidP="005F5F1B">
      <w:pPr>
        <w:spacing w:after="0" w:line="240" w:lineRule="auto"/>
        <w:ind w:left="720" w:hanging="720"/>
        <w:contextualSpacing/>
        <w:jc w:val="both"/>
        <w:rPr>
          <w:rFonts w:ascii="Times New Roman" w:eastAsia="Calibri" w:hAnsi="Times New Roman" w:cs="Times New Roman"/>
          <w:kern w:val="0"/>
          <w:sz w:val="24"/>
          <w:szCs w:val="24"/>
          <w14:ligatures w14:val="none"/>
        </w:rPr>
      </w:pPr>
      <w:r w:rsidRPr="005F5F1B">
        <w:rPr>
          <w:rFonts w:ascii="Times New Roman" w:eastAsia="Calibri" w:hAnsi="Times New Roman" w:cs="Times New Roman"/>
          <w:kern w:val="0"/>
          <w:sz w:val="24"/>
          <w:szCs w:val="24"/>
          <w14:ligatures w14:val="none"/>
        </w:rPr>
        <w:t>Pielikumā:</w:t>
      </w:r>
      <w:r w:rsidRPr="005F5F1B">
        <w:rPr>
          <w:rFonts w:ascii="Times New Roman" w:eastAsia="Calibri" w:hAnsi="Times New Roman" w:cs="Times New Roman"/>
          <w:kern w:val="0"/>
          <w:sz w:val="24"/>
          <w:szCs w:val="24"/>
          <w14:ligatures w14:val="none"/>
        </w:rPr>
        <w:tab/>
      </w:r>
    </w:p>
    <w:p w14:paraId="25C94BF5" w14:textId="3BA2EC9D" w:rsidR="00A92883" w:rsidRPr="005F5F1B" w:rsidRDefault="00A92883" w:rsidP="005F5F1B">
      <w:pPr>
        <w:spacing w:after="0" w:line="240" w:lineRule="auto"/>
        <w:ind w:left="720" w:hanging="720"/>
        <w:contextualSpacing/>
        <w:jc w:val="both"/>
        <w:rPr>
          <w:rFonts w:ascii="Times New Roman" w:eastAsia="Calibri" w:hAnsi="Times New Roman" w:cs="Times New Roman"/>
          <w:kern w:val="0"/>
          <w:sz w:val="24"/>
          <w:szCs w:val="24"/>
          <w14:ligatures w14:val="none"/>
        </w:rPr>
      </w:pPr>
      <w:r w:rsidRPr="005F5F1B">
        <w:rPr>
          <w:rFonts w:ascii="Times New Roman" w:eastAsia="Calibri" w:hAnsi="Times New Roman" w:cs="Times New Roman"/>
          <w:kern w:val="0"/>
          <w:sz w:val="24"/>
          <w:szCs w:val="24"/>
          <w14:ligatures w14:val="none"/>
        </w:rPr>
        <w:t>1.</w:t>
      </w:r>
      <w:bookmarkStart w:id="8" w:name="_Hlk238031500"/>
      <w:r w:rsidR="005F5F1B" w:rsidRPr="005F5F1B">
        <w:rPr>
          <w:rFonts w:ascii="Times New Roman" w:eastAsia="Calibri" w:hAnsi="Times New Roman" w:cs="Times New Roman"/>
          <w:kern w:val="0"/>
          <w:sz w:val="24"/>
          <w:szCs w:val="24"/>
          <w14:ligatures w14:val="none"/>
        </w:rPr>
        <w:t xml:space="preserve">pielikums - </w:t>
      </w:r>
      <w:bookmarkEnd w:id="8"/>
      <w:r w:rsidR="005F5F1B" w:rsidRPr="005F5F1B">
        <w:rPr>
          <w:rFonts w:ascii="Times New Roman" w:eastAsia="Calibri" w:hAnsi="Times New Roman" w:cs="Times New Roman"/>
          <w:kern w:val="0"/>
          <w:sz w:val="24"/>
          <w:szCs w:val="24"/>
          <w14:ligatures w14:val="none"/>
        </w:rPr>
        <w:t>Pretendentu kvalifikācijas (atlases) prasības un iesniedzamie dokumenti</w:t>
      </w:r>
      <w:r w:rsidRPr="005F5F1B">
        <w:rPr>
          <w:rFonts w:ascii="Times New Roman" w:eastAsia="Calibri" w:hAnsi="Times New Roman" w:cs="Times New Roman"/>
          <w:kern w:val="0"/>
          <w:sz w:val="24"/>
          <w:szCs w:val="24"/>
          <w14:ligatures w14:val="none"/>
        </w:rPr>
        <w:t>;</w:t>
      </w:r>
    </w:p>
    <w:p w14:paraId="3673AF53" w14:textId="144C6064" w:rsidR="00A92883" w:rsidRPr="005F5F1B" w:rsidRDefault="00A92883" w:rsidP="005F5F1B">
      <w:pPr>
        <w:spacing w:after="0" w:line="240" w:lineRule="auto"/>
        <w:ind w:left="720" w:hanging="720"/>
        <w:contextualSpacing/>
        <w:jc w:val="both"/>
        <w:rPr>
          <w:rFonts w:ascii="Times New Roman" w:eastAsia="Calibri" w:hAnsi="Times New Roman" w:cs="Times New Roman"/>
          <w:kern w:val="0"/>
          <w:sz w:val="24"/>
          <w:szCs w:val="24"/>
          <w14:ligatures w14:val="none"/>
        </w:rPr>
      </w:pPr>
      <w:r w:rsidRPr="005F5F1B">
        <w:rPr>
          <w:rFonts w:ascii="Times New Roman" w:eastAsia="Calibri" w:hAnsi="Times New Roman" w:cs="Times New Roman"/>
          <w:kern w:val="0"/>
          <w:sz w:val="24"/>
          <w:szCs w:val="24"/>
          <w14:ligatures w14:val="none"/>
        </w:rPr>
        <w:t>2.</w:t>
      </w:r>
      <w:r w:rsidR="005F5F1B" w:rsidRPr="005F5F1B">
        <w:t xml:space="preserve"> </w:t>
      </w:r>
      <w:r w:rsidR="005F5F1B" w:rsidRPr="005F5F1B">
        <w:rPr>
          <w:rFonts w:ascii="Times New Roman" w:eastAsia="Calibri" w:hAnsi="Times New Roman" w:cs="Times New Roman"/>
          <w:kern w:val="0"/>
          <w:sz w:val="24"/>
          <w:szCs w:val="24"/>
          <w14:ligatures w14:val="none"/>
        </w:rPr>
        <w:t>pielikums - Komentāru, ierosinājumu veidlapa;</w:t>
      </w:r>
    </w:p>
    <w:p w14:paraId="7014E7C0" w14:textId="1C60F19D" w:rsidR="00322509" w:rsidRDefault="005F5F1B" w:rsidP="005F5F1B">
      <w:pPr>
        <w:spacing w:after="0" w:line="240" w:lineRule="auto"/>
        <w:ind w:left="720" w:hanging="720"/>
        <w:contextualSpacing/>
        <w:jc w:val="both"/>
        <w:rPr>
          <w:rFonts w:ascii="Times New Roman" w:eastAsia="Calibri" w:hAnsi="Times New Roman" w:cs="Times New Roman"/>
          <w:kern w:val="0"/>
          <w:sz w:val="24"/>
          <w:szCs w:val="24"/>
          <w14:ligatures w14:val="none"/>
        </w:rPr>
      </w:pPr>
      <w:r w:rsidRPr="005F5F1B">
        <w:rPr>
          <w:rFonts w:ascii="Times New Roman" w:eastAsia="Calibri" w:hAnsi="Times New Roman" w:cs="Times New Roman"/>
          <w:kern w:val="0"/>
          <w:sz w:val="24"/>
          <w:szCs w:val="24"/>
          <w14:ligatures w14:val="none"/>
        </w:rPr>
        <w:t xml:space="preserve">3.pielikums – </w:t>
      </w:r>
      <w:r w:rsidR="00322509" w:rsidRPr="00322509">
        <w:rPr>
          <w:rFonts w:ascii="Times New Roman" w:eastAsia="Calibri" w:hAnsi="Times New Roman" w:cs="Times New Roman"/>
          <w:kern w:val="0"/>
          <w:sz w:val="24"/>
          <w:szCs w:val="24"/>
          <w14:ligatures w14:val="none"/>
        </w:rPr>
        <w:t>Līguma projekts</w:t>
      </w:r>
      <w:r w:rsidR="00322509">
        <w:rPr>
          <w:rFonts w:ascii="Times New Roman" w:eastAsia="Calibri" w:hAnsi="Times New Roman" w:cs="Times New Roman"/>
          <w:kern w:val="0"/>
          <w:sz w:val="24"/>
          <w:szCs w:val="24"/>
          <w14:ligatures w14:val="none"/>
        </w:rPr>
        <w:t>.</w:t>
      </w:r>
    </w:p>
    <w:p w14:paraId="6B05789F" w14:textId="1EBDBD53" w:rsidR="005F5F1B" w:rsidRDefault="005F5F1B" w:rsidP="005F5F1B">
      <w:pPr>
        <w:spacing w:after="0" w:line="240" w:lineRule="auto"/>
        <w:ind w:left="720" w:hanging="720"/>
        <w:contextualSpacing/>
        <w:jc w:val="both"/>
        <w:rPr>
          <w:rFonts w:ascii="Times New Roman" w:eastAsia="Calibri" w:hAnsi="Times New Roman" w:cs="Times New Roman"/>
          <w:kern w:val="0"/>
          <w:sz w:val="24"/>
          <w:szCs w:val="24"/>
          <w14:ligatures w14:val="none"/>
        </w:rPr>
      </w:pPr>
      <w:r w:rsidRPr="005F5F1B">
        <w:rPr>
          <w:rFonts w:ascii="Times New Roman" w:eastAsia="Calibri" w:hAnsi="Times New Roman" w:cs="Times New Roman"/>
          <w:kern w:val="0"/>
          <w:sz w:val="24"/>
          <w:szCs w:val="24"/>
          <w14:ligatures w14:val="none"/>
        </w:rPr>
        <w:t xml:space="preserve">Tehniskā specifikācija un pārtikas produktu apjomu </w:t>
      </w:r>
      <w:proofErr w:type="spellStart"/>
      <w:r w:rsidRPr="005F5F1B">
        <w:rPr>
          <w:rFonts w:ascii="Times New Roman" w:eastAsia="Calibri" w:hAnsi="Times New Roman" w:cs="Times New Roman"/>
          <w:kern w:val="0"/>
          <w:sz w:val="24"/>
          <w:szCs w:val="24"/>
          <w14:ligatures w14:val="none"/>
        </w:rPr>
        <w:t>excel</w:t>
      </w:r>
      <w:proofErr w:type="spellEnd"/>
      <w:r w:rsidRPr="005F5F1B">
        <w:rPr>
          <w:rFonts w:ascii="Times New Roman" w:eastAsia="Calibri" w:hAnsi="Times New Roman" w:cs="Times New Roman"/>
          <w:kern w:val="0"/>
          <w:sz w:val="24"/>
          <w:szCs w:val="24"/>
          <w14:ligatures w14:val="none"/>
        </w:rPr>
        <w:t xml:space="preserve"> formātā</w:t>
      </w:r>
      <w:r w:rsidR="00322509">
        <w:rPr>
          <w:rFonts w:ascii="Times New Roman" w:eastAsia="Calibri" w:hAnsi="Times New Roman" w:cs="Times New Roman"/>
          <w:kern w:val="0"/>
          <w:sz w:val="24"/>
          <w:szCs w:val="24"/>
          <w14:ligatures w14:val="none"/>
        </w:rPr>
        <w:t>;</w:t>
      </w:r>
    </w:p>
    <w:p w14:paraId="5EDAB249" w14:textId="05AFA790" w:rsidR="00322509" w:rsidRPr="005F5F1B" w:rsidRDefault="00322509" w:rsidP="005F5F1B">
      <w:pPr>
        <w:spacing w:after="0" w:line="240" w:lineRule="auto"/>
        <w:ind w:left="720" w:hanging="720"/>
        <w:contextualSpacing/>
        <w:jc w:val="both"/>
        <w:rPr>
          <w:rFonts w:ascii="Times New Roman" w:eastAsia="Calibri" w:hAnsi="Times New Roman" w:cs="Times New Roman"/>
          <w:kern w:val="0"/>
          <w:sz w:val="24"/>
          <w:szCs w:val="24"/>
          <w14:ligatures w14:val="none"/>
        </w:rPr>
      </w:pPr>
    </w:p>
    <w:p w14:paraId="510FC5FF" w14:textId="0F19DB45" w:rsidR="00A92883" w:rsidRPr="00085E5A" w:rsidRDefault="00A92883" w:rsidP="00A92883">
      <w:pPr>
        <w:spacing w:after="0" w:line="240" w:lineRule="auto"/>
        <w:ind w:left="720"/>
        <w:contextualSpacing/>
        <w:jc w:val="both"/>
        <w:rPr>
          <w:rFonts w:ascii="Times New Roman" w:eastAsia="Calibri" w:hAnsi="Times New Roman" w:cs="Times New Roman"/>
          <w:kern w:val="0"/>
          <w:sz w:val="24"/>
          <w:szCs w:val="24"/>
          <w14:ligatures w14:val="none"/>
        </w:rPr>
      </w:pPr>
      <w:r w:rsidRPr="005F5F1B">
        <w:rPr>
          <w:rFonts w:ascii="Times New Roman" w:eastAsia="Calibri" w:hAnsi="Times New Roman" w:cs="Times New Roman"/>
          <w:kern w:val="0"/>
          <w:sz w:val="24"/>
          <w:szCs w:val="24"/>
          <w14:ligatures w14:val="none"/>
        </w:rPr>
        <w:t> </w:t>
      </w:r>
    </w:p>
    <w:p w14:paraId="6942E173" w14:textId="77777777" w:rsidR="00085E5A" w:rsidRPr="00085E5A" w:rsidRDefault="00085E5A" w:rsidP="00085E5A">
      <w:pPr>
        <w:spacing w:line="240" w:lineRule="auto"/>
        <w:ind w:firstLine="720"/>
        <w:jc w:val="both"/>
        <w:rPr>
          <w:rFonts w:ascii="Times New Roman" w:eastAsia="Calibri" w:hAnsi="Times New Roman" w:cs="Times New Roman"/>
          <w:bCs/>
          <w:kern w:val="0"/>
          <w:sz w:val="24"/>
          <w:szCs w:val="24"/>
          <w14:ligatures w14:val="none"/>
        </w:rPr>
      </w:pPr>
    </w:p>
    <w:p w14:paraId="6E010B7A" w14:textId="0207BB71" w:rsidR="00085E5A" w:rsidRDefault="00085E5A" w:rsidP="00085E5A">
      <w:pPr>
        <w:ind w:firstLine="720"/>
        <w:jc w:val="both"/>
        <w:rPr>
          <w:rFonts w:ascii="Times New Roman" w:hAnsi="Times New Roman" w:cs="Times New Roman"/>
          <w:sz w:val="24"/>
          <w:szCs w:val="24"/>
        </w:rPr>
      </w:pPr>
    </w:p>
    <w:p w14:paraId="48B2CA65" w14:textId="77777777" w:rsidR="00A92883" w:rsidRDefault="00A92883" w:rsidP="00085E5A">
      <w:pPr>
        <w:ind w:firstLine="720"/>
        <w:jc w:val="both"/>
        <w:rPr>
          <w:rFonts w:ascii="Times New Roman" w:hAnsi="Times New Roman" w:cs="Times New Roman"/>
          <w:sz w:val="24"/>
          <w:szCs w:val="24"/>
        </w:rPr>
      </w:pPr>
    </w:p>
    <w:p w14:paraId="668989D1" w14:textId="77777777" w:rsidR="00A92883" w:rsidRDefault="00A92883" w:rsidP="00085E5A">
      <w:pPr>
        <w:ind w:firstLine="720"/>
        <w:jc w:val="both"/>
        <w:rPr>
          <w:rFonts w:ascii="Times New Roman" w:hAnsi="Times New Roman" w:cs="Times New Roman"/>
          <w:sz w:val="24"/>
          <w:szCs w:val="24"/>
        </w:rPr>
      </w:pPr>
    </w:p>
    <w:p w14:paraId="4D854C2F" w14:textId="77777777" w:rsidR="00A92883" w:rsidRDefault="00A92883" w:rsidP="00085E5A">
      <w:pPr>
        <w:ind w:firstLine="720"/>
        <w:jc w:val="both"/>
        <w:rPr>
          <w:rFonts w:ascii="Times New Roman" w:hAnsi="Times New Roman" w:cs="Times New Roman"/>
          <w:sz w:val="24"/>
          <w:szCs w:val="24"/>
        </w:rPr>
      </w:pPr>
    </w:p>
    <w:p w14:paraId="03E5C622" w14:textId="77777777" w:rsidR="004C10B3" w:rsidRDefault="004C10B3" w:rsidP="00085E5A">
      <w:pPr>
        <w:ind w:firstLine="720"/>
        <w:jc w:val="both"/>
        <w:rPr>
          <w:rFonts w:ascii="Times New Roman" w:hAnsi="Times New Roman" w:cs="Times New Roman"/>
          <w:sz w:val="24"/>
          <w:szCs w:val="24"/>
        </w:rPr>
      </w:pPr>
    </w:p>
    <w:p w14:paraId="5EE12FDF" w14:textId="77777777" w:rsidR="00A92883" w:rsidRDefault="00A92883" w:rsidP="00085E5A">
      <w:pPr>
        <w:ind w:firstLine="720"/>
        <w:jc w:val="both"/>
        <w:rPr>
          <w:rFonts w:ascii="Times New Roman" w:hAnsi="Times New Roman" w:cs="Times New Roman"/>
          <w:sz w:val="24"/>
          <w:szCs w:val="24"/>
        </w:rPr>
      </w:pPr>
    </w:p>
    <w:p w14:paraId="28449B7D" w14:textId="77777777" w:rsidR="00A92883" w:rsidRDefault="00A92883" w:rsidP="00085E5A">
      <w:pPr>
        <w:ind w:firstLine="720"/>
        <w:jc w:val="both"/>
        <w:rPr>
          <w:rFonts w:ascii="Times New Roman" w:hAnsi="Times New Roman" w:cs="Times New Roman"/>
          <w:sz w:val="24"/>
          <w:szCs w:val="24"/>
        </w:rPr>
      </w:pPr>
    </w:p>
    <w:p w14:paraId="51F74D6E" w14:textId="77777777" w:rsidR="00496B60" w:rsidRDefault="00496B60" w:rsidP="00085E5A">
      <w:pPr>
        <w:ind w:firstLine="720"/>
        <w:jc w:val="both"/>
        <w:rPr>
          <w:rFonts w:ascii="Times New Roman" w:hAnsi="Times New Roman" w:cs="Times New Roman"/>
          <w:sz w:val="24"/>
          <w:szCs w:val="24"/>
        </w:rPr>
      </w:pPr>
    </w:p>
    <w:p w14:paraId="3256160F" w14:textId="77777777" w:rsidR="00496B60" w:rsidRDefault="00496B60" w:rsidP="00085E5A">
      <w:pPr>
        <w:ind w:firstLine="720"/>
        <w:jc w:val="both"/>
        <w:rPr>
          <w:rFonts w:ascii="Times New Roman" w:hAnsi="Times New Roman" w:cs="Times New Roman"/>
          <w:sz w:val="24"/>
          <w:szCs w:val="24"/>
        </w:rPr>
      </w:pPr>
    </w:p>
    <w:p w14:paraId="39579F49" w14:textId="77777777" w:rsidR="004C10B3" w:rsidRDefault="004C10B3" w:rsidP="00322509">
      <w:pPr>
        <w:jc w:val="both"/>
        <w:rPr>
          <w:rFonts w:ascii="Times New Roman" w:hAnsi="Times New Roman" w:cs="Times New Roman"/>
          <w:sz w:val="24"/>
          <w:szCs w:val="24"/>
        </w:rPr>
      </w:pPr>
    </w:p>
    <w:p w14:paraId="7C106D33" w14:textId="77777777" w:rsidR="00473F13" w:rsidRDefault="00473F13" w:rsidP="004C10B3">
      <w:pPr>
        <w:jc w:val="both"/>
        <w:rPr>
          <w:rFonts w:ascii="Times New Roman" w:hAnsi="Times New Roman" w:cs="Times New Roman"/>
          <w:sz w:val="24"/>
          <w:szCs w:val="24"/>
        </w:rPr>
      </w:pPr>
    </w:p>
    <w:p w14:paraId="1BC4AE45" w14:textId="77777777" w:rsidR="00A92883" w:rsidRPr="00473F13" w:rsidRDefault="00A92883" w:rsidP="00473F13">
      <w:pPr>
        <w:spacing w:after="0" w:line="240" w:lineRule="auto"/>
        <w:ind w:firstLine="720"/>
        <w:jc w:val="right"/>
        <w:rPr>
          <w:rFonts w:ascii="Times New Roman" w:hAnsi="Times New Roman" w:cs="Times New Roman"/>
          <w:b/>
          <w:bCs/>
          <w:sz w:val="24"/>
          <w:szCs w:val="24"/>
        </w:rPr>
      </w:pPr>
      <w:bookmarkStart w:id="9" w:name="_Hlk238031542"/>
      <w:r w:rsidRPr="00473F13">
        <w:rPr>
          <w:rFonts w:ascii="Times New Roman" w:hAnsi="Times New Roman" w:cs="Times New Roman"/>
          <w:b/>
          <w:bCs/>
          <w:sz w:val="24"/>
          <w:szCs w:val="24"/>
        </w:rPr>
        <w:lastRenderedPageBreak/>
        <w:t>1.</w:t>
      </w:r>
      <w:r w:rsidRPr="00473F13">
        <w:rPr>
          <w:rFonts w:ascii="Times New Roman" w:hAnsi="Times New Roman" w:cs="Times New Roman"/>
          <w:b/>
          <w:bCs/>
          <w:sz w:val="24"/>
          <w:szCs w:val="24"/>
        </w:rPr>
        <w:tab/>
        <w:t>pielikums</w:t>
      </w:r>
    </w:p>
    <w:p w14:paraId="43BD3A03" w14:textId="6A911161" w:rsidR="00473F13" w:rsidRDefault="00A92883" w:rsidP="00473F13">
      <w:pPr>
        <w:spacing w:after="0" w:line="240" w:lineRule="auto"/>
        <w:ind w:firstLine="720"/>
        <w:jc w:val="right"/>
        <w:rPr>
          <w:rFonts w:ascii="Times New Roman" w:hAnsi="Times New Roman" w:cs="Times New Roman"/>
          <w:sz w:val="24"/>
          <w:szCs w:val="24"/>
        </w:rPr>
      </w:pPr>
      <w:r w:rsidRPr="00A92883">
        <w:rPr>
          <w:rFonts w:ascii="Times New Roman" w:hAnsi="Times New Roman" w:cs="Times New Roman"/>
          <w:sz w:val="24"/>
          <w:szCs w:val="24"/>
        </w:rPr>
        <w:t>atklāta konkursa “</w:t>
      </w:r>
      <w:r w:rsidR="00496B60" w:rsidRPr="00496B60">
        <w:rPr>
          <w:rFonts w:ascii="Times New Roman" w:hAnsi="Times New Roman" w:cs="Times New Roman"/>
          <w:sz w:val="24"/>
          <w:szCs w:val="24"/>
        </w:rPr>
        <w:t>Pārtikas produktu piegāde SIA “Gatartas pakalpojumu aģentūrai</w:t>
      </w:r>
      <w:r w:rsidRPr="00A92883">
        <w:rPr>
          <w:rFonts w:ascii="Times New Roman" w:hAnsi="Times New Roman" w:cs="Times New Roman"/>
          <w:sz w:val="24"/>
          <w:szCs w:val="24"/>
        </w:rPr>
        <w:t>””, iepirkuma identifikācijas numurs GAPA/</w:t>
      </w:r>
      <w:r w:rsidR="00496B60">
        <w:rPr>
          <w:rFonts w:ascii="Times New Roman" w:hAnsi="Times New Roman" w:cs="Times New Roman"/>
          <w:sz w:val="24"/>
          <w:szCs w:val="24"/>
        </w:rPr>
        <w:t>2/</w:t>
      </w:r>
      <w:r w:rsidRPr="00A92883">
        <w:rPr>
          <w:rFonts w:ascii="Times New Roman" w:hAnsi="Times New Roman" w:cs="Times New Roman"/>
          <w:sz w:val="24"/>
          <w:szCs w:val="24"/>
        </w:rPr>
        <w:t>2026/A</w:t>
      </w:r>
      <w:r w:rsidR="00BA6929">
        <w:rPr>
          <w:rFonts w:ascii="Times New Roman" w:hAnsi="Times New Roman" w:cs="Times New Roman"/>
          <w:sz w:val="24"/>
          <w:szCs w:val="24"/>
        </w:rPr>
        <w:t>P</w:t>
      </w:r>
      <w:r w:rsidRPr="00A92883">
        <w:rPr>
          <w:rFonts w:ascii="Times New Roman" w:hAnsi="Times New Roman" w:cs="Times New Roman"/>
          <w:sz w:val="24"/>
          <w:szCs w:val="24"/>
        </w:rPr>
        <w:t>,</w:t>
      </w:r>
    </w:p>
    <w:p w14:paraId="5C502C78" w14:textId="4D676D8A" w:rsidR="00A92883" w:rsidRDefault="00A92883" w:rsidP="00473F13">
      <w:pPr>
        <w:spacing w:after="0" w:line="240" w:lineRule="auto"/>
        <w:ind w:firstLine="720"/>
        <w:jc w:val="right"/>
        <w:rPr>
          <w:rFonts w:ascii="Times New Roman" w:hAnsi="Times New Roman" w:cs="Times New Roman"/>
          <w:sz w:val="24"/>
          <w:szCs w:val="24"/>
        </w:rPr>
      </w:pPr>
      <w:r w:rsidRPr="00A92883">
        <w:rPr>
          <w:rFonts w:ascii="Times New Roman" w:hAnsi="Times New Roman" w:cs="Times New Roman"/>
          <w:sz w:val="24"/>
          <w:szCs w:val="24"/>
        </w:rPr>
        <w:t xml:space="preserve"> apspriedes noteikumiem</w:t>
      </w:r>
    </w:p>
    <w:bookmarkEnd w:id="9"/>
    <w:p w14:paraId="6648746B" w14:textId="77777777" w:rsidR="00473F13" w:rsidRDefault="00473F13" w:rsidP="00473F13">
      <w:pPr>
        <w:spacing w:after="0" w:line="240" w:lineRule="auto"/>
        <w:ind w:firstLine="720"/>
        <w:jc w:val="right"/>
        <w:rPr>
          <w:rFonts w:ascii="Times New Roman" w:hAnsi="Times New Roman" w:cs="Times New Roman"/>
          <w:sz w:val="24"/>
          <w:szCs w:val="24"/>
        </w:rPr>
      </w:pPr>
    </w:p>
    <w:p w14:paraId="1A2E9DF6" w14:textId="77777777" w:rsidR="00473F13" w:rsidRDefault="00473F13" w:rsidP="00473F13">
      <w:pPr>
        <w:spacing w:after="0" w:line="240" w:lineRule="auto"/>
        <w:ind w:firstLine="720"/>
        <w:jc w:val="right"/>
        <w:rPr>
          <w:rFonts w:ascii="Times New Roman" w:hAnsi="Times New Roman" w:cs="Times New Roman"/>
          <w:sz w:val="24"/>
          <w:szCs w:val="24"/>
        </w:rPr>
      </w:pPr>
    </w:p>
    <w:p w14:paraId="64F49153" w14:textId="77777777" w:rsidR="00496B60" w:rsidRPr="001E002E" w:rsidRDefault="00496B60" w:rsidP="00496B60">
      <w:pPr>
        <w:spacing w:after="0" w:line="240" w:lineRule="auto"/>
        <w:jc w:val="center"/>
        <w:rPr>
          <w:rFonts w:ascii="Times New Roman" w:hAnsi="Times New Roman"/>
          <w:b/>
          <w:bCs/>
          <w:sz w:val="24"/>
          <w:szCs w:val="24"/>
        </w:rPr>
      </w:pPr>
      <w:r w:rsidRPr="001E002E">
        <w:rPr>
          <w:rFonts w:ascii="Times New Roman" w:hAnsi="Times New Roman"/>
          <w:b/>
          <w:bCs/>
          <w:sz w:val="24"/>
          <w:szCs w:val="24"/>
        </w:rPr>
        <w:t>Pretendentu atlases (kvalifikācijas) prasības iepirkumam</w:t>
      </w:r>
    </w:p>
    <w:p w14:paraId="1577FEDD" w14:textId="7AB7AEF5" w:rsidR="00496B60" w:rsidRPr="001E002E" w:rsidRDefault="00496B60" w:rsidP="00496B60">
      <w:pPr>
        <w:spacing w:after="0" w:line="240" w:lineRule="auto"/>
        <w:jc w:val="center"/>
        <w:rPr>
          <w:rFonts w:ascii="Times New Roman" w:hAnsi="Times New Roman"/>
          <w:b/>
          <w:bCs/>
          <w:sz w:val="24"/>
          <w:szCs w:val="24"/>
        </w:rPr>
      </w:pPr>
      <w:r w:rsidRPr="001E002E">
        <w:rPr>
          <w:rFonts w:ascii="Times New Roman" w:hAnsi="Times New Roman"/>
          <w:b/>
          <w:bCs/>
          <w:sz w:val="24"/>
          <w:szCs w:val="24"/>
        </w:rPr>
        <w:t xml:space="preserve"> “</w:t>
      </w:r>
      <w:bookmarkStart w:id="10" w:name="_Hlk167440494"/>
      <w:bookmarkStart w:id="11" w:name="_Hlk238031182"/>
      <w:r w:rsidRPr="00940DE9">
        <w:rPr>
          <w:rFonts w:ascii="Times New Roman" w:hAnsi="Times New Roman"/>
          <w:b/>
          <w:color w:val="000000"/>
          <w:sz w:val="24"/>
          <w:szCs w:val="24"/>
          <w:shd w:val="clear" w:color="auto" w:fill="FFFFFF"/>
        </w:rPr>
        <w:t xml:space="preserve">Pārtikas produktu piegāde </w:t>
      </w:r>
      <w:bookmarkEnd w:id="10"/>
      <w:r w:rsidRPr="00496B60">
        <w:rPr>
          <w:rFonts w:ascii="Times New Roman" w:hAnsi="Times New Roman"/>
          <w:b/>
          <w:color w:val="000000"/>
          <w:sz w:val="24"/>
          <w:szCs w:val="24"/>
          <w:shd w:val="clear" w:color="auto" w:fill="FFFFFF"/>
        </w:rPr>
        <w:t>SIA “Gatartas pakalpojumu aģentūrai</w:t>
      </w:r>
      <w:bookmarkEnd w:id="11"/>
      <w:r w:rsidRPr="00496B60">
        <w:rPr>
          <w:rFonts w:ascii="Times New Roman" w:hAnsi="Times New Roman"/>
          <w:b/>
          <w:color w:val="000000"/>
          <w:sz w:val="24"/>
          <w:szCs w:val="24"/>
          <w:shd w:val="clear" w:color="auto" w:fill="FFFFFF"/>
        </w:rPr>
        <w:t>”</w:t>
      </w:r>
    </w:p>
    <w:p w14:paraId="3779125E" w14:textId="77777777" w:rsidR="00496B60" w:rsidRPr="001E002E" w:rsidRDefault="00496B60" w:rsidP="00496B60">
      <w:pPr>
        <w:spacing w:after="0" w:line="240" w:lineRule="auto"/>
        <w:jc w:val="center"/>
        <w:rPr>
          <w:rFonts w:ascii="Times New Roman" w:hAnsi="Times New Roman"/>
          <w:b/>
          <w:bCs/>
          <w:sz w:val="24"/>
          <w:szCs w:val="24"/>
        </w:rPr>
      </w:pPr>
      <w:r w:rsidRPr="001E002E">
        <w:rPr>
          <w:rFonts w:ascii="Times New Roman" w:hAnsi="Times New Roman"/>
          <w:b/>
          <w:bCs/>
          <w:sz w:val="24"/>
          <w:szCs w:val="24"/>
        </w:rPr>
        <w:t xml:space="preserve"> (PROJEKTS)</w:t>
      </w:r>
    </w:p>
    <w:p w14:paraId="3AC26ED3" w14:textId="77777777" w:rsidR="00496B60" w:rsidRPr="001E002E" w:rsidRDefault="00496B60" w:rsidP="00496B60">
      <w:pPr>
        <w:spacing w:after="0" w:line="240" w:lineRule="auto"/>
        <w:jc w:val="center"/>
        <w:rPr>
          <w:rFonts w:ascii="Times New Roman" w:hAnsi="Times New Roman"/>
          <w:b/>
          <w:bCs/>
          <w:sz w:val="24"/>
          <w:szCs w:val="24"/>
        </w:rPr>
      </w:pPr>
    </w:p>
    <w:p w14:paraId="502263DA" w14:textId="77777777" w:rsidR="00496B60" w:rsidRPr="001E002E" w:rsidRDefault="00496B60" w:rsidP="00496B60">
      <w:pPr>
        <w:numPr>
          <w:ilvl w:val="0"/>
          <w:numId w:val="9"/>
        </w:numPr>
        <w:spacing w:after="0" w:line="240" w:lineRule="auto"/>
        <w:contextualSpacing/>
        <w:rPr>
          <w:rFonts w:ascii="Times New Roman" w:hAnsi="Times New Roman"/>
          <w:b/>
          <w:color w:val="000000"/>
          <w:sz w:val="24"/>
          <w:szCs w:val="24"/>
        </w:rPr>
      </w:pPr>
      <w:bookmarkStart w:id="12" w:name="_Hlk238031484"/>
      <w:r w:rsidRPr="001E002E">
        <w:rPr>
          <w:rFonts w:ascii="Times New Roman" w:hAnsi="Times New Roman"/>
          <w:b/>
          <w:color w:val="000000"/>
          <w:sz w:val="24"/>
          <w:szCs w:val="24"/>
        </w:rPr>
        <w:t>Pretendentu kvalifikācijas (atlases) prasības un iesniedzamie dokumenti</w:t>
      </w:r>
    </w:p>
    <w:tbl>
      <w:tblPr>
        <w:tblStyle w:val="Reatabula2"/>
        <w:tblW w:w="9356" w:type="dxa"/>
        <w:tblInd w:w="-5" w:type="dxa"/>
        <w:tblLook w:val="04A0" w:firstRow="1" w:lastRow="0" w:firstColumn="1" w:lastColumn="0" w:noHBand="0" w:noVBand="1"/>
      </w:tblPr>
      <w:tblGrid>
        <w:gridCol w:w="4679"/>
        <w:gridCol w:w="4677"/>
      </w:tblGrid>
      <w:tr w:rsidR="00496B60" w:rsidRPr="001E002E" w14:paraId="454BAB03" w14:textId="77777777" w:rsidTr="009C250A">
        <w:tc>
          <w:tcPr>
            <w:tcW w:w="4679" w:type="dxa"/>
          </w:tcPr>
          <w:p w14:paraId="525D7BCF" w14:textId="77777777" w:rsidR="00496B60" w:rsidRPr="001E002E" w:rsidRDefault="00496B60" w:rsidP="009C250A">
            <w:pPr>
              <w:jc w:val="center"/>
              <w:rPr>
                <w:rFonts w:ascii="Times New Roman" w:hAnsi="Times New Roman"/>
                <w:b/>
                <w:sz w:val="24"/>
              </w:rPr>
            </w:pPr>
            <w:bookmarkStart w:id="13" w:name="_Hlk133408777"/>
            <w:bookmarkEnd w:id="12"/>
          </w:p>
          <w:p w14:paraId="67639754" w14:textId="77777777" w:rsidR="00496B60" w:rsidRPr="001E002E" w:rsidRDefault="00496B60" w:rsidP="009C250A">
            <w:pPr>
              <w:jc w:val="center"/>
              <w:rPr>
                <w:rFonts w:ascii="Times New Roman" w:hAnsi="Times New Roman"/>
                <w:b/>
                <w:sz w:val="24"/>
              </w:rPr>
            </w:pPr>
            <w:r w:rsidRPr="001E002E">
              <w:rPr>
                <w:rFonts w:ascii="Times New Roman" w:hAnsi="Times New Roman"/>
                <w:b/>
                <w:sz w:val="24"/>
              </w:rPr>
              <w:t>Pretendentu kvalifikācijas (atlases) prasības</w:t>
            </w:r>
          </w:p>
        </w:tc>
        <w:tc>
          <w:tcPr>
            <w:tcW w:w="4677" w:type="dxa"/>
          </w:tcPr>
          <w:p w14:paraId="72B15744" w14:textId="77777777" w:rsidR="00496B60" w:rsidRPr="001E002E" w:rsidRDefault="00496B60" w:rsidP="009C250A">
            <w:pPr>
              <w:jc w:val="center"/>
              <w:rPr>
                <w:rFonts w:ascii="Times New Roman" w:hAnsi="Times New Roman"/>
                <w:b/>
                <w:sz w:val="24"/>
              </w:rPr>
            </w:pPr>
          </w:p>
          <w:p w14:paraId="186DBF2C" w14:textId="77777777" w:rsidR="00496B60" w:rsidRPr="001E002E" w:rsidRDefault="00496B60" w:rsidP="009C250A">
            <w:pPr>
              <w:jc w:val="center"/>
              <w:rPr>
                <w:rFonts w:ascii="Times New Roman" w:hAnsi="Times New Roman"/>
                <w:b/>
                <w:sz w:val="24"/>
              </w:rPr>
            </w:pPr>
            <w:r w:rsidRPr="001E002E">
              <w:rPr>
                <w:rFonts w:ascii="Times New Roman" w:hAnsi="Times New Roman"/>
                <w:b/>
                <w:sz w:val="24"/>
              </w:rPr>
              <w:t>Iesniedzamie dokumenti</w:t>
            </w:r>
          </w:p>
        </w:tc>
      </w:tr>
      <w:tr w:rsidR="00496B60" w:rsidRPr="001E002E" w14:paraId="45709E8D" w14:textId="77777777" w:rsidTr="009C250A">
        <w:tc>
          <w:tcPr>
            <w:tcW w:w="9356" w:type="dxa"/>
            <w:gridSpan w:val="2"/>
          </w:tcPr>
          <w:p w14:paraId="02EC7C7E" w14:textId="77777777" w:rsidR="00496B60" w:rsidRPr="001E002E" w:rsidRDefault="00496B60" w:rsidP="00496B60">
            <w:pPr>
              <w:numPr>
                <w:ilvl w:val="1"/>
                <w:numId w:val="9"/>
              </w:numPr>
              <w:contextualSpacing/>
              <w:rPr>
                <w:rFonts w:ascii="Times New Roman" w:hAnsi="Times New Roman"/>
                <w:b/>
                <w:sz w:val="24"/>
              </w:rPr>
            </w:pPr>
            <w:r w:rsidRPr="001E002E">
              <w:rPr>
                <w:rFonts w:ascii="Times New Roman" w:hAnsi="Times New Roman"/>
                <w:b/>
                <w:sz w:val="24"/>
              </w:rPr>
              <w:t xml:space="preserve"> Vispārīgie nosacījumi</w:t>
            </w:r>
          </w:p>
        </w:tc>
      </w:tr>
      <w:tr w:rsidR="00496B60" w:rsidRPr="00D05A42" w14:paraId="7CAF02DE" w14:textId="77777777" w:rsidTr="009C250A">
        <w:tc>
          <w:tcPr>
            <w:tcW w:w="4679" w:type="dxa"/>
          </w:tcPr>
          <w:p w14:paraId="0C7F6A95" w14:textId="77777777" w:rsidR="00496B60" w:rsidRPr="001E002E" w:rsidRDefault="00496B60" w:rsidP="00496B60">
            <w:pPr>
              <w:numPr>
                <w:ilvl w:val="2"/>
                <w:numId w:val="9"/>
              </w:numPr>
              <w:contextualSpacing/>
              <w:jc w:val="both"/>
              <w:rPr>
                <w:rFonts w:ascii="Times New Roman" w:hAnsi="Times New Roman"/>
                <w:bCs/>
                <w:sz w:val="24"/>
              </w:rPr>
            </w:pPr>
            <w:r w:rsidRPr="001E002E">
              <w:rPr>
                <w:rFonts w:ascii="Times New Roman" w:hAnsi="Times New Roman"/>
                <w:bCs/>
                <w:sz w:val="24"/>
              </w:rPr>
              <w:t>Pieteikums par piedalīšanos konkursā</w:t>
            </w:r>
          </w:p>
        </w:tc>
        <w:tc>
          <w:tcPr>
            <w:tcW w:w="4677" w:type="dxa"/>
          </w:tcPr>
          <w:p w14:paraId="0F289B11" w14:textId="77777777" w:rsidR="00496B60" w:rsidRPr="001E002E" w:rsidRDefault="00496B60" w:rsidP="00496B60">
            <w:pPr>
              <w:numPr>
                <w:ilvl w:val="0"/>
                <w:numId w:val="11"/>
              </w:numPr>
              <w:contextualSpacing/>
              <w:jc w:val="both"/>
              <w:rPr>
                <w:rFonts w:ascii="Times New Roman" w:hAnsi="Times New Roman"/>
                <w:bCs/>
                <w:sz w:val="24"/>
              </w:rPr>
            </w:pPr>
            <w:r w:rsidRPr="001E002E">
              <w:rPr>
                <w:rFonts w:ascii="Times New Roman" w:hAnsi="Times New Roman"/>
                <w:bCs/>
                <w:sz w:val="24"/>
              </w:rPr>
              <w:t>Pieteikum</w:t>
            </w:r>
            <w:r>
              <w:rPr>
                <w:rFonts w:ascii="Times New Roman" w:hAnsi="Times New Roman"/>
                <w:bCs/>
                <w:sz w:val="24"/>
              </w:rPr>
              <w:t>s</w:t>
            </w:r>
            <w:r w:rsidRPr="001E002E">
              <w:rPr>
                <w:rFonts w:ascii="Times New Roman" w:hAnsi="Times New Roman"/>
                <w:bCs/>
                <w:sz w:val="24"/>
              </w:rPr>
              <w:t xml:space="preserve"> dalībai iepirkuma procedūrā.</w:t>
            </w:r>
          </w:p>
          <w:p w14:paraId="23D192D9" w14:textId="220E2032" w:rsidR="00496B60" w:rsidRPr="001E002E" w:rsidRDefault="00496B60" w:rsidP="00496B60">
            <w:pPr>
              <w:numPr>
                <w:ilvl w:val="0"/>
                <w:numId w:val="11"/>
              </w:numPr>
              <w:contextualSpacing/>
              <w:jc w:val="both"/>
              <w:rPr>
                <w:rFonts w:ascii="Times New Roman" w:hAnsi="Times New Roman"/>
                <w:bCs/>
                <w:sz w:val="24"/>
              </w:rPr>
            </w:pPr>
            <w:r w:rsidRPr="001E002E">
              <w:rPr>
                <w:rFonts w:ascii="Times New Roman" w:hAnsi="Times New Roman"/>
                <w:bCs/>
                <w:sz w:val="24"/>
              </w:rPr>
              <w:t xml:space="preserve">Jāiesniedz Pilnvara (oriģināls vai apliecināta kopija), kas apliecina pilnvarotās personas tiesības parakstīt iepirkuma piedāvājumu, ja to paraksta pilnvarotā persona, ja pieteikumu iesniedz personu apvienība, pieteikumu paraksta atbilstoši personu savstarpējās vienošanās nosacījumiem. Par Latvijas Republikā reģistrētu uzņēmumu pārstāvēt tiesīgām personām, kas reģistrētas Latvijas Republikas Uzņēmumu reģistrā, pasūtītājs pārliecināsies Uzņēmumu reģistra mājaslapā </w:t>
            </w:r>
            <w:hyperlink r:id="rId9" w:history="1">
              <w:r w:rsidRPr="004B5730">
                <w:rPr>
                  <w:rStyle w:val="Hipersaite"/>
                  <w:rFonts w:ascii="Times New Roman" w:hAnsi="Times New Roman"/>
                  <w:bCs/>
                  <w:sz w:val="24"/>
                </w:rPr>
                <w:t>www.ur.gov.lv</w:t>
              </w:r>
            </w:hyperlink>
            <w:r>
              <w:rPr>
                <w:rFonts w:ascii="Times New Roman" w:hAnsi="Times New Roman"/>
                <w:bCs/>
                <w:sz w:val="24"/>
              </w:rPr>
              <w:t xml:space="preserve"> </w:t>
            </w:r>
            <w:r w:rsidRPr="001E002E">
              <w:rPr>
                <w:rFonts w:ascii="Times New Roman" w:hAnsi="Times New Roman"/>
                <w:bCs/>
                <w:sz w:val="24"/>
              </w:rPr>
              <w:t xml:space="preserve">. </w:t>
            </w:r>
          </w:p>
          <w:p w14:paraId="39FB6719" w14:textId="77777777" w:rsidR="00496B60" w:rsidRPr="001E002E" w:rsidRDefault="00496B60" w:rsidP="00496B60">
            <w:pPr>
              <w:numPr>
                <w:ilvl w:val="0"/>
                <w:numId w:val="11"/>
              </w:numPr>
              <w:contextualSpacing/>
              <w:jc w:val="both"/>
              <w:rPr>
                <w:rFonts w:ascii="Times New Roman" w:hAnsi="Times New Roman"/>
                <w:bCs/>
                <w:sz w:val="24"/>
              </w:rPr>
            </w:pPr>
            <w:r w:rsidRPr="001E002E">
              <w:rPr>
                <w:rFonts w:ascii="Times New Roman" w:hAnsi="Times New Roman"/>
                <w:bCs/>
                <w:sz w:val="24"/>
              </w:rPr>
              <w:t>Ārvalsts pretendenta amatpersonas paraksta (pārstāvības) tiesības jāapliecina atbilstoši attiecīgās valsts nosacījumiem (piemēram, norādot publiski pieejamu reģistru, kur pasūtītājs varētu pārliecināties par pretendenta amatpersonas paraksta (pārstāvības) tiesībām, vai iesniedzot atbilstošo dokumentu).</w:t>
            </w:r>
          </w:p>
        </w:tc>
      </w:tr>
      <w:tr w:rsidR="00496B60" w:rsidRPr="00D05A42" w14:paraId="47207BE9" w14:textId="77777777" w:rsidTr="009C250A">
        <w:tc>
          <w:tcPr>
            <w:tcW w:w="4679" w:type="dxa"/>
          </w:tcPr>
          <w:p w14:paraId="610E0837" w14:textId="77777777" w:rsidR="00496B60" w:rsidRPr="001E002E" w:rsidRDefault="00496B60" w:rsidP="00496B60">
            <w:pPr>
              <w:numPr>
                <w:ilvl w:val="2"/>
                <w:numId w:val="9"/>
              </w:numPr>
              <w:contextualSpacing/>
              <w:jc w:val="both"/>
              <w:rPr>
                <w:rFonts w:ascii="Times New Roman" w:hAnsi="Times New Roman"/>
                <w:sz w:val="24"/>
              </w:rPr>
            </w:pPr>
            <w:r w:rsidRPr="001E002E">
              <w:rPr>
                <w:rFonts w:ascii="Times New Roman" w:hAnsi="Times New Roman"/>
                <w:sz w:val="24"/>
              </w:rPr>
              <w:t xml:space="preserve">Pretendents iepirkuma līguma izpildē ir tiesīgs piesaistīt apakšuzņēmējus. Pretendents savā piedāvājumā jānorāda tās iepirkuma līguma daļas, kuras nodos izpildei apakšuzņēmējiem, kā arī visus paredzamos apakšuzņēmējus. </w:t>
            </w:r>
          </w:p>
          <w:p w14:paraId="725E12B3" w14:textId="77777777" w:rsidR="00496B60" w:rsidRPr="001E002E" w:rsidRDefault="00496B60" w:rsidP="009C250A">
            <w:pPr>
              <w:jc w:val="both"/>
              <w:rPr>
                <w:rFonts w:ascii="Times New Roman" w:hAnsi="Times New Roman"/>
                <w:sz w:val="24"/>
              </w:rPr>
            </w:pPr>
            <w:r w:rsidRPr="001E002E">
              <w:rPr>
                <w:rFonts w:ascii="Times New Roman" w:hAnsi="Times New Roman"/>
                <w:sz w:val="24"/>
              </w:rPr>
              <w:t xml:space="preserve"> </w:t>
            </w:r>
          </w:p>
        </w:tc>
        <w:tc>
          <w:tcPr>
            <w:tcW w:w="4677" w:type="dxa"/>
          </w:tcPr>
          <w:p w14:paraId="1E004C60" w14:textId="77777777" w:rsidR="00496B60" w:rsidRPr="001E002E" w:rsidRDefault="00496B60" w:rsidP="009C250A">
            <w:pPr>
              <w:contextualSpacing/>
              <w:jc w:val="both"/>
              <w:rPr>
                <w:rFonts w:ascii="Times New Roman" w:hAnsi="Times New Roman"/>
                <w:sz w:val="24"/>
              </w:rPr>
            </w:pPr>
            <w:r w:rsidRPr="001E002E">
              <w:rPr>
                <w:rFonts w:ascii="Times New Roman" w:hAnsi="Times New Roman"/>
                <w:sz w:val="24"/>
              </w:rPr>
              <w:t>Ja Pretendents piesaista apakšuzņēmējus, iesniedz sekojošo informāciju:</w:t>
            </w:r>
          </w:p>
          <w:p w14:paraId="0C7EAF5B" w14:textId="77777777" w:rsidR="00496B60" w:rsidRPr="001E002E" w:rsidRDefault="00496B60" w:rsidP="00496B60">
            <w:pPr>
              <w:numPr>
                <w:ilvl w:val="3"/>
                <w:numId w:val="12"/>
              </w:numPr>
              <w:contextualSpacing/>
              <w:jc w:val="both"/>
              <w:rPr>
                <w:rFonts w:ascii="Times New Roman" w:hAnsi="Times New Roman"/>
                <w:sz w:val="24"/>
              </w:rPr>
            </w:pPr>
            <w:r w:rsidRPr="001E002E">
              <w:rPr>
                <w:rFonts w:ascii="Times New Roman" w:hAnsi="Times New Roman"/>
                <w:sz w:val="24"/>
              </w:rPr>
              <w:t xml:space="preserve">Pretendents iesniedz informāciju par visiem paredzamiem apakšuzņēmējiem, papildus noradot iepirkuma līguma daļas kuras nodos izpildei apakšuzņēmējiem un veicamo darbu vai sniedzamo pakalpojumu vērtību sākot no 10000 </w:t>
            </w:r>
            <w:proofErr w:type="spellStart"/>
            <w:r w:rsidRPr="001E002E">
              <w:rPr>
                <w:rFonts w:ascii="Times New Roman" w:hAnsi="Times New Roman"/>
                <w:sz w:val="24"/>
              </w:rPr>
              <w:t>euro</w:t>
            </w:r>
            <w:proofErr w:type="spellEnd"/>
            <w:r w:rsidRPr="001E002E">
              <w:rPr>
                <w:rFonts w:ascii="Times New Roman" w:hAnsi="Times New Roman"/>
                <w:sz w:val="24"/>
              </w:rPr>
              <w:t xml:space="preserve">  (PIL 63.panta (1), (2) daļas);</w:t>
            </w:r>
          </w:p>
          <w:p w14:paraId="7319FD8A" w14:textId="77777777" w:rsidR="00496B60" w:rsidRPr="001E002E" w:rsidRDefault="00496B60" w:rsidP="00496B60">
            <w:pPr>
              <w:numPr>
                <w:ilvl w:val="3"/>
                <w:numId w:val="12"/>
              </w:numPr>
              <w:contextualSpacing/>
              <w:jc w:val="both"/>
              <w:rPr>
                <w:rFonts w:ascii="Times New Roman" w:hAnsi="Times New Roman"/>
                <w:sz w:val="24"/>
              </w:rPr>
            </w:pPr>
            <w:r w:rsidRPr="001E002E">
              <w:rPr>
                <w:rFonts w:ascii="Times New Roman" w:hAnsi="Times New Roman"/>
                <w:sz w:val="24"/>
              </w:rPr>
              <w:t>Jāiesniedz dokumenti, kas noslēgti ar pretendentu un apliecina katra apakšuzņēmēja gatavību veikt tam izpildei nodotās līguma daļas.</w:t>
            </w:r>
          </w:p>
        </w:tc>
      </w:tr>
      <w:tr w:rsidR="00496B60" w:rsidRPr="00D05A42" w14:paraId="11613A19" w14:textId="77777777" w:rsidTr="009C250A">
        <w:tc>
          <w:tcPr>
            <w:tcW w:w="4679" w:type="dxa"/>
          </w:tcPr>
          <w:p w14:paraId="443E7F53" w14:textId="77777777" w:rsidR="00496B60" w:rsidRPr="001E002E" w:rsidRDefault="00496B60" w:rsidP="00496B60">
            <w:pPr>
              <w:numPr>
                <w:ilvl w:val="2"/>
                <w:numId w:val="9"/>
              </w:numPr>
              <w:contextualSpacing/>
              <w:jc w:val="both"/>
              <w:rPr>
                <w:rFonts w:ascii="Times New Roman" w:hAnsi="Times New Roman"/>
                <w:sz w:val="24"/>
              </w:rPr>
            </w:pPr>
            <w:r w:rsidRPr="001E002E">
              <w:rPr>
                <w:rFonts w:ascii="Times New Roman" w:hAnsi="Times New Roman"/>
                <w:sz w:val="24"/>
              </w:rPr>
              <w:lastRenderedPageBreak/>
              <w:t>Ja Pretendents ir personu apvienība</w:t>
            </w:r>
          </w:p>
        </w:tc>
        <w:tc>
          <w:tcPr>
            <w:tcW w:w="4677" w:type="dxa"/>
          </w:tcPr>
          <w:p w14:paraId="2CA75949" w14:textId="77777777" w:rsidR="00496B60" w:rsidRPr="001E002E" w:rsidRDefault="00496B60" w:rsidP="00496B60">
            <w:pPr>
              <w:numPr>
                <w:ilvl w:val="3"/>
                <w:numId w:val="13"/>
              </w:numPr>
              <w:contextualSpacing/>
              <w:jc w:val="both"/>
              <w:rPr>
                <w:rFonts w:ascii="Times New Roman" w:hAnsi="Times New Roman"/>
                <w:sz w:val="24"/>
              </w:rPr>
            </w:pPr>
            <w:bookmarkStart w:id="14" w:name="_Hlk9497012"/>
            <w:bookmarkEnd w:id="14"/>
            <w:r w:rsidRPr="001E002E">
              <w:rPr>
                <w:rFonts w:ascii="Times New Roman" w:hAnsi="Times New Roman"/>
                <w:sz w:val="24"/>
              </w:rPr>
              <w:t>Ja Pretendents ir personu apvienība norāda informāciju par personas apvienību un apvienībā ietilpstošajiem dalībniekiem: dalībnieka nosaukums un vienotais reģistrācijas numurs, adrese, kontaktpersona, e-pasts un tālruņa numurs, atbildības apjoms procentos, nododamās daļas īss apraksts, informācija par to, vai pretendenta uzņēmums atbilst mazā vai vidējā (MVU) uzņēmuma statusam.</w:t>
            </w:r>
          </w:p>
          <w:p w14:paraId="2B191FF6" w14:textId="77777777" w:rsidR="00496B60" w:rsidRPr="001E002E" w:rsidRDefault="00496B60" w:rsidP="00496B60">
            <w:pPr>
              <w:numPr>
                <w:ilvl w:val="3"/>
                <w:numId w:val="13"/>
              </w:numPr>
              <w:contextualSpacing/>
              <w:jc w:val="both"/>
              <w:rPr>
                <w:rFonts w:ascii="Times New Roman" w:hAnsi="Times New Roman"/>
                <w:sz w:val="24"/>
              </w:rPr>
            </w:pPr>
            <w:r w:rsidRPr="001E002E">
              <w:rPr>
                <w:rFonts w:ascii="Times New Roman" w:hAnsi="Times New Roman"/>
                <w:sz w:val="24"/>
              </w:rPr>
              <w:t>Piedāvājumā papildus norāda personu, kas iepirkumā pārstāv attiecīgo personu apvienību vai personālsabiedrību, kā arī katras personas atbildības sadalījumu, norādot katras personas uzņemtos pienākumus paredzamā līguma saistību izpildē. Ja nav norādīta persona, kura pārstāv personu apvienību iepirkumā, tad visi personu apvienības biedri paraksta iepirkuma procedūras pieteikumu.</w:t>
            </w:r>
          </w:p>
          <w:p w14:paraId="7DEBDD0E" w14:textId="77777777" w:rsidR="00496B60" w:rsidRPr="001E002E" w:rsidRDefault="00496B60" w:rsidP="00496B60">
            <w:pPr>
              <w:numPr>
                <w:ilvl w:val="3"/>
                <w:numId w:val="13"/>
              </w:numPr>
              <w:contextualSpacing/>
              <w:jc w:val="both"/>
              <w:rPr>
                <w:rFonts w:ascii="Times New Roman" w:hAnsi="Times New Roman"/>
                <w:sz w:val="24"/>
              </w:rPr>
            </w:pPr>
            <w:r w:rsidRPr="001E002E">
              <w:rPr>
                <w:rFonts w:ascii="Times New Roman" w:hAnsi="Times New Roman"/>
                <w:sz w:val="24"/>
              </w:rPr>
              <w:t>Izvirzītās prasības attiecībā uz tehniskajām un profesionālajām spējām var izpildīt piegādātāju apvienības dalībnieki kopā, ievērojot, ka prasītā pieredze viena līguma ietvaros jāuzrāda vismaz vienam no piegādātāju apvienības dalībniekiem.</w:t>
            </w:r>
          </w:p>
          <w:p w14:paraId="5C8C673B" w14:textId="77777777" w:rsidR="00496B60" w:rsidRPr="001E002E" w:rsidRDefault="00496B60" w:rsidP="00496B60">
            <w:pPr>
              <w:numPr>
                <w:ilvl w:val="3"/>
                <w:numId w:val="13"/>
              </w:numPr>
              <w:contextualSpacing/>
              <w:jc w:val="both"/>
              <w:rPr>
                <w:rFonts w:ascii="Times New Roman" w:hAnsi="Times New Roman"/>
                <w:sz w:val="24"/>
              </w:rPr>
            </w:pPr>
            <w:r w:rsidRPr="001E002E">
              <w:rPr>
                <w:rFonts w:ascii="Times New Roman" w:hAnsi="Times New Roman"/>
                <w:sz w:val="24"/>
              </w:rPr>
              <w:t>Personu apvienība iesniedz apliecinājumu, ka gadījumā, ja personu apvienība tiks noteikta par uzvarētāju šajā iepirkumā, 10 (desmit) darba dienu laikā personu apvienība normatīvajos aktos noteiktā kārtībā pēc savas izvēles izveidojas atbilstoši noteiktam juridiskam statusam vai noslēdz sabiedrības līgumu, vienojoties par apvienības dalībnieku atbildības sadalījumu, ja tas nepieciešams iepirkuma līguma noteikumu sekmīgai izpildei.</w:t>
            </w:r>
          </w:p>
        </w:tc>
      </w:tr>
      <w:tr w:rsidR="00496B60" w:rsidRPr="00D05A42" w14:paraId="418029AB" w14:textId="77777777" w:rsidTr="009C250A">
        <w:tc>
          <w:tcPr>
            <w:tcW w:w="4679" w:type="dxa"/>
          </w:tcPr>
          <w:p w14:paraId="59FE87A1" w14:textId="77777777" w:rsidR="00496B60" w:rsidRPr="001E002E" w:rsidRDefault="00496B60" w:rsidP="00496B60">
            <w:pPr>
              <w:numPr>
                <w:ilvl w:val="2"/>
                <w:numId w:val="9"/>
              </w:numPr>
              <w:contextualSpacing/>
              <w:jc w:val="both"/>
              <w:rPr>
                <w:rFonts w:ascii="Times New Roman" w:hAnsi="Times New Roman"/>
                <w:sz w:val="24"/>
              </w:rPr>
            </w:pPr>
            <w:r w:rsidRPr="001E002E">
              <w:rPr>
                <w:rFonts w:ascii="Times New Roman" w:hAnsi="Times New Roman"/>
                <w:sz w:val="24"/>
              </w:rPr>
              <w:t xml:space="preserve">Piegādātājs var balstīties uz citu personu iespējām, ja tas ir nepieciešams konkrētā līguma izpildei, neatkarīgi no savstarpējo attiecību tiesiskā rakstura. </w:t>
            </w:r>
          </w:p>
        </w:tc>
        <w:tc>
          <w:tcPr>
            <w:tcW w:w="4677" w:type="dxa"/>
          </w:tcPr>
          <w:p w14:paraId="14A60E52" w14:textId="77777777" w:rsidR="00496B60" w:rsidRPr="001E002E" w:rsidRDefault="00496B60" w:rsidP="00496B60">
            <w:pPr>
              <w:numPr>
                <w:ilvl w:val="3"/>
                <w:numId w:val="8"/>
              </w:numPr>
              <w:contextualSpacing/>
              <w:jc w:val="both"/>
              <w:rPr>
                <w:rFonts w:ascii="Times New Roman" w:hAnsi="Times New Roman"/>
                <w:sz w:val="24"/>
              </w:rPr>
            </w:pPr>
            <w:r w:rsidRPr="001E002E">
              <w:rPr>
                <w:rFonts w:ascii="Times New Roman" w:hAnsi="Times New Roman"/>
                <w:sz w:val="24"/>
              </w:rPr>
              <w:t>Pretendents iesniedz informāciju par personām, uz kuru iespējām pretendents balstās, lai apliecinātu, atbilstību Nolikumā izvirzītajām atlases prasībām.</w:t>
            </w:r>
          </w:p>
        </w:tc>
      </w:tr>
      <w:tr w:rsidR="00496B60" w:rsidRPr="001E002E" w14:paraId="51968E92" w14:textId="77777777" w:rsidTr="009C250A">
        <w:tc>
          <w:tcPr>
            <w:tcW w:w="9356" w:type="dxa"/>
            <w:gridSpan w:val="2"/>
          </w:tcPr>
          <w:p w14:paraId="6CCB62B4" w14:textId="77777777" w:rsidR="00496B60" w:rsidRPr="001E002E" w:rsidRDefault="00496B60" w:rsidP="00496B60">
            <w:pPr>
              <w:numPr>
                <w:ilvl w:val="1"/>
                <w:numId w:val="9"/>
              </w:numPr>
              <w:contextualSpacing/>
              <w:jc w:val="both"/>
              <w:rPr>
                <w:rFonts w:ascii="Times New Roman" w:hAnsi="Times New Roman"/>
                <w:b/>
                <w:bCs/>
                <w:sz w:val="24"/>
              </w:rPr>
            </w:pPr>
            <w:r w:rsidRPr="001E002E">
              <w:rPr>
                <w:rFonts w:ascii="Times New Roman" w:hAnsi="Times New Roman"/>
                <w:b/>
                <w:bCs/>
                <w:sz w:val="24"/>
              </w:rPr>
              <w:t>Atbilstība profesionālās darbības veikšanai</w:t>
            </w:r>
          </w:p>
        </w:tc>
      </w:tr>
      <w:tr w:rsidR="00496B60" w:rsidRPr="00D05A42" w14:paraId="21D3724F" w14:textId="77777777" w:rsidTr="009C250A">
        <w:tc>
          <w:tcPr>
            <w:tcW w:w="4679" w:type="dxa"/>
          </w:tcPr>
          <w:p w14:paraId="17E8688F" w14:textId="77777777" w:rsidR="00496B60" w:rsidRPr="001E002E" w:rsidRDefault="00496B60" w:rsidP="00496B60">
            <w:pPr>
              <w:numPr>
                <w:ilvl w:val="2"/>
                <w:numId w:val="9"/>
              </w:numPr>
              <w:contextualSpacing/>
              <w:jc w:val="both"/>
              <w:rPr>
                <w:rFonts w:ascii="Times New Roman" w:hAnsi="Times New Roman"/>
                <w:sz w:val="24"/>
              </w:rPr>
            </w:pPr>
            <w:r w:rsidRPr="001E002E">
              <w:rPr>
                <w:rFonts w:ascii="Times New Roman" w:hAnsi="Times New Roman"/>
                <w:sz w:val="24"/>
              </w:rPr>
              <w:t xml:space="preserve">Pretendents ir reģistrēts, licencēts vai sertificēts (ja šāda reģistrācija/sertifikācija ir nepieciešama saskaņā ar spēkā esošajiem normatīvajiem aktiem) atbilstoši attiecīgās valsts normatīvo </w:t>
            </w:r>
            <w:r w:rsidRPr="001E002E">
              <w:rPr>
                <w:rFonts w:ascii="Times New Roman" w:hAnsi="Times New Roman"/>
                <w:sz w:val="24"/>
              </w:rPr>
              <w:lastRenderedPageBreak/>
              <w:t xml:space="preserve">aktu prasībām un ir </w:t>
            </w:r>
            <w:r w:rsidRPr="001E002E">
              <w:rPr>
                <w:rFonts w:ascii="Times New Roman" w:hAnsi="Times New Roman"/>
                <w:i/>
                <w:iCs/>
                <w:sz w:val="24"/>
              </w:rPr>
              <w:t xml:space="preserve">tiesīgs </w:t>
            </w:r>
            <w:r>
              <w:rPr>
                <w:rFonts w:ascii="Times New Roman" w:hAnsi="Times New Roman"/>
                <w:i/>
                <w:iCs/>
                <w:sz w:val="24"/>
              </w:rPr>
              <w:t>veikt</w:t>
            </w:r>
            <w:r w:rsidRPr="001E002E">
              <w:rPr>
                <w:rFonts w:ascii="Times New Roman" w:hAnsi="Times New Roman"/>
                <w:i/>
                <w:iCs/>
                <w:sz w:val="24"/>
              </w:rPr>
              <w:t xml:space="preserve"> pasūtītājam nepieciešamo piegādi.</w:t>
            </w:r>
          </w:p>
          <w:p w14:paraId="49FFF08B" w14:textId="77777777" w:rsidR="00496B60" w:rsidRPr="001E002E" w:rsidRDefault="00496B60" w:rsidP="009C250A">
            <w:pPr>
              <w:ind w:left="720"/>
              <w:jc w:val="both"/>
              <w:rPr>
                <w:rFonts w:ascii="Times New Roman" w:hAnsi="Times New Roman"/>
                <w:sz w:val="24"/>
              </w:rPr>
            </w:pPr>
            <w:r w:rsidRPr="001E002E">
              <w:rPr>
                <w:rFonts w:ascii="Times New Roman" w:hAnsi="Times New Roman"/>
                <w:sz w:val="24"/>
              </w:rPr>
              <w:t xml:space="preserve">Nosacījumi Pretendenta dalībai Iepirkumā attiecas uz Pretendentu, personālsabiedrību (ja piedāvājumu iesniedz personālsabiedrība) vai personu apvienību (ja piedāvājumu iesniedz personu apvienība). </w:t>
            </w:r>
          </w:p>
          <w:p w14:paraId="7ABBDFFB" w14:textId="77777777" w:rsidR="00496B60" w:rsidRPr="001E002E" w:rsidRDefault="00496B60" w:rsidP="009C250A">
            <w:pPr>
              <w:ind w:left="720"/>
              <w:jc w:val="both"/>
              <w:rPr>
                <w:rFonts w:ascii="Times New Roman" w:hAnsi="Times New Roman"/>
                <w:sz w:val="24"/>
              </w:rPr>
            </w:pPr>
            <w:r w:rsidRPr="001E002E">
              <w:rPr>
                <w:rFonts w:ascii="Times New Roman" w:hAnsi="Times New Roman"/>
                <w:sz w:val="24"/>
              </w:rPr>
              <w:t xml:space="preserve">Pretendentam juridiskai personai jābūt reģistrētam Latvijas Republikas Uzņēmumu reģistrā vai ārvalstīs attiecīgās valsts likumdošanā paredzētajā kārtībā. </w:t>
            </w:r>
          </w:p>
        </w:tc>
        <w:tc>
          <w:tcPr>
            <w:tcW w:w="4677" w:type="dxa"/>
          </w:tcPr>
          <w:p w14:paraId="148C9812" w14:textId="77777777" w:rsidR="00496B60" w:rsidRPr="001E002E" w:rsidRDefault="00496B60" w:rsidP="00496B60">
            <w:pPr>
              <w:numPr>
                <w:ilvl w:val="0"/>
                <w:numId w:val="10"/>
              </w:numPr>
              <w:contextualSpacing/>
              <w:jc w:val="both"/>
              <w:rPr>
                <w:rFonts w:ascii="Times New Roman" w:hAnsi="Times New Roman"/>
                <w:sz w:val="24"/>
              </w:rPr>
            </w:pPr>
            <w:r w:rsidRPr="001E002E">
              <w:rPr>
                <w:rFonts w:ascii="Times New Roman" w:hAnsi="Times New Roman"/>
                <w:sz w:val="24"/>
              </w:rPr>
              <w:lastRenderedPageBreak/>
              <w:t xml:space="preserve">Par Latvijas Republikā reģistrēto pretendentu reģistrāciju atbilstoši normatīvo aktu prasībām (ja normatīvie akti paredz), Pasūtītājs pārbaudīs publiski pieejamās datubāzes vai attiecīgajā reģistra iestādē: </w:t>
            </w:r>
          </w:p>
          <w:p w14:paraId="70B2B5FD" w14:textId="77777777" w:rsidR="00496B60" w:rsidRPr="001E002E" w:rsidRDefault="00496B60" w:rsidP="00496B60">
            <w:pPr>
              <w:numPr>
                <w:ilvl w:val="1"/>
                <w:numId w:val="10"/>
              </w:numPr>
              <w:ind w:left="360"/>
              <w:contextualSpacing/>
              <w:jc w:val="both"/>
              <w:rPr>
                <w:rFonts w:ascii="Times New Roman" w:hAnsi="Times New Roman"/>
                <w:sz w:val="24"/>
              </w:rPr>
            </w:pPr>
            <w:r w:rsidRPr="001E002E">
              <w:rPr>
                <w:rFonts w:ascii="Times New Roman" w:hAnsi="Times New Roman"/>
                <w:sz w:val="24"/>
              </w:rPr>
              <w:lastRenderedPageBreak/>
              <w:t>par reģistrācijas faktu Latvijas Republikas Uzņēmumu reģistrā, pasūtītājs pārliecināsies Uzņēmumu reģistra mājaslapā www.ur.gov.lv,</w:t>
            </w:r>
          </w:p>
          <w:p w14:paraId="12FCA7BE" w14:textId="3434C193" w:rsidR="00496B60" w:rsidRPr="001E002E" w:rsidRDefault="00496B60" w:rsidP="00496B60">
            <w:pPr>
              <w:numPr>
                <w:ilvl w:val="1"/>
                <w:numId w:val="10"/>
              </w:numPr>
              <w:ind w:left="360"/>
              <w:contextualSpacing/>
              <w:jc w:val="both"/>
              <w:rPr>
                <w:rFonts w:ascii="Times New Roman" w:hAnsi="Times New Roman"/>
                <w:sz w:val="24"/>
              </w:rPr>
            </w:pPr>
            <w:r w:rsidRPr="001E002E">
              <w:rPr>
                <w:rFonts w:ascii="Times New Roman" w:hAnsi="Times New Roman"/>
                <w:sz w:val="24"/>
              </w:rPr>
              <w:t xml:space="preserve">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0" w:history="1">
              <w:r w:rsidRPr="004B5730">
                <w:rPr>
                  <w:rStyle w:val="Hipersaite"/>
                  <w:rFonts w:ascii="Times New Roman" w:hAnsi="Times New Roman"/>
                  <w:sz w:val="24"/>
                </w:rPr>
                <w:t>www.vid.gov.lv</w:t>
              </w:r>
            </w:hyperlink>
            <w:r>
              <w:rPr>
                <w:rFonts w:ascii="Times New Roman" w:hAnsi="Times New Roman"/>
                <w:sz w:val="24"/>
              </w:rPr>
              <w:t xml:space="preserve"> </w:t>
            </w:r>
            <w:r w:rsidRPr="001E002E">
              <w:rPr>
                <w:rFonts w:ascii="Times New Roman" w:hAnsi="Times New Roman"/>
                <w:sz w:val="24"/>
              </w:rPr>
              <w:t>,</w:t>
            </w:r>
          </w:p>
          <w:p w14:paraId="01BBEF2E" w14:textId="77777777" w:rsidR="00496B60" w:rsidRPr="001E002E" w:rsidRDefault="00496B60" w:rsidP="00496B60">
            <w:pPr>
              <w:numPr>
                <w:ilvl w:val="0"/>
                <w:numId w:val="10"/>
              </w:numPr>
              <w:contextualSpacing/>
              <w:jc w:val="both"/>
              <w:rPr>
                <w:rFonts w:ascii="Times New Roman" w:hAnsi="Times New Roman"/>
                <w:sz w:val="24"/>
              </w:rPr>
            </w:pPr>
            <w:r w:rsidRPr="001E002E">
              <w:rPr>
                <w:rFonts w:ascii="Times New Roman" w:hAnsi="Times New Roman"/>
                <w:sz w:val="24"/>
              </w:rPr>
              <w:t>Ārvalstīs reģistrētam pretendentam jāiesniedz kompetentas attiecīgās valsts institūcijas izsniegts dokuments, kas apliecina, ka Pretendents ir reģistrēts atbilstoši tās valsts normatīvo aktu prasībām, vai reģistrācija ir jāapliecina atbilstoši attiecīgās valsts nosacījumiem (piem., norādot publiski pieejamu reģistru, kur pasūtītājs var pārliecināties par reģistrācijas faktu, vai iesniedzot atbilstošo dokumentu).</w:t>
            </w:r>
          </w:p>
        </w:tc>
      </w:tr>
      <w:tr w:rsidR="00496B60" w:rsidRPr="00D05A42" w14:paraId="4DE472CE" w14:textId="77777777" w:rsidTr="009C250A">
        <w:tc>
          <w:tcPr>
            <w:tcW w:w="4679" w:type="dxa"/>
          </w:tcPr>
          <w:p w14:paraId="47D4F5D3" w14:textId="77777777" w:rsidR="00496B60" w:rsidRDefault="00496B60" w:rsidP="00496B60">
            <w:pPr>
              <w:pStyle w:val="Sarakstarindkopa"/>
              <w:numPr>
                <w:ilvl w:val="2"/>
                <w:numId w:val="9"/>
              </w:numPr>
              <w:jc w:val="both"/>
              <w:rPr>
                <w:rFonts w:ascii="Times New Roman" w:hAnsi="Times New Roman"/>
                <w:sz w:val="24"/>
                <w:lang w:eastAsia="en-US"/>
              </w:rPr>
            </w:pPr>
            <w:r w:rsidRPr="00B02279">
              <w:rPr>
                <w:rFonts w:ascii="Times New Roman" w:hAnsi="Times New Roman"/>
                <w:sz w:val="24"/>
                <w:lang w:eastAsia="en-US"/>
              </w:rPr>
              <w:lastRenderedPageBreak/>
              <w:t>Pretendentam (t.sk. apakšuzņēmējiem un katram piegādātāju apvienības dalībniekam) atbilstoši Pārtikas aprites uzraudzības likuma prasībām ir tiesības piedalīties pārtikas apritē kā tehniskajā piedāvājumā iekļauto pārtikas preču ražotājam un/ vai izplatītājam (prasība attiecas uz pretendentiem, apakšuzņēmējiem, piegādātāju apvienības dalībniekiem, kuru darbība pakļauta Pārtikas aprites uzraudzības likuma prasībām).</w:t>
            </w:r>
          </w:p>
          <w:p w14:paraId="4FE7882D" w14:textId="77777777" w:rsidR="00496B60" w:rsidRPr="00AB275A" w:rsidRDefault="00496B60" w:rsidP="009C250A">
            <w:pPr>
              <w:pStyle w:val="Sarakstarindkopa"/>
              <w:jc w:val="both"/>
              <w:rPr>
                <w:rFonts w:ascii="Times New Roman" w:hAnsi="Times New Roman"/>
                <w:sz w:val="24"/>
                <w:lang w:eastAsia="en-US"/>
              </w:rPr>
            </w:pPr>
            <w:r w:rsidRPr="00B02279">
              <w:rPr>
                <w:rFonts w:ascii="Times New Roman" w:hAnsi="Times New Roman"/>
                <w:sz w:val="24"/>
                <w:lang w:eastAsia="en-US"/>
              </w:rPr>
              <w:t>Ārvalstīs reģistrētiem pretendentiem jābūt atzītiem vai reģistrētiem reģistrācijas valstī esošās pārtikas aprites uzraudzības institūcijā, (ja</w:t>
            </w:r>
            <w:r w:rsidRPr="00B02279">
              <w:t xml:space="preserve"> </w:t>
            </w:r>
            <w:r w:rsidRPr="00B02279">
              <w:rPr>
                <w:rFonts w:ascii="Times New Roman" w:hAnsi="Times New Roman"/>
                <w:sz w:val="24"/>
                <w:lang w:eastAsia="en-US"/>
              </w:rPr>
              <w:t xml:space="preserve">šāda reģistrācija/sertifikācija ir nepieciešama saskaņā ar spēkā esošajiem normatīvajiem aktiem). </w:t>
            </w:r>
          </w:p>
        </w:tc>
        <w:tc>
          <w:tcPr>
            <w:tcW w:w="4677" w:type="dxa"/>
          </w:tcPr>
          <w:p w14:paraId="00600F1A" w14:textId="77777777" w:rsidR="00496B60" w:rsidRPr="00AB275A" w:rsidRDefault="00496B60" w:rsidP="00496B60">
            <w:pPr>
              <w:pStyle w:val="Sarakstarindkopa"/>
              <w:numPr>
                <w:ilvl w:val="0"/>
                <w:numId w:val="17"/>
              </w:numPr>
              <w:ind w:left="462"/>
              <w:jc w:val="both"/>
              <w:rPr>
                <w:rFonts w:ascii="Times New Roman" w:hAnsi="Times New Roman"/>
                <w:sz w:val="24"/>
                <w:lang w:eastAsia="en-US"/>
              </w:rPr>
            </w:pPr>
            <w:r w:rsidRPr="00C610DE">
              <w:rPr>
                <w:rFonts w:ascii="Times New Roman" w:hAnsi="Times New Roman"/>
                <w:sz w:val="24"/>
                <w:lang w:eastAsia="en-US"/>
              </w:rPr>
              <w:t>Pasūtītājs nepieciešamo informāciju par pretendentu iegūst no publisko pieejamām datu bāzēm. Pretendents ir tiesīgs iesniegt Pārtikas un veterinārā dienesta (PVD) izsniegta reģistrācijas vai atzīšanas apliecības kopij</w:t>
            </w:r>
            <w:r>
              <w:rPr>
                <w:rFonts w:ascii="Times New Roman" w:hAnsi="Times New Roman"/>
                <w:sz w:val="24"/>
                <w:lang w:eastAsia="en-US"/>
              </w:rPr>
              <w:t>u</w:t>
            </w:r>
            <w:r w:rsidRPr="00C610DE">
              <w:rPr>
                <w:rFonts w:ascii="Times New Roman" w:hAnsi="Times New Roman"/>
                <w:sz w:val="24"/>
                <w:lang w:eastAsia="en-US"/>
              </w:rPr>
              <w:t xml:space="preserve"> vai izdruk</w:t>
            </w:r>
            <w:r>
              <w:rPr>
                <w:rFonts w:ascii="Times New Roman" w:hAnsi="Times New Roman"/>
                <w:sz w:val="24"/>
                <w:lang w:eastAsia="en-US"/>
              </w:rPr>
              <w:t>u</w:t>
            </w:r>
            <w:r w:rsidRPr="00C610DE">
              <w:rPr>
                <w:rFonts w:ascii="Times New Roman" w:hAnsi="Times New Roman"/>
                <w:sz w:val="24"/>
                <w:lang w:eastAsia="en-US"/>
              </w:rPr>
              <w:t xml:space="preserve"> no PVD mājas lapas par Pretendenta reģistrācijas vai atzīšanas fakta esamību,</w:t>
            </w:r>
            <w:r w:rsidRPr="00AB275A">
              <w:rPr>
                <w:rFonts w:ascii="Times New Roman" w:hAnsi="Times New Roman"/>
                <w:sz w:val="24"/>
                <w:lang w:eastAsia="en-US"/>
              </w:rPr>
              <w:t xml:space="preserve"> kas apliecina Pretendenta tiesības atbilstoši Pārtikas aprites uzraudzības likumam piedalīties pārtikas apritē kā Tehniskajā piedāvājumā piedāvāto preču ražotājam un/ vai izplatītājam (prasība attiecas uz pretendentiem, kuru darbībai atbilstoši pārtikas aprites uzraudzības likuma prasībām ir nepieciešama reģistrācija PVD vai atzīšanas fakta saņemšana no PVD puses).</w:t>
            </w:r>
          </w:p>
          <w:p w14:paraId="00300961" w14:textId="77777777" w:rsidR="00496B60" w:rsidRPr="001E002E" w:rsidRDefault="00496B60" w:rsidP="00496B60">
            <w:pPr>
              <w:numPr>
                <w:ilvl w:val="0"/>
                <w:numId w:val="17"/>
              </w:numPr>
              <w:ind w:left="462"/>
              <w:contextualSpacing/>
              <w:jc w:val="both"/>
              <w:rPr>
                <w:rFonts w:ascii="Times New Roman" w:hAnsi="Times New Roman"/>
                <w:sz w:val="24"/>
              </w:rPr>
            </w:pPr>
            <w:r w:rsidRPr="00871135">
              <w:rPr>
                <w:rFonts w:ascii="Times New Roman" w:eastAsia="Times New Roman" w:hAnsi="Times New Roman"/>
                <w:sz w:val="24"/>
                <w:lang w:eastAsia="ar-SA"/>
              </w:rPr>
              <w:t xml:space="preserve">Ārvalstīs reģistrētiem pretendentiem </w:t>
            </w:r>
            <w:r>
              <w:rPr>
                <w:rFonts w:ascii="Times New Roman" w:eastAsia="Times New Roman" w:hAnsi="Times New Roman"/>
                <w:sz w:val="24"/>
                <w:lang w:eastAsia="ar-SA"/>
              </w:rPr>
              <w:t xml:space="preserve">jāiesniedz </w:t>
            </w:r>
            <w:r w:rsidRPr="00871135">
              <w:rPr>
                <w:rFonts w:ascii="Times New Roman" w:eastAsia="Times New Roman" w:hAnsi="Times New Roman"/>
                <w:sz w:val="24"/>
                <w:lang w:eastAsia="ar-SA"/>
              </w:rPr>
              <w:t>reģistrācijas valstī esošās pārtikas aprites uzraudzības institūcijas izsniegta reģistrācijas vai atzīšanas apliecības kopija (ja šāda reģistrācija/sertifikācija ir nepieciešama saskaņā ar spēkā esošajiem normatīvajiem aktiem)</w:t>
            </w:r>
            <w:r>
              <w:rPr>
                <w:rFonts w:ascii="Times New Roman" w:eastAsia="Times New Roman" w:hAnsi="Times New Roman"/>
                <w:sz w:val="24"/>
                <w:lang w:eastAsia="ar-SA"/>
              </w:rPr>
              <w:t xml:space="preserve">, </w:t>
            </w:r>
            <w:r w:rsidRPr="002F4B9D">
              <w:rPr>
                <w:rFonts w:ascii="Times New Roman" w:eastAsia="Times New Roman" w:hAnsi="Times New Roman"/>
                <w:sz w:val="24"/>
                <w:lang w:eastAsia="ar-SA"/>
              </w:rPr>
              <w:t xml:space="preserve">kas apliecina pretendenta tiesības atbilstoši Pārtikas </w:t>
            </w:r>
            <w:r w:rsidRPr="002F4B9D">
              <w:rPr>
                <w:rFonts w:ascii="Times New Roman" w:eastAsia="Times New Roman" w:hAnsi="Times New Roman"/>
                <w:sz w:val="24"/>
                <w:lang w:eastAsia="ar-SA"/>
              </w:rPr>
              <w:lastRenderedPageBreak/>
              <w:t>aprites uzraudzības likumam piedalīties pārtikas apritē kā Tehniskajā specifikācijā piedāvāto preču ražotājam un/vai izplatītājam</w:t>
            </w:r>
            <w:r w:rsidRPr="00871135">
              <w:rPr>
                <w:rFonts w:ascii="Times New Roman" w:eastAsia="Times New Roman" w:hAnsi="Times New Roman"/>
                <w:sz w:val="24"/>
                <w:lang w:eastAsia="ar-SA"/>
              </w:rPr>
              <w:t>.</w:t>
            </w:r>
          </w:p>
        </w:tc>
      </w:tr>
      <w:tr w:rsidR="00496B60" w:rsidRPr="001E002E" w14:paraId="55F69EC6" w14:textId="77777777" w:rsidTr="009C250A">
        <w:tc>
          <w:tcPr>
            <w:tcW w:w="9356" w:type="dxa"/>
            <w:gridSpan w:val="2"/>
          </w:tcPr>
          <w:p w14:paraId="50152343" w14:textId="77777777" w:rsidR="00496B60" w:rsidRPr="001E002E" w:rsidRDefault="00496B60" w:rsidP="00496B60">
            <w:pPr>
              <w:numPr>
                <w:ilvl w:val="1"/>
                <w:numId w:val="9"/>
              </w:numPr>
              <w:contextualSpacing/>
              <w:jc w:val="both"/>
              <w:rPr>
                <w:rFonts w:ascii="Times New Roman" w:hAnsi="Times New Roman"/>
                <w:b/>
                <w:bCs/>
                <w:sz w:val="24"/>
              </w:rPr>
            </w:pPr>
            <w:r w:rsidRPr="001E002E">
              <w:rPr>
                <w:rFonts w:ascii="Times New Roman" w:hAnsi="Times New Roman"/>
                <w:b/>
                <w:bCs/>
                <w:sz w:val="24"/>
              </w:rPr>
              <w:lastRenderedPageBreak/>
              <w:t>Tehniskās un profesionālās spējas</w:t>
            </w:r>
          </w:p>
        </w:tc>
      </w:tr>
      <w:tr w:rsidR="00496B60" w:rsidRPr="00D05A42" w14:paraId="35565BFE" w14:textId="77777777" w:rsidTr="009C250A">
        <w:tc>
          <w:tcPr>
            <w:tcW w:w="4679" w:type="dxa"/>
          </w:tcPr>
          <w:p w14:paraId="7135FF2C" w14:textId="77777777" w:rsidR="00496B60" w:rsidRPr="001E002E" w:rsidRDefault="00496B60" w:rsidP="00496B60">
            <w:pPr>
              <w:pStyle w:val="Sarakstarindkopa"/>
              <w:numPr>
                <w:ilvl w:val="2"/>
                <w:numId w:val="9"/>
              </w:numPr>
              <w:jc w:val="both"/>
              <w:rPr>
                <w:rFonts w:ascii="Times New Roman" w:hAnsi="Times New Roman"/>
                <w:sz w:val="24"/>
              </w:rPr>
            </w:pPr>
            <w:r w:rsidRPr="001E002E">
              <w:rPr>
                <w:rFonts w:ascii="Times New Roman" w:hAnsi="Times New Roman"/>
                <w:sz w:val="24"/>
              </w:rPr>
              <w:t>Pretendenta pieredze:</w:t>
            </w:r>
          </w:p>
          <w:p w14:paraId="3F8B34BE" w14:textId="77777777" w:rsidR="00496B60" w:rsidRPr="001E002E" w:rsidRDefault="00496B60" w:rsidP="009C250A">
            <w:pPr>
              <w:ind w:left="720"/>
              <w:jc w:val="both"/>
              <w:rPr>
                <w:rFonts w:ascii="Times New Roman" w:hAnsi="Times New Roman"/>
                <w:sz w:val="24"/>
                <w:highlight w:val="yellow"/>
              </w:rPr>
            </w:pPr>
            <w:r w:rsidRPr="001E002E">
              <w:rPr>
                <w:rFonts w:ascii="Times New Roman" w:hAnsi="Times New Roman"/>
                <w:sz w:val="24"/>
              </w:rPr>
              <w:t>Pretendent</w:t>
            </w:r>
            <w:r>
              <w:rPr>
                <w:rFonts w:ascii="Times New Roman" w:hAnsi="Times New Roman"/>
                <w:sz w:val="24"/>
              </w:rPr>
              <w:t>am</w:t>
            </w:r>
            <w:r w:rsidRPr="001E002E">
              <w:rPr>
                <w:rFonts w:ascii="Times New Roman" w:hAnsi="Times New Roman"/>
                <w:sz w:val="24"/>
              </w:rPr>
              <w:t xml:space="preserve"> iepriekšējo 3 (trīs) gadu laikā (202</w:t>
            </w:r>
            <w:r>
              <w:rPr>
                <w:rFonts w:ascii="Times New Roman" w:hAnsi="Times New Roman"/>
                <w:sz w:val="24"/>
              </w:rPr>
              <w:t>3</w:t>
            </w:r>
            <w:r w:rsidRPr="001E002E">
              <w:rPr>
                <w:rFonts w:ascii="Times New Roman" w:hAnsi="Times New Roman"/>
                <w:sz w:val="24"/>
              </w:rPr>
              <w:t>., 202</w:t>
            </w:r>
            <w:r>
              <w:rPr>
                <w:rFonts w:ascii="Times New Roman" w:hAnsi="Times New Roman"/>
                <w:sz w:val="24"/>
              </w:rPr>
              <w:t>4</w:t>
            </w:r>
            <w:r w:rsidRPr="001E002E">
              <w:rPr>
                <w:rFonts w:ascii="Times New Roman" w:hAnsi="Times New Roman"/>
                <w:sz w:val="24"/>
              </w:rPr>
              <w:t>.</w:t>
            </w:r>
            <w:r>
              <w:rPr>
                <w:rFonts w:ascii="Times New Roman" w:hAnsi="Times New Roman"/>
                <w:sz w:val="24"/>
              </w:rPr>
              <w:t xml:space="preserve">, </w:t>
            </w:r>
            <w:r w:rsidRPr="001E002E">
              <w:rPr>
                <w:rFonts w:ascii="Times New Roman" w:hAnsi="Times New Roman"/>
                <w:sz w:val="24"/>
              </w:rPr>
              <w:t>202</w:t>
            </w:r>
            <w:r>
              <w:rPr>
                <w:rFonts w:ascii="Times New Roman" w:hAnsi="Times New Roman"/>
                <w:sz w:val="24"/>
              </w:rPr>
              <w:t>5</w:t>
            </w:r>
            <w:r w:rsidRPr="001E002E">
              <w:rPr>
                <w:rFonts w:ascii="Times New Roman" w:hAnsi="Times New Roman"/>
                <w:sz w:val="24"/>
              </w:rPr>
              <w:t xml:space="preserve">. </w:t>
            </w:r>
            <w:r>
              <w:rPr>
                <w:rFonts w:ascii="Times New Roman" w:hAnsi="Times New Roman"/>
                <w:sz w:val="24"/>
              </w:rPr>
              <w:t>un 2026.</w:t>
            </w:r>
            <w:r w:rsidRPr="001E002E">
              <w:rPr>
                <w:rFonts w:ascii="Times New Roman" w:hAnsi="Times New Roman"/>
                <w:sz w:val="24"/>
              </w:rPr>
              <w:t>gadā līdz piedāvājumu iesniegšanas dienai)</w:t>
            </w:r>
            <w:r>
              <w:rPr>
                <w:rFonts w:ascii="Times New Roman" w:hAnsi="Times New Roman"/>
                <w:sz w:val="24"/>
              </w:rPr>
              <w:t>,</w:t>
            </w:r>
            <w:r w:rsidRPr="001E002E">
              <w:rPr>
                <w:rFonts w:ascii="Times New Roman" w:hAnsi="Times New Roman"/>
                <w:sz w:val="24"/>
              </w:rPr>
              <w:t xml:space="preserve"> </w:t>
            </w:r>
            <w:r w:rsidRPr="00AB275A">
              <w:rPr>
                <w:rFonts w:ascii="Times New Roman" w:hAnsi="Times New Roman"/>
                <w:sz w:val="24"/>
              </w:rPr>
              <w:t>ja Pretendents darbojas mazāk nekā 3 gadus, visā tā darbības laikā, ir pieredze vismaz 1 (viena) līguma</w:t>
            </w:r>
            <w:r>
              <w:rPr>
                <w:rFonts w:ascii="Times New Roman" w:hAnsi="Times New Roman"/>
                <w:sz w:val="24"/>
              </w:rPr>
              <w:t xml:space="preserve"> izpildē</w:t>
            </w:r>
            <w:r w:rsidRPr="00AB275A">
              <w:rPr>
                <w:rFonts w:ascii="Times New Roman" w:hAnsi="Times New Roman"/>
                <w:sz w:val="24"/>
              </w:rPr>
              <w:t xml:space="preserve"> par Tehniskajā specifikācijā norādīto līdzvērtīgo pārtikas produktu un apjomu piegādi, atbilstoši iepirkuma daļai kurai pretendents sniedz savu piedāvājumu</w:t>
            </w:r>
            <w:r w:rsidRPr="00EF0DE1">
              <w:rPr>
                <w:rFonts w:ascii="Times New Roman" w:eastAsia="Times New Roman" w:hAnsi="Times New Roman"/>
                <w:sz w:val="24"/>
              </w:rPr>
              <w:t>.</w:t>
            </w:r>
          </w:p>
        </w:tc>
        <w:tc>
          <w:tcPr>
            <w:tcW w:w="4677" w:type="dxa"/>
          </w:tcPr>
          <w:p w14:paraId="5A733D4E" w14:textId="77777777" w:rsidR="00496B60" w:rsidRPr="001E002E" w:rsidRDefault="00496B60" w:rsidP="00496B60">
            <w:pPr>
              <w:numPr>
                <w:ilvl w:val="0"/>
                <w:numId w:val="15"/>
              </w:numPr>
              <w:contextualSpacing/>
              <w:jc w:val="both"/>
              <w:rPr>
                <w:rFonts w:ascii="Times New Roman" w:hAnsi="Times New Roman"/>
                <w:sz w:val="24"/>
              </w:rPr>
            </w:pPr>
            <w:r>
              <w:rPr>
                <w:rFonts w:ascii="Times New Roman" w:hAnsi="Times New Roman"/>
                <w:sz w:val="24"/>
              </w:rPr>
              <w:t>Jāiesniedz informācija p</w:t>
            </w:r>
            <w:r w:rsidRPr="001E002E">
              <w:rPr>
                <w:rFonts w:ascii="Times New Roman" w:hAnsi="Times New Roman"/>
                <w:sz w:val="24"/>
              </w:rPr>
              <w:t>ar pretendenta pieredzi.</w:t>
            </w:r>
          </w:p>
          <w:p w14:paraId="1203C2D7" w14:textId="77777777" w:rsidR="00496B60" w:rsidRPr="001E002E" w:rsidRDefault="00496B60" w:rsidP="009C250A">
            <w:pPr>
              <w:ind w:left="317"/>
              <w:contextualSpacing/>
              <w:jc w:val="both"/>
              <w:rPr>
                <w:rFonts w:ascii="Times New Roman" w:hAnsi="Times New Roman"/>
                <w:b/>
                <w:bCs/>
                <w:sz w:val="24"/>
              </w:rPr>
            </w:pPr>
          </w:p>
        </w:tc>
      </w:tr>
      <w:tr w:rsidR="00496B60" w:rsidRPr="00D05A42" w14:paraId="6FE0858E" w14:textId="77777777" w:rsidTr="009C250A">
        <w:tc>
          <w:tcPr>
            <w:tcW w:w="4679" w:type="dxa"/>
          </w:tcPr>
          <w:p w14:paraId="4D13E75B" w14:textId="77777777" w:rsidR="00496B60" w:rsidRPr="00FE3135" w:rsidRDefault="00496B60" w:rsidP="00496B60">
            <w:pPr>
              <w:pStyle w:val="Sarakstarindkopa"/>
              <w:numPr>
                <w:ilvl w:val="2"/>
                <w:numId w:val="9"/>
              </w:numPr>
              <w:spacing w:after="200"/>
              <w:jc w:val="both"/>
              <w:rPr>
                <w:rFonts w:ascii="Times New Roman" w:hAnsi="Times New Roman"/>
                <w:sz w:val="24"/>
              </w:rPr>
            </w:pPr>
            <w:r w:rsidRPr="00FE3135">
              <w:rPr>
                <w:rFonts w:ascii="Times New Roman" w:hAnsi="Times New Roman"/>
                <w:sz w:val="24"/>
                <w:lang w:eastAsia="en-US"/>
              </w:rPr>
              <w:t>Pretendents var nodrošināt</w:t>
            </w:r>
            <w:bookmarkStart w:id="15" w:name="_Hlk72137470"/>
            <w:r w:rsidRPr="00FE3135">
              <w:rPr>
                <w:rFonts w:ascii="Times New Roman" w:hAnsi="Times New Roman"/>
                <w:sz w:val="24"/>
                <w:lang w:eastAsia="en-US"/>
              </w:rPr>
              <w:t xml:space="preserve"> transportlīdzekli (-</w:t>
            </w:r>
            <w:proofErr w:type="spellStart"/>
            <w:r w:rsidRPr="00FE3135">
              <w:rPr>
                <w:rFonts w:ascii="Times New Roman" w:hAnsi="Times New Roman"/>
                <w:sz w:val="24"/>
                <w:lang w:eastAsia="en-US"/>
              </w:rPr>
              <w:t>us</w:t>
            </w:r>
            <w:proofErr w:type="spellEnd"/>
            <w:r w:rsidRPr="00FE3135">
              <w:rPr>
                <w:rFonts w:ascii="Times New Roman" w:hAnsi="Times New Roman"/>
                <w:sz w:val="24"/>
                <w:lang w:eastAsia="en-US"/>
              </w:rPr>
              <w:t>), ko paredzēts izmantot produktu piegādei no pārtikas produktu izcelsmes (audzēšanas/ražošanas) vietas, kuri atbilst vismaz EURO 5 vai V atgāzu emisijas standartiem saskaņā ar Eiropas Parlamenta un Padomes 2007. gada 20. jūnija Regulas (EK) Nr.  715/2007 par tipa apstiprinājumu mehāniskiem transportlīdzekļiem attiecībā uz emisijām no vieglajiem pasažieru un komerciālajiem transportlīdzekļiem (</w:t>
            </w:r>
            <w:proofErr w:type="spellStart"/>
            <w:r w:rsidRPr="00FE3135">
              <w:rPr>
                <w:rFonts w:ascii="Times New Roman" w:hAnsi="Times New Roman"/>
                <w:sz w:val="24"/>
                <w:lang w:eastAsia="en-US"/>
              </w:rPr>
              <w:t>Euro</w:t>
            </w:r>
            <w:proofErr w:type="spellEnd"/>
            <w:r w:rsidRPr="00FE3135">
              <w:rPr>
                <w:rFonts w:ascii="Times New Roman" w:hAnsi="Times New Roman"/>
                <w:sz w:val="24"/>
                <w:lang w:eastAsia="en-US"/>
              </w:rPr>
              <w:t xml:space="preserve"> 5 un </w:t>
            </w:r>
            <w:proofErr w:type="spellStart"/>
            <w:r w:rsidRPr="00FE3135">
              <w:rPr>
                <w:rFonts w:ascii="Times New Roman" w:hAnsi="Times New Roman"/>
                <w:sz w:val="24"/>
                <w:lang w:eastAsia="en-US"/>
              </w:rPr>
              <w:t>Euro</w:t>
            </w:r>
            <w:proofErr w:type="spellEnd"/>
            <w:r w:rsidRPr="00FE3135">
              <w:rPr>
                <w:rFonts w:ascii="Times New Roman" w:hAnsi="Times New Roman"/>
                <w:sz w:val="24"/>
                <w:lang w:eastAsia="en-US"/>
              </w:rPr>
              <w:t xml:space="preserve"> 6)</w:t>
            </w:r>
            <w:bookmarkEnd w:id="15"/>
            <w:r w:rsidRPr="00FE3135">
              <w:rPr>
                <w:rFonts w:ascii="Times New Roman" w:hAnsi="Times New Roman"/>
                <w:sz w:val="24"/>
                <w:lang w:eastAsia="en-US"/>
              </w:rPr>
              <w:t>.</w:t>
            </w:r>
          </w:p>
        </w:tc>
        <w:tc>
          <w:tcPr>
            <w:tcW w:w="4677" w:type="dxa"/>
          </w:tcPr>
          <w:p w14:paraId="0F9F5DDC" w14:textId="77777777" w:rsidR="00496B60" w:rsidRPr="001E002E" w:rsidRDefault="00496B60" w:rsidP="00496B60">
            <w:pPr>
              <w:numPr>
                <w:ilvl w:val="0"/>
                <w:numId w:val="16"/>
              </w:numPr>
              <w:ind w:left="462"/>
              <w:contextualSpacing/>
              <w:jc w:val="both"/>
              <w:rPr>
                <w:rFonts w:ascii="Times New Roman" w:hAnsi="Times New Roman"/>
                <w:sz w:val="24"/>
              </w:rPr>
            </w:pPr>
            <w:r w:rsidRPr="0099339A">
              <w:rPr>
                <w:rFonts w:ascii="Times New Roman" w:hAnsi="Times New Roman"/>
                <w:sz w:val="24"/>
                <w:lang w:eastAsia="en-US"/>
              </w:rPr>
              <w:t>Apliecinājums, par Pretendenta rīcībā</w:t>
            </w:r>
            <w:r>
              <w:rPr>
                <w:rFonts w:ascii="Times New Roman" w:hAnsi="Times New Roman"/>
                <w:sz w:val="24"/>
                <w:lang w:eastAsia="en-US"/>
              </w:rPr>
              <w:t xml:space="preserve"> (īpašumā vai nomā vai pamatojoties uz sadarbības līgumu)</w:t>
            </w:r>
            <w:r w:rsidRPr="0099339A">
              <w:rPr>
                <w:rFonts w:ascii="Times New Roman" w:hAnsi="Times New Roman"/>
                <w:sz w:val="24"/>
                <w:lang w:eastAsia="en-US"/>
              </w:rPr>
              <w:t xml:space="preserve"> esošajiem transporta līdzekļiem pretendenta </w:t>
            </w:r>
            <w:r>
              <w:rPr>
                <w:rFonts w:ascii="Times New Roman" w:hAnsi="Times New Roman"/>
                <w:sz w:val="24"/>
                <w:lang w:eastAsia="en-US"/>
              </w:rPr>
              <w:t>T</w:t>
            </w:r>
            <w:r w:rsidRPr="0099339A">
              <w:rPr>
                <w:rFonts w:ascii="Times New Roman" w:hAnsi="Times New Roman"/>
                <w:sz w:val="24"/>
                <w:lang w:eastAsia="en-US"/>
              </w:rPr>
              <w:t xml:space="preserve">ehniskajā piedāvājumā noteikto preču piegādei, nodrošinot vispārējo higiēnas un nemainīgu pārtikas produkta kvalitāti piegādes laikā, kuri atbilst </w:t>
            </w:r>
            <w:r w:rsidRPr="00FE3135">
              <w:rPr>
                <w:rFonts w:ascii="Times New Roman" w:hAnsi="Times New Roman"/>
                <w:sz w:val="24"/>
                <w:lang w:eastAsia="en-US"/>
              </w:rPr>
              <w:t>vismaz EURO 5 vai V atgāzu emisijas standartiem saskaņā ar Eiropas Parlamenta un Padomes 2007. gada 20. jūnija Regulas (EK) Nr. 715/2007 par tipa apstiprinājumu mehāniskiem transportlīdzekļiem attiecībā uz emisijām no vieglajiem pasažieru un komerciālajiem transportlīdzekļiem (</w:t>
            </w:r>
            <w:proofErr w:type="spellStart"/>
            <w:r w:rsidRPr="00FE3135">
              <w:rPr>
                <w:rFonts w:ascii="Times New Roman" w:hAnsi="Times New Roman"/>
                <w:sz w:val="24"/>
                <w:lang w:eastAsia="en-US"/>
              </w:rPr>
              <w:t>Euro</w:t>
            </w:r>
            <w:proofErr w:type="spellEnd"/>
            <w:r w:rsidRPr="00FE3135">
              <w:rPr>
                <w:rFonts w:ascii="Times New Roman" w:hAnsi="Times New Roman"/>
                <w:sz w:val="24"/>
                <w:lang w:eastAsia="en-US"/>
              </w:rPr>
              <w:t xml:space="preserve"> 5 un </w:t>
            </w:r>
            <w:proofErr w:type="spellStart"/>
            <w:r w:rsidRPr="00FE3135">
              <w:rPr>
                <w:rFonts w:ascii="Times New Roman" w:hAnsi="Times New Roman"/>
                <w:sz w:val="24"/>
                <w:lang w:eastAsia="en-US"/>
              </w:rPr>
              <w:t>Euro</w:t>
            </w:r>
            <w:proofErr w:type="spellEnd"/>
            <w:r w:rsidRPr="00FE3135">
              <w:rPr>
                <w:rFonts w:ascii="Times New Roman" w:hAnsi="Times New Roman"/>
                <w:sz w:val="24"/>
                <w:lang w:eastAsia="en-US"/>
              </w:rPr>
              <w:t xml:space="preserve"> 6)</w:t>
            </w:r>
            <w:r>
              <w:rPr>
                <w:rFonts w:ascii="Times New Roman" w:hAnsi="Times New Roman"/>
                <w:sz w:val="24"/>
                <w:lang w:eastAsia="en-US"/>
              </w:rPr>
              <w:t xml:space="preserve">, </w:t>
            </w:r>
            <w:r w:rsidRPr="00FE3135">
              <w:rPr>
                <w:rFonts w:ascii="Times New Roman" w:hAnsi="Times New Roman"/>
                <w:sz w:val="24"/>
                <w:lang w:eastAsia="en-US"/>
              </w:rPr>
              <w:t>ko paredzēts izmantot produktu piegādei no pārtikas produktu izcelsmes (audzēšanas/ražošanas) vietas</w:t>
            </w:r>
            <w:r>
              <w:rPr>
                <w:rFonts w:ascii="Times New Roman" w:hAnsi="Times New Roman"/>
                <w:sz w:val="24"/>
                <w:lang w:eastAsia="en-US"/>
              </w:rPr>
              <w:t>.</w:t>
            </w:r>
          </w:p>
        </w:tc>
      </w:tr>
      <w:tr w:rsidR="00496B60" w:rsidRPr="00D05A42" w14:paraId="0BD7CFE6" w14:textId="77777777" w:rsidTr="009C250A">
        <w:tc>
          <w:tcPr>
            <w:tcW w:w="4679" w:type="dxa"/>
          </w:tcPr>
          <w:p w14:paraId="1370811D" w14:textId="77777777" w:rsidR="00496B60" w:rsidRPr="001E002E" w:rsidRDefault="00496B60" w:rsidP="00496B60">
            <w:pPr>
              <w:numPr>
                <w:ilvl w:val="2"/>
                <w:numId w:val="9"/>
              </w:numPr>
              <w:ind w:left="605" w:hanging="567"/>
              <w:contextualSpacing/>
              <w:jc w:val="both"/>
              <w:rPr>
                <w:rFonts w:ascii="Times New Roman" w:hAnsi="Times New Roman"/>
                <w:sz w:val="24"/>
              </w:rPr>
            </w:pPr>
            <w:r w:rsidRPr="00053437">
              <w:rPr>
                <w:rFonts w:ascii="Times New Roman" w:hAnsi="Times New Roman"/>
                <w:sz w:val="24"/>
                <w:lang w:eastAsia="en-US"/>
              </w:rPr>
              <w:t>Kvalitātes prasības</w:t>
            </w:r>
          </w:p>
        </w:tc>
        <w:tc>
          <w:tcPr>
            <w:tcW w:w="4677" w:type="dxa"/>
          </w:tcPr>
          <w:p w14:paraId="5E15F7FF" w14:textId="77777777" w:rsidR="00496B60" w:rsidRPr="00FE3135" w:rsidRDefault="00496B60" w:rsidP="00496B60">
            <w:pPr>
              <w:pStyle w:val="Sarakstarindkopa"/>
              <w:numPr>
                <w:ilvl w:val="0"/>
                <w:numId w:val="18"/>
              </w:numPr>
              <w:jc w:val="both"/>
              <w:rPr>
                <w:rFonts w:ascii="Times New Roman" w:hAnsi="Times New Roman"/>
                <w:sz w:val="24"/>
                <w:lang w:eastAsia="en-US"/>
              </w:rPr>
            </w:pPr>
            <w:r w:rsidRPr="00053437">
              <w:rPr>
                <w:rFonts w:ascii="Times New Roman" w:hAnsi="Times New Roman"/>
                <w:sz w:val="24"/>
                <w:lang w:eastAsia="en-US"/>
              </w:rPr>
              <w:t>Pretendenta iesniedzams apliecinājums, ka gadījumā, ja pretendentam tiks piešķirtas līguma slēgšanas tiesības, tas apņemas ievērot Nolikum</w:t>
            </w:r>
            <w:r>
              <w:rPr>
                <w:rFonts w:ascii="Times New Roman" w:hAnsi="Times New Roman"/>
                <w:sz w:val="24"/>
                <w:lang w:eastAsia="en-US"/>
              </w:rPr>
              <w:t>ā</w:t>
            </w:r>
            <w:r w:rsidRPr="00053437">
              <w:rPr>
                <w:rFonts w:ascii="Times New Roman" w:hAnsi="Times New Roman"/>
                <w:sz w:val="24"/>
                <w:lang w:eastAsia="en-US"/>
              </w:rPr>
              <w:t xml:space="preserve"> noteiktās Kvalitātes prasības</w:t>
            </w:r>
            <w:r>
              <w:rPr>
                <w:rFonts w:ascii="Times New Roman" w:hAnsi="Times New Roman"/>
                <w:sz w:val="24"/>
                <w:lang w:eastAsia="en-US"/>
              </w:rPr>
              <w:t>.</w:t>
            </w:r>
          </w:p>
        </w:tc>
      </w:tr>
      <w:tr w:rsidR="00496B60" w:rsidRPr="00AB275A" w14:paraId="588000F2" w14:textId="77777777" w:rsidTr="009C250A">
        <w:tc>
          <w:tcPr>
            <w:tcW w:w="4679" w:type="dxa"/>
          </w:tcPr>
          <w:p w14:paraId="714F715C" w14:textId="77777777" w:rsidR="00496B60" w:rsidRPr="00FE3135" w:rsidRDefault="00496B60" w:rsidP="00496B60">
            <w:pPr>
              <w:pStyle w:val="Sarakstarindkopa"/>
              <w:numPr>
                <w:ilvl w:val="2"/>
                <w:numId w:val="9"/>
              </w:numPr>
              <w:jc w:val="both"/>
              <w:rPr>
                <w:rFonts w:ascii="Times New Roman" w:hAnsi="Times New Roman"/>
                <w:sz w:val="24"/>
                <w:lang w:eastAsia="en-US"/>
              </w:rPr>
            </w:pPr>
            <w:r w:rsidRPr="00B02279">
              <w:rPr>
                <w:rFonts w:ascii="Times New Roman" w:hAnsi="Times New Roman"/>
                <w:sz w:val="24"/>
                <w:lang w:eastAsia="en-US"/>
              </w:rPr>
              <w:t>Pretendents izpildot līgumu spēj īstenot pasākumus vides aizsardzības prasību nodrošināšanai - Pretendents var nodrošināt izlietotā Preču iepakojuma apsaimniekošanu.</w:t>
            </w:r>
          </w:p>
        </w:tc>
        <w:tc>
          <w:tcPr>
            <w:tcW w:w="4677" w:type="dxa"/>
          </w:tcPr>
          <w:p w14:paraId="0FBCC937" w14:textId="77777777" w:rsidR="00496B60" w:rsidRPr="001E002E" w:rsidRDefault="00496B60" w:rsidP="00496B60">
            <w:pPr>
              <w:pStyle w:val="Sarakstarindkopa"/>
              <w:numPr>
                <w:ilvl w:val="1"/>
                <w:numId w:val="15"/>
              </w:numPr>
              <w:ind w:left="462"/>
              <w:jc w:val="both"/>
              <w:rPr>
                <w:rFonts w:ascii="Times New Roman" w:hAnsi="Times New Roman"/>
                <w:sz w:val="24"/>
              </w:rPr>
            </w:pPr>
            <w:r w:rsidRPr="00161F7A">
              <w:rPr>
                <w:rFonts w:ascii="Times New Roman" w:hAnsi="Times New Roman"/>
                <w:sz w:val="24"/>
                <w:lang w:eastAsia="en-US"/>
              </w:rPr>
              <w:t xml:space="preserve">Pretendents var nodrošināt izlietoto Preču iepakojuma (kastes, maisi, burkas, spainīši, ar produktiem piegādātie primārie - terciārie iepakojumi) pieņemšanu no Pasūtītāja, nepieprasot papildus samaksu par izlietotā </w:t>
            </w:r>
            <w:r w:rsidRPr="00053437">
              <w:rPr>
                <w:rFonts w:ascii="Times New Roman" w:hAnsi="Times New Roman"/>
                <w:sz w:val="24"/>
                <w:lang w:eastAsia="en-US"/>
              </w:rPr>
              <w:t>iepakojuma pieņemšanu. Jāiesniedz apliecinājums par videi draudzīga izlietotā iepakojuma apsaimniekošanu</w:t>
            </w:r>
            <w:r>
              <w:rPr>
                <w:rFonts w:ascii="Times New Roman" w:hAnsi="Times New Roman"/>
                <w:sz w:val="24"/>
                <w:lang w:eastAsia="en-US"/>
              </w:rPr>
              <w:t>.</w:t>
            </w:r>
          </w:p>
        </w:tc>
      </w:tr>
      <w:tr w:rsidR="00496B60" w:rsidRPr="00D05A42" w14:paraId="440E586E" w14:textId="77777777" w:rsidTr="009C250A">
        <w:tc>
          <w:tcPr>
            <w:tcW w:w="9356" w:type="dxa"/>
            <w:gridSpan w:val="2"/>
          </w:tcPr>
          <w:p w14:paraId="41B12612" w14:textId="77777777" w:rsidR="00496B60" w:rsidRPr="001E002E" w:rsidRDefault="00496B60" w:rsidP="00496B60">
            <w:pPr>
              <w:pStyle w:val="Sarakstarindkopa"/>
              <w:numPr>
                <w:ilvl w:val="1"/>
                <w:numId w:val="9"/>
              </w:numPr>
              <w:rPr>
                <w:rFonts w:ascii="Times New Roman" w:hAnsi="Times New Roman"/>
                <w:b/>
                <w:bCs/>
                <w:sz w:val="24"/>
              </w:rPr>
            </w:pPr>
            <w:r w:rsidRPr="001E002E">
              <w:rPr>
                <w:rFonts w:ascii="Times New Roman" w:hAnsi="Times New Roman"/>
                <w:b/>
                <w:bCs/>
                <w:sz w:val="24"/>
              </w:rPr>
              <w:lastRenderedPageBreak/>
              <w:t>Eiropas vienotais iepirkumu procedūras dokuments - EVIPD</w:t>
            </w:r>
          </w:p>
        </w:tc>
      </w:tr>
      <w:tr w:rsidR="00496B60" w:rsidRPr="00D05A42" w14:paraId="57A436F5" w14:textId="77777777" w:rsidTr="009C250A">
        <w:tc>
          <w:tcPr>
            <w:tcW w:w="4679" w:type="dxa"/>
          </w:tcPr>
          <w:p w14:paraId="75635045" w14:textId="77777777" w:rsidR="00496B60" w:rsidRPr="001E002E" w:rsidRDefault="00496B60" w:rsidP="00496B60">
            <w:pPr>
              <w:numPr>
                <w:ilvl w:val="2"/>
                <w:numId w:val="9"/>
              </w:numPr>
              <w:contextualSpacing/>
              <w:jc w:val="both"/>
              <w:rPr>
                <w:rFonts w:ascii="Times New Roman" w:hAnsi="Times New Roman"/>
                <w:sz w:val="24"/>
              </w:rPr>
            </w:pPr>
            <w:r w:rsidRPr="001E002E">
              <w:rPr>
                <w:rFonts w:ascii="Times New Roman" w:hAnsi="Times New Roman"/>
                <w:sz w:val="24"/>
              </w:rPr>
              <w:t>Pretendents kā sākotnējo pierādījumu par atbilstību kvalifikācijas prasībām var iesniegt EVIPD</w:t>
            </w:r>
          </w:p>
        </w:tc>
        <w:tc>
          <w:tcPr>
            <w:tcW w:w="4677" w:type="dxa"/>
          </w:tcPr>
          <w:p w14:paraId="7E0B5EE0" w14:textId="77777777" w:rsidR="00496B60" w:rsidRPr="001E002E" w:rsidRDefault="00496B60" w:rsidP="00496B60">
            <w:pPr>
              <w:numPr>
                <w:ilvl w:val="0"/>
                <w:numId w:val="14"/>
              </w:numPr>
              <w:contextualSpacing/>
              <w:jc w:val="both"/>
              <w:rPr>
                <w:rFonts w:ascii="Times New Roman" w:hAnsi="Times New Roman"/>
                <w:sz w:val="24"/>
              </w:rPr>
            </w:pPr>
            <w:r w:rsidRPr="001E002E">
              <w:rPr>
                <w:rFonts w:ascii="Times New Roman" w:hAnsi="Times New Roman"/>
                <w:sz w:val="24"/>
              </w:rPr>
              <w:t xml:space="preserve">Ja piegādātājs izvēlējies iesniegt EVIPD,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proofErr w:type="spellStart"/>
            <w:r w:rsidRPr="001E002E">
              <w:rPr>
                <w:rFonts w:ascii="Times New Roman" w:hAnsi="Times New Roman"/>
                <w:sz w:val="24"/>
              </w:rPr>
              <w:t>euro</w:t>
            </w:r>
            <w:proofErr w:type="spellEnd"/>
            <w:r w:rsidRPr="001E002E">
              <w:rPr>
                <w:rFonts w:ascii="Times New Roman" w:hAnsi="Times New Roman"/>
                <w:sz w:val="24"/>
              </w:rPr>
              <w:t>. Piegādātāju apvienība iesniedz atsevišķu Eiropas vienoto iepirkuma procedūras dokumentu par katru tās dalībnieku.</w:t>
            </w:r>
          </w:p>
          <w:p w14:paraId="1543A24D" w14:textId="77777777" w:rsidR="00496B60" w:rsidRPr="001E002E" w:rsidRDefault="00496B60" w:rsidP="00496B60">
            <w:pPr>
              <w:numPr>
                <w:ilvl w:val="0"/>
                <w:numId w:val="14"/>
              </w:numPr>
              <w:contextualSpacing/>
              <w:jc w:val="both"/>
              <w:rPr>
                <w:rFonts w:ascii="Times New Roman" w:hAnsi="Times New Roman"/>
                <w:sz w:val="24"/>
              </w:rPr>
            </w:pPr>
            <w:r w:rsidRPr="001E002E">
              <w:rPr>
                <w:rFonts w:ascii="Times New Roman" w:hAnsi="Times New Roman"/>
                <w:sz w:val="24"/>
              </w:rPr>
              <w:t>Pretendents var iesniegt EVIPD, kas ir bijis iesniegts citā iepirkuma procedūrā, ja apliecina, ka tajā iekļautā informācija ir pareiza.</w:t>
            </w:r>
          </w:p>
          <w:p w14:paraId="5EB61F3D" w14:textId="77777777" w:rsidR="00496B60" w:rsidRPr="001E002E" w:rsidRDefault="00496B60" w:rsidP="00496B60">
            <w:pPr>
              <w:numPr>
                <w:ilvl w:val="0"/>
                <w:numId w:val="14"/>
              </w:numPr>
              <w:contextualSpacing/>
              <w:jc w:val="both"/>
              <w:rPr>
                <w:rFonts w:ascii="Times New Roman" w:hAnsi="Times New Roman"/>
                <w:sz w:val="24"/>
              </w:rPr>
            </w:pPr>
            <w:r w:rsidRPr="001E002E">
              <w:rPr>
                <w:rFonts w:ascii="Times New Roman" w:hAnsi="Times New Roman"/>
                <w:sz w:val="24"/>
              </w:rPr>
              <w:t xml:space="preserve">Pasūtītājam jebkurā iepirkuma procedūras stadijā ir tiesības prasīt, lai pretendents iesniedz visus vai daļu no dokumentiem, kas apliecina atbilstību paziņojumā par līgumu vai iepirkuma procedūras dokumentos noteiktajām pretendentu atlases prasībām. </w:t>
            </w:r>
          </w:p>
          <w:p w14:paraId="0BD95B01" w14:textId="77777777" w:rsidR="00496B60" w:rsidRPr="001E002E" w:rsidRDefault="00496B60" w:rsidP="00496B60">
            <w:pPr>
              <w:numPr>
                <w:ilvl w:val="0"/>
                <w:numId w:val="14"/>
              </w:numPr>
              <w:contextualSpacing/>
              <w:jc w:val="both"/>
              <w:rPr>
                <w:rFonts w:ascii="Times New Roman" w:hAnsi="Times New Roman"/>
                <w:sz w:val="24"/>
              </w:rPr>
            </w:pPr>
            <w:r w:rsidRPr="001E002E">
              <w:rPr>
                <w:rFonts w:ascii="Times New Roman" w:hAnsi="Times New Roman"/>
                <w:sz w:val="24"/>
              </w:rPr>
              <w:t>EVIPD aizpilda pretendents atbilstoši prasībām, kuras nosaka Eiropas Komisijas 2016.gada 5.janvāra īstenošanas regula Nr. 2016/7, ar ko nosaka standarta veidlapu Eiropas vienotajam iepirkuma procedūras dokumentam (Regulas 2. pielikums).</w:t>
            </w:r>
          </w:p>
          <w:p w14:paraId="2C84E1CC" w14:textId="77777777" w:rsidR="00496B60" w:rsidRPr="001E002E" w:rsidRDefault="00496B60" w:rsidP="00496B60">
            <w:pPr>
              <w:numPr>
                <w:ilvl w:val="0"/>
                <w:numId w:val="14"/>
              </w:numPr>
              <w:contextualSpacing/>
              <w:jc w:val="both"/>
              <w:rPr>
                <w:rFonts w:ascii="Times New Roman" w:hAnsi="Times New Roman"/>
                <w:sz w:val="24"/>
              </w:rPr>
            </w:pPr>
            <w:r w:rsidRPr="001E002E">
              <w:rPr>
                <w:rFonts w:ascii="Times New Roman" w:hAnsi="Times New Roman"/>
                <w:sz w:val="24"/>
              </w:rPr>
              <w:t>EVIPD ir pieejams aizpildīšanai Elektronisko iepirkumu sistēmas tīmekļvietnē izveidotā rīka adresē: http://espd.eis.gov.lv/</w:t>
            </w:r>
          </w:p>
          <w:p w14:paraId="00D71DF0" w14:textId="77777777" w:rsidR="00496B60" w:rsidRPr="001E002E" w:rsidRDefault="00496B60" w:rsidP="00496B60">
            <w:pPr>
              <w:numPr>
                <w:ilvl w:val="0"/>
                <w:numId w:val="14"/>
              </w:numPr>
              <w:contextualSpacing/>
              <w:jc w:val="both"/>
              <w:rPr>
                <w:rFonts w:ascii="Times New Roman" w:hAnsi="Times New Roman"/>
                <w:sz w:val="24"/>
              </w:rPr>
            </w:pPr>
            <w:r w:rsidRPr="001E002E">
              <w:rPr>
                <w:rFonts w:ascii="Times New Roman" w:hAnsi="Times New Roman"/>
                <w:sz w:val="24"/>
              </w:rPr>
              <w:t>Aizpildot ESPD dokumenta veidlapu, obligāti jāaizpilda veidlapas IV daļas A – D iedaļas.</w:t>
            </w:r>
          </w:p>
        </w:tc>
      </w:tr>
      <w:bookmarkEnd w:id="13"/>
    </w:tbl>
    <w:p w14:paraId="51DD4CBD" w14:textId="77777777" w:rsidR="00496B60" w:rsidRDefault="00496B60" w:rsidP="00496B60">
      <w:pPr>
        <w:spacing w:after="0" w:line="240" w:lineRule="auto"/>
        <w:jc w:val="center"/>
        <w:rPr>
          <w:rFonts w:ascii="Times New Roman" w:hAnsi="Times New Roman"/>
          <w:b/>
          <w:bCs/>
          <w:sz w:val="24"/>
          <w:szCs w:val="24"/>
        </w:rPr>
      </w:pPr>
    </w:p>
    <w:p w14:paraId="31D5DE01" w14:textId="77777777" w:rsidR="00496B60" w:rsidRPr="00FE3135" w:rsidRDefault="00496B60" w:rsidP="00496B60">
      <w:pPr>
        <w:pStyle w:val="Sarakstarindkopa"/>
        <w:numPr>
          <w:ilvl w:val="0"/>
          <w:numId w:val="9"/>
        </w:numPr>
        <w:spacing w:after="0" w:line="240" w:lineRule="auto"/>
        <w:jc w:val="both"/>
        <w:rPr>
          <w:rFonts w:ascii="Times New Roman" w:hAnsi="Times New Roman"/>
          <w:b/>
          <w:bCs/>
          <w:sz w:val="24"/>
          <w:szCs w:val="24"/>
        </w:rPr>
      </w:pPr>
      <w:r w:rsidRPr="00FE3135">
        <w:rPr>
          <w:rFonts w:ascii="Times New Roman" w:hAnsi="Times New Roman"/>
          <w:b/>
          <w:bCs/>
          <w:sz w:val="24"/>
          <w:szCs w:val="24"/>
        </w:rPr>
        <w:t>Kvalitātes prasības</w:t>
      </w:r>
    </w:p>
    <w:p w14:paraId="74B2A30D" w14:textId="77777777" w:rsidR="00496B60" w:rsidRDefault="00496B60" w:rsidP="00496B60">
      <w:pPr>
        <w:pStyle w:val="Sarakstarindkopa"/>
        <w:numPr>
          <w:ilvl w:val="1"/>
          <w:numId w:val="9"/>
        </w:numPr>
        <w:spacing w:after="0" w:line="240" w:lineRule="auto"/>
        <w:ind w:left="426" w:hanging="426"/>
        <w:jc w:val="both"/>
        <w:rPr>
          <w:rFonts w:ascii="Times New Roman" w:hAnsi="Times New Roman"/>
          <w:bCs/>
          <w:sz w:val="24"/>
          <w:szCs w:val="24"/>
        </w:rPr>
      </w:pPr>
      <w:r>
        <w:rPr>
          <w:rFonts w:ascii="Times New Roman" w:hAnsi="Times New Roman"/>
          <w:bCs/>
          <w:sz w:val="24"/>
          <w:szCs w:val="24"/>
        </w:rPr>
        <w:t xml:space="preserve"> </w:t>
      </w:r>
      <w:r w:rsidRPr="00BD4AD3">
        <w:rPr>
          <w:rFonts w:ascii="Times New Roman" w:hAnsi="Times New Roman"/>
          <w:bCs/>
          <w:sz w:val="24"/>
          <w:szCs w:val="24"/>
        </w:rPr>
        <w:t xml:space="preserve">Tehniskajā specifikācijā un piedāvājumā piedāvātajām Precēm un to piegādei </w:t>
      </w:r>
      <w:bookmarkStart w:id="16" w:name="_Hlk132358806"/>
      <w:r w:rsidRPr="00BD4AD3">
        <w:rPr>
          <w:rFonts w:ascii="Times New Roman" w:hAnsi="Times New Roman"/>
          <w:bCs/>
          <w:sz w:val="24"/>
          <w:szCs w:val="24"/>
        </w:rPr>
        <w:t>jāatbilst Latvijas Republikas un Eiropas Savienības spēkā esošajos normatīvajos aktos noteiktaj</w:t>
      </w:r>
      <w:r>
        <w:rPr>
          <w:rFonts w:ascii="Times New Roman" w:hAnsi="Times New Roman"/>
          <w:bCs/>
          <w:sz w:val="24"/>
          <w:szCs w:val="24"/>
        </w:rPr>
        <w:t>ā</w:t>
      </w:r>
      <w:r w:rsidRPr="00BD4AD3">
        <w:rPr>
          <w:rFonts w:ascii="Times New Roman" w:hAnsi="Times New Roman"/>
          <w:bCs/>
          <w:sz w:val="24"/>
          <w:szCs w:val="24"/>
        </w:rPr>
        <w:t xml:space="preserve">m </w:t>
      </w:r>
      <w:bookmarkEnd w:id="16"/>
      <w:r w:rsidRPr="00BD4AD3">
        <w:rPr>
          <w:rFonts w:ascii="Times New Roman" w:hAnsi="Times New Roman"/>
          <w:bCs/>
          <w:sz w:val="24"/>
          <w:szCs w:val="24"/>
        </w:rPr>
        <w:t>kvalitātes un obligātā nekaitīguma prasībām.</w:t>
      </w:r>
    </w:p>
    <w:p w14:paraId="04263000" w14:textId="77777777" w:rsidR="00496B60" w:rsidRPr="00BD4AD3" w:rsidRDefault="00496B60" w:rsidP="00496B60">
      <w:pPr>
        <w:pStyle w:val="Sarakstarindkopa"/>
        <w:numPr>
          <w:ilvl w:val="1"/>
          <w:numId w:val="9"/>
        </w:numPr>
        <w:spacing w:after="0" w:line="240" w:lineRule="auto"/>
        <w:jc w:val="both"/>
        <w:rPr>
          <w:rFonts w:ascii="Times New Roman" w:hAnsi="Times New Roman"/>
          <w:bCs/>
          <w:sz w:val="24"/>
          <w:szCs w:val="24"/>
        </w:rPr>
      </w:pPr>
      <w:r>
        <w:rPr>
          <w:rFonts w:ascii="Times New Roman" w:hAnsi="Times New Roman"/>
          <w:bCs/>
          <w:sz w:val="24"/>
          <w:szCs w:val="24"/>
        </w:rPr>
        <w:t xml:space="preserve"> </w:t>
      </w:r>
      <w:r w:rsidRPr="00BD4AD3">
        <w:rPr>
          <w:rFonts w:ascii="Times New Roman" w:hAnsi="Times New Roman"/>
          <w:bCs/>
          <w:sz w:val="24"/>
          <w:szCs w:val="24"/>
        </w:rPr>
        <w:t xml:space="preserve">Pārtikas produktu kvalitātes kritērijiem (ķīmiskie, mikrobioloģiskie, </w:t>
      </w:r>
      <w:proofErr w:type="spellStart"/>
      <w:r w:rsidRPr="00BD4AD3">
        <w:rPr>
          <w:rFonts w:ascii="Times New Roman" w:hAnsi="Times New Roman"/>
          <w:bCs/>
          <w:sz w:val="24"/>
          <w:szCs w:val="24"/>
        </w:rPr>
        <w:t>organoleptiskie</w:t>
      </w:r>
      <w:proofErr w:type="spellEnd"/>
      <w:r w:rsidRPr="00BD4AD3">
        <w:rPr>
          <w:rFonts w:ascii="Times New Roman" w:hAnsi="Times New Roman"/>
          <w:bCs/>
          <w:sz w:val="24"/>
          <w:szCs w:val="24"/>
        </w:rPr>
        <w:t xml:space="preserve">) jābūt nemainīgiem visā realizācijas termiņa laikā. </w:t>
      </w:r>
    </w:p>
    <w:p w14:paraId="480C104B" w14:textId="77777777" w:rsidR="00496B60" w:rsidRPr="00BD4AD3" w:rsidRDefault="00496B60" w:rsidP="00496B60">
      <w:pPr>
        <w:pStyle w:val="Sarakstarindkopa"/>
        <w:numPr>
          <w:ilvl w:val="1"/>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Pretendents ir reģistrēts vai atzīts Pārtikas Veterinārajā dienestā (PVD) atbilstoši Pārtikas aprites uzraudzības likumam.</w:t>
      </w:r>
    </w:p>
    <w:p w14:paraId="11D9F21A" w14:textId="77777777" w:rsidR="00496B60" w:rsidRPr="00BD4AD3" w:rsidRDefault="00496B60" w:rsidP="00496B60">
      <w:pPr>
        <w:pStyle w:val="Sarakstarindkopa"/>
        <w:numPr>
          <w:ilvl w:val="1"/>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lastRenderedPageBreak/>
        <w:t xml:space="preserve">Pretendents nodrošina tikai kvalitātes un obligātajām nekaitīguma prasībām atbilstošas pārtikas piegādi. </w:t>
      </w:r>
    </w:p>
    <w:p w14:paraId="712995A7" w14:textId="77777777" w:rsidR="00496B60" w:rsidRPr="00BD4AD3" w:rsidRDefault="00496B60" w:rsidP="00496B60">
      <w:pPr>
        <w:pStyle w:val="Sarakstarindkopa"/>
        <w:numPr>
          <w:ilvl w:val="1"/>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Pārtikas produktu piegādē iesaistītais personāls atbilst Pārtikas aprites uzraudzības likuma prasībām.</w:t>
      </w:r>
    </w:p>
    <w:p w14:paraId="635F0913" w14:textId="77777777" w:rsidR="00496B60" w:rsidRPr="00BD4AD3" w:rsidRDefault="00496B60" w:rsidP="00496B60">
      <w:pPr>
        <w:pStyle w:val="Sarakstarindkopa"/>
        <w:numPr>
          <w:ilvl w:val="1"/>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 xml:space="preserve">Prece tiks piegādāta atbilstošā kvalitātē, sortimentā un daudzumā. </w:t>
      </w:r>
    </w:p>
    <w:p w14:paraId="4FEBFCD6" w14:textId="77777777" w:rsidR="00496B60" w:rsidRPr="00BD4AD3" w:rsidRDefault="00496B60" w:rsidP="00496B60">
      <w:pPr>
        <w:pStyle w:val="Sarakstarindkopa"/>
        <w:numPr>
          <w:ilvl w:val="1"/>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Pārtikas produktu piegādei, tiks nodrošināta vispārējo higiēnas prasību ievērošana un nemainīga pārtikas produktu kvalitāte piegādes laikā.</w:t>
      </w:r>
    </w:p>
    <w:p w14:paraId="2B4F7CE7" w14:textId="77777777" w:rsidR="00496B60" w:rsidRPr="00BD4AD3" w:rsidRDefault="00496B60" w:rsidP="00496B60">
      <w:pPr>
        <w:pStyle w:val="Sarakstarindkopa"/>
        <w:numPr>
          <w:ilvl w:val="1"/>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Precēm tiks pievienoti attiecīgi to izcelsmi, derīgumu un kvalitāti apliecinoši dokumenti.</w:t>
      </w:r>
    </w:p>
    <w:p w14:paraId="2377779F" w14:textId="77777777" w:rsidR="00496B60" w:rsidRPr="00BD4AD3" w:rsidRDefault="00496B60" w:rsidP="00496B60">
      <w:pPr>
        <w:pStyle w:val="Sarakstarindkopa"/>
        <w:numPr>
          <w:ilvl w:val="1"/>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 xml:space="preserve">Ja Pretendents piedāvājumā norādījis Preces, kuras atbilst BL, NPKS vai LPIA prasībām, tad norādīto </w:t>
      </w:r>
      <w:r>
        <w:rPr>
          <w:rFonts w:ascii="Times New Roman" w:hAnsi="Times New Roman"/>
          <w:bCs/>
          <w:sz w:val="24"/>
          <w:szCs w:val="24"/>
        </w:rPr>
        <w:t>paaugstinātās kvalitātes prasību</w:t>
      </w:r>
      <w:r w:rsidRPr="00BD4AD3">
        <w:rPr>
          <w:rFonts w:ascii="Times New Roman" w:hAnsi="Times New Roman"/>
          <w:bCs/>
          <w:sz w:val="24"/>
          <w:szCs w:val="24"/>
        </w:rPr>
        <w:t xml:space="preserve"> pārtikas produktu piegāde jānodrošina pilnā Tehniskajā specifikācijā norādītajā apjomā.</w:t>
      </w:r>
    </w:p>
    <w:p w14:paraId="3934D01A" w14:textId="77777777" w:rsidR="00496B60" w:rsidRPr="00BD4AD3" w:rsidRDefault="00496B60" w:rsidP="00496B60">
      <w:pPr>
        <w:pStyle w:val="Sarakstarindkopa"/>
        <w:numPr>
          <w:ilvl w:val="1"/>
          <w:numId w:val="9"/>
        </w:numPr>
        <w:spacing w:after="0" w:line="240" w:lineRule="auto"/>
        <w:ind w:left="567" w:hanging="567"/>
        <w:jc w:val="both"/>
        <w:rPr>
          <w:rFonts w:ascii="Times New Roman" w:hAnsi="Times New Roman"/>
          <w:bCs/>
          <w:sz w:val="24"/>
          <w:szCs w:val="24"/>
        </w:rPr>
      </w:pPr>
      <w:r w:rsidRPr="00BD4AD3">
        <w:rPr>
          <w:rFonts w:ascii="Times New Roman" w:hAnsi="Times New Roman"/>
          <w:bCs/>
          <w:sz w:val="24"/>
          <w:szCs w:val="24"/>
        </w:rPr>
        <w:t>Līguma izpildes laikā Preces maiņa pret līdzvērtīgu kvalitātē un cenā, atbilstoši Tehniskajā specifikācijā norādītajam, ir pieļaujama tikai gadījumos, ja Tehniskajā specifikācijā minētā Prece vairs netiek ražota, vai tirdzniecībā nav pieejama. Preces aizstāšana ir pieļaujama tikai Pusēm savstarpēji vienojoties un Piegādātājam ir pienākums iesniegt Pasūtītājam pierādījumus Preces aizstāšanas nepieciešamībai.</w:t>
      </w:r>
    </w:p>
    <w:p w14:paraId="3A2037E8" w14:textId="77777777" w:rsidR="00496B60" w:rsidRPr="00BD4AD3" w:rsidRDefault="00496B60" w:rsidP="00496B60">
      <w:pPr>
        <w:pStyle w:val="Sarakstarindkopa"/>
        <w:numPr>
          <w:ilvl w:val="1"/>
          <w:numId w:val="9"/>
        </w:numPr>
        <w:spacing w:after="0" w:line="240" w:lineRule="auto"/>
        <w:ind w:left="567" w:hanging="501"/>
        <w:jc w:val="both"/>
        <w:rPr>
          <w:rFonts w:ascii="Times New Roman" w:hAnsi="Times New Roman"/>
          <w:bCs/>
          <w:sz w:val="24"/>
          <w:szCs w:val="24"/>
        </w:rPr>
      </w:pPr>
      <w:r w:rsidRPr="00BD4AD3">
        <w:rPr>
          <w:rFonts w:ascii="Times New Roman" w:hAnsi="Times New Roman"/>
          <w:bCs/>
          <w:sz w:val="24"/>
          <w:szCs w:val="24"/>
        </w:rPr>
        <w:t>Pretendents garantē Preču derīguma termiņu saskaņā ar Preces dokumentāciju un marķējumu. Pretendents piegādās Preces ar ne mazāk kā šādu derīguma termiņu:</w:t>
      </w:r>
    </w:p>
    <w:p w14:paraId="010D9D8C" w14:textId="77777777" w:rsidR="00496B60" w:rsidRPr="00BD4AD3" w:rsidRDefault="00496B60" w:rsidP="00496B60">
      <w:pPr>
        <w:pStyle w:val="Sarakstarindkopa"/>
        <w:numPr>
          <w:ilvl w:val="2"/>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2/3 no kopējā realizācijas termiņa, Precēm, kuru realizācijas termiņš ir līdz 3 (trīs) mēnešiem;</w:t>
      </w:r>
    </w:p>
    <w:p w14:paraId="0261A44F" w14:textId="77777777" w:rsidR="00496B60" w:rsidRPr="00BD4AD3" w:rsidRDefault="00496B60" w:rsidP="00496B60">
      <w:pPr>
        <w:pStyle w:val="Sarakstarindkopa"/>
        <w:numPr>
          <w:ilvl w:val="2"/>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ne mazāk kā 3 (trīs) mēneši līdz realizācijas termiņa beigām, Precēm, kuru realizācijas termiņš ir 1 (viens) gads vai ilgāk;</w:t>
      </w:r>
    </w:p>
    <w:p w14:paraId="76E910C3" w14:textId="77777777" w:rsidR="00496B60" w:rsidRPr="00BD4AD3" w:rsidRDefault="00496B60" w:rsidP="00496B60">
      <w:pPr>
        <w:pStyle w:val="Sarakstarindkopa"/>
        <w:numPr>
          <w:ilvl w:val="2"/>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ne mazāk  kā 3 (trīs) dienas līdz realizācijas termiņa beigām pienam un piena produktiem, svaigi atdzesētai cūkgaļai, subproduktiem un svaigi atdzesētai liellopu gaļai, gaļas izstrādājumiem, svaigi atdzesētai putnu gaļai.</w:t>
      </w:r>
    </w:p>
    <w:p w14:paraId="6634F8AA" w14:textId="77777777" w:rsidR="00496B60" w:rsidRPr="003242EB" w:rsidRDefault="00496B60" w:rsidP="00496B60">
      <w:pPr>
        <w:pStyle w:val="Sarakstarindkopa"/>
        <w:numPr>
          <w:ilvl w:val="1"/>
          <w:numId w:val="9"/>
        </w:numPr>
        <w:spacing w:after="0" w:line="240" w:lineRule="auto"/>
        <w:ind w:left="567" w:hanging="501"/>
        <w:jc w:val="both"/>
        <w:rPr>
          <w:rFonts w:ascii="Times New Roman" w:hAnsi="Times New Roman"/>
          <w:bCs/>
          <w:sz w:val="24"/>
          <w:szCs w:val="24"/>
        </w:rPr>
      </w:pPr>
      <w:r w:rsidRPr="003242EB">
        <w:rPr>
          <w:rFonts w:ascii="Times New Roman" w:hAnsi="Times New Roman"/>
          <w:bCs/>
          <w:sz w:val="24"/>
          <w:szCs w:val="24"/>
        </w:rPr>
        <w:t>Precēm jābūt marķētām atbilstoši Latvijas Republikas spēkā esošo normatīvo aktu prasībām. Uz Preču iepakojuma jābūt norādītam uzturvielu daudzumam 100 gramos,  preces uzglabāšanas režīmam, realizācijas termiņiem, veselības marķējumam.</w:t>
      </w:r>
    </w:p>
    <w:p w14:paraId="193491F6" w14:textId="77777777" w:rsidR="00496B60" w:rsidRPr="00BD4AD3" w:rsidRDefault="00496B60" w:rsidP="00496B60">
      <w:pPr>
        <w:pStyle w:val="Sarakstarindkopa"/>
        <w:numPr>
          <w:ilvl w:val="1"/>
          <w:numId w:val="9"/>
        </w:numPr>
        <w:spacing w:after="0" w:line="240" w:lineRule="auto"/>
        <w:ind w:left="567" w:hanging="567"/>
        <w:jc w:val="both"/>
        <w:rPr>
          <w:rFonts w:ascii="Times New Roman" w:hAnsi="Times New Roman"/>
          <w:bCs/>
          <w:sz w:val="24"/>
          <w:szCs w:val="24"/>
        </w:rPr>
      </w:pPr>
      <w:r w:rsidRPr="00BD4AD3">
        <w:rPr>
          <w:rFonts w:ascii="Times New Roman" w:hAnsi="Times New Roman"/>
          <w:bCs/>
          <w:sz w:val="24"/>
          <w:szCs w:val="24"/>
        </w:rPr>
        <w:t>Nav atļauta atkārtoti saldētas produkcijas piegāde.</w:t>
      </w:r>
    </w:p>
    <w:p w14:paraId="10D05C0B" w14:textId="77777777" w:rsidR="00496B60" w:rsidRPr="00BD4AD3" w:rsidRDefault="00496B60" w:rsidP="00496B60">
      <w:pPr>
        <w:pStyle w:val="Sarakstarindkopa"/>
        <w:numPr>
          <w:ilvl w:val="1"/>
          <w:numId w:val="9"/>
        </w:numPr>
        <w:spacing w:after="0" w:line="240" w:lineRule="auto"/>
        <w:ind w:left="567" w:hanging="567"/>
        <w:jc w:val="both"/>
        <w:rPr>
          <w:rFonts w:ascii="Times New Roman" w:hAnsi="Times New Roman"/>
          <w:bCs/>
          <w:sz w:val="24"/>
          <w:szCs w:val="24"/>
        </w:rPr>
      </w:pPr>
      <w:r w:rsidRPr="00BD4AD3">
        <w:rPr>
          <w:rFonts w:ascii="Times New Roman" w:hAnsi="Times New Roman"/>
          <w:bCs/>
          <w:sz w:val="24"/>
          <w:szCs w:val="24"/>
        </w:rPr>
        <w:t>Visām precēm jābūt safasētām atbilstoši drošības un higiēnas prasībām, nebojātā ražotāja iepakojumā.</w:t>
      </w:r>
    </w:p>
    <w:p w14:paraId="2467C506" w14:textId="77777777" w:rsidR="00496B60" w:rsidRPr="00BD4AD3" w:rsidRDefault="00496B60" w:rsidP="00496B60">
      <w:pPr>
        <w:pStyle w:val="Sarakstarindkopa"/>
        <w:numPr>
          <w:ilvl w:val="1"/>
          <w:numId w:val="9"/>
        </w:numPr>
        <w:spacing w:after="0" w:line="240" w:lineRule="auto"/>
        <w:ind w:left="567" w:hanging="567"/>
        <w:jc w:val="both"/>
        <w:rPr>
          <w:rFonts w:ascii="Times New Roman" w:hAnsi="Times New Roman"/>
          <w:bCs/>
          <w:sz w:val="24"/>
          <w:szCs w:val="24"/>
        </w:rPr>
      </w:pPr>
      <w:r w:rsidRPr="00BD4AD3">
        <w:rPr>
          <w:rFonts w:ascii="Times New Roman" w:hAnsi="Times New Roman"/>
          <w:bCs/>
          <w:sz w:val="24"/>
          <w:szCs w:val="24"/>
        </w:rPr>
        <w:t>Pārtikas produkti nesatur ģenētiski modificētus organismus, nesastāv no tiem un nav ražoti no tiem.</w:t>
      </w:r>
    </w:p>
    <w:p w14:paraId="3BFE4568" w14:textId="77777777" w:rsidR="00496B60" w:rsidRPr="00BD4AD3" w:rsidRDefault="00496B60" w:rsidP="00496B60">
      <w:pPr>
        <w:pStyle w:val="Sarakstarindkopa"/>
        <w:numPr>
          <w:ilvl w:val="1"/>
          <w:numId w:val="9"/>
        </w:numPr>
        <w:spacing w:after="0" w:line="240" w:lineRule="auto"/>
        <w:ind w:left="567" w:hanging="567"/>
        <w:jc w:val="both"/>
        <w:rPr>
          <w:rFonts w:ascii="Times New Roman" w:hAnsi="Times New Roman"/>
          <w:bCs/>
          <w:sz w:val="24"/>
          <w:szCs w:val="24"/>
        </w:rPr>
      </w:pPr>
      <w:r w:rsidRPr="00BD4AD3">
        <w:rPr>
          <w:rFonts w:ascii="Times New Roman" w:hAnsi="Times New Roman"/>
          <w:bCs/>
          <w:sz w:val="24"/>
          <w:szCs w:val="24"/>
        </w:rPr>
        <w:t>Pārtikas produktiem nav pievienoti šādi aromatizētāji (izņemot vanilīnu un dabīgos aromatizētājus) un pārtikas piedevas:</w:t>
      </w:r>
    </w:p>
    <w:p w14:paraId="24B97289" w14:textId="77777777" w:rsidR="00496B60" w:rsidRPr="00BD4AD3" w:rsidRDefault="00496B60" w:rsidP="00496B60">
      <w:pPr>
        <w:pStyle w:val="Sarakstarindkopa"/>
        <w:numPr>
          <w:ilvl w:val="2"/>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krāsvielas (izņemot Eiropas Parlamenta un Padomes 2008. gada 16. decembra Regulas Nr. 1333/2008 par pārtikas piedevām II pielikuma C daļā minētās II grupas pārtikas krāsvielas);</w:t>
      </w:r>
    </w:p>
    <w:p w14:paraId="796BBDBE" w14:textId="77777777" w:rsidR="00496B60" w:rsidRPr="00BD4AD3" w:rsidRDefault="00496B60" w:rsidP="00496B60">
      <w:pPr>
        <w:pStyle w:val="Sarakstarindkopa"/>
        <w:numPr>
          <w:ilvl w:val="2"/>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garšas pastiprinātāji;</w:t>
      </w:r>
    </w:p>
    <w:p w14:paraId="355B2945" w14:textId="77777777" w:rsidR="00496B60" w:rsidRPr="00BD4AD3" w:rsidRDefault="00496B60" w:rsidP="00496B60">
      <w:pPr>
        <w:pStyle w:val="Sarakstarindkopa"/>
        <w:numPr>
          <w:ilvl w:val="2"/>
          <w:numId w:val="9"/>
        </w:numPr>
        <w:spacing w:after="0" w:line="240" w:lineRule="auto"/>
        <w:jc w:val="both"/>
        <w:rPr>
          <w:rFonts w:ascii="Times New Roman" w:hAnsi="Times New Roman"/>
          <w:bCs/>
          <w:sz w:val="24"/>
          <w:szCs w:val="24"/>
        </w:rPr>
      </w:pPr>
      <w:r w:rsidRPr="00BD4AD3">
        <w:rPr>
          <w:rFonts w:ascii="Times New Roman" w:hAnsi="Times New Roman"/>
          <w:bCs/>
          <w:sz w:val="24"/>
          <w:szCs w:val="24"/>
        </w:rPr>
        <w:t>konservanti (izņemot etiķskābi (etiķi), sēra dioksīdu – sulfītus, citronskābi, pienskābi, askorbīnskābi, ābolskābi);</w:t>
      </w:r>
    </w:p>
    <w:p w14:paraId="054B10AA" w14:textId="77777777" w:rsidR="00496B60" w:rsidRPr="00FE3135" w:rsidRDefault="00496B60" w:rsidP="00496B60">
      <w:pPr>
        <w:pStyle w:val="Sarakstarindkopa"/>
        <w:numPr>
          <w:ilvl w:val="2"/>
          <w:numId w:val="9"/>
        </w:numPr>
        <w:spacing w:after="0" w:line="240" w:lineRule="auto"/>
        <w:jc w:val="both"/>
        <w:rPr>
          <w:rFonts w:ascii="Times New Roman" w:hAnsi="Times New Roman"/>
          <w:b/>
          <w:bCs/>
          <w:sz w:val="24"/>
          <w:szCs w:val="24"/>
        </w:rPr>
      </w:pPr>
      <w:r w:rsidRPr="00FE3135">
        <w:rPr>
          <w:rFonts w:ascii="Times New Roman" w:hAnsi="Times New Roman"/>
          <w:bCs/>
          <w:sz w:val="24"/>
          <w:szCs w:val="24"/>
        </w:rPr>
        <w:t>saldinātāji.</w:t>
      </w:r>
    </w:p>
    <w:p w14:paraId="2BCB0002" w14:textId="77777777" w:rsidR="00496B60" w:rsidRPr="00FE3135" w:rsidRDefault="00496B60" w:rsidP="00496B60">
      <w:pPr>
        <w:pStyle w:val="Sarakstarindkopa"/>
        <w:numPr>
          <w:ilvl w:val="1"/>
          <w:numId w:val="9"/>
        </w:numPr>
        <w:spacing w:after="0" w:line="240" w:lineRule="auto"/>
        <w:ind w:left="567" w:hanging="567"/>
        <w:jc w:val="both"/>
        <w:rPr>
          <w:rFonts w:ascii="Times New Roman" w:hAnsi="Times New Roman"/>
          <w:b/>
          <w:bCs/>
          <w:sz w:val="24"/>
          <w:szCs w:val="24"/>
        </w:rPr>
      </w:pPr>
      <w:r w:rsidRPr="00FE3135">
        <w:rPr>
          <w:rFonts w:ascii="Times New Roman" w:hAnsi="Times New Roman"/>
          <w:bCs/>
          <w:sz w:val="24"/>
          <w:szCs w:val="24"/>
        </w:rPr>
        <w:t>Pretendentam jānodrošina, ka Preces transportēšanas laikā jāatbilst Latvijas Republikas un Eiropas Savienības spēkā esošajos normatīvajos aktos noteiktajiem par pārtikas produktu higiēnu prasībām. Transportēšanas laikā produkti jāpasargā no piesārņojuma un jānodrošina pārvadāšanai nepieciešamā temperatūra. Transportlīdzeklim, tarai, iepakojumam, konteineram, kuros pārvietos pārtikas produktus, jābūt tīriem, atbilstoši noteiktajām pārtikas higiēnas prasībām</w:t>
      </w:r>
      <w:r w:rsidRPr="00FE3135">
        <w:rPr>
          <w:rFonts w:ascii="Times New Roman" w:hAnsi="Times New Roman"/>
          <w:sz w:val="24"/>
          <w:szCs w:val="24"/>
        </w:rPr>
        <w:t>.</w:t>
      </w:r>
    </w:p>
    <w:p w14:paraId="700FA3C2" w14:textId="26561B13" w:rsidR="00473F13" w:rsidRDefault="00473F13" w:rsidP="00496B60">
      <w:pPr>
        <w:ind w:firstLine="720"/>
        <w:jc w:val="center"/>
        <w:rPr>
          <w:rFonts w:ascii="Times New Roman" w:eastAsia="Times New Roman" w:hAnsi="Times New Roman" w:cs="Times New Roman"/>
          <w:color w:val="000000"/>
          <w:kern w:val="0"/>
          <w:sz w:val="18"/>
          <w:szCs w:val="18"/>
          <w:lang w:eastAsia="lv-LV"/>
          <w14:ligatures w14:val="none"/>
        </w:rPr>
      </w:pPr>
    </w:p>
    <w:p w14:paraId="2A4957CB" w14:textId="77777777" w:rsidR="005F5F1B" w:rsidRDefault="005F5F1B" w:rsidP="00496B60">
      <w:pPr>
        <w:ind w:firstLine="720"/>
        <w:jc w:val="center"/>
        <w:rPr>
          <w:rFonts w:ascii="Times New Roman" w:eastAsia="Times New Roman" w:hAnsi="Times New Roman" w:cs="Times New Roman"/>
          <w:color w:val="000000"/>
          <w:kern w:val="0"/>
          <w:sz w:val="18"/>
          <w:szCs w:val="18"/>
          <w:lang w:eastAsia="lv-LV"/>
          <w14:ligatures w14:val="none"/>
        </w:rPr>
      </w:pPr>
    </w:p>
    <w:p w14:paraId="2748B368" w14:textId="77777777" w:rsidR="005F5F1B" w:rsidRDefault="005F5F1B" w:rsidP="00496B60">
      <w:pPr>
        <w:ind w:firstLine="720"/>
        <w:jc w:val="center"/>
        <w:rPr>
          <w:rFonts w:ascii="Times New Roman" w:eastAsia="Times New Roman" w:hAnsi="Times New Roman" w:cs="Times New Roman"/>
          <w:color w:val="000000"/>
          <w:kern w:val="0"/>
          <w:sz w:val="18"/>
          <w:szCs w:val="18"/>
          <w:lang w:eastAsia="lv-LV"/>
          <w14:ligatures w14:val="none"/>
        </w:rPr>
      </w:pPr>
    </w:p>
    <w:p w14:paraId="51AFD4F4" w14:textId="40C0E142" w:rsidR="005F5F1B" w:rsidRPr="00473F13" w:rsidRDefault="005F5F1B" w:rsidP="005F5F1B">
      <w:pPr>
        <w:spacing w:after="0" w:line="240" w:lineRule="auto"/>
        <w:ind w:firstLine="720"/>
        <w:jc w:val="right"/>
        <w:rPr>
          <w:rFonts w:ascii="Times New Roman" w:hAnsi="Times New Roman" w:cs="Times New Roman"/>
          <w:b/>
          <w:bCs/>
          <w:sz w:val="24"/>
          <w:szCs w:val="24"/>
        </w:rPr>
      </w:pPr>
      <w:bookmarkStart w:id="17" w:name="_Hlk238032746"/>
      <w:r>
        <w:rPr>
          <w:rFonts w:ascii="Times New Roman" w:hAnsi="Times New Roman" w:cs="Times New Roman"/>
          <w:b/>
          <w:bCs/>
          <w:sz w:val="24"/>
          <w:szCs w:val="24"/>
        </w:rPr>
        <w:lastRenderedPageBreak/>
        <w:t>2</w:t>
      </w:r>
      <w:r w:rsidRPr="00473F13">
        <w:rPr>
          <w:rFonts w:ascii="Times New Roman" w:hAnsi="Times New Roman" w:cs="Times New Roman"/>
          <w:b/>
          <w:bCs/>
          <w:sz w:val="24"/>
          <w:szCs w:val="24"/>
        </w:rPr>
        <w:t>.</w:t>
      </w:r>
      <w:r w:rsidRPr="00473F13">
        <w:rPr>
          <w:rFonts w:ascii="Times New Roman" w:hAnsi="Times New Roman" w:cs="Times New Roman"/>
          <w:b/>
          <w:bCs/>
          <w:sz w:val="24"/>
          <w:szCs w:val="24"/>
        </w:rPr>
        <w:tab/>
        <w:t>pielikums</w:t>
      </w:r>
    </w:p>
    <w:p w14:paraId="61896A82" w14:textId="77777777" w:rsidR="005F5F1B" w:rsidRDefault="005F5F1B" w:rsidP="005F5F1B">
      <w:pPr>
        <w:spacing w:after="0" w:line="240" w:lineRule="auto"/>
        <w:ind w:firstLine="720"/>
        <w:jc w:val="right"/>
        <w:rPr>
          <w:rFonts w:ascii="Times New Roman" w:hAnsi="Times New Roman" w:cs="Times New Roman"/>
          <w:sz w:val="24"/>
          <w:szCs w:val="24"/>
        </w:rPr>
      </w:pPr>
      <w:r w:rsidRPr="00A92883">
        <w:rPr>
          <w:rFonts w:ascii="Times New Roman" w:hAnsi="Times New Roman" w:cs="Times New Roman"/>
          <w:sz w:val="24"/>
          <w:szCs w:val="24"/>
        </w:rPr>
        <w:t>atklāta konkursa “</w:t>
      </w:r>
      <w:r w:rsidRPr="00496B60">
        <w:rPr>
          <w:rFonts w:ascii="Times New Roman" w:hAnsi="Times New Roman" w:cs="Times New Roman"/>
          <w:sz w:val="24"/>
          <w:szCs w:val="24"/>
        </w:rPr>
        <w:t>Pārtikas produktu piegāde SIA “Gatartas pakalpojumu aģentūrai</w:t>
      </w:r>
      <w:r w:rsidRPr="00A92883">
        <w:rPr>
          <w:rFonts w:ascii="Times New Roman" w:hAnsi="Times New Roman" w:cs="Times New Roman"/>
          <w:sz w:val="24"/>
          <w:szCs w:val="24"/>
        </w:rPr>
        <w:t>””, iepirkuma identifikācijas numurs GAPA/</w:t>
      </w:r>
      <w:r>
        <w:rPr>
          <w:rFonts w:ascii="Times New Roman" w:hAnsi="Times New Roman" w:cs="Times New Roman"/>
          <w:sz w:val="24"/>
          <w:szCs w:val="24"/>
        </w:rPr>
        <w:t>2/</w:t>
      </w:r>
      <w:r w:rsidRPr="00A92883">
        <w:rPr>
          <w:rFonts w:ascii="Times New Roman" w:hAnsi="Times New Roman" w:cs="Times New Roman"/>
          <w:sz w:val="24"/>
          <w:szCs w:val="24"/>
        </w:rPr>
        <w:t>2026/A</w:t>
      </w:r>
      <w:r>
        <w:rPr>
          <w:rFonts w:ascii="Times New Roman" w:hAnsi="Times New Roman" w:cs="Times New Roman"/>
          <w:sz w:val="24"/>
          <w:szCs w:val="24"/>
        </w:rPr>
        <w:t>P</w:t>
      </w:r>
      <w:r w:rsidRPr="00A92883">
        <w:rPr>
          <w:rFonts w:ascii="Times New Roman" w:hAnsi="Times New Roman" w:cs="Times New Roman"/>
          <w:sz w:val="24"/>
          <w:szCs w:val="24"/>
        </w:rPr>
        <w:t>,</w:t>
      </w:r>
    </w:p>
    <w:p w14:paraId="6FC7DD35" w14:textId="77777777" w:rsidR="005F5F1B" w:rsidRDefault="005F5F1B" w:rsidP="005F5F1B">
      <w:pPr>
        <w:spacing w:after="0" w:line="240" w:lineRule="auto"/>
        <w:ind w:firstLine="720"/>
        <w:jc w:val="right"/>
        <w:rPr>
          <w:rFonts w:ascii="Times New Roman" w:hAnsi="Times New Roman" w:cs="Times New Roman"/>
          <w:sz w:val="24"/>
          <w:szCs w:val="24"/>
        </w:rPr>
      </w:pPr>
      <w:r w:rsidRPr="00A92883">
        <w:rPr>
          <w:rFonts w:ascii="Times New Roman" w:hAnsi="Times New Roman" w:cs="Times New Roman"/>
          <w:sz w:val="24"/>
          <w:szCs w:val="24"/>
        </w:rPr>
        <w:t xml:space="preserve"> apspriedes noteikumiem</w:t>
      </w:r>
    </w:p>
    <w:p w14:paraId="6C27B6D5" w14:textId="77777777" w:rsidR="005F5F1B" w:rsidRDefault="005F5F1B" w:rsidP="005F5F1B">
      <w:pPr>
        <w:spacing w:after="0" w:line="240" w:lineRule="auto"/>
        <w:ind w:firstLine="720"/>
        <w:jc w:val="right"/>
        <w:rPr>
          <w:rFonts w:ascii="Times New Roman" w:hAnsi="Times New Roman" w:cs="Times New Roman"/>
          <w:sz w:val="24"/>
          <w:szCs w:val="24"/>
        </w:rPr>
      </w:pPr>
    </w:p>
    <w:bookmarkEnd w:id="17"/>
    <w:p w14:paraId="298F6593" w14:textId="77777777" w:rsidR="005F5F1B" w:rsidRDefault="005F5F1B" w:rsidP="005F5F1B">
      <w:pPr>
        <w:spacing w:after="0" w:line="240" w:lineRule="auto"/>
        <w:ind w:firstLine="720"/>
        <w:jc w:val="right"/>
        <w:rPr>
          <w:rFonts w:ascii="Times New Roman" w:hAnsi="Times New Roman" w:cs="Times New Roman"/>
          <w:sz w:val="24"/>
          <w:szCs w:val="24"/>
        </w:rPr>
      </w:pPr>
    </w:p>
    <w:p w14:paraId="4F2921BB" w14:textId="77777777" w:rsidR="005F5F1B" w:rsidRPr="005F5F1B" w:rsidRDefault="005F5F1B" w:rsidP="005F5F1B">
      <w:pPr>
        <w:spacing w:after="0" w:line="240" w:lineRule="auto"/>
        <w:contextualSpacing/>
        <w:jc w:val="center"/>
        <w:rPr>
          <w:rFonts w:ascii="Times New Roman" w:eastAsia="Times New Roman" w:hAnsi="Times New Roman" w:cs="Times New Roman"/>
          <w:b/>
          <w:bCs/>
          <w:kern w:val="0"/>
          <w:sz w:val="24"/>
          <w:szCs w:val="24"/>
          <w:lang w:eastAsia="lv-LV"/>
          <w14:ligatures w14:val="none"/>
        </w:rPr>
      </w:pPr>
      <w:bookmarkStart w:id="18" w:name="_Hlk238031631"/>
      <w:r w:rsidRPr="005F5F1B">
        <w:rPr>
          <w:rFonts w:ascii="Times New Roman" w:eastAsia="Times New Roman" w:hAnsi="Times New Roman" w:cs="Times New Roman"/>
          <w:b/>
          <w:bCs/>
          <w:kern w:val="0"/>
          <w:sz w:val="24"/>
          <w:szCs w:val="24"/>
          <w:lang w:eastAsia="lv-LV"/>
          <w14:ligatures w14:val="none"/>
        </w:rPr>
        <w:t>Komentāru, ierosinājumu veidlapa</w:t>
      </w:r>
    </w:p>
    <w:bookmarkEnd w:id="18"/>
    <w:p w14:paraId="77FFDABF" w14:textId="77777777" w:rsidR="005F5F1B" w:rsidRPr="005F5F1B" w:rsidRDefault="005F5F1B" w:rsidP="005F5F1B">
      <w:pPr>
        <w:spacing w:after="0" w:line="240" w:lineRule="auto"/>
        <w:contextualSpacing/>
        <w:jc w:val="center"/>
        <w:rPr>
          <w:rFonts w:ascii="Times New Roman" w:eastAsia="Calibri" w:hAnsi="Times New Roman" w:cs="Times New Roman"/>
          <w:b/>
          <w:color w:val="000000"/>
          <w:kern w:val="0"/>
          <w:sz w:val="24"/>
          <w:szCs w:val="24"/>
          <w:lang w:eastAsia="lv-LV"/>
          <w14:ligatures w14:val="none"/>
        </w:rPr>
      </w:pPr>
      <w:r w:rsidRPr="005F5F1B">
        <w:rPr>
          <w:rFonts w:ascii="Times New Roman" w:eastAsia="Times New Roman" w:hAnsi="Times New Roman" w:cs="Times New Roman"/>
          <w:b/>
          <w:color w:val="000000"/>
          <w:kern w:val="0"/>
          <w:sz w:val="24"/>
          <w:szCs w:val="24"/>
          <w:lang w:eastAsia="lv-LV"/>
          <w14:ligatures w14:val="none"/>
        </w:rPr>
        <w:t>Apspriedei ar piegādātājiem par plānoto iepirkumu</w:t>
      </w:r>
      <w:r w:rsidRPr="005F5F1B">
        <w:rPr>
          <w:rFonts w:ascii="Times New Roman" w:eastAsia="Calibri" w:hAnsi="Times New Roman" w:cs="Times New Roman"/>
          <w:b/>
          <w:color w:val="000000"/>
          <w:kern w:val="0"/>
          <w:sz w:val="24"/>
          <w:szCs w:val="24"/>
          <w:lang w:eastAsia="lv-LV"/>
          <w14:ligatures w14:val="none"/>
        </w:rPr>
        <w:t xml:space="preserve"> </w:t>
      </w:r>
    </w:p>
    <w:p w14:paraId="2D77CD18" w14:textId="3FCC8905" w:rsidR="005F5F1B" w:rsidRPr="005F5F1B" w:rsidRDefault="005F5F1B" w:rsidP="005F5F1B">
      <w:pPr>
        <w:spacing w:before="120" w:after="120" w:line="240" w:lineRule="auto"/>
        <w:jc w:val="center"/>
        <w:rPr>
          <w:rFonts w:ascii="Times New Roman" w:eastAsia="Calibri" w:hAnsi="Times New Roman" w:cs="Times New Roman"/>
          <w:b/>
          <w:bCs/>
          <w:kern w:val="0"/>
          <w:sz w:val="24"/>
          <w:szCs w:val="24"/>
          <w:lang w:eastAsia="zh-CN"/>
          <w14:ligatures w14:val="none"/>
        </w:rPr>
      </w:pPr>
      <w:bookmarkStart w:id="19" w:name="_Hlk183506941"/>
      <w:r w:rsidRPr="005F5F1B">
        <w:rPr>
          <w:rFonts w:ascii="Times New Roman" w:eastAsia="Times New Roman" w:hAnsi="Times New Roman" w:cs="Times New Roman"/>
          <w:b/>
          <w:color w:val="000000"/>
          <w:kern w:val="0"/>
          <w:sz w:val="24"/>
          <w:szCs w:val="24"/>
          <w:shd w:val="clear" w:color="auto" w:fill="FFFFFF"/>
          <w:lang w:eastAsia="lv-LV"/>
          <w14:ligatures w14:val="none"/>
        </w:rPr>
        <w:t>“</w:t>
      </w:r>
      <w:bookmarkStart w:id="20" w:name="_Hlk162529067"/>
      <w:bookmarkStart w:id="21" w:name="_Hlk162966187"/>
      <w:r w:rsidRPr="005F5F1B">
        <w:rPr>
          <w:rFonts w:ascii="Times New Roman" w:eastAsia="Calibri" w:hAnsi="Times New Roman" w:cs="Times New Roman"/>
          <w:b/>
          <w:color w:val="000000"/>
          <w:kern w:val="0"/>
          <w:sz w:val="24"/>
          <w:szCs w:val="24"/>
          <w:shd w:val="clear" w:color="auto" w:fill="FFFFFF"/>
          <w:lang w:eastAsia="lv-LV"/>
          <w14:ligatures w14:val="none"/>
        </w:rPr>
        <w:t>Pārtikas produktu piegāde SIA “Gatartas pakalpojumu aģentūrai”</w:t>
      </w:r>
      <w:r w:rsidRPr="005F5F1B">
        <w:rPr>
          <w:rFonts w:ascii="Times New Roman" w:eastAsia="Calibri" w:hAnsi="Times New Roman" w:cs="Times New Roman"/>
          <w:b/>
          <w:bCs/>
          <w:kern w:val="0"/>
          <w:sz w:val="24"/>
          <w:szCs w:val="24"/>
          <w:lang w:eastAsia="zh-CN"/>
          <w14:ligatures w14:val="none"/>
        </w:rPr>
        <w:t>”</w:t>
      </w:r>
      <w:bookmarkEnd w:id="20"/>
      <w:bookmarkEnd w:id="21"/>
    </w:p>
    <w:bookmarkEnd w:id="19"/>
    <w:p w14:paraId="6803E75C" w14:textId="43EF75DD" w:rsidR="005F5F1B" w:rsidRPr="005F5F1B" w:rsidRDefault="005F5F1B" w:rsidP="005F5F1B">
      <w:pPr>
        <w:spacing w:after="0" w:line="240" w:lineRule="auto"/>
        <w:contextualSpacing/>
        <w:jc w:val="center"/>
        <w:rPr>
          <w:rFonts w:ascii="Times New Roman" w:eastAsia="Calibri" w:hAnsi="Times New Roman" w:cs="Times New Roman"/>
          <w:bCs/>
          <w:kern w:val="0"/>
          <w:sz w:val="24"/>
          <w:szCs w:val="24"/>
          <w:lang w:eastAsia="lv-LV"/>
          <w14:ligatures w14:val="none"/>
        </w:rPr>
      </w:pPr>
      <w:r w:rsidRPr="005F5F1B">
        <w:rPr>
          <w:rFonts w:ascii="Times New Roman" w:eastAsia="Calibri" w:hAnsi="Times New Roman" w:cs="Times New Roman"/>
          <w:bCs/>
          <w:kern w:val="0"/>
          <w:sz w:val="24"/>
          <w:szCs w:val="24"/>
          <w:lang w:eastAsia="lv-LV"/>
          <w14:ligatures w14:val="none"/>
        </w:rPr>
        <w:t>(Apspriedes identifikācijas Nr. GAPA/2/2026/AP)</w:t>
      </w:r>
    </w:p>
    <w:p w14:paraId="78CFA5DC" w14:textId="77777777" w:rsidR="005F5F1B" w:rsidRPr="005F5F1B" w:rsidRDefault="005F5F1B" w:rsidP="005F5F1B">
      <w:pPr>
        <w:spacing w:after="0" w:line="240" w:lineRule="auto"/>
        <w:contextualSpacing/>
        <w:jc w:val="center"/>
        <w:rPr>
          <w:rFonts w:ascii="Times New Roman" w:eastAsia="Times New Roman" w:hAnsi="Times New Roman" w:cs="Times New Roman"/>
          <w:bCs/>
          <w:kern w:val="0"/>
          <w:sz w:val="24"/>
          <w:szCs w:val="24"/>
          <w:lang w:eastAsia="lv-LV"/>
          <w14:ligatures w14:val="none"/>
        </w:rPr>
      </w:pPr>
    </w:p>
    <w:p w14:paraId="511AE946" w14:textId="77777777" w:rsidR="005F5F1B" w:rsidRPr="005F5F1B" w:rsidRDefault="005F5F1B" w:rsidP="005F5F1B">
      <w:pPr>
        <w:spacing w:after="0" w:line="240" w:lineRule="auto"/>
        <w:contextualSpacing/>
        <w:jc w:val="center"/>
        <w:rPr>
          <w:rFonts w:ascii="Times New Roman" w:eastAsia="Times New Roman" w:hAnsi="Times New Roman" w:cs="Times New Roman"/>
          <w:bCs/>
          <w:kern w:val="0"/>
          <w:sz w:val="24"/>
          <w:szCs w:val="24"/>
          <w:lang w:eastAsia="lv-LV"/>
          <w14:ligatures w14:val="none"/>
        </w:rPr>
      </w:pPr>
    </w:p>
    <w:p w14:paraId="1074021E" w14:textId="77777777" w:rsidR="005F5F1B" w:rsidRPr="005F5F1B" w:rsidRDefault="005F5F1B" w:rsidP="005F5F1B">
      <w:pPr>
        <w:numPr>
          <w:ilvl w:val="0"/>
          <w:numId w:val="19"/>
        </w:numPr>
        <w:spacing w:after="120" w:line="240" w:lineRule="auto"/>
        <w:ind w:left="426" w:hanging="426"/>
        <w:contextualSpacing/>
        <w:rPr>
          <w:rFonts w:ascii="Times New Roman" w:eastAsia="Times New Roman" w:hAnsi="Times New Roman" w:cs="Times New Roman"/>
          <w:b/>
          <w:bCs/>
          <w:kern w:val="0"/>
          <w:sz w:val="24"/>
          <w:szCs w:val="24"/>
          <w:lang w:eastAsia="lv-LV"/>
          <w14:ligatures w14:val="none"/>
        </w:rPr>
      </w:pPr>
      <w:r w:rsidRPr="005F5F1B">
        <w:rPr>
          <w:rFonts w:ascii="Times New Roman" w:eastAsia="Times New Roman" w:hAnsi="Times New Roman" w:cs="Times New Roman"/>
          <w:b/>
          <w:bCs/>
          <w:kern w:val="0"/>
          <w:sz w:val="24"/>
          <w:szCs w:val="24"/>
          <w:lang w:eastAsia="lv-LV"/>
          <w14:ligatures w14:val="none"/>
        </w:rPr>
        <w:t>Tehniskā specifikācija</w:t>
      </w:r>
    </w:p>
    <w:tbl>
      <w:tblPr>
        <w:tblStyle w:val="Reatabula"/>
        <w:tblW w:w="10064" w:type="dxa"/>
        <w:tblInd w:w="-714" w:type="dxa"/>
        <w:tblLayout w:type="fixed"/>
        <w:tblLook w:val="04A0" w:firstRow="1" w:lastRow="0" w:firstColumn="1" w:lastColumn="0" w:noHBand="0" w:noVBand="1"/>
      </w:tblPr>
      <w:tblGrid>
        <w:gridCol w:w="709"/>
        <w:gridCol w:w="2552"/>
        <w:gridCol w:w="3827"/>
        <w:gridCol w:w="2976"/>
      </w:tblGrid>
      <w:tr w:rsidR="005F5F1B" w:rsidRPr="005F5F1B" w14:paraId="510D8FA9" w14:textId="77777777" w:rsidTr="009C250A">
        <w:tc>
          <w:tcPr>
            <w:tcW w:w="709" w:type="dxa"/>
          </w:tcPr>
          <w:p w14:paraId="4D81EAA6" w14:textId="77777777" w:rsidR="005F5F1B" w:rsidRPr="005F5F1B" w:rsidRDefault="005F5F1B" w:rsidP="005F5F1B">
            <w:pPr>
              <w:jc w:val="center"/>
              <w:rPr>
                <w:rFonts w:ascii="Times New Roman" w:eastAsia="Times New Roman" w:hAnsi="Times New Roman" w:cs="Times New Roman"/>
                <w:sz w:val="24"/>
                <w:szCs w:val="24"/>
                <w:lang w:eastAsia="lv-LV"/>
              </w:rPr>
            </w:pPr>
            <w:proofErr w:type="spellStart"/>
            <w:r w:rsidRPr="005F5F1B">
              <w:rPr>
                <w:rFonts w:ascii="Times New Roman" w:eastAsia="Times New Roman" w:hAnsi="Times New Roman" w:cs="Times New Roman"/>
                <w:sz w:val="24"/>
                <w:szCs w:val="24"/>
                <w:lang w:eastAsia="lv-LV"/>
              </w:rPr>
              <w:t>Nr.p.k</w:t>
            </w:r>
            <w:proofErr w:type="spellEnd"/>
            <w:r w:rsidRPr="005F5F1B">
              <w:rPr>
                <w:rFonts w:ascii="Times New Roman" w:eastAsia="Times New Roman" w:hAnsi="Times New Roman" w:cs="Times New Roman"/>
                <w:sz w:val="24"/>
                <w:szCs w:val="24"/>
                <w:lang w:eastAsia="lv-LV"/>
              </w:rPr>
              <w:t>.</w:t>
            </w:r>
          </w:p>
        </w:tc>
        <w:tc>
          <w:tcPr>
            <w:tcW w:w="2552" w:type="dxa"/>
          </w:tcPr>
          <w:p w14:paraId="0C13D386" w14:textId="77777777" w:rsidR="005F5F1B" w:rsidRPr="005F5F1B" w:rsidRDefault="005F5F1B" w:rsidP="005F5F1B">
            <w:pPr>
              <w:jc w:val="center"/>
              <w:rPr>
                <w:rFonts w:ascii="Times New Roman" w:eastAsia="Times New Roman" w:hAnsi="Times New Roman" w:cs="Times New Roman"/>
                <w:sz w:val="24"/>
                <w:szCs w:val="24"/>
                <w:lang w:eastAsia="lv-LV"/>
              </w:rPr>
            </w:pPr>
            <w:r w:rsidRPr="005F5F1B">
              <w:rPr>
                <w:rFonts w:ascii="Times New Roman" w:eastAsia="Times New Roman" w:hAnsi="Times New Roman" w:cs="Times New Roman"/>
                <w:sz w:val="24"/>
                <w:szCs w:val="24"/>
                <w:lang w:eastAsia="lv-LV"/>
              </w:rPr>
              <w:t>Tehniskās specifikācijas prasības</w:t>
            </w:r>
          </w:p>
        </w:tc>
        <w:tc>
          <w:tcPr>
            <w:tcW w:w="3827" w:type="dxa"/>
          </w:tcPr>
          <w:p w14:paraId="6FA680C3" w14:textId="77777777" w:rsidR="005F5F1B" w:rsidRPr="005F5F1B" w:rsidRDefault="005F5F1B" w:rsidP="005F5F1B">
            <w:pPr>
              <w:jc w:val="center"/>
              <w:rPr>
                <w:rFonts w:ascii="Times New Roman" w:eastAsia="Times New Roman" w:hAnsi="Times New Roman" w:cs="Times New Roman"/>
                <w:sz w:val="24"/>
                <w:szCs w:val="24"/>
                <w:lang w:eastAsia="lv-LV"/>
              </w:rPr>
            </w:pPr>
            <w:r w:rsidRPr="005F5F1B">
              <w:rPr>
                <w:rFonts w:ascii="Times New Roman" w:eastAsia="Times New Roman" w:hAnsi="Times New Roman" w:cs="Times New Roman"/>
                <w:sz w:val="24"/>
                <w:szCs w:val="24"/>
                <w:lang w:eastAsia="lv-LV"/>
              </w:rPr>
              <w:t>Komentārs</w:t>
            </w:r>
          </w:p>
        </w:tc>
        <w:tc>
          <w:tcPr>
            <w:tcW w:w="2976" w:type="dxa"/>
          </w:tcPr>
          <w:p w14:paraId="61A6A4CF" w14:textId="77777777" w:rsidR="005F5F1B" w:rsidRPr="005F5F1B" w:rsidRDefault="005F5F1B" w:rsidP="005F5F1B">
            <w:pPr>
              <w:jc w:val="center"/>
              <w:rPr>
                <w:rFonts w:ascii="Times New Roman" w:eastAsia="Times New Roman" w:hAnsi="Times New Roman" w:cs="Times New Roman"/>
                <w:sz w:val="24"/>
                <w:szCs w:val="24"/>
                <w:lang w:eastAsia="lv-LV"/>
              </w:rPr>
            </w:pPr>
            <w:r w:rsidRPr="005F5F1B">
              <w:rPr>
                <w:rFonts w:ascii="Times New Roman" w:eastAsia="Times New Roman" w:hAnsi="Times New Roman" w:cs="Times New Roman"/>
                <w:sz w:val="24"/>
                <w:szCs w:val="24"/>
                <w:lang w:eastAsia="lv-LV"/>
              </w:rPr>
              <w:t>Priekšlikums</w:t>
            </w:r>
          </w:p>
        </w:tc>
      </w:tr>
      <w:tr w:rsidR="005F5F1B" w:rsidRPr="005F5F1B" w14:paraId="0AB46345" w14:textId="77777777" w:rsidTr="009C250A">
        <w:tc>
          <w:tcPr>
            <w:tcW w:w="709" w:type="dxa"/>
          </w:tcPr>
          <w:p w14:paraId="104D26E8"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552" w:type="dxa"/>
          </w:tcPr>
          <w:p w14:paraId="7ADA43F5" w14:textId="77777777" w:rsidR="005F5F1B" w:rsidRPr="005F5F1B" w:rsidRDefault="005F5F1B" w:rsidP="005F5F1B">
            <w:pPr>
              <w:ind w:left="-108" w:firstLine="108"/>
              <w:jc w:val="both"/>
              <w:rPr>
                <w:rFonts w:ascii="Times New Roman" w:eastAsia="Times New Roman" w:hAnsi="Times New Roman" w:cs="Times New Roman"/>
                <w:sz w:val="24"/>
                <w:szCs w:val="24"/>
                <w:lang w:eastAsia="lv-LV"/>
              </w:rPr>
            </w:pPr>
          </w:p>
        </w:tc>
        <w:tc>
          <w:tcPr>
            <w:tcW w:w="3827" w:type="dxa"/>
          </w:tcPr>
          <w:p w14:paraId="226DF841"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976" w:type="dxa"/>
          </w:tcPr>
          <w:p w14:paraId="6FD99EF7" w14:textId="77777777" w:rsidR="005F5F1B" w:rsidRPr="005F5F1B" w:rsidRDefault="005F5F1B" w:rsidP="005F5F1B">
            <w:pPr>
              <w:jc w:val="both"/>
              <w:rPr>
                <w:rFonts w:ascii="Times New Roman" w:eastAsia="Times New Roman" w:hAnsi="Times New Roman" w:cs="Times New Roman"/>
                <w:sz w:val="24"/>
                <w:szCs w:val="24"/>
                <w:lang w:eastAsia="lv-LV"/>
              </w:rPr>
            </w:pPr>
          </w:p>
        </w:tc>
      </w:tr>
      <w:tr w:rsidR="005F5F1B" w:rsidRPr="005F5F1B" w14:paraId="5553F755" w14:textId="77777777" w:rsidTr="009C250A">
        <w:tc>
          <w:tcPr>
            <w:tcW w:w="709" w:type="dxa"/>
          </w:tcPr>
          <w:p w14:paraId="4550F328"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552" w:type="dxa"/>
          </w:tcPr>
          <w:p w14:paraId="4D8D1BFF"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3827" w:type="dxa"/>
          </w:tcPr>
          <w:p w14:paraId="3977F701"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976" w:type="dxa"/>
          </w:tcPr>
          <w:p w14:paraId="4A4BB462" w14:textId="77777777" w:rsidR="005F5F1B" w:rsidRPr="005F5F1B" w:rsidRDefault="005F5F1B" w:rsidP="005F5F1B">
            <w:pPr>
              <w:jc w:val="both"/>
              <w:rPr>
                <w:rFonts w:ascii="Times New Roman" w:eastAsia="Times New Roman" w:hAnsi="Times New Roman" w:cs="Times New Roman"/>
                <w:sz w:val="24"/>
                <w:szCs w:val="24"/>
                <w:lang w:eastAsia="lv-LV"/>
              </w:rPr>
            </w:pPr>
          </w:p>
        </w:tc>
      </w:tr>
    </w:tbl>
    <w:p w14:paraId="114448A8" w14:textId="77777777" w:rsidR="005F5F1B" w:rsidRPr="005F5F1B" w:rsidRDefault="005F5F1B" w:rsidP="005F5F1B">
      <w:pPr>
        <w:spacing w:after="0" w:line="240" w:lineRule="auto"/>
        <w:jc w:val="both"/>
        <w:rPr>
          <w:rFonts w:ascii="Times New Roman" w:eastAsia="Times New Roman" w:hAnsi="Times New Roman" w:cs="Times New Roman"/>
          <w:kern w:val="0"/>
          <w:sz w:val="24"/>
          <w:szCs w:val="24"/>
          <w:lang w:eastAsia="lv-LV"/>
          <w14:ligatures w14:val="none"/>
        </w:rPr>
      </w:pPr>
    </w:p>
    <w:p w14:paraId="03A4012B" w14:textId="77777777" w:rsidR="005F5F1B" w:rsidRPr="005F5F1B" w:rsidRDefault="005F5F1B" w:rsidP="005F5F1B">
      <w:pPr>
        <w:numPr>
          <w:ilvl w:val="0"/>
          <w:numId w:val="19"/>
        </w:numPr>
        <w:spacing w:after="120" w:line="240" w:lineRule="auto"/>
        <w:ind w:left="426" w:hanging="426"/>
        <w:contextualSpacing/>
        <w:rPr>
          <w:rFonts w:ascii="Times New Roman" w:eastAsia="Times New Roman" w:hAnsi="Times New Roman" w:cs="Times New Roman"/>
          <w:b/>
          <w:bCs/>
          <w:kern w:val="0"/>
          <w:sz w:val="24"/>
          <w:szCs w:val="24"/>
          <w:lang w:eastAsia="lv-LV"/>
          <w14:ligatures w14:val="none"/>
        </w:rPr>
      </w:pPr>
      <w:r w:rsidRPr="005F5F1B">
        <w:rPr>
          <w:rFonts w:ascii="Times New Roman" w:eastAsia="Times New Roman" w:hAnsi="Times New Roman" w:cs="Times New Roman"/>
          <w:b/>
          <w:bCs/>
          <w:kern w:val="0"/>
          <w:sz w:val="24"/>
          <w:szCs w:val="24"/>
          <w:lang w:eastAsia="lv-LV"/>
          <w14:ligatures w14:val="none"/>
        </w:rPr>
        <w:t>Kvalifikācijas prasības</w:t>
      </w:r>
    </w:p>
    <w:tbl>
      <w:tblPr>
        <w:tblStyle w:val="Reatabula"/>
        <w:tblW w:w="10064" w:type="dxa"/>
        <w:tblInd w:w="-714" w:type="dxa"/>
        <w:tblLayout w:type="fixed"/>
        <w:tblLook w:val="04A0" w:firstRow="1" w:lastRow="0" w:firstColumn="1" w:lastColumn="0" w:noHBand="0" w:noVBand="1"/>
      </w:tblPr>
      <w:tblGrid>
        <w:gridCol w:w="709"/>
        <w:gridCol w:w="2552"/>
        <w:gridCol w:w="3827"/>
        <w:gridCol w:w="2976"/>
      </w:tblGrid>
      <w:tr w:rsidR="005F5F1B" w:rsidRPr="005F5F1B" w14:paraId="45B37044" w14:textId="77777777" w:rsidTr="009C250A">
        <w:tc>
          <w:tcPr>
            <w:tcW w:w="709" w:type="dxa"/>
          </w:tcPr>
          <w:p w14:paraId="45CD8193" w14:textId="77777777" w:rsidR="005F5F1B" w:rsidRPr="005F5F1B" w:rsidRDefault="005F5F1B" w:rsidP="005F5F1B">
            <w:pPr>
              <w:jc w:val="center"/>
              <w:rPr>
                <w:rFonts w:ascii="Times New Roman" w:eastAsia="Times New Roman" w:hAnsi="Times New Roman" w:cs="Times New Roman"/>
                <w:sz w:val="24"/>
                <w:szCs w:val="24"/>
                <w:lang w:eastAsia="lv-LV"/>
              </w:rPr>
            </w:pPr>
            <w:proofErr w:type="spellStart"/>
            <w:r w:rsidRPr="005F5F1B">
              <w:rPr>
                <w:rFonts w:ascii="Times New Roman" w:eastAsia="Times New Roman" w:hAnsi="Times New Roman" w:cs="Times New Roman"/>
                <w:sz w:val="24"/>
                <w:szCs w:val="24"/>
                <w:lang w:eastAsia="lv-LV"/>
              </w:rPr>
              <w:t>Nr.p.k</w:t>
            </w:r>
            <w:proofErr w:type="spellEnd"/>
            <w:r w:rsidRPr="005F5F1B">
              <w:rPr>
                <w:rFonts w:ascii="Times New Roman" w:eastAsia="Times New Roman" w:hAnsi="Times New Roman" w:cs="Times New Roman"/>
                <w:sz w:val="24"/>
                <w:szCs w:val="24"/>
                <w:lang w:eastAsia="lv-LV"/>
              </w:rPr>
              <w:t>.</w:t>
            </w:r>
          </w:p>
        </w:tc>
        <w:tc>
          <w:tcPr>
            <w:tcW w:w="2552" w:type="dxa"/>
          </w:tcPr>
          <w:p w14:paraId="77F0ABA8" w14:textId="77777777" w:rsidR="005F5F1B" w:rsidRPr="005F5F1B" w:rsidRDefault="005F5F1B" w:rsidP="005F5F1B">
            <w:pPr>
              <w:jc w:val="center"/>
              <w:rPr>
                <w:rFonts w:ascii="Times New Roman" w:eastAsia="Times New Roman" w:hAnsi="Times New Roman" w:cs="Times New Roman"/>
                <w:sz w:val="24"/>
                <w:szCs w:val="24"/>
                <w:lang w:eastAsia="lv-LV"/>
              </w:rPr>
            </w:pPr>
            <w:r w:rsidRPr="005F5F1B">
              <w:rPr>
                <w:rFonts w:ascii="Times New Roman" w:eastAsia="Times New Roman" w:hAnsi="Times New Roman" w:cs="Times New Roman"/>
                <w:sz w:val="24"/>
                <w:szCs w:val="24"/>
                <w:lang w:eastAsia="lv-LV"/>
              </w:rPr>
              <w:t xml:space="preserve">Kvalifikācijas prasības </w:t>
            </w:r>
          </w:p>
        </w:tc>
        <w:tc>
          <w:tcPr>
            <w:tcW w:w="3827" w:type="dxa"/>
          </w:tcPr>
          <w:p w14:paraId="66F64244" w14:textId="77777777" w:rsidR="005F5F1B" w:rsidRPr="005F5F1B" w:rsidRDefault="005F5F1B" w:rsidP="005F5F1B">
            <w:pPr>
              <w:jc w:val="center"/>
              <w:rPr>
                <w:rFonts w:ascii="Times New Roman" w:eastAsia="Times New Roman" w:hAnsi="Times New Roman" w:cs="Times New Roman"/>
                <w:sz w:val="24"/>
                <w:szCs w:val="24"/>
                <w:lang w:eastAsia="lv-LV"/>
              </w:rPr>
            </w:pPr>
            <w:r w:rsidRPr="005F5F1B">
              <w:rPr>
                <w:rFonts w:ascii="Times New Roman" w:eastAsia="Times New Roman" w:hAnsi="Times New Roman" w:cs="Times New Roman"/>
                <w:sz w:val="24"/>
                <w:szCs w:val="24"/>
                <w:lang w:eastAsia="lv-LV"/>
              </w:rPr>
              <w:t>Komentārs</w:t>
            </w:r>
          </w:p>
        </w:tc>
        <w:tc>
          <w:tcPr>
            <w:tcW w:w="2976" w:type="dxa"/>
          </w:tcPr>
          <w:p w14:paraId="10591CD2" w14:textId="77777777" w:rsidR="005F5F1B" w:rsidRPr="005F5F1B" w:rsidRDefault="005F5F1B" w:rsidP="005F5F1B">
            <w:pPr>
              <w:jc w:val="center"/>
              <w:rPr>
                <w:rFonts w:ascii="Times New Roman" w:eastAsia="Times New Roman" w:hAnsi="Times New Roman" w:cs="Times New Roman"/>
                <w:sz w:val="24"/>
                <w:szCs w:val="24"/>
                <w:lang w:eastAsia="lv-LV"/>
              </w:rPr>
            </w:pPr>
            <w:r w:rsidRPr="005F5F1B">
              <w:rPr>
                <w:rFonts w:ascii="Times New Roman" w:eastAsia="Times New Roman" w:hAnsi="Times New Roman" w:cs="Times New Roman"/>
                <w:sz w:val="24"/>
                <w:szCs w:val="24"/>
                <w:lang w:eastAsia="lv-LV"/>
              </w:rPr>
              <w:t>Priekšlikums</w:t>
            </w:r>
          </w:p>
        </w:tc>
      </w:tr>
      <w:tr w:rsidR="005F5F1B" w:rsidRPr="005F5F1B" w14:paraId="7EAF9BDC" w14:textId="77777777" w:rsidTr="009C250A">
        <w:tc>
          <w:tcPr>
            <w:tcW w:w="709" w:type="dxa"/>
          </w:tcPr>
          <w:p w14:paraId="0FE6C197"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552" w:type="dxa"/>
          </w:tcPr>
          <w:p w14:paraId="229D6C03" w14:textId="77777777" w:rsidR="005F5F1B" w:rsidRPr="005F5F1B" w:rsidRDefault="005F5F1B" w:rsidP="005F5F1B">
            <w:pPr>
              <w:ind w:left="-108" w:firstLine="108"/>
              <w:jc w:val="both"/>
              <w:rPr>
                <w:rFonts w:ascii="Times New Roman" w:eastAsia="Times New Roman" w:hAnsi="Times New Roman" w:cs="Times New Roman"/>
                <w:sz w:val="24"/>
                <w:szCs w:val="24"/>
                <w:lang w:eastAsia="lv-LV"/>
              </w:rPr>
            </w:pPr>
          </w:p>
        </w:tc>
        <w:tc>
          <w:tcPr>
            <w:tcW w:w="3827" w:type="dxa"/>
          </w:tcPr>
          <w:p w14:paraId="0C4584BD"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976" w:type="dxa"/>
          </w:tcPr>
          <w:p w14:paraId="6201EB60" w14:textId="77777777" w:rsidR="005F5F1B" w:rsidRPr="005F5F1B" w:rsidRDefault="005F5F1B" w:rsidP="005F5F1B">
            <w:pPr>
              <w:jc w:val="both"/>
              <w:rPr>
                <w:rFonts w:ascii="Times New Roman" w:eastAsia="Times New Roman" w:hAnsi="Times New Roman" w:cs="Times New Roman"/>
                <w:sz w:val="24"/>
                <w:szCs w:val="24"/>
                <w:lang w:eastAsia="lv-LV"/>
              </w:rPr>
            </w:pPr>
          </w:p>
        </w:tc>
      </w:tr>
      <w:tr w:rsidR="005F5F1B" w:rsidRPr="005F5F1B" w14:paraId="7A78074F" w14:textId="77777777" w:rsidTr="009C250A">
        <w:tc>
          <w:tcPr>
            <w:tcW w:w="709" w:type="dxa"/>
          </w:tcPr>
          <w:p w14:paraId="31FB4CE5"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552" w:type="dxa"/>
          </w:tcPr>
          <w:p w14:paraId="10C1BE58"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3827" w:type="dxa"/>
          </w:tcPr>
          <w:p w14:paraId="73AFDE94"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976" w:type="dxa"/>
          </w:tcPr>
          <w:p w14:paraId="3CFABED7" w14:textId="77777777" w:rsidR="005F5F1B" w:rsidRPr="005F5F1B" w:rsidRDefault="005F5F1B" w:rsidP="005F5F1B">
            <w:pPr>
              <w:jc w:val="both"/>
              <w:rPr>
                <w:rFonts w:ascii="Times New Roman" w:eastAsia="Times New Roman" w:hAnsi="Times New Roman" w:cs="Times New Roman"/>
                <w:sz w:val="24"/>
                <w:szCs w:val="24"/>
                <w:lang w:eastAsia="lv-LV"/>
              </w:rPr>
            </w:pPr>
          </w:p>
        </w:tc>
      </w:tr>
    </w:tbl>
    <w:p w14:paraId="69BD4D4B" w14:textId="77777777" w:rsidR="005F5F1B" w:rsidRPr="005F5F1B" w:rsidRDefault="005F5F1B" w:rsidP="005F5F1B">
      <w:pPr>
        <w:spacing w:after="0" w:line="240" w:lineRule="auto"/>
        <w:rPr>
          <w:rFonts w:ascii="Times New Roman" w:eastAsia="Times New Roman" w:hAnsi="Times New Roman" w:cs="Times New Roman"/>
          <w:kern w:val="0"/>
          <w:sz w:val="26"/>
          <w:szCs w:val="26"/>
          <w:lang w:eastAsia="lv-LV"/>
          <w14:ligatures w14:val="none"/>
        </w:rPr>
      </w:pPr>
    </w:p>
    <w:p w14:paraId="1E4B3028" w14:textId="77777777" w:rsidR="005F5F1B" w:rsidRPr="005F5F1B" w:rsidRDefault="005F5F1B" w:rsidP="005F5F1B">
      <w:pPr>
        <w:numPr>
          <w:ilvl w:val="0"/>
          <w:numId w:val="19"/>
        </w:numPr>
        <w:spacing w:after="0" w:line="240" w:lineRule="auto"/>
        <w:ind w:left="426" w:hanging="426"/>
        <w:contextualSpacing/>
        <w:rPr>
          <w:rFonts w:ascii="Times New Roman" w:eastAsia="Times New Roman" w:hAnsi="Times New Roman" w:cs="Times New Roman"/>
          <w:b/>
          <w:bCs/>
          <w:kern w:val="0"/>
          <w:sz w:val="24"/>
          <w:szCs w:val="24"/>
          <w:lang w:eastAsia="lv-LV"/>
          <w14:ligatures w14:val="none"/>
        </w:rPr>
      </w:pPr>
      <w:r w:rsidRPr="005F5F1B">
        <w:rPr>
          <w:rFonts w:ascii="Times New Roman" w:eastAsia="Times New Roman" w:hAnsi="Times New Roman" w:cs="Times New Roman"/>
          <w:b/>
          <w:bCs/>
          <w:kern w:val="0"/>
          <w:sz w:val="24"/>
          <w:szCs w:val="24"/>
          <w:lang w:eastAsia="lv-LV"/>
          <w14:ligatures w14:val="none"/>
        </w:rPr>
        <w:t>Citi priekšlikumi un ierosinājumi</w:t>
      </w:r>
    </w:p>
    <w:tbl>
      <w:tblPr>
        <w:tblStyle w:val="Reatabula"/>
        <w:tblW w:w="10064" w:type="dxa"/>
        <w:tblInd w:w="-714" w:type="dxa"/>
        <w:tblLayout w:type="fixed"/>
        <w:tblLook w:val="04A0" w:firstRow="1" w:lastRow="0" w:firstColumn="1" w:lastColumn="0" w:noHBand="0" w:noVBand="1"/>
      </w:tblPr>
      <w:tblGrid>
        <w:gridCol w:w="709"/>
        <w:gridCol w:w="2552"/>
        <w:gridCol w:w="3827"/>
        <w:gridCol w:w="2976"/>
      </w:tblGrid>
      <w:tr w:rsidR="005F5F1B" w:rsidRPr="005F5F1B" w14:paraId="1895DD55" w14:textId="77777777" w:rsidTr="009C250A">
        <w:tc>
          <w:tcPr>
            <w:tcW w:w="709" w:type="dxa"/>
          </w:tcPr>
          <w:p w14:paraId="45833650" w14:textId="77777777" w:rsidR="005F5F1B" w:rsidRPr="005F5F1B" w:rsidRDefault="005F5F1B" w:rsidP="005F5F1B">
            <w:pPr>
              <w:jc w:val="center"/>
              <w:rPr>
                <w:rFonts w:ascii="Times New Roman" w:eastAsia="Times New Roman" w:hAnsi="Times New Roman" w:cs="Times New Roman"/>
                <w:sz w:val="24"/>
                <w:szCs w:val="24"/>
                <w:lang w:eastAsia="lv-LV"/>
              </w:rPr>
            </w:pPr>
            <w:proofErr w:type="spellStart"/>
            <w:r w:rsidRPr="005F5F1B">
              <w:rPr>
                <w:rFonts w:ascii="Times New Roman" w:eastAsia="Times New Roman" w:hAnsi="Times New Roman" w:cs="Times New Roman"/>
                <w:sz w:val="24"/>
                <w:szCs w:val="24"/>
                <w:lang w:eastAsia="lv-LV"/>
              </w:rPr>
              <w:t>Nr.p.k</w:t>
            </w:r>
            <w:proofErr w:type="spellEnd"/>
            <w:r w:rsidRPr="005F5F1B">
              <w:rPr>
                <w:rFonts w:ascii="Times New Roman" w:eastAsia="Times New Roman" w:hAnsi="Times New Roman" w:cs="Times New Roman"/>
                <w:sz w:val="24"/>
                <w:szCs w:val="24"/>
                <w:lang w:eastAsia="lv-LV"/>
              </w:rPr>
              <w:t>.</w:t>
            </w:r>
          </w:p>
        </w:tc>
        <w:tc>
          <w:tcPr>
            <w:tcW w:w="2552" w:type="dxa"/>
          </w:tcPr>
          <w:p w14:paraId="55C7755A" w14:textId="77777777" w:rsidR="005F5F1B" w:rsidRPr="005F5F1B" w:rsidRDefault="005F5F1B" w:rsidP="005F5F1B">
            <w:pPr>
              <w:jc w:val="center"/>
              <w:rPr>
                <w:rFonts w:ascii="Times New Roman" w:eastAsia="Times New Roman" w:hAnsi="Times New Roman" w:cs="Times New Roman"/>
                <w:sz w:val="24"/>
                <w:szCs w:val="24"/>
                <w:lang w:eastAsia="lv-LV"/>
              </w:rPr>
            </w:pPr>
            <w:r w:rsidRPr="005F5F1B">
              <w:rPr>
                <w:rFonts w:ascii="Times New Roman" w:eastAsia="Times New Roman" w:hAnsi="Times New Roman" w:cs="Times New Roman"/>
                <w:sz w:val="24"/>
                <w:szCs w:val="24"/>
                <w:lang w:eastAsia="lv-LV"/>
              </w:rPr>
              <w:t>Citi priekšlikumi un ierosinājumi</w:t>
            </w:r>
          </w:p>
        </w:tc>
        <w:tc>
          <w:tcPr>
            <w:tcW w:w="3827" w:type="dxa"/>
          </w:tcPr>
          <w:p w14:paraId="5FEDD2D0" w14:textId="77777777" w:rsidR="005F5F1B" w:rsidRPr="005F5F1B" w:rsidRDefault="005F5F1B" w:rsidP="005F5F1B">
            <w:pPr>
              <w:jc w:val="center"/>
              <w:rPr>
                <w:rFonts w:ascii="Times New Roman" w:eastAsia="Times New Roman" w:hAnsi="Times New Roman" w:cs="Times New Roman"/>
                <w:sz w:val="24"/>
                <w:szCs w:val="24"/>
                <w:lang w:eastAsia="lv-LV"/>
              </w:rPr>
            </w:pPr>
            <w:r w:rsidRPr="005F5F1B">
              <w:rPr>
                <w:rFonts w:ascii="Times New Roman" w:eastAsia="Times New Roman" w:hAnsi="Times New Roman" w:cs="Times New Roman"/>
                <w:sz w:val="24"/>
                <w:szCs w:val="24"/>
                <w:lang w:eastAsia="lv-LV"/>
              </w:rPr>
              <w:t>Komentārs</w:t>
            </w:r>
          </w:p>
        </w:tc>
        <w:tc>
          <w:tcPr>
            <w:tcW w:w="2976" w:type="dxa"/>
          </w:tcPr>
          <w:p w14:paraId="41BD5C97" w14:textId="77777777" w:rsidR="005F5F1B" w:rsidRPr="005F5F1B" w:rsidRDefault="005F5F1B" w:rsidP="005F5F1B">
            <w:pPr>
              <w:jc w:val="center"/>
              <w:rPr>
                <w:rFonts w:ascii="Times New Roman" w:eastAsia="Times New Roman" w:hAnsi="Times New Roman" w:cs="Times New Roman"/>
                <w:sz w:val="24"/>
                <w:szCs w:val="24"/>
                <w:lang w:eastAsia="lv-LV"/>
              </w:rPr>
            </w:pPr>
            <w:r w:rsidRPr="005F5F1B">
              <w:rPr>
                <w:rFonts w:ascii="Times New Roman" w:eastAsia="Times New Roman" w:hAnsi="Times New Roman" w:cs="Times New Roman"/>
                <w:sz w:val="24"/>
                <w:szCs w:val="24"/>
                <w:lang w:eastAsia="lv-LV"/>
              </w:rPr>
              <w:t>Priekšlikums</w:t>
            </w:r>
          </w:p>
        </w:tc>
      </w:tr>
      <w:tr w:rsidR="005F5F1B" w:rsidRPr="005F5F1B" w14:paraId="5A9A947D" w14:textId="77777777" w:rsidTr="009C250A">
        <w:tc>
          <w:tcPr>
            <w:tcW w:w="709" w:type="dxa"/>
          </w:tcPr>
          <w:p w14:paraId="4858BC80"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552" w:type="dxa"/>
          </w:tcPr>
          <w:p w14:paraId="0F44644D" w14:textId="77777777" w:rsidR="005F5F1B" w:rsidRPr="005F5F1B" w:rsidRDefault="005F5F1B" w:rsidP="005F5F1B">
            <w:pPr>
              <w:ind w:left="-108" w:firstLine="108"/>
              <w:jc w:val="both"/>
              <w:rPr>
                <w:rFonts w:ascii="Times New Roman" w:eastAsia="Times New Roman" w:hAnsi="Times New Roman" w:cs="Times New Roman"/>
                <w:sz w:val="24"/>
                <w:szCs w:val="24"/>
                <w:lang w:eastAsia="lv-LV"/>
              </w:rPr>
            </w:pPr>
          </w:p>
        </w:tc>
        <w:tc>
          <w:tcPr>
            <w:tcW w:w="3827" w:type="dxa"/>
          </w:tcPr>
          <w:p w14:paraId="4DC8A3BB"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976" w:type="dxa"/>
          </w:tcPr>
          <w:p w14:paraId="253E1AE5" w14:textId="77777777" w:rsidR="005F5F1B" w:rsidRPr="005F5F1B" w:rsidRDefault="005F5F1B" w:rsidP="005F5F1B">
            <w:pPr>
              <w:jc w:val="both"/>
              <w:rPr>
                <w:rFonts w:ascii="Times New Roman" w:eastAsia="Times New Roman" w:hAnsi="Times New Roman" w:cs="Times New Roman"/>
                <w:sz w:val="24"/>
                <w:szCs w:val="24"/>
                <w:lang w:eastAsia="lv-LV"/>
              </w:rPr>
            </w:pPr>
          </w:p>
        </w:tc>
      </w:tr>
      <w:tr w:rsidR="005F5F1B" w:rsidRPr="005F5F1B" w14:paraId="3DFDD3F8" w14:textId="77777777" w:rsidTr="009C250A">
        <w:tc>
          <w:tcPr>
            <w:tcW w:w="709" w:type="dxa"/>
          </w:tcPr>
          <w:p w14:paraId="773F5C51"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552" w:type="dxa"/>
          </w:tcPr>
          <w:p w14:paraId="54C5989E"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3827" w:type="dxa"/>
          </w:tcPr>
          <w:p w14:paraId="3B7CD5B7" w14:textId="77777777" w:rsidR="005F5F1B" w:rsidRPr="005F5F1B" w:rsidRDefault="005F5F1B" w:rsidP="005F5F1B">
            <w:pPr>
              <w:jc w:val="both"/>
              <w:rPr>
                <w:rFonts w:ascii="Times New Roman" w:eastAsia="Times New Roman" w:hAnsi="Times New Roman" w:cs="Times New Roman"/>
                <w:sz w:val="24"/>
                <w:szCs w:val="24"/>
                <w:lang w:eastAsia="lv-LV"/>
              </w:rPr>
            </w:pPr>
          </w:p>
        </w:tc>
        <w:tc>
          <w:tcPr>
            <w:tcW w:w="2976" w:type="dxa"/>
          </w:tcPr>
          <w:p w14:paraId="3F1FB209" w14:textId="77777777" w:rsidR="005F5F1B" w:rsidRPr="005F5F1B" w:rsidRDefault="005F5F1B" w:rsidP="005F5F1B">
            <w:pPr>
              <w:jc w:val="both"/>
              <w:rPr>
                <w:rFonts w:ascii="Times New Roman" w:eastAsia="Times New Roman" w:hAnsi="Times New Roman" w:cs="Times New Roman"/>
                <w:sz w:val="24"/>
                <w:szCs w:val="24"/>
                <w:lang w:eastAsia="lv-LV"/>
              </w:rPr>
            </w:pPr>
          </w:p>
        </w:tc>
      </w:tr>
    </w:tbl>
    <w:p w14:paraId="4DB99C9F" w14:textId="77777777" w:rsidR="005F5F1B" w:rsidRPr="005F5F1B" w:rsidRDefault="005F5F1B" w:rsidP="005F5F1B">
      <w:pPr>
        <w:spacing w:after="0" w:line="240" w:lineRule="auto"/>
        <w:rPr>
          <w:rFonts w:ascii="Times New Roman" w:eastAsia="Times New Roman" w:hAnsi="Times New Roman" w:cs="Times New Roman"/>
          <w:b/>
          <w:bCs/>
          <w:kern w:val="0"/>
          <w:sz w:val="24"/>
          <w:szCs w:val="24"/>
          <w:lang w:eastAsia="lv-LV"/>
          <w14:ligatures w14:val="none"/>
        </w:rPr>
      </w:pPr>
    </w:p>
    <w:p w14:paraId="5C963468" w14:textId="3C83EB15" w:rsidR="005F5F1B" w:rsidRPr="005F5F1B" w:rsidRDefault="005F5F1B" w:rsidP="00322509">
      <w:pPr>
        <w:spacing w:after="0" w:line="240" w:lineRule="auto"/>
        <w:rPr>
          <w:rFonts w:ascii="Times New Roman" w:eastAsia="Times New Roman" w:hAnsi="Times New Roman" w:cs="Times New Roman"/>
          <w:kern w:val="0"/>
          <w:sz w:val="24"/>
          <w:szCs w:val="24"/>
          <w:lang w:eastAsia="lv-LV"/>
          <w14:ligatures w14:val="none"/>
        </w:rPr>
      </w:pPr>
      <w:r w:rsidRPr="005F5F1B">
        <w:rPr>
          <w:rFonts w:ascii="Times New Roman" w:eastAsia="Times New Roman" w:hAnsi="Times New Roman" w:cs="Times New Roman"/>
          <w:kern w:val="0"/>
          <w:sz w:val="24"/>
          <w:szCs w:val="24"/>
          <w:lang w:eastAsia="lv-LV"/>
          <w14:ligatures w14:val="none"/>
        </w:rPr>
        <w:t xml:space="preserve">*Komentāru, ierosinājumu veidlapa ir jāiesniedz elektroniski, nosūtot uz </w:t>
      </w:r>
      <w:r w:rsidRPr="005F5F1B">
        <w:rPr>
          <w:rFonts w:ascii="Times New Roman" w:eastAsia="Times New Roman" w:hAnsi="Times New Roman" w:cs="Times New Roman"/>
          <w:i/>
          <w:iCs/>
          <w:kern w:val="0"/>
          <w:sz w:val="24"/>
          <w:szCs w:val="24"/>
          <w:lang w:eastAsia="lv-LV"/>
          <w14:ligatures w14:val="none"/>
        </w:rPr>
        <w:t xml:space="preserve">e-pasta adresi: </w:t>
      </w:r>
      <w:r w:rsidR="00322509" w:rsidRPr="00322509">
        <w:rPr>
          <w:rFonts w:ascii="Times New Roman" w:eastAsia="Times New Roman" w:hAnsi="Times New Roman" w:cs="Times New Roman"/>
          <w:kern w:val="0"/>
          <w:sz w:val="24"/>
          <w:szCs w:val="24"/>
          <w:lang w:eastAsia="lv-LV"/>
          <w14:ligatures w14:val="none"/>
        </w:rPr>
        <w:t xml:space="preserve">: lietvediba@gapa.lv, </w:t>
      </w:r>
    </w:p>
    <w:p w14:paraId="0965738B" w14:textId="77777777" w:rsidR="005F5F1B" w:rsidRPr="005F5F1B" w:rsidRDefault="005F5F1B" w:rsidP="005F5F1B">
      <w:pPr>
        <w:spacing w:after="0" w:line="240" w:lineRule="auto"/>
        <w:jc w:val="both"/>
        <w:rPr>
          <w:rFonts w:ascii="Times New Roman" w:eastAsia="Times New Roman" w:hAnsi="Times New Roman" w:cs="Times New Roman"/>
          <w:kern w:val="0"/>
          <w:sz w:val="24"/>
          <w:szCs w:val="24"/>
          <w:lang w:eastAsia="lv-LV"/>
          <w14:ligatures w14:val="none"/>
        </w:rPr>
      </w:pPr>
    </w:p>
    <w:p w14:paraId="140E5558" w14:textId="77777777" w:rsidR="005F5F1B" w:rsidRPr="005F5F1B" w:rsidRDefault="005F5F1B" w:rsidP="005F5F1B">
      <w:pPr>
        <w:spacing w:after="0" w:line="240" w:lineRule="auto"/>
        <w:jc w:val="both"/>
        <w:rPr>
          <w:rFonts w:ascii="Times New Roman" w:eastAsia="Times New Roman" w:hAnsi="Times New Roman" w:cs="Times New Roman"/>
          <w:kern w:val="0"/>
          <w:sz w:val="24"/>
          <w:szCs w:val="24"/>
          <w:lang w:eastAsia="lv-LV"/>
          <w14:ligatures w14:val="none"/>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57"/>
      </w:tblGrid>
      <w:tr w:rsidR="005F5F1B" w:rsidRPr="005F5F1B" w14:paraId="43B8EFB3" w14:textId="77777777" w:rsidTr="009C250A">
        <w:tc>
          <w:tcPr>
            <w:tcW w:w="3823" w:type="dxa"/>
            <w:tcBorders>
              <w:top w:val="single" w:sz="4" w:space="0" w:color="auto"/>
              <w:left w:val="single" w:sz="4" w:space="0" w:color="auto"/>
              <w:bottom w:val="single" w:sz="4" w:space="0" w:color="auto"/>
              <w:right w:val="single" w:sz="4" w:space="0" w:color="auto"/>
            </w:tcBorders>
            <w:hideMark/>
          </w:tcPr>
          <w:p w14:paraId="04ECCD24" w14:textId="77777777" w:rsidR="005F5F1B" w:rsidRPr="005F5F1B" w:rsidRDefault="005F5F1B" w:rsidP="005F5F1B">
            <w:pPr>
              <w:widowControl w:val="0"/>
              <w:spacing w:after="0" w:line="240" w:lineRule="auto"/>
              <w:jc w:val="both"/>
              <w:rPr>
                <w:rFonts w:ascii="Times New Roman" w:eastAsia="Calibri" w:hAnsi="Times New Roman" w:cs="Times New Roman"/>
                <w:kern w:val="0"/>
                <w:sz w:val="24"/>
                <w:szCs w:val="24"/>
                <w:lang w:eastAsia="zh-CN"/>
                <w14:ligatures w14:val="none"/>
              </w:rPr>
            </w:pPr>
            <w:r w:rsidRPr="005F5F1B">
              <w:rPr>
                <w:rFonts w:ascii="Times New Roman" w:eastAsia="Calibri" w:hAnsi="Times New Roman" w:cs="Times New Roman"/>
                <w:kern w:val="0"/>
                <w:sz w:val="24"/>
                <w:szCs w:val="24"/>
                <w:lang w:eastAsia="zh-CN"/>
                <w14:ligatures w14:val="none"/>
              </w:rPr>
              <w:t>Piegādātājs</w:t>
            </w:r>
          </w:p>
        </w:tc>
        <w:tc>
          <w:tcPr>
            <w:tcW w:w="5357" w:type="dxa"/>
            <w:tcBorders>
              <w:top w:val="single" w:sz="4" w:space="0" w:color="auto"/>
              <w:left w:val="single" w:sz="4" w:space="0" w:color="auto"/>
              <w:bottom w:val="single" w:sz="4" w:space="0" w:color="auto"/>
              <w:right w:val="single" w:sz="4" w:space="0" w:color="auto"/>
            </w:tcBorders>
          </w:tcPr>
          <w:p w14:paraId="0B868C16" w14:textId="77777777" w:rsidR="005F5F1B" w:rsidRPr="005F5F1B" w:rsidRDefault="005F5F1B" w:rsidP="005F5F1B">
            <w:pPr>
              <w:widowControl w:val="0"/>
              <w:spacing w:after="0" w:line="240" w:lineRule="auto"/>
              <w:jc w:val="both"/>
              <w:rPr>
                <w:rFonts w:ascii="Times New Roman" w:eastAsia="Calibri" w:hAnsi="Times New Roman" w:cs="Times New Roman"/>
                <w:kern w:val="0"/>
                <w:sz w:val="24"/>
                <w:szCs w:val="24"/>
                <w:lang w:eastAsia="zh-CN"/>
                <w14:ligatures w14:val="none"/>
              </w:rPr>
            </w:pPr>
          </w:p>
        </w:tc>
      </w:tr>
      <w:tr w:rsidR="005F5F1B" w:rsidRPr="005F5F1B" w14:paraId="12A3DBB2" w14:textId="77777777" w:rsidTr="009C250A">
        <w:trPr>
          <w:trHeight w:val="395"/>
        </w:trPr>
        <w:tc>
          <w:tcPr>
            <w:tcW w:w="3823" w:type="dxa"/>
            <w:tcBorders>
              <w:top w:val="single" w:sz="4" w:space="0" w:color="auto"/>
              <w:left w:val="single" w:sz="4" w:space="0" w:color="auto"/>
              <w:bottom w:val="single" w:sz="4" w:space="0" w:color="auto"/>
              <w:right w:val="single" w:sz="4" w:space="0" w:color="auto"/>
            </w:tcBorders>
            <w:hideMark/>
          </w:tcPr>
          <w:p w14:paraId="28D07959" w14:textId="77777777" w:rsidR="005F5F1B" w:rsidRPr="005F5F1B" w:rsidRDefault="005F5F1B" w:rsidP="005F5F1B">
            <w:pPr>
              <w:widowControl w:val="0"/>
              <w:spacing w:after="0" w:line="240" w:lineRule="auto"/>
              <w:jc w:val="both"/>
              <w:rPr>
                <w:rFonts w:ascii="Times New Roman" w:eastAsia="Calibri" w:hAnsi="Times New Roman" w:cs="Times New Roman"/>
                <w:kern w:val="0"/>
                <w:sz w:val="24"/>
                <w:szCs w:val="24"/>
                <w:lang w:eastAsia="zh-CN"/>
                <w14:ligatures w14:val="none"/>
              </w:rPr>
            </w:pPr>
            <w:r w:rsidRPr="005F5F1B">
              <w:rPr>
                <w:rFonts w:ascii="Times New Roman" w:eastAsia="Calibri" w:hAnsi="Times New Roman" w:cs="Times New Roman"/>
                <w:kern w:val="0"/>
                <w:sz w:val="24"/>
                <w:szCs w:val="24"/>
                <w:lang w:eastAsia="zh-CN"/>
                <w14:ligatures w14:val="none"/>
              </w:rPr>
              <w:t>Paraksts</w:t>
            </w:r>
          </w:p>
        </w:tc>
        <w:tc>
          <w:tcPr>
            <w:tcW w:w="5357" w:type="dxa"/>
            <w:tcBorders>
              <w:top w:val="single" w:sz="4" w:space="0" w:color="auto"/>
              <w:left w:val="single" w:sz="4" w:space="0" w:color="auto"/>
              <w:bottom w:val="single" w:sz="4" w:space="0" w:color="auto"/>
              <w:right w:val="single" w:sz="4" w:space="0" w:color="auto"/>
            </w:tcBorders>
          </w:tcPr>
          <w:p w14:paraId="60CC2492" w14:textId="77777777" w:rsidR="005F5F1B" w:rsidRPr="005F5F1B" w:rsidRDefault="005F5F1B" w:rsidP="005F5F1B">
            <w:pPr>
              <w:widowControl w:val="0"/>
              <w:spacing w:after="0" w:line="240" w:lineRule="auto"/>
              <w:jc w:val="both"/>
              <w:rPr>
                <w:rFonts w:ascii="Times New Roman" w:eastAsia="Calibri" w:hAnsi="Times New Roman" w:cs="Times New Roman"/>
                <w:kern w:val="0"/>
                <w:sz w:val="24"/>
                <w:szCs w:val="24"/>
                <w:lang w:eastAsia="zh-CN"/>
                <w14:ligatures w14:val="none"/>
              </w:rPr>
            </w:pPr>
          </w:p>
        </w:tc>
      </w:tr>
      <w:tr w:rsidR="005F5F1B" w:rsidRPr="005F5F1B" w14:paraId="706CA0AA" w14:textId="77777777" w:rsidTr="009C250A">
        <w:trPr>
          <w:trHeight w:val="415"/>
        </w:trPr>
        <w:tc>
          <w:tcPr>
            <w:tcW w:w="3823" w:type="dxa"/>
            <w:tcBorders>
              <w:top w:val="single" w:sz="4" w:space="0" w:color="auto"/>
              <w:left w:val="single" w:sz="4" w:space="0" w:color="auto"/>
              <w:bottom w:val="single" w:sz="4" w:space="0" w:color="auto"/>
              <w:right w:val="single" w:sz="4" w:space="0" w:color="auto"/>
            </w:tcBorders>
            <w:hideMark/>
          </w:tcPr>
          <w:p w14:paraId="332FE94C" w14:textId="77777777" w:rsidR="005F5F1B" w:rsidRPr="005F5F1B" w:rsidRDefault="005F5F1B" w:rsidP="005F5F1B">
            <w:pPr>
              <w:widowControl w:val="0"/>
              <w:spacing w:after="0" w:line="240" w:lineRule="auto"/>
              <w:jc w:val="both"/>
              <w:rPr>
                <w:rFonts w:ascii="Times New Roman" w:eastAsia="Calibri" w:hAnsi="Times New Roman" w:cs="Times New Roman"/>
                <w:kern w:val="0"/>
                <w:sz w:val="24"/>
                <w:szCs w:val="24"/>
                <w:lang w:eastAsia="zh-CN"/>
                <w14:ligatures w14:val="none"/>
              </w:rPr>
            </w:pPr>
            <w:r w:rsidRPr="005F5F1B">
              <w:rPr>
                <w:rFonts w:ascii="Times New Roman" w:eastAsia="Calibri" w:hAnsi="Times New Roman" w:cs="Times New Roman"/>
                <w:kern w:val="0"/>
                <w:sz w:val="24"/>
                <w:szCs w:val="24"/>
                <w:lang w:eastAsia="zh-CN"/>
                <w14:ligatures w14:val="none"/>
              </w:rPr>
              <w:t>Datums</w:t>
            </w:r>
          </w:p>
        </w:tc>
        <w:tc>
          <w:tcPr>
            <w:tcW w:w="5357" w:type="dxa"/>
            <w:tcBorders>
              <w:top w:val="single" w:sz="4" w:space="0" w:color="auto"/>
              <w:left w:val="single" w:sz="4" w:space="0" w:color="auto"/>
              <w:bottom w:val="single" w:sz="4" w:space="0" w:color="auto"/>
              <w:right w:val="single" w:sz="4" w:space="0" w:color="auto"/>
            </w:tcBorders>
          </w:tcPr>
          <w:p w14:paraId="5015D3D6" w14:textId="77777777" w:rsidR="005F5F1B" w:rsidRPr="005F5F1B" w:rsidRDefault="005F5F1B" w:rsidP="005F5F1B">
            <w:pPr>
              <w:widowControl w:val="0"/>
              <w:spacing w:after="0" w:line="240" w:lineRule="auto"/>
              <w:jc w:val="both"/>
              <w:rPr>
                <w:rFonts w:ascii="Times New Roman" w:eastAsia="Calibri" w:hAnsi="Times New Roman" w:cs="Times New Roman"/>
                <w:kern w:val="0"/>
                <w:sz w:val="24"/>
                <w:szCs w:val="24"/>
                <w:lang w:eastAsia="zh-CN"/>
                <w14:ligatures w14:val="none"/>
              </w:rPr>
            </w:pPr>
          </w:p>
        </w:tc>
      </w:tr>
    </w:tbl>
    <w:p w14:paraId="125C977E" w14:textId="77777777" w:rsidR="005F5F1B" w:rsidRPr="005F5F1B" w:rsidRDefault="005F5F1B" w:rsidP="005F5F1B">
      <w:pPr>
        <w:spacing w:after="0" w:line="240" w:lineRule="auto"/>
        <w:jc w:val="both"/>
        <w:rPr>
          <w:rFonts w:ascii="Times New Roman" w:eastAsia="Times New Roman" w:hAnsi="Times New Roman" w:cs="Times New Roman"/>
          <w:kern w:val="0"/>
          <w:sz w:val="24"/>
          <w:szCs w:val="24"/>
          <w:lang w:eastAsia="lv-LV"/>
          <w14:ligatures w14:val="none"/>
        </w:rPr>
      </w:pPr>
    </w:p>
    <w:p w14:paraId="052C6876" w14:textId="77777777" w:rsidR="005F5F1B" w:rsidRPr="005F5F1B" w:rsidRDefault="005F5F1B" w:rsidP="005F5F1B">
      <w:pPr>
        <w:spacing w:after="0" w:line="240" w:lineRule="auto"/>
        <w:rPr>
          <w:rFonts w:ascii="Times New Roman" w:eastAsia="Times New Roman" w:hAnsi="Times New Roman" w:cs="Times New Roman"/>
          <w:kern w:val="0"/>
          <w:sz w:val="26"/>
          <w:szCs w:val="26"/>
          <w:lang w:eastAsia="lv-LV"/>
          <w14:ligatures w14:val="none"/>
        </w:rPr>
      </w:pPr>
    </w:p>
    <w:p w14:paraId="3E34432D" w14:textId="77777777" w:rsidR="005F5F1B" w:rsidRDefault="005F5F1B" w:rsidP="00496B60">
      <w:pPr>
        <w:ind w:firstLine="720"/>
        <w:jc w:val="center"/>
        <w:rPr>
          <w:rFonts w:ascii="Times New Roman" w:eastAsia="Times New Roman" w:hAnsi="Times New Roman" w:cs="Times New Roman"/>
          <w:color w:val="000000"/>
          <w:kern w:val="0"/>
          <w:sz w:val="18"/>
          <w:szCs w:val="18"/>
          <w:lang w:eastAsia="lv-LV"/>
          <w14:ligatures w14:val="none"/>
        </w:rPr>
      </w:pPr>
    </w:p>
    <w:p w14:paraId="1402269B" w14:textId="77777777" w:rsidR="00322509" w:rsidRDefault="00322509" w:rsidP="00496B60">
      <w:pPr>
        <w:ind w:firstLine="720"/>
        <w:jc w:val="center"/>
        <w:rPr>
          <w:rFonts w:ascii="Times New Roman" w:eastAsia="Times New Roman" w:hAnsi="Times New Roman" w:cs="Times New Roman"/>
          <w:color w:val="000000"/>
          <w:kern w:val="0"/>
          <w:sz w:val="18"/>
          <w:szCs w:val="18"/>
          <w:lang w:eastAsia="lv-LV"/>
          <w14:ligatures w14:val="none"/>
        </w:rPr>
      </w:pPr>
    </w:p>
    <w:p w14:paraId="744BC6DC" w14:textId="77777777" w:rsidR="00322509" w:rsidRDefault="00322509" w:rsidP="00496B60">
      <w:pPr>
        <w:ind w:firstLine="720"/>
        <w:jc w:val="center"/>
        <w:rPr>
          <w:rFonts w:ascii="Times New Roman" w:eastAsia="Times New Roman" w:hAnsi="Times New Roman" w:cs="Times New Roman"/>
          <w:color w:val="000000"/>
          <w:kern w:val="0"/>
          <w:sz w:val="18"/>
          <w:szCs w:val="18"/>
          <w:lang w:eastAsia="lv-LV"/>
          <w14:ligatures w14:val="none"/>
        </w:rPr>
      </w:pPr>
    </w:p>
    <w:p w14:paraId="44981588" w14:textId="77777777" w:rsidR="00322509" w:rsidRDefault="00322509" w:rsidP="00496B60">
      <w:pPr>
        <w:ind w:firstLine="720"/>
        <w:jc w:val="center"/>
        <w:rPr>
          <w:rFonts w:ascii="Times New Roman" w:eastAsia="Times New Roman" w:hAnsi="Times New Roman" w:cs="Times New Roman"/>
          <w:color w:val="000000"/>
          <w:kern w:val="0"/>
          <w:sz w:val="18"/>
          <w:szCs w:val="18"/>
          <w:lang w:eastAsia="lv-LV"/>
          <w14:ligatures w14:val="none"/>
        </w:rPr>
      </w:pPr>
    </w:p>
    <w:p w14:paraId="33EB0204" w14:textId="77777777" w:rsidR="00322509" w:rsidRDefault="00322509" w:rsidP="00496B60">
      <w:pPr>
        <w:ind w:firstLine="720"/>
        <w:jc w:val="center"/>
        <w:rPr>
          <w:rFonts w:ascii="Times New Roman" w:eastAsia="Times New Roman" w:hAnsi="Times New Roman" w:cs="Times New Roman"/>
          <w:color w:val="000000"/>
          <w:kern w:val="0"/>
          <w:sz w:val="18"/>
          <w:szCs w:val="18"/>
          <w:lang w:eastAsia="lv-LV"/>
          <w14:ligatures w14:val="none"/>
        </w:rPr>
      </w:pPr>
    </w:p>
    <w:p w14:paraId="2D902480" w14:textId="77777777" w:rsidR="00322509" w:rsidRDefault="00322509" w:rsidP="00496B60">
      <w:pPr>
        <w:ind w:firstLine="720"/>
        <w:jc w:val="center"/>
        <w:rPr>
          <w:rFonts w:ascii="Times New Roman" w:eastAsia="Times New Roman" w:hAnsi="Times New Roman" w:cs="Times New Roman"/>
          <w:color w:val="000000"/>
          <w:kern w:val="0"/>
          <w:sz w:val="18"/>
          <w:szCs w:val="18"/>
          <w:lang w:eastAsia="lv-LV"/>
          <w14:ligatures w14:val="none"/>
        </w:rPr>
      </w:pPr>
    </w:p>
    <w:p w14:paraId="75181214" w14:textId="2C69F27D" w:rsidR="00322509" w:rsidRPr="00473F13" w:rsidRDefault="00322509" w:rsidP="00322509">
      <w:pPr>
        <w:spacing w:after="0" w:line="240" w:lineRule="auto"/>
        <w:ind w:firstLine="720"/>
        <w:jc w:val="right"/>
        <w:rPr>
          <w:rFonts w:ascii="Times New Roman" w:hAnsi="Times New Roman" w:cs="Times New Roman"/>
          <w:b/>
          <w:bCs/>
          <w:sz w:val="24"/>
          <w:szCs w:val="24"/>
        </w:rPr>
      </w:pPr>
      <w:r>
        <w:rPr>
          <w:rFonts w:ascii="Times New Roman" w:hAnsi="Times New Roman" w:cs="Times New Roman"/>
          <w:b/>
          <w:bCs/>
          <w:sz w:val="24"/>
          <w:szCs w:val="24"/>
        </w:rPr>
        <w:lastRenderedPageBreak/>
        <w:t>3</w:t>
      </w:r>
      <w:r w:rsidRPr="00473F13">
        <w:rPr>
          <w:rFonts w:ascii="Times New Roman" w:hAnsi="Times New Roman" w:cs="Times New Roman"/>
          <w:b/>
          <w:bCs/>
          <w:sz w:val="24"/>
          <w:szCs w:val="24"/>
        </w:rPr>
        <w:t>.</w:t>
      </w:r>
      <w:r w:rsidRPr="00473F13">
        <w:rPr>
          <w:rFonts w:ascii="Times New Roman" w:hAnsi="Times New Roman" w:cs="Times New Roman"/>
          <w:b/>
          <w:bCs/>
          <w:sz w:val="24"/>
          <w:szCs w:val="24"/>
        </w:rPr>
        <w:tab/>
        <w:t>pielikums</w:t>
      </w:r>
    </w:p>
    <w:p w14:paraId="377A7C5B" w14:textId="77777777" w:rsidR="00322509" w:rsidRDefault="00322509" w:rsidP="00322509">
      <w:pPr>
        <w:spacing w:after="0" w:line="240" w:lineRule="auto"/>
        <w:ind w:firstLine="720"/>
        <w:jc w:val="right"/>
        <w:rPr>
          <w:rFonts w:ascii="Times New Roman" w:hAnsi="Times New Roman" w:cs="Times New Roman"/>
          <w:sz w:val="24"/>
          <w:szCs w:val="24"/>
        </w:rPr>
      </w:pPr>
      <w:r w:rsidRPr="00A92883">
        <w:rPr>
          <w:rFonts w:ascii="Times New Roman" w:hAnsi="Times New Roman" w:cs="Times New Roman"/>
          <w:sz w:val="24"/>
          <w:szCs w:val="24"/>
        </w:rPr>
        <w:t>atklāta konkursa “</w:t>
      </w:r>
      <w:r w:rsidRPr="00496B60">
        <w:rPr>
          <w:rFonts w:ascii="Times New Roman" w:hAnsi="Times New Roman" w:cs="Times New Roman"/>
          <w:sz w:val="24"/>
          <w:szCs w:val="24"/>
        </w:rPr>
        <w:t>Pārtikas produktu piegāde SIA “Gatartas pakalpojumu aģentūrai</w:t>
      </w:r>
      <w:r w:rsidRPr="00A92883">
        <w:rPr>
          <w:rFonts w:ascii="Times New Roman" w:hAnsi="Times New Roman" w:cs="Times New Roman"/>
          <w:sz w:val="24"/>
          <w:szCs w:val="24"/>
        </w:rPr>
        <w:t>””, iepirkuma identifikācijas numurs GAPA/</w:t>
      </w:r>
      <w:r>
        <w:rPr>
          <w:rFonts w:ascii="Times New Roman" w:hAnsi="Times New Roman" w:cs="Times New Roman"/>
          <w:sz w:val="24"/>
          <w:szCs w:val="24"/>
        </w:rPr>
        <w:t>2/</w:t>
      </w:r>
      <w:r w:rsidRPr="00A92883">
        <w:rPr>
          <w:rFonts w:ascii="Times New Roman" w:hAnsi="Times New Roman" w:cs="Times New Roman"/>
          <w:sz w:val="24"/>
          <w:szCs w:val="24"/>
        </w:rPr>
        <w:t>2026/A</w:t>
      </w:r>
      <w:r>
        <w:rPr>
          <w:rFonts w:ascii="Times New Roman" w:hAnsi="Times New Roman" w:cs="Times New Roman"/>
          <w:sz w:val="24"/>
          <w:szCs w:val="24"/>
        </w:rPr>
        <w:t>P</w:t>
      </w:r>
      <w:r w:rsidRPr="00A92883">
        <w:rPr>
          <w:rFonts w:ascii="Times New Roman" w:hAnsi="Times New Roman" w:cs="Times New Roman"/>
          <w:sz w:val="24"/>
          <w:szCs w:val="24"/>
        </w:rPr>
        <w:t>,</w:t>
      </w:r>
    </w:p>
    <w:p w14:paraId="710188E5" w14:textId="77777777" w:rsidR="00322509" w:rsidRDefault="00322509" w:rsidP="00322509">
      <w:pPr>
        <w:spacing w:after="0" w:line="240" w:lineRule="auto"/>
        <w:ind w:firstLine="720"/>
        <w:jc w:val="right"/>
        <w:rPr>
          <w:rFonts w:ascii="Times New Roman" w:hAnsi="Times New Roman" w:cs="Times New Roman"/>
          <w:sz w:val="24"/>
          <w:szCs w:val="24"/>
        </w:rPr>
      </w:pPr>
      <w:r w:rsidRPr="00A92883">
        <w:rPr>
          <w:rFonts w:ascii="Times New Roman" w:hAnsi="Times New Roman" w:cs="Times New Roman"/>
          <w:sz w:val="24"/>
          <w:szCs w:val="24"/>
        </w:rPr>
        <w:t xml:space="preserve"> apspriedes noteikumiem</w:t>
      </w:r>
    </w:p>
    <w:p w14:paraId="62EDB13A" w14:textId="77777777" w:rsidR="00322509" w:rsidRDefault="00322509" w:rsidP="00322509">
      <w:pPr>
        <w:spacing w:after="0" w:line="240" w:lineRule="auto"/>
        <w:ind w:firstLine="720"/>
        <w:jc w:val="right"/>
        <w:rPr>
          <w:rFonts w:ascii="Times New Roman" w:hAnsi="Times New Roman" w:cs="Times New Roman"/>
          <w:sz w:val="24"/>
          <w:szCs w:val="24"/>
        </w:rPr>
      </w:pPr>
    </w:p>
    <w:p w14:paraId="0CD20D8F" w14:textId="77777777" w:rsidR="00CF164B" w:rsidRPr="00CF164B" w:rsidRDefault="00CF164B" w:rsidP="00CF164B">
      <w:pPr>
        <w:spacing w:after="0" w:line="240" w:lineRule="auto"/>
        <w:jc w:val="center"/>
        <w:rPr>
          <w:rFonts w:ascii="Book Antiqua" w:eastAsia="Times New Roman" w:hAnsi="Book Antiqua" w:cs="Times New Roman"/>
          <w:b/>
          <w:noProof/>
          <w:color w:val="EE0000"/>
          <w:kern w:val="1"/>
          <w:sz w:val="24"/>
          <w:szCs w:val="24"/>
          <w:lang w:val="en-US" w:eastAsia="zh-CN"/>
          <w14:ligatures w14:val="none"/>
        </w:rPr>
      </w:pPr>
      <w:r w:rsidRPr="00CF164B">
        <w:rPr>
          <w:rFonts w:ascii="Book Antiqua" w:eastAsia="Times New Roman" w:hAnsi="Book Antiqua" w:cs="Times New Roman"/>
          <w:b/>
          <w:noProof/>
          <w:kern w:val="1"/>
          <w:sz w:val="24"/>
          <w:szCs w:val="24"/>
          <w:lang w:eastAsia="zh-CN"/>
          <w14:ligatures w14:val="none"/>
        </w:rPr>
        <w:t>IEPIRKUMA LĪGUMA PROJEKTS</w:t>
      </w:r>
    </w:p>
    <w:p w14:paraId="715ED387" w14:textId="77777777" w:rsidR="00CF164B" w:rsidRPr="00CF164B" w:rsidRDefault="00CF164B" w:rsidP="00CF164B">
      <w:pPr>
        <w:spacing w:after="0" w:line="240" w:lineRule="auto"/>
        <w:jc w:val="both"/>
        <w:rPr>
          <w:rFonts w:ascii="Book Antiqua" w:eastAsia="SimSun" w:hAnsi="Book Antiqua" w:cs="Times New Roman"/>
          <w:noProof/>
          <w:kern w:val="3"/>
          <w:sz w:val="24"/>
          <w:szCs w:val="24"/>
          <w:lang w:eastAsia="zh-CN"/>
          <w14:ligatures w14:val="none"/>
        </w:rPr>
      </w:pPr>
    </w:p>
    <w:p w14:paraId="5DE5E52A" w14:textId="77777777" w:rsidR="00CF164B" w:rsidRPr="00CF164B" w:rsidRDefault="00CF164B" w:rsidP="00CF164B">
      <w:pPr>
        <w:suppressAutoHyphens/>
        <w:spacing w:after="0" w:line="240" w:lineRule="auto"/>
        <w:jc w:val="both"/>
        <w:rPr>
          <w:rFonts w:ascii="Book Antiqua" w:eastAsia="Calibri" w:hAnsi="Book Antiqua" w:cs="Times New Roman"/>
          <w:i/>
          <w:iCs/>
          <w:kern w:val="0"/>
          <w:sz w:val="24"/>
          <w:szCs w:val="24"/>
          <w:lang w:eastAsia="zh-CN"/>
          <w14:ligatures w14:val="none"/>
        </w:rPr>
      </w:pPr>
      <w:r w:rsidRPr="00CF164B">
        <w:rPr>
          <w:rFonts w:ascii="Book Antiqua" w:eastAsia="Calibri" w:hAnsi="Book Antiqua" w:cs="Times New Roman"/>
          <w:i/>
          <w:iCs/>
          <w:kern w:val="0"/>
          <w:sz w:val="24"/>
          <w:szCs w:val="24"/>
          <w:lang w:eastAsia="zh-CN"/>
          <w14:ligatures w14:val="none"/>
        </w:rPr>
        <w:t>[Dokumenta datums ir pēdējā pievienotā droša elektroniskā paraksta</w:t>
      </w:r>
    </w:p>
    <w:p w14:paraId="579577AA" w14:textId="77777777" w:rsidR="00CF164B" w:rsidRPr="00CF164B" w:rsidRDefault="00CF164B" w:rsidP="00CF164B">
      <w:pPr>
        <w:suppressAutoHyphens/>
        <w:spacing w:after="0" w:line="240" w:lineRule="auto"/>
        <w:jc w:val="both"/>
        <w:rPr>
          <w:rFonts w:ascii="Book Antiqua" w:eastAsia="Times New Roman" w:hAnsi="Book Antiqua" w:cs="Times New Roman"/>
          <w:kern w:val="0"/>
          <w:sz w:val="24"/>
          <w:lang w:eastAsia="ar-SA"/>
          <w14:ligatures w14:val="none"/>
        </w:rPr>
      </w:pPr>
      <w:r w:rsidRPr="00CF164B">
        <w:rPr>
          <w:rFonts w:ascii="Book Antiqua" w:eastAsia="Calibri" w:hAnsi="Book Antiqua" w:cs="Times New Roman"/>
          <w:i/>
          <w:iCs/>
          <w:kern w:val="0"/>
          <w:sz w:val="24"/>
          <w:szCs w:val="24"/>
          <w:lang w:eastAsia="zh-CN"/>
          <w14:ligatures w14:val="none"/>
        </w:rPr>
        <w:t>un tā laika zīmoga datums]</w:t>
      </w:r>
      <w:r w:rsidRPr="00CF164B">
        <w:rPr>
          <w:rFonts w:ascii="Book Antiqua" w:eastAsia="Times New Roman" w:hAnsi="Book Antiqua" w:cs="Times New Roman"/>
          <w:kern w:val="0"/>
          <w:sz w:val="24"/>
          <w:lang w:eastAsia="ar-SA"/>
          <w14:ligatures w14:val="none"/>
        </w:rPr>
        <w:t xml:space="preserve"> (</w:t>
      </w:r>
      <w:r w:rsidRPr="00CF164B">
        <w:rPr>
          <w:rFonts w:ascii="Book Antiqua" w:eastAsia="Times New Roman" w:hAnsi="Book Antiqua" w:cs="Times New Roman"/>
          <w:i/>
          <w:iCs/>
          <w:kern w:val="0"/>
          <w:sz w:val="24"/>
          <w:lang w:eastAsia="ar-SA"/>
          <w14:ligatures w14:val="none"/>
        </w:rPr>
        <w:t>ja Līgums tiek parakstīts ar drošu elektronisko parakstu</w:t>
      </w:r>
      <w:r w:rsidRPr="00CF164B">
        <w:rPr>
          <w:rFonts w:ascii="Book Antiqua" w:eastAsia="Times New Roman" w:hAnsi="Book Antiqua" w:cs="Times New Roman"/>
          <w:kern w:val="0"/>
          <w:sz w:val="24"/>
          <w:lang w:eastAsia="ar-SA"/>
          <w14:ligatures w14:val="none"/>
        </w:rPr>
        <w:t>)</w:t>
      </w:r>
    </w:p>
    <w:p w14:paraId="1C1C94D2" w14:textId="77777777" w:rsidR="00CF164B" w:rsidRPr="00CF164B" w:rsidRDefault="00CF164B" w:rsidP="00CF164B">
      <w:pPr>
        <w:tabs>
          <w:tab w:val="left" w:pos="7088"/>
        </w:tabs>
        <w:suppressAutoHyphens/>
        <w:spacing w:after="0" w:line="240" w:lineRule="auto"/>
        <w:jc w:val="both"/>
        <w:rPr>
          <w:rFonts w:ascii="Book Antiqua" w:eastAsia="Times New Roman" w:hAnsi="Book Antiqua" w:cs="Times New Roman"/>
          <w:i/>
          <w:iCs/>
          <w:kern w:val="0"/>
          <w:sz w:val="24"/>
          <w:lang w:eastAsia="ar-SA"/>
          <w14:ligatures w14:val="none"/>
        </w:rPr>
      </w:pPr>
      <w:r w:rsidRPr="00CF164B">
        <w:rPr>
          <w:rFonts w:ascii="Book Antiqua" w:eastAsia="Times New Roman" w:hAnsi="Book Antiqua" w:cs="Times New Roman"/>
          <w:kern w:val="0"/>
          <w:sz w:val="24"/>
          <w:lang w:eastAsia="ar-SA"/>
          <w14:ligatures w14:val="none"/>
        </w:rPr>
        <w:t>[</w:t>
      </w:r>
      <w:r w:rsidRPr="00CF164B">
        <w:rPr>
          <w:rFonts w:ascii="Book Antiqua" w:eastAsia="Times New Roman" w:hAnsi="Book Antiqua" w:cs="Times New Roman"/>
          <w:kern w:val="0"/>
          <w:sz w:val="24"/>
          <w:shd w:val="clear" w:color="auto" w:fill="E7E6E6"/>
          <w:lang w:eastAsia="ar-SA"/>
          <w14:ligatures w14:val="none"/>
        </w:rPr>
        <w:t>Līguma parakstīšanas vieta</w:t>
      </w:r>
      <w:r w:rsidRPr="00CF164B">
        <w:rPr>
          <w:rFonts w:ascii="Book Antiqua" w:eastAsia="Times New Roman" w:hAnsi="Book Antiqua" w:cs="Times New Roman"/>
          <w:kern w:val="0"/>
          <w:sz w:val="24"/>
          <w:lang w:eastAsia="ar-SA"/>
          <w14:ligatures w14:val="none"/>
        </w:rPr>
        <w:t>]</w:t>
      </w:r>
      <w:r w:rsidRPr="00CF164B">
        <w:rPr>
          <w:rFonts w:ascii="Book Antiqua" w:eastAsia="Times New Roman" w:hAnsi="Book Antiqua" w:cs="Times New Roman"/>
          <w:i/>
          <w:iCs/>
          <w:kern w:val="0"/>
          <w:sz w:val="24"/>
          <w:lang w:eastAsia="ar-SA"/>
          <w14:ligatures w14:val="none"/>
        </w:rPr>
        <w:t xml:space="preserve"> (ja Līgums tiek parakstīts </w:t>
      </w:r>
      <w:proofErr w:type="spellStart"/>
      <w:r w:rsidRPr="00CF164B">
        <w:rPr>
          <w:rFonts w:ascii="Book Antiqua" w:eastAsia="Times New Roman" w:hAnsi="Book Antiqua" w:cs="Times New Roman"/>
          <w:i/>
          <w:iCs/>
          <w:kern w:val="0"/>
          <w:sz w:val="24"/>
          <w:lang w:eastAsia="ar-SA"/>
          <w14:ligatures w14:val="none"/>
        </w:rPr>
        <w:t>papīrformātā</w:t>
      </w:r>
      <w:proofErr w:type="spellEnd"/>
      <w:r w:rsidRPr="00CF164B">
        <w:rPr>
          <w:rFonts w:ascii="Book Antiqua" w:eastAsia="Times New Roman" w:hAnsi="Book Antiqua" w:cs="Times New Roman"/>
          <w:i/>
          <w:iCs/>
          <w:kern w:val="0"/>
          <w:sz w:val="24"/>
          <w:lang w:eastAsia="ar-SA"/>
          <w14:ligatures w14:val="none"/>
        </w:rPr>
        <w:t xml:space="preserve">) </w:t>
      </w:r>
    </w:p>
    <w:p w14:paraId="0F85EA86" w14:textId="77777777" w:rsidR="00CF164B" w:rsidRPr="00CF164B" w:rsidRDefault="00CF164B" w:rsidP="00CF164B">
      <w:pPr>
        <w:tabs>
          <w:tab w:val="left" w:pos="7088"/>
        </w:tabs>
        <w:suppressAutoHyphens/>
        <w:spacing w:after="0" w:line="240" w:lineRule="auto"/>
        <w:jc w:val="both"/>
        <w:rPr>
          <w:rFonts w:ascii="Book Antiqua" w:eastAsia="Times New Roman" w:hAnsi="Book Antiqua" w:cs="Times New Roman"/>
          <w:b/>
          <w:kern w:val="0"/>
          <w:sz w:val="24"/>
          <w:lang w:eastAsia="ar-SA"/>
          <w14:ligatures w14:val="none"/>
        </w:rPr>
      </w:pPr>
      <w:r w:rsidRPr="00CF164B">
        <w:rPr>
          <w:rFonts w:ascii="Book Antiqua" w:eastAsia="Times New Roman" w:hAnsi="Book Antiqua" w:cs="Times New Roman"/>
          <w:kern w:val="0"/>
          <w:sz w:val="24"/>
          <w:lang w:eastAsia="ar-SA"/>
          <w14:ligatures w14:val="none"/>
        </w:rPr>
        <w:t>[</w:t>
      </w:r>
      <w:r w:rsidRPr="00CF164B">
        <w:rPr>
          <w:rFonts w:ascii="Book Antiqua" w:eastAsia="Times New Roman" w:hAnsi="Book Antiqua" w:cs="Times New Roman"/>
          <w:kern w:val="0"/>
          <w:sz w:val="24"/>
          <w:shd w:val="clear" w:color="auto" w:fill="E7E6E6"/>
          <w:lang w:eastAsia="ar-SA"/>
          <w14:ligatures w14:val="none"/>
        </w:rPr>
        <w:t>Līguma parakstīšanas datums</w:t>
      </w:r>
      <w:r w:rsidRPr="00CF164B">
        <w:rPr>
          <w:rFonts w:ascii="Book Antiqua" w:eastAsia="Times New Roman" w:hAnsi="Book Antiqua" w:cs="Times New Roman"/>
          <w:kern w:val="0"/>
          <w:sz w:val="24"/>
          <w:lang w:eastAsia="ar-SA"/>
          <w14:ligatures w14:val="none"/>
        </w:rPr>
        <w:t>]</w:t>
      </w:r>
      <w:r w:rsidRPr="00CF164B">
        <w:rPr>
          <w:rFonts w:ascii="Book Antiqua" w:eastAsia="Times New Roman" w:hAnsi="Book Antiqua" w:cs="Times New Roman"/>
          <w:i/>
          <w:iCs/>
          <w:kern w:val="0"/>
          <w:sz w:val="24"/>
          <w:lang w:eastAsia="ar-SA"/>
          <w14:ligatures w14:val="none"/>
        </w:rPr>
        <w:t xml:space="preserve"> (ja Līgums tiek parakstīts </w:t>
      </w:r>
      <w:proofErr w:type="spellStart"/>
      <w:r w:rsidRPr="00CF164B">
        <w:rPr>
          <w:rFonts w:ascii="Book Antiqua" w:eastAsia="Times New Roman" w:hAnsi="Book Antiqua" w:cs="Times New Roman"/>
          <w:i/>
          <w:iCs/>
          <w:kern w:val="0"/>
          <w:sz w:val="24"/>
          <w:lang w:eastAsia="ar-SA"/>
          <w14:ligatures w14:val="none"/>
        </w:rPr>
        <w:t>papīrformātā</w:t>
      </w:r>
      <w:proofErr w:type="spellEnd"/>
      <w:r w:rsidRPr="00CF164B">
        <w:rPr>
          <w:rFonts w:ascii="Book Antiqua" w:eastAsia="Times New Roman" w:hAnsi="Book Antiqua" w:cs="Times New Roman"/>
          <w:i/>
          <w:iCs/>
          <w:kern w:val="0"/>
          <w:sz w:val="24"/>
          <w:lang w:eastAsia="ar-SA"/>
          <w14:ligatures w14:val="none"/>
        </w:rPr>
        <w:t>)</w:t>
      </w:r>
    </w:p>
    <w:p w14:paraId="1F82CCEE" w14:textId="77777777" w:rsidR="00CF164B" w:rsidRPr="00CF164B" w:rsidRDefault="00CF164B" w:rsidP="00CF164B">
      <w:pPr>
        <w:spacing w:after="0" w:line="240" w:lineRule="auto"/>
        <w:jc w:val="right"/>
        <w:rPr>
          <w:rFonts w:ascii="Book Antiqua" w:eastAsia="SimSun" w:hAnsi="Book Antiqua" w:cs="Times New Roman"/>
          <w:noProof/>
          <w:kern w:val="3"/>
          <w:sz w:val="24"/>
          <w:szCs w:val="24"/>
          <w:lang w:eastAsia="zh-CN"/>
          <w14:ligatures w14:val="none"/>
        </w:rPr>
      </w:pPr>
    </w:p>
    <w:p w14:paraId="77FC8D6A" w14:textId="77777777" w:rsidR="00CF164B" w:rsidRPr="00CF164B" w:rsidRDefault="00CF164B" w:rsidP="00CF164B">
      <w:pPr>
        <w:spacing w:after="0" w:line="240" w:lineRule="auto"/>
        <w:ind w:firstLine="720"/>
        <w:jc w:val="both"/>
        <w:rPr>
          <w:rFonts w:ascii="Book Antiqua" w:eastAsia="Times New Roman" w:hAnsi="Book Antiqua" w:cs="Times New Roman"/>
          <w:kern w:val="0"/>
          <w:sz w:val="24"/>
          <w:szCs w:val="24"/>
          <w:lang w:eastAsia="lv-LV" w:bidi="lv-LV"/>
          <w14:ligatures w14:val="none"/>
        </w:rPr>
      </w:pPr>
      <w:r w:rsidRPr="00CF164B">
        <w:rPr>
          <w:rFonts w:ascii="Book Antiqua" w:eastAsia="Calibri" w:hAnsi="Book Antiqua" w:cs="Times New Roman"/>
          <w:b/>
          <w:kern w:val="0"/>
          <w:sz w:val="24"/>
          <w:szCs w:val="24"/>
          <w:lang w:eastAsia="zh-CN"/>
          <w14:ligatures w14:val="none"/>
        </w:rPr>
        <w:t>SIA “Gatartas pakalpojumu aģentūra</w:t>
      </w:r>
      <w:r w:rsidRPr="00CF164B">
        <w:rPr>
          <w:rFonts w:ascii="Book Antiqua" w:eastAsia="Calibri" w:hAnsi="Book Antiqua" w:cs="Times New Roman"/>
          <w:kern w:val="0"/>
          <w:sz w:val="24"/>
          <w:szCs w:val="24"/>
          <w:lang w:eastAsia="zh-CN"/>
          <w14:ligatures w14:val="none"/>
        </w:rPr>
        <w:t>”, reģistrācijas Nr. 40203600871, juridiskā adrese ”Gatartas pansionāts”, Drustu pagasts, Smiltenes novads, LV-4132</w:t>
      </w:r>
      <w:r w:rsidRPr="00CF164B">
        <w:rPr>
          <w:rFonts w:ascii="Book Antiqua" w:eastAsia="Times New Roman" w:hAnsi="Book Antiqua" w:cs="Times New Roman"/>
          <w:kern w:val="0"/>
          <w:sz w:val="24"/>
          <w:szCs w:val="24"/>
          <w:lang w:eastAsia="lv-LV" w:bidi="lv-LV"/>
          <w14:ligatures w14:val="none"/>
        </w:rPr>
        <w:t>, tās [</w:t>
      </w:r>
      <w:proofErr w:type="spellStart"/>
      <w:r w:rsidRPr="00CF164B">
        <w:rPr>
          <w:rFonts w:ascii="Book Antiqua" w:eastAsia="Times New Roman" w:hAnsi="Book Antiqua" w:cs="Times New Roman"/>
          <w:iCs/>
          <w:kern w:val="0"/>
          <w:sz w:val="24"/>
          <w:szCs w:val="24"/>
          <w:shd w:val="clear" w:color="auto" w:fill="E7E6E6"/>
          <w:lang w:eastAsia="lv-LV" w:bidi="lv-LV"/>
          <w14:ligatures w14:val="none"/>
        </w:rPr>
        <w:t>paraksttiesīgās</w:t>
      </w:r>
      <w:proofErr w:type="spellEnd"/>
      <w:r w:rsidRPr="00CF164B">
        <w:rPr>
          <w:rFonts w:ascii="Book Antiqua" w:eastAsia="Times New Roman" w:hAnsi="Book Antiqua" w:cs="Times New Roman"/>
          <w:iCs/>
          <w:kern w:val="0"/>
          <w:sz w:val="24"/>
          <w:szCs w:val="24"/>
          <w:shd w:val="clear" w:color="auto" w:fill="E7E6E6"/>
          <w:lang w:eastAsia="lv-LV" w:bidi="lv-LV"/>
          <w14:ligatures w14:val="none"/>
        </w:rPr>
        <w:t xml:space="preserve"> personas vārds uzvārds</w:t>
      </w:r>
      <w:r w:rsidRPr="00CF164B">
        <w:rPr>
          <w:rFonts w:ascii="Book Antiqua" w:eastAsia="Times New Roman" w:hAnsi="Book Antiqua" w:cs="Times New Roman"/>
          <w:iCs/>
          <w:kern w:val="0"/>
          <w:sz w:val="24"/>
          <w:szCs w:val="24"/>
          <w:lang w:eastAsia="lv-LV" w:bidi="lv-LV"/>
          <w14:ligatures w14:val="none"/>
        </w:rPr>
        <w:t>]</w:t>
      </w:r>
      <w:r w:rsidRPr="00CF164B">
        <w:rPr>
          <w:rFonts w:ascii="Book Antiqua" w:eastAsia="Times New Roman" w:hAnsi="Book Antiqua" w:cs="Times New Roman"/>
          <w:kern w:val="0"/>
          <w:sz w:val="24"/>
          <w:szCs w:val="24"/>
          <w:lang w:eastAsia="lv-LV" w:bidi="lv-LV"/>
          <w14:ligatures w14:val="none"/>
        </w:rPr>
        <w:t xml:space="preserve"> personā, kurš/-a rīkojas saskaņā ar [</w:t>
      </w:r>
      <w:r w:rsidRPr="00CF164B">
        <w:rPr>
          <w:rFonts w:ascii="Book Antiqua" w:eastAsia="Times New Roman" w:hAnsi="Book Antiqua" w:cs="Times New Roman"/>
          <w:iCs/>
          <w:kern w:val="0"/>
          <w:sz w:val="24"/>
          <w:szCs w:val="24"/>
          <w:shd w:val="clear" w:color="auto" w:fill="E7E6E6"/>
          <w:lang w:eastAsia="lv-LV" w:bidi="lv-LV"/>
          <w14:ligatures w14:val="none"/>
        </w:rPr>
        <w:t>dokumenta nosaukums</w:t>
      </w:r>
      <w:r w:rsidRPr="00CF164B">
        <w:rPr>
          <w:rFonts w:ascii="Book Antiqua" w:eastAsia="Times New Roman" w:hAnsi="Book Antiqua" w:cs="Times New Roman"/>
          <w:kern w:val="0"/>
          <w:sz w:val="24"/>
          <w:szCs w:val="24"/>
          <w:lang w:eastAsia="lv-LV" w:bidi="lv-LV"/>
          <w14:ligatures w14:val="none"/>
        </w:rPr>
        <w:t>], turpmāk - Pasūtītājs, no vienas puses, un</w:t>
      </w:r>
    </w:p>
    <w:p w14:paraId="2ECA1C3C" w14:textId="77777777" w:rsidR="00CF164B" w:rsidRPr="00CF164B" w:rsidRDefault="00CF164B" w:rsidP="00CF164B">
      <w:pPr>
        <w:suppressAutoHyphens/>
        <w:spacing w:after="0" w:line="240" w:lineRule="auto"/>
        <w:ind w:firstLine="720"/>
        <w:jc w:val="both"/>
        <w:rPr>
          <w:rFonts w:ascii="Times New Roman" w:eastAsia="Calibri" w:hAnsi="Times New Roman" w:cs="Times New Roman"/>
          <w:kern w:val="0"/>
          <w:sz w:val="24"/>
          <w:szCs w:val="24"/>
          <w:lang w:eastAsia="zh-CN"/>
          <w14:ligatures w14:val="none"/>
        </w:rPr>
      </w:pPr>
      <w:r w:rsidRPr="00CF164B">
        <w:rPr>
          <w:rFonts w:ascii="Book Antiqua" w:eastAsia="Times New Roman" w:hAnsi="Book Antiqua" w:cs="Times New Roman"/>
          <w:kern w:val="0"/>
          <w:sz w:val="24"/>
          <w:szCs w:val="24"/>
          <w:lang w:eastAsia="lv-LV" w:bidi="lv-LV"/>
          <w14:ligatures w14:val="none"/>
        </w:rPr>
        <w:t>[</w:t>
      </w:r>
      <w:r w:rsidRPr="00CF164B">
        <w:rPr>
          <w:rFonts w:ascii="Book Antiqua" w:eastAsia="Times New Roman" w:hAnsi="Book Antiqua" w:cs="Times New Roman"/>
          <w:b/>
          <w:bCs/>
          <w:kern w:val="0"/>
          <w:sz w:val="24"/>
          <w:szCs w:val="24"/>
          <w:shd w:val="clear" w:color="auto" w:fill="E7E6E6"/>
          <w:lang w:eastAsia="lv-LV" w:bidi="lv-LV"/>
          <w14:ligatures w14:val="none"/>
        </w:rPr>
        <w:t>Piegādātāja nosaukums</w:t>
      </w:r>
      <w:r w:rsidRPr="00CF164B">
        <w:rPr>
          <w:rFonts w:ascii="Book Antiqua" w:eastAsia="Times New Roman" w:hAnsi="Book Antiqua" w:cs="Times New Roman"/>
          <w:kern w:val="0"/>
          <w:sz w:val="24"/>
          <w:szCs w:val="24"/>
          <w:lang w:eastAsia="lv-LV" w:bidi="lv-LV"/>
          <w14:ligatures w14:val="none"/>
        </w:rPr>
        <w:t>], [</w:t>
      </w:r>
      <w:r w:rsidRPr="00CF164B">
        <w:rPr>
          <w:rFonts w:ascii="Book Antiqua" w:eastAsia="Times New Roman" w:hAnsi="Book Antiqua" w:cs="Times New Roman"/>
          <w:kern w:val="0"/>
          <w:sz w:val="24"/>
          <w:szCs w:val="24"/>
          <w:shd w:val="clear" w:color="auto" w:fill="E7E6E6"/>
          <w:lang w:eastAsia="lv-LV" w:bidi="lv-LV"/>
          <w14:ligatures w14:val="none"/>
        </w:rPr>
        <w:t>reģistrācijas numurs</w:t>
      </w:r>
      <w:r w:rsidRPr="00CF164B">
        <w:rPr>
          <w:rFonts w:ascii="Book Antiqua" w:eastAsia="Times New Roman" w:hAnsi="Book Antiqua" w:cs="Times New Roman"/>
          <w:kern w:val="0"/>
          <w:sz w:val="24"/>
          <w:szCs w:val="24"/>
          <w:lang w:eastAsia="lv-LV" w:bidi="lv-LV"/>
          <w14:ligatures w14:val="none"/>
        </w:rPr>
        <w:t>], [</w:t>
      </w:r>
      <w:r w:rsidRPr="00CF164B">
        <w:rPr>
          <w:rFonts w:ascii="Book Antiqua" w:eastAsia="Times New Roman" w:hAnsi="Book Antiqua" w:cs="Times New Roman"/>
          <w:kern w:val="0"/>
          <w:sz w:val="24"/>
          <w:szCs w:val="24"/>
          <w:shd w:val="clear" w:color="auto" w:fill="E7E6E6"/>
          <w:lang w:eastAsia="lv-LV" w:bidi="lv-LV"/>
          <w14:ligatures w14:val="none"/>
        </w:rPr>
        <w:t>juridiska adrese</w:t>
      </w:r>
      <w:r w:rsidRPr="00CF164B">
        <w:rPr>
          <w:rFonts w:ascii="Book Antiqua" w:eastAsia="Times New Roman" w:hAnsi="Book Antiqua" w:cs="Times New Roman"/>
          <w:kern w:val="0"/>
          <w:sz w:val="24"/>
          <w:szCs w:val="24"/>
          <w:lang w:eastAsia="lv-LV" w:bidi="lv-LV"/>
          <w14:ligatures w14:val="none"/>
        </w:rPr>
        <w:t>], tās [</w:t>
      </w:r>
      <w:proofErr w:type="spellStart"/>
      <w:r w:rsidRPr="00CF164B">
        <w:rPr>
          <w:rFonts w:ascii="Book Antiqua" w:eastAsia="Times New Roman" w:hAnsi="Book Antiqua" w:cs="Times New Roman"/>
          <w:kern w:val="0"/>
          <w:sz w:val="24"/>
          <w:szCs w:val="24"/>
          <w:shd w:val="clear" w:color="auto" w:fill="E7E6E6"/>
          <w:lang w:eastAsia="lv-LV" w:bidi="lv-LV"/>
          <w14:ligatures w14:val="none"/>
        </w:rPr>
        <w:t>paraksttiesīgās</w:t>
      </w:r>
      <w:proofErr w:type="spellEnd"/>
      <w:r w:rsidRPr="00CF164B">
        <w:rPr>
          <w:rFonts w:ascii="Book Antiqua" w:eastAsia="Times New Roman" w:hAnsi="Book Antiqua" w:cs="Times New Roman"/>
          <w:kern w:val="0"/>
          <w:sz w:val="24"/>
          <w:szCs w:val="24"/>
          <w:shd w:val="clear" w:color="auto" w:fill="E7E6E6"/>
          <w:lang w:eastAsia="lv-LV" w:bidi="lv-LV"/>
          <w14:ligatures w14:val="none"/>
        </w:rPr>
        <w:t xml:space="preserve"> personas vārds uzvārds</w:t>
      </w:r>
      <w:r w:rsidRPr="00CF164B">
        <w:rPr>
          <w:rFonts w:ascii="Book Antiqua" w:eastAsia="Times New Roman" w:hAnsi="Book Antiqua" w:cs="Times New Roman"/>
          <w:kern w:val="0"/>
          <w:sz w:val="24"/>
          <w:szCs w:val="24"/>
          <w:lang w:eastAsia="lv-LV" w:bidi="lv-LV"/>
          <w14:ligatures w14:val="none"/>
        </w:rPr>
        <w:t>] personā, kurš darbojas uz [</w:t>
      </w:r>
      <w:r w:rsidRPr="00CF164B">
        <w:rPr>
          <w:rFonts w:ascii="Book Antiqua" w:eastAsia="Times New Roman" w:hAnsi="Book Antiqua" w:cs="Times New Roman"/>
          <w:kern w:val="0"/>
          <w:sz w:val="24"/>
          <w:szCs w:val="24"/>
          <w:shd w:val="clear" w:color="auto" w:fill="E7E6E6"/>
          <w:lang w:eastAsia="lv-LV" w:bidi="lv-LV"/>
          <w14:ligatures w14:val="none"/>
        </w:rPr>
        <w:t>dokumenta nosaukums</w:t>
      </w:r>
      <w:r w:rsidRPr="00CF164B">
        <w:rPr>
          <w:rFonts w:ascii="Book Antiqua" w:eastAsia="Times New Roman" w:hAnsi="Book Antiqua" w:cs="Times New Roman"/>
          <w:kern w:val="0"/>
          <w:sz w:val="24"/>
          <w:szCs w:val="24"/>
          <w:lang w:eastAsia="lv-LV" w:bidi="lv-LV"/>
          <w14:ligatures w14:val="none"/>
        </w:rPr>
        <w:t>] pamata, turpmāk – Piegādātājs, no otras puses</w:t>
      </w:r>
      <w:r w:rsidRPr="00CF164B">
        <w:rPr>
          <w:rFonts w:ascii="Book Antiqua" w:eastAsia="Calibri" w:hAnsi="Book Antiqua" w:cs="Times New Roman"/>
          <w:kern w:val="1"/>
          <w:sz w:val="24"/>
          <w:szCs w:val="24"/>
          <w:lang w:eastAsia="lv-LV"/>
          <w14:ligatures w14:val="none"/>
        </w:rPr>
        <w:t xml:space="preserve">, no otras puses, abi kopā turpmāk tekstā saukti – Līdzēji, katrs atsevišķi – </w:t>
      </w:r>
      <w:r w:rsidRPr="00CF164B">
        <w:rPr>
          <w:rFonts w:ascii="Book Antiqua" w:eastAsia="Calibri" w:hAnsi="Book Antiqua" w:cs="Times New Roman"/>
          <w:iCs/>
          <w:kern w:val="1"/>
          <w:sz w:val="24"/>
          <w:szCs w:val="24"/>
          <w:lang w:eastAsia="lv-LV"/>
          <w14:ligatures w14:val="none"/>
        </w:rPr>
        <w:t>Līdzējs</w:t>
      </w:r>
      <w:r w:rsidRPr="00CF164B">
        <w:rPr>
          <w:rFonts w:ascii="Book Antiqua" w:eastAsia="Calibri" w:hAnsi="Book Antiqua" w:cs="Times New Roman"/>
          <w:kern w:val="1"/>
          <w:sz w:val="24"/>
          <w:szCs w:val="24"/>
          <w:lang w:eastAsia="lv-LV"/>
          <w14:ligatures w14:val="none"/>
        </w:rPr>
        <w:t xml:space="preserve">, pamatojoties uz Pasūtītāja rīkotā atklātā konkursa </w:t>
      </w:r>
      <w:r w:rsidRPr="00CF164B">
        <w:rPr>
          <w:rFonts w:ascii="Book Antiqua" w:eastAsia="Calibri" w:hAnsi="Book Antiqua" w:cs="Times New Roman"/>
          <w:bCs/>
          <w:kern w:val="1"/>
          <w:sz w:val="24"/>
          <w:szCs w:val="24"/>
          <w:lang w:eastAsia="lv-LV"/>
          <w14:ligatures w14:val="none"/>
        </w:rPr>
        <w:t>„</w:t>
      </w:r>
      <w:r w:rsidRPr="00CF164B">
        <w:rPr>
          <w:rFonts w:ascii="Book Antiqua" w:eastAsia="Calibri" w:hAnsi="Book Antiqua" w:cs="Times New Roman"/>
          <w:kern w:val="1"/>
          <w:sz w:val="24"/>
          <w:szCs w:val="24"/>
          <w:lang w:eastAsia="lv-LV"/>
          <w14:ligatures w14:val="none"/>
        </w:rPr>
        <w:t xml:space="preserve">Pārtikas produktu piegāde SIA “Gatartas pakalpojuma aģentūrai” identifikācijas Nr. </w:t>
      </w:r>
      <w:r w:rsidRPr="00CF164B">
        <w:rPr>
          <w:rFonts w:ascii="Times New Roman" w:eastAsia="Calibri" w:hAnsi="Times New Roman" w:cs="Times New Roman"/>
          <w:bCs/>
          <w:kern w:val="0"/>
          <w:sz w:val="24"/>
          <w:szCs w:val="24"/>
          <w14:ligatures w14:val="none"/>
        </w:rPr>
        <w:t>GAPA/2/2026/AP</w:t>
      </w:r>
      <w:r w:rsidRPr="00CF164B">
        <w:rPr>
          <w:rFonts w:ascii="Book Antiqua" w:eastAsia="Calibri" w:hAnsi="Book Antiqua" w:cs="Times New Roman"/>
          <w:bCs/>
          <w:iCs/>
          <w:kern w:val="1"/>
          <w:sz w:val="24"/>
          <w:szCs w:val="24"/>
          <w:lang w:eastAsia="lv-LV"/>
          <w14:ligatures w14:val="none"/>
        </w:rPr>
        <w:t>,</w:t>
      </w:r>
      <w:r w:rsidRPr="00CF164B">
        <w:rPr>
          <w:rFonts w:ascii="Book Antiqua" w:eastAsia="Calibri" w:hAnsi="Book Antiqua" w:cs="Times New Roman"/>
          <w:bCs/>
          <w:iCs/>
          <w:color w:val="FF0000"/>
          <w:kern w:val="1"/>
          <w:sz w:val="24"/>
          <w:szCs w:val="24"/>
          <w:lang w:eastAsia="lv-LV"/>
          <w14:ligatures w14:val="none"/>
        </w:rPr>
        <w:t xml:space="preserve"> </w:t>
      </w:r>
      <w:r w:rsidRPr="00CF164B">
        <w:rPr>
          <w:rFonts w:ascii="Book Antiqua" w:eastAsia="Calibri" w:hAnsi="Book Antiqua" w:cs="Times New Roman"/>
          <w:bCs/>
          <w:iCs/>
          <w:kern w:val="1"/>
          <w:sz w:val="24"/>
          <w:szCs w:val="24"/>
          <w:lang w:eastAsia="lv-LV"/>
          <w14:ligatures w14:val="none"/>
        </w:rPr>
        <w:t>turpmāk tekstā – Iepirkums,</w:t>
      </w:r>
      <w:r w:rsidRPr="00CF164B">
        <w:rPr>
          <w:rFonts w:ascii="Book Antiqua" w:eastAsia="Calibri" w:hAnsi="Book Antiqua" w:cs="Times New Roman"/>
          <w:bCs/>
          <w:i/>
          <w:kern w:val="1"/>
          <w:sz w:val="24"/>
          <w:szCs w:val="24"/>
          <w:lang w:eastAsia="lv-LV"/>
          <w14:ligatures w14:val="none"/>
        </w:rPr>
        <w:t xml:space="preserve"> </w:t>
      </w:r>
      <w:r w:rsidRPr="00CF164B">
        <w:rPr>
          <w:rFonts w:ascii="Book Antiqua" w:eastAsia="Calibri" w:hAnsi="Book Antiqua" w:cs="Times New Roman"/>
          <w:kern w:val="1"/>
          <w:sz w:val="24"/>
          <w:szCs w:val="24"/>
          <w:lang w:eastAsia="lv-LV"/>
          <w14:ligatures w14:val="none"/>
        </w:rPr>
        <w:t xml:space="preserve">rezultātiem </w:t>
      </w:r>
      <w:r w:rsidRPr="00CF164B">
        <w:rPr>
          <w:rFonts w:ascii="Book Antiqua" w:eastAsia="Calibri" w:hAnsi="Book Antiqua" w:cs="Times New Roman"/>
          <w:b/>
          <w:bCs/>
          <w:kern w:val="1"/>
          <w:sz w:val="24"/>
          <w:szCs w:val="24"/>
          <w:lang w:eastAsia="lv-LV"/>
          <w14:ligatures w14:val="none"/>
        </w:rPr>
        <w:t>par iepirkuma priekšmeta ___.daļu</w:t>
      </w:r>
      <w:r w:rsidRPr="00CF164B">
        <w:rPr>
          <w:rFonts w:ascii="Book Antiqua" w:eastAsia="Times New Roman" w:hAnsi="Book Antiqua" w:cs="Times New Roman"/>
          <w:bCs/>
          <w:kern w:val="0"/>
          <w:sz w:val="24"/>
          <w:szCs w:val="24"/>
          <w:lang w:eastAsia="ar-SA"/>
          <w14:ligatures w14:val="none"/>
        </w:rPr>
        <w:t>_________________________</w:t>
      </w:r>
      <w:r w:rsidRPr="00CF164B">
        <w:rPr>
          <w:rFonts w:ascii="Book Antiqua" w:eastAsia="Calibri" w:hAnsi="Book Antiqua" w:cs="Times New Roman"/>
          <w:kern w:val="1"/>
          <w:sz w:val="24"/>
          <w:szCs w:val="24"/>
          <w:lang w:eastAsia="lv-LV"/>
          <w14:ligatures w14:val="none"/>
        </w:rPr>
        <w:t xml:space="preserve"> un Piegādātāja iesniegto piedāvājumu Iepirkumā par attiecīgo iepirkuma priekšmeta daļu, savstarpēji vienojoties, bez maldības, viltus vai spaidiem noslēdz šādu līgumu, turpmāk tekstā – Līgums:</w:t>
      </w:r>
    </w:p>
    <w:p w14:paraId="1AAA0609" w14:textId="77777777" w:rsidR="00CF164B" w:rsidRPr="00CF164B" w:rsidRDefault="00CF164B" w:rsidP="00CF164B">
      <w:pPr>
        <w:numPr>
          <w:ilvl w:val="0"/>
          <w:numId w:val="20"/>
        </w:numPr>
        <w:tabs>
          <w:tab w:val="num" w:pos="0"/>
        </w:tabs>
        <w:spacing w:after="120" w:line="240" w:lineRule="auto"/>
        <w:ind w:left="0" w:firstLine="0"/>
        <w:jc w:val="center"/>
        <w:rPr>
          <w:rFonts w:ascii="Book Antiqua" w:eastAsia="Calibri" w:hAnsi="Book Antiqua" w:cs="Times New Roman"/>
          <w:b/>
          <w:bCs/>
          <w:smallCaps/>
          <w:kern w:val="1"/>
          <w:sz w:val="24"/>
          <w:szCs w:val="24"/>
          <w:lang w:eastAsia="lv-LV"/>
          <w14:ligatures w14:val="none"/>
        </w:rPr>
      </w:pPr>
      <w:r w:rsidRPr="00CF164B">
        <w:rPr>
          <w:rFonts w:ascii="Book Antiqua" w:eastAsia="Calibri" w:hAnsi="Book Antiqua" w:cs="Times New Roman"/>
          <w:b/>
          <w:bCs/>
          <w:smallCaps/>
          <w:kern w:val="1"/>
          <w:sz w:val="24"/>
          <w:szCs w:val="24"/>
          <w:lang w:eastAsia="lv-LV"/>
          <w14:ligatures w14:val="none"/>
        </w:rPr>
        <w:t>LĪGUMA PRIEKŠMETS</w:t>
      </w:r>
    </w:p>
    <w:p w14:paraId="07B651C1"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Pasūtītājs pērk, bet Piegādātājs pārdod un piegādā SIA “Gatartas pakalpojuma aģentūrai” pārtikas produktus, turpmāk– </w:t>
      </w:r>
      <w:r w:rsidRPr="00CF164B">
        <w:rPr>
          <w:rFonts w:ascii="Book Antiqua" w:eastAsia="Calibri" w:hAnsi="Book Antiqua" w:cs="Times New Roman"/>
          <w:b/>
          <w:bCs/>
          <w:kern w:val="1"/>
          <w:sz w:val="24"/>
          <w:szCs w:val="24"/>
          <w:lang w:eastAsia="lv-LV"/>
          <w14:ligatures w14:val="none"/>
        </w:rPr>
        <w:t>Prece</w:t>
      </w:r>
      <w:r w:rsidRPr="00CF164B">
        <w:rPr>
          <w:rFonts w:ascii="Book Antiqua" w:eastAsia="Calibri" w:hAnsi="Book Antiqua" w:cs="Times New Roman"/>
          <w:kern w:val="1"/>
          <w:sz w:val="24"/>
          <w:szCs w:val="24"/>
          <w:lang w:eastAsia="lv-LV"/>
          <w14:ligatures w14:val="none"/>
        </w:rPr>
        <w:t xml:space="preserve">, saskaņā ar Pasūtītāja Iepirkuma nolikuma Tehnisko specifikāciju (Līguma 1.pielikums) un Piegādātāja Iepirkumā iesniegto tehnisko un finanšu piedāvājumu </w:t>
      </w:r>
      <w:r w:rsidRPr="00CF164B">
        <w:rPr>
          <w:rFonts w:ascii="Book Antiqua" w:eastAsia="Calibri" w:hAnsi="Book Antiqua" w:cs="Times New Roman"/>
          <w:b/>
          <w:bCs/>
          <w:kern w:val="1"/>
          <w:sz w:val="24"/>
          <w:szCs w:val="24"/>
          <w:lang w:eastAsia="lv-LV"/>
          <w14:ligatures w14:val="none"/>
        </w:rPr>
        <w:t>par iepirkuma priekšmeta ___.daļu</w:t>
      </w:r>
      <w:r w:rsidRPr="00CF164B">
        <w:rPr>
          <w:rFonts w:ascii="Book Antiqua" w:eastAsia="Calibri" w:hAnsi="Book Antiqua" w:cs="Times New Roman"/>
          <w:kern w:val="1"/>
          <w:sz w:val="24"/>
          <w:szCs w:val="24"/>
          <w:lang w:eastAsia="lv-LV"/>
          <w14:ligatures w14:val="none"/>
        </w:rPr>
        <w:t xml:space="preserve">, turpmāk– </w:t>
      </w:r>
      <w:r w:rsidRPr="00CF164B">
        <w:rPr>
          <w:rFonts w:ascii="Book Antiqua" w:eastAsia="Calibri" w:hAnsi="Book Antiqua" w:cs="Times New Roman"/>
          <w:b/>
          <w:bCs/>
          <w:kern w:val="1"/>
          <w:sz w:val="24"/>
          <w:szCs w:val="24"/>
          <w:lang w:eastAsia="lv-LV"/>
          <w14:ligatures w14:val="none"/>
        </w:rPr>
        <w:t>Piedāvājums,</w:t>
      </w:r>
      <w:r w:rsidRPr="00CF164B">
        <w:rPr>
          <w:rFonts w:ascii="Book Antiqua" w:eastAsia="Calibri" w:hAnsi="Book Antiqua" w:cs="Times New Roman"/>
          <w:kern w:val="1"/>
          <w:sz w:val="24"/>
          <w:szCs w:val="24"/>
          <w:lang w:eastAsia="lv-LV"/>
          <w14:ligatures w14:val="none"/>
        </w:rPr>
        <w:t xml:space="preserve"> (Līguma 2.pielikums), kas ir šī Līguma neatņemamas sastāvdaļas. </w:t>
      </w:r>
    </w:p>
    <w:p w14:paraId="786AFB5A"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Katru konkrēto Preces piegādi apliecina saskaņā ar normatīvajiem aktiem Piegādātāja sagatavota un Līdzēju parakstīta preču pavadzīme – rēķins, kurā norādīts Preces nosaukums, daudzums un cena atbilstoši Piegādātāja finanšu piedāvājumā norādītajai Preces vienības cenai.</w:t>
      </w:r>
    </w:p>
    <w:p w14:paraId="3B39AC46" w14:textId="77777777" w:rsidR="00CF164B" w:rsidRPr="00CF164B" w:rsidRDefault="00CF164B" w:rsidP="00CF164B">
      <w:pPr>
        <w:numPr>
          <w:ilvl w:val="1"/>
          <w:numId w:val="21"/>
        </w:num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Pasūtītājs un Piegādātājs vienojas, ka Pasūtītāja Piedāvājumā norādītais Preces apjoms ir maksimālais plānotais piegādājamais apjoms un, ka Pasūtītājs, ņemot vērā objektīvus apstākļus, var iegādāties Preci atbilstoši reālajai nepieciešamībai par nepilnu apjomu. Gadījumā, ja Līguma darbības laikā netiek sasniegta Līguma summa vai Preces iegādātas plānotajā apjomā, Pasūtītājam nav pienākums atmaksāt Piegādātājam starpību.</w:t>
      </w:r>
    </w:p>
    <w:p w14:paraId="2E92C795" w14:textId="77777777" w:rsidR="00CF164B" w:rsidRPr="00CF164B" w:rsidRDefault="00CF164B" w:rsidP="00CF164B">
      <w:pPr>
        <w:numPr>
          <w:ilvl w:val="1"/>
          <w:numId w:val="21"/>
        </w:num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Prece tiek pārdota Pasūtītājam atsevišķās Preces partijās, tādos apjomos, kurus Puses savstarpēji saskaņo.</w:t>
      </w:r>
    </w:p>
    <w:p w14:paraId="4FFF63EA" w14:textId="77777777" w:rsidR="00CF164B" w:rsidRPr="00CF164B" w:rsidRDefault="00CF164B" w:rsidP="00CF164B">
      <w:pPr>
        <w:numPr>
          <w:ilvl w:val="1"/>
          <w:numId w:val="21"/>
        </w:num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Preces piegādes vieta: </w:t>
      </w:r>
      <w:r w:rsidRPr="00CF164B">
        <w:rPr>
          <w:rFonts w:ascii="Book Antiqua" w:eastAsia="Calibri" w:hAnsi="Book Antiqua" w:cs="Times New Roman"/>
          <w:kern w:val="0"/>
          <w:sz w:val="24"/>
          <w:szCs w:val="24"/>
          <w:lang w:eastAsia="zh-CN"/>
          <w14:ligatures w14:val="none"/>
        </w:rPr>
        <w:t>”Gatartas pansionāts”, Drustu pagasts, Smiltenes novads, LV-4132</w:t>
      </w:r>
    </w:p>
    <w:p w14:paraId="13A8D81C" w14:textId="77777777" w:rsidR="00CF164B" w:rsidRPr="00CF164B" w:rsidRDefault="00CF164B" w:rsidP="00CF164B">
      <w:pPr>
        <w:numPr>
          <w:ilvl w:val="1"/>
          <w:numId w:val="21"/>
        </w:num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b/>
          <w:kern w:val="1"/>
          <w:sz w:val="24"/>
          <w:szCs w:val="24"/>
          <w:lang w:eastAsia="lv-LV"/>
          <w14:ligatures w14:val="none"/>
        </w:rPr>
        <w:lastRenderedPageBreak/>
        <w:t xml:space="preserve">Līguma izpildes laiks: </w:t>
      </w:r>
      <w:r w:rsidRPr="00CF164B">
        <w:rPr>
          <w:rFonts w:ascii="Book Antiqua" w:eastAsia="Calibri" w:hAnsi="Book Antiqua" w:cs="Times New Roman"/>
          <w:kern w:val="1"/>
          <w:sz w:val="24"/>
          <w:szCs w:val="24"/>
          <w:lang w:eastAsia="lv-LV"/>
          <w14:ligatures w14:val="none"/>
        </w:rPr>
        <w:t>12 mēneši no līguma spēkā stāšanās dienas.</w:t>
      </w:r>
    </w:p>
    <w:p w14:paraId="4F776451" w14:textId="77777777" w:rsidR="00CF164B" w:rsidRPr="00CF164B" w:rsidRDefault="00CF164B" w:rsidP="00CF164B">
      <w:pPr>
        <w:numPr>
          <w:ilvl w:val="0"/>
          <w:numId w:val="21"/>
        </w:numPr>
        <w:tabs>
          <w:tab w:val="num" w:pos="3428"/>
        </w:tabs>
        <w:spacing w:before="240" w:after="120" w:line="240" w:lineRule="auto"/>
        <w:ind w:left="3428"/>
        <w:rPr>
          <w:rFonts w:ascii="Book Antiqua" w:eastAsia="Calibri" w:hAnsi="Book Antiqua" w:cs="Times New Roman"/>
          <w:b/>
          <w:bCs/>
          <w:smallCaps/>
          <w:kern w:val="1"/>
          <w:sz w:val="24"/>
          <w:szCs w:val="24"/>
          <w:lang w:eastAsia="lv-LV"/>
          <w14:ligatures w14:val="none"/>
        </w:rPr>
      </w:pPr>
      <w:r w:rsidRPr="00CF164B">
        <w:rPr>
          <w:rFonts w:ascii="Book Antiqua" w:eastAsia="Calibri" w:hAnsi="Book Antiqua" w:cs="Times New Roman"/>
          <w:b/>
          <w:bCs/>
          <w:smallCaps/>
          <w:kern w:val="1"/>
          <w:sz w:val="24"/>
          <w:szCs w:val="24"/>
          <w:lang w:eastAsia="lv-LV"/>
          <w14:ligatures w14:val="none"/>
        </w:rPr>
        <w:t>LĪGUMA SUMMA UN NORĒĶINU KĀRTĪBA</w:t>
      </w:r>
    </w:p>
    <w:p w14:paraId="32504F78" w14:textId="77777777" w:rsidR="00CF164B" w:rsidRPr="00CF164B" w:rsidRDefault="00CF164B" w:rsidP="00CF164B">
      <w:pPr>
        <w:numPr>
          <w:ilvl w:val="1"/>
          <w:numId w:val="21"/>
        </w:numPr>
        <w:tabs>
          <w:tab w:val="num" w:pos="0"/>
        </w:tabs>
        <w:spacing w:after="0" w:line="240" w:lineRule="auto"/>
        <w:ind w:left="0" w:firstLine="0"/>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Cena par Preces 1 (vienu) vienību ir norādīta Piegādātāja Piedāvājuma finanšu piedāvājumā. Šajā cenā ir iekļauta Preces vērtība, iepakojuma, piegādes, personāla, transporta un izkraušanas izmaksas, visi valsts un pašvaldības noteiktie nodokļi, nodevas un citas izmaksas, kas saistītas ar Preci un tās piegādi.</w:t>
      </w:r>
    </w:p>
    <w:p w14:paraId="4E05727A"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b/>
          <w:bCs/>
          <w:i/>
          <w:iCs/>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Paredzamā Līguma kopējā summa par plānoto Preces piegādes apjomu sastāda līdz </w:t>
      </w:r>
      <w:r w:rsidRPr="00CF164B">
        <w:rPr>
          <w:rFonts w:ascii="Book Antiqua" w:eastAsia="Calibri" w:hAnsi="Book Antiqua" w:cs="Times New Roman"/>
          <w:b/>
          <w:bCs/>
          <w:kern w:val="1"/>
          <w:sz w:val="24"/>
          <w:szCs w:val="24"/>
          <w:lang w:eastAsia="lv-LV"/>
          <w14:ligatures w14:val="none"/>
        </w:rPr>
        <w:t xml:space="preserve">EUR </w:t>
      </w:r>
      <w:r w:rsidRPr="00CF164B">
        <w:rPr>
          <w:rFonts w:ascii="Book Antiqua" w:eastAsia="Calibri" w:hAnsi="Book Antiqua" w:cs="Times New Roman"/>
          <w:b/>
          <w:bCs/>
          <w:kern w:val="0"/>
          <w:sz w:val="24"/>
          <w:szCs w:val="24"/>
          <w:lang w:eastAsia="zh-CN"/>
          <w14:ligatures w14:val="none"/>
        </w:rPr>
        <w:t>________</w:t>
      </w:r>
      <w:r w:rsidRPr="00CF164B">
        <w:rPr>
          <w:rFonts w:ascii="Book Antiqua" w:eastAsia="Calibri" w:hAnsi="Book Antiqua" w:cs="Times New Roman"/>
          <w:kern w:val="1"/>
          <w:sz w:val="24"/>
          <w:szCs w:val="24"/>
          <w:lang w:eastAsia="lv-LV"/>
          <w14:ligatures w14:val="none"/>
        </w:rPr>
        <w:t>(</w:t>
      </w:r>
      <w:r w:rsidRPr="00CF164B">
        <w:rPr>
          <w:rFonts w:ascii="Book Antiqua" w:eastAsia="Calibri" w:hAnsi="Book Antiqua" w:cs="Times New Roman"/>
          <w:b/>
          <w:bCs/>
          <w:kern w:val="1"/>
          <w:sz w:val="24"/>
          <w:szCs w:val="24"/>
          <w:lang w:eastAsia="lv-LV"/>
          <w14:ligatures w14:val="none"/>
        </w:rPr>
        <w:t>_______</w:t>
      </w:r>
      <w:r w:rsidRPr="00CF164B">
        <w:rPr>
          <w:rFonts w:ascii="Book Antiqua" w:eastAsia="Calibri" w:hAnsi="Book Antiqua" w:cs="Times New Roman"/>
          <w:b/>
          <w:bCs/>
          <w:i/>
          <w:iCs/>
          <w:kern w:val="1"/>
          <w:sz w:val="24"/>
          <w:szCs w:val="24"/>
          <w:lang w:eastAsia="lv-LV"/>
          <w14:ligatures w14:val="none"/>
        </w:rPr>
        <w:t xml:space="preserve"> </w:t>
      </w:r>
      <w:proofErr w:type="spellStart"/>
      <w:r w:rsidRPr="00CF164B">
        <w:rPr>
          <w:rFonts w:ascii="Book Antiqua" w:eastAsia="Calibri" w:hAnsi="Book Antiqua" w:cs="Times New Roman"/>
          <w:b/>
          <w:bCs/>
          <w:i/>
          <w:iCs/>
          <w:kern w:val="1"/>
          <w:sz w:val="24"/>
          <w:szCs w:val="24"/>
          <w:lang w:eastAsia="lv-LV"/>
          <w14:ligatures w14:val="none"/>
        </w:rPr>
        <w:t>euro</w:t>
      </w:r>
      <w:proofErr w:type="spellEnd"/>
      <w:r w:rsidRPr="00CF164B">
        <w:rPr>
          <w:rFonts w:ascii="Book Antiqua" w:eastAsia="Calibri" w:hAnsi="Book Antiqua" w:cs="Times New Roman"/>
          <w:b/>
          <w:bCs/>
          <w:i/>
          <w:iCs/>
          <w:kern w:val="1"/>
          <w:sz w:val="24"/>
          <w:szCs w:val="24"/>
          <w:lang w:eastAsia="lv-LV"/>
          <w14:ligatures w14:val="none"/>
        </w:rPr>
        <w:t xml:space="preserve"> </w:t>
      </w:r>
      <w:r w:rsidRPr="00CF164B">
        <w:rPr>
          <w:rFonts w:ascii="Book Antiqua" w:eastAsia="Calibri" w:hAnsi="Book Antiqua" w:cs="Times New Roman"/>
          <w:b/>
          <w:bCs/>
          <w:kern w:val="1"/>
          <w:sz w:val="24"/>
          <w:szCs w:val="24"/>
          <w:lang w:eastAsia="lv-LV"/>
          <w14:ligatures w14:val="none"/>
        </w:rPr>
        <w:t>_______</w:t>
      </w:r>
      <w:r w:rsidRPr="00CF164B">
        <w:rPr>
          <w:rFonts w:ascii="Book Antiqua" w:eastAsia="Calibri" w:hAnsi="Book Antiqua" w:cs="Times New Roman"/>
          <w:b/>
          <w:bCs/>
          <w:i/>
          <w:iCs/>
          <w:kern w:val="1"/>
          <w:sz w:val="24"/>
          <w:szCs w:val="24"/>
          <w:lang w:eastAsia="lv-LV"/>
          <w14:ligatures w14:val="none"/>
        </w:rPr>
        <w:t xml:space="preserve"> centi)</w:t>
      </w:r>
      <w:r w:rsidRPr="00CF164B">
        <w:rPr>
          <w:rFonts w:ascii="Book Antiqua" w:eastAsia="Calibri" w:hAnsi="Book Antiqua" w:cs="Times New Roman"/>
          <w:kern w:val="1"/>
          <w:sz w:val="24"/>
          <w:szCs w:val="24"/>
          <w:lang w:eastAsia="lv-LV"/>
          <w14:ligatures w14:val="none"/>
        </w:rPr>
        <w:t xml:space="preserve">, t.sk., PVN 21% </w:t>
      </w:r>
      <w:r w:rsidRPr="00CF164B">
        <w:rPr>
          <w:rFonts w:ascii="Book Antiqua" w:eastAsia="Calibri" w:hAnsi="Book Antiqua" w:cs="Times New Roman"/>
          <w:b/>
          <w:bCs/>
          <w:kern w:val="1"/>
          <w:sz w:val="24"/>
          <w:szCs w:val="24"/>
          <w:lang w:eastAsia="lv-LV"/>
          <w14:ligatures w14:val="none"/>
        </w:rPr>
        <w:t xml:space="preserve">EUR </w:t>
      </w:r>
      <w:r w:rsidRPr="00CF164B">
        <w:rPr>
          <w:rFonts w:ascii="Book Antiqua" w:eastAsia="Calibri" w:hAnsi="Book Antiqua" w:cs="Times New Roman"/>
          <w:b/>
          <w:bCs/>
          <w:kern w:val="0"/>
          <w:sz w:val="24"/>
          <w:szCs w:val="24"/>
          <w:lang w:eastAsia="zh-CN"/>
          <w14:ligatures w14:val="none"/>
        </w:rPr>
        <w:t>___________</w:t>
      </w:r>
      <w:r w:rsidRPr="00CF164B">
        <w:rPr>
          <w:rFonts w:ascii="Book Antiqua" w:eastAsia="Calibri" w:hAnsi="Book Antiqua" w:cs="Times New Roman"/>
          <w:kern w:val="1"/>
          <w:sz w:val="24"/>
          <w:szCs w:val="24"/>
          <w:lang w:eastAsia="lv-LV"/>
          <w14:ligatures w14:val="none"/>
        </w:rPr>
        <w:t xml:space="preserve"> (</w:t>
      </w:r>
      <w:r w:rsidRPr="00CF164B">
        <w:rPr>
          <w:rFonts w:ascii="Book Antiqua" w:eastAsia="Calibri" w:hAnsi="Book Antiqua" w:cs="Times New Roman"/>
          <w:b/>
          <w:bCs/>
          <w:kern w:val="1"/>
          <w:sz w:val="24"/>
          <w:szCs w:val="24"/>
          <w:lang w:eastAsia="lv-LV"/>
          <w14:ligatures w14:val="none"/>
        </w:rPr>
        <w:t xml:space="preserve">_________________________ </w:t>
      </w:r>
      <w:proofErr w:type="spellStart"/>
      <w:r w:rsidRPr="00CF164B">
        <w:rPr>
          <w:rFonts w:ascii="Book Antiqua" w:eastAsia="Calibri" w:hAnsi="Book Antiqua" w:cs="Times New Roman"/>
          <w:b/>
          <w:bCs/>
          <w:i/>
          <w:kern w:val="1"/>
          <w:sz w:val="24"/>
          <w:szCs w:val="24"/>
          <w:lang w:eastAsia="lv-LV"/>
          <w14:ligatures w14:val="none"/>
        </w:rPr>
        <w:t>euro</w:t>
      </w:r>
      <w:proofErr w:type="spellEnd"/>
      <w:r w:rsidRPr="00CF164B">
        <w:rPr>
          <w:rFonts w:ascii="Book Antiqua" w:eastAsia="Calibri" w:hAnsi="Book Antiqua" w:cs="Times New Roman"/>
          <w:b/>
          <w:bCs/>
          <w:kern w:val="1"/>
          <w:sz w:val="24"/>
          <w:szCs w:val="24"/>
          <w:lang w:eastAsia="lv-LV"/>
          <w14:ligatures w14:val="none"/>
        </w:rPr>
        <w:t xml:space="preserve"> ___________ </w:t>
      </w:r>
      <w:r w:rsidRPr="00CF164B">
        <w:rPr>
          <w:rFonts w:ascii="Book Antiqua" w:eastAsia="Calibri" w:hAnsi="Book Antiqua" w:cs="Times New Roman"/>
          <w:b/>
          <w:bCs/>
          <w:i/>
          <w:iCs/>
          <w:kern w:val="1"/>
          <w:sz w:val="24"/>
          <w:szCs w:val="24"/>
          <w:lang w:eastAsia="lv-LV"/>
          <w14:ligatures w14:val="none"/>
        </w:rPr>
        <w:t>cents</w:t>
      </w:r>
      <w:r w:rsidRPr="00CF164B">
        <w:rPr>
          <w:rFonts w:ascii="Book Antiqua" w:eastAsia="Calibri" w:hAnsi="Book Antiqua" w:cs="Times New Roman"/>
          <w:kern w:val="1"/>
          <w:sz w:val="24"/>
          <w:szCs w:val="24"/>
          <w:lang w:eastAsia="lv-LV"/>
          <w14:ligatures w14:val="none"/>
        </w:rPr>
        <w:t xml:space="preserve">). Līgumcena bez PVN 21% sastāda </w:t>
      </w:r>
      <w:r w:rsidRPr="00CF164B">
        <w:rPr>
          <w:rFonts w:ascii="Book Antiqua" w:eastAsia="Calibri" w:hAnsi="Book Antiqua" w:cs="Times New Roman"/>
          <w:b/>
          <w:bCs/>
          <w:kern w:val="1"/>
          <w:sz w:val="24"/>
          <w:szCs w:val="24"/>
          <w:lang w:eastAsia="lv-LV"/>
          <w14:ligatures w14:val="none"/>
        </w:rPr>
        <w:t xml:space="preserve">EUR  </w:t>
      </w:r>
      <w:r w:rsidRPr="00CF164B">
        <w:rPr>
          <w:rFonts w:ascii="Book Antiqua" w:eastAsia="Calibri" w:hAnsi="Book Antiqua" w:cs="Times New Roman"/>
          <w:b/>
          <w:bCs/>
          <w:kern w:val="0"/>
          <w:sz w:val="24"/>
          <w:szCs w:val="24"/>
          <w:lang w:eastAsia="zh-CN"/>
          <w14:ligatures w14:val="none"/>
        </w:rPr>
        <w:t>_________</w:t>
      </w:r>
      <w:r w:rsidRPr="00CF164B">
        <w:rPr>
          <w:rFonts w:ascii="Book Antiqua" w:eastAsia="Calibri" w:hAnsi="Book Antiqua" w:cs="Times New Roman"/>
          <w:kern w:val="1"/>
          <w:sz w:val="24"/>
          <w:szCs w:val="24"/>
          <w:lang w:eastAsia="lv-LV"/>
          <w14:ligatures w14:val="none"/>
        </w:rPr>
        <w:t xml:space="preserve"> </w:t>
      </w:r>
      <w:r w:rsidRPr="00CF164B">
        <w:rPr>
          <w:rFonts w:ascii="Book Antiqua" w:eastAsia="Calibri" w:hAnsi="Book Antiqua" w:cs="Times New Roman"/>
          <w:b/>
          <w:bCs/>
          <w:i/>
          <w:iCs/>
          <w:kern w:val="1"/>
          <w:sz w:val="24"/>
          <w:szCs w:val="24"/>
          <w:lang w:eastAsia="lv-LV"/>
          <w14:ligatures w14:val="none"/>
        </w:rPr>
        <w:t>(</w:t>
      </w:r>
      <w:r w:rsidRPr="00CF164B">
        <w:rPr>
          <w:rFonts w:ascii="Book Antiqua" w:eastAsia="Calibri" w:hAnsi="Book Antiqua" w:cs="Times New Roman"/>
          <w:b/>
          <w:bCs/>
          <w:kern w:val="1"/>
          <w:sz w:val="24"/>
          <w:szCs w:val="24"/>
          <w:lang w:eastAsia="lv-LV"/>
          <w14:ligatures w14:val="none"/>
        </w:rPr>
        <w:t>_____________</w:t>
      </w:r>
      <w:r w:rsidRPr="00CF164B">
        <w:rPr>
          <w:rFonts w:ascii="Book Antiqua" w:eastAsia="Calibri" w:hAnsi="Book Antiqua" w:cs="Times New Roman"/>
          <w:b/>
          <w:bCs/>
          <w:i/>
          <w:iCs/>
          <w:kern w:val="1"/>
          <w:sz w:val="24"/>
          <w:szCs w:val="24"/>
          <w:lang w:eastAsia="lv-LV"/>
          <w14:ligatures w14:val="none"/>
        </w:rPr>
        <w:t xml:space="preserve"> </w:t>
      </w:r>
      <w:proofErr w:type="spellStart"/>
      <w:r w:rsidRPr="00CF164B">
        <w:rPr>
          <w:rFonts w:ascii="Book Antiqua" w:eastAsia="Calibri" w:hAnsi="Book Antiqua" w:cs="Times New Roman"/>
          <w:b/>
          <w:bCs/>
          <w:i/>
          <w:iCs/>
          <w:kern w:val="1"/>
          <w:sz w:val="24"/>
          <w:szCs w:val="24"/>
          <w:lang w:eastAsia="lv-LV"/>
          <w14:ligatures w14:val="none"/>
        </w:rPr>
        <w:t>euro</w:t>
      </w:r>
      <w:proofErr w:type="spellEnd"/>
      <w:r w:rsidRPr="00CF164B">
        <w:rPr>
          <w:rFonts w:ascii="Book Antiqua" w:eastAsia="Calibri" w:hAnsi="Book Antiqua" w:cs="Times New Roman"/>
          <w:b/>
          <w:bCs/>
          <w:i/>
          <w:iCs/>
          <w:kern w:val="1"/>
          <w:sz w:val="24"/>
          <w:szCs w:val="24"/>
          <w:lang w:eastAsia="lv-LV"/>
          <w14:ligatures w14:val="none"/>
        </w:rPr>
        <w:t xml:space="preserve">  </w:t>
      </w:r>
      <w:r w:rsidRPr="00CF164B">
        <w:rPr>
          <w:rFonts w:ascii="Book Antiqua" w:eastAsia="Calibri" w:hAnsi="Book Antiqua" w:cs="Times New Roman"/>
          <w:b/>
          <w:bCs/>
          <w:kern w:val="1"/>
          <w:sz w:val="24"/>
          <w:szCs w:val="24"/>
          <w:lang w:eastAsia="lv-LV"/>
          <w14:ligatures w14:val="none"/>
        </w:rPr>
        <w:t>__________</w:t>
      </w:r>
      <w:r w:rsidRPr="00CF164B">
        <w:rPr>
          <w:rFonts w:ascii="Book Antiqua" w:eastAsia="Calibri" w:hAnsi="Book Antiqua" w:cs="Times New Roman"/>
          <w:b/>
          <w:bCs/>
          <w:i/>
          <w:iCs/>
          <w:kern w:val="1"/>
          <w:sz w:val="24"/>
          <w:szCs w:val="24"/>
          <w:lang w:eastAsia="lv-LV"/>
          <w14:ligatures w14:val="none"/>
        </w:rPr>
        <w:t xml:space="preserve"> centi). </w:t>
      </w:r>
    </w:p>
    <w:p w14:paraId="4205A1E4"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Pasūtītājs samaksā Piegādātājam par Preci 30 (trīsdesmit) kalendāro dienu laikā no konkrētās Preces partijas piegādes dienas pēc Piegādātāja iesniegta un Pasūtītāja akceptēta preču pavadzīmes – rēķina saņemšanas.</w:t>
      </w:r>
    </w:p>
    <w:p w14:paraId="6D206D0F"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Piegādātājs, papildu Latvijas Republikā spēkā esošajos normatīvajos aktos izvirzītajām prasībām dokumentu noformēšanai un to saturam, visos Pasūtītājam iesniegtajos dokumentos (rēķinos, u.tml.) norāda Pasūtītāja  rekvizītus, datumu un atsauci uz Līgumu. </w:t>
      </w:r>
    </w:p>
    <w:p w14:paraId="1004D25C"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Piegādātājam preču pavadzīmē – rēķinā obligāti jānorāda: piegādātās Preces nosaukums, ražotājs (audzētājs), izcelsmes vieta, skaits, maksājuma pamatsumma, PVN likme un kopējā maksājuma summa.</w:t>
      </w:r>
    </w:p>
    <w:p w14:paraId="2406DB48"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Ja Piegādātājs nav iekļāvis Līguma 2.5.punktā noteikto informāciju preču pavadzīmē – rēķinā, Pasūtītājam ir tiesības prasīt Piegādātājam veikt atbilstošas korekcijas un līdz brīdim, kamēr Piegādātājs nav novērsis nepilnības – neapmaksāt Piegādātājam pienākošos summu. Šajā punktā paredzēto tiesību izmantošana, neapmaksāt Piegādātāja izrakstīto preču pavadzīmi – rēķinu, nav uzskatāma par savlaicīgu rēķinu neapmaksāšanu, kas dod Piegādātājam tiesības saņemt līgumsodu vai jebkādu zaudējumu atlīdzību.</w:t>
      </w:r>
    </w:p>
    <w:p w14:paraId="3617140D"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Pasūtītājs neapmaksā tādas Preces piegādi, kas neatbilst Līgumā noteiktajai kvalitātei.</w:t>
      </w:r>
    </w:p>
    <w:p w14:paraId="2E6907B9" w14:textId="77777777" w:rsidR="00CF164B" w:rsidRPr="00CF164B" w:rsidRDefault="00CF164B" w:rsidP="00CF164B">
      <w:pPr>
        <w:numPr>
          <w:ilvl w:val="1"/>
          <w:numId w:val="21"/>
        </w:numPr>
        <w:tabs>
          <w:tab w:val="num" w:pos="0"/>
        </w:tabs>
        <w:spacing w:after="0" w:line="240" w:lineRule="auto"/>
        <w:ind w:left="0" w:firstLine="0"/>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Ja piegādāta nekvalitatīva vai Līguma noteikumiem neatbilstoša Prece, par ko Līgumā noteiktā kārtībā sastādīts akts, norēķināšanās par Preci notiek pēc tās apmaiņas pret kvalitatīvu un atbilstošu Līguma noteikumiem. Šajā gadījumā Puses var vienoties par ātri bojājošās produkcijas pārcenošanu no 10% līdz 50% no piedāvājumā noteiktās cenas par vienu vienību. </w:t>
      </w:r>
    </w:p>
    <w:p w14:paraId="0E5A0540"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Preču atsevišķo partiju vērtību kopsumma nedrīkst pārsniegt Līguma summu, kas noteikta Līguma 2.2.punktā. </w:t>
      </w:r>
    </w:p>
    <w:p w14:paraId="2E880ED7"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Par Preces vienību cenu izmaiņām, ja tās maina Preces ražotājs, sakarā ar inflāciju valstī un citiem objektīviem no ražotāja neatkarīgiem apstākļiem, Piegādātājam jāinformē Pasūtītājs 14 (četrpadsmit) kalendāro dienu laikā no to spēkā stāšanās. Preču cenu izmaiņas Piegādātājs nedrīkst attiecināt uz jau pasūtītām Precēm.</w:t>
      </w:r>
    </w:p>
    <w:p w14:paraId="34AE167D"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Piedāvātās līgumcenas grozījumi - līgumcenas paaugstināšana Līguma darbības laikā ir pieļaujama:</w:t>
      </w:r>
    </w:p>
    <w:p w14:paraId="15A17EB9" w14:textId="77777777" w:rsidR="00CF164B" w:rsidRPr="00CF164B" w:rsidRDefault="00CF164B" w:rsidP="00CF164B">
      <w:pPr>
        <w:tabs>
          <w:tab w:val="num" w:pos="0"/>
        </w:tabs>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2.11.1. ne agrāk kā 6 (sešus) mēnešus pēc līguma spēkā stāšanās dienas, bet ne biežāk kā 1 (vienu) reizi kalendārā gada laikā;</w:t>
      </w:r>
    </w:p>
    <w:p w14:paraId="6F87335B" w14:textId="77777777" w:rsidR="00CF164B" w:rsidRPr="00CF164B" w:rsidRDefault="00CF164B" w:rsidP="00CF164B">
      <w:pPr>
        <w:tabs>
          <w:tab w:val="num" w:pos="0"/>
        </w:tabs>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2.11.2.  ja grozījumiem ir objektīvi un pamatoti iemesli;</w:t>
      </w:r>
    </w:p>
    <w:p w14:paraId="30CA1415" w14:textId="77777777" w:rsidR="00CF164B" w:rsidRPr="00CF164B" w:rsidRDefault="00CF164B" w:rsidP="00CF164B">
      <w:pPr>
        <w:tabs>
          <w:tab w:val="num" w:pos="0"/>
        </w:tabs>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lastRenderedPageBreak/>
        <w:t>2.11.3.  ja Līdzēji par grozījumiem ir vienojušies;</w:t>
      </w:r>
    </w:p>
    <w:p w14:paraId="5371445E" w14:textId="77777777" w:rsidR="00CF164B" w:rsidRPr="00CF164B" w:rsidRDefault="00CF164B" w:rsidP="00CF164B">
      <w:pPr>
        <w:tabs>
          <w:tab w:val="num" w:pos="0"/>
        </w:tabs>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2.11.4. ja iepirkuma līguma grozījumu summa vienlaikus nepārsniedz 10% (desmit procentus) no sākotnējās iepirkuma līgumcenas.</w:t>
      </w:r>
    </w:p>
    <w:p w14:paraId="3B58A2B7" w14:textId="77777777" w:rsidR="00CF164B" w:rsidRPr="00CF164B" w:rsidRDefault="00CF164B" w:rsidP="00CF164B">
      <w:pPr>
        <w:numPr>
          <w:ilvl w:val="1"/>
          <w:numId w:val="21"/>
        </w:numPr>
        <w:tabs>
          <w:tab w:val="num" w:pos="0"/>
        </w:tabs>
        <w:spacing w:after="0" w:line="240" w:lineRule="auto"/>
        <w:ind w:left="0" w:firstLine="0"/>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Preces cenas var tikt pārskatītas gadījumā, ja Pārdevējs iesniedz Pasūtītājam rakstisku pieprasījumu, kas balstīts uz Centrālās statistikas pārvaldes aprēķināto pārtikas produktu izmaksu indeksu analīzi par cenu izmaiņām pret iepriekšējo periodu. Piemēram, izdrukas no Oficiālās statistikas portāla: www.stat.gov.lv, sadaļa “Datu tabulas (datubāze, cits formāts)” → “Valsts un ekonomika” → “Patēriņa cenas” → “Patēriņa cenu indekss un pārmaiņas” → “Patēriņa cenu indeksi un pārmaiņas grupās un apakšgrupās (ECOICOP)” → “Skatīt datubāzē”, kur tabulā “Radītāji” izvēlēties vērtību “Pārmaiņas pret iepriekšējo periodu (%)”, tabulā “Grupas un apakšgrupas” izvēlēties “Pārtika” un konkrēto pārtikas produktu; tabulā “Laika periods” izvēlēties vērtību, kas atbilst iepriekšējiem sešiem mēnešiem.</w:t>
      </w:r>
    </w:p>
    <w:p w14:paraId="526714C8" w14:textId="77777777" w:rsidR="00CF164B" w:rsidRPr="00CF164B" w:rsidRDefault="00CF164B" w:rsidP="00CF164B">
      <w:pPr>
        <w:numPr>
          <w:ilvl w:val="1"/>
          <w:numId w:val="21"/>
        </w:numPr>
        <w:tabs>
          <w:tab w:val="num" w:pos="0"/>
        </w:tabs>
        <w:spacing w:after="0" w:line="240" w:lineRule="auto"/>
        <w:ind w:left="0" w:firstLine="0"/>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Pasūtītājam būs tiesības pieprasīt papildus dokumentāciju un informāciju no Piegādātāja, lai pārliecinātos par cenu palielināšanas objektivitāti. Šāda cenu palielināšana būs iespējama tikai pēc Pasūtītāja rakstveida piekrišanas. Piegādātāja iesniegtos dokumentus Pasūtītājs izskata 20 (divdesmit) dienu laikā no visu nepieciešamo dokumentu iesniegšanas brīža.</w:t>
      </w:r>
    </w:p>
    <w:p w14:paraId="57950F60" w14:textId="77777777" w:rsidR="00CF164B" w:rsidRPr="00CF164B" w:rsidRDefault="00CF164B" w:rsidP="00CF164B">
      <w:pPr>
        <w:numPr>
          <w:ilvl w:val="1"/>
          <w:numId w:val="21"/>
        </w:numPr>
        <w:tabs>
          <w:tab w:val="num" w:pos="0"/>
        </w:tabs>
        <w:spacing w:after="0" w:line="240" w:lineRule="auto"/>
        <w:ind w:left="0" w:firstLine="0"/>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Līguma ietvaros saskaņā ar Pasūtītāja pasūtījumiem var tikt piegādātas Preces, kas aizstāj  Piegādātāja Piedāvājumā norādītās preces tikai tad, ja tās pēc veida iekļaujas preču grupā, pēc būtības ir aizstājamas un to vienības (kg vai litra) cena ir zemāka par tās Preces cenu, kuru piegādātā Prece aizstāj, bet kvalitāte ir ekvivalenta ar aizstājamās Preces kvalitāti. Līdzēju pārstāvji iepriekš </w:t>
      </w:r>
      <w:proofErr w:type="spellStart"/>
      <w:r w:rsidRPr="00CF164B">
        <w:rPr>
          <w:rFonts w:ascii="Book Antiqua" w:eastAsia="Calibri" w:hAnsi="Book Antiqua" w:cs="Times New Roman"/>
          <w:kern w:val="1"/>
          <w:sz w:val="24"/>
          <w:szCs w:val="24"/>
          <w:lang w:eastAsia="lv-LV"/>
          <w14:ligatures w14:val="none"/>
        </w:rPr>
        <w:t>rakstveidā</w:t>
      </w:r>
      <w:proofErr w:type="spellEnd"/>
      <w:r w:rsidRPr="00CF164B">
        <w:rPr>
          <w:rFonts w:ascii="Book Antiqua" w:eastAsia="Calibri" w:hAnsi="Book Antiqua" w:cs="Times New Roman"/>
          <w:kern w:val="1"/>
          <w:sz w:val="24"/>
          <w:szCs w:val="24"/>
          <w:lang w:eastAsia="lv-LV"/>
          <w14:ligatures w14:val="none"/>
        </w:rPr>
        <w:t xml:space="preserve"> vienojas par šādu aizstājošu Preču piegādi un cenām. </w:t>
      </w:r>
    </w:p>
    <w:p w14:paraId="0C7BC419" w14:textId="77777777" w:rsidR="00CF164B" w:rsidRPr="00CF164B" w:rsidRDefault="00CF164B" w:rsidP="00CF164B">
      <w:pPr>
        <w:numPr>
          <w:ilvl w:val="1"/>
          <w:numId w:val="21"/>
        </w:numPr>
        <w:tabs>
          <w:tab w:val="num" w:pos="0"/>
        </w:tabs>
        <w:spacing w:after="0" w:line="240" w:lineRule="auto"/>
        <w:ind w:left="0" w:firstLine="0"/>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Līguma ietvaros Pasūtītājs var pasūtīt pārtikas preces, kas ietilpst attiecīgajā preču grupā, bet nav iekļautas tehniskajā specifikācijā. Šādu preču apjoms nedrīkst pārsniegt 5% no kopējās summas attiecīgajā iepirkuma priekšmeta daļā.  </w:t>
      </w:r>
    </w:p>
    <w:p w14:paraId="031EADFB"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Līguma darbības laikā var indeksēt visu vai arī atsevišķu pārtikas produktu cenas.</w:t>
      </w:r>
    </w:p>
    <w:p w14:paraId="4B0520D1" w14:textId="77777777" w:rsidR="00CF164B" w:rsidRPr="00CF164B" w:rsidRDefault="00CF164B" w:rsidP="00CF164B">
      <w:pPr>
        <w:numPr>
          <w:ilvl w:val="1"/>
          <w:numId w:val="21"/>
        </w:numPr>
        <w:tabs>
          <w:tab w:val="num" w:pos="0"/>
          <w:tab w:val="num" w:pos="709"/>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Preču cenu indeksēšanu veic tikai tajos gadījumos, ja attiecīgā produkta cenu pārmaiņas pret iepriekšējo periodu sasniedz vai pārsniedz 10% (desmit procentus).</w:t>
      </w:r>
    </w:p>
    <w:p w14:paraId="1EC8D955" w14:textId="77777777" w:rsidR="00CF164B" w:rsidRPr="00CF164B" w:rsidRDefault="00CF164B" w:rsidP="00CF164B">
      <w:pPr>
        <w:tabs>
          <w:tab w:val="num" w:pos="709"/>
        </w:tabs>
        <w:spacing w:after="0" w:line="240" w:lineRule="auto"/>
        <w:jc w:val="both"/>
        <w:rPr>
          <w:rFonts w:ascii="Book Antiqua" w:eastAsia="Calibri" w:hAnsi="Book Antiqua" w:cs="Times New Roman"/>
          <w:kern w:val="1"/>
          <w:sz w:val="24"/>
          <w:szCs w:val="24"/>
          <w:lang w:eastAsia="lv-LV"/>
          <w14:ligatures w14:val="none"/>
        </w:rPr>
      </w:pPr>
    </w:p>
    <w:p w14:paraId="1A464F79" w14:textId="77777777" w:rsidR="00CF164B" w:rsidRPr="00CF164B" w:rsidRDefault="00CF164B" w:rsidP="00CF164B">
      <w:pPr>
        <w:numPr>
          <w:ilvl w:val="0"/>
          <w:numId w:val="21"/>
        </w:numPr>
        <w:tabs>
          <w:tab w:val="num" w:pos="284"/>
          <w:tab w:val="num" w:pos="3428"/>
        </w:tabs>
        <w:spacing w:after="0" w:line="240" w:lineRule="auto"/>
        <w:ind w:left="284" w:hanging="284"/>
        <w:jc w:val="center"/>
        <w:rPr>
          <w:rFonts w:ascii="Book Antiqua" w:eastAsia="Calibri" w:hAnsi="Book Antiqua" w:cs="Times New Roman"/>
          <w:b/>
          <w:bCs/>
          <w:kern w:val="1"/>
          <w:sz w:val="24"/>
          <w:szCs w:val="24"/>
          <w:lang w:eastAsia="lv-LV"/>
          <w14:ligatures w14:val="none"/>
        </w:rPr>
      </w:pPr>
      <w:r w:rsidRPr="00CF164B">
        <w:rPr>
          <w:rFonts w:ascii="Book Antiqua" w:eastAsia="Calibri" w:hAnsi="Book Antiqua" w:cs="Times New Roman"/>
          <w:b/>
          <w:bCs/>
          <w:kern w:val="1"/>
          <w:sz w:val="24"/>
          <w:szCs w:val="24"/>
          <w:lang w:eastAsia="lv-LV"/>
          <w14:ligatures w14:val="none"/>
        </w:rPr>
        <w:t>LĪDZĒJU SAISTĪBAS</w:t>
      </w:r>
    </w:p>
    <w:p w14:paraId="16639446"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u w:val="single"/>
          <w:lang w:eastAsia="lv-LV"/>
          <w14:ligatures w14:val="none"/>
        </w:rPr>
      </w:pPr>
      <w:r w:rsidRPr="00CF164B">
        <w:rPr>
          <w:rFonts w:ascii="Book Antiqua" w:eastAsia="Calibri" w:hAnsi="Book Antiqua" w:cs="Times New Roman"/>
          <w:kern w:val="1"/>
          <w:sz w:val="24"/>
          <w:szCs w:val="24"/>
          <w:u w:val="single"/>
          <w:lang w:eastAsia="lv-LV"/>
          <w14:ligatures w14:val="none"/>
        </w:rPr>
        <w:t>Piegādātāja saistības:</w:t>
      </w:r>
    </w:p>
    <w:p w14:paraId="053C0791" w14:textId="77777777" w:rsidR="00CF164B" w:rsidRPr="00CF164B" w:rsidRDefault="00CF164B" w:rsidP="00CF164B">
      <w:pPr>
        <w:widowControl w:val="0"/>
        <w:numPr>
          <w:ilvl w:val="2"/>
          <w:numId w:val="21"/>
        </w:numPr>
        <w:tabs>
          <w:tab w:val="num" w:pos="0"/>
        </w:tabs>
        <w:spacing w:after="0" w:line="240" w:lineRule="auto"/>
        <w:ind w:left="0" w:firstLine="0"/>
        <w:jc w:val="both"/>
        <w:rPr>
          <w:rFonts w:ascii="Book Antiqua" w:eastAsia="Times New Roman" w:hAnsi="Book Antiqua" w:cs="Times New Roman"/>
          <w:kern w:val="1"/>
          <w:sz w:val="24"/>
          <w:szCs w:val="24"/>
          <w:lang w:eastAsia="lv-LV"/>
          <w14:ligatures w14:val="none"/>
        </w:rPr>
      </w:pPr>
      <w:r w:rsidRPr="00CF164B">
        <w:rPr>
          <w:rFonts w:ascii="Book Antiqua" w:eastAsia="Times New Roman" w:hAnsi="Book Antiqua" w:cs="Times New Roman"/>
          <w:kern w:val="1"/>
          <w:sz w:val="24"/>
          <w:szCs w:val="24"/>
          <w:lang w:eastAsia="lv-LV"/>
          <w14:ligatures w14:val="none"/>
        </w:rPr>
        <w:t>Piegādātājs apņemas veikt savlaicīgu Preces piegādi;</w:t>
      </w:r>
    </w:p>
    <w:p w14:paraId="6AFAF9C0" w14:textId="77777777" w:rsidR="00CF164B" w:rsidRPr="00CF164B" w:rsidRDefault="00CF164B" w:rsidP="00CF164B">
      <w:pPr>
        <w:widowControl w:val="0"/>
        <w:numPr>
          <w:ilvl w:val="2"/>
          <w:numId w:val="21"/>
        </w:numPr>
        <w:tabs>
          <w:tab w:val="num" w:pos="0"/>
        </w:tabs>
        <w:spacing w:after="0" w:line="240" w:lineRule="auto"/>
        <w:ind w:left="0" w:firstLine="0"/>
        <w:jc w:val="both"/>
        <w:rPr>
          <w:rFonts w:ascii="Book Antiqua" w:eastAsia="Times New Roman" w:hAnsi="Book Antiqua" w:cs="Times New Roman"/>
          <w:kern w:val="1"/>
          <w:sz w:val="24"/>
          <w:szCs w:val="24"/>
          <w:lang w:eastAsia="lv-LV"/>
          <w14:ligatures w14:val="none"/>
        </w:rPr>
      </w:pPr>
      <w:r w:rsidRPr="00CF164B">
        <w:rPr>
          <w:rFonts w:ascii="Book Antiqua" w:eastAsia="Times New Roman" w:hAnsi="Book Antiqua" w:cs="Times New Roman"/>
          <w:kern w:val="1"/>
          <w:sz w:val="24"/>
          <w:szCs w:val="24"/>
          <w:lang w:eastAsia="lv-LV"/>
          <w14:ligatures w14:val="none"/>
        </w:rPr>
        <w:t>Piegādātājs nodrošina par Preces atbilstību Līgumam noteikumiem, Latvijas Republikas un Eiropas Savienības normatīvajos aktos noteiktajām kvalitātes, nekaitīguma un marķēšanas prasībām, tirdzniecības standartiem un vispāratzītām kvalitātes prasībām;</w:t>
      </w:r>
    </w:p>
    <w:p w14:paraId="394C1DCE" w14:textId="77777777" w:rsidR="00CF164B" w:rsidRPr="00CF164B" w:rsidRDefault="00CF164B" w:rsidP="00CF164B">
      <w:pPr>
        <w:widowControl w:val="0"/>
        <w:numPr>
          <w:ilvl w:val="2"/>
          <w:numId w:val="21"/>
        </w:numPr>
        <w:tabs>
          <w:tab w:val="num" w:pos="0"/>
        </w:tabs>
        <w:spacing w:after="0" w:line="240" w:lineRule="auto"/>
        <w:ind w:left="0" w:firstLine="0"/>
        <w:jc w:val="both"/>
        <w:rPr>
          <w:rFonts w:ascii="Book Antiqua" w:eastAsia="Times New Roman" w:hAnsi="Book Antiqua" w:cs="Times New Roman"/>
          <w:kern w:val="1"/>
          <w:sz w:val="24"/>
          <w:szCs w:val="24"/>
          <w:lang w:eastAsia="lv-LV"/>
          <w14:ligatures w14:val="none"/>
        </w:rPr>
      </w:pPr>
      <w:r w:rsidRPr="00CF164B">
        <w:rPr>
          <w:rFonts w:ascii="Book Antiqua" w:eastAsia="Times New Roman" w:hAnsi="Book Antiqua" w:cs="Times New Roman"/>
          <w:kern w:val="1"/>
          <w:sz w:val="24"/>
          <w:szCs w:val="24"/>
          <w:lang w:eastAsia="lv-LV"/>
          <w14:ligatures w14:val="none"/>
        </w:rPr>
        <w:t>Piegādātājs apņemas nodrošināt Preces piegādē iesaistīto darbinieku pienācīgu kvalifikāciju;</w:t>
      </w:r>
    </w:p>
    <w:p w14:paraId="382046C5" w14:textId="77777777" w:rsidR="00CF164B" w:rsidRPr="00CF164B" w:rsidRDefault="00CF164B" w:rsidP="00CF164B">
      <w:pPr>
        <w:widowControl w:val="0"/>
        <w:numPr>
          <w:ilvl w:val="2"/>
          <w:numId w:val="21"/>
        </w:numPr>
        <w:tabs>
          <w:tab w:val="num" w:pos="0"/>
        </w:tabs>
        <w:spacing w:after="0" w:line="240" w:lineRule="auto"/>
        <w:ind w:left="0" w:firstLine="0"/>
        <w:jc w:val="both"/>
        <w:rPr>
          <w:rFonts w:ascii="Book Antiqua" w:eastAsia="Times New Roman" w:hAnsi="Book Antiqua" w:cs="Times New Roman"/>
          <w:kern w:val="1"/>
          <w:sz w:val="24"/>
          <w:szCs w:val="24"/>
          <w:lang w:eastAsia="lv-LV"/>
          <w14:ligatures w14:val="none"/>
        </w:rPr>
      </w:pPr>
      <w:r w:rsidRPr="00CF164B">
        <w:rPr>
          <w:rFonts w:ascii="Book Antiqua" w:eastAsia="Times New Roman" w:hAnsi="Book Antiqua" w:cs="Times New Roman"/>
          <w:kern w:val="1"/>
          <w:sz w:val="24"/>
          <w:szCs w:val="24"/>
          <w:lang w:eastAsia="lv-LV"/>
          <w14:ligatures w14:val="none"/>
        </w:rPr>
        <w:t>Piegādātājs apņemas Preces piegādi veikt ar Pasūtītāju iepriekš saskaņotā darba laikā un Pasūtītāja norādītā vietā;</w:t>
      </w:r>
    </w:p>
    <w:p w14:paraId="4947D2BA" w14:textId="77777777" w:rsidR="00CF164B" w:rsidRPr="00CF164B" w:rsidRDefault="00CF164B" w:rsidP="00CF164B">
      <w:pPr>
        <w:widowControl w:val="0"/>
        <w:numPr>
          <w:ilvl w:val="2"/>
          <w:numId w:val="21"/>
        </w:numPr>
        <w:tabs>
          <w:tab w:val="num" w:pos="0"/>
        </w:tabs>
        <w:spacing w:after="0" w:line="240" w:lineRule="auto"/>
        <w:ind w:left="0" w:firstLine="0"/>
        <w:jc w:val="both"/>
        <w:rPr>
          <w:rFonts w:ascii="Book Antiqua" w:eastAsia="Times New Roman" w:hAnsi="Book Antiqua" w:cs="Times New Roman"/>
          <w:kern w:val="1"/>
          <w:sz w:val="24"/>
          <w:szCs w:val="24"/>
          <w:lang w:eastAsia="lv-LV"/>
          <w14:ligatures w14:val="none"/>
        </w:rPr>
      </w:pPr>
      <w:r w:rsidRPr="00CF164B">
        <w:rPr>
          <w:rFonts w:ascii="Book Antiqua" w:eastAsia="Times New Roman" w:hAnsi="Book Antiqua" w:cs="Times New Roman"/>
          <w:kern w:val="1"/>
          <w:sz w:val="24"/>
          <w:szCs w:val="24"/>
          <w:lang w:eastAsia="lv-LV"/>
          <w14:ligatures w14:val="none"/>
        </w:rPr>
        <w:t>Piegādātājs nodrošina Preces piegādi tās rūpnīcas izgatavotājas standarta iepakojumā, kas nodrošina pilnīgu Preces drošību pret iespējamajiem bojājumiem to transportējot;</w:t>
      </w:r>
    </w:p>
    <w:p w14:paraId="636BF745" w14:textId="77777777" w:rsidR="00CF164B" w:rsidRPr="00CF164B" w:rsidRDefault="00CF164B" w:rsidP="00CF164B">
      <w:pPr>
        <w:widowControl w:val="0"/>
        <w:numPr>
          <w:ilvl w:val="2"/>
          <w:numId w:val="21"/>
        </w:numPr>
        <w:tabs>
          <w:tab w:val="num" w:pos="0"/>
        </w:tabs>
        <w:spacing w:after="0" w:line="240" w:lineRule="auto"/>
        <w:ind w:left="0" w:firstLine="0"/>
        <w:jc w:val="both"/>
        <w:rPr>
          <w:rFonts w:ascii="Book Antiqua" w:eastAsia="Times New Roman" w:hAnsi="Book Antiqua" w:cs="Times New Roman"/>
          <w:kern w:val="1"/>
          <w:sz w:val="24"/>
          <w:szCs w:val="24"/>
          <w:lang w:eastAsia="lv-LV"/>
          <w14:ligatures w14:val="none"/>
        </w:rPr>
      </w:pPr>
      <w:r w:rsidRPr="00CF164B">
        <w:rPr>
          <w:rFonts w:ascii="Book Antiqua" w:eastAsia="Times New Roman" w:hAnsi="Book Antiqua" w:cs="Times New Roman"/>
          <w:kern w:val="1"/>
          <w:sz w:val="24"/>
          <w:szCs w:val="24"/>
          <w:lang w:eastAsia="lv-LV"/>
          <w14:ligatures w14:val="none"/>
        </w:rPr>
        <w:t xml:space="preserve">Piegādātājs nodrošina transportlīdzekļu, ar kuriem tiks nodrošināta Preces </w:t>
      </w:r>
      <w:r w:rsidRPr="00CF164B">
        <w:rPr>
          <w:rFonts w:ascii="Book Antiqua" w:eastAsia="Times New Roman" w:hAnsi="Book Antiqua" w:cs="Times New Roman"/>
          <w:kern w:val="1"/>
          <w:sz w:val="24"/>
          <w:szCs w:val="24"/>
          <w:lang w:eastAsia="lv-LV"/>
          <w14:ligatures w14:val="none"/>
        </w:rPr>
        <w:lastRenderedPageBreak/>
        <w:t>piegāde, atbilstību pārtikas apriti reglamentējošo normatīvo aktu prasībām;</w:t>
      </w:r>
    </w:p>
    <w:p w14:paraId="3FF9F9C4" w14:textId="77777777" w:rsidR="00CF164B" w:rsidRPr="00CF164B" w:rsidRDefault="00CF164B" w:rsidP="00CF164B">
      <w:pPr>
        <w:widowControl w:val="0"/>
        <w:numPr>
          <w:ilvl w:val="2"/>
          <w:numId w:val="21"/>
        </w:numPr>
        <w:tabs>
          <w:tab w:val="num" w:pos="0"/>
        </w:tabs>
        <w:spacing w:after="0" w:line="240" w:lineRule="auto"/>
        <w:ind w:left="0" w:firstLine="0"/>
        <w:jc w:val="both"/>
        <w:rPr>
          <w:rFonts w:ascii="Book Antiqua" w:eastAsia="Times New Roman" w:hAnsi="Book Antiqua" w:cs="Times New Roman"/>
          <w:kern w:val="1"/>
          <w:sz w:val="24"/>
          <w:szCs w:val="24"/>
          <w:lang w:eastAsia="lv-LV"/>
          <w14:ligatures w14:val="none"/>
        </w:rPr>
      </w:pPr>
      <w:r w:rsidRPr="00CF164B">
        <w:rPr>
          <w:rFonts w:ascii="Book Antiqua" w:eastAsia="Times New Roman" w:hAnsi="Book Antiqua" w:cs="Times New Roman"/>
          <w:kern w:val="1"/>
          <w:sz w:val="24"/>
          <w:szCs w:val="24"/>
          <w:lang w:eastAsia="lv-LV"/>
          <w14:ligatures w14:val="none"/>
        </w:rPr>
        <w:t>gadījumā, ja Piegādātājs piegādājis nekvalitatīvu Preci, tad tas uz sava rēķina apmaina Preci pret jaunu, kvalitatīvu Preci Līgumā noteiktajā termiņā.</w:t>
      </w:r>
    </w:p>
    <w:p w14:paraId="73EFBD06" w14:textId="77777777" w:rsidR="00CF164B" w:rsidRPr="00CF164B" w:rsidRDefault="00CF164B" w:rsidP="00CF164B">
      <w:pPr>
        <w:widowControl w:val="0"/>
        <w:numPr>
          <w:ilvl w:val="1"/>
          <w:numId w:val="21"/>
        </w:numPr>
        <w:tabs>
          <w:tab w:val="num" w:pos="0"/>
        </w:tabs>
        <w:spacing w:after="0" w:line="240" w:lineRule="auto"/>
        <w:ind w:left="0" w:firstLine="0"/>
        <w:jc w:val="both"/>
        <w:rPr>
          <w:rFonts w:ascii="Book Antiqua" w:eastAsia="Times New Roman" w:hAnsi="Book Antiqua" w:cs="Times New Roman"/>
          <w:kern w:val="1"/>
          <w:sz w:val="24"/>
          <w:szCs w:val="24"/>
          <w:u w:val="single"/>
          <w:lang w:eastAsia="lv-LV"/>
          <w14:ligatures w14:val="none"/>
        </w:rPr>
      </w:pPr>
      <w:r w:rsidRPr="00CF164B">
        <w:rPr>
          <w:rFonts w:ascii="Book Antiqua" w:eastAsia="Times New Roman" w:hAnsi="Book Antiqua" w:cs="Times New Roman"/>
          <w:kern w:val="1"/>
          <w:sz w:val="24"/>
          <w:szCs w:val="24"/>
          <w:u w:val="single"/>
          <w:lang w:eastAsia="lv-LV"/>
          <w14:ligatures w14:val="none"/>
        </w:rPr>
        <w:t>Pasūtītāja saistības:</w:t>
      </w:r>
    </w:p>
    <w:p w14:paraId="4F3393CD" w14:textId="77777777" w:rsidR="00CF164B" w:rsidRPr="00CF164B" w:rsidRDefault="00CF164B" w:rsidP="00CF164B">
      <w:pPr>
        <w:widowControl w:val="0"/>
        <w:numPr>
          <w:ilvl w:val="2"/>
          <w:numId w:val="21"/>
        </w:numPr>
        <w:tabs>
          <w:tab w:val="num" w:pos="0"/>
        </w:tabs>
        <w:spacing w:after="0" w:line="240" w:lineRule="auto"/>
        <w:ind w:left="0" w:firstLine="0"/>
        <w:jc w:val="both"/>
        <w:rPr>
          <w:rFonts w:ascii="Book Antiqua" w:eastAsia="Times New Roman" w:hAnsi="Book Antiqua" w:cs="Times New Roman"/>
          <w:kern w:val="1"/>
          <w:sz w:val="24"/>
          <w:szCs w:val="24"/>
          <w:lang w:eastAsia="lv-LV"/>
          <w14:ligatures w14:val="none"/>
        </w:rPr>
      </w:pPr>
      <w:r w:rsidRPr="00CF164B">
        <w:rPr>
          <w:rFonts w:ascii="Book Antiqua" w:eastAsia="Times New Roman" w:hAnsi="Book Antiqua" w:cs="Times New Roman"/>
          <w:kern w:val="1"/>
          <w:sz w:val="24"/>
          <w:szCs w:val="24"/>
          <w:lang w:eastAsia="lv-LV"/>
          <w14:ligatures w14:val="none"/>
        </w:rPr>
        <w:t>Pasūtītājs apņemas pieņemt Līguma noteikumiem atbilstošu Preci un veikt samaksu par Preci Līgumā noteiktajos termiņos un kārtībā;</w:t>
      </w:r>
    </w:p>
    <w:p w14:paraId="08BA0CCC" w14:textId="77777777" w:rsidR="00CF164B" w:rsidRPr="00CF164B" w:rsidRDefault="00CF164B" w:rsidP="00CF164B">
      <w:pPr>
        <w:widowControl w:val="0"/>
        <w:numPr>
          <w:ilvl w:val="2"/>
          <w:numId w:val="21"/>
        </w:numPr>
        <w:tabs>
          <w:tab w:val="num" w:pos="0"/>
        </w:tabs>
        <w:spacing w:after="0" w:line="240" w:lineRule="auto"/>
        <w:ind w:left="0" w:firstLine="0"/>
        <w:jc w:val="both"/>
        <w:rPr>
          <w:rFonts w:ascii="Book Antiqua" w:eastAsia="Times New Roman" w:hAnsi="Book Antiqua" w:cs="Times New Roman"/>
          <w:kern w:val="1"/>
          <w:sz w:val="24"/>
          <w:szCs w:val="24"/>
          <w:lang w:eastAsia="lv-LV"/>
          <w14:ligatures w14:val="none"/>
        </w:rPr>
      </w:pPr>
      <w:r w:rsidRPr="00CF164B">
        <w:rPr>
          <w:rFonts w:ascii="Book Antiqua" w:eastAsia="Times New Roman" w:hAnsi="Book Antiqua" w:cs="Times New Roman"/>
          <w:kern w:val="1"/>
          <w:sz w:val="24"/>
          <w:szCs w:val="24"/>
          <w:lang w:eastAsia="lv-LV"/>
          <w14:ligatures w14:val="none"/>
        </w:rPr>
        <w:t>Pasūtītājs apņemas nodrošināt Piegādātājam pienācīgus apstākļus Preces piegādei noteiktajā vietā, kā arī savlaicīgi veikt Piegādātāja piegādātās Preces pieņemšanu;</w:t>
      </w:r>
    </w:p>
    <w:p w14:paraId="6489A21C" w14:textId="77777777" w:rsidR="00CF164B" w:rsidRPr="00CF164B" w:rsidRDefault="00CF164B" w:rsidP="00CF164B">
      <w:pPr>
        <w:widowControl w:val="0"/>
        <w:numPr>
          <w:ilvl w:val="2"/>
          <w:numId w:val="21"/>
        </w:numPr>
        <w:tabs>
          <w:tab w:val="num" w:pos="0"/>
        </w:tabs>
        <w:spacing w:after="0" w:line="240" w:lineRule="auto"/>
        <w:ind w:left="0" w:firstLine="0"/>
        <w:jc w:val="both"/>
        <w:rPr>
          <w:rFonts w:ascii="Book Antiqua" w:eastAsia="Times New Roman" w:hAnsi="Book Antiqua" w:cs="Times New Roman"/>
          <w:kern w:val="1"/>
          <w:sz w:val="24"/>
          <w:szCs w:val="24"/>
          <w:lang w:eastAsia="lv-LV"/>
          <w14:ligatures w14:val="none"/>
        </w:rPr>
      </w:pPr>
      <w:r w:rsidRPr="00CF164B">
        <w:rPr>
          <w:rFonts w:ascii="Book Antiqua" w:eastAsia="Times New Roman" w:hAnsi="Book Antiqua" w:cs="Times New Roman"/>
          <w:kern w:val="1"/>
          <w:sz w:val="24"/>
          <w:szCs w:val="24"/>
          <w:lang w:eastAsia="lv-LV"/>
          <w14:ligatures w14:val="none"/>
        </w:rPr>
        <w:t>Pasūtītājs ir tiesīgs pārbaudīt Preces kvalitāti un pieteikt pretenzijas, ja tā neatbilst Līguma noteikumiem.</w:t>
      </w:r>
    </w:p>
    <w:p w14:paraId="0F1CE843" w14:textId="77777777" w:rsidR="00CF164B" w:rsidRPr="00CF164B" w:rsidRDefault="00CF164B" w:rsidP="00CF164B">
      <w:pPr>
        <w:widowControl w:val="0"/>
        <w:tabs>
          <w:tab w:val="num" w:pos="0"/>
        </w:tabs>
        <w:spacing w:after="0" w:line="240" w:lineRule="auto"/>
        <w:jc w:val="both"/>
        <w:rPr>
          <w:rFonts w:ascii="Book Antiqua" w:eastAsia="Times New Roman" w:hAnsi="Book Antiqua" w:cs="Times New Roman"/>
          <w:kern w:val="1"/>
          <w:sz w:val="24"/>
          <w:szCs w:val="24"/>
          <w:lang w:eastAsia="lv-LV"/>
          <w14:ligatures w14:val="none"/>
        </w:rPr>
      </w:pPr>
    </w:p>
    <w:p w14:paraId="63070EE1" w14:textId="77777777" w:rsidR="00CF164B" w:rsidRPr="00CF164B" w:rsidRDefault="00CF164B" w:rsidP="00CF164B">
      <w:pPr>
        <w:numPr>
          <w:ilvl w:val="0"/>
          <w:numId w:val="21"/>
        </w:numPr>
        <w:tabs>
          <w:tab w:val="num" w:pos="0"/>
        </w:tabs>
        <w:spacing w:after="0" w:line="240" w:lineRule="auto"/>
        <w:ind w:left="0" w:firstLine="0"/>
        <w:jc w:val="center"/>
        <w:rPr>
          <w:rFonts w:ascii="Book Antiqua" w:eastAsia="Calibri" w:hAnsi="Book Antiqua" w:cs="Times New Roman"/>
          <w:b/>
          <w:bCs/>
          <w:smallCaps/>
          <w:kern w:val="1"/>
          <w:sz w:val="24"/>
          <w:szCs w:val="24"/>
          <w:lang w:eastAsia="lv-LV"/>
          <w14:ligatures w14:val="none"/>
        </w:rPr>
      </w:pPr>
      <w:r w:rsidRPr="00CF164B">
        <w:rPr>
          <w:rFonts w:ascii="Book Antiqua" w:eastAsia="Calibri" w:hAnsi="Book Antiqua" w:cs="Times New Roman"/>
          <w:b/>
          <w:bCs/>
          <w:smallCaps/>
          <w:kern w:val="1"/>
          <w:sz w:val="24"/>
          <w:szCs w:val="24"/>
          <w:lang w:eastAsia="lv-LV"/>
          <w14:ligatures w14:val="none"/>
        </w:rPr>
        <w:t>PRECES PASŪTĪŠANAS,  PIEGĀDES UN SAŅEMŠANAS KĀRTĪBA</w:t>
      </w:r>
    </w:p>
    <w:p w14:paraId="20D2C4F4" w14:textId="77777777" w:rsidR="00CF164B" w:rsidRPr="00CF164B" w:rsidRDefault="00CF164B" w:rsidP="00CF164B">
      <w:pPr>
        <w:tabs>
          <w:tab w:val="num" w:pos="0"/>
        </w:tabs>
        <w:spacing w:after="0" w:line="240" w:lineRule="auto"/>
        <w:rPr>
          <w:rFonts w:ascii="Book Antiqua" w:eastAsia="Calibri" w:hAnsi="Book Antiqua" w:cs="Times New Roman"/>
          <w:b/>
          <w:bCs/>
          <w:smallCaps/>
          <w:kern w:val="1"/>
          <w:sz w:val="24"/>
          <w:szCs w:val="24"/>
          <w:lang w:eastAsia="lv-LV"/>
          <w14:ligatures w14:val="none"/>
        </w:rPr>
      </w:pPr>
    </w:p>
    <w:p w14:paraId="50DA77BE" w14:textId="77777777" w:rsidR="00CF164B" w:rsidRPr="00CF164B" w:rsidRDefault="00CF164B" w:rsidP="00CF164B">
      <w:pPr>
        <w:numPr>
          <w:ilvl w:val="1"/>
          <w:numId w:val="21"/>
        </w:numPr>
        <w:tabs>
          <w:tab w:val="num" w:pos="0"/>
        </w:tabs>
        <w:spacing w:after="0" w:line="240" w:lineRule="auto"/>
        <w:ind w:left="0" w:firstLine="0"/>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Piegādātājs apņemas veikt regulāru Preču piegādi Līguma darbības laikā savlaicīgi un kvalitatīvi, atbilstoši šī Līguma nosacījumiem un Latvijas Republikas spēkā esošajiem normatīvajiem aktiem, saskaņā ar Līgumu un tā pielikumiem. </w:t>
      </w:r>
    </w:p>
    <w:p w14:paraId="68308937"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Piegādātājs piegādā un nodod Preci Pasūtītājam atsevišķās partijās ar savu transportu </w:t>
      </w:r>
      <w:bookmarkStart w:id="22" w:name="_Hlk193380514"/>
      <w:r w:rsidRPr="00CF164B">
        <w:rPr>
          <w:rFonts w:ascii="Book Antiqua" w:eastAsia="Calibri" w:hAnsi="Book Antiqua" w:cs="Times New Roman"/>
          <w:kern w:val="1"/>
          <w:sz w:val="24"/>
          <w:szCs w:val="24"/>
          <w:lang w:eastAsia="lv-LV"/>
          <w14:ligatures w14:val="none"/>
        </w:rPr>
        <w:t>SIA “Gatartas pakalpojuma aģentūra” Līguma 1.5.punktā norādīto adresi</w:t>
      </w:r>
      <w:bookmarkEnd w:id="22"/>
      <w:r w:rsidRPr="00CF164B">
        <w:rPr>
          <w:rFonts w:ascii="Book Antiqua" w:eastAsia="Calibri" w:hAnsi="Book Antiqua" w:cs="Times New Roman"/>
          <w:kern w:val="1"/>
          <w:sz w:val="24"/>
          <w:szCs w:val="24"/>
          <w:lang w:eastAsia="lv-LV"/>
          <w14:ligatures w14:val="none"/>
        </w:rPr>
        <w:t>, laikā un apjomā saskaņā ar Pasūtītāja veikto telefonisko vai elektronisko paziņojumu, kā noteikts Pasūtītāja Iepirkuma nolikuma Tehniskajā specifikācijā. Preces saņemšanu apliecina Līdzēju parakstīta preču pavadzīme – rēķins.</w:t>
      </w:r>
    </w:p>
    <w:p w14:paraId="290CF0FA"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Preču piegādes vietas un par Preču pasūtījuma veikšanu un pieņemšanu, kā arī par līguma izpildes kontroli atbildīgā persona: </w:t>
      </w:r>
    </w:p>
    <w:p w14:paraId="7085732B" w14:textId="77777777" w:rsidR="00CF164B" w:rsidRPr="00CF164B" w:rsidRDefault="00CF164B" w:rsidP="00CF164B">
      <w:pPr>
        <w:numPr>
          <w:ilvl w:val="2"/>
          <w:numId w:val="21"/>
        </w:numPr>
        <w:tabs>
          <w:tab w:val="num" w:pos="0"/>
          <w:tab w:val="num" w:pos="993"/>
        </w:tabs>
        <w:spacing w:after="0" w:line="240" w:lineRule="auto"/>
        <w:ind w:left="0" w:firstLine="0"/>
        <w:contextualSpacing/>
        <w:jc w:val="both"/>
        <w:rPr>
          <w:rFonts w:ascii="Book Antiqua" w:eastAsia="Calibri" w:hAnsi="Book Antiqua" w:cs="Times New Roman"/>
          <w:kern w:val="1"/>
          <w:sz w:val="24"/>
          <w:szCs w:val="24"/>
          <w:lang w:eastAsia="lv-LV"/>
          <w14:ligatures w14:val="none"/>
        </w:rPr>
      </w:pPr>
      <w:bookmarkStart w:id="23" w:name="_Hlk193380581"/>
      <w:r w:rsidRPr="00CF164B">
        <w:rPr>
          <w:rFonts w:ascii="Book Antiqua" w:eastAsia="Calibri" w:hAnsi="Book Antiqua" w:cs="Times New Roman"/>
          <w:kern w:val="1"/>
          <w:sz w:val="24"/>
          <w:szCs w:val="24"/>
          <w:lang w:eastAsia="lv-LV"/>
          <w14:ligatures w14:val="none"/>
        </w:rPr>
        <w:t xml:space="preserve">_________ </w:t>
      </w:r>
      <w:r w:rsidRPr="00CF164B">
        <w:rPr>
          <w:rFonts w:ascii="Book Antiqua" w:eastAsia="Calibri" w:hAnsi="Book Antiqua" w:cs="Times New Roman"/>
          <w:kern w:val="0"/>
          <w:sz w:val="24"/>
          <w:szCs w:val="24"/>
          <w14:ligatures w14:val="none"/>
        </w:rPr>
        <w:t xml:space="preserve"> _________________, tālrunis _________,  e-pasta adrese: </w:t>
      </w:r>
      <w:hyperlink r:id="rId11" w:history="1">
        <w:r w:rsidRPr="00CF164B">
          <w:rPr>
            <w:rFonts w:ascii="Book Antiqua" w:eastAsia="Calibri" w:hAnsi="Book Antiqua" w:cs="Times New Roman"/>
            <w:color w:val="0563C1"/>
            <w:kern w:val="0"/>
            <w:sz w:val="24"/>
            <w:szCs w:val="24"/>
            <w:u w:val="single"/>
            <w14:ligatures w14:val="none"/>
          </w:rPr>
          <w:t>_________________</w:t>
        </w:r>
      </w:hyperlink>
    </w:p>
    <w:bookmarkEnd w:id="23"/>
    <w:p w14:paraId="4AA03C58"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Piegādātājs piegādā Līguma 4.2. punktā minēto Preci Pasūtītāja noteiktajā laikā no pasūtījuma veikšanas brīža.</w:t>
      </w:r>
    </w:p>
    <w:p w14:paraId="0037E266"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Preču piegāde tiek veikta darba dienās</w:t>
      </w:r>
      <w:r w:rsidRPr="00CF164B">
        <w:rPr>
          <w:rFonts w:ascii="Book Antiqua" w:eastAsia="Calibri" w:hAnsi="Book Antiqua" w:cs="Times New Roman"/>
          <w:i/>
          <w:kern w:val="1"/>
          <w:sz w:val="24"/>
          <w:szCs w:val="24"/>
          <w:lang w:eastAsia="lv-LV"/>
          <w14:ligatures w14:val="none"/>
        </w:rPr>
        <w:t xml:space="preserve"> </w:t>
      </w:r>
      <w:r w:rsidRPr="00CF164B">
        <w:rPr>
          <w:rFonts w:ascii="Book Antiqua" w:eastAsia="Calibri" w:hAnsi="Book Antiqua" w:cs="Times New Roman"/>
          <w:kern w:val="1"/>
          <w:sz w:val="24"/>
          <w:szCs w:val="24"/>
          <w:lang w:eastAsia="lv-LV"/>
          <w14:ligatures w14:val="none"/>
        </w:rPr>
        <w:t xml:space="preserve">no plkst. 8:00 līdz plkst. 16:00 uz Pasūtītāja norādīto adresi un līdz Pasūtītāja norādītajai vietai. </w:t>
      </w:r>
    </w:p>
    <w:p w14:paraId="7AF52224"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Katra Preces partijas piegāde tiek noformēta ar normatīvajos aktos noteiktajā kārtībā izrakstītu preču pavadzīmi – rēķinu. Pieņemot piegādāto Preci, Pasūtītājam ir jāpārbauda piegādātās Preces atbilstība pasūtījumam, Preces cenas atbilstība Piegādātāja Piedāvājuma finanšu piedāvājumā noteiktajām cenām un preču pavadzīmei – rēķinam, un jāizdara atzīme par Preces pieņemšanu uz viena no preču pavadzīmes – rēķina eksemplāriem.</w:t>
      </w:r>
    </w:p>
    <w:p w14:paraId="292BBD09"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Prece skaitās nodota no brīža, kad Piegādātājs Pasūtītājam nodod Preci un Līdzēju pilnvarotie pārstāvji paraksta preču pavadzīmi – rēķinu, kurā precīzi norādīts piegādātās Preces nosaukums, daudzums un cena.</w:t>
      </w:r>
    </w:p>
    <w:p w14:paraId="0DFFD12C"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Piegādātājs uzņemas pilnu materiālo atbildību par Preces nejaušu bojāeju vai bojājumiem līdz preču pavadzīmes – rēķina abpusējas parakstīšanas brīdim.</w:t>
      </w:r>
    </w:p>
    <w:p w14:paraId="2A0842BA"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Prece Pasūtītājam tiek piegādāta Piegādātājam piederošā tarā. Papildus samaksa par taras lietošanu netiek pieprasīta. Pasūtītājs apņemas atgriezt taru Piegādātājam 10 (desmit) darba dienu laikā. Taras uzskaite tiek veikta, izdarot nepieciešamās atzīmes </w:t>
      </w:r>
      <w:r w:rsidRPr="00CF164B">
        <w:rPr>
          <w:rFonts w:ascii="Book Antiqua" w:eastAsia="Calibri" w:hAnsi="Book Antiqua" w:cs="Times New Roman"/>
          <w:bCs/>
          <w:kern w:val="1"/>
          <w:sz w:val="24"/>
          <w:szCs w:val="24"/>
          <w:lang w:eastAsia="lv-LV"/>
          <w14:ligatures w14:val="none"/>
        </w:rPr>
        <w:t>preču pavadzīmē – rēķinā</w:t>
      </w:r>
      <w:r w:rsidRPr="00CF164B">
        <w:rPr>
          <w:rFonts w:ascii="Book Antiqua" w:eastAsia="Calibri" w:hAnsi="Book Antiqua" w:cs="Times New Roman"/>
          <w:kern w:val="1"/>
          <w:sz w:val="24"/>
          <w:szCs w:val="24"/>
          <w:lang w:eastAsia="lv-LV"/>
          <w14:ligatures w14:val="none"/>
        </w:rPr>
        <w:t>.</w:t>
      </w:r>
    </w:p>
    <w:p w14:paraId="19F4A6D3" w14:textId="77777777" w:rsidR="00CF164B" w:rsidRPr="00CF164B" w:rsidRDefault="00CF164B" w:rsidP="00CF164B">
      <w:pPr>
        <w:numPr>
          <w:ilvl w:val="1"/>
          <w:numId w:val="21"/>
        </w:numPr>
        <w:tabs>
          <w:tab w:val="num" w:pos="0"/>
        </w:tabs>
        <w:spacing w:after="0" w:line="240" w:lineRule="auto"/>
        <w:ind w:left="0" w:firstLine="0"/>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Gadījumos, kad pēc Preču piegādes tiek konstatēti Preču defekti un/vai bojājumi, kā arī neatbilstība Pasūtījumam vai citām šajā Līgumā noteiktajām prasībām turpmāk – </w:t>
      </w:r>
      <w:r w:rsidRPr="00CF164B">
        <w:rPr>
          <w:rFonts w:ascii="Book Antiqua" w:eastAsia="Calibri" w:hAnsi="Book Antiqua" w:cs="Times New Roman"/>
          <w:b/>
          <w:bCs/>
          <w:kern w:val="1"/>
          <w:sz w:val="24"/>
          <w:szCs w:val="24"/>
          <w:lang w:eastAsia="lv-LV"/>
          <w14:ligatures w14:val="none"/>
        </w:rPr>
        <w:lastRenderedPageBreak/>
        <w:t>Preču trūkumi,</w:t>
      </w:r>
      <w:r w:rsidRPr="00CF164B">
        <w:rPr>
          <w:rFonts w:ascii="Book Antiqua" w:eastAsia="Calibri" w:hAnsi="Book Antiqua" w:cs="Times New Roman"/>
          <w:kern w:val="1"/>
          <w:sz w:val="24"/>
          <w:szCs w:val="24"/>
          <w:lang w:eastAsia="lv-LV"/>
          <w14:ligatures w14:val="none"/>
        </w:rPr>
        <w:t xml:space="preserve"> par pasūtījuma pieņemšanu atbildīgā persona no Pasūtītāja puses sagatavo un </w:t>
      </w:r>
      <w:proofErr w:type="spellStart"/>
      <w:r w:rsidRPr="00CF164B">
        <w:rPr>
          <w:rFonts w:ascii="Book Antiqua" w:eastAsia="Calibri" w:hAnsi="Book Antiqua" w:cs="Times New Roman"/>
          <w:kern w:val="1"/>
          <w:sz w:val="24"/>
          <w:szCs w:val="24"/>
          <w:lang w:eastAsia="lv-LV"/>
          <w14:ligatures w14:val="none"/>
        </w:rPr>
        <w:t>nosūta</w:t>
      </w:r>
      <w:proofErr w:type="spellEnd"/>
      <w:r w:rsidRPr="00CF164B">
        <w:rPr>
          <w:rFonts w:ascii="Book Antiqua" w:eastAsia="Calibri" w:hAnsi="Book Antiqua" w:cs="Times New Roman"/>
          <w:kern w:val="1"/>
          <w:sz w:val="24"/>
          <w:szCs w:val="24"/>
          <w:lang w:eastAsia="lv-LV"/>
          <w14:ligatures w14:val="none"/>
        </w:rPr>
        <w:t xml:space="preserve"> aktu uz e-pastu Piegādātāja pārstāvim. Šādā gadījumā:</w:t>
      </w:r>
    </w:p>
    <w:p w14:paraId="59B0AA8B" w14:textId="77777777" w:rsidR="00CF164B" w:rsidRPr="00CF164B" w:rsidRDefault="00CF164B" w:rsidP="00CF164B">
      <w:pPr>
        <w:numPr>
          <w:ilvl w:val="2"/>
          <w:numId w:val="21"/>
        </w:numPr>
        <w:tabs>
          <w:tab w:val="num" w:pos="0"/>
        </w:tabs>
        <w:spacing w:after="0" w:line="240" w:lineRule="auto"/>
        <w:ind w:left="0" w:firstLine="0"/>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Piegādātājam, tajā pašā dienā pēc akta saņemšanas nekavējoties jāierodas pie Pasūtītāja Preces piegādes vietā vai telefoniski jāsazinās ar pasūtījuma pieņemšanu atbildīgo personu no Pasūtītāja puses. Piegādātāja neierašanās gadījumā, iepriekš sniedzot operatīvo informāciju pa tālruni atbildīgajai personai no Piegādātāja puses, Pasūtītājam ir tiesības sastādīt aktu bez Piegādātāja piedalīšanās.</w:t>
      </w:r>
    </w:p>
    <w:p w14:paraId="698B71AE" w14:textId="77777777" w:rsidR="00CF164B" w:rsidRPr="00CF164B" w:rsidRDefault="00CF164B" w:rsidP="00CF164B">
      <w:pPr>
        <w:numPr>
          <w:ilvl w:val="2"/>
          <w:numId w:val="22"/>
        </w:numPr>
        <w:tabs>
          <w:tab w:val="num" w:pos="0"/>
        </w:tabs>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ja konstatētie trūkumi ir pamatoti, Piegādātājam bez papildu samaksas tie jānovērš Pasūtītāja pārstāvja noteiktajā termiņā pēc Līguma 4.10.1.punktā minētā akta sastādīšanas un nosūtīšanas Piegādātāja pārstāvim.</w:t>
      </w:r>
    </w:p>
    <w:p w14:paraId="25952297" w14:textId="77777777" w:rsidR="00CF164B" w:rsidRPr="00CF164B" w:rsidRDefault="00CF164B" w:rsidP="00CF164B">
      <w:pPr>
        <w:numPr>
          <w:ilvl w:val="2"/>
          <w:numId w:val="22"/>
        </w:numPr>
        <w:tabs>
          <w:tab w:val="num" w:pos="0"/>
        </w:tabs>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ja Piegādātājs konstatētos trūkumus nenovērš Pasūtītāja pārstāvja noteiktajā termiņā pēc akta sastādīšanas un nosūtīšanas Piegādātāja pārstāvim, Pasūtītājs ir tiesīgs piemērot līgumsodu saskaņā ar šī Līguma sadaļu.</w:t>
      </w:r>
    </w:p>
    <w:p w14:paraId="655CB06D" w14:textId="77777777" w:rsidR="00CF164B" w:rsidRPr="00CF164B" w:rsidRDefault="00CF164B" w:rsidP="00CF164B">
      <w:pPr>
        <w:numPr>
          <w:ilvl w:val="1"/>
          <w:numId w:val="22"/>
        </w:numPr>
        <w:tabs>
          <w:tab w:val="num" w:pos="0"/>
        </w:tabs>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Pasūtītājam ir tiesības nepieņemt Piegādātāja piegādātās Preces, kas neatbilst Pasūtījumam vai Līguma noteikumiem.</w:t>
      </w:r>
    </w:p>
    <w:p w14:paraId="2FE940EE" w14:textId="77777777" w:rsidR="00CF164B" w:rsidRPr="00CF164B" w:rsidRDefault="00CF164B" w:rsidP="00CF164B">
      <w:pPr>
        <w:tabs>
          <w:tab w:val="num" w:pos="0"/>
        </w:tabs>
        <w:spacing w:after="0" w:line="240" w:lineRule="auto"/>
        <w:contextualSpacing/>
        <w:jc w:val="both"/>
        <w:rPr>
          <w:rFonts w:ascii="Book Antiqua" w:eastAsia="Calibri" w:hAnsi="Book Antiqua" w:cs="Times New Roman"/>
          <w:kern w:val="1"/>
          <w:sz w:val="24"/>
          <w:szCs w:val="24"/>
          <w:lang w:eastAsia="lv-LV"/>
          <w14:ligatures w14:val="none"/>
        </w:rPr>
      </w:pPr>
    </w:p>
    <w:p w14:paraId="226CC38E" w14:textId="77777777" w:rsidR="00CF164B" w:rsidRPr="00CF164B" w:rsidRDefault="00CF164B" w:rsidP="00CF164B">
      <w:pPr>
        <w:numPr>
          <w:ilvl w:val="0"/>
          <w:numId w:val="22"/>
        </w:numPr>
        <w:tabs>
          <w:tab w:val="num" w:pos="0"/>
        </w:tabs>
        <w:spacing w:after="0" w:line="240" w:lineRule="auto"/>
        <w:jc w:val="center"/>
        <w:rPr>
          <w:rFonts w:ascii="Book Antiqua" w:eastAsia="Calibri" w:hAnsi="Book Antiqua" w:cs="Times New Roman"/>
          <w:b/>
          <w:kern w:val="1"/>
          <w:sz w:val="24"/>
          <w:szCs w:val="24"/>
          <w:lang w:eastAsia="lv-LV"/>
          <w14:ligatures w14:val="none"/>
        </w:rPr>
      </w:pPr>
      <w:r w:rsidRPr="00CF164B">
        <w:rPr>
          <w:rFonts w:ascii="Book Antiqua" w:eastAsia="Calibri" w:hAnsi="Book Antiqua" w:cs="Times New Roman"/>
          <w:b/>
          <w:kern w:val="1"/>
          <w:sz w:val="24"/>
          <w:szCs w:val="24"/>
          <w:lang w:eastAsia="lv-LV"/>
          <w14:ligatures w14:val="none"/>
        </w:rPr>
        <w:t>PRECES KVALITĀTE</w:t>
      </w:r>
    </w:p>
    <w:p w14:paraId="4196D0F0" w14:textId="77777777" w:rsidR="00CF164B" w:rsidRPr="00CF164B" w:rsidRDefault="00CF164B" w:rsidP="00CF164B">
      <w:pPr>
        <w:tabs>
          <w:tab w:val="num" w:pos="0"/>
        </w:tabs>
        <w:spacing w:after="0" w:line="240" w:lineRule="auto"/>
        <w:rPr>
          <w:rFonts w:ascii="Book Antiqua" w:eastAsia="Calibri" w:hAnsi="Book Antiqua" w:cs="Times New Roman"/>
          <w:b/>
          <w:kern w:val="1"/>
          <w:sz w:val="24"/>
          <w:szCs w:val="24"/>
          <w:lang w:eastAsia="lv-LV"/>
          <w14:ligatures w14:val="none"/>
        </w:rPr>
      </w:pPr>
    </w:p>
    <w:p w14:paraId="51DA636C" w14:textId="77777777" w:rsidR="00CF164B" w:rsidRDefault="00CF164B" w:rsidP="00331ED7">
      <w:pPr>
        <w:numPr>
          <w:ilvl w:val="1"/>
          <w:numId w:val="24"/>
        </w:numPr>
        <w:tabs>
          <w:tab w:val="num" w:pos="0"/>
        </w:tabs>
        <w:spacing w:after="0" w:line="240" w:lineRule="auto"/>
        <w:ind w:left="810"/>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Piegādātājs garantē, ka Prece atbilst Iepirkuma nolikuma Tehniskajā specifikācijā un Piegādātāja Piedāvājumā norādītajiem parametriem, kā arī citiem Līguma noteikumiem. </w:t>
      </w:r>
    </w:p>
    <w:p w14:paraId="42251714" w14:textId="77777777" w:rsidR="00CF164B" w:rsidRPr="00331ED7" w:rsidRDefault="00CF164B" w:rsidP="00331ED7">
      <w:pPr>
        <w:numPr>
          <w:ilvl w:val="1"/>
          <w:numId w:val="24"/>
        </w:numPr>
        <w:tabs>
          <w:tab w:val="num" w:pos="0"/>
        </w:tabs>
        <w:spacing w:after="0" w:line="240" w:lineRule="auto"/>
        <w:ind w:left="810"/>
        <w:contextualSpacing/>
        <w:jc w:val="both"/>
        <w:rPr>
          <w:rFonts w:ascii="Book Antiqua" w:eastAsia="Calibri" w:hAnsi="Book Antiqua" w:cs="Times New Roman"/>
          <w:kern w:val="1"/>
          <w:sz w:val="24"/>
          <w:szCs w:val="24"/>
          <w:lang w:eastAsia="lv-LV"/>
          <w14:ligatures w14:val="none"/>
        </w:rPr>
      </w:pPr>
      <w:r w:rsidRPr="00331ED7">
        <w:rPr>
          <w:rFonts w:ascii="Book Antiqua" w:eastAsia="Times New Roman" w:hAnsi="Book Antiqua" w:cs="Times New Roman"/>
          <w:bCs/>
          <w:kern w:val="1"/>
          <w:sz w:val="24"/>
          <w:szCs w:val="24"/>
          <w:lang w:eastAsia="lv-LV"/>
          <w14:ligatures w14:val="none"/>
        </w:rPr>
        <w:t>Piegādātājs</w:t>
      </w:r>
      <w:r w:rsidRPr="00331ED7">
        <w:rPr>
          <w:rFonts w:ascii="Book Antiqua" w:eastAsia="Times New Roman" w:hAnsi="Book Antiqua" w:cs="Times New Roman"/>
          <w:b/>
          <w:bCs/>
          <w:kern w:val="1"/>
          <w:sz w:val="24"/>
          <w:szCs w:val="24"/>
          <w:lang w:eastAsia="lv-LV"/>
          <w14:ligatures w14:val="none"/>
        </w:rPr>
        <w:t xml:space="preserve"> </w:t>
      </w:r>
      <w:r w:rsidRPr="00331ED7">
        <w:rPr>
          <w:rFonts w:ascii="Book Antiqua" w:eastAsia="Times New Roman" w:hAnsi="Book Antiqua" w:cs="Times New Roman"/>
          <w:kern w:val="1"/>
          <w:sz w:val="24"/>
          <w:szCs w:val="24"/>
          <w:lang w:eastAsia="lv-LV"/>
          <w14:ligatures w14:val="none"/>
        </w:rPr>
        <w:t>garantē, ka piegādātās Preces kvalitāte atbilst Latvijas Republikas un Eiropas Savienības spēkā esošajos normatīvajos aktos noteiktajām kvalitātes un obligātā nekaitīguma prasībām.</w:t>
      </w:r>
    </w:p>
    <w:p w14:paraId="23F322E0" w14:textId="77777777" w:rsidR="00CF164B" w:rsidRPr="00331ED7" w:rsidRDefault="00CF164B" w:rsidP="00331ED7">
      <w:pPr>
        <w:numPr>
          <w:ilvl w:val="1"/>
          <w:numId w:val="24"/>
        </w:numPr>
        <w:tabs>
          <w:tab w:val="num" w:pos="0"/>
        </w:tabs>
        <w:spacing w:after="0" w:line="240" w:lineRule="auto"/>
        <w:ind w:left="810"/>
        <w:contextualSpacing/>
        <w:jc w:val="both"/>
        <w:rPr>
          <w:rFonts w:ascii="Book Antiqua" w:eastAsia="Calibri" w:hAnsi="Book Antiqua" w:cs="Times New Roman"/>
          <w:kern w:val="1"/>
          <w:sz w:val="24"/>
          <w:szCs w:val="24"/>
          <w:lang w:eastAsia="lv-LV"/>
          <w14:ligatures w14:val="none"/>
        </w:rPr>
      </w:pPr>
      <w:r w:rsidRPr="00331ED7">
        <w:rPr>
          <w:rFonts w:ascii="Book Antiqua" w:eastAsia="Times New Roman" w:hAnsi="Book Antiqua" w:cs="Times New Roman"/>
          <w:kern w:val="1"/>
          <w:sz w:val="24"/>
          <w:szCs w:val="24"/>
          <w:lang w:eastAsia="lv-LV"/>
          <w14:ligatures w14:val="none"/>
        </w:rPr>
        <w:t xml:space="preserve">Piegādes laikā Precēm jābūt fasētām </w:t>
      </w:r>
      <w:r w:rsidRPr="00331ED7">
        <w:rPr>
          <w:rFonts w:ascii="Book Antiqua" w:eastAsia="Times New Roman" w:hAnsi="Book Antiqua" w:cs="Times New Roman"/>
          <w:b/>
          <w:bCs/>
          <w:kern w:val="1"/>
          <w:sz w:val="24"/>
          <w:szCs w:val="24"/>
          <w:lang w:eastAsia="lv-LV"/>
          <w14:ligatures w14:val="none"/>
        </w:rPr>
        <w:t>Preču ražotāja oriģinālā iepakojumā</w:t>
      </w:r>
      <w:r w:rsidRPr="00331ED7">
        <w:rPr>
          <w:rFonts w:ascii="Book Antiqua" w:eastAsia="Times New Roman" w:hAnsi="Book Antiqua" w:cs="Times New Roman"/>
          <w:kern w:val="1"/>
          <w:sz w:val="24"/>
          <w:szCs w:val="24"/>
          <w:lang w:eastAsia="lv-LV"/>
          <w14:ligatures w14:val="none"/>
        </w:rPr>
        <w:t xml:space="preserve"> un atbilstoši normatīvo aktu prasībām, nodrošinot pilnīgu Preču drošību pret iespējamajiem bojājumiem tās transportējot.</w:t>
      </w:r>
    </w:p>
    <w:p w14:paraId="70EB13D0" w14:textId="77777777" w:rsidR="00331ED7" w:rsidRPr="00331ED7" w:rsidRDefault="00CF164B" w:rsidP="00331ED7">
      <w:pPr>
        <w:numPr>
          <w:ilvl w:val="1"/>
          <w:numId w:val="24"/>
        </w:numPr>
        <w:tabs>
          <w:tab w:val="num" w:pos="0"/>
        </w:tabs>
        <w:spacing w:after="0" w:line="240" w:lineRule="auto"/>
        <w:ind w:left="810"/>
        <w:contextualSpacing/>
        <w:jc w:val="both"/>
        <w:rPr>
          <w:rFonts w:ascii="Book Antiqua" w:eastAsia="Calibri" w:hAnsi="Book Antiqua" w:cs="Times New Roman"/>
          <w:kern w:val="1"/>
          <w:sz w:val="24"/>
          <w:szCs w:val="24"/>
          <w:lang w:eastAsia="lv-LV"/>
          <w14:ligatures w14:val="none"/>
        </w:rPr>
      </w:pPr>
      <w:r w:rsidRPr="00331ED7">
        <w:rPr>
          <w:rFonts w:ascii="Book Antiqua" w:eastAsia="Times New Roman" w:hAnsi="Book Antiqua" w:cs="Times New Roman"/>
          <w:kern w:val="1"/>
          <w:sz w:val="24"/>
          <w:szCs w:val="24"/>
          <w:lang w:eastAsia="lv-LV"/>
          <w14:ligatures w14:val="none"/>
        </w:rPr>
        <w:t>Piegādātājs piegādā Preces, kurām derīguma termiņš uz piegādes brīdi ir ne mazāks kā 75% (septiņdesmit pieci procenti) no ražotāja noteiktā kopējā Preces derīguma termiņa.</w:t>
      </w:r>
    </w:p>
    <w:p w14:paraId="71224238" w14:textId="1BD20FFA" w:rsidR="00CF164B" w:rsidRPr="00331ED7" w:rsidRDefault="00CF164B" w:rsidP="00331ED7">
      <w:pPr>
        <w:numPr>
          <w:ilvl w:val="1"/>
          <w:numId w:val="24"/>
        </w:numPr>
        <w:tabs>
          <w:tab w:val="num" w:pos="0"/>
        </w:tabs>
        <w:spacing w:after="0" w:line="240" w:lineRule="auto"/>
        <w:ind w:left="810"/>
        <w:contextualSpacing/>
        <w:jc w:val="both"/>
        <w:rPr>
          <w:rFonts w:ascii="Book Antiqua" w:eastAsia="Calibri" w:hAnsi="Book Antiqua" w:cs="Times New Roman"/>
          <w:kern w:val="1"/>
          <w:sz w:val="24"/>
          <w:szCs w:val="24"/>
          <w:lang w:eastAsia="lv-LV"/>
          <w14:ligatures w14:val="none"/>
        </w:rPr>
      </w:pPr>
      <w:r w:rsidRPr="00331ED7">
        <w:rPr>
          <w:rFonts w:ascii="Book Antiqua" w:eastAsia="Times New Roman" w:hAnsi="Book Antiqua" w:cs="Times New Roman"/>
          <w:kern w:val="1"/>
          <w:sz w:val="24"/>
          <w:szCs w:val="24"/>
          <w:lang w:eastAsia="lv-LV"/>
          <w14:ligatures w14:val="none"/>
        </w:rPr>
        <w:t xml:space="preserve"> Piegādātājs piegādā kvalitatīvu, Līgumam atbilstošu Preci.  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prasībām, ievērojot uztura normas, noteikto sāls maksimālo daudzumu u.tml. prasībām.</w:t>
      </w:r>
    </w:p>
    <w:p w14:paraId="4A53497E" w14:textId="77777777" w:rsidR="00CF164B" w:rsidRPr="00331ED7" w:rsidRDefault="00CF164B" w:rsidP="00331ED7">
      <w:pPr>
        <w:numPr>
          <w:ilvl w:val="1"/>
          <w:numId w:val="24"/>
        </w:numPr>
        <w:tabs>
          <w:tab w:val="num" w:pos="0"/>
        </w:tabs>
        <w:spacing w:after="0" w:line="240" w:lineRule="auto"/>
        <w:ind w:left="810"/>
        <w:contextualSpacing/>
        <w:jc w:val="both"/>
        <w:rPr>
          <w:rFonts w:ascii="Book Antiqua" w:eastAsia="Calibri" w:hAnsi="Book Antiqua" w:cs="Times New Roman"/>
          <w:kern w:val="1"/>
          <w:sz w:val="24"/>
          <w:szCs w:val="24"/>
          <w:lang w:eastAsia="lv-LV"/>
          <w14:ligatures w14:val="none"/>
        </w:rPr>
      </w:pPr>
      <w:r w:rsidRPr="00331ED7">
        <w:rPr>
          <w:rFonts w:ascii="Book Antiqua" w:eastAsia="Times New Roman" w:hAnsi="Book Antiqua" w:cs="Times New Roman"/>
          <w:kern w:val="1"/>
          <w:sz w:val="24"/>
          <w:szCs w:val="24"/>
          <w:lang w:eastAsia="lv-LV"/>
          <w14:ligatures w14:val="none"/>
        </w:rPr>
        <w:t>Tarai ir jāatbilst Latvijas Republikā spēkā esošajam “Pārtikas aprites uzraudzības likumam” un pārtikas produktu higiēnai.</w:t>
      </w:r>
    </w:p>
    <w:p w14:paraId="78373705" w14:textId="77777777" w:rsidR="00CF164B" w:rsidRPr="00331ED7" w:rsidRDefault="00CF164B" w:rsidP="00331ED7">
      <w:pPr>
        <w:numPr>
          <w:ilvl w:val="1"/>
          <w:numId w:val="24"/>
        </w:numPr>
        <w:tabs>
          <w:tab w:val="num" w:pos="0"/>
        </w:tabs>
        <w:spacing w:after="0" w:line="240" w:lineRule="auto"/>
        <w:ind w:left="810"/>
        <w:contextualSpacing/>
        <w:jc w:val="both"/>
        <w:rPr>
          <w:rFonts w:ascii="Book Antiqua" w:eastAsia="Calibri" w:hAnsi="Book Antiqua" w:cs="Times New Roman"/>
          <w:kern w:val="1"/>
          <w:sz w:val="24"/>
          <w:szCs w:val="24"/>
          <w:lang w:eastAsia="lv-LV"/>
          <w14:ligatures w14:val="none"/>
        </w:rPr>
      </w:pPr>
      <w:r w:rsidRPr="00331ED7">
        <w:rPr>
          <w:rFonts w:ascii="Book Antiqua" w:eastAsia="Times New Roman" w:hAnsi="Book Antiqua" w:cs="Times New Roman"/>
          <w:kern w:val="1"/>
          <w:sz w:val="24"/>
          <w:szCs w:val="24"/>
          <w:lang w:eastAsia="lv-LV"/>
          <w14:ligatures w14:val="none"/>
        </w:rPr>
        <w:t xml:space="preserve">Piegādātājs, piegādājot Preces, bet vienlaikus nenodrošinot to atbilstību Līgumā noteiktajām prasībām, sedz zaudējumus par pārtikas aprites uzraudzības institūcijas konstatētajām neatbilstībām, par produktu kvalitāti un neatbilstību normatīvo aktu prasībām, neatbilstībām Līguma nosacījumiem, produktu transportēšanas nosacījumiem, nenodrošinot Preces kvalitātei atbilstošu temperatūru, ieskaitot izdevumus par Preces iegādi par augstāku cenu no cita </w:t>
      </w:r>
      <w:r w:rsidRPr="00331ED7">
        <w:rPr>
          <w:rFonts w:ascii="Book Antiqua" w:eastAsia="Times New Roman" w:hAnsi="Book Antiqua" w:cs="Times New Roman"/>
          <w:kern w:val="1"/>
          <w:sz w:val="24"/>
          <w:szCs w:val="24"/>
          <w:lang w:eastAsia="lv-LV"/>
          <w14:ligatures w14:val="none"/>
        </w:rPr>
        <w:lastRenderedPageBreak/>
        <w:t>komersanta, gadījumos, ja tiek apturēta nekvalitatīvas Preces iegāde no Piegādātāja un izmantošana ēdināšanā.</w:t>
      </w:r>
    </w:p>
    <w:p w14:paraId="7946A942" w14:textId="77777777" w:rsidR="00CF164B" w:rsidRPr="00331ED7" w:rsidRDefault="00CF164B" w:rsidP="00331ED7">
      <w:pPr>
        <w:numPr>
          <w:ilvl w:val="1"/>
          <w:numId w:val="24"/>
        </w:numPr>
        <w:tabs>
          <w:tab w:val="num" w:pos="0"/>
        </w:tabs>
        <w:spacing w:after="0" w:line="240" w:lineRule="auto"/>
        <w:ind w:left="810"/>
        <w:contextualSpacing/>
        <w:jc w:val="both"/>
        <w:rPr>
          <w:rFonts w:ascii="Book Antiqua" w:eastAsia="Calibri" w:hAnsi="Book Antiqua" w:cs="Times New Roman"/>
          <w:kern w:val="1"/>
          <w:sz w:val="24"/>
          <w:szCs w:val="24"/>
          <w:lang w:eastAsia="lv-LV"/>
          <w14:ligatures w14:val="none"/>
        </w:rPr>
      </w:pPr>
      <w:r w:rsidRPr="00331ED7">
        <w:rPr>
          <w:rFonts w:ascii="Book Antiqua" w:eastAsia="Times New Roman" w:hAnsi="Book Antiqua" w:cs="Times New Roman"/>
          <w:kern w:val="1"/>
          <w:sz w:val="24"/>
          <w:szCs w:val="24"/>
          <w:lang w:eastAsia="lv-LV"/>
          <w14:ligatures w14:val="none"/>
        </w:rPr>
        <w:t>Piegādātājs garantē Preču derīguma termiņu no Preces nodošanas dienas saskaņā ar Preces dokumentāciju. Piegādātājs piegādā Preces, ar ne mazāk kā sekojošu derīguma termiņu: 2/3 no ražotāja noteiktā Preces derīguma termiņa, Precēm, kuru realizācijas termiņš ir līdz 3 (trīs) mēnešiem un ne mazāk kā 3 (trīs) mēneši līdz realizācijas termiņa beigām, Precēm, kuru realizācijas termiņš ir 1 (viens) gads vai ilgāk. Pienam un piena produktiem, svaigi atdzesētai cūkgaļai, subproduktiem un svaigi atdzesētai liellopu gaļai, gaļas izstrādājumiem, svaigi atdzesētai putnu gaļai un svaigām zivīm jābūt ar ne mazāk kā 3 (trīs) dienām līdz realizācijas termiņa beigām. Piegādātājam nav tiesības piegādāt Preces, kuru derīguma termiņš ir neatbilstošs.</w:t>
      </w:r>
    </w:p>
    <w:p w14:paraId="26D83F4A" w14:textId="77777777" w:rsidR="00CF164B" w:rsidRPr="00331ED7" w:rsidRDefault="00CF164B" w:rsidP="00331ED7">
      <w:pPr>
        <w:numPr>
          <w:ilvl w:val="1"/>
          <w:numId w:val="24"/>
        </w:numPr>
        <w:tabs>
          <w:tab w:val="num" w:pos="0"/>
        </w:tabs>
        <w:spacing w:after="0" w:line="240" w:lineRule="auto"/>
        <w:ind w:left="810"/>
        <w:contextualSpacing/>
        <w:jc w:val="both"/>
        <w:rPr>
          <w:rFonts w:ascii="Book Antiqua" w:eastAsia="Calibri" w:hAnsi="Book Antiqua" w:cs="Times New Roman"/>
          <w:kern w:val="1"/>
          <w:sz w:val="24"/>
          <w:szCs w:val="24"/>
          <w:lang w:eastAsia="lv-LV"/>
          <w14:ligatures w14:val="none"/>
        </w:rPr>
      </w:pPr>
      <w:r w:rsidRPr="00331ED7">
        <w:rPr>
          <w:rFonts w:ascii="Book Antiqua" w:eastAsia="Times New Roman" w:hAnsi="Book Antiqua" w:cs="Times New Roman"/>
          <w:color w:val="000000"/>
          <w:kern w:val="1"/>
          <w:sz w:val="24"/>
          <w:szCs w:val="24"/>
          <w:lang w:eastAsia="lv-LV"/>
          <w14:ligatures w14:val="none"/>
        </w:rPr>
        <w:t>Piegādātās Preces marķējumā sniegtajai informācijai jābūt labi redzamai un saprotamai – tai objektīvi jāatspoguļo Preces drošums vai nekaitīgums un kvalitāte. Marķējumā sniegtā informācija nedrīkst piedēvēt Precei īpašības, kādas tai nepiemīt, kā arī maldināt Pasūtītāju, ka Precei piemīt kādas specifiskas īpašības, ja tādas īpašības piemīt visām attiecīgā veida Precēm. Preces marķējumam jābūt neizdzēšamam. Marķējumā sniegtajai informācijai jābūt skaidrai, to nedrīkst aizsegt ar citu rakstveida informāciju, attēlu vai uzlīmi. Preces iepakojuma marķējumam jāatbilst Ministru kabineta 2015.gada 3.marta noteikumu Nr.115 “Prasības fasētas pārtikas marķējumam” prasībām.</w:t>
      </w:r>
    </w:p>
    <w:p w14:paraId="3C61FA7A" w14:textId="77777777" w:rsidR="00331ED7" w:rsidRPr="00331ED7" w:rsidRDefault="00331ED7" w:rsidP="00331ED7">
      <w:pPr>
        <w:spacing w:after="0" w:line="240" w:lineRule="auto"/>
        <w:ind w:left="90"/>
        <w:contextualSpacing/>
        <w:jc w:val="both"/>
        <w:rPr>
          <w:rFonts w:ascii="Book Antiqua" w:eastAsia="Calibri" w:hAnsi="Book Antiqua" w:cs="Times New Roman"/>
          <w:kern w:val="1"/>
          <w:sz w:val="24"/>
          <w:szCs w:val="24"/>
          <w:lang w:eastAsia="lv-LV"/>
          <w14:ligatures w14:val="none"/>
        </w:rPr>
      </w:pPr>
    </w:p>
    <w:p w14:paraId="5100CC87" w14:textId="77777777" w:rsidR="00CF164B" w:rsidRPr="00CF164B" w:rsidRDefault="00CF164B" w:rsidP="00CF164B">
      <w:pPr>
        <w:numPr>
          <w:ilvl w:val="0"/>
          <w:numId w:val="24"/>
        </w:numPr>
        <w:tabs>
          <w:tab w:val="num" w:pos="0"/>
        </w:tabs>
        <w:spacing w:after="0" w:line="240" w:lineRule="auto"/>
        <w:jc w:val="center"/>
        <w:rPr>
          <w:rFonts w:ascii="Book Antiqua" w:eastAsia="Calibri" w:hAnsi="Book Antiqua" w:cs="Times New Roman"/>
          <w:b/>
          <w:kern w:val="1"/>
          <w:sz w:val="24"/>
          <w:szCs w:val="24"/>
          <w:lang w:eastAsia="lv-LV"/>
          <w14:ligatures w14:val="none"/>
        </w:rPr>
      </w:pPr>
      <w:r w:rsidRPr="00CF164B">
        <w:rPr>
          <w:rFonts w:ascii="Book Antiqua" w:eastAsia="Calibri" w:hAnsi="Book Antiqua" w:cs="Times New Roman"/>
          <w:b/>
          <w:kern w:val="1"/>
          <w:sz w:val="24"/>
          <w:szCs w:val="24"/>
          <w:lang w:eastAsia="lv-LV"/>
          <w14:ligatures w14:val="none"/>
        </w:rPr>
        <w:t>LĪDZĒJU ATBILDĪBA</w:t>
      </w:r>
    </w:p>
    <w:p w14:paraId="26B33E4C" w14:textId="77777777" w:rsidR="00CF164B" w:rsidRPr="00CF164B" w:rsidRDefault="00CF164B" w:rsidP="00CF164B">
      <w:pPr>
        <w:tabs>
          <w:tab w:val="num" w:pos="0"/>
        </w:tabs>
        <w:spacing w:after="0" w:line="240" w:lineRule="auto"/>
        <w:rPr>
          <w:rFonts w:ascii="Book Antiqua" w:eastAsia="Calibri" w:hAnsi="Book Antiqua" w:cs="Times New Roman"/>
          <w:b/>
          <w:kern w:val="1"/>
          <w:sz w:val="24"/>
          <w:szCs w:val="24"/>
          <w:lang w:eastAsia="lv-LV"/>
          <w14:ligatures w14:val="none"/>
        </w:rPr>
      </w:pPr>
    </w:p>
    <w:p w14:paraId="4569A8A0" w14:textId="77777777" w:rsidR="00CF164B" w:rsidRPr="00331ED7" w:rsidRDefault="00CF164B" w:rsidP="00CF164B">
      <w:pPr>
        <w:numPr>
          <w:ilvl w:val="1"/>
          <w:numId w:val="23"/>
        </w:numPr>
        <w:tabs>
          <w:tab w:val="num" w:pos="0"/>
        </w:tabs>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bCs/>
          <w:kern w:val="1"/>
          <w:sz w:val="24"/>
          <w:szCs w:val="24"/>
          <w:lang w:eastAsia="lv-LV"/>
          <w14:ligatures w14:val="none"/>
        </w:rPr>
        <w:t>Līdzēji ir savstarpēji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p>
    <w:p w14:paraId="4FF21AC8" w14:textId="77777777" w:rsidR="00331ED7" w:rsidRDefault="00331ED7" w:rsidP="00331ED7">
      <w:pPr>
        <w:numPr>
          <w:ilvl w:val="1"/>
          <w:numId w:val="23"/>
        </w:numPr>
        <w:tabs>
          <w:tab w:val="num" w:pos="0"/>
        </w:tabs>
        <w:spacing w:after="0" w:line="240" w:lineRule="auto"/>
        <w:contextualSpacing/>
        <w:jc w:val="both"/>
        <w:rPr>
          <w:rFonts w:ascii="Book Antiqua" w:eastAsia="Calibri" w:hAnsi="Book Antiqua" w:cs="Times New Roman"/>
          <w:kern w:val="1"/>
          <w:sz w:val="24"/>
          <w:szCs w:val="24"/>
          <w:lang w:eastAsia="lv-LV"/>
          <w14:ligatures w14:val="none"/>
        </w:rPr>
      </w:pPr>
    </w:p>
    <w:p w14:paraId="0176D2C1" w14:textId="5897BB1D" w:rsidR="00CF164B" w:rsidRPr="00331ED7" w:rsidRDefault="00CF164B" w:rsidP="00331ED7">
      <w:pPr>
        <w:numPr>
          <w:ilvl w:val="1"/>
          <w:numId w:val="23"/>
        </w:numPr>
        <w:tabs>
          <w:tab w:val="num" w:pos="0"/>
        </w:tabs>
        <w:spacing w:after="0" w:line="240" w:lineRule="auto"/>
        <w:contextualSpacing/>
        <w:jc w:val="both"/>
        <w:rPr>
          <w:rFonts w:ascii="Book Antiqua" w:eastAsia="Calibri" w:hAnsi="Book Antiqua" w:cs="Times New Roman"/>
          <w:kern w:val="1"/>
          <w:sz w:val="24"/>
          <w:szCs w:val="24"/>
          <w:lang w:eastAsia="lv-LV"/>
          <w14:ligatures w14:val="none"/>
        </w:rPr>
      </w:pPr>
      <w:r w:rsidRPr="00331ED7">
        <w:rPr>
          <w:rFonts w:ascii="Book Antiqua" w:eastAsia="Calibri" w:hAnsi="Book Antiqua" w:cs="Times New Roman"/>
          <w:bCs/>
          <w:kern w:val="1"/>
          <w:sz w:val="24"/>
          <w:szCs w:val="24"/>
          <w:lang w:eastAsia="lv-LV"/>
          <w14:ligatures w14:val="none"/>
        </w:rPr>
        <w:t>Piegādātājs ir atbildīgs par piegādājamo Preču kvalitāti un atbilstību Pasūtītāja pasūtījumam.</w:t>
      </w:r>
    </w:p>
    <w:p w14:paraId="467FD44F"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bCs/>
          <w:kern w:val="1"/>
          <w:sz w:val="24"/>
          <w:szCs w:val="24"/>
          <w:lang w:eastAsia="lv-LV"/>
          <w14:ligatures w14:val="none"/>
        </w:rPr>
      </w:pPr>
      <w:r w:rsidRPr="00CF164B">
        <w:rPr>
          <w:rFonts w:ascii="Book Antiqua" w:eastAsia="Calibri" w:hAnsi="Book Antiqua" w:cs="Times New Roman"/>
          <w:bCs/>
          <w:kern w:val="1"/>
          <w:sz w:val="24"/>
          <w:szCs w:val="24"/>
          <w:lang w:eastAsia="lv-LV"/>
          <w14:ligatures w14:val="none"/>
        </w:rPr>
        <w:t xml:space="preserve">Piegādātājs ir atbildīgs par piegādāto pārtikas produktu atbilstību Eiropas Savienības, Latvijas Republikas normatīvajos aktos noteiktām drošības un higiēnas prasībām, tajā skaitā, Pārtikas aprites uzraudzības likumam, </w:t>
      </w:r>
      <w:r w:rsidRPr="00CF164B">
        <w:rPr>
          <w:rFonts w:ascii="Book Antiqua" w:eastAsia="Times New Roman" w:hAnsi="Book Antiqua" w:cs="Arial"/>
          <w:kern w:val="1"/>
          <w:sz w:val="24"/>
          <w:szCs w:val="24"/>
          <w:shd w:val="clear" w:color="auto" w:fill="FFFFFF"/>
          <w14:ligatures w14:val="none"/>
        </w:rPr>
        <w:t>Pakalpojumu drošuma likumam</w:t>
      </w:r>
      <w:r w:rsidRPr="00CF164B">
        <w:rPr>
          <w:rFonts w:ascii="Book Antiqua" w:eastAsia="Calibri" w:hAnsi="Book Antiqua" w:cs="Times New Roman"/>
          <w:bCs/>
          <w:kern w:val="1"/>
          <w:sz w:val="24"/>
          <w:szCs w:val="24"/>
          <w:lang w:eastAsia="lv-LV"/>
          <w14:ligatures w14:val="none"/>
        </w:rPr>
        <w:t xml:space="preserve">, Ministru kabineta </w:t>
      </w:r>
      <w:r w:rsidRPr="00CF164B">
        <w:rPr>
          <w:rFonts w:ascii="Book Antiqua" w:eastAsia="Times New Roman" w:hAnsi="Book Antiqua" w:cs="Times New Roman"/>
          <w:kern w:val="0"/>
          <w:sz w:val="24"/>
          <w:szCs w:val="24"/>
          <w:lang w:eastAsia="lv-LV"/>
          <w14:ligatures w14:val="none"/>
        </w:rPr>
        <w:t xml:space="preserve">2015.gada 3.marta </w:t>
      </w:r>
      <w:r w:rsidRPr="00CF164B">
        <w:rPr>
          <w:rFonts w:ascii="Book Antiqua" w:eastAsia="Calibri" w:hAnsi="Book Antiqua" w:cs="Times New Roman"/>
          <w:bCs/>
          <w:kern w:val="1"/>
          <w:sz w:val="24"/>
          <w:szCs w:val="24"/>
          <w:lang w:eastAsia="lv-LV"/>
          <w14:ligatures w14:val="none"/>
        </w:rPr>
        <w:t>noteikumu Nr.</w:t>
      </w:r>
      <w:r w:rsidRPr="00CF164B">
        <w:rPr>
          <w:rFonts w:ascii="Book Antiqua" w:eastAsia="Times New Roman" w:hAnsi="Book Antiqua" w:cs="Times New Roman"/>
          <w:kern w:val="0"/>
          <w:sz w:val="24"/>
          <w:szCs w:val="24"/>
          <w:lang w:eastAsia="lv-LV"/>
          <w14:ligatures w14:val="none"/>
        </w:rPr>
        <w:t xml:space="preserve"> </w:t>
      </w:r>
      <w:r w:rsidRPr="00CF164B">
        <w:rPr>
          <w:rFonts w:ascii="Book Antiqua" w:eastAsia="Calibri" w:hAnsi="Book Antiqua" w:cs="Times New Roman"/>
          <w:bCs/>
          <w:kern w:val="1"/>
          <w:sz w:val="24"/>
          <w:szCs w:val="24"/>
          <w:lang w:eastAsia="lv-LV"/>
          <w14:ligatures w14:val="none"/>
        </w:rPr>
        <w:t xml:space="preserve">115 “Prasības fasētas pārtikas marķējumam”, </w:t>
      </w:r>
      <w:r w:rsidRPr="00CF164B">
        <w:rPr>
          <w:rFonts w:ascii="Book Antiqua" w:eastAsia="Calibri" w:hAnsi="Book Antiqua" w:cs="Times New Roman"/>
          <w:bCs/>
          <w:iCs/>
          <w:kern w:val="1"/>
          <w:sz w:val="24"/>
          <w:szCs w:val="24"/>
          <w:lang w:eastAsia="lv-LV"/>
          <w14:ligatures w14:val="none"/>
        </w:rPr>
        <w:t>Ministru kabineta 2012.gada 13.marta noteikumu Nr. 172 „Noteikumi par uztura normām izglītības iestāžu izglītojamiem, sociālās aprūpes un sociālās rehabilitācijas institūciju klientiem un ārstniecības iestāžu pacientiem</w:t>
      </w:r>
      <w:r w:rsidRPr="00CF164B">
        <w:rPr>
          <w:rFonts w:ascii="Book Antiqua" w:eastAsia="Calibri" w:hAnsi="Book Antiqua" w:cs="Times New Roman"/>
          <w:bCs/>
          <w:kern w:val="1"/>
          <w:sz w:val="24"/>
          <w:szCs w:val="24"/>
          <w:lang w:eastAsia="lv-LV"/>
          <w14:ligatures w14:val="none"/>
        </w:rPr>
        <w:t>” prasībām.</w:t>
      </w:r>
    </w:p>
    <w:p w14:paraId="3100BC42" w14:textId="77777777" w:rsidR="00CF164B" w:rsidRPr="00331ED7"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bCs/>
          <w:kern w:val="1"/>
          <w:sz w:val="24"/>
          <w:szCs w:val="24"/>
          <w:lang w:eastAsia="lv-LV"/>
          <w14:ligatures w14:val="none"/>
        </w:rPr>
        <w:t>Gadījumā, ja Piegādātājs neizpilda saistības Līgumā paredzētajos termiņos un Pasūtītājs rakstiski pieprasa no Piegādātāja maksāt līgumsodu, Piegādātājs maksā Pasūtītājam līgumsodu 0,5% (nulle komats pieci procenti) apmērā no nepiegādāto Preču summas par katru nokavēto dienu, bet ne vairāk kā 10% (desmit procenti) no Līguma kopējās summas, pamatojoties uz Pasūtītāja piestādīto rēķinu, ja minētais nokavējums radies Piegādātāja vai Piegādātāja Līguma izpildē iesaistītu trešo personu vainas dēļ.</w:t>
      </w:r>
    </w:p>
    <w:p w14:paraId="044301F4" w14:textId="77777777" w:rsidR="00CF164B" w:rsidRPr="00331ED7" w:rsidRDefault="00CF164B" w:rsidP="00331ED7">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331ED7">
        <w:rPr>
          <w:rFonts w:ascii="Book Antiqua" w:eastAsia="Calibri" w:hAnsi="Book Antiqua" w:cs="Times New Roman"/>
          <w:bCs/>
          <w:kern w:val="1"/>
          <w:sz w:val="24"/>
          <w:szCs w:val="24"/>
          <w:lang w:eastAsia="lv-LV"/>
          <w14:ligatures w14:val="none"/>
        </w:rPr>
        <w:lastRenderedPageBreak/>
        <w:t>Pasūtītājam ir tiesības ieturēt līgumsodu no Piegādātājam neapmaksāto rēķinu summas.</w:t>
      </w:r>
    </w:p>
    <w:p w14:paraId="19AE962E"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bCs/>
          <w:kern w:val="1"/>
          <w:sz w:val="24"/>
          <w:szCs w:val="24"/>
          <w:lang w:eastAsia="lv-LV"/>
          <w14:ligatures w14:val="none"/>
        </w:rPr>
        <w:t>Ja Piegādātājs ir piegādājis Līguma noteikumiem neatbilstošu produkciju un neapmaina to Līguma 2.8.apakšpunkta noteiktajā kārtībā, tas maksā Pasūtītājam līgumsodu 0,5% (nulle komats pieci procenti) apmērā no Līguma prasībām neatbilstošās produkcijas summas, bet ne vairāk kā 10% (desmit procenti) no Līguma kopējās summas, un atlīdzina visus radušos zaudējumus. Līgumsoda samaksa neatbrīvo Piegādātāju no saistību izpildes.</w:t>
      </w:r>
    </w:p>
    <w:p w14:paraId="59C42073" w14:textId="77777777" w:rsidR="00CF164B" w:rsidRPr="00CF164B" w:rsidRDefault="00CF164B" w:rsidP="00CF164B">
      <w:pPr>
        <w:numPr>
          <w:ilvl w:val="1"/>
          <w:numId w:val="23"/>
        </w:numPr>
        <w:tabs>
          <w:tab w:val="left" w:pos="0"/>
        </w:tabs>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bCs/>
          <w:kern w:val="1"/>
          <w:sz w:val="24"/>
          <w:szCs w:val="24"/>
          <w:lang w:eastAsia="lv-LV"/>
          <w14:ligatures w14:val="none"/>
        </w:rPr>
        <w:t>Gadījumā, ja Pasūtītājs nesamaksā Piegādātajam Līguma maksājumu paredzētajos termiņos, un Piegādātājs rakstiski pieprasa no Pasūtītāja maksāt līgumsodu, Pasūtītājs maksā Piegādātajam līgumsodu 0,5% (nulle komats pieci procenti) apmērā no Piegādātajam neapmaksāto Preču rēķinu summas par katru nokavēto dienu, bet ne vairāk kā 10% (desmit procenti) no Līguma kopējās summas par Piegādātāja piestādīto rēķinu.</w:t>
      </w:r>
    </w:p>
    <w:p w14:paraId="541DCF64"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bCs/>
          <w:kern w:val="1"/>
          <w:sz w:val="24"/>
          <w:szCs w:val="24"/>
          <w:lang w:eastAsia="lv-LV"/>
          <w14:ligatures w14:val="none"/>
        </w:rPr>
        <w:t>Šī Līguma 6.4., 6.6. ,6.7. apakšpunktos noteiktā līgumsoda samaksa neatbrīvo Puses no saistību pilnīgas izpildes.</w:t>
      </w:r>
    </w:p>
    <w:p w14:paraId="16AA1396" w14:textId="77777777" w:rsidR="00CF164B" w:rsidRPr="00CF164B" w:rsidRDefault="00CF164B" w:rsidP="00CF164B">
      <w:pPr>
        <w:spacing w:after="0" w:line="240" w:lineRule="auto"/>
        <w:contextualSpacing/>
        <w:jc w:val="both"/>
        <w:rPr>
          <w:rFonts w:ascii="Book Antiqua" w:eastAsia="Calibri" w:hAnsi="Book Antiqua" w:cs="Times New Roman"/>
          <w:kern w:val="1"/>
          <w:sz w:val="24"/>
          <w:szCs w:val="24"/>
          <w:lang w:eastAsia="lv-LV"/>
          <w14:ligatures w14:val="none"/>
        </w:rPr>
      </w:pPr>
    </w:p>
    <w:p w14:paraId="15BE1652" w14:textId="77777777" w:rsidR="00CF164B" w:rsidRPr="00CF164B" w:rsidRDefault="00CF164B" w:rsidP="00CF164B">
      <w:pPr>
        <w:numPr>
          <w:ilvl w:val="0"/>
          <w:numId w:val="23"/>
        </w:numPr>
        <w:tabs>
          <w:tab w:val="num" w:pos="450"/>
        </w:tabs>
        <w:spacing w:after="0" w:line="240" w:lineRule="auto"/>
        <w:jc w:val="center"/>
        <w:rPr>
          <w:rFonts w:ascii="Book Antiqua" w:eastAsia="Calibri" w:hAnsi="Book Antiqua" w:cs="Times New Roman"/>
          <w:b/>
          <w:bCs/>
          <w:smallCaps/>
          <w:kern w:val="1"/>
          <w:sz w:val="24"/>
          <w:szCs w:val="24"/>
          <w:lang w:eastAsia="lv-LV"/>
          <w14:ligatures w14:val="none"/>
        </w:rPr>
      </w:pPr>
      <w:r w:rsidRPr="00CF164B">
        <w:rPr>
          <w:rFonts w:ascii="Book Antiqua" w:eastAsia="Calibri" w:hAnsi="Book Antiqua" w:cs="Times New Roman"/>
          <w:b/>
          <w:bCs/>
          <w:smallCaps/>
          <w:kern w:val="1"/>
          <w:sz w:val="24"/>
          <w:szCs w:val="24"/>
          <w:lang w:eastAsia="lv-LV"/>
          <w14:ligatures w14:val="none"/>
        </w:rPr>
        <w:t>NEPĀRVARAMĀS VARAS APSTĀKĻI</w:t>
      </w:r>
    </w:p>
    <w:p w14:paraId="386AFD70" w14:textId="77777777" w:rsidR="00CF164B" w:rsidRPr="00CF164B" w:rsidRDefault="00CF164B" w:rsidP="00CF164B">
      <w:pPr>
        <w:tabs>
          <w:tab w:val="num" w:pos="450"/>
        </w:tabs>
        <w:spacing w:after="0" w:line="240" w:lineRule="auto"/>
        <w:ind w:left="360"/>
        <w:rPr>
          <w:rFonts w:ascii="Book Antiqua" w:eastAsia="Calibri" w:hAnsi="Book Antiqua" w:cs="Times New Roman"/>
          <w:b/>
          <w:bCs/>
          <w:smallCaps/>
          <w:kern w:val="1"/>
          <w:sz w:val="24"/>
          <w:szCs w:val="24"/>
          <w:lang w:eastAsia="lv-LV"/>
          <w14:ligatures w14:val="none"/>
        </w:rPr>
      </w:pPr>
    </w:p>
    <w:p w14:paraId="7B898D9F" w14:textId="77777777" w:rsidR="00CF164B" w:rsidRPr="00CF164B" w:rsidRDefault="00CF164B" w:rsidP="00CF164B">
      <w:pPr>
        <w:numPr>
          <w:ilvl w:val="1"/>
          <w:numId w:val="23"/>
        </w:numPr>
        <w:tabs>
          <w:tab w:val="num" w:pos="0"/>
        </w:tabs>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 </w:t>
      </w:r>
    </w:p>
    <w:p w14:paraId="670B0817" w14:textId="77777777" w:rsidR="00CF164B" w:rsidRPr="00CF164B" w:rsidRDefault="00CF164B" w:rsidP="00CF164B">
      <w:pPr>
        <w:numPr>
          <w:ilvl w:val="1"/>
          <w:numId w:val="23"/>
        </w:numPr>
        <w:tabs>
          <w:tab w:val="num" w:pos="0"/>
        </w:tabs>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Līdzējam, kas atsaucas uz nepārvaramas varas vai ārkārtēja rakstura apstākļu darbību, nekavējoties par šādiem apstākļiem </w:t>
      </w:r>
      <w:proofErr w:type="spellStart"/>
      <w:r w:rsidRPr="00CF164B">
        <w:rPr>
          <w:rFonts w:ascii="Book Antiqua" w:eastAsia="Calibri" w:hAnsi="Book Antiqua" w:cs="Times New Roman"/>
          <w:kern w:val="1"/>
          <w:sz w:val="24"/>
          <w:szCs w:val="24"/>
          <w:lang w:eastAsia="lv-LV"/>
          <w14:ligatures w14:val="none"/>
        </w:rPr>
        <w:t>rakstveidā</w:t>
      </w:r>
      <w:proofErr w:type="spellEnd"/>
      <w:r w:rsidRPr="00CF164B">
        <w:rPr>
          <w:rFonts w:ascii="Book Antiqua" w:eastAsia="Calibri" w:hAnsi="Book Antiqua" w:cs="Times New Roman"/>
          <w:kern w:val="1"/>
          <w:sz w:val="24"/>
          <w:szCs w:val="24"/>
          <w:lang w:eastAsia="lv-LV"/>
          <w14:ligatures w14:val="none"/>
        </w:rPr>
        <w:t xml:space="preserve"> jāziņo otram Līdzējam. Ziņojumā jānorāda, kādā termiņā pēc tā uzskata ir iespējama un paredzama tam Līgumā paredzēto saistību izpilde, un pēc pieprasījuma šādam ziņojumam ir jāpievieno  izziņa, kuru izsniegusi kompetenta institūcija un kura satur ārkārtējo apstākļu darbības apstiprinājumu un to raksturojumu.</w:t>
      </w:r>
    </w:p>
    <w:p w14:paraId="2D4259F6" w14:textId="77777777" w:rsidR="00CF164B" w:rsidRPr="00CF164B" w:rsidRDefault="00CF164B" w:rsidP="00CF164B">
      <w:pPr>
        <w:tabs>
          <w:tab w:val="num" w:pos="0"/>
        </w:tabs>
        <w:spacing w:after="0" w:line="240" w:lineRule="auto"/>
        <w:jc w:val="both"/>
        <w:rPr>
          <w:rFonts w:ascii="Book Antiqua" w:eastAsia="Calibri" w:hAnsi="Book Antiqua" w:cs="Times New Roman"/>
          <w:kern w:val="1"/>
          <w:sz w:val="24"/>
          <w:szCs w:val="24"/>
          <w:lang w:eastAsia="lv-LV"/>
          <w14:ligatures w14:val="none"/>
        </w:rPr>
      </w:pPr>
    </w:p>
    <w:p w14:paraId="6581F2A7" w14:textId="77777777" w:rsidR="00CF164B" w:rsidRPr="00CF164B" w:rsidRDefault="00CF164B" w:rsidP="00CF164B">
      <w:pPr>
        <w:numPr>
          <w:ilvl w:val="0"/>
          <w:numId w:val="23"/>
        </w:numPr>
        <w:tabs>
          <w:tab w:val="num" w:pos="450"/>
        </w:tabs>
        <w:spacing w:after="0" w:line="240" w:lineRule="auto"/>
        <w:jc w:val="center"/>
        <w:rPr>
          <w:rFonts w:ascii="Book Antiqua" w:eastAsia="Calibri" w:hAnsi="Book Antiqua" w:cs="Times New Roman"/>
          <w:b/>
          <w:bCs/>
          <w:smallCaps/>
          <w:kern w:val="1"/>
          <w:sz w:val="24"/>
          <w:szCs w:val="24"/>
          <w:lang w:eastAsia="lv-LV"/>
          <w14:ligatures w14:val="none"/>
        </w:rPr>
      </w:pPr>
      <w:r w:rsidRPr="00CF164B">
        <w:rPr>
          <w:rFonts w:ascii="Book Antiqua" w:eastAsia="Calibri" w:hAnsi="Book Antiqua" w:cs="Times New Roman"/>
          <w:b/>
          <w:bCs/>
          <w:smallCaps/>
          <w:kern w:val="1"/>
          <w:sz w:val="24"/>
          <w:szCs w:val="24"/>
          <w:lang w:eastAsia="lv-LV"/>
          <w14:ligatures w14:val="none"/>
        </w:rPr>
        <w:t>LĪGUMA SPĒKĀ STĀŠANĀS, GROZĪŠANA UN IZBEIGŠANAS KĀRTĪBA</w:t>
      </w:r>
    </w:p>
    <w:p w14:paraId="4546EB07" w14:textId="77777777" w:rsidR="00CF164B" w:rsidRPr="00CF164B" w:rsidRDefault="00CF164B" w:rsidP="00CF164B">
      <w:pPr>
        <w:tabs>
          <w:tab w:val="num" w:pos="450"/>
        </w:tabs>
        <w:spacing w:after="0" w:line="240" w:lineRule="auto"/>
        <w:ind w:left="360"/>
        <w:rPr>
          <w:rFonts w:ascii="Book Antiqua" w:eastAsia="Calibri" w:hAnsi="Book Antiqua" w:cs="Times New Roman"/>
          <w:b/>
          <w:bCs/>
          <w:smallCaps/>
          <w:kern w:val="1"/>
          <w:sz w:val="24"/>
          <w:szCs w:val="24"/>
          <w:lang w:eastAsia="lv-LV"/>
          <w14:ligatures w14:val="none"/>
        </w:rPr>
      </w:pPr>
    </w:p>
    <w:p w14:paraId="4CB336C5" w14:textId="77777777" w:rsidR="00CF164B" w:rsidRPr="00CF164B" w:rsidRDefault="00CF164B" w:rsidP="00CF164B">
      <w:pPr>
        <w:numPr>
          <w:ilvl w:val="1"/>
          <w:numId w:val="23"/>
        </w:numPr>
        <w:tabs>
          <w:tab w:val="num" w:pos="450"/>
        </w:tabs>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Līgums stājās spēkā ar __________________ un ir spēkā līdz ________________ vai līdz saistību izpildei.</w:t>
      </w:r>
    </w:p>
    <w:p w14:paraId="12490B7F" w14:textId="77777777" w:rsidR="00CF164B" w:rsidRPr="00CF164B" w:rsidRDefault="00CF164B" w:rsidP="00CF164B">
      <w:pPr>
        <w:numPr>
          <w:ilvl w:val="1"/>
          <w:numId w:val="23"/>
        </w:numPr>
        <w:tabs>
          <w:tab w:val="num" w:pos="450"/>
        </w:tabs>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Līgumu var papildināt, grozīt vai izbeigt, Līdzējiem savstarpēji vienojoties, ievērojot Publisko iepirkumu likuma prasības </w:t>
      </w:r>
    </w:p>
    <w:p w14:paraId="174AB825"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Līgumu var grozīt, papildināt, noformējot rakstisku Pušu vienošanos, kas kļūst par šī Līguma neatņemamu sastāvdaļu. Jebkuri Līguma grozījumi izdarāmi ievērojot Publisko iepirkumu likuma 61. pantā noteikto.</w:t>
      </w:r>
    </w:p>
    <w:p w14:paraId="28870EFA"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Līguma izpildes laikā var tikt veikti grozījumi saskaņā ar Publisko iepirkumu likuma 61.panta piektās daļas nosacījumiem, nepārsniedzot 10% no sākotnējās </w:t>
      </w:r>
      <w:r w:rsidRPr="00CF164B">
        <w:rPr>
          <w:rFonts w:ascii="Book Antiqua" w:eastAsia="Calibri" w:hAnsi="Book Antiqua" w:cs="Times New Roman"/>
          <w:kern w:val="1"/>
          <w:sz w:val="24"/>
          <w:szCs w:val="24"/>
          <w:lang w:eastAsia="lv-LV"/>
          <w14:ligatures w14:val="none"/>
        </w:rPr>
        <w:lastRenderedPageBreak/>
        <w:t>Līgumcenas, slēdzot rakstveida vienošanos starp Pusēm par grozījumu izdarīšanu Līgumā.</w:t>
      </w:r>
    </w:p>
    <w:p w14:paraId="605654C0"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Būtiski Līguma grozījumi saskaņā ar Publisko iepirkumu likuma 61.panta trešās daļas 1.punkta nosacījumiem ir pieļaujami šādos gadījumos:</w:t>
      </w:r>
    </w:p>
    <w:p w14:paraId="6AFE31F9" w14:textId="77777777" w:rsidR="00CF164B" w:rsidRPr="00CF164B" w:rsidRDefault="00CF164B" w:rsidP="00CF164B">
      <w:pPr>
        <w:numPr>
          <w:ilvl w:val="2"/>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ja nepieciešams, Līguma darbības laiku var pagarināt uz termiņu, kas nav ilgāks par 6 (sešiem) mēnešiem, ja līdz Līguma darbības beigām Pasūtītājs nav iegādājies visu sākotnēji Līgumā plānoto Preču apjomu.</w:t>
      </w:r>
    </w:p>
    <w:p w14:paraId="34D010B3" w14:textId="77777777" w:rsidR="00CF164B" w:rsidRPr="00CF164B" w:rsidRDefault="00CF164B" w:rsidP="00CF164B">
      <w:pPr>
        <w:numPr>
          <w:ilvl w:val="2"/>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Pasūtītājs var pagarināt Līguma darbības termiņu līdz brīdim, kamēr jaunas iepirkuma procedūras rezultātā nav noslēgts līgums ar jauno Piegādātāju.</w:t>
      </w:r>
    </w:p>
    <w:p w14:paraId="2D1D6497" w14:textId="77777777" w:rsidR="00CF164B" w:rsidRPr="00CF164B" w:rsidRDefault="00CF164B" w:rsidP="00CF164B">
      <w:pPr>
        <w:numPr>
          <w:ilvl w:val="2"/>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ja Līguma darbības laikā Pasūtītajam nepieciešams iegādāties Preču apjomu, kas ir lielāks par sākotnēji nolīgto apjomu. Šajā grozījumu gadījumā Pasūtītājs ir tiesīgs palielināt Preču apjomu ne vairāk kā par 10% (desmit procentiem) no sākotnēji nolīgtā apjoma, ja radusies situācija, ko Pasūtītājs iepriekš nevarēja paredzēt, un Piegādātājs šādā gadījumā necels pretenzijas. Vienas vienības preces izmaksas nevar tikt grozītas. </w:t>
      </w:r>
    </w:p>
    <w:p w14:paraId="5BA8CC38" w14:textId="77777777" w:rsidR="00CF164B" w:rsidRPr="00CF164B" w:rsidRDefault="00CF164B" w:rsidP="00CF164B">
      <w:pPr>
        <w:numPr>
          <w:ilvl w:val="2"/>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Pasūtītājam objektīvu iemeslu dēļ zudusi faktiskā nepieciešamība pēc daļas vai pēc visa Līgumā minētā Preču apjoma izpildes, kā rezultātā mainās piegādājamo Preču apjoms.</w:t>
      </w:r>
    </w:p>
    <w:p w14:paraId="75AF789A"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Pasūtītājs var vienpusēji pārtraukt šo Līgumu, paziņojot par to rakstiski 10 (desmit) dienas iepriekš Piegādātajam, gadījumā, ja: </w:t>
      </w:r>
    </w:p>
    <w:p w14:paraId="67B29A3D" w14:textId="77777777" w:rsidR="00CF164B" w:rsidRPr="00CF164B" w:rsidRDefault="00CF164B" w:rsidP="00CF164B">
      <w:pPr>
        <w:numPr>
          <w:ilvl w:val="2"/>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Piegādātājs nav piegādājis produkciju Pasūtītāja pieprasītajā un Līgumā paredzētajā vietā un laikā, atbilstoši loģistikas plānām, divas vai vairāk reizes; </w:t>
      </w:r>
    </w:p>
    <w:p w14:paraId="49D3FE63" w14:textId="77777777" w:rsidR="00CF164B" w:rsidRPr="00CF164B" w:rsidRDefault="00CF164B" w:rsidP="00CF164B">
      <w:pPr>
        <w:numPr>
          <w:ilvl w:val="2"/>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Piegādātājs divas vai vairākas reizes piegādā neatbilstošu produkciju. Par neatbilstošu šai Līgumā tiek uzskatīta Tehniskajam un finanšu piedāvājumam neatbilstoša produkcija, tās kvalitāte un iepakojums, veids, sortiments, daudzums, produkcijas cena (nevar būt lielāka par Līgumā 1. pielikumā norādīto), vai pārtikas aprites neievērošana; </w:t>
      </w:r>
    </w:p>
    <w:p w14:paraId="64D2E8D7" w14:textId="77777777" w:rsidR="00CF164B" w:rsidRPr="00CF164B" w:rsidRDefault="00CF164B" w:rsidP="00CF164B">
      <w:pPr>
        <w:numPr>
          <w:ilvl w:val="2"/>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Piegādātājs divas vai vairākas reizes nav ievērojis produkcijas glabāšanas, iesaiņojuma, transportēšanas vai Preces nodošanas – pieņemšanas prasības. </w:t>
      </w:r>
    </w:p>
    <w:p w14:paraId="0A3B67E2" w14:textId="77777777" w:rsidR="00CF164B" w:rsidRPr="00CF164B" w:rsidRDefault="00CF164B" w:rsidP="00CF164B">
      <w:pPr>
        <w:numPr>
          <w:ilvl w:val="2"/>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pamatojoties uz finanšu līdzekļu nepiešķiršanu, sakarā ar ekonomisko situāciju valstī;</w:t>
      </w:r>
    </w:p>
    <w:p w14:paraId="240D1289" w14:textId="77777777" w:rsidR="00CF164B" w:rsidRPr="00CF164B" w:rsidRDefault="00CF164B" w:rsidP="00CF164B">
      <w:pPr>
        <w:numPr>
          <w:ilvl w:val="2"/>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Pasūtītājs tiesīgs vienpusēji pārtraukt līgumu, ja tiesa pasludinājusi Piegādātāja maksātnespēju vai tiek pieņemts lēmums par Piegādātāja likvidāciju vai reorganizāciju, saimnieciskās darbības apturēšanu, kas traucē Piegādātājam turpināt Līgumā noteikto saistību izpildi. </w:t>
      </w:r>
    </w:p>
    <w:p w14:paraId="248CC58C"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Ja Pasūtītājs vienpusēji atkāpjas no līguma saskaņā ar 8.6.1.–8.6.3.punktiem, Piegādātājs 10 (desmit) darba dienu laikā pēc Pasūtītāja paziņojuma par vienpusēju atkāpšanos no līguma saņemšanas maksā Pasūtītājam līgumsodu 10% (desmit procentu) apmērā no Līguma kopējās summas. Pasūtītājs ietur līgumsodu no kārtējās maksājuma summas.</w:t>
      </w:r>
    </w:p>
    <w:p w14:paraId="4783530B"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Pasūtītājs ir tiesīgs vienpusēji atkāpties no līguma izpildes, ja līgumu nav iespējams izpildīt, tādēļ, ka Piegādātājam Līguma izpildes laikā ir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111. pants).</w:t>
      </w:r>
    </w:p>
    <w:p w14:paraId="141595E8"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lastRenderedPageBreak/>
        <w:t>Pasūtītājs vienpusēji izbeidz līgumu ar Piegādātāju, ja Līguma izpildes laikā konstatē, ka uz Piegādātāju attiecas 2022. gada 8. aprīļa Padomes regulas (ES) 2022/576, ar kuru groza Padomes regulu (ES) Nr. 833/2014 par ierobežojošiem pasākumiem saistībā ar Krievijas darbībām, kas destabilizē situāciju Ukrainā 5.k pantā ietvertais aizliegums.</w:t>
      </w:r>
    </w:p>
    <w:p w14:paraId="1B248EA5"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Piegādātājs var vienpusēji lauzt šo Līgumu pirms atrunātā termiņa, ja Pasūtītājs kavē piegādātās produkcijas apmaksas termiņu vairāk par 30 (trīsdesmit) dienām. </w:t>
      </w:r>
    </w:p>
    <w:p w14:paraId="64810D9B"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Izbeidzot Līgumu saskaņā ar Līguma 8.6.1. – 8.6.3. apakšpunktu un  Līguma 8.5.punktu, Līgums uzskatāms par izbeigtu 10 (desmitajā) dienā pēc Pasūtītāja rakstiska paziņojuma izsūtīšanas dienas.</w:t>
      </w:r>
    </w:p>
    <w:p w14:paraId="45F3DFF4"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Gadījumā, ja Puses pārtrauc šo Līgumu pirms tā izpildes, Puses sastāda aktu, ar kuru tiek fiksētas uz šī Līguma pārtraukšanas brīdi Piegādātāja piegādātās un Līgumā noteiktā kārtībā pieņemtās Preces. Pasūtītājs veic norēķinu ar Piegādātāju saskaņā ar aktu pieņemtajām Precēm, atbilstoši Līgumā noteiktajiem izcenojumiem. Pasūtītājs ir tiesīgs no Piegādātājam izmaksājamās summas ieturēt aprēķināto līgumsodu un/vai zaudējumu atlīdzību.</w:t>
      </w:r>
    </w:p>
    <w:p w14:paraId="37E37C04"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Puses ir atbildīgas par līgumsaistību neizpildi atbilstoši Latvijas Republikas spēkā esošajos normatīvajos aktos noteiktajā kārtībā.</w:t>
      </w:r>
    </w:p>
    <w:p w14:paraId="2D198045" w14:textId="77777777" w:rsidR="00CF164B" w:rsidRPr="00CF164B" w:rsidRDefault="00CF164B" w:rsidP="00CF164B">
      <w:pPr>
        <w:numPr>
          <w:ilvl w:val="1"/>
          <w:numId w:val="23"/>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Puses ir atbrīvotas no atbildības par šo Līgumu, ja līgumsaistību izpilde ir kļuvusi neiespējama no abām Pusēm neatkarīgu nepārvaramas varas apstākļu dēļ.</w:t>
      </w:r>
    </w:p>
    <w:p w14:paraId="465A903D"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p>
    <w:p w14:paraId="1B5C3E57" w14:textId="77777777" w:rsidR="00CF164B" w:rsidRPr="00CF164B" w:rsidRDefault="00CF164B" w:rsidP="00CF164B">
      <w:pPr>
        <w:spacing w:after="0" w:line="240" w:lineRule="auto"/>
        <w:ind w:left="1192"/>
        <w:jc w:val="center"/>
        <w:rPr>
          <w:rFonts w:ascii="Book Antiqua" w:eastAsia="Calibri" w:hAnsi="Book Antiqua" w:cs="Times New Roman"/>
          <w:b/>
          <w:bCs/>
          <w:kern w:val="1"/>
          <w:sz w:val="24"/>
          <w:szCs w:val="24"/>
          <w:lang w:eastAsia="lv-LV"/>
          <w14:ligatures w14:val="none"/>
        </w:rPr>
      </w:pPr>
      <w:r w:rsidRPr="00CF164B">
        <w:rPr>
          <w:rFonts w:ascii="Book Antiqua" w:eastAsia="Calibri" w:hAnsi="Book Antiqua" w:cs="Times New Roman"/>
          <w:b/>
          <w:bCs/>
          <w:kern w:val="1"/>
          <w:sz w:val="24"/>
          <w:szCs w:val="24"/>
          <w:lang w:eastAsia="lv-LV"/>
          <w14:ligatures w14:val="none"/>
        </w:rPr>
        <w:t>9. APAKŠLĪGUMI</w:t>
      </w:r>
    </w:p>
    <w:p w14:paraId="3CD062B4"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9.1.</w:t>
      </w:r>
      <w:r w:rsidRPr="00CF164B">
        <w:rPr>
          <w:rFonts w:ascii="Book Antiqua" w:eastAsia="Calibri" w:hAnsi="Book Antiqua" w:cs="Times New Roman"/>
          <w:kern w:val="1"/>
          <w:sz w:val="24"/>
          <w:szCs w:val="24"/>
          <w:lang w:eastAsia="lv-LV"/>
          <w14:ligatures w14:val="none"/>
        </w:rPr>
        <w:tab/>
        <w:t xml:space="preserve">Piegādātājam ir atļauts slēgt līgumus par noteiktu Darbu izpildi tikai ar iepirkuma piedāvājumā norādītajiem apakšuzņēmējiem. Līguma darbības laikā apakšuzņēmējus, kuri nav norādīti Piegādātāja iepirkuma piedāvājumā var mainīt tikai ar Pasūtītāja rakstveida piekrišanu, izņemot tos apakšuzņēmējus, kuru sniedzamo pakalpojumu/piegāžu vērtība ir līdz EUR 10 000 (desmit tūkstoši </w:t>
      </w:r>
      <w:proofErr w:type="spellStart"/>
      <w:r w:rsidRPr="00CF164B">
        <w:rPr>
          <w:rFonts w:ascii="Book Antiqua" w:eastAsia="Calibri" w:hAnsi="Book Antiqua" w:cs="Times New Roman"/>
          <w:kern w:val="1"/>
          <w:sz w:val="24"/>
          <w:szCs w:val="24"/>
          <w:lang w:eastAsia="lv-LV"/>
          <w14:ligatures w14:val="none"/>
        </w:rPr>
        <w:t>euro</w:t>
      </w:r>
      <w:proofErr w:type="spellEnd"/>
      <w:r w:rsidRPr="00CF164B">
        <w:rPr>
          <w:rFonts w:ascii="Book Antiqua" w:eastAsia="Calibri" w:hAnsi="Book Antiqua" w:cs="Times New Roman"/>
          <w:kern w:val="1"/>
          <w:sz w:val="24"/>
          <w:szCs w:val="24"/>
          <w:lang w:eastAsia="lv-LV"/>
          <w14:ligatures w14:val="none"/>
        </w:rPr>
        <w:t>, 00 centi). Noslēgtā apakšuzņēmuma līguma noteikumi nedrīkst būt pretrunā ar šī Līguma noteikumiem.</w:t>
      </w:r>
    </w:p>
    <w:p w14:paraId="216757BA"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9.2. Piegādātājs apņemas nekavējoties paziņot Pasūtītājam par jebkurām izmaiņām apakšuzņēmēju sarakstā norādītajā informācijā, kā arī papildināt un iesniegt informāciju par apakšuzņēmējiem un to apakšuzņēmējiem, kas tiek iesaistīti Līguma izpildē pēc Līguma spēkā stāšanās dienas.</w:t>
      </w:r>
    </w:p>
    <w:p w14:paraId="149D473A"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9.3.  Ja Piegādātājs vēlas veikt to apakšuzņēmēju, kuri Piegādātāja piedāvājumā norādīti kā apakšuzņēmēji, nomaiņu (ja Piegādātājs savā piedāvājumā  balstījies uz šo apakšuzņēmēju iespējām, lai apliecinātu savas kvalifikācijas atbilstību nolikumā noteiktajām prasībām vai ja apakšuzņēmēja sniedzamā pakalpojumu vērtība ir EUR 10 000 (desmit tūkstoši </w:t>
      </w:r>
      <w:proofErr w:type="spellStart"/>
      <w:r w:rsidRPr="00CF164B">
        <w:rPr>
          <w:rFonts w:ascii="Book Antiqua" w:eastAsia="Calibri" w:hAnsi="Book Antiqua" w:cs="Times New Roman"/>
          <w:kern w:val="1"/>
          <w:sz w:val="24"/>
          <w:szCs w:val="24"/>
          <w:lang w:eastAsia="lv-LV"/>
          <w14:ligatures w14:val="none"/>
        </w:rPr>
        <w:t>euro</w:t>
      </w:r>
      <w:proofErr w:type="spellEnd"/>
      <w:r w:rsidRPr="00CF164B">
        <w:rPr>
          <w:rFonts w:ascii="Book Antiqua" w:eastAsia="Calibri" w:hAnsi="Book Antiqua" w:cs="Times New Roman"/>
          <w:kern w:val="1"/>
          <w:sz w:val="24"/>
          <w:szCs w:val="24"/>
          <w:lang w:eastAsia="lv-LV"/>
          <w14:ligatures w14:val="none"/>
        </w:rPr>
        <w:t xml:space="preserve">, 00 centi) vai lielāka, iesaistīšanu līguma izpildē, tad jāiesniedz rakstveida iesniegums Pasūtītājam un jāsaņem rakstveida piekrišana. Iesniegumā jānorāda pamatojums apakšuzņēmēju nomaiņai, kā arī jāiesniedz dokumenti, kas apliecina nomaināmo apakšuzņēmēju atbilstību iepirkuma dokumentos noteiktajām prasībām. </w:t>
      </w:r>
    </w:p>
    <w:p w14:paraId="70C22893"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9.4.    Pasūtītājs nepiekrīt piedāvājumā norādītā apakšuzņēmēja nomaiņai, ja pastāv kāds no šādiem nosacījumiem:</w:t>
      </w:r>
    </w:p>
    <w:p w14:paraId="639B8B8F"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lastRenderedPageBreak/>
        <w:t>9.4.1.</w:t>
      </w:r>
      <w:r w:rsidRPr="00CF164B">
        <w:rPr>
          <w:rFonts w:ascii="Book Antiqua" w:eastAsia="Calibri" w:hAnsi="Book Antiqua" w:cs="Times New Roman"/>
          <w:kern w:val="1"/>
          <w:sz w:val="24"/>
          <w:szCs w:val="24"/>
          <w:lang w:eastAsia="lv-LV"/>
          <w14:ligatures w14:val="none"/>
        </w:rPr>
        <w:tab/>
        <w:t>piedāvātais apakšuzņēmējs neatbilst iepirkuma procedūras dokumentos apakšuzņēmējiem izvirzītajām prasībām;</w:t>
      </w:r>
    </w:p>
    <w:p w14:paraId="6145C60A"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9.4.2.tiek nomainīts apakšuzņēmējs, uz kura iespējām Piegādātājs balstījies, lai apliecinātu savas kvalifikācijas atbilstību paziņojumā par līgumu un iepirkuma dokumentos noteiktajām prasībām, un piedāvātajam apakšuzņēmējam nav vismaz tādas pašas kvalifikācijas, uz kādu Piegādātājs atsaucies, apliecinot savu atbilstību iepirkumā noteiktajām prasībām, vai tas atbilst Publisko iepirkumu likuma (turpmāk – PIL) 42.panta otrās daļas 1., 2, 3., 4., 5., 6., 7. un 10. punktā minētajiem pretendentu izslēgšanas gadījumiem;</w:t>
      </w:r>
    </w:p>
    <w:p w14:paraId="4CCB4659"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9.4.3. uz piedāvāto apakšuzņēmēju, kura sniedzamo pakalpojumu vērtība ir vismaz 10 000 </w:t>
      </w:r>
      <w:proofErr w:type="spellStart"/>
      <w:r w:rsidRPr="00CF164B">
        <w:rPr>
          <w:rFonts w:ascii="Book Antiqua" w:eastAsia="Calibri" w:hAnsi="Book Antiqua" w:cs="Times New Roman"/>
          <w:kern w:val="1"/>
          <w:sz w:val="24"/>
          <w:szCs w:val="24"/>
          <w:lang w:eastAsia="lv-LV"/>
          <w14:ligatures w14:val="none"/>
        </w:rPr>
        <w:t>euro</w:t>
      </w:r>
      <w:proofErr w:type="spellEnd"/>
      <w:r w:rsidRPr="00CF164B">
        <w:rPr>
          <w:rFonts w:ascii="Book Antiqua" w:eastAsia="Calibri" w:hAnsi="Book Antiqua" w:cs="Times New Roman"/>
          <w:kern w:val="1"/>
          <w:sz w:val="24"/>
          <w:szCs w:val="24"/>
          <w:lang w:eastAsia="lv-LV"/>
          <w14:ligatures w14:val="none"/>
        </w:rPr>
        <w:t>, attiecas PIL 42. panta otrās daļas 1., 2, 3., 4., 5., 6., 7. un 10. punktā minētie pretendentu izslēgšanas gadījumi;</w:t>
      </w:r>
    </w:p>
    <w:p w14:paraId="2D56A092"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9.4.4.apakšuzņēmēja maiņas rezultātā tiktu izdarīti tādi grozījumi Piegādātāja piedāvājumā, kas, ja sākotnēji būtu tajā iekļauti, ietekmētu piedāvājuma izvēli atbilstoši iepirkuma dokumentos noteiktajiem piedāvājuma izvērtēšanas kritērijiem.</w:t>
      </w:r>
    </w:p>
    <w:p w14:paraId="6F5ACB84"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9.5. 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93E75ED"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9.6. Pārbaudot jauna apakšuzņēmēja, kura sniedzamo pakalpojumu vērtība ir vismaz 10 000 </w:t>
      </w:r>
      <w:proofErr w:type="spellStart"/>
      <w:r w:rsidRPr="00CF164B">
        <w:rPr>
          <w:rFonts w:ascii="Book Antiqua" w:eastAsia="Calibri" w:hAnsi="Book Antiqua" w:cs="Times New Roman"/>
          <w:kern w:val="1"/>
          <w:sz w:val="24"/>
          <w:szCs w:val="24"/>
          <w:lang w:eastAsia="lv-LV"/>
          <w14:ligatures w14:val="none"/>
        </w:rPr>
        <w:t>euro</w:t>
      </w:r>
      <w:proofErr w:type="spellEnd"/>
      <w:r w:rsidRPr="00CF164B">
        <w:rPr>
          <w:rFonts w:ascii="Book Antiqua" w:eastAsia="Calibri" w:hAnsi="Book Antiqua" w:cs="Times New Roman"/>
          <w:kern w:val="1"/>
          <w:sz w:val="24"/>
          <w:szCs w:val="24"/>
          <w:lang w:eastAsia="lv-LV"/>
          <w14:ligatures w14:val="none"/>
        </w:rPr>
        <w:t xml:space="preserve"> vai uz kura iespējām Piegādātājs balstījies, lai apliecinātu savas kvalifikācijas atbilstību iepirkuma dokumentos noteiktajām prasībām, atbilstību, Pasūtītājs piemēro PIL 42.panta otrās daļas 1., 2, 3., 4., 5., 6., 7. un 10. punkta noteikumus. PIL 42.panta ceturtās daļas 2., 3. un 4. punktā minētos termiņus skaita no dienas, kad lūgums par apakšuzņēmēja nomaiņu iesniegts Pasūtītājam.</w:t>
      </w:r>
    </w:p>
    <w:p w14:paraId="3C3EB906"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9.7. Ja Piegādātājs līguma izpildē plāno nomainīt personālu vai apakšuzņēmēju, vai piesaistīt papildus apakšuzņēmēju vai personālu, tas ne vēlāk kā 7 (septiņas) dienas pirms plānotās nomaiņas vai jauna piesaistīšanas iesniedz rakstveida iesniegums Pasūtītājam, pievienojot iepirkuma nolikumā prasītos dokumentus attiecībā uz apakšuzņēmēju. Pasūtītājs piekrīt apakšuzņēmēja vai atbildīgā speciālista nomaiņai vai jauna piesaistīšanai, ja to kvalifikācija atbilst iepirkuma nolikumā noteiktajām kvalifikācijas prasībām.</w:t>
      </w:r>
    </w:p>
    <w:p w14:paraId="4D4CF04C"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9.8.Pasūtītājs pieņem lēmumu atļaut vai atteikt apakšuzņēmēju sarakstā norādīto apakšuzņēmēju nomaiņai vai jaunu apakšuzņēmēju iesaistīšanu Līguma izpildē, ne vēlāk kā 5 (piecu) darba dienu laikā no dienas, kad Pasūtītājs ir saņēmis visu informāciju un dokumentus, kas nepieciešami lēmuma pieņemšanai saskaņā ar PIL 62. panta un Līguma noteikumiem. Par pieņemto lēmumu Pasūtītājs rakstiski paziņo Piegādātājam.</w:t>
      </w:r>
    </w:p>
    <w:p w14:paraId="1BAB7AA3"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9.9. Vienīgi Piegādātājs ir pilnībā atbildīgs Pasūtītājam par apakšuzņēmēja veiktajiem darbiem, tāpat kā par sevis veikto. Izpildītājs ir atbildīgs par visu savu saistību izpildi pret apakšuzņēmēju, tai skaitā samaksas veikšanu.</w:t>
      </w:r>
    </w:p>
    <w:p w14:paraId="1C8C8FB1"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9.10. Piegādātājam jānodrošina, ka apakšuzņēmējs tam uzticēto darba daļu nenodos tālāk bez Pasūtītāja rakstiskas piekrišanas.</w:t>
      </w:r>
    </w:p>
    <w:p w14:paraId="57712FEC"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9.11. Darbu laikā Pasūtītājam ir tiesības pamatoti pieprasīt nomainīt apakšuzņēmēju gadījumā, ja apakšuzņēmējs darbu daļu veic nekvalitatīvi vai neievēro spēkā esošus normatīvus aktus. Piegādātāja pienākums ir nodrošināt Pasūtītāja prasību izpildi par pamatotu apakšuzņēmēja nomaiņu.</w:t>
      </w:r>
    </w:p>
    <w:p w14:paraId="2C485A89" w14:textId="77777777" w:rsidR="00CF164B" w:rsidRPr="00CF164B" w:rsidRDefault="00CF164B" w:rsidP="00CF164B">
      <w:pPr>
        <w:spacing w:after="0" w:line="240" w:lineRule="auto"/>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lastRenderedPageBreak/>
        <w:t>9.12. Ja Piegādātājs neievēro Līgumā noteikto iesaistītā personāla un Apakšuzņēmēju nomaiņas kārtību, Pasūtītājs var apturēt darba izpildi līdz Piegādātājs ir novērsis konstatētos pārkāpumus un Līgumā noteiktais darba izpildes termiņš netiek pagarināts.</w:t>
      </w:r>
    </w:p>
    <w:p w14:paraId="6EC5FF86" w14:textId="77777777" w:rsidR="00CF164B" w:rsidRPr="00CF164B" w:rsidRDefault="00CF164B" w:rsidP="00CF164B">
      <w:pPr>
        <w:spacing w:after="0" w:line="240" w:lineRule="auto"/>
        <w:jc w:val="center"/>
        <w:rPr>
          <w:rFonts w:ascii="Book Antiqua" w:eastAsia="Calibri" w:hAnsi="Book Antiqua" w:cs="Times New Roman"/>
          <w:b/>
          <w:kern w:val="1"/>
          <w:sz w:val="24"/>
          <w:szCs w:val="24"/>
          <w:lang w:eastAsia="lv-LV"/>
          <w14:ligatures w14:val="none"/>
        </w:rPr>
      </w:pPr>
      <w:r w:rsidRPr="00CF164B">
        <w:rPr>
          <w:rFonts w:ascii="Book Antiqua" w:eastAsia="Calibri" w:hAnsi="Book Antiqua" w:cs="Times New Roman"/>
          <w:b/>
          <w:kern w:val="1"/>
          <w:sz w:val="24"/>
          <w:szCs w:val="24"/>
          <w:lang w:eastAsia="lv-LV"/>
          <w14:ligatures w14:val="none"/>
        </w:rPr>
        <w:t>10.STRĪDU IZSKATĪŠANAS KĀRTĪBA</w:t>
      </w:r>
    </w:p>
    <w:p w14:paraId="3CE8BC01" w14:textId="77777777" w:rsidR="00CF164B" w:rsidRPr="00CF164B" w:rsidRDefault="00CF164B" w:rsidP="00CF164B">
      <w:pPr>
        <w:spacing w:after="0" w:line="240" w:lineRule="auto"/>
        <w:jc w:val="center"/>
        <w:rPr>
          <w:rFonts w:ascii="Book Antiqua" w:eastAsia="Calibri" w:hAnsi="Book Antiqua" w:cs="Times New Roman"/>
          <w:b/>
          <w:kern w:val="1"/>
          <w:sz w:val="24"/>
          <w:szCs w:val="24"/>
          <w:lang w:eastAsia="lv-LV"/>
          <w14:ligatures w14:val="none"/>
        </w:rPr>
      </w:pPr>
    </w:p>
    <w:p w14:paraId="478143CF" w14:textId="77777777" w:rsidR="00CF164B" w:rsidRPr="00CF164B" w:rsidRDefault="00CF164B" w:rsidP="00CF164B">
      <w:pPr>
        <w:numPr>
          <w:ilvl w:val="1"/>
          <w:numId w:val="25"/>
        </w:numPr>
        <w:spacing w:after="0" w:line="240" w:lineRule="auto"/>
        <w:contextualSpacing/>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Puses pieliks visa pūles, lai atrisinātu visus strīdus, kas izriet vai rodas saistībā ar šo Līgumu vai tā interpretāciju.</w:t>
      </w:r>
    </w:p>
    <w:p w14:paraId="4513470C"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Jebkuru strīdu Pušu starpā par jautājumiem, kas izriet no šā Līgumu un ko neizdodas atrisināt 30 (trīsdesmit) dienu laikā pēc tam, kad viena no Pusēm saņēmusi otras Puses pieprasījumu strīda risinājumam, Pasūtītājs un Piegādātājs ir tiesīgs vērsties tiesā. Strīda risināšana notiks saskaņā ar Latvijas Republikā spēkā esošajiem normatīvajiem aktiem.</w:t>
      </w:r>
    </w:p>
    <w:p w14:paraId="0F9971F3" w14:textId="77777777" w:rsidR="00CF164B" w:rsidRPr="00CF164B" w:rsidRDefault="00CF164B" w:rsidP="00CF164B">
      <w:pPr>
        <w:numPr>
          <w:ilvl w:val="0"/>
          <w:numId w:val="25"/>
        </w:numPr>
        <w:spacing w:after="0" w:line="240" w:lineRule="auto"/>
        <w:contextualSpacing/>
        <w:jc w:val="center"/>
        <w:rPr>
          <w:rFonts w:ascii="Book Antiqua" w:eastAsia="Calibri" w:hAnsi="Book Antiqua" w:cs="Times New Roman"/>
          <w:b/>
          <w:bCs/>
          <w:kern w:val="1"/>
          <w:sz w:val="24"/>
          <w:szCs w:val="24"/>
          <w:lang w:eastAsia="lv-LV"/>
          <w14:ligatures w14:val="none"/>
        </w:rPr>
      </w:pPr>
      <w:r w:rsidRPr="00CF164B">
        <w:rPr>
          <w:rFonts w:ascii="Book Antiqua" w:eastAsia="Calibri" w:hAnsi="Book Antiqua" w:cs="Times New Roman"/>
          <w:b/>
          <w:bCs/>
          <w:kern w:val="1"/>
          <w:sz w:val="24"/>
          <w:szCs w:val="24"/>
          <w:lang w:eastAsia="lv-LV"/>
          <w14:ligatures w14:val="none"/>
        </w:rPr>
        <w:t>PERSONU DATU AIZSARDZĪBA</w:t>
      </w:r>
    </w:p>
    <w:p w14:paraId="0CB541E9" w14:textId="77777777" w:rsidR="00CF164B" w:rsidRPr="00CF164B" w:rsidRDefault="00CF164B" w:rsidP="00CF164B">
      <w:pPr>
        <w:numPr>
          <w:ilvl w:val="1"/>
          <w:numId w:val="25"/>
        </w:numPr>
        <w:tabs>
          <w:tab w:val="left" w:pos="567"/>
        </w:tabs>
        <w:spacing w:before="120" w:after="0" w:line="240" w:lineRule="auto"/>
        <w:ind w:left="567" w:hanging="567"/>
        <w:jc w:val="both"/>
        <w:rPr>
          <w:rFonts w:ascii="Book Antiqua" w:eastAsia="Times New Roman" w:hAnsi="Book Antiqua" w:cs="Times New Roman"/>
          <w:color w:val="000000"/>
          <w:kern w:val="1"/>
          <w:sz w:val="24"/>
          <w:szCs w:val="24"/>
          <w14:ligatures w14:val="none"/>
        </w:rPr>
      </w:pPr>
      <w:r w:rsidRPr="00CF164B">
        <w:rPr>
          <w:rFonts w:ascii="Book Antiqua" w:eastAsia="Times New Roman" w:hAnsi="Book Antiqua" w:cs="Times New Roman"/>
          <w:color w:val="000000"/>
          <w:kern w:val="1"/>
          <w:sz w:val="24"/>
          <w:szCs w:val="24"/>
          <w14:ligatures w14:val="none"/>
        </w:rPr>
        <w:t>Pasūtītājs un Piegādātājs apņemas ievērot Latvijas Republikā spēkā esošo personu datu aizsardzības normatīvo aktu prasības un Eiropas Parlamenta un Padomes Regulu (ES) 2016/679 (2016. gada 27. aprīlis) par fizisku personu aizsardzību attiecībā uz personas datu apstrādi un šādu datu brīvu apriti un ar ko atceļ Direktīvu 95/46/EK (Vispārīgā datu aizsardzības regula).</w:t>
      </w:r>
    </w:p>
    <w:p w14:paraId="20AE37D3" w14:textId="77777777" w:rsidR="00CF164B" w:rsidRPr="00CF164B" w:rsidRDefault="00CF164B" w:rsidP="00CF164B">
      <w:pPr>
        <w:numPr>
          <w:ilvl w:val="1"/>
          <w:numId w:val="25"/>
        </w:numPr>
        <w:tabs>
          <w:tab w:val="left" w:pos="0"/>
          <w:tab w:val="left" w:pos="567"/>
        </w:tabs>
        <w:spacing w:after="0" w:line="240" w:lineRule="auto"/>
        <w:ind w:left="567" w:hanging="567"/>
        <w:jc w:val="both"/>
        <w:rPr>
          <w:rFonts w:ascii="Book Antiqua" w:eastAsia="Times New Roman" w:hAnsi="Book Antiqua" w:cs="Times New Roman"/>
          <w:color w:val="000000"/>
          <w:kern w:val="1"/>
          <w:sz w:val="24"/>
          <w:szCs w:val="24"/>
          <w:lang w:eastAsia="zh-CN"/>
          <w14:ligatures w14:val="none"/>
        </w:rPr>
      </w:pPr>
      <w:r w:rsidRPr="00CF164B">
        <w:rPr>
          <w:rFonts w:ascii="Book Antiqua" w:eastAsia="Times New Roman" w:hAnsi="Book Antiqua" w:cs="Times New Roman"/>
          <w:color w:val="000000"/>
          <w:kern w:val="1"/>
          <w:sz w:val="24"/>
          <w:szCs w:val="24"/>
          <w:lang w:eastAsia="zh-CN"/>
          <w14:ligatures w14:val="none"/>
        </w:rPr>
        <w:t>Parakstot Līgumu, Pasūtītājs atļauj Piegādātājam kā datu apstrādes sistēmas pārzinim, rīkoties ar darbinieku personas datiem un izmantot tos Līgumā minēto saistību izpildei saskaņā ar Fizisko personu datu apstrādes likumu un citiem Latvijas Republikas un starptautiskajiem normatīvajiem aktiem.</w:t>
      </w:r>
    </w:p>
    <w:p w14:paraId="56A06B9F" w14:textId="77777777" w:rsidR="00CF164B" w:rsidRPr="00CF164B" w:rsidRDefault="00CF164B" w:rsidP="00CF164B">
      <w:pPr>
        <w:tabs>
          <w:tab w:val="left" w:pos="0"/>
          <w:tab w:val="left" w:pos="567"/>
        </w:tabs>
        <w:spacing w:after="0" w:line="240" w:lineRule="auto"/>
        <w:ind w:left="567"/>
        <w:jc w:val="both"/>
        <w:rPr>
          <w:rFonts w:ascii="Book Antiqua" w:eastAsia="Times New Roman" w:hAnsi="Book Antiqua" w:cs="Times New Roman"/>
          <w:color w:val="000000"/>
          <w:kern w:val="1"/>
          <w:sz w:val="24"/>
          <w:szCs w:val="24"/>
          <w:lang w:eastAsia="zh-CN"/>
          <w14:ligatures w14:val="none"/>
        </w:rPr>
      </w:pPr>
    </w:p>
    <w:p w14:paraId="634DA806" w14:textId="77777777" w:rsidR="00CF164B" w:rsidRPr="00CF164B" w:rsidRDefault="00CF164B" w:rsidP="00CF164B">
      <w:pPr>
        <w:numPr>
          <w:ilvl w:val="0"/>
          <w:numId w:val="25"/>
        </w:numPr>
        <w:tabs>
          <w:tab w:val="num" w:pos="450"/>
        </w:tabs>
        <w:spacing w:after="0" w:line="240" w:lineRule="auto"/>
        <w:jc w:val="center"/>
        <w:rPr>
          <w:rFonts w:ascii="Book Antiqua" w:eastAsia="Calibri" w:hAnsi="Book Antiqua" w:cs="Times New Roman"/>
          <w:b/>
          <w:kern w:val="1"/>
          <w:sz w:val="24"/>
          <w:szCs w:val="24"/>
          <w:lang w:eastAsia="lv-LV"/>
          <w14:ligatures w14:val="none"/>
        </w:rPr>
      </w:pPr>
      <w:r w:rsidRPr="00CF164B">
        <w:rPr>
          <w:rFonts w:ascii="Book Antiqua" w:eastAsia="Calibri" w:hAnsi="Book Antiqua" w:cs="Times New Roman"/>
          <w:b/>
          <w:kern w:val="1"/>
          <w:sz w:val="24"/>
          <w:szCs w:val="24"/>
          <w:lang w:eastAsia="lv-LV"/>
          <w14:ligatures w14:val="none"/>
        </w:rPr>
        <w:t>CITI NOTEIKUMI</w:t>
      </w:r>
    </w:p>
    <w:p w14:paraId="3533D249"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Pasūtītājs nosaka, ka par pasūtījuma pieņemšanu atbildīgā persona no Pasūtītāja puses (Līguma 4.3.1 punkts) ir atbildīga par:</w:t>
      </w:r>
    </w:p>
    <w:p w14:paraId="201707C6"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Pasūtījumu veikšanu atbilstoši šī Līguma noteikumiem;</w:t>
      </w:r>
    </w:p>
    <w:p w14:paraId="2E91F4D2"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Pasūtījumu izpildes termiņu ievērošanu un kontroli;</w:t>
      </w:r>
    </w:p>
    <w:p w14:paraId="3069F77A"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Pasūtījumu trūkumu novēršanas kontroli un koordinēšanu;</w:t>
      </w:r>
    </w:p>
    <w:p w14:paraId="6C47DF54"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Preču kvalitāti, pieņemšanu un akta sastādīšanu atbilstoši šī Līguma noteikumiem;</w:t>
      </w:r>
    </w:p>
    <w:p w14:paraId="1C4F9BD2"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Pasūtītāja informēšanu par problēmām Līguma izpildē.</w:t>
      </w:r>
    </w:p>
    <w:p w14:paraId="351975F8"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Līguma izpildei Piegādātājs nosaka šādu pārstāvi: </w:t>
      </w:r>
      <w:r w:rsidRPr="00CF164B">
        <w:rPr>
          <w:rFonts w:ascii="Book Antiqua" w:eastAsia="Times New Roman" w:hAnsi="Book Antiqua" w:cs="Arial"/>
          <w:kern w:val="0"/>
          <w:sz w:val="24"/>
          <w:szCs w:val="24"/>
          <w:lang w:eastAsia="zh-CN"/>
          <w14:ligatures w14:val="none"/>
        </w:rPr>
        <w:t>_____________</w:t>
      </w:r>
      <w:r w:rsidRPr="00CF164B">
        <w:rPr>
          <w:rFonts w:ascii="Book Antiqua" w:eastAsia="Times New Roman" w:hAnsi="Book Antiqua" w:cs="Arial"/>
          <w:b/>
          <w:bCs/>
          <w:kern w:val="0"/>
          <w:sz w:val="24"/>
          <w:szCs w:val="24"/>
          <w:lang w:eastAsia="zh-CN"/>
          <w14:ligatures w14:val="none"/>
        </w:rPr>
        <w:t>, tālr.</w:t>
      </w:r>
      <w:r w:rsidRPr="00CF164B">
        <w:rPr>
          <w:rFonts w:ascii="Book Antiqua" w:eastAsia="Calibri" w:hAnsi="Book Antiqua" w:cs="Times New Roman"/>
          <w:kern w:val="1"/>
          <w:sz w:val="24"/>
          <w:szCs w:val="24"/>
          <w:lang w:eastAsia="lv-LV"/>
          <w14:ligatures w14:val="none"/>
        </w:rPr>
        <w:t xml:space="preserve"> </w:t>
      </w:r>
      <w:r w:rsidRPr="00CF164B">
        <w:rPr>
          <w:rFonts w:ascii="Book Antiqua" w:eastAsia="Times New Roman" w:hAnsi="Book Antiqua" w:cs="Arial"/>
          <w:kern w:val="0"/>
          <w:sz w:val="24"/>
          <w:szCs w:val="24"/>
          <w:lang w:eastAsia="zh-CN"/>
          <w14:ligatures w14:val="none"/>
        </w:rPr>
        <w:t xml:space="preserve">___________, e-pasts: </w:t>
      </w:r>
      <w:r w:rsidRPr="00CF164B">
        <w:rPr>
          <w:rFonts w:ascii="Times New Roman" w:eastAsia="Times New Roman" w:hAnsi="Times New Roman" w:cs="Times New Roman"/>
          <w:kern w:val="1"/>
          <w:sz w:val="24"/>
          <w:szCs w:val="24"/>
          <w14:ligatures w14:val="none"/>
        </w:rPr>
        <w:t>_____________</w:t>
      </w:r>
    </w:p>
    <w:p w14:paraId="2CCF8B27"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Piegādātājs nosaka, ka tā pārstāvis ir atbildīgs par:</w:t>
      </w:r>
    </w:p>
    <w:p w14:paraId="311A2BC3"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Preču piegādes organizēšanu atbilstoši šī Līguma noteikumiem;</w:t>
      </w:r>
    </w:p>
    <w:p w14:paraId="540DB473"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Darbības koordinēšanu šī Līguma ietvaros;</w:t>
      </w:r>
    </w:p>
    <w:p w14:paraId="2CD08D19"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Rēķinu sagatavošanu;</w:t>
      </w:r>
    </w:p>
    <w:p w14:paraId="57C1D272"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Pasūtījumu izpildes termiņu ievērošanu un kontroli, preču kvalitāti;</w:t>
      </w:r>
    </w:p>
    <w:p w14:paraId="41B33B80"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Pasūtījumu trūkumu novēršanas kontroli un koordinēšanu;</w:t>
      </w:r>
    </w:p>
    <w:p w14:paraId="13FE8069"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Risinājumu rašanu Līguma izpildes problēmu novēršanai.</w:t>
      </w:r>
    </w:p>
    <w:p w14:paraId="2590E6A1"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42EC87F4"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Ja kāds no šī Līguma noteikumiem zaudē juridisku spēku, tad tas neietekmē pārējo šī Līguma noteikumu spēkā esamību.</w:t>
      </w:r>
    </w:p>
    <w:p w14:paraId="072870D6"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lastRenderedPageBreak/>
        <w:t>Pusēm ir jāinformē vienai otra 1 (vienas) nedēļas laikā par savu rekvizītu (nosaukuma, adreses, norēķinu rekvizītu u.tml.) maiņu rakstiski, to apstiprinot ar parakstu. Šādā gadījumā atsevišķi Līguma grozījumi netiek gatavoti.</w:t>
      </w:r>
    </w:p>
    <w:p w14:paraId="357D8960"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Puses apņemas neizpaust trešajām personām konfidenciālo informāciju, kas tām kļuvusi zināma, pildot šī Līguma noteikumus, bez abpusējas saskaņošanas.</w:t>
      </w:r>
    </w:p>
    <w:p w14:paraId="2C0BF43A"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Puses kā fiziskās personu datu pārziņi nodrošinās fiziskās personas datu aizsardzību un apstrādi saskaņā ar spēkā esošajiem tiesību aktiem: Eiropas Parlamenta un padomes 2016.gada 27.aprīļa Regulu 2016/679 par fizisku personu aizsardzību attiecībā uz personas datu apstrādi un šādu datu brīvu apriti (Vispārīgā datu aizsardzības regula), un Latvijas Republikas normatīvajiem aktiem Līguma izpildei nepieciešamajā apjomā.</w:t>
      </w:r>
    </w:p>
    <w:p w14:paraId="61A5326E"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Līgums sagatavots latviešu valodā uz ____(___________) lapām elektroniski, un abas Puses to parakstījušas elektroniski ar drošu elektronisko parakstu, kas satur laika zīmogu. Līguma abpusējas parakstīšanas datums ir pēdējā parakstītāja pievienotā laika zīmoga datums un laiks. Viens no Līguma eksemplāriem atrodas pie Pasūtītāja, bet otrs – pie Piegādātāja.</w:t>
      </w:r>
    </w:p>
    <w:p w14:paraId="198C8C3E" w14:textId="77777777" w:rsidR="00CF164B" w:rsidRPr="00CF164B" w:rsidRDefault="00CF164B" w:rsidP="00CF164B">
      <w:pPr>
        <w:numPr>
          <w:ilvl w:val="1"/>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Līgumam ir pielikumi, kas ir šī Līguma neatņemama sastāvdaļa:</w:t>
      </w:r>
    </w:p>
    <w:p w14:paraId="3FECD7AD"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1.pielikums- Tehniskā specifikācija uz ___(______) lapām;</w:t>
      </w:r>
    </w:p>
    <w:p w14:paraId="7C1AE7AD"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2.pielikums- Tehniskais un finanšu piedāvājums ___.daļā “</w:t>
      </w:r>
      <w:r w:rsidRPr="00CF164B">
        <w:rPr>
          <w:rFonts w:ascii="Book Antiqua" w:eastAsia="Times New Roman" w:hAnsi="Book Antiqua" w:cs="Times New Roman"/>
          <w:bCs/>
          <w:kern w:val="0"/>
          <w:sz w:val="24"/>
          <w:szCs w:val="24"/>
          <w:lang w:eastAsia="ar-SA"/>
          <w14:ligatures w14:val="none"/>
        </w:rPr>
        <w:t>__________________”</w:t>
      </w:r>
      <w:r w:rsidRPr="00CF164B">
        <w:rPr>
          <w:rFonts w:ascii="Book Antiqua" w:eastAsia="Calibri" w:hAnsi="Book Antiqua" w:cs="Times New Roman"/>
          <w:kern w:val="1"/>
          <w:sz w:val="24"/>
          <w:szCs w:val="24"/>
          <w:lang w:eastAsia="lv-LV"/>
          <w14:ligatures w14:val="none"/>
        </w:rPr>
        <w:t>;</w:t>
      </w:r>
    </w:p>
    <w:p w14:paraId="2F36E444" w14:textId="77777777" w:rsidR="00CF164B" w:rsidRPr="00CF164B" w:rsidRDefault="00CF164B" w:rsidP="00CF164B">
      <w:pPr>
        <w:numPr>
          <w:ilvl w:val="2"/>
          <w:numId w:val="25"/>
        </w:numPr>
        <w:spacing w:after="0" w:line="240" w:lineRule="auto"/>
        <w:contextualSpacing/>
        <w:jc w:val="both"/>
        <w:rPr>
          <w:rFonts w:ascii="Book Antiqua" w:eastAsia="Calibri" w:hAnsi="Book Antiqua" w:cs="Times New Roman"/>
          <w:kern w:val="1"/>
          <w:sz w:val="24"/>
          <w:szCs w:val="24"/>
          <w:lang w:eastAsia="lv-LV"/>
          <w14:ligatures w14:val="none"/>
        </w:rPr>
      </w:pPr>
      <w:r w:rsidRPr="00CF164B">
        <w:rPr>
          <w:rFonts w:ascii="Book Antiqua" w:eastAsia="Calibri" w:hAnsi="Book Antiqua" w:cs="Times New Roman"/>
          <w:kern w:val="1"/>
          <w:sz w:val="24"/>
          <w:szCs w:val="24"/>
          <w:lang w:eastAsia="lv-LV"/>
          <w14:ligatures w14:val="none"/>
        </w:rPr>
        <w:t>3.pielikums- Finanšu piedāvājums.</w:t>
      </w:r>
    </w:p>
    <w:p w14:paraId="67DFC776" w14:textId="77777777" w:rsidR="00CF164B" w:rsidRPr="00CF164B" w:rsidRDefault="00CF164B" w:rsidP="00CF164B">
      <w:pPr>
        <w:spacing w:after="0" w:line="240" w:lineRule="auto"/>
        <w:contextualSpacing/>
        <w:jc w:val="both"/>
        <w:rPr>
          <w:rFonts w:ascii="Book Antiqua" w:eastAsia="Calibri" w:hAnsi="Book Antiqua" w:cs="Times New Roman"/>
          <w:kern w:val="1"/>
          <w:sz w:val="24"/>
          <w:szCs w:val="24"/>
          <w:lang w:eastAsia="lv-LV"/>
          <w14:ligatures w14:val="none"/>
        </w:rPr>
      </w:pPr>
    </w:p>
    <w:p w14:paraId="0EF3F401" w14:textId="77777777" w:rsidR="00CF164B" w:rsidRPr="00CF164B" w:rsidRDefault="00CF164B" w:rsidP="00CF164B">
      <w:pPr>
        <w:numPr>
          <w:ilvl w:val="0"/>
          <w:numId w:val="25"/>
        </w:numPr>
        <w:tabs>
          <w:tab w:val="num" w:pos="450"/>
        </w:tabs>
        <w:spacing w:before="240" w:after="120" w:line="240" w:lineRule="auto"/>
        <w:jc w:val="center"/>
        <w:rPr>
          <w:rFonts w:ascii="Book Antiqua" w:eastAsia="Calibri" w:hAnsi="Book Antiqua" w:cs="Times New Roman"/>
          <w:b/>
          <w:bCs/>
          <w:smallCaps/>
          <w:kern w:val="1"/>
          <w:sz w:val="24"/>
          <w:szCs w:val="24"/>
          <w:lang w:eastAsia="lv-LV"/>
          <w14:ligatures w14:val="none"/>
        </w:rPr>
      </w:pPr>
      <w:r w:rsidRPr="00CF164B">
        <w:rPr>
          <w:rFonts w:ascii="Book Antiqua" w:eastAsia="Calibri" w:hAnsi="Book Antiqua" w:cs="Times New Roman"/>
          <w:b/>
          <w:bCs/>
          <w:smallCaps/>
          <w:kern w:val="1"/>
          <w:sz w:val="24"/>
          <w:szCs w:val="24"/>
          <w:lang w:eastAsia="lv-LV"/>
          <w14:ligatures w14:val="none"/>
        </w:rPr>
        <w:t>LĪDZĒJU REKVIZĪTI UN PARAKSTI</w:t>
      </w:r>
    </w:p>
    <w:p w14:paraId="3FE480B0" w14:textId="77777777" w:rsidR="00CF164B" w:rsidRPr="00CF164B" w:rsidRDefault="00CF164B" w:rsidP="00CF164B">
      <w:pPr>
        <w:spacing w:after="120" w:line="240" w:lineRule="auto"/>
        <w:jc w:val="both"/>
        <w:rPr>
          <w:rFonts w:ascii="Book Antiqua" w:eastAsia="Calibri" w:hAnsi="Book Antiqua" w:cs="Times New Roman"/>
          <w:b/>
          <w:bCs/>
          <w:kern w:val="1"/>
          <w:sz w:val="24"/>
          <w:szCs w:val="24"/>
          <w:lang w:eastAsia="zh-CN"/>
          <w14:ligatures w14:val="none"/>
        </w:rPr>
      </w:pPr>
      <w:r w:rsidRPr="00CF164B">
        <w:rPr>
          <w:rFonts w:ascii="Book Antiqua" w:eastAsia="Calibri" w:hAnsi="Book Antiqua" w:cs="Times New Roman"/>
          <w:b/>
          <w:bCs/>
          <w:kern w:val="1"/>
          <w:sz w:val="24"/>
          <w:szCs w:val="24"/>
          <w:lang w:eastAsia="zh-CN"/>
          <w14:ligatures w14:val="none"/>
        </w:rPr>
        <w:t xml:space="preserve">       PASŪTĪTĀJS</w:t>
      </w:r>
      <w:r w:rsidRPr="00CF164B">
        <w:rPr>
          <w:rFonts w:ascii="Book Antiqua" w:eastAsia="Calibri" w:hAnsi="Book Antiqua" w:cs="Times New Roman"/>
          <w:b/>
          <w:bCs/>
          <w:kern w:val="1"/>
          <w:sz w:val="24"/>
          <w:szCs w:val="24"/>
          <w:lang w:eastAsia="zh-CN"/>
          <w14:ligatures w14:val="none"/>
        </w:rPr>
        <w:tab/>
      </w:r>
      <w:r w:rsidRPr="00CF164B">
        <w:rPr>
          <w:rFonts w:ascii="Book Antiqua" w:eastAsia="Calibri" w:hAnsi="Book Antiqua" w:cs="Times New Roman"/>
          <w:b/>
          <w:bCs/>
          <w:kern w:val="1"/>
          <w:sz w:val="24"/>
          <w:szCs w:val="24"/>
          <w:lang w:eastAsia="zh-CN"/>
          <w14:ligatures w14:val="none"/>
        </w:rPr>
        <w:tab/>
      </w:r>
      <w:r w:rsidRPr="00CF164B">
        <w:rPr>
          <w:rFonts w:ascii="Book Antiqua" w:eastAsia="Calibri" w:hAnsi="Book Antiqua" w:cs="Times New Roman"/>
          <w:b/>
          <w:bCs/>
          <w:kern w:val="1"/>
          <w:sz w:val="24"/>
          <w:szCs w:val="24"/>
          <w:lang w:eastAsia="zh-CN"/>
          <w14:ligatures w14:val="none"/>
        </w:rPr>
        <w:tab/>
      </w:r>
      <w:r w:rsidRPr="00CF164B">
        <w:rPr>
          <w:rFonts w:ascii="Book Antiqua" w:eastAsia="Calibri" w:hAnsi="Book Antiqua" w:cs="Times New Roman"/>
          <w:b/>
          <w:bCs/>
          <w:kern w:val="1"/>
          <w:sz w:val="24"/>
          <w:szCs w:val="24"/>
          <w:lang w:eastAsia="zh-CN"/>
          <w14:ligatures w14:val="none"/>
        </w:rPr>
        <w:tab/>
        <w:t xml:space="preserve">                            PIEGĀDĀTĀJS</w:t>
      </w:r>
    </w:p>
    <w:p w14:paraId="421D7941" w14:textId="2EAE7BE5" w:rsidR="00322509" w:rsidRPr="00322509" w:rsidRDefault="00322509" w:rsidP="00CF164B">
      <w:pPr>
        <w:ind w:firstLine="720"/>
        <w:jc w:val="center"/>
        <w:rPr>
          <w:rFonts w:ascii="Times New Roman" w:eastAsia="Times New Roman" w:hAnsi="Times New Roman" w:cs="Times New Roman"/>
          <w:b/>
          <w:bCs/>
          <w:color w:val="EE0000"/>
          <w:kern w:val="0"/>
          <w:sz w:val="24"/>
          <w:szCs w:val="24"/>
          <w:lang w:eastAsia="lv-LV"/>
          <w14:ligatures w14:val="none"/>
        </w:rPr>
      </w:pPr>
    </w:p>
    <w:sectPr w:rsidR="00322509" w:rsidRPr="00322509" w:rsidSect="00473F13">
      <w:pgSz w:w="11906" w:h="16838"/>
      <w:pgMar w:top="1440" w:right="707"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5"/>
    <w:multiLevelType w:val="multilevel"/>
    <w:tmpl w:val="86E0C334"/>
    <w:name w:val="WW8Num39"/>
    <w:lvl w:ilvl="0">
      <w:start w:val="1"/>
      <w:numFmt w:val="decimal"/>
      <w:lvlText w:val="%1."/>
      <w:lvlJc w:val="left"/>
      <w:pPr>
        <w:tabs>
          <w:tab w:val="num" w:pos="720"/>
        </w:tabs>
        <w:ind w:left="360" w:hanging="360"/>
      </w:pPr>
      <w:rPr>
        <w:b w:val="0"/>
        <w:lang w:val="x-none"/>
      </w:rPr>
    </w:lvl>
    <w:lvl w:ilvl="1">
      <w:start w:val="1"/>
      <w:numFmt w:val="decimal"/>
      <w:lvlText w:val="%1.%2."/>
      <w:lvlJc w:val="left"/>
      <w:pPr>
        <w:tabs>
          <w:tab w:val="num" w:pos="720"/>
        </w:tabs>
        <w:ind w:left="858" w:hanging="432"/>
      </w:pPr>
      <w:rPr>
        <w:rFonts w:ascii="Times New Roman" w:hAnsi="Times New Roman" w:cs="Times New Roman" w:hint="default"/>
        <w:b w:val="0"/>
        <w:i w:val="0"/>
        <w:color w:val="auto"/>
        <w:sz w:val="24"/>
        <w:szCs w:val="20"/>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6C56FCA"/>
    <w:multiLevelType w:val="hybridMultilevel"/>
    <w:tmpl w:val="C0E816FC"/>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07E63F8D"/>
    <w:multiLevelType w:val="hybridMultilevel"/>
    <w:tmpl w:val="E932CE6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CC4E8646">
      <w:numFmt w:val="bullet"/>
      <w:lvlText w:val="-"/>
      <w:lvlJc w:val="left"/>
      <w:pPr>
        <w:tabs>
          <w:tab w:val="num" w:pos="2340"/>
        </w:tabs>
        <w:ind w:left="2340" w:hanging="360"/>
      </w:pPr>
      <w:rPr>
        <w:rFonts w:ascii="Times New Roman" w:eastAsia="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41B76AD"/>
    <w:multiLevelType w:val="hybridMultilevel"/>
    <w:tmpl w:val="EDC436E6"/>
    <w:lvl w:ilvl="0" w:tplc="8C38AEB4">
      <w:start w:val="1"/>
      <w:numFmt w:val="lowerLetter"/>
      <w:lvlText w:val="%1)"/>
      <w:lvlJc w:val="left"/>
      <w:pPr>
        <w:ind w:left="360" w:hanging="360"/>
      </w:pPr>
      <w:rPr>
        <w:rFonts w:hint="default"/>
        <w:b w:val="0"/>
        <w:bCs/>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17FF441D"/>
    <w:multiLevelType w:val="hybridMultilevel"/>
    <w:tmpl w:val="CF2E99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29B40AB"/>
    <w:multiLevelType w:val="multilevel"/>
    <w:tmpl w:val="CFBE237C"/>
    <w:lvl w:ilvl="0">
      <w:start w:val="1"/>
      <w:numFmt w:val="decimal"/>
      <w:lvlText w:val="%1."/>
      <w:lvlJc w:val="left"/>
      <w:pPr>
        <w:tabs>
          <w:tab w:val="num" w:pos="450"/>
        </w:tabs>
        <w:ind w:left="450" w:hanging="450"/>
      </w:pPr>
    </w:lvl>
    <w:lvl w:ilvl="1">
      <w:start w:val="1"/>
      <w:numFmt w:val="decimal"/>
      <w:lvlText w:val="%1.%2."/>
      <w:lvlJc w:val="left"/>
      <w:pPr>
        <w:tabs>
          <w:tab w:val="num" w:pos="450"/>
        </w:tabs>
        <w:ind w:left="450" w:hanging="450"/>
      </w:pPr>
      <w:rPr>
        <w:b w:val="0"/>
        <w:bCs/>
        <w:i w:val="0"/>
        <w:color w:val="auto"/>
        <w:sz w:val="24"/>
        <w:szCs w:val="24"/>
      </w:rPr>
    </w:lvl>
    <w:lvl w:ilvl="2">
      <w:start w:val="1"/>
      <w:numFmt w:val="decimal"/>
      <w:lvlText w:val="%1.%2.%3."/>
      <w:lvlJc w:val="left"/>
      <w:pPr>
        <w:tabs>
          <w:tab w:val="num" w:pos="720"/>
        </w:tabs>
        <w:ind w:left="720" w:hanging="720"/>
      </w:pPr>
      <w:rPr>
        <w:b w:val="0"/>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284D423A"/>
    <w:multiLevelType w:val="hybridMultilevel"/>
    <w:tmpl w:val="8D02FB6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2DE73007"/>
    <w:multiLevelType w:val="hybridMultilevel"/>
    <w:tmpl w:val="77904BCE"/>
    <w:lvl w:ilvl="0" w:tplc="04260017">
      <w:start w:val="1"/>
      <w:numFmt w:val="lowerLetter"/>
      <w:lvlText w:val="%1)"/>
      <w:lvlJc w:val="left"/>
      <w:pPr>
        <w:ind w:left="360" w:hanging="360"/>
      </w:pPr>
      <w:rPr>
        <w:rFonts w:hint="default"/>
      </w:rPr>
    </w:lvl>
    <w:lvl w:ilvl="1" w:tplc="D174F53A">
      <w:start w:val="1"/>
      <w:numFmt w:val="lowerLetter"/>
      <w:lvlText w:val="%2)"/>
      <w:lvlJc w:val="left"/>
      <w:pPr>
        <w:ind w:left="1080" w:hanging="360"/>
      </w:pPr>
      <w:rPr>
        <w:rFonts w:hint="default"/>
      </w:rPr>
    </w:lvl>
    <w:lvl w:ilvl="2" w:tplc="96AA62B2">
      <w:start w:val="1"/>
      <w:numFmt w:val="decimal"/>
      <w:lvlText w:val="%3)"/>
      <w:lvlJc w:val="left"/>
      <w:pPr>
        <w:ind w:left="2340" w:hanging="720"/>
      </w:pPr>
      <w:rPr>
        <w:rFonts w:hint="default"/>
      </w:r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347F3820"/>
    <w:multiLevelType w:val="hybridMultilevel"/>
    <w:tmpl w:val="FEDE4D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04260017">
      <w:start w:val="1"/>
      <w:numFmt w:val="lowerLetter"/>
      <w:lvlText w:val="%4)"/>
      <w:lvlJc w:val="left"/>
      <w:pPr>
        <w:ind w:left="36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D2C0074"/>
    <w:multiLevelType w:val="hybridMultilevel"/>
    <w:tmpl w:val="7F72C3DE"/>
    <w:lvl w:ilvl="0" w:tplc="D12E7118">
      <w:start w:val="1"/>
      <w:numFmt w:val="decimal"/>
      <w:lvlText w:val="%1."/>
      <w:lvlJc w:val="left"/>
      <w:pPr>
        <w:ind w:left="786"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DE364E0"/>
    <w:multiLevelType w:val="hybridMultilevel"/>
    <w:tmpl w:val="64B018D8"/>
    <w:lvl w:ilvl="0" w:tplc="04260001">
      <w:start w:val="1"/>
      <w:numFmt w:val="bullet"/>
      <w:lvlText w:val=""/>
      <w:lvlJc w:val="left"/>
      <w:pPr>
        <w:ind w:left="644" w:hanging="360"/>
      </w:pPr>
      <w:rPr>
        <w:rFonts w:ascii="Symbol" w:hAnsi="Symbol"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11" w15:restartNumberingAfterBreak="0">
    <w:nsid w:val="41214C5B"/>
    <w:multiLevelType w:val="multilevel"/>
    <w:tmpl w:val="E556AB50"/>
    <w:lvl w:ilvl="0">
      <w:start w:val="5"/>
      <w:numFmt w:val="decimal"/>
      <w:lvlText w:val="%1."/>
      <w:lvlJc w:val="left"/>
      <w:pPr>
        <w:ind w:left="360" w:hanging="360"/>
      </w:pPr>
      <w:rPr>
        <w:rFonts w:hint="default"/>
      </w:rPr>
    </w:lvl>
    <w:lvl w:ilvl="1">
      <w:start w:val="1"/>
      <w:numFmt w:val="decimal"/>
      <w:lvlText w:val="%1.%2."/>
      <w:lvlJc w:val="left"/>
      <w:pPr>
        <w:ind w:left="1665" w:hanging="720"/>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6165" w:hanging="144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415" w:hanging="1800"/>
      </w:pPr>
      <w:rPr>
        <w:rFonts w:hint="default"/>
      </w:rPr>
    </w:lvl>
    <w:lvl w:ilvl="8">
      <w:start w:val="1"/>
      <w:numFmt w:val="decimal"/>
      <w:lvlText w:val="%1.%2.%3.%4.%5.%6.%7.%8.%9."/>
      <w:lvlJc w:val="left"/>
      <w:pPr>
        <w:ind w:left="9720" w:hanging="2160"/>
      </w:pPr>
      <w:rPr>
        <w:rFonts w:hint="default"/>
      </w:rPr>
    </w:lvl>
  </w:abstractNum>
  <w:abstractNum w:abstractNumId="12" w15:restartNumberingAfterBreak="0">
    <w:nsid w:val="44A10BB9"/>
    <w:multiLevelType w:val="hybridMultilevel"/>
    <w:tmpl w:val="2C16A43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94B01FB"/>
    <w:multiLevelType w:val="multilevel"/>
    <w:tmpl w:val="473AE390"/>
    <w:lvl w:ilvl="0">
      <w:start w:val="6"/>
      <w:numFmt w:val="decimal"/>
      <w:lvlText w:val="%1."/>
      <w:lvlJc w:val="left"/>
      <w:pPr>
        <w:ind w:left="360" w:hanging="360"/>
      </w:pPr>
      <w:rPr>
        <w:rFonts w:hint="default"/>
      </w:rPr>
    </w:lvl>
    <w:lvl w:ilvl="1">
      <w:start w:val="1"/>
      <w:numFmt w:val="decimal"/>
      <w:lvlText w:val="%1.%2."/>
      <w:lvlJc w:val="left"/>
      <w:pPr>
        <w:ind w:left="945" w:hanging="720"/>
      </w:pPr>
      <w:rPr>
        <w:rFonts w:hint="default"/>
      </w:rPr>
    </w:lvl>
    <w:lvl w:ilvl="2">
      <w:start w:val="1"/>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14" w15:restartNumberingAfterBreak="0">
    <w:nsid w:val="494B77C9"/>
    <w:multiLevelType w:val="hybridMultilevel"/>
    <w:tmpl w:val="BE92653A"/>
    <w:lvl w:ilvl="0" w:tplc="E040BBDA">
      <w:start w:val="1"/>
      <w:numFmt w:val="decimal"/>
      <w:lvlText w:val="%1."/>
      <w:lvlJc w:val="left"/>
      <w:pPr>
        <w:ind w:left="720" w:hanging="360"/>
      </w:pPr>
      <w:rPr>
        <w:b/>
        <w:bCs w:val="0"/>
        <w:i w:val="0"/>
        <w:i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4AF4285C"/>
    <w:multiLevelType w:val="hybridMultilevel"/>
    <w:tmpl w:val="1D2462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C1C1971"/>
    <w:multiLevelType w:val="multilevel"/>
    <w:tmpl w:val="1E7E3A6E"/>
    <w:lvl w:ilvl="0">
      <w:start w:val="4"/>
      <w:numFmt w:val="decimal"/>
      <w:lvlText w:val="%1."/>
      <w:lvlJc w:val="left"/>
      <w:pPr>
        <w:ind w:left="660" w:hanging="660"/>
      </w:pPr>
      <w:rPr>
        <w:rFonts w:hint="default"/>
      </w:rPr>
    </w:lvl>
    <w:lvl w:ilvl="1">
      <w:start w:val="10"/>
      <w:numFmt w:val="decimal"/>
      <w:lvlText w:val="%1.%2."/>
      <w:lvlJc w:val="left"/>
      <w:pPr>
        <w:ind w:left="945" w:hanging="720"/>
      </w:pPr>
      <w:rPr>
        <w:rFonts w:hint="default"/>
      </w:rPr>
    </w:lvl>
    <w:lvl w:ilvl="2">
      <w:start w:val="2"/>
      <w:numFmt w:val="decimal"/>
      <w:lvlText w:val="%1.%2.%3."/>
      <w:lvlJc w:val="left"/>
      <w:pPr>
        <w:ind w:left="1170" w:hanging="720"/>
      </w:pPr>
      <w:rPr>
        <w:rFonts w:hint="default"/>
      </w:rPr>
    </w:lvl>
    <w:lvl w:ilvl="3">
      <w:start w:val="1"/>
      <w:numFmt w:val="decimal"/>
      <w:lvlText w:val="%1.%2.%3.%4."/>
      <w:lvlJc w:val="left"/>
      <w:pPr>
        <w:ind w:left="1755" w:hanging="1080"/>
      </w:pPr>
      <w:rPr>
        <w:rFonts w:hint="default"/>
      </w:rPr>
    </w:lvl>
    <w:lvl w:ilvl="4">
      <w:start w:val="1"/>
      <w:numFmt w:val="decimal"/>
      <w:lvlText w:val="%1.%2.%3.%4.%5."/>
      <w:lvlJc w:val="left"/>
      <w:pPr>
        <w:ind w:left="1980" w:hanging="1080"/>
      </w:pPr>
      <w:rPr>
        <w:rFonts w:hint="default"/>
      </w:rPr>
    </w:lvl>
    <w:lvl w:ilvl="5">
      <w:start w:val="1"/>
      <w:numFmt w:val="decimal"/>
      <w:lvlText w:val="%1.%2.%3.%4.%5.%6."/>
      <w:lvlJc w:val="left"/>
      <w:pPr>
        <w:ind w:left="2565" w:hanging="1440"/>
      </w:pPr>
      <w:rPr>
        <w:rFonts w:hint="default"/>
      </w:rPr>
    </w:lvl>
    <w:lvl w:ilvl="6">
      <w:start w:val="1"/>
      <w:numFmt w:val="decimal"/>
      <w:lvlText w:val="%1.%2.%3.%4.%5.%6.%7."/>
      <w:lvlJc w:val="left"/>
      <w:pPr>
        <w:ind w:left="2790" w:hanging="1440"/>
      </w:pPr>
      <w:rPr>
        <w:rFonts w:hint="default"/>
      </w:rPr>
    </w:lvl>
    <w:lvl w:ilvl="7">
      <w:start w:val="1"/>
      <w:numFmt w:val="decimal"/>
      <w:lvlText w:val="%1.%2.%3.%4.%5.%6.%7.%8."/>
      <w:lvlJc w:val="left"/>
      <w:pPr>
        <w:ind w:left="3375" w:hanging="1800"/>
      </w:pPr>
      <w:rPr>
        <w:rFonts w:hint="default"/>
      </w:rPr>
    </w:lvl>
    <w:lvl w:ilvl="8">
      <w:start w:val="1"/>
      <w:numFmt w:val="decimal"/>
      <w:lvlText w:val="%1.%2.%3.%4.%5.%6.%7.%8.%9."/>
      <w:lvlJc w:val="left"/>
      <w:pPr>
        <w:ind w:left="3960" w:hanging="2160"/>
      </w:pPr>
      <w:rPr>
        <w:rFonts w:hint="default"/>
      </w:rPr>
    </w:lvl>
  </w:abstractNum>
  <w:abstractNum w:abstractNumId="17" w15:restartNumberingAfterBreak="0">
    <w:nsid w:val="4E2064F5"/>
    <w:multiLevelType w:val="multilevel"/>
    <w:tmpl w:val="D52CAAEA"/>
    <w:lvl w:ilvl="0">
      <w:start w:val="3"/>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lowerLetter"/>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E396C72"/>
    <w:multiLevelType w:val="multilevel"/>
    <w:tmpl w:val="7D3E4A8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6964632D"/>
    <w:multiLevelType w:val="hybridMultilevel"/>
    <w:tmpl w:val="14D22ADE"/>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0" w15:restartNumberingAfterBreak="0">
    <w:nsid w:val="6C07134D"/>
    <w:multiLevelType w:val="hybridMultilevel"/>
    <w:tmpl w:val="27A428F6"/>
    <w:lvl w:ilvl="0" w:tplc="04260017">
      <w:start w:val="1"/>
      <w:numFmt w:val="lowerLetter"/>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1" w15:restartNumberingAfterBreak="0">
    <w:nsid w:val="6C6D6E2C"/>
    <w:multiLevelType w:val="hybridMultilevel"/>
    <w:tmpl w:val="9A5AE3BE"/>
    <w:lvl w:ilvl="0" w:tplc="0426000F">
      <w:start w:val="1"/>
      <w:numFmt w:val="decimal"/>
      <w:lvlText w:val="%1."/>
      <w:lvlJc w:val="left"/>
      <w:pPr>
        <w:ind w:left="720" w:hanging="360"/>
      </w:pPr>
    </w:lvl>
    <w:lvl w:ilvl="1" w:tplc="9EA82D68">
      <w:start w:val="1"/>
      <w:numFmt w:val="lowerLetter"/>
      <w:lvlText w:val="%2)"/>
      <w:lvlJc w:val="left"/>
      <w:pPr>
        <w:ind w:left="1440" w:hanging="360"/>
      </w:pPr>
      <w:rPr>
        <w:rFonts w:ascii="Times New Roman" w:eastAsia="Times New Roman" w:hAnsi="Times New Roman" w:cs="Times New Roman"/>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6F044170"/>
    <w:multiLevelType w:val="multilevel"/>
    <w:tmpl w:val="291EC4D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bCs w:val="0"/>
      </w:rPr>
    </w:lvl>
    <w:lvl w:ilvl="3">
      <w:start w:val="1"/>
      <w:numFmt w:val="lowerLetter"/>
      <w:lvlText w:val="%4)"/>
      <w:lvlJc w:val="left"/>
      <w:pPr>
        <w:ind w:left="360" w:hanging="360"/>
      </w:p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78AE0F59"/>
    <w:multiLevelType w:val="hybridMultilevel"/>
    <w:tmpl w:val="4A4EECB4"/>
    <w:lvl w:ilvl="0" w:tplc="52B2E412">
      <w:start w:val="1"/>
      <w:numFmt w:val="lowerLetter"/>
      <w:lvlText w:val="%1)"/>
      <w:lvlJc w:val="left"/>
      <w:pPr>
        <w:ind w:left="720" w:hanging="360"/>
      </w:pPr>
      <w:rPr>
        <w:rFonts w:hint="default"/>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FBB70BE"/>
    <w:multiLevelType w:val="multilevel"/>
    <w:tmpl w:val="08B66F10"/>
    <w:lvl w:ilvl="0">
      <w:start w:val="10"/>
      <w:numFmt w:val="decimal"/>
      <w:lvlText w:val="%1."/>
      <w:lvlJc w:val="left"/>
      <w:pPr>
        <w:ind w:left="480" w:hanging="48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num w:numId="1" w16cid:durableId="9924124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2054379">
    <w:abstractNumId w:val="0"/>
  </w:num>
  <w:num w:numId="3" w16cid:durableId="15141763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84586417">
    <w:abstractNumId w:val="10"/>
  </w:num>
  <w:num w:numId="5" w16cid:durableId="1436709356">
    <w:abstractNumId w:val="15"/>
  </w:num>
  <w:num w:numId="6" w16cid:durableId="284965864">
    <w:abstractNumId w:val="9"/>
  </w:num>
  <w:num w:numId="7" w16cid:durableId="2055343382">
    <w:abstractNumId w:val="6"/>
  </w:num>
  <w:num w:numId="8" w16cid:durableId="1597247322">
    <w:abstractNumId w:val="17"/>
  </w:num>
  <w:num w:numId="9" w16cid:durableId="2139758880">
    <w:abstractNumId w:val="18"/>
  </w:num>
  <w:num w:numId="10" w16cid:durableId="516890577">
    <w:abstractNumId w:val="3"/>
  </w:num>
  <w:num w:numId="11" w16cid:durableId="216743605">
    <w:abstractNumId w:val="20"/>
  </w:num>
  <w:num w:numId="12" w16cid:durableId="766969359">
    <w:abstractNumId w:val="22"/>
  </w:num>
  <w:num w:numId="13" w16cid:durableId="1486162630">
    <w:abstractNumId w:val="8"/>
  </w:num>
  <w:num w:numId="14" w16cid:durableId="221674519">
    <w:abstractNumId w:val="1"/>
  </w:num>
  <w:num w:numId="15" w16cid:durableId="1711493403">
    <w:abstractNumId w:val="7"/>
  </w:num>
  <w:num w:numId="16" w16cid:durableId="1794472140">
    <w:abstractNumId w:val="12"/>
  </w:num>
  <w:num w:numId="17" w16cid:durableId="1823698237">
    <w:abstractNumId w:val="23"/>
  </w:num>
  <w:num w:numId="18" w16cid:durableId="912588822">
    <w:abstractNumId w:val="19"/>
  </w:num>
  <w:num w:numId="19" w16cid:durableId="752707346">
    <w:abstractNumId w:val="4"/>
  </w:num>
  <w:num w:numId="20" w16cid:durableId="1510177835">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89747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93642185">
    <w:abstractNumId w:val="16"/>
  </w:num>
  <w:num w:numId="23" w16cid:durableId="1345399819">
    <w:abstractNumId w:val="13"/>
  </w:num>
  <w:num w:numId="24" w16cid:durableId="1235512314">
    <w:abstractNumId w:val="11"/>
  </w:num>
  <w:num w:numId="25" w16cid:durableId="75131886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E5A"/>
    <w:rsid w:val="00023C11"/>
    <w:rsid w:val="00085E5A"/>
    <w:rsid w:val="000F401C"/>
    <w:rsid w:val="00101C98"/>
    <w:rsid w:val="001523F9"/>
    <w:rsid w:val="00184D7C"/>
    <w:rsid w:val="001B198B"/>
    <w:rsid w:val="001D00E0"/>
    <w:rsid w:val="001F14EA"/>
    <w:rsid w:val="00215C90"/>
    <w:rsid w:val="002657BC"/>
    <w:rsid w:val="00281007"/>
    <w:rsid w:val="002C785F"/>
    <w:rsid w:val="002D365C"/>
    <w:rsid w:val="002E7B9B"/>
    <w:rsid w:val="00322509"/>
    <w:rsid w:val="00331ED7"/>
    <w:rsid w:val="0038632F"/>
    <w:rsid w:val="003E570D"/>
    <w:rsid w:val="00442191"/>
    <w:rsid w:val="0045757E"/>
    <w:rsid w:val="00473F13"/>
    <w:rsid w:val="0049347C"/>
    <w:rsid w:val="00496B60"/>
    <w:rsid w:val="004A4D64"/>
    <w:rsid w:val="004C10B3"/>
    <w:rsid w:val="00520848"/>
    <w:rsid w:val="00564D54"/>
    <w:rsid w:val="005D2A4F"/>
    <w:rsid w:val="005F5F1B"/>
    <w:rsid w:val="006E5FAF"/>
    <w:rsid w:val="006F0574"/>
    <w:rsid w:val="007B350C"/>
    <w:rsid w:val="00831297"/>
    <w:rsid w:val="00835D07"/>
    <w:rsid w:val="0084597C"/>
    <w:rsid w:val="00853BB5"/>
    <w:rsid w:val="0093521B"/>
    <w:rsid w:val="00A92883"/>
    <w:rsid w:val="00B014DC"/>
    <w:rsid w:val="00B17D8D"/>
    <w:rsid w:val="00B941F9"/>
    <w:rsid w:val="00BA6929"/>
    <w:rsid w:val="00BE6E93"/>
    <w:rsid w:val="00CF164B"/>
    <w:rsid w:val="00D740EF"/>
    <w:rsid w:val="00DE6104"/>
    <w:rsid w:val="00E4380E"/>
    <w:rsid w:val="00E56849"/>
    <w:rsid w:val="00E63CF1"/>
    <w:rsid w:val="00ED4C8C"/>
    <w:rsid w:val="00F4106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41934"/>
  <w15:chartTrackingRefBased/>
  <w15:docId w15:val="{4EF3C517-AB5F-43E9-A539-BE30FB8CD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22509"/>
  </w:style>
  <w:style w:type="paragraph" w:styleId="Virsraksts1">
    <w:name w:val="heading 1"/>
    <w:basedOn w:val="Parasts"/>
    <w:next w:val="Parasts"/>
    <w:link w:val="Virsraksts1Rakstz"/>
    <w:uiPriority w:val="9"/>
    <w:qFormat/>
    <w:rsid w:val="00085E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085E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085E5A"/>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085E5A"/>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085E5A"/>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085E5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85E5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85E5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85E5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85E5A"/>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085E5A"/>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085E5A"/>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085E5A"/>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085E5A"/>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085E5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85E5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85E5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85E5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85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85E5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85E5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85E5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85E5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85E5A"/>
    <w:rPr>
      <w:i/>
      <w:iCs/>
      <w:color w:val="404040" w:themeColor="text1" w:themeTint="BF"/>
    </w:r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085E5A"/>
    <w:pPr>
      <w:ind w:left="720"/>
      <w:contextualSpacing/>
    </w:pPr>
  </w:style>
  <w:style w:type="character" w:styleId="Intensvsizclums">
    <w:name w:val="Intense Emphasis"/>
    <w:basedOn w:val="Noklusjumarindkopasfonts"/>
    <w:uiPriority w:val="21"/>
    <w:qFormat/>
    <w:rsid w:val="00085E5A"/>
    <w:rPr>
      <w:i/>
      <w:iCs/>
      <w:color w:val="2F5496" w:themeColor="accent1" w:themeShade="BF"/>
    </w:rPr>
  </w:style>
  <w:style w:type="paragraph" w:styleId="Intensvscitts">
    <w:name w:val="Intense Quote"/>
    <w:basedOn w:val="Parasts"/>
    <w:next w:val="Parasts"/>
    <w:link w:val="IntensvscittsRakstz"/>
    <w:uiPriority w:val="30"/>
    <w:qFormat/>
    <w:rsid w:val="00085E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085E5A"/>
    <w:rPr>
      <w:i/>
      <w:iCs/>
      <w:color w:val="2F5496" w:themeColor="accent1" w:themeShade="BF"/>
    </w:rPr>
  </w:style>
  <w:style w:type="character" w:styleId="Intensvaatsauce">
    <w:name w:val="Intense Reference"/>
    <w:basedOn w:val="Noklusjumarindkopasfonts"/>
    <w:uiPriority w:val="32"/>
    <w:qFormat/>
    <w:rsid w:val="00085E5A"/>
    <w:rPr>
      <w:b/>
      <w:bCs/>
      <w:smallCaps/>
      <w:color w:val="2F5496" w:themeColor="accent1" w:themeShade="BF"/>
      <w:spacing w:val="5"/>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085E5A"/>
  </w:style>
  <w:style w:type="character" w:styleId="Hipersaite">
    <w:name w:val="Hyperlink"/>
    <w:basedOn w:val="Noklusjumarindkopasfonts"/>
    <w:uiPriority w:val="99"/>
    <w:unhideWhenUsed/>
    <w:rsid w:val="00A92883"/>
    <w:rPr>
      <w:color w:val="0563C1" w:themeColor="hyperlink"/>
      <w:u w:val="single"/>
    </w:rPr>
  </w:style>
  <w:style w:type="character" w:styleId="Neatrisintapieminana">
    <w:name w:val="Unresolved Mention"/>
    <w:basedOn w:val="Noklusjumarindkopasfonts"/>
    <w:uiPriority w:val="99"/>
    <w:semiHidden/>
    <w:unhideWhenUsed/>
    <w:rsid w:val="00A92883"/>
    <w:rPr>
      <w:color w:val="605E5C"/>
      <w:shd w:val="clear" w:color="auto" w:fill="E1DFDD"/>
    </w:rPr>
  </w:style>
  <w:style w:type="table" w:styleId="Reatabula">
    <w:name w:val="Table Grid"/>
    <w:basedOn w:val="Parastatabula"/>
    <w:uiPriority w:val="39"/>
    <w:rsid w:val="00496B6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496B60"/>
    <w:pPr>
      <w:spacing w:after="0" w:line="240" w:lineRule="auto"/>
    </w:pPr>
    <w:rPr>
      <w:rFonts w:ascii="Liberation Serif" w:eastAsia="NSimSun" w:hAnsi="Liberation Serif" w:cs="Arial"/>
      <w:kern w:val="0"/>
      <w:sz w:val="20"/>
      <w:szCs w:val="24"/>
      <w:lang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vars.damroze@smiltenesnovads.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etvediba@gap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is.gov.lv/EKEIS/Supplier/Organizer/1472" TargetMode="External"/><Relationship Id="rId11" Type="http://schemas.openxmlformats.org/officeDocument/2006/relationships/hyperlink" Target="mailto:urgas.an@limbazunovads.lv" TargetMode="External"/><Relationship Id="rId5" Type="http://schemas.openxmlformats.org/officeDocument/2006/relationships/image" Target="media/image1.jpeg"/><Relationship Id="rId10" Type="http://schemas.openxmlformats.org/officeDocument/2006/relationships/hyperlink" Target="http://www.vid.gov.lv" TargetMode="External"/><Relationship Id="rId4" Type="http://schemas.openxmlformats.org/officeDocument/2006/relationships/webSettings" Target="webSettings.xml"/><Relationship Id="rId9" Type="http://schemas.openxmlformats.org/officeDocument/2006/relationships/hyperlink" Target="http://www.ur.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36543</Words>
  <Characters>20830</Characters>
  <Application>Microsoft Office Word</Application>
  <DocSecurity>0</DocSecurity>
  <Lines>173</Lines>
  <Paragraphs>114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57259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Berga</dc:creator>
  <cp:keywords/>
  <dc:description/>
  <cp:lastModifiedBy>Liene Berga</cp:lastModifiedBy>
  <cp:revision>2</cp:revision>
  <cp:lastPrinted>2026-08-20T06:38:00Z</cp:lastPrinted>
  <dcterms:created xsi:type="dcterms:W3CDTF">2026-08-20T06:40:00Z</dcterms:created>
  <dcterms:modified xsi:type="dcterms:W3CDTF">2026-08-20T06:40:00Z</dcterms:modified>
</cp:coreProperties>
</file>