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2630B" w14:textId="12D5161F" w:rsidR="000E0EFD" w:rsidRPr="00471C58" w:rsidRDefault="000E0EFD" w:rsidP="00303809">
      <w:pPr>
        <w:jc w:val="center"/>
        <w:rPr>
          <w:sz w:val="24"/>
          <w:szCs w:val="24"/>
        </w:rPr>
      </w:pPr>
      <w:r w:rsidRPr="00471C58">
        <w:rPr>
          <w:sz w:val="24"/>
          <w:szCs w:val="24"/>
        </w:rPr>
        <w:t>Valsts sabiedrība ar ierobežotu atbildību</w:t>
      </w:r>
      <w:r w:rsidR="00532A25" w:rsidRPr="00471C58">
        <w:rPr>
          <w:sz w:val="24"/>
          <w:szCs w:val="24"/>
        </w:rPr>
        <w:t xml:space="preserve"> (VSIA)</w:t>
      </w:r>
    </w:p>
    <w:p w14:paraId="257E5E7C" w14:textId="77777777" w:rsidR="000E0EFD" w:rsidRPr="00471C58" w:rsidRDefault="000E0EFD" w:rsidP="00303809">
      <w:pPr>
        <w:jc w:val="center"/>
        <w:rPr>
          <w:sz w:val="24"/>
          <w:szCs w:val="24"/>
        </w:rPr>
      </w:pPr>
      <w:r w:rsidRPr="00471C58">
        <w:rPr>
          <w:sz w:val="24"/>
          <w:szCs w:val="24"/>
        </w:rPr>
        <w:t>TRAUMATOLOĢIJAS UN ORTOPĒDIJAS SLIMNĪCA</w:t>
      </w:r>
    </w:p>
    <w:p w14:paraId="7BFB8B71" w14:textId="77777777" w:rsidR="000E0EFD" w:rsidRPr="00471C58" w:rsidRDefault="000E0EFD" w:rsidP="00303809">
      <w:pPr>
        <w:jc w:val="center"/>
        <w:rPr>
          <w:sz w:val="24"/>
          <w:szCs w:val="24"/>
        </w:rPr>
      </w:pPr>
      <w:r w:rsidRPr="00471C58">
        <w:rPr>
          <w:sz w:val="24"/>
          <w:szCs w:val="24"/>
        </w:rPr>
        <w:t>Duntes ielā 22, Rīgā, LV-1005</w:t>
      </w:r>
    </w:p>
    <w:p w14:paraId="47BF8B97" w14:textId="77777777" w:rsidR="00303809" w:rsidRPr="00471C58" w:rsidRDefault="00303809" w:rsidP="00303809">
      <w:pPr>
        <w:jc w:val="center"/>
        <w:rPr>
          <w:sz w:val="24"/>
          <w:szCs w:val="24"/>
        </w:rPr>
      </w:pPr>
    </w:p>
    <w:tbl>
      <w:tblPr>
        <w:tblW w:w="9214" w:type="dxa"/>
        <w:tblLook w:val="01E0" w:firstRow="1" w:lastRow="1" w:firstColumn="1" w:lastColumn="1" w:noHBand="0" w:noVBand="0"/>
      </w:tblPr>
      <w:tblGrid>
        <w:gridCol w:w="4248"/>
        <w:gridCol w:w="4966"/>
      </w:tblGrid>
      <w:tr w:rsidR="000E0EFD" w:rsidRPr="00471C58" w14:paraId="30B8B318" w14:textId="77777777" w:rsidTr="006963D4">
        <w:trPr>
          <w:trHeight w:val="794"/>
        </w:trPr>
        <w:tc>
          <w:tcPr>
            <w:tcW w:w="4248" w:type="dxa"/>
          </w:tcPr>
          <w:p w14:paraId="24591067" w14:textId="77777777" w:rsidR="00C27EEE" w:rsidRPr="00471C58" w:rsidRDefault="00C27EEE" w:rsidP="00303809">
            <w:pPr>
              <w:rPr>
                <w:sz w:val="24"/>
                <w:szCs w:val="24"/>
              </w:rPr>
            </w:pPr>
          </w:p>
        </w:tc>
        <w:tc>
          <w:tcPr>
            <w:tcW w:w="4966" w:type="dxa"/>
          </w:tcPr>
          <w:p w14:paraId="07D6FAD7" w14:textId="6831AE57" w:rsidR="000E0EFD" w:rsidRPr="00471C58" w:rsidRDefault="000E0EFD" w:rsidP="00303809">
            <w:pPr>
              <w:jc w:val="right"/>
              <w:rPr>
                <w:sz w:val="24"/>
                <w:szCs w:val="24"/>
              </w:rPr>
            </w:pPr>
            <w:r w:rsidRPr="00471C58">
              <w:rPr>
                <w:sz w:val="24"/>
                <w:szCs w:val="24"/>
              </w:rPr>
              <w:t>APSTIPRINĀTS</w:t>
            </w:r>
          </w:p>
          <w:p w14:paraId="5D61BF27" w14:textId="77777777" w:rsidR="00F66438" w:rsidRPr="00471C58" w:rsidRDefault="000E0EFD" w:rsidP="00303809">
            <w:pPr>
              <w:jc w:val="right"/>
              <w:rPr>
                <w:sz w:val="24"/>
                <w:szCs w:val="24"/>
              </w:rPr>
            </w:pPr>
            <w:r w:rsidRPr="00471C58">
              <w:rPr>
                <w:sz w:val="24"/>
                <w:szCs w:val="24"/>
              </w:rPr>
              <w:t>VSIA “Traumatoloģijas un ortopēdijas slimnīca”</w:t>
            </w:r>
          </w:p>
          <w:p w14:paraId="1F393868" w14:textId="58CBCC9D" w:rsidR="00050E8F" w:rsidRPr="00471C58" w:rsidRDefault="00EA00BC" w:rsidP="00303809">
            <w:pPr>
              <w:jc w:val="right"/>
              <w:rPr>
                <w:sz w:val="24"/>
                <w:szCs w:val="24"/>
              </w:rPr>
            </w:pPr>
            <w:r w:rsidRPr="00471C58">
              <w:rPr>
                <w:sz w:val="24"/>
                <w:szCs w:val="24"/>
              </w:rPr>
              <w:t xml:space="preserve">2026.gada </w:t>
            </w:r>
            <w:r w:rsidR="006963D4" w:rsidRPr="00471C58">
              <w:rPr>
                <w:sz w:val="24"/>
                <w:szCs w:val="24"/>
              </w:rPr>
              <w:t>21</w:t>
            </w:r>
            <w:r w:rsidRPr="00471C58">
              <w:rPr>
                <w:sz w:val="24"/>
                <w:szCs w:val="24"/>
              </w:rPr>
              <w:t>.</w:t>
            </w:r>
            <w:r w:rsidR="006963D4" w:rsidRPr="00471C58">
              <w:rPr>
                <w:sz w:val="24"/>
                <w:szCs w:val="24"/>
              </w:rPr>
              <w:t>augusta</w:t>
            </w:r>
            <w:r w:rsidRPr="00471C58">
              <w:rPr>
                <w:sz w:val="24"/>
                <w:szCs w:val="24"/>
              </w:rPr>
              <w:t xml:space="preserve"> iepirkuma komisijas sēdē</w:t>
            </w:r>
          </w:p>
          <w:p w14:paraId="0843EBC6" w14:textId="476E4596" w:rsidR="000E0EFD" w:rsidRPr="00471C58" w:rsidRDefault="00F66438" w:rsidP="00303809">
            <w:pPr>
              <w:jc w:val="right"/>
              <w:rPr>
                <w:sz w:val="24"/>
                <w:szCs w:val="24"/>
              </w:rPr>
            </w:pPr>
            <w:r w:rsidRPr="00471C58">
              <w:rPr>
                <w:sz w:val="24"/>
                <w:szCs w:val="24"/>
              </w:rPr>
              <w:t>(</w:t>
            </w:r>
            <w:r w:rsidR="000E0EFD" w:rsidRPr="00471C58">
              <w:rPr>
                <w:sz w:val="24"/>
                <w:szCs w:val="24"/>
              </w:rPr>
              <w:t>protokol</w:t>
            </w:r>
            <w:r w:rsidRPr="00471C58">
              <w:rPr>
                <w:sz w:val="24"/>
                <w:szCs w:val="24"/>
              </w:rPr>
              <w:t>s</w:t>
            </w:r>
            <w:r w:rsidR="000E0EFD" w:rsidRPr="00471C58">
              <w:rPr>
                <w:sz w:val="24"/>
                <w:szCs w:val="24"/>
              </w:rPr>
              <w:t xml:space="preserve"> Nr.</w:t>
            </w:r>
            <w:r w:rsidR="00F862CC" w:rsidRPr="00471C58">
              <w:rPr>
                <w:sz w:val="24"/>
                <w:szCs w:val="24"/>
              </w:rPr>
              <w:t>1</w:t>
            </w:r>
            <w:r w:rsidRPr="00471C58">
              <w:rPr>
                <w:sz w:val="24"/>
                <w:szCs w:val="24"/>
              </w:rPr>
              <w:t>)</w:t>
            </w:r>
          </w:p>
        </w:tc>
      </w:tr>
    </w:tbl>
    <w:p w14:paraId="1F81C63E" w14:textId="77777777" w:rsidR="0019427F" w:rsidRPr="00471C58" w:rsidRDefault="0019427F" w:rsidP="00303809">
      <w:pPr>
        <w:rPr>
          <w:sz w:val="24"/>
          <w:szCs w:val="24"/>
        </w:rPr>
      </w:pPr>
    </w:p>
    <w:p w14:paraId="60EBF365" w14:textId="075A358C" w:rsidR="00376F6A" w:rsidRPr="00471C58" w:rsidRDefault="00150C84" w:rsidP="00780232">
      <w:pPr>
        <w:spacing w:after="240"/>
        <w:jc w:val="center"/>
        <w:rPr>
          <w:b/>
          <w:bCs/>
          <w:sz w:val="24"/>
          <w:szCs w:val="24"/>
        </w:rPr>
      </w:pPr>
      <w:r w:rsidRPr="00471C58">
        <w:rPr>
          <w:b/>
          <w:bCs/>
          <w:sz w:val="24"/>
          <w:szCs w:val="24"/>
        </w:rPr>
        <w:t>IEPIRKUMA NOLIKUMS</w:t>
      </w:r>
    </w:p>
    <w:p w14:paraId="74E10E9A" w14:textId="3EDC5493" w:rsidR="00150C84" w:rsidRPr="00471C58" w:rsidRDefault="00150C84" w:rsidP="00376F6A">
      <w:pPr>
        <w:jc w:val="center"/>
        <w:rPr>
          <w:sz w:val="24"/>
          <w:szCs w:val="24"/>
        </w:rPr>
      </w:pPr>
      <w:r w:rsidRPr="00471C58">
        <w:rPr>
          <w:b/>
          <w:bCs/>
          <w:sz w:val="24"/>
          <w:szCs w:val="24"/>
        </w:rPr>
        <w:t>Iepirkumam Publisko iepirkumu likuma</w:t>
      </w:r>
      <w:r w:rsidR="009E70A3" w:rsidRPr="00471C58">
        <w:rPr>
          <w:b/>
          <w:bCs/>
          <w:sz w:val="24"/>
          <w:szCs w:val="24"/>
        </w:rPr>
        <w:t xml:space="preserve"> (PIL)</w:t>
      </w:r>
      <w:r w:rsidRPr="00471C58">
        <w:rPr>
          <w:b/>
          <w:bCs/>
          <w:sz w:val="24"/>
          <w:szCs w:val="24"/>
        </w:rPr>
        <w:t xml:space="preserve"> 9.panta kārtībā</w:t>
      </w:r>
    </w:p>
    <w:p w14:paraId="18DA79DD" w14:textId="7E8BD04E" w:rsidR="00376F6A" w:rsidRPr="00471C58" w:rsidRDefault="00150C84" w:rsidP="00BE44CB">
      <w:pPr>
        <w:spacing w:after="240"/>
        <w:jc w:val="center"/>
        <w:rPr>
          <w:b/>
          <w:bCs/>
          <w:sz w:val="24"/>
          <w:szCs w:val="24"/>
        </w:rPr>
      </w:pPr>
      <w:proofErr w:type="spellStart"/>
      <w:r w:rsidRPr="00471C58">
        <w:rPr>
          <w:b/>
          <w:bCs/>
          <w:sz w:val="24"/>
          <w:szCs w:val="24"/>
        </w:rPr>
        <w:t>Intraartikulāri</w:t>
      </w:r>
      <w:proofErr w:type="spellEnd"/>
      <w:r w:rsidRPr="00471C58">
        <w:rPr>
          <w:b/>
          <w:bCs/>
          <w:sz w:val="24"/>
          <w:szCs w:val="24"/>
        </w:rPr>
        <w:t xml:space="preserve"> ievadāmi </w:t>
      </w:r>
      <w:proofErr w:type="spellStart"/>
      <w:r w:rsidRPr="00471C58">
        <w:rPr>
          <w:b/>
          <w:bCs/>
          <w:sz w:val="24"/>
          <w:szCs w:val="24"/>
        </w:rPr>
        <w:t>hialuronskābes</w:t>
      </w:r>
      <w:proofErr w:type="spellEnd"/>
      <w:r w:rsidRPr="00471C58">
        <w:rPr>
          <w:b/>
          <w:bCs/>
          <w:sz w:val="24"/>
          <w:szCs w:val="24"/>
        </w:rPr>
        <w:t xml:space="preserve"> preparāti locītavu </w:t>
      </w:r>
      <w:proofErr w:type="spellStart"/>
      <w:r w:rsidRPr="00471C58">
        <w:rPr>
          <w:b/>
          <w:bCs/>
          <w:sz w:val="24"/>
          <w:szCs w:val="24"/>
        </w:rPr>
        <w:t>viskosuplementācijai</w:t>
      </w:r>
      <w:proofErr w:type="spellEnd"/>
      <w:r w:rsidRPr="00471C58">
        <w:rPr>
          <w:b/>
          <w:bCs/>
          <w:sz w:val="24"/>
          <w:szCs w:val="24"/>
        </w:rPr>
        <w:t xml:space="preserve"> piegāde</w:t>
      </w:r>
    </w:p>
    <w:p w14:paraId="4590B399" w14:textId="25AAEA80" w:rsidR="00AC58BD" w:rsidRPr="00471C58" w:rsidRDefault="00AC58BD" w:rsidP="00BE44CB">
      <w:pPr>
        <w:spacing w:after="240"/>
        <w:jc w:val="center"/>
        <w:rPr>
          <w:b/>
          <w:bCs/>
          <w:sz w:val="24"/>
          <w:szCs w:val="24"/>
        </w:rPr>
      </w:pPr>
      <w:r w:rsidRPr="00471C58">
        <w:rPr>
          <w:b/>
          <w:bCs/>
          <w:sz w:val="24"/>
          <w:szCs w:val="24"/>
        </w:rPr>
        <w:t>identifikācijas nr. VSIA TOS 2026/34MP</w:t>
      </w:r>
    </w:p>
    <w:p w14:paraId="7E95847C" w14:textId="1E828B05" w:rsidR="004629A5" w:rsidRPr="00471C58" w:rsidRDefault="004629A5" w:rsidP="004629A5">
      <w:pPr>
        <w:pStyle w:val="Sarakstarindkopa"/>
        <w:numPr>
          <w:ilvl w:val="0"/>
          <w:numId w:val="10"/>
        </w:numPr>
        <w:ind w:left="851" w:hanging="851"/>
        <w:jc w:val="both"/>
      </w:pPr>
      <w:r w:rsidRPr="00471C58">
        <w:rPr>
          <w:b/>
          <w:bCs/>
        </w:rPr>
        <w:t>Pasūtītājs:</w:t>
      </w:r>
      <w:r w:rsidRPr="00471C58">
        <w:t xml:space="preserve"> VSIA ”Traumatoloģijas un ortopēdijas slimnīca”, reģistrācijas Nr.40003410729, adrese: Duntes 22, Rīga, LV-1005 (turpmāk – Pasūtītājs).</w:t>
      </w:r>
    </w:p>
    <w:p w14:paraId="45EBD9BC" w14:textId="040CEABA" w:rsidR="004629A5" w:rsidRPr="00471C58" w:rsidRDefault="00150C84" w:rsidP="004629A5">
      <w:pPr>
        <w:pStyle w:val="Sarakstarindkopa"/>
        <w:ind w:left="851"/>
        <w:jc w:val="both"/>
      </w:pPr>
      <w:r w:rsidRPr="00471C58">
        <w:t>Iepirkums tiek veikts saskaņā ar PIL 9.panta noteikumiem.</w:t>
      </w:r>
    </w:p>
    <w:p w14:paraId="25A68A37" w14:textId="5D93FBEF" w:rsidR="00080771" w:rsidRPr="00471C58" w:rsidRDefault="00752AAE" w:rsidP="004629A5">
      <w:pPr>
        <w:pStyle w:val="Sarakstarindkopa"/>
        <w:spacing w:after="240"/>
        <w:ind w:left="851"/>
        <w:jc w:val="both"/>
      </w:pPr>
      <w:r w:rsidRPr="00471C58">
        <w:t xml:space="preserve">Iepirkuma komisijas darbības pamats: ar Pasūtītāja 2026.gada </w:t>
      </w:r>
      <w:r w:rsidR="00DB3E39" w:rsidRPr="00471C58">
        <w:t>7</w:t>
      </w:r>
      <w:r w:rsidRPr="00471C58">
        <w:t>.</w:t>
      </w:r>
      <w:r w:rsidR="00A62E12" w:rsidRPr="00471C58">
        <w:t>augusta</w:t>
      </w:r>
      <w:r w:rsidRPr="00471C58">
        <w:t xml:space="preserve"> rīkojumu Nr.01</w:t>
      </w:r>
      <w:r w:rsidR="009E1724" w:rsidRPr="00471C58">
        <w:t>-</w:t>
      </w:r>
      <w:r w:rsidRPr="00471C58">
        <w:t>6/</w:t>
      </w:r>
      <w:r w:rsidR="0025641D" w:rsidRPr="00471C58">
        <w:t>100</w:t>
      </w:r>
      <w:r w:rsidRPr="00471C58">
        <w:t xml:space="preserve"> apstiprināta iepirkuma komisija (turpmāk – Iepirkuma komisija).</w:t>
      </w:r>
    </w:p>
    <w:p w14:paraId="4241C08B" w14:textId="61E662FB" w:rsidR="00516964" w:rsidRPr="00471C58" w:rsidRDefault="00150C84" w:rsidP="00516964">
      <w:pPr>
        <w:pStyle w:val="Sarakstarindkopa"/>
        <w:numPr>
          <w:ilvl w:val="0"/>
          <w:numId w:val="10"/>
        </w:numPr>
        <w:ind w:left="851" w:hanging="851"/>
        <w:jc w:val="both"/>
      </w:pPr>
      <w:r w:rsidRPr="00471C58">
        <w:rPr>
          <w:b/>
          <w:bCs/>
        </w:rPr>
        <w:t>Iepirkuma priekšmets:</w:t>
      </w:r>
      <w:r w:rsidRPr="00471C58">
        <w:t xml:space="preserve"> </w:t>
      </w:r>
      <w:proofErr w:type="spellStart"/>
      <w:r w:rsidR="000D6D16" w:rsidRPr="00471C58">
        <w:rPr>
          <w:i/>
          <w:iCs/>
        </w:rPr>
        <w:t>hialuronskābes</w:t>
      </w:r>
      <w:proofErr w:type="spellEnd"/>
      <w:r w:rsidR="000D6D16" w:rsidRPr="00471C58">
        <w:rPr>
          <w:i/>
          <w:iCs/>
        </w:rPr>
        <w:t xml:space="preserve"> preparātu</w:t>
      </w:r>
      <w:r w:rsidR="000E1D1D" w:rsidRPr="00471C58">
        <w:rPr>
          <w:i/>
          <w:iCs/>
        </w:rPr>
        <w:t xml:space="preserve"> (turpmāk – Prece)</w:t>
      </w:r>
      <w:r w:rsidR="000D6D16" w:rsidRPr="00471C58">
        <w:rPr>
          <w:i/>
          <w:iCs/>
        </w:rPr>
        <w:t xml:space="preserve"> piegād</w:t>
      </w:r>
      <w:r w:rsidR="000E1D1D" w:rsidRPr="00471C58">
        <w:rPr>
          <w:i/>
          <w:iCs/>
        </w:rPr>
        <w:t>e</w:t>
      </w:r>
      <w:r w:rsidR="000D6D16" w:rsidRPr="00471C58">
        <w:rPr>
          <w:i/>
          <w:iCs/>
        </w:rPr>
        <w:t xml:space="preserve"> </w:t>
      </w:r>
      <w:proofErr w:type="spellStart"/>
      <w:r w:rsidR="000D6D16" w:rsidRPr="00471C58">
        <w:rPr>
          <w:i/>
          <w:iCs/>
        </w:rPr>
        <w:t>intraartikulārai</w:t>
      </w:r>
      <w:proofErr w:type="spellEnd"/>
      <w:r w:rsidR="000D6D16" w:rsidRPr="00471C58">
        <w:rPr>
          <w:i/>
          <w:iCs/>
        </w:rPr>
        <w:t xml:space="preserve"> ievadīšanai locītavu </w:t>
      </w:r>
      <w:proofErr w:type="spellStart"/>
      <w:r w:rsidR="000D6D16" w:rsidRPr="00471C58">
        <w:rPr>
          <w:i/>
          <w:iCs/>
        </w:rPr>
        <w:t>viskosuplementācijai</w:t>
      </w:r>
      <w:proofErr w:type="spellEnd"/>
      <w:r w:rsidRPr="00471C58">
        <w:t xml:space="preserve"> saskaņā ar tehniskās specifikācijas prasībām, kas pievienotas Nolikuma pielikumā Nr.2. CPV kods:</w:t>
      </w:r>
      <w:r w:rsidR="00AA4B89" w:rsidRPr="00471C58">
        <w:t xml:space="preserve"> </w:t>
      </w:r>
      <w:r w:rsidRPr="00471C58">
        <w:t>33600000-6 (Farmācijas izstrādājumi).</w:t>
      </w:r>
    </w:p>
    <w:p w14:paraId="75977F51" w14:textId="77777777" w:rsidR="001127B4" w:rsidRPr="00471C58" w:rsidRDefault="00516964" w:rsidP="001127B4">
      <w:pPr>
        <w:pStyle w:val="Sarakstarindkopa"/>
        <w:ind w:left="851"/>
        <w:jc w:val="both"/>
      </w:pPr>
      <w:r w:rsidRPr="00471C58">
        <w:t>Iepirkuma priekšmets nav dalīts.</w:t>
      </w:r>
    </w:p>
    <w:p w14:paraId="0B5653C4" w14:textId="6AC6FCD5" w:rsidR="001127B4" w:rsidRPr="00471C58" w:rsidRDefault="00D73506" w:rsidP="001127B4">
      <w:pPr>
        <w:pStyle w:val="Sarakstarindkopa"/>
        <w:ind w:left="851"/>
        <w:jc w:val="both"/>
      </w:pPr>
      <w:r w:rsidRPr="00471C58">
        <w:t>Iepirkuma apjoms ir indikatīvs un nav Pasūtītājam saistošs. Prece tiks pasūtīta un izlietota pakāpeniski atbilstoši Pasūtītāja faktiskajām klīniskajām vajadzībām, un Pasūtītājs negarantē pilnu indikatīvās summas vai maksimālā apjoma izlietojumu.</w:t>
      </w:r>
    </w:p>
    <w:p w14:paraId="0CFEFE26" w14:textId="0486D8BF" w:rsidR="00297823" w:rsidRPr="00471C58" w:rsidRDefault="009875E3" w:rsidP="001127B4">
      <w:pPr>
        <w:pStyle w:val="Sarakstarindkopa"/>
        <w:spacing w:after="240"/>
        <w:ind w:left="851"/>
        <w:jc w:val="both"/>
      </w:pPr>
      <w:r w:rsidRPr="00471C58">
        <w:t>Piedāvājumu varianti (tehniskie vai finanšu varianti) nav atļauti.</w:t>
      </w:r>
    </w:p>
    <w:p w14:paraId="5D976F95" w14:textId="3D70CF57" w:rsidR="00297823" w:rsidRPr="00471C58" w:rsidRDefault="00150C84" w:rsidP="00D36F4F">
      <w:pPr>
        <w:pStyle w:val="Sarakstarindkopa"/>
        <w:numPr>
          <w:ilvl w:val="0"/>
          <w:numId w:val="10"/>
        </w:numPr>
        <w:ind w:left="851" w:hanging="851"/>
        <w:jc w:val="both"/>
      </w:pPr>
      <w:r w:rsidRPr="00471C58">
        <w:rPr>
          <w:b/>
          <w:bCs/>
        </w:rPr>
        <w:t>Vispārīgās vienošanās slēgšanas un izpildes kārtība</w:t>
      </w:r>
    </w:p>
    <w:p w14:paraId="02050EE9" w14:textId="77777777" w:rsidR="005A7581" w:rsidRPr="00471C58" w:rsidRDefault="00610B27" w:rsidP="005A7581">
      <w:pPr>
        <w:pStyle w:val="Sarakstarindkopa"/>
        <w:numPr>
          <w:ilvl w:val="1"/>
          <w:numId w:val="10"/>
        </w:numPr>
        <w:ind w:left="851" w:hanging="851"/>
        <w:jc w:val="both"/>
      </w:pPr>
      <w:r w:rsidRPr="00471C58">
        <w:t>Iepirkuma rezultātā tiks slēgta vispārīgā vienošanās ar pretendentiem, kuru piedāvājumi atbilst Nolikuma prasībām (sarindojot tos piedāvātā finanšu piedāvājuma secībā no zemākās līdz augstākajai, līdz 10 pretendentiem).</w:t>
      </w:r>
    </w:p>
    <w:p w14:paraId="7A6EBC8F" w14:textId="627CDF2B" w:rsidR="005A7581" w:rsidRPr="00471C58" w:rsidRDefault="00610B27" w:rsidP="005A7581">
      <w:pPr>
        <w:pStyle w:val="Sarakstarindkopa"/>
        <w:numPr>
          <w:ilvl w:val="1"/>
          <w:numId w:val="10"/>
        </w:numPr>
        <w:ind w:left="851" w:hanging="851"/>
        <w:jc w:val="both"/>
      </w:pPr>
      <w:r w:rsidRPr="00471C58">
        <w:t>Pretendents piedāvājumu iesniedz par visu iepirkuma priekšmetu pilnā apjomā</w:t>
      </w:r>
      <w:r w:rsidR="006878B3" w:rsidRPr="00471C58">
        <w:t>, bez piedāvājuma variantiem, ar tiesībām piedāvāt līdz trīs dažādām precēm, kuras atbilst prasībām</w:t>
      </w:r>
      <w:r w:rsidRPr="00471C58">
        <w:t>. Neatbilstošs piedāvājums netiks vērtēts.</w:t>
      </w:r>
    </w:p>
    <w:p w14:paraId="21A02678" w14:textId="77777777" w:rsidR="005A7581" w:rsidRPr="00471C58" w:rsidRDefault="00610B27" w:rsidP="005A7581">
      <w:pPr>
        <w:pStyle w:val="Sarakstarindkopa"/>
        <w:numPr>
          <w:ilvl w:val="1"/>
          <w:numId w:val="10"/>
        </w:numPr>
        <w:ind w:left="851" w:hanging="851"/>
        <w:jc w:val="both"/>
      </w:pPr>
      <w:r w:rsidRPr="00471C58">
        <w:t>Preču piegāde vispārīgās vienošanās ietvaros tiek organizēta uz konsignācijas noteikumiem atbilstoši Nolikuma pielikumā Nr.3 pievienotajam iepirkuma līguma projektam.</w:t>
      </w:r>
    </w:p>
    <w:p w14:paraId="42B2C6DC" w14:textId="58819349" w:rsidR="00610B27" w:rsidRPr="00471C58" w:rsidRDefault="00610B27" w:rsidP="00471120">
      <w:pPr>
        <w:pStyle w:val="Sarakstarindkopa"/>
        <w:numPr>
          <w:ilvl w:val="1"/>
          <w:numId w:val="10"/>
        </w:numPr>
        <w:ind w:left="851" w:hanging="851"/>
        <w:jc w:val="both"/>
      </w:pPr>
      <w:r w:rsidRPr="00471C58">
        <w:t>Pasūtītājs veic Preču pasūtīšanu un izlietošanu no Vispārīgās vienošanās dalībnieku konsignācijā nodotajām Precēm pēc faktiskās nepieciešamības, ņemot vērā ārstniecības procesa nodrošināšanas vajadzības un ārstniecības personas profesionālo lēmumu par konkrētam pacientam piemērotāko Preci. Izvēle starp dalībnieku Precēm tiek veikta atbilstoši medicīniskajām indikācijām, pacienta individuālajām vajadzībām un ārstēšanas taktikai.</w:t>
      </w:r>
    </w:p>
    <w:p w14:paraId="51F825D2" w14:textId="77777777" w:rsidR="00471120" w:rsidRPr="00471C58" w:rsidRDefault="00471120" w:rsidP="00471120">
      <w:pPr>
        <w:jc w:val="both"/>
      </w:pPr>
    </w:p>
    <w:p w14:paraId="5B8057EC" w14:textId="77777777" w:rsidR="00471120" w:rsidRPr="00471C58" w:rsidRDefault="00471120" w:rsidP="00471120">
      <w:pPr>
        <w:jc w:val="both"/>
      </w:pPr>
    </w:p>
    <w:p w14:paraId="1A833EF4" w14:textId="77777777" w:rsidR="00777CAE" w:rsidRPr="00471C58" w:rsidRDefault="00150C84" w:rsidP="00777CAE">
      <w:pPr>
        <w:pStyle w:val="Sarakstarindkopa"/>
        <w:numPr>
          <w:ilvl w:val="0"/>
          <w:numId w:val="10"/>
        </w:numPr>
        <w:ind w:left="851" w:hanging="851"/>
        <w:jc w:val="both"/>
      </w:pPr>
      <w:r w:rsidRPr="00471C58">
        <w:rPr>
          <w:b/>
          <w:bCs/>
        </w:rPr>
        <w:lastRenderedPageBreak/>
        <w:t>Piedāvājuma izvēles kritērijs:</w:t>
      </w:r>
      <w:r w:rsidRPr="00471C58">
        <w:t xml:space="preserve"> saimnieciski visizdevīgākais piedāvājums, ko nosaka pēc zemākās cenas.</w:t>
      </w:r>
    </w:p>
    <w:p w14:paraId="74F1B969" w14:textId="06FFB303" w:rsidR="00777CAE" w:rsidRPr="00471C58" w:rsidRDefault="00CF21C2" w:rsidP="00777CAE">
      <w:pPr>
        <w:pStyle w:val="Sarakstarindkopa"/>
        <w:ind w:left="851"/>
        <w:jc w:val="both"/>
      </w:pPr>
      <w:r w:rsidRPr="00471C58">
        <w:t>Prasības piedāvājuma nodrošinājumam un saistību izpildes nodrošinājumam nav noteiktas.</w:t>
      </w:r>
    </w:p>
    <w:p w14:paraId="6A1EE82B" w14:textId="71B9835F" w:rsidR="00080771" w:rsidRPr="00471C58" w:rsidRDefault="00777CAE" w:rsidP="004F7AD4">
      <w:pPr>
        <w:pStyle w:val="Sarakstarindkopa"/>
        <w:spacing w:after="240"/>
        <w:ind w:left="851"/>
        <w:jc w:val="both"/>
      </w:pPr>
      <w:r w:rsidRPr="00471C58">
        <w:t>Ja pirms lēmuma pieņemšanas par vispārīgās vienošanās slēgšanas tiesību piešķiršanu tiek konstatēts, ka vairāku pretendentu piedāvājumu novērtējums atbilstoši izvēles kritērijam ir vienāds, Pasūtītājs, lai noteiktu pretendentu secību, rīko izlozi tiešsaistē, iepriekš informējot attiecīgos pretendentus par tās laiku un kārtību.</w:t>
      </w:r>
    </w:p>
    <w:p w14:paraId="5E2BFFAC" w14:textId="3963456B" w:rsidR="00071FCC" w:rsidRPr="00471C58" w:rsidRDefault="000B06C2" w:rsidP="004F7AD4">
      <w:pPr>
        <w:pStyle w:val="Sarakstarindkopa"/>
        <w:numPr>
          <w:ilvl w:val="0"/>
          <w:numId w:val="10"/>
        </w:numPr>
        <w:spacing w:after="240"/>
        <w:ind w:left="851" w:hanging="851"/>
        <w:jc w:val="both"/>
      </w:pPr>
      <w:r w:rsidRPr="00471C58">
        <w:rPr>
          <w:b/>
          <w:bCs/>
        </w:rPr>
        <w:t>V</w:t>
      </w:r>
      <w:r w:rsidR="00150C84" w:rsidRPr="00471C58">
        <w:rPr>
          <w:b/>
          <w:bCs/>
        </w:rPr>
        <w:t xml:space="preserve">ispārīgās vienošanās </w:t>
      </w:r>
      <w:r w:rsidRPr="00471C58">
        <w:rPr>
          <w:b/>
          <w:bCs/>
        </w:rPr>
        <w:t xml:space="preserve">un </w:t>
      </w:r>
      <w:r w:rsidR="00F409FF" w:rsidRPr="00471C58">
        <w:rPr>
          <w:b/>
          <w:bCs/>
        </w:rPr>
        <w:t xml:space="preserve">iepirkuma </w:t>
      </w:r>
      <w:r w:rsidR="003A6A5B" w:rsidRPr="00471C58">
        <w:rPr>
          <w:b/>
          <w:bCs/>
        </w:rPr>
        <w:t xml:space="preserve">līguma </w:t>
      </w:r>
      <w:r w:rsidR="00150C84" w:rsidRPr="00471C58">
        <w:rPr>
          <w:b/>
          <w:bCs/>
        </w:rPr>
        <w:t>izpildes vieta</w:t>
      </w:r>
      <w:r w:rsidR="00150C84" w:rsidRPr="00471C58">
        <w:t>: Pasūtītāja adresē (norādītajās telpās).</w:t>
      </w:r>
    </w:p>
    <w:p w14:paraId="6C77E28B" w14:textId="3F9F7C00" w:rsidR="00071FCC" w:rsidRPr="00471C58" w:rsidRDefault="00150C84" w:rsidP="00BE44CB">
      <w:pPr>
        <w:pStyle w:val="Sarakstarindkopa"/>
        <w:numPr>
          <w:ilvl w:val="0"/>
          <w:numId w:val="10"/>
        </w:numPr>
        <w:spacing w:after="240"/>
        <w:ind w:left="851" w:hanging="851"/>
        <w:jc w:val="both"/>
      </w:pPr>
      <w:r w:rsidRPr="00471C58">
        <w:rPr>
          <w:b/>
          <w:bCs/>
        </w:rPr>
        <w:t xml:space="preserve">Vispārīgās vienošanās un </w:t>
      </w:r>
      <w:r w:rsidR="00F409FF" w:rsidRPr="00471C58">
        <w:rPr>
          <w:b/>
          <w:bCs/>
        </w:rPr>
        <w:t xml:space="preserve">iepirkuma </w:t>
      </w:r>
      <w:r w:rsidRPr="00471C58">
        <w:rPr>
          <w:b/>
          <w:bCs/>
        </w:rPr>
        <w:t>līguma termiņi:</w:t>
      </w:r>
      <w:r w:rsidRPr="00471C58">
        <w:t xml:space="preserve"> ar iepirkuma rezultātā izraudzītajiem pretendentiem Pasūtītājs slēgs vispārīgo vienošanos uz </w:t>
      </w:r>
      <w:r w:rsidRPr="00471C58">
        <w:rPr>
          <w:b/>
          <w:bCs/>
        </w:rPr>
        <w:t>24 mēnešiem</w:t>
      </w:r>
      <w:r w:rsidRPr="00471C58">
        <w:t xml:space="preserve"> ar kopējo maksimālo summu </w:t>
      </w:r>
      <w:r w:rsidRPr="00471C58">
        <w:rPr>
          <w:b/>
          <w:bCs/>
        </w:rPr>
        <w:t xml:space="preserve">36 000,00 EUR (trīsdesmit seši tūkstoši </w:t>
      </w:r>
      <w:proofErr w:type="spellStart"/>
      <w:r w:rsidRPr="00471C58">
        <w:rPr>
          <w:b/>
          <w:bCs/>
        </w:rPr>
        <w:t>euro</w:t>
      </w:r>
      <w:proofErr w:type="spellEnd"/>
      <w:r w:rsidRPr="00471C58">
        <w:rPr>
          <w:b/>
          <w:bCs/>
        </w:rPr>
        <w:t xml:space="preserve"> un 00 centi)</w:t>
      </w:r>
      <w:r w:rsidRPr="00471C58">
        <w:t xml:space="preserve"> bez pievienotās vērtības nodokļa. Pretendentam vispārīgās vienošanās darbības laikā jānodrošina Preces piegāde par iepirkumā noteiktajām cenām.</w:t>
      </w:r>
    </w:p>
    <w:p w14:paraId="6B2940FD" w14:textId="6B948D3D" w:rsidR="00071FCC" w:rsidRPr="00471C58" w:rsidRDefault="00150C84" w:rsidP="00BE44CB">
      <w:pPr>
        <w:pStyle w:val="Sarakstarindkopa"/>
        <w:numPr>
          <w:ilvl w:val="0"/>
          <w:numId w:val="10"/>
        </w:numPr>
        <w:ind w:left="851" w:hanging="851"/>
        <w:jc w:val="both"/>
      </w:pPr>
      <w:r w:rsidRPr="00471C58">
        <w:rPr>
          <w:b/>
          <w:bCs/>
        </w:rPr>
        <w:t>Iepirkuma nolikuma saņemšana, informācijas pieprasīšanas un saņemšanas kārtība</w:t>
      </w:r>
    </w:p>
    <w:p w14:paraId="4E6B8B0C" w14:textId="6E8D500C" w:rsidR="00071FCC" w:rsidRPr="00471C58" w:rsidRDefault="00150C84" w:rsidP="00EE4DDF">
      <w:pPr>
        <w:pStyle w:val="Sarakstarindkopa"/>
        <w:numPr>
          <w:ilvl w:val="1"/>
          <w:numId w:val="10"/>
        </w:numPr>
        <w:ind w:left="851" w:hanging="851"/>
        <w:jc w:val="both"/>
      </w:pPr>
      <w:r w:rsidRPr="00471C58">
        <w:t>Pasūtītājs nodrošina Nolikuma un tā pielikumu, kā arī citu iepirkuma dokumentācijas (skaidrojumi, grozījumi, atbildes uz ieinteresēto piegādātāju jautājumiem) brīvu un tiešu pieeju Elektronisko iepirkumu sistēmas (turpmāk – EIS) pircēja profilā e-konkursu apakšsistēmā saskaņā ar PIL 38.panta prasībām.</w:t>
      </w:r>
    </w:p>
    <w:p w14:paraId="3B7B9C8E" w14:textId="77777777" w:rsidR="00071FCC" w:rsidRPr="00471C58" w:rsidRDefault="00150C84" w:rsidP="00EE4DDF">
      <w:pPr>
        <w:pStyle w:val="Sarakstarindkopa"/>
        <w:numPr>
          <w:ilvl w:val="1"/>
          <w:numId w:val="10"/>
        </w:numPr>
        <w:ind w:left="851" w:hanging="851"/>
        <w:jc w:val="both"/>
      </w:pPr>
      <w:r w:rsidRPr="00471C58">
        <w:t>Lejupielādējot iepirkuma nolikumu, ieinteresētais piegādātājs uzņemas atbildību sekot līdzi turpmākām izmaiņām iepirkuma noteikumos, kā arī Iepirkuma komisijas sniegtajām atbildēm uz ieinteresēto piegādātāju jautājumiem, kas tiek publicētas Pasūtītāja EIS profilā pie iepirkuma nolikuma.</w:t>
      </w:r>
    </w:p>
    <w:p w14:paraId="2D5DA7B2" w14:textId="77777777" w:rsidR="00071FCC" w:rsidRPr="00471C58" w:rsidRDefault="00150C84" w:rsidP="00EE4DDF">
      <w:pPr>
        <w:pStyle w:val="Sarakstarindkopa"/>
        <w:numPr>
          <w:ilvl w:val="1"/>
          <w:numId w:val="10"/>
        </w:numPr>
        <w:ind w:left="851" w:hanging="851"/>
        <w:jc w:val="both"/>
      </w:pPr>
      <w:r w:rsidRPr="00471C58">
        <w:t>Iepirkuma komisija un ieinteresētais piegādātājs ar informāciju apmainās PIL noteiktajā kārtībā, izmantojot elektroniskos saziņas līdzekļus, t.sk. ar elektronisko parakstu parakstīto dokumentu sūtīšanai un saņemšanai. Mutvārdos sniegtā informācija iepirkuma ietvaros nav saistoša.</w:t>
      </w:r>
    </w:p>
    <w:p w14:paraId="7C9EB886" w14:textId="77777777" w:rsidR="00071FCC" w:rsidRPr="00471C58" w:rsidRDefault="00150C84" w:rsidP="00EE4DDF">
      <w:pPr>
        <w:pStyle w:val="Sarakstarindkopa"/>
        <w:numPr>
          <w:ilvl w:val="1"/>
          <w:numId w:val="10"/>
        </w:numPr>
        <w:ind w:left="851" w:hanging="851"/>
        <w:jc w:val="both"/>
      </w:pPr>
      <w:r w:rsidRPr="00471C58">
        <w:t xml:space="preserve">Ieinteresētais piegādātājs jautājumus par Nolikumu uzdod </w:t>
      </w:r>
      <w:proofErr w:type="spellStart"/>
      <w:r w:rsidRPr="00471C58">
        <w:t>rakstveidā</w:t>
      </w:r>
      <w:proofErr w:type="spellEnd"/>
      <w:r w:rsidRPr="00471C58">
        <w:t>, adresējot tos Iepirkuma komisijai un nosūtot elektroniski, izmantojot EIS rīkus.</w:t>
      </w:r>
    </w:p>
    <w:p w14:paraId="5FAFBFF6" w14:textId="14D1BFA2" w:rsidR="004B36D8" w:rsidRPr="00471C58" w:rsidRDefault="00150C84" w:rsidP="00BE44CB">
      <w:pPr>
        <w:pStyle w:val="Sarakstarindkopa"/>
        <w:numPr>
          <w:ilvl w:val="1"/>
          <w:numId w:val="10"/>
        </w:numPr>
        <w:spacing w:after="240"/>
        <w:ind w:left="851" w:hanging="851"/>
        <w:jc w:val="both"/>
      </w:pPr>
      <w:r w:rsidRPr="00471C58">
        <w:t xml:space="preserve">Ja piegādātājs ir laikus pieprasījis papildu informāciju par iepirkuma nolikumā iekļautajām prasībām, Pasūtītājs to sniedz triju darbdienu laikā, bet ne vēlāk kā četras dienas pirms piedāvājumu iesniegšanas termiņa beigām. Papildu informāciju Pasūtītājs </w:t>
      </w:r>
      <w:proofErr w:type="spellStart"/>
      <w:r w:rsidRPr="00471C58">
        <w:t>nosūta</w:t>
      </w:r>
      <w:proofErr w:type="spellEnd"/>
      <w:r w:rsidRPr="00471C58">
        <w:t xml:space="preserve"> piegādātājam, kas uzdevis jautājumu, un vienlaikus ievieto šo informāciju vietā, kur ir pieejams iepirkuma nolikums, norādot arī uzdoto jautājumu, neizpaužot jautājuma iesniedzēju. </w:t>
      </w:r>
    </w:p>
    <w:p w14:paraId="0019B5DB" w14:textId="77777777" w:rsidR="004B36D8" w:rsidRPr="00471C58" w:rsidRDefault="00150C84" w:rsidP="00BE44CB">
      <w:pPr>
        <w:pStyle w:val="Sarakstarindkopa"/>
        <w:numPr>
          <w:ilvl w:val="0"/>
          <w:numId w:val="10"/>
        </w:numPr>
        <w:ind w:left="851" w:hanging="851"/>
        <w:jc w:val="both"/>
      </w:pPr>
      <w:r w:rsidRPr="00471C58">
        <w:rPr>
          <w:b/>
          <w:bCs/>
        </w:rPr>
        <w:t>Piedāvājumu iesniegšana, grozīšana un atsaukšana</w:t>
      </w:r>
    </w:p>
    <w:p w14:paraId="6FACC42B" w14:textId="77777777" w:rsidR="004B36D8" w:rsidRPr="00471C58" w:rsidRDefault="00150C84" w:rsidP="00EE4DDF">
      <w:pPr>
        <w:pStyle w:val="Sarakstarindkopa"/>
        <w:numPr>
          <w:ilvl w:val="1"/>
          <w:numId w:val="10"/>
        </w:numPr>
        <w:ind w:left="851" w:hanging="851"/>
        <w:jc w:val="both"/>
      </w:pPr>
      <w:r w:rsidRPr="00471C58">
        <w:t>Pretendents piedāvājumu iesniedz līdz datumam un laikam, kas norādīts Iepirkumu uzraudzības biroja tīmekļvietnē (</w:t>
      </w:r>
      <w:hyperlink r:id="rId11" w:tgtFrame="_blank" w:history="1">
        <w:r w:rsidRPr="00471C58">
          <w:rPr>
            <w:rStyle w:val="Hipersaite"/>
            <w:color w:val="auto"/>
          </w:rPr>
          <w:t>https://info.iub.gov.lv</w:t>
        </w:r>
      </w:hyperlink>
      <w:r w:rsidRPr="00471C58">
        <w:t>) publicētajā paziņojumā par līgumu, un EIS e-konkursu apakšsistēmā norādītajā informācijā, izmantojot EIS e-konkursu apakšsistēmu.</w:t>
      </w:r>
    </w:p>
    <w:p w14:paraId="0A6B3BDD" w14:textId="77777777" w:rsidR="004B36D8" w:rsidRPr="00471C58" w:rsidRDefault="00150C84" w:rsidP="00EE4DDF">
      <w:pPr>
        <w:pStyle w:val="Sarakstarindkopa"/>
        <w:numPr>
          <w:ilvl w:val="1"/>
          <w:numId w:val="10"/>
        </w:numPr>
        <w:ind w:left="851" w:hanging="851"/>
        <w:jc w:val="both"/>
      </w:pPr>
      <w:r w:rsidRPr="00471C58">
        <w:t>Ārpus EIS e-konkursu apakšsistēmas iesniegtie piedāvājumi tiks atzīti par neatbilstošiem Nolikuma prasībām un netiks izskatīti.</w:t>
      </w:r>
    </w:p>
    <w:p w14:paraId="5B7659BA" w14:textId="77777777" w:rsidR="004B36D8" w:rsidRPr="00471C58" w:rsidRDefault="00150C84" w:rsidP="00EE4DDF">
      <w:pPr>
        <w:pStyle w:val="Sarakstarindkopa"/>
        <w:numPr>
          <w:ilvl w:val="1"/>
          <w:numId w:val="10"/>
        </w:numPr>
        <w:ind w:left="851" w:hanging="851"/>
        <w:jc w:val="both"/>
      </w:pPr>
      <w:r w:rsidRPr="00471C58">
        <w:t>Piedāvājumu atvēršana notiek datumā un laikā, kas norādīts Iepirkumu uzraudzības biroja tīmekļvietnē publicētajā paziņojumā par līgumu. Iesniegto piedāvājumu atvēršanas procesam var sekot līdzi tiešsaistes režīmā EIS e-konkursu apakšsistēmā.</w:t>
      </w:r>
    </w:p>
    <w:p w14:paraId="7748A407" w14:textId="77777777" w:rsidR="004B36D8" w:rsidRPr="00471C58" w:rsidRDefault="00150C84" w:rsidP="00EE4DDF">
      <w:pPr>
        <w:pStyle w:val="Sarakstarindkopa"/>
        <w:numPr>
          <w:ilvl w:val="1"/>
          <w:numId w:val="10"/>
        </w:numPr>
        <w:ind w:left="851" w:hanging="851"/>
        <w:jc w:val="both"/>
      </w:pPr>
      <w:r w:rsidRPr="00471C58">
        <w:lastRenderedPageBreak/>
        <w:t>Pretendents līdz piedāvājumu iesniegšanas termiņa beigām var grozīt vai atsaukt iesniegto piedāvājumu, izmantojot attiecīgos EIS pieejamos rīkus.</w:t>
      </w:r>
    </w:p>
    <w:p w14:paraId="10C3E139" w14:textId="3F047B19" w:rsidR="004B36D8" w:rsidRPr="00471C58" w:rsidRDefault="00150C84" w:rsidP="00BE44CB">
      <w:pPr>
        <w:pStyle w:val="Sarakstarindkopa"/>
        <w:numPr>
          <w:ilvl w:val="1"/>
          <w:numId w:val="10"/>
        </w:numPr>
        <w:spacing w:after="240"/>
        <w:ind w:left="851" w:hanging="851"/>
        <w:jc w:val="both"/>
      </w:pPr>
      <w:r w:rsidRPr="00471C58">
        <w:t>Ja pretendents atsauc piedāvājumu, tas tiek izslēgts no tālākas dalības iepirkumā. Piedāvājuma maiņas gadījumā par piedāvājuma iesniegšanas laiku tiek uzskatīts pēdējais piedāvājuma iesniegšanas brīdis.</w:t>
      </w:r>
    </w:p>
    <w:p w14:paraId="1D7FAE13" w14:textId="77777777" w:rsidR="004B36D8" w:rsidRPr="00471C58" w:rsidRDefault="00150C84" w:rsidP="005C04DD">
      <w:pPr>
        <w:pStyle w:val="Sarakstarindkopa"/>
        <w:numPr>
          <w:ilvl w:val="0"/>
          <w:numId w:val="10"/>
        </w:numPr>
        <w:ind w:left="851" w:hanging="851"/>
        <w:jc w:val="both"/>
      </w:pPr>
      <w:r w:rsidRPr="00471C58">
        <w:rPr>
          <w:b/>
          <w:bCs/>
        </w:rPr>
        <w:t>Piedāvājuma noformēšana</w:t>
      </w:r>
    </w:p>
    <w:p w14:paraId="6D80B0AE" w14:textId="77777777" w:rsidR="00EE4DDF" w:rsidRPr="00471C58" w:rsidRDefault="00150C84" w:rsidP="00EE4DDF">
      <w:pPr>
        <w:pStyle w:val="Sarakstarindkopa"/>
        <w:numPr>
          <w:ilvl w:val="1"/>
          <w:numId w:val="10"/>
        </w:numPr>
        <w:ind w:left="851" w:hanging="851"/>
        <w:jc w:val="both"/>
      </w:pPr>
      <w:r w:rsidRPr="00471C58">
        <w:t>Iesniedzot piedāvājumu elektroniski EIS e-konkursu apakšsistēmā, ir jāievēro šādas pretendenta izvēles iespējas:</w:t>
      </w:r>
    </w:p>
    <w:p w14:paraId="7C49AB86" w14:textId="77777777" w:rsidR="00EE4DDF" w:rsidRPr="00471C58" w:rsidRDefault="00150C84" w:rsidP="007D49FD">
      <w:pPr>
        <w:pStyle w:val="Sarakstarindkopa"/>
        <w:numPr>
          <w:ilvl w:val="2"/>
          <w:numId w:val="10"/>
        </w:numPr>
        <w:ind w:left="1701" w:hanging="851"/>
        <w:jc w:val="both"/>
      </w:pPr>
      <w:r w:rsidRPr="00471C58">
        <w:t>Jāizmanto EIS e-konkursu apakšsistēmas piedāvātie rīki, aizpildot minētās sistēmas e-konkursu apakšsistēmā šā iepirkuma sadaļā ievietotās veidlapas.</w:t>
      </w:r>
    </w:p>
    <w:p w14:paraId="0FA245C0" w14:textId="77777777" w:rsidR="00EE4DDF" w:rsidRPr="00471C58" w:rsidRDefault="00150C84" w:rsidP="007D49FD">
      <w:pPr>
        <w:pStyle w:val="Sarakstarindkopa"/>
        <w:numPr>
          <w:ilvl w:val="2"/>
          <w:numId w:val="10"/>
        </w:numPr>
        <w:ind w:left="1701" w:hanging="851"/>
        <w:jc w:val="both"/>
      </w:pPr>
      <w:r w:rsidRPr="00471C58">
        <w:t>Elektroniski aizpildāmos dokumentus var sagatavot ārpus EIS un augšupielādēt sistēmas attiecīgajās vietnēs Microsoft Office (Word, Excel) vai PDF formātā. Pretendents ir pilnībā atbildīgs par aizpildāmo formu atbilstību dokumentācijas prasībām un formu paraugiem.</w:t>
      </w:r>
    </w:p>
    <w:p w14:paraId="6AFC49F3" w14:textId="77777777" w:rsidR="00EE4DDF" w:rsidRPr="00471C58" w:rsidRDefault="00150C84" w:rsidP="00376F6A">
      <w:pPr>
        <w:pStyle w:val="Sarakstarindkopa"/>
        <w:numPr>
          <w:ilvl w:val="1"/>
          <w:numId w:val="10"/>
        </w:numPr>
        <w:ind w:left="851" w:hanging="851"/>
        <w:jc w:val="both"/>
      </w:pPr>
      <w:r w:rsidRPr="00471C58">
        <w:t>Sagatavojot piedāvājumu, pretendents ievēro šādus nosacījumus:</w:t>
      </w:r>
    </w:p>
    <w:p w14:paraId="1807AD5C" w14:textId="77777777" w:rsidR="00EE4DDF" w:rsidRPr="00471C58" w:rsidRDefault="00150C84" w:rsidP="007D49FD">
      <w:pPr>
        <w:pStyle w:val="Sarakstarindkopa"/>
        <w:numPr>
          <w:ilvl w:val="2"/>
          <w:numId w:val="10"/>
        </w:numPr>
        <w:ind w:left="1701" w:hanging="851"/>
        <w:jc w:val="both"/>
      </w:pPr>
      <w:r w:rsidRPr="00471C58">
        <w:t>Piedāvājuma dokumenti jāsagatavo atsevišķos elektroniskos failos ar standarta biroja programmatūras rīkiem nolasāmā formātā. Tehniskais un finanšu piedāvājums jāsagatavo atbilstoši Nolikuma pielikumos norādītajām formām.</w:t>
      </w:r>
    </w:p>
    <w:p w14:paraId="18FD8FD2" w14:textId="77777777" w:rsidR="00EE4DDF" w:rsidRPr="00471C58" w:rsidRDefault="00150C84" w:rsidP="007D49FD">
      <w:pPr>
        <w:pStyle w:val="Sarakstarindkopa"/>
        <w:numPr>
          <w:ilvl w:val="2"/>
          <w:numId w:val="10"/>
        </w:numPr>
        <w:ind w:left="1701" w:hanging="851"/>
        <w:jc w:val="both"/>
      </w:pPr>
      <w:r w:rsidRPr="00471C58">
        <w:t>Pretendents piedāvājuma dokumentus paraksta ar drošu elektronisko parakstu un laika zīmogu vai ar EIS piedāvāto elektronisko parakstu.</w:t>
      </w:r>
    </w:p>
    <w:p w14:paraId="607A9929" w14:textId="77777777" w:rsidR="00EE4DDF" w:rsidRPr="00471C58" w:rsidRDefault="00150C84" w:rsidP="007D49FD">
      <w:pPr>
        <w:pStyle w:val="Sarakstarindkopa"/>
        <w:numPr>
          <w:ilvl w:val="2"/>
          <w:numId w:val="10"/>
        </w:numPr>
        <w:ind w:left="1701" w:hanging="851"/>
        <w:jc w:val="both"/>
      </w:pPr>
      <w:r w:rsidRPr="00471C58">
        <w:t>Piedāvājuma dokumentus paraksta pretendenta likumiskais pārstāvis vai tā pilnvarota persona, pievienojot atbilstoši noformētu pilnvaru un dokumentu, kas apliecina pilnvaras izdevēja pārstāvības tiesības.</w:t>
      </w:r>
    </w:p>
    <w:p w14:paraId="63EE5F6C" w14:textId="68BF35B8" w:rsidR="00EE4DDF" w:rsidRPr="00471C58" w:rsidRDefault="00150C84" w:rsidP="007D49FD">
      <w:pPr>
        <w:pStyle w:val="Sarakstarindkopa"/>
        <w:numPr>
          <w:ilvl w:val="2"/>
          <w:numId w:val="10"/>
        </w:numPr>
        <w:ind w:left="1701" w:hanging="851"/>
        <w:jc w:val="both"/>
      </w:pPr>
      <w:r w:rsidRPr="00471C58">
        <w:t>Ja piedāvājumu iesniedz piegādātāju apvienība atbilstoši PIL 13.panta prasībām, pieteikumā (Nolikuma pielikumā Nr.1) norāda personu, kas pārstāv piegādātāju apvienību un ir tiesīga parakstīt visus ar iepirkumu saistītos dokumentus, kā arī norāda katras personas atbildības sadalījumu. Piegādātāju apvienībai piedāvājuma iesniegšanas brīdī nav jābūt reģistrētai noteiktā juridiskā statusā.</w:t>
      </w:r>
    </w:p>
    <w:p w14:paraId="53A1859E" w14:textId="77777777" w:rsidR="00EE4DDF" w:rsidRPr="00471C58" w:rsidRDefault="00150C84" w:rsidP="00376F6A">
      <w:pPr>
        <w:pStyle w:val="Sarakstarindkopa"/>
        <w:numPr>
          <w:ilvl w:val="1"/>
          <w:numId w:val="10"/>
        </w:numPr>
        <w:ind w:left="851" w:hanging="851"/>
        <w:jc w:val="both"/>
      </w:pPr>
      <w:r w:rsidRPr="00471C58">
        <w:t>Piedāvājums sastāv no šādām daļām:</w:t>
      </w:r>
    </w:p>
    <w:p w14:paraId="14392439" w14:textId="77777777" w:rsidR="009F41BD" w:rsidRPr="00471C58" w:rsidRDefault="00150C84" w:rsidP="007D49FD">
      <w:pPr>
        <w:pStyle w:val="Sarakstarindkopa"/>
        <w:numPr>
          <w:ilvl w:val="2"/>
          <w:numId w:val="10"/>
        </w:numPr>
        <w:ind w:left="1701" w:hanging="851"/>
        <w:jc w:val="both"/>
      </w:pPr>
      <w:r w:rsidRPr="00471C58">
        <w:t>pretendenta atlases dokumenti;</w:t>
      </w:r>
    </w:p>
    <w:p w14:paraId="45F7E9AA" w14:textId="77777777" w:rsidR="009F41BD" w:rsidRPr="00471C58" w:rsidRDefault="00150C84" w:rsidP="007D49FD">
      <w:pPr>
        <w:pStyle w:val="Sarakstarindkopa"/>
        <w:numPr>
          <w:ilvl w:val="2"/>
          <w:numId w:val="10"/>
        </w:numPr>
        <w:ind w:left="1701" w:hanging="851"/>
        <w:jc w:val="both"/>
      </w:pPr>
      <w:r w:rsidRPr="00471C58">
        <w:t>tehniskais piedāvājums;</w:t>
      </w:r>
    </w:p>
    <w:p w14:paraId="31802601" w14:textId="77777777" w:rsidR="009F41BD" w:rsidRPr="00471C58" w:rsidRDefault="00150C84" w:rsidP="007D49FD">
      <w:pPr>
        <w:pStyle w:val="Sarakstarindkopa"/>
        <w:numPr>
          <w:ilvl w:val="2"/>
          <w:numId w:val="10"/>
        </w:numPr>
        <w:ind w:left="1701" w:hanging="851"/>
        <w:jc w:val="both"/>
      </w:pPr>
      <w:r w:rsidRPr="00471C58">
        <w:t>finanšu piedāvājums.</w:t>
      </w:r>
    </w:p>
    <w:p w14:paraId="788D1D54" w14:textId="77777777" w:rsidR="009F41BD" w:rsidRPr="00471C58" w:rsidRDefault="00150C84" w:rsidP="00376F6A">
      <w:pPr>
        <w:pStyle w:val="Sarakstarindkopa"/>
        <w:numPr>
          <w:ilvl w:val="1"/>
          <w:numId w:val="10"/>
        </w:numPr>
        <w:ind w:left="851" w:hanging="851"/>
        <w:jc w:val="both"/>
      </w:pPr>
      <w:r w:rsidRPr="00471C58">
        <w:t>Piedāvājumā iekļautajiem dokumentiem jābūt skaidri salasāmiem, bez labojumiem vai dzēsumiem. Skaitlisko vērtību pretrunu gadījumā noteicošais ir apzīmējums ar vārdiem.</w:t>
      </w:r>
    </w:p>
    <w:p w14:paraId="05B800AE" w14:textId="3AE69F39" w:rsidR="009F41BD" w:rsidRPr="00471C58" w:rsidRDefault="00150C84" w:rsidP="00376F6A">
      <w:pPr>
        <w:pStyle w:val="Sarakstarindkopa"/>
        <w:numPr>
          <w:ilvl w:val="1"/>
          <w:numId w:val="10"/>
        </w:numPr>
        <w:ind w:left="851" w:hanging="851"/>
        <w:jc w:val="both"/>
      </w:pPr>
      <w:r w:rsidRPr="00471C58">
        <w:t>Piedāvājums jāsagatavo latviešu valodā. Tehniskā piedāvājuma dokumenti (sertifikāti, licences, ES atbilstības deklarācijas) var tikt iesniegti cit</w:t>
      </w:r>
      <w:r w:rsidR="00BF34FA" w:rsidRPr="00471C58">
        <w:t>ā</w:t>
      </w:r>
      <w:r w:rsidRPr="00471C58">
        <w:t xml:space="preserve"> valodā, pievienojot pretendenta apliecinātu tulkojumu latviešu valodā. Informatīvie materiāli (katalogi, bukleti) var būt angļu valodā.</w:t>
      </w:r>
    </w:p>
    <w:p w14:paraId="4EC13BF1" w14:textId="77777777" w:rsidR="009F41BD" w:rsidRPr="00471C58" w:rsidRDefault="00150C84" w:rsidP="00376F6A">
      <w:pPr>
        <w:pStyle w:val="Sarakstarindkopa"/>
        <w:numPr>
          <w:ilvl w:val="1"/>
          <w:numId w:val="10"/>
        </w:numPr>
        <w:ind w:left="851" w:hanging="851"/>
        <w:jc w:val="both"/>
      </w:pPr>
      <w:r w:rsidRPr="00471C58">
        <w:t>Iesniedzot kopijas, tās apliecināmas atbilstoši normatīvo aktu prasībām. Iepirkuma komisijai ir tiesības pieprasīt uzrādīt dokumentu oriģinālus vai iesniegt apliecinātas kopijas, ja rodas šaubas par to autentiskumu.</w:t>
      </w:r>
    </w:p>
    <w:p w14:paraId="660C48A7" w14:textId="12F6C61A" w:rsidR="009F41BD" w:rsidRPr="00471C58" w:rsidRDefault="00150C84" w:rsidP="00BE44CB">
      <w:pPr>
        <w:pStyle w:val="Sarakstarindkopa"/>
        <w:numPr>
          <w:ilvl w:val="1"/>
          <w:numId w:val="10"/>
        </w:numPr>
        <w:spacing w:after="240"/>
        <w:ind w:left="851" w:hanging="851"/>
        <w:jc w:val="both"/>
      </w:pPr>
      <w:r w:rsidRPr="00471C58">
        <w:t>Ja pretendenta ieskatā kāda no piedāvājuma sastāvdaļām ir uzskatāma par komercnoslēpumu, pretendents to skaidri norāda piedāvājumā. Par komercnoslēpumu nevar tikt atzīta informācija, kas saskaņā ar normatīvajiem aktiem ir vispārpieejama.</w:t>
      </w:r>
    </w:p>
    <w:p w14:paraId="1140CE72" w14:textId="76183295" w:rsidR="009F41BD" w:rsidRPr="00471C58" w:rsidRDefault="00150C84" w:rsidP="00BE44CB">
      <w:pPr>
        <w:pStyle w:val="Sarakstarindkopa"/>
        <w:numPr>
          <w:ilvl w:val="0"/>
          <w:numId w:val="10"/>
        </w:numPr>
        <w:ind w:left="851" w:hanging="851"/>
        <w:jc w:val="both"/>
      </w:pPr>
      <w:r w:rsidRPr="00471C58">
        <w:rPr>
          <w:b/>
          <w:bCs/>
        </w:rPr>
        <w:t>Prasības pretendentam un izslēgšanas iemesli</w:t>
      </w:r>
    </w:p>
    <w:p w14:paraId="1DE26C67" w14:textId="77777777" w:rsidR="009F41BD" w:rsidRPr="00471C58" w:rsidRDefault="00150C84" w:rsidP="00376F6A">
      <w:pPr>
        <w:pStyle w:val="Sarakstarindkopa"/>
        <w:numPr>
          <w:ilvl w:val="1"/>
          <w:numId w:val="10"/>
        </w:numPr>
        <w:ind w:left="851" w:hanging="851"/>
        <w:jc w:val="both"/>
      </w:pPr>
      <w:r w:rsidRPr="00471C58">
        <w:t xml:space="preserve">Visi pretendenti piedalās iepirkumā uz vienādu noteikumu un vienlīdzības pamata, </w:t>
      </w:r>
      <w:r w:rsidRPr="00471C58">
        <w:lastRenderedPageBreak/>
        <w:t>ievērojot atklātības, brīvas konkurences, samērīguma un savstarpējas atzīšanas principus.</w:t>
      </w:r>
    </w:p>
    <w:p w14:paraId="761392AA" w14:textId="622C5C34" w:rsidR="009F41BD" w:rsidRPr="00471C58" w:rsidRDefault="00150C84" w:rsidP="00376F6A">
      <w:pPr>
        <w:pStyle w:val="Sarakstarindkopa"/>
        <w:numPr>
          <w:ilvl w:val="1"/>
          <w:numId w:val="10"/>
        </w:numPr>
        <w:ind w:left="851" w:hanging="851"/>
        <w:jc w:val="both"/>
      </w:pPr>
      <w:r w:rsidRPr="00471C58">
        <w:t>Pasūtītājs izslēdz pretendentu no dalības iepirkumā atbilstoši PIL 9.panta astotajai daļai (konstatējot PIL 42.panta otrās daļas 1., 2., 3., 4. un 11.punktā minētos izslēgšanas iemeslus, kā arī attiecībā uz PIL 42.panta trešajā daļā minētajām personām), veicot pārbaudes atbilstoši PIL 42.pant</w:t>
      </w:r>
      <w:r w:rsidR="00E0091C" w:rsidRPr="00471C58">
        <w:t>ā</w:t>
      </w:r>
      <w:r w:rsidRPr="00471C58">
        <w:t xml:space="preserve"> </w:t>
      </w:r>
      <w:r w:rsidR="00E0091C" w:rsidRPr="00471C58">
        <w:t>noteiktajā kārtībā</w:t>
      </w:r>
      <w:r w:rsidRPr="00471C58">
        <w:t>, kā arī ievērojot PIL 43.panta noteikumus.</w:t>
      </w:r>
    </w:p>
    <w:p w14:paraId="38D6F45B" w14:textId="6BFF6A5D" w:rsidR="00C547E1" w:rsidRPr="00471C58" w:rsidRDefault="005C240A" w:rsidP="00376F6A">
      <w:pPr>
        <w:pStyle w:val="Sarakstarindkopa"/>
        <w:numPr>
          <w:ilvl w:val="1"/>
          <w:numId w:val="10"/>
        </w:numPr>
        <w:ind w:left="851" w:hanging="851"/>
        <w:jc w:val="both"/>
      </w:pPr>
      <w:r w:rsidRPr="00471C58">
        <w:t>Komisija pārbauda pretendentu atbilstību Starptautisko un Latvijas Republikas nacionālo sankciju likuma 11.</w:t>
      </w:r>
      <w:r w:rsidRPr="00471C58">
        <w:rPr>
          <w:vertAlign w:val="superscript"/>
        </w:rPr>
        <w:t>1</w:t>
      </w:r>
      <w:r w:rsidRPr="00471C58">
        <w:t xml:space="preserve"> pantā noteiktajiem izslēgšanas gadījumiem, veicot pārbaudi likumā noteiktajā kārtībā.</w:t>
      </w:r>
    </w:p>
    <w:p w14:paraId="2FCB084E" w14:textId="2A9297C4" w:rsidR="0015682B" w:rsidRPr="00471C58" w:rsidRDefault="00285571" w:rsidP="0015682B">
      <w:pPr>
        <w:pStyle w:val="Sarakstarindkopa"/>
        <w:numPr>
          <w:ilvl w:val="1"/>
          <w:numId w:val="10"/>
        </w:numPr>
        <w:ind w:left="851" w:hanging="851"/>
        <w:jc w:val="both"/>
      </w:pPr>
      <w:r w:rsidRPr="00471C58">
        <w:t>Pamatojoties uz starptautiskās prakses rekomendācijām (t.sk. OECD 2019.gada 3.fāzes ziņojuma vadlīnijām), Komisija, izvērtējot korupcijas un reputācijas riskus, ir tiesīga veikt pārbaudi arī par pretendentu (un to patieso labuma guvēju vai amatpersonu) iespējamo saistību vai iekļaušanu starptautisko daudzpusējo attīstības banku (piemēram, Pasaules Bankas u.c.) izslēgšanas sarakstos.</w:t>
      </w:r>
    </w:p>
    <w:p w14:paraId="14A884B1" w14:textId="2985B64F" w:rsidR="0061599B" w:rsidRPr="00471C58" w:rsidRDefault="00150C84" w:rsidP="0078414E">
      <w:pPr>
        <w:pStyle w:val="Sarakstarindkopa"/>
        <w:numPr>
          <w:ilvl w:val="1"/>
          <w:numId w:val="10"/>
        </w:numPr>
        <w:spacing w:after="240"/>
        <w:ind w:left="851" w:hanging="851"/>
        <w:jc w:val="both"/>
      </w:pPr>
      <w:r w:rsidRPr="00471C58">
        <w:t>Pasūtītājs izslēdz pretendentu no turpmākās dalības iepirkumā, kā arī neizskata piedāvājumu, ja pretendents ir sniedzis nepatiesu informāciju savas kvalifikācijas novērtēšanai vai vispār nav sniedzis pieprasīto informāciju.</w:t>
      </w:r>
    </w:p>
    <w:p w14:paraId="38CA5A98" w14:textId="0FE51FDC" w:rsidR="009F41BD" w:rsidRPr="00471C58" w:rsidRDefault="00150C84" w:rsidP="0078414E">
      <w:pPr>
        <w:pStyle w:val="Sarakstarindkopa"/>
        <w:numPr>
          <w:ilvl w:val="0"/>
          <w:numId w:val="10"/>
        </w:numPr>
        <w:ind w:left="851" w:hanging="851"/>
        <w:jc w:val="both"/>
      </w:pPr>
      <w:r w:rsidRPr="00471C58">
        <w:rPr>
          <w:b/>
          <w:bCs/>
        </w:rPr>
        <w:t>Pretendenta atlases dokumenti un kvalifikācijas prasības</w:t>
      </w:r>
    </w:p>
    <w:tbl>
      <w:tblPr>
        <w:tblStyle w:val="Reatabula1"/>
        <w:tblW w:w="9067" w:type="dxa"/>
        <w:tblLook w:val="04A0" w:firstRow="1" w:lastRow="0" w:firstColumn="1" w:lastColumn="0" w:noHBand="0" w:noVBand="1"/>
      </w:tblPr>
      <w:tblGrid>
        <w:gridCol w:w="4531"/>
        <w:gridCol w:w="4536"/>
      </w:tblGrid>
      <w:tr w:rsidR="00150C84" w:rsidRPr="00471C58" w14:paraId="5023FE8B" w14:textId="77777777" w:rsidTr="00E5237A">
        <w:tc>
          <w:tcPr>
            <w:tcW w:w="4531" w:type="dxa"/>
            <w:hideMark/>
          </w:tcPr>
          <w:p w14:paraId="36507E3E" w14:textId="77777777" w:rsidR="00150C84" w:rsidRPr="00471C58" w:rsidRDefault="00150C84" w:rsidP="009F41BD">
            <w:pPr>
              <w:jc w:val="center"/>
              <w:rPr>
                <w:b/>
                <w:bCs/>
                <w:sz w:val="24"/>
                <w:szCs w:val="24"/>
              </w:rPr>
            </w:pPr>
            <w:r w:rsidRPr="00471C58">
              <w:rPr>
                <w:b/>
                <w:bCs/>
                <w:sz w:val="24"/>
                <w:szCs w:val="24"/>
              </w:rPr>
              <w:t>Prasība</w:t>
            </w:r>
          </w:p>
        </w:tc>
        <w:tc>
          <w:tcPr>
            <w:tcW w:w="4536" w:type="dxa"/>
            <w:hideMark/>
          </w:tcPr>
          <w:p w14:paraId="4907ED36" w14:textId="77777777" w:rsidR="00150C84" w:rsidRPr="00471C58" w:rsidRDefault="00150C84" w:rsidP="009F41BD">
            <w:pPr>
              <w:jc w:val="center"/>
              <w:rPr>
                <w:b/>
                <w:bCs/>
                <w:sz w:val="24"/>
                <w:szCs w:val="24"/>
              </w:rPr>
            </w:pPr>
            <w:r w:rsidRPr="00471C58">
              <w:rPr>
                <w:b/>
                <w:bCs/>
                <w:sz w:val="24"/>
                <w:szCs w:val="24"/>
              </w:rPr>
              <w:t>Iesniedzamais dokuments</w:t>
            </w:r>
          </w:p>
        </w:tc>
      </w:tr>
      <w:tr w:rsidR="00150C84" w:rsidRPr="00471C58" w14:paraId="682F0D6E" w14:textId="77777777" w:rsidTr="00E5237A">
        <w:trPr>
          <w:trHeight w:val="393"/>
        </w:trPr>
        <w:tc>
          <w:tcPr>
            <w:tcW w:w="4531" w:type="dxa"/>
            <w:hideMark/>
          </w:tcPr>
          <w:p w14:paraId="0FE8F0BE" w14:textId="1D1D5047" w:rsidR="00150C84" w:rsidRPr="00471C58" w:rsidRDefault="00150C84" w:rsidP="006152C1">
            <w:pPr>
              <w:pStyle w:val="Sarakstarindkopa"/>
              <w:numPr>
                <w:ilvl w:val="1"/>
                <w:numId w:val="12"/>
              </w:numPr>
              <w:ind w:left="621" w:hanging="621"/>
              <w:jc w:val="both"/>
            </w:pPr>
            <w:r w:rsidRPr="00471C58">
              <w:t>Pretendents ir reģistrēts Latvijas Republikas Uzņēmumu reģistra Komercreģistrā vai līdzvērtīgā reģistrā ārvalstīs atbilstoši normatīvo aktu prasībām (atbilstoši PIL 44.pantam). Prasība attiecas uz pretendentu un visiem piegādātāju apvienības dalībniekiem.</w:t>
            </w:r>
          </w:p>
        </w:tc>
        <w:tc>
          <w:tcPr>
            <w:tcW w:w="4536" w:type="dxa"/>
            <w:hideMark/>
          </w:tcPr>
          <w:p w14:paraId="76685F1E" w14:textId="18B61A58" w:rsidR="00150C84" w:rsidRPr="00471C58" w:rsidRDefault="00150C84" w:rsidP="00376F6A">
            <w:pPr>
              <w:pStyle w:val="Sarakstarindkopa"/>
              <w:numPr>
                <w:ilvl w:val="2"/>
                <w:numId w:val="12"/>
              </w:numPr>
              <w:jc w:val="both"/>
            </w:pPr>
            <w:r w:rsidRPr="00471C58">
              <w:t>Pretendenta parakstīts pieteikums dalībai iepirkumā (Nolikuma pielikums Nr.1).</w:t>
            </w:r>
          </w:p>
          <w:p w14:paraId="566FB719" w14:textId="77777777" w:rsidR="001B1BE0" w:rsidRPr="00471C58" w:rsidRDefault="00150C84" w:rsidP="00376F6A">
            <w:pPr>
              <w:pStyle w:val="Sarakstarindkopa"/>
              <w:numPr>
                <w:ilvl w:val="2"/>
                <w:numId w:val="12"/>
              </w:numPr>
              <w:jc w:val="both"/>
            </w:pPr>
            <w:r w:rsidRPr="00471C58">
              <w:t>Ārvalstī reģistrētam pretendentam jāiesniedz kompetentas iestādes izsniegts dokuments, kas apliecina reģistrāciju.</w:t>
            </w:r>
          </w:p>
          <w:p w14:paraId="6F032F00" w14:textId="2D595070" w:rsidR="00150C84" w:rsidRPr="00471C58" w:rsidRDefault="00150C84" w:rsidP="00376F6A">
            <w:pPr>
              <w:pStyle w:val="Sarakstarindkopa"/>
              <w:numPr>
                <w:ilvl w:val="2"/>
                <w:numId w:val="12"/>
              </w:numPr>
              <w:jc w:val="both"/>
            </w:pPr>
            <w:r w:rsidRPr="00471C58">
              <w:t>Pilnvara, ja piedāvājumu paraksta pilnvarota persona.</w:t>
            </w:r>
          </w:p>
        </w:tc>
      </w:tr>
      <w:tr w:rsidR="00150C84" w:rsidRPr="00471C58" w14:paraId="488DEFEF" w14:textId="77777777" w:rsidTr="00E5237A">
        <w:tc>
          <w:tcPr>
            <w:tcW w:w="4531" w:type="dxa"/>
            <w:hideMark/>
          </w:tcPr>
          <w:p w14:paraId="70232DAB" w14:textId="7F7DB2DA" w:rsidR="00150C84" w:rsidRPr="00471C58" w:rsidRDefault="00150C84" w:rsidP="00376F6A">
            <w:pPr>
              <w:pStyle w:val="Sarakstarindkopa"/>
              <w:numPr>
                <w:ilvl w:val="1"/>
                <w:numId w:val="12"/>
              </w:numPr>
              <w:ind w:left="621" w:hanging="621"/>
              <w:jc w:val="both"/>
            </w:pPr>
            <w:r w:rsidRPr="00471C58">
              <w:t>Pretendentam (vai piegādātāju apvienības dalībniekiem katram atsevišķi, ja attiecināms) ir tiesības piegādāt un izplatīt Preci Eiropas Savienībā, tajā skaitā Latvijas Republikas teritorijā atbilstoši tās Eiropas Savienības dalībvalsts normatīvajiem aktiem, kurā tas ir reģistrēts / dibināts.</w:t>
            </w:r>
          </w:p>
        </w:tc>
        <w:tc>
          <w:tcPr>
            <w:tcW w:w="4536" w:type="dxa"/>
            <w:hideMark/>
          </w:tcPr>
          <w:p w14:paraId="109BEADE" w14:textId="64C1B99B" w:rsidR="00150C84" w:rsidRPr="00471C58" w:rsidRDefault="00150C84" w:rsidP="00376F6A">
            <w:pPr>
              <w:pStyle w:val="Sarakstarindkopa"/>
              <w:numPr>
                <w:ilvl w:val="2"/>
                <w:numId w:val="12"/>
              </w:numPr>
              <w:jc w:val="both"/>
            </w:pPr>
            <w:r w:rsidRPr="00471C58">
              <w:t>Pretendenta apliecinājums par tiesībām izplatīt piedāvāto Preci Eiropas Savienībā un Latvijas Republikas teritorijā.</w:t>
            </w:r>
          </w:p>
        </w:tc>
      </w:tr>
      <w:tr w:rsidR="00150C84" w:rsidRPr="00471C58" w14:paraId="143182A7" w14:textId="77777777" w:rsidTr="00E5237A">
        <w:tc>
          <w:tcPr>
            <w:tcW w:w="4531" w:type="dxa"/>
            <w:hideMark/>
          </w:tcPr>
          <w:p w14:paraId="083A80E4" w14:textId="28E61CF8" w:rsidR="00150C84" w:rsidRPr="00471C58" w:rsidRDefault="00150C84" w:rsidP="003C227E">
            <w:pPr>
              <w:pStyle w:val="Sarakstarindkopa"/>
              <w:numPr>
                <w:ilvl w:val="1"/>
                <w:numId w:val="12"/>
              </w:numPr>
              <w:ind w:left="621" w:hanging="621"/>
              <w:jc w:val="both"/>
            </w:pPr>
            <w:r w:rsidRPr="00471C58">
              <w:t>Piedāvātā Prece atbilst Eiropas Savienības normatīvo aktu prasībām – tai ir nodrošināts CE marķējums (ja tā ir medicīniskā ierīce) vai tā ir reģistrēta Zāļu valsts aģentūrā / ES reģistrā (ja tā</w:t>
            </w:r>
            <w:r w:rsidR="00651E41" w:rsidRPr="00471C58">
              <w:t>s</w:t>
            </w:r>
            <w:r w:rsidRPr="00471C58">
              <w:t xml:space="preserve"> ir reģistrēta</w:t>
            </w:r>
            <w:r w:rsidR="00651E41" w:rsidRPr="00471C58">
              <w:t>s</w:t>
            </w:r>
            <w:r w:rsidRPr="00471C58">
              <w:t xml:space="preserve"> zāle</w:t>
            </w:r>
            <w:r w:rsidR="00651E41" w:rsidRPr="00471C58">
              <w:t>s</w:t>
            </w:r>
            <w:r w:rsidRPr="00471C58">
              <w:t>).</w:t>
            </w:r>
          </w:p>
        </w:tc>
        <w:tc>
          <w:tcPr>
            <w:tcW w:w="4536" w:type="dxa"/>
            <w:hideMark/>
          </w:tcPr>
          <w:p w14:paraId="476F4EDE" w14:textId="66746E6C" w:rsidR="00150C84" w:rsidRPr="00471C58" w:rsidRDefault="00150C84" w:rsidP="003C227E">
            <w:pPr>
              <w:pStyle w:val="Sarakstarindkopa"/>
              <w:numPr>
                <w:ilvl w:val="2"/>
                <w:numId w:val="12"/>
              </w:numPr>
              <w:jc w:val="both"/>
            </w:pPr>
            <w:r w:rsidRPr="00471C58">
              <w:t>EK atbilstības deklarācija un CE atbilstības zīmes kopija (vai Zāļu reģistrācijas apliecības kopija).</w:t>
            </w:r>
          </w:p>
        </w:tc>
      </w:tr>
    </w:tbl>
    <w:p w14:paraId="06E7BE47" w14:textId="399B3CCB" w:rsidR="00E87ABE" w:rsidRPr="00471C58" w:rsidRDefault="00150C84" w:rsidP="0078414E">
      <w:pPr>
        <w:pStyle w:val="Sarakstarindkopa"/>
        <w:numPr>
          <w:ilvl w:val="1"/>
          <w:numId w:val="12"/>
        </w:numPr>
        <w:spacing w:after="240"/>
        <w:ind w:left="851" w:hanging="851"/>
        <w:jc w:val="both"/>
      </w:pPr>
      <w:r w:rsidRPr="00471C58">
        <w:t xml:space="preserve">Pasūtītājs pieņems Eiropas vienoto iepirkuma procedūras dokumentu (ESPD) kā sākotnējo pierādījumu pretendenta atbilstībai Nolikumā noteiktajām kvalifikācijas prasībām atbilstoši PIL 49.pantam. ESPD veidlapa pieejama tīmekļvietnē </w:t>
      </w:r>
      <w:hyperlink r:id="rId12" w:tgtFrame="_blank" w:history="1">
        <w:r w:rsidRPr="00471C58">
          <w:rPr>
            <w:rStyle w:val="Hipersaite"/>
            <w:color w:val="auto"/>
          </w:rPr>
          <w:t>http://espd.eis.gov.lv</w:t>
        </w:r>
      </w:hyperlink>
      <w:r w:rsidRPr="00471C58">
        <w:t>.</w:t>
      </w:r>
    </w:p>
    <w:p w14:paraId="58773D9E" w14:textId="77777777" w:rsidR="00E87ABE" w:rsidRPr="00471C58" w:rsidRDefault="00150C84" w:rsidP="0078414E">
      <w:pPr>
        <w:pStyle w:val="Sarakstarindkopa"/>
        <w:numPr>
          <w:ilvl w:val="0"/>
          <w:numId w:val="12"/>
        </w:numPr>
        <w:ind w:left="851" w:hanging="851"/>
        <w:jc w:val="both"/>
        <w:rPr>
          <w:b/>
          <w:bCs/>
        </w:rPr>
      </w:pPr>
      <w:r w:rsidRPr="00471C58">
        <w:rPr>
          <w:b/>
          <w:bCs/>
        </w:rPr>
        <w:lastRenderedPageBreak/>
        <w:t>Tehniskais un finanšu piedāvājums</w:t>
      </w:r>
    </w:p>
    <w:p w14:paraId="745468A1" w14:textId="496351F1" w:rsidR="00E87ABE" w:rsidRPr="00471C58" w:rsidRDefault="00150C84" w:rsidP="00AC185B">
      <w:pPr>
        <w:pStyle w:val="Sarakstarindkopa"/>
        <w:numPr>
          <w:ilvl w:val="1"/>
          <w:numId w:val="12"/>
        </w:numPr>
        <w:ind w:left="851" w:hanging="851"/>
        <w:jc w:val="both"/>
      </w:pPr>
      <w:r w:rsidRPr="00471C58">
        <w:t>Tehnisko piedāvājumu pretendents sagatavo saskaņā ar Tehniskās specifikācijas prasībām (pielikums Nr.2).</w:t>
      </w:r>
    </w:p>
    <w:p w14:paraId="1153279B" w14:textId="1D1EA1F8" w:rsidR="00E87ABE" w:rsidRPr="00471C58" w:rsidRDefault="00150C84" w:rsidP="00AC185B">
      <w:pPr>
        <w:pStyle w:val="Sarakstarindkopa"/>
        <w:numPr>
          <w:ilvl w:val="1"/>
          <w:numId w:val="12"/>
        </w:numPr>
        <w:ind w:left="851" w:hanging="851"/>
        <w:jc w:val="both"/>
      </w:pPr>
      <w:r w:rsidRPr="00471C58">
        <w:t>Finanšu piedāvājumā jāaizpilda forma “Finanšu piedāvājums” (Nolikuma pielikums Nr.</w:t>
      </w:r>
      <w:r w:rsidR="006E284D" w:rsidRPr="00471C58">
        <w:t>2</w:t>
      </w:r>
      <w:r w:rsidRPr="00471C58">
        <w:t>), norādot cenu eiro (EUR) bez PVN ar precizitāti līdz divām zīmēm aiz komata.</w:t>
      </w:r>
    </w:p>
    <w:p w14:paraId="6DD2108B" w14:textId="118CEE65" w:rsidR="00E87ABE" w:rsidRPr="00471C58" w:rsidRDefault="00150C84" w:rsidP="0078414E">
      <w:pPr>
        <w:pStyle w:val="Sarakstarindkopa"/>
        <w:numPr>
          <w:ilvl w:val="1"/>
          <w:numId w:val="12"/>
        </w:numPr>
        <w:spacing w:after="240"/>
        <w:ind w:left="851" w:hanging="851"/>
        <w:jc w:val="both"/>
      </w:pPr>
      <w:r w:rsidRPr="00471C58">
        <w:t>Cenā jābūt iekļautām pilnīgi visām izmaksām, atlaidēm, nodokļiem (izņemot PVN) un nodevām, kas saistītas ar preču piegādi uz konsignācijas novietni un garantijas saistību izpildi.</w:t>
      </w:r>
    </w:p>
    <w:p w14:paraId="574D95CC" w14:textId="77777777" w:rsidR="00E87ABE" w:rsidRPr="00471C58" w:rsidRDefault="00150C84" w:rsidP="0078414E">
      <w:pPr>
        <w:pStyle w:val="Sarakstarindkopa"/>
        <w:numPr>
          <w:ilvl w:val="0"/>
          <w:numId w:val="12"/>
        </w:numPr>
        <w:ind w:left="851" w:hanging="851"/>
        <w:jc w:val="both"/>
        <w:rPr>
          <w:b/>
          <w:bCs/>
        </w:rPr>
      </w:pPr>
      <w:r w:rsidRPr="00471C58">
        <w:rPr>
          <w:b/>
          <w:bCs/>
        </w:rPr>
        <w:t>Pretendentu atlase, tehnisko piedāvājumu atbilstības pārbaude un piedāvājumu vērtēšana</w:t>
      </w:r>
    </w:p>
    <w:p w14:paraId="1A090A9D" w14:textId="77777777" w:rsidR="00E87ABE" w:rsidRPr="00471C58" w:rsidRDefault="00150C84" w:rsidP="00AC185B">
      <w:pPr>
        <w:pStyle w:val="Sarakstarindkopa"/>
        <w:numPr>
          <w:ilvl w:val="1"/>
          <w:numId w:val="12"/>
        </w:numPr>
        <w:ind w:left="851" w:hanging="851"/>
        <w:jc w:val="both"/>
      </w:pPr>
      <w:r w:rsidRPr="00471C58">
        <w:t>Iepirkuma komisija veic pretendenta atlasi, tehnisko piedāvājumu atbilstības pārbaudi un finanšu piedāvājumu vērtēšanu atbilstoši Nolikuma prasībām.</w:t>
      </w:r>
    </w:p>
    <w:p w14:paraId="5B0A8ADB" w14:textId="69964BC7" w:rsidR="00E87ABE" w:rsidRPr="00471C58" w:rsidRDefault="00150C84" w:rsidP="00AC185B">
      <w:pPr>
        <w:pStyle w:val="Sarakstarindkopa"/>
        <w:numPr>
          <w:ilvl w:val="1"/>
          <w:numId w:val="12"/>
        </w:numPr>
        <w:ind w:left="851" w:hanging="851"/>
        <w:jc w:val="both"/>
      </w:pPr>
      <w:r w:rsidRPr="00471C58">
        <w:t xml:space="preserve">Iepirkuma komisija </w:t>
      </w:r>
      <w:r w:rsidR="00583086" w:rsidRPr="00471C58">
        <w:t>rīko</w:t>
      </w:r>
      <w:r w:rsidRPr="00471C58">
        <w:t xml:space="preserve"> sēdes slēgtā formā.</w:t>
      </w:r>
    </w:p>
    <w:p w14:paraId="73BFB8FF" w14:textId="77777777" w:rsidR="00E87ABE" w:rsidRPr="00471C58" w:rsidRDefault="00150C84" w:rsidP="00AC185B">
      <w:pPr>
        <w:pStyle w:val="Sarakstarindkopa"/>
        <w:numPr>
          <w:ilvl w:val="1"/>
          <w:numId w:val="12"/>
        </w:numPr>
        <w:ind w:left="851" w:hanging="851"/>
        <w:jc w:val="both"/>
      </w:pPr>
      <w:r w:rsidRPr="00471C58">
        <w:t>Iepirkuma komisija ir tiesīga pieprasīt paskaidrojumus un papildu informāciju saskaņā ar PIL noteikto kārtību, kā arī lūgt iesniegt preču paraugus to atbilstības pārbaudei.</w:t>
      </w:r>
    </w:p>
    <w:p w14:paraId="3F13CCB8" w14:textId="38A0956B" w:rsidR="00E87ABE" w:rsidRPr="00471C58" w:rsidRDefault="00150C84" w:rsidP="00AC185B">
      <w:pPr>
        <w:pStyle w:val="Sarakstarindkopa"/>
        <w:numPr>
          <w:ilvl w:val="1"/>
          <w:numId w:val="12"/>
        </w:numPr>
        <w:ind w:left="851" w:hanging="851"/>
        <w:jc w:val="both"/>
      </w:pPr>
      <w:r w:rsidRPr="00471C58">
        <w:t>Piedāvājumu izvēle notiek saskaņā ar Nolikum</w:t>
      </w:r>
      <w:r w:rsidR="001C7C82" w:rsidRPr="00471C58">
        <w:t>ā</w:t>
      </w:r>
      <w:r w:rsidRPr="00471C58">
        <w:t xml:space="preserve"> noteikto </w:t>
      </w:r>
      <w:r w:rsidR="001C7C82" w:rsidRPr="00471C58">
        <w:t xml:space="preserve">piedāvājuma izvēles </w:t>
      </w:r>
      <w:r w:rsidRPr="00471C58">
        <w:t>kritēriju – saimnieciski visizdevīgākais piedāvājums (zemākā cena).</w:t>
      </w:r>
    </w:p>
    <w:p w14:paraId="1CB27699" w14:textId="00861D11" w:rsidR="00E87ABE" w:rsidRPr="00471C58" w:rsidRDefault="00150C84" w:rsidP="00B377E0">
      <w:pPr>
        <w:pStyle w:val="Sarakstarindkopa"/>
        <w:numPr>
          <w:ilvl w:val="1"/>
          <w:numId w:val="12"/>
        </w:numPr>
        <w:spacing w:after="240"/>
        <w:ind w:left="851" w:hanging="851"/>
      </w:pPr>
      <w:r w:rsidRPr="00471C58">
        <w:t>Iepirkuma komisija ir tiesīga izslēgt pretendentu no turpmākās dalības iepirkumā PIL un šajā Nolikumā noteiktajos gadījumos.</w:t>
      </w:r>
    </w:p>
    <w:p w14:paraId="68BC65C6" w14:textId="6D2A15F9" w:rsidR="00E87ABE" w:rsidRPr="00471C58" w:rsidRDefault="00150C84" w:rsidP="0078414E">
      <w:pPr>
        <w:pStyle w:val="Sarakstarindkopa"/>
        <w:numPr>
          <w:ilvl w:val="0"/>
          <w:numId w:val="12"/>
        </w:numPr>
        <w:ind w:left="851" w:hanging="851"/>
        <w:jc w:val="both"/>
        <w:rPr>
          <w:b/>
          <w:bCs/>
        </w:rPr>
      </w:pPr>
      <w:r w:rsidRPr="00471C58">
        <w:rPr>
          <w:b/>
          <w:bCs/>
        </w:rPr>
        <w:t>Aritmētisko kļūdu labošana</w:t>
      </w:r>
    </w:p>
    <w:p w14:paraId="59409D16" w14:textId="789067DB" w:rsidR="00E87ABE" w:rsidRPr="00471C58" w:rsidRDefault="00150C84" w:rsidP="0078414E">
      <w:pPr>
        <w:pStyle w:val="Sarakstarindkopa"/>
        <w:spacing w:after="240"/>
        <w:ind w:left="851"/>
        <w:jc w:val="both"/>
      </w:pPr>
      <w:r w:rsidRPr="00471C58">
        <w:t xml:space="preserve">Piedāvājumu vērtēšanas laikā </w:t>
      </w:r>
      <w:r w:rsidR="00FF5FB6" w:rsidRPr="00471C58">
        <w:t>I</w:t>
      </w:r>
      <w:r w:rsidRPr="00471C58">
        <w:t xml:space="preserve">epirkuma komisija pārbauda, vai piedāvājumā nav aritmētisku kļūdu. Ja </w:t>
      </w:r>
      <w:r w:rsidR="00FF5FB6" w:rsidRPr="00471C58">
        <w:t xml:space="preserve">Iepirkuma </w:t>
      </w:r>
      <w:r w:rsidRPr="00471C58">
        <w:t xml:space="preserve">komisija konstatē šādas kļūdas, tā šīs kļūdas izlabo. Par kļūdu labojumu un laboto piedāvājuma summu </w:t>
      </w:r>
      <w:r w:rsidR="00FF5FB6" w:rsidRPr="00471C58">
        <w:t xml:space="preserve">Iepirkuma </w:t>
      </w:r>
      <w:r w:rsidRPr="00471C58">
        <w:t xml:space="preserve">komisija paziņo pretendentam, kura pieļautās kļūdas labotas. Vērtējot finanšu piedāvājumu, </w:t>
      </w:r>
      <w:r w:rsidR="00FF5FB6" w:rsidRPr="00471C58">
        <w:t xml:space="preserve">Iepirkuma </w:t>
      </w:r>
      <w:r w:rsidRPr="00471C58">
        <w:t>komisija ņem vērā labojumus.</w:t>
      </w:r>
    </w:p>
    <w:p w14:paraId="3CC035EB" w14:textId="77777777" w:rsidR="00E87ABE" w:rsidRPr="00471C58" w:rsidRDefault="00150C84" w:rsidP="0078414E">
      <w:pPr>
        <w:pStyle w:val="Sarakstarindkopa"/>
        <w:numPr>
          <w:ilvl w:val="0"/>
          <w:numId w:val="12"/>
        </w:numPr>
        <w:ind w:left="851" w:hanging="851"/>
        <w:jc w:val="both"/>
        <w:rPr>
          <w:b/>
          <w:bCs/>
        </w:rPr>
      </w:pPr>
      <w:r w:rsidRPr="00471C58">
        <w:rPr>
          <w:b/>
          <w:bCs/>
        </w:rPr>
        <w:t>Iepirkuma izbeigšana vai pārtraukšana</w:t>
      </w:r>
    </w:p>
    <w:p w14:paraId="4010F118" w14:textId="5A10AE1D" w:rsidR="00E87ABE" w:rsidRPr="00471C58" w:rsidRDefault="00150C84" w:rsidP="0078414E">
      <w:pPr>
        <w:pStyle w:val="Sarakstarindkopa"/>
        <w:spacing w:after="240"/>
        <w:ind w:left="851"/>
        <w:jc w:val="both"/>
      </w:pPr>
      <w:r w:rsidRPr="00471C58">
        <w:t>Iepirkuma komisija var pieņemt lēmumu izbeigt vai pārtraukt iepirkumu PIL 9.pantā noteiktajos gadījumos un objektīvi pamatotos apstākļos.</w:t>
      </w:r>
    </w:p>
    <w:p w14:paraId="40F13A21" w14:textId="337698D7" w:rsidR="00E87ABE" w:rsidRPr="00471C58" w:rsidRDefault="00150C84" w:rsidP="0078414E">
      <w:pPr>
        <w:pStyle w:val="Sarakstarindkopa"/>
        <w:numPr>
          <w:ilvl w:val="0"/>
          <w:numId w:val="12"/>
        </w:numPr>
        <w:ind w:left="851" w:hanging="851"/>
        <w:jc w:val="both"/>
        <w:rPr>
          <w:b/>
          <w:bCs/>
        </w:rPr>
      </w:pPr>
      <w:r w:rsidRPr="00471C58">
        <w:rPr>
          <w:b/>
          <w:bCs/>
        </w:rPr>
        <w:t>Vispārīgās vienošanās un</w:t>
      </w:r>
      <w:r w:rsidR="00BC6296" w:rsidRPr="00471C58">
        <w:rPr>
          <w:b/>
          <w:bCs/>
        </w:rPr>
        <w:t xml:space="preserve"> iepirkuma</w:t>
      </w:r>
      <w:r w:rsidRPr="00471C58">
        <w:rPr>
          <w:b/>
          <w:bCs/>
        </w:rPr>
        <w:t xml:space="preserve"> līguma slēgšana</w:t>
      </w:r>
    </w:p>
    <w:p w14:paraId="65C9322A" w14:textId="77777777" w:rsidR="00E87ABE" w:rsidRPr="00471C58" w:rsidRDefault="00150C84" w:rsidP="00AC185B">
      <w:pPr>
        <w:pStyle w:val="Sarakstarindkopa"/>
        <w:numPr>
          <w:ilvl w:val="1"/>
          <w:numId w:val="12"/>
        </w:numPr>
        <w:ind w:left="851" w:hanging="851"/>
        <w:jc w:val="both"/>
      </w:pPr>
      <w:r w:rsidRPr="00471C58">
        <w:t>Pamatojoties uz Iepirkuma komisijas lēmumu, Pasūtītājs uzaicina atbilstošos pretendentus (līdz 10 pretendentiem) noslēgt vispārīgo vienošanos.</w:t>
      </w:r>
    </w:p>
    <w:p w14:paraId="0A658D99" w14:textId="66726BB8" w:rsidR="00E87ABE" w:rsidRPr="00471C58" w:rsidRDefault="00313EEF" w:rsidP="00AC185B">
      <w:pPr>
        <w:pStyle w:val="Sarakstarindkopa"/>
        <w:numPr>
          <w:ilvl w:val="1"/>
          <w:numId w:val="12"/>
        </w:numPr>
        <w:ind w:left="851" w:hanging="851"/>
        <w:jc w:val="both"/>
      </w:pPr>
      <w:r w:rsidRPr="00471C58">
        <w:t xml:space="preserve">Ja izraudzītais pretendents atsakās slēgt vispārīgo vienošanos vai neparaksta to </w:t>
      </w:r>
      <w:r w:rsidR="00550037" w:rsidRPr="00471C58">
        <w:t xml:space="preserve">Iepirkuma komisijas </w:t>
      </w:r>
      <w:r w:rsidRPr="00471C58">
        <w:t xml:space="preserve">noteiktajā termiņā, Pasūtītājs ir tiesīgs uzaicināt nākamo pretendentu, kura piedāvājums ir visizdevīgākais (saskaņā ar finanšu piedāvājumu secību), vai slēgt vispārīgo vienošanos ar pārējiem izraudzītajiem pretendentiem, ja to skaits ir pietiekams iepirkuma mērķa sasniegšanai, vai izbeigt iepirkumu, neuzliekot par pienākumu slēgt </w:t>
      </w:r>
      <w:r w:rsidR="00BE225E" w:rsidRPr="00471C58">
        <w:t>vispārīgo vienošanos</w:t>
      </w:r>
      <w:r w:rsidRPr="00471C58">
        <w:t xml:space="preserve"> ar visiem 10 pretendentiem, ja tas nav lietderīgi</w:t>
      </w:r>
      <w:r w:rsidR="00550037" w:rsidRPr="00471C58">
        <w:t>.</w:t>
      </w:r>
    </w:p>
    <w:p w14:paraId="2BE6656C" w14:textId="02254657" w:rsidR="00E87ABE" w:rsidRPr="00471C58" w:rsidRDefault="00150C84" w:rsidP="0078414E">
      <w:pPr>
        <w:pStyle w:val="Sarakstarindkopa"/>
        <w:numPr>
          <w:ilvl w:val="1"/>
          <w:numId w:val="12"/>
        </w:numPr>
        <w:spacing w:after="240"/>
        <w:ind w:left="851" w:hanging="851"/>
        <w:jc w:val="both"/>
      </w:pPr>
      <w:r w:rsidRPr="00471C58">
        <w:t xml:space="preserve">Ja lēmums par vispārīgās vienošanās slēgšanas tiesībām tiks piešķirts piegādātāju apvienībai, apvienībai pēc savas izvēles ar </w:t>
      </w:r>
      <w:r w:rsidR="006020BD" w:rsidRPr="00471C58">
        <w:t>Iepirkuma komisiju</w:t>
      </w:r>
      <w:r w:rsidRPr="00471C58">
        <w:t xml:space="preserve"> saskaņotā termiņā reģistrē noteiktu juridisko statusu vai noslēdz sabiedrības līgumu, vienojoties par apvienības dalībnieku atbildības sadalījumu un pilnvarojot vienu personu pārstāvēt apvienību vispārīgās vienošanās un uz tās pamata slēdzamo</w:t>
      </w:r>
      <w:r w:rsidR="009022C2" w:rsidRPr="00471C58">
        <w:t xml:space="preserve"> iepirkuma</w:t>
      </w:r>
      <w:r w:rsidRPr="00471C58">
        <w:t xml:space="preserve"> līgumu izpildē.</w:t>
      </w:r>
    </w:p>
    <w:p w14:paraId="7E0ABEC5" w14:textId="77777777" w:rsidR="00E87ABE" w:rsidRPr="00471C58" w:rsidRDefault="00150C84" w:rsidP="0078414E">
      <w:pPr>
        <w:pStyle w:val="Sarakstarindkopa"/>
        <w:numPr>
          <w:ilvl w:val="0"/>
          <w:numId w:val="12"/>
        </w:numPr>
        <w:ind w:left="851" w:hanging="851"/>
        <w:jc w:val="both"/>
        <w:rPr>
          <w:b/>
          <w:bCs/>
        </w:rPr>
      </w:pPr>
      <w:r w:rsidRPr="00471C58">
        <w:rPr>
          <w:b/>
          <w:bCs/>
        </w:rPr>
        <w:t>Nolikuma pielikumi</w:t>
      </w:r>
    </w:p>
    <w:p w14:paraId="23512CDF" w14:textId="77777777" w:rsidR="0040519E" w:rsidRPr="00471C58" w:rsidRDefault="00150C84" w:rsidP="0040519E">
      <w:pPr>
        <w:pStyle w:val="Sarakstarindkopa"/>
        <w:ind w:left="851"/>
        <w:jc w:val="both"/>
      </w:pPr>
      <w:r w:rsidRPr="00471C58">
        <w:t>Nolikums sagatavots latviešu valodā un sastāv no Nolikuma teksta un šādiem pielikumiem:</w:t>
      </w:r>
    </w:p>
    <w:p w14:paraId="31495EA3" w14:textId="02E434E1" w:rsidR="0040519E" w:rsidRPr="00471C58" w:rsidRDefault="00150C84" w:rsidP="0040519E">
      <w:pPr>
        <w:pStyle w:val="Sarakstarindkopa"/>
        <w:numPr>
          <w:ilvl w:val="2"/>
          <w:numId w:val="15"/>
        </w:numPr>
        <w:ind w:left="1134" w:hanging="284"/>
        <w:jc w:val="both"/>
      </w:pPr>
      <w:r w:rsidRPr="00471C58">
        <w:rPr>
          <w:b/>
          <w:bCs/>
        </w:rPr>
        <w:lastRenderedPageBreak/>
        <w:t>Pielikums Nr.1</w:t>
      </w:r>
      <w:r w:rsidR="004E009D" w:rsidRPr="00471C58">
        <w:rPr>
          <w:b/>
          <w:bCs/>
        </w:rPr>
        <w:t>:</w:t>
      </w:r>
      <w:r w:rsidR="004E009D" w:rsidRPr="00471C58">
        <w:t xml:space="preserve"> </w:t>
      </w:r>
      <w:r w:rsidRPr="00471C58">
        <w:t>Pretendenta pieteikums dalībai iepirkumam;</w:t>
      </w:r>
    </w:p>
    <w:p w14:paraId="44A20151" w14:textId="07CD5882" w:rsidR="004F0747" w:rsidRPr="00471C58" w:rsidRDefault="00150C84" w:rsidP="00207977">
      <w:pPr>
        <w:pStyle w:val="Sarakstarindkopa"/>
        <w:numPr>
          <w:ilvl w:val="2"/>
          <w:numId w:val="15"/>
        </w:numPr>
        <w:ind w:left="1134" w:hanging="284"/>
        <w:jc w:val="both"/>
      </w:pPr>
      <w:r w:rsidRPr="00471C58">
        <w:rPr>
          <w:b/>
          <w:bCs/>
        </w:rPr>
        <w:t>Pielikums</w:t>
      </w:r>
      <w:r w:rsidR="00207977" w:rsidRPr="00471C58">
        <w:rPr>
          <w:b/>
          <w:bCs/>
        </w:rPr>
        <w:t xml:space="preserve"> </w:t>
      </w:r>
      <w:r w:rsidRPr="00471C58">
        <w:rPr>
          <w:b/>
          <w:bCs/>
        </w:rPr>
        <w:t>Nr.2</w:t>
      </w:r>
      <w:r w:rsidR="004E009D" w:rsidRPr="00471C58">
        <w:rPr>
          <w:b/>
          <w:bCs/>
        </w:rPr>
        <w:t>:</w:t>
      </w:r>
    </w:p>
    <w:p w14:paraId="19641891" w14:textId="77777777" w:rsidR="004F0747" w:rsidRPr="00471C58" w:rsidRDefault="00150C84" w:rsidP="004F0747">
      <w:pPr>
        <w:pStyle w:val="Sarakstarindkopa"/>
        <w:numPr>
          <w:ilvl w:val="0"/>
          <w:numId w:val="17"/>
        </w:numPr>
        <w:ind w:left="1418" w:hanging="283"/>
        <w:jc w:val="both"/>
      </w:pPr>
      <w:r w:rsidRPr="00471C58">
        <w:t>Tehniskā specifikācija</w:t>
      </w:r>
      <w:r w:rsidR="00207977" w:rsidRPr="00471C58">
        <w:t>,</w:t>
      </w:r>
    </w:p>
    <w:p w14:paraId="7254D7E2" w14:textId="576697D2" w:rsidR="004F0747" w:rsidRPr="00471C58" w:rsidRDefault="004F0747" w:rsidP="004F0747">
      <w:pPr>
        <w:pStyle w:val="Sarakstarindkopa"/>
        <w:numPr>
          <w:ilvl w:val="0"/>
          <w:numId w:val="17"/>
        </w:numPr>
        <w:ind w:left="1418" w:hanging="283"/>
        <w:jc w:val="both"/>
      </w:pPr>
      <w:r w:rsidRPr="00471C58">
        <w:t>T</w:t>
      </w:r>
      <w:r w:rsidR="00150C84" w:rsidRPr="00471C58">
        <w:t>ehnisk</w:t>
      </w:r>
      <w:r w:rsidRPr="00471C58">
        <w:t>ais</w:t>
      </w:r>
      <w:r w:rsidR="00150C84" w:rsidRPr="00471C58">
        <w:t xml:space="preserve"> piedāvājum</w:t>
      </w:r>
      <w:r w:rsidRPr="00471C58">
        <w:t>s</w:t>
      </w:r>
      <w:r w:rsidR="0087129A" w:rsidRPr="00471C58">
        <w:t>,</w:t>
      </w:r>
    </w:p>
    <w:p w14:paraId="36581E6D" w14:textId="140BC06A" w:rsidR="0040519E" w:rsidRPr="00471C58" w:rsidRDefault="00207977" w:rsidP="004F0747">
      <w:pPr>
        <w:pStyle w:val="Sarakstarindkopa"/>
        <w:numPr>
          <w:ilvl w:val="0"/>
          <w:numId w:val="17"/>
        </w:numPr>
        <w:ind w:left="1418" w:hanging="283"/>
        <w:jc w:val="both"/>
      </w:pPr>
      <w:r w:rsidRPr="00471C58">
        <w:t>Finanšu piedāvājum</w:t>
      </w:r>
      <w:r w:rsidR="004F0747" w:rsidRPr="00471C58">
        <w:t>s</w:t>
      </w:r>
      <w:r w:rsidR="0087129A" w:rsidRPr="00471C58">
        <w:t>.</w:t>
      </w:r>
    </w:p>
    <w:p w14:paraId="1518FE6D" w14:textId="13D2279F" w:rsidR="00150C84" w:rsidRPr="00471C58" w:rsidRDefault="00150C84" w:rsidP="0040519E">
      <w:pPr>
        <w:pStyle w:val="Sarakstarindkopa"/>
        <w:numPr>
          <w:ilvl w:val="2"/>
          <w:numId w:val="15"/>
        </w:numPr>
        <w:ind w:left="1134" w:hanging="284"/>
        <w:jc w:val="both"/>
      </w:pPr>
      <w:r w:rsidRPr="00471C58">
        <w:rPr>
          <w:b/>
          <w:bCs/>
        </w:rPr>
        <w:t>Pielikums Nr.</w:t>
      </w:r>
      <w:r w:rsidR="00207977" w:rsidRPr="00471C58">
        <w:rPr>
          <w:b/>
          <w:bCs/>
        </w:rPr>
        <w:t>3</w:t>
      </w:r>
      <w:r w:rsidR="004E009D" w:rsidRPr="00471C58">
        <w:rPr>
          <w:b/>
          <w:bCs/>
        </w:rPr>
        <w:t>:</w:t>
      </w:r>
      <w:r w:rsidR="004E009D" w:rsidRPr="00471C58">
        <w:t xml:space="preserve"> </w:t>
      </w:r>
      <w:r w:rsidRPr="00471C58">
        <w:t>Vispārīgā vienošanās un iepirkuma līguma projekts.</w:t>
      </w:r>
    </w:p>
    <w:p w14:paraId="0A02CBF7" w14:textId="78552DE6" w:rsidR="007B04D8" w:rsidRPr="00471C58" w:rsidRDefault="007B04D8" w:rsidP="00376F6A">
      <w:pPr>
        <w:jc w:val="both"/>
        <w:rPr>
          <w:sz w:val="24"/>
          <w:szCs w:val="24"/>
        </w:rPr>
      </w:pPr>
    </w:p>
    <w:sectPr w:rsidR="007B04D8" w:rsidRPr="00471C58" w:rsidSect="00303809">
      <w:footnotePr>
        <w:pos w:val="beneathText"/>
      </w:footnotePr>
      <w:pgSz w:w="11906" w:h="16838"/>
      <w:pgMar w:top="1701"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4437B" w14:textId="77777777" w:rsidR="00F93B93" w:rsidRDefault="00F93B93">
      <w:pPr>
        <w:pStyle w:val="Parastais"/>
      </w:pPr>
      <w:r>
        <w:separator/>
      </w:r>
    </w:p>
  </w:endnote>
  <w:endnote w:type="continuationSeparator" w:id="0">
    <w:p w14:paraId="647A7CF0" w14:textId="77777777" w:rsidR="00F93B93" w:rsidRDefault="00F93B93">
      <w:pPr>
        <w:pStyle w:val="Parastai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48E03" w14:textId="77777777" w:rsidR="00F93B93" w:rsidRDefault="00F93B93">
      <w:pPr>
        <w:pStyle w:val="Parastais"/>
      </w:pPr>
      <w:r>
        <w:separator/>
      </w:r>
    </w:p>
  </w:footnote>
  <w:footnote w:type="continuationSeparator" w:id="0">
    <w:p w14:paraId="45EB6344" w14:textId="77777777" w:rsidR="00F93B93" w:rsidRDefault="00F93B93">
      <w:pPr>
        <w:pStyle w:val="Parastais"/>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1.%2."/>
      <w:lvlJc w:val="left"/>
      <w:pPr>
        <w:tabs>
          <w:tab w:val="num" w:pos="862"/>
        </w:tabs>
        <w:ind w:left="862" w:hanging="862"/>
      </w:pPr>
    </w:lvl>
    <w:lvl w:ilvl="2">
      <w:start w:val="1"/>
      <w:numFmt w:val="decimal"/>
      <w:lvlText w:val="%1.%2.%3."/>
      <w:lvlJc w:val="left"/>
      <w:pPr>
        <w:tabs>
          <w:tab w:val="num" w:pos="1440"/>
        </w:tabs>
        <w:ind w:left="1440" w:hanging="1440"/>
      </w:pPr>
    </w:lvl>
    <w:lvl w:ilvl="3">
      <w:start w:val="1"/>
      <w:numFmt w:val="decimal"/>
      <w:lvlText w:val="%1.%2.%3.%4."/>
      <w:lvlJc w:val="left"/>
      <w:pPr>
        <w:tabs>
          <w:tab w:val="num" w:pos="2160"/>
        </w:tabs>
        <w:ind w:left="2160" w:hanging="2160"/>
      </w:pPr>
    </w:lvl>
    <w:lvl w:ilvl="4">
      <w:start w:val="1"/>
      <w:numFmt w:val="decimal"/>
      <w:lvlText w:val="%1.%2.%3.%4.%5."/>
      <w:lvlJc w:val="left"/>
      <w:pPr>
        <w:tabs>
          <w:tab w:val="num" w:pos="2880"/>
        </w:tabs>
        <w:ind w:left="2880" w:hanging="2880"/>
      </w:pPr>
    </w:lvl>
    <w:lvl w:ilvl="5">
      <w:start w:val="1"/>
      <w:numFmt w:val="decimal"/>
      <w:lvlText w:val="%1.%2.%3.%4.%5.%6."/>
      <w:lvlJc w:val="left"/>
      <w:pPr>
        <w:tabs>
          <w:tab w:val="num" w:pos="3240"/>
        </w:tabs>
        <w:ind w:left="3240" w:hanging="3240"/>
      </w:pPr>
    </w:lvl>
    <w:lvl w:ilvl="6">
      <w:start w:val="1"/>
      <w:numFmt w:val="decimal"/>
      <w:lvlText w:val="%1.%2.%3.%4.%5.%6.%7."/>
      <w:lvlJc w:val="left"/>
      <w:pPr>
        <w:tabs>
          <w:tab w:val="num" w:pos="3960"/>
        </w:tabs>
        <w:ind w:left="3960" w:hanging="3960"/>
      </w:pPr>
    </w:lvl>
    <w:lvl w:ilvl="7">
      <w:start w:val="1"/>
      <w:numFmt w:val="decimal"/>
      <w:lvlText w:val="%1.%2.%3.%4.%5.%6.%7.%8."/>
      <w:lvlJc w:val="left"/>
      <w:pPr>
        <w:tabs>
          <w:tab w:val="num" w:pos="4680"/>
        </w:tabs>
        <w:ind w:left="4680" w:hanging="4680"/>
      </w:pPr>
    </w:lvl>
    <w:lvl w:ilvl="8">
      <w:start w:val="1"/>
      <w:numFmt w:val="decimal"/>
      <w:lvlText w:val="%1.%2.%3.%4.%5.%6.%7.%8.%9."/>
      <w:lvlJc w:val="left"/>
      <w:pPr>
        <w:tabs>
          <w:tab w:val="num" w:pos="5040"/>
        </w:tabs>
        <w:ind w:left="5040" w:hanging="5040"/>
      </w:pPr>
    </w:lvl>
  </w:abstractNum>
  <w:abstractNum w:abstractNumId="1" w15:restartNumberingAfterBreak="0">
    <w:nsid w:val="00BB3E40"/>
    <w:multiLevelType w:val="multilevel"/>
    <w:tmpl w:val="C2C80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8364A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54E03"/>
    <w:multiLevelType w:val="multilevel"/>
    <w:tmpl w:val="0426001F"/>
    <w:styleLink w:val="Style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6C667A4"/>
    <w:multiLevelType w:val="multilevel"/>
    <w:tmpl w:val="6AD60AA0"/>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bullet"/>
      <w:lvlText w:val=""/>
      <w:lvlJc w:val="left"/>
      <w:pPr>
        <w:ind w:left="1080" w:hanging="360"/>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9D356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63910F4"/>
    <w:multiLevelType w:val="multilevel"/>
    <w:tmpl w:val="062637CA"/>
    <w:styleLink w:val="List0"/>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7" w15:restartNumberingAfterBreak="0">
    <w:nsid w:val="2ABE7AD7"/>
    <w:multiLevelType w:val="multilevel"/>
    <w:tmpl w:val="CD888234"/>
    <w:styleLink w:val="Stils3"/>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335E4DBA"/>
    <w:multiLevelType w:val="multilevel"/>
    <w:tmpl w:val="3F840B78"/>
    <w:lvl w:ilvl="0">
      <w:start w:val="1"/>
      <w:numFmt w:val="decimal"/>
      <w:lvlText w:val="%1."/>
      <w:lvlJc w:val="left"/>
      <w:pPr>
        <w:tabs>
          <w:tab w:val="num" w:pos="720"/>
        </w:tabs>
        <w:ind w:left="720" w:hanging="720"/>
      </w:pPr>
      <w:rPr>
        <w:rFonts w:ascii="Times New Roman" w:hAnsi="Times New Roman" w:cs="Times New Roman" w:hint="default"/>
        <w:b/>
        <w:bCs w:val="0"/>
        <w:color w:val="auto"/>
        <w:sz w:val="23"/>
        <w:szCs w:val="23"/>
      </w:rPr>
    </w:lvl>
    <w:lvl w:ilvl="1">
      <w:start w:val="1"/>
      <w:numFmt w:val="decimal"/>
      <w:lvlText w:val="%1.%2."/>
      <w:lvlJc w:val="left"/>
      <w:pPr>
        <w:tabs>
          <w:tab w:val="num" w:pos="1713"/>
        </w:tabs>
        <w:ind w:left="1713" w:hanging="720"/>
      </w:pPr>
      <w:rPr>
        <w:rFonts w:cs="Times New Roman" w:hint="default"/>
        <w:b w:val="0"/>
        <w:sz w:val="23"/>
        <w:szCs w:val="23"/>
      </w:rPr>
    </w:lvl>
    <w:lvl w:ilvl="2">
      <w:start w:val="1"/>
      <w:numFmt w:val="decimal"/>
      <w:lvlText w:val="%1.%2.%3."/>
      <w:lvlJc w:val="left"/>
      <w:pPr>
        <w:tabs>
          <w:tab w:val="num" w:pos="720"/>
        </w:tabs>
        <w:ind w:left="720" w:hanging="720"/>
      </w:pPr>
      <w:rPr>
        <w:rFonts w:cs="Times New Roman" w:hint="default"/>
        <w:b w:val="0"/>
        <w:color w:val="auto"/>
        <w:sz w:val="23"/>
        <w:szCs w:val="23"/>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357F003F"/>
    <w:multiLevelType w:val="multilevel"/>
    <w:tmpl w:val="462E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8D0651"/>
    <w:multiLevelType w:val="multilevel"/>
    <w:tmpl w:val="0426001F"/>
    <w:styleLink w:val="Stils1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E62462"/>
    <w:multiLevelType w:val="multilevel"/>
    <w:tmpl w:val="EBE2C7BE"/>
    <w:styleLink w:val="Stils1"/>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3240"/>
        </w:tabs>
        <w:ind w:left="3240" w:hanging="1080"/>
      </w:pPr>
      <w:rPr>
        <w:rFonts w:hint="default"/>
      </w:rPr>
    </w:lvl>
    <w:lvl w:ilvl="3">
      <w:start w:val="1"/>
      <w:numFmt w:val="decimal"/>
      <w:lvlText w:val="%1.%2.%3.%4."/>
      <w:lvlJc w:val="left"/>
      <w:pPr>
        <w:tabs>
          <w:tab w:val="num" w:pos="4320"/>
        </w:tabs>
        <w:ind w:left="4320" w:hanging="1080"/>
      </w:pPr>
      <w:rPr>
        <w:rFonts w:hint="default"/>
        <w:color w:val="auto"/>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7200"/>
        </w:tabs>
        <w:ind w:left="7200" w:hanging="180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720"/>
        </w:tabs>
        <w:ind w:left="9720" w:hanging="2160"/>
      </w:pPr>
      <w:rPr>
        <w:rFonts w:hint="default"/>
      </w:rPr>
    </w:lvl>
    <w:lvl w:ilvl="8">
      <w:start w:val="1"/>
      <w:numFmt w:val="decimal"/>
      <w:lvlText w:val="%1.%2.%3.%4.%5.%6.%7.%8.%9."/>
      <w:lvlJc w:val="left"/>
      <w:pPr>
        <w:tabs>
          <w:tab w:val="num" w:pos="11160"/>
        </w:tabs>
        <w:ind w:left="11160" w:hanging="2520"/>
      </w:pPr>
      <w:rPr>
        <w:rFonts w:hint="default"/>
      </w:rPr>
    </w:lvl>
  </w:abstractNum>
  <w:abstractNum w:abstractNumId="12" w15:restartNumberingAfterBreak="0">
    <w:nsid w:val="3A3A10DA"/>
    <w:multiLevelType w:val="multilevel"/>
    <w:tmpl w:val="B128CE24"/>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FAF6D6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372FA5"/>
    <w:multiLevelType w:val="hybridMultilevel"/>
    <w:tmpl w:val="17404F22"/>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DB818EC"/>
    <w:multiLevelType w:val="multilevel"/>
    <w:tmpl w:val="1AB0265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EF34CB3"/>
    <w:multiLevelType w:val="multilevel"/>
    <w:tmpl w:val="0426001F"/>
    <w:styleLink w:val="Stils1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955AB0"/>
    <w:multiLevelType w:val="hybridMultilevel"/>
    <w:tmpl w:val="BFF0E58A"/>
    <w:lvl w:ilvl="0" w:tplc="04260005">
      <w:start w:val="1"/>
      <w:numFmt w:val="bullet"/>
      <w:lvlText w:val=""/>
      <w:lvlJc w:val="left"/>
      <w:pPr>
        <w:ind w:left="1494" w:hanging="360"/>
      </w:pPr>
      <w:rPr>
        <w:rFonts w:ascii="Wingdings" w:hAnsi="Wingdings"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num w:numId="1" w16cid:durableId="1573468547">
    <w:abstractNumId w:val="8"/>
  </w:num>
  <w:num w:numId="2" w16cid:durableId="1715733922">
    <w:abstractNumId w:val="3"/>
  </w:num>
  <w:num w:numId="3" w16cid:durableId="1367949742">
    <w:abstractNumId w:val="6"/>
  </w:num>
  <w:num w:numId="4" w16cid:durableId="580992405">
    <w:abstractNumId w:val="7"/>
  </w:num>
  <w:num w:numId="5" w16cid:durableId="1742750565">
    <w:abstractNumId w:val="16"/>
  </w:num>
  <w:num w:numId="6" w16cid:durableId="1190682482">
    <w:abstractNumId w:val="11"/>
  </w:num>
  <w:num w:numId="7" w16cid:durableId="782115161">
    <w:abstractNumId w:val="10"/>
  </w:num>
  <w:num w:numId="8" w16cid:durableId="9528533">
    <w:abstractNumId w:val="1"/>
  </w:num>
  <w:num w:numId="9" w16cid:durableId="771046994">
    <w:abstractNumId w:val="9"/>
  </w:num>
  <w:num w:numId="10" w16cid:durableId="663632207">
    <w:abstractNumId w:val="15"/>
  </w:num>
  <w:num w:numId="11" w16cid:durableId="136150784">
    <w:abstractNumId w:val="5"/>
  </w:num>
  <w:num w:numId="12" w16cid:durableId="732658075">
    <w:abstractNumId w:val="12"/>
  </w:num>
  <w:num w:numId="13" w16cid:durableId="582421709">
    <w:abstractNumId w:val="13"/>
  </w:num>
  <w:num w:numId="14" w16cid:durableId="1721511817">
    <w:abstractNumId w:val="2"/>
  </w:num>
  <w:num w:numId="15" w16cid:durableId="1180393386">
    <w:abstractNumId w:val="4"/>
  </w:num>
  <w:num w:numId="16" w16cid:durableId="92212206">
    <w:abstractNumId w:val="17"/>
  </w:num>
  <w:num w:numId="17" w16cid:durableId="143354909">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EFD"/>
    <w:rsid w:val="0000021D"/>
    <w:rsid w:val="000013DE"/>
    <w:rsid w:val="00001E02"/>
    <w:rsid w:val="000022F8"/>
    <w:rsid w:val="00002B42"/>
    <w:rsid w:val="00006565"/>
    <w:rsid w:val="00006EB1"/>
    <w:rsid w:val="000078BE"/>
    <w:rsid w:val="00010615"/>
    <w:rsid w:val="000106B1"/>
    <w:rsid w:val="00010849"/>
    <w:rsid w:val="00010A76"/>
    <w:rsid w:val="0001215D"/>
    <w:rsid w:val="000129C7"/>
    <w:rsid w:val="0001378F"/>
    <w:rsid w:val="00013A60"/>
    <w:rsid w:val="000150F8"/>
    <w:rsid w:val="000174DC"/>
    <w:rsid w:val="00021107"/>
    <w:rsid w:val="00021B9D"/>
    <w:rsid w:val="00021F0E"/>
    <w:rsid w:val="000221FF"/>
    <w:rsid w:val="0002402D"/>
    <w:rsid w:val="00024AB0"/>
    <w:rsid w:val="00025F57"/>
    <w:rsid w:val="00030347"/>
    <w:rsid w:val="000313B2"/>
    <w:rsid w:val="000313FB"/>
    <w:rsid w:val="00031B9E"/>
    <w:rsid w:val="0003217A"/>
    <w:rsid w:val="000329EB"/>
    <w:rsid w:val="000339C3"/>
    <w:rsid w:val="00033AD5"/>
    <w:rsid w:val="00034CCC"/>
    <w:rsid w:val="00035581"/>
    <w:rsid w:val="00035842"/>
    <w:rsid w:val="0003643A"/>
    <w:rsid w:val="00036BD9"/>
    <w:rsid w:val="000404D6"/>
    <w:rsid w:val="00040AF6"/>
    <w:rsid w:val="00041870"/>
    <w:rsid w:val="000418ED"/>
    <w:rsid w:val="00042825"/>
    <w:rsid w:val="000428DC"/>
    <w:rsid w:val="00043BEB"/>
    <w:rsid w:val="0004423F"/>
    <w:rsid w:val="000450A7"/>
    <w:rsid w:val="00045D29"/>
    <w:rsid w:val="00045FBE"/>
    <w:rsid w:val="00046F2A"/>
    <w:rsid w:val="0004766D"/>
    <w:rsid w:val="00050005"/>
    <w:rsid w:val="00050E8F"/>
    <w:rsid w:val="00050F99"/>
    <w:rsid w:val="00052ED5"/>
    <w:rsid w:val="0005302C"/>
    <w:rsid w:val="00053D76"/>
    <w:rsid w:val="000540B0"/>
    <w:rsid w:val="000542F9"/>
    <w:rsid w:val="0005462E"/>
    <w:rsid w:val="000549CF"/>
    <w:rsid w:val="000556AC"/>
    <w:rsid w:val="00055F3F"/>
    <w:rsid w:val="00056191"/>
    <w:rsid w:val="000563D4"/>
    <w:rsid w:val="00060CCF"/>
    <w:rsid w:val="000629EA"/>
    <w:rsid w:val="00062C27"/>
    <w:rsid w:val="00062D15"/>
    <w:rsid w:val="00064885"/>
    <w:rsid w:val="0006521B"/>
    <w:rsid w:val="0006574F"/>
    <w:rsid w:val="000664A1"/>
    <w:rsid w:val="00066782"/>
    <w:rsid w:val="00070156"/>
    <w:rsid w:val="000705BA"/>
    <w:rsid w:val="000705DD"/>
    <w:rsid w:val="00070D18"/>
    <w:rsid w:val="000711F7"/>
    <w:rsid w:val="00071352"/>
    <w:rsid w:val="00071946"/>
    <w:rsid w:val="00071FCC"/>
    <w:rsid w:val="000721D3"/>
    <w:rsid w:val="00073626"/>
    <w:rsid w:val="000748B7"/>
    <w:rsid w:val="00075AEA"/>
    <w:rsid w:val="000763CB"/>
    <w:rsid w:val="00076512"/>
    <w:rsid w:val="00076A26"/>
    <w:rsid w:val="0007733A"/>
    <w:rsid w:val="000777CB"/>
    <w:rsid w:val="00080771"/>
    <w:rsid w:val="00080CD9"/>
    <w:rsid w:val="00081070"/>
    <w:rsid w:val="00081BC8"/>
    <w:rsid w:val="00083697"/>
    <w:rsid w:val="000841A4"/>
    <w:rsid w:val="00084815"/>
    <w:rsid w:val="00085996"/>
    <w:rsid w:val="00085A88"/>
    <w:rsid w:val="000861C6"/>
    <w:rsid w:val="00086379"/>
    <w:rsid w:val="0008659D"/>
    <w:rsid w:val="000879B8"/>
    <w:rsid w:val="00087F9F"/>
    <w:rsid w:val="000905DB"/>
    <w:rsid w:val="00090D6B"/>
    <w:rsid w:val="00090F74"/>
    <w:rsid w:val="0009100D"/>
    <w:rsid w:val="000912FA"/>
    <w:rsid w:val="000923DE"/>
    <w:rsid w:val="0009377A"/>
    <w:rsid w:val="00095B9C"/>
    <w:rsid w:val="00095F6F"/>
    <w:rsid w:val="00096060"/>
    <w:rsid w:val="0009658C"/>
    <w:rsid w:val="00096D1C"/>
    <w:rsid w:val="00097408"/>
    <w:rsid w:val="000A155A"/>
    <w:rsid w:val="000A3329"/>
    <w:rsid w:val="000A3442"/>
    <w:rsid w:val="000A3996"/>
    <w:rsid w:val="000A3F69"/>
    <w:rsid w:val="000A480B"/>
    <w:rsid w:val="000A51B2"/>
    <w:rsid w:val="000A70C0"/>
    <w:rsid w:val="000A7516"/>
    <w:rsid w:val="000B06C2"/>
    <w:rsid w:val="000B2A62"/>
    <w:rsid w:val="000B4357"/>
    <w:rsid w:val="000B50F0"/>
    <w:rsid w:val="000B59DD"/>
    <w:rsid w:val="000C1215"/>
    <w:rsid w:val="000C15B1"/>
    <w:rsid w:val="000C1624"/>
    <w:rsid w:val="000C1674"/>
    <w:rsid w:val="000C19F3"/>
    <w:rsid w:val="000C2A8D"/>
    <w:rsid w:val="000C316E"/>
    <w:rsid w:val="000C596F"/>
    <w:rsid w:val="000C5FB4"/>
    <w:rsid w:val="000C68E3"/>
    <w:rsid w:val="000C6C2A"/>
    <w:rsid w:val="000C6EA1"/>
    <w:rsid w:val="000C6F26"/>
    <w:rsid w:val="000C7C36"/>
    <w:rsid w:val="000C7C7D"/>
    <w:rsid w:val="000D0F9B"/>
    <w:rsid w:val="000D10A4"/>
    <w:rsid w:val="000D24E3"/>
    <w:rsid w:val="000D38B7"/>
    <w:rsid w:val="000D3C96"/>
    <w:rsid w:val="000D4EFE"/>
    <w:rsid w:val="000D5250"/>
    <w:rsid w:val="000D5BE1"/>
    <w:rsid w:val="000D6C43"/>
    <w:rsid w:val="000D6D16"/>
    <w:rsid w:val="000D774A"/>
    <w:rsid w:val="000E07E6"/>
    <w:rsid w:val="000E0EFD"/>
    <w:rsid w:val="000E13F6"/>
    <w:rsid w:val="000E1840"/>
    <w:rsid w:val="000E1D1D"/>
    <w:rsid w:val="000E2A29"/>
    <w:rsid w:val="000E3799"/>
    <w:rsid w:val="000E3BD5"/>
    <w:rsid w:val="000E41BB"/>
    <w:rsid w:val="000E4ADC"/>
    <w:rsid w:val="000E57C3"/>
    <w:rsid w:val="000E6285"/>
    <w:rsid w:val="000E6904"/>
    <w:rsid w:val="000E6969"/>
    <w:rsid w:val="000E7201"/>
    <w:rsid w:val="000E7B00"/>
    <w:rsid w:val="000E7D0B"/>
    <w:rsid w:val="000F0B04"/>
    <w:rsid w:val="000F0BED"/>
    <w:rsid w:val="000F1262"/>
    <w:rsid w:val="000F15CC"/>
    <w:rsid w:val="000F20C9"/>
    <w:rsid w:val="000F2D3C"/>
    <w:rsid w:val="000F4777"/>
    <w:rsid w:val="000F66D3"/>
    <w:rsid w:val="000F6C1E"/>
    <w:rsid w:val="000F7A33"/>
    <w:rsid w:val="001005C6"/>
    <w:rsid w:val="0010084D"/>
    <w:rsid w:val="00101A76"/>
    <w:rsid w:val="00101D3F"/>
    <w:rsid w:val="0010312E"/>
    <w:rsid w:val="0010489C"/>
    <w:rsid w:val="001071DB"/>
    <w:rsid w:val="0011087E"/>
    <w:rsid w:val="00111133"/>
    <w:rsid w:val="00111379"/>
    <w:rsid w:val="001127B4"/>
    <w:rsid w:val="00112F35"/>
    <w:rsid w:val="0011355E"/>
    <w:rsid w:val="001135D6"/>
    <w:rsid w:val="00113CE2"/>
    <w:rsid w:val="00113DB9"/>
    <w:rsid w:val="0011702A"/>
    <w:rsid w:val="0011783D"/>
    <w:rsid w:val="00117CD1"/>
    <w:rsid w:val="00120373"/>
    <w:rsid w:val="00120FED"/>
    <w:rsid w:val="00121BBC"/>
    <w:rsid w:val="0012320B"/>
    <w:rsid w:val="0012493F"/>
    <w:rsid w:val="00124E1B"/>
    <w:rsid w:val="00125DEE"/>
    <w:rsid w:val="00130B0A"/>
    <w:rsid w:val="00133B96"/>
    <w:rsid w:val="00133C29"/>
    <w:rsid w:val="00135A54"/>
    <w:rsid w:val="001363E0"/>
    <w:rsid w:val="0013731A"/>
    <w:rsid w:val="001404E0"/>
    <w:rsid w:val="00141BB7"/>
    <w:rsid w:val="0014278C"/>
    <w:rsid w:val="00142C70"/>
    <w:rsid w:val="001437B5"/>
    <w:rsid w:val="00144206"/>
    <w:rsid w:val="0014457E"/>
    <w:rsid w:val="001456F1"/>
    <w:rsid w:val="001459DB"/>
    <w:rsid w:val="0014624C"/>
    <w:rsid w:val="00146757"/>
    <w:rsid w:val="001476B4"/>
    <w:rsid w:val="00147DBC"/>
    <w:rsid w:val="0015062F"/>
    <w:rsid w:val="00150AB7"/>
    <w:rsid w:val="00150C84"/>
    <w:rsid w:val="00151CD6"/>
    <w:rsid w:val="001534DA"/>
    <w:rsid w:val="0015367B"/>
    <w:rsid w:val="00153E2C"/>
    <w:rsid w:val="001543C4"/>
    <w:rsid w:val="001547DD"/>
    <w:rsid w:val="001554BB"/>
    <w:rsid w:val="00156194"/>
    <w:rsid w:val="0015682B"/>
    <w:rsid w:val="00157D3F"/>
    <w:rsid w:val="00161638"/>
    <w:rsid w:val="00161782"/>
    <w:rsid w:val="00161B76"/>
    <w:rsid w:val="00162019"/>
    <w:rsid w:val="00162046"/>
    <w:rsid w:val="001624FF"/>
    <w:rsid w:val="00162FBF"/>
    <w:rsid w:val="0016337D"/>
    <w:rsid w:val="00163D7A"/>
    <w:rsid w:val="00163D80"/>
    <w:rsid w:val="0016540F"/>
    <w:rsid w:val="001662C1"/>
    <w:rsid w:val="0016632B"/>
    <w:rsid w:val="00167BCB"/>
    <w:rsid w:val="001704F1"/>
    <w:rsid w:val="00170A06"/>
    <w:rsid w:val="00171006"/>
    <w:rsid w:val="001720F2"/>
    <w:rsid w:val="0017217E"/>
    <w:rsid w:val="00172288"/>
    <w:rsid w:val="00172C4B"/>
    <w:rsid w:val="001735A0"/>
    <w:rsid w:val="0017459F"/>
    <w:rsid w:val="001749B9"/>
    <w:rsid w:val="00174E95"/>
    <w:rsid w:val="00174EDA"/>
    <w:rsid w:val="0017556E"/>
    <w:rsid w:val="00175D8B"/>
    <w:rsid w:val="00176A8A"/>
    <w:rsid w:val="00176B6E"/>
    <w:rsid w:val="0018070C"/>
    <w:rsid w:val="001812C1"/>
    <w:rsid w:val="0018151A"/>
    <w:rsid w:val="00182268"/>
    <w:rsid w:val="00182B03"/>
    <w:rsid w:val="00184367"/>
    <w:rsid w:val="00185A67"/>
    <w:rsid w:val="00185EFD"/>
    <w:rsid w:val="00185F21"/>
    <w:rsid w:val="0018649A"/>
    <w:rsid w:val="00186844"/>
    <w:rsid w:val="00186BF1"/>
    <w:rsid w:val="00187120"/>
    <w:rsid w:val="00187844"/>
    <w:rsid w:val="00187AB1"/>
    <w:rsid w:val="00190234"/>
    <w:rsid w:val="00190315"/>
    <w:rsid w:val="00190820"/>
    <w:rsid w:val="0019197E"/>
    <w:rsid w:val="00192E44"/>
    <w:rsid w:val="0019383C"/>
    <w:rsid w:val="0019427F"/>
    <w:rsid w:val="001947B6"/>
    <w:rsid w:val="001953A3"/>
    <w:rsid w:val="00196F73"/>
    <w:rsid w:val="00197AD3"/>
    <w:rsid w:val="00197AF4"/>
    <w:rsid w:val="00197DAA"/>
    <w:rsid w:val="001A0345"/>
    <w:rsid w:val="001A0464"/>
    <w:rsid w:val="001A0704"/>
    <w:rsid w:val="001A09E2"/>
    <w:rsid w:val="001A149E"/>
    <w:rsid w:val="001A2904"/>
    <w:rsid w:val="001A2D1F"/>
    <w:rsid w:val="001A35BE"/>
    <w:rsid w:val="001A38C2"/>
    <w:rsid w:val="001A48B6"/>
    <w:rsid w:val="001A5A30"/>
    <w:rsid w:val="001A6AC9"/>
    <w:rsid w:val="001A7B73"/>
    <w:rsid w:val="001A7C8A"/>
    <w:rsid w:val="001B014F"/>
    <w:rsid w:val="001B10F8"/>
    <w:rsid w:val="001B1330"/>
    <w:rsid w:val="001B1989"/>
    <w:rsid w:val="001B1BE0"/>
    <w:rsid w:val="001B2158"/>
    <w:rsid w:val="001B27D2"/>
    <w:rsid w:val="001B2808"/>
    <w:rsid w:val="001B2C89"/>
    <w:rsid w:val="001B3826"/>
    <w:rsid w:val="001B41A2"/>
    <w:rsid w:val="001B4EDE"/>
    <w:rsid w:val="001B575D"/>
    <w:rsid w:val="001B5CB2"/>
    <w:rsid w:val="001B72A9"/>
    <w:rsid w:val="001B7C8E"/>
    <w:rsid w:val="001B7EE7"/>
    <w:rsid w:val="001C2914"/>
    <w:rsid w:val="001C3EC2"/>
    <w:rsid w:val="001C4FFB"/>
    <w:rsid w:val="001C51E6"/>
    <w:rsid w:val="001C5A06"/>
    <w:rsid w:val="001C5D28"/>
    <w:rsid w:val="001C5DA5"/>
    <w:rsid w:val="001C5DBD"/>
    <w:rsid w:val="001C6AE6"/>
    <w:rsid w:val="001C6CFD"/>
    <w:rsid w:val="001C6F35"/>
    <w:rsid w:val="001C7C82"/>
    <w:rsid w:val="001D0A36"/>
    <w:rsid w:val="001D1E54"/>
    <w:rsid w:val="001D29AA"/>
    <w:rsid w:val="001D3288"/>
    <w:rsid w:val="001D3D97"/>
    <w:rsid w:val="001D52DE"/>
    <w:rsid w:val="001D60ED"/>
    <w:rsid w:val="001D6CBC"/>
    <w:rsid w:val="001D73A5"/>
    <w:rsid w:val="001E06AD"/>
    <w:rsid w:val="001E2283"/>
    <w:rsid w:val="001E3FBE"/>
    <w:rsid w:val="001E4404"/>
    <w:rsid w:val="001E4E48"/>
    <w:rsid w:val="001E521A"/>
    <w:rsid w:val="001E5534"/>
    <w:rsid w:val="001E6B65"/>
    <w:rsid w:val="001E6B8E"/>
    <w:rsid w:val="001E78D8"/>
    <w:rsid w:val="001E7933"/>
    <w:rsid w:val="001F1DF6"/>
    <w:rsid w:val="001F2D89"/>
    <w:rsid w:val="001F3D98"/>
    <w:rsid w:val="001F3E4D"/>
    <w:rsid w:val="001F64FC"/>
    <w:rsid w:val="001F6ED0"/>
    <w:rsid w:val="001F6EE0"/>
    <w:rsid w:val="00200239"/>
    <w:rsid w:val="00200557"/>
    <w:rsid w:val="00200750"/>
    <w:rsid w:val="00200FF8"/>
    <w:rsid w:val="002023BD"/>
    <w:rsid w:val="00202AA0"/>
    <w:rsid w:val="00203760"/>
    <w:rsid w:val="00203B32"/>
    <w:rsid w:val="00204862"/>
    <w:rsid w:val="00204E1C"/>
    <w:rsid w:val="00205582"/>
    <w:rsid w:val="00206300"/>
    <w:rsid w:val="0020634E"/>
    <w:rsid w:val="00206E9A"/>
    <w:rsid w:val="00207977"/>
    <w:rsid w:val="00211B07"/>
    <w:rsid w:val="00214CA2"/>
    <w:rsid w:val="002156DD"/>
    <w:rsid w:val="002160E4"/>
    <w:rsid w:val="002162F6"/>
    <w:rsid w:val="00220950"/>
    <w:rsid w:val="00221A28"/>
    <w:rsid w:val="002226B0"/>
    <w:rsid w:val="00222B9B"/>
    <w:rsid w:val="0022302C"/>
    <w:rsid w:val="002237B6"/>
    <w:rsid w:val="002237C2"/>
    <w:rsid w:val="00224405"/>
    <w:rsid w:val="0022541A"/>
    <w:rsid w:val="0022566D"/>
    <w:rsid w:val="0022586D"/>
    <w:rsid w:val="00225BA4"/>
    <w:rsid w:val="0022705C"/>
    <w:rsid w:val="0023075F"/>
    <w:rsid w:val="0023117D"/>
    <w:rsid w:val="002311BB"/>
    <w:rsid w:val="00232208"/>
    <w:rsid w:val="00232E3D"/>
    <w:rsid w:val="0023334E"/>
    <w:rsid w:val="0023402C"/>
    <w:rsid w:val="0023437A"/>
    <w:rsid w:val="0023452E"/>
    <w:rsid w:val="002357CB"/>
    <w:rsid w:val="00236082"/>
    <w:rsid w:val="002364D5"/>
    <w:rsid w:val="002369A8"/>
    <w:rsid w:val="00236CAF"/>
    <w:rsid w:val="00236DDB"/>
    <w:rsid w:val="00237159"/>
    <w:rsid w:val="0023735B"/>
    <w:rsid w:val="002408C5"/>
    <w:rsid w:val="00241792"/>
    <w:rsid w:val="00241DB3"/>
    <w:rsid w:val="00242E46"/>
    <w:rsid w:val="00242EF3"/>
    <w:rsid w:val="002440EC"/>
    <w:rsid w:val="00244958"/>
    <w:rsid w:val="00244F12"/>
    <w:rsid w:val="00245303"/>
    <w:rsid w:val="00245464"/>
    <w:rsid w:val="0024649C"/>
    <w:rsid w:val="00246738"/>
    <w:rsid w:val="00246857"/>
    <w:rsid w:val="00246908"/>
    <w:rsid w:val="00246F2C"/>
    <w:rsid w:val="00247E64"/>
    <w:rsid w:val="00250332"/>
    <w:rsid w:val="00250568"/>
    <w:rsid w:val="00250AB5"/>
    <w:rsid w:val="00251A1C"/>
    <w:rsid w:val="00251AB9"/>
    <w:rsid w:val="00252D86"/>
    <w:rsid w:val="00253348"/>
    <w:rsid w:val="00254D52"/>
    <w:rsid w:val="00255381"/>
    <w:rsid w:val="0025641D"/>
    <w:rsid w:val="0025725C"/>
    <w:rsid w:val="00257310"/>
    <w:rsid w:val="00261239"/>
    <w:rsid w:val="00261AEC"/>
    <w:rsid w:val="002621FA"/>
    <w:rsid w:val="00262F8C"/>
    <w:rsid w:val="002643AC"/>
    <w:rsid w:val="002644CF"/>
    <w:rsid w:val="002646BF"/>
    <w:rsid w:val="00264ACC"/>
    <w:rsid w:val="0026729E"/>
    <w:rsid w:val="002678EE"/>
    <w:rsid w:val="00267E0A"/>
    <w:rsid w:val="00270270"/>
    <w:rsid w:val="00270F6F"/>
    <w:rsid w:val="00271947"/>
    <w:rsid w:val="0027271A"/>
    <w:rsid w:val="002746D3"/>
    <w:rsid w:val="002753EB"/>
    <w:rsid w:val="00276282"/>
    <w:rsid w:val="002765AE"/>
    <w:rsid w:val="00280EF6"/>
    <w:rsid w:val="0028101C"/>
    <w:rsid w:val="00284904"/>
    <w:rsid w:val="00284A74"/>
    <w:rsid w:val="00284B80"/>
    <w:rsid w:val="0028535A"/>
    <w:rsid w:val="00285571"/>
    <w:rsid w:val="00285B22"/>
    <w:rsid w:val="002870AA"/>
    <w:rsid w:val="00287D21"/>
    <w:rsid w:val="0029109B"/>
    <w:rsid w:val="00291408"/>
    <w:rsid w:val="002933FD"/>
    <w:rsid w:val="00293B78"/>
    <w:rsid w:val="00293D32"/>
    <w:rsid w:val="00294C3D"/>
    <w:rsid w:val="0029554D"/>
    <w:rsid w:val="002957B2"/>
    <w:rsid w:val="00296354"/>
    <w:rsid w:val="002965A5"/>
    <w:rsid w:val="00297003"/>
    <w:rsid w:val="0029720D"/>
    <w:rsid w:val="00297823"/>
    <w:rsid w:val="00297DE5"/>
    <w:rsid w:val="002A39ED"/>
    <w:rsid w:val="002A40F5"/>
    <w:rsid w:val="002A532C"/>
    <w:rsid w:val="002A57C6"/>
    <w:rsid w:val="002A66E6"/>
    <w:rsid w:val="002A6A89"/>
    <w:rsid w:val="002A7AF3"/>
    <w:rsid w:val="002B06D5"/>
    <w:rsid w:val="002B1084"/>
    <w:rsid w:val="002B10F2"/>
    <w:rsid w:val="002B1E9D"/>
    <w:rsid w:val="002B1EFC"/>
    <w:rsid w:val="002B2B34"/>
    <w:rsid w:val="002B3333"/>
    <w:rsid w:val="002B3B60"/>
    <w:rsid w:val="002B4288"/>
    <w:rsid w:val="002B61B5"/>
    <w:rsid w:val="002B64A5"/>
    <w:rsid w:val="002B6C58"/>
    <w:rsid w:val="002B6F25"/>
    <w:rsid w:val="002B70E5"/>
    <w:rsid w:val="002B7F73"/>
    <w:rsid w:val="002C206A"/>
    <w:rsid w:val="002C207B"/>
    <w:rsid w:val="002C3E0C"/>
    <w:rsid w:val="002C40B4"/>
    <w:rsid w:val="002C4605"/>
    <w:rsid w:val="002C498E"/>
    <w:rsid w:val="002C4F4E"/>
    <w:rsid w:val="002D083E"/>
    <w:rsid w:val="002D08BC"/>
    <w:rsid w:val="002D2A79"/>
    <w:rsid w:val="002D4823"/>
    <w:rsid w:val="002D5067"/>
    <w:rsid w:val="002D5E75"/>
    <w:rsid w:val="002D62FF"/>
    <w:rsid w:val="002D6DB2"/>
    <w:rsid w:val="002D7269"/>
    <w:rsid w:val="002D730C"/>
    <w:rsid w:val="002D7CD1"/>
    <w:rsid w:val="002E192B"/>
    <w:rsid w:val="002E1B3C"/>
    <w:rsid w:val="002E1F99"/>
    <w:rsid w:val="002E3561"/>
    <w:rsid w:val="002E370D"/>
    <w:rsid w:val="002E4ECD"/>
    <w:rsid w:val="002E5002"/>
    <w:rsid w:val="002E50B0"/>
    <w:rsid w:val="002E5CBD"/>
    <w:rsid w:val="002E60BC"/>
    <w:rsid w:val="002E69D7"/>
    <w:rsid w:val="002E74CE"/>
    <w:rsid w:val="002E77CE"/>
    <w:rsid w:val="002E7DD1"/>
    <w:rsid w:val="002F0080"/>
    <w:rsid w:val="002F103C"/>
    <w:rsid w:val="002F1306"/>
    <w:rsid w:val="002F1813"/>
    <w:rsid w:val="002F240E"/>
    <w:rsid w:val="002F39E5"/>
    <w:rsid w:val="002F4403"/>
    <w:rsid w:val="002F46F7"/>
    <w:rsid w:val="002F4804"/>
    <w:rsid w:val="002F4BAB"/>
    <w:rsid w:val="002F56A2"/>
    <w:rsid w:val="002F63C7"/>
    <w:rsid w:val="00300167"/>
    <w:rsid w:val="00302BAF"/>
    <w:rsid w:val="00302EE3"/>
    <w:rsid w:val="00303809"/>
    <w:rsid w:val="00303EB7"/>
    <w:rsid w:val="00304E9A"/>
    <w:rsid w:val="003055DA"/>
    <w:rsid w:val="003059BA"/>
    <w:rsid w:val="00305BE2"/>
    <w:rsid w:val="00306109"/>
    <w:rsid w:val="003066D1"/>
    <w:rsid w:val="003112F0"/>
    <w:rsid w:val="00312AF1"/>
    <w:rsid w:val="00313EEF"/>
    <w:rsid w:val="003157A9"/>
    <w:rsid w:val="00316B3D"/>
    <w:rsid w:val="00316B81"/>
    <w:rsid w:val="00317305"/>
    <w:rsid w:val="00320C78"/>
    <w:rsid w:val="00321385"/>
    <w:rsid w:val="00321C51"/>
    <w:rsid w:val="00322740"/>
    <w:rsid w:val="00323324"/>
    <w:rsid w:val="00323F4B"/>
    <w:rsid w:val="0032472D"/>
    <w:rsid w:val="00324D17"/>
    <w:rsid w:val="0032517D"/>
    <w:rsid w:val="00326CAE"/>
    <w:rsid w:val="0033069C"/>
    <w:rsid w:val="00332EBC"/>
    <w:rsid w:val="003345C6"/>
    <w:rsid w:val="0033487D"/>
    <w:rsid w:val="003349D6"/>
    <w:rsid w:val="00334D48"/>
    <w:rsid w:val="003350C5"/>
    <w:rsid w:val="00335BEF"/>
    <w:rsid w:val="00336FFB"/>
    <w:rsid w:val="00337894"/>
    <w:rsid w:val="00337D62"/>
    <w:rsid w:val="00337F64"/>
    <w:rsid w:val="003407CF"/>
    <w:rsid w:val="003411DA"/>
    <w:rsid w:val="0034296D"/>
    <w:rsid w:val="00343F6B"/>
    <w:rsid w:val="00344016"/>
    <w:rsid w:val="00344F4D"/>
    <w:rsid w:val="00345D14"/>
    <w:rsid w:val="00346755"/>
    <w:rsid w:val="00346BCF"/>
    <w:rsid w:val="00347210"/>
    <w:rsid w:val="00347BA5"/>
    <w:rsid w:val="00347E0B"/>
    <w:rsid w:val="00350124"/>
    <w:rsid w:val="00350DF1"/>
    <w:rsid w:val="0035175E"/>
    <w:rsid w:val="00351A49"/>
    <w:rsid w:val="00351B45"/>
    <w:rsid w:val="00353D4C"/>
    <w:rsid w:val="00354CEE"/>
    <w:rsid w:val="0035508B"/>
    <w:rsid w:val="00355828"/>
    <w:rsid w:val="00355D48"/>
    <w:rsid w:val="00356A2D"/>
    <w:rsid w:val="00357F6B"/>
    <w:rsid w:val="00361F51"/>
    <w:rsid w:val="00362AA9"/>
    <w:rsid w:val="00362DF0"/>
    <w:rsid w:val="003638B2"/>
    <w:rsid w:val="0036463A"/>
    <w:rsid w:val="00365558"/>
    <w:rsid w:val="00365B96"/>
    <w:rsid w:val="00365E71"/>
    <w:rsid w:val="00367343"/>
    <w:rsid w:val="00367F52"/>
    <w:rsid w:val="00371043"/>
    <w:rsid w:val="0037202E"/>
    <w:rsid w:val="003724B4"/>
    <w:rsid w:val="0037299E"/>
    <w:rsid w:val="003739C6"/>
    <w:rsid w:val="00374CC1"/>
    <w:rsid w:val="00375372"/>
    <w:rsid w:val="00376F6A"/>
    <w:rsid w:val="003773D4"/>
    <w:rsid w:val="0037799F"/>
    <w:rsid w:val="00377B1E"/>
    <w:rsid w:val="00380A1E"/>
    <w:rsid w:val="00381D0B"/>
    <w:rsid w:val="00382696"/>
    <w:rsid w:val="003837E6"/>
    <w:rsid w:val="00384473"/>
    <w:rsid w:val="0038483F"/>
    <w:rsid w:val="00385952"/>
    <w:rsid w:val="0038669B"/>
    <w:rsid w:val="00386FCE"/>
    <w:rsid w:val="00387152"/>
    <w:rsid w:val="0038739B"/>
    <w:rsid w:val="00390015"/>
    <w:rsid w:val="003900D8"/>
    <w:rsid w:val="00392391"/>
    <w:rsid w:val="00392A70"/>
    <w:rsid w:val="00392FC6"/>
    <w:rsid w:val="00393DAF"/>
    <w:rsid w:val="00393FB3"/>
    <w:rsid w:val="00395725"/>
    <w:rsid w:val="00395C20"/>
    <w:rsid w:val="00396D81"/>
    <w:rsid w:val="00397710"/>
    <w:rsid w:val="00397B2A"/>
    <w:rsid w:val="00397D70"/>
    <w:rsid w:val="003A2A53"/>
    <w:rsid w:val="003A2DFA"/>
    <w:rsid w:val="003A4294"/>
    <w:rsid w:val="003A4AA2"/>
    <w:rsid w:val="003A50E0"/>
    <w:rsid w:val="003A511D"/>
    <w:rsid w:val="003A5C0A"/>
    <w:rsid w:val="003A6A5B"/>
    <w:rsid w:val="003A6AC8"/>
    <w:rsid w:val="003A6E62"/>
    <w:rsid w:val="003A7088"/>
    <w:rsid w:val="003A774B"/>
    <w:rsid w:val="003A7A6D"/>
    <w:rsid w:val="003B0ABC"/>
    <w:rsid w:val="003B1D43"/>
    <w:rsid w:val="003B45FA"/>
    <w:rsid w:val="003B51C2"/>
    <w:rsid w:val="003B5518"/>
    <w:rsid w:val="003C227E"/>
    <w:rsid w:val="003C28D8"/>
    <w:rsid w:val="003C3412"/>
    <w:rsid w:val="003C3D75"/>
    <w:rsid w:val="003C41C3"/>
    <w:rsid w:val="003C48D8"/>
    <w:rsid w:val="003C5837"/>
    <w:rsid w:val="003C6099"/>
    <w:rsid w:val="003C6F53"/>
    <w:rsid w:val="003C7488"/>
    <w:rsid w:val="003C7761"/>
    <w:rsid w:val="003C77AC"/>
    <w:rsid w:val="003C7ECA"/>
    <w:rsid w:val="003D199B"/>
    <w:rsid w:val="003D1E85"/>
    <w:rsid w:val="003D3425"/>
    <w:rsid w:val="003D38D6"/>
    <w:rsid w:val="003D3B3E"/>
    <w:rsid w:val="003D3F2A"/>
    <w:rsid w:val="003D4B65"/>
    <w:rsid w:val="003D614C"/>
    <w:rsid w:val="003D63E3"/>
    <w:rsid w:val="003D6900"/>
    <w:rsid w:val="003D6A9E"/>
    <w:rsid w:val="003D6B47"/>
    <w:rsid w:val="003D73B5"/>
    <w:rsid w:val="003D7F81"/>
    <w:rsid w:val="003E01DA"/>
    <w:rsid w:val="003E0636"/>
    <w:rsid w:val="003E31B0"/>
    <w:rsid w:val="003E4EFA"/>
    <w:rsid w:val="003E50CD"/>
    <w:rsid w:val="003E5C28"/>
    <w:rsid w:val="003E5CCE"/>
    <w:rsid w:val="003E6E3F"/>
    <w:rsid w:val="003E6EEB"/>
    <w:rsid w:val="003E7908"/>
    <w:rsid w:val="003F1395"/>
    <w:rsid w:val="003F150F"/>
    <w:rsid w:val="003F225A"/>
    <w:rsid w:val="003F26F9"/>
    <w:rsid w:val="003F2719"/>
    <w:rsid w:val="003F2C39"/>
    <w:rsid w:val="003F39DA"/>
    <w:rsid w:val="003F5081"/>
    <w:rsid w:val="003F5E69"/>
    <w:rsid w:val="003F660A"/>
    <w:rsid w:val="003F7339"/>
    <w:rsid w:val="003F737C"/>
    <w:rsid w:val="004042E5"/>
    <w:rsid w:val="00404840"/>
    <w:rsid w:val="00404CC0"/>
    <w:rsid w:val="0040519E"/>
    <w:rsid w:val="00405D81"/>
    <w:rsid w:val="0040648D"/>
    <w:rsid w:val="00406EB4"/>
    <w:rsid w:val="004074BE"/>
    <w:rsid w:val="00407A99"/>
    <w:rsid w:val="00411DE6"/>
    <w:rsid w:val="00411E07"/>
    <w:rsid w:val="004129D5"/>
    <w:rsid w:val="00412F97"/>
    <w:rsid w:val="00415181"/>
    <w:rsid w:val="00416F0B"/>
    <w:rsid w:val="00422F16"/>
    <w:rsid w:val="004230EF"/>
    <w:rsid w:val="00423250"/>
    <w:rsid w:val="004249FE"/>
    <w:rsid w:val="00425530"/>
    <w:rsid w:val="00426AF7"/>
    <w:rsid w:val="00426EB8"/>
    <w:rsid w:val="0042727F"/>
    <w:rsid w:val="004305EE"/>
    <w:rsid w:val="004307E6"/>
    <w:rsid w:val="00431CF7"/>
    <w:rsid w:val="00432A24"/>
    <w:rsid w:val="00432E8F"/>
    <w:rsid w:val="00433566"/>
    <w:rsid w:val="00434544"/>
    <w:rsid w:val="00435440"/>
    <w:rsid w:val="004354F9"/>
    <w:rsid w:val="00435527"/>
    <w:rsid w:val="004370F4"/>
    <w:rsid w:val="004374AE"/>
    <w:rsid w:val="0044017F"/>
    <w:rsid w:val="00440868"/>
    <w:rsid w:val="00440E24"/>
    <w:rsid w:val="00443F2B"/>
    <w:rsid w:val="00443F41"/>
    <w:rsid w:val="0044407B"/>
    <w:rsid w:val="00446E05"/>
    <w:rsid w:val="004475BC"/>
    <w:rsid w:val="004477DB"/>
    <w:rsid w:val="00447873"/>
    <w:rsid w:val="00450737"/>
    <w:rsid w:val="004510A9"/>
    <w:rsid w:val="00451DB9"/>
    <w:rsid w:val="00452A67"/>
    <w:rsid w:val="00456466"/>
    <w:rsid w:val="00456B40"/>
    <w:rsid w:val="0045748F"/>
    <w:rsid w:val="0046054B"/>
    <w:rsid w:val="00462921"/>
    <w:rsid w:val="004629A5"/>
    <w:rsid w:val="0046338B"/>
    <w:rsid w:val="0046395A"/>
    <w:rsid w:val="004642C4"/>
    <w:rsid w:val="00464FBD"/>
    <w:rsid w:val="00465202"/>
    <w:rsid w:val="00465734"/>
    <w:rsid w:val="00465ED0"/>
    <w:rsid w:val="004660D6"/>
    <w:rsid w:val="00467491"/>
    <w:rsid w:val="00467CE8"/>
    <w:rsid w:val="00470A2D"/>
    <w:rsid w:val="00470E98"/>
    <w:rsid w:val="00471120"/>
    <w:rsid w:val="00471152"/>
    <w:rsid w:val="00471C58"/>
    <w:rsid w:val="00472DAA"/>
    <w:rsid w:val="00473C19"/>
    <w:rsid w:val="00474246"/>
    <w:rsid w:val="0047620F"/>
    <w:rsid w:val="0047673A"/>
    <w:rsid w:val="00477BFE"/>
    <w:rsid w:val="0048065D"/>
    <w:rsid w:val="00481E65"/>
    <w:rsid w:val="004829F3"/>
    <w:rsid w:val="00483444"/>
    <w:rsid w:val="004857C1"/>
    <w:rsid w:val="00486C53"/>
    <w:rsid w:val="0049057A"/>
    <w:rsid w:val="004912EC"/>
    <w:rsid w:val="00492402"/>
    <w:rsid w:val="00492AA4"/>
    <w:rsid w:val="0049441D"/>
    <w:rsid w:val="0049461F"/>
    <w:rsid w:val="00494BC3"/>
    <w:rsid w:val="0049508F"/>
    <w:rsid w:val="00496C74"/>
    <w:rsid w:val="00497D02"/>
    <w:rsid w:val="004A06CD"/>
    <w:rsid w:val="004A0C19"/>
    <w:rsid w:val="004A12A1"/>
    <w:rsid w:val="004A16A1"/>
    <w:rsid w:val="004A1DAA"/>
    <w:rsid w:val="004A3608"/>
    <w:rsid w:val="004A4074"/>
    <w:rsid w:val="004A440C"/>
    <w:rsid w:val="004A540F"/>
    <w:rsid w:val="004A5410"/>
    <w:rsid w:val="004A5F4C"/>
    <w:rsid w:val="004A6ECE"/>
    <w:rsid w:val="004A75B6"/>
    <w:rsid w:val="004A7CE7"/>
    <w:rsid w:val="004B36D8"/>
    <w:rsid w:val="004B3D38"/>
    <w:rsid w:val="004B3E2A"/>
    <w:rsid w:val="004B42C1"/>
    <w:rsid w:val="004B43E0"/>
    <w:rsid w:val="004B4E93"/>
    <w:rsid w:val="004B64BC"/>
    <w:rsid w:val="004B7330"/>
    <w:rsid w:val="004B75F1"/>
    <w:rsid w:val="004B7FD5"/>
    <w:rsid w:val="004C0DC0"/>
    <w:rsid w:val="004C18DD"/>
    <w:rsid w:val="004C1DCF"/>
    <w:rsid w:val="004C3F0C"/>
    <w:rsid w:val="004C41B4"/>
    <w:rsid w:val="004C4E59"/>
    <w:rsid w:val="004C6423"/>
    <w:rsid w:val="004D0C5F"/>
    <w:rsid w:val="004D1A3A"/>
    <w:rsid w:val="004D239E"/>
    <w:rsid w:val="004D2D19"/>
    <w:rsid w:val="004D6C00"/>
    <w:rsid w:val="004E009D"/>
    <w:rsid w:val="004E0C52"/>
    <w:rsid w:val="004E23FC"/>
    <w:rsid w:val="004E2C66"/>
    <w:rsid w:val="004E2F42"/>
    <w:rsid w:val="004E3C44"/>
    <w:rsid w:val="004E43F4"/>
    <w:rsid w:val="004E572E"/>
    <w:rsid w:val="004E5E63"/>
    <w:rsid w:val="004E60D9"/>
    <w:rsid w:val="004E6BC7"/>
    <w:rsid w:val="004F0121"/>
    <w:rsid w:val="004F0747"/>
    <w:rsid w:val="004F1276"/>
    <w:rsid w:val="004F12CB"/>
    <w:rsid w:val="004F317D"/>
    <w:rsid w:val="004F32D6"/>
    <w:rsid w:val="004F39AF"/>
    <w:rsid w:val="004F47B9"/>
    <w:rsid w:val="004F5DEC"/>
    <w:rsid w:val="004F6525"/>
    <w:rsid w:val="004F6FE8"/>
    <w:rsid w:val="004F7804"/>
    <w:rsid w:val="004F7A0E"/>
    <w:rsid w:val="004F7AD4"/>
    <w:rsid w:val="00503028"/>
    <w:rsid w:val="005057B5"/>
    <w:rsid w:val="0050674B"/>
    <w:rsid w:val="00506BAF"/>
    <w:rsid w:val="00506C25"/>
    <w:rsid w:val="005071E9"/>
    <w:rsid w:val="00507BCE"/>
    <w:rsid w:val="00510D28"/>
    <w:rsid w:val="005110EE"/>
    <w:rsid w:val="00512A94"/>
    <w:rsid w:val="00512B00"/>
    <w:rsid w:val="00513BF3"/>
    <w:rsid w:val="00514435"/>
    <w:rsid w:val="00514822"/>
    <w:rsid w:val="00516964"/>
    <w:rsid w:val="005171D8"/>
    <w:rsid w:val="00517BB5"/>
    <w:rsid w:val="00517DB9"/>
    <w:rsid w:val="00520D3C"/>
    <w:rsid w:val="00520E99"/>
    <w:rsid w:val="00521C49"/>
    <w:rsid w:val="005223E5"/>
    <w:rsid w:val="005225D5"/>
    <w:rsid w:val="00523623"/>
    <w:rsid w:val="005258AC"/>
    <w:rsid w:val="005274DB"/>
    <w:rsid w:val="00527CFA"/>
    <w:rsid w:val="00530EFC"/>
    <w:rsid w:val="0053226C"/>
    <w:rsid w:val="0053277D"/>
    <w:rsid w:val="00532A25"/>
    <w:rsid w:val="00534B03"/>
    <w:rsid w:val="00535576"/>
    <w:rsid w:val="00535A52"/>
    <w:rsid w:val="005366C8"/>
    <w:rsid w:val="00536EBC"/>
    <w:rsid w:val="00541058"/>
    <w:rsid w:val="005419C9"/>
    <w:rsid w:val="00541CF2"/>
    <w:rsid w:val="005426F7"/>
    <w:rsid w:val="00542B8D"/>
    <w:rsid w:val="00542C80"/>
    <w:rsid w:val="00543373"/>
    <w:rsid w:val="00544BB1"/>
    <w:rsid w:val="00545A8C"/>
    <w:rsid w:val="00546503"/>
    <w:rsid w:val="005476CF"/>
    <w:rsid w:val="00550037"/>
    <w:rsid w:val="0055050B"/>
    <w:rsid w:val="00551536"/>
    <w:rsid w:val="00552038"/>
    <w:rsid w:val="0055369D"/>
    <w:rsid w:val="0055624B"/>
    <w:rsid w:val="00556C69"/>
    <w:rsid w:val="0055713E"/>
    <w:rsid w:val="005608B6"/>
    <w:rsid w:val="005620E2"/>
    <w:rsid w:val="00562778"/>
    <w:rsid w:val="00562B0E"/>
    <w:rsid w:val="005635F7"/>
    <w:rsid w:val="00565CB3"/>
    <w:rsid w:val="00567745"/>
    <w:rsid w:val="00570937"/>
    <w:rsid w:val="00571012"/>
    <w:rsid w:val="005727F7"/>
    <w:rsid w:val="00572A16"/>
    <w:rsid w:val="00573528"/>
    <w:rsid w:val="005742E5"/>
    <w:rsid w:val="00574329"/>
    <w:rsid w:val="00574A3D"/>
    <w:rsid w:val="00577708"/>
    <w:rsid w:val="005829DC"/>
    <w:rsid w:val="00583086"/>
    <w:rsid w:val="00583155"/>
    <w:rsid w:val="00584BE4"/>
    <w:rsid w:val="00584E91"/>
    <w:rsid w:val="00585737"/>
    <w:rsid w:val="00586DF9"/>
    <w:rsid w:val="0058763D"/>
    <w:rsid w:val="00587E02"/>
    <w:rsid w:val="00587E9B"/>
    <w:rsid w:val="00591133"/>
    <w:rsid w:val="005927C0"/>
    <w:rsid w:val="00592943"/>
    <w:rsid w:val="00592B67"/>
    <w:rsid w:val="00594233"/>
    <w:rsid w:val="00594BB1"/>
    <w:rsid w:val="0059544F"/>
    <w:rsid w:val="0059614A"/>
    <w:rsid w:val="00596932"/>
    <w:rsid w:val="00596977"/>
    <w:rsid w:val="005A050F"/>
    <w:rsid w:val="005A19C8"/>
    <w:rsid w:val="005A37D5"/>
    <w:rsid w:val="005A3FC2"/>
    <w:rsid w:val="005A5644"/>
    <w:rsid w:val="005A56E2"/>
    <w:rsid w:val="005A5966"/>
    <w:rsid w:val="005A5BDE"/>
    <w:rsid w:val="005A5F65"/>
    <w:rsid w:val="005A60A9"/>
    <w:rsid w:val="005A702E"/>
    <w:rsid w:val="005A7581"/>
    <w:rsid w:val="005A7FFB"/>
    <w:rsid w:val="005B034B"/>
    <w:rsid w:val="005B1147"/>
    <w:rsid w:val="005B568A"/>
    <w:rsid w:val="005B5F89"/>
    <w:rsid w:val="005B607C"/>
    <w:rsid w:val="005B66F0"/>
    <w:rsid w:val="005B7412"/>
    <w:rsid w:val="005B75AB"/>
    <w:rsid w:val="005C04DD"/>
    <w:rsid w:val="005C0FC9"/>
    <w:rsid w:val="005C145E"/>
    <w:rsid w:val="005C161F"/>
    <w:rsid w:val="005C240A"/>
    <w:rsid w:val="005C2B18"/>
    <w:rsid w:val="005C303B"/>
    <w:rsid w:val="005C606B"/>
    <w:rsid w:val="005C760D"/>
    <w:rsid w:val="005C7A70"/>
    <w:rsid w:val="005D0AFC"/>
    <w:rsid w:val="005D0F20"/>
    <w:rsid w:val="005D1292"/>
    <w:rsid w:val="005D178B"/>
    <w:rsid w:val="005D210D"/>
    <w:rsid w:val="005D2796"/>
    <w:rsid w:val="005D2DFF"/>
    <w:rsid w:val="005D3368"/>
    <w:rsid w:val="005D6704"/>
    <w:rsid w:val="005D70D8"/>
    <w:rsid w:val="005D7D44"/>
    <w:rsid w:val="005E090C"/>
    <w:rsid w:val="005E16C9"/>
    <w:rsid w:val="005E30EE"/>
    <w:rsid w:val="005E5261"/>
    <w:rsid w:val="005E552A"/>
    <w:rsid w:val="005E6790"/>
    <w:rsid w:val="005E7224"/>
    <w:rsid w:val="005E730C"/>
    <w:rsid w:val="005E78C0"/>
    <w:rsid w:val="005F0274"/>
    <w:rsid w:val="005F088F"/>
    <w:rsid w:val="005F2433"/>
    <w:rsid w:val="005F2AFE"/>
    <w:rsid w:val="005F2B27"/>
    <w:rsid w:val="005F5E67"/>
    <w:rsid w:val="0060048E"/>
    <w:rsid w:val="006020BD"/>
    <w:rsid w:val="00602B89"/>
    <w:rsid w:val="00602FC7"/>
    <w:rsid w:val="0060596E"/>
    <w:rsid w:val="00606D21"/>
    <w:rsid w:val="00610B27"/>
    <w:rsid w:val="00611424"/>
    <w:rsid w:val="0061185A"/>
    <w:rsid w:val="00611F3B"/>
    <w:rsid w:val="0061299B"/>
    <w:rsid w:val="00612DB5"/>
    <w:rsid w:val="00614E22"/>
    <w:rsid w:val="006152C1"/>
    <w:rsid w:val="0061599B"/>
    <w:rsid w:val="006165EA"/>
    <w:rsid w:val="00617348"/>
    <w:rsid w:val="006177AF"/>
    <w:rsid w:val="006227F2"/>
    <w:rsid w:val="00622A92"/>
    <w:rsid w:val="00623B22"/>
    <w:rsid w:val="006264DC"/>
    <w:rsid w:val="00626688"/>
    <w:rsid w:val="00626DA5"/>
    <w:rsid w:val="006275BB"/>
    <w:rsid w:val="006275DF"/>
    <w:rsid w:val="00630780"/>
    <w:rsid w:val="00631512"/>
    <w:rsid w:val="00631529"/>
    <w:rsid w:val="00632F15"/>
    <w:rsid w:val="0063414C"/>
    <w:rsid w:val="0063423A"/>
    <w:rsid w:val="0063560D"/>
    <w:rsid w:val="0063588F"/>
    <w:rsid w:val="0063600F"/>
    <w:rsid w:val="0063648A"/>
    <w:rsid w:val="00640734"/>
    <w:rsid w:val="00640C27"/>
    <w:rsid w:val="00641FA0"/>
    <w:rsid w:val="00642D04"/>
    <w:rsid w:val="006437A5"/>
    <w:rsid w:val="00646091"/>
    <w:rsid w:val="0064643B"/>
    <w:rsid w:val="006470C3"/>
    <w:rsid w:val="00647D5A"/>
    <w:rsid w:val="006508EA"/>
    <w:rsid w:val="00651E41"/>
    <w:rsid w:val="00652167"/>
    <w:rsid w:val="00652773"/>
    <w:rsid w:val="00652D3A"/>
    <w:rsid w:val="00652ED0"/>
    <w:rsid w:val="0065322E"/>
    <w:rsid w:val="00657663"/>
    <w:rsid w:val="00660E25"/>
    <w:rsid w:val="006628DB"/>
    <w:rsid w:val="00663603"/>
    <w:rsid w:val="00663CA8"/>
    <w:rsid w:val="00665AE8"/>
    <w:rsid w:val="00665EB8"/>
    <w:rsid w:val="0066744F"/>
    <w:rsid w:val="00667C9F"/>
    <w:rsid w:val="0067030C"/>
    <w:rsid w:val="006707B3"/>
    <w:rsid w:val="00670B39"/>
    <w:rsid w:val="0067133F"/>
    <w:rsid w:val="00671477"/>
    <w:rsid w:val="00672786"/>
    <w:rsid w:val="00673546"/>
    <w:rsid w:val="006738B5"/>
    <w:rsid w:val="00674CF7"/>
    <w:rsid w:val="0067545F"/>
    <w:rsid w:val="006758EE"/>
    <w:rsid w:val="00676399"/>
    <w:rsid w:val="006765C9"/>
    <w:rsid w:val="00677B51"/>
    <w:rsid w:val="00677FD5"/>
    <w:rsid w:val="006801DB"/>
    <w:rsid w:val="00681697"/>
    <w:rsid w:val="006845DC"/>
    <w:rsid w:val="006852A8"/>
    <w:rsid w:val="006860E6"/>
    <w:rsid w:val="006864C2"/>
    <w:rsid w:val="00686C4A"/>
    <w:rsid w:val="006878B3"/>
    <w:rsid w:val="00687EF1"/>
    <w:rsid w:val="00690029"/>
    <w:rsid w:val="00690B4F"/>
    <w:rsid w:val="006912E0"/>
    <w:rsid w:val="0069274E"/>
    <w:rsid w:val="006941EE"/>
    <w:rsid w:val="00694BC7"/>
    <w:rsid w:val="00694F5D"/>
    <w:rsid w:val="00695669"/>
    <w:rsid w:val="00696237"/>
    <w:rsid w:val="006963D4"/>
    <w:rsid w:val="00696C2A"/>
    <w:rsid w:val="00697582"/>
    <w:rsid w:val="00697820"/>
    <w:rsid w:val="0069789B"/>
    <w:rsid w:val="00697CB6"/>
    <w:rsid w:val="006A02AF"/>
    <w:rsid w:val="006A0D3F"/>
    <w:rsid w:val="006A1BED"/>
    <w:rsid w:val="006A1F7C"/>
    <w:rsid w:val="006A217D"/>
    <w:rsid w:val="006A3950"/>
    <w:rsid w:val="006A5DD6"/>
    <w:rsid w:val="006A7E38"/>
    <w:rsid w:val="006B0322"/>
    <w:rsid w:val="006B0996"/>
    <w:rsid w:val="006B1AC7"/>
    <w:rsid w:val="006B2058"/>
    <w:rsid w:val="006B211D"/>
    <w:rsid w:val="006B2BDB"/>
    <w:rsid w:val="006B2C30"/>
    <w:rsid w:val="006B301B"/>
    <w:rsid w:val="006B33CB"/>
    <w:rsid w:val="006B38BD"/>
    <w:rsid w:val="006B497F"/>
    <w:rsid w:val="006B5003"/>
    <w:rsid w:val="006B534B"/>
    <w:rsid w:val="006B535E"/>
    <w:rsid w:val="006B5C4F"/>
    <w:rsid w:val="006B5CB2"/>
    <w:rsid w:val="006B61A7"/>
    <w:rsid w:val="006B6BEE"/>
    <w:rsid w:val="006B71AE"/>
    <w:rsid w:val="006B7B68"/>
    <w:rsid w:val="006C05E0"/>
    <w:rsid w:val="006C0E5B"/>
    <w:rsid w:val="006C0EA9"/>
    <w:rsid w:val="006C2B90"/>
    <w:rsid w:val="006C2E5A"/>
    <w:rsid w:val="006C3CFD"/>
    <w:rsid w:val="006C43B8"/>
    <w:rsid w:val="006C458A"/>
    <w:rsid w:val="006C7224"/>
    <w:rsid w:val="006D104F"/>
    <w:rsid w:val="006D14AC"/>
    <w:rsid w:val="006D201E"/>
    <w:rsid w:val="006D281B"/>
    <w:rsid w:val="006D37FD"/>
    <w:rsid w:val="006D3970"/>
    <w:rsid w:val="006D5039"/>
    <w:rsid w:val="006D581D"/>
    <w:rsid w:val="006D5898"/>
    <w:rsid w:val="006D5CDC"/>
    <w:rsid w:val="006D6986"/>
    <w:rsid w:val="006D6AD2"/>
    <w:rsid w:val="006D72EE"/>
    <w:rsid w:val="006E1B78"/>
    <w:rsid w:val="006E284D"/>
    <w:rsid w:val="006E29EF"/>
    <w:rsid w:val="006E44A3"/>
    <w:rsid w:val="006E5296"/>
    <w:rsid w:val="006E608D"/>
    <w:rsid w:val="006E6F3A"/>
    <w:rsid w:val="006E7019"/>
    <w:rsid w:val="006F09F2"/>
    <w:rsid w:val="006F0ED6"/>
    <w:rsid w:val="006F0F3C"/>
    <w:rsid w:val="006F15F9"/>
    <w:rsid w:val="006F1688"/>
    <w:rsid w:val="006F1BED"/>
    <w:rsid w:val="006F1DC1"/>
    <w:rsid w:val="006F3A49"/>
    <w:rsid w:val="006F3A75"/>
    <w:rsid w:val="006F53A8"/>
    <w:rsid w:val="006F54F0"/>
    <w:rsid w:val="006F5963"/>
    <w:rsid w:val="006F5FEB"/>
    <w:rsid w:val="006F75C4"/>
    <w:rsid w:val="006F7646"/>
    <w:rsid w:val="006F7B83"/>
    <w:rsid w:val="00701906"/>
    <w:rsid w:val="00701DBD"/>
    <w:rsid w:val="00702C22"/>
    <w:rsid w:val="00703473"/>
    <w:rsid w:val="00703696"/>
    <w:rsid w:val="0070528C"/>
    <w:rsid w:val="0070648C"/>
    <w:rsid w:val="00707296"/>
    <w:rsid w:val="007076C3"/>
    <w:rsid w:val="0071030A"/>
    <w:rsid w:val="00710430"/>
    <w:rsid w:val="00710A91"/>
    <w:rsid w:val="00711675"/>
    <w:rsid w:val="007127CB"/>
    <w:rsid w:val="00714588"/>
    <w:rsid w:val="00717C41"/>
    <w:rsid w:val="00720032"/>
    <w:rsid w:val="00721A03"/>
    <w:rsid w:val="00721B5F"/>
    <w:rsid w:val="007234DA"/>
    <w:rsid w:val="0072356F"/>
    <w:rsid w:val="00723D20"/>
    <w:rsid w:val="00724A74"/>
    <w:rsid w:val="00725B2A"/>
    <w:rsid w:val="00725C66"/>
    <w:rsid w:val="00726A70"/>
    <w:rsid w:val="00726E9C"/>
    <w:rsid w:val="00730572"/>
    <w:rsid w:val="0073133C"/>
    <w:rsid w:val="00731F33"/>
    <w:rsid w:val="007336F0"/>
    <w:rsid w:val="00733739"/>
    <w:rsid w:val="00734173"/>
    <w:rsid w:val="00734387"/>
    <w:rsid w:val="00734D39"/>
    <w:rsid w:val="00734FDC"/>
    <w:rsid w:val="0073536B"/>
    <w:rsid w:val="007355BB"/>
    <w:rsid w:val="00735CCA"/>
    <w:rsid w:val="00735D07"/>
    <w:rsid w:val="00735D55"/>
    <w:rsid w:val="00736085"/>
    <w:rsid w:val="00736349"/>
    <w:rsid w:val="00736B87"/>
    <w:rsid w:val="00742227"/>
    <w:rsid w:val="00742614"/>
    <w:rsid w:val="00742727"/>
    <w:rsid w:val="00742CC6"/>
    <w:rsid w:val="00742F16"/>
    <w:rsid w:val="007434C1"/>
    <w:rsid w:val="007445AF"/>
    <w:rsid w:val="007448C0"/>
    <w:rsid w:val="00744BB1"/>
    <w:rsid w:val="00744C25"/>
    <w:rsid w:val="00747A8C"/>
    <w:rsid w:val="00747DCC"/>
    <w:rsid w:val="00750329"/>
    <w:rsid w:val="0075152C"/>
    <w:rsid w:val="00751704"/>
    <w:rsid w:val="00752AAE"/>
    <w:rsid w:val="00752C1C"/>
    <w:rsid w:val="00754335"/>
    <w:rsid w:val="00754B28"/>
    <w:rsid w:val="00755499"/>
    <w:rsid w:val="00755584"/>
    <w:rsid w:val="00756FFF"/>
    <w:rsid w:val="00760FB8"/>
    <w:rsid w:val="007619D5"/>
    <w:rsid w:val="00761CBE"/>
    <w:rsid w:val="00761FAE"/>
    <w:rsid w:val="00763477"/>
    <w:rsid w:val="00763B08"/>
    <w:rsid w:val="00764909"/>
    <w:rsid w:val="007660DB"/>
    <w:rsid w:val="0076625B"/>
    <w:rsid w:val="007664E7"/>
    <w:rsid w:val="00767189"/>
    <w:rsid w:val="007677AD"/>
    <w:rsid w:val="007702D3"/>
    <w:rsid w:val="007709A7"/>
    <w:rsid w:val="00770AAB"/>
    <w:rsid w:val="007722A4"/>
    <w:rsid w:val="0077291B"/>
    <w:rsid w:val="0077346F"/>
    <w:rsid w:val="00773BD3"/>
    <w:rsid w:val="00774623"/>
    <w:rsid w:val="00774A20"/>
    <w:rsid w:val="00775A66"/>
    <w:rsid w:val="00775C33"/>
    <w:rsid w:val="00777CAE"/>
    <w:rsid w:val="00780232"/>
    <w:rsid w:val="00781750"/>
    <w:rsid w:val="00783232"/>
    <w:rsid w:val="0078414E"/>
    <w:rsid w:val="007852D8"/>
    <w:rsid w:val="00785505"/>
    <w:rsid w:val="007859C4"/>
    <w:rsid w:val="007862CE"/>
    <w:rsid w:val="0078693C"/>
    <w:rsid w:val="0078752C"/>
    <w:rsid w:val="00787F62"/>
    <w:rsid w:val="0079262C"/>
    <w:rsid w:val="00796094"/>
    <w:rsid w:val="007979B3"/>
    <w:rsid w:val="007A07E5"/>
    <w:rsid w:val="007A0853"/>
    <w:rsid w:val="007A17DD"/>
    <w:rsid w:val="007A2128"/>
    <w:rsid w:val="007A33D9"/>
    <w:rsid w:val="007A3593"/>
    <w:rsid w:val="007A39D5"/>
    <w:rsid w:val="007A4D82"/>
    <w:rsid w:val="007A6178"/>
    <w:rsid w:val="007A6A05"/>
    <w:rsid w:val="007A7D0A"/>
    <w:rsid w:val="007B04D8"/>
    <w:rsid w:val="007B2356"/>
    <w:rsid w:val="007B54D9"/>
    <w:rsid w:val="007B56F0"/>
    <w:rsid w:val="007B609D"/>
    <w:rsid w:val="007B6684"/>
    <w:rsid w:val="007B693B"/>
    <w:rsid w:val="007B767D"/>
    <w:rsid w:val="007B7840"/>
    <w:rsid w:val="007B794A"/>
    <w:rsid w:val="007B7E08"/>
    <w:rsid w:val="007B7E5C"/>
    <w:rsid w:val="007C1592"/>
    <w:rsid w:val="007C27D7"/>
    <w:rsid w:val="007C4350"/>
    <w:rsid w:val="007C461F"/>
    <w:rsid w:val="007C4C84"/>
    <w:rsid w:val="007C4E3A"/>
    <w:rsid w:val="007C4F4E"/>
    <w:rsid w:val="007C511F"/>
    <w:rsid w:val="007C57BE"/>
    <w:rsid w:val="007C70C4"/>
    <w:rsid w:val="007C7D79"/>
    <w:rsid w:val="007C7E07"/>
    <w:rsid w:val="007D0892"/>
    <w:rsid w:val="007D141A"/>
    <w:rsid w:val="007D268A"/>
    <w:rsid w:val="007D3285"/>
    <w:rsid w:val="007D49FD"/>
    <w:rsid w:val="007D4C10"/>
    <w:rsid w:val="007D4EBB"/>
    <w:rsid w:val="007D52F4"/>
    <w:rsid w:val="007D6062"/>
    <w:rsid w:val="007E02B4"/>
    <w:rsid w:val="007E0415"/>
    <w:rsid w:val="007E2C01"/>
    <w:rsid w:val="007E7C22"/>
    <w:rsid w:val="007F1167"/>
    <w:rsid w:val="007F18DB"/>
    <w:rsid w:val="007F1C80"/>
    <w:rsid w:val="007F39E0"/>
    <w:rsid w:val="007F561D"/>
    <w:rsid w:val="007F58A1"/>
    <w:rsid w:val="007F5A76"/>
    <w:rsid w:val="007F5DEF"/>
    <w:rsid w:val="007F5F27"/>
    <w:rsid w:val="007F7AA1"/>
    <w:rsid w:val="00800500"/>
    <w:rsid w:val="00800B80"/>
    <w:rsid w:val="00800D79"/>
    <w:rsid w:val="008015B5"/>
    <w:rsid w:val="008020BB"/>
    <w:rsid w:val="00802BDC"/>
    <w:rsid w:val="00802DFF"/>
    <w:rsid w:val="0080365A"/>
    <w:rsid w:val="00803964"/>
    <w:rsid w:val="00804285"/>
    <w:rsid w:val="00804F68"/>
    <w:rsid w:val="008054FA"/>
    <w:rsid w:val="0080575B"/>
    <w:rsid w:val="00805C4B"/>
    <w:rsid w:val="00806353"/>
    <w:rsid w:val="008074DA"/>
    <w:rsid w:val="0081273A"/>
    <w:rsid w:val="0081319C"/>
    <w:rsid w:val="0081398B"/>
    <w:rsid w:val="0081426D"/>
    <w:rsid w:val="00814521"/>
    <w:rsid w:val="008148B3"/>
    <w:rsid w:val="00814AB3"/>
    <w:rsid w:val="00815641"/>
    <w:rsid w:val="00815D0A"/>
    <w:rsid w:val="00815F6F"/>
    <w:rsid w:val="00816237"/>
    <w:rsid w:val="008162C6"/>
    <w:rsid w:val="00816FC6"/>
    <w:rsid w:val="0082012E"/>
    <w:rsid w:val="00820417"/>
    <w:rsid w:val="00820E98"/>
    <w:rsid w:val="00820F1E"/>
    <w:rsid w:val="00821262"/>
    <w:rsid w:val="008213D1"/>
    <w:rsid w:val="00822683"/>
    <w:rsid w:val="008227E1"/>
    <w:rsid w:val="00822F75"/>
    <w:rsid w:val="00823725"/>
    <w:rsid w:val="0082616C"/>
    <w:rsid w:val="008304BD"/>
    <w:rsid w:val="008313E1"/>
    <w:rsid w:val="0083215E"/>
    <w:rsid w:val="00832A55"/>
    <w:rsid w:val="00832F56"/>
    <w:rsid w:val="008351E1"/>
    <w:rsid w:val="0083535B"/>
    <w:rsid w:val="00836050"/>
    <w:rsid w:val="008361B5"/>
    <w:rsid w:val="0083643A"/>
    <w:rsid w:val="008369C0"/>
    <w:rsid w:val="0083734F"/>
    <w:rsid w:val="0083764D"/>
    <w:rsid w:val="0084194D"/>
    <w:rsid w:val="008428B8"/>
    <w:rsid w:val="00844BB4"/>
    <w:rsid w:val="00844ECF"/>
    <w:rsid w:val="00845049"/>
    <w:rsid w:val="008453E9"/>
    <w:rsid w:val="00846381"/>
    <w:rsid w:val="0084714C"/>
    <w:rsid w:val="00847F6B"/>
    <w:rsid w:val="00850170"/>
    <w:rsid w:val="00850BC3"/>
    <w:rsid w:val="00850C23"/>
    <w:rsid w:val="0085159E"/>
    <w:rsid w:val="00851636"/>
    <w:rsid w:val="008524D5"/>
    <w:rsid w:val="008545DE"/>
    <w:rsid w:val="00854AAC"/>
    <w:rsid w:val="00855412"/>
    <w:rsid w:val="00855C7D"/>
    <w:rsid w:val="008562B4"/>
    <w:rsid w:val="008563D6"/>
    <w:rsid w:val="00856F54"/>
    <w:rsid w:val="00857FDF"/>
    <w:rsid w:val="00860E0E"/>
    <w:rsid w:val="00861575"/>
    <w:rsid w:val="00862205"/>
    <w:rsid w:val="008628BB"/>
    <w:rsid w:val="008629BF"/>
    <w:rsid w:val="00865070"/>
    <w:rsid w:val="00865B67"/>
    <w:rsid w:val="00866616"/>
    <w:rsid w:val="00867F05"/>
    <w:rsid w:val="00870349"/>
    <w:rsid w:val="00870AA6"/>
    <w:rsid w:val="0087129A"/>
    <w:rsid w:val="00872986"/>
    <w:rsid w:val="00873FFD"/>
    <w:rsid w:val="0087536F"/>
    <w:rsid w:val="00876357"/>
    <w:rsid w:val="00876402"/>
    <w:rsid w:val="008771F4"/>
    <w:rsid w:val="00877C30"/>
    <w:rsid w:val="008806EC"/>
    <w:rsid w:val="008816B4"/>
    <w:rsid w:val="00882ED7"/>
    <w:rsid w:val="008848C3"/>
    <w:rsid w:val="00885B1B"/>
    <w:rsid w:val="00886D93"/>
    <w:rsid w:val="008870B4"/>
    <w:rsid w:val="00887CDA"/>
    <w:rsid w:val="00887EB5"/>
    <w:rsid w:val="008904F7"/>
    <w:rsid w:val="0089108A"/>
    <w:rsid w:val="00891931"/>
    <w:rsid w:val="00891D34"/>
    <w:rsid w:val="00893457"/>
    <w:rsid w:val="008937FA"/>
    <w:rsid w:val="00894E5C"/>
    <w:rsid w:val="008950BA"/>
    <w:rsid w:val="00895D92"/>
    <w:rsid w:val="008967A4"/>
    <w:rsid w:val="00896891"/>
    <w:rsid w:val="00897F4D"/>
    <w:rsid w:val="008A00B6"/>
    <w:rsid w:val="008A0192"/>
    <w:rsid w:val="008A0A4E"/>
    <w:rsid w:val="008A13B3"/>
    <w:rsid w:val="008A1665"/>
    <w:rsid w:val="008A402D"/>
    <w:rsid w:val="008A63A1"/>
    <w:rsid w:val="008A6F3A"/>
    <w:rsid w:val="008A799C"/>
    <w:rsid w:val="008B0712"/>
    <w:rsid w:val="008B0F90"/>
    <w:rsid w:val="008B1EE1"/>
    <w:rsid w:val="008B1F25"/>
    <w:rsid w:val="008B2C00"/>
    <w:rsid w:val="008B3BF0"/>
    <w:rsid w:val="008B561C"/>
    <w:rsid w:val="008B573C"/>
    <w:rsid w:val="008B5983"/>
    <w:rsid w:val="008B5D70"/>
    <w:rsid w:val="008B6CAB"/>
    <w:rsid w:val="008B6D44"/>
    <w:rsid w:val="008C0D11"/>
    <w:rsid w:val="008C2AAE"/>
    <w:rsid w:val="008C2BEA"/>
    <w:rsid w:val="008C378A"/>
    <w:rsid w:val="008C407B"/>
    <w:rsid w:val="008C445A"/>
    <w:rsid w:val="008C4CEF"/>
    <w:rsid w:val="008C51B6"/>
    <w:rsid w:val="008C51F9"/>
    <w:rsid w:val="008C5373"/>
    <w:rsid w:val="008C6635"/>
    <w:rsid w:val="008C6E92"/>
    <w:rsid w:val="008C74B5"/>
    <w:rsid w:val="008C7528"/>
    <w:rsid w:val="008C7C3B"/>
    <w:rsid w:val="008D126D"/>
    <w:rsid w:val="008D35AC"/>
    <w:rsid w:val="008D3B57"/>
    <w:rsid w:val="008D4A9D"/>
    <w:rsid w:val="008D4F61"/>
    <w:rsid w:val="008D5594"/>
    <w:rsid w:val="008D5BB8"/>
    <w:rsid w:val="008D5BFD"/>
    <w:rsid w:val="008D6360"/>
    <w:rsid w:val="008D685E"/>
    <w:rsid w:val="008D6B55"/>
    <w:rsid w:val="008D70B7"/>
    <w:rsid w:val="008D7754"/>
    <w:rsid w:val="008D7EE3"/>
    <w:rsid w:val="008E0067"/>
    <w:rsid w:val="008E17E4"/>
    <w:rsid w:val="008E214C"/>
    <w:rsid w:val="008E28E8"/>
    <w:rsid w:val="008E31D8"/>
    <w:rsid w:val="008E48CB"/>
    <w:rsid w:val="008E5821"/>
    <w:rsid w:val="008E6633"/>
    <w:rsid w:val="008F0A25"/>
    <w:rsid w:val="008F0F29"/>
    <w:rsid w:val="008F180E"/>
    <w:rsid w:val="008F19A0"/>
    <w:rsid w:val="008F345E"/>
    <w:rsid w:val="008F369A"/>
    <w:rsid w:val="008F3727"/>
    <w:rsid w:val="008F3E80"/>
    <w:rsid w:val="008F574A"/>
    <w:rsid w:val="008F6658"/>
    <w:rsid w:val="008F686B"/>
    <w:rsid w:val="008F695F"/>
    <w:rsid w:val="008F6F0E"/>
    <w:rsid w:val="008F7268"/>
    <w:rsid w:val="0090172B"/>
    <w:rsid w:val="009017D1"/>
    <w:rsid w:val="009019AF"/>
    <w:rsid w:val="00902108"/>
    <w:rsid w:val="009022C2"/>
    <w:rsid w:val="00902A07"/>
    <w:rsid w:val="00902C26"/>
    <w:rsid w:val="00903BA1"/>
    <w:rsid w:val="009050CC"/>
    <w:rsid w:val="00905E1C"/>
    <w:rsid w:val="00907043"/>
    <w:rsid w:val="00907236"/>
    <w:rsid w:val="00910752"/>
    <w:rsid w:val="0091331A"/>
    <w:rsid w:val="0091338C"/>
    <w:rsid w:val="009133D8"/>
    <w:rsid w:val="0091484D"/>
    <w:rsid w:val="00914A55"/>
    <w:rsid w:val="00917FFD"/>
    <w:rsid w:val="00920E2A"/>
    <w:rsid w:val="00920FC7"/>
    <w:rsid w:val="00921384"/>
    <w:rsid w:val="00921DC9"/>
    <w:rsid w:val="00922D36"/>
    <w:rsid w:val="00924241"/>
    <w:rsid w:val="00924845"/>
    <w:rsid w:val="00925866"/>
    <w:rsid w:val="009273F8"/>
    <w:rsid w:val="0092748C"/>
    <w:rsid w:val="0092767E"/>
    <w:rsid w:val="00931562"/>
    <w:rsid w:val="00931996"/>
    <w:rsid w:val="009329B3"/>
    <w:rsid w:val="00932D7E"/>
    <w:rsid w:val="00932E8B"/>
    <w:rsid w:val="009336F8"/>
    <w:rsid w:val="00934596"/>
    <w:rsid w:val="00934B6C"/>
    <w:rsid w:val="009403C7"/>
    <w:rsid w:val="009409B0"/>
    <w:rsid w:val="00940CAA"/>
    <w:rsid w:val="00941092"/>
    <w:rsid w:val="00941A07"/>
    <w:rsid w:val="009423C6"/>
    <w:rsid w:val="009435DF"/>
    <w:rsid w:val="00943629"/>
    <w:rsid w:val="00946F1E"/>
    <w:rsid w:val="009501FB"/>
    <w:rsid w:val="00954091"/>
    <w:rsid w:val="00955116"/>
    <w:rsid w:val="00955967"/>
    <w:rsid w:val="009560DB"/>
    <w:rsid w:val="0095614E"/>
    <w:rsid w:val="00957D8C"/>
    <w:rsid w:val="009627D0"/>
    <w:rsid w:val="0096377F"/>
    <w:rsid w:val="0096708D"/>
    <w:rsid w:val="0096732D"/>
    <w:rsid w:val="009713BA"/>
    <w:rsid w:val="00971C0A"/>
    <w:rsid w:val="00971D60"/>
    <w:rsid w:val="00972A85"/>
    <w:rsid w:val="00972E4E"/>
    <w:rsid w:val="00973828"/>
    <w:rsid w:val="00973F7E"/>
    <w:rsid w:val="0097503A"/>
    <w:rsid w:val="009758C9"/>
    <w:rsid w:val="00975BA7"/>
    <w:rsid w:val="00976DD7"/>
    <w:rsid w:val="009773A4"/>
    <w:rsid w:val="00981C32"/>
    <w:rsid w:val="00984DAD"/>
    <w:rsid w:val="009856E2"/>
    <w:rsid w:val="009859F0"/>
    <w:rsid w:val="00986556"/>
    <w:rsid w:val="00986AEF"/>
    <w:rsid w:val="009872C3"/>
    <w:rsid w:val="009875E3"/>
    <w:rsid w:val="009879C0"/>
    <w:rsid w:val="00991184"/>
    <w:rsid w:val="00992C2E"/>
    <w:rsid w:val="00992DB4"/>
    <w:rsid w:val="00992E17"/>
    <w:rsid w:val="009936CA"/>
    <w:rsid w:val="00994074"/>
    <w:rsid w:val="0099535A"/>
    <w:rsid w:val="00995583"/>
    <w:rsid w:val="00995A9C"/>
    <w:rsid w:val="00996CAE"/>
    <w:rsid w:val="009977AF"/>
    <w:rsid w:val="00997B66"/>
    <w:rsid w:val="009A1154"/>
    <w:rsid w:val="009A177E"/>
    <w:rsid w:val="009A19BF"/>
    <w:rsid w:val="009A265E"/>
    <w:rsid w:val="009A66F2"/>
    <w:rsid w:val="009A7BCF"/>
    <w:rsid w:val="009B0389"/>
    <w:rsid w:val="009B1474"/>
    <w:rsid w:val="009B1AB2"/>
    <w:rsid w:val="009B2052"/>
    <w:rsid w:val="009B2868"/>
    <w:rsid w:val="009B2D9D"/>
    <w:rsid w:val="009B42B9"/>
    <w:rsid w:val="009B4639"/>
    <w:rsid w:val="009B4BDC"/>
    <w:rsid w:val="009B56CE"/>
    <w:rsid w:val="009B71CB"/>
    <w:rsid w:val="009B7CD0"/>
    <w:rsid w:val="009C0C2A"/>
    <w:rsid w:val="009C14B7"/>
    <w:rsid w:val="009C1890"/>
    <w:rsid w:val="009C23A0"/>
    <w:rsid w:val="009C33D5"/>
    <w:rsid w:val="009C35FB"/>
    <w:rsid w:val="009C4B5E"/>
    <w:rsid w:val="009C5358"/>
    <w:rsid w:val="009C560D"/>
    <w:rsid w:val="009C6EC5"/>
    <w:rsid w:val="009C72C0"/>
    <w:rsid w:val="009C7C8A"/>
    <w:rsid w:val="009D059A"/>
    <w:rsid w:val="009D0B3A"/>
    <w:rsid w:val="009D0FBC"/>
    <w:rsid w:val="009D30A4"/>
    <w:rsid w:val="009D334A"/>
    <w:rsid w:val="009D4519"/>
    <w:rsid w:val="009D734F"/>
    <w:rsid w:val="009E04C9"/>
    <w:rsid w:val="009E1724"/>
    <w:rsid w:val="009E177B"/>
    <w:rsid w:val="009E1BE5"/>
    <w:rsid w:val="009E4244"/>
    <w:rsid w:val="009E48C0"/>
    <w:rsid w:val="009E54DD"/>
    <w:rsid w:val="009E56CA"/>
    <w:rsid w:val="009E61CD"/>
    <w:rsid w:val="009E63EF"/>
    <w:rsid w:val="009E685B"/>
    <w:rsid w:val="009E70A3"/>
    <w:rsid w:val="009E7323"/>
    <w:rsid w:val="009F011D"/>
    <w:rsid w:val="009F082F"/>
    <w:rsid w:val="009F2CFD"/>
    <w:rsid w:val="009F3262"/>
    <w:rsid w:val="009F36C0"/>
    <w:rsid w:val="009F3739"/>
    <w:rsid w:val="009F37D1"/>
    <w:rsid w:val="009F41BD"/>
    <w:rsid w:val="009F566F"/>
    <w:rsid w:val="009F676C"/>
    <w:rsid w:val="009F68A2"/>
    <w:rsid w:val="009F6BFF"/>
    <w:rsid w:val="009F71EC"/>
    <w:rsid w:val="00A00411"/>
    <w:rsid w:val="00A00C0F"/>
    <w:rsid w:val="00A01989"/>
    <w:rsid w:val="00A02144"/>
    <w:rsid w:val="00A031E0"/>
    <w:rsid w:val="00A058E1"/>
    <w:rsid w:val="00A0598D"/>
    <w:rsid w:val="00A05ECA"/>
    <w:rsid w:val="00A068F1"/>
    <w:rsid w:val="00A10AB3"/>
    <w:rsid w:val="00A10D09"/>
    <w:rsid w:val="00A12669"/>
    <w:rsid w:val="00A12B8F"/>
    <w:rsid w:val="00A132FC"/>
    <w:rsid w:val="00A13D9B"/>
    <w:rsid w:val="00A140CC"/>
    <w:rsid w:val="00A169B3"/>
    <w:rsid w:val="00A2081C"/>
    <w:rsid w:val="00A20B01"/>
    <w:rsid w:val="00A20B93"/>
    <w:rsid w:val="00A20C73"/>
    <w:rsid w:val="00A2284F"/>
    <w:rsid w:val="00A2374C"/>
    <w:rsid w:val="00A23897"/>
    <w:rsid w:val="00A23E64"/>
    <w:rsid w:val="00A2563F"/>
    <w:rsid w:val="00A27144"/>
    <w:rsid w:val="00A27269"/>
    <w:rsid w:val="00A315FF"/>
    <w:rsid w:val="00A319AC"/>
    <w:rsid w:val="00A33590"/>
    <w:rsid w:val="00A34050"/>
    <w:rsid w:val="00A3408E"/>
    <w:rsid w:val="00A36A05"/>
    <w:rsid w:val="00A37030"/>
    <w:rsid w:val="00A4188D"/>
    <w:rsid w:val="00A438E4"/>
    <w:rsid w:val="00A4457A"/>
    <w:rsid w:val="00A4486F"/>
    <w:rsid w:val="00A449B1"/>
    <w:rsid w:val="00A45621"/>
    <w:rsid w:val="00A45FE7"/>
    <w:rsid w:val="00A51328"/>
    <w:rsid w:val="00A519F6"/>
    <w:rsid w:val="00A543E4"/>
    <w:rsid w:val="00A55EBF"/>
    <w:rsid w:val="00A5603E"/>
    <w:rsid w:val="00A56D49"/>
    <w:rsid w:val="00A57418"/>
    <w:rsid w:val="00A602A0"/>
    <w:rsid w:val="00A609C1"/>
    <w:rsid w:val="00A61D62"/>
    <w:rsid w:val="00A62AB3"/>
    <w:rsid w:val="00A62E12"/>
    <w:rsid w:val="00A637D5"/>
    <w:rsid w:val="00A65321"/>
    <w:rsid w:val="00A66179"/>
    <w:rsid w:val="00A66186"/>
    <w:rsid w:val="00A67A3A"/>
    <w:rsid w:val="00A67DC4"/>
    <w:rsid w:val="00A711E3"/>
    <w:rsid w:val="00A7281C"/>
    <w:rsid w:val="00A729EC"/>
    <w:rsid w:val="00A73712"/>
    <w:rsid w:val="00A74300"/>
    <w:rsid w:val="00A74968"/>
    <w:rsid w:val="00A75F89"/>
    <w:rsid w:val="00A76FF3"/>
    <w:rsid w:val="00A80617"/>
    <w:rsid w:val="00A81487"/>
    <w:rsid w:val="00A817E2"/>
    <w:rsid w:val="00A82202"/>
    <w:rsid w:val="00A822AD"/>
    <w:rsid w:val="00A8437D"/>
    <w:rsid w:val="00A85A80"/>
    <w:rsid w:val="00A86528"/>
    <w:rsid w:val="00A86751"/>
    <w:rsid w:val="00A86E72"/>
    <w:rsid w:val="00A86F4C"/>
    <w:rsid w:val="00A87F2B"/>
    <w:rsid w:val="00A905C9"/>
    <w:rsid w:val="00A9077B"/>
    <w:rsid w:val="00A908C4"/>
    <w:rsid w:val="00A92159"/>
    <w:rsid w:val="00A925FA"/>
    <w:rsid w:val="00A9274C"/>
    <w:rsid w:val="00A93335"/>
    <w:rsid w:val="00A93446"/>
    <w:rsid w:val="00A9413B"/>
    <w:rsid w:val="00A97457"/>
    <w:rsid w:val="00A976F5"/>
    <w:rsid w:val="00AA2A2E"/>
    <w:rsid w:val="00AA4000"/>
    <w:rsid w:val="00AA4AC4"/>
    <w:rsid w:val="00AA4B89"/>
    <w:rsid w:val="00AA7367"/>
    <w:rsid w:val="00AA789A"/>
    <w:rsid w:val="00AB004F"/>
    <w:rsid w:val="00AB1E13"/>
    <w:rsid w:val="00AB3844"/>
    <w:rsid w:val="00AB4942"/>
    <w:rsid w:val="00AB4F1C"/>
    <w:rsid w:val="00AB512F"/>
    <w:rsid w:val="00AB772F"/>
    <w:rsid w:val="00AC0DB5"/>
    <w:rsid w:val="00AC1043"/>
    <w:rsid w:val="00AC185B"/>
    <w:rsid w:val="00AC2098"/>
    <w:rsid w:val="00AC2FDB"/>
    <w:rsid w:val="00AC4070"/>
    <w:rsid w:val="00AC409C"/>
    <w:rsid w:val="00AC4194"/>
    <w:rsid w:val="00AC430E"/>
    <w:rsid w:val="00AC4457"/>
    <w:rsid w:val="00AC58BD"/>
    <w:rsid w:val="00AC5E58"/>
    <w:rsid w:val="00AC6A57"/>
    <w:rsid w:val="00AC6E49"/>
    <w:rsid w:val="00AC7719"/>
    <w:rsid w:val="00AD3061"/>
    <w:rsid w:val="00AD5804"/>
    <w:rsid w:val="00AD6141"/>
    <w:rsid w:val="00AD639D"/>
    <w:rsid w:val="00AD6E30"/>
    <w:rsid w:val="00AD7313"/>
    <w:rsid w:val="00AE2B36"/>
    <w:rsid w:val="00AE3002"/>
    <w:rsid w:val="00AE3B71"/>
    <w:rsid w:val="00AE5320"/>
    <w:rsid w:val="00AE5647"/>
    <w:rsid w:val="00AE58D5"/>
    <w:rsid w:val="00AE6146"/>
    <w:rsid w:val="00AE6A4E"/>
    <w:rsid w:val="00AE7810"/>
    <w:rsid w:val="00AE7A95"/>
    <w:rsid w:val="00AF00D9"/>
    <w:rsid w:val="00AF0D32"/>
    <w:rsid w:val="00AF15D0"/>
    <w:rsid w:val="00AF1FA5"/>
    <w:rsid w:val="00AF22DB"/>
    <w:rsid w:val="00AF22F0"/>
    <w:rsid w:val="00AF3073"/>
    <w:rsid w:val="00AF3CE2"/>
    <w:rsid w:val="00AF3DF7"/>
    <w:rsid w:val="00AF4C2D"/>
    <w:rsid w:val="00AF68FD"/>
    <w:rsid w:val="00AF69FC"/>
    <w:rsid w:val="00B00F33"/>
    <w:rsid w:val="00B00FF8"/>
    <w:rsid w:val="00B02069"/>
    <w:rsid w:val="00B023A7"/>
    <w:rsid w:val="00B026CE"/>
    <w:rsid w:val="00B02E74"/>
    <w:rsid w:val="00B03A85"/>
    <w:rsid w:val="00B04BDB"/>
    <w:rsid w:val="00B077CB"/>
    <w:rsid w:val="00B078F4"/>
    <w:rsid w:val="00B10C79"/>
    <w:rsid w:val="00B12EC1"/>
    <w:rsid w:val="00B1465A"/>
    <w:rsid w:val="00B14F58"/>
    <w:rsid w:val="00B17407"/>
    <w:rsid w:val="00B174EE"/>
    <w:rsid w:val="00B20CC0"/>
    <w:rsid w:val="00B23931"/>
    <w:rsid w:val="00B23D85"/>
    <w:rsid w:val="00B2424B"/>
    <w:rsid w:val="00B256B2"/>
    <w:rsid w:val="00B25A66"/>
    <w:rsid w:val="00B26214"/>
    <w:rsid w:val="00B27BC6"/>
    <w:rsid w:val="00B27CC2"/>
    <w:rsid w:val="00B304D6"/>
    <w:rsid w:val="00B30845"/>
    <w:rsid w:val="00B322C1"/>
    <w:rsid w:val="00B32605"/>
    <w:rsid w:val="00B32742"/>
    <w:rsid w:val="00B32F96"/>
    <w:rsid w:val="00B33E12"/>
    <w:rsid w:val="00B3481E"/>
    <w:rsid w:val="00B35285"/>
    <w:rsid w:val="00B36342"/>
    <w:rsid w:val="00B377E0"/>
    <w:rsid w:val="00B37835"/>
    <w:rsid w:val="00B37EBF"/>
    <w:rsid w:val="00B406C2"/>
    <w:rsid w:val="00B425F0"/>
    <w:rsid w:val="00B43240"/>
    <w:rsid w:val="00B43BCB"/>
    <w:rsid w:val="00B44CF0"/>
    <w:rsid w:val="00B44D0E"/>
    <w:rsid w:val="00B4522E"/>
    <w:rsid w:val="00B50122"/>
    <w:rsid w:val="00B50969"/>
    <w:rsid w:val="00B5108B"/>
    <w:rsid w:val="00B510C0"/>
    <w:rsid w:val="00B52368"/>
    <w:rsid w:val="00B526B9"/>
    <w:rsid w:val="00B53316"/>
    <w:rsid w:val="00B565E6"/>
    <w:rsid w:val="00B57B00"/>
    <w:rsid w:val="00B60500"/>
    <w:rsid w:val="00B605CF"/>
    <w:rsid w:val="00B62B67"/>
    <w:rsid w:val="00B6511D"/>
    <w:rsid w:val="00B65BA2"/>
    <w:rsid w:val="00B65C2E"/>
    <w:rsid w:val="00B65FAB"/>
    <w:rsid w:val="00B66EA0"/>
    <w:rsid w:val="00B67003"/>
    <w:rsid w:val="00B676D8"/>
    <w:rsid w:val="00B708F6"/>
    <w:rsid w:val="00B73AAA"/>
    <w:rsid w:val="00B74772"/>
    <w:rsid w:val="00B74DE1"/>
    <w:rsid w:val="00B758FF"/>
    <w:rsid w:val="00B76ED4"/>
    <w:rsid w:val="00B7723E"/>
    <w:rsid w:val="00B77C8B"/>
    <w:rsid w:val="00B80677"/>
    <w:rsid w:val="00B81880"/>
    <w:rsid w:val="00B83738"/>
    <w:rsid w:val="00B83752"/>
    <w:rsid w:val="00B858DD"/>
    <w:rsid w:val="00B85936"/>
    <w:rsid w:val="00B85AD2"/>
    <w:rsid w:val="00B85E5D"/>
    <w:rsid w:val="00B86271"/>
    <w:rsid w:val="00B90108"/>
    <w:rsid w:val="00B90A28"/>
    <w:rsid w:val="00B916FC"/>
    <w:rsid w:val="00B919E5"/>
    <w:rsid w:val="00B91B02"/>
    <w:rsid w:val="00B940EC"/>
    <w:rsid w:val="00B94A8F"/>
    <w:rsid w:val="00B94D79"/>
    <w:rsid w:val="00B94EE3"/>
    <w:rsid w:val="00B95937"/>
    <w:rsid w:val="00B9610B"/>
    <w:rsid w:val="00B96754"/>
    <w:rsid w:val="00B974E0"/>
    <w:rsid w:val="00B97CB0"/>
    <w:rsid w:val="00B97DB8"/>
    <w:rsid w:val="00B97ECF"/>
    <w:rsid w:val="00BA04D5"/>
    <w:rsid w:val="00BA0670"/>
    <w:rsid w:val="00BA0C80"/>
    <w:rsid w:val="00BA1437"/>
    <w:rsid w:val="00BA1CED"/>
    <w:rsid w:val="00BA2529"/>
    <w:rsid w:val="00BA3D16"/>
    <w:rsid w:val="00BA3D4B"/>
    <w:rsid w:val="00BA44F4"/>
    <w:rsid w:val="00BA51FA"/>
    <w:rsid w:val="00BA7BF7"/>
    <w:rsid w:val="00BB0C35"/>
    <w:rsid w:val="00BB0C7C"/>
    <w:rsid w:val="00BB1EB8"/>
    <w:rsid w:val="00BB33DD"/>
    <w:rsid w:val="00BB548C"/>
    <w:rsid w:val="00BB5E70"/>
    <w:rsid w:val="00BB73F6"/>
    <w:rsid w:val="00BB7477"/>
    <w:rsid w:val="00BC16EB"/>
    <w:rsid w:val="00BC1824"/>
    <w:rsid w:val="00BC2CFD"/>
    <w:rsid w:val="00BC4481"/>
    <w:rsid w:val="00BC60E0"/>
    <w:rsid w:val="00BC6296"/>
    <w:rsid w:val="00BC64F0"/>
    <w:rsid w:val="00BC6A3D"/>
    <w:rsid w:val="00BC6F46"/>
    <w:rsid w:val="00BC7524"/>
    <w:rsid w:val="00BD0BD5"/>
    <w:rsid w:val="00BD1072"/>
    <w:rsid w:val="00BD2EE8"/>
    <w:rsid w:val="00BD2F9E"/>
    <w:rsid w:val="00BD3D9B"/>
    <w:rsid w:val="00BD5836"/>
    <w:rsid w:val="00BD6486"/>
    <w:rsid w:val="00BD6E66"/>
    <w:rsid w:val="00BD72A1"/>
    <w:rsid w:val="00BD7AD1"/>
    <w:rsid w:val="00BE17F8"/>
    <w:rsid w:val="00BE225E"/>
    <w:rsid w:val="00BE2ABF"/>
    <w:rsid w:val="00BE2EFE"/>
    <w:rsid w:val="00BE3F7F"/>
    <w:rsid w:val="00BE44CB"/>
    <w:rsid w:val="00BE6217"/>
    <w:rsid w:val="00BE6A39"/>
    <w:rsid w:val="00BE7D12"/>
    <w:rsid w:val="00BF11DE"/>
    <w:rsid w:val="00BF1595"/>
    <w:rsid w:val="00BF26FF"/>
    <w:rsid w:val="00BF2BF8"/>
    <w:rsid w:val="00BF2FA9"/>
    <w:rsid w:val="00BF3242"/>
    <w:rsid w:val="00BF34FA"/>
    <w:rsid w:val="00BF4301"/>
    <w:rsid w:val="00BF4AD2"/>
    <w:rsid w:val="00BF57C3"/>
    <w:rsid w:val="00BF58B1"/>
    <w:rsid w:val="00BF65FA"/>
    <w:rsid w:val="00BF6CAA"/>
    <w:rsid w:val="00BF7CF6"/>
    <w:rsid w:val="00C015D4"/>
    <w:rsid w:val="00C035CF"/>
    <w:rsid w:val="00C03659"/>
    <w:rsid w:val="00C038E0"/>
    <w:rsid w:val="00C03C8A"/>
    <w:rsid w:val="00C05146"/>
    <w:rsid w:val="00C0580E"/>
    <w:rsid w:val="00C059B1"/>
    <w:rsid w:val="00C05DF9"/>
    <w:rsid w:val="00C06152"/>
    <w:rsid w:val="00C068F5"/>
    <w:rsid w:val="00C06BE8"/>
    <w:rsid w:val="00C07892"/>
    <w:rsid w:val="00C10D03"/>
    <w:rsid w:val="00C10EE4"/>
    <w:rsid w:val="00C110F7"/>
    <w:rsid w:val="00C11799"/>
    <w:rsid w:val="00C1290C"/>
    <w:rsid w:val="00C131B8"/>
    <w:rsid w:val="00C14255"/>
    <w:rsid w:val="00C14B8A"/>
    <w:rsid w:val="00C14D05"/>
    <w:rsid w:val="00C1594E"/>
    <w:rsid w:val="00C15CED"/>
    <w:rsid w:val="00C15F32"/>
    <w:rsid w:val="00C16622"/>
    <w:rsid w:val="00C17E20"/>
    <w:rsid w:val="00C17E82"/>
    <w:rsid w:val="00C20826"/>
    <w:rsid w:val="00C20941"/>
    <w:rsid w:val="00C20E15"/>
    <w:rsid w:val="00C219DB"/>
    <w:rsid w:val="00C2307B"/>
    <w:rsid w:val="00C23D64"/>
    <w:rsid w:val="00C24613"/>
    <w:rsid w:val="00C25098"/>
    <w:rsid w:val="00C25340"/>
    <w:rsid w:val="00C27968"/>
    <w:rsid w:val="00C27EEE"/>
    <w:rsid w:val="00C30052"/>
    <w:rsid w:val="00C30DC9"/>
    <w:rsid w:val="00C3191C"/>
    <w:rsid w:val="00C3209F"/>
    <w:rsid w:val="00C32DC8"/>
    <w:rsid w:val="00C331C3"/>
    <w:rsid w:val="00C33238"/>
    <w:rsid w:val="00C33468"/>
    <w:rsid w:val="00C33813"/>
    <w:rsid w:val="00C33A40"/>
    <w:rsid w:val="00C340E6"/>
    <w:rsid w:val="00C341C8"/>
    <w:rsid w:val="00C374A6"/>
    <w:rsid w:val="00C377DE"/>
    <w:rsid w:val="00C37B50"/>
    <w:rsid w:val="00C40604"/>
    <w:rsid w:val="00C40D4A"/>
    <w:rsid w:val="00C41D1A"/>
    <w:rsid w:val="00C42DEE"/>
    <w:rsid w:val="00C43B72"/>
    <w:rsid w:val="00C441EB"/>
    <w:rsid w:val="00C4465E"/>
    <w:rsid w:val="00C45BB1"/>
    <w:rsid w:val="00C46B05"/>
    <w:rsid w:val="00C47225"/>
    <w:rsid w:val="00C473F0"/>
    <w:rsid w:val="00C47AF2"/>
    <w:rsid w:val="00C5041C"/>
    <w:rsid w:val="00C511BD"/>
    <w:rsid w:val="00C51FB4"/>
    <w:rsid w:val="00C52466"/>
    <w:rsid w:val="00C53D13"/>
    <w:rsid w:val="00C541C5"/>
    <w:rsid w:val="00C547E1"/>
    <w:rsid w:val="00C54A61"/>
    <w:rsid w:val="00C5515E"/>
    <w:rsid w:val="00C5518D"/>
    <w:rsid w:val="00C57EA4"/>
    <w:rsid w:val="00C61052"/>
    <w:rsid w:val="00C62E76"/>
    <w:rsid w:val="00C632E5"/>
    <w:rsid w:val="00C64355"/>
    <w:rsid w:val="00C6446B"/>
    <w:rsid w:val="00C64CF9"/>
    <w:rsid w:val="00C65B55"/>
    <w:rsid w:val="00C65D1E"/>
    <w:rsid w:val="00C675C4"/>
    <w:rsid w:val="00C67B87"/>
    <w:rsid w:val="00C711AA"/>
    <w:rsid w:val="00C73158"/>
    <w:rsid w:val="00C73667"/>
    <w:rsid w:val="00C73F4B"/>
    <w:rsid w:val="00C746A9"/>
    <w:rsid w:val="00C74B12"/>
    <w:rsid w:val="00C74C68"/>
    <w:rsid w:val="00C754E8"/>
    <w:rsid w:val="00C75B70"/>
    <w:rsid w:val="00C75CC9"/>
    <w:rsid w:val="00C770F3"/>
    <w:rsid w:val="00C77B30"/>
    <w:rsid w:val="00C77E3C"/>
    <w:rsid w:val="00C80D74"/>
    <w:rsid w:val="00C81937"/>
    <w:rsid w:val="00C81AC2"/>
    <w:rsid w:val="00C823C3"/>
    <w:rsid w:val="00C82B15"/>
    <w:rsid w:val="00C840C6"/>
    <w:rsid w:val="00C84375"/>
    <w:rsid w:val="00C848E6"/>
    <w:rsid w:val="00C84DCD"/>
    <w:rsid w:val="00C86CB4"/>
    <w:rsid w:val="00C86CBF"/>
    <w:rsid w:val="00C9037E"/>
    <w:rsid w:val="00C91E1B"/>
    <w:rsid w:val="00C92609"/>
    <w:rsid w:val="00C928B5"/>
    <w:rsid w:val="00C92D22"/>
    <w:rsid w:val="00C942C6"/>
    <w:rsid w:val="00C9437E"/>
    <w:rsid w:val="00C94A27"/>
    <w:rsid w:val="00C9529B"/>
    <w:rsid w:val="00C9553F"/>
    <w:rsid w:val="00C9686A"/>
    <w:rsid w:val="00C9790C"/>
    <w:rsid w:val="00C97E21"/>
    <w:rsid w:val="00CA07BE"/>
    <w:rsid w:val="00CA0B1B"/>
    <w:rsid w:val="00CA112B"/>
    <w:rsid w:val="00CA46FC"/>
    <w:rsid w:val="00CA4A6C"/>
    <w:rsid w:val="00CA579D"/>
    <w:rsid w:val="00CA5E45"/>
    <w:rsid w:val="00CA6F95"/>
    <w:rsid w:val="00CA7A95"/>
    <w:rsid w:val="00CB0715"/>
    <w:rsid w:val="00CB0F53"/>
    <w:rsid w:val="00CB3251"/>
    <w:rsid w:val="00CB44DE"/>
    <w:rsid w:val="00CB4954"/>
    <w:rsid w:val="00CB7D92"/>
    <w:rsid w:val="00CC2A8E"/>
    <w:rsid w:val="00CC2E38"/>
    <w:rsid w:val="00CC36BD"/>
    <w:rsid w:val="00CC3DF7"/>
    <w:rsid w:val="00CC4EAF"/>
    <w:rsid w:val="00CC4F4B"/>
    <w:rsid w:val="00CC56B5"/>
    <w:rsid w:val="00CC61A2"/>
    <w:rsid w:val="00CC6633"/>
    <w:rsid w:val="00CC748D"/>
    <w:rsid w:val="00CD06BF"/>
    <w:rsid w:val="00CD2F52"/>
    <w:rsid w:val="00CD3E46"/>
    <w:rsid w:val="00CD4CBC"/>
    <w:rsid w:val="00CD5126"/>
    <w:rsid w:val="00CD6B60"/>
    <w:rsid w:val="00CD6D6D"/>
    <w:rsid w:val="00CD738A"/>
    <w:rsid w:val="00CD76D7"/>
    <w:rsid w:val="00CE0AF3"/>
    <w:rsid w:val="00CE1961"/>
    <w:rsid w:val="00CE1B30"/>
    <w:rsid w:val="00CE1FE7"/>
    <w:rsid w:val="00CE37B5"/>
    <w:rsid w:val="00CE40B2"/>
    <w:rsid w:val="00CE41E3"/>
    <w:rsid w:val="00CE48C7"/>
    <w:rsid w:val="00CE564C"/>
    <w:rsid w:val="00CE757C"/>
    <w:rsid w:val="00CF21C2"/>
    <w:rsid w:val="00CF3271"/>
    <w:rsid w:val="00CF3B54"/>
    <w:rsid w:val="00CF42A4"/>
    <w:rsid w:val="00CF4512"/>
    <w:rsid w:val="00CF50F7"/>
    <w:rsid w:val="00CF56C7"/>
    <w:rsid w:val="00CF645A"/>
    <w:rsid w:val="00CF685A"/>
    <w:rsid w:val="00CF73A1"/>
    <w:rsid w:val="00D00F73"/>
    <w:rsid w:val="00D01169"/>
    <w:rsid w:val="00D01A81"/>
    <w:rsid w:val="00D01CDA"/>
    <w:rsid w:val="00D030B7"/>
    <w:rsid w:val="00D038D5"/>
    <w:rsid w:val="00D05619"/>
    <w:rsid w:val="00D05695"/>
    <w:rsid w:val="00D05E67"/>
    <w:rsid w:val="00D0634D"/>
    <w:rsid w:val="00D07A90"/>
    <w:rsid w:val="00D07BA7"/>
    <w:rsid w:val="00D07F30"/>
    <w:rsid w:val="00D1152E"/>
    <w:rsid w:val="00D11B8C"/>
    <w:rsid w:val="00D11F33"/>
    <w:rsid w:val="00D14596"/>
    <w:rsid w:val="00D149BC"/>
    <w:rsid w:val="00D159B8"/>
    <w:rsid w:val="00D15A22"/>
    <w:rsid w:val="00D161D8"/>
    <w:rsid w:val="00D16BDF"/>
    <w:rsid w:val="00D1754A"/>
    <w:rsid w:val="00D178FB"/>
    <w:rsid w:val="00D17948"/>
    <w:rsid w:val="00D179A3"/>
    <w:rsid w:val="00D20094"/>
    <w:rsid w:val="00D20754"/>
    <w:rsid w:val="00D2104B"/>
    <w:rsid w:val="00D267BE"/>
    <w:rsid w:val="00D26B40"/>
    <w:rsid w:val="00D27313"/>
    <w:rsid w:val="00D306AA"/>
    <w:rsid w:val="00D30785"/>
    <w:rsid w:val="00D30DBC"/>
    <w:rsid w:val="00D3122C"/>
    <w:rsid w:val="00D31664"/>
    <w:rsid w:val="00D325DE"/>
    <w:rsid w:val="00D33426"/>
    <w:rsid w:val="00D343D2"/>
    <w:rsid w:val="00D36F4F"/>
    <w:rsid w:val="00D36F6F"/>
    <w:rsid w:val="00D37243"/>
    <w:rsid w:val="00D40521"/>
    <w:rsid w:val="00D408F7"/>
    <w:rsid w:val="00D40E9A"/>
    <w:rsid w:val="00D4128E"/>
    <w:rsid w:val="00D41CB4"/>
    <w:rsid w:val="00D42FCB"/>
    <w:rsid w:val="00D43E95"/>
    <w:rsid w:val="00D44489"/>
    <w:rsid w:val="00D44547"/>
    <w:rsid w:val="00D446A3"/>
    <w:rsid w:val="00D44819"/>
    <w:rsid w:val="00D45063"/>
    <w:rsid w:val="00D4730A"/>
    <w:rsid w:val="00D473C1"/>
    <w:rsid w:val="00D47B3D"/>
    <w:rsid w:val="00D5159B"/>
    <w:rsid w:val="00D544AC"/>
    <w:rsid w:val="00D5495C"/>
    <w:rsid w:val="00D55079"/>
    <w:rsid w:val="00D567B6"/>
    <w:rsid w:val="00D56BC8"/>
    <w:rsid w:val="00D57629"/>
    <w:rsid w:val="00D57FEF"/>
    <w:rsid w:val="00D609E9"/>
    <w:rsid w:val="00D61464"/>
    <w:rsid w:val="00D623A9"/>
    <w:rsid w:val="00D64706"/>
    <w:rsid w:val="00D649D2"/>
    <w:rsid w:val="00D64CD5"/>
    <w:rsid w:val="00D6634F"/>
    <w:rsid w:val="00D66F73"/>
    <w:rsid w:val="00D70321"/>
    <w:rsid w:val="00D71313"/>
    <w:rsid w:val="00D71A81"/>
    <w:rsid w:val="00D71FDB"/>
    <w:rsid w:val="00D7211E"/>
    <w:rsid w:val="00D728F2"/>
    <w:rsid w:val="00D72A42"/>
    <w:rsid w:val="00D73506"/>
    <w:rsid w:val="00D736EF"/>
    <w:rsid w:val="00D75CA4"/>
    <w:rsid w:val="00D76898"/>
    <w:rsid w:val="00D774DF"/>
    <w:rsid w:val="00D77803"/>
    <w:rsid w:val="00D77EBF"/>
    <w:rsid w:val="00D8053F"/>
    <w:rsid w:val="00D805A0"/>
    <w:rsid w:val="00D814D2"/>
    <w:rsid w:val="00D81EE1"/>
    <w:rsid w:val="00D82130"/>
    <w:rsid w:val="00D82B14"/>
    <w:rsid w:val="00D83EFC"/>
    <w:rsid w:val="00D844E3"/>
    <w:rsid w:val="00D84895"/>
    <w:rsid w:val="00D85506"/>
    <w:rsid w:val="00D85819"/>
    <w:rsid w:val="00D8671E"/>
    <w:rsid w:val="00D93117"/>
    <w:rsid w:val="00D9333D"/>
    <w:rsid w:val="00D93D6C"/>
    <w:rsid w:val="00D93F26"/>
    <w:rsid w:val="00D9528E"/>
    <w:rsid w:val="00D95E2F"/>
    <w:rsid w:val="00D96173"/>
    <w:rsid w:val="00D961E3"/>
    <w:rsid w:val="00DA0339"/>
    <w:rsid w:val="00DA1899"/>
    <w:rsid w:val="00DA21F9"/>
    <w:rsid w:val="00DA27DB"/>
    <w:rsid w:val="00DA2B03"/>
    <w:rsid w:val="00DA2C48"/>
    <w:rsid w:val="00DA3D32"/>
    <w:rsid w:val="00DA41D5"/>
    <w:rsid w:val="00DA4DAD"/>
    <w:rsid w:val="00DA5A7D"/>
    <w:rsid w:val="00DA5C55"/>
    <w:rsid w:val="00DA646F"/>
    <w:rsid w:val="00DA6D19"/>
    <w:rsid w:val="00DB0056"/>
    <w:rsid w:val="00DB08E6"/>
    <w:rsid w:val="00DB1262"/>
    <w:rsid w:val="00DB2465"/>
    <w:rsid w:val="00DB24A6"/>
    <w:rsid w:val="00DB2A1F"/>
    <w:rsid w:val="00DB38C3"/>
    <w:rsid w:val="00DB398E"/>
    <w:rsid w:val="00DB3E39"/>
    <w:rsid w:val="00DB3EFE"/>
    <w:rsid w:val="00DB4618"/>
    <w:rsid w:val="00DB521D"/>
    <w:rsid w:val="00DB63CA"/>
    <w:rsid w:val="00DB7AEB"/>
    <w:rsid w:val="00DB7C23"/>
    <w:rsid w:val="00DC0009"/>
    <w:rsid w:val="00DC1B66"/>
    <w:rsid w:val="00DC1CE3"/>
    <w:rsid w:val="00DC20BA"/>
    <w:rsid w:val="00DC37D7"/>
    <w:rsid w:val="00DC4BD8"/>
    <w:rsid w:val="00DC5A93"/>
    <w:rsid w:val="00DC6CE5"/>
    <w:rsid w:val="00DD01C7"/>
    <w:rsid w:val="00DD155E"/>
    <w:rsid w:val="00DD2133"/>
    <w:rsid w:val="00DD2D62"/>
    <w:rsid w:val="00DD4F7D"/>
    <w:rsid w:val="00DD5346"/>
    <w:rsid w:val="00DD79CF"/>
    <w:rsid w:val="00DE0E9C"/>
    <w:rsid w:val="00DE1144"/>
    <w:rsid w:val="00DE11A4"/>
    <w:rsid w:val="00DE3B27"/>
    <w:rsid w:val="00DE3C25"/>
    <w:rsid w:val="00DE4FD3"/>
    <w:rsid w:val="00DE5485"/>
    <w:rsid w:val="00DE58E3"/>
    <w:rsid w:val="00DE5935"/>
    <w:rsid w:val="00DE6D51"/>
    <w:rsid w:val="00DE7677"/>
    <w:rsid w:val="00DF0414"/>
    <w:rsid w:val="00DF11BD"/>
    <w:rsid w:val="00DF1D02"/>
    <w:rsid w:val="00DF2CCE"/>
    <w:rsid w:val="00DF2E1B"/>
    <w:rsid w:val="00DF39D9"/>
    <w:rsid w:val="00DF3B29"/>
    <w:rsid w:val="00DF3FFC"/>
    <w:rsid w:val="00DF474F"/>
    <w:rsid w:val="00DF699D"/>
    <w:rsid w:val="00DF6B1C"/>
    <w:rsid w:val="00DF6D15"/>
    <w:rsid w:val="00DF7895"/>
    <w:rsid w:val="00E00505"/>
    <w:rsid w:val="00E0091C"/>
    <w:rsid w:val="00E00B29"/>
    <w:rsid w:val="00E01FB9"/>
    <w:rsid w:val="00E02808"/>
    <w:rsid w:val="00E03897"/>
    <w:rsid w:val="00E05391"/>
    <w:rsid w:val="00E0601C"/>
    <w:rsid w:val="00E06F12"/>
    <w:rsid w:val="00E07E39"/>
    <w:rsid w:val="00E10B71"/>
    <w:rsid w:val="00E12517"/>
    <w:rsid w:val="00E1515B"/>
    <w:rsid w:val="00E159CD"/>
    <w:rsid w:val="00E15F4B"/>
    <w:rsid w:val="00E165CC"/>
    <w:rsid w:val="00E1789B"/>
    <w:rsid w:val="00E212F0"/>
    <w:rsid w:val="00E2614B"/>
    <w:rsid w:val="00E26C03"/>
    <w:rsid w:val="00E27BE0"/>
    <w:rsid w:val="00E30A45"/>
    <w:rsid w:val="00E30C58"/>
    <w:rsid w:val="00E30C91"/>
    <w:rsid w:val="00E3126A"/>
    <w:rsid w:val="00E31DE6"/>
    <w:rsid w:val="00E32BFD"/>
    <w:rsid w:val="00E32CC6"/>
    <w:rsid w:val="00E33A73"/>
    <w:rsid w:val="00E3526C"/>
    <w:rsid w:val="00E35574"/>
    <w:rsid w:val="00E355BA"/>
    <w:rsid w:val="00E35BE6"/>
    <w:rsid w:val="00E3617A"/>
    <w:rsid w:val="00E36BA4"/>
    <w:rsid w:val="00E37669"/>
    <w:rsid w:val="00E40EC5"/>
    <w:rsid w:val="00E4181D"/>
    <w:rsid w:val="00E4208E"/>
    <w:rsid w:val="00E42A25"/>
    <w:rsid w:val="00E42D1F"/>
    <w:rsid w:val="00E44DB3"/>
    <w:rsid w:val="00E459DC"/>
    <w:rsid w:val="00E47C39"/>
    <w:rsid w:val="00E50466"/>
    <w:rsid w:val="00E506E2"/>
    <w:rsid w:val="00E50A4D"/>
    <w:rsid w:val="00E50D77"/>
    <w:rsid w:val="00E51FC7"/>
    <w:rsid w:val="00E52259"/>
    <w:rsid w:val="00E5237A"/>
    <w:rsid w:val="00E532A8"/>
    <w:rsid w:val="00E538D4"/>
    <w:rsid w:val="00E5458D"/>
    <w:rsid w:val="00E547CA"/>
    <w:rsid w:val="00E548DD"/>
    <w:rsid w:val="00E562FC"/>
    <w:rsid w:val="00E563C0"/>
    <w:rsid w:val="00E565FC"/>
    <w:rsid w:val="00E57286"/>
    <w:rsid w:val="00E573FC"/>
    <w:rsid w:val="00E6141D"/>
    <w:rsid w:val="00E617A1"/>
    <w:rsid w:val="00E62110"/>
    <w:rsid w:val="00E62342"/>
    <w:rsid w:val="00E63004"/>
    <w:rsid w:val="00E64679"/>
    <w:rsid w:val="00E6492A"/>
    <w:rsid w:val="00E649EA"/>
    <w:rsid w:val="00E64E0B"/>
    <w:rsid w:val="00E66062"/>
    <w:rsid w:val="00E67695"/>
    <w:rsid w:val="00E7150C"/>
    <w:rsid w:val="00E72F8C"/>
    <w:rsid w:val="00E738E8"/>
    <w:rsid w:val="00E744E1"/>
    <w:rsid w:val="00E7631A"/>
    <w:rsid w:val="00E778A8"/>
    <w:rsid w:val="00E818B7"/>
    <w:rsid w:val="00E81ED8"/>
    <w:rsid w:val="00E83F62"/>
    <w:rsid w:val="00E83FD2"/>
    <w:rsid w:val="00E849E9"/>
    <w:rsid w:val="00E84F78"/>
    <w:rsid w:val="00E87ABE"/>
    <w:rsid w:val="00E87ACA"/>
    <w:rsid w:val="00E92144"/>
    <w:rsid w:val="00E9284D"/>
    <w:rsid w:val="00E9301E"/>
    <w:rsid w:val="00E930F3"/>
    <w:rsid w:val="00E95524"/>
    <w:rsid w:val="00E95A04"/>
    <w:rsid w:val="00E975F5"/>
    <w:rsid w:val="00EA00BC"/>
    <w:rsid w:val="00EA01F7"/>
    <w:rsid w:val="00EA04A0"/>
    <w:rsid w:val="00EA06D1"/>
    <w:rsid w:val="00EA0CE8"/>
    <w:rsid w:val="00EA2B3B"/>
    <w:rsid w:val="00EA331D"/>
    <w:rsid w:val="00EA4917"/>
    <w:rsid w:val="00EA5695"/>
    <w:rsid w:val="00EA74D2"/>
    <w:rsid w:val="00EA7ACF"/>
    <w:rsid w:val="00EB0629"/>
    <w:rsid w:val="00EB0A0C"/>
    <w:rsid w:val="00EB1EBF"/>
    <w:rsid w:val="00EB2185"/>
    <w:rsid w:val="00EB228D"/>
    <w:rsid w:val="00EB2732"/>
    <w:rsid w:val="00EB3CAF"/>
    <w:rsid w:val="00EB52BC"/>
    <w:rsid w:val="00EB572F"/>
    <w:rsid w:val="00EB584F"/>
    <w:rsid w:val="00EB5FB8"/>
    <w:rsid w:val="00EB601B"/>
    <w:rsid w:val="00EB63C9"/>
    <w:rsid w:val="00EB6B75"/>
    <w:rsid w:val="00EB7981"/>
    <w:rsid w:val="00EB7AE0"/>
    <w:rsid w:val="00EC02DA"/>
    <w:rsid w:val="00EC237E"/>
    <w:rsid w:val="00EC2E21"/>
    <w:rsid w:val="00EC5D4D"/>
    <w:rsid w:val="00EC6A63"/>
    <w:rsid w:val="00EC730E"/>
    <w:rsid w:val="00EC7479"/>
    <w:rsid w:val="00EC7E40"/>
    <w:rsid w:val="00ED008E"/>
    <w:rsid w:val="00ED078C"/>
    <w:rsid w:val="00ED08E5"/>
    <w:rsid w:val="00ED2717"/>
    <w:rsid w:val="00ED3227"/>
    <w:rsid w:val="00ED4886"/>
    <w:rsid w:val="00ED49DE"/>
    <w:rsid w:val="00ED4ED5"/>
    <w:rsid w:val="00ED69AD"/>
    <w:rsid w:val="00ED770E"/>
    <w:rsid w:val="00ED7F2E"/>
    <w:rsid w:val="00EE0CBC"/>
    <w:rsid w:val="00EE1EB3"/>
    <w:rsid w:val="00EE278E"/>
    <w:rsid w:val="00EE479C"/>
    <w:rsid w:val="00EE4DDF"/>
    <w:rsid w:val="00EE640B"/>
    <w:rsid w:val="00EE691E"/>
    <w:rsid w:val="00EE6B37"/>
    <w:rsid w:val="00EE792B"/>
    <w:rsid w:val="00EE793A"/>
    <w:rsid w:val="00EE79DF"/>
    <w:rsid w:val="00EF1E6C"/>
    <w:rsid w:val="00EF2560"/>
    <w:rsid w:val="00EF2892"/>
    <w:rsid w:val="00EF29C8"/>
    <w:rsid w:val="00EF29F1"/>
    <w:rsid w:val="00EF30F5"/>
    <w:rsid w:val="00EF3461"/>
    <w:rsid w:val="00EF4404"/>
    <w:rsid w:val="00EF4C35"/>
    <w:rsid w:val="00EF50C7"/>
    <w:rsid w:val="00EF7ADE"/>
    <w:rsid w:val="00F00A04"/>
    <w:rsid w:val="00F015E9"/>
    <w:rsid w:val="00F01B5C"/>
    <w:rsid w:val="00F02190"/>
    <w:rsid w:val="00F0238C"/>
    <w:rsid w:val="00F03DEB"/>
    <w:rsid w:val="00F0433A"/>
    <w:rsid w:val="00F04C71"/>
    <w:rsid w:val="00F04D98"/>
    <w:rsid w:val="00F06D99"/>
    <w:rsid w:val="00F100EC"/>
    <w:rsid w:val="00F11C93"/>
    <w:rsid w:val="00F11E0E"/>
    <w:rsid w:val="00F120EF"/>
    <w:rsid w:val="00F14096"/>
    <w:rsid w:val="00F14D31"/>
    <w:rsid w:val="00F14E26"/>
    <w:rsid w:val="00F1532E"/>
    <w:rsid w:val="00F157BF"/>
    <w:rsid w:val="00F15E47"/>
    <w:rsid w:val="00F15F80"/>
    <w:rsid w:val="00F165AA"/>
    <w:rsid w:val="00F16683"/>
    <w:rsid w:val="00F17C98"/>
    <w:rsid w:val="00F2052D"/>
    <w:rsid w:val="00F21E34"/>
    <w:rsid w:val="00F22248"/>
    <w:rsid w:val="00F2272F"/>
    <w:rsid w:val="00F2279E"/>
    <w:rsid w:val="00F23128"/>
    <w:rsid w:val="00F23E82"/>
    <w:rsid w:val="00F2428E"/>
    <w:rsid w:val="00F243CA"/>
    <w:rsid w:val="00F24C6A"/>
    <w:rsid w:val="00F24DEE"/>
    <w:rsid w:val="00F25723"/>
    <w:rsid w:val="00F25BF7"/>
    <w:rsid w:val="00F25DFE"/>
    <w:rsid w:val="00F263C7"/>
    <w:rsid w:val="00F26964"/>
    <w:rsid w:val="00F27836"/>
    <w:rsid w:val="00F30477"/>
    <w:rsid w:val="00F3053A"/>
    <w:rsid w:val="00F307AB"/>
    <w:rsid w:val="00F3130A"/>
    <w:rsid w:val="00F32A25"/>
    <w:rsid w:val="00F32E14"/>
    <w:rsid w:val="00F33785"/>
    <w:rsid w:val="00F348F1"/>
    <w:rsid w:val="00F34DE5"/>
    <w:rsid w:val="00F36808"/>
    <w:rsid w:val="00F36841"/>
    <w:rsid w:val="00F37173"/>
    <w:rsid w:val="00F409FF"/>
    <w:rsid w:val="00F40DE3"/>
    <w:rsid w:val="00F41BE5"/>
    <w:rsid w:val="00F436C0"/>
    <w:rsid w:val="00F43D51"/>
    <w:rsid w:val="00F444A9"/>
    <w:rsid w:val="00F44FE5"/>
    <w:rsid w:val="00F45B84"/>
    <w:rsid w:val="00F465E6"/>
    <w:rsid w:val="00F503FC"/>
    <w:rsid w:val="00F50427"/>
    <w:rsid w:val="00F542E8"/>
    <w:rsid w:val="00F54BEB"/>
    <w:rsid w:val="00F55CC3"/>
    <w:rsid w:val="00F56434"/>
    <w:rsid w:val="00F56A39"/>
    <w:rsid w:val="00F575B7"/>
    <w:rsid w:val="00F60700"/>
    <w:rsid w:val="00F611D1"/>
    <w:rsid w:val="00F6377B"/>
    <w:rsid w:val="00F639AC"/>
    <w:rsid w:val="00F639BB"/>
    <w:rsid w:val="00F66438"/>
    <w:rsid w:val="00F66924"/>
    <w:rsid w:val="00F66BF0"/>
    <w:rsid w:val="00F66FD4"/>
    <w:rsid w:val="00F721CD"/>
    <w:rsid w:val="00F7397A"/>
    <w:rsid w:val="00F73C69"/>
    <w:rsid w:val="00F751C0"/>
    <w:rsid w:val="00F75A00"/>
    <w:rsid w:val="00F76223"/>
    <w:rsid w:val="00F76C24"/>
    <w:rsid w:val="00F77FD9"/>
    <w:rsid w:val="00F8021E"/>
    <w:rsid w:val="00F814E4"/>
    <w:rsid w:val="00F817C8"/>
    <w:rsid w:val="00F82909"/>
    <w:rsid w:val="00F829CF"/>
    <w:rsid w:val="00F82E3D"/>
    <w:rsid w:val="00F83E22"/>
    <w:rsid w:val="00F84A67"/>
    <w:rsid w:val="00F84B6E"/>
    <w:rsid w:val="00F862CC"/>
    <w:rsid w:val="00F86411"/>
    <w:rsid w:val="00F86941"/>
    <w:rsid w:val="00F90673"/>
    <w:rsid w:val="00F90700"/>
    <w:rsid w:val="00F90ED9"/>
    <w:rsid w:val="00F917EB"/>
    <w:rsid w:val="00F91B98"/>
    <w:rsid w:val="00F92848"/>
    <w:rsid w:val="00F93B93"/>
    <w:rsid w:val="00F95D8C"/>
    <w:rsid w:val="00F9658D"/>
    <w:rsid w:val="00F96D2E"/>
    <w:rsid w:val="00F96F9F"/>
    <w:rsid w:val="00F9713B"/>
    <w:rsid w:val="00F973BA"/>
    <w:rsid w:val="00F97A52"/>
    <w:rsid w:val="00FA0250"/>
    <w:rsid w:val="00FA0A75"/>
    <w:rsid w:val="00FA0FBA"/>
    <w:rsid w:val="00FA2EF3"/>
    <w:rsid w:val="00FA32AD"/>
    <w:rsid w:val="00FA3316"/>
    <w:rsid w:val="00FA530F"/>
    <w:rsid w:val="00FA5407"/>
    <w:rsid w:val="00FA6442"/>
    <w:rsid w:val="00FA6550"/>
    <w:rsid w:val="00FA6E3E"/>
    <w:rsid w:val="00FA7FE5"/>
    <w:rsid w:val="00FB0840"/>
    <w:rsid w:val="00FB0B3D"/>
    <w:rsid w:val="00FB15AD"/>
    <w:rsid w:val="00FB1629"/>
    <w:rsid w:val="00FB2389"/>
    <w:rsid w:val="00FB279F"/>
    <w:rsid w:val="00FB5213"/>
    <w:rsid w:val="00FB5A24"/>
    <w:rsid w:val="00FB5E34"/>
    <w:rsid w:val="00FB6B15"/>
    <w:rsid w:val="00FB74A8"/>
    <w:rsid w:val="00FB7A10"/>
    <w:rsid w:val="00FC0F72"/>
    <w:rsid w:val="00FC198E"/>
    <w:rsid w:val="00FC1EFF"/>
    <w:rsid w:val="00FC2ACA"/>
    <w:rsid w:val="00FC369D"/>
    <w:rsid w:val="00FC393E"/>
    <w:rsid w:val="00FC3E2A"/>
    <w:rsid w:val="00FC41B4"/>
    <w:rsid w:val="00FC482E"/>
    <w:rsid w:val="00FC488D"/>
    <w:rsid w:val="00FC515E"/>
    <w:rsid w:val="00FC5509"/>
    <w:rsid w:val="00FC56D3"/>
    <w:rsid w:val="00FC6109"/>
    <w:rsid w:val="00FC6697"/>
    <w:rsid w:val="00FC6C23"/>
    <w:rsid w:val="00FD1535"/>
    <w:rsid w:val="00FD1E53"/>
    <w:rsid w:val="00FD42AB"/>
    <w:rsid w:val="00FD718B"/>
    <w:rsid w:val="00FE08C7"/>
    <w:rsid w:val="00FE139A"/>
    <w:rsid w:val="00FE13CD"/>
    <w:rsid w:val="00FE4237"/>
    <w:rsid w:val="00FE641C"/>
    <w:rsid w:val="00FE7544"/>
    <w:rsid w:val="00FF135F"/>
    <w:rsid w:val="00FF47B2"/>
    <w:rsid w:val="00FF4B5E"/>
    <w:rsid w:val="00FF5FB6"/>
    <w:rsid w:val="00FF6112"/>
    <w:rsid w:val="00FF7302"/>
    <w:rsid w:val="00FF7AC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C9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339C3"/>
  </w:style>
  <w:style w:type="paragraph" w:styleId="Virsraksts1">
    <w:name w:val="heading 1"/>
    <w:basedOn w:val="Parastais"/>
    <w:next w:val="Parastais"/>
    <w:link w:val="Virsraksts1Rakstz"/>
    <w:qFormat/>
    <w:rsid w:val="000E0EFD"/>
    <w:pPr>
      <w:keepNext/>
      <w:widowControl/>
      <w:tabs>
        <w:tab w:val="num" w:pos="432"/>
      </w:tabs>
      <w:suppressAutoHyphens w:val="0"/>
      <w:spacing w:before="240" w:after="60"/>
      <w:ind w:left="432" w:hanging="432"/>
      <w:outlineLvl w:val="0"/>
    </w:pPr>
    <w:rPr>
      <w:rFonts w:ascii="Cambria" w:eastAsia="Times New Roman" w:hAnsi="Cambria"/>
      <w:b/>
      <w:bCs/>
      <w:sz w:val="28"/>
      <w:szCs w:val="28"/>
    </w:rPr>
  </w:style>
  <w:style w:type="paragraph" w:styleId="Virsraksts2">
    <w:name w:val="heading 2"/>
    <w:basedOn w:val="Parastais"/>
    <w:next w:val="Parastais"/>
    <w:link w:val="Virsraksts2Rakstz"/>
    <w:qFormat/>
    <w:rsid w:val="000E0EFD"/>
    <w:pPr>
      <w:keepNext/>
      <w:spacing w:before="240" w:after="60"/>
      <w:outlineLvl w:val="1"/>
    </w:pPr>
    <w:rPr>
      <w:rFonts w:ascii="Cambria" w:eastAsia="Times New Roman" w:hAnsi="Cambria"/>
      <w:b/>
      <w:bCs/>
      <w:i/>
      <w:iCs/>
      <w:sz w:val="28"/>
      <w:szCs w:val="28"/>
      <w:lang w:val="ru-RU"/>
    </w:rPr>
  </w:style>
  <w:style w:type="paragraph" w:styleId="Virsraksts3">
    <w:name w:val="heading 3"/>
    <w:basedOn w:val="Parastais"/>
    <w:next w:val="Parastais"/>
    <w:link w:val="Virsraksts3Rakstz"/>
    <w:qFormat/>
    <w:rsid w:val="000E0EFD"/>
    <w:pPr>
      <w:keepNext/>
      <w:spacing w:before="240" w:after="60"/>
      <w:outlineLvl w:val="2"/>
    </w:pPr>
    <w:rPr>
      <w:rFonts w:ascii="Cambria" w:eastAsia="Times New Roman" w:hAnsi="Cambria"/>
      <w:b/>
      <w:bCs/>
      <w:sz w:val="26"/>
      <w:szCs w:val="26"/>
      <w:lang w:val="ru-RU"/>
    </w:rPr>
  </w:style>
  <w:style w:type="paragraph" w:styleId="Virsraksts4">
    <w:name w:val="heading 4"/>
    <w:basedOn w:val="Parastais"/>
    <w:next w:val="Parastais"/>
    <w:link w:val="Virsraksts4Rakstz"/>
    <w:uiPriority w:val="9"/>
    <w:qFormat/>
    <w:rsid w:val="002D730C"/>
    <w:pPr>
      <w:keepNext/>
      <w:spacing w:before="240" w:after="60"/>
      <w:outlineLvl w:val="3"/>
    </w:pPr>
    <w:rPr>
      <w:rFonts w:ascii="Calibri" w:eastAsia="Times New Roman" w:hAnsi="Calibri"/>
      <w:b/>
      <w:bCs/>
      <w:sz w:val="28"/>
      <w:szCs w:val="28"/>
    </w:rPr>
  </w:style>
  <w:style w:type="paragraph" w:styleId="Virsraksts5">
    <w:name w:val="heading 5"/>
    <w:basedOn w:val="Parastais"/>
    <w:next w:val="Parastais"/>
    <w:link w:val="Virsraksts5Rakstz"/>
    <w:qFormat/>
    <w:rsid w:val="002D730C"/>
    <w:pPr>
      <w:spacing w:before="240" w:after="60"/>
      <w:outlineLvl w:val="4"/>
    </w:pPr>
    <w:rPr>
      <w:rFonts w:ascii="Calibri" w:eastAsia="Times New Roman" w:hAnsi="Calibri"/>
      <w:b/>
      <w:bCs/>
      <w:i/>
      <w:iCs/>
      <w:sz w:val="26"/>
      <w:szCs w:val="26"/>
    </w:rPr>
  </w:style>
  <w:style w:type="paragraph" w:styleId="Virsraksts6">
    <w:name w:val="heading 6"/>
    <w:basedOn w:val="Parastais"/>
    <w:next w:val="Parastais"/>
    <w:link w:val="Virsraksts6Rakstz"/>
    <w:qFormat/>
    <w:rsid w:val="00DC1CE3"/>
    <w:pPr>
      <w:spacing w:before="240" w:after="60"/>
      <w:outlineLvl w:val="5"/>
    </w:pPr>
    <w:rPr>
      <w:rFonts w:ascii="Calibri" w:eastAsia="Times New Roman" w:hAnsi="Calibri"/>
      <w:b/>
      <w:bCs/>
      <w:sz w:val="22"/>
      <w:szCs w:val="22"/>
    </w:rPr>
  </w:style>
  <w:style w:type="paragraph" w:styleId="Virsraksts7">
    <w:name w:val="heading 7"/>
    <w:basedOn w:val="Parastais"/>
    <w:next w:val="Parastais"/>
    <w:link w:val="Virsraksts7Rakstz"/>
    <w:uiPriority w:val="9"/>
    <w:qFormat/>
    <w:rsid w:val="000E0EFD"/>
    <w:pPr>
      <w:spacing w:before="240" w:after="60"/>
      <w:outlineLvl w:val="6"/>
    </w:pPr>
    <w:rPr>
      <w:rFonts w:ascii="Calibri" w:eastAsia="Times New Roman" w:hAnsi="Calibri"/>
      <w:sz w:val="20"/>
      <w:lang w:val="ru-RU"/>
    </w:rPr>
  </w:style>
  <w:style w:type="paragraph" w:styleId="Virsraksts8">
    <w:name w:val="heading 8"/>
    <w:basedOn w:val="Parastais"/>
    <w:next w:val="Parastais"/>
    <w:link w:val="Virsraksts8Rakstz"/>
    <w:uiPriority w:val="9"/>
    <w:qFormat/>
    <w:rsid w:val="002D730C"/>
    <w:pPr>
      <w:spacing w:before="240" w:after="60"/>
      <w:outlineLvl w:val="7"/>
    </w:pPr>
    <w:rPr>
      <w:rFonts w:ascii="Calibri" w:eastAsia="Times New Roman" w:hAnsi="Calibri"/>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
    <w:name w:val="Parastais"/>
    <w:qFormat/>
    <w:rsid w:val="000E0EFD"/>
    <w:pPr>
      <w:widowControl w:val="0"/>
      <w:suppressAutoHyphens/>
    </w:pPr>
    <w:rPr>
      <w:rFonts w:eastAsia="Arial Unicode MS"/>
      <w:kern w:val="1"/>
      <w:sz w:val="24"/>
      <w:szCs w:val="24"/>
      <w:lang w:eastAsia="ar-SA"/>
    </w:rPr>
  </w:style>
  <w:style w:type="character" w:customStyle="1" w:styleId="Virsraksts1Rakstz">
    <w:name w:val="Virsraksts 1 Rakstz."/>
    <w:link w:val="Virsraksts1"/>
    <w:uiPriority w:val="99"/>
    <w:rsid w:val="000E0EFD"/>
    <w:rPr>
      <w:rFonts w:ascii="Cambria" w:eastAsia="Times New Roman" w:hAnsi="Cambria" w:cs="Times New Roman"/>
      <w:b/>
      <w:bCs/>
      <w:kern w:val="1"/>
      <w:sz w:val="28"/>
      <w:szCs w:val="28"/>
      <w:lang w:eastAsia="ar-SA"/>
    </w:rPr>
  </w:style>
  <w:style w:type="character" w:customStyle="1" w:styleId="Virsraksts2Rakstz">
    <w:name w:val="Virsraksts 2 Rakstz."/>
    <w:link w:val="Virsraksts2"/>
    <w:uiPriority w:val="9"/>
    <w:rsid w:val="000E0EFD"/>
    <w:rPr>
      <w:rFonts w:ascii="Cambria" w:eastAsia="Times New Roman" w:hAnsi="Cambria" w:cs="Times New Roman"/>
      <w:b/>
      <w:bCs/>
      <w:i/>
      <w:iCs/>
      <w:kern w:val="1"/>
      <w:sz w:val="28"/>
      <w:szCs w:val="28"/>
      <w:lang w:val="ru-RU" w:eastAsia="ar-SA"/>
    </w:rPr>
  </w:style>
  <w:style w:type="character" w:customStyle="1" w:styleId="Virsraksts3Rakstz">
    <w:name w:val="Virsraksts 3 Rakstz."/>
    <w:link w:val="Virsraksts3"/>
    <w:uiPriority w:val="9"/>
    <w:rsid w:val="000E0EFD"/>
    <w:rPr>
      <w:rFonts w:ascii="Cambria" w:eastAsia="Times New Roman" w:hAnsi="Cambria" w:cs="Times New Roman"/>
      <w:b/>
      <w:bCs/>
      <w:kern w:val="1"/>
      <w:sz w:val="26"/>
      <w:szCs w:val="26"/>
      <w:lang w:val="ru-RU" w:eastAsia="ar-SA"/>
    </w:rPr>
  </w:style>
  <w:style w:type="character" w:customStyle="1" w:styleId="Virsraksts7Rakstz">
    <w:name w:val="Virsraksts 7 Rakstz."/>
    <w:link w:val="Virsraksts7"/>
    <w:uiPriority w:val="9"/>
    <w:rsid w:val="000E0EFD"/>
    <w:rPr>
      <w:rFonts w:ascii="Calibri" w:eastAsia="Times New Roman" w:hAnsi="Calibri" w:cs="Times New Roman"/>
      <w:kern w:val="1"/>
      <w:szCs w:val="24"/>
      <w:lang w:val="ru-RU" w:eastAsia="ar-SA"/>
    </w:rPr>
  </w:style>
  <w:style w:type="paragraph" w:styleId="Pamatteksts">
    <w:name w:val="Body Text"/>
    <w:basedOn w:val="Parastais"/>
    <w:link w:val="PamattekstsRakstz"/>
    <w:rsid w:val="000E0EFD"/>
    <w:pPr>
      <w:spacing w:after="120"/>
    </w:pPr>
    <w:rPr>
      <w:sz w:val="20"/>
      <w:lang w:val="ru-RU"/>
    </w:rPr>
  </w:style>
  <w:style w:type="character" w:customStyle="1" w:styleId="PamattekstsRakstz">
    <w:name w:val="Pamatteksts Rakstz."/>
    <w:link w:val="Pamatteksts"/>
    <w:rsid w:val="000E0EFD"/>
    <w:rPr>
      <w:rFonts w:eastAsia="Arial Unicode MS" w:cs="Times New Roman"/>
      <w:kern w:val="1"/>
      <w:szCs w:val="24"/>
      <w:lang w:val="ru-RU" w:eastAsia="ar-SA"/>
    </w:rPr>
  </w:style>
  <w:style w:type="paragraph" w:styleId="Nosaukums">
    <w:name w:val="Title"/>
    <w:basedOn w:val="Parastais"/>
    <w:next w:val="Apakvirsraksts"/>
    <w:link w:val="NosaukumsRakstz"/>
    <w:qFormat/>
    <w:rsid w:val="000E0EFD"/>
    <w:pPr>
      <w:widowControl/>
      <w:suppressAutoHyphens w:val="0"/>
      <w:jc w:val="center"/>
    </w:pPr>
    <w:rPr>
      <w:rFonts w:eastAsia="Times New Roman"/>
      <w:b/>
      <w:sz w:val="28"/>
      <w:lang w:val="fr-BE"/>
    </w:rPr>
  </w:style>
  <w:style w:type="character" w:customStyle="1" w:styleId="NosaukumsRakstz">
    <w:name w:val="Nosaukums Rakstz."/>
    <w:link w:val="Nosaukums"/>
    <w:rsid w:val="000E0EFD"/>
    <w:rPr>
      <w:rFonts w:eastAsia="Times New Roman" w:cs="Times New Roman"/>
      <w:b/>
      <w:kern w:val="1"/>
      <w:sz w:val="28"/>
      <w:szCs w:val="24"/>
      <w:lang w:val="fr-BE" w:eastAsia="ar-SA"/>
    </w:rPr>
  </w:style>
  <w:style w:type="paragraph" w:styleId="Apakvirsraksts">
    <w:name w:val="Subtitle"/>
    <w:basedOn w:val="Parastais"/>
    <w:next w:val="Parastais"/>
    <w:link w:val="ApakvirsrakstsRakstz"/>
    <w:uiPriority w:val="11"/>
    <w:qFormat/>
    <w:rsid w:val="000E0EFD"/>
    <w:pPr>
      <w:widowControl/>
      <w:suppressAutoHyphens w:val="0"/>
      <w:spacing w:after="60"/>
      <w:jc w:val="center"/>
    </w:pPr>
    <w:rPr>
      <w:rFonts w:eastAsia="Times New Roman"/>
      <w:i/>
      <w:sz w:val="20"/>
    </w:rPr>
  </w:style>
  <w:style w:type="character" w:customStyle="1" w:styleId="ApakvirsrakstsRakstz">
    <w:name w:val="Apakšvirsraksts Rakstz."/>
    <w:link w:val="Apakvirsraksts"/>
    <w:uiPriority w:val="11"/>
    <w:rsid w:val="000E0EFD"/>
    <w:rPr>
      <w:rFonts w:eastAsia="Times New Roman" w:cs="Times New Roman"/>
      <w:i/>
      <w:kern w:val="1"/>
      <w:szCs w:val="24"/>
      <w:lang w:eastAsia="ar-SA"/>
    </w:rPr>
  </w:style>
  <w:style w:type="paragraph" w:customStyle="1" w:styleId="txt1">
    <w:name w:val="txt1"/>
    <w:rsid w:val="000E0EF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styleId="Pamattekstaatkpe2">
    <w:name w:val="Body Text Indent 2"/>
    <w:basedOn w:val="Parastais"/>
    <w:link w:val="Pamattekstaatkpe2Rakstz"/>
    <w:unhideWhenUsed/>
    <w:rsid w:val="000E0EFD"/>
    <w:pPr>
      <w:spacing w:after="120" w:line="480" w:lineRule="auto"/>
      <w:ind w:left="283"/>
    </w:pPr>
    <w:rPr>
      <w:sz w:val="20"/>
      <w:lang w:val="ru-RU"/>
    </w:rPr>
  </w:style>
  <w:style w:type="character" w:customStyle="1" w:styleId="Pamattekstaatkpe2Rakstz">
    <w:name w:val="Pamatteksta atkāpe 2 Rakstz."/>
    <w:link w:val="Pamattekstaatkpe2"/>
    <w:rsid w:val="000E0EFD"/>
    <w:rPr>
      <w:rFonts w:eastAsia="Arial Unicode MS" w:cs="Times New Roman"/>
      <w:kern w:val="1"/>
      <w:szCs w:val="24"/>
      <w:lang w:val="ru-RU" w:eastAsia="ar-SA"/>
    </w:rPr>
  </w:style>
  <w:style w:type="paragraph" w:styleId="Pamattekstaatkpe3">
    <w:name w:val="Body Text Indent 3"/>
    <w:basedOn w:val="Parastais"/>
    <w:link w:val="Pamattekstaatkpe3Rakstz"/>
    <w:uiPriority w:val="99"/>
    <w:unhideWhenUsed/>
    <w:rsid w:val="000E0EFD"/>
    <w:pPr>
      <w:spacing w:after="120"/>
      <w:ind w:left="283"/>
    </w:pPr>
    <w:rPr>
      <w:sz w:val="16"/>
      <w:szCs w:val="16"/>
      <w:lang w:val="ru-RU"/>
    </w:rPr>
  </w:style>
  <w:style w:type="character" w:customStyle="1" w:styleId="Pamattekstaatkpe3Rakstz">
    <w:name w:val="Pamatteksta atkāpe 3 Rakstz."/>
    <w:link w:val="Pamattekstaatkpe3"/>
    <w:uiPriority w:val="99"/>
    <w:rsid w:val="000E0EFD"/>
    <w:rPr>
      <w:rFonts w:eastAsia="Arial Unicode MS" w:cs="Times New Roman"/>
      <w:kern w:val="1"/>
      <w:sz w:val="16"/>
      <w:szCs w:val="16"/>
      <w:lang w:val="ru-RU" w:eastAsia="ar-SA"/>
    </w:rPr>
  </w:style>
  <w:style w:type="paragraph" w:customStyle="1" w:styleId="naisf">
    <w:name w:val="naisf"/>
    <w:basedOn w:val="Parastais"/>
    <w:rsid w:val="000E0EFD"/>
    <w:pPr>
      <w:widowControl/>
      <w:suppressAutoHyphens w:val="0"/>
      <w:spacing w:before="100" w:beforeAutospacing="1" w:after="100" w:afterAutospacing="1"/>
      <w:jc w:val="both"/>
    </w:pPr>
    <w:rPr>
      <w:rFonts w:eastAsia="Times New Roman"/>
      <w:kern w:val="0"/>
      <w:lang w:eastAsia="en-US"/>
    </w:rPr>
  </w:style>
  <w:style w:type="character" w:styleId="Hipersaite">
    <w:name w:val="Hyperlink"/>
    <w:rsid w:val="000E0EFD"/>
    <w:rPr>
      <w:color w:val="0000FF"/>
      <w:u w:val="single"/>
    </w:rPr>
  </w:style>
  <w:style w:type="paragraph" w:styleId="Kjene">
    <w:name w:val="footer"/>
    <w:aliases w:val="Char5 Char,Char"/>
    <w:basedOn w:val="Parastais"/>
    <w:link w:val="KjeneRakstz"/>
    <w:uiPriority w:val="99"/>
    <w:rsid w:val="000E0EFD"/>
    <w:pPr>
      <w:widowControl/>
      <w:tabs>
        <w:tab w:val="center" w:pos="4153"/>
        <w:tab w:val="right" w:pos="8306"/>
      </w:tabs>
      <w:suppressAutoHyphens w:val="0"/>
    </w:pPr>
    <w:rPr>
      <w:rFonts w:eastAsia="Times New Roman"/>
      <w:kern w:val="0"/>
      <w:sz w:val="20"/>
    </w:rPr>
  </w:style>
  <w:style w:type="character" w:customStyle="1" w:styleId="KjeneRakstz">
    <w:name w:val="Kājene Rakstz."/>
    <w:aliases w:val="Char5 Char Rakstz.,Char Rakstz."/>
    <w:link w:val="Kjene"/>
    <w:uiPriority w:val="99"/>
    <w:rsid w:val="000E0EFD"/>
    <w:rPr>
      <w:rFonts w:eastAsia="Times New Roman" w:cs="Times New Roman"/>
      <w:szCs w:val="24"/>
    </w:rPr>
  </w:style>
  <w:style w:type="character" w:styleId="Lappusesnumurs">
    <w:name w:val="page number"/>
    <w:basedOn w:val="Noklusjumarindkopasfonts"/>
    <w:rsid w:val="000E0EFD"/>
  </w:style>
  <w:style w:type="paragraph" w:styleId="Pamatteksts2">
    <w:name w:val="Body Text 2"/>
    <w:basedOn w:val="Parastais"/>
    <w:link w:val="Pamatteksts2Rakstz"/>
    <w:uiPriority w:val="99"/>
    <w:semiHidden/>
    <w:unhideWhenUsed/>
    <w:rsid w:val="000E0EFD"/>
    <w:pPr>
      <w:widowControl/>
      <w:suppressAutoHyphens w:val="0"/>
      <w:spacing w:after="120" w:line="480" w:lineRule="auto"/>
    </w:pPr>
    <w:rPr>
      <w:rFonts w:eastAsia="Times New Roman"/>
      <w:kern w:val="0"/>
      <w:sz w:val="20"/>
    </w:rPr>
  </w:style>
  <w:style w:type="character" w:customStyle="1" w:styleId="Pamatteksts2Rakstz">
    <w:name w:val="Pamatteksts 2 Rakstz."/>
    <w:link w:val="Pamatteksts2"/>
    <w:uiPriority w:val="99"/>
    <w:semiHidden/>
    <w:rsid w:val="000E0EFD"/>
    <w:rPr>
      <w:rFonts w:eastAsia="Times New Roman" w:cs="Times New Roman"/>
      <w:szCs w:val="24"/>
    </w:rPr>
  </w:style>
  <w:style w:type="character" w:customStyle="1" w:styleId="FontStyle25">
    <w:name w:val="Font Style25"/>
    <w:rsid w:val="000E0EFD"/>
    <w:rPr>
      <w:rFonts w:ascii="Times New Roman" w:hAnsi="Times New Roman" w:cs="Times New Roman"/>
      <w:sz w:val="22"/>
      <w:szCs w:val="22"/>
    </w:rPr>
  </w:style>
  <w:style w:type="paragraph" w:styleId="Sarakstarindkopa">
    <w:name w:val="List Paragraph"/>
    <w:aliases w:val="Strip,H&amp;P List Paragraph,2,Colorful List - Accent 12,Syle 1,Normal bullet 2,Bullet list,Virsraksti,Saistīto dokumentu saraksts,List Paragraph1"/>
    <w:basedOn w:val="Parastais"/>
    <w:link w:val="SarakstarindkopaRakstz"/>
    <w:uiPriority w:val="99"/>
    <w:qFormat/>
    <w:rsid w:val="0083643A"/>
    <w:pPr>
      <w:ind w:left="720"/>
    </w:pPr>
  </w:style>
  <w:style w:type="paragraph" w:styleId="Balonteksts">
    <w:name w:val="Balloon Text"/>
    <w:basedOn w:val="Parastais"/>
    <w:link w:val="BalontekstsRakstz"/>
    <w:uiPriority w:val="99"/>
    <w:unhideWhenUsed/>
    <w:rsid w:val="00163D7A"/>
    <w:rPr>
      <w:rFonts w:ascii="Tahoma" w:hAnsi="Tahoma"/>
      <w:sz w:val="16"/>
      <w:szCs w:val="16"/>
    </w:rPr>
  </w:style>
  <w:style w:type="character" w:customStyle="1" w:styleId="BalontekstsRakstz">
    <w:name w:val="Balonteksts Rakstz."/>
    <w:link w:val="Balonteksts"/>
    <w:uiPriority w:val="99"/>
    <w:rsid w:val="00163D7A"/>
    <w:rPr>
      <w:rFonts w:ascii="Tahoma" w:eastAsia="Arial Unicode MS" w:hAnsi="Tahoma" w:cs="Tahoma"/>
      <w:kern w:val="1"/>
      <w:sz w:val="16"/>
      <w:szCs w:val="16"/>
      <w:lang w:eastAsia="ar-SA"/>
    </w:rPr>
  </w:style>
  <w:style w:type="character" w:customStyle="1" w:styleId="Virsraksts4Rakstz">
    <w:name w:val="Virsraksts 4 Rakstz."/>
    <w:link w:val="Virsraksts4"/>
    <w:uiPriority w:val="9"/>
    <w:semiHidden/>
    <w:rsid w:val="002D730C"/>
    <w:rPr>
      <w:rFonts w:ascii="Calibri" w:eastAsia="Times New Roman" w:hAnsi="Calibri" w:cs="Times New Roman"/>
      <w:b/>
      <w:bCs/>
      <w:kern w:val="1"/>
      <w:sz w:val="28"/>
      <w:szCs w:val="28"/>
      <w:lang w:eastAsia="ar-SA"/>
    </w:rPr>
  </w:style>
  <w:style w:type="character" w:customStyle="1" w:styleId="Virsraksts5Rakstz">
    <w:name w:val="Virsraksts 5 Rakstz."/>
    <w:link w:val="Virsraksts5"/>
    <w:semiHidden/>
    <w:rsid w:val="002D730C"/>
    <w:rPr>
      <w:rFonts w:ascii="Calibri" w:eastAsia="Times New Roman" w:hAnsi="Calibri" w:cs="Times New Roman"/>
      <w:b/>
      <w:bCs/>
      <w:i/>
      <w:iCs/>
      <w:kern w:val="1"/>
      <w:sz w:val="26"/>
      <w:szCs w:val="26"/>
      <w:lang w:eastAsia="ar-SA"/>
    </w:rPr>
  </w:style>
  <w:style w:type="character" w:customStyle="1" w:styleId="Virsraksts8Rakstz">
    <w:name w:val="Virsraksts 8 Rakstz."/>
    <w:link w:val="Virsraksts8"/>
    <w:uiPriority w:val="9"/>
    <w:semiHidden/>
    <w:rsid w:val="002D730C"/>
    <w:rPr>
      <w:rFonts w:ascii="Calibri" w:eastAsia="Times New Roman" w:hAnsi="Calibri" w:cs="Times New Roman"/>
      <w:i/>
      <w:iCs/>
      <w:kern w:val="1"/>
      <w:sz w:val="24"/>
      <w:szCs w:val="24"/>
      <w:lang w:eastAsia="ar-SA"/>
    </w:rPr>
  </w:style>
  <w:style w:type="table" w:styleId="Reatabula">
    <w:name w:val="Table Grid"/>
    <w:basedOn w:val="Parastatabula"/>
    <w:uiPriority w:val="59"/>
    <w:rsid w:val="002D730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6Rakstz">
    <w:name w:val="Virsraksts 6 Rakstz."/>
    <w:link w:val="Virsraksts6"/>
    <w:semiHidden/>
    <w:rsid w:val="00DC1CE3"/>
    <w:rPr>
      <w:rFonts w:ascii="Calibri" w:eastAsia="Times New Roman" w:hAnsi="Calibri" w:cs="Times New Roman"/>
      <w:b/>
      <w:bCs/>
      <w:kern w:val="1"/>
      <w:sz w:val="22"/>
      <w:szCs w:val="22"/>
      <w:lang w:eastAsia="ar-SA"/>
    </w:rPr>
  </w:style>
  <w:style w:type="numbering" w:customStyle="1" w:styleId="Style3">
    <w:name w:val="Style3"/>
    <w:basedOn w:val="Bezsaraksta"/>
    <w:rsid w:val="0046338B"/>
    <w:pPr>
      <w:numPr>
        <w:numId w:val="2"/>
      </w:numPr>
    </w:pPr>
  </w:style>
  <w:style w:type="paragraph" w:styleId="Pamattekstsaratkpi">
    <w:name w:val="Body Text Indent"/>
    <w:basedOn w:val="Parastais"/>
    <w:link w:val="PamattekstsaratkpiRakstz"/>
    <w:rsid w:val="00F2272F"/>
    <w:pPr>
      <w:widowControl/>
      <w:suppressAutoHyphens w:val="0"/>
      <w:spacing w:after="120"/>
      <w:ind w:left="283"/>
    </w:pPr>
    <w:rPr>
      <w:rFonts w:eastAsia="Times New Roman"/>
      <w:kern w:val="0"/>
      <w:lang w:eastAsia="en-US"/>
    </w:rPr>
  </w:style>
  <w:style w:type="character" w:customStyle="1" w:styleId="PamattekstsaratkpiRakstz">
    <w:name w:val="Pamatteksts ar atkāpi Rakstz."/>
    <w:link w:val="Pamattekstsaratkpi"/>
    <w:rsid w:val="00F2272F"/>
    <w:rPr>
      <w:rFonts w:eastAsia="Times New Roman"/>
      <w:sz w:val="24"/>
      <w:szCs w:val="24"/>
      <w:lang w:eastAsia="en-US"/>
    </w:rPr>
  </w:style>
  <w:style w:type="paragraph" w:styleId="Dokumentakarte">
    <w:name w:val="Document Map"/>
    <w:basedOn w:val="Parastais"/>
    <w:semiHidden/>
    <w:rsid w:val="00066782"/>
    <w:pPr>
      <w:shd w:val="clear" w:color="auto" w:fill="000080"/>
    </w:pPr>
    <w:rPr>
      <w:rFonts w:ascii="Tahoma" w:hAnsi="Tahoma" w:cs="Tahoma"/>
      <w:sz w:val="20"/>
      <w:szCs w:val="20"/>
    </w:rPr>
  </w:style>
  <w:style w:type="character" w:customStyle="1" w:styleId="msoins0">
    <w:name w:val="msoins"/>
    <w:basedOn w:val="Noklusjumarindkopasfonts"/>
    <w:rsid w:val="003900D8"/>
  </w:style>
  <w:style w:type="paragraph" w:customStyle="1" w:styleId="mv0">
    <w:name w:val="mv0"/>
    <w:basedOn w:val="Parastais"/>
    <w:rsid w:val="003900D8"/>
    <w:pPr>
      <w:suppressAutoHyphens w:val="0"/>
      <w:adjustRightInd w:val="0"/>
      <w:spacing w:before="100" w:beforeAutospacing="1" w:after="100" w:afterAutospacing="1" w:line="360" w:lineRule="atLeast"/>
      <w:jc w:val="both"/>
      <w:textAlignment w:val="baseline"/>
    </w:pPr>
    <w:rPr>
      <w:rFonts w:eastAsia="Times New Roman"/>
      <w:kern w:val="0"/>
      <w:lang w:val="en-GB" w:eastAsia="en-US"/>
    </w:rPr>
  </w:style>
  <w:style w:type="paragraph" w:styleId="Pamatteksts3">
    <w:name w:val="Body Text 3"/>
    <w:basedOn w:val="Parastais"/>
    <w:link w:val="Pamatteksts3Rakstz"/>
    <w:uiPriority w:val="99"/>
    <w:unhideWhenUsed/>
    <w:rsid w:val="00035842"/>
    <w:pPr>
      <w:widowControl/>
      <w:suppressAutoHyphens w:val="0"/>
      <w:spacing w:after="120"/>
    </w:pPr>
    <w:rPr>
      <w:rFonts w:eastAsia="Times New Roman"/>
      <w:kern w:val="0"/>
      <w:sz w:val="16"/>
      <w:szCs w:val="16"/>
      <w:lang w:eastAsia="en-US"/>
    </w:rPr>
  </w:style>
  <w:style w:type="character" w:customStyle="1" w:styleId="Pamatteksts3Rakstz">
    <w:name w:val="Pamatteksts 3 Rakstz."/>
    <w:link w:val="Pamatteksts3"/>
    <w:uiPriority w:val="99"/>
    <w:rsid w:val="00035842"/>
    <w:rPr>
      <w:rFonts w:eastAsia="Times New Roman"/>
      <w:sz w:val="16"/>
      <w:szCs w:val="16"/>
      <w:lang w:eastAsia="en-US"/>
    </w:rPr>
  </w:style>
  <w:style w:type="paragraph" w:customStyle="1" w:styleId="Sarakstarindkopa1">
    <w:name w:val="Saraksta rindkopa1"/>
    <w:basedOn w:val="Parastais"/>
    <w:qFormat/>
    <w:rsid w:val="00BB33DD"/>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Alfabtiskaisrdtjs1">
    <w:name w:val="index 1"/>
    <w:basedOn w:val="Parastais"/>
    <w:next w:val="Parastais"/>
    <w:autoRedefine/>
    <w:unhideWhenUsed/>
    <w:rsid w:val="00BB33DD"/>
    <w:pPr>
      <w:framePr w:hSpace="180" w:wrap="around" w:vAnchor="text" w:hAnchor="margin" w:x="108" w:y="369"/>
      <w:widowControl/>
      <w:suppressAutoHyphens w:val="0"/>
      <w:suppressOverlap/>
    </w:pPr>
    <w:rPr>
      <w:rFonts w:eastAsia="Times New Roman"/>
      <w:kern w:val="0"/>
      <w:lang w:eastAsia="lv-LV"/>
    </w:rPr>
  </w:style>
  <w:style w:type="character" w:styleId="Komentraatsauce">
    <w:name w:val="annotation reference"/>
    <w:unhideWhenUsed/>
    <w:rsid w:val="006E1B78"/>
    <w:rPr>
      <w:sz w:val="16"/>
      <w:szCs w:val="16"/>
    </w:rPr>
  </w:style>
  <w:style w:type="paragraph" w:styleId="Komentrateksts">
    <w:name w:val="annotation text"/>
    <w:basedOn w:val="Parasts"/>
    <w:link w:val="KomentratekstsRakstz"/>
    <w:unhideWhenUsed/>
    <w:rsid w:val="006E1B78"/>
  </w:style>
  <w:style w:type="character" w:customStyle="1" w:styleId="KomentratekstsRakstz">
    <w:name w:val="Komentāra teksts Rakstz."/>
    <w:basedOn w:val="Noklusjumarindkopasfonts"/>
    <w:link w:val="Komentrateksts"/>
    <w:rsid w:val="006E1B78"/>
  </w:style>
  <w:style w:type="paragraph" w:styleId="Komentratma">
    <w:name w:val="annotation subject"/>
    <w:basedOn w:val="Komentrateksts"/>
    <w:next w:val="Komentrateksts"/>
    <w:link w:val="KomentratmaRakstz"/>
    <w:unhideWhenUsed/>
    <w:rsid w:val="006E1B78"/>
    <w:rPr>
      <w:b/>
      <w:bCs/>
    </w:rPr>
  </w:style>
  <w:style w:type="character" w:customStyle="1" w:styleId="KomentratmaRakstz">
    <w:name w:val="Komentāra tēma Rakstz."/>
    <w:link w:val="Komentratma"/>
    <w:rsid w:val="006E1B78"/>
    <w:rPr>
      <w:b/>
      <w:bCs/>
    </w:rPr>
  </w:style>
  <w:style w:type="paragraph" w:customStyle="1" w:styleId="tv213">
    <w:name w:val="tv213"/>
    <w:basedOn w:val="Parasts"/>
    <w:rsid w:val="00503028"/>
    <w:pPr>
      <w:spacing w:before="100" w:beforeAutospacing="1" w:after="100" w:afterAutospacing="1"/>
    </w:pPr>
    <w:rPr>
      <w:rFonts w:eastAsia="Times New Roman"/>
      <w:sz w:val="24"/>
      <w:szCs w:val="24"/>
    </w:rPr>
  </w:style>
  <w:style w:type="paragraph" w:styleId="Galvene">
    <w:name w:val="header"/>
    <w:aliases w:val="Header Char1,Header Char Char"/>
    <w:basedOn w:val="Parasts"/>
    <w:link w:val="GalveneRakstz"/>
    <w:unhideWhenUsed/>
    <w:rsid w:val="006177AF"/>
    <w:pPr>
      <w:tabs>
        <w:tab w:val="center" w:pos="4153"/>
        <w:tab w:val="right" w:pos="8306"/>
      </w:tabs>
    </w:pPr>
  </w:style>
  <w:style w:type="character" w:customStyle="1" w:styleId="GalveneRakstz">
    <w:name w:val="Galvene Rakstz."/>
    <w:aliases w:val="Header Char1 Rakstz.,Header Char Char Rakstz."/>
    <w:basedOn w:val="Noklusjumarindkopasfonts"/>
    <w:link w:val="Galvene"/>
    <w:rsid w:val="006177AF"/>
  </w:style>
  <w:style w:type="paragraph" w:customStyle="1" w:styleId="Default">
    <w:name w:val="Default"/>
    <w:rsid w:val="003638B2"/>
    <w:pPr>
      <w:autoSpaceDE w:val="0"/>
      <w:autoSpaceDN w:val="0"/>
      <w:adjustRightInd w:val="0"/>
    </w:pPr>
    <w:rPr>
      <w:color w:val="000000"/>
      <w:sz w:val="24"/>
      <w:szCs w:val="24"/>
      <w:lang w:eastAsia="en-US"/>
    </w:rPr>
  </w:style>
  <w:style w:type="character" w:styleId="Izmantotahipersaite">
    <w:name w:val="FollowedHyperlink"/>
    <w:basedOn w:val="Noklusjumarindkopasfonts"/>
    <w:uiPriority w:val="99"/>
    <w:semiHidden/>
    <w:unhideWhenUsed/>
    <w:rsid w:val="00A068F1"/>
    <w:rPr>
      <w:color w:val="800080"/>
      <w:u w:val="single"/>
    </w:rPr>
  </w:style>
  <w:style w:type="paragraph" w:customStyle="1" w:styleId="font5">
    <w:name w:val="font5"/>
    <w:basedOn w:val="Parasts"/>
    <w:rsid w:val="00A068F1"/>
    <w:pPr>
      <w:spacing w:before="100" w:beforeAutospacing="1" w:after="100" w:afterAutospacing="1"/>
    </w:pPr>
    <w:rPr>
      <w:rFonts w:eastAsia="Times New Roman"/>
      <w:sz w:val="24"/>
      <w:szCs w:val="24"/>
    </w:rPr>
  </w:style>
  <w:style w:type="paragraph" w:customStyle="1" w:styleId="font6">
    <w:name w:val="font6"/>
    <w:basedOn w:val="Parasts"/>
    <w:rsid w:val="00A068F1"/>
    <w:pPr>
      <w:spacing w:before="100" w:beforeAutospacing="1" w:after="100" w:afterAutospacing="1"/>
    </w:pPr>
    <w:rPr>
      <w:rFonts w:eastAsia="Times New Roman"/>
      <w:b/>
      <w:bCs/>
      <w:sz w:val="24"/>
      <w:szCs w:val="24"/>
    </w:rPr>
  </w:style>
  <w:style w:type="paragraph" w:customStyle="1" w:styleId="xl67">
    <w:name w:val="xl67"/>
    <w:basedOn w:val="Parasts"/>
    <w:rsid w:val="00A068F1"/>
    <w:pPr>
      <w:shd w:val="clear" w:color="000000" w:fill="FFFFFF"/>
      <w:spacing w:before="100" w:beforeAutospacing="1" w:after="100" w:afterAutospacing="1"/>
    </w:pPr>
    <w:rPr>
      <w:rFonts w:eastAsia="Times New Roman"/>
    </w:rPr>
  </w:style>
  <w:style w:type="paragraph" w:customStyle="1" w:styleId="xl68">
    <w:name w:val="xl68"/>
    <w:basedOn w:val="Parasts"/>
    <w:rsid w:val="00A068F1"/>
    <w:pPr>
      <w:shd w:val="clear" w:color="000000" w:fill="FFFFFF"/>
      <w:spacing w:before="100" w:beforeAutospacing="1" w:after="100" w:afterAutospacing="1"/>
    </w:pPr>
    <w:rPr>
      <w:rFonts w:ascii="Arial" w:eastAsia="Times New Roman" w:hAnsi="Arial" w:cs="Arial"/>
    </w:rPr>
  </w:style>
  <w:style w:type="paragraph" w:customStyle="1" w:styleId="xl69">
    <w:name w:val="xl69"/>
    <w:basedOn w:val="Parasts"/>
    <w:rsid w:val="00A068F1"/>
    <w:pPr>
      <w:spacing w:before="100" w:beforeAutospacing="1" w:after="100" w:afterAutospacing="1"/>
    </w:pPr>
    <w:rPr>
      <w:rFonts w:eastAsia="Times New Roman"/>
    </w:rPr>
  </w:style>
  <w:style w:type="paragraph" w:customStyle="1" w:styleId="xl70">
    <w:name w:val="xl70"/>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1">
    <w:name w:val="xl71"/>
    <w:basedOn w:val="Parasts"/>
    <w:rsid w:val="00A068F1"/>
    <w:pPr>
      <w:spacing w:before="100" w:beforeAutospacing="1" w:after="100" w:afterAutospacing="1"/>
    </w:pPr>
    <w:rPr>
      <w:rFonts w:ascii="Arial" w:eastAsia="Times New Roman" w:hAnsi="Arial" w:cs="Arial"/>
    </w:rPr>
  </w:style>
  <w:style w:type="paragraph" w:customStyle="1" w:styleId="xl72">
    <w:name w:val="xl72"/>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rPr>
  </w:style>
  <w:style w:type="paragraph" w:customStyle="1" w:styleId="xl73">
    <w:name w:val="xl73"/>
    <w:basedOn w:val="Parasts"/>
    <w:rsid w:val="00A068F1"/>
    <w:pPr>
      <w:shd w:val="clear" w:color="000000" w:fill="FFFFFF"/>
      <w:spacing w:before="100" w:beforeAutospacing="1" w:after="100" w:afterAutospacing="1"/>
    </w:pPr>
    <w:rPr>
      <w:rFonts w:eastAsia="Times New Roman"/>
    </w:rPr>
  </w:style>
  <w:style w:type="paragraph" w:customStyle="1" w:styleId="xl74">
    <w:name w:val="xl74"/>
    <w:basedOn w:val="Parasts"/>
    <w:rsid w:val="00A068F1"/>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75">
    <w:name w:val="xl75"/>
    <w:basedOn w:val="Parasts"/>
    <w:rsid w:val="00A068F1"/>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Times New Roman"/>
    </w:rPr>
  </w:style>
  <w:style w:type="paragraph" w:customStyle="1" w:styleId="xl76">
    <w:name w:val="xl76"/>
    <w:basedOn w:val="Parasts"/>
    <w:rsid w:val="00A068F1"/>
    <w:pPr>
      <w:pBdr>
        <w:left w:val="single" w:sz="8" w:space="0" w:color="auto"/>
      </w:pBdr>
      <w:spacing w:before="100" w:beforeAutospacing="1" w:after="100" w:afterAutospacing="1"/>
    </w:pPr>
    <w:rPr>
      <w:rFonts w:eastAsia="Times New Roman"/>
    </w:rPr>
  </w:style>
  <w:style w:type="paragraph" w:customStyle="1" w:styleId="xl77">
    <w:name w:val="xl77"/>
    <w:basedOn w:val="Parasts"/>
    <w:rsid w:val="00A068F1"/>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78">
    <w:name w:val="xl78"/>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b/>
      <w:bCs/>
    </w:rPr>
  </w:style>
  <w:style w:type="paragraph" w:customStyle="1" w:styleId="xl79">
    <w:name w:val="xl79"/>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80">
    <w:name w:val="xl80"/>
    <w:basedOn w:val="Parasts"/>
    <w:rsid w:val="00A068F1"/>
    <w:pPr>
      <w:pBdr>
        <w:top w:val="single" w:sz="4" w:space="0" w:color="auto"/>
        <w:left w:val="single" w:sz="4" w:space="0" w:color="auto"/>
        <w:bottom w:val="single" w:sz="8" w:space="0" w:color="auto"/>
        <w:right w:val="single" w:sz="8" w:space="0" w:color="auto"/>
      </w:pBdr>
      <w:spacing w:before="100" w:beforeAutospacing="1" w:after="100" w:afterAutospacing="1"/>
    </w:pPr>
    <w:rPr>
      <w:rFonts w:eastAsia="Times New Roman"/>
      <w:b/>
      <w:bCs/>
    </w:rPr>
  </w:style>
  <w:style w:type="paragraph" w:customStyle="1" w:styleId="xl81">
    <w:name w:val="xl81"/>
    <w:basedOn w:val="Parasts"/>
    <w:rsid w:val="00A068F1"/>
    <w:pPr>
      <w:spacing w:before="100" w:beforeAutospacing="1" w:after="100" w:afterAutospacing="1"/>
    </w:pPr>
    <w:rPr>
      <w:rFonts w:ascii="Arial" w:eastAsia="Times New Roman" w:hAnsi="Arial" w:cs="Arial"/>
    </w:rPr>
  </w:style>
  <w:style w:type="paragraph" w:customStyle="1" w:styleId="xl82">
    <w:name w:val="xl82"/>
    <w:basedOn w:val="Parasts"/>
    <w:rsid w:val="00A068F1"/>
    <w:pPr>
      <w:spacing w:before="100" w:beforeAutospacing="1" w:after="100" w:afterAutospacing="1"/>
      <w:textAlignment w:val="center"/>
    </w:pPr>
    <w:rPr>
      <w:rFonts w:eastAsia="Times New Roman"/>
    </w:rPr>
  </w:style>
  <w:style w:type="paragraph" w:customStyle="1" w:styleId="xl83">
    <w:name w:val="xl83"/>
    <w:basedOn w:val="Parasts"/>
    <w:rsid w:val="00A068F1"/>
    <w:pPr>
      <w:spacing w:before="100" w:beforeAutospacing="1" w:after="100" w:afterAutospacing="1"/>
    </w:pPr>
    <w:rPr>
      <w:rFonts w:ascii="Arial" w:eastAsia="Times New Roman" w:hAnsi="Arial" w:cs="Arial"/>
      <w:sz w:val="18"/>
      <w:szCs w:val="18"/>
    </w:rPr>
  </w:style>
  <w:style w:type="paragraph" w:customStyle="1" w:styleId="xl84">
    <w:name w:val="xl84"/>
    <w:basedOn w:val="Parasts"/>
    <w:rsid w:val="00A068F1"/>
    <w:pPr>
      <w:spacing w:before="100" w:beforeAutospacing="1" w:after="100" w:afterAutospacing="1"/>
      <w:jc w:val="center"/>
      <w:textAlignment w:val="center"/>
    </w:pPr>
    <w:rPr>
      <w:rFonts w:eastAsia="Times New Roman"/>
    </w:rPr>
  </w:style>
  <w:style w:type="paragraph" w:customStyle="1" w:styleId="xl85">
    <w:name w:val="xl85"/>
    <w:basedOn w:val="Parasts"/>
    <w:rsid w:val="00A068F1"/>
    <w:pPr>
      <w:spacing w:before="100" w:beforeAutospacing="1" w:after="100" w:afterAutospacing="1"/>
    </w:pPr>
    <w:rPr>
      <w:rFonts w:eastAsia="Times New Roman"/>
      <w:sz w:val="24"/>
      <w:szCs w:val="24"/>
    </w:rPr>
  </w:style>
  <w:style w:type="paragraph" w:customStyle="1" w:styleId="xl86">
    <w:name w:val="xl86"/>
    <w:basedOn w:val="Parasts"/>
    <w:rsid w:val="00A068F1"/>
    <w:pPr>
      <w:spacing w:before="100" w:beforeAutospacing="1" w:after="100" w:afterAutospacing="1"/>
    </w:pPr>
    <w:rPr>
      <w:rFonts w:eastAsia="Times New Roman"/>
      <w:sz w:val="24"/>
      <w:szCs w:val="24"/>
    </w:rPr>
  </w:style>
  <w:style w:type="paragraph" w:customStyle="1" w:styleId="xl87">
    <w:name w:val="xl87"/>
    <w:basedOn w:val="Parasts"/>
    <w:rsid w:val="00A068F1"/>
    <w:pPr>
      <w:spacing w:before="100" w:beforeAutospacing="1" w:after="100" w:afterAutospacing="1"/>
    </w:pPr>
    <w:rPr>
      <w:rFonts w:ascii="Helv" w:eastAsia="Times New Roman" w:hAnsi="Helv"/>
    </w:rPr>
  </w:style>
  <w:style w:type="paragraph" w:customStyle="1" w:styleId="xl88">
    <w:name w:val="xl88"/>
    <w:basedOn w:val="Parasts"/>
    <w:rsid w:val="00A068F1"/>
    <w:pPr>
      <w:spacing w:before="100" w:beforeAutospacing="1" w:after="100" w:afterAutospacing="1"/>
    </w:pPr>
    <w:rPr>
      <w:rFonts w:ascii="Arial" w:eastAsia="Times New Roman" w:hAnsi="Arial" w:cs="Arial"/>
      <w:i/>
      <w:iCs/>
      <w:sz w:val="18"/>
      <w:szCs w:val="18"/>
    </w:rPr>
  </w:style>
  <w:style w:type="paragraph" w:customStyle="1" w:styleId="xl89">
    <w:name w:val="xl89"/>
    <w:basedOn w:val="Parasts"/>
    <w:rsid w:val="00A068F1"/>
    <w:pPr>
      <w:spacing w:before="100" w:beforeAutospacing="1" w:after="100" w:afterAutospacing="1"/>
    </w:pPr>
    <w:rPr>
      <w:rFonts w:ascii="Arial" w:eastAsia="Times New Roman" w:hAnsi="Arial" w:cs="Arial"/>
      <w:b/>
      <w:bCs/>
      <w:i/>
      <w:iCs/>
      <w:sz w:val="18"/>
      <w:szCs w:val="18"/>
    </w:rPr>
  </w:style>
  <w:style w:type="paragraph" w:customStyle="1" w:styleId="xl90">
    <w:name w:val="xl90"/>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1">
    <w:name w:val="xl91"/>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2">
    <w:name w:val="xl92"/>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3">
    <w:name w:val="xl93"/>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4">
    <w:name w:val="xl94"/>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rPr>
  </w:style>
  <w:style w:type="paragraph" w:customStyle="1" w:styleId="xl95">
    <w:name w:val="xl95"/>
    <w:basedOn w:val="Parasts"/>
    <w:rsid w:val="00A068F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eastAsia="Times New Roman"/>
    </w:rPr>
  </w:style>
  <w:style w:type="paragraph" w:customStyle="1" w:styleId="xl96">
    <w:name w:val="xl96"/>
    <w:basedOn w:val="Parasts"/>
    <w:rsid w:val="00A068F1"/>
    <w:pPr>
      <w:spacing w:before="100" w:beforeAutospacing="1" w:after="100" w:afterAutospacing="1"/>
      <w:textAlignment w:val="center"/>
    </w:pPr>
    <w:rPr>
      <w:rFonts w:eastAsia="Times New Roman"/>
    </w:rPr>
  </w:style>
  <w:style w:type="paragraph" w:customStyle="1" w:styleId="xl97">
    <w:name w:val="xl97"/>
    <w:basedOn w:val="Parasts"/>
    <w:rsid w:val="00A068F1"/>
    <w:pPr>
      <w:spacing w:before="100" w:beforeAutospacing="1" w:after="100" w:afterAutospacing="1"/>
      <w:textAlignment w:val="center"/>
    </w:pPr>
    <w:rPr>
      <w:rFonts w:ascii="Arial" w:eastAsia="Times New Roman" w:hAnsi="Arial" w:cs="Arial"/>
    </w:rPr>
  </w:style>
  <w:style w:type="paragraph" w:customStyle="1" w:styleId="xl98">
    <w:name w:val="xl98"/>
    <w:basedOn w:val="Parasts"/>
    <w:rsid w:val="00A068F1"/>
    <w:pPr>
      <w:spacing w:before="100" w:beforeAutospacing="1" w:after="100" w:afterAutospacing="1"/>
    </w:pPr>
    <w:rPr>
      <w:rFonts w:eastAsia="Times New Roman"/>
      <w:sz w:val="24"/>
      <w:szCs w:val="24"/>
    </w:rPr>
  </w:style>
  <w:style w:type="paragraph" w:customStyle="1" w:styleId="xl99">
    <w:name w:val="xl99"/>
    <w:basedOn w:val="Parasts"/>
    <w:rsid w:val="00A068F1"/>
    <w:pPr>
      <w:pBdr>
        <w:top w:val="single" w:sz="8" w:space="0" w:color="auto"/>
        <w:left w:val="single" w:sz="4" w:space="0" w:color="auto"/>
        <w:right w:val="single" w:sz="4" w:space="0" w:color="auto"/>
      </w:pBdr>
      <w:spacing w:before="100" w:beforeAutospacing="1" w:after="100" w:afterAutospacing="1"/>
    </w:pPr>
    <w:rPr>
      <w:rFonts w:eastAsia="Times New Roman"/>
      <w:sz w:val="24"/>
      <w:szCs w:val="24"/>
    </w:rPr>
  </w:style>
  <w:style w:type="paragraph" w:customStyle="1" w:styleId="xl100">
    <w:name w:val="xl100"/>
    <w:basedOn w:val="Parasts"/>
    <w:rsid w:val="00A068F1"/>
    <w:pPr>
      <w:pBdr>
        <w:left w:val="single" w:sz="4" w:space="0" w:color="auto"/>
        <w:right w:val="single" w:sz="4" w:space="0" w:color="auto"/>
      </w:pBdr>
      <w:spacing w:before="100" w:beforeAutospacing="1" w:after="100" w:afterAutospacing="1"/>
      <w:jc w:val="center"/>
      <w:textAlignment w:val="center"/>
    </w:pPr>
    <w:rPr>
      <w:rFonts w:eastAsia="Times New Roman"/>
      <w:sz w:val="24"/>
      <w:szCs w:val="24"/>
    </w:rPr>
  </w:style>
  <w:style w:type="paragraph" w:customStyle="1" w:styleId="xl101">
    <w:name w:val="xl101"/>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2">
    <w:name w:val="xl102"/>
    <w:basedOn w:val="Parasts"/>
    <w:rsid w:val="00A068F1"/>
    <w:pPr>
      <w:pBdr>
        <w:top w:val="single" w:sz="4" w:space="0" w:color="auto"/>
        <w:left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03">
    <w:name w:val="xl103"/>
    <w:basedOn w:val="Parasts"/>
    <w:rsid w:val="00A068F1"/>
    <w:pPr>
      <w:pBdr>
        <w:top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4">
    <w:name w:val="xl104"/>
    <w:basedOn w:val="Parasts"/>
    <w:rsid w:val="00A068F1"/>
    <w:pPr>
      <w:pBdr>
        <w:top w:val="single" w:sz="4" w:space="0" w:color="auto"/>
        <w:left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5">
    <w:name w:val="xl105"/>
    <w:basedOn w:val="Parasts"/>
    <w:rsid w:val="00A068F1"/>
    <w:pPr>
      <w:pBdr>
        <w:top w:val="single" w:sz="8" w:space="0" w:color="auto"/>
        <w:left w:val="single" w:sz="8" w:space="0" w:color="auto"/>
      </w:pBdr>
      <w:spacing w:before="100" w:beforeAutospacing="1" w:after="100" w:afterAutospacing="1"/>
      <w:jc w:val="center"/>
      <w:textAlignment w:val="center"/>
    </w:pPr>
    <w:rPr>
      <w:rFonts w:eastAsia="Times New Roman"/>
      <w:b/>
      <w:bCs/>
      <w:sz w:val="24"/>
      <w:szCs w:val="24"/>
    </w:rPr>
  </w:style>
  <w:style w:type="paragraph" w:customStyle="1" w:styleId="xl106">
    <w:name w:val="xl106"/>
    <w:basedOn w:val="Parasts"/>
    <w:rsid w:val="00A068F1"/>
    <w:pPr>
      <w:pBdr>
        <w:left w:val="single" w:sz="8" w:space="0" w:color="auto"/>
      </w:pBdr>
      <w:spacing w:before="100" w:beforeAutospacing="1" w:after="100" w:afterAutospacing="1"/>
      <w:jc w:val="center"/>
      <w:textAlignment w:val="center"/>
    </w:pPr>
    <w:rPr>
      <w:rFonts w:eastAsia="Times New Roman"/>
      <w:b/>
      <w:bCs/>
      <w:sz w:val="24"/>
      <w:szCs w:val="24"/>
    </w:rPr>
  </w:style>
  <w:style w:type="paragraph" w:customStyle="1" w:styleId="xl107">
    <w:name w:val="xl107"/>
    <w:basedOn w:val="Parasts"/>
    <w:rsid w:val="00A068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8">
    <w:name w:val="xl108"/>
    <w:basedOn w:val="Parasts"/>
    <w:rsid w:val="00A068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eastAsia="Times New Roman"/>
    </w:rPr>
  </w:style>
  <w:style w:type="paragraph" w:customStyle="1" w:styleId="xl109">
    <w:name w:val="xl109"/>
    <w:basedOn w:val="Parasts"/>
    <w:rsid w:val="00A068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eastAsia="Times New Roman"/>
    </w:rPr>
  </w:style>
  <w:style w:type="paragraph" w:customStyle="1" w:styleId="xl110">
    <w:name w:val="xl110"/>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eastAsia="Times New Roman"/>
    </w:rPr>
  </w:style>
  <w:style w:type="paragraph" w:customStyle="1" w:styleId="xl111">
    <w:name w:val="xl111"/>
    <w:basedOn w:val="Parasts"/>
    <w:rsid w:val="00A068F1"/>
    <w:pPr>
      <w:pBdr>
        <w:left w:val="single" w:sz="8"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12">
    <w:name w:val="xl112"/>
    <w:basedOn w:val="Parasts"/>
    <w:rsid w:val="00A068F1"/>
    <w:pPr>
      <w:pBdr>
        <w:left w:val="single" w:sz="4" w:space="0" w:color="auto"/>
        <w:right w:val="single" w:sz="4" w:space="0" w:color="auto"/>
      </w:pBdr>
      <w:spacing w:before="100" w:beforeAutospacing="1" w:after="100" w:afterAutospacing="1"/>
    </w:pPr>
    <w:rPr>
      <w:rFonts w:eastAsia="Times New Roman"/>
      <w:b/>
      <w:bCs/>
    </w:rPr>
  </w:style>
  <w:style w:type="paragraph" w:customStyle="1" w:styleId="xl113">
    <w:name w:val="xl113"/>
    <w:basedOn w:val="Parasts"/>
    <w:rsid w:val="00A068F1"/>
    <w:pPr>
      <w:pBdr>
        <w:left w:val="single" w:sz="4" w:space="0" w:color="auto"/>
        <w:right w:val="single" w:sz="4" w:space="0" w:color="auto"/>
      </w:pBdr>
      <w:spacing w:before="100" w:beforeAutospacing="1" w:after="100" w:afterAutospacing="1"/>
      <w:jc w:val="right"/>
    </w:pPr>
    <w:rPr>
      <w:rFonts w:eastAsia="Times New Roman"/>
      <w:b/>
      <w:bCs/>
    </w:rPr>
  </w:style>
  <w:style w:type="paragraph" w:customStyle="1" w:styleId="xl114">
    <w:name w:val="xl114"/>
    <w:basedOn w:val="Parasts"/>
    <w:rsid w:val="00A068F1"/>
    <w:pPr>
      <w:pBdr>
        <w:left w:val="single" w:sz="4" w:space="0" w:color="auto"/>
        <w:right w:val="single" w:sz="4" w:space="0" w:color="auto"/>
      </w:pBdr>
      <w:spacing w:before="100" w:beforeAutospacing="1" w:after="100" w:afterAutospacing="1"/>
    </w:pPr>
    <w:rPr>
      <w:rFonts w:eastAsia="Times New Roman"/>
      <w:b/>
      <w:bCs/>
    </w:rPr>
  </w:style>
  <w:style w:type="paragraph" w:customStyle="1" w:styleId="xl115">
    <w:name w:val="xl115"/>
    <w:basedOn w:val="Parasts"/>
    <w:rsid w:val="00A068F1"/>
    <w:pPr>
      <w:pBdr>
        <w:left w:val="single" w:sz="4" w:space="0" w:color="auto"/>
        <w:right w:val="single" w:sz="8" w:space="0" w:color="auto"/>
      </w:pBdr>
      <w:spacing w:before="100" w:beforeAutospacing="1" w:after="100" w:afterAutospacing="1"/>
    </w:pPr>
    <w:rPr>
      <w:rFonts w:eastAsia="Times New Roman"/>
      <w:b/>
      <w:bCs/>
    </w:rPr>
  </w:style>
  <w:style w:type="paragraph" w:customStyle="1" w:styleId="xl116">
    <w:name w:val="xl116"/>
    <w:basedOn w:val="Parasts"/>
    <w:rsid w:val="00A068F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 w:val="18"/>
      <w:szCs w:val="18"/>
    </w:rPr>
  </w:style>
  <w:style w:type="paragraph" w:customStyle="1" w:styleId="xl117">
    <w:name w:val="xl117"/>
    <w:basedOn w:val="Parasts"/>
    <w:rsid w:val="00A068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 w:val="18"/>
      <w:szCs w:val="18"/>
    </w:rPr>
  </w:style>
  <w:style w:type="paragraph" w:customStyle="1" w:styleId="xl118">
    <w:name w:val="xl118"/>
    <w:basedOn w:val="Parasts"/>
    <w:rsid w:val="00A068F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eastAsia="Times New Roman"/>
      <w:sz w:val="18"/>
      <w:szCs w:val="18"/>
    </w:rPr>
  </w:style>
  <w:style w:type="paragraph" w:customStyle="1" w:styleId="xl119">
    <w:name w:val="xl119"/>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rPr>
  </w:style>
  <w:style w:type="paragraph" w:customStyle="1" w:styleId="xl120">
    <w:name w:val="xl120"/>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rPr>
  </w:style>
  <w:style w:type="paragraph" w:customStyle="1" w:styleId="xl121">
    <w:name w:val="xl121"/>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rPr>
  </w:style>
  <w:style w:type="paragraph" w:customStyle="1" w:styleId="xl122">
    <w:name w:val="xl122"/>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rPr>
  </w:style>
  <w:style w:type="paragraph" w:customStyle="1" w:styleId="xl123">
    <w:name w:val="xl123"/>
    <w:basedOn w:val="Parasts"/>
    <w:rsid w:val="00A068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eastAsia="Times New Roman"/>
    </w:rPr>
  </w:style>
  <w:style w:type="paragraph" w:customStyle="1" w:styleId="xl124">
    <w:name w:val="xl124"/>
    <w:basedOn w:val="Parasts"/>
    <w:rsid w:val="00A068F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right"/>
      <w:textAlignment w:val="center"/>
    </w:pPr>
    <w:rPr>
      <w:rFonts w:eastAsia="Times New Roman"/>
    </w:rPr>
  </w:style>
  <w:style w:type="paragraph" w:customStyle="1" w:styleId="xl125">
    <w:name w:val="xl125"/>
    <w:basedOn w:val="Parasts"/>
    <w:rsid w:val="00A068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26">
    <w:name w:val="xl126"/>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rPr>
  </w:style>
  <w:style w:type="paragraph" w:customStyle="1" w:styleId="xl127">
    <w:name w:val="xl127"/>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128">
    <w:name w:val="xl128"/>
    <w:basedOn w:val="Parasts"/>
    <w:rsid w:val="00A068F1"/>
    <w:pPr>
      <w:shd w:val="clear" w:color="000000" w:fill="FFFFFF"/>
      <w:spacing w:before="100" w:beforeAutospacing="1" w:after="100" w:afterAutospacing="1"/>
      <w:textAlignment w:val="center"/>
    </w:pPr>
    <w:rPr>
      <w:rFonts w:eastAsia="Times New Roman"/>
    </w:rPr>
  </w:style>
  <w:style w:type="paragraph" w:customStyle="1" w:styleId="xl129">
    <w:name w:val="xl129"/>
    <w:basedOn w:val="Parasts"/>
    <w:rsid w:val="00A068F1"/>
    <w:pPr>
      <w:shd w:val="clear" w:color="000000" w:fill="FFFFFF"/>
      <w:spacing w:before="100" w:beforeAutospacing="1" w:after="100" w:afterAutospacing="1"/>
      <w:textAlignment w:val="center"/>
    </w:pPr>
    <w:rPr>
      <w:rFonts w:ascii="Arial" w:eastAsia="Times New Roman" w:hAnsi="Arial" w:cs="Arial"/>
    </w:rPr>
  </w:style>
  <w:style w:type="paragraph" w:customStyle="1" w:styleId="xl130">
    <w:name w:val="xl130"/>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rPr>
  </w:style>
  <w:style w:type="paragraph" w:customStyle="1" w:styleId="xl131">
    <w:name w:val="xl131"/>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32">
    <w:name w:val="xl132"/>
    <w:basedOn w:val="Parasts"/>
    <w:rsid w:val="00A068F1"/>
    <w:pPr>
      <w:spacing w:before="100" w:beforeAutospacing="1" w:after="100" w:afterAutospacing="1"/>
      <w:textAlignment w:val="center"/>
    </w:pPr>
    <w:rPr>
      <w:rFonts w:eastAsia="Times New Roman"/>
    </w:rPr>
  </w:style>
  <w:style w:type="paragraph" w:customStyle="1" w:styleId="xl133">
    <w:name w:val="xl133"/>
    <w:basedOn w:val="Parasts"/>
    <w:rsid w:val="00A068F1"/>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34">
    <w:name w:val="xl134"/>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5">
    <w:name w:val="xl135"/>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6">
    <w:name w:val="xl136"/>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7">
    <w:name w:val="xl137"/>
    <w:basedOn w:val="Parasts"/>
    <w:rsid w:val="00A068F1"/>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38">
    <w:name w:val="xl138"/>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9">
    <w:name w:val="xl139"/>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0">
    <w:name w:val="xl140"/>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1">
    <w:name w:val="xl141"/>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2">
    <w:name w:val="xl142"/>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143">
    <w:name w:val="xl143"/>
    <w:basedOn w:val="Parasts"/>
    <w:rsid w:val="00A068F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44">
    <w:name w:val="xl144"/>
    <w:basedOn w:val="Parasts"/>
    <w:rsid w:val="00A068F1"/>
    <w:pPr>
      <w:spacing w:before="100" w:beforeAutospacing="1" w:after="100" w:afterAutospacing="1"/>
      <w:jc w:val="center"/>
      <w:textAlignment w:val="center"/>
    </w:pPr>
    <w:rPr>
      <w:rFonts w:eastAsia="Times New Roman"/>
    </w:rPr>
  </w:style>
  <w:style w:type="paragraph" w:customStyle="1" w:styleId="xl145">
    <w:name w:val="xl145"/>
    <w:basedOn w:val="Parasts"/>
    <w:rsid w:val="00A068F1"/>
    <w:pPr>
      <w:spacing w:before="100" w:beforeAutospacing="1" w:after="100" w:afterAutospacing="1"/>
      <w:textAlignment w:val="center"/>
    </w:pPr>
    <w:rPr>
      <w:rFonts w:eastAsia="Times New Roman"/>
    </w:rPr>
  </w:style>
  <w:style w:type="paragraph" w:customStyle="1" w:styleId="xl146">
    <w:name w:val="xl146"/>
    <w:basedOn w:val="Parasts"/>
    <w:rsid w:val="00A068F1"/>
    <w:pPr>
      <w:shd w:val="clear" w:color="000000" w:fill="FFFFFF"/>
      <w:spacing w:before="100" w:beforeAutospacing="1" w:after="100" w:afterAutospacing="1"/>
      <w:jc w:val="center"/>
      <w:textAlignment w:val="center"/>
    </w:pPr>
    <w:rPr>
      <w:rFonts w:eastAsia="Times New Roman"/>
    </w:rPr>
  </w:style>
  <w:style w:type="paragraph" w:customStyle="1" w:styleId="xl147">
    <w:name w:val="xl147"/>
    <w:basedOn w:val="Parasts"/>
    <w:rsid w:val="00A068F1"/>
    <w:pPr>
      <w:spacing w:before="100" w:beforeAutospacing="1" w:after="100" w:afterAutospacing="1"/>
      <w:jc w:val="center"/>
      <w:textAlignment w:val="center"/>
    </w:pPr>
    <w:rPr>
      <w:rFonts w:eastAsia="Times New Roman"/>
    </w:rPr>
  </w:style>
  <w:style w:type="paragraph" w:customStyle="1" w:styleId="xl148">
    <w:name w:val="xl148"/>
    <w:basedOn w:val="Parasts"/>
    <w:rsid w:val="00A068F1"/>
    <w:pPr>
      <w:spacing w:before="100" w:beforeAutospacing="1" w:after="100" w:afterAutospacing="1"/>
      <w:jc w:val="center"/>
      <w:textAlignment w:val="center"/>
    </w:pPr>
    <w:rPr>
      <w:rFonts w:eastAsia="Times New Roman"/>
    </w:rPr>
  </w:style>
  <w:style w:type="paragraph" w:customStyle="1" w:styleId="xl149">
    <w:name w:val="xl149"/>
    <w:basedOn w:val="Parasts"/>
    <w:rsid w:val="00A068F1"/>
    <w:pPr>
      <w:spacing w:before="100" w:beforeAutospacing="1" w:after="100" w:afterAutospacing="1"/>
      <w:jc w:val="center"/>
      <w:textAlignment w:val="center"/>
    </w:pPr>
    <w:rPr>
      <w:rFonts w:eastAsia="Times New Roman"/>
    </w:rPr>
  </w:style>
  <w:style w:type="paragraph" w:customStyle="1" w:styleId="xl150">
    <w:name w:val="xl150"/>
    <w:basedOn w:val="Parasts"/>
    <w:rsid w:val="00A068F1"/>
    <w:pPr>
      <w:spacing w:before="100" w:beforeAutospacing="1" w:after="100" w:afterAutospacing="1"/>
      <w:jc w:val="center"/>
      <w:textAlignment w:val="center"/>
    </w:pPr>
    <w:rPr>
      <w:rFonts w:eastAsia="Times New Roman"/>
    </w:rPr>
  </w:style>
  <w:style w:type="paragraph" w:customStyle="1" w:styleId="xl151">
    <w:name w:val="xl151"/>
    <w:basedOn w:val="Parasts"/>
    <w:rsid w:val="00A068F1"/>
    <w:pPr>
      <w:shd w:val="clear" w:color="000000" w:fill="FFFFFF"/>
      <w:spacing w:before="100" w:beforeAutospacing="1" w:after="100" w:afterAutospacing="1"/>
      <w:jc w:val="center"/>
      <w:textAlignment w:val="center"/>
    </w:pPr>
    <w:rPr>
      <w:rFonts w:eastAsia="Times New Roman"/>
    </w:rPr>
  </w:style>
  <w:style w:type="paragraph" w:customStyle="1" w:styleId="xl152">
    <w:name w:val="xl152"/>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53">
    <w:name w:val="xl153"/>
    <w:basedOn w:val="Parasts"/>
    <w:rsid w:val="00A068F1"/>
    <w:pPr>
      <w:pBdr>
        <w:top w:val="single" w:sz="8" w:space="0" w:color="auto"/>
        <w:left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54">
    <w:name w:val="xl154"/>
    <w:basedOn w:val="Parasts"/>
    <w:rsid w:val="00A068F1"/>
    <w:pPr>
      <w:pBdr>
        <w:left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55">
    <w:name w:val="xl155"/>
    <w:basedOn w:val="Parasts"/>
    <w:rsid w:val="00A068F1"/>
    <w:pPr>
      <w:pBdr>
        <w:top w:val="single" w:sz="8" w:space="0" w:color="auto"/>
        <w:left w:val="single" w:sz="8" w:space="0" w:color="auto"/>
        <w:bottom w:val="single" w:sz="4" w:space="0" w:color="auto"/>
      </w:pBdr>
      <w:spacing w:before="100" w:beforeAutospacing="1" w:after="100" w:afterAutospacing="1"/>
      <w:jc w:val="center"/>
    </w:pPr>
    <w:rPr>
      <w:rFonts w:eastAsia="Times New Roman"/>
    </w:rPr>
  </w:style>
  <w:style w:type="paragraph" w:customStyle="1" w:styleId="xl156">
    <w:name w:val="xl156"/>
    <w:basedOn w:val="Parasts"/>
    <w:rsid w:val="00A068F1"/>
    <w:pPr>
      <w:pBdr>
        <w:top w:val="single" w:sz="8" w:space="0" w:color="auto"/>
        <w:bottom w:val="single" w:sz="4" w:space="0" w:color="auto"/>
      </w:pBdr>
      <w:spacing w:before="100" w:beforeAutospacing="1" w:after="100" w:afterAutospacing="1"/>
      <w:jc w:val="center"/>
    </w:pPr>
    <w:rPr>
      <w:rFonts w:eastAsia="Times New Roman"/>
    </w:rPr>
  </w:style>
  <w:style w:type="paragraph" w:customStyle="1" w:styleId="xl157">
    <w:name w:val="xl157"/>
    <w:basedOn w:val="Parasts"/>
    <w:rsid w:val="00A068F1"/>
    <w:pPr>
      <w:pBdr>
        <w:top w:val="single" w:sz="8" w:space="0" w:color="auto"/>
        <w:bottom w:val="single" w:sz="4" w:space="0" w:color="auto"/>
        <w:right w:val="single" w:sz="8" w:space="0" w:color="auto"/>
      </w:pBdr>
      <w:spacing w:before="100" w:beforeAutospacing="1" w:after="100" w:afterAutospacing="1"/>
      <w:jc w:val="center"/>
    </w:pPr>
    <w:rPr>
      <w:rFonts w:eastAsia="Times New Roman"/>
    </w:rPr>
  </w:style>
  <w:style w:type="paragraph" w:customStyle="1" w:styleId="xl158">
    <w:name w:val="xl158"/>
    <w:basedOn w:val="Parasts"/>
    <w:rsid w:val="00A068F1"/>
    <w:pPr>
      <w:pBdr>
        <w:top w:val="single" w:sz="8"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59">
    <w:name w:val="xl159"/>
    <w:basedOn w:val="Parasts"/>
    <w:rsid w:val="00A068F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60">
    <w:name w:val="xl160"/>
    <w:basedOn w:val="Parasts"/>
    <w:rsid w:val="00A068F1"/>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eastAsia="Times New Roman"/>
    </w:rPr>
  </w:style>
  <w:style w:type="paragraph" w:customStyle="1" w:styleId="xl161">
    <w:name w:val="xl161"/>
    <w:basedOn w:val="Parasts"/>
    <w:rsid w:val="00A068F1"/>
    <w:pPr>
      <w:spacing w:before="100" w:beforeAutospacing="1" w:after="100" w:afterAutospacing="1"/>
      <w:jc w:val="center"/>
      <w:textAlignment w:val="center"/>
    </w:pPr>
    <w:rPr>
      <w:rFonts w:eastAsia="Times New Roman"/>
      <w:b/>
      <w:bCs/>
      <w:sz w:val="24"/>
      <w:szCs w:val="24"/>
    </w:rPr>
  </w:style>
  <w:style w:type="paragraph" w:customStyle="1" w:styleId="xl162">
    <w:name w:val="xl162"/>
    <w:basedOn w:val="Parasts"/>
    <w:rsid w:val="00A068F1"/>
    <w:pPr>
      <w:spacing w:before="100" w:beforeAutospacing="1" w:after="100" w:afterAutospacing="1"/>
      <w:jc w:val="center"/>
      <w:textAlignment w:val="center"/>
    </w:pPr>
    <w:rPr>
      <w:rFonts w:eastAsia="Times New Roman"/>
      <w:sz w:val="24"/>
      <w:szCs w:val="24"/>
    </w:rPr>
  </w:style>
  <w:style w:type="paragraph" w:customStyle="1" w:styleId="xl163">
    <w:name w:val="xl163"/>
    <w:basedOn w:val="Parasts"/>
    <w:rsid w:val="00A068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64">
    <w:name w:val="xl164"/>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65">
    <w:name w:val="xl165"/>
    <w:basedOn w:val="Parasts"/>
    <w:rsid w:val="00046F2A"/>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rPr>
  </w:style>
  <w:style w:type="paragraph" w:customStyle="1" w:styleId="xl166">
    <w:name w:val="xl166"/>
    <w:basedOn w:val="Parasts"/>
    <w:rsid w:val="00046F2A"/>
    <w:pPr>
      <w:pBdr>
        <w:top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67">
    <w:name w:val="xl167"/>
    <w:basedOn w:val="Parasts"/>
    <w:rsid w:val="00046F2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68">
    <w:name w:val="xl168"/>
    <w:basedOn w:val="Parasts"/>
    <w:rsid w:val="00046F2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rPr>
  </w:style>
  <w:style w:type="paragraph" w:customStyle="1" w:styleId="xl169">
    <w:name w:val="xl169"/>
    <w:basedOn w:val="Parasts"/>
    <w:rsid w:val="00046F2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0">
    <w:name w:val="xl170"/>
    <w:basedOn w:val="Parasts"/>
    <w:rsid w:val="00046F2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1">
    <w:name w:val="xl171"/>
    <w:basedOn w:val="Parasts"/>
    <w:rsid w:val="00046F2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72">
    <w:name w:val="xl172"/>
    <w:basedOn w:val="Parasts"/>
    <w:rsid w:val="00046F2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73">
    <w:name w:val="xl173"/>
    <w:basedOn w:val="Parasts"/>
    <w:rsid w:val="00046F2A"/>
    <w:pPr>
      <w:pBdr>
        <w:top w:val="single" w:sz="8" w:space="0" w:color="auto"/>
        <w:left w:val="single" w:sz="4" w:space="0" w:color="auto"/>
        <w:bottom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74">
    <w:name w:val="xl174"/>
    <w:basedOn w:val="Parasts"/>
    <w:rsid w:val="00046F2A"/>
    <w:pPr>
      <w:pBdr>
        <w:top w:val="single" w:sz="8" w:space="0" w:color="auto"/>
        <w:bottom w:val="single" w:sz="8" w:space="0" w:color="auto"/>
        <w:right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75">
    <w:name w:val="xl175"/>
    <w:basedOn w:val="Parasts"/>
    <w:rsid w:val="00046F2A"/>
    <w:pPr>
      <w:pBdr>
        <w:top w:val="single" w:sz="8"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6">
    <w:name w:val="xl176"/>
    <w:basedOn w:val="Parasts"/>
    <w:rsid w:val="00046F2A"/>
    <w:pPr>
      <w:pBdr>
        <w:top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7">
    <w:name w:val="xl177"/>
    <w:basedOn w:val="Parasts"/>
    <w:rsid w:val="00046F2A"/>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18"/>
      <w:szCs w:val="18"/>
    </w:rPr>
  </w:style>
  <w:style w:type="paragraph" w:customStyle="1" w:styleId="xl178">
    <w:name w:val="xl178"/>
    <w:basedOn w:val="Parasts"/>
    <w:rsid w:val="00046F2A"/>
    <w:pPr>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18"/>
      <w:szCs w:val="18"/>
    </w:rPr>
  </w:style>
  <w:style w:type="paragraph" w:customStyle="1" w:styleId="xl179">
    <w:name w:val="xl179"/>
    <w:basedOn w:val="Parasts"/>
    <w:rsid w:val="00046F2A"/>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80">
    <w:name w:val="xl180"/>
    <w:basedOn w:val="Parasts"/>
    <w:rsid w:val="00046F2A"/>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81">
    <w:name w:val="xl181"/>
    <w:basedOn w:val="Parasts"/>
    <w:rsid w:val="00046F2A"/>
    <w:pPr>
      <w:pBdr>
        <w:left w:val="single" w:sz="4" w:space="0" w:color="auto"/>
        <w:bottom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82">
    <w:name w:val="xl182"/>
    <w:basedOn w:val="Parasts"/>
    <w:rsid w:val="00046F2A"/>
    <w:pPr>
      <w:pBdr>
        <w:bottom w:val="single" w:sz="8" w:space="0" w:color="auto"/>
        <w:right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83">
    <w:name w:val="xl183"/>
    <w:basedOn w:val="Parasts"/>
    <w:rsid w:val="00046F2A"/>
    <w:pPr>
      <w:spacing w:before="100" w:beforeAutospacing="1" w:after="100" w:afterAutospacing="1"/>
      <w:jc w:val="both"/>
      <w:textAlignment w:val="center"/>
    </w:pPr>
    <w:rPr>
      <w:rFonts w:eastAsia="Times New Roman"/>
      <w:color w:val="000000"/>
      <w:sz w:val="24"/>
      <w:szCs w:val="24"/>
    </w:rPr>
  </w:style>
  <w:style w:type="character" w:customStyle="1" w:styleId="apple-converted-space">
    <w:name w:val="apple-converted-space"/>
    <w:basedOn w:val="Noklusjumarindkopasfonts"/>
    <w:rsid w:val="000905DB"/>
  </w:style>
  <w:style w:type="paragraph" w:customStyle="1" w:styleId="FR1">
    <w:name w:val="FR1"/>
    <w:rsid w:val="00AF3CE2"/>
    <w:pPr>
      <w:widowControl w:val="0"/>
      <w:autoSpaceDE w:val="0"/>
      <w:autoSpaceDN w:val="0"/>
      <w:adjustRightInd w:val="0"/>
      <w:ind w:left="80"/>
      <w:jc w:val="center"/>
    </w:pPr>
    <w:rPr>
      <w:rFonts w:eastAsia="Times New Roman"/>
      <w:b/>
      <w:bCs/>
      <w:sz w:val="36"/>
      <w:szCs w:val="36"/>
      <w:lang w:eastAsia="en-US"/>
    </w:rPr>
  </w:style>
  <w:style w:type="paragraph" w:customStyle="1" w:styleId="Body">
    <w:name w:val="Body"/>
    <w:rsid w:val="00AF3CE2"/>
    <w:pPr>
      <w:spacing w:after="160" w:line="256" w:lineRule="auto"/>
    </w:pPr>
    <w:rPr>
      <w:rFonts w:ascii="Calibri" w:hAnsi="Calibri" w:cs="Calibri"/>
      <w:color w:val="000000"/>
      <w:sz w:val="22"/>
      <w:szCs w:val="22"/>
      <w:u w:color="000000"/>
    </w:rPr>
  </w:style>
  <w:style w:type="numbering" w:customStyle="1" w:styleId="List0">
    <w:name w:val="List 0"/>
    <w:rsid w:val="00AF3CE2"/>
    <w:pPr>
      <w:numPr>
        <w:numId w:val="3"/>
      </w:numPr>
    </w:p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uiPriority w:val="99"/>
    <w:qFormat/>
    <w:rsid w:val="004E2C66"/>
    <w:rPr>
      <w:rFonts w:eastAsia="Arial Unicode MS"/>
      <w:kern w:val="1"/>
      <w:sz w:val="24"/>
      <w:szCs w:val="24"/>
      <w:lang w:eastAsia="ar-SA"/>
    </w:rPr>
  </w:style>
  <w:style w:type="paragraph" w:styleId="Vresteksts">
    <w:name w:val="footnote text"/>
    <w:aliases w:val="Footnote,Fußnote Char,Fußnote Char Char,Fußnote Char Char Char Char Char Char,Fußnote"/>
    <w:basedOn w:val="Parasts"/>
    <w:link w:val="VrestekstsRakstz"/>
    <w:uiPriority w:val="99"/>
    <w:unhideWhenUsed/>
    <w:rsid w:val="00E63004"/>
    <w:rPr>
      <w:rFonts w:eastAsia="Times New Roman"/>
      <w:lang w:val="en-GB" w:eastAsia="en-US"/>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rsid w:val="00E63004"/>
    <w:rPr>
      <w:rFonts w:eastAsia="Times New Roman"/>
      <w:lang w:val="en-GB" w:eastAsia="en-US"/>
    </w:rPr>
  </w:style>
  <w:style w:type="character" w:styleId="Vresatsauce">
    <w:name w:val="footnote reference"/>
    <w:aliases w:val="Footnote symbol"/>
    <w:unhideWhenUsed/>
    <w:rsid w:val="00E63004"/>
    <w:rPr>
      <w:vertAlign w:val="superscript"/>
    </w:rPr>
  </w:style>
  <w:style w:type="numbering" w:customStyle="1" w:styleId="Bezsaraksta1">
    <w:name w:val="Bez saraksta1"/>
    <w:next w:val="Bezsaraksta"/>
    <w:semiHidden/>
    <w:rsid w:val="00D178FB"/>
  </w:style>
  <w:style w:type="numbering" w:customStyle="1" w:styleId="Stils3">
    <w:name w:val="Stils3"/>
    <w:rsid w:val="00D178FB"/>
    <w:pPr>
      <w:numPr>
        <w:numId w:val="4"/>
      </w:numPr>
    </w:pPr>
  </w:style>
  <w:style w:type="numbering" w:customStyle="1" w:styleId="Stils11">
    <w:name w:val="Stils11"/>
    <w:rsid w:val="00D178FB"/>
    <w:pPr>
      <w:numPr>
        <w:numId w:val="5"/>
      </w:numPr>
    </w:pPr>
  </w:style>
  <w:style w:type="character" w:customStyle="1" w:styleId="BodytextBold">
    <w:name w:val="Body text + Bold"/>
    <w:basedOn w:val="Noklusjumarindkopasfonts"/>
    <w:rsid w:val="005110EE"/>
    <w:rPr>
      <w:b/>
      <w:bCs/>
      <w:color w:val="000000"/>
      <w:spacing w:val="0"/>
      <w:w w:val="100"/>
      <w:position w:val="0"/>
      <w:sz w:val="23"/>
      <w:szCs w:val="23"/>
      <w:shd w:val="clear" w:color="auto" w:fill="FFFFFF"/>
      <w:lang w:val="lv-LV" w:eastAsia="lv-LV" w:bidi="lv-LV"/>
    </w:rPr>
  </w:style>
  <w:style w:type="numbering" w:customStyle="1" w:styleId="Stils1">
    <w:name w:val="Stils1"/>
    <w:rsid w:val="004F0121"/>
    <w:pPr>
      <w:numPr>
        <w:numId w:val="6"/>
      </w:numPr>
    </w:pPr>
  </w:style>
  <w:style w:type="paragraph" w:styleId="Bezatstarpm">
    <w:name w:val="No Spacing"/>
    <w:uiPriority w:val="1"/>
    <w:qFormat/>
    <w:rsid w:val="009E63EF"/>
  </w:style>
  <w:style w:type="numbering" w:customStyle="1" w:styleId="Stils12">
    <w:name w:val="Stils12"/>
    <w:uiPriority w:val="99"/>
    <w:rsid w:val="009E63EF"/>
    <w:pPr>
      <w:numPr>
        <w:numId w:val="7"/>
      </w:numPr>
    </w:pPr>
  </w:style>
  <w:style w:type="table" w:customStyle="1" w:styleId="Reatabula1">
    <w:name w:val="Režģa tabula1"/>
    <w:basedOn w:val="Parastatabula"/>
    <w:rsid w:val="00355828"/>
    <w:pPr>
      <w:widowControl w:val="0"/>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rsid w:val="000F0B04"/>
    <w:pPr>
      <w:widowControl w:val="0"/>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rsid w:val="00E31DE6"/>
    <w:pPr>
      <w:widowControl w:val="0"/>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rsid w:val="00C9553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4">
    <w:name w:val="Režģa tabula54"/>
    <w:basedOn w:val="Parastatabula"/>
    <w:rsid w:val="005A70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E05391"/>
    <w:rPr>
      <w:color w:val="605E5C"/>
      <w:shd w:val="clear" w:color="auto" w:fill="E1DFDD"/>
    </w:rPr>
  </w:style>
  <w:style w:type="paragraph" w:customStyle="1" w:styleId="RakstzCharCharRakstzCharCharRakstz">
    <w:name w:val="Rakstz. Char Char Rakstz. Char Char Rakstz."/>
    <w:basedOn w:val="Parasts"/>
    <w:rsid w:val="000E7201"/>
    <w:pPr>
      <w:spacing w:after="160" w:line="240" w:lineRule="exact"/>
    </w:pPr>
    <w:rPr>
      <w:rFonts w:ascii="Tahoma" w:eastAsia="Times New Roman" w:hAnsi="Tahoma"/>
      <w:lang w:val="en-US" w:eastAsia="en-US"/>
    </w:rPr>
  </w:style>
  <w:style w:type="character" w:customStyle="1" w:styleId="Noklusjumarindkopasfonts1">
    <w:name w:val="Noklusējuma rindkopas fonts1"/>
    <w:rsid w:val="0022566D"/>
  </w:style>
  <w:style w:type="paragraph" w:customStyle="1" w:styleId="Parasts1">
    <w:name w:val="Parasts1"/>
    <w:rsid w:val="0022566D"/>
    <w:pPr>
      <w:suppressAutoHyphens/>
      <w:autoSpaceDN w:val="0"/>
      <w:spacing w:after="200" w:line="276" w:lineRule="auto"/>
      <w:textAlignment w:val="baseline"/>
    </w:pPr>
    <w:rPr>
      <w:rFonts w:ascii="Calibri" w:hAnsi="Calibri"/>
      <w:kern w:val="3"/>
      <w:sz w:val="22"/>
      <w:szCs w:val="22"/>
      <w:lang w:eastAsia="ar-SA"/>
    </w:rPr>
  </w:style>
  <w:style w:type="character" w:styleId="Neatrisintapieminana">
    <w:name w:val="Unresolved Mention"/>
    <w:basedOn w:val="Noklusjumarindkopasfonts"/>
    <w:uiPriority w:val="99"/>
    <w:semiHidden/>
    <w:unhideWhenUsed/>
    <w:rsid w:val="0012493F"/>
    <w:rPr>
      <w:color w:val="605E5C"/>
      <w:shd w:val="clear" w:color="auto" w:fill="E1DFDD"/>
    </w:rPr>
  </w:style>
  <w:style w:type="paragraph" w:styleId="Prskatjums">
    <w:name w:val="Revision"/>
    <w:hidden/>
    <w:uiPriority w:val="99"/>
    <w:semiHidden/>
    <w:rsid w:val="008D7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70199">
      <w:bodyDiv w:val="1"/>
      <w:marLeft w:val="0"/>
      <w:marRight w:val="0"/>
      <w:marTop w:val="0"/>
      <w:marBottom w:val="0"/>
      <w:divBdr>
        <w:top w:val="none" w:sz="0" w:space="0" w:color="auto"/>
        <w:left w:val="none" w:sz="0" w:space="0" w:color="auto"/>
        <w:bottom w:val="none" w:sz="0" w:space="0" w:color="auto"/>
        <w:right w:val="none" w:sz="0" w:space="0" w:color="auto"/>
      </w:divBdr>
    </w:div>
    <w:div w:id="303195025">
      <w:bodyDiv w:val="1"/>
      <w:marLeft w:val="0"/>
      <w:marRight w:val="0"/>
      <w:marTop w:val="0"/>
      <w:marBottom w:val="0"/>
      <w:divBdr>
        <w:top w:val="none" w:sz="0" w:space="0" w:color="auto"/>
        <w:left w:val="none" w:sz="0" w:space="0" w:color="auto"/>
        <w:bottom w:val="none" w:sz="0" w:space="0" w:color="auto"/>
        <w:right w:val="none" w:sz="0" w:space="0" w:color="auto"/>
      </w:divBdr>
    </w:div>
    <w:div w:id="332535754">
      <w:bodyDiv w:val="1"/>
      <w:marLeft w:val="0"/>
      <w:marRight w:val="0"/>
      <w:marTop w:val="0"/>
      <w:marBottom w:val="0"/>
      <w:divBdr>
        <w:top w:val="none" w:sz="0" w:space="0" w:color="auto"/>
        <w:left w:val="none" w:sz="0" w:space="0" w:color="auto"/>
        <w:bottom w:val="none" w:sz="0" w:space="0" w:color="auto"/>
        <w:right w:val="none" w:sz="0" w:space="0" w:color="auto"/>
      </w:divBdr>
    </w:div>
    <w:div w:id="345517889">
      <w:bodyDiv w:val="1"/>
      <w:marLeft w:val="0"/>
      <w:marRight w:val="0"/>
      <w:marTop w:val="0"/>
      <w:marBottom w:val="0"/>
      <w:divBdr>
        <w:top w:val="none" w:sz="0" w:space="0" w:color="auto"/>
        <w:left w:val="none" w:sz="0" w:space="0" w:color="auto"/>
        <w:bottom w:val="none" w:sz="0" w:space="0" w:color="auto"/>
        <w:right w:val="none" w:sz="0" w:space="0" w:color="auto"/>
      </w:divBdr>
    </w:div>
    <w:div w:id="399907576">
      <w:bodyDiv w:val="1"/>
      <w:marLeft w:val="0"/>
      <w:marRight w:val="0"/>
      <w:marTop w:val="0"/>
      <w:marBottom w:val="0"/>
      <w:divBdr>
        <w:top w:val="none" w:sz="0" w:space="0" w:color="auto"/>
        <w:left w:val="none" w:sz="0" w:space="0" w:color="auto"/>
        <w:bottom w:val="none" w:sz="0" w:space="0" w:color="auto"/>
        <w:right w:val="none" w:sz="0" w:space="0" w:color="auto"/>
      </w:divBdr>
    </w:div>
    <w:div w:id="475147332">
      <w:bodyDiv w:val="1"/>
      <w:marLeft w:val="0"/>
      <w:marRight w:val="0"/>
      <w:marTop w:val="0"/>
      <w:marBottom w:val="0"/>
      <w:divBdr>
        <w:top w:val="none" w:sz="0" w:space="0" w:color="auto"/>
        <w:left w:val="none" w:sz="0" w:space="0" w:color="auto"/>
        <w:bottom w:val="none" w:sz="0" w:space="0" w:color="auto"/>
        <w:right w:val="none" w:sz="0" w:space="0" w:color="auto"/>
      </w:divBdr>
    </w:div>
    <w:div w:id="499194671">
      <w:bodyDiv w:val="1"/>
      <w:marLeft w:val="0"/>
      <w:marRight w:val="0"/>
      <w:marTop w:val="0"/>
      <w:marBottom w:val="0"/>
      <w:divBdr>
        <w:top w:val="none" w:sz="0" w:space="0" w:color="auto"/>
        <w:left w:val="none" w:sz="0" w:space="0" w:color="auto"/>
        <w:bottom w:val="none" w:sz="0" w:space="0" w:color="auto"/>
        <w:right w:val="none" w:sz="0" w:space="0" w:color="auto"/>
      </w:divBdr>
    </w:div>
    <w:div w:id="503593361">
      <w:bodyDiv w:val="1"/>
      <w:marLeft w:val="0"/>
      <w:marRight w:val="0"/>
      <w:marTop w:val="0"/>
      <w:marBottom w:val="0"/>
      <w:divBdr>
        <w:top w:val="none" w:sz="0" w:space="0" w:color="auto"/>
        <w:left w:val="none" w:sz="0" w:space="0" w:color="auto"/>
        <w:bottom w:val="none" w:sz="0" w:space="0" w:color="auto"/>
        <w:right w:val="none" w:sz="0" w:space="0" w:color="auto"/>
      </w:divBdr>
    </w:div>
    <w:div w:id="535894247">
      <w:bodyDiv w:val="1"/>
      <w:marLeft w:val="0"/>
      <w:marRight w:val="0"/>
      <w:marTop w:val="0"/>
      <w:marBottom w:val="0"/>
      <w:divBdr>
        <w:top w:val="none" w:sz="0" w:space="0" w:color="auto"/>
        <w:left w:val="none" w:sz="0" w:space="0" w:color="auto"/>
        <w:bottom w:val="none" w:sz="0" w:space="0" w:color="auto"/>
        <w:right w:val="none" w:sz="0" w:space="0" w:color="auto"/>
      </w:divBdr>
    </w:div>
    <w:div w:id="585967317">
      <w:bodyDiv w:val="1"/>
      <w:marLeft w:val="0"/>
      <w:marRight w:val="0"/>
      <w:marTop w:val="0"/>
      <w:marBottom w:val="0"/>
      <w:divBdr>
        <w:top w:val="none" w:sz="0" w:space="0" w:color="auto"/>
        <w:left w:val="none" w:sz="0" w:space="0" w:color="auto"/>
        <w:bottom w:val="none" w:sz="0" w:space="0" w:color="auto"/>
        <w:right w:val="none" w:sz="0" w:space="0" w:color="auto"/>
      </w:divBdr>
    </w:div>
    <w:div w:id="601186569">
      <w:bodyDiv w:val="1"/>
      <w:marLeft w:val="0"/>
      <w:marRight w:val="0"/>
      <w:marTop w:val="0"/>
      <w:marBottom w:val="0"/>
      <w:divBdr>
        <w:top w:val="none" w:sz="0" w:space="0" w:color="auto"/>
        <w:left w:val="none" w:sz="0" w:space="0" w:color="auto"/>
        <w:bottom w:val="none" w:sz="0" w:space="0" w:color="auto"/>
        <w:right w:val="none" w:sz="0" w:space="0" w:color="auto"/>
      </w:divBdr>
    </w:div>
    <w:div w:id="620958242">
      <w:bodyDiv w:val="1"/>
      <w:marLeft w:val="0"/>
      <w:marRight w:val="0"/>
      <w:marTop w:val="0"/>
      <w:marBottom w:val="0"/>
      <w:divBdr>
        <w:top w:val="none" w:sz="0" w:space="0" w:color="auto"/>
        <w:left w:val="none" w:sz="0" w:space="0" w:color="auto"/>
        <w:bottom w:val="none" w:sz="0" w:space="0" w:color="auto"/>
        <w:right w:val="none" w:sz="0" w:space="0" w:color="auto"/>
      </w:divBdr>
    </w:div>
    <w:div w:id="1026954198">
      <w:bodyDiv w:val="1"/>
      <w:marLeft w:val="0"/>
      <w:marRight w:val="0"/>
      <w:marTop w:val="0"/>
      <w:marBottom w:val="0"/>
      <w:divBdr>
        <w:top w:val="none" w:sz="0" w:space="0" w:color="auto"/>
        <w:left w:val="none" w:sz="0" w:space="0" w:color="auto"/>
        <w:bottom w:val="none" w:sz="0" w:space="0" w:color="auto"/>
        <w:right w:val="none" w:sz="0" w:space="0" w:color="auto"/>
      </w:divBdr>
    </w:div>
    <w:div w:id="1151289340">
      <w:bodyDiv w:val="1"/>
      <w:marLeft w:val="0"/>
      <w:marRight w:val="0"/>
      <w:marTop w:val="0"/>
      <w:marBottom w:val="0"/>
      <w:divBdr>
        <w:top w:val="none" w:sz="0" w:space="0" w:color="auto"/>
        <w:left w:val="none" w:sz="0" w:space="0" w:color="auto"/>
        <w:bottom w:val="none" w:sz="0" w:space="0" w:color="auto"/>
        <w:right w:val="none" w:sz="0" w:space="0" w:color="auto"/>
      </w:divBdr>
    </w:div>
    <w:div w:id="1153376187">
      <w:bodyDiv w:val="1"/>
      <w:marLeft w:val="0"/>
      <w:marRight w:val="0"/>
      <w:marTop w:val="0"/>
      <w:marBottom w:val="0"/>
      <w:divBdr>
        <w:top w:val="none" w:sz="0" w:space="0" w:color="auto"/>
        <w:left w:val="none" w:sz="0" w:space="0" w:color="auto"/>
        <w:bottom w:val="none" w:sz="0" w:space="0" w:color="auto"/>
        <w:right w:val="none" w:sz="0" w:space="0" w:color="auto"/>
      </w:divBdr>
    </w:div>
    <w:div w:id="1198393956">
      <w:bodyDiv w:val="1"/>
      <w:marLeft w:val="0"/>
      <w:marRight w:val="0"/>
      <w:marTop w:val="0"/>
      <w:marBottom w:val="0"/>
      <w:divBdr>
        <w:top w:val="none" w:sz="0" w:space="0" w:color="auto"/>
        <w:left w:val="none" w:sz="0" w:space="0" w:color="auto"/>
        <w:bottom w:val="none" w:sz="0" w:space="0" w:color="auto"/>
        <w:right w:val="none" w:sz="0" w:space="0" w:color="auto"/>
      </w:divBdr>
    </w:div>
    <w:div w:id="1342900584">
      <w:bodyDiv w:val="1"/>
      <w:marLeft w:val="0"/>
      <w:marRight w:val="0"/>
      <w:marTop w:val="0"/>
      <w:marBottom w:val="0"/>
      <w:divBdr>
        <w:top w:val="none" w:sz="0" w:space="0" w:color="auto"/>
        <w:left w:val="none" w:sz="0" w:space="0" w:color="auto"/>
        <w:bottom w:val="none" w:sz="0" w:space="0" w:color="auto"/>
        <w:right w:val="none" w:sz="0" w:space="0" w:color="auto"/>
      </w:divBdr>
    </w:div>
    <w:div w:id="1469667346">
      <w:bodyDiv w:val="1"/>
      <w:marLeft w:val="0"/>
      <w:marRight w:val="0"/>
      <w:marTop w:val="0"/>
      <w:marBottom w:val="0"/>
      <w:divBdr>
        <w:top w:val="none" w:sz="0" w:space="0" w:color="auto"/>
        <w:left w:val="none" w:sz="0" w:space="0" w:color="auto"/>
        <w:bottom w:val="none" w:sz="0" w:space="0" w:color="auto"/>
        <w:right w:val="none" w:sz="0" w:space="0" w:color="auto"/>
      </w:divBdr>
    </w:div>
    <w:div w:id="1472139907">
      <w:bodyDiv w:val="1"/>
      <w:marLeft w:val="0"/>
      <w:marRight w:val="0"/>
      <w:marTop w:val="0"/>
      <w:marBottom w:val="0"/>
      <w:divBdr>
        <w:top w:val="none" w:sz="0" w:space="0" w:color="auto"/>
        <w:left w:val="none" w:sz="0" w:space="0" w:color="auto"/>
        <w:bottom w:val="none" w:sz="0" w:space="0" w:color="auto"/>
        <w:right w:val="none" w:sz="0" w:space="0" w:color="auto"/>
      </w:divBdr>
    </w:div>
    <w:div w:id="1492600293">
      <w:bodyDiv w:val="1"/>
      <w:marLeft w:val="0"/>
      <w:marRight w:val="0"/>
      <w:marTop w:val="0"/>
      <w:marBottom w:val="0"/>
      <w:divBdr>
        <w:top w:val="none" w:sz="0" w:space="0" w:color="auto"/>
        <w:left w:val="none" w:sz="0" w:space="0" w:color="auto"/>
        <w:bottom w:val="none" w:sz="0" w:space="0" w:color="auto"/>
        <w:right w:val="none" w:sz="0" w:space="0" w:color="auto"/>
      </w:divBdr>
    </w:div>
    <w:div w:id="1511985403">
      <w:bodyDiv w:val="1"/>
      <w:marLeft w:val="0"/>
      <w:marRight w:val="0"/>
      <w:marTop w:val="0"/>
      <w:marBottom w:val="0"/>
      <w:divBdr>
        <w:top w:val="none" w:sz="0" w:space="0" w:color="auto"/>
        <w:left w:val="none" w:sz="0" w:space="0" w:color="auto"/>
        <w:bottom w:val="none" w:sz="0" w:space="0" w:color="auto"/>
        <w:right w:val="none" w:sz="0" w:space="0" w:color="auto"/>
      </w:divBdr>
    </w:div>
    <w:div w:id="1539122647">
      <w:bodyDiv w:val="1"/>
      <w:marLeft w:val="0"/>
      <w:marRight w:val="0"/>
      <w:marTop w:val="0"/>
      <w:marBottom w:val="0"/>
      <w:divBdr>
        <w:top w:val="none" w:sz="0" w:space="0" w:color="auto"/>
        <w:left w:val="none" w:sz="0" w:space="0" w:color="auto"/>
        <w:bottom w:val="none" w:sz="0" w:space="0" w:color="auto"/>
        <w:right w:val="none" w:sz="0" w:space="0" w:color="auto"/>
      </w:divBdr>
    </w:div>
    <w:div w:id="1561673570">
      <w:bodyDiv w:val="1"/>
      <w:marLeft w:val="0"/>
      <w:marRight w:val="0"/>
      <w:marTop w:val="0"/>
      <w:marBottom w:val="0"/>
      <w:divBdr>
        <w:top w:val="none" w:sz="0" w:space="0" w:color="auto"/>
        <w:left w:val="none" w:sz="0" w:space="0" w:color="auto"/>
        <w:bottom w:val="none" w:sz="0" w:space="0" w:color="auto"/>
        <w:right w:val="none" w:sz="0" w:space="0" w:color="auto"/>
      </w:divBdr>
    </w:div>
    <w:div w:id="1568614587">
      <w:bodyDiv w:val="1"/>
      <w:marLeft w:val="0"/>
      <w:marRight w:val="0"/>
      <w:marTop w:val="0"/>
      <w:marBottom w:val="0"/>
      <w:divBdr>
        <w:top w:val="none" w:sz="0" w:space="0" w:color="auto"/>
        <w:left w:val="none" w:sz="0" w:space="0" w:color="auto"/>
        <w:bottom w:val="none" w:sz="0" w:space="0" w:color="auto"/>
        <w:right w:val="none" w:sz="0" w:space="0" w:color="auto"/>
      </w:divBdr>
    </w:div>
    <w:div w:id="1914772036">
      <w:bodyDiv w:val="1"/>
      <w:marLeft w:val="0"/>
      <w:marRight w:val="0"/>
      <w:marTop w:val="0"/>
      <w:marBottom w:val="0"/>
      <w:divBdr>
        <w:top w:val="none" w:sz="0" w:space="0" w:color="auto"/>
        <w:left w:val="none" w:sz="0" w:space="0" w:color="auto"/>
        <w:bottom w:val="none" w:sz="0" w:space="0" w:color="auto"/>
        <w:right w:val="none" w:sz="0" w:space="0" w:color="auto"/>
      </w:divBdr>
    </w:div>
    <w:div w:id="200613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spd.eis.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iub.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7617D09EEEC0C4F985030DBC246513A" ma:contentTypeVersion="13" ma:contentTypeDescription="Izveidot jaunu dokumentu." ma:contentTypeScope="" ma:versionID="1469853c8981a6bb36800a1d21aa5cde">
  <xsd:schema xmlns:xsd="http://www.w3.org/2001/XMLSchema" xmlns:xs="http://www.w3.org/2001/XMLSchema" xmlns:p="http://schemas.microsoft.com/office/2006/metadata/properties" xmlns:ns2="e8ad0521-214d-4572-950c-d91304f546a1" xmlns:ns3="be5a5b19-e92d-4d85-8f9c-21a488b9bfc0" targetNamespace="http://schemas.microsoft.com/office/2006/metadata/properties" ma:root="true" ma:fieldsID="a45ec81d90c3d2464cbd5fc43b805a93" ns2:_="" ns3:_="">
    <xsd:import namespace="e8ad0521-214d-4572-950c-d91304f546a1"/>
    <xsd:import namespace="be5a5b19-e92d-4d85-8f9c-21a488b9bf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d0521-214d-4572-950c-d91304f546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685b9eeb-a64c-42e3-b0c7-975c27d7b3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a5b19-e92d-4d85-8f9c-21a488b9bfc0"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5" nillable="true" ma:displayName="Taxonomy Catch All Column" ma:hidden="true" ma:list="{3f8dddd7-a389-42b5-bb39-207071c14bc7}" ma:internalName="TaxCatchAll" ma:showField="CatchAllData" ma:web="be5a5b19-e92d-4d85-8f9c-21a488b9bf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ad0521-214d-4572-950c-d91304f546a1">
      <Terms xmlns="http://schemas.microsoft.com/office/infopath/2007/PartnerControls"/>
    </lcf76f155ced4ddcb4097134ff3c332f>
    <TaxCatchAll xmlns="be5a5b19-e92d-4d85-8f9c-21a488b9bfc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7A2424-E7DC-4D3C-9B08-8995998EEE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d0521-214d-4572-950c-d91304f546a1"/>
    <ds:schemaRef ds:uri="be5a5b19-e92d-4d85-8f9c-21a488b9bf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6F45D1-3629-4E72-85D6-C37650626CE5}">
  <ds:schemaRefs>
    <ds:schemaRef ds:uri="http://schemas.openxmlformats.org/officeDocument/2006/bibliography"/>
  </ds:schemaRefs>
</ds:datastoreItem>
</file>

<file path=customXml/itemProps3.xml><?xml version="1.0" encoding="utf-8"?>
<ds:datastoreItem xmlns:ds="http://schemas.openxmlformats.org/officeDocument/2006/customXml" ds:itemID="{3F10853B-C57F-4EAD-BAD7-AD9A9AA5946D}">
  <ds:schemaRefs>
    <ds:schemaRef ds:uri="http://schemas.microsoft.com/office/2006/metadata/properties"/>
    <ds:schemaRef ds:uri="http://schemas.microsoft.com/office/infopath/2007/PartnerControls"/>
    <ds:schemaRef ds:uri="e8ad0521-214d-4572-950c-d91304f546a1"/>
    <ds:schemaRef ds:uri="be5a5b19-e92d-4d85-8f9c-21a488b9bfc0"/>
  </ds:schemaRefs>
</ds:datastoreItem>
</file>

<file path=customXml/itemProps4.xml><?xml version="1.0" encoding="utf-8"?>
<ds:datastoreItem xmlns:ds="http://schemas.openxmlformats.org/officeDocument/2006/customXml" ds:itemID="{E129166E-15F2-4BE0-BAB0-400962FEE4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1797</Words>
  <Characters>13126</Characters>
  <Application>Microsoft Office Word</Application>
  <DocSecurity>0</DocSecurity>
  <Lines>211</Lines>
  <Paragraphs>119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14804</CharactersWithSpaces>
  <SharedDoc>false</SharedDoc>
  <HLinks>
    <vt:vector size="24" baseType="variant">
      <vt:variant>
        <vt:i4>5111883</vt:i4>
      </vt:variant>
      <vt:variant>
        <vt:i4>9</vt:i4>
      </vt:variant>
      <vt:variant>
        <vt:i4>0</vt:i4>
      </vt:variant>
      <vt:variant>
        <vt:i4>5</vt:i4>
      </vt:variant>
      <vt:variant>
        <vt:lpwstr>http://www.spec.org/</vt:lpwstr>
      </vt:variant>
      <vt:variant>
        <vt:lpwstr/>
      </vt:variant>
      <vt:variant>
        <vt:i4>7274599</vt:i4>
      </vt:variant>
      <vt:variant>
        <vt:i4>6</vt:i4>
      </vt:variant>
      <vt:variant>
        <vt:i4>0</vt:i4>
      </vt:variant>
      <vt:variant>
        <vt:i4>5</vt:i4>
      </vt:variant>
      <vt:variant>
        <vt:lpwstr>http://www.tos.lv/</vt:lpwstr>
      </vt:variant>
      <vt:variant>
        <vt:lpwstr/>
      </vt:variant>
      <vt:variant>
        <vt:i4>8257601</vt:i4>
      </vt:variant>
      <vt:variant>
        <vt:i4>3</vt:i4>
      </vt:variant>
      <vt:variant>
        <vt:i4>0</vt:i4>
      </vt:variant>
      <vt:variant>
        <vt:i4>5</vt:i4>
      </vt:variant>
      <vt:variant>
        <vt:lpwstr>mailto:iepirkumi@tos.lv</vt:lpwstr>
      </vt:variant>
      <vt:variant>
        <vt:lpwstr/>
      </vt:variant>
      <vt:variant>
        <vt:i4>1966155</vt:i4>
      </vt:variant>
      <vt:variant>
        <vt:i4>0</vt:i4>
      </vt:variant>
      <vt:variant>
        <vt:i4>0</vt:i4>
      </vt:variant>
      <vt:variant>
        <vt:i4>5</vt:i4>
      </vt:variant>
      <vt:variant>
        <vt:lpwstr>http://www.iub.gov.lv/iubcpv/parent/9084/clasif/main/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2026-08-07T12:05:00Z</dcterms:created>
  <dcterms:modified xsi:type="dcterms:W3CDTF">2026-08-21T09:56:00Z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0x01010097617D09EEEC0C4F985030DBC246513A</vt:lpwstr>
  </property>
</Properties>
</file>