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3EE85" w14:textId="77777777" w:rsidR="006111E4" w:rsidRPr="00524884" w:rsidRDefault="006111E4" w:rsidP="006111E4">
      <w:pPr>
        <w:spacing w:after="0" w:line="240" w:lineRule="auto"/>
        <w:ind w:right="-58"/>
        <w:jc w:val="right"/>
      </w:pPr>
      <w:r w:rsidRPr="00524884">
        <w:t>Identifikācijas Nr. ĀNP 202</w:t>
      </w:r>
      <w:r>
        <w:t>6</w:t>
      </w:r>
      <w:r w:rsidRPr="00524884">
        <w:t>/</w:t>
      </w:r>
      <w:r>
        <w:t>134</w:t>
      </w:r>
    </w:p>
    <w:p w14:paraId="0681E315" w14:textId="1DEB4BF4" w:rsidR="006111E4" w:rsidRDefault="0000259F" w:rsidP="006111E4">
      <w:pPr>
        <w:spacing w:after="120" w:line="240" w:lineRule="auto"/>
        <w:ind w:left="360" w:right="-58"/>
        <w:jc w:val="right"/>
      </w:pPr>
      <w:bookmarkStart w:id="0" w:name="Pielikums_7"/>
      <w:r>
        <w:t>7</w:t>
      </w:r>
      <w:r w:rsidR="006111E4" w:rsidRPr="00524884">
        <w:t>.</w:t>
      </w:r>
      <w:r w:rsidR="006111E4">
        <w:t xml:space="preserve"> </w:t>
      </w:r>
      <w:r w:rsidR="006111E4" w:rsidRPr="00524884">
        <w:t>pielikums</w:t>
      </w:r>
      <w:bookmarkEnd w:id="0"/>
    </w:p>
    <w:p w14:paraId="7FF1496E" w14:textId="77777777" w:rsidR="006111E4" w:rsidRPr="006111E4" w:rsidRDefault="006111E4" w:rsidP="006111E4">
      <w:pPr>
        <w:spacing w:after="120" w:line="240" w:lineRule="auto"/>
        <w:ind w:left="360" w:right="425"/>
        <w:jc w:val="right"/>
      </w:pPr>
    </w:p>
    <w:p w14:paraId="3FF15A38" w14:textId="263EC9E5" w:rsidR="006111E4" w:rsidRPr="00524884" w:rsidRDefault="006111E4" w:rsidP="006111E4">
      <w:pPr>
        <w:pBdr>
          <w:bottom w:val="single" w:sz="4" w:space="1" w:color="auto"/>
        </w:pBdr>
        <w:spacing w:after="120" w:line="240" w:lineRule="auto"/>
        <w:ind w:right="-58"/>
        <w:jc w:val="center"/>
        <w:rPr>
          <w:b/>
          <w:caps/>
        </w:rPr>
      </w:pPr>
      <w:r>
        <w:rPr>
          <w:b/>
          <w:caps/>
        </w:rPr>
        <w:t>FINANŠU PIEDĀVĀJUMS</w:t>
      </w:r>
    </w:p>
    <w:p w14:paraId="66540FF7" w14:textId="35CED2EB" w:rsidR="00916D74" w:rsidRPr="006111E4" w:rsidRDefault="006111E4" w:rsidP="009A44BF">
      <w:pPr>
        <w:spacing w:before="120" w:after="240" w:line="240" w:lineRule="auto"/>
        <w:ind w:right="-51"/>
        <w:jc w:val="both"/>
      </w:pPr>
      <w:r w:rsidRPr="00731F06">
        <w:t xml:space="preserve">Mēs </w:t>
      </w:r>
      <w:r w:rsidRPr="00731F06">
        <w:rPr>
          <w:iCs/>
          <w:highlight w:val="lightGray"/>
        </w:rPr>
        <w:t>&lt;pretendenta nosaukums&gt;</w:t>
      </w:r>
      <w:r w:rsidRPr="00731F06">
        <w:rPr>
          <w:iCs/>
        </w:rPr>
        <w:t xml:space="preserve">, </w:t>
      </w:r>
      <w:r w:rsidRPr="00731F06">
        <w:t xml:space="preserve">reģ. Nr. </w:t>
      </w:r>
      <w:r w:rsidRPr="00731F06">
        <w:rPr>
          <w:highlight w:val="lightGray"/>
        </w:rPr>
        <w:t>&lt;reģistrācijas numurs&gt;</w:t>
      </w:r>
      <w:r w:rsidRPr="00731F06">
        <w:t>, piedāvājam izpildīt līgumu saskaņā ar iepirkuma nolikuma noteikumiem par šādu līgumcenu:</w:t>
      </w:r>
    </w:p>
    <w:tbl>
      <w:tblPr>
        <w:tblStyle w:val="Reatabula"/>
        <w:tblpPr w:leftFromText="180" w:rightFromText="180" w:vertAnchor="text" w:horzAnchor="margin" w:tblpY="139"/>
        <w:tblW w:w="8358"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88"/>
        <w:gridCol w:w="4819"/>
        <w:gridCol w:w="2551"/>
      </w:tblGrid>
      <w:tr w:rsidR="009A44BF" w:rsidRPr="007A45F5" w14:paraId="55B23431" w14:textId="143852B7" w:rsidTr="00DC7602">
        <w:trPr>
          <w:trHeight w:val="553"/>
        </w:trPr>
        <w:tc>
          <w:tcPr>
            <w:tcW w:w="988" w:type="dxa"/>
            <w:shd w:val="clear" w:color="auto" w:fill="F2F2F2" w:themeFill="background1" w:themeFillShade="F2"/>
            <w:vAlign w:val="center"/>
          </w:tcPr>
          <w:p w14:paraId="41F568C6" w14:textId="21F15244" w:rsidR="009A44BF" w:rsidRPr="007A45F5" w:rsidRDefault="009A44BF" w:rsidP="00AC2672">
            <w:pPr>
              <w:spacing w:after="0" w:line="240" w:lineRule="auto"/>
              <w:jc w:val="center"/>
              <w:rPr>
                <w:b/>
                <w:bCs/>
              </w:rPr>
            </w:pPr>
            <w:r>
              <w:rPr>
                <w:b/>
                <w:bCs/>
              </w:rPr>
              <w:t>Nr. p.k.</w:t>
            </w:r>
          </w:p>
        </w:tc>
        <w:tc>
          <w:tcPr>
            <w:tcW w:w="4819" w:type="dxa"/>
            <w:shd w:val="clear" w:color="auto" w:fill="F2F2F2" w:themeFill="background1" w:themeFillShade="F2"/>
            <w:vAlign w:val="center"/>
          </w:tcPr>
          <w:p w14:paraId="7EC138EF" w14:textId="6E277C2E" w:rsidR="009A44BF" w:rsidRPr="007A45F5" w:rsidRDefault="009A44BF" w:rsidP="00AC2672">
            <w:pPr>
              <w:spacing w:after="0" w:line="240" w:lineRule="auto"/>
              <w:jc w:val="center"/>
              <w:rPr>
                <w:b/>
                <w:bCs/>
              </w:rPr>
            </w:pPr>
            <w:r>
              <w:rPr>
                <w:b/>
                <w:bCs/>
              </w:rPr>
              <w:t>Pakalpojuma nosaukums</w:t>
            </w:r>
          </w:p>
        </w:tc>
        <w:tc>
          <w:tcPr>
            <w:tcW w:w="2551" w:type="dxa"/>
            <w:shd w:val="clear" w:color="auto" w:fill="F2F2F2" w:themeFill="background1" w:themeFillShade="F2"/>
            <w:vAlign w:val="center"/>
          </w:tcPr>
          <w:p w14:paraId="4FC9E41C" w14:textId="018E293F" w:rsidR="009A44BF" w:rsidRPr="007A45F5" w:rsidRDefault="009A44BF" w:rsidP="00AC2672">
            <w:pPr>
              <w:spacing w:after="0" w:line="240" w:lineRule="auto"/>
              <w:jc w:val="center"/>
              <w:rPr>
                <w:b/>
                <w:bCs/>
              </w:rPr>
            </w:pPr>
            <w:r w:rsidRPr="007A45F5">
              <w:rPr>
                <w:b/>
                <w:bCs/>
              </w:rPr>
              <w:t>Cena</w:t>
            </w:r>
            <w:r w:rsidRPr="007A45F5">
              <w:rPr>
                <w:b/>
                <w:bCs/>
                <w:i/>
                <w:iCs/>
              </w:rPr>
              <w:t xml:space="preserve"> </w:t>
            </w:r>
            <w:r w:rsidRPr="007A45F5">
              <w:rPr>
                <w:b/>
                <w:bCs/>
              </w:rPr>
              <w:t>bez PVN, EUR</w:t>
            </w:r>
          </w:p>
        </w:tc>
      </w:tr>
      <w:tr w:rsidR="009A44BF" w:rsidRPr="0015203F" w14:paraId="42E52EF3" w14:textId="0F40F7C4" w:rsidTr="009A44BF">
        <w:trPr>
          <w:trHeight w:val="133"/>
        </w:trPr>
        <w:tc>
          <w:tcPr>
            <w:tcW w:w="988" w:type="dxa"/>
          </w:tcPr>
          <w:p w14:paraId="30890FF2" w14:textId="7E5D9E04" w:rsidR="009A44BF" w:rsidRPr="003F0FE4" w:rsidRDefault="009A44BF" w:rsidP="009A44BF">
            <w:pPr>
              <w:pStyle w:val="Bezatstarpm"/>
              <w:numPr>
                <w:ilvl w:val="0"/>
                <w:numId w:val="1"/>
              </w:numPr>
              <w:jc w:val="both"/>
              <w:rPr>
                <w:rFonts w:ascii="Times New Roman" w:hAnsi="Times New Roman" w:cs="Times New Roman"/>
                <w:sz w:val="24"/>
                <w:szCs w:val="24"/>
                <w:lang w:val="lv-LV"/>
              </w:rPr>
            </w:pPr>
          </w:p>
        </w:tc>
        <w:tc>
          <w:tcPr>
            <w:tcW w:w="4819" w:type="dxa"/>
          </w:tcPr>
          <w:p w14:paraId="15359015" w14:textId="1844E2BD" w:rsidR="009A44BF" w:rsidRPr="0015203F" w:rsidRDefault="009A44BF" w:rsidP="009A44BF">
            <w:pPr>
              <w:spacing w:after="0" w:line="240" w:lineRule="auto"/>
              <w:jc w:val="both"/>
              <w:rPr>
                <w:b/>
                <w:bCs/>
              </w:rPr>
            </w:pPr>
            <w:r w:rsidRPr="003F0FE4">
              <w:rPr>
                <w:sz w:val="24"/>
                <w:szCs w:val="24"/>
              </w:rPr>
              <w:t>Augstas detalizācijas topogrāfiskā informācijas plāns</w:t>
            </w:r>
          </w:p>
        </w:tc>
        <w:tc>
          <w:tcPr>
            <w:tcW w:w="2551" w:type="dxa"/>
          </w:tcPr>
          <w:p w14:paraId="4A6DDBC4" w14:textId="77777777" w:rsidR="009A44BF" w:rsidRPr="0015203F" w:rsidRDefault="009A44BF" w:rsidP="00AC2672">
            <w:pPr>
              <w:spacing w:after="0" w:line="240" w:lineRule="auto"/>
              <w:jc w:val="center"/>
              <w:rPr>
                <w:b/>
                <w:bCs/>
              </w:rPr>
            </w:pPr>
          </w:p>
        </w:tc>
      </w:tr>
      <w:tr w:rsidR="009A44BF" w:rsidRPr="0015203F" w14:paraId="53459104" w14:textId="7394C591" w:rsidTr="009A44BF">
        <w:trPr>
          <w:trHeight w:val="133"/>
        </w:trPr>
        <w:tc>
          <w:tcPr>
            <w:tcW w:w="988" w:type="dxa"/>
          </w:tcPr>
          <w:p w14:paraId="6D46F864" w14:textId="25E04624" w:rsidR="009A44BF" w:rsidRPr="003F0FE4" w:rsidRDefault="009A44BF" w:rsidP="009A44BF">
            <w:pPr>
              <w:pStyle w:val="Bezatstarpm"/>
              <w:numPr>
                <w:ilvl w:val="0"/>
                <w:numId w:val="1"/>
              </w:numPr>
              <w:jc w:val="both"/>
              <w:rPr>
                <w:rFonts w:ascii="Times New Roman" w:hAnsi="Times New Roman" w:cs="Times New Roman"/>
                <w:sz w:val="24"/>
                <w:szCs w:val="24"/>
                <w:lang w:val="lv-LV"/>
              </w:rPr>
            </w:pPr>
          </w:p>
        </w:tc>
        <w:tc>
          <w:tcPr>
            <w:tcW w:w="4819" w:type="dxa"/>
          </w:tcPr>
          <w:p w14:paraId="56B4058B" w14:textId="5B3E1AB2" w:rsidR="009A44BF" w:rsidRPr="0015203F" w:rsidRDefault="009A44BF" w:rsidP="009A44BF">
            <w:pPr>
              <w:spacing w:after="0" w:line="240" w:lineRule="auto"/>
              <w:jc w:val="both"/>
              <w:rPr>
                <w:b/>
                <w:bCs/>
              </w:rPr>
            </w:pPr>
            <w:r w:rsidRPr="003F0FE4">
              <w:rPr>
                <w:sz w:val="24"/>
                <w:szCs w:val="24"/>
              </w:rPr>
              <w:t>Zemes ierīcības projekts</w:t>
            </w:r>
          </w:p>
        </w:tc>
        <w:tc>
          <w:tcPr>
            <w:tcW w:w="2551" w:type="dxa"/>
          </w:tcPr>
          <w:p w14:paraId="2D6C43F0" w14:textId="77777777" w:rsidR="009A44BF" w:rsidRPr="0015203F" w:rsidRDefault="009A44BF" w:rsidP="00AC2672">
            <w:pPr>
              <w:spacing w:after="0" w:line="240" w:lineRule="auto"/>
              <w:jc w:val="center"/>
              <w:rPr>
                <w:b/>
                <w:bCs/>
              </w:rPr>
            </w:pPr>
          </w:p>
        </w:tc>
      </w:tr>
      <w:tr w:rsidR="009A44BF" w:rsidRPr="0015203F" w14:paraId="483FD822" w14:textId="2D771632" w:rsidTr="009A44BF">
        <w:trPr>
          <w:trHeight w:val="133"/>
        </w:trPr>
        <w:tc>
          <w:tcPr>
            <w:tcW w:w="988" w:type="dxa"/>
          </w:tcPr>
          <w:p w14:paraId="2ED93965" w14:textId="2C3D39C7" w:rsidR="009A44BF" w:rsidRPr="003F0FE4" w:rsidRDefault="009A44BF" w:rsidP="009A44BF">
            <w:pPr>
              <w:pStyle w:val="Bezatstarpm"/>
              <w:numPr>
                <w:ilvl w:val="0"/>
                <w:numId w:val="1"/>
              </w:numPr>
              <w:jc w:val="both"/>
              <w:rPr>
                <w:rFonts w:ascii="Times New Roman" w:hAnsi="Times New Roman" w:cs="Times New Roman"/>
                <w:sz w:val="24"/>
                <w:szCs w:val="24"/>
                <w:lang w:val="lv-LV"/>
              </w:rPr>
            </w:pPr>
          </w:p>
        </w:tc>
        <w:tc>
          <w:tcPr>
            <w:tcW w:w="4819" w:type="dxa"/>
          </w:tcPr>
          <w:p w14:paraId="5E7BA398" w14:textId="2461FAEC" w:rsidR="009A44BF" w:rsidRPr="0015203F" w:rsidRDefault="009A44BF" w:rsidP="009A44BF">
            <w:pPr>
              <w:spacing w:after="0" w:line="240" w:lineRule="auto"/>
              <w:jc w:val="both"/>
              <w:rPr>
                <w:b/>
                <w:bCs/>
              </w:rPr>
            </w:pPr>
            <w:r w:rsidRPr="003F0FE4">
              <w:rPr>
                <w:sz w:val="24"/>
                <w:szCs w:val="24"/>
              </w:rPr>
              <w:t>Jaunizveidoto zemes vienību kadastrālā uzmērīšana</w:t>
            </w:r>
          </w:p>
        </w:tc>
        <w:tc>
          <w:tcPr>
            <w:tcW w:w="2551" w:type="dxa"/>
          </w:tcPr>
          <w:p w14:paraId="4C9B44FE" w14:textId="77777777" w:rsidR="009A44BF" w:rsidRPr="0015203F" w:rsidRDefault="009A44BF" w:rsidP="00AC2672">
            <w:pPr>
              <w:spacing w:after="0" w:line="240" w:lineRule="auto"/>
              <w:jc w:val="center"/>
              <w:rPr>
                <w:b/>
                <w:bCs/>
              </w:rPr>
            </w:pPr>
          </w:p>
        </w:tc>
      </w:tr>
      <w:tr w:rsidR="009A44BF" w:rsidRPr="007A45F5" w14:paraId="6BE17C18" w14:textId="7BB2B364" w:rsidTr="009A44BF">
        <w:tc>
          <w:tcPr>
            <w:tcW w:w="5807" w:type="dxa"/>
            <w:gridSpan w:val="2"/>
            <w:vAlign w:val="center"/>
          </w:tcPr>
          <w:p w14:paraId="1EEFAD8B" w14:textId="0A72BC9D" w:rsidR="009A44BF" w:rsidRPr="00E92515" w:rsidRDefault="009A44BF" w:rsidP="009A44BF">
            <w:pPr>
              <w:spacing w:before="60" w:after="60" w:line="240" w:lineRule="auto"/>
              <w:jc w:val="right"/>
              <w:rPr>
                <w:b/>
                <w:bCs/>
              </w:rPr>
            </w:pPr>
            <w:r w:rsidRPr="00AF37B5">
              <w:rPr>
                <w:b/>
                <w:bCs/>
              </w:rPr>
              <w:t>Līgumcena kopā bez PVN, EUR</w:t>
            </w:r>
            <w:r w:rsidR="00DC7602">
              <w:rPr>
                <w:b/>
                <w:bCs/>
              </w:rPr>
              <w:t>:</w:t>
            </w:r>
          </w:p>
        </w:tc>
        <w:tc>
          <w:tcPr>
            <w:tcW w:w="2551" w:type="dxa"/>
            <w:shd w:val="clear" w:color="auto" w:fill="F2F2F2" w:themeFill="background1" w:themeFillShade="F2"/>
          </w:tcPr>
          <w:p w14:paraId="1198EB7B" w14:textId="77777777" w:rsidR="009A44BF" w:rsidRPr="00E92515" w:rsidRDefault="009A44BF" w:rsidP="00AC2672">
            <w:pPr>
              <w:spacing w:before="60" w:after="60" w:line="240" w:lineRule="auto"/>
              <w:jc w:val="center"/>
              <w:rPr>
                <w:b/>
                <w:bCs/>
              </w:rPr>
            </w:pPr>
          </w:p>
        </w:tc>
      </w:tr>
      <w:tr w:rsidR="009A44BF" w:rsidRPr="007A45F5" w14:paraId="487B11DD" w14:textId="328E93BE" w:rsidTr="009A44BF">
        <w:tc>
          <w:tcPr>
            <w:tcW w:w="5807" w:type="dxa"/>
            <w:gridSpan w:val="2"/>
          </w:tcPr>
          <w:p w14:paraId="14BA41CD" w14:textId="6EBA91E6" w:rsidR="009A44BF" w:rsidRPr="00E92515" w:rsidRDefault="009A44BF" w:rsidP="009A44BF">
            <w:pPr>
              <w:spacing w:before="60" w:after="60" w:line="240" w:lineRule="auto"/>
              <w:jc w:val="right"/>
              <w:rPr>
                <w:b/>
                <w:bCs/>
              </w:rPr>
            </w:pPr>
            <w:r w:rsidRPr="00AF37B5">
              <w:rPr>
                <w:b/>
                <w:bCs/>
              </w:rPr>
              <w:t>21% PVN, EUR</w:t>
            </w:r>
            <w:r w:rsidR="00DC7602">
              <w:rPr>
                <w:b/>
                <w:bCs/>
              </w:rPr>
              <w:t>:</w:t>
            </w:r>
          </w:p>
        </w:tc>
        <w:tc>
          <w:tcPr>
            <w:tcW w:w="2551" w:type="dxa"/>
            <w:shd w:val="clear" w:color="auto" w:fill="F2F2F2" w:themeFill="background1" w:themeFillShade="F2"/>
          </w:tcPr>
          <w:p w14:paraId="22C6B37F" w14:textId="77777777" w:rsidR="009A44BF" w:rsidRPr="00E92515" w:rsidRDefault="009A44BF" w:rsidP="00AC2672">
            <w:pPr>
              <w:spacing w:before="60" w:after="60" w:line="240" w:lineRule="auto"/>
              <w:jc w:val="center"/>
              <w:rPr>
                <w:b/>
                <w:bCs/>
              </w:rPr>
            </w:pPr>
          </w:p>
        </w:tc>
      </w:tr>
      <w:tr w:rsidR="009A44BF" w:rsidRPr="00B90A68" w14:paraId="2C54887A" w14:textId="3BE0CFF3" w:rsidTr="009A44BF">
        <w:tc>
          <w:tcPr>
            <w:tcW w:w="5807" w:type="dxa"/>
            <w:gridSpan w:val="2"/>
          </w:tcPr>
          <w:p w14:paraId="431233A8" w14:textId="067C0D9C" w:rsidR="009A44BF" w:rsidRPr="00E92515" w:rsidRDefault="009A44BF" w:rsidP="009A44BF">
            <w:pPr>
              <w:spacing w:before="60" w:after="60" w:line="240" w:lineRule="auto"/>
              <w:jc w:val="right"/>
              <w:rPr>
                <w:b/>
                <w:bCs/>
              </w:rPr>
            </w:pPr>
            <w:r w:rsidRPr="00AF37B5">
              <w:rPr>
                <w:rFonts w:eastAsia="Times New Roman"/>
                <w:b/>
                <w:bCs/>
              </w:rPr>
              <w:t>Līgumcena kopā</w:t>
            </w:r>
            <w:r w:rsidRPr="00AF37B5">
              <w:rPr>
                <w:b/>
                <w:bCs/>
              </w:rPr>
              <w:t xml:space="preserve"> ar PVN, EUR</w:t>
            </w:r>
            <w:r w:rsidR="00DC7602">
              <w:rPr>
                <w:b/>
                <w:bCs/>
              </w:rPr>
              <w:t>:</w:t>
            </w:r>
          </w:p>
        </w:tc>
        <w:tc>
          <w:tcPr>
            <w:tcW w:w="2551" w:type="dxa"/>
            <w:shd w:val="clear" w:color="auto" w:fill="F2F2F2" w:themeFill="background1" w:themeFillShade="F2"/>
          </w:tcPr>
          <w:p w14:paraId="3A967BB0" w14:textId="77777777" w:rsidR="009A44BF" w:rsidRPr="00E92515" w:rsidRDefault="009A44BF" w:rsidP="00AC2672">
            <w:pPr>
              <w:spacing w:before="60" w:after="60" w:line="240" w:lineRule="auto"/>
              <w:jc w:val="center"/>
              <w:rPr>
                <w:b/>
                <w:bCs/>
              </w:rPr>
            </w:pPr>
          </w:p>
        </w:tc>
      </w:tr>
    </w:tbl>
    <w:p w14:paraId="42047EFF" w14:textId="77777777" w:rsidR="00916D74" w:rsidRPr="002A57C1" w:rsidRDefault="00916D74" w:rsidP="00916D74">
      <w:pPr>
        <w:rPr>
          <w:caps/>
          <w:kern w:val="3"/>
        </w:rPr>
      </w:pPr>
    </w:p>
    <w:p w14:paraId="471E4029" w14:textId="1DAD1507" w:rsidR="000F1DDC" w:rsidRPr="000F1DDC" w:rsidRDefault="000F1DDC" w:rsidP="000F1DDC">
      <w:pPr>
        <w:jc w:val="both"/>
        <w:rPr>
          <w:highlight w:val="yellow"/>
        </w:rPr>
      </w:pPr>
      <w:r w:rsidRPr="000F1DDC">
        <w:t>Apliecinām, ka finanšu piedāvājumā ietverti visi ar iepirkuma priekšmetu saistītie izdevumi, kas nodrošina Pakalpojuma izpildi, iespējamie nodokļu (izņemot PVN) un nodevu maksājumi valsts un pašvaldības budžetos un citi maksājumi, kas būs jāizdara, lai pienācīgi un pilnībā nodrošinātu iepirkuma līguma izpildi atbilstoši Nolikumam un Tehniskajai specifikācijai.</w:t>
      </w:r>
    </w:p>
    <w:p w14:paraId="3FF67A90" w14:textId="77777777" w:rsidR="006111E4" w:rsidRDefault="006111E4" w:rsidP="006111E4"/>
    <w:p w14:paraId="6DC8B1B0" w14:textId="77777777" w:rsidR="006111E4" w:rsidRPr="000F1DDC" w:rsidRDefault="006111E4" w:rsidP="006111E4">
      <w:pPr>
        <w:jc w:val="center"/>
        <w:rPr>
          <w:rFonts w:eastAsia="Times New Roman"/>
          <w:b/>
          <w:i/>
          <w:iCs/>
        </w:rPr>
      </w:pPr>
      <w:r w:rsidRPr="000F1DDC">
        <w:rPr>
          <w:i/>
          <w:iCs/>
          <w:caps/>
          <w:kern w:val="3"/>
        </w:rPr>
        <w:t>DOKUMENTS PARAKSTĪTS AR EIS piedāvāto elektronisko parakstu vai ar drošu elektronisku parakstu UN SATUR LAIKA ZĪMOGU</w:t>
      </w:r>
    </w:p>
    <w:p w14:paraId="334835B2" w14:textId="77777777" w:rsidR="00463313" w:rsidRDefault="00463313"/>
    <w:sectPr w:rsidR="00463313" w:rsidSect="006111E4">
      <w:pgSz w:w="11906" w:h="16838"/>
      <w:pgMar w:top="1440" w:right="1800" w:bottom="1440" w:left="18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121B4F"/>
    <w:multiLevelType w:val="hybridMultilevel"/>
    <w:tmpl w:val="4698CC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8963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D74"/>
    <w:rsid w:val="0000259F"/>
    <w:rsid w:val="000F1DDC"/>
    <w:rsid w:val="00164FB6"/>
    <w:rsid w:val="001D4502"/>
    <w:rsid w:val="001E6C7E"/>
    <w:rsid w:val="00295BA4"/>
    <w:rsid w:val="003F0FE4"/>
    <w:rsid w:val="003F5BCA"/>
    <w:rsid w:val="00463313"/>
    <w:rsid w:val="004B6F46"/>
    <w:rsid w:val="006111E4"/>
    <w:rsid w:val="00670542"/>
    <w:rsid w:val="00713289"/>
    <w:rsid w:val="008C43CF"/>
    <w:rsid w:val="00916D74"/>
    <w:rsid w:val="00930B4B"/>
    <w:rsid w:val="009A44BF"/>
    <w:rsid w:val="00CD55B0"/>
    <w:rsid w:val="00CF11CC"/>
    <w:rsid w:val="00DC7602"/>
    <w:rsid w:val="00E04E1E"/>
    <w:rsid w:val="00E67EE4"/>
    <w:rsid w:val="00E87FB6"/>
    <w:rsid w:val="00EC7EA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4E9AD"/>
  <w15:chartTrackingRefBased/>
  <w15:docId w15:val="{05854A22-EF4E-41CD-9DCC-BE4545A5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16D74"/>
    <w:pPr>
      <w:spacing w:after="200" w:line="276" w:lineRule="auto"/>
    </w:pPr>
    <w:rPr>
      <w:rFonts w:ascii="Times New Roman" w:eastAsia="Calibri" w:hAnsi="Times New Roman" w:cs="Times New Roman"/>
      <w:kern w:val="0"/>
      <w14:ligatures w14:val="none"/>
    </w:rPr>
  </w:style>
  <w:style w:type="paragraph" w:styleId="Virsraksts1">
    <w:name w:val="heading 1"/>
    <w:basedOn w:val="Parasts"/>
    <w:next w:val="Parasts"/>
    <w:link w:val="Virsraksts1Rakstz"/>
    <w:uiPriority w:val="9"/>
    <w:qFormat/>
    <w:rsid w:val="00916D7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916D7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916D7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916D74"/>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Virsraksts5">
    <w:name w:val="heading 5"/>
    <w:basedOn w:val="Parasts"/>
    <w:next w:val="Parasts"/>
    <w:link w:val="Virsraksts5Rakstz"/>
    <w:uiPriority w:val="9"/>
    <w:semiHidden/>
    <w:unhideWhenUsed/>
    <w:qFormat/>
    <w:rsid w:val="00916D74"/>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Virsraksts6">
    <w:name w:val="heading 6"/>
    <w:basedOn w:val="Parasts"/>
    <w:next w:val="Parasts"/>
    <w:link w:val="Virsraksts6Rakstz"/>
    <w:uiPriority w:val="9"/>
    <w:semiHidden/>
    <w:unhideWhenUsed/>
    <w:qFormat/>
    <w:rsid w:val="00916D74"/>
    <w:pPr>
      <w:keepNext/>
      <w:keepLines/>
      <w:spacing w:before="40" w:after="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Virsraksts7">
    <w:name w:val="heading 7"/>
    <w:basedOn w:val="Parasts"/>
    <w:next w:val="Parasts"/>
    <w:link w:val="Virsraksts7Rakstz"/>
    <w:uiPriority w:val="9"/>
    <w:semiHidden/>
    <w:unhideWhenUsed/>
    <w:qFormat/>
    <w:rsid w:val="00916D74"/>
    <w:pPr>
      <w:keepNext/>
      <w:keepLines/>
      <w:spacing w:before="40" w:after="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Virsraksts8">
    <w:name w:val="heading 8"/>
    <w:basedOn w:val="Parasts"/>
    <w:next w:val="Parasts"/>
    <w:link w:val="Virsraksts8Rakstz"/>
    <w:uiPriority w:val="9"/>
    <w:semiHidden/>
    <w:unhideWhenUsed/>
    <w:qFormat/>
    <w:rsid w:val="00916D74"/>
    <w:pPr>
      <w:keepNext/>
      <w:keepLines/>
      <w:spacing w:after="0"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Virsraksts9">
    <w:name w:val="heading 9"/>
    <w:basedOn w:val="Parasts"/>
    <w:next w:val="Parasts"/>
    <w:link w:val="Virsraksts9Rakstz"/>
    <w:uiPriority w:val="9"/>
    <w:semiHidden/>
    <w:unhideWhenUsed/>
    <w:qFormat/>
    <w:rsid w:val="00916D74"/>
    <w:pPr>
      <w:keepNext/>
      <w:keepLines/>
      <w:spacing w:after="0"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16D7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16D7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16D7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16D7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16D7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16D7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16D7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16D7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16D7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16D7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916D7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16D7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916D7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16D74"/>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tsRakstz">
    <w:name w:val="Citāts Rakstz."/>
    <w:basedOn w:val="Noklusjumarindkopasfonts"/>
    <w:link w:val="Citts"/>
    <w:uiPriority w:val="29"/>
    <w:rsid w:val="00916D74"/>
    <w:rPr>
      <w:i/>
      <w:iCs/>
      <w:color w:val="404040" w:themeColor="text1" w:themeTint="BF"/>
    </w:rPr>
  </w:style>
  <w:style w:type="paragraph" w:styleId="Sarakstarindkopa">
    <w:name w:val="List Paragraph"/>
    <w:basedOn w:val="Parasts"/>
    <w:uiPriority w:val="34"/>
    <w:qFormat/>
    <w:rsid w:val="00916D74"/>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vsizclums">
    <w:name w:val="Intense Emphasis"/>
    <w:basedOn w:val="Noklusjumarindkopasfonts"/>
    <w:uiPriority w:val="21"/>
    <w:qFormat/>
    <w:rsid w:val="00916D74"/>
    <w:rPr>
      <w:i/>
      <w:iCs/>
      <w:color w:val="0F4761" w:themeColor="accent1" w:themeShade="BF"/>
    </w:rPr>
  </w:style>
  <w:style w:type="paragraph" w:styleId="Intensvscitts">
    <w:name w:val="Intense Quote"/>
    <w:basedOn w:val="Parasts"/>
    <w:next w:val="Parasts"/>
    <w:link w:val="IntensvscittsRakstz"/>
    <w:uiPriority w:val="30"/>
    <w:qFormat/>
    <w:rsid w:val="00916D7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vscittsRakstz">
    <w:name w:val="Intensīvs citāts Rakstz."/>
    <w:basedOn w:val="Noklusjumarindkopasfonts"/>
    <w:link w:val="Intensvscitts"/>
    <w:uiPriority w:val="30"/>
    <w:rsid w:val="00916D74"/>
    <w:rPr>
      <w:i/>
      <w:iCs/>
      <w:color w:val="0F4761" w:themeColor="accent1" w:themeShade="BF"/>
    </w:rPr>
  </w:style>
  <w:style w:type="character" w:styleId="Intensvaatsauce">
    <w:name w:val="Intense Reference"/>
    <w:basedOn w:val="Noklusjumarindkopasfonts"/>
    <w:uiPriority w:val="32"/>
    <w:qFormat/>
    <w:rsid w:val="00916D74"/>
    <w:rPr>
      <w:b/>
      <w:bCs/>
      <w:smallCaps/>
      <w:color w:val="0F4761" w:themeColor="accent1" w:themeShade="BF"/>
      <w:spacing w:val="5"/>
    </w:rPr>
  </w:style>
  <w:style w:type="paragraph" w:styleId="Bezatstarpm">
    <w:name w:val="No Spacing"/>
    <w:link w:val="BezatstarpmRakstz"/>
    <w:uiPriority w:val="1"/>
    <w:qFormat/>
    <w:rsid w:val="00916D74"/>
    <w:pPr>
      <w:spacing w:after="0" w:line="240" w:lineRule="auto"/>
    </w:pPr>
    <w:rPr>
      <w:rFonts w:ascii="Calibri" w:eastAsia="Times New Roman" w:hAnsi="Calibri" w:cs="Calibri"/>
      <w:kern w:val="0"/>
      <w:sz w:val="22"/>
      <w:szCs w:val="22"/>
      <w:lang w:val="en-US"/>
      <w14:ligatures w14:val="none"/>
    </w:rPr>
  </w:style>
  <w:style w:type="character" w:customStyle="1" w:styleId="BezatstarpmRakstz">
    <w:name w:val="Bez atstarpēm Rakstz."/>
    <w:link w:val="Bezatstarpm"/>
    <w:uiPriority w:val="1"/>
    <w:locked/>
    <w:rsid w:val="00916D74"/>
    <w:rPr>
      <w:rFonts w:ascii="Calibri" w:eastAsia="Times New Roman" w:hAnsi="Calibri" w:cs="Calibri"/>
      <w:kern w:val="0"/>
      <w:sz w:val="22"/>
      <w:szCs w:val="22"/>
      <w:lang w:val="en-US"/>
      <w14:ligatures w14:val="none"/>
    </w:rPr>
  </w:style>
  <w:style w:type="paragraph" w:customStyle="1" w:styleId="naiskr">
    <w:name w:val="naiskr"/>
    <w:basedOn w:val="Parasts"/>
    <w:rsid w:val="00916D74"/>
    <w:pPr>
      <w:spacing w:before="75" w:after="75" w:line="240" w:lineRule="auto"/>
    </w:pPr>
    <w:rPr>
      <w:rFonts w:eastAsia="Times New Roman"/>
      <w:lang w:eastAsia="lv-LV"/>
    </w:rPr>
  </w:style>
  <w:style w:type="table" w:styleId="Reatabula">
    <w:name w:val="Table Grid"/>
    <w:basedOn w:val="Parastatabula"/>
    <w:uiPriority w:val="39"/>
    <w:rsid w:val="00916D74"/>
    <w:pPr>
      <w:spacing w:after="0" w:line="240" w:lineRule="auto"/>
    </w:pPr>
    <w:rPr>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615</Words>
  <Characters>351</Characters>
  <Application>Microsoft Office Word</Application>
  <DocSecurity>0</DocSecurity>
  <Lines>2</Lines>
  <Paragraphs>1</Paragraphs>
  <ScaleCrop>false</ScaleCrop>
  <Company/>
  <LinksUpToDate>false</LinksUpToDate>
  <CharactersWithSpaces>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Volli Kukk</dc:creator>
  <cp:keywords/>
  <dc:description/>
  <cp:lastModifiedBy>Alīna Liepiņa-Jākobsone</cp:lastModifiedBy>
  <cp:revision>14</cp:revision>
  <dcterms:created xsi:type="dcterms:W3CDTF">2026-07-10T09:16:00Z</dcterms:created>
  <dcterms:modified xsi:type="dcterms:W3CDTF">2026-08-24T06:36:00Z</dcterms:modified>
</cp:coreProperties>
</file>