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FA63B" w14:textId="525DCA18" w:rsidR="000F4C62" w:rsidRPr="008739FC" w:rsidRDefault="00147AE6" w:rsidP="007770D2">
      <w:pPr>
        <w:spacing w:after="0" w:line="240" w:lineRule="auto"/>
        <w:jc w:val="right"/>
        <w:rPr>
          <w:rFonts w:ascii="Times New Roman" w:eastAsia="Calibri" w:hAnsi="Times New Roman" w:cs="Times New Roman"/>
          <w:sz w:val="20"/>
          <w:szCs w:val="20"/>
          <w:lang w:eastAsia="lv-LV"/>
        </w:rPr>
      </w:pPr>
      <w:bookmarkStart w:id="0" w:name="_Hlk89330990"/>
      <w:r>
        <w:rPr>
          <w:rFonts w:ascii="Times New Roman" w:eastAsia="Calibri" w:hAnsi="Times New Roman" w:cs="Times New Roman"/>
          <w:sz w:val="20"/>
          <w:szCs w:val="20"/>
          <w:lang w:eastAsia="lv-LV"/>
        </w:rPr>
        <w:t>5</w:t>
      </w:r>
      <w:r w:rsidR="000F4C62" w:rsidRPr="008739FC">
        <w:rPr>
          <w:rFonts w:ascii="Times New Roman" w:eastAsia="Calibri" w:hAnsi="Times New Roman" w:cs="Times New Roman"/>
          <w:sz w:val="20"/>
          <w:szCs w:val="20"/>
          <w:lang w:eastAsia="lv-LV"/>
        </w:rPr>
        <w:t>.pielikums</w:t>
      </w:r>
    </w:p>
    <w:p w14:paraId="64FF2551" w14:textId="2D4CD12F" w:rsidR="006602A2" w:rsidRDefault="006602A2" w:rsidP="006602A2">
      <w:pPr>
        <w:spacing w:after="0"/>
        <w:jc w:val="right"/>
        <w:rPr>
          <w:rFonts w:ascii="Times New Roman" w:eastAsia="Times New Roman" w:hAnsi="Times New Roman" w:cs="Times New Roman"/>
          <w:bCs/>
          <w:color w:val="000000"/>
          <w:kern w:val="2"/>
          <w:sz w:val="20"/>
          <w:szCs w:val="20"/>
          <w:lang w:eastAsia="zh-CN"/>
        </w:rPr>
      </w:pPr>
      <w:bookmarkStart w:id="1" w:name="_Hlk84232151"/>
      <w:bookmarkStart w:id="2" w:name="_Hlk89763080"/>
      <w:bookmarkEnd w:id="0"/>
      <w:r w:rsidRPr="007527B4">
        <w:rPr>
          <w:rFonts w:ascii="Times New Roman" w:hAnsi="Times New Roman" w:cs="Times New Roman"/>
          <w:sz w:val="20"/>
          <w:szCs w:val="20"/>
        </w:rPr>
        <w:t xml:space="preserve">atklāta konkursa </w:t>
      </w:r>
      <w:bookmarkEnd w:id="1"/>
      <w:bookmarkEnd w:id="2"/>
      <w:r w:rsidRPr="007527B4">
        <w:rPr>
          <w:rFonts w:ascii="Times New Roman" w:hAnsi="Times New Roman" w:cs="Times New Roman"/>
          <w:bCs/>
          <w:sz w:val="20"/>
          <w:szCs w:val="20"/>
        </w:rPr>
        <w:t>“</w:t>
      </w:r>
      <w:r w:rsidRPr="007527B4">
        <w:rPr>
          <w:rFonts w:ascii="Times New Roman" w:eastAsia="Times New Roman" w:hAnsi="Times New Roman" w:cs="Times New Roman"/>
          <w:bCs/>
          <w:color w:val="000000"/>
          <w:kern w:val="2"/>
          <w:sz w:val="20"/>
          <w:szCs w:val="20"/>
          <w:lang w:eastAsia="zh-CN"/>
        </w:rPr>
        <w:t>Nelaimes gadījum</w:t>
      </w:r>
      <w:r w:rsidR="009F24C9">
        <w:rPr>
          <w:rFonts w:ascii="Times New Roman" w:eastAsia="Times New Roman" w:hAnsi="Times New Roman" w:cs="Times New Roman"/>
          <w:bCs/>
          <w:color w:val="000000"/>
          <w:kern w:val="2"/>
          <w:sz w:val="20"/>
          <w:szCs w:val="20"/>
          <w:lang w:eastAsia="zh-CN"/>
        </w:rPr>
        <w:t>u</w:t>
      </w:r>
      <w:r w:rsidRPr="007527B4">
        <w:rPr>
          <w:rFonts w:ascii="Times New Roman" w:eastAsia="Times New Roman" w:hAnsi="Times New Roman" w:cs="Times New Roman"/>
          <w:bCs/>
          <w:color w:val="000000"/>
          <w:kern w:val="2"/>
          <w:sz w:val="20"/>
          <w:szCs w:val="20"/>
          <w:lang w:eastAsia="zh-CN"/>
        </w:rPr>
        <w:t xml:space="preserve"> apdrošināšana </w:t>
      </w:r>
    </w:p>
    <w:p w14:paraId="2B477D2D" w14:textId="77777777" w:rsidR="006602A2" w:rsidRDefault="006602A2" w:rsidP="006602A2">
      <w:pPr>
        <w:spacing w:after="0"/>
        <w:jc w:val="right"/>
        <w:rPr>
          <w:rFonts w:ascii="Times New Roman" w:eastAsia="Times New Roman" w:hAnsi="Times New Roman" w:cs="Times New Roman"/>
          <w:bCs/>
          <w:color w:val="000000"/>
          <w:kern w:val="2"/>
          <w:sz w:val="20"/>
          <w:szCs w:val="20"/>
          <w:lang w:eastAsia="zh-CN"/>
        </w:rPr>
      </w:pPr>
      <w:r w:rsidRPr="007527B4">
        <w:rPr>
          <w:rFonts w:ascii="Times New Roman" w:eastAsia="Times New Roman" w:hAnsi="Times New Roman" w:cs="Times New Roman"/>
          <w:bCs/>
          <w:color w:val="000000"/>
          <w:kern w:val="2"/>
          <w:sz w:val="20"/>
          <w:szCs w:val="20"/>
          <w:lang w:eastAsia="zh-CN"/>
        </w:rPr>
        <w:t xml:space="preserve">Gulbenes novada pašvaldības darbiniekiem, </w:t>
      </w:r>
    </w:p>
    <w:p w14:paraId="7099FEA3" w14:textId="77777777" w:rsidR="006602A2" w:rsidRPr="00FE53D7" w:rsidRDefault="006602A2" w:rsidP="006602A2">
      <w:pPr>
        <w:spacing w:after="0"/>
        <w:jc w:val="right"/>
        <w:rPr>
          <w:rFonts w:ascii="Times New Roman" w:hAnsi="Times New Roman" w:cs="Times New Roman"/>
          <w:sz w:val="20"/>
          <w:szCs w:val="20"/>
        </w:rPr>
      </w:pPr>
      <w:r w:rsidRPr="007527B4">
        <w:rPr>
          <w:rFonts w:ascii="Times New Roman" w:eastAsia="Times New Roman" w:hAnsi="Times New Roman" w:cs="Times New Roman"/>
          <w:bCs/>
          <w:color w:val="000000"/>
          <w:kern w:val="2"/>
          <w:sz w:val="20"/>
          <w:szCs w:val="20"/>
          <w:lang w:eastAsia="zh-CN"/>
        </w:rPr>
        <w:t xml:space="preserve"> </w:t>
      </w:r>
      <w:r w:rsidRPr="007527B4">
        <w:rPr>
          <w:rFonts w:ascii="Times New Roman" w:eastAsia="Times New Roman" w:hAnsi="Times New Roman" w:cs="Times New Roman"/>
          <w:bCs/>
          <w:color w:val="000000" w:themeColor="text1"/>
          <w:kern w:val="2"/>
          <w:sz w:val="20"/>
          <w:szCs w:val="20"/>
          <w:lang w:eastAsia="zh-CN"/>
        </w:rPr>
        <w:t>amatpersonām un  deputātiem</w:t>
      </w:r>
      <w:r w:rsidRPr="007527B4">
        <w:rPr>
          <w:rFonts w:ascii="Times New Roman" w:hAnsi="Times New Roman" w:cs="Times New Roman"/>
          <w:sz w:val="20"/>
          <w:szCs w:val="20"/>
        </w:rPr>
        <w:t>” nolikumam</w:t>
      </w:r>
      <w:r w:rsidRPr="00FE53D7">
        <w:rPr>
          <w:rFonts w:ascii="Times New Roman" w:hAnsi="Times New Roman" w:cs="Times New Roman"/>
          <w:sz w:val="20"/>
          <w:szCs w:val="20"/>
        </w:rPr>
        <w:t xml:space="preserve">, </w:t>
      </w:r>
    </w:p>
    <w:p w14:paraId="78B80C87" w14:textId="77777777" w:rsidR="00D36D38" w:rsidRPr="00FE53D7" w:rsidRDefault="00D36D38" w:rsidP="00D36D38">
      <w:pPr>
        <w:widowControl w:val="0"/>
        <w:tabs>
          <w:tab w:val="left" w:pos="319"/>
        </w:tabs>
        <w:suppressAutoHyphens/>
        <w:spacing w:after="0"/>
        <w:jc w:val="right"/>
        <w:rPr>
          <w:rFonts w:ascii="Times New Roman" w:hAnsi="Times New Roman" w:cs="Times New Roman"/>
          <w:sz w:val="20"/>
          <w:szCs w:val="20"/>
        </w:rPr>
      </w:pPr>
      <w:r w:rsidRPr="00FE53D7">
        <w:rPr>
          <w:rFonts w:ascii="Times New Roman" w:hAnsi="Times New Roman" w:cs="Times New Roman"/>
          <w:sz w:val="20"/>
          <w:szCs w:val="20"/>
        </w:rPr>
        <w:t>ID Nr. GNP 2026/73</w:t>
      </w:r>
    </w:p>
    <w:p w14:paraId="35939E60" w14:textId="052B3CF0" w:rsidR="000F4C62" w:rsidRDefault="000F4C62" w:rsidP="000F4C62">
      <w:pPr>
        <w:spacing w:after="0"/>
        <w:jc w:val="right"/>
        <w:rPr>
          <w:rFonts w:ascii="Times New Roman" w:hAnsi="Times New Roman" w:cs="Times New Roman"/>
          <w:sz w:val="20"/>
          <w:szCs w:val="20"/>
        </w:rPr>
      </w:pPr>
    </w:p>
    <w:p w14:paraId="1D5A42C7" w14:textId="77777777" w:rsidR="000F4C62" w:rsidRDefault="000F4C62" w:rsidP="000F4C62">
      <w:pPr>
        <w:spacing w:after="0"/>
        <w:jc w:val="right"/>
        <w:rPr>
          <w:rFonts w:ascii="Times New Roman" w:hAnsi="Times New Roman" w:cs="Times New Roman"/>
          <w:b/>
          <w:caps/>
          <w:sz w:val="24"/>
          <w:szCs w:val="24"/>
        </w:rPr>
      </w:pPr>
    </w:p>
    <w:p w14:paraId="702FD722" w14:textId="5C34E281" w:rsidR="000F4C62" w:rsidRPr="000F4C62" w:rsidRDefault="000F4C62" w:rsidP="000F4C62">
      <w:pPr>
        <w:spacing w:after="0"/>
        <w:jc w:val="center"/>
        <w:rPr>
          <w:rFonts w:ascii="Times New Roman" w:hAnsi="Times New Roman" w:cs="Times New Roman"/>
          <w:b/>
          <w:caps/>
          <w:sz w:val="24"/>
          <w:szCs w:val="24"/>
        </w:rPr>
      </w:pPr>
      <w:r w:rsidRPr="000F4C62">
        <w:rPr>
          <w:rFonts w:ascii="Times New Roman" w:hAnsi="Times New Roman" w:cs="Times New Roman"/>
          <w:b/>
          <w:caps/>
          <w:sz w:val="24"/>
          <w:szCs w:val="24"/>
        </w:rPr>
        <w:t>iepirkuma Nr. GNP 202</w:t>
      </w:r>
      <w:r w:rsidR="00D36D38">
        <w:rPr>
          <w:rFonts w:ascii="Times New Roman" w:hAnsi="Times New Roman" w:cs="Times New Roman"/>
          <w:b/>
          <w:caps/>
          <w:sz w:val="24"/>
          <w:szCs w:val="24"/>
        </w:rPr>
        <w:t>6</w:t>
      </w:r>
      <w:r w:rsidRPr="000F4C62">
        <w:rPr>
          <w:rFonts w:ascii="Times New Roman" w:hAnsi="Times New Roman" w:cs="Times New Roman"/>
          <w:b/>
          <w:caps/>
          <w:sz w:val="24"/>
          <w:szCs w:val="24"/>
        </w:rPr>
        <w:t>/</w:t>
      </w:r>
      <w:r w:rsidR="00D36D38">
        <w:rPr>
          <w:rFonts w:ascii="Times New Roman" w:hAnsi="Times New Roman" w:cs="Times New Roman"/>
          <w:b/>
          <w:caps/>
          <w:sz w:val="24"/>
          <w:szCs w:val="24"/>
        </w:rPr>
        <w:t>73</w:t>
      </w:r>
      <w:r w:rsidRPr="000F4C62">
        <w:rPr>
          <w:rFonts w:ascii="Times New Roman" w:hAnsi="Times New Roman" w:cs="Times New Roman"/>
          <w:b/>
          <w:caps/>
          <w:sz w:val="24"/>
          <w:szCs w:val="24"/>
        </w:rPr>
        <w:t xml:space="preserve"> līgumS (PROJEKTS)</w:t>
      </w:r>
    </w:p>
    <w:p w14:paraId="765D25D7" w14:textId="19832AD7" w:rsidR="000F4C62" w:rsidRPr="006602A2" w:rsidRDefault="000F4C62" w:rsidP="000F4C62">
      <w:pPr>
        <w:spacing w:after="0"/>
        <w:jc w:val="center"/>
        <w:rPr>
          <w:rFonts w:ascii="Times New Roman" w:hAnsi="Times New Roman" w:cs="Times New Roman"/>
          <w:b/>
          <w:i/>
          <w:sz w:val="24"/>
          <w:szCs w:val="24"/>
        </w:rPr>
      </w:pPr>
      <w:r w:rsidRPr="006602A2">
        <w:rPr>
          <w:rFonts w:ascii="Times New Roman" w:hAnsi="Times New Roman" w:cs="Times New Roman"/>
          <w:b/>
          <w:i/>
          <w:sz w:val="24"/>
          <w:szCs w:val="24"/>
        </w:rPr>
        <w:t xml:space="preserve">par </w:t>
      </w:r>
      <w:r w:rsidR="006602A2" w:rsidRPr="006602A2">
        <w:rPr>
          <w:rFonts w:ascii="Times New Roman" w:eastAsia="Times New Roman" w:hAnsi="Times New Roman" w:cs="Times New Roman"/>
          <w:b/>
          <w:i/>
          <w:color w:val="000000"/>
          <w:kern w:val="2"/>
          <w:sz w:val="24"/>
          <w:szCs w:val="24"/>
          <w:lang w:eastAsia="zh-CN"/>
        </w:rPr>
        <w:t>nelaimes gadījum</w:t>
      </w:r>
      <w:r w:rsidR="009F24C9">
        <w:rPr>
          <w:rFonts w:ascii="Times New Roman" w:eastAsia="Times New Roman" w:hAnsi="Times New Roman" w:cs="Times New Roman"/>
          <w:b/>
          <w:i/>
          <w:color w:val="000000"/>
          <w:kern w:val="2"/>
          <w:sz w:val="24"/>
          <w:szCs w:val="24"/>
          <w:lang w:eastAsia="zh-CN"/>
        </w:rPr>
        <w:t>u</w:t>
      </w:r>
      <w:r w:rsidR="006602A2" w:rsidRPr="006602A2">
        <w:rPr>
          <w:rFonts w:ascii="Times New Roman" w:eastAsia="Times New Roman" w:hAnsi="Times New Roman" w:cs="Times New Roman"/>
          <w:b/>
          <w:i/>
          <w:color w:val="000000"/>
          <w:kern w:val="2"/>
          <w:sz w:val="24"/>
          <w:szCs w:val="24"/>
          <w:lang w:eastAsia="zh-CN"/>
        </w:rPr>
        <w:t xml:space="preserve"> apdrošināšanu Gulbenes novada pašvaldības darbiniekiem, </w:t>
      </w:r>
      <w:r w:rsidR="006602A2" w:rsidRPr="006602A2">
        <w:rPr>
          <w:rFonts w:ascii="Times New Roman" w:eastAsia="Times New Roman" w:hAnsi="Times New Roman" w:cs="Times New Roman"/>
          <w:b/>
          <w:i/>
          <w:color w:val="000000" w:themeColor="text1"/>
          <w:kern w:val="2"/>
          <w:sz w:val="24"/>
          <w:szCs w:val="24"/>
          <w:lang w:eastAsia="zh-CN"/>
        </w:rPr>
        <w:t>amatpersonām un  deputātiem</w:t>
      </w:r>
    </w:p>
    <w:p w14:paraId="6E8197EC" w14:textId="77777777" w:rsidR="000F4C62" w:rsidRPr="000F4C62" w:rsidRDefault="000F4C62" w:rsidP="000F4C62">
      <w:pPr>
        <w:spacing w:after="0"/>
        <w:jc w:val="both"/>
        <w:rPr>
          <w:rFonts w:ascii="Times New Roman" w:hAnsi="Times New Roman" w:cs="Times New Roman"/>
          <w:sz w:val="24"/>
          <w:szCs w:val="24"/>
        </w:rPr>
      </w:pPr>
    </w:p>
    <w:p w14:paraId="7CAE2B72" w14:textId="4DF191B2" w:rsidR="000F4C62" w:rsidRPr="000F4C62" w:rsidRDefault="000F4C62" w:rsidP="000F4C62">
      <w:pPr>
        <w:spacing w:after="0"/>
        <w:jc w:val="both"/>
        <w:rPr>
          <w:rFonts w:ascii="Times New Roman" w:hAnsi="Times New Roman" w:cs="Times New Roman"/>
          <w:sz w:val="24"/>
          <w:szCs w:val="24"/>
        </w:rPr>
      </w:pPr>
      <w:r w:rsidRPr="000F4C62">
        <w:rPr>
          <w:rFonts w:ascii="Times New Roman" w:hAnsi="Times New Roman" w:cs="Times New Roman"/>
          <w:sz w:val="24"/>
          <w:szCs w:val="24"/>
        </w:rPr>
        <w:t xml:space="preserve">Gulbene, </w:t>
      </w:r>
      <w:r w:rsidRPr="000F4C62">
        <w:rPr>
          <w:rFonts w:ascii="Times New Roman" w:hAnsi="Times New Roman" w:cs="Times New Roman"/>
          <w:sz w:val="24"/>
          <w:szCs w:val="24"/>
        </w:rPr>
        <w:tab/>
      </w:r>
      <w:r w:rsidRPr="000F4C62">
        <w:rPr>
          <w:rFonts w:ascii="Times New Roman" w:hAnsi="Times New Roman" w:cs="Times New Roman"/>
          <w:sz w:val="24"/>
          <w:szCs w:val="24"/>
        </w:rPr>
        <w:tab/>
      </w:r>
      <w:r w:rsidRPr="000F4C62">
        <w:rPr>
          <w:rFonts w:ascii="Times New Roman" w:hAnsi="Times New Roman" w:cs="Times New Roman"/>
          <w:sz w:val="24"/>
          <w:szCs w:val="24"/>
        </w:rPr>
        <w:tab/>
      </w:r>
      <w:r w:rsidRPr="000F4C62">
        <w:rPr>
          <w:rFonts w:ascii="Times New Roman" w:hAnsi="Times New Roman" w:cs="Times New Roman"/>
          <w:sz w:val="24"/>
          <w:szCs w:val="24"/>
        </w:rPr>
        <w:tab/>
      </w:r>
      <w:r w:rsidRPr="000F4C62">
        <w:rPr>
          <w:rFonts w:ascii="Times New Roman" w:hAnsi="Times New Roman" w:cs="Times New Roman"/>
          <w:sz w:val="24"/>
          <w:szCs w:val="24"/>
        </w:rPr>
        <w:tab/>
      </w:r>
      <w:r w:rsidRPr="000F4C62">
        <w:rPr>
          <w:rFonts w:ascii="Times New Roman" w:hAnsi="Times New Roman" w:cs="Times New Roman"/>
          <w:sz w:val="24"/>
          <w:szCs w:val="24"/>
        </w:rPr>
        <w:tab/>
      </w:r>
      <w:r w:rsidRPr="000F4C62">
        <w:rPr>
          <w:rFonts w:ascii="Times New Roman" w:hAnsi="Times New Roman" w:cs="Times New Roman"/>
          <w:sz w:val="24"/>
          <w:szCs w:val="24"/>
        </w:rPr>
        <w:tab/>
        <w:t>202</w:t>
      </w:r>
      <w:r w:rsidR="00D36D38">
        <w:rPr>
          <w:rFonts w:ascii="Times New Roman" w:hAnsi="Times New Roman" w:cs="Times New Roman"/>
          <w:sz w:val="24"/>
          <w:szCs w:val="24"/>
        </w:rPr>
        <w:t>6</w:t>
      </w:r>
      <w:r w:rsidRPr="000F4C62">
        <w:rPr>
          <w:rFonts w:ascii="Times New Roman" w:hAnsi="Times New Roman" w:cs="Times New Roman"/>
          <w:sz w:val="24"/>
          <w:szCs w:val="24"/>
        </w:rPr>
        <w:t xml:space="preserve">.gada ___.______________ </w:t>
      </w:r>
    </w:p>
    <w:p w14:paraId="40C5B837" w14:textId="77777777" w:rsidR="000F4C62" w:rsidRPr="000F4C62" w:rsidRDefault="000F4C62" w:rsidP="000F4C62">
      <w:pPr>
        <w:spacing w:after="0"/>
        <w:jc w:val="both"/>
        <w:rPr>
          <w:rFonts w:ascii="Times New Roman" w:hAnsi="Times New Roman" w:cs="Times New Roman"/>
          <w:sz w:val="24"/>
          <w:szCs w:val="24"/>
        </w:rPr>
      </w:pPr>
    </w:p>
    <w:p w14:paraId="7C38DCEF" w14:textId="1AB70D47" w:rsidR="000F4C62" w:rsidRPr="000F4C62" w:rsidRDefault="000F4C62" w:rsidP="000F4C62">
      <w:pPr>
        <w:spacing w:after="0" w:line="276" w:lineRule="auto"/>
        <w:ind w:firstLine="567"/>
        <w:jc w:val="both"/>
        <w:rPr>
          <w:rFonts w:ascii="Times New Roman" w:hAnsi="Times New Roman" w:cs="Times New Roman"/>
          <w:b/>
          <w:sz w:val="24"/>
          <w:szCs w:val="24"/>
        </w:rPr>
      </w:pPr>
      <w:r w:rsidRPr="000F4C62">
        <w:rPr>
          <w:rFonts w:ascii="Times New Roman" w:hAnsi="Times New Roman" w:cs="Times New Roman"/>
          <w:b/>
          <w:sz w:val="24"/>
          <w:szCs w:val="24"/>
        </w:rPr>
        <w:t>Gulbenes novada pašvaldība</w:t>
      </w:r>
      <w:r w:rsidRPr="000F4C62">
        <w:rPr>
          <w:rFonts w:ascii="Times New Roman" w:hAnsi="Times New Roman" w:cs="Times New Roman"/>
          <w:sz w:val="24"/>
          <w:szCs w:val="24"/>
        </w:rPr>
        <w:t xml:space="preserve">, reģistrācijas Nr. 90009116327, adrese: Ābeļu iela 2, Gulbene, Gulbenes novads, </w:t>
      </w:r>
      <w:r w:rsidRPr="005E07B9">
        <w:rPr>
          <w:rFonts w:ascii="Times New Roman" w:hAnsi="Times New Roman" w:cs="Times New Roman"/>
          <w:sz w:val="24"/>
          <w:szCs w:val="24"/>
        </w:rPr>
        <w:t xml:space="preserve">LV-4401, turpmāk – </w:t>
      </w:r>
      <w:r w:rsidRPr="005E07B9">
        <w:rPr>
          <w:rFonts w:ascii="Times New Roman" w:eastAsia="Times New Roman" w:hAnsi="Times New Roman" w:cs="Times New Roman"/>
          <w:b/>
          <w:sz w:val="24"/>
          <w:szCs w:val="24"/>
          <w:lang w:eastAsia="ru-RU"/>
        </w:rPr>
        <w:t>Apdrošinājuma ņēmējs</w:t>
      </w:r>
      <w:r w:rsidRPr="005E07B9">
        <w:rPr>
          <w:rFonts w:ascii="Times New Roman" w:hAnsi="Times New Roman" w:cs="Times New Roman"/>
          <w:sz w:val="24"/>
          <w:szCs w:val="24"/>
        </w:rPr>
        <w:t xml:space="preserve">, </w:t>
      </w:r>
      <w:r w:rsidR="00F143CE" w:rsidRPr="00F143CE">
        <w:rPr>
          <w:rFonts w:ascii="Times New Roman" w:hAnsi="Times New Roman" w:cs="Times New Roman"/>
          <w:color w:val="000000"/>
          <w:sz w:val="24"/>
          <w:szCs w:val="24"/>
        </w:rPr>
        <w:t xml:space="preserve">kuras vārdā pamatojoties uz </w:t>
      </w:r>
      <w:r w:rsidR="005E07B9" w:rsidRPr="00F143CE">
        <w:rPr>
          <w:rFonts w:ascii="Times New Roman" w:hAnsi="Times New Roman" w:cs="Times New Roman"/>
          <w:sz w:val="24"/>
          <w:szCs w:val="24"/>
        </w:rPr>
        <w:t>Gulbenes novada domes 2023. gada 21. decembra saistošajiem not</w:t>
      </w:r>
      <w:r w:rsidR="005E07B9" w:rsidRPr="005E07B9">
        <w:rPr>
          <w:rFonts w:ascii="Times New Roman" w:hAnsi="Times New Roman" w:cs="Times New Roman"/>
          <w:sz w:val="24"/>
          <w:szCs w:val="24"/>
        </w:rPr>
        <w:t>eikumiem Nr. 24 “Gulbenes novada pašvaldības nolikums” rīkojas tās izpilddirektore Antra Sprudzāne</w:t>
      </w:r>
      <w:r w:rsidRPr="005E07B9">
        <w:rPr>
          <w:rFonts w:ascii="Times New Roman" w:hAnsi="Times New Roman" w:cs="Times New Roman"/>
          <w:sz w:val="24"/>
          <w:szCs w:val="24"/>
        </w:rPr>
        <w:t>, no vienas puses, un</w:t>
      </w:r>
      <w:r w:rsidRPr="000F4C62">
        <w:rPr>
          <w:rFonts w:ascii="Times New Roman" w:hAnsi="Times New Roman" w:cs="Times New Roman"/>
          <w:b/>
          <w:sz w:val="24"/>
          <w:szCs w:val="24"/>
        </w:rPr>
        <w:t xml:space="preserve"> </w:t>
      </w:r>
    </w:p>
    <w:p w14:paraId="2C80BD8D" w14:textId="5C795A97" w:rsidR="000F4C62" w:rsidRPr="000F4C62" w:rsidRDefault="000F4C62" w:rsidP="000F4C62">
      <w:pPr>
        <w:spacing w:after="0" w:line="276" w:lineRule="auto"/>
        <w:ind w:firstLine="567"/>
        <w:jc w:val="both"/>
        <w:rPr>
          <w:rFonts w:ascii="Times New Roman" w:hAnsi="Times New Roman" w:cs="Times New Roman"/>
          <w:sz w:val="24"/>
          <w:szCs w:val="24"/>
        </w:rPr>
      </w:pPr>
      <w:r w:rsidRPr="000F4C62">
        <w:rPr>
          <w:rFonts w:ascii="Times New Roman" w:hAnsi="Times New Roman" w:cs="Times New Roman"/>
          <w:b/>
          <w:sz w:val="24"/>
          <w:szCs w:val="24"/>
        </w:rPr>
        <w:t xml:space="preserve">________________________, </w:t>
      </w:r>
      <w:r w:rsidRPr="000F4C62">
        <w:rPr>
          <w:rFonts w:ascii="Times New Roman" w:hAnsi="Times New Roman" w:cs="Times New Roman"/>
          <w:sz w:val="24"/>
          <w:szCs w:val="24"/>
        </w:rPr>
        <w:t xml:space="preserve">reģistrācijas. Nr. ____________, juridiskā adrese: ____________________, turpmāk – </w:t>
      </w:r>
      <w:r w:rsidRPr="000F4C62">
        <w:rPr>
          <w:rFonts w:ascii="Times New Roman" w:hAnsi="Times New Roman" w:cs="Times New Roman"/>
          <w:b/>
          <w:color w:val="000000"/>
          <w:sz w:val="24"/>
          <w:szCs w:val="24"/>
        </w:rPr>
        <w:t>Apdrošinātājs</w:t>
      </w:r>
      <w:r w:rsidRPr="000F4C62">
        <w:rPr>
          <w:rFonts w:ascii="Times New Roman" w:hAnsi="Times New Roman" w:cs="Times New Roman"/>
          <w:sz w:val="24"/>
          <w:szCs w:val="24"/>
        </w:rPr>
        <w:t xml:space="preserve">, kuru saskaņā ar _________ pārstāv tās ___________________ no otras puses, abi </w:t>
      </w:r>
      <w:r w:rsidRPr="000F4C62">
        <w:rPr>
          <w:rFonts w:ascii="Times New Roman" w:hAnsi="Times New Roman" w:cs="Times New Roman"/>
          <w:iCs/>
          <w:color w:val="000000"/>
          <w:sz w:val="24"/>
          <w:szCs w:val="24"/>
        </w:rPr>
        <w:t xml:space="preserve">kopā – Puses, bet katrs atsevišķi – Puse, </w:t>
      </w:r>
      <w:r w:rsidRPr="000F4C62">
        <w:rPr>
          <w:rFonts w:ascii="Times New Roman" w:hAnsi="Times New Roman" w:cs="Times New Roman"/>
          <w:iCs/>
          <w:sz w:val="24"/>
          <w:szCs w:val="24"/>
        </w:rPr>
        <w:t>pamatojoties uz a</w:t>
      </w:r>
      <w:r w:rsidRPr="000F4C62">
        <w:rPr>
          <w:rFonts w:ascii="Times New Roman" w:hAnsi="Times New Roman" w:cs="Times New Roman"/>
          <w:sz w:val="24"/>
          <w:szCs w:val="24"/>
        </w:rPr>
        <w:t xml:space="preserve">tklāta konkursa </w:t>
      </w:r>
      <w:bookmarkStart w:id="3" w:name="_Hlk102052976"/>
      <w:r w:rsidR="006602A2" w:rsidRPr="003757E7">
        <w:rPr>
          <w:rFonts w:ascii="Times New Roman" w:eastAsia="Arial" w:hAnsi="Times New Roman" w:cs="Times New Roman"/>
          <w:bCs/>
          <w:sz w:val="24"/>
          <w:szCs w:val="24"/>
        </w:rPr>
        <w:t>„</w:t>
      </w:r>
      <w:r w:rsidR="006602A2" w:rsidRPr="003757E7">
        <w:rPr>
          <w:rFonts w:ascii="Times New Roman" w:eastAsia="Times New Roman" w:hAnsi="Times New Roman" w:cs="Times New Roman"/>
          <w:bCs/>
          <w:color w:val="000000"/>
          <w:kern w:val="2"/>
          <w:sz w:val="24"/>
          <w:szCs w:val="24"/>
          <w:lang w:eastAsia="zh-CN"/>
        </w:rPr>
        <w:t>Nelaimes gadījum</w:t>
      </w:r>
      <w:r w:rsidR="009F24C9">
        <w:rPr>
          <w:rFonts w:ascii="Times New Roman" w:eastAsia="Times New Roman" w:hAnsi="Times New Roman" w:cs="Times New Roman"/>
          <w:bCs/>
          <w:color w:val="000000"/>
          <w:kern w:val="2"/>
          <w:sz w:val="24"/>
          <w:szCs w:val="24"/>
          <w:lang w:eastAsia="zh-CN"/>
        </w:rPr>
        <w:t>u</w:t>
      </w:r>
      <w:r w:rsidR="006602A2" w:rsidRPr="003757E7">
        <w:rPr>
          <w:rFonts w:ascii="Times New Roman" w:eastAsia="Times New Roman" w:hAnsi="Times New Roman" w:cs="Times New Roman"/>
          <w:bCs/>
          <w:color w:val="000000"/>
          <w:kern w:val="2"/>
          <w:sz w:val="24"/>
          <w:szCs w:val="24"/>
          <w:lang w:eastAsia="zh-CN"/>
        </w:rPr>
        <w:t xml:space="preserve"> apdrošināšana Gulbenes novada pašvaldības darbiniekiem, </w:t>
      </w:r>
      <w:r w:rsidR="006602A2" w:rsidRPr="003757E7">
        <w:rPr>
          <w:rFonts w:ascii="Times New Roman" w:eastAsia="Times New Roman" w:hAnsi="Times New Roman" w:cs="Times New Roman"/>
          <w:bCs/>
          <w:color w:val="000000" w:themeColor="text1"/>
          <w:kern w:val="2"/>
          <w:sz w:val="24"/>
          <w:szCs w:val="24"/>
          <w:lang w:eastAsia="zh-CN"/>
        </w:rPr>
        <w:t>amatpersonām un  deputātiem</w:t>
      </w:r>
      <w:r w:rsidRPr="00BE4089">
        <w:rPr>
          <w:rFonts w:ascii="Times New Roman" w:eastAsia="Times New Roman" w:hAnsi="Times New Roman" w:cs="Times New Roman"/>
          <w:bCs/>
          <w:sz w:val="24"/>
          <w:szCs w:val="24"/>
          <w:lang w:eastAsia="ar-SA"/>
        </w:rPr>
        <w:t>”,</w:t>
      </w:r>
      <w:r w:rsidRPr="00745BA4">
        <w:rPr>
          <w:rFonts w:ascii="Times New Roman" w:eastAsia="Times New Roman" w:hAnsi="Times New Roman" w:cs="Times New Roman"/>
          <w:bCs/>
          <w:sz w:val="24"/>
          <w:szCs w:val="24"/>
          <w:lang w:eastAsia="ar-SA"/>
        </w:rPr>
        <w:t xml:space="preserve"> iepirkuma identifikācijas Nr. GNP 20</w:t>
      </w:r>
      <w:r>
        <w:rPr>
          <w:rFonts w:ascii="Times New Roman" w:eastAsia="Times New Roman" w:hAnsi="Times New Roman" w:cs="Times New Roman"/>
          <w:bCs/>
          <w:sz w:val="24"/>
          <w:szCs w:val="24"/>
          <w:lang w:eastAsia="ar-SA"/>
        </w:rPr>
        <w:t>2</w:t>
      </w:r>
      <w:r w:rsidR="00D36D38">
        <w:rPr>
          <w:rFonts w:ascii="Times New Roman" w:eastAsia="Times New Roman" w:hAnsi="Times New Roman" w:cs="Times New Roman"/>
          <w:bCs/>
          <w:sz w:val="24"/>
          <w:szCs w:val="24"/>
          <w:lang w:eastAsia="ar-SA"/>
        </w:rPr>
        <w:t>6</w:t>
      </w:r>
      <w:r w:rsidRPr="00EF2F1A">
        <w:rPr>
          <w:rFonts w:ascii="Times New Roman" w:eastAsia="Times New Roman" w:hAnsi="Times New Roman" w:cs="Times New Roman"/>
          <w:bCs/>
          <w:sz w:val="24"/>
          <w:szCs w:val="24"/>
          <w:lang w:eastAsia="ar-SA"/>
        </w:rPr>
        <w:t>/</w:t>
      </w:r>
      <w:bookmarkEnd w:id="3"/>
      <w:r w:rsidR="00D36D38">
        <w:rPr>
          <w:rFonts w:ascii="Times New Roman" w:eastAsia="Times New Roman" w:hAnsi="Times New Roman" w:cs="Times New Roman"/>
          <w:bCs/>
          <w:sz w:val="24"/>
          <w:szCs w:val="24"/>
          <w:lang w:eastAsia="ar-SA"/>
        </w:rPr>
        <w:t>73</w:t>
      </w:r>
      <w:r w:rsidRPr="000F4C62">
        <w:rPr>
          <w:rFonts w:ascii="Times New Roman" w:hAnsi="Times New Roman" w:cs="Times New Roman"/>
          <w:sz w:val="24"/>
          <w:szCs w:val="24"/>
        </w:rPr>
        <w:t>, turpmāk – Iepirkums, rezultātiem, noslēdz šādu līgumu,</w:t>
      </w:r>
      <w:r w:rsidRPr="000F4C62">
        <w:rPr>
          <w:rFonts w:ascii="Times New Roman" w:hAnsi="Times New Roman" w:cs="Times New Roman"/>
          <w:iCs/>
          <w:sz w:val="24"/>
          <w:szCs w:val="24"/>
        </w:rPr>
        <w:t xml:space="preserve"> turpmāk – Līgums</w:t>
      </w:r>
      <w:r w:rsidRPr="000F4C62">
        <w:rPr>
          <w:rFonts w:ascii="Times New Roman" w:hAnsi="Times New Roman" w:cs="Times New Roman"/>
          <w:sz w:val="24"/>
          <w:szCs w:val="24"/>
        </w:rPr>
        <w:t>:</w:t>
      </w:r>
    </w:p>
    <w:p w14:paraId="48D360A8" w14:textId="77777777" w:rsidR="000F4C62" w:rsidRDefault="000F4C62" w:rsidP="000F4C62">
      <w:pPr>
        <w:spacing w:after="0" w:line="240" w:lineRule="auto"/>
        <w:jc w:val="both"/>
        <w:rPr>
          <w:rFonts w:ascii="Times New Roman" w:eastAsia="Times New Roman" w:hAnsi="Times New Roman" w:cs="Times New Roman"/>
          <w:b/>
          <w:kern w:val="28"/>
          <w:sz w:val="24"/>
          <w:szCs w:val="24"/>
          <w:lang w:eastAsia="lv-LV"/>
        </w:rPr>
      </w:pPr>
    </w:p>
    <w:p w14:paraId="55CEF2B2" w14:textId="77777777" w:rsidR="000F4C62" w:rsidRPr="00E51A91" w:rsidRDefault="000F4C62" w:rsidP="000F4C62">
      <w:pPr>
        <w:pStyle w:val="Sarakstarindkopa"/>
        <w:numPr>
          <w:ilvl w:val="0"/>
          <w:numId w:val="3"/>
        </w:numPr>
        <w:spacing w:after="0" w:line="276" w:lineRule="auto"/>
        <w:jc w:val="center"/>
        <w:rPr>
          <w:rFonts w:ascii="Times New Roman" w:eastAsia="Calibri" w:hAnsi="Times New Roman" w:cs="Times New Roman"/>
          <w:b/>
          <w:caps/>
          <w:sz w:val="24"/>
          <w:szCs w:val="24"/>
        </w:rPr>
      </w:pPr>
      <w:bookmarkStart w:id="4" w:name="bookmark2"/>
      <w:r w:rsidRPr="00E51A91">
        <w:rPr>
          <w:rFonts w:ascii="Times New Roman" w:eastAsia="Calibri" w:hAnsi="Times New Roman" w:cs="Times New Roman"/>
          <w:b/>
          <w:caps/>
          <w:sz w:val="24"/>
          <w:szCs w:val="24"/>
        </w:rPr>
        <w:t>Līguma priekšmets</w:t>
      </w:r>
    </w:p>
    <w:bookmarkEnd w:id="4"/>
    <w:p w14:paraId="4A11D030" w14:textId="12D047B9" w:rsidR="00BD673C" w:rsidRDefault="004D65AF" w:rsidP="00BD673C">
      <w:pPr>
        <w:pStyle w:val="Paraststmeklis"/>
        <w:numPr>
          <w:ilvl w:val="1"/>
          <w:numId w:val="9"/>
        </w:numPr>
        <w:tabs>
          <w:tab w:val="left" w:pos="993"/>
        </w:tabs>
        <w:spacing w:before="0" w:line="276" w:lineRule="auto"/>
        <w:ind w:left="0" w:firstLine="567"/>
        <w:jc w:val="both"/>
        <w:rPr>
          <w:lang w:val="lv-LV"/>
        </w:rPr>
      </w:pPr>
      <w:r w:rsidRPr="004D65AF">
        <w:rPr>
          <w:lang w:val="lv-LV"/>
        </w:rPr>
        <w:t xml:space="preserve">Apdrošinājuma ņēmējs </w:t>
      </w:r>
      <w:r w:rsidR="00E51A91" w:rsidRPr="00E51A91">
        <w:rPr>
          <w:lang w:val="lv-LV"/>
        </w:rPr>
        <w:t xml:space="preserve">uzdod un apmaksā, bet </w:t>
      </w:r>
      <w:r w:rsidR="00E51A91">
        <w:rPr>
          <w:lang w:val="lv-LV"/>
        </w:rPr>
        <w:t>Apdrošinātājs</w:t>
      </w:r>
      <w:r w:rsidR="00E51A91" w:rsidRPr="00E51A91">
        <w:rPr>
          <w:lang w:val="lv-LV"/>
        </w:rPr>
        <w:t xml:space="preserve"> apņemas sniegt </w:t>
      </w:r>
      <w:r w:rsidRPr="004D65AF">
        <w:rPr>
          <w:lang w:val="lv-LV"/>
        </w:rPr>
        <w:t>Apdrošinājuma ņēmēj</w:t>
      </w:r>
      <w:r>
        <w:rPr>
          <w:lang w:val="lv-LV"/>
        </w:rPr>
        <w:t>a</w:t>
      </w:r>
      <w:r w:rsidRPr="004D65AF">
        <w:rPr>
          <w:lang w:val="lv-LV"/>
        </w:rPr>
        <w:t xml:space="preserve"> </w:t>
      </w:r>
      <w:r w:rsidR="00E51A91" w:rsidRPr="00E51A91">
        <w:rPr>
          <w:lang w:val="lv-LV"/>
        </w:rPr>
        <w:t>darbinieku</w:t>
      </w:r>
      <w:r w:rsidR="00E51A91">
        <w:rPr>
          <w:lang w:val="lv-LV"/>
        </w:rPr>
        <w:t>, amatpersonu un deputātu</w:t>
      </w:r>
      <w:r w:rsidR="00E51A91" w:rsidRPr="00E51A91">
        <w:rPr>
          <w:lang w:val="lv-LV"/>
        </w:rPr>
        <w:t xml:space="preserve"> (turpmāk – Apdrošinātie) nelaimes gadījumu apdrošināšanas pakalpojumus saskaņā ar Līguma noteikumiem, </w:t>
      </w:r>
      <w:r w:rsidR="00E51A91">
        <w:rPr>
          <w:lang w:val="lv-LV"/>
        </w:rPr>
        <w:t>T</w:t>
      </w:r>
      <w:r w:rsidR="00E51A91" w:rsidRPr="00E51A91">
        <w:rPr>
          <w:lang w:val="lv-LV"/>
        </w:rPr>
        <w:t>ehnisko specifikāciju (</w:t>
      </w:r>
      <w:r w:rsidR="00E51A91">
        <w:rPr>
          <w:lang w:val="lv-LV"/>
        </w:rPr>
        <w:t>1.pielikums</w:t>
      </w:r>
      <w:r w:rsidR="00E51A91" w:rsidRPr="00E51A91">
        <w:rPr>
          <w:lang w:val="lv-LV"/>
        </w:rPr>
        <w:t xml:space="preserve">) un </w:t>
      </w:r>
      <w:r w:rsidR="00BA6250">
        <w:rPr>
          <w:lang w:val="lv-LV"/>
        </w:rPr>
        <w:t>Apdrošinātāja</w:t>
      </w:r>
      <w:r w:rsidR="00E51A91" w:rsidRPr="00E51A91">
        <w:rPr>
          <w:lang w:val="lv-LV"/>
        </w:rPr>
        <w:t xml:space="preserve"> finanšu</w:t>
      </w:r>
      <w:r w:rsidR="00E51A91">
        <w:rPr>
          <w:lang w:val="lv-LV"/>
        </w:rPr>
        <w:t xml:space="preserve"> </w:t>
      </w:r>
      <w:r w:rsidR="00E51A91" w:rsidRPr="00E51A91">
        <w:rPr>
          <w:lang w:val="lv-LV"/>
        </w:rPr>
        <w:t>piedāvājumu (</w:t>
      </w:r>
      <w:r w:rsidR="00E51A91">
        <w:rPr>
          <w:lang w:val="lv-LV"/>
        </w:rPr>
        <w:t>2.p</w:t>
      </w:r>
      <w:r w:rsidR="00E51A91" w:rsidRPr="00E51A91">
        <w:rPr>
          <w:lang w:val="lv-LV"/>
        </w:rPr>
        <w:t>ielikums).</w:t>
      </w:r>
    </w:p>
    <w:p w14:paraId="42859558" w14:textId="77777777" w:rsidR="00BD673C" w:rsidRDefault="00E51A91" w:rsidP="00BD673C">
      <w:pPr>
        <w:pStyle w:val="Paraststmeklis"/>
        <w:numPr>
          <w:ilvl w:val="1"/>
          <w:numId w:val="9"/>
        </w:numPr>
        <w:tabs>
          <w:tab w:val="left" w:pos="993"/>
        </w:tabs>
        <w:spacing w:before="0" w:line="276" w:lineRule="auto"/>
        <w:ind w:left="0" w:firstLine="567"/>
        <w:jc w:val="both"/>
        <w:rPr>
          <w:lang w:val="lv-LV"/>
        </w:rPr>
      </w:pPr>
      <w:r w:rsidRPr="00BD673C">
        <w:rPr>
          <w:lang w:val="lv-LV"/>
        </w:rPr>
        <w:t xml:space="preserve">Plānotais Apdrošināto skaits Līguma spēkā stāšanās brīdī ir </w:t>
      </w:r>
      <w:r>
        <w:t xml:space="preserve">1410 </w:t>
      </w:r>
      <w:r>
        <w:rPr>
          <w:lang w:eastAsia="x-none"/>
        </w:rPr>
        <w:t>personas</w:t>
      </w:r>
      <w:r w:rsidRPr="00BD673C">
        <w:rPr>
          <w:lang w:val="lv-LV"/>
        </w:rPr>
        <w:t>.</w:t>
      </w:r>
    </w:p>
    <w:p w14:paraId="152509B2" w14:textId="6CE5AF5E" w:rsidR="008378AD" w:rsidRPr="00BD673C" w:rsidRDefault="00E51A91" w:rsidP="00BD673C">
      <w:pPr>
        <w:pStyle w:val="Paraststmeklis"/>
        <w:numPr>
          <w:ilvl w:val="1"/>
          <w:numId w:val="9"/>
        </w:numPr>
        <w:tabs>
          <w:tab w:val="left" w:pos="993"/>
        </w:tabs>
        <w:spacing w:before="0" w:line="276" w:lineRule="auto"/>
        <w:ind w:left="0" w:firstLine="567"/>
        <w:jc w:val="both"/>
        <w:rPr>
          <w:lang w:val="lv-LV"/>
        </w:rPr>
      </w:pPr>
      <w:r w:rsidRPr="00BD673C">
        <w:rPr>
          <w:lang w:val="lv-LV"/>
        </w:rPr>
        <w:t>Apdrošināšanas segums, riski un apdrošinājuma summām jāatbilst Tehniskajā specifikācijā noteiktajām prasībām.</w:t>
      </w:r>
    </w:p>
    <w:p w14:paraId="28B91151" w14:textId="77777777" w:rsidR="000F4C62" w:rsidRDefault="000F4C62" w:rsidP="000F4C62">
      <w:pPr>
        <w:pStyle w:val="Paraststmeklis"/>
        <w:widowControl/>
        <w:suppressAutoHyphens w:val="0"/>
        <w:spacing w:before="0" w:line="276" w:lineRule="auto"/>
        <w:jc w:val="both"/>
        <w:rPr>
          <w:lang w:val="lv-LV"/>
        </w:rPr>
      </w:pPr>
    </w:p>
    <w:p w14:paraId="7BD010A0" w14:textId="0808118E" w:rsidR="00BD673C" w:rsidRPr="00D23E51" w:rsidRDefault="00BD673C" w:rsidP="00BD673C">
      <w:pPr>
        <w:pStyle w:val="Paraststmeklis"/>
        <w:widowControl/>
        <w:numPr>
          <w:ilvl w:val="0"/>
          <w:numId w:val="5"/>
        </w:numPr>
        <w:suppressAutoHyphens w:val="0"/>
        <w:spacing w:before="0" w:line="276" w:lineRule="auto"/>
        <w:jc w:val="center"/>
        <w:rPr>
          <w:lang w:val="lv-LV"/>
        </w:rPr>
      </w:pPr>
      <w:r w:rsidRPr="00BD673C">
        <w:rPr>
          <w:rFonts w:eastAsia="Times New Roman"/>
          <w:b/>
          <w:lang w:val="lv-LV" w:eastAsia="lv-LV"/>
        </w:rPr>
        <w:t>LĪGUMCENA UN NORĒĶINU KĀRTĪBA</w:t>
      </w:r>
    </w:p>
    <w:p w14:paraId="4159A066" w14:textId="3AF98DAC" w:rsidR="000A38D2" w:rsidRDefault="00BD673C" w:rsidP="000A38D2">
      <w:pPr>
        <w:pStyle w:val="Sarakstarindkopa"/>
        <w:numPr>
          <w:ilvl w:val="1"/>
          <w:numId w:val="5"/>
        </w:numPr>
        <w:tabs>
          <w:tab w:val="left" w:pos="709"/>
          <w:tab w:val="left" w:pos="993"/>
        </w:tabs>
        <w:spacing w:after="0" w:line="276" w:lineRule="auto"/>
        <w:ind w:left="0" w:firstLine="567"/>
        <w:jc w:val="both"/>
        <w:rPr>
          <w:rFonts w:ascii="Times New Roman" w:hAnsi="Times New Roman" w:cs="Times New Roman"/>
          <w:sz w:val="24"/>
          <w:szCs w:val="24"/>
          <w:lang w:eastAsia="lv-LV"/>
        </w:rPr>
      </w:pPr>
      <w:r>
        <w:rPr>
          <w:rFonts w:ascii="Times New Roman" w:hAnsi="Times New Roman" w:cs="Times New Roman"/>
          <w:sz w:val="24"/>
          <w:szCs w:val="24"/>
          <w:lang w:eastAsia="lv-LV"/>
        </w:rPr>
        <w:t xml:space="preserve"> </w:t>
      </w:r>
      <w:r w:rsidRPr="00BD673C">
        <w:rPr>
          <w:rFonts w:ascii="Times New Roman" w:hAnsi="Times New Roman" w:cs="Times New Roman"/>
          <w:sz w:val="24"/>
          <w:szCs w:val="24"/>
          <w:lang w:eastAsia="lv-LV"/>
        </w:rPr>
        <w:t xml:space="preserve">Apdrošināšanas prēmija par 1 (vienu) </w:t>
      </w:r>
      <w:r w:rsidR="00E249F8">
        <w:rPr>
          <w:rFonts w:ascii="Times New Roman" w:hAnsi="Times New Roman" w:cs="Times New Roman"/>
          <w:sz w:val="24"/>
          <w:szCs w:val="24"/>
          <w:lang w:eastAsia="lv-LV"/>
        </w:rPr>
        <w:t xml:space="preserve">personu </w:t>
      </w:r>
      <w:r w:rsidRPr="00BD673C">
        <w:rPr>
          <w:rFonts w:ascii="Times New Roman" w:hAnsi="Times New Roman" w:cs="Times New Roman"/>
          <w:sz w:val="24"/>
          <w:szCs w:val="24"/>
          <w:lang w:eastAsia="lv-LV"/>
        </w:rPr>
        <w:t>12</w:t>
      </w:r>
      <w:r w:rsidR="0007794F">
        <w:rPr>
          <w:rFonts w:ascii="Times New Roman" w:hAnsi="Times New Roman" w:cs="Times New Roman"/>
          <w:sz w:val="24"/>
          <w:szCs w:val="24"/>
          <w:lang w:eastAsia="lv-LV"/>
        </w:rPr>
        <w:t xml:space="preserve"> (divpadsmit)</w:t>
      </w:r>
      <w:r w:rsidRPr="00BD673C">
        <w:rPr>
          <w:rFonts w:ascii="Times New Roman" w:hAnsi="Times New Roman" w:cs="Times New Roman"/>
          <w:sz w:val="24"/>
          <w:szCs w:val="24"/>
          <w:lang w:eastAsia="lv-LV"/>
        </w:rPr>
        <w:t xml:space="preserve"> mēnešu periodā ir </w:t>
      </w:r>
      <w:r w:rsidR="000A38D2" w:rsidRPr="000A38D2">
        <w:rPr>
          <w:rFonts w:ascii="Times New Roman" w:hAnsi="Times New Roman" w:cs="Times New Roman"/>
          <w:sz w:val="24"/>
          <w:szCs w:val="24"/>
          <w:highlight w:val="yellow"/>
          <w:lang w:eastAsia="lv-LV"/>
        </w:rPr>
        <w:t>___</w:t>
      </w:r>
      <w:r w:rsidRPr="00BD673C">
        <w:rPr>
          <w:rFonts w:ascii="Times New Roman" w:hAnsi="Times New Roman" w:cs="Times New Roman"/>
          <w:sz w:val="24"/>
          <w:szCs w:val="24"/>
          <w:lang w:eastAsia="lv-LV"/>
        </w:rPr>
        <w:t xml:space="preserve">EUR </w:t>
      </w:r>
      <w:r w:rsidR="000A38D2">
        <w:rPr>
          <w:rFonts w:ascii="Times New Roman" w:hAnsi="Times New Roman" w:cs="Times New Roman"/>
          <w:sz w:val="24"/>
          <w:szCs w:val="24"/>
          <w:lang w:eastAsia="lv-LV"/>
        </w:rPr>
        <w:t>(</w:t>
      </w:r>
      <w:r w:rsidR="000A38D2" w:rsidRPr="000A38D2">
        <w:rPr>
          <w:rFonts w:ascii="Times New Roman" w:hAnsi="Times New Roman" w:cs="Times New Roman"/>
          <w:i/>
          <w:iCs/>
          <w:sz w:val="24"/>
          <w:szCs w:val="24"/>
          <w:highlight w:val="yellow"/>
          <w:lang w:eastAsia="lv-LV"/>
        </w:rPr>
        <w:t>s</w:t>
      </w:r>
      <w:r w:rsidRPr="000A38D2">
        <w:rPr>
          <w:rFonts w:ascii="Times New Roman" w:hAnsi="Times New Roman" w:cs="Times New Roman"/>
          <w:i/>
          <w:iCs/>
          <w:sz w:val="24"/>
          <w:szCs w:val="24"/>
          <w:highlight w:val="yellow"/>
          <w:lang w:eastAsia="lv-LV"/>
        </w:rPr>
        <w:t>umma vārdiem</w:t>
      </w:r>
      <w:r w:rsidRPr="00BD673C">
        <w:rPr>
          <w:rFonts w:ascii="Times New Roman" w:hAnsi="Times New Roman" w:cs="Times New Roman"/>
          <w:sz w:val="24"/>
          <w:szCs w:val="24"/>
          <w:lang w:eastAsia="lv-LV"/>
        </w:rPr>
        <w:t>).</w:t>
      </w:r>
    </w:p>
    <w:p w14:paraId="189968F7" w14:textId="5BFD648E" w:rsidR="000A38D2" w:rsidRDefault="00BD673C" w:rsidP="000A38D2">
      <w:pPr>
        <w:pStyle w:val="Sarakstarindkopa"/>
        <w:numPr>
          <w:ilvl w:val="1"/>
          <w:numId w:val="5"/>
        </w:numPr>
        <w:tabs>
          <w:tab w:val="left" w:pos="709"/>
          <w:tab w:val="left" w:pos="993"/>
        </w:tabs>
        <w:spacing w:after="0" w:line="276" w:lineRule="auto"/>
        <w:ind w:left="0" w:firstLine="567"/>
        <w:jc w:val="both"/>
        <w:rPr>
          <w:rFonts w:ascii="Times New Roman" w:hAnsi="Times New Roman" w:cs="Times New Roman"/>
          <w:sz w:val="24"/>
          <w:szCs w:val="24"/>
          <w:lang w:eastAsia="lv-LV"/>
        </w:rPr>
      </w:pPr>
      <w:r w:rsidRPr="000A38D2">
        <w:rPr>
          <w:rFonts w:ascii="Times New Roman" w:hAnsi="Times New Roman" w:cs="Times New Roman"/>
          <w:sz w:val="24"/>
          <w:szCs w:val="24"/>
          <w:lang w:eastAsia="lv-LV"/>
        </w:rPr>
        <w:t>Plānotā</w:t>
      </w:r>
      <w:r w:rsidR="00C34DCB">
        <w:rPr>
          <w:rFonts w:ascii="Times New Roman" w:hAnsi="Times New Roman" w:cs="Times New Roman"/>
          <w:sz w:val="24"/>
          <w:szCs w:val="24"/>
          <w:lang w:eastAsia="lv-LV"/>
        </w:rPr>
        <w:t xml:space="preserve"> kopējā</w:t>
      </w:r>
      <w:r w:rsidRPr="000A38D2">
        <w:rPr>
          <w:rFonts w:ascii="Times New Roman" w:hAnsi="Times New Roman" w:cs="Times New Roman"/>
          <w:sz w:val="24"/>
          <w:szCs w:val="24"/>
          <w:lang w:eastAsia="lv-LV"/>
        </w:rPr>
        <w:t xml:space="preserve"> </w:t>
      </w:r>
      <w:r w:rsidR="000A38D2">
        <w:rPr>
          <w:rFonts w:ascii="Times New Roman" w:hAnsi="Times New Roman" w:cs="Times New Roman"/>
          <w:sz w:val="24"/>
          <w:szCs w:val="24"/>
          <w:lang w:eastAsia="lv-LV"/>
        </w:rPr>
        <w:t>l</w:t>
      </w:r>
      <w:r w:rsidRPr="000A38D2">
        <w:rPr>
          <w:rFonts w:ascii="Times New Roman" w:hAnsi="Times New Roman" w:cs="Times New Roman"/>
          <w:sz w:val="24"/>
          <w:szCs w:val="24"/>
          <w:lang w:eastAsia="lv-LV"/>
        </w:rPr>
        <w:t xml:space="preserve">īgumcena par </w:t>
      </w:r>
      <w:r w:rsidR="0007794F">
        <w:rPr>
          <w:rFonts w:ascii="Times New Roman" w:hAnsi="Times New Roman" w:cs="Times New Roman"/>
          <w:sz w:val="24"/>
          <w:szCs w:val="24"/>
          <w:lang w:eastAsia="lv-LV"/>
        </w:rPr>
        <w:t>P</w:t>
      </w:r>
      <w:r w:rsidRPr="000A38D2">
        <w:rPr>
          <w:rFonts w:ascii="Times New Roman" w:hAnsi="Times New Roman" w:cs="Times New Roman"/>
          <w:sz w:val="24"/>
          <w:szCs w:val="24"/>
          <w:lang w:eastAsia="lv-LV"/>
        </w:rPr>
        <w:t xml:space="preserve">irmo periodu ir </w:t>
      </w:r>
      <w:r w:rsidR="000A38D2">
        <w:rPr>
          <w:rFonts w:ascii="Times New Roman" w:hAnsi="Times New Roman" w:cs="Times New Roman"/>
          <w:sz w:val="24"/>
          <w:szCs w:val="24"/>
          <w:lang w:eastAsia="lv-LV"/>
        </w:rPr>
        <w:t>_____</w:t>
      </w:r>
      <w:r w:rsidRPr="000A38D2">
        <w:rPr>
          <w:rFonts w:ascii="Times New Roman" w:hAnsi="Times New Roman" w:cs="Times New Roman"/>
          <w:sz w:val="24"/>
          <w:szCs w:val="24"/>
          <w:lang w:eastAsia="lv-LV"/>
        </w:rPr>
        <w:t>EUR (</w:t>
      </w:r>
      <w:r w:rsidR="000A38D2" w:rsidRPr="000A38D2">
        <w:rPr>
          <w:rFonts w:ascii="Times New Roman" w:hAnsi="Times New Roman" w:cs="Times New Roman"/>
          <w:i/>
          <w:iCs/>
          <w:sz w:val="24"/>
          <w:szCs w:val="24"/>
          <w:highlight w:val="yellow"/>
          <w:lang w:eastAsia="lv-LV"/>
        </w:rPr>
        <w:t>s</w:t>
      </w:r>
      <w:r w:rsidRPr="000A38D2">
        <w:rPr>
          <w:rFonts w:ascii="Times New Roman" w:hAnsi="Times New Roman" w:cs="Times New Roman"/>
          <w:i/>
          <w:iCs/>
          <w:sz w:val="24"/>
          <w:szCs w:val="24"/>
          <w:highlight w:val="yellow"/>
          <w:lang w:eastAsia="lv-LV"/>
        </w:rPr>
        <w:t>umma vārdiem</w:t>
      </w:r>
      <w:r w:rsidRPr="000A38D2">
        <w:rPr>
          <w:rFonts w:ascii="Times New Roman" w:hAnsi="Times New Roman" w:cs="Times New Roman"/>
          <w:sz w:val="24"/>
          <w:szCs w:val="24"/>
          <w:lang w:eastAsia="lv-LV"/>
        </w:rPr>
        <w:t>). Saskaņā ar Pievienotās vērtības nodokļa likumu apdrošināšanas pakalpojumi ar PVN netiek aplikti.</w:t>
      </w:r>
    </w:p>
    <w:p w14:paraId="63E7BD0F" w14:textId="64D86090" w:rsidR="000A38D2" w:rsidRDefault="00BD673C" w:rsidP="000A38D2">
      <w:pPr>
        <w:pStyle w:val="Sarakstarindkopa"/>
        <w:numPr>
          <w:ilvl w:val="1"/>
          <w:numId w:val="5"/>
        </w:numPr>
        <w:tabs>
          <w:tab w:val="left" w:pos="709"/>
          <w:tab w:val="left" w:pos="993"/>
        </w:tabs>
        <w:spacing w:after="0" w:line="276" w:lineRule="auto"/>
        <w:ind w:left="0" w:firstLine="567"/>
        <w:jc w:val="both"/>
        <w:rPr>
          <w:rFonts w:ascii="Times New Roman" w:hAnsi="Times New Roman" w:cs="Times New Roman"/>
          <w:sz w:val="24"/>
          <w:szCs w:val="24"/>
          <w:lang w:eastAsia="lv-LV"/>
        </w:rPr>
      </w:pPr>
      <w:r w:rsidRPr="000A38D2">
        <w:rPr>
          <w:rFonts w:ascii="Times New Roman" w:hAnsi="Times New Roman" w:cs="Times New Roman"/>
          <w:sz w:val="24"/>
          <w:szCs w:val="24"/>
          <w:lang w:eastAsia="lv-LV"/>
        </w:rPr>
        <w:t xml:space="preserve">Kopējā </w:t>
      </w:r>
      <w:r w:rsidR="000A38D2">
        <w:rPr>
          <w:rFonts w:ascii="Times New Roman" w:hAnsi="Times New Roman" w:cs="Times New Roman"/>
          <w:sz w:val="24"/>
          <w:szCs w:val="24"/>
          <w:lang w:eastAsia="lv-LV"/>
        </w:rPr>
        <w:t>plānotā līgumcena</w:t>
      </w:r>
      <w:r w:rsidRPr="000A38D2">
        <w:rPr>
          <w:rFonts w:ascii="Times New Roman" w:hAnsi="Times New Roman" w:cs="Times New Roman"/>
          <w:sz w:val="24"/>
          <w:szCs w:val="24"/>
          <w:lang w:eastAsia="lv-LV"/>
        </w:rPr>
        <w:t xml:space="preserve">, ieskaitot iespējamo pagarinājumu uz </w:t>
      </w:r>
      <w:r w:rsidR="0007794F">
        <w:rPr>
          <w:rFonts w:ascii="Times New Roman" w:hAnsi="Times New Roman" w:cs="Times New Roman"/>
          <w:sz w:val="24"/>
          <w:szCs w:val="24"/>
          <w:lang w:eastAsia="lv-LV"/>
        </w:rPr>
        <w:t>O</w:t>
      </w:r>
      <w:r w:rsidRPr="000A38D2">
        <w:rPr>
          <w:rFonts w:ascii="Times New Roman" w:hAnsi="Times New Roman" w:cs="Times New Roman"/>
          <w:sz w:val="24"/>
          <w:szCs w:val="24"/>
          <w:lang w:eastAsia="lv-LV"/>
        </w:rPr>
        <w:t>tro periodu (kopā līdz 24 mēnešiem)</w:t>
      </w:r>
      <w:r w:rsidR="003E4E5F">
        <w:rPr>
          <w:rFonts w:ascii="Times New Roman" w:hAnsi="Times New Roman" w:cs="Times New Roman"/>
          <w:sz w:val="24"/>
          <w:szCs w:val="24"/>
          <w:lang w:eastAsia="lv-LV"/>
        </w:rPr>
        <w:t xml:space="preserve"> ir </w:t>
      </w:r>
      <w:r w:rsidRPr="000A38D2">
        <w:rPr>
          <w:rFonts w:ascii="Times New Roman" w:hAnsi="Times New Roman" w:cs="Times New Roman"/>
          <w:sz w:val="24"/>
          <w:szCs w:val="24"/>
          <w:lang w:eastAsia="lv-LV"/>
        </w:rPr>
        <w:t xml:space="preserve"> </w:t>
      </w:r>
      <w:r w:rsidR="000A38D2" w:rsidRPr="000A38D2">
        <w:rPr>
          <w:rFonts w:ascii="Times New Roman" w:hAnsi="Times New Roman" w:cs="Times New Roman"/>
          <w:sz w:val="24"/>
          <w:szCs w:val="24"/>
          <w:highlight w:val="yellow"/>
          <w:lang w:eastAsia="lv-LV"/>
        </w:rPr>
        <w:t>_____</w:t>
      </w:r>
      <w:r w:rsidRPr="000A38D2">
        <w:rPr>
          <w:rFonts w:ascii="Times New Roman" w:hAnsi="Times New Roman" w:cs="Times New Roman"/>
          <w:sz w:val="24"/>
          <w:szCs w:val="24"/>
          <w:lang w:eastAsia="lv-LV"/>
        </w:rPr>
        <w:t xml:space="preserve">EUR </w:t>
      </w:r>
      <w:r w:rsidR="000A38D2" w:rsidRPr="000A38D2">
        <w:rPr>
          <w:rFonts w:ascii="Times New Roman" w:hAnsi="Times New Roman" w:cs="Times New Roman"/>
          <w:sz w:val="24"/>
          <w:szCs w:val="24"/>
          <w:highlight w:val="yellow"/>
          <w:lang w:eastAsia="lv-LV"/>
        </w:rPr>
        <w:t>(</w:t>
      </w:r>
      <w:r w:rsidR="000A38D2" w:rsidRPr="000A38D2">
        <w:rPr>
          <w:rFonts w:ascii="Times New Roman" w:hAnsi="Times New Roman" w:cs="Times New Roman"/>
          <w:i/>
          <w:iCs/>
          <w:sz w:val="24"/>
          <w:szCs w:val="24"/>
          <w:highlight w:val="yellow"/>
          <w:lang w:eastAsia="lv-LV"/>
        </w:rPr>
        <w:t>summa vārdiem</w:t>
      </w:r>
      <w:r w:rsidR="000A38D2" w:rsidRPr="000A38D2">
        <w:rPr>
          <w:rFonts w:ascii="Times New Roman" w:hAnsi="Times New Roman" w:cs="Times New Roman"/>
          <w:sz w:val="24"/>
          <w:szCs w:val="24"/>
          <w:lang w:eastAsia="lv-LV"/>
        </w:rPr>
        <w:t>).</w:t>
      </w:r>
    </w:p>
    <w:p w14:paraId="26B85134" w14:textId="0844B2EB" w:rsidR="003E4E5F" w:rsidRDefault="00BD673C" w:rsidP="003E4E5F">
      <w:pPr>
        <w:pStyle w:val="Sarakstarindkopa"/>
        <w:numPr>
          <w:ilvl w:val="1"/>
          <w:numId w:val="5"/>
        </w:numPr>
        <w:tabs>
          <w:tab w:val="left" w:pos="709"/>
          <w:tab w:val="left" w:pos="993"/>
        </w:tabs>
        <w:spacing w:after="0" w:line="276" w:lineRule="auto"/>
        <w:ind w:left="0" w:firstLine="567"/>
        <w:jc w:val="both"/>
        <w:rPr>
          <w:rFonts w:ascii="Times New Roman" w:hAnsi="Times New Roman" w:cs="Times New Roman"/>
          <w:sz w:val="24"/>
          <w:szCs w:val="24"/>
          <w:lang w:eastAsia="lv-LV"/>
        </w:rPr>
      </w:pPr>
      <w:r w:rsidRPr="000A38D2">
        <w:rPr>
          <w:rFonts w:ascii="Times New Roman" w:hAnsi="Times New Roman" w:cs="Times New Roman"/>
          <w:sz w:val="24"/>
          <w:szCs w:val="24"/>
          <w:lang w:eastAsia="lv-LV"/>
        </w:rPr>
        <w:t xml:space="preserve">Apdrošināšanas prēmijas samaksa par </w:t>
      </w:r>
      <w:r w:rsidR="000A38D2">
        <w:rPr>
          <w:rFonts w:ascii="Times New Roman" w:hAnsi="Times New Roman" w:cs="Times New Roman"/>
          <w:sz w:val="24"/>
          <w:szCs w:val="24"/>
          <w:lang w:eastAsia="lv-LV"/>
        </w:rPr>
        <w:t>p</w:t>
      </w:r>
      <w:r w:rsidRPr="000A38D2">
        <w:rPr>
          <w:rFonts w:ascii="Times New Roman" w:hAnsi="Times New Roman" w:cs="Times New Roman"/>
          <w:sz w:val="24"/>
          <w:szCs w:val="24"/>
          <w:lang w:eastAsia="lv-LV"/>
        </w:rPr>
        <w:t xml:space="preserve">irmo periodu tiek sadalīta </w:t>
      </w:r>
      <w:r w:rsidR="000A38D2">
        <w:rPr>
          <w:rFonts w:ascii="Times New Roman" w:hAnsi="Times New Roman" w:cs="Times New Roman"/>
          <w:sz w:val="24"/>
          <w:szCs w:val="24"/>
          <w:lang w:eastAsia="lv-LV"/>
        </w:rPr>
        <w:t xml:space="preserve">četros </w:t>
      </w:r>
      <w:r w:rsidRPr="000A38D2">
        <w:rPr>
          <w:rFonts w:ascii="Times New Roman" w:hAnsi="Times New Roman" w:cs="Times New Roman"/>
          <w:sz w:val="24"/>
          <w:szCs w:val="24"/>
          <w:lang w:eastAsia="lv-LV"/>
        </w:rPr>
        <w:t xml:space="preserve">maksājumos </w:t>
      </w:r>
      <w:r w:rsidR="000A38D2">
        <w:rPr>
          <w:rFonts w:ascii="Times New Roman" w:hAnsi="Times New Roman" w:cs="Times New Roman"/>
          <w:sz w:val="24"/>
          <w:szCs w:val="24"/>
          <w:lang w:eastAsia="lv-LV"/>
        </w:rPr>
        <w:t xml:space="preserve">vienu </w:t>
      </w:r>
      <w:r w:rsidRPr="000A38D2">
        <w:rPr>
          <w:rFonts w:ascii="Times New Roman" w:hAnsi="Times New Roman" w:cs="Times New Roman"/>
          <w:sz w:val="24"/>
          <w:szCs w:val="24"/>
          <w:lang w:eastAsia="lv-LV"/>
        </w:rPr>
        <w:t>reizi ceturksnī</w:t>
      </w:r>
      <w:r w:rsidR="000A38D2">
        <w:rPr>
          <w:rFonts w:ascii="Times New Roman" w:hAnsi="Times New Roman" w:cs="Times New Roman"/>
          <w:sz w:val="24"/>
          <w:szCs w:val="24"/>
          <w:lang w:eastAsia="lv-LV"/>
        </w:rPr>
        <w:t xml:space="preserve"> </w:t>
      </w:r>
      <w:r w:rsidRPr="000A38D2">
        <w:rPr>
          <w:rFonts w:ascii="Times New Roman" w:hAnsi="Times New Roman" w:cs="Times New Roman"/>
          <w:sz w:val="24"/>
          <w:szCs w:val="24"/>
          <w:lang w:eastAsia="lv-LV"/>
        </w:rPr>
        <w:t xml:space="preserve">atbilstoši </w:t>
      </w:r>
      <w:r w:rsidR="004D65AF">
        <w:rPr>
          <w:rFonts w:ascii="Times New Roman" w:hAnsi="Times New Roman" w:cs="Times New Roman"/>
          <w:sz w:val="24"/>
          <w:szCs w:val="24"/>
          <w:lang w:eastAsia="lv-LV"/>
        </w:rPr>
        <w:t>Apdrošinātāja</w:t>
      </w:r>
      <w:r w:rsidRPr="000A38D2">
        <w:rPr>
          <w:rFonts w:ascii="Times New Roman" w:hAnsi="Times New Roman" w:cs="Times New Roman"/>
          <w:sz w:val="24"/>
          <w:szCs w:val="24"/>
          <w:lang w:eastAsia="lv-LV"/>
        </w:rPr>
        <w:t xml:space="preserve"> i</w:t>
      </w:r>
      <w:r w:rsidR="000A38D2">
        <w:rPr>
          <w:rFonts w:ascii="Times New Roman" w:hAnsi="Times New Roman" w:cs="Times New Roman"/>
          <w:sz w:val="24"/>
          <w:szCs w:val="24"/>
          <w:lang w:eastAsia="lv-LV"/>
        </w:rPr>
        <w:t>e</w:t>
      </w:r>
      <w:r w:rsidRPr="000A38D2">
        <w:rPr>
          <w:rFonts w:ascii="Times New Roman" w:hAnsi="Times New Roman" w:cs="Times New Roman"/>
          <w:sz w:val="24"/>
          <w:szCs w:val="24"/>
          <w:lang w:eastAsia="lv-LV"/>
        </w:rPr>
        <w:t>sniegtajam rēķinam</w:t>
      </w:r>
      <w:r w:rsidR="004D65AF">
        <w:rPr>
          <w:rFonts w:ascii="Times New Roman" w:hAnsi="Times New Roman" w:cs="Times New Roman"/>
          <w:sz w:val="24"/>
          <w:szCs w:val="24"/>
          <w:lang w:eastAsia="lv-LV"/>
        </w:rPr>
        <w:t>.</w:t>
      </w:r>
      <w:r w:rsidR="003E4E5F">
        <w:rPr>
          <w:rFonts w:ascii="Times New Roman" w:hAnsi="Times New Roman" w:cs="Times New Roman"/>
          <w:sz w:val="24"/>
          <w:szCs w:val="24"/>
          <w:lang w:eastAsia="lv-LV"/>
        </w:rPr>
        <w:t xml:space="preserve"> </w:t>
      </w:r>
      <w:r w:rsidR="004D65AF" w:rsidRPr="004D65AF">
        <w:rPr>
          <w:rFonts w:ascii="Times New Roman" w:hAnsi="Times New Roman" w:cs="Times New Roman"/>
          <w:sz w:val="24"/>
          <w:szCs w:val="24"/>
          <w:lang w:eastAsia="lv-LV"/>
        </w:rPr>
        <w:t>Apdrošinājuma ņēmējs</w:t>
      </w:r>
      <w:r w:rsidR="003E4E5F">
        <w:rPr>
          <w:rFonts w:ascii="Times New Roman" w:hAnsi="Times New Roman" w:cs="Times New Roman"/>
          <w:sz w:val="24"/>
          <w:szCs w:val="24"/>
          <w:lang w:eastAsia="lv-LV"/>
        </w:rPr>
        <w:t xml:space="preserve"> rēķin</w:t>
      </w:r>
      <w:r w:rsidR="004D65AF">
        <w:rPr>
          <w:rFonts w:ascii="Times New Roman" w:hAnsi="Times New Roman" w:cs="Times New Roman"/>
          <w:sz w:val="24"/>
          <w:szCs w:val="24"/>
          <w:lang w:eastAsia="lv-LV"/>
        </w:rPr>
        <w:t>a</w:t>
      </w:r>
      <w:r w:rsidR="003E4E5F">
        <w:rPr>
          <w:rFonts w:ascii="Times New Roman" w:hAnsi="Times New Roman" w:cs="Times New Roman"/>
          <w:sz w:val="24"/>
          <w:szCs w:val="24"/>
          <w:lang w:eastAsia="lv-LV"/>
        </w:rPr>
        <w:t xml:space="preserve"> apmaksu veic</w:t>
      </w:r>
      <w:r w:rsidRPr="000A38D2">
        <w:rPr>
          <w:rFonts w:ascii="Times New Roman" w:hAnsi="Times New Roman" w:cs="Times New Roman"/>
          <w:sz w:val="24"/>
          <w:szCs w:val="24"/>
          <w:lang w:eastAsia="lv-LV"/>
        </w:rPr>
        <w:t xml:space="preserve"> </w:t>
      </w:r>
      <w:r w:rsidR="003E4E5F" w:rsidRPr="003E4E5F">
        <w:rPr>
          <w:rFonts w:ascii="Times New Roman" w:hAnsi="Times New Roman" w:cs="Times New Roman"/>
          <w:sz w:val="24"/>
          <w:szCs w:val="24"/>
          <w:lang w:eastAsia="lv-LV"/>
        </w:rPr>
        <w:t xml:space="preserve">20 (divdesmit) </w:t>
      </w:r>
      <w:r w:rsidRPr="000A38D2">
        <w:rPr>
          <w:rFonts w:ascii="Times New Roman" w:hAnsi="Times New Roman" w:cs="Times New Roman"/>
          <w:sz w:val="24"/>
          <w:szCs w:val="24"/>
          <w:lang w:eastAsia="lv-LV"/>
        </w:rPr>
        <w:t>dienu laikā pēc tā saņemšanas.</w:t>
      </w:r>
      <w:r w:rsidR="0020677B">
        <w:rPr>
          <w:rFonts w:ascii="Times New Roman" w:hAnsi="Times New Roman" w:cs="Times New Roman"/>
          <w:sz w:val="24"/>
          <w:szCs w:val="24"/>
          <w:lang w:eastAsia="lv-LV"/>
        </w:rPr>
        <w:t xml:space="preserve"> Šajā punktā noteiktajā kārtībā tiek veikti maksājumi arī par otro apdrošināšanas periodu</w:t>
      </w:r>
      <w:r w:rsidR="004D65AF">
        <w:rPr>
          <w:rFonts w:ascii="Times New Roman" w:hAnsi="Times New Roman" w:cs="Times New Roman"/>
          <w:sz w:val="24"/>
          <w:szCs w:val="24"/>
          <w:lang w:eastAsia="lv-LV"/>
        </w:rPr>
        <w:t xml:space="preserve"> (ja attiecināms)</w:t>
      </w:r>
      <w:r w:rsidR="0020677B">
        <w:rPr>
          <w:rFonts w:ascii="Times New Roman" w:hAnsi="Times New Roman" w:cs="Times New Roman"/>
          <w:sz w:val="24"/>
          <w:szCs w:val="24"/>
          <w:lang w:eastAsia="lv-LV"/>
        </w:rPr>
        <w:t xml:space="preserve">. </w:t>
      </w:r>
    </w:p>
    <w:p w14:paraId="3AF1DD6D" w14:textId="1E67D509" w:rsidR="003E4E5F" w:rsidRDefault="00E249F8" w:rsidP="003E4E5F">
      <w:pPr>
        <w:pStyle w:val="Sarakstarindkopa"/>
        <w:numPr>
          <w:ilvl w:val="1"/>
          <w:numId w:val="5"/>
        </w:numPr>
        <w:tabs>
          <w:tab w:val="left" w:pos="709"/>
          <w:tab w:val="left" w:pos="993"/>
        </w:tabs>
        <w:spacing w:after="0" w:line="276" w:lineRule="auto"/>
        <w:ind w:left="0" w:firstLine="567"/>
        <w:jc w:val="both"/>
        <w:rPr>
          <w:rFonts w:ascii="Times New Roman" w:hAnsi="Times New Roman" w:cs="Times New Roman"/>
          <w:sz w:val="24"/>
          <w:szCs w:val="24"/>
          <w:lang w:eastAsia="lv-LV"/>
        </w:rPr>
      </w:pPr>
      <w:r w:rsidRPr="00E249F8">
        <w:rPr>
          <w:rFonts w:ascii="Times New Roman" w:hAnsi="Times New Roman" w:cs="Times New Roman"/>
          <w:sz w:val="24"/>
          <w:szCs w:val="24"/>
          <w:lang w:eastAsia="lv-LV"/>
        </w:rPr>
        <w:t>Apdrošinājuma ņēmēj</w:t>
      </w:r>
      <w:r>
        <w:rPr>
          <w:rFonts w:ascii="Times New Roman" w:hAnsi="Times New Roman" w:cs="Times New Roman"/>
          <w:sz w:val="24"/>
          <w:szCs w:val="24"/>
          <w:lang w:eastAsia="lv-LV"/>
        </w:rPr>
        <w:t>am</w:t>
      </w:r>
      <w:r w:rsidR="00BD673C" w:rsidRPr="003E4E5F">
        <w:rPr>
          <w:rFonts w:ascii="Times New Roman" w:hAnsi="Times New Roman" w:cs="Times New Roman"/>
          <w:sz w:val="24"/>
          <w:szCs w:val="24"/>
          <w:lang w:eastAsia="lv-LV"/>
        </w:rPr>
        <w:t xml:space="preserve"> ir tiesības Līguma darbības laikā mainīt Apdrošināto </w:t>
      </w:r>
      <w:r>
        <w:rPr>
          <w:rFonts w:ascii="Times New Roman" w:hAnsi="Times New Roman" w:cs="Times New Roman"/>
          <w:sz w:val="24"/>
          <w:szCs w:val="24"/>
          <w:lang w:eastAsia="lv-LV"/>
        </w:rPr>
        <w:t>personu</w:t>
      </w:r>
      <w:r w:rsidR="00BD673C" w:rsidRPr="003E4E5F">
        <w:rPr>
          <w:rFonts w:ascii="Times New Roman" w:hAnsi="Times New Roman" w:cs="Times New Roman"/>
          <w:sz w:val="24"/>
          <w:szCs w:val="24"/>
          <w:lang w:eastAsia="lv-LV"/>
        </w:rPr>
        <w:t xml:space="preserve"> sarakstu (pievienot jaun</w:t>
      </w:r>
      <w:r>
        <w:rPr>
          <w:rFonts w:ascii="Times New Roman" w:hAnsi="Times New Roman" w:cs="Times New Roman"/>
          <w:sz w:val="24"/>
          <w:szCs w:val="24"/>
          <w:lang w:eastAsia="lv-LV"/>
        </w:rPr>
        <w:t xml:space="preserve">as personas </w:t>
      </w:r>
      <w:r w:rsidR="00BD673C" w:rsidRPr="003E4E5F">
        <w:rPr>
          <w:rFonts w:ascii="Times New Roman" w:hAnsi="Times New Roman" w:cs="Times New Roman"/>
          <w:sz w:val="24"/>
          <w:szCs w:val="24"/>
          <w:lang w:eastAsia="lv-LV"/>
        </w:rPr>
        <w:t>vai</w:t>
      </w:r>
      <w:r>
        <w:rPr>
          <w:rFonts w:ascii="Times New Roman" w:hAnsi="Times New Roman" w:cs="Times New Roman"/>
          <w:sz w:val="24"/>
          <w:szCs w:val="24"/>
          <w:lang w:eastAsia="lv-LV"/>
        </w:rPr>
        <w:t xml:space="preserve"> tās </w:t>
      </w:r>
      <w:r w:rsidR="00BD673C" w:rsidRPr="003E4E5F">
        <w:rPr>
          <w:rFonts w:ascii="Times New Roman" w:hAnsi="Times New Roman" w:cs="Times New Roman"/>
          <w:sz w:val="24"/>
          <w:szCs w:val="24"/>
          <w:lang w:eastAsia="lv-LV"/>
        </w:rPr>
        <w:t xml:space="preserve">izslēgt). </w:t>
      </w:r>
      <w:r>
        <w:rPr>
          <w:rFonts w:ascii="Times New Roman" w:hAnsi="Times New Roman" w:cs="Times New Roman"/>
          <w:sz w:val="24"/>
          <w:szCs w:val="24"/>
          <w:lang w:eastAsia="lv-LV"/>
        </w:rPr>
        <w:t>Apdrošināto personu</w:t>
      </w:r>
      <w:r w:rsidR="00BD673C" w:rsidRPr="003E4E5F">
        <w:rPr>
          <w:rFonts w:ascii="Times New Roman" w:hAnsi="Times New Roman" w:cs="Times New Roman"/>
          <w:sz w:val="24"/>
          <w:szCs w:val="24"/>
          <w:lang w:eastAsia="lv-LV"/>
        </w:rPr>
        <w:t xml:space="preserve"> skaita izmaiņu gadījumā </w:t>
      </w:r>
      <w:r w:rsidR="00BD673C" w:rsidRPr="003E4E5F">
        <w:rPr>
          <w:rFonts w:ascii="Times New Roman" w:hAnsi="Times New Roman" w:cs="Times New Roman"/>
          <w:sz w:val="24"/>
          <w:szCs w:val="24"/>
          <w:lang w:eastAsia="lv-LV"/>
        </w:rPr>
        <w:lastRenderedPageBreak/>
        <w:t xml:space="preserve">apdrošināšanas prēmija tiek pārrēķināta </w:t>
      </w:r>
      <w:r w:rsidR="00BD673C" w:rsidRPr="003E4E5F">
        <w:rPr>
          <w:rFonts w:ascii="Times New Roman" w:hAnsi="Times New Roman" w:cs="Times New Roman"/>
          <w:i/>
          <w:iCs/>
          <w:sz w:val="24"/>
          <w:szCs w:val="24"/>
          <w:lang w:eastAsia="lv-LV"/>
        </w:rPr>
        <w:t>pro rata temporis</w:t>
      </w:r>
      <w:r w:rsidR="00BD673C" w:rsidRPr="003E4E5F">
        <w:rPr>
          <w:rFonts w:ascii="Times New Roman" w:hAnsi="Times New Roman" w:cs="Times New Roman"/>
          <w:sz w:val="24"/>
          <w:szCs w:val="24"/>
          <w:lang w:eastAsia="lv-LV"/>
        </w:rPr>
        <w:t xml:space="preserve"> (proporcionāli nostrādātajam/palikušajam laikam), piemērojot </w:t>
      </w:r>
      <w:r w:rsidR="003E4E5F">
        <w:rPr>
          <w:rFonts w:ascii="Times New Roman" w:hAnsi="Times New Roman" w:cs="Times New Roman"/>
          <w:sz w:val="24"/>
          <w:szCs w:val="24"/>
          <w:lang w:eastAsia="lv-LV"/>
        </w:rPr>
        <w:t>Līguma 2</w:t>
      </w:r>
      <w:r w:rsidR="00BD673C" w:rsidRPr="003E4E5F">
        <w:rPr>
          <w:rFonts w:ascii="Times New Roman" w:hAnsi="Times New Roman" w:cs="Times New Roman"/>
          <w:sz w:val="24"/>
          <w:szCs w:val="24"/>
          <w:lang w:eastAsia="lv-LV"/>
        </w:rPr>
        <w:t xml:space="preserve">.1.punktā noteikto </w:t>
      </w:r>
      <w:r w:rsidR="003E4E5F">
        <w:rPr>
          <w:rFonts w:ascii="Times New Roman" w:hAnsi="Times New Roman" w:cs="Times New Roman"/>
          <w:sz w:val="24"/>
          <w:szCs w:val="24"/>
          <w:lang w:eastAsia="lv-LV"/>
        </w:rPr>
        <w:t xml:space="preserve">prēmijas </w:t>
      </w:r>
      <w:r w:rsidR="00BD673C" w:rsidRPr="003E4E5F">
        <w:rPr>
          <w:rFonts w:ascii="Times New Roman" w:hAnsi="Times New Roman" w:cs="Times New Roman"/>
          <w:sz w:val="24"/>
          <w:szCs w:val="24"/>
          <w:lang w:eastAsia="lv-LV"/>
        </w:rPr>
        <w:t>likmi</w:t>
      </w:r>
      <w:r w:rsidR="00FD4AE5">
        <w:rPr>
          <w:rFonts w:ascii="Times New Roman" w:hAnsi="Times New Roman" w:cs="Times New Roman"/>
          <w:sz w:val="24"/>
          <w:szCs w:val="24"/>
          <w:lang w:eastAsia="lv-LV"/>
        </w:rPr>
        <w:t xml:space="preserve"> vienam darbiniekam</w:t>
      </w:r>
      <w:r w:rsidR="00BD673C" w:rsidRPr="003E4E5F">
        <w:rPr>
          <w:rFonts w:ascii="Times New Roman" w:hAnsi="Times New Roman" w:cs="Times New Roman"/>
          <w:sz w:val="24"/>
          <w:szCs w:val="24"/>
          <w:lang w:eastAsia="lv-LV"/>
        </w:rPr>
        <w:t>.</w:t>
      </w:r>
    </w:p>
    <w:p w14:paraId="48F89D58" w14:textId="1205B386" w:rsidR="004D1773" w:rsidRPr="004D1773" w:rsidRDefault="004D1773" w:rsidP="004D1773">
      <w:pPr>
        <w:pStyle w:val="Sarakstarindkopa"/>
        <w:numPr>
          <w:ilvl w:val="1"/>
          <w:numId w:val="5"/>
        </w:numPr>
        <w:tabs>
          <w:tab w:val="left" w:pos="1134"/>
        </w:tabs>
        <w:spacing w:after="0" w:line="276" w:lineRule="auto"/>
        <w:ind w:left="0" w:firstLine="567"/>
        <w:jc w:val="both"/>
        <w:rPr>
          <w:rFonts w:ascii="Times New Roman" w:hAnsi="Times New Roman" w:cs="Times New Roman"/>
          <w:bCs/>
          <w:sz w:val="24"/>
          <w:szCs w:val="24"/>
          <w:lang w:eastAsia="lv-LV"/>
        </w:rPr>
      </w:pPr>
      <w:r w:rsidRPr="004D1773">
        <w:rPr>
          <w:rFonts w:ascii="Times New Roman" w:hAnsi="Times New Roman" w:cs="Times New Roman"/>
          <w:bCs/>
          <w:sz w:val="24"/>
          <w:szCs w:val="24"/>
        </w:rPr>
        <w:t>Apdrošināšanas prēmij</w:t>
      </w:r>
      <w:r w:rsidR="00381C9A">
        <w:rPr>
          <w:rFonts w:ascii="Times New Roman" w:hAnsi="Times New Roman" w:cs="Times New Roman"/>
          <w:bCs/>
          <w:sz w:val="24"/>
          <w:szCs w:val="24"/>
        </w:rPr>
        <w:t>u</w:t>
      </w:r>
      <w:r w:rsidRPr="004D1773">
        <w:rPr>
          <w:rFonts w:ascii="Times New Roman" w:hAnsi="Times New Roman" w:cs="Times New Roman"/>
          <w:bCs/>
          <w:sz w:val="24"/>
          <w:szCs w:val="24"/>
        </w:rPr>
        <w:t xml:space="preserve"> par </w:t>
      </w:r>
      <w:r w:rsidR="00381C9A">
        <w:rPr>
          <w:rFonts w:ascii="Times New Roman" w:hAnsi="Times New Roman" w:cs="Times New Roman"/>
          <w:bCs/>
          <w:sz w:val="24"/>
          <w:szCs w:val="24"/>
        </w:rPr>
        <w:t>A</w:t>
      </w:r>
      <w:r w:rsidRPr="004D1773">
        <w:rPr>
          <w:rFonts w:ascii="Times New Roman" w:hAnsi="Times New Roman" w:cs="Times New Roman"/>
          <w:bCs/>
          <w:sz w:val="24"/>
          <w:szCs w:val="24"/>
        </w:rPr>
        <w:t>pdrošināto sarakstā iekļau</w:t>
      </w:r>
      <w:r w:rsidR="00381C9A">
        <w:rPr>
          <w:rFonts w:ascii="Times New Roman" w:hAnsi="Times New Roman" w:cs="Times New Roman"/>
          <w:bCs/>
          <w:sz w:val="24"/>
          <w:szCs w:val="24"/>
        </w:rPr>
        <w:t xml:space="preserve">tajām personām </w:t>
      </w:r>
      <w:r w:rsidR="00381C9A" w:rsidRPr="00E249F8">
        <w:rPr>
          <w:rFonts w:ascii="Times New Roman" w:hAnsi="Times New Roman" w:cs="Times New Roman"/>
          <w:sz w:val="24"/>
          <w:szCs w:val="24"/>
          <w:lang w:eastAsia="lv-LV"/>
        </w:rPr>
        <w:t>Apdrošinājuma ņēmēj</w:t>
      </w:r>
      <w:r w:rsidR="00381C9A">
        <w:rPr>
          <w:rFonts w:ascii="Times New Roman" w:hAnsi="Times New Roman" w:cs="Times New Roman"/>
          <w:sz w:val="24"/>
          <w:szCs w:val="24"/>
          <w:lang w:eastAsia="lv-LV"/>
        </w:rPr>
        <w:t>s</w:t>
      </w:r>
      <w:r w:rsidR="00381C9A" w:rsidRPr="003E4E5F">
        <w:rPr>
          <w:rFonts w:ascii="Times New Roman" w:hAnsi="Times New Roman" w:cs="Times New Roman"/>
          <w:sz w:val="24"/>
          <w:szCs w:val="24"/>
          <w:lang w:eastAsia="lv-LV"/>
        </w:rPr>
        <w:t xml:space="preserve"> </w:t>
      </w:r>
      <w:r w:rsidR="00381C9A">
        <w:rPr>
          <w:rFonts w:ascii="Times New Roman" w:hAnsi="Times New Roman" w:cs="Times New Roman"/>
          <w:bCs/>
          <w:sz w:val="24"/>
          <w:szCs w:val="24"/>
        </w:rPr>
        <w:t>veic</w:t>
      </w:r>
      <w:r w:rsidRPr="004D1773">
        <w:rPr>
          <w:rFonts w:ascii="Times New Roman" w:hAnsi="Times New Roman" w:cs="Times New Roman"/>
          <w:bCs/>
          <w:sz w:val="24"/>
          <w:szCs w:val="24"/>
        </w:rPr>
        <w:t xml:space="preserve"> </w:t>
      </w:r>
      <w:r w:rsidR="00DD279F" w:rsidRPr="00DD279F">
        <w:rPr>
          <w:rFonts w:ascii="Times New Roman" w:hAnsi="Times New Roman" w:cs="Times New Roman"/>
          <w:sz w:val="24"/>
          <w:szCs w:val="24"/>
        </w:rPr>
        <w:t>20 (divdesmit</w:t>
      </w:r>
      <w:r w:rsidRPr="004D1773">
        <w:rPr>
          <w:rFonts w:ascii="Times New Roman" w:hAnsi="Times New Roman" w:cs="Times New Roman"/>
          <w:bCs/>
          <w:sz w:val="24"/>
          <w:szCs w:val="24"/>
        </w:rPr>
        <w:t>) dienu laikā no attiecīg</w:t>
      </w:r>
      <w:r w:rsidR="00381C9A">
        <w:rPr>
          <w:rFonts w:ascii="Times New Roman" w:hAnsi="Times New Roman" w:cs="Times New Roman"/>
          <w:bCs/>
          <w:sz w:val="24"/>
          <w:szCs w:val="24"/>
        </w:rPr>
        <w:t>a</w:t>
      </w:r>
      <w:r w:rsidRPr="004D1773">
        <w:rPr>
          <w:rFonts w:ascii="Times New Roman" w:hAnsi="Times New Roman" w:cs="Times New Roman"/>
          <w:bCs/>
          <w:sz w:val="24"/>
          <w:szCs w:val="24"/>
        </w:rPr>
        <w:t xml:space="preserve"> </w:t>
      </w:r>
      <w:r w:rsidR="00381C9A">
        <w:rPr>
          <w:rFonts w:ascii="Times New Roman" w:hAnsi="Times New Roman" w:cs="Times New Roman"/>
          <w:bCs/>
          <w:sz w:val="24"/>
          <w:szCs w:val="24"/>
        </w:rPr>
        <w:t>rēķina</w:t>
      </w:r>
      <w:r w:rsidRPr="004D1773">
        <w:rPr>
          <w:rFonts w:ascii="Times New Roman" w:hAnsi="Times New Roman" w:cs="Times New Roman"/>
          <w:bCs/>
          <w:sz w:val="24"/>
          <w:szCs w:val="24"/>
        </w:rPr>
        <w:t xml:space="preserve"> saņemšanas dienas</w:t>
      </w:r>
      <w:r w:rsidR="00381C9A">
        <w:rPr>
          <w:rFonts w:ascii="Times New Roman" w:hAnsi="Times New Roman" w:cs="Times New Roman"/>
          <w:bCs/>
          <w:sz w:val="24"/>
          <w:szCs w:val="24"/>
        </w:rPr>
        <w:t>, ievērojot Līguma 2.5.punktā noteikto aprēķinu.</w:t>
      </w:r>
      <w:r w:rsidRPr="004D1773">
        <w:rPr>
          <w:rFonts w:ascii="Times New Roman" w:hAnsi="Times New Roman" w:cs="Times New Roman"/>
          <w:bCs/>
          <w:sz w:val="24"/>
          <w:szCs w:val="24"/>
        </w:rPr>
        <w:t xml:space="preserve"> </w:t>
      </w:r>
    </w:p>
    <w:p w14:paraId="63C64958" w14:textId="51C17895" w:rsidR="004D1773" w:rsidRPr="00381C9A" w:rsidRDefault="004D1773" w:rsidP="00381C9A">
      <w:pPr>
        <w:pStyle w:val="Sarakstarindkopa"/>
        <w:numPr>
          <w:ilvl w:val="1"/>
          <w:numId w:val="5"/>
        </w:numPr>
        <w:tabs>
          <w:tab w:val="left" w:pos="1134"/>
        </w:tabs>
        <w:ind w:left="0" w:firstLine="567"/>
        <w:jc w:val="both"/>
        <w:rPr>
          <w:rFonts w:ascii="Times New Roman" w:hAnsi="Times New Roman" w:cs="Times New Roman"/>
          <w:sz w:val="24"/>
          <w:szCs w:val="24"/>
        </w:rPr>
      </w:pPr>
      <w:r w:rsidRPr="00381C9A">
        <w:rPr>
          <w:rFonts w:ascii="Times New Roman" w:hAnsi="Times New Roman" w:cs="Times New Roman"/>
          <w:bCs/>
          <w:sz w:val="24"/>
          <w:szCs w:val="24"/>
        </w:rPr>
        <w:t xml:space="preserve">Apdrošinātājs </w:t>
      </w:r>
      <w:r w:rsidR="00DD279F" w:rsidRPr="00381C9A">
        <w:rPr>
          <w:rFonts w:ascii="Times New Roman" w:hAnsi="Times New Roman" w:cs="Times New Roman"/>
          <w:sz w:val="24"/>
          <w:szCs w:val="24"/>
        </w:rPr>
        <w:t>20 (divdesmit</w:t>
      </w:r>
      <w:r w:rsidRPr="00381C9A">
        <w:rPr>
          <w:rFonts w:ascii="Times New Roman" w:hAnsi="Times New Roman" w:cs="Times New Roman"/>
          <w:sz w:val="24"/>
          <w:szCs w:val="24"/>
        </w:rPr>
        <w:t xml:space="preserve">) dienu laikā pēc iesnieguma </w:t>
      </w:r>
      <w:r w:rsidR="00381C9A" w:rsidRPr="00381C9A">
        <w:rPr>
          <w:rFonts w:ascii="Times New Roman" w:hAnsi="Times New Roman" w:cs="Times New Roman"/>
          <w:sz w:val="24"/>
          <w:szCs w:val="24"/>
        </w:rPr>
        <w:t xml:space="preserve">saņemšanas </w:t>
      </w:r>
      <w:r w:rsidRPr="00381C9A">
        <w:rPr>
          <w:rFonts w:ascii="Times New Roman" w:hAnsi="Times New Roman" w:cs="Times New Roman"/>
          <w:sz w:val="24"/>
          <w:szCs w:val="24"/>
        </w:rPr>
        <w:t xml:space="preserve">pārtraukt kāda </w:t>
      </w:r>
      <w:r w:rsidR="00381C9A" w:rsidRPr="00381C9A">
        <w:rPr>
          <w:rFonts w:ascii="Times New Roman" w:hAnsi="Times New Roman" w:cs="Times New Roman"/>
          <w:sz w:val="24"/>
          <w:szCs w:val="24"/>
        </w:rPr>
        <w:t>A</w:t>
      </w:r>
      <w:r w:rsidRPr="00381C9A">
        <w:rPr>
          <w:rFonts w:ascii="Times New Roman" w:hAnsi="Times New Roman" w:cs="Times New Roman"/>
          <w:sz w:val="24"/>
          <w:szCs w:val="24"/>
        </w:rPr>
        <w:t>pdrošinātā apdrošināšanu, anulē (pārtrauc)</w:t>
      </w:r>
      <w:r w:rsidR="00381C9A" w:rsidRPr="00381C9A">
        <w:rPr>
          <w:rFonts w:ascii="Times New Roman" w:hAnsi="Times New Roman" w:cs="Times New Roman"/>
          <w:sz w:val="24"/>
          <w:szCs w:val="24"/>
        </w:rPr>
        <w:t xml:space="preserve"> polises darbību attiecībā uz iesniegumā minēto personu</w:t>
      </w:r>
      <w:r w:rsidRPr="00381C9A">
        <w:rPr>
          <w:rFonts w:ascii="Times New Roman" w:hAnsi="Times New Roman" w:cs="Times New Roman"/>
          <w:sz w:val="24"/>
          <w:szCs w:val="24"/>
        </w:rPr>
        <w:t xml:space="preserve"> un veic apdrošināšanas prēmijas atmaksu </w:t>
      </w:r>
      <w:r w:rsidRPr="00381C9A">
        <w:rPr>
          <w:rFonts w:ascii="Times New Roman" w:eastAsia="Times New Roman" w:hAnsi="Times New Roman" w:cs="Times New Roman"/>
          <w:bCs/>
          <w:sz w:val="24"/>
          <w:szCs w:val="24"/>
          <w:lang w:eastAsia="lv-LV"/>
        </w:rPr>
        <w:t>Apdrošinājuma ņēmējam</w:t>
      </w:r>
      <w:r w:rsidRPr="00381C9A">
        <w:rPr>
          <w:rFonts w:ascii="Times New Roman" w:hAnsi="Times New Roman" w:cs="Times New Roman"/>
          <w:sz w:val="24"/>
          <w:szCs w:val="24"/>
        </w:rPr>
        <w:t xml:space="preserve">, </w:t>
      </w:r>
      <w:r w:rsidR="00381C9A" w:rsidRPr="00381C9A">
        <w:rPr>
          <w:rFonts w:ascii="Times New Roman" w:hAnsi="Times New Roman" w:cs="Times New Roman"/>
          <w:sz w:val="24"/>
          <w:szCs w:val="24"/>
        </w:rPr>
        <w:t xml:space="preserve">ievērojot Līguma 2.5.punktā noteikto aprēķinu. </w:t>
      </w:r>
    </w:p>
    <w:p w14:paraId="46A9C4CD" w14:textId="2961D437" w:rsidR="00E76E54" w:rsidRPr="005B2508" w:rsidRDefault="005B2508" w:rsidP="00381C9A">
      <w:pPr>
        <w:pStyle w:val="Sarakstarindkopa"/>
        <w:numPr>
          <w:ilvl w:val="1"/>
          <w:numId w:val="5"/>
        </w:numPr>
        <w:tabs>
          <w:tab w:val="left" w:pos="993"/>
        </w:tabs>
        <w:spacing w:after="0" w:line="276" w:lineRule="auto"/>
        <w:ind w:left="0" w:firstLine="567"/>
        <w:jc w:val="both"/>
        <w:rPr>
          <w:rFonts w:ascii="Times New Roman" w:hAnsi="Times New Roman" w:cs="Times New Roman"/>
          <w:bCs/>
          <w:sz w:val="24"/>
          <w:szCs w:val="24"/>
        </w:rPr>
      </w:pPr>
      <w:r w:rsidRPr="005B2508">
        <w:rPr>
          <w:rFonts w:ascii="Times New Roman" w:eastAsia="Times New Roman" w:hAnsi="Times New Roman" w:cs="Times New Roman"/>
          <w:bCs/>
          <w:sz w:val="24"/>
          <w:szCs w:val="24"/>
          <w:lang w:eastAsia="lv-LV"/>
        </w:rPr>
        <w:t>Apdrošinājuma ņēmējs</w:t>
      </w:r>
      <w:r w:rsidRPr="005B2508">
        <w:rPr>
          <w:rFonts w:ascii="Times New Roman" w:eastAsia="Aptos" w:hAnsi="Times New Roman" w:cs="Times New Roman"/>
          <w:iCs/>
          <w:kern w:val="2"/>
          <w:sz w:val="24"/>
          <w:szCs w:val="24"/>
        </w:rPr>
        <w:t xml:space="preserve">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oficiālās elektroniskās adreses apakšadresi: E-Rēķini EINVOICE_GNP@90009116327</w:t>
      </w:r>
      <w:r w:rsidR="00E76E54" w:rsidRPr="005B2508">
        <w:rPr>
          <w:rFonts w:ascii="Times New Roman" w:hAnsi="Times New Roman" w:cs="Times New Roman"/>
          <w:bCs/>
          <w:sz w:val="24"/>
          <w:szCs w:val="24"/>
        </w:rPr>
        <w:t>.</w:t>
      </w:r>
    </w:p>
    <w:p w14:paraId="6CBA4472" w14:textId="77777777" w:rsidR="000F4C62" w:rsidRDefault="000F4C62" w:rsidP="000F4C62">
      <w:pPr>
        <w:pStyle w:val="Sarakstarindkopa"/>
        <w:spacing w:after="0" w:line="276" w:lineRule="auto"/>
        <w:ind w:left="0"/>
        <w:jc w:val="both"/>
        <w:rPr>
          <w:rFonts w:ascii="Times New Roman" w:eastAsia="Times New Roman" w:hAnsi="Times New Roman"/>
          <w:sz w:val="24"/>
          <w:szCs w:val="24"/>
          <w:lang w:eastAsia="lv-LV"/>
        </w:rPr>
      </w:pPr>
    </w:p>
    <w:p w14:paraId="430F96CC" w14:textId="7296DB53" w:rsidR="001425B5" w:rsidRPr="005B05B8" w:rsidRDefault="001425B5" w:rsidP="005B05B8">
      <w:pPr>
        <w:pStyle w:val="Bezatstarpm"/>
        <w:numPr>
          <w:ilvl w:val="0"/>
          <w:numId w:val="8"/>
        </w:numPr>
        <w:suppressAutoHyphens w:val="0"/>
        <w:spacing w:line="276" w:lineRule="auto"/>
        <w:jc w:val="center"/>
        <w:rPr>
          <w:b/>
          <w:caps/>
          <w:lang w:eastAsia="lv-LV"/>
        </w:rPr>
      </w:pPr>
      <w:r w:rsidRPr="005B05B8">
        <w:rPr>
          <w:b/>
          <w:caps/>
          <w:lang w:eastAsia="lv-LV"/>
        </w:rPr>
        <w:t>Līguma un polises darbības laiks</w:t>
      </w:r>
    </w:p>
    <w:p w14:paraId="7572F845" w14:textId="77777777" w:rsidR="005B05B8" w:rsidRDefault="005B05B8" w:rsidP="005B05B8">
      <w:pPr>
        <w:pStyle w:val="Sarakstarindkopa"/>
        <w:numPr>
          <w:ilvl w:val="1"/>
          <w:numId w:val="8"/>
        </w:numPr>
        <w:tabs>
          <w:tab w:val="left" w:pos="993"/>
        </w:tabs>
        <w:spacing w:after="0" w:line="276" w:lineRule="auto"/>
        <w:ind w:left="0" w:firstLine="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w:t>
      </w:r>
      <w:r w:rsidRPr="005B05B8">
        <w:rPr>
          <w:rFonts w:ascii="Times New Roman" w:eastAsia="Times New Roman" w:hAnsi="Times New Roman" w:cs="Times New Roman"/>
          <w:sz w:val="24"/>
          <w:szCs w:val="24"/>
          <w:lang w:eastAsia="lv-LV"/>
        </w:rPr>
        <w:t>Līgums stājas spēkā tā parakstīšanas brīdī un ir spēkā līdz Pušu saistību pilnīgai izpildei.</w:t>
      </w:r>
    </w:p>
    <w:p w14:paraId="09B39AAC" w14:textId="386632AC" w:rsidR="005B05B8" w:rsidRDefault="005B05B8" w:rsidP="005B05B8">
      <w:pPr>
        <w:pStyle w:val="Sarakstarindkopa"/>
        <w:numPr>
          <w:ilvl w:val="1"/>
          <w:numId w:val="8"/>
        </w:numPr>
        <w:tabs>
          <w:tab w:val="left" w:pos="851"/>
          <w:tab w:val="left" w:pos="993"/>
        </w:tabs>
        <w:spacing w:after="0" w:line="276" w:lineRule="auto"/>
        <w:ind w:left="0" w:firstLine="567"/>
        <w:jc w:val="both"/>
        <w:rPr>
          <w:rFonts w:ascii="Times New Roman" w:eastAsia="Times New Roman" w:hAnsi="Times New Roman" w:cs="Times New Roman"/>
          <w:sz w:val="24"/>
          <w:szCs w:val="24"/>
          <w:lang w:eastAsia="lv-LV"/>
        </w:rPr>
      </w:pPr>
      <w:r w:rsidRPr="005B05B8">
        <w:rPr>
          <w:rFonts w:ascii="Times New Roman" w:eastAsia="Times New Roman" w:hAnsi="Times New Roman" w:cs="Times New Roman"/>
          <w:sz w:val="24"/>
          <w:szCs w:val="24"/>
          <w:lang w:eastAsia="lv-LV"/>
        </w:rPr>
        <w:t xml:space="preserve">Apdrošināšanas pakalpojuma sniegšanas sākotnējais periods ir </w:t>
      </w:r>
      <w:r w:rsidRPr="005B05B8">
        <w:rPr>
          <w:rFonts w:ascii="Times New Roman" w:eastAsia="Times New Roman" w:hAnsi="Times New Roman" w:cs="Times New Roman"/>
          <w:b/>
          <w:bCs/>
          <w:sz w:val="24"/>
          <w:szCs w:val="24"/>
          <w:lang w:eastAsia="lv-LV"/>
        </w:rPr>
        <w:t>12 (divpadsmit) mēneši</w:t>
      </w:r>
      <w:r w:rsidRPr="005B05B8">
        <w:rPr>
          <w:rFonts w:ascii="Times New Roman" w:eastAsia="Times New Roman" w:hAnsi="Times New Roman" w:cs="Times New Roman"/>
          <w:sz w:val="24"/>
          <w:szCs w:val="24"/>
          <w:lang w:eastAsia="lv-LV"/>
        </w:rPr>
        <w:t xml:space="preserve"> – no </w:t>
      </w:r>
      <w:r w:rsidRPr="005B05B8">
        <w:rPr>
          <w:rFonts w:ascii="Times New Roman" w:eastAsia="Times New Roman" w:hAnsi="Times New Roman" w:cs="Times New Roman"/>
          <w:b/>
          <w:bCs/>
          <w:sz w:val="24"/>
          <w:szCs w:val="24"/>
          <w:lang w:eastAsia="lv-LV"/>
        </w:rPr>
        <w:t xml:space="preserve">2026.gada </w:t>
      </w:r>
      <w:r w:rsidR="00413BCC">
        <w:rPr>
          <w:rFonts w:ascii="Times New Roman" w:eastAsia="Times New Roman" w:hAnsi="Times New Roman" w:cs="Times New Roman"/>
          <w:b/>
          <w:bCs/>
          <w:sz w:val="24"/>
          <w:szCs w:val="24"/>
          <w:lang w:eastAsia="lv-LV"/>
        </w:rPr>
        <w:t>20</w:t>
      </w:r>
      <w:r w:rsidRPr="005B05B8">
        <w:rPr>
          <w:rFonts w:ascii="Times New Roman" w:eastAsia="Times New Roman" w:hAnsi="Times New Roman" w:cs="Times New Roman"/>
          <w:b/>
          <w:bCs/>
          <w:sz w:val="24"/>
          <w:szCs w:val="24"/>
          <w:lang w:eastAsia="lv-LV"/>
        </w:rPr>
        <w:t>.decembra līdz 2027.gada 1</w:t>
      </w:r>
      <w:r w:rsidR="00413BCC">
        <w:rPr>
          <w:rFonts w:ascii="Times New Roman" w:eastAsia="Times New Roman" w:hAnsi="Times New Roman" w:cs="Times New Roman"/>
          <w:b/>
          <w:bCs/>
          <w:sz w:val="24"/>
          <w:szCs w:val="24"/>
          <w:lang w:eastAsia="lv-LV"/>
        </w:rPr>
        <w:t>9</w:t>
      </w:r>
      <w:r w:rsidRPr="005B05B8">
        <w:rPr>
          <w:rFonts w:ascii="Times New Roman" w:eastAsia="Times New Roman" w:hAnsi="Times New Roman" w:cs="Times New Roman"/>
          <w:b/>
          <w:bCs/>
          <w:sz w:val="24"/>
          <w:szCs w:val="24"/>
          <w:lang w:eastAsia="lv-LV"/>
        </w:rPr>
        <w:t>.decembrim</w:t>
      </w:r>
      <w:r w:rsidRPr="005B05B8">
        <w:rPr>
          <w:rFonts w:ascii="Times New Roman" w:eastAsia="Times New Roman" w:hAnsi="Times New Roman" w:cs="Times New Roman"/>
          <w:sz w:val="24"/>
          <w:szCs w:val="24"/>
          <w:lang w:eastAsia="lv-LV"/>
        </w:rPr>
        <w:t xml:space="preserve"> (turpmāk – Pirmais periods).</w:t>
      </w:r>
    </w:p>
    <w:p w14:paraId="1A058D86" w14:textId="77777777" w:rsidR="005B05B8" w:rsidRDefault="005B05B8" w:rsidP="005B05B8">
      <w:pPr>
        <w:pStyle w:val="Sarakstarindkopa"/>
        <w:numPr>
          <w:ilvl w:val="1"/>
          <w:numId w:val="8"/>
        </w:numPr>
        <w:tabs>
          <w:tab w:val="left" w:pos="851"/>
          <w:tab w:val="left" w:pos="993"/>
        </w:tabs>
        <w:spacing w:after="0" w:line="276" w:lineRule="auto"/>
        <w:ind w:left="0" w:firstLine="567"/>
        <w:jc w:val="both"/>
        <w:rPr>
          <w:rFonts w:ascii="Times New Roman" w:eastAsia="Times New Roman" w:hAnsi="Times New Roman" w:cs="Times New Roman"/>
          <w:sz w:val="24"/>
          <w:szCs w:val="24"/>
          <w:lang w:eastAsia="lv-LV"/>
        </w:rPr>
      </w:pPr>
      <w:r w:rsidRPr="005B05B8">
        <w:rPr>
          <w:rFonts w:ascii="Times New Roman" w:eastAsia="Times New Roman" w:hAnsi="Times New Roman" w:cs="Times New Roman"/>
          <w:sz w:val="24"/>
          <w:szCs w:val="24"/>
          <w:lang w:eastAsia="lv-LV"/>
        </w:rPr>
        <w:t xml:space="preserve"> Apdrošinājuma ņēmēj ir vienpusējas tiesības ierosināt pagarināt Līguma darbības termiņu uz papildu 12 (divpadsmit) mēnešu periodu (turpmāk – Otrais periods), ne vēlāk kā 30 (trīsdesmit) dienas pirms Pirmā perioda beigām nosūtot Apdrošinātāj</w:t>
      </w:r>
      <w:r>
        <w:rPr>
          <w:rFonts w:ascii="Times New Roman" w:eastAsia="Times New Roman" w:hAnsi="Times New Roman" w:cs="Times New Roman"/>
          <w:sz w:val="24"/>
          <w:szCs w:val="24"/>
          <w:lang w:eastAsia="lv-LV"/>
        </w:rPr>
        <w:t xml:space="preserve">am </w:t>
      </w:r>
      <w:r w:rsidRPr="005B05B8">
        <w:rPr>
          <w:rFonts w:ascii="Times New Roman" w:eastAsia="Times New Roman" w:hAnsi="Times New Roman" w:cs="Times New Roman"/>
          <w:sz w:val="24"/>
          <w:szCs w:val="24"/>
          <w:lang w:eastAsia="lv-LV"/>
        </w:rPr>
        <w:t>rakstveida paziņojumu.</w:t>
      </w:r>
    </w:p>
    <w:p w14:paraId="22F7891F" w14:textId="3B954212" w:rsidR="001425B5" w:rsidRPr="002D15BD" w:rsidRDefault="005B05B8" w:rsidP="001425B5">
      <w:pPr>
        <w:pStyle w:val="Sarakstarindkopa"/>
        <w:numPr>
          <w:ilvl w:val="1"/>
          <w:numId w:val="8"/>
        </w:numPr>
        <w:tabs>
          <w:tab w:val="left" w:pos="851"/>
          <w:tab w:val="left" w:pos="993"/>
        </w:tabs>
        <w:spacing w:after="0" w:line="276" w:lineRule="auto"/>
        <w:ind w:left="0" w:firstLine="567"/>
        <w:jc w:val="both"/>
        <w:outlineLvl w:val="0"/>
        <w:rPr>
          <w:rFonts w:ascii="Times New Roman" w:eastAsia="Times New Roman" w:hAnsi="Times New Roman"/>
          <w:b/>
          <w:sz w:val="24"/>
          <w:szCs w:val="24"/>
          <w:lang w:eastAsia="lv-LV"/>
        </w:rPr>
      </w:pPr>
      <w:r w:rsidRPr="002D15BD">
        <w:rPr>
          <w:rFonts w:ascii="Times New Roman" w:eastAsia="Times New Roman" w:hAnsi="Times New Roman" w:cs="Times New Roman"/>
          <w:sz w:val="24"/>
          <w:szCs w:val="24"/>
          <w:lang w:eastAsia="lv-LV"/>
        </w:rPr>
        <w:t xml:space="preserve">Ja Līguma termiņš tiek pagarināts uz Otro periodu, pakalpojuma sniegšanas noteikumi, apdrošināšanas prēmijas likme par vienu </w:t>
      </w:r>
      <w:r w:rsidR="002D15BD" w:rsidRPr="002D15BD">
        <w:rPr>
          <w:rFonts w:ascii="Times New Roman" w:eastAsia="Times New Roman" w:hAnsi="Times New Roman" w:cs="Times New Roman"/>
          <w:sz w:val="24"/>
          <w:szCs w:val="24"/>
          <w:lang w:eastAsia="lv-LV"/>
        </w:rPr>
        <w:t>Apdrošināto</w:t>
      </w:r>
      <w:r w:rsidRPr="002D15BD">
        <w:rPr>
          <w:rFonts w:ascii="Times New Roman" w:eastAsia="Times New Roman" w:hAnsi="Times New Roman" w:cs="Times New Roman"/>
          <w:sz w:val="24"/>
          <w:szCs w:val="24"/>
          <w:lang w:eastAsia="lv-LV"/>
        </w:rPr>
        <w:t xml:space="preserve"> un segums paliek nemainīgi</w:t>
      </w:r>
      <w:r w:rsidR="002D15BD">
        <w:rPr>
          <w:rFonts w:ascii="Times New Roman" w:eastAsia="Times New Roman" w:hAnsi="Times New Roman" w:cs="Times New Roman"/>
          <w:sz w:val="24"/>
          <w:szCs w:val="24"/>
          <w:lang w:eastAsia="lv-LV"/>
        </w:rPr>
        <w:t>.</w:t>
      </w:r>
    </w:p>
    <w:p w14:paraId="73B6A876" w14:textId="77777777" w:rsidR="002D15BD" w:rsidRPr="002D15BD" w:rsidRDefault="002D15BD" w:rsidP="002D15BD">
      <w:pPr>
        <w:pStyle w:val="Sarakstarindkopa"/>
        <w:tabs>
          <w:tab w:val="left" w:pos="851"/>
          <w:tab w:val="left" w:pos="993"/>
        </w:tabs>
        <w:spacing w:after="0" w:line="276" w:lineRule="auto"/>
        <w:ind w:left="567"/>
        <w:jc w:val="both"/>
        <w:outlineLvl w:val="0"/>
        <w:rPr>
          <w:rFonts w:ascii="Times New Roman" w:eastAsia="Times New Roman" w:hAnsi="Times New Roman"/>
          <w:b/>
          <w:sz w:val="24"/>
          <w:szCs w:val="24"/>
          <w:lang w:eastAsia="lv-LV"/>
        </w:rPr>
      </w:pPr>
    </w:p>
    <w:p w14:paraId="40E0B456" w14:textId="40939F74" w:rsidR="000F4C62" w:rsidRPr="00306734" w:rsidRDefault="000F4C62" w:rsidP="001425B5">
      <w:pPr>
        <w:pStyle w:val="Sarakstarindkopa"/>
        <w:numPr>
          <w:ilvl w:val="0"/>
          <w:numId w:val="8"/>
        </w:numPr>
        <w:spacing w:after="0" w:line="276" w:lineRule="auto"/>
        <w:jc w:val="center"/>
        <w:outlineLvl w:val="0"/>
        <w:rPr>
          <w:rFonts w:ascii="Times New Roman" w:eastAsia="Times New Roman" w:hAnsi="Times New Roman"/>
          <w:b/>
          <w:caps/>
          <w:sz w:val="24"/>
          <w:szCs w:val="24"/>
          <w:lang w:eastAsia="lv-LV"/>
        </w:rPr>
      </w:pPr>
      <w:r w:rsidRPr="00306734">
        <w:rPr>
          <w:rFonts w:ascii="Times New Roman" w:eastAsia="Times New Roman" w:hAnsi="Times New Roman"/>
          <w:b/>
          <w:caps/>
          <w:sz w:val="24"/>
          <w:szCs w:val="24"/>
          <w:lang w:eastAsia="lv-LV"/>
        </w:rPr>
        <w:t>Pušu tiesības un pienākumi</w:t>
      </w:r>
    </w:p>
    <w:p w14:paraId="12EC0BFF" w14:textId="75413FD0" w:rsidR="000F4C62" w:rsidRPr="00306734" w:rsidRDefault="000F4C62" w:rsidP="00306734">
      <w:pPr>
        <w:pStyle w:val="Bezatstarpm"/>
        <w:numPr>
          <w:ilvl w:val="1"/>
          <w:numId w:val="8"/>
        </w:numPr>
        <w:tabs>
          <w:tab w:val="left" w:pos="567"/>
          <w:tab w:val="left" w:pos="993"/>
        </w:tabs>
        <w:suppressAutoHyphens w:val="0"/>
        <w:spacing w:line="276" w:lineRule="auto"/>
        <w:ind w:left="0" w:firstLine="567"/>
        <w:jc w:val="both"/>
        <w:rPr>
          <w:i/>
        </w:rPr>
      </w:pPr>
      <w:r w:rsidRPr="007C1963">
        <w:rPr>
          <w:lang w:eastAsia="lv-LV"/>
        </w:rPr>
        <w:t>Apdrošinātājs apņemas</w:t>
      </w:r>
      <w:r w:rsidR="00306734">
        <w:rPr>
          <w:lang w:eastAsia="lv-LV"/>
        </w:rPr>
        <w:t xml:space="preserve"> </w:t>
      </w:r>
      <w:r w:rsidRPr="00306734">
        <w:rPr>
          <w:lang w:eastAsia="lv-LV"/>
        </w:rPr>
        <w:t xml:space="preserve">nodrošināt Apdrošinājuma ņēmēju un Apdrošinātos ar visiem Līgumā un </w:t>
      </w:r>
      <w:r w:rsidR="00306734" w:rsidRPr="00306734">
        <w:rPr>
          <w:lang w:eastAsia="lv-LV"/>
        </w:rPr>
        <w:t>p</w:t>
      </w:r>
      <w:r w:rsidRPr="00306734">
        <w:rPr>
          <w:lang w:eastAsia="lv-LV"/>
        </w:rPr>
        <w:t>olisē minētajiem apdrošināšanas pakalpojumiem, kā arī pienācīgi pildīt visas saistības, ko Apdrošinātājs uzņēmās saskaņā ar Līgumu;</w:t>
      </w:r>
    </w:p>
    <w:p w14:paraId="0494DE1A" w14:textId="2B483EE8" w:rsidR="000F4C62" w:rsidRPr="001425B5" w:rsidRDefault="000F4C62" w:rsidP="00306734">
      <w:pPr>
        <w:pStyle w:val="Sarakstarindkopa"/>
        <w:numPr>
          <w:ilvl w:val="1"/>
          <w:numId w:val="8"/>
        </w:numPr>
        <w:tabs>
          <w:tab w:val="left" w:pos="567"/>
          <w:tab w:val="left" w:pos="993"/>
        </w:tabs>
        <w:spacing w:after="0" w:line="276" w:lineRule="auto"/>
        <w:ind w:left="0" w:firstLine="567"/>
        <w:jc w:val="both"/>
        <w:rPr>
          <w:rFonts w:ascii="Times New Roman" w:eastAsia="Times New Roman" w:hAnsi="Times New Roman"/>
          <w:sz w:val="24"/>
          <w:szCs w:val="24"/>
          <w:lang w:eastAsia="lv-LV"/>
        </w:rPr>
      </w:pPr>
      <w:r w:rsidRPr="001425B5">
        <w:rPr>
          <w:rFonts w:ascii="Times New Roman" w:hAnsi="Times New Roman" w:cs="Times New Roman"/>
          <w:sz w:val="24"/>
          <w:szCs w:val="24"/>
          <w:lang w:eastAsia="lv-LV"/>
        </w:rPr>
        <w:t xml:space="preserve">Līguma darbības laikā Apdrošinātājam nav tiesību bez Apdrošinājuma ņēmēja tiešas un rakstiskas piekrišanas grozīt, mainīt vai papildināt spēkā esošos atlīdzības saņemšanas kārtību, kā arī citādi pasliktināt Apdrošinājuma ņēmēja apdrošināšanas nosacījumus. Šis nosacījums nav attiecināms uz Līguma iestāžu saraksta vai sniegto pakalpojumu klāsta paplašināšanu un uzlabošanu, bet šo pasākumu ieviešana nevar būt par pamatu prasījumam palielināt Līgumā noteiktās nelaimes gadījumu apdrošināšanas </w:t>
      </w:r>
      <w:r w:rsidR="00306734">
        <w:rPr>
          <w:rFonts w:ascii="Times New Roman" w:hAnsi="Times New Roman" w:cs="Times New Roman"/>
          <w:sz w:val="24"/>
          <w:szCs w:val="24"/>
          <w:lang w:eastAsia="lv-LV"/>
        </w:rPr>
        <w:t>p</w:t>
      </w:r>
      <w:r w:rsidRPr="001425B5">
        <w:rPr>
          <w:rFonts w:ascii="Times New Roman" w:hAnsi="Times New Roman" w:cs="Times New Roman"/>
          <w:sz w:val="24"/>
          <w:szCs w:val="24"/>
          <w:lang w:eastAsia="lv-LV"/>
        </w:rPr>
        <w:t>olises cenu vai mainīt samaksas kārtību.</w:t>
      </w:r>
    </w:p>
    <w:p w14:paraId="5E194237" w14:textId="0FB6D301" w:rsidR="000F4C62" w:rsidRPr="001425B5" w:rsidRDefault="000F4C62" w:rsidP="00306734">
      <w:pPr>
        <w:pStyle w:val="Sarakstarindkopa"/>
        <w:numPr>
          <w:ilvl w:val="1"/>
          <w:numId w:val="8"/>
        </w:numPr>
        <w:tabs>
          <w:tab w:val="left" w:pos="993"/>
        </w:tabs>
        <w:spacing w:after="0" w:line="276" w:lineRule="auto"/>
        <w:ind w:left="0" w:firstLine="567"/>
        <w:jc w:val="both"/>
        <w:rPr>
          <w:rFonts w:ascii="Times New Roman" w:hAnsi="Times New Roman" w:cs="Times New Roman"/>
          <w:sz w:val="24"/>
          <w:szCs w:val="24"/>
          <w:lang w:eastAsia="lv-LV"/>
        </w:rPr>
      </w:pPr>
      <w:r w:rsidRPr="001425B5">
        <w:rPr>
          <w:rFonts w:ascii="Times New Roman" w:hAnsi="Times New Roman" w:cs="Times New Roman"/>
          <w:sz w:val="24"/>
          <w:szCs w:val="24"/>
          <w:lang w:eastAsia="lv-LV"/>
        </w:rPr>
        <w:t>Apdrošinājuma ņēmējs apņemas:</w:t>
      </w:r>
    </w:p>
    <w:p w14:paraId="0A0E2FB8" w14:textId="77F8CF22" w:rsidR="000F4C62" w:rsidRPr="001425B5" w:rsidRDefault="000F4C62" w:rsidP="001425B5">
      <w:pPr>
        <w:pStyle w:val="Sarakstarindkopa"/>
        <w:numPr>
          <w:ilvl w:val="2"/>
          <w:numId w:val="8"/>
        </w:numPr>
        <w:tabs>
          <w:tab w:val="left" w:pos="1276"/>
        </w:tabs>
        <w:spacing w:after="0" w:line="276" w:lineRule="auto"/>
        <w:ind w:left="0" w:firstLine="567"/>
        <w:jc w:val="both"/>
        <w:rPr>
          <w:rFonts w:ascii="Times New Roman" w:hAnsi="Times New Roman" w:cs="Times New Roman"/>
          <w:sz w:val="24"/>
          <w:szCs w:val="24"/>
          <w:lang w:eastAsia="lv-LV"/>
        </w:rPr>
      </w:pPr>
      <w:r w:rsidRPr="001425B5">
        <w:rPr>
          <w:rFonts w:ascii="Times New Roman" w:hAnsi="Times New Roman" w:cs="Times New Roman"/>
          <w:sz w:val="24"/>
          <w:szCs w:val="24"/>
          <w:lang w:eastAsia="lv-LV"/>
        </w:rPr>
        <w:t>sniegt Apdrošinātājam tā pieprasīto ar apdrošināšanu saistīto informāciju par Apdrošinātajiem, kuri jāapdrošina saskaņā ar Līgumu (vārds, uzvārds, personas kods u.c.);</w:t>
      </w:r>
    </w:p>
    <w:p w14:paraId="5D49635C" w14:textId="524BF59F" w:rsidR="000F4C62" w:rsidRPr="001425B5" w:rsidRDefault="000F4C62" w:rsidP="001425B5">
      <w:pPr>
        <w:pStyle w:val="Sarakstarindkopa"/>
        <w:numPr>
          <w:ilvl w:val="2"/>
          <w:numId w:val="8"/>
        </w:numPr>
        <w:tabs>
          <w:tab w:val="left" w:pos="1276"/>
        </w:tabs>
        <w:spacing w:after="0" w:line="276" w:lineRule="auto"/>
        <w:ind w:left="0" w:firstLine="567"/>
        <w:jc w:val="both"/>
        <w:rPr>
          <w:rFonts w:ascii="Times New Roman" w:hAnsi="Times New Roman" w:cs="Times New Roman"/>
          <w:sz w:val="24"/>
          <w:szCs w:val="24"/>
          <w:lang w:eastAsia="lv-LV"/>
        </w:rPr>
      </w:pPr>
      <w:r w:rsidRPr="001425B5">
        <w:rPr>
          <w:rFonts w:ascii="Times New Roman" w:hAnsi="Times New Roman" w:cs="Times New Roman"/>
          <w:sz w:val="24"/>
          <w:szCs w:val="24"/>
          <w:lang w:eastAsia="lv-LV"/>
        </w:rPr>
        <w:t>samaksāt Apdrošinātājam apdrošināšanas prēmiju Līgumā noteiktajā apmērā un kārtībā;</w:t>
      </w:r>
    </w:p>
    <w:p w14:paraId="63759F21" w14:textId="127BEB7B" w:rsidR="000F4C62" w:rsidRPr="001425B5" w:rsidRDefault="000F4C62" w:rsidP="001425B5">
      <w:pPr>
        <w:pStyle w:val="Sarakstarindkopa"/>
        <w:numPr>
          <w:ilvl w:val="2"/>
          <w:numId w:val="8"/>
        </w:numPr>
        <w:tabs>
          <w:tab w:val="left" w:pos="1276"/>
        </w:tabs>
        <w:spacing w:after="0" w:line="276" w:lineRule="auto"/>
        <w:ind w:left="0" w:firstLine="567"/>
        <w:jc w:val="both"/>
        <w:rPr>
          <w:rFonts w:ascii="Times New Roman" w:hAnsi="Times New Roman" w:cs="Times New Roman"/>
          <w:sz w:val="24"/>
          <w:szCs w:val="24"/>
          <w:lang w:eastAsia="lv-LV"/>
        </w:rPr>
      </w:pPr>
      <w:r w:rsidRPr="001425B5">
        <w:rPr>
          <w:rFonts w:ascii="Times New Roman" w:hAnsi="Times New Roman" w:cs="Times New Roman"/>
          <w:sz w:val="24"/>
          <w:szCs w:val="24"/>
          <w:lang w:eastAsia="lv-LV"/>
        </w:rPr>
        <w:t>pienācīgi pildīt visas saistības, ko Apdrošinājuma ņēmējs uzņēmies saskaņā ar Līgumu.</w:t>
      </w:r>
    </w:p>
    <w:p w14:paraId="3266A59B" w14:textId="77777777" w:rsidR="000F4C62" w:rsidRPr="00D23E51" w:rsidRDefault="000F4C62" w:rsidP="000F4C62">
      <w:pPr>
        <w:spacing w:after="0" w:line="276" w:lineRule="auto"/>
        <w:jc w:val="both"/>
        <w:rPr>
          <w:rFonts w:ascii="Times New Roman" w:hAnsi="Times New Roman" w:cs="Times New Roman"/>
          <w:sz w:val="24"/>
          <w:szCs w:val="24"/>
          <w:lang w:eastAsia="lv-LV"/>
        </w:rPr>
      </w:pPr>
    </w:p>
    <w:p w14:paraId="26EC0560" w14:textId="2B0712D2" w:rsidR="000F4C62" w:rsidRPr="001F67BB" w:rsidRDefault="000F4C62" w:rsidP="001425B5">
      <w:pPr>
        <w:pStyle w:val="Sarakstarindkopa"/>
        <w:numPr>
          <w:ilvl w:val="0"/>
          <w:numId w:val="8"/>
        </w:numPr>
        <w:spacing w:after="0" w:line="276" w:lineRule="auto"/>
        <w:jc w:val="center"/>
        <w:rPr>
          <w:rFonts w:ascii="Times New Roman" w:hAnsi="Times New Roman" w:cs="Times New Roman"/>
          <w:caps/>
          <w:sz w:val="24"/>
          <w:szCs w:val="24"/>
          <w:lang w:eastAsia="lv-LV"/>
        </w:rPr>
      </w:pPr>
      <w:r w:rsidRPr="001F67BB">
        <w:rPr>
          <w:rFonts w:ascii="Times New Roman" w:eastAsia="Times New Roman" w:hAnsi="Times New Roman"/>
          <w:b/>
          <w:caps/>
          <w:sz w:val="24"/>
          <w:szCs w:val="24"/>
          <w:lang w:eastAsia="lv-LV"/>
        </w:rPr>
        <w:lastRenderedPageBreak/>
        <w:t>Apdrošināto iekļaušana un izslēgšana no apdrošināšanas līguma</w:t>
      </w:r>
    </w:p>
    <w:p w14:paraId="22C33F64" w14:textId="429C14C7" w:rsidR="004D1773" w:rsidRPr="006C50AF" w:rsidRDefault="004D1773" w:rsidP="001425B5">
      <w:pPr>
        <w:pStyle w:val="Bezatstarpm"/>
        <w:numPr>
          <w:ilvl w:val="1"/>
          <w:numId w:val="8"/>
        </w:numPr>
        <w:tabs>
          <w:tab w:val="left" w:pos="567"/>
          <w:tab w:val="left" w:pos="1134"/>
        </w:tabs>
        <w:suppressAutoHyphens w:val="0"/>
        <w:spacing w:line="276" w:lineRule="auto"/>
        <w:ind w:left="0" w:firstLine="567"/>
        <w:jc w:val="both"/>
        <w:rPr>
          <w:lang w:eastAsia="lv-LV"/>
        </w:rPr>
      </w:pPr>
      <w:r w:rsidRPr="006C50AF" w:rsidDel="00E5339B">
        <w:rPr>
          <w:lang w:eastAsia="lv-LV"/>
        </w:rPr>
        <w:t>Gad</w:t>
      </w:r>
      <w:r w:rsidRPr="006C50AF">
        <w:rPr>
          <w:lang w:eastAsia="lv-LV"/>
        </w:rPr>
        <w:t xml:space="preserve">ījumā, ja ar </w:t>
      </w:r>
      <w:r w:rsidR="006C50AF" w:rsidRPr="006C50AF">
        <w:rPr>
          <w:lang w:eastAsia="lv-LV"/>
        </w:rPr>
        <w:t>Apdrošinājuma ņēmēj</w:t>
      </w:r>
      <w:r w:rsidRPr="006C50AF">
        <w:rPr>
          <w:lang w:eastAsia="lv-LV"/>
        </w:rPr>
        <w:t>a darbinieku tiek izbeigtas darba tiesiskās attiecības</w:t>
      </w:r>
      <w:r w:rsidR="00215EA2">
        <w:rPr>
          <w:lang w:eastAsia="lv-LV"/>
        </w:rPr>
        <w:t xml:space="preserve"> vai deputātam izbeidzas mandāts</w:t>
      </w:r>
      <w:r w:rsidRPr="006C50AF">
        <w:rPr>
          <w:lang w:eastAsia="lv-LV"/>
        </w:rPr>
        <w:t xml:space="preserve">, </w:t>
      </w:r>
      <w:r w:rsidR="006C50AF" w:rsidRPr="006C50AF">
        <w:rPr>
          <w:lang w:eastAsia="lv-LV"/>
        </w:rPr>
        <w:t>Apdrošinājuma ņēmēj</w:t>
      </w:r>
      <w:r w:rsidRPr="006C50AF">
        <w:rPr>
          <w:lang w:eastAsia="lv-LV"/>
        </w:rPr>
        <w:t xml:space="preserve">s par to rakstiski paziņo Apdrošinātājam. Pamatojoties uz šiem paziņojumiem, Apdrošinātājs veic grozījumus </w:t>
      </w:r>
      <w:r w:rsidR="000110F7">
        <w:rPr>
          <w:lang w:eastAsia="lv-LV"/>
        </w:rPr>
        <w:t>A</w:t>
      </w:r>
      <w:r w:rsidRPr="006C50AF">
        <w:rPr>
          <w:lang w:eastAsia="lv-LV"/>
        </w:rPr>
        <w:t xml:space="preserve">pdrošināto </w:t>
      </w:r>
      <w:r w:rsidR="00215EA2">
        <w:rPr>
          <w:lang w:eastAsia="lv-LV"/>
        </w:rPr>
        <w:t xml:space="preserve">personu </w:t>
      </w:r>
      <w:r w:rsidRPr="006C50AF">
        <w:rPr>
          <w:lang w:eastAsia="lv-LV"/>
        </w:rPr>
        <w:t>sarakstā un pārtrauc darbinieka/-u apdrošināšanu</w:t>
      </w:r>
      <w:r w:rsidR="000110F7">
        <w:rPr>
          <w:lang w:eastAsia="lv-LV"/>
        </w:rPr>
        <w:t xml:space="preserve">. </w:t>
      </w:r>
    </w:p>
    <w:p w14:paraId="3763943A" w14:textId="51CB2F0F" w:rsidR="004D1773" w:rsidRPr="006C50AF" w:rsidRDefault="004D1773" w:rsidP="001425B5">
      <w:pPr>
        <w:pStyle w:val="Bezatstarpm"/>
        <w:numPr>
          <w:ilvl w:val="1"/>
          <w:numId w:val="8"/>
        </w:numPr>
        <w:tabs>
          <w:tab w:val="left" w:pos="567"/>
          <w:tab w:val="left" w:pos="1134"/>
        </w:tabs>
        <w:suppressAutoHyphens w:val="0"/>
        <w:spacing w:line="276" w:lineRule="auto"/>
        <w:ind w:left="0" w:firstLine="567"/>
        <w:jc w:val="both"/>
        <w:rPr>
          <w:lang w:eastAsia="lv-LV"/>
        </w:rPr>
      </w:pPr>
      <w:r w:rsidRPr="006C50AF">
        <w:rPr>
          <w:lang w:eastAsia="lv-LV"/>
        </w:rPr>
        <w:t xml:space="preserve">Līguma </w:t>
      </w:r>
      <w:r w:rsidR="004102A9">
        <w:rPr>
          <w:lang w:eastAsia="lv-LV"/>
        </w:rPr>
        <w:t>5</w:t>
      </w:r>
      <w:r w:rsidRPr="006C50AF">
        <w:rPr>
          <w:lang w:eastAsia="lv-LV"/>
        </w:rPr>
        <w:t xml:space="preserve">.1.punktā minētajā gadījumā Apdrošinātājs atmaksā </w:t>
      </w:r>
      <w:r w:rsidR="006C50AF" w:rsidRPr="006C50AF">
        <w:rPr>
          <w:lang w:eastAsia="lv-LV"/>
        </w:rPr>
        <w:t>Apdrošinājuma ņēmēj</w:t>
      </w:r>
      <w:r w:rsidRPr="006C50AF">
        <w:rPr>
          <w:lang w:eastAsia="lv-LV"/>
        </w:rPr>
        <w:t>am no apdrošināto saraksta izslēgtās personas neizmantoto prēmijas daļu.</w:t>
      </w:r>
    </w:p>
    <w:p w14:paraId="1350C28B" w14:textId="38544CA9" w:rsidR="004D1773" w:rsidRPr="006C50AF" w:rsidRDefault="004D1773" w:rsidP="001425B5">
      <w:pPr>
        <w:pStyle w:val="Bezatstarpm"/>
        <w:numPr>
          <w:ilvl w:val="1"/>
          <w:numId w:val="8"/>
        </w:numPr>
        <w:tabs>
          <w:tab w:val="left" w:pos="567"/>
          <w:tab w:val="left" w:pos="1134"/>
        </w:tabs>
        <w:suppressAutoHyphens w:val="0"/>
        <w:spacing w:line="276" w:lineRule="auto"/>
        <w:ind w:left="0" w:firstLine="567"/>
        <w:jc w:val="both"/>
        <w:rPr>
          <w:lang w:eastAsia="lv-LV"/>
        </w:rPr>
      </w:pPr>
      <w:r w:rsidRPr="006C50AF">
        <w:rPr>
          <w:lang w:eastAsia="lv-LV"/>
        </w:rPr>
        <w:t xml:space="preserve">Par </w:t>
      </w:r>
      <w:r w:rsidR="006C50AF" w:rsidRPr="006C50AF">
        <w:rPr>
          <w:lang w:eastAsia="lv-LV"/>
        </w:rPr>
        <w:t>Apdrošinājuma ņēmēj</w:t>
      </w:r>
      <w:r w:rsidRPr="006C50AF">
        <w:rPr>
          <w:lang w:eastAsia="lv-LV"/>
        </w:rPr>
        <w:t xml:space="preserve">a </w:t>
      </w:r>
      <w:r w:rsidR="00215EA2">
        <w:rPr>
          <w:lang w:eastAsia="lv-LV"/>
        </w:rPr>
        <w:t>personām</w:t>
      </w:r>
      <w:r w:rsidRPr="006C50AF">
        <w:rPr>
          <w:lang w:eastAsia="lv-LV"/>
        </w:rPr>
        <w:t>, kur</w:t>
      </w:r>
      <w:r w:rsidR="00215EA2">
        <w:rPr>
          <w:lang w:eastAsia="lv-LV"/>
        </w:rPr>
        <w:t xml:space="preserve">as </w:t>
      </w:r>
      <w:r w:rsidRPr="006C50AF">
        <w:rPr>
          <w:lang w:eastAsia="lv-LV"/>
        </w:rPr>
        <w:t>iekļaujam</w:t>
      </w:r>
      <w:r w:rsidR="00215EA2">
        <w:rPr>
          <w:lang w:eastAsia="lv-LV"/>
        </w:rPr>
        <w:t xml:space="preserve">as </w:t>
      </w:r>
      <w:r w:rsidRPr="006C50AF">
        <w:rPr>
          <w:lang w:eastAsia="lv-LV"/>
        </w:rPr>
        <w:t xml:space="preserve">apdrošināto sarakstā Līguma darbības laikā pēc Līguma noslēgšanas, Līguma </w:t>
      </w:r>
      <w:r w:rsidR="001425B5">
        <w:rPr>
          <w:lang w:eastAsia="lv-LV"/>
        </w:rPr>
        <w:t>10</w:t>
      </w:r>
      <w:r w:rsidR="009B71DA">
        <w:rPr>
          <w:lang w:eastAsia="lv-LV"/>
        </w:rPr>
        <w:t>.</w:t>
      </w:r>
      <w:r w:rsidR="009B71DA" w:rsidRPr="00215EA2">
        <w:rPr>
          <w:lang w:eastAsia="lv-LV"/>
        </w:rPr>
        <w:t>6</w:t>
      </w:r>
      <w:r w:rsidRPr="00215EA2">
        <w:rPr>
          <w:lang w:eastAsia="lv-LV"/>
        </w:rPr>
        <w:t xml:space="preserve">.1. apakšpunktā noteiktā </w:t>
      </w:r>
      <w:r w:rsidR="006C50AF" w:rsidRPr="006C50AF">
        <w:rPr>
          <w:lang w:eastAsia="lv-LV"/>
        </w:rPr>
        <w:t xml:space="preserve">Apdrošinājuma </w:t>
      </w:r>
      <w:r w:rsidR="006C50AF" w:rsidRPr="009B71DA">
        <w:rPr>
          <w:lang w:eastAsia="lv-LV"/>
        </w:rPr>
        <w:t>ņēmēj</w:t>
      </w:r>
      <w:r w:rsidRPr="009B71DA">
        <w:rPr>
          <w:lang w:eastAsia="lv-LV"/>
        </w:rPr>
        <w:t>a pilnvarotā</w:t>
      </w:r>
      <w:r w:rsidRPr="006C50AF">
        <w:rPr>
          <w:lang w:eastAsia="lv-LV"/>
        </w:rPr>
        <w:t xml:space="preserve"> persona ik mēnesi līdz kārtējā kalendārā mēneša 30.datumam elektroniski nosūta </w:t>
      </w:r>
      <w:r w:rsidR="000110F7">
        <w:rPr>
          <w:lang w:eastAsia="lv-LV"/>
        </w:rPr>
        <w:t>A</w:t>
      </w:r>
      <w:r w:rsidRPr="006C50AF">
        <w:rPr>
          <w:lang w:eastAsia="lv-LV"/>
        </w:rPr>
        <w:t xml:space="preserve">pdrošināmo </w:t>
      </w:r>
      <w:r w:rsidR="000110F7">
        <w:rPr>
          <w:lang w:eastAsia="lv-LV"/>
        </w:rPr>
        <w:t>personu</w:t>
      </w:r>
      <w:r w:rsidRPr="006C50AF">
        <w:rPr>
          <w:lang w:eastAsia="lv-LV"/>
        </w:rPr>
        <w:t xml:space="preserve"> sarakstu (norādot vārdu, uzvārdu, personas kodu) uz Līguma </w:t>
      </w:r>
      <w:r w:rsidR="001425B5">
        <w:rPr>
          <w:lang w:eastAsia="lv-LV"/>
        </w:rPr>
        <w:t>10</w:t>
      </w:r>
      <w:r w:rsidR="009B71DA" w:rsidRPr="00215EA2">
        <w:rPr>
          <w:lang w:eastAsia="lv-LV"/>
        </w:rPr>
        <w:t>.6</w:t>
      </w:r>
      <w:r w:rsidRPr="00215EA2">
        <w:rPr>
          <w:lang w:eastAsia="lv-LV"/>
        </w:rPr>
        <w:t>.</w:t>
      </w:r>
      <w:r w:rsidR="009B71DA" w:rsidRPr="00215EA2">
        <w:rPr>
          <w:lang w:eastAsia="lv-LV"/>
        </w:rPr>
        <w:t>2</w:t>
      </w:r>
      <w:r w:rsidRPr="00215EA2">
        <w:rPr>
          <w:lang w:eastAsia="lv-LV"/>
        </w:rPr>
        <w:t>.apakšpunktā</w:t>
      </w:r>
      <w:r w:rsidRPr="006C50AF">
        <w:rPr>
          <w:lang w:eastAsia="lv-LV"/>
        </w:rPr>
        <w:t xml:space="preserve"> noteiktās Apdrošinātāja pilnvarotās personas e-pasta adresi. Apdrošinātājs  5 (piecu) darbdienu laikā pēc attiecīgās informācijas saņemšanas</w:t>
      </w:r>
      <w:r w:rsidR="000110F7" w:rsidRPr="000110F7">
        <w:rPr>
          <w:lang w:eastAsia="lv-LV"/>
        </w:rPr>
        <w:t xml:space="preserve"> izsniedz kopsavilkuma apdrošināšanas polisi (un/vai individuālās polises/kartes)</w:t>
      </w:r>
      <w:r w:rsidRPr="006C50AF">
        <w:rPr>
          <w:lang w:eastAsia="lv-LV"/>
        </w:rPr>
        <w:t>.</w:t>
      </w:r>
    </w:p>
    <w:p w14:paraId="35FDD734" w14:textId="6C93DA8E" w:rsidR="00E76E54" w:rsidRPr="001425B5" w:rsidRDefault="004D1773" w:rsidP="001425B5">
      <w:pPr>
        <w:pStyle w:val="Sarakstarindkopa"/>
        <w:numPr>
          <w:ilvl w:val="1"/>
          <w:numId w:val="8"/>
        </w:numPr>
        <w:tabs>
          <w:tab w:val="left" w:pos="1134"/>
        </w:tabs>
        <w:spacing w:after="0" w:line="276" w:lineRule="auto"/>
        <w:ind w:left="0" w:firstLine="567"/>
        <w:jc w:val="both"/>
        <w:rPr>
          <w:rFonts w:ascii="Times New Roman" w:hAnsi="Times New Roman" w:cs="Times New Roman"/>
          <w:sz w:val="24"/>
          <w:szCs w:val="24"/>
          <w:lang w:eastAsia="lv-LV"/>
        </w:rPr>
      </w:pPr>
      <w:r w:rsidRPr="001425B5">
        <w:rPr>
          <w:rFonts w:ascii="Times New Roman" w:hAnsi="Times New Roman" w:cs="Times New Roman"/>
          <w:sz w:val="24"/>
          <w:szCs w:val="24"/>
          <w:lang w:eastAsia="lv-LV"/>
        </w:rPr>
        <w:t>Darbinieki, kuri Apdrošināto sarakstā tiek iekļauti pēc Līguma noslēgšanas, tiek apdrošināti uz tādiem pašiem nosacījumiem, kādi paredzēti polisē</w:t>
      </w:r>
      <w:r w:rsidR="00C26CA4">
        <w:rPr>
          <w:rFonts w:ascii="Times New Roman" w:hAnsi="Times New Roman" w:cs="Times New Roman"/>
          <w:sz w:val="24"/>
          <w:szCs w:val="24"/>
          <w:lang w:eastAsia="lv-LV"/>
        </w:rPr>
        <w:t>, p</w:t>
      </w:r>
      <w:r w:rsidRPr="001425B5">
        <w:rPr>
          <w:rFonts w:ascii="Times New Roman" w:hAnsi="Times New Roman" w:cs="Times New Roman"/>
          <w:sz w:val="24"/>
          <w:szCs w:val="24"/>
          <w:lang w:eastAsia="lv-LV"/>
        </w:rPr>
        <w:t>rēmiju par šiem darbiniekiem nosakot proporcionāli laikam, kas atlicis no viņu apdrošināšanas spēkā stāšanās datuma līdz attiecīgās Polises darbības beigām un tiek maksātas par atlikušajiem mēnešiem.</w:t>
      </w:r>
    </w:p>
    <w:p w14:paraId="38B952D4" w14:textId="77777777" w:rsidR="000F4C62" w:rsidRPr="00D23E51" w:rsidRDefault="000F4C62" w:rsidP="000F4C62">
      <w:pPr>
        <w:pStyle w:val="Sarakstarindkopa"/>
        <w:spacing w:after="0" w:line="276" w:lineRule="auto"/>
        <w:ind w:left="360"/>
        <w:jc w:val="both"/>
        <w:rPr>
          <w:rFonts w:ascii="Times New Roman" w:hAnsi="Times New Roman" w:cs="Times New Roman"/>
          <w:sz w:val="24"/>
          <w:szCs w:val="24"/>
          <w:lang w:eastAsia="lv-LV"/>
        </w:rPr>
      </w:pPr>
    </w:p>
    <w:p w14:paraId="38AB69E8" w14:textId="65A01D4C" w:rsidR="000F4C62" w:rsidRPr="00C26CA4" w:rsidRDefault="000F4C62" w:rsidP="001425B5">
      <w:pPr>
        <w:pStyle w:val="Paraststmeklis"/>
        <w:widowControl/>
        <w:numPr>
          <w:ilvl w:val="0"/>
          <w:numId w:val="8"/>
        </w:numPr>
        <w:suppressAutoHyphens w:val="0"/>
        <w:spacing w:before="0" w:line="276" w:lineRule="auto"/>
        <w:jc w:val="center"/>
        <w:rPr>
          <w:caps/>
          <w:color w:val="auto"/>
          <w:lang w:val="lv-LV"/>
        </w:rPr>
      </w:pPr>
      <w:r w:rsidRPr="00C26CA4">
        <w:rPr>
          <w:b/>
          <w:bCs/>
          <w:caps/>
          <w:color w:val="auto"/>
          <w:lang w:val="lv-LV"/>
        </w:rPr>
        <w:t>Izmaiņas līgumā, tā darbības izbeigšana</w:t>
      </w:r>
    </w:p>
    <w:p w14:paraId="230AA96C" w14:textId="6766BABF" w:rsidR="000F4C62" w:rsidRPr="001425B5" w:rsidRDefault="000F4C62" w:rsidP="00B32418">
      <w:pPr>
        <w:pStyle w:val="Sarakstarindkopa"/>
        <w:numPr>
          <w:ilvl w:val="1"/>
          <w:numId w:val="8"/>
        </w:numPr>
        <w:tabs>
          <w:tab w:val="left" w:pos="1134"/>
        </w:tabs>
        <w:spacing w:after="0" w:line="276" w:lineRule="auto"/>
        <w:ind w:left="0" w:firstLine="567"/>
        <w:jc w:val="both"/>
        <w:rPr>
          <w:rFonts w:ascii="Times New Roman" w:hAnsi="Times New Roman" w:cs="Times New Roman"/>
          <w:sz w:val="24"/>
          <w:szCs w:val="24"/>
        </w:rPr>
      </w:pPr>
      <w:r w:rsidRPr="001425B5">
        <w:rPr>
          <w:rFonts w:asciiTheme="majorBidi" w:hAnsiTheme="majorBidi" w:cstheme="majorBidi"/>
          <w:sz w:val="24"/>
          <w:szCs w:val="24"/>
        </w:rPr>
        <w:t>Ievērojot P</w:t>
      </w:r>
      <w:r w:rsidR="00C26CA4">
        <w:rPr>
          <w:rFonts w:asciiTheme="majorBidi" w:hAnsiTheme="majorBidi" w:cstheme="majorBidi"/>
          <w:sz w:val="24"/>
          <w:szCs w:val="24"/>
        </w:rPr>
        <w:t xml:space="preserve">ublisko iepirkumu likuma </w:t>
      </w:r>
      <w:r w:rsidRPr="001425B5">
        <w:rPr>
          <w:rFonts w:asciiTheme="majorBidi" w:hAnsiTheme="majorBidi" w:cstheme="majorBidi"/>
          <w:sz w:val="24"/>
          <w:szCs w:val="24"/>
        </w:rPr>
        <w:t xml:space="preserve">61.pantā noteikto attiecībā uz iepirkuma līguma grozījumu veikšanu, </w:t>
      </w:r>
      <w:r w:rsidRPr="001425B5">
        <w:rPr>
          <w:rFonts w:asciiTheme="majorBidi" w:hAnsiTheme="majorBidi" w:cstheme="majorBidi"/>
          <w:sz w:val="24"/>
          <w:szCs w:val="24"/>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6B125A4A" w14:textId="335EB9EF" w:rsidR="000F4C62" w:rsidRPr="001425B5" w:rsidRDefault="000F4C62" w:rsidP="001425B5">
      <w:pPr>
        <w:pStyle w:val="Sarakstarindkopa"/>
        <w:numPr>
          <w:ilvl w:val="2"/>
          <w:numId w:val="8"/>
        </w:numPr>
        <w:tabs>
          <w:tab w:val="left" w:pos="1276"/>
        </w:tabs>
        <w:spacing w:after="0" w:line="276" w:lineRule="auto"/>
        <w:ind w:left="0" w:firstLine="567"/>
        <w:jc w:val="both"/>
        <w:rPr>
          <w:rFonts w:asciiTheme="majorBidi" w:hAnsiTheme="majorBidi" w:cstheme="majorBidi"/>
          <w:sz w:val="24"/>
          <w:szCs w:val="24"/>
          <w:shd w:val="clear" w:color="auto" w:fill="FFFFFF"/>
        </w:rPr>
      </w:pPr>
      <w:r w:rsidRPr="001425B5">
        <w:rPr>
          <w:rFonts w:asciiTheme="majorBidi" w:hAnsiTheme="majorBidi" w:cstheme="majorBidi"/>
          <w:sz w:val="24"/>
          <w:szCs w:val="24"/>
          <w:shd w:val="clear" w:color="auto" w:fill="FFFFFF"/>
        </w:rPr>
        <w:t>grozījumi ir nebūtiski;</w:t>
      </w:r>
    </w:p>
    <w:p w14:paraId="3A1EC2B8" w14:textId="618090F1" w:rsidR="000F4C62" w:rsidRPr="001425B5" w:rsidRDefault="000F4C62" w:rsidP="001425B5">
      <w:pPr>
        <w:pStyle w:val="Sarakstarindkopa"/>
        <w:numPr>
          <w:ilvl w:val="2"/>
          <w:numId w:val="8"/>
        </w:numPr>
        <w:tabs>
          <w:tab w:val="left" w:pos="1276"/>
        </w:tabs>
        <w:spacing w:after="0" w:line="276" w:lineRule="auto"/>
        <w:ind w:left="0" w:firstLine="567"/>
        <w:jc w:val="both"/>
        <w:rPr>
          <w:rFonts w:asciiTheme="majorBidi" w:hAnsiTheme="majorBidi" w:cstheme="majorBidi"/>
          <w:sz w:val="24"/>
          <w:szCs w:val="24"/>
          <w:shd w:val="clear" w:color="auto" w:fill="FFFFFF"/>
        </w:rPr>
      </w:pPr>
      <w:r w:rsidRPr="001425B5">
        <w:rPr>
          <w:rFonts w:asciiTheme="majorBidi" w:hAnsiTheme="majorBidi" w:cstheme="majorBidi"/>
          <w:sz w:val="24"/>
          <w:szCs w:val="24"/>
          <w:shd w:val="clear" w:color="auto" w:fill="FFFFFF"/>
        </w:rPr>
        <w:t xml:space="preserve">Līguma izpildi ir ietekmējuši būtiski atšķirīgi apstākļi no Līgumā paredzētajiem, kas nav radušies </w:t>
      </w:r>
      <w:r w:rsidRPr="001425B5">
        <w:rPr>
          <w:rFonts w:ascii="Times New Roman" w:eastAsia="Calibri" w:hAnsi="Times New Roman" w:cs="Times New Roman"/>
          <w:sz w:val="24"/>
          <w:szCs w:val="24"/>
        </w:rPr>
        <w:t>Apdrošinātāja</w:t>
      </w:r>
      <w:r w:rsidRPr="001425B5">
        <w:rPr>
          <w:rFonts w:asciiTheme="majorBidi" w:hAnsiTheme="majorBidi" w:cstheme="majorBidi"/>
          <w:sz w:val="24"/>
          <w:szCs w:val="24"/>
          <w:shd w:val="clear" w:color="auto" w:fill="FFFFFF"/>
        </w:rPr>
        <w:t xml:space="preserve"> vainas dēļ</w:t>
      </w:r>
      <w:r w:rsidR="00C26CA4">
        <w:rPr>
          <w:rFonts w:asciiTheme="majorBidi" w:hAnsiTheme="majorBidi" w:cstheme="majorBidi"/>
          <w:sz w:val="24"/>
          <w:szCs w:val="24"/>
          <w:shd w:val="clear" w:color="auto" w:fill="FFFFFF"/>
        </w:rPr>
        <w:t xml:space="preserve">. Šādā gadījumā </w:t>
      </w:r>
      <w:r w:rsidRPr="001425B5">
        <w:rPr>
          <w:rFonts w:asciiTheme="majorBidi" w:hAnsiTheme="majorBidi" w:cstheme="majorBidi"/>
          <w:sz w:val="24"/>
          <w:szCs w:val="24"/>
          <w:shd w:val="clear" w:color="auto" w:fill="FFFFFF"/>
        </w:rPr>
        <w:t xml:space="preserve"> </w:t>
      </w:r>
      <w:r w:rsidRPr="001425B5">
        <w:rPr>
          <w:rFonts w:ascii="Times New Roman" w:eastAsia="Calibri" w:hAnsi="Times New Roman" w:cs="Times New Roman"/>
          <w:sz w:val="24"/>
          <w:szCs w:val="24"/>
        </w:rPr>
        <w:t>Apdrošinātāj</w:t>
      </w:r>
      <w:r w:rsidR="00C26CA4">
        <w:rPr>
          <w:rFonts w:ascii="Times New Roman" w:eastAsia="Calibri" w:hAnsi="Times New Roman" w:cs="Times New Roman"/>
          <w:sz w:val="24"/>
          <w:szCs w:val="24"/>
        </w:rPr>
        <w:t>s</w:t>
      </w:r>
      <w:r w:rsidRPr="001425B5">
        <w:rPr>
          <w:rFonts w:asciiTheme="majorBidi" w:hAnsiTheme="majorBidi" w:cstheme="majorBidi"/>
          <w:sz w:val="24"/>
          <w:szCs w:val="24"/>
          <w:shd w:val="clear" w:color="auto" w:fill="FFFFFF"/>
        </w:rPr>
        <w:t xml:space="preserve"> iesniedz paskaidrojumu un pierādījumus apstākļiem, kas būtiski ietekmējuši Līguma izpildi</w:t>
      </w:r>
      <w:r w:rsidR="00C26CA4">
        <w:rPr>
          <w:rFonts w:asciiTheme="majorBidi" w:hAnsiTheme="majorBidi" w:cstheme="majorBidi"/>
          <w:sz w:val="24"/>
          <w:szCs w:val="24"/>
          <w:shd w:val="clear" w:color="auto" w:fill="FFFFFF"/>
        </w:rPr>
        <w:t xml:space="preserve"> un grozījumu nepieciešamību. </w:t>
      </w:r>
      <w:r w:rsidRPr="001425B5">
        <w:rPr>
          <w:rFonts w:asciiTheme="majorBidi" w:hAnsiTheme="majorBidi" w:cstheme="majorBidi"/>
          <w:sz w:val="24"/>
          <w:szCs w:val="24"/>
          <w:shd w:val="clear" w:color="auto" w:fill="FFFFFF"/>
        </w:rPr>
        <w:t xml:space="preserve"> </w:t>
      </w:r>
    </w:p>
    <w:p w14:paraId="4920CDCE" w14:textId="298665F0" w:rsidR="000F4C62" w:rsidRPr="001425B5" w:rsidRDefault="000F4C62" w:rsidP="001425B5">
      <w:pPr>
        <w:pStyle w:val="Sarakstarindkopa"/>
        <w:numPr>
          <w:ilvl w:val="2"/>
          <w:numId w:val="8"/>
        </w:numPr>
        <w:tabs>
          <w:tab w:val="left" w:pos="1276"/>
        </w:tabs>
        <w:spacing w:after="0" w:line="276" w:lineRule="auto"/>
        <w:ind w:left="0" w:firstLine="567"/>
        <w:jc w:val="both"/>
        <w:rPr>
          <w:rFonts w:asciiTheme="majorBidi" w:hAnsiTheme="majorBidi" w:cstheme="majorBidi"/>
          <w:bCs/>
          <w:sz w:val="24"/>
          <w:szCs w:val="24"/>
          <w:shd w:val="clear" w:color="auto" w:fill="FFFFFF"/>
        </w:rPr>
      </w:pPr>
      <w:r w:rsidRPr="001425B5">
        <w:rPr>
          <w:rFonts w:ascii="Times New Roman" w:eastAsia="Times New Roman" w:hAnsi="Times New Roman" w:cs="Times New Roman"/>
          <w:bCs/>
          <w:sz w:val="24"/>
          <w:szCs w:val="24"/>
          <w:lang w:eastAsia="ru-RU"/>
        </w:rPr>
        <w:t>Apdrošinājuma ņēmējam</w:t>
      </w:r>
      <w:r w:rsidRPr="001425B5">
        <w:rPr>
          <w:rFonts w:asciiTheme="majorBidi" w:hAnsiTheme="majorBidi" w:cstheme="majorBidi"/>
          <w:bCs/>
          <w:sz w:val="24"/>
          <w:szCs w:val="24"/>
        </w:rPr>
        <w:t xml:space="preserve"> ir mainījies </w:t>
      </w:r>
      <w:r w:rsidRPr="001425B5">
        <w:rPr>
          <w:rFonts w:ascii="Times New Roman" w:hAnsi="Times New Roman" w:cs="Times New Roman"/>
          <w:spacing w:val="-1"/>
          <w:sz w:val="24"/>
          <w:szCs w:val="24"/>
        </w:rPr>
        <w:t xml:space="preserve">Apdrošināto </w:t>
      </w:r>
      <w:r w:rsidR="00C26CA4">
        <w:rPr>
          <w:rFonts w:ascii="Times New Roman" w:hAnsi="Times New Roman" w:cs="Times New Roman"/>
          <w:spacing w:val="-1"/>
          <w:sz w:val="24"/>
          <w:szCs w:val="24"/>
        </w:rPr>
        <w:t xml:space="preserve">personu </w:t>
      </w:r>
      <w:r w:rsidRPr="001425B5">
        <w:rPr>
          <w:rFonts w:ascii="Times New Roman" w:hAnsi="Times New Roman" w:cs="Times New Roman"/>
          <w:spacing w:val="-1"/>
          <w:sz w:val="24"/>
          <w:szCs w:val="24"/>
        </w:rPr>
        <w:t>skaits</w:t>
      </w:r>
      <w:r w:rsidRPr="001425B5">
        <w:rPr>
          <w:rFonts w:asciiTheme="majorBidi" w:hAnsiTheme="majorBidi" w:cstheme="majorBidi"/>
          <w:bCs/>
          <w:sz w:val="24"/>
          <w:szCs w:val="24"/>
        </w:rPr>
        <w:t>;</w:t>
      </w:r>
    </w:p>
    <w:p w14:paraId="0A844430" w14:textId="779B1F6B" w:rsidR="000F4C62" w:rsidRPr="001425B5" w:rsidRDefault="000F4C62" w:rsidP="001425B5">
      <w:pPr>
        <w:pStyle w:val="Sarakstarindkopa"/>
        <w:numPr>
          <w:ilvl w:val="2"/>
          <w:numId w:val="8"/>
        </w:numPr>
        <w:tabs>
          <w:tab w:val="left" w:pos="1276"/>
        </w:tabs>
        <w:spacing w:after="0" w:line="276" w:lineRule="auto"/>
        <w:ind w:left="0" w:firstLine="567"/>
        <w:jc w:val="both"/>
        <w:rPr>
          <w:rFonts w:asciiTheme="majorBidi" w:hAnsiTheme="majorBidi" w:cstheme="majorBidi"/>
          <w:sz w:val="24"/>
          <w:szCs w:val="24"/>
          <w:shd w:val="clear" w:color="auto" w:fill="FFFFFF"/>
        </w:rPr>
      </w:pPr>
      <w:r w:rsidRPr="001425B5">
        <w:rPr>
          <w:rFonts w:asciiTheme="majorBidi" w:hAnsiTheme="majorBidi" w:cstheme="majorBidi"/>
          <w:bCs/>
          <w:sz w:val="24"/>
          <w:szCs w:val="24"/>
          <w:shd w:val="clear" w:color="auto" w:fill="FFFFFF"/>
        </w:rPr>
        <w:t>Līgum</w:t>
      </w:r>
      <w:r w:rsidRPr="001425B5">
        <w:rPr>
          <w:rFonts w:asciiTheme="majorBidi" w:hAnsiTheme="majorBidi" w:cstheme="majorBidi"/>
          <w:sz w:val="24"/>
          <w:szCs w:val="24"/>
          <w:shd w:val="clear" w:color="auto" w:fill="FFFFFF"/>
        </w:rPr>
        <w:t xml:space="preserve">a grozījumi ir nepieciešami tādu iemeslu dēļ, kurus </w:t>
      </w:r>
      <w:r w:rsidRPr="001425B5">
        <w:rPr>
          <w:rFonts w:ascii="Times New Roman" w:eastAsia="Times New Roman" w:hAnsi="Times New Roman" w:cs="Times New Roman"/>
          <w:bCs/>
          <w:sz w:val="24"/>
          <w:szCs w:val="24"/>
          <w:lang w:eastAsia="ru-RU"/>
        </w:rPr>
        <w:t>Apdrošinājuma ņēmējs</w:t>
      </w:r>
      <w:r w:rsidRPr="001425B5">
        <w:rPr>
          <w:rFonts w:asciiTheme="majorBidi" w:hAnsiTheme="majorBidi" w:cstheme="majorBidi"/>
          <w:bCs/>
          <w:sz w:val="24"/>
          <w:szCs w:val="24"/>
        </w:rPr>
        <w:t xml:space="preserve"> </w:t>
      </w:r>
      <w:r w:rsidRPr="001425B5">
        <w:rPr>
          <w:rFonts w:asciiTheme="majorBidi" w:hAnsiTheme="majorBidi" w:cstheme="majorBidi"/>
          <w:sz w:val="24"/>
          <w:szCs w:val="24"/>
          <w:shd w:val="clear" w:color="auto" w:fill="FFFFFF"/>
        </w:rPr>
        <w:t>iepriekš nevarēja paredzēt</w:t>
      </w:r>
      <w:r w:rsidR="00C26CA4">
        <w:rPr>
          <w:rFonts w:asciiTheme="majorBidi" w:hAnsiTheme="majorBidi" w:cstheme="majorBidi"/>
          <w:sz w:val="24"/>
          <w:szCs w:val="24"/>
          <w:shd w:val="clear" w:color="auto" w:fill="FFFFFF"/>
        </w:rPr>
        <w:t>u un ietekmēt</w:t>
      </w:r>
      <w:r w:rsidRPr="001425B5">
        <w:rPr>
          <w:rFonts w:asciiTheme="majorBidi" w:hAnsiTheme="majorBidi" w:cstheme="majorBidi"/>
          <w:sz w:val="24"/>
          <w:szCs w:val="24"/>
          <w:shd w:val="clear" w:color="auto" w:fill="FFFFFF"/>
        </w:rPr>
        <w:t>;</w:t>
      </w:r>
    </w:p>
    <w:p w14:paraId="0F388B94" w14:textId="6718F8FD" w:rsidR="000F4C62" w:rsidRPr="001425B5" w:rsidRDefault="000F4C62" w:rsidP="001425B5">
      <w:pPr>
        <w:pStyle w:val="Sarakstarindkopa"/>
        <w:numPr>
          <w:ilvl w:val="2"/>
          <w:numId w:val="8"/>
        </w:numPr>
        <w:tabs>
          <w:tab w:val="left" w:pos="1276"/>
        </w:tabs>
        <w:spacing w:after="0" w:line="276" w:lineRule="auto"/>
        <w:ind w:left="0" w:firstLine="567"/>
        <w:jc w:val="both"/>
        <w:rPr>
          <w:rFonts w:asciiTheme="majorBidi" w:hAnsiTheme="majorBidi" w:cstheme="majorBidi"/>
          <w:sz w:val="24"/>
          <w:szCs w:val="24"/>
          <w:shd w:val="clear" w:color="auto" w:fill="FFFFFF"/>
        </w:rPr>
      </w:pPr>
      <w:r w:rsidRPr="001425B5">
        <w:rPr>
          <w:rFonts w:asciiTheme="majorBidi" w:hAnsiTheme="majorBidi" w:cstheme="majorBidi"/>
          <w:sz w:val="24"/>
          <w:szCs w:val="24"/>
          <w:shd w:val="clear" w:color="auto" w:fill="FFFFFF"/>
        </w:rPr>
        <w:t>neatkarīgi no tā, vai Līguma grozījumi būtiski vai nebūtiski,</w:t>
      </w:r>
      <w:r w:rsidRPr="001425B5">
        <w:rPr>
          <w:rFonts w:asciiTheme="majorBidi" w:hAnsiTheme="majorBidi" w:cstheme="majorBidi"/>
          <w:sz w:val="24"/>
          <w:szCs w:val="24"/>
        </w:rPr>
        <w:t xml:space="preserve"> Līguma grozījumu vērtība, </w:t>
      </w:r>
      <w:r w:rsidRPr="001425B5">
        <w:rPr>
          <w:rFonts w:asciiTheme="majorBidi" w:hAnsiTheme="majorBidi" w:cstheme="majorBidi"/>
          <w:sz w:val="24"/>
          <w:szCs w:val="24"/>
          <w:shd w:val="clear" w:color="auto" w:fill="FFFFFF"/>
        </w:rPr>
        <w:t>ko noteic kā visu secīgi veikto grozījumu naudas vērtību summu, vienlaikus nesasniedz 10 % no sākotnējās līgumcenas.</w:t>
      </w:r>
    </w:p>
    <w:p w14:paraId="074F71B4" w14:textId="5EA91716" w:rsidR="000F4C62" w:rsidRPr="001425B5" w:rsidRDefault="000F4C62" w:rsidP="00B32418">
      <w:pPr>
        <w:pStyle w:val="Sarakstarindkopa"/>
        <w:numPr>
          <w:ilvl w:val="1"/>
          <w:numId w:val="8"/>
        </w:numPr>
        <w:tabs>
          <w:tab w:val="left" w:pos="1134"/>
        </w:tabs>
        <w:spacing w:after="0" w:line="276" w:lineRule="auto"/>
        <w:ind w:left="0" w:firstLine="567"/>
        <w:jc w:val="both"/>
        <w:rPr>
          <w:rFonts w:ascii="Times New Roman" w:hAnsi="Times New Roman" w:cs="Times New Roman"/>
          <w:sz w:val="24"/>
          <w:szCs w:val="24"/>
        </w:rPr>
      </w:pPr>
      <w:r w:rsidRPr="001425B5">
        <w:rPr>
          <w:rFonts w:ascii="Times New Roman" w:hAnsi="Times New Roman" w:cs="Times New Roman"/>
          <w:sz w:val="24"/>
          <w:szCs w:val="24"/>
        </w:rPr>
        <w:t>Līgumu var papildināt, grozīt vai izbeigt, Pusēm savstarpēji vienojoties. Jebkuras Līguma izmaiņas vai papildinājumi tiek noformēti rakstveidā un kļūst par Līguma neatņemamu sastāvdaļu.</w:t>
      </w:r>
    </w:p>
    <w:p w14:paraId="76D0C4EE" w14:textId="6D1BB6F0" w:rsidR="00FF6F5F" w:rsidRPr="00FF6F5F" w:rsidRDefault="000F4C62" w:rsidP="00B32418">
      <w:pPr>
        <w:pStyle w:val="Sarakstarindkopa"/>
        <w:numPr>
          <w:ilvl w:val="1"/>
          <w:numId w:val="8"/>
        </w:numPr>
        <w:tabs>
          <w:tab w:val="left" w:pos="993"/>
        </w:tabs>
        <w:spacing w:after="0" w:line="276" w:lineRule="auto"/>
        <w:ind w:left="0" w:firstLine="567"/>
        <w:jc w:val="both"/>
        <w:rPr>
          <w:rFonts w:ascii="Times New Roman" w:eastAsia="Times New Roman" w:hAnsi="Times New Roman"/>
          <w:sz w:val="24"/>
          <w:szCs w:val="24"/>
          <w:lang w:eastAsia="lv-LV"/>
        </w:rPr>
      </w:pPr>
      <w:r w:rsidRPr="001425B5">
        <w:rPr>
          <w:rFonts w:ascii="Times New Roman" w:hAnsi="Times New Roman"/>
          <w:sz w:val="24"/>
          <w:szCs w:val="24"/>
        </w:rPr>
        <w:t>Apdrošinājuma ņēmējs var vienpusēji izbeigt Līgumu pirms termiņa</w:t>
      </w:r>
      <w:r w:rsidR="00FF6F5F">
        <w:rPr>
          <w:rFonts w:ascii="Times New Roman" w:hAnsi="Times New Roman"/>
          <w:sz w:val="24"/>
          <w:szCs w:val="24"/>
        </w:rPr>
        <w:t xml:space="preserve"> par to brīdinot Apdrošinātāju 30  (trīsdesmit) dienas iepriekš</w:t>
      </w:r>
      <w:r w:rsidRPr="001425B5">
        <w:rPr>
          <w:rFonts w:ascii="Times New Roman" w:hAnsi="Times New Roman"/>
          <w:sz w:val="24"/>
          <w:szCs w:val="24"/>
        </w:rPr>
        <w:t>, ja</w:t>
      </w:r>
      <w:r w:rsidR="00FF6F5F">
        <w:rPr>
          <w:rFonts w:ascii="Times New Roman" w:hAnsi="Times New Roman"/>
          <w:sz w:val="24"/>
          <w:szCs w:val="24"/>
        </w:rPr>
        <w:t>:</w:t>
      </w:r>
    </w:p>
    <w:p w14:paraId="5FAA04AF" w14:textId="77777777" w:rsidR="00FF6F5F" w:rsidRPr="00FF6F5F" w:rsidRDefault="000F4C62" w:rsidP="00FF6F5F">
      <w:pPr>
        <w:pStyle w:val="Sarakstarindkopa"/>
        <w:numPr>
          <w:ilvl w:val="2"/>
          <w:numId w:val="8"/>
        </w:numPr>
        <w:tabs>
          <w:tab w:val="left" w:pos="1276"/>
        </w:tabs>
        <w:spacing w:after="0" w:line="276" w:lineRule="auto"/>
        <w:ind w:left="0" w:firstLine="567"/>
        <w:jc w:val="both"/>
        <w:rPr>
          <w:rFonts w:ascii="Times New Roman" w:eastAsia="Times New Roman" w:hAnsi="Times New Roman"/>
          <w:sz w:val="24"/>
          <w:szCs w:val="24"/>
          <w:lang w:eastAsia="lv-LV"/>
        </w:rPr>
      </w:pPr>
      <w:r w:rsidRPr="001425B5">
        <w:rPr>
          <w:rFonts w:ascii="Times New Roman" w:hAnsi="Times New Roman"/>
          <w:sz w:val="24"/>
          <w:szCs w:val="24"/>
        </w:rPr>
        <w:t xml:space="preserve"> Apdrošinātājs nepilda vai nepienācīgi pilda jebkuru Līguma nosacījumu vai iesniegtā tehniskā un finanšu piedāvājuma punktu</w:t>
      </w:r>
      <w:r w:rsidR="0006232E">
        <w:rPr>
          <w:rFonts w:ascii="Times New Roman" w:hAnsi="Times New Roman"/>
          <w:sz w:val="24"/>
          <w:szCs w:val="24"/>
        </w:rPr>
        <w:t xml:space="preserve"> un nav novērsis konstatēto trūkumu vai pārkāpumu Apdrošinājuma ņēmēja rakstveida brīdinājumā norādītajā termiņā, kas nav īsāks par </w:t>
      </w:r>
      <w:r w:rsidR="00C60CFF">
        <w:rPr>
          <w:rFonts w:ascii="Times New Roman" w:hAnsi="Times New Roman"/>
          <w:sz w:val="24"/>
          <w:szCs w:val="24"/>
        </w:rPr>
        <w:t>5 (</w:t>
      </w:r>
      <w:r w:rsidR="0006232E">
        <w:rPr>
          <w:rFonts w:ascii="Times New Roman" w:hAnsi="Times New Roman"/>
          <w:sz w:val="24"/>
          <w:szCs w:val="24"/>
        </w:rPr>
        <w:t>piecām</w:t>
      </w:r>
      <w:r w:rsidR="00C60CFF">
        <w:rPr>
          <w:rFonts w:ascii="Times New Roman" w:hAnsi="Times New Roman"/>
          <w:sz w:val="24"/>
          <w:szCs w:val="24"/>
        </w:rPr>
        <w:t>)</w:t>
      </w:r>
      <w:r w:rsidR="0006232E">
        <w:rPr>
          <w:rFonts w:ascii="Times New Roman" w:hAnsi="Times New Roman"/>
          <w:sz w:val="24"/>
          <w:szCs w:val="24"/>
        </w:rPr>
        <w:t xml:space="preserve"> darbdienām</w:t>
      </w:r>
      <w:r w:rsidR="00FF6F5F">
        <w:rPr>
          <w:rFonts w:ascii="Times New Roman" w:hAnsi="Times New Roman"/>
          <w:sz w:val="24"/>
          <w:szCs w:val="24"/>
        </w:rPr>
        <w:t>;</w:t>
      </w:r>
    </w:p>
    <w:p w14:paraId="0F8D4415" w14:textId="0A63ACE1" w:rsidR="000F4C62" w:rsidRPr="001425B5" w:rsidRDefault="00FF6F5F" w:rsidP="00FF6F5F">
      <w:pPr>
        <w:pStyle w:val="Sarakstarindkopa"/>
        <w:numPr>
          <w:ilvl w:val="2"/>
          <w:numId w:val="8"/>
        </w:numPr>
        <w:tabs>
          <w:tab w:val="left" w:pos="1276"/>
        </w:tabs>
        <w:spacing w:after="0" w:line="276" w:lineRule="auto"/>
        <w:ind w:left="0" w:firstLine="567"/>
        <w:jc w:val="both"/>
        <w:rPr>
          <w:rFonts w:ascii="Times New Roman" w:eastAsia="Times New Roman" w:hAnsi="Times New Roman"/>
          <w:sz w:val="24"/>
          <w:szCs w:val="24"/>
          <w:lang w:eastAsia="lv-LV"/>
        </w:rPr>
      </w:pPr>
      <w:r>
        <w:rPr>
          <w:rFonts w:ascii="Times New Roman" w:hAnsi="Times New Roman"/>
          <w:sz w:val="24"/>
          <w:szCs w:val="24"/>
        </w:rPr>
        <w:t xml:space="preserve">Apdrošinātājam piemērotais līgumsods sasniedzis </w:t>
      </w:r>
      <w:r w:rsidRPr="00FF6F5F">
        <w:rPr>
          <w:rFonts w:ascii="Times New Roman" w:hAnsi="Times New Roman"/>
          <w:sz w:val="24"/>
          <w:szCs w:val="24"/>
        </w:rPr>
        <w:t>10% no Pirmā perioda līgumcenas</w:t>
      </w:r>
      <w:r w:rsidR="000F4C62" w:rsidRPr="001425B5">
        <w:rPr>
          <w:rFonts w:ascii="Times New Roman" w:hAnsi="Times New Roman"/>
          <w:sz w:val="24"/>
          <w:szCs w:val="24"/>
        </w:rPr>
        <w:t>.</w:t>
      </w:r>
    </w:p>
    <w:p w14:paraId="39798C0E" w14:textId="471B4191" w:rsidR="000F4C62" w:rsidRDefault="00706B8E" w:rsidP="00B32418">
      <w:pPr>
        <w:pStyle w:val="Sarakstarindkopa"/>
        <w:numPr>
          <w:ilvl w:val="1"/>
          <w:numId w:val="8"/>
        </w:numPr>
        <w:tabs>
          <w:tab w:val="left" w:pos="1134"/>
          <w:tab w:val="left" w:pos="1276"/>
        </w:tabs>
        <w:spacing w:after="0" w:line="276" w:lineRule="auto"/>
        <w:ind w:left="0" w:firstLine="567"/>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lastRenderedPageBreak/>
        <w:t xml:space="preserve">Apdrošinājuma ņēmējs </w:t>
      </w:r>
      <w:r w:rsidR="00174ED5">
        <w:rPr>
          <w:rFonts w:ascii="Times New Roman" w:eastAsia="Times New Roman" w:hAnsi="Times New Roman"/>
          <w:sz w:val="24"/>
          <w:szCs w:val="24"/>
          <w:lang w:eastAsia="lv-LV"/>
        </w:rPr>
        <w:t>nekavējoties</w:t>
      </w:r>
      <w:r>
        <w:rPr>
          <w:rFonts w:ascii="Times New Roman" w:eastAsia="Times New Roman" w:hAnsi="Times New Roman"/>
          <w:sz w:val="24"/>
          <w:szCs w:val="24"/>
          <w:lang w:eastAsia="lv-LV"/>
        </w:rPr>
        <w:t xml:space="preserve"> vienpusēji izbeidz Līgumu, ja  Apdrošinātājam tiek </w:t>
      </w:r>
      <w:r w:rsidR="000F4C62" w:rsidRPr="001425B5">
        <w:rPr>
          <w:rFonts w:ascii="Times New Roman" w:eastAsia="Times New Roman" w:hAnsi="Times New Roman"/>
          <w:sz w:val="24"/>
          <w:szCs w:val="24"/>
          <w:lang w:eastAsia="lv-LV"/>
        </w:rPr>
        <w:t>piemērotas starptautiskās vai nacionālās sankcijas vai būtiskas finanšu un kapitāla tirgus intereses ietekmējošas Eiropas Savienības vai Ziemeļatlantijas līguma organizācijas dalībvalsts noteiktās sankcijas.</w:t>
      </w:r>
    </w:p>
    <w:p w14:paraId="7433F691" w14:textId="5AA1A9DC" w:rsidR="00FF6F5F" w:rsidRDefault="00FF6F5F" w:rsidP="00B32418">
      <w:pPr>
        <w:pStyle w:val="Sarakstarindkopa"/>
        <w:numPr>
          <w:ilvl w:val="1"/>
          <w:numId w:val="8"/>
        </w:numPr>
        <w:tabs>
          <w:tab w:val="left" w:pos="1134"/>
          <w:tab w:val="left" w:pos="1276"/>
        </w:tabs>
        <w:spacing w:after="0" w:line="276" w:lineRule="auto"/>
        <w:ind w:left="0" w:firstLine="567"/>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Apdrošinātājam ir tiesības vienpusēji </w:t>
      </w:r>
      <w:r w:rsidRPr="00FF6F5F">
        <w:rPr>
          <w:rFonts w:ascii="Times New Roman" w:eastAsia="Times New Roman" w:hAnsi="Times New Roman"/>
          <w:sz w:val="24"/>
          <w:szCs w:val="24"/>
          <w:lang w:eastAsia="lv-LV"/>
        </w:rPr>
        <w:t>izbeigt Līgumu pirms termiņa par to brīdinot Apdrošinā</w:t>
      </w:r>
      <w:r>
        <w:rPr>
          <w:rFonts w:ascii="Times New Roman" w:eastAsia="Times New Roman" w:hAnsi="Times New Roman"/>
          <w:sz w:val="24"/>
          <w:szCs w:val="24"/>
          <w:lang w:eastAsia="lv-LV"/>
        </w:rPr>
        <w:t>juma ņēmēju</w:t>
      </w:r>
      <w:r w:rsidRPr="00FF6F5F">
        <w:rPr>
          <w:rFonts w:ascii="Times New Roman" w:eastAsia="Times New Roman" w:hAnsi="Times New Roman"/>
          <w:sz w:val="24"/>
          <w:szCs w:val="24"/>
          <w:lang w:eastAsia="lv-LV"/>
        </w:rPr>
        <w:t xml:space="preserve"> 30  (trīsdesmit) dienas iepriekš, ja</w:t>
      </w:r>
      <w:r>
        <w:rPr>
          <w:rFonts w:ascii="Times New Roman" w:eastAsia="Times New Roman" w:hAnsi="Times New Roman"/>
          <w:sz w:val="24"/>
          <w:szCs w:val="24"/>
          <w:lang w:eastAsia="lv-LV"/>
        </w:rPr>
        <w:t xml:space="preserve"> tā maksājuma termiņa nokavējums pārsniedzis </w:t>
      </w:r>
      <w:r w:rsidRPr="00FF6F5F">
        <w:rPr>
          <w:rFonts w:ascii="Times New Roman" w:eastAsia="Times New Roman" w:hAnsi="Times New Roman"/>
          <w:sz w:val="24"/>
          <w:szCs w:val="24"/>
          <w:lang w:eastAsia="lv-LV"/>
        </w:rPr>
        <w:t>30  (trīsdesmit) dienas</w:t>
      </w:r>
      <w:r>
        <w:rPr>
          <w:rFonts w:ascii="Times New Roman" w:eastAsia="Times New Roman" w:hAnsi="Times New Roman"/>
          <w:sz w:val="24"/>
          <w:szCs w:val="24"/>
          <w:lang w:eastAsia="lv-LV"/>
        </w:rPr>
        <w:t xml:space="preserve"> vai piemērotais līgumsods par apdrošināšanas prēmijas apmaksu sasniedzis </w:t>
      </w:r>
      <w:r w:rsidRPr="00FF6F5F">
        <w:rPr>
          <w:rFonts w:ascii="Times New Roman" w:eastAsia="Times New Roman" w:hAnsi="Times New Roman"/>
          <w:sz w:val="24"/>
          <w:szCs w:val="24"/>
          <w:lang w:eastAsia="lv-LV"/>
        </w:rPr>
        <w:t>10% no Pirmā perioda plānotās līgumcenas</w:t>
      </w:r>
      <w:r>
        <w:rPr>
          <w:rFonts w:ascii="Times New Roman" w:eastAsia="Times New Roman" w:hAnsi="Times New Roman"/>
          <w:sz w:val="24"/>
          <w:szCs w:val="24"/>
          <w:lang w:eastAsia="lv-LV"/>
        </w:rPr>
        <w:t>.</w:t>
      </w:r>
    </w:p>
    <w:p w14:paraId="54213A91" w14:textId="125BC6DD" w:rsidR="00B32418" w:rsidRPr="001425B5" w:rsidRDefault="00B32418" w:rsidP="00B32418">
      <w:pPr>
        <w:pStyle w:val="Sarakstarindkopa"/>
        <w:numPr>
          <w:ilvl w:val="1"/>
          <w:numId w:val="8"/>
        </w:numPr>
        <w:tabs>
          <w:tab w:val="left" w:pos="1134"/>
          <w:tab w:val="left" w:pos="1276"/>
        </w:tabs>
        <w:spacing w:after="0" w:line="276" w:lineRule="auto"/>
        <w:ind w:left="0" w:firstLine="567"/>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Puses ir tiesīgas Līgumu izbeigt abpusēji vienojoties.</w:t>
      </w:r>
    </w:p>
    <w:p w14:paraId="06FED84B" w14:textId="77777777" w:rsidR="000F4C62" w:rsidRPr="003231EF" w:rsidRDefault="000F4C62" w:rsidP="000F4C62">
      <w:pPr>
        <w:tabs>
          <w:tab w:val="left" w:pos="360"/>
        </w:tabs>
        <w:spacing w:after="0" w:line="276" w:lineRule="auto"/>
        <w:jc w:val="both"/>
        <w:rPr>
          <w:rFonts w:ascii="Times New Roman" w:hAnsi="Times New Roman" w:cs="Times New Roman"/>
          <w:sz w:val="24"/>
          <w:szCs w:val="24"/>
        </w:rPr>
      </w:pPr>
    </w:p>
    <w:p w14:paraId="2D577DEB" w14:textId="2B0E49A3" w:rsidR="000F4C62" w:rsidRPr="00C211C3" w:rsidRDefault="006C50AF" w:rsidP="001425B5">
      <w:pPr>
        <w:pStyle w:val="Sarakstarindkopa"/>
        <w:numPr>
          <w:ilvl w:val="0"/>
          <w:numId w:val="8"/>
        </w:numPr>
        <w:spacing w:after="0" w:line="276" w:lineRule="auto"/>
        <w:jc w:val="center"/>
        <w:rPr>
          <w:rFonts w:ascii="Times New Roman" w:eastAsia="Times New Roman" w:hAnsi="Times New Roman"/>
          <w:b/>
          <w:caps/>
          <w:sz w:val="24"/>
          <w:szCs w:val="24"/>
          <w:lang w:eastAsia="lv-LV"/>
        </w:rPr>
      </w:pPr>
      <w:r w:rsidRPr="00C211C3">
        <w:rPr>
          <w:rFonts w:ascii="Times New Roman" w:eastAsia="Times New Roman" w:hAnsi="Times New Roman"/>
          <w:b/>
          <w:caps/>
          <w:sz w:val="24"/>
          <w:szCs w:val="24"/>
          <w:lang w:eastAsia="lv-LV"/>
        </w:rPr>
        <w:t>N</w:t>
      </w:r>
      <w:r w:rsidR="000F4C62" w:rsidRPr="00C211C3">
        <w:rPr>
          <w:rFonts w:ascii="Times New Roman" w:eastAsia="Times New Roman" w:hAnsi="Times New Roman"/>
          <w:b/>
          <w:caps/>
          <w:sz w:val="24"/>
          <w:szCs w:val="24"/>
          <w:lang w:eastAsia="lv-LV"/>
        </w:rPr>
        <w:t>epārvarama vara</w:t>
      </w:r>
    </w:p>
    <w:p w14:paraId="0677960B" w14:textId="61C93094" w:rsidR="006C50AF" w:rsidRPr="006C50AF" w:rsidRDefault="006C50AF" w:rsidP="001425B5">
      <w:pPr>
        <w:pStyle w:val="Bezatstarpm"/>
        <w:numPr>
          <w:ilvl w:val="1"/>
          <w:numId w:val="8"/>
        </w:numPr>
        <w:tabs>
          <w:tab w:val="left" w:pos="567"/>
          <w:tab w:val="left" w:pos="1134"/>
        </w:tabs>
        <w:suppressAutoHyphens w:val="0"/>
        <w:spacing w:line="276" w:lineRule="auto"/>
        <w:ind w:left="0" w:firstLine="567"/>
        <w:jc w:val="both"/>
        <w:rPr>
          <w:lang w:eastAsia="lv-LV"/>
        </w:rPr>
      </w:pPr>
      <w:r w:rsidRPr="006C50AF">
        <w:rPr>
          <w:lang w:eastAsia="lv-LV"/>
        </w:rPr>
        <w:t>Par nepārvaramas varas apstākļiem tiek uzskatīti tādi apstākļi un notikumi kā dabas katastrofas un ūdens plūdi, zemestrīce un citas stihiskās nelaimes, kā arī karš, streiki, nemieri, valsts iekšējie apvērsumi, kā arī citi apstākļi (turpmāk tekstā – nepārvaramas varas apstākļi).</w:t>
      </w:r>
    </w:p>
    <w:p w14:paraId="34C3C50A" w14:textId="5D56D0A5" w:rsidR="006C50AF" w:rsidRPr="006C50AF" w:rsidRDefault="006C50AF" w:rsidP="001425B5">
      <w:pPr>
        <w:pStyle w:val="Bezatstarpm"/>
        <w:numPr>
          <w:ilvl w:val="1"/>
          <w:numId w:val="8"/>
        </w:numPr>
        <w:tabs>
          <w:tab w:val="left" w:pos="567"/>
          <w:tab w:val="left" w:pos="1134"/>
        </w:tabs>
        <w:suppressAutoHyphens w:val="0"/>
        <w:spacing w:line="276" w:lineRule="auto"/>
        <w:ind w:left="0" w:firstLine="567"/>
        <w:jc w:val="both"/>
        <w:rPr>
          <w:lang w:eastAsia="lv-LV"/>
        </w:rPr>
      </w:pPr>
      <w:r w:rsidRPr="006C50AF">
        <w:rPr>
          <w:lang w:eastAsia="lv-LV"/>
        </w:rPr>
        <w:t>Ja kādai no Pusēm tās saistību pilnīga vai daļēja izpildīšana ir kļuvusi neiespējama nepārvaramas varas apstākļu dēļ, attiecīgo saistību izpildes termiņš tiek apturēts uz laiku, kamēr turpinās šie apstākļi.</w:t>
      </w:r>
    </w:p>
    <w:p w14:paraId="556AEE71" w14:textId="0273F0F2" w:rsidR="006C50AF" w:rsidRPr="006C50AF" w:rsidRDefault="006C50AF" w:rsidP="001425B5">
      <w:pPr>
        <w:pStyle w:val="Bezatstarpm"/>
        <w:numPr>
          <w:ilvl w:val="1"/>
          <w:numId w:val="8"/>
        </w:numPr>
        <w:tabs>
          <w:tab w:val="left" w:pos="567"/>
          <w:tab w:val="left" w:pos="1134"/>
        </w:tabs>
        <w:suppressAutoHyphens w:val="0"/>
        <w:spacing w:line="276" w:lineRule="auto"/>
        <w:ind w:left="0" w:firstLine="567"/>
        <w:jc w:val="both"/>
        <w:rPr>
          <w:lang w:eastAsia="lv-LV"/>
        </w:rPr>
      </w:pPr>
      <w:r w:rsidRPr="006C50AF">
        <w:rPr>
          <w:lang w:eastAsia="lv-LV"/>
        </w:rPr>
        <w:t>Pusei, kura saistību izpildi pilnībā vai daļēji ierobežo iestājušies nepārvaramas varas apstākļi, nekavējoties (ne vēlāk kā 3 (trīs) darbdienu laikā) rakstiski informē otru Pusi par šādu apstākļu iestāšanos vai izbeigšanos.</w:t>
      </w:r>
    </w:p>
    <w:p w14:paraId="78E926EE" w14:textId="066D881C" w:rsidR="000F4C62" w:rsidRPr="001425B5" w:rsidRDefault="006C50AF" w:rsidP="001425B5">
      <w:pPr>
        <w:pStyle w:val="Sarakstarindkopa"/>
        <w:numPr>
          <w:ilvl w:val="1"/>
          <w:numId w:val="8"/>
        </w:numPr>
        <w:tabs>
          <w:tab w:val="left" w:pos="1134"/>
        </w:tabs>
        <w:spacing w:after="0" w:line="276" w:lineRule="auto"/>
        <w:ind w:left="0" w:firstLine="567"/>
        <w:jc w:val="both"/>
        <w:rPr>
          <w:rFonts w:ascii="Times New Roman" w:eastAsia="Times New Roman" w:hAnsi="Times New Roman" w:cs="Times New Roman"/>
          <w:sz w:val="24"/>
          <w:szCs w:val="24"/>
          <w:lang w:eastAsia="lv-LV"/>
        </w:rPr>
      </w:pPr>
      <w:r w:rsidRPr="001425B5">
        <w:rPr>
          <w:rFonts w:ascii="Times New Roman" w:hAnsi="Times New Roman" w:cs="Times New Roman"/>
          <w:sz w:val="24"/>
          <w:szCs w:val="24"/>
          <w:lang w:eastAsia="lv-LV"/>
        </w:rPr>
        <w:t>Par zaudējumiem un kavējumiem, kas radušies nepārvaramas varas apstākļu dēļ, neviena no Pusēm nav atbildīga.</w:t>
      </w:r>
    </w:p>
    <w:p w14:paraId="238760B0" w14:textId="77777777" w:rsidR="000F4C62" w:rsidRPr="006C50AF" w:rsidRDefault="000F4C62" w:rsidP="006C50AF">
      <w:pPr>
        <w:tabs>
          <w:tab w:val="left" w:pos="1134"/>
        </w:tabs>
        <w:spacing w:after="0" w:line="276" w:lineRule="auto"/>
        <w:ind w:firstLine="567"/>
        <w:jc w:val="both"/>
        <w:rPr>
          <w:rFonts w:ascii="Times New Roman" w:eastAsia="Times New Roman" w:hAnsi="Times New Roman" w:cs="Times New Roman"/>
          <w:sz w:val="24"/>
          <w:szCs w:val="24"/>
          <w:lang w:eastAsia="lv-LV"/>
        </w:rPr>
      </w:pPr>
    </w:p>
    <w:p w14:paraId="5C33FA9B" w14:textId="3A59CCE5" w:rsidR="00C211C3" w:rsidRDefault="00C211C3" w:rsidP="001425B5">
      <w:pPr>
        <w:pStyle w:val="Sarakstarindkopa"/>
        <w:numPr>
          <w:ilvl w:val="0"/>
          <w:numId w:val="8"/>
        </w:numPr>
        <w:spacing w:after="0" w:line="276" w:lineRule="auto"/>
        <w:jc w:val="center"/>
        <w:rPr>
          <w:rFonts w:ascii="Times New Roman" w:eastAsia="Times New Roman" w:hAnsi="Times New Roman"/>
          <w:b/>
          <w:sz w:val="24"/>
          <w:szCs w:val="24"/>
          <w:lang w:eastAsia="lv-LV"/>
        </w:rPr>
      </w:pPr>
      <w:r w:rsidRPr="00C211C3">
        <w:rPr>
          <w:rFonts w:ascii="Times New Roman" w:eastAsia="Times New Roman" w:hAnsi="Times New Roman" w:cs="Times New Roman"/>
          <w:b/>
          <w:bCs/>
          <w:sz w:val="27"/>
          <w:szCs w:val="27"/>
          <w:lang w:eastAsia="lv-LV"/>
        </w:rPr>
        <w:t>PUŠU ATBILDĪBA UN STRĪDU ATRISINĀŠANA</w:t>
      </w:r>
    </w:p>
    <w:p w14:paraId="51318F42" w14:textId="45ACB1B5" w:rsidR="00C568B3" w:rsidRDefault="00C568B3" w:rsidP="001425B5">
      <w:pPr>
        <w:pStyle w:val="Sarakstarindkopa"/>
        <w:numPr>
          <w:ilvl w:val="1"/>
          <w:numId w:val="8"/>
        </w:numPr>
        <w:tabs>
          <w:tab w:val="left" w:pos="0"/>
          <w:tab w:val="left" w:pos="1134"/>
        </w:tabs>
        <w:spacing w:after="0" w:line="276" w:lineRule="auto"/>
        <w:ind w:left="0" w:firstLine="567"/>
        <w:jc w:val="both"/>
        <w:rPr>
          <w:rFonts w:ascii="Times New Roman" w:hAnsi="Times New Roman" w:cs="Times New Roman"/>
          <w:sz w:val="24"/>
          <w:szCs w:val="24"/>
        </w:rPr>
      </w:pPr>
      <w:r w:rsidRPr="00C568B3">
        <w:rPr>
          <w:rFonts w:ascii="Times New Roman" w:hAnsi="Times New Roman" w:cs="Times New Roman"/>
          <w:sz w:val="24"/>
          <w:szCs w:val="24"/>
        </w:rPr>
        <w:t xml:space="preserve">Par polises vai tās grozījumu izsniegšanas termiņa kavējumu </w:t>
      </w:r>
      <w:r>
        <w:rPr>
          <w:rFonts w:ascii="Times New Roman" w:hAnsi="Times New Roman" w:cs="Times New Roman"/>
          <w:sz w:val="24"/>
          <w:szCs w:val="24"/>
        </w:rPr>
        <w:t>Apdrošinājuma ņēmējs</w:t>
      </w:r>
      <w:r w:rsidRPr="00C568B3">
        <w:rPr>
          <w:rFonts w:ascii="Times New Roman" w:hAnsi="Times New Roman" w:cs="Times New Roman"/>
          <w:sz w:val="24"/>
          <w:szCs w:val="24"/>
        </w:rPr>
        <w:t xml:space="preserve"> ir tiesīgs piemērot līgumsodu 0,1% apmērā no Līguma Pirmā perioda summas par katru kavējuma dienu, bet ne vairāk kā 10% no Pirmā perioda </w:t>
      </w:r>
      <w:r w:rsidR="00FF6F5F">
        <w:rPr>
          <w:rFonts w:ascii="Times New Roman" w:hAnsi="Times New Roman" w:cs="Times New Roman"/>
          <w:sz w:val="24"/>
          <w:szCs w:val="24"/>
        </w:rPr>
        <w:t>plānotās līgumcenas</w:t>
      </w:r>
      <w:r>
        <w:rPr>
          <w:rFonts w:ascii="Times New Roman" w:hAnsi="Times New Roman" w:cs="Times New Roman"/>
          <w:sz w:val="24"/>
          <w:szCs w:val="24"/>
        </w:rPr>
        <w:t>.</w:t>
      </w:r>
    </w:p>
    <w:p w14:paraId="45E75DEE" w14:textId="55A6EFF8" w:rsidR="00C568B3" w:rsidRDefault="00D72BF7" w:rsidP="001425B5">
      <w:pPr>
        <w:pStyle w:val="Sarakstarindkopa"/>
        <w:numPr>
          <w:ilvl w:val="1"/>
          <w:numId w:val="8"/>
        </w:numPr>
        <w:tabs>
          <w:tab w:val="left" w:pos="0"/>
          <w:tab w:val="left" w:pos="1134"/>
        </w:tabs>
        <w:spacing w:after="0" w:line="276" w:lineRule="auto"/>
        <w:ind w:left="0" w:firstLine="567"/>
        <w:jc w:val="both"/>
        <w:rPr>
          <w:rFonts w:ascii="Times New Roman" w:hAnsi="Times New Roman" w:cs="Times New Roman"/>
          <w:sz w:val="24"/>
          <w:szCs w:val="24"/>
        </w:rPr>
      </w:pPr>
      <w:r w:rsidRPr="00D72BF7">
        <w:rPr>
          <w:rFonts w:ascii="Times New Roman" w:hAnsi="Times New Roman" w:cs="Times New Roman"/>
          <w:sz w:val="24"/>
          <w:szCs w:val="24"/>
        </w:rPr>
        <w:t xml:space="preserve">Par </w:t>
      </w:r>
      <w:r>
        <w:rPr>
          <w:rFonts w:ascii="Times New Roman" w:hAnsi="Times New Roman" w:cs="Times New Roman"/>
          <w:sz w:val="24"/>
          <w:szCs w:val="24"/>
        </w:rPr>
        <w:t>Līguma noteikumu pārkāpumu, izņemot Līguma 8.1.punktā minēto,</w:t>
      </w:r>
      <w:r w:rsidRPr="00D72BF7">
        <w:rPr>
          <w:rFonts w:ascii="Times New Roman" w:hAnsi="Times New Roman" w:cs="Times New Roman"/>
          <w:sz w:val="24"/>
          <w:szCs w:val="24"/>
        </w:rPr>
        <w:t xml:space="preserve"> Apdrošinājuma ņēmējs ir tiesīgs piemērot līgumsodu 0,1% apmērā no Līguma Pirmā perioda </w:t>
      </w:r>
      <w:r w:rsidR="00FF6F5F">
        <w:rPr>
          <w:rFonts w:ascii="Times New Roman" w:hAnsi="Times New Roman" w:cs="Times New Roman"/>
          <w:sz w:val="24"/>
          <w:szCs w:val="24"/>
        </w:rPr>
        <w:t>plānotās līgumcenas</w:t>
      </w:r>
      <w:r w:rsidRPr="00D72BF7">
        <w:rPr>
          <w:rFonts w:ascii="Times New Roman" w:hAnsi="Times New Roman" w:cs="Times New Roman"/>
          <w:sz w:val="24"/>
          <w:szCs w:val="24"/>
        </w:rPr>
        <w:t xml:space="preserve"> par katru </w:t>
      </w:r>
      <w:r>
        <w:rPr>
          <w:rFonts w:ascii="Times New Roman" w:hAnsi="Times New Roman" w:cs="Times New Roman"/>
          <w:sz w:val="24"/>
          <w:szCs w:val="24"/>
        </w:rPr>
        <w:t>konstatēto gadījumu.</w:t>
      </w:r>
    </w:p>
    <w:p w14:paraId="3C5A4EB0" w14:textId="32C63EDE" w:rsidR="0018304A" w:rsidRPr="0018304A" w:rsidRDefault="0018304A" w:rsidP="001425B5">
      <w:pPr>
        <w:pStyle w:val="Sarakstarindkopa"/>
        <w:numPr>
          <w:ilvl w:val="1"/>
          <w:numId w:val="8"/>
        </w:numPr>
        <w:tabs>
          <w:tab w:val="left" w:pos="0"/>
          <w:tab w:val="left" w:pos="1134"/>
        </w:tabs>
        <w:spacing w:after="0" w:line="276"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Par Līgumā noteikto maksājuma termiņu nokavējumu Apdrošinātājs ir tiesīgs piemērot Apdrošinājuma ņēmējam  līgumsodu </w:t>
      </w:r>
      <w:r w:rsidRPr="0018304A">
        <w:rPr>
          <w:rFonts w:ascii="Times New Roman" w:hAnsi="Times New Roman" w:cs="Times New Roman"/>
          <w:sz w:val="24"/>
          <w:szCs w:val="24"/>
        </w:rPr>
        <w:t>0,1% apmērā no</w:t>
      </w:r>
      <w:r>
        <w:rPr>
          <w:rFonts w:ascii="Times New Roman" w:hAnsi="Times New Roman" w:cs="Times New Roman"/>
          <w:sz w:val="24"/>
          <w:szCs w:val="24"/>
        </w:rPr>
        <w:t xml:space="preserve"> nokavētā maksājuma summas, bet </w:t>
      </w:r>
      <w:r w:rsidRPr="0018304A">
        <w:rPr>
          <w:rFonts w:ascii="Times New Roman" w:hAnsi="Times New Roman" w:cs="Times New Roman"/>
          <w:sz w:val="24"/>
          <w:szCs w:val="24"/>
        </w:rPr>
        <w:t>ne vairāk kā 10% no Pirmā perioda plānotās līgumcenas</w:t>
      </w:r>
      <w:r>
        <w:rPr>
          <w:rFonts w:ascii="Times New Roman" w:hAnsi="Times New Roman" w:cs="Times New Roman"/>
          <w:sz w:val="24"/>
          <w:szCs w:val="24"/>
        </w:rPr>
        <w:t>.</w:t>
      </w:r>
    </w:p>
    <w:p w14:paraId="6C98CF41" w14:textId="4AA1CDA0" w:rsidR="00884AD7" w:rsidRDefault="00884AD7" w:rsidP="001425B5">
      <w:pPr>
        <w:pStyle w:val="Sarakstarindkopa"/>
        <w:numPr>
          <w:ilvl w:val="1"/>
          <w:numId w:val="8"/>
        </w:numPr>
        <w:tabs>
          <w:tab w:val="left" w:pos="0"/>
          <w:tab w:val="left" w:pos="1134"/>
        </w:tabs>
        <w:spacing w:after="0" w:line="276" w:lineRule="auto"/>
        <w:ind w:left="0" w:firstLine="567"/>
        <w:jc w:val="both"/>
        <w:rPr>
          <w:rFonts w:ascii="Times New Roman" w:hAnsi="Times New Roman" w:cs="Times New Roman"/>
          <w:sz w:val="24"/>
          <w:szCs w:val="24"/>
        </w:rPr>
      </w:pPr>
      <w:r w:rsidRPr="00884AD7">
        <w:rPr>
          <w:rFonts w:ascii="Times New Roman" w:eastAsia="Times New Roman" w:hAnsi="Times New Roman" w:cs="Times New Roman"/>
          <w:sz w:val="24"/>
          <w:szCs w:val="24"/>
          <w:lang w:eastAsia="lv-LV"/>
        </w:rPr>
        <w:t>Līgumsoda samaksa neatbrīvo Puses no Līguma saistību izpildes</w:t>
      </w:r>
    </w:p>
    <w:p w14:paraId="475E93E6" w14:textId="2E6B7CA0" w:rsidR="006C50AF" w:rsidRPr="001425B5" w:rsidRDefault="006C50AF" w:rsidP="001425B5">
      <w:pPr>
        <w:pStyle w:val="Sarakstarindkopa"/>
        <w:numPr>
          <w:ilvl w:val="1"/>
          <w:numId w:val="8"/>
        </w:numPr>
        <w:tabs>
          <w:tab w:val="left" w:pos="0"/>
          <w:tab w:val="left" w:pos="1134"/>
        </w:tabs>
        <w:spacing w:after="0" w:line="276" w:lineRule="auto"/>
        <w:ind w:left="0" w:firstLine="567"/>
        <w:jc w:val="both"/>
        <w:rPr>
          <w:rFonts w:ascii="Times New Roman" w:hAnsi="Times New Roman" w:cs="Times New Roman"/>
          <w:sz w:val="24"/>
          <w:szCs w:val="24"/>
        </w:rPr>
      </w:pPr>
      <w:r w:rsidRPr="001425B5">
        <w:rPr>
          <w:rFonts w:ascii="Times New Roman" w:hAnsi="Times New Roman" w:cs="Times New Roman"/>
          <w:sz w:val="24"/>
          <w:szCs w:val="24"/>
        </w:rPr>
        <w:t>Visas domstarpības un strīdi, kādi izceļas starp Pusēm saistībā ar Līguma izpildi, tiek atrisināti savstarpēju pārrunu ceļā, ja nepieciešams, papildinot vai grozot Līguma tekstu.</w:t>
      </w:r>
    </w:p>
    <w:p w14:paraId="37F9519D" w14:textId="42683BEF" w:rsidR="000F4C62" w:rsidRPr="001425B5" w:rsidRDefault="006C50AF" w:rsidP="001425B5">
      <w:pPr>
        <w:pStyle w:val="Sarakstarindkopa"/>
        <w:numPr>
          <w:ilvl w:val="1"/>
          <w:numId w:val="8"/>
        </w:numPr>
        <w:tabs>
          <w:tab w:val="left" w:pos="0"/>
          <w:tab w:val="left" w:pos="1134"/>
        </w:tabs>
        <w:spacing w:after="0" w:line="276" w:lineRule="auto"/>
        <w:ind w:left="0" w:firstLine="567"/>
        <w:jc w:val="both"/>
        <w:rPr>
          <w:rFonts w:ascii="Times New Roman" w:hAnsi="Times New Roman" w:cs="Times New Roman"/>
          <w:sz w:val="24"/>
          <w:szCs w:val="24"/>
        </w:rPr>
      </w:pPr>
      <w:r w:rsidRPr="001425B5">
        <w:rPr>
          <w:rFonts w:ascii="Times New Roman" w:hAnsi="Times New Roman" w:cs="Times New Roman"/>
          <w:sz w:val="24"/>
          <w:szCs w:val="24"/>
        </w:rPr>
        <w:t>Ja Puses nespēj strīdu atrisināt savstarpēju pārrunu rezultātā 30 (trīsdesmit) dienu laikā, tas tiek atrisināts tiesā Latvijas Republikas normatīvajos aktos noteiktajā kārtībā.</w:t>
      </w:r>
    </w:p>
    <w:p w14:paraId="25BD92E1" w14:textId="77777777" w:rsidR="006C50AF" w:rsidRPr="006C50AF" w:rsidRDefault="006C50AF" w:rsidP="006C50AF">
      <w:pPr>
        <w:tabs>
          <w:tab w:val="left" w:pos="0"/>
          <w:tab w:val="left" w:pos="1134"/>
        </w:tabs>
        <w:spacing w:after="0" w:line="276" w:lineRule="auto"/>
        <w:ind w:left="567"/>
        <w:jc w:val="both"/>
        <w:rPr>
          <w:rFonts w:ascii="Times New Roman" w:hAnsi="Times New Roman" w:cs="Times New Roman"/>
          <w:sz w:val="24"/>
          <w:szCs w:val="24"/>
        </w:rPr>
      </w:pPr>
    </w:p>
    <w:p w14:paraId="72BCB7B1" w14:textId="71CF67D5" w:rsidR="000F4C62" w:rsidRPr="00C60CFF" w:rsidRDefault="004D1773" w:rsidP="001425B5">
      <w:pPr>
        <w:pStyle w:val="Sarakstarindkopa"/>
        <w:numPr>
          <w:ilvl w:val="0"/>
          <w:numId w:val="8"/>
        </w:numPr>
        <w:tabs>
          <w:tab w:val="left" w:pos="1134"/>
        </w:tabs>
        <w:spacing w:after="0" w:line="276" w:lineRule="auto"/>
        <w:jc w:val="center"/>
        <w:rPr>
          <w:rFonts w:ascii="Times New Roman" w:eastAsia="Times New Roman" w:hAnsi="Times New Roman" w:cs="Times New Roman"/>
          <w:caps/>
          <w:color w:val="000000"/>
          <w:sz w:val="24"/>
          <w:szCs w:val="24"/>
          <w:lang w:eastAsia="lv-LV"/>
        </w:rPr>
      </w:pPr>
      <w:r w:rsidRPr="00C60CFF">
        <w:rPr>
          <w:rFonts w:ascii="Times New Roman" w:hAnsi="Times New Roman" w:cs="Times New Roman"/>
          <w:b/>
          <w:caps/>
          <w:sz w:val="24"/>
          <w:szCs w:val="24"/>
          <w:lang w:eastAsia="lv-LV"/>
        </w:rPr>
        <w:t>Konfidencialitāte un personas datu aizsardzība</w:t>
      </w:r>
    </w:p>
    <w:p w14:paraId="61FAFAC5" w14:textId="5998CD7E" w:rsidR="004D1773" w:rsidRPr="004D1773" w:rsidRDefault="004D1773" w:rsidP="001425B5">
      <w:pPr>
        <w:pStyle w:val="Bezatstarpm"/>
        <w:numPr>
          <w:ilvl w:val="1"/>
          <w:numId w:val="8"/>
        </w:numPr>
        <w:tabs>
          <w:tab w:val="left" w:pos="1134"/>
        </w:tabs>
        <w:suppressAutoHyphens w:val="0"/>
        <w:spacing w:line="276" w:lineRule="auto"/>
        <w:ind w:left="0" w:firstLine="567"/>
        <w:jc w:val="both"/>
        <w:rPr>
          <w:lang w:eastAsia="lv-LV"/>
        </w:rPr>
      </w:pPr>
      <w:r w:rsidRPr="009B71DA">
        <w:rPr>
          <w:bCs/>
          <w:lang w:eastAsia="lv-LV"/>
        </w:rPr>
        <w:t xml:space="preserve">Apdrošinātājs apņemas visā Līguma darbības laikā, kā arī pēc tam neizpaust trešajām personām Līguma izpildē iegūto tehnisko, finansiālo un citu informāciju par </w:t>
      </w:r>
      <w:r w:rsidRPr="009B71DA">
        <w:rPr>
          <w:rFonts w:asciiTheme="majorBidi" w:hAnsiTheme="majorBidi" w:cstheme="majorBidi"/>
          <w:bCs/>
        </w:rPr>
        <w:t>Apdrošinājuma ņēmēj</w:t>
      </w:r>
      <w:r w:rsidRPr="009B71DA">
        <w:rPr>
          <w:bCs/>
          <w:lang w:eastAsia="lv-LV"/>
        </w:rPr>
        <w:t xml:space="preserve">u un tā darbiniekiem. Visa informācija, ko </w:t>
      </w:r>
      <w:r w:rsidRPr="009B71DA">
        <w:rPr>
          <w:rFonts w:asciiTheme="majorBidi" w:hAnsiTheme="majorBidi" w:cstheme="majorBidi"/>
          <w:bCs/>
        </w:rPr>
        <w:t>Apdrošinājuma ņēmēj</w:t>
      </w:r>
      <w:r w:rsidRPr="009B71DA">
        <w:rPr>
          <w:bCs/>
          <w:lang w:eastAsia="lv-LV"/>
        </w:rPr>
        <w:t>s sniedz Apdrošinātājam</w:t>
      </w:r>
      <w:r w:rsidRPr="004D1773">
        <w:rPr>
          <w:lang w:eastAsia="lv-LV"/>
        </w:rPr>
        <w:t xml:space="preserve"> Līguma izpildes laikā, tiek uzskatīta par konfidenciālu un nevar tikt izpausta vai padarīta publiski pieejama bez </w:t>
      </w:r>
      <w:r w:rsidRPr="003231EF">
        <w:rPr>
          <w:rFonts w:asciiTheme="majorBidi" w:hAnsiTheme="majorBidi" w:cstheme="majorBidi"/>
        </w:rPr>
        <w:t>Apdrošinājuma ņēmēj</w:t>
      </w:r>
      <w:r w:rsidRPr="00612E4F">
        <w:rPr>
          <w:bCs/>
          <w:lang w:eastAsia="lv-LV"/>
        </w:rPr>
        <w:t>a</w:t>
      </w:r>
      <w:r w:rsidRPr="004D1773">
        <w:rPr>
          <w:lang w:eastAsia="lv-LV"/>
        </w:rPr>
        <w:t xml:space="preserve"> rakstiskas piekrišanas. </w:t>
      </w:r>
    </w:p>
    <w:p w14:paraId="74733CF1" w14:textId="088C20C7" w:rsidR="004D1773" w:rsidRPr="004D1773" w:rsidRDefault="004D1773" w:rsidP="001425B5">
      <w:pPr>
        <w:pStyle w:val="Bezatstarpm"/>
        <w:numPr>
          <w:ilvl w:val="1"/>
          <w:numId w:val="8"/>
        </w:numPr>
        <w:tabs>
          <w:tab w:val="left" w:pos="1134"/>
        </w:tabs>
        <w:suppressAutoHyphens w:val="0"/>
        <w:spacing w:line="276" w:lineRule="auto"/>
        <w:ind w:left="0" w:firstLine="567"/>
        <w:jc w:val="both"/>
        <w:rPr>
          <w:lang w:eastAsia="lv-LV"/>
        </w:rPr>
      </w:pPr>
      <w:r w:rsidRPr="004D1773">
        <w:rPr>
          <w:lang w:eastAsia="lv-LV"/>
        </w:rPr>
        <w:lastRenderedPageBreak/>
        <w:t xml:space="preserve">Augstāk minētā informācija netiek uzskatīta par konfidenciālu, ja tā kļuvusi publiski pieejama, saskaņā ar Latvijas Republikas normatīvajos aktos noteiktajām prasībām (iekļauta Apdrošinātāja administrācijas un grāmatvedības sagatavotos publiska rakstura pārskatos un atskaitēs u.tml.). </w:t>
      </w:r>
    </w:p>
    <w:p w14:paraId="03F5E08A" w14:textId="374F4377" w:rsidR="004D1773" w:rsidRPr="004D1773" w:rsidRDefault="004D1773" w:rsidP="001425B5">
      <w:pPr>
        <w:pStyle w:val="Bezatstarpm"/>
        <w:numPr>
          <w:ilvl w:val="1"/>
          <w:numId w:val="8"/>
        </w:numPr>
        <w:tabs>
          <w:tab w:val="left" w:pos="1134"/>
        </w:tabs>
        <w:suppressAutoHyphens w:val="0"/>
        <w:spacing w:line="276" w:lineRule="auto"/>
        <w:ind w:left="0" w:firstLine="567"/>
        <w:jc w:val="both"/>
        <w:rPr>
          <w:lang w:eastAsia="lv-LV"/>
        </w:rPr>
      </w:pPr>
      <w:r w:rsidRPr="004D1773">
        <w:rPr>
          <w:lang w:eastAsia="lv-LV"/>
        </w:rPr>
        <w:t xml:space="preserve">Puses ar Līguma </w:t>
      </w:r>
      <w:r w:rsidR="00215EA2">
        <w:rPr>
          <w:lang w:eastAsia="lv-LV"/>
        </w:rPr>
        <w:t>9</w:t>
      </w:r>
      <w:r w:rsidRPr="004D1773">
        <w:rPr>
          <w:lang w:eastAsia="lv-LV"/>
        </w:rPr>
        <w:t xml:space="preserve">.1. punktā minētās informācijas prettiesisku izpaušanu Līguma ietvaros saprot – tās nodošanu mutiski, rakstiski, elektroniski vai jebkādā citā tehniskā veidā, tās kopēšanu, pavairošanu, kopēšanu datu nesējos, izplatīšanu, pārdošanu, dāvināšanu, iznomāšanu, izmainīšanu, pārveidošanu, labošanu un nodošanu trešajām personām vai citas līdzīgas darbības ar konfidenciālo informāciju. </w:t>
      </w:r>
    </w:p>
    <w:p w14:paraId="1DBC48B5" w14:textId="632C98D0" w:rsidR="006C50AF" w:rsidRDefault="004D1773" w:rsidP="001425B5">
      <w:pPr>
        <w:pStyle w:val="Bezatstarpm"/>
        <w:numPr>
          <w:ilvl w:val="1"/>
          <w:numId w:val="8"/>
        </w:numPr>
        <w:tabs>
          <w:tab w:val="left" w:pos="1134"/>
        </w:tabs>
        <w:suppressAutoHyphens w:val="0"/>
        <w:spacing w:line="276" w:lineRule="auto"/>
        <w:ind w:left="0" w:firstLine="567"/>
        <w:jc w:val="both"/>
        <w:rPr>
          <w:lang w:eastAsia="lv-LV"/>
        </w:rPr>
      </w:pPr>
      <w:r w:rsidRPr="004D1773">
        <w:t>Puses apņemas ievērot personu datu aizsardzību regulējošo normatīvo aktu prasības, citus Latvijas Republikā spēkā esošos saistošos normatīvos aktus un Eiropas Savienībā spēkā esošo saistošo normatīvo regulējumu par fizisku personu aizsardzību attiecībā uz personas datu apstrādi un šādu datu brīvu apriti, kā arī garantē, ka tiks īstenoti atbilstoši tehniskie un organizatoriskie aizsardzības pasākumi tādā veidā, ka Apdrošinātāja uz Līguma pamata veiktajā personas datu apstrādē tiks nodrošināta datu subjekta tiesību aizsardzība</w:t>
      </w:r>
      <w:r w:rsidRPr="004D1773">
        <w:rPr>
          <w:lang w:eastAsia="lv-LV"/>
        </w:rPr>
        <w:t xml:space="preserve">. </w:t>
      </w:r>
    </w:p>
    <w:p w14:paraId="2FA6B1DC" w14:textId="56B19891" w:rsidR="004D1773" w:rsidRPr="004D1773" w:rsidRDefault="004D1773" w:rsidP="001425B5">
      <w:pPr>
        <w:pStyle w:val="Bezatstarpm"/>
        <w:numPr>
          <w:ilvl w:val="1"/>
          <w:numId w:val="8"/>
        </w:numPr>
        <w:tabs>
          <w:tab w:val="left" w:pos="1134"/>
        </w:tabs>
        <w:suppressAutoHyphens w:val="0"/>
        <w:spacing w:line="276" w:lineRule="auto"/>
        <w:ind w:left="0" w:firstLine="567"/>
        <w:jc w:val="both"/>
        <w:rPr>
          <w:lang w:eastAsia="lv-LV"/>
        </w:rPr>
      </w:pPr>
      <w:r w:rsidRPr="004D1773">
        <w:t xml:space="preserve">Personas datu aizsardzības pārkāpuma gadījumā Puses bez nepamatotas kavēšanās un, ja iespējams, ne vēlāk kā 24 </w:t>
      </w:r>
      <w:r w:rsidR="00612E4F">
        <w:t xml:space="preserve">(divdesmit četru) </w:t>
      </w:r>
      <w:r w:rsidRPr="004D1773">
        <w:t>stundu laikā no brīža, kad pārkāpums tām kļuvis zināms, paziņo par personas datu aizsardzības pārkāpumu otrai Pusei, ja tas ir radījis vai var radīt draudus personas datiem, ko Puses ir saņēmušas no otras Puses</w:t>
      </w:r>
      <w:r w:rsidRPr="004D1773">
        <w:rPr>
          <w:lang w:eastAsia="lv-LV"/>
        </w:rPr>
        <w:t>.</w:t>
      </w:r>
    </w:p>
    <w:p w14:paraId="5BF2518D" w14:textId="464640A1" w:rsidR="000F4C62" w:rsidRPr="001425B5" w:rsidRDefault="004D1773" w:rsidP="001425B5">
      <w:pPr>
        <w:pStyle w:val="Sarakstarindkopa"/>
        <w:numPr>
          <w:ilvl w:val="1"/>
          <w:numId w:val="8"/>
        </w:numPr>
        <w:tabs>
          <w:tab w:val="left" w:pos="1134"/>
          <w:tab w:val="left" w:pos="3261"/>
        </w:tabs>
        <w:spacing w:after="0" w:line="276" w:lineRule="auto"/>
        <w:ind w:left="0" w:firstLine="567"/>
        <w:jc w:val="both"/>
        <w:rPr>
          <w:rFonts w:ascii="Times New Roman" w:hAnsi="Times New Roman" w:cs="Times New Roman"/>
          <w:sz w:val="24"/>
          <w:szCs w:val="24"/>
        </w:rPr>
      </w:pPr>
      <w:r w:rsidRPr="001425B5">
        <w:rPr>
          <w:rFonts w:ascii="Times New Roman" w:hAnsi="Times New Roman" w:cs="Times New Roman"/>
          <w:sz w:val="24"/>
          <w:szCs w:val="24"/>
        </w:rPr>
        <w:t xml:space="preserve">Apdrošinātājs apstrādā no </w:t>
      </w:r>
      <w:r w:rsidRPr="001425B5">
        <w:rPr>
          <w:rFonts w:asciiTheme="majorBidi" w:hAnsiTheme="majorBidi" w:cstheme="majorBidi"/>
          <w:sz w:val="24"/>
          <w:szCs w:val="24"/>
        </w:rPr>
        <w:t>Apdrošinājuma ņēmēj</w:t>
      </w:r>
      <w:r w:rsidRPr="001425B5">
        <w:rPr>
          <w:rFonts w:ascii="Times New Roman" w:hAnsi="Times New Roman" w:cs="Times New Roman"/>
          <w:sz w:val="24"/>
          <w:szCs w:val="24"/>
        </w:rPr>
        <w:t>a saņemtos Personas datus tikai Līgumā noteikto mērķu sasniegšanai un tikai tādu laika periodu, kāds nepieciešams, lai nodrošinātu Līgumā noteikto saistību izpildi un mērķu sasniegšanu un Apdrošinātājs veic personas datu apstrādi tik ilgi, kamēr tā nepieciešama Līguma izpildes nodrošināšanai vai pamatojoties uz normatīvo regulējumu Apdrošinātājam ir jāveic personas datu apstrāde</w:t>
      </w:r>
      <w:r w:rsidRPr="001425B5">
        <w:rPr>
          <w:rFonts w:ascii="Times New Roman" w:hAnsi="Times New Roman" w:cs="Times New Roman"/>
          <w:sz w:val="24"/>
          <w:szCs w:val="24"/>
          <w:lang w:eastAsia="lv-LV"/>
        </w:rPr>
        <w:t>.</w:t>
      </w:r>
    </w:p>
    <w:p w14:paraId="7A2F8402" w14:textId="77777777" w:rsidR="000F4C62" w:rsidRPr="00D23E51" w:rsidRDefault="000F4C62" w:rsidP="000F4C62">
      <w:pPr>
        <w:tabs>
          <w:tab w:val="left" w:pos="3261"/>
        </w:tabs>
        <w:spacing w:after="0" w:line="276" w:lineRule="auto"/>
        <w:jc w:val="both"/>
        <w:rPr>
          <w:rFonts w:ascii="Times New Roman" w:hAnsi="Times New Roman" w:cs="Times New Roman"/>
          <w:sz w:val="24"/>
          <w:szCs w:val="24"/>
        </w:rPr>
      </w:pPr>
    </w:p>
    <w:p w14:paraId="0BE82F40" w14:textId="5BFE1144" w:rsidR="000F4C62" w:rsidRPr="00C60CFF" w:rsidRDefault="000F4C62" w:rsidP="001425B5">
      <w:pPr>
        <w:pStyle w:val="Sarakstarindkopa"/>
        <w:numPr>
          <w:ilvl w:val="0"/>
          <w:numId w:val="8"/>
        </w:numPr>
        <w:spacing w:after="0" w:line="276" w:lineRule="auto"/>
        <w:jc w:val="center"/>
        <w:rPr>
          <w:rFonts w:ascii="Times New Roman" w:eastAsia="Times New Roman" w:hAnsi="Times New Roman"/>
          <w:b/>
          <w:caps/>
          <w:sz w:val="24"/>
          <w:szCs w:val="24"/>
          <w:lang w:eastAsia="lv-LV"/>
        </w:rPr>
      </w:pPr>
      <w:r w:rsidRPr="00C60CFF">
        <w:rPr>
          <w:rFonts w:ascii="Times New Roman" w:eastAsia="Times New Roman" w:hAnsi="Times New Roman"/>
          <w:b/>
          <w:caps/>
          <w:sz w:val="24"/>
          <w:szCs w:val="24"/>
          <w:lang w:eastAsia="lv-LV"/>
        </w:rPr>
        <w:t>Nobeiguma noteikumi</w:t>
      </w:r>
    </w:p>
    <w:p w14:paraId="4C15D235" w14:textId="4DB54F08" w:rsidR="009B71DA" w:rsidRPr="009B71DA" w:rsidRDefault="009B71DA" w:rsidP="001425B5">
      <w:pPr>
        <w:pStyle w:val="Bezatstarpm"/>
        <w:numPr>
          <w:ilvl w:val="1"/>
          <w:numId w:val="8"/>
        </w:numPr>
        <w:tabs>
          <w:tab w:val="left" w:pos="709"/>
          <w:tab w:val="left" w:pos="1276"/>
        </w:tabs>
        <w:suppressAutoHyphens w:val="0"/>
        <w:spacing w:line="276" w:lineRule="auto"/>
        <w:ind w:left="0" w:firstLine="567"/>
        <w:jc w:val="both"/>
        <w:rPr>
          <w:lang w:eastAsia="lv-LV"/>
        </w:rPr>
      </w:pPr>
      <w:r w:rsidRPr="009B71DA">
        <w:rPr>
          <w:lang w:eastAsia="lv-LV"/>
        </w:rPr>
        <w:t xml:space="preserve">Ja rodas pretrunas starp polisi, noteikumiem un Līgumu, tad noteicošais ir Līgums un </w:t>
      </w:r>
      <w:r w:rsidRPr="009B71DA">
        <w:rPr>
          <w:rFonts w:asciiTheme="majorBidi" w:hAnsiTheme="majorBidi" w:cstheme="majorBidi"/>
        </w:rPr>
        <w:t>Apdrošinājuma ņēmēj</w:t>
      </w:r>
      <w:r w:rsidRPr="009B71DA">
        <w:rPr>
          <w:lang w:eastAsia="lv-LV"/>
        </w:rPr>
        <w:t>a noteiktā Tehniskā specifikācija. Puses apliecina, ka tām ir saprotams Līguma saturs un nozīme.</w:t>
      </w:r>
    </w:p>
    <w:p w14:paraId="7C2E2367" w14:textId="5A73AC38" w:rsidR="009B71DA" w:rsidRPr="001425B5" w:rsidRDefault="009B71DA" w:rsidP="001425B5">
      <w:pPr>
        <w:pStyle w:val="Sarakstarindkopa"/>
        <w:numPr>
          <w:ilvl w:val="1"/>
          <w:numId w:val="8"/>
        </w:numPr>
        <w:tabs>
          <w:tab w:val="left" w:pos="709"/>
          <w:tab w:val="left" w:pos="1276"/>
        </w:tabs>
        <w:spacing w:after="0" w:line="276" w:lineRule="auto"/>
        <w:ind w:left="0" w:firstLine="567"/>
        <w:jc w:val="both"/>
        <w:rPr>
          <w:rFonts w:ascii="Times New Roman" w:hAnsi="Times New Roman" w:cs="Times New Roman"/>
          <w:sz w:val="24"/>
          <w:szCs w:val="24"/>
        </w:rPr>
      </w:pPr>
      <w:r w:rsidRPr="001425B5">
        <w:rPr>
          <w:rFonts w:ascii="Times New Roman" w:hAnsi="Times New Roman" w:cs="Times New Roman"/>
          <w:sz w:val="24"/>
          <w:szCs w:val="24"/>
        </w:rPr>
        <w:t xml:space="preserve">Līgums ir saistošs </w:t>
      </w:r>
      <w:r w:rsidRPr="001425B5">
        <w:rPr>
          <w:rFonts w:asciiTheme="majorBidi" w:hAnsiTheme="majorBidi" w:cstheme="majorBidi"/>
          <w:sz w:val="24"/>
          <w:szCs w:val="24"/>
        </w:rPr>
        <w:t>Apdrošinājuma ņēmēj</w:t>
      </w:r>
      <w:r w:rsidRPr="001425B5">
        <w:rPr>
          <w:rFonts w:ascii="Times New Roman" w:hAnsi="Times New Roman" w:cs="Times New Roman"/>
          <w:sz w:val="24"/>
          <w:szCs w:val="24"/>
        </w:rPr>
        <w:t xml:space="preserve">am un Apdrošinātājam, kā arī visām trešajām personām, kas likumīgi pārņem viņu tiesības un pienākumus. </w:t>
      </w:r>
    </w:p>
    <w:p w14:paraId="111112B1" w14:textId="46E7B1D2" w:rsidR="009B71DA" w:rsidRPr="001425B5" w:rsidRDefault="009B71DA" w:rsidP="001425B5">
      <w:pPr>
        <w:pStyle w:val="Sarakstarindkopa"/>
        <w:widowControl w:val="0"/>
        <w:numPr>
          <w:ilvl w:val="1"/>
          <w:numId w:val="8"/>
        </w:numPr>
        <w:tabs>
          <w:tab w:val="left" w:pos="709"/>
          <w:tab w:val="left" w:pos="1276"/>
        </w:tabs>
        <w:spacing w:after="0" w:line="276" w:lineRule="auto"/>
        <w:ind w:left="0" w:firstLine="567"/>
        <w:jc w:val="both"/>
        <w:rPr>
          <w:rFonts w:ascii="Times New Roman" w:hAnsi="Times New Roman" w:cs="Times New Roman"/>
          <w:sz w:val="24"/>
          <w:szCs w:val="24"/>
        </w:rPr>
      </w:pPr>
      <w:r w:rsidRPr="001425B5">
        <w:rPr>
          <w:rFonts w:ascii="Times New Roman" w:hAnsi="Times New Roman" w:cs="Times New Roman"/>
          <w:sz w:val="24"/>
          <w:szCs w:val="24"/>
        </w:rPr>
        <w:t>Puses, savstarpēji vienojoties, ir tiesīgas izdarīt izmaiņas Līgumā. Līguma grozījumus sagatavo Apdrošinātājs, saskaņo Pušu pilnvarotās personas un paraksta abas Puses. Līguma grozījumi izdarāmi ievērojot Publisko iepirkumu likuma noteikumus.</w:t>
      </w:r>
    </w:p>
    <w:p w14:paraId="5706D5E8" w14:textId="3198FE7A" w:rsidR="009B71DA" w:rsidRPr="001425B5" w:rsidRDefault="009B71DA" w:rsidP="001425B5">
      <w:pPr>
        <w:pStyle w:val="Sarakstarindkopa"/>
        <w:numPr>
          <w:ilvl w:val="1"/>
          <w:numId w:val="8"/>
        </w:numPr>
        <w:tabs>
          <w:tab w:val="left" w:pos="709"/>
          <w:tab w:val="left" w:pos="1276"/>
        </w:tabs>
        <w:spacing w:after="0" w:line="276" w:lineRule="auto"/>
        <w:ind w:left="0" w:firstLine="567"/>
        <w:jc w:val="both"/>
        <w:rPr>
          <w:rFonts w:ascii="Times New Roman" w:hAnsi="Times New Roman" w:cs="Times New Roman"/>
          <w:sz w:val="24"/>
          <w:szCs w:val="24"/>
        </w:rPr>
      </w:pPr>
      <w:r w:rsidRPr="001425B5">
        <w:rPr>
          <w:rFonts w:ascii="Times New Roman" w:hAnsi="Times New Roman" w:cs="Times New Roman"/>
          <w:sz w:val="24"/>
          <w:szCs w:val="24"/>
        </w:rPr>
        <w:t>Papildus Līgumam Puses apņemas parakstīt arī citus nepieciešamos dokumentus un veikt visas darbības, kas ir pamatotas un nepieciešamas, lai veicinātu Līguma pienācīgu izpildi, tā mērķa sasniegšanu un Pušu tiesību realizēšanu.</w:t>
      </w:r>
    </w:p>
    <w:p w14:paraId="3C491BAB" w14:textId="6502E916" w:rsidR="009B71DA" w:rsidRPr="001425B5" w:rsidRDefault="009B71DA" w:rsidP="001425B5">
      <w:pPr>
        <w:pStyle w:val="Sarakstarindkopa"/>
        <w:numPr>
          <w:ilvl w:val="1"/>
          <w:numId w:val="8"/>
        </w:numPr>
        <w:tabs>
          <w:tab w:val="left" w:pos="709"/>
          <w:tab w:val="left" w:pos="1276"/>
        </w:tabs>
        <w:spacing w:after="0" w:line="276" w:lineRule="auto"/>
        <w:ind w:left="0" w:firstLine="567"/>
        <w:jc w:val="both"/>
        <w:rPr>
          <w:rFonts w:ascii="Times New Roman" w:hAnsi="Times New Roman" w:cs="Times New Roman"/>
          <w:sz w:val="24"/>
          <w:szCs w:val="24"/>
        </w:rPr>
      </w:pPr>
      <w:r w:rsidRPr="001425B5">
        <w:rPr>
          <w:rFonts w:ascii="Times New Roman" w:hAnsi="Times New Roman" w:cs="Times New Roman"/>
          <w:sz w:val="24"/>
          <w:szCs w:val="24"/>
        </w:rPr>
        <w:t>Līgums, tā noteikumu saturs, kā arī visa informācija, kuru Puses atklājušas viena otrai Līguma sastādīšanas un izpildes nolūkā, uzskatāma par konfidenciālu un neatklājamu trešajām personām bez otras Puses iepriekšējas rakstveida piekrišanas, izņemot normatīvajos aktos paredzētos gadījumus.</w:t>
      </w:r>
    </w:p>
    <w:p w14:paraId="5BB748A9" w14:textId="045D62F1" w:rsidR="009B71DA" w:rsidRPr="001425B5" w:rsidRDefault="009B71DA" w:rsidP="001425B5">
      <w:pPr>
        <w:pStyle w:val="Sarakstarindkopa"/>
        <w:numPr>
          <w:ilvl w:val="1"/>
          <w:numId w:val="8"/>
        </w:numPr>
        <w:tabs>
          <w:tab w:val="left" w:pos="709"/>
          <w:tab w:val="left" w:pos="1276"/>
        </w:tabs>
        <w:spacing w:after="0" w:line="276" w:lineRule="auto"/>
        <w:ind w:left="0" w:firstLine="567"/>
        <w:jc w:val="both"/>
        <w:rPr>
          <w:rFonts w:ascii="Times New Roman" w:hAnsi="Times New Roman" w:cs="Times New Roman"/>
          <w:sz w:val="24"/>
          <w:szCs w:val="24"/>
        </w:rPr>
      </w:pPr>
      <w:r w:rsidRPr="001425B5">
        <w:rPr>
          <w:rFonts w:ascii="Times New Roman" w:hAnsi="Times New Roman" w:cs="Times New Roman"/>
          <w:sz w:val="24"/>
          <w:szCs w:val="24"/>
        </w:rPr>
        <w:t>Pušu pārstāvji:</w:t>
      </w:r>
    </w:p>
    <w:p w14:paraId="216B578F" w14:textId="297AEE30" w:rsidR="009B71DA" w:rsidRPr="001425B5" w:rsidRDefault="009B71DA" w:rsidP="001425B5">
      <w:pPr>
        <w:pStyle w:val="Sarakstarindkopa"/>
        <w:numPr>
          <w:ilvl w:val="2"/>
          <w:numId w:val="8"/>
        </w:numPr>
        <w:tabs>
          <w:tab w:val="left" w:pos="1276"/>
        </w:tabs>
        <w:spacing w:after="0" w:line="276" w:lineRule="auto"/>
        <w:ind w:left="0" w:firstLine="567"/>
        <w:jc w:val="both"/>
        <w:rPr>
          <w:rFonts w:ascii="Times New Roman" w:hAnsi="Times New Roman" w:cs="Times New Roman"/>
          <w:sz w:val="24"/>
          <w:szCs w:val="24"/>
        </w:rPr>
      </w:pPr>
      <w:r w:rsidRPr="001425B5">
        <w:rPr>
          <w:rFonts w:ascii="Times New Roman" w:eastAsia="Times New Roman" w:hAnsi="Times New Roman" w:cs="Times New Roman"/>
          <w:bCs/>
          <w:sz w:val="24"/>
          <w:szCs w:val="24"/>
          <w:lang w:eastAsia="lv-LV"/>
        </w:rPr>
        <w:t xml:space="preserve">Apdrošinājuma </w:t>
      </w:r>
      <w:r w:rsidRPr="005E07B9">
        <w:rPr>
          <w:rFonts w:ascii="Times New Roman" w:eastAsia="Times New Roman" w:hAnsi="Times New Roman" w:cs="Times New Roman"/>
          <w:bCs/>
          <w:sz w:val="24"/>
          <w:szCs w:val="24"/>
          <w:lang w:eastAsia="lv-LV"/>
        </w:rPr>
        <w:t>ņēmēj</w:t>
      </w:r>
      <w:r w:rsidRPr="005E07B9">
        <w:rPr>
          <w:rFonts w:ascii="Times New Roman" w:hAnsi="Times New Roman" w:cs="Times New Roman"/>
          <w:sz w:val="24"/>
          <w:szCs w:val="24"/>
        </w:rPr>
        <w:t xml:space="preserve">a pārstāvis ir </w:t>
      </w:r>
      <w:bookmarkStart w:id="5" w:name="_Hlk25573916"/>
      <w:r w:rsidR="005E07B9" w:rsidRPr="005E07B9">
        <w:rPr>
          <w:rFonts w:ascii="Times New Roman" w:hAnsi="Times New Roman" w:cs="Times New Roman"/>
          <w:sz w:val="24"/>
          <w:szCs w:val="24"/>
        </w:rPr>
        <w:t xml:space="preserve">Gulbenes novada Centrālās pārvaldes </w:t>
      </w:r>
      <w:bookmarkStart w:id="6" w:name="_Hlk50564241"/>
      <w:r w:rsidR="005E07B9" w:rsidRPr="005E07B9">
        <w:rPr>
          <w:rFonts w:ascii="Times New Roman" w:hAnsi="Times New Roman" w:cs="Times New Roman"/>
          <w:sz w:val="24"/>
          <w:szCs w:val="24"/>
        </w:rPr>
        <w:t xml:space="preserve">Juridiskās un personālvadības nodaļas darba aizsardzības vecākā speciāliste Velta Ivanova, tālr.: 20282117, e-pasts: </w:t>
      </w:r>
      <w:bookmarkEnd w:id="5"/>
      <w:bookmarkEnd w:id="6"/>
      <w:r w:rsidR="005E07B9" w:rsidRPr="005E07B9">
        <w:rPr>
          <w:rFonts w:ascii="Times New Roman" w:hAnsi="Times New Roman" w:cs="Times New Roman"/>
          <w:sz w:val="24"/>
          <w:szCs w:val="24"/>
        </w:rPr>
        <w:fldChar w:fldCharType="begin"/>
      </w:r>
      <w:r w:rsidR="005E07B9" w:rsidRPr="005E07B9">
        <w:rPr>
          <w:rFonts w:ascii="Times New Roman" w:hAnsi="Times New Roman" w:cs="Times New Roman"/>
          <w:sz w:val="24"/>
          <w:szCs w:val="24"/>
        </w:rPr>
        <w:instrText>HYPERLINK "mailto:velta.ivanova@gulbene.lv"</w:instrText>
      </w:r>
      <w:r w:rsidR="005E07B9" w:rsidRPr="005E07B9">
        <w:rPr>
          <w:rFonts w:ascii="Times New Roman" w:hAnsi="Times New Roman" w:cs="Times New Roman"/>
          <w:sz w:val="24"/>
          <w:szCs w:val="24"/>
        </w:rPr>
      </w:r>
      <w:r w:rsidR="005E07B9" w:rsidRPr="005E07B9">
        <w:rPr>
          <w:rFonts w:ascii="Times New Roman" w:hAnsi="Times New Roman" w:cs="Times New Roman"/>
          <w:sz w:val="24"/>
          <w:szCs w:val="24"/>
        </w:rPr>
        <w:fldChar w:fldCharType="separate"/>
      </w:r>
      <w:r w:rsidR="005E07B9" w:rsidRPr="005E07B9">
        <w:rPr>
          <w:rStyle w:val="Hipersaite"/>
          <w:rFonts w:ascii="Times New Roman" w:hAnsi="Times New Roman" w:cs="Times New Roman"/>
          <w:sz w:val="24"/>
          <w:szCs w:val="24"/>
        </w:rPr>
        <w:t>velta.ivanova@gulbene.lv</w:t>
      </w:r>
      <w:r w:rsidR="005E07B9" w:rsidRPr="005E07B9">
        <w:rPr>
          <w:rFonts w:ascii="Times New Roman" w:hAnsi="Times New Roman" w:cs="Times New Roman"/>
          <w:sz w:val="24"/>
          <w:szCs w:val="24"/>
        </w:rPr>
        <w:fldChar w:fldCharType="end"/>
      </w:r>
      <w:r w:rsidRPr="005E07B9">
        <w:rPr>
          <w:rFonts w:ascii="Times New Roman" w:hAnsi="Times New Roman" w:cs="Times New Roman"/>
          <w:sz w:val="24"/>
          <w:szCs w:val="24"/>
        </w:rPr>
        <w:t xml:space="preserve">, </w:t>
      </w:r>
      <w:r w:rsidRPr="005E07B9">
        <w:rPr>
          <w:rFonts w:ascii="Times New Roman" w:hAnsi="Times New Roman" w:cs="Times New Roman"/>
          <w:color w:val="000000"/>
          <w:sz w:val="24"/>
          <w:szCs w:val="24"/>
        </w:rPr>
        <w:t xml:space="preserve">kurš </w:t>
      </w:r>
      <w:r w:rsidRPr="005E07B9">
        <w:rPr>
          <w:rFonts w:ascii="Times New Roman" w:hAnsi="Times New Roman" w:cs="Times New Roman"/>
          <w:sz w:val="24"/>
          <w:szCs w:val="24"/>
        </w:rPr>
        <w:t>Apdrošinājuma</w:t>
      </w:r>
      <w:r w:rsidRPr="001425B5">
        <w:rPr>
          <w:rFonts w:asciiTheme="majorBidi" w:hAnsiTheme="majorBidi" w:cstheme="majorBidi"/>
          <w:sz w:val="24"/>
          <w:szCs w:val="24"/>
        </w:rPr>
        <w:t xml:space="preserve"> ņēmēj</w:t>
      </w:r>
      <w:r w:rsidRPr="001425B5">
        <w:rPr>
          <w:rFonts w:ascii="Times New Roman" w:hAnsi="Times New Roman" w:cs="Times New Roman"/>
          <w:color w:val="000000"/>
          <w:sz w:val="24"/>
          <w:szCs w:val="24"/>
        </w:rPr>
        <w:t xml:space="preserve">a vārdā vada un uzrauga Līguma </w:t>
      </w:r>
      <w:r w:rsidRPr="001425B5">
        <w:rPr>
          <w:rFonts w:ascii="Times New Roman" w:hAnsi="Times New Roman" w:cs="Times New Roman"/>
          <w:color w:val="000000"/>
          <w:sz w:val="24"/>
          <w:szCs w:val="24"/>
        </w:rPr>
        <w:lastRenderedPageBreak/>
        <w:t xml:space="preserve">izpildi, tajā skaitā, </w:t>
      </w:r>
      <w:r w:rsidRPr="001425B5">
        <w:rPr>
          <w:rFonts w:ascii="Times New Roman" w:hAnsi="Times New Roman" w:cs="Times New Roman"/>
          <w:sz w:val="24"/>
          <w:szCs w:val="24"/>
        </w:rPr>
        <w:t>Līgumā paredzētajos gadījumos, sagatavot un iesniegt nepieciešamos dokumentus.</w:t>
      </w:r>
    </w:p>
    <w:p w14:paraId="2E0ACC76" w14:textId="31304D1B" w:rsidR="009B71DA" w:rsidRPr="001425B5" w:rsidRDefault="009B71DA" w:rsidP="001425B5">
      <w:pPr>
        <w:pStyle w:val="Sarakstarindkopa"/>
        <w:numPr>
          <w:ilvl w:val="2"/>
          <w:numId w:val="8"/>
        </w:numPr>
        <w:tabs>
          <w:tab w:val="left" w:pos="1276"/>
        </w:tabs>
        <w:spacing w:after="0" w:line="276" w:lineRule="auto"/>
        <w:ind w:left="0" w:firstLine="567"/>
        <w:jc w:val="both"/>
        <w:rPr>
          <w:rFonts w:ascii="Times New Roman" w:hAnsi="Times New Roman" w:cs="Times New Roman"/>
          <w:sz w:val="24"/>
          <w:szCs w:val="24"/>
        </w:rPr>
      </w:pPr>
      <w:r w:rsidRPr="001425B5">
        <w:rPr>
          <w:rFonts w:ascii="Times New Roman" w:hAnsi="Times New Roman" w:cs="Times New Roman"/>
          <w:sz w:val="24"/>
          <w:szCs w:val="24"/>
        </w:rPr>
        <w:t xml:space="preserve">Apdrošinātāja pārstāvis un kontaktpersona Līguma izpildes uzraudzībai un kontaktiem ar </w:t>
      </w:r>
      <w:r w:rsidRPr="001425B5">
        <w:rPr>
          <w:rFonts w:asciiTheme="majorBidi" w:hAnsiTheme="majorBidi" w:cstheme="majorBidi"/>
          <w:sz w:val="24"/>
          <w:szCs w:val="24"/>
        </w:rPr>
        <w:t>Apdrošinājuma ņēmēj</w:t>
      </w:r>
      <w:r w:rsidRPr="001425B5">
        <w:rPr>
          <w:rFonts w:ascii="Times New Roman" w:hAnsi="Times New Roman" w:cs="Times New Roman"/>
          <w:sz w:val="24"/>
          <w:szCs w:val="24"/>
        </w:rPr>
        <w:t>a pārstāvi ir Apdrošinātāja pilnvarotā persona – __________________, tālr.: ____________, e-pasts: ________________.</w:t>
      </w:r>
      <w:r w:rsidRPr="001425B5">
        <w:rPr>
          <w:rFonts w:ascii="Times New Roman" w:hAnsi="Times New Roman" w:cs="Times New Roman"/>
          <w:sz w:val="24"/>
          <w:szCs w:val="24"/>
          <w:shd w:val="clear" w:color="auto" w:fill="FFFFFF"/>
        </w:rPr>
        <w:t xml:space="preserve"> </w:t>
      </w:r>
    </w:p>
    <w:p w14:paraId="1C0E3EBE" w14:textId="5AD21DE3" w:rsidR="000F4C62" w:rsidRPr="000842C3" w:rsidRDefault="009B71DA" w:rsidP="000842C3">
      <w:pPr>
        <w:pStyle w:val="Paraststmeklis"/>
        <w:numPr>
          <w:ilvl w:val="1"/>
          <w:numId w:val="9"/>
        </w:numPr>
        <w:tabs>
          <w:tab w:val="left" w:pos="993"/>
        </w:tabs>
        <w:spacing w:before="0" w:line="276" w:lineRule="auto"/>
        <w:ind w:left="0" w:firstLine="567"/>
        <w:jc w:val="both"/>
        <w:rPr>
          <w:lang w:val="lv-LV"/>
        </w:rPr>
      </w:pPr>
      <w:r w:rsidRPr="001425B5">
        <w:t>Līgums sagatavots un parakstīts elektroniski ar drošu elektronisko parakstu, kas satur laika zīmogu. Līguma parakstīšanas datums ir pēdējā parakstītāja pievienotā laika zīmoga datums un laiks. Līgumam pievienoti 2 (divi) pielikumi</w:t>
      </w:r>
      <w:r w:rsidR="00612E4F">
        <w:t xml:space="preserve">: </w:t>
      </w:r>
      <w:r w:rsidR="00612E4F">
        <w:rPr>
          <w:lang w:val="lv-LV"/>
        </w:rPr>
        <w:t>T</w:t>
      </w:r>
      <w:r w:rsidR="00612E4F" w:rsidRPr="00E51A91">
        <w:rPr>
          <w:lang w:val="lv-LV"/>
        </w:rPr>
        <w:t>ehnisk</w:t>
      </w:r>
      <w:r w:rsidR="00612E4F">
        <w:rPr>
          <w:lang w:val="lv-LV"/>
        </w:rPr>
        <w:t>ā</w:t>
      </w:r>
      <w:r w:rsidR="00612E4F" w:rsidRPr="00E51A91">
        <w:rPr>
          <w:lang w:val="lv-LV"/>
        </w:rPr>
        <w:t xml:space="preserve"> specifikācij</w:t>
      </w:r>
      <w:r w:rsidR="00612E4F">
        <w:rPr>
          <w:lang w:val="lv-LV"/>
        </w:rPr>
        <w:t>a</w:t>
      </w:r>
      <w:r w:rsidR="00612E4F" w:rsidRPr="00E51A91">
        <w:rPr>
          <w:lang w:val="lv-LV"/>
        </w:rPr>
        <w:t xml:space="preserve"> (</w:t>
      </w:r>
      <w:r w:rsidR="00612E4F">
        <w:rPr>
          <w:lang w:val="lv-LV"/>
        </w:rPr>
        <w:t>1. pielikums</w:t>
      </w:r>
      <w:r w:rsidR="00612E4F" w:rsidRPr="00E51A91">
        <w:rPr>
          <w:lang w:val="lv-LV"/>
        </w:rPr>
        <w:t xml:space="preserve">) un </w:t>
      </w:r>
      <w:r w:rsidR="00612E4F">
        <w:rPr>
          <w:lang w:val="lv-LV"/>
        </w:rPr>
        <w:t>Apdrošinātāja</w:t>
      </w:r>
      <w:r w:rsidR="00612E4F" w:rsidRPr="00E51A91">
        <w:rPr>
          <w:lang w:val="lv-LV"/>
        </w:rPr>
        <w:t xml:space="preserve"> finanšu</w:t>
      </w:r>
      <w:r w:rsidR="00612E4F">
        <w:rPr>
          <w:lang w:val="lv-LV"/>
        </w:rPr>
        <w:t xml:space="preserve"> </w:t>
      </w:r>
      <w:r w:rsidR="00612E4F" w:rsidRPr="00E51A91">
        <w:rPr>
          <w:lang w:val="lv-LV"/>
        </w:rPr>
        <w:t>piedāvājum</w:t>
      </w:r>
      <w:r w:rsidR="00612E4F">
        <w:rPr>
          <w:lang w:val="lv-LV"/>
        </w:rPr>
        <w:t>s</w:t>
      </w:r>
      <w:r w:rsidR="00612E4F" w:rsidRPr="00E51A91">
        <w:rPr>
          <w:lang w:val="lv-LV"/>
        </w:rPr>
        <w:t xml:space="preserve"> (</w:t>
      </w:r>
      <w:r w:rsidR="00612E4F">
        <w:rPr>
          <w:lang w:val="lv-LV"/>
        </w:rPr>
        <w:t>2. pielikums</w:t>
      </w:r>
      <w:r w:rsidR="00612E4F" w:rsidRPr="00E51A91">
        <w:rPr>
          <w:lang w:val="lv-LV"/>
        </w:rPr>
        <w:t>).</w:t>
      </w:r>
    </w:p>
    <w:p w14:paraId="6989BE7C" w14:textId="77777777" w:rsidR="000F4C62" w:rsidRPr="00D23E51" w:rsidRDefault="000F4C62" w:rsidP="000F4C62">
      <w:pPr>
        <w:spacing w:after="0" w:line="276" w:lineRule="auto"/>
        <w:rPr>
          <w:rFonts w:ascii="Times New Roman" w:hAnsi="Times New Roman"/>
          <w:sz w:val="24"/>
          <w:szCs w:val="24"/>
        </w:rPr>
      </w:pPr>
    </w:p>
    <w:p w14:paraId="645D957A" w14:textId="73F7EA8F" w:rsidR="000F4C62" w:rsidRPr="000842C3" w:rsidRDefault="000F4C62" w:rsidP="000842C3">
      <w:pPr>
        <w:pStyle w:val="Sarakstarindkopa"/>
        <w:numPr>
          <w:ilvl w:val="0"/>
          <w:numId w:val="8"/>
        </w:numPr>
        <w:spacing w:after="120" w:line="240" w:lineRule="auto"/>
        <w:ind w:left="369" w:hanging="369"/>
        <w:jc w:val="center"/>
        <w:rPr>
          <w:rFonts w:ascii="Times New Roman" w:hAnsi="Times New Roman" w:cs="Times New Roman"/>
          <w:b/>
          <w:caps/>
          <w:color w:val="000000"/>
          <w:sz w:val="24"/>
          <w:szCs w:val="24"/>
          <w:lang w:eastAsia="lv-LV"/>
        </w:rPr>
      </w:pPr>
      <w:r w:rsidRPr="000842C3">
        <w:rPr>
          <w:rFonts w:ascii="Times New Roman" w:hAnsi="Times New Roman" w:cs="Times New Roman"/>
          <w:b/>
          <w:caps/>
          <w:color w:val="000000"/>
          <w:sz w:val="24"/>
          <w:szCs w:val="24"/>
          <w:lang w:eastAsia="lv-LV"/>
        </w:rPr>
        <w:t>Pušu rekvizīti un pilnvaroto pārstāvju paraksti</w:t>
      </w: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9"/>
        <w:gridCol w:w="4977"/>
      </w:tblGrid>
      <w:tr w:rsidR="00D36D38" w:rsidRPr="00D36D38" w14:paraId="38E733C0" w14:textId="77777777" w:rsidTr="00D36D38">
        <w:tc>
          <w:tcPr>
            <w:tcW w:w="4519" w:type="dxa"/>
            <w:tcBorders>
              <w:top w:val="nil"/>
              <w:left w:val="nil"/>
              <w:bottom w:val="nil"/>
              <w:right w:val="nil"/>
            </w:tcBorders>
            <w:hideMark/>
          </w:tcPr>
          <w:p w14:paraId="74E8398A" w14:textId="77777777" w:rsidR="00D36D38" w:rsidRPr="00D36D38" w:rsidRDefault="00D36D38" w:rsidP="00D36D3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ind w:right="3"/>
              <w:rPr>
                <w:rFonts w:ascii="Times New Roman" w:hAnsi="Times New Roman" w:cs="Times New Roman"/>
                <w:b/>
                <w:bCs/>
                <w:i/>
                <w:caps/>
                <w:sz w:val="24"/>
                <w:szCs w:val="24"/>
              </w:rPr>
            </w:pPr>
            <w:r w:rsidRPr="00D36D38">
              <w:rPr>
                <w:rFonts w:ascii="Times New Roman" w:hAnsi="Times New Roman" w:cs="Times New Roman"/>
                <w:b/>
                <w:bCs/>
                <w:caps/>
                <w:sz w:val="24"/>
                <w:szCs w:val="24"/>
              </w:rPr>
              <w:t>Pasūtītājs</w:t>
            </w:r>
            <w:r w:rsidRPr="00D36D38">
              <w:rPr>
                <w:rFonts w:ascii="Times New Roman" w:hAnsi="Times New Roman" w:cs="Times New Roman"/>
                <w:b/>
                <w:bCs/>
                <w:i/>
                <w:caps/>
                <w:sz w:val="24"/>
                <w:szCs w:val="24"/>
              </w:rPr>
              <w:tab/>
              <w:t xml:space="preserve">                                                              </w:t>
            </w:r>
          </w:p>
        </w:tc>
        <w:tc>
          <w:tcPr>
            <w:tcW w:w="4977" w:type="dxa"/>
            <w:tcBorders>
              <w:top w:val="nil"/>
              <w:left w:val="nil"/>
              <w:bottom w:val="nil"/>
              <w:right w:val="nil"/>
            </w:tcBorders>
            <w:hideMark/>
          </w:tcPr>
          <w:p w14:paraId="0BF45ED8" w14:textId="77777777" w:rsidR="00D36D38" w:rsidRPr="00D36D38" w:rsidRDefault="00D36D38" w:rsidP="00D36D3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ind w:left="156" w:right="3"/>
              <w:rPr>
                <w:rFonts w:ascii="Times New Roman" w:hAnsi="Times New Roman" w:cs="Times New Roman"/>
                <w:b/>
                <w:bCs/>
                <w:caps/>
                <w:sz w:val="24"/>
                <w:szCs w:val="24"/>
              </w:rPr>
            </w:pPr>
            <w:r w:rsidRPr="00D36D38">
              <w:rPr>
                <w:rFonts w:ascii="Times New Roman" w:hAnsi="Times New Roman" w:cs="Times New Roman"/>
                <w:b/>
                <w:bCs/>
                <w:caps/>
                <w:sz w:val="24"/>
                <w:szCs w:val="24"/>
              </w:rPr>
              <w:t>Apdrošinātājs</w:t>
            </w:r>
          </w:p>
        </w:tc>
      </w:tr>
      <w:tr w:rsidR="00D36D38" w:rsidRPr="00D36D38" w14:paraId="1728BC28" w14:textId="77777777" w:rsidTr="00D36D38">
        <w:tc>
          <w:tcPr>
            <w:tcW w:w="4519" w:type="dxa"/>
            <w:tcBorders>
              <w:top w:val="nil"/>
              <w:left w:val="nil"/>
              <w:bottom w:val="nil"/>
              <w:right w:val="nil"/>
            </w:tcBorders>
          </w:tcPr>
          <w:p w14:paraId="18B917D5" w14:textId="77777777" w:rsidR="00D36D38" w:rsidRPr="00D36D38" w:rsidRDefault="00D36D38" w:rsidP="00D36D38">
            <w:pPr>
              <w:spacing w:after="0"/>
              <w:ind w:right="3"/>
              <w:rPr>
                <w:rFonts w:ascii="Times New Roman" w:hAnsi="Times New Roman" w:cs="Times New Roman"/>
                <w:sz w:val="24"/>
                <w:szCs w:val="24"/>
              </w:rPr>
            </w:pPr>
            <w:r w:rsidRPr="00D36D38">
              <w:rPr>
                <w:rFonts w:ascii="Times New Roman" w:hAnsi="Times New Roman" w:cs="Times New Roman"/>
                <w:b/>
                <w:sz w:val="24"/>
                <w:szCs w:val="24"/>
              </w:rPr>
              <w:t>Gulbenes novada pašvaldība</w:t>
            </w:r>
          </w:p>
          <w:p w14:paraId="0FD3FA02" w14:textId="77777777" w:rsidR="00D36D38" w:rsidRPr="00D36D38" w:rsidRDefault="00D36D38" w:rsidP="00D36D38">
            <w:pPr>
              <w:spacing w:after="0"/>
              <w:rPr>
                <w:rFonts w:ascii="Times New Roman" w:hAnsi="Times New Roman" w:cs="Times New Roman"/>
                <w:sz w:val="24"/>
                <w:szCs w:val="24"/>
              </w:rPr>
            </w:pPr>
            <w:r w:rsidRPr="00D36D38">
              <w:rPr>
                <w:rFonts w:ascii="Times New Roman" w:hAnsi="Times New Roman" w:cs="Times New Roman"/>
                <w:sz w:val="24"/>
                <w:szCs w:val="24"/>
              </w:rPr>
              <w:t>Reģistrācijas Nr.</w:t>
            </w:r>
            <w:r w:rsidRPr="00D36D38">
              <w:rPr>
                <w:rFonts w:ascii="Times New Roman" w:hAnsi="Times New Roman" w:cs="Times New Roman"/>
                <w:bCs/>
                <w:sz w:val="24"/>
                <w:szCs w:val="24"/>
              </w:rPr>
              <w:t xml:space="preserve"> 90009067337</w:t>
            </w:r>
          </w:p>
          <w:p w14:paraId="522AD7F9" w14:textId="77777777" w:rsidR="00D36D38" w:rsidRPr="00D36D38" w:rsidRDefault="00D36D38" w:rsidP="00D36D38">
            <w:pPr>
              <w:spacing w:after="0"/>
              <w:rPr>
                <w:rFonts w:ascii="Times New Roman" w:hAnsi="Times New Roman" w:cs="Times New Roman"/>
                <w:sz w:val="24"/>
                <w:szCs w:val="24"/>
              </w:rPr>
            </w:pPr>
            <w:r w:rsidRPr="00D36D38">
              <w:rPr>
                <w:rFonts w:ascii="Times New Roman" w:hAnsi="Times New Roman" w:cs="Times New Roman"/>
                <w:sz w:val="24"/>
                <w:szCs w:val="24"/>
              </w:rPr>
              <w:t xml:space="preserve">Adrese: Ābeļu iela 2, Gulbene, </w:t>
            </w:r>
          </w:p>
          <w:p w14:paraId="50AC3C9B" w14:textId="77777777" w:rsidR="00D36D38" w:rsidRPr="00D36D38" w:rsidRDefault="00D36D38" w:rsidP="00D36D38">
            <w:pPr>
              <w:spacing w:after="0"/>
              <w:rPr>
                <w:rFonts w:ascii="Times New Roman" w:hAnsi="Times New Roman" w:cs="Times New Roman"/>
                <w:sz w:val="24"/>
                <w:szCs w:val="24"/>
              </w:rPr>
            </w:pPr>
            <w:r w:rsidRPr="00D36D38">
              <w:rPr>
                <w:rFonts w:ascii="Times New Roman" w:hAnsi="Times New Roman" w:cs="Times New Roman"/>
                <w:sz w:val="24"/>
                <w:szCs w:val="24"/>
              </w:rPr>
              <w:t>Gulbenes novads, LV-4401</w:t>
            </w:r>
          </w:p>
          <w:p w14:paraId="140C163B" w14:textId="77777777" w:rsidR="00D36D38" w:rsidRPr="00D36D38" w:rsidRDefault="00D36D38" w:rsidP="00D36D38">
            <w:pPr>
              <w:spacing w:after="0"/>
              <w:rPr>
                <w:rFonts w:ascii="Times New Roman" w:hAnsi="Times New Roman" w:cs="Times New Roman"/>
                <w:color w:val="0000FF"/>
                <w:sz w:val="24"/>
                <w:szCs w:val="24"/>
                <w:u w:val="single"/>
              </w:rPr>
            </w:pPr>
            <w:r w:rsidRPr="00D36D38">
              <w:rPr>
                <w:rFonts w:ascii="Times New Roman" w:hAnsi="Times New Roman" w:cs="Times New Roman"/>
                <w:sz w:val="24"/>
                <w:szCs w:val="24"/>
              </w:rPr>
              <w:t xml:space="preserve">e-pasts: </w:t>
            </w:r>
            <w:r w:rsidRPr="00D36D38">
              <w:rPr>
                <w:rFonts w:ascii="Times New Roman" w:hAnsi="Times New Roman" w:cs="Times New Roman"/>
                <w:color w:val="0000FF"/>
                <w:sz w:val="24"/>
                <w:szCs w:val="24"/>
                <w:u w:val="single"/>
              </w:rPr>
              <w:t>dome@gulbene.lv</w:t>
            </w:r>
          </w:p>
          <w:p w14:paraId="2EBD9EA4" w14:textId="77777777" w:rsidR="00D36D38" w:rsidRPr="00D36D38" w:rsidRDefault="00D36D38" w:rsidP="00D36D38">
            <w:pPr>
              <w:spacing w:after="0"/>
              <w:rPr>
                <w:rFonts w:ascii="Times New Roman" w:hAnsi="Times New Roman" w:cs="Times New Roman"/>
                <w:sz w:val="24"/>
                <w:szCs w:val="24"/>
              </w:rPr>
            </w:pPr>
            <w:r w:rsidRPr="00D36D38">
              <w:rPr>
                <w:rFonts w:ascii="Times New Roman" w:hAnsi="Times New Roman" w:cs="Times New Roman"/>
                <w:sz w:val="24"/>
                <w:szCs w:val="24"/>
              </w:rPr>
              <w:t>e-adrese:_DEFAULT@90009116327</w:t>
            </w:r>
          </w:p>
          <w:p w14:paraId="1554051C" w14:textId="77777777" w:rsidR="00D36D38" w:rsidRPr="00D36D38" w:rsidRDefault="00D36D38" w:rsidP="00D36D38">
            <w:pPr>
              <w:spacing w:after="0"/>
              <w:rPr>
                <w:rFonts w:ascii="Times New Roman" w:hAnsi="Times New Roman" w:cs="Times New Roman"/>
                <w:sz w:val="24"/>
                <w:szCs w:val="24"/>
              </w:rPr>
            </w:pPr>
            <w:r w:rsidRPr="00D36D38">
              <w:rPr>
                <w:rFonts w:ascii="Times New Roman" w:hAnsi="Times New Roman" w:cs="Times New Roman"/>
                <w:sz w:val="24"/>
                <w:szCs w:val="24"/>
              </w:rPr>
              <w:t>E-RĒĶINI e-adreses apakšadrese:</w:t>
            </w:r>
          </w:p>
          <w:p w14:paraId="5354CAF4" w14:textId="77777777" w:rsidR="00D36D38" w:rsidRPr="00D36D38" w:rsidRDefault="00D36D38" w:rsidP="00D36D38">
            <w:pPr>
              <w:spacing w:after="0"/>
              <w:rPr>
                <w:rFonts w:ascii="Times New Roman" w:hAnsi="Times New Roman" w:cs="Times New Roman"/>
                <w:sz w:val="24"/>
                <w:szCs w:val="24"/>
              </w:rPr>
            </w:pPr>
            <w:r w:rsidRPr="00D36D38">
              <w:rPr>
                <w:rFonts w:ascii="Times New Roman" w:hAnsi="Times New Roman" w:cs="Times New Roman"/>
                <w:sz w:val="24"/>
                <w:szCs w:val="24"/>
              </w:rPr>
              <w:t>EINVOICE_GNP@90009116327</w:t>
            </w:r>
          </w:p>
          <w:p w14:paraId="316FFD2F" w14:textId="77777777" w:rsidR="00612E4F" w:rsidRDefault="00612E4F" w:rsidP="00D36D3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ind w:right="3"/>
              <w:rPr>
                <w:rFonts w:ascii="Times New Roman" w:hAnsi="Times New Roman" w:cs="Times New Roman"/>
                <w:bCs/>
                <w:sz w:val="24"/>
                <w:szCs w:val="24"/>
              </w:rPr>
            </w:pPr>
          </w:p>
          <w:p w14:paraId="76FACCED" w14:textId="7636DAAC" w:rsidR="00D36D38" w:rsidRPr="00D36D38" w:rsidRDefault="00D36D38" w:rsidP="00D36D3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ind w:right="3"/>
              <w:rPr>
                <w:rFonts w:ascii="Times New Roman" w:hAnsi="Times New Roman" w:cs="Times New Roman"/>
                <w:bCs/>
                <w:sz w:val="24"/>
                <w:szCs w:val="24"/>
              </w:rPr>
            </w:pPr>
            <w:r w:rsidRPr="00D36D38">
              <w:rPr>
                <w:rFonts w:ascii="Times New Roman" w:hAnsi="Times New Roman" w:cs="Times New Roman"/>
                <w:bCs/>
                <w:sz w:val="24"/>
                <w:szCs w:val="24"/>
              </w:rPr>
              <w:t>izpilddirektore</w:t>
            </w:r>
          </w:p>
          <w:p w14:paraId="0E949B95" w14:textId="77777777" w:rsidR="00D36D38" w:rsidRPr="00D36D38" w:rsidRDefault="00D36D38" w:rsidP="00D36D3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ind w:right="3"/>
              <w:rPr>
                <w:rFonts w:ascii="Times New Roman" w:hAnsi="Times New Roman" w:cs="Times New Roman"/>
                <w:b/>
                <w:bCs/>
                <w:sz w:val="24"/>
                <w:szCs w:val="24"/>
              </w:rPr>
            </w:pPr>
          </w:p>
          <w:p w14:paraId="762163CA" w14:textId="77777777" w:rsidR="00D36D38" w:rsidRPr="00D36D38" w:rsidRDefault="00D36D38" w:rsidP="00D36D3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ind w:right="3"/>
              <w:rPr>
                <w:rFonts w:ascii="Times New Roman" w:hAnsi="Times New Roman" w:cs="Times New Roman"/>
                <w:b/>
                <w:bCs/>
                <w:sz w:val="24"/>
                <w:szCs w:val="24"/>
              </w:rPr>
            </w:pPr>
          </w:p>
          <w:p w14:paraId="79FE3337" w14:textId="77777777" w:rsidR="00D36D38" w:rsidRPr="00D36D38" w:rsidRDefault="00D36D38" w:rsidP="00D36D3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ind w:right="3"/>
              <w:rPr>
                <w:rFonts w:ascii="Times New Roman" w:hAnsi="Times New Roman" w:cs="Times New Roman"/>
                <w:sz w:val="24"/>
                <w:szCs w:val="24"/>
              </w:rPr>
            </w:pPr>
            <w:r w:rsidRPr="00D36D38">
              <w:rPr>
                <w:rFonts w:ascii="Times New Roman" w:hAnsi="Times New Roman" w:cs="Times New Roman"/>
                <w:sz w:val="24"/>
                <w:szCs w:val="24"/>
              </w:rPr>
              <w:t>________________ A.Sprudzāne</w:t>
            </w:r>
          </w:p>
          <w:p w14:paraId="27FFC87B" w14:textId="77777777" w:rsidR="00D36D38" w:rsidRPr="00D36D38" w:rsidRDefault="00D36D38" w:rsidP="00D36D38">
            <w:pPr>
              <w:spacing w:after="0"/>
              <w:rPr>
                <w:rFonts w:ascii="Times New Roman" w:hAnsi="Times New Roman" w:cs="Times New Roman"/>
                <w:bCs/>
                <w:sz w:val="24"/>
                <w:szCs w:val="24"/>
              </w:rPr>
            </w:pPr>
          </w:p>
          <w:p w14:paraId="1ABAE822" w14:textId="77777777" w:rsidR="00D36D38" w:rsidRPr="00D36D38" w:rsidRDefault="00D36D38" w:rsidP="00D36D38">
            <w:pPr>
              <w:spacing w:after="0"/>
              <w:rPr>
                <w:rFonts w:ascii="Times New Roman" w:hAnsi="Times New Roman" w:cs="Times New Roman"/>
                <w:b/>
                <w:bCs/>
                <w:sz w:val="24"/>
                <w:szCs w:val="24"/>
              </w:rPr>
            </w:pPr>
          </w:p>
        </w:tc>
        <w:tc>
          <w:tcPr>
            <w:tcW w:w="4977" w:type="dxa"/>
            <w:tcBorders>
              <w:top w:val="nil"/>
              <w:left w:val="nil"/>
              <w:bottom w:val="nil"/>
              <w:right w:val="nil"/>
            </w:tcBorders>
          </w:tcPr>
          <w:p w14:paraId="0F6824D7" w14:textId="77777777" w:rsidR="00D36D38" w:rsidRPr="00D36D38" w:rsidRDefault="00D36D38" w:rsidP="00D36D38">
            <w:pPr>
              <w:spacing w:after="0"/>
              <w:rPr>
                <w:rFonts w:ascii="Times New Roman" w:hAnsi="Times New Roman" w:cs="Times New Roman"/>
                <w:b/>
                <w:sz w:val="24"/>
                <w:szCs w:val="24"/>
                <w:shd w:val="clear" w:color="auto" w:fill="FFFFFF"/>
              </w:rPr>
            </w:pPr>
          </w:p>
          <w:p w14:paraId="295A0055" w14:textId="77777777" w:rsidR="00D36D38" w:rsidRPr="00D36D38" w:rsidRDefault="00D36D38" w:rsidP="00D36D38">
            <w:pPr>
              <w:spacing w:after="0"/>
              <w:ind w:firstLine="156"/>
              <w:rPr>
                <w:rFonts w:ascii="Times New Roman" w:hAnsi="Times New Roman" w:cs="Times New Roman"/>
                <w:sz w:val="24"/>
                <w:szCs w:val="24"/>
              </w:rPr>
            </w:pPr>
          </w:p>
          <w:p w14:paraId="7CCB8781" w14:textId="77777777" w:rsidR="00D36D38" w:rsidRPr="00D36D38" w:rsidRDefault="00D36D38" w:rsidP="00D36D38">
            <w:pPr>
              <w:spacing w:after="0"/>
              <w:ind w:left="156"/>
              <w:rPr>
                <w:rFonts w:ascii="Times New Roman" w:hAnsi="Times New Roman" w:cs="Times New Roman"/>
                <w:sz w:val="24"/>
                <w:szCs w:val="24"/>
              </w:rPr>
            </w:pPr>
          </w:p>
          <w:p w14:paraId="271A5CC5" w14:textId="77777777" w:rsidR="00D36D38" w:rsidRPr="00D36D38" w:rsidRDefault="00D36D38" w:rsidP="00D36D38">
            <w:pPr>
              <w:spacing w:after="0"/>
              <w:ind w:left="156"/>
              <w:rPr>
                <w:rFonts w:ascii="Times New Roman" w:hAnsi="Times New Roman" w:cs="Times New Roman"/>
                <w:sz w:val="24"/>
                <w:szCs w:val="24"/>
              </w:rPr>
            </w:pPr>
          </w:p>
          <w:p w14:paraId="3965C39D" w14:textId="77777777" w:rsidR="00D36D38" w:rsidRPr="00D36D38" w:rsidRDefault="00D36D38" w:rsidP="00D36D38">
            <w:pPr>
              <w:spacing w:after="0"/>
              <w:ind w:left="156"/>
              <w:rPr>
                <w:rFonts w:ascii="Times New Roman" w:hAnsi="Times New Roman" w:cs="Times New Roman"/>
                <w:sz w:val="24"/>
                <w:szCs w:val="24"/>
              </w:rPr>
            </w:pPr>
          </w:p>
          <w:p w14:paraId="100E33E8" w14:textId="77777777" w:rsidR="00D36D38" w:rsidRPr="00D36D38" w:rsidRDefault="00D36D38" w:rsidP="00D36D38">
            <w:pPr>
              <w:spacing w:after="0"/>
              <w:ind w:left="156"/>
              <w:rPr>
                <w:rFonts w:ascii="Times New Roman" w:hAnsi="Times New Roman" w:cs="Times New Roman"/>
                <w:sz w:val="24"/>
                <w:szCs w:val="24"/>
              </w:rPr>
            </w:pPr>
          </w:p>
          <w:p w14:paraId="0BEA04E8" w14:textId="77777777" w:rsidR="00D36D38" w:rsidRPr="00D36D38" w:rsidRDefault="00D36D38" w:rsidP="00D36D38">
            <w:pPr>
              <w:spacing w:after="0"/>
              <w:ind w:left="156"/>
              <w:rPr>
                <w:rFonts w:ascii="Times New Roman" w:hAnsi="Times New Roman" w:cs="Times New Roman"/>
                <w:sz w:val="24"/>
                <w:szCs w:val="24"/>
              </w:rPr>
            </w:pPr>
          </w:p>
          <w:p w14:paraId="2BCADF8C" w14:textId="77777777" w:rsidR="00D36D38" w:rsidRPr="00D36D38" w:rsidRDefault="00D36D38" w:rsidP="00D36D38">
            <w:pPr>
              <w:spacing w:after="0"/>
              <w:ind w:left="156"/>
              <w:rPr>
                <w:rFonts w:ascii="Times New Roman" w:hAnsi="Times New Roman" w:cs="Times New Roman"/>
                <w:i/>
                <w:sz w:val="24"/>
                <w:szCs w:val="24"/>
              </w:rPr>
            </w:pPr>
          </w:p>
          <w:p w14:paraId="20EEB83B" w14:textId="77777777" w:rsidR="00D36D38" w:rsidRPr="00D36D38" w:rsidRDefault="00D36D38" w:rsidP="00D36D38">
            <w:pPr>
              <w:spacing w:after="0"/>
              <w:ind w:left="156"/>
              <w:rPr>
                <w:rFonts w:ascii="Times New Roman" w:hAnsi="Times New Roman" w:cs="Times New Roman"/>
                <w:i/>
                <w:sz w:val="24"/>
                <w:szCs w:val="24"/>
              </w:rPr>
            </w:pPr>
          </w:p>
          <w:p w14:paraId="011E7605" w14:textId="77777777" w:rsidR="00D36D38" w:rsidRPr="00D36D38" w:rsidRDefault="00D36D38" w:rsidP="00D36D38">
            <w:pPr>
              <w:spacing w:after="0"/>
              <w:ind w:left="156"/>
              <w:rPr>
                <w:rFonts w:ascii="Times New Roman" w:hAnsi="Times New Roman" w:cs="Times New Roman"/>
                <w:i/>
                <w:sz w:val="24"/>
                <w:szCs w:val="24"/>
              </w:rPr>
            </w:pPr>
          </w:p>
          <w:p w14:paraId="08A25558" w14:textId="77777777" w:rsidR="00D36D38" w:rsidRPr="00D36D38" w:rsidRDefault="00D36D38" w:rsidP="00D36D38">
            <w:pPr>
              <w:spacing w:after="0"/>
              <w:ind w:left="156"/>
              <w:rPr>
                <w:rFonts w:ascii="Times New Roman" w:hAnsi="Times New Roman" w:cs="Times New Roman"/>
                <w:i/>
                <w:sz w:val="24"/>
                <w:szCs w:val="24"/>
              </w:rPr>
            </w:pPr>
            <w:r w:rsidRPr="00D36D38">
              <w:rPr>
                <w:rFonts w:ascii="Times New Roman" w:hAnsi="Times New Roman" w:cs="Times New Roman"/>
                <w:i/>
                <w:sz w:val="24"/>
                <w:szCs w:val="24"/>
              </w:rPr>
              <w:t>&lt;&lt;amats&gt;&gt;</w:t>
            </w:r>
          </w:p>
          <w:p w14:paraId="56B0B4EF" w14:textId="77777777" w:rsidR="00D36D38" w:rsidRPr="00D36D38" w:rsidRDefault="00D36D38" w:rsidP="00D36D38">
            <w:pPr>
              <w:spacing w:after="0"/>
              <w:ind w:left="156"/>
              <w:rPr>
                <w:rFonts w:ascii="Times New Roman" w:hAnsi="Times New Roman" w:cs="Times New Roman"/>
                <w:sz w:val="24"/>
                <w:szCs w:val="24"/>
              </w:rPr>
            </w:pPr>
          </w:p>
          <w:p w14:paraId="541A215B" w14:textId="77777777" w:rsidR="00D36D38" w:rsidRPr="00D36D38" w:rsidRDefault="00D36D38" w:rsidP="00D36D38">
            <w:pPr>
              <w:spacing w:after="0"/>
              <w:ind w:left="156"/>
              <w:rPr>
                <w:rFonts w:ascii="Times New Roman" w:hAnsi="Times New Roman" w:cs="Times New Roman"/>
                <w:sz w:val="24"/>
                <w:szCs w:val="24"/>
              </w:rPr>
            </w:pPr>
          </w:p>
          <w:p w14:paraId="097E9134" w14:textId="77777777" w:rsidR="00D36D38" w:rsidRPr="00D36D38" w:rsidRDefault="00D36D38" w:rsidP="00D36D3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ind w:right="3"/>
              <w:rPr>
                <w:rFonts w:ascii="Times New Roman" w:hAnsi="Times New Roman" w:cs="Times New Roman"/>
                <w:sz w:val="24"/>
                <w:szCs w:val="24"/>
              </w:rPr>
            </w:pPr>
            <w:r w:rsidRPr="00D36D38">
              <w:rPr>
                <w:rFonts w:ascii="Times New Roman" w:hAnsi="Times New Roman" w:cs="Times New Roman"/>
                <w:sz w:val="24"/>
                <w:szCs w:val="24"/>
              </w:rPr>
              <w:t xml:space="preserve">________________ </w:t>
            </w:r>
          </w:p>
          <w:p w14:paraId="57953601" w14:textId="77777777" w:rsidR="00D36D38" w:rsidRPr="00D36D38" w:rsidRDefault="00D36D38" w:rsidP="00D36D38">
            <w:pPr>
              <w:spacing w:after="0"/>
              <w:rPr>
                <w:rFonts w:ascii="Times New Roman" w:hAnsi="Times New Roman" w:cs="Times New Roman"/>
                <w:bCs/>
                <w:sz w:val="24"/>
                <w:szCs w:val="24"/>
              </w:rPr>
            </w:pPr>
          </w:p>
          <w:p w14:paraId="1245B476" w14:textId="77777777" w:rsidR="00D36D38" w:rsidRPr="00D36D38" w:rsidRDefault="00D36D38" w:rsidP="00D36D38">
            <w:pPr>
              <w:spacing w:after="0"/>
              <w:rPr>
                <w:rFonts w:ascii="Times New Roman" w:hAnsi="Times New Roman" w:cs="Times New Roman"/>
                <w:sz w:val="24"/>
                <w:szCs w:val="24"/>
              </w:rPr>
            </w:pPr>
          </w:p>
        </w:tc>
      </w:tr>
    </w:tbl>
    <w:p w14:paraId="7AE8D23D" w14:textId="77777777" w:rsidR="000F4C62" w:rsidRDefault="000F4C62"/>
    <w:sectPr w:rsidR="000F4C62" w:rsidSect="000F4C62">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B4A49"/>
    <w:multiLevelType w:val="multilevel"/>
    <w:tmpl w:val="0B1EB9DA"/>
    <w:lvl w:ilvl="0">
      <w:start w:val="2"/>
      <w:numFmt w:val="decimal"/>
      <w:lvlText w:val="%1."/>
      <w:lvlJc w:val="left"/>
      <w:pPr>
        <w:ind w:left="367" w:hanging="367"/>
      </w:pPr>
      <w:rPr>
        <w:rFonts w:hint="default"/>
        <w:b/>
        <w:bCs/>
      </w:rPr>
    </w:lvl>
    <w:lvl w:ilvl="1">
      <w:start w:val="1"/>
      <w:numFmt w:val="decimal"/>
      <w:lvlText w:val="%1.%2."/>
      <w:lvlJc w:val="left"/>
      <w:pPr>
        <w:ind w:left="367" w:hanging="367"/>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A854B7"/>
    <w:multiLevelType w:val="hybridMultilevel"/>
    <w:tmpl w:val="8E4A345C"/>
    <w:lvl w:ilvl="0" w:tplc="71484AEA">
      <w:start w:val="1"/>
      <w:numFmt w:val="decimal"/>
      <w:lvlText w:val="1.%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25CF40CC"/>
    <w:multiLevelType w:val="multilevel"/>
    <w:tmpl w:val="2CF2C73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i w:val="0"/>
        <w:iCs w:val="0"/>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277A20DA"/>
    <w:multiLevelType w:val="multilevel"/>
    <w:tmpl w:val="04B6F3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F632EC5"/>
    <w:multiLevelType w:val="hybridMultilevel"/>
    <w:tmpl w:val="87EAB906"/>
    <w:lvl w:ilvl="0" w:tplc="CD20FA7E">
      <w:start w:val="1"/>
      <w:numFmt w:val="decimal"/>
      <w:lvlText w:val="%1."/>
      <w:lvlJc w:val="left"/>
      <w:pPr>
        <w:ind w:left="720" w:hanging="360"/>
      </w:pPr>
      <w:rPr>
        <w:rFonts w:hint="default"/>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51051DC"/>
    <w:multiLevelType w:val="multilevel"/>
    <w:tmpl w:val="2CF4DE3A"/>
    <w:lvl w:ilvl="0">
      <w:start w:val="3"/>
      <w:numFmt w:val="decimal"/>
      <w:lvlText w:val="%1."/>
      <w:lvlJc w:val="left"/>
      <w:pPr>
        <w:ind w:left="367" w:hanging="367"/>
      </w:pPr>
      <w:rPr>
        <w:rFonts w:hint="default"/>
        <w:b/>
        <w:bCs/>
        <w:i w:val="0"/>
      </w:rPr>
    </w:lvl>
    <w:lvl w:ilvl="1">
      <w:start w:val="1"/>
      <w:numFmt w:val="decimal"/>
      <w:lvlText w:val="%1.%2."/>
      <w:lvlJc w:val="left"/>
      <w:pPr>
        <w:ind w:left="367" w:hanging="367"/>
      </w:pPr>
      <w:rPr>
        <w:rFonts w:hint="default"/>
        <w:b w:val="0"/>
        <w:bCs/>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6" w15:restartNumberingAfterBreak="0">
    <w:nsid w:val="48F05C4F"/>
    <w:multiLevelType w:val="multilevel"/>
    <w:tmpl w:val="882C8980"/>
    <w:lvl w:ilvl="0">
      <w:start w:val="1"/>
      <w:numFmt w:val="decimal"/>
      <w:lvlText w:val="%1."/>
      <w:lvlJc w:val="left"/>
      <w:pPr>
        <w:ind w:left="1211" w:hanging="360"/>
      </w:pPr>
      <w:rPr>
        <w:b/>
      </w:rPr>
    </w:lvl>
    <w:lvl w:ilvl="1">
      <w:start w:val="1"/>
      <w:numFmt w:val="decimal"/>
      <w:isLgl/>
      <w:lvlText w:val="%1.%2."/>
      <w:lvlJc w:val="left"/>
      <w:pPr>
        <w:ind w:left="502" w:hanging="360"/>
      </w:pPr>
      <w:rPr>
        <w:i w:val="0"/>
        <w:strike w:val="0"/>
        <w:dstrike w:val="0"/>
        <w:color w:val="000000"/>
        <w:u w:val="none"/>
        <w:effect w:val="none"/>
      </w:rPr>
    </w:lvl>
    <w:lvl w:ilvl="2">
      <w:start w:val="1"/>
      <w:numFmt w:val="decimal"/>
      <w:isLgl/>
      <w:lvlText w:val="%1.%2.%3."/>
      <w:lvlJc w:val="left"/>
      <w:pPr>
        <w:ind w:left="1080" w:hanging="720"/>
      </w:pPr>
      <w:rPr>
        <w:color w:val="000000"/>
      </w:rPr>
    </w:lvl>
    <w:lvl w:ilvl="3">
      <w:start w:val="1"/>
      <w:numFmt w:val="decimal"/>
      <w:isLgl/>
      <w:lvlText w:val="%1.%2.%3.%4."/>
      <w:lvlJc w:val="left"/>
      <w:pPr>
        <w:ind w:left="1080" w:hanging="720"/>
      </w:pPr>
      <w:rPr>
        <w:color w:val="000000"/>
      </w:rPr>
    </w:lvl>
    <w:lvl w:ilvl="4">
      <w:start w:val="1"/>
      <w:numFmt w:val="decimal"/>
      <w:isLgl/>
      <w:lvlText w:val="%1.%2.%3.%4.%5."/>
      <w:lvlJc w:val="left"/>
      <w:pPr>
        <w:ind w:left="1440" w:hanging="1080"/>
      </w:pPr>
      <w:rPr>
        <w:color w:val="000000"/>
      </w:rPr>
    </w:lvl>
    <w:lvl w:ilvl="5">
      <w:start w:val="1"/>
      <w:numFmt w:val="decimal"/>
      <w:isLgl/>
      <w:lvlText w:val="%1.%2.%3.%4.%5.%6."/>
      <w:lvlJc w:val="left"/>
      <w:pPr>
        <w:ind w:left="1440" w:hanging="1080"/>
      </w:pPr>
      <w:rPr>
        <w:color w:val="000000"/>
      </w:rPr>
    </w:lvl>
    <w:lvl w:ilvl="6">
      <w:start w:val="1"/>
      <w:numFmt w:val="decimal"/>
      <w:isLgl/>
      <w:lvlText w:val="%1.%2.%3.%4.%5.%6.%7."/>
      <w:lvlJc w:val="left"/>
      <w:pPr>
        <w:ind w:left="1800" w:hanging="1440"/>
      </w:pPr>
      <w:rPr>
        <w:color w:val="000000"/>
      </w:rPr>
    </w:lvl>
    <w:lvl w:ilvl="7">
      <w:start w:val="1"/>
      <w:numFmt w:val="decimal"/>
      <w:isLgl/>
      <w:lvlText w:val="%1.%2.%3.%4.%5.%6.%7.%8."/>
      <w:lvlJc w:val="left"/>
      <w:pPr>
        <w:ind w:left="1800" w:hanging="1440"/>
      </w:pPr>
      <w:rPr>
        <w:color w:val="000000"/>
      </w:rPr>
    </w:lvl>
    <w:lvl w:ilvl="8">
      <w:start w:val="1"/>
      <w:numFmt w:val="decimal"/>
      <w:isLgl/>
      <w:lvlText w:val="%1.%2.%3.%4.%5.%6.%7.%8.%9."/>
      <w:lvlJc w:val="left"/>
      <w:pPr>
        <w:ind w:left="2160" w:hanging="1800"/>
      </w:pPr>
      <w:rPr>
        <w:color w:val="000000"/>
      </w:rPr>
    </w:lvl>
  </w:abstractNum>
  <w:abstractNum w:abstractNumId="7" w15:restartNumberingAfterBreak="0">
    <w:nsid w:val="5DCA6917"/>
    <w:multiLevelType w:val="multilevel"/>
    <w:tmpl w:val="DF404AE8"/>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EBF6B19"/>
    <w:multiLevelType w:val="multilevel"/>
    <w:tmpl w:val="5A4C9DF4"/>
    <w:lvl w:ilvl="0">
      <w:start w:val="3"/>
      <w:numFmt w:val="decimal"/>
      <w:lvlText w:val="%1."/>
      <w:lvlJc w:val="left"/>
      <w:pPr>
        <w:ind w:left="367" w:hanging="367"/>
      </w:pPr>
      <w:rPr>
        <w:rFonts w:hint="default"/>
        <w:b/>
        <w:bCs/>
        <w:i w:val="0"/>
      </w:rPr>
    </w:lvl>
    <w:lvl w:ilvl="1">
      <w:start w:val="1"/>
      <w:numFmt w:val="decimal"/>
      <w:lvlText w:val="%1.%2."/>
      <w:lvlJc w:val="left"/>
      <w:pPr>
        <w:ind w:left="367" w:hanging="367"/>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num w:numId="1" w16cid:durableId="1138033861">
    <w:abstractNumId w:val="2"/>
  </w:num>
  <w:num w:numId="2" w16cid:durableId="706561231">
    <w:abstractNumId w:val="1"/>
  </w:num>
  <w:num w:numId="3" w16cid:durableId="1832212131">
    <w:abstractNumId w:val="4"/>
  </w:num>
  <w:num w:numId="4" w16cid:durableId="83041713">
    <w:abstractNumId w:val="7"/>
  </w:num>
  <w:num w:numId="5" w16cid:durableId="1928266265">
    <w:abstractNumId w:val="0"/>
  </w:num>
  <w:num w:numId="6" w16cid:durableId="1192651777">
    <w:abstractNumId w:val="6"/>
  </w:num>
  <w:num w:numId="7" w16cid:durableId="827479906">
    <w:abstractNumId w:val="8"/>
  </w:num>
  <w:num w:numId="8" w16cid:durableId="465395029">
    <w:abstractNumId w:val="5"/>
  </w:num>
  <w:num w:numId="9" w16cid:durableId="15346119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C62"/>
    <w:rsid w:val="000110F7"/>
    <w:rsid w:val="0006232E"/>
    <w:rsid w:val="0007794F"/>
    <w:rsid w:val="000842C3"/>
    <w:rsid w:val="000A38D2"/>
    <w:rsid w:val="000F4C62"/>
    <w:rsid w:val="001425B5"/>
    <w:rsid w:val="00147AE6"/>
    <w:rsid w:val="00163AF1"/>
    <w:rsid w:val="00174ED5"/>
    <w:rsid w:val="0018304A"/>
    <w:rsid w:val="001F67BB"/>
    <w:rsid w:val="0020677B"/>
    <w:rsid w:val="00215EA2"/>
    <w:rsid w:val="00256EE1"/>
    <w:rsid w:val="002D15BD"/>
    <w:rsid w:val="00306734"/>
    <w:rsid w:val="00375D07"/>
    <w:rsid w:val="00381C9A"/>
    <w:rsid w:val="003C452A"/>
    <w:rsid w:val="003E4E5F"/>
    <w:rsid w:val="003F40A0"/>
    <w:rsid w:val="004102A9"/>
    <w:rsid w:val="00413BCC"/>
    <w:rsid w:val="00486748"/>
    <w:rsid w:val="004D1773"/>
    <w:rsid w:val="004D65AF"/>
    <w:rsid w:val="004F216E"/>
    <w:rsid w:val="005B05B8"/>
    <w:rsid w:val="005B2508"/>
    <w:rsid w:val="005D326D"/>
    <w:rsid w:val="005E07B9"/>
    <w:rsid w:val="00612E4F"/>
    <w:rsid w:val="006602A2"/>
    <w:rsid w:val="006738E6"/>
    <w:rsid w:val="006C50AF"/>
    <w:rsid w:val="00706B8E"/>
    <w:rsid w:val="00735CD8"/>
    <w:rsid w:val="00772785"/>
    <w:rsid w:val="007770D2"/>
    <w:rsid w:val="007C1963"/>
    <w:rsid w:val="007C2E14"/>
    <w:rsid w:val="008378AD"/>
    <w:rsid w:val="00884AD7"/>
    <w:rsid w:val="008E7DE4"/>
    <w:rsid w:val="009B71DA"/>
    <w:rsid w:val="009F24C9"/>
    <w:rsid w:val="00A05441"/>
    <w:rsid w:val="00AD3745"/>
    <w:rsid w:val="00B32418"/>
    <w:rsid w:val="00BA6250"/>
    <w:rsid w:val="00BC432E"/>
    <w:rsid w:val="00BD673C"/>
    <w:rsid w:val="00C211C3"/>
    <w:rsid w:val="00C26CA4"/>
    <w:rsid w:val="00C34DCB"/>
    <w:rsid w:val="00C568B3"/>
    <w:rsid w:val="00C60CFF"/>
    <w:rsid w:val="00D36AFB"/>
    <w:rsid w:val="00D36D38"/>
    <w:rsid w:val="00D72BF7"/>
    <w:rsid w:val="00DD279F"/>
    <w:rsid w:val="00E249F8"/>
    <w:rsid w:val="00E51A91"/>
    <w:rsid w:val="00E76E54"/>
    <w:rsid w:val="00F143CE"/>
    <w:rsid w:val="00F6292E"/>
    <w:rsid w:val="00FD4AE5"/>
    <w:rsid w:val="00FF6F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D1D9A"/>
  <w15:chartTrackingRefBased/>
  <w15:docId w15:val="{06AAE409-AEBB-438C-999B-1D3EF5023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F4C62"/>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0F4C6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yle 1,Strip,H&amp;P List Paragraph,Saistīto dokumentu saraksts,2,Colorful List - Accent 12,List Paragraph1,List1,Akapit z listą BS,Saraksta rindkopa1,Normal bullet 2,Bullet list,Numurets,Virsraksti,ADB paragraph numbering,Bullets1"/>
    <w:basedOn w:val="Parasts"/>
    <w:link w:val="SarakstarindkopaRakstz"/>
    <w:uiPriority w:val="34"/>
    <w:qFormat/>
    <w:rsid w:val="000F4C62"/>
    <w:pPr>
      <w:ind w:left="720"/>
      <w:contextualSpacing/>
    </w:pPr>
  </w:style>
  <w:style w:type="paragraph" w:styleId="Paraststmeklis">
    <w:name w:val="Normal (Web)"/>
    <w:basedOn w:val="Parasts"/>
    <w:rsid w:val="000F4C62"/>
    <w:pPr>
      <w:widowControl w:val="0"/>
      <w:suppressAutoHyphens/>
      <w:spacing w:before="100" w:after="0" w:line="240" w:lineRule="auto"/>
    </w:pPr>
    <w:rPr>
      <w:rFonts w:ascii="Times New Roman" w:eastAsia="Lucida Sans Unicode" w:hAnsi="Times New Roman" w:cs="Times New Roman"/>
      <w:color w:val="000000"/>
      <w:sz w:val="24"/>
      <w:szCs w:val="24"/>
      <w:lang w:val="en-GB" w:eastAsia="ar-SA"/>
    </w:rPr>
  </w:style>
  <w:style w:type="character" w:customStyle="1" w:styleId="SarakstarindkopaRakstz">
    <w:name w:val="Saraksta rindkopa Rakstz."/>
    <w:aliases w:val="Syle 1 Rakstz.,Strip Rakstz.,H&amp;P List Paragraph Rakstz.,Saistīto dokumentu saraksts Rakstz.,2 Rakstz.,Colorful List - Accent 12 Rakstz.,List Paragraph1 Rakstz.,List1 Rakstz.,Akapit z listą BS Rakstz.,Saraksta rindkopa1 Rakstz."/>
    <w:link w:val="Sarakstarindkopa"/>
    <w:uiPriority w:val="34"/>
    <w:qFormat/>
    <w:rsid w:val="000F4C62"/>
  </w:style>
  <w:style w:type="character" w:styleId="Hipersaite">
    <w:name w:val="Hyperlink"/>
    <w:basedOn w:val="Noklusjumarindkopasfonts"/>
    <w:uiPriority w:val="99"/>
    <w:unhideWhenUsed/>
    <w:rsid w:val="000F4C62"/>
    <w:rPr>
      <w:color w:val="0563C1" w:themeColor="hyperlink"/>
      <w:u w:val="single"/>
    </w:rPr>
  </w:style>
  <w:style w:type="paragraph" w:styleId="Bezatstarpm">
    <w:name w:val="No Spacing"/>
    <w:uiPriority w:val="1"/>
    <w:qFormat/>
    <w:rsid w:val="008378AD"/>
    <w:pPr>
      <w:suppressAutoHyphens/>
      <w:spacing w:after="0" w:line="240" w:lineRule="auto"/>
    </w:pPr>
    <w:rPr>
      <w:rFonts w:ascii="Times New Roman" w:eastAsia="Times New Roman" w:hAnsi="Times New Roman" w:cs="Times New Roman"/>
      <w:sz w:val="24"/>
      <w:szCs w:val="24"/>
      <w:lang w:eastAsia="ar-SA"/>
    </w:rPr>
  </w:style>
  <w:style w:type="paragraph" w:customStyle="1" w:styleId="Default">
    <w:name w:val="Default"/>
    <w:rsid w:val="003C452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10533</Words>
  <Characters>6004</Characters>
  <Application>Microsoft Office Word</Application>
  <DocSecurity>0</DocSecurity>
  <Lines>50</Lines>
  <Paragraphs>33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Lode</dc:creator>
  <cp:keywords/>
  <dc:description/>
  <cp:lastModifiedBy>Evita Lode</cp:lastModifiedBy>
  <cp:revision>4</cp:revision>
  <dcterms:created xsi:type="dcterms:W3CDTF">2026-08-24T12:25:00Z</dcterms:created>
  <dcterms:modified xsi:type="dcterms:W3CDTF">2026-08-24T12:36:00Z</dcterms:modified>
</cp:coreProperties>
</file>