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51F26" w14:textId="77777777" w:rsidR="005B04D8" w:rsidRPr="00EA6123" w:rsidRDefault="005B04D8" w:rsidP="00630CC3">
      <w:pPr>
        <w:pStyle w:val="Default"/>
        <w:spacing w:before="120" w:line="276" w:lineRule="auto"/>
        <w:jc w:val="center"/>
      </w:pPr>
      <w:r w:rsidRPr="00EA6123">
        <w:rPr>
          <w:b/>
          <w:bCs/>
        </w:rPr>
        <w:t>APSPRIEDES NOTEIKUMI</w:t>
      </w:r>
    </w:p>
    <w:p w14:paraId="0648E93F" w14:textId="17E1CBFF" w:rsidR="005B04D8" w:rsidRPr="00EA6123" w:rsidRDefault="005A6295" w:rsidP="00630CC3">
      <w:pPr>
        <w:pStyle w:val="Default"/>
        <w:spacing w:before="120" w:line="276" w:lineRule="auto"/>
        <w:jc w:val="center"/>
      </w:pPr>
      <w:r>
        <w:rPr>
          <w:b/>
          <w:bCs/>
        </w:rPr>
        <w:t>ATKLĀTAM</w:t>
      </w:r>
      <w:r w:rsidR="005B04D8" w:rsidRPr="00EA6123">
        <w:rPr>
          <w:b/>
          <w:bCs/>
        </w:rPr>
        <w:t xml:space="preserve"> KONKURSAM</w:t>
      </w:r>
    </w:p>
    <w:p w14:paraId="473B7654" w14:textId="2CB23B7E" w:rsidR="00BA2C43" w:rsidRDefault="005B04D8" w:rsidP="00BA2C43">
      <w:pPr>
        <w:spacing w:line="276" w:lineRule="auto"/>
        <w:jc w:val="center"/>
        <w:rPr>
          <w:b/>
          <w:lang w:val="lv-LV"/>
        </w:rPr>
      </w:pPr>
      <w:r w:rsidRPr="00EA6123">
        <w:rPr>
          <w:b/>
          <w:lang w:val="lv-LV"/>
        </w:rPr>
        <w:t>“</w:t>
      </w:r>
      <w:r w:rsidR="005A6295">
        <w:rPr>
          <w:b/>
          <w:bCs/>
          <w:lang w:val="lv-LV"/>
        </w:rPr>
        <w:t>Risku un ievainojamības novērtējums un pielāgošanās indikatoru un pasākumu identificēšana</w:t>
      </w:r>
      <w:r w:rsidRPr="00EA6123">
        <w:rPr>
          <w:b/>
          <w:bCs/>
          <w:lang w:val="lv-LV"/>
        </w:rPr>
        <w:t>”</w:t>
      </w:r>
      <w:r w:rsidR="00BA2C43">
        <w:rPr>
          <w:b/>
          <w:lang w:val="lv-LV"/>
        </w:rPr>
        <w:t>,</w:t>
      </w:r>
    </w:p>
    <w:p w14:paraId="574E749C" w14:textId="513544E6" w:rsidR="005B04D8" w:rsidRPr="00EA6123" w:rsidRDefault="00BA2C43" w:rsidP="00BA2C43">
      <w:pPr>
        <w:spacing w:line="276" w:lineRule="auto"/>
        <w:jc w:val="center"/>
        <w:rPr>
          <w:b/>
          <w:lang w:val="lv-LV"/>
        </w:rPr>
      </w:pPr>
      <w:r>
        <w:rPr>
          <w:b/>
          <w:lang w:val="lv-LV"/>
        </w:rPr>
        <w:t>i</w:t>
      </w:r>
      <w:r w:rsidR="005B04D8" w:rsidRPr="00EA6123">
        <w:rPr>
          <w:b/>
          <w:lang w:val="lv-LV"/>
        </w:rPr>
        <w:t xml:space="preserve">epirkuma identifikācijas Nr. </w:t>
      </w:r>
      <w:r w:rsidR="005A6295">
        <w:rPr>
          <w:b/>
          <w:lang w:val="lv-LV"/>
        </w:rPr>
        <w:t>KEM 2026/16</w:t>
      </w:r>
    </w:p>
    <w:p w14:paraId="77DC64CD" w14:textId="77777777" w:rsidR="005B04D8" w:rsidRPr="00EA6123" w:rsidRDefault="005B04D8" w:rsidP="005B04D8">
      <w:pPr>
        <w:pStyle w:val="Default"/>
      </w:pPr>
    </w:p>
    <w:p w14:paraId="5D140E66" w14:textId="3C2848DA" w:rsidR="005B04D8" w:rsidRPr="00BA2C43" w:rsidRDefault="000F0A37" w:rsidP="00630CC3">
      <w:pPr>
        <w:pStyle w:val="Default"/>
        <w:spacing w:line="276" w:lineRule="auto"/>
        <w:jc w:val="both"/>
        <w:rPr>
          <w:bCs/>
          <w:sz w:val="22"/>
          <w:szCs w:val="22"/>
        </w:rPr>
      </w:pPr>
      <w:r>
        <w:rPr>
          <w:color w:val="000000" w:themeColor="text1"/>
          <w:sz w:val="22"/>
          <w:szCs w:val="22"/>
        </w:rPr>
        <w:t>Klimata un enerģētikas ministrijas</w:t>
      </w:r>
      <w:r w:rsidR="00BA2C43" w:rsidRPr="00BA2C43">
        <w:rPr>
          <w:color w:val="000000" w:themeColor="text1"/>
          <w:sz w:val="22"/>
          <w:szCs w:val="22"/>
        </w:rPr>
        <w:t xml:space="preserve"> </w:t>
      </w:r>
      <w:r w:rsidR="005B04D8" w:rsidRPr="00C41044">
        <w:rPr>
          <w:color w:val="000000" w:themeColor="text1"/>
          <w:sz w:val="22"/>
          <w:szCs w:val="22"/>
        </w:rPr>
        <w:t xml:space="preserve">plānotā </w:t>
      </w:r>
      <w:r w:rsidR="005A6295">
        <w:rPr>
          <w:color w:val="000000" w:themeColor="text1"/>
          <w:sz w:val="22"/>
          <w:szCs w:val="22"/>
        </w:rPr>
        <w:t>atklātā</w:t>
      </w:r>
      <w:r w:rsidR="005B04D8" w:rsidRPr="00C41044">
        <w:rPr>
          <w:color w:val="000000" w:themeColor="text1"/>
          <w:sz w:val="22"/>
          <w:szCs w:val="22"/>
        </w:rPr>
        <w:t xml:space="preserve"> konkursa </w:t>
      </w:r>
      <w:r w:rsidR="005B04D8" w:rsidRPr="00C41044">
        <w:rPr>
          <w:bCs/>
          <w:iCs/>
          <w:color w:val="000000" w:themeColor="text1"/>
          <w:sz w:val="22"/>
          <w:szCs w:val="22"/>
        </w:rPr>
        <w:t>“</w:t>
      </w:r>
      <w:r w:rsidR="005A6295">
        <w:rPr>
          <w:sz w:val="22"/>
          <w:szCs w:val="22"/>
        </w:rPr>
        <w:t>Risku un ievainojamības novērtējums un pielāgošanās indikatoru un pasākumu identificēšana</w:t>
      </w:r>
      <w:r w:rsidR="005B04D8" w:rsidRPr="00C41044">
        <w:rPr>
          <w:bCs/>
          <w:iCs/>
          <w:color w:val="000000" w:themeColor="text1"/>
          <w:sz w:val="22"/>
          <w:szCs w:val="22"/>
        </w:rPr>
        <w:t>”</w:t>
      </w:r>
      <w:r w:rsidR="00BA2C43">
        <w:rPr>
          <w:bCs/>
          <w:iCs/>
          <w:color w:val="000000" w:themeColor="text1"/>
          <w:sz w:val="22"/>
          <w:szCs w:val="22"/>
        </w:rPr>
        <w:t xml:space="preserve"> ar ID </w:t>
      </w:r>
      <w:r w:rsidR="00EA6123" w:rsidRPr="00C41044">
        <w:rPr>
          <w:bCs/>
          <w:iCs/>
          <w:color w:val="000000" w:themeColor="text1"/>
          <w:sz w:val="22"/>
          <w:szCs w:val="22"/>
        </w:rPr>
        <w:t>Nr.</w:t>
      </w:r>
      <w:r w:rsidR="00630CC3" w:rsidRPr="00C41044">
        <w:rPr>
          <w:bCs/>
          <w:iCs/>
          <w:color w:val="000000" w:themeColor="text1"/>
          <w:sz w:val="22"/>
          <w:szCs w:val="22"/>
        </w:rPr>
        <w:t xml:space="preserve"> </w:t>
      </w:r>
      <w:r w:rsidR="005A6295">
        <w:rPr>
          <w:bCs/>
          <w:iCs/>
          <w:color w:val="000000" w:themeColor="text1"/>
          <w:sz w:val="22"/>
          <w:szCs w:val="22"/>
        </w:rPr>
        <w:t>KEM 2026/16</w:t>
      </w:r>
      <w:r w:rsidR="005B04D8" w:rsidRPr="00C41044">
        <w:rPr>
          <w:color w:val="000000" w:themeColor="text1"/>
          <w:sz w:val="22"/>
          <w:szCs w:val="22"/>
        </w:rPr>
        <w:t xml:space="preserve"> </w:t>
      </w:r>
      <w:r w:rsidR="00630CC3" w:rsidRPr="00C41044">
        <w:rPr>
          <w:color w:val="000000" w:themeColor="text1"/>
          <w:sz w:val="22"/>
          <w:szCs w:val="22"/>
        </w:rPr>
        <w:t>(</w:t>
      </w:r>
      <w:r w:rsidR="005B04D8" w:rsidRPr="00C41044">
        <w:rPr>
          <w:color w:val="000000" w:themeColor="text1"/>
          <w:sz w:val="22"/>
          <w:szCs w:val="22"/>
        </w:rPr>
        <w:t xml:space="preserve">turpmāk – </w:t>
      </w:r>
      <w:r w:rsidR="00630CC3" w:rsidRPr="00C41044">
        <w:rPr>
          <w:color w:val="000000" w:themeColor="text1"/>
          <w:sz w:val="22"/>
          <w:szCs w:val="22"/>
        </w:rPr>
        <w:t>Konkurss)</w:t>
      </w:r>
      <w:r w:rsidR="005B04D8" w:rsidRPr="00C41044">
        <w:rPr>
          <w:color w:val="000000" w:themeColor="text1"/>
          <w:sz w:val="22"/>
          <w:szCs w:val="22"/>
        </w:rPr>
        <w:t xml:space="preserve"> iepirkuma komisija </w:t>
      </w:r>
      <w:r w:rsidR="00630CC3" w:rsidRPr="00C41044">
        <w:rPr>
          <w:color w:val="000000" w:themeColor="text1"/>
          <w:sz w:val="22"/>
          <w:szCs w:val="22"/>
        </w:rPr>
        <w:t xml:space="preserve">(turpmāk – Komisija) </w:t>
      </w:r>
      <w:r w:rsidR="005B04D8" w:rsidRPr="00C41044">
        <w:rPr>
          <w:color w:val="000000" w:themeColor="text1"/>
          <w:sz w:val="22"/>
          <w:szCs w:val="22"/>
        </w:rPr>
        <w:t xml:space="preserve">saskaņā ar Publisko iepirkumu likuma </w:t>
      </w:r>
      <w:r w:rsidR="00630CC3" w:rsidRPr="00C41044">
        <w:rPr>
          <w:bCs/>
          <w:sz w:val="22"/>
          <w:szCs w:val="22"/>
        </w:rPr>
        <w:t>18.panta 2</w:t>
      </w:r>
      <w:r w:rsidR="00630CC3" w:rsidRPr="00C41044">
        <w:rPr>
          <w:bCs/>
          <w:sz w:val="22"/>
          <w:szCs w:val="22"/>
          <w:vertAlign w:val="superscript"/>
        </w:rPr>
        <w:t>1</w:t>
      </w:r>
      <w:r w:rsidR="00BA2C43">
        <w:rPr>
          <w:bCs/>
          <w:sz w:val="22"/>
          <w:szCs w:val="22"/>
        </w:rPr>
        <w:t>.</w:t>
      </w:r>
      <w:r w:rsidR="00630CC3" w:rsidRPr="00C41044">
        <w:rPr>
          <w:bCs/>
          <w:sz w:val="22"/>
          <w:szCs w:val="22"/>
        </w:rPr>
        <w:t>daļu</w:t>
      </w:r>
      <w:r w:rsidR="00630CC3" w:rsidRPr="00C41044">
        <w:rPr>
          <w:color w:val="000000" w:themeColor="text1"/>
          <w:sz w:val="22"/>
          <w:szCs w:val="22"/>
        </w:rPr>
        <w:t xml:space="preserve"> </w:t>
      </w:r>
      <w:r w:rsidR="005B04D8" w:rsidRPr="00C41044">
        <w:rPr>
          <w:color w:val="000000" w:themeColor="text1"/>
          <w:sz w:val="22"/>
          <w:szCs w:val="22"/>
        </w:rPr>
        <w:t xml:space="preserve"> rīko apspriedi ar piegādātājiem</w:t>
      </w:r>
      <w:r w:rsidR="00630CC3" w:rsidRPr="00C41044">
        <w:rPr>
          <w:color w:val="000000" w:themeColor="text1"/>
          <w:sz w:val="22"/>
          <w:szCs w:val="22"/>
        </w:rPr>
        <w:t xml:space="preserve"> (turpmāk – Apspriede)</w:t>
      </w:r>
      <w:r w:rsidR="005B04D8" w:rsidRPr="00C41044">
        <w:rPr>
          <w:color w:val="000000" w:themeColor="text1"/>
          <w:sz w:val="22"/>
          <w:szCs w:val="22"/>
        </w:rPr>
        <w:t>.</w:t>
      </w:r>
    </w:p>
    <w:p w14:paraId="657937B1" w14:textId="77777777" w:rsidR="005B04D8" w:rsidRPr="00C41044" w:rsidRDefault="005B04D8" w:rsidP="00630CC3">
      <w:pPr>
        <w:pStyle w:val="Default"/>
        <w:spacing w:line="276" w:lineRule="auto"/>
        <w:jc w:val="both"/>
        <w:rPr>
          <w:sz w:val="22"/>
          <w:szCs w:val="22"/>
        </w:rPr>
      </w:pPr>
    </w:p>
    <w:p w14:paraId="765A7CEE" w14:textId="2E707A38" w:rsidR="005B04D8" w:rsidRPr="00C41044" w:rsidRDefault="005B04D8" w:rsidP="00630CC3">
      <w:pPr>
        <w:pStyle w:val="Default"/>
        <w:numPr>
          <w:ilvl w:val="0"/>
          <w:numId w:val="1"/>
        </w:numPr>
        <w:spacing w:after="144" w:line="276" w:lineRule="auto"/>
        <w:jc w:val="both"/>
        <w:rPr>
          <w:sz w:val="22"/>
          <w:szCs w:val="22"/>
        </w:rPr>
      </w:pPr>
      <w:r w:rsidRPr="00C41044">
        <w:rPr>
          <w:b/>
          <w:bCs/>
          <w:sz w:val="22"/>
          <w:szCs w:val="22"/>
        </w:rPr>
        <w:t xml:space="preserve">Apspriedes mērķis: </w:t>
      </w:r>
      <w:r w:rsidRPr="00C41044">
        <w:rPr>
          <w:sz w:val="22"/>
          <w:szCs w:val="22"/>
        </w:rPr>
        <w:t xml:space="preserve">informēt piegādātājus par </w:t>
      </w:r>
      <w:r w:rsidR="00BA2C43">
        <w:rPr>
          <w:sz w:val="22"/>
          <w:szCs w:val="22"/>
        </w:rPr>
        <w:t>i</w:t>
      </w:r>
      <w:r w:rsidRPr="00C41044">
        <w:rPr>
          <w:sz w:val="22"/>
          <w:szCs w:val="22"/>
        </w:rPr>
        <w:t xml:space="preserve">epirkuma plānu un Konkursa nolikuma kvalifikācijas un tehniskajām prasībām. </w:t>
      </w:r>
    </w:p>
    <w:p w14:paraId="0877AB6D" w14:textId="77777777" w:rsidR="005B04D8" w:rsidRPr="00C41044" w:rsidRDefault="005B04D8" w:rsidP="00630CC3">
      <w:pPr>
        <w:pStyle w:val="Default"/>
        <w:numPr>
          <w:ilvl w:val="0"/>
          <w:numId w:val="1"/>
        </w:numPr>
        <w:spacing w:after="143" w:line="276" w:lineRule="auto"/>
        <w:jc w:val="both"/>
        <w:rPr>
          <w:sz w:val="22"/>
          <w:szCs w:val="22"/>
        </w:rPr>
      </w:pPr>
      <w:r w:rsidRPr="00C41044">
        <w:rPr>
          <w:b/>
          <w:bCs/>
          <w:sz w:val="22"/>
          <w:szCs w:val="22"/>
        </w:rPr>
        <w:t xml:space="preserve">Iepirkuma priekšmets: </w:t>
      </w:r>
    </w:p>
    <w:p w14:paraId="71F83CE7" w14:textId="49B095B5" w:rsidR="005B04D8" w:rsidRPr="00C41044" w:rsidRDefault="000F0A37" w:rsidP="00630CC3">
      <w:pPr>
        <w:pStyle w:val="Default"/>
        <w:numPr>
          <w:ilvl w:val="1"/>
          <w:numId w:val="1"/>
        </w:numPr>
        <w:spacing w:after="143" w:line="276" w:lineRule="auto"/>
        <w:jc w:val="both"/>
        <w:rPr>
          <w:sz w:val="22"/>
          <w:szCs w:val="22"/>
        </w:rPr>
      </w:pPr>
      <w:r w:rsidRPr="000F0A37">
        <w:rPr>
          <w:sz w:val="22"/>
          <w:szCs w:val="22"/>
        </w:rPr>
        <w:t>Risku un ievainojamības novērtējums un pielāgošanās indikatoru un pasākumu identificēšana</w:t>
      </w:r>
      <w:r w:rsidR="00E63FED">
        <w:rPr>
          <w:sz w:val="22"/>
          <w:szCs w:val="22"/>
        </w:rPr>
        <w:t>.</w:t>
      </w:r>
    </w:p>
    <w:p w14:paraId="5B454E9F" w14:textId="2720B890" w:rsidR="005B04D8" w:rsidRPr="001D2966" w:rsidRDefault="00BA2C43" w:rsidP="00630CC3">
      <w:pPr>
        <w:pStyle w:val="Default"/>
        <w:numPr>
          <w:ilvl w:val="1"/>
          <w:numId w:val="1"/>
        </w:numPr>
        <w:spacing w:after="143" w:line="276" w:lineRule="auto"/>
        <w:jc w:val="both"/>
        <w:rPr>
          <w:color w:val="000000" w:themeColor="text1"/>
          <w:sz w:val="22"/>
          <w:szCs w:val="22"/>
        </w:rPr>
      </w:pPr>
      <w:bookmarkStart w:id="0" w:name="_Hlk182915992"/>
      <w:r w:rsidRPr="00BD1533">
        <w:rPr>
          <w:sz w:val="22"/>
          <w:szCs w:val="22"/>
        </w:rPr>
        <w:t>Iepirkuma nomenklatūra (CPV kods):</w:t>
      </w:r>
      <w:r w:rsidR="0005771E">
        <w:rPr>
          <w:sz w:val="22"/>
          <w:szCs w:val="22"/>
        </w:rPr>
        <w:t xml:space="preserve"> </w:t>
      </w:r>
      <w:r w:rsidR="00E158F1" w:rsidRPr="00E158F1">
        <w:rPr>
          <w:sz w:val="22"/>
          <w:szCs w:val="22"/>
        </w:rPr>
        <w:t>73000000-2 (Pētniecības un izstrādes pakalpojumi un saistītie konsultāciju pakalpojumi)</w:t>
      </w:r>
      <w:r w:rsidR="00E158F1">
        <w:rPr>
          <w:sz w:val="22"/>
          <w:szCs w:val="22"/>
        </w:rPr>
        <w:t>.</w:t>
      </w:r>
    </w:p>
    <w:p w14:paraId="2024265F" w14:textId="77777777" w:rsidR="001D2966" w:rsidRPr="00BB3EFF" w:rsidRDefault="001D2966" w:rsidP="001D2966">
      <w:pPr>
        <w:pStyle w:val="ListParagraph"/>
        <w:numPr>
          <w:ilvl w:val="2"/>
          <w:numId w:val="1"/>
        </w:numPr>
        <w:spacing w:before="60" w:after="60"/>
        <w:ind w:right="113"/>
        <w:contextualSpacing w:val="0"/>
        <w:jc w:val="both"/>
        <w:rPr>
          <w:rFonts w:eastAsia="Arial"/>
          <w:noProof/>
          <w:sz w:val="22"/>
          <w:szCs w:val="22"/>
          <w:lang w:val="lv-LV" w:eastAsia="zh-CN"/>
        </w:rPr>
      </w:pPr>
      <w:r w:rsidRPr="00D674C1">
        <w:rPr>
          <w:b/>
          <w:bCs/>
          <w:noProof/>
          <w:sz w:val="22"/>
          <w:szCs w:val="22"/>
          <w:lang w:val="lv-LV"/>
        </w:rPr>
        <w:t>Iepirkumam ir 2.daļas</w:t>
      </w:r>
      <w:r>
        <w:rPr>
          <w:noProof/>
          <w:sz w:val="22"/>
          <w:szCs w:val="22"/>
          <w:lang w:val="lv-LV"/>
        </w:rPr>
        <w:t>:</w:t>
      </w:r>
    </w:p>
    <w:p w14:paraId="25E0C2A3" w14:textId="77777777" w:rsidR="001D2966" w:rsidRPr="00D674C1" w:rsidRDefault="001D2966" w:rsidP="001D2966">
      <w:pPr>
        <w:pStyle w:val="ListParagraph"/>
        <w:numPr>
          <w:ilvl w:val="3"/>
          <w:numId w:val="1"/>
        </w:numPr>
        <w:spacing w:before="60" w:after="60"/>
        <w:ind w:right="113"/>
        <w:contextualSpacing w:val="0"/>
        <w:jc w:val="both"/>
        <w:rPr>
          <w:rFonts w:eastAsia="Arial"/>
          <w:noProof/>
          <w:sz w:val="22"/>
          <w:szCs w:val="22"/>
          <w:lang w:val="lv-LV" w:eastAsia="zh-CN"/>
        </w:rPr>
      </w:pPr>
      <w:r>
        <w:rPr>
          <w:noProof/>
          <w:sz w:val="22"/>
          <w:szCs w:val="22"/>
          <w:lang w:val="lv-LV"/>
        </w:rPr>
        <w:t xml:space="preserve">1. daļa – </w:t>
      </w:r>
      <w:r w:rsidRPr="004D6AD3">
        <w:rPr>
          <w:noProof/>
          <w:sz w:val="22"/>
          <w:szCs w:val="22"/>
          <w:lang w:val="lv-LV"/>
        </w:rPr>
        <w:t xml:space="preserve">Risku un ievainojamības novērtējums un pielāgošanās indikatoru un pasākumu identificēšana </w:t>
      </w:r>
      <w:r w:rsidRPr="004D6AD3">
        <w:rPr>
          <w:b/>
          <w:bCs/>
          <w:noProof/>
          <w:sz w:val="22"/>
          <w:szCs w:val="22"/>
          <w:lang w:val="lv-LV"/>
        </w:rPr>
        <w:t>tūrisma un ainavu plānošanas</w:t>
      </w:r>
      <w:r w:rsidRPr="004D6AD3">
        <w:rPr>
          <w:noProof/>
          <w:sz w:val="22"/>
          <w:szCs w:val="22"/>
          <w:lang w:val="lv-LV"/>
        </w:rPr>
        <w:t xml:space="preserve"> jomās</w:t>
      </w:r>
      <w:r>
        <w:rPr>
          <w:rStyle w:val="FootnoteReference"/>
          <w:noProof/>
          <w:sz w:val="22"/>
          <w:szCs w:val="22"/>
          <w:lang w:val="lv-LV"/>
        </w:rPr>
        <w:footnoteReference w:id="1"/>
      </w:r>
      <w:r>
        <w:rPr>
          <w:noProof/>
          <w:sz w:val="22"/>
          <w:szCs w:val="22"/>
          <w:lang w:val="lv-LV"/>
        </w:rPr>
        <w:t>;</w:t>
      </w:r>
    </w:p>
    <w:p w14:paraId="47C93A36" w14:textId="0415F319" w:rsidR="001D2966" w:rsidRPr="00D6757E" w:rsidRDefault="001D2966" w:rsidP="00D6757E">
      <w:pPr>
        <w:pStyle w:val="ListParagraph"/>
        <w:numPr>
          <w:ilvl w:val="3"/>
          <w:numId w:val="1"/>
        </w:numPr>
        <w:spacing w:before="60" w:after="60"/>
        <w:ind w:right="113"/>
        <w:contextualSpacing w:val="0"/>
        <w:jc w:val="both"/>
        <w:rPr>
          <w:rFonts w:eastAsia="Arial"/>
          <w:noProof/>
          <w:sz w:val="22"/>
          <w:szCs w:val="22"/>
          <w:lang w:val="lv-LV" w:eastAsia="zh-CN"/>
        </w:rPr>
      </w:pPr>
      <w:r>
        <w:rPr>
          <w:noProof/>
          <w:sz w:val="22"/>
          <w:szCs w:val="22"/>
          <w:lang w:val="lv-LV"/>
        </w:rPr>
        <w:t xml:space="preserve">2. daļa – </w:t>
      </w:r>
      <w:r w:rsidRPr="008C1939">
        <w:rPr>
          <w:noProof/>
          <w:sz w:val="22"/>
          <w:szCs w:val="22"/>
          <w:lang w:val="lv-LV"/>
        </w:rPr>
        <w:t xml:space="preserve">Risku un ievainojamības novērtējums un pielāgošanās indikatoru un pasākumu identificēšana </w:t>
      </w:r>
      <w:r w:rsidRPr="008C1939">
        <w:rPr>
          <w:b/>
          <w:bCs/>
          <w:noProof/>
          <w:sz w:val="22"/>
          <w:szCs w:val="22"/>
          <w:lang w:val="lv-LV"/>
        </w:rPr>
        <w:t>bioloģiskās daudzveidības un ekosistēmu</w:t>
      </w:r>
      <w:r w:rsidRPr="008C1939">
        <w:rPr>
          <w:noProof/>
          <w:sz w:val="22"/>
          <w:szCs w:val="22"/>
          <w:lang w:val="lv-LV"/>
        </w:rPr>
        <w:t xml:space="preserve"> jomās</w:t>
      </w:r>
      <w:r>
        <w:rPr>
          <w:rStyle w:val="FootnoteReference"/>
          <w:noProof/>
          <w:sz w:val="22"/>
          <w:szCs w:val="22"/>
          <w:lang w:val="lv-LV"/>
        </w:rPr>
        <w:footnoteReference w:id="2"/>
      </w:r>
      <w:r>
        <w:rPr>
          <w:noProof/>
          <w:sz w:val="22"/>
          <w:szCs w:val="22"/>
          <w:lang w:val="lv-LV"/>
        </w:rPr>
        <w:t>.</w:t>
      </w:r>
    </w:p>
    <w:p w14:paraId="6F396AF8" w14:textId="7AC2EBD7" w:rsidR="00620B3F" w:rsidRPr="00C41044" w:rsidRDefault="006B73E1" w:rsidP="00630CC3">
      <w:pPr>
        <w:pStyle w:val="Default"/>
        <w:numPr>
          <w:ilvl w:val="1"/>
          <w:numId w:val="1"/>
        </w:numPr>
        <w:spacing w:after="143" w:line="276" w:lineRule="auto"/>
        <w:jc w:val="both"/>
        <w:rPr>
          <w:color w:val="000000" w:themeColor="text1"/>
          <w:sz w:val="22"/>
          <w:szCs w:val="22"/>
        </w:rPr>
      </w:pPr>
      <w:r>
        <w:rPr>
          <w:color w:val="000000" w:themeColor="text1"/>
          <w:sz w:val="22"/>
          <w:szCs w:val="22"/>
        </w:rPr>
        <w:t>Pakalpojuma</w:t>
      </w:r>
      <w:r w:rsidRPr="006B73E1">
        <w:rPr>
          <w:color w:val="000000" w:themeColor="text1"/>
          <w:sz w:val="22"/>
          <w:szCs w:val="22"/>
        </w:rPr>
        <w:t xml:space="preserve"> izpildes termiņš: 22 (divdesmit divas) nedēļas no līguma stāšanās spēkā brīža</w:t>
      </w:r>
      <w:r>
        <w:rPr>
          <w:color w:val="000000" w:themeColor="text1"/>
          <w:sz w:val="22"/>
          <w:szCs w:val="22"/>
        </w:rPr>
        <w:t>.</w:t>
      </w:r>
    </w:p>
    <w:bookmarkEnd w:id="0"/>
    <w:p w14:paraId="0CE60866" w14:textId="0F2505AC" w:rsidR="005B04D8" w:rsidRPr="00C41044" w:rsidRDefault="005B04D8" w:rsidP="00630CC3">
      <w:pPr>
        <w:pStyle w:val="Default"/>
        <w:numPr>
          <w:ilvl w:val="1"/>
          <w:numId w:val="1"/>
        </w:numPr>
        <w:spacing w:line="276" w:lineRule="auto"/>
        <w:jc w:val="both"/>
        <w:rPr>
          <w:sz w:val="22"/>
          <w:szCs w:val="22"/>
        </w:rPr>
      </w:pPr>
      <w:r w:rsidRPr="00C41044">
        <w:rPr>
          <w:sz w:val="22"/>
          <w:szCs w:val="22"/>
        </w:rPr>
        <w:t>Plānotais Konkursa izsludināšanas laiks: 202</w:t>
      </w:r>
      <w:r w:rsidR="00F2755D">
        <w:rPr>
          <w:sz w:val="22"/>
          <w:szCs w:val="22"/>
        </w:rPr>
        <w:t>6</w:t>
      </w:r>
      <w:r w:rsidRPr="00C41044">
        <w:rPr>
          <w:sz w:val="22"/>
          <w:szCs w:val="22"/>
        </w:rPr>
        <w:t xml:space="preserve">. gada </w:t>
      </w:r>
      <w:r w:rsidR="00E158F1">
        <w:rPr>
          <w:sz w:val="22"/>
          <w:szCs w:val="22"/>
        </w:rPr>
        <w:t>septembris</w:t>
      </w:r>
      <w:r w:rsidRPr="00C41044">
        <w:rPr>
          <w:sz w:val="22"/>
          <w:szCs w:val="22"/>
        </w:rPr>
        <w:t xml:space="preserve">. </w:t>
      </w:r>
    </w:p>
    <w:p w14:paraId="6FDCF456" w14:textId="77777777" w:rsidR="005B04D8" w:rsidRPr="00C41044" w:rsidRDefault="005B04D8" w:rsidP="00630CC3">
      <w:pPr>
        <w:pStyle w:val="Default"/>
        <w:spacing w:line="276" w:lineRule="auto"/>
        <w:rPr>
          <w:sz w:val="22"/>
          <w:szCs w:val="22"/>
        </w:rPr>
      </w:pPr>
    </w:p>
    <w:p w14:paraId="0A968BCB" w14:textId="77777777" w:rsidR="005B04D8" w:rsidRPr="00C41044" w:rsidRDefault="005B04D8" w:rsidP="00630CC3">
      <w:pPr>
        <w:pStyle w:val="Default"/>
        <w:numPr>
          <w:ilvl w:val="0"/>
          <w:numId w:val="1"/>
        </w:numPr>
        <w:spacing w:after="143" w:line="276" w:lineRule="auto"/>
        <w:rPr>
          <w:sz w:val="22"/>
          <w:szCs w:val="22"/>
        </w:rPr>
      </w:pPr>
      <w:r w:rsidRPr="00C41044">
        <w:rPr>
          <w:b/>
          <w:bCs/>
          <w:sz w:val="22"/>
          <w:szCs w:val="22"/>
        </w:rPr>
        <w:t xml:space="preserve">Apspriedes norise: </w:t>
      </w:r>
    </w:p>
    <w:p w14:paraId="4C7DAAA9" w14:textId="75D9ACEF" w:rsidR="005B04D8" w:rsidRPr="00C41044" w:rsidRDefault="003E008C" w:rsidP="00630CC3">
      <w:pPr>
        <w:pStyle w:val="Default"/>
        <w:numPr>
          <w:ilvl w:val="1"/>
          <w:numId w:val="1"/>
        </w:numPr>
        <w:spacing w:after="143" w:line="276" w:lineRule="auto"/>
        <w:jc w:val="both"/>
        <w:rPr>
          <w:sz w:val="22"/>
          <w:szCs w:val="22"/>
        </w:rPr>
      </w:pPr>
      <w:r w:rsidRPr="00C41044">
        <w:rPr>
          <w:sz w:val="22"/>
          <w:szCs w:val="22"/>
        </w:rPr>
        <w:t>K</w:t>
      </w:r>
      <w:r w:rsidR="005B04D8" w:rsidRPr="00C41044">
        <w:rPr>
          <w:sz w:val="22"/>
          <w:szCs w:val="22"/>
        </w:rPr>
        <w:t xml:space="preserve">omisija organizē </w:t>
      </w:r>
      <w:r w:rsidR="00630CC3" w:rsidRPr="00C41044">
        <w:rPr>
          <w:sz w:val="22"/>
          <w:szCs w:val="22"/>
        </w:rPr>
        <w:t>A</w:t>
      </w:r>
      <w:r w:rsidR="005B04D8" w:rsidRPr="00C41044">
        <w:rPr>
          <w:sz w:val="22"/>
          <w:szCs w:val="22"/>
        </w:rPr>
        <w:t xml:space="preserve">pspriedi, nodrošinot piegādātāju iespēju iepazīties ar plānotā Iepirkuma nolikuma prasībām un elektroniski </w:t>
      </w:r>
      <w:r w:rsidR="00630CC3" w:rsidRPr="00C41044">
        <w:rPr>
          <w:sz w:val="22"/>
          <w:szCs w:val="22"/>
        </w:rPr>
        <w:t xml:space="preserve">izteikt komentārus un </w:t>
      </w:r>
      <w:r w:rsidR="005B04D8" w:rsidRPr="00C41044">
        <w:rPr>
          <w:sz w:val="22"/>
          <w:szCs w:val="22"/>
        </w:rPr>
        <w:t>sniegt priekšlikumus</w:t>
      </w:r>
      <w:r w:rsidRPr="00C41044">
        <w:rPr>
          <w:sz w:val="22"/>
          <w:szCs w:val="22"/>
        </w:rPr>
        <w:t>.</w:t>
      </w:r>
      <w:r w:rsidR="005B04D8" w:rsidRPr="00C41044">
        <w:rPr>
          <w:sz w:val="22"/>
          <w:szCs w:val="22"/>
        </w:rPr>
        <w:t xml:space="preserve"> </w:t>
      </w:r>
    </w:p>
    <w:p w14:paraId="0C08ECEA" w14:textId="077DFF46" w:rsidR="005B04D8" w:rsidRPr="00C41044" w:rsidRDefault="005B04D8" w:rsidP="00630CC3">
      <w:pPr>
        <w:pStyle w:val="Default"/>
        <w:numPr>
          <w:ilvl w:val="1"/>
          <w:numId w:val="1"/>
        </w:numPr>
        <w:spacing w:after="143" w:line="276" w:lineRule="auto"/>
        <w:jc w:val="both"/>
        <w:rPr>
          <w:sz w:val="22"/>
          <w:szCs w:val="22"/>
        </w:rPr>
      </w:pPr>
      <w:r w:rsidRPr="00C41044">
        <w:rPr>
          <w:sz w:val="22"/>
          <w:szCs w:val="22"/>
        </w:rPr>
        <w:t xml:space="preserve">Iepirkuma komisija publicē paziņojumu par </w:t>
      </w:r>
      <w:r w:rsidR="003E008C" w:rsidRPr="00C41044">
        <w:rPr>
          <w:sz w:val="22"/>
          <w:szCs w:val="22"/>
        </w:rPr>
        <w:t>A</w:t>
      </w:r>
      <w:r w:rsidRPr="00C41044">
        <w:rPr>
          <w:sz w:val="22"/>
          <w:szCs w:val="22"/>
        </w:rPr>
        <w:t xml:space="preserve">pspriedi Iepirkumu uzraudzības biroja Publikāciju vadības sistēmā. </w:t>
      </w:r>
    </w:p>
    <w:p w14:paraId="4D75867A" w14:textId="7ECBC5DC" w:rsidR="005B04D8" w:rsidRPr="00C41044" w:rsidRDefault="005B04D8" w:rsidP="00630CC3">
      <w:pPr>
        <w:pStyle w:val="Default"/>
        <w:numPr>
          <w:ilvl w:val="1"/>
          <w:numId w:val="1"/>
        </w:numPr>
        <w:spacing w:line="276" w:lineRule="auto"/>
        <w:jc w:val="both"/>
        <w:rPr>
          <w:sz w:val="22"/>
          <w:szCs w:val="22"/>
        </w:rPr>
      </w:pPr>
      <w:r w:rsidRPr="00C41044">
        <w:rPr>
          <w:sz w:val="22"/>
          <w:szCs w:val="22"/>
        </w:rPr>
        <w:t xml:space="preserve">Apspriedes norises laiks: </w:t>
      </w:r>
      <w:r w:rsidR="00EA6123" w:rsidRPr="00C41044">
        <w:rPr>
          <w:sz w:val="22"/>
          <w:szCs w:val="22"/>
        </w:rPr>
        <w:t xml:space="preserve">10 darbdienas, skaitot no publikācijas </w:t>
      </w:r>
      <w:r w:rsidRPr="00C41044">
        <w:rPr>
          <w:sz w:val="22"/>
          <w:szCs w:val="22"/>
        </w:rPr>
        <w:t>Iepirkuma uzraudzības biroja Publikāciju vadības sistēmas</w:t>
      </w:r>
      <w:r w:rsidR="00BA2C43">
        <w:rPr>
          <w:sz w:val="22"/>
          <w:szCs w:val="22"/>
        </w:rPr>
        <w:t xml:space="preserve"> (turpmāk – IUB PVS)</w:t>
      </w:r>
      <w:r w:rsidRPr="00C41044">
        <w:rPr>
          <w:sz w:val="22"/>
          <w:szCs w:val="22"/>
        </w:rPr>
        <w:t xml:space="preserve"> paziņojumā un Elektronisko iepirkumus sistēmas e-konkursu apakšsistēmā (turpmāk – EIS). </w:t>
      </w:r>
    </w:p>
    <w:p w14:paraId="30B4DC60" w14:textId="77777777" w:rsidR="005B04D8" w:rsidRPr="00C41044" w:rsidRDefault="005B04D8" w:rsidP="00630CC3">
      <w:pPr>
        <w:pStyle w:val="Default"/>
        <w:spacing w:line="276" w:lineRule="auto"/>
        <w:ind w:left="765"/>
        <w:rPr>
          <w:sz w:val="22"/>
          <w:szCs w:val="22"/>
        </w:rPr>
      </w:pPr>
    </w:p>
    <w:p w14:paraId="2577117D" w14:textId="77777777" w:rsidR="005B04D8" w:rsidRPr="00C41044" w:rsidRDefault="005B04D8" w:rsidP="003E008C">
      <w:pPr>
        <w:pStyle w:val="Default"/>
        <w:numPr>
          <w:ilvl w:val="0"/>
          <w:numId w:val="1"/>
        </w:numPr>
        <w:spacing w:line="276" w:lineRule="auto"/>
        <w:jc w:val="both"/>
        <w:rPr>
          <w:sz w:val="22"/>
          <w:szCs w:val="22"/>
        </w:rPr>
      </w:pPr>
      <w:r w:rsidRPr="00C41044">
        <w:rPr>
          <w:b/>
          <w:bCs/>
          <w:sz w:val="22"/>
          <w:szCs w:val="22"/>
        </w:rPr>
        <w:t xml:space="preserve">Piegādātāju priekšlikumu iesniegšanas kārtība: </w:t>
      </w:r>
    </w:p>
    <w:p w14:paraId="63E6AE3E" w14:textId="0707A0D8" w:rsidR="005B04D8" w:rsidRPr="00C41044" w:rsidRDefault="005B04D8" w:rsidP="003E008C">
      <w:pPr>
        <w:pStyle w:val="Default"/>
        <w:numPr>
          <w:ilvl w:val="1"/>
          <w:numId w:val="1"/>
        </w:numPr>
        <w:spacing w:line="276" w:lineRule="auto"/>
        <w:jc w:val="both"/>
        <w:rPr>
          <w:sz w:val="22"/>
          <w:szCs w:val="22"/>
        </w:rPr>
      </w:pPr>
      <w:r w:rsidRPr="00C41044">
        <w:rPr>
          <w:sz w:val="22"/>
          <w:szCs w:val="22"/>
        </w:rPr>
        <w:t>Piegādātājs priekšlikumus iesniedz, nosūtot uz elektroniskā pasta adresi:</w:t>
      </w:r>
      <w:r w:rsidR="005866A9">
        <w:t xml:space="preserve"> </w:t>
      </w:r>
      <w:hyperlink r:id="rId10" w:history="1">
        <w:r w:rsidR="005866A9" w:rsidRPr="005866A9">
          <w:rPr>
            <w:rStyle w:val="Hyperlink"/>
            <w:sz w:val="22"/>
            <w:szCs w:val="22"/>
          </w:rPr>
          <w:t>iepirkumi@vvd.gov.lv</w:t>
        </w:r>
      </w:hyperlink>
      <w:r w:rsidR="005866A9">
        <w:t xml:space="preserve"> </w:t>
      </w:r>
      <w:r w:rsidR="00BA2C43">
        <w:rPr>
          <w:sz w:val="22"/>
          <w:szCs w:val="22"/>
        </w:rPr>
        <w:t xml:space="preserve"> IUB PVS</w:t>
      </w:r>
      <w:r w:rsidRPr="00C41044">
        <w:rPr>
          <w:sz w:val="22"/>
          <w:szCs w:val="22"/>
        </w:rPr>
        <w:t xml:space="preserve"> paziņojumā un EIS norādītajā </w:t>
      </w:r>
      <w:r w:rsidR="003E008C" w:rsidRPr="00C41044">
        <w:rPr>
          <w:sz w:val="22"/>
          <w:szCs w:val="22"/>
        </w:rPr>
        <w:t xml:space="preserve">komentāru un </w:t>
      </w:r>
      <w:r w:rsidRPr="00C41044">
        <w:rPr>
          <w:sz w:val="22"/>
          <w:szCs w:val="22"/>
        </w:rPr>
        <w:t>priekšlikumu iesniegšanas termiņā.</w:t>
      </w:r>
    </w:p>
    <w:p w14:paraId="23B76574" w14:textId="77777777" w:rsidR="005B04D8" w:rsidRPr="00C41044" w:rsidRDefault="005B04D8" w:rsidP="003E008C">
      <w:pPr>
        <w:pStyle w:val="Default"/>
        <w:numPr>
          <w:ilvl w:val="1"/>
          <w:numId w:val="1"/>
        </w:numPr>
        <w:spacing w:line="276" w:lineRule="auto"/>
        <w:jc w:val="both"/>
        <w:rPr>
          <w:sz w:val="22"/>
          <w:szCs w:val="22"/>
        </w:rPr>
      </w:pPr>
      <w:r w:rsidRPr="00C41044">
        <w:rPr>
          <w:sz w:val="22"/>
          <w:szCs w:val="22"/>
        </w:rPr>
        <w:t>Piegādātāja priekšlikumi sagatavojami izsmeļoši, konstruktīvi un sniedzot pamatojumu attiecīgu precizējumu vai labojumu veikšanai.</w:t>
      </w:r>
    </w:p>
    <w:p w14:paraId="4DBBE051" w14:textId="77777777" w:rsidR="005B04D8" w:rsidRPr="00C41044" w:rsidRDefault="005B04D8" w:rsidP="003E008C">
      <w:pPr>
        <w:pStyle w:val="Default"/>
        <w:numPr>
          <w:ilvl w:val="1"/>
          <w:numId w:val="1"/>
        </w:numPr>
        <w:spacing w:line="276" w:lineRule="auto"/>
        <w:jc w:val="both"/>
        <w:rPr>
          <w:sz w:val="22"/>
          <w:szCs w:val="22"/>
        </w:rPr>
      </w:pPr>
      <w:r w:rsidRPr="00C41044">
        <w:rPr>
          <w:sz w:val="22"/>
          <w:szCs w:val="22"/>
        </w:rPr>
        <w:t xml:space="preserve">Piegādātājs komentārus un priekšlikumus sniedz latviešu valodā. </w:t>
      </w:r>
    </w:p>
    <w:p w14:paraId="3B9960B6" w14:textId="77777777" w:rsidR="005B04D8" w:rsidRPr="00C41044" w:rsidRDefault="005B04D8" w:rsidP="003E008C">
      <w:pPr>
        <w:pStyle w:val="Default"/>
        <w:spacing w:line="276" w:lineRule="auto"/>
        <w:rPr>
          <w:sz w:val="22"/>
          <w:szCs w:val="22"/>
        </w:rPr>
      </w:pPr>
      <w:r w:rsidRPr="00C41044">
        <w:rPr>
          <w:sz w:val="22"/>
          <w:szCs w:val="22"/>
        </w:rPr>
        <w:t xml:space="preserve"> </w:t>
      </w:r>
    </w:p>
    <w:p w14:paraId="0620056E" w14:textId="77777777" w:rsidR="005B04D8" w:rsidRPr="00C41044" w:rsidRDefault="005B04D8" w:rsidP="00630CC3">
      <w:pPr>
        <w:pStyle w:val="Default"/>
        <w:numPr>
          <w:ilvl w:val="0"/>
          <w:numId w:val="1"/>
        </w:numPr>
        <w:spacing w:after="143" w:line="276" w:lineRule="auto"/>
        <w:jc w:val="both"/>
        <w:rPr>
          <w:sz w:val="22"/>
          <w:szCs w:val="22"/>
        </w:rPr>
      </w:pPr>
      <w:r w:rsidRPr="00C41044">
        <w:rPr>
          <w:b/>
          <w:bCs/>
          <w:sz w:val="22"/>
          <w:szCs w:val="22"/>
        </w:rPr>
        <w:lastRenderedPageBreak/>
        <w:t xml:space="preserve">Priekšlikumu izskatīšanas kārtība: </w:t>
      </w:r>
    </w:p>
    <w:p w14:paraId="157D023D" w14:textId="1A817804" w:rsidR="005B04D8" w:rsidRPr="00C41044" w:rsidRDefault="003E008C" w:rsidP="00630CC3">
      <w:pPr>
        <w:pStyle w:val="Default"/>
        <w:numPr>
          <w:ilvl w:val="1"/>
          <w:numId w:val="1"/>
        </w:numPr>
        <w:spacing w:after="143" w:line="276" w:lineRule="auto"/>
        <w:jc w:val="both"/>
        <w:rPr>
          <w:sz w:val="22"/>
          <w:szCs w:val="22"/>
        </w:rPr>
      </w:pPr>
      <w:r w:rsidRPr="00C41044">
        <w:rPr>
          <w:sz w:val="22"/>
          <w:szCs w:val="22"/>
        </w:rPr>
        <w:t>K</w:t>
      </w:r>
      <w:r w:rsidR="005B04D8" w:rsidRPr="00C41044">
        <w:rPr>
          <w:sz w:val="22"/>
          <w:szCs w:val="22"/>
        </w:rPr>
        <w:t xml:space="preserve">omisija izskata piegādātāju sniegtos priekšlikumus, izvērtē to pamatotību un nepieciešamību iekļaušanai </w:t>
      </w:r>
      <w:r w:rsidR="00BA2C43">
        <w:rPr>
          <w:sz w:val="22"/>
          <w:szCs w:val="22"/>
        </w:rPr>
        <w:t>Konkursa</w:t>
      </w:r>
      <w:r w:rsidR="005B04D8" w:rsidRPr="00C41044">
        <w:rPr>
          <w:sz w:val="22"/>
          <w:szCs w:val="22"/>
        </w:rPr>
        <w:t xml:space="preserve"> nolikumā. </w:t>
      </w:r>
    </w:p>
    <w:p w14:paraId="77CB9741" w14:textId="2FF2FFDC" w:rsidR="005B04D8" w:rsidRPr="00C41044" w:rsidRDefault="003E008C" w:rsidP="00630CC3">
      <w:pPr>
        <w:pStyle w:val="Default"/>
        <w:numPr>
          <w:ilvl w:val="1"/>
          <w:numId w:val="1"/>
        </w:numPr>
        <w:spacing w:line="276" w:lineRule="auto"/>
        <w:jc w:val="both"/>
        <w:rPr>
          <w:sz w:val="22"/>
          <w:szCs w:val="22"/>
        </w:rPr>
      </w:pPr>
      <w:r w:rsidRPr="00C41044">
        <w:rPr>
          <w:sz w:val="22"/>
          <w:szCs w:val="22"/>
        </w:rPr>
        <w:t>K</w:t>
      </w:r>
      <w:r w:rsidR="005B04D8" w:rsidRPr="00C41044">
        <w:rPr>
          <w:sz w:val="22"/>
          <w:szCs w:val="22"/>
        </w:rPr>
        <w:t xml:space="preserve">omisija sagatavo </w:t>
      </w:r>
      <w:r w:rsidRPr="00C41044">
        <w:rPr>
          <w:sz w:val="22"/>
          <w:szCs w:val="22"/>
        </w:rPr>
        <w:t>A</w:t>
      </w:r>
      <w:r w:rsidR="005B04D8" w:rsidRPr="00C41044">
        <w:rPr>
          <w:sz w:val="22"/>
          <w:szCs w:val="22"/>
        </w:rPr>
        <w:t xml:space="preserve">pspriedes ziņojumu un </w:t>
      </w:r>
      <w:r w:rsidR="00280985">
        <w:rPr>
          <w:sz w:val="22"/>
          <w:szCs w:val="22"/>
        </w:rPr>
        <w:t>publicē EIS</w:t>
      </w:r>
      <w:r w:rsidR="005B04D8" w:rsidRPr="00C41044">
        <w:rPr>
          <w:sz w:val="22"/>
          <w:szCs w:val="22"/>
        </w:rPr>
        <w:t xml:space="preserve">. </w:t>
      </w:r>
    </w:p>
    <w:p w14:paraId="58768230" w14:textId="77777777" w:rsidR="005B04D8" w:rsidRPr="00C41044" w:rsidRDefault="005B04D8" w:rsidP="005B04D8">
      <w:pPr>
        <w:pStyle w:val="Default"/>
        <w:ind w:left="765"/>
        <w:jc w:val="both"/>
        <w:rPr>
          <w:sz w:val="22"/>
          <w:szCs w:val="22"/>
        </w:rPr>
      </w:pPr>
    </w:p>
    <w:p w14:paraId="556D42BA" w14:textId="28ED0267" w:rsidR="005B04D8" w:rsidRPr="00C41044" w:rsidRDefault="005B04D8" w:rsidP="005B04D8">
      <w:pPr>
        <w:pStyle w:val="Default"/>
        <w:numPr>
          <w:ilvl w:val="0"/>
          <w:numId w:val="1"/>
        </w:numPr>
        <w:jc w:val="both"/>
        <w:rPr>
          <w:sz w:val="22"/>
          <w:szCs w:val="22"/>
        </w:rPr>
      </w:pPr>
      <w:r w:rsidRPr="00C41044">
        <w:rPr>
          <w:b/>
          <w:bCs/>
          <w:sz w:val="22"/>
          <w:szCs w:val="22"/>
        </w:rPr>
        <w:t xml:space="preserve">Apspriedei publicējamā informācija: </w:t>
      </w:r>
      <w:r w:rsidR="00BA2C43">
        <w:rPr>
          <w:sz w:val="22"/>
          <w:szCs w:val="22"/>
        </w:rPr>
        <w:t xml:space="preserve">kvalifikācijas prasības </w:t>
      </w:r>
      <w:r w:rsidR="00DF5BB0">
        <w:rPr>
          <w:sz w:val="22"/>
          <w:szCs w:val="22"/>
        </w:rPr>
        <w:t xml:space="preserve">Konkursa </w:t>
      </w:r>
      <w:r w:rsidR="00E158F1">
        <w:rPr>
          <w:sz w:val="22"/>
          <w:szCs w:val="22"/>
        </w:rPr>
        <w:t>prete</w:t>
      </w:r>
      <w:r w:rsidR="003C1D25">
        <w:rPr>
          <w:sz w:val="22"/>
          <w:szCs w:val="22"/>
        </w:rPr>
        <w:t>ndentiem</w:t>
      </w:r>
      <w:r w:rsidR="00DF5BB0">
        <w:rPr>
          <w:sz w:val="22"/>
          <w:szCs w:val="22"/>
        </w:rPr>
        <w:t xml:space="preserve">, </w:t>
      </w:r>
      <w:r w:rsidR="00DF5BB0" w:rsidRPr="00DF5BB0">
        <w:rPr>
          <w:sz w:val="22"/>
          <w:szCs w:val="22"/>
        </w:rPr>
        <w:t>teh</w:t>
      </w:r>
      <w:r w:rsidR="00DF5BB0">
        <w:rPr>
          <w:sz w:val="22"/>
          <w:szCs w:val="22"/>
        </w:rPr>
        <w:t>niskā</w:t>
      </w:r>
      <w:r w:rsidR="00DF5BB0" w:rsidRPr="00DF5BB0">
        <w:rPr>
          <w:sz w:val="22"/>
          <w:szCs w:val="22"/>
        </w:rPr>
        <w:t xml:space="preserve"> spec</w:t>
      </w:r>
      <w:r w:rsidR="00DF5BB0">
        <w:rPr>
          <w:sz w:val="22"/>
          <w:szCs w:val="22"/>
        </w:rPr>
        <w:t>ifikācija</w:t>
      </w:r>
      <w:r w:rsidR="00363EE4">
        <w:rPr>
          <w:sz w:val="22"/>
          <w:szCs w:val="22"/>
        </w:rPr>
        <w:t xml:space="preserve"> Konkursa 1. un 2. daļai, </w:t>
      </w:r>
      <w:r w:rsidR="00723014">
        <w:rPr>
          <w:sz w:val="22"/>
          <w:szCs w:val="22"/>
        </w:rPr>
        <w:t>vērtēšanas kritēriji</w:t>
      </w:r>
      <w:r w:rsidR="00181ED6">
        <w:rPr>
          <w:sz w:val="22"/>
          <w:szCs w:val="22"/>
        </w:rPr>
        <w:t>.</w:t>
      </w:r>
    </w:p>
    <w:p w14:paraId="5BA5CADC" w14:textId="77777777" w:rsidR="005B04D8" w:rsidRPr="00C41044" w:rsidRDefault="005B04D8" w:rsidP="005B04D8">
      <w:pPr>
        <w:pStyle w:val="Default"/>
        <w:ind w:left="360"/>
        <w:jc w:val="both"/>
        <w:rPr>
          <w:sz w:val="22"/>
          <w:szCs w:val="22"/>
        </w:rPr>
      </w:pPr>
    </w:p>
    <w:p w14:paraId="02644C57" w14:textId="77777777" w:rsidR="005B04D8" w:rsidRPr="00C41044" w:rsidRDefault="005B04D8" w:rsidP="005B04D8">
      <w:pPr>
        <w:pStyle w:val="Default"/>
        <w:ind w:left="720"/>
        <w:rPr>
          <w:sz w:val="22"/>
          <w:szCs w:val="22"/>
        </w:rPr>
      </w:pPr>
    </w:p>
    <w:p w14:paraId="3461980F" w14:textId="77777777" w:rsidR="00B76184" w:rsidRPr="00C41044" w:rsidRDefault="00B76184">
      <w:pPr>
        <w:rPr>
          <w:sz w:val="22"/>
          <w:szCs w:val="22"/>
        </w:rPr>
      </w:pPr>
    </w:p>
    <w:p w14:paraId="7B99F692" w14:textId="77777777" w:rsidR="005B04D8" w:rsidRPr="00C41044" w:rsidRDefault="005B04D8">
      <w:pPr>
        <w:rPr>
          <w:sz w:val="22"/>
          <w:szCs w:val="22"/>
        </w:rPr>
      </w:pPr>
    </w:p>
    <w:sectPr w:rsidR="005B04D8" w:rsidRPr="00C41044" w:rsidSect="005B04D8">
      <w:pgSz w:w="11906" w:h="17338"/>
      <w:pgMar w:top="851" w:right="851" w:bottom="851" w:left="153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E2D3" w14:textId="77777777" w:rsidR="00576D16" w:rsidRDefault="00576D16" w:rsidP="001D2966">
      <w:r>
        <w:separator/>
      </w:r>
    </w:p>
  </w:endnote>
  <w:endnote w:type="continuationSeparator" w:id="0">
    <w:p w14:paraId="1B4A70D9" w14:textId="77777777" w:rsidR="00576D16" w:rsidRDefault="00576D16" w:rsidP="001D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3CF81" w14:textId="77777777" w:rsidR="00576D16" w:rsidRDefault="00576D16" w:rsidP="001D2966">
      <w:r>
        <w:separator/>
      </w:r>
    </w:p>
  </w:footnote>
  <w:footnote w:type="continuationSeparator" w:id="0">
    <w:p w14:paraId="516F71B4" w14:textId="77777777" w:rsidR="00576D16" w:rsidRDefault="00576D16" w:rsidP="001D2966">
      <w:r>
        <w:continuationSeparator/>
      </w:r>
    </w:p>
  </w:footnote>
  <w:footnote w:id="1">
    <w:p w14:paraId="671762E3" w14:textId="77777777" w:rsidR="001D2966" w:rsidRPr="001D344B" w:rsidRDefault="001D2966" w:rsidP="001D2966">
      <w:pPr>
        <w:pStyle w:val="FootnoteText"/>
        <w:rPr>
          <w:rFonts w:ascii="Times New Roman" w:hAnsi="Times New Roman"/>
        </w:rPr>
      </w:pPr>
      <w:r>
        <w:rPr>
          <w:rStyle w:val="FootnoteReference"/>
        </w:rPr>
        <w:footnoteRef/>
      </w:r>
      <w:r>
        <w:t xml:space="preserve"> </w:t>
      </w:r>
      <w:r w:rsidRPr="00DC1563">
        <w:t xml:space="preserve">  </w:t>
      </w:r>
      <w:r w:rsidRPr="001D344B">
        <w:rPr>
          <w:rFonts w:ascii="Times New Roman" w:hAnsi="Times New Roman"/>
        </w:rPr>
        <w:t xml:space="preserve">Risku un ievainojamības novērtējums un pielāgošanās pasākumu identificēšana </w:t>
      </w:r>
      <w:r w:rsidRPr="001D344B">
        <w:rPr>
          <w:rFonts w:ascii="Times New Roman" w:hAnsi="Times New Roman"/>
          <w:b/>
          <w:bCs/>
        </w:rPr>
        <w:t xml:space="preserve">tūrisma un ainavu plānošanas </w:t>
      </w:r>
      <w:r w:rsidRPr="001D344B">
        <w:rPr>
          <w:rFonts w:ascii="Times New Roman" w:hAnsi="Times New Roman"/>
        </w:rPr>
        <w:t>jomās tiek saprasta kā cilvēku un dabas (mūsdienu un nākotnes klimatisko apstākļu) pārveidotās ainavas esošais stāvoklis, iespējamās un vēlamās attīstības tendences, negatīvās un pozitīvās iezīmes no dažādiem aspektiem (rekreācijas, estētiskā, funkcionālā, saimnieciskā darbība u.c.), kā arī īpašs uzsvars jāpievērš piekrastes teritorijām.</w:t>
      </w:r>
    </w:p>
  </w:footnote>
  <w:footnote w:id="2">
    <w:p w14:paraId="0739845F" w14:textId="77777777" w:rsidR="001D2966" w:rsidRDefault="001D2966" w:rsidP="001D2966">
      <w:pPr>
        <w:pStyle w:val="FootnoteText"/>
      </w:pPr>
      <w:r w:rsidRPr="001D344B">
        <w:rPr>
          <w:rStyle w:val="FootnoteReference"/>
          <w:rFonts w:ascii="Times New Roman" w:hAnsi="Times New Roman"/>
        </w:rPr>
        <w:footnoteRef/>
      </w:r>
      <w:r w:rsidRPr="001D344B">
        <w:rPr>
          <w:rFonts w:ascii="Times New Roman" w:hAnsi="Times New Roman"/>
        </w:rPr>
        <w:t xml:space="preserve"> Risku un ievainojamības novērtējums un pielāgošanās pasākumu identificēšana </w:t>
      </w:r>
      <w:r w:rsidRPr="001D344B">
        <w:rPr>
          <w:rFonts w:ascii="Times New Roman" w:hAnsi="Times New Roman"/>
          <w:b/>
          <w:bCs/>
        </w:rPr>
        <w:t>bioloģiskās daudzveidības un ekosistēmu</w:t>
      </w:r>
      <w:r w:rsidRPr="001D344B">
        <w:rPr>
          <w:rFonts w:ascii="Times New Roman" w:hAnsi="Times New Roman"/>
        </w:rPr>
        <w:t xml:space="preserve"> jomās tiek saprasta kā sauszemes, jūras, saldūdeņu ekosistēmu izmaiņas, sugu migrācija; klimata radīto negatīvo un pozitīvo izmaiņu izvērtējumu šobrīd un nākotnē; kādi ir esošie un iespējamie ekosistēmu pakalpojumi, to eksporta iespējas Latvijā nākotnē saistībā ar klimata scenārijiem</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90126D9"/>
    <w:multiLevelType w:val="multilevel"/>
    <w:tmpl w:val="FBB608A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99902668">
    <w:abstractNumId w:val="1"/>
  </w:num>
  <w:num w:numId="2" w16cid:durableId="1203398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4D8"/>
    <w:rsid w:val="00012D77"/>
    <w:rsid w:val="0005771E"/>
    <w:rsid w:val="000905D4"/>
    <w:rsid w:val="000F0A37"/>
    <w:rsid w:val="00152562"/>
    <w:rsid w:val="00181ED6"/>
    <w:rsid w:val="001D2966"/>
    <w:rsid w:val="00280985"/>
    <w:rsid w:val="002914B5"/>
    <w:rsid w:val="00363EE4"/>
    <w:rsid w:val="003B16C0"/>
    <w:rsid w:val="003C1D25"/>
    <w:rsid w:val="003E008C"/>
    <w:rsid w:val="004C7A21"/>
    <w:rsid w:val="004D7306"/>
    <w:rsid w:val="00576D16"/>
    <w:rsid w:val="005866A9"/>
    <w:rsid w:val="0059078A"/>
    <w:rsid w:val="005A6295"/>
    <w:rsid w:val="005B04D8"/>
    <w:rsid w:val="00620B3F"/>
    <w:rsid w:val="00630CC3"/>
    <w:rsid w:val="006B73E1"/>
    <w:rsid w:val="00723014"/>
    <w:rsid w:val="008323ED"/>
    <w:rsid w:val="00872045"/>
    <w:rsid w:val="0093734C"/>
    <w:rsid w:val="00970481"/>
    <w:rsid w:val="00B06D77"/>
    <w:rsid w:val="00B62379"/>
    <w:rsid w:val="00B76184"/>
    <w:rsid w:val="00BA2C43"/>
    <w:rsid w:val="00C01869"/>
    <w:rsid w:val="00C402A4"/>
    <w:rsid w:val="00C41044"/>
    <w:rsid w:val="00C5196E"/>
    <w:rsid w:val="00D0489E"/>
    <w:rsid w:val="00D6757E"/>
    <w:rsid w:val="00DF5BB0"/>
    <w:rsid w:val="00E158F1"/>
    <w:rsid w:val="00E63FED"/>
    <w:rsid w:val="00EA6123"/>
    <w:rsid w:val="00EC427E"/>
    <w:rsid w:val="00F2755D"/>
    <w:rsid w:val="00FA1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1434"/>
  <w15:chartTrackingRefBased/>
  <w15:docId w15:val="{46FA07D9-53FC-46CE-A417-356FBFB2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4D8"/>
    <w:pPr>
      <w:spacing w:after="0" w:line="240" w:lineRule="auto"/>
    </w:pPr>
    <w:rPr>
      <w:rFonts w:ascii="Times New Roman" w:eastAsia="Times New Roman" w:hAnsi="Times New Roman" w:cs="Times New Roman"/>
      <w:kern w:val="0"/>
      <w:lang w:val="en-GB"/>
      <w14:ligatures w14:val="none"/>
    </w:rPr>
  </w:style>
  <w:style w:type="paragraph" w:styleId="Heading1">
    <w:name w:val="heading 1"/>
    <w:basedOn w:val="Normal"/>
    <w:next w:val="Normal"/>
    <w:link w:val="Heading1Char"/>
    <w:uiPriority w:val="9"/>
    <w:qFormat/>
    <w:rsid w:val="005B0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4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4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4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4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4D8"/>
    <w:rPr>
      <w:rFonts w:eastAsiaTheme="majorEastAsia" w:cstheme="majorBidi"/>
      <w:color w:val="272727" w:themeColor="text1" w:themeTint="D8"/>
    </w:rPr>
  </w:style>
  <w:style w:type="paragraph" w:styleId="Title">
    <w:name w:val="Title"/>
    <w:basedOn w:val="Normal"/>
    <w:next w:val="Normal"/>
    <w:link w:val="TitleChar"/>
    <w:uiPriority w:val="10"/>
    <w:qFormat/>
    <w:rsid w:val="005B04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4D8"/>
    <w:pPr>
      <w:spacing w:before="160"/>
      <w:jc w:val="center"/>
    </w:pPr>
    <w:rPr>
      <w:i/>
      <w:iCs/>
      <w:color w:val="404040" w:themeColor="text1" w:themeTint="BF"/>
    </w:rPr>
  </w:style>
  <w:style w:type="character" w:customStyle="1" w:styleId="QuoteChar">
    <w:name w:val="Quote Char"/>
    <w:basedOn w:val="DefaultParagraphFont"/>
    <w:link w:val="Quote"/>
    <w:uiPriority w:val="29"/>
    <w:rsid w:val="005B04D8"/>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5B04D8"/>
    <w:pPr>
      <w:ind w:left="720"/>
      <w:contextualSpacing/>
    </w:pPr>
  </w:style>
  <w:style w:type="character" w:styleId="IntenseEmphasis">
    <w:name w:val="Intense Emphasis"/>
    <w:basedOn w:val="DefaultParagraphFont"/>
    <w:uiPriority w:val="21"/>
    <w:qFormat/>
    <w:rsid w:val="005B04D8"/>
    <w:rPr>
      <w:i/>
      <w:iCs/>
      <w:color w:val="0F4761" w:themeColor="accent1" w:themeShade="BF"/>
    </w:rPr>
  </w:style>
  <w:style w:type="paragraph" w:styleId="IntenseQuote">
    <w:name w:val="Intense Quote"/>
    <w:basedOn w:val="Normal"/>
    <w:next w:val="Normal"/>
    <w:link w:val="IntenseQuoteChar"/>
    <w:uiPriority w:val="30"/>
    <w:qFormat/>
    <w:rsid w:val="005B0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4D8"/>
    <w:rPr>
      <w:i/>
      <w:iCs/>
      <w:color w:val="0F4761" w:themeColor="accent1" w:themeShade="BF"/>
    </w:rPr>
  </w:style>
  <w:style w:type="character" w:styleId="IntenseReference">
    <w:name w:val="Intense Reference"/>
    <w:basedOn w:val="DefaultParagraphFont"/>
    <w:uiPriority w:val="32"/>
    <w:qFormat/>
    <w:rsid w:val="005B04D8"/>
    <w:rPr>
      <w:b/>
      <w:bCs/>
      <w:smallCaps/>
      <w:color w:val="0F4761" w:themeColor="accent1" w:themeShade="BF"/>
      <w:spacing w:val="5"/>
    </w:rPr>
  </w:style>
  <w:style w:type="paragraph" w:customStyle="1" w:styleId="Default">
    <w:name w:val="Default"/>
    <w:rsid w:val="005B04D8"/>
    <w:pPr>
      <w:autoSpaceDE w:val="0"/>
      <w:autoSpaceDN w:val="0"/>
      <w:adjustRightInd w:val="0"/>
      <w:spacing w:after="0" w:line="240" w:lineRule="auto"/>
    </w:pPr>
    <w:rPr>
      <w:rFonts w:ascii="Times New Roman" w:hAnsi="Times New Roman" w:cs="Times New Roman"/>
      <w:color w:val="000000"/>
      <w:kern w:val="0"/>
      <w:lang w:val="lv-LV"/>
    </w:rPr>
  </w:style>
  <w:style w:type="character" w:styleId="Hyperlink">
    <w:name w:val="Hyperlink"/>
    <w:basedOn w:val="DefaultParagraphFont"/>
    <w:uiPriority w:val="99"/>
    <w:unhideWhenUsed/>
    <w:rsid w:val="005B04D8"/>
    <w:rPr>
      <w:color w:val="467886" w:themeColor="hyperlink"/>
      <w:u w:val="single"/>
    </w:rPr>
  </w:style>
  <w:style w:type="character" w:styleId="UnresolvedMention">
    <w:name w:val="Unresolved Mention"/>
    <w:basedOn w:val="DefaultParagraphFont"/>
    <w:uiPriority w:val="99"/>
    <w:semiHidden/>
    <w:unhideWhenUsed/>
    <w:rsid w:val="003E008C"/>
    <w:rPr>
      <w:color w:val="605E5C"/>
      <w:shd w:val="clear" w:color="auto" w:fill="E1DFDD"/>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1D2966"/>
    <w:rPr>
      <w:rFonts w:ascii="Times New Roman" w:eastAsia="Times New Roman" w:hAnsi="Times New Roman" w:cs="Times New Roman"/>
      <w:kern w:val="0"/>
      <w:lang w:val="en-GB"/>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qFormat/>
    <w:rsid w:val="001D2966"/>
    <w:pPr>
      <w:suppressAutoHyphens/>
      <w:autoSpaceDN w:val="0"/>
      <w:textAlignment w:val="baseline"/>
    </w:pPr>
    <w:rPr>
      <w:rFonts w:ascii="Calibri" w:eastAsia="Calibri" w:hAnsi="Calibri"/>
      <w:sz w:val="20"/>
      <w:szCs w:val="20"/>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qFormat/>
    <w:rsid w:val="001D2966"/>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1D2966"/>
    <w:rPr>
      <w:vertAlign w:val="superscript"/>
    </w:rPr>
  </w:style>
  <w:style w:type="paragraph" w:customStyle="1" w:styleId="CharCharCharChar">
    <w:name w:val="Char Char Char Char"/>
    <w:aliases w:val="Char2"/>
    <w:basedOn w:val="Normal"/>
    <w:next w:val="Normal"/>
    <w:link w:val="FootnoteReference"/>
    <w:rsid w:val="001D2966"/>
    <w:pPr>
      <w:spacing w:after="160" w:line="240" w:lineRule="exact"/>
      <w:jc w:val="both"/>
      <w:textAlignment w:val="baseline"/>
    </w:pPr>
    <w:rPr>
      <w:rFonts w:asciiTheme="minorHAnsi" w:eastAsiaTheme="minorHAnsi" w:hAnsiTheme="minorHAnsi" w:cstheme="minorBidi"/>
      <w:kern w:val="2"/>
      <w:vertAlign w:val="superscript"/>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epirkumi@vvd.gov.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2026-05-27T13:29:33+00:00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A0DA9E-6F95-4C85-93D7-AECB08A53359}">
  <ds:schemaRefs>
    <ds:schemaRef ds:uri="http://schemas.microsoft.com/sharepoint/v3/contenttype/forms"/>
  </ds:schemaRefs>
</ds:datastoreItem>
</file>

<file path=customXml/itemProps2.xml><?xml version="1.0" encoding="utf-8"?>
<ds:datastoreItem xmlns:ds="http://schemas.openxmlformats.org/officeDocument/2006/customXml" ds:itemID="{6FAF2CDF-C1AA-4035-9015-BB7C675AB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1F9D9C-531C-44C6-B030-1ECC2B7B9CB0}">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100</TotalTime>
  <Pages>2</Pages>
  <Words>1737</Words>
  <Characters>991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Aleksandrs Ruskulis</cp:lastModifiedBy>
  <cp:revision>31</cp:revision>
  <dcterms:created xsi:type="dcterms:W3CDTF">2025-11-28T12:25:00Z</dcterms:created>
  <dcterms:modified xsi:type="dcterms:W3CDTF">2026-08-27T10:39:00Z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