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18.08.2026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N-2026/4287</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17.08.2026</w:t>
      </w:r>
      <w:r w:rsidR="00716A36">
        <w:rPr>
          <w:rFonts w:ascii="Arial" w:hAnsi="Arial" w:cs="Arial"/>
        </w:rPr>
        <w:t xml:space="preserve"> </w:t>
      </w:r>
      <w:r w:rsidR="00E804DE">
        <w:rPr>
          <w:rFonts w:ascii="Arial" w:hAnsi="Arial" w:cs="Arial"/>
        </w:rPr>
        <w:tab/>
      </w:r>
      <w:r w:rsidR="00716A36">
        <w:rPr>
          <w:rFonts w:ascii="Arial" w:hAnsi="Arial" w:cs="Arial"/>
        </w:rPr>
        <w:t>Nr.</w:t>
      </w:r>
    </w:p>
    <w:p w14:paraId="106E4996" w14:textId="0AC5C4C4" w:rsidR="00A51D0F" w:rsidRPr="00BC00D1" w:rsidRDefault="00A51D0F" w:rsidP="00A51D0F">
      <w:pPr>
        <w:spacing w:before="120" w:line="264" w:lineRule="auto"/>
        <w:jc w:val="right"/>
        <w:rPr>
          <w:rFonts w:ascii="Arial" w:hAnsi="Arial" w:cs="Arial"/>
          <w:b/>
          <w:bCs/>
        </w:rPr>
      </w:pPr>
      <w:r>
        <w:rPr>
          <w:rFonts w:ascii="Arial" w:hAnsi="Arial" w:cs="Arial"/>
          <w:b/>
          <w:bCs/>
        </w:rPr>
        <w:t>Iepirkum</w:t>
      </w:r>
      <w:r>
        <w:rPr>
          <w:rFonts w:ascii="Arial" w:hAnsi="Arial" w:cs="Arial"/>
          <w:b/>
          <w:bCs/>
        </w:rPr>
        <w:t>a</w:t>
      </w:r>
      <w:r w:rsidRPr="00BC00D1">
        <w:rPr>
          <w:rFonts w:ascii="Arial" w:hAnsi="Arial" w:cs="Arial"/>
          <w:b/>
          <w:bCs/>
        </w:rPr>
        <w:t xml:space="preserve"> procedūras pretendentiem</w:t>
      </w:r>
    </w:p>
    <w:p w14:paraId="52F8D715" w14:textId="77777777" w:rsidR="00AD6A2B" w:rsidRDefault="00AD6A2B" w:rsidP="00AD6A2B">
      <w:pPr>
        <w:jc w:val="right"/>
        <w:rPr>
          <w:rFonts w:ascii="Arial" w:hAnsi="Arial" w:cs="Arial"/>
        </w:rPr>
      </w:pPr>
    </w:p>
    <w:p w14:paraId="3158FF63" w14:textId="77777777" w:rsidR="002A1CC1" w:rsidRDefault="002A1CC1" w:rsidP="00AD6A2B">
      <w:pPr>
        <w:jc w:val="right"/>
        <w:rPr>
          <w:rFonts w:ascii="Arial" w:hAnsi="Arial" w:cs="Arial"/>
        </w:rPr>
      </w:pPr>
    </w:p>
    <w:p w14:paraId="2F6032AC" w14:textId="601A43D4" w:rsidR="00AD6A2B" w:rsidRPr="006F17F4" w:rsidRDefault="00AD6A2B" w:rsidP="00AD6A2B">
      <w:pPr>
        <w:rPr>
          <w:rFonts w:ascii="Arial" w:hAnsi="Arial" w:cs="Arial"/>
          <w:b/>
          <w:bCs/>
        </w:rPr>
      </w:pPr>
      <w:r w:rsidRPr="006F17F4">
        <w:rPr>
          <w:rFonts w:ascii="Arial" w:hAnsi="Arial" w:cs="Arial"/>
          <w:b/>
          <w:bCs/>
        </w:rPr>
        <w:t>Par iepirkuma procedūru Nr. RS2026/122/ASP</w:t>
      </w:r>
    </w:p>
    <w:p w14:paraId="1884B57F" w14:textId="77777777" w:rsidR="00C83C84" w:rsidRDefault="00C83C84" w:rsidP="00AD6A2B">
      <w:pPr>
        <w:rPr>
          <w:rFonts w:ascii="Arial" w:hAnsi="Arial" w:cs="Arial"/>
        </w:rPr>
      </w:pPr>
    </w:p>
    <w:p w14:paraId="25864DE9" w14:textId="77777777" w:rsidR="00743EEA" w:rsidRPr="00BC00D1" w:rsidRDefault="00743EEA" w:rsidP="00743EEA">
      <w:pPr>
        <w:spacing w:line="264" w:lineRule="auto"/>
        <w:ind w:firstLine="702"/>
        <w:jc w:val="both"/>
        <w:rPr>
          <w:rFonts w:ascii="Arial" w:hAnsi="Arial" w:cs="Arial"/>
        </w:rPr>
      </w:pPr>
      <w:r w:rsidRPr="00BC00D1">
        <w:rPr>
          <w:rFonts w:ascii="Arial" w:hAnsi="Arial" w:cs="Arial"/>
          <w:szCs w:val="24"/>
        </w:rPr>
        <w:t xml:space="preserve">Akciju sabiedrība “RĪGAS SILTUMS” saņēma ieinteresētā piegādātāja papildu informācijas pieprasījumu </w:t>
      </w:r>
      <w:r>
        <w:rPr>
          <w:rFonts w:ascii="Arial" w:hAnsi="Arial" w:cs="Arial"/>
          <w:szCs w:val="24"/>
        </w:rPr>
        <w:t>iepirkuma</w:t>
      </w:r>
      <w:r w:rsidRPr="00BC00D1">
        <w:rPr>
          <w:rFonts w:ascii="Arial" w:hAnsi="Arial" w:cs="Arial"/>
          <w:szCs w:val="24"/>
        </w:rPr>
        <w:t xml:space="preserve"> procedūrā </w:t>
      </w:r>
      <w:r w:rsidRPr="00167A63">
        <w:rPr>
          <w:rFonts w:ascii="Arial" w:hAnsi="Arial" w:cs="Arial"/>
          <w:szCs w:val="24"/>
        </w:rPr>
        <w:t>“R</w:t>
      </w:r>
      <w:r w:rsidRPr="00167A63">
        <w:rPr>
          <w:rFonts w:ascii="Arial" w:hAnsi="Arial" w:cs="Arial" w:hint="eastAsia"/>
          <w:szCs w:val="24"/>
        </w:rPr>
        <w:t>ū</w:t>
      </w:r>
      <w:r w:rsidRPr="00167A63">
        <w:rPr>
          <w:rFonts w:ascii="Arial" w:hAnsi="Arial" w:cs="Arial"/>
          <w:szCs w:val="24"/>
        </w:rPr>
        <w:t>pnieciski izol</w:t>
      </w:r>
      <w:r w:rsidRPr="00167A63">
        <w:rPr>
          <w:rFonts w:ascii="Arial" w:hAnsi="Arial" w:cs="Arial" w:hint="eastAsia"/>
          <w:szCs w:val="24"/>
        </w:rPr>
        <w:t>ē</w:t>
      </w:r>
      <w:r w:rsidRPr="00167A63">
        <w:rPr>
          <w:rFonts w:ascii="Arial" w:hAnsi="Arial" w:cs="Arial"/>
          <w:szCs w:val="24"/>
        </w:rPr>
        <w:t>to cauru</w:t>
      </w:r>
      <w:r w:rsidRPr="00167A63">
        <w:rPr>
          <w:rFonts w:ascii="Arial" w:hAnsi="Arial" w:cs="Arial" w:hint="eastAsia"/>
          <w:szCs w:val="24"/>
        </w:rPr>
        <w:t>ļ</w:t>
      </w:r>
      <w:r w:rsidRPr="00167A63">
        <w:rPr>
          <w:rFonts w:ascii="Arial" w:hAnsi="Arial" w:cs="Arial"/>
          <w:szCs w:val="24"/>
        </w:rPr>
        <w:t>u, veidgabalu un to komplekt</w:t>
      </w:r>
      <w:r w:rsidRPr="00167A63">
        <w:rPr>
          <w:rFonts w:ascii="Arial" w:hAnsi="Arial" w:cs="Arial" w:hint="eastAsia"/>
          <w:szCs w:val="24"/>
        </w:rPr>
        <w:t>ē</w:t>
      </w:r>
      <w:r w:rsidRPr="00167A63">
        <w:rPr>
          <w:rFonts w:ascii="Arial" w:hAnsi="Arial" w:cs="Arial"/>
          <w:szCs w:val="24"/>
        </w:rPr>
        <w:t>jošo materi</w:t>
      </w:r>
      <w:r w:rsidRPr="00167A63">
        <w:rPr>
          <w:rFonts w:ascii="Arial" w:hAnsi="Arial" w:cs="Arial" w:hint="eastAsia"/>
          <w:szCs w:val="24"/>
        </w:rPr>
        <w:t>ā</w:t>
      </w:r>
      <w:r w:rsidRPr="00167A63">
        <w:rPr>
          <w:rFonts w:ascii="Arial" w:hAnsi="Arial" w:cs="Arial"/>
          <w:szCs w:val="24"/>
        </w:rPr>
        <w:t>lu pieg</w:t>
      </w:r>
      <w:r w:rsidRPr="00167A63">
        <w:rPr>
          <w:rFonts w:ascii="Arial" w:hAnsi="Arial" w:cs="Arial" w:hint="eastAsia"/>
          <w:szCs w:val="24"/>
        </w:rPr>
        <w:t>ā</w:t>
      </w:r>
      <w:r w:rsidRPr="00167A63">
        <w:rPr>
          <w:rFonts w:ascii="Arial" w:hAnsi="Arial" w:cs="Arial"/>
          <w:szCs w:val="24"/>
        </w:rPr>
        <w:t>de</w:t>
      </w:r>
      <w:r w:rsidRPr="00BC00D1">
        <w:rPr>
          <w:rFonts w:ascii="Arial" w:hAnsi="Arial" w:cs="Arial"/>
          <w:szCs w:val="24"/>
        </w:rPr>
        <w:t>”, ID. Nr.</w:t>
      </w:r>
      <w:r w:rsidRPr="00DB117B">
        <w:t xml:space="preserve"> </w:t>
      </w:r>
      <w:r w:rsidRPr="00167A63">
        <w:rPr>
          <w:rFonts w:ascii="Arial" w:hAnsi="Arial" w:cs="Arial"/>
          <w:szCs w:val="24"/>
        </w:rPr>
        <w:t>RS2026/122/ASP</w:t>
      </w:r>
      <w:r w:rsidRPr="00BC00D1">
        <w:rPr>
          <w:rFonts w:ascii="Arial" w:hAnsi="Arial" w:cs="Arial"/>
          <w:szCs w:val="24"/>
        </w:rPr>
        <w:t>.</w:t>
      </w:r>
    </w:p>
    <w:p w14:paraId="2C67A2BC" w14:textId="77777777" w:rsidR="00743EEA" w:rsidRPr="00BC00D1" w:rsidRDefault="00743EEA" w:rsidP="00743EEA">
      <w:pPr>
        <w:spacing w:line="264" w:lineRule="auto"/>
        <w:jc w:val="both"/>
        <w:rPr>
          <w:rFonts w:ascii="Arial" w:hAnsi="Arial" w:cs="Arial"/>
          <w:iCs/>
        </w:rPr>
      </w:pPr>
    </w:p>
    <w:p w14:paraId="1EDADDE4" w14:textId="77777777" w:rsidR="00743EEA" w:rsidRDefault="00743EEA" w:rsidP="00743EEA">
      <w:pPr>
        <w:jc w:val="both"/>
        <w:rPr>
          <w:rFonts w:ascii="Arial" w:hAnsi="Arial" w:cs="Arial"/>
          <w:szCs w:val="24"/>
        </w:rPr>
      </w:pPr>
      <w:r w:rsidRPr="00BC00D1">
        <w:rPr>
          <w:rFonts w:ascii="Arial" w:hAnsi="Arial" w:cs="Arial"/>
          <w:b/>
          <w:bCs/>
          <w:szCs w:val="24"/>
        </w:rPr>
        <w:t>Pretendenta jautājums:</w:t>
      </w:r>
      <w:r w:rsidRPr="00BC00D1">
        <w:rPr>
          <w:rFonts w:ascii="Arial" w:hAnsi="Arial" w:cs="Arial"/>
          <w:szCs w:val="24"/>
        </w:rPr>
        <w:t xml:space="preserve"> </w:t>
      </w:r>
    </w:p>
    <w:p w14:paraId="1AA603AB" w14:textId="1A898447" w:rsidR="00D072B5" w:rsidRPr="00D072B5" w:rsidRDefault="0012596B" w:rsidP="00D072B5">
      <w:pPr>
        <w:jc w:val="both"/>
        <w:rPr>
          <w:rFonts w:ascii="Arial" w:eastAsia="Calibri" w:hAnsi="Arial" w:cs="Arial"/>
          <w:szCs w:val="24"/>
          <w:lang w:eastAsia="en-US"/>
        </w:rPr>
      </w:pPr>
      <w:r>
        <w:rPr>
          <w:rFonts w:ascii="Arial" w:eastAsia="Calibri" w:hAnsi="Arial" w:cs="Arial"/>
          <w:szCs w:val="24"/>
          <w:lang w:eastAsia="en-US"/>
        </w:rPr>
        <w:t>“</w:t>
      </w:r>
      <w:r w:rsidR="00D072B5" w:rsidRPr="00D072B5">
        <w:rPr>
          <w:rFonts w:ascii="Arial" w:eastAsia="Calibri" w:hAnsi="Arial" w:cs="Arial"/>
          <w:szCs w:val="24"/>
          <w:lang w:eastAsia="en-US"/>
        </w:rPr>
        <w:t>Tehniskās specifikācijas pozīcijās Nr. 57.–67. ir norādīti “</w:t>
      </w:r>
      <w:proofErr w:type="spellStart"/>
      <w:r w:rsidR="00D072B5" w:rsidRPr="00D072B5">
        <w:rPr>
          <w:rFonts w:ascii="Arial" w:eastAsia="Calibri" w:hAnsi="Arial" w:cs="Arial"/>
          <w:szCs w:val="24"/>
          <w:lang w:eastAsia="en-US"/>
        </w:rPr>
        <w:t>Elektrometinātie</w:t>
      </w:r>
      <w:proofErr w:type="spellEnd"/>
      <w:r w:rsidR="00D072B5" w:rsidRPr="00D072B5">
        <w:rPr>
          <w:rFonts w:ascii="Arial" w:eastAsia="Calibri" w:hAnsi="Arial" w:cs="Arial"/>
          <w:szCs w:val="24"/>
          <w:lang w:eastAsia="en-US"/>
        </w:rPr>
        <w:t xml:space="preserve"> savienojuma komplekti (uzmava, putu komponentes, </w:t>
      </w:r>
      <w:proofErr w:type="spellStart"/>
      <w:r w:rsidR="00D072B5" w:rsidRPr="00D072B5">
        <w:rPr>
          <w:rFonts w:ascii="Arial" w:eastAsia="Calibri" w:hAnsi="Arial" w:cs="Arial"/>
          <w:szCs w:val="24"/>
          <w:lang w:eastAsia="en-US"/>
        </w:rPr>
        <w:t>līplente</w:t>
      </w:r>
      <w:proofErr w:type="spellEnd"/>
      <w:r w:rsidR="00D072B5" w:rsidRPr="00D072B5">
        <w:rPr>
          <w:rFonts w:ascii="Arial" w:eastAsia="Calibri" w:hAnsi="Arial" w:cs="Arial"/>
          <w:szCs w:val="24"/>
          <w:lang w:eastAsia="en-US"/>
        </w:rPr>
        <w:t>, lodalva, korķis, vadu savienotāji, vadu turētāji) ar montāžu” dažādiem diametriem (140–560 mm).</w:t>
      </w:r>
      <w:r w:rsidR="00D072B5" w:rsidRPr="00D072B5">
        <w:rPr>
          <w:rFonts w:ascii="Arial" w:eastAsia="Calibri" w:hAnsi="Arial" w:cs="Arial"/>
          <w:szCs w:val="24"/>
          <w:lang w:eastAsia="en-US"/>
        </w:rPr>
        <w:br/>
        <w:t>Lūdzam precizēt, vai minētās pozīcijas Nr. 57.–67. paredz:</w:t>
      </w:r>
      <w:r w:rsidR="00D072B5" w:rsidRPr="00D072B5">
        <w:rPr>
          <w:rFonts w:ascii="Arial" w:eastAsia="Calibri" w:hAnsi="Arial" w:cs="Arial"/>
          <w:szCs w:val="24"/>
          <w:lang w:eastAsia="en-US"/>
        </w:rPr>
        <w:br/>
        <w:t>a) tikai attiecīgo materiālu (savienojuma komplektu) piegādi, vai</w:t>
      </w:r>
      <w:r w:rsidR="00D072B5" w:rsidRPr="00D072B5">
        <w:rPr>
          <w:rFonts w:ascii="Arial" w:eastAsia="Calibri" w:hAnsi="Arial" w:cs="Arial"/>
          <w:szCs w:val="24"/>
          <w:lang w:eastAsia="en-US"/>
        </w:rPr>
        <w:br/>
        <w:t>b) materiālu piegādi kopā ar montāžas (uzstādīšanas) darbu veikšanu, ko nodrošina Piegādātājs.</w:t>
      </w:r>
      <w:r w:rsidR="00D072B5" w:rsidRPr="00D072B5">
        <w:rPr>
          <w:rFonts w:ascii="Arial" w:eastAsia="Calibri" w:hAnsi="Arial" w:cs="Arial"/>
          <w:szCs w:val="24"/>
          <w:lang w:eastAsia="en-US"/>
        </w:rPr>
        <w:br/>
        <w:t>Ja pozīcijas paredz arī montāžas darbu veikšanu, lūdzam papildus norādīt, vai montāžas izmaksas būs jāiekļauj nākotnē, vispārīgās vienošanās ietvaros, iesniedzamajos cenu piedāvājumos, ņemot vērā, ka šajā Iepirkuma posmā finanšu piedāvājums nav jāiesniedz.</w:t>
      </w:r>
      <w:r>
        <w:rPr>
          <w:rFonts w:ascii="Arial" w:eastAsia="Calibri" w:hAnsi="Arial" w:cs="Arial"/>
          <w:szCs w:val="24"/>
          <w:lang w:eastAsia="en-US"/>
        </w:rPr>
        <w:t>”</w:t>
      </w:r>
    </w:p>
    <w:p w14:paraId="4D7F3444" w14:textId="77777777" w:rsidR="00743EEA" w:rsidRPr="00BC00D1" w:rsidRDefault="00743EEA" w:rsidP="00743EEA">
      <w:pPr>
        <w:spacing w:after="120"/>
        <w:jc w:val="both"/>
        <w:rPr>
          <w:rFonts w:ascii="Arial" w:hAnsi="Arial" w:cs="Arial"/>
          <w:b/>
          <w:bCs/>
          <w:i/>
          <w:color w:val="000000"/>
          <w:sz w:val="12"/>
          <w:szCs w:val="12"/>
        </w:rPr>
      </w:pPr>
    </w:p>
    <w:p w14:paraId="2404F6A3" w14:textId="77777777" w:rsidR="00743EEA" w:rsidRPr="00BC00D1" w:rsidRDefault="00743EEA" w:rsidP="00743EEA">
      <w:pPr>
        <w:jc w:val="both"/>
        <w:rPr>
          <w:rFonts w:ascii="Arial" w:hAnsi="Arial" w:cs="Arial"/>
          <w:i/>
          <w:color w:val="000000"/>
          <w:szCs w:val="24"/>
        </w:rPr>
      </w:pPr>
      <w:r w:rsidRPr="00BC00D1">
        <w:rPr>
          <w:rFonts w:ascii="Arial" w:hAnsi="Arial" w:cs="Arial"/>
          <w:b/>
          <w:bCs/>
          <w:i/>
          <w:color w:val="000000"/>
          <w:szCs w:val="24"/>
        </w:rPr>
        <w:t>Komisijas atbilde:</w:t>
      </w:r>
      <w:r w:rsidRPr="00BC00D1">
        <w:t xml:space="preserve"> </w:t>
      </w:r>
    </w:p>
    <w:p w14:paraId="6D768E33" w14:textId="30F0455A" w:rsidR="00743EEA" w:rsidRPr="00183D95" w:rsidRDefault="00DC15B4" w:rsidP="00DC15B4">
      <w:pPr>
        <w:jc w:val="both"/>
        <w:rPr>
          <w:rFonts w:ascii="Arial" w:hAnsi="Arial" w:cs="Arial"/>
          <w:i/>
          <w:iCs/>
        </w:rPr>
      </w:pPr>
      <w:r w:rsidRPr="00183D95">
        <w:rPr>
          <w:rFonts w:ascii="Arial" w:eastAsia="Calibri" w:hAnsi="Arial" w:cs="Arial"/>
          <w:i/>
          <w:iCs/>
          <w:szCs w:val="24"/>
          <w:lang w:eastAsia="en-US"/>
        </w:rPr>
        <w:t>M</w:t>
      </w:r>
      <w:r w:rsidRPr="00D072B5">
        <w:rPr>
          <w:rFonts w:ascii="Arial" w:eastAsia="Calibri" w:hAnsi="Arial" w:cs="Arial"/>
          <w:i/>
          <w:iCs/>
          <w:szCs w:val="24"/>
          <w:lang w:eastAsia="en-US"/>
        </w:rPr>
        <w:t>inētās pozīcijas Nr. 57.–67. paredz</w:t>
      </w:r>
      <w:r w:rsidRPr="00183D95">
        <w:rPr>
          <w:rFonts w:ascii="Arial" w:eastAsia="Calibri" w:hAnsi="Arial" w:cs="Arial"/>
          <w:i/>
          <w:iCs/>
          <w:szCs w:val="24"/>
          <w:lang w:eastAsia="en-US"/>
        </w:rPr>
        <w:t xml:space="preserve"> </w:t>
      </w:r>
      <w:r w:rsidRPr="00D072B5">
        <w:rPr>
          <w:rFonts w:ascii="Arial" w:eastAsia="Calibri" w:hAnsi="Arial" w:cs="Arial"/>
          <w:i/>
          <w:iCs/>
          <w:szCs w:val="24"/>
          <w:lang w:eastAsia="en-US"/>
        </w:rPr>
        <w:t>tikai attiecīgo materiālu (savienojuma</w:t>
      </w:r>
      <w:r w:rsidRPr="00183D95">
        <w:rPr>
          <w:rFonts w:ascii="Arial" w:eastAsia="Calibri" w:hAnsi="Arial" w:cs="Arial"/>
          <w:i/>
          <w:iCs/>
          <w:szCs w:val="24"/>
          <w:lang w:eastAsia="en-US"/>
        </w:rPr>
        <w:t xml:space="preserve"> </w:t>
      </w:r>
      <w:r w:rsidRPr="00D072B5">
        <w:rPr>
          <w:rFonts w:ascii="Arial" w:eastAsia="Calibri" w:hAnsi="Arial" w:cs="Arial"/>
          <w:i/>
          <w:iCs/>
          <w:szCs w:val="24"/>
          <w:lang w:eastAsia="en-US"/>
        </w:rPr>
        <w:t>komplektu) piegādi</w:t>
      </w:r>
      <w:r w:rsidRPr="00183D95">
        <w:rPr>
          <w:rFonts w:ascii="Arial" w:eastAsia="Calibri" w:hAnsi="Arial" w:cs="Arial"/>
          <w:i/>
          <w:iCs/>
          <w:szCs w:val="24"/>
          <w:lang w:eastAsia="en-US"/>
        </w:rPr>
        <w:t>.</w:t>
      </w:r>
    </w:p>
    <w:p w14:paraId="783A2333" w14:textId="77777777" w:rsidR="00743EEA" w:rsidRPr="00D52C8A" w:rsidRDefault="00743EEA" w:rsidP="00743EEA">
      <w:pPr>
        <w:rPr>
          <w:rFonts w:ascii="Arial" w:hAnsi="Arial" w:cs="Arial"/>
          <w:szCs w:val="24"/>
        </w:rPr>
      </w:pPr>
    </w:p>
    <w:p w14:paraId="51D5E87B" w14:textId="77777777" w:rsidR="00C83C84" w:rsidRDefault="00C83C84" w:rsidP="00AD6A2B">
      <w:pPr>
        <w:rPr>
          <w:rFonts w:ascii="Arial" w:hAnsi="Arial" w:cs="Arial"/>
        </w:rPr>
      </w:pPr>
    </w:p>
    <w:p w14:paraId="164495FF" w14:textId="77777777" w:rsidR="00C83C84" w:rsidRDefault="00C83C84" w:rsidP="00AD6A2B">
      <w:pPr>
        <w:rPr>
          <w:rFonts w:ascii="Arial" w:hAnsi="Arial" w:cs="Arial"/>
        </w:rPr>
      </w:pPr>
    </w:p>
    <w:p w14:paraId="603B0CE9" w14:textId="77777777" w:rsidR="00C83C84" w:rsidRPr="00D52C8A" w:rsidRDefault="00C83C84" w:rsidP="00AD6A2B">
      <w:pPr>
        <w:rPr>
          <w:rFonts w:ascii="Arial" w:hAnsi="Arial" w:cs="Arial"/>
          <w:szCs w:val="24"/>
        </w:rPr>
      </w:pPr>
    </w:p>
    <w:p w14:paraId="546B261A" w14:textId="7F822F71" w:rsidR="00C83C84" w:rsidRPr="00D52C8A" w:rsidRDefault="00183D95" w:rsidP="00F0246A">
      <w:pPr>
        <w:tabs>
          <w:tab w:val="center" w:pos="4536"/>
          <w:tab w:val="left" w:pos="6096"/>
        </w:tabs>
        <w:rPr>
          <w:rFonts w:ascii="Arial" w:hAnsi="Arial" w:cs="Arial"/>
          <w:szCs w:val="24"/>
        </w:rPr>
      </w:pPr>
      <w:r>
        <w:rPr>
          <w:rFonts w:ascii="Arial" w:hAnsi="Arial" w:cs="Arial"/>
          <w:szCs w:val="24"/>
        </w:rPr>
        <w:t>Iepirkumu d</w:t>
      </w:r>
      <w:r w:rsidR="00C83C84" w:rsidRPr="00D52C8A">
        <w:rPr>
          <w:rFonts w:ascii="Arial" w:hAnsi="Arial" w:cs="Arial"/>
          <w:szCs w:val="24"/>
        </w:rPr>
        <w:t>aļas vadītājs</w:t>
      </w:r>
      <w:r w:rsidR="001A2588" w:rsidRPr="00D52C8A">
        <w:rPr>
          <w:rFonts w:ascii="Arial" w:hAnsi="Arial" w:cs="Arial"/>
          <w:szCs w:val="24"/>
        </w:rPr>
        <w:tab/>
      </w:r>
      <w:r>
        <w:rPr>
          <w:rFonts w:ascii="Arial" w:hAnsi="Arial" w:cs="Arial"/>
          <w:szCs w:val="24"/>
        </w:rPr>
        <w:t xml:space="preserve">                      </w:t>
      </w:r>
      <w:r w:rsidR="001A2588" w:rsidRPr="00D52C8A">
        <w:rPr>
          <w:rFonts w:ascii="Arial" w:hAnsi="Arial" w:cs="Arial"/>
          <w:szCs w:val="24"/>
        </w:rPr>
        <w:t>(paraksts *)</w:t>
      </w:r>
      <w:r w:rsidR="005730FE" w:rsidRPr="00D52C8A">
        <w:rPr>
          <w:rFonts w:ascii="Arial" w:hAnsi="Arial" w:cs="Arial"/>
          <w:szCs w:val="24"/>
        </w:rPr>
        <w:tab/>
      </w:r>
      <w:r>
        <w:rPr>
          <w:rFonts w:ascii="Arial" w:hAnsi="Arial" w:cs="Arial"/>
          <w:szCs w:val="24"/>
        </w:rPr>
        <w:t xml:space="preserve">                           </w:t>
      </w:r>
      <w:r w:rsidR="005730FE" w:rsidRPr="00D52C8A">
        <w:rPr>
          <w:rFonts w:ascii="Arial" w:hAnsi="Arial" w:cs="Arial"/>
          <w:szCs w:val="24"/>
        </w:rPr>
        <w:t>R. Kalniņš</w:t>
      </w:r>
    </w:p>
    <w:p w14:paraId="2DA19D05" w14:textId="77777777" w:rsidR="00C83C84" w:rsidRPr="00D52C8A" w:rsidRDefault="00C83C84" w:rsidP="00AD6A2B">
      <w:pPr>
        <w:rPr>
          <w:rFonts w:ascii="Arial" w:hAnsi="Arial" w:cs="Arial"/>
          <w:szCs w:val="24"/>
        </w:rPr>
      </w:pPr>
    </w:p>
    <w:p w14:paraId="2C11A009" w14:textId="77777777" w:rsidR="005730FE" w:rsidRPr="00D52C8A" w:rsidRDefault="005730FE" w:rsidP="00AD6A2B">
      <w:pPr>
        <w:rPr>
          <w:rFonts w:ascii="Arial" w:hAnsi="Arial" w:cs="Arial"/>
          <w:szCs w:val="24"/>
        </w:rPr>
      </w:pPr>
    </w:p>
    <w:p w14:paraId="6D57C4CF" w14:textId="77777777" w:rsidR="00C83C84" w:rsidRPr="00D52C8A" w:rsidRDefault="00C83C84" w:rsidP="00AD6A2B">
      <w:pPr>
        <w:rPr>
          <w:rFonts w:ascii="Arial" w:hAnsi="Arial" w:cs="Arial"/>
          <w:szCs w:val="24"/>
        </w:rPr>
      </w:pPr>
    </w:p>
    <w:p w14:paraId="5B26253F" w14:textId="77777777" w:rsidR="00C83C84" w:rsidRDefault="00C83C84" w:rsidP="00AD6A2B">
      <w:pPr>
        <w:rPr>
          <w:rFonts w:ascii="Arial" w:hAnsi="Arial" w:cs="Arial"/>
          <w:i/>
          <w:szCs w:val="24"/>
        </w:rPr>
      </w:pPr>
    </w:p>
    <w:p w14:paraId="3109CCFB" w14:textId="77777777" w:rsidR="00183D95" w:rsidRDefault="00183D95" w:rsidP="00AD6A2B">
      <w:pPr>
        <w:rPr>
          <w:rFonts w:ascii="Arial" w:hAnsi="Arial" w:cs="Arial"/>
          <w:i/>
          <w:szCs w:val="24"/>
        </w:rPr>
      </w:pPr>
    </w:p>
    <w:p w14:paraId="6B5FB315" w14:textId="77777777" w:rsidR="00183D95" w:rsidRPr="00D52C8A" w:rsidRDefault="00183D95" w:rsidP="00AD6A2B">
      <w:pPr>
        <w:rPr>
          <w:rFonts w:ascii="Arial" w:hAnsi="Arial" w:cs="Arial"/>
          <w:i/>
          <w:szCs w:val="24"/>
        </w:rPr>
      </w:pPr>
    </w:p>
    <w:p w14:paraId="161A24E7" w14:textId="6F23E847" w:rsidR="00C83C84" w:rsidRPr="00D52C8A" w:rsidRDefault="00C83C84" w:rsidP="00AD6A2B">
      <w:pPr>
        <w:rPr>
          <w:rFonts w:ascii="Arial" w:hAnsi="Arial" w:cs="Arial"/>
          <w:iCs/>
          <w:szCs w:val="24"/>
        </w:rPr>
      </w:pPr>
      <w:r w:rsidRPr="00D52C8A">
        <w:rPr>
          <w:rFonts w:ascii="Arial" w:hAnsi="Arial" w:cs="Arial"/>
          <w:iCs/>
          <w:szCs w:val="24"/>
        </w:rPr>
        <w:t>A. Osvalde</w:t>
      </w:r>
      <w:r w:rsidR="00A35A13">
        <w:rPr>
          <w:rFonts w:ascii="Arial" w:hAnsi="Arial" w:cs="Arial"/>
          <w:iCs/>
          <w:szCs w:val="24"/>
        </w:rPr>
        <w:t xml:space="preserve">  </w:t>
      </w:r>
      <w:r w:rsidRPr="00D52C8A">
        <w:rPr>
          <w:rFonts w:ascii="Arial" w:hAnsi="Arial" w:cs="Arial"/>
          <w:iCs/>
          <w:szCs w:val="24"/>
        </w:rPr>
        <w:t>24421187</w:t>
      </w:r>
    </w:p>
    <w:p w14:paraId="04065FDA" w14:textId="77777777" w:rsidR="00516A89" w:rsidRPr="00D52C8A" w:rsidRDefault="00516A89" w:rsidP="00AD6A2B">
      <w:pPr>
        <w:rPr>
          <w:rFonts w:ascii="Arial" w:hAnsi="Arial" w:cs="Arial"/>
          <w:iCs/>
          <w:szCs w:val="24"/>
        </w:rPr>
      </w:pPr>
    </w:p>
    <w:p w14:paraId="0397EEF0" w14:textId="4C389EF9" w:rsidR="001A2588" w:rsidRPr="008533DA" w:rsidRDefault="00516A89" w:rsidP="00AD6A2B">
      <w:pPr>
        <w:rPr>
          <w:rFonts w:ascii="Arial" w:hAnsi="Arial" w:cs="Arial"/>
          <w:b/>
          <w:bCs/>
          <w:iCs/>
          <w:szCs w:val="24"/>
        </w:rPr>
      </w:pPr>
      <w:r w:rsidRPr="008533DA">
        <w:rPr>
          <w:rFonts w:ascii="Arial" w:hAnsi="Arial" w:cs="Arial"/>
          <w:b/>
          <w:bCs/>
          <w:iCs/>
          <w:szCs w:val="24"/>
        </w:rPr>
        <w:t xml:space="preserve">* </w:t>
      </w:r>
      <w:r w:rsidR="008533DA" w:rsidRPr="008533DA">
        <w:rPr>
          <w:rFonts w:ascii="Arial" w:hAnsi="Arial" w:cs="Arial"/>
          <w:b/>
          <w:bCs/>
          <w:iCs/>
          <w:szCs w:val="24"/>
        </w:rPr>
        <w:t>Dokuments ir parakstīts ar drošu elektronisko parakstu un satur laika zīmogu</w:t>
      </w:r>
      <w:r w:rsidR="00BD1E99">
        <w:rPr>
          <w:rFonts w:ascii="Arial" w:hAnsi="Arial" w:cs="Arial"/>
          <w:b/>
          <w:bCs/>
          <w:iCs/>
          <w:szCs w:val="24"/>
        </w:rPr>
        <w:t>.</w:t>
      </w:r>
    </w:p>
    <w:sectPr w:rsidR="001A2588" w:rsidRPr="008533DA" w:rsidSect="00823E79">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21284" w14:textId="77777777" w:rsidR="003D66BB" w:rsidRDefault="003D66BB" w:rsidP="006C4940">
      <w:r>
        <w:separator/>
      </w:r>
    </w:p>
  </w:endnote>
  <w:endnote w:type="continuationSeparator" w:id="0">
    <w:p w14:paraId="72D302B2" w14:textId="77777777" w:rsidR="003D66BB" w:rsidRDefault="003D66BB"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Segoe Scrip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D670" w14:textId="77777777" w:rsidR="003D66BB" w:rsidRDefault="003D66BB" w:rsidP="006C4940">
      <w:r>
        <w:separator/>
      </w:r>
    </w:p>
  </w:footnote>
  <w:footnote w:type="continuationSeparator" w:id="0">
    <w:p w14:paraId="46DA7064" w14:textId="77777777" w:rsidR="003D66BB" w:rsidRDefault="003D66BB"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66D633D0" w:rsidR="00794451" w:rsidRDefault="00747F0C" w:rsidP="00794451">
    <w:pPr>
      <w:pStyle w:val="Header"/>
      <w:jc w:val="center"/>
    </w:pPr>
    <w:r w:rsidRPr="000F0E44">
      <w:rPr>
        <w:rFonts w:ascii="Arial" w:hAnsi="Arial" w:cs="Arial"/>
        <w:b/>
        <w:bCs/>
        <w:noProof/>
      </w:rPr>
      <w:drawing>
        <wp:inline distT="0" distB="0" distL="0" distR="0" wp14:anchorId="428E9385" wp14:editId="72BE30CD">
          <wp:extent cx="2524125" cy="606924"/>
          <wp:effectExtent l="0" t="0" r="0" b="3175"/>
          <wp:docPr id="1768063922" name="Picture 12" descr="A black text on a white background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606924"/>
                  </a:xfrm>
                  <a:prstGeom prst="rect">
                    <a:avLst/>
                  </a:prstGeom>
                  <a:noFill/>
                  <a:ln>
                    <a:noFill/>
                  </a:ln>
                </pic:spPr>
              </pic:pic>
            </a:graphicData>
          </a:graphic>
        </wp:inline>
      </w:drawing>
    </w:r>
  </w:p>
  <w:p w14:paraId="5B1CF345" w14:textId="53C57F4B" w:rsidR="00794451" w:rsidRDefault="00747F0C" w:rsidP="00747F0C">
    <w:pPr>
      <w:pStyle w:val="Header"/>
      <w:rPr>
        <w:rFonts w:ascii="Arial" w:hAnsi="Arial" w:cs="Arial"/>
        <w:sz w:val="18"/>
        <w:szCs w:val="18"/>
      </w:rPr>
    </w:pPr>
    <w:r>
      <w:tab/>
    </w:r>
    <w:r w:rsidR="00794451">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5DE7"/>
    <w:rsid w:val="00050238"/>
    <w:rsid w:val="000D28BC"/>
    <w:rsid w:val="000E0B3E"/>
    <w:rsid w:val="0012596B"/>
    <w:rsid w:val="00183D95"/>
    <w:rsid w:val="001A2588"/>
    <w:rsid w:val="0024250E"/>
    <w:rsid w:val="002A1CC1"/>
    <w:rsid w:val="002F120B"/>
    <w:rsid w:val="002F5E08"/>
    <w:rsid w:val="0031112F"/>
    <w:rsid w:val="003C1C13"/>
    <w:rsid w:val="003D66BB"/>
    <w:rsid w:val="00432E0B"/>
    <w:rsid w:val="004A2D33"/>
    <w:rsid w:val="00516A89"/>
    <w:rsid w:val="0056768A"/>
    <w:rsid w:val="005730FE"/>
    <w:rsid w:val="005A5F1D"/>
    <w:rsid w:val="005E3063"/>
    <w:rsid w:val="00630A89"/>
    <w:rsid w:val="00650831"/>
    <w:rsid w:val="006A3BF2"/>
    <w:rsid w:val="006C4940"/>
    <w:rsid w:val="006F17F4"/>
    <w:rsid w:val="006F6BDB"/>
    <w:rsid w:val="00716A36"/>
    <w:rsid w:val="00743EEA"/>
    <w:rsid w:val="00747F0C"/>
    <w:rsid w:val="00750CEE"/>
    <w:rsid w:val="00794451"/>
    <w:rsid w:val="00823E79"/>
    <w:rsid w:val="00841A3D"/>
    <w:rsid w:val="008533DA"/>
    <w:rsid w:val="009850F1"/>
    <w:rsid w:val="009E2EEF"/>
    <w:rsid w:val="00A10493"/>
    <w:rsid w:val="00A35A13"/>
    <w:rsid w:val="00A51D0F"/>
    <w:rsid w:val="00AA7882"/>
    <w:rsid w:val="00AD6A2B"/>
    <w:rsid w:val="00BB307B"/>
    <w:rsid w:val="00BD1E99"/>
    <w:rsid w:val="00BF4886"/>
    <w:rsid w:val="00C83C84"/>
    <w:rsid w:val="00D072B5"/>
    <w:rsid w:val="00D52C8A"/>
    <w:rsid w:val="00D67B45"/>
    <w:rsid w:val="00DC15B4"/>
    <w:rsid w:val="00E11539"/>
    <w:rsid w:val="00E804DE"/>
    <w:rsid w:val="00EF1FCD"/>
    <w:rsid w:val="00F0246A"/>
    <w:rsid w:val="00F06293"/>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4218">
      <w:bodyDiv w:val="1"/>
      <w:marLeft w:val="0"/>
      <w:marRight w:val="0"/>
      <w:marTop w:val="0"/>
      <w:marBottom w:val="0"/>
      <w:divBdr>
        <w:top w:val="none" w:sz="0" w:space="0" w:color="auto"/>
        <w:left w:val="none" w:sz="0" w:space="0" w:color="auto"/>
        <w:bottom w:val="none" w:sz="0" w:space="0" w:color="auto"/>
        <w:right w:val="none" w:sz="0" w:space="0" w:color="auto"/>
      </w:divBdr>
      <w:divsChild>
        <w:div w:id="1196230770">
          <w:marLeft w:val="0"/>
          <w:marRight w:val="0"/>
          <w:marTop w:val="0"/>
          <w:marBottom w:val="0"/>
          <w:divBdr>
            <w:top w:val="none" w:sz="0" w:space="0" w:color="auto"/>
            <w:left w:val="none" w:sz="0" w:space="0" w:color="auto"/>
            <w:bottom w:val="none" w:sz="0" w:space="0" w:color="auto"/>
            <w:right w:val="none" w:sz="0" w:space="0" w:color="auto"/>
          </w:divBdr>
        </w:div>
        <w:div w:id="150684224">
          <w:marLeft w:val="0"/>
          <w:marRight w:val="0"/>
          <w:marTop w:val="0"/>
          <w:marBottom w:val="0"/>
          <w:divBdr>
            <w:top w:val="none" w:sz="0" w:space="0" w:color="auto"/>
            <w:left w:val="none" w:sz="0" w:space="0" w:color="auto"/>
            <w:bottom w:val="none" w:sz="0" w:space="0" w:color="auto"/>
            <w:right w:val="none" w:sz="0" w:space="0" w:color="auto"/>
          </w:divBdr>
        </w:div>
        <w:div w:id="777258605">
          <w:marLeft w:val="0"/>
          <w:marRight w:val="0"/>
          <w:marTop w:val="0"/>
          <w:marBottom w:val="0"/>
          <w:divBdr>
            <w:top w:val="none" w:sz="0" w:space="0" w:color="auto"/>
            <w:left w:val="none" w:sz="0" w:space="0" w:color="auto"/>
            <w:bottom w:val="none" w:sz="0" w:space="0" w:color="auto"/>
            <w:right w:val="none" w:sz="0" w:space="0" w:color="auto"/>
          </w:divBdr>
        </w:div>
      </w:divsChild>
    </w:div>
    <w:div w:id="254480946">
      <w:bodyDiv w:val="1"/>
      <w:marLeft w:val="0"/>
      <w:marRight w:val="0"/>
      <w:marTop w:val="0"/>
      <w:marBottom w:val="0"/>
      <w:divBdr>
        <w:top w:val="none" w:sz="0" w:space="0" w:color="auto"/>
        <w:left w:val="none" w:sz="0" w:space="0" w:color="auto"/>
        <w:bottom w:val="none" w:sz="0" w:space="0" w:color="auto"/>
        <w:right w:val="none" w:sz="0" w:space="0" w:color="auto"/>
      </w:divBdr>
    </w:div>
    <w:div w:id="1667246168">
      <w:bodyDiv w:val="1"/>
      <w:marLeft w:val="0"/>
      <w:marRight w:val="0"/>
      <w:marTop w:val="0"/>
      <w:marBottom w:val="0"/>
      <w:divBdr>
        <w:top w:val="none" w:sz="0" w:space="0" w:color="auto"/>
        <w:left w:val="none" w:sz="0" w:space="0" w:color="auto"/>
        <w:bottom w:val="none" w:sz="0" w:space="0" w:color="auto"/>
        <w:right w:val="none" w:sz="0" w:space="0" w:color="auto"/>
      </w:divBdr>
      <w:divsChild>
        <w:div w:id="377123977">
          <w:marLeft w:val="0"/>
          <w:marRight w:val="0"/>
          <w:marTop w:val="0"/>
          <w:marBottom w:val="0"/>
          <w:divBdr>
            <w:top w:val="none" w:sz="0" w:space="0" w:color="auto"/>
            <w:left w:val="none" w:sz="0" w:space="0" w:color="auto"/>
            <w:bottom w:val="none" w:sz="0" w:space="0" w:color="auto"/>
            <w:right w:val="none" w:sz="0" w:space="0" w:color="auto"/>
          </w:divBdr>
        </w:div>
        <w:div w:id="1681159602">
          <w:marLeft w:val="0"/>
          <w:marRight w:val="0"/>
          <w:marTop w:val="0"/>
          <w:marBottom w:val="0"/>
          <w:divBdr>
            <w:top w:val="none" w:sz="0" w:space="0" w:color="auto"/>
            <w:left w:val="none" w:sz="0" w:space="0" w:color="auto"/>
            <w:bottom w:val="none" w:sz="0" w:space="0" w:color="auto"/>
            <w:right w:val="none" w:sz="0" w:space="0" w:color="auto"/>
          </w:divBdr>
        </w:div>
        <w:div w:id="1614557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165</Words>
  <Characters>1262</Characters>
  <Application>Microsoft Office Word</Application>
  <DocSecurity>0</DocSecurity>
  <Lines>10</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Anna Osvalde</cp:lastModifiedBy>
  <cp:revision>30</cp:revision>
  <cp:lastPrinted>2013-09-02T11:47:00Z</cp:lastPrinted>
  <dcterms:created xsi:type="dcterms:W3CDTF">2018-11-07T06:08:00Z</dcterms:created>
  <dcterms:modified xsi:type="dcterms:W3CDTF">2026-08-18T10:13:00Z</dcterms:modified>
</cp:coreProperties>
</file>