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68777" w14:textId="5CDE01B2" w:rsidR="00423809" w:rsidRDefault="00423809" w:rsidP="00423809">
      <w:pPr>
        <w:tabs>
          <w:tab w:val="left" w:pos="2719"/>
        </w:tabs>
        <w:rPr>
          <w:b/>
        </w:rPr>
      </w:pPr>
      <w:r>
        <w:rPr>
          <w:b/>
        </w:rPr>
        <w:tab/>
      </w:r>
    </w:p>
    <w:p w14:paraId="2530D79D" w14:textId="2A7E0DDC" w:rsidR="00423809" w:rsidRDefault="00423809" w:rsidP="00423809">
      <w:pPr>
        <w:jc w:val="center"/>
        <w:rPr>
          <w:b/>
        </w:rPr>
      </w:pPr>
      <w:r>
        <w:rPr>
          <w:b/>
        </w:rPr>
        <w:t>TEHNISKĀ SPECIFIKĀCIJA</w:t>
      </w:r>
    </w:p>
    <w:p w14:paraId="5DCC5A3B" w14:textId="77777777" w:rsidR="00423809" w:rsidRDefault="00423809" w:rsidP="00423809">
      <w:pPr>
        <w:jc w:val="center"/>
        <w:rPr>
          <w:b/>
        </w:rPr>
      </w:pPr>
    </w:p>
    <w:p w14:paraId="03AE6C1E" w14:textId="77777777" w:rsidR="00423809" w:rsidRDefault="00423809" w:rsidP="00423809">
      <w:pPr>
        <w:jc w:val="center"/>
        <w:rPr>
          <w:b/>
        </w:rPr>
      </w:pPr>
      <w:r>
        <w:rPr>
          <w:b/>
        </w:rPr>
        <w:t>ATKLĀTĀ KONKURSĀ</w:t>
      </w:r>
    </w:p>
    <w:p w14:paraId="557676D7" w14:textId="77777777" w:rsidR="00423809" w:rsidRDefault="00423809" w:rsidP="00423809">
      <w:pPr>
        <w:jc w:val="center"/>
        <w:rPr>
          <w:b/>
        </w:rPr>
      </w:pPr>
      <w:bookmarkStart w:id="0" w:name="_Hlk209183765"/>
      <w:bookmarkStart w:id="1" w:name="_Hlk209179295"/>
      <w:r>
        <w:rPr>
          <w:b/>
        </w:rPr>
        <w:t>“</w:t>
      </w:r>
      <w:bookmarkStart w:id="2" w:name="_Hlk209183822"/>
      <w:r>
        <w:rPr>
          <w:b/>
        </w:rPr>
        <w:t xml:space="preserve">Ekspertu pakalpojumi </w:t>
      </w:r>
      <w:bookmarkEnd w:id="2"/>
      <w:r>
        <w:rPr>
          <w:b/>
        </w:rPr>
        <w:t>vēsturisko kūdras ieguves vietu izvērtēšanai”</w:t>
      </w:r>
    </w:p>
    <w:p w14:paraId="3CB9FBEF" w14:textId="77777777" w:rsidR="00423809" w:rsidRDefault="00423809" w:rsidP="00423809">
      <w:pPr>
        <w:jc w:val="center"/>
      </w:pPr>
      <w:r>
        <w:rPr>
          <w:bCs/>
        </w:rPr>
        <w:t xml:space="preserve">(identifikācijas Nr. </w:t>
      </w:r>
      <w:hyperlink r:id="rId8" w:history="1">
        <w:r>
          <w:rPr>
            <w:rStyle w:val="Hyperlink"/>
            <w:bCs/>
            <w:color w:val="000000"/>
            <w:u w:val="none"/>
          </w:rPr>
          <w:t>AS LVM_2026_104_Ak</w:t>
        </w:r>
      </w:hyperlink>
      <w:r>
        <w:rPr>
          <w:bCs/>
        </w:rPr>
        <w:t>)</w:t>
      </w:r>
      <w:r>
        <w:rPr>
          <w:bCs/>
          <w:i/>
          <w:iCs/>
        </w:rPr>
        <w:t xml:space="preserve"> </w:t>
      </w:r>
      <w:bookmarkEnd w:id="0"/>
      <w:bookmarkEnd w:id="1"/>
    </w:p>
    <w:p w14:paraId="6A0A8F9E" w14:textId="77777777" w:rsidR="00EC0979" w:rsidRDefault="00EC0979">
      <w:pPr>
        <w:pStyle w:val="BodyText"/>
        <w:spacing w:after="0"/>
        <w:jc w:val="center"/>
        <w:rPr>
          <w:b/>
          <w:lang w:eastAsia="es-ES"/>
        </w:rPr>
      </w:pPr>
    </w:p>
    <w:p w14:paraId="32348B3F" w14:textId="77777777" w:rsidR="00EC0979" w:rsidRDefault="00526E25">
      <w:pPr>
        <w:pStyle w:val="BodyText"/>
        <w:spacing w:after="0"/>
        <w:jc w:val="center"/>
        <w:rPr>
          <w:b/>
          <w:lang w:eastAsia="es-ES"/>
        </w:rPr>
      </w:pPr>
      <w:r>
        <w:rPr>
          <w:b/>
          <w:lang w:eastAsia="es-ES"/>
        </w:rPr>
        <w:t>“Valsts īpašumā esošo vēsturisko kūdras ieguves vietu izpēte un inventarizācija”</w:t>
      </w:r>
    </w:p>
    <w:p w14:paraId="24CECA7A" w14:textId="77777777" w:rsidR="00EC0979" w:rsidRDefault="00526E25">
      <w:pPr>
        <w:pStyle w:val="ListParagraph"/>
        <w:widowControl/>
        <w:numPr>
          <w:ilvl w:val="0"/>
          <w:numId w:val="1"/>
        </w:numPr>
        <w:spacing w:before="200" w:after="120" w:line="276" w:lineRule="auto"/>
        <w:ind w:left="567" w:hanging="567"/>
        <w:rPr>
          <w:b/>
          <w:sz w:val="22"/>
          <w:szCs w:val="22"/>
          <w:lang w:eastAsia="es-ES"/>
        </w:rPr>
      </w:pPr>
      <w:r>
        <w:rPr>
          <w:b/>
          <w:sz w:val="22"/>
          <w:szCs w:val="22"/>
          <w:lang w:eastAsia="es-ES"/>
        </w:rPr>
        <w:t>Vispārīgā informācija</w:t>
      </w:r>
    </w:p>
    <w:p w14:paraId="2C3A74F3" w14:textId="77777777" w:rsidR="00EC0979" w:rsidRDefault="00EC0979">
      <w:pPr>
        <w:pStyle w:val="ListParagraph"/>
        <w:widowControl/>
        <w:spacing w:before="200" w:after="120" w:line="276" w:lineRule="auto"/>
        <w:ind w:left="567"/>
        <w:rPr>
          <w:b/>
          <w:sz w:val="22"/>
          <w:szCs w:val="22"/>
          <w:lang w:eastAsia="es-ES"/>
        </w:rPr>
      </w:pPr>
    </w:p>
    <w:p w14:paraId="59A564D1" w14:textId="3586931C" w:rsidR="00EC0979" w:rsidRDefault="00526E25">
      <w:pPr>
        <w:pStyle w:val="ListParagraph"/>
        <w:widowControl/>
        <w:spacing w:before="200" w:after="120" w:line="276" w:lineRule="auto"/>
        <w:ind w:left="567"/>
      </w:pPr>
      <w:r>
        <w:rPr>
          <w:b/>
          <w:sz w:val="22"/>
          <w:szCs w:val="22"/>
          <w:lang w:eastAsia="es-ES"/>
        </w:rPr>
        <w:t>Pasūtītājs</w:t>
      </w:r>
      <w:r w:rsidR="009B30CB">
        <w:rPr>
          <w:b/>
          <w:sz w:val="22"/>
          <w:szCs w:val="22"/>
          <w:lang w:eastAsia="es-ES"/>
        </w:rPr>
        <w:t xml:space="preserve"> </w:t>
      </w:r>
      <w:r>
        <w:rPr>
          <w:b/>
          <w:sz w:val="22"/>
          <w:szCs w:val="22"/>
          <w:lang w:eastAsia="es-ES"/>
        </w:rPr>
        <w:t xml:space="preserve">- </w:t>
      </w:r>
      <w:r w:rsidR="00AC61A0">
        <w:rPr>
          <w:bCs/>
          <w:sz w:val="22"/>
          <w:szCs w:val="22"/>
          <w:lang w:eastAsia="es-ES"/>
        </w:rPr>
        <w:t>AS</w:t>
      </w:r>
      <w:r>
        <w:rPr>
          <w:bCs/>
          <w:sz w:val="22"/>
          <w:szCs w:val="22"/>
          <w:lang w:eastAsia="es-ES"/>
        </w:rPr>
        <w:t xml:space="preserve"> “Latvijas valsts meži” (turpmāk</w:t>
      </w:r>
      <w:r w:rsidR="009B30CB">
        <w:rPr>
          <w:bCs/>
          <w:sz w:val="22"/>
          <w:szCs w:val="22"/>
          <w:lang w:eastAsia="es-ES"/>
        </w:rPr>
        <w:t xml:space="preserve"> </w:t>
      </w:r>
      <w:r>
        <w:rPr>
          <w:bCs/>
          <w:sz w:val="22"/>
          <w:szCs w:val="22"/>
          <w:lang w:eastAsia="es-ES"/>
        </w:rPr>
        <w:t>- LVM)</w:t>
      </w:r>
    </w:p>
    <w:p w14:paraId="39199E43" w14:textId="0C100162" w:rsidR="00EC0979" w:rsidRDefault="00526E25" w:rsidP="009B1C47">
      <w:pPr>
        <w:widowControl/>
        <w:spacing w:after="240"/>
        <w:ind w:firstLine="567"/>
        <w:jc w:val="both"/>
        <w:textAlignment w:val="baseline"/>
      </w:pPr>
      <w:r>
        <w:rPr>
          <w:sz w:val="22"/>
          <w:szCs w:val="22"/>
          <w:lang w:eastAsia="en-US"/>
        </w:rPr>
        <w:t xml:space="preserve">Eiropas Savienības kohēzijas politikas programmas 2021.–2027. gadam 6.1.1. specifiskā atbalsta mērķa "Pārejas uz </w:t>
      </w:r>
      <w:proofErr w:type="spellStart"/>
      <w:r>
        <w:rPr>
          <w:sz w:val="22"/>
          <w:szCs w:val="22"/>
          <w:lang w:eastAsia="en-US"/>
        </w:rPr>
        <w:t>klimatneitralitāti</w:t>
      </w:r>
      <w:proofErr w:type="spellEnd"/>
      <w:r>
        <w:rPr>
          <w:sz w:val="22"/>
          <w:szCs w:val="22"/>
          <w:lang w:eastAsia="en-US"/>
        </w:rPr>
        <w:t xml:space="preserve"> radīto ekonomisko, sociālo un vides seku mazināšana visvairāk skartajos reģionos" 6.1.1.1. pasākuma "Atteikšanās no kūdras izmantošanas enerģētikā" trešās projektu iesniegumu atlases kārtas </w:t>
      </w:r>
      <w:r w:rsidR="00A95960">
        <w:rPr>
          <w:sz w:val="22"/>
          <w:szCs w:val="22"/>
          <w:lang w:eastAsia="en-US"/>
        </w:rPr>
        <w:t>ietvaros</w:t>
      </w:r>
      <w:r>
        <w:rPr>
          <w:sz w:val="22"/>
          <w:szCs w:val="22"/>
          <w:lang w:eastAsia="en-US"/>
        </w:rPr>
        <w:t xml:space="preserve"> LVM īsteno projektu </w:t>
      </w:r>
      <w:r>
        <w:rPr>
          <w:b/>
          <w:bCs/>
          <w:sz w:val="22"/>
          <w:szCs w:val="22"/>
          <w:lang w:eastAsia="en-US"/>
        </w:rPr>
        <w:t xml:space="preserve">“Vēsturisko kūdras ieguves vietu </w:t>
      </w:r>
      <w:proofErr w:type="spellStart"/>
      <w:r>
        <w:rPr>
          <w:b/>
          <w:bCs/>
          <w:sz w:val="22"/>
          <w:szCs w:val="22"/>
          <w:lang w:eastAsia="en-US"/>
        </w:rPr>
        <w:t>revitalizācija</w:t>
      </w:r>
      <w:proofErr w:type="spellEnd"/>
      <w:r>
        <w:rPr>
          <w:b/>
          <w:bCs/>
          <w:sz w:val="22"/>
          <w:szCs w:val="22"/>
          <w:lang w:eastAsia="en-US"/>
        </w:rPr>
        <w:t>”</w:t>
      </w:r>
      <w:r>
        <w:rPr>
          <w:sz w:val="22"/>
          <w:szCs w:val="22"/>
          <w:lang w:eastAsia="en-US"/>
        </w:rPr>
        <w:t xml:space="preserve"> (turpmāk-Projekts)</w:t>
      </w:r>
      <w:r w:rsidR="00A95960">
        <w:rPr>
          <w:sz w:val="22"/>
          <w:szCs w:val="22"/>
          <w:lang w:eastAsia="en-US"/>
        </w:rPr>
        <w:t xml:space="preserve">. Projekta ietvaros </w:t>
      </w:r>
      <w:r w:rsidR="00A95960" w:rsidRPr="00A95960">
        <w:rPr>
          <w:sz w:val="22"/>
          <w:szCs w:val="22"/>
          <w:lang w:eastAsia="en-US"/>
        </w:rPr>
        <w:t>paredzēts veikt darbības vēsturiski radītā kaitējuma dabas resursiem izvērtēšanai un novēršanai pamestajās kūdras ieguves vietās, atjaunojot purvu un ar tiem saistītās meža un ūdeņu ekosistēmas, pielietojot dabā balstītus risinājumus, nodrošinot vides kvalitātes uzlabošanu.</w:t>
      </w:r>
    </w:p>
    <w:p w14:paraId="21FA273F" w14:textId="21076D6D" w:rsidR="00FB34F3" w:rsidRPr="00FB34F3" w:rsidRDefault="00FB34F3" w:rsidP="00FB34F3">
      <w:pPr>
        <w:pStyle w:val="ListParagraph"/>
        <w:widowControl/>
        <w:numPr>
          <w:ilvl w:val="0"/>
          <w:numId w:val="1"/>
        </w:numPr>
        <w:spacing w:before="200" w:after="120" w:line="276" w:lineRule="auto"/>
        <w:ind w:left="567" w:hanging="567"/>
        <w:rPr>
          <w:b/>
          <w:sz w:val="22"/>
          <w:szCs w:val="22"/>
          <w:lang w:eastAsia="es-ES"/>
        </w:rPr>
      </w:pPr>
      <w:r>
        <w:rPr>
          <w:b/>
          <w:sz w:val="22"/>
          <w:szCs w:val="22"/>
          <w:lang w:eastAsia="es-ES"/>
        </w:rPr>
        <w:t>Mērķis un uzdevumi</w:t>
      </w:r>
    </w:p>
    <w:p w14:paraId="6274300A" w14:textId="26D61A62" w:rsidR="00A95960" w:rsidRDefault="00A95960" w:rsidP="009B1C47">
      <w:pPr>
        <w:widowControl/>
        <w:spacing w:after="240"/>
        <w:ind w:firstLine="567"/>
        <w:jc w:val="both"/>
        <w:textAlignment w:val="baseline"/>
        <w:rPr>
          <w:sz w:val="22"/>
          <w:szCs w:val="22"/>
          <w:lang w:eastAsia="en-US"/>
        </w:rPr>
      </w:pPr>
      <w:r w:rsidRPr="00A95960">
        <w:rPr>
          <w:b/>
          <w:bCs/>
          <w:sz w:val="22"/>
          <w:szCs w:val="22"/>
          <w:lang w:eastAsia="en-US"/>
        </w:rPr>
        <w:t>Pakalpojuma mērķis</w:t>
      </w:r>
      <w:r>
        <w:rPr>
          <w:sz w:val="22"/>
          <w:szCs w:val="22"/>
          <w:lang w:eastAsia="en-US"/>
        </w:rPr>
        <w:t xml:space="preserve"> ir </w:t>
      </w:r>
      <w:r w:rsidRPr="00A95960">
        <w:rPr>
          <w:sz w:val="22"/>
          <w:szCs w:val="22"/>
          <w:lang w:eastAsia="en-US"/>
        </w:rPr>
        <w:t>nodrošināt visaptverošu informāciju par</w:t>
      </w:r>
      <w:r>
        <w:rPr>
          <w:sz w:val="22"/>
          <w:szCs w:val="22"/>
          <w:lang w:eastAsia="en-US"/>
        </w:rPr>
        <w:t xml:space="preserve"> </w:t>
      </w:r>
      <w:r w:rsidR="009B1C47">
        <w:rPr>
          <w:sz w:val="22"/>
          <w:szCs w:val="22"/>
          <w:lang w:eastAsia="en-US"/>
        </w:rPr>
        <w:t xml:space="preserve">Kūdras ilgtspējīgas izmantošanas pamatnostādņu 2020.-2030. gadam (turpmāk – Pamatnostādnes) 3. pielikumā reģistrētajām </w:t>
      </w:r>
      <w:r w:rsidRPr="00A95960">
        <w:rPr>
          <w:sz w:val="22"/>
          <w:szCs w:val="22"/>
          <w:lang w:eastAsia="en-US"/>
        </w:rPr>
        <w:t xml:space="preserve">vēsturiskajām kūdras ieguves vietām un </w:t>
      </w:r>
      <w:r w:rsidR="00963467">
        <w:rPr>
          <w:sz w:val="22"/>
          <w:szCs w:val="22"/>
          <w:lang w:eastAsia="en-US"/>
        </w:rPr>
        <w:t xml:space="preserve">tām pieguļošajām teritorijām, </w:t>
      </w:r>
      <w:r w:rsidRPr="00A95960">
        <w:rPr>
          <w:sz w:val="22"/>
          <w:szCs w:val="22"/>
          <w:lang w:eastAsia="en-US"/>
        </w:rPr>
        <w:t>to turpmākas apsaimniekošanas iespējām</w:t>
      </w:r>
      <w:r w:rsidR="009B1C47">
        <w:rPr>
          <w:sz w:val="22"/>
          <w:szCs w:val="22"/>
          <w:lang w:eastAsia="en-US"/>
        </w:rPr>
        <w:t xml:space="preserve"> </w:t>
      </w:r>
      <w:r w:rsidR="009B1C47" w:rsidRPr="00423809">
        <w:rPr>
          <w:color w:val="0D0D0D" w:themeColor="text1" w:themeTint="F2"/>
          <w:sz w:val="22"/>
          <w:szCs w:val="22"/>
          <w:lang w:eastAsia="en-US"/>
        </w:rPr>
        <w:t>LVM apsaimniekošanā esošajos īpašumos</w:t>
      </w:r>
      <w:r w:rsidR="00423809" w:rsidRPr="00423809">
        <w:rPr>
          <w:color w:val="0D0D0D" w:themeColor="text1" w:themeTint="F2"/>
          <w:sz w:val="22"/>
          <w:szCs w:val="22"/>
          <w:lang w:eastAsia="en-US"/>
        </w:rPr>
        <w:t xml:space="preserve"> </w:t>
      </w:r>
      <w:r w:rsidR="00423809">
        <w:rPr>
          <w:sz w:val="22"/>
          <w:szCs w:val="22"/>
          <w:lang w:eastAsia="en-US"/>
        </w:rPr>
        <w:t xml:space="preserve">(tās ir teritorijas, kas ir </w:t>
      </w:r>
      <w:r w:rsidR="00423809" w:rsidRPr="00423809">
        <w:rPr>
          <w:sz w:val="22"/>
          <w:szCs w:val="22"/>
          <w:lang w:eastAsia="en-US"/>
        </w:rPr>
        <w:t xml:space="preserve"> Latvijas Republikas īpašumā un nodotas turējumā </w:t>
      </w:r>
      <w:r w:rsidR="00D842F4">
        <w:rPr>
          <w:sz w:val="22"/>
          <w:szCs w:val="22"/>
          <w:lang w:eastAsia="en-US"/>
        </w:rPr>
        <w:t>LVM</w:t>
      </w:r>
      <w:r w:rsidR="00423809" w:rsidRPr="00423809">
        <w:rPr>
          <w:sz w:val="22"/>
          <w:szCs w:val="22"/>
          <w:lang w:eastAsia="en-US"/>
        </w:rPr>
        <w:t xml:space="preserve"> vai atrodas </w:t>
      </w:r>
      <w:r w:rsidR="00D842F4">
        <w:rPr>
          <w:sz w:val="22"/>
          <w:szCs w:val="22"/>
          <w:lang w:eastAsia="en-US"/>
        </w:rPr>
        <w:t>LVM</w:t>
      </w:r>
      <w:r w:rsidR="00423809" w:rsidRPr="00423809">
        <w:rPr>
          <w:sz w:val="22"/>
          <w:szCs w:val="22"/>
          <w:lang w:eastAsia="en-US"/>
        </w:rPr>
        <w:t xml:space="preserve"> īpašumā vai valdījumā</w:t>
      </w:r>
      <w:r w:rsidR="00423809">
        <w:rPr>
          <w:sz w:val="22"/>
          <w:szCs w:val="22"/>
          <w:lang w:eastAsia="en-US"/>
        </w:rPr>
        <w:t>)</w:t>
      </w:r>
      <w:r w:rsidR="00D4349E">
        <w:rPr>
          <w:sz w:val="22"/>
          <w:szCs w:val="22"/>
          <w:lang w:eastAsia="en-US"/>
        </w:rPr>
        <w:t>.</w:t>
      </w:r>
    </w:p>
    <w:p w14:paraId="79F300FC" w14:textId="4E0ED256" w:rsidR="00FD04AA" w:rsidRDefault="009B1C47" w:rsidP="00FD04AA">
      <w:pPr>
        <w:widowControl/>
        <w:ind w:firstLine="567"/>
        <w:jc w:val="both"/>
        <w:textAlignment w:val="baseline"/>
        <w:rPr>
          <w:sz w:val="22"/>
          <w:szCs w:val="22"/>
          <w:lang w:eastAsia="en-US"/>
        </w:rPr>
      </w:pPr>
      <w:r>
        <w:rPr>
          <w:sz w:val="22"/>
          <w:szCs w:val="22"/>
          <w:lang w:eastAsia="en-US"/>
        </w:rPr>
        <w:t xml:space="preserve">Darba uzdevums: </w:t>
      </w:r>
      <w:r w:rsidR="00526E25">
        <w:rPr>
          <w:sz w:val="22"/>
          <w:szCs w:val="22"/>
          <w:lang w:eastAsia="en-US"/>
        </w:rPr>
        <w:t xml:space="preserve">veikt </w:t>
      </w:r>
      <w:r w:rsidR="00963467" w:rsidRPr="00423809">
        <w:rPr>
          <w:b/>
          <w:bCs/>
          <w:color w:val="0D0D0D" w:themeColor="text1" w:themeTint="F2"/>
          <w:sz w:val="22"/>
          <w:szCs w:val="22"/>
          <w:lang w:eastAsia="en-US"/>
        </w:rPr>
        <w:t>LVM apsaimniekošanā</w:t>
      </w:r>
      <w:r w:rsidR="00526E25" w:rsidRPr="00423809">
        <w:rPr>
          <w:b/>
          <w:bCs/>
          <w:color w:val="0D0D0D" w:themeColor="text1" w:themeTint="F2"/>
          <w:sz w:val="22"/>
          <w:szCs w:val="22"/>
          <w:lang w:eastAsia="en-US"/>
        </w:rPr>
        <w:t xml:space="preserve"> </w:t>
      </w:r>
      <w:r w:rsidR="00526E25">
        <w:rPr>
          <w:b/>
          <w:bCs/>
          <w:sz w:val="22"/>
          <w:szCs w:val="22"/>
          <w:lang w:eastAsia="en-US"/>
        </w:rPr>
        <w:t>esošo vēsturisko kūdras ieguves vietu izpēti un inventarizāciju</w:t>
      </w:r>
      <w:r w:rsidR="00526E25">
        <w:rPr>
          <w:sz w:val="22"/>
          <w:szCs w:val="22"/>
          <w:lang w:eastAsia="en-US"/>
        </w:rPr>
        <w:t xml:space="preserve">, iegūstot un analizējot datus par šo teritoriju stāvokli, </w:t>
      </w:r>
      <w:proofErr w:type="spellStart"/>
      <w:r w:rsidR="00140E3D">
        <w:rPr>
          <w:sz w:val="22"/>
          <w:szCs w:val="22"/>
          <w:lang w:eastAsia="en-US"/>
        </w:rPr>
        <w:t>revitalizācijas</w:t>
      </w:r>
      <w:proofErr w:type="spellEnd"/>
      <w:r w:rsidR="00526E25">
        <w:rPr>
          <w:sz w:val="22"/>
          <w:szCs w:val="22"/>
          <w:lang w:eastAsia="en-US"/>
        </w:rPr>
        <w:t xml:space="preserve"> iespējām un dabiskās atjaunošanās procesiem</w:t>
      </w:r>
      <w:r>
        <w:rPr>
          <w:sz w:val="22"/>
          <w:szCs w:val="22"/>
          <w:lang w:eastAsia="en-US"/>
        </w:rPr>
        <w:t>, tai skaitā:</w:t>
      </w:r>
    </w:p>
    <w:p w14:paraId="53600C67" w14:textId="1F413858" w:rsidR="00FD04AA" w:rsidRDefault="00526E25" w:rsidP="00FD04AA">
      <w:pPr>
        <w:pStyle w:val="ListParagraph"/>
        <w:widowControl/>
        <w:numPr>
          <w:ilvl w:val="0"/>
          <w:numId w:val="8"/>
        </w:numPr>
        <w:jc w:val="both"/>
        <w:textAlignment w:val="baseline"/>
        <w:rPr>
          <w:sz w:val="22"/>
          <w:szCs w:val="22"/>
          <w:lang w:eastAsia="en-US"/>
        </w:rPr>
      </w:pPr>
      <w:r w:rsidRPr="00FD04AA">
        <w:rPr>
          <w:sz w:val="22"/>
          <w:szCs w:val="22"/>
          <w:lang w:eastAsia="es-ES"/>
        </w:rPr>
        <w:t xml:space="preserve">izvērtēt </w:t>
      </w:r>
      <w:proofErr w:type="spellStart"/>
      <w:r w:rsidRPr="00FD04AA">
        <w:rPr>
          <w:sz w:val="22"/>
          <w:szCs w:val="22"/>
          <w:lang w:eastAsia="es-ES"/>
        </w:rPr>
        <w:t>kamerāli</w:t>
      </w:r>
      <w:proofErr w:type="spellEnd"/>
      <w:r w:rsidRPr="00FD04AA">
        <w:rPr>
          <w:sz w:val="22"/>
          <w:szCs w:val="22"/>
          <w:lang w:eastAsia="es-ES"/>
        </w:rPr>
        <w:t xml:space="preserve"> iegūstamo informāciju par vēsturiskajām kūdras ieguves vietām, analizējot to pašreizējo stāvokli un nosakot zemes vienības, kurās būtu nepieciešams īstenot </w:t>
      </w:r>
      <w:proofErr w:type="spellStart"/>
      <w:r w:rsidR="00140E3D">
        <w:rPr>
          <w:sz w:val="22"/>
          <w:szCs w:val="22"/>
          <w:lang w:eastAsia="es-ES"/>
        </w:rPr>
        <w:t>revitalizācijas</w:t>
      </w:r>
      <w:proofErr w:type="spellEnd"/>
      <w:r w:rsidRPr="00FD04AA">
        <w:rPr>
          <w:sz w:val="22"/>
          <w:szCs w:val="22"/>
          <w:lang w:eastAsia="es-ES"/>
        </w:rPr>
        <w:t xml:space="preserve"> pasākumus. </w:t>
      </w:r>
    </w:p>
    <w:p w14:paraId="578BD1FD" w14:textId="77777777" w:rsidR="00FD04AA" w:rsidRDefault="00FD04AA" w:rsidP="00FD04AA">
      <w:pPr>
        <w:pStyle w:val="ListParagraph"/>
        <w:widowControl/>
        <w:numPr>
          <w:ilvl w:val="0"/>
          <w:numId w:val="8"/>
        </w:numPr>
        <w:jc w:val="both"/>
        <w:textAlignment w:val="baseline"/>
        <w:rPr>
          <w:sz w:val="22"/>
          <w:szCs w:val="22"/>
          <w:lang w:eastAsia="en-US"/>
        </w:rPr>
      </w:pPr>
      <w:r>
        <w:rPr>
          <w:sz w:val="22"/>
          <w:szCs w:val="22"/>
          <w:lang w:eastAsia="en-US"/>
        </w:rPr>
        <w:t xml:space="preserve">identificēt tās teritorijas, kuras ir dabiski </w:t>
      </w:r>
      <w:proofErr w:type="spellStart"/>
      <w:r>
        <w:rPr>
          <w:sz w:val="22"/>
          <w:szCs w:val="22"/>
          <w:lang w:eastAsia="en-US"/>
        </w:rPr>
        <w:t>revitalizējušās</w:t>
      </w:r>
      <w:proofErr w:type="spellEnd"/>
      <w:r>
        <w:rPr>
          <w:sz w:val="22"/>
          <w:szCs w:val="22"/>
          <w:lang w:eastAsia="en-US"/>
        </w:rPr>
        <w:t xml:space="preserve"> (atjaunojoties purva videi, veidojoties ES nozīmes biotopiem,  teritorijai dabiski apmežojoties, veidojoties ūdenstilpei u.tml.), tādējādi šī informācija kalpo kā pamats </w:t>
      </w:r>
      <w:proofErr w:type="spellStart"/>
      <w:r>
        <w:rPr>
          <w:sz w:val="22"/>
          <w:szCs w:val="22"/>
          <w:lang w:eastAsia="en-US"/>
        </w:rPr>
        <w:t>izvērtējumam</w:t>
      </w:r>
      <w:proofErr w:type="spellEnd"/>
      <w:r>
        <w:rPr>
          <w:sz w:val="22"/>
          <w:szCs w:val="22"/>
          <w:lang w:eastAsia="en-US"/>
        </w:rPr>
        <w:t xml:space="preserve"> par attiecīgo teritoriju iespējamu izslēgšanu no Pamatnostādņu 3. pielikuma. </w:t>
      </w:r>
    </w:p>
    <w:p w14:paraId="775BEB43" w14:textId="6D77C6B3" w:rsidR="00EC0979" w:rsidRPr="00FD04AA" w:rsidRDefault="00FD04AA" w:rsidP="00FD04AA">
      <w:pPr>
        <w:pStyle w:val="ListParagraph"/>
        <w:widowControl/>
        <w:numPr>
          <w:ilvl w:val="0"/>
          <w:numId w:val="8"/>
        </w:numPr>
        <w:spacing w:after="240"/>
        <w:ind w:left="1281" w:hanging="357"/>
        <w:jc w:val="both"/>
        <w:textAlignment w:val="baseline"/>
        <w:rPr>
          <w:sz w:val="22"/>
          <w:szCs w:val="22"/>
          <w:lang w:eastAsia="en-US"/>
        </w:rPr>
      </w:pPr>
      <w:r>
        <w:rPr>
          <w:sz w:val="22"/>
          <w:szCs w:val="22"/>
          <w:lang w:eastAsia="es-ES"/>
        </w:rPr>
        <w:t>sagatavot</w:t>
      </w:r>
      <w:r w:rsidR="00526E25" w:rsidRPr="00FD04AA">
        <w:rPr>
          <w:sz w:val="22"/>
          <w:szCs w:val="22"/>
          <w:lang w:eastAsia="es-ES"/>
        </w:rPr>
        <w:t xml:space="preserve"> gala ziņojum</w:t>
      </w:r>
      <w:r>
        <w:rPr>
          <w:sz w:val="22"/>
          <w:szCs w:val="22"/>
          <w:lang w:eastAsia="es-ES"/>
        </w:rPr>
        <w:t xml:space="preserve">u, kas sniedz </w:t>
      </w:r>
      <w:r w:rsidR="00526E25" w:rsidRPr="00FD04AA">
        <w:rPr>
          <w:sz w:val="22"/>
          <w:szCs w:val="22"/>
          <w:lang w:eastAsia="es-ES"/>
        </w:rPr>
        <w:t xml:space="preserve">visaptverošu priekšstatu par </w:t>
      </w:r>
      <w:r>
        <w:rPr>
          <w:sz w:val="22"/>
          <w:szCs w:val="22"/>
          <w:lang w:eastAsia="es-ES"/>
        </w:rPr>
        <w:t>LVM apsaimniekošanā</w:t>
      </w:r>
      <w:r w:rsidR="00526E25" w:rsidRPr="00FD04AA">
        <w:rPr>
          <w:sz w:val="22"/>
          <w:szCs w:val="22"/>
          <w:lang w:eastAsia="es-ES"/>
        </w:rPr>
        <w:t xml:space="preserve"> esošo vēsturisko kūdras ieguves vietu kopējo situāciju un </w:t>
      </w:r>
      <w:r>
        <w:rPr>
          <w:sz w:val="22"/>
          <w:szCs w:val="22"/>
          <w:lang w:eastAsia="es-ES"/>
        </w:rPr>
        <w:t xml:space="preserve">var </w:t>
      </w:r>
      <w:r w:rsidR="00526E25" w:rsidRPr="00FD04AA">
        <w:rPr>
          <w:sz w:val="22"/>
          <w:szCs w:val="22"/>
          <w:lang w:eastAsia="es-ES"/>
        </w:rPr>
        <w:t>kalpot par pamatu turpmākiem pētījumiem un politikas plānošanas dokumentiem.</w:t>
      </w:r>
    </w:p>
    <w:p w14:paraId="1C5D5CF5" w14:textId="24E0A287" w:rsidR="00EC0979" w:rsidRDefault="00526E25">
      <w:pPr>
        <w:widowControl/>
        <w:spacing w:after="120"/>
        <w:ind w:firstLine="567"/>
        <w:jc w:val="both"/>
        <w:textAlignment w:val="baseline"/>
        <w:rPr>
          <w:sz w:val="22"/>
          <w:szCs w:val="22"/>
          <w:lang w:eastAsia="en-US"/>
        </w:rPr>
      </w:pPr>
      <w:r>
        <w:rPr>
          <w:sz w:val="22"/>
          <w:szCs w:val="22"/>
          <w:lang w:eastAsia="en-US"/>
        </w:rPr>
        <w:t xml:space="preserve">Projekta īstenošanas teritorijas </w:t>
      </w:r>
      <w:r w:rsidR="00FE1397">
        <w:rPr>
          <w:sz w:val="22"/>
          <w:szCs w:val="22"/>
          <w:lang w:eastAsia="en-US"/>
        </w:rPr>
        <w:t xml:space="preserve">ir </w:t>
      </w:r>
      <w:r w:rsidR="00963467">
        <w:rPr>
          <w:sz w:val="22"/>
          <w:szCs w:val="22"/>
          <w:lang w:eastAsia="en-US"/>
        </w:rPr>
        <w:t>LVM apsaimniekošanā esošās</w:t>
      </w:r>
      <w:r>
        <w:rPr>
          <w:sz w:val="22"/>
          <w:szCs w:val="22"/>
          <w:lang w:eastAsia="en-US"/>
        </w:rPr>
        <w:t xml:space="preserve"> vēsturiskās kūdras ieguves vietas un tām piegulošas teritorijas, kas iekļautas Kūdras ilgtspējīgas izmantošanas pamatnostādņu 2020.-2030. gadam</w:t>
      </w:r>
      <w:r w:rsidR="00963467">
        <w:rPr>
          <w:sz w:val="22"/>
          <w:szCs w:val="22"/>
          <w:lang w:eastAsia="en-US"/>
        </w:rPr>
        <w:t xml:space="preserve"> </w:t>
      </w:r>
      <w:r>
        <w:rPr>
          <w:sz w:val="22"/>
          <w:szCs w:val="22"/>
          <w:lang w:eastAsia="en-US"/>
        </w:rPr>
        <w:t xml:space="preserve">3. pielikumā un kas atrodas teritorijā, kas ar 2022. gada 25. novembrī spēkā esošo statistiski teritoriālo vienību nomenklatūras 3. līmeņa (NUTS 3. līmenis) klasifikāciju atrodas Kurzemes, Latgales, Vidzemes vai Zemgales statistiskajā reģionā (tātad – izņemot Rīgas un Jūrmalas </w:t>
      </w:r>
      <w:proofErr w:type="spellStart"/>
      <w:r>
        <w:rPr>
          <w:sz w:val="22"/>
          <w:szCs w:val="22"/>
          <w:lang w:eastAsia="en-US"/>
        </w:rPr>
        <w:t>valstspilsētas</w:t>
      </w:r>
      <w:proofErr w:type="spellEnd"/>
      <w:r>
        <w:rPr>
          <w:sz w:val="22"/>
          <w:szCs w:val="22"/>
          <w:lang w:eastAsia="en-US"/>
        </w:rPr>
        <w:t>, Ādažu, Limbažu, Ogres, Ropažu, Ķekavas, Mārupes, Olaines, Salaspils, Saulkrastu, Siguldas, Tukuma novadus). Ar piegulošām teritorijām Projekta ietvaros saprot Pamatnostādņu 3.pielikumā minētajām teritorijām piegulošas teritorijas, kurās veiktajai darbībai ir ievērojama ietekme uz vēsturiskajām kūdras ieguves vietām.</w:t>
      </w:r>
    </w:p>
    <w:p w14:paraId="299A6C40" w14:textId="77777777" w:rsidR="00EC0979" w:rsidRPr="00AC61A0" w:rsidRDefault="00526E25">
      <w:pPr>
        <w:pStyle w:val="Sarakstarindkopa"/>
        <w:numPr>
          <w:ilvl w:val="0"/>
          <w:numId w:val="1"/>
        </w:numPr>
        <w:spacing w:before="200" w:after="120"/>
        <w:ind w:hanging="644"/>
        <w:contextualSpacing/>
        <w:rPr>
          <w:rFonts w:ascii="Times New Roman" w:hAnsi="Times New Roman"/>
          <w:b/>
          <w:lang w:eastAsia="es-ES"/>
        </w:rPr>
      </w:pPr>
      <w:r w:rsidRPr="00AC61A0">
        <w:rPr>
          <w:rFonts w:ascii="Times New Roman" w:hAnsi="Times New Roman"/>
          <w:b/>
          <w:lang w:eastAsia="es-ES"/>
        </w:rPr>
        <w:t>Vispārējās prasības izpētes un inventarizācijas izstrādē</w:t>
      </w:r>
    </w:p>
    <w:p w14:paraId="2437AB25" w14:textId="77777777" w:rsidR="00EC0979" w:rsidRDefault="00526E25">
      <w:pPr>
        <w:pStyle w:val="ListParagraph"/>
        <w:widowControl/>
        <w:numPr>
          <w:ilvl w:val="1"/>
          <w:numId w:val="1"/>
        </w:numPr>
        <w:spacing w:after="60"/>
        <w:ind w:left="993" w:hanging="567"/>
        <w:contextualSpacing w:val="0"/>
        <w:jc w:val="both"/>
        <w:rPr>
          <w:sz w:val="22"/>
          <w:szCs w:val="22"/>
          <w:lang w:eastAsia="en-US"/>
        </w:rPr>
      </w:pPr>
      <w:r>
        <w:rPr>
          <w:sz w:val="22"/>
          <w:szCs w:val="22"/>
          <w:lang w:eastAsia="en-US"/>
        </w:rPr>
        <w:t>Pretendentam pakalpojuma izpildē jāievēro šādi normatīvie akti un dokumenti:</w:t>
      </w:r>
    </w:p>
    <w:p w14:paraId="06AD6065" w14:textId="6194ADB7" w:rsidR="00EC0979" w:rsidRDefault="00526E25">
      <w:pPr>
        <w:pStyle w:val="ListParagraph"/>
        <w:widowControl/>
        <w:numPr>
          <w:ilvl w:val="2"/>
          <w:numId w:val="1"/>
        </w:numPr>
        <w:spacing w:after="60"/>
        <w:ind w:left="1701" w:hanging="645"/>
        <w:contextualSpacing w:val="0"/>
        <w:jc w:val="both"/>
        <w:rPr>
          <w:sz w:val="22"/>
          <w:szCs w:val="22"/>
          <w:lang w:eastAsia="en-US"/>
        </w:rPr>
      </w:pPr>
      <w:r>
        <w:rPr>
          <w:sz w:val="22"/>
          <w:szCs w:val="22"/>
          <w:lang w:eastAsia="en-US"/>
        </w:rPr>
        <w:t>Kūdras ilgtspējīgas izmantošanas pamatnostādnes 2020.-2030. gadam</w:t>
      </w:r>
      <w:r w:rsidR="00D842F4">
        <w:rPr>
          <w:sz w:val="22"/>
          <w:szCs w:val="22"/>
          <w:lang w:eastAsia="en-US"/>
        </w:rPr>
        <w:t>.</w:t>
      </w:r>
    </w:p>
    <w:p w14:paraId="4457ADC6" w14:textId="1FD92DA2" w:rsidR="00EC0979" w:rsidRDefault="00526E25">
      <w:pPr>
        <w:pStyle w:val="ListParagraph"/>
        <w:widowControl/>
        <w:numPr>
          <w:ilvl w:val="2"/>
          <w:numId w:val="1"/>
        </w:numPr>
        <w:spacing w:after="60"/>
        <w:ind w:left="1701" w:hanging="645"/>
        <w:contextualSpacing w:val="0"/>
        <w:jc w:val="both"/>
        <w:rPr>
          <w:sz w:val="22"/>
          <w:szCs w:val="22"/>
          <w:lang w:eastAsia="en-US"/>
        </w:rPr>
      </w:pPr>
      <w:r>
        <w:rPr>
          <w:sz w:val="22"/>
          <w:szCs w:val="22"/>
          <w:lang w:eastAsia="en-US"/>
        </w:rPr>
        <w:lastRenderedPageBreak/>
        <w:t xml:space="preserve">Ministru kabineta 2025. gada 1. jūlija noteikumiem Nr. 407 “Eiropas Savienības kohēzijas politikas programmas 2021.–2027. gadam 6.1.1. specifiskā atbalsta mērķa "Pārejas uz </w:t>
      </w:r>
      <w:proofErr w:type="spellStart"/>
      <w:r>
        <w:rPr>
          <w:sz w:val="22"/>
          <w:szCs w:val="22"/>
          <w:lang w:eastAsia="en-US"/>
        </w:rPr>
        <w:t>klimatneitralitāti</w:t>
      </w:r>
      <w:proofErr w:type="spellEnd"/>
      <w:r>
        <w:rPr>
          <w:sz w:val="22"/>
          <w:szCs w:val="22"/>
          <w:lang w:eastAsia="en-US"/>
        </w:rPr>
        <w:t xml:space="preserve"> radīto ekonomisko, sociālo un vides seku mazināšana visvairāk skartajos reģionos" 6.1.1.1. pasākuma "Atteikšanās no kūdras izmantošanas enerģētikā" trešās projektu iesniegumu atlases kārtas īstenošanas noteikumi”</w:t>
      </w:r>
      <w:r w:rsidR="00D842F4">
        <w:rPr>
          <w:sz w:val="22"/>
          <w:szCs w:val="22"/>
          <w:lang w:eastAsia="en-US"/>
        </w:rPr>
        <w:t>.</w:t>
      </w:r>
    </w:p>
    <w:p w14:paraId="72B26FC6" w14:textId="77777777" w:rsidR="00EC0979" w:rsidRDefault="00526E25">
      <w:pPr>
        <w:pStyle w:val="ListParagraph"/>
        <w:widowControl/>
        <w:numPr>
          <w:ilvl w:val="2"/>
          <w:numId w:val="1"/>
        </w:numPr>
        <w:spacing w:after="60"/>
        <w:ind w:left="1701" w:hanging="645"/>
        <w:contextualSpacing w:val="0"/>
        <w:jc w:val="both"/>
      </w:pPr>
      <w:r>
        <w:rPr>
          <w:sz w:val="22"/>
          <w:szCs w:val="22"/>
          <w:lang w:eastAsia="es-ES"/>
        </w:rPr>
        <w:t>Ministru Kabineta</w:t>
      </w:r>
      <w:r>
        <w:rPr>
          <w:rFonts w:eastAsia="Calibri"/>
          <w:sz w:val="22"/>
          <w:szCs w:val="22"/>
          <w:lang w:eastAsia="en-US"/>
        </w:rPr>
        <w:t xml:space="preserve"> 2018. gada 4. septembra </w:t>
      </w:r>
      <w:r>
        <w:rPr>
          <w:sz w:val="22"/>
          <w:szCs w:val="22"/>
          <w:lang w:eastAsia="es-ES"/>
        </w:rPr>
        <w:t xml:space="preserve"> noteikumi Nr. 558 “Dokumentu izstrādāšanas un noformēšanas kārtība”.</w:t>
      </w:r>
    </w:p>
    <w:p w14:paraId="4276FFE2" w14:textId="77777777" w:rsidR="00EC0979" w:rsidRDefault="00526E25">
      <w:pPr>
        <w:pStyle w:val="ListParagraph"/>
        <w:widowControl/>
        <w:spacing w:after="60"/>
        <w:ind w:left="1701"/>
        <w:contextualSpacing w:val="0"/>
        <w:jc w:val="both"/>
        <w:rPr>
          <w:sz w:val="22"/>
          <w:szCs w:val="22"/>
          <w:lang w:eastAsia="en-US"/>
        </w:rPr>
      </w:pPr>
      <w:r>
        <w:rPr>
          <w:sz w:val="22"/>
          <w:szCs w:val="22"/>
          <w:lang w:eastAsia="en-US"/>
        </w:rPr>
        <w:t xml:space="preserve"> </w:t>
      </w:r>
    </w:p>
    <w:p w14:paraId="121E8564" w14:textId="77777777" w:rsidR="000962CE" w:rsidRDefault="00526E25" w:rsidP="000962CE">
      <w:pPr>
        <w:pStyle w:val="Sarakstarindkopa"/>
        <w:widowControl w:val="0"/>
        <w:numPr>
          <w:ilvl w:val="1"/>
          <w:numId w:val="1"/>
        </w:numPr>
        <w:spacing w:after="60" w:line="240" w:lineRule="auto"/>
        <w:contextualSpacing/>
        <w:jc w:val="both"/>
        <w:rPr>
          <w:rFonts w:ascii="Times New Roman" w:hAnsi="Times New Roman"/>
          <w:color w:val="000000"/>
          <w:lang w:eastAsia="en-US"/>
        </w:rPr>
      </w:pPr>
      <w:r>
        <w:rPr>
          <w:rFonts w:ascii="Times New Roman" w:hAnsi="Times New Roman"/>
          <w:color w:val="000000"/>
          <w:lang w:eastAsia="en-US"/>
        </w:rPr>
        <w:t>Izpildītājam pēc Pasūtītāja pieprasījuma ir jānodrošina iespēja tikties ar Pasūtītāju un tā pārstāvjiem ne retāk kā reizi mēnesī, lai ziņotu par Nodevumu izstrādes gaitu un saskaņotu turpmāko darbu plānu (darbību secība, nodevumu veids un apjoms).</w:t>
      </w:r>
    </w:p>
    <w:p w14:paraId="0FDDAF2B" w14:textId="77777777" w:rsidR="000962CE" w:rsidRDefault="000962CE" w:rsidP="000962CE">
      <w:pPr>
        <w:pStyle w:val="Sarakstarindkopa"/>
        <w:widowControl w:val="0"/>
        <w:spacing w:after="60" w:line="240" w:lineRule="auto"/>
        <w:ind w:left="792"/>
        <w:contextualSpacing/>
        <w:jc w:val="both"/>
        <w:rPr>
          <w:rFonts w:ascii="Times New Roman" w:hAnsi="Times New Roman"/>
          <w:color w:val="000000"/>
          <w:lang w:eastAsia="en-US"/>
        </w:rPr>
      </w:pPr>
    </w:p>
    <w:p w14:paraId="7F6D333E" w14:textId="77777777" w:rsidR="00AC61A0" w:rsidRDefault="00AC61A0" w:rsidP="000962CE">
      <w:pPr>
        <w:pStyle w:val="Sarakstarindkopa"/>
        <w:widowControl w:val="0"/>
        <w:spacing w:after="60" w:line="240" w:lineRule="auto"/>
        <w:ind w:left="792"/>
        <w:contextualSpacing/>
        <w:jc w:val="both"/>
        <w:rPr>
          <w:rFonts w:ascii="Times New Roman" w:hAnsi="Times New Roman"/>
          <w:color w:val="000000"/>
          <w:lang w:eastAsia="en-US"/>
        </w:rPr>
      </w:pPr>
    </w:p>
    <w:p w14:paraId="7A709501" w14:textId="77777777" w:rsidR="00AC61A0" w:rsidRDefault="00AC61A0" w:rsidP="000962CE">
      <w:pPr>
        <w:pStyle w:val="Sarakstarindkopa"/>
        <w:widowControl w:val="0"/>
        <w:spacing w:after="60" w:line="240" w:lineRule="auto"/>
        <w:ind w:left="792"/>
        <w:contextualSpacing/>
        <w:jc w:val="both"/>
        <w:rPr>
          <w:rFonts w:ascii="Times New Roman" w:hAnsi="Times New Roman"/>
          <w:color w:val="000000"/>
          <w:lang w:eastAsia="en-US"/>
        </w:rPr>
      </w:pPr>
    </w:p>
    <w:p w14:paraId="0A1A5330" w14:textId="0391F988" w:rsidR="00EC0979" w:rsidRPr="00AC61A0" w:rsidRDefault="00FB34F3" w:rsidP="000962CE">
      <w:pPr>
        <w:pStyle w:val="Sarakstarindkopa"/>
        <w:widowControl w:val="0"/>
        <w:numPr>
          <w:ilvl w:val="0"/>
          <w:numId w:val="1"/>
        </w:numPr>
        <w:spacing w:after="60" w:line="240" w:lineRule="auto"/>
        <w:contextualSpacing/>
        <w:jc w:val="both"/>
        <w:rPr>
          <w:rFonts w:ascii="Times New Roman" w:hAnsi="Times New Roman"/>
          <w:b/>
          <w:lang w:eastAsia="es-ES"/>
        </w:rPr>
      </w:pPr>
      <w:r w:rsidRPr="00AC61A0">
        <w:rPr>
          <w:rFonts w:ascii="Times New Roman" w:hAnsi="Times New Roman"/>
          <w:b/>
          <w:lang w:eastAsia="es-ES"/>
        </w:rPr>
        <w:t>Inventarizācijas process</w:t>
      </w:r>
    </w:p>
    <w:p w14:paraId="5BCD8EF2" w14:textId="77777777" w:rsidR="000962CE" w:rsidRPr="000962CE" w:rsidRDefault="000962CE" w:rsidP="000962CE">
      <w:pPr>
        <w:pStyle w:val="ListParagraph"/>
        <w:widowControl/>
        <w:numPr>
          <w:ilvl w:val="1"/>
          <w:numId w:val="1"/>
        </w:numPr>
        <w:suppressAutoHyphens w:val="0"/>
        <w:autoSpaceDN/>
        <w:rPr>
          <w:color w:val="auto"/>
        </w:rPr>
      </w:pPr>
      <w:r w:rsidRPr="000962CE">
        <w:rPr>
          <w:sz w:val="22"/>
          <w:szCs w:val="22"/>
          <w:lang w:eastAsia="en-US"/>
        </w:rPr>
        <w:t>Inventarizācija tiek veikta šādos posmos</w:t>
      </w:r>
      <w:r w:rsidRPr="000962CE">
        <w:rPr>
          <w:color w:val="auto"/>
        </w:rPr>
        <w:t>:</w:t>
      </w:r>
    </w:p>
    <w:p w14:paraId="13057CAA" w14:textId="0567FD71" w:rsidR="00FB34F3" w:rsidRPr="000962CE" w:rsidRDefault="00FB34F3" w:rsidP="000962CE">
      <w:pPr>
        <w:pStyle w:val="ListParagraph"/>
        <w:widowControl/>
        <w:numPr>
          <w:ilvl w:val="1"/>
          <w:numId w:val="12"/>
        </w:numPr>
        <w:spacing w:before="200" w:after="120" w:line="276" w:lineRule="auto"/>
        <w:rPr>
          <w:bCs/>
          <w:sz w:val="22"/>
          <w:szCs w:val="22"/>
          <w:lang w:eastAsia="es-ES"/>
        </w:rPr>
      </w:pPr>
      <w:proofErr w:type="spellStart"/>
      <w:r w:rsidRPr="000962CE">
        <w:rPr>
          <w:bCs/>
          <w:sz w:val="22"/>
          <w:szCs w:val="22"/>
          <w:lang w:eastAsia="es-ES"/>
        </w:rPr>
        <w:t>Kamerālo</w:t>
      </w:r>
      <w:proofErr w:type="spellEnd"/>
      <w:r w:rsidRPr="000962CE">
        <w:rPr>
          <w:bCs/>
          <w:sz w:val="22"/>
          <w:szCs w:val="22"/>
          <w:lang w:eastAsia="es-ES"/>
        </w:rPr>
        <w:t xml:space="preserve"> datu iegūšana un apkopošana</w:t>
      </w:r>
    </w:p>
    <w:p w14:paraId="7DA4608C" w14:textId="6C093065" w:rsidR="00FB34F3" w:rsidRPr="00FB34F3" w:rsidRDefault="00FB34F3" w:rsidP="000962CE">
      <w:pPr>
        <w:pStyle w:val="ListParagraph"/>
        <w:widowControl/>
        <w:numPr>
          <w:ilvl w:val="1"/>
          <w:numId w:val="12"/>
        </w:numPr>
        <w:spacing w:before="200" w:after="120" w:line="276" w:lineRule="auto"/>
        <w:rPr>
          <w:bCs/>
          <w:sz w:val="22"/>
          <w:szCs w:val="22"/>
          <w:lang w:eastAsia="es-ES"/>
        </w:rPr>
      </w:pPr>
      <w:r w:rsidRPr="00FB34F3">
        <w:rPr>
          <w:bCs/>
          <w:sz w:val="22"/>
          <w:szCs w:val="22"/>
          <w:lang w:eastAsia="es-ES"/>
        </w:rPr>
        <w:t>Sākotnējā datu analīze</w:t>
      </w:r>
    </w:p>
    <w:p w14:paraId="0AF245C6" w14:textId="53BA7D32" w:rsidR="00FB34F3" w:rsidRPr="00FB34F3" w:rsidRDefault="00FB34F3" w:rsidP="000962CE">
      <w:pPr>
        <w:pStyle w:val="ListParagraph"/>
        <w:widowControl/>
        <w:numPr>
          <w:ilvl w:val="1"/>
          <w:numId w:val="12"/>
        </w:numPr>
        <w:spacing w:before="200" w:after="120" w:line="276" w:lineRule="auto"/>
        <w:rPr>
          <w:bCs/>
          <w:sz w:val="22"/>
          <w:szCs w:val="22"/>
          <w:lang w:eastAsia="es-ES"/>
        </w:rPr>
      </w:pPr>
      <w:r w:rsidRPr="00FB34F3">
        <w:rPr>
          <w:bCs/>
          <w:sz w:val="22"/>
          <w:szCs w:val="22"/>
          <w:lang w:eastAsia="es-ES"/>
        </w:rPr>
        <w:t>Teritoriju klasifikācija:</w:t>
      </w:r>
    </w:p>
    <w:p w14:paraId="2F77A0E7" w14:textId="7BB15155" w:rsidR="00AF3947" w:rsidRDefault="00AF3947" w:rsidP="000962CE">
      <w:pPr>
        <w:pStyle w:val="ListParagraph"/>
        <w:widowControl/>
        <w:numPr>
          <w:ilvl w:val="2"/>
          <w:numId w:val="14"/>
        </w:numPr>
        <w:spacing w:before="200" w:after="120" w:line="276" w:lineRule="auto"/>
        <w:rPr>
          <w:bCs/>
          <w:sz w:val="22"/>
          <w:szCs w:val="22"/>
          <w:lang w:eastAsia="es-ES"/>
        </w:rPr>
      </w:pPr>
      <w:proofErr w:type="spellStart"/>
      <w:r>
        <w:rPr>
          <w:bCs/>
          <w:sz w:val="22"/>
          <w:szCs w:val="22"/>
          <w:lang w:eastAsia="es-ES"/>
        </w:rPr>
        <w:t>revitalizētas</w:t>
      </w:r>
      <w:proofErr w:type="spellEnd"/>
      <w:r>
        <w:rPr>
          <w:bCs/>
          <w:sz w:val="22"/>
          <w:szCs w:val="22"/>
          <w:lang w:eastAsia="es-ES"/>
        </w:rPr>
        <w:t xml:space="preserve"> platības (mežs, ogulāji</w:t>
      </w:r>
      <w:r w:rsidR="00D87308">
        <w:rPr>
          <w:bCs/>
          <w:sz w:val="22"/>
          <w:szCs w:val="22"/>
          <w:lang w:eastAsia="es-ES"/>
        </w:rPr>
        <w:t>, apbūve u.c.)</w:t>
      </w:r>
    </w:p>
    <w:p w14:paraId="2569D2B6" w14:textId="0DA64B40" w:rsidR="00FB34F3" w:rsidRPr="00FB34F3" w:rsidRDefault="000962CE" w:rsidP="000962CE">
      <w:pPr>
        <w:pStyle w:val="ListParagraph"/>
        <w:widowControl/>
        <w:numPr>
          <w:ilvl w:val="2"/>
          <w:numId w:val="14"/>
        </w:numPr>
        <w:spacing w:before="200" w:after="120" w:line="276" w:lineRule="auto"/>
        <w:rPr>
          <w:bCs/>
          <w:sz w:val="22"/>
          <w:szCs w:val="22"/>
          <w:lang w:eastAsia="es-ES"/>
        </w:rPr>
      </w:pPr>
      <w:r>
        <w:rPr>
          <w:bCs/>
          <w:sz w:val="22"/>
          <w:szCs w:val="22"/>
          <w:lang w:eastAsia="es-ES"/>
        </w:rPr>
        <w:t>d</w:t>
      </w:r>
      <w:r w:rsidR="00FB34F3" w:rsidRPr="00FB34F3">
        <w:rPr>
          <w:bCs/>
          <w:sz w:val="22"/>
          <w:szCs w:val="22"/>
          <w:lang w:eastAsia="es-ES"/>
        </w:rPr>
        <w:t xml:space="preserve">abiski </w:t>
      </w:r>
      <w:proofErr w:type="spellStart"/>
      <w:r w:rsidR="00FB34F3">
        <w:rPr>
          <w:bCs/>
          <w:sz w:val="22"/>
          <w:szCs w:val="22"/>
          <w:lang w:eastAsia="es-ES"/>
        </w:rPr>
        <w:t>revitalizējušās</w:t>
      </w:r>
      <w:proofErr w:type="spellEnd"/>
      <w:r w:rsidR="00FB34F3" w:rsidRPr="00FB34F3">
        <w:rPr>
          <w:bCs/>
          <w:sz w:val="22"/>
          <w:szCs w:val="22"/>
          <w:lang w:eastAsia="es-ES"/>
        </w:rPr>
        <w:t xml:space="preserve"> platības</w:t>
      </w:r>
      <w:r w:rsidR="00D87308">
        <w:rPr>
          <w:bCs/>
          <w:sz w:val="22"/>
          <w:szCs w:val="22"/>
          <w:lang w:eastAsia="es-ES"/>
        </w:rPr>
        <w:t xml:space="preserve"> (atjaunojies biotops</w:t>
      </w:r>
      <w:r w:rsidR="00444A30">
        <w:rPr>
          <w:bCs/>
          <w:sz w:val="22"/>
          <w:szCs w:val="22"/>
          <w:lang w:eastAsia="es-ES"/>
        </w:rPr>
        <w:t xml:space="preserve"> u.c.</w:t>
      </w:r>
      <w:r w:rsidR="00D87308">
        <w:rPr>
          <w:bCs/>
          <w:sz w:val="22"/>
          <w:szCs w:val="22"/>
          <w:lang w:eastAsia="es-ES"/>
        </w:rPr>
        <w:t>)</w:t>
      </w:r>
    </w:p>
    <w:p w14:paraId="08636C8E" w14:textId="68B5C32A" w:rsidR="00FB34F3" w:rsidRDefault="000962CE" w:rsidP="000962CE">
      <w:pPr>
        <w:pStyle w:val="ListParagraph"/>
        <w:widowControl/>
        <w:numPr>
          <w:ilvl w:val="2"/>
          <w:numId w:val="14"/>
        </w:numPr>
        <w:spacing w:before="200" w:after="120" w:line="276" w:lineRule="auto"/>
        <w:rPr>
          <w:bCs/>
          <w:sz w:val="22"/>
          <w:szCs w:val="22"/>
          <w:lang w:eastAsia="es-ES"/>
        </w:rPr>
      </w:pPr>
      <w:r>
        <w:rPr>
          <w:bCs/>
          <w:sz w:val="22"/>
          <w:szCs w:val="22"/>
          <w:lang w:eastAsia="es-ES"/>
        </w:rPr>
        <w:t>potenciāli</w:t>
      </w:r>
      <w:r w:rsidR="00FB34F3" w:rsidRPr="00FB34F3">
        <w:rPr>
          <w:bCs/>
          <w:sz w:val="22"/>
          <w:szCs w:val="22"/>
          <w:lang w:eastAsia="es-ES"/>
        </w:rPr>
        <w:t xml:space="preserve"> </w:t>
      </w:r>
      <w:r w:rsidR="00FB34F3">
        <w:rPr>
          <w:bCs/>
          <w:sz w:val="22"/>
          <w:szCs w:val="22"/>
          <w:lang w:eastAsia="es-ES"/>
        </w:rPr>
        <w:t xml:space="preserve">veicami </w:t>
      </w:r>
      <w:proofErr w:type="spellStart"/>
      <w:r w:rsidR="00FB34F3">
        <w:rPr>
          <w:bCs/>
          <w:sz w:val="22"/>
          <w:szCs w:val="22"/>
          <w:lang w:eastAsia="es-ES"/>
        </w:rPr>
        <w:t>revitalizācijas</w:t>
      </w:r>
      <w:proofErr w:type="spellEnd"/>
      <w:r w:rsidR="00FB34F3">
        <w:rPr>
          <w:bCs/>
          <w:sz w:val="22"/>
          <w:szCs w:val="22"/>
          <w:lang w:eastAsia="es-ES"/>
        </w:rPr>
        <w:t xml:space="preserve"> pasākumi</w:t>
      </w:r>
    </w:p>
    <w:p w14:paraId="210172B6" w14:textId="3ED35576" w:rsidR="00FB34F3" w:rsidRDefault="00FB34F3" w:rsidP="000962CE">
      <w:pPr>
        <w:pStyle w:val="ListParagraph"/>
        <w:widowControl/>
        <w:numPr>
          <w:ilvl w:val="1"/>
          <w:numId w:val="12"/>
        </w:numPr>
        <w:spacing w:before="200" w:after="120" w:line="276" w:lineRule="auto"/>
        <w:rPr>
          <w:bCs/>
          <w:sz w:val="22"/>
          <w:szCs w:val="22"/>
          <w:lang w:eastAsia="es-ES"/>
        </w:rPr>
      </w:pPr>
      <w:r>
        <w:rPr>
          <w:bCs/>
          <w:sz w:val="22"/>
          <w:szCs w:val="22"/>
          <w:lang w:eastAsia="es-ES"/>
        </w:rPr>
        <w:t>Teritoriju apsekošana dabā (ja nepieciešams)</w:t>
      </w:r>
    </w:p>
    <w:p w14:paraId="3FFBEEFF" w14:textId="764E95C6" w:rsidR="00FB34F3" w:rsidRPr="00FB34F3" w:rsidRDefault="00FB34F3" w:rsidP="000962CE">
      <w:pPr>
        <w:pStyle w:val="ListParagraph"/>
        <w:widowControl/>
        <w:numPr>
          <w:ilvl w:val="1"/>
          <w:numId w:val="12"/>
        </w:numPr>
        <w:spacing w:before="200" w:after="120" w:line="276" w:lineRule="auto"/>
        <w:rPr>
          <w:bCs/>
          <w:sz w:val="22"/>
          <w:szCs w:val="22"/>
          <w:lang w:eastAsia="es-ES"/>
        </w:rPr>
      </w:pPr>
      <w:r>
        <w:rPr>
          <w:bCs/>
          <w:sz w:val="22"/>
          <w:szCs w:val="22"/>
          <w:lang w:eastAsia="es-ES"/>
        </w:rPr>
        <w:t xml:space="preserve">Gala ziņojuma un </w:t>
      </w:r>
      <w:proofErr w:type="spellStart"/>
      <w:r>
        <w:rPr>
          <w:bCs/>
          <w:sz w:val="22"/>
          <w:szCs w:val="22"/>
          <w:lang w:eastAsia="es-ES"/>
        </w:rPr>
        <w:t>revitalizācijas</w:t>
      </w:r>
      <w:proofErr w:type="spellEnd"/>
      <w:r>
        <w:rPr>
          <w:bCs/>
          <w:sz w:val="22"/>
          <w:szCs w:val="22"/>
          <w:lang w:eastAsia="es-ES"/>
        </w:rPr>
        <w:t xml:space="preserve"> rekomendāciju sagatavošana</w:t>
      </w:r>
    </w:p>
    <w:p w14:paraId="57A681B0" w14:textId="77777777" w:rsidR="00FB34F3" w:rsidRDefault="00FB34F3" w:rsidP="00FB34F3">
      <w:pPr>
        <w:pStyle w:val="ListParagraph"/>
        <w:widowControl/>
        <w:spacing w:before="200" w:after="120" w:line="276" w:lineRule="auto"/>
        <w:ind w:left="567"/>
        <w:rPr>
          <w:b/>
          <w:sz w:val="22"/>
          <w:szCs w:val="22"/>
          <w:lang w:eastAsia="es-ES"/>
        </w:rPr>
      </w:pPr>
    </w:p>
    <w:p w14:paraId="2EF6015A" w14:textId="77777777" w:rsidR="00EC0979" w:rsidRDefault="00526E25">
      <w:pPr>
        <w:pStyle w:val="Sarakstarindkopa"/>
        <w:widowControl w:val="0"/>
        <w:numPr>
          <w:ilvl w:val="1"/>
          <w:numId w:val="1"/>
        </w:numPr>
        <w:autoSpaceDE w:val="0"/>
        <w:spacing w:after="0" w:line="240" w:lineRule="auto"/>
        <w:ind w:left="426"/>
        <w:contextualSpacing/>
        <w:jc w:val="both"/>
        <w:rPr>
          <w:rFonts w:ascii="Times New Roman" w:hAnsi="Times New Roman"/>
          <w:b/>
          <w:lang w:eastAsia="es-ES"/>
        </w:rPr>
      </w:pPr>
      <w:proofErr w:type="spellStart"/>
      <w:r>
        <w:rPr>
          <w:rFonts w:ascii="Times New Roman" w:hAnsi="Times New Roman"/>
          <w:b/>
          <w:lang w:eastAsia="es-ES"/>
        </w:rPr>
        <w:t>Kamerāli</w:t>
      </w:r>
      <w:proofErr w:type="spellEnd"/>
      <w:r>
        <w:rPr>
          <w:rFonts w:ascii="Times New Roman" w:hAnsi="Times New Roman"/>
          <w:b/>
          <w:lang w:eastAsia="es-ES"/>
        </w:rPr>
        <w:t xml:space="preserve"> iegūstamo datu apkopojums:</w:t>
      </w:r>
    </w:p>
    <w:p w14:paraId="2E9E93EA" w14:textId="77777777" w:rsidR="00EC0979" w:rsidRDefault="00EC0979">
      <w:pPr>
        <w:pStyle w:val="Sarakstarindkopa"/>
        <w:widowControl w:val="0"/>
        <w:autoSpaceDE w:val="0"/>
        <w:spacing w:after="0" w:line="240" w:lineRule="auto"/>
        <w:ind w:left="792"/>
        <w:contextualSpacing/>
        <w:jc w:val="both"/>
        <w:rPr>
          <w:rFonts w:ascii="Times New Roman" w:hAnsi="Times New Roman"/>
          <w:b/>
          <w:lang w:eastAsia="es-ES"/>
        </w:rPr>
      </w:pPr>
    </w:p>
    <w:p w14:paraId="149D5705" w14:textId="77777777" w:rsidR="00EC0979" w:rsidRDefault="00526E25">
      <w:pPr>
        <w:pStyle w:val="Sarakstarindkopa"/>
        <w:widowControl w:val="0"/>
        <w:numPr>
          <w:ilvl w:val="2"/>
          <w:numId w:val="1"/>
        </w:numPr>
        <w:autoSpaceDE w:val="0"/>
        <w:spacing w:after="0" w:line="240" w:lineRule="auto"/>
        <w:contextualSpacing/>
        <w:jc w:val="both"/>
        <w:rPr>
          <w:rFonts w:ascii="Times New Roman" w:hAnsi="Times New Roman"/>
          <w:color w:val="000000"/>
          <w:lang w:eastAsia="en-US"/>
        </w:rPr>
      </w:pPr>
      <w:r>
        <w:rPr>
          <w:rFonts w:ascii="Times New Roman" w:hAnsi="Times New Roman"/>
          <w:color w:val="000000"/>
          <w:lang w:eastAsia="en-US"/>
        </w:rPr>
        <w:t xml:space="preserve">Apkopot </w:t>
      </w:r>
      <w:proofErr w:type="spellStart"/>
      <w:r>
        <w:rPr>
          <w:rFonts w:ascii="Times New Roman" w:hAnsi="Times New Roman"/>
          <w:color w:val="000000"/>
          <w:lang w:eastAsia="en-US"/>
        </w:rPr>
        <w:t>kamerāli</w:t>
      </w:r>
      <w:proofErr w:type="spellEnd"/>
      <w:r>
        <w:rPr>
          <w:rFonts w:ascii="Times New Roman" w:hAnsi="Times New Roman"/>
          <w:color w:val="000000"/>
          <w:lang w:eastAsia="en-US"/>
        </w:rPr>
        <w:t xml:space="preserve"> pieejamos datus par Projekta teritorijas zemes lietojuma veidu un atļauto izmantošanu atbilstoši pašvaldību teritoriju plānojumiem un teritoriju attīstības plāniem.</w:t>
      </w:r>
    </w:p>
    <w:p w14:paraId="73201A94" w14:textId="77777777" w:rsidR="00EC0979" w:rsidRDefault="00526E25">
      <w:pPr>
        <w:pStyle w:val="Sarakstarindkopa"/>
        <w:widowControl w:val="0"/>
        <w:numPr>
          <w:ilvl w:val="2"/>
          <w:numId w:val="1"/>
        </w:numPr>
        <w:autoSpaceDE w:val="0"/>
        <w:spacing w:after="0" w:line="240" w:lineRule="auto"/>
        <w:contextualSpacing/>
        <w:jc w:val="both"/>
        <w:rPr>
          <w:rFonts w:ascii="Times New Roman" w:hAnsi="Times New Roman"/>
          <w:color w:val="000000"/>
          <w:lang w:eastAsia="en-US"/>
        </w:rPr>
      </w:pPr>
      <w:r>
        <w:rPr>
          <w:rFonts w:ascii="Times New Roman" w:hAnsi="Times New Roman"/>
          <w:color w:val="000000"/>
          <w:lang w:eastAsia="en-US"/>
        </w:rPr>
        <w:t>Apkopot datus no meža valsts reģistra par katrā Projekta teritorijā reģistrētām mežaudzēm un datus no Dabas datu pārvaldības sistēmas “Ozols” par Projekta teritorijās reģistrētiem biotopiem, mikroliegumiem un īpaši aizsargājamām dabas teritorijām.</w:t>
      </w:r>
    </w:p>
    <w:p w14:paraId="31A88FB6" w14:textId="29BA7CFE" w:rsidR="00EC0979" w:rsidRDefault="00526E25">
      <w:pPr>
        <w:pStyle w:val="Sarakstarindkopa"/>
        <w:widowControl w:val="0"/>
        <w:numPr>
          <w:ilvl w:val="2"/>
          <w:numId w:val="1"/>
        </w:numPr>
        <w:autoSpaceDE w:val="0"/>
        <w:spacing w:after="0" w:line="240" w:lineRule="auto"/>
        <w:contextualSpacing/>
        <w:jc w:val="both"/>
      </w:pPr>
      <w:r>
        <w:rPr>
          <w:rFonts w:ascii="Times New Roman" w:hAnsi="Times New Roman"/>
          <w:color w:val="000000"/>
          <w:lang w:eastAsia="en-US"/>
        </w:rPr>
        <w:t xml:space="preserve">Apkopot publiski pieejamos datus par Projekta teritorijā iepriekš veikto izpēti, cik tālu tie ietver informāciju, </w:t>
      </w:r>
      <w:r w:rsidRPr="00423809">
        <w:rPr>
          <w:rFonts w:ascii="Times New Roman" w:hAnsi="Times New Roman"/>
          <w:color w:val="000000"/>
          <w:lang w:eastAsia="en-US"/>
        </w:rPr>
        <w:t>kas izmantojama Projekta Nodevuma sagatavošanai. Projekta teritorijā, kur pētījumi nav iepriekš veikti</w:t>
      </w:r>
      <w:r w:rsidR="00423809">
        <w:rPr>
          <w:rFonts w:ascii="Times New Roman" w:hAnsi="Times New Roman"/>
          <w:color w:val="000000"/>
          <w:lang w:eastAsia="en-US"/>
        </w:rPr>
        <w:t xml:space="preserve">, jāveic apsekošana dabā </w:t>
      </w:r>
      <w:r w:rsidRPr="00AE0D66">
        <w:rPr>
          <w:rFonts w:ascii="Times New Roman" w:hAnsi="Times New Roman"/>
          <w:color w:val="000000"/>
          <w:lang w:eastAsia="en-US"/>
        </w:rPr>
        <w:t>un</w:t>
      </w:r>
      <w:r>
        <w:rPr>
          <w:rFonts w:ascii="Times New Roman" w:hAnsi="Times New Roman"/>
          <w:color w:val="000000"/>
          <w:lang w:eastAsia="en-US"/>
        </w:rPr>
        <w:t xml:space="preserve"> jāievāc trūkstošie dati, tai skaitā informācija par kūdras slāņa biezumu, kūdras tipu.</w:t>
      </w:r>
    </w:p>
    <w:p w14:paraId="2A9DFAFB" w14:textId="77777777" w:rsidR="00EC0979" w:rsidRDefault="00526E25">
      <w:pPr>
        <w:pStyle w:val="Sarakstarindkopa"/>
        <w:widowControl w:val="0"/>
        <w:numPr>
          <w:ilvl w:val="2"/>
          <w:numId w:val="1"/>
        </w:numPr>
        <w:autoSpaceDE w:val="0"/>
        <w:spacing w:after="0" w:line="240" w:lineRule="auto"/>
        <w:contextualSpacing/>
        <w:jc w:val="both"/>
        <w:rPr>
          <w:rFonts w:ascii="Times New Roman" w:hAnsi="Times New Roman"/>
          <w:color w:val="000000"/>
          <w:lang w:eastAsia="en-US"/>
        </w:rPr>
      </w:pPr>
      <w:r>
        <w:rPr>
          <w:rFonts w:ascii="Times New Roman" w:hAnsi="Times New Roman"/>
          <w:color w:val="000000"/>
          <w:lang w:eastAsia="en-US"/>
        </w:rPr>
        <w:t xml:space="preserve"> Apkopot informāciju no Meliorācijas kadastra informācijas sistēmas par Projekta teritorijā reģistrētām meliorācijas sistēmām un būvēm, izmantot publiski pieejamos attālās izpētes datus, identificējot citas, tai skaitā nereģistrētas meliorācijas būves.</w:t>
      </w:r>
    </w:p>
    <w:p w14:paraId="09B23C10" w14:textId="45CCB013" w:rsidR="00EC0979" w:rsidRDefault="00526E25">
      <w:pPr>
        <w:pStyle w:val="Sarakstarindkopa"/>
        <w:widowControl w:val="0"/>
        <w:numPr>
          <w:ilvl w:val="2"/>
          <w:numId w:val="1"/>
        </w:numPr>
        <w:autoSpaceDE w:val="0"/>
        <w:spacing w:after="0" w:line="240" w:lineRule="auto"/>
        <w:contextualSpacing/>
        <w:jc w:val="both"/>
      </w:pPr>
      <w:r>
        <w:rPr>
          <w:rFonts w:ascii="Times New Roman" w:hAnsi="Times New Roman"/>
          <w:lang w:eastAsia="en-US"/>
        </w:rPr>
        <w:t xml:space="preserve">Apkopot informāciju no Lauku atbalsta dienesta lauku atbalsta bloku kartes, norādot, vai Projekta teritorijās ir reģistrēti ogulāji un citi lauksaimnieciskās izmantošanas veidi, kas var ietekmēt </w:t>
      </w:r>
      <w:proofErr w:type="spellStart"/>
      <w:r w:rsidR="00140E3D">
        <w:rPr>
          <w:rFonts w:ascii="Times New Roman" w:hAnsi="Times New Roman"/>
          <w:lang w:eastAsia="en-US"/>
        </w:rPr>
        <w:t>revitalizācijas</w:t>
      </w:r>
      <w:proofErr w:type="spellEnd"/>
      <w:r>
        <w:rPr>
          <w:rFonts w:ascii="Times New Roman" w:hAnsi="Times New Roman"/>
          <w:lang w:eastAsia="en-US"/>
        </w:rPr>
        <w:t xml:space="preserve"> iespējas un prioritātes.</w:t>
      </w:r>
    </w:p>
    <w:p w14:paraId="15B6F33A" w14:textId="77777777" w:rsidR="00EC0979" w:rsidRDefault="00526E25">
      <w:pPr>
        <w:pStyle w:val="Sarakstarindkopa"/>
        <w:widowControl w:val="0"/>
        <w:numPr>
          <w:ilvl w:val="2"/>
          <w:numId w:val="1"/>
        </w:numPr>
        <w:autoSpaceDE w:val="0"/>
        <w:spacing w:after="0" w:line="240" w:lineRule="auto"/>
        <w:contextualSpacing/>
        <w:jc w:val="both"/>
        <w:rPr>
          <w:rFonts w:ascii="Times New Roman" w:hAnsi="Times New Roman"/>
          <w:lang w:eastAsia="en-US"/>
        </w:rPr>
      </w:pPr>
      <w:r>
        <w:rPr>
          <w:rFonts w:ascii="Times New Roman" w:hAnsi="Times New Roman"/>
          <w:lang w:eastAsia="en-US"/>
        </w:rPr>
        <w:t>Apkopot informāciju no Valsts meža dienesta aktuālajiem datiem par reģistrētajām mežaudzēm, nodrošinot pilnīgu un savstarpēji salāgojamu informāciju par meža zemēm, to stāvokli un attīstības tendencēm.</w:t>
      </w:r>
    </w:p>
    <w:p w14:paraId="269DC180" w14:textId="6B27B858" w:rsidR="00EC0979" w:rsidRDefault="00526E25">
      <w:pPr>
        <w:pStyle w:val="Sarakstarindkopa"/>
        <w:widowControl w:val="0"/>
        <w:numPr>
          <w:ilvl w:val="2"/>
          <w:numId w:val="1"/>
        </w:numPr>
        <w:autoSpaceDE w:val="0"/>
        <w:spacing w:after="0" w:line="240" w:lineRule="auto"/>
        <w:contextualSpacing/>
        <w:jc w:val="both"/>
        <w:rPr>
          <w:rFonts w:ascii="Times New Roman" w:hAnsi="Times New Roman"/>
          <w:lang w:eastAsia="en-US"/>
        </w:rPr>
      </w:pPr>
      <w:r>
        <w:rPr>
          <w:rFonts w:ascii="Times New Roman" w:hAnsi="Times New Roman"/>
          <w:lang w:eastAsia="en-US"/>
        </w:rPr>
        <w:t xml:space="preserve">Projekta teritorijām, kas identificētas kā potenciāli </w:t>
      </w:r>
      <w:proofErr w:type="spellStart"/>
      <w:r w:rsidR="00140E3D">
        <w:rPr>
          <w:rFonts w:ascii="Times New Roman" w:hAnsi="Times New Roman"/>
          <w:lang w:eastAsia="en-US"/>
        </w:rPr>
        <w:t>revitalizējamas</w:t>
      </w:r>
      <w:proofErr w:type="spellEnd"/>
      <w:r>
        <w:rPr>
          <w:rFonts w:ascii="Times New Roman" w:hAnsi="Times New Roman"/>
          <w:lang w:eastAsia="en-US"/>
        </w:rPr>
        <w:t>, izvērtēt principa “piesārņotājs maksā” piemērojamību, analizējot vēsturisko izmantošanu, iespējamos piesārņojuma avotus un atbildības sadalījumu.</w:t>
      </w:r>
    </w:p>
    <w:p w14:paraId="0D1525A4" w14:textId="400F322F" w:rsidR="00EC0979" w:rsidRDefault="00526E25">
      <w:pPr>
        <w:pStyle w:val="Sarakstarindkopa"/>
        <w:widowControl w:val="0"/>
        <w:numPr>
          <w:ilvl w:val="2"/>
          <w:numId w:val="1"/>
        </w:numPr>
        <w:autoSpaceDE w:val="0"/>
        <w:spacing w:after="0" w:line="240" w:lineRule="auto"/>
        <w:contextualSpacing/>
        <w:jc w:val="both"/>
      </w:pPr>
      <w:r>
        <w:rPr>
          <w:rFonts w:ascii="Times New Roman" w:hAnsi="Times New Roman"/>
          <w:color w:val="000000"/>
          <w:lang w:eastAsia="en-US"/>
        </w:rPr>
        <w:t xml:space="preserve">Sniegt priekšlikumus par potenciāli piemērotāko </w:t>
      </w:r>
      <w:proofErr w:type="spellStart"/>
      <w:r w:rsidR="00140E3D">
        <w:rPr>
          <w:rFonts w:ascii="Times New Roman" w:hAnsi="Times New Roman"/>
          <w:color w:val="000000"/>
          <w:lang w:eastAsia="en-US"/>
        </w:rPr>
        <w:t>revitalizācijas</w:t>
      </w:r>
      <w:proofErr w:type="spellEnd"/>
      <w:r>
        <w:rPr>
          <w:rFonts w:ascii="Times New Roman" w:hAnsi="Times New Roman"/>
          <w:color w:val="000000"/>
          <w:lang w:eastAsia="en-US"/>
        </w:rPr>
        <w:t xml:space="preserve"> veidu Projekta teritorijās</w:t>
      </w:r>
      <w:r w:rsidR="007E4DC0">
        <w:rPr>
          <w:rFonts w:ascii="Times New Roman" w:hAnsi="Times New Roman"/>
          <w:color w:val="000000"/>
          <w:lang w:eastAsia="en-US"/>
        </w:rPr>
        <w:t>.</w:t>
      </w:r>
      <w:r>
        <w:rPr>
          <w:rFonts w:ascii="Times New Roman" w:hAnsi="Times New Roman"/>
          <w:color w:val="000000"/>
          <w:lang w:eastAsia="en-US"/>
        </w:rPr>
        <w:t xml:space="preserve"> </w:t>
      </w:r>
    </w:p>
    <w:p w14:paraId="7F51CBC2" w14:textId="77777777" w:rsidR="00EC0979" w:rsidRDefault="00526E25">
      <w:pPr>
        <w:pStyle w:val="Sarakstarindkopa"/>
        <w:widowControl w:val="0"/>
        <w:numPr>
          <w:ilvl w:val="2"/>
          <w:numId w:val="1"/>
        </w:numPr>
        <w:autoSpaceDE w:val="0"/>
        <w:spacing w:after="0" w:line="240" w:lineRule="auto"/>
        <w:contextualSpacing/>
        <w:jc w:val="both"/>
      </w:pPr>
      <w:r>
        <w:rPr>
          <w:rFonts w:ascii="Times New Roman" w:hAnsi="Times New Roman"/>
          <w:color w:val="000000"/>
          <w:lang w:eastAsia="en-US"/>
        </w:rPr>
        <w:t xml:space="preserve">Apkopot iegūtos datus un aizpildīt pievienoto </w:t>
      </w:r>
      <w:proofErr w:type="spellStart"/>
      <w:r>
        <w:rPr>
          <w:rFonts w:ascii="Times New Roman" w:hAnsi="Times New Roman"/>
          <w:color w:val="000000"/>
          <w:lang w:eastAsia="en-US"/>
        </w:rPr>
        <w:t>xls</w:t>
      </w:r>
      <w:proofErr w:type="spellEnd"/>
      <w:r>
        <w:rPr>
          <w:rFonts w:ascii="Times New Roman" w:hAnsi="Times New Roman"/>
          <w:color w:val="000000"/>
          <w:lang w:eastAsia="en-US"/>
        </w:rPr>
        <w:t xml:space="preserve"> dokumentu par Projekta teritoriju, nodrošinot datu pilnīgumu, savietojamību un atbilstību Pasūtītāja prasībām.</w:t>
      </w:r>
    </w:p>
    <w:p w14:paraId="0002C0C0" w14:textId="7054302F" w:rsidR="00EC0979" w:rsidRDefault="00526E25">
      <w:pPr>
        <w:pStyle w:val="Sarakstarindkopa"/>
        <w:widowControl w:val="0"/>
        <w:numPr>
          <w:ilvl w:val="2"/>
          <w:numId w:val="1"/>
        </w:numPr>
        <w:autoSpaceDE w:val="0"/>
        <w:spacing w:after="0" w:line="240" w:lineRule="auto"/>
        <w:contextualSpacing/>
        <w:jc w:val="both"/>
      </w:pPr>
      <w:r>
        <w:rPr>
          <w:rFonts w:ascii="Times New Roman" w:hAnsi="Times New Roman"/>
          <w:color w:val="000000"/>
          <w:lang w:eastAsia="en-US"/>
        </w:rPr>
        <w:t xml:space="preserve">Balstoties uz apsekojamiem dabā un analizētajiem datiem, sniegt pamatotus secinājumus un priekšlikumus par  purva teritoriju, kurās ir notikusi dabiskā </w:t>
      </w:r>
      <w:proofErr w:type="spellStart"/>
      <w:r>
        <w:rPr>
          <w:rFonts w:ascii="Times New Roman" w:hAnsi="Times New Roman"/>
          <w:color w:val="000000"/>
          <w:lang w:eastAsia="en-US"/>
        </w:rPr>
        <w:t>r</w:t>
      </w:r>
      <w:r w:rsidR="00140E3D">
        <w:rPr>
          <w:rFonts w:ascii="Times New Roman" w:hAnsi="Times New Roman"/>
          <w:color w:val="000000"/>
          <w:lang w:eastAsia="en-US"/>
        </w:rPr>
        <w:t>evitalizācija</w:t>
      </w:r>
      <w:proofErr w:type="spellEnd"/>
      <w:r>
        <w:rPr>
          <w:rFonts w:ascii="Times New Roman" w:hAnsi="Times New Roman"/>
          <w:color w:val="000000"/>
          <w:lang w:eastAsia="en-US"/>
        </w:rPr>
        <w:t xml:space="preserve"> (atjaunojusies purvam raksturīgā vide, teritorija dabiski apmežojusies un turpmākais zemes izmantošanas veids – meža zeme, veidojas ES nozīmes ar </w:t>
      </w:r>
      <w:r>
        <w:rPr>
          <w:rFonts w:ascii="Times New Roman" w:hAnsi="Times New Roman"/>
          <w:color w:val="000000"/>
          <w:lang w:eastAsia="en-US"/>
        </w:rPr>
        <w:lastRenderedPageBreak/>
        <w:t xml:space="preserve">purviem saistīti biotopi u.tml.) vai kurās </w:t>
      </w:r>
      <w:proofErr w:type="spellStart"/>
      <w:r>
        <w:rPr>
          <w:rFonts w:ascii="Times New Roman" w:hAnsi="Times New Roman"/>
          <w:color w:val="000000"/>
          <w:lang w:eastAsia="en-US"/>
        </w:rPr>
        <w:t>re</w:t>
      </w:r>
      <w:r w:rsidR="00140E3D">
        <w:rPr>
          <w:rFonts w:ascii="Times New Roman" w:hAnsi="Times New Roman"/>
          <w:color w:val="000000"/>
          <w:lang w:eastAsia="en-US"/>
        </w:rPr>
        <w:t>vitalizācija</w:t>
      </w:r>
      <w:proofErr w:type="spellEnd"/>
      <w:r>
        <w:rPr>
          <w:rFonts w:ascii="Times New Roman" w:hAnsi="Times New Roman"/>
          <w:color w:val="000000"/>
          <w:lang w:eastAsia="en-US"/>
        </w:rPr>
        <w:t xml:space="preserve"> jau veikta, izslēgšanu no Pamatnostādņu 3.pielikuma.</w:t>
      </w:r>
    </w:p>
    <w:p w14:paraId="04A92F30" w14:textId="77777777" w:rsidR="00EC0979" w:rsidRDefault="00EC0979">
      <w:pPr>
        <w:ind w:firstLine="720"/>
        <w:jc w:val="both"/>
        <w:rPr>
          <w:lang w:eastAsia="en-US"/>
        </w:rPr>
      </w:pPr>
    </w:p>
    <w:p w14:paraId="69840912" w14:textId="1CEA2B05" w:rsidR="00EC0979" w:rsidRPr="00AC61A0" w:rsidRDefault="00526E25" w:rsidP="00AC61A0">
      <w:pPr>
        <w:pStyle w:val="ListParagraph"/>
        <w:numPr>
          <w:ilvl w:val="1"/>
          <w:numId w:val="1"/>
        </w:numPr>
        <w:jc w:val="both"/>
        <w:rPr>
          <w:b/>
          <w:color w:val="auto"/>
          <w:sz w:val="22"/>
          <w:szCs w:val="22"/>
          <w:lang w:eastAsia="es-ES"/>
        </w:rPr>
      </w:pPr>
      <w:r w:rsidRPr="00AC61A0">
        <w:rPr>
          <w:b/>
          <w:color w:val="auto"/>
          <w:sz w:val="22"/>
          <w:szCs w:val="22"/>
          <w:lang w:eastAsia="es-ES"/>
        </w:rPr>
        <w:t xml:space="preserve"> </w:t>
      </w:r>
      <w:proofErr w:type="spellStart"/>
      <w:r w:rsidRPr="00AC61A0">
        <w:rPr>
          <w:b/>
          <w:color w:val="auto"/>
          <w:sz w:val="22"/>
          <w:szCs w:val="22"/>
          <w:lang w:eastAsia="es-ES"/>
        </w:rPr>
        <w:t>Kamerālo</w:t>
      </w:r>
      <w:proofErr w:type="spellEnd"/>
      <w:r w:rsidRPr="00AC61A0">
        <w:rPr>
          <w:b/>
          <w:color w:val="auto"/>
          <w:sz w:val="22"/>
          <w:szCs w:val="22"/>
          <w:lang w:eastAsia="es-ES"/>
        </w:rPr>
        <w:t xml:space="preserve"> datu apkopojumam centralizēti iegūstami dati no sekojošiem informācijas avotiem:</w:t>
      </w:r>
    </w:p>
    <w:p w14:paraId="095CEDE7" w14:textId="5F07AD6F" w:rsidR="00EC0979" w:rsidRPr="00AC61A0" w:rsidRDefault="00526E25" w:rsidP="00AC61A0">
      <w:pPr>
        <w:pStyle w:val="ListParagraph"/>
        <w:widowControl/>
        <w:numPr>
          <w:ilvl w:val="2"/>
          <w:numId w:val="15"/>
        </w:numPr>
        <w:suppressAutoHyphens w:val="0"/>
        <w:spacing w:after="160" w:line="276" w:lineRule="auto"/>
        <w:jc w:val="both"/>
        <w:rPr>
          <w:sz w:val="22"/>
          <w:szCs w:val="22"/>
          <w:lang w:eastAsia="en-US"/>
        </w:rPr>
      </w:pPr>
      <w:r w:rsidRPr="00AC61A0">
        <w:rPr>
          <w:sz w:val="22"/>
          <w:szCs w:val="22"/>
          <w:lang w:eastAsia="en-US"/>
        </w:rPr>
        <w:t xml:space="preserve">Izdevums “Kūdras fonds”, Latvijas PSR Kūdras fondā uz 1980. gada 1. janvāri, Latvijas valsts meliorācijas projektēšanas institūts. Kartogrāfiskais materiāls skatīts </w:t>
      </w:r>
      <w:proofErr w:type="spellStart"/>
      <w:r w:rsidRPr="00AC61A0">
        <w:rPr>
          <w:sz w:val="22"/>
          <w:szCs w:val="22"/>
          <w:lang w:eastAsia="en-US"/>
        </w:rPr>
        <w:t>ģeoreferencētā</w:t>
      </w:r>
      <w:proofErr w:type="spellEnd"/>
      <w:r w:rsidRPr="00AC61A0">
        <w:rPr>
          <w:sz w:val="22"/>
          <w:szCs w:val="22"/>
          <w:lang w:eastAsia="en-US"/>
        </w:rPr>
        <w:t xml:space="preserve"> formātā (LU WMS servisā);</w:t>
      </w:r>
    </w:p>
    <w:p w14:paraId="4D1F62AD" w14:textId="77777777" w:rsidR="00EC0979" w:rsidRDefault="00526E25" w:rsidP="00AC61A0">
      <w:pPr>
        <w:pStyle w:val="ListParagraph"/>
        <w:widowControl/>
        <w:numPr>
          <w:ilvl w:val="2"/>
          <w:numId w:val="15"/>
        </w:numPr>
        <w:suppressAutoHyphens w:val="0"/>
        <w:spacing w:after="160" w:line="276" w:lineRule="auto"/>
        <w:jc w:val="both"/>
        <w:rPr>
          <w:sz w:val="22"/>
          <w:szCs w:val="22"/>
          <w:lang w:eastAsia="en-US"/>
        </w:rPr>
      </w:pPr>
      <w:r>
        <w:rPr>
          <w:sz w:val="22"/>
          <w:szCs w:val="22"/>
          <w:lang w:eastAsia="en-US"/>
        </w:rPr>
        <w:t>Projekta "Latvijas kūdras atradņu datu kvalitātes analīze, ieteikumu sagatavošana to uzlabošanai un izmantošanai valsts stratēģijas pamatdokumentu sagatavošanā" rezultāti (biedrība "</w:t>
      </w:r>
      <w:proofErr w:type="spellStart"/>
      <w:r>
        <w:rPr>
          <w:sz w:val="22"/>
          <w:szCs w:val="22"/>
          <w:lang w:eastAsia="en-US"/>
        </w:rPr>
        <w:t>homo</w:t>
      </w:r>
      <w:proofErr w:type="spellEnd"/>
      <w:r>
        <w:rPr>
          <w:sz w:val="22"/>
          <w:szCs w:val="22"/>
          <w:lang w:eastAsia="en-US"/>
        </w:rPr>
        <w:t xml:space="preserve"> </w:t>
      </w:r>
      <w:proofErr w:type="spellStart"/>
      <w:r>
        <w:rPr>
          <w:sz w:val="22"/>
          <w:szCs w:val="22"/>
          <w:lang w:eastAsia="en-US"/>
        </w:rPr>
        <w:t>ecos</w:t>
      </w:r>
      <w:proofErr w:type="spellEnd"/>
      <w:r>
        <w:rPr>
          <w:sz w:val="22"/>
          <w:szCs w:val="22"/>
          <w:lang w:eastAsia="en-US"/>
        </w:rPr>
        <w:t>:");</w:t>
      </w:r>
    </w:p>
    <w:p w14:paraId="481963AF" w14:textId="77777777" w:rsidR="00EC0979" w:rsidRDefault="00526E25" w:rsidP="00AC61A0">
      <w:pPr>
        <w:pStyle w:val="ListParagraph"/>
        <w:widowControl/>
        <w:numPr>
          <w:ilvl w:val="2"/>
          <w:numId w:val="15"/>
        </w:numPr>
        <w:suppressAutoHyphens w:val="0"/>
        <w:spacing w:after="160" w:line="276" w:lineRule="auto"/>
        <w:jc w:val="both"/>
        <w:rPr>
          <w:sz w:val="22"/>
          <w:szCs w:val="22"/>
          <w:lang w:eastAsia="en-US"/>
        </w:rPr>
      </w:pPr>
      <w:r>
        <w:rPr>
          <w:sz w:val="22"/>
          <w:szCs w:val="22"/>
          <w:lang w:eastAsia="en-US"/>
        </w:rPr>
        <w:t xml:space="preserve">Projekta LIFE </w:t>
      </w:r>
      <w:proofErr w:type="spellStart"/>
      <w:r>
        <w:rPr>
          <w:sz w:val="22"/>
          <w:szCs w:val="22"/>
          <w:lang w:eastAsia="en-US"/>
        </w:rPr>
        <w:t>REstore</w:t>
      </w:r>
      <w:proofErr w:type="spellEnd"/>
      <w:r>
        <w:rPr>
          <w:sz w:val="22"/>
          <w:szCs w:val="22"/>
          <w:lang w:eastAsia="en-US"/>
        </w:rPr>
        <w:t xml:space="preserve"> "Degradēto purvu atbildīga apsaimniekošana un ilgtspējīga izmantošana Latvijā" (</w:t>
      </w:r>
      <w:proofErr w:type="spellStart"/>
      <w:r>
        <w:rPr>
          <w:sz w:val="22"/>
          <w:szCs w:val="22"/>
          <w:lang w:eastAsia="en-US"/>
        </w:rPr>
        <w:t>Sustainable</w:t>
      </w:r>
      <w:proofErr w:type="spellEnd"/>
      <w:r>
        <w:rPr>
          <w:sz w:val="22"/>
          <w:szCs w:val="22"/>
          <w:lang w:eastAsia="en-US"/>
        </w:rPr>
        <w:t xml:space="preserve"> </w:t>
      </w:r>
      <w:proofErr w:type="spellStart"/>
      <w:r>
        <w:rPr>
          <w:sz w:val="22"/>
          <w:szCs w:val="22"/>
          <w:lang w:eastAsia="en-US"/>
        </w:rPr>
        <w:t>and</w:t>
      </w:r>
      <w:proofErr w:type="spellEnd"/>
      <w:r>
        <w:rPr>
          <w:sz w:val="22"/>
          <w:szCs w:val="22"/>
          <w:lang w:eastAsia="en-US"/>
        </w:rPr>
        <w:t xml:space="preserve"> </w:t>
      </w:r>
      <w:proofErr w:type="spellStart"/>
      <w:r>
        <w:rPr>
          <w:sz w:val="22"/>
          <w:szCs w:val="22"/>
          <w:lang w:eastAsia="en-US"/>
        </w:rPr>
        <w:t>responsible</w:t>
      </w:r>
      <w:proofErr w:type="spellEnd"/>
      <w:r>
        <w:rPr>
          <w:sz w:val="22"/>
          <w:szCs w:val="22"/>
          <w:lang w:eastAsia="en-US"/>
        </w:rPr>
        <w:t xml:space="preserve"> </w:t>
      </w:r>
      <w:proofErr w:type="spellStart"/>
      <w:r>
        <w:rPr>
          <w:sz w:val="22"/>
          <w:szCs w:val="22"/>
          <w:lang w:eastAsia="en-US"/>
        </w:rPr>
        <w:t>management</w:t>
      </w:r>
      <w:proofErr w:type="spellEnd"/>
      <w:r>
        <w:rPr>
          <w:sz w:val="22"/>
          <w:szCs w:val="22"/>
          <w:lang w:eastAsia="en-US"/>
        </w:rPr>
        <w:t xml:space="preserve"> </w:t>
      </w:r>
      <w:proofErr w:type="spellStart"/>
      <w:r>
        <w:rPr>
          <w:sz w:val="22"/>
          <w:szCs w:val="22"/>
          <w:lang w:eastAsia="en-US"/>
        </w:rPr>
        <w:t>and</w:t>
      </w:r>
      <w:proofErr w:type="spellEnd"/>
      <w:r>
        <w:rPr>
          <w:sz w:val="22"/>
          <w:szCs w:val="22"/>
          <w:lang w:eastAsia="en-US"/>
        </w:rPr>
        <w:t xml:space="preserve"> re-</w:t>
      </w:r>
      <w:proofErr w:type="spellStart"/>
      <w:r>
        <w:rPr>
          <w:sz w:val="22"/>
          <w:szCs w:val="22"/>
          <w:lang w:eastAsia="en-US"/>
        </w:rPr>
        <w:t>use</w:t>
      </w:r>
      <w:proofErr w:type="spellEnd"/>
      <w:r>
        <w:rPr>
          <w:sz w:val="22"/>
          <w:szCs w:val="22"/>
          <w:lang w:eastAsia="en-US"/>
        </w:rPr>
        <w:t xml:space="preserve"> </w:t>
      </w:r>
      <w:proofErr w:type="spellStart"/>
      <w:r>
        <w:rPr>
          <w:sz w:val="22"/>
          <w:szCs w:val="22"/>
          <w:lang w:eastAsia="en-US"/>
        </w:rPr>
        <w:t>of</w:t>
      </w:r>
      <w:proofErr w:type="spellEnd"/>
      <w:r>
        <w:rPr>
          <w:sz w:val="22"/>
          <w:szCs w:val="22"/>
          <w:lang w:eastAsia="en-US"/>
        </w:rPr>
        <w:t xml:space="preserve"> </w:t>
      </w:r>
      <w:proofErr w:type="spellStart"/>
      <w:r>
        <w:rPr>
          <w:sz w:val="22"/>
          <w:szCs w:val="22"/>
          <w:lang w:eastAsia="en-US"/>
        </w:rPr>
        <w:t>degraded</w:t>
      </w:r>
      <w:proofErr w:type="spellEnd"/>
      <w:r>
        <w:rPr>
          <w:sz w:val="22"/>
          <w:szCs w:val="22"/>
          <w:lang w:eastAsia="en-US"/>
        </w:rPr>
        <w:t xml:space="preserve"> </w:t>
      </w:r>
      <w:proofErr w:type="spellStart"/>
      <w:r>
        <w:rPr>
          <w:sz w:val="22"/>
          <w:szCs w:val="22"/>
          <w:lang w:eastAsia="en-US"/>
        </w:rPr>
        <w:t>peatlands</w:t>
      </w:r>
      <w:proofErr w:type="spellEnd"/>
      <w:r>
        <w:rPr>
          <w:sz w:val="22"/>
          <w:szCs w:val="22"/>
          <w:lang w:eastAsia="en-US"/>
        </w:rPr>
        <w:t xml:space="preserve"> </w:t>
      </w:r>
      <w:proofErr w:type="spellStart"/>
      <w:r>
        <w:rPr>
          <w:sz w:val="22"/>
          <w:szCs w:val="22"/>
          <w:lang w:eastAsia="en-US"/>
        </w:rPr>
        <w:t>in</w:t>
      </w:r>
      <w:proofErr w:type="spellEnd"/>
      <w:r>
        <w:rPr>
          <w:sz w:val="22"/>
          <w:szCs w:val="22"/>
          <w:lang w:eastAsia="en-US"/>
        </w:rPr>
        <w:t xml:space="preserve"> Latvia) informācija;</w:t>
      </w:r>
    </w:p>
    <w:p w14:paraId="11120C71" w14:textId="77777777" w:rsidR="00EC0979" w:rsidRDefault="00526E25" w:rsidP="00AC61A0">
      <w:pPr>
        <w:pStyle w:val="ListParagraph"/>
        <w:widowControl/>
        <w:numPr>
          <w:ilvl w:val="2"/>
          <w:numId w:val="15"/>
        </w:numPr>
        <w:suppressAutoHyphens w:val="0"/>
        <w:spacing w:after="160" w:line="276" w:lineRule="auto"/>
        <w:jc w:val="both"/>
        <w:rPr>
          <w:sz w:val="22"/>
          <w:szCs w:val="22"/>
          <w:lang w:eastAsia="en-US"/>
        </w:rPr>
      </w:pPr>
      <w:r>
        <w:rPr>
          <w:sz w:val="22"/>
          <w:szCs w:val="22"/>
          <w:lang w:eastAsia="en-US"/>
        </w:rPr>
        <w:t xml:space="preserve">Latvijas Vides, ģeoloģijas un meteoroloģijas centra (LVĢMC) ģeoloģiskās informācijas sistēmas (Zemes dzīļu informācijas sistēma) datu izvilkums, zemes dzīļu licences; </w:t>
      </w:r>
    </w:p>
    <w:p w14:paraId="7C73F2AF" w14:textId="77777777" w:rsidR="00EC0979" w:rsidRDefault="00526E25" w:rsidP="00AC61A0">
      <w:pPr>
        <w:pStyle w:val="ListParagraph"/>
        <w:widowControl/>
        <w:numPr>
          <w:ilvl w:val="2"/>
          <w:numId w:val="15"/>
        </w:numPr>
        <w:suppressAutoHyphens w:val="0"/>
        <w:spacing w:after="160" w:line="276" w:lineRule="auto"/>
        <w:jc w:val="both"/>
        <w:rPr>
          <w:sz w:val="22"/>
          <w:szCs w:val="22"/>
          <w:lang w:eastAsia="en-US"/>
        </w:rPr>
      </w:pPr>
      <w:r>
        <w:rPr>
          <w:sz w:val="22"/>
          <w:szCs w:val="22"/>
          <w:lang w:eastAsia="en-US"/>
        </w:rPr>
        <w:t>Dabas aizsardzības pārvalde (DAP) – dati no dabas datu pārvaldības sistēmas “Ozols”, Īpaši aizsargājamās dabas teritorijas (ĪADT);</w:t>
      </w:r>
    </w:p>
    <w:p w14:paraId="07322727" w14:textId="77777777" w:rsidR="00EC0979" w:rsidRDefault="00526E25" w:rsidP="00AC61A0">
      <w:pPr>
        <w:pStyle w:val="ListParagraph"/>
        <w:widowControl/>
        <w:numPr>
          <w:ilvl w:val="2"/>
          <w:numId w:val="15"/>
        </w:numPr>
        <w:suppressAutoHyphens w:val="0"/>
        <w:spacing w:after="160" w:line="276" w:lineRule="auto"/>
        <w:jc w:val="both"/>
        <w:rPr>
          <w:sz w:val="22"/>
          <w:szCs w:val="22"/>
          <w:lang w:eastAsia="en-US"/>
        </w:rPr>
      </w:pPr>
      <w:proofErr w:type="spellStart"/>
      <w:r>
        <w:rPr>
          <w:sz w:val="22"/>
          <w:szCs w:val="22"/>
          <w:lang w:eastAsia="en-US"/>
        </w:rPr>
        <w:t>Ortofoto</w:t>
      </w:r>
      <w:proofErr w:type="spellEnd"/>
      <w:r>
        <w:rPr>
          <w:sz w:val="22"/>
          <w:szCs w:val="22"/>
          <w:lang w:eastAsia="en-US"/>
        </w:rPr>
        <w:t xml:space="preserve"> </w:t>
      </w:r>
    </w:p>
    <w:p w14:paraId="2A14B526" w14:textId="77777777" w:rsidR="00EC0979" w:rsidRDefault="00526E25" w:rsidP="00AC61A0">
      <w:pPr>
        <w:pStyle w:val="ListParagraph"/>
        <w:widowControl/>
        <w:numPr>
          <w:ilvl w:val="2"/>
          <w:numId w:val="15"/>
        </w:numPr>
        <w:suppressAutoHyphens w:val="0"/>
        <w:spacing w:after="160" w:line="276" w:lineRule="auto"/>
        <w:jc w:val="both"/>
        <w:rPr>
          <w:sz w:val="22"/>
          <w:szCs w:val="22"/>
          <w:lang w:eastAsia="en-US"/>
        </w:rPr>
      </w:pPr>
      <w:r>
        <w:rPr>
          <w:sz w:val="22"/>
          <w:szCs w:val="22"/>
          <w:lang w:eastAsia="en-US"/>
        </w:rPr>
        <w:t xml:space="preserve">Valsts Meža dienests (VMD) Meža valsts reģistra informācijas sistēma;  </w:t>
      </w:r>
    </w:p>
    <w:p w14:paraId="77762C32" w14:textId="77777777" w:rsidR="00EC0979" w:rsidRDefault="00526E25" w:rsidP="00AC61A0">
      <w:pPr>
        <w:pStyle w:val="ListParagraph"/>
        <w:widowControl/>
        <w:numPr>
          <w:ilvl w:val="2"/>
          <w:numId w:val="15"/>
        </w:numPr>
        <w:suppressAutoHyphens w:val="0"/>
        <w:spacing w:after="160" w:line="276" w:lineRule="auto"/>
        <w:jc w:val="both"/>
        <w:rPr>
          <w:sz w:val="22"/>
          <w:szCs w:val="22"/>
          <w:lang w:eastAsia="en-US"/>
        </w:rPr>
      </w:pPr>
      <w:r>
        <w:rPr>
          <w:sz w:val="22"/>
          <w:szCs w:val="22"/>
          <w:lang w:eastAsia="en-US"/>
        </w:rPr>
        <w:t>Lauku atbalsta dienesta (LAD) Lauku datu bāze;</w:t>
      </w:r>
    </w:p>
    <w:p w14:paraId="0B8A7F9D" w14:textId="77777777" w:rsidR="00EC0979" w:rsidRDefault="00526E25" w:rsidP="00AC61A0">
      <w:pPr>
        <w:pStyle w:val="ListParagraph"/>
        <w:widowControl/>
        <w:numPr>
          <w:ilvl w:val="2"/>
          <w:numId w:val="15"/>
        </w:numPr>
        <w:suppressAutoHyphens w:val="0"/>
        <w:spacing w:after="160" w:line="276" w:lineRule="auto"/>
        <w:jc w:val="both"/>
        <w:rPr>
          <w:sz w:val="22"/>
          <w:szCs w:val="22"/>
          <w:lang w:eastAsia="en-US"/>
        </w:rPr>
      </w:pPr>
      <w:r>
        <w:rPr>
          <w:sz w:val="22"/>
          <w:szCs w:val="22"/>
          <w:lang w:eastAsia="en-US"/>
        </w:rPr>
        <w:t>Geolatvija.lv.</w:t>
      </w:r>
    </w:p>
    <w:p w14:paraId="5B4E70D7" w14:textId="77777777" w:rsidR="00EC0979" w:rsidRDefault="00EC0979">
      <w:pPr>
        <w:pStyle w:val="ListParagraph"/>
        <w:ind w:left="786"/>
        <w:jc w:val="both"/>
        <w:rPr>
          <w:shd w:val="clear" w:color="auto" w:fill="FFFF00"/>
        </w:rPr>
      </w:pPr>
    </w:p>
    <w:p w14:paraId="6B4BDAE5" w14:textId="77777777" w:rsidR="00EC0979" w:rsidRDefault="00526E25">
      <w:pPr>
        <w:widowControl/>
        <w:suppressAutoHyphens w:val="0"/>
        <w:spacing w:after="160" w:line="276" w:lineRule="auto"/>
        <w:jc w:val="both"/>
        <w:rPr>
          <w:sz w:val="22"/>
          <w:szCs w:val="22"/>
          <w:lang w:eastAsia="en-US"/>
        </w:rPr>
      </w:pPr>
      <w:r>
        <w:rPr>
          <w:sz w:val="22"/>
          <w:szCs w:val="22"/>
          <w:lang w:eastAsia="en-US"/>
        </w:rPr>
        <w:t>No pašvaldībām iegūstāmā informācija:</w:t>
      </w:r>
    </w:p>
    <w:p w14:paraId="58196785" w14:textId="6613AAB0" w:rsidR="00EC0979" w:rsidRPr="00AC61A0" w:rsidRDefault="00526E25" w:rsidP="00AC61A0">
      <w:pPr>
        <w:pStyle w:val="ListParagraph"/>
        <w:widowControl/>
        <w:numPr>
          <w:ilvl w:val="2"/>
          <w:numId w:val="15"/>
        </w:numPr>
        <w:suppressAutoHyphens w:val="0"/>
        <w:spacing w:after="160" w:line="276" w:lineRule="auto"/>
        <w:jc w:val="both"/>
        <w:rPr>
          <w:sz w:val="22"/>
          <w:szCs w:val="22"/>
          <w:lang w:eastAsia="en-US"/>
        </w:rPr>
      </w:pPr>
      <w:r w:rsidRPr="00AC61A0">
        <w:rPr>
          <w:sz w:val="22"/>
          <w:szCs w:val="22"/>
          <w:lang w:eastAsia="en-US"/>
        </w:rPr>
        <w:t>Atbilstoši teritorijas plānojumam pašreizējais zemes lietojuma veids un teritorijas zonējums;</w:t>
      </w:r>
    </w:p>
    <w:p w14:paraId="61A53B8C" w14:textId="77777777" w:rsidR="00EC0979" w:rsidRDefault="00EC0979">
      <w:pPr>
        <w:pStyle w:val="Sarakstarindkopa"/>
        <w:widowControl w:val="0"/>
        <w:spacing w:after="0" w:line="240" w:lineRule="auto"/>
        <w:ind w:left="644"/>
        <w:contextualSpacing/>
        <w:rPr>
          <w:rFonts w:ascii="Times New Roman" w:hAnsi="Times New Roman"/>
          <w:color w:val="000000"/>
          <w:lang w:eastAsia="en-US"/>
        </w:rPr>
      </w:pPr>
    </w:p>
    <w:p w14:paraId="1AEA48B9" w14:textId="66E599FA" w:rsidR="00EC0979" w:rsidRDefault="00526E25" w:rsidP="00AC61A0">
      <w:pPr>
        <w:pStyle w:val="ListParagraph"/>
        <w:numPr>
          <w:ilvl w:val="1"/>
          <w:numId w:val="15"/>
        </w:numPr>
        <w:jc w:val="both"/>
        <w:rPr>
          <w:b/>
          <w:color w:val="auto"/>
          <w:sz w:val="22"/>
          <w:szCs w:val="22"/>
          <w:lang w:eastAsia="es-ES"/>
        </w:rPr>
      </w:pPr>
      <w:proofErr w:type="spellStart"/>
      <w:r w:rsidRPr="00423809">
        <w:rPr>
          <w:b/>
          <w:color w:val="auto"/>
          <w:sz w:val="22"/>
          <w:szCs w:val="22"/>
          <w:lang w:eastAsia="es-ES"/>
        </w:rPr>
        <w:t>Apsekojumi</w:t>
      </w:r>
      <w:proofErr w:type="spellEnd"/>
      <w:r w:rsidRPr="00423809">
        <w:rPr>
          <w:b/>
          <w:color w:val="auto"/>
          <w:sz w:val="22"/>
          <w:szCs w:val="22"/>
          <w:lang w:eastAsia="es-ES"/>
        </w:rPr>
        <w:t xml:space="preserve"> dabā</w:t>
      </w:r>
    </w:p>
    <w:p w14:paraId="43D74A9A" w14:textId="77777777" w:rsidR="00423809" w:rsidRPr="00423809" w:rsidRDefault="00423809" w:rsidP="00423809">
      <w:pPr>
        <w:pStyle w:val="ListParagraph"/>
        <w:ind w:left="897"/>
        <w:jc w:val="both"/>
        <w:rPr>
          <w:b/>
          <w:color w:val="auto"/>
          <w:sz w:val="22"/>
          <w:szCs w:val="22"/>
          <w:lang w:eastAsia="es-ES"/>
        </w:rPr>
      </w:pPr>
    </w:p>
    <w:p w14:paraId="28F49309" w14:textId="5619A477" w:rsidR="00EC0979" w:rsidRPr="00423809" w:rsidRDefault="00526E25">
      <w:pPr>
        <w:jc w:val="both"/>
        <w:rPr>
          <w:bCs/>
          <w:sz w:val="22"/>
          <w:szCs w:val="22"/>
          <w:shd w:val="clear" w:color="auto" w:fill="FFFF00"/>
          <w:lang w:eastAsia="en-US"/>
        </w:rPr>
      </w:pPr>
      <w:r w:rsidRPr="00423809">
        <w:rPr>
          <w:bCs/>
          <w:color w:val="auto"/>
          <w:sz w:val="22"/>
          <w:szCs w:val="22"/>
          <w:lang w:eastAsia="es-ES"/>
        </w:rPr>
        <w:t>Teritorij</w:t>
      </w:r>
      <w:r w:rsidR="00DC0F3A" w:rsidRPr="00423809">
        <w:rPr>
          <w:bCs/>
          <w:color w:val="auto"/>
          <w:sz w:val="22"/>
          <w:szCs w:val="22"/>
          <w:lang w:eastAsia="es-ES"/>
        </w:rPr>
        <w:t>ā</w:t>
      </w:r>
      <w:r w:rsidRPr="00423809">
        <w:rPr>
          <w:bCs/>
          <w:color w:val="auto"/>
          <w:sz w:val="22"/>
          <w:szCs w:val="22"/>
          <w:lang w:eastAsia="es-ES"/>
        </w:rPr>
        <w:t xml:space="preserve">s, par kurām nav pieejami dati </w:t>
      </w:r>
      <w:proofErr w:type="spellStart"/>
      <w:r w:rsidRPr="00423809">
        <w:rPr>
          <w:bCs/>
          <w:color w:val="auto"/>
          <w:sz w:val="22"/>
          <w:szCs w:val="22"/>
          <w:lang w:eastAsia="es-ES"/>
        </w:rPr>
        <w:t>excel</w:t>
      </w:r>
      <w:proofErr w:type="spellEnd"/>
      <w:r w:rsidRPr="00423809">
        <w:rPr>
          <w:bCs/>
          <w:color w:val="auto"/>
          <w:sz w:val="22"/>
          <w:szCs w:val="22"/>
          <w:lang w:eastAsia="es-ES"/>
        </w:rPr>
        <w:t xml:space="preserve"> veidnes aizpildīšanai, trūkstošos datus ievāc tās apsekojot dabā.</w:t>
      </w:r>
    </w:p>
    <w:p w14:paraId="49B99217" w14:textId="77777777" w:rsidR="00EC0979" w:rsidRDefault="00EC0979">
      <w:pPr>
        <w:pStyle w:val="Sarakstarindkopa"/>
        <w:widowControl w:val="0"/>
        <w:spacing w:after="0" w:line="240" w:lineRule="auto"/>
        <w:ind w:left="644"/>
        <w:contextualSpacing/>
        <w:rPr>
          <w:rFonts w:ascii="Times New Roman" w:hAnsi="Times New Roman"/>
          <w:color w:val="000000"/>
          <w:lang w:eastAsia="en-US"/>
        </w:rPr>
      </w:pPr>
    </w:p>
    <w:p w14:paraId="6F2663AE" w14:textId="465FAE86" w:rsidR="00EC0979" w:rsidRDefault="00526E25" w:rsidP="00AC61A0">
      <w:pPr>
        <w:pStyle w:val="ListParagraph"/>
        <w:widowControl/>
        <w:numPr>
          <w:ilvl w:val="1"/>
          <w:numId w:val="15"/>
        </w:numPr>
        <w:suppressAutoHyphens w:val="0"/>
        <w:spacing w:after="160" w:line="276" w:lineRule="auto"/>
        <w:rPr>
          <w:b/>
          <w:color w:val="auto"/>
          <w:sz w:val="22"/>
          <w:szCs w:val="22"/>
          <w:lang w:eastAsia="es-ES"/>
        </w:rPr>
      </w:pPr>
      <w:r>
        <w:rPr>
          <w:b/>
          <w:color w:val="auto"/>
          <w:sz w:val="22"/>
          <w:szCs w:val="22"/>
          <w:lang w:eastAsia="es-ES"/>
        </w:rPr>
        <w:t>Datu integrēšana un analīze</w:t>
      </w:r>
    </w:p>
    <w:p w14:paraId="2ECAF68F" w14:textId="77777777" w:rsidR="00EC0979" w:rsidRDefault="00EC0979">
      <w:pPr>
        <w:pStyle w:val="ListParagraph"/>
        <w:rPr>
          <w:b/>
          <w:color w:val="auto"/>
          <w:sz w:val="22"/>
          <w:szCs w:val="22"/>
          <w:lang w:eastAsia="es-ES"/>
        </w:rPr>
      </w:pPr>
    </w:p>
    <w:p w14:paraId="3B61989A" w14:textId="6B48682C" w:rsidR="00EC0979" w:rsidRDefault="00526E25" w:rsidP="00AC61A0">
      <w:pPr>
        <w:pStyle w:val="ListParagraph"/>
        <w:widowControl/>
        <w:numPr>
          <w:ilvl w:val="2"/>
          <w:numId w:val="15"/>
        </w:numPr>
        <w:suppressAutoHyphens w:val="0"/>
        <w:spacing w:after="120"/>
        <w:contextualSpacing w:val="0"/>
        <w:jc w:val="both"/>
        <w:rPr>
          <w:sz w:val="22"/>
          <w:szCs w:val="22"/>
          <w:lang w:eastAsia="en-US"/>
        </w:rPr>
      </w:pPr>
      <w:r>
        <w:rPr>
          <w:sz w:val="22"/>
          <w:szCs w:val="22"/>
          <w:lang w:eastAsia="en-US"/>
        </w:rPr>
        <w:t xml:space="preserve">Secināt (pēc </w:t>
      </w:r>
      <w:proofErr w:type="spellStart"/>
      <w:r>
        <w:rPr>
          <w:sz w:val="22"/>
          <w:szCs w:val="22"/>
          <w:lang w:eastAsia="en-US"/>
        </w:rPr>
        <w:t>kamerālajiem</w:t>
      </w:r>
      <w:proofErr w:type="spellEnd"/>
      <w:r>
        <w:rPr>
          <w:sz w:val="22"/>
          <w:szCs w:val="22"/>
          <w:lang w:eastAsia="en-US"/>
        </w:rPr>
        <w:t xml:space="preserve"> datiem), kuras degradēto purvu teritorijas ir jau </w:t>
      </w:r>
      <w:proofErr w:type="spellStart"/>
      <w:r>
        <w:rPr>
          <w:sz w:val="22"/>
          <w:szCs w:val="22"/>
          <w:lang w:eastAsia="en-US"/>
        </w:rPr>
        <w:t>revitalizētas</w:t>
      </w:r>
      <w:proofErr w:type="spellEnd"/>
      <w:r>
        <w:rPr>
          <w:sz w:val="22"/>
          <w:szCs w:val="22"/>
          <w:lang w:eastAsia="en-US"/>
        </w:rPr>
        <w:t xml:space="preserve"> citiem teritorijas izmantošanas mērķiem (apbūves teritorija, industriālā teritorija, lauksaimniecības teritorija (ogu krūmu audzēšana), mežsaimniecības teritorija, </w:t>
      </w:r>
      <w:proofErr w:type="spellStart"/>
      <w:r>
        <w:rPr>
          <w:sz w:val="22"/>
          <w:szCs w:val="22"/>
          <w:lang w:eastAsia="en-US"/>
        </w:rPr>
        <w:t>u.c</w:t>
      </w:r>
      <w:proofErr w:type="spellEnd"/>
      <w:r>
        <w:rPr>
          <w:sz w:val="22"/>
          <w:szCs w:val="22"/>
          <w:lang w:eastAsia="en-US"/>
        </w:rPr>
        <w:t xml:space="preserve">). </w:t>
      </w:r>
    </w:p>
    <w:p w14:paraId="2A281ED1" w14:textId="35D061E0" w:rsidR="00EC0979" w:rsidRDefault="00526E25" w:rsidP="00AC61A0">
      <w:pPr>
        <w:pStyle w:val="ListParagraph"/>
        <w:widowControl/>
        <w:numPr>
          <w:ilvl w:val="2"/>
          <w:numId w:val="15"/>
        </w:numPr>
        <w:suppressAutoHyphens w:val="0"/>
        <w:spacing w:after="120"/>
        <w:contextualSpacing w:val="0"/>
        <w:jc w:val="both"/>
        <w:rPr>
          <w:sz w:val="22"/>
          <w:szCs w:val="22"/>
          <w:lang w:eastAsia="en-US"/>
        </w:rPr>
      </w:pPr>
      <w:r>
        <w:rPr>
          <w:sz w:val="22"/>
          <w:szCs w:val="22"/>
          <w:lang w:eastAsia="en-US"/>
        </w:rPr>
        <w:t xml:space="preserve">Secināt (pēc </w:t>
      </w:r>
      <w:proofErr w:type="spellStart"/>
      <w:r>
        <w:rPr>
          <w:sz w:val="22"/>
          <w:szCs w:val="22"/>
          <w:lang w:eastAsia="en-US"/>
        </w:rPr>
        <w:t>kamerālajiem</w:t>
      </w:r>
      <w:proofErr w:type="spellEnd"/>
      <w:r>
        <w:rPr>
          <w:sz w:val="22"/>
          <w:szCs w:val="22"/>
          <w:lang w:eastAsia="en-US"/>
        </w:rPr>
        <w:t xml:space="preserve"> datiem), kurām teritorijām būtu nepieciešama </w:t>
      </w:r>
      <w:proofErr w:type="spellStart"/>
      <w:r>
        <w:rPr>
          <w:sz w:val="22"/>
          <w:szCs w:val="22"/>
          <w:lang w:eastAsia="en-US"/>
        </w:rPr>
        <w:t>re</w:t>
      </w:r>
      <w:r w:rsidR="00140E3D">
        <w:rPr>
          <w:sz w:val="22"/>
          <w:szCs w:val="22"/>
          <w:lang w:eastAsia="en-US"/>
        </w:rPr>
        <w:t>vitalizācija</w:t>
      </w:r>
      <w:proofErr w:type="spellEnd"/>
      <w:r>
        <w:rPr>
          <w:sz w:val="22"/>
          <w:szCs w:val="22"/>
          <w:lang w:eastAsia="en-US"/>
        </w:rPr>
        <w:t xml:space="preserve">, jo uzskatāmas par degradēto purvu teritorijām, konstatēt kāds ir to šī brīža stāvoklis (pēc nepieciešamības, datu precizējumam, </w:t>
      </w:r>
      <w:proofErr w:type="spellStart"/>
      <w:r>
        <w:rPr>
          <w:sz w:val="22"/>
          <w:szCs w:val="22"/>
          <w:lang w:eastAsia="en-US"/>
        </w:rPr>
        <w:t>apsekojums</w:t>
      </w:r>
      <w:proofErr w:type="spellEnd"/>
      <w:r>
        <w:rPr>
          <w:sz w:val="22"/>
          <w:szCs w:val="22"/>
          <w:lang w:eastAsia="en-US"/>
        </w:rPr>
        <w:t xml:space="preserve"> dabā). </w:t>
      </w:r>
    </w:p>
    <w:p w14:paraId="050E8F09" w14:textId="77777777" w:rsidR="00271340" w:rsidRPr="00AF3947" w:rsidRDefault="00271340" w:rsidP="00AC61A0">
      <w:pPr>
        <w:pStyle w:val="ListParagraph"/>
        <w:widowControl/>
        <w:numPr>
          <w:ilvl w:val="2"/>
          <w:numId w:val="15"/>
        </w:numPr>
        <w:suppressAutoHyphens w:val="0"/>
        <w:spacing w:after="120"/>
        <w:contextualSpacing w:val="0"/>
        <w:jc w:val="both"/>
        <w:rPr>
          <w:sz w:val="22"/>
          <w:szCs w:val="22"/>
          <w:lang w:eastAsia="en-US"/>
        </w:rPr>
      </w:pPr>
      <w:r>
        <w:rPr>
          <w:sz w:val="22"/>
          <w:szCs w:val="22"/>
          <w:lang w:eastAsia="en-US"/>
        </w:rPr>
        <w:t xml:space="preserve">Balstoties uz </w:t>
      </w:r>
      <w:proofErr w:type="spellStart"/>
      <w:r>
        <w:rPr>
          <w:sz w:val="22"/>
          <w:szCs w:val="22"/>
          <w:lang w:eastAsia="en-US"/>
        </w:rPr>
        <w:t>apsekojumiem</w:t>
      </w:r>
      <w:proofErr w:type="spellEnd"/>
      <w:r>
        <w:rPr>
          <w:sz w:val="22"/>
          <w:szCs w:val="22"/>
          <w:lang w:eastAsia="en-US"/>
        </w:rPr>
        <w:t xml:space="preserve"> dabā un analizētajiem datiem, identificēt dabiski </w:t>
      </w:r>
      <w:proofErr w:type="spellStart"/>
      <w:r>
        <w:rPr>
          <w:sz w:val="22"/>
          <w:szCs w:val="22"/>
          <w:lang w:eastAsia="en-US"/>
        </w:rPr>
        <w:t>renaturalizējušās</w:t>
      </w:r>
      <w:proofErr w:type="spellEnd"/>
      <w:r>
        <w:rPr>
          <w:sz w:val="22"/>
          <w:szCs w:val="22"/>
          <w:lang w:eastAsia="en-US"/>
        </w:rPr>
        <w:t xml:space="preserve"> teritorijas un sniegt pamatotus secinājumus un priekšlikumus par to izslēgšanu no Kūdras ilgtspējīgas izmantošanas pamatnostādņu 2020.-2030.gadam 3.pielikuma.</w:t>
      </w:r>
    </w:p>
    <w:p w14:paraId="21A224DC" w14:textId="77777777" w:rsidR="00EC0979" w:rsidRDefault="00EC0979">
      <w:pPr>
        <w:pStyle w:val="Sarakstarindkopa"/>
        <w:widowControl w:val="0"/>
        <w:spacing w:after="0" w:line="240" w:lineRule="auto"/>
        <w:ind w:left="0"/>
        <w:contextualSpacing/>
        <w:rPr>
          <w:rFonts w:ascii="Times New Roman" w:hAnsi="Times New Roman"/>
          <w:color w:val="000000"/>
          <w:lang w:eastAsia="en-US"/>
        </w:rPr>
      </w:pPr>
    </w:p>
    <w:p w14:paraId="646CDDAB" w14:textId="37F0112A" w:rsidR="00EC0979" w:rsidRDefault="00526E25">
      <w:pPr>
        <w:ind w:firstLine="426"/>
        <w:jc w:val="both"/>
        <w:rPr>
          <w:sz w:val="22"/>
          <w:szCs w:val="22"/>
          <w:lang w:eastAsia="en-US"/>
        </w:rPr>
      </w:pPr>
      <w:r>
        <w:rPr>
          <w:sz w:val="22"/>
          <w:szCs w:val="22"/>
          <w:lang w:eastAsia="en-US"/>
        </w:rPr>
        <w:t>Teritorijām</w:t>
      </w:r>
      <w:r w:rsidR="00DC0F3A">
        <w:rPr>
          <w:sz w:val="22"/>
          <w:szCs w:val="22"/>
          <w:lang w:eastAsia="en-US"/>
        </w:rPr>
        <w:t>, kurās būtu nepieciešam</w:t>
      </w:r>
      <w:r w:rsidR="00271340">
        <w:rPr>
          <w:sz w:val="22"/>
          <w:szCs w:val="22"/>
          <w:lang w:eastAsia="en-US"/>
        </w:rPr>
        <w:t>i</w:t>
      </w:r>
      <w:r w:rsidR="00DC0F3A">
        <w:rPr>
          <w:sz w:val="22"/>
          <w:szCs w:val="22"/>
          <w:lang w:eastAsia="en-US"/>
        </w:rPr>
        <w:t xml:space="preserve"> </w:t>
      </w:r>
      <w:proofErr w:type="spellStart"/>
      <w:r w:rsidR="00DC0F3A">
        <w:rPr>
          <w:sz w:val="22"/>
          <w:szCs w:val="22"/>
          <w:lang w:eastAsia="en-US"/>
        </w:rPr>
        <w:t>revitalizācija</w:t>
      </w:r>
      <w:r w:rsidR="00271340">
        <w:rPr>
          <w:sz w:val="22"/>
          <w:szCs w:val="22"/>
          <w:lang w:eastAsia="en-US"/>
        </w:rPr>
        <w:t>s</w:t>
      </w:r>
      <w:proofErr w:type="spellEnd"/>
      <w:r w:rsidR="00271340">
        <w:rPr>
          <w:sz w:val="22"/>
          <w:szCs w:val="22"/>
          <w:lang w:eastAsia="en-US"/>
        </w:rPr>
        <w:t xml:space="preserve"> pasākumi</w:t>
      </w:r>
      <w:r>
        <w:rPr>
          <w:sz w:val="22"/>
          <w:szCs w:val="22"/>
          <w:lang w:eastAsia="en-US"/>
        </w:rPr>
        <w:t xml:space="preserve">, papildus </w:t>
      </w:r>
      <w:proofErr w:type="spellStart"/>
      <w:r>
        <w:rPr>
          <w:sz w:val="22"/>
          <w:szCs w:val="22"/>
          <w:lang w:eastAsia="en-US"/>
        </w:rPr>
        <w:t>kamerālajiem</w:t>
      </w:r>
      <w:proofErr w:type="spellEnd"/>
      <w:r>
        <w:rPr>
          <w:sz w:val="22"/>
          <w:szCs w:val="22"/>
          <w:lang w:eastAsia="en-US"/>
        </w:rPr>
        <w:t xml:space="preserve"> datiem iegūstami dati par pašreizējo teritorijas stāvokli, situācijas </w:t>
      </w:r>
      <w:proofErr w:type="spellStart"/>
      <w:r>
        <w:rPr>
          <w:sz w:val="22"/>
          <w:szCs w:val="22"/>
          <w:lang w:eastAsia="en-US"/>
        </w:rPr>
        <w:t>izvērtējumu</w:t>
      </w:r>
      <w:proofErr w:type="spellEnd"/>
      <w:r>
        <w:rPr>
          <w:sz w:val="22"/>
          <w:szCs w:val="22"/>
          <w:lang w:eastAsia="en-US"/>
        </w:rPr>
        <w:t xml:space="preserve"> – biotopa pašreizējo stāvokli, kūdras īpašībām, atlikušā kūdras slāņa biezumu, </w:t>
      </w:r>
      <w:proofErr w:type="spellStart"/>
      <w:r>
        <w:rPr>
          <w:sz w:val="22"/>
          <w:szCs w:val="22"/>
          <w:lang w:eastAsia="en-US"/>
        </w:rPr>
        <w:t>minerālgrunts</w:t>
      </w:r>
      <w:proofErr w:type="spellEnd"/>
      <w:r>
        <w:rPr>
          <w:sz w:val="22"/>
          <w:szCs w:val="22"/>
          <w:lang w:eastAsia="en-US"/>
        </w:rPr>
        <w:t xml:space="preserve"> pamatni, hidroloģisko režīmu (hidroģeoloģiskie apstākļi) un topogrāfiskajiem apstākļiem, vienlaidus purva platību, izvērtēt vai teritorijā piemērojams princips “Piesārņotājs maksā”. Iespēju robežās, izvērtēšana jāveic atbilstoši zinātniskajā praksē pieņemtajām metodēm, kas ļauj rezultātus salīdzināt ar citās purvu teritorijās veiktajiem pētījumiem vai monitoringu. Degradēto purvu augšējā kūdras slāņa </w:t>
      </w:r>
      <w:proofErr w:type="spellStart"/>
      <w:r>
        <w:rPr>
          <w:sz w:val="22"/>
          <w:szCs w:val="22"/>
          <w:lang w:eastAsia="en-US"/>
        </w:rPr>
        <w:t>pH</w:t>
      </w:r>
      <w:proofErr w:type="spellEnd"/>
      <w:r>
        <w:rPr>
          <w:sz w:val="22"/>
          <w:szCs w:val="22"/>
          <w:lang w:eastAsia="en-US"/>
        </w:rPr>
        <w:t xml:space="preserve"> bieži neatbilst konkrētajam kūdras tipam, kas liecina par vides apstākļu maiņām dažādu ietekmju rezultātā. Kā arī laika gaitā var norisināties arī kūdras mineralizēšanās. Svarīgi izprast biotopa galvenās problēmas, to cēloņus, cik sen kūdras ieguve pārtraukta, teritorijas ainavas konfigurāciju (apkārt esošās teritorijas ainavas konteksts). Biotopu atjaunošanai vai </w:t>
      </w:r>
      <w:proofErr w:type="spellStart"/>
      <w:r w:rsidR="00140E3D">
        <w:rPr>
          <w:sz w:val="22"/>
          <w:szCs w:val="22"/>
          <w:lang w:eastAsia="en-US"/>
        </w:rPr>
        <w:t>revitalizācijai</w:t>
      </w:r>
      <w:proofErr w:type="spellEnd"/>
      <w:r>
        <w:rPr>
          <w:sz w:val="22"/>
          <w:szCs w:val="22"/>
          <w:lang w:eastAsia="en-US"/>
        </w:rPr>
        <w:t xml:space="preserve"> purvu platībām galvenais </w:t>
      </w:r>
      <w:r>
        <w:rPr>
          <w:sz w:val="22"/>
          <w:szCs w:val="22"/>
          <w:lang w:eastAsia="en-US"/>
        </w:rPr>
        <w:lastRenderedPageBreak/>
        <w:t xml:space="preserve">informācijas avots ir Meža valsts reģistrs un tur ierakstītais zemes lietošanas veids. Ja tajā norādītais zemes vienība reģistrēta kā mežs, tālākās darbības nosaka normatīvie akti kā meža teritorijai. Nepieciešams konstatēt dažādos ārējos faktorus un procesus, kas raksturo un ietekmē konkrēto teritoriju un var noteikt </w:t>
      </w:r>
      <w:proofErr w:type="spellStart"/>
      <w:r w:rsidR="00140E3D">
        <w:rPr>
          <w:sz w:val="22"/>
          <w:szCs w:val="22"/>
          <w:lang w:eastAsia="en-US"/>
        </w:rPr>
        <w:t>revitalizācijas</w:t>
      </w:r>
      <w:proofErr w:type="spellEnd"/>
      <w:r>
        <w:rPr>
          <w:sz w:val="22"/>
          <w:szCs w:val="22"/>
          <w:lang w:eastAsia="en-US"/>
        </w:rPr>
        <w:t xml:space="preserve"> stratēģijas izvēli.</w:t>
      </w:r>
    </w:p>
    <w:p w14:paraId="3426F2DC" w14:textId="77777777" w:rsidR="00423809" w:rsidRDefault="00423809">
      <w:pPr>
        <w:ind w:firstLine="426"/>
        <w:jc w:val="both"/>
        <w:rPr>
          <w:sz w:val="22"/>
          <w:szCs w:val="22"/>
          <w:lang w:eastAsia="en-US"/>
        </w:rPr>
      </w:pPr>
    </w:p>
    <w:p w14:paraId="3F80C97B" w14:textId="77777777" w:rsidR="00EC0979" w:rsidRDefault="00EC0979">
      <w:pPr>
        <w:ind w:firstLine="426"/>
        <w:jc w:val="both"/>
        <w:rPr>
          <w:sz w:val="22"/>
          <w:szCs w:val="22"/>
          <w:lang w:eastAsia="en-US"/>
        </w:rPr>
      </w:pPr>
    </w:p>
    <w:p w14:paraId="73BDA230" w14:textId="51123678" w:rsidR="00423809" w:rsidRPr="00AC61A0" w:rsidRDefault="00140E3D" w:rsidP="00AC61A0">
      <w:pPr>
        <w:pStyle w:val="ListParagraph"/>
        <w:widowControl/>
        <w:numPr>
          <w:ilvl w:val="1"/>
          <w:numId w:val="15"/>
        </w:numPr>
        <w:suppressAutoHyphens w:val="0"/>
        <w:spacing w:after="160" w:line="276" w:lineRule="auto"/>
        <w:rPr>
          <w:b/>
          <w:bCs/>
          <w:sz w:val="22"/>
          <w:szCs w:val="22"/>
        </w:rPr>
      </w:pPr>
      <w:proofErr w:type="spellStart"/>
      <w:r>
        <w:rPr>
          <w:b/>
          <w:bCs/>
          <w:sz w:val="22"/>
          <w:szCs w:val="22"/>
        </w:rPr>
        <w:t>Revitalizācijas</w:t>
      </w:r>
      <w:proofErr w:type="spellEnd"/>
      <w:r w:rsidR="00423809" w:rsidRPr="00AC61A0">
        <w:rPr>
          <w:b/>
          <w:bCs/>
          <w:sz w:val="22"/>
          <w:szCs w:val="22"/>
        </w:rPr>
        <w:t xml:space="preserve"> ieceres izstrāde</w:t>
      </w:r>
    </w:p>
    <w:p w14:paraId="7F553A82" w14:textId="7F4B4809" w:rsidR="00EC0979" w:rsidRDefault="00526E25">
      <w:pPr>
        <w:pStyle w:val="ListParagraph"/>
        <w:ind w:left="0"/>
        <w:jc w:val="both"/>
        <w:rPr>
          <w:sz w:val="22"/>
          <w:szCs w:val="22"/>
          <w:lang w:eastAsia="en-US"/>
        </w:rPr>
      </w:pPr>
      <w:r>
        <w:rPr>
          <w:sz w:val="22"/>
          <w:szCs w:val="22"/>
          <w:lang w:eastAsia="en-US"/>
        </w:rPr>
        <w:t xml:space="preserve">Teritorijām, par kurām secināts, ka būtu nepieciešama </w:t>
      </w:r>
      <w:proofErr w:type="spellStart"/>
      <w:r w:rsidR="00140E3D">
        <w:rPr>
          <w:sz w:val="22"/>
          <w:szCs w:val="22"/>
          <w:lang w:eastAsia="en-US"/>
        </w:rPr>
        <w:t>revitalizācija</w:t>
      </w:r>
      <w:proofErr w:type="spellEnd"/>
      <w:r>
        <w:rPr>
          <w:sz w:val="22"/>
          <w:szCs w:val="22"/>
          <w:lang w:eastAsia="en-US"/>
        </w:rPr>
        <w:t>, ja uz tām nav attiecināms princips “Piesārņotājs maksā”  ir izstrādājam</w:t>
      </w:r>
      <w:r w:rsidR="003921D4">
        <w:rPr>
          <w:sz w:val="22"/>
          <w:szCs w:val="22"/>
          <w:lang w:eastAsia="en-US"/>
        </w:rPr>
        <w:t>a</w:t>
      </w:r>
      <w:r>
        <w:rPr>
          <w:sz w:val="22"/>
          <w:szCs w:val="22"/>
          <w:lang w:eastAsia="en-US"/>
        </w:rPr>
        <w:t xml:space="preserve"> </w:t>
      </w:r>
      <w:proofErr w:type="spellStart"/>
      <w:r w:rsidR="00140E3D">
        <w:rPr>
          <w:sz w:val="22"/>
          <w:szCs w:val="22"/>
          <w:lang w:eastAsia="en-US"/>
        </w:rPr>
        <w:t>revitalizācijas</w:t>
      </w:r>
      <w:proofErr w:type="spellEnd"/>
      <w:r>
        <w:rPr>
          <w:sz w:val="22"/>
          <w:szCs w:val="22"/>
          <w:lang w:eastAsia="en-US"/>
        </w:rPr>
        <w:t xml:space="preserve"> </w:t>
      </w:r>
      <w:r w:rsidR="003921D4">
        <w:rPr>
          <w:sz w:val="22"/>
          <w:szCs w:val="22"/>
          <w:lang w:eastAsia="en-US"/>
        </w:rPr>
        <w:t>iecere</w:t>
      </w:r>
      <w:r>
        <w:rPr>
          <w:sz w:val="22"/>
          <w:szCs w:val="22"/>
          <w:lang w:eastAsia="en-US"/>
        </w:rPr>
        <w:t>.</w:t>
      </w:r>
    </w:p>
    <w:p w14:paraId="03B27C0D" w14:textId="784E1B87" w:rsidR="00EC0979" w:rsidRDefault="00526E25">
      <w:pPr>
        <w:jc w:val="both"/>
        <w:rPr>
          <w:sz w:val="22"/>
          <w:szCs w:val="22"/>
          <w:lang w:eastAsia="en-US"/>
        </w:rPr>
      </w:pPr>
      <w:proofErr w:type="spellStart"/>
      <w:r>
        <w:rPr>
          <w:sz w:val="22"/>
          <w:szCs w:val="22"/>
          <w:lang w:eastAsia="en-US"/>
        </w:rPr>
        <w:t>Re</w:t>
      </w:r>
      <w:r w:rsidR="00140E3D">
        <w:rPr>
          <w:sz w:val="22"/>
          <w:szCs w:val="22"/>
          <w:lang w:eastAsia="en-US"/>
        </w:rPr>
        <w:t>vitalizācijas</w:t>
      </w:r>
      <w:proofErr w:type="spellEnd"/>
      <w:r>
        <w:rPr>
          <w:sz w:val="22"/>
          <w:szCs w:val="22"/>
          <w:lang w:eastAsia="en-US"/>
        </w:rPr>
        <w:t xml:space="preserve"> </w:t>
      </w:r>
      <w:r w:rsidR="003921D4">
        <w:rPr>
          <w:sz w:val="22"/>
          <w:szCs w:val="22"/>
          <w:lang w:eastAsia="en-US"/>
        </w:rPr>
        <w:t xml:space="preserve">iecere </w:t>
      </w:r>
      <w:r>
        <w:rPr>
          <w:sz w:val="22"/>
          <w:szCs w:val="22"/>
          <w:lang w:eastAsia="en-US"/>
        </w:rPr>
        <w:t xml:space="preserve">iekļauj vismaz šādu informāciju: </w:t>
      </w:r>
    </w:p>
    <w:p w14:paraId="714DA4B5" w14:textId="551E8908" w:rsidR="00EC0979" w:rsidRDefault="00526E25" w:rsidP="00AC61A0">
      <w:pPr>
        <w:pStyle w:val="ListParagraph"/>
        <w:widowControl/>
        <w:numPr>
          <w:ilvl w:val="2"/>
          <w:numId w:val="15"/>
        </w:numPr>
        <w:suppressAutoHyphens w:val="0"/>
        <w:spacing w:after="160" w:line="276" w:lineRule="auto"/>
        <w:ind w:left="709"/>
        <w:jc w:val="both"/>
        <w:rPr>
          <w:sz w:val="22"/>
          <w:szCs w:val="22"/>
          <w:lang w:eastAsia="en-US"/>
        </w:rPr>
      </w:pPr>
      <w:r>
        <w:rPr>
          <w:sz w:val="22"/>
          <w:szCs w:val="22"/>
          <w:lang w:eastAsia="en-US"/>
        </w:rPr>
        <w:t xml:space="preserve">identificēta </w:t>
      </w:r>
      <w:proofErr w:type="spellStart"/>
      <w:r w:rsidR="00140E3D">
        <w:rPr>
          <w:sz w:val="22"/>
          <w:szCs w:val="22"/>
          <w:lang w:eastAsia="en-US"/>
        </w:rPr>
        <w:t>revitalizējamās</w:t>
      </w:r>
      <w:proofErr w:type="spellEnd"/>
      <w:r>
        <w:rPr>
          <w:sz w:val="22"/>
          <w:szCs w:val="22"/>
          <w:lang w:eastAsia="en-US"/>
        </w:rPr>
        <w:t xml:space="preserve"> teritorijas platība, </w:t>
      </w:r>
    </w:p>
    <w:p w14:paraId="238841C5" w14:textId="3908207D" w:rsidR="00423809" w:rsidRDefault="00526E25" w:rsidP="00423809">
      <w:pPr>
        <w:pStyle w:val="ListParagraph"/>
        <w:suppressAutoHyphens w:val="0"/>
        <w:ind w:left="644"/>
        <w:jc w:val="both"/>
        <w:rPr>
          <w:sz w:val="22"/>
          <w:szCs w:val="22"/>
          <w:lang w:eastAsia="en-US"/>
        </w:rPr>
      </w:pPr>
      <w:r>
        <w:rPr>
          <w:sz w:val="22"/>
          <w:szCs w:val="22"/>
          <w:lang w:eastAsia="en-US"/>
        </w:rPr>
        <w:t xml:space="preserve">noteikta piemērotākā </w:t>
      </w:r>
      <w:proofErr w:type="spellStart"/>
      <w:r w:rsidR="00140E3D">
        <w:rPr>
          <w:sz w:val="22"/>
          <w:szCs w:val="22"/>
          <w:lang w:eastAsia="en-US"/>
        </w:rPr>
        <w:t>revitalizācijas</w:t>
      </w:r>
      <w:proofErr w:type="spellEnd"/>
      <w:r>
        <w:rPr>
          <w:sz w:val="22"/>
          <w:szCs w:val="22"/>
          <w:lang w:eastAsia="en-US"/>
        </w:rPr>
        <w:t xml:space="preserve"> metode, izvērtējot vēsturiskās kūdras ieguves vietas stāvokli, ņ</w:t>
      </w:r>
      <w:r w:rsidR="007736A0">
        <w:rPr>
          <w:sz w:val="22"/>
          <w:szCs w:val="22"/>
          <w:lang w:eastAsia="en-US"/>
        </w:rPr>
        <w:t>e</w:t>
      </w:r>
      <w:r>
        <w:rPr>
          <w:sz w:val="22"/>
          <w:szCs w:val="22"/>
          <w:lang w:eastAsia="en-US"/>
        </w:rPr>
        <w:t xml:space="preserve">mot vērā </w:t>
      </w:r>
      <w:proofErr w:type="spellStart"/>
      <w:r>
        <w:rPr>
          <w:sz w:val="22"/>
          <w:szCs w:val="22"/>
          <w:lang w:eastAsia="en-US"/>
        </w:rPr>
        <w:t>abiotiskos</w:t>
      </w:r>
      <w:proofErr w:type="spellEnd"/>
      <w:r>
        <w:rPr>
          <w:sz w:val="22"/>
          <w:szCs w:val="22"/>
          <w:lang w:eastAsia="en-US"/>
        </w:rPr>
        <w:t xml:space="preserve"> un </w:t>
      </w:r>
      <w:proofErr w:type="spellStart"/>
      <w:r>
        <w:rPr>
          <w:sz w:val="22"/>
          <w:szCs w:val="22"/>
          <w:lang w:eastAsia="en-US"/>
        </w:rPr>
        <w:t>biotiskos</w:t>
      </w:r>
      <w:proofErr w:type="spellEnd"/>
      <w:r>
        <w:rPr>
          <w:sz w:val="22"/>
          <w:szCs w:val="22"/>
          <w:lang w:eastAsia="en-US"/>
        </w:rPr>
        <w:t xml:space="preserve"> faktorus</w:t>
      </w:r>
      <w:r w:rsidR="003921D4">
        <w:rPr>
          <w:sz w:val="22"/>
          <w:szCs w:val="22"/>
          <w:lang w:eastAsia="en-US"/>
        </w:rPr>
        <w:t>.</w:t>
      </w:r>
      <w:r>
        <w:rPr>
          <w:sz w:val="22"/>
          <w:szCs w:val="22"/>
          <w:lang w:eastAsia="en-US"/>
        </w:rPr>
        <w:t xml:space="preserve"> </w:t>
      </w:r>
    </w:p>
    <w:p w14:paraId="11EFA9C0" w14:textId="77777777" w:rsidR="00EC0979" w:rsidRDefault="00EC0979" w:rsidP="00423809">
      <w:pPr>
        <w:pStyle w:val="ListParagraph"/>
        <w:suppressAutoHyphens w:val="0"/>
        <w:ind w:left="644"/>
        <w:jc w:val="both"/>
        <w:rPr>
          <w:lang w:eastAsia="en-US"/>
        </w:rPr>
      </w:pPr>
    </w:p>
    <w:p w14:paraId="03DAC645" w14:textId="77777777" w:rsidR="00423809" w:rsidRPr="003921D4" w:rsidRDefault="00423809" w:rsidP="00423809">
      <w:pPr>
        <w:pStyle w:val="ListParagraph"/>
        <w:suppressAutoHyphens w:val="0"/>
        <w:ind w:left="644"/>
        <w:jc w:val="both"/>
        <w:rPr>
          <w:lang w:eastAsia="en-US"/>
        </w:rPr>
      </w:pPr>
    </w:p>
    <w:p w14:paraId="324FE9D7" w14:textId="77777777" w:rsidR="00EC0979" w:rsidRPr="00AC61A0" w:rsidRDefault="00526E25" w:rsidP="00AC61A0">
      <w:pPr>
        <w:pStyle w:val="ListParagraph"/>
        <w:widowControl/>
        <w:numPr>
          <w:ilvl w:val="0"/>
          <w:numId w:val="15"/>
        </w:numPr>
        <w:suppressAutoHyphens w:val="0"/>
        <w:spacing w:after="160" w:line="276" w:lineRule="auto"/>
        <w:rPr>
          <w:b/>
          <w:bCs/>
          <w:sz w:val="22"/>
          <w:szCs w:val="22"/>
        </w:rPr>
      </w:pPr>
      <w:r w:rsidRPr="00AC61A0">
        <w:rPr>
          <w:b/>
          <w:bCs/>
          <w:sz w:val="22"/>
          <w:szCs w:val="22"/>
        </w:rPr>
        <w:t>Inventarizācijas nodevumi</w:t>
      </w:r>
    </w:p>
    <w:p w14:paraId="3ECAB4B2" w14:textId="77777777" w:rsidR="00EC0979" w:rsidRDefault="00526E25">
      <w:pPr>
        <w:jc w:val="both"/>
        <w:rPr>
          <w:sz w:val="22"/>
          <w:szCs w:val="22"/>
          <w:lang w:eastAsia="en-US"/>
        </w:rPr>
      </w:pPr>
      <w:r>
        <w:rPr>
          <w:sz w:val="22"/>
          <w:szCs w:val="22"/>
          <w:lang w:eastAsia="en-US"/>
        </w:rPr>
        <w:t>Inventarizācijas rezultātā ir izstrādājami šādi nodevumi:</w:t>
      </w:r>
    </w:p>
    <w:p w14:paraId="0182F778" w14:textId="2A1F5AAB" w:rsidR="00EC0979" w:rsidRDefault="00526E25">
      <w:pPr>
        <w:pStyle w:val="ListParagraph"/>
        <w:widowControl/>
        <w:numPr>
          <w:ilvl w:val="0"/>
          <w:numId w:val="6"/>
        </w:numPr>
        <w:suppressAutoHyphens w:val="0"/>
        <w:spacing w:after="160" w:line="276" w:lineRule="auto"/>
        <w:jc w:val="both"/>
        <w:rPr>
          <w:sz w:val="22"/>
          <w:szCs w:val="22"/>
          <w:lang w:eastAsia="en-US"/>
        </w:rPr>
      </w:pPr>
      <w:r>
        <w:rPr>
          <w:sz w:val="22"/>
          <w:szCs w:val="22"/>
          <w:lang w:eastAsia="en-US"/>
        </w:rPr>
        <w:t xml:space="preserve">Aizpildīta Excel datu veidne, tai skaitā rekomendācijas teritoriju atzīšanai par </w:t>
      </w:r>
      <w:proofErr w:type="spellStart"/>
      <w:r w:rsidR="00140E3D">
        <w:rPr>
          <w:sz w:val="22"/>
          <w:szCs w:val="22"/>
          <w:lang w:eastAsia="en-US"/>
        </w:rPr>
        <w:t>revitalizētām</w:t>
      </w:r>
      <w:proofErr w:type="spellEnd"/>
    </w:p>
    <w:p w14:paraId="185C722A" w14:textId="1C830EC2" w:rsidR="00EC0979" w:rsidRDefault="00526E25">
      <w:pPr>
        <w:pStyle w:val="ListParagraph"/>
        <w:widowControl/>
        <w:numPr>
          <w:ilvl w:val="0"/>
          <w:numId w:val="6"/>
        </w:numPr>
        <w:suppressAutoHyphens w:val="0"/>
        <w:spacing w:after="160" w:line="276" w:lineRule="auto"/>
        <w:jc w:val="both"/>
        <w:rPr>
          <w:sz w:val="22"/>
          <w:szCs w:val="22"/>
          <w:lang w:eastAsia="en-US"/>
        </w:rPr>
      </w:pPr>
      <w:r>
        <w:rPr>
          <w:sz w:val="22"/>
          <w:szCs w:val="22"/>
          <w:lang w:eastAsia="en-US"/>
        </w:rPr>
        <w:t xml:space="preserve"> Kopsavilkum</w:t>
      </w:r>
      <w:r w:rsidR="000962CE">
        <w:rPr>
          <w:sz w:val="22"/>
          <w:szCs w:val="22"/>
          <w:lang w:eastAsia="en-US"/>
        </w:rPr>
        <w:t>a ziņojums</w:t>
      </w:r>
      <w:r>
        <w:rPr>
          <w:sz w:val="22"/>
          <w:szCs w:val="22"/>
          <w:lang w:eastAsia="en-US"/>
        </w:rPr>
        <w:t xml:space="preserve"> ar datu analīzi.</w:t>
      </w:r>
    </w:p>
    <w:p w14:paraId="2D94783F" w14:textId="77777777" w:rsidR="00EC0979" w:rsidRDefault="00EC0979">
      <w:pPr>
        <w:pStyle w:val="Sarakstarindkopa"/>
        <w:widowControl w:val="0"/>
        <w:spacing w:after="0" w:line="240" w:lineRule="auto"/>
        <w:ind w:left="786"/>
        <w:contextualSpacing/>
        <w:rPr>
          <w:rFonts w:ascii="Times New Roman" w:hAnsi="Times New Roman"/>
          <w:color w:val="000000"/>
          <w:lang w:eastAsia="en-US"/>
        </w:rPr>
      </w:pPr>
    </w:p>
    <w:p w14:paraId="33D5D6B3" w14:textId="238D3276" w:rsidR="00EC0979" w:rsidRDefault="00526E25">
      <w:pPr>
        <w:ind w:firstLine="426"/>
        <w:jc w:val="both"/>
        <w:rPr>
          <w:sz w:val="22"/>
          <w:szCs w:val="22"/>
          <w:lang w:eastAsia="en-US"/>
        </w:rPr>
      </w:pPr>
      <w:r>
        <w:rPr>
          <w:sz w:val="22"/>
          <w:szCs w:val="22"/>
          <w:lang w:eastAsia="en-US"/>
        </w:rPr>
        <w:t xml:space="preserve">Gala inventarizācijas datu nodevums ar apkopto informāciju </w:t>
      </w:r>
      <w:r w:rsidR="00DC0F3A">
        <w:rPr>
          <w:sz w:val="22"/>
          <w:szCs w:val="22"/>
          <w:lang w:eastAsia="en-US"/>
        </w:rPr>
        <w:t xml:space="preserve">tiek veidots </w:t>
      </w:r>
      <w:r>
        <w:rPr>
          <w:sz w:val="22"/>
          <w:szCs w:val="22"/>
          <w:lang w:eastAsia="en-US"/>
        </w:rPr>
        <w:t>MS Excel formātā</w:t>
      </w:r>
      <w:r w:rsidR="00DC0F3A">
        <w:rPr>
          <w:sz w:val="22"/>
          <w:szCs w:val="22"/>
          <w:lang w:eastAsia="en-US"/>
        </w:rPr>
        <w:t xml:space="preserve"> tehniskās specifikācijas pielikumā pievienotajā datu veidnē</w:t>
      </w:r>
      <w:r>
        <w:rPr>
          <w:sz w:val="22"/>
          <w:szCs w:val="22"/>
          <w:lang w:eastAsia="en-US"/>
        </w:rPr>
        <w:t xml:space="preserve">, nodrošinot datu </w:t>
      </w:r>
      <w:proofErr w:type="spellStart"/>
      <w:r>
        <w:rPr>
          <w:sz w:val="22"/>
          <w:szCs w:val="22"/>
          <w:lang w:eastAsia="en-US"/>
        </w:rPr>
        <w:t>saskaņojamību</w:t>
      </w:r>
      <w:proofErr w:type="spellEnd"/>
      <w:r>
        <w:rPr>
          <w:sz w:val="22"/>
          <w:szCs w:val="22"/>
          <w:lang w:eastAsia="en-US"/>
        </w:rPr>
        <w:t xml:space="preserve"> starp aizpildīto datu veidni un kopsavilkumu Jābūt iekļautām rekomendācijām </w:t>
      </w:r>
      <w:proofErr w:type="spellStart"/>
      <w:r w:rsidR="00140E3D">
        <w:rPr>
          <w:sz w:val="22"/>
          <w:szCs w:val="22"/>
          <w:lang w:eastAsia="en-US"/>
        </w:rPr>
        <w:t>revitalizācijai</w:t>
      </w:r>
      <w:proofErr w:type="spellEnd"/>
      <w:r>
        <w:rPr>
          <w:sz w:val="22"/>
          <w:szCs w:val="22"/>
          <w:lang w:eastAsia="en-US"/>
        </w:rPr>
        <w:t xml:space="preserve"> (</w:t>
      </w:r>
      <w:proofErr w:type="spellStart"/>
      <w:r>
        <w:rPr>
          <w:sz w:val="22"/>
          <w:szCs w:val="22"/>
          <w:lang w:eastAsia="en-US"/>
        </w:rPr>
        <w:t>re</w:t>
      </w:r>
      <w:r w:rsidR="00140E3D">
        <w:rPr>
          <w:sz w:val="22"/>
          <w:szCs w:val="22"/>
          <w:lang w:eastAsia="en-US"/>
        </w:rPr>
        <w:t>vitalizācija</w:t>
      </w:r>
      <w:r>
        <w:rPr>
          <w:sz w:val="22"/>
          <w:szCs w:val="22"/>
          <w:lang w:eastAsia="en-US"/>
        </w:rPr>
        <w:t>s</w:t>
      </w:r>
      <w:proofErr w:type="spellEnd"/>
      <w:r>
        <w:rPr>
          <w:sz w:val="22"/>
          <w:szCs w:val="22"/>
          <w:lang w:eastAsia="en-US"/>
        </w:rPr>
        <w:t xml:space="preserve"> </w:t>
      </w:r>
      <w:r w:rsidR="003921D4">
        <w:rPr>
          <w:sz w:val="22"/>
          <w:szCs w:val="22"/>
          <w:lang w:eastAsia="en-US"/>
        </w:rPr>
        <w:t xml:space="preserve">ieceres </w:t>
      </w:r>
      <w:r>
        <w:rPr>
          <w:sz w:val="22"/>
          <w:szCs w:val="22"/>
          <w:lang w:eastAsia="en-US"/>
        </w:rPr>
        <w:t xml:space="preserve">iestrādnes) tām 3. pielikuma </w:t>
      </w:r>
      <w:r w:rsidR="00DC0F3A">
        <w:rPr>
          <w:sz w:val="22"/>
          <w:szCs w:val="22"/>
          <w:lang w:eastAsia="en-US"/>
        </w:rPr>
        <w:t>vēsturisko kūdras ieguves vietu</w:t>
      </w:r>
      <w:r>
        <w:rPr>
          <w:sz w:val="22"/>
          <w:szCs w:val="22"/>
          <w:lang w:eastAsia="en-US"/>
        </w:rPr>
        <w:t xml:space="preserve"> teritorijām, kuras tiek novērtētas kā potenciāli </w:t>
      </w:r>
      <w:proofErr w:type="spellStart"/>
      <w:r>
        <w:rPr>
          <w:sz w:val="22"/>
          <w:szCs w:val="22"/>
          <w:lang w:eastAsia="en-US"/>
        </w:rPr>
        <w:t>re</w:t>
      </w:r>
      <w:r w:rsidR="00DC0F3A">
        <w:rPr>
          <w:sz w:val="22"/>
          <w:szCs w:val="22"/>
          <w:lang w:eastAsia="en-US"/>
        </w:rPr>
        <w:t>vitalizējamas</w:t>
      </w:r>
      <w:proofErr w:type="spellEnd"/>
      <w:r>
        <w:rPr>
          <w:sz w:val="22"/>
          <w:szCs w:val="22"/>
          <w:lang w:eastAsia="en-US"/>
        </w:rPr>
        <w:t xml:space="preserve">, rekomendācijas saskaņojot ar LVM. Projekta noslēgumā izveidotā datu bāze datu būs pilnā apmērā nodota VARAM vajadzībām. </w:t>
      </w:r>
    </w:p>
    <w:p w14:paraId="2D9A7000" w14:textId="77777777" w:rsidR="00EC0979" w:rsidRDefault="00EC0979">
      <w:pPr>
        <w:ind w:firstLine="426"/>
        <w:jc w:val="both"/>
      </w:pPr>
    </w:p>
    <w:p w14:paraId="18C77F77" w14:textId="77777777" w:rsidR="00EC0979" w:rsidRDefault="00EC0979">
      <w:pPr>
        <w:widowControl/>
        <w:spacing w:after="120"/>
        <w:ind w:firstLine="567"/>
        <w:jc w:val="both"/>
        <w:textAlignment w:val="baseline"/>
        <w:rPr>
          <w:sz w:val="22"/>
          <w:szCs w:val="22"/>
          <w:lang w:eastAsia="en-US"/>
        </w:rPr>
      </w:pPr>
    </w:p>
    <w:p w14:paraId="3871B0B1" w14:textId="77777777" w:rsidR="00EC0979" w:rsidRDefault="00EC0979"/>
    <w:p w14:paraId="7C9437D2" w14:textId="77777777" w:rsidR="00EC0979" w:rsidRDefault="00526E25">
      <w:pPr>
        <w:pStyle w:val="Parastais"/>
        <w:rPr>
          <w:color w:val="000000"/>
          <w:sz w:val="22"/>
          <w:szCs w:val="22"/>
        </w:rPr>
      </w:pPr>
      <w:r w:rsidRPr="0015119D">
        <w:rPr>
          <w:color w:val="000000"/>
          <w:sz w:val="22"/>
          <w:szCs w:val="22"/>
          <w:u w:val="single"/>
        </w:rPr>
        <w:t>Tehniskās specifikācijas pielikumi</w:t>
      </w:r>
      <w:r>
        <w:rPr>
          <w:color w:val="000000"/>
          <w:sz w:val="22"/>
          <w:szCs w:val="22"/>
        </w:rPr>
        <w:t>:</w:t>
      </w:r>
    </w:p>
    <w:p w14:paraId="5D2E80C1" w14:textId="5999AA94" w:rsidR="00EC0979" w:rsidRDefault="00423809">
      <w:pPr>
        <w:pStyle w:val="Parastais"/>
        <w:numPr>
          <w:ilvl w:val="0"/>
          <w:numId w:val="7"/>
        </w:numPr>
        <w:rPr>
          <w:color w:val="000000"/>
          <w:sz w:val="22"/>
          <w:szCs w:val="22"/>
        </w:rPr>
      </w:pPr>
      <w:r>
        <w:rPr>
          <w:color w:val="000000"/>
          <w:sz w:val="22"/>
          <w:szCs w:val="22"/>
        </w:rPr>
        <w:t>p</w:t>
      </w:r>
      <w:r w:rsidR="00526E25">
        <w:rPr>
          <w:color w:val="000000"/>
          <w:sz w:val="22"/>
          <w:szCs w:val="22"/>
        </w:rPr>
        <w:t>ielikums: Inventarizācijai nepieciešamā informācija par vēsturiskajām kūdras ieguves vietām (</w:t>
      </w:r>
      <w:proofErr w:type="spellStart"/>
      <w:r w:rsidR="00526E25">
        <w:rPr>
          <w:color w:val="000000"/>
          <w:sz w:val="22"/>
          <w:szCs w:val="22"/>
        </w:rPr>
        <w:t>excel</w:t>
      </w:r>
      <w:proofErr w:type="spellEnd"/>
      <w:r w:rsidR="00526E25">
        <w:rPr>
          <w:color w:val="000000"/>
          <w:sz w:val="22"/>
          <w:szCs w:val="22"/>
        </w:rPr>
        <w:t xml:space="preserve"> datne)</w:t>
      </w:r>
      <w:r>
        <w:rPr>
          <w:color w:val="000000"/>
          <w:sz w:val="22"/>
          <w:szCs w:val="22"/>
        </w:rPr>
        <w:t>.</w:t>
      </w:r>
    </w:p>
    <w:p w14:paraId="5C0E438E" w14:textId="7731D4FE" w:rsidR="00EC0979" w:rsidRDefault="00423809">
      <w:pPr>
        <w:pStyle w:val="Sarakstarindkopa"/>
        <w:numPr>
          <w:ilvl w:val="0"/>
          <w:numId w:val="7"/>
        </w:numPr>
        <w:spacing w:after="0"/>
        <w:rPr>
          <w:rFonts w:ascii="Times New Roman" w:hAnsi="Times New Roman"/>
          <w:color w:val="000000"/>
          <w:lang w:eastAsia="en-US"/>
        </w:rPr>
      </w:pPr>
      <w:r>
        <w:rPr>
          <w:rFonts w:ascii="Times New Roman" w:hAnsi="Times New Roman"/>
          <w:color w:val="000000"/>
          <w:lang w:eastAsia="en-US"/>
        </w:rPr>
        <w:t>p</w:t>
      </w:r>
      <w:r w:rsidR="00526E25">
        <w:rPr>
          <w:rFonts w:ascii="Times New Roman" w:hAnsi="Times New Roman"/>
          <w:color w:val="000000"/>
          <w:lang w:eastAsia="en-US"/>
        </w:rPr>
        <w:t>ielikums: Projekta ietvaros inventarizējamas valsts zemēs esošas vēsturiskās kūdras ieguves vietas atbilstoši Pamatnostādņu 3. pielikumam</w:t>
      </w:r>
      <w:r>
        <w:rPr>
          <w:rFonts w:ascii="Times New Roman" w:hAnsi="Times New Roman"/>
          <w:color w:val="000000"/>
          <w:lang w:eastAsia="en-US"/>
        </w:rPr>
        <w:t>.</w:t>
      </w:r>
    </w:p>
    <w:p w14:paraId="46BDDA25" w14:textId="4DC4FD53" w:rsidR="00444A30" w:rsidRDefault="00423809">
      <w:pPr>
        <w:pStyle w:val="Sarakstarindkopa"/>
        <w:numPr>
          <w:ilvl w:val="0"/>
          <w:numId w:val="7"/>
        </w:numPr>
        <w:spacing w:after="0"/>
        <w:rPr>
          <w:rFonts w:ascii="Times New Roman" w:hAnsi="Times New Roman"/>
          <w:color w:val="000000"/>
          <w:lang w:eastAsia="en-US"/>
        </w:rPr>
      </w:pPr>
      <w:r>
        <w:rPr>
          <w:rFonts w:ascii="Times New Roman" w:hAnsi="Times New Roman"/>
          <w:color w:val="000000"/>
          <w:lang w:eastAsia="en-US"/>
        </w:rPr>
        <w:t>p</w:t>
      </w:r>
      <w:r w:rsidR="00444A30">
        <w:rPr>
          <w:rFonts w:ascii="Times New Roman" w:hAnsi="Times New Roman"/>
          <w:color w:val="000000"/>
          <w:lang w:eastAsia="en-US"/>
        </w:rPr>
        <w:t xml:space="preserve">ielikums: </w:t>
      </w:r>
      <w:proofErr w:type="spellStart"/>
      <w:r w:rsidR="00444A30" w:rsidRPr="00444A30">
        <w:rPr>
          <w:rFonts w:ascii="Times New Roman" w:hAnsi="Times New Roman"/>
          <w:color w:val="000000"/>
          <w:lang w:eastAsia="en-US"/>
        </w:rPr>
        <w:t>Vektordatu</w:t>
      </w:r>
      <w:proofErr w:type="spellEnd"/>
      <w:r w:rsidR="00444A30" w:rsidRPr="00444A30">
        <w:rPr>
          <w:rFonts w:ascii="Times New Roman" w:hAnsi="Times New Roman"/>
          <w:color w:val="000000"/>
          <w:lang w:eastAsia="en-US"/>
        </w:rPr>
        <w:t xml:space="preserve"> (</w:t>
      </w:r>
      <w:proofErr w:type="spellStart"/>
      <w:r w:rsidR="00444A30" w:rsidRPr="00444A30">
        <w:rPr>
          <w:rFonts w:ascii="Times New Roman" w:hAnsi="Times New Roman"/>
          <w:color w:val="000000"/>
          <w:lang w:eastAsia="en-US"/>
        </w:rPr>
        <w:t>Shp</w:t>
      </w:r>
      <w:proofErr w:type="spellEnd"/>
      <w:r w:rsidR="00444A30" w:rsidRPr="00444A30">
        <w:rPr>
          <w:rFonts w:ascii="Times New Roman" w:hAnsi="Times New Roman"/>
          <w:color w:val="000000"/>
          <w:lang w:eastAsia="en-US"/>
        </w:rPr>
        <w:t xml:space="preserve">) fails </w:t>
      </w:r>
      <w:r w:rsidR="00444A30">
        <w:rPr>
          <w:rFonts w:ascii="Times New Roman" w:hAnsi="Times New Roman"/>
          <w:color w:val="000000"/>
          <w:lang w:eastAsia="en-US"/>
        </w:rPr>
        <w:t xml:space="preserve">LVM </w:t>
      </w:r>
      <w:r w:rsidR="00444A30" w:rsidRPr="00444A30">
        <w:rPr>
          <w:rFonts w:ascii="Times New Roman" w:hAnsi="Times New Roman"/>
          <w:color w:val="000000"/>
          <w:lang w:eastAsia="en-US"/>
        </w:rPr>
        <w:t>ar zemes vienību daļām, kas pārklājas ar vēsturiskajām kūdras ieguves viet</w:t>
      </w:r>
      <w:r w:rsidR="00444A30">
        <w:rPr>
          <w:rFonts w:ascii="Times New Roman" w:hAnsi="Times New Roman"/>
          <w:color w:val="000000"/>
          <w:lang w:eastAsia="en-US"/>
        </w:rPr>
        <w:t>ā</w:t>
      </w:r>
      <w:r w:rsidR="00444A30" w:rsidRPr="00444A30">
        <w:rPr>
          <w:rFonts w:ascii="Times New Roman" w:hAnsi="Times New Roman"/>
          <w:color w:val="000000"/>
          <w:lang w:eastAsia="en-US"/>
        </w:rPr>
        <w:t>m</w:t>
      </w:r>
      <w:r>
        <w:rPr>
          <w:rFonts w:ascii="Times New Roman" w:hAnsi="Times New Roman"/>
          <w:color w:val="000000"/>
          <w:lang w:eastAsia="en-US"/>
        </w:rPr>
        <w:t>.</w:t>
      </w:r>
    </w:p>
    <w:p w14:paraId="2A427774" w14:textId="77777777" w:rsidR="00EC0979" w:rsidRDefault="00EC0979">
      <w:pPr>
        <w:pStyle w:val="Sarakstarindkopa"/>
        <w:spacing w:after="0"/>
        <w:rPr>
          <w:rFonts w:ascii="Times New Roman" w:hAnsi="Times New Roman"/>
          <w:color w:val="000000"/>
          <w:lang w:eastAsia="en-US"/>
        </w:rPr>
      </w:pPr>
    </w:p>
    <w:p w14:paraId="52ED60F3" w14:textId="77777777" w:rsidR="00EC0979" w:rsidRDefault="00EC0979">
      <w:pPr>
        <w:pStyle w:val="Sarakstarindkopa"/>
        <w:spacing w:after="0"/>
        <w:rPr>
          <w:rFonts w:ascii="Times New Roman" w:hAnsi="Times New Roman"/>
          <w:color w:val="000000"/>
          <w:lang w:eastAsia="en-US"/>
        </w:rPr>
      </w:pPr>
    </w:p>
    <w:p w14:paraId="77AD32E0" w14:textId="77777777" w:rsidR="00EC0979" w:rsidRDefault="00EC0979">
      <w:pPr>
        <w:pStyle w:val="Sarakstarindkopa"/>
        <w:spacing w:after="0"/>
        <w:rPr>
          <w:rFonts w:ascii="Times New Roman" w:hAnsi="Times New Roman"/>
          <w:color w:val="000000"/>
          <w:lang w:eastAsia="en-US"/>
        </w:rPr>
      </w:pPr>
    </w:p>
    <w:p w14:paraId="4A85AB18" w14:textId="77777777" w:rsidR="00EC0979" w:rsidRDefault="00EC0979"/>
    <w:sectPr w:rsidR="00EC0979">
      <w:headerReference w:type="default" r:id="rId9"/>
      <w:footerReference w:type="default" r:id="rId10"/>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B370D" w14:textId="77777777" w:rsidR="005A5F32" w:rsidRDefault="005A5F32">
      <w:r>
        <w:separator/>
      </w:r>
    </w:p>
  </w:endnote>
  <w:endnote w:type="continuationSeparator" w:id="0">
    <w:p w14:paraId="459BF36D" w14:textId="77777777" w:rsidR="005A5F32" w:rsidRDefault="005A5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11E5F" w14:textId="77777777" w:rsidR="00526E25" w:rsidRDefault="00526E25">
    <w:pPr>
      <w:pStyle w:val="Footer"/>
      <w:jc w:val="center"/>
    </w:pPr>
    <w:r>
      <w:rPr>
        <w:sz w:val="18"/>
        <w:szCs w:val="18"/>
      </w:rPr>
      <w:fldChar w:fldCharType="begin"/>
    </w:r>
    <w:r>
      <w:rPr>
        <w:sz w:val="18"/>
        <w:szCs w:val="18"/>
      </w:rPr>
      <w:instrText xml:space="preserve"> PAGE </w:instrText>
    </w:r>
    <w:r>
      <w:rPr>
        <w:sz w:val="18"/>
        <w:szCs w:val="18"/>
      </w:rPr>
      <w:fldChar w:fldCharType="separate"/>
    </w:r>
    <w:r>
      <w:rPr>
        <w:sz w:val="18"/>
        <w:szCs w:val="18"/>
      </w:rPr>
      <w:t>1</w:t>
    </w:r>
    <w:r>
      <w:rPr>
        <w:sz w:val="18"/>
        <w:szCs w:val="18"/>
      </w:rPr>
      <w:fldChar w:fldCharType="end"/>
    </w:r>
  </w:p>
  <w:p w14:paraId="5F66CE1E" w14:textId="77777777" w:rsidR="00526E25" w:rsidRDefault="00526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339E3" w14:textId="77777777" w:rsidR="005A5F32" w:rsidRDefault="005A5F32">
      <w:r>
        <w:separator/>
      </w:r>
    </w:p>
  </w:footnote>
  <w:footnote w:type="continuationSeparator" w:id="0">
    <w:p w14:paraId="69580C3D" w14:textId="77777777" w:rsidR="005A5F32" w:rsidRDefault="005A5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FBD81" w14:textId="7D3E829B" w:rsidR="00423809" w:rsidRDefault="00423809" w:rsidP="00423809">
    <w:pPr>
      <w:pStyle w:val="Header"/>
      <w:jc w:val="right"/>
    </w:pPr>
    <w:r>
      <w:t>Nolikuma 2.pielikums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D4F72"/>
    <w:multiLevelType w:val="hybridMultilevel"/>
    <w:tmpl w:val="1520AB12"/>
    <w:lvl w:ilvl="0" w:tplc="AFA6FBC2">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3A167E"/>
    <w:multiLevelType w:val="multilevel"/>
    <w:tmpl w:val="3022E1AC"/>
    <w:styleLink w:val="CurrentList1"/>
    <w:lvl w:ilvl="0">
      <w:start w:val="1"/>
      <w:numFmt w:val="decimal"/>
      <w:lvlText w:val="%1."/>
      <w:lvlJc w:val="left"/>
      <w:pPr>
        <w:ind w:left="644" w:hanging="360"/>
      </w:pPr>
      <w:rPr>
        <w:b/>
        <w:bCs w:val="0"/>
      </w:rPr>
    </w:lvl>
    <w:lvl w:ilvl="1">
      <w:start w:val="1"/>
      <w:numFmt w:val="decimal"/>
      <w:lvlText w:val="%1.%2."/>
      <w:lvlJc w:val="left"/>
      <w:pPr>
        <w:ind w:left="792" w:hanging="432"/>
      </w:pPr>
      <w:rPr>
        <w:b/>
        <w:bCs/>
      </w:rPr>
    </w:lvl>
    <w:lvl w:ilvl="2">
      <w:start w:val="1"/>
      <w:numFmt w:val="bullet"/>
      <w:lvlText w:val="-"/>
      <w:lvlJc w:val="left"/>
      <w:pPr>
        <w:ind w:left="360" w:hanging="360"/>
      </w:pPr>
      <w:rPr>
        <w:rFonts w:ascii="Times New Roman" w:hAnsi="Times New Roman" w:cs="Times New Roman" w:hint="default"/>
      </w:rPr>
    </w:lvl>
    <w:lvl w:ilvl="3">
      <w:start w:val="1"/>
      <w:numFmt w:val="bullet"/>
      <w:lvlText w:val="-"/>
      <w:lvlJc w:val="left"/>
      <w:pPr>
        <w:ind w:left="1440" w:hanging="360"/>
      </w:pPr>
      <w:rPr>
        <w:rFonts w:ascii="Times New Roman"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1B6AD7"/>
    <w:multiLevelType w:val="hybridMultilevel"/>
    <w:tmpl w:val="6D3629A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37726906">
      <w:start w:val="1"/>
      <w:numFmt w:val="bullet"/>
      <w:lvlText w:val="-"/>
      <w:lvlJc w:val="left"/>
      <w:pPr>
        <w:ind w:left="2160" w:hanging="360"/>
      </w:pPr>
      <w:rPr>
        <w:rFonts w:ascii="Times New Roman" w:hAnsi="Times New Roman" w:cs="Times New Roman" w:hint="default"/>
      </w:rPr>
    </w:lvl>
    <w:lvl w:ilvl="3" w:tplc="FFFFFFFF">
      <w:start w:val="1"/>
      <w:numFmt w:val="bullet"/>
      <w:lvlText w:val="-"/>
      <w:lvlJc w:val="left"/>
      <w:pPr>
        <w:ind w:left="2880" w:hanging="360"/>
      </w:pPr>
      <w:rPr>
        <w:rFonts w:ascii="Times New Roman" w:hAnsi="Times New Roman" w:cs="Times New Roman"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E7A7265"/>
    <w:multiLevelType w:val="hybridMultilevel"/>
    <w:tmpl w:val="CE10BDA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25C07D69"/>
    <w:multiLevelType w:val="hybridMultilevel"/>
    <w:tmpl w:val="9B707F6C"/>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37726906">
      <w:start w:val="1"/>
      <w:numFmt w:val="bullet"/>
      <w:lvlText w:val="-"/>
      <w:lvlJc w:val="left"/>
      <w:pPr>
        <w:ind w:left="2880" w:hanging="360"/>
      </w:pPr>
      <w:rPr>
        <w:rFonts w:ascii="Times New Roman" w:hAnsi="Times New Roman" w:cs="Times New Roman"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BAB7947"/>
    <w:multiLevelType w:val="multilevel"/>
    <w:tmpl w:val="BA1EBC96"/>
    <w:lvl w:ilvl="0">
      <w:start w:val="3"/>
      <w:numFmt w:val="decimal"/>
      <w:lvlText w:val="%1."/>
      <w:lvlJc w:val="left"/>
      <w:pPr>
        <w:ind w:left="540" w:hanging="540"/>
      </w:pPr>
    </w:lvl>
    <w:lvl w:ilvl="1">
      <w:start w:val="4"/>
      <w:numFmt w:val="decimal"/>
      <w:lvlText w:val="%1.%2."/>
      <w:lvlJc w:val="left"/>
      <w:pPr>
        <w:ind w:left="1078" w:hanging="540"/>
      </w:pPr>
    </w:lvl>
    <w:lvl w:ilvl="2">
      <w:start w:val="1"/>
      <w:numFmt w:val="decimal"/>
      <w:lvlText w:val="%1.%2.%3."/>
      <w:lvlJc w:val="left"/>
      <w:pPr>
        <w:ind w:left="1796" w:hanging="720"/>
      </w:pPr>
    </w:lvl>
    <w:lvl w:ilvl="3">
      <w:start w:val="1"/>
      <w:numFmt w:val="decimal"/>
      <w:lvlText w:val="%1.%2.%3.%4."/>
      <w:lvlJc w:val="left"/>
      <w:pPr>
        <w:ind w:left="2334" w:hanging="720"/>
      </w:pPr>
    </w:lvl>
    <w:lvl w:ilvl="4">
      <w:start w:val="1"/>
      <w:numFmt w:val="decimal"/>
      <w:lvlText w:val="%1.%2.%3.%4.%5."/>
      <w:lvlJc w:val="left"/>
      <w:pPr>
        <w:ind w:left="3232" w:hanging="1080"/>
      </w:pPr>
    </w:lvl>
    <w:lvl w:ilvl="5">
      <w:start w:val="1"/>
      <w:numFmt w:val="decimal"/>
      <w:lvlText w:val="%1.%2.%3.%4.%5.%6."/>
      <w:lvlJc w:val="left"/>
      <w:pPr>
        <w:ind w:left="3770" w:hanging="1080"/>
      </w:pPr>
    </w:lvl>
    <w:lvl w:ilvl="6">
      <w:start w:val="1"/>
      <w:numFmt w:val="decimal"/>
      <w:lvlText w:val="%1.%2.%3.%4.%5.%6.%7."/>
      <w:lvlJc w:val="left"/>
      <w:pPr>
        <w:ind w:left="4668" w:hanging="1440"/>
      </w:pPr>
    </w:lvl>
    <w:lvl w:ilvl="7">
      <w:start w:val="1"/>
      <w:numFmt w:val="decimal"/>
      <w:lvlText w:val="%1.%2.%3.%4.%5.%6.%7.%8."/>
      <w:lvlJc w:val="left"/>
      <w:pPr>
        <w:ind w:left="5206" w:hanging="1440"/>
      </w:pPr>
    </w:lvl>
    <w:lvl w:ilvl="8">
      <w:start w:val="1"/>
      <w:numFmt w:val="decimal"/>
      <w:lvlText w:val="%1.%2.%3.%4.%5.%6.%7.%8.%9."/>
      <w:lvlJc w:val="left"/>
      <w:pPr>
        <w:ind w:left="6104" w:hanging="1800"/>
      </w:pPr>
    </w:lvl>
  </w:abstractNum>
  <w:abstractNum w:abstractNumId="6" w15:restartNumberingAfterBreak="0">
    <w:nsid w:val="2D1717FC"/>
    <w:multiLevelType w:val="multilevel"/>
    <w:tmpl w:val="A8F8E0AE"/>
    <w:lvl w:ilvl="0">
      <w:start w:val="3"/>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7" w15:restartNumberingAfterBreak="0">
    <w:nsid w:val="37E8026B"/>
    <w:multiLevelType w:val="multilevel"/>
    <w:tmpl w:val="EB48D2D8"/>
    <w:lvl w:ilvl="0">
      <w:start w:val="3"/>
      <w:numFmt w:val="decimal"/>
      <w:lvlText w:val="%1."/>
      <w:lvlJc w:val="left"/>
      <w:pPr>
        <w:ind w:left="504" w:hanging="504"/>
      </w:pPr>
    </w:lvl>
    <w:lvl w:ilvl="1">
      <w:start w:val="2"/>
      <w:numFmt w:val="decimal"/>
      <w:lvlText w:val="%1.%2."/>
      <w:lvlJc w:val="left"/>
      <w:pPr>
        <w:ind w:left="897" w:hanging="504"/>
      </w:pPr>
    </w:lvl>
    <w:lvl w:ilvl="2">
      <w:start w:val="1"/>
      <w:numFmt w:val="decimal"/>
      <w:lvlText w:val="%1.%2.%3."/>
      <w:lvlJc w:val="left"/>
      <w:pPr>
        <w:ind w:left="1506" w:hanging="720"/>
      </w:pPr>
    </w:lvl>
    <w:lvl w:ilvl="3">
      <w:start w:val="1"/>
      <w:numFmt w:val="decimal"/>
      <w:lvlText w:val="%1.%2.%3.%4."/>
      <w:lvlJc w:val="left"/>
      <w:pPr>
        <w:ind w:left="1899" w:hanging="720"/>
      </w:pPr>
    </w:lvl>
    <w:lvl w:ilvl="4">
      <w:start w:val="1"/>
      <w:numFmt w:val="decimal"/>
      <w:lvlText w:val="%1.%2.%3.%4.%5."/>
      <w:lvlJc w:val="left"/>
      <w:pPr>
        <w:ind w:left="2652" w:hanging="1080"/>
      </w:pPr>
    </w:lvl>
    <w:lvl w:ilvl="5">
      <w:start w:val="1"/>
      <w:numFmt w:val="decimal"/>
      <w:lvlText w:val="%1.%2.%3.%4.%5.%6."/>
      <w:lvlJc w:val="left"/>
      <w:pPr>
        <w:ind w:left="3045" w:hanging="1080"/>
      </w:pPr>
    </w:lvl>
    <w:lvl w:ilvl="6">
      <w:start w:val="1"/>
      <w:numFmt w:val="decimal"/>
      <w:lvlText w:val="%1.%2.%3.%4.%5.%6.%7."/>
      <w:lvlJc w:val="left"/>
      <w:pPr>
        <w:ind w:left="3798" w:hanging="1440"/>
      </w:pPr>
    </w:lvl>
    <w:lvl w:ilvl="7">
      <w:start w:val="1"/>
      <w:numFmt w:val="decimal"/>
      <w:lvlText w:val="%1.%2.%3.%4.%5.%6.%7.%8."/>
      <w:lvlJc w:val="left"/>
      <w:pPr>
        <w:ind w:left="4191" w:hanging="1440"/>
      </w:pPr>
    </w:lvl>
    <w:lvl w:ilvl="8">
      <w:start w:val="1"/>
      <w:numFmt w:val="decimal"/>
      <w:lvlText w:val="%1.%2.%3.%4.%5.%6.%7.%8.%9."/>
      <w:lvlJc w:val="left"/>
      <w:pPr>
        <w:ind w:left="4944" w:hanging="1800"/>
      </w:pPr>
    </w:lvl>
  </w:abstractNum>
  <w:abstractNum w:abstractNumId="8" w15:restartNumberingAfterBreak="0">
    <w:nsid w:val="39006389"/>
    <w:multiLevelType w:val="multilevel"/>
    <w:tmpl w:val="EB48D2D8"/>
    <w:lvl w:ilvl="0">
      <w:start w:val="3"/>
      <w:numFmt w:val="decimal"/>
      <w:lvlText w:val="%1."/>
      <w:lvlJc w:val="left"/>
      <w:pPr>
        <w:ind w:left="504" w:hanging="504"/>
      </w:pPr>
    </w:lvl>
    <w:lvl w:ilvl="1">
      <w:start w:val="2"/>
      <w:numFmt w:val="decimal"/>
      <w:lvlText w:val="%1.%2."/>
      <w:lvlJc w:val="left"/>
      <w:pPr>
        <w:ind w:left="897" w:hanging="504"/>
      </w:pPr>
    </w:lvl>
    <w:lvl w:ilvl="2">
      <w:start w:val="1"/>
      <w:numFmt w:val="decimal"/>
      <w:lvlText w:val="%1.%2.%3."/>
      <w:lvlJc w:val="left"/>
      <w:pPr>
        <w:ind w:left="1506" w:hanging="720"/>
      </w:pPr>
    </w:lvl>
    <w:lvl w:ilvl="3">
      <w:start w:val="1"/>
      <w:numFmt w:val="decimal"/>
      <w:lvlText w:val="%1.%2.%3.%4."/>
      <w:lvlJc w:val="left"/>
      <w:pPr>
        <w:ind w:left="1899" w:hanging="720"/>
      </w:pPr>
    </w:lvl>
    <w:lvl w:ilvl="4">
      <w:start w:val="1"/>
      <w:numFmt w:val="decimal"/>
      <w:lvlText w:val="%1.%2.%3.%4.%5."/>
      <w:lvlJc w:val="left"/>
      <w:pPr>
        <w:ind w:left="2652" w:hanging="1080"/>
      </w:pPr>
    </w:lvl>
    <w:lvl w:ilvl="5">
      <w:start w:val="1"/>
      <w:numFmt w:val="decimal"/>
      <w:lvlText w:val="%1.%2.%3.%4.%5.%6."/>
      <w:lvlJc w:val="left"/>
      <w:pPr>
        <w:ind w:left="3045" w:hanging="1080"/>
      </w:pPr>
    </w:lvl>
    <w:lvl w:ilvl="6">
      <w:start w:val="1"/>
      <w:numFmt w:val="decimal"/>
      <w:lvlText w:val="%1.%2.%3.%4.%5.%6.%7."/>
      <w:lvlJc w:val="left"/>
      <w:pPr>
        <w:ind w:left="3798" w:hanging="1440"/>
      </w:pPr>
    </w:lvl>
    <w:lvl w:ilvl="7">
      <w:start w:val="1"/>
      <w:numFmt w:val="decimal"/>
      <w:lvlText w:val="%1.%2.%3.%4.%5.%6.%7.%8."/>
      <w:lvlJc w:val="left"/>
      <w:pPr>
        <w:ind w:left="4191" w:hanging="1440"/>
      </w:pPr>
    </w:lvl>
    <w:lvl w:ilvl="8">
      <w:start w:val="1"/>
      <w:numFmt w:val="decimal"/>
      <w:lvlText w:val="%1.%2.%3.%4.%5.%6.%7.%8.%9."/>
      <w:lvlJc w:val="left"/>
      <w:pPr>
        <w:ind w:left="4944" w:hanging="1800"/>
      </w:pPr>
    </w:lvl>
  </w:abstractNum>
  <w:abstractNum w:abstractNumId="9" w15:restartNumberingAfterBreak="0">
    <w:nsid w:val="3FC66367"/>
    <w:multiLevelType w:val="multilevel"/>
    <w:tmpl w:val="70201D2A"/>
    <w:lvl w:ilvl="0">
      <w:start w:val="3"/>
      <w:numFmt w:val="decimal"/>
      <w:lvlText w:val="%1."/>
      <w:lvlJc w:val="left"/>
      <w:pPr>
        <w:ind w:left="360" w:hanging="360"/>
      </w:pPr>
    </w:lvl>
    <w:lvl w:ilvl="1">
      <w:start w:val="3"/>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0" w15:restartNumberingAfterBreak="0">
    <w:nsid w:val="48966D6D"/>
    <w:multiLevelType w:val="hybridMultilevel"/>
    <w:tmpl w:val="0506027C"/>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B9E0363"/>
    <w:multiLevelType w:val="multilevel"/>
    <w:tmpl w:val="5400040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64D05AFD"/>
    <w:multiLevelType w:val="multilevel"/>
    <w:tmpl w:val="ECD098D4"/>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 w15:restartNumberingAfterBreak="0">
    <w:nsid w:val="667A22BE"/>
    <w:multiLevelType w:val="multilevel"/>
    <w:tmpl w:val="2AB83094"/>
    <w:lvl w:ilvl="0">
      <w:start w:val="4"/>
      <w:numFmt w:val="decimal"/>
      <w:lvlText w:val="%1."/>
      <w:lvlJc w:val="left"/>
      <w:pPr>
        <w:ind w:left="540" w:hanging="540"/>
      </w:pPr>
      <w:rPr>
        <w:rFonts w:hint="default"/>
      </w:rPr>
    </w:lvl>
    <w:lvl w:ilvl="1">
      <w:start w:val="3"/>
      <w:numFmt w:val="decimal"/>
      <w:lvlText w:val="%1.%2."/>
      <w:lvlJc w:val="left"/>
      <w:pPr>
        <w:ind w:left="933" w:hanging="54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4" w15:restartNumberingAfterBreak="0">
    <w:nsid w:val="75006206"/>
    <w:multiLevelType w:val="multilevel"/>
    <w:tmpl w:val="AF443B60"/>
    <w:lvl w:ilvl="0">
      <w:start w:val="1"/>
      <w:numFmt w:val="decimal"/>
      <w:lvlText w:val="%1."/>
      <w:lvlJc w:val="left"/>
      <w:pPr>
        <w:ind w:left="644" w:hanging="360"/>
      </w:pPr>
      <w:rPr>
        <w:b/>
        <w:bCs w:val="0"/>
      </w:rPr>
    </w:lvl>
    <w:lvl w:ilvl="1">
      <w:start w:val="1"/>
      <w:numFmt w:val="decimal"/>
      <w:lvlText w:val="%1.%2."/>
      <w:lvlJc w:val="left"/>
      <w:pPr>
        <w:ind w:left="792" w:hanging="432"/>
      </w:pPr>
      <w:rPr>
        <w:b/>
        <w:bCs/>
      </w:rPr>
    </w:lvl>
    <w:lvl w:ilvl="2">
      <w:start w:val="1"/>
      <w:numFmt w:val="bullet"/>
      <w:lvlText w:val="-"/>
      <w:lvlJc w:val="left"/>
      <w:pPr>
        <w:ind w:left="360" w:hanging="360"/>
      </w:pPr>
      <w:rPr>
        <w:rFonts w:ascii="Times New Roman" w:hAnsi="Times New Roman" w:cs="Times New Roman" w:hint="default"/>
        <w:b/>
        <w:bCs/>
      </w:rPr>
    </w:lvl>
    <w:lvl w:ilvl="3">
      <w:start w:val="1"/>
      <w:numFmt w:val="bullet"/>
      <w:lvlText w:val="-"/>
      <w:lvlJc w:val="left"/>
      <w:pPr>
        <w:ind w:left="1440" w:hanging="360"/>
      </w:pPr>
      <w:rPr>
        <w:rFonts w:ascii="Times New Roman"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2453975">
    <w:abstractNumId w:val="14"/>
  </w:num>
  <w:num w:numId="2" w16cid:durableId="375396221">
    <w:abstractNumId w:val="7"/>
  </w:num>
  <w:num w:numId="3" w16cid:durableId="206260386">
    <w:abstractNumId w:val="9"/>
  </w:num>
  <w:num w:numId="4" w16cid:durableId="2064869714">
    <w:abstractNumId w:val="6"/>
  </w:num>
  <w:num w:numId="5" w16cid:durableId="609431636">
    <w:abstractNumId w:val="5"/>
  </w:num>
  <w:num w:numId="6" w16cid:durableId="1075592309">
    <w:abstractNumId w:val="11"/>
  </w:num>
  <w:num w:numId="7" w16cid:durableId="1137457595">
    <w:abstractNumId w:val="12"/>
  </w:num>
  <w:num w:numId="8" w16cid:durableId="2079202125">
    <w:abstractNumId w:val="3"/>
  </w:num>
  <w:num w:numId="9" w16cid:durableId="2054234674">
    <w:abstractNumId w:val="0"/>
  </w:num>
  <w:num w:numId="10" w16cid:durableId="344403555">
    <w:abstractNumId w:val="8"/>
  </w:num>
  <w:num w:numId="11" w16cid:durableId="350494519">
    <w:abstractNumId w:val="1"/>
  </w:num>
  <w:num w:numId="12" w16cid:durableId="1502893043">
    <w:abstractNumId w:val="10"/>
  </w:num>
  <w:num w:numId="13" w16cid:durableId="2133473779">
    <w:abstractNumId w:val="4"/>
  </w:num>
  <w:num w:numId="14" w16cid:durableId="371223440">
    <w:abstractNumId w:val="2"/>
  </w:num>
  <w:num w:numId="15" w16cid:durableId="21352513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979"/>
    <w:rsid w:val="00016871"/>
    <w:rsid w:val="00031D04"/>
    <w:rsid w:val="00055D9A"/>
    <w:rsid w:val="000962CE"/>
    <w:rsid w:val="00101DAA"/>
    <w:rsid w:val="00140E3D"/>
    <w:rsid w:val="0015119D"/>
    <w:rsid w:val="001A2711"/>
    <w:rsid w:val="00271340"/>
    <w:rsid w:val="00281481"/>
    <w:rsid w:val="002E7107"/>
    <w:rsid w:val="003921D4"/>
    <w:rsid w:val="00423809"/>
    <w:rsid w:val="00444A30"/>
    <w:rsid w:val="004C3BF6"/>
    <w:rsid w:val="00526E25"/>
    <w:rsid w:val="00574C1F"/>
    <w:rsid w:val="005821EE"/>
    <w:rsid w:val="005A0FD8"/>
    <w:rsid w:val="005A36E6"/>
    <w:rsid w:val="005A5F32"/>
    <w:rsid w:val="005E57CF"/>
    <w:rsid w:val="007706AB"/>
    <w:rsid w:val="007736A0"/>
    <w:rsid w:val="00780330"/>
    <w:rsid w:val="007E4DC0"/>
    <w:rsid w:val="007F0B46"/>
    <w:rsid w:val="00885BAE"/>
    <w:rsid w:val="009138E2"/>
    <w:rsid w:val="00963467"/>
    <w:rsid w:val="009B1C47"/>
    <w:rsid w:val="009B30CB"/>
    <w:rsid w:val="00A20906"/>
    <w:rsid w:val="00A43F4C"/>
    <w:rsid w:val="00A616CA"/>
    <w:rsid w:val="00A95960"/>
    <w:rsid w:val="00AC61A0"/>
    <w:rsid w:val="00AE0D66"/>
    <w:rsid w:val="00AF3947"/>
    <w:rsid w:val="00BC6B29"/>
    <w:rsid w:val="00C722A0"/>
    <w:rsid w:val="00CD5B7F"/>
    <w:rsid w:val="00D154F4"/>
    <w:rsid w:val="00D15FF2"/>
    <w:rsid w:val="00D4349E"/>
    <w:rsid w:val="00D71264"/>
    <w:rsid w:val="00D7247A"/>
    <w:rsid w:val="00D842F4"/>
    <w:rsid w:val="00D87308"/>
    <w:rsid w:val="00DC0F3A"/>
    <w:rsid w:val="00E75C30"/>
    <w:rsid w:val="00EA0672"/>
    <w:rsid w:val="00EC0979"/>
    <w:rsid w:val="00F0367F"/>
    <w:rsid w:val="00FB34F3"/>
    <w:rsid w:val="00FD04AA"/>
    <w:rsid w:val="00FE1397"/>
    <w:rsid w:val="00FF6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97782"/>
  <w15:docId w15:val="{86151965-9618-4353-A48E-864D8015A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lv-LV"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spacing w:after="0" w:line="240" w:lineRule="auto"/>
    </w:pPr>
    <w:rPr>
      <w:rFonts w:ascii="Times New Roman" w:eastAsia="Times New Roman" w:hAnsi="Times New Roman"/>
      <w:color w:val="000000"/>
      <w:kern w:val="0"/>
      <w:lang w:eastAsia="lv-LV"/>
    </w:rPr>
  </w:style>
  <w:style w:type="paragraph" w:styleId="Heading1">
    <w:name w:val="heading 1"/>
    <w:basedOn w:val="Normal"/>
    <w:next w:val="Normal"/>
    <w:uiPriority w:val="9"/>
    <w:qFormat/>
    <w:pPr>
      <w:keepNext/>
      <w:keepLines/>
      <w:spacing w:before="360" w:after="80"/>
      <w:outlineLvl w:val="0"/>
    </w:pPr>
    <w:rPr>
      <w:rFonts w:ascii="Aptos Display"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paragraph" w:styleId="Heading7">
    <w:name w:val="heading 7"/>
    <w:basedOn w:val="Normal"/>
    <w:next w:val="Normal"/>
    <w:pPr>
      <w:keepNext/>
      <w:keepLines/>
      <w:spacing w:before="40"/>
      <w:outlineLvl w:val="6"/>
    </w:pPr>
    <w:rPr>
      <w:color w:val="595959"/>
    </w:rPr>
  </w:style>
  <w:style w:type="paragraph" w:styleId="Heading8">
    <w:name w:val="heading 8"/>
    <w:basedOn w:val="Normal"/>
    <w:next w:val="Normal"/>
    <w:pPr>
      <w:keepNext/>
      <w:keepLines/>
      <w:outlineLvl w:val="7"/>
    </w:pPr>
    <w:rPr>
      <w:i/>
      <w:iCs/>
      <w:color w:val="272727"/>
    </w:rPr>
  </w:style>
  <w:style w:type="paragraph" w:styleId="Heading9">
    <w:name w:val="heading 9"/>
    <w:basedOn w:val="Normal"/>
    <w:next w:val="Normal"/>
    <w:pPr>
      <w:keepNext/>
      <w:keepLines/>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contextualSpacing/>
    </w:pPr>
    <w:rPr>
      <w:rFonts w:ascii="Aptos Display" w:hAnsi="Aptos Display"/>
      <w:spacing w:val="-10"/>
      <w:kern w:val="3"/>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BodyText">
    <w:name w:val="Body Text"/>
    <w:basedOn w:val="Normal"/>
    <w:pPr>
      <w:spacing w:after="120"/>
    </w:pPr>
  </w:style>
  <w:style w:type="character" w:customStyle="1" w:styleId="BodyTextChar">
    <w:name w:val="Body Text Char"/>
    <w:basedOn w:val="DefaultParagraphFont"/>
    <w:rPr>
      <w:rFonts w:ascii="Times New Roman" w:eastAsia="Times New Roman" w:hAnsi="Times New Roman" w:cs="Times New Roman"/>
      <w:color w:val="000000"/>
      <w:kern w:val="0"/>
      <w:lang w:eastAsia="lv-LV"/>
    </w:rPr>
  </w:style>
  <w:style w:type="character" w:styleId="Hyperlink">
    <w:name w:val="Hyperlink"/>
    <w:rPr>
      <w:rFonts w:cs="Times New Roman"/>
      <w:color w:val="0000FF"/>
      <w:u w:val="single"/>
    </w:rPr>
  </w:style>
  <w:style w:type="character" w:customStyle="1" w:styleId="ListParagraphChar">
    <w:name w:val="List Paragraph Cha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Times New Roman" w:eastAsia="Times New Roman" w:hAnsi="Times New Roman" w:cs="Times New Roman"/>
      <w:color w:val="000000"/>
      <w:kern w:val="0"/>
      <w:lang w:eastAsia="lv-LV"/>
    </w:rPr>
  </w:style>
  <w:style w:type="character" w:styleId="FollowedHyperlink">
    <w:name w:val="FollowedHyperlink"/>
    <w:basedOn w:val="DefaultParagraphFont"/>
    <w:rPr>
      <w:color w:val="96607D"/>
      <w:u w:val="single"/>
    </w:rPr>
  </w:style>
  <w:style w:type="paragraph" w:customStyle="1" w:styleId="Parastais">
    <w:name w:val="Parastais"/>
    <w:pPr>
      <w:suppressAutoHyphens/>
      <w:spacing w:after="0" w:line="240" w:lineRule="auto"/>
      <w:jc w:val="both"/>
    </w:pPr>
    <w:rPr>
      <w:rFonts w:ascii="Times New Roman" w:eastAsia="Times New Roman" w:hAnsi="Times New Roman"/>
      <w:kern w:val="0"/>
      <w:szCs w:val="20"/>
    </w:rPr>
  </w:style>
  <w:style w:type="character" w:customStyle="1" w:styleId="Noklusjumarindkopasfonts">
    <w:name w:val="Noklusējuma rindkopas fonts"/>
  </w:style>
  <w:style w:type="paragraph" w:customStyle="1" w:styleId="Sarakstarindkopa">
    <w:name w:val="Saraksta rindkopa"/>
    <w:basedOn w:val="Normal"/>
    <w:pPr>
      <w:widowControl/>
      <w:spacing w:after="200" w:line="276" w:lineRule="auto"/>
      <w:ind w:left="720"/>
    </w:pPr>
    <w:rPr>
      <w:rFonts w:ascii="Calibri" w:hAnsi="Calibri"/>
      <w:color w:val="auto"/>
      <w:sz w:val="22"/>
      <w:szCs w:val="22"/>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Times New Roman" w:eastAsia="Times New Roman" w:hAnsi="Times New Roman"/>
      <w:color w:val="000000"/>
      <w:kern w:val="0"/>
      <w:sz w:val="20"/>
      <w:szCs w:val="20"/>
      <w:lang w:eastAsia="lv-LV"/>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Times New Roman" w:eastAsia="Times New Roman" w:hAnsi="Times New Roman"/>
      <w:b/>
      <w:bCs/>
      <w:color w:val="000000"/>
      <w:kern w:val="0"/>
      <w:sz w:val="20"/>
      <w:szCs w:val="20"/>
      <w:lang w:eastAsia="lv-LV"/>
    </w:rPr>
  </w:style>
  <w:style w:type="paragraph" w:styleId="Revision">
    <w:name w:val="Revision"/>
    <w:pPr>
      <w:spacing w:after="0" w:line="240" w:lineRule="auto"/>
    </w:pPr>
    <w:rPr>
      <w:rFonts w:ascii="Times New Roman" w:eastAsia="Times New Roman" w:hAnsi="Times New Roman"/>
      <w:color w:val="000000"/>
      <w:kern w:val="0"/>
      <w:lang w:eastAsia="lv-LV"/>
    </w:rPr>
  </w:style>
  <w:style w:type="paragraph" w:styleId="FootnoteText">
    <w:name w:val="footnote text"/>
    <w:basedOn w:val="Normal"/>
    <w:pPr>
      <w:widowControl/>
      <w:suppressAutoHyphens w:val="0"/>
    </w:pPr>
    <w:rPr>
      <w:rFonts w:ascii="Aptos" w:eastAsia="Aptos" w:hAnsi="Aptos"/>
      <w:color w:val="auto"/>
      <w:kern w:val="3"/>
      <w:sz w:val="20"/>
      <w:szCs w:val="20"/>
      <w:lang w:eastAsia="en-US"/>
    </w:rPr>
  </w:style>
  <w:style w:type="character" w:customStyle="1" w:styleId="FootnoteTextChar">
    <w:name w:val="Footnote Text Char"/>
    <w:basedOn w:val="DefaultParagraphFont"/>
    <w:rPr>
      <w:rFonts w:ascii="Aptos" w:eastAsia="Aptos" w:hAnsi="Aptos" w:cs="Times New Roman"/>
      <w:kern w:val="3"/>
      <w:sz w:val="20"/>
      <w:szCs w:val="20"/>
    </w:rPr>
  </w:style>
  <w:style w:type="character" w:styleId="FootnoteReference">
    <w:name w:val="footnote reference"/>
    <w:basedOn w:val="DefaultParagraphFont"/>
    <w:rPr>
      <w:position w:val="0"/>
      <w:vertAlign w:val="superscript"/>
    </w:rPr>
  </w:style>
  <w:style w:type="numbering" w:customStyle="1" w:styleId="CurrentList1">
    <w:name w:val="Current List1"/>
    <w:uiPriority w:val="99"/>
    <w:rsid w:val="000962CE"/>
    <w:pPr>
      <w:numPr>
        <w:numId w:val="11"/>
      </w:numPr>
    </w:pPr>
  </w:style>
  <w:style w:type="paragraph" w:styleId="Header">
    <w:name w:val="header"/>
    <w:basedOn w:val="Normal"/>
    <w:link w:val="HeaderChar"/>
    <w:uiPriority w:val="99"/>
    <w:unhideWhenUsed/>
    <w:rsid w:val="00423809"/>
    <w:pPr>
      <w:tabs>
        <w:tab w:val="center" w:pos="4153"/>
        <w:tab w:val="right" w:pos="8306"/>
      </w:tabs>
    </w:pPr>
  </w:style>
  <w:style w:type="character" w:customStyle="1" w:styleId="HeaderChar">
    <w:name w:val="Header Char"/>
    <w:basedOn w:val="DefaultParagraphFont"/>
    <w:link w:val="Header"/>
    <w:uiPriority w:val="99"/>
    <w:rsid w:val="00423809"/>
    <w:rPr>
      <w:rFonts w:ascii="Times New Roman" w:eastAsia="Times New Roman" w:hAnsi="Times New Roman"/>
      <w:color w:val="000000"/>
      <w:kern w:val="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rifs.lvm.lv/documents/19287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0F881-69E8-4E45-BE36-0CA41D6F2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4</Pages>
  <Words>7874</Words>
  <Characters>4489</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Mārīte Krieviņa</dc:creator>
  <dc:description/>
  <cp:lastModifiedBy>Anna Anete Siatkovska</cp:lastModifiedBy>
  <cp:revision>17</cp:revision>
  <cp:lastPrinted>2026-06-08T07:04:00Z</cp:lastPrinted>
  <dcterms:created xsi:type="dcterms:W3CDTF">2026-06-30T11:59:00Z</dcterms:created>
  <dcterms:modified xsi:type="dcterms:W3CDTF">2026-08-12T18:51:00Z</dcterms:modified>
</cp:coreProperties>
</file>