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Style w:val="TableGrid"/>
        <w:tblW w:w="10478" w:type="dxa"/>
        <w:tblLayout w:type="fixed"/>
        <w:tblLook w:val="04A0"/>
      </w:tblPr>
      <w:tblGrid>
        <w:gridCol w:w="5382"/>
        <w:gridCol w:w="5096"/>
      </w:tblGrid>
      <w:tr w14:paraId="18435371" w14:textId="77777777" w:rsidTr="00655B35">
        <w:tblPrEx>
          <w:tblW w:w="10478" w:type="dxa"/>
          <w:tblLayout w:type="fixed"/>
          <w:tblLook w:val="04A0"/>
        </w:tblPrEx>
        <w:tc>
          <w:tcPr>
            <w:tcW w:w="5382" w:type="dxa"/>
          </w:tcPr>
          <w:p w:rsidR="00D55D33" w:rsidRPr="001C5BF8" w:rsidP="006F2F72" w14:paraId="1D0E8B46" w14:textId="77777777">
            <w:pPr>
              <w:jc w:val="center"/>
              <w:rPr>
                <w:rFonts w:ascii="Times New Roman Bold" w:hAnsi="Times New Roman Bold"/>
                <w:b/>
                <w:caps/>
                <w:sz w:val="22"/>
                <w:szCs w:val="22"/>
              </w:rPr>
            </w:pPr>
            <w:bookmarkStart w:id="0" w:name="_Hlk51317249"/>
            <w:bookmarkStart w:id="1" w:name="_Hlk201234122"/>
            <w:permStart w:id="2" w:edGrp="everyone"/>
            <w:r w:rsidRPr="001C5BF8">
              <w:rPr>
                <w:rFonts w:ascii="Times New Roman Bold" w:hAnsi="Times New Roman Bold"/>
                <w:b/>
                <w:caps/>
                <w:sz w:val="22"/>
                <w:szCs w:val="22"/>
              </w:rPr>
              <w:t>LĪGUMS</w:t>
            </w:r>
          </w:p>
          <w:permEnd w:id="2"/>
          <w:p w:rsidR="00D55D33" w:rsidRPr="001C5BF8" w:rsidP="00926416" w14:paraId="5201B30D" w14:textId="4F647AF2">
            <w:pPr>
              <w:jc w:val="center"/>
              <w:rPr>
                <w:rFonts w:ascii="Times New Roman Bold" w:hAnsi="Times New Roman Bold"/>
                <w:b/>
                <w:caps/>
                <w:sz w:val="22"/>
                <w:szCs w:val="22"/>
              </w:rPr>
            </w:pPr>
            <w:r w:rsidRPr="001C5BF8">
              <w:rPr>
                <w:rFonts w:ascii="Times New Roman Bold" w:hAnsi="Times New Roman Bold"/>
                <w:b/>
                <w:caps/>
                <w:sz w:val="22"/>
                <w:szCs w:val="22"/>
              </w:rPr>
              <w:t xml:space="preserve">par </w:t>
            </w:r>
            <w:r w:rsidRPr="001C5BF8" w:rsidR="00AE2F5F">
              <w:rPr>
                <w:rFonts w:ascii="Times New Roman Bold" w:hAnsi="Times New Roman Bold"/>
                <w:b/>
                <w:caps/>
                <w:sz w:val="22"/>
                <w:szCs w:val="22"/>
              </w:rPr>
              <w:t xml:space="preserve">______________ </w:t>
            </w:r>
            <w:r w:rsidRPr="001C5BF8">
              <w:rPr>
                <w:rFonts w:ascii="Times New Roman Bold" w:hAnsi="Times New Roman Bold"/>
                <w:b/>
                <w:caps/>
                <w:sz w:val="22"/>
                <w:szCs w:val="22"/>
              </w:rPr>
              <w:t xml:space="preserve">piegādI </w:t>
            </w:r>
          </w:p>
          <w:p w:rsidR="00D55D33" w:rsidRPr="001C5BF8" w:rsidP="006F2F72" w14:paraId="263EE386" w14:textId="4D0AD479">
            <w:pPr>
              <w:jc w:val="center"/>
              <w:rPr>
                <w:rFonts w:ascii="Times New Roman Bold" w:hAnsi="Times New Roman Bold"/>
                <w:b/>
                <w:caps/>
                <w:sz w:val="22"/>
                <w:szCs w:val="22"/>
              </w:rPr>
            </w:pPr>
            <w:r w:rsidRPr="001C5BF8">
              <w:rPr>
                <w:rFonts w:ascii="Times New Roman Bold" w:hAnsi="Times New Roman Bold"/>
                <w:b/>
                <w:caps/>
                <w:sz w:val="22"/>
                <w:szCs w:val="22"/>
              </w:rPr>
              <w:t>Nr. AST/_____</w:t>
            </w:r>
          </w:p>
          <w:p w:rsidR="00D55D33" w:rsidRPr="001C5BF8" w:rsidP="006F2F72" w14:paraId="644F40A6" w14:textId="77777777">
            <w:pPr>
              <w:jc w:val="center"/>
              <w:rPr>
                <w:rFonts w:ascii="Times New Roman Bold" w:hAnsi="Times New Roman Bold"/>
                <w:b/>
                <w:caps/>
                <w:sz w:val="22"/>
                <w:szCs w:val="22"/>
              </w:rPr>
            </w:pPr>
          </w:p>
        </w:tc>
        <w:tc>
          <w:tcPr>
            <w:tcW w:w="5096" w:type="dxa"/>
          </w:tcPr>
          <w:p w:rsidR="00D55D33" w:rsidRPr="001C5BF8" w:rsidP="006F2F72" w14:paraId="5E17271A" w14:textId="18B7783D">
            <w:pPr>
              <w:jc w:val="center"/>
              <w:rPr>
                <w:rFonts w:ascii="Times New Roman Bold" w:hAnsi="Times New Roman Bold"/>
                <w:b/>
                <w:caps/>
                <w:sz w:val="22"/>
                <w:szCs w:val="22"/>
              </w:rPr>
            </w:pPr>
            <w:r w:rsidRPr="001C5BF8">
              <w:rPr>
                <w:rFonts w:ascii="Times New Roman Bold" w:hAnsi="Times New Roman Bold"/>
                <w:b/>
                <w:caps/>
                <w:sz w:val="22"/>
                <w:szCs w:val="22"/>
              </w:rPr>
              <w:t xml:space="preserve">Contract </w:t>
            </w:r>
          </w:p>
          <w:p w:rsidR="00915461" w:rsidP="00915461" w14:paraId="11267A43" w14:textId="77777777">
            <w:pPr>
              <w:jc w:val="center"/>
              <w:rPr>
                <w:rFonts w:ascii="Times New Roman Bold" w:hAnsi="Times New Roman Bold"/>
                <w:b/>
                <w:caps/>
                <w:sz w:val="22"/>
                <w:szCs w:val="22"/>
              </w:rPr>
            </w:pPr>
            <w:r w:rsidRPr="001C5BF8">
              <w:rPr>
                <w:rFonts w:ascii="Times New Roman Bold" w:hAnsi="Times New Roman Bold"/>
                <w:b/>
                <w:caps/>
                <w:sz w:val="22"/>
                <w:szCs w:val="22"/>
              </w:rPr>
              <w:t xml:space="preserve">for the supply </w:t>
            </w:r>
            <w:r w:rsidRPr="001C5BF8" w:rsidR="00AE2F5F">
              <w:rPr>
                <w:rFonts w:ascii="Times New Roman Bold" w:hAnsi="Times New Roman Bold"/>
                <w:b/>
                <w:caps/>
                <w:sz w:val="22"/>
                <w:szCs w:val="22"/>
              </w:rPr>
              <w:t>________________________________</w:t>
            </w:r>
            <w:r w:rsidRPr="001C5BF8">
              <w:rPr>
                <w:rFonts w:ascii="Times New Roman Bold" w:hAnsi="Times New Roman Bold"/>
                <w:b/>
                <w:caps/>
                <w:sz w:val="22"/>
                <w:szCs w:val="22"/>
              </w:rPr>
              <w:t xml:space="preserve"> </w:t>
            </w:r>
          </w:p>
          <w:p w:rsidR="00D55D33" w:rsidRPr="001C5BF8" w:rsidP="00915461" w14:paraId="4F700A2E" w14:textId="19EF6C9D">
            <w:pPr>
              <w:jc w:val="center"/>
              <w:rPr>
                <w:rFonts w:ascii="Times New Roman Bold" w:hAnsi="Times New Roman Bold"/>
                <w:b/>
                <w:caps/>
                <w:sz w:val="22"/>
                <w:szCs w:val="22"/>
              </w:rPr>
            </w:pPr>
            <w:r w:rsidRPr="001C5BF8">
              <w:rPr>
                <w:rFonts w:ascii="Times New Roman Bold" w:hAnsi="Times New Roman Bold"/>
                <w:b/>
                <w:caps/>
                <w:sz w:val="22"/>
                <w:szCs w:val="22"/>
              </w:rPr>
              <w:t>No. AST/______</w:t>
            </w:r>
          </w:p>
        </w:tc>
      </w:tr>
      <w:tr w14:paraId="61F872DE" w14:textId="77777777" w:rsidTr="00655B35">
        <w:tblPrEx>
          <w:tblW w:w="10478" w:type="dxa"/>
          <w:tblLayout w:type="fixed"/>
          <w:tblLook w:val="04A0"/>
        </w:tblPrEx>
        <w:tc>
          <w:tcPr>
            <w:tcW w:w="5382" w:type="dxa"/>
          </w:tcPr>
          <w:p w:rsidR="00D55D33" w:rsidRPr="001C5BF8" w:rsidP="008E4671" w14:paraId="6E1EE6C4" w14:textId="77777777">
            <w:pPr>
              <w:widowControl w:val="0"/>
              <w:shd w:val="clear" w:color="auto" w:fill="FFFFFF" w:themeFill="background1"/>
              <w:rPr>
                <w:sz w:val="22"/>
                <w:szCs w:val="22"/>
              </w:rPr>
            </w:pPr>
            <w:r w:rsidRPr="001C5BF8">
              <w:rPr>
                <w:sz w:val="22"/>
                <w:szCs w:val="22"/>
              </w:rPr>
              <w:t>Rīga</w:t>
            </w:r>
          </w:p>
          <w:p w:rsidR="00D55D33" w:rsidRPr="001C5BF8" w:rsidP="008E4671" w14:paraId="69E4C986" w14:textId="2DA10AF4">
            <w:pPr>
              <w:widowControl w:val="0"/>
              <w:shd w:val="clear" w:color="auto" w:fill="FFFFFF" w:themeFill="background1"/>
              <w:rPr>
                <w:i/>
                <w:iCs/>
              </w:rPr>
            </w:pPr>
            <w:r w:rsidRPr="001C5BF8">
              <w:rPr>
                <w:i/>
                <w:iCs/>
              </w:rPr>
              <w:t>(dokuments parakstīts</w:t>
            </w:r>
            <w:r w:rsidRPr="001C5BF8">
              <w:rPr>
                <w:i/>
                <w:iCs/>
              </w:rPr>
              <w:br/>
              <w:t>ar elektronisko parakstu,</w:t>
            </w:r>
            <w:r w:rsidRPr="001C5BF8">
              <w:rPr>
                <w:i/>
                <w:iCs/>
              </w:rPr>
              <w:br/>
              <w:t xml:space="preserve">datums skatāms laika zīmogā)                                   </w:t>
            </w:r>
          </w:p>
        </w:tc>
        <w:tc>
          <w:tcPr>
            <w:tcW w:w="5096" w:type="dxa"/>
          </w:tcPr>
          <w:p w:rsidR="00D55D33" w:rsidRPr="001C5BF8" w:rsidP="008E4671" w14:paraId="126DCF93" w14:textId="77777777">
            <w:pPr>
              <w:widowControl w:val="0"/>
              <w:rPr>
                <w:iCs/>
                <w:sz w:val="22"/>
                <w:szCs w:val="22"/>
                <w:lang w:val="en-GB"/>
              </w:rPr>
            </w:pPr>
            <w:r w:rsidRPr="001C5BF8">
              <w:rPr>
                <w:iCs/>
                <w:sz w:val="22"/>
                <w:szCs w:val="22"/>
                <w:lang w:val="en-GB"/>
              </w:rPr>
              <w:t>Riga</w:t>
            </w:r>
          </w:p>
          <w:p w:rsidR="00D55D33" w:rsidRPr="001C5BF8" w:rsidP="008E4671" w14:paraId="19C0EAF5" w14:textId="77777777">
            <w:pPr>
              <w:widowControl w:val="0"/>
              <w:rPr>
                <w:i/>
                <w:iCs/>
                <w:lang w:val="en-GB"/>
              </w:rPr>
            </w:pPr>
            <w:r w:rsidRPr="001C5BF8">
              <w:rPr>
                <w:i/>
                <w:iCs/>
                <w:lang w:val="en-GB"/>
              </w:rPr>
              <w:t>(</w:t>
            </w:r>
            <w:r w:rsidRPr="001C5BF8">
              <w:rPr>
                <w:i/>
                <w:iCs/>
                <w:lang w:val="en-GB"/>
              </w:rPr>
              <w:t>the</w:t>
            </w:r>
            <w:r w:rsidRPr="001C5BF8">
              <w:rPr>
                <w:i/>
                <w:iCs/>
                <w:lang w:val="en-GB"/>
              </w:rPr>
              <w:t xml:space="preserve"> document was signed </w:t>
            </w:r>
          </w:p>
          <w:p w:rsidR="00D55D33" w:rsidRPr="001C5BF8" w:rsidP="008E4671" w14:paraId="091411B8" w14:textId="1ECDEAD8">
            <w:pPr>
              <w:widowControl w:val="0"/>
              <w:rPr>
                <w:sz w:val="22"/>
                <w:szCs w:val="22"/>
                <w:lang w:val="en-GB"/>
              </w:rPr>
            </w:pPr>
            <w:r w:rsidRPr="001C5BF8">
              <w:rPr>
                <w:i/>
                <w:iCs/>
                <w:lang w:val="en-GB"/>
              </w:rPr>
              <w:t>with an electronic signature,</w:t>
            </w:r>
            <w:r w:rsidRPr="001C5BF8">
              <w:rPr>
                <w:i/>
                <w:iCs/>
                <w:lang w:val="en-GB"/>
              </w:rPr>
              <w:br/>
              <w:t>the date is viewed on the time stamp)</w:t>
            </w:r>
          </w:p>
        </w:tc>
      </w:tr>
      <w:tr w14:paraId="2AEBAAFD" w14:textId="77777777" w:rsidTr="00655B35">
        <w:tblPrEx>
          <w:tblW w:w="10478" w:type="dxa"/>
          <w:tblLayout w:type="fixed"/>
          <w:tblLook w:val="04A0"/>
        </w:tblPrEx>
        <w:tc>
          <w:tcPr>
            <w:tcW w:w="5382" w:type="dxa"/>
          </w:tcPr>
          <w:p w:rsidR="00D55D33" w:rsidRPr="001C5BF8" w:rsidP="006F2F72" w14:paraId="135BA33D" w14:textId="5C238F31">
            <w:pPr>
              <w:pStyle w:val="BodyText"/>
              <w:widowControl w:val="0"/>
              <w:tabs>
                <w:tab w:val="left" w:pos="720"/>
              </w:tabs>
              <w:spacing w:after="0"/>
              <w:jc w:val="both"/>
              <w:rPr>
                <w:sz w:val="22"/>
                <w:szCs w:val="22"/>
              </w:rPr>
            </w:pPr>
            <w:r w:rsidRPr="001C5BF8">
              <w:rPr>
                <w:b/>
                <w:bCs/>
                <w:sz w:val="22"/>
                <w:szCs w:val="22"/>
              </w:rPr>
              <w:t>Akciju sabiedrīb</w:t>
            </w:r>
            <w:r w:rsidRPr="001C5BF8" w:rsidR="00C578A9">
              <w:rPr>
                <w:b/>
                <w:bCs/>
                <w:sz w:val="22"/>
                <w:szCs w:val="22"/>
              </w:rPr>
              <w:t>a</w:t>
            </w:r>
            <w:r w:rsidRPr="001C5BF8">
              <w:rPr>
                <w:sz w:val="22"/>
                <w:szCs w:val="22"/>
              </w:rPr>
              <w:t xml:space="preserve"> "</w:t>
            </w:r>
            <w:r w:rsidRPr="001C5BF8">
              <w:rPr>
                <w:b/>
                <w:sz w:val="22"/>
                <w:szCs w:val="22"/>
              </w:rPr>
              <w:t>Augstsprieguma tīkls</w:t>
            </w:r>
            <w:r w:rsidRPr="001C5BF8">
              <w:rPr>
                <w:sz w:val="22"/>
                <w:szCs w:val="22"/>
              </w:rPr>
              <w:t xml:space="preserve">" (turpmāk </w:t>
            </w:r>
            <w:r w:rsidRPr="001C5BF8" w:rsidR="002048A6">
              <w:rPr>
                <w:sz w:val="22"/>
                <w:szCs w:val="22"/>
              </w:rPr>
              <w:t>–</w:t>
            </w:r>
            <w:r w:rsidRPr="001C5BF8">
              <w:rPr>
                <w:sz w:val="22"/>
                <w:szCs w:val="22"/>
              </w:rPr>
              <w:t xml:space="preserve"> "</w:t>
            </w:r>
            <w:r w:rsidRPr="001C5BF8">
              <w:rPr>
                <w:b/>
                <w:sz w:val="22"/>
                <w:szCs w:val="22"/>
              </w:rPr>
              <w:t>Pasūtītājs</w:t>
            </w:r>
            <w:r w:rsidRPr="001C5BF8">
              <w:rPr>
                <w:sz w:val="22"/>
                <w:szCs w:val="22"/>
              </w:rPr>
              <w:t>")</w:t>
            </w:r>
            <w:r w:rsidRPr="001C5BF8">
              <w:rPr>
                <w:rFonts w:eastAsiaTheme="minorHAnsi"/>
                <w:sz w:val="22"/>
                <w:szCs w:val="22"/>
              </w:rPr>
              <w:t xml:space="preserve">, </w:t>
            </w:r>
            <w:r w:rsidRPr="001C5BF8">
              <w:rPr>
                <w:sz w:val="22"/>
                <w:szCs w:val="22"/>
              </w:rPr>
              <w:t xml:space="preserve">ko saskaņā ar </w:t>
            </w:r>
            <w:permStart w:id="3" w:edGrp="everyone"/>
            <w:r w:rsidRPr="001C5BF8">
              <w:rPr>
                <w:sz w:val="22"/>
                <w:szCs w:val="22"/>
              </w:rPr>
              <w:t xml:space="preserve">[pārstāvības tiesības apliecinošs dokuments] </w:t>
            </w:r>
            <w:permEnd w:id="3"/>
            <w:r w:rsidRPr="001C5BF8">
              <w:rPr>
                <w:sz w:val="22"/>
                <w:szCs w:val="22"/>
              </w:rPr>
              <w:t xml:space="preserve">pārstāv </w:t>
            </w:r>
            <w:permStart w:id="4" w:edGrp="everyone"/>
            <w:r w:rsidRPr="001C5BF8">
              <w:rPr>
                <w:sz w:val="22"/>
                <w:szCs w:val="22"/>
              </w:rPr>
              <w:t xml:space="preserve">[amats, vārds, uzvārds], </w:t>
            </w:r>
            <w:permEnd w:id="4"/>
            <w:r w:rsidRPr="001C5BF8">
              <w:rPr>
                <w:sz w:val="22"/>
                <w:szCs w:val="22"/>
              </w:rPr>
              <w:t xml:space="preserve">no vienas puses, un </w:t>
            </w:r>
            <w:permStart w:id="5" w:edGrp="everyone"/>
            <w:r w:rsidRPr="001C5BF8">
              <w:rPr>
                <w:b/>
                <w:bCs/>
                <w:sz w:val="22"/>
                <w:szCs w:val="22"/>
                <w:lang w:eastAsia="lv-LV"/>
              </w:rPr>
              <w:t>[</w:t>
            </w:r>
            <w:r w:rsidRPr="001C5BF8" w:rsidR="00E2652A">
              <w:rPr>
                <w:b/>
                <w:bCs/>
                <w:sz w:val="22"/>
                <w:szCs w:val="22"/>
                <w:lang w:eastAsia="lv-LV"/>
              </w:rPr>
              <w:t>Piegādātāja</w:t>
            </w:r>
            <w:r w:rsidRPr="001C5BF8">
              <w:rPr>
                <w:b/>
                <w:bCs/>
                <w:sz w:val="22"/>
                <w:szCs w:val="22"/>
                <w:lang w:eastAsia="lv-LV"/>
              </w:rPr>
              <w:t xml:space="preserve"> nosaukums]</w:t>
            </w:r>
            <w:r w:rsidRPr="001C5BF8">
              <w:rPr>
                <w:sz w:val="22"/>
                <w:szCs w:val="22"/>
                <w:lang w:eastAsia="lv-LV"/>
              </w:rPr>
              <w:t xml:space="preserve"> </w:t>
            </w:r>
            <w:permEnd w:id="5"/>
            <w:r w:rsidRPr="001C5BF8">
              <w:rPr>
                <w:sz w:val="22"/>
                <w:szCs w:val="22"/>
              </w:rPr>
              <w:t xml:space="preserve">(turpmāk </w:t>
            </w:r>
            <w:r w:rsidRPr="001C5BF8" w:rsidR="002048A6">
              <w:rPr>
                <w:sz w:val="22"/>
                <w:szCs w:val="22"/>
              </w:rPr>
              <w:t>–</w:t>
            </w:r>
            <w:r w:rsidRPr="001C5BF8">
              <w:rPr>
                <w:sz w:val="22"/>
                <w:szCs w:val="22"/>
              </w:rPr>
              <w:t xml:space="preserve"> "</w:t>
            </w:r>
            <w:r w:rsidRPr="001C5BF8" w:rsidR="00BA0F6E">
              <w:rPr>
                <w:b/>
                <w:sz w:val="22"/>
                <w:szCs w:val="22"/>
              </w:rPr>
              <w:t>Piegādātājs</w:t>
            </w:r>
            <w:r w:rsidRPr="001C5BF8">
              <w:rPr>
                <w:sz w:val="22"/>
                <w:szCs w:val="22"/>
              </w:rPr>
              <w:t xml:space="preserve">"), ko saskaņā ar </w:t>
            </w:r>
            <w:permStart w:id="6" w:edGrp="everyone"/>
            <w:r w:rsidRPr="001C5BF8">
              <w:rPr>
                <w:sz w:val="22"/>
                <w:szCs w:val="22"/>
              </w:rPr>
              <w:t xml:space="preserve">[pārstāvības tiesības apliecinošs dokuments] </w:t>
            </w:r>
            <w:permEnd w:id="6"/>
            <w:r w:rsidRPr="001C5BF8">
              <w:rPr>
                <w:sz w:val="22"/>
                <w:szCs w:val="22"/>
              </w:rPr>
              <w:t xml:space="preserve">pārstāv </w:t>
            </w:r>
            <w:permStart w:id="7" w:edGrp="everyone"/>
            <w:r w:rsidRPr="001C5BF8">
              <w:rPr>
                <w:sz w:val="22"/>
                <w:szCs w:val="22"/>
              </w:rPr>
              <w:t>[amats, vārds, uzvārds]</w:t>
            </w:r>
            <w:permEnd w:id="7"/>
            <w:r w:rsidRPr="001C5BF8">
              <w:rPr>
                <w:sz w:val="22"/>
                <w:szCs w:val="22"/>
              </w:rPr>
              <w:t>, no otras puses (turpmāk kopā un atsevišķi sauktas – "</w:t>
            </w:r>
            <w:r w:rsidRPr="001C5BF8">
              <w:rPr>
                <w:b/>
                <w:bCs/>
                <w:sz w:val="22"/>
                <w:szCs w:val="22"/>
              </w:rPr>
              <w:t>Puses</w:t>
            </w:r>
            <w:r w:rsidRPr="001C5BF8">
              <w:rPr>
                <w:sz w:val="22"/>
                <w:szCs w:val="22"/>
              </w:rPr>
              <w:t>"</w:t>
            </w:r>
            <w:r w:rsidRPr="001C5BF8" w:rsidR="004A00D8">
              <w:rPr>
                <w:sz w:val="22"/>
                <w:szCs w:val="22"/>
              </w:rPr>
              <w:t xml:space="preserve"> vai "</w:t>
            </w:r>
            <w:r w:rsidRPr="001C5BF8" w:rsidR="004A00D8">
              <w:rPr>
                <w:b/>
                <w:bCs/>
                <w:sz w:val="22"/>
                <w:szCs w:val="22"/>
              </w:rPr>
              <w:t>Puse</w:t>
            </w:r>
            <w:r w:rsidRPr="001C5BF8" w:rsidR="004A00D8">
              <w:rPr>
                <w:sz w:val="22"/>
                <w:szCs w:val="22"/>
              </w:rPr>
              <w:t>"</w:t>
            </w:r>
            <w:r w:rsidRPr="001C5BF8">
              <w:rPr>
                <w:sz w:val="22"/>
                <w:szCs w:val="22"/>
              </w:rPr>
              <w:t xml:space="preserve">), </w:t>
            </w:r>
          </w:p>
        </w:tc>
        <w:tc>
          <w:tcPr>
            <w:tcW w:w="5096" w:type="dxa"/>
          </w:tcPr>
          <w:p w:rsidR="00D55D33" w:rsidRPr="001C5BF8" w:rsidP="006F2F72" w14:paraId="3D9226EA" w14:textId="5B392490">
            <w:pPr>
              <w:pStyle w:val="BodyText"/>
              <w:widowControl w:val="0"/>
              <w:tabs>
                <w:tab w:val="left" w:pos="720"/>
              </w:tabs>
              <w:spacing w:after="0"/>
              <w:jc w:val="both"/>
              <w:rPr>
                <w:sz w:val="22"/>
                <w:szCs w:val="22"/>
                <w:lang w:val="en-GB"/>
              </w:rPr>
            </w:pPr>
            <w:r w:rsidRPr="001C5BF8">
              <w:rPr>
                <w:b/>
                <w:bCs/>
                <w:sz w:val="22"/>
                <w:szCs w:val="22"/>
                <w:lang w:val="en-GB"/>
              </w:rPr>
              <w:t>Augstsprieguma</w:t>
            </w:r>
            <w:r w:rsidRPr="001C5BF8">
              <w:rPr>
                <w:b/>
                <w:bCs/>
                <w:sz w:val="22"/>
                <w:szCs w:val="22"/>
                <w:lang w:val="en-GB"/>
              </w:rPr>
              <w:t xml:space="preserve"> </w:t>
            </w:r>
            <w:r w:rsidRPr="001C5BF8">
              <w:rPr>
                <w:b/>
                <w:bCs/>
                <w:sz w:val="22"/>
                <w:szCs w:val="22"/>
                <w:lang w:val="en-GB"/>
              </w:rPr>
              <w:t>tīkls</w:t>
            </w:r>
            <w:r w:rsidRPr="001C5BF8">
              <w:rPr>
                <w:b/>
                <w:bCs/>
                <w:sz w:val="22"/>
                <w:szCs w:val="22"/>
                <w:lang w:val="en-GB"/>
              </w:rPr>
              <w:t xml:space="preserve"> Joint Stock Company</w:t>
            </w:r>
            <w:r w:rsidRPr="001C5BF8">
              <w:rPr>
                <w:sz w:val="22"/>
                <w:szCs w:val="22"/>
                <w:lang w:val="en-GB"/>
              </w:rPr>
              <w:t xml:space="preserve"> (hereinafter referred to as the "</w:t>
            </w:r>
            <w:r w:rsidRPr="001C5BF8">
              <w:rPr>
                <w:b/>
                <w:bCs/>
                <w:sz w:val="22"/>
                <w:szCs w:val="22"/>
                <w:lang w:val="en-GB"/>
              </w:rPr>
              <w:t>Purchaser</w:t>
            </w:r>
            <w:r w:rsidRPr="001C5BF8">
              <w:rPr>
                <w:sz w:val="22"/>
                <w:szCs w:val="22"/>
                <w:lang w:val="en-GB"/>
              </w:rPr>
              <w:t xml:space="preserve">"), represented by </w:t>
            </w:r>
            <w:permStart w:id="8" w:edGrp="everyone"/>
            <w:r w:rsidRPr="001C5BF8">
              <w:rPr>
                <w:sz w:val="22"/>
                <w:szCs w:val="22"/>
                <w:lang w:val="en-GB"/>
              </w:rPr>
              <w:t>[title, name, surname]</w:t>
            </w:r>
            <w:permEnd w:id="8"/>
            <w:r w:rsidRPr="001C5BF8">
              <w:rPr>
                <w:sz w:val="22"/>
                <w:szCs w:val="22"/>
                <w:lang w:val="en-GB"/>
              </w:rPr>
              <w:t xml:space="preserve"> pursuant to </w:t>
            </w:r>
            <w:permStart w:id="9" w:edGrp="everyone"/>
            <w:r w:rsidRPr="001C5BF8">
              <w:rPr>
                <w:sz w:val="22"/>
                <w:szCs w:val="22"/>
                <w:lang w:val="en-GB"/>
              </w:rPr>
              <w:t>[document confirming the right of representation]</w:t>
            </w:r>
            <w:permEnd w:id="9"/>
            <w:r w:rsidRPr="001C5BF8">
              <w:rPr>
                <w:sz w:val="22"/>
                <w:szCs w:val="22"/>
                <w:lang w:val="en-GB"/>
              </w:rPr>
              <w:t xml:space="preserve">, on the one hand, and </w:t>
            </w:r>
            <w:permStart w:id="10" w:edGrp="everyone"/>
            <w:r w:rsidRPr="001C5BF8">
              <w:rPr>
                <w:sz w:val="22"/>
                <w:szCs w:val="22"/>
                <w:lang w:val="en-GB"/>
              </w:rPr>
              <w:t>[</w:t>
            </w:r>
            <w:r w:rsidRPr="001C5BF8">
              <w:rPr>
                <w:b/>
                <w:bCs/>
                <w:sz w:val="22"/>
                <w:szCs w:val="22"/>
                <w:lang w:val="en-GB"/>
              </w:rPr>
              <w:t>Name of the Company</w:t>
            </w:r>
            <w:r w:rsidRPr="001C5BF8">
              <w:rPr>
                <w:sz w:val="22"/>
                <w:szCs w:val="22"/>
                <w:lang w:val="en-GB"/>
              </w:rPr>
              <w:t xml:space="preserve">] </w:t>
            </w:r>
            <w:permEnd w:id="10"/>
            <w:r w:rsidRPr="001C5BF8">
              <w:rPr>
                <w:sz w:val="22"/>
                <w:szCs w:val="22"/>
                <w:lang w:val="en-GB"/>
              </w:rPr>
              <w:t>(hereinafter referred to as the "</w:t>
            </w:r>
            <w:r w:rsidRPr="001C5BF8" w:rsidR="003D70CC">
              <w:rPr>
                <w:b/>
                <w:bCs/>
                <w:sz w:val="22"/>
                <w:szCs w:val="22"/>
                <w:lang w:val="en-GB"/>
              </w:rPr>
              <w:t>Supplier</w:t>
            </w:r>
            <w:r w:rsidRPr="001C5BF8">
              <w:rPr>
                <w:sz w:val="22"/>
                <w:szCs w:val="22"/>
                <w:lang w:val="en-GB"/>
              </w:rPr>
              <w:t xml:space="preserve">"), represented by </w:t>
            </w:r>
            <w:permStart w:id="11" w:edGrp="everyone"/>
            <w:r w:rsidRPr="001C5BF8">
              <w:rPr>
                <w:sz w:val="22"/>
                <w:szCs w:val="22"/>
                <w:lang w:val="en-GB"/>
              </w:rPr>
              <w:t xml:space="preserve">[title, name, surname] </w:t>
            </w:r>
            <w:permEnd w:id="11"/>
            <w:r w:rsidRPr="001C5BF8">
              <w:rPr>
                <w:sz w:val="22"/>
                <w:szCs w:val="22"/>
                <w:lang w:val="en-GB"/>
              </w:rPr>
              <w:t xml:space="preserve">pursuant to </w:t>
            </w:r>
            <w:permStart w:id="12" w:edGrp="everyone"/>
            <w:r w:rsidRPr="001C5BF8">
              <w:rPr>
                <w:sz w:val="22"/>
                <w:szCs w:val="22"/>
                <w:lang w:val="en-GB"/>
              </w:rPr>
              <w:t>[document confirming the right of representation]</w:t>
            </w:r>
            <w:permEnd w:id="12"/>
            <w:r w:rsidRPr="001C5BF8">
              <w:rPr>
                <w:sz w:val="22"/>
                <w:szCs w:val="22"/>
                <w:lang w:val="en-GB"/>
              </w:rPr>
              <w:t>, on the other hand (hereinafter collectively and individually referred to as the "</w:t>
            </w:r>
            <w:r w:rsidRPr="001C5BF8">
              <w:rPr>
                <w:b/>
                <w:bCs/>
                <w:sz w:val="22"/>
                <w:szCs w:val="22"/>
                <w:lang w:val="en-GB"/>
              </w:rPr>
              <w:t>Parties</w:t>
            </w:r>
            <w:r w:rsidRPr="001C5BF8">
              <w:rPr>
                <w:sz w:val="22"/>
                <w:szCs w:val="22"/>
                <w:lang w:val="en-GB"/>
              </w:rPr>
              <w:t>"</w:t>
            </w:r>
            <w:r w:rsidRPr="001C5BF8" w:rsidR="004A00D8">
              <w:rPr>
                <w:sz w:val="22"/>
                <w:szCs w:val="22"/>
                <w:lang w:val="en-GB"/>
              </w:rPr>
              <w:t xml:space="preserve"> or "</w:t>
            </w:r>
            <w:r w:rsidRPr="001C5BF8" w:rsidR="004A00D8">
              <w:rPr>
                <w:b/>
                <w:bCs/>
                <w:sz w:val="22"/>
                <w:szCs w:val="22"/>
                <w:lang w:val="en-GB"/>
              </w:rPr>
              <w:t>Party</w:t>
            </w:r>
            <w:r w:rsidRPr="001C5BF8" w:rsidR="004A00D8">
              <w:rPr>
                <w:sz w:val="22"/>
                <w:szCs w:val="22"/>
                <w:lang w:val="en-GB"/>
              </w:rPr>
              <w:t>"</w:t>
            </w:r>
            <w:r w:rsidRPr="001C5BF8">
              <w:rPr>
                <w:sz w:val="22"/>
                <w:szCs w:val="22"/>
                <w:lang w:val="en-GB"/>
              </w:rPr>
              <w:t xml:space="preserve">), </w:t>
            </w:r>
          </w:p>
        </w:tc>
      </w:tr>
      <w:tr w14:paraId="79E66A53" w14:textId="77777777" w:rsidTr="00655B35">
        <w:tblPrEx>
          <w:tblW w:w="10478" w:type="dxa"/>
          <w:tblLayout w:type="fixed"/>
          <w:tblLook w:val="04A0"/>
        </w:tblPrEx>
        <w:tc>
          <w:tcPr>
            <w:tcW w:w="5382" w:type="dxa"/>
          </w:tcPr>
          <w:p w:rsidR="00D55D33" w:rsidRPr="001C5BF8" w:rsidP="006F2F72" w14:paraId="2E0B666E" w14:textId="6D0B59A2">
            <w:pPr>
              <w:pStyle w:val="BodyText"/>
              <w:widowControl w:val="0"/>
              <w:spacing w:after="0"/>
              <w:jc w:val="both"/>
              <w:rPr>
                <w:sz w:val="22"/>
                <w:szCs w:val="22"/>
              </w:rPr>
            </w:pPr>
            <w:r w:rsidRPr="001C5BF8">
              <w:rPr>
                <w:sz w:val="22"/>
                <w:szCs w:val="22"/>
              </w:rPr>
              <w:t xml:space="preserve">ņemot vērā iepirkuma procedūras Nr. </w:t>
            </w:r>
            <w:permStart w:id="13" w:edGrp="everyone"/>
            <w:r w:rsidRPr="001C5BF8">
              <w:rPr>
                <w:sz w:val="22"/>
                <w:szCs w:val="22"/>
                <w:lang w:eastAsia="lv-LV"/>
              </w:rPr>
              <w:t xml:space="preserve">[Procedūras Nr.] </w:t>
            </w:r>
            <w:permEnd w:id="13"/>
            <w:r w:rsidRPr="001C5BF8">
              <w:rPr>
                <w:sz w:val="22"/>
                <w:szCs w:val="22"/>
              </w:rPr>
              <w:t xml:space="preserve">(turpmāk </w:t>
            </w:r>
            <w:r w:rsidRPr="001C5BF8" w:rsidR="002048A6">
              <w:rPr>
                <w:sz w:val="22"/>
                <w:szCs w:val="22"/>
              </w:rPr>
              <w:t>–</w:t>
            </w:r>
            <w:r w:rsidRPr="001C5BF8">
              <w:rPr>
                <w:sz w:val="22"/>
                <w:szCs w:val="22"/>
              </w:rPr>
              <w:t xml:space="preserve"> </w:t>
            </w:r>
            <w:r w:rsidRPr="001C5BF8">
              <w:rPr>
                <w:iCs/>
                <w:sz w:val="22"/>
                <w:szCs w:val="22"/>
              </w:rPr>
              <w:t>"</w:t>
            </w:r>
            <w:r w:rsidRPr="001C5BF8">
              <w:rPr>
                <w:b/>
                <w:bCs/>
                <w:sz w:val="22"/>
                <w:szCs w:val="22"/>
              </w:rPr>
              <w:t>Procedūra</w:t>
            </w:r>
            <w:r w:rsidRPr="001C5BF8">
              <w:rPr>
                <w:sz w:val="22"/>
                <w:szCs w:val="22"/>
              </w:rPr>
              <w:t>") dokumentāciju un rezultātus,</w:t>
            </w:r>
          </w:p>
        </w:tc>
        <w:tc>
          <w:tcPr>
            <w:tcW w:w="5096" w:type="dxa"/>
          </w:tcPr>
          <w:p w:rsidR="00D55D33" w:rsidRPr="001C5BF8" w:rsidP="006F2F72" w14:paraId="06655E7C" w14:textId="33CD46E8">
            <w:pPr>
              <w:jc w:val="both"/>
              <w:rPr>
                <w:rFonts w:ascii="Times New Roman Bold" w:hAnsi="Times New Roman Bold"/>
                <w:b/>
                <w:caps/>
                <w:sz w:val="22"/>
                <w:szCs w:val="22"/>
                <w:lang w:val="en-GB"/>
              </w:rPr>
            </w:pPr>
            <w:r w:rsidRPr="001C5BF8">
              <w:rPr>
                <w:sz w:val="22"/>
                <w:szCs w:val="22"/>
                <w:lang w:val="en-GB"/>
              </w:rPr>
              <w:t xml:space="preserve">having regard to the documentation and the results of the procurement procedure No </w:t>
            </w:r>
            <w:permStart w:id="14" w:edGrp="everyone"/>
            <w:r w:rsidRPr="001C5BF8">
              <w:rPr>
                <w:sz w:val="22"/>
                <w:szCs w:val="22"/>
                <w:lang w:val="en-GB"/>
              </w:rPr>
              <w:t xml:space="preserve">[Procedure No] </w:t>
            </w:r>
            <w:permEnd w:id="14"/>
            <w:r w:rsidRPr="001C5BF8">
              <w:rPr>
                <w:sz w:val="22"/>
                <w:szCs w:val="22"/>
                <w:lang w:val="en-GB"/>
              </w:rPr>
              <w:t xml:space="preserve">(hereinafter referred to as </w:t>
            </w:r>
            <w:r w:rsidRPr="001C5BF8" w:rsidR="002048A6">
              <w:rPr>
                <w:sz w:val="22"/>
                <w:szCs w:val="22"/>
                <w:lang w:val="en-GB"/>
              </w:rPr>
              <w:t xml:space="preserve">the </w:t>
            </w:r>
            <w:r w:rsidRPr="001C5BF8">
              <w:rPr>
                <w:sz w:val="22"/>
                <w:szCs w:val="22"/>
                <w:lang w:val="en-GB"/>
              </w:rPr>
              <w:t>"</w:t>
            </w:r>
            <w:r w:rsidRPr="001C5BF8">
              <w:rPr>
                <w:b/>
                <w:bCs/>
                <w:sz w:val="22"/>
                <w:szCs w:val="22"/>
                <w:lang w:val="en-GB"/>
              </w:rPr>
              <w:t>Procedure</w:t>
            </w:r>
            <w:r w:rsidRPr="001C5BF8">
              <w:rPr>
                <w:sz w:val="22"/>
                <w:szCs w:val="22"/>
                <w:lang w:val="en-GB"/>
              </w:rPr>
              <w:t>"),</w:t>
            </w:r>
          </w:p>
        </w:tc>
      </w:tr>
      <w:tr w14:paraId="65CC489A" w14:textId="77777777" w:rsidTr="00655B35">
        <w:tblPrEx>
          <w:tblW w:w="10478" w:type="dxa"/>
          <w:tblLayout w:type="fixed"/>
          <w:tblLook w:val="04A0"/>
        </w:tblPrEx>
        <w:tc>
          <w:tcPr>
            <w:tcW w:w="5382" w:type="dxa"/>
          </w:tcPr>
          <w:p w:rsidR="00D55D33" w:rsidRPr="001C5BF8" w:rsidP="006F2F72" w14:paraId="1789E399" w14:textId="50B48AEB">
            <w:pPr>
              <w:jc w:val="both"/>
              <w:rPr>
                <w:rFonts w:ascii="Times New Roman Bold" w:hAnsi="Times New Roman Bold"/>
                <w:b/>
                <w:caps/>
                <w:sz w:val="22"/>
                <w:szCs w:val="22"/>
              </w:rPr>
            </w:pPr>
            <w:r w:rsidRPr="001C5BF8">
              <w:rPr>
                <w:sz w:val="22"/>
                <w:szCs w:val="22"/>
              </w:rPr>
              <w:t>noslēdz līgumu (turpmāk – "</w:t>
            </w:r>
            <w:r w:rsidRPr="001C5BF8">
              <w:rPr>
                <w:b/>
                <w:sz w:val="22"/>
                <w:szCs w:val="22"/>
              </w:rPr>
              <w:t>Līgums</w:t>
            </w:r>
            <w:r w:rsidRPr="001C5BF8">
              <w:rPr>
                <w:sz w:val="22"/>
                <w:szCs w:val="22"/>
              </w:rPr>
              <w:t>"), kam ir šāds saturs:</w:t>
            </w:r>
          </w:p>
        </w:tc>
        <w:tc>
          <w:tcPr>
            <w:tcW w:w="5096" w:type="dxa"/>
          </w:tcPr>
          <w:p w:rsidR="00D55D33" w:rsidRPr="001C5BF8" w:rsidP="006F2F72" w14:paraId="1FED185C" w14:textId="64E2B701">
            <w:pPr>
              <w:jc w:val="both"/>
              <w:rPr>
                <w:sz w:val="22"/>
                <w:szCs w:val="22"/>
                <w:lang w:val="en-GB"/>
              </w:rPr>
            </w:pPr>
            <w:r w:rsidRPr="001C5BF8">
              <w:rPr>
                <w:sz w:val="22"/>
                <w:szCs w:val="22"/>
                <w:lang w:val="en-GB"/>
              </w:rPr>
              <w:t>enter into</w:t>
            </w:r>
            <w:r w:rsidRPr="001C5BF8">
              <w:rPr>
                <w:sz w:val="22"/>
                <w:szCs w:val="22"/>
                <w:lang w:val="en-GB"/>
              </w:rPr>
              <w:t xml:space="preserve"> </w:t>
            </w:r>
            <w:r w:rsidRPr="001C5BF8">
              <w:rPr>
                <w:sz w:val="22"/>
                <w:szCs w:val="22"/>
                <w:lang w:val="en-GB"/>
              </w:rPr>
              <w:t>an</w:t>
            </w:r>
            <w:r w:rsidRPr="001C5BF8">
              <w:rPr>
                <w:sz w:val="22"/>
                <w:szCs w:val="22"/>
                <w:lang w:val="en-GB"/>
              </w:rPr>
              <w:t xml:space="preserve"> </w:t>
            </w:r>
            <w:r w:rsidRPr="001C5BF8" w:rsidR="002C014F">
              <w:rPr>
                <w:sz w:val="22"/>
                <w:szCs w:val="22"/>
                <w:lang w:val="en-GB"/>
              </w:rPr>
              <w:t xml:space="preserve">Contract </w:t>
            </w:r>
            <w:r w:rsidRPr="001C5BF8">
              <w:rPr>
                <w:sz w:val="22"/>
                <w:szCs w:val="22"/>
                <w:lang w:val="en-GB"/>
              </w:rPr>
              <w:t xml:space="preserve">(hereinafter referred to as the </w:t>
            </w:r>
            <w:r w:rsidRPr="001C5BF8" w:rsidR="002048A6">
              <w:rPr>
                <w:sz w:val="22"/>
                <w:szCs w:val="22"/>
                <w:lang w:val="en-GB"/>
              </w:rPr>
              <w:t>"</w:t>
            </w:r>
            <w:r w:rsidRPr="001C5BF8" w:rsidR="002C014F">
              <w:rPr>
                <w:b/>
                <w:bCs/>
                <w:sz w:val="22"/>
                <w:szCs w:val="22"/>
                <w:lang w:val="en-GB"/>
              </w:rPr>
              <w:t>Contract</w:t>
            </w:r>
            <w:r w:rsidRPr="001C5BF8" w:rsidR="002048A6">
              <w:rPr>
                <w:sz w:val="22"/>
                <w:szCs w:val="22"/>
                <w:lang w:val="en-GB"/>
              </w:rPr>
              <w:t>"</w:t>
            </w:r>
            <w:r w:rsidRPr="001C5BF8">
              <w:rPr>
                <w:sz w:val="22"/>
                <w:szCs w:val="22"/>
                <w:lang w:val="en-GB"/>
              </w:rPr>
              <w:t>), which shall have the following content:</w:t>
            </w:r>
          </w:p>
        </w:tc>
      </w:tr>
      <w:tr w14:paraId="22837E54" w14:textId="77777777" w:rsidTr="00287878">
        <w:tblPrEx>
          <w:tblW w:w="10478" w:type="dxa"/>
          <w:tblLayout w:type="fixed"/>
          <w:tblLook w:val="04A0"/>
        </w:tblPrEx>
        <w:trPr>
          <w:trHeight w:val="6720"/>
        </w:trPr>
        <w:tc>
          <w:tcPr>
            <w:tcW w:w="5382" w:type="dxa"/>
          </w:tcPr>
          <w:sdt>
            <w:sdtPr>
              <w:rPr>
                <w:rFonts w:ascii="Times New Roman" w:eastAsia="Times New Roman" w:hAnsi="Times New Roman" w:cs="Times New Roman"/>
                <w:color w:val="auto"/>
                <w:sz w:val="20"/>
                <w:szCs w:val="20"/>
                <w:lang w:val="lv-LV"/>
              </w:rPr>
              <w:id w:val="-786042119"/>
              <w:docPartObj>
                <w:docPartGallery w:val="Table of Contents"/>
                <w:docPartUnique/>
              </w:docPartObj>
            </w:sdtPr>
            <w:sdtEndPr>
              <w:rPr>
                <w:b/>
                <w:bCs/>
                <w:noProof/>
              </w:rPr>
            </w:sdtEndPr>
            <w:sdtContent>
              <w:p w:rsidR="00A258EF" w:rsidRPr="001C5BF8" w:rsidP="006F2F72" w14:paraId="2B4DE995" w14:textId="494F7502">
                <w:pPr>
                  <w:pStyle w:val="TOCHeading"/>
                  <w:widowControl w:val="0"/>
                  <w:spacing w:before="0" w:line="240" w:lineRule="auto"/>
                  <w:rPr>
                    <w:rFonts w:ascii="Times New Roman" w:eastAsia="Times New Roman" w:hAnsi="Times New Roman" w:cs="Times New Roman"/>
                    <w:color w:val="auto"/>
                    <w:sz w:val="20"/>
                    <w:szCs w:val="20"/>
                    <w:lang w:val="lv-LV"/>
                  </w:rPr>
                </w:pPr>
              </w:p>
              <w:p w:rsidR="002C014F" w:rsidRPr="001C5BF8" w14:paraId="17039878" w14:textId="67730FB1">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r w:rsidRPr="001C5BF8">
                  <w:rPr>
                    <w:sz w:val="20"/>
                  </w:rPr>
                  <w:fldChar w:fldCharType="begin"/>
                </w:r>
                <w:r w:rsidRPr="001C5BF8">
                  <w:rPr>
                    <w:sz w:val="20"/>
                  </w:rPr>
                  <w:instrText xml:space="preserve"> TOC \o "1-3" \h \z \u </w:instrText>
                </w:r>
                <w:r w:rsidRPr="001C5BF8">
                  <w:rPr>
                    <w:sz w:val="20"/>
                  </w:rPr>
                  <w:fldChar w:fldCharType="separate"/>
                </w:r>
                <w:hyperlink w:anchor="_Toc202184052" w:history="1">
                  <w:r w:rsidRPr="001C5BF8">
                    <w:rPr>
                      <w:rStyle w:val="Hyperlink"/>
                      <w:noProof/>
                      <w:sz w:val="20"/>
                    </w:rPr>
                    <w:t>1.</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LĪGUMA PRIEKŠMETS</w:t>
                  </w:r>
                  <w:r w:rsidRPr="001C5BF8">
                    <w:rPr>
                      <w:noProof/>
                      <w:webHidden/>
                      <w:sz w:val="20"/>
                    </w:rPr>
                    <w:tab/>
                  </w:r>
                  <w:r w:rsidRPr="001C5BF8">
                    <w:rPr>
                      <w:noProof/>
                      <w:webHidden/>
                      <w:sz w:val="20"/>
                    </w:rPr>
                    <w:fldChar w:fldCharType="begin"/>
                  </w:r>
                  <w:r w:rsidRPr="001C5BF8">
                    <w:rPr>
                      <w:noProof/>
                      <w:webHidden/>
                      <w:sz w:val="20"/>
                    </w:rPr>
                    <w:instrText xml:space="preserve"> PAGEREF _Toc202184052 \h </w:instrText>
                  </w:r>
                  <w:r w:rsidRPr="001C5BF8">
                    <w:rPr>
                      <w:noProof/>
                      <w:webHidden/>
                      <w:sz w:val="20"/>
                    </w:rPr>
                    <w:fldChar w:fldCharType="separate"/>
                  </w:r>
                  <w:r w:rsidRPr="001C5BF8">
                    <w:rPr>
                      <w:noProof/>
                      <w:webHidden/>
                      <w:sz w:val="20"/>
                    </w:rPr>
                    <w:t>2</w:t>
                  </w:r>
                  <w:r w:rsidRPr="001C5BF8">
                    <w:rPr>
                      <w:noProof/>
                      <w:webHidden/>
                      <w:sz w:val="20"/>
                    </w:rPr>
                    <w:fldChar w:fldCharType="end"/>
                  </w:r>
                </w:hyperlink>
              </w:p>
              <w:p w:rsidR="002C014F" w:rsidRPr="001C5BF8" w14:paraId="2305DD0D" w14:textId="677344CC">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54" w:history="1">
                  <w:r w:rsidRPr="001C5BF8">
                    <w:rPr>
                      <w:rStyle w:val="Hyperlink"/>
                      <w:noProof/>
                      <w:sz w:val="20"/>
                    </w:rPr>
                    <w:t>2.</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LĪGUMA SASTĀVDAĻAS</w:t>
                  </w:r>
                  <w:r w:rsidRPr="001C5BF8">
                    <w:rPr>
                      <w:noProof/>
                      <w:webHidden/>
                      <w:sz w:val="20"/>
                    </w:rPr>
                    <w:tab/>
                  </w:r>
                  <w:r w:rsidRPr="001C5BF8">
                    <w:rPr>
                      <w:noProof/>
                      <w:webHidden/>
                      <w:sz w:val="20"/>
                    </w:rPr>
                    <w:fldChar w:fldCharType="begin"/>
                  </w:r>
                  <w:r w:rsidRPr="001C5BF8">
                    <w:rPr>
                      <w:noProof/>
                      <w:webHidden/>
                      <w:sz w:val="20"/>
                    </w:rPr>
                    <w:instrText xml:space="preserve"> PAGEREF _Toc202184054 \h </w:instrText>
                  </w:r>
                  <w:r w:rsidRPr="001C5BF8">
                    <w:rPr>
                      <w:noProof/>
                      <w:webHidden/>
                      <w:sz w:val="20"/>
                    </w:rPr>
                    <w:fldChar w:fldCharType="separate"/>
                  </w:r>
                  <w:r w:rsidRPr="001C5BF8">
                    <w:rPr>
                      <w:noProof/>
                      <w:webHidden/>
                      <w:sz w:val="20"/>
                    </w:rPr>
                    <w:t>2</w:t>
                  </w:r>
                  <w:r w:rsidRPr="001C5BF8">
                    <w:rPr>
                      <w:noProof/>
                      <w:webHidden/>
                      <w:sz w:val="20"/>
                    </w:rPr>
                    <w:fldChar w:fldCharType="end"/>
                  </w:r>
                </w:hyperlink>
              </w:p>
              <w:p w:rsidR="002C014F" w:rsidRPr="001C5BF8" w14:paraId="55972920" w14:textId="24DC6077">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56" w:history="1">
                  <w:r w:rsidRPr="001C5BF8">
                    <w:rPr>
                      <w:rStyle w:val="Hyperlink"/>
                      <w:noProof/>
                      <w:sz w:val="20"/>
                    </w:rPr>
                    <w:t>3.</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LĪGUMA spēkā esamība un TERMIŅI</w:t>
                  </w:r>
                  <w:r w:rsidRPr="001C5BF8">
                    <w:rPr>
                      <w:noProof/>
                      <w:webHidden/>
                      <w:sz w:val="20"/>
                    </w:rPr>
                    <w:tab/>
                  </w:r>
                  <w:r w:rsidRPr="001C5BF8">
                    <w:rPr>
                      <w:noProof/>
                      <w:webHidden/>
                      <w:sz w:val="20"/>
                    </w:rPr>
                    <w:fldChar w:fldCharType="begin"/>
                  </w:r>
                  <w:r w:rsidRPr="001C5BF8">
                    <w:rPr>
                      <w:noProof/>
                      <w:webHidden/>
                      <w:sz w:val="20"/>
                    </w:rPr>
                    <w:instrText xml:space="preserve"> PAGEREF _Toc202184056 \h </w:instrText>
                  </w:r>
                  <w:r w:rsidRPr="001C5BF8">
                    <w:rPr>
                      <w:noProof/>
                      <w:webHidden/>
                      <w:sz w:val="20"/>
                    </w:rPr>
                    <w:fldChar w:fldCharType="separate"/>
                  </w:r>
                  <w:r w:rsidRPr="001C5BF8">
                    <w:rPr>
                      <w:noProof/>
                      <w:webHidden/>
                      <w:sz w:val="20"/>
                    </w:rPr>
                    <w:t>3</w:t>
                  </w:r>
                  <w:r w:rsidRPr="001C5BF8">
                    <w:rPr>
                      <w:noProof/>
                      <w:webHidden/>
                      <w:sz w:val="20"/>
                    </w:rPr>
                    <w:fldChar w:fldCharType="end"/>
                  </w:r>
                </w:hyperlink>
              </w:p>
              <w:p w:rsidR="002C014F" w:rsidRPr="001C5BF8" w14:paraId="231197CE" w14:textId="0313D716">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57" w:history="1">
                  <w:r w:rsidRPr="001C5BF8">
                    <w:rPr>
                      <w:rStyle w:val="Hyperlink"/>
                      <w:noProof/>
                      <w:sz w:val="20"/>
                    </w:rPr>
                    <w:t>4.</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LĪGUMA CENA UN SAMAKSAS KARTĪBA</w:t>
                  </w:r>
                  <w:r w:rsidRPr="001C5BF8">
                    <w:rPr>
                      <w:noProof/>
                      <w:webHidden/>
                      <w:sz w:val="20"/>
                    </w:rPr>
                    <w:tab/>
                  </w:r>
                  <w:r w:rsidRPr="001C5BF8">
                    <w:rPr>
                      <w:noProof/>
                      <w:webHidden/>
                      <w:sz w:val="20"/>
                    </w:rPr>
                    <w:fldChar w:fldCharType="begin"/>
                  </w:r>
                  <w:r w:rsidRPr="001C5BF8">
                    <w:rPr>
                      <w:noProof/>
                      <w:webHidden/>
                      <w:sz w:val="20"/>
                    </w:rPr>
                    <w:instrText xml:space="preserve"> PAGEREF _Toc202184057 \h </w:instrText>
                  </w:r>
                  <w:r w:rsidRPr="001C5BF8">
                    <w:rPr>
                      <w:noProof/>
                      <w:webHidden/>
                      <w:sz w:val="20"/>
                    </w:rPr>
                    <w:fldChar w:fldCharType="separate"/>
                  </w:r>
                  <w:r w:rsidRPr="001C5BF8">
                    <w:rPr>
                      <w:noProof/>
                      <w:webHidden/>
                      <w:sz w:val="20"/>
                    </w:rPr>
                    <w:t>3</w:t>
                  </w:r>
                  <w:r w:rsidRPr="001C5BF8">
                    <w:rPr>
                      <w:noProof/>
                      <w:webHidden/>
                      <w:sz w:val="20"/>
                    </w:rPr>
                    <w:fldChar w:fldCharType="end"/>
                  </w:r>
                </w:hyperlink>
              </w:p>
              <w:p w:rsidR="002C014F" w:rsidRPr="001C5BF8" w14:paraId="74F971E1" w14:textId="1FEF0670">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58" w:history="1">
                  <w:r w:rsidRPr="001C5BF8">
                    <w:rPr>
                      <w:rStyle w:val="Hyperlink"/>
                      <w:noProof/>
                      <w:sz w:val="20"/>
                    </w:rPr>
                    <w:t>5.</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Piegāde, piegādes dokumenti un TEHNISKĀ DOKUMENTĀCIJA</w:t>
                  </w:r>
                  <w:r w:rsidRPr="001C5BF8">
                    <w:rPr>
                      <w:noProof/>
                      <w:webHidden/>
                      <w:sz w:val="20"/>
                    </w:rPr>
                    <w:tab/>
                  </w:r>
                  <w:r w:rsidRPr="001C5BF8">
                    <w:rPr>
                      <w:noProof/>
                      <w:webHidden/>
                      <w:sz w:val="20"/>
                    </w:rPr>
                    <w:fldChar w:fldCharType="begin"/>
                  </w:r>
                  <w:r w:rsidRPr="001C5BF8">
                    <w:rPr>
                      <w:noProof/>
                      <w:webHidden/>
                      <w:sz w:val="20"/>
                    </w:rPr>
                    <w:instrText xml:space="preserve"> PAGEREF _Toc202184058 \h </w:instrText>
                  </w:r>
                  <w:r w:rsidRPr="001C5BF8">
                    <w:rPr>
                      <w:noProof/>
                      <w:webHidden/>
                      <w:sz w:val="20"/>
                    </w:rPr>
                    <w:fldChar w:fldCharType="separate"/>
                  </w:r>
                  <w:r w:rsidRPr="001C5BF8">
                    <w:rPr>
                      <w:noProof/>
                      <w:webHidden/>
                      <w:sz w:val="20"/>
                    </w:rPr>
                    <w:t>4</w:t>
                  </w:r>
                  <w:r w:rsidRPr="001C5BF8">
                    <w:rPr>
                      <w:noProof/>
                      <w:webHidden/>
                      <w:sz w:val="20"/>
                    </w:rPr>
                    <w:fldChar w:fldCharType="end"/>
                  </w:r>
                </w:hyperlink>
              </w:p>
              <w:p w:rsidR="002C014F" w:rsidRPr="001C5BF8" w14:paraId="2092BFD9" w14:textId="72509BC5">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59" w:history="1">
                  <w:r w:rsidRPr="001C5BF8">
                    <w:rPr>
                      <w:rStyle w:val="Hyperlink"/>
                      <w:noProof/>
                      <w:sz w:val="20"/>
                    </w:rPr>
                    <w:t>6.</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ĪPAŠUMA TIESĪBAS</w:t>
                  </w:r>
                  <w:r w:rsidRPr="001C5BF8">
                    <w:rPr>
                      <w:noProof/>
                      <w:webHidden/>
                      <w:sz w:val="20"/>
                    </w:rPr>
                    <w:tab/>
                  </w:r>
                  <w:r w:rsidRPr="001C5BF8">
                    <w:rPr>
                      <w:noProof/>
                      <w:webHidden/>
                      <w:sz w:val="20"/>
                    </w:rPr>
                    <w:fldChar w:fldCharType="begin"/>
                  </w:r>
                  <w:r w:rsidRPr="001C5BF8">
                    <w:rPr>
                      <w:noProof/>
                      <w:webHidden/>
                      <w:sz w:val="20"/>
                    </w:rPr>
                    <w:instrText xml:space="preserve"> PAGEREF _Toc202184059 \h </w:instrText>
                  </w:r>
                  <w:r w:rsidRPr="001C5BF8">
                    <w:rPr>
                      <w:noProof/>
                      <w:webHidden/>
                      <w:sz w:val="20"/>
                    </w:rPr>
                    <w:fldChar w:fldCharType="separate"/>
                  </w:r>
                  <w:r w:rsidRPr="001C5BF8">
                    <w:rPr>
                      <w:noProof/>
                      <w:webHidden/>
                      <w:sz w:val="20"/>
                    </w:rPr>
                    <w:t>7</w:t>
                  </w:r>
                  <w:r w:rsidRPr="001C5BF8">
                    <w:rPr>
                      <w:noProof/>
                      <w:webHidden/>
                      <w:sz w:val="20"/>
                    </w:rPr>
                    <w:fldChar w:fldCharType="end"/>
                  </w:r>
                </w:hyperlink>
              </w:p>
              <w:p w:rsidR="002C014F" w:rsidRPr="001C5BF8" w14:paraId="1E94DA68" w14:textId="3023C3A5">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1" w:history="1">
                  <w:r w:rsidR="005E173C">
                    <w:rPr>
                      <w:rStyle w:val="Hyperlink"/>
                      <w:noProof/>
                      <w:sz w:val="20"/>
                    </w:rPr>
                    <w:t xml:space="preserve">7.       </w:t>
                  </w:r>
                  <w:r w:rsidRPr="001C5BF8">
                    <w:rPr>
                      <w:rStyle w:val="Hyperlink"/>
                      <w:noProof/>
                      <w:sz w:val="20"/>
                    </w:rPr>
                    <w:t>GARANTIJA</w:t>
                  </w:r>
                  <w:r w:rsidRPr="001C5BF8">
                    <w:rPr>
                      <w:noProof/>
                      <w:webHidden/>
                      <w:sz w:val="20"/>
                    </w:rPr>
                    <w:tab/>
                  </w:r>
                  <w:r w:rsidRPr="001C5BF8">
                    <w:rPr>
                      <w:noProof/>
                      <w:webHidden/>
                      <w:sz w:val="20"/>
                    </w:rPr>
                    <w:fldChar w:fldCharType="begin"/>
                  </w:r>
                  <w:r w:rsidRPr="001C5BF8">
                    <w:rPr>
                      <w:noProof/>
                      <w:webHidden/>
                      <w:sz w:val="20"/>
                    </w:rPr>
                    <w:instrText xml:space="preserve"> PAGEREF _Toc202184061 \h </w:instrText>
                  </w:r>
                  <w:r w:rsidRPr="001C5BF8">
                    <w:rPr>
                      <w:noProof/>
                      <w:webHidden/>
                      <w:sz w:val="20"/>
                    </w:rPr>
                    <w:fldChar w:fldCharType="separate"/>
                  </w:r>
                  <w:r w:rsidRPr="001C5BF8">
                    <w:rPr>
                      <w:noProof/>
                      <w:webHidden/>
                      <w:sz w:val="20"/>
                    </w:rPr>
                    <w:t>9</w:t>
                  </w:r>
                  <w:r w:rsidRPr="001C5BF8">
                    <w:rPr>
                      <w:noProof/>
                      <w:webHidden/>
                      <w:sz w:val="20"/>
                    </w:rPr>
                    <w:fldChar w:fldCharType="end"/>
                  </w:r>
                </w:hyperlink>
              </w:p>
              <w:p w:rsidR="002C014F" w:rsidRPr="001C5BF8" w14:paraId="4F8B7869" w14:textId="53951F46">
                <w:pPr>
                  <w:pStyle w:val="TOC1"/>
                  <w:tabs>
                    <w:tab w:val="left" w:pos="48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2" w:history="1">
                  <w:r w:rsidR="005E173C">
                    <w:rPr>
                      <w:rStyle w:val="Hyperlink"/>
                      <w:noProof/>
                      <w:sz w:val="20"/>
                    </w:rPr>
                    <w:t>8</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Apakšuzņēmēji un saistību nodošana</w:t>
                  </w:r>
                  <w:r w:rsidRPr="001C5BF8">
                    <w:rPr>
                      <w:noProof/>
                      <w:webHidden/>
                      <w:sz w:val="20"/>
                    </w:rPr>
                    <w:tab/>
                  </w:r>
                  <w:r w:rsidRPr="001C5BF8">
                    <w:rPr>
                      <w:noProof/>
                      <w:webHidden/>
                      <w:sz w:val="20"/>
                    </w:rPr>
                    <w:fldChar w:fldCharType="begin"/>
                  </w:r>
                  <w:r w:rsidRPr="001C5BF8">
                    <w:rPr>
                      <w:noProof/>
                      <w:webHidden/>
                      <w:sz w:val="20"/>
                    </w:rPr>
                    <w:instrText xml:space="preserve"> PAGEREF _Toc202184062 \h </w:instrText>
                  </w:r>
                  <w:r w:rsidRPr="001C5BF8">
                    <w:rPr>
                      <w:noProof/>
                      <w:webHidden/>
                      <w:sz w:val="20"/>
                    </w:rPr>
                    <w:fldChar w:fldCharType="separate"/>
                  </w:r>
                  <w:r w:rsidRPr="001C5BF8">
                    <w:rPr>
                      <w:noProof/>
                      <w:webHidden/>
                      <w:sz w:val="20"/>
                    </w:rPr>
                    <w:t>10</w:t>
                  </w:r>
                  <w:r w:rsidRPr="001C5BF8">
                    <w:rPr>
                      <w:noProof/>
                      <w:webHidden/>
                      <w:sz w:val="20"/>
                    </w:rPr>
                    <w:fldChar w:fldCharType="end"/>
                  </w:r>
                </w:hyperlink>
              </w:p>
              <w:p w:rsidR="002C014F" w:rsidRPr="001C5BF8" w14:paraId="34972990" w14:textId="2367DBF5">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3" w:history="1">
                  <w:r w:rsidR="005E173C">
                    <w:rPr>
                      <w:rStyle w:val="Hyperlink"/>
                      <w:noProof/>
                      <w:sz w:val="20"/>
                    </w:rPr>
                    <w:t>9</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Pušu atbildība</w:t>
                  </w:r>
                  <w:r w:rsidRPr="001C5BF8">
                    <w:rPr>
                      <w:noProof/>
                      <w:webHidden/>
                      <w:sz w:val="20"/>
                    </w:rPr>
                    <w:tab/>
                  </w:r>
                  <w:r w:rsidRPr="001C5BF8">
                    <w:rPr>
                      <w:noProof/>
                      <w:webHidden/>
                      <w:sz w:val="20"/>
                    </w:rPr>
                    <w:fldChar w:fldCharType="begin"/>
                  </w:r>
                  <w:r w:rsidRPr="001C5BF8">
                    <w:rPr>
                      <w:noProof/>
                      <w:webHidden/>
                      <w:sz w:val="20"/>
                    </w:rPr>
                    <w:instrText xml:space="preserve"> PAGEREF _Toc202184063 \h </w:instrText>
                  </w:r>
                  <w:r w:rsidRPr="001C5BF8">
                    <w:rPr>
                      <w:noProof/>
                      <w:webHidden/>
                      <w:sz w:val="20"/>
                    </w:rPr>
                    <w:fldChar w:fldCharType="separate"/>
                  </w:r>
                  <w:r w:rsidRPr="001C5BF8">
                    <w:rPr>
                      <w:noProof/>
                      <w:webHidden/>
                      <w:sz w:val="20"/>
                    </w:rPr>
                    <w:t>10</w:t>
                  </w:r>
                  <w:r w:rsidRPr="001C5BF8">
                    <w:rPr>
                      <w:noProof/>
                      <w:webHidden/>
                      <w:sz w:val="20"/>
                    </w:rPr>
                    <w:fldChar w:fldCharType="end"/>
                  </w:r>
                </w:hyperlink>
              </w:p>
              <w:p w:rsidR="002C014F" w:rsidRPr="001C5BF8" w14:paraId="262255DA" w14:textId="2F1FCC2A">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4" w:history="1">
                  <w:r w:rsidRPr="001C5BF8">
                    <w:rPr>
                      <w:rStyle w:val="Hyperlink"/>
                      <w:noProof/>
                      <w:sz w:val="20"/>
                    </w:rPr>
                    <w:t>1</w:t>
                  </w:r>
                  <w:r w:rsidR="005E173C">
                    <w:rPr>
                      <w:rStyle w:val="Hyperlink"/>
                      <w:noProof/>
                      <w:sz w:val="20"/>
                    </w:rPr>
                    <w:t>0</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LĪGUMA GROZĪŠANA, APTURĒŠANA, IZBEIGŠANA UN INTEREŠU KONFLIKTS</w:t>
                  </w:r>
                  <w:r w:rsidRPr="001C5BF8">
                    <w:rPr>
                      <w:noProof/>
                      <w:webHidden/>
                      <w:sz w:val="20"/>
                    </w:rPr>
                    <w:tab/>
                  </w:r>
                  <w:r w:rsidRPr="001C5BF8">
                    <w:rPr>
                      <w:noProof/>
                      <w:webHidden/>
                      <w:sz w:val="20"/>
                    </w:rPr>
                    <w:fldChar w:fldCharType="begin"/>
                  </w:r>
                  <w:r w:rsidRPr="001C5BF8">
                    <w:rPr>
                      <w:noProof/>
                      <w:webHidden/>
                      <w:sz w:val="20"/>
                    </w:rPr>
                    <w:instrText xml:space="preserve"> PAGEREF _Toc202184064 \h </w:instrText>
                  </w:r>
                  <w:r w:rsidRPr="001C5BF8">
                    <w:rPr>
                      <w:noProof/>
                      <w:webHidden/>
                      <w:sz w:val="20"/>
                    </w:rPr>
                    <w:fldChar w:fldCharType="separate"/>
                  </w:r>
                  <w:r w:rsidRPr="001C5BF8">
                    <w:rPr>
                      <w:noProof/>
                      <w:webHidden/>
                      <w:sz w:val="20"/>
                    </w:rPr>
                    <w:t>12</w:t>
                  </w:r>
                  <w:r w:rsidRPr="001C5BF8">
                    <w:rPr>
                      <w:noProof/>
                      <w:webHidden/>
                      <w:sz w:val="20"/>
                    </w:rPr>
                    <w:fldChar w:fldCharType="end"/>
                  </w:r>
                </w:hyperlink>
              </w:p>
              <w:p w:rsidR="002C014F" w:rsidRPr="001C5BF8" w14:paraId="0E444C30" w14:textId="52E398D5">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5" w:history="1">
                  <w:r w:rsidRPr="001C5BF8">
                    <w:rPr>
                      <w:rStyle w:val="Hyperlink"/>
                      <w:noProof/>
                      <w:sz w:val="20"/>
                    </w:rPr>
                    <w:t>1</w:t>
                  </w:r>
                  <w:r w:rsidR="005E173C">
                    <w:rPr>
                      <w:rStyle w:val="Hyperlink"/>
                      <w:noProof/>
                      <w:sz w:val="20"/>
                    </w:rPr>
                    <w:t>1</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NEPĀRVARAMA VARA (FORCE MAJEURE)</w:t>
                  </w:r>
                  <w:r w:rsidRPr="001C5BF8">
                    <w:rPr>
                      <w:noProof/>
                      <w:webHidden/>
                      <w:sz w:val="20"/>
                    </w:rPr>
                    <w:tab/>
                  </w:r>
                  <w:r w:rsidRPr="001C5BF8">
                    <w:rPr>
                      <w:noProof/>
                      <w:webHidden/>
                      <w:sz w:val="20"/>
                    </w:rPr>
                    <w:fldChar w:fldCharType="begin"/>
                  </w:r>
                  <w:r w:rsidRPr="001C5BF8">
                    <w:rPr>
                      <w:noProof/>
                      <w:webHidden/>
                      <w:sz w:val="20"/>
                    </w:rPr>
                    <w:instrText xml:space="preserve"> PAGEREF _Toc202184065 \h </w:instrText>
                  </w:r>
                  <w:r w:rsidRPr="001C5BF8">
                    <w:rPr>
                      <w:noProof/>
                      <w:webHidden/>
                      <w:sz w:val="20"/>
                    </w:rPr>
                    <w:fldChar w:fldCharType="separate"/>
                  </w:r>
                  <w:r w:rsidRPr="001C5BF8">
                    <w:rPr>
                      <w:noProof/>
                      <w:webHidden/>
                      <w:sz w:val="20"/>
                    </w:rPr>
                    <w:t>15</w:t>
                  </w:r>
                  <w:r w:rsidRPr="001C5BF8">
                    <w:rPr>
                      <w:noProof/>
                      <w:webHidden/>
                      <w:sz w:val="20"/>
                    </w:rPr>
                    <w:fldChar w:fldCharType="end"/>
                  </w:r>
                </w:hyperlink>
              </w:p>
              <w:p w:rsidR="002C014F" w:rsidRPr="001C5BF8" w14:paraId="6D2B858E" w14:textId="6F8BB44F">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6" w:history="1">
                  <w:r w:rsidRPr="001C5BF8">
                    <w:rPr>
                      <w:rStyle w:val="Hyperlink"/>
                      <w:noProof/>
                      <w:sz w:val="20"/>
                    </w:rPr>
                    <w:t>1</w:t>
                  </w:r>
                  <w:r w:rsidR="005E173C">
                    <w:rPr>
                      <w:rStyle w:val="Hyperlink"/>
                      <w:noProof/>
                      <w:sz w:val="20"/>
                    </w:rPr>
                    <w:t>2</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KONFIDENCIALITĀTE</w:t>
                  </w:r>
                  <w:r w:rsidRPr="001C5BF8">
                    <w:rPr>
                      <w:noProof/>
                      <w:webHidden/>
                      <w:sz w:val="20"/>
                    </w:rPr>
                    <w:tab/>
                  </w:r>
                  <w:r w:rsidRPr="001C5BF8">
                    <w:rPr>
                      <w:noProof/>
                      <w:webHidden/>
                      <w:sz w:val="20"/>
                    </w:rPr>
                    <w:fldChar w:fldCharType="begin"/>
                  </w:r>
                  <w:r w:rsidRPr="001C5BF8">
                    <w:rPr>
                      <w:noProof/>
                      <w:webHidden/>
                      <w:sz w:val="20"/>
                    </w:rPr>
                    <w:instrText xml:space="preserve"> PAGEREF _Toc202184066 \h </w:instrText>
                  </w:r>
                  <w:r w:rsidRPr="001C5BF8">
                    <w:rPr>
                      <w:noProof/>
                      <w:webHidden/>
                      <w:sz w:val="20"/>
                    </w:rPr>
                    <w:fldChar w:fldCharType="separate"/>
                  </w:r>
                  <w:r w:rsidRPr="001C5BF8">
                    <w:rPr>
                      <w:noProof/>
                      <w:webHidden/>
                      <w:sz w:val="20"/>
                    </w:rPr>
                    <w:t>16</w:t>
                  </w:r>
                  <w:r w:rsidRPr="001C5BF8">
                    <w:rPr>
                      <w:noProof/>
                      <w:webHidden/>
                      <w:sz w:val="20"/>
                    </w:rPr>
                    <w:fldChar w:fldCharType="end"/>
                  </w:r>
                </w:hyperlink>
              </w:p>
              <w:p w:rsidR="002C014F" w:rsidRPr="001C5BF8" w14:paraId="39AF9AAA" w14:textId="02A3F32B">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7" w:history="1">
                  <w:r w:rsidRPr="001C5BF8">
                    <w:rPr>
                      <w:rStyle w:val="Hyperlink"/>
                      <w:noProof/>
                      <w:sz w:val="20"/>
                    </w:rPr>
                    <w:t>1</w:t>
                  </w:r>
                  <w:r w:rsidR="005E173C">
                    <w:rPr>
                      <w:rStyle w:val="Hyperlink"/>
                      <w:noProof/>
                      <w:sz w:val="20"/>
                    </w:rPr>
                    <w:t>3</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FIZISKO PERSONU DATU AIZSARDZĪBA</w:t>
                  </w:r>
                  <w:r w:rsidRPr="001C5BF8">
                    <w:rPr>
                      <w:noProof/>
                      <w:webHidden/>
                      <w:sz w:val="20"/>
                    </w:rPr>
                    <w:tab/>
                  </w:r>
                  <w:r w:rsidRPr="001C5BF8">
                    <w:rPr>
                      <w:noProof/>
                      <w:webHidden/>
                      <w:sz w:val="20"/>
                    </w:rPr>
                    <w:fldChar w:fldCharType="begin"/>
                  </w:r>
                  <w:r w:rsidRPr="001C5BF8">
                    <w:rPr>
                      <w:noProof/>
                      <w:webHidden/>
                      <w:sz w:val="20"/>
                    </w:rPr>
                    <w:instrText xml:space="preserve"> PAGEREF _Toc202184067 \h </w:instrText>
                  </w:r>
                  <w:r w:rsidRPr="001C5BF8">
                    <w:rPr>
                      <w:noProof/>
                      <w:webHidden/>
                      <w:sz w:val="20"/>
                    </w:rPr>
                    <w:fldChar w:fldCharType="separate"/>
                  </w:r>
                  <w:r w:rsidRPr="001C5BF8">
                    <w:rPr>
                      <w:noProof/>
                      <w:webHidden/>
                      <w:sz w:val="20"/>
                    </w:rPr>
                    <w:t>16</w:t>
                  </w:r>
                  <w:r w:rsidRPr="001C5BF8">
                    <w:rPr>
                      <w:noProof/>
                      <w:webHidden/>
                      <w:sz w:val="20"/>
                    </w:rPr>
                    <w:fldChar w:fldCharType="end"/>
                  </w:r>
                </w:hyperlink>
              </w:p>
              <w:permStart w:id="15" w:edGrp="everyone"/>
              <w:p w:rsidR="002C014F" w:rsidRPr="001C5BF8" w14:paraId="20CD2BD3" w14:textId="5861B57D">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8" w:history="1">
                  <w:r w:rsidRPr="001C5BF8">
                    <w:rPr>
                      <w:rStyle w:val="Hyperlink"/>
                      <w:noProof/>
                      <w:sz w:val="20"/>
                    </w:rPr>
                    <w:t>1</w:t>
                  </w:r>
                  <w:r w:rsidR="005E173C">
                    <w:rPr>
                      <w:rStyle w:val="Hyperlink"/>
                      <w:noProof/>
                      <w:sz w:val="20"/>
                    </w:rPr>
                    <w:t>4</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dROŠĪBAS PRASĪBAS</w:t>
                  </w:r>
                  <w:r w:rsidRPr="001C5BF8">
                    <w:rPr>
                      <w:noProof/>
                      <w:webHidden/>
                      <w:sz w:val="20"/>
                    </w:rPr>
                    <w:tab/>
                  </w:r>
                  <w:r w:rsidRPr="001C5BF8">
                    <w:rPr>
                      <w:noProof/>
                      <w:webHidden/>
                      <w:sz w:val="20"/>
                    </w:rPr>
                    <w:fldChar w:fldCharType="begin"/>
                  </w:r>
                  <w:r w:rsidRPr="001C5BF8">
                    <w:rPr>
                      <w:noProof/>
                      <w:webHidden/>
                      <w:sz w:val="20"/>
                    </w:rPr>
                    <w:instrText xml:space="preserve"> PAGEREF _Toc202184068 \h </w:instrText>
                  </w:r>
                  <w:r w:rsidRPr="001C5BF8">
                    <w:rPr>
                      <w:noProof/>
                      <w:webHidden/>
                      <w:sz w:val="20"/>
                    </w:rPr>
                    <w:fldChar w:fldCharType="separate"/>
                  </w:r>
                  <w:r w:rsidRPr="001C5BF8">
                    <w:rPr>
                      <w:noProof/>
                      <w:webHidden/>
                      <w:sz w:val="20"/>
                    </w:rPr>
                    <w:t>16</w:t>
                  </w:r>
                  <w:r w:rsidRPr="001C5BF8">
                    <w:rPr>
                      <w:noProof/>
                      <w:webHidden/>
                      <w:sz w:val="20"/>
                    </w:rPr>
                    <w:fldChar w:fldCharType="end"/>
                  </w:r>
                </w:hyperlink>
                <w:permEnd w:id="15"/>
              </w:p>
              <w:p w:rsidR="002C014F" w:rsidRPr="001C5BF8" w14:paraId="7A16FCBD" w14:textId="3BDC7309">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69" w:history="1">
                  <w:r w:rsidRPr="001C5BF8">
                    <w:rPr>
                      <w:rStyle w:val="Hyperlink"/>
                      <w:noProof/>
                      <w:sz w:val="20"/>
                    </w:rPr>
                    <w:t>1</w:t>
                  </w:r>
                  <w:r w:rsidR="005E173C">
                    <w:rPr>
                      <w:rStyle w:val="Hyperlink"/>
                      <w:noProof/>
                      <w:sz w:val="20"/>
                    </w:rPr>
                    <w:t>5</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STRĪDU ATRISINĀŠANA</w:t>
                  </w:r>
                  <w:r w:rsidRPr="001C5BF8">
                    <w:rPr>
                      <w:noProof/>
                      <w:webHidden/>
                      <w:sz w:val="20"/>
                    </w:rPr>
                    <w:tab/>
                  </w:r>
                  <w:r w:rsidRPr="001C5BF8">
                    <w:rPr>
                      <w:noProof/>
                      <w:webHidden/>
                      <w:sz w:val="20"/>
                    </w:rPr>
                    <w:fldChar w:fldCharType="begin"/>
                  </w:r>
                  <w:r w:rsidRPr="001C5BF8">
                    <w:rPr>
                      <w:noProof/>
                      <w:webHidden/>
                      <w:sz w:val="20"/>
                    </w:rPr>
                    <w:instrText xml:space="preserve"> PAGEREF _Toc202184069 \h </w:instrText>
                  </w:r>
                  <w:r w:rsidRPr="001C5BF8">
                    <w:rPr>
                      <w:noProof/>
                      <w:webHidden/>
                      <w:sz w:val="20"/>
                    </w:rPr>
                    <w:fldChar w:fldCharType="separate"/>
                  </w:r>
                  <w:r w:rsidRPr="001C5BF8">
                    <w:rPr>
                      <w:noProof/>
                      <w:webHidden/>
                      <w:sz w:val="20"/>
                    </w:rPr>
                    <w:t>18</w:t>
                  </w:r>
                  <w:r w:rsidRPr="001C5BF8">
                    <w:rPr>
                      <w:noProof/>
                      <w:webHidden/>
                      <w:sz w:val="20"/>
                    </w:rPr>
                    <w:fldChar w:fldCharType="end"/>
                  </w:r>
                </w:hyperlink>
              </w:p>
              <w:p w:rsidR="002C014F" w:rsidRPr="001C5BF8" w14:paraId="5EEADC9D" w14:textId="078D7949">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70" w:history="1">
                  <w:r w:rsidRPr="001C5BF8">
                    <w:rPr>
                      <w:rStyle w:val="Hyperlink"/>
                      <w:noProof/>
                      <w:sz w:val="20"/>
                    </w:rPr>
                    <w:t>1</w:t>
                  </w:r>
                  <w:r w:rsidR="005E173C">
                    <w:rPr>
                      <w:rStyle w:val="Hyperlink"/>
                      <w:noProof/>
                      <w:sz w:val="20"/>
                    </w:rPr>
                    <w:t>6</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VALODA</w:t>
                  </w:r>
                  <w:r w:rsidRPr="001C5BF8">
                    <w:rPr>
                      <w:noProof/>
                      <w:webHidden/>
                      <w:sz w:val="20"/>
                    </w:rPr>
                    <w:tab/>
                  </w:r>
                  <w:r w:rsidRPr="001C5BF8">
                    <w:rPr>
                      <w:noProof/>
                      <w:webHidden/>
                      <w:sz w:val="20"/>
                    </w:rPr>
                    <w:fldChar w:fldCharType="begin"/>
                  </w:r>
                  <w:r w:rsidRPr="001C5BF8">
                    <w:rPr>
                      <w:noProof/>
                      <w:webHidden/>
                      <w:sz w:val="20"/>
                    </w:rPr>
                    <w:instrText xml:space="preserve"> PAGEREF _Toc202184070 \h </w:instrText>
                  </w:r>
                  <w:r w:rsidRPr="001C5BF8">
                    <w:rPr>
                      <w:noProof/>
                      <w:webHidden/>
                      <w:sz w:val="20"/>
                    </w:rPr>
                    <w:fldChar w:fldCharType="separate"/>
                  </w:r>
                  <w:r w:rsidRPr="001C5BF8">
                    <w:rPr>
                      <w:noProof/>
                      <w:webHidden/>
                      <w:sz w:val="20"/>
                    </w:rPr>
                    <w:t>18</w:t>
                  </w:r>
                  <w:r w:rsidRPr="001C5BF8">
                    <w:rPr>
                      <w:noProof/>
                      <w:webHidden/>
                      <w:sz w:val="20"/>
                    </w:rPr>
                    <w:fldChar w:fldCharType="end"/>
                  </w:r>
                </w:hyperlink>
              </w:p>
              <w:p w:rsidR="002C014F" w:rsidRPr="001C5BF8" w14:paraId="731E59E9" w14:textId="16141F8D">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71" w:history="1">
                  <w:r w:rsidRPr="001C5BF8">
                    <w:rPr>
                      <w:rStyle w:val="Hyperlink"/>
                      <w:noProof/>
                      <w:sz w:val="20"/>
                    </w:rPr>
                    <w:t>1</w:t>
                  </w:r>
                  <w:r w:rsidR="005E173C">
                    <w:rPr>
                      <w:rStyle w:val="Hyperlink"/>
                      <w:noProof/>
                      <w:sz w:val="20"/>
                    </w:rPr>
                    <w:t>7</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SARAKSTE UN INFORMĀCIJAS APMAIŅA</w:t>
                  </w:r>
                  <w:r w:rsidRPr="001C5BF8">
                    <w:rPr>
                      <w:noProof/>
                      <w:webHidden/>
                      <w:sz w:val="20"/>
                    </w:rPr>
                    <w:tab/>
                  </w:r>
                  <w:r w:rsidRPr="001C5BF8">
                    <w:rPr>
                      <w:noProof/>
                      <w:webHidden/>
                      <w:sz w:val="20"/>
                    </w:rPr>
                    <w:fldChar w:fldCharType="begin"/>
                  </w:r>
                  <w:r w:rsidRPr="001C5BF8">
                    <w:rPr>
                      <w:noProof/>
                      <w:webHidden/>
                      <w:sz w:val="20"/>
                    </w:rPr>
                    <w:instrText xml:space="preserve"> PAGEREF _Toc202184071 \h </w:instrText>
                  </w:r>
                  <w:r w:rsidRPr="001C5BF8">
                    <w:rPr>
                      <w:noProof/>
                      <w:webHidden/>
                      <w:sz w:val="20"/>
                    </w:rPr>
                    <w:fldChar w:fldCharType="separate"/>
                  </w:r>
                  <w:r w:rsidRPr="001C5BF8">
                    <w:rPr>
                      <w:noProof/>
                      <w:webHidden/>
                      <w:sz w:val="20"/>
                    </w:rPr>
                    <w:t>18</w:t>
                  </w:r>
                  <w:r w:rsidRPr="001C5BF8">
                    <w:rPr>
                      <w:noProof/>
                      <w:webHidden/>
                      <w:sz w:val="20"/>
                    </w:rPr>
                    <w:fldChar w:fldCharType="end"/>
                  </w:r>
                </w:hyperlink>
              </w:p>
              <w:p w:rsidR="002C014F" w:rsidRPr="001C5BF8" w14:paraId="6E6C288B" w14:textId="42E8ADC9">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72" w:history="1">
                  <w:r w:rsidRPr="001C5BF8">
                    <w:rPr>
                      <w:rStyle w:val="Hyperlink"/>
                      <w:noProof/>
                      <w:sz w:val="20"/>
                    </w:rPr>
                    <w:t>1</w:t>
                  </w:r>
                  <w:r w:rsidR="005E173C">
                    <w:rPr>
                      <w:rStyle w:val="Hyperlink"/>
                      <w:noProof/>
                      <w:sz w:val="20"/>
                    </w:rPr>
                    <w:t>8</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NODEVAS UN NODOKĻI</w:t>
                  </w:r>
                  <w:r w:rsidRPr="001C5BF8">
                    <w:rPr>
                      <w:noProof/>
                      <w:webHidden/>
                      <w:sz w:val="20"/>
                    </w:rPr>
                    <w:tab/>
                  </w:r>
                  <w:r w:rsidRPr="001C5BF8">
                    <w:rPr>
                      <w:noProof/>
                      <w:webHidden/>
                      <w:sz w:val="20"/>
                    </w:rPr>
                    <w:fldChar w:fldCharType="begin"/>
                  </w:r>
                  <w:r w:rsidRPr="001C5BF8">
                    <w:rPr>
                      <w:noProof/>
                      <w:webHidden/>
                      <w:sz w:val="20"/>
                    </w:rPr>
                    <w:instrText xml:space="preserve"> PAGEREF _Toc202184072 \h </w:instrText>
                  </w:r>
                  <w:r w:rsidRPr="001C5BF8">
                    <w:rPr>
                      <w:noProof/>
                      <w:webHidden/>
                      <w:sz w:val="20"/>
                    </w:rPr>
                    <w:fldChar w:fldCharType="separate"/>
                  </w:r>
                  <w:r w:rsidRPr="001C5BF8">
                    <w:rPr>
                      <w:noProof/>
                      <w:webHidden/>
                      <w:sz w:val="20"/>
                    </w:rPr>
                    <w:t>19</w:t>
                  </w:r>
                  <w:r w:rsidRPr="001C5BF8">
                    <w:rPr>
                      <w:noProof/>
                      <w:webHidden/>
                      <w:sz w:val="20"/>
                    </w:rPr>
                    <w:fldChar w:fldCharType="end"/>
                  </w:r>
                </w:hyperlink>
              </w:p>
              <w:p w:rsidR="002C014F" w:rsidRPr="001C5BF8" w14:paraId="465C41B9" w14:textId="08F2C6E1">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73" w:history="1">
                  <w:r w:rsidR="005E173C">
                    <w:rPr>
                      <w:rStyle w:val="Hyperlink"/>
                      <w:noProof/>
                      <w:sz w:val="20"/>
                    </w:rPr>
                    <w:t>19</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CITI NOTEIKUMI</w:t>
                  </w:r>
                  <w:r w:rsidRPr="001C5BF8">
                    <w:rPr>
                      <w:noProof/>
                      <w:webHidden/>
                      <w:sz w:val="20"/>
                    </w:rPr>
                    <w:tab/>
                  </w:r>
                  <w:r w:rsidRPr="001C5BF8">
                    <w:rPr>
                      <w:noProof/>
                      <w:webHidden/>
                      <w:sz w:val="20"/>
                    </w:rPr>
                    <w:fldChar w:fldCharType="begin"/>
                  </w:r>
                  <w:r w:rsidRPr="001C5BF8">
                    <w:rPr>
                      <w:noProof/>
                      <w:webHidden/>
                      <w:sz w:val="20"/>
                    </w:rPr>
                    <w:instrText xml:space="preserve"> PAGEREF _Toc202184073 \h </w:instrText>
                  </w:r>
                  <w:r w:rsidRPr="001C5BF8">
                    <w:rPr>
                      <w:noProof/>
                      <w:webHidden/>
                      <w:sz w:val="20"/>
                    </w:rPr>
                    <w:fldChar w:fldCharType="separate"/>
                  </w:r>
                  <w:r w:rsidRPr="001C5BF8">
                    <w:rPr>
                      <w:noProof/>
                      <w:webHidden/>
                      <w:sz w:val="20"/>
                    </w:rPr>
                    <w:t>19</w:t>
                  </w:r>
                  <w:r w:rsidRPr="001C5BF8">
                    <w:rPr>
                      <w:noProof/>
                      <w:webHidden/>
                      <w:sz w:val="20"/>
                    </w:rPr>
                    <w:fldChar w:fldCharType="end"/>
                  </w:r>
                </w:hyperlink>
              </w:p>
              <w:p w:rsidR="002C014F" w:rsidRPr="001C5BF8" w14:paraId="5C523F54" w14:textId="6E853411">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74" w:history="1">
                  <w:r w:rsidRPr="001C5BF8">
                    <w:rPr>
                      <w:rStyle w:val="Hyperlink"/>
                      <w:noProof/>
                      <w:sz w:val="20"/>
                    </w:rPr>
                    <w:t>2</w:t>
                  </w:r>
                  <w:r w:rsidR="005E173C">
                    <w:rPr>
                      <w:rStyle w:val="Hyperlink"/>
                      <w:noProof/>
                      <w:sz w:val="20"/>
                    </w:rPr>
                    <w:t>0</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KONTAKTPERSONAS:</w:t>
                  </w:r>
                  <w:r w:rsidRPr="001C5BF8">
                    <w:rPr>
                      <w:noProof/>
                      <w:webHidden/>
                      <w:sz w:val="20"/>
                    </w:rPr>
                    <w:tab/>
                  </w:r>
                  <w:r w:rsidRPr="001C5BF8">
                    <w:rPr>
                      <w:noProof/>
                      <w:webHidden/>
                      <w:sz w:val="20"/>
                    </w:rPr>
                    <w:fldChar w:fldCharType="begin"/>
                  </w:r>
                  <w:r w:rsidRPr="001C5BF8">
                    <w:rPr>
                      <w:noProof/>
                      <w:webHidden/>
                      <w:sz w:val="20"/>
                    </w:rPr>
                    <w:instrText xml:space="preserve"> PAGEREF _Toc202184074 \h </w:instrText>
                  </w:r>
                  <w:r w:rsidRPr="001C5BF8">
                    <w:rPr>
                      <w:noProof/>
                      <w:webHidden/>
                      <w:sz w:val="20"/>
                    </w:rPr>
                    <w:fldChar w:fldCharType="separate"/>
                  </w:r>
                  <w:r w:rsidRPr="001C5BF8">
                    <w:rPr>
                      <w:noProof/>
                      <w:webHidden/>
                      <w:sz w:val="20"/>
                    </w:rPr>
                    <w:t>19</w:t>
                  </w:r>
                  <w:r w:rsidRPr="001C5BF8">
                    <w:rPr>
                      <w:noProof/>
                      <w:webHidden/>
                      <w:sz w:val="20"/>
                    </w:rPr>
                    <w:fldChar w:fldCharType="end"/>
                  </w:r>
                </w:hyperlink>
              </w:p>
              <w:p w:rsidR="002C014F" w:rsidRPr="001C5BF8" w14:paraId="5A5473A6" w14:textId="3F694309">
                <w:pPr>
                  <w:pStyle w:val="TOC1"/>
                  <w:tabs>
                    <w:tab w:val="left" w:pos="720"/>
                    <w:tab w:val="right" w:leader="dot" w:pos="9769"/>
                  </w:tabs>
                  <w:rPr>
                    <w:rFonts w:asciiTheme="minorHAnsi" w:eastAsiaTheme="minorEastAsia" w:hAnsiTheme="minorHAnsi" w:cstheme="minorBidi"/>
                    <w:caps w:val="0"/>
                    <w:noProof/>
                    <w:kern w:val="2"/>
                    <w:sz w:val="20"/>
                    <w:lang w:eastAsia="lv-LV"/>
                    <w14:ligatures w14:val="standardContextual"/>
                  </w:rPr>
                </w:pPr>
                <w:hyperlink w:anchor="_Toc202184075" w:history="1">
                  <w:r w:rsidRPr="001C5BF8">
                    <w:rPr>
                      <w:rStyle w:val="Hyperlink"/>
                      <w:noProof/>
                      <w:sz w:val="20"/>
                    </w:rPr>
                    <w:t>2</w:t>
                  </w:r>
                  <w:r w:rsidR="005E173C">
                    <w:rPr>
                      <w:rStyle w:val="Hyperlink"/>
                      <w:noProof/>
                      <w:sz w:val="20"/>
                    </w:rPr>
                    <w:t>1</w:t>
                  </w:r>
                  <w:r w:rsidRPr="001C5BF8">
                    <w:rPr>
                      <w:rStyle w:val="Hyperlink"/>
                      <w:noProof/>
                      <w:sz w:val="20"/>
                    </w:rPr>
                    <w:t>.</w:t>
                  </w:r>
                  <w:r w:rsidRPr="001C5BF8">
                    <w:rPr>
                      <w:rFonts w:asciiTheme="minorHAnsi" w:eastAsiaTheme="minorEastAsia" w:hAnsiTheme="minorHAnsi" w:cstheme="minorBidi"/>
                      <w:caps w:val="0"/>
                      <w:noProof/>
                      <w:kern w:val="2"/>
                      <w:sz w:val="20"/>
                      <w:lang w:eastAsia="lv-LV"/>
                      <w14:ligatures w14:val="standardContextual"/>
                    </w:rPr>
                    <w:tab/>
                  </w:r>
                  <w:r w:rsidRPr="001C5BF8">
                    <w:rPr>
                      <w:rStyle w:val="Hyperlink"/>
                      <w:noProof/>
                      <w:sz w:val="20"/>
                    </w:rPr>
                    <w:t>PASŪTĪTĀJA UN PIEGĀDĀTĀJA ADRESES UN KREDĪTIESTĀDES REKVIZĪTI</w:t>
                  </w:r>
                  <w:r w:rsidRPr="001C5BF8">
                    <w:rPr>
                      <w:noProof/>
                      <w:webHidden/>
                      <w:sz w:val="20"/>
                    </w:rPr>
                    <w:tab/>
                  </w:r>
                  <w:r w:rsidRPr="001C5BF8">
                    <w:rPr>
                      <w:noProof/>
                      <w:webHidden/>
                      <w:sz w:val="20"/>
                    </w:rPr>
                    <w:fldChar w:fldCharType="begin"/>
                  </w:r>
                  <w:r w:rsidRPr="001C5BF8">
                    <w:rPr>
                      <w:noProof/>
                      <w:webHidden/>
                      <w:sz w:val="20"/>
                    </w:rPr>
                    <w:instrText xml:space="preserve"> PAGEREF _Toc202184075 \h </w:instrText>
                  </w:r>
                  <w:r w:rsidRPr="001C5BF8">
                    <w:rPr>
                      <w:noProof/>
                      <w:webHidden/>
                      <w:sz w:val="20"/>
                    </w:rPr>
                    <w:fldChar w:fldCharType="separate"/>
                  </w:r>
                  <w:r w:rsidRPr="001C5BF8">
                    <w:rPr>
                      <w:noProof/>
                      <w:webHidden/>
                      <w:sz w:val="20"/>
                    </w:rPr>
                    <w:t>20</w:t>
                  </w:r>
                  <w:r w:rsidRPr="001C5BF8">
                    <w:rPr>
                      <w:noProof/>
                      <w:webHidden/>
                      <w:sz w:val="20"/>
                    </w:rPr>
                    <w:fldChar w:fldCharType="end"/>
                  </w:r>
                </w:hyperlink>
              </w:p>
              <w:p w:rsidR="00A258EF" w:rsidRPr="001C5BF8" w:rsidP="006F2F72" w14:paraId="67AB900D" w14:textId="16609108">
                <w:pPr>
                  <w:rPr>
                    <w:rStyle w:val="Hyperlink"/>
                    <w:color w:val="auto"/>
                    <w:u w:val="none"/>
                  </w:rPr>
                </w:pPr>
                <w:r w:rsidRPr="001C5BF8">
                  <w:rPr>
                    <w:b/>
                    <w:bCs/>
                    <w:noProof/>
                  </w:rPr>
                  <w:fldChar w:fldCharType="end"/>
                </w:r>
              </w:p>
            </w:sdtContent>
          </w:sdt>
        </w:tc>
        <w:tc>
          <w:tcPr>
            <w:tcW w:w="5096" w:type="dxa"/>
          </w:tcPr>
          <w:p w:rsidR="0021423D" w:rsidRPr="001C5BF8" w:rsidP="0021423D" w14:paraId="23C87ED3" w14:textId="53C163FB">
            <w:pPr>
              <w:pStyle w:val="TOCHeading"/>
              <w:widowControl w:val="0"/>
              <w:spacing w:before="0" w:line="240" w:lineRule="auto"/>
              <w:rPr>
                <w:b/>
                <w:bCs/>
                <w:noProof/>
              </w:rPr>
            </w:pPr>
            <w:r w:rsidRPr="001C5BF8">
              <w:rPr>
                <w:rFonts w:ascii="Times New Roman" w:eastAsia="Times New Roman" w:hAnsi="Times New Roman" w:cs="Times New Roman"/>
                <w:color w:val="auto"/>
                <w:sz w:val="20"/>
                <w:szCs w:val="20"/>
                <w:lang w:val="lv-LV"/>
              </w:rPr>
              <w:t xml:space="preserve"> </w:t>
            </w:r>
          </w:p>
          <w:p w:rsidR="00BB7E62" w:rsidRPr="001C5BF8" w:rsidP="00BB7E62" w14:paraId="08FC1324" w14:textId="5DB62923">
            <w:pPr>
              <w:pStyle w:val="TOCHeading"/>
              <w:widowControl w:val="0"/>
              <w:spacing w:before="0" w:line="240" w:lineRule="auto"/>
              <w:rPr>
                <w:rFonts w:ascii="Times New Roman" w:eastAsia="Times New Roman" w:hAnsi="Times New Roman" w:cs="Times New Roman"/>
                <w:color w:val="auto"/>
                <w:sz w:val="20"/>
                <w:szCs w:val="20"/>
                <w:lang w:val="lv-LV"/>
              </w:rPr>
            </w:pPr>
          </w:p>
          <w:p w:rsidR="00D35C4B" w:rsidRPr="001C5BF8" w:rsidP="0021423D" w14:paraId="3BC227F4" w14:textId="0F5FEB5F">
            <w:pPr>
              <w:rPr>
                <w:rFonts w:ascii="Times New Roman Bold" w:hAnsi="Times New Roman Bold"/>
                <w:b/>
                <w:caps/>
                <w:sz w:val="22"/>
                <w:szCs w:val="22"/>
                <w:lang w:val="en-GB"/>
              </w:rPr>
            </w:pPr>
          </w:p>
        </w:tc>
      </w:tr>
      <w:tr w14:paraId="268D7383" w14:textId="77777777" w:rsidTr="00655B35">
        <w:tblPrEx>
          <w:tblW w:w="10478" w:type="dxa"/>
          <w:tblLayout w:type="fixed"/>
          <w:tblLook w:val="04A0"/>
        </w:tblPrEx>
        <w:tc>
          <w:tcPr>
            <w:tcW w:w="5382" w:type="dxa"/>
          </w:tcPr>
          <w:p w:rsidR="003D70CC" w:rsidRPr="001C5BF8" w:rsidP="00D35C4B" w14:paraId="24D8842F" w14:textId="51E02BC5">
            <w:pPr>
              <w:pStyle w:val="Heading1"/>
              <w:spacing w:before="0"/>
              <w:ind w:left="431"/>
            </w:pPr>
            <w:r>
              <w:fldChar w:fldCharType="begin"/>
            </w:r>
            <w:r>
              <w:instrText xml:space="preserve"> TOC \o "1-1" \h \z \u </w:instrText>
            </w:r>
            <w:r>
              <w:fldChar w:fldCharType="separate"/>
            </w:r>
            <w:r>
              <w:fldChar w:fldCharType="end"/>
            </w:r>
            <w:bookmarkStart w:id="16" w:name="_Toc200888764"/>
            <w:bookmarkStart w:id="17" w:name="_Toc202184052"/>
            <w:r w:rsidRPr="001C5BF8" w:rsidR="00652B3A">
              <w:t>LĪGUMA PRIEKŠMETS</w:t>
            </w:r>
            <w:bookmarkEnd w:id="16"/>
            <w:bookmarkEnd w:id="17"/>
            <w:r w:rsidRPr="001C5BF8" w:rsidR="00652B3A">
              <w:t xml:space="preserve"> </w:t>
            </w:r>
          </w:p>
        </w:tc>
        <w:tc>
          <w:tcPr>
            <w:tcW w:w="5096" w:type="dxa"/>
          </w:tcPr>
          <w:p w:rsidR="003D70CC" w:rsidRPr="001C5BF8" w:rsidP="00D35C4B" w14:paraId="2153CA87" w14:textId="671D6DF3">
            <w:pPr>
              <w:pStyle w:val="Heading1"/>
              <w:numPr>
                <w:ilvl w:val="0"/>
                <w:numId w:val="0"/>
              </w:numPr>
              <w:spacing w:before="0"/>
              <w:ind w:left="1307"/>
              <w:jc w:val="left"/>
              <w:rPr>
                <w:b w:val="0"/>
                <w:caps w:val="0"/>
                <w:szCs w:val="22"/>
                <w:lang w:val="en-GB"/>
              </w:rPr>
            </w:pPr>
            <w:bookmarkStart w:id="18" w:name="_Toc200980762"/>
            <w:bookmarkStart w:id="19" w:name="_Toc201063773"/>
            <w:bookmarkStart w:id="20" w:name="_Toc202184053"/>
            <w:r w:rsidRPr="001C5BF8">
              <w:rPr>
                <w:lang w:val="en-GB"/>
              </w:rPr>
              <w:t>SUBJECT OF THE CONTRACT</w:t>
            </w:r>
            <w:bookmarkEnd w:id="18"/>
            <w:bookmarkEnd w:id="19"/>
            <w:bookmarkEnd w:id="20"/>
          </w:p>
        </w:tc>
      </w:tr>
      <w:tr w14:paraId="1BAD04E4" w14:textId="77777777" w:rsidTr="00655B35">
        <w:tblPrEx>
          <w:tblW w:w="10478" w:type="dxa"/>
          <w:tblLayout w:type="fixed"/>
          <w:tblLook w:val="04A0"/>
        </w:tblPrEx>
        <w:tc>
          <w:tcPr>
            <w:tcW w:w="5382" w:type="dxa"/>
          </w:tcPr>
          <w:p w:rsidR="00C210DC" w:rsidRPr="001C5BF8" w:rsidP="002048A6" w14:paraId="08D6EE24" w14:textId="628F51A7">
            <w:pPr>
              <w:pStyle w:val="ListParagraph1"/>
              <w:contextualSpacing w:val="0"/>
              <w:rPr>
                <w:lang w:val="lv-LV"/>
              </w:rPr>
            </w:pPr>
            <w:r w:rsidRPr="001C5BF8">
              <w:rPr>
                <w:lang w:val="lv-LV"/>
              </w:rPr>
              <w:t xml:space="preserve">Līguma priekšmets ir </w:t>
            </w:r>
            <w:permStart w:id="21" w:edGrp="everyone"/>
            <w:r w:rsidRPr="001C5BF8">
              <w:rPr>
                <w:lang w:val="lv-LV"/>
              </w:rPr>
              <w:t xml:space="preserve">[preces veids] </w:t>
            </w:r>
            <w:permEnd w:id="21"/>
            <w:r w:rsidRPr="001C5BF8">
              <w:rPr>
                <w:lang w:val="lv-LV"/>
              </w:rPr>
              <w:t xml:space="preserve">(turpmāk </w:t>
            </w:r>
            <w:r w:rsidRPr="001C5BF8" w:rsidR="002048A6">
              <w:rPr>
                <w:lang w:val="lv-LV"/>
              </w:rPr>
              <w:t>–</w:t>
            </w:r>
            <w:r w:rsidRPr="001C5BF8">
              <w:rPr>
                <w:lang w:val="lv-LV"/>
              </w:rPr>
              <w:t xml:space="preserve"> "</w:t>
            </w:r>
            <w:r w:rsidRPr="001C5BF8">
              <w:rPr>
                <w:b/>
                <w:bCs/>
                <w:lang w:val="lv-LV"/>
              </w:rPr>
              <w:t>Preces</w:t>
            </w:r>
            <w:r w:rsidRPr="001C5BF8">
              <w:rPr>
                <w:lang w:val="lv-LV"/>
              </w:rPr>
              <w:t>") iegāde un piegāde saskaņā ar Līguma un tā pielikumu noteikumiem un Preces garantijas nodrošināšana saskaņā ar Līguma noteikumiem.</w:t>
            </w:r>
          </w:p>
          <w:p w:rsidR="003D70CC" w:rsidRPr="001C5BF8" w:rsidP="006F2F72" w14:paraId="1B953398" w14:textId="77777777">
            <w:pPr>
              <w:jc w:val="center"/>
              <w:rPr>
                <w:rFonts w:ascii="Times New Roman Bold" w:hAnsi="Times New Roman Bold"/>
                <w:b/>
                <w:caps/>
                <w:sz w:val="22"/>
                <w:szCs w:val="22"/>
              </w:rPr>
            </w:pPr>
          </w:p>
        </w:tc>
        <w:tc>
          <w:tcPr>
            <w:tcW w:w="5096" w:type="dxa"/>
          </w:tcPr>
          <w:p w:rsidR="003D70CC" w:rsidRPr="001C5BF8" w:rsidP="006F2F72" w14:paraId="45E9213D" w14:textId="2F3C6988">
            <w:pPr>
              <w:pStyle w:val="ListParagraph1"/>
              <w:numPr>
                <w:ilvl w:val="0"/>
                <w:numId w:val="0"/>
              </w:numPr>
              <w:contextualSpacing w:val="0"/>
              <w:rPr>
                <w:rFonts w:ascii="Times New Roman Bold" w:hAnsi="Times New Roman Bold"/>
                <w:b/>
                <w:caps/>
                <w:noProof w:val="0"/>
                <w:szCs w:val="22"/>
                <w:lang w:val="en-GB"/>
              </w:rPr>
            </w:pPr>
            <w:r w:rsidRPr="001C5BF8">
              <w:rPr>
                <w:noProof w:val="0"/>
                <w:lang w:val="en-GB"/>
              </w:rPr>
              <w:t xml:space="preserve">The subject matter of the Contract shall be the purchase and delivery of </w:t>
            </w:r>
            <w:permStart w:id="22" w:edGrp="everyone"/>
            <w:r w:rsidRPr="001C5BF8">
              <w:rPr>
                <w:noProof w:val="0"/>
                <w:lang w:val="en-GB"/>
              </w:rPr>
              <w:t xml:space="preserve">[type of Goods] </w:t>
            </w:r>
            <w:permEnd w:id="22"/>
            <w:r w:rsidRPr="001C5BF8">
              <w:rPr>
                <w:noProof w:val="0"/>
                <w:lang w:val="en-GB"/>
              </w:rPr>
              <w:t xml:space="preserve">(the </w:t>
            </w:r>
            <w:r w:rsidRPr="001C5BF8" w:rsidR="002048A6">
              <w:rPr>
                <w:noProof w:val="0"/>
                <w:lang w:val="en-GB"/>
              </w:rPr>
              <w:t>"</w:t>
            </w:r>
            <w:r w:rsidRPr="001C5BF8">
              <w:rPr>
                <w:b/>
                <w:bCs/>
                <w:noProof w:val="0"/>
                <w:lang w:val="en-GB"/>
              </w:rPr>
              <w:t>Goods</w:t>
            </w:r>
            <w:r w:rsidRPr="001C5BF8" w:rsidR="002048A6">
              <w:rPr>
                <w:noProof w:val="0"/>
                <w:lang w:val="en-GB"/>
              </w:rPr>
              <w:t>"</w:t>
            </w:r>
            <w:r w:rsidRPr="001C5BF8">
              <w:rPr>
                <w:noProof w:val="0"/>
                <w:lang w:val="en-GB"/>
              </w:rPr>
              <w:t>)in</w:t>
            </w:r>
            <w:r w:rsidRPr="001C5BF8">
              <w:rPr>
                <w:noProof w:val="0"/>
                <w:lang w:val="en-GB"/>
              </w:rPr>
              <w:t xml:space="preserve"> accordance with the terms of the Contract and its Annexes and the provision of a guarantee for the Goods in accordance with the terms of the Contract.</w:t>
            </w:r>
          </w:p>
        </w:tc>
      </w:tr>
      <w:tr w14:paraId="18FF7D5E" w14:textId="77777777" w:rsidTr="00655B35">
        <w:tblPrEx>
          <w:tblW w:w="10478" w:type="dxa"/>
          <w:tblLayout w:type="fixed"/>
          <w:tblLook w:val="04A0"/>
        </w:tblPrEx>
        <w:tc>
          <w:tcPr>
            <w:tcW w:w="5382" w:type="dxa"/>
          </w:tcPr>
          <w:p w:rsidR="003D70CC" w:rsidRPr="001C5BF8" w:rsidP="006F2F72" w14:paraId="57A16F9A" w14:textId="1092E46B">
            <w:pPr>
              <w:pStyle w:val="Heading1"/>
              <w:spacing w:before="0"/>
              <w:ind w:left="431"/>
              <w:rPr>
                <w:b w:val="0"/>
                <w:caps w:val="0"/>
                <w:szCs w:val="22"/>
              </w:rPr>
            </w:pPr>
            <w:bookmarkStart w:id="23" w:name="_Toc202184054"/>
            <w:r w:rsidRPr="001C5BF8">
              <w:t>LĪGUMA SASTĀVDAĻAS</w:t>
            </w:r>
            <w:bookmarkEnd w:id="23"/>
            <w:r w:rsidRPr="001C5BF8">
              <w:rPr>
                <w:szCs w:val="22"/>
              </w:rPr>
              <w:t xml:space="preserve"> </w:t>
            </w:r>
          </w:p>
        </w:tc>
        <w:tc>
          <w:tcPr>
            <w:tcW w:w="5096" w:type="dxa"/>
          </w:tcPr>
          <w:p w:rsidR="003D70CC" w:rsidRPr="001C5BF8" w:rsidP="006F2F72" w14:paraId="67433970" w14:textId="6DDEB314">
            <w:pPr>
              <w:pStyle w:val="Heading1"/>
              <w:numPr>
                <w:ilvl w:val="0"/>
                <w:numId w:val="0"/>
              </w:numPr>
              <w:spacing w:before="0"/>
              <w:ind w:left="456" w:firstLine="426"/>
              <w:jc w:val="left"/>
              <w:rPr>
                <w:lang w:val="en-GB"/>
              </w:rPr>
            </w:pPr>
            <w:bookmarkStart w:id="24" w:name="_Toc200980764"/>
            <w:bookmarkStart w:id="25" w:name="_Toc201063775"/>
            <w:bookmarkStart w:id="26" w:name="_Toc202184055"/>
            <w:r w:rsidRPr="001C5BF8">
              <w:rPr>
                <w:lang w:val="en-GB"/>
              </w:rPr>
              <w:t>CONTRACT COMPONENTS</w:t>
            </w:r>
            <w:bookmarkEnd w:id="24"/>
            <w:bookmarkEnd w:id="25"/>
            <w:bookmarkEnd w:id="26"/>
          </w:p>
        </w:tc>
      </w:tr>
      <w:tr w14:paraId="495A9FA2" w14:textId="77777777" w:rsidTr="00655B35">
        <w:tblPrEx>
          <w:tblW w:w="10478" w:type="dxa"/>
          <w:tblLayout w:type="fixed"/>
          <w:tblLook w:val="04A0"/>
        </w:tblPrEx>
        <w:tc>
          <w:tcPr>
            <w:tcW w:w="5382" w:type="dxa"/>
          </w:tcPr>
          <w:p w:rsidR="003D70CC" w:rsidRPr="001C5BF8" w:rsidP="00C74558" w14:paraId="1C794668" w14:textId="4022B60F">
            <w:pPr>
              <w:pStyle w:val="ListParagraph1"/>
              <w:tabs>
                <w:tab w:val="left" w:pos="3081"/>
              </w:tabs>
              <w:contextualSpacing w:val="0"/>
              <w:rPr>
                <w:lang w:val="lv-LV"/>
              </w:rPr>
            </w:pPr>
            <w:r w:rsidRPr="001C5BF8">
              <w:rPr>
                <w:lang w:val="lv-LV"/>
              </w:rPr>
              <w:t>Līgumam ir šādas sastāvdaļas, kas jālasa un jātulko kā Līgumu veidojošs dokumentu kopums:</w:t>
            </w:r>
          </w:p>
        </w:tc>
        <w:tc>
          <w:tcPr>
            <w:tcW w:w="5096" w:type="dxa"/>
          </w:tcPr>
          <w:p w:rsidR="003D70CC" w:rsidRPr="001C5BF8" w:rsidP="006F2F72" w14:paraId="738ED3A7" w14:textId="25BBA70E">
            <w:pPr>
              <w:pStyle w:val="ListParagraph1"/>
              <w:numPr>
                <w:ilvl w:val="0"/>
                <w:numId w:val="0"/>
              </w:numPr>
              <w:contextualSpacing w:val="0"/>
              <w:rPr>
                <w:noProof w:val="0"/>
                <w:lang w:val="en-GB"/>
              </w:rPr>
            </w:pPr>
            <w:r w:rsidRPr="001C5BF8">
              <w:rPr>
                <w:noProof w:val="0"/>
                <w:lang w:val="en-GB"/>
              </w:rPr>
              <w:t>The Contract has the following components, which must be read and interpreted as a set of documents forming the Contract:</w:t>
            </w:r>
          </w:p>
        </w:tc>
      </w:tr>
      <w:tr w14:paraId="5B38BC52" w14:textId="77777777" w:rsidTr="00655B35">
        <w:tblPrEx>
          <w:tblW w:w="10478" w:type="dxa"/>
          <w:tblLayout w:type="fixed"/>
          <w:tblLook w:val="04A0"/>
        </w:tblPrEx>
        <w:trPr>
          <w:trHeight w:val="218"/>
        </w:trPr>
        <w:tc>
          <w:tcPr>
            <w:tcW w:w="5382" w:type="dxa"/>
          </w:tcPr>
          <w:p w:rsidR="00A6746B" w:rsidRPr="001C5BF8" w:rsidP="006F2F72" w14:paraId="34AAEE55" w14:textId="69A0E400">
            <w:pPr>
              <w:pStyle w:val="ListParagraph2"/>
              <w:contextualSpacing w:val="0"/>
              <w:rPr>
                <w:szCs w:val="24"/>
                <w:lang w:val="lv-LV"/>
              </w:rPr>
            </w:pPr>
            <w:permStart w:id="27" w:colFirst="0" w:colLast="0" w:edGrp="everyone"/>
            <w:permStart w:id="28" w:colFirst="1" w:colLast="1" w:edGrp="everyone"/>
            <w:r w:rsidRPr="001C5BF8">
              <w:rPr>
                <w:lang w:val="lv-LV"/>
              </w:rPr>
              <w:t>Līguma teksts;</w:t>
            </w:r>
          </w:p>
        </w:tc>
        <w:tc>
          <w:tcPr>
            <w:tcW w:w="5096" w:type="dxa"/>
          </w:tcPr>
          <w:p w:rsidR="00A6746B" w:rsidRPr="001C5BF8" w:rsidP="006F2F72" w14:paraId="1C85FC9C" w14:textId="0BF6361F">
            <w:pPr>
              <w:pStyle w:val="ListParagraph1"/>
              <w:numPr>
                <w:ilvl w:val="0"/>
                <w:numId w:val="0"/>
              </w:numPr>
              <w:contextualSpacing w:val="0"/>
              <w:rPr>
                <w:noProof w:val="0"/>
                <w:lang w:val="en-GB"/>
              </w:rPr>
            </w:pPr>
            <w:r w:rsidRPr="001C5BF8">
              <w:rPr>
                <w:noProof w:val="0"/>
                <w:lang w:val="en-GB"/>
              </w:rPr>
              <w:t>Text of the Contract;</w:t>
            </w:r>
          </w:p>
        </w:tc>
      </w:tr>
      <w:tr w14:paraId="6C1C3A1E" w14:textId="77777777" w:rsidTr="00655B35">
        <w:tblPrEx>
          <w:tblW w:w="10478" w:type="dxa"/>
          <w:tblLayout w:type="fixed"/>
          <w:tblLook w:val="04A0"/>
        </w:tblPrEx>
        <w:trPr>
          <w:trHeight w:val="218"/>
        </w:trPr>
        <w:tc>
          <w:tcPr>
            <w:tcW w:w="5382" w:type="dxa"/>
          </w:tcPr>
          <w:p w:rsidR="00DC586B" w:rsidRPr="001C5BF8" w:rsidP="006F2F72" w14:paraId="72447DE0" w14:textId="7C142406">
            <w:pPr>
              <w:pStyle w:val="ListParagraph2"/>
              <w:contextualSpacing w:val="0"/>
              <w:rPr>
                <w:lang w:val="lv-LV"/>
              </w:rPr>
            </w:pPr>
            <w:permStart w:id="29" w:colFirst="0" w:colLast="0" w:edGrp="everyone"/>
            <w:permStart w:id="30" w:colFirst="1" w:colLast="1" w:edGrp="everyone"/>
            <w:permEnd w:id="27"/>
            <w:permEnd w:id="28"/>
            <w:r w:rsidRPr="001C5BF8">
              <w:rPr>
                <w:lang w:val="lv-LV"/>
              </w:rPr>
              <w:t>Definīciju saraksts (Pielikums Nr.1);</w:t>
            </w:r>
          </w:p>
        </w:tc>
        <w:tc>
          <w:tcPr>
            <w:tcW w:w="5096" w:type="dxa"/>
          </w:tcPr>
          <w:p w:rsidR="00DC586B" w:rsidRPr="001C5BF8" w:rsidP="006F2F72" w14:paraId="489DE30D" w14:textId="6AB919EF">
            <w:pPr>
              <w:pStyle w:val="ListParagraph1"/>
              <w:numPr>
                <w:ilvl w:val="0"/>
                <w:numId w:val="0"/>
              </w:numPr>
              <w:contextualSpacing w:val="0"/>
              <w:rPr>
                <w:noProof w:val="0"/>
                <w:lang w:val="en-GB"/>
              </w:rPr>
            </w:pPr>
            <w:r w:rsidRPr="001C5BF8">
              <w:rPr>
                <w:noProof w:val="0"/>
                <w:lang w:val="en-GB"/>
              </w:rPr>
              <w:t>List of definitions (Annex No.1);</w:t>
            </w:r>
          </w:p>
        </w:tc>
      </w:tr>
      <w:tr w14:paraId="7ACDD894" w14:textId="77777777" w:rsidTr="00655B35">
        <w:tblPrEx>
          <w:tblW w:w="10478" w:type="dxa"/>
          <w:tblLayout w:type="fixed"/>
          <w:tblLook w:val="04A0"/>
        </w:tblPrEx>
        <w:tc>
          <w:tcPr>
            <w:tcW w:w="5382" w:type="dxa"/>
          </w:tcPr>
          <w:p w:rsidR="00A6746B" w:rsidRPr="001C5BF8" w:rsidP="006F2F72" w14:paraId="2A9D72DA" w14:textId="7A984510">
            <w:pPr>
              <w:pStyle w:val="ListParagraph2"/>
              <w:contextualSpacing w:val="0"/>
              <w:rPr>
                <w:lang w:val="lv-LV"/>
              </w:rPr>
            </w:pPr>
            <w:permStart w:id="31" w:colFirst="0" w:colLast="0" w:edGrp="everyone"/>
            <w:permStart w:id="32" w:colFirst="1" w:colLast="1" w:edGrp="everyone"/>
            <w:permEnd w:id="29"/>
            <w:permEnd w:id="30"/>
            <w:r w:rsidRPr="001C5BF8">
              <w:rPr>
                <w:lang w:val="lv-LV"/>
              </w:rPr>
              <w:t>Cenu saraksts</w:t>
            </w:r>
            <w:r w:rsidRPr="001C5BF8" w:rsidR="00DC586B">
              <w:rPr>
                <w:lang w:val="lv-LV"/>
              </w:rPr>
              <w:t xml:space="preserve"> (Pielikums Nr.2)</w:t>
            </w:r>
          </w:p>
        </w:tc>
        <w:tc>
          <w:tcPr>
            <w:tcW w:w="5096" w:type="dxa"/>
          </w:tcPr>
          <w:p w:rsidR="00A6746B" w:rsidRPr="001C5BF8" w:rsidP="006F2F72" w14:paraId="754BDF99" w14:textId="0ADB704A">
            <w:pPr>
              <w:pStyle w:val="ListParagraph1"/>
              <w:numPr>
                <w:ilvl w:val="0"/>
                <w:numId w:val="0"/>
              </w:numPr>
              <w:contextualSpacing w:val="0"/>
              <w:rPr>
                <w:noProof w:val="0"/>
                <w:lang w:val="en-GB"/>
              </w:rPr>
            </w:pPr>
            <w:r w:rsidRPr="001C5BF8">
              <w:rPr>
                <w:noProof w:val="0"/>
                <w:lang w:val="en-GB"/>
              </w:rPr>
              <w:t>Price List</w:t>
            </w:r>
            <w:r w:rsidRPr="001C5BF8" w:rsidR="00DC586B">
              <w:rPr>
                <w:noProof w:val="0"/>
                <w:lang w:val="en-GB"/>
              </w:rPr>
              <w:t xml:space="preserve"> (Annex No.2);</w:t>
            </w:r>
          </w:p>
        </w:tc>
      </w:tr>
      <w:tr w14:paraId="11B37977" w14:textId="77777777" w:rsidTr="00655B35">
        <w:tblPrEx>
          <w:tblW w:w="10478" w:type="dxa"/>
          <w:tblLayout w:type="fixed"/>
          <w:tblLook w:val="04A0"/>
        </w:tblPrEx>
        <w:tc>
          <w:tcPr>
            <w:tcW w:w="5382" w:type="dxa"/>
          </w:tcPr>
          <w:p w:rsidR="00A6746B" w:rsidRPr="001C5BF8" w:rsidP="006F2F72" w14:paraId="1B41FEA1" w14:textId="52C099E7">
            <w:pPr>
              <w:pStyle w:val="ListParagraph2"/>
              <w:contextualSpacing w:val="0"/>
              <w:rPr>
                <w:szCs w:val="24"/>
                <w:lang w:val="lv-LV"/>
              </w:rPr>
            </w:pPr>
            <w:permStart w:id="33" w:colFirst="0" w:colLast="0" w:edGrp="everyone"/>
            <w:permStart w:id="34" w:colFirst="1" w:colLast="1" w:edGrp="everyone"/>
            <w:permEnd w:id="31"/>
            <w:permEnd w:id="32"/>
            <w:r w:rsidRPr="001C5BF8">
              <w:rPr>
                <w:lang w:val="lv-LV"/>
              </w:rPr>
              <w:t>Tehniskā specifikācija</w:t>
            </w:r>
            <w:r w:rsidRPr="001C5BF8" w:rsidR="00DC586B">
              <w:rPr>
                <w:lang w:val="lv-LV"/>
              </w:rPr>
              <w:t xml:space="preserve"> (Pielikums Nr.3)</w:t>
            </w:r>
            <w:r w:rsidRPr="001C5BF8">
              <w:rPr>
                <w:lang w:val="lv-LV"/>
              </w:rPr>
              <w:t>.</w:t>
            </w:r>
          </w:p>
        </w:tc>
        <w:tc>
          <w:tcPr>
            <w:tcW w:w="5096" w:type="dxa"/>
          </w:tcPr>
          <w:p w:rsidR="00A6746B" w:rsidRPr="001C5BF8" w:rsidP="006F2F72" w14:paraId="4DD223C7" w14:textId="3D8261F8">
            <w:pPr>
              <w:rPr>
                <w:rFonts w:ascii="Times New Roman Bold" w:hAnsi="Times New Roman Bold"/>
                <w:b/>
                <w:caps/>
                <w:sz w:val="22"/>
                <w:szCs w:val="22"/>
                <w:lang w:val="en-GB"/>
              </w:rPr>
            </w:pPr>
            <w:r w:rsidRPr="001C5BF8">
              <w:rPr>
                <w:sz w:val="22"/>
                <w:szCs w:val="22"/>
                <w:lang w:val="en-GB"/>
              </w:rPr>
              <w:t>Technical Specification</w:t>
            </w:r>
            <w:r w:rsidRPr="001C5BF8" w:rsidR="00DC586B">
              <w:rPr>
                <w:sz w:val="22"/>
                <w:szCs w:val="22"/>
                <w:lang w:val="en-GB"/>
              </w:rPr>
              <w:t xml:space="preserve"> (Annex No.3).</w:t>
            </w:r>
          </w:p>
        </w:tc>
      </w:tr>
      <w:tr w14:paraId="5CC2CD3D" w14:textId="77777777" w:rsidTr="00655B35">
        <w:tblPrEx>
          <w:tblW w:w="10478" w:type="dxa"/>
          <w:tblLayout w:type="fixed"/>
          <w:tblLook w:val="04A0"/>
        </w:tblPrEx>
        <w:tc>
          <w:tcPr>
            <w:tcW w:w="5382" w:type="dxa"/>
          </w:tcPr>
          <w:p w:rsidR="008B5711" w:rsidRPr="001C5BF8" w:rsidP="008B5711" w14:paraId="5DAAF79A" w14:textId="3BA95588">
            <w:pPr>
              <w:pStyle w:val="ListParagraph2"/>
              <w:contextualSpacing w:val="0"/>
              <w:rPr>
                <w:lang w:val="lv-LV"/>
              </w:rPr>
            </w:pPr>
            <w:permStart w:id="35" w:colFirst="0" w:colLast="0" w:edGrp="everyone"/>
            <w:permStart w:id="36" w:colFirst="1" w:colLast="1" w:edGrp="everyone"/>
            <w:permEnd w:id="33"/>
            <w:permEnd w:id="34"/>
            <w:r w:rsidRPr="001C5BF8">
              <w:rPr>
                <w:lang w:val="lv-LV"/>
              </w:rPr>
              <w:t>Preču pieņemšanas-nodošanas akts (Pielikums Nr.4)</w:t>
            </w:r>
          </w:p>
        </w:tc>
        <w:tc>
          <w:tcPr>
            <w:tcW w:w="5096" w:type="dxa"/>
          </w:tcPr>
          <w:p w:rsidR="008B5711" w:rsidRPr="00FD0025" w:rsidP="006F2F72" w14:paraId="02E9C1F7" w14:textId="03A22525">
            <w:pPr>
              <w:pStyle w:val="ListParagraph1"/>
              <w:numPr>
                <w:ilvl w:val="0"/>
                <w:numId w:val="0"/>
              </w:numPr>
              <w:contextualSpacing w:val="0"/>
              <w:rPr>
                <w:noProof w:val="0"/>
                <w:szCs w:val="22"/>
                <w:highlight w:val="yellow"/>
                <w:lang w:val="en-GB"/>
              </w:rPr>
            </w:pPr>
            <w:r w:rsidRPr="00FD0025">
              <w:rPr>
                <w:noProof w:val="0"/>
                <w:szCs w:val="22"/>
                <w:highlight w:val="yellow"/>
                <w:lang w:val="en-GB"/>
              </w:rPr>
              <w:t>Deed of transfer-acceptance of Goods</w:t>
            </w:r>
            <w:r w:rsidRPr="00FD0025">
              <w:rPr>
                <w:szCs w:val="22"/>
                <w:highlight w:val="yellow"/>
              </w:rPr>
              <w:t xml:space="preserve"> </w:t>
            </w:r>
            <w:r w:rsidRPr="00FD0025">
              <w:rPr>
                <w:noProof w:val="0"/>
                <w:szCs w:val="22"/>
                <w:highlight w:val="yellow"/>
                <w:lang w:val="en-GB"/>
              </w:rPr>
              <w:t>(Annex No.4).</w:t>
            </w:r>
          </w:p>
        </w:tc>
      </w:tr>
      <w:permEnd w:id="35"/>
      <w:permEnd w:id="36"/>
      <w:tr w14:paraId="05B7E478" w14:textId="77777777" w:rsidTr="00655B35">
        <w:tblPrEx>
          <w:tblW w:w="10478" w:type="dxa"/>
          <w:tblLayout w:type="fixed"/>
          <w:tblLook w:val="04A0"/>
        </w:tblPrEx>
        <w:tc>
          <w:tcPr>
            <w:tcW w:w="5382" w:type="dxa"/>
          </w:tcPr>
          <w:p w:rsidR="003D70CC" w:rsidRPr="001C5BF8" w:rsidP="006F2F72" w14:paraId="1D259F6B" w14:textId="047ACD36">
            <w:pPr>
              <w:pStyle w:val="ListParagraph1"/>
              <w:contextualSpacing w:val="0"/>
              <w:rPr>
                <w:szCs w:val="22"/>
              </w:rPr>
            </w:pPr>
            <w:r w:rsidRPr="001C5BF8">
              <w:rPr>
                <w:lang w:val="lv-LV"/>
              </w:rPr>
              <w:t>Jebkuru nesaskaņu vai pretrunu gadījumā starp Līguma tekstu un tā pielikumiem, piemērojams Līguma teksts un tad pielikumi. Šaubu vai nepilnību gadījumā Puses Līguma nosacījumu iztulkošanai vai papildināšanai var atsaukties uz Procedūras dokumentāciju un tajā ietvertajām saistībām.</w:t>
            </w:r>
          </w:p>
        </w:tc>
        <w:tc>
          <w:tcPr>
            <w:tcW w:w="5096" w:type="dxa"/>
          </w:tcPr>
          <w:p w:rsidR="003D70CC" w:rsidRPr="001C5BF8" w:rsidP="006F2F72" w14:paraId="476195AD" w14:textId="28FFBE8B">
            <w:pPr>
              <w:pStyle w:val="ListParagraph1"/>
              <w:numPr>
                <w:ilvl w:val="0"/>
                <w:numId w:val="0"/>
              </w:numPr>
              <w:contextualSpacing w:val="0"/>
              <w:rPr>
                <w:rFonts w:ascii="Times New Roman Bold" w:hAnsi="Times New Roman Bold"/>
                <w:b/>
                <w:caps/>
                <w:noProof w:val="0"/>
                <w:szCs w:val="22"/>
                <w:lang w:val="en-GB"/>
              </w:rPr>
            </w:pPr>
            <w:r w:rsidRPr="001C5BF8">
              <w:rPr>
                <w:noProof w:val="0"/>
                <w:lang w:val="en-GB"/>
              </w:rPr>
              <w:t xml:space="preserve">In the event of any disagreement or contradiction between the text of the Contract and its annexes, the text of the </w:t>
            </w:r>
            <w:r w:rsidRPr="001C5BF8" w:rsidR="002C014F">
              <w:rPr>
                <w:noProof w:val="0"/>
                <w:lang w:val="en-GB"/>
              </w:rPr>
              <w:t>Contract</w:t>
            </w:r>
            <w:r w:rsidRPr="001C5BF8" w:rsidR="002D0926">
              <w:rPr>
                <w:noProof w:val="0"/>
                <w:lang w:val="en-GB"/>
              </w:rPr>
              <w:t xml:space="preserve"> </w:t>
            </w:r>
            <w:r w:rsidRPr="001C5BF8">
              <w:rPr>
                <w:noProof w:val="0"/>
                <w:lang w:val="en-GB"/>
              </w:rPr>
              <w:t>and then the annexes shall prevail. In case of doubts or shortcomings, the Parties may refer to the Procedure Documentation and the obligations contained therein for the interpretation or supplementation of the provisions of the Contract.</w:t>
            </w:r>
          </w:p>
        </w:tc>
      </w:tr>
      <w:tr w14:paraId="4804C978" w14:textId="77777777" w:rsidTr="00655B35">
        <w:tblPrEx>
          <w:tblW w:w="10478" w:type="dxa"/>
          <w:tblLayout w:type="fixed"/>
          <w:tblLook w:val="04A0"/>
        </w:tblPrEx>
        <w:tc>
          <w:tcPr>
            <w:tcW w:w="5382" w:type="dxa"/>
          </w:tcPr>
          <w:p w:rsidR="003D70CC" w:rsidRPr="001C5BF8" w:rsidP="006F2F72" w14:paraId="7AC4822B" w14:textId="6C86724D">
            <w:pPr>
              <w:pStyle w:val="Heading1"/>
              <w:spacing w:before="0"/>
              <w:ind w:left="431"/>
            </w:pPr>
            <w:bookmarkStart w:id="37" w:name="_Toc202184056"/>
            <w:r w:rsidRPr="001C5BF8">
              <w:t xml:space="preserve">LĪGUMA </w:t>
            </w:r>
            <w:r w:rsidRPr="001C5BF8" w:rsidR="006F2F72">
              <w:t xml:space="preserve">spēkā esamība un </w:t>
            </w:r>
            <w:r w:rsidRPr="001C5BF8">
              <w:t>TERMIŅ</w:t>
            </w:r>
            <w:r w:rsidRPr="001C5BF8" w:rsidR="006F2F72">
              <w:t>I</w:t>
            </w:r>
            <w:bookmarkEnd w:id="37"/>
          </w:p>
        </w:tc>
        <w:tc>
          <w:tcPr>
            <w:tcW w:w="5096" w:type="dxa"/>
          </w:tcPr>
          <w:p w:rsidR="003D70CC" w:rsidRPr="001C5BF8" w:rsidP="006F2F72" w14:paraId="5FC29CC3" w14:textId="63880C49">
            <w:pPr>
              <w:jc w:val="center"/>
              <w:rPr>
                <w:rFonts w:ascii="Times New Roman Bold" w:hAnsi="Times New Roman Bold"/>
                <w:b/>
                <w:caps/>
                <w:sz w:val="22"/>
                <w:szCs w:val="22"/>
                <w:lang w:val="en-GB"/>
              </w:rPr>
            </w:pPr>
            <w:r w:rsidRPr="001C5BF8">
              <w:rPr>
                <w:rFonts w:ascii="Times New Roman Bold" w:hAnsi="Times New Roman Bold"/>
                <w:b/>
                <w:caps/>
                <w:sz w:val="22"/>
                <w:szCs w:val="22"/>
                <w:lang w:val="en-GB"/>
              </w:rPr>
              <w:t>VALIDITY OF THE CONTRACT AND DEADLINES</w:t>
            </w:r>
          </w:p>
        </w:tc>
      </w:tr>
      <w:tr w14:paraId="1F940246" w14:textId="77777777" w:rsidTr="00655B35">
        <w:tblPrEx>
          <w:tblW w:w="10478" w:type="dxa"/>
          <w:tblLayout w:type="fixed"/>
          <w:tblLook w:val="04A0"/>
        </w:tblPrEx>
        <w:tc>
          <w:tcPr>
            <w:tcW w:w="5382" w:type="dxa"/>
          </w:tcPr>
          <w:p w:rsidR="003D70CC" w:rsidRPr="001C5BF8" w:rsidP="006F2F72" w14:paraId="7AB1D842" w14:textId="50E4B746">
            <w:pPr>
              <w:pStyle w:val="ListParagraph1"/>
              <w:contextualSpacing w:val="0"/>
              <w:rPr>
                <w:lang w:val="lv-LV"/>
              </w:rPr>
            </w:pPr>
            <w:r w:rsidRPr="001C5BF8">
              <w:rPr>
                <w:lang w:val="lv-LV"/>
              </w:rPr>
              <w:t>Līgums stājas spēkā ar tā abpusējas parakstīšanas brīdi un ir spēkā līdz Pušu saistību pilnīgai izpildei.</w:t>
            </w:r>
          </w:p>
        </w:tc>
        <w:tc>
          <w:tcPr>
            <w:tcW w:w="5096" w:type="dxa"/>
          </w:tcPr>
          <w:p w:rsidR="003D70CC" w:rsidRPr="001C5BF8" w:rsidP="006F2F72" w14:paraId="13C249C0" w14:textId="7595F518">
            <w:pPr>
              <w:pStyle w:val="ListParagraph1"/>
              <w:numPr>
                <w:ilvl w:val="0"/>
                <w:numId w:val="0"/>
              </w:numPr>
              <w:contextualSpacing w:val="0"/>
              <w:rPr>
                <w:noProof w:val="0"/>
                <w:lang w:val="en-GB"/>
              </w:rPr>
            </w:pPr>
            <w:r w:rsidRPr="001C5BF8">
              <w:rPr>
                <w:noProof w:val="0"/>
                <w:lang w:val="en-GB"/>
              </w:rPr>
              <w:t>The Contract shall enter into force upon its mutual signature and shall remain in force until the obligations of the Parties have been fulfilled in full.</w:t>
            </w:r>
          </w:p>
        </w:tc>
      </w:tr>
      <w:tr w14:paraId="06956DB0" w14:textId="77777777" w:rsidTr="00655B35">
        <w:tblPrEx>
          <w:tblW w:w="10478" w:type="dxa"/>
          <w:tblLayout w:type="fixed"/>
          <w:tblLook w:val="04A0"/>
        </w:tblPrEx>
        <w:tc>
          <w:tcPr>
            <w:tcW w:w="5382" w:type="dxa"/>
          </w:tcPr>
          <w:p w:rsidR="003D70CC" w:rsidRPr="001C5BF8" w:rsidP="00C74558" w14:paraId="0C2801C3" w14:textId="1358726A">
            <w:pPr>
              <w:pStyle w:val="ListParagraph1"/>
              <w:contextualSpacing w:val="0"/>
              <w:rPr>
                <w:lang w:val="lv-LV"/>
              </w:rPr>
            </w:pPr>
            <w:bookmarkStart w:id="38" w:name="_Ref207012890"/>
            <w:r w:rsidRPr="001C5BF8">
              <w:rPr>
                <w:lang w:val="lv-LV"/>
              </w:rPr>
              <w:t xml:space="preserve">Preču </w:t>
            </w:r>
            <w:r w:rsidRPr="001C5BF8" w:rsidR="00926416">
              <w:rPr>
                <w:lang w:val="lv-LV"/>
              </w:rPr>
              <w:t xml:space="preserve">piegādei </w:t>
            </w:r>
            <w:r w:rsidRPr="001C5BF8">
              <w:rPr>
                <w:lang w:val="lv-LV"/>
              </w:rPr>
              <w:t xml:space="preserve">saskaņā ar Līgumu jābūt pabeigtai ne vēlāk kā līdz </w:t>
            </w:r>
            <w:r w:rsidR="00CB175E">
              <w:rPr>
                <w:lang w:val="lv-LV"/>
              </w:rPr>
              <w:t xml:space="preserve">2026.gada 31.decembrim </w:t>
            </w:r>
            <w:r w:rsidRPr="001C5BF8">
              <w:rPr>
                <w:lang w:val="lv-LV"/>
              </w:rPr>
              <w:t xml:space="preserve">(turpmāk – </w:t>
            </w:r>
            <w:r w:rsidRPr="001C5BF8" w:rsidR="002048A6">
              <w:rPr>
                <w:lang w:val="lv-LV"/>
              </w:rPr>
              <w:t>"</w:t>
            </w:r>
            <w:r w:rsidRPr="001C5BF8" w:rsidR="00926416">
              <w:rPr>
                <w:b/>
                <w:bCs/>
                <w:lang w:val="lv-LV"/>
              </w:rPr>
              <w:t>P</w:t>
            </w:r>
            <w:r w:rsidRPr="001C5BF8">
              <w:rPr>
                <w:b/>
                <w:bCs/>
                <w:lang w:val="lv-LV"/>
              </w:rPr>
              <w:t>iegādes termiņš</w:t>
            </w:r>
            <w:r w:rsidRPr="001C5BF8" w:rsidR="002048A6">
              <w:rPr>
                <w:lang w:val="lv-LV"/>
              </w:rPr>
              <w:t>"</w:t>
            </w:r>
            <w:r w:rsidRPr="001C5BF8">
              <w:rPr>
                <w:lang w:val="lv-LV"/>
              </w:rPr>
              <w:t>).</w:t>
            </w:r>
            <w:bookmarkEnd w:id="38"/>
          </w:p>
        </w:tc>
        <w:tc>
          <w:tcPr>
            <w:tcW w:w="5096" w:type="dxa"/>
          </w:tcPr>
          <w:p w:rsidR="003D70CC" w:rsidRPr="00FD0025" w:rsidP="006F2F72" w14:paraId="75D85081" w14:textId="7743390E">
            <w:pPr>
              <w:jc w:val="both"/>
              <w:rPr>
                <w:sz w:val="22"/>
                <w:szCs w:val="24"/>
                <w:lang w:val="en-GB" w:eastAsia="fr-FR"/>
              </w:rPr>
            </w:pPr>
            <w:r w:rsidRPr="00FD0025">
              <w:rPr>
                <w:sz w:val="22"/>
                <w:szCs w:val="24"/>
                <w:lang w:val="en-GB" w:eastAsia="fr-FR"/>
              </w:rPr>
              <w:t>Delivery of the Goods</w:t>
            </w:r>
            <w:r w:rsidRPr="00FD0025" w:rsidR="00926416">
              <w:rPr>
                <w:sz w:val="22"/>
                <w:szCs w:val="24"/>
                <w:lang w:val="en-GB" w:eastAsia="fr-FR"/>
              </w:rPr>
              <w:t xml:space="preserve"> </w:t>
            </w:r>
            <w:r w:rsidRPr="00FD0025">
              <w:rPr>
                <w:sz w:val="22"/>
                <w:szCs w:val="24"/>
                <w:lang w:val="en-GB" w:eastAsia="fr-FR"/>
              </w:rPr>
              <w:t xml:space="preserve">under the Contract shall be completed no later than </w:t>
            </w:r>
            <w:r w:rsidRPr="00FD0025" w:rsidR="00CB175E">
              <w:rPr>
                <w:sz w:val="22"/>
                <w:szCs w:val="24"/>
                <w:lang w:val="en-GB" w:eastAsia="fr-FR"/>
              </w:rPr>
              <w:t>31</w:t>
            </w:r>
            <w:r w:rsidRPr="00FD0025" w:rsidR="00CB175E">
              <w:rPr>
                <w:sz w:val="22"/>
                <w:szCs w:val="24"/>
                <w:vertAlign w:val="superscript"/>
                <w:lang w:val="en-GB" w:eastAsia="fr-FR"/>
              </w:rPr>
              <w:t>st</w:t>
            </w:r>
            <w:r w:rsidRPr="00FD0025" w:rsidR="00CB175E">
              <w:rPr>
                <w:sz w:val="22"/>
                <w:szCs w:val="24"/>
                <w:lang w:val="en-GB" w:eastAsia="fr-FR"/>
              </w:rPr>
              <w:t xml:space="preserve"> </w:t>
            </w:r>
            <w:r w:rsidRPr="00FD0025" w:rsidR="00CB175E">
              <w:rPr>
                <w:sz w:val="22"/>
                <w:szCs w:val="24"/>
                <w:lang w:val="en-GB" w:eastAsia="fr-FR"/>
              </w:rPr>
              <w:t>December,</w:t>
            </w:r>
            <w:r w:rsidRPr="00FD0025" w:rsidR="00CB175E">
              <w:rPr>
                <w:sz w:val="22"/>
                <w:szCs w:val="24"/>
                <w:lang w:val="en-GB" w:eastAsia="fr-FR"/>
              </w:rPr>
              <w:t xml:space="preserve"> 2026</w:t>
            </w:r>
            <w:r w:rsidRPr="00FD0025">
              <w:rPr>
                <w:sz w:val="22"/>
                <w:szCs w:val="24"/>
                <w:lang w:val="en-GB" w:eastAsia="fr-FR"/>
              </w:rPr>
              <w:t xml:space="preserve"> (the "</w:t>
            </w:r>
            <w:r w:rsidRPr="00FD0025">
              <w:rPr>
                <w:b/>
                <w:bCs/>
                <w:sz w:val="22"/>
                <w:szCs w:val="24"/>
                <w:lang w:val="en-GB" w:eastAsia="fr-FR"/>
              </w:rPr>
              <w:t xml:space="preserve">Delivery </w:t>
            </w:r>
            <w:r w:rsidRPr="00FD0025" w:rsidR="00926416">
              <w:rPr>
                <w:b/>
                <w:bCs/>
                <w:sz w:val="22"/>
                <w:szCs w:val="24"/>
                <w:lang w:val="en-GB" w:eastAsia="fr-FR"/>
              </w:rPr>
              <w:t>deadline</w:t>
            </w:r>
            <w:r w:rsidRPr="00FD0025">
              <w:rPr>
                <w:sz w:val="22"/>
                <w:szCs w:val="24"/>
                <w:lang w:val="en-GB" w:eastAsia="fr-FR"/>
              </w:rPr>
              <w:t>").</w:t>
            </w:r>
          </w:p>
        </w:tc>
      </w:tr>
      <w:tr w14:paraId="1EE55809" w14:textId="77777777" w:rsidTr="00655B35">
        <w:tblPrEx>
          <w:tblW w:w="10478" w:type="dxa"/>
          <w:tblLayout w:type="fixed"/>
          <w:tblLook w:val="04A0"/>
        </w:tblPrEx>
        <w:tc>
          <w:tcPr>
            <w:tcW w:w="5382" w:type="dxa"/>
          </w:tcPr>
          <w:p w:rsidR="003D70CC" w:rsidRPr="001C5BF8" w:rsidP="006F2F72" w14:paraId="2D9DA020" w14:textId="57C50DED">
            <w:pPr>
              <w:pStyle w:val="ListParagraph1"/>
              <w:contextualSpacing w:val="0"/>
              <w:rPr>
                <w:lang w:val="lv-LV"/>
              </w:rPr>
            </w:pPr>
            <w:r w:rsidRPr="001C5BF8">
              <w:rPr>
                <w:lang w:val="lv-LV"/>
              </w:rPr>
              <w:t xml:space="preserve">Saistība, kuras termiņš saskaņā ar Līgumu iestājas brīvdienā, ir izpildāma nākamajā darba </w:t>
            </w:r>
            <w:r w:rsidRPr="001C5BF8" w:rsidR="0036452A">
              <w:rPr>
                <w:lang w:val="lv-LV"/>
              </w:rPr>
              <w:t>D</w:t>
            </w:r>
            <w:r w:rsidRPr="001C5BF8">
              <w:rPr>
                <w:lang w:val="lv-LV"/>
              </w:rPr>
              <w:t>ienā, ņemot vērā Latvijas Republikā noteiktās brīvdienas.</w:t>
            </w:r>
          </w:p>
        </w:tc>
        <w:tc>
          <w:tcPr>
            <w:tcW w:w="5096" w:type="dxa"/>
          </w:tcPr>
          <w:p w:rsidR="003D70CC" w:rsidRPr="001C5BF8" w:rsidP="006F2F72" w14:paraId="1314C564" w14:textId="10C8087D">
            <w:pPr>
              <w:jc w:val="both"/>
              <w:rPr>
                <w:rFonts w:ascii="Times New Roman Bold" w:hAnsi="Times New Roman Bold"/>
                <w:b/>
                <w:caps/>
                <w:sz w:val="22"/>
                <w:szCs w:val="22"/>
                <w:lang w:val="en-GB"/>
              </w:rPr>
            </w:pPr>
            <w:r w:rsidRPr="001C5BF8">
              <w:rPr>
                <w:sz w:val="22"/>
                <w:szCs w:val="24"/>
                <w:lang w:val="en-GB" w:eastAsia="fr-FR"/>
              </w:rPr>
              <w:t xml:space="preserve">An obligation under the Contract which falls due on a holiday shall be performed on the next working day, </w:t>
            </w:r>
            <w:r w:rsidRPr="001C5BF8">
              <w:rPr>
                <w:sz w:val="22"/>
                <w:szCs w:val="24"/>
                <w:lang w:val="en-GB" w:eastAsia="fr-FR"/>
              </w:rPr>
              <w:t>taking into account</w:t>
            </w:r>
            <w:r w:rsidRPr="001C5BF8">
              <w:rPr>
                <w:sz w:val="22"/>
                <w:szCs w:val="24"/>
                <w:lang w:val="en-GB" w:eastAsia="fr-FR"/>
              </w:rPr>
              <w:t xml:space="preserve"> holidays in the Republic of Latvia.</w:t>
            </w:r>
          </w:p>
        </w:tc>
      </w:tr>
      <w:tr w14:paraId="6E15E544" w14:textId="77777777" w:rsidTr="00655B35">
        <w:tblPrEx>
          <w:tblW w:w="10478" w:type="dxa"/>
          <w:tblLayout w:type="fixed"/>
          <w:tblLook w:val="04A0"/>
        </w:tblPrEx>
        <w:tc>
          <w:tcPr>
            <w:tcW w:w="5382" w:type="dxa"/>
          </w:tcPr>
          <w:p w:rsidR="003D70CC" w:rsidRPr="001C5BF8" w:rsidP="006F2F72" w14:paraId="41A2BEB9" w14:textId="260A8452">
            <w:pPr>
              <w:pStyle w:val="Heading1"/>
              <w:spacing w:before="0"/>
              <w:ind w:left="431"/>
            </w:pPr>
            <w:bookmarkStart w:id="39" w:name="_Toc202184057"/>
            <w:r w:rsidRPr="001C5BF8">
              <w:t>LĪGUMA CENA UN SAMAKSAS KARTĪBA</w:t>
            </w:r>
            <w:bookmarkEnd w:id="39"/>
          </w:p>
        </w:tc>
        <w:tc>
          <w:tcPr>
            <w:tcW w:w="5096" w:type="dxa"/>
          </w:tcPr>
          <w:p w:rsidR="003D70CC" w:rsidRPr="001C5BF8" w:rsidP="006F2F72" w14:paraId="1B7B8E7C" w14:textId="1BF0B3CE">
            <w:pPr>
              <w:jc w:val="center"/>
              <w:rPr>
                <w:rFonts w:ascii="Times New Roman Bold" w:hAnsi="Times New Roman Bold"/>
                <w:b/>
                <w:caps/>
                <w:sz w:val="22"/>
                <w:szCs w:val="22"/>
                <w:lang w:val="en-GB"/>
              </w:rPr>
            </w:pPr>
            <w:r w:rsidRPr="001C5BF8">
              <w:rPr>
                <w:rFonts w:ascii="Times New Roman Bold" w:hAnsi="Times New Roman Bold"/>
                <w:b/>
                <w:caps/>
                <w:sz w:val="22"/>
                <w:szCs w:val="22"/>
                <w:lang w:val="en-GB"/>
              </w:rPr>
              <w:t>CONTRACT PRICE AND PAYMENT ARRANGEMENTS</w:t>
            </w:r>
          </w:p>
        </w:tc>
      </w:tr>
      <w:tr w14:paraId="6BB97677" w14:textId="77777777" w:rsidTr="00655B35">
        <w:tblPrEx>
          <w:tblW w:w="10478" w:type="dxa"/>
          <w:tblLayout w:type="fixed"/>
          <w:tblLook w:val="04A0"/>
        </w:tblPrEx>
        <w:tc>
          <w:tcPr>
            <w:tcW w:w="5382" w:type="dxa"/>
          </w:tcPr>
          <w:p w:rsidR="003D70CC" w:rsidRPr="001C5BF8" w:rsidP="004A00D8" w14:paraId="590940B6" w14:textId="432A0B4C">
            <w:pPr>
              <w:pStyle w:val="ListParagraph1"/>
              <w:contextualSpacing w:val="0"/>
              <w:rPr>
                <w:lang w:val="lv-LV"/>
              </w:rPr>
            </w:pPr>
            <w:r w:rsidRPr="001C5BF8">
              <w:rPr>
                <w:lang w:val="lv-LV"/>
              </w:rPr>
              <w:t xml:space="preserve">Par </w:t>
            </w:r>
            <w:r w:rsidRPr="001C5BF8" w:rsidR="00DC586B">
              <w:rPr>
                <w:lang w:val="lv-LV"/>
              </w:rPr>
              <w:t>Līgumam un tā pielikumiem atbilstoš</w:t>
            </w:r>
            <w:r w:rsidRPr="001C5BF8" w:rsidR="00926416">
              <w:rPr>
                <w:lang w:val="lv-LV"/>
              </w:rPr>
              <w:t>ām</w:t>
            </w:r>
            <w:r w:rsidRPr="001C5BF8" w:rsidR="00DC586B">
              <w:rPr>
                <w:lang w:val="lv-LV"/>
              </w:rPr>
              <w:t xml:space="preserve"> Pre</w:t>
            </w:r>
            <w:r w:rsidRPr="001C5BF8" w:rsidR="00926416">
              <w:rPr>
                <w:lang w:val="lv-LV"/>
              </w:rPr>
              <w:t>cēm un to</w:t>
            </w:r>
            <w:r w:rsidRPr="001C5BF8">
              <w:rPr>
                <w:lang w:val="lv-LV"/>
              </w:rPr>
              <w:t xml:space="preserve"> savlaicīgu piegādi Pasūtītājs apņemas samaksāt </w:t>
            </w:r>
            <w:r w:rsidRPr="001C5BF8" w:rsidR="00BA0F6E">
              <w:rPr>
                <w:lang w:val="lv-LV"/>
              </w:rPr>
              <w:t>Piegādātājam</w:t>
            </w:r>
            <w:r w:rsidRPr="001C5BF8">
              <w:rPr>
                <w:lang w:val="lv-LV"/>
              </w:rPr>
              <w:t xml:space="preserve"> Līguma cenu </w:t>
            </w:r>
            <w:permStart w:id="40" w:edGrp="everyone"/>
            <w:r w:rsidRPr="001C5BF8">
              <w:rPr>
                <w:b/>
                <w:lang w:val="lv-LV"/>
              </w:rPr>
              <w:t>[summa cipariem]</w:t>
            </w:r>
            <w:r w:rsidRPr="001C5BF8">
              <w:rPr>
                <w:lang w:val="lv-LV" w:eastAsia="lv-LV"/>
              </w:rPr>
              <w:t xml:space="preserve"> </w:t>
            </w:r>
            <w:permEnd w:id="40"/>
            <w:r w:rsidRPr="001C5BF8">
              <w:rPr>
                <w:b/>
                <w:lang w:val="lv-LV"/>
              </w:rPr>
              <w:t>EUR</w:t>
            </w:r>
            <w:r w:rsidRPr="001C5BF8">
              <w:rPr>
                <w:lang w:val="lv-LV"/>
              </w:rPr>
              <w:t xml:space="preserve"> </w:t>
            </w:r>
            <w:permStart w:id="41" w:edGrp="everyone"/>
            <w:r w:rsidRPr="001C5BF8">
              <w:rPr>
                <w:b/>
                <w:bCs/>
                <w:lang w:val="lv-LV"/>
              </w:rPr>
              <w:t>[summa vārdiem]</w:t>
            </w:r>
            <w:r w:rsidRPr="001C5BF8">
              <w:rPr>
                <w:lang w:val="lv-LV"/>
              </w:rPr>
              <w:t xml:space="preserve"> </w:t>
            </w:r>
            <w:permEnd w:id="41"/>
            <w:r w:rsidRPr="001C5BF8">
              <w:rPr>
                <w:lang w:val="lv-LV"/>
              </w:rPr>
              <w:t>apmērā, bez pievienotās vērtības nodokļa (</w:t>
            </w:r>
            <w:r w:rsidRPr="001C5BF8" w:rsidR="004A00D8">
              <w:rPr>
                <w:lang w:val="lv-LV"/>
              </w:rPr>
              <w:t>turpmāk – "</w:t>
            </w:r>
            <w:r w:rsidRPr="001C5BF8">
              <w:rPr>
                <w:b/>
                <w:bCs/>
                <w:lang w:val="lv-LV"/>
              </w:rPr>
              <w:t>PVN</w:t>
            </w:r>
            <w:r w:rsidRPr="001C5BF8" w:rsidR="004A00D8">
              <w:rPr>
                <w:lang w:val="lv-LV"/>
              </w:rPr>
              <w:t>"</w:t>
            </w:r>
            <w:r w:rsidRPr="001C5BF8">
              <w:rPr>
                <w:lang w:val="lv-LV"/>
              </w:rPr>
              <w:t>). PVN tiek aprēķināts un maksāts saskaņā ar spēkā esošiem normatīv</w:t>
            </w:r>
            <w:r w:rsidRPr="001C5BF8" w:rsidR="004A00D8">
              <w:rPr>
                <w:lang w:val="lv-LV"/>
              </w:rPr>
              <w:t>aj</w:t>
            </w:r>
            <w:r w:rsidRPr="001C5BF8">
              <w:rPr>
                <w:lang w:val="lv-LV"/>
              </w:rPr>
              <w:t>iem aktiem.</w:t>
            </w:r>
          </w:p>
        </w:tc>
        <w:tc>
          <w:tcPr>
            <w:tcW w:w="5096" w:type="dxa"/>
          </w:tcPr>
          <w:p w:rsidR="003D70CC" w:rsidRPr="00FD0025" w:rsidP="006F2F72" w14:paraId="53046C3E" w14:textId="753AEFCB">
            <w:pPr>
              <w:pStyle w:val="ListParagraph1"/>
              <w:numPr>
                <w:ilvl w:val="0"/>
                <w:numId w:val="0"/>
              </w:numPr>
              <w:contextualSpacing w:val="0"/>
              <w:rPr>
                <w:noProof w:val="0"/>
                <w:lang w:val="en-GB"/>
              </w:rPr>
            </w:pPr>
            <w:r w:rsidRPr="00FD0025">
              <w:rPr>
                <w:noProof w:val="0"/>
                <w:lang w:val="en-GB"/>
              </w:rPr>
              <w:t xml:space="preserve">The Purchaser undertakes to pay to the Supplier the Contract Price of EUR </w:t>
            </w:r>
            <w:permStart w:id="42" w:edGrp="everyone"/>
            <w:r w:rsidRPr="00FD0025">
              <w:rPr>
                <w:noProof w:val="0"/>
                <w:lang w:val="en-GB"/>
              </w:rPr>
              <w:t>[amount in figures]</w:t>
            </w:r>
            <w:permEnd w:id="42"/>
            <w:r w:rsidRPr="00FD0025">
              <w:rPr>
                <w:noProof w:val="0"/>
                <w:lang w:val="en-GB"/>
              </w:rPr>
              <w:t>, exclusive of value added tax (</w:t>
            </w:r>
            <w:r w:rsidRPr="00FD0025" w:rsidR="004A00D8">
              <w:rPr>
                <w:noProof w:val="0"/>
                <w:lang w:val="en-GB"/>
              </w:rPr>
              <w:t>hereinafter – "</w:t>
            </w:r>
            <w:r w:rsidRPr="00FD0025">
              <w:rPr>
                <w:b/>
                <w:bCs/>
                <w:noProof w:val="0"/>
                <w:lang w:val="en-GB"/>
              </w:rPr>
              <w:t>VAT</w:t>
            </w:r>
            <w:r w:rsidRPr="00FD0025" w:rsidR="004A00D8">
              <w:rPr>
                <w:noProof w:val="0"/>
                <w:lang w:val="en-GB"/>
              </w:rPr>
              <w:t>"</w:t>
            </w:r>
            <w:r w:rsidRPr="00FD0025">
              <w:rPr>
                <w:noProof w:val="0"/>
                <w:lang w:val="en-GB"/>
              </w:rPr>
              <w:t>), for the Goods specified in the Contract</w:t>
            </w:r>
            <w:r w:rsidRPr="00FD0025" w:rsidR="00223A24">
              <w:rPr>
                <w:noProof w:val="0"/>
                <w:lang w:val="en-GB"/>
              </w:rPr>
              <w:t xml:space="preserve"> and Annexes</w:t>
            </w:r>
            <w:r w:rsidRPr="00FD0025" w:rsidR="00926416">
              <w:rPr>
                <w:noProof w:val="0"/>
                <w:lang w:val="en-GB"/>
              </w:rPr>
              <w:t xml:space="preserve">, </w:t>
            </w:r>
            <w:r w:rsidRPr="00FD0025">
              <w:rPr>
                <w:noProof w:val="0"/>
                <w:lang w:val="en-GB"/>
              </w:rPr>
              <w:t>for their timely delivery</w:t>
            </w:r>
            <w:r w:rsidRPr="00FD0025" w:rsidR="00926416">
              <w:rPr>
                <w:noProof w:val="0"/>
                <w:lang w:val="en-GB"/>
              </w:rPr>
              <w:t xml:space="preserve"> and provision of Services</w:t>
            </w:r>
            <w:r w:rsidRPr="00FD0025">
              <w:rPr>
                <w:noProof w:val="0"/>
                <w:lang w:val="en-GB"/>
              </w:rPr>
              <w:t>. VAT shall be calculated and paid in accordance with applicable laws and regulations.</w:t>
            </w:r>
          </w:p>
        </w:tc>
      </w:tr>
      <w:tr w14:paraId="59AF111A" w14:textId="77777777" w:rsidTr="00655B35">
        <w:tblPrEx>
          <w:tblW w:w="10478" w:type="dxa"/>
          <w:tblLayout w:type="fixed"/>
          <w:tblLook w:val="04A0"/>
        </w:tblPrEx>
        <w:tc>
          <w:tcPr>
            <w:tcW w:w="5382" w:type="dxa"/>
          </w:tcPr>
          <w:p w:rsidR="000C59E1" w:rsidRPr="001C5BF8" w:rsidP="006F2F72" w14:paraId="45029B4E" w14:textId="22522240">
            <w:pPr>
              <w:pStyle w:val="ListParagraph1"/>
              <w:contextualSpacing w:val="0"/>
            </w:pPr>
            <w:r w:rsidRPr="001C5BF8">
              <w:t xml:space="preserve">Līguma cena ir visaptverošs maksājums par Līguma priekšmeta īstenošanu. Iesniedzot piedāvājumu, </w:t>
            </w:r>
            <w:r w:rsidRPr="001C5BF8" w:rsidR="00BA0F6E">
              <w:t>Piegādātājs</w:t>
            </w:r>
            <w:r w:rsidRPr="001C5BF8">
              <w:t xml:space="preserve"> ir paredzējis ar </w:t>
            </w:r>
            <w:r w:rsidRPr="001C5BF8" w:rsidR="00926416">
              <w:t>Līguma izpildi</w:t>
            </w:r>
            <w:r w:rsidRPr="001C5BF8">
              <w:t xml:space="preserve"> saistītos saprātīgos riskus, grūtības un apstākļu maiņas.</w:t>
            </w:r>
          </w:p>
        </w:tc>
        <w:tc>
          <w:tcPr>
            <w:tcW w:w="5096" w:type="dxa"/>
          </w:tcPr>
          <w:p w:rsidR="000C59E1" w:rsidRPr="001C5BF8" w:rsidP="006F2F72" w14:paraId="100CE4B8" w14:textId="47679D93">
            <w:pPr>
              <w:pStyle w:val="ListParagraph1"/>
              <w:numPr>
                <w:ilvl w:val="0"/>
                <w:numId w:val="0"/>
              </w:numPr>
              <w:contextualSpacing w:val="0"/>
              <w:rPr>
                <w:noProof w:val="0"/>
                <w:lang w:val="en-GB"/>
              </w:rPr>
            </w:pPr>
            <w:r w:rsidRPr="001C5BF8">
              <w:rPr>
                <w:noProof w:val="0"/>
                <w:lang w:val="en-GB"/>
              </w:rPr>
              <w:t xml:space="preserve">The Contract Price shall be the comprehensive payment for the performance of the subject matter of the Contract. In submitting its tender, the Supplier has anticipated the reasonable risks, difficulties and changes in circumstances associated with a </w:t>
            </w:r>
            <w:r w:rsidRPr="001C5BF8" w:rsidR="00926416">
              <w:rPr>
                <w:noProof w:val="0"/>
                <w:lang w:val="en-GB"/>
              </w:rPr>
              <w:t>performance of the Contract</w:t>
            </w:r>
            <w:r w:rsidRPr="001C5BF8">
              <w:rPr>
                <w:noProof w:val="0"/>
                <w:lang w:val="en-GB"/>
              </w:rPr>
              <w:t>.</w:t>
            </w:r>
          </w:p>
        </w:tc>
      </w:tr>
      <w:tr w14:paraId="57144643" w14:textId="77777777" w:rsidTr="00655B35">
        <w:tblPrEx>
          <w:tblW w:w="10478" w:type="dxa"/>
          <w:tblLayout w:type="fixed"/>
          <w:tblLook w:val="04A0"/>
        </w:tblPrEx>
        <w:tc>
          <w:tcPr>
            <w:tcW w:w="5382" w:type="dxa"/>
          </w:tcPr>
          <w:p w:rsidR="000C59E1" w:rsidRPr="00FD0025" w:rsidP="009D249E" w14:paraId="2C2FFD5F" w14:textId="398C6F6E">
            <w:pPr>
              <w:pStyle w:val="ListParagraph1"/>
              <w:contextualSpacing w:val="0"/>
              <w:rPr>
                <w:szCs w:val="22"/>
              </w:rPr>
            </w:pPr>
            <w:bookmarkStart w:id="43" w:name="_Ref207012565"/>
            <w:r w:rsidRPr="00FD0025">
              <w:rPr>
                <w:szCs w:val="22"/>
              </w:rPr>
              <w:t xml:space="preserve">Visi maksājumi saskaņā ar Līgumu par </w:t>
            </w:r>
            <w:r w:rsidRPr="00FD0025" w:rsidR="009D249E">
              <w:rPr>
                <w:szCs w:val="22"/>
              </w:rPr>
              <w:t>Precēm</w:t>
            </w:r>
            <w:r w:rsidRPr="00FD0025">
              <w:rPr>
                <w:szCs w:val="22"/>
              </w:rPr>
              <w:t xml:space="preserve"> tiek veikti 30 (trīsdesmit) </w:t>
            </w:r>
            <w:r w:rsidRPr="00FD0025" w:rsidR="0036452A">
              <w:rPr>
                <w:szCs w:val="22"/>
              </w:rPr>
              <w:t>D</w:t>
            </w:r>
            <w:r w:rsidRPr="00FD0025">
              <w:rPr>
                <w:szCs w:val="22"/>
              </w:rPr>
              <w:t xml:space="preserve">ienu laikā pēc Pieņemšanas – nodošanas akta parakstīšanas un atbilstoša rēķina saņemšanas. Maksājumi tiek veikti ar pārskaitījumu uz Līgumā norādīto </w:t>
            </w:r>
            <w:r w:rsidRPr="00FD0025" w:rsidR="00E2652A">
              <w:rPr>
                <w:szCs w:val="22"/>
              </w:rPr>
              <w:t>Piegādātāja</w:t>
            </w:r>
            <w:r w:rsidRPr="00FD0025">
              <w:rPr>
                <w:szCs w:val="22"/>
              </w:rPr>
              <w:t xml:space="preserve"> kredītiestādes kontu.</w:t>
            </w:r>
            <w:bookmarkEnd w:id="43"/>
          </w:p>
        </w:tc>
        <w:tc>
          <w:tcPr>
            <w:tcW w:w="5096" w:type="dxa"/>
          </w:tcPr>
          <w:p w:rsidR="000C59E1" w:rsidRPr="00FD0025" w:rsidP="00287878" w14:paraId="4817E0B4" w14:textId="780CDF36">
            <w:pPr>
              <w:widowControl w:val="0"/>
              <w:tabs>
                <w:tab w:val="left" w:pos="751"/>
              </w:tabs>
              <w:spacing w:after="120"/>
              <w:jc w:val="both"/>
              <w:rPr>
                <w:sz w:val="22"/>
                <w:szCs w:val="22"/>
                <w:lang w:val="en-GB"/>
              </w:rPr>
            </w:pPr>
            <w:r w:rsidRPr="00FD0025">
              <w:rPr>
                <w:sz w:val="22"/>
                <w:szCs w:val="22"/>
                <w:lang w:val="en-GB"/>
              </w:rPr>
              <w:t xml:space="preserve">All payments for the Goods under this Contract shall be paid within 30 (thirty) days from signing of the Deed of transfer-acceptance and receipt of justified invoice. Payments shall be made by bank transfer to the </w:t>
            </w:r>
            <w:r w:rsidRPr="00FD0025" w:rsidR="00A6746B">
              <w:rPr>
                <w:sz w:val="22"/>
                <w:szCs w:val="22"/>
                <w:lang w:val="en-GB"/>
              </w:rPr>
              <w:t>Supplier</w:t>
            </w:r>
            <w:r w:rsidRPr="00FD0025">
              <w:rPr>
                <w:sz w:val="22"/>
                <w:szCs w:val="22"/>
                <w:lang w:val="en-GB"/>
              </w:rPr>
              <w:t>'s credit institution account specified in the Contract.</w:t>
            </w:r>
          </w:p>
        </w:tc>
      </w:tr>
      <w:tr w14:paraId="14F0E742" w14:textId="77777777" w:rsidTr="00655B35">
        <w:tblPrEx>
          <w:tblW w:w="10478" w:type="dxa"/>
          <w:tblLayout w:type="fixed"/>
          <w:tblLook w:val="04A0"/>
        </w:tblPrEx>
        <w:tc>
          <w:tcPr>
            <w:tcW w:w="5382" w:type="dxa"/>
          </w:tcPr>
          <w:p w:rsidR="000C59E1" w:rsidRPr="001C5BF8" w:rsidP="006F2F72" w14:paraId="3FD84F42" w14:textId="37F8A9C7">
            <w:pPr>
              <w:pStyle w:val="ListParagraph1"/>
              <w:contextualSpacing w:val="0"/>
            </w:pPr>
            <w:r w:rsidRPr="001C5BF8">
              <w:t xml:space="preserve">Piegādātājs sagatavo rēķinu, nosūtot to uz Pasūtītāja norādīto juridisko adresi vai uz Pasūtītāja e-pasta adresi: rekini@ast.lv. </w:t>
            </w:r>
            <w:r w:rsidRPr="001C5BF8" w:rsidR="008E4671">
              <w:t>R</w:t>
            </w:r>
            <w:r w:rsidRPr="001C5BF8">
              <w:t>ēķin</w:t>
            </w:r>
            <w:r w:rsidRPr="001C5BF8" w:rsidR="00A6746B">
              <w:t>am</w:t>
            </w:r>
            <w:r w:rsidRPr="001C5BF8">
              <w:t xml:space="preserve"> jāsatur pilna informācija atbilstoši spēkā esošo normatīvo aktu prasībām. Gadījumā, ja rēķin</w:t>
            </w:r>
            <w:r w:rsidRPr="001C5BF8" w:rsidR="00F55C5A">
              <w:t>s</w:t>
            </w:r>
            <w:r w:rsidRPr="001C5BF8">
              <w:t xml:space="preserve"> nav noformēt</w:t>
            </w:r>
            <w:r w:rsidRPr="001C5BF8" w:rsidR="006355D7">
              <w:t>s</w:t>
            </w:r>
            <w:r w:rsidRPr="001C5BF8">
              <w:t xml:space="preserve"> atbilstoši spēkā esošo normatīvo aktu prasībām, </w:t>
            </w:r>
            <w:r w:rsidRPr="001C5BF8" w:rsidR="00E2652A">
              <w:t>Piegādātāja</w:t>
            </w:r>
            <w:r w:rsidRPr="001C5BF8">
              <w:t xml:space="preserve"> pienākums ir anulēt </w:t>
            </w:r>
            <w:r w:rsidRPr="001C5BF8">
              <w:t xml:space="preserve">iepriekš izrakstīto rēķinu un izrakstīt un nosūtīt Pasūtītājam jaunu rēķinu. Šajā gadījumā apmaksa tiek veikta 30 (trīsdesmit) </w:t>
            </w:r>
            <w:r w:rsidRPr="001C5BF8" w:rsidR="0036452A">
              <w:t>D</w:t>
            </w:r>
            <w:r w:rsidRPr="001C5BF8">
              <w:t xml:space="preserve">ienu laikā pēc jauna </w:t>
            </w:r>
            <w:r w:rsidRPr="001C5BF8" w:rsidR="00FE68A2">
              <w:t>rēķina</w:t>
            </w:r>
            <w:r w:rsidRPr="001C5BF8">
              <w:t xml:space="preserve"> saņemšanas no </w:t>
            </w:r>
            <w:r w:rsidRPr="001C5BF8" w:rsidR="00E2652A">
              <w:t>Piegādātāja</w:t>
            </w:r>
            <w:r w:rsidRPr="001C5BF8">
              <w:t>.</w:t>
            </w:r>
          </w:p>
        </w:tc>
        <w:tc>
          <w:tcPr>
            <w:tcW w:w="5096" w:type="dxa"/>
          </w:tcPr>
          <w:p w:rsidR="000C59E1" w:rsidRPr="001C5BF8" w:rsidP="00287878" w14:paraId="6865656D" w14:textId="45B789BC">
            <w:pPr>
              <w:pStyle w:val="ListParagraph1"/>
              <w:numPr>
                <w:ilvl w:val="0"/>
                <w:numId w:val="0"/>
              </w:numPr>
              <w:contextualSpacing w:val="0"/>
              <w:rPr>
                <w:noProof w:val="0"/>
                <w:lang w:val="en-GB"/>
              </w:rPr>
            </w:pPr>
            <w:r w:rsidRPr="001C5BF8">
              <w:rPr>
                <w:noProof w:val="0"/>
                <w:lang w:val="en-GB"/>
              </w:rPr>
              <w:t xml:space="preserve">The </w:t>
            </w:r>
            <w:r w:rsidRPr="001C5BF8" w:rsidR="00A6746B">
              <w:rPr>
                <w:noProof w:val="0"/>
                <w:lang w:val="en-GB"/>
              </w:rPr>
              <w:t>Supplier</w:t>
            </w:r>
            <w:r w:rsidRPr="001C5BF8">
              <w:rPr>
                <w:noProof w:val="0"/>
                <w:lang w:val="en-GB"/>
              </w:rPr>
              <w:t xml:space="preserve"> shall prepare the </w:t>
            </w:r>
            <w:r w:rsidRPr="001C5BF8" w:rsidR="00223A24">
              <w:rPr>
                <w:noProof w:val="0"/>
                <w:lang w:val="en-GB"/>
              </w:rPr>
              <w:t>Goods delivery note-invoice or invoice for the delivery of Goods and sends</w:t>
            </w:r>
            <w:r w:rsidRPr="001C5BF8">
              <w:rPr>
                <w:noProof w:val="0"/>
                <w:lang w:val="en-GB"/>
              </w:rPr>
              <w:t xml:space="preserve"> to the </w:t>
            </w:r>
            <w:r w:rsidRPr="001C5BF8" w:rsidR="00A6746B">
              <w:rPr>
                <w:noProof w:val="0"/>
                <w:lang w:val="en-GB"/>
              </w:rPr>
              <w:t>Purchaser's</w:t>
            </w:r>
            <w:r w:rsidRPr="001C5BF8">
              <w:rPr>
                <w:noProof w:val="0"/>
                <w:lang w:val="en-GB"/>
              </w:rPr>
              <w:t xml:space="preserve"> registered office or to the </w:t>
            </w:r>
            <w:r w:rsidRPr="001C5BF8" w:rsidR="00A6746B">
              <w:rPr>
                <w:noProof w:val="0"/>
                <w:lang w:val="en-GB"/>
              </w:rPr>
              <w:t>Purchaser</w:t>
            </w:r>
            <w:r w:rsidRPr="001C5BF8">
              <w:rPr>
                <w:noProof w:val="0"/>
                <w:lang w:val="en-GB"/>
              </w:rPr>
              <w:t xml:space="preserve">'s e-mail address: rekini@ast.lv. The </w:t>
            </w:r>
            <w:r w:rsidRPr="001C5BF8" w:rsidR="00F55C5A">
              <w:rPr>
                <w:noProof w:val="0"/>
                <w:lang w:val="en-GB"/>
              </w:rPr>
              <w:t xml:space="preserve">invoice </w:t>
            </w:r>
            <w:r w:rsidRPr="001C5BF8">
              <w:rPr>
                <w:noProof w:val="0"/>
                <w:lang w:val="en-GB"/>
              </w:rPr>
              <w:t xml:space="preserve">shall contain full information in accordance with the requirements of the applicable laws and regulations. </w:t>
            </w:r>
            <w:r w:rsidRPr="001C5BF8">
              <w:rPr>
                <w:noProof w:val="0"/>
                <w:lang w:val="en-GB"/>
              </w:rPr>
              <w:t>In the event that</w:t>
            </w:r>
            <w:r w:rsidRPr="001C5BF8">
              <w:rPr>
                <w:noProof w:val="0"/>
                <w:lang w:val="en-GB"/>
              </w:rPr>
              <w:t xml:space="preserve"> the </w:t>
            </w:r>
            <w:r w:rsidRPr="001C5BF8" w:rsidR="00F55C5A">
              <w:rPr>
                <w:noProof w:val="0"/>
                <w:lang w:val="en-GB"/>
              </w:rPr>
              <w:t>invoice is</w:t>
            </w:r>
            <w:r w:rsidRPr="001C5BF8">
              <w:rPr>
                <w:noProof w:val="0"/>
                <w:lang w:val="en-GB"/>
              </w:rPr>
              <w:t xml:space="preserve"> not drawn up in accordance with the </w:t>
            </w:r>
            <w:r w:rsidRPr="001C5BF8">
              <w:rPr>
                <w:noProof w:val="0"/>
                <w:lang w:val="en-GB"/>
              </w:rPr>
              <w:t xml:space="preserve">requirements of the applicable laws and regulations, the </w:t>
            </w:r>
            <w:r w:rsidRPr="001C5BF8" w:rsidR="00F55C5A">
              <w:rPr>
                <w:noProof w:val="0"/>
                <w:lang w:val="en-GB"/>
              </w:rPr>
              <w:t>Supplier</w:t>
            </w:r>
            <w:r w:rsidRPr="001C5BF8">
              <w:rPr>
                <w:noProof w:val="0"/>
                <w:lang w:val="en-GB"/>
              </w:rPr>
              <w:t xml:space="preserve"> shall be obliged to cancel the previously issued </w:t>
            </w:r>
            <w:r w:rsidRPr="001C5BF8" w:rsidR="00F55C5A">
              <w:rPr>
                <w:noProof w:val="0"/>
                <w:lang w:val="en-GB"/>
              </w:rPr>
              <w:t xml:space="preserve">invoice </w:t>
            </w:r>
            <w:r w:rsidRPr="001C5BF8">
              <w:rPr>
                <w:noProof w:val="0"/>
                <w:lang w:val="en-GB"/>
              </w:rPr>
              <w:t xml:space="preserve">and to draw up and send to the </w:t>
            </w:r>
            <w:r w:rsidRPr="001C5BF8" w:rsidR="00F55C5A">
              <w:rPr>
                <w:noProof w:val="0"/>
                <w:lang w:val="en-GB"/>
              </w:rPr>
              <w:t>Purchaser</w:t>
            </w:r>
            <w:r w:rsidRPr="001C5BF8">
              <w:rPr>
                <w:noProof w:val="0"/>
                <w:lang w:val="en-GB"/>
              </w:rPr>
              <w:t xml:space="preserve"> a new </w:t>
            </w:r>
            <w:r w:rsidRPr="001C5BF8" w:rsidR="00FE68A2">
              <w:rPr>
                <w:noProof w:val="0"/>
                <w:lang w:val="en-GB"/>
              </w:rPr>
              <w:t>invoice</w:t>
            </w:r>
            <w:r w:rsidRPr="001C5BF8">
              <w:rPr>
                <w:noProof w:val="0"/>
                <w:lang w:val="en-GB"/>
              </w:rPr>
              <w:t>. In this case, payment shall be made within 30 (thirty) days of receipt of the new Goods Invoice from the Contractor.</w:t>
            </w:r>
          </w:p>
        </w:tc>
      </w:tr>
      <w:tr w14:paraId="56A9A03D" w14:textId="77777777" w:rsidTr="00655B35">
        <w:tblPrEx>
          <w:tblW w:w="10478" w:type="dxa"/>
          <w:tblLayout w:type="fixed"/>
          <w:tblLook w:val="04A0"/>
        </w:tblPrEx>
        <w:tc>
          <w:tcPr>
            <w:tcW w:w="5382" w:type="dxa"/>
          </w:tcPr>
          <w:p w:rsidR="000C59E1" w:rsidRPr="001C5BF8" w:rsidP="006F2F72" w14:paraId="4D2041E8" w14:textId="77777777">
            <w:pPr>
              <w:pStyle w:val="ListParagraph1"/>
              <w:contextualSpacing w:val="0"/>
            </w:pPr>
            <w:r w:rsidRPr="001C5BF8">
              <w:t>Par samaksas brīdi uzskatāms kredītiestādes atzīmes datums Pasūtītāja maksājuma uzdevumā.</w:t>
            </w:r>
          </w:p>
          <w:p w:rsidR="000C59E1" w:rsidRPr="001C5BF8" w:rsidP="006F2F72" w14:paraId="78E48E96" w14:textId="77777777">
            <w:pPr>
              <w:jc w:val="both"/>
              <w:rPr>
                <w:rFonts w:ascii="Times New Roman Bold" w:hAnsi="Times New Roman Bold"/>
                <w:b/>
                <w:caps/>
                <w:sz w:val="22"/>
                <w:szCs w:val="22"/>
              </w:rPr>
            </w:pPr>
          </w:p>
        </w:tc>
        <w:tc>
          <w:tcPr>
            <w:tcW w:w="5096" w:type="dxa"/>
          </w:tcPr>
          <w:p w:rsidR="000C59E1" w:rsidRPr="001C5BF8" w:rsidP="006F2F72" w14:paraId="733F18DC" w14:textId="20F3551E">
            <w:pPr>
              <w:jc w:val="both"/>
              <w:rPr>
                <w:rFonts w:ascii="Times New Roman Bold" w:hAnsi="Times New Roman Bold"/>
                <w:b/>
                <w:caps/>
                <w:sz w:val="22"/>
                <w:szCs w:val="22"/>
                <w:lang w:val="en-GB"/>
              </w:rPr>
            </w:pPr>
            <w:r w:rsidRPr="001C5BF8">
              <w:rPr>
                <w:sz w:val="22"/>
                <w:szCs w:val="24"/>
                <w:lang w:val="en-GB"/>
              </w:rPr>
              <w:t>The date of payment shall be the date of the credit institution's endorsement on the Purchaser's payment order.</w:t>
            </w:r>
          </w:p>
        </w:tc>
      </w:tr>
      <w:tr w14:paraId="3E7B2509" w14:textId="77777777" w:rsidTr="00655B35">
        <w:tblPrEx>
          <w:tblW w:w="10478" w:type="dxa"/>
          <w:tblLayout w:type="fixed"/>
          <w:tblLook w:val="04A0"/>
        </w:tblPrEx>
        <w:tc>
          <w:tcPr>
            <w:tcW w:w="5382" w:type="dxa"/>
          </w:tcPr>
          <w:p w:rsidR="009D249E" w:rsidRPr="001C5BF8" w:rsidP="009D249E" w14:paraId="663B3475" w14:textId="1AAF79BF">
            <w:pPr>
              <w:pStyle w:val="Heading1"/>
              <w:spacing w:before="0"/>
              <w:ind w:left="431"/>
              <w:rPr>
                <w:szCs w:val="22"/>
              </w:rPr>
            </w:pPr>
            <w:bookmarkStart w:id="44" w:name="_Toc202184058"/>
            <w:r w:rsidRPr="001C5BF8">
              <w:rPr>
                <w:szCs w:val="22"/>
              </w:rPr>
              <w:t>Piegāde, piegādes dokumenti un TEHNISKĀ DOKUMENTĀCIJA</w:t>
            </w:r>
            <w:bookmarkEnd w:id="44"/>
          </w:p>
        </w:tc>
        <w:tc>
          <w:tcPr>
            <w:tcW w:w="5096" w:type="dxa"/>
          </w:tcPr>
          <w:p w:rsidR="009D249E" w:rsidRPr="001C5BF8" w:rsidP="009D249E" w14:paraId="08584C7E" w14:textId="58DE6216">
            <w:pPr>
              <w:jc w:val="both"/>
              <w:rPr>
                <w:sz w:val="22"/>
                <w:szCs w:val="22"/>
                <w:lang w:val="en-GB"/>
              </w:rPr>
            </w:pPr>
            <w:r w:rsidRPr="001C5BF8">
              <w:rPr>
                <w:rFonts w:ascii="Times New Roman Bold" w:hAnsi="Times New Roman Bold"/>
                <w:b/>
                <w:caps/>
                <w:sz w:val="22"/>
                <w:szCs w:val="22"/>
                <w:lang w:val="en-GB"/>
              </w:rPr>
              <w:t>DELIVERY, DELIVERY DOCUMENTS AND TECHNICAL DOCUMENTATION</w:t>
            </w:r>
          </w:p>
        </w:tc>
      </w:tr>
      <w:tr w14:paraId="112531DE" w14:textId="77777777" w:rsidTr="00655B35">
        <w:tblPrEx>
          <w:tblW w:w="10478" w:type="dxa"/>
          <w:tblLayout w:type="fixed"/>
          <w:tblLook w:val="04A0"/>
        </w:tblPrEx>
        <w:tc>
          <w:tcPr>
            <w:tcW w:w="5382" w:type="dxa"/>
          </w:tcPr>
          <w:p w:rsidR="009D249E" w:rsidRPr="001C5BF8" w:rsidP="009D249E" w14:paraId="18935043" w14:textId="6665CDB1">
            <w:pPr>
              <w:pStyle w:val="ListParagraph1"/>
              <w:numPr>
                <w:ilvl w:val="0"/>
                <w:numId w:val="0"/>
              </w:numPr>
              <w:contextualSpacing w:val="0"/>
              <w:rPr>
                <w:b/>
                <w:bCs/>
                <w:szCs w:val="22"/>
              </w:rPr>
            </w:pPr>
            <w:r w:rsidRPr="001C5BF8">
              <w:rPr>
                <w:b/>
                <w:bCs/>
                <w:szCs w:val="22"/>
              </w:rPr>
              <w:t>Piegāde, piegādes dokumenti:</w:t>
            </w:r>
          </w:p>
        </w:tc>
        <w:tc>
          <w:tcPr>
            <w:tcW w:w="5096" w:type="dxa"/>
          </w:tcPr>
          <w:p w:rsidR="009D249E" w:rsidRPr="001C5BF8" w:rsidP="009D249E" w14:paraId="667AD408" w14:textId="6A90E820">
            <w:pPr>
              <w:jc w:val="both"/>
              <w:rPr>
                <w:b/>
                <w:bCs/>
                <w:sz w:val="22"/>
                <w:szCs w:val="22"/>
                <w:lang w:val="en-GB"/>
              </w:rPr>
            </w:pPr>
            <w:r w:rsidRPr="001C5BF8">
              <w:rPr>
                <w:b/>
                <w:bCs/>
                <w:sz w:val="22"/>
                <w:szCs w:val="22"/>
                <w:lang w:val="en-GB"/>
              </w:rPr>
              <w:t>Delivery, delivery documents:</w:t>
            </w:r>
          </w:p>
        </w:tc>
      </w:tr>
      <w:tr w14:paraId="414BFA32" w14:textId="77777777" w:rsidTr="00655B35">
        <w:tblPrEx>
          <w:tblW w:w="10478" w:type="dxa"/>
          <w:tblLayout w:type="fixed"/>
          <w:tblLook w:val="04A0"/>
        </w:tblPrEx>
        <w:tc>
          <w:tcPr>
            <w:tcW w:w="5382" w:type="dxa"/>
          </w:tcPr>
          <w:p w:rsidR="009D249E" w:rsidRPr="001C5BF8" w:rsidP="00287878" w14:paraId="32C6402A" w14:textId="6CF951B1">
            <w:pPr>
              <w:pStyle w:val="ListParagraph1"/>
              <w:contextualSpacing w:val="0"/>
              <w:rPr>
                <w:szCs w:val="22"/>
              </w:rPr>
            </w:pPr>
            <w:r w:rsidRPr="001C5BF8">
              <w:rPr>
                <w:rStyle w:val="Emphasis"/>
                <w:i w:val="0"/>
                <w:iCs w:val="0"/>
                <w:szCs w:val="22"/>
              </w:rPr>
              <w:t>Preču piegādes vieta –</w:t>
            </w:r>
            <w:r w:rsidRPr="001C5BF8">
              <w:rPr>
                <w:rStyle w:val="Emphasis"/>
                <w:b/>
                <w:bCs/>
                <w:i w:val="0"/>
                <w:iCs w:val="0"/>
                <w:szCs w:val="22"/>
              </w:rPr>
              <w:t xml:space="preserve"> </w:t>
            </w:r>
            <w:permStart w:id="45" w:edGrp="everyone"/>
            <w:r w:rsidRPr="001C5BF8">
              <w:rPr>
                <w:rStyle w:val="Emphasis"/>
                <w:b/>
                <w:bCs/>
                <w:i w:val="0"/>
                <w:iCs w:val="0"/>
                <w:szCs w:val="22"/>
              </w:rPr>
              <w:t>_ __________________, ____________________</w:t>
            </w:r>
            <w:r w:rsidRPr="001C5BF8">
              <w:rPr>
                <w:rStyle w:val="Emphasis"/>
                <w:i w:val="0"/>
                <w:iCs w:val="0"/>
                <w:szCs w:val="22"/>
              </w:rPr>
              <w:t>.</w:t>
            </w:r>
            <w:permEnd w:id="45"/>
            <w:r w:rsidRPr="001C5BF8">
              <w:rPr>
                <w:rStyle w:val="Emphasis"/>
                <w:i w:val="0"/>
                <w:iCs w:val="0"/>
                <w:szCs w:val="22"/>
              </w:rPr>
              <w:t xml:space="preserve"> Pasūtītājs ir tiesīgs norādīt Piegādātājam citu piegādes vietu Latvijas Republikā, par to iepriekš nosūtot Piegādātājam vēstuli rakstiskā vai elektroniskā veidā ne vēlāk, kā 30 (trīsdesmit) </w:t>
            </w:r>
            <w:r w:rsidRPr="001C5BF8" w:rsidR="0036452A">
              <w:rPr>
                <w:rStyle w:val="Emphasis"/>
                <w:i w:val="0"/>
                <w:iCs w:val="0"/>
                <w:szCs w:val="22"/>
              </w:rPr>
              <w:t>D</w:t>
            </w:r>
            <w:r w:rsidRPr="001C5BF8">
              <w:rPr>
                <w:rStyle w:val="Emphasis"/>
                <w:i w:val="0"/>
                <w:iCs w:val="0"/>
                <w:szCs w:val="22"/>
              </w:rPr>
              <w:t>ienas pirms plānotās Preču piegādes.</w:t>
            </w:r>
          </w:p>
        </w:tc>
        <w:tc>
          <w:tcPr>
            <w:tcW w:w="5096" w:type="dxa"/>
          </w:tcPr>
          <w:p w:rsidR="009D249E" w:rsidRPr="001C5BF8" w:rsidP="009D249E" w14:paraId="7A9856EF" w14:textId="2D2BCFB5">
            <w:pPr>
              <w:jc w:val="both"/>
              <w:rPr>
                <w:sz w:val="22"/>
                <w:szCs w:val="22"/>
                <w:lang w:val="en-GB"/>
              </w:rPr>
            </w:pPr>
            <w:r w:rsidRPr="001C5BF8">
              <w:rPr>
                <w:sz w:val="22"/>
                <w:szCs w:val="22"/>
                <w:lang w:val="en-GB"/>
              </w:rPr>
              <w:t xml:space="preserve">Point of delivery </w:t>
            </w:r>
            <w:permStart w:id="46" w:edGrp="everyone"/>
            <w:r w:rsidRPr="001C5BF8">
              <w:rPr>
                <w:sz w:val="22"/>
                <w:szCs w:val="22"/>
                <w:lang w:val="en-GB"/>
              </w:rPr>
              <w:t xml:space="preserve">– </w:t>
            </w:r>
            <w:r w:rsidRPr="001C5BF8">
              <w:rPr>
                <w:b/>
                <w:bCs/>
                <w:sz w:val="22"/>
                <w:szCs w:val="22"/>
                <w:lang w:val="en-GB"/>
              </w:rPr>
              <w:t>____________, _____________________________</w:t>
            </w:r>
            <w:r w:rsidRPr="001C5BF8">
              <w:rPr>
                <w:sz w:val="22"/>
                <w:szCs w:val="22"/>
                <w:lang w:val="en-GB"/>
              </w:rPr>
              <w:t xml:space="preserve">. </w:t>
            </w:r>
            <w:permEnd w:id="46"/>
            <w:r w:rsidRPr="001C5BF8">
              <w:rPr>
                <w:sz w:val="22"/>
                <w:szCs w:val="22"/>
                <w:lang w:val="en-GB"/>
              </w:rPr>
              <w:t>The Purchaser is entitled to indicate different point of delivery in Republic of Latvia to the Supplier. Letter in written or in electronical form shall be sent to the Supplier by the Purchaser not later than 30 (thirty) days before planned delivery of Goods.</w:t>
            </w:r>
          </w:p>
        </w:tc>
      </w:tr>
      <w:tr w14:paraId="565A3E7A" w14:textId="77777777" w:rsidTr="00655B35">
        <w:tblPrEx>
          <w:tblW w:w="10478" w:type="dxa"/>
          <w:tblLayout w:type="fixed"/>
          <w:tblLook w:val="04A0"/>
        </w:tblPrEx>
        <w:tc>
          <w:tcPr>
            <w:tcW w:w="5382" w:type="dxa"/>
          </w:tcPr>
          <w:p w:rsidR="009D249E" w:rsidRPr="001C5BF8" w:rsidP="009D249E" w14:paraId="50F041DB" w14:textId="28603FD9">
            <w:pPr>
              <w:pStyle w:val="ListParagraph1"/>
              <w:contextualSpacing w:val="0"/>
              <w:rPr>
                <w:noProof w:val="0"/>
                <w:szCs w:val="22"/>
                <w:lang w:val="lv-LV" w:eastAsia="en-US"/>
              </w:rPr>
            </w:pPr>
            <w:bookmarkStart w:id="47" w:name="_Ref207012609"/>
            <w:r w:rsidRPr="001C5BF8">
              <w:rPr>
                <w:noProof w:val="0"/>
                <w:szCs w:val="22"/>
                <w:lang w:val="lv-LV" w:eastAsia="en-US"/>
              </w:rPr>
              <w:t xml:space="preserve">Preču piegādi līdz Līgumā norādītajai piegādes vietai pilnā apmērā organizē un apmaksā Piegādātājs, tai skaitā, Piegādātājs ir atbildīgs par Preces transportēšanas apdrošināšanu. Preču izkraušanu un novietošanu Pasūtītāja norādītajā vietā pilnā apmērā organizē vai veic </w:t>
            </w:r>
            <w:permStart w:id="48" w:edGrp="everyone"/>
            <w:r w:rsidRPr="00FD0025">
              <w:rPr>
                <w:noProof w:val="0"/>
                <w:szCs w:val="22"/>
                <w:highlight w:val="yellow"/>
                <w:lang w:val="lv-LV" w:eastAsia="en-US"/>
              </w:rPr>
              <w:t>Pasūtītājs</w:t>
            </w:r>
            <w:permEnd w:id="48"/>
            <w:r w:rsidRPr="001C5BF8">
              <w:rPr>
                <w:noProof w:val="0"/>
                <w:szCs w:val="22"/>
                <w:lang w:val="lv-LV" w:eastAsia="en-US"/>
              </w:rPr>
              <w:t xml:space="preserve">. Vismaz 7 (septiņas) </w:t>
            </w:r>
            <w:r w:rsidRPr="001C5BF8" w:rsidR="0036452A">
              <w:rPr>
                <w:noProof w:val="0"/>
                <w:szCs w:val="22"/>
                <w:lang w:val="lv-LV" w:eastAsia="en-US"/>
              </w:rPr>
              <w:t>D</w:t>
            </w:r>
            <w:r w:rsidRPr="001C5BF8">
              <w:rPr>
                <w:noProof w:val="0"/>
                <w:szCs w:val="22"/>
                <w:lang w:val="lv-LV" w:eastAsia="en-US"/>
              </w:rPr>
              <w:t xml:space="preserve">ienas pirms Preču piegādes, Piegādātājs informē Pasūtītāju par piegādi, tai skaitā norādot Preces, daudzumu un paredzamo piegādes laiku un </w:t>
            </w:r>
            <w:r w:rsidRPr="001C5BF8">
              <w:rPr>
                <w:noProof w:val="0"/>
                <w:szCs w:val="22"/>
                <w:lang w:val="lv-LV" w:eastAsia="en-US"/>
              </w:rPr>
              <w:t>nosūta</w:t>
            </w:r>
            <w:r w:rsidRPr="001C5BF8">
              <w:rPr>
                <w:noProof w:val="0"/>
                <w:szCs w:val="22"/>
                <w:lang w:val="lv-LV" w:eastAsia="en-US"/>
              </w:rPr>
              <w:t xml:space="preserve"> Pasūtītājam šādus dokumentus:</w:t>
            </w:r>
            <w:bookmarkEnd w:id="47"/>
          </w:p>
          <w:p w:rsidR="009D249E" w:rsidRPr="001C5BF8" w:rsidP="009D249E" w14:paraId="142B40F5" w14:textId="2C1B52E4">
            <w:pPr>
              <w:pStyle w:val="ListParagraph1"/>
              <w:numPr>
                <w:ilvl w:val="0"/>
                <w:numId w:val="0"/>
              </w:numPr>
              <w:ind w:left="794"/>
              <w:contextualSpacing w:val="0"/>
              <w:rPr>
                <w:szCs w:val="22"/>
              </w:rPr>
            </w:pPr>
            <w:r w:rsidRPr="001C5BF8">
              <w:rPr>
                <w:szCs w:val="22"/>
              </w:rPr>
              <w:tab/>
            </w:r>
          </w:p>
        </w:tc>
        <w:tc>
          <w:tcPr>
            <w:tcW w:w="5096" w:type="dxa"/>
          </w:tcPr>
          <w:p w:rsidR="009D249E" w:rsidRPr="001C5BF8" w:rsidP="009D249E" w14:paraId="5A67ACBA" w14:textId="2F47B09F">
            <w:pPr>
              <w:jc w:val="both"/>
              <w:rPr>
                <w:sz w:val="22"/>
                <w:szCs w:val="22"/>
                <w:lang w:val="en-GB"/>
              </w:rPr>
            </w:pPr>
            <w:r w:rsidRPr="001C5BF8">
              <w:rPr>
                <w:sz w:val="22"/>
                <w:szCs w:val="22"/>
                <w:lang w:val="en-GB"/>
              </w:rPr>
              <w:t xml:space="preserve">The delivery of Goods to the delivery place indicated in the Contract shall be fully organized and paid for by the Supplier, including the Supplier's responsibility for insuring the carriage of the Goods. The unloading and placement of the Goods at the location indicated by the Purchaser shall be fully organized and performed by the </w:t>
            </w:r>
            <w:permStart w:id="49" w:edGrp="everyone"/>
            <w:r w:rsidRPr="001C5BF8">
              <w:rPr>
                <w:sz w:val="22"/>
                <w:szCs w:val="22"/>
                <w:lang w:val="en-GB"/>
              </w:rPr>
              <w:t>Purchaser.</w:t>
            </w:r>
            <w:permEnd w:id="49"/>
            <w:r w:rsidRPr="001C5BF8">
              <w:rPr>
                <w:sz w:val="22"/>
                <w:szCs w:val="22"/>
                <w:lang w:val="en-GB"/>
              </w:rPr>
              <w:t xml:space="preserve"> At least 7 (seven) days before delivery of the Goods, the Supplier shall inform the Purchaser regarding the transporting of Goods, including amount of the Goods delivered and the expected time of delivery and shall send the following documents to the Purchaser:</w:t>
            </w:r>
          </w:p>
        </w:tc>
      </w:tr>
      <w:tr w14:paraId="4EB5A8CB" w14:textId="77777777" w:rsidTr="00655B35">
        <w:tblPrEx>
          <w:tblW w:w="10478" w:type="dxa"/>
          <w:tblLayout w:type="fixed"/>
          <w:tblLook w:val="04A0"/>
        </w:tblPrEx>
        <w:tc>
          <w:tcPr>
            <w:tcW w:w="5382" w:type="dxa"/>
          </w:tcPr>
          <w:p w:rsidR="009D249E" w:rsidRPr="001C5BF8" w:rsidP="00A231BB" w14:paraId="76D669F5" w14:textId="2629500D">
            <w:pPr>
              <w:pStyle w:val="ListParagraph2"/>
              <w:contextualSpacing w:val="0"/>
              <w:rPr>
                <w:noProof w:val="0"/>
                <w:lang w:val="lv-LV" w:eastAsia="en-US"/>
              </w:rPr>
            </w:pPr>
            <w:permStart w:id="50" w:edGrp="everyone"/>
            <w:r w:rsidRPr="001C5BF8">
              <w:rPr>
                <w:noProof w:val="0"/>
                <w:lang w:val="lv-LV" w:eastAsia="en-US"/>
              </w:rPr>
              <w:t xml:space="preserve">Preču pavadzīme-rēķins </w:t>
            </w:r>
            <w:permEnd w:id="50"/>
            <w:r w:rsidRPr="001C5BF8">
              <w:rPr>
                <w:noProof w:val="0"/>
                <w:lang w:val="lv-LV" w:eastAsia="en-US"/>
              </w:rPr>
              <w:t xml:space="preserve">vai CMR (kravas pavadzīme) (tikai ārvalstīs reģistrētam Piegādātājam), norādot piegādāto Preci saskaņā ar </w:t>
            </w:r>
            <w:permStart w:id="51" w:edGrp="everyone"/>
            <w:r w:rsidRPr="001C5BF8">
              <w:rPr>
                <w:noProof w:val="0"/>
                <w:lang w:val="lv-LV" w:eastAsia="en-US"/>
              </w:rPr>
              <w:t>Līguma pielikumu Nr.2 "Cenu saraksts"</w:t>
            </w:r>
            <w:permEnd w:id="51"/>
            <w:r w:rsidRPr="001C5BF8" w:rsidR="0066251C">
              <w:rPr>
                <w:noProof w:val="0"/>
                <w:lang w:val="lv-LV" w:eastAsia="en-US"/>
              </w:rPr>
              <w:t xml:space="preserve">. Piegādātāja izrakstīta </w:t>
            </w:r>
            <w:r w:rsidRPr="001C5BF8">
              <w:rPr>
                <w:noProof w:val="0"/>
                <w:lang w:val="lv-LV" w:eastAsia="en-US"/>
              </w:rPr>
              <w:t>P</w:t>
            </w:r>
            <w:r w:rsidRPr="001C5BF8" w:rsidR="0066251C">
              <w:rPr>
                <w:noProof w:val="0"/>
                <w:lang w:val="lv-LV" w:eastAsia="en-US"/>
              </w:rPr>
              <w:t>reču pavadzīme-rēķins vai CMR (kravas pavadzīme)</w:t>
            </w:r>
            <w:r w:rsidRPr="001C5BF8" w:rsidR="0066251C">
              <w:t xml:space="preserve"> </w:t>
            </w:r>
            <w:r w:rsidRPr="001C5BF8" w:rsidR="0066251C">
              <w:rPr>
                <w:noProof w:val="0"/>
                <w:lang w:val="lv-LV" w:eastAsia="en-US"/>
              </w:rPr>
              <w:t xml:space="preserve">neuzliek Pasūtītājam pienākumu veikt maksu par Preču piegādi. Preču piegādes apmaksas pienākums </w:t>
            </w:r>
            <w:r w:rsidRPr="001C5BF8" w:rsidR="00497535">
              <w:rPr>
                <w:noProof w:val="0"/>
                <w:lang w:val="lv-LV" w:eastAsia="en-US"/>
              </w:rPr>
              <w:t xml:space="preserve">saskaņā ar Līguma </w:t>
            </w:r>
            <w:r w:rsidRPr="001C5BF8" w:rsidR="00207B88">
              <w:rPr>
                <w:noProof w:val="0"/>
                <w:lang w:val="lv-LV" w:eastAsia="en-US"/>
              </w:rPr>
              <w:fldChar w:fldCharType="begin"/>
            </w:r>
            <w:r w:rsidRPr="001C5BF8" w:rsidR="00207B88">
              <w:rPr>
                <w:noProof w:val="0"/>
                <w:lang w:val="lv-LV" w:eastAsia="en-US"/>
              </w:rPr>
              <w:instrText xml:space="preserve"> REF _Ref207012565 \r \h </w:instrText>
            </w:r>
            <w:r w:rsidR="001C5BF8">
              <w:rPr>
                <w:noProof w:val="0"/>
                <w:lang w:val="lv-LV" w:eastAsia="en-US"/>
              </w:rPr>
              <w:instrText xml:space="preserve"> \* MERGEFORMAT </w:instrText>
            </w:r>
            <w:r w:rsidRPr="001C5BF8" w:rsidR="00207B88">
              <w:rPr>
                <w:noProof w:val="0"/>
                <w:lang w:val="lv-LV" w:eastAsia="en-US"/>
              </w:rPr>
              <w:fldChar w:fldCharType="separate"/>
            </w:r>
            <w:r w:rsidRPr="001C5BF8" w:rsidR="00207B88">
              <w:rPr>
                <w:noProof w:val="0"/>
                <w:lang w:val="lv-LV" w:eastAsia="en-US"/>
              </w:rPr>
              <w:t>4.3</w:t>
            </w:r>
            <w:r w:rsidRPr="001C5BF8" w:rsidR="00207B88">
              <w:rPr>
                <w:noProof w:val="0"/>
                <w:lang w:val="lv-LV" w:eastAsia="en-US"/>
              </w:rPr>
              <w:fldChar w:fldCharType="end"/>
            </w:r>
            <w:r w:rsidRPr="001C5BF8" w:rsidR="00497535">
              <w:rPr>
                <w:noProof w:val="0"/>
                <w:lang w:val="lv-LV" w:eastAsia="en-US"/>
              </w:rPr>
              <w:t xml:space="preserve">.punkta noteikumiem Pasūtītājam iestājas </w:t>
            </w:r>
            <w:r w:rsidRPr="001C5BF8" w:rsidR="00A44E9F">
              <w:rPr>
                <w:noProof w:val="0"/>
                <w:lang w:val="lv-LV" w:eastAsia="en-US"/>
              </w:rPr>
              <w:t xml:space="preserve">30 (trīsdesmit) </w:t>
            </w:r>
            <w:r w:rsidRPr="001C5BF8" w:rsidR="0036452A">
              <w:rPr>
                <w:noProof w:val="0"/>
                <w:lang w:val="lv-LV" w:eastAsia="en-US"/>
              </w:rPr>
              <w:t>D</w:t>
            </w:r>
            <w:r w:rsidRPr="001C5BF8" w:rsidR="00A44E9F">
              <w:rPr>
                <w:noProof w:val="0"/>
                <w:lang w:val="lv-LV" w:eastAsia="en-US"/>
              </w:rPr>
              <w:t xml:space="preserve">ienu laikā pēc Līguma </w:t>
            </w:r>
            <w:r w:rsidRPr="001C5BF8" w:rsidR="00207B88">
              <w:rPr>
                <w:noProof w:val="0"/>
                <w:lang w:val="lv-LV" w:eastAsia="en-US"/>
              </w:rPr>
              <w:fldChar w:fldCharType="begin"/>
            </w:r>
            <w:r w:rsidRPr="001C5BF8" w:rsidR="00207B88">
              <w:rPr>
                <w:noProof w:val="0"/>
                <w:lang w:val="lv-LV" w:eastAsia="en-US"/>
              </w:rPr>
              <w:instrText xml:space="preserve"> REF _Ref207012590 \r \h </w:instrText>
            </w:r>
            <w:r w:rsidR="001C5BF8">
              <w:rPr>
                <w:noProof w:val="0"/>
                <w:lang w:val="lv-LV" w:eastAsia="en-US"/>
              </w:rPr>
              <w:instrText xml:space="preserve"> \* MERGEFORMAT </w:instrText>
            </w:r>
            <w:r w:rsidRPr="001C5BF8" w:rsidR="00207B88">
              <w:rPr>
                <w:noProof w:val="0"/>
                <w:lang w:val="lv-LV" w:eastAsia="en-US"/>
              </w:rPr>
              <w:fldChar w:fldCharType="separate"/>
            </w:r>
            <w:r w:rsidRPr="001C5BF8" w:rsidR="00207B88">
              <w:rPr>
                <w:noProof w:val="0"/>
                <w:lang w:val="lv-LV" w:eastAsia="en-US"/>
              </w:rPr>
              <w:t>5.14.1</w:t>
            </w:r>
            <w:r w:rsidRPr="001C5BF8" w:rsidR="00207B88">
              <w:rPr>
                <w:noProof w:val="0"/>
                <w:lang w:val="lv-LV" w:eastAsia="en-US"/>
              </w:rPr>
              <w:fldChar w:fldCharType="end"/>
            </w:r>
            <w:r w:rsidRPr="001C5BF8" w:rsidR="00A44E9F">
              <w:rPr>
                <w:noProof w:val="0"/>
                <w:lang w:val="lv-LV" w:eastAsia="en-US"/>
              </w:rPr>
              <w:t>.punktā minētā Pieņemšanas – nodošanas akta parakstīšanas un atbilstoša rēķina saņemšanas</w:t>
            </w:r>
            <w:r w:rsidRPr="001C5BF8">
              <w:rPr>
                <w:noProof w:val="0"/>
                <w:lang w:val="lv-LV" w:eastAsia="en-US"/>
              </w:rPr>
              <w:t>;</w:t>
            </w:r>
          </w:p>
        </w:tc>
        <w:tc>
          <w:tcPr>
            <w:tcW w:w="5096" w:type="dxa"/>
          </w:tcPr>
          <w:p w:rsidR="009D249E" w:rsidRPr="001C5BF8" w:rsidP="009D249E" w14:paraId="1AABDFCE" w14:textId="450E773B">
            <w:pPr>
              <w:jc w:val="both"/>
              <w:rPr>
                <w:sz w:val="22"/>
                <w:szCs w:val="24"/>
                <w:lang w:val="en-GB"/>
              </w:rPr>
            </w:pPr>
            <w:r w:rsidRPr="001C5BF8">
              <w:rPr>
                <w:sz w:val="22"/>
                <w:szCs w:val="24"/>
                <w:lang w:val="en-GB"/>
              </w:rPr>
              <w:t xml:space="preserve">Goods </w:t>
            </w:r>
            <w:permStart w:id="52" w:edGrp="everyone"/>
            <w:r w:rsidRPr="001C5BF8">
              <w:rPr>
                <w:sz w:val="22"/>
                <w:szCs w:val="24"/>
                <w:lang w:val="en-GB"/>
              </w:rPr>
              <w:t xml:space="preserve">Delivery note-invoice </w:t>
            </w:r>
            <w:permEnd w:id="52"/>
            <w:r w:rsidRPr="001C5BF8">
              <w:rPr>
                <w:sz w:val="22"/>
                <w:szCs w:val="24"/>
                <w:lang w:val="en-GB"/>
              </w:rPr>
              <w:t xml:space="preserve">or CMR (consignment note) (only for a Supplier registered abroad), specifying the delivered Goods in accordance with </w:t>
            </w:r>
            <w:permStart w:id="53" w:edGrp="everyone"/>
            <w:r w:rsidRPr="001C5BF8">
              <w:rPr>
                <w:sz w:val="22"/>
                <w:szCs w:val="24"/>
                <w:lang w:val="en-GB"/>
              </w:rPr>
              <w:t xml:space="preserve">Annex No. 2 of the </w:t>
            </w:r>
            <w:r w:rsidRPr="001C5BF8" w:rsidR="002C014F">
              <w:rPr>
                <w:sz w:val="22"/>
                <w:szCs w:val="24"/>
                <w:lang w:val="en-GB"/>
              </w:rPr>
              <w:t>Contract</w:t>
            </w:r>
            <w:r w:rsidRPr="001C5BF8" w:rsidR="00E630D8">
              <w:rPr>
                <w:sz w:val="22"/>
                <w:szCs w:val="24"/>
                <w:lang w:val="en-GB"/>
              </w:rPr>
              <w:t xml:space="preserve"> </w:t>
            </w:r>
            <w:r w:rsidRPr="001C5BF8">
              <w:rPr>
                <w:sz w:val="22"/>
                <w:szCs w:val="24"/>
                <w:lang w:val="en-GB"/>
              </w:rPr>
              <w:t>"Price list"</w:t>
            </w:r>
            <w:r w:rsidRPr="001C5BF8" w:rsidR="00880374">
              <w:rPr>
                <w:sz w:val="22"/>
                <w:szCs w:val="24"/>
                <w:lang w:val="en-GB"/>
              </w:rPr>
              <w:t>.</w:t>
            </w:r>
            <w:permEnd w:id="53"/>
            <w:r w:rsidRPr="001C5BF8" w:rsidR="00880374">
              <w:rPr>
                <w:sz w:val="22"/>
                <w:szCs w:val="24"/>
                <w:lang w:val="en-GB"/>
              </w:rPr>
              <w:t xml:space="preserve"> The Supplier's issued Goods Delivery note-invoice or CMR (consignment note) does not oblige the </w:t>
            </w:r>
            <w:r w:rsidRPr="001C5BF8" w:rsidR="00880374">
              <w:rPr>
                <w:sz w:val="22"/>
                <w:szCs w:val="22"/>
                <w:lang w:val="en-GB"/>
              </w:rPr>
              <w:t xml:space="preserve">Purchaser </w:t>
            </w:r>
            <w:r w:rsidRPr="001C5BF8" w:rsidR="00880374">
              <w:rPr>
                <w:sz w:val="22"/>
                <w:szCs w:val="24"/>
                <w:lang w:val="en-GB"/>
              </w:rPr>
              <w:t xml:space="preserve">to pay for the delivery of the Goods. The </w:t>
            </w:r>
            <w:r w:rsidRPr="001C5BF8" w:rsidR="00880374">
              <w:rPr>
                <w:sz w:val="22"/>
                <w:szCs w:val="22"/>
                <w:lang w:val="en-GB"/>
              </w:rPr>
              <w:t xml:space="preserve">Purchaser </w:t>
            </w:r>
            <w:r w:rsidRPr="001C5BF8" w:rsidR="00880374">
              <w:rPr>
                <w:sz w:val="22"/>
                <w:szCs w:val="24"/>
                <w:lang w:val="en-GB"/>
              </w:rPr>
              <w:t xml:space="preserve">shall be obliged to pay for the delivery of the Goods in accordance with the provisions of Clause </w:t>
            </w:r>
            <w:r w:rsidRPr="001C5BF8" w:rsidR="00341E36">
              <w:rPr>
                <w:sz w:val="22"/>
                <w:szCs w:val="24"/>
                <w:lang w:val="en-GB"/>
              </w:rPr>
              <w:fldChar w:fldCharType="begin"/>
            </w:r>
            <w:r w:rsidRPr="001C5BF8" w:rsidR="00341E36">
              <w:rPr>
                <w:sz w:val="22"/>
                <w:szCs w:val="24"/>
                <w:lang w:val="en-GB"/>
              </w:rPr>
              <w:instrText xml:space="preserve"> REF _Ref207012565 \r \h </w:instrText>
            </w:r>
            <w:r w:rsidR="001C5BF8">
              <w:rPr>
                <w:sz w:val="22"/>
                <w:szCs w:val="24"/>
                <w:lang w:val="en-GB"/>
              </w:rPr>
              <w:instrText xml:space="preserve"> \* MERGEFORMAT </w:instrText>
            </w:r>
            <w:r w:rsidRPr="001C5BF8" w:rsidR="00341E36">
              <w:rPr>
                <w:sz w:val="22"/>
                <w:szCs w:val="24"/>
                <w:lang w:val="en-GB"/>
              </w:rPr>
              <w:fldChar w:fldCharType="separate"/>
            </w:r>
            <w:r w:rsidRPr="001C5BF8" w:rsidR="00341E36">
              <w:rPr>
                <w:sz w:val="22"/>
                <w:szCs w:val="24"/>
                <w:lang w:val="en-GB"/>
              </w:rPr>
              <w:t>4.3</w:t>
            </w:r>
            <w:r w:rsidRPr="001C5BF8" w:rsidR="00341E36">
              <w:rPr>
                <w:sz w:val="22"/>
                <w:szCs w:val="24"/>
                <w:lang w:val="en-GB"/>
              </w:rPr>
              <w:fldChar w:fldCharType="end"/>
            </w:r>
            <w:r w:rsidRPr="001C5BF8" w:rsidR="00341E36">
              <w:rPr>
                <w:sz w:val="22"/>
                <w:szCs w:val="24"/>
                <w:lang w:val="en-GB"/>
              </w:rPr>
              <w:t xml:space="preserve"> </w:t>
            </w:r>
            <w:r w:rsidRPr="001C5BF8" w:rsidR="00880374">
              <w:rPr>
                <w:sz w:val="22"/>
                <w:szCs w:val="24"/>
                <w:lang w:val="en-GB"/>
              </w:rPr>
              <w:t xml:space="preserve">of the Agreement within 30 (thirty) days after signing the </w:t>
            </w:r>
            <w:r w:rsidRPr="001C5BF8" w:rsidR="00E3710E">
              <w:rPr>
                <w:sz w:val="22"/>
                <w:szCs w:val="24"/>
                <w:lang w:val="en-GB"/>
              </w:rPr>
              <w:t>Deed of transfer – a</w:t>
            </w:r>
            <w:r w:rsidRPr="001C5BF8" w:rsidR="00880374">
              <w:rPr>
                <w:sz w:val="22"/>
                <w:szCs w:val="24"/>
                <w:lang w:val="en-GB"/>
              </w:rPr>
              <w:t xml:space="preserve">cceptance referred to in Clause </w:t>
            </w:r>
            <w:r w:rsidRPr="001C5BF8" w:rsidR="00341E36">
              <w:rPr>
                <w:sz w:val="22"/>
                <w:szCs w:val="24"/>
                <w:lang w:val="en-GB"/>
              </w:rPr>
              <w:fldChar w:fldCharType="begin"/>
            </w:r>
            <w:r w:rsidRPr="001C5BF8" w:rsidR="00341E36">
              <w:rPr>
                <w:sz w:val="22"/>
                <w:szCs w:val="24"/>
                <w:lang w:val="en-GB"/>
              </w:rPr>
              <w:instrText xml:space="preserve"> REF _Ref207012590 \r \h </w:instrText>
            </w:r>
            <w:r w:rsidR="001C5BF8">
              <w:rPr>
                <w:sz w:val="22"/>
                <w:szCs w:val="24"/>
                <w:lang w:val="en-GB"/>
              </w:rPr>
              <w:instrText xml:space="preserve"> \* MERGEFORMAT </w:instrText>
            </w:r>
            <w:r w:rsidRPr="001C5BF8" w:rsidR="00341E36">
              <w:rPr>
                <w:sz w:val="22"/>
                <w:szCs w:val="24"/>
                <w:lang w:val="en-GB"/>
              </w:rPr>
              <w:fldChar w:fldCharType="separate"/>
            </w:r>
            <w:r w:rsidRPr="001C5BF8" w:rsidR="00341E36">
              <w:rPr>
                <w:sz w:val="22"/>
                <w:szCs w:val="24"/>
                <w:lang w:val="en-GB"/>
              </w:rPr>
              <w:t>5.14.1</w:t>
            </w:r>
            <w:r w:rsidRPr="001C5BF8" w:rsidR="00341E36">
              <w:rPr>
                <w:sz w:val="22"/>
                <w:szCs w:val="24"/>
                <w:lang w:val="en-GB"/>
              </w:rPr>
              <w:fldChar w:fldCharType="end"/>
            </w:r>
            <w:r w:rsidRPr="001C5BF8" w:rsidR="00341E36">
              <w:rPr>
                <w:sz w:val="22"/>
                <w:szCs w:val="24"/>
                <w:lang w:val="en-GB"/>
              </w:rPr>
              <w:t xml:space="preserve"> </w:t>
            </w:r>
            <w:r w:rsidRPr="001C5BF8" w:rsidR="00880374">
              <w:rPr>
                <w:sz w:val="22"/>
                <w:szCs w:val="24"/>
                <w:lang w:val="en-GB"/>
              </w:rPr>
              <w:t>of the Agreement and receiving the corresponding invoice</w:t>
            </w:r>
            <w:r w:rsidRPr="001C5BF8">
              <w:rPr>
                <w:sz w:val="22"/>
                <w:szCs w:val="24"/>
                <w:lang w:val="en-GB"/>
              </w:rPr>
              <w:t>;</w:t>
            </w:r>
          </w:p>
        </w:tc>
      </w:tr>
      <w:tr w14:paraId="3CCC22E5" w14:textId="77777777" w:rsidTr="00655B35">
        <w:tblPrEx>
          <w:tblW w:w="10478" w:type="dxa"/>
          <w:tblLayout w:type="fixed"/>
          <w:tblLook w:val="04A0"/>
        </w:tblPrEx>
        <w:tc>
          <w:tcPr>
            <w:tcW w:w="5382" w:type="dxa"/>
          </w:tcPr>
          <w:p w:rsidR="009D249E" w:rsidRPr="001C5BF8" w:rsidP="00A231BB" w14:paraId="00473731" w14:textId="0C713BA2">
            <w:pPr>
              <w:pStyle w:val="ListParagraph2"/>
              <w:contextualSpacing w:val="0"/>
              <w:rPr>
                <w:noProof w:val="0"/>
                <w:lang w:val="lv-LV" w:eastAsia="en-US"/>
              </w:rPr>
            </w:pPr>
            <w:r w:rsidRPr="001C5BF8">
              <w:rPr>
                <w:noProof w:val="0"/>
                <w:lang w:val="lv-LV" w:eastAsia="en-US"/>
              </w:rPr>
              <w:t xml:space="preserve">iepakojuma un svara specifikācija, norādot Preču svaru neto, iepakojuma svaru, kopējo Preču un iepakojuma svaru, iepakojuma (taras) veidu, iepakojuma izgatavošanai izmantotos materiālus, HS </w:t>
            </w:r>
            <w:r w:rsidRPr="001C5BF8">
              <w:rPr>
                <w:noProof w:val="0"/>
                <w:lang w:val="lv-LV" w:eastAsia="en-US"/>
              </w:rPr>
              <w:t>code</w:t>
            </w:r>
            <w:r w:rsidRPr="001C5BF8">
              <w:rPr>
                <w:noProof w:val="0"/>
                <w:lang w:val="lv-LV" w:eastAsia="en-US"/>
              </w:rPr>
              <w:t>;</w:t>
            </w:r>
          </w:p>
        </w:tc>
        <w:tc>
          <w:tcPr>
            <w:tcW w:w="5096" w:type="dxa"/>
          </w:tcPr>
          <w:p w:rsidR="009D249E" w:rsidRPr="001C5BF8" w:rsidP="009D249E" w14:paraId="471CF412" w14:textId="6F097A55">
            <w:pPr>
              <w:jc w:val="both"/>
              <w:rPr>
                <w:sz w:val="22"/>
                <w:szCs w:val="24"/>
                <w:lang w:val="en-GB"/>
              </w:rPr>
            </w:pPr>
            <w:r w:rsidRPr="001C5BF8">
              <w:rPr>
                <w:sz w:val="22"/>
                <w:szCs w:val="24"/>
                <w:lang w:val="en-GB"/>
              </w:rPr>
              <w:t xml:space="preserve">packaging and weight specification, indicating the net weight of the Goods, the weight of the packaging, the total weight of the Goods and packaging, the type of packaging (tare), the materials used </w:t>
            </w:r>
            <w:r w:rsidRPr="001C5BF8">
              <w:rPr>
                <w:sz w:val="22"/>
                <w:szCs w:val="24"/>
                <w:lang w:val="en-GB"/>
              </w:rPr>
              <w:t>for the production of</w:t>
            </w:r>
            <w:r w:rsidRPr="001C5BF8">
              <w:rPr>
                <w:sz w:val="22"/>
                <w:szCs w:val="24"/>
                <w:lang w:val="en-GB"/>
              </w:rPr>
              <w:t xml:space="preserve"> the packaging, HS code;</w:t>
            </w:r>
          </w:p>
        </w:tc>
      </w:tr>
      <w:tr w14:paraId="4D913110" w14:textId="77777777" w:rsidTr="00655B35">
        <w:tblPrEx>
          <w:tblW w:w="10478" w:type="dxa"/>
          <w:tblLayout w:type="fixed"/>
          <w:tblLook w:val="04A0"/>
        </w:tblPrEx>
        <w:tc>
          <w:tcPr>
            <w:tcW w:w="5382" w:type="dxa"/>
          </w:tcPr>
          <w:p w:rsidR="009D249E" w:rsidRPr="001C5BF8" w:rsidP="00A231BB" w14:paraId="14C96827" w14:textId="59A70FD4">
            <w:pPr>
              <w:pStyle w:val="ListParagraph2"/>
              <w:contextualSpacing w:val="0"/>
              <w:rPr>
                <w:noProof w:val="0"/>
                <w:lang w:val="lv-LV" w:eastAsia="en-US"/>
              </w:rPr>
            </w:pPr>
            <w:r w:rsidRPr="001C5BF8">
              <w:rPr>
                <w:noProof w:val="0"/>
                <w:lang w:val="lv-LV" w:eastAsia="en-US"/>
              </w:rPr>
              <w:t>iepakojuma saraksts ar katra iepakojuma satura atšifrējumu;</w:t>
            </w:r>
          </w:p>
        </w:tc>
        <w:tc>
          <w:tcPr>
            <w:tcW w:w="5096" w:type="dxa"/>
          </w:tcPr>
          <w:p w:rsidR="009D249E" w:rsidRPr="001C5BF8" w:rsidP="003A54AA" w14:paraId="0DAD548C" w14:textId="5F4D4394">
            <w:pPr>
              <w:jc w:val="both"/>
              <w:rPr>
                <w:sz w:val="22"/>
                <w:szCs w:val="24"/>
                <w:lang w:val="en-GB"/>
              </w:rPr>
            </w:pPr>
            <w:r w:rsidRPr="001C5BF8">
              <w:rPr>
                <w:sz w:val="22"/>
                <w:szCs w:val="24"/>
                <w:lang w:val="en-GB"/>
              </w:rPr>
              <w:t>a packing list with a description of the contents of each package;</w:t>
            </w:r>
          </w:p>
        </w:tc>
      </w:tr>
      <w:tr w14:paraId="340D71DE" w14:textId="77777777" w:rsidTr="00655B35">
        <w:tblPrEx>
          <w:tblW w:w="10478" w:type="dxa"/>
          <w:tblLayout w:type="fixed"/>
          <w:tblLook w:val="04A0"/>
        </w:tblPrEx>
        <w:tc>
          <w:tcPr>
            <w:tcW w:w="5382" w:type="dxa"/>
          </w:tcPr>
          <w:p w:rsidR="009D249E" w:rsidRPr="001C5BF8" w:rsidP="00A231BB" w14:paraId="1E1F7E15" w14:textId="088FE825">
            <w:pPr>
              <w:pStyle w:val="ListParagraph2"/>
              <w:contextualSpacing w:val="0"/>
              <w:rPr>
                <w:noProof w:val="0"/>
                <w:lang w:val="lv-LV" w:eastAsia="en-US"/>
              </w:rPr>
            </w:pPr>
            <w:r w:rsidRPr="001C5BF8">
              <w:rPr>
                <w:noProof w:val="0"/>
                <w:lang w:val="lv-LV" w:eastAsia="en-US"/>
              </w:rPr>
              <w:t>Preču pārbaudes protokols.</w:t>
            </w:r>
          </w:p>
        </w:tc>
        <w:tc>
          <w:tcPr>
            <w:tcW w:w="5096" w:type="dxa"/>
          </w:tcPr>
          <w:p w:rsidR="009D249E" w:rsidRPr="001C5BF8" w:rsidP="009D249E" w14:paraId="3934A793" w14:textId="13C97AEF">
            <w:pPr>
              <w:jc w:val="both"/>
              <w:rPr>
                <w:sz w:val="22"/>
                <w:szCs w:val="24"/>
                <w:lang w:val="en-GB"/>
              </w:rPr>
            </w:pPr>
            <w:r w:rsidRPr="001C5BF8">
              <w:rPr>
                <w:sz w:val="22"/>
                <w:szCs w:val="24"/>
                <w:lang w:val="en-GB"/>
              </w:rPr>
              <w:t>Goods test report.</w:t>
            </w:r>
          </w:p>
        </w:tc>
      </w:tr>
      <w:tr w14:paraId="44D20CEB" w14:textId="77777777" w:rsidTr="00655B35">
        <w:tblPrEx>
          <w:tblW w:w="10478" w:type="dxa"/>
          <w:tblLayout w:type="fixed"/>
          <w:tblLook w:val="04A0"/>
        </w:tblPrEx>
        <w:tc>
          <w:tcPr>
            <w:tcW w:w="5382" w:type="dxa"/>
          </w:tcPr>
          <w:p w:rsidR="009D249E" w:rsidRPr="001C5BF8" w:rsidP="00A231BB" w14:paraId="487994AB" w14:textId="5700E96D">
            <w:pPr>
              <w:pStyle w:val="ListParagraph1"/>
              <w:contextualSpacing w:val="0"/>
            </w:pPr>
            <w:r w:rsidRPr="001C5BF8">
              <w:rPr>
                <w:noProof w:val="0"/>
                <w:szCs w:val="22"/>
                <w:lang w:val="lv-LV" w:eastAsia="en-US"/>
              </w:rPr>
              <w:t xml:space="preserve">Ja Piegādātājs nav reģistrēts Eiropas Savienībā vai tā pastāvīgā mītnes vieta nav Eiropas Savienībā, tad Līguma </w:t>
            </w:r>
            <w:r w:rsidRPr="001C5BF8" w:rsidR="00207B88">
              <w:rPr>
                <w:noProof w:val="0"/>
                <w:szCs w:val="22"/>
                <w:lang w:val="lv-LV" w:eastAsia="en-US"/>
              </w:rPr>
              <w:fldChar w:fldCharType="begin"/>
            </w:r>
            <w:r w:rsidRPr="001C5BF8" w:rsidR="00207B88">
              <w:rPr>
                <w:noProof w:val="0"/>
                <w:szCs w:val="22"/>
                <w:lang w:val="lv-LV" w:eastAsia="en-US"/>
              </w:rPr>
              <w:instrText xml:space="preserve"> REF _Ref207012609 \r \h </w:instrText>
            </w:r>
            <w:r w:rsidR="001C5BF8">
              <w:rPr>
                <w:noProof w:val="0"/>
                <w:szCs w:val="22"/>
                <w:lang w:val="lv-LV" w:eastAsia="en-US"/>
              </w:rPr>
              <w:instrText xml:space="preserve"> \* MERGEFORMAT </w:instrText>
            </w:r>
            <w:r w:rsidRPr="001C5BF8" w:rsidR="00207B88">
              <w:rPr>
                <w:noProof w:val="0"/>
                <w:szCs w:val="22"/>
                <w:lang w:val="lv-LV" w:eastAsia="en-US"/>
              </w:rPr>
              <w:fldChar w:fldCharType="separate"/>
            </w:r>
            <w:r w:rsidRPr="001C5BF8" w:rsidR="00207B88">
              <w:rPr>
                <w:noProof w:val="0"/>
                <w:szCs w:val="22"/>
                <w:lang w:val="lv-LV" w:eastAsia="en-US"/>
              </w:rPr>
              <w:t>5.2</w:t>
            </w:r>
            <w:r w:rsidRPr="001C5BF8" w:rsidR="00207B88">
              <w:rPr>
                <w:noProof w:val="0"/>
                <w:szCs w:val="22"/>
                <w:lang w:val="lv-LV" w:eastAsia="en-US"/>
              </w:rPr>
              <w:fldChar w:fldCharType="end"/>
            </w:r>
            <w:r w:rsidRPr="001C5BF8">
              <w:rPr>
                <w:noProof w:val="0"/>
                <w:szCs w:val="22"/>
                <w:lang w:val="lv-LV" w:eastAsia="en-US"/>
              </w:rPr>
              <w:t xml:space="preserve">.punktā minēto dokumentu kopijas Pasūtītājam jāsaņem ne vēlāk kā 10 (desmit) </w:t>
            </w:r>
            <w:r w:rsidRPr="001C5BF8" w:rsidR="0036452A">
              <w:rPr>
                <w:noProof w:val="0"/>
                <w:szCs w:val="22"/>
                <w:lang w:val="lv-LV" w:eastAsia="en-US"/>
              </w:rPr>
              <w:t>D</w:t>
            </w:r>
            <w:r w:rsidRPr="001C5BF8">
              <w:rPr>
                <w:noProof w:val="0"/>
                <w:szCs w:val="22"/>
                <w:lang w:val="lv-LV" w:eastAsia="en-US"/>
              </w:rPr>
              <w:t>ienas pirms Preču piegādes.</w:t>
            </w:r>
            <w:r w:rsidRPr="001C5BF8">
              <w:rPr>
                <w:noProof w:val="0"/>
                <w:szCs w:val="22"/>
                <w:lang w:val="lv-LV" w:eastAsia="en-US"/>
              </w:rPr>
              <w:tab/>
            </w:r>
          </w:p>
        </w:tc>
        <w:tc>
          <w:tcPr>
            <w:tcW w:w="5096" w:type="dxa"/>
          </w:tcPr>
          <w:p w:rsidR="009D249E" w:rsidRPr="001C5BF8" w:rsidP="009D249E" w14:paraId="7B494467" w14:textId="5907D004">
            <w:pPr>
              <w:jc w:val="both"/>
              <w:rPr>
                <w:sz w:val="22"/>
                <w:szCs w:val="24"/>
                <w:lang w:val="en-GB"/>
              </w:rPr>
            </w:pPr>
            <w:r w:rsidRPr="001C5BF8">
              <w:rPr>
                <w:sz w:val="22"/>
                <w:szCs w:val="22"/>
              </w:rPr>
              <w:t>If</w:t>
            </w:r>
            <w:r w:rsidRPr="001C5BF8">
              <w:rPr>
                <w:sz w:val="22"/>
                <w:szCs w:val="22"/>
              </w:rPr>
              <w:t xml:space="preserve"> </w:t>
            </w:r>
            <w:r w:rsidRPr="001C5BF8">
              <w:rPr>
                <w:sz w:val="22"/>
                <w:szCs w:val="22"/>
              </w:rPr>
              <w:t>the</w:t>
            </w:r>
            <w:r w:rsidRPr="001C5BF8">
              <w:rPr>
                <w:sz w:val="22"/>
                <w:szCs w:val="22"/>
              </w:rPr>
              <w:t xml:space="preserve"> </w:t>
            </w:r>
            <w:r w:rsidRPr="001C5BF8">
              <w:rPr>
                <w:sz w:val="22"/>
                <w:szCs w:val="22"/>
              </w:rPr>
              <w:t>Supplier</w:t>
            </w:r>
            <w:r w:rsidRPr="001C5BF8">
              <w:rPr>
                <w:sz w:val="22"/>
                <w:szCs w:val="22"/>
              </w:rPr>
              <w:t xml:space="preserve"> </w:t>
            </w:r>
            <w:r w:rsidRPr="001C5BF8">
              <w:rPr>
                <w:sz w:val="22"/>
                <w:szCs w:val="22"/>
              </w:rPr>
              <w:t>does</w:t>
            </w:r>
            <w:r w:rsidRPr="001C5BF8">
              <w:rPr>
                <w:sz w:val="22"/>
                <w:szCs w:val="22"/>
              </w:rPr>
              <w:t xml:space="preserve"> </w:t>
            </w:r>
            <w:r w:rsidRPr="001C5BF8">
              <w:rPr>
                <w:sz w:val="22"/>
                <w:szCs w:val="22"/>
              </w:rPr>
              <w:t>not</w:t>
            </w:r>
            <w:r w:rsidRPr="001C5BF8">
              <w:rPr>
                <w:sz w:val="22"/>
                <w:szCs w:val="22"/>
              </w:rPr>
              <w:t xml:space="preserve"> </w:t>
            </w:r>
            <w:r w:rsidRPr="001C5BF8">
              <w:rPr>
                <w:sz w:val="22"/>
                <w:szCs w:val="22"/>
              </w:rPr>
              <w:t>have</w:t>
            </w:r>
            <w:r w:rsidRPr="001C5BF8">
              <w:rPr>
                <w:sz w:val="22"/>
                <w:szCs w:val="22"/>
              </w:rPr>
              <w:t xml:space="preserve"> </w:t>
            </w:r>
            <w:r w:rsidRPr="001C5BF8">
              <w:rPr>
                <w:sz w:val="22"/>
                <w:szCs w:val="22"/>
              </w:rPr>
              <w:t>registration</w:t>
            </w:r>
            <w:r w:rsidRPr="001C5BF8">
              <w:rPr>
                <w:sz w:val="22"/>
                <w:szCs w:val="22"/>
              </w:rPr>
              <w:t xml:space="preserve"> </w:t>
            </w:r>
            <w:r w:rsidRPr="001C5BF8">
              <w:rPr>
                <w:sz w:val="22"/>
                <w:szCs w:val="22"/>
              </w:rPr>
              <w:t>or</w:t>
            </w:r>
            <w:r w:rsidRPr="001C5BF8">
              <w:rPr>
                <w:sz w:val="22"/>
                <w:szCs w:val="22"/>
              </w:rPr>
              <w:t xml:space="preserve"> </w:t>
            </w:r>
            <w:r w:rsidRPr="001C5BF8">
              <w:rPr>
                <w:sz w:val="22"/>
                <w:szCs w:val="22"/>
              </w:rPr>
              <w:t>permanent</w:t>
            </w:r>
            <w:r w:rsidRPr="001C5BF8">
              <w:rPr>
                <w:sz w:val="22"/>
                <w:szCs w:val="22"/>
              </w:rPr>
              <w:t xml:space="preserve"> </w:t>
            </w:r>
            <w:r w:rsidRPr="001C5BF8">
              <w:rPr>
                <w:sz w:val="22"/>
                <w:szCs w:val="22"/>
              </w:rPr>
              <w:t>residence</w:t>
            </w:r>
            <w:r w:rsidRPr="001C5BF8">
              <w:rPr>
                <w:sz w:val="22"/>
                <w:szCs w:val="22"/>
              </w:rPr>
              <w:t xml:space="preserve"> </w:t>
            </w:r>
            <w:r w:rsidRPr="001C5BF8">
              <w:rPr>
                <w:sz w:val="22"/>
                <w:szCs w:val="22"/>
              </w:rPr>
              <w:t>in</w:t>
            </w:r>
            <w:r w:rsidRPr="001C5BF8">
              <w:rPr>
                <w:sz w:val="22"/>
                <w:szCs w:val="22"/>
              </w:rPr>
              <w:t xml:space="preserve"> </w:t>
            </w:r>
            <w:r w:rsidRPr="001C5BF8">
              <w:rPr>
                <w:sz w:val="22"/>
                <w:szCs w:val="22"/>
              </w:rPr>
              <w:t>the</w:t>
            </w:r>
            <w:r w:rsidRPr="001C5BF8">
              <w:rPr>
                <w:sz w:val="22"/>
                <w:szCs w:val="22"/>
              </w:rPr>
              <w:t xml:space="preserve"> </w:t>
            </w:r>
            <w:r w:rsidRPr="001C5BF8">
              <w:rPr>
                <w:sz w:val="22"/>
                <w:szCs w:val="22"/>
              </w:rPr>
              <w:t>European</w:t>
            </w:r>
            <w:r w:rsidRPr="001C5BF8">
              <w:rPr>
                <w:sz w:val="22"/>
                <w:szCs w:val="22"/>
              </w:rPr>
              <w:t xml:space="preserve"> </w:t>
            </w:r>
            <w:r w:rsidRPr="001C5BF8">
              <w:rPr>
                <w:sz w:val="22"/>
                <w:szCs w:val="22"/>
              </w:rPr>
              <w:t>Union</w:t>
            </w:r>
            <w:r w:rsidRPr="001C5BF8">
              <w:rPr>
                <w:sz w:val="22"/>
                <w:szCs w:val="22"/>
              </w:rPr>
              <w:t xml:space="preserve">, </w:t>
            </w:r>
            <w:r w:rsidRPr="001C5BF8">
              <w:rPr>
                <w:sz w:val="22"/>
                <w:szCs w:val="22"/>
              </w:rPr>
              <w:t>then</w:t>
            </w:r>
            <w:r w:rsidRPr="001C5BF8">
              <w:rPr>
                <w:sz w:val="22"/>
                <w:szCs w:val="22"/>
              </w:rPr>
              <w:t xml:space="preserve"> </w:t>
            </w:r>
            <w:r w:rsidRPr="001C5BF8">
              <w:rPr>
                <w:sz w:val="22"/>
                <w:szCs w:val="22"/>
              </w:rPr>
              <w:t>the</w:t>
            </w:r>
            <w:r w:rsidRPr="001C5BF8">
              <w:rPr>
                <w:sz w:val="22"/>
                <w:szCs w:val="22"/>
              </w:rPr>
              <w:t xml:space="preserve"> </w:t>
            </w:r>
            <w:r w:rsidRPr="001C5BF8">
              <w:rPr>
                <w:sz w:val="22"/>
                <w:szCs w:val="22"/>
              </w:rPr>
              <w:t>Purchaser</w:t>
            </w:r>
            <w:r w:rsidRPr="001C5BF8">
              <w:rPr>
                <w:sz w:val="22"/>
                <w:szCs w:val="22"/>
              </w:rPr>
              <w:t xml:space="preserve"> </w:t>
            </w:r>
            <w:r w:rsidRPr="001C5BF8">
              <w:rPr>
                <w:sz w:val="22"/>
                <w:szCs w:val="22"/>
              </w:rPr>
              <w:t>must</w:t>
            </w:r>
            <w:r w:rsidRPr="001C5BF8">
              <w:rPr>
                <w:sz w:val="22"/>
                <w:szCs w:val="22"/>
              </w:rPr>
              <w:t xml:space="preserve"> </w:t>
            </w:r>
            <w:r w:rsidRPr="001C5BF8">
              <w:rPr>
                <w:sz w:val="22"/>
                <w:szCs w:val="22"/>
              </w:rPr>
              <w:t>receive</w:t>
            </w:r>
            <w:r w:rsidRPr="001C5BF8">
              <w:rPr>
                <w:sz w:val="22"/>
                <w:szCs w:val="22"/>
              </w:rPr>
              <w:t xml:space="preserve"> </w:t>
            </w:r>
            <w:r w:rsidRPr="001C5BF8">
              <w:rPr>
                <w:sz w:val="22"/>
                <w:szCs w:val="22"/>
              </w:rPr>
              <w:t>the</w:t>
            </w:r>
            <w:r w:rsidRPr="001C5BF8">
              <w:rPr>
                <w:sz w:val="22"/>
                <w:szCs w:val="22"/>
              </w:rPr>
              <w:t xml:space="preserve"> </w:t>
            </w:r>
            <w:r w:rsidRPr="001C5BF8">
              <w:rPr>
                <w:sz w:val="22"/>
                <w:szCs w:val="22"/>
              </w:rPr>
              <w:t>copies</w:t>
            </w:r>
            <w:r w:rsidRPr="001C5BF8">
              <w:rPr>
                <w:sz w:val="22"/>
                <w:szCs w:val="22"/>
              </w:rPr>
              <w:t xml:space="preserve"> </w:t>
            </w:r>
            <w:r w:rsidRPr="001C5BF8">
              <w:rPr>
                <w:sz w:val="22"/>
                <w:szCs w:val="22"/>
              </w:rPr>
              <w:t>of</w:t>
            </w:r>
            <w:r w:rsidRPr="001C5BF8">
              <w:rPr>
                <w:sz w:val="22"/>
                <w:szCs w:val="22"/>
              </w:rPr>
              <w:t xml:space="preserve"> </w:t>
            </w:r>
            <w:r w:rsidRPr="001C5BF8">
              <w:rPr>
                <w:sz w:val="22"/>
                <w:szCs w:val="22"/>
              </w:rPr>
              <w:t>the</w:t>
            </w:r>
            <w:r w:rsidRPr="001C5BF8">
              <w:rPr>
                <w:sz w:val="22"/>
                <w:szCs w:val="22"/>
              </w:rPr>
              <w:t xml:space="preserve"> </w:t>
            </w:r>
            <w:r w:rsidRPr="001C5BF8">
              <w:rPr>
                <w:sz w:val="22"/>
                <w:szCs w:val="22"/>
              </w:rPr>
              <w:t>documents</w:t>
            </w:r>
            <w:r w:rsidRPr="001C5BF8">
              <w:rPr>
                <w:sz w:val="22"/>
                <w:szCs w:val="22"/>
              </w:rPr>
              <w:t xml:space="preserve"> </w:t>
            </w:r>
            <w:r w:rsidRPr="001C5BF8">
              <w:rPr>
                <w:sz w:val="22"/>
                <w:szCs w:val="22"/>
              </w:rPr>
              <w:t>specified</w:t>
            </w:r>
            <w:r w:rsidRPr="001C5BF8">
              <w:rPr>
                <w:sz w:val="22"/>
                <w:szCs w:val="22"/>
              </w:rPr>
              <w:t xml:space="preserve"> </w:t>
            </w:r>
            <w:r w:rsidRPr="001C5BF8">
              <w:rPr>
                <w:sz w:val="22"/>
                <w:szCs w:val="22"/>
              </w:rPr>
              <w:t>in</w:t>
            </w:r>
            <w:r w:rsidRPr="001C5BF8">
              <w:rPr>
                <w:sz w:val="22"/>
                <w:szCs w:val="22"/>
              </w:rPr>
              <w:t xml:space="preserve"> </w:t>
            </w:r>
            <w:r w:rsidRPr="001C5BF8">
              <w:rPr>
                <w:sz w:val="22"/>
                <w:szCs w:val="22"/>
              </w:rPr>
              <w:t>Clause</w:t>
            </w:r>
            <w:r w:rsidRPr="001C5BF8">
              <w:rPr>
                <w:sz w:val="22"/>
                <w:szCs w:val="22"/>
              </w:rPr>
              <w:t xml:space="preserve"> </w:t>
            </w:r>
            <w:r w:rsidRPr="001C5BF8" w:rsidR="00341E36">
              <w:rPr>
                <w:sz w:val="22"/>
                <w:szCs w:val="22"/>
              </w:rPr>
              <w:fldChar w:fldCharType="begin"/>
            </w:r>
            <w:r w:rsidRPr="001C5BF8" w:rsidR="00341E36">
              <w:rPr>
                <w:sz w:val="22"/>
                <w:szCs w:val="22"/>
              </w:rPr>
              <w:instrText xml:space="preserve"> REF _Ref207012609 \r \h </w:instrText>
            </w:r>
            <w:r w:rsidR="001C5BF8">
              <w:rPr>
                <w:sz w:val="22"/>
                <w:szCs w:val="22"/>
              </w:rPr>
              <w:instrText xml:space="preserve"> \* MERGEFORMAT </w:instrText>
            </w:r>
            <w:r w:rsidRPr="001C5BF8" w:rsidR="00341E36">
              <w:rPr>
                <w:sz w:val="22"/>
                <w:szCs w:val="22"/>
              </w:rPr>
              <w:fldChar w:fldCharType="separate"/>
            </w:r>
            <w:r w:rsidRPr="001C5BF8" w:rsidR="00341E36">
              <w:rPr>
                <w:sz w:val="22"/>
                <w:szCs w:val="22"/>
              </w:rPr>
              <w:t>5.2</w:t>
            </w:r>
            <w:r w:rsidRPr="001C5BF8" w:rsidR="00341E36">
              <w:rPr>
                <w:sz w:val="22"/>
                <w:szCs w:val="22"/>
              </w:rPr>
              <w:fldChar w:fldCharType="end"/>
            </w:r>
            <w:r w:rsidRPr="001C5BF8" w:rsidR="00341E36">
              <w:rPr>
                <w:sz w:val="22"/>
                <w:szCs w:val="22"/>
              </w:rPr>
              <w:t xml:space="preserve"> </w:t>
            </w:r>
            <w:r w:rsidRPr="001C5BF8">
              <w:rPr>
                <w:sz w:val="22"/>
                <w:szCs w:val="22"/>
              </w:rPr>
              <w:t>not</w:t>
            </w:r>
            <w:r w:rsidRPr="001C5BF8">
              <w:rPr>
                <w:sz w:val="22"/>
                <w:szCs w:val="22"/>
              </w:rPr>
              <w:t xml:space="preserve"> </w:t>
            </w:r>
            <w:r w:rsidRPr="001C5BF8">
              <w:rPr>
                <w:sz w:val="22"/>
                <w:szCs w:val="22"/>
              </w:rPr>
              <w:t>later</w:t>
            </w:r>
            <w:r w:rsidRPr="001C5BF8">
              <w:rPr>
                <w:sz w:val="22"/>
                <w:szCs w:val="22"/>
              </w:rPr>
              <w:t xml:space="preserve"> </w:t>
            </w:r>
            <w:r w:rsidRPr="001C5BF8">
              <w:rPr>
                <w:sz w:val="22"/>
                <w:szCs w:val="22"/>
              </w:rPr>
              <w:t>than</w:t>
            </w:r>
            <w:r w:rsidRPr="001C5BF8">
              <w:rPr>
                <w:sz w:val="22"/>
                <w:szCs w:val="22"/>
              </w:rPr>
              <w:t xml:space="preserve"> 10 (</w:t>
            </w:r>
            <w:r w:rsidRPr="001C5BF8">
              <w:rPr>
                <w:sz w:val="22"/>
                <w:szCs w:val="22"/>
              </w:rPr>
              <w:t>ten</w:t>
            </w:r>
            <w:r w:rsidRPr="001C5BF8">
              <w:rPr>
                <w:sz w:val="22"/>
                <w:szCs w:val="22"/>
              </w:rPr>
              <w:t xml:space="preserve">) </w:t>
            </w:r>
            <w:r w:rsidRPr="001C5BF8">
              <w:rPr>
                <w:sz w:val="22"/>
                <w:szCs w:val="22"/>
              </w:rPr>
              <w:t>Days</w:t>
            </w:r>
            <w:r w:rsidRPr="001C5BF8">
              <w:rPr>
                <w:sz w:val="22"/>
                <w:szCs w:val="22"/>
              </w:rPr>
              <w:t xml:space="preserve"> </w:t>
            </w:r>
            <w:r w:rsidRPr="001C5BF8">
              <w:rPr>
                <w:sz w:val="22"/>
                <w:szCs w:val="22"/>
              </w:rPr>
              <w:t>prior</w:t>
            </w:r>
            <w:r w:rsidRPr="001C5BF8">
              <w:rPr>
                <w:sz w:val="22"/>
                <w:szCs w:val="22"/>
              </w:rPr>
              <w:t xml:space="preserve"> to </w:t>
            </w:r>
            <w:r w:rsidRPr="001C5BF8">
              <w:rPr>
                <w:sz w:val="22"/>
                <w:szCs w:val="22"/>
              </w:rPr>
              <w:t>the</w:t>
            </w:r>
            <w:r w:rsidRPr="001C5BF8">
              <w:rPr>
                <w:sz w:val="22"/>
                <w:szCs w:val="22"/>
              </w:rPr>
              <w:t xml:space="preserve"> </w:t>
            </w:r>
            <w:r w:rsidRPr="001C5BF8">
              <w:rPr>
                <w:sz w:val="22"/>
                <w:szCs w:val="22"/>
              </w:rPr>
              <w:t>delivery</w:t>
            </w:r>
            <w:r w:rsidRPr="001C5BF8">
              <w:rPr>
                <w:sz w:val="22"/>
                <w:szCs w:val="22"/>
              </w:rPr>
              <w:t xml:space="preserve"> </w:t>
            </w:r>
            <w:r w:rsidRPr="001C5BF8">
              <w:rPr>
                <w:sz w:val="22"/>
                <w:szCs w:val="22"/>
              </w:rPr>
              <w:t>of</w:t>
            </w:r>
            <w:r w:rsidRPr="001C5BF8">
              <w:rPr>
                <w:sz w:val="22"/>
                <w:szCs w:val="22"/>
              </w:rPr>
              <w:t xml:space="preserve"> </w:t>
            </w:r>
            <w:r w:rsidRPr="001C5BF8">
              <w:rPr>
                <w:sz w:val="22"/>
                <w:szCs w:val="22"/>
              </w:rPr>
              <w:t>the</w:t>
            </w:r>
            <w:r w:rsidRPr="001C5BF8">
              <w:rPr>
                <w:sz w:val="22"/>
                <w:szCs w:val="22"/>
              </w:rPr>
              <w:t xml:space="preserve"> </w:t>
            </w:r>
            <w:r w:rsidRPr="001C5BF8">
              <w:rPr>
                <w:sz w:val="22"/>
                <w:szCs w:val="22"/>
              </w:rPr>
              <w:t>Goods</w:t>
            </w:r>
            <w:r w:rsidRPr="001C5BF8">
              <w:rPr>
                <w:sz w:val="22"/>
                <w:szCs w:val="22"/>
              </w:rPr>
              <w:t>.</w:t>
            </w:r>
          </w:p>
        </w:tc>
      </w:tr>
      <w:tr w14:paraId="51FF9E7C" w14:textId="77777777" w:rsidTr="00287878">
        <w:tblPrEx>
          <w:tblW w:w="10478" w:type="dxa"/>
          <w:tblLayout w:type="fixed"/>
          <w:tblLook w:val="04A0"/>
        </w:tblPrEx>
        <w:tc>
          <w:tcPr>
            <w:tcW w:w="5382" w:type="dxa"/>
            <w:tcBorders>
              <w:bottom w:val="nil"/>
            </w:tcBorders>
          </w:tcPr>
          <w:p w:rsidR="009D249E" w:rsidRPr="001C5BF8" w:rsidP="00A231BB" w14:paraId="4327781A" w14:textId="1BC405FE">
            <w:pPr>
              <w:pStyle w:val="ListParagraph1"/>
              <w:contextualSpacing w:val="0"/>
            </w:pPr>
            <w:r w:rsidRPr="001C5BF8">
              <w:rPr>
                <w:noProof w:val="0"/>
                <w:lang w:val="lv-LV" w:eastAsia="en-US"/>
              </w:rPr>
              <w:t xml:space="preserve">Piegādātājs Līguma </w:t>
            </w:r>
            <w:r w:rsidRPr="001C5BF8" w:rsidR="00207B88">
              <w:rPr>
                <w:noProof w:val="0"/>
                <w:lang w:val="lv-LV" w:eastAsia="en-US"/>
              </w:rPr>
              <w:fldChar w:fldCharType="begin"/>
            </w:r>
            <w:r w:rsidRPr="001C5BF8" w:rsidR="00207B88">
              <w:rPr>
                <w:noProof w:val="0"/>
                <w:lang w:val="lv-LV" w:eastAsia="en-US"/>
              </w:rPr>
              <w:instrText xml:space="preserve"> REF _Ref207012609 \r \h </w:instrText>
            </w:r>
            <w:r w:rsidR="001C5BF8">
              <w:rPr>
                <w:noProof w:val="0"/>
                <w:lang w:val="lv-LV" w:eastAsia="en-US"/>
              </w:rPr>
              <w:instrText xml:space="preserve"> \* MERGEFORMAT </w:instrText>
            </w:r>
            <w:r w:rsidRPr="001C5BF8" w:rsidR="00207B88">
              <w:rPr>
                <w:noProof w:val="0"/>
                <w:lang w:val="lv-LV" w:eastAsia="en-US"/>
              </w:rPr>
              <w:fldChar w:fldCharType="separate"/>
            </w:r>
            <w:r w:rsidRPr="001C5BF8" w:rsidR="00207B88">
              <w:rPr>
                <w:noProof w:val="0"/>
                <w:lang w:val="lv-LV" w:eastAsia="en-US"/>
              </w:rPr>
              <w:t>5.2</w:t>
            </w:r>
            <w:r w:rsidRPr="001C5BF8" w:rsidR="00207B88">
              <w:rPr>
                <w:noProof w:val="0"/>
                <w:lang w:val="lv-LV" w:eastAsia="en-US"/>
              </w:rPr>
              <w:fldChar w:fldCharType="end"/>
            </w:r>
            <w:r w:rsidRPr="001C5BF8">
              <w:rPr>
                <w:noProof w:val="0"/>
                <w:lang w:val="lv-LV" w:eastAsia="en-US"/>
              </w:rPr>
              <w:t>.punktā minētos dokumentus Pasūtītājam iesniedz pirms vai vienlaicīgi ar Preču faktisku piegādi.</w:t>
            </w:r>
            <w:r w:rsidRPr="001C5BF8">
              <w:rPr>
                <w:noProof w:val="0"/>
                <w:szCs w:val="22"/>
                <w:lang w:val="lv-LV" w:eastAsia="en-US"/>
              </w:rPr>
              <w:t xml:space="preserve"> </w:t>
            </w:r>
          </w:p>
        </w:tc>
        <w:tc>
          <w:tcPr>
            <w:tcW w:w="5096" w:type="dxa"/>
            <w:tcBorders>
              <w:bottom w:val="nil"/>
            </w:tcBorders>
          </w:tcPr>
          <w:p w:rsidR="009D249E" w:rsidRPr="001C5BF8" w:rsidP="009D249E" w14:paraId="5C375689" w14:textId="4A26A143">
            <w:pPr>
              <w:jc w:val="both"/>
              <w:rPr>
                <w:sz w:val="22"/>
                <w:szCs w:val="24"/>
                <w:lang w:val="en-GB"/>
              </w:rPr>
            </w:pPr>
            <w:r w:rsidRPr="001C5BF8">
              <w:rPr>
                <w:sz w:val="22"/>
                <w:szCs w:val="22"/>
                <w:lang w:val="en-GB"/>
              </w:rPr>
              <w:t xml:space="preserve">The Supplier shall submit the documents referred to in Clause </w:t>
            </w:r>
            <w:r w:rsidRPr="001C5BF8" w:rsidR="00341E36">
              <w:rPr>
                <w:sz w:val="22"/>
                <w:szCs w:val="22"/>
                <w:lang w:val="en-GB"/>
              </w:rPr>
              <w:fldChar w:fldCharType="begin"/>
            </w:r>
            <w:r w:rsidRPr="001C5BF8" w:rsidR="00341E36">
              <w:rPr>
                <w:sz w:val="22"/>
                <w:szCs w:val="22"/>
                <w:lang w:val="en-GB"/>
              </w:rPr>
              <w:instrText xml:space="preserve"> REF _Ref207012609 \r \h </w:instrText>
            </w:r>
            <w:r w:rsidR="001C5BF8">
              <w:rPr>
                <w:sz w:val="22"/>
                <w:szCs w:val="22"/>
                <w:lang w:val="en-GB"/>
              </w:rPr>
              <w:instrText xml:space="preserve"> \* MERGEFORMAT </w:instrText>
            </w:r>
            <w:r w:rsidRPr="001C5BF8" w:rsidR="00341E36">
              <w:rPr>
                <w:sz w:val="22"/>
                <w:szCs w:val="22"/>
                <w:lang w:val="en-GB"/>
              </w:rPr>
              <w:fldChar w:fldCharType="separate"/>
            </w:r>
            <w:r w:rsidRPr="001C5BF8" w:rsidR="00341E36">
              <w:rPr>
                <w:sz w:val="22"/>
                <w:szCs w:val="22"/>
                <w:lang w:val="en-GB"/>
              </w:rPr>
              <w:t>5.2</w:t>
            </w:r>
            <w:r w:rsidRPr="001C5BF8" w:rsidR="00341E36">
              <w:rPr>
                <w:sz w:val="22"/>
                <w:szCs w:val="22"/>
                <w:lang w:val="en-GB"/>
              </w:rPr>
              <w:fldChar w:fldCharType="end"/>
            </w:r>
            <w:r w:rsidRPr="001C5BF8" w:rsidR="00341E36">
              <w:rPr>
                <w:sz w:val="22"/>
                <w:szCs w:val="22"/>
                <w:lang w:val="en-GB"/>
              </w:rPr>
              <w:t xml:space="preserve"> </w:t>
            </w:r>
            <w:r w:rsidRPr="001C5BF8">
              <w:rPr>
                <w:sz w:val="22"/>
                <w:szCs w:val="22"/>
                <w:lang w:val="en-GB"/>
              </w:rPr>
              <w:t>of the Contract to the Purchaser prior to or simultaneously with the actual delivery of the Goods.</w:t>
            </w:r>
            <w:r w:rsidRPr="001C5BF8">
              <w:t xml:space="preserve"> </w:t>
            </w:r>
          </w:p>
        </w:tc>
      </w:tr>
      <w:tr w14:paraId="1BDAE063" w14:textId="77777777" w:rsidTr="00287878">
        <w:tblPrEx>
          <w:tblW w:w="10478" w:type="dxa"/>
          <w:tblLayout w:type="fixed"/>
          <w:tblLook w:val="04A0"/>
        </w:tblPrEx>
        <w:tc>
          <w:tcPr>
            <w:tcW w:w="5382" w:type="dxa"/>
            <w:tcBorders>
              <w:top w:val="nil"/>
            </w:tcBorders>
          </w:tcPr>
          <w:p w:rsidR="009D249E" w:rsidRPr="001C5BF8" w:rsidP="009D249E" w14:paraId="5B0FFC14" w14:textId="4CD29F88">
            <w:pPr>
              <w:pStyle w:val="ListParagraph1"/>
              <w:numPr>
                <w:ilvl w:val="0"/>
                <w:numId w:val="0"/>
              </w:numPr>
              <w:ind w:left="794"/>
              <w:contextualSpacing w:val="0"/>
            </w:pPr>
            <w:r w:rsidRPr="001C5BF8">
              <w:rPr>
                <w:noProof w:val="0"/>
                <w:lang w:val="lv-LV" w:eastAsia="en-US"/>
              </w:rPr>
              <w:t>Piegādātājs ir pilnībā atbildīgs par visiem riskiem pret Preču pazušanu vai sabojāšanu transportēšanas, uzglabāšanas un piegādes laikā līdz brīdim, kamēr Preces ir piegādātas Pasūtītājam.</w:t>
            </w:r>
          </w:p>
        </w:tc>
        <w:tc>
          <w:tcPr>
            <w:tcW w:w="5096" w:type="dxa"/>
            <w:tcBorders>
              <w:top w:val="nil"/>
            </w:tcBorders>
          </w:tcPr>
          <w:p w:rsidR="009D249E" w:rsidRPr="001C5BF8" w:rsidP="009D249E" w14:paraId="0F466D46" w14:textId="473F0C7B">
            <w:pPr>
              <w:jc w:val="both"/>
              <w:rPr>
                <w:sz w:val="22"/>
                <w:szCs w:val="24"/>
                <w:lang w:val="en-GB"/>
              </w:rPr>
            </w:pPr>
            <w:r w:rsidRPr="001C5BF8">
              <w:rPr>
                <w:sz w:val="22"/>
                <w:szCs w:val="24"/>
                <w:lang w:val="en-GB"/>
              </w:rPr>
              <w:t xml:space="preserve">The Supplier shall be fully liable for all risks </w:t>
            </w:r>
            <w:r w:rsidRPr="001C5BF8">
              <w:rPr>
                <w:sz w:val="22"/>
                <w:szCs w:val="24"/>
                <w:lang w:val="en-GB"/>
              </w:rPr>
              <w:t>in regard to</w:t>
            </w:r>
            <w:r w:rsidRPr="001C5BF8">
              <w:rPr>
                <w:sz w:val="22"/>
                <w:szCs w:val="24"/>
                <w:lang w:val="en-GB"/>
              </w:rPr>
              <w:t xml:space="preserve"> loss of the Goods or damage thereto during transport, storage, and delivery until the Goods is supplied to the Purchaser.</w:t>
            </w:r>
          </w:p>
        </w:tc>
      </w:tr>
      <w:tr w14:paraId="1F9A9EBB" w14:textId="77777777" w:rsidTr="00655B35">
        <w:tblPrEx>
          <w:tblW w:w="10478" w:type="dxa"/>
          <w:tblLayout w:type="fixed"/>
          <w:tblLook w:val="04A0"/>
        </w:tblPrEx>
        <w:tc>
          <w:tcPr>
            <w:tcW w:w="5382" w:type="dxa"/>
          </w:tcPr>
          <w:p w:rsidR="009D249E" w:rsidRPr="00FD0025" w:rsidP="00FD0025" w14:paraId="22444E92" w14:textId="70DB031B">
            <w:pPr>
              <w:pStyle w:val="ListParagraph1"/>
              <w:contextualSpacing w:val="0"/>
              <w:rPr>
                <w:noProof w:val="0"/>
                <w:lang w:val="lv-LV" w:eastAsia="en-US"/>
              </w:rPr>
            </w:pPr>
            <w:r w:rsidRPr="001C5BF8">
              <w:rPr>
                <w:noProof w:val="0"/>
                <w:lang w:val="lv-LV" w:eastAsia="en-US"/>
              </w:rPr>
              <w:t xml:space="preserve">Preces ir uzskatāmas par piegādātām Pasūtītājam, kad Preces Līgumā norādītajā piegādes vietā, izpildot Līguma </w:t>
            </w:r>
            <w:r w:rsidRPr="001C5BF8" w:rsidR="00207B88">
              <w:rPr>
                <w:noProof w:val="0"/>
                <w:lang w:val="lv-LV" w:eastAsia="en-US"/>
              </w:rPr>
              <w:fldChar w:fldCharType="begin"/>
            </w:r>
            <w:r w:rsidRPr="001C5BF8" w:rsidR="00207B88">
              <w:rPr>
                <w:noProof w:val="0"/>
                <w:lang w:val="lv-LV" w:eastAsia="en-US"/>
              </w:rPr>
              <w:instrText xml:space="preserve"> REF _Ref207012609 \r \h </w:instrText>
            </w:r>
            <w:r w:rsidR="001C5BF8">
              <w:rPr>
                <w:noProof w:val="0"/>
                <w:lang w:val="lv-LV" w:eastAsia="en-US"/>
              </w:rPr>
              <w:instrText xml:space="preserve"> \* MERGEFORMAT </w:instrText>
            </w:r>
            <w:r w:rsidRPr="001C5BF8" w:rsidR="00207B88">
              <w:rPr>
                <w:noProof w:val="0"/>
                <w:lang w:val="lv-LV" w:eastAsia="en-US"/>
              </w:rPr>
              <w:fldChar w:fldCharType="separate"/>
            </w:r>
            <w:r w:rsidRPr="001C5BF8" w:rsidR="00207B88">
              <w:rPr>
                <w:noProof w:val="0"/>
                <w:lang w:val="lv-LV" w:eastAsia="en-US"/>
              </w:rPr>
              <w:t>5.2</w:t>
            </w:r>
            <w:r w:rsidRPr="001C5BF8" w:rsidR="00207B88">
              <w:rPr>
                <w:noProof w:val="0"/>
                <w:lang w:val="lv-LV" w:eastAsia="en-US"/>
              </w:rPr>
              <w:fldChar w:fldCharType="end"/>
            </w:r>
            <w:r w:rsidRPr="001C5BF8">
              <w:rPr>
                <w:noProof w:val="0"/>
                <w:lang w:val="lv-LV" w:eastAsia="en-US"/>
              </w:rPr>
              <w:t xml:space="preserve">.punktu, ir nodotas Pasūtītāja pilnvarotai personai kopā ar Tehnisko dokumentāciju un ir abpusēji parakstīts Līguma </w:t>
            </w:r>
            <w:r w:rsidRPr="001C5BF8" w:rsidR="00207B88">
              <w:rPr>
                <w:noProof w:val="0"/>
                <w:lang w:val="lv-LV" w:eastAsia="en-US"/>
              </w:rPr>
              <w:fldChar w:fldCharType="begin"/>
            </w:r>
            <w:r w:rsidRPr="001C5BF8" w:rsidR="00207B88">
              <w:rPr>
                <w:noProof w:val="0"/>
                <w:lang w:val="lv-LV" w:eastAsia="en-US"/>
              </w:rPr>
              <w:instrText xml:space="preserve"> REF _Ref207012590 \r \h </w:instrText>
            </w:r>
            <w:r w:rsidR="001C5BF8">
              <w:rPr>
                <w:noProof w:val="0"/>
                <w:lang w:val="lv-LV" w:eastAsia="en-US"/>
              </w:rPr>
              <w:instrText xml:space="preserve"> \* MERGEFORMAT </w:instrText>
            </w:r>
            <w:r w:rsidRPr="001C5BF8" w:rsidR="00207B88">
              <w:rPr>
                <w:noProof w:val="0"/>
                <w:lang w:val="lv-LV" w:eastAsia="en-US"/>
              </w:rPr>
              <w:fldChar w:fldCharType="separate"/>
            </w:r>
            <w:r w:rsidRPr="001C5BF8" w:rsidR="00207B88">
              <w:rPr>
                <w:noProof w:val="0"/>
                <w:lang w:val="lv-LV" w:eastAsia="en-US"/>
              </w:rPr>
              <w:t>5.14.</w:t>
            </w:r>
            <w:r w:rsidRPr="001C5BF8" w:rsidR="00207B88">
              <w:rPr>
                <w:noProof w:val="0"/>
                <w:lang w:val="lv-LV" w:eastAsia="en-US"/>
              </w:rPr>
              <w:fldChar w:fldCharType="end"/>
            </w:r>
            <w:r w:rsidR="006B219A">
              <w:rPr>
                <w:noProof w:val="0"/>
                <w:lang w:val="lv-LV" w:eastAsia="en-US"/>
              </w:rPr>
              <w:t>pu</w:t>
            </w:r>
            <w:r w:rsidRPr="001C5BF8">
              <w:rPr>
                <w:noProof w:val="0"/>
                <w:lang w:val="lv-LV" w:eastAsia="en-US"/>
              </w:rPr>
              <w:t>nktā minētais pieņemšanas – nodošanas akts.</w:t>
            </w:r>
          </w:p>
        </w:tc>
        <w:tc>
          <w:tcPr>
            <w:tcW w:w="5096" w:type="dxa"/>
          </w:tcPr>
          <w:p w:rsidR="009D249E" w:rsidRPr="00FD0025" w:rsidP="009D249E" w14:paraId="3186E8B8" w14:textId="53F1C173">
            <w:pPr>
              <w:jc w:val="both"/>
              <w:rPr>
                <w:sz w:val="22"/>
                <w:szCs w:val="24"/>
                <w:lang w:val="en-GB"/>
              </w:rPr>
            </w:pPr>
            <w:r w:rsidRPr="00FD0025">
              <w:rPr>
                <w:sz w:val="22"/>
                <w:szCs w:val="24"/>
                <w:lang w:val="en-GB"/>
              </w:rPr>
              <w:t xml:space="preserve">The Goods are considered delivered to the Purchaser by fulfilling clause </w:t>
            </w:r>
            <w:r w:rsidRPr="00FD0025" w:rsidR="00341E36">
              <w:rPr>
                <w:sz w:val="22"/>
                <w:szCs w:val="24"/>
                <w:lang w:val="en-GB"/>
              </w:rPr>
              <w:fldChar w:fldCharType="begin"/>
            </w:r>
            <w:r w:rsidRPr="00FD0025" w:rsidR="00341E36">
              <w:rPr>
                <w:sz w:val="22"/>
                <w:szCs w:val="24"/>
                <w:lang w:val="en-GB"/>
              </w:rPr>
              <w:instrText xml:space="preserve"> REF _Ref207012609 \r \h </w:instrText>
            </w:r>
            <w:r w:rsidRPr="00FD0025" w:rsidR="001C5BF8">
              <w:rPr>
                <w:sz w:val="22"/>
                <w:szCs w:val="24"/>
                <w:lang w:val="en-GB"/>
              </w:rPr>
              <w:instrText xml:space="preserve"> \* MERGEFORMAT </w:instrText>
            </w:r>
            <w:r w:rsidRPr="00FD0025" w:rsidR="00341E36">
              <w:rPr>
                <w:sz w:val="22"/>
                <w:szCs w:val="24"/>
                <w:lang w:val="en-GB"/>
              </w:rPr>
              <w:fldChar w:fldCharType="separate"/>
            </w:r>
            <w:r w:rsidRPr="00FD0025" w:rsidR="00341E36">
              <w:rPr>
                <w:sz w:val="22"/>
                <w:szCs w:val="24"/>
                <w:lang w:val="en-GB"/>
              </w:rPr>
              <w:t>5.2</w:t>
            </w:r>
            <w:r w:rsidRPr="00FD0025" w:rsidR="00341E36">
              <w:rPr>
                <w:sz w:val="22"/>
                <w:szCs w:val="24"/>
                <w:lang w:val="en-GB"/>
              </w:rPr>
              <w:fldChar w:fldCharType="end"/>
            </w:r>
            <w:r w:rsidRPr="00FD0025" w:rsidR="00341E36">
              <w:rPr>
                <w:sz w:val="22"/>
                <w:szCs w:val="24"/>
                <w:lang w:val="en-GB"/>
              </w:rPr>
              <w:t xml:space="preserve"> </w:t>
            </w:r>
            <w:r w:rsidRPr="00FD0025">
              <w:rPr>
                <w:sz w:val="22"/>
                <w:szCs w:val="24"/>
                <w:lang w:val="en-GB"/>
              </w:rPr>
              <w:t xml:space="preserve">of the Agreement, when the Goods are handed over to the Purchaser's authorized person at the delivery location specified in the Contract together with the Technical Documentation and deed of transfer-acceptance </w:t>
            </w:r>
            <w:r w:rsidRPr="00FD0025">
              <w:rPr>
                <w:sz w:val="22"/>
                <w:szCs w:val="22"/>
                <w:lang w:val="en-GB"/>
              </w:rPr>
              <w:t xml:space="preserve">referred to in Clause </w:t>
            </w:r>
            <w:r w:rsidRPr="00FD0025" w:rsidR="00341E36">
              <w:rPr>
                <w:sz w:val="22"/>
                <w:szCs w:val="22"/>
                <w:lang w:val="en-GB"/>
              </w:rPr>
              <w:fldChar w:fldCharType="begin"/>
            </w:r>
            <w:r w:rsidRPr="00FD0025" w:rsidR="00341E36">
              <w:rPr>
                <w:sz w:val="22"/>
                <w:szCs w:val="22"/>
                <w:lang w:val="en-GB"/>
              </w:rPr>
              <w:instrText xml:space="preserve"> REF _Ref207012590 \r \h </w:instrText>
            </w:r>
            <w:r w:rsidRPr="00FD0025" w:rsidR="001C5BF8">
              <w:rPr>
                <w:sz w:val="22"/>
                <w:szCs w:val="22"/>
                <w:lang w:val="en-GB"/>
              </w:rPr>
              <w:instrText xml:space="preserve"> \* MERGEFORMAT </w:instrText>
            </w:r>
            <w:r w:rsidRPr="00FD0025" w:rsidR="00341E36">
              <w:rPr>
                <w:sz w:val="22"/>
                <w:szCs w:val="22"/>
                <w:lang w:val="en-GB"/>
              </w:rPr>
              <w:fldChar w:fldCharType="separate"/>
            </w:r>
            <w:r w:rsidRPr="00FD0025" w:rsidR="00341E36">
              <w:rPr>
                <w:sz w:val="22"/>
                <w:szCs w:val="22"/>
                <w:lang w:val="en-GB"/>
              </w:rPr>
              <w:t>5.14.</w:t>
            </w:r>
            <w:r w:rsidRPr="00FD0025" w:rsidR="00341E36">
              <w:rPr>
                <w:sz w:val="22"/>
                <w:szCs w:val="22"/>
                <w:lang w:val="en-GB"/>
              </w:rPr>
              <w:fldChar w:fldCharType="end"/>
            </w:r>
            <w:r w:rsidRPr="00FD0025" w:rsidR="00FD0025">
              <w:rPr>
                <w:sz w:val="22"/>
                <w:szCs w:val="22"/>
                <w:lang w:val="en-GB"/>
              </w:rPr>
              <w:t xml:space="preserve"> </w:t>
            </w:r>
            <w:r w:rsidRPr="00FD0025">
              <w:rPr>
                <w:sz w:val="22"/>
                <w:szCs w:val="22"/>
                <w:lang w:val="en-GB"/>
              </w:rPr>
              <w:t xml:space="preserve">of the Contract is </w:t>
            </w:r>
            <w:r w:rsidRPr="00FD0025">
              <w:rPr>
                <w:sz w:val="22"/>
                <w:szCs w:val="24"/>
                <w:lang w:val="en-GB"/>
              </w:rPr>
              <w:t>mutually signed</w:t>
            </w:r>
            <w:r w:rsidRPr="00FD0025" w:rsidR="00FD0025">
              <w:rPr>
                <w:sz w:val="22"/>
                <w:szCs w:val="24"/>
                <w:lang w:val="en-GB"/>
              </w:rPr>
              <w:t>.</w:t>
            </w:r>
          </w:p>
        </w:tc>
      </w:tr>
      <w:tr w14:paraId="5A435CD4" w14:textId="77777777" w:rsidTr="00655B35">
        <w:tblPrEx>
          <w:tblW w:w="10478" w:type="dxa"/>
          <w:tblLayout w:type="fixed"/>
          <w:tblLook w:val="04A0"/>
        </w:tblPrEx>
        <w:tc>
          <w:tcPr>
            <w:tcW w:w="5382" w:type="dxa"/>
          </w:tcPr>
          <w:p w:rsidR="009D249E" w:rsidRPr="001C5BF8" w:rsidP="00A231BB" w14:paraId="50F8869B" w14:textId="5DCD113D">
            <w:pPr>
              <w:pStyle w:val="ListParagraph1"/>
              <w:contextualSpacing w:val="0"/>
              <w:rPr>
                <w:noProof w:val="0"/>
                <w:lang w:val="lv-LV" w:eastAsia="en-US"/>
              </w:rPr>
            </w:pPr>
            <w:r w:rsidRPr="001C5BF8">
              <w:rPr>
                <w:noProof w:val="0"/>
                <w:lang w:val="lv-LV" w:eastAsia="en-US"/>
              </w:rPr>
              <w:t>Piegādātājs nodrošina tādu Preču iepakojumu, kāds ir nepieciešams, lai pasargātu tās no bojājumiem vai izregulēšanās pārvadāšanas laikā saskaņā ar starptautiski standartizētām iepakojuma pārvadāšanas instrukcijām. Pie iepakojuma izmēriem un svara, ja iespējams, ir jāņem vērā attālums līdz Preču galīgajai uzstādīšanas vietai un iespējamo pārkraušanas iekārtu trūkumu jebkurā pārvadāšanas vietā.</w:t>
            </w:r>
          </w:p>
        </w:tc>
        <w:tc>
          <w:tcPr>
            <w:tcW w:w="5096" w:type="dxa"/>
          </w:tcPr>
          <w:p w:rsidR="009D249E" w:rsidRPr="001C5BF8" w:rsidP="009D249E" w14:paraId="6950C285" w14:textId="1F1B418E">
            <w:pPr>
              <w:jc w:val="both"/>
              <w:rPr>
                <w:sz w:val="22"/>
                <w:szCs w:val="24"/>
                <w:lang w:val="en-GB"/>
              </w:rPr>
            </w:pPr>
            <w:r w:rsidRPr="001C5BF8">
              <w:rPr>
                <w:sz w:val="22"/>
                <w:szCs w:val="22"/>
                <w:lang w:val="en-GB"/>
              </w:rPr>
              <w:t xml:space="preserve">The Supplier shall ensure such packaging of the Goods as is necessary to protect them from damage or de-calibration during transporting under internationally standardized packaging transport instructions. The distance to the final installation location of the Goods and the possible lack of trans-loading equipment in any place along the transportation route shall, if possible, be </w:t>
            </w:r>
            <w:r w:rsidRPr="001C5BF8">
              <w:rPr>
                <w:sz w:val="22"/>
                <w:szCs w:val="22"/>
                <w:lang w:val="en-GB"/>
              </w:rPr>
              <w:t>taken into account</w:t>
            </w:r>
            <w:r w:rsidRPr="001C5BF8">
              <w:rPr>
                <w:sz w:val="22"/>
                <w:szCs w:val="22"/>
                <w:lang w:val="en-GB"/>
              </w:rPr>
              <w:t xml:space="preserve"> </w:t>
            </w:r>
            <w:r w:rsidRPr="001C5BF8">
              <w:rPr>
                <w:sz w:val="22"/>
                <w:szCs w:val="22"/>
                <w:lang w:val="en-GB"/>
              </w:rPr>
              <w:t>in regard to</w:t>
            </w:r>
            <w:r w:rsidRPr="001C5BF8">
              <w:rPr>
                <w:sz w:val="22"/>
                <w:szCs w:val="22"/>
                <w:lang w:val="en-GB"/>
              </w:rPr>
              <w:t xml:space="preserve"> the dimensions and weight of the packaging.</w:t>
            </w:r>
          </w:p>
        </w:tc>
      </w:tr>
      <w:tr w14:paraId="46C74FEB" w14:textId="77777777" w:rsidTr="00655B35">
        <w:tblPrEx>
          <w:tblW w:w="10478" w:type="dxa"/>
          <w:tblLayout w:type="fixed"/>
          <w:tblLook w:val="04A0"/>
        </w:tblPrEx>
        <w:tc>
          <w:tcPr>
            <w:tcW w:w="5382" w:type="dxa"/>
          </w:tcPr>
          <w:p w:rsidR="009D249E" w:rsidRPr="001C5BF8" w:rsidP="00A231BB" w14:paraId="6F0E103F" w14:textId="73AEA9BE">
            <w:pPr>
              <w:pStyle w:val="ListParagraph1"/>
              <w:contextualSpacing w:val="0"/>
              <w:rPr>
                <w:noProof w:val="0"/>
                <w:lang w:val="lv-LV" w:eastAsia="en-US"/>
              </w:rPr>
            </w:pPr>
            <w:r w:rsidRPr="001C5BF8">
              <w:rPr>
                <w:noProof w:val="0"/>
                <w:lang w:val="lv-LV" w:eastAsia="en-US"/>
              </w:rPr>
              <w:t>Visiem iepakojumiem, kastēm un daļām ir jābūt attiecīgi nomarķētiem, lai varētu identificēt to saturu. Katrai pozīcijai, kas atrodas iepakojumā, ir jābūt iekļautai iepakojuma sarakstā ar tās nosaukumu, numuru un atsauci uz montāžas rasējumu, un pozīcijai ir jābūt nomarķētai atbilstoši iepakojuma sarakstam.</w:t>
            </w:r>
          </w:p>
        </w:tc>
        <w:tc>
          <w:tcPr>
            <w:tcW w:w="5096" w:type="dxa"/>
          </w:tcPr>
          <w:p w:rsidR="009D249E" w:rsidRPr="001C5BF8" w:rsidP="009D249E" w14:paraId="099225F8" w14:textId="0EB2D0F7">
            <w:pPr>
              <w:jc w:val="both"/>
              <w:rPr>
                <w:sz w:val="22"/>
                <w:szCs w:val="24"/>
                <w:lang w:val="en-GB"/>
              </w:rPr>
            </w:pPr>
            <w:r w:rsidRPr="001C5BF8">
              <w:rPr>
                <w:sz w:val="22"/>
                <w:szCs w:val="22"/>
                <w:lang w:val="en-GB"/>
              </w:rPr>
              <w:t>All packaging items, crates, and parts shall bear respective markings that allow the identification of their content. Each item that is packaged shall be listed in the packaging list with its name, number, and reference to the mounting drawing, and the items shall bear markings in accordance with the packaging list.</w:t>
            </w:r>
          </w:p>
        </w:tc>
      </w:tr>
      <w:tr w14:paraId="1D25070D" w14:textId="77777777" w:rsidTr="00655B35">
        <w:tblPrEx>
          <w:tblW w:w="10478" w:type="dxa"/>
          <w:tblLayout w:type="fixed"/>
          <w:tblLook w:val="04A0"/>
        </w:tblPrEx>
        <w:tc>
          <w:tcPr>
            <w:tcW w:w="5382" w:type="dxa"/>
          </w:tcPr>
          <w:p w:rsidR="009D249E" w:rsidRPr="001C5BF8" w:rsidP="00A231BB" w14:paraId="72F7B99F" w14:textId="7D075FC7">
            <w:pPr>
              <w:pStyle w:val="ListParagraph1"/>
              <w:contextualSpacing w:val="0"/>
              <w:rPr>
                <w:noProof w:val="0"/>
                <w:lang w:val="lv-LV" w:eastAsia="en-US"/>
              </w:rPr>
            </w:pPr>
            <w:r w:rsidRPr="001C5BF8">
              <w:rPr>
                <w:noProof w:val="0"/>
                <w:lang w:val="lv-LV" w:eastAsia="en-US"/>
              </w:rPr>
              <w:t>Pasūtītājs ir tiesīgs pārbaudīt Preču atbilstību un kvalitāti. Ja kāda no Precēm neatbilst Līguma noteikumiem un tā pielikumiem, vai Preces nav piegādātas Līgumā noteiktajā apjomā, Pasūtītājs var atteikties no Precēm, vai arī Pasūtītājs var atļaut turpināt Piegādātājam Līguma izpildi, novēršot defektus, kas atspoguļoti Pasūtītāja sagatavotajā un Piegādātājam nosūtītajā paziņojumā par defektu, norādot tajā vismaz iekārtas nosaukumu, tipu, sērijas numuru un defekta aprakstu. Paziņojums par defektu novēršanu sagatavojams rakstiski. Piegādātāja atteikums atzīt Preču defektus neizslēdz defektu esamību. Līguma izpratnē paziņojums par defektu var tikt sagatavots vēstules veidā un Pasūtītājam nav pienākums minēto informāciju vēstulē obligāti definēt kā paziņojumu.</w:t>
            </w:r>
          </w:p>
        </w:tc>
        <w:tc>
          <w:tcPr>
            <w:tcW w:w="5096" w:type="dxa"/>
          </w:tcPr>
          <w:p w:rsidR="009D249E" w:rsidRPr="001C5BF8" w:rsidP="009D249E" w14:paraId="2499036C" w14:textId="1EF26382">
            <w:pPr>
              <w:jc w:val="both"/>
              <w:rPr>
                <w:sz w:val="22"/>
                <w:szCs w:val="24"/>
                <w:lang w:val="en-GB"/>
              </w:rPr>
            </w:pPr>
            <w:r w:rsidRPr="001C5BF8">
              <w:rPr>
                <w:sz w:val="22"/>
                <w:szCs w:val="24"/>
                <w:lang w:val="en-GB"/>
              </w:rPr>
              <w:t>The Purchaser shall be entitled to verify the adequacy and quality of the Goods within the term of the Contract and its amendments. If any of the Goods do not correspond to the terms of the Contract or if the Goods have not been delivered in the quantity stipulated in the Contract, the Purchaser shall be entitled to refuse to accept the Goods or the Purchaser is entitled to allow the Supplier to continue with fulfilment of the Contract by mending the defects referred to in the defect statement drafted by the Purchaser and sent to the Supplier. At least number of the equipment, type, serial number and description of the defect shall be indicated in the defect statement. Defect statement shall be prepared in writing. The Supplier's refusal to acknowledge defects in the Goods does not rule out the existence of the defects. Defect statement can be drafted in the form of simple letter and Purchaser is not obliged to define the information under the letter as "statement" under the Contract.</w:t>
            </w:r>
          </w:p>
        </w:tc>
      </w:tr>
      <w:tr w14:paraId="23CDB8C8" w14:textId="77777777" w:rsidTr="00655B35">
        <w:tblPrEx>
          <w:tblW w:w="10478" w:type="dxa"/>
          <w:tblLayout w:type="fixed"/>
          <w:tblLook w:val="04A0"/>
        </w:tblPrEx>
        <w:tc>
          <w:tcPr>
            <w:tcW w:w="5382" w:type="dxa"/>
          </w:tcPr>
          <w:p w:rsidR="009D249E" w:rsidRPr="001C5BF8" w:rsidP="00A231BB" w14:paraId="5DA4A626" w14:textId="529B6931">
            <w:pPr>
              <w:pStyle w:val="ListParagraph1"/>
              <w:contextualSpacing w:val="0"/>
              <w:rPr>
                <w:noProof w:val="0"/>
                <w:lang w:val="lv-LV" w:eastAsia="en-US"/>
              </w:rPr>
            </w:pPr>
            <w:r w:rsidRPr="001C5BF8">
              <w:rPr>
                <w:noProof w:val="0"/>
                <w:lang w:val="lv-LV" w:eastAsia="en-US"/>
              </w:rPr>
              <w:t xml:space="preserve">Piegādātājs pēc Pasūtītāja izvēles vai nu salabo vai nomaina Preces vai to daļas, kurām ir defekts, neprasot nekādu samaksu no Pasūtītāja 2 (divu) nedēļu laikā no paziņojuma par defektu saņemšanas </w:t>
            </w:r>
            <w:r w:rsidRPr="001C5BF8" w:rsidR="0036452A">
              <w:rPr>
                <w:noProof w:val="0"/>
                <w:lang w:val="lv-LV" w:eastAsia="en-US"/>
              </w:rPr>
              <w:t>D</w:t>
            </w:r>
            <w:r w:rsidRPr="001C5BF8">
              <w:rPr>
                <w:noProof w:val="0"/>
                <w:lang w:val="lv-LV" w:eastAsia="en-US"/>
              </w:rPr>
              <w:t>ienas, ja vien Piegādātājs nevar pierādīt, ka defekta novēršanai nepieciešams garāks termiņš. Tādā gadījumā Puses ir tiesīgas vienoties par garāku defekta novēršanas termiņu.</w:t>
            </w:r>
          </w:p>
        </w:tc>
        <w:tc>
          <w:tcPr>
            <w:tcW w:w="5096" w:type="dxa"/>
          </w:tcPr>
          <w:p w:rsidR="009D249E" w:rsidRPr="001C5BF8" w:rsidP="009D249E" w14:paraId="1086F0BA" w14:textId="5D6E89E2">
            <w:pPr>
              <w:jc w:val="both"/>
              <w:rPr>
                <w:sz w:val="22"/>
                <w:szCs w:val="24"/>
                <w:lang w:val="en-GB"/>
              </w:rPr>
            </w:pPr>
            <w:r w:rsidRPr="001C5BF8">
              <w:rPr>
                <w:sz w:val="22"/>
                <w:szCs w:val="24"/>
                <w:lang w:val="en-GB"/>
              </w:rPr>
              <w:t xml:space="preserve">The Supplier shall, at Purchaser's discretion, either repair or replace the defective Goods or parts thereof without additional payment from the Purchaser. The term for mending defects shall not exceed 2 (two) weeks from receipt of the defect statement unless the Supplier can prove necessity for longer </w:t>
            </w:r>
            <w:r w:rsidRPr="001C5BF8">
              <w:rPr>
                <w:sz w:val="22"/>
                <w:szCs w:val="24"/>
                <w:lang w:val="en-GB"/>
              </w:rPr>
              <w:t>time period</w:t>
            </w:r>
            <w:r w:rsidRPr="001C5BF8">
              <w:rPr>
                <w:sz w:val="22"/>
                <w:szCs w:val="24"/>
                <w:lang w:val="en-GB"/>
              </w:rPr>
              <w:t xml:space="preserve"> to mend the defects. Parties are entitled to agree for longer </w:t>
            </w:r>
            <w:r w:rsidRPr="001C5BF8">
              <w:rPr>
                <w:sz w:val="22"/>
                <w:szCs w:val="24"/>
                <w:lang w:val="en-GB"/>
              </w:rPr>
              <w:t>time period</w:t>
            </w:r>
            <w:r w:rsidRPr="001C5BF8">
              <w:rPr>
                <w:sz w:val="22"/>
                <w:szCs w:val="24"/>
                <w:lang w:val="en-GB"/>
              </w:rPr>
              <w:t xml:space="preserve"> to mend the defects in such case.</w:t>
            </w:r>
          </w:p>
        </w:tc>
      </w:tr>
      <w:tr w14:paraId="36C08CFC" w14:textId="77777777" w:rsidTr="00655B35">
        <w:tblPrEx>
          <w:tblW w:w="10478" w:type="dxa"/>
          <w:tblLayout w:type="fixed"/>
          <w:tblLook w:val="04A0"/>
        </w:tblPrEx>
        <w:tc>
          <w:tcPr>
            <w:tcW w:w="5382" w:type="dxa"/>
          </w:tcPr>
          <w:p w:rsidR="009D249E" w:rsidRPr="001C5BF8" w:rsidP="00287878" w14:paraId="57EF62F4" w14:textId="1340A5AD">
            <w:pPr>
              <w:pStyle w:val="ListParagraph1"/>
              <w:contextualSpacing w:val="0"/>
              <w:rPr>
                <w:noProof w:val="0"/>
                <w:lang w:val="lv-LV" w:eastAsia="en-US"/>
              </w:rPr>
            </w:pPr>
            <w:r w:rsidRPr="001C5BF8">
              <w:rPr>
                <w:noProof w:val="0"/>
                <w:lang w:val="lv-LV" w:eastAsia="en-US"/>
              </w:rPr>
              <w:t xml:space="preserve">Jebkurā gadījumā Piegādātājs novērš defektu uz sava rēķina ne vēlāk kā līdz </w:t>
            </w:r>
            <w:r w:rsidRPr="001C5BF8" w:rsidR="003A54AA">
              <w:rPr>
                <w:noProof w:val="0"/>
                <w:lang w:val="lv-LV" w:eastAsia="en-US"/>
              </w:rPr>
              <w:t>P</w:t>
            </w:r>
            <w:r w:rsidRPr="001C5BF8">
              <w:rPr>
                <w:noProof w:val="0"/>
                <w:lang w:val="lv-LV" w:eastAsia="en-US"/>
              </w:rPr>
              <w:t>iegādes datumam. Turklāt, šajā gadījumā Pasūtītājs ir tiesīgs nepieņemt un neapmaksāt Preces pilnā apmērā, kamēr tās netiek apmainītas vai attiecīgi – netiek novērsti paziņojumā par defektu konstatētie trūkumi. Šādā gadījumā Piegādātājam ir pienākums iesniegt Pasūtītājam atbilstoši koriģētu rēķinu, kur ir minētas Preces, kas ir piegādātas, atbilstošā kvalitātē un saskaņā ar Līguma prasībām.</w:t>
            </w:r>
          </w:p>
        </w:tc>
        <w:tc>
          <w:tcPr>
            <w:tcW w:w="5096" w:type="dxa"/>
          </w:tcPr>
          <w:p w:rsidR="009D249E" w:rsidRPr="001C5BF8" w:rsidP="009D249E" w14:paraId="15B408C1" w14:textId="7D9812D5">
            <w:pPr>
              <w:jc w:val="both"/>
              <w:rPr>
                <w:sz w:val="22"/>
                <w:szCs w:val="24"/>
                <w:lang w:val="en-GB"/>
              </w:rPr>
            </w:pPr>
            <w:r w:rsidRPr="001C5BF8">
              <w:rPr>
                <w:sz w:val="22"/>
                <w:szCs w:val="24"/>
                <w:lang w:val="en-GB"/>
              </w:rPr>
              <w:t>The Supplier shall redress the deficiencies established in the defects statement at its own expense not later than the</w:t>
            </w:r>
            <w:r w:rsidRPr="001C5BF8" w:rsidR="003A54AA">
              <w:rPr>
                <w:sz w:val="22"/>
                <w:szCs w:val="24"/>
                <w:lang w:val="en-GB"/>
              </w:rPr>
              <w:t xml:space="preserve"> Delivery deadline</w:t>
            </w:r>
            <w:r w:rsidRPr="001C5BF8">
              <w:rPr>
                <w:sz w:val="22"/>
                <w:szCs w:val="24"/>
                <w:lang w:val="en-GB"/>
              </w:rPr>
              <w:t>. Furthermore, in such case the Purchaser shall be entitled to refuse to accept the Goods in full amount and payment for them until the Goods are replaced or the respectively the defects referred to in the defects statement are mended. In such a case, the Supplier shall be obliged to submit to the Purchaser a corrected invoice specifying the Goods which have been delivered in accordance with the provisions of the Contract.</w:t>
            </w:r>
          </w:p>
        </w:tc>
      </w:tr>
      <w:tr w14:paraId="07E1AB82" w14:textId="77777777" w:rsidTr="00655B35">
        <w:tblPrEx>
          <w:tblW w:w="10478" w:type="dxa"/>
          <w:tblLayout w:type="fixed"/>
          <w:tblLook w:val="04A0"/>
        </w:tblPrEx>
        <w:tc>
          <w:tcPr>
            <w:tcW w:w="5382" w:type="dxa"/>
          </w:tcPr>
          <w:p w:rsidR="00A231BB" w:rsidRPr="001C5BF8" w:rsidP="00A231BB" w14:paraId="662D2170" w14:textId="548C2620">
            <w:pPr>
              <w:pStyle w:val="ListParagraph1"/>
              <w:numPr>
                <w:ilvl w:val="0"/>
                <w:numId w:val="0"/>
              </w:numPr>
              <w:ind w:left="794"/>
              <w:contextualSpacing w:val="0"/>
            </w:pPr>
            <w:r w:rsidRPr="001C5BF8">
              <w:rPr>
                <w:b/>
                <w:bCs/>
                <w:noProof w:val="0"/>
                <w:lang w:val="lv-LV" w:eastAsia="en-US"/>
              </w:rPr>
              <w:t>Tehniskā dokumentācija:</w:t>
            </w:r>
          </w:p>
        </w:tc>
        <w:tc>
          <w:tcPr>
            <w:tcW w:w="5096" w:type="dxa"/>
          </w:tcPr>
          <w:p w:rsidR="00A231BB" w:rsidRPr="001C5BF8" w:rsidP="00A231BB" w14:paraId="6C68B481" w14:textId="1F9F7377">
            <w:pPr>
              <w:jc w:val="both"/>
              <w:rPr>
                <w:sz w:val="22"/>
                <w:szCs w:val="24"/>
                <w:lang w:val="en-GB"/>
              </w:rPr>
            </w:pPr>
            <w:r w:rsidRPr="001C5BF8">
              <w:rPr>
                <w:b/>
                <w:bCs/>
                <w:sz w:val="22"/>
                <w:szCs w:val="24"/>
                <w:lang w:val="en-GB"/>
              </w:rPr>
              <w:t>Technical documentation:</w:t>
            </w:r>
          </w:p>
        </w:tc>
      </w:tr>
      <w:tr w14:paraId="4DF6F381" w14:textId="77777777" w:rsidTr="00655B35">
        <w:tblPrEx>
          <w:tblW w:w="10478" w:type="dxa"/>
          <w:tblLayout w:type="fixed"/>
          <w:tblLook w:val="04A0"/>
        </w:tblPrEx>
        <w:tc>
          <w:tcPr>
            <w:tcW w:w="5382" w:type="dxa"/>
          </w:tcPr>
          <w:p w:rsidR="00A231BB" w:rsidRPr="001C5BF8" w:rsidP="00A231BB" w14:paraId="4B3820CD" w14:textId="7C546167">
            <w:pPr>
              <w:pStyle w:val="ListParagraph1"/>
              <w:contextualSpacing w:val="0"/>
            </w:pPr>
            <w:r w:rsidRPr="001C5BF8">
              <w:rPr>
                <w:noProof w:val="0"/>
                <w:lang w:val="lv-LV" w:eastAsia="en-US"/>
              </w:rPr>
              <w:t xml:space="preserve">Piegādātājs piegādā tehnisko dokumentāciju saskaņā ar Līguma </w:t>
            </w:r>
            <w:permStart w:id="54" w:edGrp="everyone"/>
            <w:r w:rsidRPr="001C5BF8">
              <w:rPr>
                <w:noProof w:val="0"/>
                <w:lang w:val="lv-LV" w:eastAsia="en-US"/>
              </w:rPr>
              <w:t>Pielikumu Nr.</w:t>
            </w:r>
            <w:r w:rsidR="00CB175E">
              <w:rPr>
                <w:noProof w:val="0"/>
                <w:lang w:val="lv-LV" w:eastAsia="en-US"/>
              </w:rPr>
              <w:t>7</w:t>
            </w:r>
            <w:r w:rsidRPr="001C5BF8">
              <w:rPr>
                <w:noProof w:val="0"/>
                <w:lang w:val="lv-LV" w:eastAsia="en-US"/>
              </w:rPr>
              <w:t xml:space="preserve"> "Tehniskā specifikācija",</w:t>
            </w:r>
            <w:permEnd w:id="54"/>
            <w:r w:rsidRPr="001C5BF8">
              <w:rPr>
                <w:noProof w:val="0"/>
                <w:lang w:val="lv-LV" w:eastAsia="en-US"/>
              </w:rPr>
              <w:t xml:space="preserve"> un tās izmaksas ir iekļautas Līguma cenā.</w:t>
            </w:r>
          </w:p>
        </w:tc>
        <w:tc>
          <w:tcPr>
            <w:tcW w:w="5096" w:type="dxa"/>
          </w:tcPr>
          <w:p w:rsidR="00A231BB" w:rsidRPr="001C5BF8" w:rsidP="00A231BB" w14:paraId="434F22CD" w14:textId="73E1B7C0">
            <w:pPr>
              <w:jc w:val="both"/>
              <w:rPr>
                <w:sz w:val="22"/>
                <w:szCs w:val="24"/>
                <w:lang w:val="en-GB"/>
              </w:rPr>
            </w:pPr>
            <w:r w:rsidRPr="001C5BF8">
              <w:rPr>
                <w:sz w:val="22"/>
                <w:szCs w:val="24"/>
                <w:lang w:val="en-GB"/>
              </w:rPr>
              <w:t xml:space="preserve">The Supplier shall deliver technical documentation in accordance with </w:t>
            </w:r>
            <w:permStart w:id="55" w:edGrp="everyone"/>
            <w:r w:rsidRPr="001C5BF8">
              <w:rPr>
                <w:sz w:val="22"/>
                <w:szCs w:val="24"/>
                <w:lang w:val="en-GB"/>
              </w:rPr>
              <w:t xml:space="preserve">Annex No. </w:t>
            </w:r>
            <w:r w:rsidR="00CB175E">
              <w:rPr>
                <w:sz w:val="22"/>
                <w:szCs w:val="24"/>
                <w:lang w:val="en-GB"/>
              </w:rPr>
              <w:t>7</w:t>
            </w:r>
            <w:r w:rsidRPr="001C5BF8">
              <w:rPr>
                <w:sz w:val="22"/>
                <w:szCs w:val="24"/>
                <w:lang w:val="en-GB"/>
              </w:rPr>
              <w:t xml:space="preserve"> "Technical Specification" </w:t>
            </w:r>
            <w:permEnd w:id="55"/>
            <w:r w:rsidRPr="001C5BF8">
              <w:rPr>
                <w:sz w:val="22"/>
                <w:szCs w:val="24"/>
                <w:lang w:val="en-GB"/>
              </w:rPr>
              <w:t>to the Contract, and its costs shall be included in the Contract price.</w:t>
            </w:r>
            <w:r w:rsidRPr="001C5BF8">
              <w:t xml:space="preserve"> </w:t>
            </w:r>
          </w:p>
        </w:tc>
      </w:tr>
      <w:tr w14:paraId="69653C97" w14:textId="77777777" w:rsidTr="00655B35">
        <w:tblPrEx>
          <w:tblW w:w="10478" w:type="dxa"/>
          <w:tblLayout w:type="fixed"/>
          <w:tblLook w:val="04A0"/>
        </w:tblPrEx>
        <w:tc>
          <w:tcPr>
            <w:tcW w:w="5382" w:type="dxa"/>
          </w:tcPr>
          <w:p w:rsidR="00A231BB" w:rsidRPr="001C5BF8" w:rsidP="00A231BB" w14:paraId="2B9F514F" w14:textId="5AB54D1D">
            <w:pPr>
              <w:pStyle w:val="ListParagraph1"/>
              <w:contextualSpacing w:val="0"/>
              <w:rPr>
                <w:noProof w:val="0"/>
                <w:lang w:val="lv-LV" w:eastAsia="en-US"/>
              </w:rPr>
            </w:pPr>
            <w:r w:rsidRPr="001C5BF8">
              <w:rPr>
                <w:noProof w:val="0"/>
                <w:lang w:val="lv-LV" w:eastAsia="en-US"/>
              </w:rPr>
              <w:t xml:space="preserve">Tehniskā dokumentācija tiek uzskatīta par piegādātu ar Pasūtītāju saskaņotā veidā, kad tā nosūtīta Pasūtītājam un Pasūtītājs par to nav izteicis iebildumus 28 </w:t>
            </w:r>
            <w:r w:rsidRPr="001C5BF8" w:rsidR="00BE7147">
              <w:rPr>
                <w:noProof w:val="0"/>
                <w:lang w:val="lv-LV" w:eastAsia="en-US"/>
              </w:rPr>
              <w:t xml:space="preserve">(divdesmit astoņu) </w:t>
            </w:r>
            <w:r w:rsidRPr="001C5BF8" w:rsidR="0036452A">
              <w:rPr>
                <w:noProof w:val="0"/>
                <w:lang w:val="lv-LV" w:eastAsia="en-US"/>
              </w:rPr>
              <w:t>D</w:t>
            </w:r>
            <w:r w:rsidRPr="001C5BF8">
              <w:rPr>
                <w:noProof w:val="0"/>
                <w:lang w:val="lv-LV" w:eastAsia="en-US"/>
              </w:rPr>
              <w:t xml:space="preserve">ienu laikā no tās saņemšanas </w:t>
            </w:r>
            <w:r w:rsidRPr="001C5BF8" w:rsidR="0036452A">
              <w:rPr>
                <w:noProof w:val="0"/>
                <w:lang w:val="lv-LV" w:eastAsia="en-US"/>
              </w:rPr>
              <w:t>D</w:t>
            </w:r>
            <w:r w:rsidRPr="001C5BF8">
              <w:rPr>
                <w:noProof w:val="0"/>
                <w:lang w:val="lv-LV" w:eastAsia="en-US"/>
              </w:rPr>
              <w:t xml:space="preserve">ienas. Nekāda veida tehniskās dokumentācijas pieņemšana neatbrīvo Piegādātāju no atbildības par tehniskās dokumentācijas atbilstību Līguma noteikumiem. Piegādātājs ir atbildīgs par tehniskās dokumentācijas atbilstību Līgumā un tā pielikumos noteiktajām prasībām. Tomēr Pusēm ir tiesības abpusēji, </w:t>
            </w:r>
            <w:r w:rsidRPr="001C5BF8">
              <w:rPr>
                <w:noProof w:val="0"/>
                <w:lang w:val="lv-LV" w:eastAsia="en-US"/>
              </w:rPr>
              <w:t>rakstveidā</w:t>
            </w:r>
            <w:r w:rsidRPr="001C5BF8">
              <w:rPr>
                <w:noProof w:val="0"/>
                <w:lang w:val="lv-LV" w:eastAsia="en-US"/>
              </w:rPr>
              <w:t xml:space="preserve"> vienoties par atkāpi no Līgumā noteiktajām tehniskajām prasībām attiecībā uz tehnisko dokumentāciju (tai skaitā, tulkošanas kvalitātes līmeni).</w:t>
            </w:r>
          </w:p>
        </w:tc>
        <w:tc>
          <w:tcPr>
            <w:tcW w:w="5096" w:type="dxa"/>
          </w:tcPr>
          <w:p w:rsidR="00A231BB" w:rsidRPr="001C5BF8" w:rsidP="00A231BB" w14:paraId="19FF1214" w14:textId="0D3CA9B4">
            <w:pPr>
              <w:jc w:val="both"/>
              <w:rPr>
                <w:sz w:val="22"/>
                <w:szCs w:val="24"/>
                <w:lang w:val="en-GB"/>
              </w:rPr>
            </w:pPr>
            <w:r w:rsidRPr="001C5BF8">
              <w:rPr>
                <w:sz w:val="22"/>
                <w:szCs w:val="24"/>
                <w:lang w:val="en-GB"/>
              </w:rPr>
              <w:t xml:space="preserve">The technical documentation shall </w:t>
            </w:r>
            <w:r w:rsidRPr="001C5BF8">
              <w:rPr>
                <w:sz w:val="22"/>
                <w:szCs w:val="24"/>
                <w:lang w:val="en-GB"/>
              </w:rPr>
              <w:t>be considered to be</w:t>
            </w:r>
            <w:r w:rsidRPr="001C5BF8">
              <w:rPr>
                <w:sz w:val="22"/>
                <w:szCs w:val="24"/>
                <w:lang w:val="en-GB"/>
              </w:rPr>
              <w:t xml:space="preserve"> delivered when it has been sent to the Purchaser</w:t>
            </w:r>
            <w:r w:rsidRPr="001C5BF8">
              <w:rPr>
                <w:lang w:val="en-GB"/>
              </w:rPr>
              <w:t xml:space="preserve"> </w:t>
            </w:r>
            <w:r w:rsidRPr="001C5BF8">
              <w:rPr>
                <w:sz w:val="22"/>
                <w:szCs w:val="24"/>
                <w:lang w:val="en-GB"/>
              </w:rPr>
              <w:t xml:space="preserve">in a format approved by the Purchaser and the Purchaser has not objected to it within 28 </w:t>
            </w:r>
            <w:r w:rsidRPr="001C5BF8" w:rsidR="00BE7147">
              <w:rPr>
                <w:sz w:val="22"/>
                <w:szCs w:val="24"/>
                <w:lang w:val="en-GB"/>
              </w:rPr>
              <w:t>(</w:t>
            </w:r>
            <w:r w:rsidRPr="001C5BF8" w:rsidR="00BE7147">
              <w:rPr>
                <w:sz w:val="22"/>
                <w:szCs w:val="24"/>
                <w:lang w:val="en-GB"/>
              </w:rPr>
              <w:t>twenty eight</w:t>
            </w:r>
            <w:r w:rsidRPr="001C5BF8" w:rsidR="00BE7147">
              <w:rPr>
                <w:sz w:val="22"/>
                <w:szCs w:val="24"/>
                <w:lang w:val="en-GB"/>
              </w:rPr>
              <w:t xml:space="preserve">) </w:t>
            </w:r>
            <w:r w:rsidRPr="001C5BF8">
              <w:rPr>
                <w:sz w:val="22"/>
                <w:szCs w:val="24"/>
                <w:lang w:val="en-GB"/>
              </w:rPr>
              <w:t xml:space="preserve">days of its receipt. No acceptance of the </w:t>
            </w:r>
            <w:r w:rsidRPr="001C5BF8">
              <w:rPr>
                <w:sz w:val="22"/>
                <w:szCs w:val="24"/>
                <w:lang w:val="en-GB"/>
              </w:rPr>
              <w:t>Technical</w:t>
            </w:r>
            <w:r w:rsidRPr="001C5BF8">
              <w:rPr>
                <w:sz w:val="22"/>
                <w:szCs w:val="24"/>
                <w:lang w:val="en-GB"/>
              </w:rPr>
              <w:t xml:space="preserve"> documentation shall relieve the Supplier from compliance of the technical Documentation with the provisions of the Contract. The Supplier shall be responsible for ensuring that the technical documentation complies with the requirements specified in the Contract and its Annexes. However, the Parties shall have the right to mutually agree, in writing, on a deviation from the technical requirements attributed to the technical documentation and specified in the Contract (including the translation quality level).</w:t>
            </w:r>
          </w:p>
        </w:tc>
      </w:tr>
      <w:tr w14:paraId="58A50C39" w14:textId="77777777" w:rsidTr="00655B35">
        <w:tblPrEx>
          <w:tblW w:w="10478" w:type="dxa"/>
          <w:tblLayout w:type="fixed"/>
          <w:tblLook w:val="04A0"/>
        </w:tblPrEx>
        <w:tc>
          <w:tcPr>
            <w:tcW w:w="5382" w:type="dxa"/>
          </w:tcPr>
          <w:p w:rsidR="00A231BB" w:rsidRPr="001C5BF8" w:rsidP="00A231BB" w14:paraId="6EA73E2C" w14:textId="686EAC00">
            <w:pPr>
              <w:pStyle w:val="ListParagraph1"/>
              <w:contextualSpacing w:val="0"/>
              <w:rPr>
                <w:noProof w:val="0"/>
                <w:lang w:val="lv-LV" w:eastAsia="en-US"/>
              </w:rPr>
            </w:pPr>
            <w:r w:rsidRPr="001C5BF8">
              <w:rPr>
                <w:noProof w:val="0"/>
                <w:lang w:val="lv-LV" w:eastAsia="en-US"/>
              </w:rPr>
              <w:t xml:space="preserve">Jebkuram dokumentam, specifikācijai, plānam, rasējumam vai </w:t>
            </w:r>
            <w:r w:rsidRPr="001C5BF8">
              <w:rPr>
                <w:noProof w:val="0"/>
                <w:lang w:val="lv-LV" w:eastAsia="en-US"/>
              </w:rPr>
              <w:t>izgataves</w:t>
            </w:r>
            <w:r w:rsidRPr="001C5BF8">
              <w:rPr>
                <w:noProof w:val="0"/>
                <w:lang w:val="lv-LV" w:eastAsia="en-US"/>
              </w:rPr>
              <w:t xml:space="preserve"> paraugam, ko Pasūtītājs vai kāds viņa vārdā ir iesniedzis saistībā ar Līgumu, izņemot pašu Līgumu, ir jāpaliek Pasūtītāja īpašumā un tas (visas kopijas) ir jāatdod Pasūtītājam pēc Piegādātāja Līguma saistību izpildes. Visas autora un intelektuālā īpašuma tiesības uz Preču tehnisko dokumentācija un citi dokumenti, kas saistīti ar Precēm, to ražošanu, paliek Piegādātāja ekskluzīvā īpašumā. Šajā punktā minētos dokumentus un informāciju bez Piegādātāja rakstveida atļaujas un papildu samaksas ir tiesīgs izmantot šādiem nolūkiem: Preču uzstādīšana, ekspluatācija un uzturēšana.</w:t>
            </w:r>
          </w:p>
          <w:p w:rsidR="00A231BB" w:rsidRPr="001C5BF8" w:rsidP="00A231BB" w14:paraId="4917B267" w14:textId="77777777">
            <w:pPr>
              <w:pStyle w:val="ListParagraph1"/>
              <w:numPr>
                <w:ilvl w:val="0"/>
                <w:numId w:val="0"/>
              </w:numPr>
              <w:ind w:left="794"/>
              <w:contextualSpacing w:val="0"/>
            </w:pPr>
          </w:p>
        </w:tc>
        <w:tc>
          <w:tcPr>
            <w:tcW w:w="5096" w:type="dxa"/>
          </w:tcPr>
          <w:p w:rsidR="00A231BB" w:rsidRPr="00FD0025" w:rsidP="00A231BB" w14:paraId="2D23FCC6" w14:textId="7CCDA451">
            <w:pPr>
              <w:jc w:val="both"/>
              <w:rPr>
                <w:sz w:val="22"/>
                <w:szCs w:val="24"/>
                <w:lang w:val="en-GB"/>
              </w:rPr>
            </w:pPr>
            <w:r w:rsidRPr="00FD0025">
              <w:rPr>
                <w:sz w:val="22"/>
                <w:szCs w:val="24"/>
                <w:lang w:val="en-GB"/>
              </w:rPr>
              <w:t>Any document, specification, plan, drawing, or prototype submitted by the Purchaser or any party on the Purchaser 's behalf in association with the Contract, except the Contract itself, shall remain the property of the Purchaser, and all such items (all copies) shall be returned to the Purchaser following the completion of the Supplier's obligations under the Contract. All authorial and intellectual property rights to the technical documentation of the Goods and other documents associated with the Goods and the production thereof, shall remain the exclusive property of the Supplier. The Purchaser is entitled to use the documents and information mentioned in this clause without the written permission or additional payment of the Supplier for the following purposes as installation, operation and maintenance of the Goods.</w:t>
            </w:r>
          </w:p>
        </w:tc>
      </w:tr>
      <w:tr w14:paraId="49436052" w14:textId="77777777" w:rsidTr="00655B35">
        <w:tblPrEx>
          <w:tblW w:w="10478" w:type="dxa"/>
          <w:tblLayout w:type="fixed"/>
          <w:tblLook w:val="04A0"/>
        </w:tblPrEx>
        <w:tc>
          <w:tcPr>
            <w:tcW w:w="5382" w:type="dxa"/>
          </w:tcPr>
          <w:p w:rsidR="00A231BB" w:rsidRPr="00FD0025" w:rsidP="00A231BB" w14:paraId="72D523D6" w14:textId="04F2FF1E">
            <w:pPr>
              <w:pStyle w:val="ListParagraph1"/>
              <w:numPr>
                <w:ilvl w:val="0"/>
                <w:numId w:val="0"/>
              </w:numPr>
              <w:ind w:left="26"/>
              <w:contextualSpacing w:val="0"/>
            </w:pPr>
            <w:r w:rsidRPr="00FD0025">
              <w:rPr>
                <w:b/>
                <w:bCs/>
                <w:szCs w:val="22"/>
              </w:rPr>
              <w:t>Preču pieņemšana</w:t>
            </w:r>
          </w:p>
        </w:tc>
        <w:tc>
          <w:tcPr>
            <w:tcW w:w="5096" w:type="dxa"/>
          </w:tcPr>
          <w:p w:rsidR="00A231BB" w:rsidRPr="00FD0025" w:rsidP="00A231BB" w14:paraId="75CCB4DC" w14:textId="4951A5C7">
            <w:pPr>
              <w:jc w:val="both"/>
              <w:rPr>
                <w:sz w:val="22"/>
                <w:szCs w:val="24"/>
                <w:lang w:val="en-GB"/>
              </w:rPr>
            </w:pPr>
            <w:r w:rsidRPr="00FD0025">
              <w:rPr>
                <w:b/>
                <w:bCs/>
                <w:sz w:val="22"/>
                <w:szCs w:val="24"/>
                <w:lang w:val="en-GB"/>
              </w:rPr>
              <w:t>Acceptance of the Goods</w:t>
            </w:r>
          </w:p>
        </w:tc>
      </w:tr>
      <w:tr w14:paraId="5290BD62" w14:textId="77777777" w:rsidTr="00655B35">
        <w:tblPrEx>
          <w:tblW w:w="10478" w:type="dxa"/>
          <w:tblLayout w:type="fixed"/>
          <w:tblLook w:val="04A0"/>
        </w:tblPrEx>
        <w:tc>
          <w:tcPr>
            <w:tcW w:w="5382" w:type="dxa"/>
          </w:tcPr>
          <w:p w:rsidR="00A231BB" w:rsidRPr="00FD0025" w:rsidP="00464D84" w14:paraId="74984D71" w14:textId="31EBEE1A">
            <w:pPr>
              <w:pStyle w:val="ListParagraph1"/>
              <w:numPr>
                <w:ilvl w:val="1"/>
                <w:numId w:val="8"/>
              </w:numPr>
              <w:contextualSpacing w:val="0"/>
            </w:pPr>
            <w:bookmarkStart w:id="56" w:name="_Ref207012590"/>
            <w:r w:rsidRPr="00FD0025">
              <w:rPr>
                <w:noProof w:val="0"/>
                <w:lang w:val="lv-LV" w:eastAsia="en-US"/>
              </w:rPr>
              <w:t xml:space="preserve">Preču nodošanu un pieņemšanu apliecina Pušu parakstīts pieņemšanas-nodošanas akts, ar kuru  </w:t>
            </w:r>
            <w:r w:rsidRPr="00FD0025" w:rsidR="00652B3A">
              <w:rPr>
                <w:noProof w:val="0"/>
                <w:lang w:val="lv-LV" w:eastAsia="en-US"/>
              </w:rPr>
              <w:t>Piegādātājs saskaņā ar Līguma noteikumiem ir nodevis visas Preces un dokumentāciju saskaņā ar Līgumu un Piegādātājs ar apmierinošiem rezultātiem ir veicis to kontrolpārbaudes pēc iekārtu izgatavošanas atbilstoši iekārtu tehniskajās specifikācijās norādīto IEC standartu prasībām</w:t>
            </w:r>
            <w:bookmarkEnd w:id="56"/>
            <w:r w:rsidRPr="00FD0025">
              <w:rPr>
                <w:noProof w:val="0"/>
                <w:lang w:val="lv-LV" w:eastAsia="en-US"/>
              </w:rPr>
              <w:t>.</w:t>
            </w:r>
          </w:p>
        </w:tc>
        <w:tc>
          <w:tcPr>
            <w:tcW w:w="5096" w:type="dxa"/>
          </w:tcPr>
          <w:p w:rsidR="00FD0025" w:rsidRPr="00FD0025" w:rsidP="00FD0025" w14:paraId="3818976E" w14:textId="5F0107D2">
            <w:pPr>
              <w:jc w:val="both"/>
              <w:rPr>
                <w:kern w:val="32"/>
                <w:sz w:val="22"/>
                <w:szCs w:val="22"/>
                <w:lang w:val="en-US"/>
              </w:rPr>
            </w:pPr>
            <w:r w:rsidRPr="00FD0025">
              <w:rPr>
                <w:kern w:val="32"/>
                <w:sz w:val="22"/>
                <w:szCs w:val="22"/>
                <w:lang w:val="en-US"/>
              </w:rPr>
              <w:t xml:space="preserve">The delivery and acceptance of the Goods shall be evidenced by an </w:t>
            </w:r>
            <w:r w:rsidRPr="00FD0025">
              <w:rPr>
                <w:color w:val="000000"/>
                <w:sz w:val="22"/>
                <w:szCs w:val="22"/>
                <w:lang w:val="en-US"/>
              </w:rPr>
              <w:t xml:space="preserve">Deed of transfer – acceptance </w:t>
            </w:r>
            <w:r w:rsidRPr="00FD0025">
              <w:rPr>
                <w:kern w:val="32"/>
                <w:sz w:val="22"/>
                <w:szCs w:val="22"/>
                <w:lang w:val="en-US"/>
              </w:rPr>
              <w:t>signed by both Parties, whereby the Supplier, in accordance with the terms of the Contract, has delivered all Goods and the documentation required under the Contract, and has successfully carried out factory acceptance tests (FAT) with satisfactory results following the manufacture of the equipment, in compliance with the requirements of the IEC standards specified in the technical specifications of the equipment.</w:t>
            </w:r>
          </w:p>
          <w:p w:rsidR="00A231BB" w:rsidRPr="00FD0025" w:rsidP="00A231BB" w14:paraId="11DFD23A" w14:textId="7E7A6243">
            <w:pPr>
              <w:jc w:val="both"/>
              <w:rPr>
                <w:sz w:val="22"/>
                <w:szCs w:val="24"/>
                <w:lang w:val="en-US"/>
              </w:rPr>
            </w:pPr>
          </w:p>
        </w:tc>
      </w:tr>
      <w:tr w14:paraId="7639D020" w14:textId="77777777" w:rsidTr="00655B35">
        <w:tblPrEx>
          <w:tblW w:w="10478" w:type="dxa"/>
          <w:tblLayout w:type="fixed"/>
          <w:tblLook w:val="04A0"/>
        </w:tblPrEx>
        <w:tc>
          <w:tcPr>
            <w:tcW w:w="5382" w:type="dxa"/>
          </w:tcPr>
          <w:p w:rsidR="00A231BB" w:rsidRPr="001C5BF8" w:rsidP="003A54AA" w14:paraId="7A85B78C" w14:textId="3A07144F">
            <w:pPr>
              <w:pStyle w:val="ListParagraph1"/>
              <w:contextualSpacing w:val="0"/>
            </w:pPr>
            <w:r w:rsidRPr="001C5BF8">
              <w:rPr>
                <w:noProof w:val="0"/>
                <w:lang w:val="lv-LV" w:eastAsia="en-US"/>
              </w:rPr>
              <w:t xml:space="preserve">Pieņemšanas – nodošanas aktu par Līguma </w:t>
            </w:r>
            <w:r w:rsidR="00915461">
              <w:rPr>
                <w:noProof w:val="0"/>
                <w:lang w:val="lv-LV" w:eastAsia="en-US"/>
              </w:rPr>
              <w:t>5.14.</w:t>
            </w:r>
            <w:r w:rsidRPr="001C5BF8" w:rsidR="00207B88">
              <w:rPr>
                <w:noProof w:val="0"/>
                <w:lang w:val="lv-LV" w:eastAsia="en-US"/>
              </w:rPr>
              <w:fldChar w:fldCharType="begin"/>
            </w:r>
            <w:r w:rsidRPr="001C5BF8" w:rsidR="00207B88">
              <w:rPr>
                <w:noProof w:val="0"/>
                <w:lang w:val="lv-LV" w:eastAsia="en-US"/>
              </w:rPr>
              <w:instrText xml:space="preserve"> REF _Ref207012676 \r \h </w:instrText>
            </w:r>
            <w:r w:rsidR="001C5BF8">
              <w:rPr>
                <w:noProof w:val="0"/>
                <w:lang w:val="lv-LV" w:eastAsia="en-US"/>
              </w:rPr>
              <w:instrText xml:space="preserve"> \* MERGEFORMAT </w:instrText>
            </w:r>
            <w:r w:rsidRPr="001C5BF8" w:rsidR="00207B88">
              <w:rPr>
                <w:noProof w:val="0"/>
                <w:lang w:val="lv-LV" w:eastAsia="en-US"/>
              </w:rPr>
              <w:fldChar w:fldCharType="separate"/>
            </w:r>
            <w:r w:rsidRPr="001C5BF8" w:rsidR="00207B88">
              <w:rPr>
                <w:noProof w:val="0"/>
                <w:lang w:val="lv-LV" w:eastAsia="en-US"/>
              </w:rPr>
              <w:fldChar w:fldCharType="end"/>
            </w:r>
            <w:r w:rsidRPr="001C5BF8">
              <w:rPr>
                <w:noProof w:val="0"/>
                <w:lang w:val="lv-LV" w:eastAsia="en-US"/>
              </w:rPr>
              <w:t xml:space="preserve">punktā minēto nodevumu Piegādātājs sagatavo 5 (piecu) </w:t>
            </w:r>
            <w:r w:rsidRPr="001C5BF8" w:rsidR="0036452A">
              <w:rPr>
                <w:noProof w:val="0"/>
                <w:lang w:val="lv-LV" w:eastAsia="en-US"/>
              </w:rPr>
              <w:t>D</w:t>
            </w:r>
            <w:r w:rsidRPr="001C5BF8">
              <w:rPr>
                <w:noProof w:val="0"/>
                <w:lang w:val="lv-LV" w:eastAsia="en-US"/>
              </w:rPr>
              <w:t xml:space="preserve">ienu laikā no attiecīgo pienākumu izpildes. Pasūtītājs Pieņemšanas – nodošanas aktu paraksta 10 (desmit) </w:t>
            </w:r>
            <w:r w:rsidRPr="001C5BF8" w:rsidR="0036452A">
              <w:rPr>
                <w:noProof w:val="0"/>
                <w:lang w:val="lv-LV" w:eastAsia="en-US"/>
              </w:rPr>
              <w:t>D</w:t>
            </w:r>
            <w:r w:rsidRPr="001C5BF8">
              <w:rPr>
                <w:noProof w:val="0"/>
                <w:lang w:val="lv-LV" w:eastAsia="en-US"/>
              </w:rPr>
              <w:t>ienu laikā pēc tā saņemšanas. Šajā punktā minētie pieņemšanas nodošanas akti sagatavojami atbilstoši Līguma pielikum</w:t>
            </w:r>
            <w:r w:rsidR="008A0A5F">
              <w:rPr>
                <w:noProof w:val="0"/>
                <w:lang w:val="lv-LV" w:eastAsia="en-US"/>
              </w:rPr>
              <w:t>a</w:t>
            </w:r>
            <w:r w:rsidRPr="001C5BF8">
              <w:rPr>
                <w:noProof w:val="0"/>
                <w:lang w:val="lv-LV" w:eastAsia="en-US"/>
              </w:rPr>
              <w:t>m "Preču pieņemšanas-nodošanas akts."</w:t>
            </w:r>
          </w:p>
        </w:tc>
        <w:tc>
          <w:tcPr>
            <w:tcW w:w="5096" w:type="dxa"/>
          </w:tcPr>
          <w:p w:rsidR="00A231BB" w:rsidRPr="00FD0025" w:rsidP="00A231BB" w14:paraId="76DF7935" w14:textId="4D4DCB25">
            <w:pPr>
              <w:jc w:val="both"/>
              <w:rPr>
                <w:sz w:val="22"/>
                <w:szCs w:val="24"/>
                <w:lang w:val="en-GB"/>
              </w:rPr>
            </w:pPr>
            <w:r w:rsidRPr="00FD0025">
              <w:rPr>
                <w:color w:val="000000"/>
                <w:sz w:val="22"/>
                <w:szCs w:val="22"/>
                <w:lang w:val="en-GB"/>
              </w:rPr>
              <w:t xml:space="preserve">Supplier provides the Deed of transfer – acceptance for the transfer specified in clause </w:t>
            </w:r>
            <w:r w:rsidRPr="00FD0025" w:rsidR="00341E36">
              <w:rPr>
                <w:color w:val="000000"/>
                <w:sz w:val="22"/>
                <w:szCs w:val="22"/>
                <w:lang w:val="en-GB"/>
              </w:rPr>
              <w:fldChar w:fldCharType="begin"/>
            </w:r>
            <w:r w:rsidRPr="00FD0025" w:rsidR="00341E36">
              <w:rPr>
                <w:color w:val="000000"/>
                <w:sz w:val="22"/>
                <w:szCs w:val="22"/>
                <w:lang w:val="en-GB"/>
              </w:rPr>
              <w:instrText xml:space="preserve"> REF _Ref207012590 \r \h </w:instrText>
            </w:r>
            <w:r w:rsidRPr="00FD0025" w:rsidR="001C5BF8">
              <w:rPr>
                <w:color w:val="000000"/>
                <w:sz w:val="22"/>
                <w:szCs w:val="22"/>
                <w:lang w:val="en-GB"/>
              </w:rPr>
              <w:instrText xml:space="preserve"> \* MERGEFORMAT </w:instrText>
            </w:r>
            <w:r w:rsidRPr="00FD0025" w:rsidR="00341E36">
              <w:rPr>
                <w:color w:val="000000"/>
                <w:sz w:val="22"/>
                <w:szCs w:val="22"/>
                <w:lang w:val="en-GB"/>
              </w:rPr>
              <w:fldChar w:fldCharType="separate"/>
            </w:r>
            <w:r w:rsidRPr="00FD0025" w:rsidR="00341E36">
              <w:rPr>
                <w:color w:val="000000"/>
                <w:sz w:val="22"/>
                <w:szCs w:val="22"/>
                <w:lang w:val="en-GB"/>
              </w:rPr>
              <w:t>5.14.</w:t>
            </w:r>
            <w:r w:rsidRPr="00FD0025" w:rsidR="00341E36">
              <w:rPr>
                <w:color w:val="000000"/>
                <w:sz w:val="22"/>
                <w:szCs w:val="22"/>
                <w:lang w:val="en-GB"/>
              </w:rPr>
              <w:fldChar w:fldCharType="end"/>
            </w:r>
            <w:r w:rsidRPr="00FD0025" w:rsidR="00FD0025">
              <w:rPr>
                <w:color w:val="000000"/>
                <w:sz w:val="22"/>
                <w:szCs w:val="22"/>
                <w:lang w:val="en-GB"/>
              </w:rPr>
              <w:t xml:space="preserve"> </w:t>
            </w:r>
            <w:r w:rsidRPr="00FD0025">
              <w:rPr>
                <w:color w:val="000000"/>
                <w:sz w:val="22"/>
                <w:szCs w:val="22"/>
                <w:lang w:val="en-GB"/>
              </w:rPr>
              <w:t xml:space="preserve">of the Contract within 5 (five) working day after fulfilment of the relevant duties. Purchaser signs the deed of transfer – acceptance within 10 (ten) working days after receipt of such document. </w:t>
            </w:r>
            <w:r w:rsidRPr="00FD0025">
              <w:rPr>
                <w:kern w:val="32"/>
                <w:sz w:val="22"/>
                <w:szCs w:val="22"/>
                <w:lang w:val="en-GB"/>
              </w:rPr>
              <w:t>The acceptance-transfer deed referred to in this Clause shall be drawn up in accordance with the form attached as Annex of the Contract "Deed of transfer-acceptance of Goods"</w:t>
            </w:r>
          </w:p>
        </w:tc>
      </w:tr>
      <w:tr w14:paraId="52C58CBD" w14:textId="77777777" w:rsidTr="00655B35">
        <w:tblPrEx>
          <w:tblW w:w="10478" w:type="dxa"/>
          <w:tblLayout w:type="fixed"/>
          <w:tblLook w:val="04A0"/>
        </w:tblPrEx>
        <w:tc>
          <w:tcPr>
            <w:tcW w:w="5382" w:type="dxa"/>
          </w:tcPr>
          <w:p w:rsidR="00A231BB" w:rsidRPr="001C5BF8" w:rsidP="003A54AA" w14:paraId="639DE6CC" w14:textId="48F568D0">
            <w:pPr>
              <w:pStyle w:val="ListParagraph1"/>
              <w:contextualSpacing w:val="0"/>
            </w:pPr>
            <w:r w:rsidRPr="001C5BF8">
              <w:rPr>
                <w:noProof w:val="0"/>
                <w:lang w:val="lv-LV" w:eastAsia="en-US"/>
              </w:rPr>
              <w:t>Pieņemšanas – nodošanas akta parakstīšana neatbrīvo Piegādātāju no atbildības par akta parakstīšanas brīdī nekonstatētiem Preču trūkumiem, slēptiem trūkumiem vai defektiem, kas Piegādātājam kā nozares profesionālim būtu bijis jāparedz, pat ja Pasūtītājs ir akceptējis attiecīgo risinājumu. Nekāda veida Preču pieņemšana neatbrīvo Piegādātāju no garantijas saistībām.</w:t>
            </w:r>
          </w:p>
        </w:tc>
        <w:tc>
          <w:tcPr>
            <w:tcW w:w="5096" w:type="dxa"/>
          </w:tcPr>
          <w:p w:rsidR="00A231BB" w:rsidRPr="001C5BF8" w:rsidP="00A231BB" w14:paraId="3BAC0EEE" w14:textId="23C69A41">
            <w:pPr>
              <w:jc w:val="both"/>
              <w:rPr>
                <w:sz w:val="22"/>
                <w:szCs w:val="24"/>
                <w:lang w:val="en-GB"/>
              </w:rPr>
            </w:pPr>
            <w:r w:rsidRPr="001C5BF8">
              <w:rPr>
                <w:kern w:val="32"/>
                <w:sz w:val="22"/>
                <w:szCs w:val="22"/>
                <w:lang w:val="en-GB"/>
              </w:rPr>
              <w:t>Signing of the Deed of transfer-acceptance shall not release the Supplier from liability for deficiencies, hidden deficiencies, or defects in the Goods or Services that have not been established at the time of signing of the deed and that the Supplier as an industry professional should foresee, even if the Purchaser has accepted the respective solution. No acceptance of any kind of the Goods or Services shall remove the Supplier's warranty obligations.</w:t>
            </w:r>
          </w:p>
        </w:tc>
      </w:tr>
      <w:tr w14:paraId="1D2D2B6F" w14:textId="77777777" w:rsidTr="00655B35">
        <w:tblPrEx>
          <w:tblW w:w="10478" w:type="dxa"/>
          <w:tblLayout w:type="fixed"/>
          <w:tblLook w:val="04A0"/>
        </w:tblPrEx>
        <w:tc>
          <w:tcPr>
            <w:tcW w:w="5382" w:type="dxa"/>
          </w:tcPr>
          <w:p w:rsidR="00A231BB" w:rsidRPr="001C5BF8" w:rsidP="003A54AA" w14:paraId="2B40AF9C" w14:textId="1518693C">
            <w:pPr>
              <w:pStyle w:val="Heading1"/>
              <w:spacing w:before="0"/>
              <w:ind w:left="431"/>
            </w:pPr>
            <w:bookmarkStart w:id="57" w:name="_Toc202184059"/>
            <w:r w:rsidRPr="001C5BF8">
              <w:t>ĪPAŠUMA TIESĪBAS</w:t>
            </w:r>
            <w:bookmarkEnd w:id="57"/>
          </w:p>
        </w:tc>
        <w:tc>
          <w:tcPr>
            <w:tcW w:w="5096" w:type="dxa"/>
          </w:tcPr>
          <w:p w:rsidR="00A231BB" w:rsidRPr="001C5BF8" w:rsidP="003A54AA" w14:paraId="6B9DBB73" w14:textId="6489F06C">
            <w:pPr>
              <w:jc w:val="center"/>
              <w:rPr>
                <w:sz w:val="22"/>
                <w:szCs w:val="24"/>
                <w:lang w:val="en-GB"/>
              </w:rPr>
            </w:pPr>
            <w:r w:rsidRPr="001C5BF8">
              <w:rPr>
                <w:b/>
                <w:bCs/>
                <w:sz w:val="22"/>
                <w:szCs w:val="24"/>
                <w:lang w:val="en-GB"/>
              </w:rPr>
              <w:t>OWNERSHIP RIGHTS</w:t>
            </w:r>
          </w:p>
        </w:tc>
      </w:tr>
      <w:tr w14:paraId="431F38C2" w14:textId="77777777" w:rsidTr="00655B35">
        <w:tblPrEx>
          <w:tblW w:w="10478" w:type="dxa"/>
          <w:tblLayout w:type="fixed"/>
          <w:tblLook w:val="04A0"/>
        </w:tblPrEx>
        <w:tc>
          <w:tcPr>
            <w:tcW w:w="5382" w:type="dxa"/>
          </w:tcPr>
          <w:p w:rsidR="00A231BB" w:rsidRPr="001C5BF8" w:rsidP="003A54AA" w14:paraId="79CEFD78" w14:textId="1AD93FF8">
            <w:pPr>
              <w:pStyle w:val="ListParagraph1"/>
              <w:contextualSpacing w:val="0"/>
            </w:pPr>
            <w:r w:rsidRPr="001C5BF8">
              <w:rPr>
                <w:noProof w:val="0"/>
                <w:lang w:val="lv-LV" w:eastAsia="en-US"/>
              </w:rPr>
              <w:t>Pasūtītājam īpašuma tiesības uz Precēm pāriet tikai pēc tam, kad Pasūtītājs ir samaksājis Līguma cenu par Precēm, atbilstoši Līguma noteikumiem.</w:t>
            </w:r>
          </w:p>
        </w:tc>
        <w:tc>
          <w:tcPr>
            <w:tcW w:w="5096" w:type="dxa"/>
          </w:tcPr>
          <w:p w:rsidR="00A231BB" w:rsidRPr="001C5BF8" w:rsidP="00A231BB" w14:paraId="14DED1B1" w14:textId="1B77D3AE">
            <w:pPr>
              <w:jc w:val="both"/>
              <w:rPr>
                <w:sz w:val="22"/>
                <w:szCs w:val="24"/>
                <w:lang w:val="en-GB"/>
              </w:rPr>
            </w:pPr>
            <w:r w:rsidRPr="001C5BF8">
              <w:rPr>
                <w:bCs/>
                <w:kern w:val="32"/>
                <w:sz w:val="22"/>
                <w:szCs w:val="22"/>
                <w:lang w:val="en-GB"/>
              </w:rPr>
              <w:t>The Purchaser shall have ownership rights to the Goods only after the Purchaser has paid the Contract price for the Goods, in accordance with the terms of the Contract.</w:t>
            </w:r>
          </w:p>
        </w:tc>
      </w:tr>
      <w:tr w14:paraId="768AAB20" w14:textId="77777777" w:rsidTr="00655B35">
        <w:tblPrEx>
          <w:tblW w:w="10478" w:type="dxa"/>
          <w:tblLayout w:type="fixed"/>
          <w:tblLook w:val="04A0"/>
        </w:tblPrEx>
        <w:trPr>
          <w:trHeight w:val="158"/>
        </w:trPr>
        <w:tc>
          <w:tcPr>
            <w:tcW w:w="5382" w:type="dxa"/>
          </w:tcPr>
          <w:p w:rsidR="009D249E" w:rsidRPr="001C5BF8" w:rsidP="009D249E" w14:paraId="447528CA" w14:textId="524AAE59">
            <w:pPr>
              <w:pStyle w:val="Heading1"/>
              <w:spacing w:before="0"/>
              <w:ind w:left="431"/>
            </w:pPr>
            <w:bookmarkStart w:id="58" w:name="_Toc202184061"/>
            <w:r w:rsidRPr="001C5BF8">
              <w:t>GARANTIJA</w:t>
            </w:r>
            <w:bookmarkEnd w:id="58"/>
          </w:p>
        </w:tc>
        <w:tc>
          <w:tcPr>
            <w:tcW w:w="5096" w:type="dxa"/>
          </w:tcPr>
          <w:p w:rsidR="009D249E" w:rsidRPr="001C5BF8" w:rsidP="009D249E" w14:paraId="5DAAA50C" w14:textId="6BCEC99D">
            <w:pPr>
              <w:jc w:val="center"/>
              <w:rPr>
                <w:rFonts w:ascii="Times New Roman Bold" w:hAnsi="Times New Roman Bold"/>
                <w:b/>
                <w:caps/>
                <w:sz w:val="22"/>
                <w:szCs w:val="22"/>
                <w:lang w:val="en-GB"/>
              </w:rPr>
            </w:pPr>
            <w:r w:rsidRPr="001C5BF8">
              <w:rPr>
                <w:rFonts w:ascii="Times New Roman Bold" w:hAnsi="Times New Roman Bold"/>
                <w:b/>
                <w:caps/>
                <w:sz w:val="22"/>
                <w:szCs w:val="22"/>
                <w:lang w:val="en-GB"/>
              </w:rPr>
              <w:t>WARRANTY</w:t>
            </w:r>
          </w:p>
        </w:tc>
      </w:tr>
      <w:tr w14:paraId="554F0C7D" w14:textId="77777777" w:rsidTr="00655B35">
        <w:tblPrEx>
          <w:tblW w:w="10478" w:type="dxa"/>
          <w:tblLayout w:type="fixed"/>
          <w:tblLook w:val="04A0"/>
        </w:tblPrEx>
        <w:tc>
          <w:tcPr>
            <w:tcW w:w="5382" w:type="dxa"/>
          </w:tcPr>
          <w:p w:rsidR="009D249E" w:rsidRPr="001C5BF8" w:rsidP="009D249E" w14:paraId="1D7CF1D6" w14:textId="6D524EF8">
            <w:pPr>
              <w:pStyle w:val="ListParagraph1"/>
              <w:contextualSpacing w:val="0"/>
              <w:rPr>
                <w:iCs/>
                <w:szCs w:val="22"/>
                <w:lang w:val="lv-LV"/>
              </w:rPr>
            </w:pPr>
            <w:r w:rsidRPr="001C5BF8">
              <w:rPr>
                <w:rStyle w:val="Emphasis"/>
                <w:i w:val="0"/>
                <w:szCs w:val="22"/>
                <w:lang w:val="lv-LV"/>
              </w:rPr>
              <w:t xml:space="preserve">Garantijas termiņš piegādātajām Precēm ir </w:t>
            </w:r>
            <w:permStart w:id="59" w:edGrp="everyone"/>
            <w:r w:rsidR="008A0A5F">
              <w:rPr>
                <w:rStyle w:val="Emphasis"/>
                <w:i w:val="0"/>
                <w:szCs w:val="22"/>
                <w:lang w:val="lv-LV"/>
              </w:rPr>
              <w:t>36</w:t>
            </w:r>
            <w:r w:rsidRPr="001C5BF8">
              <w:rPr>
                <w:rStyle w:val="Emphasis"/>
                <w:i w:val="0"/>
                <w:szCs w:val="22"/>
                <w:lang w:val="lv-LV"/>
              </w:rPr>
              <w:t xml:space="preserve"> (</w:t>
            </w:r>
            <w:r w:rsidR="008A0A5F">
              <w:rPr>
                <w:rStyle w:val="Emphasis"/>
                <w:i w:val="0"/>
                <w:szCs w:val="22"/>
                <w:lang w:val="lv-LV"/>
              </w:rPr>
              <w:t xml:space="preserve">trīsdesmit </w:t>
            </w:r>
            <w:r w:rsidRPr="001C5BF8">
              <w:rPr>
                <w:rStyle w:val="Emphasis"/>
                <w:i w:val="0"/>
                <w:szCs w:val="22"/>
                <w:lang w:val="lv-LV"/>
              </w:rPr>
              <w:t>seši)</w:t>
            </w:r>
            <w:permEnd w:id="59"/>
            <w:r w:rsidRPr="001C5BF8">
              <w:rPr>
                <w:rStyle w:val="Emphasis"/>
                <w:i w:val="0"/>
                <w:szCs w:val="22"/>
                <w:lang w:val="lv-LV"/>
              </w:rPr>
              <w:t xml:space="preserve"> mēneši, sākot no Līguma </w:t>
            </w:r>
            <w:r w:rsidRPr="001C5BF8" w:rsidR="00207B88">
              <w:rPr>
                <w:rStyle w:val="Emphasis"/>
                <w:i w:val="0"/>
                <w:szCs w:val="22"/>
                <w:lang w:val="lv-LV"/>
              </w:rPr>
              <w:fldChar w:fldCharType="begin"/>
            </w:r>
            <w:r w:rsidRPr="001C5BF8" w:rsidR="00207B88">
              <w:rPr>
                <w:rStyle w:val="Emphasis"/>
                <w:i w:val="0"/>
                <w:szCs w:val="22"/>
                <w:lang w:val="lv-LV"/>
              </w:rPr>
              <w:instrText xml:space="preserve"> REF _Ref207012918 \r \h </w:instrText>
            </w:r>
            <w:r w:rsidR="001C5BF8">
              <w:rPr>
                <w:rStyle w:val="Emphasis"/>
                <w:i w:val="0"/>
                <w:szCs w:val="22"/>
                <w:lang w:val="lv-LV"/>
              </w:rPr>
              <w:instrText xml:space="preserve"> \* MERGEFORMAT </w:instrText>
            </w:r>
            <w:r w:rsidRPr="001C5BF8" w:rsidR="00207B88">
              <w:rPr>
                <w:rStyle w:val="Emphasis"/>
                <w:i w:val="0"/>
                <w:szCs w:val="22"/>
                <w:lang w:val="lv-LV"/>
              </w:rPr>
              <w:fldChar w:fldCharType="separate"/>
            </w:r>
            <w:r w:rsidRPr="001C5BF8" w:rsidR="00207B88">
              <w:rPr>
                <w:rStyle w:val="Emphasis"/>
                <w:i w:val="0"/>
                <w:szCs w:val="22"/>
                <w:lang w:val="lv-LV"/>
              </w:rPr>
              <w:t>5.14</w:t>
            </w:r>
            <w:r w:rsidRPr="001C5BF8" w:rsidR="00207B88">
              <w:rPr>
                <w:rStyle w:val="Emphasis"/>
                <w:i w:val="0"/>
                <w:szCs w:val="22"/>
                <w:lang w:val="lv-LV"/>
              </w:rPr>
              <w:fldChar w:fldCharType="end"/>
            </w:r>
            <w:r w:rsidRPr="001C5BF8">
              <w:rPr>
                <w:rStyle w:val="Emphasis"/>
                <w:i w:val="0"/>
                <w:szCs w:val="22"/>
                <w:lang w:val="lv-LV"/>
              </w:rPr>
              <w:t>.punktā minēt</w:t>
            </w:r>
            <w:r w:rsidRPr="001C5BF8" w:rsidR="00713587">
              <w:rPr>
                <w:rStyle w:val="Emphasis"/>
                <w:i w:val="0"/>
                <w:szCs w:val="22"/>
                <w:lang w:val="lv-LV"/>
              </w:rPr>
              <w:t>ajā</w:t>
            </w:r>
            <w:r w:rsidRPr="001C5BF8">
              <w:rPr>
                <w:rStyle w:val="Emphasis"/>
                <w:i w:val="0"/>
                <w:szCs w:val="22"/>
                <w:lang w:val="lv-LV"/>
              </w:rPr>
              <w:t xml:space="preserve"> pieņemšanas-nodošanas aktā </w:t>
            </w:r>
            <w:r w:rsidRPr="001C5BF8" w:rsidR="00713587">
              <w:rPr>
                <w:rStyle w:val="Emphasis"/>
                <w:i w:val="0"/>
                <w:szCs w:val="22"/>
                <w:lang w:val="lv-LV"/>
              </w:rPr>
              <w:t xml:space="preserve">norādītā </w:t>
            </w:r>
            <w:r w:rsidRPr="001C5BF8">
              <w:rPr>
                <w:rStyle w:val="Emphasis"/>
                <w:i w:val="0"/>
                <w:szCs w:val="22"/>
                <w:lang w:val="lv-LV"/>
              </w:rPr>
              <w:t xml:space="preserve">Preču piegādes datuma, bet ne vēlāk kā 6 </w:t>
            </w:r>
            <w:r w:rsidRPr="001C5BF8" w:rsidR="00663305">
              <w:rPr>
                <w:rStyle w:val="Emphasis"/>
                <w:i w:val="0"/>
                <w:szCs w:val="22"/>
                <w:lang w:val="lv-LV"/>
              </w:rPr>
              <w:t xml:space="preserve">(sešus) </w:t>
            </w:r>
            <w:r w:rsidRPr="001C5BF8">
              <w:rPr>
                <w:rStyle w:val="Emphasis"/>
                <w:i w:val="0"/>
                <w:szCs w:val="22"/>
                <w:lang w:val="lv-LV"/>
              </w:rPr>
              <w:t xml:space="preserve">mēnešus no brīža, kad konkrētā Prece ir atvesta uz tās piegādes vietu un nodota Pasūtītāja pilnvarotai personai kopā ar Līguma </w:t>
            </w:r>
            <w:r w:rsidRPr="001C5BF8" w:rsidR="00207B88">
              <w:rPr>
                <w:rStyle w:val="Emphasis"/>
                <w:i w:val="0"/>
                <w:szCs w:val="22"/>
                <w:lang w:val="lv-LV"/>
              </w:rPr>
              <w:fldChar w:fldCharType="begin"/>
            </w:r>
            <w:r w:rsidRPr="001C5BF8" w:rsidR="00207B88">
              <w:rPr>
                <w:rStyle w:val="Emphasis"/>
                <w:i w:val="0"/>
                <w:szCs w:val="22"/>
                <w:lang w:val="lv-LV"/>
              </w:rPr>
              <w:instrText xml:space="preserve"> REF _Ref207012609 \r \h </w:instrText>
            </w:r>
            <w:r w:rsidR="001C5BF8">
              <w:rPr>
                <w:rStyle w:val="Emphasis"/>
                <w:i w:val="0"/>
                <w:szCs w:val="22"/>
                <w:lang w:val="lv-LV"/>
              </w:rPr>
              <w:instrText xml:space="preserve"> \* MERGEFORMAT </w:instrText>
            </w:r>
            <w:r w:rsidRPr="001C5BF8" w:rsidR="00207B88">
              <w:rPr>
                <w:rStyle w:val="Emphasis"/>
                <w:i w:val="0"/>
                <w:szCs w:val="22"/>
                <w:lang w:val="lv-LV"/>
              </w:rPr>
              <w:fldChar w:fldCharType="separate"/>
            </w:r>
            <w:r w:rsidRPr="001C5BF8" w:rsidR="00207B88">
              <w:rPr>
                <w:rStyle w:val="Emphasis"/>
                <w:i w:val="0"/>
                <w:szCs w:val="22"/>
                <w:lang w:val="lv-LV"/>
              </w:rPr>
              <w:t>5.2</w:t>
            </w:r>
            <w:r w:rsidRPr="001C5BF8" w:rsidR="00207B88">
              <w:rPr>
                <w:rStyle w:val="Emphasis"/>
                <w:i w:val="0"/>
                <w:szCs w:val="22"/>
                <w:lang w:val="lv-LV"/>
              </w:rPr>
              <w:fldChar w:fldCharType="end"/>
            </w:r>
            <w:r w:rsidRPr="001C5BF8">
              <w:rPr>
                <w:rStyle w:val="Emphasis"/>
                <w:i w:val="0"/>
                <w:szCs w:val="22"/>
                <w:lang w:val="lv-LV"/>
              </w:rPr>
              <w:t>.punktā minētajiem dokumentiem.</w:t>
            </w:r>
          </w:p>
        </w:tc>
        <w:tc>
          <w:tcPr>
            <w:tcW w:w="5096" w:type="dxa"/>
          </w:tcPr>
          <w:p w:rsidR="009D249E" w:rsidRPr="00FD0025" w:rsidP="009D249E" w14:paraId="5D565D88" w14:textId="76795008">
            <w:pPr>
              <w:jc w:val="both"/>
              <w:rPr>
                <w:sz w:val="22"/>
                <w:szCs w:val="24"/>
                <w:lang w:val="en-GB"/>
              </w:rPr>
            </w:pPr>
            <w:r w:rsidRPr="00FD0025">
              <w:rPr>
                <w:sz w:val="22"/>
                <w:szCs w:val="24"/>
                <w:lang w:val="en-GB"/>
              </w:rPr>
              <w:t xml:space="preserve">The warranty period for the Goods delivered shall be </w:t>
            </w:r>
            <w:r w:rsidRPr="00FD0025" w:rsidR="008A0A5F">
              <w:rPr>
                <w:sz w:val="22"/>
                <w:szCs w:val="24"/>
                <w:lang w:val="en-GB"/>
              </w:rPr>
              <w:t>3</w:t>
            </w:r>
            <w:r w:rsidRPr="00FD0025">
              <w:rPr>
                <w:sz w:val="22"/>
                <w:szCs w:val="24"/>
                <w:lang w:val="en-GB"/>
              </w:rPr>
              <w:t>6 (</w:t>
            </w:r>
            <w:r w:rsidRPr="00FD0025" w:rsidR="008A0A5F">
              <w:rPr>
                <w:sz w:val="22"/>
                <w:szCs w:val="24"/>
                <w:lang w:val="en-GB"/>
              </w:rPr>
              <w:t xml:space="preserve">thirty </w:t>
            </w:r>
            <w:r w:rsidRPr="00FD0025">
              <w:rPr>
                <w:sz w:val="22"/>
                <w:szCs w:val="24"/>
                <w:lang w:val="en-GB"/>
              </w:rPr>
              <w:t xml:space="preserve">six) months from the date of delivery of the Goods as specified in the deed of transfer-acceptance referred to in Clause </w:t>
            </w:r>
            <w:r w:rsidRPr="00FD0025" w:rsidR="00341E36">
              <w:rPr>
                <w:sz w:val="22"/>
                <w:szCs w:val="24"/>
                <w:lang w:val="en-GB"/>
              </w:rPr>
              <w:fldChar w:fldCharType="begin"/>
            </w:r>
            <w:r w:rsidRPr="00FD0025" w:rsidR="00341E36">
              <w:rPr>
                <w:sz w:val="22"/>
                <w:szCs w:val="24"/>
                <w:lang w:val="en-GB"/>
              </w:rPr>
              <w:instrText xml:space="preserve"> REF _Ref207012918 \r \h </w:instrText>
            </w:r>
            <w:r w:rsidRPr="00FD0025" w:rsidR="001C5BF8">
              <w:rPr>
                <w:sz w:val="22"/>
                <w:szCs w:val="24"/>
                <w:lang w:val="en-GB"/>
              </w:rPr>
              <w:instrText xml:space="preserve"> \* MERGEFORMAT </w:instrText>
            </w:r>
            <w:r w:rsidRPr="00FD0025" w:rsidR="00341E36">
              <w:rPr>
                <w:sz w:val="22"/>
                <w:szCs w:val="24"/>
                <w:lang w:val="en-GB"/>
              </w:rPr>
              <w:fldChar w:fldCharType="separate"/>
            </w:r>
            <w:r w:rsidRPr="00FD0025" w:rsidR="00341E36">
              <w:rPr>
                <w:sz w:val="22"/>
                <w:szCs w:val="24"/>
                <w:lang w:val="en-GB"/>
              </w:rPr>
              <w:t>5.14</w:t>
            </w:r>
            <w:r w:rsidRPr="00FD0025" w:rsidR="00341E36">
              <w:rPr>
                <w:sz w:val="22"/>
                <w:szCs w:val="24"/>
                <w:lang w:val="en-GB"/>
              </w:rPr>
              <w:fldChar w:fldCharType="end"/>
            </w:r>
            <w:r w:rsidRPr="00FD0025" w:rsidR="00341E36">
              <w:rPr>
                <w:sz w:val="22"/>
                <w:szCs w:val="24"/>
                <w:lang w:val="en-GB"/>
              </w:rPr>
              <w:t xml:space="preserve"> </w:t>
            </w:r>
            <w:r w:rsidRPr="00FD0025">
              <w:rPr>
                <w:sz w:val="22"/>
                <w:szCs w:val="24"/>
                <w:lang w:val="en-GB"/>
              </w:rPr>
              <w:t xml:space="preserve">of the Contract, but not later than 6 </w:t>
            </w:r>
            <w:r w:rsidRPr="00FD0025" w:rsidR="00663305">
              <w:rPr>
                <w:sz w:val="22"/>
                <w:szCs w:val="24"/>
                <w:lang w:val="en-GB"/>
              </w:rPr>
              <w:t xml:space="preserve">(six) </w:t>
            </w:r>
            <w:r w:rsidRPr="00FD0025">
              <w:rPr>
                <w:sz w:val="22"/>
                <w:szCs w:val="24"/>
                <w:lang w:val="en-GB"/>
              </w:rPr>
              <w:t xml:space="preserve">months from the moment when the particular Good has arrived at the place of delivery and have been handed over to the Customer's authorised person together with the documents referred to in Clause </w:t>
            </w:r>
            <w:r w:rsidRPr="00FD0025" w:rsidR="00341E36">
              <w:rPr>
                <w:sz w:val="22"/>
                <w:szCs w:val="24"/>
                <w:lang w:val="en-GB"/>
              </w:rPr>
              <w:fldChar w:fldCharType="begin"/>
            </w:r>
            <w:r w:rsidRPr="00FD0025" w:rsidR="00341E36">
              <w:rPr>
                <w:sz w:val="22"/>
                <w:szCs w:val="24"/>
                <w:lang w:val="en-GB"/>
              </w:rPr>
              <w:instrText xml:space="preserve"> REF _Ref207012609 \r \h </w:instrText>
            </w:r>
            <w:r w:rsidRPr="00FD0025" w:rsidR="001C5BF8">
              <w:rPr>
                <w:sz w:val="22"/>
                <w:szCs w:val="24"/>
                <w:lang w:val="en-GB"/>
              </w:rPr>
              <w:instrText xml:space="preserve"> \* MERGEFORMAT </w:instrText>
            </w:r>
            <w:r w:rsidRPr="00FD0025" w:rsidR="00341E36">
              <w:rPr>
                <w:sz w:val="22"/>
                <w:szCs w:val="24"/>
                <w:lang w:val="en-GB"/>
              </w:rPr>
              <w:fldChar w:fldCharType="separate"/>
            </w:r>
            <w:r w:rsidRPr="00FD0025" w:rsidR="00341E36">
              <w:rPr>
                <w:sz w:val="22"/>
                <w:szCs w:val="24"/>
                <w:lang w:val="en-GB"/>
              </w:rPr>
              <w:t>5.2</w:t>
            </w:r>
            <w:r w:rsidRPr="00FD0025" w:rsidR="00341E36">
              <w:rPr>
                <w:sz w:val="22"/>
                <w:szCs w:val="24"/>
                <w:lang w:val="en-GB"/>
              </w:rPr>
              <w:fldChar w:fldCharType="end"/>
            </w:r>
            <w:r w:rsidRPr="00FD0025" w:rsidR="00341E36">
              <w:rPr>
                <w:sz w:val="22"/>
                <w:szCs w:val="24"/>
                <w:lang w:val="en-GB"/>
              </w:rPr>
              <w:t xml:space="preserve"> </w:t>
            </w:r>
            <w:r w:rsidRPr="00FD0025">
              <w:rPr>
                <w:sz w:val="22"/>
                <w:szCs w:val="24"/>
                <w:lang w:val="en-GB"/>
              </w:rPr>
              <w:t>of the Contract.</w:t>
            </w:r>
          </w:p>
        </w:tc>
      </w:tr>
      <w:tr w14:paraId="1AC0FF23" w14:textId="77777777" w:rsidTr="00655B35">
        <w:tblPrEx>
          <w:tblW w:w="10478" w:type="dxa"/>
          <w:tblLayout w:type="fixed"/>
          <w:tblLook w:val="04A0"/>
        </w:tblPrEx>
        <w:tc>
          <w:tcPr>
            <w:tcW w:w="5382" w:type="dxa"/>
          </w:tcPr>
          <w:p w:rsidR="009D249E" w:rsidRPr="001C5BF8" w:rsidP="009D249E" w14:paraId="549EE855" w14:textId="32E87D2D">
            <w:pPr>
              <w:pStyle w:val="ListParagraph1"/>
              <w:contextualSpacing w:val="0"/>
              <w:rPr>
                <w:lang w:val="lv-LV"/>
              </w:rPr>
            </w:pPr>
            <w:r w:rsidRPr="001C5BF8">
              <w:rPr>
                <w:lang w:val="lv-LV"/>
              </w:rPr>
              <w:t>Piegādātājs garantē, ka Līguma ietvaros piegādātās Preces ir jaunas, sertificētas, nelietotas, ir jaunākais vai pašreiz ražošanā esošais modelis un ietver visus veiktos uzlabojumus materiālu un konstrukcijas ziņā.</w:t>
            </w:r>
          </w:p>
        </w:tc>
        <w:tc>
          <w:tcPr>
            <w:tcW w:w="5096" w:type="dxa"/>
          </w:tcPr>
          <w:p w:rsidR="009D249E" w:rsidRPr="001C5BF8" w:rsidP="009D249E" w14:paraId="6F43E54F" w14:textId="06D2A3A3">
            <w:pPr>
              <w:jc w:val="both"/>
              <w:rPr>
                <w:sz w:val="22"/>
                <w:szCs w:val="24"/>
                <w:lang w:val="en-GB"/>
              </w:rPr>
            </w:pPr>
            <w:r w:rsidRPr="001C5BF8">
              <w:rPr>
                <w:sz w:val="22"/>
                <w:szCs w:val="24"/>
                <w:lang w:val="en-GB"/>
              </w:rPr>
              <w:t>The Supplier warrants that the Goods supplied under the Contract are new, certified, unused, the latest or current model in production and incorporate all improvements made in materials and design.</w:t>
            </w:r>
          </w:p>
        </w:tc>
      </w:tr>
      <w:tr w14:paraId="5C300751" w14:textId="77777777" w:rsidTr="00655B35">
        <w:tblPrEx>
          <w:tblW w:w="10478" w:type="dxa"/>
          <w:tblLayout w:type="fixed"/>
          <w:tblLook w:val="04A0"/>
        </w:tblPrEx>
        <w:tc>
          <w:tcPr>
            <w:tcW w:w="5382" w:type="dxa"/>
          </w:tcPr>
          <w:p w:rsidR="009D249E" w:rsidRPr="001C5BF8" w:rsidP="009D249E" w14:paraId="7908A9DE" w14:textId="48349E49">
            <w:pPr>
              <w:pStyle w:val="ListParagraph1"/>
              <w:contextualSpacing w:val="0"/>
              <w:rPr>
                <w:iCs/>
                <w:szCs w:val="22"/>
                <w:lang w:val="lv-LV"/>
              </w:rPr>
            </w:pPr>
            <w:r w:rsidRPr="001C5BF8">
              <w:rPr>
                <w:lang w:val="lv-LV"/>
              </w:rPr>
              <w:t>Piegādātājs garantē, ka saskaņā ar Līgumu piegādātajām Precēm nav defektu, kas Preču pareizas ekspluatācijas apstākļos ir radušies konstrukcijas, materiālu vai izgatavošanas dēļ, vai arī jebkuras Piegādātāja darbības vai bezdarbības dēļ.</w:t>
            </w:r>
          </w:p>
        </w:tc>
        <w:tc>
          <w:tcPr>
            <w:tcW w:w="5096" w:type="dxa"/>
          </w:tcPr>
          <w:p w:rsidR="009D249E" w:rsidRPr="001C5BF8" w:rsidP="009D249E" w14:paraId="5C69A6C7" w14:textId="4C50C767">
            <w:pPr>
              <w:jc w:val="both"/>
              <w:rPr>
                <w:sz w:val="22"/>
                <w:szCs w:val="24"/>
                <w:lang w:val="en-GB"/>
              </w:rPr>
            </w:pPr>
            <w:r w:rsidRPr="001C5BF8">
              <w:rPr>
                <w:sz w:val="22"/>
                <w:szCs w:val="24"/>
                <w:lang w:val="en-GB"/>
              </w:rPr>
              <w:t>The Supplier warrants that the Goods supplied under the Contract are free from defects in design, materials or workmanship or in any act or omission of the Supplier arising out of the Goods in proper working order.</w:t>
            </w:r>
          </w:p>
        </w:tc>
      </w:tr>
      <w:tr w14:paraId="2504D1F4" w14:textId="77777777" w:rsidTr="00655B35">
        <w:tblPrEx>
          <w:tblW w:w="10478" w:type="dxa"/>
          <w:tblLayout w:type="fixed"/>
          <w:tblLook w:val="04A0"/>
        </w:tblPrEx>
        <w:tc>
          <w:tcPr>
            <w:tcW w:w="5382" w:type="dxa"/>
          </w:tcPr>
          <w:p w:rsidR="009D249E" w:rsidRPr="001C5BF8" w:rsidP="009D249E" w14:paraId="3995A543" w14:textId="72964D1D">
            <w:pPr>
              <w:pStyle w:val="ListParagraph1"/>
              <w:contextualSpacing w:val="0"/>
              <w:rPr>
                <w:lang w:val="lv-LV" w:eastAsia="lv-LV"/>
              </w:rPr>
            </w:pPr>
            <w:r w:rsidRPr="001C5BF8">
              <w:rPr>
                <w:lang w:val="lv-LV"/>
              </w:rPr>
              <w:t>Garantija neaptver pierādāmus trūkumus, bojājumus vai atteices, kas rodas zemāk minēto apstākļu rezultātā:</w:t>
            </w:r>
          </w:p>
        </w:tc>
        <w:tc>
          <w:tcPr>
            <w:tcW w:w="5096" w:type="dxa"/>
          </w:tcPr>
          <w:p w:rsidR="009D249E" w:rsidRPr="001C5BF8" w:rsidP="009D249E" w14:paraId="3CF1D854" w14:textId="5B9E58AE">
            <w:pPr>
              <w:jc w:val="both"/>
              <w:rPr>
                <w:rFonts w:ascii="Times New Roman Bold" w:hAnsi="Times New Roman Bold"/>
                <w:b/>
                <w:caps/>
                <w:sz w:val="22"/>
                <w:szCs w:val="22"/>
                <w:lang w:val="en-GB"/>
              </w:rPr>
            </w:pPr>
            <w:r w:rsidRPr="001C5BF8">
              <w:rPr>
                <w:sz w:val="22"/>
                <w:szCs w:val="24"/>
                <w:lang w:val="en-GB"/>
              </w:rPr>
              <w:t>The warranty does not cover demonstrable defects, damages or failures resulting from the following circumstances:</w:t>
            </w:r>
          </w:p>
        </w:tc>
      </w:tr>
      <w:tr w14:paraId="51AC30C0" w14:textId="77777777" w:rsidTr="00655B35">
        <w:tblPrEx>
          <w:tblW w:w="10478" w:type="dxa"/>
          <w:tblLayout w:type="fixed"/>
          <w:tblLook w:val="04A0"/>
        </w:tblPrEx>
        <w:tc>
          <w:tcPr>
            <w:tcW w:w="5382" w:type="dxa"/>
          </w:tcPr>
          <w:p w:rsidR="009D249E" w:rsidRPr="001C5BF8" w:rsidP="009D249E" w14:paraId="44F74366" w14:textId="4F25BE38">
            <w:pPr>
              <w:pStyle w:val="ListParagraph2"/>
              <w:contextualSpacing w:val="0"/>
              <w:rPr>
                <w:lang w:val="lv-LV" w:eastAsia="lv-LV"/>
              </w:rPr>
            </w:pPr>
            <w:r w:rsidRPr="001C5BF8">
              <w:rPr>
                <w:lang w:val="lv-LV"/>
              </w:rPr>
              <w:t>Preču ekspluatāciju neatbilstoši to ekspluatācijas norādījumiem (ražotāja instrukcijām), pieņemot, ka Piegādātājs Pasūtītāju ar minētajiem norādījumiem ir iepazīstinājis;</w:t>
            </w:r>
          </w:p>
        </w:tc>
        <w:tc>
          <w:tcPr>
            <w:tcW w:w="5096" w:type="dxa"/>
          </w:tcPr>
          <w:p w:rsidR="009D249E" w:rsidRPr="001C5BF8" w:rsidP="009D249E" w14:paraId="5CE17E03" w14:textId="5CBF7459">
            <w:pPr>
              <w:jc w:val="both"/>
              <w:rPr>
                <w:sz w:val="22"/>
                <w:szCs w:val="24"/>
                <w:lang w:val="en-GB"/>
              </w:rPr>
            </w:pPr>
            <w:r w:rsidRPr="001C5BF8">
              <w:rPr>
                <w:sz w:val="22"/>
                <w:szCs w:val="24"/>
                <w:lang w:val="en-GB"/>
              </w:rPr>
              <w:t xml:space="preserve">operation of the Goods in a manner inconsistent with their operating instructions (manufacturer's instructions), </w:t>
            </w:r>
            <w:r w:rsidRPr="001C5BF8">
              <w:rPr>
                <w:sz w:val="22"/>
                <w:szCs w:val="24"/>
                <w:lang w:val="en-GB"/>
              </w:rPr>
              <w:t>assuming that</w:t>
            </w:r>
            <w:r w:rsidRPr="001C5BF8">
              <w:rPr>
                <w:sz w:val="22"/>
                <w:szCs w:val="24"/>
                <w:lang w:val="en-GB"/>
              </w:rPr>
              <w:t xml:space="preserve"> the Supplier has made the Purchaser aware of the said instructions;</w:t>
            </w:r>
          </w:p>
        </w:tc>
      </w:tr>
      <w:tr w14:paraId="40223AF3" w14:textId="77777777" w:rsidTr="00655B35">
        <w:tblPrEx>
          <w:tblW w:w="10478" w:type="dxa"/>
          <w:tblLayout w:type="fixed"/>
          <w:tblLook w:val="04A0"/>
        </w:tblPrEx>
        <w:tc>
          <w:tcPr>
            <w:tcW w:w="5382" w:type="dxa"/>
          </w:tcPr>
          <w:p w:rsidR="009D249E" w:rsidRPr="001C5BF8" w:rsidP="009D249E" w14:paraId="55D712A9" w14:textId="18167409">
            <w:pPr>
              <w:pStyle w:val="ListParagraph2"/>
              <w:contextualSpacing w:val="0"/>
              <w:rPr>
                <w:lang w:val="lv-LV" w:eastAsia="lv-LV"/>
              </w:rPr>
            </w:pPr>
            <w:r w:rsidRPr="001C5BF8">
              <w:rPr>
                <w:lang w:val="lv-LV"/>
              </w:rPr>
              <w:t>pierādāmu Pasūtītāja nolaidību vai apzinātu Preču bojāšanu;</w:t>
            </w:r>
          </w:p>
        </w:tc>
        <w:tc>
          <w:tcPr>
            <w:tcW w:w="5096" w:type="dxa"/>
          </w:tcPr>
          <w:p w:rsidR="009D249E" w:rsidRPr="001C5BF8" w:rsidP="009D249E" w14:paraId="55CEDFFC" w14:textId="4F302A81">
            <w:pPr>
              <w:jc w:val="both"/>
              <w:rPr>
                <w:sz w:val="22"/>
                <w:szCs w:val="24"/>
                <w:lang w:val="en-GB"/>
              </w:rPr>
            </w:pPr>
            <w:r w:rsidRPr="001C5BF8">
              <w:rPr>
                <w:sz w:val="22"/>
                <w:szCs w:val="24"/>
                <w:lang w:val="en-GB"/>
              </w:rPr>
              <w:t>demonstrable negligence or wilful damage to the Goods by the Purchaser.</w:t>
            </w:r>
          </w:p>
          <w:p w:rsidR="009D249E" w:rsidRPr="001C5BF8" w:rsidP="009D249E" w14:paraId="36F3C03A" w14:textId="6E5DA6C1">
            <w:pPr>
              <w:jc w:val="center"/>
              <w:rPr>
                <w:rFonts w:ascii="Times New Roman Bold" w:hAnsi="Times New Roman Bold"/>
                <w:b/>
                <w:caps/>
                <w:sz w:val="22"/>
                <w:szCs w:val="22"/>
                <w:lang w:val="en-GB"/>
              </w:rPr>
            </w:pPr>
          </w:p>
        </w:tc>
      </w:tr>
      <w:tr w14:paraId="4CEAFEF6" w14:textId="77777777" w:rsidTr="00655B35">
        <w:tblPrEx>
          <w:tblW w:w="10478" w:type="dxa"/>
          <w:tblLayout w:type="fixed"/>
          <w:tblLook w:val="04A0"/>
        </w:tblPrEx>
        <w:tc>
          <w:tcPr>
            <w:tcW w:w="5382" w:type="dxa"/>
          </w:tcPr>
          <w:p w:rsidR="009D249E" w:rsidRPr="001C5BF8" w:rsidP="009D249E" w14:paraId="7C3C59DC" w14:textId="7E948A13">
            <w:pPr>
              <w:pStyle w:val="ListParagraph2"/>
              <w:contextualSpacing w:val="0"/>
              <w:rPr>
                <w:lang w:val="lv-LV" w:eastAsia="lv-LV"/>
              </w:rPr>
            </w:pPr>
            <w:r w:rsidRPr="001C5BF8">
              <w:rPr>
                <w:lang w:val="lv-LV"/>
              </w:rPr>
              <w:t>neatļautu izmaiņu veikšanu, remontēšanu vai pārbaudi, neapstiprinātu detaļu lietošanu Precēs vai atsevišķu Preču sastāvdaļu (komponenšu) apvienošanu vai savienošanu veidā, kas ir pretrunā ar ražotāja instrukcijām;</w:t>
            </w:r>
          </w:p>
        </w:tc>
        <w:tc>
          <w:tcPr>
            <w:tcW w:w="5096" w:type="dxa"/>
          </w:tcPr>
          <w:p w:rsidR="009D249E" w:rsidRPr="001C5BF8" w:rsidP="009D249E" w14:paraId="19D3385F" w14:textId="29C608BF">
            <w:pPr>
              <w:jc w:val="both"/>
              <w:rPr>
                <w:sz w:val="22"/>
                <w:szCs w:val="24"/>
                <w:lang w:val="en-GB"/>
              </w:rPr>
            </w:pPr>
            <w:r w:rsidRPr="001C5BF8">
              <w:rPr>
                <w:sz w:val="22"/>
                <w:szCs w:val="24"/>
                <w:lang w:val="en-GB"/>
              </w:rPr>
              <w:t>unauthorised alteration, repair or inspection, use of unapproved parts in the Goods or combining or joining of separate parts (components) of the Goods in a manner contrary to the manufacturer's instructions;</w:t>
            </w:r>
          </w:p>
          <w:p w:rsidR="009D249E" w:rsidRPr="001C5BF8" w:rsidP="009D249E" w14:paraId="3250481B" w14:textId="1755C4C0">
            <w:pPr>
              <w:jc w:val="center"/>
              <w:rPr>
                <w:rFonts w:ascii="Times New Roman Bold" w:hAnsi="Times New Roman Bold"/>
                <w:b/>
                <w:caps/>
                <w:sz w:val="22"/>
                <w:szCs w:val="22"/>
                <w:lang w:val="en-GB"/>
              </w:rPr>
            </w:pPr>
          </w:p>
        </w:tc>
      </w:tr>
      <w:tr w14:paraId="035638C6" w14:textId="77777777" w:rsidTr="00655B35">
        <w:tblPrEx>
          <w:tblW w:w="10478" w:type="dxa"/>
          <w:tblLayout w:type="fixed"/>
          <w:tblLook w:val="04A0"/>
        </w:tblPrEx>
        <w:tc>
          <w:tcPr>
            <w:tcW w:w="5382" w:type="dxa"/>
          </w:tcPr>
          <w:p w:rsidR="009D249E" w:rsidRPr="001C5BF8" w:rsidP="009D249E" w14:paraId="4266BFA4" w14:textId="4CF76544">
            <w:pPr>
              <w:pStyle w:val="ListParagraph2"/>
              <w:contextualSpacing w:val="0"/>
              <w:rPr>
                <w:lang w:eastAsia="lv-LV"/>
              </w:rPr>
            </w:pPr>
            <w:r w:rsidRPr="001C5BF8">
              <w:t>nepārvaramas varas apstākļus.</w:t>
            </w:r>
          </w:p>
        </w:tc>
        <w:tc>
          <w:tcPr>
            <w:tcW w:w="5096" w:type="dxa"/>
          </w:tcPr>
          <w:p w:rsidR="009D249E" w:rsidRPr="001C5BF8" w:rsidP="009D249E" w14:paraId="7AD2C82C" w14:textId="5433C776">
            <w:pPr>
              <w:rPr>
                <w:rFonts w:ascii="Times New Roman Bold" w:hAnsi="Times New Roman Bold"/>
                <w:b/>
                <w:caps/>
                <w:sz w:val="22"/>
                <w:szCs w:val="22"/>
                <w:lang w:val="en-GB"/>
              </w:rPr>
            </w:pPr>
            <w:r w:rsidRPr="001C5BF8">
              <w:rPr>
                <w:sz w:val="22"/>
                <w:szCs w:val="24"/>
                <w:lang w:val="en-GB"/>
              </w:rPr>
              <w:t>Force Majeure.</w:t>
            </w:r>
          </w:p>
        </w:tc>
      </w:tr>
      <w:tr w14:paraId="2A0EF877" w14:textId="77777777" w:rsidTr="00655B35">
        <w:tblPrEx>
          <w:tblW w:w="10478" w:type="dxa"/>
          <w:tblLayout w:type="fixed"/>
          <w:tblLook w:val="04A0"/>
        </w:tblPrEx>
        <w:tc>
          <w:tcPr>
            <w:tcW w:w="5382" w:type="dxa"/>
          </w:tcPr>
          <w:p w:rsidR="009D249E" w:rsidRPr="001C5BF8" w:rsidP="009D249E" w14:paraId="1DCCAFEA" w14:textId="34076D7E">
            <w:pPr>
              <w:pStyle w:val="ListParagraph1"/>
              <w:contextualSpacing w:val="0"/>
              <w:rPr>
                <w:iCs/>
                <w:szCs w:val="22"/>
              </w:rPr>
            </w:pPr>
            <w:r w:rsidRPr="001C5BF8">
              <w:t>Pierādīšanas pienākums par defektu iespējamu izcelsmi Pasūtītāja veiktas neatbilstošas ekspluatācijas dēļ ir Piegādātājam. Šādi apstākļi neatbrīvo Piegādātāju no garantijas saistībām, ja noteiktajam bojājumam, trūkumam vai atteicei nav cēloniska sakarība ar neatbilstošu ekspluatāciju.</w:t>
            </w:r>
          </w:p>
        </w:tc>
        <w:tc>
          <w:tcPr>
            <w:tcW w:w="5096" w:type="dxa"/>
          </w:tcPr>
          <w:p w:rsidR="009D249E" w:rsidRPr="001C5BF8" w:rsidP="009D249E" w14:paraId="50856F63" w14:textId="3B69DCB0">
            <w:pPr>
              <w:jc w:val="both"/>
              <w:rPr>
                <w:sz w:val="22"/>
                <w:szCs w:val="24"/>
                <w:lang w:val="en-GB"/>
              </w:rPr>
            </w:pPr>
            <w:r w:rsidRPr="001C5BF8">
              <w:rPr>
                <w:sz w:val="22"/>
                <w:szCs w:val="24"/>
                <w:lang w:val="en-GB"/>
              </w:rPr>
              <w:t>The burden of proof for the possible origin of defects due to improper operation by the Purchaser shall be on the Supplier. Such circumstances shall not relieve the Supplier of its warranty obligations if the defect, deficiency or failure identified has no causal connection with the improper operation.</w:t>
            </w:r>
          </w:p>
        </w:tc>
      </w:tr>
      <w:tr w14:paraId="134FFDA5" w14:textId="77777777" w:rsidTr="00655B35">
        <w:tblPrEx>
          <w:tblW w:w="10478" w:type="dxa"/>
          <w:tblLayout w:type="fixed"/>
          <w:tblLook w:val="04A0"/>
        </w:tblPrEx>
        <w:tc>
          <w:tcPr>
            <w:tcW w:w="5382" w:type="dxa"/>
          </w:tcPr>
          <w:p w:rsidR="009D249E" w:rsidRPr="001C5BF8" w:rsidP="009D249E" w14:paraId="1B5EBC5B" w14:textId="754C5ECA">
            <w:pPr>
              <w:pStyle w:val="ListParagraph1"/>
              <w:contextualSpacing w:val="0"/>
              <w:rPr>
                <w:iCs/>
              </w:rPr>
            </w:pPr>
            <w:bookmarkStart w:id="60" w:name="_Ref207012983"/>
            <w:r w:rsidRPr="001C5BF8">
              <w:t>Ja Pasūtītājs garantijas laikā konstatē bojājumus, par to rakstiski tiek paziņots Piegādātājam.</w:t>
            </w:r>
            <w:bookmarkEnd w:id="60"/>
          </w:p>
        </w:tc>
        <w:tc>
          <w:tcPr>
            <w:tcW w:w="5096" w:type="dxa"/>
          </w:tcPr>
          <w:p w:rsidR="009D249E" w:rsidRPr="001C5BF8" w:rsidP="009D249E" w14:paraId="1C6CC1B5" w14:textId="5A0B48AC">
            <w:pPr>
              <w:jc w:val="both"/>
              <w:rPr>
                <w:rFonts w:ascii="Times New Roman Bold" w:hAnsi="Times New Roman Bold"/>
                <w:b/>
                <w:caps/>
                <w:sz w:val="22"/>
                <w:szCs w:val="22"/>
                <w:lang w:val="en-GB"/>
              </w:rPr>
            </w:pPr>
            <w:r w:rsidRPr="001C5BF8">
              <w:rPr>
                <w:sz w:val="22"/>
                <w:szCs w:val="24"/>
                <w:lang w:val="en-GB"/>
              </w:rPr>
              <w:t>If the Purchaser discovers damage during the warranty period, the Supplier shall be notified in writing.</w:t>
            </w:r>
          </w:p>
        </w:tc>
      </w:tr>
      <w:tr w14:paraId="3D68190C" w14:textId="77777777" w:rsidTr="00655B35">
        <w:tblPrEx>
          <w:tblW w:w="10478" w:type="dxa"/>
          <w:tblLayout w:type="fixed"/>
          <w:tblLook w:val="04A0"/>
        </w:tblPrEx>
        <w:tc>
          <w:tcPr>
            <w:tcW w:w="5382" w:type="dxa"/>
          </w:tcPr>
          <w:p w:rsidR="009D249E" w:rsidRPr="001C5BF8" w:rsidP="009D249E" w14:paraId="7EC261F4" w14:textId="1B265843">
            <w:pPr>
              <w:pStyle w:val="ListParagraph1"/>
              <w:contextualSpacing w:val="0"/>
              <w:rPr>
                <w:iCs/>
                <w:szCs w:val="22"/>
              </w:rPr>
            </w:pPr>
            <w:r w:rsidRPr="001C5BF8">
              <w:rPr>
                <w:rStyle w:val="Emphasis"/>
                <w:i w:val="0"/>
                <w:szCs w:val="22"/>
              </w:rPr>
              <w:t>Ja Precei konstatētais bojājums tiek atzīts par ražotāja vainu vai tas radies piegādes laikā, tas ir novēršams par Piegādātāja līdzekļiem, Piegādātājs atbilstoši Pasūtītāja pieprasījumam:</w:t>
            </w:r>
          </w:p>
        </w:tc>
        <w:tc>
          <w:tcPr>
            <w:tcW w:w="5096" w:type="dxa"/>
          </w:tcPr>
          <w:p w:rsidR="009D249E" w:rsidRPr="001C5BF8" w:rsidP="009D249E" w14:paraId="0234C4A1" w14:textId="4C9DC5E5">
            <w:pPr>
              <w:jc w:val="both"/>
              <w:rPr>
                <w:sz w:val="22"/>
                <w:szCs w:val="24"/>
                <w:lang w:val="en-GB"/>
              </w:rPr>
            </w:pPr>
            <w:r w:rsidRPr="001C5BF8">
              <w:rPr>
                <w:sz w:val="22"/>
                <w:szCs w:val="24"/>
                <w:lang w:val="en-GB"/>
              </w:rPr>
              <w:t>If the damage to the Goods is deemed to be the fault of the manufacturer or it has occurred during delivery, is repairable at the expense of the Supplier, the Supplier shall, at the request of the Purchaser:</w:t>
            </w:r>
          </w:p>
        </w:tc>
      </w:tr>
      <w:tr w14:paraId="676D41F3" w14:textId="77777777" w:rsidTr="00655B35">
        <w:tblPrEx>
          <w:tblW w:w="10478" w:type="dxa"/>
          <w:tblLayout w:type="fixed"/>
          <w:tblLook w:val="04A0"/>
        </w:tblPrEx>
        <w:tc>
          <w:tcPr>
            <w:tcW w:w="5382" w:type="dxa"/>
          </w:tcPr>
          <w:p w:rsidR="009D249E" w:rsidRPr="001C5BF8" w:rsidP="009D249E" w14:paraId="5D95C2EB" w14:textId="1F63665F">
            <w:pPr>
              <w:pStyle w:val="ListParagraph2"/>
              <w:contextualSpacing w:val="0"/>
              <w:rPr>
                <w:iCs/>
              </w:rPr>
            </w:pPr>
            <w:r w:rsidRPr="001C5BF8">
              <w:rPr>
                <w:rStyle w:val="Emphasis"/>
                <w:i w:val="0"/>
              </w:rPr>
              <w:t>par saviem līdzekļiem nomaina bojāto Preci, ja tās ekspluatācija nav iespējama;</w:t>
            </w:r>
          </w:p>
        </w:tc>
        <w:tc>
          <w:tcPr>
            <w:tcW w:w="5096" w:type="dxa"/>
          </w:tcPr>
          <w:p w:rsidR="009D249E" w:rsidRPr="001C5BF8" w:rsidP="00287878" w14:paraId="55638EE1" w14:textId="32209047">
            <w:pPr>
              <w:jc w:val="both"/>
              <w:rPr>
                <w:sz w:val="22"/>
                <w:szCs w:val="24"/>
                <w:lang w:val="en-GB"/>
              </w:rPr>
            </w:pPr>
            <w:r w:rsidRPr="001C5BF8">
              <w:rPr>
                <w:sz w:val="22"/>
                <w:szCs w:val="24"/>
                <w:lang w:val="en-GB"/>
              </w:rPr>
              <w:t>replace the defective Goods at its own expense if their operation is not possible;</w:t>
            </w:r>
          </w:p>
        </w:tc>
      </w:tr>
      <w:tr w14:paraId="3A24E8DD" w14:textId="77777777" w:rsidTr="00655B35">
        <w:tblPrEx>
          <w:tblW w:w="10478" w:type="dxa"/>
          <w:tblLayout w:type="fixed"/>
          <w:tblLook w:val="04A0"/>
        </w:tblPrEx>
        <w:tc>
          <w:tcPr>
            <w:tcW w:w="5382" w:type="dxa"/>
          </w:tcPr>
          <w:p w:rsidR="009D249E" w:rsidRPr="001C5BF8" w:rsidP="009D249E" w14:paraId="6587FCEA" w14:textId="7333E670">
            <w:pPr>
              <w:pStyle w:val="ListParagraph2"/>
              <w:contextualSpacing w:val="0"/>
              <w:rPr>
                <w:iCs/>
              </w:rPr>
            </w:pPr>
            <w:r w:rsidRPr="001C5BF8">
              <w:rPr>
                <w:rStyle w:val="Emphasis"/>
                <w:i w:val="0"/>
              </w:rPr>
              <w:t>par saviem līdzekļiem nomaina Preces daļu vai rezerves detaļas, kuru dēļ Preces pareiza ekspluatācija nav iespējama vai ir apgrūtināta.</w:t>
            </w:r>
          </w:p>
        </w:tc>
        <w:tc>
          <w:tcPr>
            <w:tcW w:w="5096" w:type="dxa"/>
          </w:tcPr>
          <w:p w:rsidR="009D249E" w:rsidRPr="001C5BF8" w:rsidP="009D249E" w14:paraId="2CFE7D98" w14:textId="2914D54A">
            <w:pPr>
              <w:jc w:val="both"/>
              <w:rPr>
                <w:sz w:val="22"/>
                <w:szCs w:val="24"/>
                <w:lang w:val="en-GB"/>
              </w:rPr>
            </w:pPr>
            <w:r w:rsidRPr="001C5BF8">
              <w:rPr>
                <w:sz w:val="22"/>
                <w:szCs w:val="24"/>
                <w:lang w:val="en-GB"/>
              </w:rPr>
              <w:t>replace, at its own expense, any part or spare part of the Goods which prevents or hinders the proper operation of the Goods.</w:t>
            </w:r>
          </w:p>
        </w:tc>
      </w:tr>
      <w:tr w14:paraId="32105C12" w14:textId="77777777" w:rsidTr="00655B35">
        <w:tblPrEx>
          <w:tblW w:w="10478" w:type="dxa"/>
          <w:tblLayout w:type="fixed"/>
          <w:tblLook w:val="04A0"/>
        </w:tblPrEx>
        <w:tc>
          <w:tcPr>
            <w:tcW w:w="5382" w:type="dxa"/>
          </w:tcPr>
          <w:p w:rsidR="009D249E" w:rsidRPr="001C5BF8" w:rsidP="009D249E" w14:paraId="35064C6A" w14:textId="7B20F452">
            <w:pPr>
              <w:pStyle w:val="ListParagraph1"/>
              <w:contextualSpacing w:val="0"/>
              <w:rPr>
                <w:iCs/>
              </w:rPr>
            </w:pPr>
            <w:r w:rsidRPr="001C5BF8">
              <w:rPr>
                <w:rStyle w:val="Emphasis"/>
                <w:i w:val="0"/>
                <w:szCs w:val="22"/>
              </w:rPr>
              <w:t>Piegādātājam ir pienākums novērst konstatētos defektus 2 (divu) nedēļu</w:t>
            </w:r>
            <w:r w:rsidRPr="001C5BF8">
              <w:t xml:space="preserve"> laikā no Līguma </w:t>
            </w:r>
            <w:r w:rsidR="00915461">
              <w:t>7.6</w:t>
            </w:r>
            <w:r w:rsidRPr="001C5BF8">
              <w:t xml:space="preserve">.punktā noteiktā Pasūtītāja paziņojuma saņemšanas </w:t>
            </w:r>
            <w:r w:rsidRPr="001C5BF8" w:rsidR="0036452A">
              <w:t>D</w:t>
            </w:r>
            <w:r w:rsidRPr="001C5BF8">
              <w:t>ienas. Puses ir rakstveidā tiesīgas vienoties par garāku neatbilstību novēršanas termiņu.</w:t>
            </w:r>
          </w:p>
        </w:tc>
        <w:tc>
          <w:tcPr>
            <w:tcW w:w="5096" w:type="dxa"/>
          </w:tcPr>
          <w:p w:rsidR="009D249E" w:rsidRPr="001C5BF8" w:rsidP="009D249E" w14:paraId="0EDA3641" w14:textId="58A7FDD9">
            <w:pPr>
              <w:jc w:val="both"/>
              <w:rPr>
                <w:sz w:val="22"/>
                <w:szCs w:val="24"/>
                <w:lang w:val="en-GB"/>
              </w:rPr>
            </w:pPr>
            <w:r w:rsidRPr="001C5BF8">
              <w:rPr>
                <w:sz w:val="22"/>
                <w:szCs w:val="24"/>
                <w:lang w:val="en-GB"/>
              </w:rPr>
              <w:t xml:space="preserve">The Supplier shall remedy the defects within 2 (two) weeks from the date of receipt of the Purchaser's notice under Clause </w:t>
            </w:r>
            <w:r w:rsidR="00915461">
              <w:rPr>
                <w:sz w:val="22"/>
                <w:szCs w:val="24"/>
                <w:lang w:val="en-GB"/>
              </w:rPr>
              <w:t>7.6</w:t>
            </w:r>
            <w:r w:rsidRPr="001C5BF8" w:rsidR="00341E36">
              <w:rPr>
                <w:sz w:val="22"/>
                <w:szCs w:val="24"/>
                <w:lang w:val="en-GB"/>
              </w:rPr>
              <w:t xml:space="preserve"> </w:t>
            </w:r>
            <w:r w:rsidRPr="001C5BF8">
              <w:rPr>
                <w:sz w:val="22"/>
                <w:szCs w:val="24"/>
                <w:lang w:val="en-GB"/>
              </w:rPr>
              <w:t>of the Contract. The Parties shall be entitled to agree in writing on a longer period for remedying non-conformities.</w:t>
            </w:r>
          </w:p>
          <w:p w:rsidR="009D249E" w:rsidRPr="001C5BF8" w:rsidP="009D249E" w14:paraId="4DAE4816" w14:textId="3AA1528C">
            <w:pPr>
              <w:jc w:val="both"/>
              <w:rPr>
                <w:rFonts w:ascii="Times New Roman Bold" w:hAnsi="Times New Roman Bold"/>
                <w:b/>
                <w:caps/>
                <w:sz w:val="22"/>
                <w:szCs w:val="22"/>
                <w:lang w:val="en-GB"/>
              </w:rPr>
            </w:pPr>
          </w:p>
        </w:tc>
      </w:tr>
      <w:tr w14:paraId="63FE58C9" w14:textId="77777777" w:rsidTr="00655B35">
        <w:tblPrEx>
          <w:tblW w:w="10478" w:type="dxa"/>
          <w:tblLayout w:type="fixed"/>
          <w:tblLook w:val="04A0"/>
        </w:tblPrEx>
        <w:tc>
          <w:tcPr>
            <w:tcW w:w="5382" w:type="dxa"/>
          </w:tcPr>
          <w:p w:rsidR="009D249E" w:rsidRPr="001C5BF8" w:rsidP="009D249E" w14:paraId="1E568C97" w14:textId="2C153C47">
            <w:pPr>
              <w:pStyle w:val="ListParagraph1"/>
              <w:contextualSpacing w:val="0"/>
            </w:pPr>
            <w:r w:rsidRPr="001C5BF8">
              <w:rPr>
                <w:rStyle w:val="Emphasis"/>
                <w:i w:val="0"/>
                <w:szCs w:val="22"/>
              </w:rPr>
              <w:t>Ja Piegādātājs nenovērš defektus saskaņotajā laikā, tad Pasūtītājs var rīkoties, veicot nepieciešamās darbības defektu novēršanai, ja ar to netiek aizskartas jebkuras citas tiesības, kuras Pasūtītājam var būt pret Piegādātāju saskaņā ar Līgumu</w:t>
            </w:r>
            <w:r w:rsidRPr="001C5BF8">
              <w:t>. Pasūtītāja izmaksas šādā gadījumā sedz Piegādātājs.</w:t>
            </w:r>
          </w:p>
        </w:tc>
        <w:tc>
          <w:tcPr>
            <w:tcW w:w="5096" w:type="dxa"/>
          </w:tcPr>
          <w:p w:rsidR="009D249E" w:rsidRPr="001C5BF8" w:rsidP="009D249E" w14:paraId="795C4635" w14:textId="60471DE3">
            <w:pPr>
              <w:jc w:val="both"/>
              <w:rPr>
                <w:rFonts w:ascii="Times New Roman Bold" w:hAnsi="Times New Roman Bold"/>
                <w:b/>
                <w:caps/>
                <w:sz w:val="22"/>
                <w:szCs w:val="22"/>
                <w:lang w:val="en-GB"/>
              </w:rPr>
            </w:pPr>
            <w:r w:rsidRPr="001C5BF8">
              <w:rPr>
                <w:sz w:val="22"/>
                <w:szCs w:val="24"/>
                <w:lang w:val="en-GB"/>
              </w:rPr>
              <w:t>If the Supplier fails to remedy the defects within the agreed time, the Purchaser may proceed by taking such action as may be necessary to remedy the defects provided that any other rights which the Purchaser may have against the Supplier under the Contract are not prejudiced thereby. The Supplier shall bear the costs of the Purchaser in such event.</w:t>
            </w:r>
          </w:p>
        </w:tc>
      </w:tr>
      <w:tr w14:paraId="55859549" w14:textId="77777777" w:rsidTr="00655B35">
        <w:tblPrEx>
          <w:tblW w:w="10478" w:type="dxa"/>
          <w:tblLayout w:type="fixed"/>
          <w:tblLook w:val="04A0"/>
        </w:tblPrEx>
        <w:tc>
          <w:tcPr>
            <w:tcW w:w="5382" w:type="dxa"/>
          </w:tcPr>
          <w:p w:rsidR="009D249E" w:rsidRPr="001C5BF8" w:rsidP="009D249E" w14:paraId="4B8966B9" w14:textId="1017224D">
            <w:pPr>
              <w:pStyle w:val="Heading1"/>
              <w:spacing w:before="0"/>
              <w:ind w:left="431"/>
              <w:rPr>
                <w:b w:val="0"/>
                <w:caps w:val="0"/>
                <w:szCs w:val="22"/>
              </w:rPr>
            </w:pPr>
            <w:bookmarkStart w:id="61" w:name="_Toc202184062"/>
            <w:r w:rsidRPr="001C5BF8">
              <w:t>Apakšuzņēmēji un saistību nodošana</w:t>
            </w:r>
            <w:bookmarkEnd w:id="61"/>
          </w:p>
        </w:tc>
        <w:tc>
          <w:tcPr>
            <w:tcW w:w="5096" w:type="dxa"/>
          </w:tcPr>
          <w:p w:rsidR="009D249E" w:rsidRPr="001C5BF8" w:rsidP="009D249E" w14:paraId="713691D5" w14:textId="628B9905">
            <w:pPr>
              <w:jc w:val="center"/>
              <w:rPr>
                <w:rFonts w:ascii="Times New Roman Bold" w:hAnsi="Times New Roman Bold"/>
                <w:b/>
                <w:caps/>
                <w:sz w:val="22"/>
                <w:szCs w:val="22"/>
                <w:lang w:val="en-GB"/>
              </w:rPr>
            </w:pPr>
            <w:bookmarkStart w:id="62" w:name="_Toc256000935"/>
            <w:bookmarkStart w:id="63" w:name="_Toc256000726"/>
            <w:bookmarkStart w:id="64" w:name="_Toc256000517"/>
            <w:bookmarkStart w:id="65" w:name="_Toc256000301"/>
            <w:r w:rsidRPr="001C5BF8">
              <w:rPr>
                <w:rFonts w:ascii="Times New Roman Bold" w:hAnsi="Times New Roman Bold" w:eastAsiaTheme="majorEastAsia" w:cstheme="majorBidi"/>
                <w:b/>
                <w:caps/>
                <w:sz w:val="22"/>
                <w:szCs w:val="32"/>
                <w:lang w:val="en-GB"/>
              </w:rPr>
              <w:t>Subcontractors and transfer of obligations</w:t>
            </w:r>
            <w:bookmarkEnd w:id="62"/>
            <w:bookmarkEnd w:id="63"/>
            <w:bookmarkEnd w:id="64"/>
            <w:bookmarkEnd w:id="65"/>
          </w:p>
        </w:tc>
      </w:tr>
      <w:tr w14:paraId="7CF53F7A" w14:textId="77777777" w:rsidTr="00655B35">
        <w:tblPrEx>
          <w:tblW w:w="10478" w:type="dxa"/>
          <w:tblLayout w:type="fixed"/>
          <w:tblLook w:val="04A0"/>
        </w:tblPrEx>
        <w:tc>
          <w:tcPr>
            <w:tcW w:w="5382" w:type="dxa"/>
          </w:tcPr>
          <w:p w:rsidR="009D249E" w:rsidRPr="001C5BF8" w:rsidP="009D249E" w14:paraId="00BCE392" w14:textId="7A6761CE">
            <w:pPr>
              <w:pStyle w:val="ListParagraph1"/>
              <w:contextualSpacing w:val="0"/>
              <w:rPr>
                <w:rFonts w:ascii="Times New Roman Bold" w:hAnsi="Times New Roman Bold"/>
                <w:b/>
                <w:caps/>
                <w:noProof w:val="0"/>
                <w:szCs w:val="22"/>
                <w:lang w:val="lv-LV"/>
              </w:rPr>
            </w:pPr>
            <w:r w:rsidRPr="001C5BF8">
              <w:rPr>
                <w:noProof w:val="0"/>
                <w:lang w:val="lv-LV" w:eastAsia="en-US"/>
              </w:rPr>
              <w:t>Piegādātāj</w:t>
            </w:r>
            <w:r w:rsidRPr="001C5BF8" w:rsidR="004A00D8">
              <w:rPr>
                <w:noProof w:val="0"/>
                <w:lang w:val="lv-LV" w:eastAsia="en-US"/>
              </w:rPr>
              <w:t>am</w:t>
            </w:r>
            <w:r w:rsidRPr="001C5BF8">
              <w:rPr>
                <w:noProof w:val="0"/>
                <w:lang w:val="lv-LV" w:eastAsia="en-US"/>
              </w:rPr>
              <w:t xml:space="preserve"> ir tiesības Līguma izpildē iesaistīt apakšuzņēmējus, ko Pasūtītājs iepriekš ir izvērtējis, saskaņā ar tā Procedūrā iesniegto piedāvājumu vai ko Pasūtītājs ir akceptējis saskaņā ar Līguma noteikumiem. Piegādātājs, iesaistot apakšuzņēmējus, uzņemas atbildību par apakšuzņēmēju darbību vai bezdarbību tādā pašā mērā kā par savu darbību vai bezdarbību. Apakšuzņēmēju, kuri tika norādīti Procedūrā iesniegtajā piedāvājumā, nomaiņa, kā arī papildu apakšuzņēmēju piesaiste Līguma izpildes laikā notiek, ievērojot Sabiedrisko pakalpojumu sniedzēju iepirkumu likuma </w:t>
            </w:r>
            <w:r w:rsidRPr="001C5BF8" w:rsidR="004A00D8">
              <w:rPr>
                <w:noProof w:val="0"/>
                <w:lang w:val="lv-LV" w:eastAsia="en-US"/>
              </w:rPr>
              <w:t xml:space="preserve">67.panta </w:t>
            </w:r>
            <w:r w:rsidRPr="001C5BF8">
              <w:rPr>
                <w:noProof w:val="0"/>
                <w:lang w:val="lv-LV" w:eastAsia="en-US"/>
              </w:rPr>
              <w:t>prasības.</w:t>
            </w:r>
          </w:p>
        </w:tc>
        <w:tc>
          <w:tcPr>
            <w:tcW w:w="5096" w:type="dxa"/>
          </w:tcPr>
          <w:p w:rsidR="009D249E" w:rsidRPr="001C5BF8" w:rsidP="009D249E" w14:paraId="6973078B" w14:textId="51E63167">
            <w:pPr>
              <w:jc w:val="both"/>
              <w:rPr>
                <w:rFonts w:ascii="Times New Roman Bold" w:hAnsi="Times New Roman Bold"/>
                <w:b/>
                <w:caps/>
                <w:sz w:val="22"/>
                <w:szCs w:val="22"/>
                <w:lang w:val="en-GB"/>
              </w:rPr>
            </w:pPr>
            <w:r w:rsidRPr="001C5BF8">
              <w:rPr>
                <w:bCs/>
                <w:kern w:val="32"/>
                <w:sz w:val="22"/>
                <w:szCs w:val="22"/>
                <w:lang w:val="en-GB"/>
              </w:rPr>
              <w:t xml:space="preserve">The Supplier shall be entitled to engage subcontractors, evaluated by the Purchaser beforehand, for the performance of the Contract in accordance with its offer submitted as part of the Procedure or that was accepted by the Purchaser according to the terms of the Contract. By engaging subcontractors, the Supplier assumes liability for the acts and omissions of the subcontractors to the same extent as for own acts and omissions. Change of the subcontractors, that were indicated in the tender, as well as involvement of the additional subcontractors during fulfilment of the Contract, takes place according to the requirements of </w:t>
            </w:r>
            <w:r w:rsidRPr="001C5BF8" w:rsidR="004A00D8">
              <w:rPr>
                <w:bCs/>
                <w:kern w:val="32"/>
                <w:sz w:val="22"/>
                <w:szCs w:val="22"/>
                <w:lang w:val="en-GB"/>
              </w:rPr>
              <w:t xml:space="preserve">Clause 67 of </w:t>
            </w:r>
            <w:r w:rsidRPr="001C5BF8">
              <w:rPr>
                <w:bCs/>
                <w:kern w:val="32"/>
                <w:sz w:val="22"/>
                <w:szCs w:val="22"/>
                <w:lang w:val="en-GB"/>
              </w:rPr>
              <w:t>the Law on the Procurement of the Public Service Providers.</w:t>
            </w:r>
          </w:p>
        </w:tc>
      </w:tr>
      <w:tr w14:paraId="1C2E640D" w14:textId="77777777" w:rsidTr="00655B35">
        <w:tblPrEx>
          <w:tblW w:w="10478" w:type="dxa"/>
          <w:tblLayout w:type="fixed"/>
          <w:tblLook w:val="04A0"/>
        </w:tblPrEx>
        <w:tc>
          <w:tcPr>
            <w:tcW w:w="5382" w:type="dxa"/>
          </w:tcPr>
          <w:p w:rsidR="009D249E" w:rsidRPr="001C5BF8" w:rsidP="009D249E" w14:paraId="67912AC5" w14:textId="52C7D0E1">
            <w:pPr>
              <w:pStyle w:val="ListParagraph1"/>
              <w:contextualSpacing w:val="0"/>
              <w:rPr>
                <w:rFonts w:ascii="Times New Roman Bold" w:hAnsi="Times New Roman Bold"/>
                <w:b/>
                <w:caps/>
                <w:noProof w:val="0"/>
                <w:szCs w:val="22"/>
                <w:lang w:val="lv-LV"/>
              </w:rPr>
            </w:pPr>
            <w:r w:rsidRPr="001C5BF8">
              <w:rPr>
                <w:noProof w:val="0"/>
                <w:lang w:val="lv-LV" w:eastAsia="en-US"/>
              </w:rPr>
              <w:t xml:space="preserve">Pasūtītājs nepiekrīt apakšuzņēmēju maiņai, ja izpildās kāds no Sabiedrisko pakalpojumu </w:t>
            </w:r>
            <w:r w:rsidRPr="001C5BF8" w:rsidR="004A00D8">
              <w:rPr>
                <w:noProof w:val="0"/>
                <w:lang w:val="lv-LV" w:eastAsia="en-US"/>
              </w:rPr>
              <w:t xml:space="preserve">sniedzēju iepirkumu </w:t>
            </w:r>
            <w:r w:rsidRPr="001C5BF8">
              <w:rPr>
                <w:noProof w:val="0"/>
                <w:lang w:val="lv-LV" w:eastAsia="en-US"/>
              </w:rPr>
              <w:t>likuma 67.panta trešās daļas nosacījumiem.</w:t>
            </w:r>
          </w:p>
        </w:tc>
        <w:tc>
          <w:tcPr>
            <w:tcW w:w="5096" w:type="dxa"/>
          </w:tcPr>
          <w:p w:rsidR="009D249E" w:rsidRPr="001C5BF8" w:rsidP="009D249E" w14:paraId="4722C6B8" w14:textId="1100DA1B">
            <w:pPr>
              <w:jc w:val="both"/>
              <w:rPr>
                <w:rFonts w:ascii="Times New Roman Bold" w:hAnsi="Times New Roman Bold"/>
                <w:b/>
                <w:caps/>
                <w:sz w:val="22"/>
                <w:szCs w:val="22"/>
                <w:lang w:val="en-GB"/>
              </w:rPr>
            </w:pPr>
            <w:bookmarkStart w:id="66" w:name="_Toc256000936"/>
            <w:bookmarkStart w:id="67" w:name="_Toc256000727"/>
            <w:bookmarkStart w:id="68" w:name="_Toc256000518"/>
            <w:bookmarkStart w:id="69" w:name="_Toc256000302"/>
            <w:r w:rsidRPr="001C5BF8">
              <w:rPr>
                <w:sz w:val="22"/>
                <w:szCs w:val="22"/>
                <w:lang w:val="en-GB"/>
              </w:rPr>
              <w:t>The Purchaser does not provide consent to the change of the subcontractor if any of the conditions of the Section 67 part 3 of the Law on the Procurement of the Public Service Providers applies.</w:t>
            </w:r>
            <w:bookmarkEnd w:id="66"/>
            <w:bookmarkEnd w:id="67"/>
            <w:bookmarkEnd w:id="68"/>
            <w:bookmarkEnd w:id="69"/>
          </w:p>
        </w:tc>
      </w:tr>
      <w:tr w14:paraId="286DE25E" w14:textId="77777777" w:rsidTr="00655B35">
        <w:tblPrEx>
          <w:tblW w:w="10478" w:type="dxa"/>
          <w:tblLayout w:type="fixed"/>
          <w:tblLook w:val="04A0"/>
        </w:tblPrEx>
        <w:tc>
          <w:tcPr>
            <w:tcW w:w="5382" w:type="dxa"/>
          </w:tcPr>
          <w:p w:rsidR="009D249E" w:rsidRPr="001C5BF8" w:rsidP="009D249E" w14:paraId="3AC10D15" w14:textId="16E1F079">
            <w:pPr>
              <w:pStyle w:val="ListParagraph1"/>
              <w:contextualSpacing w:val="0"/>
              <w:rPr>
                <w:rFonts w:ascii="Times New Roman Bold" w:hAnsi="Times New Roman Bold"/>
                <w:b/>
                <w:caps/>
                <w:noProof w:val="0"/>
                <w:szCs w:val="22"/>
                <w:lang w:val="lv-LV"/>
              </w:rPr>
            </w:pPr>
            <w:r w:rsidRPr="001C5BF8">
              <w:rPr>
                <w:noProof w:val="0"/>
                <w:lang w:val="lv-LV" w:eastAsia="en-US"/>
              </w:rPr>
              <w:t>Piegādātājs nedrīkst nodot citam pilnībā vai daļēji viņa saistības saskaņā ar Līgumu, izņemot gadījumu, ja ir saņemta iepriekšēja, rakstiska Pasūtītāja atļauja.</w:t>
            </w:r>
          </w:p>
        </w:tc>
        <w:tc>
          <w:tcPr>
            <w:tcW w:w="5096" w:type="dxa"/>
          </w:tcPr>
          <w:p w:rsidR="009D249E" w:rsidRPr="001C5BF8" w:rsidP="009D249E" w14:paraId="1B1FA79D" w14:textId="56B3EA46">
            <w:pPr>
              <w:jc w:val="both"/>
              <w:rPr>
                <w:rFonts w:ascii="Times New Roman Bold" w:hAnsi="Times New Roman Bold"/>
                <w:b/>
                <w:caps/>
                <w:sz w:val="22"/>
                <w:szCs w:val="22"/>
                <w:lang w:val="en-GB"/>
              </w:rPr>
            </w:pPr>
            <w:bookmarkStart w:id="70" w:name="_Toc256000938"/>
            <w:bookmarkStart w:id="71" w:name="_Toc256000729"/>
            <w:bookmarkStart w:id="72" w:name="_Toc256000520"/>
            <w:bookmarkStart w:id="73" w:name="_Toc256000304"/>
            <w:r w:rsidRPr="001C5BF8">
              <w:rPr>
                <w:kern w:val="32"/>
                <w:sz w:val="22"/>
                <w:szCs w:val="22"/>
                <w:lang w:val="en-GB"/>
              </w:rPr>
              <w:t>The Supplier shall neither fully nor partially transfer its obligations under this Contract to another party, unless the Purchaser's prior written consent has been obtained.</w:t>
            </w:r>
            <w:bookmarkEnd w:id="70"/>
            <w:bookmarkEnd w:id="71"/>
            <w:bookmarkEnd w:id="72"/>
            <w:bookmarkEnd w:id="73"/>
          </w:p>
        </w:tc>
      </w:tr>
      <w:tr w14:paraId="4014E6A5" w14:textId="77777777" w:rsidTr="00655B35">
        <w:tblPrEx>
          <w:tblW w:w="10478" w:type="dxa"/>
          <w:tblLayout w:type="fixed"/>
          <w:tblLook w:val="04A0"/>
        </w:tblPrEx>
        <w:tc>
          <w:tcPr>
            <w:tcW w:w="5382" w:type="dxa"/>
          </w:tcPr>
          <w:p w:rsidR="009D249E" w:rsidRPr="001C5BF8" w:rsidP="009D249E" w14:paraId="1A91E9B2" w14:textId="155F9D10">
            <w:pPr>
              <w:pStyle w:val="ListParagraph1"/>
              <w:contextualSpacing w:val="0"/>
              <w:rPr>
                <w:noProof w:val="0"/>
                <w:lang w:val="lv-LV" w:eastAsia="en-US"/>
              </w:rPr>
            </w:pPr>
            <w:bookmarkStart w:id="74" w:name="_Ref207013071"/>
            <w:permStart w:id="75" w:edGrp="everyone"/>
            <w:r w:rsidRPr="001C5BF8">
              <w:rPr>
                <w:noProof w:val="0"/>
                <w:lang w:val="lv-LV" w:eastAsia="en-US"/>
              </w:rPr>
              <w:t xml:space="preserve">Piegādātājs apņemas Līgumā spēkā esamības laikā neslēgt darba līgumus vai citus civiltiesiska rakstura līgumus par noteikta darba veikšanu ar AS "Augstsprieguma tīkls" darbinieku. Slēgt </w:t>
            </w:r>
            <w:r w:rsidRPr="001C5BF8">
              <w:rPr>
                <w:noProof w:val="0"/>
                <w:lang w:val="lv-LV" w:eastAsia="en-US"/>
              </w:rPr>
              <w:t>darba līgumus vai citus civiltiesiska rakstura līgumus par noteikta darba veikšanu ar AS "Augstsprieguma tīkls" darbinieku, Piegādātājs ir tiesīgs tikai gadījumā, ja ir saņemta AS "Augstsprieguma tīkls" iepriekšēja rakstiska piekrišana.</w:t>
            </w:r>
            <w:bookmarkEnd w:id="74"/>
            <w:permEnd w:id="75"/>
          </w:p>
        </w:tc>
        <w:tc>
          <w:tcPr>
            <w:tcW w:w="5096" w:type="dxa"/>
          </w:tcPr>
          <w:p w:rsidR="009D249E" w:rsidRPr="001C5BF8" w:rsidP="009D249E" w14:paraId="6ABF1852" w14:textId="2A88AD34">
            <w:pPr>
              <w:jc w:val="both"/>
              <w:rPr>
                <w:rFonts w:ascii="Times New Roman Bold" w:hAnsi="Times New Roman Bold"/>
                <w:b/>
                <w:caps/>
                <w:sz w:val="22"/>
                <w:szCs w:val="22"/>
                <w:lang w:val="en-GB"/>
              </w:rPr>
            </w:pPr>
            <w:bookmarkStart w:id="76" w:name="_Toc256000939"/>
            <w:bookmarkStart w:id="77" w:name="_Toc256000730"/>
            <w:bookmarkStart w:id="78" w:name="_Toc256000521"/>
            <w:bookmarkStart w:id="79" w:name="_Toc256000305"/>
            <w:permStart w:id="80" w:edGrp="everyone"/>
            <w:r w:rsidRPr="001C5BF8">
              <w:rPr>
                <w:sz w:val="22"/>
                <w:szCs w:val="22"/>
                <w:lang w:val="en-GB"/>
              </w:rPr>
              <w:t xml:space="preserve">For the duration of this Contract, the Supplier undertakes not to </w:t>
            </w:r>
            <w:r w:rsidRPr="001C5BF8">
              <w:rPr>
                <w:sz w:val="22"/>
                <w:szCs w:val="22"/>
                <w:lang w:val="en-GB"/>
              </w:rPr>
              <w:t>enter into</w:t>
            </w:r>
            <w:r w:rsidRPr="001C5BF8">
              <w:rPr>
                <w:sz w:val="22"/>
                <w:szCs w:val="22"/>
                <w:lang w:val="en-GB"/>
              </w:rPr>
              <w:t xml:space="preserve"> employment contracts or other private law contracts for the performance of </w:t>
            </w:r>
            <w:r w:rsidRPr="001C5BF8">
              <w:rPr>
                <w:sz w:val="22"/>
                <w:szCs w:val="22"/>
                <w:lang w:val="en-GB"/>
              </w:rPr>
              <w:t>particular work</w:t>
            </w:r>
            <w:r w:rsidRPr="001C5BF8">
              <w:rPr>
                <w:sz w:val="22"/>
                <w:szCs w:val="22"/>
                <w:lang w:val="en-GB"/>
              </w:rPr>
              <w:t xml:space="preserve"> with employees of JSC </w:t>
            </w:r>
            <w:r w:rsidRPr="001C5BF8">
              <w:rPr>
                <w:sz w:val="22"/>
                <w:szCs w:val="22"/>
                <w:lang w:val="en-GB"/>
              </w:rPr>
              <w:t>"</w:t>
            </w:r>
            <w:r w:rsidRPr="001C5BF8">
              <w:rPr>
                <w:sz w:val="22"/>
                <w:szCs w:val="22"/>
                <w:lang w:val="en-GB"/>
              </w:rPr>
              <w:t>Augstsprieguma</w:t>
            </w:r>
            <w:r w:rsidRPr="001C5BF8">
              <w:rPr>
                <w:sz w:val="22"/>
                <w:szCs w:val="22"/>
                <w:lang w:val="en-GB"/>
              </w:rPr>
              <w:t xml:space="preserve"> </w:t>
            </w:r>
            <w:r w:rsidRPr="001C5BF8">
              <w:rPr>
                <w:sz w:val="22"/>
                <w:szCs w:val="22"/>
                <w:lang w:val="en-GB"/>
              </w:rPr>
              <w:t>tīkls</w:t>
            </w:r>
            <w:r w:rsidRPr="001C5BF8">
              <w:rPr>
                <w:sz w:val="22"/>
                <w:szCs w:val="22"/>
                <w:lang w:val="en-GB"/>
              </w:rPr>
              <w:t xml:space="preserve">". The Supplier shall be entitled to </w:t>
            </w:r>
            <w:r w:rsidRPr="001C5BF8">
              <w:rPr>
                <w:sz w:val="22"/>
                <w:szCs w:val="22"/>
                <w:lang w:val="en-GB"/>
              </w:rPr>
              <w:t>enter into</w:t>
            </w:r>
            <w:r w:rsidRPr="001C5BF8">
              <w:rPr>
                <w:sz w:val="22"/>
                <w:szCs w:val="22"/>
                <w:lang w:val="en-GB"/>
              </w:rPr>
              <w:t xml:space="preserve"> employment contracts or other private law contracts for the performance of </w:t>
            </w:r>
            <w:r w:rsidRPr="001C5BF8">
              <w:rPr>
                <w:sz w:val="22"/>
                <w:szCs w:val="22"/>
                <w:lang w:val="en-GB"/>
              </w:rPr>
              <w:t>particular work</w:t>
            </w:r>
            <w:r w:rsidRPr="001C5BF8">
              <w:rPr>
                <w:sz w:val="22"/>
                <w:szCs w:val="22"/>
                <w:lang w:val="en-GB"/>
              </w:rPr>
              <w:t xml:space="preserve"> with employees of JSC "</w:t>
            </w:r>
            <w:r w:rsidRPr="001C5BF8">
              <w:rPr>
                <w:sz w:val="22"/>
                <w:szCs w:val="22"/>
                <w:lang w:val="en-GB"/>
              </w:rPr>
              <w:t>Augstsprieguma</w:t>
            </w:r>
            <w:r w:rsidRPr="001C5BF8">
              <w:rPr>
                <w:sz w:val="22"/>
                <w:szCs w:val="22"/>
                <w:lang w:val="en-GB"/>
              </w:rPr>
              <w:t xml:space="preserve"> </w:t>
            </w:r>
            <w:r w:rsidRPr="001C5BF8">
              <w:rPr>
                <w:sz w:val="22"/>
                <w:szCs w:val="22"/>
                <w:lang w:val="en-GB"/>
              </w:rPr>
              <w:t>tīkls</w:t>
            </w:r>
            <w:r w:rsidRPr="001C5BF8">
              <w:rPr>
                <w:sz w:val="22"/>
                <w:szCs w:val="22"/>
                <w:lang w:val="en-GB"/>
              </w:rPr>
              <w:t>", only if JSC "</w:t>
            </w:r>
            <w:r w:rsidRPr="001C5BF8">
              <w:rPr>
                <w:sz w:val="22"/>
                <w:szCs w:val="22"/>
                <w:lang w:val="en-GB"/>
              </w:rPr>
              <w:t>Augstsprieguma</w:t>
            </w:r>
            <w:r w:rsidRPr="001C5BF8">
              <w:rPr>
                <w:sz w:val="22"/>
                <w:szCs w:val="22"/>
                <w:lang w:val="en-GB"/>
              </w:rPr>
              <w:t xml:space="preserve"> </w:t>
            </w:r>
            <w:r w:rsidRPr="001C5BF8">
              <w:rPr>
                <w:sz w:val="22"/>
                <w:szCs w:val="22"/>
                <w:lang w:val="en-GB"/>
              </w:rPr>
              <w:t>tīkls</w:t>
            </w:r>
            <w:r w:rsidRPr="001C5BF8">
              <w:rPr>
                <w:sz w:val="22"/>
                <w:szCs w:val="22"/>
                <w:lang w:val="en-GB"/>
              </w:rPr>
              <w:t>" has given its consent in writing.</w:t>
            </w:r>
            <w:bookmarkEnd w:id="76"/>
            <w:bookmarkEnd w:id="77"/>
            <w:bookmarkEnd w:id="78"/>
            <w:bookmarkEnd w:id="79"/>
            <w:permEnd w:id="80"/>
          </w:p>
        </w:tc>
      </w:tr>
      <w:tr w14:paraId="58B05B8D" w14:textId="77777777" w:rsidTr="00655B35">
        <w:tblPrEx>
          <w:tblW w:w="10478" w:type="dxa"/>
          <w:tblLayout w:type="fixed"/>
          <w:tblLook w:val="04A0"/>
        </w:tblPrEx>
        <w:tc>
          <w:tcPr>
            <w:tcW w:w="5382" w:type="dxa"/>
          </w:tcPr>
          <w:p w:rsidR="009D249E" w:rsidRPr="001C5BF8" w:rsidP="009D249E" w14:paraId="7CE10E25" w14:textId="2399B32F">
            <w:pPr>
              <w:pStyle w:val="Heading1"/>
              <w:spacing w:before="0"/>
              <w:ind w:left="431"/>
              <w:rPr>
                <w:b w:val="0"/>
                <w:caps w:val="0"/>
                <w:szCs w:val="22"/>
              </w:rPr>
            </w:pPr>
            <w:bookmarkStart w:id="81" w:name="_Toc202184063"/>
            <w:r w:rsidRPr="001C5BF8">
              <w:t>Pušu atbildība</w:t>
            </w:r>
            <w:bookmarkEnd w:id="81"/>
            <w:r w:rsidRPr="001C5BF8">
              <w:t xml:space="preserve"> </w:t>
            </w:r>
          </w:p>
        </w:tc>
        <w:tc>
          <w:tcPr>
            <w:tcW w:w="5096" w:type="dxa"/>
          </w:tcPr>
          <w:p w:rsidR="009D249E" w:rsidRPr="001C5BF8" w:rsidP="009D249E" w14:paraId="60E8A936" w14:textId="30F02CE3">
            <w:pPr>
              <w:jc w:val="center"/>
              <w:rPr>
                <w:rFonts w:ascii="Times New Roman Bold" w:hAnsi="Times New Roman Bold"/>
                <w:b/>
                <w:caps/>
                <w:sz w:val="22"/>
                <w:szCs w:val="22"/>
                <w:lang w:val="en-GB"/>
              </w:rPr>
            </w:pPr>
            <w:r w:rsidRPr="001C5BF8">
              <w:rPr>
                <w:rFonts w:ascii="Times New Roman Bold" w:hAnsi="Times New Roman Bold"/>
                <w:b/>
                <w:caps/>
                <w:sz w:val="22"/>
                <w:szCs w:val="22"/>
                <w:lang w:val="en-GB"/>
              </w:rPr>
              <w:t>LIABILITY OF THE PARTIES</w:t>
            </w:r>
          </w:p>
        </w:tc>
      </w:tr>
      <w:tr w14:paraId="273DBF97" w14:textId="77777777" w:rsidTr="00655B35">
        <w:tblPrEx>
          <w:tblW w:w="10478" w:type="dxa"/>
          <w:tblLayout w:type="fixed"/>
          <w:tblLook w:val="04A0"/>
        </w:tblPrEx>
        <w:tc>
          <w:tcPr>
            <w:tcW w:w="5382" w:type="dxa"/>
          </w:tcPr>
          <w:p w:rsidR="009D249E" w:rsidRPr="001C5BF8" w:rsidP="009D249E" w14:paraId="5D0FAC7E" w14:textId="02BE49B9">
            <w:pPr>
              <w:pStyle w:val="ListParagraph1"/>
              <w:contextualSpacing w:val="0"/>
              <w:rPr>
                <w:noProof w:val="0"/>
                <w:lang w:val="lv-LV" w:eastAsia="en-US"/>
              </w:rPr>
            </w:pPr>
            <w:r w:rsidRPr="001C5BF8">
              <w:rPr>
                <w:noProof w:val="0"/>
                <w:lang w:val="lv-LV" w:eastAsia="en-US"/>
              </w:rPr>
              <w:t>Ja jebkurā Līguma izpildes brīdī Piegādātājs varētu sastapties ar apstākļiem, kas neizbēgami aizkavēs Līguma izpildi, Piegādātājam ir nekavējoties rakstiski jāziņo Pasūtītājam par aizkavēšanās faktu, par tā iespējamo ilgumu un iemeslu(-</w:t>
            </w:r>
            <w:r w:rsidRPr="001C5BF8">
              <w:rPr>
                <w:noProof w:val="0"/>
                <w:lang w:val="lv-LV" w:eastAsia="en-US"/>
              </w:rPr>
              <w:t>iem</w:t>
            </w:r>
            <w:r w:rsidRPr="001C5BF8">
              <w:rPr>
                <w:noProof w:val="0"/>
                <w:lang w:val="lv-LV" w:eastAsia="en-US"/>
              </w:rPr>
              <w:t>). Pēc Piegādātāja paziņojuma saņemšanas Pasūtītājam ir jānovērtē situācija un, pēc saviem ieskatiem, tas var pagarināt termiņu par tik ilgu periodu, kamēr kavējuma iemesli netiek novērsti. Šādā gadījumā Puses pagarinājumu apstiprina ar Līguma grozījumiem.</w:t>
            </w:r>
          </w:p>
        </w:tc>
        <w:tc>
          <w:tcPr>
            <w:tcW w:w="5096" w:type="dxa"/>
          </w:tcPr>
          <w:p w:rsidR="009D249E" w:rsidRPr="001C5BF8" w:rsidP="009D249E" w14:paraId="3D5955CF" w14:textId="56EB6E08">
            <w:pPr>
              <w:jc w:val="both"/>
              <w:rPr>
                <w:rFonts w:ascii="Times New Roman Bold" w:hAnsi="Times New Roman Bold"/>
                <w:b/>
                <w:caps/>
                <w:sz w:val="22"/>
                <w:szCs w:val="22"/>
                <w:lang w:val="en-GB"/>
              </w:rPr>
            </w:pPr>
            <w:r w:rsidRPr="001C5BF8">
              <w:rPr>
                <w:sz w:val="22"/>
                <w:szCs w:val="22"/>
                <w:lang w:val="en-GB"/>
              </w:rPr>
              <w:t xml:space="preserve">Should there be a possibility at any time during the performance of the Contract that the Supplier faces circumstances that will inevitably delay the Contract performance, the Supplier shall immediately notify the Purchaser in writing of the delay, the possible duration of the delay and the cause(-s) of the delay. Following the receipt of the Supplier's notification, the Purchaser shall evaluate the </w:t>
            </w:r>
            <w:r w:rsidRPr="001C5BF8">
              <w:rPr>
                <w:sz w:val="22"/>
                <w:szCs w:val="22"/>
                <w:lang w:val="en-GB"/>
              </w:rPr>
              <w:t>situation</w:t>
            </w:r>
            <w:r w:rsidRPr="001C5BF8">
              <w:rPr>
                <w:sz w:val="22"/>
                <w:szCs w:val="22"/>
                <w:lang w:val="en-GB"/>
              </w:rPr>
              <w:t xml:space="preserve"> and it may, at own discretion extend the Supplier's deadline for as long as the reasons for the delay are not remedied. The Parties shall confirm such extension with amendments to the Contract.</w:t>
            </w:r>
          </w:p>
        </w:tc>
      </w:tr>
      <w:tr w14:paraId="15337547" w14:textId="77777777" w:rsidTr="00655B35">
        <w:tblPrEx>
          <w:tblW w:w="10478" w:type="dxa"/>
          <w:tblLayout w:type="fixed"/>
          <w:tblLook w:val="04A0"/>
        </w:tblPrEx>
        <w:tc>
          <w:tcPr>
            <w:tcW w:w="5382" w:type="dxa"/>
          </w:tcPr>
          <w:p w:rsidR="009D249E" w:rsidRPr="001C5BF8" w:rsidP="009D249E" w14:paraId="631229B0" w14:textId="7C1EEC67">
            <w:pPr>
              <w:pStyle w:val="ListParagraph1"/>
              <w:contextualSpacing w:val="0"/>
              <w:rPr>
                <w:noProof w:val="0"/>
                <w:lang w:val="lv-LV" w:eastAsia="en-US"/>
              </w:rPr>
            </w:pPr>
            <w:r w:rsidRPr="001C5BF8">
              <w:rPr>
                <w:noProof w:val="0"/>
                <w:lang w:val="lv-LV" w:eastAsia="en-US"/>
              </w:rPr>
              <w:t>Ja Līguma izpildes gaitā termiņu kavējumi rodas vienīgi no Pasūtītāja atkarīgu iemeslu dēļ, tad attiecīgais termiņš attiecīgi pagarināms par tik ilgu periodu, kamēr kavējuma iemesli netiek novērsti, par ko ir jānoformē Līguma grozījumi, un Piegādātājs tiek atbrīvots no atbildības par attiecīgā termiņa nokavējumu.</w:t>
            </w:r>
          </w:p>
        </w:tc>
        <w:tc>
          <w:tcPr>
            <w:tcW w:w="5096" w:type="dxa"/>
          </w:tcPr>
          <w:p w:rsidR="009D249E" w:rsidRPr="001C5BF8" w:rsidP="009D249E" w14:paraId="4AD62AC4" w14:textId="49602A92">
            <w:pPr>
              <w:jc w:val="both"/>
              <w:rPr>
                <w:sz w:val="22"/>
                <w:szCs w:val="22"/>
                <w:lang w:val="en-GB"/>
              </w:rPr>
            </w:pPr>
            <w:r w:rsidRPr="001C5BF8">
              <w:rPr>
                <w:sz w:val="22"/>
                <w:szCs w:val="22"/>
                <w:lang w:val="en-GB"/>
              </w:rPr>
              <w:t>If, in the course of performance of the Contract, delays are due solely to causes beyond the control of the Purchaser, the relevant period shall be extended accordingly for such period until the causes of delay are remedied, which shall be subject to an amendment to the Contract and the Supplier shall be discharged from liability for any delay in the relevant period.</w:t>
            </w:r>
          </w:p>
        </w:tc>
      </w:tr>
      <w:tr w14:paraId="5BABDD72" w14:textId="77777777" w:rsidTr="00655B35">
        <w:tblPrEx>
          <w:tblW w:w="10478" w:type="dxa"/>
          <w:tblLayout w:type="fixed"/>
          <w:tblLook w:val="04A0"/>
        </w:tblPrEx>
        <w:tc>
          <w:tcPr>
            <w:tcW w:w="5382" w:type="dxa"/>
          </w:tcPr>
          <w:p w:rsidR="009D249E" w:rsidRPr="001C5BF8" w:rsidP="00287878" w14:paraId="3EED37C6" w14:textId="54C7F5AB">
            <w:pPr>
              <w:pStyle w:val="ListParagraph1"/>
              <w:contextualSpacing w:val="0"/>
              <w:rPr>
                <w:noProof w:val="0"/>
                <w:lang w:val="lv-LV" w:eastAsia="en-US"/>
              </w:rPr>
            </w:pPr>
            <w:bookmarkStart w:id="82" w:name="_Ref207013033"/>
            <w:r w:rsidRPr="001C5BF8">
              <w:rPr>
                <w:noProof w:val="0"/>
                <w:lang w:val="lv-LV" w:eastAsia="en-US"/>
              </w:rPr>
              <w:t xml:space="preserve">Ja Piegādātājs nepiegādā Preces Piegādes termiņā, Pasūtītājs ir tiesīgs pieprasīt līgumsodu līdz 0,1% (nulle, komats, viens procents) no piegādājamo Preču vērtības par katru nokavējuma </w:t>
            </w:r>
            <w:r w:rsidRPr="001C5BF8" w:rsidR="0036452A">
              <w:rPr>
                <w:noProof w:val="0"/>
                <w:lang w:val="lv-LV" w:eastAsia="en-US"/>
              </w:rPr>
              <w:t>D</w:t>
            </w:r>
            <w:r w:rsidRPr="001C5BF8">
              <w:rPr>
                <w:noProof w:val="0"/>
                <w:lang w:val="lv-LV" w:eastAsia="en-US"/>
              </w:rPr>
              <w:t xml:space="preserve">ienu, bet ne vairāk kā 10% (desmit procenti) no atlikušās </w:t>
            </w:r>
            <w:r w:rsidRPr="001C5BF8">
              <w:rPr>
                <w:noProof w:val="0"/>
                <w:lang w:val="lv-LV" w:eastAsia="en-US"/>
              </w:rPr>
              <w:t>pamatsaistības</w:t>
            </w:r>
            <w:r w:rsidRPr="001C5BF8">
              <w:rPr>
                <w:noProof w:val="0"/>
                <w:lang w:val="lv-LV" w:eastAsia="en-US"/>
              </w:rPr>
              <w:t xml:space="preserve"> (Līguma cenas) vērtības.</w:t>
            </w:r>
            <w:bookmarkEnd w:id="82"/>
          </w:p>
        </w:tc>
        <w:tc>
          <w:tcPr>
            <w:tcW w:w="5096" w:type="dxa"/>
          </w:tcPr>
          <w:p w:rsidR="009D249E" w:rsidRPr="007D7616" w:rsidP="009D249E" w14:paraId="2D817D2C" w14:textId="682B962D">
            <w:pPr>
              <w:jc w:val="both"/>
              <w:rPr>
                <w:rFonts w:ascii="Times New Roman Bold" w:hAnsi="Times New Roman Bold"/>
                <w:b/>
                <w:caps/>
                <w:sz w:val="22"/>
                <w:szCs w:val="22"/>
                <w:lang w:val="en-GB"/>
              </w:rPr>
            </w:pPr>
            <w:bookmarkStart w:id="83" w:name="_Toc256000942"/>
            <w:bookmarkStart w:id="84" w:name="_Toc256000733"/>
            <w:bookmarkStart w:id="85" w:name="_Toc256000524"/>
            <w:bookmarkStart w:id="86" w:name="_Toc256000308"/>
            <w:r w:rsidRPr="007D7616">
              <w:rPr>
                <w:sz w:val="22"/>
                <w:szCs w:val="24"/>
                <w:lang w:val="en-GB"/>
              </w:rPr>
              <w:t>Should the Supplier fail to deliver the Goods until the Delivery deadline, the Supplier is entitled to demand a contractual penalty up to 0,1% (zero, comma, one percent) from total value of the Goods. Such penalty shall not exceed 10% (ten percent) of 10% of the value of the remaining principal amount (Contract price).</w:t>
            </w:r>
            <w:r w:rsidRPr="007D7616">
              <w:rPr>
                <w:sz w:val="22"/>
                <w:szCs w:val="22"/>
                <w:lang w:val="en-GB"/>
              </w:rPr>
              <w:t xml:space="preserve"> </w:t>
            </w:r>
            <w:bookmarkEnd w:id="83"/>
            <w:bookmarkEnd w:id="84"/>
            <w:bookmarkEnd w:id="85"/>
            <w:bookmarkEnd w:id="86"/>
          </w:p>
        </w:tc>
      </w:tr>
      <w:tr w14:paraId="16D550D2" w14:textId="77777777" w:rsidTr="00655B35">
        <w:tblPrEx>
          <w:tblW w:w="10478" w:type="dxa"/>
          <w:tblLayout w:type="fixed"/>
          <w:tblLook w:val="04A0"/>
        </w:tblPrEx>
        <w:tc>
          <w:tcPr>
            <w:tcW w:w="5382" w:type="dxa"/>
          </w:tcPr>
          <w:p w:rsidR="009D249E" w:rsidRPr="001C5BF8" w:rsidP="009D249E" w14:paraId="6B5B3DCC" w14:textId="04170DCB">
            <w:pPr>
              <w:pStyle w:val="ListParagraph1"/>
              <w:contextualSpacing w:val="0"/>
              <w:rPr>
                <w:noProof w:val="0"/>
                <w:lang w:val="lv-LV" w:eastAsia="en-US"/>
              </w:rPr>
            </w:pPr>
            <w:bookmarkStart w:id="87" w:name="_Ref207013043"/>
            <w:r w:rsidRPr="001C5BF8">
              <w:rPr>
                <w:noProof w:val="0"/>
                <w:lang w:val="lv-LV" w:eastAsia="en-US"/>
              </w:rPr>
              <w:t xml:space="preserve">Ja Piegādātājs nepiegādā Tehnisko dokumentāciju </w:t>
            </w:r>
            <w:permStart w:id="88" w:edGrp="everyone"/>
            <w:r w:rsidRPr="001C5BF8">
              <w:rPr>
                <w:noProof w:val="0"/>
                <w:lang w:val="lv-LV" w:eastAsia="en-US"/>
              </w:rPr>
              <w:t xml:space="preserve">noteiktajos termiņos, </w:t>
            </w:r>
            <w:permEnd w:id="88"/>
            <w:r w:rsidRPr="001C5BF8">
              <w:rPr>
                <w:noProof w:val="0"/>
                <w:lang w:val="lv-LV" w:eastAsia="en-US"/>
              </w:rPr>
              <w:t xml:space="preserve">Piegādātājs ir tiesīgs pieprasīt līgumsodu 1000,00 </w:t>
            </w:r>
            <w:r w:rsidRPr="001C5BF8" w:rsidR="00BE7147">
              <w:rPr>
                <w:noProof w:val="0"/>
                <w:lang w:val="lv-LV" w:eastAsia="en-US"/>
              </w:rPr>
              <w:t xml:space="preserve">EUR </w:t>
            </w:r>
            <w:r w:rsidRPr="001C5BF8">
              <w:rPr>
                <w:noProof w:val="0"/>
                <w:lang w:val="lv-LV" w:eastAsia="en-US"/>
              </w:rPr>
              <w:t xml:space="preserve">(viens tūkstotis </w:t>
            </w:r>
            <w:r w:rsidRPr="001C5BF8">
              <w:rPr>
                <w:i/>
                <w:iCs/>
                <w:noProof w:val="0"/>
                <w:lang w:val="lv-LV" w:eastAsia="en-US"/>
              </w:rPr>
              <w:t>e</w:t>
            </w:r>
            <w:r w:rsidRPr="001C5BF8" w:rsidR="00BE7147">
              <w:rPr>
                <w:i/>
                <w:iCs/>
                <w:noProof w:val="0"/>
                <w:lang w:val="lv-LV" w:eastAsia="en-US"/>
              </w:rPr>
              <w:t>u</w:t>
            </w:r>
            <w:r w:rsidRPr="001C5BF8">
              <w:rPr>
                <w:i/>
                <w:iCs/>
                <w:noProof w:val="0"/>
                <w:lang w:val="lv-LV" w:eastAsia="en-US"/>
              </w:rPr>
              <w:t>ro</w:t>
            </w:r>
            <w:r w:rsidRPr="001C5BF8">
              <w:rPr>
                <w:noProof w:val="0"/>
                <w:lang w:val="lv-LV" w:eastAsia="en-US"/>
              </w:rPr>
              <w:t xml:space="preserve">, 00 centi) apmērā par katrām 10 (desmit) kavētajām </w:t>
            </w:r>
            <w:r w:rsidRPr="001C5BF8" w:rsidR="0036452A">
              <w:rPr>
                <w:noProof w:val="0"/>
                <w:lang w:val="lv-LV" w:eastAsia="en-US"/>
              </w:rPr>
              <w:t>D</w:t>
            </w:r>
            <w:r w:rsidRPr="001C5BF8">
              <w:rPr>
                <w:noProof w:val="0"/>
                <w:lang w:val="lv-LV" w:eastAsia="en-US"/>
              </w:rPr>
              <w:t>ienām, bet nepārsniedzot maksimālo līgumsodu 10% (desmit procenti) no Līguma cenas vērtības.</w:t>
            </w:r>
            <w:bookmarkEnd w:id="87"/>
          </w:p>
        </w:tc>
        <w:tc>
          <w:tcPr>
            <w:tcW w:w="5096" w:type="dxa"/>
          </w:tcPr>
          <w:p w:rsidR="009D249E" w:rsidRPr="001C5BF8" w:rsidP="009D249E" w14:paraId="265E9DB8" w14:textId="7DD9A978">
            <w:pPr>
              <w:jc w:val="both"/>
              <w:rPr>
                <w:sz w:val="22"/>
                <w:szCs w:val="24"/>
                <w:lang w:val="en-GB"/>
              </w:rPr>
            </w:pPr>
            <w:r w:rsidRPr="001C5BF8">
              <w:rPr>
                <w:sz w:val="22"/>
                <w:szCs w:val="24"/>
                <w:lang w:val="en-GB"/>
              </w:rPr>
              <w:t xml:space="preserve">In the event the Supplier fails to deliver any of the </w:t>
            </w:r>
            <w:r w:rsidRPr="001C5BF8">
              <w:rPr>
                <w:sz w:val="22"/>
                <w:szCs w:val="24"/>
                <w:lang w:val="en-GB"/>
              </w:rPr>
              <w:t>Technical</w:t>
            </w:r>
            <w:r w:rsidRPr="001C5BF8">
              <w:rPr>
                <w:sz w:val="22"/>
                <w:szCs w:val="24"/>
                <w:lang w:val="en-GB"/>
              </w:rPr>
              <w:t xml:space="preserve"> documentation within agreed deadlines, the Purchaser is entitled to demand a contractual penalty of EUR 1000,00 (one thousand </w:t>
            </w:r>
            <w:r w:rsidRPr="001C5BF8">
              <w:rPr>
                <w:i/>
                <w:iCs/>
                <w:sz w:val="22"/>
                <w:szCs w:val="24"/>
                <w:lang w:val="en-GB"/>
              </w:rPr>
              <w:t>euro</w:t>
            </w:r>
            <w:r w:rsidRPr="001C5BF8">
              <w:rPr>
                <w:sz w:val="22"/>
                <w:szCs w:val="24"/>
                <w:lang w:val="en-GB"/>
              </w:rPr>
              <w:t>, 00 cents) for every 10 (ten) days of delay, up to a maximum 10% (ten percent) of the Contract price.</w:t>
            </w:r>
          </w:p>
        </w:tc>
      </w:tr>
      <w:tr w14:paraId="68DC1C41" w14:textId="77777777" w:rsidTr="00655B35">
        <w:tblPrEx>
          <w:tblW w:w="10478" w:type="dxa"/>
          <w:tblLayout w:type="fixed"/>
          <w:tblLook w:val="04A0"/>
        </w:tblPrEx>
        <w:tc>
          <w:tcPr>
            <w:tcW w:w="5382" w:type="dxa"/>
          </w:tcPr>
          <w:p w:rsidR="009D249E" w:rsidRPr="001C5BF8" w:rsidP="009D249E" w14:paraId="108A4BE1" w14:textId="28093301">
            <w:pPr>
              <w:pStyle w:val="ListParagraph1"/>
              <w:contextualSpacing w:val="0"/>
              <w:rPr>
                <w:noProof w:val="0"/>
                <w:lang w:val="lv-LV" w:eastAsia="en-US"/>
              </w:rPr>
            </w:pPr>
            <w:r w:rsidRPr="001C5BF8">
              <w:rPr>
                <w:noProof w:val="0"/>
                <w:lang w:val="lv-LV" w:eastAsia="en-US"/>
              </w:rPr>
              <w:t xml:space="preserve">Ja Pasūtītājs kavē veikt samaksu par pamatoti iesniegtu rēķinu, tad Piegādātājs ir tiesīgs pieprasīt līgumsodu līdz 0,1% (nulle, komats, viens procents) no kavējuma summas par katru nokavējuma </w:t>
            </w:r>
            <w:r w:rsidRPr="001C5BF8" w:rsidR="0036452A">
              <w:rPr>
                <w:noProof w:val="0"/>
                <w:lang w:val="lv-LV" w:eastAsia="en-US"/>
              </w:rPr>
              <w:t>D</w:t>
            </w:r>
            <w:r w:rsidRPr="001C5BF8">
              <w:rPr>
                <w:noProof w:val="0"/>
                <w:lang w:val="lv-LV" w:eastAsia="en-US"/>
              </w:rPr>
              <w:t>ienu, bet ne vairāk kā 10% (desmit procenti) no Līguma cenas.</w:t>
            </w:r>
          </w:p>
        </w:tc>
        <w:tc>
          <w:tcPr>
            <w:tcW w:w="5096" w:type="dxa"/>
          </w:tcPr>
          <w:p w:rsidR="009D249E" w:rsidRPr="001C5BF8" w:rsidP="009D249E" w14:paraId="248DA412" w14:textId="01E87DA9">
            <w:pPr>
              <w:jc w:val="both"/>
              <w:rPr>
                <w:sz w:val="22"/>
                <w:szCs w:val="24"/>
                <w:lang w:val="en-GB"/>
              </w:rPr>
            </w:pPr>
            <w:r w:rsidRPr="001C5BF8">
              <w:rPr>
                <w:sz w:val="22"/>
                <w:szCs w:val="24"/>
                <w:lang w:val="en-GB"/>
              </w:rPr>
              <w:t xml:space="preserve">Should the Purchaser be overdue on the payment of a justified invoice, the Supplier is entitled to demand a contractual penalty up to 0,1% (zero, comma, one percent) of the Contract Price per each day of </w:t>
            </w:r>
            <w:r w:rsidRPr="001C5BF8">
              <w:rPr>
                <w:sz w:val="22"/>
                <w:szCs w:val="24"/>
                <w:lang w:val="en-GB"/>
              </w:rPr>
              <w:t>delay, but</w:t>
            </w:r>
            <w:r w:rsidRPr="001C5BF8">
              <w:rPr>
                <w:sz w:val="22"/>
                <w:szCs w:val="24"/>
                <w:lang w:val="en-GB"/>
              </w:rPr>
              <w:t xml:space="preserve"> not exceeding 10% (ten percent) of the Contract Price.</w:t>
            </w:r>
          </w:p>
        </w:tc>
      </w:tr>
      <w:tr w14:paraId="03BB8D25" w14:textId="77777777" w:rsidTr="00655B35">
        <w:tblPrEx>
          <w:tblW w:w="10478" w:type="dxa"/>
          <w:tblLayout w:type="fixed"/>
          <w:tblLook w:val="04A0"/>
        </w:tblPrEx>
        <w:tc>
          <w:tcPr>
            <w:tcW w:w="5382" w:type="dxa"/>
          </w:tcPr>
          <w:p w:rsidR="009D249E" w:rsidRPr="001C5BF8" w:rsidP="009D249E" w14:paraId="708BCF8C" w14:textId="7FE63CF4">
            <w:pPr>
              <w:pStyle w:val="ListParagraph1"/>
              <w:contextualSpacing w:val="0"/>
              <w:rPr>
                <w:noProof w:val="0"/>
                <w:lang w:val="lv-LV" w:eastAsia="en-US"/>
              </w:rPr>
            </w:pPr>
            <w:permStart w:id="89" w:edGrp="everyone"/>
            <w:r w:rsidRPr="001C5BF8">
              <w:rPr>
                <w:noProof w:val="0"/>
                <w:lang w:val="lv-LV" w:eastAsia="en-US"/>
              </w:rPr>
              <w:t xml:space="preserve">Par Līguma garantijas laika Preces </w:t>
            </w:r>
            <w:permStart w:id="90" w:edGrp="everyone"/>
            <w:permEnd w:id="89"/>
            <w:r w:rsidRPr="001C5BF8">
              <w:rPr>
                <w:noProof w:val="0"/>
                <w:lang w:val="lv-LV" w:eastAsia="en-US"/>
              </w:rPr>
              <w:t>defektu</w:t>
            </w:r>
            <w:permEnd w:id="90"/>
            <w:r w:rsidRPr="001C5BF8">
              <w:rPr>
                <w:noProof w:val="0"/>
                <w:lang w:val="lv-LV" w:eastAsia="en-US"/>
              </w:rPr>
              <w:t xml:space="preserve"> novēršanas termiņa nokavējumu Pasūtītājs ir tiesīgs piemērot līgumsodu līdz 0,1% (nulle komats viens procents) apmērā no Līguma cenas par katru nokavējuma </w:t>
            </w:r>
            <w:r w:rsidRPr="001C5BF8" w:rsidR="0036452A">
              <w:rPr>
                <w:noProof w:val="0"/>
                <w:lang w:val="lv-LV" w:eastAsia="en-US"/>
              </w:rPr>
              <w:t>D</w:t>
            </w:r>
            <w:r w:rsidRPr="001C5BF8">
              <w:rPr>
                <w:noProof w:val="0"/>
                <w:lang w:val="lv-LV" w:eastAsia="en-US"/>
              </w:rPr>
              <w:t>ienu, taču nepārsniedzot 10% (desmit procentus) no Līguma cenas.</w:t>
            </w:r>
          </w:p>
        </w:tc>
        <w:tc>
          <w:tcPr>
            <w:tcW w:w="5096" w:type="dxa"/>
          </w:tcPr>
          <w:p w:rsidR="009D249E" w:rsidRPr="007D7616" w:rsidP="009D249E" w14:paraId="3EA60FDE" w14:textId="6B2D1B94">
            <w:pPr>
              <w:jc w:val="both"/>
              <w:rPr>
                <w:sz w:val="22"/>
                <w:szCs w:val="24"/>
                <w:lang w:val="en-GB"/>
              </w:rPr>
            </w:pPr>
            <w:r w:rsidRPr="007D7616">
              <w:rPr>
                <w:sz w:val="22"/>
                <w:szCs w:val="24"/>
                <w:lang w:val="en-GB"/>
              </w:rPr>
              <w:t>The Purchaser shall be entitled to charge a penalty of up to 0.1% (</w:t>
            </w:r>
            <w:r w:rsidRPr="007D7616">
              <w:rPr>
                <w:sz w:val="22"/>
                <w:szCs w:val="24"/>
                <w:lang w:val="en-GB"/>
              </w:rPr>
              <w:t>zero point</w:t>
            </w:r>
            <w:r w:rsidRPr="007D7616">
              <w:rPr>
                <w:sz w:val="22"/>
                <w:szCs w:val="24"/>
                <w:lang w:val="en-GB"/>
              </w:rPr>
              <w:t xml:space="preserve"> one percent) of the Contract Price for each day of </w:t>
            </w:r>
            <w:r w:rsidRPr="007D7616">
              <w:rPr>
                <w:sz w:val="22"/>
                <w:szCs w:val="24"/>
                <w:lang w:val="en-GB"/>
              </w:rPr>
              <w:t>delay, but</w:t>
            </w:r>
            <w:r w:rsidRPr="007D7616">
              <w:rPr>
                <w:sz w:val="22"/>
                <w:szCs w:val="24"/>
                <w:lang w:val="en-GB"/>
              </w:rPr>
              <w:t xml:space="preserve"> not exceeding 10% (ten percent) of the Contract Price, for delay in remedying defects in the Goods</w:t>
            </w:r>
            <w:r w:rsidRPr="007D7616" w:rsidR="002B2E95">
              <w:rPr>
                <w:sz w:val="22"/>
                <w:szCs w:val="24"/>
                <w:lang w:val="en-GB"/>
              </w:rPr>
              <w:t xml:space="preserve"> </w:t>
            </w:r>
            <w:r w:rsidRPr="007D7616">
              <w:rPr>
                <w:sz w:val="22"/>
                <w:szCs w:val="24"/>
                <w:lang w:val="en-GB"/>
              </w:rPr>
              <w:t>within the warranty period of the Contract.</w:t>
            </w:r>
          </w:p>
        </w:tc>
      </w:tr>
      <w:tr w14:paraId="0531A01C" w14:textId="77777777" w:rsidTr="00655B35">
        <w:tblPrEx>
          <w:tblW w:w="10478" w:type="dxa"/>
          <w:tblLayout w:type="fixed"/>
          <w:tblLook w:val="04A0"/>
        </w:tblPrEx>
        <w:tc>
          <w:tcPr>
            <w:tcW w:w="5382" w:type="dxa"/>
          </w:tcPr>
          <w:p w:rsidR="009D249E" w:rsidRPr="001C5BF8" w:rsidP="009D249E" w14:paraId="6543F11F" w14:textId="4B96369F">
            <w:pPr>
              <w:pStyle w:val="ListParagraph1"/>
              <w:contextualSpacing w:val="0"/>
              <w:rPr>
                <w:noProof w:val="0"/>
                <w:lang w:val="lv-LV" w:eastAsia="en-US"/>
              </w:rPr>
            </w:pPr>
            <w:r w:rsidRPr="001C5BF8">
              <w:rPr>
                <w:noProof w:val="0"/>
                <w:lang w:val="lv-LV"/>
              </w:rPr>
              <w:t xml:space="preserve">Pasūtītājs Līguma </w:t>
            </w:r>
            <w:permStart w:id="91" w:edGrp="everyone"/>
            <w:r w:rsidRPr="001C5BF8" w:rsidR="00207B88">
              <w:rPr>
                <w:noProof w:val="0"/>
                <w:lang w:val="lv-LV"/>
              </w:rPr>
              <w:fldChar w:fldCharType="begin"/>
            </w:r>
            <w:r w:rsidRPr="001C5BF8" w:rsidR="00207B88">
              <w:rPr>
                <w:noProof w:val="0"/>
                <w:lang w:val="lv-LV"/>
              </w:rPr>
              <w:instrText xml:space="preserve"> REF _Ref207013033 \r \h </w:instrText>
            </w:r>
            <w:r w:rsidR="001C5BF8">
              <w:rPr>
                <w:noProof w:val="0"/>
                <w:lang w:val="lv-LV"/>
              </w:rPr>
              <w:instrText xml:space="preserve"> \* MERGEFORMAT </w:instrText>
            </w:r>
            <w:r w:rsidRPr="001C5BF8" w:rsidR="00207B88">
              <w:rPr>
                <w:noProof w:val="0"/>
                <w:lang w:val="lv-LV"/>
              </w:rPr>
              <w:fldChar w:fldCharType="separate"/>
            </w:r>
            <w:r w:rsidR="00915461">
              <w:rPr>
                <w:noProof w:val="0"/>
                <w:lang w:val="lv-LV"/>
              </w:rPr>
              <w:t>9</w:t>
            </w:r>
            <w:r w:rsidRPr="001C5BF8" w:rsidR="00207B88">
              <w:rPr>
                <w:noProof w:val="0"/>
                <w:lang w:val="lv-LV"/>
              </w:rPr>
              <w:t>.3</w:t>
            </w:r>
            <w:r w:rsidRPr="001C5BF8" w:rsidR="00207B88">
              <w:rPr>
                <w:noProof w:val="0"/>
                <w:lang w:val="lv-LV"/>
              </w:rPr>
              <w:fldChar w:fldCharType="end"/>
            </w:r>
            <w:r w:rsidRPr="001C5BF8">
              <w:rPr>
                <w:noProof w:val="0"/>
                <w:lang w:val="lv-LV"/>
              </w:rPr>
              <w:t xml:space="preserve">. un </w:t>
            </w:r>
            <w:r w:rsidRPr="001C5BF8" w:rsidR="00207B88">
              <w:rPr>
                <w:noProof w:val="0"/>
                <w:lang w:val="lv-LV"/>
              </w:rPr>
              <w:fldChar w:fldCharType="begin"/>
            </w:r>
            <w:r w:rsidRPr="001C5BF8" w:rsidR="00207B88">
              <w:rPr>
                <w:noProof w:val="0"/>
                <w:lang w:val="lv-LV"/>
              </w:rPr>
              <w:instrText xml:space="preserve"> REF _Ref207013043 \r \h </w:instrText>
            </w:r>
            <w:r w:rsidR="001C5BF8">
              <w:rPr>
                <w:noProof w:val="0"/>
                <w:lang w:val="lv-LV"/>
              </w:rPr>
              <w:instrText xml:space="preserve"> \* MERGEFORMAT </w:instrText>
            </w:r>
            <w:r w:rsidRPr="001C5BF8" w:rsidR="00207B88">
              <w:rPr>
                <w:noProof w:val="0"/>
                <w:lang w:val="lv-LV"/>
              </w:rPr>
              <w:fldChar w:fldCharType="separate"/>
            </w:r>
            <w:r w:rsidR="00915461">
              <w:rPr>
                <w:noProof w:val="0"/>
                <w:lang w:val="lv-LV"/>
              </w:rPr>
              <w:t>9</w:t>
            </w:r>
            <w:r w:rsidRPr="001C5BF8" w:rsidR="00207B88">
              <w:rPr>
                <w:noProof w:val="0"/>
                <w:lang w:val="lv-LV"/>
              </w:rPr>
              <w:t>.4</w:t>
            </w:r>
            <w:r w:rsidRPr="001C5BF8" w:rsidR="00207B88">
              <w:rPr>
                <w:noProof w:val="0"/>
                <w:lang w:val="lv-LV"/>
              </w:rPr>
              <w:fldChar w:fldCharType="end"/>
            </w:r>
            <w:permEnd w:id="91"/>
            <w:r w:rsidRPr="001C5BF8">
              <w:rPr>
                <w:noProof w:val="0"/>
                <w:lang w:val="lv-LV"/>
              </w:rPr>
              <w:t>.punktā minētajos gadījumos ir tiesīgs piemērot līgumsodu par līgumsaistību neizpildi 10% (desmit procenti) apmērā no Līguma cenas.</w:t>
            </w:r>
          </w:p>
        </w:tc>
        <w:tc>
          <w:tcPr>
            <w:tcW w:w="5096" w:type="dxa"/>
          </w:tcPr>
          <w:p w:rsidR="009D249E" w:rsidRPr="001C5BF8" w:rsidP="009D249E" w14:paraId="7A86171D" w14:textId="2966ABC0">
            <w:pPr>
              <w:jc w:val="both"/>
              <w:rPr>
                <w:sz w:val="22"/>
                <w:szCs w:val="22"/>
                <w:lang w:val="en-GB"/>
              </w:rPr>
            </w:pPr>
            <w:r w:rsidRPr="001C5BF8">
              <w:rPr>
                <w:sz w:val="22"/>
                <w:szCs w:val="22"/>
                <w:lang w:val="en-GB"/>
              </w:rPr>
              <w:t xml:space="preserve">In the cases referred to in Clause </w:t>
            </w:r>
            <w:permStart w:id="92" w:edGrp="everyone"/>
            <w:r w:rsidRPr="001C5BF8" w:rsidR="00341E36">
              <w:rPr>
                <w:sz w:val="22"/>
                <w:szCs w:val="22"/>
                <w:lang w:val="en-GB"/>
              </w:rPr>
              <w:fldChar w:fldCharType="begin"/>
            </w:r>
            <w:r w:rsidRPr="001C5BF8" w:rsidR="00341E36">
              <w:rPr>
                <w:sz w:val="22"/>
                <w:szCs w:val="22"/>
                <w:lang w:val="en-GB"/>
              </w:rPr>
              <w:instrText xml:space="preserve"> REF _Ref207013033 \r \h </w:instrText>
            </w:r>
            <w:r w:rsidR="001C5BF8">
              <w:rPr>
                <w:sz w:val="22"/>
                <w:szCs w:val="22"/>
                <w:lang w:val="en-GB"/>
              </w:rPr>
              <w:instrText xml:space="preserve"> \* MERGEFORMAT </w:instrText>
            </w:r>
            <w:r w:rsidRPr="001C5BF8" w:rsidR="00341E36">
              <w:rPr>
                <w:sz w:val="22"/>
                <w:szCs w:val="22"/>
                <w:lang w:val="en-GB"/>
              </w:rPr>
              <w:fldChar w:fldCharType="separate"/>
            </w:r>
            <w:r w:rsidR="00915461">
              <w:rPr>
                <w:sz w:val="22"/>
                <w:szCs w:val="22"/>
                <w:lang w:val="en-GB"/>
              </w:rPr>
              <w:t>9</w:t>
            </w:r>
            <w:r w:rsidRPr="001C5BF8" w:rsidR="00341E36">
              <w:rPr>
                <w:sz w:val="22"/>
                <w:szCs w:val="22"/>
                <w:lang w:val="en-GB"/>
              </w:rPr>
              <w:t>.3</w:t>
            </w:r>
            <w:r w:rsidRPr="001C5BF8" w:rsidR="00341E36">
              <w:rPr>
                <w:sz w:val="22"/>
                <w:szCs w:val="22"/>
                <w:lang w:val="en-GB"/>
              </w:rPr>
              <w:fldChar w:fldCharType="end"/>
            </w:r>
            <w:r w:rsidRPr="001C5BF8" w:rsidR="00341E36">
              <w:rPr>
                <w:sz w:val="22"/>
                <w:szCs w:val="22"/>
                <w:lang w:val="en-GB"/>
              </w:rPr>
              <w:t xml:space="preserve"> </w:t>
            </w:r>
            <w:r w:rsidRPr="001C5BF8">
              <w:rPr>
                <w:sz w:val="22"/>
                <w:szCs w:val="22"/>
                <w:lang w:val="en-GB"/>
              </w:rPr>
              <w:t xml:space="preserve">and </w:t>
            </w:r>
            <w:r w:rsidRPr="001C5BF8" w:rsidR="00341E36">
              <w:rPr>
                <w:sz w:val="22"/>
                <w:szCs w:val="22"/>
                <w:lang w:val="en-GB"/>
              </w:rPr>
              <w:fldChar w:fldCharType="begin"/>
            </w:r>
            <w:r w:rsidRPr="001C5BF8" w:rsidR="00341E36">
              <w:rPr>
                <w:sz w:val="22"/>
                <w:szCs w:val="22"/>
                <w:lang w:val="en-GB"/>
              </w:rPr>
              <w:instrText xml:space="preserve"> REF _Ref207013043 \r \h </w:instrText>
            </w:r>
            <w:r w:rsidR="001C5BF8">
              <w:rPr>
                <w:sz w:val="22"/>
                <w:szCs w:val="22"/>
                <w:lang w:val="en-GB"/>
              </w:rPr>
              <w:instrText xml:space="preserve"> \* MERGEFORMAT </w:instrText>
            </w:r>
            <w:r w:rsidRPr="001C5BF8" w:rsidR="00341E36">
              <w:rPr>
                <w:sz w:val="22"/>
                <w:szCs w:val="22"/>
                <w:lang w:val="en-GB"/>
              </w:rPr>
              <w:fldChar w:fldCharType="separate"/>
            </w:r>
            <w:r w:rsidR="00915461">
              <w:rPr>
                <w:sz w:val="22"/>
                <w:szCs w:val="22"/>
                <w:lang w:val="en-GB"/>
              </w:rPr>
              <w:t>9</w:t>
            </w:r>
            <w:r w:rsidRPr="001C5BF8" w:rsidR="00341E36">
              <w:rPr>
                <w:sz w:val="22"/>
                <w:szCs w:val="22"/>
                <w:lang w:val="en-GB"/>
              </w:rPr>
              <w:t>.4</w:t>
            </w:r>
            <w:r w:rsidRPr="001C5BF8" w:rsidR="00341E36">
              <w:rPr>
                <w:sz w:val="22"/>
                <w:szCs w:val="22"/>
                <w:lang w:val="en-GB"/>
              </w:rPr>
              <w:fldChar w:fldCharType="end"/>
            </w:r>
            <w:r w:rsidRPr="001C5BF8" w:rsidR="00341E36">
              <w:rPr>
                <w:sz w:val="22"/>
                <w:szCs w:val="22"/>
                <w:lang w:val="en-GB"/>
              </w:rPr>
              <w:t xml:space="preserve"> </w:t>
            </w:r>
            <w:permEnd w:id="92"/>
            <w:r w:rsidRPr="001C5BF8">
              <w:rPr>
                <w:sz w:val="22"/>
                <w:szCs w:val="22"/>
                <w:lang w:val="en-GB"/>
              </w:rPr>
              <w:t>of the Contract, the Purchaser is entitled to apply a contractual penalty for non-fulfilment of contractual obligations in the amount of 10% (ten percent) of the Contract Price.</w:t>
            </w:r>
          </w:p>
        </w:tc>
      </w:tr>
      <w:tr w14:paraId="274EB5FF" w14:textId="77777777" w:rsidTr="00655B35">
        <w:tblPrEx>
          <w:tblW w:w="10478" w:type="dxa"/>
          <w:tblLayout w:type="fixed"/>
          <w:tblLook w:val="04A0"/>
        </w:tblPrEx>
        <w:tc>
          <w:tcPr>
            <w:tcW w:w="5382" w:type="dxa"/>
          </w:tcPr>
          <w:p w:rsidR="009D249E" w:rsidRPr="001C5BF8" w:rsidP="009D249E" w14:paraId="0EDB36B4" w14:textId="04ACD299">
            <w:pPr>
              <w:pStyle w:val="ListParagraph1"/>
              <w:contextualSpacing w:val="0"/>
              <w:rPr>
                <w:noProof w:val="0"/>
                <w:lang w:val="lv-LV"/>
              </w:rPr>
            </w:pPr>
            <w:permStart w:id="93" w:edGrp="everyone"/>
            <w:permStart w:id="94" w:colFirst="1" w:colLast="1" w:edGrp="everyone"/>
            <w:r w:rsidRPr="001C5BF8">
              <w:rPr>
                <w:noProof w:val="0"/>
                <w:lang w:val="lv-LV"/>
              </w:rPr>
              <w:t xml:space="preserve">Par </w:t>
            </w:r>
            <w:r w:rsidRPr="001C5BF8" w:rsidR="00207B88">
              <w:rPr>
                <w:noProof w:val="0"/>
                <w:lang w:val="lv-LV"/>
              </w:rPr>
              <w:fldChar w:fldCharType="begin"/>
            </w:r>
            <w:r w:rsidRPr="001C5BF8" w:rsidR="00207B88">
              <w:rPr>
                <w:noProof w:val="0"/>
                <w:lang w:val="lv-LV"/>
              </w:rPr>
              <w:instrText xml:space="preserve"> REF _Ref207013071 \r \h </w:instrText>
            </w:r>
            <w:r w:rsidR="001C5BF8">
              <w:rPr>
                <w:noProof w:val="0"/>
                <w:lang w:val="lv-LV"/>
              </w:rPr>
              <w:instrText xml:space="preserve"> \* MERGEFORMAT </w:instrText>
            </w:r>
            <w:r w:rsidRPr="001C5BF8" w:rsidR="00207B88">
              <w:rPr>
                <w:noProof w:val="0"/>
                <w:lang w:val="lv-LV"/>
              </w:rPr>
              <w:fldChar w:fldCharType="separate"/>
            </w:r>
            <w:r w:rsidR="00915461">
              <w:rPr>
                <w:noProof w:val="0"/>
                <w:lang w:val="lv-LV"/>
              </w:rPr>
              <w:t>8</w:t>
            </w:r>
            <w:r w:rsidRPr="001C5BF8" w:rsidR="00207B88">
              <w:rPr>
                <w:noProof w:val="0"/>
                <w:lang w:val="lv-LV"/>
              </w:rPr>
              <w:t>.4</w:t>
            </w:r>
            <w:r w:rsidRPr="001C5BF8" w:rsidR="00207B88">
              <w:rPr>
                <w:noProof w:val="0"/>
                <w:lang w:val="lv-LV"/>
              </w:rPr>
              <w:fldChar w:fldCharType="end"/>
            </w:r>
            <w:r w:rsidRPr="001C5BF8">
              <w:rPr>
                <w:noProof w:val="0"/>
                <w:lang w:val="lv-LV"/>
              </w:rPr>
              <w:t>.punkta neievērošanu Piegādātājs maksā Pasūtītājam līgumsodu 14 000</w:t>
            </w:r>
            <w:r w:rsidRPr="001C5BF8" w:rsidR="00BE7147">
              <w:rPr>
                <w:noProof w:val="0"/>
                <w:lang w:val="lv-LV"/>
              </w:rPr>
              <w:t>,00</w:t>
            </w:r>
            <w:r w:rsidRPr="001C5BF8">
              <w:rPr>
                <w:noProof w:val="0"/>
                <w:lang w:val="lv-LV"/>
              </w:rPr>
              <w:t xml:space="preserve"> EUR (četrpadsmit tūkstoši </w:t>
            </w:r>
            <w:r w:rsidRPr="001C5BF8">
              <w:rPr>
                <w:i/>
                <w:iCs/>
                <w:noProof w:val="0"/>
                <w:lang w:val="lv-LV"/>
              </w:rPr>
              <w:t>euro</w:t>
            </w:r>
            <w:r w:rsidRPr="001C5BF8" w:rsidR="00BE7147">
              <w:rPr>
                <w:noProof w:val="0"/>
                <w:lang w:val="lv-LV"/>
              </w:rPr>
              <w:t>, 00 centi</w:t>
            </w:r>
            <w:r w:rsidRPr="001C5BF8">
              <w:rPr>
                <w:noProof w:val="0"/>
                <w:lang w:val="lv-LV"/>
              </w:rPr>
              <w:t>) apmērā par katru pārkāpumu.</w:t>
            </w:r>
            <w:permEnd w:id="93"/>
          </w:p>
        </w:tc>
        <w:tc>
          <w:tcPr>
            <w:tcW w:w="5096" w:type="dxa"/>
          </w:tcPr>
          <w:p w:rsidR="009D249E" w:rsidRPr="001C5BF8" w:rsidP="009D249E" w14:paraId="0ACE4C38" w14:textId="32E64182">
            <w:pPr>
              <w:jc w:val="both"/>
              <w:rPr>
                <w:sz w:val="22"/>
                <w:szCs w:val="22"/>
                <w:lang w:val="en-GB"/>
              </w:rPr>
            </w:pPr>
            <w:r w:rsidRPr="001C5BF8">
              <w:rPr>
                <w:sz w:val="22"/>
                <w:szCs w:val="22"/>
                <w:lang w:val="en-GB"/>
              </w:rPr>
              <w:t xml:space="preserve">Failing to comply with Clause </w:t>
            </w:r>
            <w:r w:rsidRPr="001C5BF8" w:rsidR="00341E36">
              <w:rPr>
                <w:sz w:val="22"/>
                <w:szCs w:val="22"/>
                <w:lang w:val="en-GB"/>
              </w:rPr>
              <w:fldChar w:fldCharType="begin"/>
            </w:r>
            <w:r w:rsidRPr="001C5BF8" w:rsidR="00341E36">
              <w:rPr>
                <w:sz w:val="22"/>
                <w:szCs w:val="22"/>
                <w:lang w:val="en-GB"/>
              </w:rPr>
              <w:instrText xml:space="preserve"> REF _Ref207013071 \r \h </w:instrText>
            </w:r>
            <w:r w:rsidR="001C5BF8">
              <w:rPr>
                <w:sz w:val="22"/>
                <w:szCs w:val="22"/>
                <w:lang w:val="en-GB"/>
              </w:rPr>
              <w:instrText xml:space="preserve"> \* MERGEFORMAT </w:instrText>
            </w:r>
            <w:r w:rsidRPr="001C5BF8" w:rsidR="00341E36">
              <w:rPr>
                <w:sz w:val="22"/>
                <w:szCs w:val="22"/>
                <w:lang w:val="en-GB"/>
              </w:rPr>
              <w:fldChar w:fldCharType="separate"/>
            </w:r>
            <w:r w:rsidR="00915461">
              <w:rPr>
                <w:sz w:val="22"/>
                <w:szCs w:val="22"/>
                <w:lang w:val="en-GB"/>
              </w:rPr>
              <w:t>8</w:t>
            </w:r>
            <w:r w:rsidRPr="001C5BF8" w:rsidR="00341E36">
              <w:rPr>
                <w:sz w:val="22"/>
                <w:szCs w:val="22"/>
                <w:lang w:val="en-GB"/>
              </w:rPr>
              <w:t>.4</w:t>
            </w:r>
            <w:r w:rsidRPr="001C5BF8" w:rsidR="00341E36">
              <w:rPr>
                <w:sz w:val="22"/>
                <w:szCs w:val="22"/>
                <w:lang w:val="en-GB"/>
              </w:rPr>
              <w:fldChar w:fldCharType="end"/>
            </w:r>
            <w:r w:rsidRPr="001C5BF8">
              <w:rPr>
                <w:sz w:val="22"/>
                <w:szCs w:val="22"/>
                <w:lang w:val="en-GB"/>
              </w:rPr>
              <w:t xml:space="preserve">, the Supplier shall pay the Purchaser a contractual penalty of </w:t>
            </w:r>
            <w:r w:rsidRPr="001C5BF8" w:rsidR="00287878">
              <w:rPr>
                <w:sz w:val="22"/>
                <w:szCs w:val="22"/>
                <w:lang w:val="en-GB"/>
              </w:rPr>
              <w:t xml:space="preserve">EUR </w:t>
            </w:r>
            <w:r w:rsidRPr="001C5BF8">
              <w:rPr>
                <w:sz w:val="22"/>
                <w:szCs w:val="22"/>
                <w:lang w:val="en-GB"/>
              </w:rPr>
              <w:t>14</w:t>
            </w:r>
            <w:r w:rsidRPr="001C5BF8" w:rsidR="00287878">
              <w:rPr>
                <w:sz w:val="22"/>
                <w:szCs w:val="22"/>
                <w:lang w:val="en-GB"/>
              </w:rPr>
              <w:t> </w:t>
            </w:r>
            <w:r w:rsidRPr="001C5BF8">
              <w:rPr>
                <w:sz w:val="22"/>
                <w:szCs w:val="22"/>
                <w:lang w:val="en-GB"/>
              </w:rPr>
              <w:t>000</w:t>
            </w:r>
            <w:r w:rsidRPr="001C5BF8" w:rsidR="00BE7147">
              <w:rPr>
                <w:sz w:val="22"/>
                <w:szCs w:val="22"/>
                <w:lang w:val="en-GB"/>
              </w:rPr>
              <w:t>,00</w:t>
            </w:r>
            <w:r w:rsidRPr="001C5BF8">
              <w:rPr>
                <w:sz w:val="22"/>
                <w:szCs w:val="22"/>
                <w:lang w:val="en-GB"/>
              </w:rPr>
              <w:t xml:space="preserve"> (fourteen thousand </w:t>
            </w:r>
            <w:r w:rsidRPr="001C5BF8">
              <w:rPr>
                <w:i/>
                <w:iCs/>
                <w:sz w:val="22"/>
                <w:szCs w:val="22"/>
                <w:lang w:val="en-GB"/>
              </w:rPr>
              <w:t>euro</w:t>
            </w:r>
            <w:r w:rsidRPr="001C5BF8" w:rsidR="00BE7147">
              <w:rPr>
                <w:sz w:val="22"/>
                <w:szCs w:val="22"/>
                <w:lang w:val="en-GB"/>
              </w:rPr>
              <w:t>, 00 cents</w:t>
            </w:r>
            <w:r w:rsidRPr="001C5BF8">
              <w:rPr>
                <w:sz w:val="22"/>
                <w:szCs w:val="22"/>
                <w:lang w:val="en-GB"/>
              </w:rPr>
              <w:t>) for each violation.</w:t>
            </w:r>
          </w:p>
        </w:tc>
      </w:tr>
      <w:permEnd w:id="94"/>
      <w:tr w14:paraId="7090B938" w14:textId="77777777" w:rsidTr="00655B35">
        <w:tblPrEx>
          <w:tblW w:w="10478" w:type="dxa"/>
          <w:tblLayout w:type="fixed"/>
          <w:tblLook w:val="04A0"/>
        </w:tblPrEx>
        <w:tc>
          <w:tcPr>
            <w:tcW w:w="5382" w:type="dxa"/>
          </w:tcPr>
          <w:p w:rsidR="009D249E" w:rsidRPr="001C5BF8" w:rsidP="009D249E" w14:paraId="35237F98" w14:textId="22CAC29A">
            <w:pPr>
              <w:pStyle w:val="ListParagraph1"/>
              <w:contextualSpacing w:val="0"/>
              <w:rPr>
                <w:rFonts w:ascii="Times New Roman Bold" w:hAnsi="Times New Roman Bold"/>
                <w:b/>
                <w:caps/>
                <w:noProof w:val="0"/>
                <w:szCs w:val="22"/>
                <w:lang w:val="lv-LV"/>
              </w:rPr>
            </w:pPr>
            <w:r w:rsidRPr="001C5BF8">
              <w:rPr>
                <w:noProof w:val="0"/>
                <w:lang w:val="lv-LV" w:eastAsia="en-US"/>
              </w:rPr>
              <w:t xml:space="preserve">Pirms līgumsoda piemērošanas cietēja Puse </w:t>
            </w:r>
            <w:r w:rsidRPr="001C5BF8">
              <w:rPr>
                <w:noProof w:val="0"/>
                <w:lang w:val="lv-LV" w:eastAsia="en-US"/>
              </w:rPr>
              <w:t>nosūta</w:t>
            </w:r>
            <w:r w:rsidRPr="001C5BF8">
              <w:rPr>
                <w:noProof w:val="0"/>
                <w:lang w:val="lv-LV" w:eastAsia="en-US"/>
              </w:rPr>
              <w:t xml:space="preserve"> vainīgajai </w:t>
            </w:r>
            <w:r w:rsidRPr="001C5BF8" w:rsidR="004A00D8">
              <w:rPr>
                <w:noProof w:val="0"/>
                <w:lang w:val="lv-LV" w:eastAsia="en-US"/>
              </w:rPr>
              <w:t>P</w:t>
            </w:r>
            <w:r w:rsidRPr="001C5BF8">
              <w:rPr>
                <w:noProof w:val="0"/>
                <w:lang w:val="lv-LV" w:eastAsia="en-US"/>
              </w:rPr>
              <w:t xml:space="preserve">usei paziņojumu par līgumsoda piemērošanu. Vainīgajai Pusei 14 (četrpadsmit) </w:t>
            </w:r>
            <w:r w:rsidRPr="001C5BF8" w:rsidR="0036452A">
              <w:rPr>
                <w:noProof w:val="0"/>
                <w:lang w:val="lv-LV" w:eastAsia="en-US"/>
              </w:rPr>
              <w:t>D</w:t>
            </w:r>
            <w:r w:rsidRPr="001C5BF8">
              <w:rPr>
                <w:noProof w:val="0"/>
                <w:lang w:val="lv-LV" w:eastAsia="en-US"/>
              </w:rPr>
              <w:t xml:space="preserve">ienu laikā no paziņojuma nosūtīšanas </w:t>
            </w:r>
            <w:r w:rsidRPr="001C5BF8" w:rsidR="0036452A">
              <w:rPr>
                <w:noProof w:val="0"/>
                <w:lang w:val="lv-LV" w:eastAsia="en-US"/>
              </w:rPr>
              <w:t>D</w:t>
            </w:r>
            <w:r w:rsidRPr="001C5BF8">
              <w:rPr>
                <w:noProof w:val="0"/>
                <w:lang w:val="lv-LV" w:eastAsia="en-US"/>
              </w:rPr>
              <w:t>ienas ir tiesības sniegt rakstveida paskaidrojumu saistībā ar līgumsoda piemērošanu. Pēc šī paskaidrojuma izvērtēšanas cietēja Puse izlemj, vai līgumsods ir piemērojams.</w:t>
            </w:r>
          </w:p>
        </w:tc>
        <w:tc>
          <w:tcPr>
            <w:tcW w:w="5096" w:type="dxa"/>
          </w:tcPr>
          <w:p w:rsidR="009D249E" w:rsidRPr="001C5BF8" w:rsidP="009D249E" w14:paraId="2DE2CAF4" w14:textId="5493F120">
            <w:pPr>
              <w:jc w:val="both"/>
              <w:rPr>
                <w:rFonts w:ascii="Times New Roman Bold" w:hAnsi="Times New Roman Bold"/>
                <w:b/>
                <w:caps/>
                <w:sz w:val="22"/>
                <w:szCs w:val="22"/>
                <w:lang w:val="en-GB"/>
              </w:rPr>
            </w:pPr>
            <w:r w:rsidRPr="001C5BF8">
              <w:rPr>
                <w:sz w:val="22"/>
                <w:szCs w:val="24"/>
                <w:lang w:val="en-GB"/>
              </w:rPr>
              <w:t>Prior to the imposition of a contractual penalty the suffering Party shall send a notice of the penalty to the guilty Party. The guilty Party has the right to provide an explanation in written form about the imposition of a contractual penalty within 14 (fourteen) days starting from the day the notice under this Clause is sent. After evaluating of this explanation, the suffering Party decides whether contractual penalty should be imposed.</w:t>
            </w:r>
          </w:p>
        </w:tc>
      </w:tr>
      <w:tr w14:paraId="7C99D14F" w14:textId="77777777" w:rsidTr="00655B35">
        <w:tblPrEx>
          <w:tblW w:w="10478" w:type="dxa"/>
          <w:tblLayout w:type="fixed"/>
          <w:tblLook w:val="04A0"/>
        </w:tblPrEx>
        <w:tc>
          <w:tcPr>
            <w:tcW w:w="5382" w:type="dxa"/>
          </w:tcPr>
          <w:p w:rsidR="009D249E" w:rsidRPr="001C5BF8" w:rsidP="009D249E" w14:paraId="0C0A5734" w14:textId="57985D38">
            <w:pPr>
              <w:pStyle w:val="ListParagraph1"/>
              <w:contextualSpacing w:val="0"/>
              <w:rPr>
                <w:noProof w:val="0"/>
                <w:lang w:val="lv-LV" w:eastAsia="en-US"/>
              </w:rPr>
            </w:pPr>
            <w:r w:rsidRPr="001C5BF8">
              <w:rPr>
                <w:noProof w:val="0"/>
                <w:lang w:val="lv-LV" w:eastAsia="en-US"/>
              </w:rPr>
              <w:t>Piegādātājs atbild tikai par Līguma neizpildes dēļ Pasūtītājam radītajiem tiešajiem zaudējumiem. Kopējais tiešo zaudējumu apmērs nevar pārsniegt Līguma cenu. Piegādātājs nav atbildīgs p</w:t>
            </w:r>
            <w:r w:rsidRPr="001C5BF8" w:rsidR="004A00D8">
              <w:rPr>
                <w:noProof w:val="0"/>
                <w:lang w:val="lv-LV" w:eastAsia="en-US"/>
              </w:rPr>
              <w:t>ar</w:t>
            </w:r>
            <w:r w:rsidRPr="001C5BF8">
              <w:rPr>
                <w:noProof w:val="0"/>
                <w:lang w:val="lv-LV" w:eastAsia="en-US"/>
              </w:rPr>
              <w:t xml:space="preserve"> netiešajiem zaudējumiem. Jebkuri ierobežojumi šajā punktā nav attiecināmi gadījumā, ja zaudējumi </w:t>
            </w:r>
            <w:r w:rsidRPr="001C5BF8" w:rsidR="004A00D8">
              <w:rPr>
                <w:noProof w:val="0"/>
                <w:lang w:val="lv-LV" w:eastAsia="en-US"/>
              </w:rPr>
              <w:t xml:space="preserve">radušies </w:t>
            </w:r>
            <w:r w:rsidRPr="001C5BF8">
              <w:rPr>
                <w:noProof w:val="0"/>
                <w:lang w:val="lv-LV" w:eastAsia="en-US"/>
              </w:rPr>
              <w:t>Piegādātāja rupjas neuzmanības vai ļaunprātīgas rīcības dēļ.</w:t>
            </w:r>
          </w:p>
        </w:tc>
        <w:tc>
          <w:tcPr>
            <w:tcW w:w="5096" w:type="dxa"/>
          </w:tcPr>
          <w:p w:rsidR="009D249E" w:rsidRPr="001C5BF8" w:rsidP="009D249E" w14:paraId="03C0200A" w14:textId="5822CA65">
            <w:pPr>
              <w:jc w:val="both"/>
              <w:rPr>
                <w:sz w:val="22"/>
                <w:szCs w:val="24"/>
                <w:lang w:val="en-GB"/>
              </w:rPr>
            </w:pPr>
            <w:r w:rsidRPr="001C5BF8">
              <w:rPr>
                <w:sz w:val="22"/>
                <w:szCs w:val="24"/>
                <w:lang w:val="en-GB"/>
              </w:rPr>
              <w:t xml:space="preserve">The Supplier shall only be liable for direct damages caused to the Purchaser </w:t>
            </w:r>
            <w:r w:rsidRPr="001C5BF8">
              <w:rPr>
                <w:sz w:val="22"/>
                <w:szCs w:val="24"/>
                <w:lang w:val="en-GB"/>
              </w:rPr>
              <w:t>as a result of</w:t>
            </w:r>
            <w:r w:rsidRPr="001C5BF8">
              <w:rPr>
                <w:sz w:val="22"/>
                <w:szCs w:val="24"/>
                <w:lang w:val="en-GB"/>
              </w:rPr>
              <w:t xml:space="preserve"> the non-performance of the Contract. The total amount of direct damages shall not exceed the Contract Price. The Supplier shall not be liable for indirect damages. Any limitation in this paragraph shall not apply in the case of damages resulting from the Supplier's gross negligence or wilful misconduct.</w:t>
            </w:r>
          </w:p>
        </w:tc>
      </w:tr>
      <w:tr w14:paraId="4E936065" w14:textId="77777777" w:rsidTr="00655B35">
        <w:tblPrEx>
          <w:tblW w:w="10478" w:type="dxa"/>
          <w:tblLayout w:type="fixed"/>
          <w:tblLook w:val="04A0"/>
        </w:tblPrEx>
        <w:tc>
          <w:tcPr>
            <w:tcW w:w="5382" w:type="dxa"/>
          </w:tcPr>
          <w:p w:rsidR="009D249E" w:rsidRPr="001C5BF8" w:rsidP="009D249E" w14:paraId="040682CA" w14:textId="234061B9">
            <w:pPr>
              <w:pStyle w:val="ListParagraph1"/>
              <w:contextualSpacing w:val="0"/>
              <w:rPr>
                <w:noProof w:val="0"/>
                <w:lang w:val="lv-LV" w:eastAsia="en-US"/>
              </w:rPr>
            </w:pPr>
            <w:r w:rsidRPr="001C5BF8">
              <w:rPr>
                <w:noProof w:val="0"/>
                <w:lang w:val="lv-LV" w:eastAsia="en-US"/>
              </w:rPr>
              <w:t>Līgumsoda samaksa neatbrīvo Puses no Līguma izpildes vai zaudējumu atlīdzības. Pasūtītājam ir tiesības ieturēt aprēķināto līgumsodu vai zaudējumus no Līguma izpildes nodrošinājuma vai Garantijas laika nodrošinājuma, vai maksājuma summas, veicot Līguma cenas apmaksu.</w:t>
            </w:r>
          </w:p>
        </w:tc>
        <w:tc>
          <w:tcPr>
            <w:tcW w:w="5096" w:type="dxa"/>
          </w:tcPr>
          <w:p w:rsidR="009D249E" w:rsidRPr="001C5BF8" w:rsidP="009D249E" w14:paraId="08D42B72" w14:textId="03E14DC0">
            <w:pPr>
              <w:jc w:val="both"/>
              <w:rPr>
                <w:sz w:val="22"/>
                <w:szCs w:val="24"/>
                <w:lang w:val="en-GB"/>
              </w:rPr>
            </w:pPr>
            <w:r w:rsidRPr="001C5BF8">
              <w:rPr>
                <w:sz w:val="22"/>
                <w:szCs w:val="24"/>
                <w:lang w:val="en-GB"/>
              </w:rPr>
              <w:t>Payment of the contractual penalty shall not release the Parties from the further fulfilment of obligations or compensation of damages. The Purchaser is entitled to withhold the calculated contractual penalty or damages from the calculated contractual performance security or from the warranty period security or from the payment of the Contract price.</w:t>
            </w:r>
          </w:p>
        </w:tc>
      </w:tr>
      <w:tr w14:paraId="2688ADD7" w14:textId="77777777" w:rsidTr="00655B35">
        <w:tblPrEx>
          <w:tblW w:w="10478" w:type="dxa"/>
          <w:tblLayout w:type="fixed"/>
          <w:tblLook w:val="04A0"/>
        </w:tblPrEx>
        <w:tc>
          <w:tcPr>
            <w:tcW w:w="5382" w:type="dxa"/>
          </w:tcPr>
          <w:p w:rsidR="009D249E" w:rsidRPr="001C5BF8" w:rsidP="009D249E" w14:paraId="1890F3EB" w14:textId="751B09F0">
            <w:pPr>
              <w:pStyle w:val="ListParagraph1"/>
              <w:contextualSpacing w:val="0"/>
              <w:rPr>
                <w:noProof w:val="0"/>
                <w:lang w:val="lv-LV" w:eastAsia="en-US"/>
              </w:rPr>
            </w:pPr>
            <w:r w:rsidRPr="001C5BF8">
              <w:rPr>
                <w:noProof w:val="0"/>
                <w:lang w:val="lv-LV" w:eastAsia="en-US"/>
              </w:rPr>
              <w:t>Ja ir aprēķināts līgumsods un vienlaikus tiek prasīti zaudējumi, tad zaudējumus var prasīt tikai tādā apmērā, kas pārsniedz aprēķināto līgumsodu</w:t>
            </w:r>
            <w:r w:rsidRPr="001C5BF8" w:rsidR="004A00D8">
              <w:rPr>
                <w:noProof w:val="0"/>
                <w:lang w:val="lv-LV" w:eastAsia="en-US"/>
              </w:rPr>
              <w:t>.</w:t>
            </w:r>
          </w:p>
          <w:p w:rsidR="009D249E" w:rsidRPr="001C5BF8" w:rsidP="009D249E" w14:paraId="7B1E9D97" w14:textId="49EA98B9">
            <w:pPr>
              <w:pStyle w:val="ListParagraph1"/>
              <w:numPr>
                <w:ilvl w:val="0"/>
                <w:numId w:val="0"/>
              </w:numPr>
              <w:contextualSpacing w:val="0"/>
              <w:rPr>
                <w:noProof w:val="0"/>
                <w:lang w:val="lv-LV" w:eastAsia="en-US"/>
              </w:rPr>
            </w:pPr>
            <w:r w:rsidRPr="001C5BF8">
              <w:rPr>
                <w:noProof w:val="0"/>
                <w:lang w:val="lv-LV" w:eastAsia="en-US"/>
              </w:rPr>
              <w:tab/>
            </w:r>
          </w:p>
        </w:tc>
        <w:tc>
          <w:tcPr>
            <w:tcW w:w="5096" w:type="dxa"/>
          </w:tcPr>
          <w:p w:rsidR="009D249E" w:rsidRPr="001C5BF8" w:rsidP="009D249E" w14:paraId="60909A9F" w14:textId="4A5B2272">
            <w:pPr>
              <w:jc w:val="both"/>
              <w:rPr>
                <w:rFonts w:ascii="Times New Roman Bold" w:hAnsi="Times New Roman Bold"/>
                <w:b/>
                <w:caps/>
                <w:sz w:val="22"/>
                <w:szCs w:val="22"/>
                <w:lang w:val="en-GB"/>
              </w:rPr>
            </w:pPr>
            <w:r w:rsidRPr="001C5BF8">
              <w:rPr>
                <w:sz w:val="22"/>
                <w:szCs w:val="24"/>
                <w:lang w:val="en-GB"/>
              </w:rPr>
              <w:t xml:space="preserve">Where a contractual penalty has been calculated and damages are claimed at the same time, damages may only be claimed </w:t>
            </w:r>
            <w:r w:rsidRPr="001C5BF8">
              <w:rPr>
                <w:sz w:val="22"/>
                <w:szCs w:val="24"/>
                <w:lang w:val="en-GB"/>
              </w:rPr>
              <w:t>in excess of</w:t>
            </w:r>
            <w:r w:rsidRPr="001C5BF8">
              <w:rPr>
                <w:sz w:val="22"/>
                <w:szCs w:val="24"/>
                <w:lang w:val="en-GB"/>
              </w:rPr>
              <w:t xml:space="preserve"> the calculated contractual penalty.</w:t>
            </w:r>
          </w:p>
        </w:tc>
      </w:tr>
      <w:tr w14:paraId="258E6E58" w14:textId="77777777" w:rsidTr="00655B35">
        <w:tblPrEx>
          <w:tblW w:w="10478" w:type="dxa"/>
          <w:tblLayout w:type="fixed"/>
          <w:tblLook w:val="04A0"/>
        </w:tblPrEx>
        <w:tc>
          <w:tcPr>
            <w:tcW w:w="5382" w:type="dxa"/>
          </w:tcPr>
          <w:p w:rsidR="009D249E" w:rsidRPr="001C5BF8" w:rsidP="00287878" w14:paraId="4458404E" w14:textId="0B3D0DEE">
            <w:pPr>
              <w:pStyle w:val="ListParagraph1"/>
              <w:contextualSpacing w:val="0"/>
              <w:rPr>
                <w:noProof w:val="0"/>
                <w:lang w:val="lv-LV"/>
              </w:rPr>
            </w:pPr>
            <w:bookmarkStart w:id="95" w:name="_Hlk198196233"/>
            <w:r w:rsidRPr="001C5BF8">
              <w:rPr>
                <w:noProof w:val="0"/>
                <w:lang w:val="lv-LV"/>
              </w:rPr>
              <w:t xml:space="preserve">Ja Piegādātājs ir personālsabiedrība vai konsorcijā ietilpstošas personas, tās par </w:t>
            </w:r>
            <w:r w:rsidRPr="001C5BF8" w:rsidR="004A00D8">
              <w:rPr>
                <w:noProof w:val="0"/>
                <w:lang w:val="lv-LV"/>
              </w:rPr>
              <w:t>L</w:t>
            </w:r>
            <w:r w:rsidRPr="001C5BF8">
              <w:rPr>
                <w:noProof w:val="0"/>
                <w:lang w:val="lv-LV"/>
              </w:rPr>
              <w:t>īguma izpildi atbild solidāri.</w:t>
            </w:r>
            <w:bookmarkEnd w:id="95"/>
          </w:p>
        </w:tc>
        <w:tc>
          <w:tcPr>
            <w:tcW w:w="5096" w:type="dxa"/>
          </w:tcPr>
          <w:p w:rsidR="009D249E" w:rsidRPr="001C5BF8" w:rsidP="009D249E" w14:paraId="08A7B9C5" w14:textId="43DE5F74">
            <w:pPr>
              <w:jc w:val="both"/>
              <w:rPr>
                <w:sz w:val="22"/>
                <w:szCs w:val="24"/>
                <w:lang w:val="en-GB"/>
              </w:rPr>
            </w:pPr>
            <w:r w:rsidRPr="001C5BF8">
              <w:rPr>
                <w:sz w:val="22"/>
                <w:szCs w:val="24"/>
                <w:lang w:val="en-GB"/>
              </w:rPr>
              <w:t>Where the Supplier is a partnership or a consortium of persons, they shall be jointly and severally liable for the performance of the Contract.</w:t>
            </w:r>
          </w:p>
        </w:tc>
      </w:tr>
      <w:tr w14:paraId="34A1D9A0" w14:textId="77777777" w:rsidTr="00655B35">
        <w:tblPrEx>
          <w:tblW w:w="10478" w:type="dxa"/>
          <w:tblLayout w:type="fixed"/>
          <w:tblLook w:val="04A0"/>
        </w:tblPrEx>
        <w:tc>
          <w:tcPr>
            <w:tcW w:w="5382" w:type="dxa"/>
          </w:tcPr>
          <w:p w:rsidR="009D249E" w:rsidRPr="001C5BF8" w:rsidP="009D249E" w14:paraId="743CB3D2" w14:textId="4B2F16DF">
            <w:pPr>
              <w:pStyle w:val="Heading1"/>
              <w:spacing w:before="0"/>
              <w:ind w:left="170" w:hanging="142"/>
            </w:pPr>
            <w:bookmarkStart w:id="96" w:name="_Toc202184064"/>
            <w:r w:rsidRPr="001C5BF8">
              <w:t>LĪGUMA GROZĪŠANA, APTURĒŠANA, IZBEIGŠANA UN INTEREŠU KONFLIKTS</w:t>
            </w:r>
            <w:bookmarkEnd w:id="96"/>
          </w:p>
        </w:tc>
        <w:tc>
          <w:tcPr>
            <w:tcW w:w="5096" w:type="dxa"/>
          </w:tcPr>
          <w:p w:rsidR="009D249E" w:rsidRPr="001C5BF8" w:rsidP="009D249E" w14:paraId="57CB7DB1" w14:textId="68CF130E">
            <w:pPr>
              <w:jc w:val="both"/>
              <w:rPr>
                <w:rFonts w:ascii="Times New Roman Bold" w:hAnsi="Times New Roman Bold" w:eastAsiaTheme="majorEastAsia" w:cstheme="majorBidi"/>
                <w:b/>
                <w:caps/>
                <w:sz w:val="22"/>
                <w:szCs w:val="32"/>
                <w:lang w:val="en-GB"/>
              </w:rPr>
            </w:pPr>
            <w:r w:rsidRPr="001C5BF8">
              <w:rPr>
                <w:rFonts w:ascii="Times New Roman Bold" w:hAnsi="Times New Roman Bold" w:eastAsiaTheme="majorEastAsia" w:cstheme="majorBidi"/>
                <w:b/>
                <w:caps/>
                <w:sz w:val="22"/>
                <w:szCs w:val="32"/>
                <w:lang w:val="en-GB"/>
              </w:rPr>
              <w:t>AMENDMENT, SUSPENSION, TERMINATION AND CONFLICT OF INTEREST</w:t>
            </w:r>
          </w:p>
        </w:tc>
      </w:tr>
      <w:tr w14:paraId="10A1BD15" w14:textId="77777777" w:rsidTr="00655B35">
        <w:tblPrEx>
          <w:tblW w:w="10478" w:type="dxa"/>
          <w:tblLayout w:type="fixed"/>
          <w:tblLook w:val="04A0"/>
        </w:tblPrEx>
        <w:tc>
          <w:tcPr>
            <w:tcW w:w="5382" w:type="dxa"/>
          </w:tcPr>
          <w:p w:rsidR="009D249E" w:rsidRPr="001C5BF8" w:rsidP="009D249E" w14:paraId="094F9491" w14:textId="1E3145F8">
            <w:pPr>
              <w:pStyle w:val="ListParagraph1"/>
              <w:contextualSpacing w:val="0"/>
              <w:rPr>
                <w:noProof w:val="0"/>
                <w:lang w:val="lv-LV"/>
              </w:rPr>
            </w:pPr>
            <w:r w:rsidRPr="001C5BF8">
              <w:rPr>
                <w:noProof w:val="0"/>
                <w:lang w:val="lv-LV"/>
              </w:rPr>
              <w:t>Pusēm ir tiesības grozīt vai papildināt Līguma saturu vienīgi ar abpusēju vienošanos. Jebkuri Līguma grozījumi un pielikumi ir jānoformē rakstiski, tie stājas spēkā un kļūst par Līguma neatņemamu sastāvdaļu pēc abpusējas parakstīšanas.</w:t>
            </w:r>
          </w:p>
        </w:tc>
        <w:tc>
          <w:tcPr>
            <w:tcW w:w="5096" w:type="dxa"/>
          </w:tcPr>
          <w:p w:rsidR="009D249E" w:rsidRPr="001C5BF8" w:rsidP="009D249E" w14:paraId="4D033F57" w14:textId="6C2FA25D">
            <w:pPr>
              <w:jc w:val="both"/>
              <w:rPr>
                <w:sz w:val="22"/>
                <w:szCs w:val="22"/>
                <w:lang w:val="en-GB"/>
              </w:rPr>
            </w:pPr>
            <w:r w:rsidRPr="001C5BF8">
              <w:rPr>
                <w:sz w:val="22"/>
                <w:szCs w:val="22"/>
                <w:lang w:val="en-GB"/>
              </w:rPr>
              <w:t xml:space="preserve">The Parties have the right to amend or supplement the content of the </w:t>
            </w:r>
            <w:r w:rsidRPr="001C5BF8" w:rsidR="002C014F">
              <w:rPr>
                <w:sz w:val="22"/>
                <w:szCs w:val="22"/>
                <w:lang w:val="en-GB"/>
              </w:rPr>
              <w:t xml:space="preserve">Contract </w:t>
            </w:r>
            <w:r w:rsidRPr="001C5BF8">
              <w:rPr>
                <w:sz w:val="22"/>
                <w:szCs w:val="22"/>
                <w:lang w:val="en-GB"/>
              </w:rPr>
              <w:t xml:space="preserve">only by mutual agreement. Any amendments and annexes to the </w:t>
            </w:r>
            <w:r w:rsidRPr="001C5BF8" w:rsidR="002C014F">
              <w:rPr>
                <w:sz w:val="22"/>
                <w:szCs w:val="22"/>
                <w:lang w:val="en-GB"/>
              </w:rPr>
              <w:t xml:space="preserve">Contract </w:t>
            </w:r>
            <w:r w:rsidRPr="001C5BF8">
              <w:rPr>
                <w:sz w:val="22"/>
                <w:szCs w:val="22"/>
                <w:lang w:val="en-GB"/>
              </w:rPr>
              <w:t xml:space="preserve">must be made in writing, they shall enter into force and become an integral part of the </w:t>
            </w:r>
            <w:r w:rsidRPr="001C5BF8" w:rsidR="002C014F">
              <w:rPr>
                <w:sz w:val="22"/>
                <w:szCs w:val="22"/>
                <w:lang w:val="en-GB"/>
              </w:rPr>
              <w:t xml:space="preserve">Contract </w:t>
            </w:r>
            <w:r w:rsidRPr="001C5BF8">
              <w:rPr>
                <w:sz w:val="22"/>
                <w:szCs w:val="22"/>
                <w:lang w:val="en-GB"/>
              </w:rPr>
              <w:t>after being signed by both Parties.</w:t>
            </w:r>
          </w:p>
        </w:tc>
      </w:tr>
      <w:tr w14:paraId="79331ABF" w14:textId="77777777" w:rsidTr="00655B35">
        <w:tblPrEx>
          <w:tblW w:w="10478" w:type="dxa"/>
          <w:tblLayout w:type="fixed"/>
          <w:tblLook w:val="04A0"/>
        </w:tblPrEx>
        <w:tc>
          <w:tcPr>
            <w:tcW w:w="5382" w:type="dxa"/>
          </w:tcPr>
          <w:p w:rsidR="009D249E" w:rsidRPr="001C5BF8" w:rsidP="009D249E" w14:paraId="10BB35EA" w14:textId="3EBD6A41">
            <w:pPr>
              <w:pStyle w:val="ListParagraph1"/>
              <w:contextualSpacing w:val="0"/>
              <w:rPr>
                <w:noProof w:val="0"/>
                <w:lang w:val="lv-LV"/>
              </w:rPr>
            </w:pPr>
            <w:r w:rsidRPr="001C5BF8">
              <w:rPr>
                <w:noProof w:val="0"/>
                <w:lang w:val="lv-LV"/>
              </w:rPr>
              <w:t>Pasūtītājam</w:t>
            </w:r>
            <w:r w:rsidRPr="001C5BF8" w:rsidR="004A00D8">
              <w:rPr>
                <w:noProof w:val="0"/>
                <w:lang w:val="lv-LV"/>
              </w:rPr>
              <w:t>,</w:t>
            </w:r>
            <w:r w:rsidRPr="001C5BF8">
              <w:rPr>
                <w:noProof w:val="0"/>
                <w:lang w:val="lv-LV"/>
              </w:rPr>
              <w:t xml:space="preserve"> nosūtot rakstisku paziņojumu, ir tiesības vienpusēji apturēt Līguma darbību uz laiku, samaksājot Piegādātājam par faktiski piegādātājām Precēm.</w:t>
            </w:r>
          </w:p>
        </w:tc>
        <w:tc>
          <w:tcPr>
            <w:tcW w:w="5096" w:type="dxa"/>
          </w:tcPr>
          <w:p w:rsidR="009D249E" w:rsidRPr="007D7616" w:rsidP="009D249E" w14:paraId="79101644" w14:textId="473A30D7">
            <w:pPr>
              <w:jc w:val="both"/>
              <w:rPr>
                <w:sz w:val="22"/>
                <w:szCs w:val="24"/>
                <w:lang w:val="en-GB"/>
              </w:rPr>
            </w:pPr>
            <w:bookmarkStart w:id="97" w:name="_Toc256000951"/>
            <w:bookmarkStart w:id="98" w:name="_Toc256000742"/>
            <w:bookmarkStart w:id="99" w:name="_Toc256000533"/>
            <w:bookmarkStart w:id="100" w:name="_Toc256000315"/>
            <w:r w:rsidRPr="007D7616">
              <w:rPr>
                <w:sz w:val="22"/>
                <w:szCs w:val="22"/>
                <w:lang w:val="en-GB"/>
              </w:rPr>
              <w:t xml:space="preserve">The Purchaser shall have the unilateral right to temporarily suspend the Contract by notice in writing, remunerating the Supplier for the Goods </w:t>
            </w:r>
            <w:r w:rsidRPr="007D7616">
              <w:rPr>
                <w:sz w:val="22"/>
                <w:szCs w:val="22"/>
                <w:lang w:val="en-GB"/>
              </w:rPr>
              <w:t>actually supplied</w:t>
            </w:r>
            <w:r w:rsidRPr="007D7616">
              <w:rPr>
                <w:sz w:val="22"/>
                <w:szCs w:val="22"/>
                <w:lang w:val="en-GB"/>
              </w:rPr>
              <w:t>.</w:t>
            </w:r>
            <w:bookmarkEnd w:id="97"/>
            <w:bookmarkEnd w:id="98"/>
            <w:bookmarkEnd w:id="99"/>
            <w:bookmarkEnd w:id="100"/>
          </w:p>
        </w:tc>
      </w:tr>
      <w:tr w14:paraId="6C29F2C7" w14:textId="77777777" w:rsidTr="00655B35">
        <w:tblPrEx>
          <w:tblW w:w="10478" w:type="dxa"/>
          <w:tblLayout w:type="fixed"/>
          <w:tblLook w:val="04A0"/>
        </w:tblPrEx>
        <w:tc>
          <w:tcPr>
            <w:tcW w:w="5382" w:type="dxa"/>
          </w:tcPr>
          <w:p w:rsidR="009D249E" w:rsidRPr="001C5BF8" w:rsidP="009D249E" w14:paraId="70C3F27D" w14:textId="2053B36E">
            <w:pPr>
              <w:pStyle w:val="ListParagraph1"/>
              <w:contextualSpacing w:val="0"/>
              <w:rPr>
                <w:noProof w:val="0"/>
                <w:lang w:val="lv-LV"/>
              </w:rPr>
            </w:pPr>
            <w:bookmarkStart w:id="101" w:name="_Ref207013101"/>
            <w:r w:rsidRPr="001C5BF8">
              <w:rPr>
                <w:noProof w:val="0"/>
                <w:lang w:val="lv-LV"/>
              </w:rPr>
              <w:t>Pasūtītājs, nosūtot rakstisku paziņojumu Piegādātājam, var vienpusēji izbeigt Līgumu pilnībā vai daļēji jebkurā no šādiem gadījumiem:</w:t>
            </w:r>
            <w:bookmarkEnd w:id="101"/>
          </w:p>
        </w:tc>
        <w:tc>
          <w:tcPr>
            <w:tcW w:w="5096" w:type="dxa"/>
          </w:tcPr>
          <w:p w:rsidR="009D249E" w:rsidRPr="001C5BF8" w:rsidP="009D249E" w14:paraId="283AA072" w14:textId="4617559B">
            <w:pPr>
              <w:jc w:val="both"/>
              <w:rPr>
                <w:sz w:val="22"/>
                <w:szCs w:val="22"/>
                <w:lang w:val="en-GB"/>
              </w:rPr>
            </w:pPr>
            <w:bookmarkStart w:id="102" w:name="_Toc256000952"/>
            <w:bookmarkStart w:id="103" w:name="_Toc256000743"/>
            <w:bookmarkStart w:id="104" w:name="_Toc256000534"/>
            <w:bookmarkStart w:id="105" w:name="_Toc256000316"/>
            <w:r w:rsidRPr="001C5BF8">
              <w:rPr>
                <w:sz w:val="22"/>
                <w:szCs w:val="22"/>
                <w:lang w:val="en-GB"/>
              </w:rPr>
              <w:t>The Purchaser may unilaterally terminate the Contract in full or in part by a written notice to the Supplier in any of the following cases:</w:t>
            </w:r>
            <w:bookmarkEnd w:id="102"/>
            <w:bookmarkEnd w:id="103"/>
            <w:bookmarkEnd w:id="104"/>
            <w:bookmarkEnd w:id="105"/>
          </w:p>
        </w:tc>
      </w:tr>
      <w:tr w14:paraId="63205F3C" w14:textId="77777777" w:rsidTr="00655B35">
        <w:tblPrEx>
          <w:tblW w:w="10478" w:type="dxa"/>
          <w:tblLayout w:type="fixed"/>
          <w:tblLook w:val="04A0"/>
        </w:tblPrEx>
        <w:tc>
          <w:tcPr>
            <w:tcW w:w="5382" w:type="dxa"/>
          </w:tcPr>
          <w:p w:rsidR="009D249E" w:rsidRPr="001C5BF8" w:rsidP="009D249E" w14:paraId="517B2023" w14:textId="298F4042">
            <w:pPr>
              <w:pStyle w:val="ListParagraph2"/>
              <w:contextualSpacing w:val="0"/>
              <w:rPr>
                <w:noProof w:val="0"/>
                <w:lang w:val="lv-LV"/>
              </w:rPr>
            </w:pPr>
            <w:r w:rsidRPr="001C5BF8">
              <w:rPr>
                <w:noProof w:val="0"/>
                <w:lang w:val="lv-LV"/>
              </w:rPr>
              <w:t xml:space="preserve">ja Piegādātājs kavē </w:t>
            </w:r>
            <w:r w:rsidRPr="001C5BF8" w:rsidR="00CB4C8A">
              <w:rPr>
                <w:noProof w:val="0"/>
                <w:lang w:val="lv-LV"/>
              </w:rPr>
              <w:t>Piegādes termiņu</w:t>
            </w:r>
            <w:r w:rsidRPr="001C5BF8">
              <w:rPr>
                <w:noProof w:val="0"/>
                <w:lang w:val="lv-LV"/>
              </w:rPr>
              <w:t xml:space="preserve"> vairāk nekā par 90 (deviņdesmit) </w:t>
            </w:r>
            <w:r w:rsidRPr="001C5BF8" w:rsidR="0036452A">
              <w:rPr>
                <w:noProof w:val="0"/>
                <w:lang w:val="lv-LV"/>
              </w:rPr>
              <w:t>D</w:t>
            </w:r>
            <w:r w:rsidRPr="001C5BF8">
              <w:rPr>
                <w:noProof w:val="0"/>
                <w:lang w:val="lv-LV"/>
              </w:rPr>
              <w:t xml:space="preserve">ienām un kavējumu nenovērš 5 (piecu) darba </w:t>
            </w:r>
            <w:r w:rsidRPr="001C5BF8" w:rsidR="0036452A">
              <w:rPr>
                <w:noProof w:val="0"/>
                <w:lang w:val="lv-LV"/>
              </w:rPr>
              <w:t>D</w:t>
            </w:r>
            <w:r w:rsidRPr="001C5BF8">
              <w:rPr>
                <w:noProof w:val="0"/>
                <w:lang w:val="lv-LV"/>
              </w:rPr>
              <w:t>ienu laikā pēc attiecīga rakstveida pieprasījuma saņemšanas no Pasūtītāja;</w:t>
            </w:r>
          </w:p>
        </w:tc>
        <w:tc>
          <w:tcPr>
            <w:tcW w:w="5096" w:type="dxa"/>
          </w:tcPr>
          <w:p w:rsidR="009D249E" w:rsidRPr="001C5BF8" w:rsidP="009D249E" w14:paraId="7B8CC9A3" w14:textId="4C80A92B">
            <w:pPr>
              <w:jc w:val="both"/>
              <w:rPr>
                <w:sz w:val="22"/>
                <w:szCs w:val="22"/>
                <w:lang w:val="en-GB"/>
              </w:rPr>
            </w:pPr>
            <w:bookmarkStart w:id="106" w:name="_Toc256000953"/>
            <w:bookmarkStart w:id="107" w:name="_Toc256000744"/>
            <w:bookmarkStart w:id="108" w:name="_Toc256000535"/>
            <w:bookmarkStart w:id="109" w:name="_Toc256000317"/>
            <w:r w:rsidRPr="001C5BF8">
              <w:rPr>
                <w:sz w:val="22"/>
                <w:szCs w:val="22"/>
                <w:lang w:val="en-GB"/>
              </w:rPr>
              <w:t>if the Supplier delays the Delivery deadline by more than 90 (ninety) days and does not eliminate the delay within 5 (five) business days after receiving a relevant written request from the Customer;</w:t>
            </w:r>
            <w:bookmarkEnd w:id="106"/>
            <w:bookmarkEnd w:id="107"/>
            <w:bookmarkEnd w:id="108"/>
            <w:bookmarkEnd w:id="109"/>
          </w:p>
        </w:tc>
      </w:tr>
      <w:tr w14:paraId="501217C3" w14:textId="77777777" w:rsidTr="00655B35">
        <w:tblPrEx>
          <w:tblW w:w="10478" w:type="dxa"/>
          <w:tblLayout w:type="fixed"/>
          <w:tblLook w:val="04A0"/>
        </w:tblPrEx>
        <w:tc>
          <w:tcPr>
            <w:tcW w:w="5382" w:type="dxa"/>
          </w:tcPr>
          <w:p w:rsidR="009D249E" w:rsidRPr="001C5BF8" w:rsidP="009D249E" w14:paraId="6311392A" w14:textId="18529E74">
            <w:pPr>
              <w:pStyle w:val="ListParagraph2"/>
              <w:contextualSpacing w:val="0"/>
              <w:rPr>
                <w:noProof w:val="0"/>
                <w:lang w:val="lv-LV"/>
              </w:rPr>
            </w:pPr>
            <w:r w:rsidRPr="001C5BF8">
              <w:rPr>
                <w:noProof w:val="0"/>
                <w:lang w:val="lv-LV"/>
              </w:rPr>
              <w:t xml:space="preserve">ja Piegādātājs nepilda jebkuras citas Līguma saistības, taču ne agrāk kā 20 (divdesmit) </w:t>
            </w:r>
            <w:r w:rsidRPr="001C5BF8" w:rsidR="0036452A">
              <w:rPr>
                <w:noProof w:val="0"/>
                <w:lang w:val="lv-LV"/>
              </w:rPr>
              <w:t>D</w:t>
            </w:r>
            <w:r w:rsidRPr="001C5BF8">
              <w:rPr>
                <w:noProof w:val="0"/>
                <w:lang w:val="lv-LV"/>
              </w:rPr>
              <w:t>ienas pēc tam, kad Piegādātājs ir saņēmis rakstisku paziņojumu (atgādinājumu), un Piegādātājs šajā laikā nav izpildījis Līguma saistības;</w:t>
            </w:r>
          </w:p>
        </w:tc>
        <w:tc>
          <w:tcPr>
            <w:tcW w:w="5096" w:type="dxa"/>
          </w:tcPr>
          <w:p w:rsidR="009D249E" w:rsidRPr="001C5BF8" w:rsidP="009D249E" w14:paraId="26CAE078" w14:textId="1978A754">
            <w:pPr>
              <w:jc w:val="both"/>
              <w:rPr>
                <w:sz w:val="22"/>
                <w:szCs w:val="22"/>
                <w:lang w:val="en-GB"/>
              </w:rPr>
            </w:pPr>
            <w:bookmarkStart w:id="110" w:name="_Toc256000954"/>
            <w:bookmarkStart w:id="111" w:name="_Toc256000745"/>
            <w:bookmarkStart w:id="112" w:name="_Toc256000536"/>
            <w:bookmarkStart w:id="113" w:name="_Toc256000318"/>
            <w:r w:rsidRPr="001C5BF8">
              <w:rPr>
                <w:sz w:val="22"/>
                <w:szCs w:val="22"/>
                <w:lang w:val="en-GB"/>
              </w:rPr>
              <w:t xml:space="preserve">If the Supplier is not performing any other obligation under this Contract, but not before 20 (twenty) days have passed after the Supplier's receipt of a written notification (reminder) and provided that the Supplier has not performed the obligations under the Contract during this </w:t>
            </w:r>
            <w:r w:rsidRPr="001C5BF8">
              <w:rPr>
                <w:sz w:val="22"/>
                <w:szCs w:val="22"/>
                <w:lang w:val="en-GB"/>
              </w:rPr>
              <w:t>period of time</w:t>
            </w:r>
            <w:r w:rsidRPr="001C5BF8">
              <w:rPr>
                <w:sz w:val="22"/>
                <w:szCs w:val="22"/>
                <w:lang w:val="en-GB"/>
              </w:rPr>
              <w:t>;</w:t>
            </w:r>
            <w:bookmarkEnd w:id="110"/>
            <w:bookmarkEnd w:id="111"/>
            <w:bookmarkEnd w:id="112"/>
            <w:bookmarkEnd w:id="113"/>
          </w:p>
        </w:tc>
      </w:tr>
      <w:tr w14:paraId="6C2C52F6" w14:textId="77777777" w:rsidTr="00655B35">
        <w:tblPrEx>
          <w:tblW w:w="10478" w:type="dxa"/>
          <w:tblLayout w:type="fixed"/>
          <w:tblLook w:val="04A0"/>
        </w:tblPrEx>
        <w:tc>
          <w:tcPr>
            <w:tcW w:w="5382" w:type="dxa"/>
          </w:tcPr>
          <w:p w:rsidR="009D249E" w:rsidRPr="001C5BF8" w:rsidP="009D249E" w14:paraId="5FB771D0" w14:textId="3890A3F2">
            <w:pPr>
              <w:pStyle w:val="ListParagraph2"/>
              <w:contextualSpacing w:val="0"/>
              <w:rPr>
                <w:lang w:val="lv-LV"/>
              </w:rPr>
            </w:pPr>
            <w:r w:rsidRPr="001C5BF8">
              <w:rPr>
                <w:lang w:val="lv-LV"/>
              </w:rPr>
              <w:t>ja pastāv Interešu konflikts, Piegādātājs nav informējis par to Pasūtītāju, kā arī nav šādu Interešu konflikta situāciju novērsis;</w:t>
            </w:r>
          </w:p>
        </w:tc>
        <w:tc>
          <w:tcPr>
            <w:tcW w:w="5096" w:type="dxa"/>
          </w:tcPr>
          <w:p w:rsidR="009D249E" w:rsidRPr="001C5BF8" w:rsidP="009D249E" w14:paraId="1B9632EC" w14:textId="34C107B0">
            <w:pPr>
              <w:jc w:val="both"/>
              <w:rPr>
                <w:sz w:val="22"/>
                <w:szCs w:val="22"/>
                <w:lang w:val="en-GB"/>
              </w:rPr>
            </w:pPr>
            <w:bookmarkStart w:id="114" w:name="_Toc256000955"/>
            <w:bookmarkStart w:id="115" w:name="_Toc256000746"/>
            <w:bookmarkStart w:id="116" w:name="_Toc256000537"/>
            <w:bookmarkStart w:id="117" w:name="_Toc256000319"/>
            <w:r w:rsidRPr="001C5BF8">
              <w:rPr>
                <w:sz w:val="22"/>
                <w:szCs w:val="22"/>
                <w:lang w:val="en-GB"/>
              </w:rPr>
              <w:t xml:space="preserve">if a Conflict of interest exists, and the Supplier has not informed the Purchaser thereof and has not redressed the </w:t>
            </w:r>
            <w:r w:rsidRPr="001C5BF8">
              <w:rPr>
                <w:sz w:val="22"/>
                <w:szCs w:val="22"/>
                <w:lang w:val="en-GB"/>
              </w:rPr>
              <w:t>Conflict of interest</w:t>
            </w:r>
            <w:r w:rsidRPr="001C5BF8">
              <w:rPr>
                <w:sz w:val="22"/>
                <w:szCs w:val="22"/>
                <w:lang w:val="en-GB"/>
              </w:rPr>
              <w:t xml:space="preserve"> situation;</w:t>
            </w:r>
            <w:bookmarkEnd w:id="114"/>
            <w:bookmarkEnd w:id="115"/>
            <w:bookmarkEnd w:id="116"/>
            <w:bookmarkEnd w:id="117"/>
          </w:p>
        </w:tc>
      </w:tr>
      <w:tr w14:paraId="3ED6A163" w14:textId="77777777" w:rsidTr="00655B35">
        <w:tblPrEx>
          <w:tblW w:w="10478" w:type="dxa"/>
          <w:tblLayout w:type="fixed"/>
          <w:tblLook w:val="04A0"/>
        </w:tblPrEx>
        <w:tc>
          <w:tcPr>
            <w:tcW w:w="5382" w:type="dxa"/>
          </w:tcPr>
          <w:p w:rsidR="009D249E" w:rsidRPr="001C5BF8" w:rsidP="009D249E" w14:paraId="0AB20196" w14:textId="72E644F2">
            <w:pPr>
              <w:pStyle w:val="ListParagraph2"/>
              <w:contextualSpacing w:val="0"/>
              <w:rPr>
                <w:lang w:val="lv-LV"/>
              </w:rPr>
            </w:pPr>
            <w:r w:rsidRPr="001C5BF8">
              <w:rPr>
                <w:lang w:val="lv-LV"/>
              </w:rPr>
              <w:t>ja Piegādātājs vai persona, kura ir Piegādātāja valdes vai padomes loceklis, pārstāvēttiesīgā persona vai prokūrists, vai persona, kura ir pilnvarota pārstāvēt Piegādātāju darbībās, kas saistītas ar filiāli, ar tiesas spriedumu vai prokurora priekšrakstu par sodu, kas stājies spēkā un kļuvis neapstrīdams un nepārsūdzams</w:t>
            </w:r>
            <w:r w:rsidRPr="001C5BF8" w:rsidR="007E111F">
              <w:rPr>
                <w:lang w:val="lv-LV"/>
              </w:rPr>
              <w:t>,</w:t>
            </w:r>
            <w:r w:rsidRPr="001C5BF8">
              <w:rPr>
                <w:lang w:val="lv-LV"/>
              </w:rPr>
              <w:t xml:space="preserve"> ir atzīts par vainīgu vai tai ir piemērots piespiedu ietekmēšanas līdzeklis par jebkuru no šādiem noziedzīgiem nodarījumiem: noziedzīgas organizācijas izveidošana, vadīšana, iesaistīšanās tajā vai tās sastāvā ietilpstošā organizētā grupā vai citā noziedzīgā formējumā vai piedalīšanās šādas organizācijas izdarītajos noziedzīgajos nodarījumos; kukuļņemšana, kukuļdošana, kukuļa piesavināšanās, starpniecība kukuļošanā, neatļauta piedalīšanās mantiskos darījumos, neatļauta labumu pieņemšana, komerciāla uzpirkšana, labuma prettiesiska pieprasīšana, pieņemšana vai došana, tirgošanās ar ietekmi, krāpšana, piesavināšanās vai noziedzīgi iegūtu līdzekļu legalizēšana; terorisms, terorisma finansēšana, </w:t>
            </w:r>
            <w:bookmarkStart w:id="118" w:name="_Hlk7689571"/>
            <w:r w:rsidRPr="001C5BF8">
              <w:rPr>
                <w:lang w:val="lv-LV"/>
              </w:rPr>
              <w:t>teroristu grupas izveide vai organizēšana, ceļošana terorisma nolūkā, terorisma attaisnošana</w:t>
            </w:r>
            <w:bookmarkEnd w:id="118"/>
            <w:r w:rsidRPr="001C5BF8">
              <w:rPr>
                <w:lang w:val="lv-LV"/>
              </w:rPr>
              <w:t xml:space="preserve"> aicinājums uz terorismu, terorisma draudi vai personas vervēšana vai apmācīšana terora aktu veikšanai; cilvēku tirdzniecība; izvairīšanās no nodokļu un tiem pielīdzināto maksājumu nomaksas;</w:t>
            </w:r>
          </w:p>
        </w:tc>
        <w:tc>
          <w:tcPr>
            <w:tcW w:w="5096" w:type="dxa"/>
          </w:tcPr>
          <w:p w:rsidR="009D249E" w:rsidRPr="001C5BF8" w:rsidP="009D249E" w14:paraId="69F388DE" w14:textId="7A8FECC3">
            <w:pPr>
              <w:jc w:val="both"/>
              <w:rPr>
                <w:sz w:val="22"/>
                <w:szCs w:val="22"/>
                <w:lang w:val="en-GB"/>
              </w:rPr>
            </w:pPr>
            <w:bookmarkStart w:id="119" w:name="_Toc256000956"/>
            <w:bookmarkStart w:id="120" w:name="_Toc256000747"/>
            <w:bookmarkStart w:id="121" w:name="_Toc256000538"/>
            <w:bookmarkStart w:id="122" w:name="_Toc256000320"/>
            <w:r w:rsidRPr="001C5BF8">
              <w:rPr>
                <w:sz w:val="22"/>
                <w:szCs w:val="22"/>
                <w:lang w:val="en-GB"/>
              </w:rPr>
              <w:t xml:space="preserve">if the Supplier or a person that is member of management or supervisory board of the Supplier, the person that is authorised to represent the Supplier in the actions that are connected with branch office, has been found guilty by a valid and non-appealable court judgment or prosecutor's writ of punishment or the forced coercion measure has been applied with regard to any of further criminal offences: establishment, leading of criminal organisation involvement in such organisation or in an organised group included within such organisation or other criminal formation or participation in criminal offences by such organisation, giving and accepting bribes, misappropriation of a bribe, unlawful participation in property transactions, unlawful receipt of benefits, commercial bribery, unlawful request, receipt or award of benefits, trading with influence, fraud, </w:t>
            </w:r>
            <w:r w:rsidRPr="001C5BF8">
              <w:rPr>
                <w:sz w:val="22"/>
                <w:szCs w:val="22"/>
                <w:lang w:val="en-GB"/>
              </w:rPr>
              <w:t>missapropriation</w:t>
            </w:r>
            <w:r w:rsidRPr="001C5BF8">
              <w:rPr>
                <w:sz w:val="22"/>
                <w:szCs w:val="22"/>
                <w:lang w:val="en-GB"/>
              </w:rPr>
              <w:t xml:space="preserve"> or money laundering, terrorism, financing of terrorism, forming or organisation of the group of terrorists, traveling with the intent of terrorism, justification of terrorism, invitation to terrorism, threat of terrorism, or recruiting of individuals or </w:t>
            </w:r>
            <w:r w:rsidRPr="001C5BF8">
              <w:rPr>
                <w:sz w:val="22"/>
                <w:szCs w:val="22"/>
                <w:lang w:val="en-GB"/>
              </w:rPr>
              <w:t>insturcting</w:t>
            </w:r>
            <w:r w:rsidRPr="001C5BF8">
              <w:rPr>
                <w:sz w:val="22"/>
                <w:szCs w:val="22"/>
                <w:lang w:val="en-GB"/>
              </w:rPr>
              <w:t xml:space="preserve"> for carrying out an acts of terrorism, </w:t>
            </w:r>
            <w:r w:rsidRPr="001C5BF8">
              <w:rPr>
                <w:sz w:val="22"/>
                <w:szCs w:val="22"/>
                <w:lang w:val="en-GB"/>
              </w:rPr>
              <w:t>trafficing</w:t>
            </w:r>
            <w:r w:rsidRPr="001C5BF8">
              <w:rPr>
                <w:sz w:val="22"/>
                <w:szCs w:val="22"/>
                <w:lang w:val="en-GB"/>
              </w:rPr>
              <w:t xml:space="preserve"> in persons, evasion of tax payments and payments equivalent thereto;</w:t>
            </w:r>
            <w:bookmarkEnd w:id="119"/>
            <w:bookmarkEnd w:id="120"/>
            <w:bookmarkEnd w:id="121"/>
            <w:bookmarkEnd w:id="122"/>
          </w:p>
        </w:tc>
      </w:tr>
      <w:tr w14:paraId="2D180226" w14:textId="77777777" w:rsidTr="00655B35">
        <w:tblPrEx>
          <w:tblW w:w="10478" w:type="dxa"/>
          <w:tblLayout w:type="fixed"/>
          <w:tblLook w:val="04A0"/>
        </w:tblPrEx>
        <w:tc>
          <w:tcPr>
            <w:tcW w:w="5382" w:type="dxa"/>
          </w:tcPr>
          <w:p w:rsidR="009D249E" w:rsidRPr="001C5BF8" w:rsidP="009D249E" w14:paraId="421AF616" w14:textId="6B8FAC2A">
            <w:pPr>
              <w:pStyle w:val="ListParagraph2"/>
              <w:contextualSpacing w:val="0"/>
              <w:rPr>
                <w:b/>
                <w:bCs w:val="0"/>
                <w:lang w:val="lv-LV"/>
              </w:rPr>
            </w:pPr>
            <w:r w:rsidRPr="001C5BF8">
              <w:rPr>
                <w:lang w:val="lv-LV"/>
              </w:rPr>
              <w:t>ja Piegādātājs ar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Piegādātāju ir atbrīvojusi no naudas soda vai samazinājusi naudas sodu;</w:t>
            </w:r>
          </w:p>
        </w:tc>
        <w:tc>
          <w:tcPr>
            <w:tcW w:w="5096" w:type="dxa"/>
          </w:tcPr>
          <w:p w:rsidR="009D249E" w:rsidRPr="001C5BF8" w:rsidP="009D249E" w14:paraId="1F5F7BAB" w14:textId="4F1A10A8">
            <w:pPr>
              <w:jc w:val="both"/>
              <w:rPr>
                <w:sz w:val="22"/>
                <w:szCs w:val="22"/>
                <w:lang w:val="en-GB"/>
              </w:rPr>
            </w:pPr>
            <w:bookmarkStart w:id="123" w:name="_Toc256000957"/>
            <w:bookmarkStart w:id="124" w:name="_Toc256000748"/>
            <w:bookmarkStart w:id="125" w:name="_Toc256000539"/>
            <w:bookmarkStart w:id="126" w:name="_Toc256000321"/>
            <w:r w:rsidRPr="001C5BF8">
              <w:rPr>
                <w:sz w:val="22"/>
                <w:szCs w:val="22"/>
                <w:lang w:val="en-GB"/>
              </w:rPr>
              <w:t>if the Supplier has been found guilty by a valid and non-appealable decision of a competent institution or court judgment of violations of competition law in the form of a horizontal cartel agreement, except the case where the relevant institution, establishing a violation of competition law for cooperation within the framework of the programme of tolerance, has waived or decreased the candidate's fine;</w:t>
            </w:r>
            <w:bookmarkEnd w:id="123"/>
            <w:bookmarkEnd w:id="124"/>
            <w:bookmarkEnd w:id="125"/>
            <w:bookmarkEnd w:id="126"/>
          </w:p>
        </w:tc>
      </w:tr>
      <w:tr w14:paraId="00D78D6C" w14:textId="77777777" w:rsidTr="00655B35">
        <w:tblPrEx>
          <w:tblW w:w="10478" w:type="dxa"/>
          <w:tblLayout w:type="fixed"/>
          <w:tblLook w:val="04A0"/>
        </w:tblPrEx>
        <w:tc>
          <w:tcPr>
            <w:tcW w:w="5382" w:type="dxa"/>
          </w:tcPr>
          <w:p w:rsidR="009D249E" w:rsidRPr="001C5BF8" w:rsidP="009D249E" w14:paraId="29172736" w14:textId="404C1C1B">
            <w:pPr>
              <w:pStyle w:val="ListParagraph2"/>
              <w:contextualSpacing w:val="0"/>
              <w:rPr>
                <w:b/>
                <w:bCs w:val="0"/>
                <w:lang w:val="lv-LV"/>
              </w:rPr>
            </w:pPr>
            <w:r w:rsidRPr="001C5BF8">
              <w:rPr>
                <w:lang w:val="lv-LV"/>
              </w:rPr>
              <w:t xml:space="preserve">ja ir uzsākts Piegādātāja tiesiskā aizsardzības process vai pasludināts Piegādātāja maksātnespējas process, apturēta vai pārtraukta Piegādātāja saimnieciskā darbība, uzsākta tiesvedība par Piegādātāja bankrotu vai tiek konstatēts, ka līdz paredzamajam </w:t>
            </w:r>
            <w:r w:rsidRPr="001C5BF8" w:rsidR="007E111F">
              <w:rPr>
                <w:lang w:val="lv-LV"/>
              </w:rPr>
              <w:t>L</w:t>
            </w:r>
            <w:r w:rsidRPr="001C5BF8">
              <w:rPr>
                <w:lang w:val="lv-LV"/>
              </w:rPr>
              <w:t>īguma izpildes beigu termiņam Piegādātājs būs likvidēts;</w:t>
            </w:r>
          </w:p>
        </w:tc>
        <w:tc>
          <w:tcPr>
            <w:tcW w:w="5096" w:type="dxa"/>
          </w:tcPr>
          <w:p w:rsidR="009D249E" w:rsidRPr="001C5BF8" w:rsidP="009D249E" w14:paraId="78481842" w14:textId="3D946646">
            <w:pPr>
              <w:jc w:val="both"/>
              <w:rPr>
                <w:sz w:val="22"/>
                <w:szCs w:val="22"/>
                <w:lang w:val="en-GB"/>
              </w:rPr>
            </w:pPr>
            <w:bookmarkStart w:id="127" w:name="_Toc256000958"/>
            <w:bookmarkStart w:id="128" w:name="_Toc256000749"/>
            <w:bookmarkStart w:id="129" w:name="_Toc256000540"/>
            <w:bookmarkStart w:id="130" w:name="_Toc256000322"/>
            <w:r w:rsidRPr="001C5BF8">
              <w:rPr>
                <w:sz w:val="22"/>
                <w:szCs w:val="22"/>
                <w:lang w:val="en-GB"/>
              </w:rPr>
              <w:t>if legal protection proceedings or insolvency proceedings are announced for the Supplier, the economic activity of the Supplier is suspended or terminated, the Supplier's bankruptcy proceedings have been initiated in court, or it is established that the Supplier will be liquidated until the expected final deadline for the Contract performance;</w:t>
            </w:r>
            <w:bookmarkEnd w:id="127"/>
            <w:bookmarkEnd w:id="128"/>
            <w:bookmarkEnd w:id="129"/>
            <w:bookmarkEnd w:id="130"/>
          </w:p>
        </w:tc>
      </w:tr>
      <w:tr w14:paraId="14C7012E" w14:textId="77777777" w:rsidTr="00655B35">
        <w:tblPrEx>
          <w:tblW w:w="10478" w:type="dxa"/>
          <w:tblLayout w:type="fixed"/>
          <w:tblLook w:val="04A0"/>
        </w:tblPrEx>
        <w:tc>
          <w:tcPr>
            <w:tcW w:w="5382" w:type="dxa"/>
          </w:tcPr>
          <w:p w:rsidR="009D249E" w:rsidRPr="001C5BF8" w:rsidP="009D249E" w14:paraId="0F92CF09" w14:textId="42DF1DF0">
            <w:pPr>
              <w:pStyle w:val="ListParagraph2"/>
              <w:contextualSpacing w:val="0"/>
              <w:rPr>
                <w:lang w:val="lv-LV"/>
              </w:rPr>
            </w:pPr>
            <w:r w:rsidRPr="001C5BF8">
              <w:rPr>
                <w:lang w:val="lv-LV"/>
              </w:rPr>
              <w:t xml:space="preserve">ja tiek konstatēts, ka Piegādātājs, piedaloties Procedūrā, ir sniedzis nepatiesu informāciju tā kvalifikācijas novērtēšanai, kas ietekmējusi vai varētu ietekmēt </w:t>
            </w:r>
            <w:r w:rsidRPr="001C5BF8" w:rsidR="007E111F">
              <w:rPr>
                <w:lang w:val="lv-LV"/>
              </w:rPr>
              <w:t>P</w:t>
            </w:r>
            <w:r w:rsidRPr="001C5BF8">
              <w:rPr>
                <w:lang w:val="lv-LV"/>
              </w:rPr>
              <w:t>rocedūras rezultātus;</w:t>
            </w:r>
          </w:p>
        </w:tc>
        <w:tc>
          <w:tcPr>
            <w:tcW w:w="5096" w:type="dxa"/>
          </w:tcPr>
          <w:p w:rsidR="009D249E" w:rsidRPr="001C5BF8" w:rsidP="009D249E" w14:paraId="0E1D4AB0" w14:textId="048C49C5">
            <w:pPr>
              <w:jc w:val="both"/>
              <w:rPr>
                <w:sz w:val="22"/>
                <w:szCs w:val="22"/>
                <w:lang w:val="en-GB"/>
              </w:rPr>
            </w:pPr>
            <w:bookmarkStart w:id="131" w:name="_Toc256000959"/>
            <w:bookmarkStart w:id="132" w:name="_Toc256000750"/>
            <w:bookmarkStart w:id="133" w:name="_Toc256000541"/>
            <w:bookmarkStart w:id="134" w:name="_Toc256000323"/>
            <w:r w:rsidRPr="001C5BF8">
              <w:rPr>
                <w:sz w:val="22"/>
                <w:szCs w:val="22"/>
                <w:lang w:val="en-GB"/>
              </w:rPr>
              <w:t xml:space="preserve">if it is established that the Supplier, in participating in Procedure, has provided false information for the evaluation of its qualifications that had or could have impact on the results of the </w:t>
            </w:r>
            <w:r w:rsidRPr="001C5BF8" w:rsidR="007E111F">
              <w:rPr>
                <w:sz w:val="22"/>
                <w:szCs w:val="22"/>
                <w:lang w:val="en-GB"/>
              </w:rPr>
              <w:t>P</w:t>
            </w:r>
            <w:r w:rsidRPr="001C5BF8">
              <w:rPr>
                <w:sz w:val="22"/>
                <w:szCs w:val="22"/>
                <w:lang w:val="en-GB"/>
              </w:rPr>
              <w:t>rocedure;</w:t>
            </w:r>
            <w:bookmarkEnd w:id="131"/>
            <w:bookmarkEnd w:id="132"/>
            <w:bookmarkEnd w:id="133"/>
            <w:bookmarkEnd w:id="134"/>
          </w:p>
        </w:tc>
      </w:tr>
      <w:tr w14:paraId="2B9B1208" w14:textId="77777777" w:rsidTr="00655B35">
        <w:tblPrEx>
          <w:tblW w:w="10478" w:type="dxa"/>
          <w:tblLayout w:type="fixed"/>
          <w:tblLook w:val="04A0"/>
        </w:tblPrEx>
        <w:tc>
          <w:tcPr>
            <w:tcW w:w="5382" w:type="dxa"/>
          </w:tcPr>
          <w:p w:rsidR="009D249E" w:rsidRPr="001C5BF8" w:rsidP="009D249E" w14:paraId="548A0873" w14:textId="4204A0D7">
            <w:pPr>
              <w:pStyle w:val="ListParagraph2"/>
              <w:contextualSpacing w:val="0"/>
              <w:rPr>
                <w:lang w:val="lv-LV"/>
              </w:rPr>
            </w:pPr>
            <w:r w:rsidRPr="001C5BF8">
              <w:rPr>
                <w:lang w:val="lv-LV"/>
              </w:rPr>
              <w:t>ja Piegādātājs vai jebkurš no Piegādātāja personāla, pārstāvjiem vai apakšuzņēmējiem jebkurai personai ir devis vai piedāvājis (tieši vai netieši) jebkāda veida kukuli, dāvanu, pateicības naudu, komisijas naudu vai citu vērtīgu lietu kā pamudinājumu vai atlīdzību par jebkādas darbības veikšanu vai neveikšanu, vai par labvēlības vai nelabvēlības izrādīšanu vai neizrādīšanu jebkādai personai saistībā ar Līgumu;</w:t>
            </w:r>
          </w:p>
        </w:tc>
        <w:tc>
          <w:tcPr>
            <w:tcW w:w="5096" w:type="dxa"/>
          </w:tcPr>
          <w:p w:rsidR="009D249E" w:rsidRPr="001C5BF8" w:rsidP="009D249E" w14:paraId="4E72F7D9" w14:textId="27D58013">
            <w:pPr>
              <w:jc w:val="both"/>
              <w:rPr>
                <w:sz w:val="22"/>
                <w:szCs w:val="22"/>
                <w:lang w:val="en-GB"/>
              </w:rPr>
            </w:pPr>
            <w:bookmarkStart w:id="135" w:name="_Toc256000960"/>
            <w:bookmarkStart w:id="136" w:name="_Toc256000751"/>
            <w:bookmarkStart w:id="137" w:name="_Toc256000542"/>
            <w:bookmarkStart w:id="138" w:name="_Toc256000324"/>
            <w:r w:rsidRPr="001C5BF8">
              <w:rPr>
                <w:sz w:val="22"/>
                <w:szCs w:val="22"/>
                <w:lang w:val="en-GB"/>
              </w:rPr>
              <w:t>if the Supplier or anyone from the Supplier's staff, representatives, or subcontractors has given or offered (directly or indirectly) to any person any type of bribe, gift, gratitude money, commission, or other item of value as incentive or remuneration for performing or failing to perform any action or for favourable or unfavourable treatment of any person in association with the Contract;</w:t>
            </w:r>
            <w:bookmarkEnd w:id="135"/>
            <w:bookmarkEnd w:id="136"/>
            <w:bookmarkEnd w:id="137"/>
            <w:bookmarkEnd w:id="138"/>
          </w:p>
        </w:tc>
      </w:tr>
      <w:tr w14:paraId="4AF74DBA" w14:textId="77777777" w:rsidTr="00655B35">
        <w:tblPrEx>
          <w:tblW w:w="10478" w:type="dxa"/>
          <w:tblLayout w:type="fixed"/>
          <w:tblLook w:val="04A0"/>
        </w:tblPrEx>
        <w:tc>
          <w:tcPr>
            <w:tcW w:w="5382" w:type="dxa"/>
          </w:tcPr>
          <w:p w:rsidR="009D249E" w:rsidRPr="001C5BF8" w:rsidP="009D249E" w14:paraId="573CCAAC" w14:textId="14F6CC48">
            <w:pPr>
              <w:pStyle w:val="ListParagraph2"/>
              <w:contextualSpacing w:val="0"/>
              <w:rPr>
                <w:lang w:val="lv-LV"/>
              </w:rPr>
            </w:pPr>
            <w:r w:rsidRPr="001C5BF8">
              <w:rPr>
                <w:lang w:val="lv-LV"/>
              </w:rPr>
              <w:t xml:space="preserve">ja Piegādātājs vai jebkurš no Piegādātāja personāla, pārstāvjiem vai apakšuzņēmējiem </w:t>
            </w:r>
            <w:r w:rsidRPr="001C5BF8" w:rsidR="007E111F">
              <w:rPr>
                <w:lang w:val="lv-LV"/>
              </w:rPr>
              <w:t xml:space="preserve">spēkā esošajos normatīvajos aktos </w:t>
            </w:r>
            <w:r w:rsidRPr="001C5BF8">
              <w:rPr>
                <w:lang w:val="lv-LV"/>
              </w:rPr>
              <w:t>noteiktajā kārtībā ir atzīts par vainīgo prettiesiskā rīcībā saistībā ar Līguma izpildi;</w:t>
            </w:r>
          </w:p>
        </w:tc>
        <w:tc>
          <w:tcPr>
            <w:tcW w:w="5096" w:type="dxa"/>
          </w:tcPr>
          <w:p w:rsidR="009D249E" w:rsidRPr="001C5BF8" w:rsidP="009D249E" w14:paraId="52380A7D" w14:textId="326871BE">
            <w:pPr>
              <w:jc w:val="both"/>
              <w:rPr>
                <w:sz w:val="22"/>
                <w:szCs w:val="22"/>
                <w:lang w:val="en-GB"/>
              </w:rPr>
            </w:pPr>
            <w:bookmarkStart w:id="139" w:name="_Toc256000961"/>
            <w:bookmarkStart w:id="140" w:name="_Toc256000752"/>
            <w:bookmarkStart w:id="141" w:name="_Toc256000543"/>
            <w:bookmarkStart w:id="142" w:name="_Toc256000325"/>
            <w:r w:rsidRPr="001C5BF8">
              <w:rPr>
                <w:sz w:val="22"/>
                <w:szCs w:val="22"/>
                <w:lang w:val="en-GB"/>
              </w:rPr>
              <w:t xml:space="preserve">if the Supplier or anyone from the Supplier's staff, representatives, or subcontractors has been found guilty in accordance with the procedure set by </w:t>
            </w:r>
            <w:r w:rsidRPr="001C5BF8" w:rsidR="007E111F">
              <w:rPr>
                <w:sz w:val="22"/>
                <w:szCs w:val="22"/>
                <w:lang w:val="en-GB"/>
              </w:rPr>
              <w:t xml:space="preserve">applicable </w:t>
            </w:r>
            <w:r w:rsidRPr="001C5BF8">
              <w:rPr>
                <w:sz w:val="22"/>
                <w:szCs w:val="22"/>
                <w:lang w:val="en-GB"/>
              </w:rPr>
              <w:t xml:space="preserve">law of unlawful conduct </w:t>
            </w:r>
            <w:r w:rsidRPr="001C5BF8">
              <w:rPr>
                <w:sz w:val="22"/>
                <w:szCs w:val="22"/>
                <w:lang w:val="en-GB"/>
              </w:rPr>
              <w:t>in regard to</w:t>
            </w:r>
            <w:r w:rsidRPr="001C5BF8">
              <w:rPr>
                <w:sz w:val="22"/>
                <w:szCs w:val="22"/>
                <w:lang w:val="en-GB"/>
              </w:rPr>
              <w:t xml:space="preserve"> the Contract performance;</w:t>
            </w:r>
            <w:bookmarkEnd w:id="139"/>
            <w:bookmarkEnd w:id="140"/>
            <w:bookmarkEnd w:id="141"/>
            <w:bookmarkEnd w:id="142"/>
          </w:p>
        </w:tc>
      </w:tr>
      <w:tr w14:paraId="20A31AAA" w14:textId="77777777" w:rsidTr="00655B35">
        <w:tblPrEx>
          <w:tblW w:w="10478" w:type="dxa"/>
          <w:tblLayout w:type="fixed"/>
          <w:tblLook w:val="04A0"/>
        </w:tblPrEx>
        <w:tc>
          <w:tcPr>
            <w:tcW w:w="5382" w:type="dxa"/>
          </w:tcPr>
          <w:p w:rsidR="009D249E" w:rsidRPr="001C5BF8" w:rsidP="009D249E" w14:paraId="7623832F" w14:textId="1ABA3DC3">
            <w:pPr>
              <w:pStyle w:val="ListParagraph2"/>
              <w:contextualSpacing w:val="0"/>
              <w:rPr>
                <w:lang w:val="lv-LV"/>
              </w:rPr>
            </w:pPr>
            <w:r w:rsidRPr="001C5BF8">
              <w:rPr>
                <w:lang w:val="lv-LV"/>
              </w:rPr>
              <w:t>ja Piegādātājs vai jebkurš no Piegādātāja personāla, pārstāvjiem vai apakšuzņēmējiem ir iesaistīts darījumu attiecībās, kas rada Interešu konflikta situāciju attiecībā uz Līguma izpildi;</w:t>
            </w:r>
          </w:p>
        </w:tc>
        <w:tc>
          <w:tcPr>
            <w:tcW w:w="5096" w:type="dxa"/>
          </w:tcPr>
          <w:p w:rsidR="009D249E" w:rsidRPr="001C5BF8" w:rsidP="009D249E" w14:paraId="4B6C9BD5" w14:textId="153C5771">
            <w:pPr>
              <w:jc w:val="both"/>
              <w:rPr>
                <w:sz w:val="22"/>
                <w:szCs w:val="22"/>
                <w:lang w:val="en-GB"/>
              </w:rPr>
            </w:pPr>
            <w:bookmarkStart w:id="143" w:name="_Toc256000962"/>
            <w:bookmarkStart w:id="144" w:name="_Toc256000753"/>
            <w:bookmarkStart w:id="145" w:name="_Toc256000544"/>
            <w:bookmarkStart w:id="146" w:name="_Toc256000326"/>
            <w:r w:rsidRPr="001C5BF8">
              <w:rPr>
                <w:sz w:val="22"/>
                <w:szCs w:val="22"/>
                <w:lang w:val="en-GB"/>
              </w:rPr>
              <w:t xml:space="preserve">if the Supplier or anyone from the Supplier's staff, representatives, or subcontractors is involved in a business relationship that create a </w:t>
            </w:r>
            <w:r w:rsidRPr="001C5BF8">
              <w:rPr>
                <w:sz w:val="22"/>
                <w:szCs w:val="22"/>
                <w:lang w:val="en-GB"/>
              </w:rPr>
              <w:t>Conflict of interest</w:t>
            </w:r>
            <w:r w:rsidRPr="001C5BF8">
              <w:rPr>
                <w:sz w:val="22"/>
                <w:szCs w:val="22"/>
                <w:lang w:val="en-GB"/>
              </w:rPr>
              <w:t xml:space="preserve"> situation </w:t>
            </w:r>
            <w:r w:rsidRPr="001C5BF8">
              <w:rPr>
                <w:sz w:val="22"/>
                <w:szCs w:val="22"/>
                <w:lang w:val="en-GB"/>
              </w:rPr>
              <w:t>in regard to</w:t>
            </w:r>
            <w:r w:rsidRPr="001C5BF8">
              <w:rPr>
                <w:sz w:val="22"/>
                <w:szCs w:val="22"/>
                <w:lang w:val="en-GB"/>
              </w:rPr>
              <w:t xml:space="preserve"> the Contract performance;</w:t>
            </w:r>
            <w:bookmarkEnd w:id="143"/>
            <w:bookmarkEnd w:id="144"/>
            <w:bookmarkEnd w:id="145"/>
            <w:bookmarkEnd w:id="146"/>
          </w:p>
        </w:tc>
      </w:tr>
      <w:tr w14:paraId="25D23563" w14:textId="77777777" w:rsidTr="00655B35">
        <w:tblPrEx>
          <w:tblW w:w="10478" w:type="dxa"/>
          <w:tblLayout w:type="fixed"/>
          <w:tblLook w:val="04A0"/>
        </w:tblPrEx>
        <w:tc>
          <w:tcPr>
            <w:tcW w:w="5382" w:type="dxa"/>
          </w:tcPr>
          <w:p w:rsidR="009D249E" w:rsidRPr="001C5BF8" w:rsidP="009D249E" w14:paraId="1F9946CE" w14:textId="4B13EB0B">
            <w:pPr>
              <w:pStyle w:val="ListParagraph2"/>
              <w:contextualSpacing w:val="0"/>
              <w:rPr>
                <w:lang w:val="lv-LV"/>
              </w:rPr>
            </w:pPr>
            <w:r>
              <w:rPr>
                <w:lang w:val="lv-LV"/>
              </w:rPr>
              <w:t xml:space="preserve">ja </w:t>
            </w:r>
            <w:r w:rsidRPr="00BD119C">
              <w:rPr>
                <w:lang w:val="lv-LV"/>
              </w:rPr>
              <w:t xml:space="preserve">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tai skaitā, bet ne tikai uz </w:t>
            </w:r>
            <w:r w:rsidR="000344AC">
              <w:rPr>
                <w:lang w:val="lv-LV"/>
              </w:rPr>
              <w:t>Piegādātāju</w:t>
            </w:r>
            <w:r w:rsidRPr="00BD119C">
              <w:rPr>
                <w:lang w:val="lv-LV"/>
              </w:rPr>
              <w:t xml:space="preserve"> ir attiecināms 2022. gada 8. aprīļa Padomes Regulas (ES) 2022/576, ar kuru groza Regulu (ES) Nr. 833/2014 par ierobežojošiem pasākumiem saistībā ar Krievijas darbībām, kas destabilizē situāciju Ukrainā 5.k panta 1. punkts</w:t>
            </w:r>
            <w:r w:rsidRPr="001C5BF8" w:rsidR="007E111F">
              <w:rPr>
                <w:lang w:val="lv-LV"/>
              </w:rPr>
              <w:t>;</w:t>
            </w:r>
          </w:p>
        </w:tc>
        <w:tc>
          <w:tcPr>
            <w:tcW w:w="5096" w:type="dxa"/>
          </w:tcPr>
          <w:p w:rsidR="00BD119C" w:rsidRPr="001C5BF8" w:rsidP="009D249E" w14:paraId="563E0EFF" w14:textId="51309735">
            <w:pPr>
              <w:jc w:val="both"/>
              <w:rPr>
                <w:sz w:val="22"/>
                <w:szCs w:val="22"/>
                <w:lang w:val="en-GB"/>
              </w:rPr>
            </w:pPr>
            <w:r w:rsidRPr="000344AC">
              <w:rPr>
                <w:sz w:val="22"/>
                <w:szCs w:val="22"/>
                <w:lang w:val="en-GB"/>
              </w:rPr>
              <w:t>if the performance of the Contract becomes impossible, because during the performance of the Contract international or national sanctions or sanctions imposed by a member state of the European Union or the North Atlantic Treaty Organization are applied in a way that affects significant financial and capital market interests, including, but not limited to, Article 5k(1) of Council Regulation (EU) 2022/576 of 8 April 2022 amending Regulation (EU) No 833/2014 concerning restrictive measures due to Russia's actions destabilising the situation in Ukraine, where such measures are applied to the Supplier</w:t>
            </w:r>
            <w:r>
              <w:rPr>
                <w:sz w:val="22"/>
                <w:szCs w:val="22"/>
                <w:lang w:val="en-GB"/>
              </w:rPr>
              <w:t>;</w:t>
            </w:r>
          </w:p>
        </w:tc>
      </w:tr>
      <w:tr w14:paraId="7188B750" w14:textId="77777777" w:rsidTr="00655B35">
        <w:tblPrEx>
          <w:tblW w:w="10478" w:type="dxa"/>
          <w:tblLayout w:type="fixed"/>
          <w:tblLook w:val="04A0"/>
        </w:tblPrEx>
        <w:tc>
          <w:tcPr>
            <w:tcW w:w="5382" w:type="dxa"/>
          </w:tcPr>
          <w:p w:rsidR="009D249E" w:rsidRPr="001C5BF8" w:rsidP="009D249E" w14:paraId="1D980E34" w14:textId="62847F2C">
            <w:pPr>
              <w:pStyle w:val="ListParagraph2"/>
              <w:contextualSpacing w:val="0"/>
              <w:rPr>
                <w:lang w:val="lv-LV"/>
              </w:rPr>
            </w:pPr>
            <w:r w:rsidRPr="001C5BF8">
              <w:rPr>
                <w:lang w:val="lv-LV"/>
              </w:rPr>
              <w:t xml:space="preserve">ja Pasūtītāja rīcībā ir pietiekami pārliecinošas norādes, lai secinātu, ka Piegādātājs, tā personāls, pārstāvji, apakšuzņēmēji vai personas, uz kuras spējām Piegādātājs balstās, ir pārkāpis Latvijas vai Eiropas Savienības </w:t>
            </w:r>
            <w:r w:rsidRPr="001C5BF8" w:rsidR="007E111F">
              <w:rPr>
                <w:lang w:val="lv-LV"/>
              </w:rPr>
              <w:t xml:space="preserve">spēkā esošajos </w:t>
            </w:r>
            <w:r w:rsidRPr="001C5BF8">
              <w:rPr>
                <w:lang w:val="lv-LV"/>
              </w:rPr>
              <w:t>normatīvos aktus vides, sociālo vai darba tiesību jomā, darba koplīgumu, ģenerālvienošanos vai prasības, kas noteiktas Sabiedrisko pakalpojumu sniedzēju iepirkumu likuma 3. pielikumā minētajās starptautiskajās konvencijās;</w:t>
            </w:r>
          </w:p>
        </w:tc>
        <w:tc>
          <w:tcPr>
            <w:tcW w:w="5096" w:type="dxa"/>
          </w:tcPr>
          <w:p w:rsidR="009D249E" w:rsidRPr="001C5BF8" w:rsidP="009D249E" w14:paraId="6D65B2C9" w14:textId="2A8D804E">
            <w:pPr>
              <w:jc w:val="both"/>
              <w:rPr>
                <w:sz w:val="22"/>
                <w:szCs w:val="22"/>
                <w:lang w:val="en-GB"/>
              </w:rPr>
            </w:pPr>
            <w:r w:rsidRPr="001C5BF8">
              <w:rPr>
                <w:color w:val="000000"/>
                <w:sz w:val="22"/>
                <w:szCs w:val="22"/>
                <w:lang w:val="en-GB"/>
              </w:rPr>
              <w:t xml:space="preserve">if the Purchaser has convincing indications at its disposal in order to conclude that the Supplier, its personnel, representatives, subcontractors or persons on whose abilities the Supplier relies, has violated the </w:t>
            </w:r>
            <w:r w:rsidRPr="001C5BF8" w:rsidR="007E111F">
              <w:rPr>
                <w:color w:val="000000"/>
                <w:sz w:val="22"/>
                <w:szCs w:val="22"/>
                <w:lang w:val="en-GB"/>
              </w:rPr>
              <w:t xml:space="preserve">applicable </w:t>
            </w:r>
            <w:r w:rsidRPr="001C5BF8">
              <w:rPr>
                <w:color w:val="000000"/>
                <w:sz w:val="22"/>
                <w:szCs w:val="22"/>
                <w:lang w:val="en-GB"/>
              </w:rPr>
              <w:t>legal acts of Latvia or the European Union in the field of environmental, social, or labour law, a collective agreement, a general agreement, or the requirements laid down in the international conventions referred to in Annex 3 of the Law on the Procurements of Public Service Providers;</w:t>
            </w:r>
          </w:p>
        </w:tc>
      </w:tr>
      <w:tr w14:paraId="5285185E" w14:textId="77777777" w:rsidTr="00655B35">
        <w:tblPrEx>
          <w:tblW w:w="10478" w:type="dxa"/>
          <w:tblLayout w:type="fixed"/>
          <w:tblLook w:val="04A0"/>
        </w:tblPrEx>
        <w:tc>
          <w:tcPr>
            <w:tcW w:w="5382" w:type="dxa"/>
          </w:tcPr>
          <w:p w:rsidR="009D249E" w:rsidRPr="001C5BF8" w:rsidP="009D249E" w14:paraId="1655F457" w14:textId="1D5E2A71">
            <w:pPr>
              <w:pStyle w:val="ListParagraph2"/>
              <w:contextualSpacing w:val="0"/>
              <w:rPr>
                <w:lang w:val="lv-LV"/>
              </w:rPr>
            </w:pPr>
            <w:r w:rsidRPr="001C5BF8">
              <w:rPr>
                <w:lang w:val="lv-LV"/>
              </w:rPr>
              <w:t xml:space="preserve">ja Pasūtītāja rīcībā ir pietiekami pārliecinošas norādes, lai secinātu, ka Piegādātājs, tā personāls, pārstāvji, apakšuzņēmēji vai personas, uz kuras spējām Piegādātājs balstās, savā profesionālajā darbībā ir pieļāvis tādus būtiskus pārkāpumus, kuru dēļ ir pamatoti apšaubāma tā godprātība atbilstoši izpildīt </w:t>
            </w:r>
            <w:r w:rsidRPr="001C5BF8" w:rsidR="002C014F">
              <w:rPr>
                <w:lang w:val="lv-LV"/>
              </w:rPr>
              <w:t>L</w:t>
            </w:r>
            <w:r w:rsidRPr="001C5BF8">
              <w:rPr>
                <w:lang w:val="lv-LV"/>
              </w:rPr>
              <w:t>īgumu</w:t>
            </w:r>
            <w:r w:rsidRPr="001C5BF8" w:rsidR="002C014F">
              <w:rPr>
                <w:lang w:val="lv-LV"/>
              </w:rPr>
              <w:t>;</w:t>
            </w:r>
          </w:p>
        </w:tc>
        <w:tc>
          <w:tcPr>
            <w:tcW w:w="5096" w:type="dxa"/>
          </w:tcPr>
          <w:p w:rsidR="009D249E" w:rsidRPr="001C5BF8" w:rsidP="009D249E" w14:paraId="7A8B7143" w14:textId="38E31D92">
            <w:pPr>
              <w:jc w:val="both"/>
              <w:rPr>
                <w:color w:val="000000"/>
                <w:sz w:val="22"/>
                <w:szCs w:val="22"/>
                <w:lang w:val="en-GB"/>
              </w:rPr>
            </w:pPr>
            <w:r w:rsidRPr="001C5BF8">
              <w:rPr>
                <w:color w:val="000000"/>
                <w:sz w:val="22"/>
                <w:szCs w:val="22"/>
                <w:lang w:val="en-GB"/>
              </w:rPr>
              <w:t xml:space="preserve">if the Purchaser has convincing indications at its disposal in order that the Supplier, its personnel, representatives, subcontractors or persons on whose abilities the Supplier relies, has committed such significant violations in its professional activity due to which its integrity to perform the </w:t>
            </w:r>
            <w:r w:rsidRPr="001C5BF8" w:rsidR="002C014F">
              <w:rPr>
                <w:color w:val="000000"/>
                <w:sz w:val="22"/>
                <w:szCs w:val="22"/>
                <w:lang w:val="en-GB"/>
              </w:rPr>
              <w:t>C</w:t>
            </w:r>
            <w:r w:rsidRPr="001C5BF8">
              <w:rPr>
                <w:color w:val="000000"/>
                <w:sz w:val="22"/>
                <w:szCs w:val="22"/>
                <w:lang w:val="en-GB"/>
              </w:rPr>
              <w:t>ontract appropriately is subject to justified doubts;</w:t>
            </w:r>
          </w:p>
        </w:tc>
      </w:tr>
      <w:tr w14:paraId="6974EF6B" w14:textId="77777777" w:rsidTr="00655B35">
        <w:tblPrEx>
          <w:tblW w:w="10478" w:type="dxa"/>
          <w:tblLayout w:type="fixed"/>
          <w:tblLook w:val="04A0"/>
        </w:tblPrEx>
        <w:tc>
          <w:tcPr>
            <w:tcW w:w="5382" w:type="dxa"/>
          </w:tcPr>
          <w:p w:rsidR="009D249E" w:rsidRPr="001C5BF8" w:rsidP="009D249E" w14:paraId="74FD6365" w14:textId="18F597EE">
            <w:pPr>
              <w:pStyle w:val="ListParagraph2"/>
              <w:contextualSpacing w:val="0"/>
              <w:rPr>
                <w:lang w:val="lv-LV"/>
              </w:rPr>
            </w:pPr>
            <w:r w:rsidRPr="001C5BF8">
              <w:rPr>
                <w:lang w:val="lv-LV"/>
              </w:rPr>
              <w:t>ja Piegādātājs, tā personāls, pārstāvji, apakšuzņēmēji vai personas, uz kuras spējām Piegādātājs balstās, ir mēģinājis prettiesiski ietekmēt Pasūtītāja vai iepirkuma komisijas, vai iepirkuma komisijas locekļa lēmumu attiecībā uz iepirkuma p</w:t>
            </w:r>
            <w:r w:rsidRPr="001C5BF8" w:rsidR="007E111F">
              <w:rPr>
                <w:lang w:val="lv-LV"/>
              </w:rPr>
              <w:t>P</w:t>
            </w:r>
            <w:r w:rsidRPr="001C5BF8">
              <w:rPr>
                <w:lang w:val="lv-LV"/>
              </w:rPr>
              <w:t>rocedūru vai mēģinājis iegūt tādu konfidenciālu informāciju, kas tam sniegtu nepamatotas priekšrocības iepirkuma procedūrā, vai sniedzis maldinošu informāciju, kas varētu būtiski ietekmēt lēmumu par Piegādātāja turpmāko dalību iepirkuma procedūrā vai iepirkuma līguma slēgšanas tiesību piešķiršanu</w:t>
            </w:r>
          </w:p>
        </w:tc>
        <w:tc>
          <w:tcPr>
            <w:tcW w:w="5096" w:type="dxa"/>
          </w:tcPr>
          <w:p w:rsidR="009D249E" w:rsidRPr="001C5BF8" w:rsidP="009D249E" w14:paraId="37DB0C55" w14:textId="4D15E5F4">
            <w:pPr>
              <w:jc w:val="both"/>
              <w:rPr>
                <w:color w:val="000000"/>
                <w:sz w:val="22"/>
                <w:szCs w:val="22"/>
                <w:lang w:val="en-GB"/>
              </w:rPr>
            </w:pPr>
            <w:r w:rsidRPr="001C5BF8">
              <w:rPr>
                <w:sz w:val="22"/>
                <w:szCs w:val="22"/>
                <w:lang w:val="en-GB"/>
              </w:rPr>
              <w:t>if the Supplier, its subcontractors or persons on whose abilities the Supplier relies, has tried to unlawfully influence the decision of the Purchaser or the procurement commission or a member of the procurement commission regarding the procurement procedure or has attempted to obtain such confidential information which would provide it with unjustified advantage in the procurement procedure, or has provided misleading information which might significantly affect the decision on the further participation of the Supplier in the procurement procedure or awarding of the procurement contract;</w:t>
            </w:r>
          </w:p>
        </w:tc>
      </w:tr>
      <w:tr w14:paraId="04BD25E3" w14:textId="77777777" w:rsidTr="00655B35">
        <w:tblPrEx>
          <w:tblW w:w="10478" w:type="dxa"/>
          <w:tblLayout w:type="fixed"/>
          <w:tblLook w:val="04A0"/>
        </w:tblPrEx>
        <w:tc>
          <w:tcPr>
            <w:tcW w:w="5382" w:type="dxa"/>
          </w:tcPr>
          <w:p w:rsidR="009D249E" w:rsidRPr="001C5BF8" w:rsidP="009D249E" w14:paraId="205C4978" w14:textId="750C5A17">
            <w:pPr>
              <w:pStyle w:val="ListParagraph1"/>
              <w:contextualSpacing w:val="0"/>
              <w:rPr>
                <w:b/>
                <w:lang w:val="lv-LV"/>
              </w:rPr>
            </w:pPr>
            <w:permStart w:id="147" w:edGrp="everyone"/>
            <w:r w:rsidRPr="001C5BF8">
              <w:rPr>
                <w:lang w:val="lv-LV"/>
              </w:rPr>
              <w:t xml:space="preserve">Pasūtītāja darbiniekiem un sadarbības partneriem, ieskaitot Piegādātāju un tā apakšuzņēmējus, savā darbībā jāievēro vispārpieņemtos ētikas standartus. Gadījumā, ja Pasūtītājam rodas būtiskas aizdomas par koruptīvām vai krāpnieciskām darbībām saistībā ar Līguma izpildi, Pasūtītājam ir tiesības Darbu veikšanas laikā un 365 </w:t>
            </w:r>
            <w:r w:rsidRPr="001C5BF8" w:rsidR="0036452A">
              <w:rPr>
                <w:lang w:val="lv-LV"/>
              </w:rPr>
              <w:t>D</w:t>
            </w:r>
            <w:r w:rsidRPr="001C5BF8">
              <w:rPr>
                <w:lang w:val="lv-LV"/>
              </w:rPr>
              <w:t xml:space="preserve">ienu laikā pēc Līguma izbeigšanas pieprasīt informāciju un/vai veikt auditu/pārbaudi </w:t>
            </w:r>
            <w:r w:rsidRPr="001C5BF8">
              <w:rPr>
                <w:lang w:val="lv-LV"/>
              </w:rPr>
              <w:t>saistībā ar Līguma izpildi. Audita/pārbaudes veicēju izvēlas un darbus apmaksā Pasūtītājs. Audita/pārbaudes rezultātā iegūtā informācija ir konfidenciāla un nav izpaužama trešajām personām. Pasūtītājs nodrošina, ka audita/pārbaudes veicējs ievēro Līguma noteikumus par konfidencialitāti. Piegādātājam ir pienākums šajā punktā noteiktās prasības iekļaut arī līgumos, ko tas slēdz ar apakšuzņēmējiem Līguma izpildes nodrošināšanai.</w:t>
            </w:r>
            <w:permEnd w:id="147"/>
          </w:p>
        </w:tc>
        <w:tc>
          <w:tcPr>
            <w:tcW w:w="5096" w:type="dxa"/>
          </w:tcPr>
          <w:p w:rsidR="009D249E" w:rsidRPr="001C5BF8" w:rsidP="009D249E" w14:paraId="0F7B356C" w14:textId="5B3AF944">
            <w:pPr>
              <w:jc w:val="both"/>
              <w:rPr>
                <w:sz w:val="22"/>
                <w:szCs w:val="22"/>
                <w:lang w:val="en-GB"/>
              </w:rPr>
            </w:pPr>
            <w:permStart w:id="148" w:edGrp="everyone"/>
            <w:r w:rsidRPr="001C5BF8">
              <w:rPr>
                <w:sz w:val="22"/>
                <w:szCs w:val="22"/>
                <w:lang w:val="en-GB"/>
              </w:rPr>
              <w:t xml:space="preserve">The Purchaser's employees and business partners, including the Supplier and its subcontractors, shall observe generally accepted ethical standards in their conduct. In the event that the Purchaser has a material suspicion of corrupt or fraudulent practices in connection with the performance of the Contract, the Purchaser shall have the right during the performance of the Contract and within 365 days after termination of the Contract to request information and/or to conduct an </w:t>
            </w:r>
            <w:r w:rsidRPr="001C5BF8">
              <w:rPr>
                <w:sz w:val="22"/>
                <w:szCs w:val="22"/>
                <w:lang w:val="en-GB"/>
              </w:rPr>
              <w:t xml:space="preserve">audit/inspection in connection with the performance of the Contract. The Purchaser shall select the auditing/inspection contractor and pay for the work. Information obtained </w:t>
            </w:r>
            <w:r w:rsidRPr="001C5BF8">
              <w:rPr>
                <w:sz w:val="22"/>
                <w:szCs w:val="22"/>
                <w:lang w:val="en-GB"/>
              </w:rPr>
              <w:t>as a result of</w:t>
            </w:r>
            <w:r w:rsidRPr="001C5BF8">
              <w:rPr>
                <w:sz w:val="22"/>
                <w:szCs w:val="22"/>
                <w:lang w:val="en-GB"/>
              </w:rPr>
              <w:t xml:space="preserve"> the audit/verification shall be confidential and shall not be disclosed to third parties. The Purchaser shall ensure that the audit/verification contractor respects the confidentiality provisions of the Contract. The Supplier shall be obliged to include the requirements set out in this Clause in the contracts it concludes with subcontractors for the performance of the Contract.</w:t>
            </w:r>
            <w:permEnd w:id="148"/>
          </w:p>
        </w:tc>
      </w:tr>
      <w:tr w14:paraId="55F940C8" w14:textId="77777777" w:rsidTr="00655B35">
        <w:tblPrEx>
          <w:tblW w:w="10478" w:type="dxa"/>
          <w:tblLayout w:type="fixed"/>
          <w:tblLook w:val="04A0"/>
        </w:tblPrEx>
        <w:tc>
          <w:tcPr>
            <w:tcW w:w="5382" w:type="dxa"/>
          </w:tcPr>
          <w:p w:rsidR="009D249E" w:rsidRPr="001C5BF8" w:rsidP="00717136" w14:paraId="086C340A" w14:textId="3557D1AD">
            <w:pPr>
              <w:pStyle w:val="ListParagraph1"/>
              <w:contextualSpacing w:val="0"/>
              <w:rPr>
                <w:lang w:val="lv-LV"/>
              </w:rPr>
            </w:pPr>
            <w:r w:rsidRPr="001C5BF8">
              <w:rPr>
                <w:lang w:val="lv-LV"/>
              </w:rPr>
              <w:t xml:space="preserve">Pasūtītājs Līguma </w:t>
            </w:r>
            <w:r w:rsidRPr="001C5BF8" w:rsidR="00207B88">
              <w:rPr>
                <w:lang w:val="lv-LV"/>
              </w:rPr>
              <w:fldChar w:fldCharType="begin"/>
            </w:r>
            <w:r w:rsidRPr="001C5BF8" w:rsidR="00207B88">
              <w:rPr>
                <w:lang w:val="lv-LV"/>
              </w:rPr>
              <w:instrText xml:space="preserve"> REF _Ref207013101 \r \h </w:instrText>
            </w:r>
            <w:r w:rsidR="001C5BF8">
              <w:rPr>
                <w:lang w:val="lv-LV"/>
              </w:rPr>
              <w:instrText xml:space="preserve"> \* MERGEFORMAT </w:instrText>
            </w:r>
            <w:r w:rsidRPr="001C5BF8" w:rsidR="00207B88">
              <w:rPr>
                <w:lang w:val="lv-LV"/>
              </w:rPr>
              <w:fldChar w:fldCharType="separate"/>
            </w:r>
            <w:r w:rsidRPr="001C5BF8" w:rsidR="00207B88">
              <w:rPr>
                <w:lang w:val="lv-LV"/>
              </w:rPr>
              <w:t>1</w:t>
            </w:r>
            <w:r w:rsidR="00915461">
              <w:rPr>
                <w:lang w:val="lv-LV"/>
              </w:rPr>
              <w:t>0</w:t>
            </w:r>
            <w:r w:rsidRPr="001C5BF8" w:rsidR="00207B88">
              <w:rPr>
                <w:lang w:val="lv-LV"/>
              </w:rPr>
              <w:t>.3</w:t>
            </w:r>
            <w:r w:rsidRPr="001C5BF8" w:rsidR="00207B88">
              <w:rPr>
                <w:lang w:val="lv-LV"/>
              </w:rPr>
              <w:fldChar w:fldCharType="end"/>
            </w:r>
            <w:r w:rsidRPr="001C5BF8">
              <w:rPr>
                <w:lang w:val="lv-LV"/>
              </w:rPr>
              <w:t>.punktā minētajos gadījumos ir tiesīgs piemērot līgumsodu par līgumsaistību neizpildi 10% (desmit procenti) apmērā no Līguma cenas.</w:t>
            </w:r>
          </w:p>
        </w:tc>
        <w:tc>
          <w:tcPr>
            <w:tcW w:w="5096" w:type="dxa"/>
          </w:tcPr>
          <w:p w:rsidR="009D249E" w:rsidRPr="001C5BF8" w:rsidP="009D249E" w14:paraId="3A1515FC" w14:textId="60C16E85">
            <w:pPr>
              <w:jc w:val="both"/>
              <w:rPr>
                <w:sz w:val="22"/>
                <w:szCs w:val="22"/>
                <w:lang w:val="en-GB"/>
              </w:rPr>
            </w:pPr>
            <w:bookmarkStart w:id="149" w:name="_Toc256000964"/>
            <w:bookmarkStart w:id="150" w:name="_Toc256000755"/>
            <w:bookmarkStart w:id="151" w:name="_Toc256000546"/>
            <w:bookmarkStart w:id="152" w:name="_Toc256000328"/>
            <w:r w:rsidRPr="001C5BF8">
              <w:rPr>
                <w:sz w:val="22"/>
                <w:szCs w:val="22"/>
                <w:lang w:val="en-GB"/>
              </w:rPr>
              <w:t xml:space="preserve">In the cases referred to in Clause </w:t>
            </w:r>
            <w:r w:rsidRPr="001C5BF8" w:rsidR="00341E36">
              <w:rPr>
                <w:sz w:val="22"/>
                <w:szCs w:val="22"/>
                <w:lang w:val="en-GB"/>
              </w:rPr>
              <w:fldChar w:fldCharType="begin"/>
            </w:r>
            <w:r w:rsidRPr="001C5BF8" w:rsidR="00341E36">
              <w:rPr>
                <w:sz w:val="22"/>
                <w:szCs w:val="22"/>
                <w:lang w:val="en-GB"/>
              </w:rPr>
              <w:instrText xml:space="preserve"> REF _Ref207013101 \r \h </w:instrText>
            </w:r>
            <w:r w:rsidR="001C5BF8">
              <w:rPr>
                <w:sz w:val="22"/>
                <w:szCs w:val="22"/>
                <w:lang w:val="en-GB"/>
              </w:rPr>
              <w:instrText xml:space="preserve"> \* MERGEFORMAT </w:instrText>
            </w:r>
            <w:r w:rsidRPr="001C5BF8" w:rsidR="00341E36">
              <w:rPr>
                <w:sz w:val="22"/>
                <w:szCs w:val="22"/>
                <w:lang w:val="en-GB"/>
              </w:rPr>
              <w:fldChar w:fldCharType="separate"/>
            </w:r>
            <w:r w:rsidRPr="001C5BF8" w:rsidR="00341E36">
              <w:rPr>
                <w:sz w:val="22"/>
                <w:szCs w:val="22"/>
                <w:lang w:val="en-GB"/>
              </w:rPr>
              <w:t>1</w:t>
            </w:r>
            <w:r w:rsidR="00915461">
              <w:rPr>
                <w:sz w:val="22"/>
                <w:szCs w:val="22"/>
                <w:lang w:val="en-GB"/>
              </w:rPr>
              <w:t>0</w:t>
            </w:r>
            <w:r w:rsidRPr="001C5BF8" w:rsidR="00341E36">
              <w:rPr>
                <w:sz w:val="22"/>
                <w:szCs w:val="22"/>
                <w:lang w:val="en-GB"/>
              </w:rPr>
              <w:t>.3</w:t>
            </w:r>
            <w:r w:rsidRPr="001C5BF8" w:rsidR="00341E36">
              <w:rPr>
                <w:sz w:val="22"/>
                <w:szCs w:val="22"/>
                <w:lang w:val="en-GB"/>
              </w:rPr>
              <w:fldChar w:fldCharType="end"/>
            </w:r>
            <w:r w:rsidRPr="001C5BF8" w:rsidR="00341E36">
              <w:rPr>
                <w:sz w:val="22"/>
                <w:szCs w:val="22"/>
                <w:lang w:val="en-GB"/>
              </w:rPr>
              <w:t xml:space="preserve"> </w:t>
            </w:r>
            <w:r w:rsidRPr="001C5BF8">
              <w:rPr>
                <w:sz w:val="22"/>
                <w:szCs w:val="22"/>
                <w:lang w:val="en-GB"/>
              </w:rPr>
              <w:t>of the Contract, the Purchaser is entitled to apply a contractual penalty for non-fulfilment of contractual obligations in the amount of 10% (ten percent) of the Contract Price.</w:t>
            </w:r>
            <w:bookmarkEnd w:id="149"/>
            <w:bookmarkEnd w:id="150"/>
            <w:bookmarkEnd w:id="151"/>
            <w:bookmarkEnd w:id="152"/>
          </w:p>
        </w:tc>
      </w:tr>
      <w:tr w14:paraId="40187611" w14:textId="77777777" w:rsidTr="00655B35">
        <w:tblPrEx>
          <w:tblW w:w="10478" w:type="dxa"/>
          <w:tblLayout w:type="fixed"/>
          <w:tblLook w:val="04A0"/>
        </w:tblPrEx>
        <w:tc>
          <w:tcPr>
            <w:tcW w:w="5382" w:type="dxa"/>
          </w:tcPr>
          <w:p w:rsidR="009D249E" w:rsidRPr="001C5BF8" w:rsidP="009D249E" w14:paraId="15FDC7AA" w14:textId="2F41ADDB">
            <w:pPr>
              <w:pStyle w:val="ListParagraph1"/>
              <w:numPr>
                <w:ilvl w:val="0"/>
                <w:numId w:val="0"/>
              </w:numPr>
              <w:ind w:left="794"/>
              <w:contextualSpacing w:val="0"/>
              <w:rPr>
                <w:szCs w:val="22"/>
                <w:lang w:val="lv-LV"/>
              </w:rPr>
            </w:pPr>
            <w:r w:rsidRPr="001C5BF8">
              <w:rPr>
                <w:szCs w:val="22"/>
                <w:lang w:val="lv-LV"/>
              </w:rPr>
              <w:t xml:space="preserve">Līguma </w:t>
            </w:r>
            <w:r w:rsidRPr="001C5BF8" w:rsidR="00207B88">
              <w:rPr>
                <w:szCs w:val="22"/>
                <w:lang w:val="lv-LV"/>
              </w:rPr>
              <w:fldChar w:fldCharType="begin"/>
            </w:r>
            <w:r w:rsidRPr="001C5BF8" w:rsidR="00207B88">
              <w:rPr>
                <w:szCs w:val="22"/>
                <w:lang w:val="lv-LV"/>
              </w:rPr>
              <w:instrText xml:space="preserve"> REF _Ref207013101 \r \h </w:instrText>
            </w:r>
            <w:r w:rsidR="001C5BF8">
              <w:rPr>
                <w:szCs w:val="22"/>
                <w:lang w:val="lv-LV"/>
              </w:rPr>
              <w:instrText xml:space="preserve"> \* MERGEFORMAT </w:instrText>
            </w:r>
            <w:r w:rsidRPr="001C5BF8" w:rsidR="00207B88">
              <w:rPr>
                <w:szCs w:val="22"/>
                <w:lang w:val="lv-LV"/>
              </w:rPr>
              <w:fldChar w:fldCharType="separate"/>
            </w:r>
            <w:r w:rsidRPr="001C5BF8" w:rsidR="00207B88">
              <w:rPr>
                <w:szCs w:val="22"/>
                <w:lang w:val="lv-LV"/>
              </w:rPr>
              <w:t>1</w:t>
            </w:r>
            <w:r w:rsidR="00915461">
              <w:rPr>
                <w:szCs w:val="22"/>
                <w:lang w:val="lv-LV"/>
              </w:rPr>
              <w:t>0</w:t>
            </w:r>
            <w:r w:rsidRPr="001C5BF8" w:rsidR="00207B88">
              <w:rPr>
                <w:szCs w:val="22"/>
                <w:lang w:val="lv-LV"/>
              </w:rPr>
              <w:t>.3</w:t>
            </w:r>
            <w:r w:rsidRPr="001C5BF8" w:rsidR="00207B88">
              <w:rPr>
                <w:szCs w:val="22"/>
                <w:lang w:val="lv-LV"/>
              </w:rPr>
              <w:fldChar w:fldCharType="end"/>
            </w:r>
            <w:r w:rsidRPr="001C5BF8">
              <w:rPr>
                <w:szCs w:val="22"/>
                <w:lang w:val="lv-LV"/>
              </w:rPr>
              <w:t>.punktā minētie Līguma izbeigšanas gadījumi neierobežo Pasūtītāja tiesības uz zaudējumu atlīdzību vai Līguma izpildes nodrošinājuma pieprasīšanas, savukārt Piegādātājam jāturpina pildīt Līgums tajā apjomā, kādā tas nav ticis izbeigts.</w:t>
            </w:r>
          </w:p>
        </w:tc>
        <w:tc>
          <w:tcPr>
            <w:tcW w:w="5096" w:type="dxa"/>
          </w:tcPr>
          <w:p w:rsidR="009D249E" w:rsidRPr="001C5BF8" w:rsidP="009D249E" w14:paraId="43E194DB" w14:textId="695CB162">
            <w:pPr>
              <w:jc w:val="both"/>
              <w:rPr>
                <w:sz w:val="22"/>
                <w:szCs w:val="22"/>
                <w:lang w:val="en-GB"/>
              </w:rPr>
            </w:pPr>
            <w:bookmarkStart w:id="153" w:name="_Toc256000965"/>
            <w:bookmarkStart w:id="154" w:name="_Toc256000756"/>
            <w:bookmarkStart w:id="155" w:name="_Toc256000547"/>
            <w:bookmarkStart w:id="156" w:name="_Toc256000329"/>
            <w:r w:rsidRPr="001C5BF8">
              <w:rPr>
                <w:sz w:val="22"/>
                <w:szCs w:val="22"/>
                <w:lang w:val="en-GB"/>
              </w:rPr>
              <w:t xml:space="preserve">The grounds for Contract termination referred to in Clause </w:t>
            </w:r>
            <w:r w:rsidRPr="001C5BF8" w:rsidR="00341E36">
              <w:rPr>
                <w:sz w:val="22"/>
                <w:szCs w:val="22"/>
                <w:lang w:val="en-GB"/>
              </w:rPr>
              <w:fldChar w:fldCharType="begin"/>
            </w:r>
            <w:r w:rsidRPr="001C5BF8" w:rsidR="00341E36">
              <w:rPr>
                <w:sz w:val="22"/>
                <w:szCs w:val="22"/>
                <w:lang w:val="en-GB"/>
              </w:rPr>
              <w:instrText xml:space="preserve"> REF _Ref207013101 \r \h </w:instrText>
            </w:r>
            <w:r w:rsidR="001C5BF8">
              <w:rPr>
                <w:sz w:val="22"/>
                <w:szCs w:val="22"/>
                <w:lang w:val="en-GB"/>
              </w:rPr>
              <w:instrText xml:space="preserve"> \* MERGEFORMAT </w:instrText>
            </w:r>
            <w:r w:rsidRPr="001C5BF8" w:rsidR="00341E36">
              <w:rPr>
                <w:sz w:val="22"/>
                <w:szCs w:val="22"/>
                <w:lang w:val="en-GB"/>
              </w:rPr>
              <w:fldChar w:fldCharType="separate"/>
            </w:r>
            <w:r w:rsidRPr="001C5BF8" w:rsidR="00341E36">
              <w:rPr>
                <w:sz w:val="22"/>
                <w:szCs w:val="22"/>
                <w:lang w:val="en-GB"/>
              </w:rPr>
              <w:t>1</w:t>
            </w:r>
            <w:r w:rsidR="00915461">
              <w:rPr>
                <w:sz w:val="22"/>
                <w:szCs w:val="22"/>
                <w:lang w:val="en-GB"/>
              </w:rPr>
              <w:t>0</w:t>
            </w:r>
            <w:r w:rsidRPr="001C5BF8" w:rsidR="00341E36">
              <w:rPr>
                <w:sz w:val="22"/>
                <w:szCs w:val="22"/>
                <w:lang w:val="en-GB"/>
              </w:rPr>
              <w:t>.3</w:t>
            </w:r>
            <w:r w:rsidRPr="001C5BF8" w:rsidR="00341E36">
              <w:rPr>
                <w:sz w:val="22"/>
                <w:szCs w:val="22"/>
                <w:lang w:val="en-GB"/>
              </w:rPr>
              <w:fldChar w:fldCharType="end"/>
            </w:r>
            <w:r w:rsidRPr="001C5BF8" w:rsidR="00341E36">
              <w:rPr>
                <w:sz w:val="22"/>
                <w:szCs w:val="22"/>
                <w:lang w:val="en-GB"/>
              </w:rPr>
              <w:t xml:space="preserve"> </w:t>
            </w:r>
            <w:r w:rsidRPr="001C5BF8">
              <w:rPr>
                <w:sz w:val="22"/>
                <w:szCs w:val="22"/>
                <w:lang w:val="en-GB"/>
              </w:rPr>
              <w:t>shall not restrict the Purchaser's right to compensation of losses or withholding of contractual penalty and the Contract performance security, while the Supplier shall continue to perform the Contract in the scope in which it is not terminated.</w:t>
            </w:r>
            <w:bookmarkEnd w:id="153"/>
            <w:bookmarkEnd w:id="154"/>
            <w:bookmarkEnd w:id="155"/>
            <w:bookmarkEnd w:id="156"/>
          </w:p>
        </w:tc>
      </w:tr>
      <w:tr w14:paraId="6136010C" w14:textId="77777777" w:rsidTr="00655B35">
        <w:tblPrEx>
          <w:tblW w:w="10478" w:type="dxa"/>
          <w:tblLayout w:type="fixed"/>
          <w:tblLook w:val="04A0"/>
        </w:tblPrEx>
        <w:tc>
          <w:tcPr>
            <w:tcW w:w="5382" w:type="dxa"/>
          </w:tcPr>
          <w:p w:rsidR="009D249E" w:rsidRPr="001C5BF8" w:rsidP="009D249E" w14:paraId="11E61B58" w14:textId="1654EA61">
            <w:pPr>
              <w:pStyle w:val="Heading1"/>
              <w:spacing w:before="0"/>
              <w:ind w:left="170" w:hanging="142"/>
              <w:rPr>
                <w:szCs w:val="22"/>
              </w:rPr>
            </w:pPr>
            <w:bookmarkStart w:id="157" w:name="_Toc200888774"/>
            <w:bookmarkStart w:id="158" w:name="_Toc202184065"/>
            <w:r w:rsidRPr="001C5BF8">
              <w:t>NEPĀRVARAMA VARA (FORCE MAJEURE)</w:t>
            </w:r>
            <w:bookmarkEnd w:id="157"/>
            <w:bookmarkEnd w:id="158"/>
          </w:p>
        </w:tc>
        <w:tc>
          <w:tcPr>
            <w:tcW w:w="5096" w:type="dxa"/>
          </w:tcPr>
          <w:p w:rsidR="009D249E" w:rsidRPr="001C5BF8" w:rsidP="009D249E" w14:paraId="43B3BBBC" w14:textId="5FD3BD04">
            <w:pPr>
              <w:jc w:val="center"/>
              <w:rPr>
                <w:sz w:val="22"/>
                <w:szCs w:val="22"/>
                <w:lang w:val="en-GB"/>
              </w:rPr>
            </w:pPr>
            <w:r w:rsidRPr="001C5BF8">
              <w:rPr>
                <w:rFonts w:ascii="Times New Roman Bold" w:hAnsi="Times New Roman Bold" w:eastAsiaTheme="majorEastAsia" w:cstheme="majorBidi"/>
                <w:b/>
                <w:caps/>
                <w:sz w:val="22"/>
                <w:szCs w:val="32"/>
                <w:lang w:val="en-GB"/>
              </w:rPr>
              <w:t>Force Majeure</w:t>
            </w:r>
          </w:p>
        </w:tc>
      </w:tr>
      <w:tr w14:paraId="74A32887" w14:textId="77777777" w:rsidTr="00655B35">
        <w:tblPrEx>
          <w:tblW w:w="10478" w:type="dxa"/>
          <w:tblLayout w:type="fixed"/>
          <w:tblLook w:val="04A0"/>
        </w:tblPrEx>
        <w:tc>
          <w:tcPr>
            <w:tcW w:w="5382" w:type="dxa"/>
          </w:tcPr>
          <w:p w:rsidR="009D249E" w:rsidRPr="001C5BF8" w:rsidP="009D249E" w14:paraId="1FFD2D87" w14:textId="6EBC0F1C">
            <w:pPr>
              <w:pStyle w:val="ListParagraph1"/>
              <w:contextualSpacing w:val="0"/>
              <w:rPr>
                <w:lang w:val="lv-LV"/>
              </w:rPr>
            </w:pPr>
            <w:r w:rsidRPr="001C5BF8">
              <w:rPr>
                <w:lang w:val="lv-LV"/>
              </w:rPr>
              <w:t>Puses ir atbrīvotas no atbildības par daļēju vai pilnīgu Līguma saistību nepildīšanu, ja saistību neizpilde ir radusies ārkārtēja rakstura apstākļu un nepārvaramas varas notikuma rezultātā, kura darbība sākusies pēc Līguma noslēgšanas, un kuru Puses nevarēja iepriekš paredzēt un novērst. Kompetentu iestāžu noteiktie termiņi vai to pagarinājumi jebkura lēmuma pieņemšanai vai faktiskai rīcībai, nav pieskaitāmi šādiem apstākļiem.</w:t>
            </w:r>
          </w:p>
        </w:tc>
        <w:tc>
          <w:tcPr>
            <w:tcW w:w="5096" w:type="dxa"/>
          </w:tcPr>
          <w:p w:rsidR="009D249E" w:rsidRPr="001C5BF8" w:rsidP="009D249E" w14:paraId="4EC848F1" w14:textId="2A135385">
            <w:pPr>
              <w:jc w:val="both"/>
              <w:rPr>
                <w:sz w:val="22"/>
                <w:szCs w:val="22"/>
                <w:lang w:val="en-GB"/>
              </w:rPr>
            </w:pPr>
            <w:r w:rsidRPr="001C5BF8">
              <w:rPr>
                <w:sz w:val="22"/>
                <w:szCs w:val="22"/>
                <w:lang w:val="en-GB"/>
              </w:rPr>
              <w:t>The Parties shall be exempt from liability for partial or total non-performance of their obligations under the Contract if the non-performance is due to an event of an exceptional nature and force majeure, the operation of which began after the conclusion of the Contract and which the Parties could not have foreseen and prevented in advance. Time limits or extensions thereof imposed by competent authorities for the taking of any decision or actual action shall not be deemed to be such circumstances.</w:t>
            </w:r>
          </w:p>
        </w:tc>
      </w:tr>
      <w:tr w14:paraId="318BC983" w14:textId="77777777" w:rsidTr="006175CF">
        <w:tblPrEx>
          <w:tblW w:w="10478" w:type="dxa"/>
          <w:tblLayout w:type="fixed"/>
          <w:tblLook w:val="04A0"/>
        </w:tblPrEx>
        <w:tc>
          <w:tcPr>
            <w:tcW w:w="5382" w:type="dxa"/>
          </w:tcPr>
          <w:p w:rsidR="009D249E" w:rsidRPr="001C5BF8" w:rsidP="009D249E" w14:paraId="3B737A81" w14:textId="7CBA3FB1">
            <w:pPr>
              <w:pStyle w:val="ListParagraph1"/>
              <w:contextualSpacing w:val="0"/>
              <w:rPr>
                <w:lang w:val="lv-LV"/>
              </w:rPr>
            </w:pPr>
            <w:r w:rsidRPr="001C5BF8">
              <w:rPr>
                <w:lang w:val="lv-LV"/>
              </w:rPr>
              <w:t xml:space="preserve">Pusei, kura atsaucas uz nepārvaramu, ārkārtēja rakstura apstākļu darbību, 3 (trīs) </w:t>
            </w:r>
            <w:r w:rsidRPr="001C5BF8" w:rsidR="0036452A">
              <w:rPr>
                <w:lang w:val="lv-LV"/>
              </w:rPr>
              <w:t>D</w:t>
            </w:r>
            <w:r w:rsidRPr="001C5BF8">
              <w:rPr>
                <w:lang w:val="lv-LV"/>
              </w:rPr>
              <w:t>ienu laikā rakstiski jāpaziņo otrai Pusei par šādiem apstākļiem un to cēloņiem, norādot iespējamo saistību izpildes termiņu.</w:t>
            </w:r>
          </w:p>
        </w:tc>
        <w:tc>
          <w:tcPr>
            <w:tcW w:w="5096" w:type="dxa"/>
          </w:tcPr>
          <w:p w:rsidR="009D249E" w:rsidRPr="001C5BF8" w:rsidP="009D249E" w14:paraId="582F819A" w14:textId="615F25AD">
            <w:pPr>
              <w:jc w:val="both"/>
              <w:rPr>
                <w:sz w:val="22"/>
                <w:szCs w:val="22"/>
                <w:lang w:val="en-GB"/>
              </w:rPr>
            </w:pPr>
            <w:r w:rsidRPr="001C5BF8">
              <w:rPr>
                <w:sz w:val="22"/>
                <w:szCs w:val="22"/>
                <w:lang w:val="en-GB"/>
              </w:rPr>
              <w:t>The Party claiming the operation of force majeure of an exceptional nature shall notify the other Party in writing within 3 (three) days of such circumstances and their causes, indicating the possible time limit for the performance of the obligations.</w:t>
            </w:r>
          </w:p>
        </w:tc>
      </w:tr>
      <w:tr w14:paraId="5BEEE614" w14:textId="77777777" w:rsidTr="006175CF">
        <w:tblPrEx>
          <w:tblW w:w="10478" w:type="dxa"/>
          <w:tblLayout w:type="fixed"/>
          <w:tblLook w:val="04A0"/>
        </w:tblPrEx>
        <w:tc>
          <w:tcPr>
            <w:tcW w:w="5382" w:type="dxa"/>
          </w:tcPr>
          <w:p w:rsidR="009D249E" w:rsidRPr="001C5BF8" w:rsidP="009D249E" w14:paraId="5ABE74E3" w14:textId="1FA2028D">
            <w:pPr>
              <w:pStyle w:val="ListParagraph1"/>
              <w:contextualSpacing w:val="0"/>
              <w:rPr>
                <w:lang w:val="lv-LV"/>
              </w:rPr>
            </w:pPr>
            <w:r w:rsidRPr="001C5BF8">
              <w:rPr>
                <w:lang w:val="lv-LV"/>
              </w:rPr>
              <w:t>Ja šādi apstākļi skar Piegādātāju, un Pasūtītājs rakstiski nav norādījis savādāk, Piegādātājam ir jāturpina pildīt Līguma saistības tik ilgi, cik tas ir praktiski saprātīgi, un jāmeklē saprātīgus alternatīvus veidus, kā nodrošināt Līguma saistību izpildi tādā mērā, kādā to nav ierobežojusi "Nepārvarama vara".</w:t>
            </w:r>
          </w:p>
        </w:tc>
        <w:tc>
          <w:tcPr>
            <w:tcW w:w="5096" w:type="dxa"/>
          </w:tcPr>
          <w:p w:rsidR="009D249E" w:rsidRPr="001C5BF8" w:rsidP="009D249E" w14:paraId="5797218C" w14:textId="7C7B7254">
            <w:pPr>
              <w:jc w:val="both"/>
              <w:rPr>
                <w:sz w:val="22"/>
                <w:szCs w:val="22"/>
                <w:lang w:val="en-GB"/>
              </w:rPr>
            </w:pPr>
            <w:r w:rsidRPr="001C5BF8">
              <w:rPr>
                <w:sz w:val="22"/>
                <w:szCs w:val="22"/>
                <w:lang w:val="en-GB"/>
              </w:rPr>
              <w:t>Where such circumstances affect the Supplier and the Purchaser has not indicated otherwise in writing, the Supplier shall continue to perform its obligations under the Contract for so long as is reasonably practicable and shall seek reasonable alternative means of ensuring performance of its obligations under the Contract to the extent that it is not constrained by the Force Majeure.</w:t>
            </w:r>
          </w:p>
        </w:tc>
      </w:tr>
      <w:tr w14:paraId="71496352" w14:textId="77777777" w:rsidTr="006175CF">
        <w:tblPrEx>
          <w:tblW w:w="10478" w:type="dxa"/>
          <w:tblLayout w:type="fixed"/>
          <w:tblLook w:val="04A0"/>
        </w:tblPrEx>
        <w:tc>
          <w:tcPr>
            <w:tcW w:w="5382" w:type="dxa"/>
          </w:tcPr>
          <w:p w:rsidR="009D249E" w:rsidRPr="001C5BF8" w:rsidP="00287878" w14:paraId="76FD6E85" w14:textId="13892268">
            <w:pPr>
              <w:pStyle w:val="ListParagraph1"/>
              <w:contextualSpacing w:val="0"/>
              <w:rPr>
                <w:lang w:val="lv-LV"/>
              </w:rPr>
            </w:pPr>
            <w:r w:rsidRPr="001C5BF8">
              <w:rPr>
                <w:lang w:val="lv-LV"/>
              </w:rPr>
              <w:t xml:space="preserve">Ja nepārvaramu, ārkārtēja rakstura apstākļu dēļ Līguma izpilde kavējas ilgāk par 60 (sešdesmit) </w:t>
            </w:r>
            <w:r w:rsidRPr="001C5BF8" w:rsidR="0036452A">
              <w:rPr>
                <w:lang w:val="lv-LV"/>
              </w:rPr>
              <w:t>D</w:t>
            </w:r>
            <w:r w:rsidRPr="001C5BF8">
              <w:rPr>
                <w:lang w:val="lv-LV"/>
              </w:rPr>
              <w:t>ienām, ikvienai no Pusēm ir tiesības vienpusēji izbeigt Līgumu. Ja Līgums šādā kārtā tiek izbeigts, nevienai no Pusēm nav tiesību pieprasīt no otras Puses zaudējumu atlīdzību.</w:t>
            </w:r>
          </w:p>
        </w:tc>
        <w:tc>
          <w:tcPr>
            <w:tcW w:w="5096" w:type="dxa"/>
          </w:tcPr>
          <w:p w:rsidR="009D249E" w:rsidRPr="001C5BF8" w:rsidP="009D249E" w14:paraId="7385DBAD" w14:textId="76B99EA5">
            <w:pPr>
              <w:jc w:val="both"/>
              <w:rPr>
                <w:sz w:val="22"/>
                <w:szCs w:val="22"/>
                <w:lang w:val="en-GB"/>
              </w:rPr>
            </w:pPr>
            <w:r w:rsidRPr="001C5BF8">
              <w:rPr>
                <w:sz w:val="22"/>
                <w:szCs w:val="22"/>
                <w:lang w:val="en-GB"/>
              </w:rPr>
              <w:t>If, by reason of Force Majeure, the performance of the Contract is delayed for more than 60 (sixty) days, either Party shall be entitled to terminate the Contract unilaterally. If the Contract is so terminated, neither Party shall be entitled to claim damages from the other Party.</w:t>
            </w:r>
          </w:p>
        </w:tc>
      </w:tr>
      <w:tr w14:paraId="7E27B6B3" w14:textId="77777777" w:rsidTr="006175CF">
        <w:tblPrEx>
          <w:tblW w:w="10478" w:type="dxa"/>
          <w:tblLayout w:type="fixed"/>
          <w:tblLook w:val="04A0"/>
        </w:tblPrEx>
        <w:tc>
          <w:tcPr>
            <w:tcW w:w="5382" w:type="dxa"/>
          </w:tcPr>
          <w:p w:rsidR="009D249E" w:rsidRPr="001C5BF8" w:rsidP="009D249E" w14:paraId="27743B26" w14:textId="66FBADB1">
            <w:pPr>
              <w:pStyle w:val="Heading1"/>
              <w:spacing w:before="0"/>
              <w:ind w:left="170" w:hanging="142"/>
              <w:rPr>
                <w:szCs w:val="22"/>
              </w:rPr>
            </w:pPr>
            <w:bookmarkStart w:id="159" w:name="_Toc202184066"/>
            <w:r w:rsidRPr="001C5BF8">
              <w:t>KONFIDENCIALITĀTE</w:t>
            </w:r>
            <w:bookmarkEnd w:id="159"/>
          </w:p>
        </w:tc>
        <w:tc>
          <w:tcPr>
            <w:tcW w:w="5096" w:type="dxa"/>
          </w:tcPr>
          <w:p w:rsidR="009D249E" w:rsidRPr="001C5BF8" w:rsidP="009D249E" w14:paraId="310DEC1C" w14:textId="5F7637A4">
            <w:pPr>
              <w:jc w:val="center"/>
              <w:rPr>
                <w:b/>
                <w:bCs/>
                <w:sz w:val="22"/>
                <w:szCs w:val="22"/>
                <w:lang w:val="en-GB"/>
              </w:rPr>
            </w:pPr>
            <w:r w:rsidRPr="001C5BF8">
              <w:rPr>
                <w:b/>
                <w:bCs/>
                <w:sz w:val="22"/>
                <w:szCs w:val="22"/>
                <w:lang w:val="en-GB"/>
              </w:rPr>
              <w:t>CONFIDENTIALITY</w:t>
            </w:r>
          </w:p>
        </w:tc>
      </w:tr>
      <w:tr w14:paraId="65D5FCB0" w14:textId="77777777" w:rsidTr="006175CF">
        <w:tblPrEx>
          <w:tblW w:w="10478" w:type="dxa"/>
          <w:tblLayout w:type="fixed"/>
          <w:tblLook w:val="04A0"/>
        </w:tblPrEx>
        <w:tc>
          <w:tcPr>
            <w:tcW w:w="5382" w:type="dxa"/>
          </w:tcPr>
          <w:p w:rsidR="009D249E" w:rsidRPr="001C5BF8" w:rsidP="009D249E" w14:paraId="5498EAA3" w14:textId="4D84DA9C">
            <w:pPr>
              <w:pStyle w:val="ListParagraph1"/>
              <w:contextualSpacing w:val="0"/>
              <w:rPr>
                <w:szCs w:val="22"/>
                <w:lang w:val="lv-LV"/>
              </w:rPr>
            </w:pPr>
            <w:r w:rsidRPr="001C5BF8">
              <w:rPr>
                <w:lang w:val="lv-LV"/>
              </w:rPr>
              <w:t xml:space="preserve">Puses vienojas, ka Līguma pielikumi un Līguma izpildes laikā iegūtā informācija ir konfidenciāla un šī informācija nedrīkst tikt izpausta trešajām personām. Šajā punktā noteiktie ierobežojumi neattiecas uz gadījumiem, kad kādai no Pusēm informācija ir jāpublisko saskaņā ar spēkā esošiem normatīvajiem aktiem vai tā jānodod </w:t>
            </w:r>
            <w:r w:rsidRPr="001C5BF8">
              <w:rPr>
                <w:lang w:val="lv-LV"/>
              </w:rPr>
              <w:t>uzraugošajām institūcijām, trešajai pusei, kas piešķir Pasūtītājam finansejumu Pasūtītaja saistību segšanai Līguma ietvaros, Puses algoto padomnieku (auditori, juridisko pakalpojumu sniedzēji utt.) rīcībā, nodrošinot tālāku konfidencialitātes prasību ievērošanu. Konfidencialitātes noteikumam nav laika ierobežojuma un uz to neattiecas Līguma izpildes beigu termiņš.</w:t>
            </w:r>
          </w:p>
        </w:tc>
        <w:tc>
          <w:tcPr>
            <w:tcW w:w="5096" w:type="dxa"/>
          </w:tcPr>
          <w:p w:rsidR="009D249E" w:rsidRPr="001C5BF8" w:rsidP="009D249E" w14:paraId="096E4191" w14:textId="216D3AF5">
            <w:pPr>
              <w:jc w:val="both"/>
              <w:rPr>
                <w:sz w:val="22"/>
                <w:szCs w:val="22"/>
                <w:lang w:val="en-GB"/>
              </w:rPr>
            </w:pPr>
            <w:r w:rsidRPr="001C5BF8">
              <w:rPr>
                <w:sz w:val="22"/>
                <w:szCs w:val="22"/>
                <w:lang w:val="en-GB"/>
              </w:rPr>
              <w:t xml:space="preserve">The Parties agree that the Annexes to the Contract and information obtained during the performance of the Contract shall be confidential and shall not be disclosed to third parties. The limitations set out in this clause shall not apply in cases where either Party is required to disclose the information pursuant to applicable laws and regulations or to make it available to supervisory </w:t>
            </w:r>
            <w:r w:rsidRPr="001C5BF8">
              <w:rPr>
                <w:sz w:val="22"/>
                <w:szCs w:val="22"/>
                <w:lang w:val="en-GB"/>
              </w:rPr>
              <w:t>authorities, to a third party providing funding to the Purchaser to cover the Purchaser's obligations under the Contract, to the Party's retained advisors (auditors, legal service providers, etc.), ensuring further compliance with confidentiality requirements. The confidentiality provision shall have no time limit and shall not apply to the expiry of the Contract.</w:t>
            </w:r>
          </w:p>
        </w:tc>
      </w:tr>
      <w:tr w14:paraId="14AE743B" w14:textId="77777777" w:rsidTr="006175CF">
        <w:tblPrEx>
          <w:tblW w:w="10478" w:type="dxa"/>
          <w:tblLayout w:type="fixed"/>
          <w:tblLook w:val="04A0"/>
        </w:tblPrEx>
        <w:tc>
          <w:tcPr>
            <w:tcW w:w="5382" w:type="dxa"/>
          </w:tcPr>
          <w:p w:rsidR="009D249E" w:rsidRPr="001C5BF8" w:rsidP="009D249E" w14:paraId="5D4BE1CC" w14:textId="41770BBF">
            <w:pPr>
              <w:pStyle w:val="Heading1"/>
              <w:spacing w:before="0"/>
              <w:ind w:left="170" w:hanging="142"/>
              <w:rPr>
                <w:szCs w:val="22"/>
              </w:rPr>
            </w:pPr>
            <w:bookmarkStart w:id="160" w:name="_Toc202184067"/>
            <w:r w:rsidRPr="001C5BF8">
              <w:t>FIZISKO PERSONU DATU AIZSARDZĪBA</w:t>
            </w:r>
            <w:bookmarkEnd w:id="160"/>
          </w:p>
        </w:tc>
        <w:tc>
          <w:tcPr>
            <w:tcW w:w="5096" w:type="dxa"/>
          </w:tcPr>
          <w:p w:rsidR="009D249E" w:rsidRPr="001C5BF8" w:rsidP="009D249E" w14:paraId="43224499" w14:textId="39C7CFAE">
            <w:pPr>
              <w:jc w:val="center"/>
              <w:rPr>
                <w:b/>
                <w:bCs/>
                <w:sz w:val="22"/>
                <w:szCs w:val="22"/>
                <w:lang w:val="en-GB"/>
              </w:rPr>
            </w:pPr>
            <w:r w:rsidRPr="001C5BF8">
              <w:rPr>
                <w:b/>
                <w:bCs/>
                <w:sz w:val="22"/>
                <w:szCs w:val="22"/>
                <w:lang w:val="en-GB"/>
              </w:rPr>
              <w:t>PROTECTION OF PERSONAL DATA</w:t>
            </w:r>
          </w:p>
        </w:tc>
      </w:tr>
      <w:tr w14:paraId="1B67F13F" w14:textId="77777777" w:rsidTr="006175CF">
        <w:tblPrEx>
          <w:tblW w:w="10478" w:type="dxa"/>
          <w:tblLayout w:type="fixed"/>
          <w:tblLook w:val="04A0"/>
        </w:tblPrEx>
        <w:tc>
          <w:tcPr>
            <w:tcW w:w="5382" w:type="dxa"/>
          </w:tcPr>
          <w:p w:rsidR="009D249E" w:rsidRPr="001C5BF8" w:rsidP="009D249E" w14:paraId="03ADBC53" w14:textId="646D9D25">
            <w:pPr>
              <w:pStyle w:val="ListParagraph1"/>
              <w:contextualSpacing w:val="0"/>
              <w:rPr>
                <w:lang w:val="lv-LV"/>
              </w:rPr>
            </w:pPr>
            <w:r w:rsidRPr="001C5BF8">
              <w:rPr>
                <w:lang w:val="lv-LV"/>
              </w:rPr>
              <w:t xml:space="preserve">Puses apstrādā no otras Puses iegūtos fizisko personu datus tikai ar mērķi nodrošināt Līgumā noteikto saistību un uz Pusēm attiecināmo juridisku pienākumu izpildi, ievērojot </w:t>
            </w:r>
            <w:r w:rsidRPr="001C5BF8" w:rsidR="007E111F">
              <w:rPr>
                <w:lang w:val="lv-LV"/>
              </w:rPr>
              <w:t xml:space="preserve">spēkā esošajos </w:t>
            </w:r>
            <w:r w:rsidRPr="001C5BF8">
              <w:rPr>
                <w:lang w:val="lv-LV"/>
              </w:rPr>
              <w:t>normatīvajos aktos noteiktās prasības, t.sk. nodrošinot atbilstošu fizisko personu datu aizsardzību, uzglabāšanu un iznīcināšanu.</w:t>
            </w:r>
          </w:p>
        </w:tc>
        <w:tc>
          <w:tcPr>
            <w:tcW w:w="5096" w:type="dxa"/>
          </w:tcPr>
          <w:p w:rsidR="009D249E" w:rsidRPr="001C5BF8" w:rsidP="009D249E" w14:paraId="3B1E7B2B" w14:textId="0ACD8E52">
            <w:pPr>
              <w:jc w:val="both"/>
              <w:rPr>
                <w:sz w:val="22"/>
                <w:szCs w:val="22"/>
                <w:lang w:val="en-GB"/>
              </w:rPr>
            </w:pPr>
            <w:r w:rsidRPr="001C5BF8">
              <w:rPr>
                <w:sz w:val="22"/>
                <w:szCs w:val="22"/>
                <w:lang w:val="en-GB"/>
              </w:rPr>
              <w:t xml:space="preserve">The Parties shall process the personal data obtained from the other Party only for the purpose of ensuring the fulfilment of the obligations under the </w:t>
            </w:r>
            <w:r w:rsidRPr="001C5BF8" w:rsidR="002C014F">
              <w:rPr>
                <w:sz w:val="22"/>
                <w:szCs w:val="22"/>
                <w:lang w:val="en-GB"/>
              </w:rPr>
              <w:t xml:space="preserve">Contract </w:t>
            </w:r>
            <w:r w:rsidRPr="001C5BF8">
              <w:rPr>
                <w:sz w:val="22"/>
                <w:szCs w:val="22"/>
                <w:lang w:val="en-GB"/>
              </w:rPr>
              <w:t xml:space="preserve">and legal obligations attributable to the Parties, in compliance with the requirements set forth in the </w:t>
            </w:r>
            <w:r w:rsidRPr="001C5BF8" w:rsidR="007E111F">
              <w:rPr>
                <w:sz w:val="22"/>
                <w:szCs w:val="22"/>
                <w:lang w:val="en-GB"/>
              </w:rPr>
              <w:t xml:space="preserve">applicable </w:t>
            </w:r>
            <w:r w:rsidRPr="001C5BF8">
              <w:rPr>
                <w:sz w:val="22"/>
                <w:szCs w:val="22"/>
                <w:lang w:val="en-GB"/>
              </w:rPr>
              <w:t>regulatory enactments, including ensuring appropriate protection, storage and destruction of the personal data.</w:t>
            </w:r>
          </w:p>
        </w:tc>
      </w:tr>
      <w:tr w14:paraId="7C78C71C" w14:textId="77777777" w:rsidTr="006175CF">
        <w:tblPrEx>
          <w:tblW w:w="10478" w:type="dxa"/>
          <w:tblLayout w:type="fixed"/>
          <w:tblLook w:val="04A0"/>
        </w:tblPrEx>
        <w:tc>
          <w:tcPr>
            <w:tcW w:w="5382" w:type="dxa"/>
          </w:tcPr>
          <w:p w:rsidR="009D249E" w:rsidRPr="001C5BF8" w:rsidP="009D249E" w14:paraId="7D9EC271" w14:textId="526A2C6E">
            <w:pPr>
              <w:pStyle w:val="ListParagraph1"/>
              <w:contextualSpacing w:val="0"/>
              <w:rPr>
                <w:lang w:val="lv-LV"/>
              </w:rPr>
            </w:pPr>
            <w:r w:rsidRPr="001C5BF8">
              <w:rPr>
                <w:lang w:val="lv-LV"/>
              </w:rPr>
              <w:t>Puse, kura nodod otrai Pusei fizisko personu datus apstrādei, atbild par attiecīgo datu subjektu personas datu apstrādes tiesiskā pamata nodrošināšanu.</w:t>
            </w:r>
          </w:p>
        </w:tc>
        <w:tc>
          <w:tcPr>
            <w:tcW w:w="5096" w:type="dxa"/>
          </w:tcPr>
          <w:p w:rsidR="009D249E" w:rsidRPr="001C5BF8" w:rsidP="009D249E" w14:paraId="4E9670F8" w14:textId="1F8AE4FD">
            <w:pPr>
              <w:jc w:val="both"/>
              <w:rPr>
                <w:sz w:val="22"/>
                <w:szCs w:val="22"/>
                <w:lang w:val="en-GB"/>
              </w:rPr>
            </w:pPr>
            <w:r w:rsidRPr="001C5BF8">
              <w:rPr>
                <w:sz w:val="22"/>
                <w:szCs w:val="22"/>
                <w:lang w:val="en-GB"/>
              </w:rPr>
              <w:t>The Party which transfers the data of natural persons to the other Party for processing shall be responsible for ensuring the legal basis for the processing of the personal data of the data subjects concerned.</w:t>
            </w:r>
          </w:p>
        </w:tc>
      </w:tr>
      <w:tr w14:paraId="5F6E6AEB" w14:textId="77777777" w:rsidTr="006175CF">
        <w:tblPrEx>
          <w:tblW w:w="10478" w:type="dxa"/>
          <w:tblLayout w:type="fixed"/>
          <w:tblLook w:val="04A0"/>
        </w:tblPrEx>
        <w:tc>
          <w:tcPr>
            <w:tcW w:w="5382" w:type="dxa"/>
          </w:tcPr>
          <w:p w:rsidR="009D249E" w:rsidRPr="001C5BF8" w:rsidP="009D249E" w14:paraId="407B8864" w14:textId="71C8A682">
            <w:pPr>
              <w:pStyle w:val="ListParagraph1"/>
              <w:contextualSpacing w:val="0"/>
              <w:rPr>
                <w:lang w:val="lv-LV"/>
              </w:rPr>
            </w:pPr>
            <w:r w:rsidRPr="001C5BF8">
              <w:rPr>
                <w:lang w:val="lv-LV"/>
              </w:rPr>
              <w:t xml:space="preserve">Puses bez iepriekšējas saskaņošanas nenodod tālāk trešajām personām no otras Puses iegūtos fizisko personu datus, izņemot, ja šāds pienākums izriet no </w:t>
            </w:r>
            <w:r w:rsidRPr="001C5BF8" w:rsidR="007E111F">
              <w:rPr>
                <w:lang w:val="lv-LV"/>
              </w:rPr>
              <w:t xml:space="preserve">spēkā esošajiem </w:t>
            </w:r>
            <w:r w:rsidRPr="001C5BF8">
              <w:rPr>
                <w:lang w:val="lv-LV"/>
              </w:rPr>
              <w:t xml:space="preserve">normatīvajiem aktiem un par šādu datu nodošanu ir informēta otra Puse, ja vien </w:t>
            </w:r>
            <w:r w:rsidRPr="001C5BF8" w:rsidR="007E111F">
              <w:rPr>
                <w:lang w:val="lv-LV"/>
              </w:rPr>
              <w:t xml:space="preserve">spēkā esošie </w:t>
            </w:r>
            <w:r w:rsidRPr="001C5BF8">
              <w:rPr>
                <w:lang w:val="lv-LV"/>
              </w:rPr>
              <w:t>normatīvie akti to neaizliedz.</w:t>
            </w:r>
          </w:p>
        </w:tc>
        <w:tc>
          <w:tcPr>
            <w:tcW w:w="5096" w:type="dxa"/>
          </w:tcPr>
          <w:p w:rsidR="009D249E" w:rsidRPr="001C5BF8" w:rsidP="009D249E" w14:paraId="5E2C2AAF" w14:textId="13C6A758">
            <w:pPr>
              <w:jc w:val="both"/>
              <w:rPr>
                <w:sz w:val="22"/>
                <w:szCs w:val="22"/>
                <w:lang w:val="en-GB"/>
              </w:rPr>
            </w:pPr>
            <w:r w:rsidRPr="001C5BF8">
              <w:rPr>
                <w:sz w:val="22"/>
                <w:szCs w:val="22"/>
                <w:lang w:val="en-GB"/>
              </w:rPr>
              <w:t>The Parties shall not transfer to third parties the data of natural persons obtained from the other Party without prior consent, unless such obligation arises from</w:t>
            </w:r>
            <w:r w:rsidRPr="001C5BF8" w:rsidR="007E111F">
              <w:rPr>
                <w:sz w:val="22"/>
                <w:szCs w:val="22"/>
                <w:lang w:val="en-GB"/>
              </w:rPr>
              <w:t xml:space="preserve"> applicable</w:t>
            </w:r>
            <w:r w:rsidRPr="001C5BF8">
              <w:rPr>
                <w:sz w:val="22"/>
                <w:szCs w:val="22"/>
                <w:lang w:val="en-GB"/>
              </w:rPr>
              <w:t xml:space="preserve"> laws and regulations and the other Party has been informed of such transfer, unless prohibited by </w:t>
            </w:r>
            <w:r w:rsidRPr="001C5BF8" w:rsidR="007E111F">
              <w:rPr>
                <w:sz w:val="22"/>
                <w:szCs w:val="22"/>
                <w:lang w:val="en-GB"/>
              </w:rPr>
              <w:t xml:space="preserve">applicable </w:t>
            </w:r>
            <w:r w:rsidRPr="001C5BF8">
              <w:rPr>
                <w:sz w:val="22"/>
                <w:szCs w:val="22"/>
                <w:lang w:val="en-GB"/>
              </w:rPr>
              <w:t>laws and regulations.</w:t>
            </w:r>
          </w:p>
        </w:tc>
      </w:tr>
      <w:tr w14:paraId="20367D9F" w14:textId="77777777" w:rsidTr="006175CF">
        <w:tblPrEx>
          <w:tblW w:w="10478" w:type="dxa"/>
          <w:tblLayout w:type="fixed"/>
          <w:tblLook w:val="04A0"/>
        </w:tblPrEx>
        <w:tc>
          <w:tcPr>
            <w:tcW w:w="5382" w:type="dxa"/>
          </w:tcPr>
          <w:p w:rsidR="009D249E" w:rsidRPr="001C5BF8" w:rsidP="009D249E" w14:paraId="213D79E0" w14:textId="06E10237">
            <w:pPr>
              <w:pStyle w:val="Heading1"/>
              <w:spacing w:before="0"/>
              <w:ind w:left="170" w:hanging="142"/>
            </w:pPr>
            <w:bookmarkStart w:id="161" w:name="_Toc202184068"/>
            <w:r w:rsidRPr="001C5BF8">
              <w:t>dROŠĪBAS PRASĪBAS</w:t>
            </w:r>
            <w:bookmarkEnd w:id="161"/>
          </w:p>
        </w:tc>
        <w:tc>
          <w:tcPr>
            <w:tcW w:w="5096" w:type="dxa"/>
          </w:tcPr>
          <w:p w:rsidR="009D249E" w:rsidRPr="001C5BF8" w:rsidP="009D249E" w14:paraId="4E79581F" w14:textId="1A565409">
            <w:pPr>
              <w:jc w:val="center"/>
              <w:rPr>
                <w:b/>
                <w:bCs/>
                <w:sz w:val="22"/>
                <w:szCs w:val="22"/>
                <w:lang w:val="en-GB"/>
              </w:rPr>
            </w:pPr>
            <w:r w:rsidRPr="001C5BF8">
              <w:rPr>
                <w:b/>
                <w:bCs/>
                <w:sz w:val="22"/>
                <w:szCs w:val="22"/>
                <w:lang w:val="en-GB"/>
              </w:rPr>
              <w:t>SECURITY REQUIREMENTS</w:t>
            </w:r>
          </w:p>
        </w:tc>
      </w:tr>
      <w:tr w14:paraId="52BE3420" w14:textId="77777777" w:rsidTr="006175CF">
        <w:tblPrEx>
          <w:tblW w:w="10478" w:type="dxa"/>
          <w:tblLayout w:type="fixed"/>
          <w:tblLook w:val="04A0"/>
        </w:tblPrEx>
        <w:tc>
          <w:tcPr>
            <w:tcW w:w="5382" w:type="dxa"/>
          </w:tcPr>
          <w:p w:rsidR="009D249E" w:rsidRPr="001C5BF8" w:rsidP="009D249E" w14:paraId="342CEA23" w14:textId="6A2645BF">
            <w:pPr>
              <w:pStyle w:val="ListParagraph1"/>
            </w:pPr>
            <w:r w:rsidRPr="001C5BF8">
              <w:rPr>
                <w:szCs w:val="22"/>
              </w:rPr>
              <w:t xml:space="preserve">Lai veiktu starptautisko un Latvijas Republikas nacionālo sankciju pārbaudi Līguma izpildes laikā, kā arī, lai nepieciešamības gadījumā veiktu drošības pārbaudes atbilstoši </w:t>
            </w:r>
            <w:r w:rsidRPr="001C5BF8">
              <w:rPr>
                <w:rFonts w:eastAsia="Calibri"/>
                <w:szCs w:val="22"/>
              </w:rPr>
              <w:t>2021.gada 6.jūlija Ministru kabineta noteikumiem Nr.508 "Kritiskās infrastruktūras, tajā skaitā Eiropas kritiskās infrastruktūras, apzināšanas, drošības pasākumu un darbības nepārtrauktības plānošanas un īstenošanas kārtība", gadījumā, ja Piegādātājs ir reģistrēts ārpus Latvijas Republikas,</w:t>
            </w:r>
            <w:r w:rsidRPr="001C5BF8" w:rsidR="00C059D1">
              <w:rPr>
                <w:rFonts w:eastAsia="Calibri"/>
                <w:szCs w:val="22"/>
              </w:rPr>
              <w:t xml:space="preserve"> </w:t>
            </w:r>
            <w:r w:rsidRPr="001C5BF8">
              <w:rPr>
                <w:rFonts w:eastAsia="Calibri"/>
                <w:szCs w:val="22"/>
              </w:rPr>
              <w:t>tam</w:t>
            </w:r>
            <w:r w:rsidRPr="001C5BF8">
              <w:rPr>
                <w:szCs w:val="22"/>
              </w:rPr>
              <w:t xml:space="preserve"> ir pienākums nekavējoties, bet ne vēlāk kā 14 </w:t>
            </w:r>
            <w:r w:rsidRPr="001C5BF8" w:rsidR="0036452A">
              <w:rPr>
                <w:szCs w:val="22"/>
              </w:rPr>
              <w:t>D</w:t>
            </w:r>
            <w:r w:rsidRPr="001C5BF8">
              <w:rPr>
                <w:szCs w:val="22"/>
              </w:rPr>
              <w:t xml:space="preserve">ienu laikā no izmaiņu veikšanas brīža sniegt informāciju Pasūtītājam saistībā ar izmaiņām </w:t>
            </w:r>
            <w:r w:rsidRPr="001C5BF8">
              <w:rPr>
                <w:rFonts w:eastAsia="Calibri"/>
                <w:szCs w:val="22"/>
              </w:rPr>
              <w:t>Piegādātāja</w:t>
            </w:r>
            <w:r w:rsidRPr="001C5BF8">
              <w:rPr>
                <w:szCs w:val="22"/>
              </w:rPr>
              <w:t xml:space="preserve"> vai tā apakšuzņēmēju valdes, padomes, dalībnieku, patiesā labuma guvēja sastāvā, kā arī saistībā ar tā prokūrista izmaiņām.</w:t>
            </w:r>
          </w:p>
        </w:tc>
        <w:tc>
          <w:tcPr>
            <w:tcW w:w="5096" w:type="dxa"/>
          </w:tcPr>
          <w:p w:rsidR="009D249E" w:rsidRPr="001C5BF8" w:rsidP="009D249E" w14:paraId="3A1F02E1" w14:textId="3E7BBACA">
            <w:pPr>
              <w:jc w:val="both"/>
              <w:rPr>
                <w:b/>
                <w:bCs/>
                <w:sz w:val="22"/>
                <w:szCs w:val="22"/>
                <w:lang w:val="en-GB"/>
              </w:rPr>
            </w:pPr>
            <w:r w:rsidRPr="001C5BF8">
              <w:rPr>
                <w:sz w:val="22"/>
                <w:szCs w:val="22"/>
                <w:lang w:val="en-GB" w:bidi="en-GB"/>
              </w:rPr>
              <w:t xml:space="preserve">To carry out the screening of international and national sanctions of the Republic of Latvia during the fulfilment of the Contract, as well as to carry out security screenings, if necessary, in accordance with </w:t>
            </w:r>
            <w:r w:rsidRPr="001C5BF8">
              <w:rPr>
                <w:rFonts w:eastAsia="Calibri"/>
                <w:sz w:val="22"/>
                <w:szCs w:val="22"/>
                <w:lang w:val="en-GB" w:bidi="en-GB"/>
              </w:rPr>
              <w:t xml:space="preserve">Cabinet Regulation No. 508 of 6 July 2021 </w:t>
            </w:r>
            <w:r w:rsidRPr="001C5BF8" w:rsidR="007E111F">
              <w:rPr>
                <w:rFonts w:eastAsia="Calibri"/>
                <w:sz w:val="22"/>
                <w:szCs w:val="22"/>
                <w:lang w:val="en-GB" w:bidi="en-GB"/>
              </w:rPr>
              <w:t>"</w:t>
            </w:r>
            <w:r w:rsidRPr="001C5BF8">
              <w:rPr>
                <w:rFonts w:eastAsia="Calibri"/>
                <w:sz w:val="22"/>
                <w:szCs w:val="22"/>
                <w:lang w:val="en-GB" w:bidi="en-GB"/>
              </w:rPr>
              <w:t>Procedures for Surveying Critical Infrastructure, Including European Critical Infrastructure, and for the Planning and Implementation of Security Measures and Continuity of Operation</w:t>
            </w:r>
            <w:r w:rsidRPr="001C5BF8" w:rsidR="007E111F">
              <w:rPr>
                <w:rFonts w:eastAsia="Calibri"/>
                <w:sz w:val="22"/>
                <w:szCs w:val="22"/>
                <w:lang w:val="en-GB" w:bidi="en-GB"/>
              </w:rPr>
              <w:t>"</w:t>
            </w:r>
            <w:r w:rsidRPr="001C5BF8">
              <w:rPr>
                <w:rFonts w:eastAsia="Calibri"/>
                <w:sz w:val="22"/>
                <w:szCs w:val="22"/>
                <w:lang w:val="en-GB" w:bidi="en-GB"/>
              </w:rPr>
              <w:t xml:space="preserve">, if the Supplier is registered outside the Republic of Latvia, it shall be the duty of the </w:t>
            </w:r>
            <w:r w:rsidRPr="001C5BF8">
              <w:rPr>
                <w:sz w:val="22"/>
                <w:szCs w:val="22"/>
                <w:lang w:val="en-GB"/>
              </w:rPr>
              <w:t>Purchaser</w:t>
            </w:r>
            <w:r w:rsidRPr="001C5BF8">
              <w:rPr>
                <w:sz w:val="22"/>
                <w:szCs w:val="22"/>
                <w:lang w:val="en-GB" w:bidi="en-GB"/>
              </w:rPr>
              <w:t xml:space="preserve"> to, immediately, but no later than within 14 days from the moment of introducing any changes, provide the Customer with information regarding changes in the composition of the Management Board, Supervisory Board, Shareholders, ultimate beneficial owner of the </w:t>
            </w:r>
            <w:r w:rsidRPr="001C5BF8">
              <w:rPr>
                <w:sz w:val="22"/>
                <w:szCs w:val="22"/>
                <w:lang w:val="en-GB"/>
              </w:rPr>
              <w:t>Purchaser</w:t>
            </w:r>
            <w:r w:rsidRPr="001C5BF8">
              <w:rPr>
                <w:sz w:val="22"/>
                <w:szCs w:val="22"/>
                <w:lang w:val="en-GB" w:bidi="en-GB"/>
              </w:rPr>
              <w:t xml:space="preserve"> or its subcontractors, changes regarding the appointment of a holder of procuration of the </w:t>
            </w:r>
            <w:r w:rsidRPr="001C5BF8">
              <w:rPr>
                <w:sz w:val="22"/>
                <w:szCs w:val="22"/>
                <w:lang w:val="en-GB"/>
              </w:rPr>
              <w:t>Purchaser</w:t>
            </w:r>
            <w:r w:rsidRPr="001C5BF8">
              <w:rPr>
                <w:sz w:val="22"/>
                <w:szCs w:val="22"/>
                <w:lang w:val="en-GB" w:bidi="en-GB"/>
              </w:rPr>
              <w:t xml:space="preserve"> or its subcontractors.</w:t>
            </w:r>
          </w:p>
        </w:tc>
      </w:tr>
      <w:tr w14:paraId="21B528C4" w14:textId="77777777" w:rsidTr="006175CF">
        <w:tblPrEx>
          <w:tblW w:w="10478" w:type="dxa"/>
          <w:tblLayout w:type="fixed"/>
          <w:tblLook w:val="04A0"/>
        </w:tblPrEx>
        <w:tc>
          <w:tcPr>
            <w:tcW w:w="5382" w:type="dxa"/>
          </w:tcPr>
          <w:p w:rsidR="009D249E" w:rsidRPr="001C5BF8" w:rsidP="009D249E" w14:paraId="103294D7" w14:textId="462427D1">
            <w:pPr>
              <w:pStyle w:val="ListParagraph1"/>
            </w:pPr>
            <w:bookmarkStart w:id="162" w:name="_Ref207013171"/>
            <w:permStart w:id="163" w:edGrp="everyone"/>
            <w:r w:rsidRPr="00020A17">
              <w:rPr>
                <w:rFonts w:eastAsia="Calibri"/>
                <w:szCs w:val="22"/>
                <w:lang w:val="lv-LV"/>
              </w:rPr>
              <w:t xml:space="preserve">Piegādātājs akceptē, ka, ņemot vērā Pasūtītājam saistošās Latvijas Republikas </w:t>
            </w:r>
            <w:r w:rsidRPr="001C5BF8" w:rsidR="007E111F">
              <w:rPr>
                <w:lang w:val="lv-LV"/>
              </w:rPr>
              <w:t>spēkā esošo</w:t>
            </w:r>
            <w:r w:rsidRPr="00020A17" w:rsidR="007E111F">
              <w:rPr>
                <w:rFonts w:eastAsia="Calibri"/>
                <w:szCs w:val="22"/>
                <w:lang w:val="lv-LV"/>
              </w:rPr>
              <w:t xml:space="preserve"> </w:t>
            </w:r>
            <w:r w:rsidRPr="00020A17">
              <w:rPr>
                <w:rFonts w:eastAsia="Calibri"/>
                <w:szCs w:val="22"/>
                <w:lang w:val="lv-LV"/>
              </w:rPr>
              <w:t xml:space="preserve">normatīvo aktu tai skaitā, bet ne tikai </w:t>
            </w:r>
            <w:bookmarkStart w:id="164" w:name="_Hlk163127215"/>
            <w:bookmarkStart w:id="165" w:name="_Hlk167087106"/>
            <w:r w:rsidRPr="00020A17">
              <w:rPr>
                <w:rFonts w:eastAsia="Calibri"/>
                <w:szCs w:val="22"/>
                <w:lang w:val="lv-LV"/>
              </w:rPr>
              <w:t xml:space="preserve">2021.gada 6.jūlija Ministru kabineta noteikumu Nr.508 </w:t>
            </w:r>
            <w:bookmarkEnd w:id="164"/>
            <w:r w:rsidRPr="00020A17">
              <w:rPr>
                <w:rFonts w:eastAsia="Calibri"/>
                <w:szCs w:val="22"/>
                <w:lang w:val="lv-LV"/>
              </w:rPr>
              <w:t xml:space="preserve">"Kritiskās infrastruktūras, tajā skaitā Eiropas kritiskās infrastruktūras, apzināšanas, drošības pasākumu un darbības nepārtrauktības plānošanas un īstenošanas kārtība" </w:t>
            </w:r>
            <w:bookmarkEnd w:id="165"/>
            <w:r w:rsidRPr="00020A17">
              <w:rPr>
                <w:rFonts w:eastAsia="Calibri"/>
                <w:szCs w:val="22"/>
                <w:lang w:val="lv-LV"/>
              </w:rPr>
              <w:t>prasības, par Līguma izpildē iesaistītajām personām (Piegādātāja, apakšuzņēmēja pārstāvji, pilnvarotās personas un personāls) tiks veiktas drošības pārbaudes tālāk norādītajā kārtībā:</w:t>
            </w:r>
            <w:bookmarkEnd w:id="162"/>
            <w:permEnd w:id="163"/>
          </w:p>
        </w:tc>
        <w:tc>
          <w:tcPr>
            <w:tcW w:w="5096" w:type="dxa"/>
          </w:tcPr>
          <w:p w:rsidR="009D249E" w:rsidRPr="001C5BF8" w:rsidP="009D249E" w14:paraId="7F84B8DE" w14:textId="0B7224AC">
            <w:pPr>
              <w:jc w:val="both"/>
              <w:rPr>
                <w:b/>
                <w:bCs/>
                <w:sz w:val="22"/>
                <w:szCs w:val="22"/>
                <w:lang w:val="en-GB"/>
              </w:rPr>
            </w:pPr>
            <w:permStart w:id="166" w:edGrp="everyone"/>
            <w:r w:rsidRPr="001C5BF8">
              <w:rPr>
                <w:rFonts w:eastAsia="Calibri"/>
                <w:sz w:val="22"/>
                <w:szCs w:val="22"/>
                <w:lang w:val="en-GB" w:bidi="en-GB"/>
              </w:rPr>
              <w:t xml:space="preserve">The </w:t>
            </w:r>
            <w:r w:rsidRPr="001C5BF8">
              <w:rPr>
                <w:sz w:val="22"/>
                <w:szCs w:val="22"/>
                <w:lang w:val="en-GB"/>
              </w:rPr>
              <w:t>Purchaser</w:t>
            </w:r>
            <w:r w:rsidRPr="001C5BF8">
              <w:rPr>
                <w:rFonts w:eastAsia="Calibri"/>
                <w:sz w:val="22"/>
                <w:szCs w:val="22"/>
                <w:lang w:val="en-GB" w:bidi="en-GB"/>
              </w:rPr>
              <w:t xml:space="preserve"> hereby accepts that, taking into account the requirements of the </w:t>
            </w:r>
            <w:r w:rsidRPr="001C5BF8" w:rsidR="007E111F">
              <w:rPr>
                <w:rFonts w:eastAsia="Calibri"/>
                <w:sz w:val="22"/>
                <w:szCs w:val="22"/>
                <w:lang w:val="en-GB" w:bidi="en-GB"/>
              </w:rPr>
              <w:t xml:space="preserve">applicable </w:t>
            </w:r>
            <w:r w:rsidRPr="001C5BF8">
              <w:rPr>
                <w:rFonts w:eastAsia="Calibri"/>
                <w:sz w:val="22"/>
                <w:szCs w:val="22"/>
                <w:lang w:val="en-GB" w:bidi="en-GB"/>
              </w:rPr>
              <w:t xml:space="preserve">laws and regulations of the Republic of Latvia binding on the Customer, including but not limited to Cabinet Regulation No. 508 of 6 July 2021 </w:t>
            </w:r>
            <w:r w:rsidRPr="001C5BF8" w:rsidR="007E111F">
              <w:rPr>
                <w:rFonts w:eastAsia="Calibri"/>
                <w:sz w:val="22"/>
                <w:szCs w:val="22"/>
                <w:lang w:val="en-GB" w:bidi="en-GB"/>
              </w:rPr>
              <w:t>"</w:t>
            </w:r>
            <w:r w:rsidRPr="001C5BF8">
              <w:rPr>
                <w:rFonts w:eastAsia="Calibri"/>
                <w:sz w:val="22"/>
                <w:szCs w:val="22"/>
                <w:lang w:val="en-GB" w:bidi="en-GB"/>
              </w:rPr>
              <w:t>Procedures for Surveying Critical Infrastructure, Including European Critical Infrastructure, and for the Planning and Implementation of Security Measures and Continuity of Operation</w:t>
            </w:r>
            <w:r w:rsidRPr="001C5BF8" w:rsidR="007E111F">
              <w:rPr>
                <w:rFonts w:eastAsia="Calibri"/>
                <w:sz w:val="22"/>
                <w:szCs w:val="22"/>
                <w:lang w:val="en-GB" w:bidi="en-GB"/>
              </w:rPr>
              <w:t>"</w:t>
            </w:r>
            <w:r w:rsidRPr="001C5BF8">
              <w:rPr>
                <w:rFonts w:eastAsia="Calibri"/>
                <w:sz w:val="22"/>
                <w:szCs w:val="22"/>
                <w:lang w:val="en-GB" w:bidi="en-GB"/>
              </w:rPr>
              <w:t xml:space="preserve">, security screenings will be carried out with respect to the persons involved in the fulfilment of the Contract (representatives, authorised persons and staff of the </w:t>
            </w:r>
            <w:r w:rsidRPr="001C5BF8">
              <w:rPr>
                <w:sz w:val="22"/>
                <w:szCs w:val="22"/>
                <w:lang w:val="en-GB"/>
              </w:rPr>
              <w:t>Purchaser</w:t>
            </w:r>
            <w:r w:rsidRPr="001C5BF8">
              <w:rPr>
                <w:rFonts w:eastAsia="Calibri"/>
                <w:sz w:val="22"/>
                <w:szCs w:val="22"/>
                <w:lang w:val="en-GB" w:bidi="en-GB"/>
              </w:rPr>
              <w:t>, subcontractor) under the procedure laid down herein below:</w:t>
            </w:r>
            <w:permEnd w:id="166"/>
          </w:p>
        </w:tc>
      </w:tr>
      <w:tr w14:paraId="7E1203CD" w14:textId="77777777" w:rsidTr="006175CF">
        <w:tblPrEx>
          <w:tblW w:w="10478" w:type="dxa"/>
          <w:tblLayout w:type="fixed"/>
          <w:tblLook w:val="04A0"/>
        </w:tblPrEx>
        <w:tc>
          <w:tcPr>
            <w:tcW w:w="5382" w:type="dxa"/>
          </w:tcPr>
          <w:p w:rsidR="009D249E" w:rsidRPr="001C5BF8" w:rsidP="009D249E" w14:paraId="20873259" w14:textId="522EB49A">
            <w:pPr>
              <w:pStyle w:val="ListParagraph2"/>
            </w:pPr>
            <w:permStart w:id="167" w:edGrp="everyone"/>
            <w:permStart w:id="168" w:colFirst="1" w:colLast="1" w:edGrp="everyone"/>
            <w:r w:rsidRPr="00020A17">
              <w:rPr>
                <w:rFonts w:eastAsia="Calibri"/>
                <w:lang w:val="lv-LV"/>
              </w:rPr>
              <w:t>Līguma izpildē iesaistīto personu, kas veic avārijas seku novēršanas darbus</w:t>
            </w:r>
            <w:r w:rsidRPr="00020A17">
              <w:rPr>
                <w:rFonts w:ascii="Segoe UI" w:hAnsi="Segoe UI" w:cs="Segoe UI"/>
                <w:sz w:val="18"/>
                <w:szCs w:val="18"/>
                <w:lang w:val="lv-LV"/>
              </w:rPr>
              <w:t xml:space="preserve"> </w:t>
            </w:r>
            <w:r w:rsidRPr="00020A17">
              <w:rPr>
                <w:rFonts w:eastAsia="Calibri"/>
                <w:lang w:val="lv-LV"/>
              </w:rPr>
              <w:t>Preču piegādes vai uzstādīšanas vietā, piegādā būvniecības tehniku, materiālus, preces, izejvielas vai šo darbu nodrošināšanā iesaistīto transporta līdzekļu vadītāju drošības pārbaudei Piegādātājs rakstveidā iesniedz Pasūtītājam personu sarakstu, kam nepieciešama piekļuve Preču piegādes vai uzstādīšanas vietai, norādot vārdu</w:t>
            </w:r>
            <w:r w:rsidRPr="00020A17" w:rsidR="007E111F">
              <w:rPr>
                <w:rFonts w:eastAsia="Calibri"/>
                <w:lang w:val="lv-LV"/>
              </w:rPr>
              <w:t>,</w:t>
            </w:r>
            <w:r w:rsidRPr="00020A17">
              <w:rPr>
                <w:rFonts w:eastAsia="Calibri"/>
                <w:lang w:val="lv-LV"/>
              </w:rPr>
              <w:t xml:space="preserve"> uzvārdu un personas kodu vai dzimšanas datus (ja personas kods nav pieejams), bet trešo valstu pilsoņiem papildus pievienojot informāciju par pases numuru, izdevēju iestādi, izdošanas datumu un tās derīguma termiņu, kā arī informāciju par dokumentu, kas pamato uzturēšanos un strādāšanu Eiropas Savienībā. Minētā informācija Pasūtītājam iesniedzama vienu reizi, ne vēlāk kā 2 darba </w:t>
            </w:r>
            <w:r w:rsidRPr="00020A17" w:rsidR="0036452A">
              <w:rPr>
                <w:rFonts w:eastAsia="Calibri"/>
                <w:lang w:val="lv-LV"/>
              </w:rPr>
              <w:t>D</w:t>
            </w:r>
            <w:r w:rsidRPr="00020A17">
              <w:rPr>
                <w:rFonts w:eastAsia="Calibri"/>
                <w:lang w:val="lv-LV"/>
              </w:rPr>
              <w:t xml:space="preserve">ienu laikā pēc tajā minēto personu ielaišanas Preču piegādes vai uzstādīšanas vietā. Pamatojoties uz </w:t>
            </w:r>
            <w:r w:rsidR="006B219A">
              <w:rPr>
                <w:rFonts w:eastAsia="Calibri"/>
                <w:lang w:val="lv-LV"/>
              </w:rPr>
              <w:t>normatīvajos aktos noteikto kārtību</w:t>
            </w:r>
            <w:r w:rsidRPr="00020A17">
              <w:rPr>
                <w:rFonts w:eastAsia="Calibri"/>
                <w:lang w:val="lv-LV"/>
              </w:rPr>
              <w:t>, Pasūtītājs saņemto informāciju iesniedz Valsts drošības dienestam izvērtēšanai;</w:t>
            </w:r>
            <w:permEnd w:id="167"/>
          </w:p>
        </w:tc>
        <w:tc>
          <w:tcPr>
            <w:tcW w:w="5096" w:type="dxa"/>
          </w:tcPr>
          <w:p w:rsidR="009D249E" w:rsidRPr="007D7616" w:rsidP="009D249E" w14:paraId="7DA35572" w14:textId="4B3BF482">
            <w:pPr>
              <w:jc w:val="both"/>
              <w:rPr>
                <w:b/>
                <w:bCs/>
                <w:sz w:val="22"/>
                <w:szCs w:val="22"/>
                <w:lang w:val="en-GB"/>
              </w:rPr>
            </w:pPr>
            <w:r w:rsidRPr="007D7616">
              <w:rPr>
                <w:rFonts w:eastAsia="Calibri"/>
                <w:sz w:val="22"/>
                <w:szCs w:val="22"/>
                <w:lang w:val="en-GB" w:bidi="en-GB"/>
              </w:rPr>
              <w:t xml:space="preserve">For the purposes of the security screening of the persons involved in the fulfilment of the Contract who carry out emergency recovery works on the point of delivery or installation, supply construction machinery, materials, goods, raw materials, or of the drivers of vehicles involved in ensuring the referred to works, the </w:t>
            </w:r>
            <w:r w:rsidRPr="007D7616">
              <w:rPr>
                <w:sz w:val="22"/>
                <w:szCs w:val="22"/>
                <w:lang w:val="en-GB"/>
              </w:rPr>
              <w:t>Purchaser</w:t>
            </w:r>
            <w:r w:rsidRPr="007D7616">
              <w:rPr>
                <w:rFonts w:eastAsia="Calibri"/>
                <w:sz w:val="22"/>
                <w:szCs w:val="22"/>
                <w:lang w:val="en-GB" w:bidi="en-GB"/>
              </w:rPr>
              <w:t xml:space="preserve"> shall submit a list of persons requiring access to the point of delivery or installation to the Customer in writing, specifying the name and personal identity number or the date of birth (if no personal identity number is available), and, for third-country nationals, additionally attaching information about the passport number, issuing authority, date of issue and period of validity thereof, as well as information about the document substantiating staying and working in the European Union. The referred to information shall be submitted to the Customer once, no later than within 2 working days after the persons referred to therein have been admitted to the point of delivery or installation. </w:t>
            </w:r>
            <w:r w:rsidRPr="007D7616">
              <w:rPr>
                <w:rFonts w:eastAsia="Calibri"/>
                <w:sz w:val="22"/>
                <w:szCs w:val="22"/>
                <w:lang w:val="en-GB" w:bidi="en-GB"/>
              </w:rPr>
              <w:t>On the basis of</w:t>
            </w:r>
            <w:r w:rsidRPr="007D7616">
              <w:rPr>
                <w:rFonts w:eastAsia="Calibri"/>
                <w:sz w:val="22"/>
                <w:szCs w:val="22"/>
                <w:lang w:val="en-GB" w:bidi="en-GB"/>
              </w:rPr>
              <w:t xml:space="preserve"> </w:t>
            </w:r>
            <w:r w:rsidRPr="007D7616" w:rsidR="007D7616">
              <w:rPr>
                <w:rFonts w:eastAsia="Calibri"/>
                <w:sz w:val="22"/>
                <w:szCs w:val="22"/>
                <w:lang w:val="en-GB" w:bidi="en-GB"/>
              </w:rPr>
              <w:t>effective legislation</w:t>
            </w:r>
            <w:r w:rsidRPr="007D7616">
              <w:rPr>
                <w:rFonts w:eastAsia="Calibri"/>
                <w:sz w:val="22"/>
                <w:szCs w:val="22"/>
                <w:lang w:val="en-GB" w:bidi="en-GB"/>
              </w:rPr>
              <w:t>, the Customer shall submit the received information to the State Security Service for assessment.</w:t>
            </w:r>
          </w:p>
        </w:tc>
      </w:tr>
      <w:tr w14:paraId="12C0134C" w14:textId="77777777" w:rsidTr="006175CF">
        <w:tblPrEx>
          <w:tblW w:w="10478" w:type="dxa"/>
          <w:tblLayout w:type="fixed"/>
          <w:tblLook w:val="04A0"/>
        </w:tblPrEx>
        <w:tc>
          <w:tcPr>
            <w:tcW w:w="5382" w:type="dxa"/>
          </w:tcPr>
          <w:p w:rsidR="009D249E" w:rsidRPr="001C5BF8" w:rsidP="009D249E" w14:paraId="1128578A" w14:textId="79955447">
            <w:pPr>
              <w:pStyle w:val="ListParagraph2"/>
              <w:rPr>
                <w:rFonts w:eastAsia="Calibri"/>
              </w:rPr>
            </w:pPr>
            <w:permStart w:id="169" w:edGrp="everyone"/>
            <w:permEnd w:id="168"/>
            <w:r w:rsidRPr="00020A17">
              <w:rPr>
                <w:rFonts w:eastAsia="Calibri"/>
                <w:lang w:val="lv-LV"/>
              </w:rPr>
              <w:t xml:space="preserve">citu Līguma izpildē iesaistīto personu drošības pārbaudei Piegādātājs rakstveidā iesniedz Pasūtītājam personu sarakstu, kam nepieciešama piekļuve Preču piegādes vai uzstādīšanas vietai, norādot vārdu uzvārdu un personas kodu vai dzimšanas datus (ja personas kods nav pieejams), bet trešo valstu pilsoņiem papildus pievienojot informāciju par pases numuru, izdevēju iestādi, izdošanas datumu un tās derīguma termiņu, kā arī informāciju par dokumentu, kas pamato uzturēšanos un strādāšanu Eiropas Savienībā. Minētā informācija Pasūtītājam iesniedzama vienu reizi, 10 darba </w:t>
            </w:r>
            <w:r w:rsidRPr="00020A17" w:rsidR="0036452A">
              <w:rPr>
                <w:rFonts w:eastAsia="Calibri"/>
                <w:lang w:val="lv-LV"/>
              </w:rPr>
              <w:t>D</w:t>
            </w:r>
            <w:r w:rsidRPr="00020A17">
              <w:rPr>
                <w:rFonts w:eastAsia="Calibri"/>
                <w:lang w:val="lv-LV"/>
              </w:rPr>
              <w:t xml:space="preserve">ienas pirms konkrētai personai pirmo reizi nepieciešams iekļūt Preču piegādes vai uzstādīšanas vietā. Pamatojoties uz </w:t>
            </w:r>
            <w:r w:rsidR="00915461">
              <w:rPr>
                <w:rFonts w:eastAsia="Calibri"/>
                <w:lang w:val="lv-LV"/>
              </w:rPr>
              <w:t>normatīvajos aktos noteikto kārtību</w:t>
            </w:r>
            <w:r w:rsidRPr="00020A17">
              <w:rPr>
                <w:rFonts w:eastAsia="Calibri"/>
                <w:lang w:val="lv-LV"/>
              </w:rPr>
              <w:t xml:space="preserve"> vai to aizvietojošo regulējumu, Pasūtītājs saņemto informāciju iesniedz Valsts drošības dienestam izvērtēšanai.</w:t>
            </w:r>
            <w:permEnd w:id="169"/>
          </w:p>
        </w:tc>
        <w:tc>
          <w:tcPr>
            <w:tcW w:w="5096" w:type="dxa"/>
          </w:tcPr>
          <w:p w:rsidR="009D249E" w:rsidRPr="001C5BF8" w:rsidP="009D249E" w14:paraId="53B2F078" w14:textId="68BB96F4">
            <w:pPr>
              <w:jc w:val="both"/>
              <w:rPr>
                <w:b/>
                <w:bCs/>
                <w:sz w:val="22"/>
                <w:szCs w:val="22"/>
                <w:lang w:val="en-GB"/>
              </w:rPr>
            </w:pPr>
            <w:permStart w:id="170" w:edGrp="everyone"/>
            <w:r w:rsidRPr="001C5BF8">
              <w:rPr>
                <w:rFonts w:eastAsia="Calibri"/>
                <w:sz w:val="22"/>
                <w:szCs w:val="22"/>
                <w:lang w:val="en-GB" w:bidi="en-GB"/>
              </w:rPr>
              <w:t xml:space="preserve">For the purposes of the security screening of other persons involved in the fulfilment of the Contract, the </w:t>
            </w:r>
            <w:r w:rsidRPr="001C5BF8">
              <w:rPr>
                <w:sz w:val="22"/>
                <w:szCs w:val="22"/>
                <w:lang w:val="en-GB"/>
              </w:rPr>
              <w:t>Purchaser</w:t>
            </w:r>
            <w:r w:rsidRPr="001C5BF8">
              <w:rPr>
                <w:rFonts w:eastAsia="Calibri"/>
                <w:sz w:val="22"/>
                <w:szCs w:val="22"/>
                <w:lang w:val="en-GB" w:bidi="en-GB"/>
              </w:rPr>
              <w:t xml:space="preserve"> shall submit a list of persons requiring access to the point of delivery or installation to the Customer in writing, specifying the name and personal identity number or the date of birth (if no personal identity number is available), and, for third-country nationals, additionally attaching information about the passport number, issuing authority, date of issue and period of validity thereof, as well as information about the document substantiating staying and working in the European Union. The referred to information shall be submitted to the Customer once, 10 working days before the person concerned needs to enter the point of delivery or installation for the first time. </w:t>
            </w:r>
            <w:r w:rsidRPr="001C5BF8">
              <w:rPr>
                <w:rFonts w:eastAsia="Calibri"/>
                <w:sz w:val="22"/>
                <w:szCs w:val="22"/>
                <w:lang w:val="en-GB" w:bidi="en-GB"/>
              </w:rPr>
              <w:t>On the basis of</w:t>
            </w:r>
            <w:r w:rsidRPr="001C5BF8">
              <w:rPr>
                <w:rFonts w:eastAsia="Calibri"/>
                <w:sz w:val="22"/>
                <w:szCs w:val="22"/>
                <w:lang w:val="en-GB" w:bidi="en-GB"/>
              </w:rPr>
              <w:t xml:space="preserve"> </w:t>
            </w:r>
            <w:r w:rsidR="00915461">
              <w:rPr>
                <w:rFonts w:eastAsia="Calibri"/>
                <w:sz w:val="22"/>
                <w:szCs w:val="22"/>
                <w:lang w:val="en-GB" w:bidi="en-GB"/>
              </w:rPr>
              <w:t>the effective legislation</w:t>
            </w:r>
            <w:r w:rsidRPr="001C5BF8">
              <w:rPr>
                <w:rFonts w:eastAsia="Calibri"/>
                <w:sz w:val="22"/>
                <w:szCs w:val="22"/>
                <w:lang w:val="en-GB" w:bidi="en-GB"/>
              </w:rPr>
              <w:t>, the Customer shall submit the received information to the State Security Service for assessment.</w:t>
            </w:r>
            <w:permEnd w:id="170"/>
          </w:p>
        </w:tc>
      </w:tr>
      <w:tr w14:paraId="4C03AE3D" w14:textId="77777777" w:rsidTr="006175CF">
        <w:tblPrEx>
          <w:tblW w:w="10478" w:type="dxa"/>
          <w:tblLayout w:type="fixed"/>
          <w:tblLook w:val="04A0"/>
        </w:tblPrEx>
        <w:tc>
          <w:tcPr>
            <w:tcW w:w="5382" w:type="dxa"/>
          </w:tcPr>
          <w:p w:rsidR="009D249E" w:rsidRPr="001C5BF8" w:rsidP="00287878" w14:paraId="48CF046E" w14:textId="7905B81D">
            <w:pPr>
              <w:pStyle w:val="ListParagraph1"/>
              <w:widowControl w:val="0"/>
              <w:rPr>
                <w:rFonts w:eastAsia="Calibri"/>
                <w:szCs w:val="22"/>
              </w:rPr>
            </w:pPr>
            <w:permStart w:id="171" w:edGrp="everyone"/>
            <w:r w:rsidRPr="00020A17">
              <w:rPr>
                <w:rFonts w:eastAsia="Calibri"/>
                <w:szCs w:val="22"/>
                <w:lang w:val="lv-LV"/>
              </w:rPr>
              <w:t xml:space="preserve">Ņemot vērā drošības pārbaudes rezultātus, Līguma </w:t>
            </w:r>
            <w:r w:rsidRPr="001C5BF8" w:rsidR="006818ED">
              <w:rPr>
                <w:rFonts w:eastAsia="Calibri"/>
                <w:szCs w:val="22"/>
              </w:rPr>
              <w:fldChar w:fldCharType="begin"/>
            </w:r>
            <w:r w:rsidRPr="00020A17" w:rsidR="006818ED">
              <w:rPr>
                <w:rFonts w:eastAsia="Calibri"/>
                <w:szCs w:val="22"/>
                <w:lang w:val="lv-LV"/>
              </w:rPr>
              <w:instrText xml:space="preserve"> REF _Ref207013171 \r \h </w:instrText>
            </w:r>
            <w:r w:rsidRPr="00020A17" w:rsidR="001C5BF8">
              <w:rPr>
                <w:rFonts w:eastAsia="Calibri"/>
                <w:szCs w:val="22"/>
                <w:lang w:val="lv-LV"/>
              </w:rPr>
              <w:instrText xml:space="preserve"> \* MERGEFORMAT </w:instrText>
            </w:r>
            <w:r w:rsidRPr="001C5BF8" w:rsidR="006818ED">
              <w:rPr>
                <w:rFonts w:eastAsia="Calibri"/>
                <w:szCs w:val="22"/>
              </w:rPr>
              <w:fldChar w:fldCharType="separate"/>
            </w:r>
            <w:r w:rsidRPr="00020A17" w:rsidR="006818ED">
              <w:rPr>
                <w:rFonts w:eastAsia="Calibri"/>
                <w:szCs w:val="22"/>
                <w:lang w:val="lv-LV"/>
              </w:rPr>
              <w:t>1</w:t>
            </w:r>
            <w:r w:rsidR="00915461">
              <w:rPr>
                <w:rFonts w:eastAsia="Calibri"/>
                <w:szCs w:val="22"/>
                <w:lang w:val="lv-LV"/>
              </w:rPr>
              <w:t>4</w:t>
            </w:r>
            <w:r w:rsidRPr="00020A17" w:rsidR="006818ED">
              <w:rPr>
                <w:rFonts w:eastAsia="Calibri"/>
                <w:szCs w:val="22"/>
                <w:lang w:val="lv-LV"/>
              </w:rPr>
              <w:t>.2</w:t>
            </w:r>
            <w:r w:rsidRPr="001C5BF8" w:rsidR="006818ED">
              <w:rPr>
                <w:rFonts w:eastAsia="Calibri"/>
                <w:szCs w:val="22"/>
              </w:rPr>
              <w:fldChar w:fldCharType="end"/>
            </w:r>
            <w:r w:rsidRPr="00020A17">
              <w:rPr>
                <w:rFonts w:eastAsia="Calibri"/>
                <w:szCs w:val="22"/>
                <w:lang w:val="lv-LV"/>
              </w:rPr>
              <w:t xml:space="preserve">.punktā norādītajām Līguma izpildē iesaistītajām personām (Piegādātāja, apakšuzņēmēja pārstāvji, pilnvarotās personas un personāls) var tikt liegta pieeja Preču piegādes vai uzstādīšanas vietai, nesniedzot atsevišķu pamatojumu. Vienlaikus pieeja var tikt liegta tādām personām, par ko vēlākas pārbaudes gaitā tiek atklāta drošības riskus paaugstinoša informācija, kā arī tad, ja Līguma izpildē iesaistītas personas atrodas ārpus viņu pārvietošanai vai darbam noteiktās teritorijas vai veic citas darbības, kas neietilpst Līgumā noteikto vai no Līguma izrietošo darbību kopumā. Ja konkrētai personai pieeja Preču piegādes vai uzstādīšanas vietai tiek liegta, Pasūtītājs par </w:t>
            </w:r>
            <w:r w:rsidRPr="00020A17">
              <w:rPr>
                <w:rFonts w:eastAsia="Calibri"/>
                <w:szCs w:val="22"/>
                <w:lang w:val="lv-LV"/>
              </w:rPr>
              <w:t>minēto rakstiski paziņo Piegādātājam, un Piegādātājam ir pienākums nodrošināt, ka konkrētā persona nekavējoties pamet Preču piegādes vai uzstādīšanas vietu. Š</w:t>
            </w:r>
            <w:r w:rsidRPr="00020A17" w:rsidR="007E111F">
              <w:rPr>
                <w:rFonts w:eastAsia="Calibri"/>
                <w:szCs w:val="22"/>
                <w:lang w:val="lv-LV"/>
              </w:rPr>
              <w:t>ajā</w:t>
            </w:r>
            <w:r w:rsidRPr="00020A17">
              <w:rPr>
                <w:rFonts w:eastAsia="Calibri"/>
                <w:szCs w:val="22"/>
                <w:lang w:val="lv-LV"/>
              </w:rPr>
              <w:t xml:space="preserve"> sakarā Piegādātājs neizvirza pret Pasūtītāju nekāda veida pretenzijas, tai skaitā nepieprasa atmaksāt saistībā ar šādu personu maiņu (ja tāda nepieciešama) radušos izdevumus.</w:t>
            </w:r>
            <w:permEnd w:id="171"/>
          </w:p>
        </w:tc>
        <w:tc>
          <w:tcPr>
            <w:tcW w:w="5096" w:type="dxa"/>
          </w:tcPr>
          <w:p w:rsidR="009D249E" w:rsidRPr="001C5BF8" w:rsidP="009D249E" w14:paraId="48E9CA53" w14:textId="09689995">
            <w:pPr>
              <w:jc w:val="both"/>
              <w:rPr>
                <w:b/>
                <w:bCs/>
                <w:sz w:val="22"/>
                <w:szCs w:val="22"/>
                <w:lang w:val="en-GB"/>
              </w:rPr>
            </w:pPr>
            <w:permStart w:id="172" w:edGrp="everyone"/>
            <w:r w:rsidRPr="001C5BF8">
              <w:rPr>
                <w:rFonts w:eastAsia="Calibri"/>
                <w:sz w:val="22"/>
                <w:szCs w:val="22"/>
                <w:lang w:val="en-GB" w:bidi="en-GB"/>
              </w:rPr>
              <w:t>Considering the results of the security screening, the persons involved in the fulfilment of the Contract specified in Clause </w:t>
            </w:r>
            <w:r w:rsidRPr="001C5BF8" w:rsidR="002244CE">
              <w:rPr>
                <w:rFonts w:eastAsia="Calibri"/>
                <w:sz w:val="22"/>
                <w:szCs w:val="22"/>
                <w:lang w:val="en-GB" w:bidi="en-GB"/>
              </w:rPr>
              <w:fldChar w:fldCharType="begin"/>
            </w:r>
            <w:r w:rsidRPr="001C5BF8" w:rsidR="002244CE">
              <w:rPr>
                <w:rFonts w:eastAsia="Calibri"/>
                <w:sz w:val="22"/>
                <w:szCs w:val="22"/>
                <w:lang w:val="en-GB" w:bidi="en-GB"/>
              </w:rPr>
              <w:instrText xml:space="preserve"> REF _Ref207013171 \r \h </w:instrText>
            </w:r>
            <w:r w:rsidR="001C5BF8">
              <w:rPr>
                <w:rFonts w:eastAsia="Calibri"/>
                <w:sz w:val="22"/>
                <w:szCs w:val="22"/>
                <w:lang w:val="en-GB" w:bidi="en-GB"/>
              </w:rPr>
              <w:instrText xml:space="preserve"> \* MERGEFORMAT </w:instrText>
            </w:r>
            <w:r w:rsidRPr="001C5BF8" w:rsidR="002244CE">
              <w:rPr>
                <w:rFonts w:eastAsia="Calibri"/>
                <w:sz w:val="22"/>
                <w:szCs w:val="22"/>
                <w:lang w:val="en-GB" w:bidi="en-GB"/>
              </w:rPr>
              <w:fldChar w:fldCharType="separate"/>
            </w:r>
            <w:r w:rsidRPr="001C5BF8" w:rsidR="002244CE">
              <w:rPr>
                <w:rFonts w:eastAsia="Calibri"/>
                <w:sz w:val="22"/>
                <w:szCs w:val="22"/>
                <w:lang w:val="en-GB" w:bidi="en-GB"/>
              </w:rPr>
              <w:t>1</w:t>
            </w:r>
            <w:r w:rsidR="00915461">
              <w:rPr>
                <w:rFonts w:eastAsia="Calibri"/>
                <w:sz w:val="22"/>
                <w:szCs w:val="22"/>
                <w:lang w:val="en-GB" w:bidi="en-GB"/>
              </w:rPr>
              <w:t>4</w:t>
            </w:r>
            <w:r w:rsidRPr="001C5BF8" w:rsidR="002244CE">
              <w:rPr>
                <w:rFonts w:eastAsia="Calibri"/>
                <w:sz w:val="22"/>
                <w:szCs w:val="22"/>
                <w:lang w:val="en-GB" w:bidi="en-GB"/>
              </w:rPr>
              <w:t>.2</w:t>
            </w:r>
            <w:r w:rsidRPr="001C5BF8" w:rsidR="002244CE">
              <w:rPr>
                <w:rFonts w:eastAsia="Calibri"/>
                <w:sz w:val="22"/>
                <w:szCs w:val="22"/>
                <w:lang w:val="en-GB" w:bidi="en-GB"/>
              </w:rPr>
              <w:fldChar w:fldCharType="end"/>
            </w:r>
            <w:r w:rsidRPr="001C5BF8" w:rsidR="002244CE">
              <w:rPr>
                <w:rFonts w:eastAsia="Calibri"/>
                <w:sz w:val="22"/>
                <w:szCs w:val="22"/>
                <w:lang w:val="en-GB" w:bidi="en-GB"/>
              </w:rPr>
              <w:t xml:space="preserve"> </w:t>
            </w:r>
            <w:r w:rsidRPr="001C5BF8">
              <w:rPr>
                <w:rFonts w:eastAsia="Calibri"/>
                <w:sz w:val="22"/>
                <w:szCs w:val="22"/>
                <w:lang w:val="en-GB" w:bidi="en-GB"/>
              </w:rPr>
              <w:t xml:space="preserve">(representatives, authorised persons and staff of the </w:t>
            </w:r>
            <w:r w:rsidRPr="001C5BF8">
              <w:rPr>
                <w:sz w:val="22"/>
                <w:szCs w:val="22"/>
                <w:lang w:val="en-GB"/>
              </w:rPr>
              <w:t>Purchaser</w:t>
            </w:r>
            <w:r w:rsidRPr="001C5BF8">
              <w:rPr>
                <w:rFonts w:eastAsia="Calibri"/>
                <w:sz w:val="22"/>
                <w:szCs w:val="22"/>
                <w:lang w:val="en-GB" w:bidi="en-GB"/>
              </w:rPr>
              <w:t xml:space="preserve">, subcontractor) may be denied access to the point of delivery or installation without separate justification. At the same time, access may be denied to persons about whom subsequent screening reveals information that increases security risks, and where persons involved in the fulfilment of the Contract are outside the area designated for their movement or work or are engaged in other activities that are not part of the whole of the activities under or arising out of the Contract. If a person is denied access to the point of delivery or installation, the Customer shall notify the </w:t>
            </w:r>
            <w:r w:rsidRPr="001C5BF8">
              <w:rPr>
                <w:sz w:val="22"/>
                <w:szCs w:val="22"/>
                <w:lang w:val="en-GB"/>
              </w:rPr>
              <w:t>Purchaser</w:t>
            </w:r>
            <w:r w:rsidRPr="001C5BF8">
              <w:rPr>
                <w:rFonts w:eastAsia="Calibri"/>
                <w:sz w:val="22"/>
                <w:szCs w:val="22"/>
                <w:lang w:val="en-GB" w:bidi="en-GB"/>
              </w:rPr>
              <w:t xml:space="preserve"> in writing to this </w:t>
            </w:r>
            <w:r w:rsidRPr="001C5BF8">
              <w:rPr>
                <w:rFonts w:eastAsia="Calibri"/>
                <w:sz w:val="22"/>
                <w:szCs w:val="22"/>
                <w:lang w:val="en-GB" w:bidi="en-GB"/>
              </w:rPr>
              <w:t>effect</w:t>
            </w:r>
            <w:r w:rsidRPr="001C5BF8">
              <w:rPr>
                <w:rFonts w:eastAsia="Calibri"/>
                <w:sz w:val="22"/>
                <w:szCs w:val="22"/>
                <w:lang w:val="en-GB" w:bidi="en-GB"/>
              </w:rPr>
              <w:t xml:space="preserve"> and it shall be the duty of the </w:t>
            </w:r>
            <w:r w:rsidRPr="001C5BF8">
              <w:rPr>
                <w:sz w:val="22"/>
                <w:szCs w:val="22"/>
                <w:lang w:val="en-GB"/>
              </w:rPr>
              <w:t>Purchaser</w:t>
            </w:r>
            <w:r w:rsidRPr="001C5BF8">
              <w:rPr>
                <w:rFonts w:eastAsia="Calibri"/>
                <w:sz w:val="22"/>
                <w:szCs w:val="22"/>
                <w:lang w:val="en-GB" w:bidi="en-GB"/>
              </w:rPr>
              <w:t xml:space="preserve"> to ensure that the person </w:t>
            </w:r>
            <w:r w:rsidRPr="001C5BF8">
              <w:rPr>
                <w:rFonts w:eastAsia="Calibri"/>
                <w:sz w:val="22"/>
                <w:szCs w:val="22"/>
                <w:lang w:val="en-GB" w:bidi="en-GB"/>
              </w:rPr>
              <w:t xml:space="preserve">leaves the point of delivery or installation immediately. The </w:t>
            </w:r>
            <w:r w:rsidRPr="001C5BF8">
              <w:rPr>
                <w:sz w:val="22"/>
                <w:szCs w:val="22"/>
                <w:lang w:val="en-GB"/>
              </w:rPr>
              <w:t>Purchaser</w:t>
            </w:r>
            <w:r w:rsidRPr="001C5BF8">
              <w:rPr>
                <w:rFonts w:eastAsia="Calibri"/>
                <w:sz w:val="22"/>
                <w:szCs w:val="22"/>
                <w:lang w:val="en-GB" w:bidi="en-GB"/>
              </w:rPr>
              <w:t xml:space="preserve"> shall not raise any complaints whatsoever against the Customer in this respect, including shall not claim for the reimbursement of expenses incurred in connection with the replacement of such persons (if any is necessary).</w:t>
            </w:r>
            <w:permEnd w:id="172"/>
          </w:p>
        </w:tc>
      </w:tr>
      <w:tr w14:paraId="76FBA0DD" w14:textId="77777777" w:rsidTr="006175CF">
        <w:tblPrEx>
          <w:tblW w:w="10478" w:type="dxa"/>
          <w:tblLayout w:type="fixed"/>
          <w:tblLook w:val="04A0"/>
        </w:tblPrEx>
        <w:tc>
          <w:tcPr>
            <w:tcW w:w="5382" w:type="dxa"/>
          </w:tcPr>
          <w:p w:rsidR="009D249E" w:rsidRPr="001C5BF8" w:rsidP="009D249E" w14:paraId="2A089011" w14:textId="390BB54E">
            <w:pPr>
              <w:pStyle w:val="Heading1"/>
              <w:spacing w:before="0"/>
              <w:ind w:left="170" w:hanging="142"/>
            </w:pPr>
            <w:bookmarkStart w:id="173" w:name="_Toc202184069"/>
            <w:r w:rsidRPr="001C5BF8">
              <w:t>STRĪDU ATRISINĀŠANA</w:t>
            </w:r>
            <w:bookmarkEnd w:id="173"/>
          </w:p>
        </w:tc>
        <w:tc>
          <w:tcPr>
            <w:tcW w:w="5096" w:type="dxa"/>
          </w:tcPr>
          <w:p w:rsidR="009D249E" w:rsidRPr="001C5BF8" w:rsidP="009D249E" w14:paraId="258B95B9" w14:textId="393DD270">
            <w:pPr>
              <w:jc w:val="center"/>
              <w:rPr>
                <w:b/>
                <w:bCs/>
                <w:sz w:val="22"/>
                <w:szCs w:val="22"/>
                <w:lang w:val="en-GB"/>
              </w:rPr>
            </w:pPr>
            <w:r w:rsidRPr="001C5BF8">
              <w:rPr>
                <w:b/>
                <w:bCs/>
                <w:sz w:val="22"/>
                <w:szCs w:val="22"/>
                <w:lang w:val="en-GB"/>
              </w:rPr>
              <w:t>DISPUTE RESOLUTION</w:t>
            </w:r>
          </w:p>
        </w:tc>
      </w:tr>
      <w:tr w14:paraId="775AABAA" w14:textId="77777777" w:rsidTr="006175CF">
        <w:tblPrEx>
          <w:tblW w:w="10478" w:type="dxa"/>
          <w:tblLayout w:type="fixed"/>
          <w:tblLook w:val="04A0"/>
        </w:tblPrEx>
        <w:tc>
          <w:tcPr>
            <w:tcW w:w="5382" w:type="dxa"/>
          </w:tcPr>
          <w:p w:rsidR="009D249E" w:rsidRPr="001C5BF8" w:rsidP="009D249E" w14:paraId="2E572324" w14:textId="31E82B8B">
            <w:pPr>
              <w:pStyle w:val="ListParagraph1"/>
              <w:contextualSpacing w:val="0"/>
              <w:rPr>
                <w:szCs w:val="22"/>
                <w:lang w:val="lv-LV"/>
              </w:rPr>
            </w:pPr>
            <w:r w:rsidRPr="001C5BF8">
              <w:rPr>
                <w:lang w:val="lv-LV"/>
              </w:rPr>
              <w:t>Jebkurš strīds, domstarpība vai prasība, kas izriet no Līguma, kas skar to vai tā pārkāpšanu, izbeigšanu vai spēkā neesamību, ja to neizdodas atrisināt sarunu ceļā, tiks galīgi izšķirts saskaņā ar Latvijas Republikas spēkā esošajiem normatīvajiem aktiem, Latvijas Republikas tiesā pēc piekritības.</w:t>
            </w:r>
          </w:p>
        </w:tc>
        <w:tc>
          <w:tcPr>
            <w:tcW w:w="5096" w:type="dxa"/>
          </w:tcPr>
          <w:p w:rsidR="009D249E" w:rsidRPr="001C5BF8" w:rsidP="009D249E" w14:paraId="5FEBE26F" w14:textId="3F0B18B1">
            <w:pPr>
              <w:jc w:val="both"/>
              <w:rPr>
                <w:sz w:val="22"/>
                <w:szCs w:val="22"/>
                <w:lang w:val="en-GB"/>
              </w:rPr>
            </w:pPr>
            <w:r w:rsidRPr="001C5BF8">
              <w:rPr>
                <w:sz w:val="22"/>
                <w:szCs w:val="22"/>
                <w:lang w:val="en-GB"/>
              </w:rPr>
              <w:t>Any dispute, controversy or claim arising out of the Agreement, concerning it or its breach, termination or invalidity, if it cannot be resolved through negotiations, will be finally settled in accordance with the applicable laws and regulations of the Republic of Latvia, in a court of the Republic of Latvia according to jurisdiction.</w:t>
            </w:r>
          </w:p>
        </w:tc>
      </w:tr>
      <w:tr w14:paraId="5F71C48F" w14:textId="77777777" w:rsidTr="006175CF">
        <w:tblPrEx>
          <w:tblW w:w="10478" w:type="dxa"/>
          <w:tblLayout w:type="fixed"/>
          <w:tblLook w:val="04A0"/>
        </w:tblPrEx>
        <w:tc>
          <w:tcPr>
            <w:tcW w:w="5382" w:type="dxa"/>
          </w:tcPr>
          <w:p w:rsidR="009D249E" w:rsidRPr="001C5BF8" w:rsidP="009D249E" w14:paraId="6C7895D0" w14:textId="2552E348">
            <w:pPr>
              <w:pStyle w:val="Heading1"/>
              <w:spacing w:before="0"/>
              <w:ind w:left="170" w:hanging="142"/>
              <w:rPr>
                <w:szCs w:val="22"/>
              </w:rPr>
            </w:pPr>
            <w:bookmarkStart w:id="174" w:name="_Toc202184070"/>
            <w:r w:rsidRPr="001C5BF8">
              <w:t>VALODA</w:t>
            </w:r>
            <w:bookmarkEnd w:id="174"/>
          </w:p>
        </w:tc>
        <w:tc>
          <w:tcPr>
            <w:tcW w:w="5096" w:type="dxa"/>
          </w:tcPr>
          <w:p w:rsidR="009D249E" w:rsidRPr="001C5BF8" w:rsidP="009D249E" w14:paraId="69182C8B" w14:textId="7C9103DC">
            <w:pPr>
              <w:jc w:val="center"/>
              <w:rPr>
                <w:sz w:val="22"/>
                <w:szCs w:val="22"/>
                <w:lang w:val="en-GB"/>
              </w:rPr>
            </w:pPr>
            <w:r w:rsidRPr="001C5BF8">
              <w:rPr>
                <w:b/>
                <w:bCs/>
                <w:sz w:val="22"/>
                <w:szCs w:val="22"/>
                <w:lang w:val="en-GB"/>
              </w:rPr>
              <w:t>LANGUAGE</w:t>
            </w:r>
          </w:p>
        </w:tc>
      </w:tr>
      <w:tr w14:paraId="6FB0663F" w14:textId="77777777" w:rsidTr="006175CF">
        <w:tblPrEx>
          <w:tblW w:w="10478" w:type="dxa"/>
          <w:tblLayout w:type="fixed"/>
          <w:tblLook w:val="04A0"/>
        </w:tblPrEx>
        <w:tc>
          <w:tcPr>
            <w:tcW w:w="5382" w:type="dxa"/>
          </w:tcPr>
          <w:p w:rsidR="009D249E" w:rsidRPr="001C5BF8" w:rsidP="009D249E" w14:paraId="2A8E89A7" w14:textId="0FF830E9">
            <w:pPr>
              <w:pStyle w:val="ListParagraph1"/>
              <w:contextualSpacing w:val="0"/>
              <w:rPr>
                <w:lang w:val="lv-LV"/>
              </w:rPr>
            </w:pPr>
            <w:r w:rsidRPr="001C5BF8">
              <w:rPr>
                <w:lang w:val="lv-LV"/>
              </w:rPr>
              <w:t xml:space="preserve">Līgums ir noslēgts latviešu </w:t>
            </w:r>
            <w:r w:rsidR="006B219A">
              <w:rPr>
                <w:lang w:val="lv-LV"/>
              </w:rPr>
              <w:t xml:space="preserve">un angļu </w:t>
            </w:r>
            <w:r w:rsidRPr="001C5BF8">
              <w:rPr>
                <w:lang w:val="lv-LV"/>
              </w:rPr>
              <w:t>valodā.</w:t>
            </w:r>
            <w:r w:rsidR="006B219A">
              <w:rPr>
                <w:lang w:val="lv-LV"/>
              </w:rPr>
              <w:t xml:space="preserve"> Līguma teksts latviešu valodā ir noteicošais.</w:t>
            </w:r>
            <w:r w:rsidRPr="001C5BF8">
              <w:rPr>
                <w:lang w:val="lv-LV"/>
              </w:rPr>
              <w:t xml:space="preserve"> Līguma pielikumi var tikt pievienoti Līgumam angļu valodā.</w:t>
            </w:r>
          </w:p>
        </w:tc>
        <w:tc>
          <w:tcPr>
            <w:tcW w:w="5096" w:type="dxa"/>
          </w:tcPr>
          <w:p w:rsidR="009D249E" w:rsidRPr="007D7616" w:rsidP="009D249E" w14:paraId="39438E21" w14:textId="76BE1943">
            <w:pPr>
              <w:jc w:val="both"/>
              <w:rPr>
                <w:sz w:val="22"/>
                <w:szCs w:val="22"/>
                <w:lang w:val="en-GB"/>
              </w:rPr>
            </w:pPr>
            <w:r w:rsidRPr="007D7616">
              <w:rPr>
                <w:sz w:val="22"/>
                <w:szCs w:val="22"/>
                <w:lang w:val="en-GB"/>
              </w:rPr>
              <w:t>The Contract is concluded in the Latvian</w:t>
            </w:r>
            <w:r w:rsidRPr="007D7616" w:rsidR="007D7616">
              <w:rPr>
                <w:sz w:val="22"/>
                <w:szCs w:val="22"/>
                <w:lang w:val="en-GB"/>
              </w:rPr>
              <w:t xml:space="preserve"> and English</w:t>
            </w:r>
            <w:r w:rsidRPr="007D7616">
              <w:rPr>
                <w:sz w:val="22"/>
                <w:szCs w:val="22"/>
                <w:lang w:val="en-GB"/>
              </w:rPr>
              <w:t xml:space="preserve"> language</w:t>
            </w:r>
            <w:r w:rsidRPr="007D7616" w:rsidR="007D7616">
              <w:rPr>
                <w:sz w:val="22"/>
                <w:szCs w:val="22"/>
                <w:lang w:val="en-GB"/>
              </w:rPr>
              <w:t>s</w:t>
            </w:r>
            <w:r w:rsidRPr="007D7616">
              <w:rPr>
                <w:sz w:val="22"/>
                <w:szCs w:val="22"/>
                <w:lang w:val="en-GB"/>
              </w:rPr>
              <w:t>.</w:t>
            </w:r>
            <w:r w:rsidRPr="007D7616" w:rsidR="007D7616">
              <w:rPr>
                <w:sz w:val="22"/>
                <w:szCs w:val="22"/>
                <w:lang w:val="en-GB"/>
              </w:rPr>
              <w:t xml:space="preserve"> Latvian version of the Contract shall prevail.</w:t>
            </w:r>
            <w:r w:rsidRPr="007D7616">
              <w:rPr>
                <w:sz w:val="22"/>
                <w:szCs w:val="22"/>
                <w:lang w:val="en-GB"/>
              </w:rPr>
              <w:t xml:space="preserve"> Annexes to the Contract may be annexed to the Contract in English.</w:t>
            </w:r>
          </w:p>
        </w:tc>
      </w:tr>
      <w:tr w14:paraId="25622094" w14:textId="77777777" w:rsidTr="006175CF">
        <w:tblPrEx>
          <w:tblW w:w="10478" w:type="dxa"/>
          <w:tblLayout w:type="fixed"/>
          <w:tblLook w:val="04A0"/>
        </w:tblPrEx>
        <w:tc>
          <w:tcPr>
            <w:tcW w:w="5382" w:type="dxa"/>
          </w:tcPr>
          <w:p w:rsidR="009D249E" w:rsidRPr="001C5BF8" w:rsidP="009D249E" w14:paraId="5D4F6C0E" w14:textId="342D33EC">
            <w:pPr>
              <w:pStyle w:val="ListParagraph1"/>
              <w:contextualSpacing w:val="0"/>
              <w:rPr>
                <w:lang w:val="lv-LV"/>
              </w:rPr>
            </w:pPr>
            <w:r w:rsidRPr="001C5BF8">
              <w:rPr>
                <w:lang w:val="lv-LV"/>
              </w:rPr>
              <w:t>Visai sarakstei un dokumentiem, kas attiecas uz Līgumu un ar kuriem Puses apmainās, jānotiek latviešu valodā. Transporta dokumenti, kredītiestādes galvojumi un cita dokumentācija, ko izdod ārvalstīs reģistrētas sabiedrības, var būt angļu valodā.</w:t>
            </w:r>
          </w:p>
        </w:tc>
        <w:tc>
          <w:tcPr>
            <w:tcW w:w="5096" w:type="dxa"/>
          </w:tcPr>
          <w:p w:rsidR="009D249E" w:rsidRPr="001C5BF8" w:rsidP="009D249E" w14:paraId="4AF147F3" w14:textId="2F36B1E0">
            <w:pPr>
              <w:jc w:val="both"/>
              <w:rPr>
                <w:sz w:val="22"/>
                <w:szCs w:val="22"/>
                <w:lang w:val="en-GB"/>
              </w:rPr>
            </w:pPr>
            <w:r w:rsidRPr="001C5BF8">
              <w:rPr>
                <w:sz w:val="22"/>
                <w:szCs w:val="22"/>
                <w:lang w:val="en-GB"/>
              </w:rPr>
              <w:t>All correspondence and documents relating to the Contract and exchanged between the Parties shall be in the Latvian language. Transport documents, credit institution guarantees and other documentation issued by companies established abroad may be in English.</w:t>
            </w:r>
          </w:p>
        </w:tc>
      </w:tr>
      <w:tr w14:paraId="0B15F66F" w14:textId="77777777" w:rsidTr="006175CF">
        <w:tblPrEx>
          <w:tblW w:w="10478" w:type="dxa"/>
          <w:tblLayout w:type="fixed"/>
          <w:tblLook w:val="04A0"/>
        </w:tblPrEx>
        <w:tc>
          <w:tcPr>
            <w:tcW w:w="5382" w:type="dxa"/>
          </w:tcPr>
          <w:p w:rsidR="009D249E" w:rsidRPr="001C5BF8" w:rsidP="009D249E" w14:paraId="40888570" w14:textId="0687A3FE">
            <w:pPr>
              <w:pStyle w:val="Heading1"/>
              <w:spacing w:before="0"/>
              <w:ind w:left="170" w:hanging="142"/>
              <w:rPr>
                <w:szCs w:val="22"/>
              </w:rPr>
            </w:pPr>
            <w:bookmarkStart w:id="175" w:name="_Toc202184071"/>
            <w:r w:rsidRPr="001C5BF8">
              <w:t>SARAKSTE UN INFORMĀCIJAS APMAIŅA</w:t>
            </w:r>
            <w:bookmarkEnd w:id="175"/>
          </w:p>
        </w:tc>
        <w:tc>
          <w:tcPr>
            <w:tcW w:w="5096" w:type="dxa"/>
          </w:tcPr>
          <w:p w:rsidR="009D249E" w:rsidRPr="001C5BF8" w:rsidP="009D249E" w14:paraId="5073F1F4" w14:textId="2534232B">
            <w:pPr>
              <w:jc w:val="center"/>
              <w:rPr>
                <w:sz w:val="22"/>
                <w:szCs w:val="22"/>
                <w:lang w:val="en-GB"/>
              </w:rPr>
            </w:pPr>
            <w:r w:rsidRPr="001C5BF8">
              <w:rPr>
                <w:b/>
                <w:bCs/>
                <w:sz w:val="22"/>
                <w:szCs w:val="22"/>
                <w:lang w:val="en-GB"/>
              </w:rPr>
              <w:t>CORRESPONDENCE AND EXCHANGE OF INFORMATION</w:t>
            </w:r>
          </w:p>
        </w:tc>
      </w:tr>
      <w:tr w14:paraId="4727C62A" w14:textId="77777777" w:rsidTr="006175CF">
        <w:tblPrEx>
          <w:tblW w:w="10478" w:type="dxa"/>
          <w:tblLayout w:type="fixed"/>
          <w:tblLook w:val="04A0"/>
        </w:tblPrEx>
        <w:tc>
          <w:tcPr>
            <w:tcW w:w="5382" w:type="dxa"/>
          </w:tcPr>
          <w:p w:rsidR="009D249E" w:rsidRPr="001C5BF8" w:rsidP="009D249E" w14:paraId="649BBD2A" w14:textId="4A75D3CF">
            <w:pPr>
              <w:pStyle w:val="ListParagraph1"/>
              <w:contextualSpacing w:val="0"/>
              <w:rPr>
                <w:lang w:val="lv-LV"/>
              </w:rPr>
            </w:pPr>
            <w:r w:rsidRPr="001C5BF8">
              <w:rPr>
                <w:lang w:val="lv-LV"/>
              </w:rPr>
              <w:t>Visi paziņojumi Līguma sakarā nosūtāmi uz Līgumā minētajām adresēm, un tiek uzskatīti par saņemtiem, kad:</w:t>
            </w:r>
          </w:p>
        </w:tc>
        <w:tc>
          <w:tcPr>
            <w:tcW w:w="5096" w:type="dxa"/>
          </w:tcPr>
          <w:p w:rsidR="009D249E" w:rsidRPr="001C5BF8" w:rsidP="009D249E" w14:paraId="45B4E0FB" w14:textId="1C1E6D68">
            <w:pPr>
              <w:jc w:val="both"/>
              <w:rPr>
                <w:sz w:val="22"/>
                <w:szCs w:val="22"/>
                <w:lang w:val="en-GB"/>
              </w:rPr>
            </w:pPr>
            <w:r w:rsidRPr="001C5BF8">
              <w:rPr>
                <w:sz w:val="22"/>
                <w:szCs w:val="22"/>
                <w:lang w:val="en-GB"/>
              </w:rPr>
              <w:t>All notices in connection with the Contract shall be sent to the addresses specified in the Contract and shall be deemed to have been received when:</w:t>
            </w:r>
          </w:p>
        </w:tc>
      </w:tr>
      <w:tr w14:paraId="75D0A118" w14:textId="77777777" w:rsidTr="006175CF">
        <w:tblPrEx>
          <w:tblW w:w="10478" w:type="dxa"/>
          <w:tblLayout w:type="fixed"/>
          <w:tblLook w:val="04A0"/>
        </w:tblPrEx>
        <w:tc>
          <w:tcPr>
            <w:tcW w:w="5382" w:type="dxa"/>
          </w:tcPr>
          <w:p w:rsidR="009D249E" w:rsidRPr="001C5BF8" w:rsidP="009D249E" w14:paraId="5BEA0FF3" w14:textId="5C1313E1">
            <w:pPr>
              <w:pStyle w:val="ListParagraph2"/>
              <w:contextualSpacing w:val="0"/>
              <w:rPr>
                <w:szCs w:val="24"/>
                <w:lang w:val="lv-LV"/>
              </w:rPr>
            </w:pPr>
            <w:r w:rsidRPr="001C5BF8">
              <w:rPr>
                <w:lang w:val="lv-LV"/>
              </w:rPr>
              <w:t>nogādāti personīgi vai ar kurjeru;</w:t>
            </w:r>
          </w:p>
        </w:tc>
        <w:tc>
          <w:tcPr>
            <w:tcW w:w="5096" w:type="dxa"/>
          </w:tcPr>
          <w:p w:rsidR="009D249E" w:rsidRPr="001C5BF8" w:rsidP="009D249E" w14:paraId="3D72BD30" w14:textId="1D565919">
            <w:pPr>
              <w:jc w:val="both"/>
              <w:rPr>
                <w:sz w:val="22"/>
                <w:szCs w:val="22"/>
                <w:lang w:val="en-GB"/>
              </w:rPr>
            </w:pPr>
            <w:r w:rsidRPr="001C5BF8">
              <w:rPr>
                <w:sz w:val="22"/>
                <w:szCs w:val="22"/>
                <w:lang w:val="en-GB"/>
              </w:rPr>
              <w:t>delivered personally or by courier;</w:t>
            </w:r>
          </w:p>
        </w:tc>
      </w:tr>
      <w:tr w14:paraId="4E52C4D2" w14:textId="77777777" w:rsidTr="006175CF">
        <w:tblPrEx>
          <w:tblW w:w="10478" w:type="dxa"/>
          <w:tblLayout w:type="fixed"/>
          <w:tblLook w:val="04A0"/>
        </w:tblPrEx>
        <w:tc>
          <w:tcPr>
            <w:tcW w:w="5382" w:type="dxa"/>
          </w:tcPr>
          <w:p w:rsidR="009D249E" w:rsidRPr="001C5BF8" w:rsidP="009D249E" w14:paraId="5FC0FA92" w14:textId="2E4A6A60">
            <w:pPr>
              <w:pStyle w:val="ListParagraph2"/>
              <w:contextualSpacing w:val="0"/>
              <w:rPr>
                <w:szCs w:val="24"/>
                <w:lang w:val="lv-LV"/>
              </w:rPr>
            </w:pPr>
            <w:r w:rsidRPr="001C5BF8">
              <w:rPr>
                <w:lang w:val="lv-LV"/>
              </w:rPr>
              <w:t xml:space="preserve">7 (septiņas) darba </w:t>
            </w:r>
            <w:r w:rsidRPr="001C5BF8" w:rsidR="0036452A">
              <w:rPr>
                <w:lang w:val="lv-LV"/>
              </w:rPr>
              <w:t>D</w:t>
            </w:r>
            <w:r w:rsidRPr="001C5BF8">
              <w:rPr>
                <w:lang w:val="lv-LV"/>
              </w:rPr>
              <w:t>ienas pēc tam, kad nosūtīti pa pastu Latvijas Republikas teritorijā ierakstītā vēstulē</w:t>
            </w:r>
            <w:r w:rsidRPr="001C5BF8" w:rsidR="007E111F">
              <w:rPr>
                <w:lang w:val="lv-LV"/>
              </w:rPr>
              <w:t>;</w:t>
            </w:r>
          </w:p>
        </w:tc>
        <w:tc>
          <w:tcPr>
            <w:tcW w:w="5096" w:type="dxa"/>
          </w:tcPr>
          <w:p w:rsidR="009D249E" w:rsidRPr="001C5BF8" w:rsidP="009D249E" w14:paraId="09599FC4" w14:textId="77DFBD83">
            <w:pPr>
              <w:jc w:val="both"/>
              <w:rPr>
                <w:sz w:val="22"/>
                <w:szCs w:val="22"/>
                <w:lang w:val="en-GB"/>
              </w:rPr>
            </w:pPr>
            <w:r w:rsidRPr="001C5BF8">
              <w:rPr>
                <w:sz w:val="22"/>
                <w:szCs w:val="22"/>
                <w:lang w:val="en-GB"/>
              </w:rPr>
              <w:t>7 (seven) working days after being sent by registered post within the territory of the Republic of Latvia</w:t>
            </w:r>
            <w:r w:rsidRPr="001C5BF8" w:rsidR="007E111F">
              <w:rPr>
                <w:sz w:val="22"/>
                <w:szCs w:val="22"/>
                <w:lang w:val="en-GB"/>
              </w:rPr>
              <w:t>;</w:t>
            </w:r>
          </w:p>
        </w:tc>
      </w:tr>
      <w:tr w14:paraId="7512DA60" w14:textId="77777777" w:rsidTr="006175CF">
        <w:tblPrEx>
          <w:tblW w:w="10478" w:type="dxa"/>
          <w:tblLayout w:type="fixed"/>
          <w:tblLook w:val="04A0"/>
        </w:tblPrEx>
        <w:tc>
          <w:tcPr>
            <w:tcW w:w="5382" w:type="dxa"/>
          </w:tcPr>
          <w:p w:rsidR="009D249E" w:rsidRPr="001C5BF8" w:rsidP="009D249E" w14:paraId="585582FB" w14:textId="7FFD90EC">
            <w:pPr>
              <w:pStyle w:val="ListParagraph2"/>
              <w:contextualSpacing w:val="0"/>
              <w:rPr>
                <w:szCs w:val="24"/>
                <w:lang w:val="lv-LV"/>
              </w:rPr>
            </w:pPr>
            <w:r w:rsidRPr="001C5BF8">
              <w:rPr>
                <w:lang w:val="lv-LV"/>
              </w:rPr>
              <w:t xml:space="preserve">2. (otrajā) darba </w:t>
            </w:r>
            <w:r w:rsidRPr="001C5BF8" w:rsidR="0036452A">
              <w:rPr>
                <w:lang w:val="lv-LV"/>
              </w:rPr>
              <w:t>D</w:t>
            </w:r>
            <w:r w:rsidRPr="001C5BF8">
              <w:rPr>
                <w:lang w:val="lv-LV"/>
              </w:rPr>
              <w:t>ienā pēc elektroniski parakstīta dokumenta nosūtīšanas uz Līgumā norādīto Puses e-pasta adresi vai e-adreses kanālu.</w:t>
            </w:r>
          </w:p>
        </w:tc>
        <w:tc>
          <w:tcPr>
            <w:tcW w:w="5096" w:type="dxa"/>
          </w:tcPr>
          <w:p w:rsidR="009D249E" w:rsidRPr="001C5BF8" w:rsidP="009D249E" w14:paraId="638EB717" w14:textId="030ABDF5">
            <w:pPr>
              <w:jc w:val="both"/>
              <w:rPr>
                <w:sz w:val="22"/>
                <w:szCs w:val="22"/>
                <w:lang w:val="en-GB"/>
              </w:rPr>
            </w:pPr>
            <w:r w:rsidRPr="001C5BF8">
              <w:rPr>
                <w:sz w:val="22"/>
                <w:szCs w:val="22"/>
                <w:lang w:val="en-GB"/>
              </w:rPr>
              <w:t>on the 2nd (second) working day after the electronically signed document is sent to the e-mail address or e-address channel of the Party specified in the Contract.</w:t>
            </w:r>
          </w:p>
        </w:tc>
      </w:tr>
      <w:tr w14:paraId="1DB6234E" w14:textId="77777777" w:rsidTr="006175CF">
        <w:tblPrEx>
          <w:tblW w:w="10478" w:type="dxa"/>
          <w:tblLayout w:type="fixed"/>
          <w:tblLook w:val="04A0"/>
        </w:tblPrEx>
        <w:tc>
          <w:tcPr>
            <w:tcW w:w="5382" w:type="dxa"/>
          </w:tcPr>
          <w:p w:rsidR="009D249E" w:rsidRPr="001C5BF8" w:rsidP="009D249E" w14:paraId="6F5079BA" w14:textId="3B52A560">
            <w:pPr>
              <w:pStyle w:val="ListParagraph1"/>
              <w:contextualSpacing w:val="0"/>
              <w:rPr>
                <w:lang w:val="lv-LV"/>
              </w:rPr>
            </w:pPr>
            <w:r w:rsidRPr="001C5BF8">
              <w:rPr>
                <w:lang w:val="lv-LV"/>
              </w:rPr>
              <w:t xml:space="preserve">Mainot savu nosaukumu, adresi, e-pastu vai citus rekvizītus, katra Puse apņemas 7 (septiņu) </w:t>
            </w:r>
            <w:r w:rsidRPr="001C5BF8" w:rsidR="0036452A">
              <w:rPr>
                <w:lang w:val="lv-LV"/>
              </w:rPr>
              <w:t>D</w:t>
            </w:r>
            <w:r w:rsidRPr="001C5BF8">
              <w:rPr>
                <w:lang w:val="lv-LV"/>
              </w:rPr>
              <w:t>ienu laikā paziņot otrai Pusei par izmaiņām, pretējā gadījumā par saņemtiem uzskatāmi uz Līgumā norādīto, vai pēdējo paziņoto adresi nosūtītie paziņojumi. Saņemot paziņojumu par norēķinu konta maiņu kredītiestādē, Puses sagatavo rakstveida Līguma grozījumus.</w:t>
            </w:r>
          </w:p>
        </w:tc>
        <w:tc>
          <w:tcPr>
            <w:tcW w:w="5096" w:type="dxa"/>
          </w:tcPr>
          <w:p w:rsidR="009D249E" w:rsidRPr="001C5BF8" w:rsidP="009D249E" w14:paraId="7D5AC14A" w14:textId="30A12127">
            <w:pPr>
              <w:jc w:val="both"/>
              <w:rPr>
                <w:sz w:val="22"/>
                <w:szCs w:val="22"/>
                <w:lang w:val="en-GB"/>
              </w:rPr>
            </w:pPr>
            <w:r w:rsidRPr="001C5BF8">
              <w:rPr>
                <w:sz w:val="22"/>
                <w:szCs w:val="22"/>
                <w:lang w:val="en-GB"/>
              </w:rPr>
              <w:t>In case of change of its name, address, e-mail or other details, each Party undertakes to notify the other Party of the change within 7 (seven) days, otherwise the notifications sent to the address specified in the Contract or the last notified address shall be deemed to have been received. Upon receipt of notification of a change of the current account with a credit institution, the Parties shall make a written amendment to the Agreement.</w:t>
            </w:r>
          </w:p>
        </w:tc>
      </w:tr>
      <w:tr w14:paraId="450FACA7" w14:textId="77777777" w:rsidTr="006175CF">
        <w:tblPrEx>
          <w:tblW w:w="10478" w:type="dxa"/>
          <w:tblLayout w:type="fixed"/>
          <w:tblLook w:val="04A0"/>
        </w:tblPrEx>
        <w:tc>
          <w:tcPr>
            <w:tcW w:w="5382" w:type="dxa"/>
          </w:tcPr>
          <w:p w:rsidR="009D249E" w:rsidRPr="001C5BF8" w:rsidP="009D249E" w14:paraId="6F751EB5" w14:textId="3C4E70F0">
            <w:pPr>
              <w:pStyle w:val="Heading1"/>
              <w:spacing w:before="0"/>
              <w:ind w:left="170" w:hanging="142"/>
            </w:pPr>
            <w:bookmarkStart w:id="176" w:name="_Toc202184072"/>
            <w:r w:rsidRPr="001C5BF8">
              <w:t>NODEVAS UN NODOKĻI</w:t>
            </w:r>
            <w:bookmarkEnd w:id="176"/>
          </w:p>
        </w:tc>
        <w:tc>
          <w:tcPr>
            <w:tcW w:w="5096" w:type="dxa"/>
          </w:tcPr>
          <w:p w:rsidR="009D249E" w:rsidRPr="001C5BF8" w:rsidP="009D249E" w14:paraId="7B27E882" w14:textId="42EE1F8A">
            <w:pPr>
              <w:jc w:val="center"/>
              <w:rPr>
                <w:sz w:val="22"/>
                <w:szCs w:val="22"/>
                <w:lang w:val="en-GB"/>
              </w:rPr>
            </w:pPr>
            <w:r w:rsidRPr="001C5BF8">
              <w:rPr>
                <w:b/>
                <w:bCs/>
                <w:sz w:val="22"/>
                <w:szCs w:val="22"/>
                <w:lang w:val="en-GB"/>
              </w:rPr>
              <w:t>FEES AND TAXES</w:t>
            </w:r>
          </w:p>
        </w:tc>
      </w:tr>
      <w:tr w14:paraId="3F7B2900" w14:textId="77777777" w:rsidTr="006175CF">
        <w:tblPrEx>
          <w:tblW w:w="10478" w:type="dxa"/>
          <w:tblLayout w:type="fixed"/>
          <w:tblLook w:val="04A0"/>
        </w:tblPrEx>
        <w:tc>
          <w:tcPr>
            <w:tcW w:w="5382" w:type="dxa"/>
          </w:tcPr>
          <w:p w:rsidR="009D249E" w:rsidRPr="001C5BF8" w:rsidP="009D249E" w14:paraId="055F4C07" w14:textId="65B4C90C">
            <w:pPr>
              <w:pStyle w:val="ListParagraph1"/>
              <w:contextualSpacing w:val="0"/>
              <w:rPr>
                <w:lang w:val="lv-LV"/>
              </w:rPr>
            </w:pPr>
            <w:r w:rsidRPr="001C5BF8">
              <w:rPr>
                <w:rFonts w:eastAsia="Calibri"/>
                <w:lang w:val="lv-LV"/>
              </w:rPr>
              <w:t>Nodokļi un nodevas tiek piemērotas saskaņā ar spēkā esošo normatīvo aktu prasībām. Piegādātājs pilnībā atbild par izvēlēto PVN apmaksas metodes (tiešo vai reverso) piemērošanu.</w:t>
            </w:r>
          </w:p>
        </w:tc>
        <w:tc>
          <w:tcPr>
            <w:tcW w:w="5096" w:type="dxa"/>
          </w:tcPr>
          <w:p w:rsidR="009D249E" w:rsidRPr="001C5BF8" w:rsidP="009D249E" w14:paraId="33F4555A" w14:textId="0BCB6BB1">
            <w:pPr>
              <w:jc w:val="both"/>
              <w:rPr>
                <w:sz w:val="22"/>
                <w:szCs w:val="22"/>
                <w:lang w:val="en-GB"/>
              </w:rPr>
            </w:pPr>
            <w:r w:rsidRPr="001C5BF8">
              <w:rPr>
                <w:sz w:val="22"/>
                <w:szCs w:val="22"/>
                <w:lang w:val="en-GB"/>
              </w:rPr>
              <w:t>Taxes and duties shall be levied in accordance with the requirements of applicable laws and regulations. The Supplier shall be solely responsible for the application of the chosen VAT payment method (direct or reverse).</w:t>
            </w:r>
          </w:p>
        </w:tc>
      </w:tr>
      <w:tr w14:paraId="090E9205" w14:textId="77777777" w:rsidTr="006175CF">
        <w:tblPrEx>
          <w:tblW w:w="10478" w:type="dxa"/>
          <w:tblLayout w:type="fixed"/>
          <w:tblLook w:val="04A0"/>
        </w:tblPrEx>
        <w:tc>
          <w:tcPr>
            <w:tcW w:w="5382" w:type="dxa"/>
          </w:tcPr>
          <w:p w:rsidR="009D249E" w:rsidRPr="001C5BF8" w:rsidP="009D249E" w14:paraId="72E0AD87" w14:textId="07F8374C">
            <w:pPr>
              <w:pStyle w:val="ListParagraph1"/>
              <w:contextualSpacing w:val="0"/>
              <w:rPr>
                <w:lang w:val="lv-LV"/>
              </w:rPr>
            </w:pPr>
            <w:r w:rsidRPr="001C5BF8">
              <w:rPr>
                <w:rFonts w:eastAsia="Calibri"/>
                <w:lang w:val="lv-LV"/>
              </w:rPr>
              <w:t>Visus nodokļus un valsts vai pašvaldību noteiktās nodevas, izņemot PVN maksā Piegādātājs, ja Puses nav vienojušies citādi.</w:t>
            </w:r>
          </w:p>
        </w:tc>
        <w:tc>
          <w:tcPr>
            <w:tcW w:w="5096" w:type="dxa"/>
          </w:tcPr>
          <w:p w:rsidR="009D249E" w:rsidRPr="001C5BF8" w:rsidP="009D249E" w14:paraId="306E0DA7" w14:textId="0862482A">
            <w:pPr>
              <w:jc w:val="both"/>
              <w:rPr>
                <w:sz w:val="22"/>
                <w:szCs w:val="22"/>
                <w:lang w:val="en-GB"/>
              </w:rPr>
            </w:pPr>
            <w:r w:rsidRPr="001C5BF8">
              <w:rPr>
                <w:sz w:val="22"/>
                <w:szCs w:val="22"/>
                <w:lang w:val="en-GB"/>
              </w:rPr>
              <w:t>All taxes and levies imposed by state or local authorities, except VAT, shall be paid by the Supplier, unless otherwise agreed by the Parties.</w:t>
            </w:r>
          </w:p>
        </w:tc>
      </w:tr>
      <w:tr w14:paraId="3FBA76DD" w14:textId="77777777" w:rsidTr="006175CF">
        <w:tblPrEx>
          <w:tblW w:w="10478" w:type="dxa"/>
          <w:tblLayout w:type="fixed"/>
          <w:tblLook w:val="04A0"/>
        </w:tblPrEx>
        <w:tc>
          <w:tcPr>
            <w:tcW w:w="5382" w:type="dxa"/>
          </w:tcPr>
          <w:p w:rsidR="009D249E" w:rsidRPr="001C5BF8" w:rsidP="009D249E" w14:paraId="0F046ED6" w14:textId="4901230C">
            <w:pPr>
              <w:pStyle w:val="Heading1"/>
              <w:spacing w:before="0"/>
              <w:ind w:left="170" w:hanging="142"/>
            </w:pPr>
            <w:bookmarkStart w:id="177" w:name="_Toc202184073"/>
            <w:r w:rsidRPr="001C5BF8">
              <w:t>CITI NOTEIKUMI</w:t>
            </w:r>
            <w:bookmarkEnd w:id="177"/>
          </w:p>
        </w:tc>
        <w:tc>
          <w:tcPr>
            <w:tcW w:w="5096" w:type="dxa"/>
          </w:tcPr>
          <w:p w:rsidR="009D249E" w:rsidRPr="001C5BF8" w:rsidP="009D249E" w14:paraId="381CB0E1" w14:textId="2212F9BF">
            <w:pPr>
              <w:jc w:val="center"/>
              <w:rPr>
                <w:sz w:val="22"/>
                <w:szCs w:val="22"/>
                <w:lang w:val="en-GB"/>
              </w:rPr>
            </w:pPr>
            <w:r w:rsidRPr="001C5BF8">
              <w:rPr>
                <w:b/>
                <w:bCs/>
                <w:sz w:val="22"/>
                <w:szCs w:val="22"/>
                <w:lang w:val="en-GB"/>
              </w:rPr>
              <w:t>OTHER PROVISIONS</w:t>
            </w:r>
          </w:p>
        </w:tc>
      </w:tr>
      <w:tr w14:paraId="2F6896A5" w14:textId="77777777" w:rsidTr="006175CF">
        <w:tblPrEx>
          <w:tblW w:w="10478" w:type="dxa"/>
          <w:tblLayout w:type="fixed"/>
          <w:tblLook w:val="04A0"/>
        </w:tblPrEx>
        <w:tc>
          <w:tcPr>
            <w:tcW w:w="5382" w:type="dxa"/>
          </w:tcPr>
          <w:p w:rsidR="009D249E" w:rsidRPr="001C5BF8" w:rsidP="009D249E" w14:paraId="6F6ECEEE" w14:textId="36B4F133">
            <w:pPr>
              <w:pStyle w:val="ListParagraph1"/>
              <w:contextualSpacing w:val="0"/>
              <w:rPr>
                <w:rFonts w:eastAsia="Calibri"/>
                <w:lang w:val="lv-LV"/>
              </w:rPr>
            </w:pPr>
            <w:r w:rsidRPr="001C5BF8">
              <w:rPr>
                <w:rFonts w:eastAsia="Calibri"/>
                <w:lang w:val="lv-LV"/>
              </w:rPr>
              <w:t>Jautājumi, kas nav atrunāti Līgumā, tiek risināti saskaņā ar spēkā esošajiem Latvijas Republikas normatīvajiem aktiem.</w:t>
            </w:r>
          </w:p>
        </w:tc>
        <w:tc>
          <w:tcPr>
            <w:tcW w:w="5096" w:type="dxa"/>
          </w:tcPr>
          <w:p w:rsidR="009D249E" w:rsidRPr="001C5BF8" w:rsidP="009D249E" w14:paraId="090567B7" w14:textId="4D03C610">
            <w:pPr>
              <w:jc w:val="both"/>
              <w:rPr>
                <w:sz w:val="22"/>
                <w:szCs w:val="22"/>
                <w:lang w:val="en-GB"/>
              </w:rPr>
            </w:pPr>
            <w:r w:rsidRPr="001C5BF8">
              <w:rPr>
                <w:sz w:val="22"/>
                <w:szCs w:val="22"/>
                <w:lang w:val="en-GB"/>
              </w:rPr>
              <w:t>Matters not covered by the Contract shall be dealt with in accordance with the applicable laws and regulations of the Republic of Latvia.</w:t>
            </w:r>
          </w:p>
        </w:tc>
      </w:tr>
      <w:tr w14:paraId="76373A04" w14:textId="77777777" w:rsidTr="006175CF">
        <w:tblPrEx>
          <w:tblW w:w="10478" w:type="dxa"/>
          <w:tblLayout w:type="fixed"/>
          <w:tblLook w:val="04A0"/>
        </w:tblPrEx>
        <w:tc>
          <w:tcPr>
            <w:tcW w:w="5382" w:type="dxa"/>
          </w:tcPr>
          <w:p w:rsidR="009D249E" w:rsidRPr="001C5BF8" w:rsidP="009D249E" w14:paraId="5A681680" w14:textId="44715086">
            <w:pPr>
              <w:pStyle w:val="ListParagraph1"/>
              <w:contextualSpacing w:val="0"/>
              <w:rPr>
                <w:rFonts w:eastAsia="Calibri"/>
                <w:lang w:val="lv-LV"/>
              </w:rPr>
            </w:pPr>
            <w:r w:rsidRPr="001C5BF8">
              <w:rPr>
                <w:rFonts w:eastAsia="Calibri"/>
                <w:lang w:val="lv-LV"/>
              </w:rPr>
              <w:t>Visas Pušu sarunas, vieno</w:t>
            </w:r>
            <w:r w:rsidRPr="001C5BF8" w:rsidR="00D661DA">
              <w:rPr>
                <w:rFonts w:eastAsia="Calibri"/>
                <w:lang w:val="lv-LV"/>
              </w:rPr>
              <w:t>š</w:t>
            </w:r>
            <w:r w:rsidRPr="001C5BF8">
              <w:rPr>
                <w:rFonts w:eastAsia="Calibri"/>
                <w:lang w:val="lv-LV"/>
              </w:rPr>
              <w:t xml:space="preserve">anās, sarakste un citas darbības, attiecībā uz Līguma noslēgšanu un Līguma priekšmetu, kas veiktas pirms Līguma noslēgšanas, zaudē juridisko spēku pēc Līguma parakstīšanas, ja vien Līgumā nav noteikts citādi. Šis nosacījums neattiecas uz </w:t>
            </w:r>
            <w:r w:rsidRPr="001C5BF8" w:rsidR="00B5740B">
              <w:rPr>
                <w:rFonts w:eastAsia="Calibri"/>
                <w:lang w:val="lv-LV"/>
              </w:rPr>
              <w:t xml:space="preserve">Procedūras nolikumu un </w:t>
            </w:r>
            <w:r w:rsidRPr="001C5BF8">
              <w:rPr>
                <w:rFonts w:eastAsia="Calibri"/>
                <w:lang w:val="lv-LV"/>
              </w:rPr>
              <w:t>Piegādātāja iesniegto piedāvājumu.</w:t>
            </w:r>
          </w:p>
        </w:tc>
        <w:tc>
          <w:tcPr>
            <w:tcW w:w="5096" w:type="dxa"/>
          </w:tcPr>
          <w:p w:rsidR="009D249E" w:rsidRPr="001C5BF8" w:rsidP="009D249E" w14:paraId="66340F2E" w14:textId="44C3DC77">
            <w:pPr>
              <w:jc w:val="both"/>
              <w:rPr>
                <w:sz w:val="22"/>
                <w:szCs w:val="22"/>
                <w:lang w:val="en-GB"/>
              </w:rPr>
            </w:pPr>
            <w:r w:rsidRPr="001C5BF8">
              <w:rPr>
                <w:sz w:val="22"/>
                <w:szCs w:val="22"/>
                <w:lang w:val="en-GB"/>
              </w:rPr>
              <w:t xml:space="preserve">All negotiations, agreements, correspondence and other actions of the Parties relating to the conclusion of the Contract and the subject matter of the Contract, carried out prior to the conclusion of the Contract, shall cease to have legal effect upon signature of the Contract, unless otherwise provided in the Contract. This provision shall not apply to </w:t>
            </w:r>
            <w:r w:rsidRPr="001C5BF8" w:rsidR="00B5740B">
              <w:rPr>
                <w:sz w:val="22"/>
                <w:szCs w:val="22"/>
                <w:lang w:val="en-GB"/>
              </w:rPr>
              <w:t xml:space="preserve">the Procedure Regulation and </w:t>
            </w:r>
            <w:r w:rsidRPr="001C5BF8">
              <w:rPr>
                <w:sz w:val="22"/>
                <w:szCs w:val="22"/>
                <w:lang w:val="en-GB"/>
              </w:rPr>
              <w:t>the tender submitted by the Supplier.</w:t>
            </w:r>
          </w:p>
        </w:tc>
      </w:tr>
      <w:tr w14:paraId="2BE0A224" w14:textId="77777777" w:rsidTr="006175CF">
        <w:tblPrEx>
          <w:tblW w:w="10478" w:type="dxa"/>
          <w:tblLayout w:type="fixed"/>
          <w:tblLook w:val="04A0"/>
        </w:tblPrEx>
        <w:tc>
          <w:tcPr>
            <w:tcW w:w="5382" w:type="dxa"/>
          </w:tcPr>
          <w:p w:rsidR="009D249E" w:rsidRPr="001C5BF8" w:rsidP="009D249E" w14:paraId="3FB99148" w14:textId="55392714">
            <w:pPr>
              <w:pStyle w:val="ListParagraph1"/>
              <w:contextualSpacing w:val="0"/>
              <w:rPr>
                <w:rFonts w:eastAsia="Calibri"/>
                <w:lang w:val="lv-LV"/>
              </w:rPr>
            </w:pPr>
            <w:r w:rsidRPr="001C5BF8">
              <w:rPr>
                <w:rFonts w:eastAsia="Calibri"/>
                <w:lang w:val="lv-LV"/>
              </w:rPr>
              <w:t>Kādam no Līguma noteikumiem zaudējot spēku normatīvo aktu izmaiņu gadījumā, Līgums nezaudē spēku tā pārējos punktos un šādā gadījumā Pusēm ir pienākums piemērot Līgumu saskaņā ar spēkā esošo normatīvo aktu prasībām.</w:t>
            </w:r>
          </w:p>
        </w:tc>
        <w:tc>
          <w:tcPr>
            <w:tcW w:w="5096" w:type="dxa"/>
          </w:tcPr>
          <w:p w:rsidR="009D249E" w:rsidRPr="001C5BF8" w:rsidP="009D249E" w14:paraId="4D074B4D" w14:textId="30A3B505">
            <w:pPr>
              <w:jc w:val="both"/>
              <w:rPr>
                <w:sz w:val="22"/>
                <w:szCs w:val="22"/>
                <w:lang w:val="en-GB"/>
              </w:rPr>
            </w:pPr>
            <w:r w:rsidRPr="001C5BF8">
              <w:rPr>
                <w:sz w:val="22"/>
                <w:szCs w:val="22"/>
                <w:lang w:val="en-GB"/>
              </w:rPr>
              <w:t>Should any provision of the Contract become invalid due to changes in laws and regulations, the remaining provisions of the Contract shall not become invalid and in such case the Parties shall be obliged to apply the Contract in accordance with the requirements of the laws and regulations in force.</w:t>
            </w:r>
          </w:p>
        </w:tc>
      </w:tr>
      <w:tr w14:paraId="27A726F6" w14:textId="77777777" w:rsidTr="006175CF">
        <w:tblPrEx>
          <w:tblW w:w="10478" w:type="dxa"/>
          <w:tblLayout w:type="fixed"/>
          <w:tblLook w:val="04A0"/>
        </w:tblPrEx>
        <w:tc>
          <w:tcPr>
            <w:tcW w:w="5382" w:type="dxa"/>
          </w:tcPr>
          <w:p w:rsidR="009D249E" w:rsidRPr="001C5BF8" w:rsidP="009D249E" w14:paraId="34D412C1" w14:textId="0C9D0BE7">
            <w:pPr>
              <w:pStyle w:val="ListParagraph1"/>
              <w:contextualSpacing w:val="0"/>
              <w:rPr>
                <w:rFonts w:eastAsia="Calibri"/>
                <w:lang w:val="lv-LV"/>
              </w:rPr>
            </w:pPr>
            <w:r w:rsidRPr="001C5BF8">
              <w:rPr>
                <w:rFonts w:eastAsia="Calibri"/>
                <w:lang w:val="lv-LV"/>
              </w:rPr>
              <w:t>Līgums sagatavots un parakstīts elektroniska dokumenta formā. Katra Puse glabā Līguma eksemplāru elektroniskā formā.</w:t>
            </w:r>
          </w:p>
        </w:tc>
        <w:tc>
          <w:tcPr>
            <w:tcW w:w="5096" w:type="dxa"/>
          </w:tcPr>
          <w:p w:rsidR="009D249E" w:rsidRPr="001C5BF8" w:rsidP="009D249E" w14:paraId="46E05845" w14:textId="6A637D55">
            <w:pPr>
              <w:jc w:val="both"/>
              <w:rPr>
                <w:sz w:val="22"/>
                <w:szCs w:val="22"/>
                <w:lang w:val="en-GB"/>
              </w:rPr>
            </w:pPr>
            <w:r w:rsidRPr="001C5BF8">
              <w:rPr>
                <w:sz w:val="22"/>
                <w:szCs w:val="22"/>
                <w:lang w:val="en-GB"/>
              </w:rPr>
              <w:t xml:space="preserve">The Contract shall be drawn up and signed in the form of an electronic document. Each Party shall keep a copy of the </w:t>
            </w:r>
            <w:r w:rsidRPr="001C5BF8" w:rsidR="002C014F">
              <w:rPr>
                <w:sz w:val="22"/>
                <w:szCs w:val="22"/>
                <w:lang w:val="en-GB"/>
              </w:rPr>
              <w:t xml:space="preserve">Contract </w:t>
            </w:r>
            <w:r w:rsidRPr="001C5BF8">
              <w:rPr>
                <w:sz w:val="22"/>
                <w:szCs w:val="22"/>
                <w:lang w:val="en-GB"/>
              </w:rPr>
              <w:t>in electronic form.</w:t>
            </w:r>
          </w:p>
        </w:tc>
      </w:tr>
      <w:tr w14:paraId="3074684B" w14:textId="77777777" w:rsidTr="006175CF">
        <w:tblPrEx>
          <w:tblW w:w="10478" w:type="dxa"/>
          <w:tblLayout w:type="fixed"/>
          <w:tblLook w:val="04A0"/>
        </w:tblPrEx>
        <w:tc>
          <w:tcPr>
            <w:tcW w:w="5382" w:type="dxa"/>
          </w:tcPr>
          <w:p w:rsidR="009D249E" w:rsidRPr="001C5BF8" w:rsidP="009D249E" w14:paraId="75DE22DB" w14:textId="69B53D39">
            <w:pPr>
              <w:pStyle w:val="Heading1"/>
              <w:spacing w:before="0"/>
              <w:ind w:left="170" w:hanging="142"/>
              <w:rPr>
                <w:szCs w:val="22"/>
              </w:rPr>
            </w:pPr>
            <w:bookmarkStart w:id="178" w:name="_Toc202184074"/>
            <w:bookmarkStart w:id="179" w:name="_Ref207013190"/>
            <w:bookmarkStart w:id="180" w:name="_Ref207014509"/>
            <w:r w:rsidRPr="001C5BF8">
              <w:t>KONTAKTPERSONAS:</w:t>
            </w:r>
            <w:bookmarkEnd w:id="178"/>
            <w:bookmarkEnd w:id="179"/>
            <w:bookmarkEnd w:id="180"/>
          </w:p>
        </w:tc>
        <w:tc>
          <w:tcPr>
            <w:tcW w:w="5096" w:type="dxa"/>
          </w:tcPr>
          <w:p w:rsidR="009D249E" w:rsidRPr="001C5BF8" w:rsidP="009D249E" w14:paraId="65EC2C82" w14:textId="09A21C84">
            <w:pPr>
              <w:jc w:val="center"/>
              <w:rPr>
                <w:sz w:val="22"/>
                <w:szCs w:val="22"/>
                <w:lang w:val="en-GB"/>
              </w:rPr>
            </w:pPr>
            <w:r w:rsidRPr="001C5BF8">
              <w:rPr>
                <w:b/>
                <w:bCs/>
                <w:sz w:val="22"/>
                <w:szCs w:val="22"/>
                <w:lang w:val="en-GB"/>
              </w:rPr>
              <w:t>CONTACT PERSONS:</w:t>
            </w:r>
          </w:p>
        </w:tc>
      </w:tr>
      <w:tr w14:paraId="38C7BF49" w14:textId="77777777" w:rsidTr="006175CF">
        <w:tblPrEx>
          <w:tblW w:w="10478" w:type="dxa"/>
          <w:tblLayout w:type="fixed"/>
          <w:tblLook w:val="04A0"/>
        </w:tblPrEx>
        <w:tc>
          <w:tcPr>
            <w:tcW w:w="5382" w:type="dxa"/>
          </w:tcPr>
          <w:p w:rsidR="009D249E" w:rsidRPr="007D7616" w:rsidP="009D249E" w14:paraId="243FBF27" w14:textId="3D1D968A">
            <w:pPr>
              <w:pStyle w:val="ListParagraph1"/>
              <w:contextualSpacing w:val="0"/>
              <w:rPr>
                <w:rFonts w:eastAsia="Calibri"/>
                <w:szCs w:val="22"/>
                <w:lang w:val="lv-LV"/>
              </w:rPr>
            </w:pPr>
            <w:r w:rsidRPr="007D7616">
              <w:rPr>
                <w:rFonts w:eastAsia="Calibri"/>
                <w:szCs w:val="22"/>
                <w:lang w:val="lv-LV"/>
              </w:rPr>
              <w:t xml:space="preserve">No Pasūtītāja puses: </w:t>
            </w:r>
            <w:permStart w:id="181" w:edGrp="everyone"/>
            <w:r w:rsidRPr="007D7616">
              <w:rPr>
                <w:rFonts w:eastAsia="Calibri"/>
                <w:szCs w:val="22"/>
                <w:lang w:val="lv-LV"/>
              </w:rPr>
              <w:t>[amats, vārds, uzvārds, e-pasta adrese, tālr.].</w:t>
            </w:r>
            <w:permEnd w:id="181"/>
          </w:p>
        </w:tc>
        <w:tc>
          <w:tcPr>
            <w:tcW w:w="5096" w:type="dxa"/>
          </w:tcPr>
          <w:p w:rsidR="009D249E" w:rsidRPr="007D7616" w:rsidP="009D249E" w14:paraId="3C94EFFE" w14:textId="1FF48F62">
            <w:pPr>
              <w:jc w:val="both"/>
              <w:rPr>
                <w:sz w:val="22"/>
                <w:szCs w:val="22"/>
                <w:lang w:val="en-GB"/>
              </w:rPr>
            </w:pPr>
            <w:r w:rsidRPr="007D7616">
              <w:rPr>
                <w:sz w:val="22"/>
                <w:szCs w:val="22"/>
                <w:lang w:val="en-GB"/>
              </w:rPr>
              <w:t>On the part of the Customer: [title, name, e-mail address, telephone number].</w:t>
            </w:r>
          </w:p>
        </w:tc>
      </w:tr>
      <w:tr w14:paraId="3772E924" w14:textId="77777777" w:rsidTr="006175CF">
        <w:tblPrEx>
          <w:tblW w:w="10478" w:type="dxa"/>
          <w:tblLayout w:type="fixed"/>
          <w:tblLook w:val="04A0"/>
        </w:tblPrEx>
        <w:tc>
          <w:tcPr>
            <w:tcW w:w="5382" w:type="dxa"/>
          </w:tcPr>
          <w:p w:rsidR="009D249E" w:rsidRPr="007D7616" w:rsidP="009D249E" w14:paraId="185EAB0D" w14:textId="5A049A7E">
            <w:pPr>
              <w:pStyle w:val="ListParagraph1"/>
              <w:contextualSpacing w:val="0"/>
              <w:rPr>
                <w:rFonts w:eastAsia="Calibri"/>
                <w:szCs w:val="22"/>
                <w:lang w:val="lv-LV"/>
              </w:rPr>
            </w:pPr>
            <w:r w:rsidRPr="007D7616">
              <w:rPr>
                <w:rFonts w:eastAsia="Calibri"/>
                <w:szCs w:val="22"/>
                <w:lang w:val="lv-LV"/>
              </w:rPr>
              <w:t xml:space="preserve">No Piegādātāja puses: </w:t>
            </w:r>
            <w:permStart w:id="182" w:edGrp="everyone"/>
            <w:r w:rsidRPr="007D7616">
              <w:rPr>
                <w:rFonts w:eastAsia="Calibri"/>
                <w:szCs w:val="22"/>
                <w:lang w:val="lv-LV"/>
              </w:rPr>
              <w:t>[amats, vārds, uzvārds, e-pasta adrese, tālr.].</w:t>
            </w:r>
            <w:permEnd w:id="182"/>
          </w:p>
        </w:tc>
        <w:tc>
          <w:tcPr>
            <w:tcW w:w="5096" w:type="dxa"/>
          </w:tcPr>
          <w:p w:rsidR="009D249E" w:rsidRPr="007D7616" w:rsidP="009D249E" w14:paraId="02D4C414" w14:textId="042D6345">
            <w:pPr>
              <w:jc w:val="both"/>
              <w:rPr>
                <w:sz w:val="22"/>
                <w:szCs w:val="22"/>
                <w:lang w:val="en-GB"/>
              </w:rPr>
            </w:pPr>
            <w:r w:rsidRPr="007D7616">
              <w:rPr>
                <w:sz w:val="22"/>
                <w:szCs w:val="22"/>
                <w:lang w:val="en-GB"/>
              </w:rPr>
              <w:t>On the Supplier's side: [name, title, e-mail address, telephone number].</w:t>
            </w:r>
          </w:p>
        </w:tc>
      </w:tr>
      <w:tr w14:paraId="0B2AE608" w14:textId="77777777" w:rsidTr="006175CF">
        <w:tblPrEx>
          <w:tblW w:w="10478" w:type="dxa"/>
          <w:tblLayout w:type="fixed"/>
          <w:tblLook w:val="04A0"/>
        </w:tblPrEx>
        <w:tc>
          <w:tcPr>
            <w:tcW w:w="5382" w:type="dxa"/>
          </w:tcPr>
          <w:p w:rsidR="009D249E" w:rsidRPr="007D7616" w:rsidP="009D249E" w14:paraId="44BE01CC" w14:textId="6FAE98F1">
            <w:pPr>
              <w:pStyle w:val="ListParagraph1"/>
              <w:rPr>
                <w:rFonts w:eastAsia="Calibri"/>
                <w:szCs w:val="22"/>
                <w:lang w:val="lv-LV"/>
              </w:rPr>
            </w:pPr>
            <w:permStart w:id="183" w:edGrp="everyone"/>
            <w:r w:rsidRPr="007D7616">
              <w:rPr>
                <w:rFonts w:eastAsia="Calibri"/>
                <w:szCs w:val="22"/>
                <w:lang w:val="lv-LV"/>
              </w:rPr>
              <w:t xml:space="preserve">Līguma </w:t>
            </w:r>
            <w:r w:rsidRPr="007D7616" w:rsidR="006818ED">
              <w:rPr>
                <w:rFonts w:eastAsia="Calibri"/>
                <w:szCs w:val="22"/>
                <w:lang w:val="lv-LV"/>
              </w:rPr>
              <w:fldChar w:fldCharType="begin"/>
            </w:r>
            <w:r w:rsidRPr="007D7616" w:rsidR="006818ED">
              <w:rPr>
                <w:rFonts w:eastAsia="Calibri"/>
                <w:szCs w:val="22"/>
                <w:lang w:val="lv-LV"/>
              </w:rPr>
              <w:instrText xml:space="preserve"> REF _Ref207013190 \r \h </w:instrText>
            </w:r>
            <w:r w:rsidRPr="007D7616" w:rsidR="001C5BF8">
              <w:rPr>
                <w:rFonts w:eastAsia="Calibri"/>
                <w:szCs w:val="22"/>
                <w:lang w:val="lv-LV"/>
              </w:rPr>
              <w:instrText xml:space="preserve"> \* MERGEFORMAT </w:instrText>
            </w:r>
            <w:r w:rsidRPr="007D7616" w:rsidR="006818ED">
              <w:rPr>
                <w:rFonts w:eastAsia="Calibri"/>
                <w:szCs w:val="22"/>
                <w:lang w:val="lv-LV"/>
              </w:rPr>
              <w:fldChar w:fldCharType="separate"/>
            </w:r>
            <w:r w:rsidRPr="007D7616" w:rsidR="006818ED">
              <w:rPr>
                <w:rFonts w:eastAsia="Calibri"/>
                <w:szCs w:val="22"/>
                <w:lang w:val="lv-LV"/>
              </w:rPr>
              <w:t>2</w:t>
            </w:r>
            <w:r w:rsidR="00915461">
              <w:rPr>
                <w:rFonts w:eastAsia="Calibri"/>
                <w:szCs w:val="22"/>
                <w:lang w:val="lv-LV"/>
              </w:rPr>
              <w:t>0</w:t>
            </w:r>
            <w:r w:rsidRPr="007D7616" w:rsidR="006818ED">
              <w:rPr>
                <w:rFonts w:eastAsia="Calibri"/>
                <w:szCs w:val="22"/>
                <w:lang w:val="lv-LV"/>
              </w:rPr>
              <w:fldChar w:fldCharType="end"/>
            </w:r>
            <w:r w:rsidRPr="007D7616">
              <w:rPr>
                <w:rFonts w:eastAsia="Calibri"/>
                <w:szCs w:val="22"/>
                <w:lang w:val="lv-LV"/>
              </w:rPr>
              <w:t>.punktā noteiktās atbildīgās personas:</w:t>
            </w:r>
          </w:p>
          <w:permEnd w:id="183"/>
          <w:p w:rsidR="009D249E" w:rsidRPr="007D7616" w:rsidP="009D249E" w14:paraId="4F91BCAC" w14:textId="4C05FEDF">
            <w:pPr>
              <w:pStyle w:val="ListParagraph2"/>
              <w:numPr>
                <w:ilvl w:val="0"/>
                <w:numId w:val="0"/>
              </w:numPr>
              <w:ind w:left="794"/>
              <w:rPr>
                <w:rFonts w:eastAsia="Calibri"/>
                <w:lang w:val="lv-LV"/>
              </w:rPr>
            </w:pPr>
          </w:p>
        </w:tc>
        <w:tc>
          <w:tcPr>
            <w:tcW w:w="5096" w:type="dxa"/>
          </w:tcPr>
          <w:p w:rsidR="009D249E" w:rsidRPr="007D7616" w:rsidP="009D249E" w14:paraId="24FFFA1D" w14:textId="400D935E">
            <w:pPr>
              <w:jc w:val="both"/>
              <w:rPr>
                <w:sz w:val="22"/>
                <w:szCs w:val="22"/>
                <w:lang w:val="en-GB"/>
              </w:rPr>
            </w:pPr>
            <w:permStart w:id="184" w:edGrp="everyone"/>
            <w:r w:rsidRPr="007D7616">
              <w:rPr>
                <w:sz w:val="22"/>
                <w:szCs w:val="22"/>
                <w:lang w:val="en-GB"/>
              </w:rPr>
              <w:t xml:space="preserve">The responsible persons specified in Clause </w:t>
            </w:r>
            <w:r w:rsidRPr="007D7616" w:rsidR="002244CE">
              <w:rPr>
                <w:sz w:val="22"/>
                <w:szCs w:val="22"/>
                <w:lang w:val="en-GB"/>
              </w:rPr>
              <w:fldChar w:fldCharType="begin"/>
            </w:r>
            <w:r w:rsidRPr="007D7616" w:rsidR="002244CE">
              <w:rPr>
                <w:sz w:val="22"/>
                <w:szCs w:val="22"/>
                <w:lang w:val="en-GB"/>
              </w:rPr>
              <w:instrText xml:space="preserve"> REF _Ref207014509 \r \h </w:instrText>
            </w:r>
            <w:r w:rsidRPr="007D7616" w:rsidR="001C5BF8">
              <w:rPr>
                <w:sz w:val="22"/>
                <w:szCs w:val="22"/>
                <w:lang w:val="en-GB"/>
              </w:rPr>
              <w:instrText xml:space="preserve"> \* MERGEFORMAT </w:instrText>
            </w:r>
            <w:r w:rsidRPr="007D7616" w:rsidR="002244CE">
              <w:rPr>
                <w:sz w:val="22"/>
                <w:szCs w:val="22"/>
                <w:lang w:val="en-GB"/>
              </w:rPr>
              <w:fldChar w:fldCharType="separate"/>
            </w:r>
            <w:r w:rsidRPr="007D7616" w:rsidR="002244CE">
              <w:rPr>
                <w:sz w:val="22"/>
                <w:szCs w:val="22"/>
                <w:lang w:val="en-GB"/>
              </w:rPr>
              <w:t>2</w:t>
            </w:r>
            <w:r w:rsidR="00915461">
              <w:rPr>
                <w:sz w:val="22"/>
                <w:szCs w:val="22"/>
                <w:lang w:val="en-GB"/>
              </w:rPr>
              <w:t>0</w:t>
            </w:r>
            <w:r w:rsidRPr="007D7616" w:rsidR="002244CE">
              <w:rPr>
                <w:sz w:val="22"/>
                <w:szCs w:val="22"/>
                <w:lang w:val="en-GB"/>
              </w:rPr>
              <w:fldChar w:fldCharType="end"/>
            </w:r>
            <w:r w:rsidRPr="007D7616">
              <w:rPr>
                <w:sz w:val="22"/>
                <w:szCs w:val="22"/>
                <w:lang w:val="en-GB"/>
              </w:rPr>
              <w:t xml:space="preserve"> of the Contract:</w:t>
            </w:r>
            <w:permEnd w:id="184"/>
          </w:p>
        </w:tc>
      </w:tr>
      <w:tr w14:paraId="56BC0135" w14:textId="77777777" w:rsidTr="006175CF">
        <w:tblPrEx>
          <w:tblW w:w="10478" w:type="dxa"/>
          <w:tblLayout w:type="fixed"/>
          <w:tblLook w:val="04A0"/>
        </w:tblPrEx>
        <w:tc>
          <w:tcPr>
            <w:tcW w:w="5382" w:type="dxa"/>
          </w:tcPr>
          <w:p w:rsidR="009D249E" w:rsidRPr="007D7616" w:rsidP="009D249E" w14:paraId="0C46216F" w14:textId="3F791850">
            <w:pPr>
              <w:pStyle w:val="ListParagraph2"/>
              <w:rPr>
                <w:rFonts w:eastAsia="Calibri"/>
                <w:lang w:val="lv-LV"/>
              </w:rPr>
            </w:pPr>
            <w:permStart w:id="185" w:edGrp="everyone"/>
            <w:r w:rsidRPr="007D7616">
              <w:rPr>
                <w:rFonts w:eastAsia="Calibri"/>
                <w:lang w:val="lv-LV"/>
              </w:rPr>
              <w:t>uzrauga Preces piegādes laikus un kvalitāti;</w:t>
            </w:r>
            <w:permEnd w:id="185"/>
          </w:p>
        </w:tc>
        <w:tc>
          <w:tcPr>
            <w:tcW w:w="5096" w:type="dxa"/>
          </w:tcPr>
          <w:p w:rsidR="009D249E" w:rsidRPr="007D7616" w:rsidP="009D249E" w14:paraId="797D4B3B" w14:textId="1F059088">
            <w:pPr>
              <w:jc w:val="both"/>
              <w:rPr>
                <w:sz w:val="22"/>
                <w:szCs w:val="22"/>
                <w:lang w:val="en-GB"/>
              </w:rPr>
            </w:pPr>
            <w:permStart w:id="186" w:edGrp="everyone"/>
            <w:r w:rsidRPr="007D7616">
              <w:rPr>
                <w:sz w:val="22"/>
                <w:szCs w:val="22"/>
                <w:lang w:val="en-GB"/>
              </w:rPr>
              <w:t>monitor the timeliness and quality of delivery of the Goods;</w:t>
            </w:r>
            <w:permEnd w:id="186"/>
          </w:p>
        </w:tc>
      </w:tr>
      <w:tr w14:paraId="7D1A094F" w14:textId="77777777" w:rsidTr="006175CF">
        <w:tblPrEx>
          <w:tblW w:w="10478" w:type="dxa"/>
          <w:tblLayout w:type="fixed"/>
          <w:tblLook w:val="04A0"/>
        </w:tblPrEx>
        <w:tc>
          <w:tcPr>
            <w:tcW w:w="5382" w:type="dxa"/>
          </w:tcPr>
          <w:p w:rsidR="009D249E" w:rsidRPr="007D7616" w:rsidP="009D249E" w14:paraId="1FFDBB1F" w14:textId="23A67B59">
            <w:pPr>
              <w:pStyle w:val="ListParagraph2"/>
              <w:rPr>
                <w:rFonts w:eastAsia="Calibri"/>
                <w:lang w:val="lv-LV"/>
              </w:rPr>
            </w:pPr>
            <w:permStart w:id="187" w:edGrp="everyone"/>
            <w:r w:rsidRPr="007D7616">
              <w:rPr>
                <w:rFonts w:eastAsia="Calibri"/>
                <w:lang w:val="lv-LV"/>
              </w:rPr>
              <w:t xml:space="preserve">organizē un veido sadarbību Preces nodošanas un pieņemšanas laikā; </w:t>
            </w:r>
            <w:permEnd w:id="187"/>
          </w:p>
        </w:tc>
        <w:tc>
          <w:tcPr>
            <w:tcW w:w="5096" w:type="dxa"/>
          </w:tcPr>
          <w:p w:rsidR="009D249E" w:rsidRPr="007D7616" w:rsidP="009D249E" w14:paraId="64005DC4" w14:textId="541F2246">
            <w:pPr>
              <w:jc w:val="both"/>
              <w:rPr>
                <w:sz w:val="22"/>
                <w:szCs w:val="22"/>
                <w:lang w:val="en-GB"/>
              </w:rPr>
            </w:pPr>
            <w:permStart w:id="188" w:edGrp="everyone"/>
            <w:r w:rsidRPr="007D7616">
              <w:rPr>
                <w:sz w:val="22"/>
                <w:szCs w:val="22"/>
                <w:lang w:val="en-GB"/>
              </w:rPr>
              <w:t>organise and co-operate during the delivery and acceptance of the Goods;</w:t>
            </w:r>
            <w:permEnd w:id="188"/>
          </w:p>
        </w:tc>
      </w:tr>
      <w:tr w14:paraId="287516F9" w14:textId="77777777" w:rsidTr="006175CF">
        <w:tblPrEx>
          <w:tblW w:w="10478" w:type="dxa"/>
          <w:tblLayout w:type="fixed"/>
          <w:tblLook w:val="04A0"/>
        </w:tblPrEx>
        <w:tc>
          <w:tcPr>
            <w:tcW w:w="5382" w:type="dxa"/>
          </w:tcPr>
          <w:p w:rsidR="009D249E" w:rsidRPr="007D7616" w:rsidP="009D249E" w14:paraId="52486C4A" w14:textId="5987E29E">
            <w:pPr>
              <w:pStyle w:val="ListParagraph2"/>
              <w:rPr>
                <w:rFonts w:eastAsia="Calibri"/>
                <w:lang w:val="lv-LV"/>
              </w:rPr>
            </w:pPr>
            <w:permStart w:id="189" w:edGrp="everyone"/>
            <w:r w:rsidRPr="007D7616">
              <w:rPr>
                <w:rFonts w:eastAsia="Calibri"/>
                <w:lang w:val="lv-LV"/>
              </w:rPr>
              <w:t>risina citus organizatoriskus jautājumus, kas saistīti ar Līguma izpildi.</w:t>
            </w:r>
            <w:permEnd w:id="189"/>
          </w:p>
        </w:tc>
        <w:tc>
          <w:tcPr>
            <w:tcW w:w="5096" w:type="dxa"/>
          </w:tcPr>
          <w:p w:rsidR="009D249E" w:rsidRPr="007D7616" w:rsidP="009D249E" w14:paraId="3F6F35F0" w14:textId="2DBC291F">
            <w:pPr>
              <w:jc w:val="both"/>
              <w:rPr>
                <w:sz w:val="22"/>
                <w:szCs w:val="22"/>
                <w:lang w:val="en-GB"/>
              </w:rPr>
            </w:pPr>
            <w:permStart w:id="190" w:edGrp="everyone"/>
            <w:r w:rsidRPr="007D7616">
              <w:rPr>
                <w:sz w:val="22"/>
                <w:szCs w:val="22"/>
                <w:lang w:val="en-GB"/>
              </w:rPr>
              <w:t>resolve other organisational issues related to the performance of the Contract.</w:t>
            </w:r>
            <w:permEnd w:id="190"/>
          </w:p>
        </w:tc>
      </w:tr>
      <w:tr w14:paraId="6FA51ED8" w14:textId="77777777" w:rsidTr="006175CF">
        <w:tblPrEx>
          <w:tblW w:w="10478" w:type="dxa"/>
          <w:tblLayout w:type="fixed"/>
          <w:tblLook w:val="04A0"/>
        </w:tblPrEx>
        <w:tc>
          <w:tcPr>
            <w:tcW w:w="5382" w:type="dxa"/>
          </w:tcPr>
          <w:p w:rsidR="009D249E" w:rsidRPr="001C5BF8" w:rsidP="009D249E" w14:paraId="19FE89CB" w14:textId="75CAEFB2">
            <w:pPr>
              <w:pStyle w:val="Heading1"/>
              <w:spacing w:before="0"/>
              <w:ind w:left="170" w:hanging="142"/>
            </w:pPr>
            <w:bookmarkStart w:id="191" w:name="_Toc202184075"/>
            <w:r w:rsidRPr="001C5BF8">
              <w:t>PASŪTĪTĀJA UN PIEGĀDĀTĀJA ADRESES UN KREDĪTIESTĀDES REKVIZĪTI</w:t>
            </w:r>
            <w:bookmarkEnd w:id="191"/>
          </w:p>
        </w:tc>
        <w:tc>
          <w:tcPr>
            <w:tcW w:w="5096" w:type="dxa"/>
          </w:tcPr>
          <w:p w:rsidR="009D249E" w:rsidRPr="001C5BF8" w:rsidP="009D249E" w14:paraId="54F900EB" w14:textId="3F872E94">
            <w:pPr>
              <w:jc w:val="center"/>
              <w:rPr>
                <w:b/>
                <w:bCs/>
                <w:sz w:val="22"/>
                <w:szCs w:val="22"/>
                <w:lang w:val="en-GB"/>
              </w:rPr>
            </w:pPr>
            <w:r w:rsidRPr="001C5BF8">
              <w:rPr>
                <w:b/>
                <w:bCs/>
                <w:sz w:val="22"/>
                <w:szCs w:val="22"/>
                <w:lang w:val="en-GB"/>
              </w:rPr>
              <w:t>THE ADDRESSES AND CREDIT INSTITUTION DETAILS OF THE PURCHASER AND THE SUPPLIER</w:t>
            </w:r>
          </w:p>
        </w:tc>
      </w:tr>
      <w:tr w14:paraId="53381CF8" w14:textId="77777777" w:rsidTr="006175CF">
        <w:tblPrEx>
          <w:tblW w:w="10478" w:type="dxa"/>
          <w:tblLayout w:type="fixed"/>
          <w:tblLook w:val="04A0"/>
        </w:tblPrEx>
        <w:tc>
          <w:tcPr>
            <w:tcW w:w="5382" w:type="dxa"/>
          </w:tcPr>
          <w:p w:rsidR="009D249E" w:rsidRPr="001C5BF8" w:rsidP="009D249E" w14:paraId="099BC690" w14:textId="77777777">
            <w:pPr>
              <w:pStyle w:val="ListParagraph1"/>
              <w:numPr>
                <w:ilvl w:val="0"/>
                <w:numId w:val="0"/>
              </w:numPr>
              <w:ind w:left="794"/>
              <w:contextualSpacing w:val="0"/>
            </w:pPr>
          </w:p>
        </w:tc>
        <w:tc>
          <w:tcPr>
            <w:tcW w:w="5096" w:type="dxa"/>
          </w:tcPr>
          <w:p w:rsidR="009D249E" w:rsidRPr="001C5BF8" w:rsidP="009D249E" w14:paraId="381D32F1" w14:textId="77777777">
            <w:pPr>
              <w:jc w:val="both"/>
              <w:rPr>
                <w:sz w:val="22"/>
                <w:szCs w:val="22"/>
              </w:rPr>
            </w:pPr>
          </w:p>
        </w:tc>
      </w:tr>
    </w:tbl>
    <w:p w:rsidR="00F57ABB" w:rsidRPr="001C5BF8" w:rsidP="006F2F72" w14:paraId="16213CFB" w14:textId="055A7AC6">
      <w:pPr>
        <w:pStyle w:val="Heading1"/>
        <w:numPr>
          <w:ilvl w:val="0"/>
          <w:numId w:val="0"/>
        </w:num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4"/>
        <w:gridCol w:w="4595"/>
      </w:tblGrid>
      <w:tr w14:paraId="2E0F607B" w14:textId="77777777" w:rsidTr="00D44A4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94" w:type="dxa"/>
          </w:tcPr>
          <w:p w:rsidR="00401604" w:rsidRPr="001C5BF8" w:rsidP="006F2F72" w14:paraId="142D2BCC" w14:textId="04D1A4FE">
            <w:pPr>
              <w:autoSpaceDE w:val="0"/>
              <w:autoSpaceDN w:val="0"/>
              <w:adjustRightInd w:val="0"/>
              <w:ind w:right="-341"/>
              <w:rPr>
                <w:b/>
                <w:bCs/>
                <w:sz w:val="22"/>
                <w:szCs w:val="22"/>
              </w:rPr>
            </w:pPr>
            <w:bookmarkStart w:id="192" w:name="_Hlk51317346"/>
            <w:r w:rsidRPr="001C5BF8">
              <w:rPr>
                <w:rFonts w:eastAsia="Calibri"/>
                <w:b/>
                <w:bCs/>
                <w:sz w:val="22"/>
                <w:szCs w:val="22"/>
              </w:rPr>
              <w:t>Pasūtītājs:</w:t>
            </w:r>
          </w:p>
        </w:tc>
        <w:tc>
          <w:tcPr>
            <w:tcW w:w="4595" w:type="dxa"/>
          </w:tcPr>
          <w:p w:rsidR="00401604" w:rsidRPr="001C5BF8" w:rsidP="006F2F72" w14:paraId="23F5F6F2" w14:textId="680500CE">
            <w:pPr>
              <w:ind w:right="-74"/>
              <w:rPr>
                <w:sz w:val="22"/>
                <w:szCs w:val="22"/>
              </w:rPr>
            </w:pPr>
            <w:r w:rsidRPr="001C5BF8">
              <w:rPr>
                <w:rFonts w:eastAsia="Calibri"/>
                <w:b/>
                <w:sz w:val="22"/>
                <w:szCs w:val="22"/>
              </w:rPr>
              <w:t>Piegādātājs:</w:t>
            </w:r>
          </w:p>
        </w:tc>
      </w:tr>
      <w:tr w14:paraId="30BA6490" w14:textId="77777777" w:rsidTr="00D44A48">
        <w:tblPrEx>
          <w:tblW w:w="0" w:type="auto"/>
          <w:tblLook w:val="04A0"/>
        </w:tblPrEx>
        <w:tc>
          <w:tcPr>
            <w:tcW w:w="4594" w:type="dxa"/>
          </w:tcPr>
          <w:p w:rsidR="00401604" w:rsidRPr="001C5BF8" w:rsidP="006F2F72" w14:paraId="1EF51BDD" w14:textId="3242A747">
            <w:pPr>
              <w:autoSpaceDE w:val="0"/>
              <w:autoSpaceDN w:val="0"/>
              <w:adjustRightInd w:val="0"/>
              <w:ind w:right="-341"/>
              <w:rPr>
                <w:sz w:val="22"/>
                <w:szCs w:val="22"/>
              </w:rPr>
            </w:pPr>
            <w:r w:rsidRPr="001C5BF8">
              <w:rPr>
                <w:rFonts w:eastAsia="Calibri"/>
                <w:sz w:val="22"/>
                <w:szCs w:val="22"/>
              </w:rPr>
              <w:t>AS "Augstsprieguma tīkls"</w:t>
            </w:r>
            <w:r w:rsidRPr="001C5BF8">
              <w:rPr>
                <w:rFonts w:eastAsia="Calibri"/>
                <w:sz w:val="22"/>
                <w:szCs w:val="22"/>
              </w:rPr>
              <w:tab/>
            </w:r>
          </w:p>
        </w:tc>
        <w:tc>
          <w:tcPr>
            <w:tcW w:w="4595" w:type="dxa"/>
          </w:tcPr>
          <w:p w:rsidR="00401604" w:rsidRPr="001C5BF8" w:rsidP="006F2F72" w14:paraId="3C3AA435" w14:textId="6B1E8DA2">
            <w:pPr>
              <w:ind w:right="-341"/>
              <w:rPr>
                <w:sz w:val="22"/>
                <w:szCs w:val="22"/>
              </w:rPr>
            </w:pPr>
            <w:permStart w:id="193" w:edGrp="everyone"/>
            <w:r w:rsidRPr="001C5BF8">
              <w:rPr>
                <w:rFonts w:eastAsia="Calibri"/>
                <w:sz w:val="22"/>
                <w:szCs w:val="22"/>
              </w:rPr>
              <w:t>[Uzņēmuma nosaukums]</w:t>
            </w:r>
            <w:permEnd w:id="193"/>
          </w:p>
        </w:tc>
      </w:tr>
      <w:tr w14:paraId="55A6B605" w14:textId="77777777" w:rsidTr="00D44A48">
        <w:tblPrEx>
          <w:tblW w:w="0" w:type="auto"/>
          <w:tblLook w:val="04A0"/>
        </w:tblPrEx>
        <w:tc>
          <w:tcPr>
            <w:tcW w:w="4594" w:type="dxa"/>
          </w:tcPr>
          <w:p w:rsidR="00401604" w:rsidRPr="001C5BF8" w:rsidP="006F2F72" w14:paraId="79B0C3F2" w14:textId="347119CD">
            <w:pPr>
              <w:pStyle w:val="Heading4"/>
              <w:spacing w:before="0"/>
              <w:rPr>
                <w:rFonts w:ascii="Times New Roman" w:hAnsi="Times New Roman" w:cs="Times New Roman"/>
                <w:b w:val="0"/>
                <w:i w:val="0"/>
                <w:color w:val="auto"/>
                <w:sz w:val="22"/>
                <w:szCs w:val="22"/>
              </w:rPr>
            </w:pPr>
            <w:r w:rsidRPr="001C5BF8">
              <w:rPr>
                <w:rFonts w:ascii="Times New Roman" w:eastAsia="Calibri" w:hAnsi="Times New Roman" w:cs="Times New Roman"/>
                <w:b w:val="0"/>
                <w:i w:val="0"/>
                <w:color w:val="auto"/>
                <w:sz w:val="22"/>
                <w:szCs w:val="22"/>
              </w:rPr>
              <w:t>Dārzciema iela 86, Rīga, LV-1073</w:t>
            </w:r>
          </w:p>
        </w:tc>
        <w:tc>
          <w:tcPr>
            <w:tcW w:w="4595" w:type="dxa"/>
          </w:tcPr>
          <w:p w:rsidR="00401604" w:rsidRPr="001C5BF8" w:rsidP="006F2F72" w14:paraId="0D5A20BD" w14:textId="0E2C6C6D">
            <w:pPr>
              <w:rPr>
                <w:sz w:val="22"/>
                <w:szCs w:val="22"/>
              </w:rPr>
            </w:pPr>
            <w:permStart w:id="194" w:edGrp="everyone"/>
            <w:r w:rsidRPr="001C5BF8">
              <w:rPr>
                <w:rFonts w:eastAsia="Calibri"/>
                <w:sz w:val="22"/>
                <w:szCs w:val="22"/>
              </w:rPr>
              <w:t>[Juridiskā adrese]</w:t>
            </w:r>
            <w:permEnd w:id="194"/>
          </w:p>
        </w:tc>
      </w:tr>
      <w:tr w14:paraId="02453D59" w14:textId="77777777" w:rsidTr="00D44A48">
        <w:tblPrEx>
          <w:tblW w:w="0" w:type="auto"/>
          <w:tblLook w:val="04A0"/>
        </w:tblPrEx>
        <w:tc>
          <w:tcPr>
            <w:tcW w:w="4594" w:type="dxa"/>
          </w:tcPr>
          <w:p w:rsidR="00401604" w:rsidRPr="001C5BF8" w:rsidP="006F2F72" w14:paraId="77A1C2F7" w14:textId="4436169C">
            <w:pPr>
              <w:pStyle w:val="Heading4"/>
              <w:spacing w:before="0"/>
              <w:rPr>
                <w:rFonts w:ascii="Times New Roman" w:hAnsi="Times New Roman" w:cs="Times New Roman"/>
                <w:b w:val="0"/>
                <w:i w:val="0"/>
                <w:color w:val="auto"/>
                <w:sz w:val="22"/>
                <w:szCs w:val="22"/>
              </w:rPr>
            </w:pPr>
            <w:r w:rsidRPr="001C5BF8">
              <w:rPr>
                <w:rFonts w:ascii="Times New Roman" w:eastAsia="Calibri" w:hAnsi="Times New Roman" w:cs="Times New Roman"/>
                <w:b w:val="0"/>
                <w:i w:val="0"/>
                <w:color w:val="auto"/>
                <w:sz w:val="22"/>
                <w:szCs w:val="22"/>
              </w:rPr>
              <w:t xml:space="preserve">Tālr. 67728353; </w:t>
            </w:r>
          </w:p>
        </w:tc>
        <w:tc>
          <w:tcPr>
            <w:tcW w:w="4595" w:type="dxa"/>
          </w:tcPr>
          <w:p w:rsidR="00401604" w:rsidRPr="001C5BF8" w:rsidP="006F2F72" w14:paraId="13C1862E" w14:textId="6A0E4300">
            <w:pPr>
              <w:rPr>
                <w:sz w:val="22"/>
                <w:szCs w:val="22"/>
              </w:rPr>
            </w:pPr>
            <w:r w:rsidRPr="001C5BF8">
              <w:rPr>
                <w:rFonts w:eastAsia="Calibri"/>
                <w:sz w:val="22"/>
                <w:szCs w:val="22"/>
              </w:rPr>
              <w:t xml:space="preserve">Tālr. </w:t>
            </w:r>
            <w:permStart w:id="195" w:edGrp="everyone"/>
            <w:r w:rsidRPr="001C5BF8">
              <w:rPr>
                <w:rFonts w:eastAsia="Calibri"/>
                <w:sz w:val="22"/>
                <w:szCs w:val="22"/>
              </w:rPr>
              <w:t xml:space="preserve">[Tālr. Nr.] </w:t>
            </w:r>
            <w:permEnd w:id="195"/>
          </w:p>
        </w:tc>
      </w:tr>
      <w:tr w14:paraId="14C0399E" w14:textId="77777777" w:rsidTr="00D44A48">
        <w:tblPrEx>
          <w:tblW w:w="0" w:type="auto"/>
          <w:tblLook w:val="04A0"/>
        </w:tblPrEx>
        <w:tc>
          <w:tcPr>
            <w:tcW w:w="4594" w:type="dxa"/>
          </w:tcPr>
          <w:p w:rsidR="00401604" w:rsidRPr="001C5BF8" w:rsidP="006F2F72" w14:paraId="354F405F" w14:textId="4072221E">
            <w:pPr>
              <w:pStyle w:val="Heading4"/>
              <w:spacing w:before="0"/>
              <w:rPr>
                <w:rFonts w:ascii="Times New Roman" w:hAnsi="Times New Roman" w:cs="Times New Roman"/>
                <w:b w:val="0"/>
                <w:i w:val="0"/>
                <w:color w:val="auto"/>
                <w:sz w:val="22"/>
                <w:szCs w:val="22"/>
              </w:rPr>
            </w:pPr>
            <w:r w:rsidRPr="001C5BF8">
              <w:rPr>
                <w:rFonts w:ascii="Times New Roman" w:eastAsia="Calibri" w:hAnsi="Times New Roman" w:cs="Times New Roman"/>
                <w:b w:val="0"/>
                <w:i w:val="0"/>
                <w:color w:val="auto"/>
                <w:sz w:val="22"/>
                <w:szCs w:val="22"/>
              </w:rPr>
              <w:t xml:space="preserve">Vienotais </w:t>
            </w:r>
            <w:r w:rsidRPr="001C5BF8">
              <w:rPr>
                <w:rFonts w:ascii="Times New Roman" w:eastAsia="Calibri" w:hAnsi="Times New Roman" w:cs="Times New Roman"/>
                <w:b w:val="0"/>
                <w:i w:val="0"/>
                <w:color w:val="auto"/>
                <w:sz w:val="22"/>
                <w:szCs w:val="22"/>
              </w:rPr>
              <w:t>reģ</w:t>
            </w:r>
            <w:r w:rsidRPr="001C5BF8">
              <w:rPr>
                <w:rFonts w:ascii="Times New Roman" w:eastAsia="Calibri" w:hAnsi="Times New Roman" w:cs="Times New Roman"/>
                <w:b w:val="0"/>
                <w:i w:val="0"/>
                <w:color w:val="auto"/>
                <w:sz w:val="22"/>
                <w:szCs w:val="22"/>
              </w:rPr>
              <w:t>. Nr. 40003575567</w:t>
            </w:r>
          </w:p>
        </w:tc>
        <w:tc>
          <w:tcPr>
            <w:tcW w:w="4595" w:type="dxa"/>
          </w:tcPr>
          <w:p w:rsidR="00401604" w:rsidRPr="001C5BF8" w:rsidP="006F2F72" w14:paraId="3C654977" w14:textId="45B3EE62">
            <w:pPr>
              <w:rPr>
                <w:sz w:val="22"/>
                <w:szCs w:val="22"/>
                <w:shd w:val="clear" w:color="auto" w:fill="FFFFFF"/>
              </w:rPr>
            </w:pPr>
            <w:r w:rsidRPr="001C5BF8">
              <w:rPr>
                <w:rFonts w:eastAsia="Calibri"/>
                <w:sz w:val="22"/>
                <w:szCs w:val="22"/>
              </w:rPr>
              <w:t xml:space="preserve">Vienotais </w:t>
            </w:r>
            <w:r w:rsidRPr="001C5BF8">
              <w:rPr>
                <w:rFonts w:eastAsia="Calibri"/>
                <w:sz w:val="22"/>
                <w:szCs w:val="22"/>
              </w:rPr>
              <w:t>reģ</w:t>
            </w:r>
            <w:r w:rsidRPr="001C5BF8">
              <w:rPr>
                <w:rFonts w:eastAsia="Calibri"/>
                <w:sz w:val="22"/>
                <w:szCs w:val="22"/>
              </w:rPr>
              <w:t xml:space="preserve">. Nr. </w:t>
            </w:r>
            <w:permStart w:id="196" w:edGrp="everyone"/>
            <w:r w:rsidRPr="001C5BF8">
              <w:rPr>
                <w:rFonts w:eastAsia="Calibri"/>
                <w:sz w:val="22"/>
                <w:szCs w:val="22"/>
              </w:rPr>
              <w:t>[</w:t>
            </w:r>
            <w:r w:rsidRPr="001C5BF8">
              <w:rPr>
                <w:rFonts w:eastAsia="Calibri"/>
                <w:sz w:val="22"/>
                <w:szCs w:val="22"/>
              </w:rPr>
              <w:t>Reģ.Nr</w:t>
            </w:r>
            <w:r w:rsidRPr="001C5BF8">
              <w:rPr>
                <w:rFonts w:eastAsia="Calibri"/>
                <w:sz w:val="22"/>
                <w:szCs w:val="22"/>
              </w:rPr>
              <w:t>.]</w:t>
            </w:r>
            <w:permEnd w:id="196"/>
          </w:p>
        </w:tc>
      </w:tr>
      <w:tr w14:paraId="1D817EF5" w14:textId="77777777" w:rsidTr="00D44A48">
        <w:tblPrEx>
          <w:tblW w:w="0" w:type="auto"/>
          <w:tblLook w:val="04A0"/>
        </w:tblPrEx>
        <w:tc>
          <w:tcPr>
            <w:tcW w:w="4594" w:type="dxa"/>
          </w:tcPr>
          <w:p w:rsidR="00401604" w:rsidRPr="001C5BF8" w:rsidP="006F2F72" w14:paraId="2D6F1EA4" w14:textId="3CA4A0B2">
            <w:pPr>
              <w:jc w:val="both"/>
              <w:rPr>
                <w:sz w:val="22"/>
                <w:szCs w:val="22"/>
              </w:rPr>
            </w:pPr>
            <w:r w:rsidRPr="001C5BF8">
              <w:rPr>
                <w:rFonts w:eastAsia="Calibri"/>
                <w:sz w:val="22"/>
                <w:szCs w:val="22"/>
              </w:rPr>
              <w:t>PVN maksātāja kods: LV40003575567</w:t>
            </w:r>
          </w:p>
        </w:tc>
        <w:tc>
          <w:tcPr>
            <w:tcW w:w="4595" w:type="dxa"/>
          </w:tcPr>
          <w:p w:rsidR="00401604" w:rsidRPr="001C5BF8" w:rsidP="006F2F72" w14:paraId="1AF754EB" w14:textId="22CD00A4">
            <w:pPr>
              <w:rPr>
                <w:sz w:val="22"/>
                <w:szCs w:val="22"/>
              </w:rPr>
            </w:pPr>
            <w:r w:rsidRPr="001C5BF8">
              <w:rPr>
                <w:rFonts w:eastAsia="Calibri"/>
                <w:sz w:val="22"/>
                <w:szCs w:val="22"/>
              </w:rPr>
              <w:t xml:space="preserve">PVN maksātāja kods: </w:t>
            </w:r>
            <w:permStart w:id="197" w:edGrp="everyone"/>
            <w:r w:rsidRPr="001C5BF8">
              <w:rPr>
                <w:rFonts w:eastAsia="Calibri"/>
                <w:sz w:val="22"/>
                <w:szCs w:val="22"/>
              </w:rPr>
              <w:t xml:space="preserve">[PVN maksātāja </w:t>
            </w:r>
            <w:r w:rsidRPr="001C5BF8">
              <w:rPr>
                <w:rFonts w:eastAsia="Calibri"/>
                <w:sz w:val="22"/>
                <w:szCs w:val="22"/>
              </w:rPr>
              <w:t>reģ.Nr</w:t>
            </w:r>
            <w:r w:rsidRPr="001C5BF8">
              <w:rPr>
                <w:rFonts w:eastAsia="Calibri"/>
                <w:sz w:val="22"/>
                <w:szCs w:val="22"/>
              </w:rPr>
              <w:t>.]</w:t>
            </w:r>
            <w:permEnd w:id="197"/>
          </w:p>
        </w:tc>
      </w:tr>
      <w:tr w14:paraId="5640496F" w14:textId="77777777" w:rsidTr="004A777E">
        <w:tblPrEx>
          <w:tblW w:w="0" w:type="auto"/>
          <w:tblLook w:val="04A0"/>
        </w:tblPrEx>
        <w:trPr>
          <w:trHeight w:val="80"/>
        </w:trPr>
        <w:tc>
          <w:tcPr>
            <w:tcW w:w="4594" w:type="dxa"/>
          </w:tcPr>
          <w:p w:rsidR="00401604" w:rsidRPr="001C5BF8" w:rsidP="006F2F72" w14:paraId="0BF050B4" w14:textId="5C9F7B04">
            <w:pPr>
              <w:pStyle w:val="Heading4"/>
              <w:spacing w:before="0"/>
              <w:rPr>
                <w:rFonts w:ascii="Times New Roman" w:hAnsi="Times New Roman" w:cs="Times New Roman"/>
                <w:b w:val="0"/>
                <w:i w:val="0"/>
                <w:color w:val="auto"/>
                <w:sz w:val="22"/>
                <w:szCs w:val="22"/>
              </w:rPr>
            </w:pPr>
            <w:r w:rsidRPr="001C5BF8">
              <w:rPr>
                <w:rFonts w:ascii="Times New Roman" w:eastAsia="Calibri" w:hAnsi="Times New Roman" w:cs="Times New Roman"/>
                <w:b w:val="0"/>
                <w:i w:val="0"/>
                <w:color w:val="auto"/>
                <w:sz w:val="22"/>
                <w:szCs w:val="22"/>
              </w:rPr>
              <w:t>Kredītiestāde: AS "SEB banka"</w:t>
            </w:r>
          </w:p>
        </w:tc>
        <w:tc>
          <w:tcPr>
            <w:tcW w:w="4595" w:type="dxa"/>
          </w:tcPr>
          <w:p w:rsidR="00401604" w:rsidRPr="001C5BF8" w:rsidP="006F2F72" w14:paraId="1D54B8BF" w14:textId="582CDF5F">
            <w:pPr>
              <w:rPr>
                <w:sz w:val="22"/>
                <w:szCs w:val="22"/>
              </w:rPr>
            </w:pPr>
            <w:r w:rsidRPr="001C5BF8">
              <w:rPr>
                <w:rFonts w:eastAsia="Calibri"/>
                <w:sz w:val="22"/>
                <w:szCs w:val="22"/>
              </w:rPr>
              <w:t xml:space="preserve">Kredītiestāde: </w:t>
            </w:r>
            <w:permStart w:id="198" w:edGrp="everyone"/>
            <w:r w:rsidRPr="001C5BF8">
              <w:rPr>
                <w:rFonts w:eastAsia="Calibri"/>
                <w:sz w:val="22"/>
                <w:szCs w:val="22"/>
              </w:rPr>
              <w:t>[Kredītiestādes nosaukums]</w:t>
            </w:r>
            <w:permEnd w:id="198"/>
          </w:p>
        </w:tc>
      </w:tr>
      <w:tr w14:paraId="6E70569E" w14:textId="77777777" w:rsidTr="00D44A48">
        <w:tblPrEx>
          <w:tblW w:w="0" w:type="auto"/>
          <w:tblLook w:val="04A0"/>
        </w:tblPrEx>
        <w:tc>
          <w:tcPr>
            <w:tcW w:w="4594" w:type="dxa"/>
          </w:tcPr>
          <w:p w:rsidR="00401604" w:rsidRPr="001C5BF8" w:rsidP="006F2F72" w14:paraId="7B4DFD30" w14:textId="7F181D42">
            <w:pPr>
              <w:rPr>
                <w:sz w:val="22"/>
                <w:szCs w:val="22"/>
              </w:rPr>
            </w:pPr>
            <w:r w:rsidRPr="001C5BF8">
              <w:rPr>
                <w:rFonts w:eastAsia="Calibri"/>
                <w:sz w:val="22"/>
                <w:szCs w:val="22"/>
              </w:rPr>
              <w:t>SWIFT: UNLALV2X</w:t>
            </w:r>
          </w:p>
        </w:tc>
        <w:tc>
          <w:tcPr>
            <w:tcW w:w="4595" w:type="dxa"/>
          </w:tcPr>
          <w:p w:rsidR="00401604" w:rsidRPr="001C5BF8" w:rsidP="006F2F72" w14:paraId="18B18CB9" w14:textId="301527D9">
            <w:pPr>
              <w:rPr>
                <w:sz w:val="22"/>
                <w:szCs w:val="22"/>
              </w:rPr>
            </w:pPr>
            <w:r w:rsidRPr="001C5BF8">
              <w:rPr>
                <w:rFonts w:eastAsia="Calibri"/>
                <w:sz w:val="22"/>
                <w:szCs w:val="22"/>
              </w:rPr>
              <w:t xml:space="preserve">SWIFT: </w:t>
            </w:r>
            <w:permStart w:id="199" w:edGrp="everyone"/>
            <w:r w:rsidRPr="001C5BF8">
              <w:rPr>
                <w:rFonts w:eastAsia="Calibri"/>
                <w:sz w:val="22"/>
                <w:szCs w:val="22"/>
              </w:rPr>
              <w:t>[SWIFT kods]</w:t>
            </w:r>
            <w:permEnd w:id="199"/>
          </w:p>
        </w:tc>
      </w:tr>
      <w:tr w14:paraId="3EEB1684" w14:textId="77777777" w:rsidTr="00D44A48">
        <w:tblPrEx>
          <w:tblW w:w="0" w:type="auto"/>
          <w:tblLook w:val="04A0"/>
        </w:tblPrEx>
        <w:trPr>
          <w:trHeight w:val="444"/>
        </w:trPr>
        <w:tc>
          <w:tcPr>
            <w:tcW w:w="4594" w:type="dxa"/>
          </w:tcPr>
          <w:p w:rsidR="00401604" w:rsidRPr="001C5BF8" w:rsidP="006F2F72" w14:paraId="14043EE8" w14:textId="77777777">
            <w:pPr>
              <w:jc w:val="both"/>
              <w:rPr>
                <w:rFonts w:eastAsia="Calibri"/>
                <w:sz w:val="22"/>
                <w:szCs w:val="22"/>
              </w:rPr>
            </w:pPr>
            <w:r w:rsidRPr="001C5BF8">
              <w:rPr>
                <w:rFonts w:eastAsia="Calibri"/>
                <w:sz w:val="22"/>
                <w:szCs w:val="22"/>
              </w:rPr>
              <w:t>Konta Nr. LV55UNLA0050000858505</w:t>
            </w:r>
          </w:p>
          <w:p w:rsidR="00401604" w:rsidRPr="001C5BF8" w:rsidP="006F2F72" w14:paraId="22CFA569" w14:textId="4E14CD6E">
            <w:pPr>
              <w:rPr>
                <w:rFonts w:eastAsia="Calibri"/>
                <w:sz w:val="22"/>
                <w:szCs w:val="22"/>
              </w:rPr>
            </w:pPr>
            <w:r w:rsidRPr="001C5BF8">
              <w:rPr>
                <w:rFonts w:eastAsia="Calibri"/>
                <w:sz w:val="22"/>
                <w:szCs w:val="22"/>
              </w:rPr>
              <w:t xml:space="preserve">E-pasts: </w:t>
            </w:r>
            <w:hyperlink r:id="rId5" w:history="1">
              <w:r w:rsidRPr="001C5BF8" w:rsidR="00E95E3C">
                <w:rPr>
                  <w:rStyle w:val="Hyperlink"/>
                  <w:rFonts w:eastAsia="Calibri"/>
                  <w:sz w:val="22"/>
                  <w:szCs w:val="22"/>
                </w:rPr>
                <w:t>ast@ast.lv</w:t>
              </w:r>
            </w:hyperlink>
          </w:p>
          <w:p w:rsidR="00E95E3C" w:rsidRPr="001C5BF8" w:rsidP="006F2F72" w14:paraId="49522458" w14:textId="63994D49">
            <w:pPr>
              <w:rPr>
                <w:sz w:val="22"/>
                <w:szCs w:val="22"/>
              </w:rPr>
            </w:pPr>
            <w:r w:rsidRPr="001C5BF8">
              <w:rPr>
                <w:rFonts w:eastAsia="Calibri"/>
                <w:sz w:val="22"/>
                <w:szCs w:val="22"/>
              </w:rPr>
              <w:t>E-adreses kanāls</w:t>
            </w:r>
          </w:p>
        </w:tc>
        <w:tc>
          <w:tcPr>
            <w:tcW w:w="4595" w:type="dxa"/>
          </w:tcPr>
          <w:p w:rsidR="00401604" w:rsidRPr="001C5BF8" w:rsidP="006F2F72" w14:paraId="36A6840D" w14:textId="77777777">
            <w:pPr>
              <w:jc w:val="both"/>
              <w:rPr>
                <w:rFonts w:eastAsia="Calibri"/>
                <w:sz w:val="22"/>
                <w:szCs w:val="22"/>
              </w:rPr>
            </w:pPr>
            <w:r w:rsidRPr="001C5BF8">
              <w:rPr>
                <w:rFonts w:eastAsia="Calibri"/>
                <w:sz w:val="22"/>
                <w:szCs w:val="22"/>
              </w:rPr>
              <w:t xml:space="preserve">Konta Nr. </w:t>
            </w:r>
            <w:permStart w:id="200" w:edGrp="everyone"/>
            <w:r w:rsidRPr="001C5BF8">
              <w:rPr>
                <w:rFonts w:eastAsia="Calibri"/>
                <w:sz w:val="22"/>
                <w:szCs w:val="22"/>
              </w:rPr>
              <w:t>[Konta Nr.]</w:t>
            </w:r>
            <w:permEnd w:id="200"/>
          </w:p>
          <w:p w:rsidR="00401604" w:rsidRPr="001C5BF8" w:rsidP="006F2F72" w14:paraId="5332E114" w14:textId="77777777">
            <w:pPr>
              <w:rPr>
                <w:rFonts w:eastAsia="Calibri"/>
                <w:sz w:val="22"/>
                <w:szCs w:val="22"/>
              </w:rPr>
            </w:pPr>
            <w:r w:rsidRPr="001C5BF8">
              <w:rPr>
                <w:rFonts w:eastAsia="Calibri"/>
                <w:sz w:val="22"/>
                <w:szCs w:val="22"/>
              </w:rPr>
              <w:t xml:space="preserve">E-pasts: </w:t>
            </w:r>
            <w:permStart w:id="201" w:edGrp="everyone"/>
            <w:r w:rsidRPr="001C5BF8">
              <w:rPr>
                <w:rFonts w:eastAsia="Calibri"/>
                <w:sz w:val="22"/>
                <w:szCs w:val="22"/>
              </w:rPr>
              <w:t>[E-pasts]</w:t>
            </w:r>
          </w:p>
          <w:p w:rsidR="00E95E3C" w:rsidRPr="001C5BF8" w:rsidP="006F2F72" w14:paraId="30CCE146" w14:textId="09EBCC09">
            <w:pPr>
              <w:rPr>
                <w:sz w:val="22"/>
                <w:szCs w:val="22"/>
              </w:rPr>
            </w:pPr>
            <w:r w:rsidRPr="001C5BF8">
              <w:rPr>
                <w:sz w:val="22"/>
                <w:szCs w:val="22"/>
              </w:rPr>
              <w:t>E-adreses kanāls</w:t>
            </w:r>
            <w:permEnd w:id="201"/>
          </w:p>
        </w:tc>
      </w:tr>
      <w:bookmarkEnd w:id="192"/>
    </w:tbl>
    <w:p w:rsidR="00A027B3" w:rsidRPr="001C5BF8" w:rsidP="006F2F72" w14:paraId="0D0A7C4E" w14:textId="77777777">
      <w:pPr>
        <w:rPr>
          <w:sz w:val="22"/>
          <w:szCs w:val="22"/>
        </w:rPr>
      </w:pPr>
    </w:p>
    <w:p w:rsidR="00BF483C" w:rsidRPr="001C5BF8" w:rsidP="006F2F72" w14:paraId="64DC8DEE" w14:textId="77777777">
      <w:pPr>
        <w:rPr>
          <w:sz w:val="22"/>
          <w:szCs w:val="22"/>
        </w:rPr>
      </w:pPr>
    </w:p>
    <w:p w:rsidR="00BF483C" w:rsidRPr="001C5BF8" w:rsidP="006F2F72" w14:paraId="07E47D44" w14:textId="710A990B">
      <w:pPr>
        <w:rPr>
          <w:sz w:val="22"/>
          <w:szCs w:val="22"/>
        </w:rPr>
      </w:pPr>
      <w:r w:rsidRPr="001C5BF8">
        <w:rPr>
          <w:sz w:val="22"/>
          <w:szCs w:val="22"/>
        </w:rPr>
        <w:t>Parakstītāja amats</w:t>
      </w:r>
      <w:r w:rsidRPr="001C5BF8">
        <w:rPr>
          <w:sz w:val="22"/>
          <w:szCs w:val="22"/>
        </w:rPr>
        <w:tab/>
      </w:r>
      <w:r w:rsidRPr="001C5BF8">
        <w:rPr>
          <w:sz w:val="22"/>
          <w:szCs w:val="22"/>
        </w:rPr>
        <w:tab/>
      </w:r>
      <w:r w:rsidRPr="001C5BF8">
        <w:rPr>
          <w:sz w:val="22"/>
          <w:szCs w:val="22"/>
        </w:rPr>
        <w:tab/>
      </w:r>
      <w:r w:rsidRPr="001C5BF8">
        <w:rPr>
          <w:sz w:val="22"/>
          <w:szCs w:val="22"/>
        </w:rPr>
        <w:tab/>
        <w:t xml:space="preserve">       Parakstītāja amats</w:t>
      </w:r>
    </w:p>
    <w:p w:rsidR="00BF483C" w:rsidRPr="001C5BF8" w:rsidP="006F2F72" w14:paraId="56B6AC42" w14:textId="77777777">
      <w:pPr>
        <w:rPr>
          <w:sz w:val="22"/>
          <w:szCs w:val="22"/>
        </w:rPr>
      </w:pPr>
    </w:p>
    <w:p w:rsidR="00BF483C" w:rsidRPr="001C5BF8" w:rsidP="006F2F72" w14:paraId="10E4FACC" w14:textId="77777777">
      <w:pPr>
        <w:rPr>
          <w:sz w:val="22"/>
          <w:szCs w:val="22"/>
        </w:rPr>
      </w:pPr>
    </w:p>
    <w:bookmarkEnd w:id="0"/>
    <w:p w:rsidR="0067403D" w:rsidRPr="001C5BF8" w:rsidP="006F2F72" w14:paraId="2F19D0C5" w14:textId="0909623A">
      <w:pPr>
        <w:rPr>
          <w:sz w:val="22"/>
          <w:szCs w:val="22"/>
        </w:rPr>
      </w:pPr>
      <w:r w:rsidRPr="001C5BF8">
        <w:rPr>
          <w:sz w:val="22"/>
          <w:szCs w:val="22"/>
        </w:rPr>
        <w:t>(</w:t>
      </w:r>
      <w:r w:rsidRPr="001C5BF8">
        <w:rPr>
          <w:i/>
          <w:iCs/>
          <w:sz w:val="22"/>
          <w:szCs w:val="22"/>
        </w:rPr>
        <w:t xml:space="preserve">ja dokuments parakstīts ar elektronisko parakstu, parakstītāja </w:t>
      </w:r>
      <w:r w:rsidRPr="001C5BF8" w:rsidR="00E61265">
        <w:rPr>
          <w:i/>
          <w:iCs/>
          <w:sz w:val="22"/>
          <w:szCs w:val="22"/>
        </w:rPr>
        <w:t>v</w:t>
      </w:r>
      <w:r w:rsidRPr="001C5BF8">
        <w:rPr>
          <w:i/>
          <w:iCs/>
          <w:sz w:val="22"/>
          <w:szCs w:val="22"/>
        </w:rPr>
        <w:t xml:space="preserve">ārds un </w:t>
      </w:r>
      <w:r w:rsidRPr="001C5BF8" w:rsidR="00E61265">
        <w:rPr>
          <w:i/>
          <w:iCs/>
          <w:sz w:val="22"/>
          <w:szCs w:val="22"/>
        </w:rPr>
        <w:t>u</w:t>
      </w:r>
      <w:r w:rsidRPr="001C5BF8">
        <w:rPr>
          <w:i/>
          <w:iCs/>
          <w:sz w:val="22"/>
          <w:szCs w:val="22"/>
        </w:rPr>
        <w:t>zvārds ir norādīts elektroniskajā parakstā</w:t>
      </w:r>
      <w:r w:rsidRPr="001C5BF8">
        <w:rPr>
          <w:sz w:val="22"/>
          <w:szCs w:val="22"/>
        </w:rPr>
        <w:t>)</w:t>
      </w:r>
    </w:p>
    <w:p w:rsidR="0067403D" w:rsidRPr="001C5BF8" w14:paraId="480A1001" w14:textId="77777777">
      <w:pPr>
        <w:spacing w:after="200" w:line="276" w:lineRule="auto"/>
        <w:rPr>
          <w:sz w:val="22"/>
          <w:szCs w:val="22"/>
        </w:rPr>
      </w:pPr>
      <w:r w:rsidRPr="001C5BF8">
        <w:rPr>
          <w:sz w:val="22"/>
          <w:szCs w:val="22"/>
        </w:rPr>
        <w:br w:type="page"/>
      </w:r>
    </w:p>
    <w:p w:rsidR="00F57ABB" w:rsidRPr="001C5BF8" w:rsidP="0067403D" w14:paraId="6294FF0C" w14:textId="5FA97425">
      <w:pPr>
        <w:jc w:val="right"/>
        <w:rPr>
          <w:sz w:val="22"/>
          <w:szCs w:val="22"/>
        </w:rPr>
      </w:pPr>
      <w:r w:rsidRPr="001C5BF8">
        <w:rPr>
          <w:sz w:val="22"/>
          <w:szCs w:val="22"/>
        </w:rPr>
        <w:t>Pielikums Nr.1/</w:t>
      </w:r>
      <w:r w:rsidRPr="001C5BF8">
        <w:rPr>
          <w:sz w:val="22"/>
          <w:szCs w:val="22"/>
        </w:rPr>
        <w:t>Annex</w:t>
      </w:r>
      <w:r w:rsidRPr="001C5BF8">
        <w:rPr>
          <w:sz w:val="22"/>
          <w:szCs w:val="22"/>
        </w:rPr>
        <w:t xml:space="preserve"> No 1</w:t>
      </w:r>
    </w:p>
    <w:p w:rsidR="0067403D" w:rsidRPr="001C5BF8" w:rsidP="0067403D" w14:paraId="4221245A" w14:textId="241F03D3">
      <w:pPr>
        <w:jc w:val="center"/>
        <w:rPr>
          <w:b/>
          <w:bCs/>
          <w:sz w:val="22"/>
          <w:szCs w:val="22"/>
        </w:rPr>
      </w:pPr>
      <w:r w:rsidRPr="001C5BF8">
        <w:rPr>
          <w:b/>
          <w:bCs/>
          <w:sz w:val="22"/>
          <w:szCs w:val="22"/>
        </w:rPr>
        <w:t xml:space="preserve">Definīciju saraksts/List </w:t>
      </w:r>
      <w:r w:rsidRPr="001C5BF8">
        <w:rPr>
          <w:b/>
          <w:bCs/>
          <w:sz w:val="22"/>
          <w:szCs w:val="22"/>
        </w:rPr>
        <w:t>of</w:t>
      </w:r>
      <w:r w:rsidRPr="001C5BF8">
        <w:rPr>
          <w:b/>
          <w:bCs/>
          <w:sz w:val="22"/>
          <w:szCs w:val="22"/>
        </w:rPr>
        <w:t xml:space="preserve"> </w:t>
      </w:r>
      <w:r w:rsidRPr="001C5BF8">
        <w:rPr>
          <w:b/>
          <w:bCs/>
          <w:sz w:val="22"/>
          <w:szCs w:val="22"/>
        </w:rPr>
        <w:t>definitions</w:t>
      </w:r>
    </w:p>
    <w:p w:rsidR="0067403D" w:rsidRPr="001C5BF8" w:rsidP="0067403D" w14:paraId="10167777" w14:textId="77777777">
      <w:pPr>
        <w:jc w:val="center"/>
        <w:rPr>
          <w:b/>
          <w:bCs/>
          <w:sz w:val="22"/>
          <w:szCs w:val="22"/>
        </w:rPr>
      </w:pPr>
    </w:p>
    <w:tbl>
      <w:tblPr>
        <w:tblStyle w:val="TableGrid6"/>
        <w:tblW w:w="52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25"/>
        <w:gridCol w:w="5047"/>
      </w:tblGrid>
      <w:tr w14:paraId="3875C05C" w14:textId="77777777" w:rsidTr="0067403D">
        <w:tblPrEx>
          <w:tblW w:w="52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jc w:val="center"/>
        </w:trPr>
        <w:tc>
          <w:tcPr>
            <w:tcW w:w="5452" w:type="dxa"/>
          </w:tcPr>
          <w:p w:rsidR="0067403D" w:rsidRPr="001C5BF8" w:rsidP="00EC2C5B" w14:paraId="04A28ED6" w14:textId="77777777">
            <w:pPr>
              <w:widowControl w:val="0"/>
              <w:shd w:val="clear" w:color="auto" w:fill="FFFFFF" w:themeFill="background1"/>
              <w:spacing w:after="120"/>
              <w:ind w:right="34"/>
              <w:jc w:val="both"/>
              <w:rPr>
                <w:sz w:val="22"/>
                <w:szCs w:val="22"/>
              </w:rPr>
            </w:pPr>
            <w:r w:rsidRPr="001C5BF8">
              <w:rPr>
                <w:sz w:val="22"/>
                <w:szCs w:val="22"/>
              </w:rPr>
              <w:t>Interpretējot Līguma noteikumus, vienskaitlis nozīmē daudzskaitli, un pretēji. Vārdiem ir to parastā nozīme, ja vien Līgumā nav noteikts citādi. Līgumā lietotajiem apzīmējumiem ir piešķirta šāda nozīme:</w:t>
            </w:r>
          </w:p>
        </w:tc>
        <w:tc>
          <w:tcPr>
            <w:tcW w:w="5266" w:type="dxa"/>
          </w:tcPr>
          <w:p w:rsidR="0067403D" w:rsidRPr="001C5BF8" w:rsidP="00EC2C5B" w14:paraId="6B4E5DEA" w14:textId="77777777">
            <w:pPr>
              <w:widowControl w:val="0"/>
              <w:shd w:val="clear" w:color="auto" w:fill="FFFFFF" w:themeFill="background1"/>
              <w:spacing w:after="120"/>
              <w:jc w:val="both"/>
              <w:rPr>
                <w:sz w:val="22"/>
                <w:szCs w:val="22"/>
                <w:lang w:val="en-GB"/>
              </w:rPr>
            </w:pPr>
            <w:r w:rsidRPr="001C5BF8">
              <w:rPr>
                <w:sz w:val="22"/>
                <w:szCs w:val="22"/>
                <w:lang w:val="en-GB"/>
              </w:rPr>
              <w:t>For the purposes of interpretation of the Contract terms, singular shall also refer to plural and vice versa. Words shall have their ordinary meaning unless defined otherwise in the Contract. The definitions used in the Contract shall have the following meaning:</w:t>
            </w:r>
          </w:p>
        </w:tc>
      </w:tr>
      <w:tr w14:paraId="502B6C7B" w14:textId="77777777" w:rsidTr="0067403D">
        <w:tblPrEx>
          <w:tblW w:w="5252" w:type="pct"/>
          <w:jc w:val="center"/>
          <w:tblLayout w:type="fixed"/>
          <w:tblLook w:val="04A0"/>
        </w:tblPrEx>
        <w:trPr>
          <w:jc w:val="center"/>
        </w:trPr>
        <w:tc>
          <w:tcPr>
            <w:tcW w:w="5452" w:type="dxa"/>
          </w:tcPr>
          <w:p w:rsidR="0067403D" w:rsidRPr="001C5BF8" w:rsidP="00EC2C5B" w14:paraId="1861680F" w14:textId="1820E871">
            <w:pPr>
              <w:widowControl w:val="0"/>
              <w:shd w:val="clear" w:color="auto" w:fill="FFFFFF" w:themeFill="background1"/>
              <w:spacing w:after="120"/>
              <w:ind w:right="34"/>
              <w:jc w:val="both"/>
              <w:rPr>
                <w:sz w:val="22"/>
                <w:szCs w:val="22"/>
              </w:rPr>
            </w:pPr>
          </w:p>
        </w:tc>
        <w:tc>
          <w:tcPr>
            <w:tcW w:w="5266" w:type="dxa"/>
          </w:tcPr>
          <w:p w:rsidR="0067403D" w:rsidRPr="001C5BF8" w:rsidP="00EC2C5B" w14:paraId="6BE1CABC" w14:textId="4181F2C5">
            <w:pPr>
              <w:widowControl w:val="0"/>
              <w:shd w:val="clear" w:color="auto" w:fill="FFFFFF" w:themeFill="background1"/>
              <w:spacing w:after="120"/>
              <w:jc w:val="both"/>
              <w:rPr>
                <w:sz w:val="22"/>
                <w:szCs w:val="22"/>
                <w:lang w:val="en-GB"/>
              </w:rPr>
            </w:pPr>
          </w:p>
        </w:tc>
      </w:tr>
      <w:tr w14:paraId="76CB31EF" w14:textId="77777777" w:rsidTr="0067403D">
        <w:tblPrEx>
          <w:tblW w:w="5252" w:type="pct"/>
          <w:jc w:val="center"/>
          <w:tblLayout w:type="fixed"/>
          <w:tblLook w:val="04A0"/>
        </w:tblPrEx>
        <w:trPr>
          <w:jc w:val="center"/>
        </w:trPr>
        <w:tc>
          <w:tcPr>
            <w:tcW w:w="5452" w:type="dxa"/>
          </w:tcPr>
          <w:p w:rsidR="0067403D" w:rsidRPr="001C5BF8" w:rsidP="00EC2C5B" w14:paraId="2CED90F6" w14:textId="77777777">
            <w:pPr>
              <w:widowControl w:val="0"/>
              <w:shd w:val="clear" w:color="auto" w:fill="FFFFFF" w:themeFill="background1"/>
              <w:spacing w:after="120"/>
              <w:ind w:right="34"/>
              <w:jc w:val="both"/>
              <w:rPr>
                <w:sz w:val="22"/>
                <w:szCs w:val="22"/>
              </w:rPr>
            </w:pPr>
            <w:permStart w:id="202" w:colFirst="0" w:colLast="0" w:edGrp="everyone"/>
            <w:permStart w:id="203" w:colFirst="1" w:colLast="1" w:edGrp="everyone"/>
            <w:r w:rsidRPr="001C5BF8">
              <w:rPr>
                <w:sz w:val="22"/>
                <w:szCs w:val="22"/>
              </w:rPr>
              <w:t>"</w:t>
            </w:r>
            <w:r w:rsidRPr="001C5BF8">
              <w:rPr>
                <w:b/>
                <w:bCs/>
                <w:sz w:val="22"/>
                <w:szCs w:val="22"/>
              </w:rPr>
              <w:t>Līguma cena</w:t>
            </w:r>
            <w:r w:rsidRPr="001C5BF8">
              <w:rPr>
                <w:sz w:val="22"/>
                <w:szCs w:val="22"/>
              </w:rPr>
              <w:t>" nozīmē cenu, kas Pasūtītājam jāsamaksā Piegādātājam saskaņā ar Līgumu, lai pilnīgi un atbilstoši precīzi izpildītu līgumsaistības;</w:t>
            </w:r>
          </w:p>
        </w:tc>
        <w:tc>
          <w:tcPr>
            <w:tcW w:w="5266" w:type="dxa"/>
          </w:tcPr>
          <w:p w:rsidR="0067403D" w:rsidRPr="001C5BF8" w:rsidP="00EC2C5B" w14:paraId="30DF04E2" w14:textId="77777777">
            <w:pPr>
              <w:widowControl w:val="0"/>
              <w:shd w:val="clear" w:color="auto" w:fill="FFFFFF" w:themeFill="background1"/>
              <w:spacing w:after="120"/>
              <w:jc w:val="both"/>
              <w:rPr>
                <w:sz w:val="22"/>
                <w:szCs w:val="22"/>
                <w:lang w:val="en-GB"/>
              </w:rPr>
            </w:pPr>
            <w:r w:rsidRPr="001C5BF8">
              <w:rPr>
                <w:sz w:val="22"/>
                <w:szCs w:val="22"/>
                <w:lang w:val="en-GB"/>
              </w:rPr>
              <w:t>The "</w:t>
            </w:r>
            <w:r w:rsidRPr="001C5BF8">
              <w:rPr>
                <w:b/>
                <w:bCs/>
                <w:sz w:val="22"/>
                <w:szCs w:val="22"/>
                <w:lang w:val="en-GB"/>
              </w:rPr>
              <w:t>Contract Price</w:t>
            </w:r>
            <w:r w:rsidRPr="001C5BF8">
              <w:rPr>
                <w:sz w:val="22"/>
                <w:szCs w:val="22"/>
                <w:lang w:val="en-GB"/>
              </w:rPr>
              <w:t xml:space="preserve">" shall mean the price to be paid by the Purchaser to the Supplier under this Contract </w:t>
            </w:r>
            <w:r w:rsidRPr="001C5BF8">
              <w:rPr>
                <w:sz w:val="22"/>
                <w:szCs w:val="22"/>
                <w:lang w:val="en-GB"/>
              </w:rPr>
              <w:t>in order to</w:t>
            </w:r>
            <w:r w:rsidRPr="001C5BF8">
              <w:rPr>
                <w:sz w:val="22"/>
                <w:szCs w:val="22"/>
                <w:lang w:val="en-GB"/>
              </w:rPr>
              <w:t xml:space="preserve"> perform the contractual obligations fully and with adequate exactitude;</w:t>
            </w:r>
          </w:p>
        </w:tc>
      </w:tr>
      <w:tr w14:paraId="6DFB2F58" w14:textId="77777777" w:rsidTr="0067403D">
        <w:tblPrEx>
          <w:tblW w:w="5252" w:type="pct"/>
          <w:jc w:val="center"/>
          <w:tblLayout w:type="fixed"/>
          <w:tblLook w:val="04A0"/>
        </w:tblPrEx>
        <w:trPr>
          <w:jc w:val="center"/>
        </w:trPr>
        <w:tc>
          <w:tcPr>
            <w:tcW w:w="5452" w:type="dxa"/>
          </w:tcPr>
          <w:p w:rsidR="0067403D" w:rsidRPr="001C5BF8" w:rsidP="00EC2C5B" w14:paraId="431A83C6" w14:textId="77777777">
            <w:pPr>
              <w:widowControl w:val="0"/>
              <w:shd w:val="clear" w:color="auto" w:fill="FFFFFF" w:themeFill="background1"/>
              <w:spacing w:after="120"/>
              <w:ind w:right="34"/>
              <w:jc w:val="both"/>
              <w:rPr>
                <w:sz w:val="22"/>
                <w:szCs w:val="22"/>
              </w:rPr>
            </w:pPr>
            <w:permStart w:id="204" w:colFirst="0" w:colLast="0" w:edGrp="everyone"/>
            <w:permStart w:id="205" w:colFirst="1" w:colLast="1" w:edGrp="everyone"/>
            <w:permEnd w:id="202"/>
            <w:permEnd w:id="203"/>
            <w:r w:rsidRPr="001C5BF8">
              <w:rPr>
                <w:sz w:val="22"/>
                <w:szCs w:val="22"/>
              </w:rPr>
              <w:t>"</w:t>
            </w:r>
            <w:r w:rsidRPr="001C5BF8">
              <w:rPr>
                <w:b/>
                <w:bCs/>
                <w:sz w:val="22"/>
                <w:szCs w:val="22"/>
              </w:rPr>
              <w:t>Prece</w:t>
            </w:r>
            <w:r w:rsidRPr="001C5BF8">
              <w:rPr>
                <w:sz w:val="22"/>
                <w:szCs w:val="22"/>
              </w:rPr>
              <w:t>" nozīmē visas iekārtas, dokumentāciju, visa veida lietas vai materiālus, kas Piegādātājam saskaņā ar Līgumu ir jāpiegādā Pasūtītājam;</w:t>
            </w:r>
          </w:p>
          <w:p w:rsidR="00127A60" w:rsidRPr="001C5BF8" w:rsidP="00EC2C5B" w14:paraId="6C4783E0" w14:textId="278D65A3">
            <w:pPr>
              <w:widowControl w:val="0"/>
              <w:shd w:val="clear" w:color="auto" w:fill="FFFFFF" w:themeFill="background1"/>
              <w:spacing w:after="120"/>
              <w:ind w:right="34"/>
              <w:jc w:val="both"/>
              <w:rPr>
                <w:sz w:val="22"/>
                <w:szCs w:val="22"/>
              </w:rPr>
            </w:pPr>
            <w:r w:rsidRPr="001C5BF8">
              <w:rPr>
                <w:sz w:val="22"/>
                <w:szCs w:val="22"/>
              </w:rPr>
              <w:t>"</w:t>
            </w:r>
            <w:r w:rsidRPr="001C5BF8">
              <w:rPr>
                <w:b/>
                <w:bCs/>
                <w:sz w:val="22"/>
                <w:szCs w:val="22"/>
              </w:rPr>
              <w:t>Pakalpojumi</w:t>
            </w:r>
            <w:r w:rsidRPr="001C5BF8">
              <w:rPr>
                <w:sz w:val="22"/>
                <w:szCs w:val="22"/>
              </w:rPr>
              <w:t xml:space="preserve">" nozīmē tādas Piegādātāja darbības vai pienākumus, kas nepieciešami, lai piegādātu Preces </w:t>
            </w:r>
            <w:r w:rsidRPr="001C5BF8" w:rsidR="002D4FF2">
              <w:rPr>
                <w:sz w:val="22"/>
                <w:szCs w:val="22"/>
              </w:rPr>
              <w:t xml:space="preserve">(piemēram, </w:t>
            </w:r>
            <w:r w:rsidRPr="001C5BF8" w:rsidR="000E2D5A">
              <w:rPr>
                <w:sz w:val="22"/>
                <w:szCs w:val="22"/>
              </w:rPr>
              <w:t xml:space="preserve">montāža, </w:t>
            </w:r>
            <w:r w:rsidRPr="001C5BF8">
              <w:rPr>
                <w:sz w:val="22"/>
                <w:szCs w:val="22"/>
              </w:rPr>
              <w:t xml:space="preserve">ieregulēšana, </w:t>
            </w:r>
            <w:r w:rsidRPr="001C5BF8" w:rsidR="006A72A7">
              <w:rPr>
                <w:sz w:val="22"/>
                <w:szCs w:val="22"/>
              </w:rPr>
              <w:t xml:space="preserve">kalibrēšana, </w:t>
            </w:r>
            <w:r w:rsidRPr="001C5BF8">
              <w:rPr>
                <w:sz w:val="22"/>
                <w:szCs w:val="22"/>
              </w:rPr>
              <w:t>pārbaudes, transportēšana</w:t>
            </w:r>
            <w:r w:rsidRPr="001C5BF8" w:rsidR="001C5BF8">
              <w:rPr>
                <w:sz w:val="22"/>
                <w:szCs w:val="22"/>
              </w:rPr>
              <w:t xml:space="preserve"> </w:t>
            </w:r>
            <w:r w:rsidRPr="001C5BF8">
              <w:rPr>
                <w:sz w:val="22"/>
                <w:szCs w:val="22"/>
              </w:rPr>
              <w:t>u.c.</w:t>
            </w:r>
            <w:r w:rsidRPr="001C5BF8" w:rsidR="002D4FF2">
              <w:rPr>
                <w:sz w:val="22"/>
                <w:szCs w:val="22"/>
              </w:rPr>
              <w:t>)</w:t>
            </w:r>
            <w:r w:rsidRPr="001C5BF8">
              <w:rPr>
                <w:sz w:val="22"/>
                <w:szCs w:val="22"/>
              </w:rPr>
              <w:t>;</w:t>
            </w:r>
          </w:p>
        </w:tc>
        <w:tc>
          <w:tcPr>
            <w:tcW w:w="5266" w:type="dxa"/>
          </w:tcPr>
          <w:p w:rsidR="0067403D" w:rsidRPr="001C5BF8" w:rsidP="00EC2C5B" w14:paraId="0224D184" w14:textId="77777777">
            <w:pPr>
              <w:widowControl w:val="0"/>
              <w:shd w:val="clear" w:color="auto" w:fill="FFFFFF" w:themeFill="background1"/>
              <w:spacing w:after="120"/>
              <w:jc w:val="both"/>
              <w:rPr>
                <w:sz w:val="22"/>
                <w:szCs w:val="22"/>
                <w:lang w:val="en-GB"/>
              </w:rPr>
            </w:pPr>
            <w:r w:rsidRPr="001C5BF8">
              <w:rPr>
                <w:sz w:val="22"/>
                <w:szCs w:val="22"/>
                <w:lang w:val="en-GB"/>
              </w:rPr>
              <w:t>The "</w:t>
            </w:r>
            <w:r w:rsidRPr="001C5BF8">
              <w:rPr>
                <w:b/>
                <w:bCs/>
                <w:sz w:val="22"/>
                <w:szCs w:val="22"/>
                <w:lang w:val="en-GB"/>
              </w:rPr>
              <w:t>Goods</w:t>
            </w:r>
            <w:r w:rsidRPr="001C5BF8">
              <w:rPr>
                <w:sz w:val="22"/>
                <w:szCs w:val="22"/>
                <w:lang w:val="en-GB"/>
              </w:rPr>
              <w:t>" shall mean all equipment, documentation, mechanisms, items and materials of all types that the Supplier shall deliver to the Purchaser under this Contract;</w:t>
            </w:r>
          </w:p>
          <w:p w:rsidR="00127A60" w:rsidRPr="001C5BF8" w:rsidP="001C5BF8" w14:paraId="0E9B1181" w14:textId="238C105D">
            <w:pPr>
              <w:widowControl w:val="0"/>
              <w:shd w:val="clear" w:color="auto" w:fill="FFFFFF" w:themeFill="background1"/>
              <w:spacing w:after="120"/>
              <w:jc w:val="both"/>
              <w:rPr>
                <w:sz w:val="22"/>
                <w:szCs w:val="22"/>
                <w:lang w:val="en-GB"/>
              </w:rPr>
            </w:pPr>
            <w:r w:rsidRPr="001C5BF8">
              <w:rPr>
                <w:sz w:val="22"/>
                <w:szCs w:val="22"/>
                <w:lang w:val="en-GB"/>
              </w:rPr>
              <w:t>The "</w:t>
            </w:r>
            <w:r w:rsidRPr="001C5BF8">
              <w:rPr>
                <w:b/>
                <w:bCs/>
                <w:sz w:val="22"/>
                <w:szCs w:val="22"/>
                <w:lang w:val="en-GB"/>
              </w:rPr>
              <w:t>Services</w:t>
            </w:r>
            <w:r w:rsidRPr="001C5BF8">
              <w:rPr>
                <w:sz w:val="22"/>
                <w:szCs w:val="22"/>
                <w:lang w:val="en-GB"/>
              </w:rPr>
              <w:t xml:space="preserve">" shall mean such activities or duties of the Supplier as are necessary </w:t>
            </w:r>
            <w:r w:rsidRPr="001C5BF8">
              <w:rPr>
                <w:sz w:val="22"/>
                <w:szCs w:val="22"/>
                <w:lang w:val="en-GB"/>
              </w:rPr>
              <w:t>in order to</w:t>
            </w:r>
            <w:r w:rsidRPr="001C5BF8">
              <w:rPr>
                <w:sz w:val="22"/>
                <w:szCs w:val="22"/>
                <w:lang w:val="en-GB"/>
              </w:rPr>
              <w:t xml:space="preserve"> supply the Goods</w:t>
            </w:r>
            <w:r w:rsidRPr="001C5BF8" w:rsidR="002B2E95">
              <w:rPr>
                <w:sz w:val="22"/>
                <w:szCs w:val="22"/>
                <w:lang w:val="en-GB"/>
              </w:rPr>
              <w:t xml:space="preserve"> (</w:t>
            </w:r>
            <w:r w:rsidRPr="001C5BF8">
              <w:rPr>
                <w:sz w:val="22"/>
                <w:szCs w:val="22"/>
                <w:lang w:val="en-GB"/>
              </w:rPr>
              <w:t xml:space="preserve">such as </w:t>
            </w:r>
            <w:r w:rsidRPr="001C5BF8" w:rsidR="002B2E95">
              <w:rPr>
                <w:sz w:val="22"/>
                <w:szCs w:val="22"/>
                <w:lang w:val="en-GB"/>
              </w:rPr>
              <w:t xml:space="preserve">mounting, </w:t>
            </w:r>
            <w:r w:rsidRPr="001C5BF8">
              <w:rPr>
                <w:sz w:val="22"/>
                <w:szCs w:val="22"/>
                <w:lang w:val="en-GB"/>
              </w:rPr>
              <w:t xml:space="preserve">commissioning, </w:t>
            </w:r>
            <w:r w:rsidRPr="001C5BF8" w:rsidR="002B2E95">
              <w:rPr>
                <w:sz w:val="22"/>
                <w:szCs w:val="22"/>
                <w:lang w:val="en-GB"/>
              </w:rPr>
              <w:t xml:space="preserve">calibration, </w:t>
            </w:r>
            <w:r w:rsidRPr="001C5BF8">
              <w:rPr>
                <w:sz w:val="22"/>
                <w:szCs w:val="22"/>
                <w:lang w:val="en-GB"/>
              </w:rPr>
              <w:t>tests, transporting</w:t>
            </w:r>
            <w:r w:rsidRPr="001C5BF8" w:rsidR="001C5BF8">
              <w:rPr>
                <w:sz w:val="22"/>
                <w:szCs w:val="22"/>
                <w:lang w:val="en-GB"/>
              </w:rPr>
              <w:t xml:space="preserve"> </w:t>
            </w:r>
            <w:r w:rsidRPr="001C5BF8">
              <w:rPr>
                <w:sz w:val="22"/>
                <w:szCs w:val="22"/>
                <w:lang w:val="en-GB"/>
              </w:rPr>
              <w:t>etc.</w:t>
            </w:r>
            <w:r w:rsidRPr="001C5BF8" w:rsidR="002B2E95">
              <w:rPr>
                <w:sz w:val="22"/>
                <w:szCs w:val="22"/>
                <w:lang w:val="en-GB"/>
              </w:rPr>
              <w:t>)</w:t>
            </w:r>
            <w:r w:rsidRPr="001C5BF8">
              <w:rPr>
                <w:sz w:val="22"/>
                <w:szCs w:val="22"/>
                <w:lang w:val="en-GB"/>
              </w:rPr>
              <w:t>;</w:t>
            </w:r>
          </w:p>
        </w:tc>
      </w:tr>
      <w:permEnd w:id="204"/>
      <w:permEnd w:id="205"/>
      <w:tr w14:paraId="15DF7BF9" w14:textId="77777777" w:rsidTr="0067403D">
        <w:tblPrEx>
          <w:tblW w:w="5252" w:type="pct"/>
          <w:jc w:val="center"/>
          <w:tblLayout w:type="fixed"/>
          <w:tblLook w:val="04A0"/>
        </w:tblPrEx>
        <w:trPr>
          <w:jc w:val="center"/>
        </w:trPr>
        <w:tc>
          <w:tcPr>
            <w:tcW w:w="5452" w:type="dxa"/>
          </w:tcPr>
          <w:p w:rsidR="0067403D" w:rsidRPr="001C5BF8" w:rsidP="00EC2C5B" w14:paraId="4368444C" w14:textId="77777777">
            <w:pPr>
              <w:widowControl w:val="0"/>
              <w:jc w:val="both"/>
              <w:rPr>
                <w:sz w:val="22"/>
                <w:szCs w:val="22"/>
                <w:lang w:eastAsia="en-GB"/>
              </w:rPr>
            </w:pPr>
            <w:r w:rsidRPr="001C5BF8">
              <w:rPr>
                <w:sz w:val="22"/>
                <w:szCs w:val="22"/>
              </w:rPr>
              <w:t>"</w:t>
            </w:r>
            <w:r w:rsidRPr="001C5BF8">
              <w:rPr>
                <w:b/>
                <w:sz w:val="22"/>
                <w:szCs w:val="22"/>
              </w:rPr>
              <w:t>Interešu konflikts</w:t>
            </w:r>
            <w:r w:rsidRPr="001C5BF8">
              <w:rPr>
                <w:bCs/>
                <w:sz w:val="22"/>
                <w:szCs w:val="22"/>
              </w:rPr>
              <w:t>"</w:t>
            </w:r>
            <w:r w:rsidRPr="001C5BF8">
              <w:rPr>
                <w:sz w:val="22"/>
                <w:szCs w:val="22"/>
                <w:lang w:eastAsia="en-GB"/>
              </w:rPr>
              <w:t xml:space="preserve"> nozīmē jebkādu situāciju, kurā taisnīgu un objektīvu Līguma izpildi varētu negatīvi ietekmēt šādi iemesli: ekonomiskas intereses, politiskā vai nacionālā piederība, ģimenes vai emocionālās saites vai jebkādas citas kopīgas intereses;</w:t>
            </w:r>
          </w:p>
          <w:p w:rsidR="00127A60" w:rsidRPr="001C5BF8" w:rsidP="00EC2C5B" w14:paraId="2C6AF8B7" w14:textId="77777777">
            <w:pPr>
              <w:widowControl w:val="0"/>
              <w:jc w:val="both"/>
              <w:rPr>
                <w:sz w:val="22"/>
                <w:szCs w:val="22"/>
                <w:lang w:eastAsia="en-GB"/>
              </w:rPr>
            </w:pPr>
          </w:p>
          <w:p w:rsidR="00127A60" w:rsidRPr="001C5BF8" w:rsidP="00EC2C5B" w14:paraId="06F9294C" w14:textId="361827F4">
            <w:pPr>
              <w:widowControl w:val="0"/>
              <w:jc w:val="both"/>
              <w:rPr>
                <w:sz w:val="22"/>
                <w:szCs w:val="22"/>
                <w:lang w:eastAsia="en-US"/>
              </w:rPr>
            </w:pPr>
            <w:permStart w:id="206" w:edGrp="everyone"/>
            <w:r w:rsidRPr="001C5BF8">
              <w:rPr>
                <w:sz w:val="22"/>
                <w:szCs w:val="22"/>
                <w:lang w:eastAsia="en-US"/>
              </w:rPr>
              <w:t>"</w:t>
            </w:r>
            <w:r w:rsidRPr="001C5BF8">
              <w:rPr>
                <w:b/>
                <w:bCs/>
                <w:sz w:val="22"/>
                <w:szCs w:val="22"/>
                <w:lang w:eastAsia="en-US"/>
              </w:rPr>
              <w:t>Pieņemšanas nodošanas akts</w:t>
            </w:r>
            <w:r w:rsidRPr="001C5BF8">
              <w:rPr>
                <w:sz w:val="22"/>
                <w:szCs w:val="22"/>
                <w:lang w:eastAsia="en-US"/>
              </w:rPr>
              <w:t xml:space="preserve">" ir dokuments, kas apliecina </w:t>
            </w:r>
            <w:r w:rsidRPr="001C5BF8" w:rsidR="006946CF">
              <w:rPr>
                <w:sz w:val="22"/>
                <w:szCs w:val="22"/>
                <w:lang w:eastAsia="en-US"/>
              </w:rPr>
              <w:t xml:space="preserve">Preču piegādi un </w:t>
            </w:r>
            <w:r w:rsidRPr="001C5BF8">
              <w:rPr>
                <w:sz w:val="22"/>
                <w:szCs w:val="22"/>
                <w:lang w:eastAsia="en-US"/>
              </w:rPr>
              <w:t>Pakalpojumu saņemšanu attiecīgajā Etapā (ja tāds ir noteikts) vai piegādāto Preču pieņemšanu – nodošanu.</w:t>
            </w:r>
          </w:p>
          <w:p w:rsidR="007E49F1" w:rsidRPr="001C5BF8" w:rsidP="00EC2C5B" w14:paraId="238B0A5C" w14:textId="77777777">
            <w:pPr>
              <w:widowControl w:val="0"/>
              <w:jc w:val="both"/>
              <w:rPr>
                <w:sz w:val="22"/>
                <w:szCs w:val="22"/>
                <w:lang w:eastAsia="en-US"/>
              </w:rPr>
            </w:pPr>
          </w:p>
          <w:p w:rsidR="007E49F1" w:rsidRPr="001C5BF8" w:rsidP="00EC2C5B" w14:paraId="1B67E282" w14:textId="28193228">
            <w:pPr>
              <w:widowControl w:val="0"/>
              <w:jc w:val="both"/>
              <w:rPr>
                <w:sz w:val="22"/>
                <w:szCs w:val="22"/>
                <w:lang w:eastAsia="en-GB"/>
              </w:rPr>
            </w:pPr>
            <w:r w:rsidRPr="001C5BF8">
              <w:rPr>
                <w:sz w:val="22"/>
                <w:szCs w:val="22"/>
              </w:rPr>
              <w:t>"</w:t>
            </w:r>
            <w:r w:rsidRPr="001C5BF8">
              <w:rPr>
                <w:b/>
                <w:bCs/>
                <w:sz w:val="22"/>
                <w:szCs w:val="22"/>
              </w:rPr>
              <w:t>Etaps</w:t>
            </w:r>
            <w:r w:rsidRPr="001C5BF8">
              <w:rPr>
                <w:sz w:val="22"/>
                <w:szCs w:val="22"/>
              </w:rPr>
              <w:t>" nozīmē sniegto Pakalpojumu daļu, atbilstoši Cenu sarakstam</w:t>
            </w:r>
            <w:permEnd w:id="206"/>
          </w:p>
        </w:tc>
        <w:tc>
          <w:tcPr>
            <w:tcW w:w="5266" w:type="dxa"/>
          </w:tcPr>
          <w:p w:rsidR="00127A60" w:rsidRPr="001C5BF8" w:rsidP="00EC2C5B" w14:paraId="4F91C14F" w14:textId="21E266F7">
            <w:pPr>
              <w:widowControl w:val="0"/>
              <w:shd w:val="clear" w:color="auto" w:fill="FFFFFF" w:themeFill="background1"/>
              <w:tabs>
                <w:tab w:val="left" w:pos="720"/>
              </w:tabs>
              <w:spacing w:after="120"/>
              <w:jc w:val="both"/>
              <w:outlineLvl w:val="0"/>
              <w:rPr>
                <w:kern w:val="32"/>
                <w:sz w:val="22"/>
                <w:szCs w:val="22"/>
                <w:lang w:val="en-GB" w:eastAsia="en-US"/>
              </w:rPr>
            </w:pPr>
            <w:bookmarkStart w:id="207" w:name="_Toc202184076"/>
            <w:bookmarkStart w:id="208" w:name="_Toc256000866"/>
            <w:bookmarkStart w:id="209" w:name="_Toc256000657"/>
            <w:bookmarkStart w:id="210" w:name="_Toc256000448"/>
            <w:bookmarkStart w:id="211" w:name="_Toc256000192"/>
            <w:r w:rsidRPr="001C5BF8">
              <w:rPr>
                <w:kern w:val="32"/>
                <w:sz w:val="22"/>
                <w:szCs w:val="22"/>
                <w:lang w:val="en-GB"/>
              </w:rPr>
              <w:t>The "</w:t>
            </w:r>
            <w:r w:rsidRPr="001C5BF8">
              <w:rPr>
                <w:b/>
                <w:bCs/>
                <w:kern w:val="32"/>
                <w:sz w:val="22"/>
                <w:szCs w:val="22"/>
                <w:lang w:val="en-GB"/>
              </w:rPr>
              <w:t>Conflict of interests</w:t>
            </w:r>
            <w:r w:rsidRPr="001C5BF8">
              <w:rPr>
                <w:kern w:val="32"/>
                <w:sz w:val="22"/>
                <w:szCs w:val="22"/>
                <w:lang w:val="en-GB"/>
              </w:rPr>
              <w:t xml:space="preserve">" denotes any situation where the impartial and objective implementation of the Contract could be compromised for reasons involving economic interest, political or national affinity, family or </w:t>
            </w:r>
            <w:r w:rsidRPr="001C5BF8" w:rsidR="000B5488">
              <w:rPr>
                <w:kern w:val="32"/>
                <w:sz w:val="22"/>
                <w:szCs w:val="22"/>
                <w:lang w:val="en-GB"/>
              </w:rPr>
              <w:t xml:space="preserve">emotional ties </w:t>
            </w:r>
            <w:r w:rsidRPr="001C5BF8">
              <w:rPr>
                <w:kern w:val="32"/>
                <w:sz w:val="22"/>
                <w:szCs w:val="22"/>
                <w:lang w:val="en-GB" w:eastAsia="en-US"/>
              </w:rPr>
              <w:t>any other shared interests;</w:t>
            </w:r>
            <w:bookmarkStart w:id="212" w:name="_Toc256000867"/>
            <w:bookmarkStart w:id="213" w:name="_Toc256000658"/>
            <w:bookmarkStart w:id="214" w:name="_Toc256000449"/>
            <w:bookmarkStart w:id="215" w:name="_Toc256000193"/>
            <w:bookmarkEnd w:id="207"/>
          </w:p>
          <w:p w:rsidR="0067403D" w:rsidRPr="001C5BF8" w:rsidP="00EC2C5B" w14:paraId="34D6F7BA" w14:textId="43764C77">
            <w:pPr>
              <w:widowControl w:val="0"/>
              <w:shd w:val="clear" w:color="auto" w:fill="FFFFFF" w:themeFill="background1"/>
              <w:tabs>
                <w:tab w:val="left" w:pos="720"/>
              </w:tabs>
              <w:spacing w:after="120"/>
              <w:jc w:val="both"/>
              <w:outlineLvl w:val="0"/>
              <w:rPr>
                <w:sz w:val="22"/>
                <w:szCs w:val="22"/>
                <w:lang w:val="en-GB" w:eastAsia="en-US"/>
              </w:rPr>
            </w:pPr>
            <w:bookmarkStart w:id="216" w:name="_Toc202184077"/>
            <w:permStart w:id="217" w:edGrp="everyone"/>
            <w:r w:rsidRPr="001C5BF8">
              <w:rPr>
                <w:sz w:val="22"/>
                <w:szCs w:val="22"/>
                <w:lang w:val="en-GB" w:eastAsia="en-US"/>
              </w:rPr>
              <w:t>"</w:t>
            </w:r>
            <w:r w:rsidRPr="001C5BF8">
              <w:rPr>
                <w:b/>
                <w:bCs/>
                <w:sz w:val="22"/>
                <w:szCs w:val="22"/>
                <w:lang w:val="en-GB" w:eastAsia="en-US"/>
              </w:rPr>
              <w:t>Deed of transfer-acceptance</w:t>
            </w:r>
            <w:r w:rsidRPr="001C5BF8">
              <w:rPr>
                <w:sz w:val="22"/>
                <w:szCs w:val="22"/>
                <w:lang w:val="en-GB" w:eastAsia="en-US"/>
              </w:rPr>
              <w:t xml:space="preserve">" means the document approving receipt of the </w:t>
            </w:r>
            <w:r w:rsidRPr="001C5BF8" w:rsidR="006946CF">
              <w:rPr>
                <w:sz w:val="22"/>
                <w:szCs w:val="22"/>
                <w:lang w:val="en-GB" w:eastAsia="en-US"/>
              </w:rPr>
              <w:t xml:space="preserve">Goods and provision of the </w:t>
            </w:r>
            <w:r w:rsidRPr="001C5BF8">
              <w:rPr>
                <w:sz w:val="22"/>
                <w:szCs w:val="22"/>
                <w:lang w:val="en-GB" w:eastAsia="en-US"/>
              </w:rPr>
              <w:t>Services mentioned under Price Schedule for the respective Step (if specified in the Contract) or Goods delivered.</w:t>
            </w:r>
            <w:bookmarkEnd w:id="212"/>
            <w:bookmarkEnd w:id="213"/>
            <w:bookmarkEnd w:id="214"/>
            <w:bookmarkEnd w:id="215"/>
            <w:bookmarkEnd w:id="216"/>
            <w:r w:rsidRPr="001C5BF8">
              <w:rPr>
                <w:sz w:val="22"/>
                <w:szCs w:val="22"/>
                <w:lang w:val="en-GB" w:eastAsia="en-US"/>
              </w:rPr>
              <w:t xml:space="preserve"> </w:t>
            </w:r>
            <w:bookmarkEnd w:id="208"/>
            <w:bookmarkEnd w:id="209"/>
            <w:bookmarkEnd w:id="210"/>
            <w:bookmarkEnd w:id="211"/>
          </w:p>
          <w:p w:rsidR="007E49F1" w:rsidRPr="001C5BF8" w:rsidP="00EC2C5B" w14:paraId="1407EC15" w14:textId="77777777">
            <w:pPr>
              <w:widowControl w:val="0"/>
              <w:shd w:val="clear" w:color="auto" w:fill="FFFFFF" w:themeFill="background1"/>
              <w:tabs>
                <w:tab w:val="left" w:pos="720"/>
              </w:tabs>
              <w:spacing w:after="120"/>
              <w:jc w:val="both"/>
              <w:outlineLvl w:val="0"/>
              <w:rPr>
                <w:sz w:val="22"/>
                <w:szCs w:val="22"/>
                <w:lang w:val="en-GB" w:eastAsia="en-US"/>
              </w:rPr>
            </w:pPr>
          </w:p>
          <w:p w:rsidR="007E49F1" w:rsidRPr="001C5BF8" w:rsidP="00EC2C5B" w14:paraId="7BAC5267" w14:textId="024B0B94">
            <w:pPr>
              <w:widowControl w:val="0"/>
              <w:shd w:val="clear" w:color="auto" w:fill="FFFFFF" w:themeFill="background1"/>
              <w:tabs>
                <w:tab w:val="left" w:pos="720"/>
              </w:tabs>
              <w:spacing w:after="120"/>
              <w:jc w:val="both"/>
              <w:outlineLvl w:val="0"/>
              <w:rPr>
                <w:sz w:val="22"/>
                <w:szCs w:val="22"/>
                <w:lang w:val="en-GB" w:eastAsia="en-US"/>
              </w:rPr>
            </w:pPr>
            <w:bookmarkStart w:id="218" w:name="_Toc202184078"/>
            <w:r w:rsidRPr="001C5BF8">
              <w:rPr>
                <w:b/>
                <w:bCs/>
                <w:sz w:val="22"/>
                <w:szCs w:val="22"/>
                <w:lang w:val="en-GB" w:eastAsia="en-US"/>
              </w:rPr>
              <w:t>"Step"</w:t>
            </w:r>
            <w:r w:rsidRPr="001C5BF8">
              <w:rPr>
                <w:sz w:val="22"/>
                <w:szCs w:val="22"/>
                <w:lang w:val="en-GB" w:eastAsia="en-US"/>
              </w:rPr>
              <w:t xml:space="preserve"> means part of provided Services according to the Price schedule.</w:t>
            </w:r>
            <w:bookmarkEnd w:id="218"/>
          </w:p>
          <w:permEnd w:id="217"/>
          <w:p w:rsidR="007E49F1" w:rsidRPr="001C5BF8" w:rsidP="00EC2C5B" w14:paraId="7B69689E" w14:textId="3F89AD49">
            <w:pPr>
              <w:widowControl w:val="0"/>
              <w:shd w:val="clear" w:color="auto" w:fill="FFFFFF" w:themeFill="background1"/>
              <w:tabs>
                <w:tab w:val="left" w:pos="720"/>
              </w:tabs>
              <w:spacing w:after="120"/>
              <w:jc w:val="both"/>
              <w:outlineLvl w:val="0"/>
              <w:rPr>
                <w:sz w:val="22"/>
                <w:szCs w:val="22"/>
                <w:lang w:val="en-GB"/>
              </w:rPr>
            </w:pPr>
          </w:p>
        </w:tc>
      </w:tr>
      <w:bookmarkEnd w:id="1"/>
    </w:tbl>
    <w:p w:rsidR="0067403D" w:rsidRPr="001C5BF8" w:rsidP="0067403D" w14:paraId="7E5B0382" w14:textId="77777777">
      <w:pPr>
        <w:jc w:val="center"/>
        <w:rPr>
          <w:b/>
          <w:bCs/>
          <w:sz w:val="22"/>
          <w:szCs w:val="22"/>
        </w:rPr>
      </w:pPr>
    </w:p>
    <w:p w:rsidR="008B5711" w:rsidRPr="001C5BF8" w:rsidP="0067403D" w14:paraId="74F14EF9" w14:textId="77777777">
      <w:pPr>
        <w:jc w:val="center"/>
        <w:rPr>
          <w:b/>
          <w:bCs/>
          <w:sz w:val="22"/>
          <w:szCs w:val="22"/>
        </w:rPr>
      </w:pPr>
    </w:p>
    <w:p w:rsidR="008B5711" w:rsidRPr="001C5BF8" w:rsidP="0067403D" w14:paraId="1B657515" w14:textId="77777777">
      <w:pPr>
        <w:jc w:val="center"/>
        <w:rPr>
          <w:b/>
          <w:bCs/>
          <w:sz w:val="22"/>
          <w:szCs w:val="22"/>
        </w:rPr>
      </w:pPr>
    </w:p>
    <w:p w:rsidR="008B5711" w:rsidRPr="001C5BF8" w:rsidP="0067403D" w14:paraId="00741F94" w14:textId="77777777">
      <w:pPr>
        <w:jc w:val="center"/>
        <w:rPr>
          <w:b/>
          <w:bCs/>
          <w:sz w:val="22"/>
          <w:szCs w:val="22"/>
        </w:rPr>
      </w:pPr>
    </w:p>
    <w:p w:rsidR="008B5711" w:rsidRPr="001C5BF8" w:rsidP="0067403D" w14:paraId="59EC9F11" w14:textId="77777777">
      <w:pPr>
        <w:jc w:val="center"/>
        <w:rPr>
          <w:b/>
          <w:bCs/>
          <w:sz w:val="22"/>
          <w:szCs w:val="22"/>
        </w:rPr>
      </w:pPr>
    </w:p>
    <w:p w:rsidR="008B5711" w:rsidRPr="001C5BF8" w:rsidP="0067403D" w14:paraId="29A57EAD" w14:textId="77777777">
      <w:pPr>
        <w:jc w:val="center"/>
        <w:rPr>
          <w:b/>
          <w:bCs/>
          <w:sz w:val="22"/>
          <w:szCs w:val="22"/>
        </w:rPr>
      </w:pPr>
    </w:p>
    <w:p w:rsidR="008B5711" w:rsidRPr="001C5BF8" w:rsidP="0067403D" w14:paraId="1CBF4BCD" w14:textId="77777777">
      <w:pPr>
        <w:jc w:val="center"/>
        <w:rPr>
          <w:b/>
          <w:bCs/>
          <w:sz w:val="22"/>
          <w:szCs w:val="22"/>
        </w:rPr>
      </w:pPr>
    </w:p>
    <w:p w:rsidR="008B5711" w:rsidRPr="001C5BF8" w:rsidP="0067403D" w14:paraId="3032DDE1" w14:textId="77777777">
      <w:pPr>
        <w:jc w:val="center"/>
        <w:rPr>
          <w:b/>
          <w:bCs/>
          <w:sz w:val="22"/>
          <w:szCs w:val="22"/>
        </w:rPr>
      </w:pPr>
    </w:p>
    <w:p w:rsidR="008B5711" w:rsidRPr="001C5BF8" w:rsidP="0067403D" w14:paraId="28F1DC60" w14:textId="77777777">
      <w:pPr>
        <w:jc w:val="center"/>
        <w:rPr>
          <w:b/>
          <w:bCs/>
          <w:sz w:val="22"/>
          <w:szCs w:val="22"/>
        </w:rPr>
      </w:pPr>
    </w:p>
    <w:p w:rsidR="008B5711" w:rsidRPr="001C5BF8" w:rsidP="0067403D" w14:paraId="56471D2C" w14:textId="77777777">
      <w:pPr>
        <w:jc w:val="center"/>
        <w:rPr>
          <w:b/>
          <w:bCs/>
          <w:sz w:val="22"/>
          <w:szCs w:val="22"/>
        </w:rPr>
      </w:pPr>
    </w:p>
    <w:p w:rsidR="008B5711" w:rsidRPr="001C5BF8" w:rsidP="0067403D" w14:paraId="35E23B15" w14:textId="77777777">
      <w:pPr>
        <w:jc w:val="center"/>
        <w:rPr>
          <w:b/>
          <w:bCs/>
          <w:sz w:val="22"/>
          <w:szCs w:val="22"/>
        </w:rPr>
      </w:pPr>
    </w:p>
    <w:p w:rsidR="008B5711" w:rsidRPr="001C5BF8" w:rsidP="0067403D" w14:paraId="28CF908B" w14:textId="77777777">
      <w:pPr>
        <w:jc w:val="center"/>
        <w:rPr>
          <w:b/>
          <w:bCs/>
          <w:sz w:val="22"/>
          <w:szCs w:val="22"/>
        </w:rPr>
      </w:pPr>
    </w:p>
    <w:p w:rsidR="008B5711" w:rsidRPr="001C5BF8" w:rsidP="0067403D" w14:paraId="2A530A61" w14:textId="77777777">
      <w:pPr>
        <w:jc w:val="center"/>
        <w:rPr>
          <w:b/>
          <w:bCs/>
          <w:sz w:val="22"/>
          <w:szCs w:val="22"/>
        </w:rPr>
      </w:pPr>
    </w:p>
    <w:p w:rsidR="008B5711" w:rsidRPr="001C5BF8" w:rsidP="0067403D" w14:paraId="00E868DE" w14:textId="77777777">
      <w:pPr>
        <w:jc w:val="center"/>
        <w:rPr>
          <w:b/>
          <w:bCs/>
          <w:sz w:val="22"/>
          <w:szCs w:val="22"/>
        </w:rPr>
      </w:pPr>
    </w:p>
    <w:p w:rsidR="008B5711" w:rsidRPr="001C5BF8" w:rsidP="0067403D" w14:paraId="32B0A7F6" w14:textId="77777777">
      <w:pPr>
        <w:jc w:val="center"/>
        <w:rPr>
          <w:b/>
          <w:bCs/>
          <w:sz w:val="22"/>
          <w:szCs w:val="22"/>
        </w:rPr>
      </w:pPr>
    </w:p>
    <w:p w:rsidR="008B5711" w:rsidRPr="001C5BF8" w:rsidP="0067403D" w14:paraId="2BCE39A3" w14:textId="77777777">
      <w:pPr>
        <w:jc w:val="center"/>
        <w:rPr>
          <w:b/>
          <w:bCs/>
          <w:sz w:val="22"/>
          <w:szCs w:val="22"/>
        </w:rPr>
      </w:pPr>
    </w:p>
    <w:p w:rsidR="008B5711" w:rsidRPr="001C5BF8" w:rsidP="0067403D" w14:paraId="2B32019F" w14:textId="77777777">
      <w:pPr>
        <w:jc w:val="center"/>
        <w:rPr>
          <w:b/>
          <w:bCs/>
          <w:sz w:val="22"/>
          <w:szCs w:val="22"/>
        </w:rPr>
      </w:pPr>
    </w:p>
    <w:p w:rsidR="008B5711" w:rsidRPr="001C5BF8" w:rsidP="0067403D" w14:paraId="7D35C6D6" w14:textId="77777777">
      <w:pPr>
        <w:jc w:val="center"/>
        <w:rPr>
          <w:b/>
          <w:bCs/>
          <w:sz w:val="22"/>
          <w:szCs w:val="22"/>
        </w:rPr>
      </w:pPr>
    </w:p>
    <w:p w:rsidR="008B5711" w:rsidRPr="001C5BF8" w:rsidP="0067403D" w14:paraId="6976A1E6" w14:textId="77777777">
      <w:pPr>
        <w:jc w:val="center"/>
        <w:rPr>
          <w:b/>
          <w:bCs/>
          <w:sz w:val="22"/>
          <w:szCs w:val="22"/>
        </w:rPr>
      </w:pPr>
    </w:p>
    <w:p w:rsidR="008B5711" w:rsidRPr="001C5BF8" w:rsidP="008B5711" w14:paraId="72ECD53B" w14:textId="7EAA55C7">
      <w:pPr>
        <w:spacing w:before="120"/>
        <w:ind w:left="792"/>
        <w:jc w:val="right"/>
        <w:rPr>
          <w:rFonts w:eastAsia="Calibri"/>
          <w:sz w:val="22"/>
          <w:szCs w:val="22"/>
        </w:rPr>
      </w:pPr>
      <w:bookmarkStart w:id="219" w:name="_Hlk201235642"/>
      <w:r w:rsidRPr="001C5BF8">
        <w:rPr>
          <w:rFonts w:eastAsia="Calibri"/>
          <w:sz w:val="22"/>
          <w:szCs w:val="22"/>
        </w:rPr>
        <w:t>Pielikums Nr.4/</w:t>
      </w:r>
      <w:r w:rsidRPr="001C5BF8">
        <w:rPr>
          <w:rFonts w:eastAsia="Calibri"/>
          <w:sz w:val="22"/>
          <w:szCs w:val="22"/>
        </w:rPr>
        <w:t>Annex</w:t>
      </w:r>
      <w:r w:rsidRPr="001C5BF8">
        <w:rPr>
          <w:rFonts w:eastAsia="Calibri"/>
          <w:sz w:val="22"/>
          <w:szCs w:val="22"/>
        </w:rPr>
        <w:t xml:space="preserve"> No </w:t>
      </w:r>
      <w:r w:rsidR="006B219A">
        <w:rPr>
          <w:rFonts w:eastAsia="Calibri"/>
          <w:sz w:val="22"/>
          <w:szCs w:val="22"/>
        </w:rPr>
        <w:t>4</w:t>
      </w:r>
    </w:p>
    <w:bookmarkEnd w:id="219"/>
    <w:p w:rsidR="008B5711" w:rsidRPr="001C5BF8" w:rsidP="008B5711" w14:paraId="6F4C2E89" w14:textId="01098C87">
      <w:pPr>
        <w:spacing w:before="120"/>
        <w:ind w:left="792"/>
        <w:jc w:val="center"/>
        <w:rPr>
          <w:b/>
          <w:bCs/>
          <w:color w:val="000000"/>
          <w:sz w:val="22"/>
          <w:szCs w:val="22"/>
        </w:rPr>
      </w:pPr>
      <w:permStart w:id="220" w:edGrp="everyone"/>
      <w:r w:rsidRPr="001C5BF8">
        <w:rPr>
          <w:b/>
          <w:bCs/>
          <w:color w:val="000000"/>
          <w:sz w:val="22"/>
          <w:szCs w:val="22"/>
        </w:rPr>
        <w:t>PREČU PIEŅEMŠANAS - NODOŠANAS AKTS</w:t>
      </w:r>
    </w:p>
    <w:tbl>
      <w:tblPr>
        <w:tblW w:w="0" w:type="auto"/>
        <w:tblInd w:w="303" w:type="dxa"/>
        <w:tblLayout w:type="fixed"/>
        <w:tblLook w:val="0000"/>
      </w:tblPr>
      <w:tblGrid>
        <w:gridCol w:w="3771"/>
        <w:gridCol w:w="4025"/>
      </w:tblGrid>
      <w:tr w14:paraId="7218D93A" w14:textId="77777777" w:rsidTr="00B9718E">
        <w:tblPrEx>
          <w:tblW w:w="0" w:type="auto"/>
          <w:tblInd w:w="303" w:type="dxa"/>
          <w:tblLayout w:type="fixed"/>
          <w:tblLook w:val="0000"/>
        </w:tblPrEx>
        <w:trPr>
          <w:trHeight w:val="299"/>
        </w:trPr>
        <w:tc>
          <w:tcPr>
            <w:tcW w:w="3771" w:type="dxa"/>
          </w:tcPr>
          <w:p w:rsidR="008B5711" w:rsidRPr="001C5BF8" w:rsidP="008B5711" w14:paraId="58A242B1" w14:textId="77777777">
            <w:pPr>
              <w:spacing w:before="120"/>
              <w:rPr>
                <w:color w:val="000000"/>
                <w:sz w:val="22"/>
                <w:szCs w:val="22"/>
              </w:rPr>
            </w:pPr>
            <w:r w:rsidRPr="001C5BF8">
              <w:rPr>
                <w:color w:val="000000"/>
                <w:sz w:val="22"/>
                <w:szCs w:val="22"/>
              </w:rPr>
              <w:t xml:space="preserve">Vieta </w:t>
            </w:r>
          </w:p>
        </w:tc>
        <w:tc>
          <w:tcPr>
            <w:tcW w:w="4025" w:type="dxa"/>
          </w:tcPr>
          <w:p w:rsidR="008B5711" w:rsidRPr="001C5BF8" w:rsidP="008B5711" w14:paraId="63E56321" w14:textId="77777777">
            <w:pPr>
              <w:spacing w:before="120"/>
              <w:rPr>
                <w:color w:val="000000"/>
                <w:sz w:val="22"/>
                <w:szCs w:val="22"/>
              </w:rPr>
            </w:pPr>
            <w:r w:rsidRPr="001C5BF8">
              <w:rPr>
                <w:color w:val="000000"/>
                <w:sz w:val="22"/>
                <w:szCs w:val="22"/>
              </w:rPr>
              <w:t>Datums</w:t>
            </w:r>
          </w:p>
        </w:tc>
      </w:tr>
    </w:tbl>
    <w:p w:rsidR="008B5711" w:rsidRPr="001C5BF8" w:rsidP="008B5711" w14:paraId="3E528A05" w14:textId="01A64136">
      <w:pPr>
        <w:spacing w:before="120"/>
        <w:rPr>
          <w:color w:val="000000"/>
          <w:sz w:val="22"/>
          <w:szCs w:val="22"/>
        </w:rPr>
      </w:pPr>
      <w:r w:rsidRPr="001C5BF8">
        <w:rPr>
          <w:color w:val="000000"/>
          <w:sz w:val="22"/>
          <w:szCs w:val="22"/>
        </w:rPr>
        <w:t>Starp akciju sabiedrību "</w:t>
      </w:r>
      <w:r w:rsidRPr="001C5BF8">
        <w:rPr>
          <w:b/>
          <w:color w:val="000000"/>
          <w:sz w:val="22"/>
          <w:szCs w:val="22"/>
        </w:rPr>
        <w:t>Augstsprieguma tīkls</w:t>
      </w:r>
      <w:r w:rsidRPr="001C5BF8">
        <w:rPr>
          <w:color w:val="000000"/>
          <w:sz w:val="22"/>
          <w:szCs w:val="22"/>
        </w:rPr>
        <w:t xml:space="preserve">" (turpmāk </w:t>
      </w:r>
      <w:r w:rsidRPr="001C5BF8" w:rsidR="007E111F">
        <w:rPr>
          <w:color w:val="000000"/>
          <w:sz w:val="22"/>
          <w:szCs w:val="22"/>
        </w:rPr>
        <w:t xml:space="preserve">– </w:t>
      </w:r>
      <w:r w:rsidRPr="001C5BF8">
        <w:rPr>
          <w:color w:val="000000"/>
          <w:sz w:val="22"/>
          <w:szCs w:val="22"/>
        </w:rPr>
        <w:t>"</w:t>
      </w:r>
      <w:r w:rsidRPr="001C5BF8">
        <w:rPr>
          <w:b/>
          <w:color w:val="000000"/>
          <w:sz w:val="22"/>
          <w:szCs w:val="22"/>
        </w:rPr>
        <w:t>Pasūtītājs</w:t>
      </w:r>
      <w:r w:rsidRPr="001C5BF8">
        <w:rPr>
          <w:color w:val="000000"/>
          <w:sz w:val="22"/>
          <w:szCs w:val="22"/>
        </w:rPr>
        <w:t>"), k</w:t>
      </w:r>
      <w:r w:rsidRPr="001C5BF8" w:rsidR="007E111F">
        <w:rPr>
          <w:color w:val="000000"/>
          <w:sz w:val="22"/>
          <w:szCs w:val="22"/>
        </w:rPr>
        <w:t>o</w:t>
      </w:r>
      <w:r w:rsidRPr="001C5BF8">
        <w:rPr>
          <w:color w:val="000000"/>
          <w:sz w:val="22"/>
          <w:szCs w:val="22"/>
        </w:rPr>
        <w:t xml:space="preserve"> saskaņā ar [Pārstāvības tiesības apliecinošs dokuments] pārstāv [Amats, vārds, uzvārds], no vienas puses, un [Piegādātāja nosaukums] (turpmāk </w:t>
      </w:r>
      <w:r w:rsidRPr="001C5BF8" w:rsidR="007E111F">
        <w:rPr>
          <w:color w:val="000000"/>
          <w:sz w:val="22"/>
          <w:szCs w:val="22"/>
        </w:rPr>
        <w:t xml:space="preserve">– </w:t>
      </w:r>
      <w:r w:rsidRPr="001C5BF8">
        <w:rPr>
          <w:color w:val="000000"/>
          <w:sz w:val="22"/>
          <w:szCs w:val="22"/>
        </w:rPr>
        <w:t>"</w:t>
      </w:r>
      <w:r w:rsidRPr="001C5BF8">
        <w:rPr>
          <w:b/>
          <w:color w:val="000000"/>
          <w:sz w:val="22"/>
          <w:szCs w:val="22"/>
        </w:rPr>
        <w:t>Piegādātājs</w:t>
      </w:r>
      <w:r w:rsidRPr="001C5BF8">
        <w:rPr>
          <w:color w:val="000000"/>
          <w:sz w:val="22"/>
          <w:szCs w:val="22"/>
        </w:rPr>
        <w:t>"), k</w:t>
      </w:r>
      <w:r w:rsidRPr="001C5BF8" w:rsidR="007E111F">
        <w:rPr>
          <w:color w:val="000000"/>
          <w:sz w:val="22"/>
          <w:szCs w:val="22"/>
        </w:rPr>
        <w:t>o</w:t>
      </w:r>
      <w:r w:rsidRPr="001C5BF8">
        <w:rPr>
          <w:color w:val="000000"/>
          <w:sz w:val="22"/>
          <w:szCs w:val="22"/>
        </w:rPr>
        <w:t xml:space="preserve"> saskaņā ar [Pārstāvības tiesības apliecinošs dokuments] pārstāv [Amats, vārds, uzvārds], no otras puses, tiek parakstīts šis Preču pieņemšanas-nodošanas akts. </w:t>
      </w:r>
    </w:p>
    <w:p w:rsidR="008B5711" w:rsidRPr="001C5BF8" w:rsidP="00C059D1" w14:paraId="7F85B6B5" w14:textId="77777777">
      <w:pPr>
        <w:numPr>
          <w:ilvl w:val="1"/>
          <w:numId w:val="6"/>
        </w:numPr>
        <w:tabs>
          <w:tab w:val="num" w:pos="709"/>
        </w:tabs>
        <w:spacing w:before="120"/>
        <w:rPr>
          <w:color w:val="000000"/>
          <w:sz w:val="22"/>
          <w:szCs w:val="22"/>
        </w:rPr>
      </w:pPr>
      <w:r w:rsidRPr="001C5BF8">
        <w:rPr>
          <w:color w:val="000000"/>
          <w:sz w:val="22"/>
          <w:szCs w:val="22"/>
        </w:rPr>
        <w:t xml:space="preserve">Ar šo Puses apliecina, ka: </w:t>
      </w:r>
    </w:p>
    <w:p w:rsidR="008B5711" w:rsidRPr="001C5BF8" w:rsidP="00C059D1" w14:paraId="47BF363D" w14:textId="79D649DE">
      <w:pPr>
        <w:numPr>
          <w:ilvl w:val="1"/>
          <w:numId w:val="6"/>
        </w:numPr>
        <w:tabs>
          <w:tab w:val="num" w:pos="709"/>
        </w:tabs>
        <w:spacing w:before="120"/>
        <w:rPr>
          <w:color w:val="000000"/>
          <w:sz w:val="22"/>
          <w:szCs w:val="22"/>
        </w:rPr>
      </w:pPr>
      <w:r w:rsidRPr="001C5BF8">
        <w:rPr>
          <w:color w:val="000000"/>
          <w:sz w:val="22"/>
          <w:szCs w:val="22"/>
        </w:rPr>
        <w:t xml:space="preserve">1. 202__.gada _________ līguma Nr.___ "_________________" (turpmāk – </w:t>
      </w:r>
      <w:r w:rsidRPr="001C5BF8" w:rsidR="007E111F">
        <w:rPr>
          <w:color w:val="000000"/>
          <w:sz w:val="22"/>
          <w:szCs w:val="22"/>
        </w:rPr>
        <w:t>"</w:t>
      </w:r>
      <w:r w:rsidRPr="001C5BF8">
        <w:rPr>
          <w:b/>
          <w:bCs/>
          <w:color w:val="000000"/>
          <w:sz w:val="22"/>
          <w:szCs w:val="22"/>
        </w:rPr>
        <w:t>Līgums</w:t>
      </w:r>
      <w:r w:rsidRPr="001C5BF8" w:rsidR="007E111F">
        <w:rPr>
          <w:color w:val="000000"/>
          <w:sz w:val="22"/>
          <w:szCs w:val="22"/>
        </w:rPr>
        <w:t>"</w:t>
      </w:r>
      <w:r w:rsidRPr="001C5BF8">
        <w:rPr>
          <w:color w:val="000000"/>
          <w:sz w:val="22"/>
          <w:szCs w:val="22"/>
        </w:rPr>
        <w:t>) cena ir ____ EUR (_______) bez PVN;</w:t>
      </w:r>
    </w:p>
    <w:p w:rsidR="008B5711" w:rsidRPr="001C5BF8" w:rsidP="00C059D1" w14:paraId="0D909F00" w14:textId="759722BB">
      <w:pPr>
        <w:numPr>
          <w:ilvl w:val="1"/>
          <w:numId w:val="6"/>
        </w:numPr>
        <w:tabs>
          <w:tab w:val="num" w:pos="709"/>
        </w:tabs>
        <w:spacing w:before="120"/>
        <w:rPr>
          <w:color w:val="000000"/>
          <w:sz w:val="22"/>
          <w:szCs w:val="22"/>
        </w:rPr>
      </w:pPr>
      <w:r w:rsidRPr="001C5BF8">
        <w:rPr>
          <w:color w:val="000000"/>
          <w:sz w:val="22"/>
          <w:szCs w:val="22"/>
        </w:rPr>
        <w:t>Piegādāto Preču cena ir _____ EUR (________) bez PVN.</w:t>
      </w:r>
    </w:p>
    <w:p w:rsidR="008B5711" w:rsidRPr="001C5BF8" w:rsidP="008B5711" w14:paraId="00307881" w14:textId="77777777">
      <w:pPr>
        <w:spacing w:before="120"/>
        <w:jc w:val="both"/>
        <w:rPr>
          <w:sz w:val="22"/>
          <w:szCs w:val="22"/>
        </w:rPr>
      </w:pPr>
      <w:r w:rsidRPr="001C5BF8">
        <w:rPr>
          <w:color w:val="000000"/>
          <w:sz w:val="22"/>
          <w:szCs w:val="22"/>
        </w:rPr>
        <w:t xml:space="preserve">2. </w:t>
      </w:r>
      <w:r w:rsidRPr="001C5BF8">
        <w:rPr>
          <w:sz w:val="22"/>
          <w:szCs w:val="22"/>
        </w:rPr>
        <w:t>Līguma ietvaros piegādātās iekārtas (Preces) pilnībā ir nodotas ekspluatācijā [</w:t>
      </w:r>
      <w:r w:rsidRPr="001C5BF8">
        <w:rPr>
          <w:sz w:val="22"/>
          <w:szCs w:val="22"/>
        </w:rPr>
        <w:t>dd.mm.gggg</w:t>
      </w:r>
      <w:r w:rsidRPr="001C5BF8">
        <w:rPr>
          <w:sz w:val="22"/>
          <w:szCs w:val="22"/>
        </w:rPr>
        <w:t xml:space="preserve">.].: </w:t>
      </w:r>
    </w:p>
    <w:p w:rsidR="008B5711" w:rsidRPr="001C5BF8" w:rsidP="00C059D1" w14:paraId="5E8B9480" w14:textId="77777777">
      <w:pPr>
        <w:numPr>
          <w:ilvl w:val="0"/>
          <w:numId w:val="6"/>
        </w:numPr>
        <w:spacing w:before="120"/>
        <w:rPr>
          <w:i/>
          <w:iCs/>
          <w:color w:val="000000"/>
          <w:sz w:val="22"/>
          <w:szCs w:val="22"/>
        </w:rPr>
      </w:pPr>
      <w:r w:rsidRPr="001C5BF8">
        <w:rPr>
          <w:i/>
          <w:iCs/>
          <w:color w:val="000000"/>
          <w:sz w:val="22"/>
          <w:szCs w:val="22"/>
        </w:rPr>
        <w:t>(Iekārtu saraksts)</w:t>
      </w:r>
    </w:p>
    <w:p w:rsidR="008B5711" w:rsidRPr="001C5BF8" w:rsidP="00C059D1" w14:paraId="2BCCCFB7" w14:textId="77777777">
      <w:pPr>
        <w:numPr>
          <w:ilvl w:val="1"/>
          <w:numId w:val="6"/>
        </w:numPr>
        <w:tabs>
          <w:tab w:val="num" w:pos="709"/>
        </w:tabs>
        <w:spacing w:before="120"/>
        <w:rPr>
          <w:color w:val="000000"/>
          <w:sz w:val="22"/>
          <w:szCs w:val="22"/>
        </w:rPr>
      </w:pPr>
      <w:r w:rsidRPr="001C5BF8">
        <w:rPr>
          <w:color w:val="000000"/>
          <w:sz w:val="22"/>
          <w:szCs w:val="22"/>
        </w:rPr>
        <w:t>3. Preces nodošanas datums ir __________.</w:t>
      </w:r>
    </w:p>
    <w:p w:rsidR="008B5711" w:rsidRPr="001C5BF8" w:rsidP="00C059D1" w14:paraId="6B495FD7" w14:textId="77777777">
      <w:pPr>
        <w:numPr>
          <w:ilvl w:val="0"/>
          <w:numId w:val="6"/>
        </w:numPr>
        <w:spacing w:before="120"/>
        <w:rPr>
          <w:color w:val="000000"/>
          <w:sz w:val="22"/>
          <w:szCs w:val="22"/>
        </w:rPr>
      </w:pPr>
      <w:r w:rsidRPr="001C5BF8">
        <w:rPr>
          <w:color w:val="000000"/>
          <w:sz w:val="22"/>
          <w:szCs w:val="22"/>
        </w:rPr>
        <w:t>4. Norēķini, kas ir paredzēti starp Pasūtītāju un Piegādātāju, tiek veikti, atbilstoši Līguma noteikumiem un Līgumā noteiktajā kārtībā.</w:t>
      </w:r>
    </w:p>
    <w:p w:rsidR="008B5711" w:rsidRPr="001C5BF8" w:rsidP="008B5711" w14:paraId="78EEBC6E" w14:textId="6F0D7054">
      <w:pPr>
        <w:spacing w:before="120"/>
        <w:jc w:val="both"/>
        <w:rPr>
          <w:sz w:val="22"/>
          <w:szCs w:val="22"/>
        </w:rPr>
      </w:pPr>
      <w:r w:rsidRPr="001C5BF8">
        <w:rPr>
          <w:sz w:val="22"/>
          <w:szCs w:val="22"/>
        </w:rPr>
        <w:t>5. Saskaņā ar Līguma noteikumu __.punktu, garantijas periods piegādātajām Precēm būs spēkā [norādīt] mēnešus, atbilstoši līdz [</w:t>
      </w:r>
      <w:r w:rsidRPr="001C5BF8">
        <w:rPr>
          <w:sz w:val="22"/>
          <w:szCs w:val="22"/>
        </w:rPr>
        <w:t>dd.mm.gggg</w:t>
      </w:r>
      <w:r w:rsidRPr="001C5BF8">
        <w:rPr>
          <w:sz w:val="22"/>
          <w:szCs w:val="22"/>
        </w:rPr>
        <w:t xml:space="preserve">.] </w:t>
      </w:r>
    </w:p>
    <w:p w:rsidR="008B5711" w:rsidRPr="001C5BF8" w:rsidP="008B5711" w14:paraId="79BFB594" w14:textId="77777777">
      <w:pPr>
        <w:spacing w:before="120"/>
        <w:jc w:val="both"/>
        <w:rPr>
          <w:sz w:val="22"/>
          <w:szCs w:val="22"/>
        </w:rPr>
      </w:pPr>
      <w:r w:rsidRPr="001C5BF8">
        <w:rPr>
          <w:sz w:val="22"/>
          <w:szCs w:val="22"/>
        </w:rPr>
        <w:t>6. Abas Puses ar šo apstiprina, ka Līgumā paredzētās un piegādātās Preces atbilst Līgumā paredzētajam tehniskajam izpildījumam un noteiktajām garantijām, darbi veikti kvalitatīvi, atbilstoši Latvijas Republikas normatīvo aktu prasībām. Pasūtītāju apmierina piegādāto Preču kvalitāte un izpildes termiņi.</w:t>
      </w:r>
    </w:p>
    <w:p w:rsidR="008B5711" w:rsidRPr="001C5BF8" w:rsidP="008B5711" w14:paraId="4AA5E514" w14:textId="77777777">
      <w:pPr>
        <w:spacing w:before="120"/>
        <w:jc w:val="both"/>
        <w:rPr>
          <w:sz w:val="22"/>
          <w:szCs w:val="22"/>
        </w:rPr>
      </w:pPr>
    </w:p>
    <w:tbl>
      <w:tblPr>
        <w:tblW w:w="9360" w:type="dxa"/>
        <w:tblLayout w:type="fixed"/>
        <w:tblLook w:val="0000"/>
      </w:tblPr>
      <w:tblGrid>
        <w:gridCol w:w="4680"/>
        <w:gridCol w:w="4680"/>
      </w:tblGrid>
      <w:tr w14:paraId="6AEEA851" w14:textId="77777777" w:rsidTr="00B9718E">
        <w:tblPrEx>
          <w:tblW w:w="9360" w:type="dxa"/>
          <w:tblLayout w:type="fixed"/>
          <w:tblLook w:val="0000"/>
        </w:tblPrEx>
        <w:tc>
          <w:tcPr>
            <w:tcW w:w="4680" w:type="dxa"/>
          </w:tcPr>
          <w:p w:rsidR="008B5711" w:rsidRPr="001C5BF8" w:rsidP="008B5711" w14:paraId="595202E9" w14:textId="77777777">
            <w:pPr>
              <w:spacing w:before="120"/>
              <w:contextualSpacing/>
              <w:rPr>
                <w:color w:val="000000"/>
                <w:sz w:val="22"/>
                <w:szCs w:val="22"/>
              </w:rPr>
            </w:pPr>
            <w:r w:rsidRPr="001C5BF8">
              <w:rPr>
                <w:color w:val="000000"/>
                <w:sz w:val="22"/>
                <w:szCs w:val="22"/>
              </w:rPr>
              <w:t>Pasūtītājs:</w:t>
            </w:r>
          </w:p>
          <w:p w:rsidR="008B5711" w:rsidRPr="001C5BF8" w:rsidP="008B5711" w14:paraId="3A468BE5" w14:textId="77777777">
            <w:pPr>
              <w:spacing w:before="120"/>
              <w:contextualSpacing/>
              <w:rPr>
                <w:color w:val="000000"/>
                <w:sz w:val="22"/>
                <w:szCs w:val="22"/>
              </w:rPr>
            </w:pPr>
            <w:r w:rsidRPr="001C5BF8">
              <w:rPr>
                <w:color w:val="000000"/>
                <w:sz w:val="22"/>
                <w:szCs w:val="22"/>
              </w:rPr>
              <w:t>AS "Augstsprieguma tīkls"</w:t>
            </w:r>
          </w:p>
        </w:tc>
        <w:tc>
          <w:tcPr>
            <w:tcW w:w="4680" w:type="dxa"/>
          </w:tcPr>
          <w:p w:rsidR="008B5711" w:rsidRPr="001C5BF8" w:rsidP="008B5711" w14:paraId="3F71B592" w14:textId="77777777">
            <w:pPr>
              <w:spacing w:before="120"/>
              <w:contextualSpacing/>
              <w:rPr>
                <w:color w:val="000000"/>
                <w:sz w:val="22"/>
                <w:szCs w:val="22"/>
              </w:rPr>
            </w:pPr>
            <w:r w:rsidRPr="001C5BF8">
              <w:rPr>
                <w:color w:val="000000"/>
                <w:sz w:val="22"/>
                <w:szCs w:val="22"/>
              </w:rPr>
              <w:t>Piegādātājs:</w:t>
            </w:r>
          </w:p>
          <w:p w:rsidR="008B5711" w:rsidRPr="001C5BF8" w:rsidP="008B5711" w14:paraId="084F72AA" w14:textId="77777777">
            <w:pPr>
              <w:spacing w:before="120"/>
              <w:contextualSpacing/>
              <w:rPr>
                <w:color w:val="000000"/>
                <w:sz w:val="22"/>
                <w:szCs w:val="22"/>
              </w:rPr>
            </w:pPr>
            <w:r w:rsidRPr="001C5BF8">
              <w:rPr>
                <w:color w:val="000000"/>
                <w:sz w:val="22"/>
                <w:szCs w:val="22"/>
              </w:rPr>
              <w:t>[Uzņēmuma nosaukums]</w:t>
            </w:r>
          </w:p>
        </w:tc>
      </w:tr>
      <w:tr w14:paraId="396E3DBF" w14:textId="77777777" w:rsidTr="00B9718E">
        <w:tblPrEx>
          <w:tblW w:w="9360" w:type="dxa"/>
          <w:tblLayout w:type="fixed"/>
          <w:tblLook w:val="0000"/>
        </w:tblPrEx>
        <w:tc>
          <w:tcPr>
            <w:tcW w:w="4680" w:type="dxa"/>
          </w:tcPr>
          <w:p w:rsidR="008B5711" w:rsidRPr="001C5BF8" w:rsidP="008B5711" w14:paraId="60BC0CFB" w14:textId="77777777">
            <w:pPr>
              <w:spacing w:before="120"/>
              <w:contextualSpacing/>
              <w:rPr>
                <w:color w:val="000000"/>
                <w:sz w:val="22"/>
                <w:szCs w:val="22"/>
              </w:rPr>
            </w:pPr>
            <w:r w:rsidRPr="001C5BF8">
              <w:rPr>
                <w:color w:val="000000"/>
                <w:sz w:val="22"/>
                <w:szCs w:val="22"/>
              </w:rPr>
              <w:t>Dārzciema iela 86, Rīga, LV-1073</w:t>
            </w:r>
          </w:p>
        </w:tc>
        <w:tc>
          <w:tcPr>
            <w:tcW w:w="4680" w:type="dxa"/>
          </w:tcPr>
          <w:p w:rsidR="008B5711" w:rsidRPr="001C5BF8" w:rsidP="008B5711" w14:paraId="294AE635" w14:textId="77777777">
            <w:pPr>
              <w:spacing w:before="120"/>
              <w:contextualSpacing/>
              <w:rPr>
                <w:color w:val="000000"/>
                <w:sz w:val="22"/>
                <w:szCs w:val="22"/>
              </w:rPr>
            </w:pPr>
            <w:r w:rsidRPr="001C5BF8">
              <w:rPr>
                <w:color w:val="000000"/>
                <w:sz w:val="22"/>
                <w:szCs w:val="22"/>
              </w:rPr>
              <w:t>[Juridiskā adrese]</w:t>
            </w:r>
          </w:p>
        </w:tc>
      </w:tr>
      <w:tr w14:paraId="05E95F10" w14:textId="77777777" w:rsidTr="00B9718E">
        <w:tblPrEx>
          <w:tblW w:w="9360" w:type="dxa"/>
          <w:tblLayout w:type="fixed"/>
          <w:tblLook w:val="0000"/>
        </w:tblPrEx>
        <w:tc>
          <w:tcPr>
            <w:tcW w:w="4680" w:type="dxa"/>
          </w:tcPr>
          <w:p w:rsidR="008B5711" w:rsidRPr="001C5BF8" w:rsidP="008B5711" w14:paraId="55438E98" w14:textId="77777777">
            <w:pPr>
              <w:spacing w:before="120"/>
              <w:contextualSpacing/>
              <w:rPr>
                <w:color w:val="000000"/>
                <w:sz w:val="22"/>
                <w:szCs w:val="22"/>
              </w:rPr>
            </w:pPr>
            <w:r w:rsidRPr="001C5BF8">
              <w:rPr>
                <w:color w:val="000000"/>
                <w:sz w:val="22"/>
                <w:szCs w:val="22"/>
              </w:rPr>
              <w:t>Tālr. 67728353; fakss: 67728858</w:t>
            </w:r>
          </w:p>
        </w:tc>
        <w:tc>
          <w:tcPr>
            <w:tcW w:w="4680" w:type="dxa"/>
          </w:tcPr>
          <w:p w:rsidR="008B5711" w:rsidRPr="001C5BF8" w:rsidP="008B5711" w14:paraId="1BC23EA1" w14:textId="77777777">
            <w:pPr>
              <w:spacing w:before="120"/>
              <w:contextualSpacing/>
              <w:rPr>
                <w:color w:val="000000"/>
                <w:sz w:val="22"/>
                <w:szCs w:val="22"/>
              </w:rPr>
            </w:pPr>
            <w:r w:rsidRPr="001C5BF8">
              <w:rPr>
                <w:color w:val="000000"/>
                <w:sz w:val="22"/>
                <w:szCs w:val="22"/>
              </w:rPr>
              <w:t>Tālr. [Tālr. Nr.] fakss: [Faksa Nr.]</w:t>
            </w:r>
          </w:p>
        </w:tc>
      </w:tr>
      <w:tr w14:paraId="5CDF4336" w14:textId="77777777" w:rsidTr="00B9718E">
        <w:tblPrEx>
          <w:tblW w:w="9360" w:type="dxa"/>
          <w:tblLayout w:type="fixed"/>
          <w:tblLook w:val="0000"/>
        </w:tblPrEx>
        <w:tc>
          <w:tcPr>
            <w:tcW w:w="4680" w:type="dxa"/>
          </w:tcPr>
          <w:p w:rsidR="008B5711" w:rsidRPr="001C5BF8" w:rsidP="008B5711" w14:paraId="64F0A19B" w14:textId="77777777">
            <w:pPr>
              <w:spacing w:before="120"/>
              <w:contextualSpacing/>
              <w:rPr>
                <w:color w:val="000000"/>
                <w:sz w:val="22"/>
                <w:szCs w:val="22"/>
              </w:rPr>
            </w:pPr>
            <w:r w:rsidRPr="001C5BF8">
              <w:rPr>
                <w:color w:val="000000"/>
                <w:sz w:val="22"/>
                <w:szCs w:val="22"/>
              </w:rPr>
              <w:t xml:space="preserve">Vienotais </w:t>
            </w:r>
            <w:r w:rsidRPr="001C5BF8">
              <w:rPr>
                <w:color w:val="000000"/>
                <w:sz w:val="22"/>
                <w:szCs w:val="22"/>
              </w:rPr>
              <w:t>reģ</w:t>
            </w:r>
            <w:r w:rsidRPr="001C5BF8">
              <w:rPr>
                <w:color w:val="000000"/>
                <w:sz w:val="22"/>
                <w:szCs w:val="22"/>
              </w:rPr>
              <w:t>. Nr.40003575567</w:t>
            </w:r>
          </w:p>
        </w:tc>
        <w:tc>
          <w:tcPr>
            <w:tcW w:w="4680" w:type="dxa"/>
          </w:tcPr>
          <w:p w:rsidR="008B5711" w:rsidRPr="001C5BF8" w:rsidP="008B5711" w14:paraId="7E74AB5E" w14:textId="77777777">
            <w:pPr>
              <w:spacing w:before="120"/>
              <w:contextualSpacing/>
              <w:rPr>
                <w:color w:val="000000"/>
                <w:sz w:val="22"/>
                <w:szCs w:val="22"/>
              </w:rPr>
            </w:pPr>
            <w:r w:rsidRPr="001C5BF8">
              <w:rPr>
                <w:color w:val="000000"/>
                <w:sz w:val="22"/>
                <w:szCs w:val="22"/>
              </w:rPr>
              <w:t xml:space="preserve">Vienotais </w:t>
            </w:r>
            <w:r w:rsidRPr="001C5BF8">
              <w:rPr>
                <w:color w:val="000000"/>
                <w:sz w:val="22"/>
                <w:szCs w:val="22"/>
              </w:rPr>
              <w:t>reģ</w:t>
            </w:r>
            <w:r w:rsidRPr="001C5BF8">
              <w:rPr>
                <w:color w:val="000000"/>
                <w:sz w:val="22"/>
                <w:szCs w:val="22"/>
              </w:rPr>
              <w:t>. Nr.[</w:t>
            </w:r>
            <w:r w:rsidRPr="001C5BF8">
              <w:rPr>
                <w:color w:val="000000"/>
                <w:sz w:val="22"/>
                <w:szCs w:val="22"/>
              </w:rPr>
              <w:t>Reģ.Nr</w:t>
            </w:r>
            <w:r w:rsidRPr="001C5BF8">
              <w:rPr>
                <w:color w:val="000000"/>
                <w:sz w:val="22"/>
                <w:szCs w:val="22"/>
              </w:rPr>
              <w:t>.]</w:t>
            </w:r>
          </w:p>
        </w:tc>
      </w:tr>
      <w:tr w14:paraId="1B8B8C06" w14:textId="77777777" w:rsidTr="00B9718E">
        <w:tblPrEx>
          <w:tblW w:w="9360" w:type="dxa"/>
          <w:tblLayout w:type="fixed"/>
          <w:tblLook w:val="0000"/>
        </w:tblPrEx>
        <w:tc>
          <w:tcPr>
            <w:tcW w:w="4680" w:type="dxa"/>
          </w:tcPr>
          <w:p w:rsidR="008B5711" w:rsidRPr="001C5BF8" w:rsidP="008B5711" w14:paraId="7C225770" w14:textId="77777777">
            <w:pPr>
              <w:spacing w:before="120"/>
              <w:contextualSpacing/>
              <w:rPr>
                <w:color w:val="000000"/>
                <w:sz w:val="22"/>
                <w:szCs w:val="22"/>
              </w:rPr>
            </w:pPr>
            <w:r w:rsidRPr="001C5BF8">
              <w:rPr>
                <w:color w:val="000000"/>
                <w:sz w:val="22"/>
                <w:szCs w:val="22"/>
              </w:rPr>
              <w:t>PVN maksātāja kods: LV40003575567</w:t>
            </w:r>
          </w:p>
        </w:tc>
        <w:tc>
          <w:tcPr>
            <w:tcW w:w="4680" w:type="dxa"/>
          </w:tcPr>
          <w:p w:rsidR="008B5711" w:rsidRPr="001C5BF8" w:rsidP="008B5711" w14:paraId="4C81684F" w14:textId="77777777">
            <w:pPr>
              <w:spacing w:before="120"/>
              <w:contextualSpacing/>
              <w:rPr>
                <w:color w:val="000000"/>
                <w:sz w:val="22"/>
                <w:szCs w:val="22"/>
              </w:rPr>
            </w:pPr>
            <w:r w:rsidRPr="001C5BF8">
              <w:rPr>
                <w:color w:val="000000"/>
                <w:sz w:val="22"/>
                <w:szCs w:val="22"/>
              </w:rPr>
              <w:t xml:space="preserve">PVN maksātāja kods: [maksātāja </w:t>
            </w:r>
            <w:r w:rsidRPr="001C5BF8">
              <w:rPr>
                <w:color w:val="000000"/>
                <w:sz w:val="22"/>
                <w:szCs w:val="22"/>
              </w:rPr>
              <w:t>reģ.Nr</w:t>
            </w:r>
            <w:r w:rsidRPr="001C5BF8">
              <w:rPr>
                <w:color w:val="000000"/>
                <w:sz w:val="22"/>
                <w:szCs w:val="22"/>
              </w:rPr>
              <w:t>.]</w:t>
            </w:r>
          </w:p>
        </w:tc>
      </w:tr>
      <w:tr w14:paraId="0151DB05" w14:textId="77777777" w:rsidTr="00B9718E">
        <w:tblPrEx>
          <w:tblW w:w="9360" w:type="dxa"/>
          <w:tblLayout w:type="fixed"/>
          <w:tblLook w:val="0000"/>
        </w:tblPrEx>
        <w:tc>
          <w:tcPr>
            <w:tcW w:w="4680" w:type="dxa"/>
          </w:tcPr>
          <w:p w:rsidR="008B5711" w:rsidRPr="001C5BF8" w:rsidP="008B5711" w14:paraId="5387762E" w14:textId="77777777">
            <w:pPr>
              <w:spacing w:before="120"/>
              <w:contextualSpacing/>
              <w:rPr>
                <w:color w:val="000000"/>
                <w:sz w:val="22"/>
                <w:szCs w:val="22"/>
              </w:rPr>
            </w:pPr>
            <w:r w:rsidRPr="001C5BF8">
              <w:rPr>
                <w:color w:val="000000"/>
                <w:sz w:val="22"/>
                <w:szCs w:val="22"/>
              </w:rPr>
              <w:t>Kredītiestāde: AS "SEB banka"</w:t>
            </w:r>
          </w:p>
        </w:tc>
        <w:tc>
          <w:tcPr>
            <w:tcW w:w="4680" w:type="dxa"/>
          </w:tcPr>
          <w:p w:rsidR="008B5711" w:rsidRPr="001C5BF8" w:rsidP="008B5711" w14:paraId="0ECD9ECD" w14:textId="77777777">
            <w:pPr>
              <w:spacing w:before="120"/>
              <w:contextualSpacing/>
              <w:rPr>
                <w:color w:val="000000"/>
                <w:sz w:val="22"/>
                <w:szCs w:val="22"/>
              </w:rPr>
            </w:pPr>
            <w:r w:rsidRPr="001C5BF8">
              <w:rPr>
                <w:color w:val="000000"/>
                <w:sz w:val="22"/>
                <w:szCs w:val="22"/>
              </w:rPr>
              <w:t>Kredītiestāde: [Kredītiestādes nosaukums]</w:t>
            </w:r>
          </w:p>
        </w:tc>
      </w:tr>
      <w:tr w14:paraId="47272158" w14:textId="77777777" w:rsidTr="00B9718E">
        <w:tblPrEx>
          <w:tblW w:w="9360" w:type="dxa"/>
          <w:tblLayout w:type="fixed"/>
          <w:tblLook w:val="0000"/>
        </w:tblPrEx>
        <w:tc>
          <w:tcPr>
            <w:tcW w:w="4680" w:type="dxa"/>
          </w:tcPr>
          <w:p w:rsidR="008B5711" w:rsidRPr="001C5BF8" w:rsidP="008B5711" w14:paraId="3C4BF94D" w14:textId="77777777">
            <w:pPr>
              <w:spacing w:before="120"/>
              <w:contextualSpacing/>
              <w:rPr>
                <w:color w:val="000000"/>
                <w:sz w:val="22"/>
                <w:szCs w:val="22"/>
              </w:rPr>
            </w:pPr>
            <w:r w:rsidRPr="001C5BF8">
              <w:rPr>
                <w:color w:val="000000"/>
                <w:sz w:val="22"/>
                <w:szCs w:val="22"/>
              </w:rPr>
              <w:t>SWIFT: UNLALV2X</w:t>
            </w:r>
          </w:p>
        </w:tc>
        <w:tc>
          <w:tcPr>
            <w:tcW w:w="4680" w:type="dxa"/>
          </w:tcPr>
          <w:p w:rsidR="008B5711" w:rsidRPr="001C5BF8" w:rsidP="008B5711" w14:paraId="49A7D870" w14:textId="77777777">
            <w:pPr>
              <w:spacing w:before="120"/>
              <w:contextualSpacing/>
              <w:rPr>
                <w:color w:val="000000"/>
                <w:sz w:val="22"/>
                <w:szCs w:val="22"/>
              </w:rPr>
            </w:pPr>
            <w:r w:rsidRPr="001C5BF8">
              <w:rPr>
                <w:color w:val="000000"/>
                <w:sz w:val="22"/>
                <w:szCs w:val="22"/>
              </w:rPr>
              <w:t>SWIFT: [SWIFT kods]</w:t>
            </w:r>
          </w:p>
        </w:tc>
      </w:tr>
      <w:tr w14:paraId="7F267078" w14:textId="77777777" w:rsidTr="00B9718E">
        <w:tblPrEx>
          <w:tblW w:w="9360" w:type="dxa"/>
          <w:tblLayout w:type="fixed"/>
          <w:tblLook w:val="0000"/>
        </w:tblPrEx>
        <w:tc>
          <w:tcPr>
            <w:tcW w:w="4680" w:type="dxa"/>
          </w:tcPr>
          <w:p w:rsidR="008B5711" w:rsidRPr="001C5BF8" w:rsidP="008B5711" w14:paraId="433712F2" w14:textId="77777777">
            <w:pPr>
              <w:spacing w:before="120"/>
              <w:contextualSpacing/>
              <w:rPr>
                <w:color w:val="000000"/>
                <w:sz w:val="22"/>
                <w:szCs w:val="22"/>
              </w:rPr>
            </w:pPr>
            <w:r w:rsidRPr="001C5BF8">
              <w:rPr>
                <w:color w:val="000000"/>
                <w:sz w:val="22"/>
                <w:szCs w:val="22"/>
              </w:rPr>
              <w:t>Konta Nr.LV55UNLA0050000858505</w:t>
            </w:r>
          </w:p>
          <w:p w:rsidR="008B5711" w:rsidRPr="001C5BF8" w:rsidP="008B5711" w14:paraId="2317C909" w14:textId="50ADB6E5">
            <w:pPr>
              <w:spacing w:before="120"/>
              <w:contextualSpacing/>
              <w:rPr>
                <w:color w:val="000000"/>
                <w:sz w:val="22"/>
                <w:szCs w:val="22"/>
              </w:rPr>
            </w:pPr>
            <w:r w:rsidRPr="001C5BF8">
              <w:rPr>
                <w:color w:val="000000"/>
                <w:sz w:val="22"/>
                <w:szCs w:val="22"/>
              </w:rPr>
              <w:t xml:space="preserve">E-pasts: </w:t>
            </w:r>
            <w:hyperlink r:id="rId5" w:history="1">
              <w:r w:rsidRPr="001C5BF8" w:rsidR="007E111F">
                <w:rPr>
                  <w:rStyle w:val="Hyperlink"/>
                  <w:sz w:val="22"/>
                  <w:szCs w:val="22"/>
                </w:rPr>
                <w:t>ast@ast.lv</w:t>
              </w:r>
            </w:hyperlink>
          </w:p>
          <w:p w:rsidR="007E111F" w:rsidRPr="001C5BF8" w:rsidP="008B5711" w14:paraId="32DEAFEC" w14:textId="439AD286">
            <w:pPr>
              <w:spacing w:before="120"/>
              <w:contextualSpacing/>
              <w:rPr>
                <w:color w:val="000000"/>
                <w:sz w:val="22"/>
                <w:szCs w:val="22"/>
              </w:rPr>
            </w:pPr>
            <w:r w:rsidRPr="001C5BF8">
              <w:rPr>
                <w:color w:val="000000"/>
                <w:sz w:val="22"/>
                <w:szCs w:val="22"/>
              </w:rPr>
              <w:t>E-adreses kanāls</w:t>
            </w:r>
          </w:p>
        </w:tc>
        <w:tc>
          <w:tcPr>
            <w:tcW w:w="4680" w:type="dxa"/>
          </w:tcPr>
          <w:p w:rsidR="008B5711" w:rsidRPr="001C5BF8" w:rsidP="008B5711" w14:paraId="240FBAB1" w14:textId="77777777">
            <w:pPr>
              <w:spacing w:before="120"/>
              <w:contextualSpacing/>
              <w:rPr>
                <w:color w:val="000000"/>
                <w:sz w:val="22"/>
                <w:szCs w:val="22"/>
              </w:rPr>
            </w:pPr>
            <w:r w:rsidRPr="001C5BF8">
              <w:rPr>
                <w:color w:val="000000"/>
                <w:sz w:val="22"/>
                <w:szCs w:val="22"/>
              </w:rPr>
              <w:t>Konta Nr. [Konta Nr.]</w:t>
            </w:r>
          </w:p>
          <w:p w:rsidR="008B5711" w:rsidRPr="001C5BF8" w:rsidP="008B5711" w14:paraId="71DB3F2E" w14:textId="77777777">
            <w:pPr>
              <w:spacing w:before="120"/>
              <w:contextualSpacing/>
              <w:rPr>
                <w:color w:val="000000"/>
                <w:sz w:val="22"/>
                <w:szCs w:val="22"/>
              </w:rPr>
            </w:pPr>
            <w:r w:rsidRPr="001C5BF8">
              <w:rPr>
                <w:color w:val="000000"/>
                <w:sz w:val="22"/>
                <w:szCs w:val="22"/>
              </w:rPr>
              <w:t>E-pasts: [E-pasts]</w:t>
            </w:r>
          </w:p>
          <w:p w:rsidR="007E111F" w:rsidRPr="001C5BF8" w:rsidP="008B5711" w14:paraId="0A79D67F" w14:textId="6102157A">
            <w:pPr>
              <w:spacing w:before="120"/>
              <w:contextualSpacing/>
              <w:rPr>
                <w:color w:val="000000"/>
                <w:sz w:val="22"/>
                <w:szCs w:val="22"/>
              </w:rPr>
            </w:pPr>
            <w:r w:rsidRPr="001C5BF8">
              <w:rPr>
                <w:color w:val="000000"/>
                <w:sz w:val="22"/>
                <w:szCs w:val="22"/>
              </w:rPr>
              <w:t>E-adreses kanāls</w:t>
            </w:r>
          </w:p>
        </w:tc>
      </w:tr>
      <w:tr w14:paraId="163D9175" w14:textId="77777777" w:rsidTr="00B9718E">
        <w:tblPrEx>
          <w:tblW w:w="9360" w:type="dxa"/>
          <w:tblLayout w:type="fixed"/>
          <w:tblLook w:val="0000"/>
        </w:tblPrEx>
        <w:trPr>
          <w:trHeight w:val="789"/>
        </w:trPr>
        <w:tc>
          <w:tcPr>
            <w:tcW w:w="4680" w:type="dxa"/>
          </w:tcPr>
          <w:p w:rsidR="008B5711" w:rsidRPr="001C5BF8" w:rsidP="008B5711" w14:paraId="00B59D7D" w14:textId="77777777">
            <w:pPr>
              <w:spacing w:before="120"/>
              <w:rPr>
                <w:color w:val="000000"/>
                <w:sz w:val="22"/>
                <w:szCs w:val="22"/>
              </w:rPr>
            </w:pPr>
          </w:p>
          <w:p w:rsidR="008B5711" w:rsidRPr="001C5BF8" w:rsidP="008B5711" w14:paraId="52677B7B" w14:textId="77777777">
            <w:pPr>
              <w:tabs>
                <w:tab w:val="left" w:pos="4678"/>
              </w:tabs>
              <w:spacing w:before="120"/>
              <w:rPr>
                <w:sz w:val="22"/>
                <w:szCs w:val="22"/>
              </w:rPr>
            </w:pPr>
            <w:r w:rsidRPr="001C5BF8">
              <w:rPr>
                <w:sz w:val="22"/>
                <w:szCs w:val="22"/>
              </w:rPr>
              <w:t>No Pasūtītāja puses</w:t>
            </w:r>
          </w:p>
          <w:p w:rsidR="008B5711" w:rsidRPr="001C5BF8" w:rsidP="008B5711" w14:paraId="66F90AEE" w14:textId="77777777">
            <w:pPr>
              <w:spacing w:before="120"/>
              <w:ind w:left="353" w:hanging="6"/>
              <w:rPr>
                <w:sz w:val="22"/>
                <w:szCs w:val="22"/>
              </w:rPr>
            </w:pPr>
          </w:p>
          <w:p w:rsidR="008B5711" w:rsidRPr="001C5BF8" w:rsidP="008B5711" w14:paraId="7B252B51" w14:textId="77777777">
            <w:pPr>
              <w:spacing w:before="120"/>
              <w:ind w:hanging="6"/>
              <w:rPr>
                <w:i/>
                <w:iCs/>
                <w:sz w:val="22"/>
                <w:szCs w:val="22"/>
              </w:rPr>
            </w:pPr>
            <w:r w:rsidRPr="001C5BF8">
              <w:rPr>
                <w:i/>
                <w:iCs/>
                <w:sz w:val="22"/>
                <w:szCs w:val="22"/>
              </w:rPr>
              <w:t xml:space="preserve">Ja dokuments parakstīts ar elektronisko parakstu, parakstītāju Vārds un Uzvārds ir norādīts elektroniskajā parakstā </w:t>
            </w:r>
          </w:p>
          <w:p w:rsidR="008B5711" w:rsidRPr="001C5BF8" w:rsidP="008B5711" w14:paraId="5BFBC0FA" w14:textId="77777777">
            <w:pPr>
              <w:spacing w:before="120"/>
              <w:rPr>
                <w:color w:val="000000"/>
                <w:sz w:val="22"/>
                <w:szCs w:val="22"/>
              </w:rPr>
            </w:pPr>
          </w:p>
        </w:tc>
        <w:tc>
          <w:tcPr>
            <w:tcW w:w="4680" w:type="dxa"/>
          </w:tcPr>
          <w:p w:rsidR="008B5711" w:rsidRPr="001C5BF8" w:rsidP="008B5711" w14:paraId="64272F14" w14:textId="77777777">
            <w:pPr>
              <w:spacing w:before="120"/>
              <w:rPr>
                <w:color w:val="000000"/>
                <w:sz w:val="22"/>
                <w:szCs w:val="22"/>
              </w:rPr>
            </w:pPr>
          </w:p>
          <w:p w:rsidR="008B5711" w:rsidRPr="001C5BF8" w:rsidP="008B5711" w14:paraId="4E46008F" w14:textId="77777777">
            <w:pPr>
              <w:spacing w:before="120"/>
              <w:rPr>
                <w:color w:val="000000"/>
                <w:sz w:val="22"/>
                <w:szCs w:val="22"/>
              </w:rPr>
            </w:pPr>
            <w:r w:rsidRPr="001C5BF8">
              <w:rPr>
                <w:color w:val="000000"/>
                <w:sz w:val="22"/>
                <w:szCs w:val="22"/>
              </w:rPr>
              <w:t>______________________ /Vārds, Uzvārds/</w:t>
            </w:r>
          </w:p>
          <w:p w:rsidR="008B5711" w:rsidRPr="001C5BF8" w:rsidP="008B5711" w14:paraId="6E90562C" w14:textId="77777777">
            <w:pPr>
              <w:spacing w:before="120"/>
              <w:rPr>
                <w:color w:val="000000"/>
                <w:sz w:val="22"/>
                <w:szCs w:val="22"/>
              </w:rPr>
            </w:pPr>
            <w:r w:rsidRPr="001C5BF8">
              <w:rPr>
                <w:color w:val="000000"/>
                <w:sz w:val="22"/>
                <w:szCs w:val="22"/>
              </w:rPr>
              <w:t>/Amats/</w:t>
            </w:r>
          </w:p>
          <w:p w:rsidR="008B5711" w:rsidRPr="001C5BF8" w:rsidP="008B5711" w14:paraId="3246C93A" w14:textId="77777777">
            <w:pPr>
              <w:spacing w:before="120"/>
              <w:rPr>
                <w:sz w:val="22"/>
                <w:szCs w:val="22"/>
              </w:rPr>
            </w:pPr>
          </w:p>
          <w:p w:rsidR="008B5711" w:rsidRPr="001C5BF8" w:rsidP="008B5711" w14:paraId="60A277A2" w14:textId="77777777">
            <w:pPr>
              <w:spacing w:before="120"/>
              <w:rPr>
                <w:color w:val="000000"/>
                <w:sz w:val="22"/>
                <w:szCs w:val="22"/>
              </w:rPr>
            </w:pPr>
          </w:p>
          <w:p w:rsidR="008B5711" w:rsidRPr="001C5BF8" w:rsidP="008B5711" w14:paraId="53D45938" w14:textId="77777777">
            <w:pPr>
              <w:spacing w:before="120"/>
              <w:rPr>
                <w:color w:val="000000"/>
                <w:sz w:val="22"/>
                <w:szCs w:val="22"/>
              </w:rPr>
            </w:pPr>
            <w:r w:rsidRPr="001C5BF8">
              <w:rPr>
                <w:color w:val="000000"/>
                <w:sz w:val="22"/>
                <w:szCs w:val="22"/>
              </w:rPr>
              <w:t>______________________ /Vārds, Uzvārds/</w:t>
            </w:r>
          </w:p>
          <w:p w:rsidR="008B5711" w:rsidRPr="001C5BF8" w:rsidP="008B5711" w14:paraId="146F8B3E" w14:textId="77777777">
            <w:pPr>
              <w:spacing w:before="120"/>
              <w:rPr>
                <w:sz w:val="22"/>
                <w:szCs w:val="22"/>
              </w:rPr>
            </w:pPr>
            <w:r w:rsidRPr="001C5BF8">
              <w:rPr>
                <w:color w:val="000000"/>
                <w:sz w:val="22"/>
                <w:szCs w:val="22"/>
              </w:rPr>
              <w:t>/Amats/</w:t>
            </w:r>
          </w:p>
        </w:tc>
      </w:tr>
    </w:tbl>
    <w:p w:rsidR="008B5711" w:rsidRPr="001C5BF8" w:rsidP="008B5711" w14:paraId="5301F75D" w14:textId="77777777">
      <w:pPr>
        <w:rPr>
          <w:sz w:val="22"/>
          <w:szCs w:val="22"/>
        </w:rPr>
      </w:pPr>
    </w:p>
    <w:p w:rsidR="008B5711" w:rsidRPr="001C5BF8" w:rsidP="008B5711" w14:paraId="0D7B9E07" w14:textId="77777777">
      <w:pPr>
        <w:rPr>
          <w:sz w:val="22"/>
          <w:szCs w:val="22"/>
        </w:rPr>
      </w:pPr>
    </w:p>
    <w:p w:rsidR="008B5711" w:rsidRPr="001C5BF8" w:rsidP="008B5711" w14:paraId="5A6A33F4" w14:textId="77777777">
      <w:pPr>
        <w:tabs>
          <w:tab w:val="left" w:pos="1980"/>
        </w:tabs>
        <w:rPr>
          <w:sz w:val="22"/>
          <w:szCs w:val="22"/>
        </w:rPr>
      </w:pPr>
      <w:r w:rsidRPr="001C5BF8">
        <w:rPr>
          <w:sz w:val="22"/>
          <w:szCs w:val="22"/>
        </w:rPr>
        <w:tab/>
      </w:r>
    </w:p>
    <w:permEnd w:id="220"/>
    <w:p w:rsidR="008B5711" w:rsidRPr="001C5BF8" w:rsidP="008B5711" w14:paraId="3758076F" w14:textId="77777777">
      <w:pPr>
        <w:rPr>
          <w:sz w:val="22"/>
          <w:szCs w:val="22"/>
        </w:rPr>
        <w:sectPr w:rsidSect="008B5711">
          <w:footerReference w:type="default" r:id="rId6"/>
          <w:footerReference w:type="first" r:id="rId7"/>
          <w:pgSz w:w="11906" w:h="16838"/>
          <w:pgMar w:top="567" w:right="851" w:bottom="1135" w:left="1276" w:header="709" w:footer="0" w:gutter="0"/>
          <w:cols w:space="708"/>
          <w:docGrid w:linePitch="360"/>
        </w:sectPr>
      </w:pPr>
    </w:p>
    <w:p w:rsidR="008B5711" w:rsidRPr="001C5BF8" w:rsidP="008B5711" w14:paraId="44A569BB" w14:textId="7532570D">
      <w:pPr>
        <w:spacing w:before="120"/>
        <w:ind w:left="792"/>
        <w:jc w:val="right"/>
        <w:rPr>
          <w:rFonts w:eastAsia="Calibri"/>
          <w:sz w:val="22"/>
          <w:szCs w:val="22"/>
          <w:lang w:val="en-GB" w:bidi="en-GB"/>
        </w:rPr>
      </w:pPr>
      <w:r w:rsidRPr="001C5BF8">
        <w:rPr>
          <w:rFonts w:eastAsia="Calibri"/>
          <w:sz w:val="22"/>
          <w:szCs w:val="22"/>
          <w:lang w:val="en-GB" w:bidi="en-GB"/>
        </w:rPr>
        <w:t>Pielikums</w:t>
      </w:r>
      <w:r w:rsidRPr="001C5BF8">
        <w:rPr>
          <w:rFonts w:eastAsia="Calibri"/>
          <w:sz w:val="22"/>
          <w:szCs w:val="22"/>
          <w:lang w:val="en-GB" w:bidi="en-GB"/>
        </w:rPr>
        <w:t xml:space="preserve"> Nr.4/Annex No </w:t>
      </w:r>
      <w:r w:rsidR="006B219A">
        <w:rPr>
          <w:rFonts w:eastAsia="Calibri"/>
          <w:sz w:val="22"/>
          <w:szCs w:val="22"/>
          <w:lang w:val="en-GB" w:bidi="en-GB"/>
        </w:rPr>
        <w:t>4</w:t>
      </w:r>
    </w:p>
    <w:p w:rsidR="008B5711" w:rsidRPr="001C5BF8" w:rsidP="008B5711" w14:paraId="0540564D" w14:textId="1BC3E142">
      <w:pPr>
        <w:spacing w:before="120"/>
        <w:ind w:left="792"/>
        <w:jc w:val="center"/>
        <w:rPr>
          <w:b/>
          <w:bCs/>
          <w:color w:val="000000"/>
          <w:sz w:val="22"/>
          <w:szCs w:val="22"/>
          <w:lang w:val="en-GB"/>
        </w:rPr>
      </w:pPr>
      <w:permStart w:id="221" w:edGrp="everyone"/>
      <w:r w:rsidRPr="001C5BF8">
        <w:rPr>
          <w:b/>
          <w:bCs/>
          <w:color w:val="000000"/>
          <w:sz w:val="22"/>
          <w:szCs w:val="22"/>
          <w:lang w:val="en-GB" w:bidi="en-GB"/>
        </w:rPr>
        <w:t>DEED OF TRANSFER-ACCEPTANCE OF GOODS</w:t>
      </w:r>
    </w:p>
    <w:tbl>
      <w:tblPr>
        <w:tblW w:w="0" w:type="auto"/>
        <w:tblInd w:w="303" w:type="dxa"/>
        <w:tblLayout w:type="fixed"/>
        <w:tblLook w:val="0000"/>
      </w:tblPr>
      <w:tblGrid>
        <w:gridCol w:w="3771"/>
        <w:gridCol w:w="4025"/>
      </w:tblGrid>
      <w:tr w14:paraId="1B349A29" w14:textId="77777777" w:rsidTr="00B9718E">
        <w:tblPrEx>
          <w:tblW w:w="0" w:type="auto"/>
          <w:tblInd w:w="303" w:type="dxa"/>
          <w:tblLayout w:type="fixed"/>
          <w:tblLook w:val="0000"/>
        </w:tblPrEx>
        <w:trPr>
          <w:trHeight w:val="299"/>
        </w:trPr>
        <w:tc>
          <w:tcPr>
            <w:tcW w:w="3771" w:type="dxa"/>
          </w:tcPr>
          <w:p w:rsidR="008B5711" w:rsidRPr="001C5BF8" w:rsidP="008B5711" w14:paraId="103B845E" w14:textId="77777777">
            <w:pPr>
              <w:spacing w:before="120"/>
              <w:rPr>
                <w:color w:val="000000"/>
                <w:sz w:val="22"/>
                <w:szCs w:val="22"/>
                <w:lang w:val="en-GB"/>
              </w:rPr>
            </w:pPr>
            <w:r w:rsidRPr="001C5BF8">
              <w:rPr>
                <w:color w:val="000000"/>
                <w:sz w:val="22"/>
                <w:szCs w:val="22"/>
                <w:lang w:val="en-GB" w:bidi="en-GB"/>
              </w:rPr>
              <w:t xml:space="preserve">Place </w:t>
            </w:r>
          </w:p>
        </w:tc>
        <w:tc>
          <w:tcPr>
            <w:tcW w:w="4025" w:type="dxa"/>
          </w:tcPr>
          <w:p w:rsidR="008B5711" w:rsidRPr="001C5BF8" w:rsidP="008B5711" w14:paraId="5651CD0F" w14:textId="77777777">
            <w:pPr>
              <w:spacing w:before="120"/>
              <w:rPr>
                <w:color w:val="000000"/>
                <w:sz w:val="22"/>
                <w:szCs w:val="22"/>
                <w:lang w:val="en-GB"/>
              </w:rPr>
            </w:pPr>
            <w:r w:rsidRPr="001C5BF8">
              <w:rPr>
                <w:color w:val="000000"/>
                <w:sz w:val="22"/>
                <w:szCs w:val="22"/>
                <w:lang w:val="en-GB" w:bidi="en-GB"/>
              </w:rPr>
              <w:t>Date</w:t>
            </w:r>
          </w:p>
        </w:tc>
      </w:tr>
    </w:tbl>
    <w:p w:rsidR="008B5711" w:rsidRPr="001C5BF8" w:rsidP="008B5711" w14:paraId="4C0AC4FA" w14:textId="298DBCA8">
      <w:pPr>
        <w:spacing w:before="120"/>
        <w:jc w:val="both"/>
        <w:rPr>
          <w:color w:val="000000"/>
          <w:sz w:val="22"/>
          <w:szCs w:val="22"/>
          <w:lang w:val="en-GB"/>
        </w:rPr>
      </w:pPr>
      <w:r w:rsidRPr="001C5BF8">
        <w:rPr>
          <w:color w:val="000000"/>
          <w:sz w:val="22"/>
          <w:szCs w:val="22"/>
          <w:lang w:val="en-GB" w:bidi="en-GB"/>
        </w:rPr>
        <w:t xml:space="preserve">Between the joint </w:t>
      </w:r>
      <w:r w:rsidRPr="001C5BF8">
        <w:rPr>
          <w:b/>
          <w:bCs/>
          <w:color w:val="000000"/>
          <w:sz w:val="22"/>
          <w:szCs w:val="22"/>
          <w:lang w:val="en-GB" w:bidi="en-GB"/>
        </w:rPr>
        <w:t xml:space="preserve">AS </w:t>
      </w:r>
      <w:r w:rsidRPr="001C5BF8" w:rsidR="00DD3697">
        <w:rPr>
          <w:b/>
          <w:bCs/>
          <w:color w:val="000000"/>
          <w:sz w:val="22"/>
          <w:szCs w:val="22"/>
          <w:lang w:val="en-GB" w:bidi="en-GB"/>
        </w:rPr>
        <w:t>"</w:t>
      </w:r>
      <w:r w:rsidRPr="001C5BF8">
        <w:rPr>
          <w:b/>
          <w:bCs/>
          <w:color w:val="000000"/>
          <w:sz w:val="22"/>
          <w:szCs w:val="22"/>
          <w:lang w:val="en-GB" w:bidi="en-GB"/>
        </w:rPr>
        <w:t>Augstsprieguma</w:t>
      </w:r>
      <w:r w:rsidRPr="001C5BF8">
        <w:rPr>
          <w:b/>
          <w:bCs/>
          <w:color w:val="000000"/>
          <w:sz w:val="22"/>
          <w:szCs w:val="22"/>
          <w:lang w:val="en-GB" w:bidi="en-GB"/>
        </w:rPr>
        <w:t xml:space="preserve"> </w:t>
      </w:r>
      <w:r w:rsidRPr="001C5BF8">
        <w:rPr>
          <w:b/>
          <w:bCs/>
          <w:color w:val="000000"/>
          <w:sz w:val="22"/>
          <w:szCs w:val="22"/>
          <w:lang w:val="en-GB" w:bidi="en-GB"/>
        </w:rPr>
        <w:t>tīkls</w:t>
      </w:r>
      <w:r w:rsidRPr="001C5BF8" w:rsidR="00DD3697">
        <w:rPr>
          <w:b/>
          <w:bCs/>
          <w:color w:val="000000"/>
          <w:sz w:val="22"/>
          <w:szCs w:val="22"/>
          <w:lang w:val="en-GB" w:bidi="en-GB"/>
        </w:rPr>
        <w:t>"</w:t>
      </w:r>
      <w:r w:rsidRPr="001C5BF8">
        <w:rPr>
          <w:color w:val="000000"/>
          <w:sz w:val="22"/>
          <w:szCs w:val="22"/>
          <w:lang w:val="en-GB" w:bidi="en-GB"/>
        </w:rPr>
        <w:t xml:space="preserve"> (hereinafter – the </w:t>
      </w:r>
      <w:r w:rsidRPr="001C5BF8" w:rsidR="00DD3697">
        <w:rPr>
          <w:color w:val="000000"/>
          <w:sz w:val="22"/>
          <w:szCs w:val="22"/>
          <w:lang w:val="en-GB" w:bidi="en-GB"/>
        </w:rPr>
        <w:t>"</w:t>
      </w:r>
      <w:r w:rsidRPr="001C5BF8">
        <w:rPr>
          <w:b/>
          <w:bCs/>
          <w:color w:val="000000"/>
          <w:sz w:val="22"/>
          <w:szCs w:val="22"/>
          <w:lang w:val="en-GB" w:bidi="en-GB"/>
        </w:rPr>
        <w:t>Purchaser</w:t>
      </w:r>
      <w:r w:rsidRPr="001C5BF8" w:rsidR="00DD3697">
        <w:rPr>
          <w:b/>
          <w:bCs/>
          <w:color w:val="000000"/>
          <w:sz w:val="22"/>
          <w:szCs w:val="22"/>
          <w:lang w:val="en-GB" w:bidi="en-GB"/>
        </w:rPr>
        <w:t>"</w:t>
      </w:r>
      <w:r w:rsidRPr="001C5BF8">
        <w:rPr>
          <w:color w:val="000000"/>
          <w:sz w:val="22"/>
          <w:szCs w:val="22"/>
          <w:lang w:val="en-GB" w:bidi="en-GB"/>
        </w:rPr>
        <w:t>) ,</w:t>
      </w:r>
      <w:r w:rsidRPr="001C5BF8">
        <w:rPr>
          <w:color w:val="000000"/>
          <w:sz w:val="22"/>
          <w:szCs w:val="22"/>
          <w:lang w:val="en-GB" w:bidi="en-GB"/>
        </w:rPr>
        <w:t xml:space="preserve"> represented on the basis of [Document of the representation rights] by [Position, name, surname] as one part and [Name of the Entrepreneur] (hereinafter – </w:t>
      </w:r>
      <w:r w:rsidRPr="001C5BF8" w:rsidR="00DD3697">
        <w:rPr>
          <w:color w:val="000000"/>
          <w:sz w:val="22"/>
          <w:szCs w:val="22"/>
          <w:lang w:val="en-GB" w:bidi="en-GB"/>
        </w:rPr>
        <w:t>"</w:t>
      </w:r>
      <w:r w:rsidRPr="001C5BF8">
        <w:rPr>
          <w:b/>
          <w:bCs/>
          <w:color w:val="000000"/>
          <w:sz w:val="22"/>
          <w:szCs w:val="22"/>
          <w:lang w:val="en-GB" w:bidi="en-GB"/>
        </w:rPr>
        <w:t>the Supplier</w:t>
      </w:r>
      <w:r w:rsidRPr="001C5BF8" w:rsidR="00DD3697">
        <w:rPr>
          <w:b/>
          <w:bCs/>
          <w:color w:val="000000"/>
          <w:sz w:val="22"/>
          <w:szCs w:val="22"/>
          <w:lang w:val="en-GB" w:bidi="en-GB"/>
        </w:rPr>
        <w:t>"</w:t>
      </w:r>
      <w:r w:rsidRPr="001C5BF8">
        <w:rPr>
          <w:color w:val="000000"/>
          <w:sz w:val="22"/>
          <w:szCs w:val="22"/>
          <w:lang w:val="en-GB" w:bidi="en-GB"/>
        </w:rPr>
        <w:t>) represented on the basis of [Document of the representation rights] by [Position, name, surname] as the other part, this Deed of Transfer-Acceptance of Goods is signed.</w:t>
      </w:r>
    </w:p>
    <w:p w:rsidR="008B5711" w:rsidRPr="001C5BF8" w:rsidP="00C059D1" w14:paraId="5433797E" w14:textId="77777777">
      <w:pPr>
        <w:numPr>
          <w:ilvl w:val="1"/>
          <w:numId w:val="6"/>
        </w:numPr>
        <w:tabs>
          <w:tab w:val="num" w:pos="709"/>
        </w:tabs>
        <w:spacing w:before="120"/>
        <w:rPr>
          <w:color w:val="000000"/>
          <w:sz w:val="22"/>
          <w:szCs w:val="22"/>
          <w:lang w:val="en-GB"/>
        </w:rPr>
      </w:pPr>
      <w:r w:rsidRPr="001C5BF8">
        <w:rPr>
          <w:color w:val="000000"/>
          <w:sz w:val="22"/>
          <w:szCs w:val="22"/>
          <w:lang w:val="en-GB" w:bidi="en-GB"/>
        </w:rPr>
        <w:t xml:space="preserve">The Parties hereby certify that: </w:t>
      </w:r>
    </w:p>
    <w:p w:rsidR="008B5711" w:rsidRPr="001C5BF8" w:rsidP="00C059D1" w14:paraId="55C8CC56" w14:textId="56B53591">
      <w:pPr>
        <w:numPr>
          <w:ilvl w:val="1"/>
          <w:numId w:val="6"/>
        </w:numPr>
        <w:tabs>
          <w:tab w:val="num" w:pos="709"/>
        </w:tabs>
        <w:spacing w:before="120"/>
        <w:rPr>
          <w:color w:val="000000"/>
          <w:sz w:val="22"/>
          <w:szCs w:val="22"/>
          <w:lang w:val="en-GB"/>
        </w:rPr>
      </w:pPr>
      <w:r w:rsidRPr="001C5BF8">
        <w:rPr>
          <w:color w:val="000000"/>
          <w:sz w:val="22"/>
          <w:szCs w:val="22"/>
          <w:lang w:val="en-GB" w:bidi="en-GB"/>
        </w:rPr>
        <w:t xml:space="preserve">1. The price of the Contract No. ___ </w:t>
      </w:r>
      <w:r w:rsidRPr="001C5BF8" w:rsidR="00DD3697">
        <w:rPr>
          <w:color w:val="000000"/>
          <w:sz w:val="22"/>
          <w:szCs w:val="22"/>
          <w:lang w:val="en-GB" w:bidi="en-GB"/>
        </w:rPr>
        <w:t>"</w:t>
      </w:r>
      <w:r w:rsidRPr="001C5BF8">
        <w:rPr>
          <w:color w:val="000000"/>
          <w:sz w:val="22"/>
          <w:szCs w:val="22"/>
          <w:lang w:val="en-GB" w:bidi="en-GB"/>
        </w:rPr>
        <w:t>___________________</w:t>
      </w:r>
      <w:r w:rsidRPr="001C5BF8" w:rsidR="00DD3697">
        <w:rPr>
          <w:color w:val="000000"/>
          <w:sz w:val="22"/>
          <w:szCs w:val="22"/>
          <w:lang w:val="en-GB" w:bidi="en-GB"/>
        </w:rPr>
        <w:t>"</w:t>
      </w:r>
      <w:r w:rsidRPr="001C5BF8">
        <w:rPr>
          <w:color w:val="000000"/>
          <w:sz w:val="22"/>
          <w:szCs w:val="22"/>
          <w:lang w:val="en-GB" w:bidi="en-GB"/>
        </w:rPr>
        <w:t xml:space="preserve"> of 202 ___ (hereinafter – </w:t>
      </w:r>
      <w:r w:rsidRPr="001C5BF8" w:rsidR="00DD3697">
        <w:rPr>
          <w:color w:val="000000"/>
          <w:sz w:val="22"/>
          <w:szCs w:val="22"/>
          <w:lang w:val="en-GB" w:bidi="en-GB"/>
        </w:rPr>
        <w:t>"</w:t>
      </w:r>
      <w:r w:rsidRPr="001C5BF8">
        <w:rPr>
          <w:color w:val="000000"/>
          <w:sz w:val="22"/>
          <w:szCs w:val="22"/>
          <w:lang w:val="en-GB" w:bidi="en-GB"/>
        </w:rPr>
        <w:t xml:space="preserve">the </w:t>
      </w:r>
      <w:r w:rsidRPr="001C5BF8">
        <w:rPr>
          <w:b/>
          <w:bCs/>
          <w:color w:val="000000"/>
          <w:sz w:val="22"/>
          <w:szCs w:val="22"/>
          <w:lang w:val="en-GB" w:bidi="en-GB"/>
        </w:rPr>
        <w:t>Contract</w:t>
      </w:r>
      <w:r w:rsidRPr="001C5BF8" w:rsidR="00DD3697">
        <w:rPr>
          <w:color w:val="000000"/>
          <w:sz w:val="22"/>
          <w:szCs w:val="22"/>
          <w:lang w:val="en-GB" w:bidi="en-GB"/>
        </w:rPr>
        <w:t>"</w:t>
      </w:r>
      <w:r w:rsidRPr="001C5BF8">
        <w:rPr>
          <w:color w:val="000000"/>
          <w:sz w:val="22"/>
          <w:szCs w:val="22"/>
          <w:lang w:val="en-GB" w:bidi="en-GB"/>
        </w:rPr>
        <w:t>) is ____ EUR (_______) without VAT;</w:t>
      </w:r>
    </w:p>
    <w:p w:rsidR="008B5711" w:rsidRPr="001C5BF8" w:rsidP="00C059D1" w14:paraId="1353D8DC" w14:textId="77777777">
      <w:pPr>
        <w:numPr>
          <w:ilvl w:val="1"/>
          <w:numId w:val="6"/>
        </w:numPr>
        <w:tabs>
          <w:tab w:val="num" w:pos="709"/>
        </w:tabs>
        <w:spacing w:before="120"/>
        <w:rPr>
          <w:color w:val="000000"/>
          <w:sz w:val="22"/>
          <w:szCs w:val="22"/>
          <w:lang w:val="en-GB"/>
        </w:rPr>
      </w:pPr>
      <w:r w:rsidRPr="001C5BF8">
        <w:rPr>
          <w:color w:val="000000"/>
          <w:sz w:val="22"/>
          <w:szCs w:val="22"/>
          <w:lang w:val="en-GB" w:bidi="en-GB"/>
        </w:rPr>
        <w:t>The price of the delivered Goods is _____ EUR (________) without VAT.</w:t>
      </w:r>
    </w:p>
    <w:p w:rsidR="008B5711" w:rsidRPr="001C5BF8" w:rsidP="00C059D1" w14:paraId="12B32CB1" w14:textId="77777777">
      <w:pPr>
        <w:numPr>
          <w:ilvl w:val="1"/>
          <w:numId w:val="6"/>
        </w:numPr>
        <w:tabs>
          <w:tab w:val="num" w:pos="709"/>
        </w:tabs>
        <w:spacing w:before="120"/>
        <w:rPr>
          <w:color w:val="000000"/>
          <w:sz w:val="22"/>
          <w:szCs w:val="22"/>
          <w:lang w:val="en-GB"/>
        </w:rPr>
      </w:pPr>
      <w:r w:rsidRPr="001C5BF8">
        <w:rPr>
          <w:color w:val="000000"/>
          <w:sz w:val="22"/>
          <w:szCs w:val="22"/>
          <w:lang w:val="en-GB" w:bidi="en-GB"/>
        </w:rPr>
        <w:t>2. The Supplier shall deliver, and the Purchaser shall accept the following Goods delivered:</w:t>
      </w:r>
    </w:p>
    <w:p w:rsidR="008B5711" w:rsidRPr="001C5BF8" w:rsidP="00C059D1" w14:paraId="7EC641B0" w14:textId="77777777">
      <w:pPr>
        <w:numPr>
          <w:ilvl w:val="0"/>
          <w:numId w:val="6"/>
        </w:numPr>
        <w:spacing w:before="120"/>
        <w:rPr>
          <w:i/>
          <w:iCs/>
          <w:color w:val="000000"/>
          <w:sz w:val="22"/>
          <w:szCs w:val="22"/>
          <w:lang w:val="en-GB"/>
        </w:rPr>
      </w:pPr>
      <w:r w:rsidRPr="001C5BF8">
        <w:rPr>
          <w:i/>
          <w:iCs/>
          <w:color w:val="000000"/>
          <w:sz w:val="22"/>
          <w:szCs w:val="22"/>
          <w:lang w:val="en-GB" w:bidi="en-GB"/>
        </w:rPr>
        <w:t>- (Indicate job description)</w:t>
      </w:r>
    </w:p>
    <w:p w:rsidR="008B5711" w:rsidRPr="001C5BF8" w:rsidP="00C059D1" w14:paraId="16D2F068" w14:textId="77777777">
      <w:pPr>
        <w:numPr>
          <w:ilvl w:val="1"/>
          <w:numId w:val="6"/>
        </w:numPr>
        <w:tabs>
          <w:tab w:val="num" w:pos="709"/>
        </w:tabs>
        <w:spacing w:before="120"/>
        <w:rPr>
          <w:color w:val="000000"/>
          <w:sz w:val="22"/>
          <w:szCs w:val="22"/>
          <w:lang w:val="en-GB"/>
        </w:rPr>
      </w:pPr>
      <w:r w:rsidRPr="001C5BF8">
        <w:rPr>
          <w:color w:val="000000"/>
          <w:sz w:val="22"/>
          <w:szCs w:val="22"/>
          <w:lang w:val="en-GB" w:bidi="en-GB"/>
        </w:rPr>
        <w:t>3. The actual completion date is __________.</w:t>
      </w:r>
    </w:p>
    <w:p w:rsidR="008B5711" w:rsidRPr="001C5BF8" w:rsidP="00C059D1" w14:paraId="355D75D0" w14:textId="77777777">
      <w:pPr>
        <w:numPr>
          <w:ilvl w:val="0"/>
          <w:numId w:val="6"/>
        </w:numPr>
        <w:spacing w:before="120"/>
        <w:jc w:val="both"/>
        <w:rPr>
          <w:color w:val="000000"/>
          <w:sz w:val="22"/>
          <w:szCs w:val="22"/>
          <w:lang w:val="en-GB"/>
        </w:rPr>
      </w:pPr>
      <w:r w:rsidRPr="001C5BF8">
        <w:rPr>
          <w:color w:val="000000"/>
          <w:sz w:val="22"/>
          <w:szCs w:val="22"/>
          <w:lang w:val="en-GB" w:bidi="en-GB"/>
        </w:rPr>
        <w:t>4. Payments provided for between the Purchaser and the Supplier shall be made in accordance with the provisions of the Contract and in accordance with the procedures specified in the Contract.</w:t>
      </w:r>
    </w:p>
    <w:p w:rsidR="008B5711" w:rsidRPr="001C5BF8" w:rsidP="00C059D1" w14:paraId="5D7D7099" w14:textId="7DD9FB69">
      <w:pPr>
        <w:numPr>
          <w:ilvl w:val="0"/>
          <w:numId w:val="6"/>
        </w:numPr>
        <w:spacing w:before="120"/>
        <w:rPr>
          <w:color w:val="000000"/>
          <w:sz w:val="22"/>
          <w:szCs w:val="22"/>
          <w:lang w:val="en-GB"/>
        </w:rPr>
      </w:pPr>
      <w:r w:rsidRPr="001C5BF8">
        <w:rPr>
          <w:color w:val="000000"/>
          <w:sz w:val="22"/>
          <w:szCs w:val="22"/>
          <w:lang w:val="en-GB"/>
        </w:rPr>
        <w:t xml:space="preserve">5. </w:t>
      </w:r>
      <w:r w:rsidRPr="001C5BF8">
        <w:rPr>
          <w:color w:val="000000"/>
          <w:sz w:val="22"/>
          <w:szCs w:val="22"/>
          <w:lang w:val="en-GB" w:bidi="en-GB"/>
        </w:rPr>
        <w:t>The warranty period in accordance with Article ____ of the Contract shall be for [months], accordingly until [</w:t>
      </w:r>
      <w:r w:rsidRPr="001C5BF8">
        <w:rPr>
          <w:color w:val="000000"/>
          <w:sz w:val="22"/>
          <w:szCs w:val="22"/>
          <w:lang w:val="en-GB" w:bidi="en-GB"/>
        </w:rPr>
        <w:t>dd.mm.yyyy</w:t>
      </w:r>
      <w:r w:rsidRPr="001C5BF8">
        <w:rPr>
          <w:color w:val="000000"/>
          <w:sz w:val="22"/>
          <w:szCs w:val="22"/>
          <w:lang w:val="en-GB" w:bidi="en-GB"/>
        </w:rPr>
        <w:t>].</w:t>
      </w:r>
    </w:p>
    <w:p w:rsidR="008B5711" w:rsidRPr="001C5BF8" w:rsidP="00C059D1" w14:paraId="305574BA" w14:textId="77777777">
      <w:pPr>
        <w:numPr>
          <w:ilvl w:val="0"/>
          <w:numId w:val="6"/>
        </w:numPr>
        <w:spacing w:before="120"/>
        <w:rPr>
          <w:color w:val="000000"/>
          <w:sz w:val="22"/>
          <w:szCs w:val="22"/>
          <w:lang w:val="en-GB"/>
        </w:rPr>
      </w:pPr>
      <w:r w:rsidRPr="001C5BF8">
        <w:rPr>
          <w:color w:val="000000"/>
          <w:sz w:val="22"/>
          <w:szCs w:val="22"/>
          <w:lang w:val="en-GB"/>
        </w:rPr>
        <w:t>6. Both Parties hereby confirm that the Goods provided for and delivered under the Contract comply with the technical performance and guarantees provided for in the Contract, and that the works have been performed in good quality in accordance with the requirements of the laws and regulations of the Republic of Latvia. The Purchaser is satisfied with the quality of the Goods delivered and the time of delivery.</w:t>
      </w:r>
    </w:p>
    <w:p w:rsidR="008B5711" w:rsidRPr="001C5BF8" w:rsidP="00C059D1" w14:paraId="596BC090" w14:textId="77777777">
      <w:pPr>
        <w:numPr>
          <w:ilvl w:val="0"/>
          <w:numId w:val="6"/>
        </w:numPr>
        <w:spacing w:before="120"/>
        <w:rPr>
          <w:bCs/>
          <w:color w:val="000000"/>
          <w:sz w:val="22"/>
          <w:szCs w:val="22"/>
          <w:lang w:val="en-GB"/>
        </w:rPr>
      </w:pPr>
    </w:p>
    <w:tbl>
      <w:tblPr>
        <w:tblW w:w="9360" w:type="dxa"/>
        <w:tblLayout w:type="fixed"/>
        <w:tblLook w:val="0000"/>
      </w:tblPr>
      <w:tblGrid>
        <w:gridCol w:w="4680"/>
        <w:gridCol w:w="4680"/>
      </w:tblGrid>
      <w:tr w14:paraId="21646C3C" w14:textId="77777777" w:rsidTr="00B9718E">
        <w:tblPrEx>
          <w:tblW w:w="9360" w:type="dxa"/>
          <w:tblLayout w:type="fixed"/>
          <w:tblLook w:val="0000"/>
        </w:tblPrEx>
        <w:tc>
          <w:tcPr>
            <w:tcW w:w="4680" w:type="dxa"/>
          </w:tcPr>
          <w:p w:rsidR="008B5711" w:rsidRPr="001C5BF8" w:rsidP="008B5711" w14:paraId="15C7289C" w14:textId="77777777">
            <w:pPr>
              <w:spacing w:before="120"/>
              <w:contextualSpacing/>
              <w:rPr>
                <w:color w:val="000000"/>
                <w:sz w:val="22"/>
                <w:szCs w:val="22"/>
                <w:lang w:val="en-GB"/>
              </w:rPr>
            </w:pPr>
            <w:r w:rsidRPr="001C5BF8">
              <w:rPr>
                <w:color w:val="000000"/>
                <w:sz w:val="22"/>
                <w:szCs w:val="22"/>
                <w:lang w:val="en-GB" w:bidi="en-GB"/>
              </w:rPr>
              <w:t>Purchaser:</w:t>
            </w:r>
          </w:p>
          <w:p w:rsidR="008B5711" w:rsidRPr="001C5BF8" w:rsidP="008B5711" w14:paraId="146DA96A" w14:textId="02D8DA8E">
            <w:pPr>
              <w:spacing w:before="120"/>
              <w:contextualSpacing/>
              <w:rPr>
                <w:color w:val="000000"/>
                <w:sz w:val="22"/>
                <w:szCs w:val="22"/>
                <w:lang w:val="en-GB"/>
              </w:rPr>
            </w:pPr>
            <w:r w:rsidRPr="001C5BF8">
              <w:rPr>
                <w:color w:val="000000"/>
                <w:sz w:val="22"/>
                <w:szCs w:val="22"/>
                <w:lang w:val="en-GB" w:bidi="en-GB"/>
              </w:rPr>
              <w:t xml:space="preserve">AS </w:t>
            </w:r>
            <w:r w:rsidRPr="001C5BF8" w:rsidR="00DD3697">
              <w:rPr>
                <w:color w:val="000000"/>
                <w:sz w:val="22"/>
                <w:szCs w:val="22"/>
                <w:lang w:val="en-GB" w:bidi="en-GB"/>
              </w:rPr>
              <w:t>"</w:t>
            </w:r>
            <w:r w:rsidRPr="001C5BF8">
              <w:rPr>
                <w:color w:val="000000"/>
                <w:sz w:val="22"/>
                <w:szCs w:val="22"/>
                <w:lang w:val="en-GB" w:bidi="en-GB"/>
              </w:rPr>
              <w:t>Augstsprieguma</w:t>
            </w:r>
            <w:r w:rsidRPr="001C5BF8">
              <w:rPr>
                <w:color w:val="000000"/>
                <w:sz w:val="22"/>
                <w:szCs w:val="22"/>
                <w:lang w:val="en-GB" w:bidi="en-GB"/>
              </w:rPr>
              <w:t xml:space="preserve"> </w:t>
            </w:r>
            <w:r w:rsidRPr="001C5BF8">
              <w:rPr>
                <w:color w:val="000000"/>
                <w:sz w:val="22"/>
                <w:szCs w:val="22"/>
                <w:lang w:val="en-GB" w:bidi="en-GB"/>
              </w:rPr>
              <w:t>tīkls</w:t>
            </w:r>
            <w:r w:rsidRPr="001C5BF8" w:rsidR="00DD3697">
              <w:rPr>
                <w:color w:val="000000"/>
                <w:sz w:val="22"/>
                <w:szCs w:val="22"/>
                <w:lang w:val="en-GB" w:bidi="en-GB"/>
              </w:rPr>
              <w:t>"</w:t>
            </w:r>
          </w:p>
        </w:tc>
        <w:tc>
          <w:tcPr>
            <w:tcW w:w="4680" w:type="dxa"/>
          </w:tcPr>
          <w:p w:rsidR="008B5711" w:rsidRPr="001C5BF8" w:rsidP="008B5711" w14:paraId="4E08F896" w14:textId="77777777">
            <w:pPr>
              <w:spacing w:before="120"/>
              <w:contextualSpacing/>
              <w:rPr>
                <w:color w:val="000000"/>
                <w:sz w:val="22"/>
                <w:szCs w:val="22"/>
                <w:lang w:val="en-GB"/>
              </w:rPr>
            </w:pPr>
            <w:r w:rsidRPr="001C5BF8">
              <w:rPr>
                <w:color w:val="000000"/>
                <w:sz w:val="22"/>
                <w:szCs w:val="22"/>
                <w:lang w:val="en-GB" w:bidi="en-GB"/>
              </w:rPr>
              <w:t>Supplier:</w:t>
            </w:r>
          </w:p>
          <w:p w:rsidR="008B5711" w:rsidRPr="001C5BF8" w:rsidP="008B5711" w14:paraId="49356B5B" w14:textId="77777777">
            <w:pPr>
              <w:spacing w:before="120"/>
              <w:contextualSpacing/>
              <w:rPr>
                <w:color w:val="000000"/>
                <w:sz w:val="22"/>
                <w:szCs w:val="22"/>
                <w:lang w:val="en-GB"/>
              </w:rPr>
            </w:pPr>
            <w:r w:rsidRPr="001C5BF8">
              <w:rPr>
                <w:color w:val="000000"/>
                <w:sz w:val="22"/>
                <w:szCs w:val="22"/>
                <w:lang w:val="en-GB" w:bidi="en-GB"/>
              </w:rPr>
              <w:t>[Company name]</w:t>
            </w:r>
          </w:p>
        </w:tc>
      </w:tr>
      <w:tr w14:paraId="3A7D034C" w14:textId="77777777" w:rsidTr="00B9718E">
        <w:tblPrEx>
          <w:tblW w:w="9360" w:type="dxa"/>
          <w:tblLayout w:type="fixed"/>
          <w:tblLook w:val="0000"/>
        </w:tblPrEx>
        <w:tc>
          <w:tcPr>
            <w:tcW w:w="4680" w:type="dxa"/>
          </w:tcPr>
          <w:p w:rsidR="008B5711" w:rsidRPr="001C5BF8" w:rsidP="008B5711" w14:paraId="2498FC09" w14:textId="77777777">
            <w:pPr>
              <w:spacing w:before="120"/>
              <w:contextualSpacing/>
              <w:rPr>
                <w:color w:val="000000"/>
                <w:sz w:val="22"/>
                <w:szCs w:val="22"/>
                <w:lang w:val="en-GB"/>
              </w:rPr>
            </w:pPr>
            <w:r w:rsidRPr="001C5BF8">
              <w:rPr>
                <w:color w:val="000000"/>
                <w:sz w:val="22"/>
                <w:szCs w:val="22"/>
                <w:lang w:val="en-GB" w:bidi="en-GB"/>
              </w:rPr>
              <w:t xml:space="preserve">86 </w:t>
            </w:r>
            <w:r w:rsidRPr="001C5BF8">
              <w:rPr>
                <w:color w:val="000000"/>
                <w:sz w:val="22"/>
                <w:szCs w:val="22"/>
                <w:lang w:val="en-GB" w:bidi="en-GB"/>
              </w:rPr>
              <w:t>Dārzciema</w:t>
            </w:r>
            <w:r w:rsidRPr="001C5BF8">
              <w:rPr>
                <w:color w:val="000000"/>
                <w:sz w:val="22"/>
                <w:szCs w:val="22"/>
                <w:lang w:val="en-GB" w:bidi="en-GB"/>
              </w:rPr>
              <w:t xml:space="preserve"> Street, Riga, LV-1073</w:t>
            </w:r>
          </w:p>
        </w:tc>
        <w:tc>
          <w:tcPr>
            <w:tcW w:w="4680" w:type="dxa"/>
          </w:tcPr>
          <w:p w:rsidR="008B5711" w:rsidRPr="001C5BF8" w:rsidP="008B5711" w14:paraId="1C09AEA0" w14:textId="77777777">
            <w:pPr>
              <w:spacing w:before="120"/>
              <w:contextualSpacing/>
              <w:rPr>
                <w:color w:val="000000"/>
                <w:sz w:val="22"/>
                <w:szCs w:val="22"/>
                <w:lang w:val="en-GB"/>
              </w:rPr>
            </w:pPr>
            <w:r w:rsidRPr="001C5BF8">
              <w:rPr>
                <w:color w:val="000000"/>
                <w:sz w:val="22"/>
                <w:szCs w:val="22"/>
                <w:lang w:val="en-GB" w:bidi="en-GB"/>
              </w:rPr>
              <w:t>[Registered office]</w:t>
            </w:r>
          </w:p>
        </w:tc>
      </w:tr>
      <w:tr w14:paraId="4F748361" w14:textId="77777777" w:rsidTr="00B9718E">
        <w:tblPrEx>
          <w:tblW w:w="9360" w:type="dxa"/>
          <w:tblLayout w:type="fixed"/>
          <w:tblLook w:val="0000"/>
        </w:tblPrEx>
        <w:tc>
          <w:tcPr>
            <w:tcW w:w="4680" w:type="dxa"/>
          </w:tcPr>
          <w:p w:rsidR="008B5711" w:rsidRPr="001C5BF8" w:rsidP="008B5711" w14:paraId="68F445E9" w14:textId="77777777">
            <w:pPr>
              <w:spacing w:before="120"/>
              <w:contextualSpacing/>
              <w:rPr>
                <w:color w:val="000000"/>
                <w:sz w:val="22"/>
                <w:szCs w:val="22"/>
                <w:lang w:val="en-GB"/>
              </w:rPr>
            </w:pPr>
            <w:r w:rsidRPr="001C5BF8">
              <w:rPr>
                <w:color w:val="000000"/>
                <w:sz w:val="22"/>
                <w:szCs w:val="22"/>
                <w:lang w:val="en-GB" w:bidi="en-GB"/>
              </w:rPr>
              <w:t>Phone: +371 67728353; Fax: +371 67728858</w:t>
            </w:r>
          </w:p>
        </w:tc>
        <w:tc>
          <w:tcPr>
            <w:tcW w:w="4680" w:type="dxa"/>
          </w:tcPr>
          <w:p w:rsidR="008B5711" w:rsidRPr="001C5BF8" w:rsidP="008B5711" w14:paraId="7E2AEA89" w14:textId="77777777">
            <w:pPr>
              <w:spacing w:before="120"/>
              <w:contextualSpacing/>
              <w:rPr>
                <w:color w:val="000000"/>
                <w:sz w:val="22"/>
                <w:szCs w:val="22"/>
                <w:lang w:val="en-GB"/>
              </w:rPr>
            </w:pPr>
            <w:r w:rsidRPr="001C5BF8">
              <w:rPr>
                <w:color w:val="000000"/>
                <w:sz w:val="22"/>
                <w:szCs w:val="22"/>
                <w:lang w:val="en-GB" w:bidi="en-GB"/>
              </w:rPr>
              <w:t>Tel. [Tel. No.] Fax: [Fax No.]</w:t>
            </w:r>
          </w:p>
        </w:tc>
      </w:tr>
      <w:tr w14:paraId="1F844D83" w14:textId="77777777" w:rsidTr="00B9718E">
        <w:tblPrEx>
          <w:tblW w:w="9360" w:type="dxa"/>
          <w:tblLayout w:type="fixed"/>
          <w:tblLook w:val="0000"/>
        </w:tblPrEx>
        <w:tc>
          <w:tcPr>
            <w:tcW w:w="4680" w:type="dxa"/>
          </w:tcPr>
          <w:p w:rsidR="008B5711" w:rsidRPr="001C5BF8" w:rsidP="008B5711" w14:paraId="43E0F296" w14:textId="77777777">
            <w:pPr>
              <w:spacing w:before="120"/>
              <w:contextualSpacing/>
              <w:rPr>
                <w:color w:val="000000"/>
                <w:sz w:val="22"/>
                <w:szCs w:val="22"/>
                <w:lang w:val="en-GB"/>
              </w:rPr>
            </w:pPr>
            <w:r w:rsidRPr="001C5BF8">
              <w:rPr>
                <w:color w:val="000000"/>
                <w:sz w:val="22"/>
                <w:szCs w:val="22"/>
                <w:lang w:val="en-GB" w:bidi="en-GB"/>
              </w:rPr>
              <w:t>Unified Reg. No. 40003575567</w:t>
            </w:r>
          </w:p>
        </w:tc>
        <w:tc>
          <w:tcPr>
            <w:tcW w:w="4680" w:type="dxa"/>
          </w:tcPr>
          <w:p w:rsidR="008B5711" w:rsidRPr="001C5BF8" w:rsidP="008B5711" w14:paraId="27C72FDF" w14:textId="77777777">
            <w:pPr>
              <w:spacing w:before="120"/>
              <w:contextualSpacing/>
              <w:rPr>
                <w:color w:val="000000"/>
                <w:sz w:val="22"/>
                <w:szCs w:val="22"/>
                <w:lang w:val="en-GB"/>
              </w:rPr>
            </w:pPr>
            <w:r w:rsidRPr="001C5BF8">
              <w:rPr>
                <w:color w:val="000000"/>
                <w:sz w:val="22"/>
                <w:szCs w:val="22"/>
                <w:lang w:val="en-GB" w:bidi="en-GB"/>
              </w:rPr>
              <w:t>Unified Reg. No. [Reg. No.]</w:t>
            </w:r>
          </w:p>
        </w:tc>
      </w:tr>
      <w:tr w14:paraId="31F006E1" w14:textId="77777777" w:rsidTr="00B9718E">
        <w:tblPrEx>
          <w:tblW w:w="9360" w:type="dxa"/>
          <w:tblLayout w:type="fixed"/>
          <w:tblLook w:val="0000"/>
        </w:tblPrEx>
        <w:tc>
          <w:tcPr>
            <w:tcW w:w="4680" w:type="dxa"/>
          </w:tcPr>
          <w:p w:rsidR="008B5711" w:rsidRPr="001C5BF8" w:rsidP="008B5711" w14:paraId="319E69B7" w14:textId="77777777">
            <w:pPr>
              <w:spacing w:before="120"/>
              <w:contextualSpacing/>
              <w:rPr>
                <w:color w:val="000000"/>
                <w:sz w:val="22"/>
                <w:szCs w:val="22"/>
                <w:lang w:val="en-GB"/>
              </w:rPr>
            </w:pPr>
            <w:r w:rsidRPr="001C5BF8">
              <w:rPr>
                <w:color w:val="000000"/>
                <w:sz w:val="22"/>
                <w:szCs w:val="22"/>
                <w:lang w:val="en-GB" w:bidi="en-GB"/>
              </w:rPr>
              <w:t>VAT payer’s code: LV40003575567</w:t>
            </w:r>
          </w:p>
        </w:tc>
        <w:tc>
          <w:tcPr>
            <w:tcW w:w="4680" w:type="dxa"/>
          </w:tcPr>
          <w:p w:rsidR="008B5711" w:rsidRPr="001C5BF8" w:rsidP="008B5711" w14:paraId="254A6421" w14:textId="77777777">
            <w:pPr>
              <w:spacing w:before="120"/>
              <w:contextualSpacing/>
              <w:rPr>
                <w:color w:val="000000"/>
                <w:sz w:val="22"/>
                <w:szCs w:val="22"/>
                <w:lang w:val="en-GB"/>
              </w:rPr>
            </w:pPr>
            <w:r w:rsidRPr="001C5BF8">
              <w:rPr>
                <w:color w:val="000000"/>
                <w:sz w:val="22"/>
                <w:szCs w:val="22"/>
                <w:lang w:val="en-GB" w:bidi="en-GB"/>
              </w:rPr>
              <w:t>VAT taxpayer code: [payer's code]</w:t>
            </w:r>
          </w:p>
        </w:tc>
      </w:tr>
      <w:tr w14:paraId="4A332738" w14:textId="77777777" w:rsidTr="00B9718E">
        <w:tblPrEx>
          <w:tblW w:w="9360" w:type="dxa"/>
          <w:tblLayout w:type="fixed"/>
          <w:tblLook w:val="0000"/>
        </w:tblPrEx>
        <w:tc>
          <w:tcPr>
            <w:tcW w:w="4680" w:type="dxa"/>
          </w:tcPr>
          <w:p w:rsidR="008B5711" w:rsidRPr="001C5BF8" w:rsidP="008B5711" w14:paraId="6044A4C0" w14:textId="77777777">
            <w:pPr>
              <w:spacing w:before="120"/>
              <w:contextualSpacing/>
              <w:rPr>
                <w:color w:val="000000"/>
                <w:sz w:val="22"/>
                <w:szCs w:val="22"/>
                <w:lang w:val="en-GB"/>
              </w:rPr>
            </w:pPr>
            <w:r w:rsidRPr="001C5BF8">
              <w:rPr>
                <w:color w:val="000000"/>
                <w:sz w:val="22"/>
                <w:szCs w:val="22"/>
                <w:lang w:val="en-GB" w:bidi="en-GB"/>
              </w:rPr>
              <w:t xml:space="preserve">Credit institution: </w:t>
            </w:r>
            <w:r w:rsidRPr="001C5BF8">
              <w:rPr>
                <w:i/>
                <w:iCs/>
                <w:color w:val="000000"/>
                <w:sz w:val="22"/>
                <w:szCs w:val="22"/>
                <w:lang w:val="en-GB" w:bidi="en-GB"/>
              </w:rPr>
              <w:t xml:space="preserve">AS SEB </w:t>
            </w:r>
            <w:r w:rsidRPr="001C5BF8">
              <w:rPr>
                <w:i/>
                <w:iCs/>
                <w:color w:val="000000"/>
                <w:sz w:val="22"/>
                <w:szCs w:val="22"/>
                <w:lang w:val="en-GB" w:bidi="en-GB"/>
              </w:rPr>
              <w:t>banka</w:t>
            </w:r>
          </w:p>
        </w:tc>
        <w:tc>
          <w:tcPr>
            <w:tcW w:w="4680" w:type="dxa"/>
          </w:tcPr>
          <w:p w:rsidR="008B5711" w:rsidRPr="001C5BF8" w:rsidP="008B5711" w14:paraId="447150BC" w14:textId="77777777">
            <w:pPr>
              <w:spacing w:before="120"/>
              <w:contextualSpacing/>
              <w:rPr>
                <w:color w:val="000000"/>
                <w:sz w:val="22"/>
                <w:szCs w:val="22"/>
                <w:lang w:val="en-GB"/>
              </w:rPr>
            </w:pPr>
            <w:r w:rsidRPr="001C5BF8">
              <w:rPr>
                <w:color w:val="000000"/>
                <w:sz w:val="22"/>
                <w:szCs w:val="22"/>
                <w:lang w:val="en-GB" w:bidi="en-GB"/>
              </w:rPr>
              <w:t>Credit institution: [Name of the credit institution]</w:t>
            </w:r>
          </w:p>
        </w:tc>
      </w:tr>
      <w:tr w14:paraId="05487085" w14:textId="77777777" w:rsidTr="00B9718E">
        <w:tblPrEx>
          <w:tblW w:w="9360" w:type="dxa"/>
          <w:tblLayout w:type="fixed"/>
          <w:tblLook w:val="0000"/>
        </w:tblPrEx>
        <w:tc>
          <w:tcPr>
            <w:tcW w:w="4680" w:type="dxa"/>
          </w:tcPr>
          <w:p w:rsidR="008B5711" w:rsidRPr="001C5BF8" w:rsidP="008B5711" w14:paraId="277470E7" w14:textId="77777777">
            <w:pPr>
              <w:spacing w:before="120"/>
              <w:contextualSpacing/>
              <w:rPr>
                <w:color w:val="000000"/>
                <w:sz w:val="22"/>
                <w:szCs w:val="22"/>
                <w:lang w:val="en-GB"/>
              </w:rPr>
            </w:pPr>
            <w:r w:rsidRPr="001C5BF8">
              <w:rPr>
                <w:color w:val="000000"/>
                <w:sz w:val="22"/>
                <w:szCs w:val="22"/>
                <w:lang w:val="en-GB" w:bidi="en-GB"/>
              </w:rPr>
              <w:t>SWIFT: UNLALV2X</w:t>
            </w:r>
          </w:p>
        </w:tc>
        <w:tc>
          <w:tcPr>
            <w:tcW w:w="4680" w:type="dxa"/>
          </w:tcPr>
          <w:p w:rsidR="008B5711" w:rsidRPr="001C5BF8" w:rsidP="008B5711" w14:paraId="391C146D" w14:textId="77777777">
            <w:pPr>
              <w:spacing w:before="120"/>
              <w:contextualSpacing/>
              <w:rPr>
                <w:color w:val="000000"/>
                <w:sz w:val="22"/>
                <w:szCs w:val="22"/>
                <w:lang w:val="en-GB"/>
              </w:rPr>
            </w:pPr>
            <w:r w:rsidRPr="001C5BF8">
              <w:rPr>
                <w:color w:val="000000"/>
                <w:sz w:val="22"/>
                <w:szCs w:val="22"/>
                <w:lang w:val="en-GB" w:bidi="en-GB"/>
              </w:rPr>
              <w:t>SWIFT: [SWIFT code]</w:t>
            </w:r>
          </w:p>
        </w:tc>
      </w:tr>
      <w:tr w14:paraId="54C3C249" w14:textId="77777777" w:rsidTr="00B9718E">
        <w:tblPrEx>
          <w:tblW w:w="9360" w:type="dxa"/>
          <w:tblLayout w:type="fixed"/>
          <w:tblLook w:val="0000"/>
        </w:tblPrEx>
        <w:tc>
          <w:tcPr>
            <w:tcW w:w="4680" w:type="dxa"/>
          </w:tcPr>
          <w:p w:rsidR="008B5711" w:rsidRPr="001C5BF8" w:rsidP="008B5711" w14:paraId="47114667" w14:textId="77777777">
            <w:pPr>
              <w:spacing w:before="120"/>
              <w:contextualSpacing/>
              <w:rPr>
                <w:color w:val="000000"/>
                <w:sz w:val="22"/>
                <w:szCs w:val="22"/>
                <w:lang w:val="en-GB"/>
              </w:rPr>
            </w:pPr>
            <w:r w:rsidRPr="001C5BF8">
              <w:rPr>
                <w:color w:val="000000"/>
                <w:sz w:val="22"/>
                <w:szCs w:val="22"/>
                <w:lang w:val="en-GB" w:bidi="en-GB"/>
              </w:rPr>
              <w:t>Account No. LV55UNLA0050000858505</w:t>
            </w:r>
          </w:p>
          <w:p w:rsidR="008B5711" w:rsidRPr="001C5BF8" w:rsidP="008B5711" w14:paraId="42124B10" w14:textId="38AFF5AA">
            <w:pPr>
              <w:spacing w:before="120"/>
              <w:contextualSpacing/>
              <w:rPr>
                <w:color w:val="000000"/>
                <w:sz w:val="22"/>
                <w:szCs w:val="22"/>
                <w:lang w:val="en-GB" w:bidi="en-GB"/>
              </w:rPr>
            </w:pPr>
            <w:r w:rsidRPr="001C5BF8">
              <w:rPr>
                <w:color w:val="000000"/>
                <w:sz w:val="22"/>
                <w:szCs w:val="22"/>
                <w:lang w:val="en-GB" w:bidi="en-GB"/>
              </w:rPr>
              <w:t xml:space="preserve">E-mail: </w:t>
            </w:r>
            <w:hyperlink r:id="rId5" w:history="1">
              <w:r w:rsidRPr="001C5BF8" w:rsidR="00DD3697">
                <w:rPr>
                  <w:rStyle w:val="Hyperlink"/>
                  <w:sz w:val="22"/>
                  <w:szCs w:val="22"/>
                  <w:lang w:val="en-GB" w:bidi="en-GB"/>
                </w:rPr>
                <w:t>ast@ast.lv</w:t>
              </w:r>
            </w:hyperlink>
          </w:p>
          <w:p w:rsidR="00DD3697" w:rsidRPr="001C5BF8" w:rsidP="008B5711" w14:paraId="7CC6BE12" w14:textId="64E15A29">
            <w:pPr>
              <w:spacing w:before="120"/>
              <w:contextualSpacing/>
              <w:rPr>
                <w:color w:val="000000"/>
                <w:sz w:val="22"/>
                <w:szCs w:val="22"/>
                <w:lang w:val="en-GB"/>
              </w:rPr>
            </w:pPr>
            <w:r w:rsidRPr="001C5BF8">
              <w:rPr>
                <w:color w:val="000000"/>
                <w:sz w:val="22"/>
                <w:szCs w:val="22"/>
                <w:lang w:val="en-GB" w:bidi="en-GB"/>
              </w:rPr>
              <w:t>E-address channel</w:t>
            </w:r>
          </w:p>
        </w:tc>
        <w:tc>
          <w:tcPr>
            <w:tcW w:w="4680" w:type="dxa"/>
          </w:tcPr>
          <w:p w:rsidR="008B5711" w:rsidRPr="001C5BF8" w:rsidP="008B5711" w14:paraId="6F76C4E1" w14:textId="77777777">
            <w:pPr>
              <w:spacing w:before="120"/>
              <w:contextualSpacing/>
              <w:rPr>
                <w:color w:val="000000"/>
                <w:sz w:val="22"/>
                <w:szCs w:val="22"/>
                <w:lang w:val="en-GB"/>
              </w:rPr>
            </w:pPr>
            <w:r w:rsidRPr="001C5BF8">
              <w:rPr>
                <w:color w:val="000000"/>
                <w:sz w:val="22"/>
                <w:szCs w:val="22"/>
                <w:lang w:val="en-GB" w:bidi="en-GB"/>
              </w:rPr>
              <w:t>Account No. [Account No.]</w:t>
            </w:r>
          </w:p>
          <w:p w:rsidR="008B5711" w:rsidRPr="001C5BF8" w:rsidP="008B5711" w14:paraId="3548781A" w14:textId="77777777">
            <w:pPr>
              <w:spacing w:before="120"/>
              <w:contextualSpacing/>
              <w:rPr>
                <w:color w:val="000000"/>
                <w:sz w:val="22"/>
                <w:szCs w:val="22"/>
                <w:lang w:val="en-GB" w:bidi="en-GB"/>
              </w:rPr>
            </w:pPr>
            <w:r w:rsidRPr="001C5BF8">
              <w:rPr>
                <w:color w:val="000000"/>
                <w:sz w:val="22"/>
                <w:szCs w:val="22"/>
                <w:lang w:val="en-GB" w:bidi="en-GB"/>
              </w:rPr>
              <w:t>Email: [Email]</w:t>
            </w:r>
          </w:p>
          <w:p w:rsidR="00DD3697" w:rsidRPr="001C5BF8" w:rsidP="008B5711" w14:paraId="3A6BCDD2" w14:textId="07EFA8C8">
            <w:pPr>
              <w:spacing w:before="120"/>
              <w:contextualSpacing/>
              <w:rPr>
                <w:color w:val="000000"/>
                <w:sz w:val="22"/>
                <w:szCs w:val="22"/>
                <w:lang w:val="en-GB"/>
              </w:rPr>
            </w:pPr>
            <w:r w:rsidRPr="001C5BF8">
              <w:rPr>
                <w:color w:val="000000"/>
                <w:sz w:val="22"/>
                <w:szCs w:val="22"/>
                <w:lang w:val="en-GB" w:bidi="en-GB"/>
              </w:rPr>
              <w:t>E-address channel</w:t>
            </w:r>
          </w:p>
        </w:tc>
      </w:tr>
      <w:tr w14:paraId="1B9EB2F2" w14:textId="77777777" w:rsidTr="00B9718E">
        <w:tblPrEx>
          <w:tblW w:w="9360" w:type="dxa"/>
          <w:tblLayout w:type="fixed"/>
          <w:tblLook w:val="0000"/>
        </w:tblPrEx>
        <w:trPr>
          <w:trHeight w:val="789"/>
        </w:trPr>
        <w:tc>
          <w:tcPr>
            <w:tcW w:w="4680" w:type="dxa"/>
          </w:tcPr>
          <w:p w:rsidR="008B5711" w:rsidRPr="001C5BF8" w:rsidP="008B5711" w14:paraId="750151EB" w14:textId="77777777">
            <w:pPr>
              <w:spacing w:before="120"/>
              <w:contextualSpacing/>
              <w:rPr>
                <w:color w:val="000000"/>
                <w:sz w:val="22"/>
                <w:szCs w:val="22"/>
                <w:lang w:val="en-GB"/>
              </w:rPr>
            </w:pPr>
          </w:p>
          <w:p w:rsidR="008B5711" w:rsidRPr="001C5BF8" w:rsidP="008B5711" w14:paraId="4EB097AF" w14:textId="77777777">
            <w:pPr>
              <w:tabs>
                <w:tab w:val="left" w:pos="4678"/>
              </w:tabs>
              <w:spacing w:before="120"/>
              <w:contextualSpacing/>
              <w:rPr>
                <w:sz w:val="22"/>
                <w:szCs w:val="22"/>
                <w:lang w:val="en-GB"/>
              </w:rPr>
            </w:pPr>
            <w:r w:rsidRPr="001C5BF8">
              <w:rPr>
                <w:sz w:val="22"/>
                <w:szCs w:val="22"/>
                <w:lang w:val="en-GB"/>
              </w:rPr>
              <w:t>On behalf of the Purchaser</w:t>
            </w:r>
          </w:p>
          <w:p w:rsidR="008B5711" w:rsidRPr="001C5BF8" w:rsidP="008B5711" w14:paraId="67B80364" w14:textId="77777777">
            <w:pPr>
              <w:spacing w:before="120"/>
              <w:ind w:left="353" w:hanging="6"/>
              <w:contextualSpacing/>
              <w:rPr>
                <w:sz w:val="22"/>
                <w:szCs w:val="22"/>
                <w:lang w:val="en-GB"/>
              </w:rPr>
            </w:pPr>
          </w:p>
          <w:p w:rsidR="008B5711" w:rsidRPr="001C5BF8" w:rsidP="008B5711" w14:paraId="196705F9" w14:textId="77777777">
            <w:pPr>
              <w:spacing w:before="120"/>
              <w:contextualSpacing/>
              <w:rPr>
                <w:color w:val="000000"/>
                <w:sz w:val="22"/>
                <w:szCs w:val="22"/>
                <w:lang w:val="en-GB"/>
              </w:rPr>
            </w:pPr>
            <w:r w:rsidRPr="001C5BF8">
              <w:rPr>
                <w:i/>
                <w:iCs/>
                <w:sz w:val="22"/>
                <w:szCs w:val="22"/>
                <w:lang w:val="en-GB"/>
              </w:rPr>
              <w:t>If the document was signed with an electronic signature, the name and surname is viewed on the electronic signature</w:t>
            </w:r>
          </w:p>
        </w:tc>
        <w:tc>
          <w:tcPr>
            <w:tcW w:w="4680" w:type="dxa"/>
          </w:tcPr>
          <w:p w:rsidR="008B5711" w:rsidRPr="001C5BF8" w:rsidP="008B5711" w14:paraId="205CD17D" w14:textId="77777777">
            <w:pPr>
              <w:spacing w:before="120"/>
              <w:contextualSpacing/>
              <w:rPr>
                <w:color w:val="000000"/>
                <w:sz w:val="22"/>
                <w:szCs w:val="22"/>
                <w:lang w:val="en-GB"/>
              </w:rPr>
            </w:pPr>
          </w:p>
          <w:p w:rsidR="008B5711" w:rsidRPr="001C5BF8" w:rsidP="008B5711" w14:paraId="23DD6C72" w14:textId="77777777">
            <w:pPr>
              <w:spacing w:before="120"/>
              <w:contextualSpacing/>
              <w:rPr>
                <w:color w:val="000000"/>
                <w:sz w:val="22"/>
                <w:szCs w:val="22"/>
                <w:lang w:val="en-GB"/>
              </w:rPr>
            </w:pPr>
            <w:r w:rsidRPr="001C5BF8">
              <w:rPr>
                <w:color w:val="000000"/>
                <w:sz w:val="22"/>
                <w:szCs w:val="22"/>
                <w:lang w:val="en-GB" w:bidi="en-GB"/>
              </w:rPr>
              <w:t>_____________________ /Name, Surname/</w:t>
            </w:r>
          </w:p>
          <w:p w:rsidR="008B5711" w:rsidRPr="001C5BF8" w:rsidP="008B5711" w14:paraId="0096288F" w14:textId="77777777">
            <w:pPr>
              <w:spacing w:before="120"/>
              <w:contextualSpacing/>
              <w:rPr>
                <w:color w:val="000000"/>
                <w:sz w:val="22"/>
                <w:szCs w:val="22"/>
                <w:lang w:val="en-GB"/>
              </w:rPr>
            </w:pPr>
            <w:r w:rsidRPr="001C5BF8">
              <w:rPr>
                <w:color w:val="000000"/>
                <w:sz w:val="22"/>
                <w:szCs w:val="22"/>
                <w:lang w:val="en-GB" w:bidi="en-GB"/>
              </w:rPr>
              <w:t>/Position/</w:t>
            </w:r>
          </w:p>
        </w:tc>
      </w:tr>
      <w:tr w14:paraId="697ACF97" w14:textId="77777777" w:rsidTr="00B9718E">
        <w:tblPrEx>
          <w:tblW w:w="9360" w:type="dxa"/>
          <w:tblLayout w:type="fixed"/>
          <w:tblLook w:val="0000"/>
        </w:tblPrEx>
        <w:trPr>
          <w:trHeight w:val="789"/>
        </w:trPr>
        <w:tc>
          <w:tcPr>
            <w:tcW w:w="4680" w:type="dxa"/>
          </w:tcPr>
          <w:p w:rsidR="008B5711" w:rsidRPr="001C5BF8" w:rsidP="008B5711" w14:paraId="32439BD9" w14:textId="77777777">
            <w:pPr>
              <w:spacing w:before="120"/>
              <w:contextualSpacing/>
              <w:rPr>
                <w:color w:val="000000"/>
                <w:sz w:val="22"/>
                <w:szCs w:val="22"/>
                <w:lang w:val="en-GB"/>
              </w:rPr>
            </w:pPr>
          </w:p>
          <w:p w:rsidR="008B5711" w:rsidRPr="001C5BF8" w:rsidP="008B5711" w14:paraId="66BEA012" w14:textId="77777777">
            <w:pPr>
              <w:spacing w:before="120"/>
              <w:contextualSpacing/>
              <w:rPr>
                <w:color w:val="000000"/>
                <w:sz w:val="22"/>
                <w:szCs w:val="22"/>
                <w:lang w:val="en-GB"/>
              </w:rPr>
            </w:pPr>
          </w:p>
        </w:tc>
        <w:tc>
          <w:tcPr>
            <w:tcW w:w="4680" w:type="dxa"/>
          </w:tcPr>
          <w:p w:rsidR="008B5711" w:rsidRPr="001C5BF8" w:rsidP="008B5711" w14:paraId="3A0FB8A1" w14:textId="77777777">
            <w:pPr>
              <w:spacing w:before="120"/>
              <w:contextualSpacing/>
              <w:rPr>
                <w:color w:val="000000"/>
                <w:sz w:val="22"/>
                <w:szCs w:val="22"/>
                <w:lang w:val="en-GB"/>
              </w:rPr>
            </w:pPr>
          </w:p>
          <w:p w:rsidR="008B5711" w:rsidRPr="001C5BF8" w:rsidP="008B5711" w14:paraId="082AD1CE" w14:textId="77777777">
            <w:pPr>
              <w:spacing w:before="120"/>
              <w:contextualSpacing/>
              <w:rPr>
                <w:color w:val="000000"/>
                <w:sz w:val="22"/>
                <w:szCs w:val="22"/>
                <w:lang w:val="en-GB"/>
              </w:rPr>
            </w:pPr>
            <w:r w:rsidRPr="001C5BF8">
              <w:rPr>
                <w:color w:val="000000"/>
                <w:sz w:val="22"/>
                <w:szCs w:val="22"/>
                <w:lang w:val="en-GB" w:bidi="en-GB"/>
              </w:rPr>
              <w:t>_____________________ /Name, Surname/</w:t>
            </w:r>
          </w:p>
          <w:p w:rsidR="008B5711" w:rsidRPr="001C5BF8" w:rsidP="008B5711" w14:paraId="6DBF9317" w14:textId="77777777">
            <w:pPr>
              <w:spacing w:before="120"/>
              <w:contextualSpacing/>
              <w:rPr>
                <w:color w:val="000000"/>
                <w:sz w:val="22"/>
                <w:szCs w:val="22"/>
                <w:lang w:val="en-GB"/>
              </w:rPr>
            </w:pPr>
            <w:r w:rsidRPr="001C5BF8">
              <w:rPr>
                <w:color w:val="000000"/>
                <w:sz w:val="22"/>
                <w:szCs w:val="22"/>
                <w:lang w:val="en-GB" w:bidi="en-GB"/>
              </w:rPr>
              <w:t>/Position/</w:t>
            </w:r>
          </w:p>
        </w:tc>
      </w:tr>
    </w:tbl>
    <w:p w:rsidR="008B5711" w:rsidRPr="001C5BF8" w:rsidP="008B5711" w14:paraId="277AC5F9" w14:textId="77777777">
      <w:pPr>
        <w:spacing w:before="120"/>
        <w:ind w:left="792"/>
        <w:jc w:val="right"/>
        <w:rPr>
          <w:rFonts w:eastAsia="Calibri"/>
          <w:sz w:val="22"/>
          <w:szCs w:val="22"/>
          <w:lang w:bidi="en-GB"/>
        </w:rPr>
      </w:pPr>
    </w:p>
    <w:p w:rsidR="008B5711" w:rsidRPr="001C5BF8" w:rsidP="008B5711" w14:paraId="2C09AD70" w14:textId="77777777">
      <w:pPr>
        <w:ind w:left="792"/>
        <w:jc w:val="right"/>
        <w:rPr>
          <w:rFonts w:eastAsia="Calibri"/>
          <w:lang w:bidi="en-GB"/>
        </w:rPr>
      </w:pPr>
    </w:p>
    <w:permEnd w:id="221"/>
    <w:p w:rsidR="008B5711" w:rsidRPr="006B219A" w:rsidP="006B219A" w14:paraId="1C00D65E" w14:textId="4D6ADA9F">
      <w:pPr>
        <w:spacing w:after="160" w:line="259" w:lineRule="auto"/>
        <w:rPr>
          <w:rFonts w:eastAsia="Calibri"/>
          <w:lang w:bidi="en-GB"/>
        </w:rPr>
      </w:pPr>
    </w:p>
    <w:p w:rsidR="008B5711" w:rsidRPr="001C5BF8" w:rsidP="0067403D" w14:paraId="04D7D8E8" w14:textId="77777777">
      <w:pPr>
        <w:jc w:val="center"/>
        <w:rPr>
          <w:b/>
          <w:bCs/>
          <w:sz w:val="22"/>
          <w:szCs w:val="22"/>
        </w:rPr>
      </w:pPr>
    </w:p>
    <w:p w:rsidR="00831791" w:rsidRPr="001C5BF8" w14:paraId="59CE76F2" w14:textId="07F9C071">
      <w:pPr>
        <w:spacing w:after="200" w:line="276" w:lineRule="auto"/>
        <w:rPr>
          <w:b/>
          <w:bCs/>
          <w:sz w:val="22"/>
          <w:szCs w:val="22"/>
        </w:rPr>
      </w:pPr>
    </w:p>
    <w:sectPr w:rsidSect="003D70CC">
      <w:footerReference w:type="default" r:id="rId8"/>
      <w:pgSz w:w="11906" w:h="16838"/>
      <w:pgMar w:top="992" w:right="851" w:bottom="1276" w:left="851" w:header="709"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478412"/>
      <w:docPartObj>
        <w:docPartGallery w:val="Page Numbers (Bottom of Page)"/>
        <w:docPartUnique/>
      </w:docPartObj>
    </w:sdtPr>
    <w:sdtEndPr>
      <w:rPr>
        <w:noProof/>
      </w:rPr>
    </w:sdtEndPr>
    <w:sdtContent>
      <w:p w:rsidR="00520074" w14:paraId="4E34140A" w14:textId="58DC3D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D1827" w14:paraId="3A09015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2BC0D2D0"/>
    <w:lvl w:ilvl="0">
      <w:start w:val="1"/>
      <w:numFmt w:val="bullet"/>
      <w:pStyle w:val="4thlevellist"/>
      <w:lvlText w:val=""/>
      <w:lvlJc w:val="left"/>
      <w:pPr>
        <w:tabs>
          <w:tab w:val="num" w:pos="1209"/>
        </w:tabs>
        <w:ind w:left="1209" w:hanging="360"/>
      </w:pPr>
      <w:rPr>
        <w:rFonts w:ascii="Symbol" w:hAnsi="Symbol" w:hint="default"/>
      </w:rPr>
    </w:lvl>
  </w:abstractNum>
  <w:abstractNum w:abstractNumId="1">
    <w:nsid w:val="00000002"/>
    <w:multiLevelType w:val="multilevel"/>
    <w:tmpl w:val="00000002"/>
    <w:lvl w:ilvl="0">
      <w:start w:val="1"/>
      <w:numFmt w:val="none"/>
      <w:suff w:val="nothing"/>
      <w:lvlJc w:val="left"/>
      <w:pPr>
        <w:tabs>
          <w:tab w:val="num" w:pos="3600"/>
        </w:tabs>
      </w:pPr>
    </w:lvl>
    <w:lvl w:ilvl="1">
      <w:start w:val="1"/>
      <w:numFmt w:val="none"/>
      <w:suff w:val="nothing"/>
      <w:lvlJc w:val="left"/>
      <w:pPr>
        <w:tabs>
          <w:tab w:val="num" w:pos="3600"/>
        </w:tabs>
      </w:pPr>
    </w:lvl>
    <w:lvl w:ilvl="2">
      <w:start w:val="1"/>
      <w:numFmt w:val="none"/>
      <w:suff w:val="nothing"/>
      <w:lvlJc w:val="left"/>
      <w:pPr>
        <w:tabs>
          <w:tab w:val="num" w:pos="3600"/>
        </w:tabs>
      </w:pPr>
    </w:lvl>
    <w:lvl w:ilvl="3">
      <w:start w:val="1"/>
      <w:numFmt w:val="none"/>
      <w:suff w:val="nothing"/>
      <w:lvlJc w:val="left"/>
      <w:pPr>
        <w:tabs>
          <w:tab w:val="num" w:pos="3600"/>
        </w:tabs>
      </w:pPr>
    </w:lvl>
    <w:lvl w:ilvl="4">
      <w:start w:val="1"/>
      <w:numFmt w:val="none"/>
      <w:suff w:val="nothing"/>
      <w:lvlJc w:val="left"/>
      <w:pPr>
        <w:tabs>
          <w:tab w:val="num" w:pos="3600"/>
        </w:tabs>
      </w:pPr>
    </w:lvl>
    <w:lvl w:ilvl="5">
      <w:start w:val="1"/>
      <w:numFmt w:val="none"/>
      <w:suff w:val="nothing"/>
      <w:lvlJc w:val="left"/>
      <w:pPr>
        <w:tabs>
          <w:tab w:val="num" w:pos="3600"/>
        </w:tabs>
      </w:pPr>
    </w:lvl>
    <w:lvl w:ilvl="6">
      <w:start w:val="1"/>
      <w:numFmt w:val="none"/>
      <w:suff w:val="nothing"/>
      <w:lvlJc w:val="left"/>
      <w:pPr>
        <w:tabs>
          <w:tab w:val="num" w:pos="3600"/>
        </w:tabs>
      </w:pPr>
    </w:lvl>
    <w:lvl w:ilvl="7">
      <w:start w:val="1"/>
      <w:numFmt w:val="none"/>
      <w:suff w:val="nothing"/>
      <w:lvlJc w:val="left"/>
      <w:pPr>
        <w:tabs>
          <w:tab w:val="num" w:pos="3600"/>
        </w:tabs>
      </w:pPr>
    </w:lvl>
    <w:lvl w:ilvl="8">
      <w:start w:val="1"/>
      <w:numFmt w:val="none"/>
      <w:suff w:val="nothing"/>
      <w:lvlJc w:val="left"/>
      <w:pPr>
        <w:tabs>
          <w:tab w:val="num" w:pos="3600"/>
        </w:tabs>
      </w:pPr>
    </w:lvl>
  </w:abstractNum>
  <w:abstractNum w:abstractNumId="2">
    <w:nsid w:val="098B3D32"/>
    <w:multiLevelType w:val="hybridMultilevel"/>
    <w:tmpl w:val="811C74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0AB1054"/>
    <w:multiLevelType w:val="hybridMultilevel"/>
    <w:tmpl w:val="15DE49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87526C"/>
    <w:multiLevelType w:val="multilevel"/>
    <w:tmpl w:val="B37E9BDC"/>
    <w:styleLink w:val="ContractsMultilist"/>
    <w:lvl w:ilvl="0">
      <w:start w:val="1"/>
      <w:numFmt w:val="decimal"/>
      <w:pStyle w:val="Heading1"/>
      <w:lvlText w:val="%1."/>
      <w:lvlJc w:val="left"/>
      <w:pPr>
        <w:ind w:left="3834" w:hanging="431"/>
      </w:pPr>
      <w:rPr>
        <w:rFonts w:ascii="Times New Roman Bold" w:hAnsi="Times New Roman Bold" w:hint="default"/>
        <w:b/>
        <w:sz w:val="24"/>
      </w:rPr>
    </w:lvl>
    <w:lvl w:ilvl="1">
      <w:start w:val="1"/>
      <w:numFmt w:val="decimal"/>
      <w:pStyle w:val="ListParagraph1"/>
      <w:lvlText w:val="%1.%2."/>
      <w:lvlJc w:val="left"/>
      <w:pPr>
        <w:ind w:left="794" w:hanging="794"/>
      </w:pPr>
      <w:rPr>
        <w:rFonts w:ascii="Times New Roman" w:hAnsi="Times New Roman" w:cs="Times New Roman" w:hint="default"/>
        <w:b/>
        <w:i w:val="0"/>
        <w:color w:val="auto"/>
      </w:rPr>
    </w:lvl>
    <w:lvl w:ilvl="2">
      <w:start w:val="1"/>
      <w:numFmt w:val="decimal"/>
      <w:pStyle w:val="ListParagraph2"/>
      <w:lvlText w:val="%1.%2.%3."/>
      <w:lvlJc w:val="left"/>
      <w:pPr>
        <w:ind w:left="794" w:hanging="794"/>
      </w:pPr>
      <w:rPr>
        <w:rFonts w:ascii="Times New Roman Bold" w:hAnsi="Times New Roman Bold" w:hint="default"/>
        <w:b/>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E72484B"/>
    <w:multiLevelType w:val="hybridMultilevel"/>
    <w:tmpl w:val="2E6C4F0C"/>
    <w:lvl w:ilvl="0">
      <w:start w:val="1"/>
      <w:numFmt w:val="lowerLetter"/>
      <w:lvlText w:val="(%1)"/>
      <w:lvlJc w:val="left"/>
      <w:pPr>
        <w:ind w:left="1154" w:hanging="360"/>
      </w:pPr>
      <w:rPr>
        <w:rFonts w:hint="default"/>
      </w:rPr>
    </w:lvl>
    <w:lvl w:ilvl="1" w:tentative="1">
      <w:start w:val="1"/>
      <w:numFmt w:val="lowerLetter"/>
      <w:lvlText w:val="%2."/>
      <w:lvlJc w:val="left"/>
      <w:pPr>
        <w:ind w:left="1874" w:hanging="360"/>
      </w:pPr>
    </w:lvl>
    <w:lvl w:ilvl="2" w:tentative="1">
      <w:start w:val="1"/>
      <w:numFmt w:val="lowerRoman"/>
      <w:lvlText w:val="%3."/>
      <w:lvlJc w:val="right"/>
      <w:pPr>
        <w:ind w:left="2594" w:hanging="180"/>
      </w:pPr>
    </w:lvl>
    <w:lvl w:ilvl="3" w:tentative="1">
      <w:start w:val="1"/>
      <w:numFmt w:val="decimal"/>
      <w:lvlText w:val="%4."/>
      <w:lvlJc w:val="left"/>
      <w:pPr>
        <w:ind w:left="3314" w:hanging="360"/>
      </w:pPr>
    </w:lvl>
    <w:lvl w:ilvl="4" w:tentative="1">
      <w:start w:val="1"/>
      <w:numFmt w:val="lowerLetter"/>
      <w:lvlText w:val="%5."/>
      <w:lvlJc w:val="left"/>
      <w:pPr>
        <w:ind w:left="4034" w:hanging="360"/>
      </w:pPr>
    </w:lvl>
    <w:lvl w:ilvl="5" w:tentative="1">
      <w:start w:val="1"/>
      <w:numFmt w:val="lowerRoman"/>
      <w:lvlText w:val="%6."/>
      <w:lvlJc w:val="right"/>
      <w:pPr>
        <w:ind w:left="4754" w:hanging="180"/>
      </w:pPr>
    </w:lvl>
    <w:lvl w:ilvl="6" w:tentative="1">
      <w:start w:val="1"/>
      <w:numFmt w:val="decimal"/>
      <w:lvlText w:val="%7."/>
      <w:lvlJc w:val="left"/>
      <w:pPr>
        <w:ind w:left="5474" w:hanging="360"/>
      </w:pPr>
    </w:lvl>
    <w:lvl w:ilvl="7" w:tentative="1">
      <w:start w:val="1"/>
      <w:numFmt w:val="lowerLetter"/>
      <w:lvlText w:val="%8."/>
      <w:lvlJc w:val="left"/>
      <w:pPr>
        <w:ind w:left="6194" w:hanging="360"/>
      </w:pPr>
    </w:lvl>
    <w:lvl w:ilvl="8" w:tentative="1">
      <w:start w:val="1"/>
      <w:numFmt w:val="lowerRoman"/>
      <w:lvlText w:val="%9."/>
      <w:lvlJc w:val="right"/>
      <w:pPr>
        <w:ind w:left="6914" w:hanging="180"/>
      </w:pPr>
    </w:lvl>
  </w:abstractNum>
  <w:num w:numId="1" w16cid:durableId="998579006">
    <w:abstractNumId w:val="0"/>
  </w:num>
  <w:num w:numId="2" w16cid:durableId="487357006">
    <w:abstractNumId w:val="4"/>
    <w:lvlOverride w:ilvl="0">
      <w:lvl w:ilvl="0">
        <w:start w:val="1"/>
        <w:numFmt w:val="decimal"/>
        <w:pStyle w:val="Heading1"/>
        <w:lvlText w:val="%1."/>
        <w:lvlJc w:val="left"/>
        <w:pPr>
          <w:ind w:left="6811" w:hanging="431"/>
        </w:pPr>
        <w:rPr>
          <w:rFonts w:ascii="Times New Roman Bold" w:hAnsi="Times New Roman Bold" w:hint="default"/>
          <w:b/>
          <w:sz w:val="24"/>
        </w:rPr>
      </w:lvl>
    </w:lvlOverride>
    <w:lvlOverride w:ilvl="1">
      <w:lvl w:ilvl="1">
        <w:start w:val="1"/>
        <w:numFmt w:val="decimal"/>
        <w:pStyle w:val="ListParagraph1"/>
        <w:lvlText w:val="%1.%2."/>
        <w:lvlJc w:val="left"/>
        <w:pPr>
          <w:ind w:left="794" w:hanging="794"/>
        </w:pPr>
        <w:rPr>
          <w:rFonts w:ascii="Times New Roman" w:hAnsi="Times New Roman" w:cs="Times New Roman" w:hint="default"/>
          <w:b/>
          <w:bCs w:val="0"/>
          <w:i w:val="0"/>
          <w:color w:val="auto"/>
        </w:rPr>
      </w:lvl>
    </w:lvlOverride>
    <w:lvlOverride w:ilvl="2">
      <w:lvl w:ilvl="2">
        <w:start w:val="1"/>
        <w:numFmt w:val="decimal"/>
        <w:pStyle w:val="ListParagraph2"/>
        <w:lvlText w:val="%1.%2.%3."/>
        <w:lvlJc w:val="left"/>
        <w:pPr>
          <w:ind w:left="794" w:hanging="794"/>
        </w:pPr>
        <w:rPr>
          <w:rFonts w:ascii="Times New Roman Bold" w:hAnsi="Times New Roman Bold" w:hint="default"/>
          <w:b/>
          <w:bCs/>
          <w:i w:val="0"/>
          <w:sz w:val="22"/>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3" w16cid:durableId="1181041266">
    <w:abstractNumId w:val="4"/>
  </w:num>
  <w:num w:numId="4" w16cid:durableId="1552886895">
    <w:abstractNumId w:val="5"/>
  </w:num>
  <w:num w:numId="5" w16cid:durableId="1764719105">
    <w:abstractNumId w:val="2"/>
  </w:num>
  <w:num w:numId="6" w16cid:durableId="137649295">
    <w:abstractNumId w:val="1"/>
  </w:num>
  <w:num w:numId="7" w16cid:durableId="700664663">
    <w:abstractNumId w:val="3"/>
  </w:num>
  <w:num w:numId="8" w16cid:durableId="888490063">
    <w:abstractNumId w:val="4"/>
    <w:lvlOverride w:ilvl="0">
      <w:startOverride w:val="5"/>
      <w:lvl w:ilvl="0">
        <w:start w:val="5"/>
        <w:numFmt w:val="decimal"/>
        <w:pStyle w:val="Heading1"/>
        <w:lvlText w:val="%1."/>
        <w:lvlJc w:val="left"/>
        <w:pPr>
          <w:ind w:left="6811" w:hanging="431"/>
        </w:pPr>
        <w:rPr>
          <w:rFonts w:ascii="Times New Roman Bold" w:hAnsi="Times New Roman Bold" w:hint="default"/>
          <w:b/>
          <w:sz w:val="24"/>
        </w:rPr>
      </w:lvl>
    </w:lvlOverride>
    <w:lvlOverride w:ilvl="1">
      <w:startOverride w:val="14"/>
      <w:lvl w:ilvl="1">
        <w:start w:val="14"/>
        <w:numFmt w:val="decimal"/>
        <w:pStyle w:val="ListParagraph1"/>
        <w:lvlText w:val="%1.%2."/>
        <w:lvlJc w:val="left"/>
        <w:pPr>
          <w:ind w:left="794" w:hanging="794"/>
        </w:pPr>
        <w:rPr>
          <w:rFonts w:ascii="Times New Roman" w:hAnsi="Times New Roman" w:cs="Times New Roman" w:hint="default"/>
          <w:b/>
          <w:bCs w:val="0"/>
          <w:i w:val="0"/>
          <w:color w:val="auto"/>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E2E"/>
    <w:rsid w:val="00004AD8"/>
    <w:rsid w:val="0001261D"/>
    <w:rsid w:val="00020A17"/>
    <w:rsid w:val="00023151"/>
    <w:rsid w:val="0002458E"/>
    <w:rsid w:val="0003040C"/>
    <w:rsid w:val="00032884"/>
    <w:rsid w:val="000340DD"/>
    <w:rsid w:val="000344AC"/>
    <w:rsid w:val="000405DF"/>
    <w:rsid w:val="00050EC4"/>
    <w:rsid w:val="000519E0"/>
    <w:rsid w:val="000558C7"/>
    <w:rsid w:val="00056B9B"/>
    <w:rsid w:val="00057126"/>
    <w:rsid w:val="00074AE7"/>
    <w:rsid w:val="00087B80"/>
    <w:rsid w:val="00097E7A"/>
    <w:rsid w:val="00097FCC"/>
    <w:rsid w:val="000A056A"/>
    <w:rsid w:val="000A0E9A"/>
    <w:rsid w:val="000B10DA"/>
    <w:rsid w:val="000B1790"/>
    <w:rsid w:val="000B5488"/>
    <w:rsid w:val="000B5CEA"/>
    <w:rsid w:val="000B6E0A"/>
    <w:rsid w:val="000B708A"/>
    <w:rsid w:val="000C2629"/>
    <w:rsid w:val="000C59E1"/>
    <w:rsid w:val="000D36B2"/>
    <w:rsid w:val="000D4BCB"/>
    <w:rsid w:val="000D6A09"/>
    <w:rsid w:val="000E0C11"/>
    <w:rsid w:val="000E269E"/>
    <w:rsid w:val="000E2D5A"/>
    <w:rsid w:val="000E30DD"/>
    <w:rsid w:val="000E4EC8"/>
    <w:rsid w:val="000E5730"/>
    <w:rsid w:val="000F2478"/>
    <w:rsid w:val="00102388"/>
    <w:rsid w:val="00103ADC"/>
    <w:rsid w:val="0011041C"/>
    <w:rsid w:val="001124AE"/>
    <w:rsid w:val="00117014"/>
    <w:rsid w:val="00117D21"/>
    <w:rsid w:val="0012093F"/>
    <w:rsid w:val="00127A60"/>
    <w:rsid w:val="00132770"/>
    <w:rsid w:val="001365B4"/>
    <w:rsid w:val="00137535"/>
    <w:rsid w:val="001377AD"/>
    <w:rsid w:val="001547F4"/>
    <w:rsid w:val="00156978"/>
    <w:rsid w:val="00156D3E"/>
    <w:rsid w:val="00160429"/>
    <w:rsid w:val="00160AA3"/>
    <w:rsid w:val="00162E99"/>
    <w:rsid w:val="00170951"/>
    <w:rsid w:val="0017183A"/>
    <w:rsid w:val="00173AD4"/>
    <w:rsid w:val="001757EB"/>
    <w:rsid w:val="00176CB4"/>
    <w:rsid w:val="00181C23"/>
    <w:rsid w:val="001837F8"/>
    <w:rsid w:val="00194B0B"/>
    <w:rsid w:val="00195BBF"/>
    <w:rsid w:val="001A3137"/>
    <w:rsid w:val="001B08AA"/>
    <w:rsid w:val="001B57AF"/>
    <w:rsid w:val="001B7FDB"/>
    <w:rsid w:val="001C174D"/>
    <w:rsid w:val="001C318B"/>
    <w:rsid w:val="001C31B5"/>
    <w:rsid w:val="001C5BF8"/>
    <w:rsid w:val="001D29F7"/>
    <w:rsid w:val="001D2E86"/>
    <w:rsid w:val="001D2EA5"/>
    <w:rsid w:val="001E2244"/>
    <w:rsid w:val="001E3414"/>
    <w:rsid w:val="001F1B7E"/>
    <w:rsid w:val="001F1B8D"/>
    <w:rsid w:val="001F2619"/>
    <w:rsid w:val="002003E2"/>
    <w:rsid w:val="002041EA"/>
    <w:rsid w:val="002048A6"/>
    <w:rsid w:val="00207B88"/>
    <w:rsid w:val="0021138C"/>
    <w:rsid w:val="00212236"/>
    <w:rsid w:val="0021423D"/>
    <w:rsid w:val="00214EE7"/>
    <w:rsid w:val="002168C6"/>
    <w:rsid w:val="00220BDC"/>
    <w:rsid w:val="00223A24"/>
    <w:rsid w:val="002244CE"/>
    <w:rsid w:val="00225461"/>
    <w:rsid w:val="00227673"/>
    <w:rsid w:val="0023349F"/>
    <w:rsid w:val="002343D5"/>
    <w:rsid w:val="00245FC4"/>
    <w:rsid w:val="00246B85"/>
    <w:rsid w:val="00247DFD"/>
    <w:rsid w:val="002544C5"/>
    <w:rsid w:val="00254F53"/>
    <w:rsid w:val="00261E4E"/>
    <w:rsid w:val="002645EE"/>
    <w:rsid w:val="002824B4"/>
    <w:rsid w:val="00287878"/>
    <w:rsid w:val="0029292C"/>
    <w:rsid w:val="002956C2"/>
    <w:rsid w:val="0029695D"/>
    <w:rsid w:val="002A1356"/>
    <w:rsid w:val="002A4B78"/>
    <w:rsid w:val="002B2161"/>
    <w:rsid w:val="002B25B0"/>
    <w:rsid w:val="002B2E95"/>
    <w:rsid w:val="002B2FCA"/>
    <w:rsid w:val="002C014F"/>
    <w:rsid w:val="002C1C43"/>
    <w:rsid w:val="002C2E38"/>
    <w:rsid w:val="002C386B"/>
    <w:rsid w:val="002C3D2C"/>
    <w:rsid w:val="002C4E53"/>
    <w:rsid w:val="002C5E6F"/>
    <w:rsid w:val="002D0926"/>
    <w:rsid w:val="002D14E7"/>
    <w:rsid w:val="002D4FF2"/>
    <w:rsid w:val="002E1638"/>
    <w:rsid w:val="002E3EAE"/>
    <w:rsid w:val="002F1D3D"/>
    <w:rsid w:val="002F28F6"/>
    <w:rsid w:val="002F39E0"/>
    <w:rsid w:val="002F41D3"/>
    <w:rsid w:val="002F603B"/>
    <w:rsid w:val="002F60E3"/>
    <w:rsid w:val="00305CA6"/>
    <w:rsid w:val="00306C16"/>
    <w:rsid w:val="00307CA4"/>
    <w:rsid w:val="00311F6A"/>
    <w:rsid w:val="00313C64"/>
    <w:rsid w:val="0031508C"/>
    <w:rsid w:val="00320D90"/>
    <w:rsid w:val="00321CF3"/>
    <w:rsid w:val="00332FA8"/>
    <w:rsid w:val="0033494E"/>
    <w:rsid w:val="00336B43"/>
    <w:rsid w:val="00341E36"/>
    <w:rsid w:val="00343222"/>
    <w:rsid w:val="00353E3C"/>
    <w:rsid w:val="00354A30"/>
    <w:rsid w:val="00354C61"/>
    <w:rsid w:val="00357182"/>
    <w:rsid w:val="00360CDB"/>
    <w:rsid w:val="0036452A"/>
    <w:rsid w:val="00371659"/>
    <w:rsid w:val="00372307"/>
    <w:rsid w:val="00372360"/>
    <w:rsid w:val="00387276"/>
    <w:rsid w:val="003914E7"/>
    <w:rsid w:val="00394B3D"/>
    <w:rsid w:val="00396097"/>
    <w:rsid w:val="0039673A"/>
    <w:rsid w:val="003A22D0"/>
    <w:rsid w:val="003A54AA"/>
    <w:rsid w:val="003A551A"/>
    <w:rsid w:val="003A56D9"/>
    <w:rsid w:val="003A61F1"/>
    <w:rsid w:val="003B1788"/>
    <w:rsid w:val="003B59EB"/>
    <w:rsid w:val="003C5C37"/>
    <w:rsid w:val="003D0C49"/>
    <w:rsid w:val="003D5345"/>
    <w:rsid w:val="003D595B"/>
    <w:rsid w:val="003D6B59"/>
    <w:rsid w:val="003D70CC"/>
    <w:rsid w:val="003D78A5"/>
    <w:rsid w:val="003E07C2"/>
    <w:rsid w:val="003E2CE1"/>
    <w:rsid w:val="003E36F7"/>
    <w:rsid w:val="003E3D08"/>
    <w:rsid w:val="003F05EB"/>
    <w:rsid w:val="003F51AC"/>
    <w:rsid w:val="003F613C"/>
    <w:rsid w:val="003F742E"/>
    <w:rsid w:val="004000EC"/>
    <w:rsid w:val="00400393"/>
    <w:rsid w:val="00400C78"/>
    <w:rsid w:val="00401604"/>
    <w:rsid w:val="0041230A"/>
    <w:rsid w:val="00423037"/>
    <w:rsid w:val="00425C3F"/>
    <w:rsid w:val="00431398"/>
    <w:rsid w:val="0043563D"/>
    <w:rsid w:val="004423F6"/>
    <w:rsid w:val="00444215"/>
    <w:rsid w:val="00447E26"/>
    <w:rsid w:val="00455753"/>
    <w:rsid w:val="00457C55"/>
    <w:rsid w:val="00464D84"/>
    <w:rsid w:val="004726A0"/>
    <w:rsid w:val="00477B35"/>
    <w:rsid w:val="00477C27"/>
    <w:rsid w:val="00480722"/>
    <w:rsid w:val="00480849"/>
    <w:rsid w:val="00483F2B"/>
    <w:rsid w:val="004858D1"/>
    <w:rsid w:val="0048752F"/>
    <w:rsid w:val="00487783"/>
    <w:rsid w:val="00487B0D"/>
    <w:rsid w:val="0049197A"/>
    <w:rsid w:val="00492454"/>
    <w:rsid w:val="00492544"/>
    <w:rsid w:val="00493525"/>
    <w:rsid w:val="004939D5"/>
    <w:rsid w:val="00497535"/>
    <w:rsid w:val="004A00D8"/>
    <w:rsid w:val="004A0A3D"/>
    <w:rsid w:val="004A276E"/>
    <w:rsid w:val="004A4957"/>
    <w:rsid w:val="004A6F73"/>
    <w:rsid w:val="004A777E"/>
    <w:rsid w:val="004B28D5"/>
    <w:rsid w:val="004B2AD5"/>
    <w:rsid w:val="004B3FB2"/>
    <w:rsid w:val="004B4A98"/>
    <w:rsid w:val="004B57E7"/>
    <w:rsid w:val="004B7D7F"/>
    <w:rsid w:val="004D141B"/>
    <w:rsid w:val="004D2AB9"/>
    <w:rsid w:val="004D6FB4"/>
    <w:rsid w:val="004E131D"/>
    <w:rsid w:val="004E39D3"/>
    <w:rsid w:val="004F00AA"/>
    <w:rsid w:val="004F292A"/>
    <w:rsid w:val="004F2B38"/>
    <w:rsid w:val="004F2BAE"/>
    <w:rsid w:val="004F47B1"/>
    <w:rsid w:val="00500244"/>
    <w:rsid w:val="0050130D"/>
    <w:rsid w:val="005044F7"/>
    <w:rsid w:val="005060EA"/>
    <w:rsid w:val="0050761D"/>
    <w:rsid w:val="005101EA"/>
    <w:rsid w:val="0051136C"/>
    <w:rsid w:val="0051316A"/>
    <w:rsid w:val="005131E8"/>
    <w:rsid w:val="005172EB"/>
    <w:rsid w:val="00520074"/>
    <w:rsid w:val="0052571D"/>
    <w:rsid w:val="00525830"/>
    <w:rsid w:val="00530FED"/>
    <w:rsid w:val="00535217"/>
    <w:rsid w:val="00535328"/>
    <w:rsid w:val="0054192A"/>
    <w:rsid w:val="00543DB4"/>
    <w:rsid w:val="00544276"/>
    <w:rsid w:val="00551382"/>
    <w:rsid w:val="005553D4"/>
    <w:rsid w:val="00562B88"/>
    <w:rsid w:val="005660E9"/>
    <w:rsid w:val="00566B26"/>
    <w:rsid w:val="0057018A"/>
    <w:rsid w:val="00570F4D"/>
    <w:rsid w:val="00573584"/>
    <w:rsid w:val="00574D97"/>
    <w:rsid w:val="005766AC"/>
    <w:rsid w:val="00581C4D"/>
    <w:rsid w:val="0058370F"/>
    <w:rsid w:val="0058468A"/>
    <w:rsid w:val="00584856"/>
    <w:rsid w:val="0058631B"/>
    <w:rsid w:val="005871A7"/>
    <w:rsid w:val="005901F6"/>
    <w:rsid w:val="00594EBA"/>
    <w:rsid w:val="00596CA8"/>
    <w:rsid w:val="005A1271"/>
    <w:rsid w:val="005A46D7"/>
    <w:rsid w:val="005A6A6C"/>
    <w:rsid w:val="005B3B08"/>
    <w:rsid w:val="005B61FA"/>
    <w:rsid w:val="005C4236"/>
    <w:rsid w:val="005C45D9"/>
    <w:rsid w:val="005C7B7D"/>
    <w:rsid w:val="005D5339"/>
    <w:rsid w:val="005D69E7"/>
    <w:rsid w:val="005D7DD5"/>
    <w:rsid w:val="005D7DF7"/>
    <w:rsid w:val="005E173C"/>
    <w:rsid w:val="005E29E5"/>
    <w:rsid w:val="005E3B3C"/>
    <w:rsid w:val="005E5B33"/>
    <w:rsid w:val="005E7B49"/>
    <w:rsid w:val="005F1FC9"/>
    <w:rsid w:val="005F29C9"/>
    <w:rsid w:val="005F594B"/>
    <w:rsid w:val="00601E8E"/>
    <w:rsid w:val="006075BC"/>
    <w:rsid w:val="00610453"/>
    <w:rsid w:val="00612855"/>
    <w:rsid w:val="00613013"/>
    <w:rsid w:val="00614663"/>
    <w:rsid w:val="006175CF"/>
    <w:rsid w:val="006208E9"/>
    <w:rsid w:val="00620D3B"/>
    <w:rsid w:val="00623C0B"/>
    <w:rsid w:val="00623D23"/>
    <w:rsid w:val="006273DA"/>
    <w:rsid w:val="00633F8D"/>
    <w:rsid w:val="006355D7"/>
    <w:rsid w:val="006373E4"/>
    <w:rsid w:val="00640CC3"/>
    <w:rsid w:val="006419A6"/>
    <w:rsid w:val="00652B3A"/>
    <w:rsid w:val="00655B35"/>
    <w:rsid w:val="00656E8C"/>
    <w:rsid w:val="00657018"/>
    <w:rsid w:val="00661FD3"/>
    <w:rsid w:val="0066251C"/>
    <w:rsid w:val="00663079"/>
    <w:rsid w:val="00663305"/>
    <w:rsid w:val="00667489"/>
    <w:rsid w:val="00667E2E"/>
    <w:rsid w:val="00670D65"/>
    <w:rsid w:val="00671079"/>
    <w:rsid w:val="006712A3"/>
    <w:rsid w:val="0067403D"/>
    <w:rsid w:val="006760F3"/>
    <w:rsid w:val="006818ED"/>
    <w:rsid w:val="0068578D"/>
    <w:rsid w:val="006859A6"/>
    <w:rsid w:val="00687FFB"/>
    <w:rsid w:val="006900D4"/>
    <w:rsid w:val="00691139"/>
    <w:rsid w:val="0069152B"/>
    <w:rsid w:val="006946CF"/>
    <w:rsid w:val="006A0607"/>
    <w:rsid w:val="006A0C0D"/>
    <w:rsid w:val="006A2ED1"/>
    <w:rsid w:val="006A72A7"/>
    <w:rsid w:val="006B219A"/>
    <w:rsid w:val="006C7347"/>
    <w:rsid w:val="006D4091"/>
    <w:rsid w:val="006D6DBF"/>
    <w:rsid w:val="006D7E07"/>
    <w:rsid w:val="006E2467"/>
    <w:rsid w:val="006E3D1C"/>
    <w:rsid w:val="006E4867"/>
    <w:rsid w:val="006E6BC8"/>
    <w:rsid w:val="006E7D86"/>
    <w:rsid w:val="006F299A"/>
    <w:rsid w:val="006F2CB4"/>
    <w:rsid w:val="006F2F72"/>
    <w:rsid w:val="006F3652"/>
    <w:rsid w:val="006F7DDA"/>
    <w:rsid w:val="007013CB"/>
    <w:rsid w:val="00701E19"/>
    <w:rsid w:val="007128EC"/>
    <w:rsid w:val="00713587"/>
    <w:rsid w:val="00717136"/>
    <w:rsid w:val="007222EA"/>
    <w:rsid w:val="00722983"/>
    <w:rsid w:val="00723FDA"/>
    <w:rsid w:val="007248C6"/>
    <w:rsid w:val="00733A0B"/>
    <w:rsid w:val="007359EC"/>
    <w:rsid w:val="007360DA"/>
    <w:rsid w:val="00765DA3"/>
    <w:rsid w:val="00765FC8"/>
    <w:rsid w:val="007673EC"/>
    <w:rsid w:val="0077098F"/>
    <w:rsid w:val="00773609"/>
    <w:rsid w:val="007806AE"/>
    <w:rsid w:val="007826B3"/>
    <w:rsid w:val="007862DD"/>
    <w:rsid w:val="0079382F"/>
    <w:rsid w:val="00795841"/>
    <w:rsid w:val="00796491"/>
    <w:rsid w:val="007966A1"/>
    <w:rsid w:val="007A011F"/>
    <w:rsid w:val="007A31B0"/>
    <w:rsid w:val="007A400F"/>
    <w:rsid w:val="007A55FA"/>
    <w:rsid w:val="007B1521"/>
    <w:rsid w:val="007B1BBD"/>
    <w:rsid w:val="007B661E"/>
    <w:rsid w:val="007C0801"/>
    <w:rsid w:val="007C6900"/>
    <w:rsid w:val="007C6E17"/>
    <w:rsid w:val="007D1458"/>
    <w:rsid w:val="007D4F75"/>
    <w:rsid w:val="007D51FD"/>
    <w:rsid w:val="007D7616"/>
    <w:rsid w:val="007D76F7"/>
    <w:rsid w:val="007E062A"/>
    <w:rsid w:val="007E111F"/>
    <w:rsid w:val="007E25A8"/>
    <w:rsid w:val="007E451B"/>
    <w:rsid w:val="007E49F1"/>
    <w:rsid w:val="007E4BBF"/>
    <w:rsid w:val="007E7D14"/>
    <w:rsid w:val="007F2423"/>
    <w:rsid w:val="007F3294"/>
    <w:rsid w:val="007F6D19"/>
    <w:rsid w:val="008028D6"/>
    <w:rsid w:val="00804EEC"/>
    <w:rsid w:val="008061E2"/>
    <w:rsid w:val="00807A4D"/>
    <w:rsid w:val="00812043"/>
    <w:rsid w:val="00812A01"/>
    <w:rsid w:val="008151C3"/>
    <w:rsid w:val="008176E8"/>
    <w:rsid w:val="00824651"/>
    <w:rsid w:val="00825F94"/>
    <w:rsid w:val="00831791"/>
    <w:rsid w:val="008321C9"/>
    <w:rsid w:val="00847685"/>
    <w:rsid w:val="0085215C"/>
    <w:rsid w:val="008530BA"/>
    <w:rsid w:val="0085334B"/>
    <w:rsid w:val="00860DFC"/>
    <w:rsid w:val="0086289B"/>
    <w:rsid w:val="008648E5"/>
    <w:rsid w:val="00867485"/>
    <w:rsid w:val="00870321"/>
    <w:rsid w:val="00872D40"/>
    <w:rsid w:val="00874D3D"/>
    <w:rsid w:val="00876F66"/>
    <w:rsid w:val="00880374"/>
    <w:rsid w:val="0088055D"/>
    <w:rsid w:val="00883955"/>
    <w:rsid w:val="00884C53"/>
    <w:rsid w:val="00885BCD"/>
    <w:rsid w:val="008876BE"/>
    <w:rsid w:val="008924D5"/>
    <w:rsid w:val="00897906"/>
    <w:rsid w:val="008A0A5F"/>
    <w:rsid w:val="008A5BB9"/>
    <w:rsid w:val="008A6391"/>
    <w:rsid w:val="008B5711"/>
    <w:rsid w:val="008C2039"/>
    <w:rsid w:val="008C3D66"/>
    <w:rsid w:val="008C4238"/>
    <w:rsid w:val="008C663A"/>
    <w:rsid w:val="008D1F07"/>
    <w:rsid w:val="008E16EF"/>
    <w:rsid w:val="008E4671"/>
    <w:rsid w:val="008E560C"/>
    <w:rsid w:val="008E63DD"/>
    <w:rsid w:val="008F06AF"/>
    <w:rsid w:val="008F23B5"/>
    <w:rsid w:val="00901EBF"/>
    <w:rsid w:val="00905759"/>
    <w:rsid w:val="00913A6E"/>
    <w:rsid w:val="00914976"/>
    <w:rsid w:val="00915461"/>
    <w:rsid w:val="00916FF0"/>
    <w:rsid w:val="00921444"/>
    <w:rsid w:val="00923739"/>
    <w:rsid w:val="00926416"/>
    <w:rsid w:val="009273E8"/>
    <w:rsid w:val="0093070A"/>
    <w:rsid w:val="00932835"/>
    <w:rsid w:val="00933098"/>
    <w:rsid w:val="009445CB"/>
    <w:rsid w:val="00955E84"/>
    <w:rsid w:val="00956FB8"/>
    <w:rsid w:val="0096740B"/>
    <w:rsid w:val="00973252"/>
    <w:rsid w:val="00981EB1"/>
    <w:rsid w:val="0098606B"/>
    <w:rsid w:val="009879F2"/>
    <w:rsid w:val="00997352"/>
    <w:rsid w:val="00997F79"/>
    <w:rsid w:val="009A012B"/>
    <w:rsid w:val="009A3125"/>
    <w:rsid w:val="009B2583"/>
    <w:rsid w:val="009B4633"/>
    <w:rsid w:val="009B66A5"/>
    <w:rsid w:val="009C22DD"/>
    <w:rsid w:val="009C604F"/>
    <w:rsid w:val="009D1827"/>
    <w:rsid w:val="009D249E"/>
    <w:rsid w:val="009D6593"/>
    <w:rsid w:val="009D6A46"/>
    <w:rsid w:val="009D7BFF"/>
    <w:rsid w:val="009E0DD2"/>
    <w:rsid w:val="009E4A3D"/>
    <w:rsid w:val="009E58DC"/>
    <w:rsid w:val="009E6D7B"/>
    <w:rsid w:val="009E719F"/>
    <w:rsid w:val="009F2F97"/>
    <w:rsid w:val="009F4285"/>
    <w:rsid w:val="00A027B3"/>
    <w:rsid w:val="00A07B87"/>
    <w:rsid w:val="00A11A12"/>
    <w:rsid w:val="00A1770D"/>
    <w:rsid w:val="00A179FA"/>
    <w:rsid w:val="00A22F54"/>
    <w:rsid w:val="00A231BB"/>
    <w:rsid w:val="00A239E8"/>
    <w:rsid w:val="00A258EF"/>
    <w:rsid w:val="00A26A22"/>
    <w:rsid w:val="00A42E67"/>
    <w:rsid w:val="00A42E91"/>
    <w:rsid w:val="00A44E9F"/>
    <w:rsid w:val="00A453CA"/>
    <w:rsid w:val="00A461D4"/>
    <w:rsid w:val="00A471A1"/>
    <w:rsid w:val="00A53EE5"/>
    <w:rsid w:val="00A57723"/>
    <w:rsid w:val="00A648B6"/>
    <w:rsid w:val="00A6746B"/>
    <w:rsid w:val="00A7189C"/>
    <w:rsid w:val="00A75FEC"/>
    <w:rsid w:val="00A76CCE"/>
    <w:rsid w:val="00A77A5D"/>
    <w:rsid w:val="00A82429"/>
    <w:rsid w:val="00A859A7"/>
    <w:rsid w:val="00A86213"/>
    <w:rsid w:val="00A971E6"/>
    <w:rsid w:val="00A97790"/>
    <w:rsid w:val="00AA2DF4"/>
    <w:rsid w:val="00AA3E81"/>
    <w:rsid w:val="00AA5034"/>
    <w:rsid w:val="00AA7AAA"/>
    <w:rsid w:val="00AC1DC5"/>
    <w:rsid w:val="00AE2F5F"/>
    <w:rsid w:val="00AE3248"/>
    <w:rsid w:val="00AE3D5A"/>
    <w:rsid w:val="00AE50F2"/>
    <w:rsid w:val="00AE7A72"/>
    <w:rsid w:val="00AF1599"/>
    <w:rsid w:val="00AF5FCC"/>
    <w:rsid w:val="00B0213C"/>
    <w:rsid w:val="00B02C65"/>
    <w:rsid w:val="00B05932"/>
    <w:rsid w:val="00B06213"/>
    <w:rsid w:val="00B07773"/>
    <w:rsid w:val="00B10960"/>
    <w:rsid w:val="00B11787"/>
    <w:rsid w:val="00B11A1E"/>
    <w:rsid w:val="00B139F1"/>
    <w:rsid w:val="00B153ED"/>
    <w:rsid w:val="00B15AAD"/>
    <w:rsid w:val="00B20890"/>
    <w:rsid w:val="00B20D1B"/>
    <w:rsid w:val="00B22538"/>
    <w:rsid w:val="00B24232"/>
    <w:rsid w:val="00B259DC"/>
    <w:rsid w:val="00B25DCB"/>
    <w:rsid w:val="00B305DB"/>
    <w:rsid w:val="00B3082C"/>
    <w:rsid w:val="00B30E4D"/>
    <w:rsid w:val="00B34F6A"/>
    <w:rsid w:val="00B36DA0"/>
    <w:rsid w:val="00B4042C"/>
    <w:rsid w:val="00B43020"/>
    <w:rsid w:val="00B44CFC"/>
    <w:rsid w:val="00B50FE5"/>
    <w:rsid w:val="00B5278A"/>
    <w:rsid w:val="00B5330D"/>
    <w:rsid w:val="00B544D9"/>
    <w:rsid w:val="00B56249"/>
    <w:rsid w:val="00B568D2"/>
    <w:rsid w:val="00B5740B"/>
    <w:rsid w:val="00B60EAC"/>
    <w:rsid w:val="00B60F34"/>
    <w:rsid w:val="00B618B7"/>
    <w:rsid w:val="00B61E51"/>
    <w:rsid w:val="00B633D7"/>
    <w:rsid w:val="00B74588"/>
    <w:rsid w:val="00B74F56"/>
    <w:rsid w:val="00B76B7D"/>
    <w:rsid w:val="00B8323C"/>
    <w:rsid w:val="00B862F7"/>
    <w:rsid w:val="00B902E1"/>
    <w:rsid w:val="00BA0091"/>
    <w:rsid w:val="00BA0F6E"/>
    <w:rsid w:val="00BA11EB"/>
    <w:rsid w:val="00BA5E3F"/>
    <w:rsid w:val="00BB2D68"/>
    <w:rsid w:val="00BB486E"/>
    <w:rsid w:val="00BB7E62"/>
    <w:rsid w:val="00BC16E5"/>
    <w:rsid w:val="00BC4855"/>
    <w:rsid w:val="00BC594A"/>
    <w:rsid w:val="00BC79DA"/>
    <w:rsid w:val="00BD119C"/>
    <w:rsid w:val="00BE351D"/>
    <w:rsid w:val="00BE5F41"/>
    <w:rsid w:val="00BE7147"/>
    <w:rsid w:val="00BF17D4"/>
    <w:rsid w:val="00BF3D6C"/>
    <w:rsid w:val="00BF42AC"/>
    <w:rsid w:val="00BF483C"/>
    <w:rsid w:val="00C00B55"/>
    <w:rsid w:val="00C059D1"/>
    <w:rsid w:val="00C06712"/>
    <w:rsid w:val="00C07377"/>
    <w:rsid w:val="00C07648"/>
    <w:rsid w:val="00C10051"/>
    <w:rsid w:val="00C114E8"/>
    <w:rsid w:val="00C210DC"/>
    <w:rsid w:val="00C22371"/>
    <w:rsid w:val="00C263A5"/>
    <w:rsid w:val="00C30067"/>
    <w:rsid w:val="00C36064"/>
    <w:rsid w:val="00C36E86"/>
    <w:rsid w:val="00C407FE"/>
    <w:rsid w:val="00C45177"/>
    <w:rsid w:val="00C52055"/>
    <w:rsid w:val="00C52A06"/>
    <w:rsid w:val="00C54047"/>
    <w:rsid w:val="00C551DD"/>
    <w:rsid w:val="00C56D5E"/>
    <w:rsid w:val="00C578A9"/>
    <w:rsid w:val="00C674B9"/>
    <w:rsid w:val="00C67F57"/>
    <w:rsid w:val="00C71D6A"/>
    <w:rsid w:val="00C72261"/>
    <w:rsid w:val="00C7259C"/>
    <w:rsid w:val="00C73A38"/>
    <w:rsid w:val="00C74558"/>
    <w:rsid w:val="00C75079"/>
    <w:rsid w:val="00C77302"/>
    <w:rsid w:val="00C8034E"/>
    <w:rsid w:val="00C81AA9"/>
    <w:rsid w:val="00CA274F"/>
    <w:rsid w:val="00CA6541"/>
    <w:rsid w:val="00CA7621"/>
    <w:rsid w:val="00CB025A"/>
    <w:rsid w:val="00CB175E"/>
    <w:rsid w:val="00CB4C8A"/>
    <w:rsid w:val="00CC3C4E"/>
    <w:rsid w:val="00CC3F3B"/>
    <w:rsid w:val="00CC78C7"/>
    <w:rsid w:val="00CD1B63"/>
    <w:rsid w:val="00CD1DB1"/>
    <w:rsid w:val="00CE0185"/>
    <w:rsid w:val="00CE2D94"/>
    <w:rsid w:val="00CE5DF6"/>
    <w:rsid w:val="00CF3361"/>
    <w:rsid w:val="00D06952"/>
    <w:rsid w:val="00D07B4F"/>
    <w:rsid w:val="00D07C6E"/>
    <w:rsid w:val="00D10A80"/>
    <w:rsid w:val="00D1270A"/>
    <w:rsid w:val="00D12F1A"/>
    <w:rsid w:val="00D22CEC"/>
    <w:rsid w:val="00D2752E"/>
    <w:rsid w:val="00D33C7D"/>
    <w:rsid w:val="00D34A65"/>
    <w:rsid w:val="00D35C4B"/>
    <w:rsid w:val="00D42477"/>
    <w:rsid w:val="00D4326A"/>
    <w:rsid w:val="00D46C32"/>
    <w:rsid w:val="00D52852"/>
    <w:rsid w:val="00D52CC5"/>
    <w:rsid w:val="00D55D33"/>
    <w:rsid w:val="00D56263"/>
    <w:rsid w:val="00D615E3"/>
    <w:rsid w:val="00D628D2"/>
    <w:rsid w:val="00D661DA"/>
    <w:rsid w:val="00D75BC5"/>
    <w:rsid w:val="00D76B00"/>
    <w:rsid w:val="00D922AD"/>
    <w:rsid w:val="00D958BA"/>
    <w:rsid w:val="00D95B4F"/>
    <w:rsid w:val="00DA004F"/>
    <w:rsid w:val="00DA48D0"/>
    <w:rsid w:val="00DA7ED9"/>
    <w:rsid w:val="00DB0D9D"/>
    <w:rsid w:val="00DB10D3"/>
    <w:rsid w:val="00DB6516"/>
    <w:rsid w:val="00DC0114"/>
    <w:rsid w:val="00DC586B"/>
    <w:rsid w:val="00DC61D6"/>
    <w:rsid w:val="00DC6D57"/>
    <w:rsid w:val="00DC73BD"/>
    <w:rsid w:val="00DD3697"/>
    <w:rsid w:val="00DD6568"/>
    <w:rsid w:val="00DE3454"/>
    <w:rsid w:val="00DE4710"/>
    <w:rsid w:val="00DE78FE"/>
    <w:rsid w:val="00DF2D62"/>
    <w:rsid w:val="00DF3824"/>
    <w:rsid w:val="00DF4205"/>
    <w:rsid w:val="00DF51C3"/>
    <w:rsid w:val="00E005DE"/>
    <w:rsid w:val="00E05902"/>
    <w:rsid w:val="00E10953"/>
    <w:rsid w:val="00E13498"/>
    <w:rsid w:val="00E13E2D"/>
    <w:rsid w:val="00E15E74"/>
    <w:rsid w:val="00E17FCC"/>
    <w:rsid w:val="00E222AF"/>
    <w:rsid w:val="00E23CFA"/>
    <w:rsid w:val="00E25FFE"/>
    <w:rsid w:val="00E2652A"/>
    <w:rsid w:val="00E272BB"/>
    <w:rsid w:val="00E31E4D"/>
    <w:rsid w:val="00E33D4A"/>
    <w:rsid w:val="00E36E63"/>
    <w:rsid w:val="00E3710E"/>
    <w:rsid w:val="00E37D89"/>
    <w:rsid w:val="00E43BFC"/>
    <w:rsid w:val="00E45A70"/>
    <w:rsid w:val="00E46F85"/>
    <w:rsid w:val="00E51996"/>
    <w:rsid w:val="00E552FC"/>
    <w:rsid w:val="00E562EB"/>
    <w:rsid w:val="00E5779A"/>
    <w:rsid w:val="00E6066F"/>
    <w:rsid w:val="00E61265"/>
    <w:rsid w:val="00E630D8"/>
    <w:rsid w:val="00E67805"/>
    <w:rsid w:val="00E77323"/>
    <w:rsid w:val="00E854E2"/>
    <w:rsid w:val="00E87467"/>
    <w:rsid w:val="00E94B30"/>
    <w:rsid w:val="00E95E3C"/>
    <w:rsid w:val="00E96845"/>
    <w:rsid w:val="00E97891"/>
    <w:rsid w:val="00E978E5"/>
    <w:rsid w:val="00EA086D"/>
    <w:rsid w:val="00EA40FA"/>
    <w:rsid w:val="00EC2C5B"/>
    <w:rsid w:val="00EC55B5"/>
    <w:rsid w:val="00EC74BF"/>
    <w:rsid w:val="00EC7568"/>
    <w:rsid w:val="00ED4E40"/>
    <w:rsid w:val="00ED4E6E"/>
    <w:rsid w:val="00EE0A23"/>
    <w:rsid w:val="00EE29B9"/>
    <w:rsid w:val="00EE6486"/>
    <w:rsid w:val="00EE7BBC"/>
    <w:rsid w:val="00EF4826"/>
    <w:rsid w:val="00EF4F27"/>
    <w:rsid w:val="00EF6094"/>
    <w:rsid w:val="00F05ADD"/>
    <w:rsid w:val="00F14D21"/>
    <w:rsid w:val="00F17E4D"/>
    <w:rsid w:val="00F21275"/>
    <w:rsid w:val="00F2393F"/>
    <w:rsid w:val="00F262AF"/>
    <w:rsid w:val="00F27DC2"/>
    <w:rsid w:val="00F310DC"/>
    <w:rsid w:val="00F31142"/>
    <w:rsid w:val="00F340A7"/>
    <w:rsid w:val="00F34DBE"/>
    <w:rsid w:val="00F42037"/>
    <w:rsid w:val="00F43865"/>
    <w:rsid w:val="00F46CCF"/>
    <w:rsid w:val="00F470A4"/>
    <w:rsid w:val="00F47165"/>
    <w:rsid w:val="00F50E52"/>
    <w:rsid w:val="00F510F1"/>
    <w:rsid w:val="00F52577"/>
    <w:rsid w:val="00F54C22"/>
    <w:rsid w:val="00F55C5A"/>
    <w:rsid w:val="00F56B87"/>
    <w:rsid w:val="00F571F9"/>
    <w:rsid w:val="00F5793F"/>
    <w:rsid w:val="00F57ABB"/>
    <w:rsid w:val="00F64DF2"/>
    <w:rsid w:val="00F66D16"/>
    <w:rsid w:val="00F67790"/>
    <w:rsid w:val="00F67BCB"/>
    <w:rsid w:val="00F746BE"/>
    <w:rsid w:val="00F83ED9"/>
    <w:rsid w:val="00F87EC3"/>
    <w:rsid w:val="00F90F06"/>
    <w:rsid w:val="00FA15D2"/>
    <w:rsid w:val="00FB10E8"/>
    <w:rsid w:val="00FB2344"/>
    <w:rsid w:val="00FB36EB"/>
    <w:rsid w:val="00FB4464"/>
    <w:rsid w:val="00FB6892"/>
    <w:rsid w:val="00FB72CB"/>
    <w:rsid w:val="00FB7C9C"/>
    <w:rsid w:val="00FC22A0"/>
    <w:rsid w:val="00FC5B8D"/>
    <w:rsid w:val="00FC684D"/>
    <w:rsid w:val="00FD0025"/>
    <w:rsid w:val="00FD16AA"/>
    <w:rsid w:val="00FE0634"/>
    <w:rsid w:val="00FE1175"/>
    <w:rsid w:val="00FE49C6"/>
    <w:rsid w:val="00FE58E5"/>
    <w:rsid w:val="00FE68A2"/>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AE7E15D"/>
  <w15:docId w15:val="{5B66DBAF-D3EF-4FEC-B076-C659678D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7AB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9695D"/>
    <w:pPr>
      <w:keepNext/>
      <w:keepLines/>
      <w:numPr>
        <w:numId w:val="2"/>
      </w:numPr>
      <w:spacing w:before="240"/>
      <w:jc w:val="center"/>
      <w:outlineLvl w:val="0"/>
    </w:pPr>
    <w:rPr>
      <w:rFonts w:ascii="Times New Roman Bold" w:hAnsi="Times New Roman Bold" w:eastAsiaTheme="majorEastAsia" w:cstheme="majorBidi"/>
      <w:b/>
      <w:caps/>
      <w:sz w:val="22"/>
      <w:szCs w:val="32"/>
    </w:rPr>
  </w:style>
  <w:style w:type="paragraph" w:styleId="Heading2">
    <w:name w:val="heading 2"/>
    <w:basedOn w:val="Normal"/>
    <w:next w:val="Normal"/>
    <w:link w:val="Heading2Char"/>
    <w:uiPriority w:val="9"/>
    <w:semiHidden/>
    <w:unhideWhenUsed/>
    <w:qFormat/>
    <w:rsid w:val="00C210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210D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57A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57ABB"/>
    <w:rPr>
      <w:rFonts w:asciiTheme="majorHAnsi" w:eastAsiaTheme="majorEastAsia" w:hAnsiTheme="majorHAnsi" w:cstheme="majorBidi"/>
      <w:b/>
      <w:bCs/>
      <w:i/>
      <w:iCs/>
      <w:color w:val="4F81BD" w:themeColor="accent1"/>
      <w:sz w:val="20"/>
      <w:szCs w:val="20"/>
    </w:rPr>
  </w:style>
  <w:style w:type="character" w:styleId="Hyperlink">
    <w:name w:val="Hyperlink"/>
    <w:basedOn w:val="DefaultParagraphFont"/>
    <w:uiPriority w:val="99"/>
    <w:rsid w:val="00F57ABB"/>
    <w:rPr>
      <w:color w:val="0000FF"/>
      <w:u w:val="single"/>
    </w:rPr>
  </w:style>
  <w:style w:type="paragraph" w:styleId="ListParagraph">
    <w:name w:val="List Paragraph"/>
    <w:aliases w:val="2"/>
    <w:basedOn w:val="Normal"/>
    <w:link w:val="ListParagraphChar"/>
    <w:uiPriority w:val="34"/>
    <w:qFormat/>
    <w:rsid w:val="00F57ABB"/>
    <w:pPr>
      <w:ind w:left="720"/>
    </w:pPr>
  </w:style>
  <w:style w:type="paragraph" w:styleId="BodyText">
    <w:name w:val="Body Text"/>
    <w:aliases w:val="Body Text1"/>
    <w:basedOn w:val="Normal"/>
    <w:link w:val="BodyTextChar"/>
    <w:uiPriority w:val="99"/>
    <w:unhideWhenUsed/>
    <w:rsid w:val="00F57ABB"/>
    <w:pPr>
      <w:spacing w:after="120"/>
    </w:pPr>
  </w:style>
  <w:style w:type="character" w:customStyle="1" w:styleId="BodyTextChar">
    <w:name w:val="Body Text Char"/>
    <w:aliases w:val="Body Text1 Char"/>
    <w:basedOn w:val="DefaultParagraphFont"/>
    <w:link w:val="BodyText"/>
    <w:uiPriority w:val="99"/>
    <w:rsid w:val="00F57ABB"/>
    <w:rPr>
      <w:rFonts w:ascii="Times New Roman" w:eastAsia="Times New Roman" w:hAnsi="Times New Roman" w:cs="Times New Roman"/>
      <w:sz w:val="20"/>
      <w:szCs w:val="20"/>
    </w:rPr>
  </w:style>
  <w:style w:type="paragraph" w:customStyle="1" w:styleId="appakspunkts">
    <w:name w:val="appakspunkts"/>
    <w:basedOn w:val="Normal"/>
    <w:rsid w:val="00F57ABB"/>
    <w:pPr>
      <w:ind w:left="720" w:hanging="720"/>
      <w:jc w:val="both"/>
    </w:pPr>
    <w:rPr>
      <w:rFonts w:ascii="BaltArial" w:hAnsi="BaltArial"/>
      <w:sz w:val="24"/>
    </w:rPr>
  </w:style>
  <w:style w:type="character" w:customStyle="1" w:styleId="Bodytext3">
    <w:name w:val="Body text (3)_"/>
    <w:basedOn w:val="DefaultParagraphFont"/>
    <w:link w:val="Bodytext30"/>
    <w:uiPriority w:val="99"/>
    <w:rsid w:val="00F57ABB"/>
    <w:rPr>
      <w:spacing w:val="10"/>
      <w:sz w:val="16"/>
      <w:szCs w:val="16"/>
      <w:shd w:val="clear" w:color="auto" w:fill="FFFFFF"/>
    </w:rPr>
  </w:style>
  <w:style w:type="paragraph" w:customStyle="1" w:styleId="Bodytext30">
    <w:name w:val="Body text (3)"/>
    <w:basedOn w:val="Normal"/>
    <w:link w:val="Bodytext3"/>
    <w:uiPriority w:val="99"/>
    <w:rsid w:val="00F57ABB"/>
    <w:pPr>
      <w:shd w:val="clear" w:color="auto" w:fill="FFFFFF"/>
      <w:spacing w:line="0" w:lineRule="atLeast"/>
      <w:ind w:hanging="800"/>
    </w:pPr>
    <w:rPr>
      <w:rFonts w:asciiTheme="minorHAnsi" w:eastAsiaTheme="minorHAnsi" w:hAnsiTheme="minorHAnsi" w:cstheme="minorBidi"/>
      <w:spacing w:val="10"/>
      <w:sz w:val="16"/>
      <w:szCs w:val="16"/>
    </w:rPr>
  </w:style>
  <w:style w:type="character" w:customStyle="1" w:styleId="Bodytext36">
    <w:name w:val="Body text (36)_"/>
    <w:basedOn w:val="DefaultParagraphFont"/>
    <w:link w:val="Bodytext360"/>
    <w:rsid w:val="00F57ABB"/>
    <w:rPr>
      <w:rFonts w:eastAsia="Times New Roman" w:cs="Times New Roman"/>
      <w:spacing w:val="10"/>
      <w:sz w:val="18"/>
      <w:szCs w:val="18"/>
      <w:shd w:val="clear" w:color="auto" w:fill="FFFFFF"/>
    </w:rPr>
  </w:style>
  <w:style w:type="paragraph" w:customStyle="1" w:styleId="Bodytext360">
    <w:name w:val="Body text (36)"/>
    <w:basedOn w:val="Normal"/>
    <w:link w:val="Bodytext36"/>
    <w:rsid w:val="00F57ABB"/>
    <w:pPr>
      <w:shd w:val="clear" w:color="auto" w:fill="FFFFFF"/>
      <w:spacing w:before="420" w:after="240" w:line="0" w:lineRule="atLeast"/>
      <w:ind w:hanging="740"/>
    </w:pPr>
    <w:rPr>
      <w:rFonts w:asciiTheme="minorHAnsi" w:hAnsiTheme="minorHAnsi"/>
      <w:spacing w:val="10"/>
      <w:sz w:val="18"/>
      <w:szCs w:val="18"/>
    </w:rPr>
  </w:style>
  <w:style w:type="character" w:styleId="Emphasis">
    <w:name w:val="Emphasis"/>
    <w:basedOn w:val="DefaultParagraphFont"/>
    <w:qFormat/>
    <w:rsid w:val="00F57ABB"/>
    <w:rPr>
      <w:i/>
      <w:iCs/>
    </w:rPr>
  </w:style>
  <w:style w:type="table" w:styleId="TableGrid">
    <w:name w:val="Table Grid"/>
    <w:basedOn w:val="TableNormal"/>
    <w:uiPriority w:val="59"/>
    <w:rsid w:val="00F57AB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57ABB"/>
    <w:pPr>
      <w:tabs>
        <w:tab w:val="center" w:pos="4153"/>
        <w:tab w:val="right" w:pos="8306"/>
      </w:tabs>
    </w:pPr>
  </w:style>
  <w:style w:type="character" w:customStyle="1" w:styleId="FooterChar">
    <w:name w:val="Footer Char"/>
    <w:basedOn w:val="DefaultParagraphFont"/>
    <w:link w:val="Footer"/>
    <w:uiPriority w:val="99"/>
    <w:rsid w:val="00F57ABB"/>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372360"/>
    <w:rPr>
      <w:sz w:val="16"/>
      <w:szCs w:val="16"/>
    </w:rPr>
  </w:style>
  <w:style w:type="paragraph" w:styleId="CommentText">
    <w:name w:val="annotation text"/>
    <w:basedOn w:val="Normal"/>
    <w:link w:val="CommentTextChar"/>
    <w:uiPriority w:val="99"/>
    <w:unhideWhenUsed/>
    <w:rsid w:val="00372360"/>
  </w:style>
  <w:style w:type="character" w:customStyle="1" w:styleId="CommentTextChar">
    <w:name w:val="Comment Text Char"/>
    <w:basedOn w:val="DefaultParagraphFont"/>
    <w:link w:val="CommentText"/>
    <w:uiPriority w:val="99"/>
    <w:rsid w:val="003723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2360"/>
    <w:rPr>
      <w:b/>
      <w:bCs/>
    </w:rPr>
  </w:style>
  <w:style w:type="character" w:customStyle="1" w:styleId="CommentSubjectChar">
    <w:name w:val="Comment Subject Char"/>
    <w:basedOn w:val="CommentTextChar"/>
    <w:link w:val="CommentSubject"/>
    <w:uiPriority w:val="99"/>
    <w:semiHidden/>
    <w:rsid w:val="0037236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72360"/>
    <w:rPr>
      <w:rFonts w:ascii="Tahoma" w:hAnsi="Tahoma" w:cs="Tahoma"/>
      <w:sz w:val="16"/>
      <w:szCs w:val="16"/>
    </w:rPr>
  </w:style>
  <w:style w:type="character" w:customStyle="1" w:styleId="BalloonTextChar">
    <w:name w:val="Balloon Text Char"/>
    <w:basedOn w:val="DefaultParagraphFont"/>
    <w:link w:val="BalloonText"/>
    <w:uiPriority w:val="99"/>
    <w:semiHidden/>
    <w:rsid w:val="00372360"/>
    <w:rPr>
      <w:rFonts w:ascii="Tahoma" w:eastAsia="Times New Roman" w:hAnsi="Tahoma" w:cs="Tahoma"/>
      <w:sz w:val="16"/>
      <w:szCs w:val="16"/>
    </w:rPr>
  </w:style>
  <w:style w:type="character" w:customStyle="1" w:styleId="ListParagraphChar">
    <w:name w:val="List Paragraph Char"/>
    <w:aliases w:val="2 Char"/>
    <w:basedOn w:val="DefaultParagraphFont"/>
    <w:link w:val="ListParagraph"/>
    <w:uiPriority w:val="34"/>
    <w:rsid w:val="001757E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20074"/>
    <w:pPr>
      <w:tabs>
        <w:tab w:val="center" w:pos="4153"/>
        <w:tab w:val="right" w:pos="8306"/>
      </w:tabs>
    </w:pPr>
  </w:style>
  <w:style w:type="character" w:customStyle="1" w:styleId="HeaderChar">
    <w:name w:val="Header Char"/>
    <w:basedOn w:val="DefaultParagraphFont"/>
    <w:link w:val="Header"/>
    <w:uiPriority w:val="99"/>
    <w:rsid w:val="00520074"/>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locked/>
    <w:rsid w:val="002343D5"/>
    <w:rPr>
      <w:lang w:eastAsia="en-US"/>
    </w:rPr>
  </w:style>
  <w:style w:type="paragraph" w:customStyle="1" w:styleId="4thlevellist">
    <w:name w:val="4th level (list)"/>
    <w:basedOn w:val="Normal"/>
    <w:rsid w:val="002343D5"/>
    <w:pPr>
      <w:numPr>
        <w:numId w:val="1"/>
      </w:numPr>
      <w:tabs>
        <w:tab w:val="clear" w:pos="1209"/>
        <w:tab w:val="num" w:pos="1620"/>
      </w:tabs>
      <w:overflowPunct w:val="0"/>
      <w:autoSpaceDE w:val="0"/>
      <w:autoSpaceDN w:val="0"/>
      <w:adjustRightInd w:val="0"/>
      <w:spacing w:before="120" w:after="120"/>
      <w:ind w:left="1620" w:hanging="540"/>
      <w:jc w:val="both"/>
      <w:textAlignment w:val="baseline"/>
    </w:pPr>
    <w:rPr>
      <w:rFonts w:eastAsia="MS Mincho"/>
      <w:sz w:val="24"/>
      <w:szCs w:val="24"/>
      <w:lang w:val="fi-FI"/>
    </w:rPr>
  </w:style>
  <w:style w:type="paragraph" w:styleId="Revision">
    <w:name w:val="Revision"/>
    <w:hidden/>
    <w:uiPriority w:val="99"/>
    <w:semiHidden/>
    <w:rsid w:val="008A5BB9"/>
    <w:pPr>
      <w:spacing w:after="0" w:line="240" w:lineRule="auto"/>
    </w:pPr>
    <w:rPr>
      <w:rFonts w:ascii="Times New Roman" w:eastAsia="Times New Roman" w:hAnsi="Times New Roman" w:cs="Times New Roman"/>
      <w:sz w:val="20"/>
      <w:szCs w:val="20"/>
    </w:rPr>
  </w:style>
  <w:style w:type="character" w:customStyle="1" w:styleId="cf01">
    <w:name w:val="cf01"/>
    <w:basedOn w:val="DefaultParagraphFont"/>
    <w:rsid w:val="00A86213"/>
    <w:rPr>
      <w:rFonts w:ascii="Segoe UI" w:hAnsi="Segoe UI" w:cs="Segoe UI" w:hint="default"/>
      <w:sz w:val="18"/>
      <w:szCs w:val="18"/>
    </w:rPr>
  </w:style>
  <w:style w:type="character" w:customStyle="1" w:styleId="ui-provider">
    <w:name w:val="ui-provider"/>
    <w:basedOn w:val="DefaultParagraphFont"/>
    <w:rsid w:val="00137535"/>
  </w:style>
  <w:style w:type="character" w:styleId="UnresolvedMention">
    <w:name w:val="Unresolved Mention"/>
    <w:basedOn w:val="DefaultParagraphFont"/>
    <w:uiPriority w:val="99"/>
    <w:semiHidden/>
    <w:unhideWhenUsed/>
    <w:rsid w:val="00E95E3C"/>
    <w:rPr>
      <w:color w:val="605E5C"/>
      <w:shd w:val="clear" w:color="auto" w:fill="E1DFDD"/>
    </w:rPr>
  </w:style>
  <w:style w:type="paragraph" w:customStyle="1" w:styleId="ListParagraph1">
    <w:name w:val="List Paragraph1"/>
    <w:basedOn w:val="Normal"/>
    <w:link w:val="ListParagraph1Char"/>
    <w:qFormat/>
    <w:rsid w:val="00FB72CB"/>
    <w:pPr>
      <w:numPr>
        <w:ilvl w:val="1"/>
        <w:numId w:val="2"/>
      </w:numPr>
      <w:contextualSpacing/>
      <w:jc w:val="both"/>
    </w:pPr>
    <w:rPr>
      <w:noProof/>
      <w:sz w:val="22"/>
      <w:szCs w:val="24"/>
      <w:lang w:val="en-US" w:eastAsia="fr-FR"/>
    </w:rPr>
  </w:style>
  <w:style w:type="paragraph" w:customStyle="1" w:styleId="ListParagraph2">
    <w:name w:val="List Paragraph 2"/>
    <w:basedOn w:val="ListParagraph1"/>
    <w:link w:val="ListParagraph2Char"/>
    <w:qFormat/>
    <w:rsid w:val="004B57E7"/>
    <w:pPr>
      <w:numPr>
        <w:ilvl w:val="2"/>
      </w:numPr>
    </w:pPr>
    <w:rPr>
      <w:bCs/>
      <w:szCs w:val="22"/>
    </w:rPr>
  </w:style>
  <w:style w:type="character" w:customStyle="1" w:styleId="ListParagraph1Char">
    <w:name w:val="List Paragraph1 Char"/>
    <w:basedOn w:val="DefaultParagraphFont"/>
    <w:link w:val="ListParagraph1"/>
    <w:rsid w:val="00FB72CB"/>
    <w:rPr>
      <w:rFonts w:ascii="Times New Roman" w:eastAsia="Times New Roman" w:hAnsi="Times New Roman" w:cs="Times New Roman"/>
      <w:noProof/>
      <w:szCs w:val="24"/>
      <w:lang w:val="en-US" w:eastAsia="fr-FR"/>
    </w:rPr>
  </w:style>
  <w:style w:type="character" w:customStyle="1" w:styleId="ListParagraph2Char">
    <w:name w:val="List Paragraph 2 Char"/>
    <w:basedOn w:val="ListParagraph1Char"/>
    <w:link w:val="ListParagraph2"/>
    <w:rsid w:val="004B57E7"/>
    <w:rPr>
      <w:rFonts w:ascii="Times New Roman" w:eastAsia="Times New Roman" w:hAnsi="Times New Roman" w:cs="Times New Roman"/>
      <w:bCs/>
      <w:noProof/>
      <w:szCs w:val="24"/>
      <w:lang w:val="en-US" w:eastAsia="fr-FR"/>
    </w:rPr>
  </w:style>
  <w:style w:type="character" w:customStyle="1" w:styleId="Heading1Char">
    <w:name w:val="Heading 1 Char"/>
    <w:basedOn w:val="DefaultParagraphFont"/>
    <w:link w:val="Heading1"/>
    <w:uiPriority w:val="9"/>
    <w:rsid w:val="0029695D"/>
    <w:rPr>
      <w:rFonts w:ascii="Times New Roman Bold" w:hAnsi="Times New Roman Bold" w:eastAsiaTheme="majorEastAsia" w:cstheme="majorBidi"/>
      <w:b/>
      <w:caps/>
      <w:szCs w:val="32"/>
    </w:rPr>
  </w:style>
  <w:style w:type="numbering" w:customStyle="1" w:styleId="ContractsMultilist">
    <w:name w:val="Contracts Multilist"/>
    <w:uiPriority w:val="99"/>
    <w:rsid w:val="00FB72CB"/>
    <w:pPr>
      <w:numPr>
        <w:numId w:val="3"/>
      </w:numPr>
    </w:pPr>
  </w:style>
  <w:style w:type="paragraph" w:styleId="TOC1">
    <w:name w:val="toc 1"/>
    <w:basedOn w:val="Normal"/>
    <w:next w:val="Normal"/>
    <w:autoRedefine/>
    <w:uiPriority w:val="39"/>
    <w:unhideWhenUsed/>
    <w:rsid w:val="000D36B2"/>
    <w:rPr>
      <w:caps/>
      <w:sz w:val="22"/>
    </w:rPr>
  </w:style>
  <w:style w:type="character" w:customStyle="1" w:styleId="Heading2Char">
    <w:name w:val="Heading 2 Char"/>
    <w:basedOn w:val="DefaultParagraphFont"/>
    <w:link w:val="Heading2"/>
    <w:uiPriority w:val="9"/>
    <w:semiHidden/>
    <w:rsid w:val="00C210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210DC"/>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A258EF"/>
    <w:rPr>
      <w:color w:val="800080" w:themeColor="followedHyperlink"/>
      <w:u w:val="single"/>
    </w:rPr>
  </w:style>
  <w:style w:type="paragraph" w:styleId="TOCHeading">
    <w:name w:val="TOC Heading"/>
    <w:basedOn w:val="Heading1"/>
    <w:next w:val="Normal"/>
    <w:uiPriority w:val="39"/>
    <w:unhideWhenUsed/>
    <w:qFormat/>
    <w:rsid w:val="00A258EF"/>
    <w:pPr>
      <w:numPr>
        <w:numId w:val="0"/>
      </w:numPr>
      <w:spacing w:line="259" w:lineRule="auto"/>
      <w:jc w:val="left"/>
      <w:outlineLvl w:val="9"/>
    </w:pPr>
    <w:rPr>
      <w:rFonts w:asciiTheme="majorHAnsi" w:hAnsiTheme="majorHAnsi"/>
      <w:b w:val="0"/>
      <w:caps w:val="0"/>
      <w:color w:val="365F91" w:themeColor="accent1" w:themeShade="BF"/>
      <w:sz w:val="32"/>
      <w:lang w:val="en-US"/>
    </w:rPr>
  </w:style>
  <w:style w:type="table" w:customStyle="1" w:styleId="TableGrid6">
    <w:name w:val="Table Grid6"/>
    <w:basedOn w:val="TableNormal"/>
    <w:next w:val="TableGrid"/>
    <w:rsid w:val="0067403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st@ast.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D668A-8DEA-476C-BCD7-2C1E0825A5CC}">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12651</Words>
  <Characters>76289</Characters>
  <Application>Microsoft Office Word</Application>
  <DocSecurity>0</DocSecurity>
  <Lines>2061</Lines>
  <Paragraphs>545</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88395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Ļebedeva</dc:creator>
  <cp:lastModifiedBy>Irēna Masļakova</cp:lastModifiedBy>
  <cp:revision>3</cp:revision>
  <dcterms:created xsi:type="dcterms:W3CDTF">2026-07-31T06:03:00Z</dcterms:created>
  <dcterms:modified xsi:type="dcterms:W3CDTF">2026-07-31T11:52:00Z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544a6741-e89d-4fa1-9fed-e23a691410ec</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2020-09-18T07:26:42Z</vt:lpwstr>
  </property>
  <property fmtid="{D5CDD505-2E9C-101B-9397-08002B2CF9AE}" pid="8" name="MSIP_Label_66cffd26-8a8e-4271-ae8c-0448cc98c6fa_SiteId">
    <vt:lpwstr>c4c0dd7c-1dfb-4088-9303-96b608da35b3</vt:lpwstr>
  </property>
</Properties>
</file>