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0C3EEA" w:rsidRPr="00D44A76" w:rsidP="000C3EEA" w14:paraId="0DC3BD19" w14:textId="77777777">
      <w:pPr>
        <w:spacing w:before="0"/>
        <w:rPr>
          <w:rFonts w:ascii="Arial" w:hAnsi="Arial" w:cs="Arial"/>
          <w:sz w:val="22"/>
          <w:szCs w:val="22"/>
        </w:rPr>
      </w:pPr>
    </w:p>
    <w:p w:rsidR="0025004E" w:rsidRPr="00D44A76" w:rsidP="0025004E" w14:paraId="649083ED" w14:textId="698C36E4">
      <w:pPr>
        <w:spacing w:after="0" w:line="240" w:lineRule="auto"/>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6</w:t>
      </w:r>
      <w:r w:rsidRPr="00D44A76">
        <w:rPr>
          <w:rFonts w:ascii="Arial" w:eastAsia="Times New Roman" w:hAnsi="Arial" w:cs="Arial"/>
          <w:kern w:val="0"/>
          <w:sz w:val="22"/>
          <w:szCs w:val="22"/>
          <w14:ligatures w14:val="none"/>
        </w:rPr>
        <w:t>. pielikums</w:t>
      </w:r>
    </w:p>
    <w:p w:rsidR="0025004E" w:rsidRPr="00D44A76" w:rsidP="0025004E" w14:paraId="1721FE88" w14:textId="3357CFA8">
      <w:pPr>
        <w:spacing w:after="0" w:line="240" w:lineRule="auto"/>
        <w:ind w:left="208"/>
        <w:contextualSpacing/>
        <w:jc w:val="right"/>
        <w:rPr>
          <w:rFonts w:ascii="Arial" w:eastAsia="Times New Roman" w:hAnsi="Arial" w:cs="Arial"/>
          <w:kern w:val="0"/>
          <w:sz w:val="22"/>
          <w:szCs w:val="22"/>
          <w14:ligatures w14:val="none"/>
        </w:rPr>
      </w:pPr>
      <w:r w:rsidRPr="00D44A76">
        <w:rPr>
          <w:rFonts w:ascii="Arial" w:eastAsia="Times New Roman" w:hAnsi="Arial" w:cs="Arial"/>
          <w:kern w:val="0"/>
          <w:sz w:val="22"/>
          <w:szCs w:val="22"/>
          <w14:ligatures w14:val="none"/>
        </w:rPr>
        <w:t>Iepirkuma ID</w:t>
      </w:r>
      <w:r w:rsidRPr="00D44A76" w:rsidR="00280E9C">
        <w:rPr>
          <w:rFonts w:ascii="Arial" w:eastAsia="Times New Roman" w:hAnsi="Arial" w:cs="Arial"/>
          <w:kern w:val="0"/>
          <w:sz w:val="22"/>
          <w:szCs w:val="22"/>
          <w14:ligatures w14:val="none"/>
        </w:rPr>
        <w:t>.</w:t>
      </w:r>
      <w:r w:rsidRPr="00D44A76">
        <w:rPr>
          <w:rFonts w:ascii="Arial" w:eastAsia="Times New Roman" w:hAnsi="Arial" w:cs="Arial"/>
          <w:kern w:val="0"/>
          <w:sz w:val="22"/>
          <w:szCs w:val="22"/>
          <w14:ligatures w14:val="none"/>
        </w:rPr>
        <w:t xml:space="preserve"> Nr.</w:t>
      </w:r>
      <w:r w:rsidRPr="00D44A76" w:rsidR="00EB40C7">
        <w:rPr>
          <w:rFonts w:ascii="Arial" w:eastAsia="Times New Roman" w:hAnsi="Arial" w:cs="Arial"/>
          <w:kern w:val="0"/>
          <w:sz w:val="22"/>
          <w:szCs w:val="22"/>
          <w14:ligatures w14:val="none"/>
        </w:rPr>
        <w:t xml:space="preserve"> RS2026/104/AK</w:t>
      </w:r>
    </w:p>
    <w:p w:rsidR="0025004E" w:rsidRPr="00D44A76" w:rsidP="0025004E" w14:paraId="0E2E5C4F" w14:textId="03A5F468">
      <w:pPr>
        <w:spacing w:after="0" w:line="240" w:lineRule="auto"/>
        <w:ind w:left="720"/>
        <w:contextualSpacing/>
        <w:jc w:val="right"/>
        <w:rPr>
          <w:rFonts w:ascii="Arial" w:eastAsia="Times New Roman" w:hAnsi="Arial" w:cs="Arial"/>
          <w:kern w:val="0"/>
          <w:sz w:val="22"/>
          <w:szCs w:val="22"/>
          <w:lang w:eastAsia="lv-LV"/>
          <w14:ligatures w14:val="none"/>
        </w:rPr>
      </w:pPr>
      <w:r w:rsidRPr="00D44A76">
        <w:rPr>
          <w:rFonts w:ascii="Arial" w:eastAsia="Times New Roman" w:hAnsi="Arial" w:cs="Arial"/>
          <w:kern w:val="0"/>
          <w:sz w:val="22"/>
          <w:szCs w:val="22"/>
          <w:lang w:eastAsia="lv-LV"/>
          <w14:ligatures w14:val="none"/>
        </w:rPr>
        <w:t>n</w:t>
      </w:r>
      <w:r w:rsidRPr="00D44A76">
        <w:rPr>
          <w:rFonts w:ascii="Arial" w:eastAsia="Times New Roman" w:hAnsi="Arial" w:cs="Arial"/>
          <w:kern w:val="0"/>
          <w:sz w:val="22"/>
          <w:szCs w:val="22"/>
          <w:lang w:eastAsia="lv-LV"/>
          <w14:ligatures w14:val="none"/>
        </w:rPr>
        <w:t>olikumam</w:t>
      </w:r>
    </w:p>
    <w:p w:rsidR="00847AE8" w:rsidRPr="00D44A76" w:rsidP="00847AE8" w14:paraId="2239F3D0" w14:textId="26105D31">
      <w:pPr>
        <w:spacing w:after="120" w:line="240" w:lineRule="auto"/>
        <w:ind w:left="210"/>
        <w:jc w:val="right"/>
        <w:rPr>
          <w:rFonts w:ascii="Arial" w:eastAsia="Times New Roman" w:hAnsi="Arial" w:cs="Arial"/>
          <w:i/>
          <w:iCs/>
          <w:kern w:val="0"/>
          <w:sz w:val="22"/>
          <w:szCs w:val="22"/>
          <w14:ligatures w14:val="none"/>
        </w:rPr>
      </w:pPr>
      <w:bookmarkStart w:id="0" w:name="_Hlk221614788"/>
      <w:r w:rsidRPr="00D44A76">
        <w:rPr>
          <w:rFonts w:ascii="Arial" w:eastAsia="Times New Roman" w:hAnsi="Arial" w:cs="Arial"/>
          <w:i/>
          <w:iCs/>
          <w:kern w:val="0"/>
          <w:sz w:val="22"/>
          <w:szCs w:val="22"/>
          <w14:ligatures w14:val="none"/>
        </w:rPr>
        <w:t>Aktualizācijas datums:</w:t>
      </w:r>
      <w:r w:rsidRPr="00D44A76">
        <w:rPr>
          <w:rFonts w:ascii="Arial" w:eastAsia="Times New Roman" w:hAnsi="Arial" w:cs="Arial"/>
          <w:kern w:val="0"/>
          <w:sz w:val="22"/>
          <w:szCs w:val="22"/>
          <w14:ligatures w14:val="none"/>
        </w:rPr>
        <w:t xml:space="preserve"> </w:t>
      </w:r>
      <w:r w:rsidRPr="00D44A76" w:rsidR="00505CA0">
        <w:rPr>
          <w:rFonts w:ascii="Arial" w:hAnsi="Arial" w:cs="Arial"/>
          <w:i/>
          <w:iCs/>
          <w:sz w:val="22"/>
          <w:szCs w:val="22"/>
        </w:rPr>
        <w:t>29</w:t>
      </w:r>
      <w:r w:rsidRPr="00D44A76">
        <w:rPr>
          <w:rFonts w:ascii="Arial" w:eastAsia="Times New Roman" w:hAnsi="Arial" w:cs="Arial"/>
          <w:i/>
          <w:iCs/>
          <w:kern w:val="0"/>
          <w:sz w:val="22"/>
          <w:szCs w:val="22"/>
          <w14:ligatures w14:val="none"/>
        </w:rPr>
        <w:t>.</w:t>
      </w:r>
      <w:r w:rsidRPr="00D44A76" w:rsidR="00505CA0">
        <w:rPr>
          <w:rFonts w:ascii="Arial" w:hAnsi="Arial" w:cs="Arial"/>
          <w:i/>
          <w:iCs/>
          <w:sz w:val="22"/>
          <w:szCs w:val="22"/>
        </w:rPr>
        <w:t>06</w:t>
      </w:r>
      <w:r w:rsidRPr="00D44A76">
        <w:rPr>
          <w:rFonts w:ascii="Arial" w:eastAsia="Times New Roman" w:hAnsi="Arial" w:cs="Arial"/>
          <w:i/>
          <w:iCs/>
          <w:kern w:val="0"/>
          <w:sz w:val="22"/>
          <w:szCs w:val="22"/>
          <w14:ligatures w14:val="none"/>
        </w:rPr>
        <w:t>.202</w:t>
      </w:r>
      <w:r w:rsidRPr="00D44A76" w:rsidR="00505CA0">
        <w:rPr>
          <w:rFonts w:ascii="Arial" w:hAnsi="Arial" w:cs="Arial"/>
          <w:i/>
          <w:iCs/>
          <w:sz w:val="22"/>
          <w:szCs w:val="22"/>
        </w:rPr>
        <w:t>6</w:t>
      </w:r>
      <w:r w:rsidRPr="00D44A76">
        <w:rPr>
          <w:rFonts w:ascii="Arial" w:eastAsia="Times New Roman" w:hAnsi="Arial" w:cs="Arial"/>
          <w:i/>
          <w:iCs/>
          <w:kern w:val="0"/>
          <w:sz w:val="22"/>
          <w:szCs w:val="22"/>
          <w14:ligatures w14:val="none"/>
        </w:rPr>
        <w:t>.</w:t>
      </w:r>
    </w:p>
    <w:bookmarkEnd w:id="0"/>
    <w:p w:rsidR="00847AE8" w:rsidRPr="00D44A76" w:rsidP="00720559" w14:paraId="572D625A" w14:textId="77777777">
      <w:pPr>
        <w:spacing w:after="0" w:line="240" w:lineRule="auto"/>
        <w:ind w:left="720"/>
        <w:contextualSpacing/>
        <w:jc w:val="center"/>
        <w:rPr>
          <w:rFonts w:ascii="Arial" w:eastAsia="Times New Roman" w:hAnsi="Arial" w:cs="Arial"/>
          <w:b/>
          <w:bCs/>
          <w:kern w:val="0"/>
          <w:sz w:val="22"/>
          <w:szCs w:val="22"/>
          <w14:ligatures w14:val="none"/>
        </w:rPr>
      </w:pPr>
    </w:p>
    <w:p w:rsidR="0025004E" w:rsidRPr="00720559" w:rsidP="00720559" w14:paraId="2397FF51" w14:textId="6FE36E65">
      <w:pPr>
        <w:spacing w:after="120" w:line="240" w:lineRule="auto"/>
        <w:ind w:left="210"/>
        <w:jc w:val="center"/>
        <w:rPr>
          <w:rFonts w:ascii="Arial" w:eastAsia="Times New Roman" w:hAnsi="Arial" w:cs="Arial"/>
          <w:b/>
          <w:bCs/>
          <w:kern w:val="0"/>
          <w:sz w:val="22"/>
          <w:szCs w:val="22"/>
          <w14:ligatures w14:val="none"/>
        </w:rPr>
      </w:pPr>
      <w:r w:rsidRPr="00720559">
        <w:rPr>
          <w:rFonts w:ascii="Arial" w:eastAsia="Times New Roman" w:hAnsi="Arial" w:cs="Arial"/>
          <w:b/>
          <w:bCs/>
          <w:kern w:val="0"/>
          <w:sz w:val="22"/>
          <w:szCs w:val="22"/>
          <w14:ligatures w14:val="none"/>
        </w:rPr>
        <w:t>TEHNISK</w:t>
      </w:r>
      <w:r w:rsidRPr="00720559" w:rsidR="008C41C4">
        <w:rPr>
          <w:rFonts w:ascii="Arial" w:eastAsia="Times New Roman" w:hAnsi="Arial" w:cs="Arial"/>
          <w:b/>
          <w:bCs/>
          <w:kern w:val="0"/>
          <w:sz w:val="22"/>
          <w:szCs w:val="22"/>
          <w14:ligatures w14:val="none"/>
        </w:rPr>
        <w:t>Ā SPECIFIKĀCIJA</w:t>
      </w:r>
    </w:p>
    <w:p w:rsidR="00505CA0" w:rsidRPr="00720559" w:rsidP="00720559" w14:paraId="7991CEE2" w14:textId="4984672D">
      <w:pPr>
        <w:jc w:val="center"/>
        <w:rPr>
          <w:rFonts w:ascii="Arial" w:hAnsi="Arial" w:cs="Arial"/>
          <w:sz w:val="22"/>
          <w:szCs w:val="22"/>
        </w:rPr>
      </w:pPr>
      <w:r w:rsidRPr="00720559">
        <w:rPr>
          <w:rFonts w:ascii="Arial" w:hAnsi="Arial" w:cs="Arial"/>
          <w:sz w:val="22"/>
          <w:szCs w:val="22"/>
        </w:rPr>
        <w:t xml:space="preserve">115/10,5kV transformatora TNr.1 </w:t>
      </w:r>
      <w:r w:rsidRPr="00720559" w:rsidR="67178FD4">
        <w:rPr>
          <w:rFonts w:ascii="Arial" w:hAnsi="Arial" w:cs="Arial"/>
          <w:sz w:val="22"/>
          <w:szCs w:val="22"/>
        </w:rPr>
        <w:t>izbūve</w:t>
      </w:r>
      <w:r w:rsidRPr="00720559">
        <w:rPr>
          <w:rFonts w:ascii="Arial" w:hAnsi="Arial" w:cs="Arial"/>
          <w:sz w:val="22"/>
          <w:szCs w:val="22"/>
        </w:rPr>
        <w:t xml:space="preserve"> un nomaiņa.</w:t>
      </w:r>
    </w:p>
    <w:p w:rsidR="007A548E" w:rsidP="00720559" w14:paraId="54011F32" w14:textId="725E253A">
      <w:pPr>
        <w:jc w:val="both"/>
        <w:rPr>
          <w:rFonts w:ascii="Arial" w:hAnsi="Arial" w:cs="Arial"/>
          <w:sz w:val="22"/>
          <w:szCs w:val="22"/>
          <w:shd w:val="clear" w:color="auto" w:fill="FFFFFF"/>
        </w:rPr>
      </w:pPr>
      <w:r w:rsidRPr="00720559">
        <w:rPr>
          <w:rFonts w:ascii="Arial" w:hAnsi="Arial" w:cs="Arial"/>
          <w:sz w:val="22"/>
          <w:szCs w:val="22"/>
        </w:rPr>
        <w:br/>
      </w:r>
      <w:r w:rsidR="00173EE2">
        <w:rPr>
          <w:rFonts w:ascii="Arial" w:hAnsi="Arial" w:cs="Arial"/>
          <w:b/>
          <w:bCs/>
          <w:sz w:val="22"/>
          <w:szCs w:val="22"/>
          <w:shd w:val="clear" w:color="auto" w:fill="FFFFFF"/>
        </w:rPr>
        <w:t>Būvp</w:t>
      </w:r>
      <w:r w:rsidRPr="00414288" w:rsidR="00173EE2">
        <w:rPr>
          <w:rFonts w:ascii="Arial" w:hAnsi="Arial" w:cs="Arial"/>
          <w:b/>
          <w:bCs/>
          <w:sz w:val="22"/>
          <w:szCs w:val="22"/>
          <w:shd w:val="clear" w:color="auto" w:fill="FFFFFF"/>
        </w:rPr>
        <w:t>rojekts</w:t>
      </w:r>
      <w:r w:rsidRPr="00414288">
        <w:rPr>
          <w:rFonts w:ascii="Arial" w:hAnsi="Arial" w:cs="Arial"/>
          <w:b/>
          <w:bCs/>
          <w:sz w:val="22"/>
          <w:szCs w:val="22"/>
          <w:shd w:val="clear" w:color="auto" w:fill="FFFFFF"/>
        </w:rPr>
        <w:t>:</w:t>
      </w:r>
      <w:r w:rsidRPr="00720559">
        <w:rPr>
          <w:rFonts w:ascii="Arial" w:hAnsi="Arial" w:cs="Arial"/>
          <w:sz w:val="22"/>
          <w:szCs w:val="22"/>
          <w:shd w:val="clear" w:color="auto" w:fill="FFFFFF"/>
        </w:rPr>
        <w:t xml:space="preserve"> “115/10,5kV transformatora TNr.1 un 10,5kV relejaizsardzības nomaiņas būvprojekta izstrādi un autoruzraudzību”.</w:t>
      </w:r>
      <w:r w:rsidR="000D1296">
        <w:rPr>
          <w:rFonts w:ascii="Arial" w:hAnsi="Arial" w:cs="Arial"/>
          <w:sz w:val="22"/>
          <w:szCs w:val="22"/>
          <w:shd w:val="clear" w:color="auto" w:fill="FFFFFF"/>
        </w:rPr>
        <w:t xml:space="preserve"> </w:t>
      </w:r>
    </w:p>
    <w:p w:rsidR="00414288" w:rsidP="00720559" w14:paraId="14799321" w14:textId="77777777">
      <w:pPr>
        <w:jc w:val="both"/>
        <w:rPr>
          <w:rFonts w:ascii="Arial" w:hAnsi="Arial" w:cs="Arial"/>
          <w:sz w:val="22"/>
          <w:szCs w:val="22"/>
          <w:shd w:val="clear" w:color="auto" w:fill="FFFFFF"/>
        </w:rPr>
      </w:pPr>
      <w:r w:rsidRPr="00414288">
        <w:rPr>
          <w:rFonts w:ascii="Arial" w:hAnsi="Arial" w:cs="Arial"/>
          <w:b/>
          <w:bCs/>
          <w:sz w:val="22"/>
          <w:szCs w:val="22"/>
          <w:shd w:val="clear" w:color="auto" w:fill="FFFFFF"/>
        </w:rPr>
        <w:t>Objekts</w:t>
      </w:r>
      <w:r w:rsidRPr="00720559">
        <w:rPr>
          <w:rFonts w:ascii="Arial" w:hAnsi="Arial" w:cs="Arial"/>
          <w:sz w:val="22"/>
          <w:szCs w:val="22"/>
          <w:shd w:val="clear" w:color="auto" w:fill="FFFFFF"/>
        </w:rPr>
        <w:t>: Siltumcentrāle "Imanta", Kurzemes prospekts 17, Rīga, LV-1067</w:t>
      </w:r>
      <w:r w:rsidR="000D1296">
        <w:rPr>
          <w:rFonts w:ascii="Arial" w:hAnsi="Arial" w:cs="Arial"/>
          <w:sz w:val="22"/>
          <w:szCs w:val="22"/>
          <w:shd w:val="clear" w:color="auto" w:fill="FFFFFF"/>
        </w:rPr>
        <w:t xml:space="preserve"> </w:t>
      </w:r>
    </w:p>
    <w:p w:rsidR="00414288" w:rsidP="00720559" w14:paraId="49DAF39F" w14:textId="77777777">
      <w:pPr>
        <w:jc w:val="both"/>
        <w:rPr>
          <w:rFonts w:ascii="Arial" w:hAnsi="Arial" w:cs="Arial"/>
          <w:sz w:val="22"/>
          <w:szCs w:val="22"/>
          <w:shd w:val="clear" w:color="auto" w:fill="FFFFFF"/>
        </w:rPr>
      </w:pPr>
      <w:r w:rsidRPr="00414288">
        <w:rPr>
          <w:rFonts w:ascii="Arial" w:hAnsi="Arial" w:cs="Arial"/>
          <w:b/>
          <w:bCs/>
          <w:sz w:val="22"/>
          <w:szCs w:val="22"/>
          <w:shd w:val="clear" w:color="auto" w:fill="FFFFFF"/>
        </w:rPr>
        <w:t>Pasūtītājs</w:t>
      </w:r>
      <w:r w:rsidRPr="00720559">
        <w:rPr>
          <w:rFonts w:ascii="Arial" w:hAnsi="Arial" w:cs="Arial"/>
          <w:sz w:val="22"/>
          <w:szCs w:val="22"/>
          <w:shd w:val="clear" w:color="auto" w:fill="FFFFFF"/>
        </w:rPr>
        <w:t>: AS "RĪGAS SILTUMS"</w:t>
      </w:r>
      <w:r w:rsidR="000D1296">
        <w:rPr>
          <w:rFonts w:ascii="Arial" w:hAnsi="Arial" w:cs="Arial"/>
          <w:sz w:val="22"/>
          <w:szCs w:val="22"/>
          <w:shd w:val="clear" w:color="auto" w:fill="FFFFFF"/>
        </w:rPr>
        <w:t xml:space="preserve"> </w:t>
      </w:r>
    </w:p>
    <w:p w:rsidR="00505CA0" w:rsidRPr="00720559" w:rsidP="00720559" w14:paraId="69BA9AC0" w14:textId="7FF735E1">
      <w:pPr>
        <w:jc w:val="both"/>
        <w:rPr>
          <w:rFonts w:ascii="Arial" w:hAnsi="Arial" w:cs="Arial"/>
          <w:sz w:val="22"/>
          <w:szCs w:val="22"/>
          <w:shd w:val="clear" w:color="auto" w:fill="FFFFFF"/>
        </w:rPr>
      </w:pPr>
      <w:r w:rsidRPr="00414288">
        <w:rPr>
          <w:rFonts w:ascii="Arial" w:hAnsi="Arial" w:cs="Arial"/>
          <w:b/>
          <w:bCs/>
          <w:sz w:val="22"/>
          <w:szCs w:val="22"/>
          <w:shd w:val="clear" w:color="auto" w:fill="FFFFFF"/>
        </w:rPr>
        <w:t>Projektētājs</w:t>
      </w:r>
      <w:r w:rsidRPr="00720559">
        <w:rPr>
          <w:rFonts w:ascii="Arial" w:hAnsi="Arial" w:cs="Arial"/>
          <w:sz w:val="22"/>
          <w:szCs w:val="22"/>
          <w:shd w:val="clear" w:color="auto" w:fill="FFFFFF"/>
        </w:rPr>
        <w:t>: SIA RKF "SEDL"</w:t>
      </w:r>
    </w:p>
    <w:p w:rsidR="00505CA0" w:rsidRPr="00720559" w:rsidP="00720559" w14:paraId="36CFB242" w14:textId="77777777">
      <w:pPr>
        <w:jc w:val="both"/>
        <w:rPr>
          <w:rFonts w:ascii="Arial" w:hAnsi="Arial" w:cs="Arial"/>
          <w:b/>
          <w:bCs/>
          <w:sz w:val="22"/>
          <w:szCs w:val="22"/>
        </w:rPr>
      </w:pPr>
    </w:p>
    <w:p w:rsidR="00505CA0" w:rsidRPr="00931948" w:rsidP="00720559" w14:paraId="58F66724" w14:textId="77777777">
      <w:pPr>
        <w:pStyle w:val="ListParagraph"/>
        <w:numPr>
          <w:ilvl w:val="0"/>
          <w:numId w:val="2"/>
        </w:numPr>
        <w:spacing w:after="0" w:line="240" w:lineRule="auto"/>
        <w:jc w:val="both"/>
        <w:rPr>
          <w:rFonts w:ascii="Arial" w:hAnsi="Arial" w:cs="Arial"/>
          <w:b/>
          <w:bCs/>
          <w:sz w:val="22"/>
          <w:szCs w:val="22"/>
          <w:shd w:val="clear" w:color="auto" w:fill="FFFFFF"/>
        </w:rPr>
      </w:pPr>
      <w:r w:rsidRPr="00720559">
        <w:rPr>
          <w:rFonts w:ascii="Arial" w:hAnsi="Arial" w:cs="Arial"/>
          <w:b/>
          <w:bCs/>
          <w:sz w:val="22"/>
          <w:szCs w:val="22"/>
        </w:rPr>
        <w:t>Esošās situācijas apraksts</w:t>
      </w:r>
    </w:p>
    <w:p w:rsidR="00931948" w:rsidRPr="00720559" w:rsidP="00931948" w14:paraId="1456C294" w14:textId="77777777">
      <w:pPr>
        <w:pStyle w:val="ListParagraph"/>
        <w:spacing w:after="0" w:line="240" w:lineRule="auto"/>
        <w:ind w:left="360"/>
        <w:jc w:val="both"/>
        <w:rPr>
          <w:rFonts w:ascii="Arial" w:hAnsi="Arial" w:cs="Arial"/>
          <w:b/>
          <w:bCs/>
          <w:sz w:val="22"/>
          <w:szCs w:val="22"/>
          <w:shd w:val="clear" w:color="auto" w:fill="FFFFFF"/>
        </w:rPr>
      </w:pPr>
    </w:p>
    <w:p w:rsidR="00505CA0" w:rsidRPr="00720559" w:rsidP="00931948" w14:paraId="7FDFAFC2" w14:textId="14539FBD">
      <w:pPr>
        <w:pStyle w:val="ListParagraph"/>
        <w:spacing w:after="0" w:line="360" w:lineRule="auto"/>
        <w:ind w:left="357"/>
        <w:jc w:val="both"/>
        <w:rPr>
          <w:rFonts w:ascii="Arial" w:eastAsia="Arial" w:hAnsi="Arial" w:cs="Arial"/>
          <w:sz w:val="22"/>
          <w:szCs w:val="22"/>
          <w:shd w:val="clear" w:color="auto" w:fill="FFFFFF"/>
        </w:rPr>
      </w:pPr>
      <w:r w:rsidRPr="00720559">
        <w:rPr>
          <w:rFonts w:ascii="Arial" w:eastAsia="Arial" w:hAnsi="Arial" w:cs="Arial"/>
          <w:sz w:val="22"/>
          <w:szCs w:val="22"/>
        </w:rPr>
        <w:t>Siltumcentrāle (turpmāk – SC) “Imanta”, Kurzemes prospektā 17, Rīgā, izbūvēta 1974. gadā Daugavas kreisajā krastā. SC “Imanta” ir lielākais AS “RĪGAS SILTUMS” siltumavots un darbojas apvienotajos Daugavas kreisā krasta siltumtīklos.</w:t>
      </w:r>
      <w:r w:rsidR="00414288">
        <w:rPr>
          <w:rFonts w:ascii="Arial" w:hAnsi="Arial" w:cs="Arial"/>
          <w:sz w:val="22"/>
          <w:szCs w:val="22"/>
        </w:rPr>
        <w:t xml:space="preserve"> </w:t>
      </w:r>
      <w:r w:rsidRPr="00720559">
        <w:rPr>
          <w:rFonts w:ascii="Arial" w:eastAsia="Arial" w:hAnsi="Arial" w:cs="Arial"/>
          <w:sz w:val="22"/>
          <w:szCs w:val="22"/>
        </w:rPr>
        <w:t>Kopējā uzstādītā SC “Imanta” elektroenerģijas ražošanas jauda ir 47,7 MW, atļautā patēriņa slodze – 40 MW.</w:t>
      </w:r>
      <w:r w:rsidR="00414288">
        <w:rPr>
          <w:rFonts w:ascii="Arial" w:hAnsi="Arial" w:cs="Arial"/>
          <w:sz w:val="22"/>
          <w:szCs w:val="22"/>
        </w:rPr>
        <w:t xml:space="preserve"> </w:t>
      </w:r>
      <w:r w:rsidRPr="00720559">
        <w:rPr>
          <w:rFonts w:ascii="Arial" w:eastAsia="Arial" w:hAnsi="Arial" w:cs="Arial"/>
          <w:sz w:val="22"/>
          <w:szCs w:val="22"/>
        </w:rPr>
        <w:t>AS “RĪGAS SILTUMS” SC “Imanta” uzstādīts elektrodu ūdenssildāmais katls ar jaudu 50 MW (turpmāk tekstā – EL ŪSK), lai ar elektroenerģiju ražotu siltumenerģiju brīžos, kad elektroenerģijas cenas biržā ir zemas, kā arī ar EL ŪSK piedalītos rezervju nodrošināšanas pakalpojumu sniegšanā pārvades sistēmas operatoram.</w:t>
      </w:r>
      <w:r w:rsidR="00414288">
        <w:rPr>
          <w:rFonts w:ascii="Arial" w:hAnsi="Arial" w:cs="Arial"/>
          <w:sz w:val="22"/>
          <w:szCs w:val="22"/>
        </w:rPr>
        <w:t xml:space="preserve"> </w:t>
      </w:r>
      <w:r w:rsidRPr="00720559">
        <w:rPr>
          <w:rFonts w:ascii="Arial" w:eastAsia="Arial" w:hAnsi="Arial" w:cs="Arial"/>
          <w:sz w:val="22"/>
          <w:szCs w:val="22"/>
        </w:rPr>
        <w:t>Dotajā brīdī EL ŪSK strādā ar ierobežotu slodzi 35 MW, katla darbība ar maksimālo jaudu ir ierobežota ar transformatora TNr.1 nominālo jaudu 40 MVA. Pēc transformatora TNr.1 nomaiņas un uzstādīšanas SC “Imanta” plānots atļautās patēriņa slodzes palielinājums līdz 53,5 MW, kā arī EL ŪSK darbība ar nominālu jaudu.</w:t>
      </w:r>
    </w:p>
    <w:p w:rsidR="00505CA0" w:rsidRPr="00720559" w:rsidP="00720559" w14:paraId="4366A3F5" w14:textId="77777777">
      <w:pPr>
        <w:pStyle w:val="ListParagraph"/>
        <w:spacing w:after="0" w:line="240" w:lineRule="auto"/>
        <w:ind w:left="360"/>
        <w:jc w:val="both"/>
        <w:rPr>
          <w:rFonts w:ascii="Arial" w:eastAsia="Segoe UI" w:hAnsi="Arial" w:cs="Arial"/>
          <w:sz w:val="22"/>
          <w:szCs w:val="22"/>
        </w:rPr>
      </w:pPr>
    </w:p>
    <w:p w:rsidR="00414288" w:rsidP="00414288" w14:paraId="6605F15C" w14:textId="77777777">
      <w:pPr>
        <w:pStyle w:val="ListParagraph"/>
        <w:numPr>
          <w:ilvl w:val="0"/>
          <w:numId w:val="2"/>
        </w:numPr>
        <w:spacing w:before="100" w:beforeAutospacing="1" w:after="100" w:afterAutospacing="1" w:line="240" w:lineRule="auto"/>
        <w:ind w:left="357" w:hanging="357"/>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Vispārīgas prasības</w:t>
      </w:r>
    </w:p>
    <w:p w:rsidR="00505CA0" w:rsidRPr="00414288" w:rsidP="00931948" w14:paraId="243C9502" w14:textId="28BE4AA0">
      <w:pPr>
        <w:pStyle w:val="ListParagraph"/>
        <w:numPr>
          <w:ilvl w:val="1"/>
          <w:numId w:val="2"/>
        </w:numPr>
        <w:spacing w:before="100" w:beforeAutospacing="1" w:after="100" w:afterAutospacing="1" w:line="360" w:lineRule="auto"/>
        <w:ind w:left="567" w:hanging="567"/>
        <w:jc w:val="both"/>
        <w:rPr>
          <w:rFonts w:ascii="Arial" w:hAnsi="Arial" w:cs="Arial"/>
          <w:b/>
          <w:bCs/>
          <w:sz w:val="22"/>
          <w:szCs w:val="22"/>
          <w:shd w:val="clear" w:color="auto" w:fill="FFFFFF"/>
        </w:rPr>
      </w:pPr>
      <w:r>
        <w:rPr>
          <w:rFonts w:ascii="Arial" w:hAnsi="Arial" w:cs="Arial"/>
          <w:sz w:val="22"/>
          <w:szCs w:val="22"/>
        </w:rPr>
        <w:t>I</w:t>
      </w:r>
      <w:r w:rsidRPr="00414288">
        <w:rPr>
          <w:rFonts w:ascii="Arial" w:hAnsi="Arial" w:cs="Arial"/>
          <w:sz w:val="22"/>
          <w:szCs w:val="22"/>
        </w:rPr>
        <w:t xml:space="preserve">zpildītājam </w:t>
      </w:r>
      <w:r w:rsidRPr="00414288">
        <w:rPr>
          <w:rFonts w:ascii="Arial" w:hAnsi="Arial" w:cs="Arial"/>
          <w:sz w:val="22"/>
          <w:szCs w:val="22"/>
        </w:rPr>
        <w:t>jāveic 110kV transformatora TNr.1 nomaiņa un ar to saistītie darbi SC “Imanta” atbilstoši saskaņotajam būvprojektam “115/10,5kV transformatora TNr.1 un 10,5kV relejaizsardzības nomaiņas būvprojekta izstrādi un autoruzraudzību”</w:t>
      </w:r>
      <w:r w:rsidR="005F4115">
        <w:rPr>
          <w:rFonts w:ascii="Arial" w:hAnsi="Arial" w:cs="Arial"/>
          <w:sz w:val="22"/>
          <w:szCs w:val="22"/>
        </w:rPr>
        <w:t xml:space="preserve"> (turpmāk</w:t>
      </w:r>
      <w:r w:rsidR="00423873">
        <w:rPr>
          <w:rFonts w:ascii="Arial" w:hAnsi="Arial" w:cs="Arial"/>
          <w:sz w:val="22"/>
          <w:szCs w:val="22"/>
        </w:rPr>
        <w:t xml:space="preserve"> saukti arī</w:t>
      </w:r>
      <w:r w:rsidR="005F4115">
        <w:rPr>
          <w:rFonts w:ascii="Arial" w:hAnsi="Arial" w:cs="Arial"/>
          <w:sz w:val="22"/>
          <w:szCs w:val="22"/>
        </w:rPr>
        <w:t xml:space="preserve"> – Darbi)</w:t>
      </w:r>
      <w:r w:rsidRPr="00414288">
        <w:rPr>
          <w:rFonts w:ascii="Arial" w:hAnsi="Arial" w:cs="Arial"/>
          <w:sz w:val="22"/>
          <w:szCs w:val="22"/>
        </w:rPr>
        <w:t xml:space="preserve">. </w:t>
      </w:r>
    </w:p>
    <w:p w:rsidR="00505CA0" w:rsidRPr="00720559" w:rsidP="2B6B7A0D" w14:paraId="432D3356" w14:textId="11B2E60E">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2B881599">
        <w:rPr>
          <w:rFonts w:ascii="Arial" w:hAnsi="Arial" w:cs="Arial"/>
          <w:sz w:val="22"/>
          <w:szCs w:val="22"/>
        </w:rPr>
        <w:t xml:space="preserve">Saskaņā ar </w:t>
      </w:r>
      <w:r w:rsidRPr="2B881599" w:rsidR="03741CB3">
        <w:rPr>
          <w:rFonts w:ascii="Arial" w:hAnsi="Arial" w:cs="Arial"/>
          <w:sz w:val="22"/>
          <w:szCs w:val="22"/>
        </w:rPr>
        <w:t>būv</w:t>
      </w:r>
      <w:r w:rsidRPr="2B881599">
        <w:rPr>
          <w:rFonts w:ascii="Arial" w:hAnsi="Arial" w:cs="Arial"/>
          <w:sz w:val="22"/>
          <w:szCs w:val="22"/>
        </w:rPr>
        <w:t>projektu d</w:t>
      </w:r>
      <w:r w:rsidRPr="2B881599" w:rsidR="7F2B12B2">
        <w:rPr>
          <w:rFonts w:ascii="Arial" w:hAnsi="Arial" w:cs="Arial"/>
          <w:sz w:val="22"/>
          <w:szCs w:val="22"/>
        </w:rPr>
        <w:t xml:space="preserve">otā etapā jāveic </w:t>
      </w:r>
      <w:r w:rsidRPr="2B881599" w:rsidR="603BE32C">
        <w:rPr>
          <w:rFonts w:ascii="Arial" w:hAnsi="Arial" w:cs="Arial"/>
          <w:sz w:val="22"/>
          <w:szCs w:val="22"/>
        </w:rPr>
        <w:t>ligzdas aizsardzības triju releju nomaiņu</w:t>
      </w:r>
      <w:r w:rsidRPr="2B881599" w:rsidR="151979F2">
        <w:rPr>
          <w:rFonts w:ascii="Arial" w:hAnsi="Arial" w:cs="Arial"/>
          <w:sz w:val="22"/>
          <w:szCs w:val="22"/>
        </w:rPr>
        <w:t xml:space="preserve"> 110kV pusē L610 aizsardzības relej</w:t>
      </w:r>
      <w:r w:rsidRPr="2B881599" w:rsidR="209A363F">
        <w:rPr>
          <w:rFonts w:ascii="Arial" w:hAnsi="Arial" w:cs="Arial"/>
          <w:sz w:val="22"/>
          <w:szCs w:val="22"/>
        </w:rPr>
        <w:t>i</w:t>
      </w:r>
      <w:r w:rsidRPr="2B881599" w:rsidR="151979F2">
        <w:rPr>
          <w:rFonts w:ascii="Arial" w:hAnsi="Arial" w:cs="Arial"/>
          <w:sz w:val="22"/>
          <w:szCs w:val="22"/>
        </w:rPr>
        <w:t xml:space="preserve"> </w:t>
      </w:r>
      <w:r w:rsidRPr="2B881599" w:rsidR="696EA798">
        <w:rPr>
          <w:rFonts w:ascii="Arial" w:hAnsi="Arial" w:cs="Arial"/>
          <w:sz w:val="22"/>
          <w:szCs w:val="22"/>
        </w:rPr>
        <w:t>un sakaru/tele</w:t>
      </w:r>
      <w:r w:rsidRPr="2B881599" w:rsidR="6880FD74">
        <w:rPr>
          <w:rFonts w:ascii="Arial" w:hAnsi="Arial" w:cs="Arial"/>
          <w:sz w:val="22"/>
          <w:szCs w:val="22"/>
        </w:rPr>
        <w:t>komunikācijas</w:t>
      </w:r>
      <w:r w:rsidRPr="2B881599" w:rsidR="696EA798">
        <w:rPr>
          <w:rFonts w:ascii="Arial" w:hAnsi="Arial" w:cs="Arial"/>
          <w:sz w:val="22"/>
          <w:szCs w:val="22"/>
        </w:rPr>
        <w:t xml:space="preserve"> daļ</w:t>
      </w:r>
      <w:r w:rsidRPr="2B881599" w:rsidR="5E12144E">
        <w:rPr>
          <w:rFonts w:ascii="Arial" w:hAnsi="Arial" w:cs="Arial"/>
          <w:sz w:val="22"/>
          <w:szCs w:val="22"/>
        </w:rPr>
        <w:t>ā</w:t>
      </w:r>
      <w:r w:rsidRPr="2B881599" w:rsidR="696EA798">
        <w:rPr>
          <w:rFonts w:ascii="Arial" w:hAnsi="Arial" w:cs="Arial"/>
          <w:sz w:val="22"/>
          <w:szCs w:val="22"/>
        </w:rPr>
        <w:t>.</w:t>
      </w:r>
      <w:r w:rsidRPr="2B881599" w:rsidR="0FA5E2ED">
        <w:rPr>
          <w:rFonts w:ascii="Arial" w:hAnsi="Arial" w:cs="Arial"/>
          <w:sz w:val="22"/>
          <w:szCs w:val="22"/>
        </w:rPr>
        <w:t xml:space="preserve"> Lai iesniegtu korektu finanšu piedāvājumu jāiepazīstas ar būvprojektu</w:t>
      </w:r>
      <w:r w:rsidRPr="2B881599" w:rsidR="783D22FC">
        <w:rPr>
          <w:rFonts w:ascii="Arial" w:hAnsi="Arial" w:cs="Arial"/>
          <w:sz w:val="22"/>
          <w:szCs w:val="22"/>
        </w:rPr>
        <w:t xml:space="preserve"> un rekomendējam apmeklēt objektu.</w:t>
      </w:r>
      <w:r w:rsidRPr="2B881599" w:rsidR="151979F2">
        <w:rPr>
          <w:rFonts w:ascii="Arial" w:hAnsi="Arial" w:cs="Arial"/>
          <w:sz w:val="22"/>
          <w:szCs w:val="22"/>
        </w:rPr>
        <w:t xml:space="preserve"> </w:t>
      </w:r>
      <w:r w:rsidRPr="2B881599" w:rsidR="4CB82C37">
        <w:rPr>
          <w:rFonts w:ascii="Arial" w:hAnsi="Arial" w:cs="Arial"/>
          <w:sz w:val="22"/>
          <w:szCs w:val="22"/>
        </w:rPr>
        <w:t xml:space="preserve"> </w:t>
      </w:r>
      <w:r w:rsidRPr="2B881599" w:rsidR="603BE32C">
        <w:rPr>
          <w:rFonts w:ascii="Arial" w:hAnsi="Arial" w:cs="Arial"/>
          <w:sz w:val="22"/>
          <w:szCs w:val="22"/>
        </w:rPr>
        <w:t xml:space="preserve"> </w:t>
      </w:r>
    </w:p>
    <w:p w:rsidR="00505CA0" w:rsidRPr="00720559" w:rsidP="1D0D6561" w14:paraId="38173A44" w14:textId="78BB6A09">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1D0D6561">
        <w:rPr>
          <w:rFonts w:ascii="Arial" w:hAnsi="Arial" w:cs="Arial"/>
          <w:sz w:val="22"/>
          <w:szCs w:val="22"/>
        </w:rPr>
        <w:t>I</w:t>
      </w:r>
      <w:r w:rsidRPr="1D0D6561" w:rsidR="710F4E98">
        <w:rPr>
          <w:rFonts w:ascii="Arial" w:hAnsi="Arial" w:cs="Arial"/>
          <w:sz w:val="22"/>
          <w:szCs w:val="22"/>
        </w:rPr>
        <w:t xml:space="preserve">zpildītājs piedāvājumā iekļauj detalizētu </w:t>
      </w:r>
      <w:r w:rsidRPr="1D0D6561">
        <w:rPr>
          <w:rFonts w:ascii="Arial" w:hAnsi="Arial" w:cs="Arial"/>
          <w:sz w:val="22"/>
          <w:szCs w:val="22"/>
        </w:rPr>
        <w:t xml:space="preserve">Darbu </w:t>
      </w:r>
      <w:r w:rsidRPr="1D0D6561" w:rsidR="710F4E98">
        <w:rPr>
          <w:rFonts w:ascii="Arial" w:hAnsi="Arial" w:cs="Arial"/>
          <w:sz w:val="22"/>
          <w:szCs w:val="22"/>
        </w:rPr>
        <w:t xml:space="preserve">izpildes </w:t>
      </w:r>
      <w:r w:rsidRPr="1D0D6561" w:rsidR="39847505">
        <w:rPr>
          <w:rFonts w:ascii="Arial" w:hAnsi="Arial" w:cs="Arial"/>
          <w:sz w:val="22"/>
          <w:szCs w:val="22"/>
        </w:rPr>
        <w:t>laika</w:t>
      </w:r>
      <w:r w:rsidRPr="1D0D6561">
        <w:rPr>
          <w:rFonts w:ascii="Arial" w:hAnsi="Arial" w:cs="Arial"/>
          <w:sz w:val="22"/>
          <w:szCs w:val="22"/>
        </w:rPr>
        <w:t xml:space="preserve"> </w:t>
      </w:r>
      <w:r w:rsidRPr="1D0D6561" w:rsidR="710F4E98">
        <w:rPr>
          <w:rFonts w:ascii="Arial" w:hAnsi="Arial" w:cs="Arial"/>
          <w:sz w:val="22"/>
          <w:szCs w:val="22"/>
        </w:rPr>
        <w:t>grafiku SC “Imanta”, kurā atsevišķi nodalīti:</w:t>
      </w:r>
    </w:p>
    <w:p w:rsidR="00505CA0" w:rsidRPr="00720559" w:rsidP="00931948" w14:paraId="6E231C3D" w14:textId="77777777">
      <w:pPr>
        <w:pStyle w:val="ListParagraph"/>
        <w:numPr>
          <w:ilvl w:val="2"/>
          <w:numId w:val="2"/>
        </w:numPr>
        <w:spacing w:after="0" w:line="360" w:lineRule="auto"/>
        <w:ind w:hanging="657"/>
        <w:jc w:val="both"/>
        <w:rPr>
          <w:rFonts w:ascii="Arial" w:hAnsi="Arial" w:cs="Arial"/>
          <w:sz w:val="22"/>
          <w:szCs w:val="22"/>
        </w:rPr>
      </w:pPr>
      <w:r w:rsidRPr="00720559">
        <w:rPr>
          <w:rFonts w:ascii="Arial" w:hAnsi="Arial" w:cs="Arial"/>
          <w:sz w:val="22"/>
          <w:szCs w:val="22"/>
        </w:rPr>
        <w:t>transformatora izgatavošanas termiņi ražotāja rūpnīcā;</w:t>
      </w:r>
    </w:p>
    <w:p w:rsidR="00505CA0" w:rsidRPr="00720559" w:rsidP="00931948" w14:paraId="53FF52AF" w14:textId="77777777">
      <w:pPr>
        <w:pStyle w:val="ListParagraph"/>
        <w:numPr>
          <w:ilvl w:val="2"/>
          <w:numId w:val="2"/>
        </w:numPr>
        <w:spacing w:after="0" w:line="360" w:lineRule="auto"/>
        <w:ind w:hanging="657"/>
        <w:jc w:val="both"/>
        <w:rPr>
          <w:rFonts w:ascii="Arial" w:hAnsi="Arial" w:cs="Arial"/>
          <w:sz w:val="22"/>
          <w:szCs w:val="22"/>
          <w:shd w:val="clear" w:color="auto" w:fill="FFFFFF"/>
        </w:rPr>
      </w:pPr>
      <w:r w:rsidRPr="00720559">
        <w:rPr>
          <w:rFonts w:ascii="Arial" w:hAnsi="Arial" w:cs="Arial"/>
          <w:sz w:val="22"/>
          <w:szCs w:val="22"/>
        </w:rPr>
        <w:t>transformatora piegādes termiņi (ieskaitot transportēšanu) līdz objektam.</w:t>
      </w:r>
    </w:p>
    <w:p w:rsidR="00505CA0" w:rsidRPr="00720559" w:rsidP="00931948" w14:paraId="0513ED9A" w14:textId="17DF865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7D2E3758">
        <w:rPr>
          <w:rFonts w:ascii="Arial" w:hAnsi="Arial" w:cs="Arial"/>
          <w:sz w:val="22"/>
          <w:szCs w:val="22"/>
        </w:rPr>
        <w:t>I</w:t>
      </w:r>
      <w:r w:rsidRPr="00720559">
        <w:rPr>
          <w:rFonts w:ascii="Arial" w:hAnsi="Arial" w:cs="Arial"/>
          <w:sz w:val="22"/>
          <w:szCs w:val="22"/>
          <w:shd w:val="clear" w:color="auto" w:fill="FFFFFF"/>
        </w:rPr>
        <w:t xml:space="preserve">zpildītājs </w:t>
      </w:r>
      <w:r w:rsidRPr="7D2E3758">
        <w:rPr>
          <w:rFonts w:ascii="Arial" w:hAnsi="Arial" w:cs="Arial"/>
          <w:sz w:val="22"/>
          <w:szCs w:val="22"/>
        </w:rPr>
        <w:t xml:space="preserve">iknedēļu </w:t>
      </w:r>
      <w:r w:rsidRPr="00720559">
        <w:rPr>
          <w:rFonts w:ascii="Arial" w:hAnsi="Arial" w:cs="Arial"/>
          <w:sz w:val="22"/>
          <w:szCs w:val="22"/>
          <w:shd w:val="clear" w:color="auto" w:fill="FFFFFF"/>
        </w:rPr>
        <w:t xml:space="preserve">sniedz Pasūtītājam atskaiti par paveikto darbu, </w:t>
      </w:r>
      <w:r w:rsidRPr="56BA373C">
        <w:rPr>
          <w:rFonts w:ascii="Arial" w:hAnsi="Arial" w:cs="Arial"/>
          <w:sz w:val="22"/>
          <w:szCs w:val="22"/>
        </w:rPr>
        <w:t xml:space="preserve">atbilstoši </w:t>
      </w:r>
      <w:r w:rsidRPr="56BA373C" w:rsidR="3A76306F">
        <w:rPr>
          <w:rFonts w:ascii="Arial" w:hAnsi="Arial" w:cs="Arial"/>
          <w:sz w:val="22"/>
          <w:szCs w:val="22"/>
        </w:rPr>
        <w:t xml:space="preserve">akceptētajam </w:t>
      </w:r>
      <w:r w:rsidR="00BE271B">
        <w:rPr>
          <w:rFonts w:ascii="Arial" w:hAnsi="Arial" w:cs="Arial"/>
          <w:sz w:val="22"/>
          <w:szCs w:val="22"/>
        </w:rPr>
        <w:t>D</w:t>
      </w:r>
      <w:r w:rsidRPr="56BA373C" w:rsidR="00BE271B">
        <w:rPr>
          <w:rFonts w:ascii="Arial" w:hAnsi="Arial" w:cs="Arial"/>
          <w:sz w:val="22"/>
          <w:szCs w:val="22"/>
        </w:rPr>
        <w:t xml:space="preserve">arbu </w:t>
      </w:r>
      <w:r w:rsidRPr="56BA373C" w:rsidR="3A76306F">
        <w:rPr>
          <w:rFonts w:ascii="Arial" w:hAnsi="Arial" w:cs="Arial"/>
          <w:sz w:val="22"/>
          <w:szCs w:val="22"/>
        </w:rPr>
        <w:t>izpildes laika grafika</w:t>
      </w:r>
      <w:r w:rsidRPr="7D2E3758" w:rsidR="60CBF773">
        <w:rPr>
          <w:rFonts w:ascii="Arial" w:hAnsi="Arial" w:cs="Arial"/>
          <w:sz w:val="22"/>
          <w:szCs w:val="22"/>
        </w:rPr>
        <w:t>m</w:t>
      </w:r>
      <w:r w:rsidRPr="7D2E3758">
        <w:rPr>
          <w:rFonts w:ascii="Arial" w:hAnsi="Arial" w:cs="Arial"/>
          <w:sz w:val="22"/>
          <w:szCs w:val="22"/>
        </w:rPr>
        <w:t>.</w:t>
      </w:r>
    </w:p>
    <w:p w:rsidR="00505CA0" w:rsidRPr="00720559" w:rsidP="1D0D6561" w14:paraId="688EE13E" w14:textId="121CD3CA">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56BA373C">
        <w:rPr>
          <w:rFonts w:ascii="Arial" w:hAnsi="Arial" w:cs="Arial"/>
          <w:sz w:val="22"/>
          <w:szCs w:val="22"/>
        </w:rPr>
        <w:t>I</w:t>
      </w:r>
      <w:r w:rsidRPr="00720559" w:rsidR="710F4E98">
        <w:rPr>
          <w:rFonts w:ascii="Arial" w:hAnsi="Arial" w:cs="Arial"/>
          <w:sz w:val="22"/>
          <w:szCs w:val="22"/>
          <w:shd w:val="clear" w:color="auto" w:fill="FFFFFF"/>
        </w:rPr>
        <w:t xml:space="preserve">zpildītājam pirms </w:t>
      </w:r>
      <w:r w:rsidRPr="56BA373C" w:rsidR="1984F2F9">
        <w:rPr>
          <w:rFonts w:ascii="Arial" w:hAnsi="Arial" w:cs="Arial"/>
          <w:sz w:val="22"/>
          <w:szCs w:val="22"/>
        </w:rPr>
        <w:t xml:space="preserve">Darbu </w:t>
      </w:r>
      <w:r w:rsidRPr="00720559" w:rsidR="710F4E98">
        <w:rPr>
          <w:rFonts w:ascii="Arial" w:hAnsi="Arial" w:cs="Arial"/>
          <w:sz w:val="22"/>
          <w:szCs w:val="22"/>
          <w:shd w:val="clear" w:color="auto" w:fill="FFFFFF"/>
        </w:rPr>
        <w:t xml:space="preserve">uzsākšanas pilnībā jāiepazīstas ar visu </w:t>
      </w:r>
      <w:r w:rsidRPr="56BA373C" w:rsidR="08485ED0">
        <w:rPr>
          <w:rFonts w:ascii="Arial" w:hAnsi="Arial" w:cs="Arial"/>
          <w:sz w:val="22"/>
          <w:szCs w:val="22"/>
        </w:rPr>
        <w:t>Būvprojekta</w:t>
      </w:r>
      <w:r w:rsidRPr="56BA373C" w:rsidR="710F4E98">
        <w:rPr>
          <w:rFonts w:ascii="Arial" w:hAnsi="Arial" w:cs="Arial"/>
          <w:sz w:val="22"/>
          <w:szCs w:val="22"/>
        </w:rPr>
        <w:t xml:space="preserve"> dokumentāciju</w:t>
      </w:r>
      <w:r w:rsidRPr="1D0D6561" w:rsidR="710F4E98">
        <w:rPr>
          <w:rFonts w:ascii="Arial" w:hAnsi="Arial" w:cs="Arial"/>
          <w:sz w:val="22"/>
          <w:szCs w:val="22"/>
        </w:rPr>
        <w:t xml:space="preserve"> (rasējumi, specifikācijas, skaidrojošais apraksts, aprēķini).</w:t>
      </w:r>
    </w:p>
    <w:p w:rsidR="00505CA0" w:rsidRPr="00720559" w:rsidP="00931948" w14:paraId="4C63FF7C"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Jaunā transformatora uzstādīšanu uz pamatiem un to montāžu veic transformatora piegādātājs.</w:t>
      </w:r>
    </w:p>
    <w:p w:rsidR="00505CA0" w:rsidRPr="00720559" w:rsidP="00931948" w14:paraId="334D0A78" w14:textId="1B614FD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 xml:space="preserve">Pirms </w:t>
      </w:r>
      <w:r w:rsidR="007017E2">
        <w:rPr>
          <w:rFonts w:ascii="Arial" w:hAnsi="Arial" w:cs="Arial"/>
          <w:sz w:val="22"/>
          <w:szCs w:val="22"/>
          <w:shd w:val="clear" w:color="auto" w:fill="FFFFFF"/>
        </w:rPr>
        <w:t>D</w:t>
      </w:r>
      <w:r w:rsidRPr="00720559" w:rsidR="007017E2">
        <w:rPr>
          <w:rFonts w:ascii="Arial" w:hAnsi="Arial" w:cs="Arial"/>
          <w:sz w:val="22"/>
          <w:szCs w:val="22"/>
          <w:shd w:val="clear" w:color="auto" w:fill="FFFFFF"/>
        </w:rPr>
        <w:t xml:space="preserve">arbu </w:t>
      </w:r>
      <w:r w:rsidRPr="00720559">
        <w:rPr>
          <w:rFonts w:ascii="Arial" w:hAnsi="Arial" w:cs="Arial"/>
          <w:sz w:val="22"/>
          <w:szCs w:val="22"/>
          <w:shd w:val="clear" w:color="auto" w:fill="FFFFFF"/>
        </w:rPr>
        <w:t>sākuma izstrādāt darbu veikšanas projektu (</w:t>
      </w:r>
      <w:r w:rsidR="007017E2">
        <w:rPr>
          <w:rFonts w:ascii="Arial" w:hAnsi="Arial" w:cs="Arial"/>
          <w:sz w:val="22"/>
          <w:szCs w:val="22"/>
          <w:shd w:val="clear" w:color="auto" w:fill="FFFFFF"/>
        </w:rPr>
        <w:t xml:space="preserve">turpmāk - </w:t>
      </w:r>
      <w:r w:rsidRPr="00720559">
        <w:rPr>
          <w:rFonts w:ascii="Arial" w:hAnsi="Arial" w:cs="Arial"/>
          <w:sz w:val="22"/>
          <w:szCs w:val="22"/>
          <w:shd w:val="clear" w:color="auto" w:fill="FFFFFF"/>
        </w:rPr>
        <w:t>DVP)</w:t>
      </w:r>
      <w:r w:rsidRPr="00720559">
        <w:rPr>
          <w:rFonts w:ascii="Arial" w:hAnsi="Arial" w:cs="Arial"/>
          <w:sz w:val="22"/>
          <w:szCs w:val="22"/>
        </w:rPr>
        <w:t xml:space="preserve"> </w:t>
      </w:r>
      <w:r w:rsidRPr="00720559">
        <w:rPr>
          <w:rFonts w:ascii="Arial" w:hAnsi="Arial" w:cs="Arial"/>
          <w:sz w:val="22"/>
          <w:szCs w:val="22"/>
          <w:shd w:val="clear" w:color="auto" w:fill="FFFFFF"/>
        </w:rPr>
        <w:t>un saskaņot ar Pasūtītāju, kurā ietverti tehnoloģiskie risinājumi, darba drošības pasākumi, montāžas secība un darbu sagatavošanas pasākumi.</w:t>
      </w:r>
    </w:p>
    <w:p w:rsidR="00505CA0" w:rsidRPr="00720559" w:rsidP="00931948" w14:paraId="2D976FF1" w14:textId="08130065">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Pr>
          <w:rFonts w:ascii="Arial" w:hAnsi="Arial" w:cs="Arial"/>
          <w:sz w:val="22"/>
          <w:szCs w:val="22"/>
          <w:shd w:val="clear" w:color="auto" w:fill="FFFFFF"/>
        </w:rPr>
        <w:t>Tehniskajā s</w:t>
      </w:r>
      <w:r w:rsidRPr="00720559">
        <w:rPr>
          <w:rFonts w:ascii="Arial" w:hAnsi="Arial" w:cs="Arial"/>
          <w:sz w:val="22"/>
          <w:szCs w:val="22"/>
          <w:shd w:val="clear" w:color="auto" w:fill="FFFFFF"/>
        </w:rPr>
        <w:t xml:space="preserve">pecifikācijā </w:t>
      </w:r>
      <w:r w:rsidRPr="00720559">
        <w:rPr>
          <w:rFonts w:ascii="Arial" w:hAnsi="Arial" w:cs="Arial"/>
          <w:sz w:val="22"/>
          <w:szCs w:val="22"/>
          <w:shd w:val="clear" w:color="auto" w:fill="FFFFFF"/>
        </w:rPr>
        <w:t xml:space="preserve">minētos materiālus drīkst aizstāt ar citu ražotāju </w:t>
      </w:r>
      <w:r>
        <w:rPr>
          <w:rFonts w:ascii="Arial" w:hAnsi="Arial" w:cs="Arial"/>
          <w:sz w:val="22"/>
          <w:szCs w:val="22"/>
          <w:shd w:val="clear" w:color="auto" w:fill="FFFFFF"/>
        </w:rPr>
        <w:t>ekvivalentiem</w:t>
      </w:r>
      <w:r w:rsidRPr="00720559">
        <w:rPr>
          <w:rFonts w:ascii="Arial" w:hAnsi="Arial" w:cs="Arial"/>
          <w:sz w:val="22"/>
          <w:szCs w:val="22"/>
          <w:shd w:val="clear" w:color="auto" w:fill="FFFFFF"/>
        </w:rPr>
        <w:t xml:space="preserve"> </w:t>
      </w:r>
      <w:r w:rsidRPr="00720559">
        <w:rPr>
          <w:rFonts w:ascii="Arial" w:hAnsi="Arial" w:cs="Arial"/>
          <w:sz w:val="22"/>
          <w:szCs w:val="22"/>
          <w:shd w:val="clear" w:color="auto" w:fill="FFFFFF"/>
        </w:rPr>
        <w:t xml:space="preserve">kvalitātes un dizaina izstrādājumiem, tikai pēc saskaņošanas ar </w:t>
      </w:r>
      <w:r w:rsidR="001118F5">
        <w:rPr>
          <w:rFonts w:ascii="Arial" w:hAnsi="Arial" w:cs="Arial"/>
          <w:sz w:val="22"/>
          <w:szCs w:val="22"/>
          <w:shd w:val="clear" w:color="auto" w:fill="FFFFFF"/>
        </w:rPr>
        <w:t>B</w:t>
      </w:r>
      <w:r w:rsidR="0001444F">
        <w:rPr>
          <w:rFonts w:ascii="Arial" w:hAnsi="Arial" w:cs="Arial"/>
          <w:sz w:val="22"/>
          <w:szCs w:val="22"/>
          <w:shd w:val="clear" w:color="auto" w:fill="FFFFFF"/>
        </w:rPr>
        <w:t>ūv</w:t>
      </w:r>
      <w:r w:rsidRPr="00720559">
        <w:rPr>
          <w:rFonts w:ascii="Arial" w:hAnsi="Arial" w:cs="Arial"/>
          <w:sz w:val="22"/>
          <w:szCs w:val="22"/>
          <w:shd w:val="clear" w:color="auto" w:fill="FFFFFF"/>
        </w:rPr>
        <w:t>projekta autoru.</w:t>
      </w:r>
    </w:p>
    <w:p w:rsidR="00505CA0" w:rsidRPr="00720559" w:rsidP="00931948" w14:paraId="25AE3BEE" w14:textId="2C61CED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7D2E3758">
        <w:rPr>
          <w:rFonts w:ascii="Arial" w:hAnsi="Arial" w:cs="Arial"/>
          <w:sz w:val="22"/>
          <w:szCs w:val="22"/>
        </w:rPr>
        <w:t xml:space="preserve">Darbu izpildē </w:t>
      </w:r>
      <w:r w:rsidRPr="00720559">
        <w:rPr>
          <w:rFonts w:ascii="Arial" w:hAnsi="Arial" w:cs="Arial"/>
          <w:sz w:val="22"/>
          <w:szCs w:val="22"/>
          <w:shd w:val="clear" w:color="auto" w:fill="FFFFFF"/>
        </w:rPr>
        <w:t xml:space="preserve">izmantot kvalitatīvus materiālus atbilstoši </w:t>
      </w:r>
      <w:r w:rsidRPr="7D2E3758" w:rsidR="57D58D02">
        <w:rPr>
          <w:rFonts w:ascii="Arial" w:hAnsi="Arial" w:cs="Arial"/>
          <w:sz w:val="22"/>
          <w:szCs w:val="22"/>
        </w:rPr>
        <w:t>Būvprojekta</w:t>
      </w:r>
      <w:r w:rsidRPr="7D2E3758" w:rsidR="00423873">
        <w:rPr>
          <w:rFonts w:ascii="Arial" w:hAnsi="Arial" w:cs="Arial"/>
          <w:sz w:val="22"/>
          <w:szCs w:val="22"/>
        </w:rPr>
        <w:t xml:space="preserve"> </w:t>
      </w:r>
      <w:r w:rsidRPr="7D2E3758">
        <w:rPr>
          <w:rFonts w:ascii="Arial" w:hAnsi="Arial" w:cs="Arial"/>
          <w:sz w:val="22"/>
          <w:szCs w:val="22"/>
        </w:rPr>
        <w:t>specifikācijai.</w:t>
      </w:r>
    </w:p>
    <w:p w:rsidR="00505CA0" w:rsidRPr="00720559" w:rsidP="00931948" w14:paraId="283DE8F6"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Visi darbi jāveic saskaņā ar spēkā esošajiem Latvijas būvnormatīviem (LBN), MK noteikumiem, LVS EN un LEK standartiem.</w:t>
      </w:r>
    </w:p>
    <w:p w:rsidR="00505CA0" w:rsidRPr="00720559" w:rsidP="00931948" w14:paraId="6A1EF47D" w14:textId="18F0F3AC">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 xml:space="preserve">Materiālu specifikācijā var nebūt ietverti visi rasējumos norādītie materiāli. Izpildītājam, veidojot būvdarbu tāmi, </w:t>
      </w:r>
      <w:r w:rsidRPr="7D2E3758" w:rsidR="00C14B73">
        <w:rPr>
          <w:rFonts w:ascii="Arial" w:hAnsi="Arial" w:cs="Arial"/>
          <w:sz w:val="22"/>
          <w:szCs w:val="22"/>
        </w:rPr>
        <w:t>jā</w:t>
      </w:r>
      <w:r w:rsidRPr="00720559">
        <w:rPr>
          <w:rFonts w:ascii="Arial" w:hAnsi="Arial" w:cs="Arial"/>
          <w:sz w:val="22"/>
          <w:szCs w:val="22"/>
          <w:shd w:val="clear" w:color="auto" w:fill="FFFFFF"/>
        </w:rPr>
        <w:t xml:space="preserve">iekļauj arī rasējumos </w:t>
      </w:r>
      <w:r w:rsidRPr="7D2E3758">
        <w:rPr>
          <w:rFonts w:ascii="Arial" w:hAnsi="Arial" w:cs="Arial"/>
          <w:sz w:val="22"/>
          <w:szCs w:val="22"/>
        </w:rPr>
        <w:t xml:space="preserve"> un  </w:t>
      </w:r>
      <w:r w:rsidRPr="7D2E3758" w:rsidR="549A2CA1">
        <w:rPr>
          <w:rFonts w:ascii="Arial" w:hAnsi="Arial" w:cs="Arial"/>
          <w:sz w:val="22"/>
          <w:szCs w:val="22"/>
        </w:rPr>
        <w:t>Būvprojekta</w:t>
      </w:r>
      <w:r w:rsidRPr="7D2E3758" w:rsidR="009E5BB9">
        <w:rPr>
          <w:rFonts w:ascii="Arial" w:hAnsi="Arial" w:cs="Arial"/>
          <w:sz w:val="22"/>
          <w:szCs w:val="22"/>
        </w:rPr>
        <w:t xml:space="preserve"> </w:t>
      </w:r>
      <w:r w:rsidRPr="7D2E3758">
        <w:rPr>
          <w:rFonts w:ascii="Arial" w:hAnsi="Arial" w:cs="Arial"/>
          <w:sz w:val="22"/>
          <w:szCs w:val="22"/>
        </w:rPr>
        <w:t xml:space="preserve">dokumentācija </w:t>
      </w:r>
      <w:r w:rsidRPr="00720559">
        <w:rPr>
          <w:rFonts w:ascii="Arial" w:hAnsi="Arial" w:cs="Arial"/>
          <w:sz w:val="22"/>
          <w:szCs w:val="22"/>
        </w:rPr>
        <w:t xml:space="preserve"> </w:t>
      </w:r>
      <w:r w:rsidRPr="7D2E3758">
        <w:rPr>
          <w:rFonts w:ascii="Arial" w:hAnsi="Arial" w:cs="Arial"/>
          <w:sz w:val="22"/>
          <w:szCs w:val="22"/>
        </w:rPr>
        <w:t xml:space="preserve">norādītos, bet </w:t>
      </w:r>
      <w:r w:rsidRPr="7D2E3758" w:rsidR="402946AB">
        <w:rPr>
          <w:rFonts w:ascii="Arial" w:hAnsi="Arial" w:cs="Arial"/>
          <w:sz w:val="22"/>
          <w:szCs w:val="22"/>
        </w:rPr>
        <w:t xml:space="preserve">materiālu </w:t>
      </w:r>
      <w:r w:rsidRPr="7D2E3758">
        <w:rPr>
          <w:rFonts w:ascii="Arial" w:hAnsi="Arial" w:cs="Arial"/>
          <w:sz w:val="22"/>
          <w:szCs w:val="22"/>
        </w:rPr>
        <w:t>specifikācijā neietvertos materiālus, kā arī palīgmateriālus demontāžai (absorbenti noplūdēm, konteineri eļļai, celšanas inventārs u.c.).</w:t>
      </w:r>
    </w:p>
    <w:p w:rsidR="00505CA0" w:rsidRPr="00720559" w:rsidP="00931948" w14:paraId="4096586B" w14:textId="1B21231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Pr>
          <w:rFonts w:ascii="Arial" w:hAnsi="Arial" w:cs="Arial"/>
          <w:sz w:val="22"/>
          <w:szCs w:val="22"/>
          <w:shd w:val="clear" w:color="auto" w:fill="FFFFFF"/>
        </w:rPr>
        <w:t>I</w:t>
      </w:r>
      <w:r w:rsidRPr="00720559">
        <w:rPr>
          <w:rFonts w:ascii="Arial" w:hAnsi="Arial" w:cs="Arial"/>
          <w:sz w:val="22"/>
          <w:szCs w:val="22"/>
          <w:shd w:val="clear" w:color="auto" w:fill="FFFFFF"/>
        </w:rPr>
        <w:t>zpildītājam pirms demontāžas kopā ar Pasūtītāju jāsastāda esošā transformatora tehniskā stāvokļa akts (eļļas tilpums, bojājumi, izolācijas pretestība pirms atslēgšanas).</w:t>
      </w:r>
    </w:p>
    <w:p w:rsidR="00505CA0" w:rsidRPr="00720559" w:rsidP="00931948" w14:paraId="62CAE81F" w14:textId="2E91860E">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Izpildītājs nodrošina foto fiksāciju pirms</w:t>
      </w:r>
      <w:r w:rsidR="00F450C8">
        <w:rPr>
          <w:rFonts w:ascii="Arial" w:hAnsi="Arial" w:cs="Arial"/>
          <w:sz w:val="22"/>
          <w:szCs w:val="22"/>
          <w:shd w:val="clear" w:color="auto" w:fill="FFFFFF"/>
        </w:rPr>
        <w:t xml:space="preserve"> </w:t>
      </w:r>
      <w:r w:rsidR="00DA780E">
        <w:rPr>
          <w:rFonts w:ascii="Arial" w:hAnsi="Arial" w:cs="Arial"/>
          <w:sz w:val="22"/>
          <w:szCs w:val="22"/>
          <w:shd w:val="clear" w:color="auto" w:fill="FFFFFF"/>
        </w:rPr>
        <w:t>D</w:t>
      </w:r>
      <w:r w:rsidR="00F450C8">
        <w:rPr>
          <w:rFonts w:ascii="Arial" w:hAnsi="Arial" w:cs="Arial"/>
          <w:sz w:val="22"/>
          <w:szCs w:val="22"/>
          <w:shd w:val="clear" w:color="auto" w:fill="FFFFFF"/>
        </w:rPr>
        <w:t>arbu uzsākšanas</w:t>
      </w:r>
      <w:r w:rsidRPr="00720559">
        <w:rPr>
          <w:rFonts w:ascii="Arial" w:hAnsi="Arial" w:cs="Arial"/>
          <w:sz w:val="22"/>
          <w:szCs w:val="22"/>
          <w:shd w:val="clear" w:color="auto" w:fill="FFFFFF"/>
        </w:rPr>
        <w:t xml:space="preserve">, </w:t>
      </w:r>
      <w:r w:rsidR="00DA780E">
        <w:rPr>
          <w:rFonts w:ascii="Arial" w:hAnsi="Arial" w:cs="Arial"/>
          <w:sz w:val="22"/>
          <w:szCs w:val="22"/>
          <w:shd w:val="clear" w:color="auto" w:fill="FFFFFF"/>
        </w:rPr>
        <w:t>D</w:t>
      </w:r>
      <w:r w:rsidRPr="00720559" w:rsidR="00DA780E">
        <w:rPr>
          <w:rFonts w:ascii="Arial" w:hAnsi="Arial" w:cs="Arial"/>
          <w:sz w:val="22"/>
          <w:szCs w:val="22"/>
          <w:shd w:val="clear" w:color="auto" w:fill="FFFFFF"/>
        </w:rPr>
        <w:t xml:space="preserve">arbu </w:t>
      </w:r>
      <w:r w:rsidRPr="00720559">
        <w:rPr>
          <w:rFonts w:ascii="Arial" w:hAnsi="Arial" w:cs="Arial"/>
          <w:sz w:val="22"/>
          <w:szCs w:val="22"/>
          <w:shd w:val="clear" w:color="auto" w:fill="FFFFFF"/>
        </w:rPr>
        <w:t>laikā un pēc transformatora nomaiņas.</w:t>
      </w:r>
    </w:p>
    <w:p w:rsidR="00505CA0" w:rsidRPr="00720559" w:rsidP="00720559" w14:paraId="1D37D2A4" w14:textId="77777777">
      <w:pPr>
        <w:pStyle w:val="ListParagraph"/>
        <w:spacing w:after="100" w:afterAutospacing="1" w:line="240" w:lineRule="auto"/>
        <w:ind w:left="788"/>
        <w:jc w:val="both"/>
        <w:rPr>
          <w:rFonts w:ascii="Arial" w:hAnsi="Arial" w:cs="Arial"/>
          <w:sz w:val="22"/>
          <w:szCs w:val="22"/>
          <w:shd w:val="clear" w:color="auto" w:fill="FFFFFF"/>
        </w:rPr>
      </w:pPr>
    </w:p>
    <w:p w:rsidR="00505CA0" w:rsidRPr="00720559" w:rsidP="00720559" w14:paraId="0198AE35" w14:textId="77777777">
      <w:pPr>
        <w:pStyle w:val="ListParagraph"/>
        <w:numPr>
          <w:ilvl w:val="0"/>
          <w:numId w:val="2"/>
        </w:numPr>
        <w:spacing w:after="0" w:line="240" w:lineRule="auto"/>
        <w:jc w:val="both"/>
        <w:rPr>
          <w:rFonts w:ascii="Arial" w:hAnsi="Arial" w:cs="Arial"/>
          <w:b/>
          <w:bCs/>
          <w:sz w:val="22"/>
          <w:szCs w:val="22"/>
          <w:shd w:val="clear" w:color="auto" w:fill="FFFFFF"/>
        </w:rPr>
      </w:pPr>
      <w:r w:rsidRPr="00720559">
        <w:rPr>
          <w:rFonts w:ascii="Arial" w:hAnsi="Arial" w:cs="Arial"/>
          <w:b/>
          <w:bCs/>
          <w:sz w:val="22"/>
          <w:szCs w:val="22"/>
        </w:rPr>
        <w:t>Transformatora tehniskie parametri</w:t>
      </w:r>
    </w:p>
    <w:tbl>
      <w:tblPr>
        <w:tblStyle w:val="TableGrid"/>
        <w:tblW w:w="0" w:type="auto"/>
        <w:tblLook w:val="04A0"/>
      </w:tblPr>
      <w:tblGrid>
        <w:gridCol w:w="704"/>
        <w:gridCol w:w="2835"/>
        <w:gridCol w:w="3119"/>
        <w:gridCol w:w="2268"/>
      </w:tblGrid>
      <w:tr w14:paraId="731D7AD7" w14:textId="77777777" w:rsidTr="00F917E5">
        <w:tblPrEx>
          <w:tblW w:w="0" w:type="auto"/>
          <w:tblLook w:val="04A0"/>
        </w:tblPrEx>
        <w:tc>
          <w:tcPr>
            <w:tcW w:w="704" w:type="dxa"/>
          </w:tcPr>
          <w:p w:rsidR="00505CA0" w:rsidRPr="00720559" w:rsidP="00720559" w14:paraId="595FC573"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Nr.</w:t>
            </w:r>
          </w:p>
        </w:tc>
        <w:tc>
          <w:tcPr>
            <w:tcW w:w="2835" w:type="dxa"/>
          </w:tcPr>
          <w:p w:rsidR="00505CA0" w:rsidRPr="00720559" w:rsidP="00720559" w14:paraId="4A26AE56"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Apraksts</w:t>
            </w:r>
          </w:p>
        </w:tc>
        <w:tc>
          <w:tcPr>
            <w:tcW w:w="3119" w:type="dxa"/>
          </w:tcPr>
          <w:p w:rsidR="00505CA0" w:rsidRPr="00720559" w:rsidP="00720559" w14:paraId="48FAEB37"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Parametrs</w:t>
            </w:r>
          </w:p>
        </w:tc>
        <w:tc>
          <w:tcPr>
            <w:tcW w:w="2268" w:type="dxa"/>
          </w:tcPr>
          <w:p w:rsidR="00505CA0" w:rsidRPr="00720559" w:rsidP="00720559" w14:paraId="5D1E6BE1"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Piezīmes</w:t>
            </w:r>
          </w:p>
        </w:tc>
      </w:tr>
      <w:tr w14:paraId="68E7FC67" w14:textId="77777777" w:rsidTr="00F917E5">
        <w:tblPrEx>
          <w:tblW w:w="0" w:type="auto"/>
          <w:tblLook w:val="04A0"/>
        </w:tblPrEx>
        <w:tc>
          <w:tcPr>
            <w:tcW w:w="704" w:type="dxa"/>
          </w:tcPr>
          <w:p w:rsidR="00505CA0" w:rsidRPr="00720559" w:rsidP="00720559" w14:paraId="4CFE7DB8" w14:textId="38604683">
            <w:pPr>
              <w:jc w:val="both"/>
              <w:rPr>
                <w:rFonts w:ascii="Arial" w:hAnsi="Arial" w:cs="Arial"/>
                <w:sz w:val="22"/>
                <w:szCs w:val="22"/>
                <w:shd w:val="clear" w:color="auto" w:fill="FFFFFF"/>
              </w:rPr>
            </w:pPr>
            <w:r w:rsidRPr="00720559">
              <w:rPr>
                <w:rFonts w:ascii="Arial" w:hAnsi="Arial" w:cs="Arial"/>
                <w:sz w:val="22"/>
                <w:szCs w:val="22"/>
                <w:shd w:val="clear" w:color="auto" w:fill="FFFFFF"/>
              </w:rPr>
              <w:t>1</w:t>
            </w:r>
            <w:r w:rsidR="00F450C8">
              <w:rPr>
                <w:rFonts w:ascii="Arial" w:hAnsi="Arial" w:cs="Arial"/>
                <w:sz w:val="22"/>
                <w:szCs w:val="22"/>
                <w:shd w:val="clear" w:color="auto" w:fill="FFFFFF"/>
              </w:rPr>
              <w:t>.</w:t>
            </w:r>
          </w:p>
        </w:tc>
        <w:tc>
          <w:tcPr>
            <w:tcW w:w="2835" w:type="dxa"/>
          </w:tcPr>
          <w:p w:rsidR="00505CA0" w:rsidRPr="00720559" w:rsidP="00720559" w14:paraId="5A29E02C"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Uzstādīšanas veids</w:t>
            </w:r>
          </w:p>
        </w:tc>
        <w:tc>
          <w:tcPr>
            <w:tcW w:w="3119" w:type="dxa"/>
          </w:tcPr>
          <w:p w:rsidR="00505CA0" w:rsidRPr="00720559" w:rsidP="00720559" w14:paraId="1389DA25"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Āra izpildījums</w:t>
            </w:r>
          </w:p>
        </w:tc>
        <w:tc>
          <w:tcPr>
            <w:tcW w:w="2268" w:type="dxa"/>
          </w:tcPr>
          <w:p w:rsidR="00505CA0" w:rsidRPr="00720559" w:rsidP="00720559" w14:paraId="2A826EF8" w14:textId="77777777">
            <w:pPr>
              <w:jc w:val="both"/>
              <w:rPr>
                <w:rFonts w:ascii="Arial" w:hAnsi="Arial" w:cs="Arial"/>
                <w:sz w:val="22"/>
                <w:szCs w:val="22"/>
                <w:shd w:val="clear" w:color="auto" w:fill="FFFFFF"/>
              </w:rPr>
            </w:pPr>
          </w:p>
        </w:tc>
      </w:tr>
      <w:tr w14:paraId="3C4A7B2E" w14:textId="77777777" w:rsidTr="00F917E5">
        <w:tblPrEx>
          <w:tblW w:w="0" w:type="auto"/>
          <w:tblLook w:val="04A0"/>
        </w:tblPrEx>
        <w:tc>
          <w:tcPr>
            <w:tcW w:w="704" w:type="dxa"/>
          </w:tcPr>
          <w:p w:rsidR="00505CA0" w:rsidRPr="00720559" w:rsidP="00720559" w14:paraId="26CAF33B" w14:textId="57837B28">
            <w:pPr>
              <w:jc w:val="both"/>
              <w:rPr>
                <w:rFonts w:ascii="Arial" w:hAnsi="Arial" w:cs="Arial"/>
                <w:sz w:val="22"/>
                <w:szCs w:val="22"/>
                <w:shd w:val="clear" w:color="auto" w:fill="FFFFFF"/>
              </w:rPr>
            </w:pPr>
            <w:r w:rsidRPr="00720559">
              <w:rPr>
                <w:rFonts w:ascii="Arial" w:hAnsi="Arial" w:cs="Arial"/>
                <w:sz w:val="22"/>
                <w:szCs w:val="22"/>
                <w:shd w:val="clear" w:color="auto" w:fill="FFFFFF"/>
              </w:rPr>
              <w:t>2</w:t>
            </w:r>
            <w:r w:rsidR="00F450C8">
              <w:rPr>
                <w:rFonts w:ascii="Arial" w:hAnsi="Arial" w:cs="Arial"/>
                <w:sz w:val="22"/>
                <w:szCs w:val="22"/>
                <w:shd w:val="clear" w:color="auto" w:fill="FFFFFF"/>
              </w:rPr>
              <w:t>.</w:t>
            </w:r>
          </w:p>
        </w:tc>
        <w:tc>
          <w:tcPr>
            <w:tcW w:w="2835" w:type="dxa"/>
          </w:tcPr>
          <w:p w:rsidR="00505CA0" w:rsidRPr="00720559" w:rsidP="00720559" w14:paraId="52E1E2EB"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Tips</w:t>
            </w:r>
          </w:p>
        </w:tc>
        <w:tc>
          <w:tcPr>
            <w:tcW w:w="3119" w:type="dxa"/>
          </w:tcPr>
          <w:p w:rsidR="00505CA0" w:rsidRPr="00720559" w:rsidP="00720559" w14:paraId="3ECB2BF6"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Eļļas transformators</w:t>
            </w:r>
          </w:p>
        </w:tc>
        <w:tc>
          <w:tcPr>
            <w:tcW w:w="2268" w:type="dxa"/>
          </w:tcPr>
          <w:p w:rsidR="00505CA0" w:rsidRPr="00720559" w:rsidP="00720559" w14:paraId="13624700" w14:textId="77777777">
            <w:pPr>
              <w:jc w:val="both"/>
              <w:rPr>
                <w:rFonts w:ascii="Arial" w:hAnsi="Arial" w:cs="Arial"/>
                <w:sz w:val="22"/>
                <w:szCs w:val="22"/>
                <w:shd w:val="clear" w:color="auto" w:fill="FFFFFF"/>
              </w:rPr>
            </w:pPr>
          </w:p>
        </w:tc>
      </w:tr>
      <w:tr w14:paraId="628D2411" w14:textId="77777777" w:rsidTr="00F917E5">
        <w:tblPrEx>
          <w:tblW w:w="0" w:type="auto"/>
          <w:tblLook w:val="04A0"/>
        </w:tblPrEx>
        <w:tc>
          <w:tcPr>
            <w:tcW w:w="704" w:type="dxa"/>
          </w:tcPr>
          <w:p w:rsidR="00505CA0" w:rsidRPr="00720559" w:rsidP="00720559" w14:paraId="106465B0" w14:textId="5302A107">
            <w:pPr>
              <w:jc w:val="both"/>
              <w:rPr>
                <w:rFonts w:ascii="Arial" w:hAnsi="Arial" w:cs="Arial"/>
                <w:sz w:val="22"/>
                <w:szCs w:val="22"/>
                <w:shd w:val="clear" w:color="auto" w:fill="FFFFFF"/>
              </w:rPr>
            </w:pPr>
            <w:r w:rsidRPr="00720559">
              <w:rPr>
                <w:rFonts w:ascii="Arial" w:hAnsi="Arial" w:cs="Arial"/>
                <w:sz w:val="22"/>
                <w:szCs w:val="22"/>
                <w:shd w:val="clear" w:color="auto" w:fill="FFFFFF"/>
              </w:rPr>
              <w:t>3</w:t>
            </w:r>
            <w:r w:rsidR="00F450C8">
              <w:rPr>
                <w:rFonts w:ascii="Arial" w:hAnsi="Arial" w:cs="Arial"/>
                <w:sz w:val="22"/>
                <w:szCs w:val="22"/>
                <w:shd w:val="clear" w:color="auto" w:fill="FFFFFF"/>
              </w:rPr>
              <w:t>.</w:t>
            </w:r>
          </w:p>
        </w:tc>
        <w:tc>
          <w:tcPr>
            <w:tcW w:w="2835" w:type="dxa"/>
          </w:tcPr>
          <w:p w:rsidR="00505CA0" w:rsidRPr="00720559" w:rsidP="00720559" w14:paraId="769DB979"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Fāžu skaits</w:t>
            </w:r>
          </w:p>
        </w:tc>
        <w:tc>
          <w:tcPr>
            <w:tcW w:w="3119" w:type="dxa"/>
          </w:tcPr>
          <w:p w:rsidR="00505CA0" w:rsidRPr="00720559" w:rsidP="00720559" w14:paraId="1BE13B10"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3</w:t>
            </w:r>
          </w:p>
        </w:tc>
        <w:tc>
          <w:tcPr>
            <w:tcW w:w="2268" w:type="dxa"/>
          </w:tcPr>
          <w:p w:rsidR="00505CA0" w:rsidRPr="00720559" w:rsidP="00720559" w14:paraId="2AA3A211" w14:textId="77777777">
            <w:pPr>
              <w:jc w:val="both"/>
              <w:rPr>
                <w:rFonts w:ascii="Arial" w:hAnsi="Arial" w:cs="Arial"/>
                <w:sz w:val="22"/>
                <w:szCs w:val="22"/>
                <w:shd w:val="clear" w:color="auto" w:fill="FFFFFF"/>
              </w:rPr>
            </w:pPr>
          </w:p>
        </w:tc>
      </w:tr>
      <w:tr w14:paraId="5EDBAC9B" w14:textId="77777777" w:rsidTr="00F917E5">
        <w:tblPrEx>
          <w:tblW w:w="0" w:type="auto"/>
          <w:tblLook w:val="04A0"/>
        </w:tblPrEx>
        <w:tc>
          <w:tcPr>
            <w:tcW w:w="704" w:type="dxa"/>
          </w:tcPr>
          <w:p w:rsidR="00505CA0" w:rsidRPr="00720559" w:rsidP="00720559" w14:paraId="5BAD7B5D" w14:textId="5CA61794">
            <w:pPr>
              <w:jc w:val="both"/>
              <w:rPr>
                <w:rFonts w:ascii="Arial" w:hAnsi="Arial" w:cs="Arial"/>
                <w:sz w:val="22"/>
                <w:szCs w:val="22"/>
                <w:shd w:val="clear" w:color="auto" w:fill="FFFFFF"/>
              </w:rPr>
            </w:pPr>
            <w:r w:rsidRPr="00720559">
              <w:rPr>
                <w:rFonts w:ascii="Arial" w:hAnsi="Arial" w:cs="Arial"/>
                <w:sz w:val="22"/>
                <w:szCs w:val="22"/>
                <w:shd w:val="clear" w:color="auto" w:fill="FFFFFF"/>
              </w:rPr>
              <w:t>4</w:t>
            </w:r>
            <w:r w:rsidR="00F450C8">
              <w:rPr>
                <w:rFonts w:ascii="Arial" w:hAnsi="Arial" w:cs="Arial"/>
                <w:sz w:val="22"/>
                <w:szCs w:val="22"/>
                <w:shd w:val="clear" w:color="auto" w:fill="FFFFFF"/>
              </w:rPr>
              <w:t>.</w:t>
            </w:r>
          </w:p>
        </w:tc>
        <w:tc>
          <w:tcPr>
            <w:tcW w:w="2835" w:type="dxa"/>
          </w:tcPr>
          <w:p w:rsidR="00505CA0" w:rsidRPr="00720559" w:rsidP="00720559" w14:paraId="29627ACC"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Jauda</w:t>
            </w:r>
          </w:p>
        </w:tc>
        <w:tc>
          <w:tcPr>
            <w:tcW w:w="3119" w:type="dxa"/>
          </w:tcPr>
          <w:p w:rsidR="00505CA0" w:rsidRPr="00720559" w:rsidP="00720559" w14:paraId="420DC00C"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63 MVA</w:t>
            </w:r>
          </w:p>
        </w:tc>
        <w:tc>
          <w:tcPr>
            <w:tcW w:w="2268" w:type="dxa"/>
          </w:tcPr>
          <w:p w:rsidR="00505CA0" w:rsidRPr="00720559" w:rsidP="00720559" w14:paraId="248D6154" w14:textId="77777777">
            <w:pPr>
              <w:jc w:val="both"/>
              <w:rPr>
                <w:rFonts w:ascii="Arial" w:hAnsi="Arial" w:cs="Arial"/>
                <w:sz w:val="22"/>
                <w:szCs w:val="22"/>
                <w:shd w:val="clear" w:color="auto" w:fill="FFFFFF"/>
              </w:rPr>
            </w:pPr>
          </w:p>
        </w:tc>
      </w:tr>
      <w:tr w14:paraId="1CE5A930" w14:textId="77777777" w:rsidTr="00F917E5">
        <w:tblPrEx>
          <w:tblW w:w="0" w:type="auto"/>
          <w:tblLook w:val="04A0"/>
        </w:tblPrEx>
        <w:tc>
          <w:tcPr>
            <w:tcW w:w="704" w:type="dxa"/>
          </w:tcPr>
          <w:p w:rsidR="00505CA0" w:rsidRPr="00720559" w:rsidP="00720559" w14:paraId="2C798F06" w14:textId="4C2AA65C">
            <w:pPr>
              <w:jc w:val="both"/>
              <w:rPr>
                <w:rFonts w:ascii="Arial" w:hAnsi="Arial" w:cs="Arial"/>
                <w:sz w:val="22"/>
                <w:szCs w:val="22"/>
                <w:shd w:val="clear" w:color="auto" w:fill="FFFFFF"/>
              </w:rPr>
            </w:pPr>
            <w:r w:rsidRPr="00720559">
              <w:rPr>
                <w:rFonts w:ascii="Arial" w:hAnsi="Arial" w:cs="Arial"/>
                <w:sz w:val="22"/>
                <w:szCs w:val="22"/>
                <w:shd w:val="clear" w:color="auto" w:fill="FFFFFF"/>
              </w:rPr>
              <w:t>5</w:t>
            </w:r>
            <w:r w:rsidR="00F450C8">
              <w:rPr>
                <w:rFonts w:ascii="Arial" w:hAnsi="Arial" w:cs="Arial"/>
                <w:sz w:val="22"/>
                <w:szCs w:val="22"/>
                <w:shd w:val="clear" w:color="auto" w:fill="FFFFFF"/>
              </w:rPr>
              <w:t>.</w:t>
            </w:r>
          </w:p>
        </w:tc>
        <w:tc>
          <w:tcPr>
            <w:tcW w:w="2835" w:type="dxa"/>
          </w:tcPr>
          <w:p w:rsidR="00505CA0" w:rsidRPr="00720559" w:rsidP="00720559" w14:paraId="4E70B56A"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Nominālā frekvence</w:t>
            </w:r>
          </w:p>
        </w:tc>
        <w:tc>
          <w:tcPr>
            <w:tcW w:w="3119" w:type="dxa"/>
          </w:tcPr>
          <w:p w:rsidR="00505CA0" w:rsidRPr="00720559" w:rsidP="00720559" w14:paraId="54EC9459"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50 Hz</w:t>
            </w:r>
          </w:p>
        </w:tc>
        <w:tc>
          <w:tcPr>
            <w:tcW w:w="2268" w:type="dxa"/>
          </w:tcPr>
          <w:p w:rsidR="00505CA0" w:rsidRPr="00720559" w:rsidP="00720559" w14:paraId="1304094E" w14:textId="77777777">
            <w:pPr>
              <w:jc w:val="both"/>
              <w:rPr>
                <w:rFonts w:ascii="Arial" w:hAnsi="Arial" w:cs="Arial"/>
                <w:sz w:val="22"/>
                <w:szCs w:val="22"/>
                <w:shd w:val="clear" w:color="auto" w:fill="FFFFFF"/>
              </w:rPr>
            </w:pPr>
          </w:p>
        </w:tc>
      </w:tr>
      <w:tr w14:paraId="3D514C1A" w14:textId="77777777" w:rsidTr="00F917E5">
        <w:tblPrEx>
          <w:tblW w:w="0" w:type="auto"/>
          <w:tblLook w:val="04A0"/>
        </w:tblPrEx>
        <w:tc>
          <w:tcPr>
            <w:tcW w:w="704" w:type="dxa"/>
          </w:tcPr>
          <w:p w:rsidR="00505CA0" w:rsidRPr="00720559" w:rsidP="00720559" w14:paraId="31986497" w14:textId="0C20C65B">
            <w:pPr>
              <w:jc w:val="both"/>
              <w:rPr>
                <w:rFonts w:ascii="Arial" w:hAnsi="Arial" w:cs="Arial"/>
                <w:sz w:val="22"/>
                <w:szCs w:val="22"/>
                <w:shd w:val="clear" w:color="auto" w:fill="FFFFFF"/>
              </w:rPr>
            </w:pPr>
            <w:r w:rsidRPr="00720559">
              <w:rPr>
                <w:rFonts w:ascii="Arial" w:hAnsi="Arial" w:cs="Arial"/>
                <w:sz w:val="22"/>
                <w:szCs w:val="22"/>
                <w:shd w:val="clear" w:color="auto" w:fill="FFFFFF"/>
              </w:rPr>
              <w:t>6</w:t>
            </w:r>
            <w:r w:rsidR="00F450C8">
              <w:rPr>
                <w:rFonts w:ascii="Arial" w:hAnsi="Arial" w:cs="Arial"/>
                <w:sz w:val="22"/>
                <w:szCs w:val="22"/>
                <w:shd w:val="clear" w:color="auto" w:fill="FFFFFF"/>
              </w:rPr>
              <w:t>.</w:t>
            </w:r>
          </w:p>
        </w:tc>
        <w:tc>
          <w:tcPr>
            <w:tcW w:w="2835" w:type="dxa"/>
          </w:tcPr>
          <w:p w:rsidR="00505CA0" w:rsidRPr="00720559" w:rsidP="00720559" w14:paraId="3E57B9A4"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Primārais spriegums</w:t>
            </w:r>
          </w:p>
        </w:tc>
        <w:tc>
          <w:tcPr>
            <w:tcW w:w="3119" w:type="dxa"/>
          </w:tcPr>
          <w:p w:rsidR="00505CA0" w:rsidRPr="00720559" w:rsidP="00720559" w14:paraId="467998AD"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115 kV</w:t>
            </w:r>
          </w:p>
        </w:tc>
        <w:tc>
          <w:tcPr>
            <w:tcW w:w="2268" w:type="dxa"/>
          </w:tcPr>
          <w:p w:rsidR="00505CA0" w:rsidRPr="00720559" w:rsidP="00720559" w14:paraId="41E3055B" w14:textId="77777777">
            <w:pPr>
              <w:jc w:val="both"/>
              <w:rPr>
                <w:rFonts w:ascii="Arial" w:hAnsi="Arial" w:cs="Arial"/>
                <w:sz w:val="22"/>
                <w:szCs w:val="22"/>
                <w:shd w:val="clear" w:color="auto" w:fill="FFFFFF"/>
              </w:rPr>
            </w:pPr>
          </w:p>
        </w:tc>
      </w:tr>
      <w:tr w14:paraId="53DA1F12" w14:textId="77777777" w:rsidTr="00F917E5">
        <w:tblPrEx>
          <w:tblW w:w="0" w:type="auto"/>
          <w:tblLook w:val="04A0"/>
        </w:tblPrEx>
        <w:tc>
          <w:tcPr>
            <w:tcW w:w="704" w:type="dxa"/>
          </w:tcPr>
          <w:p w:rsidR="00505CA0" w:rsidRPr="00720559" w:rsidP="00720559" w14:paraId="72E14554" w14:textId="0587B4B0">
            <w:pPr>
              <w:jc w:val="both"/>
              <w:rPr>
                <w:rFonts w:ascii="Arial" w:hAnsi="Arial" w:cs="Arial"/>
                <w:sz w:val="22"/>
                <w:szCs w:val="22"/>
                <w:shd w:val="clear" w:color="auto" w:fill="FFFFFF"/>
              </w:rPr>
            </w:pPr>
            <w:r w:rsidRPr="00720559">
              <w:rPr>
                <w:rFonts w:ascii="Arial" w:hAnsi="Arial" w:cs="Arial"/>
                <w:sz w:val="22"/>
                <w:szCs w:val="22"/>
                <w:shd w:val="clear" w:color="auto" w:fill="FFFFFF"/>
              </w:rPr>
              <w:t>7</w:t>
            </w:r>
            <w:r w:rsidR="00F450C8">
              <w:rPr>
                <w:rFonts w:ascii="Arial" w:hAnsi="Arial" w:cs="Arial"/>
                <w:sz w:val="22"/>
                <w:szCs w:val="22"/>
                <w:shd w:val="clear" w:color="auto" w:fill="FFFFFF"/>
              </w:rPr>
              <w:t>.</w:t>
            </w:r>
          </w:p>
        </w:tc>
        <w:tc>
          <w:tcPr>
            <w:tcW w:w="2835" w:type="dxa"/>
          </w:tcPr>
          <w:p w:rsidR="00505CA0" w:rsidRPr="00720559" w:rsidP="00720559" w14:paraId="472D9715"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Sekundārais spriegums</w:t>
            </w:r>
          </w:p>
        </w:tc>
        <w:tc>
          <w:tcPr>
            <w:tcW w:w="3119" w:type="dxa"/>
          </w:tcPr>
          <w:p w:rsidR="00505CA0" w:rsidRPr="00720559" w:rsidP="00720559" w14:paraId="3B09EC4D"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10,5 kV</w:t>
            </w:r>
          </w:p>
        </w:tc>
        <w:tc>
          <w:tcPr>
            <w:tcW w:w="2268" w:type="dxa"/>
          </w:tcPr>
          <w:p w:rsidR="00505CA0" w:rsidRPr="00720559" w:rsidP="00720559" w14:paraId="06BB207D" w14:textId="77777777">
            <w:pPr>
              <w:jc w:val="both"/>
              <w:rPr>
                <w:rFonts w:ascii="Arial" w:hAnsi="Arial" w:cs="Arial"/>
                <w:sz w:val="22"/>
                <w:szCs w:val="22"/>
                <w:shd w:val="clear" w:color="auto" w:fill="FFFFFF"/>
              </w:rPr>
            </w:pPr>
          </w:p>
        </w:tc>
      </w:tr>
      <w:tr w14:paraId="67034ED6" w14:textId="77777777" w:rsidTr="00F917E5">
        <w:tblPrEx>
          <w:tblW w:w="0" w:type="auto"/>
          <w:tblLook w:val="04A0"/>
        </w:tblPrEx>
        <w:tc>
          <w:tcPr>
            <w:tcW w:w="704" w:type="dxa"/>
          </w:tcPr>
          <w:p w:rsidR="00505CA0" w:rsidRPr="00720559" w:rsidP="00720559" w14:paraId="71E6D033" w14:textId="4E2E044D">
            <w:pPr>
              <w:jc w:val="both"/>
              <w:rPr>
                <w:rFonts w:ascii="Arial" w:hAnsi="Arial" w:cs="Arial"/>
                <w:sz w:val="22"/>
                <w:szCs w:val="22"/>
                <w:shd w:val="clear" w:color="auto" w:fill="FFFFFF"/>
              </w:rPr>
            </w:pPr>
            <w:r w:rsidRPr="00720559">
              <w:rPr>
                <w:rFonts w:ascii="Arial" w:hAnsi="Arial" w:cs="Arial"/>
                <w:sz w:val="22"/>
                <w:szCs w:val="22"/>
                <w:shd w:val="clear" w:color="auto" w:fill="FFFFFF"/>
              </w:rPr>
              <w:t>8</w:t>
            </w:r>
            <w:r w:rsidR="00F450C8">
              <w:rPr>
                <w:rFonts w:ascii="Arial" w:hAnsi="Arial" w:cs="Arial"/>
                <w:sz w:val="22"/>
                <w:szCs w:val="22"/>
                <w:shd w:val="clear" w:color="auto" w:fill="FFFFFF"/>
              </w:rPr>
              <w:t>.</w:t>
            </w:r>
          </w:p>
        </w:tc>
        <w:tc>
          <w:tcPr>
            <w:tcW w:w="2835" w:type="dxa"/>
          </w:tcPr>
          <w:p w:rsidR="00505CA0" w:rsidRPr="00720559" w:rsidP="00720559" w14:paraId="3ECE2C7D"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Slēguma grupa</w:t>
            </w:r>
          </w:p>
        </w:tc>
        <w:tc>
          <w:tcPr>
            <w:tcW w:w="3119" w:type="dxa"/>
          </w:tcPr>
          <w:p w:rsidR="00505CA0" w:rsidRPr="00720559" w:rsidP="00720559" w14:paraId="068D89E9"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YNd11</w:t>
            </w:r>
          </w:p>
        </w:tc>
        <w:tc>
          <w:tcPr>
            <w:tcW w:w="2268" w:type="dxa"/>
          </w:tcPr>
          <w:p w:rsidR="00505CA0" w:rsidRPr="00720559" w:rsidP="00720559" w14:paraId="7EF06298" w14:textId="77777777">
            <w:pPr>
              <w:jc w:val="both"/>
              <w:rPr>
                <w:rFonts w:ascii="Arial" w:hAnsi="Arial" w:cs="Arial"/>
                <w:sz w:val="22"/>
                <w:szCs w:val="22"/>
                <w:shd w:val="clear" w:color="auto" w:fill="FFFFFF"/>
              </w:rPr>
            </w:pPr>
          </w:p>
        </w:tc>
      </w:tr>
      <w:tr w14:paraId="3E007C90" w14:textId="77777777" w:rsidTr="00F917E5">
        <w:tblPrEx>
          <w:tblW w:w="0" w:type="auto"/>
          <w:tblLook w:val="04A0"/>
        </w:tblPrEx>
        <w:tc>
          <w:tcPr>
            <w:tcW w:w="704" w:type="dxa"/>
          </w:tcPr>
          <w:p w:rsidR="00505CA0" w:rsidRPr="00720559" w:rsidP="00720559" w14:paraId="04F45E0F" w14:textId="02F27A2C">
            <w:pPr>
              <w:jc w:val="both"/>
              <w:rPr>
                <w:rFonts w:ascii="Arial" w:hAnsi="Arial" w:cs="Arial"/>
                <w:sz w:val="22"/>
                <w:szCs w:val="22"/>
                <w:shd w:val="clear" w:color="auto" w:fill="FFFFFF"/>
              </w:rPr>
            </w:pPr>
            <w:r w:rsidRPr="00720559">
              <w:rPr>
                <w:rFonts w:ascii="Arial" w:hAnsi="Arial" w:cs="Arial"/>
                <w:sz w:val="22"/>
                <w:szCs w:val="22"/>
                <w:shd w:val="clear" w:color="auto" w:fill="FFFFFF"/>
              </w:rPr>
              <w:t>9</w:t>
            </w:r>
            <w:r w:rsidR="00F450C8">
              <w:rPr>
                <w:rFonts w:ascii="Arial" w:hAnsi="Arial" w:cs="Arial"/>
                <w:sz w:val="22"/>
                <w:szCs w:val="22"/>
                <w:shd w:val="clear" w:color="auto" w:fill="FFFFFF"/>
              </w:rPr>
              <w:t>.</w:t>
            </w:r>
          </w:p>
        </w:tc>
        <w:tc>
          <w:tcPr>
            <w:tcW w:w="2835" w:type="dxa"/>
          </w:tcPr>
          <w:p w:rsidR="00505CA0" w:rsidRPr="00720559" w:rsidP="00720559" w14:paraId="2DC911A9"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Primārās puses sprieguma regulators</w:t>
            </w:r>
          </w:p>
        </w:tc>
        <w:tc>
          <w:tcPr>
            <w:tcW w:w="3119" w:type="dxa"/>
            <w:vAlign w:val="center"/>
          </w:tcPr>
          <w:p w:rsidR="00505CA0" w:rsidRPr="00720559" w:rsidP="00720559" w14:paraId="15B73A51"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±4x2.5%</w:t>
            </w:r>
          </w:p>
        </w:tc>
        <w:tc>
          <w:tcPr>
            <w:tcW w:w="2268" w:type="dxa"/>
          </w:tcPr>
          <w:p w:rsidR="00505CA0" w:rsidRPr="00720559" w:rsidP="00720559" w14:paraId="3144F890" w14:textId="77777777">
            <w:pPr>
              <w:jc w:val="both"/>
              <w:rPr>
                <w:rFonts w:ascii="Arial" w:hAnsi="Arial" w:cs="Arial"/>
                <w:sz w:val="22"/>
                <w:szCs w:val="22"/>
                <w:shd w:val="clear" w:color="auto" w:fill="FFFFFF"/>
              </w:rPr>
            </w:pPr>
          </w:p>
        </w:tc>
      </w:tr>
      <w:tr w14:paraId="08BD5717" w14:textId="77777777" w:rsidTr="00F917E5">
        <w:tblPrEx>
          <w:tblW w:w="0" w:type="auto"/>
          <w:tblLook w:val="04A0"/>
        </w:tblPrEx>
        <w:tc>
          <w:tcPr>
            <w:tcW w:w="704" w:type="dxa"/>
          </w:tcPr>
          <w:p w:rsidR="00505CA0" w:rsidRPr="00720559" w:rsidP="00720559" w14:paraId="33B76865" w14:textId="7444EF34">
            <w:pPr>
              <w:jc w:val="both"/>
              <w:rPr>
                <w:rFonts w:ascii="Arial" w:hAnsi="Arial" w:cs="Arial"/>
                <w:sz w:val="22"/>
                <w:szCs w:val="22"/>
                <w:shd w:val="clear" w:color="auto" w:fill="FFFFFF"/>
              </w:rPr>
            </w:pPr>
            <w:r w:rsidRPr="00720559">
              <w:rPr>
                <w:rFonts w:ascii="Arial" w:hAnsi="Arial" w:cs="Arial"/>
                <w:sz w:val="22"/>
                <w:szCs w:val="22"/>
                <w:shd w:val="clear" w:color="auto" w:fill="FFFFFF"/>
              </w:rPr>
              <w:t>10</w:t>
            </w:r>
            <w:r w:rsidR="00F450C8">
              <w:rPr>
                <w:rFonts w:ascii="Arial" w:hAnsi="Arial" w:cs="Arial"/>
                <w:sz w:val="22"/>
                <w:szCs w:val="22"/>
                <w:shd w:val="clear" w:color="auto" w:fill="FFFFFF"/>
              </w:rPr>
              <w:t>.</w:t>
            </w:r>
          </w:p>
        </w:tc>
        <w:tc>
          <w:tcPr>
            <w:tcW w:w="2835" w:type="dxa"/>
          </w:tcPr>
          <w:p w:rsidR="00505CA0" w:rsidRPr="00720559" w:rsidP="00720559" w14:paraId="1E2CBA7E"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Sprieguma regulatora tips</w:t>
            </w:r>
          </w:p>
        </w:tc>
        <w:tc>
          <w:tcPr>
            <w:tcW w:w="3119" w:type="dxa"/>
          </w:tcPr>
          <w:p w:rsidR="00505CA0" w:rsidRPr="00720559" w:rsidP="00720559" w14:paraId="34FB3869"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Manuāls (bezsprieguma pārslēgšana)</w:t>
            </w:r>
          </w:p>
        </w:tc>
        <w:tc>
          <w:tcPr>
            <w:tcW w:w="2268" w:type="dxa"/>
          </w:tcPr>
          <w:p w:rsidR="00505CA0" w:rsidRPr="00720559" w:rsidP="00720559" w14:paraId="24AFD64F" w14:textId="77777777">
            <w:pPr>
              <w:jc w:val="both"/>
              <w:rPr>
                <w:rFonts w:ascii="Arial" w:hAnsi="Arial" w:cs="Arial"/>
                <w:sz w:val="22"/>
                <w:szCs w:val="22"/>
                <w:shd w:val="clear" w:color="auto" w:fill="FFFFFF"/>
              </w:rPr>
            </w:pPr>
          </w:p>
        </w:tc>
      </w:tr>
      <w:tr w14:paraId="38ACD50C" w14:textId="77777777" w:rsidTr="00F917E5">
        <w:tblPrEx>
          <w:tblW w:w="0" w:type="auto"/>
          <w:tblLook w:val="04A0"/>
        </w:tblPrEx>
        <w:tc>
          <w:tcPr>
            <w:tcW w:w="704" w:type="dxa"/>
          </w:tcPr>
          <w:p w:rsidR="00505CA0" w:rsidRPr="00720559" w:rsidP="00720559" w14:paraId="62C2BE48" w14:textId="15456636">
            <w:pPr>
              <w:jc w:val="both"/>
              <w:rPr>
                <w:rFonts w:ascii="Arial" w:hAnsi="Arial" w:cs="Arial"/>
                <w:sz w:val="22"/>
                <w:szCs w:val="22"/>
                <w:shd w:val="clear" w:color="auto" w:fill="FFFFFF"/>
              </w:rPr>
            </w:pPr>
            <w:r w:rsidRPr="00720559">
              <w:rPr>
                <w:rFonts w:ascii="Arial" w:hAnsi="Arial" w:cs="Arial"/>
                <w:sz w:val="22"/>
                <w:szCs w:val="22"/>
                <w:shd w:val="clear" w:color="auto" w:fill="FFFFFF"/>
              </w:rPr>
              <w:t>11</w:t>
            </w:r>
            <w:r w:rsidR="00F450C8">
              <w:rPr>
                <w:rFonts w:ascii="Arial" w:hAnsi="Arial" w:cs="Arial"/>
                <w:sz w:val="22"/>
                <w:szCs w:val="22"/>
                <w:shd w:val="clear" w:color="auto" w:fill="FFFFFF"/>
              </w:rPr>
              <w:t>.</w:t>
            </w:r>
          </w:p>
        </w:tc>
        <w:tc>
          <w:tcPr>
            <w:tcW w:w="2835" w:type="dxa"/>
          </w:tcPr>
          <w:p w:rsidR="00505CA0" w:rsidRPr="00720559" w:rsidP="00720559" w14:paraId="640AC172"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Dzesēšanas sistēma</w:t>
            </w:r>
          </w:p>
        </w:tc>
        <w:tc>
          <w:tcPr>
            <w:tcW w:w="3119" w:type="dxa"/>
          </w:tcPr>
          <w:p w:rsidR="00505CA0" w:rsidRPr="00720559" w:rsidP="00720559" w14:paraId="0BAC24D5"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ONAF Oil Natural Air Force</w:t>
            </w:r>
          </w:p>
        </w:tc>
        <w:tc>
          <w:tcPr>
            <w:tcW w:w="2268" w:type="dxa"/>
          </w:tcPr>
          <w:p w:rsidR="00505CA0" w:rsidRPr="00720559" w:rsidP="00720559" w14:paraId="660DC0DD" w14:textId="77777777">
            <w:pPr>
              <w:jc w:val="both"/>
              <w:rPr>
                <w:rFonts w:ascii="Arial" w:hAnsi="Arial" w:cs="Arial"/>
                <w:sz w:val="22"/>
                <w:szCs w:val="22"/>
                <w:shd w:val="clear" w:color="auto" w:fill="FFFFFF"/>
              </w:rPr>
            </w:pPr>
          </w:p>
        </w:tc>
      </w:tr>
      <w:tr w14:paraId="1C6ACC85" w14:textId="77777777" w:rsidTr="00F917E5">
        <w:tblPrEx>
          <w:tblW w:w="0" w:type="auto"/>
          <w:tblLook w:val="04A0"/>
        </w:tblPrEx>
        <w:tc>
          <w:tcPr>
            <w:tcW w:w="704" w:type="dxa"/>
          </w:tcPr>
          <w:p w:rsidR="00505CA0" w:rsidRPr="00720559" w:rsidP="00720559" w14:paraId="59760360" w14:textId="68E60ED0">
            <w:pPr>
              <w:jc w:val="both"/>
              <w:rPr>
                <w:rFonts w:ascii="Arial" w:hAnsi="Arial" w:cs="Arial"/>
                <w:sz w:val="22"/>
                <w:szCs w:val="22"/>
                <w:shd w:val="clear" w:color="auto" w:fill="FFFFFF"/>
              </w:rPr>
            </w:pPr>
            <w:r w:rsidRPr="00720559">
              <w:rPr>
                <w:rFonts w:ascii="Arial" w:hAnsi="Arial" w:cs="Arial"/>
                <w:sz w:val="22"/>
                <w:szCs w:val="22"/>
                <w:shd w:val="clear" w:color="auto" w:fill="FFFFFF"/>
              </w:rPr>
              <w:t>12</w:t>
            </w:r>
            <w:r w:rsidR="00F450C8">
              <w:rPr>
                <w:rFonts w:ascii="Arial" w:hAnsi="Arial" w:cs="Arial"/>
                <w:sz w:val="22"/>
                <w:szCs w:val="22"/>
                <w:shd w:val="clear" w:color="auto" w:fill="FFFFFF"/>
              </w:rPr>
              <w:t>.</w:t>
            </w:r>
          </w:p>
        </w:tc>
        <w:tc>
          <w:tcPr>
            <w:tcW w:w="2835" w:type="dxa"/>
          </w:tcPr>
          <w:p w:rsidR="00505CA0" w:rsidRPr="00720559" w:rsidP="00720559" w14:paraId="1F6C67CC"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Darba cikls</w:t>
            </w:r>
          </w:p>
        </w:tc>
        <w:tc>
          <w:tcPr>
            <w:tcW w:w="3119" w:type="dxa"/>
          </w:tcPr>
          <w:p w:rsidR="00505CA0" w:rsidRPr="00720559" w:rsidP="00720559" w14:paraId="1CD6C27F"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C</w:t>
            </w:r>
          </w:p>
        </w:tc>
        <w:tc>
          <w:tcPr>
            <w:tcW w:w="2268" w:type="dxa"/>
          </w:tcPr>
          <w:p w:rsidR="00505CA0" w:rsidRPr="00720559" w:rsidP="00720559" w14:paraId="75F03D41" w14:textId="77777777">
            <w:pPr>
              <w:jc w:val="both"/>
              <w:rPr>
                <w:rFonts w:ascii="Arial" w:hAnsi="Arial" w:cs="Arial"/>
                <w:sz w:val="22"/>
                <w:szCs w:val="22"/>
                <w:shd w:val="clear" w:color="auto" w:fill="FFFFFF"/>
              </w:rPr>
            </w:pPr>
          </w:p>
        </w:tc>
      </w:tr>
      <w:tr w14:paraId="5CAD6455" w14:textId="77777777" w:rsidTr="00F917E5">
        <w:tblPrEx>
          <w:tblW w:w="0" w:type="auto"/>
          <w:tblLook w:val="04A0"/>
        </w:tblPrEx>
        <w:tc>
          <w:tcPr>
            <w:tcW w:w="704" w:type="dxa"/>
          </w:tcPr>
          <w:p w:rsidR="00505CA0" w:rsidRPr="00720559" w:rsidP="00720559" w14:paraId="4834BEFE" w14:textId="114AAD2D">
            <w:pPr>
              <w:jc w:val="both"/>
              <w:rPr>
                <w:rFonts w:ascii="Arial" w:hAnsi="Arial" w:cs="Arial"/>
                <w:sz w:val="22"/>
                <w:szCs w:val="22"/>
                <w:shd w:val="clear" w:color="auto" w:fill="FFFFFF"/>
              </w:rPr>
            </w:pPr>
            <w:r w:rsidRPr="00720559">
              <w:rPr>
                <w:rFonts w:ascii="Arial" w:hAnsi="Arial" w:cs="Arial"/>
                <w:sz w:val="22"/>
                <w:szCs w:val="22"/>
                <w:shd w:val="clear" w:color="auto" w:fill="FFFFFF"/>
              </w:rPr>
              <w:t>13</w:t>
            </w:r>
            <w:r w:rsidR="00F450C8">
              <w:rPr>
                <w:rFonts w:ascii="Arial" w:hAnsi="Arial" w:cs="Arial"/>
                <w:sz w:val="22"/>
                <w:szCs w:val="22"/>
                <w:shd w:val="clear" w:color="auto" w:fill="FFFFFF"/>
              </w:rPr>
              <w:t>.</w:t>
            </w:r>
          </w:p>
        </w:tc>
        <w:tc>
          <w:tcPr>
            <w:tcW w:w="2835" w:type="dxa"/>
          </w:tcPr>
          <w:p w:rsidR="00505CA0" w:rsidRPr="00720559" w:rsidP="00720559" w14:paraId="2A8FE45A"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Maksimālā apkārtējā temperatūra</w:t>
            </w:r>
          </w:p>
        </w:tc>
        <w:tc>
          <w:tcPr>
            <w:tcW w:w="3119" w:type="dxa"/>
          </w:tcPr>
          <w:p w:rsidR="00505CA0" w:rsidRPr="00720559" w:rsidP="00720559" w14:paraId="6D380E82"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40°C</w:t>
            </w:r>
          </w:p>
        </w:tc>
        <w:tc>
          <w:tcPr>
            <w:tcW w:w="2268" w:type="dxa"/>
          </w:tcPr>
          <w:p w:rsidR="00505CA0" w:rsidRPr="00720559" w:rsidP="00720559" w14:paraId="1A918BD0" w14:textId="77777777">
            <w:pPr>
              <w:jc w:val="both"/>
              <w:rPr>
                <w:rFonts w:ascii="Arial" w:hAnsi="Arial" w:cs="Arial"/>
                <w:sz w:val="22"/>
                <w:szCs w:val="22"/>
                <w:shd w:val="clear" w:color="auto" w:fill="FFFFFF"/>
              </w:rPr>
            </w:pPr>
          </w:p>
        </w:tc>
      </w:tr>
      <w:tr w14:paraId="34B7C8B4" w14:textId="77777777" w:rsidTr="00F917E5">
        <w:tblPrEx>
          <w:tblW w:w="0" w:type="auto"/>
          <w:tblLook w:val="04A0"/>
        </w:tblPrEx>
        <w:tc>
          <w:tcPr>
            <w:tcW w:w="704" w:type="dxa"/>
          </w:tcPr>
          <w:p w:rsidR="00505CA0" w:rsidRPr="00720559" w:rsidP="00720559" w14:paraId="02EEEC72" w14:textId="21DE05C1">
            <w:pPr>
              <w:jc w:val="both"/>
              <w:rPr>
                <w:rFonts w:ascii="Arial" w:hAnsi="Arial" w:cs="Arial"/>
                <w:sz w:val="22"/>
                <w:szCs w:val="22"/>
                <w:shd w:val="clear" w:color="auto" w:fill="FFFFFF"/>
              </w:rPr>
            </w:pPr>
            <w:r w:rsidRPr="00720559">
              <w:rPr>
                <w:rFonts w:ascii="Arial" w:hAnsi="Arial" w:cs="Arial"/>
                <w:sz w:val="22"/>
                <w:szCs w:val="22"/>
                <w:shd w:val="clear" w:color="auto" w:fill="FFFFFF"/>
              </w:rPr>
              <w:t>14</w:t>
            </w:r>
            <w:r w:rsidR="00F450C8">
              <w:rPr>
                <w:rFonts w:ascii="Arial" w:hAnsi="Arial" w:cs="Arial"/>
                <w:sz w:val="22"/>
                <w:szCs w:val="22"/>
                <w:shd w:val="clear" w:color="auto" w:fill="FFFFFF"/>
              </w:rPr>
              <w:t>.</w:t>
            </w:r>
          </w:p>
        </w:tc>
        <w:tc>
          <w:tcPr>
            <w:tcW w:w="2835" w:type="dxa"/>
          </w:tcPr>
          <w:p w:rsidR="00505CA0" w:rsidRPr="00720559" w:rsidP="00720559" w14:paraId="22F1838B"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Trokšņa līmenis</w:t>
            </w:r>
          </w:p>
        </w:tc>
        <w:tc>
          <w:tcPr>
            <w:tcW w:w="3119" w:type="dxa"/>
          </w:tcPr>
          <w:p w:rsidR="00505CA0" w:rsidRPr="00720559" w:rsidP="00720559" w14:paraId="265032D5"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 70 dB(A) saskaņā ar EN 60076-10</w:t>
            </w:r>
          </w:p>
        </w:tc>
        <w:tc>
          <w:tcPr>
            <w:tcW w:w="2268" w:type="dxa"/>
          </w:tcPr>
          <w:p w:rsidR="00505CA0" w:rsidRPr="00720559" w:rsidP="00720559" w14:paraId="6DBADCDC" w14:textId="77777777">
            <w:pPr>
              <w:jc w:val="both"/>
              <w:rPr>
                <w:rFonts w:ascii="Arial" w:hAnsi="Arial" w:cs="Arial"/>
                <w:sz w:val="22"/>
                <w:szCs w:val="22"/>
                <w:shd w:val="clear" w:color="auto" w:fill="FFFFFF"/>
              </w:rPr>
            </w:pPr>
          </w:p>
        </w:tc>
      </w:tr>
      <w:tr w14:paraId="694ED63D" w14:textId="77777777" w:rsidTr="00F917E5">
        <w:tblPrEx>
          <w:tblW w:w="0" w:type="auto"/>
          <w:tblLook w:val="04A0"/>
        </w:tblPrEx>
        <w:tc>
          <w:tcPr>
            <w:tcW w:w="704" w:type="dxa"/>
          </w:tcPr>
          <w:p w:rsidR="00505CA0" w:rsidRPr="00720559" w:rsidP="00720559" w14:paraId="099B60B5" w14:textId="6610C35B">
            <w:pPr>
              <w:jc w:val="both"/>
              <w:rPr>
                <w:rFonts w:ascii="Arial" w:hAnsi="Arial" w:cs="Arial"/>
                <w:sz w:val="22"/>
                <w:szCs w:val="22"/>
                <w:shd w:val="clear" w:color="auto" w:fill="FFFFFF"/>
              </w:rPr>
            </w:pPr>
            <w:r w:rsidRPr="00720559">
              <w:rPr>
                <w:rFonts w:ascii="Arial" w:hAnsi="Arial" w:cs="Arial"/>
                <w:sz w:val="22"/>
                <w:szCs w:val="22"/>
                <w:shd w:val="clear" w:color="auto" w:fill="FFFFFF"/>
              </w:rPr>
              <w:t>15</w:t>
            </w:r>
            <w:r w:rsidR="00F450C8">
              <w:rPr>
                <w:rFonts w:ascii="Arial" w:hAnsi="Arial" w:cs="Arial"/>
                <w:sz w:val="22"/>
                <w:szCs w:val="22"/>
                <w:shd w:val="clear" w:color="auto" w:fill="FFFFFF"/>
              </w:rPr>
              <w:t>.</w:t>
            </w:r>
          </w:p>
        </w:tc>
        <w:tc>
          <w:tcPr>
            <w:tcW w:w="2835" w:type="dxa"/>
          </w:tcPr>
          <w:p w:rsidR="00505CA0" w:rsidRPr="00720559" w:rsidP="00720559" w14:paraId="28D9C5E3"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Zemējuma termināls</w:t>
            </w:r>
          </w:p>
        </w:tc>
        <w:tc>
          <w:tcPr>
            <w:tcW w:w="3119" w:type="dxa"/>
          </w:tcPr>
          <w:p w:rsidR="00505CA0" w:rsidRPr="00720559" w:rsidP="00720559" w14:paraId="45896FE7" w14:textId="77777777">
            <w:pPr>
              <w:jc w:val="both"/>
              <w:rPr>
                <w:rFonts w:ascii="Arial" w:hAnsi="Arial" w:cs="Arial"/>
                <w:sz w:val="22"/>
                <w:szCs w:val="22"/>
                <w:shd w:val="clear" w:color="auto" w:fill="FFFFFF"/>
              </w:rPr>
            </w:pPr>
          </w:p>
        </w:tc>
        <w:tc>
          <w:tcPr>
            <w:tcW w:w="2268" w:type="dxa"/>
          </w:tcPr>
          <w:p w:rsidR="00505CA0" w:rsidRPr="00720559" w:rsidP="00720559" w14:paraId="4496D3F9" w14:textId="77777777">
            <w:pPr>
              <w:jc w:val="both"/>
              <w:rPr>
                <w:rFonts w:ascii="Arial" w:hAnsi="Arial" w:cs="Arial"/>
                <w:sz w:val="22"/>
                <w:szCs w:val="22"/>
                <w:shd w:val="clear" w:color="auto" w:fill="FFFFFF"/>
              </w:rPr>
            </w:pPr>
          </w:p>
        </w:tc>
      </w:tr>
      <w:tr w14:paraId="0668C2DE" w14:textId="77777777" w:rsidTr="00F917E5">
        <w:tblPrEx>
          <w:tblW w:w="0" w:type="auto"/>
          <w:tblLook w:val="04A0"/>
        </w:tblPrEx>
        <w:tc>
          <w:tcPr>
            <w:tcW w:w="704" w:type="dxa"/>
          </w:tcPr>
          <w:p w:rsidR="00505CA0" w:rsidRPr="00720559" w:rsidP="00720559" w14:paraId="107DD9C0" w14:textId="289FC609">
            <w:pPr>
              <w:jc w:val="both"/>
              <w:rPr>
                <w:rFonts w:ascii="Arial" w:hAnsi="Arial" w:cs="Arial"/>
                <w:sz w:val="22"/>
                <w:szCs w:val="22"/>
                <w:shd w:val="clear" w:color="auto" w:fill="FFFFFF"/>
              </w:rPr>
            </w:pPr>
            <w:r w:rsidRPr="00720559">
              <w:rPr>
                <w:rFonts w:ascii="Arial" w:hAnsi="Arial" w:cs="Arial"/>
                <w:sz w:val="22"/>
                <w:szCs w:val="22"/>
                <w:shd w:val="clear" w:color="auto" w:fill="FFFFFF"/>
              </w:rPr>
              <w:t>16</w:t>
            </w:r>
            <w:r w:rsidR="00F450C8">
              <w:rPr>
                <w:rFonts w:ascii="Arial" w:hAnsi="Arial" w:cs="Arial"/>
                <w:sz w:val="22"/>
                <w:szCs w:val="22"/>
                <w:shd w:val="clear" w:color="auto" w:fill="FFFFFF"/>
              </w:rPr>
              <w:t>.</w:t>
            </w:r>
          </w:p>
        </w:tc>
        <w:tc>
          <w:tcPr>
            <w:tcW w:w="2835" w:type="dxa"/>
          </w:tcPr>
          <w:p w:rsidR="00505CA0" w:rsidRPr="00720559" w:rsidP="00720559" w14:paraId="47174A54" w14:textId="77777777">
            <w:pPr>
              <w:jc w:val="both"/>
              <w:rPr>
                <w:rFonts w:ascii="Arial" w:hAnsi="Arial" w:cs="Arial"/>
                <w:sz w:val="22"/>
                <w:szCs w:val="22"/>
                <w:highlight w:val="yellow"/>
                <w:shd w:val="clear" w:color="auto" w:fill="FFFFFF"/>
              </w:rPr>
            </w:pPr>
            <w:r w:rsidRPr="00720559">
              <w:rPr>
                <w:rFonts w:ascii="Arial" w:hAnsi="Arial" w:cs="Arial"/>
                <w:sz w:val="22"/>
                <w:szCs w:val="22"/>
                <w:shd w:val="clear" w:color="auto" w:fill="FFFFFF"/>
              </w:rPr>
              <w:t>Riteņi šasijā ar atlokiem</w:t>
            </w:r>
          </w:p>
        </w:tc>
        <w:tc>
          <w:tcPr>
            <w:tcW w:w="3119" w:type="dxa"/>
          </w:tcPr>
          <w:p w:rsidR="00505CA0" w:rsidRPr="00720559" w:rsidP="00720559" w14:paraId="638B5F77" w14:textId="77777777">
            <w:pPr>
              <w:jc w:val="both"/>
              <w:rPr>
                <w:rFonts w:ascii="Arial" w:hAnsi="Arial" w:cs="Arial"/>
                <w:sz w:val="22"/>
                <w:szCs w:val="22"/>
                <w:shd w:val="clear" w:color="auto" w:fill="FFFFFF"/>
              </w:rPr>
            </w:pPr>
          </w:p>
        </w:tc>
        <w:tc>
          <w:tcPr>
            <w:tcW w:w="2268" w:type="dxa"/>
          </w:tcPr>
          <w:p w:rsidR="00505CA0" w:rsidRPr="00720559" w:rsidP="00720559" w14:paraId="74DA4818"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 xml:space="preserve">Esošais sliežu ceļa </w:t>
            </w:r>
          </w:p>
          <w:p w:rsidR="00505CA0" w:rsidRPr="00720559" w:rsidP="00720559" w14:paraId="750CC830" w14:textId="77777777">
            <w:pPr>
              <w:jc w:val="both"/>
              <w:rPr>
                <w:rFonts w:ascii="Arial" w:hAnsi="Arial" w:cs="Arial"/>
                <w:sz w:val="22"/>
                <w:szCs w:val="22"/>
                <w:shd w:val="clear" w:color="auto" w:fill="FFFFFF"/>
              </w:rPr>
            </w:pPr>
            <w:r w:rsidRPr="00720559">
              <w:rPr>
                <w:rFonts w:ascii="Arial" w:hAnsi="Arial" w:cs="Arial"/>
                <w:sz w:val="22"/>
                <w:szCs w:val="22"/>
                <w:shd w:val="clear" w:color="auto" w:fill="FFFFFF"/>
              </w:rPr>
              <w:t>platums ir 1530 mm.</w:t>
            </w:r>
          </w:p>
        </w:tc>
      </w:tr>
    </w:tbl>
    <w:p w:rsidR="00505CA0" w:rsidRPr="00720559" w:rsidP="009926F1" w14:paraId="7C0861A3" w14:textId="77777777">
      <w:pPr>
        <w:pStyle w:val="ListParagraph"/>
        <w:numPr>
          <w:ilvl w:val="1"/>
          <w:numId w:val="2"/>
        </w:numPr>
        <w:spacing w:before="100" w:beforeAutospacing="1" w:after="100" w:afterAutospacing="1" w:line="240" w:lineRule="auto"/>
        <w:ind w:left="567" w:hanging="567"/>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Transformatoram jāatbilst šādiem standartiem:</w:t>
      </w:r>
    </w:p>
    <w:p w:rsidR="00505CA0" w:rsidRPr="002A2DA1" w:rsidP="00931948" w14:paraId="6896A3BF" w14:textId="13FA3A14">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2A2DA1">
        <w:rPr>
          <w:rFonts w:ascii="Arial" w:hAnsi="Arial" w:cs="Arial"/>
          <w:sz w:val="22"/>
          <w:szCs w:val="22"/>
          <w:shd w:val="clear" w:color="auto" w:fill="FFFFFF"/>
        </w:rPr>
        <w:t>EN 60076-1:2011 "Transformatori - vispārīgās prasības"</w:t>
      </w:r>
    </w:p>
    <w:p w:rsidR="00505CA0" w:rsidRPr="00720559" w:rsidP="00931948" w14:paraId="7614C833" w14:textId="20E47F97">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720559">
        <w:rPr>
          <w:rFonts w:ascii="Arial" w:hAnsi="Arial" w:cs="Arial"/>
          <w:sz w:val="22"/>
          <w:szCs w:val="22"/>
          <w:shd w:val="clear" w:color="auto" w:fill="FFFFFF"/>
        </w:rPr>
        <w:t>IEC 60076-5:2006 "Transformatori - spēja izturēt īssavienojumus"</w:t>
      </w:r>
    </w:p>
    <w:p w:rsidR="00505CA0" w:rsidRPr="00720559" w:rsidP="00931948" w14:paraId="1651495C" w14:textId="3293DFE8">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720559">
        <w:rPr>
          <w:rFonts w:ascii="Arial" w:hAnsi="Arial" w:cs="Arial"/>
          <w:sz w:val="22"/>
          <w:szCs w:val="22"/>
          <w:shd w:val="clear" w:color="auto" w:fill="FFFFFF"/>
        </w:rPr>
        <w:t>EN 60076-10</w:t>
      </w:r>
      <w:r w:rsidRPr="00720559">
        <w:rPr>
          <w:rFonts w:ascii="Arial" w:eastAsia="Arial" w:hAnsi="Arial" w:cs="Arial"/>
          <w:sz w:val="22"/>
          <w:szCs w:val="22"/>
        </w:rPr>
        <w:t xml:space="preserve"> -10:2016</w:t>
      </w:r>
      <w:r w:rsidRPr="00720559">
        <w:rPr>
          <w:rFonts w:ascii="Arial" w:hAnsi="Arial" w:cs="Arial"/>
          <w:sz w:val="22"/>
          <w:szCs w:val="22"/>
          <w:shd w:val="clear" w:color="auto" w:fill="FFFFFF"/>
        </w:rPr>
        <w:t xml:space="preserve"> "Transformatori - trokšņa līmeņa noteikšana"</w:t>
      </w:r>
    </w:p>
    <w:p w:rsidR="00505CA0" w:rsidRPr="00F21664" w:rsidP="00931948" w14:paraId="6579FD5C" w14:textId="79B0F8D8">
      <w:pPr>
        <w:pStyle w:val="ListParagraph"/>
        <w:numPr>
          <w:ilvl w:val="0"/>
          <w:numId w:val="1"/>
        </w:numPr>
        <w:spacing w:after="0" w:line="360" w:lineRule="auto"/>
        <w:ind w:left="993" w:hanging="284"/>
        <w:jc w:val="both"/>
        <w:rPr>
          <w:rFonts w:ascii="Arial" w:hAnsi="Arial" w:cs="Arial"/>
          <w:sz w:val="22"/>
          <w:szCs w:val="22"/>
          <w:shd w:val="clear" w:color="auto" w:fill="FFFFFF"/>
        </w:rPr>
      </w:pPr>
      <w:r w:rsidRPr="00720559">
        <w:rPr>
          <w:rFonts w:ascii="Arial" w:hAnsi="Arial" w:cs="Arial"/>
          <w:sz w:val="22"/>
          <w:szCs w:val="22"/>
          <w:shd w:val="clear" w:color="auto" w:fill="FFFFFF"/>
        </w:rPr>
        <w:t>LVS EN standarti (</w:t>
      </w:r>
      <w:r w:rsidRPr="00720559" w:rsidR="0036667A">
        <w:rPr>
          <w:rFonts w:ascii="Arial" w:hAnsi="Arial" w:cs="Arial"/>
          <w:sz w:val="22"/>
          <w:szCs w:val="22"/>
          <w:shd w:val="clear" w:color="auto" w:fill="FFFFFF"/>
        </w:rPr>
        <w:t>Latvij</w:t>
      </w:r>
      <w:r w:rsidR="0036667A">
        <w:rPr>
          <w:rFonts w:ascii="Arial" w:hAnsi="Arial" w:cs="Arial"/>
          <w:sz w:val="22"/>
          <w:szCs w:val="22"/>
          <w:shd w:val="clear" w:color="auto" w:fill="FFFFFF"/>
        </w:rPr>
        <w:t>as Republikas</w:t>
      </w:r>
      <w:r w:rsidRPr="0036667A" w:rsidR="0036667A">
        <w:rPr>
          <w:rFonts w:ascii="Arial" w:hAnsi="Arial" w:cs="Arial"/>
          <w:sz w:val="22"/>
          <w:szCs w:val="22"/>
          <w:shd w:val="clear" w:color="auto" w:fill="FFFFFF"/>
        </w:rPr>
        <w:t xml:space="preserve"> </w:t>
      </w:r>
      <w:r w:rsidRPr="00720559" w:rsidR="0036667A">
        <w:rPr>
          <w:rFonts w:ascii="Arial" w:hAnsi="Arial" w:cs="Arial"/>
          <w:sz w:val="22"/>
          <w:szCs w:val="22"/>
          <w:shd w:val="clear" w:color="auto" w:fill="FFFFFF"/>
        </w:rPr>
        <w:t>spēkā esošie</w:t>
      </w:r>
      <w:r w:rsidR="0036667A">
        <w:rPr>
          <w:rFonts w:ascii="Arial" w:hAnsi="Arial" w:cs="Arial"/>
          <w:sz w:val="22"/>
          <w:szCs w:val="22"/>
          <w:shd w:val="clear" w:color="auto" w:fill="FFFFFF"/>
        </w:rPr>
        <w:t xml:space="preserve"> standarti</w:t>
      </w:r>
      <w:r w:rsidRPr="00720559">
        <w:rPr>
          <w:rFonts w:ascii="Arial" w:hAnsi="Arial" w:cs="Arial"/>
          <w:sz w:val="22"/>
          <w:szCs w:val="22"/>
          <w:shd w:val="clear" w:color="auto" w:fill="FFFFFF"/>
        </w:rPr>
        <w:t>)</w:t>
      </w:r>
      <w:r w:rsidR="003C4B23">
        <w:rPr>
          <w:rFonts w:ascii="Arial" w:hAnsi="Arial" w:cs="Arial"/>
          <w:sz w:val="22"/>
          <w:szCs w:val="22"/>
          <w:shd w:val="clear" w:color="auto" w:fill="FFFFFF"/>
        </w:rPr>
        <w:t>.</w:t>
      </w:r>
    </w:p>
    <w:p w:rsidR="00505CA0" w:rsidRPr="00BB4DDB" w:rsidP="2B881599" w14:paraId="305B3E13" w14:textId="2122FBC9">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F21664">
        <w:rPr>
          <w:rFonts w:ascii="Arial" w:hAnsi="Arial" w:cs="Arial"/>
          <w:sz w:val="22"/>
          <w:szCs w:val="22"/>
          <w:shd w:val="clear" w:color="auto" w:fill="FFFFFF"/>
        </w:rPr>
        <w:t>Transformatora tinumiem jānodrošina termiskā noturība pie īsslēgumiem atbilstoši IEC 60076-5:2006. Visu tinumu noturībai pie īsslēgumiem jābūt ne mazākai par 3 sekundēm pie visām augstākā sprieguma tinumu pakāpēm.</w:t>
      </w:r>
      <w:r w:rsidR="00BB4DDB">
        <w:rPr>
          <w:rFonts w:ascii="Arial" w:hAnsi="Arial" w:cs="Arial"/>
          <w:sz w:val="22"/>
          <w:szCs w:val="22"/>
          <w:shd w:val="clear" w:color="auto" w:fill="FFFFFF"/>
        </w:rPr>
        <w:t xml:space="preserve"> </w:t>
      </w:r>
      <w:r w:rsidRPr="7D2E3758" w:rsidR="0036667A">
        <w:rPr>
          <w:rFonts w:ascii="Arial" w:hAnsi="Arial" w:cs="Arial"/>
          <w:sz w:val="22"/>
          <w:szCs w:val="22"/>
        </w:rPr>
        <w:t xml:space="preserve">Tehnisko specifikāciju </w:t>
      </w:r>
      <w:r w:rsidRPr="00BB4DDB">
        <w:rPr>
          <w:rFonts w:ascii="Arial" w:hAnsi="Arial" w:cs="Arial"/>
          <w:sz w:val="22"/>
          <w:szCs w:val="22"/>
          <w:shd w:val="clear" w:color="auto" w:fill="FFFFFF"/>
        </w:rPr>
        <w:t xml:space="preserve">Pielikumā Nr.3 –  ražotāja transformatora 63MVA tehniskie dati </w:t>
      </w:r>
      <w:r w:rsidRPr="2B881599">
        <w:rPr>
          <w:rFonts w:ascii="Arial" w:hAnsi="Arial" w:cs="Arial"/>
          <w:i/>
          <w:iCs/>
          <w:sz w:val="22"/>
          <w:szCs w:val="22"/>
          <w:shd w:val="clear" w:color="auto" w:fill="FFFFFF"/>
        </w:rPr>
        <w:t>“FABRYKA Transformatorow w Zychlinie Sp. z o.o. Catalogue data sheet TOc 63000/115F”</w:t>
      </w:r>
      <w:r w:rsidRPr="00BB4DDB">
        <w:rPr>
          <w:rFonts w:ascii="Arial" w:hAnsi="Arial" w:cs="Arial"/>
          <w:sz w:val="22"/>
          <w:szCs w:val="22"/>
          <w:shd w:val="clear" w:color="auto" w:fill="FFFFFF"/>
        </w:rPr>
        <w:t xml:space="preserve">. Izpildītājs var piedāvāt alternatīvu transformatoru, ja </w:t>
      </w:r>
      <w:r w:rsidRPr="7D2E3758" w:rsidR="6AF30631">
        <w:rPr>
          <w:rFonts w:ascii="Arial" w:hAnsi="Arial" w:cs="Arial"/>
          <w:sz w:val="22"/>
          <w:szCs w:val="22"/>
        </w:rPr>
        <w:t>t</w:t>
      </w:r>
      <w:r w:rsidRPr="7D2E3758" w:rsidR="3C908616">
        <w:rPr>
          <w:rFonts w:ascii="Arial" w:hAnsi="Arial" w:cs="Arial"/>
          <w:sz w:val="22"/>
          <w:szCs w:val="22"/>
        </w:rPr>
        <w:t>ā</w:t>
      </w:r>
      <w:r w:rsidRPr="7D2E3758" w:rsidR="65FA80EB">
        <w:rPr>
          <w:rFonts w:ascii="Arial" w:hAnsi="Arial" w:cs="Arial"/>
          <w:sz w:val="22"/>
          <w:szCs w:val="22"/>
        </w:rPr>
        <w:t xml:space="preserve"> tehniskie dati</w:t>
      </w:r>
      <w:r w:rsidRPr="7D2E3758">
        <w:rPr>
          <w:rFonts w:ascii="Arial" w:hAnsi="Arial" w:cs="Arial"/>
          <w:sz w:val="22"/>
          <w:szCs w:val="22"/>
        </w:rPr>
        <w:t xml:space="preserve"> atbilst </w:t>
      </w:r>
      <w:r w:rsidRPr="7D2E3758" w:rsidR="4AEBAB0B">
        <w:rPr>
          <w:rFonts w:ascii="Arial" w:hAnsi="Arial" w:cs="Arial"/>
          <w:sz w:val="22"/>
          <w:szCs w:val="22"/>
        </w:rPr>
        <w:t>Būvprojekta</w:t>
      </w:r>
      <w:r w:rsidRPr="7D2E3758" w:rsidR="00731288">
        <w:rPr>
          <w:rFonts w:ascii="Arial" w:hAnsi="Arial" w:cs="Arial"/>
          <w:sz w:val="22"/>
          <w:szCs w:val="22"/>
        </w:rPr>
        <w:t xml:space="preserve"> </w:t>
      </w:r>
      <w:r>
        <w:rPr>
          <w:rFonts w:ascii="Arial" w:hAnsi="Arial" w:cs="Arial"/>
          <w:sz w:val="22"/>
          <w:szCs w:val="22"/>
        </w:rPr>
        <w:t>prasībām</w:t>
      </w:r>
      <w:r w:rsidRPr="7D2E3758" w:rsidR="007F7FF6">
        <w:rPr>
          <w:rFonts w:ascii="Arial" w:hAnsi="Arial" w:cs="Arial"/>
          <w:sz w:val="22"/>
          <w:szCs w:val="22"/>
        </w:rPr>
        <w:t xml:space="preserve"> un</w:t>
      </w:r>
      <w:r w:rsidRPr="7D2E3758">
        <w:rPr>
          <w:rFonts w:ascii="Arial" w:hAnsi="Arial" w:cs="Arial"/>
          <w:sz w:val="22"/>
          <w:szCs w:val="22"/>
        </w:rPr>
        <w:t xml:space="preserve"> </w:t>
      </w:r>
      <w:r w:rsidRPr="2B881599">
        <w:rPr>
          <w:rFonts w:ascii="Arial" w:hAnsi="Arial" w:cs="Arial"/>
          <w:sz w:val="22"/>
          <w:szCs w:val="22"/>
        </w:rPr>
        <w:t>tā gabarīti ir pielāgojami esošajai pamatnei.</w:t>
      </w:r>
    </w:p>
    <w:p w:rsidR="00505CA0" w:rsidRPr="00720559" w:rsidP="00720559" w14:paraId="3769355F" w14:textId="77777777">
      <w:pPr>
        <w:spacing w:after="0" w:line="240" w:lineRule="auto"/>
        <w:jc w:val="both"/>
        <w:rPr>
          <w:rFonts w:ascii="Arial" w:hAnsi="Arial" w:cs="Arial"/>
          <w:b/>
          <w:bCs/>
          <w:sz w:val="22"/>
          <w:szCs w:val="22"/>
          <w:shd w:val="clear" w:color="auto" w:fill="FFFFFF"/>
        </w:rPr>
      </w:pPr>
    </w:p>
    <w:p w:rsidR="00505CA0" w:rsidRPr="00720559" w:rsidP="00720559" w14:paraId="5A314883" w14:textId="77777777">
      <w:pPr>
        <w:pStyle w:val="ListParagraph"/>
        <w:numPr>
          <w:ilvl w:val="0"/>
          <w:numId w:val="2"/>
        </w:numPr>
        <w:jc w:val="both"/>
        <w:rPr>
          <w:rFonts w:ascii="Arial" w:hAnsi="Arial" w:cs="Arial"/>
          <w:b/>
          <w:bCs/>
          <w:sz w:val="22"/>
          <w:szCs w:val="22"/>
        </w:rPr>
      </w:pPr>
      <w:r w:rsidRPr="00720559">
        <w:rPr>
          <w:rFonts w:ascii="Arial" w:hAnsi="Arial" w:cs="Arial"/>
          <w:b/>
          <w:bCs/>
          <w:sz w:val="22"/>
          <w:szCs w:val="22"/>
        </w:rPr>
        <w:t>Iebūvētie strāvmaiņi 110kV pusē</w:t>
      </w:r>
    </w:p>
    <w:p w:rsidR="00505CA0" w:rsidRPr="00720559" w:rsidP="00731288" w14:paraId="2FB7C2FA" w14:textId="77777777">
      <w:pPr>
        <w:pStyle w:val="ListParagraph"/>
        <w:numPr>
          <w:ilvl w:val="1"/>
          <w:numId w:val="2"/>
        </w:numPr>
        <w:spacing w:before="100" w:beforeAutospacing="1" w:after="100" w:afterAutospacing="1" w:line="240" w:lineRule="auto"/>
        <w:ind w:left="567" w:hanging="567"/>
        <w:jc w:val="both"/>
        <w:rPr>
          <w:rFonts w:ascii="Arial" w:hAnsi="Arial" w:cs="Arial"/>
          <w:b/>
          <w:bCs/>
          <w:sz w:val="22"/>
          <w:szCs w:val="22"/>
        </w:rPr>
      </w:pPr>
      <w:r w:rsidRPr="00720559">
        <w:rPr>
          <w:rFonts w:ascii="Arial" w:hAnsi="Arial" w:cs="Arial"/>
          <w:b/>
          <w:bCs/>
          <w:sz w:val="22"/>
          <w:szCs w:val="22"/>
        </w:rPr>
        <w:t>Strāvmaiņu specifikācija</w:t>
      </w:r>
    </w:p>
    <w:p w:rsidR="00505CA0" w:rsidRPr="00720559" w:rsidP="00720559" w14:paraId="37BFAE30" w14:textId="77777777">
      <w:pPr>
        <w:pStyle w:val="ListParagraph"/>
        <w:ind w:left="360"/>
        <w:jc w:val="both"/>
        <w:rPr>
          <w:rFonts w:ascii="Arial" w:hAnsi="Arial" w:cs="Arial"/>
          <w:sz w:val="22"/>
          <w:szCs w:val="22"/>
        </w:rPr>
      </w:pPr>
    </w:p>
    <w:p w:rsidR="00505CA0" w:rsidRPr="00720559" w:rsidP="00720559" w14:paraId="4F8A3836" w14:textId="77777777">
      <w:pPr>
        <w:pStyle w:val="ListParagraph"/>
        <w:ind w:left="360"/>
        <w:jc w:val="both"/>
        <w:rPr>
          <w:rFonts w:ascii="Arial" w:hAnsi="Arial" w:cs="Arial"/>
          <w:sz w:val="22"/>
          <w:szCs w:val="22"/>
        </w:rPr>
      </w:pPr>
      <w:bookmarkStart w:id="1" w:name="_Hlk227233833"/>
      <w:r w:rsidRPr="00720559">
        <w:rPr>
          <w:rFonts w:ascii="Arial" w:hAnsi="Arial" w:cs="Arial"/>
          <w:sz w:val="22"/>
          <w:szCs w:val="22"/>
        </w:rPr>
        <w:t>Fāzei U:</w:t>
      </w:r>
    </w:p>
    <w:tbl>
      <w:tblPr>
        <w:tblStyle w:val="TableGrid"/>
        <w:tblW w:w="0" w:type="auto"/>
        <w:tblInd w:w="360" w:type="dxa"/>
        <w:tblLook w:val="04A0"/>
      </w:tblPr>
      <w:tblGrid>
        <w:gridCol w:w="1756"/>
        <w:gridCol w:w="1915"/>
        <w:gridCol w:w="1623"/>
        <w:gridCol w:w="1741"/>
        <w:gridCol w:w="1666"/>
      </w:tblGrid>
      <w:tr w14:paraId="1677053D" w14:textId="77777777" w:rsidTr="00F917E5">
        <w:tblPrEx>
          <w:tblW w:w="0" w:type="auto"/>
          <w:tblInd w:w="360" w:type="dxa"/>
          <w:tblLook w:val="04A0"/>
        </w:tblPrEx>
        <w:tc>
          <w:tcPr>
            <w:tcW w:w="1756" w:type="dxa"/>
          </w:tcPr>
          <w:p w:rsidR="00505CA0" w:rsidRPr="00720559" w:rsidP="00720559" w14:paraId="049B421E" w14:textId="77777777">
            <w:pPr>
              <w:pStyle w:val="ListParagraph"/>
              <w:ind w:left="0"/>
              <w:jc w:val="both"/>
              <w:rPr>
                <w:rFonts w:ascii="Arial" w:hAnsi="Arial" w:cs="Arial"/>
                <w:sz w:val="22"/>
                <w:szCs w:val="22"/>
              </w:rPr>
            </w:pPr>
            <w:r w:rsidRPr="00720559">
              <w:rPr>
                <w:rFonts w:ascii="Arial" w:hAnsi="Arial" w:cs="Arial"/>
                <w:sz w:val="22"/>
                <w:szCs w:val="22"/>
              </w:rPr>
              <w:t>Apzīmējums</w:t>
            </w:r>
          </w:p>
        </w:tc>
        <w:tc>
          <w:tcPr>
            <w:tcW w:w="1915" w:type="dxa"/>
          </w:tcPr>
          <w:p w:rsidR="00505CA0" w:rsidRPr="00720559" w:rsidP="00720559" w14:paraId="53442BD9" w14:textId="77777777">
            <w:pPr>
              <w:pStyle w:val="ListParagraph"/>
              <w:ind w:left="0"/>
              <w:jc w:val="both"/>
              <w:rPr>
                <w:rFonts w:ascii="Arial" w:hAnsi="Arial" w:cs="Arial"/>
                <w:sz w:val="22"/>
                <w:szCs w:val="22"/>
              </w:rPr>
            </w:pPr>
            <w:r w:rsidRPr="00720559">
              <w:rPr>
                <w:rFonts w:ascii="Arial" w:hAnsi="Arial" w:cs="Arial"/>
                <w:sz w:val="22"/>
                <w:szCs w:val="22"/>
              </w:rPr>
              <w:t>Transformācijas koeficients</w:t>
            </w:r>
          </w:p>
        </w:tc>
        <w:tc>
          <w:tcPr>
            <w:tcW w:w="1623" w:type="dxa"/>
          </w:tcPr>
          <w:p w:rsidR="00505CA0" w:rsidRPr="00720559" w:rsidP="00720559" w14:paraId="79531173" w14:textId="77777777">
            <w:pPr>
              <w:pStyle w:val="ListParagraph"/>
              <w:ind w:left="0"/>
              <w:jc w:val="both"/>
              <w:rPr>
                <w:rFonts w:ascii="Arial" w:hAnsi="Arial" w:cs="Arial"/>
                <w:sz w:val="22"/>
                <w:szCs w:val="22"/>
              </w:rPr>
            </w:pPr>
            <w:r w:rsidRPr="00720559">
              <w:rPr>
                <w:rFonts w:ascii="Arial" w:hAnsi="Arial" w:cs="Arial"/>
                <w:sz w:val="22"/>
                <w:szCs w:val="22"/>
              </w:rPr>
              <w:t>Jauda</w:t>
            </w:r>
          </w:p>
        </w:tc>
        <w:tc>
          <w:tcPr>
            <w:tcW w:w="1741" w:type="dxa"/>
          </w:tcPr>
          <w:p w:rsidR="00505CA0" w:rsidRPr="00720559" w:rsidP="00720559" w14:paraId="02D15F05" w14:textId="77777777">
            <w:pPr>
              <w:pStyle w:val="ListParagraph"/>
              <w:ind w:left="0"/>
              <w:jc w:val="both"/>
              <w:rPr>
                <w:rFonts w:ascii="Arial" w:hAnsi="Arial" w:cs="Arial"/>
                <w:sz w:val="22"/>
                <w:szCs w:val="22"/>
              </w:rPr>
            </w:pPr>
            <w:r w:rsidRPr="00720559">
              <w:rPr>
                <w:rFonts w:ascii="Arial" w:hAnsi="Arial" w:cs="Arial"/>
                <w:sz w:val="22"/>
                <w:szCs w:val="22"/>
              </w:rPr>
              <w:t>Precizitātes klase</w:t>
            </w:r>
          </w:p>
        </w:tc>
        <w:tc>
          <w:tcPr>
            <w:tcW w:w="1666" w:type="dxa"/>
          </w:tcPr>
          <w:p w:rsidR="00505CA0" w:rsidRPr="00720559" w:rsidP="00720559" w14:paraId="3536E835" w14:textId="77777777">
            <w:pPr>
              <w:pStyle w:val="ListParagraph"/>
              <w:ind w:left="0"/>
              <w:jc w:val="both"/>
              <w:rPr>
                <w:rFonts w:ascii="Arial" w:hAnsi="Arial" w:cs="Arial"/>
                <w:sz w:val="22"/>
                <w:szCs w:val="22"/>
              </w:rPr>
            </w:pPr>
            <w:r w:rsidRPr="00720559">
              <w:rPr>
                <w:rFonts w:ascii="Arial" w:hAnsi="Arial" w:cs="Arial"/>
                <w:sz w:val="22"/>
                <w:szCs w:val="22"/>
              </w:rPr>
              <w:t>Piezīme</w:t>
            </w:r>
          </w:p>
        </w:tc>
      </w:tr>
      <w:tr w14:paraId="7AA57F62" w14:textId="77777777" w:rsidTr="00F917E5">
        <w:tblPrEx>
          <w:tblW w:w="0" w:type="auto"/>
          <w:tblInd w:w="360" w:type="dxa"/>
          <w:tblLook w:val="04A0"/>
        </w:tblPrEx>
        <w:tc>
          <w:tcPr>
            <w:tcW w:w="1756" w:type="dxa"/>
          </w:tcPr>
          <w:p w:rsidR="00505CA0" w:rsidRPr="00720559" w:rsidP="00720559" w14:paraId="6F10A051" w14:textId="77777777">
            <w:pPr>
              <w:pStyle w:val="ListParagraph"/>
              <w:ind w:left="0"/>
              <w:jc w:val="both"/>
              <w:rPr>
                <w:rFonts w:ascii="Arial" w:hAnsi="Arial" w:cs="Arial"/>
                <w:sz w:val="22"/>
                <w:szCs w:val="22"/>
              </w:rPr>
            </w:pPr>
            <w:r w:rsidRPr="00720559">
              <w:rPr>
                <w:rFonts w:ascii="Arial" w:hAnsi="Arial" w:cs="Arial"/>
                <w:sz w:val="22"/>
                <w:szCs w:val="22"/>
              </w:rPr>
              <w:t>T1</w:t>
            </w:r>
          </w:p>
        </w:tc>
        <w:tc>
          <w:tcPr>
            <w:tcW w:w="1915" w:type="dxa"/>
          </w:tcPr>
          <w:p w:rsidR="00505CA0" w:rsidRPr="00720559" w:rsidP="00720559" w14:paraId="6BE3353D" w14:textId="77777777">
            <w:pPr>
              <w:pStyle w:val="ListParagraph"/>
              <w:ind w:left="0"/>
              <w:jc w:val="both"/>
              <w:rPr>
                <w:rFonts w:ascii="Arial" w:hAnsi="Arial" w:cs="Arial"/>
                <w:sz w:val="22"/>
                <w:szCs w:val="22"/>
              </w:rPr>
            </w:pPr>
            <w:r w:rsidRPr="00720559">
              <w:rPr>
                <w:rFonts w:ascii="Arial" w:hAnsi="Arial" w:cs="Arial"/>
                <w:sz w:val="22"/>
                <w:szCs w:val="22"/>
              </w:rPr>
              <w:t>400/1 A</w:t>
            </w:r>
          </w:p>
        </w:tc>
        <w:tc>
          <w:tcPr>
            <w:tcW w:w="1623" w:type="dxa"/>
          </w:tcPr>
          <w:p w:rsidR="00505CA0" w:rsidRPr="00720559" w:rsidP="00720559" w14:paraId="067E6212"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3984F839" w14:textId="77777777">
            <w:pPr>
              <w:pStyle w:val="ListParagraph"/>
              <w:ind w:left="0"/>
              <w:jc w:val="both"/>
              <w:rPr>
                <w:rFonts w:ascii="Arial" w:hAnsi="Arial" w:cs="Arial"/>
                <w:sz w:val="22"/>
                <w:szCs w:val="22"/>
              </w:rPr>
            </w:pPr>
            <w:r w:rsidRPr="00720559">
              <w:rPr>
                <w:rFonts w:ascii="Arial" w:hAnsi="Arial" w:cs="Arial"/>
                <w:sz w:val="22"/>
                <w:szCs w:val="22"/>
              </w:rPr>
              <w:t>0,5 cl. FS10</w:t>
            </w:r>
          </w:p>
        </w:tc>
        <w:tc>
          <w:tcPr>
            <w:tcW w:w="1666" w:type="dxa"/>
          </w:tcPr>
          <w:p w:rsidR="00505CA0" w:rsidRPr="00720559" w:rsidP="00720559" w14:paraId="3D337893" w14:textId="77777777">
            <w:pPr>
              <w:pStyle w:val="ListParagraph"/>
              <w:ind w:left="0"/>
              <w:jc w:val="both"/>
              <w:rPr>
                <w:rFonts w:ascii="Arial" w:hAnsi="Arial" w:cs="Arial"/>
                <w:b/>
                <w:bCs/>
                <w:sz w:val="22"/>
                <w:szCs w:val="22"/>
              </w:rPr>
            </w:pPr>
          </w:p>
        </w:tc>
      </w:tr>
      <w:tr w14:paraId="6A59CBF7" w14:textId="77777777" w:rsidTr="00F917E5">
        <w:tblPrEx>
          <w:tblW w:w="0" w:type="auto"/>
          <w:tblInd w:w="360" w:type="dxa"/>
          <w:tblLook w:val="04A0"/>
        </w:tblPrEx>
        <w:tc>
          <w:tcPr>
            <w:tcW w:w="1756" w:type="dxa"/>
          </w:tcPr>
          <w:p w:rsidR="00505CA0" w:rsidRPr="00720559" w:rsidP="00720559" w14:paraId="3A14C697" w14:textId="77777777">
            <w:pPr>
              <w:pStyle w:val="ListParagraph"/>
              <w:ind w:left="0"/>
              <w:jc w:val="both"/>
              <w:rPr>
                <w:rFonts w:ascii="Arial" w:hAnsi="Arial" w:cs="Arial"/>
                <w:sz w:val="22"/>
                <w:szCs w:val="22"/>
              </w:rPr>
            </w:pPr>
            <w:r w:rsidRPr="00720559">
              <w:rPr>
                <w:rFonts w:ascii="Arial" w:hAnsi="Arial" w:cs="Arial"/>
                <w:sz w:val="22"/>
                <w:szCs w:val="22"/>
              </w:rPr>
              <w:t>T2</w:t>
            </w:r>
          </w:p>
        </w:tc>
        <w:tc>
          <w:tcPr>
            <w:tcW w:w="1915" w:type="dxa"/>
          </w:tcPr>
          <w:p w:rsidR="00505CA0" w:rsidRPr="00720559" w:rsidP="00720559" w14:paraId="4A136F96"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66ACBA70"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0B793894"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447C29BB" w14:textId="77777777">
            <w:pPr>
              <w:pStyle w:val="ListParagraph"/>
              <w:ind w:left="0"/>
              <w:jc w:val="both"/>
              <w:rPr>
                <w:rFonts w:ascii="Arial" w:hAnsi="Arial" w:cs="Arial"/>
                <w:b/>
                <w:bCs/>
                <w:sz w:val="22"/>
                <w:szCs w:val="22"/>
              </w:rPr>
            </w:pPr>
          </w:p>
        </w:tc>
      </w:tr>
      <w:tr w14:paraId="291E2E69" w14:textId="77777777" w:rsidTr="00F917E5">
        <w:tblPrEx>
          <w:tblW w:w="0" w:type="auto"/>
          <w:tblInd w:w="360" w:type="dxa"/>
          <w:tblLook w:val="04A0"/>
        </w:tblPrEx>
        <w:tc>
          <w:tcPr>
            <w:tcW w:w="1756" w:type="dxa"/>
          </w:tcPr>
          <w:p w:rsidR="00505CA0" w:rsidRPr="00720559" w:rsidP="00720559" w14:paraId="11F2A530" w14:textId="77777777">
            <w:pPr>
              <w:pStyle w:val="ListParagraph"/>
              <w:ind w:left="0"/>
              <w:jc w:val="both"/>
              <w:rPr>
                <w:rFonts w:ascii="Arial" w:hAnsi="Arial" w:cs="Arial"/>
                <w:sz w:val="22"/>
                <w:szCs w:val="22"/>
              </w:rPr>
            </w:pPr>
            <w:r w:rsidRPr="00720559">
              <w:rPr>
                <w:rFonts w:ascii="Arial" w:hAnsi="Arial" w:cs="Arial"/>
                <w:sz w:val="22"/>
                <w:szCs w:val="22"/>
              </w:rPr>
              <w:t>T3</w:t>
            </w:r>
          </w:p>
        </w:tc>
        <w:tc>
          <w:tcPr>
            <w:tcW w:w="1915" w:type="dxa"/>
          </w:tcPr>
          <w:p w:rsidR="00505CA0" w:rsidRPr="00720559" w:rsidP="00720559" w14:paraId="24B7EFD7"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3F78D6EF"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19DA61C6"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69E59F53" w14:textId="77777777">
            <w:pPr>
              <w:pStyle w:val="ListParagraph"/>
              <w:ind w:left="0"/>
              <w:jc w:val="both"/>
              <w:rPr>
                <w:rFonts w:ascii="Arial" w:hAnsi="Arial" w:cs="Arial"/>
                <w:b/>
                <w:bCs/>
                <w:sz w:val="22"/>
                <w:szCs w:val="22"/>
              </w:rPr>
            </w:pPr>
          </w:p>
        </w:tc>
      </w:tr>
      <w:tr w14:paraId="307051CF" w14:textId="77777777" w:rsidTr="00F917E5">
        <w:tblPrEx>
          <w:tblW w:w="0" w:type="auto"/>
          <w:tblInd w:w="360" w:type="dxa"/>
          <w:tblLook w:val="04A0"/>
        </w:tblPrEx>
        <w:tc>
          <w:tcPr>
            <w:tcW w:w="1756" w:type="dxa"/>
          </w:tcPr>
          <w:p w:rsidR="00505CA0" w:rsidRPr="00720559" w:rsidP="00720559" w14:paraId="05E74445" w14:textId="77777777">
            <w:pPr>
              <w:pStyle w:val="ListParagraph"/>
              <w:ind w:left="0"/>
              <w:jc w:val="both"/>
              <w:rPr>
                <w:rFonts w:ascii="Arial" w:hAnsi="Arial" w:cs="Arial"/>
                <w:sz w:val="22"/>
                <w:szCs w:val="22"/>
              </w:rPr>
            </w:pPr>
            <w:r w:rsidRPr="00720559">
              <w:rPr>
                <w:rFonts w:ascii="Arial" w:hAnsi="Arial" w:cs="Arial"/>
                <w:sz w:val="22"/>
                <w:szCs w:val="22"/>
              </w:rPr>
              <w:t>T4</w:t>
            </w:r>
          </w:p>
        </w:tc>
        <w:tc>
          <w:tcPr>
            <w:tcW w:w="1915" w:type="dxa"/>
          </w:tcPr>
          <w:p w:rsidR="00505CA0" w:rsidRPr="00720559" w:rsidP="00720559" w14:paraId="1432C18B"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7A37A6FE"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440E52A3"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7485147F" w14:textId="77777777">
            <w:pPr>
              <w:pStyle w:val="ListParagraph"/>
              <w:ind w:left="0"/>
              <w:jc w:val="both"/>
              <w:rPr>
                <w:rFonts w:ascii="Arial" w:hAnsi="Arial" w:cs="Arial"/>
                <w:b/>
                <w:bCs/>
                <w:sz w:val="22"/>
                <w:szCs w:val="22"/>
              </w:rPr>
            </w:pPr>
          </w:p>
        </w:tc>
      </w:tr>
      <w:bookmarkEnd w:id="1"/>
    </w:tbl>
    <w:p w:rsidR="00505CA0" w:rsidRPr="00720559" w:rsidP="00720559" w14:paraId="5FFF4DD6" w14:textId="77777777">
      <w:pPr>
        <w:pStyle w:val="ListParagraph"/>
        <w:ind w:left="360"/>
        <w:jc w:val="both"/>
        <w:rPr>
          <w:rFonts w:ascii="Arial" w:hAnsi="Arial" w:cs="Arial"/>
          <w:b/>
          <w:bCs/>
          <w:sz w:val="22"/>
          <w:szCs w:val="22"/>
        </w:rPr>
      </w:pPr>
    </w:p>
    <w:p w:rsidR="00505CA0" w:rsidRPr="00720559" w:rsidP="00720559" w14:paraId="6059EA33" w14:textId="77777777">
      <w:pPr>
        <w:pStyle w:val="ListParagraph"/>
        <w:ind w:left="360"/>
        <w:jc w:val="both"/>
        <w:rPr>
          <w:rFonts w:ascii="Arial" w:hAnsi="Arial" w:cs="Arial"/>
          <w:sz w:val="22"/>
          <w:szCs w:val="22"/>
        </w:rPr>
      </w:pPr>
      <w:r w:rsidRPr="00720559">
        <w:rPr>
          <w:rFonts w:ascii="Arial" w:hAnsi="Arial" w:cs="Arial"/>
          <w:sz w:val="22"/>
          <w:szCs w:val="22"/>
        </w:rPr>
        <w:t>Fāzei V:</w:t>
      </w:r>
    </w:p>
    <w:tbl>
      <w:tblPr>
        <w:tblStyle w:val="TableGrid"/>
        <w:tblW w:w="0" w:type="auto"/>
        <w:tblInd w:w="360" w:type="dxa"/>
        <w:tblLook w:val="04A0"/>
      </w:tblPr>
      <w:tblGrid>
        <w:gridCol w:w="1756"/>
        <w:gridCol w:w="1915"/>
        <w:gridCol w:w="1623"/>
        <w:gridCol w:w="1741"/>
        <w:gridCol w:w="1666"/>
      </w:tblGrid>
      <w:tr w14:paraId="2AD0B662" w14:textId="77777777" w:rsidTr="00F917E5">
        <w:tblPrEx>
          <w:tblW w:w="0" w:type="auto"/>
          <w:tblInd w:w="360" w:type="dxa"/>
          <w:tblLook w:val="04A0"/>
        </w:tblPrEx>
        <w:tc>
          <w:tcPr>
            <w:tcW w:w="1756" w:type="dxa"/>
          </w:tcPr>
          <w:p w:rsidR="00505CA0" w:rsidRPr="00720559" w:rsidP="00720559" w14:paraId="747A9019" w14:textId="77777777">
            <w:pPr>
              <w:pStyle w:val="ListParagraph"/>
              <w:ind w:left="0"/>
              <w:jc w:val="both"/>
              <w:rPr>
                <w:rFonts w:ascii="Arial" w:hAnsi="Arial" w:cs="Arial"/>
                <w:sz w:val="22"/>
                <w:szCs w:val="22"/>
              </w:rPr>
            </w:pPr>
            <w:r w:rsidRPr="00720559">
              <w:rPr>
                <w:rFonts w:ascii="Arial" w:hAnsi="Arial" w:cs="Arial"/>
                <w:sz w:val="22"/>
                <w:szCs w:val="22"/>
              </w:rPr>
              <w:t>Apzīmējums</w:t>
            </w:r>
          </w:p>
        </w:tc>
        <w:tc>
          <w:tcPr>
            <w:tcW w:w="1915" w:type="dxa"/>
          </w:tcPr>
          <w:p w:rsidR="00505CA0" w:rsidRPr="00720559" w:rsidP="00720559" w14:paraId="1CF70CAA" w14:textId="77777777">
            <w:pPr>
              <w:pStyle w:val="ListParagraph"/>
              <w:ind w:left="0"/>
              <w:jc w:val="both"/>
              <w:rPr>
                <w:rFonts w:ascii="Arial" w:hAnsi="Arial" w:cs="Arial"/>
                <w:sz w:val="22"/>
                <w:szCs w:val="22"/>
              </w:rPr>
            </w:pPr>
            <w:r w:rsidRPr="00720559">
              <w:rPr>
                <w:rFonts w:ascii="Arial" w:hAnsi="Arial" w:cs="Arial"/>
                <w:sz w:val="22"/>
                <w:szCs w:val="22"/>
              </w:rPr>
              <w:t>Transformācijas koeficients</w:t>
            </w:r>
          </w:p>
        </w:tc>
        <w:tc>
          <w:tcPr>
            <w:tcW w:w="1623" w:type="dxa"/>
          </w:tcPr>
          <w:p w:rsidR="00505CA0" w:rsidRPr="00720559" w:rsidP="00720559" w14:paraId="4CAD99B8" w14:textId="77777777">
            <w:pPr>
              <w:pStyle w:val="ListParagraph"/>
              <w:ind w:left="0"/>
              <w:jc w:val="both"/>
              <w:rPr>
                <w:rFonts w:ascii="Arial" w:hAnsi="Arial" w:cs="Arial"/>
                <w:sz w:val="22"/>
                <w:szCs w:val="22"/>
              </w:rPr>
            </w:pPr>
            <w:r w:rsidRPr="00720559">
              <w:rPr>
                <w:rFonts w:ascii="Arial" w:hAnsi="Arial" w:cs="Arial"/>
                <w:sz w:val="22"/>
                <w:szCs w:val="22"/>
              </w:rPr>
              <w:t>Jauda</w:t>
            </w:r>
          </w:p>
        </w:tc>
        <w:tc>
          <w:tcPr>
            <w:tcW w:w="1741" w:type="dxa"/>
          </w:tcPr>
          <w:p w:rsidR="00505CA0" w:rsidRPr="00720559" w:rsidP="00720559" w14:paraId="3AEEF805" w14:textId="77777777">
            <w:pPr>
              <w:pStyle w:val="ListParagraph"/>
              <w:ind w:left="0"/>
              <w:jc w:val="both"/>
              <w:rPr>
                <w:rFonts w:ascii="Arial" w:hAnsi="Arial" w:cs="Arial"/>
                <w:sz w:val="22"/>
                <w:szCs w:val="22"/>
              </w:rPr>
            </w:pPr>
            <w:r w:rsidRPr="00720559">
              <w:rPr>
                <w:rFonts w:ascii="Arial" w:hAnsi="Arial" w:cs="Arial"/>
                <w:sz w:val="22"/>
                <w:szCs w:val="22"/>
              </w:rPr>
              <w:t>Precizitātes klase</w:t>
            </w:r>
          </w:p>
        </w:tc>
        <w:tc>
          <w:tcPr>
            <w:tcW w:w="1666" w:type="dxa"/>
          </w:tcPr>
          <w:p w:rsidR="00505CA0" w:rsidRPr="00720559" w:rsidP="00720559" w14:paraId="7CAD98ED" w14:textId="77777777">
            <w:pPr>
              <w:pStyle w:val="ListParagraph"/>
              <w:ind w:left="0"/>
              <w:jc w:val="both"/>
              <w:rPr>
                <w:rFonts w:ascii="Arial" w:hAnsi="Arial" w:cs="Arial"/>
                <w:sz w:val="22"/>
                <w:szCs w:val="22"/>
              </w:rPr>
            </w:pPr>
            <w:r w:rsidRPr="00720559">
              <w:rPr>
                <w:rFonts w:ascii="Arial" w:hAnsi="Arial" w:cs="Arial"/>
                <w:sz w:val="22"/>
                <w:szCs w:val="22"/>
              </w:rPr>
              <w:t>Piezīme</w:t>
            </w:r>
          </w:p>
        </w:tc>
      </w:tr>
      <w:tr w14:paraId="27CDAFA4" w14:textId="77777777" w:rsidTr="00F917E5">
        <w:tblPrEx>
          <w:tblW w:w="0" w:type="auto"/>
          <w:tblInd w:w="360" w:type="dxa"/>
          <w:tblLook w:val="04A0"/>
        </w:tblPrEx>
        <w:tc>
          <w:tcPr>
            <w:tcW w:w="1756" w:type="dxa"/>
          </w:tcPr>
          <w:p w:rsidR="00505CA0" w:rsidRPr="00720559" w:rsidP="00720559" w14:paraId="23F191DD" w14:textId="77777777">
            <w:pPr>
              <w:pStyle w:val="ListParagraph"/>
              <w:ind w:left="0"/>
              <w:jc w:val="both"/>
              <w:rPr>
                <w:rFonts w:ascii="Arial" w:hAnsi="Arial" w:cs="Arial"/>
                <w:sz w:val="22"/>
                <w:szCs w:val="22"/>
              </w:rPr>
            </w:pPr>
            <w:r w:rsidRPr="00720559">
              <w:rPr>
                <w:rFonts w:ascii="Arial" w:hAnsi="Arial" w:cs="Arial"/>
                <w:sz w:val="22"/>
                <w:szCs w:val="22"/>
              </w:rPr>
              <w:t>T1</w:t>
            </w:r>
          </w:p>
        </w:tc>
        <w:tc>
          <w:tcPr>
            <w:tcW w:w="1915" w:type="dxa"/>
          </w:tcPr>
          <w:p w:rsidR="00505CA0" w:rsidRPr="00720559" w:rsidP="00720559" w14:paraId="057590F9" w14:textId="77777777">
            <w:pPr>
              <w:pStyle w:val="ListParagraph"/>
              <w:ind w:left="0"/>
              <w:jc w:val="both"/>
              <w:rPr>
                <w:rFonts w:ascii="Arial" w:hAnsi="Arial" w:cs="Arial"/>
                <w:sz w:val="22"/>
                <w:szCs w:val="22"/>
              </w:rPr>
            </w:pPr>
            <w:r w:rsidRPr="00720559">
              <w:rPr>
                <w:rFonts w:ascii="Arial" w:hAnsi="Arial" w:cs="Arial"/>
                <w:sz w:val="22"/>
                <w:szCs w:val="22"/>
              </w:rPr>
              <w:t>400/1 A</w:t>
            </w:r>
          </w:p>
        </w:tc>
        <w:tc>
          <w:tcPr>
            <w:tcW w:w="1623" w:type="dxa"/>
          </w:tcPr>
          <w:p w:rsidR="00505CA0" w:rsidRPr="00720559" w:rsidP="00720559" w14:paraId="0A475117"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6CFE8E68" w14:textId="77777777">
            <w:pPr>
              <w:pStyle w:val="ListParagraph"/>
              <w:ind w:left="0"/>
              <w:jc w:val="both"/>
              <w:rPr>
                <w:rFonts w:ascii="Arial" w:hAnsi="Arial" w:cs="Arial"/>
                <w:sz w:val="22"/>
                <w:szCs w:val="22"/>
              </w:rPr>
            </w:pPr>
            <w:r w:rsidRPr="00720559">
              <w:rPr>
                <w:rFonts w:ascii="Arial" w:hAnsi="Arial" w:cs="Arial"/>
                <w:sz w:val="22"/>
                <w:szCs w:val="22"/>
              </w:rPr>
              <w:t>0,5 cl. FS10</w:t>
            </w:r>
          </w:p>
        </w:tc>
        <w:tc>
          <w:tcPr>
            <w:tcW w:w="1666" w:type="dxa"/>
          </w:tcPr>
          <w:p w:rsidR="00505CA0" w:rsidRPr="00720559" w:rsidP="00720559" w14:paraId="7CAA2EAD" w14:textId="77777777">
            <w:pPr>
              <w:pStyle w:val="ListParagraph"/>
              <w:ind w:left="0"/>
              <w:jc w:val="both"/>
              <w:rPr>
                <w:rFonts w:ascii="Arial" w:hAnsi="Arial" w:cs="Arial"/>
                <w:b/>
                <w:bCs/>
                <w:sz w:val="22"/>
                <w:szCs w:val="22"/>
              </w:rPr>
            </w:pPr>
          </w:p>
        </w:tc>
      </w:tr>
      <w:tr w14:paraId="4327E15F" w14:textId="77777777" w:rsidTr="00F917E5">
        <w:tblPrEx>
          <w:tblW w:w="0" w:type="auto"/>
          <w:tblInd w:w="360" w:type="dxa"/>
          <w:tblLook w:val="04A0"/>
        </w:tblPrEx>
        <w:tc>
          <w:tcPr>
            <w:tcW w:w="1756" w:type="dxa"/>
          </w:tcPr>
          <w:p w:rsidR="00505CA0" w:rsidRPr="00720559" w:rsidP="00720559" w14:paraId="18D7E5BF" w14:textId="77777777">
            <w:pPr>
              <w:pStyle w:val="ListParagraph"/>
              <w:ind w:left="0"/>
              <w:jc w:val="both"/>
              <w:rPr>
                <w:rFonts w:ascii="Arial" w:hAnsi="Arial" w:cs="Arial"/>
                <w:sz w:val="22"/>
                <w:szCs w:val="22"/>
              </w:rPr>
            </w:pPr>
            <w:r w:rsidRPr="00720559">
              <w:rPr>
                <w:rFonts w:ascii="Arial" w:hAnsi="Arial" w:cs="Arial"/>
                <w:sz w:val="22"/>
                <w:szCs w:val="22"/>
              </w:rPr>
              <w:t>T2</w:t>
            </w:r>
          </w:p>
        </w:tc>
        <w:tc>
          <w:tcPr>
            <w:tcW w:w="1915" w:type="dxa"/>
          </w:tcPr>
          <w:p w:rsidR="00505CA0" w:rsidRPr="00720559" w:rsidP="00720559" w14:paraId="2D958896"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5CA59ECF"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58CA4D81"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640C33B0" w14:textId="77777777">
            <w:pPr>
              <w:pStyle w:val="ListParagraph"/>
              <w:ind w:left="0"/>
              <w:jc w:val="both"/>
              <w:rPr>
                <w:rFonts w:ascii="Arial" w:hAnsi="Arial" w:cs="Arial"/>
                <w:b/>
                <w:bCs/>
                <w:sz w:val="22"/>
                <w:szCs w:val="22"/>
              </w:rPr>
            </w:pPr>
          </w:p>
        </w:tc>
      </w:tr>
      <w:tr w14:paraId="6A6E2B27" w14:textId="77777777" w:rsidTr="00F917E5">
        <w:tblPrEx>
          <w:tblW w:w="0" w:type="auto"/>
          <w:tblInd w:w="360" w:type="dxa"/>
          <w:tblLook w:val="04A0"/>
        </w:tblPrEx>
        <w:tc>
          <w:tcPr>
            <w:tcW w:w="1756" w:type="dxa"/>
          </w:tcPr>
          <w:p w:rsidR="00505CA0" w:rsidRPr="00720559" w:rsidP="00720559" w14:paraId="6BFDCBB5" w14:textId="77777777">
            <w:pPr>
              <w:pStyle w:val="ListParagraph"/>
              <w:ind w:left="0"/>
              <w:jc w:val="both"/>
              <w:rPr>
                <w:rFonts w:ascii="Arial" w:hAnsi="Arial" w:cs="Arial"/>
                <w:sz w:val="22"/>
                <w:szCs w:val="22"/>
              </w:rPr>
            </w:pPr>
            <w:r w:rsidRPr="00720559">
              <w:rPr>
                <w:rFonts w:ascii="Arial" w:hAnsi="Arial" w:cs="Arial"/>
                <w:sz w:val="22"/>
                <w:szCs w:val="22"/>
              </w:rPr>
              <w:t>T3</w:t>
            </w:r>
          </w:p>
        </w:tc>
        <w:tc>
          <w:tcPr>
            <w:tcW w:w="1915" w:type="dxa"/>
          </w:tcPr>
          <w:p w:rsidR="00505CA0" w:rsidRPr="00720559" w:rsidP="00720559" w14:paraId="027CC290"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0740BFB2"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5A06B7AD"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4EC15888" w14:textId="77777777">
            <w:pPr>
              <w:pStyle w:val="ListParagraph"/>
              <w:ind w:left="0"/>
              <w:jc w:val="both"/>
              <w:rPr>
                <w:rFonts w:ascii="Arial" w:hAnsi="Arial" w:cs="Arial"/>
                <w:b/>
                <w:bCs/>
                <w:sz w:val="22"/>
                <w:szCs w:val="22"/>
              </w:rPr>
            </w:pPr>
          </w:p>
        </w:tc>
      </w:tr>
      <w:tr w14:paraId="013328DF" w14:textId="77777777" w:rsidTr="00F917E5">
        <w:tblPrEx>
          <w:tblW w:w="0" w:type="auto"/>
          <w:tblInd w:w="360" w:type="dxa"/>
          <w:tblLook w:val="04A0"/>
        </w:tblPrEx>
        <w:tc>
          <w:tcPr>
            <w:tcW w:w="1756" w:type="dxa"/>
          </w:tcPr>
          <w:p w:rsidR="00505CA0" w:rsidRPr="00720559" w:rsidP="00720559" w14:paraId="1F7A5787" w14:textId="77777777">
            <w:pPr>
              <w:pStyle w:val="ListParagraph"/>
              <w:ind w:left="0"/>
              <w:jc w:val="both"/>
              <w:rPr>
                <w:rFonts w:ascii="Arial" w:hAnsi="Arial" w:cs="Arial"/>
                <w:sz w:val="22"/>
                <w:szCs w:val="22"/>
              </w:rPr>
            </w:pPr>
            <w:r w:rsidRPr="00720559">
              <w:rPr>
                <w:rFonts w:ascii="Arial" w:hAnsi="Arial" w:cs="Arial"/>
                <w:sz w:val="22"/>
                <w:szCs w:val="22"/>
              </w:rPr>
              <w:t>T4</w:t>
            </w:r>
          </w:p>
        </w:tc>
        <w:tc>
          <w:tcPr>
            <w:tcW w:w="1915" w:type="dxa"/>
          </w:tcPr>
          <w:p w:rsidR="00505CA0" w:rsidRPr="00720559" w:rsidP="00720559" w14:paraId="337CA026"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4F189DEE"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7E6FA247"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1BB17070" w14:textId="77777777">
            <w:pPr>
              <w:pStyle w:val="ListParagraph"/>
              <w:ind w:left="0"/>
              <w:jc w:val="both"/>
              <w:rPr>
                <w:rFonts w:ascii="Arial" w:hAnsi="Arial" w:cs="Arial"/>
                <w:b/>
                <w:bCs/>
                <w:sz w:val="22"/>
                <w:szCs w:val="22"/>
              </w:rPr>
            </w:pPr>
          </w:p>
        </w:tc>
      </w:tr>
      <w:tr w14:paraId="231453BB" w14:textId="77777777" w:rsidTr="00F917E5">
        <w:tblPrEx>
          <w:tblW w:w="0" w:type="auto"/>
          <w:tblInd w:w="360" w:type="dxa"/>
          <w:tblLook w:val="04A0"/>
        </w:tblPrEx>
        <w:tc>
          <w:tcPr>
            <w:tcW w:w="1756" w:type="dxa"/>
          </w:tcPr>
          <w:p w:rsidR="00505CA0" w:rsidRPr="00720559" w:rsidP="00720559" w14:paraId="22B39E9F" w14:textId="77777777">
            <w:pPr>
              <w:pStyle w:val="ListParagraph"/>
              <w:ind w:left="0"/>
              <w:jc w:val="both"/>
              <w:rPr>
                <w:rFonts w:ascii="Arial" w:hAnsi="Arial" w:cs="Arial"/>
                <w:sz w:val="22"/>
                <w:szCs w:val="22"/>
              </w:rPr>
            </w:pPr>
            <w:r w:rsidRPr="00720559">
              <w:rPr>
                <w:rFonts w:ascii="Arial" w:hAnsi="Arial" w:cs="Arial"/>
                <w:sz w:val="22"/>
                <w:szCs w:val="22"/>
              </w:rPr>
              <w:t>T5</w:t>
            </w:r>
          </w:p>
        </w:tc>
        <w:tc>
          <w:tcPr>
            <w:tcW w:w="1915" w:type="dxa"/>
          </w:tcPr>
          <w:p w:rsidR="00505CA0" w:rsidRPr="00720559" w:rsidP="00720559" w14:paraId="5FD908A9" w14:textId="77777777">
            <w:pPr>
              <w:pStyle w:val="ListParagraph"/>
              <w:ind w:left="0"/>
              <w:jc w:val="both"/>
              <w:rPr>
                <w:rFonts w:ascii="Arial" w:hAnsi="Arial" w:cs="Arial"/>
                <w:sz w:val="22"/>
                <w:szCs w:val="22"/>
              </w:rPr>
            </w:pPr>
            <w:r w:rsidRPr="00720559">
              <w:rPr>
                <w:rFonts w:ascii="Arial" w:hAnsi="Arial" w:cs="Arial"/>
                <w:sz w:val="22"/>
                <w:szCs w:val="22"/>
              </w:rPr>
              <w:t>400/1 A</w:t>
            </w:r>
          </w:p>
        </w:tc>
        <w:tc>
          <w:tcPr>
            <w:tcW w:w="1623" w:type="dxa"/>
          </w:tcPr>
          <w:p w:rsidR="00505CA0" w:rsidRPr="00720559" w:rsidP="00720559" w14:paraId="242E2B01" w14:textId="77777777">
            <w:pPr>
              <w:pStyle w:val="ListParagraph"/>
              <w:ind w:left="0"/>
              <w:jc w:val="both"/>
              <w:rPr>
                <w:rFonts w:ascii="Arial" w:hAnsi="Arial" w:cs="Arial"/>
                <w:sz w:val="22"/>
                <w:szCs w:val="22"/>
              </w:rPr>
            </w:pPr>
            <w:r w:rsidRPr="00720559">
              <w:rPr>
                <w:rFonts w:ascii="Arial" w:hAnsi="Arial" w:cs="Arial"/>
                <w:sz w:val="22"/>
                <w:szCs w:val="22"/>
              </w:rPr>
              <w:t>15 VA</w:t>
            </w:r>
          </w:p>
        </w:tc>
        <w:tc>
          <w:tcPr>
            <w:tcW w:w="1741" w:type="dxa"/>
          </w:tcPr>
          <w:p w:rsidR="00505CA0" w:rsidRPr="00720559" w:rsidP="00720559" w14:paraId="1A347ADD" w14:textId="77777777">
            <w:pPr>
              <w:pStyle w:val="ListParagraph"/>
              <w:ind w:left="0"/>
              <w:jc w:val="both"/>
              <w:rPr>
                <w:rFonts w:ascii="Arial" w:hAnsi="Arial" w:cs="Arial"/>
                <w:sz w:val="22"/>
                <w:szCs w:val="22"/>
              </w:rPr>
            </w:pPr>
            <w:r w:rsidRPr="00720559">
              <w:rPr>
                <w:rFonts w:ascii="Arial" w:hAnsi="Arial" w:cs="Arial"/>
                <w:sz w:val="22"/>
                <w:szCs w:val="22"/>
              </w:rPr>
              <w:t>3 cl. FS10</w:t>
            </w:r>
          </w:p>
        </w:tc>
        <w:tc>
          <w:tcPr>
            <w:tcW w:w="1666" w:type="dxa"/>
          </w:tcPr>
          <w:p w:rsidR="00505CA0" w:rsidRPr="00720559" w:rsidP="00720559" w14:paraId="6A5A3E49" w14:textId="77777777">
            <w:pPr>
              <w:pStyle w:val="ListParagraph"/>
              <w:ind w:left="0"/>
              <w:jc w:val="both"/>
              <w:rPr>
                <w:rFonts w:ascii="Arial" w:hAnsi="Arial" w:cs="Arial"/>
                <w:sz w:val="22"/>
                <w:szCs w:val="22"/>
              </w:rPr>
            </w:pPr>
            <w:r w:rsidRPr="00720559">
              <w:rPr>
                <w:rFonts w:ascii="Arial" w:hAnsi="Arial" w:cs="Arial"/>
                <w:sz w:val="22"/>
                <w:szCs w:val="22"/>
              </w:rPr>
              <w:t>spoles temperatūras kontrolei</w:t>
            </w:r>
          </w:p>
        </w:tc>
      </w:tr>
    </w:tbl>
    <w:p w:rsidR="00505CA0" w:rsidRPr="00720559" w:rsidP="00720559" w14:paraId="5DDD0546" w14:textId="77777777">
      <w:pPr>
        <w:pStyle w:val="ListParagraph"/>
        <w:ind w:left="360"/>
        <w:jc w:val="both"/>
        <w:rPr>
          <w:rFonts w:ascii="Arial" w:hAnsi="Arial" w:cs="Arial"/>
          <w:b/>
          <w:bCs/>
          <w:sz w:val="22"/>
          <w:szCs w:val="22"/>
        </w:rPr>
      </w:pPr>
    </w:p>
    <w:p w:rsidR="00505CA0" w:rsidRPr="00720559" w:rsidP="00720559" w14:paraId="03202E31" w14:textId="77777777">
      <w:pPr>
        <w:pStyle w:val="ListParagraph"/>
        <w:ind w:left="360"/>
        <w:jc w:val="both"/>
        <w:rPr>
          <w:rFonts w:ascii="Arial" w:hAnsi="Arial" w:cs="Arial"/>
          <w:sz w:val="22"/>
          <w:szCs w:val="22"/>
        </w:rPr>
      </w:pPr>
      <w:r w:rsidRPr="00720559">
        <w:rPr>
          <w:rFonts w:ascii="Arial" w:hAnsi="Arial" w:cs="Arial"/>
          <w:sz w:val="22"/>
          <w:szCs w:val="22"/>
        </w:rPr>
        <w:t>Fāzei W:</w:t>
      </w:r>
    </w:p>
    <w:tbl>
      <w:tblPr>
        <w:tblStyle w:val="TableGrid"/>
        <w:tblW w:w="0" w:type="auto"/>
        <w:tblInd w:w="360" w:type="dxa"/>
        <w:tblLook w:val="04A0"/>
      </w:tblPr>
      <w:tblGrid>
        <w:gridCol w:w="1756"/>
        <w:gridCol w:w="1915"/>
        <w:gridCol w:w="1623"/>
        <w:gridCol w:w="1741"/>
        <w:gridCol w:w="1666"/>
      </w:tblGrid>
      <w:tr w14:paraId="553F435A" w14:textId="77777777" w:rsidTr="00F917E5">
        <w:tblPrEx>
          <w:tblW w:w="0" w:type="auto"/>
          <w:tblInd w:w="360" w:type="dxa"/>
          <w:tblLook w:val="04A0"/>
        </w:tblPrEx>
        <w:tc>
          <w:tcPr>
            <w:tcW w:w="1756" w:type="dxa"/>
          </w:tcPr>
          <w:p w:rsidR="00505CA0" w:rsidRPr="00720559" w:rsidP="00720559" w14:paraId="0498C687" w14:textId="77777777">
            <w:pPr>
              <w:pStyle w:val="ListParagraph"/>
              <w:ind w:left="0"/>
              <w:jc w:val="both"/>
              <w:rPr>
                <w:rFonts w:ascii="Arial" w:hAnsi="Arial" w:cs="Arial"/>
                <w:sz w:val="22"/>
                <w:szCs w:val="22"/>
              </w:rPr>
            </w:pPr>
            <w:r w:rsidRPr="00720559">
              <w:rPr>
                <w:rFonts w:ascii="Arial" w:hAnsi="Arial" w:cs="Arial"/>
                <w:sz w:val="22"/>
                <w:szCs w:val="22"/>
              </w:rPr>
              <w:t>Apzīmējums</w:t>
            </w:r>
          </w:p>
        </w:tc>
        <w:tc>
          <w:tcPr>
            <w:tcW w:w="1915" w:type="dxa"/>
          </w:tcPr>
          <w:p w:rsidR="00505CA0" w:rsidRPr="00720559" w:rsidP="00720559" w14:paraId="7404C969" w14:textId="77777777">
            <w:pPr>
              <w:pStyle w:val="ListParagraph"/>
              <w:ind w:left="0"/>
              <w:jc w:val="both"/>
              <w:rPr>
                <w:rFonts w:ascii="Arial" w:hAnsi="Arial" w:cs="Arial"/>
                <w:sz w:val="22"/>
                <w:szCs w:val="22"/>
              </w:rPr>
            </w:pPr>
            <w:r w:rsidRPr="00720559">
              <w:rPr>
                <w:rFonts w:ascii="Arial" w:hAnsi="Arial" w:cs="Arial"/>
                <w:sz w:val="22"/>
                <w:szCs w:val="22"/>
              </w:rPr>
              <w:t>Transformācijas koeficients</w:t>
            </w:r>
          </w:p>
        </w:tc>
        <w:tc>
          <w:tcPr>
            <w:tcW w:w="1623" w:type="dxa"/>
          </w:tcPr>
          <w:p w:rsidR="00505CA0" w:rsidRPr="00720559" w:rsidP="00720559" w14:paraId="76AFC3F5" w14:textId="77777777">
            <w:pPr>
              <w:pStyle w:val="ListParagraph"/>
              <w:ind w:left="0"/>
              <w:jc w:val="both"/>
              <w:rPr>
                <w:rFonts w:ascii="Arial" w:hAnsi="Arial" w:cs="Arial"/>
                <w:sz w:val="22"/>
                <w:szCs w:val="22"/>
              </w:rPr>
            </w:pPr>
            <w:r w:rsidRPr="00720559">
              <w:rPr>
                <w:rFonts w:ascii="Arial" w:hAnsi="Arial" w:cs="Arial"/>
                <w:sz w:val="22"/>
                <w:szCs w:val="22"/>
              </w:rPr>
              <w:t>Jauda</w:t>
            </w:r>
          </w:p>
        </w:tc>
        <w:tc>
          <w:tcPr>
            <w:tcW w:w="1741" w:type="dxa"/>
          </w:tcPr>
          <w:p w:rsidR="00505CA0" w:rsidRPr="00720559" w:rsidP="00720559" w14:paraId="4FFD849D" w14:textId="77777777">
            <w:pPr>
              <w:pStyle w:val="ListParagraph"/>
              <w:ind w:left="0"/>
              <w:jc w:val="both"/>
              <w:rPr>
                <w:rFonts w:ascii="Arial" w:hAnsi="Arial" w:cs="Arial"/>
                <w:sz w:val="22"/>
                <w:szCs w:val="22"/>
              </w:rPr>
            </w:pPr>
            <w:r w:rsidRPr="00720559">
              <w:rPr>
                <w:rFonts w:ascii="Arial" w:hAnsi="Arial" w:cs="Arial"/>
                <w:sz w:val="22"/>
                <w:szCs w:val="22"/>
              </w:rPr>
              <w:t>Precizitātes klase</w:t>
            </w:r>
          </w:p>
        </w:tc>
        <w:tc>
          <w:tcPr>
            <w:tcW w:w="1666" w:type="dxa"/>
          </w:tcPr>
          <w:p w:rsidR="00505CA0" w:rsidRPr="00720559" w:rsidP="00720559" w14:paraId="4BD5698E" w14:textId="77777777">
            <w:pPr>
              <w:pStyle w:val="ListParagraph"/>
              <w:ind w:left="0"/>
              <w:jc w:val="both"/>
              <w:rPr>
                <w:rFonts w:ascii="Arial" w:hAnsi="Arial" w:cs="Arial"/>
                <w:sz w:val="22"/>
                <w:szCs w:val="22"/>
              </w:rPr>
            </w:pPr>
            <w:r w:rsidRPr="00720559">
              <w:rPr>
                <w:rFonts w:ascii="Arial" w:hAnsi="Arial" w:cs="Arial"/>
                <w:sz w:val="22"/>
                <w:szCs w:val="22"/>
              </w:rPr>
              <w:t>Piezīme</w:t>
            </w:r>
          </w:p>
        </w:tc>
      </w:tr>
      <w:tr w14:paraId="12CE1C73" w14:textId="77777777" w:rsidTr="00F917E5">
        <w:tblPrEx>
          <w:tblW w:w="0" w:type="auto"/>
          <w:tblInd w:w="360" w:type="dxa"/>
          <w:tblLook w:val="04A0"/>
        </w:tblPrEx>
        <w:tc>
          <w:tcPr>
            <w:tcW w:w="1756" w:type="dxa"/>
          </w:tcPr>
          <w:p w:rsidR="00505CA0" w:rsidRPr="00720559" w:rsidP="00720559" w14:paraId="7707BA92" w14:textId="77777777">
            <w:pPr>
              <w:pStyle w:val="ListParagraph"/>
              <w:ind w:left="0"/>
              <w:jc w:val="both"/>
              <w:rPr>
                <w:rFonts w:ascii="Arial" w:hAnsi="Arial" w:cs="Arial"/>
                <w:sz w:val="22"/>
                <w:szCs w:val="22"/>
              </w:rPr>
            </w:pPr>
            <w:r w:rsidRPr="00720559">
              <w:rPr>
                <w:rFonts w:ascii="Arial" w:hAnsi="Arial" w:cs="Arial"/>
                <w:sz w:val="22"/>
                <w:szCs w:val="22"/>
              </w:rPr>
              <w:t>T1</w:t>
            </w:r>
          </w:p>
        </w:tc>
        <w:tc>
          <w:tcPr>
            <w:tcW w:w="1915" w:type="dxa"/>
          </w:tcPr>
          <w:p w:rsidR="00505CA0" w:rsidRPr="00720559" w:rsidP="00720559" w14:paraId="7E8D5BEF" w14:textId="77777777">
            <w:pPr>
              <w:pStyle w:val="ListParagraph"/>
              <w:ind w:left="0"/>
              <w:jc w:val="both"/>
              <w:rPr>
                <w:rFonts w:ascii="Arial" w:hAnsi="Arial" w:cs="Arial"/>
                <w:sz w:val="22"/>
                <w:szCs w:val="22"/>
              </w:rPr>
            </w:pPr>
            <w:r w:rsidRPr="00720559">
              <w:rPr>
                <w:rFonts w:ascii="Arial" w:hAnsi="Arial" w:cs="Arial"/>
                <w:sz w:val="22"/>
                <w:szCs w:val="22"/>
              </w:rPr>
              <w:t>400/1 A</w:t>
            </w:r>
          </w:p>
        </w:tc>
        <w:tc>
          <w:tcPr>
            <w:tcW w:w="1623" w:type="dxa"/>
          </w:tcPr>
          <w:p w:rsidR="00505CA0" w:rsidRPr="00720559" w:rsidP="00720559" w14:paraId="100CEB6B"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5AB02AA2" w14:textId="77777777">
            <w:pPr>
              <w:pStyle w:val="ListParagraph"/>
              <w:ind w:left="0"/>
              <w:jc w:val="both"/>
              <w:rPr>
                <w:rFonts w:ascii="Arial" w:hAnsi="Arial" w:cs="Arial"/>
                <w:sz w:val="22"/>
                <w:szCs w:val="22"/>
              </w:rPr>
            </w:pPr>
            <w:r w:rsidRPr="00720559">
              <w:rPr>
                <w:rFonts w:ascii="Arial" w:hAnsi="Arial" w:cs="Arial"/>
                <w:sz w:val="22"/>
                <w:szCs w:val="22"/>
              </w:rPr>
              <w:t>0,5 cl. FS10</w:t>
            </w:r>
          </w:p>
        </w:tc>
        <w:tc>
          <w:tcPr>
            <w:tcW w:w="1666" w:type="dxa"/>
          </w:tcPr>
          <w:p w:rsidR="00505CA0" w:rsidRPr="00720559" w:rsidP="00720559" w14:paraId="33605C9F" w14:textId="77777777">
            <w:pPr>
              <w:pStyle w:val="ListParagraph"/>
              <w:ind w:left="0"/>
              <w:jc w:val="both"/>
              <w:rPr>
                <w:rFonts w:ascii="Arial" w:hAnsi="Arial" w:cs="Arial"/>
                <w:b/>
                <w:bCs/>
                <w:sz w:val="22"/>
                <w:szCs w:val="22"/>
              </w:rPr>
            </w:pPr>
          </w:p>
        </w:tc>
      </w:tr>
      <w:tr w14:paraId="40D72E27" w14:textId="77777777" w:rsidTr="00F917E5">
        <w:tblPrEx>
          <w:tblW w:w="0" w:type="auto"/>
          <w:tblInd w:w="360" w:type="dxa"/>
          <w:tblLook w:val="04A0"/>
        </w:tblPrEx>
        <w:tc>
          <w:tcPr>
            <w:tcW w:w="1756" w:type="dxa"/>
          </w:tcPr>
          <w:p w:rsidR="00505CA0" w:rsidRPr="00720559" w:rsidP="00720559" w14:paraId="082635B5" w14:textId="77777777">
            <w:pPr>
              <w:pStyle w:val="ListParagraph"/>
              <w:ind w:left="0"/>
              <w:jc w:val="both"/>
              <w:rPr>
                <w:rFonts w:ascii="Arial" w:hAnsi="Arial" w:cs="Arial"/>
                <w:sz w:val="22"/>
                <w:szCs w:val="22"/>
              </w:rPr>
            </w:pPr>
            <w:r w:rsidRPr="00720559">
              <w:rPr>
                <w:rFonts w:ascii="Arial" w:hAnsi="Arial" w:cs="Arial"/>
                <w:sz w:val="22"/>
                <w:szCs w:val="22"/>
              </w:rPr>
              <w:t>T2</w:t>
            </w:r>
          </w:p>
        </w:tc>
        <w:tc>
          <w:tcPr>
            <w:tcW w:w="1915" w:type="dxa"/>
          </w:tcPr>
          <w:p w:rsidR="00505CA0" w:rsidRPr="00720559" w:rsidP="00720559" w14:paraId="3CE710A2"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0775F351"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53042372"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60D0AF05" w14:textId="77777777">
            <w:pPr>
              <w:pStyle w:val="ListParagraph"/>
              <w:ind w:left="0"/>
              <w:jc w:val="both"/>
              <w:rPr>
                <w:rFonts w:ascii="Arial" w:hAnsi="Arial" w:cs="Arial"/>
                <w:b/>
                <w:bCs/>
                <w:sz w:val="22"/>
                <w:szCs w:val="22"/>
              </w:rPr>
            </w:pPr>
          </w:p>
        </w:tc>
      </w:tr>
      <w:tr w14:paraId="0605E7BF" w14:textId="77777777" w:rsidTr="00F917E5">
        <w:tblPrEx>
          <w:tblW w:w="0" w:type="auto"/>
          <w:tblInd w:w="360" w:type="dxa"/>
          <w:tblLook w:val="04A0"/>
        </w:tblPrEx>
        <w:tc>
          <w:tcPr>
            <w:tcW w:w="1756" w:type="dxa"/>
          </w:tcPr>
          <w:p w:rsidR="00505CA0" w:rsidRPr="00720559" w:rsidP="00720559" w14:paraId="1A12781F" w14:textId="77777777">
            <w:pPr>
              <w:pStyle w:val="ListParagraph"/>
              <w:ind w:left="0"/>
              <w:jc w:val="both"/>
              <w:rPr>
                <w:rFonts w:ascii="Arial" w:hAnsi="Arial" w:cs="Arial"/>
                <w:sz w:val="22"/>
                <w:szCs w:val="22"/>
              </w:rPr>
            </w:pPr>
            <w:r w:rsidRPr="00720559">
              <w:rPr>
                <w:rFonts w:ascii="Arial" w:hAnsi="Arial" w:cs="Arial"/>
                <w:sz w:val="22"/>
                <w:szCs w:val="22"/>
              </w:rPr>
              <w:t>T3</w:t>
            </w:r>
          </w:p>
        </w:tc>
        <w:tc>
          <w:tcPr>
            <w:tcW w:w="1915" w:type="dxa"/>
          </w:tcPr>
          <w:p w:rsidR="00505CA0" w:rsidRPr="00720559" w:rsidP="00720559" w14:paraId="5196EA98"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25B29EF0"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50882F3C"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1388E6AB" w14:textId="77777777">
            <w:pPr>
              <w:pStyle w:val="ListParagraph"/>
              <w:ind w:left="0"/>
              <w:jc w:val="both"/>
              <w:rPr>
                <w:rFonts w:ascii="Arial" w:hAnsi="Arial" w:cs="Arial"/>
                <w:b/>
                <w:bCs/>
                <w:sz w:val="22"/>
                <w:szCs w:val="22"/>
              </w:rPr>
            </w:pPr>
          </w:p>
        </w:tc>
      </w:tr>
      <w:tr w14:paraId="16D4ECDB" w14:textId="77777777" w:rsidTr="00F917E5">
        <w:tblPrEx>
          <w:tblW w:w="0" w:type="auto"/>
          <w:tblInd w:w="360" w:type="dxa"/>
          <w:tblLook w:val="04A0"/>
        </w:tblPrEx>
        <w:tc>
          <w:tcPr>
            <w:tcW w:w="1756" w:type="dxa"/>
          </w:tcPr>
          <w:p w:rsidR="00505CA0" w:rsidRPr="00720559" w:rsidP="00720559" w14:paraId="2B9831A7" w14:textId="77777777">
            <w:pPr>
              <w:pStyle w:val="ListParagraph"/>
              <w:ind w:left="0"/>
              <w:jc w:val="both"/>
              <w:rPr>
                <w:rFonts w:ascii="Arial" w:hAnsi="Arial" w:cs="Arial"/>
                <w:sz w:val="22"/>
                <w:szCs w:val="22"/>
              </w:rPr>
            </w:pPr>
            <w:r w:rsidRPr="00720559">
              <w:rPr>
                <w:rFonts w:ascii="Arial" w:hAnsi="Arial" w:cs="Arial"/>
                <w:sz w:val="22"/>
                <w:szCs w:val="22"/>
              </w:rPr>
              <w:t>T4</w:t>
            </w:r>
          </w:p>
        </w:tc>
        <w:tc>
          <w:tcPr>
            <w:tcW w:w="1915" w:type="dxa"/>
          </w:tcPr>
          <w:p w:rsidR="00505CA0" w:rsidRPr="00720559" w:rsidP="00720559" w14:paraId="08B58E0A" w14:textId="77777777">
            <w:pPr>
              <w:pStyle w:val="ListParagraph"/>
              <w:ind w:left="0"/>
              <w:jc w:val="both"/>
              <w:rPr>
                <w:rFonts w:ascii="Arial" w:hAnsi="Arial" w:cs="Arial"/>
                <w:sz w:val="22"/>
                <w:szCs w:val="22"/>
              </w:rPr>
            </w:pPr>
            <w:r w:rsidRPr="00720559">
              <w:rPr>
                <w:rFonts w:ascii="Arial" w:hAnsi="Arial" w:cs="Arial"/>
                <w:sz w:val="22"/>
                <w:szCs w:val="22"/>
              </w:rPr>
              <w:t>1000/1 A</w:t>
            </w:r>
          </w:p>
        </w:tc>
        <w:tc>
          <w:tcPr>
            <w:tcW w:w="1623" w:type="dxa"/>
          </w:tcPr>
          <w:p w:rsidR="00505CA0" w:rsidRPr="00720559" w:rsidP="00720559" w14:paraId="3816DC37" w14:textId="77777777">
            <w:pPr>
              <w:pStyle w:val="ListParagraph"/>
              <w:ind w:left="0"/>
              <w:jc w:val="both"/>
              <w:rPr>
                <w:rFonts w:ascii="Arial" w:hAnsi="Arial" w:cs="Arial"/>
                <w:sz w:val="22"/>
                <w:szCs w:val="22"/>
              </w:rPr>
            </w:pPr>
            <w:r w:rsidRPr="00720559">
              <w:rPr>
                <w:rFonts w:ascii="Arial" w:hAnsi="Arial" w:cs="Arial"/>
                <w:sz w:val="22"/>
                <w:szCs w:val="22"/>
              </w:rPr>
              <w:t>30 VA</w:t>
            </w:r>
          </w:p>
        </w:tc>
        <w:tc>
          <w:tcPr>
            <w:tcW w:w="1741" w:type="dxa"/>
          </w:tcPr>
          <w:p w:rsidR="00505CA0" w:rsidRPr="00720559" w:rsidP="00720559" w14:paraId="600B07DD" w14:textId="77777777">
            <w:pPr>
              <w:pStyle w:val="ListParagraph"/>
              <w:ind w:left="0"/>
              <w:jc w:val="both"/>
              <w:rPr>
                <w:rFonts w:ascii="Arial" w:hAnsi="Arial" w:cs="Arial"/>
                <w:sz w:val="22"/>
                <w:szCs w:val="22"/>
              </w:rPr>
            </w:pPr>
            <w:r w:rsidRPr="00720559">
              <w:rPr>
                <w:rFonts w:ascii="Arial" w:hAnsi="Arial" w:cs="Arial"/>
                <w:sz w:val="22"/>
                <w:szCs w:val="22"/>
              </w:rPr>
              <w:t>5P cl. ALF20</w:t>
            </w:r>
          </w:p>
        </w:tc>
        <w:tc>
          <w:tcPr>
            <w:tcW w:w="1666" w:type="dxa"/>
          </w:tcPr>
          <w:p w:rsidR="00505CA0" w:rsidRPr="00720559" w:rsidP="00720559" w14:paraId="223999FB" w14:textId="77777777">
            <w:pPr>
              <w:pStyle w:val="ListParagraph"/>
              <w:ind w:left="0"/>
              <w:jc w:val="both"/>
              <w:rPr>
                <w:rFonts w:ascii="Arial" w:hAnsi="Arial" w:cs="Arial"/>
                <w:b/>
                <w:bCs/>
                <w:sz w:val="22"/>
                <w:szCs w:val="22"/>
              </w:rPr>
            </w:pPr>
          </w:p>
        </w:tc>
      </w:tr>
    </w:tbl>
    <w:p w:rsidR="00505CA0" w:rsidP="00F2449A" w14:paraId="018F49A8" w14:textId="4256913C">
      <w:pPr>
        <w:pStyle w:val="ListParagraph"/>
        <w:numPr>
          <w:ilvl w:val="1"/>
          <w:numId w:val="2"/>
        </w:numPr>
        <w:spacing w:before="100" w:beforeAutospacing="1" w:after="100" w:afterAutospacing="1" w:line="240" w:lineRule="auto"/>
        <w:ind w:left="567" w:hanging="567"/>
        <w:jc w:val="both"/>
        <w:rPr>
          <w:rFonts w:ascii="Arial" w:hAnsi="Arial" w:cs="Arial"/>
          <w:sz w:val="22"/>
          <w:szCs w:val="22"/>
        </w:rPr>
      </w:pPr>
      <w:r w:rsidRPr="00720559">
        <w:rPr>
          <w:rFonts w:ascii="Arial" w:hAnsi="Arial" w:cs="Arial"/>
          <w:sz w:val="22"/>
          <w:szCs w:val="22"/>
        </w:rPr>
        <w:t xml:space="preserve">Strāvmaiņu savienojumu principiālā shēma ir sniegta  </w:t>
      </w:r>
      <w:r w:rsidRPr="7D2E3758" w:rsidR="6BDAC2B5">
        <w:rPr>
          <w:rFonts w:ascii="Arial" w:hAnsi="Arial" w:cs="Arial"/>
          <w:sz w:val="22"/>
          <w:szCs w:val="22"/>
        </w:rPr>
        <w:t>Būv</w:t>
      </w:r>
      <w:r w:rsidRPr="7D2E3758" w:rsidR="6AF30631">
        <w:rPr>
          <w:rFonts w:ascii="Arial" w:hAnsi="Arial" w:cs="Arial"/>
          <w:sz w:val="22"/>
          <w:szCs w:val="22"/>
        </w:rPr>
        <w:t>projektā</w:t>
      </w:r>
      <w:r w:rsidR="00F2449A">
        <w:rPr>
          <w:rFonts w:ascii="Arial" w:hAnsi="Arial" w:cs="Arial"/>
          <w:sz w:val="22"/>
          <w:szCs w:val="22"/>
        </w:rPr>
        <w:t>.</w:t>
      </w:r>
    </w:p>
    <w:p w:rsidR="00F2449A" w:rsidRPr="00720559" w:rsidP="00F2449A" w14:paraId="3CCA8D33" w14:textId="77777777">
      <w:pPr>
        <w:pStyle w:val="ListParagraph"/>
        <w:spacing w:before="100" w:beforeAutospacing="1" w:after="100" w:afterAutospacing="1" w:line="240" w:lineRule="auto"/>
        <w:ind w:left="567"/>
        <w:jc w:val="both"/>
        <w:rPr>
          <w:rFonts w:ascii="Arial" w:hAnsi="Arial" w:cs="Arial"/>
          <w:sz w:val="22"/>
          <w:szCs w:val="22"/>
        </w:rPr>
      </w:pPr>
    </w:p>
    <w:p w:rsidR="00505CA0" w:rsidRPr="00720559" w:rsidP="00720559" w14:paraId="71095911" w14:textId="74AEFD17">
      <w:pPr>
        <w:pStyle w:val="ListParagraph"/>
        <w:numPr>
          <w:ilvl w:val="0"/>
          <w:numId w:val="2"/>
        </w:numPr>
        <w:jc w:val="both"/>
        <w:rPr>
          <w:rFonts w:ascii="Arial" w:hAnsi="Arial" w:cs="Arial"/>
          <w:b/>
          <w:bCs/>
          <w:sz w:val="22"/>
          <w:szCs w:val="22"/>
        </w:rPr>
      </w:pPr>
      <w:r w:rsidRPr="00720559">
        <w:rPr>
          <w:rFonts w:ascii="Arial" w:hAnsi="Arial" w:cs="Arial"/>
          <w:b/>
          <w:bCs/>
          <w:sz w:val="22"/>
          <w:szCs w:val="22"/>
        </w:rPr>
        <w:t>Transformatora minimālā komplektācija</w:t>
      </w:r>
      <w:r w:rsidR="008B7DEB">
        <w:rPr>
          <w:rFonts w:ascii="Arial" w:hAnsi="Arial" w:cs="Arial"/>
          <w:b/>
          <w:bCs/>
          <w:sz w:val="22"/>
          <w:szCs w:val="22"/>
        </w:rPr>
        <w:t>:</w:t>
      </w:r>
    </w:p>
    <w:p w:rsidR="00505CA0" w:rsidRPr="00720559" w:rsidP="00931948" w14:paraId="0EAAD35F"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Manuāls sprieguma regulators ±4x2.5%;</w:t>
      </w:r>
    </w:p>
    <w:p w:rsidR="00505CA0" w:rsidRPr="00720559" w:rsidP="00931948" w14:paraId="4A7B9BA2"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Buchholz gāzes relejs;</w:t>
      </w:r>
    </w:p>
    <w:p w:rsidR="00505CA0" w:rsidRPr="00720559" w:rsidP="00931948" w14:paraId="030E7191"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Plūsmas relejs;</w:t>
      </w:r>
    </w:p>
    <w:p w:rsidR="00505CA0" w:rsidRPr="00720559" w:rsidP="00931948" w14:paraId="5C2787BD"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Eļļas magnētiskais līmeņdevējs;</w:t>
      </w:r>
    </w:p>
    <w:p w:rsidR="00505CA0" w:rsidRPr="00720559" w:rsidP="00931948" w14:paraId="738F431D"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2 kontaktu termometrs (eļļas temperatūrai);</w:t>
      </w:r>
    </w:p>
    <w:p w:rsidR="00505CA0" w:rsidRPr="00720559" w:rsidP="00931948" w14:paraId="5A0E9E21"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2 kontaktu termometrs (spoles temperatūrai);</w:t>
      </w:r>
    </w:p>
    <w:p w:rsidR="00505CA0" w:rsidRPr="00720559" w:rsidP="00931948" w14:paraId="7DD535B8"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Termometrs;</w:t>
      </w:r>
    </w:p>
    <w:p w:rsidR="00505CA0" w:rsidRPr="00720559" w:rsidP="00931948" w14:paraId="777ADCF6"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Pretestības tipa temperatūras sensors;</w:t>
      </w:r>
    </w:p>
    <w:p w:rsidR="00505CA0" w:rsidRPr="00720559" w:rsidP="00931948" w14:paraId="3F7BB2CB"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Pretestības tipa termometrs ar ciparu indikācijas;</w:t>
      </w:r>
    </w:p>
    <w:p w:rsidR="00505CA0" w:rsidRPr="00720559" w:rsidP="00931948" w14:paraId="0786DF1B"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Automātiskā dzesēšanas sistēma ar ARI no diviem barošanas avotiem;</w:t>
      </w:r>
    </w:p>
    <w:p w:rsidR="00505CA0" w:rsidRPr="00720559" w:rsidP="00931948" w14:paraId="5C29BB9D"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Vadības un signalizācijas ķēžu darba spriegums: 220 VDC;</w:t>
      </w:r>
    </w:p>
    <w:p w:rsidR="00505CA0" w:rsidRPr="00720559" w:rsidP="00931948" w14:paraId="480F67B4" w14:textId="77777777">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 xml:space="preserve">Dzesēšanas sistēmas bojājumu pašdiagnostika; </w:t>
      </w:r>
    </w:p>
    <w:p w:rsidR="00505CA0" w:rsidRPr="00720559" w:rsidP="00931948" w14:paraId="120A2CED" w14:textId="29091290">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 xml:space="preserve">*Papildu nosacījums: Ja dzesēšanas sistēmas patērētā jauda pārsniedz 25 kW, jāveic izmaiņas </w:t>
      </w:r>
      <w:r w:rsidRPr="001265F2">
        <w:rPr>
          <w:rFonts w:ascii="Arial" w:hAnsi="Arial" w:cs="Arial"/>
          <w:sz w:val="22"/>
          <w:szCs w:val="22"/>
        </w:rPr>
        <w:t xml:space="preserve"> </w:t>
      </w:r>
      <w:r w:rsidRPr="001265F2" w:rsidR="404C45A1">
        <w:rPr>
          <w:rFonts w:ascii="Arial" w:hAnsi="Arial" w:cs="Arial"/>
          <w:sz w:val="22"/>
          <w:szCs w:val="22"/>
        </w:rPr>
        <w:t>Būv</w:t>
      </w:r>
      <w:r w:rsidRPr="001265F2" w:rsidR="6AF30631">
        <w:rPr>
          <w:rFonts w:ascii="Arial" w:hAnsi="Arial" w:cs="Arial"/>
          <w:sz w:val="22"/>
          <w:szCs w:val="22"/>
        </w:rPr>
        <w:t>projektā</w:t>
      </w:r>
      <w:r w:rsidRPr="001265F2">
        <w:rPr>
          <w:rFonts w:ascii="Arial" w:hAnsi="Arial" w:cs="Arial"/>
          <w:sz w:val="22"/>
          <w:szCs w:val="22"/>
        </w:rPr>
        <w:t xml:space="preserve"> (jāsaskaņo ar Pasūtītāju un projektētāju</w:t>
      </w:r>
      <w:r w:rsidRPr="00E753C6">
        <w:rPr>
          <w:rFonts w:ascii="Arial" w:hAnsi="Arial" w:cs="Arial"/>
          <w:sz w:val="22"/>
          <w:szCs w:val="22"/>
        </w:rPr>
        <w:t>)</w:t>
      </w:r>
      <w:r w:rsidRPr="00E753C6" w:rsidR="00960915">
        <w:rPr>
          <w:rFonts w:ascii="Arial" w:hAnsi="Arial" w:cs="Arial"/>
          <w:sz w:val="22"/>
          <w:szCs w:val="22"/>
        </w:rPr>
        <w:t>;</w:t>
      </w:r>
    </w:p>
    <w:p w:rsidR="00505CA0" w:rsidRPr="00720559" w:rsidP="00931948" w14:paraId="2B6A2CFB" w14:textId="7BECF264">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Transformatora vadības un kontroles sadales pretkondensāta automātiska apsilde</w:t>
      </w:r>
      <w:r w:rsidR="00960915">
        <w:rPr>
          <w:rFonts w:ascii="Arial" w:hAnsi="Arial" w:cs="Arial"/>
          <w:sz w:val="22"/>
          <w:szCs w:val="22"/>
        </w:rPr>
        <w:t>;</w:t>
      </w:r>
    </w:p>
    <w:p w:rsidR="00505CA0" w:rsidRPr="00720559" w:rsidP="00931948" w14:paraId="234C6B75" w14:textId="3E58EB04">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Mitruma absorbētājs</w:t>
      </w:r>
      <w:r w:rsidR="00960915">
        <w:rPr>
          <w:rFonts w:ascii="Arial" w:hAnsi="Arial" w:cs="Arial"/>
          <w:sz w:val="22"/>
          <w:szCs w:val="22"/>
        </w:rPr>
        <w:t>;</w:t>
      </w:r>
    </w:p>
    <w:p w:rsidR="00505CA0" w:rsidRPr="00720559" w:rsidP="00931948" w14:paraId="45C32BEA" w14:textId="7225F89B">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Drošības vārsts</w:t>
      </w:r>
      <w:r w:rsidR="00960915">
        <w:rPr>
          <w:rFonts w:ascii="Arial" w:hAnsi="Arial" w:cs="Arial"/>
          <w:sz w:val="22"/>
          <w:szCs w:val="22"/>
        </w:rPr>
        <w:t>;</w:t>
      </w:r>
    </w:p>
    <w:p w:rsidR="00505CA0" w:rsidRPr="00720559" w:rsidP="00931948" w14:paraId="6B7883A0" w14:textId="73D0837B">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 xml:space="preserve">Iebūvēti transformatori 110kV pusē, saskaņa ar </w:t>
      </w:r>
      <w:r w:rsidRPr="7D2E3758" w:rsidR="16C2A3E5">
        <w:rPr>
          <w:rFonts w:ascii="Arial" w:hAnsi="Arial" w:cs="Arial"/>
          <w:sz w:val="22"/>
          <w:szCs w:val="22"/>
        </w:rPr>
        <w:t>Būv</w:t>
      </w:r>
      <w:r w:rsidRPr="7D2E3758" w:rsidR="6AF30631">
        <w:rPr>
          <w:rFonts w:ascii="Arial" w:hAnsi="Arial" w:cs="Arial"/>
          <w:sz w:val="22"/>
          <w:szCs w:val="22"/>
        </w:rPr>
        <w:t>projektu</w:t>
      </w:r>
      <w:r w:rsidRPr="00720559">
        <w:rPr>
          <w:rFonts w:ascii="Arial" w:hAnsi="Arial" w:cs="Arial"/>
          <w:sz w:val="22"/>
          <w:szCs w:val="22"/>
        </w:rPr>
        <w:t>.</w:t>
      </w:r>
    </w:p>
    <w:p w:rsidR="00505CA0" w:rsidRPr="00720559" w:rsidP="00931948" w14:paraId="095E863E" w14:textId="0AFCC08A">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Pasūtot transformatoru, jāparedz kronšteinu uzstādīšana pārsprieguma novadītāju montāžai. Kronšteinu skice sniegta</w:t>
      </w:r>
      <w:r w:rsidRPr="001265F2">
        <w:rPr>
          <w:rFonts w:ascii="Arial" w:hAnsi="Arial" w:cs="Arial"/>
          <w:sz w:val="22"/>
          <w:szCs w:val="22"/>
        </w:rPr>
        <w:t xml:space="preserve"> </w:t>
      </w:r>
      <w:r w:rsidRPr="001265F2" w:rsidR="5A167ADC">
        <w:rPr>
          <w:rFonts w:ascii="Arial" w:hAnsi="Arial" w:cs="Arial"/>
          <w:sz w:val="22"/>
          <w:szCs w:val="22"/>
        </w:rPr>
        <w:t>Būv</w:t>
      </w:r>
      <w:r w:rsidRPr="001265F2" w:rsidR="6AF30631">
        <w:rPr>
          <w:rFonts w:ascii="Arial" w:hAnsi="Arial" w:cs="Arial"/>
          <w:sz w:val="22"/>
          <w:szCs w:val="22"/>
        </w:rPr>
        <w:t>projektā</w:t>
      </w:r>
      <w:r w:rsidRPr="00E753C6">
        <w:rPr>
          <w:rFonts w:ascii="Arial" w:hAnsi="Arial" w:cs="Arial"/>
          <w:sz w:val="22"/>
          <w:szCs w:val="22"/>
        </w:rPr>
        <w:t>.</w:t>
      </w:r>
    </w:p>
    <w:p w:rsidR="00505CA0" w:rsidRPr="00720559" w:rsidP="00720559" w14:paraId="0A50A868" w14:textId="77777777">
      <w:pPr>
        <w:pStyle w:val="ListParagraph"/>
        <w:spacing w:line="240" w:lineRule="auto"/>
        <w:ind w:left="792"/>
        <w:jc w:val="both"/>
        <w:rPr>
          <w:rFonts w:ascii="Arial" w:hAnsi="Arial" w:cs="Arial"/>
          <w:sz w:val="22"/>
          <w:szCs w:val="22"/>
        </w:rPr>
      </w:pPr>
    </w:p>
    <w:p w:rsidR="00505CA0" w:rsidRPr="00720559" w:rsidP="00720559" w14:paraId="535953E1" w14:textId="77777777">
      <w:pPr>
        <w:pStyle w:val="ListParagraph"/>
        <w:numPr>
          <w:ilvl w:val="0"/>
          <w:numId w:val="2"/>
        </w:numPr>
        <w:spacing w:before="240" w:after="100" w:afterAutospacing="1" w:line="240" w:lineRule="auto"/>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Celtniecības un montāžas darbi</w:t>
      </w:r>
      <w:r w:rsidRPr="00720559">
        <w:rPr>
          <w:rFonts w:ascii="Arial" w:hAnsi="Arial" w:cs="Arial"/>
          <w:b/>
          <w:bCs/>
          <w:sz w:val="22"/>
          <w:szCs w:val="22"/>
          <w:shd w:val="clear" w:color="auto" w:fill="FFFFFF"/>
        </w:rPr>
        <w:tab/>
      </w:r>
    </w:p>
    <w:p w:rsidR="00505CA0" w:rsidRPr="00720559" w:rsidP="00931948" w14:paraId="24F3BE20" w14:textId="03352D62">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Vispārīgie darbi</w:t>
      </w:r>
      <w:r w:rsidR="009F1C42">
        <w:rPr>
          <w:rFonts w:ascii="Arial" w:hAnsi="Arial" w:cs="Arial"/>
          <w:sz w:val="22"/>
          <w:szCs w:val="22"/>
          <w:shd w:val="clear" w:color="auto" w:fill="FFFFFF"/>
        </w:rPr>
        <w:t>:</w:t>
      </w:r>
    </w:p>
    <w:p w:rsidR="00505CA0" w:rsidRPr="00720559" w:rsidP="00931948" w14:paraId="35D18DDE" w14:textId="26BE6082">
      <w:pPr>
        <w:pStyle w:val="ListParagraph"/>
        <w:numPr>
          <w:ilvl w:val="2"/>
          <w:numId w:val="2"/>
        </w:numPr>
        <w:spacing w:after="0" w:line="360" w:lineRule="auto"/>
        <w:ind w:hanging="657"/>
        <w:jc w:val="both"/>
        <w:rPr>
          <w:rFonts w:ascii="Arial" w:hAnsi="Arial" w:cs="Arial"/>
          <w:sz w:val="22"/>
          <w:szCs w:val="22"/>
          <w:shd w:val="clear" w:color="auto" w:fill="FFFFFF"/>
        </w:rPr>
      </w:pPr>
      <w:r>
        <w:rPr>
          <w:rFonts w:ascii="Arial" w:hAnsi="Arial" w:cs="Arial"/>
          <w:sz w:val="22"/>
          <w:szCs w:val="22"/>
          <w:shd w:val="clear" w:color="auto" w:fill="FFFFFF"/>
        </w:rPr>
        <w:t>b</w:t>
      </w:r>
      <w:r w:rsidRPr="00720559">
        <w:rPr>
          <w:rFonts w:ascii="Arial" w:hAnsi="Arial" w:cs="Arial"/>
          <w:sz w:val="22"/>
          <w:szCs w:val="22"/>
          <w:shd w:val="clear" w:color="auto" w:fill="FFFFFF"/>
        </w:rPr>
        <w:t>ūvlaukuma sagatavošana un iekārtošana</w:t>
      </w:r>
      <w:r>
        <w:rPr>
          <w:rFonts w:ascii="Arial" w:hAnsi="Arial" w:cs="Arial"/>
          <w:sz w:val="22"/>
          <w:szCs w:val="22"/>
          <w:shd w:val="clear" w:color="auto" w:fill="FFFFFF"/>
        </w:rPr>
        <w:t>;</w:t>
      </w:r>
    </w:p>
    <w:p w:rsidR="00505CA0" w:rsidRPr="00720559" w:rsidP="00931948" w14:paraId="433C58FC" w14:textId="5A345B09">
      <w:pPr>
        <w:pStyle w:val="ListParagraph"/>
        <w:numPr>
          <w:ilvl w:val="2"/>
          <w:numId w:val="2"/>
        </w:numPr>
        <w:spacing w:after="0" w:line="360" w:lineRule="auto"/>
        <w:ind w:hanging="657"/>
        <w:jc w:val="both"/>
        <w:rPr>
          <w:rFonts w:ascii="Arial" w:hAnsi="Arial" w:cs="Arial"/>
          <w:sz w:val="22"/>
          <w:szCs w:val="22"/>
          <w:shd w:val="clear" w:color="auto" w:fill="FFFFFF"/>
        </w:rPr>
      </w:pPr>
      <w:r>
        <w:rPr>
          <w:rFonts w:ascii="Arial" w:hAnsi="Arial" w:cs="Arial"/>
          <w:sz w:val="22"/>
          <w:szCs w:val="22"/>
          <w:shd w:val="clear" w:color="auto" w:fill="FFFFFF"/>
        </w:rPr>
        <w:t>n</w:t>
      </w:r>
      <w:r w:rsidRPr="00720559">
        <w:rPr>
          <w:rFonts w:ascii="Arial" w:hAnsi="Arial" w:cs="Arial"/>
          <w:sz w:val="22"/>
          <w:szCs w:val="22"/>
          <w:shd w:val="clear" w:color="auto" w:fill="FFFFFF"/>
        </w:rPr>
        <w:t>epieciešamības gadījumā jāatjauno, transformatora pārvietošanas laikā, sabojātais ceļa segums vai nožogojums</w:t>
      </w:r>
      <w:r>
        <w:rPr>
          <w:rFonts w:ascii="Arial" w:hAnsi="Arial" w:cs="Arial"/>
          <w:sz w:val="22"/>
          <w:szCs w:val="22"/>
          <w:shd w:val="clear" w:color="auto" w:fill="FFFFFF"/>
        </w:rPr>
        <w:t>;</w:t>
      </w:r>
    </w:p>
    <w:p w:rsidR="00505CA0" w:rsidRPr="00720559" w:rsidP="00931948" w14:paraId="7D2EA57E" w14:textId="078E9738">
      <w:pPr>
        <w:pStyle w:val="ListParagraph"/>
        <w:numPr>
          <w:ilvl w:val="2"/>
          <w:numId w:val="2"/>
        </w:numPr>
        <w:spacing w:after="0" w:line="360" w:lineRule="auto"/>
        <w:ind w:hanging="657"/>
        <w:jc w:val="both"/>
        <w:rPr>
          <w:rFonts w:ascii="Arial" w:hAnsi="Arial" w:cs="Arial"/>
          <w:sz w:val="22"/>
          <w:szCs w:val="22"/>
          <w:shd w:val="clear" w:color="auto" w:fill="FFFFFF"/>
        </w:rPr>
      </w:pPr>
      <w:r>
        <w:rPr>
          <w:rFonts w:ascii="Arial" w:hAnsi="Arial" w:cs="Arial"/>
          <w:sz w:val="22"/>
          <w:szCs w:val="22"/>
          <w:shd w:val="clear" w:color="auto" w:fill="FFFFFF"/>
        </w:rPr>
        <w:t>p</w:t>
      </w:r>
      <w:r w:rsidRPr="00720559">
        <w:rPr>
          <w:rFonts w:ascii="Arial" w:hAnsi="Arial" w:cs="Arial"/>
          <w:sz w:val="22"/>
          <w:szCs w:val="22"/>
          <w:shd w:val="clear" w:color="auto" w:fill="FFFFFF"/>
        </w:rPr>
        <w:t xml:space="preserve">ēc visu </w:t>
      </w:r>
      <w:r>
        <w:rPr>
          <w:rFonts w:ascii="Arial" w:hAnsi="Arial" w:cs="Arial"/>
          <w:sz w:val="22"/>
          <w:szCs w:val="22"/>
          <w:shd w:val="clear" w:color="auto" w:fill="FFFFFF"/>
        </w:rPr>
        <w:t>D</w:t>
      </w:r>
      <w:r w:rsidRPr="00720559">
        <w:rPr>
          <w:rFonts w:ascii="Arial" w:hAnsi="Arial" w:cs="Arial"/>
          <w:sz w:val="22"/>
          <w:szCs w:val="22"/>
          <w:shd w:val="clear" w:color="auto" w:fill="FFFFFF"/>
        </w:rPr>
        <w:t>arbu pabeigšanas jāsakārto SC “Imanta” teritorija darba zonas robežās.</w:t>
      </w:r>
    </w:p>
    <w:p w:rsidR="00505CA0" w:rsidRPr="00720559" w:rsidP="00931948" w14:paraId="018FCCD6" w14:textId="77777777">
      <w:pPr>
        <w:pStyle w:val="ListParagraph"/>
        <w:numPr>
          <w:ilvl w:val="1"/>
          <w:numId w:val="2"/>
        </w:numPr>
        <w:spacing w:before="100" w:beforeAutospacing="1" w:after="100" w:afterAutospacing="1" w:line="360" w:lineRule="auto"/>
        <w:ind w:left="567" w:hanging="567"/>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Demontāžas darbi (vecā transformatora TNr.1 demontāža)</w:t>
      </w:r>
    </w:p>
    <w:p w:rsidR="00505CA0" w:rsidRPr="00720559" w:rsidP="00931948" w14:paraId="04B1DD2D" w14:textId="77777777">
      <w:pPr>
        <w:pStyle w:val="ListParagraph"/>
        <w:numPr>
          <w:ilvl w:val="2"/>
          <w:numId w:val="2"/>
        </w:numPr>
        <w:spacing w:after="0" w:line="360" w:lineRule="auto"/>
        <w:ind w:hanging="657"/>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Saglabājamie elementi (demontēt un nodot Pasūtītājam):</w:t>
      </w:r>
    </w:p>
    <w:p w:rsidR="00505CA0" w:rsidRPr="00720559" w:rsidP="00931948" w14:paraId="367EBA00" w14:textId="7A37839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i/>
          <w:iCs/>
          <w:sz w:val="22"/>
          <w:szCs w:val="22"/>
          <w:shd w:val="clear" w:color="auto" w:fill="FFFFFF"/>
        </w:rPr>
        <w:t>l</w:t>
      </w:r>
      <w:r w:rsidRPr="00720559">
        <w:rPr>
          <w:rFonts w:ascii="Arial" w:hAnsi="Arial" w:cs="Arial"/>
          <w:i/>
          <w:iCs/>
          <w:sz w:val="22"/>
          <w:szCs w:val="22"/>
          <w:shd w:val="clear" w:color="auto" w:fill="FFFFFF"/>
        </w:rPr>
        <w:t>okanās kopnes AC 300</w:t>
      </w:r>
      <w:r w:rsidRPr="00720559">
        <w:rPr>
          <w:rFonts w:ascii="Arial" w:hAnsi="Arial" w:cs="Arial"/>
          <w:sz w:val="22"/>
          <w:szCs w:val="22"/>
          <w:shd w:val="clear" w:color="auto" w:fill="FFFFFF"/>
        </w:rPr>
        <w:t xml:space="preserve"> – atvienot no esošā TNr.1 transformatora. Esošās lokanās </w:t>
      </w:r>
      <w:r w:rsidRPr="00720559">
        <w:rPr>
          <w:rFonts w:ascii="Arial" w:hAnsi="Arial" w:cs="Arial"/>
          <w:i/>
          <w:iCs/>
          <w:sz w:val="22"/>
          <w:szCs w:val="22"/>
          <w:shd w:val="clear" w:color="auto" w:fill="FFFFFF"/>
        </w:rPr>
        <w:t>AC 300</w:t>
      </w:r>
      <w:r w:rsidRPr="00720559">
        <w:rPr>
          <w:rFonts w:ascii="Arial" w:hAnsi="Arial" w:cs="Arial"/>
          <w:sz w:val="22"/>
          <w:szCs w:val="22"/>
          <w:shd w:val="clear" w:color="auto" w:fill="FFFFFF"/>
        </w:rPr>
        <w:t xml:space="preserve"> kopnes demontēt un aizstāt ar jaunām, vajadzīgā garuma kopnēm</w:t>
      </w:r>
      <w:r>
        <w:rPr>
          <w:rFonts w:ascii="Arial" w:hAnsi="Arial" w:cs="Arial"/>
          <w:sz w:val="22"/>
          <w:szCs w:val="22"/>
          <w:shd w:val="clear" w:color="auto" w:fill="FFFFFF"/>
        </w:rPr>
        <w:t>;</w:t>
      </w:r>
    </w:p>
    <w:p w:rsidR="00505CA0" w:rsidRPr="00720559" w:rsidP="00931948" w14:paraId="36B26F3F" w14:textId="5F27E15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i/>
          <w:iCs/>
          <w:sz w:val="22"/>
          <w:szCs w:val="22"/>
          <w:shd w:val="clear" w:color="auto" w:fill="FFFFFF"/>
        </w:rPr>
        <w:t>p</w:t>
      </w:r>
      <w:r w:rsidRPr="00720559">
        <w:rPr>
          <w:rFonts w:ascii="Arial" w:hAnsi="Arial" w:cs="Arial"/>
          <w:i/>
          <w:iCs/>
          <w:sz w:val="22"/>
          <w:szCs w:val="22"/>
          <w:shd w:val="clear" w:color="auto" w:fill="FFFFFF"/>
        </w:rPr>
        <w:t>ārsprieguma novadītāji</w:t>
      </w:r>
      <w:r w:rsidRPr="00720559">
        <w:rPr>
          <w:rFonts w:ascii="Arial" w:hAnsi="Arial" w:cs="Arial"/>
          <w:sz w:val="22"/>
          <w:szCs w:val="22"/>
          <w:shd w:val="clear" w:color="auto" w:fill="FFFFFF"/>
        </w:rPr>
        <w:t xml:space="preserve"> – demontēt 3EL2 096-2PJ31-4NAO un 3EL2 048-2SF31-4NAO, saglabāt turpmākai lietošanai</w:t>
      </w:r>
      <w:r>
        <w:rPr>
          <w:rFonts w:ascii="Arial" w:hAnsi="Arial" w:cs="Arial"/>
          <w:sz w:val="22"/>
          <w:szCs w:val="22"/>
          <w:shd w:val="clear" w:color="auto" w:fill="FFFFFF"/>
        </w:rPr>
        <w:t>;</w:t>
      </w:r>
    </w:p>
    <w:p w:rsidR="00505CA0" w:rsidRPr="00720559" w:rsidP="00931948" w14:paraId="766284EC" w14:textId="7B54A6A1">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e</w:t>
      </w:r>
      <w:r w:rsidRPr="00720559">
        <w:rPr>
          <w:rFonts w:ascii="Arial" w:hAnsi="Arial" w:cs="Arial"/>
          <w:sz w:val="22"/>
          <w:szCs w:val="22"/>
          <w:shd w:val="clear" w:color="auto" w:fill="FFFFFF"/>
        </w:rPr>
        <w:t>lektrokatla 10,5 kV barošanas kabeļi (18.gab.) – atvienot no kopņu tilta, saglabāt turpmākai lietošanai</w:t>
      </w:r>
      <w:r>
        <w:rPr>
          <w:rFonts w:ascii="Arial" w:hAnsi="Arial" w:cs="Arial"/>
          <w:sz w:val="22"/>
          <w:szCs w:val="22"/>
          <w:shd w:val="clear" w:color="auto" w:fill="FFFFFF"/>
        </w:rPr>
        <w:t>;</w:t>
      </w:r>
    </w:p>
    <w:p w:rsidR="00505CA0" w:rsidRPr="00720559" w:rsidP="00931948" w14:paraId="3C92450D" w14:textId="2625E842">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i/>
          <w:iCs/>
          <w:sz w:val="22"/>
          <w:szCs w:val="22"/>
          <w:shd w:val="clear" w:color="auto" w:fill="FFFFFF"/>
        </w:rPr>
        <w:t>t</w:t>
      </w:r>
      <w:r w:rsidRPr="00720559">
        <w:rPr>
          <w:rFonts w:ascii="Arial" w:hAnsi="Arial" w:cs="Arial"/>
          <w:i/>
          <w:iCs/>
          <w:sz w:val="22"/>
          <w:szCs w:val="22"/>
          <w:shd w:val="clear" w:color="auto" w:fill="FFFFFF"/>
        </w:rPr>
        <w:t>ransformatora eļļa</w:t>
      </w:r>
      <w:r w:rsidRPr="00720559">
        <w:rPr>
          <w:rFonts w:ascii="Arial" w:hAnsi="Arial" w:cs="Arial"/>
          <w:sz w:val="22"/>
          <w:szCs w:val="22"/>
          <w:shd w:val="clear" w:color="auto" w:fill="FFFFFF"/>
        </w:rPr>
        <w:t xml:space="preserve"> – izliet, saglabāt turpmākai lietošanai.</w:t>
      </w:r>
    </w:p>
    <w:p w:rsidR="00505CA0" w:rsidRPr="00720559" w:rsidP="00931948" w14:paraId="526FCC2D" w14:textId="77777777">
      <w:pPr>
        <w:pStyle w:val="ListParagraph"/>
        <w:numPr>
          <w:ilvl w:val="2"/>
          <w:numId w:val="2"/>
        </w:numPr>
        <w:spacing w:after="0" w:line="360" w:lineRule="auto"/>
        <w:ind w:hanging="657"/>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Demontāžas secība (obligāta):</w:t>
      </w:r>
    </w:p>
    <w:p w:rsidR="00505CA0" w:rsidRPr="00720559" w:rsidP="00931948" w14:paraId="25F8CCFD" w14:textId="2733DCB4">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tvienot lokanās kopnes AC 300 no transformatora</w:t>
      </w:r>
      <w:r>
        <w:rPr>
          <w:rFonts w:ascii="Arial" w:hAnsi="Arial" w:cs="Arial"/>
          <w:sz w:val="22"/>
          <w:szCs w:val="22"/>
          <w:shd w:val="clear" w:color="auto" w:fill="FFFFFF"/>
        </w:rPr>
        <w:t>;</w:t>
      </w:r>
    </w:p>
    <w:p w:rsidR="00505CA0" w:rsidRPr="00720559" w:rsidP="00931948" w14:paraId="54DCDC4D" w14:textId="3F5B2053">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tvienot 10,5 kV pusē savienojumu no esošā kopņu tilta</w:t>
      </w:r>
      <w:r>
        <w:rPr>
          <w:rFonts w:ascii="Arial" w:hAnsi="Arial" w:cs="Arial"/>
          <w:sz w:val="22"/>
          <w:szCs w:val="22"/>
          <w:shd w:val="clear" w:color="auto" w:fill="FFFFFF"/>
        </w:rPr>
        <w:t>;</w:t>
      </w:r>
    </w:p>
    <w:p w:rsidR="00505CA0" w:rsidRPr="00720559" w:rsidP="00931948" w14:paraId="37FC605F" w14:textId="0E81C756">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tvienot elektrokatla 10,5 kV barošanas kabeļus</w:t>
      </w:r>
      <w:r>
        <w:rPr>
          <w:rFonts w:ascii="Arial" w:hAnsi="Arial" w:cs="Arial"/>
          <w:sz w:val="22"/>
          <w:szCs w:val="22"/>
          <w:shd w:val="clear" w:color="auto" w:fill="FFFFFF"/>
        </w:rPr>
        <w:t>;</w:t>
      </w:r>
    </w:p>
    <w:p w:rsidR="00505CA0" w:rsidRPr="00720559" w:rsidP="00931948" w14:paraId="6809F3A7" w14:textId="0EE918EB">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tvienot zemējuma kopni</w:t>
      </w:r>
      <w:r>
        <w:rPr>
          <w:rFonts w:ascii="Arial" w:hAnsi="Arial" w:cs="Arial"/>
          <w:sz w:val="22"/>
          <w:szCs w:val="22"/>
          <w:shd w:val="clear" w:color="auto" w:fill="FFFFFF"/>
        </w:rPr>
        <w:t>;</w:t>
      </w:r>
    </w:p>
    <w:p w:rsidR="00505CA0" w:rsidRPr="00720559" w:rsidP="00931948" w14:paraId="60D53105" w14:textId="51D55930">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tvienot un demontēt sekundārās ķēdes kabeļus (vadība, signalizācija)</w:t>
      </w:r>
      <w:r>
        <w:rPr>
          <w:rFonts w:ascii="Arial" w:hAnsi="Arial" w:cs="Arial"/>
          <w:sz w:val="22"/>
          <w:szCs w:val="22"/>
          <w:shd w:val="clear" w:color="auto" w:fill="FFFFFF"/>
        </w:rPr>
        <w:t>;</w:t>
      </w:r>
    </w:p>
    <w:p w:rsidR="00505CA0" w:rsidRPr="00720559" w:rsidP="00931948" w14:paraId="6DC68779" w14:textId="68FA8C9D">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i</w:t>
      </w:r>
      <w:r w:rsidRPr="00720559">
        <w:rPr>
          <w:rFonts w:ascii="Arial" w:hAnsi="Arial" w:cs="Arial"/>
          <w:sz w:val="22"/>
          <w:szCs w:val="22"/>
          <w:shd w:val="clear" w:color="auto" w:fill="FFFFFF"/>
        </w:rPr>
        <w:t>zliet eļļu no transformatora tvertnes un eļļas konservatora (saglabāt turpmākai lietošanai).</w:t>
      </w:r>
    </w:p>
    <w:p w:rsidR="00505CA0" w:rsidRPr="00720559" w:rsidP="00931948" w14:paraId="7448140E" w14:textId="3A3DDFF7">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p</w:t>
      </w:r>
      <w:r w:rsidRPr="00720559">
        <w:rPr>
          <w:rFonts w:ascii="Arial" w:hAnsi="Arial" w:cs="Arial"/>
          <w:sz w:val="22"/>
          <w:szCs w:val="22"/>
          <w:shd w:val="clear" w:color="auto" w:fill="FFFFFF"/>
        </w:rPr>
        <w:t>ēc eļļas izliešanas aiztaisīt transformatora izejas caurules ar eļļas izturīgiem vākiem</w:t>
      </w:r>
      <w:r>
        <w:rPr>
          <w:rFonts w:ascii="Arial" w:hAnsi="Arial" w:cs="Arial"/>
          <w:sz w:val="22"/>
          <w:szCs w:val="22"/>
          <w:shd w:val="clear" w:color="auto" w:fill="FFFFFF"/>
        </w:rPr>
        <w:t>;</w:t>
      </w:r>
    </w:p>
    <w:p w:rsidR="00505CA0" w:rsidRPr="00720559" w:rsidP="00931948" w14:paraId="0C365AE5" w14:textId="69594D89">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d</w:t>
      </w:r>
      <w:r w:rsidRPr="00720559">
        <w:rPr>
          <w:rFonts w:ascii="Arial" w:hAnsi="Arial" w:cs="Arial"/>
          <w:sz w:val="22"/>
          <w:szCs w:val="22"/>
          <w:shd w:val="clear" w:color="auto" w:fill="FFFFFF"/>
        </w:rPr>
        <w:t>emontēt eļļas dzesētājus (pirms transformatora pārvietošanas)</w:t>
      </w:r>
      <w:r>
        <w:rPr>
          <w:rFonts w:ascii="Arial" w:hAnsi="Arial" w:cs="Arial"/>
          <w:sz w:val="22"/>
          <w:szCs w:val="22"/>
          <w:shd w:val="clear" w:color="auto" w:fill="FFFFFF"/>
        </w:rPr>
        <w:t>;</w:t>
      </w:r>
    </w:p>
    <w:p w:rsidR="00505CA0" w:rsidRPr="00720559" w:rsidP="00931948" w14:paraId="1C49B5C5" w14:textId="4268ADCA">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ugstsprieguma ievadus – nedemontēt (atstāt uz transformatora)</w:t>
      </w:r>
      <w:r>
        <w:rPr>
          <w:rFonts w:ascii="Arial" w:hAnsi="Arial" w:cs="Arial"/>
          <w:sz w:val="22"/>
          <w:szCs w:val="22"/>
          <w:shd w:val="clear" w:color="auto" w:fill="FFFFFF"/>
        </w:rPr>
        <w:t>;</w:t>
      </w:r>
    </w:p>
    <w:p w:rsidR="00505CA0" w:rsidRPr="00720559" w:rsidP="00931948" w14:paraId="52CF1158" w14:textId="6387D8D2">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v</w:t>
      </w:r>
      <w:r w:rsidRPr="00720559">
        <w:rPr>
          <w:rFonts w:ascii="Arial" w:hAnsi="Arial" w:cs="Arial"/>
          <w:sz w:val="22"/>
          <w:szCs w:val="22"/>
          <w:shd w:val="clear" w:color="auto" w:fill="FFFFFF"/>
        </w:rPr>
        <w:t>ecā TNr.1 transformatora atvienošana, demontāža no pamatiem</w:t>
      </w:r>
      <w:r>
        <w:rPr>
          <w:rFonts w:ascii="Arial" w:hAnsi="Arial" w:cs="Arial"/>
          <w:sz w:val="22"/>
          <w:szCs w:val="22"/>
          <w:shd w:val="clear" w:color="auto" w:fill="FFFFFF"/>
        </w:rPr>
        <w:t>;</w:t>
      </w:r>
    </w:p>
    <w:p w:rsidR="00505CA0" w:rsidRPr="00720559" w:rsidP="00931948" w14:paraId="6CD94172" w14:textId="1EC7C1F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s</w:t>
      </w:r>
      <w:r w:rsidRPr="00720559">
        <w:rPr>
          <w:rFonts w:ascii="Arial" w:hAnsi="Arial" w:cs="Arial"/>
          <w:sz w:val="22"/>
          <w:szCs w:val="22"/>
        </w:rPr>
        <w:t xml:space="preserve">agatavot pagaidu uzglabāšanas (konservācijas) vietu saskaņa ar </w:t>
      </w:r>
      <w:r w:rsidRPr="001265F2">
        <w:rPr>
          <w:rFonts w:ascii="Arial" w:hAnsi="Arial" w:cs="Arial"/>
          <w:sz w:val="22"/>
          <w:szCs w:val="22"/>
        </w:rPr>
        <w:t xml:space="preserve"> </w:t>
      </w:r>
      <w:r w:rsidRPr="001265F2" w:rsidR="031BEA5B">
        <w:rPr>
          <w:rFonts w:ascii="Arial" w:hAnsi="Arial" w:cs="Arial"/>
          <w:sz w:val="22"/>
          <w:szCs w:val="22"/>
        </w:rPr>
        <w:t>Būv</w:t>
      </w:r>
      <w:r w:rsidRPr="001265F2" w:rsidR="6AF30631">
        <w:rPr>
          <w:rFonts w:ascii="Arial" w:hAnsi="Arial" w:cs="Arial"/>
          <w:sz w:val="22"/>
          <w:szCs w:val="22"/>
        </w:rPr>
        <w:t>projektu</w:t>
      </w:r>
      <w:r>
        <w:rPr>
          <w:rFonts w:ascii="Arial" w:hAnsi="Arial" w:cs="Arial"/>
          <w:sz w:val="22"/>
          <w:szCs w:val="22"/>
        </w:rPr>
        <w:t>;</w:t>
      </w:r>
    </w:p>
    <w:p w:rsidR="00505CA0" w:rsidRPr="00720559" w:rsidP="00931948" w14:paraId="65B0A281" w14:textId="64B5FF63">
      <w:pPr>
        <w:pStyle w:val="ListParagraph"/>
        <w:numPr>
          <w:ilvl w:val="3"/>
          <w:numId w:val="2"/>
        </w:numPr>
        <w:spacing w:before="100" w:beforeAutospacing="1" w:after="100" w:afterAutospacing="1" w:line="360" w:lineRule="auto"/>
        <w:ind w:left="2127" w:hanging="851"/>
        <w:jc w:val="both"/>
        <w:rPr>
          <w:rFonts w:ascii="Arial" w:hAnsi="Arial" w:cs="Arial"/>
          <w:sz w:val="22"/>
          <w:szCs w:val="22"/>
          <w:shd w:val="clear" w:color="auto" w:fill="FFFFFF"/>
        </w:rPr>
      </w:pPr>
      <w:r>
        <w:rPr>
          <w:rFonts w:ascii="Arial" w:hAnsi="Arial" w:cs="Arial"/>
          <w:sz w:val="22"/>
          <w:szCs w:val="22"/>
          <w:shd w:val="clear" w:color="auto" w:fill="FFFFFF"/>
        </w:rPr>
        <w:t>p</w:t>
      </w:r>
      <w:r w:rsidRPr="00720559">
        <w:rPr>
          <w:rFonts w:ascii="Arial" w:hAnsi="Arial" w:cs="Arial"/>
          <w:sz w:val="22"/>
          <w:szCs w:val="22"/>
          <w:shd w:val="clear" w:color="auto" w:fill="FFFFFF"/>
        </w:rPr>
        <w:t>ārvietot transformatoru uz pagaidu uzglabāšanas (konservācijas) vietu</w:t>
      </w:r>
      <w:r>
        <w:rPr>
          <w:rFonts w:ascii="Arial" w:hAnsi="Arial" w:cs="Arial"/>
          <w:sz w:val="22"/>
          <w:szCs w:val="22"/>
          <w:shd w:val="clear" w:color="auto" w:fill="FFFFFF"/>
        </w:rPr>
        <w:t>;</w:t>
      </w:r>
    </w:p>
    <w:p w:rsidR="00505CA0" w:rsidRPr="00720559" w:rsidP="00931948" w14:paraId="445724E0" w14:textId="08A0D9E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ecā transformatora TNr.1 novietošana un atstāšana pilnībā samontētā stāvoklī, transformators jānovieto tā, lai tas netraucētu jaunā transformatora piegādi un montāžu.</w:t>
      </w:r>
    </w:p>
    <w:p w:rsidR="00505CA0" w:rsidRPr="00720559" w:rsidP="00931948" w14:paraId="5E2E826F"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Ierobežojumi</w:t>
      </w:r>
    </w:p>
    <w:p w:rsidR="00505CA0" w:rsidRPr="00720559" w:rsidP="00931948" w14:paraId="394ECD18" w14:textId="7D31614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t</w:t>
      </w:r>
      <w:r w:rsidRPr="00720559">
        <w:rPr>
          <w:rFonts w:ascii="Arial" w:hAnsi="Arial" w:cs="Arial"/>
          <w:sz w:val="22"/>
          <w:szCs w:val="22"/>
        </w:rPr>
        <w:t>ransformatora pārvietošana ar uzstādītiem eļļas dzesētājiem nav pieļaujama</w:t>
      </w:r>
      <w:r>
        <w:rPr>
          <w:rFonts w:ascii="Arial" w:hAnsi="Arial" w:cs="Arial"/>
          <w:sz w:val="22"/>
          <w:szCs w:val="22"/>
        </w:rPr>
        <w:t>;</w:t>
      </w:r>
    </w:p>
    <w:p w:rsidR="00505CA0" w:rsidRPr="00720559" w:rsidP="00931948" w14:paraId="1F1ED35C" w14:textId="12E548A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d</w:t>
      </w:r>
      <w:r w:rsidRPr="00720559">
        <w:rPr>
          <w:rFonts w:ascii="Arial" w:hAnsi="Arial" w:cs="Arial"/>
          <w:sz w:val="22"/>
          <w:szCs w:val="22"/>
        </w:rPr>
        <w:t>zesētājus drīkst pārvietot tikai pēc eļļas izliešanas un cauruļu aiztaisīšanas.</w:t>
      </w:r>
    </w:p>
    <w:p w:rsidR="00505CA0" w:rsidRPr="00720559" w:rsidP="00931948" w14:paraId="7C9F2864"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Atkritumu apsaimniekošana</w:t>
      </w:r>
    </w:p>
    <w:p w:rsidR="00505CA0" w:rsidRPr="00720559" w:rsidP="00931948" w14:paraId="00DD7879" w14:textId="4433465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 xml:space="preserve">iss demontāžas laikā radušies atkritumi (eļļotie materiāli, metāllūžņi, azbestu saturošas blīves, ja tādas ir) jāšķiro un jānodod utilizācijā atbilstoši Latvijas </w:t>
      </w:r>
      <w:r>
        <w:rPr>
          <w:rFonts w:ascii="Arial" w:hAnsi="Arial" w:cs="Arial"/>
          <w:sz w:val="22"/>
          <w:szCs w:val="22"/>
        </w:rPr>
        <w:t xml:space="preserve">Republikas </w:t>
      </w:r>
      <w:r w:rsidRPr="00720559">
        <w:rPr>
          <w:rFonts w:ascii="Arial" w:hAnsi="Arial" w:cs="Arial"/>
          <w:sz w:val="22"/>
          <w:szCs w:val="22"/>
        </w:rPr>
        <w:t>normatīv</w:t>
      </w:r>
      <w:r>
        <w:rPr>
          <w:rFonts w:ascii="Arial" w:hAnsi="Arial" w:cs="Arial"/>
          <w:sz w:val="22"/>
          <w:szCs w:val="22"/>
        </w:rPr>
        <w:t>ajiem aktiem</w:t>
      </w:r>
      <w:r w:rsidRPr="00720559">
        <w:rPr>
          <w:rFonts w:ascii="Arial" w:hAnsi="Arial" w:cs="Arial"/>
          <w:sz w:val="22"/>
          <w:szCs w:val="22"/>
        </w:rPr>
        <w:t>.</w:t>
      </w:r>
    </w:p>
    <w:p w:rsidR="00505CA0" w:rsidRPr="00720559" w:rsidP="00931948" w14:paraId="4B635C0D"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Jaunā transformatora montāža un nodošana ekspluatācijā</w:t>
      </w:r>
    </w:p>
    <w:p w:rsidR="00505CA0" w:rsidRPr="00720559" w:rsidP="00931948" w14:paraId="3DCF2B00" w14:textId="3F10F55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ārbaudīt esošo pamatu atbilstību jaunā transformatora izmēriem un slodzēm</w:t>
      </w:r>
      <w:r>
        <w:rPr>
          <w:rFonts w:ascii="Arial" w:hAnsi="Arial" w:cs="Arial"/>
          <w:sz w:val="22"/>
          <w:szCs w:val="22"/>
        </w:rPr>
        <w:t>;</w:t>
      </w:r>
    </w:p>
    <w:p w:rsidR="00505CA0" w:rsidRPr="00720559" w:rsidP="00931948" w14:paraId="4FB180DB" w14:textId="3627AA7A">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j</w:t>
      </w:r>
      <w:r w:rsidRPr="00720559">
        <w:rPr>
          <w:rFonts w:ascii="Arial" w:hAnsi="Arial" w:cs="Arial"/>
          <w:sz w:val="22"/>
          <w:szCs w:val="22"/>
        </w:rPr>
        <w:t>aunā transformatora uzstādīšana uz pamatiem – precīza pozicionēšana, izmantojot esošo sliežu ceļu (</w:t>
      </w:r>
      <w:r w:rsidRPr="00720559">
        <w:rPr>
          <w:rFonts w:ascii="Arial" w:hAnsi="Arial" w:cs="Arial"/>
          <w:b/>
          <w:bCs/>
          <w:sz w:val="22"/>
          <w:szCs w:val="22"/>
        </w:rPr>
        <w:t>platums 1530 mm</w:t>
      </w:r>
      <w:r w:rsidRPr="00720559">
        <w:rPr>
          <w:rFonts w:ascii="Arial" w:hAnsi="Arial" w:cs="Arial"/>
          <w:sz w:val="22"/>
          <w:szCs w:val="22"/>
        </w:rPr>
        <w:t>)</w:t>
      </w:r>
      <w:r>
        <w:rPr>
          <w:rFonts w:ascii="Arial" w:hAnsi="Arial" w:cs="Arial"/>
          <w:sz w:val="22"/>
          <w:szCs w:val="22"/>
        </w:rPr>
        <w:t>;</w:t>
      </w:r>
    </w:p>
    <w:p w:rsidR="00505CA0" w:rsidRPr="00720559" w:rsidP="00931948" w14:paraId="67A933F0" w14:textId="5EDFC47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j</w:t>
      </w:r>
      <w:r w:rsidRPr="00720559">
        <w:rPr>
          <w:rFonts w:ascii="Arial" w:hAnsi="Arial" w:cs="Arial"/>
          <w:sz w:val="22"/>
          <w:szCs w:val="22"/>
        </w:rPr>
        <w:t>auna transformatora 63MVA neitrāles izvada pieslēgšana pie pārsprieguma novadītāju</w:t>
      </w:r>
      <w:r>
        <w:rPr>
          <w:rFonts w:ascii="Arial" w:hAnsi="Arial" w:cs="Arial"/>
          <w:sz w:val="22"/>
          <w:szCs w:val="22"/>
        </w:rPr>
        <w:t>;</w:t>
      </w:r>
      <w:r w:rsidRPr="00720559">
        <w:rPr>
          <w:rFonts w:ascii="Arial" w:hAnsi="Arial" w:cs="Arial"/>
          <w:sz w:val="22"/>
          <w:szCs w:val="22"/>
        </w:rPr>
        <w:t xml:space="preserve"> </w:t>
      </w:r>
    </w:p>
    <w:p w:rsidR="00505CA0" w:rsidRPr="00720559" w:rsidP="00931948" w14:paraId="613A6AFB" w14:textId="0F474B1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j</w:t>
      </w:r>
      <w:r w:rsidRPr="00720559">
        <w:rPr>
          <w:rFonts w:ascii="Arial" w:hAnsi="Arial" w:cs="Arial"/>
          <w:sz w:val="22"/>
          <w:szCs w:val="22"/>
        </w:rPr>
        <w:t>auno 110kV transformatora korpuss ir jāsazemē divās vietās. Zemēšanu veic pie SC Imanta esošā zemējuma kontūra</w:t>
      </w:r>
      <w:r>
        <w:rPr>
          <w:rFonts w:ascii="Arial" w:hAnsi="Arial" w:cs="Arial"/>
          <w:sz w:val="22"/>
          <w:szCs w:val="22"/>
        </w:rPr>
        <w:t>;</w:t>
      </w:r>
    </w:p>
    <w:p w:rsidR="00505CA0" w:rsidRPr="00720559" w:rsidP="00931948" w14:paraId="19271580" w14:textId="37D19CB6">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j</w:t>
      </w:r>
      <w:r w:rsidRPr="00720559">
        <w:rPr>
          <w:rFonts w:ascii="Arial" w:hAnsi="Arial" w:cs="Arial"/>
          <w:sz w:val="22"/>
          <w:szCs w:val="22"/>
        </w:rPr>
        <w:t>a tas ir nepieciešams, jāveic jaunuzstādītā transformatora izlīdzināšana uz pamatiem, lai tvertnes slīpums pret konservatoru, būtu ap 1 -1,5 grādiem</w:t>
      </w:r>
      <w:r>
        <w:rPr>
          <w:rFonts w:ascii="Arial" w:hAnsi="Arial" w:cs="Arial"/>
          <w:sz w:val="22"/>
          <w:szCs w:val="22"/>
        </w:rPr>
        <w:t>;</w:t>
      </w:r>
    </w:p>
    <w:p w:rsidR="00505CA0" w:rsidRPr="00015DBB" w:rsidP="00931948" w14:paraId="7546AF09" w14:textId="6C9898A6">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 xml:space="preserve">ieslēgšana 110 kV un 10,5 kV pusē (saskaņā ar </w:t>
      </w:r>
      <w:r w:rsidRPr="001265F2" w:rsidR="0C9942E7">
        <w:rPr>
          <w:rFonts w:ascii="Arial" w:hAnsi="Arial" w:cs="Arial"/>
          <w:sz w:val="22"/>
          <w:szCs w:val="22"/>
        </w:rPr>
        <w:t>B</w:t>
      </w:r>
      <w:r w:rsidRPr="001265F2" w:rsidR="6AF30631">
        <w:rPr>
          <w:rFonts w:ascii="Arial" w:hAnsi="Arial" w:cs="Arial"/>
          <w:sz w:val="22"/>
          <w:szCs w:val="22"/>
        </w:rPr>
        <w:t>ūvprojektu</w:t>
      </w:r>
      <w:r w:rsidRPr="00E753C6">
        <w:rPr>
          <w:rFonts w:ascii="Arial" w:hAnsi="Arial" w:cs="Arial"/>
          <w:sz w:val="22"/>
          <w:szCs w:val="22"/>
        </w:rPr>
        <w:t>)</w:t>
      </w:r>
      <w:r w:rsidRPr="00720559">
        <w:rPr>
          <w:rFonts w:ascii="Arial" w:hAnsi="Arial" w:cs="Arial"/>
          <w:sz w:val="22"/>
          <w:szCs w:val="22"/>
        </w:rPr>
        <w:t>.</w:t>
      </w:r>
      <w:r w:rsidRPr="00015DBB">
        <w:rPr>
          <w:rFonts w:ascii="Arial" w:hAnsi="Arial" w:cs="Arial"/>
          <w:sz w:val="22"/>
          <w:szCs w:val="22"/>
        </w:rPr>
        <w:t>Pievienot lokanās jaunas 110kV kopnes AC300 pie jauna TNr.1 transformatora. Izmantot jaunus stiprinājuma elementus</w:t>
      </w:r>
      <w:r>
        <w:rPr>
          <w:rFonts w:ascii="Arial" w:hAnsi="Arial" w:cs="Arial"/>
          <w:sz w:val="22"/>
          <w:szCs w:val="22"/>
        </w:rPr>
        <w:t>;</w:t>
      </w:r>
    </w:p>
    <w:p w:rsidR="00505CA0" w:rsidRPr="00E753C6" w:rsidP="00931948" w14:paraId="33B5D5C5" w14:textId="5FD7F23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d</w:t>
      </w:r>
      <w:r w:rsidRPr="00720559">
        <w:rPr>
          <w:rFonts w:ascii="Arial" w:hAnsi="Arial" w:cs="Arial"/>
          <w:sz w:val="22"/>
          <w:szCs w:val="22"/>
        </w:rPr>
        <w:t xml:space="preserve">zesēšanas sistēmas pieslēgšana saskaņā ar shēmu </w:t>
      </w:r>
      <w:r w:rsidRPr="00E753C6" w:rsidR="62953044">
        <w:rPr>
          <w:rFonts w:ascii="Arial" w:hAnsi="Arial" w:cs="Arial"/>
          <w:sz w:val="22"/>
          <w:szCs w:val="22"/>
        </w:rPr>
        <w:t>B</w:t>
      </w:r>
      <w:r w:rsidRPr="00E753C6" w:rsidR="6AF30631">
        <w:rPr>
          <w:rFonts w:ascii="Arial" w:hAnsi="Arial" w:cs="Arial"/>
          <w:sz w:val="22"/>
          <w:szCs w:val="22"/>
        </w:rPr>
        <w:t>ūvprojekt</w:t>
      </w:r>
      <w:r w:rsidRPr="00E753C6" w:rsidR="3F850FA2">
        <w:rPr>
          <w:rFonts w:ascii="Arial" w:hAnsi="Arial" w:cs="Arial"/>
          <w:sz w:val="22"/>
          <w:szCs w:val="22"/>
        </w:rPr>
        <w:t>ā</w:t>
      </w:r>
      <w:r w:rsidRPr="00E753C6">
        <w:rPr>
          <w:rFonts w:ascii="Arial" w:hAnsi="Arial" w:cs="Arial"/>
          <w:sz w:val="22"/>
          <w:szCs w:val="22"/>
        </w:rPr>
        <w:t>;</w:t>
      </w:r>
    </w:p>
    <w:p w:rsidR="00505CA0" w:rsidRPr="00720559" w:rsidP="00931948" w14:paraId="61D6B6D0" w14:textId="27C8A14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s</w:t>
      </w:r>
      <w:r w:rsidRPr="00720559">
        <w:rPr>
          <w:rFonts w:ascii="Arial" w:hAnsi="Arial" w:cs="Arial"/>
          <w:sz w:val="22"/>
          <w:szCs w:val="22"/>
        </w:rPr>
        <w:t>ekundāro ķēžu pieslēgšana (Buchholz relejs, termometri, līmeņa devēji, dzesēšanas vadība u.c.)</w:t>
      </w:r>
      <w:r>
        <w:rPr>
          <w:rFonts w:ascii="Arial" w:hAnsi="Arial" w:cs="Arial"/>
          <w:sz w:val="22"/>
          <w:szCs w:val="22"/>
        </w:rPr>
        <w:t>;</w:t>
      </w:r>
    </w:p>
    <w:p w:rsidR="00505CA0" w:rsidRPr="00720559" w:rsidP="00931948" w14:paraId="05303803" w14:textId="31E5F03A">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e</w:t>
      </w:r>
      <w:r w:rsidRPr="00720559">
        <w:rPr>
          <w:rFonts w:ascii="Arial" w:hAnsi="Arial" w:cs="Arial"/>
          <w:sz w:val="22"/>
          <w:szCs w:val="22"/>
        </w:rPr>
        <w:t>ļļas uzpilde līdz normatīvajam līmenim, eļļas parauga ņemšana analīzēm</w:t>
      </w:r>
      <w:r>
        <w:rPr>
          <w:rFonts w:ascii="Arial" w:hAnsi="Arial" w:cs="Arial"/>
          <w:sz w:val="22"/>
          <w:szCs w:val="22"/>
        </w:rPr>
        <w:t>;</w:t>
      </w:r>
    </w:p>
    <w:p w:rsidR="00505CA0" w:rsidRPr="00720559" w:rsidP="00931948" w14:paraId="25E17487" w14:textId="11D8254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akuuma žāvēšana pirms eļļas uzpildes (atlikušais spiediens ≤ 1 mbar).</w:t>
      </w:r>
    </w:p>
    <w:p w:rsidR="00505CA0" w:rsidRPr="00720559" w:rsidP="00931948" w14:paraId="554023AD"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Jauno sekundāro kabeļu izbūve</w:t>
      </w:r>
    </w:p>
    <w:p w:rsidR="00505CA0" w:rsidRPr="00720559" w:rsidP="00931948" w14:paraId="18A58C60" w14:textId="57BC4D45">
      <w:pPr>
        <w:pStyle w:val="ListParagraph"/>
        <w:spacing w:before="100" w:beforeAutospacing="1" w:after="100" w:afterAutospacing="1" w:line="360" w:lineRule="auto"/>
        <w:ind w:left="1418" w:hanging="1058"/>
        <w:jc w:val="both"/>
        <w:rPr>
          <w:rFonts w:ascii="Arial" w:hAnsi="Arial" w:cs="Arial"/>
          <w:sz w:val="22"/>
          <w:szCs w:val="22"/>
        </w:rPr>
      </w:pPr>
      <w:r>
        <w:rPr>
          <w:rFonts w:ascii="Arial" w:hAnsi="Arial" w:cs="Arial"/>
          <w:sz w:val="22"/>
          <w:szCs w:val="22"/>
        </w:rPr>
        <w:t xml:space="preserve">              </w:t>
      </w:r>
      <w:r w:rsidRPr="00720559">
        <w:rPr>
          <w:rFonts w:ascii="Arial" w:hAnsi="Arial" w:cs="Arial"/>
          <w:sz w:val="22"/>
          <w:szCs w:val="22"/>
        </w:rPr>
        <w:t>Sakarā ar transformatora nomaiņu jāsamontē šādi jauni sekundāro ķēžu kabeli:</w:t>
      </w:r>
    </w:p>
    <w:tbl>
      <w:tblPr>
        <w:tblStyle w:val="TableGrid"/>
        <w:tblW w:w="0" w:type="auto"/>
        <w:tblInd w:w="360" w:type="dxa"/>
        <w:tblLook w:val="04A0"/>
      </w:tblPr>
      <w:tblGrid>
        <w:gridCol w:w="4349"/>
        <w:gridCol w:w="4217"/>
      </w:tblGrid>
      <w:tr w14:paraId="7A1797C7" w14:textId="77777777" w:rsidTr="00F917E5">
        <w:tblPrEx>
          <w:tblW w:w="0" w:type="auto"/>
          <w:tblInd w:w="360" w:type="dxa"/>
          <w:tblLook w:val="04A0"/>
        </w:tblPrEx>
        <w:tc>
          <w:tcPr>
            <w:tcW w:w="4349" w:type="dxa"/>
          </w:tcPr>
          <w:p w:rsidR="00505CA0" w:rsidRPr="00720559" w:rsidP="00720559" w14:paraId="22070143"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Kabeļa apzīmējums</w:t>
            </w:r>
          </w:p>
        </w:tc>
        <w:tc>
          <w:tcPr>
            <w:tcW w:w="4217" w:type="dxa"/>
          </w:tcPr>
          <w:p w:rsidR="00505CA0" w:rsidRPr="00720559" w:rsidP="00720559" w14:paraId="01C83EA3"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Pielietojums</w:t>
            </w:r>
          </w:p>
        </w:tc>
      </w:tr>
      <w:tr w14:paraId="55E0E514" w14:textId="77777777" w:rsidTr="00F917E5">
        <w:tblPrEx>
          <w:tblW w:w="0" w:type="auto"/>
          <w:tblInd w:w="360" w:type="dxa"/>
          <w:tblLook w:val="04A0"/>
        </w:tblPrEx>
        <w:tc>
          <w:tcPr>
            <w:tcW w:w="4349" w:type="dxa"/>
          </w:tcPr>
          <w:p w:rsidR="00505CA0" w:rsidRPr="00720559" w:rsidP="00720559" w14:paraId="76269FB5"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D02.11</w:t>
            </w:r>
          </w:p>
        </w:tc>
        <w:tc>
          <w:tcPr>
            <w:tcW w:w="4217" w:type="dxa"/>
          </w:tcPr>
          <w:p w:rsidR="00505CA0" w:rsidRPr="00720559" w:rsidP="00720559" w14:paraId="42C9E19C"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Transformatora diferenciālās aizsardzības strāvas ķēdes</w:t>
            </w:r>
          </w:p>
        </w:tc>
      </w:tr>
      <w:tr w14:paraId="3E945747" w14:textId="77777777" w:rsidTr="00F917E5">
        <w:tblPrEx>
          <w:tblW w:w="0" w:type="auto"/>
          <w:tblInd w:w="360" w:type="dxa"/>
          <w:tblLook w:val="04A0"/>
        </w:tblPrEx>
        <w:tc>
          <w:tcPr>
            <w:tcW w:w="4349" w:type="dxa"/>
          </w:tcPr>
          <w:p w:rsidR="00505CA0" w:rsidRPr="00720559" w:rsidP="00720559" w14:paraId="2FC10E14"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D02.29</w:t>
            </w:r>
          </w:p>
        </w:tc>
        <w:tc>
          <w:tcPr>
            <w:tcW w:w="4217" w:type="dxa"/>
          </w:tcPr>
          <w:p w:rsidR="00505CA0" w:rsidRPr="00720559" w:rsidP="00720559" w14:paraId="1C45D8A1"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Transformatora iekārtas stāvokļa signālu kabelis</w:t>
            </w:r>
          </w:p>
        </w:tc>
      </w:tr>
      <w:tr w14:paraId="0D03FE0C" w14:textId="77777777" w:rsidTr="00F917E5">
        <w:tblPrEx>
          <w:tblW w:w="0" w:type="auto"/>
          <w:tblInd w:w="360" w:type="dxa"/>
          <w:tblLook w:val="04A0"/>
        </w:tblPrEx>
        <w:tc>
          <w:tcPr>
            <w:tcW w:w="4349" w:type="dxa"/>
          </w:tcPr>
          <w:p w:rsidR="00505CA0" w:rsidRPr="00720559" w:rsidP="00720559" w14:paraId="5BE520DF"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CHL10W2000</w:t>
            </w:r>
          </w:p>
        </w:tc>
        <w:tc>
          <w:tcPr>
            <w:tcW w:w="4217" w:type="dxa"/>
          </w:tcPr>
          <w:p w:rsidR="00505CA0" w:rsidRPr="00720559" w:rsidP="00720559" w14:paraId="002B024D"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Kabeļu līnijas KL610 maksimālās strāvas aizsardzības strāvas ķēdes</w:t>
            </w:r>
          </w:p>
        </w:tc>
      </w:tr>
      <w:tr w14:paraId="2CBF05EC" w14:textId="77777777" w:rsidTr="00F917E5">
        <w:tblPrEx>
          <w:tblW w:w="0" w:type="auto"/>
          <w:tblInd w:w="360" w:type="dxa"/>
          <w:tblLook w:val="04A0"/>
        </w:tblPrEx>
        <w:tc>
          <w:tcPr>
            <w:tcW w:w="4349" w:type="dxa"/>
          </w:tcPr>
          <w:p w:rsidR="00505CA0" w:rsidRPr="00720559" w:rsidP="00720559" w14:paraId="6D35BD11"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CHL10W2001</w:t>
            </w:r>
          </w:p>
        </w:tc>
        <w:tc>
          <w:tcPr>
            <w:tcW w:w="4217" w:type="dxa"/>
          </w:tcPr>
          <w:p w:rsidR="00505CA0" w:rsidRPr="00720559" w:rsidP="00720559" w14:paraId="41A331EC"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Kabeļu līnijas KL610 diferenciālās aizsardzības strāvas ķēdes</w:t>
            </w:r>
          </w:p>
        </w:tc>
      </w:tr>
      <w:tr w14:paraId="5601CE1F" w14:textId="77777777" w:rsidTr="00F917E5">
        <w:tblPrEx>
          <w:tblW w:w="0" w:type="auto"/>
          <w:tblInd w:w="360" w:type="dxa"/>
          <w:tblLook w:val="04A0"/>
        </w:tblPrEx>
        <w:tc>
          <w:tcPr>
            <w:tcW w:w="4349" w:type="dxa"/>
          </w:tcPr>
          <w:p w:rsidR="00505CA0" w:rsidRPr="00720559" w:rsidP="00720559" w14:paraId="37530ABF"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0BHF2001, 0BHF2002</w:t>
            </w:r>
          </w:p>
        </w:tc>
        <w:tc>
          <w:tcPr>
            <w:tcW w:w="4217" w:type="dxa"/>
          </w:tcPr>
          <w:p w:rsidR="00505CA0" w:rsidRPr="00720559" w:rsidP="00720559" w14:paraId="07D01D54"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Transformatora dzesēšanas sistēmas un sadales pretkondensāta automātiskās apsildes barošana</w:t>
            </w:r>
          </w:p>
        </w:tc>
      </w:tr>
    </w:tbl>
    <w:p w:rsidR="00505CA0" w:rsidRPr="00720559" w:rsidP="00720559" w14:paraId="1E4D545B" w14:textId="77777777">
      <w:pPr>
        <w:pStyle w:val="ListParagraph"/>
        <w:spacing w:before="100" w:beforeAutospacing="1" w:after="100" w:afterAutospacing="1" w:line="240" w:lineRule="auto"/>
        <w:ind w:left="360"/>
        <w:jc w:val="both"/>
        <w:rPr>
          <w:rFonts w:ascii="Arial" w:hAnsi="Arial" w:cs="Arial"/>
          <w:b/>
          <w:bCs/>
          <w:sz w:val="22"/>
          <w:szCs w:val="22"/>
        </w:rPr>
      </w:pPr>
      <w:r w:rsidRPr="00720559">
        <w:rPr>
          <w:rFonts w:ascii="Arial" w:hAnsi="Arial" w:cs="Arial"/>
          <w:b/>
          <w:bCs/>
          <w:sz w:val="22"/>
          <w:szCs w:val="22"/>
        </w:rPr>
        <w:t>Piezīmes:</w:t>
      </w:r>
    </w:p>
    <w:p w:rsidR="00505CA0" w:rsidRPr="00720559" w:rsidP="00931948" w14:paraId="17A9D96A" w14:textId="77777777">
      <w:pPr>
        <w:pStyle w:val="ListParagraph"/>
        <w:spacing w:before="100" w:beforeAutospacing="1" w:after="100" w:afterAutospacing="1" w:line="360" w:lineRule="auto"/>
        <w:ind w:left="360"/>
        <w:jc w:val="both"/>
        <w:rPr>
          <w:rFonts w:ascii="Arial" w:hAnsi="Arial" w:cs="Arial"/>
          <w:sz w:val="22"/>
          <w:szCs w:val="22"/>
        </w:rPr>
      </w:pPr>
      <w:r w:rsidRPr="00720559">
        <w:rPr>
          <w:rFonts w:ascii="Arial" w:hAnsi="Arial" w:cs="Arial"/>
          <w:sz w:val="22"/>
          <w:szCs w:val="22"/>
        </w:rPr>
        <w:t>Lietojamās kabeļu markas, to garumi un pieslēguma vietas norādītas:</w:t>
      </w:r>
    </w:p>
    <w:p w:rsidR="00505CA0" w:rsidRPr="00720559" w:rsidP="00931948" w14:paraId="6A066D61"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720559">
        <w:rPr>
          <w:rFonts w:ascii="Arial" w:hAnsi="Arial" w:cs="Arial"/>
          <w:sz w:val="22"/>
          <w:szCs w:val="22"/>
        </w:rPr>
        <w:t>kabeļu saišu shēmās;</w:t>
      </w:r>
    </w:p>
    <w:p w:rsidR="00505CA0" w:rsidRPr="00720559" w:rsidP="00931948" w14:paraId="139F1315"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720559">
        <w:rPr>
          <w:rFonts w:ascii="Arial" w:hAnsi="Arial" w:cs="Arial"/>
          <w:sz w:val="22"/>
          <w:szCs w:val="22"/>
        </w:rPr>
        <w:t>kabeļu žurnālā;</w:t>
      </w:r>
    </w:p>
    <w:p w:rsidR="00505CA0" w:rsidRPr="00720559" w:rsidP="00931948" w14:paraId="58ABD53C" w14:textId="77777777">
      <w:pPr>
        <w:pStyle w:val="ListParagraph"/>
        <w:numPr>
          <w:ilvl w:val="0"/>
          <w:numId w:val="3"/>
        </w:numPr>
        <w:spacing w:before="100" w:beforeAutospacing="1" w:after="100" w:afterAutospacing="1" w:line="360" w:lineRule="auto"/>
        <w:jc w:val="both"/>
        <w:rPr>
          <w:rFonts w:ascii="Arial" w:hAnsi="Arial" w:cs="Arial"/>
          <w:sz w:val="22"/>
          <w:szCs w:val="22"/>
        </w:rPr>
      </w:pPr>
      <w:r w:rsidRPr="00720559">
        <w:rPr>
          <w:rFonts w:ascii="Arial" w:hAnsi="Arial" w:cs="Arial"/>
          <w:sz w:val="22"/>
          <w:szCs w:val="22"/>
        </w:rPr>
        <w:t>pieslēguma shēmas.</w:t>
      </w:r>
    </w:p>
    <w:p w:rsidR="00505CA0" w:rsidRPr="00720559" w:rsidP="00931948" w14:paraId="53203902" w14:textId="79B3F85D">
      <w:pPr>
        <w:pStyle w:val="ListParagraph"/>
        <w:spacing w:before="100" w:beforeAutospacing="1" w:after="100" w:afterAutospacing="1" w:line="360" w:lineRule="auto"/>
        <w:ind w:left="284"/>
        <w:jc w:val="both"/>
        <w:rPr>
          <w:rFonts w:ascii="Arial" w:hAnsi="Arial" w:cs="Arial"/>
          <w:sz w:val="22"/>
          <w:szCs w:val="22"/>
        </w:rPr>
      </w:pPr>
      <w:r w:rsidRPr="00720559">
        <w:rPr>
          <w:rFonts w:ascii="Arial" w:hAnsi="Arial" w:cs="Arial"/>
          <w:sz w:val="22"/>
          <w:szCs w:val="22"/>
        </w:rPr>
        <w:t>Kabeļu galu apstrāde, dzīslu pievienošana un marķēšana jāveic atbilstoši</w:t>
      </w:r>
      <w:r w:rsidR="00015DBB">
        <w:rPr>
          <w:rFonts w:ascii="Arial" w:hAnsi="Arial" w:cs="Arial"/>
          <w:sz w:val="22"/>
          <w:szCs w:val="22"/>
        </w:rPr>
        <w:t xml:space="preserve"> Latvijas Republikas</w:t>
      </w:r>
      <w:r w:rsidRPr="00720559">
        <w:rPr>
          <w:rFonts w:ascii="Arial" w:hAnsi="Arial" w:cs="Arial"/>
          <w:sz w:val="22"/>
          <w:szCs w:val="22"/>
        </w:rPr>
        <w:t xml:space="preserve"> normatīvo aktu prasībām.</w:t>
      </w:r>
    </w:p>
    <w:p w:rsidR="00505CA0" w:rsidRPr="00720559" w:rsidP="00931948" w14:paraId="1637F63E"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Releju aizsardzības un vadības prasības</w:t>
      </w:r>
    </w:p>
    <w:p w:rsidR="00505CA0" w:rsidRPr="00720559" w:rsidP="00931948" w14:paraId="7BEE6D4E" w14:textId="2DA481D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i</w:t>
      </w:r>
      <w:r w:rsidRPr="00720559">
        <w:rPr>
          <w:rFonts w:ascii="Arial" w:hAnsi="Arial" w:cs="Arial"/>
          <w:sz w:val="22"/>
          <w:szCs w:val="22"/>
        </w:rPr>
        <w:t>zbūvēt jaunā transformatora TNr.1 un līnijas LN610 releju aizsardzības (RAA) ķēdes ar jaunajiem relejiem (Diferenciālas aizsardzības relejs, MSA strāvas aizsardzības relejs un transformatora aizsardzības relejs)</w:t>
      </w:r>
      <w:r>
        <w:rPr>
          <w:rFonts w:ascii="Arial" w:hAnsi="Arial" w:cs="Arial"/>
          <w:sz w:val="22"/>
          <w:szCs w:val="22"/>
        </w:rPr>
        <w:t>;</w:t>
      </w:r>
    </w:p>
    <w:p w:rsidR="00505CA0" w:rsidRPr="00720559" w:rsidP="00931948" w14:paraId="04E43FCD" w14:textId="3CE24D1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eikt jauno sekundāro kabeļu posmā no transformatora līdz RAA paneļi. Ja nepieciešams, paredzēt papildus kontrolkabeļu ieguldīšanu</w:t>
      </w:r>
      <w:r>
        <w:rPr>
          <w:rFonts w:ascii="Arial" w:hAnsi="Arial" w:cs="Arial"/>
          <w:sz w:val="22"/>
          <w:szCs w:val="22"/>
        </w:rPr>
        <w:t>;</w:t>
      </w:r>
    </w:p>
    <w:p w:rsidR="00505CA0" w:rsidRPr="00720559" w:rsidP="00931948" w14:paraId="437055B1" w14:textId="50937E2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ieslēgt transformatora diferenciālo aizsardzību</w:t>
      </w:r>
      <w:r>
        <w:rPr>
          <w:rFonts w:ascii="Arial" w:hAnsi="Arial" w:cs="Arial"/>
          <w:sz w:val="22"/>
          <w:szCs w:val="22"/>
        </w:rPr>
        <w:t>;</w:t>
      </w:r>
    </w:p>
    <w:p w:rsidR="00505CA0" w:rsidRPr="00720559" w:rsidP="00931948" w14:paraId="4794464F" w14:textId="21E9BD0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ieslēgt transformatora bojājumu brīdinājuma sistēmu</w:t>
      </w:r>
      <w:r>
        <w:rPr>
          <w:rFonts w:ascii="Arial" w:hAnsi="Arial" w:cs="Arial"/>
          <w:sz w:val="22"/>
          <w:szCs w:val="22"/>
        </w:rPr>
        <w:t>;</w:t>
      </w:r>
    </w:p>
    <w:p w:rsidR="00505CA0" w:rsidRPr="00720559" w:rsidP="00931948" w14:paraId="1E5A2AD4" w14:textId="00EC82D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eikt jauno TNr.1 strāvmaiņu strāvas ķēžu pieslēgšanu pie 10BBD02 RAA ķēdēm</w:t>
      </w:r>
      <w:r>
        <w:rPr>
          <w:rFonts w:ascii="Arial" w:hAnsi="Arial" w:cs="Arial"/>
          <w:sz w:val="22"/>
          <w:szCs w:val="22"/>
        </w:rPr>
        <w:t>;</w:t>
      </w:r>
    </w:p>
    <w:p w:rsidR="00505CA0" w:rsidRPr="00720559" w:rsidP="00931948" w14:paraId="0429D099" w14:textId="51DDC76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CHL10 panelī pieslēgt līnijas KL610 diferenciālas aizsardzības un MSA strāvas ķēdes</w:t>
      </w:r>
      <w:r w:rsidR="00015DBB">
        <w:rPr>
          <w:rFonts w:ascii="Arial" w:hAnsi="Arial" w:cs="Arial"/>
          <w:sz w:val="22"/>
          <w:szCs w:val="22"/>
        </w:rPr>
        <w:t>;</w:t>
      </w:r>
    </w:p>
    <w:p w:rsidR="00505CA0" w:rsidRPr="00720559" w:rsidP="00931948" w14:paraId="53343F4B" w14:textId="7A0B3588">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eikt jauno TNr.1 strāvmaiņu strāvas ķēžu un spriegummaiņu sprieguma ķēžu pieslēgšanu pie LNr.610 un TNr.1 RAA ķēdēm, to sekundāro ķēžu pārbaudi. Ja mērmaiņus piegādā darbuzņēmējs, tad jānodrošina tehniskajā specifikācijā paredzētās pārbaudes pēc mērmaiņu uzstādīšanas un sekundāro kabeļu montāžas;</w:t>
      </w:r>
    </w:p>
    <w:p w:rsidR="00505CA0" w:rsidRPr="00720559" w:rsidP="00931948" w14:paraId="166D058D" w14:textId="2F8045E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n</w:t>
      </w:r>
      <w:r w:rsidRPr="00720559">
        <w:rPr>
          <w:rFonts w:ascii="Arial" w:hAnsi="Arial" w:cs="Arial"/>
          <w:sz w:val="22"/>
          <w:szCs w:val="22"/>
        </w:rPr>
        <w:t>eizmantotās RA aparatūras un kabeļu demontāža</w:t>
      </w:r>
      <w:r>
        <w:rPr>
          <w:rFonts w:ascii="Arial" w:hAnsi="Arial" w:cs="Arial"/>
          <w:sz w:val="22"/>
          <w:szCs w:val="22"/>
        </w:rPr>
        <w:t>;</w:t>
      </w:r>
    </w:p>
    <w:p w:rsidR="00505CA0" w:rsidRPr="00720559" w:rsidP="00931948" w14:paraId="6F7ABBE0" w14:textId="7424752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j</w:t>
      </w:r>
      <w:r w:rsidRPr="00720559">
        <w:rPr>
          <w:rFonts w:ascii="Arial" w:hAnsi="Arial" w:cs="Arial"/>
          <w:sz w:val="22"/>
          <w:szCs w:val="22"/>
        </w:rPr>
        <w:t>auno transformatoru kontrolkabeļu galu apstrāde, dzīslu pārbaude, pievienošana un marķēšana</w:t>
      </w:r>
      <w:r>
        <w:rPr>
          <w:rFonts w:ascii="Arial" w:hAnsi="Arial" w:cs="Arial"/>
          <w:sz w:val="22"/>
          <w:szCs w:val="22"/>
        </w:rPr>
        <w:t>;</w:t>
      </w:r>
    </w:p>
    <w:p w:rsidR="00505CA0" w:rsidRPr="00720559" w:rsidP="00931948" w14:paraId="52866F6B" w14:textId="0AC4730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v</w:t>
      </w:r>
      <w:r w:rsidRPr="00720559">
        <w:rPr>
          <w:rFonts w:ascii="Arial" w:hAnsi="Arial" w:cs="Arial"/>
          <w:sz w:val="22"/>
          <w:szCs w:val="22"/>
        </w:rPr>
        <w:t>eikt nepieciešamās izmaiņas RAA iekārtu pieslēgšanai pie esošās dispečervadības sistēmas un jaunā AVS/SCADA risinājuma, nodrošinot visu projektā paredzēto telesignalizācijas, telemērījumu, trauksmju, notikumu un vadības signālu korektu pārraidi, attēlošanu, testēšanu un dokumentēšanu.</w:t>
      </w:r>
    </w:p>
    <w:p w:rsidR="00505CA0" w:rsidRPr="00015DBB" w:rsidP="00931948" w14:paraId="1BD1CBDC" w14:textId="0B23FAC6">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Daļējas izlādes monitoringa sistēmas montāža</w:t>
      </w:r>
      <w:r w:rsidR="00015DBB">
        <w:rPr>
          <w:rFonts w:ascii="Arial" w:hAnsi="Arial" w:cs="Arial"/>
          <w:b/>
          <w:bCs/>
          <w:sz w:val="22"/>
          <w:szCs w:val="22"/>
        </w:rPr>
        <w:t xml:space="preserve">. </w:t>
      </w:r>
      <w:r w:rsidRPr="00015DBB">
        <w:rPr>
          <w:rFonts w:ascii="Arial" w:hAnsi="Arial" w:cs="Arial"/>
          <w:b/>
          <w:bCs/>
          <w:sz w:val="22"/>
          <w:szCs w:val="22"/>
        </w:rPr>
        <w:t>Vispārīgās prasības</w:t>
      </w:r>
      <w:r w:rsidR="00015DBB">
        <w:rPr>
          <w:rFonts w:ascii="Arial" w:hAnsi="Arial" w:cs="Arial"/>
          <w:b/>
          <w:bCs/>
          <w:sz w:val="22"/>
          <w:szCs w:val="22"/>
        </w:rPr>
        <w:t>:</w:t>
      </w:r>
    </w:p>
    <w:p w:rsidR="00505CA0" w:rsidRPr="00720559" w:rsidP="1D0D6561" w14:paraId="7316CC6E" w14:textId="75995A9F">
      <w:pPr>
        <w:numPr>
          <w:ilvl w:val="3"/>
          <w:numId w:val="2"/>
        </w:numPr>
        <w:spacing w:before="100" w:beforeAutospacing="1" w:after="100" w:afterAutospacing="1" w:line="360" w:lineRule="auto"/>
        <w:ind w:left="2127" w:hanging="851"/>
        <w:jc w:val="both"/>
        <w:rPr>
          <w:rFonts w:ascii="Arial" w:hAnsi="Arial" w:cs="Arial"/>
          <w:sz w:val="22"/>
          <w:szCs w:val="22"/>
        </w:rPr>
      </w:pPr>
      <w:r w:rsidRPr="1D0D6561">
        <w:rPr>
          <w:rFonts w:ascii="Arial" w:hAnsi="Arial" w:cs="Arial"/>
          <w:sz w:val="22"/>
          <w:szCs w:val="22"/>
        </w:rPr>
        <w:t>Būv</w:t>
      </w:r>
      <w:r w:rsidRPr="1D0D6561" w:rsidR="75285015">
        <w:rPr>
          <w:rFonts w:ascii="Arial" w:hAnsi="Arial" w:cs="Arial"/>
          <w:sz w:val="22"/>
          <w:szCs w:val="22"/>
        </w:rPr>
        <w:t>projekts</w:t>
      </w:r>
      <w:r w:rsidRPr="1D0D6561" w:rsidR="710F4E98">
        <w:rPr>
          <w:rFonts w:ascii="Arial" w:hAnsi="Arial" w:cs="Arial"/>
          <w:sz w:val="22"/>
          <w:szCs w:val="22"/>
        </w:rPr>
        <w:t xml:space="preserve"> izstrādāts, balstoties uz </w:t>
      </w:r>
      <w:r w:rsidRPr="1D0D6561" w:rsidR="710F4E98">
        <w:rPr>
          <w:rFonts w:ascii="Arial" w:hAnsi="Arial" w:cs="Arial"/>
          <w:b/>
          <w:bCs/>
          <w:sz w:val="22"/>
          <w:szCs w:val="22"/>
        </w:rPr>
        <w:t>“OMICRON”</w:t>
      </w:r>
      <w:r w:rsidRPr="1D0D6561" w:rsidR="710F4E98">
        <w:rPr>
          <w:rFonts w:ascii="Arial" w:hAnsi="Arial" w:cs="Arial"/>
          <w:sz w:val="22"/>
          <w:szCs w:val="22"/>
        </w:rPr>
        <w:t xml:space="preserve"> ražotnes iekārtu piedāvājumu un tehniskajiem datiem</w:t>
      </w:r>
      <w:r w:rsidRPr="1D0D6561" w:rsidR="664CE3F0">
        <w:rPr>
          <w:rFonts w:ascii="Arial" w:hAnsi="Arial" w:cs="Arial"/>
          <w:sz w:val="22"/>
          <w:szCs w:val="22"/>
        </w:rPr>
        <w:t>;</w:t>
      </w:r>
    </w:p>
    <w:p w:rsidR="00505CA0" w:rsidRPr="00720559" w:rsidP="00931948" w14:paraId="4CAD832F" w14:textId="512B22D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d</w:t>
      </w:r>
      <w:r w:rsidRPr="00720559">
        <w:rPr>
          <w:rFonts w:ascii="Arial" w:hAnsi="Arial" w:cs="Arial"/>
          <w:sz w:val="22"/>
          <w:szCs w:val="22"/>
        </w:rPr>
        <w:t>ažāda tipa iekārtām paredzēta kompānijas OMICRON ražotnes specializēto diagnostikas sistēmu uzstādīšana:</w:t>
      </w:r>
    </w:p>
    <w:tbl>
      <w:tblPr>
        <w:tblStyle w:val="TableGrid"/>
        <w:tblW w:w="0" w:type="auto"/>
        <w:tblInd w:w="1728" w:type="dxa"/>
        <w:tblLook w:val="04A0"/>
      </w:tblPr>
      <w:tblGrid>
        <w:gridCol w:w="3691"/>
        <w:gridCol w:w="3642"/>
      </w:tblGrid>
      <w:tr w14:paraId="29DEB58A" w14:textId="77777777" w:rsidTr="00F917E5">
        <w:tblPrEx>
          <w:tblW w:w="0" w:type="auto"/>
          <w:tblInd w:w="1728" w:type="dxa"/>
          <w:tblLook w:val="04A0"/>
        </w:tblPrEx>
        <w:tc>
          <w:tcPr>
            <w:tcW w:w="3691" w:type="dxa"/>
          </w:tcPr>
          <w:p w:rsidR="00505CA0" w:rsidRPr="00720559" w:rsidP="00720559" w14:paraId="378E7937"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Iekārta</w:t>
            </w:r>
          </w:p>
        </w:tc>
        <w:tc>
          <w:tcPr>
            <w:tcW w:w="3642" w:type="dxa"/>
          </w:tcPr>
          <w:p w:rsidR="00505CA0" w:rsidRPr="00720559" w:rsidP="00720559" w14:paraId="6FCD1655" w14:textId="77777777">
            <w:pPr>
              <w:pStyle w:val="ListParagraph"/>
              <w:spacing w:before="100" w:beforeAutospacing="1" w:after="100" w:afterAutospacing="1"/>
              <w:ind w:left="0"/>
              <w:jc w:val="both"/>
              <w:rPr>
                <w:rFonts w:ascii="Arial" w:hAnsi="Arial" w:cs="Arial"/>
                <w:b/>
                <w:bCs/>
                <w:sz w:val="22"/>
                <w:szCs w:val="22"/>
              </w:rPr>
            </w:pPr>
            <w:r w:rsidRPr="00720559">
              <w:rPr>
                <w:rFonts w:ascii="Arial" w:hAnsi="Arial" w:cs="Arial"/>
                <w:b/>
                <w:bCs/>
                <w:sz w:val="22"/>
                <w:szCs w:val="22"/>
              </w:rPr>
              <w:t>DI monitoringa sistēma</w:t>
            </w:r>
          </w:p>
        </w:tc>
      </w:tr>
      <w:tr w14:paraId="523585E5" w14:textId="77777777" w:rsidTr="00F917E5">
        <w:tblPrEx>
          <w:tblW w:w="0" w:type="auto"/>
          <w:tblInd w:w="1728" w:type="dxa"/>
          <w:tblLook w:val="04A0"/>
        </w:tblPrEx>
        <w:tc>
          <w:tcPr>
            <w:tcW w:w="3691" w:type="dxa"/>
          </w:tcPr>
          <w:p w:rsidR="00505CA0" w:rsidRPr="00720559" w:rsidP="00720559" w14:paraId="5FE72FF2"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Kabeļu līnija</w:t>
            </w:r>
          </w:p>
        </w:tc>
        <w:tc>
          <w:tcPr>
            <w:tcW w:w="3642" w:type="dxa"/>
          </w:tcPr>
          <w:p w:rsidR="00505CA0" w:rsidRPr="00720559" w:rsidP="00720559" w14:paraId="43273553"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OMICRON MONCABLO</w:t>
            </w:r>
          </w:p>
        </w:tc>
      </w:tr>
      <w:tr w14:paraId="5CE414C6" w14:textId="77777777" w:rsidTr="00F917E5">
        <w:tblPrEx>
          <w:tblW w:w="0" w:type="auto"/>
          <w:tblInd w:w="1728" w:type="dxa"/>
          <w:tblLook w:val="04A0"/>
        </w:tblPrEx>
        <w:tc>
          <w:tcPr>
            <w:tcW w:w="3691" w:type="dxa"/>
          </w:tcPr>
          <w:p w:rsidR="00505CA0" w:rsidRPr="00720559" w:rsidP="00720559" w14:paraId="6A5E8CBD"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Ģeneratori (2.gab.)</w:t>
            </w:r>
          </w:p>
        </w:tc>
        <w:tc>
          <w:tcPr>
            <w:tcW w:w="3642" w:type="dxa"/>
          </w:tcPr>
          <w:p w:rsidR="00505CA0" w:rsidRPr="00720559" w:rsidP="00720559" w14:paraId="484A13BD"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OMICRON MONGEMO</w:t>
            </w:r>
          </w:p>
        </w:tc>
      </w:tr>
      <w:tr w14:paraId="206EF08D" w14:textId="77777777" w:rsidTr="00F917E5">
        <w:tblPrEx>
          <w:tblW w:w="0" w:type="auto"/>
          <w:tblInd w:w="1728" w:type="dxa"/>
          <w:tblLook w:val="04A0"/>
        </w:tblPrEx>
        <w:tc>
          <w:tcPr>
            <w:tcW w:w="3691" w:type="dxa"/>
          </w:tcPr>
          <w:p w:rsidR="00505CA0" w:rsidRPr="00720559" w:rsidP="00720559" w14:paraId="34FDC4F9"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Transformatori (2.gab.)</w:t>
            </w:r>
          </w:p>
        </w:tc>
        <w:tc>
          <w:tcPr>
            <w:tcW w:w="3642" w:type="dxa"/>
          </w:tcPr>
          <w:p w:rsidR="00505CA0" w:rsidRPr="00720559" w:rsidP="00720559" w14:paraId="067A6485" w14:textId="77777777">
            <w:pPr>
              <w:pStyle w:val="ListParagraph"/>
              <w:spacing w:before="100" w:beforeAutospacing="1" w:after="100" w:afterAutospacing="1"/>
              <w:ind w:left="0"/>
              <w:jc w:val="both"/>
              <w:rPr>
                <w:rFonts w:ascii="Arial" w:hAnsi="Arial" w:cs="Arial"/>
                <w:sz w:val="22"/>
                <w:szCs w:val="22"/>
              </w:rPr>
            </w:pPr>
            <w:r w:rsidRPr="00720559">
              <w:rPr>
                <w:rFonts w:ascii="Arial" w:hAnsi="Arial" w:cs="Arial"/>
                <w:sz w:val="22"/>
                <w:szCs w:val="22"/>
              </w:rPr>
              <w:t>OMICRON MONTESTO</w:t>
            </w:r>
          </w:p>
        </w:tc>
      </w:tr>
    </w:tbl>
    <w:p w:rsidR="00505CA0" w:rsidRPr="00720559" w:rsidP="00931948" w14:paraId="5B0F0778" w14:textId="180378A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DI monitoringa sistēmu datu apstrādi veic no viena kopēja servera, uzstādot koplietojamu serveri ar programmatūru</w:t>
      </w:r>
      <w:r w:rsidR="00015DBB">
        <w:rPr>
          <w:rFonts w:ascii="Arial" w:hAnsi="Arial" w:cs="Arial"/>
          <w:sz w:val="22"/>
          <w:szCs w:val="22"/>
        </w:rPr>
        <w:t>;</w:t>
      </w:r>
    </w:p>
    <w:p w:rsidR="00505CA0" w:rsidRPr="00E753C6" w:rsidP="00931948" w14:paraId="6A9E73E9" w14:textId="440D343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n</w:t>
      </w:r>
      <w:r w:rsidRPr="00720559">
        <w:rPr>
          <w:rFonts w:ascii="Arial" w:hAnsi="Arial" w:cs="Arial"/>
          <w:sz w:val="22"/>
          <w:szCs w:val="22"/>
        </w:rPr>
        <w:t xml:space="preserve">odrošināt DI iekārtai elektrobarošanu saskaņa ar </w:t>
      </w:r>
      <w:r w:rsidRPr="001265F2">
        <w:rPr>
          <w:rFonts w:ascii="Arial" w:hAnsi="Arial" w:cs="Arial"/>
          <w:sz w:val="22"/>
          <w:szCs w:val="22"/>
        </w:rPr>
        <w:t xml:space="preserve"> </w:t>
      </w:r>
      <w:r w:rsidRPr="001265F2" w:rsidR="38E0AE0C">
        <w:rPr>
          <w:rFonts w:ascii="Arial" w:hAnsi="Arial" w:cs="Arial"/>
          <w:sz w:val="22"/>
          <w:szCs w:val="22"/>
        </w:rPr>
        <w:t>Būv</w:t>
      </w:r>
      <w:r w:rsidRPr="001265F2" w:rsidR="6AF30631">
        <w:rPr>
          <w:rFonts w:ascii="Arial" w:hAnsi="Arial" w:cs="Arial"/>
          <w:sz w:val="22"/>
          <w:szCs w:val="22"/>
        </w:rPr>
        <w:t>projektu</w:t>
      </w:r>
      <w:r w:rsidRPr="00E753C6">
        <w:rPr>
          <w:rFonts w:ascii="Arial" w:hAnsi="Arial" w:cs="Arial"/>
          <w:sz w:val="22"/>
          <w:szCs w:val="22"/>
        </w:rPr>
        <w:t>;</w:t>
      </w:r>
    </w:p>
    <w:p w:rsidR="00505CA0" w:rsidRPr="00E753C6" w:rsidP="00931948" w14:paraId="5BD1B25F" w14:textId="13CAAA8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E753C6">
        <w:rPr>
          <w:rFonts w:ascii="Arial" w:hAnsi="Arial" w:cs="Arial"/>
          <w:sz w:val="22"/>
          <w:szCs w:val="22"/>
        </w:rPr>
        <w:t>n</w:t>
      </w:r>
      <w:r w:rsidRPr="00E753C6">
        <w:rPr>
          <w:rFonts w:ascii="Arial" w:hAnsi="Arial" w:cs="Arial"/>
          <w:sz w:val="22"/>
          <w:szCs w:val="22"/>
        </w:rPr>
        <w:t xml:space="preserve">ovietot DI monitoringa sistēmu ar devējiem saskaņa ar </w:t>
      </w:r>
      <w:r w:rsidRPr="001265F2">
        <w:rPr>
          <w:rFonts w:ascii="Arial" w:hAnsi="Arial" w:cs="Arial"/>
          <w:sz w:val="22"/>
          <w:szCs w:val="22"/>
        </w:rPr>
        <w:t xml:space="preserve"> </w:t>
      </w:r>
      <w:r w:rsidRPr="001265F2" w:rsidR="04256C13">
        <w:rPr>
          <w:rFonts w:ascii="Arial" w:hAnsi="Arial" w:cs="Arial"/>
          <w:sz w:val="22"/>
          <w:szCs w:val="22"/>
        </w:rPr>
        <w:t>Būv</w:t>
      </w:r>
      <w:r w:rsidRPr="001265F2" w:rsidR="6AF30631">
        <w:rPr>
          <w:rFonts w:ascii="Arial" w:hAnsi="Arial" w:cs="Arial"/>
          <w:sz w:val="22"/>
          <w:szCs w:val="22"/>
        </w:rPr>
        <w:t>projektu</w:t>
      </w:r>
      <w:r w:rsidRPr="00E753C6">
        <w:rPr>
          <w:rFonts w:ascii="Arial" w:hAnsi="Arial" w:cs="Arial"/>
          <w:sz w:val="22"/>
          <w:szCs w:val="22"/>
        </w:rPr>
        <w:t>;</w:t>
      </w:r>
    </w:p>
    <w:p w:rsidR="00505CA0" w:rsidRPr="00720559" w:rsidP="00931948" w14:paraId="16B4C29A" w14:textId="3389C1A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u</w:t>
      </w:r>
      <w:r w:rsidRPr="00720559">
        <w:rPr>
          <w:rFonts w:ascii="Arial" w:hAnsi="Arial" w:cs="Arial"/>
          <w:sz w:val="22"/>
          <w:szCs w:val="22"/>
        </w:rPr>
        <w:t>zstādīšanu un galīgo montāžu uz vietas veikt, pamatojoties uz rūpnīcas dokumentāciju</w:t>
      </w:r>
      <w:r>
        <w:rPr>
          <w:rFonts w:ascii="Arial" w:hAnsi="Arial" w:cs="Arial"/>
          <w:sz w:val="22"/>
          <w:szCs w:val="22"/>
        </w:rPr>
        <w:t>;</w:t>
      </w:r>
    </w:p>
    <w:p w:rsidR="00505CA0" w:rsidRPr="00720559" w:rsidP="00931948" w14:paraId="2F9A4A7D" w14:textId="1C3354BB">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l</w:t>
      </w:r>
      <w:r w:rsidRPr="00720559">
        <w:rPr>
          <w:rFonts w:ascii="Arial" w:hAnsi="Arial" w:cs="Arial"/>
          <w:sz w:val="22"/>
          <w:szCs w:val="22"/>
        </w:rPr>
        <w:t>ai uzstādītu un palaistu DI monitoringa sistēmas, ieteicama sadarbība ar iekārtas ražotāju (OMICRON)</w:t>
      </w:r>
      <w:r>
        <w:rPr>
          <w:rFonts w:ascii="Arial" w:hAnsi="Arial" w:cs="Arial"/>
          <w:sz w:val="22"/>
          <w:szCs w:val="22"/>
        </w:rPr>
        <w:t>;</w:t>
      </w:r>
    </w:p>
    <w:p w:rsidR="00505CA0" w:rsidRPr="00720559" w:rsidP="00931948" w14:paraId="4D286E42" w14:textId="20D3FC74">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ēc DI monitoringa sistēmas montāžas veikt sistēmas darbības pārbaudi un kalibrēšanu</w:t>
      </w:r>
      <w:r>
        <w:rPr>
          <w:rFonts w:ascii="Arial" w:hAnsi="Arial" w:cs="Arial"/>
          <w:sz w:val="22"/>
          <w:szCs w:val="22"/>
        </w:rPr>
        <w:t>;</w:t>
      </w:r>
    </w:p>
    <w:p w:rsidR="00505CA0" w:rsidRPr="00720559" w:rsidP="00931948" w14:paraId="231AB371" w14:textId="7A87FC7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ārbaudes rezultātus noformēt protokolā un iesniegt Pasūtītājam</w:t>
      </w:r>
      <w:r>
        <w:rPr>
          <w:rFonts w:ascii="Arial" w:hAnsi="Arial" w:cs="Arial"/>
          <w:sz w:val="22"/>
          <w:szCs w:val="22"/>
        </w:rPr>
        <w:t>;</w:t>
      </w:r>
    </w:p>
    <w:p w:rsidR="00505CA0" w:rsidRPr="00720559" w:rsidP="00931948" w14:paraId="5262CB3E" w14:textId="702689A1">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n</w:t>
      </w:r>
      <w:r w:rsidRPr="00720559">
        <w:rPr>
          <w:rFonts w:ascii="Arial" w:hAnsi="Arial" w:cs="Arial"/>
          <w:sz w:val="22"/>
          <w:szCs w:val="22"/>
        </w:rPr>
        <w:t>odrošināt personāla apmācību darbam ar DI monitoringa sistēmu.</w:t>
      </w:r>
    </w:p>
    <w:p w:rsidR="00505CA0" w:rsidRPr="00720559" w:rsidP="00931948" w14:paraId="331BF785"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Darbu apjoms DVS daļai</w:t>
      </w:r>
    </w:p>
    <w:p w:rsidR="00505CA0" w:rsidRPr="00720559" w:rsidP="00931948" w14:paraId="52F375AB" w14:textId="4BE2BDC8">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e</w:t>
      </w:r>
      <w:r w:rsidRPr="00720559">
        <w:rPr>
          <w:rFonts w:ascii="Arial" w:hAnsi="Arial" w:cs="Arial"/>
          <w:sz w:val="22"/>
          <w:szCs w:val="22"/>
        </w:rPr>
        <w:t xml:space="preserve">sošās 110kV dispečervadības sistēmas pārbūve atbilstoši izstrādātajam </w:t>
      </w:r>
      <w:r w:rsidRPr="7D2E3758" w:rsidR="1F1E1B04">
        <w:rPr>
          <w:rFonts w:ascii="Arial" w:hAnsi="Arial" w:cs="Arial"/>
          <w:sz w:val="22"/>
          <w:szCs w:val="22"/>
        </w:rPr>
        <w:t>Būv</w:t>
      </w:r>
      <w:r w:rsidRPr="7D2E3758" w:rsidR="6AF30631">
        <w:rPr>
          <w:rFonts w:ascii="Arial" w:hAnsi="Arial" w:cs="Arial"/>
          <w:sz w:val="22"/>
          <w:szCs w:val="22"/>
        </w:rPr>
        <w:t>projektam</w:t>
      </w:r>
      <w:r>
        <w:rPr>
          <w:rFonts w:ascii="Arial" w:hAnsi="Arial" w:cs="Arial"/>
          <w:sz w:val="22"/>
          <w:szCs w:val="22"/>
        </w:rPr>
        <w:t>;</w:t>
      </w:r>
    </w:p>
    <w:p w:rsidR="00505CA0" w:rsidRPr="00E753C6" w:rsidP="00931948" w14:paraId="60F5FE7B" w14:textId="687304C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E753C6">
        <w:rPr>
          <w:rFonts w:ascii="Arial" w:hAnsi="Arial" w:cs="Arial"/>
          <w:sz w:val="22"/>
          <w:szCs w:val="22"/>
        </w:rPr>
        <w:t>Būvp</w:t>
      </w:r>
      <w:r w:rsidRPr="00E753C6">
        <w:rPr>
          <w:rFonts w:ascii="Arial" w:hAnsi="Arial" w:cs="Arial"/>
          <w:sz w:val="22"/>
          <w:szCs w:val="22"/>
        </w:rPr>
        <w:t>rojektā paredzēto papildus iekārtu un materiālu iegāde, montāža</w:t>
      </w:r>
      <w:r w:rsidRPr="00E753C6" w:rsidR="00015DBB">
        <w:rPr>
          <w:rFonts w:ascii="Arial" w:hAnsi="Arial" w:cs="Arial"/>
          <w:sz w:val="22"/>
          <w:szCs w:val="22"/>
        </w:rPr>
        <w:t>;</w:t>
      </w:r>
    </w:p>
    <w:p w:rsidR="00505CA0" w:rsidRPr="00E753C6" w:rsidP="00931948" w14:paraId="58309AF6" w14:textId="191C2E4E">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E753C6">
        <w:rPr>
          <w:rFonts w:ascii="Arial" w:hAnsi="Arial" w:cs="Arial"/>
          <w:sz w:val="22"/>
          <w:szCs w:val="22"/>
        </w:rPr>
        <w:t>v</w:t>
      </w:r>
      <w:r w:rsidRPr="00E753C6">
        <w:rPr>
          <w:rFonts w:ascii="Arial" w:hAnsi="Arial" w:cs="Arial"/>
          <w:sz w:val="22"/>
          <w:szCs w:val="22"/>
        </w:rPr>
        <w:t>eco DVS kontrolkabeļu demontāža</w:t>
      </w:r>
      <w:r w:rsidRPr="00E753C6">
        <w:rPr>
          <w:rFonts w:ascii="Arial" w:hAnsi="Arial" w:cs="Arial"/>
          <w:sz w:val="22"/>
          <w:szCs w:val="22"/>
        </w:rPr>
        <w:t>;</w:t>
      </w:r>
    </w:p>
    <w:p w:rsidR="00505CA0" w:rsidRPr="00E753C6" w:rsidP="00931948" w14:paraId="5BB5A6E2" w14:textId="6E8B110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E753C6">
        <w:rPr>
          <w:rFonts w:ascii="Arial" w:hAnsi="Arial" w:cs="Arial"/>
          <w:sz w:val="22"/>
          <w:szCs w:val="22"/>
        </w:rPr>
        <w:t>p</w:t>
      </w:r>
      <w:r w:rsidRPr="00E753C6">
        <w:rPr>
          <w:rFonts w:ascii="Arial" w:hAnsi="Arial" w:cs="Arial"/>
          <w:sz w:val="22"/>
          <w:szCs w:val="22"/>
        </w:rPr>
        <w:t>ārbaudes un ieregulēšana</w:t>
      </w:r>
      <w:r w:rsidRPr="00E753C6">
        <w:rPr>
          <w:rFonts w:ascii="Arial" w:hAnsi="Arial" w:cs="Arial"/>
          <w:sz w:val="22"/>
          <w:szCs w:val="22"/>
        </w:rPr>
        <w:t>;</w:t>
      </w:r>
    </w:p>
    <w:p w:rsidR="00505CA0" w:rsidRPr="00720559" w:rsidP="00931948" w14:paraId="62D00BEF" w14:textId="16E8DA73">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E753C6">
        <w:rPr>
          <w:rFonts w:ascii="Arial" w:hAnsi="Arial" w:cs="Arial"/>
          <w:sz w:val="22"/>
          <w:szCs w:val="22"/>
        </w:rPr>
        <w:t>Būvp</w:t>
      </w:r>
      <w:r w:rsidRPr="00E753C6">
        <w:rPr>
          <w:rFonts w:ascii="Arial" w:hAnsi="Arial" w:cs="Arial"/>
          <w:sz w:val="22"/>
          <w:szCs w:val="22"/>
        </w:rPr>
        <w:t>rojekta</w:t>
      </w:r>
      <w:r w:rsidRPr="00720559">
        <w:rPr>
          <w:rFonts w:ascii="Arial" w:hAnsi="Arial" w:cs="Arial"/>
          <w:sz w:val="22"/>
          <w:szCs w:val="22"/>
        </w:rPr>
        <w:t xml:space="preserve"> ietvaros jānodrošina SC “Imanta” ar transformatora TNr.1, 10,5 kV RAA, DVS un ar tiem saistīto tehnoloģisko signālu integrāciju vienotā vadības / SCADA risinājumā. Jaunajam risinājumam jābūt savietojamam ar AS “RĪGAS SILTUMS” ilgtermiņa SCADA uzturēšanas pieeju, paredzot Siemens WinCC 8.x vai Siemens WinCC OA SCADA programmatūras izmantošanu. Izvēlētais risinājums pirms ieviešanas jāsaskaņo ar Pasūtītāju</w:t>
      </w:r>
      <w:r w:rsidR="00015DBB">
        <w:rPr>
          <w:rFonts w:ascii="Arial" w:hAnsi="Arial" w:cs="Arial"/>
          <w:sz w:val="22"/>
          <w:szCs w:val="22"/>
        </w:rPr>
        <w:t>;</w:t>
      </w:r>
    </w:p>
    <w:p w:rsidR="00505CA0" w:rsidRPr="00720559" w:rsidP="00931948" w14:paraId="6266B5E0" w14:textId="0A9D72FD">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AVS/RTU/kontrolleru risinājumam jānodrošina droša datu iegūšana no RAA iekārtām, transformatora kontroles ierīcēm, dzesēšanas vadības, DI monitoringa un citiem ar projektu saistītiem mezgliem. Kā primārie datu apmaiņas protokoli jāparedz IEC 61850, IEC 60870-5-104 un/vai OPC UA. Modbus TCP/RTU vai diskrētie/analogie I/O signāli pieļaujami tikai gadījumos, kad iekārta neatbalsta iepriekš minētos protokolus vai tas ir tehniski pamatoti</w:t>
      </w:r>
      <w:r w:rsidR="00015DBB">
        <w:rPr>
          <w:rFonts w:ascii="Arial" w:hAnsi="Arial" w:cs="Arial"/>
          <w:sz w:val="22"/>
          <w:szCs w:val="22"/>
        </w:rPr>
        <w:t>;</w:t>
      </w:r>
    </w:p>
    <w:p w:rsidR="00505CA0" w:rsidRPr="00720559" w:rsidP="00931948" w14:paraId="195C3B5A" w14:textId="106D1BA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e</w:t>
      </w:r>
      <w:r w:rsidRPr="00720559">
        <w:rPr>
          <w:rFonts w:ascii="Arial" w:hAnsi="Arial" w:cs="Arial"/>
          <w:sz w:val="22"/>
          <w:szCs w:val="22"/>
        </w:rPr>
        <w:t>sošā Arcus Elektronika automatizācijas sadale un ar to saistītie esošie signāli, vadības, indikācijas, brīdinājumi, avārijas un bloķēšanas funkcijas pirms demontāžas jāapseko un jāfiksē signālu sarakstā. Visi ekspluatācijai nepieciešamie signāli un funkcijas jāpārceļ uz jauno AVS/SCADA risinājumu. Esošo sadali drīkst demontēt tikai pēc sekmīgas signālu pārnešanas, funkcionālās pārbaudes un Pasūtītāja apstiprinājuma</w:t>
      </w:r>
      <w:r>
        <w:rPr>
          <w:rFonts w:ascii="Arial" w:hAnsi="Arial" w:cs="Arial"/>
          <w:sz w:val="22"/>
          <w:szCs w:val="22"/>
        </w:rPr>
        <w:t>;</w:t>
      </w:r>
    </w:p>
    <w:p w:rsidR="00505CA0" w:rsidRPr="00720559" w:rsidP="00931948" w14:paraId="025DB188" w14:textId="7F636F8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Izpildītājam jāizstrādā un ar Pasūtītāju jāsaskaņo pilns signālu saraksts, kurā vismaz norādīts: signāla ID/KKS, nosaukums, tips, mērvienība, avots, protokols/adrese, atjaunošanās biežums, trauksmes robežas, prioritāte, attēlošana SCADA un nodošana AST, ja piemērojams</w:t>
      </w:r>
      <w:r w:rsidR="00015DBB">
        <w:rPr>
          <w:rFonts w:ascii="Arial" w:hAnsi="Arial" w:cs="Arial"/>
          <w:sz w:val="22"/>
          <w:szCs w:val="22"/>
        </w:rPr>
        <w:t>;</w:t>
      </w:r>
    </w:p>
    <w:p w:rsidR="00505CA0" w:rsidRPr="00720559" w:rsidP="00931948" w14:paraId="5F706CF8" w14:textId="72BA85E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SCADA risinājumā jānodrošina vismaz: aktuālo mērījumu un stāvokļu attēlošana, trauksmju un notikumu reģistrācija, lietotāju darbību auditācija, vēsturisko datu arhivēšana būtiskajiem mērījumiem, operatora ekrāni transformatora TNr.1 un visu saistīto RAA/DVS iekārtu attēlošanai un ar tiem saistīto sistēmu uzraudzībai</w:t>
      </w:r>
      <w:r w:rsidR="00015DBB">
        <w:rPr>
          <w:rFonts w:ascii="Arial" w:hAnsi="Arial" w:cs="Arial"/>
          <w:sz w:val="22"/>
          <w:szCs w:val="22"/>
        </w:rPr>
        <w:t>;</w:t>
      </w:r>
    </w:p>
    <w:p w:rsidR="00505CA0" w:rsidRPr="00720559" w:rsidP="00931948" w14:paraId="771159A2" w14:textId="1F80FDB2">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irms nodošanas ekspluatācijā jāveic FAT/SAT vai līdzvērtīgas pārbaudes, pārbaudot visus signālus no avota līdz SCADA, trauksmju korektumu, vadības/bloķēšanas funkcijas, sakaru zuduma scenārijus un datu arhivēšanu. Pārbaudes jāprotokolē. Sistēma uzskatāma par pieņemamu tikai pēc visu kritisko un būtisko neatbilstību novēršanas</w:t>
      </w:r>
      <w:r>
        <w:rPr>
          <w:rFonts w:ascii="Arial" w:hAnsi="Arial" w:cs="Arial"/>
          <w:sz w:val="22"/>
          <w:szCs w:val="22"/>
        </w:rPr>
        <w:t>;</w:t>
      </w:r>
    </w:p>
    <w:p w:rsidR="00505CA0" w:rsidRPr="00720559" w:rsidP="00931948" w14:paraId="6FA89023" w14:textId="23D45E65">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i</w:t>
      </w:r>
      <w:r w:rsidRPr="00720559">
        <w:rPr>
          <w:rFonts w:ascii="Arial" w:hAnsi="Arial" w:cs="Arial"/>
          <w:sz w:val="22"/>
          <w:szCs w:val="22"/>
        </w:rPr>
        <w:t xml:space="preserve">zpilddokumentācijā papildus jāiesniedz aktuālais signālu saraksts, AVS/SCADA arhitektūras shēma, tīkla pieslēgumu shēma, konfigurāciju </w:t>
      </w:r>
      <w:r w:rsidRPr="00720559">
        <w:rPr>
          <w:rFonts w:ascii="Arial" w:hAnsi="Arial" w:cs="Arial"/>
          <w:sz w:val="22"/>
          <w:szCs w:val="22"/>
        </w:rPr>
        <w:t>rezerves kopijas, SCADA projekta faili, licenču informācija, lietotāju un tiesību apraksts, ekspluatācijas instrukcija un administratora instrukcija.</w:t>
      </w:r>
    </w:p>
    <w:p w:rsidR="00505CA0" w:rsidRPr="00720559" w:rsidP="00931948" w14:paraId="30AE8B52" w14:textId="77777777">
      <w:pPr>
        <w:pStyle w:val="ListParagraph"/>
        <w:numPr>
          <w:ilvl w:val="2"/>
          <w:numId w:val="2"/>
        </w:numPr>
        <w:spacing w:after="0" w:line="360" w:lineRule="auto"/>
        <w:ind w:hanging="657"/>
        <w:jc w:val="both"/>
        <w:rPr>
          <w:rFonts w:ascii="Arial" w:hAnsi="Arial" w:cs="Arial"/>
          <w:b/>
          <w:bCs/>
          <w:sz w:val="22"/>
          <w:szCs w:val="22"/>
        </w:rPr>
      </w:pPr>
      <w:r w:rsidRPr="00720559">
        <w:rPr>
          <w:rFonts w:ascii="Arial" w:hAnsi="Arial" w:cs="Arial"/>
          <w:b/>
          <w:bCs/>
          <w:sz w:val="22"/>
          <w:szCs w:val="22"/>
        </w:rPr>
        <w:t>Pārbaudes un ieregulēšana</w:t>
      </w:r>
    </w:p>
    <w:p w:rsidR="00505CA0" w:rsidRPr="00720559" w:rsidP="00931948" w14:paraId="3323A554" w14:textId="6F60E8EF">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n</w:t>
      </w:r>
      <w:r w:rsidRPr="00720559">
        <w:rPr>
          <w:rFonts w:ascii="Arial" w:hAnsi="Arial" w:cs="Arial"/>
          <w:sz w:val="22"/>
          <w:szCs w:val="22"/>
        </w:rPr>
        <w:t>odrošināt primāro un sekundāro iekārtu montāžu saskaņā ar iekārtu montāžas un ieregulēšanas instrukcijām, rezultātus protokolēt un iesniegt Pasūtītājam</w:t>
      </w:r>
      <w:r>
        <w:rPr>
          <w:rFonts w:ascii="Arial" w:hAnsi="Arial" w:cs="Arial"/>
          <w:sz w:val="22"/>
          <w:szCs w:val="22"/>
        </w:rPr>
        <w:t>;</w:t>
      </w:r>
    </w:p>
    <w:p w:rsidR="00505CA0" w:rsidRPr="00720559" w:rsidP="00931948" w14:paraId="798A4780" w14:textId="4002D61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Pr>
          <w:rFonts w:ascii="Arial" w:hAnsi="Arial" w:cs="Arial"/>
          <w:sz w:val="22"/>
          <w:szCs w:val="22"/>
        </w:rPr>
        <w:t>p</w:t>
      </w:r>
      <w:r w:rsidRPr="00720559">
        <w:rPr>
          <w:rFonts w:ascii="Arial" w:hAnsi="Arial" w:cs="Arial"/>
          <w:sz w:val="22"/>
          <w:szCs w:val="22"/>
        </w:rPr>
        <w:t xml:space="preserve">ar izpildītajiem darbiem un veiktajām pārbaudēm, saskaņā </w:t>
      </w:r>
      <w:r>
        <w:rPr>
          <w:rFonts w:ascii="Arial" w:hAnsi="Arial" w:cs="Arial"/>
          <w:sz w:val="22"/>
          <w:szCs w:val="22"/>
        </w:rPr>
        <w:t xml:space="preserve">ar Latvijas Republikas </w:t>
      </w:r>
      <w:r w:rsidRPr="00720559">
        <w:rPr>
          <w:rFonts w:ascii="Arial" w:hAnsi="Arial" w:cs="Arial"/>
          <w:sz w:val="22"/>
          <w:szCs w:val="22"/>
        </w:rPr>
        <w:t>normatīvajiem aktiem un AS RĪGAS SILTUMS prasībām, ir jāiesniedz šāda izpilddokumentācija:</w:t>
      </w:r>
    </w:p>
    <w:p w:rsidR="00505CA0" w:rsidRPr="00720559" w:rsidP="00931948" w14:paraId="48E5FE59" w14:textId="72B8139A">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nozīmīgo konstrukciju pieņemšanas akti par metāla konstrukciju montāžu ar pielikumiem. Pielikumā jābūt izmantoto materiālu ekspluatācijas īpašību deklarācijām, kā arī dinanometriskās atslēgas, ar kuru veikta bultskrūvju pievilkšana, kalibrēšanas sertifikātam</w:t>
      </w:r>
      <w:r w:rsidR="00941967">
        <w:rPr>
          <w:rFonts w:ascii="Arial" w:hAnsi="Arial" w:cs="Arial"/>
          <w:sz w:val="22"/>
          <w:szCs w:val="22"/>
        </w:rPr>
        <w:t>;</w:t>
      </w:r>
    </w:p>
    <w:p w:rsidR="00505CA0" w:rsidRPr="00720559" w:rsidP="00931948" w14:paraId="3A5B781F"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ekspluatācijas īpašību deklarācijas visiem pielietotajiem būvizstrādājumiem;</w:t>
      </w:r>
    </w:p>
    <w:p w:rsidR="00505CA0" w:rsidRPr="00720559" w:rsidP="00931948" w14:paraId="621C044B"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segto darbu akti par dzelzsbetona pamatu montāžu, zemējuma kontūra izbūvi, kabeļu un/vai to aizsargcauruļu guldīšanu ar pielikumiem. Pielikumā jābūt izmantoto materiālu ekspluatācijas īpašību deklarācijām;</w:t>
      </w:r>
    </w:p>
    <w:p w:rsidR="00505CA0" w:rsidRPr="00720559" w:rsidP="00931948" w14:paraId="67DD9293"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montāžas akti ar pielikumiem par visu iekārtu, spaiļu kastu, kabeļu uzmavu u.tml. montāžu. Pielikumā jābūt uzstādīto iekārtu ekspluatācijas īpašību deklarācijām vai tehnisko datu lapām;</w:t>
      </w:r>
    </w:p>
    <w:p w:rsidR="00505CA0" w:rsidRPr="00720559" w:rsidP="00931948" w14:paraId="3A4D0FBB" w14:textId="77777777">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piegādāto iekārtu rūpnīcas pārbaudes protokoli;</w:t>
      </w:r>
    </w:p>
    <w:p w:rsidR="00505CA0" w:rsidRPr="00720559" w:rsidP="00931948" w14:paraId="39615C37" w14:textId="2D5953D4">
      <w:pPr>
        <w:pStyle w:val="ListParagraph"/>
        <w:numPr>
          <w:ilvl w:val="0"/>
          <w:numId w:val="4"/>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piegādāto iekārtu iekārtas rūpnīcas apkalpošanas instrukcijas un gabarīta rasējumi</w:t>
      </w:r>
      <w:r w:rsidR="00941967">
        <w:rPr>
          <w:rFonts w:ascii="Arial" w:hAnsi="Arial" w:cs="Arial"/>
          <w:sz w:val="22"/>
          <w:szCs w:val="22"/>
        </w:rPr>
        <w:t>.</w:t>
      </w:r>
    </w:p>
    <w:p w:rsidR="00505CA0" w:rsidRPr="00720559" w:rsidP="00931948" w14:paraId="671B774E" w14:textId="77777777">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Izpildītajām jāveic šādi mērījumi un jāiesniedz veikto mērījumu protokoli. Protokolu pielikumos jāpievieno izmantoto mērlīdzekļu kalibrēšanas sertifikāts:</w:t>
      </w:r>
    </w:p>
    <w:p w:rsidR="00505CA0" w:rsidRPr="003854FF" w:rsidP="00931948" w14:paraId="23BCD68F" w14:textId="099ADA46">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3854FF">
        <w:rPr>
          <w:rFonts w:ascii="Arial" w:hAnsi="Arial" w:cs="Arial"/>
          <w:sz w:val="22"/>
          <w:szCs w:val="22"/>
        </w:rPr>
        <w:t>10kV elektroietaišu skrūvēto elektrisko savienojumu kontaktvietu ārejas pretestību mērījumi;</w:t>
      </w:r>
    </w:p>
    <w:p w:rsidR="00505CA0" w:rsidRPr="00720559" w:rsidP="00931948" w14:paraId="1E800305" w14:textId="0D601B68">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iekārtas, konstrukciju spaiļu kastu u.tml. sazemējuma (ķēdes nepārtrauktības) mērījumi;</w:t>
      </w:r>
    </w:p>
    <w:p w:rsidR="00505CA0" w:rsidRPr="00720559" w:rsidP="00931948" w14:paraId="30008CD7" w14:textId="44CE67F9">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transformatora izolācijas pretestības mērījumi;</w:t>
      </w:r>
    </w:p>
    <w:p w:rsidR="00505CA0" w:rsidRPr="00720559" w:rsidP="00931948" w14:paraId="2027EC86" w14:textId="1DB5444D">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transformatora tinumu omiskās pretestības mērījumi;</w:t>
      </w:r>
    </w:p>
    <w:p w:rsidR="00505CA0" w:rsidRPr="00720559" w:rsidP="00931948" w14:paraId="36A9910B" w14:textId="313EF38F">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transformatora transformācijas koeficienta pārbaude;</w:t>
      </w:r>
    </w:p>
    <w:p w:rsidR="00505CA0" w:rsidRPr="00720559" w:rsidP="00931948" w14:paraId="222E2DF6" w14:textId="0F7A4AD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pilnas eļļas analīze (pirms ieslēgšanas);</w:t>
      </w:r>
    </w:p>
    <w:p w:rsidR="00505CA0" w:rsidRPr="00720559" w:rsidP="00931948" w14:paraId="60A5FD79" w14:textId="4A49550E">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0.4kV spēka un sekundāro kabeļu izolācijas pretestības mērījumi;</w:t>
      </w:r>
    </w:p>
    <w:p w:rsidR="00505CA0" w:rsidRPr="00720559" w:rsidP="00931948" w14:paraId="5AF9F342" w14:textId="12B699A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10kV kabeļu izolācijas mērījums;</w:t>
      </w:r>
    </w:p>
    <w:p w:rsidR="00505CA0" w:rsidRPr="00720559" w:rsidP="00931948" w14:paraId="41F5FED2" w14:textId="453131B6">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10kV kopņu tilta izolācijas mērījums;</w:t>
      </w:r>
    </w:p>
    <w:p w:rsidR="00505CA0" w:rsidRPr="00720559" w:rsidP="00931948" w14:paraId="153DA1F2" w14:textId="3AAFD63C">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RAA ķēžu pārbaude (strāvas, sprieguma, vadības, signalizācijas);</w:t>
      </w:r>
    </w:p>
    <w:p w:rsidR="00505CA0" w:rsidRPr="00720559" w:rsidP="00931948" w14:paraId="787A8AB7" w14:textId="24062FD9">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kabeļu saišu pārbaude no primārās iekārtas skapja līdz aizsardzības relejam;</w:t>
      </w:r>
    </w:p>
    <w:p w:rsidR="00505CA0" w:rsidRPr="00720559" w:rsidP="00931948" w14:paraId="10288B77" w14:textId="428874CB">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ķēžu veseluma un savienojumu pareizības pārbaude (ieskaitot spaiļu skapju montāžas pārbaudi);</w:t>
      </w:r>
    </w:p>
    <w:p w:rsidR="00505CA0" w:rsidRPr="00720559" w:rsidP="00931948" w14:paraId="7E7B06CE" w14:textId="550271E4">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strāvas ķēžu omiskās pretestības un izolācijas pārbaude;</w:t>
      </w:r>
    </w:p>
    <w:p w:rsidR="00505CA0" w:rsidRPr="00720559" w:rsidP="00931948" w14:paraId="50C0FDFA" w14:textId="04D3F09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signālķēžu savienojumu pārbaude;</w:t>
      </w:r>
    </w:p>
    <w:p w:rsidR="00505CA0" w:rsidRPr="00720559" w:rsidP="00931948" w14:paraId="16DC4474" w14:textId="0B054AB7">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vadības un atslēgšanas ķēžu savienojumu pārbaude;</w:t>
      </w:r>
    </w:p>
    <w:p w:rsidR="00505CA0" w:rsidRPr="00720559" w:rsidP="00931948" w14:paraId="1B3AC772" w14:textId="4150FF5E">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strāvas un sprieguma ķēžu zemējuma pārbaude;</w:t>
      </w:r>
    </w:p>
    <w:p w:rsidR="00505CA0" w:rsidRPr="00720559" w:rsidP="00931948" w14:paraId="390227D2" w14:textId="25AB434A">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veikt DVS telesignalizācijas, telemērījumu un televadības ķēžu savienojumu pareizības pārbaudes;</w:t>
      </w:r>
    </w:p>
    <w:p w:rsidR="00505CA0" w:rsidRPr="00720559" w:rsidP="00931948" w14:paraId="22BE811A" w14:textId="1AA23E63">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dzesēšanas sistēmas automātikas pārbaude;</w:t>
      </w:r>
    </w:p>
    <w:p w:rsidR="00505CA0" w:rsidRPr="00720559" w:rsidP="00931948" w14:paraId="016B85CF" w14:textId="65F72B60">
      <w:pPr>
        <w:pStyle w:val="ListParagraph"/>
        <w:numPr>
          <w:ilvl w:val="0"/>
          <w:numId w:val="5"/>
        </w:numPr>
        <w:spacing w:before="100" w:beforeAutospacing="1" w:after="100" w:afterAutospacing="1" w:line="360" w:lineRule="auto"/>
        <w:ind w:left="2552" w:hanging="425"/>
        <w:jc w:val="both"/>
        <w:rPr>
          <w:rFonts w:ascii="Arial" w:hAnsi="Arial" w:cs="Arial"/>
          <w:sz w:val="22"/>
          <w:szCs w:val="22"/>
        </w:rPr>
      </w:pPr>
      <w:r w:rsidRPr="00720559">
        <w:rPr>
          <w:rFonts w:ascii="Arial" w:hAnsi="Arial" w:cs="Arial"/>
          <w:sz w:val="22"/>
          <w:szCs w:val="22"/>
        </w:rPr>
        <w:t>Buchholz releja, plūsmas releja un termometru darbības pārbaude.</w:t>
      </w:r>
    </w:p>
    <w:p w:rsidR="00505CA0" w:rsidRPr="00720559" w:rsidP="00931948" w14:paraId="14F914FE" w14:textId="108857D4">
      <w:pPr>
        <w:pStyle w:val="ListParagraph"/>
        <w:numPr>
          <w:ilvl w:val="2"/>
          <w:numId w:val="2"/>
        </w:numPr>
        <w:spacing w:after="0" w:line="360" w:lineRule="auto"/>
        <w:ind w:left="1276" w:hanging="709"/>
        <w:jc w:val="both"/>
        <w:rPr>
          <w:rFonts w:ascii="Arial" w:eastAsia="Arial" w:hAnsi="Arial" w:cs="Arial"/>
          <w:b/>
          <w:bCs/>
          <w:sz w:val="22"/>
          <w:szCs w:val="22"/>
        </w:rPr>
      </w:pPr>
      <w:r w:rsidRPr="00720559">
        <w:rPr>
          <w:rFonts w:ascii="Arial" w:eastAsia="Arial" w:hAnsi="Arial" w:cs="Arial"/>
          <w:b/>
          <w:bCs/>
          <w:sz w:val="22"/>
          <w:szCs w:val="22"/>
        </w:rPr>
        <w:t xml:space="preserve">Pamatnoteikumi sekundāro kabeļu un to dzīslu uzstādīšanai un </w:t>
      </w:r>
      <w:r w:rsidR="000F1F38">
        <w:rPr>
          <w:rFonts w:ascii="Arial" w:eastAsia="Arial" w:hAnsi="Arial" w:cs="Arial"/>
          <w:b/>
          <w:bCs/>
          <w:sz w:val="22"/>
          <w:szCs w:val="22"/>
        </w:rPr>
        <w:t xml:space="preserve"> </w:t>
      </w:r>
      <w:r w:rsidRPr="00720559">
        <w:rPr>
          <w:rFonts w:ascii="Arial" w:eastAsia="Arial" w:hAnsi="Arial" w:cs="Arial"/>
          <w:b/>
          <w:bCs/>
          <w:sz w:val="22"/>
          <w:szCs w:val="22"/>
        </w:rPr>
        <w:t>marķēšanai</w:t>
      </w:r>
    </w:p>
    <w:p w:rsidR="00505CA0" w:rsidRPr="00720559" w:rsidP="00931948" w14:paraId="32A70FFE" w14:textId="72B73C70">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Kārtība spaiļu sadalēm</w:t>
      </w:r>
      <w:r w:rsidR="00941967">
        <w:rPr>
          <w:rFonts w:ascii="Arial" w:hAnsi="Arial" w:cs="Arial"/>
          <w:sz w:val="22"/>
          <w:szCs w:val="22"/>
        </w:rPr>
        <w:t>:</w:t>
      </w:r>
    </w:p>
    <w:p w:rsidR="00505CA0" w:rsidRPr="00720559" w:rsidP="00931948" w14:paraId="4E1D5FB2" w14:textId="7ED34CC4">
      <w:pPr>
        <w:pStyle w:val="ListParagraph"/>
        <w:numPr>
          <w:ilvl w:val="5"/>
          <w:numId w:val="2"/>
        </w:numPr>
        <w:spacing w:after="0" w:line="360" w:lineRule="auto"/>
        <w:ind w:left="2552" w:hanging="425"/>
        <w:contextualSpacing w:val="0"/>
        <w:jc w:val="both"/>
        <w:rPr>
          <w:rFonts w:ascii="Arial" w:hAnsi="Arial" w:cs="Arial"/>
          <w:sz w:val="22"/>
          <w:szCs w:val="22"/>
        </w:rPr>
      </w:pPr>
      <w:r>
        <w:rPr>
          <w:rFonts w:ascii="Arial" w:hAnsi="Arial" w:cs="Arial"/>
          <w:sz w:val="22"/>
          <w:szCs w:val="22"/>
        </w:rPr>
        <w:t>s</w:t>
      </w:r>
      <w:r w:rsidRPr="00720559">
        <w:rPr>
          <w:rFonts w:ascii="Arial" w:hAnsi="Arial" w:cs="Arial"/>
          <w:sz w:val="22"/>
          <w:szCs w:val="22"/>
        </w:rPr>
        <w:t>paiļu sadalēm, kas atrodas ārpus telpām, jābūt izgatavotām no nerūsējošā tērauda vai alumīnija, nodrošinot vismaz IP54 aizsardzības pakāpi</w:t>
      </w:r>
      <w:r>
        <w:rPr>
          <w:rFonts w:ascii="Arial" w:hAnsi="Arial" w:cs="Arial"/>
          <w:sz w:val="22"/>
          <w:szCs w:val="22"/>
        </w:rPr>
        <w:t>;</w:t>
      </w:r>
    </w:p>
    <w:p w:rsidR="00505CA0" w:rsidRPr="00720559" w:rsidP="00931948" w14:paraId="57ED1EBE" w14:textId="2C9F4A7A">
      <w:pPr>
        <w:pStyle w:val="ListParagraph"/>
        <w:numPr>
          <w:ilvl w:val="5"/>
          <w:numId w:val="2"/>
        </w:numPr>
        <w:spacing w:after="0" w:line="360" w:lineRule="auto"/>
        <w:ind w:left="2552" w:hanging="425"/>
        <w:contextualSpacing w:val="0"/>
        <w:jc w:val="both"/>
        <w:rPr>
          <w:rFonts w:ascii="Arial" w:hAnsi="Arial" w:cs="Arial"/>
          <w:sz w:val="22"/>
          <w:szCs w:val="22"/>
        </w:rPr>
      </w:pPr>
      <w:r>
        <w:rPr>
          <w:rFonts w:ascii="Arial" w:hAnsi="Arial" w:cs="Arial"/>
          <w:sz w:val="22"/>
          <w:szCs w:val="22"/>
        </w:rPr>
        <w:t>j</w:t>
      </w:r>
      <w:r w:rsidRPr="00720559">
        <w:rPr>
          <w:rFonts w:ascii="Arial" w:hAnsi="Arial" w:cs="Arial"/>
          <w:sz w:val="22"/>
          <w:szCs w:val="22"/>
        </w:rPr>
        <w:t>a tiek pielietotas alumīnija spaiļu sadales, tām jābūt ar dubultsienu konstrukciju – izgatavotai no sakausējuma loksnēm, kas ir izturīgas pret jūras ūdeni (atbilstoši ISO 5052/5754). Savukārt nerūsējošā tērauda spaiļu kastēm lokšņu biezums nedrīkst būt mazāks par 2 mm, turklāt materiālam jāatbilst standartā EN 1.4301 noteiktajām prasībām. Visām skrūvēm jābūt no nerūsējošā tērauda</w:t>
      </w:r>
      <w:r>
        <w:rPr>
          <w:rFonts w:ascii="Arial" w:hAnsi="Arial" w:cs="Arial"/>
          <w:sz w:val="22"/>
          <w:szCs w:val="22"/>
        </w:rPr>
        <w:t>;</w:t>
      </w:r>
    </w:p>
    <w:p w:rsidR="00505CA0" w:rsidRPr="00720559" w:rsidP="00931948" w14:paraId="3EC156E9" w14:textId="20ABE742">
      <w:pPr>
        <w:pStyle w:val="ListParagraph"/>
        <w:numPr>
          <w:ilvl w:val="5"/>
          <w:numId w:val="2"/>
        </w:numPr>
        <w:spacing w:after="0" w:line="360" w:lineRule="auto"/>
        <w:ind w:left="2552" w:hanging="425"/>
        <w:contextualSpacing w:val="0"/>
        <w:jc w:val="both"/>
        <w:rPr>
          <w:rFonts w:ascii="Arial" w:hAnsi="Arial" w:cs="Arial"/>
          <w:sz w:val="22"/>
          <w:szCs w:val="22"/>
        </w:rPr>
      </w:pPr>
      <w:r>
        <w:rPr>
          <w:rFonts w:ascii="Arial" w:eastAsia="Arial" w:hAnsi="Arial" w:cs="Arial"/>
          <w:sz w:val="22"/>
          <w:szCs w:val="22"/>
        </w:rPr>
        <w:t>s</w:t>
      </w:r>
      <w:r w:rsidRPr="00720559">
        <w:rPr>
          <w:rFonts w:ascii="Arial" w:eastAsia="Arial" w:hAnsi="Arial" w:cs="Arial"/>
          <w:sz w:val="22"/>
          <w:szCs w:val="22"/>
        </w:rPr>
        <w:t>trāvas, sprieguma, RAA ķēžu rindspailēm jābūt atdalāmām. Tām jābūt aprīkotām ar iebūvētu ligzdu, kurā var ievietot 4 mm² pārbaudes vadu no abām pusēm – piemēram, kā URTK/S sērijas spailei. Atdalītāju vadībai un papildu informācijai ieteicams izmantot UT6 tipa spailes vai tām atbilstošus risinājumus</w:t>
      </w:r>
      <w:r>
        <w:rPr>
          <w:rFonts w:ascii="Arial" w:eastAsia="Arial" w:hAnsi="Arial" w:cs="Arial"/>
          <w:sz w:val="22"/>
          <w:szCs w:val="22"/>
        </w:rPr>
        <w:t>;</w:t>
      </w:r>
    </w:p>
    <w:p w:rsidR="00505CA0" w:rsidRPr="00720559" w:rsidP="00931948" w14:paraId="1A2FF41A" w14:textId="2D0C31AD">
      <w:pPr>
        <w:pStyle w:val="ListParagraph"/>
        <w:numPr>
          <w:ilvl w:val="5"/>
          <w:numId w:val="2"/>
        </w:numPr>
        <w:spacing w:after="0" w:line="360" w:lineRule="auto"/>
        <w:ind w:left="2552" w:hanging="425"/>
        <w:contextualSpacing w:val="0"/>
        <w:jc w:val="both"/>
        <w:rPr>
          <w:rFonts w:ascii="Arial" w:hAnsi="Arial" w:cs="Arial"/>
          <w:sz w:val="22"/>
          <w:szCs w:val="22"/>
        </w:rPr>
      </w:pPr>
      <w:r>
        <w:rPr>
          <w:rFonts w:ascii="Arial" w:eastAsia="Arial" w:hAnsi="Arial" w:cs="Arial"/>
          <w:sz w:val="22"/>
          <w:szCs w:val="22"/>
        </w:rPr>
        <w:t>s</w:t>
      </w:r>
      <w:r w:rsidRPr="00720559">
        <w:rPr>
          <w:rFonts w:ascii="Arial" w:eastAsia="Arial" w:hAnsi="Arial" w:cs="Arial"/>
          <w:sz w:val="22"/>
          <w:szCs w:val="22"/>
        </w:rPr>
        <w:t>paiļu savstarpējai savienošanai (šuntēšanai) jālieto speciāli šuntējošie tiltiņi, kas novietoti spailes vidusdaļā. Ja plānots izmantot cita tipa spailes, tas iepriekš jāsaskaņo ar pasūtītāju</w:t>
      </w:r>
      <w:r>
        <w:rPr>
          <w:rFonts w:ascii="Arial" w:eastAsia="Arial" w:hAnsi="Arial" w:cs="Arial"/>
          <w:sz w:val="22"/>
          <w:szCs w:val="22"/>
        </w:rPr>
        <w:t>;</w:t>
      </w:r>
    </w:p>
    <w:p w:rsidR="00505CA0" w:rsidRPr="00720559" w:rsidP="00931948" w14:paraId="3CB4398D" w14:textId="66B04E89">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g</w:t>
      </w:r>
      <w:r w:rsidRPr="00720559">
        <w:rPr>
          <w:rFonts w:ascii="Arial" w:eastAsia="Arial" w:hAnsi="Arial" w:cs="Arial"/>
          <w:sz w:val="22"/>
          <w:szCs w:val="22"/>
        </w:rPr>
        <w:t>adījumā, ja spaiļu sadalē tiek izvietoti automātiskie slēdži, drošinātāji vai starpreleji, sadalē jābūt iebūvētai apsildei ar termokontroli, kā arī ventilācijas atverēm, kas nepieļauj lietus ūdens iekļūšanu iekšpusē</w:t>
      </w:r>
      <w:r>
        <w:rPr>
          <w:rFonts w:ascii="Arial" w:eastAsia="Arial" w:hAnsi="Arial" w:cs="Arial"/>
          <w:sz w:val="22"/>
          <w:szCs w:val="22"/>
        </w:rPr>
        <w:t>;</w:t>
      </w:r>
    </w:p>
    <w:p w:rsidR="00505CA0" w:rsidRPr="00720559" w:rsidP="00931948" w14:paraId="6910A139" w14:textId="6824B75B">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p</w:t>
      </w:r>
      <w:r w:rsidRPr="00720559">
        <w:rPr>
          <w:rFonts w:ascii="Arial" w:eastAsia="Arial" w:hAnsi="Arial" w:cs="Arial"/>
          <w:sz w:val="22"/>
          <w:szCs w:val="22"/>
        </w:rPr>
        <w:t xml:space="preserve">irms montāžas darbu uzsākšanas objektā, izstrādātās spaiļu sadales uzstādīšanas shēmas un materiālu saraksts ir jāsaskaņo ar </w:t>
      </w:r>
      <w:r>
        <w:rPr>
          <w:rFonts w:ascii="Arial" w:eastAsia="Arial" w:hAnsi="Arial" w:cs="Arial"/>
          <w:sz w:val="22"/>
          <w:szCs w:val="22"/>
        </w:rPr>
        <w:t>P</w:t>
      </w:r>
      <w:r w:rsidRPr="00720559">
        <w:rPr>
          <w:rFonts w:ascii="Arial" w:eastAsia="Arial" w:hAnsi="Arial" w:cs="Arial"/>
          <w:sz w:val="22"/>
          <w:szCs w:val="22"/>
        </w:rPr>
        <w:t xml:space="preserve">asūtītāju.  </w:t>
      </w:r>
    </w:p>
    <w:p w:rsidR="00505CA0" w:rsidRPr="00720559" w:rsidP="00931948" w14:paraId="3E060117" w14:textId="6D3F1A49">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hAnsi="Arial" w:cs="Arial"/>
          <w:sz w:val="22"/>
          <w:szCs w:val="22"/>
        </w:rPr>
        <w:t>Prasības kabeļu ievadei un aizsardzībai āra sadales iekārtās (ĀSI)</w:t>
      </w:r>
      <w:r w:rsidR="00941967">
        <w:rPr>
          <w:rFonts w:ascii="Arial" w:hAnsi="Arial" w:cs="Arial"/>
          <w:sz w:val="22"/>
          <w:szCs w:val="22"/>
        </w:rPr>
        <w:t>:</w:t>
      </w:r>
    </w:p>
    <w:p w:rsidR="00505CA0" w:rsidRPr="00720559" w:rsidP="00931948" w14:paraId="0764B317" w14:textId="481AC0A7">
      <w:pPr>
        <w:pStyle w:val="ListParagraph"/>
        <w:numPr>
          <w:ilvl w:val="5"/>
          <w:numId w:val="2"/>
        </w:numPr>
        <w:spacing w:after="0" w:line="360" w:lineRule="auto"/>
        <w:ind w:left="2552" w:hanging="425"/>
        <w:contextualSpacing w:val="0"/>
        <w:jc w:val="both"/>
        <w:rPr>
          <w:rFonts w:ascii="Arial" w:hAnsi="Arial" w:cs="Arial"/>
          <w:sz w:val="22"/>
          <w:szCs w:val="22"/>
        </w:rPr>
      </w:pPr>
      <w:r>
        <w:rPr>
          <w:rFonts w:ascii="Arial" w:eastAsia="Arial" w:hAnsi="Arial" w:cs="Arial"/>
          <w:sz w:val="22"/>
          <w:szCs w:val="22"/>
        </w:rPr>
        <w:t>k</w:t>
      </w:r>
      <w:r w:rsidRPr="00720559">
        <w:rPr>
          <w:rFonts w:ascii="Arial" w:eastAsia="Arial" w:hAnsi="Arial" w:cs="Arial"/>
          <w:sz w:val="22"/>
          <w:szCs w:val="22"/>
        </w:rPr>
        <w:t>atrs sekundārais kabelis āra sadalē jāievada caur atsevišķu kabeļa blīvslēgu. Marķēšanai jāizmanto mehāniski un āra apstākļiem noturīgākās birkas. Kabeļa apzīmējumam jābūt mehāniski iestrādātam, nevis ar roku rakstītam</w:t>
      </w:r>
      <w:r>
        <w:rPr>
          <w:rFonts w:ascii="Arial" w:eastAsia="Arial" w:hAnsi="Arial" w:cs="Arial"/>
          <w:sz w:val="22"/>
          <w:szCs w:val="22"/>
        </w:rPr>
        <w:t>;</w:t>
      </w:r>
    </w:p>
    <w:p w:rsidR="00505CA0" w:rsidRPr="00720559" w:rsidP="00931948" w14:paraId="3D3723C4" w14:textId="01506208">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k</w:t>
      </w:r>
      <w:r w:rsidRPr="00720559">
        <w:rPr>
          <w:rFonts w:ascii="Arial" w:eastAsia="Arial" w:hAnsi="Arial" w:cs="Arial"/>
          <w:sz w:val="22"/>
          <w:szCs w:val="22"/>
        </w:rPr>
        <w:t>abeļu posmam līdz zemei jābūt mehāniski aizsargātam ar metāla apvalku vismaz 1,5 m augstumā. Kontrolkabeļa apzīmējumu (birku) nedrīkst izvietot uz dzīslām, kurām jau ir noņemta izolācija.</w:t>
      </w:r>
    </w:p>
    <w:p w:rsidR="00505CA0" w:rsidRPr="00720559" w:rsidP="00931948" w14:paraId="0763E8B4" w14:textId="078AA5AC">
      <w:pPr>
        <w:pStyle w:val="ListParagraph"/>
        <w:numPr>
          <w:ilvl w:val="3"/>
          <w:numId w:val="2"/>
        </w:numPr>
        <w:spacing w:before="100" w:beforeAutospacing="1" w:after="100" w:afterAutospacing="1" w:line="360" w:lineRule="auto"/>
        <w:ind w:left="2127" w:hanging="851"/>
        <w:jc w:val="both"/>
        <w:rPr>
          <w:rFonts w:ascii="Arial" w:hAnsi="Arial" w:cs="Arial"/>
          <w:sz w:val="22"/>
          <w:szCs w:val="22"/>
        </w:rPr>
      </w:pPr>
      <w:r w:rsidRPr="00720559">
        <w:rPr>
          <w:rFonts w:ascii="Arial" w:eastAsia="Arial" w:hAnsi="Arial" w:cs="Arial"/>
          <w:sz w:val="22"/>
          <w:szCs w:val="22"/>
        </w:rPr>
        <w:t>Noteikumi sekundāro kabeļu dzīslu marķēšanai</w:t>
      </w:r>
      <w:r w:rsidR="00941967">
        <w:rPr>
          <w:rFonts w:ascii="Arial" w:eastAsia="Arial" w:hAnsi="Arial" w:cs="Arial"/>
          <w:sz w:val="22"/>
          <w:szCs w:val="22"/>
        </w:rPr>
        <w:t>:</w:t>
      </w:r>
    </w:p>
    <w:p w:rsidR="00505CA0" w:rsidRPr="00720559" w:rsidP="00931948" w14:paraId="1EE2F458" w14:textId="442B8A1B">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d</w:t>
      </w:r>
      <w:r w:rsidRPr="00720559">
        <w:rPr>
          <w:rFonts w:ascii="Arial" w:eastAsia="Arial" w:hAnsi="Arial" w:cs="Arial"/>
          <w:sz w:val="22"/>
          <w:szCs w:val="22"/>
        </w:rPr>
        <w:t>zīslas tiek marķētas abos galos</w:t>
      </w:r>
      <w:r>
        <w:rPr>
          <w:rFonts w:ascii="Arial" w:eastAsia="Arial" w:hAnsi="Arial" w:cs="Arial"/>
          <w:sz w:val="22"/>
          <w:szCs w:val="22"/>
        </w:rPr>
        <w:t>;</w:t>
      </w:r>
    </w:p>
    <w:p w:rsidR="00505CA0" w:rsidRPr="00720559" w:rsidP="00931948" w14:paraId="03C49B3B" w14:textId="3B7076CA">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m</w:t>
      </w:r>
      <w:r w:rsidRPr="00720559">
        <w:rPr>
          <w:rFonts w:ascii="Arial" w:eastAsia="Arial" w:hAnsi="Arial" w:cs="Arial"/>
          <w:sz w:val="22"/>
          <w:szCs w:val="22"/>
        </w:rPr>
        <w:t>arķējumam jāuzrāda: ķēdes numurs, kabeļa numurs un dzīslas numurs un ir jāatbilst shēmām</w:t>
      </w:r>
      <w:r>
        <w:rPr>
          <w:rFonts w:ascii="Arial" w:eastAsia="Arial" w:hAnsi="Arial" w:cs="Arial"/>
          <w:sz w:val="22"/>
          <w:szCs w:val="22"/>
        </w:rPr>
        <w:t>;</w:t>
      </w:r>
    </w:p>
    <w:p w:rsidR="00505CA0" w:rsidRPr="00720559" w:rsidP="00931948" w14:paraId="2883CFF2" w14:textId="7BBC9B4F">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m</w:t>
      </w:r>
      <w:r w:rsidRPr="00720559">
        <w:rPr>
          <w:rFonts w:ascii="Arial" w:eastAsia="Arial" w:hAnsi="Arial" w:cs="Arial"/>
          <w:sz w:val="22"/>
          <w:szCs w:val="22"/>
        </w:rPr>
        <w:t>arķējumam jābūt izturīgam pret saules gaismu un mitrumu – jālieto atbilstoša noturīga tinte</w:t>
      </w:r>
      <w:r>
        <w:rPr>
          <w:rFonts w:ascii="Arial" w:eastAsia="Arial" w:hAnsi="Arial" w:cs="Arial"/>
          <w:sz w:val="22"/>
          <w:szCs w:val="22"/>
        </w:rPr>
        <w:t>;</w:t>
      </w:r>
    </w:p>
    <w:p w:rsidR="00505CA0" w:rsidRPr="00720559" w:rsidP="00931948" w14:paraId="63CD4284" w14:textId="3071E7E8">
      <w:pPr>
        <w:pStyle w:val="ListParagraph"/>
        <w:numPr>
          <w:ilvl w:val="5"/>
          <w:numId w:val="2"/>
        </w:numPr>
        <w:spacing w:after="0" w:line="360" w:lineRule="auto"/>
        <w:ind w:left="2552" w:hanging="425"/>
        <w:contextualSpacing w:val="0"/>
        <w:jc w:val="both"/>
        <w:rPr>
          <w:rFonts w:ascii="Arial" w:eastAsia="Arial" w:hAnsi="Arial" w:cs="Arial"/>
          <w:sz w:val="22"/>
          <w:szCs w:val="22"/>
        </w:rPr>
      </w:pPr>
      <w:r>
        <w:rPr>
          <w:rFonts w:ascii="Arial" w:eastAsia="Arial" w:hAnsi="Arial" w:cs="Arial"/>
          <w:sz w:val="22"/>
          <w:szCs w:val="22"/>
        </w:rPr>
        <w:t>d</w:t>
      </w:r>
      <w:r w:rsidRPr="00720559">
        <w:rPr>
          <w:rFonts w:ascii="Arial" w:eastAsia="Arial" w:hAnsi="Arial" w:cs="Arial"/>
          <w:sz w:val="22"/>
          <w:szCs w:val="22"/>
        </w:rPr>
        <w:t>zīslām, kas pienāk pie releju aizsardzības un automatizācijas (RAA) paneļiem, marķējums jāveic ar ugunsdroša PVC materiāla palīdzību.</w:t>
      </w:r>
    </w:p>
    <w:p w:rsidR="00505CA0" w:rsidRPr="00720559" w:rsidP="00931948" w14:paraId="547DA65B" w14:textId="77777777">
      <w:pPr>
        <w:pStyle w:val="ListParagraph"/>
        <w:spacing w:line="360" w:lineRule="auto"/>
        <w:ind w:left="1584"/>
        <w:jc w:val="both"/>
        <w:rPr>
          <w:rFonts w:ascii="Arial" w:hAnsi="Arial" w:cs="Arial"/>
          <w:sz w:val="22"/>
          <w:szCs w:val="22"/>
          <w:highlight w:val="lightGray"/>
        </w:rPr>
      </w:pPr>
    </w:p>
    <w:p w:rsidR="00505CA0" w:rsidRPr="00720559" w:rsidP="00931948" w14:paraId="7363DA2E" w14:textId="77777777">
      <w:pPr>
        <w:pStyle w:val="ListParagraph"/>
        <w:numPr>
          <w:ilvl w:val="0"/>
          <w:numId w:val="2"/>
        </w:numPr>
        <w:spacing w:before="240" w:after="100" w:afterAutospacing="1" w:line="360" w:lineRule="auto"/>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Izpilddokumentācija</w:t>
      </w:r>
    </w:p>
    <w:p w:rsidR="00505CA0" w:rsidRPr="00720559" w:rsidP="00931948" w14:paraId="58B610D8"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shd w:val="clear" w:color="auto" w:fill="FFFFFF"/>
        </w:rPr>
        <w:t>Izpildītājs iesniedz Pasūtītājam 2 eksemplāros:</w:t>
      </w:r>
    </w:p>
    <w:p w:rsidR="00505CA0" w:rsidRPr="00720559" w:rsidP="00931948" w14:paraId="5BB10B4E" w14:textId="6AE6174A">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i</w:t>
      </w:r>
      <w:r w:rsidRPr="00720559">
        <w:rPr>
          <w:rFonts w:ascii="Arial" w:hAnsi="Arial" w:cs="Arial"/>
          <w:sz w:val="22"/>
          <w:szCs w:val="22"/>
          <w:shd w:val="clear" w:color="auto" w:fill="FFFFFF"/>
        </w:rPr>
        <w:t>zpildmērījumu plānus (DWG formātā un papīra izdrukā)</w:t>
      </w:r>
      <w:r>
        <w:rPr>
          <w:rFonts w:ascii="Arial" w:hAnsi="Arial" w:cs="Arial"/>
          <w:sz w:val="22"/>
          <w:szCs w:val="22"/>
          <w:shd w:val="clear" w:color="auto" w:fill="FFFFFF"/>
        </w:rPr>
        <w:t>;</w:t>
      </w:r>
    </w:p>
    <w:p w:rsidR="00505CA0" w:rsidRPr="00720559" w:rsidP="00931948" w14:paraId="320B8B33" w14:textId="652043A3">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m</w:t>
      </w:r>
      <w:r w:rsidRPr="00720559">
        <w:rPr>
          <w:rFonts w:ascii="Arial" w:hAnsi="Arial" w:cs="Arial"/>
          <w:sz w:val="22"/>
          <w:szCs w:val="22"/>
          <w:shd w:val="clear" w:color="auto" w:fill="FFFFFF"/>
        </w:rPr>
        <w:t>ontāžas aktus ar pielikumiem (iekārtu tehniskās datu lapas)</w:t>
      </w:r>
      <w:r>
        <w:rPr>
          <w:rFonts w:ascii="Arial" w:hAnsi="Arial" w:cs="Arial"/>
          <w:sz w:val="22"/>
          <w:szCs w:val="22"/>
          <w:shd w:val="clear" w:color="auto" w:fill="FFFFFF"/>
        </w:rPr>
        <w:t>;</w:t>
      </w:r>
    </w:p>
    <w:p w:rsidR="00505CA0" w:rsidRPr="00720559" w:rsidP="00931948" w14:paraId="7FE7F186" w14:textId="0C4B27FF">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s</w:t>
      </w:r>
      <w:r w:rsidRPr="00720559">
        <w:rPr>
          <w:rFonts w:ascii="Arial" w:hAnsi="Arial" w:cs="Arial"/>
          <w:sz w:val="22"/>
          <w:szCs w:val="22"/>
          <w:shd w:val="clear" w:color="auto" w:fill="FFFFFF"/>
        </w:rPr>
        <w:t>lēpto darbu aktus</w:t>
      </w:r>
      <w:r>
        <w:rPr>
          <w:rFonts w:ascii="Arial" w:hAnsi="Arial" w:cs="Arial"/>
          <w:sz w:val="22"/>
          <w:szCs w:val="22"/>
          <w:shd w:val="clear" w:color="auto" w:fill="FFFFFF"/>
        </w:rPr>
        <w:t>;</w:t>
      </w:r>
    </w:p>
    <w:p w:rsidR="00505CA0" w:rsidRPr="00720559" w:rsidP="00931948" w14:paraId="0029A542" w14:textId="1641741A">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v</w:t>
      </w:r>
      <w:r w:rsidRPr="00720559">
        <w:rPr>
          <w:rFonts w:ascii="Arial" w:hAnsi="Arial" w:cs="Arial"/>
          <w:sz w:val="22"/>
          <w:szCs w:val="22"/>
          <w:shd w:val="clear" w:color="auto" w:fill="FFFFFF"/>
        </w:rPr>
        <w:t>eikto mērījumu un pārbaužu protokolus</w:t>
      </w:r>
      <w:r>
        <w:rPr>
          <w:rFonts w:ascii="Arial" w:hAnsi="Arial" w:cs="Arial"/>
          <w:sz w:val="22"/>
          <w:szCs w:val="22"/>
          <w:shd w:val="clear" w:color="auto" w:fill="FFFFFF"/>
        </w:rPr>
        <w:t>;</w:t>
      </w:r>
    </w:p>
    <w:p w:rsidR="00505CA0" w:rsidRPr="00720559" w:rsidP="00931948" w14:paraId="58B586F4" w14:textId="7DC98D04">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r</w:t>
      </w:r>
      <w:r w:rsidRPr="00720559">
        <w:rPr>
          <w:rFonts w:ascii="Arial" w:hAnsi="Arial" w:cs="Arial"/>
          <w:sz w:val="22"/>
          <w:szCs w:val="22"/>
          <w:shd w:val="clear" w:color="auto" w:fill="FFFFFF"/>
        </w:rPr>
        <w:t>ūpnīcas sertifikātus un pārbaudes protokolus</w:t>
      </w:r>
      <w:r>
        <w:rPr>
          <w:rFonts w:ascii="Arial" w:hAnsi="Arial" w:cs="Arial"/>
          <w:sz w:val="22"/>
          <w:szCs w:val="22"/>
          <w:shd w:val="clear" w:color="auto" w:fill="FFFFFF"/>
        </w:rPr>
        <w:t>;</w:t>
      </w:r>
    </w:p>
    <w:p w:rsidR="00505CA0" w:rsidRPr="00720559" w:rsidP="00931948" w14:paraId="47071E66" w14:textId="1B0C9E5A">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l</w:t>
      </w:r>
      <w:r w:rsidRPr="00720559">
        <w:rPr>
          <w:rFonts w:ascii="Arial" w:hAnsi="Arial" w:cs="Arial"/>
          <w:sz w:val="22"/>
          <w:szCs w:val="22"/>
          <w:shd w:val="clear" w:color="auto" w:fill="FFFFFF"/>
        </w:rPr>
        <w:t>ietošanas un apkopes instrukcijas</w:t>
      </w:r>
      <w:r>
        <w:rPr>
          <w:rFonts w:ascii="Arial" w:hAnsi="Arial" w:cs="Arial"/>
          <w:sz w:val="22"/>
          <w:szCs w:val="22"/>
          <w:shd w:val="clear" w:color="auto" w:fill="FFFFFF"/>
        </w:rPr>
        <w:t>;</w:t>
      </w:r>
    </w:p>
    <w:p w:rsidR="00505CA0" w:rsidRPr="00720559" w:rsidP="00931948" w14:paraId="77261C86" w14:textId="0B9AEAE3">
      <w:pPr>
        <w:pStyle w:val="ListParagraph"/>
        <w:numPr>
          <w:ilvl w:val="0"/>
          <w:numId w:val="1"/>
        </w:numPr>
        <w:spacing w:after="0" w:line="360" w:lineRule="auto"/>
        <w:ind w:left="993" w:hanging="284"/>
        <w:jc w:val="both"/>
        <w:rPr>
          <w:rFonts w:ascii="Arial" w:hAnsi="Arial" w:cs="Arial"/>
          <w:sz w:val="22"/>
          <w:szCs w:val="22"/>
          <w:shd w:val="clear" w:color="auto" w:fill="FFFFFF"/>
        </w:rPr>
      </w:pPr>
      <w:r>
        <w:rPr>
          <w:rFonts w:ascii="Arial" w:hAnsi="Arial" w:cs="Arial"/>
          <w:sz w:val="22"/>
          <w:szCs w:val="22"/>
          <w:shd w:val="clear" w:color="auto" w:fill="FFFFFF"/>
        </w:rPr>
        <w:t>a</w:t>
      </w:r>
      <w:r w:rsidRPr="00720559">
        <w:rPr>
          <w:rFonts w:ascii="Arial" w:hAnsi="Arial" w:cs="Arial"/>
          <w:sz w:val="22"/>
          <w:szCs w:val="22"/>
          <w:shd w:val="clear" w:color="auto" w:fill="FFFFFF"/>
        </w:rPr>
        <w:t>tjaunotu shēmu rasējumus (sekundārās ķēdes)</w:t>
      </w:r>
      <w:r>
        <w:rPr>
          <w:rFonts w:ascii="Arial" w:hAnsi="Arial" w:cs="Arial"/>
          <w:sz w:val="22"/>
          <w:szCs w:val="22"/>
          <w:shd w:val="clear" w:color="auto" w:fill="FFFFFF"/>
        </w:rPr>
        <w:t>.</w:t>
      </w:r>
    </w:p>
    <w:p w:rsidR="00505CA0" w:rsidRPr="00720559" w:rsidP="00931948" w14:paraId="0C2128FC" w14:textId="77777777">
      <w:pPr>
        <w:pStyle w:val="ListParagraph"/>
        <w:spacing w:before="240" w:after="100" w:afterAutospacing="1" w:line="360" w:lineRule="auto"/>
        <w:ind w:left="360"/>
        <w:jc w:val="both"/>
        <w:rPr>
          <w:rFonts w:ascii="Arial" w:hAnsi="Arial" w:cs="Arial"/>
          <w:sz w:val="22"/>
          <w:szCs w:val="22"/>
          <w:shd w:val="clear" w:color="auto" w:fill="FFFFFF"/>
        </w:rPr>
      </w:pPr>
    </w:p>
    <w:p w:rsidR="00505CA0" w:rsidRPr="00720559" w:rsidP="00931948" w14:paraId="6F2DF907" w14:textId="77777777">
      <w:pPr>
        <w:pStyle w:val="ListParagraph"/>
        <w:numPr>
          <w:ilvl w:val="0"/>
          <w:numId w:val="2"/>
        </w:numPr>
        <w:spacing w:before="240" w:after="100" w:afterAutospacing="1" w:line="360" w:lineRule="auto"/>
        <w:jc w:val="both"/>
        <w:rPr>
          <w:rFonts w:ascii="Arial" w:hAnsi="Arial" w:cs="Arial"/>
          <w:b/>
          <w:bCs/>
          <w:sz w:val="22"/>
          <w:szCs w:val="22"/>
          <w:shd w:val="clear" w:color="auto" w:fill="FFFFFF"/>
        </w:rPr>
      </w:pPr>
      <w:r w:rsidRPr="00720559">
        <w:rPr>
          <w:rFonts w:ascii="Arial" w:hAnsi="Arial" w:cs="Arial"/>
          <w:b/>
          <w:bCs/>
          <w:sz w:val="22"/>
          <w:szCs w:val="22"/>
          <w:shd w:val="clear" w:color="auto" w:fill="FFFFFF"/>
        </w:rPr>
        <w:t>Drošības prasības</w:t>
      </w:r>
    </w:p>
    <w:p w:rsidR="00505CA0" w:rsidRPr="00720559" w:rsidP="00931948" w14:paraId="51B76532" w14:textId="77777777">
      <w:pPr>
        <w:pStyle w:val="ListParagraph"/>
        <w:numPr>
          <w:ilvl w:val="1"/>
          <w:numId w:val="2"/>
        </w:numPr>
        <w:spacing w:before="100" w:beforeAutospacing="1" w:after="100" w:afterAutospacing="1" w:line="360" w:lineRule="auto"/>
        <w:ind w:left="567" w:hanging="567"/>
        <w:jc w:val="both"/>
        <w:rPr>
          <w:rFonts w:ascii="Arial" w:hAnsi="Arial" w:cs="Arial"/>
          <w:sz w:val="22"/>
          <w:szCs w:val="22"/>
          <w:shd w:val="clear" w:color="auto" w:fill="FFFFFF"/>
        </w:rPr>
      </w:pPr>
      <w:r w:rsidRPr="00720559">
        <w:rPr>
          <w:rFonts w:ascii="Arial" w:hAnsi="Arial" w:cs="Arial"/>
          <w:sz w:val="22"/>
          <w:szCs w:val="22"/>
        </w:rPr>
        <w:t>Visi darbi jāveic saskaņā ar:</w:t>
      </w:r>
    </w:p>
    <w:p w:rsidR="00505CA0" w:rsidRPr="00720559" w:rsidP="00931948" w14:paraId="03B21F7C" w14:textId="3DBD3F0E">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MK noteikumiem Nr. 92 "Darba aizsardzības prasības veicot būvdarbus"</w:t>
      </w:r>
      <w:r w:rsidR="00941967">
        <w:rPr>
          <w:rFonts w:ascii="Arial" w:hAnsi="Arial" w:cs="Arial"/>
          <w:sz w:val="22"/>
          <w:szCs w:val="22"/>
        </w:rPr>
        <w:t>;</w:t>
      </w:r>
    </w:p>
    <w:p w:rsidR="00505CA0" w:rsidRPr="00720559" w:rsidP="00931948" w14:paraId="636E963C" w14:textId="0CA54E74">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MK noteikumi Nr. 209 "</w:t>
      </w:r>
      <w:r w:rsidRPr="00720559">
        <w:rPr>
          <w:rFonts w:ascii="Arial" w:hAnsi="Arial" w:eastAsiaTheme="minorEastAsia" w:cs="Arial"/>
          <w:sz w:val="22"/>
          <w:szCs w:val="22"/>
        </w:rPr>
        <w:t>Iekārtu elektrodrošības noteikumi"</w:t>
      </w:r>
      <w:r w:rsidR="00941967">
        <w:rPr>
          <w:rFonts w:ascii="Arial" w:hAnsi="Arial" w:eastAsiaTheme="minorEastAsia" w:cs="Arial"/>
          <w:sz w:val="22"/>
          <w:szCs w:val="22"/>
        </w:rPr>
        <w:t>;</w:t>
      </w:r>
    </w:p>
    <w:p w:rsidR="00505CA0" w:rsidRPr="00720559" w:rsidP="00931948" w14:paraId="248672DC" w14:textId="74703C62">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eastAsiaTheme="minorEastAsia" w:cs="Arial"/>
          <w:sz w:val="22"/>
          <w:szCs w:val="22"/>
        </w:rPr>
        <w:t>MK noteikumi Nr. 1041 "Noteikumi par obligāti piemērojamo energostandartu, kas nosaka elektroapgādes objektu ekspluatācijas organizatoriskās un tehniskās drošības prasības"</w:t>
      </w:r>
      <w:r w:rsidR="00941967">
        <w:rPr>
          <w:rFonts w:ascii="Arial" w:hAnsi="Arial" w:eastAsiaTheme="minorEastAsia" w:cs="Arial"/>
          <w:sz w:val="22"/>
          <w:szCs w:val="22"/>
        </w:rPr>
        <w:t>;</w:t>
      </w:r>
    </w:p>
    <w:p w:rsidR="00505CA0" w:rsidRPr="00720559" w:rsidP="00931948" w14:paraId="54F12D73" w14:textId="749186B1">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MK noteikumiem Nr. 238 "Ugunsdrošības noteikumi"</w:t>
      </w:r>
      <w:r w:rsidR="00941967">
        <w:rPr>
          <w:rFonts w:ascii="Arial" w:hAnsi="Arial" w:cs="Arial"/>
          <w:sz w:val="22"/>
          <w:szCs w:val="22"/>
        </w:rPr>
        <w:t>;</w:t>
      </w:r>
    </w:p>
    <w:p w:rsidR="00505CA0" w:rsidRPr="00720559" w:rsidP="00931948" w14:paraId="43697237" w14:textId="48D66A15">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MK noteikumiem Nr. 143 "Darba aizsardzības prasības, strādājot augstumā"</w:t>
      </w:r>
      <w:r w:rsidR="00941967">
        <w:rPr>
          <w:rFonts w:ascii="Arial" w:hAnsi="Arial" w:cs="Arial"/>
          <w:sz w:val="22"/>
          <w:szCs w:val="22"/>
        </w:rPr>
        <w:t>;</w:t>
      </w:r>
    </w:p>
    <w:p w:rsidR="00505CA0" w:rsidRPr="00720559" w:rsidP="00931948" w14:paraId="3F4F6EDD" w14:textId="52A80FE2">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Elektromontāžas darbus drīkst veikt tikai licencēta elektromontāžas organizācija</w:t>
      </w:r>
      <w:r w:rsidR="00941967">
        <w:rPr>
          <w:rFonts w:ascii="Arial" w:hAnsi="Arial" w:cs="Arial"/>
          <w:sz w:val="22"/>
          <w:szCs w:val="22"/>
        </w:rPr>
        <w:t>;</w:t>
      </w:r>
    </w:p>
    <w:p w:rsidR="00505CA0" w:rsidP="00931948" w14:paraId="655CE7AE" w14:textId="789D557A">
      <w:pPr>
        <w:pStyle w:val="ListParagraph"/>
        <w:numPr>
          <w:ilvl w:val="0"/>
          <w:numId w:val="1"/>
        </w:numPr>
        <w:spacing w:after="0" w:line="360" w:lineRule="auto"/>
        <w:ind w:left="993" w:hanging="284"/>
        <w:jc w:val="both"/>
        <w:rPr>
          <w:rFonts w:ascii="Arial" w:hAnsi="Arial" w:cs="Arial"/>
          <w:sz w:val="22"/>
          <w:szCs w:val="22"/>
        </w:rPr>
      </w:pPr>
      <w:r w:rsidRPr="00720559">
        <w:rPr>
          <w:rFonts w:ascii="Arial" w:hAnsi="Arial" w:cs="Arial"/>
          <w:sz w:val="22"/>
          <w:szCs w:val="22"/>
        </w:rPr>
        <w:t>Personālam jābūt atestētam ar atbilstošu elektrodrošības grupu</w:t>
      </w:r>
      <w:r w:rsidR="00941967">
        <w:rPr>
          <w:rFonts w:ascii="Arial" w:hAnsi="Arial" w:cs="Arial"/>
          <w:sz w:val="22"/>
          <w:szCs w:val="22"/>
        </w:rPr>
        <w:t>;</w:t>
      </w:r>
    </w:p>
    <w:p w:rsidR="005672E9" w:rsidRPr="0043758A" w:rsidP="00931948" w14:paraId="3A7A779B" w14:textId="31E37180">
      <w:pPr>
        <w:pStyle w:val="ListParagraph"/>
        <w:numPr>
          <w:ilvl w:val="1"/>
          <w:numId w:val="2"/>
        </w:numPr>
        <w:spacing w:before="100" w:beforeAutospacing="1" w:after="100" w:afterAutospacing="1" w:line="360" w:lineRule="auto"/>
        <w:ind w:left="567" w:hanging="567"/>
        <w:jc w:val="both"/>
        <w:rPr>
          <w:rFonts w:ascii="Arial" w:eastAsia="Arial" w:hAnsi="Arial" w:cs="Arial"/>
          <w:color w:val="000000" w:themeColor="text1"/>
          <w:sz w:val="22"/>
          <w:szCs w:val="22"/>
        </w:rPr>
      </w:pPr>
      <w:r>
        <w:rPr>
          <w:rFonts w:ascii="Arial" w:hAnsi="Arial" w:cs="Arial"/>
          <w:sz w:val="22"/>
          <w:szCs w:val="22"/>
          <w:lang w:eastAsia="lv-LV"/>
        </w:rPr>
        <w:t>Jāievēro</w:t>
      </w:r>
      <w:r w:rsidRPr="005672E9">
        <w:rPr>
          <w:rFonts w:ascii="Arial" w:hAnsi="Arial" w:cs="Arial"/>
          <w:sz w:val="22"/>
          <w:szCs w:val="22"/>
          <w:lang w:eastAsia="lv-LV"/>
        </w:rPr>
        <w:t xml:space="preserve"> visus ar nacionālo drošību piemērojamos Normatīvos aktus, tostarp Latvijas Republikas Nacionālās drošības likumu, it īpaši 22.²panta 3.², un 3.³ punktu prasības, kā arī Ministru kabineta 2026.gada 13.janvāra noteikumu Nr.10 “Kritiskās infrastruktūras apzināšanas, darbības nepārtrauktības, drošības un noturības pasākumu plānošanas, īstenošanas un incidentu paziņošanas kārtība” prasības, </w:t>
      </w:r>
      <w:r w:rsidRPr="003A153C">
        <w:rPr>
          <w:rFonts w:ascii="Arial" w:hAnsi="Arial" w:cs="Arial"/>
          <w:sz w:val="22"/>
          <w:szCs w:val="22"/>
          <w:lang w:eastAsia="lv-LV"/>
        </w:rPr>
        <w:t>tostarp Latvijas Republikas Nacionālās kiberdrošības likuma un  Ministru kabineta  2025.gada 25.jūnija noteikumu Nr.397 “Minimālās kiberdrošības prasības” prasības</w:t>
      </w:r>
      <w:r>
        <w:rPr>
          <w:rFonts w:ascii="Arial" w:hAnsi="Arial" w:cs="Arial"/>
          <w:sz w:val="22"/>
          <w:szCs w:val="22"/>
          <w:lang w:eastAsia="lv-LV"/>
        </w:rPr>
        <w:t xml:space="preserve"> </w:t>
      </w:r>
      <w:r w:rsidRPr="005672E9">
        <w:rPr>
          <w:rFonts w:ascii="Arial" w:hAnsi="Arial" w:cs="Arial"/>
          <w:sz w:val="22"/>
          <w:szCs w:val="22"/>
          <w:lang w:eastAsia="lv-LV"/>
        </w:rPr>
        <w:t>Līguma un/vai Darbu izpildes gaitā, kā arī piesaistot personālu un apakšuzņēmējus Darbu izpildē</w:t>
      </w:r>
      <w:r>
        <w:rPr>
          <w:rFonts w:ascii="Arial" w:hAnsi="Arial" w:cs="Arial"/>
          <w:sz w:val="22"/>
          <w:szCs w:val="22"/>
          <w:lang w:eastAsia="lv-LV"/>
        </w:rPr>
        <w:t>.</w:t>
      </w:r>
    </w:p>
    <w:p w:rsidR="005672E9" w:rsidRPr="005672E9" w:rsidP="0043758A" w14:paraId="7F7270DE" w14:textId="77777777">
      <w:pPr>
        <w:pStyle w:val="ListParagraph"/>
        <w:spacing w:before="100" w:beforeAutospacing="1" w:after="100" w:afterAutospacing="1" w:line="360" w:lineRule="auto"/>
        <w:ind w:left="567"/>
        <w:jc w:val="both"/>
        <w:rPr>
          <w:rFonts w:ascii="Arial" w:eastAsia="Arial" w:hAnsi="Arial" w:cs="Arial"/>
          <w:color w:val="000000" w:themeColor="text1"/>
          <w:sz w:val="22"/>
          <w:szCs w:val="22"/>
        </w:rPr>
      </w:pPr>
    </w:p>
    <w:p w:rsidR="00505CA0" w:rsidRPr="00720559" w:rsidP="00931948" w14:paraId="45D19167" w14:textId="77777777">
      <w:pPr>
        <w:pStyle w:val="ListParagraph"/>
        <w:spacing w:line="360" w:lineRule="auto"/>
        <w:ind w:left="3024"/>
        <w:jc w:val="both"/>
        <w:rPr>
          <w:rFonts w:ascii="Arial" w:hAnsi="Arial" w:cs="Arial"/>
          <w:sz w:val="22"/>
          <w:szCs w:val="22"/>
        </w:rPr>
      </w:pPr>
    </w:p>
    <w:p w:rsidR="00A81C42" w:rsidRPr="005F7C13" w:rsidP="7D2E3758" w14:paraId="20D6EBD4" w14:textId="50B8AD18">
      <w:pPr>
        <w:pStyle w:val="ListParagraph"/>
        <w:numPr>
          <w:ilvl w:val="0"/>
          <w:numId w:val="2"/>
        </w:numPr>
        <w:spacing w:line="360" w:lineRule="auto"/>
        <w:jc w:val="both"/>
        <w:rPr>
          <w:rFonts w:ascii="Arial" w:hAnsi="Arial" w:cs="Arial"/>
          <w:b/>
          <w:sz w:val="22"/>
          <w:szCs w:val="22"/>
        </w:rPr>
      </w:pPr>
      <w:r w:rsidRPr="7D2E3758">
        <w:rPr>
          <w:rFonts w:ascii="Arial" w:hAnsi="Arial" w:cs="Arial"/>
          <w:b/>
          <w:bCs/>
          <w:sz w:val="22"/>
          <w:szCs w:val="22"/>
        </w:rPr>
        <w:t>Piedāvājumā iekļautā informācija un dokumentācija.</w:t>
      </w:r>
    </w:p>
    <w:p w:rsidR="1BE23395" w:rsidP="01E32E4F" w14:paraId="2D5B36B0" w14:textId="7107B07F">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01E32E4F">
        <w:rPr>
          <w:rFonts w:ascii="Arial" w:hAnsi="Arial" w:cs="Arial"/>
          <w:sz w:val="22"/>
          <w:szCs w:val="22"/>
        </w:rPr>
        <w:t>Apliecinājums, ka Pretendenta iesniegtais piedāvājums ir iesniegts par visu Nolikuma  6.pielikuma “Tehniskā specifikācija” noteikto darbu un materiālu apjomu</w:t>
      </w:r>
      <w:r w:rsidRPr="01E32E4F" w:rsidR="75B641D2">
        <w:rPr>
          <w:rFonts w:ascii="Arial" w:hAnsi="Arial" w:cs="Arial"/>
          <w:sz w:val="22"/>
          <w:szCs w:val="22"/>
        </w:rPr>
        <w:t>.</w:t>
      </w:r>
    </w:p>
    <w:p w:rsidR="5C25AA83" w:rsidP="0043758A" w14:paraId="6E63B8BE" w14:textId="180F582E">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7D2E3758">
        <w:rPr>
          <w:rFonts w:ascii="Arial" w:hAnsi="Arial" w:cs="Arial"/>
          <w:sz w:val="22"/>
          <w:szCs w:val="22"/>
        </w:rPr>
        <w:t>Transformatora izgatavošanas termiņi.</w:t>
      </w:r>
    </w:p>
    <w:p w:rsidR="5C25AA83" w:rsidP="0043758A" w14:paraId="5DAE16C3" w14:textId="39BB83BD">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7D2E3758">
        <w:rPr>
          <w:rFonts w:ascii="Arial" w:hAnsi="Arial" w:cs="Arial"/>
          <w:sz w:val="22"/>
          <w:szCs w:val="22"/>
        </w:rPr>
        <w:t xml:space="preserve">Transformatora piegādes termiņi (ieskaitot transportēšanu) līdz objektam. </w:t>
      </w:r>
    </w:p>
    <w:p w:rsidR="68B68690" w:rsidP="0043758A" w14:paraId="20B994BD" w14:textId="75798B18">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7D2E3758">
        <w:rPr>
          <w:rFonts w:ascii="Arial" w:hAnsi="Arial" w:cs="Arial"/>
          <w:sz w:val="22"/>
          <w:szCs w:val="22"/>
        </w:rPr>
        <w:t>Iepirkumu</w:t>
      </w:r>
      <w:r w:rsidRPr="7D2E3758" w:rsidR="17C57678">
        <w:rPr>
          <w:rFonts w:ascii="Arial" w:hAnsi="Arial" w:cs="Arial"/>
          <w:sz w:val="22"/>
          <w:szCs w:val="22"/>
        </w:rPr>
        <w:t xml:space="preserve"> darbu apjomā paredzēto darbu aprakstu un darbu organizācijas plāns.</w:t>
      </w:r>
    </w:p>
    <w:p w:rsidR="17C57678" w:rsidP="1D0D6561" w14:paraId="62B9D80B" w14:textId="7320980D">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2B881599">
        <w:rPr>
          <w:rFonts w:ascii="Arial" w:hAnsi="Arial" w:cs="Arial"/>
          <w:sz w:val="22"/>
          <w:szCs w:val="22"/>
        </w:rPr>
        <w:t>Piedāvāto iekārtu un materiālu sertifikātu kopijas, specifikācija un apraksts, norādot piegādā</w:t>
      </w:r>
      <w:r w:rsidRPr="2B881599" w:rsidR="08AD8199">
        <w:rPr>
          <w:rFonts w:ascii="Arial" w:hAnsi="Arial" w:cs="Arial"/>
          <w:sz w:val="22"/>
          <w:szCs w:val="22"/>
        </w:rPr>
        <w:t>tāfirmas ražotāja nosaukumu un izgatavotājvalsti.</w:t>
      </w:r>
    </w:p>
    <w:p w:rsidR="1B26634B" w:rsidP="0043758A" w14:paraId="7191CDF8" w14:textId="326B2777">
      <w:pPr>
        <w:pStyle w:val="ListParagraph"/>
        <w:numPr>
          <w:ilvl w:val="1"/>
          <w:numId w:val="2"/>
        </w:numPr>
        <w:spacing w:before="100" w:beforeAutospacing="1" w:after="100" w:afterAutospacing="1" w:line="360" w:lineRule="auto"/>
        <w:ind w:left="567" w:hanging="567"/>
        <w:jc w:val="both"/>
        <w:rPr>
          <w:rFonts w:ascii="Arial" w:hAnsi="Arial" w:cs="Arial"/>
          <w:sz w:val="22"/>
          <w:szCs w:val="22"/>
        </w:rPr>
      </w:pPr>
      <w:r w:rsidRPr="7D2E3758">
        <w:rPr>
          <w:rFonts w:ascii="Arial" w:hAnsi="Arial" w:cs="Arial"/>
          <w:sz w:val="22"/>
          <w:szCs w:val="22"/>
        </w:rPr>
        <w:t>Darbu izpildes laika grafiks (pa nedēļām).</w:t>
      </w:r>
    </w:p>
    <w:p w:rsidR="7D2E3758" w:rsidP="7D2E3758" w14:paraId="5ABFFCC7" w14:textId="09F814EF">
      <w:pPr>
        <w:pStyle w:val="ListParagraph"/>
        <w:spacing w:line="360" w:lineRule="auto"/>
        <w:ind w:left="360"/>
        <w:jc w:val="both"/>
        <w:rPr>
          <w:rFonts w:ascii="Arial" w:hAnsi="Arial" w:cs="Arial"/>
          <w:sz w:val="22"/>
          <w:szCs w:val="22"/>
        </w:rPr>
      </w:pPr>
    </w:p>
    <w:p w:rsidR="7D2E3758" w:rsidP="7D2E3758" w14:paraId="3E8BA5A7" w14:textId="0C80541A">
      <w:pPr>
        <w:pStyle w:val="ListParagraph"/>
        <w:spacing w:line="360" w:lineRule="auto"/>
        <w:ind w:left="792"/>
        <w:jc w:val="both"/>
        <w:rPr>
          <w:rFonts w:ascii="Arial" w:hAnsi="Arial" w:cs="Arial"/>
          <w:b/>
          <w:bCs/>
          <w:sz w:val="22"/>
          <w:szCs w:val="22"/>
        </w:rPr>
      </w:pPr>
    </w:p>
    <w:p w:rsidR="00505CA0" w:rsidRPr="00D44A76" w:rsidP="0043758A" w14:paraId="1AA96EAE" w14:textId="23441401">
      <w:pPr>
        <w:jc w:val="both"/>
        <w:rPr>
          <w:rFonts w:ascii="Arial" w:hAnsi="Arial" w:cs="Arial"/>
          <w:b/>
          <w:bCs/>
        </w:rPr>
      </w:pPr>
      <w:r w:rsidRPr="00720559">
        <w:rPr>
          <w:rFonts w:ascii="Arial" w:hAnsi="Arial" w:cs="Arial"/>
          <w:sz w:val="22"/>
          <w:szCs w:val="22"/>
        </w:rPr>
        <w:br w:type="page"/>
      </w:r>
    </w:p>
    <w:p w:rsidR="00505CA0" w:rsidRPr="00D44A76" w:rsidP="00505CA0" w14:paraId="50C77EA5" w14:textId="77777777">
      <w:pPr>
        <w:pStyle w:val="ListParagraph"/>
        <w:ind w:left="3024"/>
        <w:jc w:val="right"/>
        <w:rPr>
          <w:rFonts w:ascii="Arial" w:hAnsi="Arial" w:cs="Arial"/>
          <w:i/>
          <w:iCs/>
        </w:rPr>
      </w:pPr>
      <w:r w:rsidRPr="00D44A76">
        <w:rPr>
          <w:rFonts w:ascii="Arial" w:hAnsi="Arial" w:cs="Arial"/>
          <w:i/>
          <w:iCs/>
        </w:rPr>
        <w:t>FABRYKA Transformatorow w Zychlinie Sp. z o.o. Catalogue data sheet TOc 63000/115F</w:t>
      </w:r>
    </w:p>
    <w:p w:rsidR="00505CA0" w:rsidRPr="00D44A76" w:rsidP="00505CA0" w14:paraId="10525417" w14:textId="77777777">
      <w:pPr>
        <w:pStyle w:val="ListParagraph"/>
        <w:ind w:left="3024"/>
        <w:jc w:val="right"/>
        <w:rPr>
          <w:rFonts w:ascii="Arial" w:hAnsi="Arial" w:cs="Arial"/>
          <w:i/>
          <w:iCs/>
        </w:rPr>
      </w:pPr>
      <w:r w:rsidRPr="00D44A76">
        <w:rPr>
          <w:noProof/>
        </w:rPr>
        <w:drawing>
          <wp:anchor distT="0" distB="0" distL="114300" distR="114300" simplePos="0" relativeHeight="251658240" behindDoc="0" locked="0" layoutInCell="1" allowOverlap="1">
            <wp:simplePos x="0" y="0"/>
            <wp:positionH relativeFrom="margin">
              <wp:posOffset>-327513</wp:posOffset>
            </wp:positionH>
            <wp:positionV relativeFrom="paragraph">
              <wp:posOffset>33997</wp:posOffset>
            </wp:positionV>
            <wp:extent cx="6318250" cy="8905240"/>
            <wp:effectExtent l="0" t="0" r="6350" b="0"/>
            <wp:wrapNone/>
            <wp:docPr id="213550136"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0136" name="Picture 1" descr="A document with text on it&#10;&#10;AI-generated content may be incorrect."/>
                    <pic:cNvPicPr>
                      <a:picLocks noChangeAspect="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318250" cy="8905240"/>
                    </a:xfrm>
                    <a:prstGeom prst="rect">
                      <a:avLst/>
                    </a:prstGeom>
                  </pic:spPr>
                </pic:pic>
              </a:graphicData>
            </a:graphic>
          </wp:anchor>
        </w:drawing>
      </w:r>
    </w:p>
    <w:p w:rsidR="00505CA0" w:rsidRPr="00D44A76" w:rsidP="00505CA0" w14:paraId="4170A928" w14:textId="77777777">
      <w:pPr>
        <w:pStyle w:val="ListParagraph"/>
        <w:ind w:left="3024"/>
        <w:jc w:val="right"/>
        <w:rPr>
          <w:rFonts w:ascii="Arial" w:hAnsi="Arial" w:cs="Arial"/>
          <w:i/>
          <w:iCs/>
        </w:rPr>
      </w:pPr>
    </w:p>
    <w:p w:rsidR="00505CA0" w:rsidRPr="00D44A76" w:rsidP="00505CA0" w14:paraId="1A164338" w14:textId="77777777">
      <w:pPr>
        <w:pStyle w:val="ListParagraph"/>
        <w:ind w:left="3024"/>
        <w:jc w:val="right"/>
        <w:rPr>
          <w:rFonts w:ascii="Arial" w:hAnsi="Arial" w:cs="Arial"/>
          <w:i/>
          <w:iCs/>
        </w:rPr>
      </w:pPr>
    </w:p>
    <w:p w:rsidR="00505CA0" w:rsidRPr="00D44A76" w:rsidP="00505CA0" w14:paraId="631D6D18" w14:textId="77777777">
      <w:pPr>
        <w:pStyle w:val="ListParagraph"/>
        <w:ind w:left="3024"/>
        <w:jc w:val="right"/>
        <w:rPr>
          <w:rFonts w:ascii="Arial" w:hAnsi="Arial" w:cs="Arial"/>
          <w:i/>
          <w:iCs/>
        </w:rPr>
      </w:pPr>
    </w:p>
    <w:p w:rsidR="00505CA0" w:rsidRPr="00D44A76" w:rsidP="00505CA0" w14:paraId="7AEF22EF" w14:textId="77777777">
      <w:pPr>
        <w:pStyle w:val="ListParagraph"/>
        <w:ind w:left="3024"/>
        <w:jc w:val="right"/>
        <w:rPr>
          <w:rFonts w:ascii="Arial" w:hAnsi="Arial" w:cs="Arial"/>
          <w:i/>
          <w:iCs/>
        </w:rPr>
      </w:pPr>
    </w:p>
    <w:p w:rsidR="00505CA0" w:rsidRPr="00D44A76" w:rsidP="00505CA0" w14:paraId="431C1646" w14:textId="77777777">
      <w:pPr>
        <w:pStyle w:val="ListParagraph"/>
        <w:ind w:left="3024"/>
        <w:jc w:val="right"/>
        <w:rPr>
          <w:rFonts w:ascii="Arial" w:hAnsi="Arial" w:cs="Arial"/>
          <w:i/>
          <w:iCs/>
        </w:rPr>
      </w:pPr>
    </w:p>
    <w:p w:rsidR="00505CA0" w:rsidRPr="00D44A76" w:rsidP="00505CA0" w14:paraId="278F4131" w14:textId="77777777">
      <w:pPr>
        <w:pStyle w:val="ListParagraph"/>
        <w:ind w:left="3024"/>
        <w:jc w:val="right"/>
        <w:rPr>
          <w:rFonts w:ascii="Arial" w:hAnsi="Arial" w:cs="Arial"/>
          <w:i/>
          <w:iCs/>
        </w:rPr>
      </w:pPr>
    </w:p>
    <w:p w:rsidR="00505CA0" w:rsidRPr="00D44A76" w:rsidP="00505CA0" w14:paraId="3DC4AC66" w14:textId="77777777">
      <w:pPr>
        <w:pStyle w:val="ListParagraph"/>
        <w:ind w:left="3024"/>
        <w:jc w:val="right"/>
        <w:rPr>
          <w:rFonts w:ascii="Arial" w:hAnsi="Arial" w:cs="Arial"/>
          <w:i/>
          <w:iCs/>
        </w:rPr>
      </w:pPr>
    </w:p>
    <w:p w:rsidR="00505CA0" w:rsidRPr="00D44A76" w:rsidP="00505CA0" w14:paraId="3D16965A" w14:textId="77777777">
      <w:pPr>
        <w:pStyle w:val="ListParagraph"/>
        <w:ind w:left="3024"/>
        <w:jc w:val="right"/>
        <w:rPr>
          <w:rFonts w:ascii="Arial" w:hAnsi="Arial" w:cs="Arial"/>
          <w:i/>
          <w:iCs/>
        </w:rPr>
      </w:pPr>
    </w:p>
    <w:p w:rsidR="00505CA0" w:rsidRPr="00D44A76" w:rsidP="00505CA0" w14:paraId="2692D79C" w14:textId="77777777">
      <w:pPr>
        <w:pStyle w:val="ListParagraph"/>
        <w:ind w:left="3024"/>
        <w:jc w:val="right"/>
        <w:rPr>
          <w:rFonts w:ascii="Arial" w:hAnsi="Arial" w:cs="Arial"/>
          <w:i/>
          <w:iCs/>
        </w:rPr>
      </w:pPr>
    </w:p>
    <w:p w:rsidR="00505CA0" w:rsidRPr="00D44A76" w:rsidP="00505CA0" w14:paraId="6A663823" w14:textId="77777777">
      <w:pPr>
        <w:pStyle w:val="ListParagraph"/>
        <w:ind w:left="3024"/>
        <w:jc w:val="right"/>
        <w:rPr>
          <w:rFonts w:ascii="Arial" w:hAnsi="Arial" w:cs="Arial"/>
          <w:i/>
          <w:iCs/>
        </w:rPr>
      </w:pPr>
    </w:p>
    <w:p w:rsidR="00505CA0" w:rsidRPr="00D44A76" w:rsidP="00505CA0" w14:paraId="6E8486F4" w14:textId="77777777">
      <w:pPr>
        <w:pStyle w:val="ListParagraph"/>
        <w:ind w:left="3024"/>
        <w:jc w:val="right"/>
        <w:rPr>
          <w:rFonts w:ascii="Arial" w:hAnsi="Arial" w:cs="Arial"/>
          <w:i/>
          <w:iCs/>
        </w:rPr>
      </w:pPr>
    </w:p>
    <w:p w:rsidR="00505CA0" w:rsidRPr="00D44A76" w:rsidP="00505CA0" w14:paraId="6D3A4296" w14:textId="77777777">
      <w:pPr>
        <w:pStyle w:val="ListParagraph"/>
        <w:ind w:left="3024"/>
        <w:jc w:val="right"/>
        <w:rPr>
          <w:rFonts w:ascii="Arial" w:hAnsi="Arial" w:cs="Arial"/>
          <w:i/>
          <w:iCs/>
        </w:rPr>
      </w:pPr>
    </w:p>
    <w:p w:rsidR="00505CA0" w:rsidRPr="00D44A76" w:rsidP="00505CA0" w14:paraId="6F196FBF" w14:textId="77777777">
      <w:pPr>
        <w:pStyle w:val="ListParagraph"/>
        <w:ind w:left="3024"/>
        <w:jc w:val="right"/>
        <w:rPr>
          <w:rFonts w:ascii="Arial" w:hAnsi="Arial" w:cs="Arial"/>
          <w:i/>
          <w:iCs/>
        </w:rPr>
      </w:pPr>
    </w:p>
    <w:p w:rsidR="00505CA0" w:rsidRPr="00D44A76" w:rsidP="00505CA0" w14:paraId="3DE0EAF2" w14:textId="77777777">
      <w:pPr>
        <w:pStyle w:val="ListParagraph"/>
        <w:ind w:left="3024"/>
        <w:jc w:val="right"/>
        <w:rPr>
          <w:rFonts w:ascii="Arial" w:hAnsi="Arial" w:cs="Arial"/>
          <w:i/>
          <w:iCs/>
        </w:rPr>
      </w:pPr>
    </w:p>
    <w:p w:rsidR="00505CA0" w:rsidRPr="00D44A76" w:rsidP="00505CA0" w14:paraId="78A229CA" w14:textId="77777777">
      <w:pPr>
        <w:pStyle w:val="ListParagraph"/>
        <w:ind w:left="3024"/>
        <w:jc w:val="right"/>
        <w:rPr>
          <w:rFonts w:ascii="Arial" w:hAnsi="Arial" w:cs="Arial"/>
          <w:i/>
          <w:iCs/>
        </w:rPr>
      </w:pPr>
    </w:p>
    <w:p w:rsidR="00505CA0" w:rsidRPr="00D44A76" w:rsidP="00505CA0" w14:paraId="002A2F76" w14:textId="77777777">
      <w:pPr>
        <w:pStyle w:val="ListParagraph"/>
        <w:ind w:left="3024"/>
        <w:jc w:val="right"/>
        <w:rPr>
          <w:rFonts w:ascii="Arial" w:hAnsi="Arial" w:cs="Arial"/>
          <w:i/>
          <w:iCs/>
        </w:rPr>
      </w:pPr>
    </w:p>
    <w:p w:rsidR="00505CA0" w:rsidRPr="00D44A76" w:rsidP="00505CA0" w14:paraId="6D6B65C1" w14:textId="77777777">
      <w:pPr>
        <w:pStyle w:val="ListParagraph"/>
        <w:ind w:left="3024"/>
        <w:jc w:val="right"/>
        <w:rPr>
          <w:rFonts w:ascii="Arial" w:hAnsi="Arial" w:cs="Arial"/>
          <w:i/>
          <w:iCs/>
        </w:rPr>
      </w:pPr>
    </w:p>
    <w:p w:rsidR="00505CA0" w:rsidRPr="00D44A76" w:rsidP="00505CA0" w14:paraId="4C2B9D8B" w14:textId="77777777">
      <w:pPr>
        <w:pStyle w:val="ListParagraph"/>
        <w:ind w:left="3024"/>
        <w:jc w:val="right"/>
        <w:rPr>
          <w:rFonts w:ascii="Arial" w:hAnsi="Arial" w:cs="Arial"/>
          <w:i/>
          <w:iCs/>
        </w:rPr>
      </w:pPr>
    </w:p>
    <w:p w:rsidR="00505CA0" w:rsidRPr="00D44A76" w:rsidP="00505CA0" w14:paraId="4047AC19" w14:textId="77777777">
      <w:pPr>
        <w:pStyle w:val="ListParagraph"/>
        <w:ind w:left="3024"/>
        <w:jc w:val="right"/>
        <w:rPr>
          <w:rFonts w:ascii="Arial" w:hAnsi="Arial" w:cs="Arial"/>
          <w:i/>
          <w:iCs/>
        </w:rPr>
      </w:pPr>
    </w:p>
    <w:p w:rsidR="00505CA0" w:rsidRPr="00D44A76" w:rsidP="00505CA0" w14:paraId="18A20351" w14:textId="77777777">
      <w:pPr>
        <w:pStyle w:val="ListParagraph"/>
        <w:ind w:left="3024"/>
        <w:jc w:val="right"/>
        <w:rPr>
          <w:rFonts w:ascii="Arial" w:hAnsi="Arial" w:cs="Arial"/>
          <w:i/>
          <w:iCs/>
        </w:rPr>
      </w:pPr>
    </w:p>
    <w:p w:rsidR="00505CA0" w:rsidRPr="00D44A76" w:rsidP="00505CA0" w14:paraId="1A65F1CD" w14:textId="77777777">
      <w:pPr>
        <w:pStyle w:val="ListParagraph"/>
        <w:ind w:left="3024"/>
        <w:jc w:val="right"/>
        <w:rPr>
          <w:rFonts w:ascii="Arial" w:hAnsi="Arial" w:cs="Arial"/>
          <w:i/>
          <w:iCs/>
        </w:rPr>
      </w:pPr>
    </w:p>
    <w:p w:rsidR="00505CA0" w:rsidRPr="00D44A76" w:rsidP="00505CA0" w14:paraId="53FA01DD" w14:textId="77777777">
      <w:pPr>
        <w:pStyle w:val="ListParagraph"/>
        <w:ind w:left="3024"/>
        <w:jc w:val="right"/>
        <w:rPr>
          <w:rFonts w:ascii="Arial" w:hAnsi="Arial" w:cs="Arial"/>
          <w:i/>
          <w:iCs/>
        </w:rPr>
      </w:pPr>
    </w:p>
    <w:p w:rsidR="00505CA0" w:rsidRPr="00D44A76" w:rsidP="00505CA0" w14:paraId="3926648F" w14:textId="77777777">
      <w:pPr>
        <w:pStyle w:val="ListParagraph"/>
        <w:ind w:left="3024"/>
        <w:jc w:val="right"/>
        <w:rPr>
          <w:rFonts w:ascii="Arial" w:hAnsi="Arial" w:cs="Arial"/>
          <w:i/>
          <w:iCs/>
        </w:rPr>
      </w:pPr>
    </w:p>
    <w:p w:rsidR="00505CA0" w:rsidRPr="00D44A76" w:rsidP="00505CA0" w14:paraId="10ECA3A9" w14:textId="77777777">
      <w:pPr>
        <w:pStyle w:val="ListParagraph"/>
        <w:ind w:left="3024"/>
        <w:jc w:val="right"/>
        <w:rPr>
          <w:rFonts w:ascii="Arial" w:hAnsi="Arial" w:cs="Arial"/>
          <w:i/>
          <w:iCs/>
        </w:rPr>
      </w:pPr>
    </w:p>
    <w:p w:rsidR="00505CA0" w:rsidRPr="00D44A76" w:rsidP="00505CA0" w14:paraId="614F3879" w14:textId="77777777">
      <w:pPr>
        <w:pStyle w:val="ListParagraph"/>
        <w:ind w:left="3024"/>
        <w:jc w:val="right"/>
        <w:rPr>
          <w:rFonts w:ascii="Arial" w:hAnsi="Arial" w:cs="Arial"/>
          <w:i/>
          <w:iCs/>
        </w:rPr>
      </w:pPr>
    </w:p>
    <w:p w:rsidR="00505CA0" w:rsidRPr="00D44A76" w:rsidP="00505CA0" w14:paraId="37366EFF" w14:textId="77777777">
      <w:pPr>
        <w:pStyle w:val="ListParagraph"/>
        <w:ind w:left="3024"/>
        <w:jc w:val="right"/>
        <w:rPr>
          <w:rFonts w:ascii="Arial" w:hAnsi="Arial" w:cs="Arial"/>
          <w:i/>
          <w:iCs/>
        </w:rPr>
      </w:pPr>
    </w:p>
    <w:p w:rsidR="00505CA0" w:rsidRPr="00D44A76" w:rsidP="00505CA0" w14:paraId="3E4CFBD6" w14:textId="77777777">
      <w:pPr>
        <w:pStyle w:val="ListParagraph"/>
        <w:ind w:left="3024"/>
        <w:jc w:val="right"/>
        <w:rPr>
          <w:rFonts w:ascii="Arial" w:hAnsi="Arial" w:cs="Arial"/>
          <w:i/>
          <w:iCs/>
        </w:rPr>
      </w:pPr>
    </w:p>
    <w:p w:rsidR="00505CA0" w:rsidRPr="00D44A76" w:rsidP="00505CA0" w14:paraId="2A661A5C" w14:textId="77777777">
      <w:pPr>
        <w:pStyle w:val="ListParagraph"/>
        <w:ind w:left="3024"/>
        <w:jc w:val="right"/>
        <w:rPr>
          <w:rFonts w:ascii="Arial" w:hAnsi="Arial" w:cs="Arial"/>
          <w:i/>
          <w:iCs/>
        </w:rPr>
      </w:pPr>
    </w:p>
    <w:p w:rsidR="00505CA0" w:rsidRPr="00D44A76" w:rsidP="00505CA0" w14:paraId="2A0DF831" w14:textId="77777777">
      <w:pPr>
        <w:pStyle w:val="ListParagraph"/>
        <w:ind w:left="3024"/>
        <w:jc w:val="right"/>
        <w:rPr>
          <w:rFonts w:ascii="Arial" w:hAnsi="Arial" w:cs="Arial"/>
          <w:i/>
          <w:iCs/>
        </w:rPr>
      </w:pPr>
    </w:p>
    <w:p w:rsidR="00505CA0" w:rsidRPr="00D44A76" w:rsidP="00505CA0" w14:paraId="74F72F30" w14:textId="77777777">
      <w:pPr>
        <w:pStyle w:val="ListParagraph"/>
        <w:ind w:left="3024"/>
        <w:jc w:val="right"/>
        <w:rPr>
          <w:rFonts w:ascii="Arial" w:hAnsi="Arial" w:cs="Arial"/>
          <w:i/>
          <w:iCs/>
        </w:rPr>
      </w:pPr>
    </w:p>
    <w:p w:rsidR="00505CA0" w:rsidRPr="00D44A76" w:rsidP="00505CA0" w14:paraId="49DA37E7" w14:textId="77777777">
      <w:pPr>
        <w:pStyle w:val="ListParagraph"/>
        <w:ind w:left="3024"/>
        <w:jc w:val="right"/>
        <w:rPr>
          <w:rFonts w:ascii="Arial" w:hAnsi="Arial" w:cs="Arial"/>
          <w:i/>
          <w:iCs/>
        </w:rPr>
      </w:pPr>
    </w:p>
    <w:p w:rsidR="00505CA0" w:rsidRPr="00D44A76" w:rsidP="00505CA0" w14:paraId="539F6F4F" w14:textId="77777777">
      <w:pPr>
        <w:pStyle w:val="ListParagraph"/>
        <w:ind w:left="3024"/>
        <w:jc w:val="right"/>
        <w:rPr>
          <w:rFonts w:ascii="Arial" w:hAnsi="Arial" w:cs="Arial"/>
          <w:i/>
          <w:iCs/>
        </w:rPr>
      </w:pPr>
    </w:p>
    <w:p w:rsidR="00505CA0" w:rsidRPr="00D44A76" w:rsidP="00505CA0" w14:paraId="267E1419" w14:textId="77777777">
      <w:pPr>
        <w:pStyle w:val="ListParagraph"/>
        <w:ind w:left="3024"/>
        <w:jc w:val="right"/>
        <w:rPr>
          <w:rFonts w:ascii="Arial" w:hAnsi="Arial" w:cs="Arial"/>
          <w:i/>
          <w:iCs/>
        </w:rPr>
      </w:pPr>
    </w:p>
    <w:p w:rsidR="00505CA0" w:rsidRPr="00D44A76" w:rsidP="00505CA0" w14:paraId="4DD5DA39" w14:textId="77777777">
      <w:pPr>
        <w:pStyle w:val="ListParagraph"/>
        <w:ind w:left="3024"/>
        <w:jc w:val="right"/>
        <w:rPr>
          <w:rFonts w:ascii="Arial" w:hAnsi="Arial" w:cs="Arial"/>
          <w:i/>
          <w:iCs/>
        </w:rPr>
      </w:pPr>
    </w:p>
    <w:p w:rsidR="00505CA0" w:rsidRPr="00D44A76" w:rsidP="00505CA0" w14:paraId="2021A010" w14:textId="77777777">
      <w:pPr>
        <w:pStyle w:val="ListParagraph"/>
        <w:ind w:left="3024"/>
        <w:jc w:val="right"/>
        <w:rPr>
          <w:rFonts w:ascii="Arial" w:hAnsi="Arial" w:cs="Arial"/>
          <w:i/>
          <w:iCs/>
        </w:rPr>
      </w:pPr>
    </w:p>
    <w:p w:rsidR="00505CA0" w:rsidRPr="00D44A76" w:rsidP="00505CA0" w14:paraId="45065A1B" w14:textId="77777777">
      <w:pPr>
        <w:pStyle w:val="ListParagraph"/>
        <w:ind w:left="3024"/>
        <w:jc w:val="right"/>
        <w:rPr>
          <w:rFonts w:ascii="Arial" w:hAnsi="Arial" w:cs="Arial"/>
          <w:i/>
          <w:iCs/>
        </w:rPr>
      </w:pPr>
    </w:p>
    <w:p w:rsidR="00505CA0" w:rsidRPr="00D44A76" w:rsidP="00505CA0" w14:paraId="1FBBA4EA" w14:textId="77777777">
      <w:pPr>
        <w:pStyle w:val="ListParagraph"/>
        <w:ind w:left="3024"/>
        <w:jc w:val="right"/>
        <w:rPr>
          <w:rFonts w:ascii="Arial" w:hAnsi="Arial" w:cs="Arial"/>
          <w:i/>
          <w:iCs/>
        </w:rPr>
      </w:pPr>
    </w:p>
    <w:p w:rsidR="00505CA0" w:rsidRPr="00D44A76" w:rsidP="00505CA0" w14:paraId="7CB25615" w14:textId="77777777">
      <w:pPr>
        <w:pStyle w:val="ListParagraph"/>
        <w:ind w:left="3024"/>
        <w:jc w:val="right"/>
        <w:rPr>
          <w:rFonts w:ascii="Arial" w:hAnsi="Arial" w:cs="Arial"/>
          <w:i/>
          <w:iCs/>
        </w:rPr>
      </w:pPr>
    </w:p>
    <w:p w:rsidR="00505CA0" w:rsidRPr="00D44A76" w:rsidP="00505CA0" w14:paraId="609D62DB" w14:textId="77777777">
      <w:pPr>
        <w:pStyle w:val="ListParagraph"/>
        <w:ind w:left="3024"/>
        <w:jc w:val="right"/>
        <w:rPr>
          <w:rFonts w:ascii="Arial" w:hAnsi="Arial" w:cs="Arial"/>
          <w:i/>
          <w:iCs/>
        </w:rPr>
      </w:pPr>
    </w:p>
    <w:p w:rsidR="00505CA0" w:rsidRPr="00D44A76" w:rsidP="00505CA0" w14:paraId="10E655E3" w14:textId="77777777">
      <w:pPr>
        <w:pStyle w:val="ListParagraph"/>
        <w:ind w:left="3024"/>
        <w:jc w:val="right"/>
        <w:rPr>
          <w:rFonts w:ascii="Arial" w:hAnsi="Arial" w:cs="Arial"/>
          <w:i/>
          <w:iCs/>
        </w:rPr>
      </w:pPr>
    </w:p>
    <w:p w:rsidR="00505CA0" w:rsidRPr="00D44A76" w:rsidP="00505CA0" w14:paraId="6F798F46" w14:textId="77777777">
      <w:pPr>
        <w:pStyle w:val="ListParagraph"/>
        <w:ind w:left="3024"/>
        <w:jc w:val="right"/>
        <w:rPr>
          <w:rFonts w:ascii="Arial" w:hAnsi="Arial" w:cs="Arial"/>
          <w:i/>
          <w:iCs/>
        </w:rPr>
      </w:pPr>
    </w:p>
    <w:p w:rsidR="00505CA0" w:rsidRPr="00D44A76" w:rsidP="00505CA0" w14:paraId="257A57E8" w14:textId="77777777">
      <w:pPr>
        <w:pStyle w:val="ListParagraph"/>
        <w:ind w:left="3024"/>
        <w:jc w:val="right"/>
        <w:rPr>
          <w:rFonts w:ascii="Arial" w:hAnsi="Arial" w:cs="Arial"/>
          <w:i/>
          <w:iCs/>
        </w:rPr>
      </w:pPr>
      <w:r w:rsidRPr="00D44A76">
        <w:rPr>
          <w:rFonts w:ascii="Arial" w:hAnsi="Arial" w:cs="Arial"/>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-7523</wp:posOffset>
            </wp:positionV>
            <wp:extent cx="6236970" cy="9193530"/>
            <wp:effectExtent l="0" t="0" r="0" b="7620"/>
            <wp:wrapNone/>
            <wp:docPr id="1425137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7177"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6236970" cy="9193530"/>
                    </a:xfrm>
                    <a:prstGeom prst="rect">
                      <a:avLst/>
                    </a:prstGeom>
                    <a:noFill/>
                  </pic:spPr>
                </pic:pic>
              </a:graphicData>
            </a:graphic>
          </wp:anchor>
        </w:drawing>
      </w:r>
    </w:p>
    <w:p w:rsidR="00505CA0" w:rsidRPr="00D44A76" w:rsidP="00505CA0" w14:paraId="618B3346" w14:textId="5816D65B">
      <w:pPr>
        <w:pStyle w:val="ListParagraph"/>
        <w:ind w:left="3024"/>
        <w:jc w:val="right"/>
        <w:rPr>
          <w:rFonts w:ascii="Arial" w:hAnsi="Arial" w:cs="Arial"/>
          <w:i/>
          <w:iCs/>
        </w:rPr>
      </w:pPr>
      <w:r w:rsidRPr="00D44A76">
        <w:rPr>
          <w:rFonts w:ascii="Times New Roman" w:hAnsi="Times New Roman" w:cs="Times New Roman"/>
          <w:noProof/>
        </w:rPr>
        <w:drawing>
          <wp:anchor distT="0" distB="0" distL="114300" distR="114300" simplePos="0" relativeHeight="251660288" behindDoc="0" locked="0" layoutInCell="1" allowOverlap="1">
            <wp:simplePos x="0" y="0"/>
            <wp:positionH relativeFrom="margin">
              <wp:posOffset>-323850</wp:posOffset>
            </wp:positionH>
            <wp:positionV relativeFrom="paragraph">
              <wp:posOffset>267970</wp:posOffset>
            </wp:positionV>
            <wp:extent cx="5838190" cy="8732520"/>
            <wp:effectExtent l="0" t="0" r="0" b="0"/>
            <wp:wrapNone/>
            <wp:docPr id="386157556" name="Picture 1" descr="A sheet of electrical wi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57556" name="Picture 1" descr="A sheet of electrical wiring&#10;&#10;AI-generated content may be incorrect."/>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838190" cy="8732520"/>
                    </a:xfrm>
                    <a:prstGeom prst="rect">
                      <a:avLst/>
                    </a:prstGeom>
                  </pic:spPr>
                </pic:pic>
              </a:graphicData>
            </a:graphic>
          </wp:anchor>
        </w:drawing>
      </w:r>
    </w:p>
    <w:p w:rsidR="00505CA0" w:rsidRPr="00D44A76" w:rsidP="1D0D6561" w14:paraId="35DCFF58" w14:textId="09A74B9C">
      <w:pPr>
        <w:ind w:left="2880"/>
        <w:jc w:val="right"/>
        <w:rPr>
          <w:rFonts w:ascii="Arial" w:hAnsi="Arial" w:cs="Arial"/>
          <w:i/>
          <w:iCs/>
        </w:rPr>
      </w:pPr>
    </w:p>
    <w:p w:rsidR="00505CA0" w:rsidRPr="00D44A76" w:rsidP="00505CA0" w14:paraId="7A3CB20D" w14:textId="2B21DF91">
      <w:pPr>
        <w:jc w:val="right"/>
      </w:pPr>
      <w:r w:rsidRPr="00D44A76">
        <w:rPr>
          <w:rFonts w:ascii="Times New Roman" w:hAnsi="Times New Roman" w:cs="Times New Roman"/>
          <w:noProof/>
        </w:rPr>
        <w:drawing>
          <wp:anchor distT="0" distB="0" distL="114300" distR="114300" simplePos="0" relativeHeight="251661312" behindDoc="0" locked="0" layoutInCell="1" allowOverlap="1">
            <wp:simplePos x="0" y="0"/>
            <wp:positionH relativeFrom="margin">
              <wp:posOffset>-363220</wp:posOffset>
            </wp:positionH>
            <wp:positionV relativeFrom="paragraph">
              <wp:posOffset>49530</wp:posOffset>
            </wp:positionV>
            <wp:extent cx="6154415" cy="9100039"/>
            <wp:effectExtent l="0" t="0" r="0" b="6350"/>
            <wp:wrapNone/>
            <wp:docPr id="21518980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9803" name="Picture 1" descr="A white paper with black text&#10;&#10;AI-generated content may be incorrect."/>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154415" cy="9100039"/>
                    </a:xfrm>
                    <a:prstGeom prst="rect">
                      <a:avLst/>
                    </a:prstGeom>
                  </pic:spPr>
                </pic:pic>
              </a:graphicData>
            </a:graphic>
            <wp14:sizeRelH relativeFrom="margin">
              <wp14:pctWidth>0</wp14:pctWidth>
            </wp14:sizeRelH>
            <wp14:sizeRelV relativeFrom="margin">
              <wp14:pctHeight>0</wp14:pctHeight>
            </wp14:sizeRelV>
          </wp:anchor>
        </w:drawing>
      </w:r>
    </w:p>
    <w:p w:rsidR="00505CA0" w:rsidRPr="00D44A76" w:rsidP="00505CA0" w14:paraId="058789D2" w14:textId="78B0F836">
      <w:pPr>
        <w:jc w:val="right"/>
      </w:pPr>
    </w:p>
    <w:p w:rsidR="00505CA0" w:rsidRPr="00D44A76" w:rsidP="00505CA0" w14:paraId="3BBF02C0" w14:textId="77777777">
      <w:pPr>
        <w:jc w:val="right"/>
      </w:pPr>
    </w:p>
    <w:p w:rsidR="00505CA0" w:rsidRPr="00D44A76" w:rsidP="00505CA0" w14:paraId="29D941D7" w14:textId="6A50AB5E">
      <w:pPr>
        <w:jc w:val="right"/>
      </w:pPr>
    </w:p>
    <w:p w:rsidR="00505CA0" w:rsidRPr="00D44A76" w:rsidP="00505CA0" w14:paraId="0EBF9087" w14:textId="66A83D96">
      <w:pPr>
        <w:jc w:val="right"/>
      </w:pPr>
    </w:p>
    <w:p w:rsidR="00505CA0" w:rsidRPr="00D44A76" w:rsidP="00505CA0" w14:paraId="66184017" w14:textId="77777777">
      <w:pPr>
        <w:jc w:val="right"/>
      </w:pPr>
    </w:p>
    <w:p w:rsidR="00505CA0" w:rsidRPr="00D44A76" w:rsidP="00505CA0" w14:paraId="4B5FA346" w14:textId="16CAE36D">
      <w:pPr>
        <w:jc w:val="right"/>
      </w:pPr>
    </w:p>
    <w:p w:rsidR="00505CA0" w:rsidRPr="00D44A76" w:rsidP="00505CA0" w14:paraId="2F078401" w14:textId="77777777">
      <w:pPr>
        <w:jc w:val="right"/>
      </w:pPr>
    </w:p>
    <w:p w:rsidR="00505CA0" w:rsidRPr="00D44A76" w:rsidP="00505CA0" w14:paraId="4E5FF075" w14:textId="63B4D37A">
      <w:pPr>
        <w:jc w:val="right"/>
      </w:pPr>
    </w:p>
    <w:p w:rsidR="00505CA0" w:rsidRPr="00D44A76" w:rsidP="00505CA0" w14:paraId="51988707" w14:textId="77777777">
      <w:r w:rsidRPr="00D44A76">
        <w:br w:type="page"/>
      </w:r>
    </w:p>
    <w:p w:rsidR="00505CA0" w:rsidRPr="00D44A76" w:rsidP="00505CA0" w14:paraId="6380FF2B" w14:textId="77777777">
      <w:r w:rsidRPr="00D44A76">
        <w:rPr>
          <w:noProof/>
        </w:rPr>
        <w:drawing>
          <wp:anchor distT="0" distB="0" distL="114300" distR="114300" simplePos="0" relativeHeight="251662336" behindDoc="0" locked="0" layoutInCell="1" allowOverlap="1">
            <wp:simplePos x="0" y="0"/>
            <wp:positionH relativeFrom="page">
              <wp:align>center</wp:align>
            </wp:positionH>
            <wp:positionV relativeFrom="paragraph">
              <wp:posOffset>272464</wp:posOffset>
            </wp:positionV>
            <wp:extent cx="6059805" cy="9144635"/>
            <wp:effectExtent l="0" t="0" r="0" b="0"/>
            <wp:wrapNone/>
            <wp:docPr id="9089704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70451"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059805" cy="9144635"/>
                    </a:xfrm>
                    <a:prstGeom prst="rect">
                      <a:avLst/>
                    </a:prstGeom>
                    <a:noFill/>
                  </pic:spPr>
                </pic:pic>
              </a:graphicData>
            </a:graphic>
          </wp:anchor>
        </w:drawing>
      </w:r>
      <w:r w:rsidRPr="00D44A76">
        <w:br w:type="page"/>
      </w:r>
    </w:p>
    <w:p w:rsidR="00505CA0" w:rsidRPr="00D44A76" w:rsidP="00505CA0" w14:paraId="6D0188B3" w14:textId="72C25A0D">
      <w:pPr>
        <w:sectPr w:rsidSect="00505CA0">
          <w:pgSz w:w="11906" w:h="16838"/>
          <w:pgMar w:top="1134" w:right="1134" w:bottom="851" w:left="1701" w:header="709" w:footer="709" w:gutter="0"/>
          <w:pgNumType w:start="49"/>
          <w:cols w:space="708"/>
          <w:titlePg w:val="0"/>
          <w:docGrid w:linePitch="360"/>
        </w:sectPr>
      </w:pPr>
      <w:r w:rsidRPr="00D44A76">
        <w:rPr>
          <w:rFonts w:ascii="Times New Roman" w:hAnsi="Times New Roman" w:cs="Times New Roman"/>
          <w:noProof/>
        </w:rPr>
        <w:drawing>
          <wp:anchor distT="0" distB="0" distL="114300" distR="114300" simplePos="0" relativeHeight="251663360" behindDoc="0" locked="0" layoutInCell="1" allowOverlap="1">
            <wp:simplePos x="0" y="0"/>
            <wp:positionH relativeFrom="page">
              <wp:align>center</wp:align>
            </wp:positionH>
            <wp:positionV relativeFrom="paragraph">
              <wp:posOffset>-62719</wp:posOffset>
            </wp:positionV>
            <wp:extent cx="5985383" cy="9034835"/>
            <wp:effectExtent l="0" t="0" r="0" b="0"/>
            <wp:wrapNone/>
            <wp:docPr id="204898622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86221" name="Picture 1" descr="A document with text on it&#10;&#10;AI-generated content may be incorrect."/>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85383" cy="9034835"/>
                    </a:xfrm>
                    <a:prstGeom prst="rect">
                      <a:avLst/>
                    </a:prstGeom>
                  </pic:spPr>
                </pic:pic>
              </a:graphicData>
            </a:graphic>
            <wp14:sizeRelH relativeFrom="margin">
              <wp14:pctWidth>0</wp14:pctWidth>
            </wp14:sizeRelH>
            <wp14:sizeRelV relativeFrom="margin">
              <wp14:pctHeight>0</wp14:pctHeight>
            </wp14:sizeRelV>
          </wp:anchor>
        </w:drawing>
      </w:r>
    </w:p>
    <w:p w:rsidR="00505CA0" w:rsidRPr="00D44A76" w:rsidP="00505CA0" w14:paraId="6EE627D2" w14:textId="7791FDD7">
      <w:pPr>
        <w:jc w:val="right"/>
      </w:pPr>
      <w:r w:rsidRPr="00D44A76">
        <w:rPr>
          <w:noProof/>
        </w:rPr>
        <w:drawing>
          <wp:anchor distT="0" distB="0" distL="114300" distR="114300" simplePos="0" relativeHeight="251664384" behindDoc="0" locked="0" layoutInCell="1" allowOverlap="1">
            <wp:simplePos x="0" y="0"/>
            <wp:positionH relativeFrom="margin">
              <wp:posOffset>-938530</wp:posOffset>
            </wp:positionH>
            <wp:positionV relativeFrom="paragraph">
              <wp:posOffset>402590</wp:posOffset>
            </wp:positionV>
            <wp:extent cx="7490460" cy="4814527"/>
            <wp:effectExtent l="0" t="0" r="0" b="5715"/>
            <wp:wrapNone/>
            <wp:docPr id="135924" name="Picture 135924"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35924" name="Picture 135924" descr="A black background with a black square&#10;&#10;AI-generated content may be incorrect."/>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490460" cy="4814527"/>
                    </a:xfrm>
                    <a:prstGeom prst="rect">
                      <a:avLst/>
                    </a:prstGeom>
                  </pic:spPr>
                </pic:pic>
              </a:graphicData>
            </a:graphic>
            <wp14:sizeRelH relativeFrom="margin">
              <wp14:pctWidth>0</wp14:pctWidth>
            </wp14:sizeRelH>
            <wp14:sizeRelV relativeFrom="margin">
              <wp14:pctHeight>0</wp14:pctHeight>
            </wp14:sizeRelV>
          </wp:anchor>
        </w:drawing>
      </w:r>
    </w:p>
    <w:p w:rsidR="0025004E" w:rsidRPr="00D44A76" w:rsidP="0025004E" w14:paraId="1C7A360B" w14:textId="1AF9ADEC">
      <w:pPr>
        <w:spacing w:after="0" w:line="240" w:lineRule="auto"/>
        <w:ind w:left="208"/>
        <w:contextualSpacing/>
        <w:jc w:val="center"/>
        <w:rPr>
          <w:rFonts w:ascii="Arial" w:eastAsia="Times New Roman" w:hAnsi="Arial" w:cs="Arial"/>
          <w:kern w:val="0"/>
          <w:sz w:val="22"/>
          <w:szCs w:val="22"/>
          <w14:ligatures w14:val="none"/>
        </w:rPr>
      </w:pPr>
    </w:p>
    <w:sectPr w:rsidSect="008A3EF7">
      <w:headerReference w:type="even" r:id="rId12"/>
      <w:footerReference w:type="even" r:id="rId13"/>
      <w:footerReference w:type="default" r:id="rId14"/>
      <w:headerReference w:type="first" r:id="rId15"/>
      <w:pgSz w:w="11906" w:h="16838"/>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hAnsi="Arial" w:cs="Arial"/>
        <w:caps/>
        <w:sz w:val="16"/>
        <w:szCs w:val="16"/>
      </w:rPr>
      <w:fldChar w:fldCharType="begin"/>
    </w:r>
    <w:r w:rsidRPr="008A3EF7">
      <w:rPr>
        <w:rFonts w:ascii="Arial" w:hAnsi="Arial" w:cs="Arial"/>
        <w:caps/>
        <w:sz w:val="16"/>
        <w:szCs w:val="16"/>
      </w:rPr>
      <w:instrText>PAGE   \* MERGEFORMAT</w:instrText>
    </w:r>
    <w:r w:rsidRPr="008A3EF7">
      <w:rPr>
        <w:rFonts w:ascii="Arial" w:hAnsi="Arial" w:cs="Arial"/>
        <w:caps/>
        <w:sz w:val="16"/>
        <w:szCs w:val="16"/>
      </w:rPr>
      <w:fldChar w:fldCharType="separate"/>
    </w:r>
    <w:r w:rsidRPr="008A3EF7">
      <w:rPr>
        <w:rFonts w:ascii="Arial" w:hAnsi="Arial" w:cs="Arial"/>
        <w:caps/>
        <w:sz w:val="16"/>
        <w:szCs w:val="16"/>
        <w:lang w:val="en-GB"/>
      </w:rPr>
      <w:t>77</w:t>
    </w:r>
    <w:r w:rsidRPr="008A3EF7">
      <w:rPr>
        <w:rFonts w:ascii="Arial" w:hAnsi="Arial" w:cs="Arial"/>
        <w:caps/>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282B38C1"/>
    <w:multiLevelType w:val="hybridMultilevel"/>
    <w:tmpl w:val="B0368712"/>
    <w:lvl w:ilvl="0">
      <w:start w:val="1"/>
      <w:numFmt w:val="decimal"/>
      <w:lvlText w:val="%1)"/>
      <w:lvlJc w:val="left"/>
      <w:pPr>
        <w:ind w:left="1584" w:hanging="360"/>
      </w:pPr>
      <w:rPr>
        <w:rFonts w:hint="default"/>
      </w:rPr>
    </w:lvl>
    <w:lvl w:ilvl="1" w:tentative="1">
      <w:start w:val="1"/>
      <w:numFmt w:val="lowerLetter"/>
      <w:lvlText w:val="%2."/>
      <w:lvlJc w:val="left"/>
      <w:pPr>
        <w:ind w:left="2304" w:hanging="360"/>
      </w:pPr>
    </w:lvl>
    <w:lvl w:ilvl="2" w:tentative="1">
      <w:start w:val="1"/>
      <w:numFmt w:val="lowerRoman"/>
      <w:lvlText w:val="%3."/>
      <w:lvlJc w:val="right"/>
      <w:pPr>
        <w:ind w:left="3024" w:hanging="180"/>
      </w:pPr>
    </w:lvl>
    <w:lvl w:ilvl="3" w:tentative="1">
      <w:start w:val="1"/>
      <w:numFmt w:val="decimal"/>
      <w:lvlText w:val="%4."/>
      <w:lvlJc w:val="left"/>
      <w:pPr>
        <w:ind w:left="3744" w:hanging="360"/>
      </w:pPr>
    </w:lvl>
    <w:lvl w:ilvl="4" w:tentative="1">
      <w:start w:val="1"/>
      <w:numFmt w:val="lowerLetter"/>
      <w:lvlText w:val="%5."/>
      <w:lvlJc w:val="left"/>
      <w:pPr>
        <w:ind w:left="4464" w:hanging="360"/>
      </w:pPr>
    </w:lvl>
    <w:lvl w:ilvl="5" w:tentative="1">
      <w:start w:val="1"/>
      <w:numFmt w:val="lowerRoman"/>
      <w:lvlText w:val="%6."/>
      <w:lvlJc w:val="right"/>
      <w:pPr>
        <w:ind w:left="5184" w:hanging="180"/>
      </w:pPr>
    </w:lvl>
    <w:lvl w:ilvl="6" w:tentative="1">
      <w:start w:val="1"/>
      <w:numFmt w:val="decimal"/>
      <w:lvlText w:val="%7."/>
      <w:lvlJc w:val="left"/>
      <w:pPr>
        <w:ind w:left="5904" w:hanging="360"/>
      </w:pPr>
    </w:lvl>
    <w:lvl w:ilvl="7" w:tentative="1">
      <w:start w:val="1"/>
      <w:numFmt w:val="lowerLetter"/>
      <w:lvlText w:val="%8."/>
      <w:lvlJc w:val="left"/>
      <w:pPr>
        <w:ind w:left="6624" w:hanging="360"/>
      </w:pPr>
    </w:lvl>
    <w:lvl w:ilvl="8" w:tentative="1">
      <w:start w:val="1"/>
      <w:numFmt w:val="lowerRoman"/>
      <w:lvlText w:val="%9."/>
      <w:lvlJc w:val="right"/>
      <w:pPr>
        <w:ind w:left="7344" w:hanging="180"/>
      </w:pPr>
    </w:lvl>
  </w:abstractNum>
  <w:abstractNum w:abstractNumId="1" w15:restartNumberingAfterBreak="0">
    <w:nsid w:val="35400C7A"/>
    <w:multiLevelType w:val="multilevel"/>
    <w:tmpl w:val="E250ACD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ascii="Arial" w:hAnsi="Arial" w:hint="default"/>
        <w:b w:val="0"/>
        <w:bCs w:val="0"/>
      </w:rPr>
    </w:lvl>
    <w:lvl w:ilvl="3">
      <w:start w:val="1"/>
      <w:numFmt w:val="decimal"/>
      <w:lvlText w:val="%1.%2.%3.%4."/>
      <w:lvlJc w:val="left"/>
      <w:pPr>
        <w:ind w:left="1728" w:hanging="648"/>
      </w:pPr>
      <w:rPr>
        <w:b w:val="0"/>
        <w:bCs w:val="0"/>
      </w:rPr>
    </w:lvl>
    <w:lvl w:ilvl="4">
      <w:start w:val="1"/>
      <w:numFmt w:val="bullet"/>
      <w:lvlText w:val=")"/>
      <w:lvlJc w:val="left"/>
      <w:pPr>
        <w:ind w:left="1800" w:hanging="360"/>
      </w:pPr>
      <w:rPr>
        <w:rFonts w:ascii="Arial" w:hAnsi="Arial" w:hint="default"/>
      </w:rPr>
    </w:lvl>
    <w:lvl w:ilvl="5">
      <w:start w:val="1"/>
      <w:numFmt w:val="decimal"/>
      <w:lvlText w:val="%6)"/>
      <w:lvlJc w:val="left"/>
      <w:pPr>
        <w:ind w:left="2736" w:hanging="936"/>
      </w:pPr>
      <w:rPr>
        <w:rFonts w:ascii="Arial" w:hAnsi="Arial" w:eastAsiaTheme="minorHAnsi" w:cs="Arial"/>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BD4698"/>
    <w:multiLevelType w:val="hybridMultilevel"/>
    <w:tmpl w:val="AFB686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EF9051F"/>
    <w:multiLevelType w:val="hybridMultilevel"/>
    <w:tmpl w:val="E09C4980"/>
    <w:lvl w:ilvl="0">
      <w:start w:val="17"/>
      <w:numFmt w:val="bullet"/>
      <w:lvlText w:val="-"/>
      <w:lvlJc w:val="left"/>
      <w:pPr>
        <w:ind w:left="420" w:hanging="360"/>
      </w:pPr>
      <w:rPr>
        <w:rFonts w:ascii="Arial" w:eastAsia="Calibri" w:hAnsi="Arial" w:cs="Arial" w:hint="default"/>
      </w:rPr>
    </w:lvl>
    <w:lvl w:ilvl="1" w:tentative="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tentative="1">
      <w:start w:val="1"/>
      <w:numFmt w:val="bullet"/>
      <w:lvlText w:val=""/>
      <w:lvlJc w:val="left"/>
      <w:pPr>
        <w:ind w:left="2580" w:hanging="360"/>
      </w:pPr>
      <w:rPr>
        <w:rFonts w:ascii="Symbol" w:hAnsi="Symbol" w:hint="default"/>
      </w:rPr>
    </w:lvl>
    <w:lvl w:ilvl="4" w:tentative="1">
      <w:start w:val="1"/>
      <w:numFmt w:val="bullet"/>
      <w:lvlText w:val="o"/>
      <w:lvlJc w:val="left"/>
      <w:pPr>
        <w:ind w:left="3300" w:hanging="360"/>
      </w:pPr>
      <w:rPr>
        <w:rFonts w:ascii="Courier New" w:hAnsi="Courier New" w:cs="Courier New" w:hint="default"/>
      </w:rPr>
    </w:lvl>
    <w:lvl w:ilvl="5" w:tentative="1">
      <w:start w:val="1"/>
      <w:numFmt w:val="bullet"/>
      <w:lvlText w:val=""/>
      <w:lvlJc w:val="left"/>
      <w:pPr>
        <w:ind w:left="4020" w:hanging="360"/>
      </w:pPr>
      <w:rPr>
        <w:rFonts w:ascii="Wingdings" w:hAnsi="Wingdings" w:hint="default"/>
      </w:rPr>
    </w:lvl>
    <w:lvl w:ilvl="6" w:tentative="1">
      <w:start w:val="1"/>
      <w:numFmt w:val="bullet"/>
      <w:lvlText w:val=""/>
      <w:lvlJc w:val="left"/>
      <w:pPr>
        <w:ind w:left="4740" w:hanging="360"/>
      </w:pPr>
      <w:rPr>
        <w:rFonts w:ascii="Symbol" w:hAnsi="Symbol" w:hint="default"/>
      </w:rPr>
    </w:lvl>
    <w:lvl w:ilvl="7" w:tentative="1">
      <w:start w:val="1"/>
      <w:numFmt w:val="bullet"/>
      <w:lvlText w:val="o"/>
      <w:lvlJc w:val="left"/>
      <w:pPr>
        <w:ind w:left="5460" w:hanging="360"/>
      </w:pPr>
      <w:rPr>
        <w:rFonts w:ascii="Courier New" w:hAnsi="Courier New" w:cs="Courier New" w:hint="default"/>
      </w:rPr>
    </w:lvl>
    <w:lvl w:ilvl="8" w:tentative="1">
      <w:start w:val="1"/>
      <w:numFmt w:val="bullet"/>
      <w:lvlText w:val=""/>
      <w:lvlJc w:val="left"/>
      <w:pPr>
        <w:ind w:left="6180" w:hanging="360"/>
      </w:pPr>
      <w:rPr>
        <w:rFonts w:ascii="Wingdings" w:hAnsi="Wingdings" w:hint="default"/>
      </w:rPr>
    </w:lvl>
  </w:abstractNum>
  <w:abstractNum w:abstractNumId="4" w15:restartNumberingAfterBreak="0">
    <w:nsid w:val="71837DB3"/>
    <w:multiLevelType w:val="hybridMultilevel"/>
    <w:tmpl w:val="83BC6A2E"/>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1323968593">
    <w:abstractNumId w:val="3"/>
  </w:num>
  <w:num w:numId="2" w16cid:durableId="257254473">
    <w:abstractNumId w:val="1"/>
  </w:num>
  <w:num w:numId="3" w16cid:durableId="656299259">
    <w:abstractNumId w:val="0"/>
  </w:num>
  <w:num w:numId="4" w16cid:durableId="364453278">
    <w:abstractNumId w:val="4"/>
  </w:num>
  <w:num w:numId="5" w16cid:durableId="1299990157">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153C"/>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5FC"/>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B4EEC"/>
    <w:rsid w:val="004B5E8E"/>
    <w:rsid w:val="004B61B9"/>
    <w:rsid w:val="004C474C"/>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446"/>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E450D"/>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A6399"/>
    <w:rsid w:val="009B06C6"/>
    <w:rsid w:val="009B29E5"/>
    <w:rsid w:val="009C2EA4"/>
    <w:rsid w:val="009C30A9"/>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462BC"/>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302"/>
    <w:rsid w:val="00DF2FF1"/>
    <w:rsid w:val="00DF3C8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28930</Words>
  <Characters>164907</Characters>
  <Application>Microsoft Office Word</Application>
  <DocSecurity>0</DocSecurity>
  <Lines>1374</Lines>
  <Paragraphs>386</Paragraphs>
  <ScaleCrop>false</ScaleCrop>
  <Company/>
  <LinksUpToDate>false</LinksUpToDate>
  <CharactersWithSpaces>193451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173</cp:revision>
  <dcterms:created xsi:type="dcterms:W3CDTF">2026-02-19T13:58:00Z</dcterms:created>
  <dcterms:modified xsi:type="dcterms:W3CDTF">2026-08-17T05:25:00Z</dcterms:modified>
</cp:coreProperties>
</file>