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AD63" w14:textId="77777777" w:rsidR="00D26FB3" w:rsidRPr="000C48E6" w:rsidRDefault="00D26FB3">
      <w:pPr>
        <w:jc w:val="center"/>
        <w:rPr>
          <w:sz w:val="26"/>
          <w:szCs w:val="26"/>
          <w:lang w:val="lv-LV"/>
        </w:rPr>
      </w:pPr>
    </w:p>
    <w:p w14:paraId="09CF9326" w14:textId="77777777" w:rsidR="00DD7566" w:rsidRPr="000C48E6" w:rsidRDefault="006D608B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  <w:r w:rsidR="003B1EBC">
        <w:rPr>
          <w:sz w:val="26"/>
          <w:szCs w:val="26"/>
          <w:lang w:val="lv-LV"/>
        </w:rPr>
        <w:t xml:space="preserve"> Nr.6</w:t>
      </w:r>
    </w:p>
    <w:p w14:paraId="7B4CC6BC" w14:textId="77777777" w:rsidR="0030052D" w:rsidRDefault="006D608B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22.04.2025. iekšējie</w:t>
      </w:r>
      <w:r w:rsidR="003B1EBC">
        <w:rPr>
          <w:sz w:val="26"/>
          <w:szCs w:val="26"/>
          <w:lang w:val="lv-LV"/>
        </w:rPr>
        <w:t>m</w:t>
      </w:r>
      <w:r w:rsidRPr="000C48E6">
        <w:rPr>
          <w:sz w:val="26"/>
          <w:szCs w:val="26"/>
          <w:lang w:val="lv-LV"/>
        </w:rPr>
        <w:t xml:space="preserve"> noteikumi</w:t>
      </w:r>
      <w:r w:rsidR="003B1EBC">
        <w:rPr>
          <w:sz w:val="26"/>
          <w:szCs w:val="26"/>
          <w:lang w:val="lv-LV"/>
        </w:rPr>
        <w:t>em</w:t>
      </w:r>
    </w:p>
    <w:p w14:paraId="4B710166" w14:textId="77777777" w:rsidR="000C48E6" w:rsidRDefault="006D608B" w:rsidP="000C48E6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Nr.</w:t>
      </w:r>
      <w:r w:rsidR="001C42C9" w:rsidRPr="000C48E6">
        <w:rPr>
          <w:sz w:val="26"/>
          <w:szCs w:val="26"/>
          <w:lang w:val="lv-LV"/>
        </w:rPr>
        <w:t xml:space="preserve"> AMD-25-4-nts</w:t>
      </w:r>
    </w:p>
    <w:p w14:paraId="5CA7F65F" w14:textId="4FCB5A85" w:rsidR="006D608B" w:rsidRPr="006D608B" w:rsidRDefault="006D608B" w:rsidP="000C48E6">
      <w:pPr>
        <w:jc w:val="right"/>
        <w:rPr>
          <w:i/>
          <w:iCs/>
          <w:lang w:val="lv-LV"/>
        </w:rPr>
      </w:pPr>
      <w:r w:rsidRPr="006D608B">
        <w:rPr>
          <w:i/>
          <w:iCs/>
          <w:lang w:val="lv-LV"/>
        </w:rPr>
        <w:t>(05.08.2025. iekšējo noteikumu Nr.AMD-25-8-nts redakcijā)</w:t>
      </w:r>
    </w:p>
    <w:p w14:paraId="494F7D7F" w14:textId="77777777" w:rsidR="000C48E6" w:rsidRPr="000C48E6" w:rsidRDefault="000C48E6" w:rsidP="000C48E6">
      <w:pPr>
        <w:jc w:val="right"/>
        <w:rPr>
          <w:sz w:val="26"/>
          <w:szCs w:val="26"/>
          <w:lang w:val="lv-LV"/>
        </w:rPr>
      </w:pPr>
    </w:p>
    <w:p w14:paraId="098E4A01" w14:textId="77777777" w:rsidR="003B1EBC" w:rsidRPr="000C48E6" w:rsidRDefault="003B1EBC" w:rsidP="003B1EBC">
      <w:pPr>
        <w:jc w:val="right"/>
        <w:rPr>
          <w:sz w:val="26"/>
          <w:szCs w:val="26"/>
          <w:lang w:val="lv-LV"/>
        </w:rPr>
      </w:pPr>
    </w:p>
    <w:p w14:paraId="32B9CC2D" w14:textId="77777777" w:rsidR="003B1EBC" w:rsidRPr="00B96CCA" w:rsidRDefault="006D608B" w:rsidP="003B1EBC">
      <w:pPr>
        <w:jc w:val="center"/>
        <w:rPr>
          <w:rFonts w:eastAsia="Calibri"/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Ielas</w:t>
      </w:r>
      <w:r w:rsidRPr="00B96CCA">
        <w:rPr>
          <w:b/>
          <w:bCs/>
          <w:sz w:val="26"/>
          <w:szCs w:val="26"/>
          <w:lang w:val="lv-LV"/>
        </w:rPr>
        <w:t xml:space="preserve"> brauktuves tehniskā stāvokļa novērtējums</w:t>
      </w:r>
    </w:p>
    <w:p w14:paraId="1CDA9C96" w14:textId="77777777" w:rsidR="003B1EBC" w:rsidRPr="00B96CCA" w:rsidRDefault="003B1EBC" w:rsidP="003B1EBC">
      <w:pPr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6090"/>
      </w:tblGrid>
      <w:tr w:rsidR="00D052E9" w14:paraId="19FD3048" w14:textId="77777777" w:rsidTr="007110EB">
        <w:tc>
          <w:tcPr>
            <w:tcW w:w="562" w:type="dxa"/>
            <w:vAlign w:val="center"/>
          </w:tcPr>
          <w:p w14:paraId="09B5EFDA" w14:textId="77777777" w:rsidR="003B1EBC" w:rsidRDefault="006D608B" w:rsidP="007110E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Nr.p</w:t>
            </w:r>
            <w:proofErr w:type="spellEnd"/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.</w:t>
            </w:r>
          </w:p>
          <w:p w14:paraId="23BF2B01" w14:textId="77777777" w:rsidR="003B1EBC" w:rsidRDefault="006D608B" w:rsidP="007110E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k.</w:t>
            </w:r>
          </w:p>
        </w:tc>
        <w:tc>
          <w:tcPr>
            <w:tcW w:w="1701" w:type="dxa"/>
            <w:vAlign w:val="center"/>
          </w:tcPr>
          <w:p w14:paraId="77E190AA" w14:textId="77777777" w:rsidR="003B1EBC" w:rsidRDefault="006D608B" w:rsidP="007110E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Ielas brauktuves stāvokļa raksturojums</w:t>
            </w:r>
          </w:p>
        </w:tc>
        <w:tc>
          <w:tcPr>
            <w:tcW w:w="1560" w:type="dxa"/>
            <w:vAlign w:val="center"/>
          </w:tcPr>
          <w:p w14:paraId="2377B8A7" w14:textId="77777777" w:rsidR="003B1EBC" w:rsidRDefault="006D608B" w:rsidP="007110EB">
            <w:pPr>
              <w:tabs>
                <w:tab w:val="left" w:pos="474"/>
              </w:tabs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Ielas brauktuves stāvokļa novērtējums, %</w:t>
            </w:r>
          </w:p>
        </w:tc>
        <w:tc>
          <w:tcPr>
            <w:tcW w:w="6090" w:type="dxa"/>
            <w:vAlign w:val="center"/>
          </w:tcPr>
          <w:p w14:paraId="42F3B1EA" w14:textId="77777777" w:rsidR="003B1EBC" w:rsidRDefault="006D608B" w:rsidP="007110E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Ilustratīvs piemērs</w:t>
            </w:r>
          </w:p>
        </w:tc>
      </w:tr>
      <w:tr w:rsidR="00D052E9" w14:paraId="5FF19F59" w14:textId="77777777">
        <w:tc>
          <w:tcPr>
            <w:tcW w:w="562" w:type="dxa"/>
            <w:vAlign w:val="center"/>
          </w:tcPr>
          <w:p w14:paraId="2131FE91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bookmarkStart w:id="0" w:name="_Hlk190955783"/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1.</w:t>
            </w:r>
          </w:p>
        </w:tc>
        <w:tc>
          <w:tcPr>
            <w:tcW w:w="1701" w:type="dxa"/>
            <w:shd w:val="clear" w:color="auto" w:fill="90F690"/>
            <w:vAlign w:val="center"/>
          </w:tcPr>
          <w:p w14:paraId="15FFD44C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Labs</w:t>
            </w:r>
          </w:p>
        </w:tc>
        <w:tc>
          <w:tcPr>
            <w:tcW w:w="1560" w:type="dxa"/>
            <w:shd w:val="clear" w:color="auto" w:fill="90F690"/>
            <w:vAlign w:val="center"/>
          </w:tcPr>
          <w:p w14:paraId="1280365D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86-100</w:t>
            </w:r>
          </w:p>
        </w:tc>
        <w:tc>
          <w:tcPr>
            <w:tcW w:w="6090" w:type="dxa"/>
          </w:tcPr>
          <w:p w14:paraId="5BB23D97" w14:textId="64E88112" w:rsidR="003B1EBC" w:rsidRDefault="001420E2">
            <w:pPr>
              <w:jc w:val="center"/>
              <w:rPr>
                <w:rFonts w:eastAsia="Aptos"/>
                <w:kern w:val="2"/>
                <w:lang w:val="lv-LV"/>
              </w:rPr>
            </w:pPr>
            <w:r>
              <w:rPr>
                <w:noProof/>
                <w:lang w:val="lv-LV"/>
              </w:rPr>
              <w:drawing>
                <wp:inline distT="0" distB="0" distL="0" distR="0" wp14:anchorId="52063728" wp14:editId="5C0FCAEB">
                  <wp:extent cx="3726180" cy="1356360"/>
                  <wp:effectExtent l="0" t="0" r="0" b="0"/>
                  <wp:docPr id="1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1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D052E9" w14:paraId="30427FF9" w14:textId="77777777">
        <w:tc>
          <w:tcPr>
            <w:tcW w:w="9913" w:type="dxa"/>
            <w:gridSpan w:val="4"/>
          </w:tcPr>
          <w:p w14:paraId="537AFCD6" w14:textId="77777777" w:rsidR="003B1EBC" w:rsidRDefault="003B1EBC" w:rsidP="00E72CA9">
            <w:pPr>
              <w:rPr>
                <w:rFonts w:eastAsia="Aptos"/>
                <w:kern w:val="2"/>
                <w:lang w:val="lv-LV"/>
              </w:rPr>
            </w:pPr>
          </w:p>
        </w:tc>
      </w:tr>
      <w:tr w:rsidR="00D052E9" w14:paraId="272BD3C4" w14:textId="77777777">
        <w:tc>
          <w:tcPr>
            <w:tcW w:w="562" w:type="dxa"/>
            <w:vAlign w:val="center"/>
          </w:tcPr>
          <w:p w14:paraId="02345252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bookmarkStart w:id="1" w:name="_Hlk190955735"/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2.</w:t>
            </w:r>
          </w:p>
        </w:tc>
        <w:tc>
          <w:tcPr>
            <w:tcW w:w="1701" w:type="dxa"/>
            <w:shd w:val="clear" w:color="auto" w:fill="A0D856"/>
            <w:vAlign w:val="center"/>
          </w:tcPr>
          <w:p w14:paraId="2C46C59E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Gandrīz labs</w:t>
            </w:r>
          </w:p>
        </w:tc>
        <w:tc>
          <w:tcPr>
            <w:tcW w:w="1560" w:type="dxa"/>
            <w:shd w:val="clear" w:color="auto" w:fill="A0D856"/>
            <w:vAlign w:val="center"/>
          </w:tcPr>
          <w:p w14:paraId="32181039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71-85</w:t>
            </w:r>
          </w:p>
        </w:tc>
        <w:tc>
          <w:tcPr>
            <w:tcW w:w="6090" w:type="dxa"/>
            <w:vAlign w:val="center"/>
          </w:tcPr>
          <w:p w14:paraId="603332AC" w14:textId="79400285" w:rsidR="003B1EBC" w:rsidRDefault="001420E2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b/>
                <w:noProof/>
                <w:sz w:val="22"/>
                <w:szCs w:val="22"/>
                <w:lang w:val="lv-LV"/>
              </w:rPr>
              <w:drawing>
                <wp:inline distT="0" distB="0" distL="0" distR="0" wp14:anchorId="537EE401" wp14:editId="2DE65B0E">
                  <wp:extent cx="3718560" cy="174498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56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2E9" w14:paraId="452ACD44" w14:textId="77777777">
        <w:tc>
          <w:tcPr>
            <w:tcW w:w="9913" w:type="dxa"/>
            <w:gridSpan w:val="4"/>
            <w:vAlign w:val="center"/>
          </w:tcPr>
          <w:p w14:paraId="5767D387" w14:textId="77777777" w:rsidR="003B1EBC" w:rsidRDefault="003B1EBC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</w:p>
        </w:tc>
      </w:tr>
      <w:tr w:rsidR="00D052E9" w14:paraId="7A2E7F86" w14:textId="77777777">
        <w:tc>
          <w:tcPr>
            <w:tcW w:w="562" w:type="dxa"/>
            <w:vAlign w:val="center"/>
          </w:tcPr>
          <w:p w14:paraId="161180C6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3.</w:t>
            </w:r>
          </w:p>
        </w:tc>
        <w:tc>
          <w:tcPr>
            <w:tcW w:w="1701" w:type="dxa"/>
            <w:shd w:val="clear" w:color="auto" w:fill="D0DA54"/>
            <w:vAlign w:val="center"/>
          </w:tcPr>
          <w:p w14:paraId="3885E1F4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Apmierinošs</w:t>
            </w:r>
          </w:p>
        </w:tc>
        <w:tc>
          <w:tcPr>
            <w:tcW w:w="1560" w:type="dxa"/>
            <w:shd w:val="clear" w:color="auto" w:fill="D0DA54"/>
            <w:vAlign w:val="center"/>
          </w:tcPr>
          <w:p w14:paraId="033A260F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56 – 70</w:t>
            </w:r>
          </w:p>
        </w:tc>
        <w:tc>
          <w:tcPr>
            <w:tcW w:w="6090" w:type="dxa"/>
            <w:vAlign w:val="center"/>
          </w:tcPr>
          <w:p w14:paraId="68D2CDCF" w14:textId="036C5B11" w:rsidR="003B1EBC" w:rsidRDefault="001420E2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noProof/>
                <w:lang w:val="lv-LV"/>
              </w:rPr>
              <w:drawing>
                <wp:inline distT="0" distB="0" distL="0" distR="0" wp14:anchorId="45FDD879" wp14:editId="46AC8F5E">
                  <wp:extent cx="3688080" cy="1303020"/>
                  <wp:effectExtent l="0" t="0" r="0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636" b="21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08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2E9" w14:paraId="63138366" w14:textId="77777777">
        <w:tc>
          <w:tcPr>
            <w:tcW w:w="9913" w:type="dxa"/>
            <w:gridSpan w:val="4"/>
            <w:vAlign w:val="center"/>
          </w:tcPr>
          <w:p w14:paraId="64DF3C27" w14:textId="77777777" w:rsidR="003B1EBC" w:rsidRDefault="003B1EBC">
            <w:pPr>
              <w:jc w:val="center"/>
              <w:rPr>
                <w:rFonts w:eastAsia="Aptos"/>
                <w:b/>
                <w:bCs/>
                <w:noProof/>
                <w:kern w:val="2"/>
                <w:sz w:val="22"/>
                <w:szCs w:val="22"/>
                <w:lang w:val="lv-LV"/>
              </w:rPr>
            </w:pPr>
          </w:p>
        </w:tc>
      </w:tr>
      <w:tr w:rsidR="00D052E9" w14:paraId="59565002" w14:textId="77777777">
        <w:tc>
          <w:tcPr>
            <w:tcW w:w="562" w:type="dxa"/>
            <w:vAlign w:val="center"/>
          </w:tcPr>
          <w:p w14:paraId="7EA4DB15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bookmarkStart w:id="2" w:name="_Hlk190959893"/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lastRenderedPageBreak/>
              <w:t>4.</w:t>
            </w:r>
          </w:p>
        </w:tc>
        <w:tc>
          <w:tcPr>
            <w:tcW w:w="1701" w:type="dxa"/>
            <w:shd w:val="clear" w:color="auto" w:fill="EDE9B5"/>
            <w:vAlign w:val="center"/>
          </w:tcPr>
          <w:p w14:paraId="1575BE93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Gandrīz apmierinošs</w:t>
            </w:r>
          </w:p>
        </w:tc>
        <w:tc>
          <w:tcPr>
            <w:tcW w:w="1560" w:type="dxa"/>
            <w:shd w:val="clear" w:color="auto" w:fill="EDE9B5"/>
            <w:vAlign w:val="center"/>
          </w:tcPr>
          <w:p w14:paraId="611CD050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41 – 55</w:t>
            </w:r>
          </w:p>
        </w:tc>
        <w:tc>
          <w:tcPr>
            <w:tcW w:w="6090" w:type="dxa"/>
            <w:vAlign w:val="center"/>
          </w:tcPr>
          <w:p w14:paraId="29706EC5" w14:textId="1CB00354" w:rsidR="003B1EBC" w:rsidRDefault="001420E2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b/>
                <w:noProof/>
                <w:sz w:val="22"/>
                <w:szCs w:val="22"/>
                <w:lang w:val="lv-LV"/>
              </w:rPr>
              <w:drawing>
                <wp:inline distT="0" distB="0" distL="0" distR="0" wp14:anchorId="36667931" wp14:editId="756772E7">
                  <wp:extent cx="3726180" cy="1249680"/>
                  <wp:effectExtent l="0" t="0" r="0" b="0"/>
                  <wp:docPr id="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48" b="34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18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D052E9" w14:paraId="74759B66" w14:textId="77777777">
        <w:tc>
          <w:tcPr>
            <w:tcW w:w="9913" w:type="dxa"/>
            <w:gridSpan w:val="4"/>
            <w:vAlign w:val="center"/>
          </w:tcPr>
          <w:p w14:paraId="5F4851C3" w14:textId="77777777" w:rsidR="003B1EBC" w:rsidRDefault="003B1EBC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</w:p>
        </w:tc>
      </w:tr>
      <w:tr w:rsidR="00D052E9" w14:paraId="11F7A47A" w14:textId="77777777">
        <w:tc>
          <w:tcPr>
            <w:tcW w:w="562" w:type="dxa"/>
            <w:vAlign w:val="center"/>
          </w:tcPr>
          <w:p w14:paraId="5ED79808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5</w:t>
            </w:r>
            <w:r w:rsidR="001C42C9"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.</w:t>
            </w:r>
          </w:p>
        </w:tc>
        <w:tc>
          <w:tcPr>
            <w:tcW w:w="1701" w:type="dxa"/>
            <w:shd w:val="clear" w:color="auto" w:fill="FFC000"/>
            <w:vAlign w:val="center"/>
          </w:tcPr>
          <w:p w14:paraId="0FF04E0A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Neapmierinošs</w:t>
            </w:r>
          </w:p>
        </w:tc>
        <w:tc>
          <w:tcPr>
            <w:tcW w:w="1560" w:type="dxa"/>
            <w:shd w:val="clear" w:color="auto" w:fill="FFC000"/>
            <w:vAlign w:val="center"/>
          </w:tcPr>
          <w:p w14:paraId="10EE9506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26 - 40</w:t>
            </w:r>
          </w:p>
        </w:tc>
        <w:tc>
          <w:tcPr>
            <w:tcW w:w="6090" w:type="dxa"/>
            <w:vAlign w:val="center"/>
          </w:tcPr>
          <w:p w14:paraId="2BD7D448" w14:textId="0218570B" w:rsidR="003B1EBC" w:rsidRDefault="001420E2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b/>
                <w:noProof/>
                <w:sz w:val="22"/>
                <w:szCs w:val="22"/>
                <w:lang w:val="lv-LV"/>
              </w:rPr>
              <w:drawing>
                <wp:inline distT="0" distB="0" distL="0" distR="0" wp14:anchorId="14442179" wp14:editId="3222F4DC">
                  <wp:extent cx="3581400" cy="1584960"/>
                  <wp:effectExtent l="0" t="0" r="0" b="0"/>
                  <wp:docPr id="5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2E9" w14:paraId="5BA2463A" w14:textId="77777777">
        <w:tc>
          <w:tcPr>
            <w:tcW w:w="9913" w:type="dxa"/>
            <w:gridSpan w:val="4"/>
            <w:vAlign w:val="center"/>
          </w:tcPr>
          <w:p w14:paraId="646D9963" w14:textId="77777777" w:rsidR="003B1EBC" w:rsidRDefault="003B1EBC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bookmarkStart w:id="3" w:name="_Hlk190960253"/>
          </w:p>
        </w:tc>
      </w:tr>
      <w:bookmarkEnd w:id="3"/>
      <w:tr w:rsidR="00D052E9" w14:paraId="00237A4C" w14:textId="77777777">
        <w:tc>
          <w:tcPr>
            <w:tcW w:w="562" w:type="dxa"/>
            <w:vAlign w:val="center"/>
          </w:tcPr>
          <w:p w14:paraId="7B6D020C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6.</w:t>
            </w:r>
          </w:p>
        </w:tc>
        <w:tc>
          <w:tcPr>
            <w:tcW w:w="1701" w:type="dxa"/>
            <w:shd w:val="clear" w:color="auto" w:fill="E04F26"/>
            <w:vAlign w:val="center"/>
          </w:tcPr>
          <w:p w14:paraId="1FF4848A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P</w:t>
            </w:r>
            <w:r w:rsidRPr="00084101"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irmsavārijas</w:t>
            </w:r>
            <w:proofErr w:type="spellEnd"/>
            <w:r w:rsidRPr="00084101"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 xml:space="preserve"> stāvoklis</w:t>
            </w:r>
          </w:p>
          <w:p w14:paraId="028D777B" w14:textId="77777777" w:rsidR="00084101" w:rsidRDefault="00084101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shd w:val="clear" w:color="auto" w:fill="E04F26"/>
            <w:vAlign w:val="center"/>
          </w:tcPr>
          <w:p w14:paraId="082D58E4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  <w:t>11 – 25</w:t>
            </w:r>
          </w:p>
        </w:tc>
        <w:tc>
          <w:tcPr>
            <w:tcW w:w="6090" w:type="dxa"/>
            <w:vAlign w:val="center"/>
          </w:tcPr>
          <w:p w14:paraId="4EB7E6F1" w14:textId="09A9D1AC" w:rsidR="003B1EBC" w:rsidRDefault="001420E2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b/>
                <w:noProof/>
                <w:sz w:val="22"/>
                <w:szCs w:val="22"/>
                <w:lang w:val="lv-LV"/>
              </w:rPr>
              <w:drawing>
                <wp:inline distT="0" distB="0" distL="0" distR="0" wp14:anchorId="14C4DC2D" wp14:editId="728C4116">
                  <wp:extent cx="3649980" cy="1638300"/>
                  <wp:effectExtent l="0" t="0" r="0" b="0"/>
                  <wp:docPr id="6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98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2E9" w14:paraId="56500362" w14:textId="77777777">
        <w:tc>
          <w:tcPr>
            <w:tcW w:w="9913" w:type="dxa"/>
            <w:gridSpan w:val="4"/>
            <w:vAlign w:val="center"/>
          </w:tcPr>
          <w:p w14:paraId="6C175620" w14:textId="77777777" w:rsidR="003B1EBC" w:rsidRDefault="003B1EBC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</w:p>
        </w:tc>
      </w:tr>
      <w:tr w:rsidR="00D052E9" w14:paraId="3BACA288" w14:textId="77777777">
        <w:tc>
          <w:tcPr>
            <w:tcW w:w="562" w:type="dxa"/>
            <w:vAlign w:val="center"/>
          </w:tcPr>
          <w:p w14:paraId="569EB545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color w:val="000000"/>
                <w:kern w:val="2"/>
                <w:sz w:val="22"/>
                <w:szCs w:val="22"/>
                <w:lang w:val="lv-LV"/>
              </w:rPr>
              <w:t>7.</w:t>
            </w:r>
          </w:p>
        </w:tc>
        <w:tc>
          <w:tcPr>
            <w:tcW w:w="1701" w:type="dxa"/>
            <w:shd w:val="clear" w:color="auto" w:fill="D41964"/>
            <w:vAlign w:val="center"/>
          </w:tcPr>
          <w:p w14:paraId="219CFCC6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color w:val="000000"/>
                <w:kern w:val="2"/>
                <w:sz w:val="22"/>
                <w:szCs w:val="22"/>
                <w:lang w:val="lv-LV"/>
              </w:rPr>
              <w:t>Uz sabrukšanas robežas</w:t>
            </w:r>
          </w:p>
        </w:tc>
        <w:tc>
          <w:tcPr>
            <w:tcW w:w="1560" w:type="dxa"/>
            <w:shd w:val="clear" w:color="auto" w:fill="D41964"/>
            <w:vAlign w:val="center"/>
          </w:tcPr>
          <w:p w14:paraId="1E99F034" w14:textId="77777777" w:rsidR="003B1EBC" w:rsidRDefault="006D608B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rFonts w:eastAsia="Aptos"/>
                <w:b/>
                <w:bCs/>
                <w:color w:val="000000"/>
                <w:kern w:val="2"/>
                <w:sz w:val="22"/>
                <w:szCs w:val="22"/>
                <w:lang w:val="lv-LV"/>
              </w:rPr>
              <w:t>0 - 10</w:t>
            </w:r>
          </w:p>
        </w:tc>
        <w:tc>
          <w:tcPr>
            <w:tcW w:w="6090" w:type="dxa"/>
            <w:vAlign w:val="center"/>
          </w:tcPr>
          <w:p w14:paraId="12A0BE2E" w14:textId="6F274097" w:rsidR="003B1EBC" w:rsidRDefault="001420E2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  <w:r>
              <w:rPr>
                <w:b/>
                <w:noProof/>
                <w:sz w:val="22"/>
                <w:szCs w:val="22"/>
                <w:lang w:val="lv-LV"/>
              </w:rPr>
              <w:drawing>
                <wp:inline distT="0" distB="0" distL="0" distR="0" wp14:anchorId="5F3F6D2F" wp14:editId="22609B01">
                  <wp:extent cx="3665220" cy="1699260"/>
                  <wp:effectExtent l="0" t="0" r="0" b="0"/>
                  <wp:docPr id="7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2E9" w14:paraId="12EA2E39" w14:textId="77777777">
        <w:tc>
          <w:tcPr>
            <w:tcW w:w="9913" w:type="dxa"/>
            <w:gridSpan w:val="4"/>
            <w:vAlign w:val="center"/>
          </w:tcPr>
          <w:p w14:paraId="68E4219B" w14:textId="77777777" w:rsidR="003B1EBC" w:rsidRDefault="003B1EBC">
            <w:pPr>
              <w:jc w:val="center"/>
              <w:rPr>
                <w:rFonts w:eastAsia="Aptos"/>
                <w:b/>
                <w:bCs/>
                <w:kern w:val="2"/>
                <w:sz w:val="22"/>
                <w:szCs w:val="22"/>
                <w:lang w:val="lv-LV"/>
              </w:rPr>
            </w:pPr>
          </w:p>
        </w:tc>
      </w:tr>
    </w:tbl>
    <w:bookmarkEnd w:id="1"/>
    <w:p w14:paraId="3CFBFE4C" w14:textId="77777777" w:rsidR="003B1EBC" w:rsidRDefault="006D608B" w:rsidP="003B1EBC">
      <w:pPr>
        <w:jc w:val="both"/>
      </w:pPr>
      <w:r w:rsidRPr="00B96CCA">
        <w:rPr>
          <w:lang w:val="lv-LV"/>
        </w:rPr>
        <w:t xml:space="preserve">Piezīme: Ceļa stāvokli nosaka, pamatojoties uz ielu, velosipēdu ceļu vai </w:t>
      </w:r>
      <w:proofErr w:type="spellStart"/>
      <w:r w:rsidRPr="00B96CCA">
        <w:rPr>
          <w:lang w:val="lv-LV"/>
        </w:rPr>
        <w:t>velojoslu</w:t>
      </w:r>
      <w:proofErr w:type="spellEnd"/>
      <w:r w:rsidRPr="00B96CCA">
        <w:rPr>
          <w:lang w:val="lv-LV"/>
        </w:rPr>
        <w:t xml:space="preserve"> novērtēšanas ierīces iegūto tehniskā stāvokļa datu novērtējumu</w:t>
      </w:r>
      <w:r>
        <w:t>.</w:t>
      </w:r>
    </w:p>
    <w:p w14:paraId="2A578F4A" w14:textId="77777777" w:rsidR="003B1EBC" w:rsidRPr="00B96CCA" w:rsidRDefault="003B1EBC" w:rsidP="003B1EBC">
      <w:pPr>
        <w:ind w:firstLine="720"/>
        <w:jc w:val="both"/>
        <w:rPr>
          <w:sz w:val="26"/>
          <w:szCs w:val="26"/>
        </w:rPr>
      </w:pPr>
    </w:p>
    <w:p w14:paraId="7C20D003" w14:textId="77777777" w:rsidR="00D26FB3" w:rsidRPr="003B1EBC" w:rsidRDefault="00D26FB3">
      <w:pPr>
        <w:ind w:firstLine="720"/>
        <w:jc w:val="both"/>
        <w:rPr>
          <w:sz w:val="26"/>
          <w:szCs w:val="26"/>
        </w:rPr>
      </w:pPr>
    </w:p>
    <w:p w14:paraId="11D903E5" w14:textId="77777777" w:rsidR="00834D36" w:rsidRDefault="00834D36" w:rsidP="000C48E6">
      <w:pPr>
        <w:rPr>
          <w:sz w:val="26"/>
          <w:szCs w:val="26"/>
          <w:lang w:val="lv-LV"/>
        </w:rPr>
      </w:pPr>
    </w:p>
    <w:p w14:paraId="4D7724F5" w14:textId="77777777" w:rsidR="00834D36" w:rsidRDefault="00834D36" w:rsidP="000C48E6">
      <w:pPr>
        <w:rPr>
          <w:sz w:val="26"/>
          <w:szCs w:val="26"/>
          <w:lang w:val="lv-LV"/>
        </w:rPr>
      </w:pPr>
    </w:p>
    <w:p w14:paraId="6ED1B0C1" w14:textId="77777777" w:rsidR="00834D36" w:rsidRDefault="00834D36" w:rsidP="000C48E6">
      <w:pPr>
        <w:rPr>
          <w:sz w:val="26"/>
          <w:szCs w:val="26"/>
          <w:lang w:val="lv-LV"/>
        </w:rPr>
      </w:pPr>
    </w:p>
    <w:p w14:paraId="7D76CF93" w14:textId="77777777" w:rsidR="00834D36" w:rsidRPr="000C48E6" w:rsidRDefault="00834D36" w:rsidP="000C48E6">
      <w:pPr>
        <w:rPr>
          <w:sz w:val="26"/>
          <w:szCs w:val="26"/>
          <w:lang w:val="lv-LV"/>
        </w:rPr>
      </w:pPr>
    </w:p>
    <w:sectPr w:rsidR="00834D36" w:rsidRPr="000C48E6" w:rsidSect="000C48E6">
      <w:headerReference w:type="even" r:id="rId13"/>
      <w:headerReference w:type="default" r:id="rId14"/>
      <w:footerReference w:type="defaul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4EDAD" w14:textId="77777777" w:rsidR="00921FA1" w:rsidRDefault="00921FA1">
      <w:r>
        <w:separator/>
      </w:r>
    </w:p>
  </w:endnote>
  <w:endnote w:type="continuationSeparator" w:id="0">
    <w:p w14:paraId="43CF9B26" w14:textId="77777777" w:rsidR="00921FA1" w:rsidRDefault="0092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DDFE" w14:textId="77777777" w:rsidR="007C6BFA" w:rsidRDefault="007C6BFA">
    <w:pPr>
      <w:jc w:val="center"/>
    </w:pPr>
  </w:p>
  <w:p w14:paraId="6D1139C7" w14:textId="77777777" w:rsidR="00D052E9" w:rsidRPr="001420E2" w:rsidRDefault="006D608B">
    <w:pPr>
      <w:jc w:val="center"/>
      <w:rPr>
        <w:lang w:val="fr-FR"/>
      </w:rPr>
    </w:pPr>
    <w:r w:rsidRPr="001420E2">
      <w:rPr>
        <w:sz w:val="20"/>
        <w:lang w:val="fr-FR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E7FD" w14:textId="77777777" w:rsidR="00834D36" w:rsidRDefault="00834D36">
    <w:pPr>
      <w:pStyle w:val="Kjene"/>
      <w:rPr>
        <w:lang w:val="lv-LV"/>
      </w:rPr>
    </w:pPr>
  </w:p>
  <w:p w14:paraId="09E3A516" w14:textId="77777777" w:rsidR="00834D36" w:rsidRDefault="00834D36">
    <w:pPr>
      <w:pStyle w:val="Kjene"/>
      <w:rPr>
        <w:lang w:val="lv-LV"/>
      </w:rPr>
    </w:pPr>
  </w:p>
  <w:p w14:paraId="7D40FE1A" w14:textId="77777777" w:rsidR="00834D36" w:rsidRDefault="00834D36">
    <w:pPr>
      <w:pStyle w:val="Kjene"/>
      <w:rPr>
        <w:lang w:val="lv-LV"/>
      </w:rPr>
    </w:pPr>
  </w:p>
  <w:p w14:paraId="416125BB" w14:textId="77777777" w:rsidR="00834D36" w:rsidRPr="00834D36" w:rsidRDefault="00834D36">
    <w:pPr>
      <w:pStyle w:val="Kjene"/>
      <w:rPr>
        <w:lang w:val="lv-LV"/>
      </w:rPr>
    </w:pPr>
  </w:p>
  <w:p w14:paraId="46F13B31" w14:textId="77777777" w:rsidR="007C6BFA" w:rsidRDefault="007C6BFA">
    <w:pPr>
      <w:jc w:val="center"/>
    </w:pPr>
  </w:p>
  <w:p w14:paraId="2F78B2D9" w14:textId="77777777" w:rsidR="00D052E9" w:rsidRPr="001420E2" w:rsidRDefault="006D608B">
    <w:pPr>
      <w:jc w:val="center"/>
      <w:rPr>
        <w:lang w:val="fr-FR"/>
      </w:rPr>
    </w:pPr>
    <w:r w:rsidRPr="001420E2">
      <w:rPr>
        <w:sz w:val="20"/>
        <w:lang w:val="fr-FR"/>
      </w:rPr>
      <w:t xml:space="preserve">Šis </w:t>
    </w:r>
    <w:r w:rsidRPr="001420E2">
      <w:rPr>
        <w:sz w:val="20"/>
        <w:lang w:val="fr-FR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4C6F" w14:textId="77777777" w:rsidR="00921FA1" w:rsidRDefault="00921FA1">
      <w:r>
        <w:separator/>
      </w:r>
    </w:p>
  </w:footnote>
  <w:footnote w:type="continuationSeparator" w:id="0">
    <w:p w14:paraId="0F00B7DA" w14:textId="77777777" w:rsidR="00921FA1" w:rsidRDefault="00921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55B8" w14:textId="77777777" w:rsidR="008938FE" w:rsidRDefault="006D608B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DE319C2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2F0E" w14:textId="77777777" w:rsidR="008938FE" w:rsidRDefault="006D608B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168D3E0" w14:textId="77777777" w:rsidR="008938FE" w:rsidRDefault="008938FE" w:rsidP="00834D3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35626"/>
    <w:rsid w:val="00054F3E"/>
    <w:rsid w:val="00074963"/>
    <w:rsid w:val="00084101"/>
    <w:rsid w:val="0008766E"/>
    <w:rsid w:val="00092ACF"/>
    <w:rsid w:val="000A5EE3"/>
    <w:rsid w:val="000C48E6"/>
    <w:rsid w:val="000E51E5"/>
    <w:rsid w:val="00100206"/>
    <w:rsid w:val="001114C2"/>
    <w:rsid w:val="00112951"/>
    <w:rsid w:val="00134860"/>
    <w:rsid w:val="00137600"/>
    <w:rsid w:val="001420E2"/>
    <w:rsid w:val="00142D3C"/>
    <w:rsid w:val="00151038"/>
    <w:rsid w:val="00191FD5"/>
    <w:rsid w:val="001A7AF0"/>
    <w:rsid w:val="001B40DE"/>
    <w:rsid w:val="001C42C9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A3F4F"/>
    <w:rsid w:val="002C569E"/>
    <w:rsid w:val="002F1682"/>
    <w:rsid w:val="0030052D"/>
    <w:rsid w:val="0033055C"/>
    <w:rsid w:val="00340C39"/>
    <w:rsid w:val="00342F44"/>
    <w:rsid w:val="00361984"/>
    <w:rsid w:val="003676D7"/>
    <w:rsid w:val="003B1EBC"/>
    <w:rsid w:val="003C6416"/>
    <w:rsid w:val="003D1AF5"/>
    <w:rsid w:val="003E1574"/>
    <w:rsid w:val="003F307C"/>
    <w:rsid w:val="00410A08"/>
    <w:rsid w:val="00436986"/>
    <w:rsid w:val="00452288"/>
    <w:rsid w:val="00480549"/>
    <w:rsid w:val="004840FE"/>
    <w:rsid w:val="004A11DD"/>
    <w:rsid w:val="004A6E54"/>
    <w:rsid w:val="004B1C0F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834F5"/>
    <w:rsid w:val="005B0DEE"/>
    <w:rsid w:val="005B17C3"/>
    <w:rsid w:val="005F19A7"/>
    <w:rsid w:val="005F431D"/>
    <w:rsid w:val="005F4A17"/>
    <w:rsid w:val="00671F14"/>
    <w:rsid w:val="00673E62"/>
    <w:rsid w:val="0068008E"/>
    <w:rsid w:val="0068045B"/>
    <w:rsid w:val="006A374C"/>
    <w:rsid w:val="006B46EC"/>
    <w:rsid w:val="006C7A42"/>
    <w:rsid w:val="006D5F8E"/>
    <w:rsid w:val="006D608B"/>
    <w:rsid w:val="006E4C9B"/>
    <w:rsid w:val="006F4E04"/>
    <w:rsid w:val="00702070"/>
    <w:rsid w:val="00707236"/>
    <w:rsid w:val="007110EB"/>
    <w:rsid w:val="007113AE"/>
    <w:rsid w:val="007315F2"/>
    <w:rsid w:val="0075016C"/>
    <w:rsid w:val="00750E0B"/>
    <w:rsid w:val="0077648A"/>
    <w:rsid w:val="007B215C"/>
    <w:rsid w:val="007B3C10"/>
    <w:rsid w:val="007B4D9C"/>
    <w:rsid w:val="007C6BFA"/>
    <w:rsid w:val="007E048F"/>
    <w:rsid w:val="00800945"/>
    <w:rsid w:val="00806AF2"/>
    <w:rsid w:val="00833DE5"/>
    <w:rsid w:val="00834D36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21FA1"/>
    <w:rsid w:val="00954182"/>
    <w:rsid w:val="00A248BD"/>
    <w:rsid w:val="00A254B5"/>
    <w:rsid w:val="00A35778"/>
    <w:rsid w:val="00A35D61"/>
    <w:rsid w:val="00A92528"/>
    <w:rsid w:val="00AD7EA1"/>
    <w:rsid w:val="00AE6F9F"/>
    <w:rsid w:val="00AE7FF1"/>
    <w:rsid w:val="00AF2C80"/>
    <w:rsid w:val="00AF3194"/>
    <w:rsid w:val="00AF5EA0"/>
    <w:rsid w:val="00B16624"/>
    <w:rsid w:val="00B25244"/>
    <w:rsid w:val="00B4100C"/>
    <w:rsid w:val="00B540F6"/>
    <w:rsid w:val="00B80920"/>
    <w:rsid w:val="00B962DE"/>
    <w:rsid w:val="00B96CCA"/>
    <w:rsid w:val="00BA6AAC"/>
    <w:rsid w:val="00BA6EC0"/>
    <w:rsid w:val="00BA7C15"/>
    <w:rsid w:val="00BC2CD6"/>
    <w:rsid w:val="00BF4033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B0AFD"/>
    <w:rsid w:val="00CE16CA"/>
    <w:rsid w:val="00CF5869"/>
    <w:rsid w:val="00D052E9"/>
    <w:rsid w:val="00D1733F"/>
    <w:rsid w:val="00D26FB3"/>
    <w:rsid w:val="00D34E6B"/>
    <w:rsid w:val="00D516B2"/>
    <w:rsid w:val="00D53E1C"/>
    <w:rsid w:val="00DD04A3"/>
    <w:rsid w:val="00DD7566"/>
    <w:rsid w:val="00E0576E"/>
    <w:rsid w:val="00E077E3"/>
    <w:rsid w:val="00E32D88"/>
    <w:rsid w:val="00E3337C"/>
    <w:rsid w:val="00E5406D"/>
    <w:rsid w:val="00E62B55"/>
    <w:rsid w:val="00E7115C"/>
    <w:rsid w:val="00E72CA9"/>
    <w:rsid w:val="00EA7E35"/>
    <w:rsid w:val="00EB04D0"/>
    <w:rsid w:val="00EC1609"/>
    <w:rsid w:val="00ED12D1"/>
    <w:rsid w:val="00ED267B"/>
    <w:rsid w:val="00EE3DEA"/>
    <w:rsid w:val="00F007E6"/>
    <w:rsid w:val="00F32CA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9DDF40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3B1EBC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AF69CFE3502E4499814BDDC03D1C536" ma:contentTypeVersion="12" ma:contentTypeDescription="Izveidot jaunu dokumentu." ma:contentTypeScope="" ma:versionID="1e8f5b1584aa4807b9bfe187cc3f7484">
  <xsd:schema xmlns:xsd="http://www.w3.org/2001/XMLSchema" xmlns:xs="http://www.w3.org/2001/XMLSchema" xmlns:p="http://schemas.microsoft.com/office/2006/metadata/properties" xmlns:ns2="7fc1db19-8174-4f49-be39-820c9b974cf1" xmlns:ns3="33a73188-7ef7-4602-9b3e-d01317578f7c" targetNamespace="http://schemas.microsoft.com/office/2006/metadata/properties" ma:root="true" ma:fieldsID="f103e2ad31af5b2931ddecf80f03bc11" ns2:_="" ns3:_="">
    <xsd:import namespace="7fc1db19-8174-4f49-be39-820c9b974cf1"/>
    <xsd:import namespace="33a73188-7ef7-4602-9b3e-d0131757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db19-8174-4f49-be39-820c9b97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3188-7ef7-4602-9b3e-d01317578f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0859aa-7774-4ed4-b167-47ac61e360af}" ma:internalName="TaxCatchAll" ma:showField="CatchAllData" ma:web="33a73188-7ef7-4602-9b3e-d01317578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db19-8174-4f49-be39-820c9b974cf1">
      <Terms xmlns="http://schemas.microsoft.com/office/infopath/2007/PartnerControls"/>
    </lcf76f155ced4ddcb4097134ff3c332f>
    <TaxCatchAll xmlns="33a73188-7ef7-4602-9b3e-d01317578f7c" xsi:nil="true"/>
  </documentManagement>
</p:properties>
</file>

<file path=customXml/itemProps1.xml><?xml version="1.0" encoding="utf-8"?>
<ds:datastoreItem xmlns:ds="http://schemas.openxmlformats.org/officeDocument/2006/customXml" ds:itemID="{DB877EB9-0236-4780-977E-E35F26608A59}"/>
</file>

<file path=customXml/itemProps2.xml><?xml version="1.0" encoding="utf-8"?>
<ds:datastoreItem xmlns:ds="http://schemas.openxmlformats.org/officeDocument/2006/customXml" ds:itemID="{67CF0F70-4A8E-492A-BCFC-3C78B7BFB9CB}"/>
</file>

<file path=customXml/itemProps3.xml><?xml version="1.0" encoding="utf-8"?>
<ds:datastoreItem xmlns:ds="http://schemas.openxmlformats.org/officeDocument/2006/customXml" ds:itemID="{6E95DA7E-5A5C-46A6-B327-75613ABB98D7}"/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</Characters>
  <Application>Microsoft Office Word</Application>
  <DocSecurity>4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Čakša</cp:lastModifiedBy>
  <cp:revision>2</cp:revision>
  <cp:lastPrinted>2008-02-21T11:46:00Z</cp:lastPrinted>
  <dcterms:created xsi:type="dcterms:W3CDTF">2026-08-13T08:27:00Z</dcterms:created>
  <dcterms:modified xsi:type="dcterms:W3CDTF">2026-08-13T08:27:00Z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0x010100EAF69CFE3502E4499814BDDC03D1C536</vt:lpwstr>
  </property>
</Properties>
</file>