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4754" w14:textId="77777777" w:rsidR="00B4311E" w:rsidRPr="00AB76F0" w:rsidRDefault="00A80210" w:rsidP="00B431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AB76F0">
        <w:rPr>
          <w:rFonts w:ascii="Times New Roman" w:eastAsia="Times New Roman" w:hAnsi="Times New Roman" w:cs="Times New Roman"/>
          <w:kern w:val="0"/>
          <w14:ligatures w14:val="none"/>
        </w:rPr>
        <w:t>Pielikums Nr.7</w:t>
      </w:r>
    </w:p>
    <w:p w14:paraId="7655556E" w14:textId="77777777" w:rsidR="00D17513" w:rsidRDefault="00A80210" w:rsidP="00D1751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AB76F0">
        <w:rPr>
          <w:rFonts w:ascii="Times New Roman" w:eastAsia="Times New Roman" w:hAnsi="Times New Roman" w:cs="Times New Roman"/>
          <w:kern w:val="0"/>
          <w14:ligatures w14:val="none"/>
        </w:rPr>
        <w:t xml:space="preserve">22.04.2025. iekšējiem noteikumiem </w:t>
      </w:r>
    </w:p>
    <w:p w14:paraId="42BB4DBA" w14:textId="77777777" w:rsidR="00B4311E" w:rsidRDefault="00A80210" w:rsidP="00D1751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AB76F0">
        <w:rPr>
          <w:rFonts w:ascii="Times New Roman" w:eastAsia="Times New Roman" w:hAnsi="Times New Roman" w:cs="Times New Roman"/>
          <w:kern w:val="0"/>
          <w14:ligatures w14:val="none"/>
        </w:rPr>
        <w:t>Nr. AMD-25-4-nts</w:t>
      </w:r>
    </w:p>
    <w:p w14:paraId="31C63B75" w14:textId="4F95306B" w:rsidR="00A80210" w:rsidRPr="00A80210" w:rsidRDefault="00A80210" w:rsidP="00D1751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A802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(18.06.2025. iekšējo noteikumu Nr.AMD-25-6-nts redakcijā)</w:t>
      </w:r>
    </w:p>
    <w:p w14:paraId="26A1C0A6" w14:textId="77777777" w:rsidR="00B441CC" w:rsidRPr="00AB76F0" w:rsidRDefault="00B441CC" w:rsidP="00B431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685F3F" w14:textId="77777777" w:rsidR="00462F1C" w:rsidRPr="00A80210" w:rsidRDefault="00A80210" w:rsidP="0046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lv-LV"/>
          <w14:ligatures w14:val="none"/>
        </w:rPr>
      </w:pPr>
      <w:r w:rsidRPr="00A80210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lv-LV"/>
          <w14:ligatures w14:val="none"/>
        </w:rPr>
        <w:t>Vienlaidus asfaltbetona seguma remonts uzturēšanas darbu ietvarā</w:t>
      </w:r>
    </w:p>
    <w:p w14:paraId="0D1ABD8B" w14:textId="77777777" w:rsidR="00B73C58" w:rsidRPr="00A80210" w:rsidRDefault="00B73C58" w:rsidP="0046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lv-LV"/>
          <w14:ligatures w14:val="none"/>
        </w:rPr>
      </w:pPr>
    </w:p>
    <w:tbl>
      <w:tblPr>
        <w:tblpPr w:leftFromText="180" w:rightFromText="180" w:vertAnchor="text" w:tblpX="-567" w:tblpY="1"/>
        <w:tblOverlap w:val="never"/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12FCD" w:rsidRPr="00A80210" w14:paraId="0578C9B9" w14:textId="77777777" w:rsidTr="00AB76F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6462D" w14:textId="77777777" w:rsidR="00462F1C" w:rsidRPr="00A80210" w:rsidRDefault="00A80210" w:rsidP="00AB76F0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bookmarkStart w:id="0" w:name="_Hlk198631488"/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Bedr</w:t>
            </w:r>
            <w:r w:rsidR="00A555D2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u remonts</w:t>
            </w:r>
          </w:p>
          <w:p w14:paraId="7E1F0D87" w14:textId="77777777" w:rsidR="00462F1C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Vienlaidus </w:t>
            </w:r>
            <w:r w:rsidR="00A149D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asfaltbetona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bedru aizpildīšana</w:t>
            </w:r>
            <w:r w:rsidR="006D1241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(atsevišķās vietās)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– vairāku ļoti tuvu atrodošos bedru aizpildīšana brauktuvē, ietvē, </w:t>
            </w:r>
            <w:proofErr w:type="spellStart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velojoslā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un veloceliņā</w:t>
            </w:r>
            <w:r w:rsidR="005C4636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,</w:t>
            </w:r>
            <w:r w:rsidR="00633B81" w:rsidRPr="00A80210">
              <w:rPr>
                <w:sz w:val="26"/>
                <w:szCs w:val="26"/>
              </w:rPr>
              <w:t xml:space="preserve"> </w:t>
            </w:r>
            <w:r w:rsidR="00633B81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to apvienojot vienā laukumā līdz </w:t>
            </w:r>
            <w:r w:rsidR="00BE0050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30</w:t>
            </w:r>
            <w:r w:rsidR="00633B81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</w:t>
            </w:r>
            <w:r w:rsidR="00633B81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2</w:t>
            </w:r>
            <w:r w:rsidR="00C024B3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="00E177C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(nav iespējams izmantot asfaltbetona ieklājēju)</w:t>
            </w:r>
            <w:r w:rsidR="007C440A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</w:t>
            </w:r>
            <w:r w:rsidR="00AC51BD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kas tiek atjaunots vienā kopējā asfaltbetona seguma kārtā</w:t>
            </w:r>
            <w:r w:rsidR="007B5536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  <w:p w14:paraId="0856E470" w14:textId="77777777" w:rsidR="007F3CC5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Bedru aizpildīšanai</w:t>
            </w:r>
            <w:r w:rsidR="00BE005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notiek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ar pilno, nepilno tehnoloģiju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  <w:p w14:paraId="088661DA" w14:textId="77777777" w:rsidR="007F3CC5" w:rsidRPr="00A80210" w:rsidRDefault="007F3CC5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</w:p>
          <w:p w14:paraId="26648E69" w14:textId="77777777" w:rsidR="00B11D1B" w:rsidRPr="00A80210" w:rsidRDefault="00A80210" w:rsidP="00AB76F0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Brauktuves</w:t>
            </w:r>
            <w:r w:rsidR="00A177F6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remonts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</w:p>
          <w:p w14:paraId="7AB81E0B" w14:textId="77777777" w:rsidR="00CA685E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Vienlaidus a</w:t>
            </w:r>
            <w:r w:rsidR="0080320F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faltbetona seguma remonta veikšanā ietilpst  vairāku ļoti tuvu atrodošos bedrīšu, plaisu, izdrupumu vai  </w:t>
            </w:r>
            <w:proofErr w:type="spellStart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iesēdumi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frēzēšana/demontāža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(pilnā tehnoloģija)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to apvienojot vienā laukumā vai posmā līdz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500m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2</w:t>
            </w:r>
            <w:r w:rsidR="00332E7F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(dilumkārta)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kas tiek atjaunots vienā </w:t>
            </w:r>
            <w:r w:rsidR="00F21B7D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vai divās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asfaltbetona seguma kārt</w:t>
            </w:r>
            <w:r w:rsidR="00F21B7D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ās </w:t>
            </w:r>
            <w:r w:rsidR="002352FC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(dilumkārta, saistītā seguma kārta)</w:t>
            </w:r>
            <w:r w:rsidR="0091161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, izmantojot asfaltbetona ieklājēju un veltni.</w:t>
            </w:r>
          </w:p>
          <w:p w14:paraId="04658C47" w14:textId="77777777" w:rsidR="00CA685E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Vienlaidus asfaltbetona seguma remonts tiek pielietots ielas posmā (atsevišķās vietās – krustojumi, sabiedriskā transporta pieturvietu kabatas utt.), kur asfaltbetona ielas virskārtas vecums pārsniedz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 gadus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</w:t>
            </w:r>
          </w:p>
          <w:p w14:paraId="46C33212" w14:textId="77777777" w:rsidR="00CA685E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Šo metodi vēlams pielietot ielas brauktuvēm, kuru stāvoklis ir gandrīz labs, apmierinošs vai gandrīz apmierinošs (skat. pielikums nr.6), tādā veidā paildzinot visas ielas brauktuves seguma ekspluatācijas laiku.</w:t>
            </w:r>
          </w:p>
          <w:p w14:paraId="4964B1CF" w14:textId="77777777" w:rsidR="00691070" w:rsidRPr="00A80210" w:rsidRDefault="0069107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</w:p>
          <w:p w14:paraId="370620CD" w14:textId="77777777" w:rsidR="00691070" w:rsidRPr="00A80210" w:rsidRDefault="00A80210" w:rsidP="00AB76F0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Ietves/veloceliņa seguma remonts </w:t>
            </w:r>
          </w:p>
          <w:p w14:paraId="012520B5" w14:textId="77777777" w:rsidR="00691070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Vienlaidus asfaltbetona seguma remonta veikšanā ietilpst  vairāku ļoti tuvu atrodošos bedrīšu, plaisu, izdrupumu vai  </w:t>
            </w:r>
            <w:proofErr w:type="spellStart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iesēdumi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frēzēšana/demontāža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(pilnā tehnoloģija)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to apvienojot vienā laukumā vai posmā līdz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500m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2</w:t>
            </w:r>
            <w:r w:rsidR="00327E51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="008B2540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(dilumkārta)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, kas tiek atjaunots vienā kopējā asfaltbetona seguma kārtā, izmantojot asfaltbetona ieklājēju un veltni.</w:t>
            </w:r>
          </w:p>
          <w:p w14:paraId="08647721" w14:textId="77777777" w:rsidR="00B91273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Vienlaidus a</w:t>
            </w:r>
            <w:r w:rsidR="0069107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sfaltbetona seguma remonts tiek pielietots </w:t>
            </w:r>
            <w:r w:rsidR="0058120F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ietves/veloceliņa</w:t>
            </w:r>
            <w:r w:rsidR="0069107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posmā (atsevišķās vietās), kur asfaltbetona </w:t>
            </w:r>
            <w:r w:rsidR="00D30B6C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ietves/veloceliņa</w:t>
            </w:r>
            <w:r w:rsidR="0069107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virskārtas vecums pārsniedz </w:t>
            </w:r>
            <w:r w:rsidR="00D30B6C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10</w:t>
            </w:r>
            <w:r w:rsidR="00691070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gadus</w:t>
            </w:r>
          </w:p>
          <w:p w14:paraId="113AE963" w14:textId="77777777" w:rsidR="00B91273" w:rsidRPr="00A80210" w:rsidRDefault="00B91273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</w:p>
          <w:p w14:paraId="1C182304" w14:textId="77777777" w:rsidR="00B91273" w:rsidRPr="00A80210" w:rsidRDefault="00A80210" w:rsidP="00AB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Vienlaidus </w:t>
            </w:r>
            <w:proofErr w:type="spellStart"/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minerālmateriālu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remonts uzturēšanas darbu ietvarā</w:t>
            </w:r>
          </w:p>
          <w:bookmarkEnd w:id="0"/>
          <w:p w14:paraId="65041A71" w14:textId="77777777" w:rsidR="008733C5" w:rsidRPr="00A80210" w:rsidRDefault="008733C5" w:rsidP="00AB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</w:p>
          <w:p w14:paraId="69775C45" w14:textId="77777777" w:rsidR="00904A1E" w:rsidRPr="00A80210" w:rsidRDefault="00A80210" w:rsidP="00AB76F0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Minerālmateriālu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remonts</w:t>
            </w:r>
          </w:p>
          <w:p w14:paraId="231BA4ED" w14:textId="77777777" w:rsidR="00074052" w:rsidRPr="00A80210" w:rsidRDefault="00A80210" w:rsidP="00AB76F0">
            <w:pPr>
              <w:pStyle w:val="Sarakstarindkopa"/>
              <w:spacing w:after="0" w:line="240" w:lineRule="auto"/>
              <w:ind w:left="6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Vienlaidus </w:t>
            </w:r>
            <w:proofErr w:type="spellStart"/>
            <w:r w:rsidR="00974E67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minerālmateriāla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remonta veikšan</w:t>
            </w:r>
            <w:r w:rsidR="0004107F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="00EF79C8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atsevišķās</w:t>
            </w:r>
            <w:r w:rsidR="0004107F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vietās, kur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:</w:t>
            </w:r>
          </w:p>
          <w:p w14:paraId="7692D41D" w14:textId="77777777" w:rsidR="009867F1" w:rsidRPr="00A80210" w:rsidRDefault="00A80210" w:rsidP="00AB76F0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esošais </w:t>
            </w:r>
            <w:proofErr w:type="spellStart"/>
            <w:r w:rsidR="00074052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minerālmateriāla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segums ir daļēji</w:t>
            </w:r>
            <w:r w:rsidR="00FA154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vai gandrīz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zudis;</w:t>
            </w:r>
          </w:p>
          <w:p w14:paraId="79E04954" w14:textId="77777777" w:rsidR="00EF79C8" w:rsidRPr="00A80210" w:rsidRDefault="00A80210" w:rsidP="00AB76F0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laika gaitā ir degradējusies</w:t>
            </w:r>
            <w:r w:rsidR="00AA6B63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seguma materiāla struktūra (pēc planēšanas ātri</w:t>
            </w:r>
            <w:r w:rsidR="006A5A9C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veidojas ″trepe″</w:t>
            </w:r>
            <w:r w:rsidR="00CE0798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)</w:t>
            </w:r>
            <w:r w:rsidR="00F1592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;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</w:p>
          <w:p w14:paraId="2C6A11D4" w14:textId="77777777" w:rsidR="009867F1" w:rsidRPr="00A80210" w:rsidRDefault="00A80210" w:rsidP="00AB76F0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segumā tiek iebrauktas </w:t>
            </w:r>
            <w:proofErr w:type="spellStart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rises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,</w:t>
            </w:r>
            <w:r w:rsidR="006B7CB5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veidojas </w:t>
            </w:r>
            <w:proofErr w:type="spellStart"/>
            <w:r w:rsidR="00C53A9D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iesēdumi</w:t>
            </w:r>
            <w:proofErr w:type="spellEnd"/>
            <w:r w:rsidR="00C53A9D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</w:t>
            </w:r>
            <w:r w:rsidR="006B7CB5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bedres</w:t>
            </w:r>
            <w:r w:rsidR="00F1592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,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ievērojams seguma nestspējas</w:t>
            </w:r>
            <w:r w:rsidR="006A5A9C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zudums mitruma iedarbībā u.c.);</w:t>
            </w:r>
          </w:p>
          <w:p w14:paraId="7C3AC4A8" w14:textId="77777777" w:rsidR="00EF79C8" w:rsidRPr="00A80210" w:rsidRDefault="00A80210" w:rsidP="00AB76F0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nepieciešami lokāli nelieli ceļa seguma virsmas profila labojumi līdzenuma</w:t>
            </w:r>
            <w:r w:rsidR="006B49C4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</w:t>
            </w:r>
            <w:proofErr w:type="spellStart"/>
            <w:r w:rsidR="006B49C4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šķērskrituma</w:t>
            </w:r>
            <w:proofErr w:type="spellEnd"/>
            <w:r w:rsidR="006A5A9C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atjaunošanai.</w:t>
            </w:r>
            <w:r w:rsidR="006A5A9C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</w:p>
          <w:p w14:paraId="75976EA5" w14:textId="77777777" w:rsidR="00153EF1" w:rsidRPr="00A80210" w:rsidRDefault="00A80210" w:rsidP="00AB76F0">
            <w:pPr>
              <w:spacing w:after="0" w:line="240" w:lineRule="auto"/>
              <w:ind w:left="60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lastRenderedPageBreak/>
              <w:t>Minerālmateriālu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remont</w:t>
            </w:r>
            <w:r w:rsidR="008D58EA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u</w:t>
            </w:r>
            <w:r w:rsidR="00060918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uzturēšanas darbu ietvarā</w:t>
            </w:r>
            <w:r w:rsidR="007F2A99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, veicot jaunas </w:t>
            </w:r>
            <w:proofErr w:type="spellStart"/>
            <w:r w:rsidR="007F2A99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minerālmateriāla</w:t>
            </w:r>
            <w:proofErr w:type="spellEnd"/>
            <w:r w:rsidR="007F2A99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kārtas izbūvi,</w:t>
            </w:r>
            <w:r w:rsidR="00060918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="00357960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drīkst</w:t>
            </w:r>
            <w:r w:rsidR="00060918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veikt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="009D508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atsevišķā vietā</w:t>
            </w:r>
            <w:r w:rsidR="00931CB5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</w:t>
            </w:r>
            <w:r w:rsidR="009D508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līdz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1000m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2</w:t>
            </w:r>
            <w:r w:rsidR="00894513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(seguma virskārta)</w:t>
            </w:r>
            <w:r w:rsidR="00294392" w:rsidRPr="00A802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A49C3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t</w:t>
            </w:r>
            <w:r w:rsidR="00931CB5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ās</w:t>
            </w:r>
            <w:r w:rsidR="005A49C3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apvienojot vienā laukumā vai posmā</w:t>
            </w:r>
            <w:r w:rsidR="0064787D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  <w:p w14:paraId="4D7C9578" w14:textId="77777777" w:rsidR="00904A1E" w:rsidRPr="00A80210" w:rsidRDefault="00A80210" w:rsidP="00AB76F0">
            <w:pPr>
              <w:spacing w:after="0" w:line="240" w:lineRule="auto"/>
              <w:ind w:left="60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Vienlaidus </w:t>
            </w:r>
            <w:proofErr w:type="spellStart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minerālmateriāla</w:t>
            </w:r>
            <w:proofErr w:type="spellEnd"/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remonts tiek pielietots seguma posmā (atsevišķās vietās), kur</w:t>
            </w:r>
            <w:r w:rsidR="0084122B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proofErr w:type="spellStart"/>
            <w:r w:rsidR="003D467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minerālmateriāla</w:t>
            </w:r>
            <w:proofErr w:type="spellEnd"/>
            <w:r w:rsidR="003D467E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seguma </w:t>
            </w:r>
            <w:r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virskārtas vecums pārsniedz </w:t>
            </w:r>
            <w:r w:rsidR="003D467E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</w:t>
            </w:r>
            <w:r w:rsidR="006221C4"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-10 </w:t>
            </w:r>
            <w:r w:rsidRPr="00A802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gadus</w:t>
            </w:r>
            <w:r w:rsidR="003D4A72" w:rsidRPr="00A8021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  <w:p w14:paraId="3F7EFB3B" w14:textId="77777777" w:rsidR="008733C5" w:rsidRPr="00A80210" w:rsidRDefault="008733C5" w:rsidP="00AB7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</w:tbl>
    <w:p w14:paraId="05DF7608" w14:textId="77777777" w:rsidR="00ED1568" w:rsidRPr="00A80210" w:rsidRDefault="00ED1568" w:rsidP="00B441CC">
      <w:pPr>
        <w:pStyle w:val="Bezatstarpm"/>
        <w:rPr>
          <w:rFonts w:ascii="Times New Roman" w:hAnsi="Times New Roman" w:cs="Times New Roman"/>
          <w:sz w:val="26"/>
          <w:szCs w:val="26"/>
        </w:rPr>
      </w:pPr>
    </w:p>
    <w:p w14:paraId="68BFD0BE" w14:textId="77777777" w:rsidR="00D17513" w:rsidRPr="00A80210" w:rsidRDefault="00A80210" w:rsidP="00B441CC">
      <w:pPr>
        <w:pStyle w:val="Bezatstarpm"/>
        <w:rPr>
          <w:rFonts w:ascii="Times New Roman" w:hAnsi="Times New Roman" w:cs="Times New Roman"/>
          <w:sz w:val="26"/>
          <w:szCs w:val="26"/>
        </w:rPr>
      </w:pPr>
      <w:r w:rsidRPr="00A80210">
        <w:rPr>
          <w:rFonts w:ascii="Times New Roman" w:hAnsi="Times New Roman" w:cs="Times New Roman"/>
          <w:sz w:val="26"/>
          <w:szCs w:val="26"/>
        </w:rPr>
        <w:t xml:space="preserve">Direktora </w:t>
      </w:r>
      <w:proofErr w:type="spellStart"/>
      <w:r w:rsidRPr="00A80210">
        <w:rPr>
          <w:rFonts w:ascii="Times New Roman" w:hAnsi="Times New Roman" w:cs="Times New Roman"/>
          <w:sz w:val="26"/>
          <w:szCs w:val="26"/>
        </w:rPr>
        <w:t>p.i</w:t>
      </w:r>
      <w:proofErr w:type="spellEnd"/>
      <w:r w:rsidRPr="00A80210">
        <w:rPr>
          <w:rFonts w:ascii="Times New Roman" w:hAnsi="Times New Roman" w:cs="Times New Roman"/>
          <w:sz w:val="26"/>
          <w:szCs w:val="26"/>
        </w:rPr>
        <w:t>.</w:t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r w:rsidRPr="00A802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80210">
        <w:rPr>
          <w:rFonts w:ascii="Times New Roman" w:hAnsi="Times New Roman" w:cs="Times New Roman"/>
          <w:sz w:val="26"/>
          <w:szCs w:val="26"/>
        </w:rPr>
        <w:t>I.Urtāne</w:t>
      </w:r>
      <w:proofErr w:type="spellEnd"/>
    </w:p>
    <w:sectPr w:rsidR="00D17513" w:rsidRPr="00A80210" w:rsidSect="00823862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B137" w14:textId="77777777" w:rsidR="00AB2994" w:rsidRDefault="00AB2994">
      <w:pPr>
        <w:spacing w:after="0" w:line="240" w:lineRule="auto"/>
      </w:pPr>
      <w:r>
        <w:separator/>
      </w:r>
    </w:p>
  </w:endnote>
  <w:endnote w:type="continuationSeparator" w:id="0">
    <w:p w14:paraId="508CFF54" w14:textId="77777777" w:rsidR="00AB2994" w:rsidRDefault="00AB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126A" w14:textId="77777777" w:rsidR="00912FCD" w:rsidRDefault="00A8021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338D" w14:textId="77777777" w:rsidR="00912FCD" w:rsidRDefault="00A8021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2488" w14:textId="77777777" w:rsidR="00AB2994" w:rsidRDefault="00AB2994">
      <w:pPr>
        <w:spacing w:after="0" w:line="240" w:lineRule="auto"/>
      </w:pPr>
      <w:r>
        <w:separator/>
      </w:r>
    </w:p>
  </w:footnote>
  <w:footnote w:type="continuationSeparator" w:id="0">
    <w:p w14:paraId="41CCE916" w14:textId="77777777" w:rsidR="00AB2994" w:rsidRDefault="00AB2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0BD3"/>
    <w:multiLevelType w:val="hybridMultilevel"/>
    <w:tmpl w:val="A6F2FF6A"/>
    <w:lvl w:ilvl="0" w:tplc="F4CE2602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1" w:tplc="75745FB6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3D7AD62E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2D8803B2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C0C7DB0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486606FC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3AF4FEB6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27CE9580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C49ABEDC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" w15:restartNumberingAfterBreak="0">
    <w:nsid w:val="4CB91F08"/>
    <w:multiLevelType w:val="hybridMultilevel"/>
    <w:tmpl w:val="548A936E"/>
    <w:lvl w:ilvl="0" w:tplc="DC38C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ECCFE2" w:tentative="1">
      <w:start w:val="1"/>
      <w:numFmt w:val="lowerLetter"/>
      <w:lvlText w:val="%2."/>
      <w:lvlJc w:val="left"/>
      <w:pPr>
        <w:ind w:left="1440" w:hanging="360"/>
      </w:pPr>
    </w:lvl>
    <w:lvl w:ilvl="2" w:tplc="B69AA8F2" w:tentative="1">
      <w:start w:val="1"/>
      <w:numFmt w:val="lowerRoman"/>
      <w:lvlText w:val="%3."/>
      <w:lvlJc w:val="right"/>
      <w:pPr>
        <w:ind w:left="2160" w:hanging="180"/>
      </w:pPr>
    </w:lvl>
    <w:lvl w:ilvl="3" w:tplc="DCF8B3A8" w:tentative="1">
      <w:start w:val="1"/>
      <w:numFmt w:val="decimal"/>
      <w:lvlText w:val="%4."/>
      <w:lvlJc w:val="left"/>
      <w:pPr>
        <w:ind w:left="2880" w:hanging="360"/>
      </w:pPr>
    </w:lvl>
    <w:lvl w:ilvl="4" w:tplc="B6B0F9D2" w:tentative="1">
      <w:start w:val="1"/>
      <w:numFmt w:val="lowerLetter"/>
      <w:lvlText w:val="%5."/>
      <w:lvlJc w:val="left"/>
      <w:pPr>
        <w:ind w:left="3600" w:hanging="360"/>
      </w:pPr>
    </w:lvl>
    <w:lvl w:ilvl="5" w:tplc="979A9AAE" w:tentative="1">
      <w:start w:val="1"/>
      <w:numFmt w:val="lowerRoman"/>
      <w:lvlText w:val="%6."/>
      <w:lvlJc w:val="right"/>
      <w:pPr>
        <w:ind w:left="4320" w:hanging="180"/>
      </w:pPr>
    </w:lvl>
    <w:lvl w:ilvl="6" w:tplc="8AD47DFA" w:tentative="1">
      <w:start w:val="1"/>
      <w:numFmt w:val="decimal"/>
      <w:lvlText w:val="%7."/>
      <w:lvlJc w:val="left"/>
      <w:pPr>
        <w:ind w:left="5040" w:hanging="360"/>
      </w:pPr>
    </w:lvl>
    <w:lvl w:ilvl="7" w:tplc="4624607E" w:tentative="1">
      <w:start w:val="1"/>
      <w:numFmt w:val="lowerLetter"/>
      <w:lvlText w:val="%8."/>
      <w:lvlJc w:val="left"/>
      <w:pPr>
        <w:ind w:left="5760" w:hanging="360"/>
      </w:pPr>
    </w:lvl>
    <w:lvl w:ilvl="8" w:tplc="3F447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E41AE"/>
    <w:multiLevelType w:val="hybridMultilevel"/>
    <w:tmpl w:val="F0208824"/>
    <w:lvl w:ilvl="0" w:tplc="79702842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D360BA48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D202342A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ABA801F8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F54A9BD0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211A4982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6EDA1C9E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5A784708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7EF86158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num w:numId="1" w16cid:durableId="666372669">
    <w:abstractNumId w:val="2"/>
  </w:num>
  <w:num w:numId="2" w16cid:durableId="97335723">
    <w:abstractNumId w:val="0"/>
  </w:num>
  <w:num w:numId="3" w16cid:durableId="2099591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0F"/>
    <w:rsid w:val="00003A2F"/>
    <w:rsid w:val="000202DB"/>
    <w:rsid w:val="00023B49"/>
    <w:rsid w:val="0004107F"/>
    <w:rsid w:val="00060918"/>
    <w:rsid w:val="0007138C"/>
    <w:rsid w:val="00074052"/>
    <w:rsid w:val="00092052"/>
    <w:rsid w:val="00095265"/>
    <w:rsid w:val="000A6FAF"/>
    <w:rsid w:val="000C4B1B"/>
    <w:rsid w:val="000D28EB"/>
    <w:rsid w:val="000E1D33"/>
    <w:rsid w:val="00113119"/>
    <w:rsid w:val="001163C0"/>
    <w:rsid w:val="0012446D"/>
    <w:rsid w:val="00153EF1"/>
    <w:rsid w:val="001561E4"/>
    <w:rsid w:val="00157A49"/>
    <w:rsid w:val="00160426"/>
    <w:rsid w:val="00160765"/>
    <w:rsid w:val="0016424B"/>
    <w:rsid w:val="00174522"/>
    <w:rsid w:val="00180DDD"/>
    <w:rsid w:val="00192A99"/>
    <w:rsid w:val="001A7A04"/>
    <w:rsid w:val="001F5969"/>
    <w:rsid w:val="002116B8"/>
    <w:rsid w:val="0021554F"/>
    <w:rsid w:val="00215AD3"/>
    <w:rsid w:val="00231BEE"/>
    <w:rsid w:val="002326DE"/>
    <w:rsid w:val="002352FC"/>
    <w:rsid w:val="00240A60"/>
    <w:rsid w:val="00253E0E"/>
    <w:rsid w:val="00255287"/>
    <w:rsid w:val="002651BB"/>
    <w:rsid w:val="00265A1F"/>
    <w:rsid w:val="00286BCE"/>
    <w:rsid w:val="00294392"/>
    <w:rsid w:val="002A6393"/>
    <w:rsid w:val="002C4C67"/>
    <w:rsid w:val="00314E0F"/>
    <w:rsid w:val="00320945"/>
    <w:rsid w:val="00327E51"/>
    <w:rsid w:val="00332E7F"/>
    <w:rsid w:val="003339B6"/>
    <w:rsid w:val="00334699"/>
    <w:rsid w:val="00336AA4"/>
    <w:rsid w:val="0034685C"/>
    <w:rsid w:val="00352808"/>
    <w:rsid w:val="00357960"/>
    <w:rsid w:val="003871F7"/>
    <w:rsid w:val="003B09D1"/>
    <w:rsid w:val="003D467E"/>
    <w:rsid w:val="003D4A72"/>
    <w:rsid w:val="00406C4A"/>
    <w:rsid w:val="00414831"/>
    <w:rsid w:val="00462F1C"/>
    <w:rsid w:val="00485EF7"/>
    <w:rsid w:val="00493FE3"/>
    <w:rsid w:val="004A0EF0"/>
    <w:rsid w:val="004A0F50"/>
    <w:rsid w:val="004C7B40"/>
    <w:rsid w:val="004E552E"/>
    <w:rsid w:val="00530B0B"/>
    <w:rsid w:val="0053734C"/>
    <w:rsid w:val="00544E0A"/>
    <w:rsid w:val="005572E6"/>
    <w:rsid w:val="005615EC"/>
    <w:rsid w:val="0058120F"/>
    <w:rsid w:val="005868C8"/>
    <w:rsid w:val="00586D55"/>
    <w:rsid w:val="00594EE0"/>
    <w:rsid w:val="005A49C3"/>
    <w:rsid w:val="005C4636"/>
    <w:rsid w:val="005F2903"/>
    <w:rsid w:val="00602E35"/>
    <w:rsid w:val="006221C4"/>
    <w:rsid w:val="0062769E"/>
    <w:rsid w:val="00633B81"/>
    <w:rsid w:val="00637D48"/>
    <w:rsid w:val="0064787D"/>
    <w:rsid w:val="00663014"/>
    <w:rsid w:val="00670617"/>
    <w:rsid w:val="00691070"/>
    <w:rsid w:val="00692D25"/>
    <w:rsid w:val="006A5A9C"/>
    <w:rsid w:val="006B0E66"/>
    <w:rsid w:val="006B49C4"/>
    <w:rsid w:val="006B7CB5"/>
    <w:rsid w:val="006D1241"/>
    <w:rsid w:val="006D3263"/>
    <w:rsid w:val="006D41D5"/>
    <w:rsid w:val="006D7DED"/>
    <w:rsid w:val="006E5DA1"/>
    <w:rsid w:val="006F412A"/>
    <w:rsid w:val="00717E4F"/>
    <w:rsid w:val="00747648"/>
    <w:rsid w:val="00775A9F"/>
    <w:rsid w:val="007B0319"/>
    <w:rsid w:val="007B215C"/>
    <w:rsid w:val="007B507F"/>
    <w:rsid w:val="007B5536"/>
    <w:rsid w:val="007C440A"/>
    <w:rsid w:val="007E0948"/>
    <w:rsid w:val="007F2A99"/>
    <w:rsid w:val="007F3CC5"/>
    <w:rsid w:val="007F7B78"/>
    <w:rsid w:val="0080320F"/>
    <w:rsid w:val="0081070B"/>
    <w:rsid w:val="00823242"/>
    <w:rsid w:val="00823862"/>
    <w:rsid w:val="00834C15"/>
    <w:rsid w:val="0084122B"/>
    <w:rsid w:val="008623B6"/>
    <w:rsid w:val="00864DD3"/>
    <w:rsid w:val="008733C5"/>
    <w:rsid w:val="00894513"/>
    <w:rsid w:val="0089468D"/>
    <w:rsid w:val="008B18B6"/>
    <w:rsid w:val="008B2540"/>
    <w:rsid w:val="008D58EA"/>
    <w:rsid w:val="008E4CF6"/>
    <w:rsid w:val="00903724"/>
    <w:rsid w:val="00904A1E"/>
    <w:rsid w:val="00911610"/>
    <w:rsid w:val="00912FCD"/>
    <w:rsid w:val="00924E20"/>
    <w:rsid w:val="00931CB5"/>
    <w:rsid w:val="00942BFC"/>
    <w:rsid w:val="0095589A"/>
    <w:rsid w:val="00967651"/>
    <w:rsid w:val="00974E67"/>
    <w:rsid w:val="00983A23"/>
    <w:rsid w:val="009867F1"/>
    <w:rsid w:val="0099404C"/>
    <w:rsid w:val="009A3908"/>
    <w:rsid w:val="009D508E"/>
    <w:rsid w:val="009E2828"/>
    <w:rsid w:val="009F74E6"/>
    <w:rsid w:val="00A149DE"/>
    <w:rsid w:val="00A177F6"/>
    <w:rsid w:val="00A2474F"/>
    <w:rsid w:val="00A269FB"/>
    <w:rsid w:val="00A31D0B"/>
    <w:rsid w:val="00A35C96"/>
    <w:rsid w:val="00A376B8"/>
    <w:rsid w:val="00A42175"/>
    <w:rsid w:val="00A54A83"/>
    <w:rsid w:val="00A555D2"/>
    <w:rsid w:val="00A70AE5"/>
    <w:rsid w:val="00A71655"/>
    <w:rsid w:val="00A73946"/>
    <w:rsid w:val="00A80210"/>
    <w:rsid w:val="00A8585B"/>
    <w:rsid w:val="00A860D5"/>
    <w:rsid w:val="00A94CE9"/>
    <w:rsid w:val="00AA0BD9"/>
    <w:rsid w:val="00AA6B63"/>
    <w:rsid w:val="00AA7835"/>
    <w:rsid w:val="00AB2994"/>
    <w:rsid w:val="00AB76F0"/>
    <w:rsid w:val="00AC51BD"/>
    <w:rsid w:val="00AD575A"/>
    <w:rsid w:val="00AD79EB"/>
    <w:rsid w:val="00B0250D"/>
    <w:rsid w:val="00B02817"/>
    <w:rsid w:val="00B11D1B"/>
    <w:rsid w:val="00B22032"/>
    <w:rsid w:val="00B4311E"/>
    <w:rsid w:val="00B441CC"/>
    <w:rsid w:val="00B530C9"/>
    <w:rsid w:val="00B62F2D"/>
    <w:rsid w:val="00B64E71"/>
    <w:rsid w:val="00B73C58"/>
    <w:rsid w:val="00B91273"/>
    <w:rsid w:val="00BB0C7A"/>
    <w:rsid w:val="00BE0050"/>
    <w:rsid w:val="00BF256F"/>
    <w:rsid w:val="00BF629D"/>
    <w:rsid w:val="00C024B3"/>
    <w:rsid w:val="00C350AF"/>
    <w:rsid w:val="00C43DE3"/>
    <w:rsid w:val="00C53A9D"/>
    <w:rsid w:val="00C5655B"/>
    <w:rsid w:val="00C6066D"/>
    <w:rsid w:val="00C72EBC"/>
    <w:rsid w:val="00C9759D"/>
    <w:rsid w:val="00CA685E"/>
    <w:rsid w:val="00CC4A39"/>
    <w:rsid w:val="00CD13FE"/>
    <w:rsid w:val="00CD2A6F"/>
    <w:rsid w:val="00CE0798"/>
    <w:rsid w:val="00CF331B"/>
    <w:rsid w:val="00CF6BBA"/>
    <w:rsid w:val="00D036E7"/>
    <w:rsid w:val="00D12E15"/>
    <w:rsid w:val="00D17513"/>
    <w:rsid w:val="00D30B6C"/>
    <w:rsid w:val="00D73F5C"/>
    <w:rsid w:val="00D870D1"/>
    <w:rsid w:val="00D97780"/>
    <w:rsid w:val="00DA09AB"/>
    <w:rsid w:val="00DA4708"/>
    <w:rsid w:val="00DA4B22"/>
    <w:rsid w:val="00DC0F8E"/>
    <w:rsid w:val="00DD1FDE"/>
    <w:rsid w:val="00E00B94"/>
    <w:rsid w:val="00E0478F"/>
    <w:rsid w:val="00E0658D"/>
    <w:rsid w:val="00E13312"/>
    <w:rsid w:val="00E177CE"/>
    <w:rsid w:val="00E539C7"/>
    <w:rsid w:val="00E56727"/>
    <w:rsid w:val="00E6781D"/>
    <w:rsid w:val="00E73FE7"/>
    <w:rsid w:val="00EA0238"/>
    <w:rsid w:val="00EC58F7"/>
    <w:rsid w:val="00ED1568"/>
    <w:rsid w:val="00ED367D"/>
    <w:rsid w:val="00ED54EF"/>
    <w:rsid w:val="00EF50E6"/>
    <w:rsid w:val="00EF79C8"/>
    <w:rsid w:val="00F15920"/>
    <w:rsid w:val="00F17F34"/>
    <w:rsid w:val="00F21B7D"/>
    <w:rsid w:val="00F329B6"/>
    <w:rsid w:val="00F46832"/>
    <w:rsid w:val="00F53B77"/>
    <w:rsid w:val="00F64EFE"/>
    <w:rsid w:val="00F83785"/>
    <w:rsid w:val="00F847B0"/>
    <w:rsid w:val="00FA0967"/>
    <w:rsid w:val="00FA154E"/>
    <w:rsid w:val="00FA57B6"/>
    <w:rsid w:val="00FB5F78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368A0"/>
  <w15:chartTrackingRefBased/>
  <w15:docId w15:val="{231F7457-8CA0-4C2C-8942-DB5651D7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0B94"/>
  </w:style>
  <w:style w:type="paragraph" w:styleId="Virsraksts1">
    <w:name w:val="heading 1"/>
    <w:basedOn w:val="Parasts"/>
    <w:next w:val="Parasts"/>
    <w:link w:val="Virsraksts1Rakstz"/>
    <w:uiPriority w:val="9"/>
    <w:qFormat/>
    <w:rsid w:val="00314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14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14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14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14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14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14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14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14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14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14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14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14E0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14E0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14E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14E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14E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14E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14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14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14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14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14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14E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14E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14E0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14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14E0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14E0F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7F2A99"/>
    <w:pPr>
      <w:spacing w:after="0" w:line="240" w:lineRule="auto"/>
    </w:pPr>
  </w:style>
  <w:style w:type="paragraph" w:styleId="Bezatstarpm">
    <w:name w:val="No Spacing"/>
    <w:uiPriority w:val="1"/>
    <w:qFormat/>
    <w:rsid w:val="00B73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AF69CFE3502E4499814BDDC03D1C536" ma:contentTypeVersion="12" ma:contentTypeDescription="Izveidot jaunu dokumentu." ma:contentTypeScope="" ma:versionID="1e8f5b1584aa4807b9bfe187cc3f7484">
  <xsd:schema xmlns:xsd="http://www.w3.org/2001/XMLSchema" xmlns:xs="http://www.w3.org/2001/XMLSchema" xmlns:p="http://schemas.microsoft.com/office/2006/metadata/properties" xmlns:ns2="7fc1db19-8174-4f49-be39-820c9b974cf1" xmlns:ns3="33a73188-7ef7-4602-9b3e-d01317578f7c" targetNamespace="http://schemas.microsoft.com/office/2006/metadata/properties" ma:root="true" ma:fieldsID="f103e2ad31af5b2931ddecf80f03bc11" ns2:_="" ns3:_="">
    <xsd:import namespace="7fc1db19-8174-4f49-be39-820c9b974cf1"/>
    <xsd:import namespace="33a73188-7ef7-4602-9b3e-d0131757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db19-8174-4f49-be39-820c9b97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3188-7ef7-4602-9b3e-d01317578f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0859aa-7774-4ed4-b167-47ac61e360af}" ma:internalName="TaxCatchAll" ma:showField="CatchAllData" ma:web="33a73188-7ef7-4602-9b3e-d01317578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db19-8174-4f49-be39-820c9b974cf1">
      <Terms xmlns="http://schemas.microsoft.com/office/infopath/2007/PartnerControls"/>
    </lcf76f155ced4ddcb4097134ff3c332f>
    <TaxCatchAll xmlns="33a73188-7ef7-4602-9b3e-d01317578f7c" xsi:nil="true"/>
  </documentManagement>
</p:properties>
</file>

<file path=customXml/itemProps1.xml><?xml version="1.0" encoding="utf-8"?>
<ds:datastoreItem xmlns:ds="http://schemas.openxmlformats.org/officeDocument/2006/customXml" ds:itemID="{29729A8E-2954-45AF-8F54-F4D35E72C9C2}"/>
</file>

<file path=customXml/itemProps2.xml><?xml version="1.0" encoding="utf-8"?>
<ds:datastoreItem xmlns:ds="http://schemas.openxmlformats.org/officeDocument/2006/customXml" ds:itemID="{A295E009-C11F-4724-B778-3DD317E1D6BD}"/>
</file>

<file path=customXml/itemProps3.xml><?xml version="1.0" encoding="utf-8"?>
<ds:datastoreItem xmlns:ds="http://schemas.openxmlformats.org/officeDocument/2006/customXml" ds:itemID="{D5383AC5-98A8-441B-BA5C-7F8B3BDF149C}"/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1844</Words>
  <Characters>1052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Pēteris Sabļins</dc:creator>
  <cp:lastModifiedBy>Ieva Čakša</cp:lastModifiedBy>
  <cp:revision>2</cp:revision>
  <dcterms:created xsi:type="dcterms:W3CDTF">2026-08-13T08:28:00Z</dcterms:created>
  <dcterms:modified xsi:type="dcterms:W3CDTF">2026-08-13T08:28:00Z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0x010100EAF69CFE3502E4499814BDDC03D1C536</vt:lpwstr>
  </property>
</Properties>
</file>