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5078" w14:textId="599FE058" w:rsidR="0092746D" w:rsidRPr="000C1052" w:rsidRDefault="0092746D" w:rsidP="009274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lv-LV"/>
        </w:rPr>
      </w:pPr>
      <w:bookmarkStart w:id="0" w:name="_Hlk496010143"/>
    </w:p>
    <w:p w14:paraId="500AD69F" w14:textId="2ADBED6A" w:rsidR="000C1052" w:rsidRPr="000C1052" w:rsidRDefault="000C1052" w:rsidP="000C1052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bookmarkStart w:id="1" w:name="_Hlk24703078"/>
      <w:bookmarkEnd w:id="0"/>
      <w:r w:rsidRPr="000C1052">
        <w:rPr>
          <w:rFonts w:ascii="Times New Roman" w:hAnsi="Times New Roman" w:cs="Times New Roman"/>
          <w:color w:val="auto"/>
        </w:rPr>
        <w:t xml:space="preserve">Nolikuma 3.pielikums </w:t>
      </w:r>
    </w:p>
    <w:p w14:paraId="4AD86382" w14:textId="77777777" w:rsidR="000C1052" w:rsidRPr="000C1052" w:rsidRDefault="000C1052" w:rsidP="000C1052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0C1052">
        <w:rPr>
          <w:rFonts w:ascii="Times New Roman" w:hAnsi="Times New Roman" w:cs="Times New Roman"/>
          <w:color w:val="auto"/>
        </w:rPr>
        <w:t>(ID. Nr. PSKUS 2026/136)</w:t>
      </w:r>
      <w:bookmarkEnd w:id="1"/>
    </w:p>
    <w:p w14:paraId="12E27217" w14:textId="77777777" w:rsidR="000C1052" w:rsidRDefault="000C1052" w:rsidP="000C1052">
      <w:pPr>
        <w:pStyle w:val="Body"/>
        <w:spacing w:after="0" w:line="240" w:lineRule="auto"/>
        <w:jc w:val="center"/>
        <w:rPr>
          <w:rFonts w:ascii="Times New Roman" w:hAnsi="Times New Roman" w:cs="Times New Roman"/>
        </w:rPr>
      </w:pPr>
    </w:p>
    <w:p w14:paraId="25630E99" w14:textId="2539870E" w:rsidR="000C1052" w:rsidRPr="000C1052" w:rsidRDefault="000C1052" w:rsidP="000C1052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 w:rsidRPr="000C1052">
        <w:rPr>
          <w:rFonts w:ascii="Times New Roman" w:hAnsi="Times New Roman" w:cs="Times New Roman"/>
        </w:rPr>
        <w:t>Atklāta konkursa</w:t>
      </w:r>
    </w:p>
    <w:p w14:paraId="6433CFB5" w14:textId="77777777" w:rsidR="000C1052" w:rsidRPr="000C1052" w:rsidRDefault="000C1052" w:rsidP="000C1052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aps/>
        </w:rPr>
      </w:pPr>
      <w:r w:rsidRPr="000C1052">
        <w:rPr>
          <w:rFonts w:ascii="Times New Roman" w:hAnsi="Times New Roman" w:cs="Times New Roman"/>
          <w:b/>
          <w:bCs/>
          <w:rtl/>
        </w:rPr>
        <w:t>“</w:t>
      </w:r>
      <w:r w:rsidRPr="000C1052">
        <w:rPr>
          <w:rFonts w:ascii="Times New Roman" w:hAnsi="Times New Roman" w:cs="Times New Roman"/>
          <w:b/>
          <w:bCs/>
        </w:rPr>
        <w:t>Ēku vadības sistēmas tīklu apkalpošana, remontdarbi un pārbūves</w:t>
      </w:r>
      <w:r w:rsidRPr="000C1052">
        <w:rPr>
          <w:rFonts w:ascii="Times New Roman" w:hAnsi="Times New Roman" w:cs="Times New Roman"/>
          <w:b/>
          <w:bCs/>
          <w:caps/>
        </w:rPr>
        <w:t xml:space="preserve">” </w:t>
      </w:r>
    </w:p>
    <w:p w14:paraId="1EC5382C" w14:textId="04688502" w:rsidR="0092746D" w:rsidRPr="000C1052" w:rsidRDefault="000C1052" w:rsidP="000C1052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1052">
        <w:rPr>
          <w:rFonts w:ascii="Times New Roman" w:hAnsi="Times New Roman" w:cs="Times New Roman"/>
        </w:rPr>
        <w:t>ID Nr. PSKUS 2026/136</w:t>
      </w:r>
    </w:p>
    <w:p w14:paraId="234E032D" w14:textId="70583EA7" w:rsidR="00090BE6" w:rsidRDefault="00090BE6" w:rsidP="000C1052">
      <w:pPr>
        <w:spacing w:before="120" w:after="120" w:line="240" w:lineRule="auto"/>
        <w:ind w:left="357" w:hanging="357"/>
        <w:jc w:val="center"/>
        <w:rPr>
          <w:rFonts w:ascii="Times New Roman" w:hAnsi="Times New Roman" w:cs="Times New Roman"/>
          <w:b/>
          <w:bCs/>
        </w:rPr>
      </w:pPr>
      <w:r w:rsidRPr="000C1052">
        <w:rPr>
          <w:rFonts w:ascii="Times New Roman" w:hAnsi="Times New Roman" w:cs="Times New Roman"/>
          <w:b/>
          <w:bCs/>
        </w:rPr>
        <w:t>FINANŠU PIEDĀVĀJUM</w:t>
      </w:r>
      <w:r w:rsidR="000C1052" w:rsidRPr="000C1052">
        <w:rPr>
          <w:rFonts w:ascii="Times New Roman" w:hAnsi="Times New Roman" w:cs="Times New Roman"/>
          <w:b/>
          <w:bCs/>
        </w:rPr>
        <w:t>S</w:t>
      </w:r>
    </w:p>
    <w:p w14:paraId="67FEABBD" w14:textId="570C70F2" w:rsidR="00D46D0A" w:rsidRPr="00C5087F" w:rsidRDefault="00D46D0A" w:rsidP="00D46D0A">
      <w:pPr>
        <w:pStyle w:val="Body"/>
        <w:spacing w:before="120" w:after="120" w:line="240" w:lineRule="auto"/>
        <w:rPr>
          <w:rFonts w:ascii="Times New Roman" w:hAnsi="Times New Roman" w:cs="Times New Roman"/>
          <w:color w:val="7030A0"/>
        </w:rPr>
      </w:pPr>
      <w:r w:rsidRPr="00C5087F">
        <w:rPr>
          <w:rFonts w:ascii="Times New Roman" w:hAnsi="Times New Roman" w:cs="Times New Roman"/>
          <w:noProof/>
          <w:color w:val="7030A0"/>
        </w:rPr>
        <w:t xml:space="preserve">Pretendents _______________ (nosaukums un reģistrācijas numurs) </w:t>
      </w:r>
    </w:p>
    <w:tbl>
      <w:tblPr>
        <w:tblStyle w:val="TableGrid"/>
        <w:tblW w:w="9568" w:type="dxa"/>
        <w:tblInd w:w="-5" w:type="dxa"/>
        <w:tblLook w:val="04A0" w:firstRow="1" w:lastRow="0" w:firstColumn="1" w:lastColumn="0" w:noHBand="0" w:noVBand="1"/>
      </w:tblPr>
      <w:tblGrid>
        <w:gridCol w:w="708"/>
        <w:gridCol w:w="6663"/>
        <w:gridCol w:w="2197"/>
      </w:tblGrid>
      <w:tr w:rsidR="00090BE6" w:rsidRPr="000C1052" w14:paraId="594DEAA1" w14:textId="77777777" w:rsidTr="00D46D0A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EACE892" w14:textId="77777777" w:rsidR="000C1052" w:rsidRDefault="00090BE6" w:rsidP="000C1052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Nr.</w:t>
            </w:r>
          </w:p>
          <w:p w14:paraId="5B444407" w14:textId="031884D7" w:rsidR="00090BE6" w:rsidRPr="000C1052" w:rsidRDefault="00090BE6" w:rsidP="000C1052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p.k.</w:t>
            </w:r>
          </w:p>
        </w:tc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64F29715" w14:textId="28FD4C9F" w:rsidR="00090BE6" w:rsidRPr="000C1052" w:rsidRDefault="00090BE6" w:rsidP="000C1052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Pakalpojuma veids</w:t>
            </w:r>
          </w:p>
        </w:tc>
        <w:tc>
          <w:tcPr>
            <w:tcW w:w="2197" w:type="dxa"/>
            <w:shd w:val="clear" w:color="auto" w:fill="D9D9D9" w:themeFill="background1" w:themeFillShade="D9"/>
            <w:vAlign w:val="center"/>
          </w:tcPr>
          <w:p w14:paraId="499AF8F7" w14:textId="69686BF5" w:rsidR="00090BE6" w:rsidRPr="000C1052" w:rsidRDefault="00090BE6" w:rsidP="000C1052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 xml:space="preserve">Pakalpojuma cena </w:t>
            </w:r>
            <w:r w:rsidR="00B07D79" w:rsidRPr="000C1052">
              <w:rPr>
                <w:rFonts w:ascii="Times New Roman" w:hAnsi="Times New Roman" w:cs="Times New Roman"/>
              </w:rPr>
              <w:t xml:space="preserve">EUR </w:t>
            </w:r>
            <w:r w:rsidR="00D46D0A">
              <w:rPr>
                <w:rFonts w:ascii="Times New Roman" w:hAnsi="Times New Roman" w:cs="Times New Roman"/>
              </w:rPr>
              <w:t>(</w:t>
            </w:r>
            <w:r w:rsidRPr="000C1052">
              <w:rPr>
                <w:rFonts w:ascii="Times New Roman" w:hAnsi="Times New Roman" w:cs="Times New Roman"/>
              </w:rPr>
              <w:t>bez PVN</w:t>
            </w:r>
            <w:r w:rsidR="00D46D0A">
              <w:rPr>
                <w:rFonts w:ascii="Times New Roman" w:hAnsi="Times New Roman" w:cs="Times New Roman"/>
              </w:rPr>
              <w:t>)</w:t>
            </w:r>
          </w:p>
        </w:tc>
      </w:tr>
      <w:tr w:rsidR="00090BE6" w:rsidRPr="000C1052" w14:paraId="4A4CB505" w14:textId="77777777" w:rsidTr="00D46D0A">
        <w:tc>
          <w:tcPr>
            <w:tcW w:w="708" w:type="dxa"/>
          </w:tcPr>
          <w:p w14:paraId="1D2F0698" w14:textId="1E8DE20E" w:rsidR="00090BE6" w:rsidRPr="000C1052" w:rsidRDefault="00090BE6" w:rsidP="00DB5891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3" w:type="dxa"/>
          </w:tcPr>
          <w:p w14:paraId="301CC279" w14:textId="52D5A94B" w:rsidR="00090BE6" w:rsidRPr="000C1052" w:rsidRDefault="00090BE6">
            <w:pPr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Tehnisko apkopju izmaksas viena gada laikā saskaņā ar reglamentu</w:t>
            </w:r>
          </w:p>
        </w:tc>
        <w:tc>
          <w:tcPr>
            <w:tcW w:w="2197" w:type="dxa"/>
          </w:tcPr>
          <w:p w14:paraId="5A5D59D9" w14:textId="1CC44706" w:rsidR="00090BE6" w:rsidRPr="000C1052" w:rsidRDefault="00090BE6" w:rsidP="00B126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E6" w:rsidRPr="000C1052" w14:paraId="080F36B6" w14:textId="77777777" w:rsidTr="00D46D0A">
        <w:tc>
          <w:tcPr>
            <w:tcW w:w="708" w:type="dxa"/>
          </w:tcPr>
          <w:p w14:paraId="7BC95CD3" w14:textId="6425F0A5" w:rsidR="00090BE6" w:rsidRPr="000C1052" w:rsidRDefault="00090BE6" w:rsidP="00DB5891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3" w:type="dxa"/>
          </w:tcPr>
          <w:p w14:paraId="76FB0CF3" w14:textId="7E9B1C56" w:rsidR="00090BE6" w:rsidRPr="000C1052" w:rsidRDefault="00090BE6">
            <w:pPr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Tehniķa 1 stundas darba izmaksas</w:t>
            </w:r>
            <w:r w:rsidR="00B07D79" w:rsidRPr="000C1052">
              <w:rPr>
                <w:rFonts w:ascii="Times New Roman" w:hAnsi="Times New Roman" w:cs="Times New Roman"/>
                <w:bCs/>
                <w:lang w:bidi="en-US"/>
              </w:rPr>
              <w:t>(EUR 1h/likme)</w:t>
            </w:r>
          </w:p>
        </w:tc>
        <w:tc>
          <w:tcPr>
            <w:tcW w:w="2197" w:type="dxa"/>
          </w:tcPr>
          <w:p w14:paraId="182CC1B0" w14:textId="30E57717" w:rsidR="00090BE6" w:rsidRPr="000C1052" w:rsidRDefault="00090BE6" w:rsidP="00B126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E6" w:rsidRPr="000C1052" w14:paraId="303C263C" w14:textId="77777777" w:rsidTr="00D46D0A">
        <w:tc>
          <w:tcPr>
            <w:tcW w:w="708" w:type="dxa"/>
          </w:tcPr>
          <w:p w14:paraId="4AB29951" w14:textId="16436B5A" w:rsidR="00090BE6" w:rsidRPr="000C1052" w:rsidRDefault="00090BE6" w:rsidP="00DB5891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3" w:type="dxa"/>
          </w:tcPr>
          <w:p w14:paraId="40B090EB" w14:textId="1F9B094D" w:rsidR="00090BE6" w:rsidRPr="000C1052" w:rsidRDefault="00090BE6">
            <w:pPr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Programmētāja 1 stundas darba izmaksas</w:t>
            </w:r>
            <w:r w:rsidR="00B07D79" w:rsidRPr="000C1052">
              <w:rPr>
                <w:rFonts w:ascii="Times New Roman" w:hAnsi="Times New Roman" w:cs="Times New Roman"/>
                <w:bCs/>
                <w:lang w:bidi="en-US"/>
              </w:rPr>
              <w:t>(EUR 1h/likme)</w:t>
            </w:r>
          </w:p>
        </w:tc>
        <w:tc>
          <w:tcPr>
            <w:tcW w:w="2197" w:type="dxa"/>
          </w:tcPr>
          <w:p w14:paraId="50B44EB4" w14:textId="6E1672E3" w:rsidR="00090BE6" w:rsidRPr="000C1052" w:rsidRDefault="00090BE6" w:rsidP="00B126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0BE6" w:rsidRPr="000C1052" w14:paraId="79C70E1A" w14:textId="77777777" w:rsidTr="00D46D0A">
        <w:tc>
          <w:tcPr>
            <w:tcW w:w="708" w:type="dxa"/>
          </w:tcPr>
          <w:p w14:paraId="0E939348" w14:textId="3AE82BD4" w:rsidR="00090BE6" w:rsidRPr="000C1052" w:rsidRDefault="00090BE6" w:rsidP="00DB5891">
            <w:pPr>
              <w:jc w:val="center"/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3" w:type="dxa"/>
          </w:tcPr>
          <w:p w14:paraId="4E85EF92" w14:textId="10187B6B" w:rsidR="00090BE6" w:rsidRPr="000C1052" w:rsidRDefault="00090BE6">
            <w:pPr>
              <w:rPr>
                <w:rFonts w:ascii="Times New Roman" w:hAnsi="Times New Roman" w:cs="Times New Roman"/>
              </w:rPr>
            </w:pPr>
            <w:r w:rsidRPr="000C1052">
              <w:rPr>
                <w:rFonts w:ascii="Times New Roman" w:hAnsi="Times New Roman" w:cs="Times New Roman"/>
              </w:rPr>
              <w:t>Attālinātas konsultācijas 1</w:t>
            </w:r>
            <w:r w:rsidR="00DB5891" w:rsidRPr="000C1052">
              <w:rPr>
                <w:rFonts w:ascii="Times New Roman" w:hAnsi="Times New Roman" w:cs="Times New Roman"/>
              </w:rPr>
              <w:t xml:space="preserve"> </w:t>
            </w:r>
            <w:r w:rsidRPr="000C1052">
              <w:rPr>
                <w:rFonts w:ascii="Times New Roman" w:hAnsi="Times New Roman" w:cs="Times New Roman"/>
              </w:rPr>
              <w:t>stundas izmaksas</w:t>
            </w:r>
          </w:p>
        </w:tc>
        <w:tc>
          <w:tcPr>
            <w:tcW w:w="2197" w:type="dxa"/>
          </w:tcPr>
          <w:p w14:paraId="034499A5" w14:textId="6E425DE1" w:rsidR="00090BE6" w:rsidRPr="000C1052" w:rsidRDefault="00090BE6" w:rsidP="00B126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5FE3822" w14:textId="075B5FF5" w:rsidR="001C106C" w:rsidRPr="00BD049D" w:rsidRDefault="00D46D0A" w:rsidP="001C106C">
      <w:pPr>
        <w:autoSpaceDE w:val="0"/>
        <w:spacing w:before="120" w:after="120" w:line="240" w:lineRule="auto"/>
        <w:ind w:left="567" w:hanging="567"/>
        <w:jc w:val="both"/>
        <w:rPr>
          <w:rFonts w:ascii="Times New Roman" w:eastAsia="Arial" w:hAnsi="Times New Roman"/>
        </w:rPr>
      </w:pPr>
      <w:r>
        <w:rPr>
          <w:rFonts w:ascii="Times New Roman" w:eastAsia="Arial" w:hAnsi="Times New Roman"/>
        </w:rPr>
        <w:t>Pretendents apliecina</w:t>
      </w:r>
      <w:r w:rsidR="001C106C" w:rsidRPr="00BD049D">
        <w:rPr>
          <w:rFonts w:ascii="Times New Roman" w:eastAsia="Arial" w:hAnsi="Times New Roman"/>
        </w:rPr>
        <w:t xml:space="preserve">, ka: </w:t>
      </w:r>
    </w:p>
    <w:p w14:paraId="1656B41E" w14:textId="77777777" w:rsidR="002E364F" w:rsidRDefault="00070F49" w:rsidP="002E364F">
      <w:pPr>
        <w:numPr>
          <w:ilvl w:val="0"/>
          <w:numId w:val="1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 w:cs="Times New Roman"/>
          <w:noProof/>
          <w:kern w:val="1"/>
          <w:lang w:bidi="hi-IN"/>
        </w:rPr>
      </w:pPr>
      <w:r w:rsidRPr="00070F49">
        <w:rPr>
          <w:rFonts w:ascii="Times New Roman" w:hAnsi="Times New Roman"/>
        </w:rPr>
        <w:t>Finanšu piedāvājumā</w:t>
      </w:r>
      <w:r w:rsidRPr="00070F49">
        <w:rPr>
          <w:rFonts w:ascii="Times New Roman" w:hAnsi="Times New Roman"/>
          <w:bCs/>
          <w:lang w:eastAsia="ar-SA"/>
        </w:rPr>
        <w:t xml:space="preserve"> norādītajās vienību cenās ir iekļautas visas ar </w:t>
      </w:r>
      <w:r w:rsidRPr="00070F49">
        <w:rPr>
          <w:rFonts w:ascii="Times New Roman" w:hAnsi="Times New Roman"/>
          <w:bCs/>
          <w:u w:val="single"/>
          <w:lang w:eastAsia="ar-SA"/>
        </w:rPr>
        <w:t>iepirkuma līguma izpildi saistītās</w:t>
      </w:r>
      <w:r w:rsidRPr="00070F49">
        <w:rPr>
          <w:rFonts w:ascii="Times New Roman" w:hAnsi="Times New Roman"/>
          <w:bCs/>
          <w:lang w:eastAsia="ar-SA"/>
        </w:rPr>
        <w:t xml:space="preserve"> izmaksas, visi normatīvajos aktos paredzētie nodokļi (izņemot PVN) un nodevas, visas ar to netieši saistītās izmaksas </w:t>
      </w:r>
      <w:r w:rsidRPr="00070F49">
        <w:rPr>
          <w:rFonts w:ascii="Times New Roman" w:hAnsi="Times New Roman"/>
          <w:color w:val="000000"/>
          <w:lang w:eastAsia="lv-LV"/>
        </w:rPr>
        <w:t xml:space="preserve">iekārtu </w:t>
      </w:r>
      <w:r w:rsidRPr="00070F49">
        <w:rPr>
          <w:rFonts w:ascii="Times New Roman" w:hAnsi="Times New Roman"/>
          <w:color w:val="000000"/>
        </w:rPr>
        <w:t>apkopes, remontdarbu un pārbūves darbu veikšanai</w:t>
      </w:r>
      <w:r w:rsidRPr="00070F49">
        <w:rPr>
          <w:rFonts w:ascii="Times New Roman" w:hAnsi="Times New Roman"/>
          <w:bCs/>
          <w:lang w:eastAsia="ar-SA"/>
        </w:rPr>
        <w:t>, tai skaitā, bet ne tikai</w:t>
      </w:r>
      <w:bookmarkStart w:id="2" w:name="_Hlk496015261"/>
      <w:r w:rsidRPr="00070F49">
        <w:rPr>
          <w:rFonts w:ascii="Times New Roman" w:hAnsi="Times New Roman"/>
          <w:bCs/>
          <w:lang w:eastAsia="ar-SA"/>
        </w:rPr>
        <w:t xml:space="preserve">, </w:t>
      </w:r>
      <w:r w:rsidRPr="00070F49">
        <w:rPr>
          <w:rFonts w:ascii="Times New Roman" w:hAnsi="Times New Roman"/>
        </w:rPr>
        <w:t>administrācijas, darbaspēka, transporta izmaksas, darbs, materiāli u.c. saistītās izmaksas</w:t>
      </w:r>
      <w:bookmarkEnd w:id="2"/>
      <w:r w:rsidRPr="00070F49">
        <w:rPr>
          <w:rFonts w:ascii="Times New Roman" w:hAnsi="Times New Roman"/>
          <w:bCs/>
          <w:lang w:eastAsia="ar-SA"/>
        </w:rPr>
        <w:t>, kas ir saistošas pretendentam, lai nodrošinātu kvalitatīvu iepirkuma līguma izpildi, kā arī visi riski, tajā skaitā visi iespējamie sadārdzinājumi.</w:t>
      </w:r>
    </w:p>
    <w:p w14:paraId="48C1105F" w14:textId="583C0158" w:rsidR="00070F49" w:rsidRPr="002E364F" w:rsidRDefault="00070F49" w:rsidP="002E364F">
      <w:pPr>
        <w:numPr>
          <w:ilvl w:val="0"/>
          <w:numId w:val="1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 w:cs="Times New Roman"/>
          <w:noProof/>
          <w:kern w:val="1"/>
          <w:lang w:bidi="hi-IN"/>
        </w:rPr>
      </w:pPr>
      <w:r w:rsidRPr="002E364F">
        <w:rPr>
          <w:rFonts w:ascii="Times New Roman" w:hAnsi="Times New Roman"/>
          <w:bCs/>
          <w:lang w:eastAsia="ar-SA"/>
        </w:rPr>
        <w:t xml:space="preserve">piedāvātās vienību cenas ir nemainīgas visā iepirkuma līguma izpildes laikā, izņemot iepirkuma līgumā noteiktos gadījumus. </w:t>
      </w:r>
      <w:r w:rsidRPr="002E364F">
        <w:rPr>
          <w:rFonts w:ascii="Times New Roman" w:hAnsi="Times New Roman"/>
          <w:bCs/>
        </w:rPr>
        <w:t>Iepirkuma līguma</w:t>
      </w:r>
      <w:r w:rsidRPr="002E364F">
        <w:rPr>
          <w:rFonts w:ascii="Times New Roman" w:hAnsi="Times New Roman"/>
          <w:bCs/>
          <w:lang w:eastAsia="ar-SA"/>
        </w:rPr>
        <w:t xml:space="preserve"> summa vai pakalpojuma vienību cena netiks pārskatīta, ja, slēdzot iepirkuma </w:t>
      </w:r>
      <w:r w:rsidRPr="002E364F">
        <w:rPr>
          <w:rFonts w:ascii="Times New Roman" w:hAnsi="Times New Roman"/>
          <w:bCs/>
          <w:color w:val="000000" w:themeColor="text1"/>
          <w:lang w:eastAsia="ar-SA"/>
        </w:rPr>
        <w:t>līgumu, vai to izpildes laikā, izrādīsies, ka pretendents cenā nav iekļāvis kādas n</w:t>
      </w:r>
      <w:r w:rsidRPr="002E364F">
        <w:rPr>
          <w:rFonts w:ascii="Times New Roman" w:hAnsi="Times New Roman"/>
          <w:color w:val="000000" w:themeColor="text1"/>
          <w:lang w:eastAsia="ar-SA"/>
        </w:rPr>
        <w:t xml:space="preserve">o izmaksām kvalitatīvai iepirkuma līguma </w:t>
      </w:r>
      <w:r w:rsidRPr="002E364F">
        <w:rPr>
          <w:rFonts w:ascii="Times New Roman" w:hAnsi="Times New Roman"/>
          <w:bCs/>
          <w:color w:val="000000" w:themeColor="text1"/>
          <w:lang w:eastAsia="ar-SA"/>
        </w:rPr>
        <w:t>izpildei</w:t>
      </w:r>
      <w:r w:rsidR="002E364F">
        <w:rPr>
          <w:rFonts w:ascii="Times New Roman" w:hAnsi="Times New Roman"/>
          <w:bCs/>
          <w:color w:val="000000" w:themeColor="text1"/>
          <w:lang w:eastAsia="ar-SA"/>
        </w:rPr>
        <w:t>;</w:t>
      </w:r>
    </w:p>
    <w:p w14:paraId="34BC71FB" w14:textId="39A712BE" w:rsidR="001C106C" w:rsidRPr="00BD049D" w:rsidRDefault="001C106C" w:rsidP="001C106C">
      <w:pPr>
        <w:numPr>
          <w:ilvl w:val="0"/>
          <w:numId w:val="1"/>
        </w:numPr>
        <w:suppressAutoHyphens/>
        <w:autoSpaceDE w:val="0"/>
        <w:spacing w:after="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>
        <w:rPr>
          <w:rFonts w:ascii="Times New Roman" w:eastAsia="Arial" w:hAnsi="Times New Roman"/>
          <w:noProof/>
          <w:kern w:val="1"/>
          <w:lang w:bidi="hi-IN"/>
        </w:rPr>
        <w:t>Finanšu piedāvājumā norādītās izmaksas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, ir pilnīgi pietiekamas, lai sniegtu pakalpojumu atbilstoši </w:t>
      </w:r>
      <w:r>
        <w:rPr>
          <w:rFonts w:ascii="Times New Roman" w:eastAsia="Arial" w:hAnsi="Times New Roman"/>
          <w:noProof/>
          <w:kern w:val="1"/>
          <w:lang w:bidi="hi-IN"/>
        </w:rPr>
        <w:t xml:space="preserve">Iepirkuma dokumntācijā, Tehniskajā specifikācija un iepirkuma līgumā 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izvirzītajām prasībām; </w:t>
      </w:r>
    </w:p>
    <w:p w14:paraId="592D29BD" w14:textId="1F9C77EF" w:rsidR="001C106C" w:rsidRDefault="001C106C" w:rsidP="001C106C">
      <w:pPr>
        <w:numPr>
          <w:ilvl w:val="0"/>
          <w:numId w:val="1"/>
        </w:numPr>
        <w:suppressAutoHyphens/>
        <w:autoSpaceDE w:val="0"/>
        <w:spacing w:after="120" w:line="240" w:lineRule="auto"/>
        <w:ind w:left="567" w:hanging="567"/>
        <w:jc w:val="both"/>
        <w:rPr>
          <w:rFonts w:ascii="Times New Roman" w:eastAsia="Arial" w:hAnsi="Times New Roman"/>
          <w:noProof/>
          <w:kern w:val="1"/>
          <w:lang w:bidi="hi-IN"/>
        </w:rPr>
      </w:pPr>
      <w:r>
        <w:rPr>
          <w:rFonts w:ascii="Times New Roman" w:eastAsia="Arial" w:hAnsi="Times New Roman"/>
          <w:noProof/>
          <w:kern w:val="1"/>
          <w:lang w:bidi="hi-IN"/>
        </w:rPr>
        <w:t>i</w:t>
      </w:r>
      <w:r w:rsidRPr="00BD049D">
        <w:rPr>
          <w:rFonts w:ascii="Times New Roman" w:eastAsia="Arial" w:hAnsi="Times New Roman"/>
          <w:noProof/>
          <w:kern w:val="1"/>
          <w:lang w:bidi="hi-IN"/>
        </w:rPr>
        <w:t xml:space="preserve">epirkuma līguma ietvaros piedāvātās pakalpojuma izmaksas nepārsniegs šajā piedāvājumā norādītās </w:t>
      </w:r>
      <w:r>
        <w:rPr>
          <w:rFonts w:ascii="Times New Roman" w:eastAsia="Arial" w:hAnsi="Times New Roman"/>
          <w:noProof/>
          <w:kern w:val="1"/>
          <w:lang w:bidi="hi-IN"/>
        </w:rPr>
        <w:t>cenas</w:t>
      </w:r>
      <w:r w:rsidRPr="00BD049D">
        <w:rPr>
          <w:rFonts w:ascii="Times New Roman" w:eastAsia="Arial" w:hAnsi="Times New Roman"/>
          <w:iCs/>
          <w:noProof/>
          <w:kern w:val="1"/>
          <w:lang w:bidi="hi-IN"/>
        </w:rPr>
        <w:t>.</w:t>
      </w:r>
    </w:p>
    <w:p w14:paraId="526E6BD2" w14:textId="77777777" w:rsidR="001C106C" w:rsidRPr="001C106C" w:rsidRDefault="001C106C" w:rsidP="001C106C">
      <w:pPr>
        <w:suppressAutoHyphens/>
        <w:autoSpaceDE w:val="0"/>
        <w:spacing w:after="120" w:line="240" w:lineRule="auto"/>
        <w:ind w:left="567"/>
        <w:jc w:val="both"/>
        <w:rPr>
          <w:rFonts w:ascii="Times New Roman" w:eastAsia="Arial" w:hAnsi="Times New Roman"/>
          <w:noProof/>
          <w:kern w:val="1"/>
          <w:lang w:bidi="hi-IN"/>
        </w:rPr>
      </w:pPr>
    </w:p>
    <w:tbl>
      <w:tblPr>
        <w:tblW w:w="9067" w:type="dxa"/>
        <w:jc w:val="center"/>
        <w:tblLayout w:type="fixed"/>
        <w:tblLook w:val="0000" w:firstRow="0" w:lastRow="0" w:firstColumn="0" w:lastColumn="0" w:noHBand="0" w:noVBand="0"/>
      </w:tblPr>
      <w:tblGrid>
        <w:gridCol w:w="5363"/>
        <w:gridCol w:w="3704"/>
      </w:tblGrid>
      <w:tr w:rsidR="001C106C" w:rsidRPr="00BD049D" w14:paraId="43ABC21B" w14:textId="77777777" w:rsidTr="001C106C">
        <w:trPr>
          <w:trHeight w:val="550"/>
          <w:jc w:val="center"/>
        </w:trPr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7170B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D049D">
              <w:rPr>
                <w:rFonts w:ascii="Times New Roman" w:eastAsia="Times New Roman" w:hAnsi="Times New Roman"/>
              </w:rPr>
              <w:t>Personas ar pārstāvības tiesībām vai tās pilnvarotās personas amats, vārds un uzvārds:</w:t>
            </w:r>
          </w:p>
        </w:tc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E39B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14:paraId="73C76648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C106C" w:rsidRPr="00BD049D" w14:paraId="16681CF6" w14:textId="77777777" w:rsidTr="001C106C">
        <w:trPr>
          <w:trHeight w:val="472"/>
          <w:jc w:val="center"/>
        </w:trPr>
        <w:tc>
          <w:tcPr>
            <w:tcW w:w="5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4259A8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D049D">
              <w:rPr>
                <w:rFonts w:ascii="Times New Roman" w:eastAsia="Times New Roman" w:hAnsi="Times New Roman"/>
              </w:rPr>
              <w:t>Paraksts</w:t>
            </w:r>
            <w:r w:rsidRPr="00BD049D">
              <w:rPr>
                <w:rFonts w:ascii="Times New Roman" w:eastAsia="Times New Roman" w:hAnsi="Times New Roman"/>
                <w:vertAlign w:val="superscript"/>
              </w:rPr>
              <w:footnoteReference w:id="1"/>
            </w:r>
            <w:r w:rsidRPr="00BD049D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3F53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C106C" w:rsidRPr="00BD049D" w14:paraId="64EB812B" w14:textId="77777777" w:rsidTr="001C106C">
        <w:trPr>
          <w:trHeight w:val="292"/>
          <w:jc w:val="center"/>
        </w:trPr>
        <w:tc>
          <w:tcPr>
            <w:tcW w:w="5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2BB99F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BD049D">
              <w:rPr>
                <w:rFonts w:ascii="Times New Roman" w:eastAsia="Times New Roman" w:hAnsi="Times New Roman"/>
              </w:rPr>
              <w:t>Datums</w:t>
            </w:r>
            <w:r w:rsidRPr="00BD049D">
              <w:rPr>
                <w:rFonts w:ascii="Times New Roman" w:eastAsia="Times New Roman" w:hAnsi="Times New Roman"/>
                <w:vertAlign w:val="superscript"/>
              </w:rPr>
              <w:t>2</w:t>
            </w:r>
            <w:r w:rsidRPr="00BD049D">
              <w:rPr>
                <w:rFonts w:ascii="Times New Roman" w:eastAsia="Times New Roman" w:hAnsi="Times New Roman"/>
              </w:rPr>
              <w:t>:</w:t>
            </w:r>
          </w:p>
        </w:tc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E1B4" w14:textId="77777777" w:rsidR="001C106C" w:rsidRPr="00BD049D" w:rsidRDefault="001C106C" w:rsidP="00485C49">
            <w:pPr>
              <w:snapToGrid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1B447426" w14:textId="77777777" w:rsidR="006323F8" w:rsidRPr="000C1052" w:rsidRDefault="006323F8">
      <w:pPr>
        <w:rPr>
          <w:rFonts w:ascii="Times New Roman" w:hAnsi="Times New Roman" w:cs="Times New Roman"/>
        </w:rPr>
      </w:pPr>
    </w:p>
    <w:sectPr w:rsidR="006323F8" w:rsidRPr="000C1052" w:rsidSect="000C1052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99C8" w14:textId="77777777" w:rsidR="001C106C" w:rsidRDefault="001C106C" w:rsidP="001C106C">
      <w:pPr>
        <w:spacing w:after="0" w:line="240" w:lineRule="auto"/>
      </w:pPr>
      <w:r>
        <w:separator/>
      </w:r>
    </w:p>
  </w:endnote>
  <w:endnote w:type="continuationSeparator" w:id="0">
    <w:p w14:paraId="012B523A" w14:textId="77777777" w:rsidR="001C106C" w:rsidRDefault="001C106C" w:rsidP="001C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Baltic">
    <w:charset w:val="BA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FA9D" w14:textId="77777777" w:rsidR="001C106C" w:rsidRDefault="001C106C" w:rsidP="001C106C">
      <w:pPr>
        <w:spacing w:after="0" w:line="240" w:lineRule="auto"/>
      </w:pPr>
      <w:r>
        <w:separator/>
      </w:r>
    </w:p>
  </w:footnote>
  <w:footnote w:type="continuationSeparator" w:id="0">
    <w:p w14:paraId="1EFC8485" w14:textId="77777777" w:rsidR="001C106C" w:rsidRDefault="001C106C" w:rsidP="001C106C">
      <w:pPr>
        <w:spacing w:after="0" w:line="240" w:lineRule="auto"/>
      </w:pPr>
      <w:r>
        <w:continuationSeparator/>
      </w:r>
    </w:p>
  </w:footnote>
  <w:footnote w:id="1">
    <w:p w14:paraId="39C7331A" w14:textId="77777777" w:rsidR="001C106C" w:rsidRPr="00912B70" w:rsidRDefault="001C106C" w:rsidP="001C106C">
      <w:pPr>
        <w:pStyle w:val="EndnoteText"/>
        <w:rPr>
          <w:rFonts w:ascii="Times New Roman" w:hAnsi="Times New Roman"/>
          <w:sz w:val="18"/>
          <w:szCs w:val="18"/>
          <w:lang w:val="lv-LV"/>
        </w:rPr>
      </w:pPr>
      <w:r w:rsidRPr="00912B70">
        <w:rPr>
          <w:rStyle w:val="FootnoteReference"/>
          <w:rFonts w:ascii="Times New Roman" w:hAnsi="Times New Roman"/>
          <w:sz w:val="18"/>
          <w:szCs w:val="18"/>
          <w:lang w:val="lv-LV"/>
        </w:rPr>
        <w:footnoteRef/>
      </w:r>
      <w:r w:rsidRPr="00912B70">
        <w:rPr>
          <w:rFonts w:ascii="Times New Roman" w:hAnsi="Times New Roman"/>
          <w:sz w:val="18"/>
          <w:szCs w:val="18"/>
          <w:lang w:val="lv-LV"/>
        </w:rPr>
        <w:t xml:space="preserve"> Rekvizītus “Paraksts” un “Datums” neaizpilda, ja pieteikums parakstīts ar elektronisko parakstu un satur laika zīmogu. Ja</w:t>
      </w:r>
      <w:r>
        <w:rPr>
          <w:rFonts w:ascii="Times New Roman" w:hAnsi="Times New Roman"/>
          <w:sz w:val="18"/>
          <w:szCs w:val="18"/>
          <w:lang w:val="lv-LV"/>
        </w:rPr>
        <w:t xml:space="preserve"> </w:t>
      </w:r>
      <w:r w:rsidRPr="00912B70">
        <w:rPr>
          <w:rFonts w:ascii="Times New Roman" w:hAnsi="Times New Roman"/>
          <w:sz w:val="18"/>
          <w:szCs w:val="18"/>
          <w:lang w:val="lv-LV"/>
        </w:rPr>
        <w:t>pieteikums parakstīts elektroniski, pieteikuma datums ir parakstītāja laika zīmoga datums.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191"/>
    <w:multiLevelType w:val="multilevel"/>
    <w:tmpl w:val="00BC93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7" w:hanging="54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4761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64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76" w:hanging="1800"/>
      </w:pPr>
      <w:rPr>
        <w:rFonts w:hint="default"/>
      </w:rPr>
    </w:lvl>
  </w:abstractNum>
  <w:abstractNum w:abstractNumId="1" w15:restartNumberingAfterBreak="0">
    <w:nsid w:val="190749F3"/>
    <w:multiLevelType w:val="hybridMultilevel"/>
    <w:tmpl w:val="438485F8"/>
    <w:lvl w:ilvl="0" w:tplc="5C2EED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B73B97"/>
    <w:multiLevelType w:val="multilevel"/>
    <w:tmpl w:val="7D86E686"/>
    <w:styleLink w:val="LFO8"/>
    <w:lvl w:ilvl="0">
      <w:start w:val="1"/>
      <w:numFmt w:val="decimal"/>
      <w:pStyle w:val="Paragrfs"/>
      <w:lvlText w:val="%1."/>
      <w:lvlJc w:val="left"/>
      <w:pPr>
        <w:ind w:left="851" w:hanging="851"/>
      </w:pPr>
    </w:lvl>
    <w:lvl w:ilvl="1">
      <w:start w:val="1"/>
      <w:numFmt w:val="decimal"/>
      <w:lvlText w:val="%1.%2."/>
      <w:lvlJc w:val="left"/>
      <w:pPr>
        <w:ind w:left="851" w:hanging="851"/>
      </w:pPr>
    </w:lvl>
    <w:lvl w:ilvl="2">
      <w:start w:val="1"/>
      <w:numFmt w:val="decimal"/>
      <w:lvlText w:val="%1.%2.%3."/>
      <w:lvlJc w:val="left"/>
      <w:pPr>
        <w:ind w:left="1031" w:hanging="851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 w15:restartNumberingAfterBreak="0">
    <w:nsid w:val="62220561"/>
    <w:multiLevelType w:val="multilevel"/>
    <w:tmpl w:val="39A497F0"/>
    <w:lvl w:ilvl="0">
      <w:start w:val="2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421559831">
    <w:abstractNumId w:val="1"/>
  </w:num>
  <w:num w:numId="2" w16cid:durableId="600912838">
    <w:abstractNumId w:val="3"/>
  </w:num>
  <w:num w:numId="3" w16cid:durableId="598148108">
    <w:abstractNumId w:val="2"/>
  </w:num>
  <w:num w:numId="4" w16cid:durableId="75224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E6"/>
    <w:rsid w:val="00070F49"/>
    <w:rsid w:val="00090BE6"/>
    <w:rsid w:val="000B5DED"/>
    <w:rsid w:val="000C1052"/>
    <w:rsid w:val="001C106C"/>
    <w:rsid w:val="002E364F"/>
    <w:rsid w:val="002E7CD1"/>
    <w:rsid w:val="00324D5C"/>
    <w:rsid w:val="00392A52"/>
    <w:rsid w:val="00455EFC"/>
    <w:rsid w:val="005857F7"/>
    <w:rsid w:val="006323F8"/>
    <w:rsid w:val="00913509"/>
    <w:rsid w:val="0092746D"/>
    <w:rsid w:val="00AE667E"/>
    <w:rsid w:val="00B07D79"/>
    <w:rsid w:val="00B12694"/>
    <w:rsid w:val="00C5087F"/>
    <w:rsid w:val="00D46D0A"/>
    <w:rsid w:val="00DB5891"/>
    <w:rsid w:val="00DD4AFD"/>
    <w:rsid w:val="00E0240E"/>
    <w:rsid w:val="00EB7662"/>
    <w:rsid w:val="00F7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C242"/>
  <w15:chartTrackingRefBased/>
  <w15:docId w15:val="{779B03A0-D33B-4B9A-B77B-34933F36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C10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1C106C"/>
    <w:pPr>
      <w:spacing w:after="0" w:line="240" w:lineRule="auto"/>
    </w:pPr>
    <w:rPr>
      <w:rFonts w:ascii="Times-Baltic" w:eastAsia="Times New Roman" w:hAnsi="Times-Baltic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C106C"/>
    <w:rPr>
      <w:rFonts w:ascii="Times-Baltic" w:eastAsia="Times New Roman" w:hAnsi="Times-Baltic" w:cs="Times New Roman"/>
      <w:sz w:val="20"/>
      <w:szCs w:val="20"/>
      <w:lang w:val="en-US"/>
    </w:rPr>
  </w:style>
  <w:style w:type="character" w:styleId="FootnoteReference">
    <w:name w:val="footnote reference"/>
    <w:aliases w:val="Footnote symbol,Footnote Reference Number,number,SUPERS,BVI fnr,Footnote symboFußnotenzeichen,Footnote sign,Footnote Reference Superscript,Footnote number,-E Fußnotenzeichen,EN Footnote Reference,-E Fuﬂnotenzeichen,-E Fuûnotenzeichen"/>
    <w:basedOn w:val="DefaultParagraphFont"/>
    <w:link w:val="FootnoteRefernece"/>
    <w:uiPriority w:val="99"/>
    <w:unhideWhenUsed/>
    <w:qFormat/>
    <w:rsid w:val="001C106C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E,E FNZ"/>
    <w:basedOn w:val="Normal"/>
    <w:next w:val="Normal"/>
    <w:link w:val="FootnoteReference"/>
    <w:uiPriority w:val="99"/>
    <w:rsid w:val="001C106C"/>
    <w:pPr>
      <w:spacing w:line="240" w:lineRule="exact"/>
      <w:jc w:val="both"/>
      <w:textAlignment w:val="baseline"/>
    </w:pPr>
    <w:rPr>
      <w:vertAlign w:val="superscript"/>
    </w:rPr>
  </w:style>
  <w:style w:type="paragraph" w:customStyle="1" w:styleId="Paragrfs">
    <w:name w:val="Paragrāfs"/>
    <w:basedOn w:val="Normal"/>
    <w:next w:val="Normal"/>
    <w:rsid w:val="00070F49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aliases w:val="Virsraksti,Strip,H&amp;P List Paragraph,Normal bullet 2,Bullet list,Saistīto dokumentu saraksts,2,PPS_Bullet,List Paragraph1,Syle 1,Numurets,Colorful List - Accent 12,Colorful List - Accent 11,list paragraph,h&amp;p list paragraph,syle 1,Dot pt"/>
    <w:basedOn w:val="Normal"/>
    <w:link w:val="ListParagraphChar"/>
    <w:uiPriority w:val="99"/>
    <w:qFormat/>
    <w:rsid w:val="00070F49"/>
    <w:pPr>
      <w:spacing w:after="200" w:line="276" w:lineRule="auto"/>
      <w:ind w:left="720"/>
      <w:jc w:val="both"/>
    </w:pPr>
    <w:rPr>
      <w:rFonts w:ascii="Calibri" w:eastAsia="Calibri" w:hAnsi="Calibri" w:cs="Times New Roman"/>
    </w:rPr>
  </w:style>
  <w:style w:type="numbering" w:customStyle="1" w:styleId="LFO8">
    <w:name w:val="LFO8"/>
    <w:basedOn w:val="NoList"/>
    <w:rsid w:val="00070F49"/>
    <w:pPr>
      <w:numPr>
        <w:numId w:val="3"/>
      </w:numPr>
    </w:pPr>
  </w:style>
  <w:style w:type="character" w:customStyle="1" w:styleId="ListParagraphChar">
    <w:name w:val="List Paragraph Char"/>
    <w:aliases w:val="Virsraksti Char,Strip Char,H&amp;P List Paragraph Char,Normal bullet 2 Char,Bullet list Char,Saistīto dokumentu saraksts Char,2 Char,PPS_Bullet Char,List Paragraph1 Char,Syle 1 Char,Numurets Char,Colorful List - Accent 12 Char"/>
    <w:link w:val="ListParagraph"/>
    <w:uiPriority w:val="99"/>
    <w:qFormat/>
    <w:rsid w:val="00070F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Armands Meijers</dc:creator>
  <cp:keywords/>
  <dc:description/>
  <cp:lastModifiedBy>Elisa Janelsiņa</cp:lastModifiedBy>
  <cp:revision>9</cp:revision>
  <dcterms:created xsi:type="dcterms:W3CDTF">2026-07-01T06:25:00Z</dcterms:created>
  <dcterms:modified xsi:type="dcterms:W3CDTF">2026-08-20T11:50:00Z</dcterms:modified>
</cp:coreProperties>
</file>