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4A1CE" w14:textId="2D17BC31" w:rsidR="0063729B" w:rsidRPr="00E33248" w:rsidRDefault="0063729B" w:rsidP="0063729B">
      <w:pPr>
        <w:pStyle w:val="Kjene"/>
        <w:jc w:val="right"/>
        <w:rPr>
          <w:rFonts w:ascii="Arial" w:hAnsi="Arial" w:cs="Arial"/>
          <w:sz w:val="20"/>
          <w:szCs w:val="20"/>
          <w:lang w:val="lv-LV"/>
        </w:rPr>
      </w:pPr>
      <w:r w:rsidRPr="00E33248">
        <w:rPr>
          <w:rFonts w:ascii="Arial" w:hAnsi="Arial" w:cs="Arial"/>
          <w:sz w:val="20"/>
          <w:szCs w:val="20"/>
          <w:lang w:val="lv-LV"/>
        </w:rPr>
        <w:t>APSTIPRINĀTS</w:t>
      </w:r>
    </w:p>
    <w:p w14:paraId="4B602916" w14:textId="6355C67B" w:rsidR="0063729B" w:rsidRPr="00E33248" w:rsidRDefault="00E33248" w:rsidP="0063729B">
      <w:pPr>
        <w:pStyle w:val="Kjene"/>
        <w:jc w:val="right"/>
        <w:rPr>
          <w:rFonts w:ascii="Arial" w:hAnsi="Arial" w:cs="Arial"/>
          <w:sz w:val="20"/>
          <w:szCs w:val="20"/>
          <w:lang w:val="lv-LV"/>
        </w:rPr>
      </w:pPr>
      <w:r w:rsidRPr="00E33248">
        <w:rPr>
          <w:rFonts w:ascii="Arial" w:hAnsi="Arial" w:cs="Arial"/>
          <w:sz w:val="20"/>
          <w:szCs w:val="20"/>
          <w:lang w:val="lv-LV"/>
        </w:rPr>
        <w:t>Nodibinājuma “Nodibinājums Liepāja 2027”</w:t>
      </w:r>
    </w:p>
    <w:p w14:paraId="4315153F" w14:textId="477E6B2E" w:rsidR="0063729B" w:rsidRPr="00E33248" w:rsidRDefault="0063729B" w:rsidP="0063729B">
      <w:pPr>
        <w:pStyle w:val="Kjene"/>
        <w:jc w:val="right"/>
        <w:rPr>
          <w:rFonts w:ascii="Arial" w:hAnsi="Arial" w:cs="Arial"/>
          <w:sz w:val="20"/>
          <w:szCs w:val="20"/>
          <w:lang w:val="lv-LV"/>
        </w:rPr>
      </w:pPr>
      <w:r w:rsidRPr="00E33248">
        <w:rPr>
          <w:rFonts w:ascii="Arial" w:hAnsi="Arial" w:cs="Arial"/>
          <w:sz w:val="20"/>
          <w:szCs w:val="20"/>
          <w:lang w:val="lv-LV"/>
        </w:rPr>
        <w:t xml:space="preserve"> </w:t>
      </w:r>
      <w:r w:rsidR="00653746" w:rsidRPr="00E33248">
        <w:rPr>
          <w:rFonts w:ascii="Arial" w:hAnsi="Arial" w:cs="Arial"/>
          <w:sz w:val="20"/>
          <w:szCs w:val="20"/>
          <w:lang w:val="lv-LV"/>
        </w:rPr>
        <w:t>I</w:t>
      </w:r>
      <w:r w:rsidRPr="00E33248">
        <w:rPr>
          <w:rFonts w:ascii="Arial" w:hAnsi="Arial" w:cs="Arial"/>
          <w:sz w:val="20"/>
          <w:szCs w:val="20"/>
          <w:lang w:val="lv-LV"/>
        </w:rPr>
        <w:t>epirkuma komisijas</w:t>
      </w:r>
    </w:p>
    <w:p w14:paraId="1ADCED14" w14:textId="7A12FCFE" w:rsidR="0063729B" w:rsidRPr="00E33248" w:rsidRDefault="0063729B" w:rsidP="0063729B">
      <w:pPr>
        <w:pStyle w:val="Kjene"/>
        <w:jc w:val="right"/>
        <w:rPr>
          <w:rFonts w:ascii="Arial" w:hAnsi="Arial" w:cs="Arial"/>
          <w:sz w:val="20"/>
          <w:szCs w:val="20"/>
          <w:lang w:val="lv-LV"/>
        </w:rPr>
      </w:pPr>
      <w:r w:rsidRPr="00E33248">
        <w:rPr>
          <w:rFonts w:ascii="Arial" w:hAnsi="Arial" w:cs="Arial"/>
          <w:sz w:val="20"/>
          <w:szCs w:val="20"/>
          <w:lang w:val="lv-LV"/>
        </w:rPr>
        <w:t>202</w:t>
      </w:r>
      <w:r w:rsidR="00094AFF" w:rsidRPr="00E33248">
        <w:rPr>
          <w:rFonts w:ascii="Arial" w:hAnsi="Arial" w:cs="Arial"/>
          <w:sz w:val="20"/>
          <w:szCs w:val="20"/>
          <w:lang w:val="lv-LV"/>
        </w:rPr>
        <w:t>6</w:t>
      </w:r>
      <w:r w:rsidRPr="00E33248">
        <w:rPr>
          <w:rFonts w:ascii="Arial" w:hAnsi="Arial" w:cs="Arial"/>
          <w:sz w:val="20"/>
          <w:szCs w:val="20"/>
          <w:lang w:val="lv-LV"/>
        </w:rPr>
        <w:t xml:space="preserve">.gada </w:t>
      </w:r>
      <w:r w:rsidR="005F6BE2">
        <w:rPr>
          <w:rFonts w:ascii="Arial" w:hAnsi="Arial" w:cs="Arial"/>
          <w:sz w:val="20"/>
          <w:szCs w:val="20"/>
          <w:lang w:val="lv-LV"/>
        </w:rPr>
        <w:t>2</w:t>
      </w:r>
      <w:r w:rsidRPr="00E33248">
        <w:rPr>
          <w:rFonts w:ascii="Arial" w:hAnsi="Arial" w:cs="Arial"/>
          <w:sz w:val="20"/>
          <w:szCs w:val="20"/>
          <w:lang w:val="lv-LV"/>
        </w:rPr>
        <w:t>.</w:t>
      </w:r>
      <w:r w:rsidR="00E33248" w:rsidRPr="00E33248">
        <w:rPr>
          <w:rFonts w:ascii="Arial" w:hAnsi="Arial" w:cs="Arial"/>
          <w:sz w:val="20"/>
          <w:szCs w:val="20"/>
          <w:lang w:val="lv-LV"/>
        </w:rPr>
        <w:t>septembra</w:t>
      </w:r>
      <w:r w:rsidRPr="00E33248">
        <w:rPr>
          <w:rFonts w:ascii="Arial" w:hAnsi="Arial" w:cs="Arial"/>
          <w:sz w:val="20"/>
          <w:szCs w:val="20"/>
          <w:lang w:val="lv-LV"/>
        </w:rPr>
        <w:t xml:space="preserve"> sēdē</w:t>
      </w:r>
    </w:p>
    <w:p w14:paraId="3252C9E2" w14:textId="67B9BCFA" w:rsidR="0063729B" w:rsidRPr="00E33248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rFonts w:ascii="Arial" w:hAnsi="Arial" w:cs="Arial"/>
          <w:sz w:val="20"/>
          <w:szCs w:val="20"/>
          <w:lang w:val="lv-LV"/>
        </w:rPr>
      </w:pPr>
      <w:r w:rsidRPr="00E33248">
        <w:rPr>
          <w:rFonts w:ascii="Arial" w:hAnsi="Arial" w:cs="Arial"/>
          <w:sz w:val="20"/>
          <w:szCs w:val="20"/>
          <w:lang w:val="lv-LV"/>
        </w:rPr>
        <w:t>Protokols Nr.</w:t>
      </w:r>
      <w:r w:rsidR="00E33248" w:rsidRPr="00E33248">
        <w:rPr>
          <w:rFonts w:ascii="Arial" w:hAnsi="Arial" w:cs="Arial"/>
          <w:sz w:val="20"/>
          <w:szCs w:val="20"/>
          <w:lang w:val="lv-LV"/>
        </w:rPr>
        <w:t>2</w:t>
      </w:r>
    </w:p>
    <w:p w14:paraId="7CE3759E" w14:textId="77777777" w:rsidR="00CB4CD4" w:rsidRPr="00E33248" w:rsidRDefault="00CB4CD4" w:rsidP="00CB4CD4">
      <w:pPr>
        <w:jc w:val="both"/>
        <w:rPr>
          <w:rFonts w:ascii="Arial" w:hAnsi="Arial" w:cs="Arial"/>
          <w:b/>
          <w:sz w:val="20"/>
          <w:szCs w:val="20"/>
        </w:rPr>
      </w:pPr>
    </w:p>
    <w:p w14:paraId="3D241F77" w14:textId="77777777" w:rsidR="00CB4CD4" w:rsidRPr="00E33248" w:rsidRDefault="00CB4CD4" w:rsidP="00CB4CD4">
      <w:pPr>
        <w:jc w:val="both"/>
        <w:rPr>
          <w:rFonts w:ascii="Arial" w:hAnsi="Arial" w:cs="Arial"/>
          <w:b/>
          <w:sz w:val="20"/>
          <w:szCs w:val="20"/>
        </w:rPr>
      </w:pPr>
    </w:p>
    <w:p w14:paraId="2CCEDB9A" w14:textId="6CF2DB88" w:rsidR="00CB4CD4" w:rsidRPr="00E33248" w:rsidRDefault="00CB4CD4" w:rsidP="00CB4CD4">
      <w:pPr>
        <w:pStyle w:val="Bezatstarpm"/>
        <w:jc w:val="both"/>
        <w:rPr>
          <w:rFonts w:ascii="Arial" w:hAnsi="Arial" w:cs="Arial"/>
          <w:b/>
          <w:i/>
          <w:sz w:val="20"/>
          <w:szCs w:val="20"/>
          <w:lang w:eastAsia="en-US"/>
        </w:rPr>
      </w:pPr>
      <w:r w:rsidRPr="00E33248">
        <w:rPr>
          <w:rFonts w:ascii="Arial" w:hAnsi="Arial" w:cs="Arial"/>
          <w:b/>
          <w:i/>
          <w:sz w:val="20"/>
          <w:szCs w:val="20"/>
          <w:lang w:eastAsia="en-US"/>
        </w:rPr>
        <w:t xml:space="preserve">Par </w:t>
      </w:r>
      <w:r w:rsidR="00E33248" w:rsidRPr="00E33248">
        <w:rPr>
          <w:rFonts w:ascii="Arial" w:hAnsi="Arial" w:cs="Arial"/>
          <w:b/>
          <w:i/>
          <w:sz w:val="20"/>
          <w:szCs w:val="20"/>
          <w:lang w:eastAsia="en-US"/>
        </w:rPr>
        <w:t>iepirkuma</w:t>
      </w:r>
      <w:r w:rsidRPr="00E33248">
        <w:rPr>
          <w:rFonts w:ascii="Arial" w:hAnsi="Arial" w:cs="Arial"/>
          <w:b/>
          <w:i/>
          <w:sz w:val="20"/>
          <w:szCs w:val="20"/>
          <w:lang w:eastAsia="en-US"/>
        </w:rPr>
        <w:t xml:space="preserve"> </w:t>
      </w:r>
      <w:r w:rsidR="00E33248" w:rsidRPr="00E33248">
        <w:rPr>
          <w:rFonts w:ascii="Arial" w:hAnsi="Arial" w:cs="Arial"/>
          <w:b/>
          <w:i/>
          <w:sz w:val="20"/>
          <w:szCs w:val="20"/>
          <w:lang w:eastAsia="en-US"/>
        </w:rPr>
        <w:t>“”Liepāja 2027” kopienu programmas 2026./2027. gada apmācību un mentoringa īstenošana</w:t>
      </w:r>
      <w:r w:rsidRPr="00E33248">
        <w:rPr>
          <w:rFonts w:ascii="Arial" w:hAnsi="Arial" w:cs="Arial"/>
          <w:b/>
          <w:i/>
          <w:sz w:val="20"/>
          <w:szCs w:val="20"/>
          <w:lang w:eastAsia="en-US"/>
        </w:rPr>
        <w:t>” (</w:t>
      </w:r>
      <w:r w:rsidR="00E33248" w:rsidRPr="00E33248">
        <w:rPr>
          <w:rFonts w:ascii="Arial" w:hAnsi="Arial" w:cs="Arial"/>
          <w:b/>
          <w:i/>
          <w:sz w:val="20"/>
          <w:szCs w:val="20"/>
          <w:lang w:eastAsia="en-US"/>
        </w:rPr>
        <w:t>Liepaja2027/2026/14</w:t>
      </w:r>
      <w:r w:rsidRPr="00E33248">
        <w:rPr>
          <w:rFonts w:ascii="Arial" w:hAnsi="Arial" w:cs="Arial"/>
          <w:b/>
          <w:i/>
          <w:sz w:val="20"/>
          <w:szCs w:val="20"/>
          <w:lang w:eastAsia="en-US"/>
        </w:rPr>
        <w:t>)</w:t>
      </w:r>
      <w:r w:rsidR="00E33248" w:rsidRPr="00E33248">
        <w:rPr>
          <w:rFonts w:ascii="Arial" w:hAnsi="Arial" w:cs="Arial"/>
          <w:b/>
          <w:i/>
          <w:sz w:val="20"/>
          <w:szCs w:val="20"/>
          <w:lang w:eastAsia="en-US"/>
        </w:rPr>
        <w:t xml:space="preserve"> nolikuma skaidrojumiem</w:t>
      </w:r>
    </w:p>
    <w:p w14:paraId="7380CD4F" w14:textId="77777777" w:rsidR="00CB4CD4" w:rsidRPr="00E33248" w:rsidRDefault="00CB4CD4" w:rsidP="00CB4CD4">
      <w:pPr>
        <w:pStyle w:val="Bezatstarpm"/>
        <w:jc w:val="both"/>
        <w:rPr>
          <w:rFonts w:ascii="Arial" w:hAnsi="Arial" w:cs="Arial"/>
          <w:b/>
          <w:i/>
          <w:sz w:val="20"/>
          <w:szCs w:val="20"/>
          <w:lang w:eastAsia="en-US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7517"/>
      </w:tblGrid>
      <w:tr w:rsidR="00CB4CD4" w:rsidRPr="00E33248" w14:paraId="11B2F299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B8E006B" w14:textId="77777777" w:rsidR="00CB4CD4" w:rsidRPr="00E33248" w:rsidRDefault="00CB4CD4" w:rsidP="00537236">
            <w:pPr>
              <w:pStyle w:val="NoSpacing1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CB4CD4" w:rsidRPr="00E33248" w14:paraId="12CC63D8" w14:textId="77777777" w:rsidTr="00CB4CD4">
        <w:trPr>
          <w:trHeight w:val="58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5911" w14:textId="520C543D" w:rsidR="00CB4CD4" w:rsidRPr="00E33248" w:rsidRDefault="00E33248" w:rsidP="00537236">
            <w:pPr>
              <w:pStyle w:val="Bezatstarpm"/>
              <w:spacing w:before="40" w:after="4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b/>
                <w:bCs/>
                <w:sz w:val="20"/>
                <w:szCs w:val="20"/>
                <w:lang w:eastAsia="hi-IN" w:bidi="hi-IN"/>
              </w:rPr>
              <w:t>Jautājums</w:t>
            </w:r>
          </w:p>
        </w:tc>
        <w:tc>
          <w:tcPr>
            <w:tcW w:w="7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8142" w14:textId="77777777" w:rsidR="00E33248" w:rsidRPr="00E33248" w:rsidRDefault="00E33248" w:rsidP="00E33248">
            <w:pPr>
              <w:pStyle w:val="Bezatstarpm"/>
              <w:spacing w:before="40" w:after="40"/>
              <w:jc w:val="both"/>
              <w:rPr>
                <w:rFonts w:ascii="Arial" w:hAnsi="Arial" w:cs="Arial"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sz w:val="20"/>
                <w:szCs w:val="20"/>
                <w:lang w:eastAsia="hi-IN" w:bidi="hi-IN"/>
              </w:rPr>
              <w:t xml:space="preserve">Labdien. Man ir jautājums - kādas jomas speciālisti var pieteikties šim? Vai var pieteikties tikai uz punktu - </w:t>
            </w:r>
          </w:p>
          <w:p w14:paraId="6A5B6C22" w14:textId="60F2521A" w:rsidR="00E33248" w:rsidRPr="00E33248" w:rsidRDefault="00E33248" w:rsidP="00E33248">
            <w:pPr>
              <w:pStyle w:val="Bezatstarpm"/>
              <w:numPr>
                <w:ilvl w:val="0"/>
                <w:numId w:val="19"/>
              </w:numPr>
              <w:spacing w:before="40" w:after="40"/>
              <w:jc w:val="both"/>
              <w:rPr>
                <w:rFonts w:ascii="Arial" w:hAnsi="Arial" w:cs="Arial"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sz w:val="20"/>
                <w:szCs w:val="20"/>
                <w:lang w:eastAsia="hi-IN" w:bidi="hi-IN"/>
              </w:rPr>
              <w:t>Līdzdarbošanās apkārtējās vides veidošanā (gan sociālās, gan fiziskās vides uzlabošanā – veidojot to iekļaujošāku attiecībā uz dažādām, jo īpaši mazaizsargātajām grupām, rūpējoties par klimata neitralitātes veicināšanu, piesārņojuma mazināšanu, dabas aizsardzību u.c.).</w:t>
            </w:r>
          </w:p>
          <w:p w14:paraId="42B0C6EE" w14:textId="5050462B" w:rsidR="00CB4CD4" w:rsidRPr="00E33248" w:rsidRDefault="00E33248" w:rsidP="00E33248">
            <w:pPr>
              <w:pStyle w:val="Bezatstarpm"/>
              <w:spacing w:before="40" w:after="40"/>
              <w:jc w:val="both"/>
              <w:rPr>
                <w:rFonts w:ascii="Arial" w:hAnsi="Arial" w:cs="Arial"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sz w:val="20"/>
                <w:szCs w:val="20"/>
                <w:lang w:eastAsia="hi-IN" w:bidi="hi-IN"/>
              </w:rPr>
              <w:t>Jo mēs esam vides risinājumu uzņēmums un  varam novadīt nodarbības par dabas aizsardzību, piesārņojuma mazināšanu un klimata neitralitāti.</w:t>
            </w:r>
          </w:p>
        </w:tc>
      </w:tr>
      <w:tr w:rsidR="00E33248" w:rsidRPr="00E33248" w14:paraId="1AB1C75E" w14:textId="77777777" w:rsidTr="00CB4CD4">
        <w:trPr>
          <w:trHeight w:val="58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A299" w14:textId="698FFBA0" w:rsidR="00E33248" w:rsidRPr="00E33248" w:rsidRDefault="00E33248" w:rsidP="00537236">
            <w:pPr>
              <w:pStyle w:val="Bezatstarpm"/>
              <w:spacing w:before="40" w:after="4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b/>
                <w:bCs/>
                <w:sz w:val="20"/>
                <w:szCs w:val="20"/>
                <w:lang w:eastAsia="hi-IN" w:bidi="hi-IN"/>
              </w:rPr>
              <w:t>Skaidrojums</w:t>
            </w:r>
          </w:p>
        </w:tc>
        <w:tc>
          <w:tcPr>
            <w:tcW w:w="7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76DC" w14:textId="65971748" w:rsidR="00E33248" w:rsidRPr="00E33248" w:rsidRDefault="00E33248" w:rsidP="00CB4CD4">
            <w:pPr>
              <w:pStyle w:val="Bezatstarpm"/>
              <w:spacing w:before="40" w:after="40"/>
              <w:jc w:val="both"/>
              <w:rPr>
                <w:rFonts w:ascii="Arial" w:hAnsi="Arial" w:cs="Arial"/>
                <w:sz w:val="20"/>
                <w:szCs w:val="20"/>
                <w:lang w:eastAsia="hi-IN" w:bidi="hi-IN"/>
              </w:rPr>
            </w:pPr>
            <w:r w:rsidRPr="00E33248">
              <w:rPr>
                <w:rFonts w:ascii="Arial" w:hAnsi="Arial" w:cs="Arial"/>
                <w:sz w:val="20"/>
                <w:szCs w:val="20"/>
                <w:lang w:eastAsia="hi-IN" w:bidi="hi-IN"/>
              </w:rPr>
              <w:t>Pretendentam ir jānodrošina viss pasākumu kopums, kas ietver kopienu līdzdalības veicināšanu. Saskaņā ar tehnisko specifikāciju programmas īstenošanā iesaistāmie speciālisti ir kultūras sektora speciālisti, lektori, mentori, profesionāli mākslinieki, kopienu eksperti u.c.</w:t>
            </w:r>
          </w:p>
        </w:tc>
      </w:tr>
      <w:tr w:rsidR="00CB4CD4" w:rsidRPr="00E33248" w14:paraId="10705763" w14:textId="77777777" w:rsidTr="00CB4CD4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267BAA6" w14:textId="77777777" w:rsidR="00CB4CD4" w:rsidRPr="00E33248" w:rsidRDefault="00CB4CD4" w:rsidP="00537236">
            <w:pPr>
              <w:pStyle w:val="NoSpacing1"/>
              <w:rPr>
                <w:rFonts w:ascii="Arial" w:hAnsi="Arial" w:cs="Arial"/>
                <w:sz w:val="6"/>
                <w:szCs w:val="6"/>
              </w:rPr>
            </w:pPr>
            <w:bookmarkStart w:id="0" w:name="_Hlk57976133"/>
          </w:p>
        </w:tc>
      </w:tr>
      <w:bookmarkEnd w:id="0"/>
    </w:tbl>
    <w:p w14:paraId="2204B031" w14:textId="77777777" w:rsidR="0063729B" w:rsidRPr="00E33248" w:rsidRDefault="0063729B" w:rsidP="0063729B">
      <w:pPr>
        <w:pStyle w:val="Kjene"/>
        <w:tabs>
          <w:tab w:val="clear" w:pos="4153"/>
          <w:tab w:val="clear" w:pos="8306"/>
        </w:tabs>
        <w:jc w:val="right"/>
        <w:rPr>
          <w:rFonts w:ascii="Arial" w:hAnsi="Arial" w:cs="Arial"/>
          <w:sz w:val="20"/>
          <w:szCs w:val="20"/>
          <w:lang w:val="lv-LV"/>
        </w:rPr>
      </w:pPr>
    </w:p>
    <w:sectPr w:rsidR="0063729B" w:rsidRPr="00E33248" w:rsidSect="0019757E">
      <w:headerReference w:type="default" r:id="rId7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DE81" w14:textId="77777777" w:rsidR="00B54360" w:rsidRDefault="00B54360" w:rsidP="00E33248">
      <w:pPr>
        <w:spacing w:after="0" w:line="240" w:lineRule="auto"/>
      </w:pPr>
      <w:r>
        <w:separator/>
      </w:r>
    </w:p>
  </w:endnote>
  <w:endnote w:type="continuationSeparator" w:id="0">
    <w:p w14:paraId="77C4B41A" w14:textId="77777777" w:rsidR="00B54360" w:rsidRDefault="00B54360" w:rsidP="00E3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FA694" w14:textId="77777777" w:rsidR="00B54360" w:rsidRDefault="00B54360" w:rsidP="00E33248">
      <w:pPr>
        <w:spacing w:after="0" w:line="240" w:lineRule="auto"/>
      </w:pPr>
      <w:r>
        <w:separator/>
      </w:r>
    </w:p>
  </w:footnote>
  <w:footnote w:type="continuationSeparator" w:id="0">
    <w:p w14:paraId="5F5D1AAC" w14:textId="77777777" w:rsidR="00B54360" w:rsidRDefault="00B54360" w:rsidP="00E33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FB8B" w14:textId="0A122979" w:rsidR="00E33248" w:rsidRDefault="00E33248">
    <w:pPr>
      <w:pStyle w:val="Galvene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75CDBDCD" wp14:editId="5AFA6D59">
          <wp:simplePos x="0" y="0"/>
          <wp:positionH relativeFrom="column">
            <wp:posOffset>2066925</wp:posOffset>
          </wp:positionH>
          <wp:positionV relativeFrom="paragraph">
            <wp:posOffset>-124460</wp:posOffset>
          </wp:positionV>
          <wp:extent cx="1163977" cy="814284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3977" cy="8142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57E3E1" w14:textId="77777777" w:rsidR="00E33248" w:rsidRDefault="00E33248">
    <w:pPr>
      <w:pStyle w:val="Galvene"/>
    </w:pPr>
  </w:p>
  <w:p w14:paraId="18C44096" w14:textId="77777777" w:rsidR="00E33248" w:rsidRDefault="00E33248">
    <w:pPr>
      <w:pStyle w:val="Galvene"/>
    </w:pPr>
  </w:p>
  <w:p w14:paraId="46AFA13D" w14:textId="77777777" w:rsidR="00E33248" w:rsidRDefault="00E33248">
    <w:pPr>
      <w:pStyle w:val="Galvene"/>
    </w:pPr>
  </w:p>
  <w:p w14:paraId="7D2A700F" w14:textId="77777777" w:rsidR="00E33248" w:rsidRDefault="00E33248">
    <w:pPr>
      <w:pStyle w:val="Galvene"/>
    </w:pPr>
  </w:p>
  <w:p w14:paraId="452661CD" w14:textId="77777777" w:rsidR="00E33248" w:rsidRPr="000C6E12" w:rsidRDefault="00E33248" w:rsidP="00E33248">
    <w:pPr>
      <w:pStyle w:val="NoSpacing1"/>
      <w:jc w:val="center"/>
      <w:rPr>
        <w:rFonts w:ascii="Arial" w:hAnsi="Arial" w:cs="Arial"/>
      </w:rPr>
    </w:pPr>
    <w:r w:rsidRPr="000C6E12">
      <w:rPr>
        <w:rFonts w:ascii="Arial" w:hAnsi="Arial" w:cs="Arial"/>
      </w:rPr>
      <w:t>Nodibinājums</w:t>
    </w:r>
  </w:p>
  <w:p w14:paraId="6C82BCCD" w14:textId="77777777" w:rsidR="00E33248" w:rsidRPr="000C6E12" w:rsidRDefault="00E33248" w:rsidP="00E33248">
    <w:pPr>
      <w:ind w:hanging="2"/>
      <w:jc w:val="center"/>
      <w:rPr>
        <w:rFonts w:ascii="Arial" w:eastAsia="Arial" w:hAnsi="Arial" w:cs="Arial"/>
        <w:color w:val="000000"/>
      </w:rPr>
    </w:pPr>
    <w:r w:rsidRPr="000C6E12">
      <w:rPr>
        <w:rFonts w:ascii="Arial" w:eastAsia="Arial" w:hAnsi="Arial" w:cs="Arial"/>
        <w:b/>
        <w:bCs/>
        <w:color w:val="000000"/>
      </w:rPr>
      <w:t>Nodibinājums Liepāja 2027</w:t>
    </w:r>
  </w:p>
  <w:p w14:paraId="6E9201AD" w14:textId="77777777" w:rsidR="00E33248" w:rsidRPr="000C6E12" w:rsidRDefault="00E33248" w:rsidP="00E33248">
    <w:pPr>
      <w:ind w:hanging="2"/>
      <w:jc w:val="center"/>
      <w:rPr>
        <w:rFonts w:ascii="Arial" w:eastAsia="Arial" w:hAnsi="Arial" w:cs="Arial"/>
        <w:color w:val="000000"/>
        <w:sz w:val="16"/>
        <w:szCs w:val="16"/>
      </w:rPr>
    </w:pPr>
    <w:r w:rsidRPr="000C6E12">
      <w:rPr>
        <w:rFonts w:ascii="Arial" w:eastAsia="Arial" w:hAnsi="Arial" w:cs="Arial"/>
        <w:color w:val="000000"/>
        <w:sz w:val="16"/>
        <w:szCs w:val="16"/>
      </w:rPr>
      <w:t>Rožu iela 6, Liepāja, LV-3401, reģ.nr. 40008325039, tālr. +371 20 272 277, birojs@liepaja2027.lv, www.liepaja2027.lv</w:t>
    </w:r>
  </w:p>
  <w:p w14:paraId="3B3A31BF" w14:textId="77777777" w:rsidR="00E33248" w:rsidRDefault="00E3324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260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14C48"/>
    <w:multiLevelType w:val="hybridMultilevel"/>
    <w:tmpl w:val="403A6A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F2186"/>
    <w:multiLevelType w:val="hybridMultilevel"/>
    <w:tmpl w:val="CE7A95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D17E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F6BA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616AE"/>
    <w:multiLevelType w:val="hybridMultilevel"/>
    <w:tmpl w:val="8604DD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C62E58"/>
    <w:multiLevelType w:val="hybridMultilevel"/>
    <w:tmpl w:val="4E98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132C2"/>
    <w:multiLevelType w:val="hybridMultilevel"/>
    <w:tmpl w:val="E7647D54"/>
    <w:lvl w:ilvl="0" w:tplc="042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91A7C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3C770A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345A75"/>
    <w:multiLevelType w:val="hybridMultilevel"/>
    <w:tmpl w:val="73A048FE"/>
    <w:lvl w:ilvl="0" w:tplc="FFFFFFF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5EB6F2D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05064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61C12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311A5"/>
    <w:multiLevelType w:val="hybridMultilevel"/>
    <w:tmpl w:val="8604DD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EB6F16"/>
    <w:multiLevelType w:val="hybridMultilevel"/>
    <w:tmpl w:val="D1E26C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C29F9"/>
    <w:multiLevelType w:val="hybridMultilevel"/>
    <w:tmpl w:val="D1E2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60219"/>
    <w:multiLevelType w:val="hybridMultilevel"/>
    <w:tmpl w:val="C7D25876"/>
    <w:lvl w:ilvl="0" w:tplc="55225394">
      <w:start w:val="2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243DE5"/>
    <w:multiLevelType w:val="hybridMultilevel"/>
    <w:tmpl w:val="73A048FE"/>
    <w:lvl w:ilvl="0" w:tplc="02EED1E4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03314727">
    <w:abstractNumId w:val="1"/>
  </w:num>
  <w:num w:numId="2" w16cid:durableId="1054699267">
    <w:abstractNumId w:val="6"/>
  </w:num>
  <w:num w:numId="3" w16cid:durableId="519315401">
    <w:abstractNumId w:val="16"/>
  </w:num>
  <w:num w:numId="4" w16cid:durableId="100102793">
    <w:abstractNumId w:val="13"/>
  </w:num>
  <w:num w:numId="5" w16cid:durableId="1056048437">
    <w:abstractNumId w:val="0"/>
  </w:num>
  <w:num w:numId="6" w16cid:durableId="1331643309">
    <w:abstractNumId w:val="11"/>
  </w:num>
  <w:num w:numId="7" w16cid:durableId="970981570">
    <w:abstractNumId w:val="4"/>
  </w:num>
  <w:num w:numId="8" w16cid:durableId="1764186442">
    <w:abstractNumId w:val="15"/>
  </w:num>
  <w:num w:numId="9" w16cid:durableId="1666664847">
    <w:abstractNumId w:val="12"/>
  </w:num>
  <w:num w:numId="10" w16cid:durableId="2024554895">
    <w:abstractNumId w:val="9"/>
  </w:num>
  <w:num w:numId="11" w16cid:durableId="2123306602">
    <w:abstractNumId w:val="3"/>
  </w:num>
  <w:num w:numId="12" w16cid:durableId="1710761588">
    <w:abstractNumId w:val="18"/>
  </w:num>
  <w:num w:numId="13" w16cid:durableId="173112498">
    <w:abstractNumId w:val="10"/>
  </w:num>
  <w:num w:numId="14" w16cid:durableId="1066536569">
    <w:abstractNumId w:val="8"/>
  </w:num>
  <w:num w:numId="15" w16cid:durableId="1876232874">
    <w:abstractNumId w:val="14"/>
  </w:num>
  <w:num w:numId="16" w16cid:durableId="165026548">
    <w:abstractNumId w:val="17"/>
  </w:num>
  <w:num w:numId="17" w16cid:durableId="1421952676">
    <w:abstractNumId w:val="5"/>
  </w:num>
  <w:num w:numId="18" w16cid:durableId="1488932287">
    <w:abstractNumId w:val="2"/>
  </w:num>
  <w:num w:numId="19" w16cid:durableId="8618263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1EC"/>
    <w:rsid w:val="00070CFC"/>
    <w:rsid w:val="0007234E"/>
    <w:rsid w:val="0008327F"/>
    <w:rsid w:val="000873B1"/>
    <w:rsid w:val="00094AFF"/>
    <w:rsid w:val="000C2C03"/>
    <w:rsid w:val="00114BFD"/>
    <w:rsid w:val="00140E87"/>
    <w:rsid w:val="0017714E"/>
    <w:rsid w:val="0019263D"/>
    <w:rsid w:val="0019694F"/>
    <w:rsid w:val="0019757E"/>
    <w:rsid w:val="001E1478"/>
    <w:rsid w:val="001E473C"/>
    <w:rsid w:val="003219F5"/>
    <w:rsid w:val="00327F00"/>
    <w:rsid w:val="00373D86"/>
    <w:rsid w:val="00393161"/>
    <w:rsid w:val="00402BB2"/>
    <w:rsid w:val="0045661B"/>
    <w:rsid w:val="004A4BAA"/>
    <w:rsid w:val="004E3DA7"/>
    <w:rsid w:val="004F094B"/>
    <w:rsid w:val="00500CE1"/>
    <w:rsid w:val="005F6BE2"/>
    <w:rsid w:val="00616E53"/>
    <w:rsid w:val="0063729B"/>
    <w:rsid w:val="00653746"/>
    <w:rsid w:val="00665807"/>
    <w:rsid w:val="00712C10"/>
    <w:rsid w:val="00721803"/>
    <w:rsid w:val="00723584"/>
    <w:rsid w:val="007451D8"/>
    <w:rsid w:val="00765051"/>
    <w:rsid w:val="007B7342"/>
    <w:rsid w:val="007C56FD"/>
    <w:rsid w:val="007E04D5"/>
    <w:rsid w:val="007E084B"/>
    <w:rsid w:val="007F2E0F"/>
    <w:rsid w:val="0080705E"/>
    <w:rsid w:val="0087703D"/>
    <w:rsid w:val="00940B95"/>
    <w:rsid w:val="00954EBD"/>
    <w:rsid w:val="009B15AA"/>
    <w:rsid w:val="00A4549E"/>
    <w:rsid w:val="00A523F1"/>
    <w:rsid w:val="00A560E2"/>
    <w:rsid w:val="00AB3287"/>
    <w:rsid w:val="00AB66E7"/>
    <w:rsid w:val="00AE2B7A"/>
    <w:rsid w:val="00B068E9"/>
    <w:rsid w:val="00B3679B"/>
    <w:rsid w:val="00B425FB"/>
    <w:rsid w:val="00B54360"/>
    <w:rsid w:val="00BB4505"/>
    <w:rsid w:val="00BD7537"/>
    <w:rsid w:val="00BE5893"/>
    <w:rsid w:val="00BE5B27"/>
    <w:rsid w:val="00C03217"/>
    <w:rsid w:val="00C03AA7"/>
    <w:rsid w:val="00C84A27"/>
    <w:rsid w:val="00C957AA"/>
    <w:rsid w:val="00CA6B64"/>
    <w:rsid w:val="00CB4CD4"/>
    <w:rsid w:val="00CD6955"/>
    <w:rsid w:val="00D33A87"/>
    <w:rsid w:val="00D4218A"/>
    <w:rsid w:val="00DC71EC"/>
    <w:rsid w:val="00DE7FEE"/>
    <w:rsid w:val="00E33248"/>
    <w:rsid w:val="00E34E06"/>
    <w:rsid w:val="00E35102"/>
    <w:rsid w:val="00E4539E"/>
    <w:rsid w:val="00E51855"/>
    <w:rsid w:val="00E65CF4"/>
    <w:rsid w:val="00E8775E"/>
    <w:rsid w:val="00E95A86"/>
    <w:rsid w:val="00EB29FF"/>
    <w:rsid w:val="00F454A4"/>
    <w:rsid w:val="00F80ECD"/>
    <w:rsid w:val="00F97E91"/>
    <w:rsid w:val="00FA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5DCB"/>
  <w15:chartTrackingRefBased/>
  <w15:docId w15:val="{6C24A5B0-3EA6-4612-8E97-504E1FB8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C7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C7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C71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C7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DC71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C7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C7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C7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C7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C71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C71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C71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C71E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DC71E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C71E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C71E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C71E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C71E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C7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C7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C7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C7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C7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C71EC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Syle 1,PPS_Bullet,Normal bullet 2,Bullet list,Strip,H&amp;P List Paragraph,2,List Paragraph1,Numurets,Virsraksti,Colorful List - Accent 12,Colorful List - Accent 11,Krāsains saraksts — izcēlums 11,list paragraph"/>
    <w:basedOn w:val="Parasts"/>
    <w:link w:val="SarakstarindkopaRakstz"/>
    <w:uiPriority w:val="34"/>
    <w:qFormat/>
    <w:rsid w:val="00DC71E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C71E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C71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C71E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C71EC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DC71EC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C71EC"/>
    <w:rPr>
      <w:color w:val="605E5C"/>
      <w:shd w:val="clear" w:color="auto" w:fill="E1DFDD"/>
    </w:rPr>
  </w:style>
  <w:style w:type="paragraph" w:customStyle="1" w:styleId="xmsonormal">
    <w:name w:val="x_msonormal"/>
    <w:basedOn w:val="Parasts"/>
    <w:rsid w:val="00AB3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19757E"/>
    <w:rPr>
      <w:b/>
      <w:bCs/>
    </w:rPr>
  </w:style>
  <w:style w:type="paragraph" w:styleId="Bezatstarpm">
    <w:name w:val="No Spacing"/>
    <w:link w:val="BezatstarpmRakstz"/>
    <w:uiPriority w:val="1"/>
    <w:qFormat/>
    <w:rsid w:val="00E95A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BezatstarpmRakstz">
    <w:name w:val="Bez atstarpēm Rakstz."/>
    <w:link w:val="Bezatstarpm"/>
    <w:uiPriority w:val="1"/>
    <w:rsid w:val="00E95A8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NoSpacing1">
    <w:name w:val="No Spacing1"/>
    <w:qFormat/>
    <w:rsid w:val="00E95A86"/>
    <w:pPr>
      <w:suppressAutoHyphens/>
      <w:spacing w:after="0" w:line="240" w:lineRule="auto"/>
    </w:pPr>
    <w:rPr>
      <w:rFonts w:ascii="Calibri" w:eastAsia="Calibri" w:hAnsi="Calibri" w:cs="Times New Roman"/>
      <w:kern w:val="0"/>
      <w:lang w:eastAsia="ar-SA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E95A8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E95A8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Default">
    <w:name w:val="Default"/>
    <w:rsid w:val="00E95A86"/>
    <w:pPr>
      <w:suppressAutoHyphens/>
      <w:autoSpaceDE w:val="0"/>
      <w:autoSpaceDN w:val="0"/>
      <w:spacing w:after="0" w:line="240" w:lineRule="auto"/>
      <w:textAlignment w:val="baseline"/>
    </w:pPr>
    <w:rPr>
      <w:rFonts w:ascii="Lucida Sans Unicode" w:eastAsia="Times New Roman" w:hAnsi="Lucida Sans Unicode" w:cs="Lucida Sans Unicode"/>
      <w:color w:val="000000"/>
      <w:kern w:val="0"/>
      <w:sz w:val="24"/>
      <w:szCs w:val="24"/>
      <w:lang w:val="en-GB" w:eastAsia="en-GB"/>
      <w14:ligatures w14:val="none"/>
    </w:rPr>
  </w:style>
  <w:style w:type="paragraph" w:styleId="Paraststmeklis">
    <w:name w:val="Normal (Web)"/>
    <w:basedOn w:val="Parasts"/>
    <w:uiPriority w:val="99"/>
    <w:unhideWhenUsed/>
    <w:rsid w:val="00E95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SarakstarindkopaRakstz">
    <w:name w:val="Saraksta rindkopa Rakstz."/>
    <w:aliases w:val="Saistīto dokumentu saraksts Rakstz.,Syle 1 Rakstz.,PPS_Bullet Rakstz.,Normal bullet 2 Rakstz.,Bullet list Rakstz.,Strip Rakstz.,H&amp;P List Paragraph Rakstz.,2 Rakstz.,List Paragraph1 Rakstz.,Numurets Rakstz.,Virsraksti Rakstz."/>
    <w:link w:val="Sarakstarindkopa"/>
    <w:uiPriority w:val="34"/>
    <w:qFormat/>
    <w:locked/>
    <w:rsid w:val="00E95A86"/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E04D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E04D5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327F00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7F00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7F00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customStyle="1" w:styleId="apple-converted-space">
    <w:name w:val="apple-converted-space"/>
    <w:basedOn w:val="Noklusjumarindkopasfonts"/>
    <w:rsid w:val="00E8775E"/>
  </w:style>
  <w:style w:type="paragraph" w:styleId="Galvene">
    <w:name w:val="header"/>
    <w:basedOn w:val="Parasts"/>
    <w:link w:val="GalveneRakstz"/>
    <w:uiPriority w:val="99"/>
    <w:unhideWhenUsed/>
    <w:rsid w:val="00E332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33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Ilzīte Kontaute</dc:creator>
  <cp:keywords/>
  <dc:description/>
  <cp:lastModifiedBy>Andra Kalnina</cp:lastModifiedBy>
  <cp:revision>4</cp:revision>
  <cp:lastPrinted>2024-03-28T07:37:00Z</cp:lastPrinted>
  <dcterms:created xsi:type="dcterms:W3CDTF">2026-09-01T08:01:00Z</dcterms:created>
  <dcterms:modified xsi:type="dcterms:W3CDTF">2026-09-02T12:12:00Z</dcterms:modified>
</cp:coreProperties>
</file>