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atabula"/>
        <w:tblW w:w="8494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8"/>
        <w:gridCol w:w="5386"/>
      </w:tblGrid>
      <w:tr w:rsidR="00CA718D" w14:paraId="2A69106B" w14:textId="77777777" w:rsidTr="00B36421">
        <w:tc>
          <w:tcPr>
            <w:tcW w:w="3108" w:type="dxa"/>
          </w:tcPr>
          <w:p w14:paraId="77BD8DE0" w14:textId="77777777" w:rsidR="00CA718D" w:rsidRDefault="00CA718D" w:rsidP="008F0C74">
            <w:pPr>
              <w:pStyle w:val="Sarakstarindkopa"/>
              <w:ind w:left="0"/>
            </w:pPr>
          </w:p>
        </w:tc>
        <w:tc>
          <w:tcPr>
            <w:tcW w:w="5386" w:type="dxa"/>
          </w:tcPr>
          <w:p w14:paraId="71C8F6C9" w14:textId="77777777" w:rsidR="003B41D2" w:rsidRPr="003B41D2" w:rsidRDefault="002D1445" w:rsidP="003B41D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bookmarkStart w:id="0" w:name="_Hlk201850616"/>
            <w:r w:rsidRPr="00591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Atklāta konkursa “</w:t>
            </w:r>
            <w:r w:rsidR="003B41D2" w:rsidRPr="003B41D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Lāzera difrakcijas iekārtas, tās piederumu un </w:t>
            </w:r>
          </w:p>
          <w:p w14:paraId="4A71E56F" w14:textId="45B0719C" w:rsidR="002D1445" w:rsidRPr="00591908" w:rsidRDefault="003B41D2" w:rsidP="003B41D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41D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programmatūras komplekta iegāde</w:t>
            </w:r>
            <w:r w:rsidR="002D1445" w:rsidRPr="00591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</w:p>
          <w:p w14:paraId="0E7BB795" w14:textId="0F49238A" w:rsidR="002D1445" w:rsidRPr="00591908" w:rsidRDefault="002D1445" w:rsidP="002D144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91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(Nr. LV KĶI 202</w:t>
            </w:r>
            <w:r w:rsidR="003B41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591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3B41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 w:rsidRPr="00591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-AK-AP</w:t>
            </w:r>
            <w:r w:rsidR="00A809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59190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) apspriedes noteikumu </w:t>
            </w:r>
            <w:r w:rsidR="00204E9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  <w:r w:rsidRPr="0059190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.pielikums</w:t>
            </w:r>
          </w:p>
          <w:bookmarkEnd w:id="0"/>
          <w:p w14:paraId="3B3E83F4" w14:textId="77777777" w:rsidR="002D1445" w:rsidRPr="00591908" w:rsidRDefault="002D1445" w:rsidP="002D14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F0A7FB" w14:textId="3FADB1FD" w:rsidR="00CA718D" w:rsidRDefault="00CA718D" w:rsidP="004221F0">
            <w:pPr>
              <w:pStyle w:val="Sarakstarindkopa"/>
              <w:jc w:val="right"/>
            </w:pPr>
          </w:p>
        </w:tc>
      </w:tr>
    </w:tbl>
    <w:p w14:paraId="5AA90A4C" w14:textId="77777777" w:rsidR="00CA718D" w:rsidRDefault="00CA718D" w:rsidP="005B515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D8543E" w14:textId="64D0DF9A" w:rsidR="00841368" w:rsidRDefault="001741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ATKĀRTOTĀS </w:t>
      </w:r>
      <w:r w:rsidR="00BD076E">
        <w:rPr>
          <w:rFonts w:ascii="Times New Roman" w:hAnsi="Times New Roman" w:cs="Times New Roman"/>
          <w:b/>
          <w:bCs/>
          <w:sz w:val="24"/>
          <w:szCs w:val="24"/>
        </w:rPr>
        <w:t>APSPRIEDES KOMENTĀRI</w:t>
      </w:r>
    </w:p>
    <w:p w14:paraId="04249D94" w14:textId="77777777" w:rsidR="00841368" w:rsidRDefault="008413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BC7095" w14:textId="77777777" w:rsidR="004221F0" w:rsidRDefault="00BD076E" w:rsidP="00CA718D">
      <w:pPr>
        <w:spacing w:after="0" w:line="240" w:lineRule="auto"/>
        <w:ind w:right="-144"/>
        <w:rPr>
          <w:rFonts w:ascii="Times New Roman" w:hAnsi="Times New Roman" w:cs="Times New Roman"/>
          <w:b/>
          <w:bCs/>
          <w:sz w:val="24"/>
          <w:szCs w:val="24"/>
        </w:rPr>
      </w:pPr>
      <w:r w:rsidRPr="00CA718D">
        <w:rPr>
          <w:rFonts w:ascii="Times New Roman" w:hAnsi="Times New Roman" w:cs="Times New Roman"/>
          <w:b/>
          <w:bCs/>
          <w:sz w:val="24"/>
          <w:szCs w:val="24"/>
          <w:u w:val="single"/>
        </w:rPr>
        <w:t>Iepirkuma priekšmets</w:t>
      </w:r>
      <w:r w:rsidRPr="00CA718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059DF13A" w14:textId="464B4B14" w:rsidR="00E905F0" w:rsidRDefault="003B41D2" w:rsidP="003B41D2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B41D2">
        <w:rPr>
          <w:rFonts w:ascii="Times New Roman" w:hAnsi="Times New Roman" w:cs="Times New Roman"/>
          <w:b/>
          <w:bCs/>
          <w:iCs/>
          <w:sz w:val="24"/>
          <w:szCs w:val="24"/>
        </w:rPr>
        <w:t>Lāzera difrakcijas iekārtas, tās piederumu un programmatūras komplekta iegāde</w:t>
      </w:r>
    </w:p>
    <w:p w14:paraId="05B97EAB" w14:textId="77777777" w:rsidR="003B41D2" w:rsidRPr="003B41D2" w:rsidRDefault="003B41D2" w:rsidP="003B41D2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54271038" w14:textId="4990FEC5" w:rsidR="00841368" w:rsidRDefault="00BD076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Apspriedes dalībnieks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27975B83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39A304" w14:textId="4C4875F1" w:rsidR="002D1445" w:rsidRDefault="002D1445" w:rsidP="002D1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izvirzītajām kvalifikācijas prasībām 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3118"/>
        <w:gridCol w:w="6091"/>
      </w:tblGrid>
      <w:tr w:rsidR="004A53B0" w14:paraId="18787873" w14:textId="77777777" w:rsidTr="004A53B0">
        <w:tc>
          <w:tcPr>
            <w:tcW w:w="3118" w:type="dxa"/>
            <w:shd w:val="clear" w:color="auto" w:fill="F4B083" w:themeFill="accent2" w:themeFillTint="99"/>
          </w:tcPr>
          <w:p w14:paraId="0593CECC" w14:textId="7216B461" w:rsidR="004A53B0" w:rsidRPr="002D45C5" w:rsidRDefault="004A53B0" w:rsidP="002D4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Izvirzītās prasības</w:t>
            </w:r>
          </w:p>
        </w:tc>
        <w:tc>
          <w:tcPr>
            <w:tcW w:w="6091" w:type="dxa"/>
            <w:shd w:val="clear" w:color="auto" w:fill="F4B083" w:themeFill="accent2" w:themeFillTint="99"/>
          </w:tcPr>
          <w:p w14:paraId="12711D29" w14:textId="7C662579" w:rsidR="004A53B0" w:rsidRPr="002D45C5" w:rsidRDefault="004A53B0" w:rsidP="002D4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4A53B0" w14:paraId="46AC23E8" w14:textId="77777777" w:rsidTr="004A53B0">
        <w:tc>
          <w:tcPr>
            <w:tcW w:w="3118" w:type="dxa"/>
          </w:tcPr>
          <w:p w14:paraId="19D489CA" w14:textId="77777777" w:rsidR="004A53B0" w:rsidRDefault="004A53B0" w:rsidP="002D14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14:paraId="09B6D8E9" w14:textId="77777777" w:rsidR="004A53B0" w:rsidRDefault="004A53B0" w:rsidP="002D14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3B0" w14:paraId="0EB3A2E8" w14:textId="77777777" w:rsidTr="004A53B0">
        <w:tc>
          <w:tcPr>
            <w:tcW w:w="3118" w:type="dxa"/>
          </w:tcPr>
          <w:p w14:paraId="3E03EA19" w14:textId="77777777" w:rsidR="004A53B0" w:rsidRDefault="004A53B0" w:rsidP="002D14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14:paraId="37388784" w14:textId="77777777" w:rsidR="004A53B0" w:rsidRDefault="004A53B0" w:rsidP="002D14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E53DA3" w14:textId="77777777" w:rsidR="002D45C5" w:rsidRDefault="002D45C5" w:rsidP="002D1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0FF2B" w14:textId="55058714" w:rsidR="00343825" w:rsidRPr="003B41D2" w:rsidRDefault="00343825" w:rsidP="003B41D2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Apspriedes dalībnieka sniegtie komentāri par </w:t>
      </w:r>
      <w:r w:rsidR="001C47E4">
        <w:rPr>
          <w:rFonts w:ascii="Times New Roman" w:hAnsi="Times New Roman" w:cs="Times New Roman"/>
          <w:sz w:val="24"/>
          <w:szCs w:val="24"/>
        </w:rPr>
        <w:t>tehniskajā specifikācijā</w:t>
      </w:r>
      <w:r>
        <w:rPr>
          <w:rFonts w:ascii="Times New Roman" w:hAnsi="Times New Roman" w:cs="Times New Roman"/>
          <w:sz w:val="24"/>
          <w:szCs w:val="24"/>
        </w:rPr>
        <w:t xml:space="preserve"> izvirzītaj</w:t>
      </w:r>
      <w:r w:rsidR="00D029CE">
        <w:rPr>
          <w:rFonts w:ascii="Times New Roman" w:hAnsi="Times New Roman" w:cs="Times New Roman"/>
          <w:sz w:val="24"/>
          <w:szCs w:val="24"/>
        </w:rPr>
        <w:t>ā</w:t>
      </w:r>
      <w:r>
        <w:rPr>
          <w:rFonts w:ascii="Times New Roman" w:hAnsi="Times New Roman" w:cs="Times New Roman"/>
          <w:sz w:val="24"/>
          <w:szCs w:val="24"/>
        </w:rPr>
        <w:t xml:space="preserve">m prasībām </w:t>
      </w:r>
      <w:r w:rsidR="001C47E4">
        <w:rPr>
          <w:rFonts w:ascii="Times New Roman" w:hAnsi="Times New Roman" w:cs="Times New Roman"/>
          <w:sz w:val="24"/>
          <w:szCs w:val="24"/>
        </w:rPr>
        <w:t xml:space="preserve">(apspriedes </w:t>
      </w:r>
      <w:r w:rsidR="004A53B0">
        <w:rPr>
          <w:rFonts w:ascii="Times New Roman" w:hAnsi="Times New Roman" w:cs="Times New Roman"/>
          <w:sz w:val="24"/>
          <w:szCs w:val="24"/>
        </w:rPr>
        <w:t>1</w:t>
      </w:r>
      <w:r w:rsidR="001C47E4">
        <w:rPr>
          <w:rFonts w:ascii="Times New Roman" w:hAnsi="Times New Roman" w:cs="Times New Roman"/>
          <w:sz w:val="24"/>
          <w:szCs w:val="24"/>
        </w:rPr>
        <w:t>.pielikums</w:t>
      </w:r>
      <w:r w:rsidR="002D1445">
        <w:rPr>
          <w:rFonts w:ascii="Times New Roman" w:hAnsi="Times New Roman" w:cs="Times New Roman"/>
          <w:sz w:val="24"/>
          <w:szCs w:val="24"/>
        </w:rPr>
        <w:t xml:space="preserve">- </w:t>
      </w:r>
      <w:r w:rsidR="003B41D2" w:rsidRPr="003B41D2">
        <w:rPr>
          <w:rFonts w:ascii="Times New Roman" w:hAnsi="Times New Roman" w:cs="Times New Roman"/>
          <w:b/>
          <w:bCs/>
          <w:iCs/>
          <w:sz w:val="24"/>
          <w:szCs w:val="24"/>
        </w:rPr>
        <w:t>Lāzera difrakcijas iekārtas, tās piederumu un programmatūras komplekta iegāde</w:t>
      </w:r>
      <w:r w:rsidR="001C47E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1555"/>
        <w:gridCol w:w="3118"/>
        <w:gridCol w:w="4671"/>
      </w:tblGrid>
      <w:tr w:rsidR="002D45C5" w14:paraId="4A0C614B" w14:textId="77777777" w:rsidTr="000F488B">
        <w:tc>
          <w:tcPr>
            <w:tcW w:w="1555" w:type="dxa"/>
            <w:shd w:val="clear" w:color="auto" w:fill="F4B083" w:themeFill="accent2" w:themeFillTint="99"/>
          </w:tcPr>
          <w:p w14:paraId="5549834E" w14:textId="77777777" w:rsidR="002D45C5" w:rsidRPr="002D45C5" w:rsidRDefault="002D45C5" w:rsidP="000F48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Nr.p.k.</w:t>
            </w:r>
          </w:p>
        </w:tc>
        <w:tc>
          <w:tcPr>
            <w:tcW w:w="3118" w:type="dxa"/>
            <w:shd w:val="clear" w:color="auto" w:fill="F4B083" w:themeFill="accent2" w:themeFillTint="99"/>
          </w:tcPr>
          <w:p w14:paraId="003F2E24" w14:textId="7D321C47" w:rsidR="002D45C5" w:rsidRPr="002D45C5" w:rsidRDefault="002D45C5" w:rsidP="000F48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Tehniskās specifikācijas prasības</w:t>
            </w:r>
          </w:p>
        </w:tc>
        <w:tc>
          <w:tcPr>
            <w:tcW w:w="4671" w:type="dxa"/>
            <w:shd w:val="clear" w:color="auto" w:fill="F4B083" w:themeFill="accent2" w:themeFillTint="99"/>
          </w:tcPr>
          <w:p w14:paraId="12D9D6A6" w14:textId="77777777" w:rsidR="002D45C5" w:rsidRPr="002D45C5" w:rsidRDefault="002D45C5" w:rsidP="000F48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2D45C5" w14:paraId="36535DB7" w14:textId="77777777" w:rsidTr="000F488B">
        <w:tc>
          <w:tcPr>
            <w:tcW w:w="1555" w:type="dxa"/>
          </w:tcPr>
          <w:p w14:paraId="57FD4AED" w14:textId="77777777" w:rsidR="002D45C5" w:rsidRDefault="002D45C5" w:rsidP="000F48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B30397F" w14:textId="77777777" w:rsidR="002D45C5" w:rsidRDefault="002D45C5" w:rsidP="000F48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1" w:type="dxa"/>
          </w:tcPr>
          <w:p w14:paraId="741A76FA" w14:textId="77777777" w:rsidR="002D45C5" w:rsidRDefault="002D45C5" w:rsidP="000F48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5C5" w14:paraId="3980099A" w14:textId="77777777" w:rsidTr="000F488B">
        <w:tc>
          <w:tcPr>
            <w:tcW w:w="1555" w:type="dxa"/>
          </w:tcPr>
          <w:p w14:paraId="373F09ED" w14:textId="77777777" w:rsidR="002D45C5" w:rsidRDefault="002D45C5" w:rsidP="000F48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86C97C7" w14:textId="77777777" w:rsidR="002D45C5" w:rsidRDefault="002D45C5" w:rsidP="000F48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1" w:type="dxa"/>
          </w:tcPr>
          <w:p w14:paraId="49075621" w14:textId="77777777" w:rsidR="002D45C5" w:rsidRDefault="002D45C5" w:rsidP="000F48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085981" w14:textId="77777777" w:rsidR="00343825" w:rsidRDefault="00343825" w:rsidP="00343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526597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0362F" w14:textId="77777777" w:rsidR="00841368" w:rsidRDefault="00BD076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*Apspriedes dalībnieks aizpilda iepriekš norādītās tabulas, kurā norāda tās pozīcijas, kurās veicami labojumi/ precizējumi. Tabulu papildina ar ailēm, ja nepieciešams.</w:t>
      </w:r>
    </w:p>
    <w:sectPr w:rsidR="00841368">
      <w:pgSz w:w="11906" w:h="16838"/>
      <w:pgMar w:top="1134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368"/>
    <w:rsid w:val="0007290D"/>
    <w:rsid w:val="000C4459"/>
    <w:rsid w:val="001741E3"/>
    <w:rsid w:val="001B04E9"/>
    <w:rsid w:val="001C47E4"/>
    <w:rsid w:val="00204E99"/>
    <w:rsid w:val="002748AA"/>
    <w:rsid w:val="002D1445"/>
    <w:rsid w:val="002D45C5"/>
    <w:rsid w:val="00343825"/>
    <w:rsid w:val="003B41D2"/>
    <w:rsid w:val="003E18BD"/>
    <w:rsid w:val="004221F0"/>
    <w:rsid w:val="004A53B0"/>
    <w:rsid w:val="004C72C9"/>
    <w:rsid w:val="00562583"/>
    <w:rsid w:val="005B515D"/>
    <w:rsid w:val="005C5F06"/>
    <w:rsid w:val="006431A0"/>
    <w:rsid w:val="006608BC"/>
    <w:rsid w:val="006907BF"/>
    <w:rsid w:val="00732D9C"/>
    <w:rsid w:val="0073663D"/>
    <w:rsid w:val="007B01F4"/>
    <w:rsid w:val="007E3B3B"/>
    <w:rsid w:val="00812F41"/>
    <w:rsid w:val="00841368"/>
    <w:rsid w:val="008463B6"/>
    <w:rsid w:val="008F573D"/>
    <w:rsid w:val="00952783"/>
    <w:rsid w:val="00A4177D"/>
    <w:rsid w:val="00A8092B"/>
    <w:rsid w:val="00B24EFE"/>
    <w:rsid w:val="00B36421"/>
    <w:rsid w:val="00B5691B"/>
    <w:rsid w:val="00B739B1"/>
    <w:rsid w:val="00BD076E"/>
    <w:rsid w:val="00BD75DB"/>
    <w:rsid w:val="00BF043F"/>
    <w:rsid w:val="00C47203"/>
    <w:rsid w:val="00CA718D"/>
    <w:rsid w:val="00CE369A"/>
    <w:rsid w:val="00D029CE"/>
    <w:rsid w:val="00DB0530"/>
    <w:rsid w:val="00E905F0"/>
    <w:rsid w:val="00EA6FD8"/>
    <w:rsid w:val="00EB1E04"/>
    <w:rsid w:val="00F072A1"/>
    <w:rsid w:val="00FB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260AD"/>
  <w15:docId w15:val="{67FC790A-C8FE-40DA-8592-7A29FF2D5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pacing w:after="160" w:line="259" w:lineRule="auto"/>
    </w:p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072A1"/>
    <w:pPr>
      <w:keepNext/>
      <w:keepLines/>
      <w:suppressAutoHyphens w:val="0"/>
      <w:spacing w:before="160" w:after="80" w:line="240" w:lineRule="auto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739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Lucida 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arasts"/>
    <w:qFormat/>
    <w:pPr>
      <w:suppressLineNumbers/>
    </w:pPr>
    <w:rPr>
      <w:rFonts w:cs="Lucida Sans"/>
    </w:rPr>
  </w:style>
  <w:style w:type="table" w:styleId="Reatabula">
    <w:name w:val="Table Grid"/>
    <w:basedOn w:val="Parastatabula"/>
    <w:uiPriority w:val="99"/>
    <w:rsid w:val="008E0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Strip,H&amp;P List Paragraph,Normal bullet 2,Bullet list,Virsraksti,2,Numbered Para 1,Dot pt,No Spacing1,List Paragraph Char Char Char,Indicator Text,List Paragraph1,Bullet Points,MAIN CONTENT,IFCL - List Paragraph,List Paragraph12"/>
    <w:basedOn w:val="Parasts"/>
    <w:link w:val="SarakstarindkopaRakstz"/>
    <w:uiPriority w:val="34"/>
    <w:qFormat/>
    <w:rsid w:val="00CA718D"/>
    <w:pPr>
      <w:suppressAutoHyphens w:val="0"/>
      <w:spacing w:after="0" w:line="240" w:lineRule="auto"/>
      <w:ind w:left="720"/>
      <w:contextualSpacing/>
    </w:pPr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SarakstarindkopaRakstz">
    <w:name w:val="Saraksta rindkopa Rakstz."/>
    <w:aliases w:val="Syle 1 Rakstz.,Strip Rakstz.,H&amp;P List Paragraph Rakstz.,Normal bullet 2 Rakstz.,Bullet list Rakstz.,Virsraksti Rakstz.,2 Rakstz.,Numbered Para 1 Rakstz.,Dot pt Rakstz.,No Spacing1 Rakstz.,List Paragraph Char Char Char Rakstz."/>
    <w:link w:val="Sarakstarindkopa"/>
    <w:uiPriority w:val="34"/>
    <w:qFormat/>
    <w:locked/>
    <w:rsid w:val="00CA718D"/>
    <w:rPr>
      <w:rFonts w:ascii="Times New Roman" w:eastAsia="SimSun" w:hAnsi="Times New Roman" w:cs="Times New Roman"/>
      <w:sz w:val="20"/>
      <w:szCs w:val="20"/>
      <w:lang w:val="en-US"/>
    </w:rPr>
  </w:style>
  <w:style w:type="paragraph" w:customStyle="1" w:styleId="Sarakstarindkopa2">
    <w:name w:val="Saraksta rindkopa2"/>
    <w:basedOn w:val="Parasts"/>
    <w:rsid w:val="001C47E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Izteiksmgs">
    <w:name w:val="Strong"/>
    <w:aliases w:val="a_Izteiksmīgs"/>
    <w:basedOn w:val="Noklusjumarindkopasfonts"/>
    <w:uiPriority w:val="22"/>
    <w:qFormat/>
    <w:rsid w:val="001C47E4"/>
    <w:rPr>
      <w:b/>
      <w:bCs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072A1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739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dc:description/>
  <cp:lastModifiedBy>Ilona Dilāne LV</cp:lastModifiedBy>
  <cp:revision>9</cp:revision>
  <dcterms:created xsi:type="dcterms:W3CDTF">2025-07-09T08:28:00Z</dcterms:created>
  <dcterms:modified xsi:type="dcterms:W3CDTF">2026-09-01T12:25:00Z</dcterms:modified>
  <dc:language>en-GB</dc:language>
</cp:coreProperties>
</file>