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6E044" w14:textId="57E3B530" w:rsidR="0075739C" w:rsidRPr="0075739C" w:rsidRDefault="0075739C" w:rsidP="0075739C">
      <w:pPr>
        <w:jc w:val="right"/>
        <w:rPr>
          <w:b/>
          <w:i/>
          <w:iCs/>
          <w:u w:val="single"/>
        </w:rPr>
      </w:pPr>
      <w:r w:rsidRPr="0075739C">
        <w:rPr>
          <w:b/>
          <w:i/>
          <w:iCs/>
          <w:u w:val="single"/>
        </w:rPr>
        <w:t>Pielikums Nr.2</w:t>
      </w:r>
    </w:p>
    <w:p w14:paraId="2335B88F" w14:textId="18792A42" w:rsidR="006F4534" w:rsidRDefault="006F4534" w:rsidP="006F4534">
      <w:pPr>
        <w:jc w:val="center"/>
        <w:rPr>
          <w:b/>
        </w:rPr>
      </w:pPr>
      <w:r w:rsidRPr="005A124C">
        <w:rPr>
          <w:b/>
        </w:rPr>
        <w:t xml:space="preserve">TEHNISKĀ SPECIFIKĀCIJA </w:t>
      </w:r>
    </w:p>
    <w:p w14:paraId="5EF6015E" w14:textId="0E02B227" w:rsidR="006F4534" w:rsidRPr="005A124C" w:rsidRDefault="0075739C" w:rsidP="006F4534">
      <w:pPr>
        <w:jc w:val="center"/>
        <w:rPr>
          <w:b/>
        </w:rPr>
      </w:pPr>
      <w:r>
        <w:rPr>
          <w:b/>
        </w:rPr>
        <w:t xml:space="preserve">Atklātam konkursam </w:t>
      </w:r>
      <w:r w:rsidR="008D0714">
        <w:rPr>
          <w:b/>
        </w:rPr>
        <w:t>“</w:t>
      </w:r>
      <w:r w:rsidR="006F4534" w:rsidRPr="00042E95">
        <w:rPr>
          <w:b/>
          <w:bCs/>
        </w:rPr>
        <w:t>Autobusu diagnostikas, tehniskās apkopes un remonta pakalpojumi Maltas apvienības pārvalde</w:t>
      </w:r>
      <w:r w:rsidR="006F4534">
        <w:rPr>
          <w:b/>
          <w:bCs/>
        </w:rPr>
        <w:t>s</w:t>
      </w:r>
      <w:r w:rsidR="006F4534" w:rsidRPr="00042E95">
        <w:rPr>
          <w:b/>
          <w:bCs/>
        </w:rPr>
        <w:t xml:space="preserve"> vajadzībām</w:t>
      </w:r>
      <w:r w:rsidR="006F4534" w:rsidRPr="00042E95">
        <w:rPr>
          <w:b/>
        </w:rPr>
        <w:t>”</w:t>
      </w:r>
    </w:p>
    <w:p w14:paraId="0D929FFD" w14:textId="77777777" w:rsidR="006F4534" w:rsidRDefault="006F4534" w:rsidP="006F4534">
      <w:pPr>
        <w:tabs>
          <w:tab w:val="left" w:pos="4275"/>
        </w:tabs>
        <w:ind w:left="862"/>
        <w:jc w:val="center"/>
        <w:rPr>
          <w:bCs/>
          <w:sz w:val="28"/>
        </w:rPr>
      </w:pPr>
    </w:p>
    <w:p w14:paraId="4D106003" w14:textId="77777777" w:rsidR="006F4534" w:rsidRPr="00FD7CE9" w:rsidRDefault="006F4534" w:rsidP="006F4534">
      <w:pPr>
        <w:pStyle w:val="Sarakstarindkopa"/>
        <w:numPr>
          <w:ilvl w:val="0"/>
          <w:numId w:val="1"/>
        </w:numPr>
        <w:tabs>
          <w:tab w:val="left" w:pos="426"/>
          <w:tab w:val="left" w:pos="567"/>
          <w:tab w:val="left" w:pos="5572"/>
        </w:tabs>
        <w:ind w:left="0" w:firstLine="0"/>
        <w:contextualSpacing w:val="0"/>
        <w:jc w:val="both"/>
        <w:rPr>
          <w:rFonts w:eastAsia="Calibri"/>
          <w:b/>
        </w:rPr>
      </w:pPr>
      <w:r w:rsidRPr="008F3CDA">
        <w:rPr>
          <w:rFonts w:eastAsia="Calibri"/>
          <w:b/>
        </w:rPr>
        <w:t>Darba uzdevums</w:t>
      </w:r>
    </w:p>
    <w:p w14:paraId="08402849" w14:textId="7632C47B" w:rsidR="006F4534" w:rsidRDefault="006F4534" w:rsidP="006F4534">
      <w:pPr>
        <w:tabs>
          <w:tab w:val="left" w:pos="426"/>
        </w:tabs>
        <w:jc w:val="both"/>
        <w:rPr>
          <w:rFonts w:eastAsia="Calibri"/>
          <w:color w:val="000000" w:themeColor="text1"/>
        </w:rPr>
      </w:pPr>
      <w:r w:rsidRPr="00525F87">
        <w:rPr>
          <w:rFonts w:eastAsia="Calibri"/>
          <w:color w:val="000000" w:themeColor="text1"/>
        </w:rPr>
        <w:t xml:space="preserve">Nodrošināt </w:t>
      </w:r>
      <w:r>
        <w:rPr>
          <w:rFonts w:eastAsia="Calibri"/>
          <w:color w:val="000000" w:themeColor="text1"/>
        </w:rPr>
        <w:t xml:space="preserve">remontdarbus, apkopes, diagnostiku </w:t>
      </w:r>
      <w:r w:rsidR="00F51EFD">
        <w:rPr>
          <w:rFonts w:eastAsia="Calibri"/>
          <w:color w:val="000000" w:themeColor="text1"/>
        </w:rPr>
        <w:t>Maltas apvienības pārvaldes</w:t>
      </w:r>
      <w:r>
        <w:rPr>
          <w:rFonts w:eastAsia="Calibri"/>
          <w:color w:val="000000" w:themeColor="text1"/>
        </w:rPr>
        <w:t xml:space="preserve"> transportlīdzekļiem.</w:t>
      </w:r>
    </w:p>
    <w:p w14:paraId="59935BCD" w14:textId="77777777" w:rsidR="002D1A83" w:rsidRDefault="006F4534" w:rsidP="002D1A83">
      <w:pPr>
        <w:pStyle w:val="Sarakstarindkopa"/>
        <w:numPr>
          <w:ilvl w:val="0"/>
          <w:numId w:val="1"/>
        </w:numPr>
        <w:tabs>
          <w:tab w:val="left" w:pos="426"/>
        </w:tabs>
        <w:ind w:left="0" w:firstLine="0"/>
        <w:contextualSpacing w:val="0"/>
        <w:jc w:val="both"/>
        <w:rPr>
          <w:rFonts w:eastAsia="Calibri"/>
          <w:b/>
          <w:color w:val="000000" w:themeColor="text1"/>
        </w:rPr>
      </w:pPr>
      <w:r w:rsidRPr="00DF6844">
        <w:rPr>
          <w:b/>
          <w:bCs/>
        </w:rPr>
        <w:t>Pakalpojuma sniegšanai izvirzītās prasības</w:t>
      </w:r>
    </w:p>
    <w:p w14:paraId="324EE32D" w14:textId="77777777" w:rsidR="002D1A83" w:rsidRDefault="006F4534" w:rsidP="002D1A83">
      <w:pPr>
        <w:pStyle w:val="Sarakstarindkopa"/>
        <w:numPr>
          <w:ilvl w:val="1"/>
          <w:numId w:val="1"/>
        </w:numPr>
        <w:tabs>
          <w:tab w:val="left" w:pos="426"/>
        </w:tabs>
        <w:contextualSpacing w:val="0"/>
        <w:jc w:val="both"/>
        <w:rPr>
          <w:rFonts w:eastAsia="Calibri"/>
          <w:b/>
          <w:color w:val="000000" w:themeColor="text1"/>
        </w:rPr>
      </w:pPr>
      <w:r>
        <w:t>Līguma izpildes termiņš ir</w:t>
      </w:r>
      <w:r w:rsidRPr="002F1E03">
        <w:t xml:space="preserve"> </w:t>
      </w:r>
      <w:r w:rsidRPr="002D1A83">
        <w:rPr>
          <w:b/>
        </w:rPr>
        <w:t xml:space="preserve">24 </w:t>
      </w:r>
      <w:r w:rsidRPr="002D1A83">
        <w:rPr>
          <w:bCs/>
        </w:rPr>
        <w:t>(divdesmit četr</w:t>
      </w:r>
      <w:r w:rsidR="002D1A83" w:rsidRPr="002D1A83">
        <w:rPr>
          <w:bCs/>
        </w:rPr>
        <w:t>i</w:t>
      </w:r>
      <w:r w:rsidRPr="002D1A83">
        <w:rPr>
          <w:bCs/>
        </w:rPr>
        <w:t xml:space="preserve">) </w:t>
      </w:r>
      <w:r w:rsidRPr="002D1A83">
        <w:rPr>
          <w:b/>
        </w:rPr>
        <w:t>mēneši.</w:t>
      </w:r>
    </w:p>
    <w:p w14:paraId="3010C23B" w14:textId="6BE75E05" w:rsidR="002D1A83" w:rsidRDefault="006F4534" w:rsidP="002D1A83">
      <w:pPr>
        <w:pStyle w:val="Sarakstarindkopa"/>
        <w:numPr>
          <w:ilvl w:val="1"/>
          <w:numId w:val="1"/>
        </w:numPr>
        <w:tabs>
          <w:tab w:val="left" w:pos="426"/>
        </w:tabs>
        <w:contextualSpacing w:val="0"/>
        <w:jc w:val="both"/>
        <w:rPr>
          <w:rFonts w:eastAsia="Calibri"/>
          <w:b/>
          <w:color w:val="000000" w:themeColor="text1"/>
        </w:rPr>
      </w:pPr>
      <w:r w:rsidRPr="002D1A83">
        <w:t xml:space="preserve">Pretendents transportlīdzekļu tehnisko apkopju un remontdarbu ietvaros veic darbus, kas uzskaitīti </w:t>
      </w:r>
      <w:r w:rsidR="002D1A83" w:rsidRPr="002D1A83">
        <w:t>2.</w:t>
      </w:r>
      <w:r w:rsidRPr="002D1A83">
        <w:t>3.punktā, atbilstoši</w:t>
      </w:r>
      <w:r>
        <w:t xml:space="preserve"> piedāvājumā iesniegtajām izmaksām.</w:t>
      </w:r>
    </w:p>
    <w:p w14:paraId="13A5E765" w14:textId="77777777" w:rsidR="002D1A83" w:rsidRDefault="006F4534" w:rsidP="002D1A83">
      <w:pPr>
        <w:pStyle w:val="Sarakstarindkopa"/>
        <w:numPr>
          <w:ilvl w:val="1"/>
          <w:numId w:val="1"/>
        </w:numPr>
        <w:tabs>
          <w:tab w:val="left" w:pos="426"/>
        </w:tabs>
        <w:contextualSpacing w:val="0"/>
        <w:jc w:val="both"/>
        <w:rPr>
          <w:rFonts w:eastAsia="Calibri"/>
          <w:b/>
          <w:color w:val="000000" w:themeColor="text1"/>
        </w:rPr>
      </w:pPr>
      <w:r w:rsidRPr="006A69E2">
        <w:t>Obligāti veicamie darbi:</w:t>
      </w:r>
    </w:p>
    <w:p w14:paraId="2E8F972B" w14:textId="77777777" w:rsidR="002D1A83" w:rsidRDefault="006F4534" w:rsidP="002D1A83">
      <w:pPr>
        <w:pStyle w:val="Sarakstarindkopa"/>
        <w:numPr>
          <w:ilvl w:val="2"/>
          <w:numId w:val="1"/>
        </w:numPr>
        <w:tabs>
          <w:tab w:val="left" w:pos="426"/>
        </w:tabs>
        <w:jc w:val="both"/>
        <w:rPr>
          <w:rFonts w:eastAsia="Calibri"/>
          <w:b/>
          <w:color w:val="000000" w:themeColor="text1"/>
        </w:rPr>
      </w:pPr>
      <w:r w:rsidRPr="002D1A83">
        <w:rPr>
          <w:color w:val="000000"/>
          <w:lang w:eastAsia="lv-LV"/>
        </w:rPr>
        <w:t>Dzinēja diagnostika, remonts;</w:t>
      </w:r>
    </w:p>
    <w:p w14:paraId="544B45F8" w14:textId="77777777" w:rsidR="002D1A83" w:rsidRDefault="006F4534" w:rsidP="002D1A83">
      <w:pPr>
        <w:pStyle w:val="Sarakstarindkopa"/>
        <w:numPr>
          <w:ilvl w:val="2"/>
          <w:numId w:val="1"/>
        </w:numPr>
        <w:tabs>
          <w:tab w:val="left" w:pos="426"/>
        </w:tabs>
        <w:jc w:val="both"/>
        <w:rPr>
          <w:rFonts w:eastAsia="Calibri"/>
          <w:b/>
          <w:color w:val="000000" w:themeColor="text1"/>
        </w:rPr>
      </w:pPr>
      <w:r w:rsidRPr="002D1A83">
        <w:rPr>
          <w:color w:val="000000"/>
          <w:lang w:eastAsia="lv-LV"/>
        </w:rPr>
        <w:t>Elektrosistēmas diagnostika, remonts;</w:t>
      </w:r>
    </w:p>
    <w:p w14:paraId="121F1075" w14:textId="77777777" w:rsidR="002D1A83" w:rsidRDefault="006F4534" w:rsidP="002D1A83">
      <w:pPr>
        <w:pStyle w:val="Sarakstarindkopa"/>
        <w:numPr>
          <w:ilvl w:val="2"/>
          <w:numId w:val="1"/>
        </w:numPr>
        <w:tabs>
          <w:tab w:val="left" w:pos="426"/>
        </w:tabs>
        <w:jc w:val="both"/>
        <w:rPr>
          <w:rFonts w:eastAsia="Calibri"/>
          <w:b/>
          <w:color w:val="000000" w:themeColor="text1"/>
        </w:rPr>
      </w:pPr>
      <w:r w:rsidRPr="002D1A83">
        <w:rPr>
          <w:color w:val="000000"/>
          <w:lang w:eastAsia="lv-LV"/>
        </w:rPr>
        <w:t>Ritošās daļas diagnostika, remonts, gaisa sistēmu remonts;</w:t>
      </w:r>
    </w:p>
    <w:p w14:paraId="658A7EF7" w14:textId="77777777" w:rsidR="002D1A83" w:rsidRDefault="006F4534" w:rsidP="002D1A83">
      <w:pPr>
        <w:pStyle w:val="Sarakstarindkopa"/>
        <w:numPr>
          <w:ilvl w:val="2"/>
          <w:numId w:val="1"/>
        </w:numPr>
        <w:tabs>
          <w:tab w:val="left" w:pos="426"/>
        </w:tabs>
        <w:jc w:val="both"/>
        <w:rPr>
          <w:rFonts w:eastAsia="Calibri"/>
          <w:b/>
          <w:color w:val="000000" w:themeColor="text1"/>
        </w:rPr>
      </w:pPr>
      <w:r w:rsidRPr="002D1A83">
        <w:rPr>
          <w:color w:val="000000"/>
          <w:lang w:eastAsia="lv-LV"/>
        </w:rPr>
        <w:t>Bremžu sistēmas diagnostika, remonts;</w:t>
      </w:r>
    </w:p>
    <w:p w14:paraId="27D724EE" w14:textId="77777777" w:rsidR="002D1A83" w:rsidRDefault="006F4534" w:rsidP="002D1A83">
      <w:pPr>
        <w:pStyle w:val="Sarakstarindkopa"/>
        <w:numPr>
          <w:ilvl w:val="2"/>
          <w:numId w:val="1"/>
        </w:numPr>
        <w:tabs>
          <w:tab w:val="left" w:pos="426"/>
        </w:tabs>
        <w:jc w:val="both"/>
        <w:rPr>
          <w:rFonts w:eastAsia="Calibri"/>
          <w:b/>
          <w:color w:val="000000" w:themeColor="text1"/>
        </w:rPr>
      </w:pPr>
      <w:r w:rsidRPr="002D1A83">
        <w:rPr>
          <w:color w:val="000000"/>
          <w:lang w:eastAsia="lv-LV"/>
        </w:rPr>
        <w:t>Ātrumkārbas remonts, sajūga maiņa, remonts;</w:t>
      </w:r>
    </w:p>
    <w:p w14:paraId="160F81CE" w14:textId="77777777" w:rsidR="00E56872" w:rsidRPr="00E56872" w:rsidRDefault="00E56872" w:rsidP="00E56872">
      <w:pPr>
        <w:pStyle w:val="Sarakstarindkopa"/>
        <w:numPr>
          <w:ilvl w:val="2"/>
          <w:numId w:val="1"/>
        </w:numPr>
        <w:rPr>
          <w:color w:val="000000"/>
          <w:lang w:eastAsia="lv-LV"/>
        </w:rPr>
      </w:pPr>
      <w:r w:rsidRPr="00E56872">
        <w:rPr>
          <w:color w:val="000000"/>
          <w:lang w:eastAsia="lv-LV"/>
        </w:rPr>
        <w:t>Klimata kontroles, gaisa kondicionēšanas un/vai salona autonomo apkures sistēmu pārbaude, diagnostika un remonts;</w:t>
      </w:r>
    </w:p>
    <w:p w14:paraId="6FB09836" w14:textId="1F716AE0" w:rsidR="002D1A83" w:rsidRPr="00E56872" w:rsidRDefault="00E56872" w:rsidP="00E56872">
      <w:pPr>
        <w:pStyle w:val="Sarakstarindkopa"/>
        <w:numPr>
          <w:ilvl w:val="2"/>
          <w:numId w:val="1"/>
        </w:numPr>
        <w:rPr>
          <w:color w:val="000000"/>
          <w:lang w:eastAsia="lv-LV"/>
        </w:rPr>
      </w:pPr>
      <w:r w:rsidRPr="00E56872">
        <w:rPr>
          <w:color w:val="000000"/>
          <w:lang w:eastAsia="lv-LV"/>
        </w:rPr>
        <w:t xml:space="preserve">Turbīnas, startera, ģeneratora, kā arī dzinēja </w:t>
      </w:r>
      <w:proofErr w:type="spellStart"/>
      <w:r w:rsidRPr="00E56872">
        <w:rPr>
          <w:color w:val="000000"/>
          <w:lang w:eastAsia="lv-LV"/>
        </w:rPr>
        <w:t>palīgsistēmu</w:t>
      </w:r>
      <w:proofErr w:type="spellEnd"/>
      <w:r w:rsidRPr="00E56872">
        <w:rPr>
          <w:color w:val="000000"/>
          <w:lang w:eastAsia="lv-LV"/>
        </w:rPr>
        <w:t xml:space="preserve"> (tostarp, ja attiecināms, izplūdes gāzu pēcapstrādes / ekoloģijas sistēmu, piemēram, DPF vai </w:t>
      </w:r>
      <w:proofErr w:type="spellStart"/>
      <w:r w:rsidRPr="00E56872">
        <w:rPr>
          <w:color w:val="000000"/>
          <w:lang w:eastAsia="lv-LV"/>
        </w:rPr>
        <w:t>AdBlue</w:t>
      </w:r>
      <w:proofErr w:type="spellEnd"/>
      <w:r w:rsidRPr="00E56872">
        <w:rPr>
          <w:color w:val="000000"/>
          <w:lang w:eastAsia="lv-LV"/>
        </w:rPr>
        <w:t>) apkope un remonts</w:t>
      </w:r>
      <w:r w:rsidR="002D1A83" w:rsidRPr="00E56872">
        <w:rPr>
          <w:color w:val="000000"/>
          <w:lang w:eastAsia="lv-LV"/>
        </w:rPr>
        <w:t>;</w:t>
      </w:r>
    </w:p>
    <w:p w14:paraId="4523D185" w14:textId="5FC14FCD" w:rsidR="002D1A83" w:rsidRPr="00E56872" w:rsidRDefault="00E56872" w:rsidP="00E56872">
      <w:pPr>
        <w:pStyle w:val="Sarakstarindkopa"/>
        <w:numPr>
          <w:ilvl w:val="2"/>
          <w:numId w:val="1"/>
        </w:numPr>
        <w:rPr>
          <w:color w:val="000000"/>
          <w:lang w:eastAsia="lv-LV"/>
        </w:rPr>
      </w:pPr>
      <w:r w:rsidRPr="00E56872">
        <w:rPr>
          <w:color w:val="000000"/>
          <w:lang w:eastAsia="lv-LV"/>
        </w:rPr>
        <w:t>Izplūdes sistēmu remonts, kā arī, ja nepieciešams remontdarbu procesā, transportlīdzekļa elementu, rāmja vai virsbūves nesošo konstrukciju metināšanas darbi</w:t>
      </w:r>
      <w:r w:rsidR="006F4534" w:rsidRPr="00E56872">
        <w:rPr>
          <w:color w:val="000000"/>
          <w:lang w:eastAsia="lv-LV"/>
        </w:rPr>
        <w:t>;</w:t>
      </w:r>
    </w:p>
    <w:p w14:paraId="5E5080E7" w14:textId="77777777" w:rsidR="002D1A83" w:rsidRDefault="006F4534" w:rsidP="002D1A83">
      <w:pPr>
        <w:pStyle w:val="Sarakstarindkopa"/>
        <w:numPr>
          <w:ilvl w:val="2"/>
          <w:numId w:val="1"/>
        </w:numPr>
        <w:tabs>
          <w:tab w:val="left" w:pos="426"/>
        </w:tabs>
        <w:jc w:val="both"/>
        <w:rPr>
          <w:rFonts w:eastAsia="Calibri"/>
          <w:b/>
          <w:color w:val="000000" w:themeColor="text1"/>
        </w:rPr>
      </w:pPr>
      <w:r w:rsidRPr="002D1A83">
        <w:rPr>
          <w:color w:val="000000"/>
          <w:lang w:eastAsia="lv-LV"/>
        </w:rPr>
        <w:t>Periodiskā transportlīdzekļa apkope, filtru nomaiņa.</w:t>
      </w:r>
    </w:p>
    <w:p w14:paraId="5342992D" w14:textId="0CDDD5D9" w:rsidR="002D1A83" w:rsidRDefault="006F4534" w:rsidP="002D1A83">
      <w:pPr>
        <w:pStyle w:val="Sarakstarindkopa"/>
        <w:numPr>
          <w:ilvl w:val="1"/>
          <w:numId w:val="1"/>
        </w:numPr>
        <w:tabs>
          <w:tab w:val="left" w:pos="426"/>
        </w:tabs>
        <w:jc w:val="both"/>
        <w:rPr>
          <w:rFonts w:eastAsia="Calibri"/>
          <w:b/>
          <w:color w:val="000000" w:themeColor="text1"/>
        </w:rPr>
      </w:pPr>
      <w:r w:rsidRPr="002D1A83">
        <w:rPr>
          <w:rFonts w:eastAsia="Calibri"/>
          <w:color w:val="0D0D0D" w:themeColor="text1" w:themeTint="F2"/>
        </w:rPr>
        <w:t xml:space="preserve">Ja nepieciešams veikt remontdarbus, kas nav norādīti </w:t>
      </w:r>
      <w:r w:rsidR="000773FF" w:rsidRPr="002D1A83">
        <w:rPr>
          <w:rFonts w:eastAsia="Calibri"/>
          <w:color w:val="0D0D0D" w:themeColor="text1" w:themeTint="F2"/>
        </w:rPr>
        <w:t>Tehniskās specifikācijas</w:t>
      </w:r>
      <w:r w:rsidRPr="002D1A83">
        <w:rPr>
          <w:rFonts w:eastAsia="Calibri"/>
          <w:color w:val="0D0D0D" w:themeColor="text1" w:themeTint="F2"/>
        </w:rPr>
        <w:t xml:space="preserve"> 2.3.punktā, tad Pasūtītājs un Izpildītājs vienojas par darbu samaksas 1 (vienas) stundas likmi.</w:t>
      </w:r>
    </w:p>
    <w:p w14:paraId="6D24BC9D" w14:textId="77777777" w:rsidR="002D1A83" w:rsidRDefault="006F4534" w:rsidP="002D1A83">
      <w:pPr>
        <w:pStyle w:val="Sarakstarindkopa"/>
        <w:numPr>
          <w:ilvl w:val="1"/>
          <w:numId w:val="1"/>
        </w:numPr>
        <w:tabs>
          <w:tab w:val="left" w:pos="426"/>
        </w:tabs>
        <w:jc w:val="both"/>
        <w:rPr>
          <w:rFonts w:eastAsia="Calibri"/>
          <w:b/>
          <w:color w:val="000000" w:themeColor="text1"/>
        </w:rPr>
      </w:pPr>
      <w:r w:rsidRPr="00357F57">
        <w:t>Pretendentam ir jābūt izsniegtam spēkā esošam Valsts vides dienesta “C” kategorijas piesārņojošas darbības a</w:t>
      </w:r>
      <w:r w:rsidRPr="00AB65D4">
        <w:t>tļauju</w:t>
      </w:r>
      <w:r w:rsidRPr="00357F57">
        <w:t xml:space="preserve"> tam servisam (servisa adresei), kurā Pretendents plāno sniegt </w:t>
      </w:r>
      <w:r w:rsidRPr="00AB65D4">
        <w:t>Konkursā</w:t>
      </w:r>
      <w:r w:rsidRPr="00357F57">
        <w:t xml:space="preserve"> noteiktos </w:t>
      </w:r>
      <w:r w:rsidRPr="002D1A83">
        <w:rPr>
          <w:rFonts w:eastAsia="Calibri"/>
        </w:rPr>
        <w:t>transportlīdzekļu remonta un tehniskās apkopes pakalpojumus</w:t>
      </w:r>
      <w:r w:rsidRPr="00357F57">
        <w:t>, kas izsniegts saskaņā ar Ministru kabineta 2004.gada 22.aprīļa noteikumiem Nr.380 “Vides prasības mehānisko transportlīdzekļu remontdarbnīcu izveidei un darbībai” un saskaņā ar Ministru kabineta 2010.gada 30.novembra noteikumiem Nr.1082 “Kārtība, kādā piesakāmas A, B un C kategorijas piesārņojošas darbības un izsniedzamas atļaujas A un B kategorijas piesārņojošo darbību veikšanai”.</w:t>
      </w:r>
    </w:p>
    <w:p w14:paraId="04F9CEE8" w14:textId="77777777" w:rsidR="002D1A83" w:rsidRDefault="006F4534" w:rsidP="002D1A83">
      <w:pPr>
        <w:pStyle w:val="Sarakstarindkopa"/>
        <w:numPr>
          <w:ilvl w:val="1"/>
          <w:numId w:val="1"/>
        </w:numPr>
        <w:tabs>
          <w:tab w:val="left" w:pos="426"/>
        </w:tabs>
        <w:jc w:val="both"/>
        <w:rPr>
          <w:rFonts w:eastAsia="Calibri"/>
          <w:b/>
          <w:color w:val="000000" w:themeColor="text1"/>
        </w:rPr>
      </w:pPr>
      <w:r w:rsidRPr="002D1A83">
        <w:rPr>
          <w:rFonts w:eastAsia="Calibri"/>
          <w:color w:val="0D0D0D" w:themeColor="text1" w:themeTint="F2"/>
        </w:rPr>
        <w:t>Minimālās prasības pakalpojuma sniegšanai, lai piedalītos iepirkumā:</w:t>
      </w:r>
    </w:p>
    <w:p w14:paraId="3D3E20F0" w14:textId="356190D8" w:rsidR="002D1A83" w:rsidRDefault="006F4534" w:rsidP="002D1A83">
      <w:pPr>
        <w:pStyle w:val="Sarakstarindkopa"/>
        <w:numPr>
          <w:ilvl w:val="2"/>
          <w:numId w:val="1"/>
        </w:numPr>
        <w:tabs>
          <w:tab w:val="left" w:pos="426"/>
        </w:tabs>
        <w:jc w:val="both"/>
        <w:rPr>
          <w:rFonts w:eastAsia="Calibri"/>
          <w:b/>
          <w:color w:val="000000" w:themeColor="text1"/>
        </w:rPr>
      </w:pPr>
      <w:r w:rsidRPr="002D1A83">
        <w:rPr>
          <w:rFonts w:eastAsia="Calibri"/>
          <w:color w:val="0D0D0D" w:themeColor="text1" w:themeTint="F2"/>
        </w:rPr>
        <w:t>Remontbedre atbilstoši 3.punktā minētajiem transportlīdzekļiem;</w:t>
      </w:r>
    </w:p>
    <w:p w14:paraId="493ADE76" w14:textId="77777777" w:rsidR="002D1A83" w:rsidRPr="002D1A83" w:rsidRDefault="006F4534" w:rsidP="002D1A83">
      <w:pPr>
        <w:pStyle w:val="Sarakstarindkopa"/>
        <w:numPr>
          <w:ilvl w:val="2"/>
          <w:numId w:val="1"/>
        </w:numPr>
        <w:tabs>
          <w:tab w:val="left" w:pos="426"/>
        </w:tabs>
        <w:jc w:val="both"/>
        <w:rPr>
          <w:rFonts w:eastAsia="Calibri"/>
          <w:b/>
          <w:color w:val="000000" w:themeColor="text1"/>
        </w:rPr>
      </w:pPr>
      <w:r w:rsidRPr="002D1A83">
        <w:rPr>
          <w:rFonts w:eastAsia="Calibri"/>
          <w:color w:val="0D0D0D" w:themeColor="text1" w:themeTint="F2"/>
        </w:rPr>
        <w:t>Bremžu stends, pārbaudes iekārta</w:t>
      </w:r>
      <w:r w:rsidR="002D1A83">
        <w:rPr>
          <w:rFonts w:eastAsia="Calibri"/>
          <w:color w:val="0D0D0D" w:themeColor="text1" w:themeTint="F2"/>
        </w:rPr>
        <w:t>;</w:t>
      </w:r>
    </w:p>
    <w:p w14:paraId="084E1EB8" w14:textId="767B0AEA" w:rsidR="002D1A83" w:rsidRDefault="006F4534" w:rsidP="002D1A83">
      <w:pPr>
        <w:pStyle w:val="Sarakstarindkopa"/>
        <w:numPr>
          <w:ilvl w:val="2"/>
          <w:numId w:val="1"/>
        </w:numPr>
        <w:tabs>
          <w:tab w:val="left" w:pos="426"/>
        </w:tabs>
        <w:jc w:val="both"/>
        <w:rPr>
          <w:rFonts w:eastAsia="Calibri"/>
          <w:b/>
          <w:color w:val="000000" w:themeColor="text1"/>
        </w:rPr>
      </w:pPr>
      <w:r w:rsidRPr="002D1A83">
        <w:rPr>
          <w:rFonts w:eastAsia="Calibri"/>
          <w:color w:val="0D0D0D" w:themeColor="text1" w:themeTint="F2"/>
        </w:rPr>
        <w:t xml:space="preserve">Auto pieņemšana Pakalpojuma sniegšanai notiek 2 (divu) darba dienu laikā, pēc Pasūtītāja pieprasījuma, ko </w:t>
      </w:r>
      <w:proofErr w:type="spellStart"/>
      <w:r w:rsidRPr="002D1A83">
        <w:rPr>
          <w:rFonts w:eastAsia="Calibri"/>
          <w:color w:val="0D0D0D" w:themeColor="text1" w:themeTint="F2"/>
        </w:rPr>
        <w:t>nosūt</w:t>
      </w:r>
      <w:r w:rsidR="002D1A83">
        <w:rPr>
          <w:rFonts w:eastAsia="Calibri"/>
          <w:color w:val="0D0D0D" w:themeColor="text1" w:themeTint="F2"/>
        </w:rPr>
        <w:t>a</w:t>
      </w:r>
      <w:proofErr w:type="spellEnd"/>
      <w:r w:rsidRPr="002D1A83">
        <w:rPr>
          <w:rFonts w:eastAsia="Calibri"/>
          <w:color w:val="0D0D0D" w:themeColor="text1" w:themeTint="F2"/>
        </w:rPr>
        <w:t xml:space="preserve"> uz Izpildītāja e-pastu. Remontdarbu tāmes sagatavošana un nosūtīšana </w:t>
      </w:r>
      <w:r w:rsidR="005B15DD">
        <w:rPr>
          <w:rFonts w:eastAsia="Calibri"/>
          <w:color w:val="0D0D0D" w:themeColor="text1" w:themeTint="F2"/>
        </w:rPr>
        <w:t xml:space="preserve">uz </w:t>
      </w:r>
      <w:r w:rsidR="00E56872">
        <w:rPr>
          <w:rFonts w:eastAsia="Calibri"/>
          <w:color w:val="0D0D0D" w:themeColor="text1" w:themeTint="F2"/>
        </w:rPr>
        <w:t>P</w:t>
      </w:r>
      <w:r w:rsidR="005B15DD">
        <w:rPr>
          <w:rFonts w:eastAsia="Calibri"/>
          <w:color w:val="0D0D0D" w:themeColor="text1" w:themeTint="F2"/>
        </w:rPr>
        <w:t xml:space="preserve">asūtītāja e-pastu </w:t>
      </w:r>
      <w:r w:rsidRPr="002D1A83">
        <w:rPr>
          <w:rFonts w:eastAsia="Calibri"/>
          <w:color w:val="0D0D0D" w:themeColor="text1" w:themeTint="F2"/>
        </w:rPr>
        <w:t xml:space="preserve">notiek 3 (trīs) darba dienu laikā, pēc transportlīdzekļa saņemšanas. </w:t>
      </w:r>
      <w:r w:rsidRPr="0032126E">
        <w:t xml:space="preserve">Pasūtītājs 2 (divu) darba dienu laikā sniedz atbildi par Izpildītāja iesniegto apskates aktu un izmaksu tāmi. </w:t>
      </w:r>
      <w:r w:rsidRPr="002D1A83">
        <w:rPr>
          <w:rFonts w:eastAsia="Calibri"/>
          <w:color w:val="0D0D0D" w:themeColor="text1" w:themeTint="F2"/>
        </w:rPr>
        <w:t xml:space="preserve"> Remontdarbu uzsākšana notiek 2 (divu) darba dienu laikā pēc tāmes saskaņošanas ar pasūtītāju;</w:t>
      </w:r>
    </w:p>
    <w:p w14:paraId="69EFBDD7" w14:textId="066FB667" w:rsidR="002D1A83" w:rsidRDefault="006F4534" w:rsidP="002D1A83">
      <w:pPr>
        <w:pStyle w:val="Sarakstarindkopa"/>
        <w:numPr>
          <w:ilvl w:val="2"/>
          <w:numId w:val="1"/>
        </w:numPr>
        <w:tabs>
          <w:tab w:val="left" w:pos="426"/>
        </w:tabs>
        <w:jc w:val="both"/>
        <w:rPr>
          <w:rFonts w:eastAsia="Calibri"/>
          <w:b/>
          <w:color w:val="000000" w:themeColor="text1"/>
        </w:rPr>
      </w:pPr>
      <w:r w:rsidRPr="002D1A83">
        <w:rPr>
          <w:bCs/>
        </w:rPr>
        <w:t>Remontdarbu tāmē jānorāda</w:t>
      </w:r>
      <w:r w:rsidRPr="002D1A83">
        <w:rPr>
          <w:bCs/>
          <w:color w:val="000000"/>
        </w:rPr>
        <w:t xml:space="preserve"> darbu nosaukum</w:t>
      </w:r>
      <w:r w:rsidR="002D1A83">
        <w:rPr>
          <w:bCs/>
          <w:color w:val="000000"/>
        </w:rPr>
        <w:t>i</w:t>
      </w:r>
      <w:r w:rsidRPr="002D1A83">
        <w:rPr>
          <w:bCs/>
          <w:color w:val="000000"/>
        </w:rPr>
        <w:t xml:space="preserve">, paredzēto darba stundu skaitu, servisa izmaksas, </w:t>
      </w:r>
      <w:r w:rsidRPr="00825F65">
        <w:t>attiecīgā transportlīdzekļa marka</w:t>
      </w:r>
      <w:r w:rsidR="002D1A83">
        <w:t>,</w:t>
      </w:r>
      <w:r w:rsidRPr="00825F65">
        <w:t xml:space="preserve"> pretendenta</w:t>
      </w:r>
      <w:r w:rsidRPr="002D1A83">
        <w:rPr>
          <w:bCs/>
          <w:color w:val="000000"/>
        </w:rPr>
        <w:t xml:space="preserve"> oriģinālo/analogo rezerves daļu cenas, piegādes termiņu un darba izpildes aptuveno termiņu;</w:t>
      </w:r>
    </w:p>
    <w:p w14:paraId="4D44AB3C" w14:textId="71B7BE62" w:rsidR="002D1A83" w:rsidRDefault="006F4534" w:rsidP="002D1A83">
      <w:pPr>
        <w:pStyle w:val="Sarakstarindkopa"/>
        <w:numPr>
          <w:ilvl w:val="2"/>
          <w:numId w:val="1"/>
        </w:numPr>
        <w:tabs>
          <w:tab w:val="left" w:pos="426"/>
        </w:tabs>
        <w:jc w:val="both"/>
        <w:rPr>
          <w:rFonts w:eastAsia="Calibri"/>
          <w:b/>
          <w:color w:val="000000" w:themeColor="text1"/>
        </w:rPr>
      </w:pPr>
      <w:r w:rsidRPr="002D1A83">
        <w:rPr>
          <w:rFonts w:eastAsia="Calibri"/>
          <w:color w:val="0D0D0D" w:themeColor="text1" w:themeTint="F2"/>
        </w:rPr>
        <w:t>Garantija par veiktajiem remontdarbiem ir vismaz</w:t>
      </w:r>
      <w:r w:rsidR="00E56872">
        <w:rPr>
          <w:rFonts w:eastAsia="Calibri"/>
          <w:color w:val="0D0D0D" w:themeColor="text1" w:themeTint="F2"/>
        </w:rPr>
        <w:t xml:space="preserve"> 6</w:t>
      </w:r>
      <w:r w:rsidRPr="002D1A83">
        <w:rPr>
          <w:rFonts w:eastAsia="Calibri"/>
          <w:color w:val="0D0D0D" w:themeColor="text1" w:themeTint="F2"/>
        </w:rPr>
        <w:t xml:space="preserve"> (</w:t>
      </w:r>
      <w:r w:rsidR="00E56872">
        <w:rPr>
          <w:rFonts w:eastAsia="Calibri"/>
          <w:color w:val="0D0D0D" w:themeColor="text1" w:themeTint="F2"/>
        </w:rPr>
        <w:t>seši</w:t>
      </w:r>
      <w:r w:rsidRPr="002D1A83">
        <w:rPr>
          <w:rFonts w:eastAsia="Calibri"/>
          <w:color w:val="0D0D0D" w:themeColor="text1" w:themeTint="F2"/>
        </w:rPr>
        <w:t>) mēneši;</w:t>
      </w:r>
    </w:p>
    <w:p w14:paraId="0038CE9B" w14:textId="77777777" w:rsidR="002D1A83" w:rsidRDefault="006F4534" w:rsidP="002D1A83">
      <w:pPr>
        <w:pStyle w:val="Sarakstarindkopa"/>
        <w:numPr>
          <w:ilvl w:val="2"/>
          <w:numId w:val="1"/>
        </w:numPr>
        <w:tabs>
          <w:tab w:val="left" w:pos="426"/>
        </w:tabs>
        <w:jc w:val="both"/>
        <w:rPr>
          <w:rFonts w:eastAsia="Calibri"/>
          <w:b/>
          <w:color w:val="000000" w:themeColor="text1"/>
        </w:rPr>
      </w:pPr>
      <w:r w:rsidRPr="002D1A83">
        <w:rPr>
          <w:color w:val="0D0D0D" w:themeColor="text1" w:themeTint="F2"/>
        </w:rPr>
        <w:t xml:space="preserve">Garantija attiecas uz konkrēti veiktajiem darbiem un uzstādītajām rezerves daļām saskaņā ar ražotāja noteikto garantiju </w:t>
      </w:r>
      <w:r w:rsidRPr="002D1A83">
        <w:rPr>
          <w:rFonts w:eastAsiaTheme="minorHAnsi"/>
          <w:bCs/>
        </w:rPr>
        <w:t>vai atbilstoši Ministru kabineta noteikumiem, ja to nosaka konkrētās rezerves daļas veids</w:t>
      </w:r>
      <w:r w:rsidRPr="002D1A83">
        <w:rPr>
          <w:color w:val="0D0D0D" w:themeColor="text1" w:themeTint="F2"/>
        </w:rPr>
        <w:t>;</w:t>
      </w:r>
    </w:p>
    <w:p w14:paraId="57B61D82" w14:textId="77777777" w:rsidR="002D1A83" w:rsidRDefault="006F4534" w:rsidP="002D1A83">
      <w:pPr>
        <w:pStyle w:val="Sarakstarindkopa"/>
        <w:numPr>
          <w:ilvl w:val="2"/>
          <w:numId w:val="1"/>
        </w:numPr>
        <w:tabs>
          <w:tab w:val="left" w:pos="426"/>
        </w:tabs>
        <w:jc w:val="both"/>
        <w:rPr>
          <w:rFonts w:eastAsia="Calibri"/>
          <w:b/>
          <w:color w:val="000000" w:themeColor="text1"/>
        </w:rPr>
      </w:pPr>
      <w:r w:rsidRPr="002D1A83">
        <w:rPr>
          <w:rFonts w:eastAsia="Calibri"/>
          <w:color w:val="0D0D0D" w:themeColor="text1" w:themeTint="F2"/>
        </w:rPr>
        <w:lastRenderedPageBreak/>
        <w:t>Datu saglabāšana par katru transportu un servisa apmeklējumiem</w:t>
      </w:r>
      <w:r w:rsidR="00F51EFD" w:rsidRPr="002D1A83">
        <w:rPr>
          <w:rFonts w:eastAsia="Calibri"/>
          <w:color w:val="0D0D0D" w:themeColor="text1" w:themeTint="F2"/>
        </w:rPr>
        <w:t>:</w:t>
      </w:r>
    </w:p>
    <w:p w14:paraId="65E13B4D" w14:textId="77777777" w:rsidR="00E56872" w:rsidRPr="00E56872" w:rsidRDefault="006F4534" w:rsidP="00E56872">
      <w:pPr>
        <w:pStyle w:val="Sarakstarindkopa"/>
        <w:numPr>
          <w:ilvl w:val="3"/>
          <w:numId w:val="1"/>
        </w:numPr>
        <w:tabs>
          <w:tab w:val="left" w:pos="426"/>
        </w:tabs>
        <w:jc w:val="both"/>
        <w:rPr>
          <w:rFonts w:eastAsia="Calibri"/>
          <w:b/>
          <w:color w:val="000000" w:themeColor="text1"/>
        </w:rPr>
      </w:pPr>
      <w:r w:rsidRPr="00E56872">
        <w:rPr>
          <w:rFonts w:eastAsia="Calibri"/>
          <w:color w:val="0D0D0D" w:themeColor="text1" w:themeTint="F2"/>
        </w:rPr>
        <w:t>Datu saglabāšana par katru transportu un servisa apmeklējumu notiek elektroniski. To veic Izpildītājs. Pasūtītājs var pieprasīt izsniegt datus par transportlīdzekli un Izpildītājs tos elektroniski izsniedz Pasūtītājam 1 (vienas) darba dienas laikā pēc pieprasījuma saņemšanas. Veicot datu saglabāšanu, Izpildītājs veic ierakstus - kad transportlīdzeklis ir saņemts, kad nodots atpakaļ Pasūtītājam, kādi remontdarbi veikti, norādot detaļu ražotāju, garantiju, kas ir ne mazāka, kā to nosaka likumdošana. Ja ir tekošie remontdarbi, tad Izpildītājs, savā izveidotājā elektroniskajā datu saglabāšanas vietnē, ieraksta, kad ir jāveic nākošā apskate/remonts/apkope</w:t>
      </w:r>
      <w:r w:rsidR="00E56872" w:rsidRPr="00E56872">
        <w:rPr>
          <w:rFonts w:eastAsia="Calibri"/>
          <w:color w:val="0D0D0D" w:themeColor="text1" w:themeTint="F2"/>
        </w:rPr>
        <w:t xml:space="preserve"> </w:t>
      </w:r>
      <w:r w:rsidR="00E56872" w:rsidRPr="00E56872">
        <w:rPr>
          <w:rFonts w:eastAsia="Calibri"/>
          <w:i/>
          <w:iCs/>
          <w:color w:val="0D0D0D" w:themeColor="text1" w:themeTint="F2"/>
        </w:rPr>
        <w:t>(“Tekošie remontdarbi'' - eļļas, filtru maiņu; klimata kontroles, gaisa kondicionēšanas un/vai salona autonomo apkures sistēmu pārbaude, periodiska transportlīdzekļa apkope).</w:t>
      </w:r>
    </w:p>
    <w:p w14:paraId="29DD2BAB" w14:textId="0CACE180" w:rsidR="002D1A83" w:rsidRPr="00E56872" w:rsidRDefault="006F4534" w:rsidP="002D1A83">
      <w:pPr>
        <w:pStyle w:val="Sarakstarindkopa"/>
        <w:numPr>
          <w:ilvl w:val="1"/>
          <w:numId w:val="1"/>
        </w:numPr>
        <w:tabs>
          <w:tab w:val="left" w:pos="426"/>
        </w:tabs>
        <w:jc w:val="both"/>
        <w:rPr>
          <w:rFonts w:eastAsia="Calibri"/>
          <w:b/>
          <w:color w:val="000000" w:themeColor="text1"/>
        </w:rPr>
      </w:pPr>
      <w:r w:rsidRPr="00E56872">
        <w:rPr>
          <w:color w:val="0D0D0D" w:themeColor="text1" w:themeTint="F2"/>
        </w:rPr>
        <w:t>Pakalpojuma sniedzējs uzņemas pienākumu Pasūtītāja nodoto transportlīdzekli</w:t>
      </w:r>
      <w:r w:rsidR="003B0701" w:rsidRPr="00E56872">
        <w:rPr>
          <w:color w:val="0D0D0D" w:themeColor="text1" w:themeTint="F2"/>
        </w:rPr>
        <w:t xml:space="preserve"> </w:t>
      </w:r>
      <w:r w:rsidRPr="00E56872">
        <w:rPr>
          <w:color w:val="0D0D0D" w:themeColor="text1" w:themeTint="F2"/>
        </w:rPr>
        <w:t xml:space="preserve">glabāt </w:t>
      </w:r>
      <w:r w:rsidR="00F51EFD" w:rsidRPr="00E56872">
        <w:rPr>
          <w:color w:val="0D0D0D" w:themeColor="text1" w:themeTint="F2"/>
        </w:rPr>
        <w:t>I</w:t>
      </w:r>
      <w:r w:rsidRPr="00E56872">
        <w:rPr>
          <w:color w:val="0D0D0D" w:themeColor="text1" w:themeTint="F2"/>
        </w:rPr>
        <w:t>zpildītāja autoservisa teritorijā, nodrošinot transportlīdzekļa drošību.</w:t>
      </w:r>
    </w:p>
    <w:p w14:paraId="0CF39AAD" w14:textId="77777777" w:rsidR="002D1A83" w:rsidRDefault="006F4534" w:rsidP="002D1A83">
      <w:pPr>
        <w:pStyle w:val="Sarakstarindkopa"/>
        <w:numPr>
          <w:ilvl w:val="1"/>
          <w:numId w:val="1"/>
        </w:numPr>
        <w:tabs>
          <w:tab w:val="left" w:pos="426"/>
        </w:tabs>
        <w:jc w:val="both"/>
        <w:rPr>
          <w:rFonts w:eastAsia="Calibri"/>
          <w:b/>
          <w:color w:val="000000" w:themeColor="text1"/>
        </w:rPr>
      </w:pPr>
      <w:r w:rsidRPr="002D1A83">
        <w:rPr>
          <w:color w:val="0D0D0D" w:themeColor="text1" w:themeTint="F2"/>
        </w:rPr>
        <w:t>Iespēja vienlaikus veikt vairāku transportlīdzekļu remontdarbus tiek nodrošināta atkarībā no autoservisa noslodzes attiecīgajā brīdī, iepriekš savstarpēji saskaņojot darbu uzsākšanas laiku ar Pasūtītāju.</w:t>
      </w:r>
    </w:p>
    <w:p w14:paraId="51A2AC88" w14:textId="77777777" w:rsidR="002D1A83" w:rsidRDefault="006F4534" w:rsidP="002D1A83">
      <w:pPr>
        <w:pStyle w:val="Sarakstarindkopa"/>
        <w:numPr>
          <w:ilvl w:val="1"/>
          <w:numId w:val="1"/>
        </w:numPr>
        <w:tabs>
          <w:tab w:val="left" w:pos="426"/>
        </w:tabs>
        <w:jc w:val="both"/>
        <w:rPr>
          <w:rFonts w:eastAsia="Calibri"/>
          <w:b/>
          <w:color w:val="000000" w:themeColor="text1"/>
        </w:rPr>
      </w:pPr>
      <w:r w:rsidRPr="002D1A83">
        <w:rPr>
          <w:rFonts w:eastAsia="Calibri"/>
          <w:color w:val="0D0D0D" w:themeColor="text1" w:themeTint="F2"/>
        </w:rPr>
        <w:t>Transportlīdzekļa nodošana Izpildītājam notiek sekojoši:</w:t>
      </w:r>
    </w:p>
    <w:p w14:paraId="0F6B09F7" w14:textId="77777777" w:rsidR="002D1A83" w:rsidRDefault="006F4534" w:rsidP="002D1A83">
      <w:pPr>
        <w:pStyle w:val="Sarakstarindkopa"/>
        <w:numPr>
          <w:ilvl w:val="2"/>
          <w:numId w:val="1"/>
        </w:numPr>
        <w:tabs>
          <w:tab w:val="left" w:pos="426"/>
        </w:tabs>
        <w:jc w:val="both"/>
        <w:rPr>
          <w:rFonts w:eastAsia="Calibri"/>
          <w:b/>
          <w:color w:val="000000" w:themeColor="text1"/>
        </w:rPr>
      </w:pPr>
      <w:r w:rsidRPr="002D1A83">
        <w:rPr>
          <w:rFonts w:eastAsia="Calibri"/>
          <w:color w:val="0D0D0D" w:themeColor="text1" w:themeTint="F2"/>
        </w:rPr>
        <w:t>Ja Pasūtītājs transportlīdzekli var nogādāt līdz autoservisam, tad to veic pats, izvērtējot visus riskus, ja nepieciešams;</w:t>
      </w:r>
    </w:p>
    <w:p w14:paraId="32914B8F" w14:textId="77777777" w:rsidR="002D1A83" w:rsidRDefault="006F4534" w:rsidP="002D1A83">
      <w:pPr>
        <w:pStyle w:val="Sarakstarindkopa"/>
        <w:numPr>
          <w:ilvl w:val="2"/>
          <w:numId w:val="1"/>
        </w:numPr>
        <w:tabs>
          <w:tab w:val="left" w:pos="426"/>
        </w:tabs>
        <w:jc w:val="both"/>
        <w:rPr>
          <w:rFonts w:eastAsia="Calibri"/>
          <w:b/>
          <w:color w:val="000000" w:themeColor="text1"/>
        </w:rPr>
      </w:pPr>
      <w:r w:rsidRPr="002D1A83">
        <w:rPr>
          <w:rFonts w:eastAsia="Calibri"/>
          <w:color w:val="0D0D0D" w:themeColor="text1" w:themeTint="F2"/>
        </w:rPr>
        <w:t xml:space="preserve">Ja transportlīdzekļa pārvietošanai līdz autoservisam nepieciešams </w:t>
      </w:r>
      <w:proofErr w:type="spellStart"/>
      <w:r w:rsidRPr="002D1A83">
        <w:rPr>
          <w:rFonts w:eastAsia="Calibri"/>
          <w:color w:val="0D0D0D" w:themeColor="text1" w:themeTint="F2"/>
        </w:rPr>
        <w:t>evakuators</w:t>
      </w:r>
      <w:proofErr w:type="spellEnd"/>
      <w:r w:rsidRPr="002D1A83">
        <w:rPr>
          <w:rFonts w:eastAsia="Calibri"/>
          <w:color w:val="0D0D0D" w:themeColor="text1" w:themeTint="F2"/>
        </w:rPr>
        <w:t xml:space="preserve">, tad to Pasūtītājs un Izpildītājs savstarpēji saskaņo; </w:t>
      </w:r>
    </w:p>
    <w:p w14:paraId="3470ED0C" w14:textId="77777777" w:rsidR="002D1A83" w:rsidRDefault="006F4534" w:rsidP="002D1A83">
      <w:pPr>
        <w:pStyle w:val="Sarakstarindkopa"/>
        <w:numPr>
          <w:ilvl w:val="2"/>
          <w:numId w:val="1"/>
        </w:numPr>
        <w:tabs>
          <w:tab w:val="left" w:pos="426"/>
        </w:tabs>
        <w:jc w:val="both"/>
        <w:rPr>
          <w:rFonts w:eastAsia="Calibri"/>
          <w:b/>
          <w:color w:val="000000" w:themeColor="text1"/>
        </w:rPr>
      </w:pPr>
      <w:r w:rsidRPr="002D1A83">
        <w:rPr>
          <w:rFonts w:eastAsia="Calibri"/>
          <w:color w:val="0D0D0D" w:themeColor="text1" w:themeTint="F2"/>
        </w:rPr>
        <w:t>Jaunu rezerves daļu garantiju nosaka rezerves daļu ražotājs;</w:t>
      </w:r>
    </w:p>
    <w:p w14:paraId="0253CD8D" w14:textId="23AEF5D9" w:rsidR="002D1A83" w:rsidRPr="002D1A83" w:rsidRDefault="006F4534" w:rsidP="002D1A83">
      <w:pPr>
        <w:pStyle w:val="Sarakstarindkopa"/>
        <w:numPr>
          <w:ilvl w:val="2"/>
          <w:numId w:val="1"/>
        </w:numPr>
        <w:tabs>
          <w:tab w:val="left" w:pos="426"/>
        </w:tabs>
        <w:jc w:val="both"/>
        <w:rPr>
          <w:rFonts w:eastAsia="Calibri"/>
          <w:b/>
          <w:color w:val="000000" w:themeColor="text1"/>
        </w:rPr>
      </w:pPr>
      <w:r w:rsidRPr="00E25201">
        <w:t xml:space="preserve">Pretendentam nekavējoties jāinformē Pasūtītājs par </w:t>
      </w:r>
      <w:r w:rsidR="001F4D64">
        <w:t>transportlīdzekļa</w:t>
      </w:r>
      <w:r w:rsidRPr="00E25201">
        <w:t xml:space="preserve"> tehniskās apkopes vai remontdarbu laikā konstatētām papildu</w:t>
      </w:r>
      <w:r>
        <w:t>s</w:t>
      </w:r>
      <w:r w:rsidRPr="00E25201">
        <w:t xml:space="preserve"> izmaksām, veicot papildu izmaksu saskaņošanu ar pasūtītāju pirms papildu darbu veikšanas uzsākšanas</w:t>
      </w:r>
      <w:r>
        <w:t>;</w:t>
      </w:r>
    </w:p>
    <w:p w14:paraId="41A239B6" w14:textId="3D50E97D" w:rsidR="002D1A83" w:rsidRDefault="006F4534" w:rsidP="002D1A83">
      <w:pPr>
        <w:pStyle w:val="Sarakstarindkopa"/>
        <w:numPr>
          <w:ilvl w:val="2"/>
          <w:numId w:val="1"/>
        </w:numPr>
        <w:tabs>
          <w:tab w:val="left" w:pos="426"/>
        </w:tabs>
        <w:jc w:val="both"/>
        <w:rPr>
          <w:rFonts w:eastAsia="Calibri"/>
          <w:b/>
          <w:color w:val="000000" w:themeColor="text1"/>
        </w:rPr>
      </w:pPr>
      <w:r w:rsidRPr="00E25201">
        <w:t xml:space="preserve">Pretendentam tehniskās apkopes un remontdarbi jāveic saskaņā ar </w:t>
      </w:r>
      <w:r w:rsidR="001F4D64">
        <w:t>transportlīdzekļa</w:t>
      </w:r>
      <w:r w:rsidRPr="00E25201">
        <w:t xml:space="preserve"> izgatavotājrūpnīcas prasībām</w:t>
      </w:r>
      <w:r>
        <w:t>;</w:t>
      </w:r>
    </w:p>
    <w:p w14:paraId="32D8C20E" w14:textId="19A1D39B" w:rsidR="002D1A83" w:rsidRPr="00E56872" w:rsidRDefault="006F4534" w:rsidP="00E56872">
      <w:pPr>
        <w:pStyle w:val="Sarakstarindkopa"/>
        <w:numPr>
          <w:ilvl w:val="2"/>
          <w:numId w:val="1"/>
        </w:numPr>
        <w:tabs>
          <w:tab w:val="left" w:pos="426"/>
        </w:tabs>
        <w:jc w:val="both"/>
        <w:rPr>
          <w:rFonts w:eastAsia="Calibri"/>
          <w:b/>
          <w:color w:val="000000" w:themeColor="text1"/>
        </w:rPr>
      </w:pPr>
      <w:r w:rsidRPr="002D1A83">
        <w:rPr>
          <w:color w:val="0D0D0D" w:themeColor="text1" w:themeTint="F2"/>
        </w:rPr>
        <w:t>Ja nepieciešams, pēc remontdarbu veikšanas, Izpildītājs veic testa braucienu līdz 20 (divdesmit) km. Testa braucienu veic transportlīdzekļa vadītājs ar attiecīgās kategorijas vadītāja apliecību.</w:t>
      </w:r>
    </w:p>
    <w:p w14:paraId="586D77D9" w14:textId="21BA104E" w:rsidR="002D1A83" w:rsidRDefault="006F4534" w:rsidP="002D1A83">
      <w:pPr>
        <w:pStyle w:val="Sarakstarindkopa"/>
        <w:numPr>
          <w:ilvl w:val="0"/>
          <w:numId w:val="1"/>
        </w:numPr>
        <w:tabs>
          <w:tab w:val="left" w:pos="284"/>
          <w:tab w:val="left" w:pos="567"/>
        </w:tabs>
        <w:ind w:left="0" w:firstLine="0"/>
      </w:pPr>
      <w:r w:rsidRPr="001F21D1">
        <w:t>Transportlīdzekļi, kuriem jāveic regulāras apkopes un citi remontdarbi</w:t>
      </w:r>
      <w:r w:rsidR="00E56872">
        <w:t>:</w:t>
      </w:r>
    </w:p>
    <w:p w14:paraId="5D18E7C8" w14:textId="77777777" w:rsidR="00E56872" w:rsidRDefault="00E56872" w:rsidP="00E56872">
      <w:pPr>
        <w:pStyle w:val="Sarakstarindkopa"/>
        <w:tabs>
          <w:tab w:val="left" w:pos="284"/>
          <w:tab w:val="left" w:pos="567"/>
        </w:tabs>
        <w:ind w:left="0"/>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2297"/>
        <w:gridCol w:w="3260"/>
        <w:gridCol w:w="1559"/>
      </w:tblGrid>
      <w:tr w:rsidR="00F51EFD" w:rsidRPr="00F51EFD" w14:paraId="19D291B7" w14:textId="77777777" w:rsidTr="000773FF">
        <w:tc>
          <w:tcPr>
            <w:tcW w:w="567" w:type="dxa"/>
            <w:tcBorders>
              <w:top w:val="single" w:sz="4" w:space="0" w:color="auto"/>
              <w:left w:val="single" w:sz="4" w:space="0" w:color="auto"/>
              <w:bottom w:val="single" w:sz="4" w:space="0" w:color="auto"/>
              <w:right w:val="single" w:sz="4" w:space="0" w:color="auto"/>
            </w:tcBorders>
            <w:shd w:val="clear" w:color="auto" w:fill="D9D9D9"/>
            <w:hideMark/>
          </w:tcPr>
          <w:p w14:paraId="48E525E5" w14:textId="77777777" w:rsidR="00F51EFD" w:rsidRPr="00F51EFD" w:rsidRDefault="00F51EFD" w:rsidP="00F51EFD">
            <w:pPr>
              <w:suppressAutoHyphens w:val="0"/>
              <w:rPr>
                <w:b/>
                <w:bCs/>
                <w:i/>
                <w:sz w:val="22"/>
                <w:szCs w:val="22"/>
                <w:lang w:eastAsia="lv-LV"/>
              </w:rPr>
            </w:pPr>
            <w:r w:rsidRPr="00F51EFD">
              <w:rPr>
                <w:bCs/>
                <w:sz w:val="22"/>
                <w:szCs w:val="22"/>
                <w:lang w:eastAsia="lv-LV"/>
              </w:rPr>
              <w:t xml:space="preserve">             </w:t>
            </w:r>
            <w:r w:rsidRPr="00F51EFD">
              <w:rPr>
                <w:b/>
                <w:bCs/>
                <w:i/>
                <w:sz w:val="22"/>
                <w:szCs w:val="22"/>
                <w:lang w:eastAsia="lv-LV"/>
              </w:rPr>
              <w:t>Nr.</w:t>
            </w:r>
          </w:p>
          <w:p w14:paraId="19EB8BC6" w14:textId="77777777" w:rsidR="00F51EFD" w:rsidRPr="00F51EFD" w:rsidRDefault="00F51EFD" w:rsidP="00F51EFD">
            <w:pPr>
              <w:suppressAutoHyphens w:val="0"/>
              <w:rPr>
                <w:b/>
                <w:bCs/>
                <w:i/>
                <w:sz w:val="22"/>
                <w:szCs w:val="22"/>
                <w:lang w:eastAsia="lv-LV"/>
              </w:rPr>
            </w:pPr>
            <w:r w:rsidRPr="00F51EFD">
              <w:rPr>
                <w:b/>
                <w:bCs/>
                <w:i/>
                <w:sz w:val="22"/>
                <w:szCs w:val="22"/>
                <w:lang w:eastAsia="lv-LV"/>
              </w:rPr>
              <w:t>p.k.</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5DECA3" w14:textId="75D841A6" w:rsidR="00F51EFD" w:rsidRPr="00F51EFD" w:rsidRDefault="00F51EFD" w:rsidP="00F51EFD">
            <w:pPr>
              <w:suppressAutoHyphens w:val="0"/>
              <w:rPr>
                <w:b/>
                <w:bCs/>
                <w:i/>
                <w:sz w:val="22"/>
                <w:szCs w:val="22"/>
                <w:lang w:eastAsia="lv-LV"/>
              </w:rPr>
            </w:pPr>
            <w:r w:rsidRPr="00F51EFD">
              <w:rPr>
                <w:b/>
                <w:bCs/>
                <w:i/>
                <w:sz w:val="22"/>
                <w:szCs w:val="22"/>
                <w:lang w:eastAsia="lv-LV"/>
              </w:rPr>
              <w:t>Transportlīdzekļa nosaukums</w:t>
            </w:r>
          </w:p>
        </w:tc>
        <w:tc>
          <w:tcPr>
            <w:tcW w:w="22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4C34E2" w14:textId="7B4F9F8F" w:rsidR="00F51EFD" w:rsidRPr="00F51EFD" w:rsidRDefault="00F51EFD" w:rsidP="00F51EFD">
            <w:pPr>
              <w:suppressAutoHyphens w:val="0"/>
              <w:rPr>
                <w:b/>
                <w:bCs/>
                <w:i/>
                <w:sz w:val="22"/>
                <w:szCs w:val="22"/>
                <w:lang w:eastAsia="lv-LV"/>
              </w:rPr>
            </w:pPr>
            <w:r w:rsidRPr="00F51EFD">
              <w:rPr>
                <w:b/>
                <w:bCs/>
                <w:i/>
                <w:sz w:val="22"/>
                <w:szCs w:val="22"/>
                <w:lang w:eastAsia="lv-LV"/>
              </w:rPr>
              <w:t>Transportlīdzekļa</w:t>
            </w:r>
            <w:r w:rsidR="001F4D64">
              <w:rPr>
                <w:b/>
                <w:bCs/>
                <w:i/>
                <w:sz w:val="22"/>
                <w:szCs w:val="22"/>
                <w:lang w:eastAsia="lv-LV"/>
              </w:rPr>
              <w:t xml:space="preserve"> </w:t>
            </w:r>
            <w:r w:rsidRPr="00F51EFD">
              <w:rPr>
                <w:b/>
                <w:bCs/>
                <w:i/>
                <w:sz w:val="22"/>
                <w:szCs w:val="22"/>
                <w:lang w:eastAsia="lv-LV"/>
              </w:rPr>
              <w:t>veids</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958BC2" w14:textId="77777777" w:rsidR="00F51EFD" w:rsidRPr="00F51EFD" w:rsidRDefault="00F51EFD" w:rsidP="00F51EFD">
            <w:pPr>
              <w:suppressAutoHyphens w:val="0"/>
              <w:rPr>
                <w:bCs/>
                <w:sz w:val="22"/>
                <w:szCs w:val="22"/>
                <w:lang w:eastAsia="lv-LV"/>
              </w:rPr>
            </w:pPr>
            <w:r w:rsidRPr="00F51EFD">
              <w:rPr>
                <w:b/>
                <w:bCs/>
                <w:i/>
                <w:sz w:val="22"/>
                <w:szCs w:val="22"/>
                <w:lang w:eastAsia="lv-LV"/>
              </w:rPr>
              <w:t>Reģistrācijas numurs, izlaiduma gads, nobraukums, VIN</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1F5A28" w14:textId="77777777" w:rsidR="00F51EFD" w:rsidRPr="00F51EFD" w:rsidRDefault="00F51EFD" w:rsidP="00F51EFD">
            <w:pPr>
              <w:suppressAutoHyphens w:val="0"/>
              <w:rPr>
                <w:bCs/>
                <w:sz w:val="22"/>
                <w:szCs w:val="22"/>
                <w:lang w:eastAsia="lv-LV"/>
              </w:rPr>
            </w:pPr>
            <w:r w:rsidRPr="00F51EFD">
              <w:rPr>
                <w:b/>
                <w:bCs/>
                <w:i/>
                <w:sz w:val="22"/>
                <w:szCs w:val="22"/>
                <w:lang w:eastAsia="lv-LV"/>
              </w:rPr>
              <w:t>Degviela</w:t>
            </w:r>
          </w:p>
        </w:tc>
      </w:tr>
      <w:tr w:rsidR="00F51EFD" w:rsidRPr="00F51EFD" w14:paraId="13690AAA" w14:textId="77777777" w:rsidTr="000773FF">
        <w:tc>
          <w:tcPr>
            <w:tcW w:w="567" w:type="dxa"/>
            <w:tcBorders>
              <w:top w:val="single" w:sz="4" w:space="0" w:color="auto"/>
              <w:left w:val="single" w:sz="4" w:space="0" w:color="auto"/>
              <w:bottom w:val="single" w:sz="4" w:space="0" w:color="auto"/>
              <w:right w:val="single" w:sz="4" w:space="0" w:color="auto"/>
            </w:tcBorders>
          </w:tcPr>
          <w:p w14:paraId="3E2CE383" w14:textId="77777777" w:rsidR="00F51EFD" w:rsidRPr="00F51EFD" w:rsidRDefault="00F51EFD" w:rsidP="00F51EFD">
            <w:pPr>
              <w:suppressAutoHyphens w:val="0"/>
              <w:rPr>
                <w:bCs/>
                <w:i/>
                <w:sz w:val="22"/>
                <w:szCs w:val="22"/>
                <w:lang w:eastAsia="lv-LV"/>
              </w:rPr>
            </w:pPr>
            <w:r w:rsidRPr="00F51EFD">
              <w:rPr>
                <w:bCs/>
                <w:i/>
                <w:sz w:val="22"/>
                <w:szCs w:val="22"/>
                <w:lang w:eastAsia="lv-LV"/>
              </w:rPr>
              <w:t>1.</w:t>
            </w:r>
          </w:p>
        </w:tc>
        <w:tc>
          <w:tcPr>
            <w:tcW w:w="1985" w:type="dxa"/>
            <w:tcBorders>
              <w:top w:val="single" w:sz="4" w:space="0" w:color="auto"/>
              <w:left w:val="single" w:sz="4" w:space="0" w:color="auto"/>
              <w:bottom w:val="single" w:sz="4" w:space="0" w:color="auto"/>
              <w:right w:val="single" w:sz="4" w:space="0" w:color="auto"/>
            </w:tcBorders>
            <w:vAlign w:val="center"/>
          </w:tcPr>
          <w:p w14:paraId="596E1F9B" w14:textId="77777777" w:rsidR="003B3E0C" w:rsidRDefault="003B0701" w:rsidP="00F51EFD">
            <w:pPr>
              <w:suppressAutoHyphens w:val="0"/>
              <w:rPr>
                <w:bCs/>
                <w:i/>
                <w:sz w:val="22"/>
                <w:szCs w:val="22"/>
                <w:lang w:eastAsia="lv-LV"/>
              </w:rPr>
            </w:pPr>
            <w:r w:rsidRPr="003B0701">
              <w:rPr>
                <w:bCs/>
                <w:i/>
                <w:sz w:val="22"/>
                <w:szCs w:val="22"/>
                <w:lang w:eastAsia="lv-LV"/>
              </w:rPr>
              <w:t xml:space="preserve">Mercedes-Benz </w:t>
            </w:r>
          </w:p>
          <w:p w14:paraId="5B20DDBF" w14:textId="7F5E22E8" w:rsidR="00F51EFD" w:rsidRPr="00F51EFD" w:rsidRDefault="003B0701" w:rsidP="00F51EFD">
            <w:pPr>
              <w:suppressAutoHyphens w:val="0"/>
              <w:rPr>
                <w:bCs/>
                <w:i/>
                <w:iCs/>
                <w:sz w:val="22"/>
                <w:szCs w:val="22"/>
                <w:lang w:eastAsia="lv-LV"/>
              </w:rPr>
            </w:pPr>
            <w:r w:rsidRPr="003B0701">
              <w:rPr>
                <w:bCs/>
                <w:i/>
                <w:sz w:val="22"/>
                <w:szCs w:val="22"/>
                <w:lang w:eastAsia="lv-LV"/>
              </w:rPr>
              <w:t>O 404 10 R</w:t>
            </w:r>
          </w:p>
        </w:tc>
        <w:tc>
          <w:tcPr>
            <w:tcW w:w="2297" w:type="dxa"/>
            <w:tcBorders>
              <w:top w:val="single" w:sz="4" w:space="0" w:color="auto"/>
              <w:left w:val="single" w:sz="4" w:space="0" w:color="auto"/>
              <w:bottom w:val="single" w:sz="4" w:space="0" w:color="auto"/>
              <w:right w:val="single" w:sz="4" w:space="0" w:color="auto"/>
            </w:tcBorders>
            <w:vAlign w:val="center"/>
          </w:tcPr>
          <w:p w14:paraId="16E7DB54" w14:textId="77777777" w:rsidR="00F51EFD" w:rsidRPr="00F51EFD" w:rsidRDefault="00F51EFD" w:rsidP="00F51EFD">
            <w:pPr>
              <w:suppressAutoHyphens w:val="0"/>
              <w:rPr>
                <w:bCs/>
                <w:i/>
                <w:sz w:val="22"/>
                <w:szCs w:val="22"/>
                <w:lang w:eastAsia="lv-LV"/>
              </w:rPr>
            </w:pPr>
            <w:r w:rsidRPr="00F51EFD">
              <w:rPr>
                <w:bCs/>
                <w:i/>
                <w:sz w:val="22"/>
                <w:szCs w:val="22"/>
                <w:lang w:eastAsia="lv-LV"/>
              </w:rPr>
              <w:t xml:space="preserve">Autobuss pasažieru </w:t>
            </w:r>
            <w:r w:rsidRPr="00F51EFD">
              <w:rPr>
                <w:bCs/>
                <w:i/>
                <w:sz w:val="22"/>
                <w:szCs w:val="22"/>
                <w:lang w:eastAsia="lv-LV"/>
              </w:rPr>
              <w:br/>
              <w:t>36 vietas</w:t>
            </w:r>
          </w:p>
        </w:tc>
        <w:tc>
          <w:tcPr>
            <w:tcW w:w="3260" w:type="dxa"/>
            <w:tcBorders>
              <w:top w:val="single" w:sz="4" w:space="0" w:color="auto"/>
              <w:left w:val="single" w:sz="4" w:space="0" w:color="auto"/>
              <w:bottom w:val="single" w:sz="4" w:space="0" w:color="auto"/>
              <w:right w:val="single" w:sz="4" w:space="0" w:color="auto"/>
            </w:tcBorders>
            <w:vAlign w:val="center"/>
          </w:tcPr>
          <w:p w14:paraId="459B6FC9" w14:textId="2CB7A7EE" w:rsidR="00F51EFD" w:rsidRPr="00F51EFD" w:rsidRDefault="00F51EFD" w:rsidP="00F51EFD">
            <w:pPr>
              <w:suppressAutoHyphens w:val="0"/>
              <w:rPr>
                <w:bCs/>
                <w:i/>
                <w:sz w:val="22"/>
                <w:szCs w:val="22"/>
                <w:lang w:eastAsia="lv-LV"/>
              </w:rPr>
            </w:pPr>
            <w:r w:rsidRPr="00F51EFD">
              <w:rPr>
                <w:bCs/>
                <w:i/>
                <w:sz w:val="22"/>
                <w:szCs w:val="22"/>
                <w:lang w:eastAsia="lv-LV"/>
              </w:rPr>
              <w:t>HR 4566</w:t>
            </w:r>
            <w:r w:rsidR="003B3E0C">
              <w:rPr>
                <w:bCs/>
                <w:i/>
                <w:sz w:val="22"/>
                <w:szCs w:val="22"/>
                <w:lang w:eastAsia="lv-LV"/>
              </w:rPr>
              <w:t xml:space="preserve"> </w:t>
            </w:r>
            <w:r w:rsidRPr="00F51EFD">
              <w:rPr>
                <w:bCs/>
                <w:i/>
                <w:sz w:val="22"/>
                <w:szCs w:val="22"/>
                <w:lang w:eastAsia="lv-LV"/>
              </w:rPr>
              <w:t>1999.g.izl.; 837622 km</w:t>
            </w:r>
            <w:r w:rsidR="003B3E0C">
              <w:rPr>
                <w:bCs/>
                <w:i/>
                <w:sz w:val="22"/>
                <w:szCs w:val="22"/>
                <w:lang w:eastAsia="lv-LV"/>
              </w:rPr>
              <w:t xml:space="preserve">; </w:t>
            </w:r>
            <w:r w:rsidRPr="00F51EFD">
              <w:rPr>
                <w:bCs/>
                <w:i/>
                <w:sz w:val="22"/>
                <w:szCs w:val="22"/>
                <w:lang w:eastAsia="lv-LV"/>
              </w:rPr>
              <w:t>WEB61802013093245</w:t>
            </w:r>
          </w:p>
        </w:tc>
        <w:tc>
          <w:tcPr>
            <w:tcW w:w="1559" w:type="dxa"/>
            <w:tcBorders>
              <w:top w:val="single" w:sz="4" w:space="0" w:color="auto"/>
              <w:left w:val="single" w:sz="4" w:space="0" w:color="auto"/>
              <w:bottom w:val="single" w:sz="4" w:space="0" w:color="auto"/>
              <w:right w:val="single" w:sz="4" w:space="0" w:color="auto"/>
            </w:tcBorders>
            <w:vAlign w:val="center"/>
          </w:tcPr>
          <w:p w14:paraId="771C4AA8" w14:textId="77777777" w:rsidR="00F51EFD" w:rsidRPr="00F51EFD" w:rsidRDefault="00F51EFD" w:rsidP="00F51EFD">
            <w:pPr>
              <w:suppressAutoHyphens w:val="0"/>
              <w:rPr>
                <w:bCs/>
                <w:i/>
                <w:sz w:val="22"/>
                <w:szCs w:val="22"/>
                <w:lang w:eastAsia="lv-LV"/>
              </w:rPr>
            </w:pPr>
            <w:r w:rsidRPr="00F51EFD">
              <w:rPr>
                <w:bCs/>
                <w:i/>
                <w:sz w:val="22"/>
                <w:szCs w:val="22"/>
                <w:lang w:eastAsia="lv-LV"/>
              </w:rPr>
              <w:t>Dīzeļdegviela</w:t>
            </w:r>
          </w:p>
        </w:tc>
      </w:tr>
      <w:tr w:rsidR="00F51EFD" w:rsidRPr="00F51EFD" w14:paraId="647D017E" w14:textId="77777777" w:rsidTr="000773FF">
        <w:tc>
          <w:tcPr>
            <w:tcW w:w="567" w:type="dxa"/>
            <w:tcBorders>
              <w:top w:val="single" w:sz="4" w:space="0" w:color="auto"/>
              <w:left w:val="single" w:sz="4" w:space="0" w:color="auto"/>
              <w:bottom w:val="single" w:sz="4" w:space="0" w:color="auto"/>
              <w:right w:val="single" w:sz="4" w:space="0" w:color="auto"/>
            </w:tcBorders>
          </w:tcPr>
          <w:p w14:paraId="3FCAEA82" w14:textId="77777777" w:rsidR="00F51EFD" w:rsidRPr="00F51EFD" w:rsidRDefault="00F51EFD" w:rsidP="00F51EFD">
            <w:pPr>
              <w:suppressAutoHyphens w:val="0"/>
              <w:rPr>
                <w:bCs/>
                <w:i/>
                <w:sz w:val="22"/>
                <w:szCs w:val="22"/>
                <w:lang w:eastAsia="lv-LV"/>
              </w:rPr>
            </w:pPr>
            <w:r w:rsidRPr="00F51EFD">
              <w:rPr>
                <w:bCs/>
                <w:i/>
                <w:sz w:val="22"/>
                <w:szCs w:val="22"/>
                <w:lang w:eastAsia="lv-LV"/>
              </w:rPr>
              <w:t>2.</w:t>
            </w:r>
          </w:p>
        </w:tc>
        <w:tc>
          <w:tcPr>
            <w:tcW w:w="1985" w:type="dxa"/>
            <w:tcBorders>
              <w:top w:val="single" w:sz="4" w:space="0" w:color="auto"/>
              <w:left w:val="single" w:sz="4" w:space="0" w:color="auto"/>
              <w:bottom w:val="single" w:sz="4" w:space="0" w:color="auto"/>
              <w:right w:val="single" w:sz="4" w:space="0" w:color="auto"/>
            </w:tcBorders>
            <w:vAlign w:val="center"/>
          </w:tcPr>
          <w:p w14:paraId="7A75FC55" w14:textId="77777777" w:rsidR="003B3E0C" w:rsidRDefault="003B0701" w:rsidP="00F51EFD">
            <w:pPr>
              <w:suppressAutoHyphens w:val="0"/>
              <w:rPr>
                <w:bCs/>
                <w:i/>
                <w:sz w:val="22"/>
                <w:szCs w:val="22"/>
                <w:lang w:eastAsia="lv-LV"/>
              </w:rPr>
            </w:pPr>
            <w:r w:rsidRPr="003B0701">
              <w:rPr>
                <w:bCs/>
                <w:i/>
                <w:sz w:val="22"/>
                <w:szCs w:val="22"/>
                <w:lang w:eastAsia="lv-LV"/>
              </w:rPr>
              <w:t xml:space="preserve">Mercedes-Benz </w:t>
            </w:r>
          </w:p>
          <w:p w14:paraId="66935364" w14:textId="70BF6AED" w:rsidR="00F51EFD" w:rsidRPr="00F51EFD" w:rsidRDefault="003B0701" w:rsidP="00F51EFD">
            <w:pPr>
              <w:suppressAutoHyphens w:val="0"/>
              <w:rPr>
                <w:bCs/>
                <w:i/>
                <w:iCs/>
                <w:sz w:val="22"/>
                <w:szCs w:val="22"/>
                <w:lang w:eastAsia="lv-LV"/>
              </w:rPr>
            </w:pPr>
            <w:r w:rsidRPr="003B0701">
              <w:rPr>
                <w:bCs/>
                <w:i/>
                <w:sz w:val="22"/>
                <w:szCs w:val="22"/>
                <w:lang w:eastAsia="lv-LV"/>
              </w:rPr>
              <w:t>O</w:t>
            </w:r>
            <w:r w:rsidR="003B3E0C">
              <w:rPr>
                <w:bCs/>
                <w:i/>
                <w:sz w:val="22"/>
                <w:szCs w:val="22"/>
                <w:lang w:eastAsia="lv-LV"/>
              </w:rPr>
              <w:t xml:space="preserve"> </w:t>
            </w:r>
            <w:r w:rsidRPr="003B0701">
              <w:rPr>
                <w:bCs/>
                <w:i/>
                <w:sz w:val="22"/>
                <w:szCs w:val="22"/>
                <w:lang w:eastAsia="lv-LV"/>
              </w:rPr>
              <w:t>345</w:t>
            </w:r>
            <w:r>
              <w:rPr>
                <w:bCs/>
                <w:i/>
                <w:sz w:val="22"/>
                <w:szCs w:val="22"/>
                <w:lang w:eastAsia="lv-LV"/>
              </w:rPr>
              <w:t xml:space="preserve"> </w:t>
            </w:r>
            <w:proofErr w:type="spellStart"/>
            <w:r>
              <w:rPr>
                <w:bCs/>
                <w:i/>
                <w:sz w:val="22"/>
                <w:szCs w:val="22"/>
                <w:lang w:eastAsia="lv-LV"/>
              </w:rPr>
              <w:t>Conecto</w:t>
            </w:r>
            <w:proofErr w:type="spellEnd"/>
          </w:p>
        </w:tc>
        <w:tc>
          <w:tcPr>
            <w:tcW w:w="2297" w:type="dxa"/>
            <w:tcBorders>
              <w:top w:val="single" w:sz="4" w:space="0" w:color="auto"/>
              <w:left w:val="single" w:sz="4" w:space="0" w:color="auto"/>
              <w:bottom w:val="single" w:sz="4" w:space="0" w:color="auto"/>
              <w:right w:val="single" w:sz="4" w:space="0" w:color="auto"/>
            </w:tcBorders>
            <w:vAlign w:val="center"/>
          </w:tcPr>
          <w:p w14:paraId="3CF31F2F" w14:textId="77777777" w:rsidR="00F51EFD" w:rsidRPr="00F51EFD" w:rsidRDefault="00F51EFD" w:rsidP="00F51EFD">
            <w:pPr>
              <w:suppressAutoHyphens w:val="0"/>
              <w:rPr>
                <w:bCs/>
                <w:i/>
                <w:iCs/>
                <w:sz w:val="22"/>
                <w:szCs w:val="22"/>
                <w:lang w:eastAsia="lv-LV"/>
              </w:rPr>
            </w:pPr>
            <w:r w:rsidRPr="00F51EFD">
              <w:rPr>
                <w:bCs/>
                <w:i/>
                <w:sz w:val="22"/>
                <w:szCs w:val="22"/>
                <w:lang w:eastAsia="lv-LV"/>
              </w:rPr>
              <w:t xml:space="preserve">Autobuss pasažieru </w:t>
            </w:r>
            <w:r w:rsidRPr="00F51EFD">
              <w:rPr>
                <w:bCs/>
                <w:i/>
                <w:sz w:val="22"/>
                <w:szCs w:val="22"/>
                <w:lang w:eastAsia="lv-LV"/>
              </w:rPr>
              <w:br/>
              <w:t>54 vietas</w:t>
            </w:r>
          </w:p>
        </w:tc>
        <w:tc>
          <w:tcPr>
            <w:tcW w:w="3260" w:type="dxa"/>
            <w:tcBorders>
              <w:top w:val="single" w:sz="4" w:space="0" w:color="auto"/>
              <w:left w:val="single" w:sz="4" w:space="0" w:color="auto"/>
              <w:bottom w:val="single" w:sz="4" w:space="0" w:color="auto"/>
              <w:right w:val="single" w:sz="4" w:space="0" w:color="auto"/>
            </w:tcBorders>
            <w:vAlign w:val="center"/>
          </w:tcPr>
          <w:p w14:paraId="56003194" w14:textId="7B6457DA" w:rsidR="00F51EFD" w:rsidRPr="00F51EFD" w:rsidRDefault="00F51EFD" w:rsidP="00F51EFD">
            <w:pPr>
              <w:suppressAutoHyphens w:val="0"/>
              <w:rPr>
                <w:bCs/>
                <w:i/>
                <w:iCs/>
                <w:sz w:val="22"/>
                <w:szCs w:val="22"/>
                <w:lang w:eastAsia="lv-LV"/>
              </w:rPr>
            </w:pPr>
            <w:r w:rsidRPr="00F51EFD">
              <w:rPr>
                <w:bCs/>
                <w:i/>
                <w:sz w:val="22"/>
                <w:szCs w:val="22"/>
                <w:lang w:eastAsia="lv-LV"/>
              </w:rPr>
              <w:t>LT 428 2003.g.iz</w:t>
            </w:r>
            <w:r w:rsidR="003B3E0C">
              <w:rPr>
                <w:bCs/>
                <w:i/>
                <w:sz w:val="22"/>
                <w:szCs w:val="22"/>
                <w:lang w:eastAsia="lv-LV"/>
              </w:rPr>
              <w:t>l.</w:t>
            </w:r>
            <w:r w:rsidRPr="00F51EFD">
              <w:rPr>
                <w:bCs/>
                <w:i/>
                <w:sz w:val="22"/>
                <w:szCs w:val="22"/>
                <w:lang w:eastAsia="lv-LV"/>
              </w:rPr>
              <w:t>;</w:t>
            </w:r>
            <w:r w:rsidR="003B3E0C">
              <w:rPr>
                <w:bCs/>
                <w:i/>
                <w:sz w:val="22"/>
                <w:szCs w:val="22"/>
                <w:lang w:eastAsia="lv-LV"/>
              </w:rPr>
              <w:t xml:space="preserve"> </w:t>
            </w:r>
            <w:r w:rsidRPr="00F51EFD">
              <w:rPr>
                <w:bCs/>
                <w:i/>
                <w:sz w:val="22"/>
                <w:szCs w:val="22"/>
                <w:lang w:eastAsia="lv-LV"/>
              </w:rPr>
              <w:t>783709 km</w:t>
            </w:r>
            <w:r w:rsidR="003B3E0C">
              <w:rPr>
                <w:bCs/>
                <w:i/>
                <w:sz w:val="22"/>
                <w:szCs w:val="22"/>
                <w:lang w:eastAsia="lv-LV"/>
              </w:rPr>
              <w:t>;</w:t>
            </w:r>
            <w:r w:rsidRPr="00F51EFD">
              <w:rPr>
                <w:bCs/>
                <w:i/>
                <w:sz w:val="22"/>
                <w:szCs w:val="22"/>
                <w:lang w:eastAsia="lv-LV"/>
              </w:rPr>
              <w:t xml:space="preserve"> NMB67104213234417</w:t>
            </w:r>
          </w:p>
        </w:tc>
        <w:tc>
          <w:tcPr>
            <w:tcW w:w="1559" w:type="dxa"/>
            <w:tcBorders>
              <w:top w:val="single" w:sz="4" w:space="0" w:color="auto"/>
              <w:left w:val="single" w:sz="4" w:space="0" w:color="auto"/>
              <w:bottom w:val="single" w:sz="4" w:space="0" w:color="auto"/>
              <w:right w:val="single" w:sz="4" w:space="0" w:color="auto"/>
            </w:tcBorders>
            <w:vAlign w:val="center"/>
          </w:tcPr>
          <w:p w14:paraId="607ADCFF" w14:textId="77777777" w:rsidR="00F51EFD" w:rsidRPr="00F51EFD" w:rsidRDefault="00F51EFD" w:rsidP="00F51EFD">
            <w:pPr>
              <w:suppressAutoHyphens w:val="0"/>
              <w:rPr>
                <w:bCs/>
                <w:i/>
                <w:sz w:val="22"/>
                <w:szCs w:val="22"/>
                <w:lang w:eastAsia="lv-LV"/>
              </w:rPr>
            </w:pPr>
            <w:r w:rsidRPr="00F51EFD">
              <w:rPr>
                <w:bCs/>
                <w:i/>
                <w:sz w:val="22"/>
                <w:szCs w:val="22"/>
                <w:lang w:eastAsia="lv-LV"/>
              </w:rPr>
              <w:t>Dīzeļdegviela</w:t>
            </w:r>
          </w:p>
        </w:tc>
      </w:tr>
      <w:tr w:rsidR="00F51EFD" w:rsidRPr="00F51EFD" w14:paraId="22FB1A96" w14:textId="77777777" w:rsidTr="000773FF">
        <w:tc>
          <w:tcPr>
            <w:tcW w:w="567" w:type="dxa"/>
            <w:tcBorders>
              <w:top w:val="single" w:sz="4" w:space="0" w:color="auto"/>
              <w:left w:val="single" w:sz="4" w:space="0" w:color="auto"/>
              <w:bottom w:val="single" w:sz="4" w:space="0" w:color="auto"/>
              <w:right w:val="single" w:sz="4" w:space="0" w:color="auto"/>
            </w:tcBorders>
          </w:tcPr>
          <w:p w14:paraId="2AAF3D54" w14:textId="77777777" w:rsidR="00F51EFD" w:rsidRPr="00F51EFD" w:rsidRDefault="00F51EFD" w:rsidP="00F51EFD">
            <w:pPr>
              <w:suppressAutoHyphens w:val="0"/>
              <w:rPr>
                <w:bCs/>
                <w:i/>
                <w:sz w:val="22"/>
                <w:szCs w:val="22"/>
                <w:lang w:eastAsia="lv-LV"/>
              </w:rPr>
            </w:pPr>
            <w:r w:rsidRPr="00F51EFD">
              <w:rPr>
                <w:bCs/>
                <w:i/>
                <w:sz w:val="22"/>
                <w:szCs w:val="22"/>
                <w:lang w:eastAsia="lv-LV"/>
              </w:rPr>
              <w:t>3.</w:t>
            </w:r>
          </w:p>
        </w:tc>
        <w:tc>
          <w:tcPr>
            <w:tcW w:w="1985" w:type="dxa"/>
            <w:tcBorders>
              <w:top w:val="single" w:sz="4" w:space="0" w:color="auto"/>
              <w:left w:val="single" w:sz="4" w:space="0" w:color="auto"/>
              <w:bottom w:val="single" w:sz="4" w:space="0" w:color="auto"/>
              <w:right w:val="single" w:sz="4" w:space="0" w:color="auto"/>
            </w:tcBorders>
            <w:vAlign w:val="center"/>
          </w:tcPr>
          <w:p w14:paraId="1FD09157" w14:textId="77777777" w:rsidR="00F51EFD" w:rsidRPr="00F51EFD" w:rsidRDefault="00F51EFD" w:rsidP="00F51EFD">
            <w:pPr>
              <w:suppressAutoHyphens w:val="0"/>
              <w:rPr>
                <w:bCs/>
                <w:i/>
                <w:iCs/>
                <w:sz w:val="22"/>
                <w:szCs w:val="22"/>
                <w:lang w:eastAsia="lv-LV"/>
              </w:rPr>
            </w:pPr>
            <w:proofErr w:type="spellStart"/>
            <w:r w:rsidRPr="00F51EFD">
              <w:rPr>
                <w:bCs/>
                <w:i/>
                <w:sz w:val="22"/>
                <w:szCs w:val="22"/>
                <w:lang w:eastAsia="lv-LV"/>
              </w:rPr>
              <w:t>Setra</w:t>
            </w:r>
            <w:proofErr w:type="spellEnd"/>
            <w:r w:rsidRPr="00F51EFD">
              <w:rPr>
                <w:bCs/>
                <w:i/>
                <w:sz w:val="22"/>
                <w:szCs w:val="22"/>
                <w:lang w:eastAsia="lv-LV"/>
              </w:rPr>
              <w:t xml:space="preserve"> S 315 HL</w:t>
            </w:r>
          </w:p>
        </w:tc>
        <w:tc>
          <w:tcPr>
            <w:tcW w:w="2297" w:type="dxa"/>
            <w:tcBorders>
              <w:top w:val="single" w:sz="4" w:space="0" w:color="auto"/>
              <w:left w:val="single" w:sz="4" w:space="0" w:color="auto"/>
              <w:bottom w:val="single" w:sz="4" w:space="0" w:color="auto"/>
              <w:right w:val="single" w:sz="4" w:space="0" w:color="auto"/>
            </w:tcBorders>
            <w:vAlign w:val="center"/>
          </w:tcPr>
          <w:p w14:paraId="1F647792" w14:textId="77777777" w:rsidR="00F51EFD" w:rsidRPr="00F51EFD" w:rsidRDefault="00F51EFD" w:rsidP="00F51EFD">
            <w:pPr>
              <w:suppressAutoHyphens w:val="0"/>
              <w:rPr>
                <w:bCs/>
                <w:i/>
                <w:iCs/>
                <w:sz w:val="22"/>
                <w:szCs w:val="22"/>
                <w:lang w:eastAsia="lv-LV"/>
              </w:rPr>
            </w:pPr>
            <w:r w:rsidRPr="00F51EFD">
              <w:rPr>
                <w:bCs/>
                <w:i/>
                <w:sz w:val="22"/>
                <w:szCs w:val="22"/>
                <w:lang w:eastAsia="lv-LV"/>
              </w:rPr>
              <w:t xml:space="preserve">Autobuss pasažieru </w:t>
            </w:r>
            <w:r w:rsidRPr="00F51EFD">
              <w:rPr>
                <w:bCs/>
                <w:i/>
                <w:sz w:val="22"/>
                <w:szCs w:val="22"/>
                <w:lang w:eastAsia="lv-LV"/>
              </w:rPr>
              <w:br/>
              <w:t>60 vietas</w:t>
            </w:r>
          </w:p>
        </w:tc>
        <w:tc>
          <w:tcPr>
            <w:tcW w:w="3260" w:type="dxa"/>
            <w:tcBorders>
              <w:top w:val="single" w:sz="4" w:space="0" w:color="auto"/>
              <w:left w:val="single" w:sz="4" w:space="0" w:color="auto"/>
              <w:bottom w:val="single" w:sz="4" w:space="0" w:color="auto"/>
              <w:right w:val="single" w:sz="4" w:space="0" w:color="auto"/>
            </w:tcBorders>
            <w:vAlign w:val="center"/>
          </w:tcPr>
          <w:p w14:paraId="6C4BE205" w14:textId="400161B2" w:rsidR="00F51EFD" w:rsidRPr="00F51EFD" w:rsidRDefault="00F51EFD" w:rsidP="00F51EFD">
            <w:pPr>
              <w:suppressAutoHyphens w:val="0"/>
              <w:rPr>
                <w:bCs/>
                <w:i/>
                <w:iCs/>
                <w:sz w:val="22"/>
                <w:szCs w:val="22"/>
                <w:lang w:eastAsia="lv-LV"/>
              </w:rPr>
            </w:pPr>
            <w:r w:rsidRPr="00F51EFD">
              <w:rPr>
                <w:bCs/>
                <w:i/>
                <w:sz w:val="22"/>
                <w:szCs w:val="22"/>
                <w:lang w:eastAsia="lv-LV"/>
              </w:rPr>
              <w:t>KZ</w:t>
            </w:r>
            <w:r w:rsidR="003B3E0C">
              <w:rPr>
                <w:bCs/>
                <w:i/>
                <w:sz w:val="22"/>
                <w:szCs w:val="22"/>
                <w:lang w:eastAsia="lv-LV"/>
              </w:rPr>
              <w:t xml:space="preserve"> </w:t>
            </w:r>
            <w:r w:rsidRPr="00F51EFD">
              <w:rPr>
                <w:bCs/>
                <w:i/>
                <w:sz w:val="22"/>
                <w:szCs w:val="22"/>
                <w:lang w:eastAsia="lv-LV"/>
              </w:rPr>
              <w:t>5489 1999.g.izl.;</w:t>
            </w:r>
            <w:r w:rsidR="003B3E0C">
              <w:rPr>
                <w:bCs/>
                <w:i/>
                <w:sz w:val="22"/>
                <w:szCs w:val="22"/>
                <w:lang w:eastAsia="lv-LV"/>
              </w:rPr>
              <w:t xml:space="preserve"> </w:t>
            </w:r>
            <w:r w:rsidRPr="00F51EFD">
              <w:rPr>
                <w:bCs/>
                <w:i/>
                <w:sz w:val="22"/>
                <w:szCs w:val="22"/>
                <w:lang w:eastAsia="lv-LV"/>
              </w:rPr>
              <w:t>697632 km</w:t>
            </w:r>
            <w:r w:rsidR="003B3E0C">
              <w:rPr>
                <w:bCs/>
                <w:i/>
                <w:sz w:val="22"/>
                <w:szCs w:val="22"/>
                <w:lang w:eastAsia="lv-LV"/>
              </w:rPr>
              <w:t>;</w:t>
            </w:r>
            <w:r w:rsidRPr="00F51EFD">
              <w:rPr>
                <w:bCs/>
                <w:i/>
                <w:sz w:val="22"/>
                <w:szCs w:val="22"/>
                <w:lang w:eastAsia="lv-LV"/>
              </w:rPr>
              <w:t xml:space="preserve"> VF932700000300073</w:t>
            </w:r>
          </w:p>
        </w:tc>
        <w:tc>
          <w:tcPr>
            <w:tcW w:w="1559" w:type="dxa"/>
            <w:tcBorders>
              <w:top w:val="single" w:sz="4" w:space="0" w:color="auto"/>
              <w:left w:val="single" w:sz="4" w:space="0" w:color="auto"/>
              <w:bottom w:val="single" w:sz="4" w:space="0" w:color="auto"/>
              <w:right w:val="single" w:sz="4" w:space="0" w:color="auto"/>
            </w:tcBorders>
            <w:vAlign w:val="center"/>
          </w:tcPr>
          <w:p w14:paraId="362ACCAF" w14:textId="77777777" w:rsidR="00F51EFD" w:rsidRPr="00F51EFD" w:rsidRDefault="00F51EFD" w:rsidP="00F51EFD">
            <w:pPr>
              <w:suppressAutoHyphens w:val="0"/>
              <w:rPr>
                <w:bCs/>
                <w:i/>
                <w:sz w:val="22"/>
                <w:szCs w:val="22"/>
                <w:lang w:eastAsia="lv-LV"/>
              </w:rPr>
            </w:pPr>
            <w:r w:rsidRPr="00F51EFD">
              <w:rPr>
                <w:bCs/>
                <w:i/>
                <w:sz w:val="22"/>
                <w:szCs w:val="22"/>
                <w:lang w:eastAsia="lv-LV"/>
              </w:rPr>
              <w:t>Dīzeļdegviela</w:t>
            </w:r>
          </w:p>
        </w:tc>
      </w:tr>
      <w:tr w:rsidR="00F51EFD" w:rsidRPr="00F51EFD" w14:paraId="3A15E528" w14:textId="77777777" w:rsidTr="000773FF">
        <w:tc>
          <w:tcPr>
            <w:tcW w:w="567" w:type="dxa"/>
            <w:tcBorders>
              <w:top w:val="single" w:sz="4" w:space="0" w:color="auto"/>
              <w:left w:val="single" w:sz="4" w:space="0" w:color="auto"/>
              <w:bottom w:val="single" w:sz="4" w:space="0" w:color="auto"/>
              <w:right w:val="single" w:sz="4" w:space="0" w:color="auto"/>
            </w:tcBorders>
          </w:tcPr>
          <w:p w14:paraId="1637AB23" w14:textId="77777777" w:rsidR="00F51EFD" w:rsidRPr="00F51EFD" w:rsidRDefault="00F51EFD" w:rsidP="00F51EFD">
            <w:pPr>
              <w:suppressAutoHyphens w:val="0"/>
              <w:rPr>
                <w:bCs/>
                <w:i/>
                <w:sz w:val="22"/>
                <w:szCs w:val="22"/>
                <w:lang w:eastAsia="lv-LV"/>
              </w:rPr>
            </w:pPr>
            <w:r w:rsidRPr="00F51EFD">
              <w:rPr>
                <w:bCs/>
                <w:i/>
                <w:sz w:val="22"/>
                <w:szCs w:val="22"/>
                <w:lang w:eastAsia="lv-LV"/>
              </w:rPr>
              <w:t>4.</w:t>
            </w:r>
          </w:p>
        </w:tc>
        <w:tc>
          <w:tcPr>
            <w:tcW w:w="1985" w:type="dxa"/>
            <w:tcBorders>
              <w:top w:val="single" w:sz="4" w:space="0" w:color="auto"/>
              <w:left w:val="single" w:sz="4" w:space="0" w:color="auto"/>
              <w:bottom w:val="single" w:sz="4" w:space="0" w:color="auto"/>
              <w:right w:val="single" w:sz="4" w:space="0" w:color="auto"/>
            </w:tcBorders>
            <w:vAlign w:val="center"/>
          </w:tcPr>
          <w:p w14:paraId="399EE04D" w14:textId="46F4D2BC" w:rsidR="00F51EFD" w:rsidRPr="00F51EFD" w:rsidRDefault="00F51EFD" w:rsidP="00F51EFD">
            <w:pPr>
              <w:suppressAutoHyphens w:val="0"/>
              <w:rPr>
                <w:bCs/>
                <w:i/>
                <w:sz w:val="22"/>
                <w:szCs w:val="22"/>
                <w:lang w:eastAsia="lv-LV"/>
              </w:rPr>
            </w:pPr>
            <w:proofErr w:type="spellStart"/>
            <w:r w:rsidRPr="00F51EFD">
              <w:rPr>
                <w:bCs/>
                <w:i/>
                <w:sz w:val="22"/>
                <w:szCs w:val="22"/>
                <w:lang w:eastAsia="lv-LV"/>
              </w:rPr>
              <w:t>S</w:t>
            </w:r>
            <w:r w:rsidR="003B0701">
              <w:rPr>
                <w:bCs/>
                <w:i/>
                <w:sz w:val="22"/>
                <w:szCs w:val="22"/>
                <w:lang w:eastAsia="lv-LV"/>
              </w:rPr>
              <w:t>etra</w:t>
            </w:r>
            <w:proofErr w:type="spellEnd"/>
            <w:r w:rsidR="003B0701">
              <w:rPr>
                <w:bCs/>
                <w:i/>
                <w:sz w:val="22"/>
                <w:szCs w:val="22"/>
                <w:lang w:eastAsia="lv-LV"/>
              </w:rPr>
              <w:t xml:space="preserve"> </w:t>
            </w:r>
            <w:r w:rsidRPr="00F51EFD">
              <w:rPr>
                <w:bCs/>
                <w:i/>
                <w:sz w:val="22"/>
                <w:szCs w:val="22"/>
                <w:lang w:eastAsia="lv-LV"/>
              </w:rPr>
              <w:t>S 309 HD</w:t>
            </w:r>
          </w:p>
        </w:tc>
        <w:tc>
          <w:tcPr>
            <w:tcW w:w="2297" w:type="dxa"/>
            <w:tcBorders>
              <w:top w:val="single" w:sz="4" w:space="0" w:color="auto"/>
              <w:left w:val="single" w:sz="4" w:space="0" w:color="auto"/>
              <w:bottom w:val="single" w:sz="4" w:space="0" w:color="auto"/>
              <w:right w:val="single" w:sz="4" w:space="0" w:color="auto"/>
            </w:tcBorders>
            <w:vAlign w:val="center"/>
          </w:tcPr>
          <w:p w14:paraId="1F0FC9CF" w14:textId="77777777" w:rsidR="00F51EFD" w:rsidRPr="00F51EFD" w:rsidRDefault="00F51EFD" w:rsidP="00F51EFD">
            <w:pPr>
              <w:suppressAutoHyphens w:val="0"/>
              <w:rPr>
                <w:bCs/>
                <w:i/>
                <w:sz w:val="22"/>
                <w:szCs w:val="22"/>
                <w:lang w:eastAsia="lv-LV"/>
              </w:rPr>
            </w:pPr>
            <w:r w:rsidRPr="00F51EFD">
              <w:rPr>
                <w:bCs/>
                <w:i/>
                <w:sz w:val="22"/>
                <w:szCs w:val="22"/>
                <w:lang w:eastAsia="lv-LV"/>
              </w:rPr>
              <w:t xml:space="preserve">Autobuss pasažieru </w:t>
            </w:r>
          </w:p>
          <w:p w14:paraId="3BBDC9E4" w14:textId="77777777" w:rsidR="00F51EFD" w:rsidRPr="00F51EFD" w:rsidRDefault="00F51EFD" w:rsidP="00F51EFD">
            <w:pPr>
              <w:suppressAutoHyphens w:val="0"/>
              <w:rPr>
                <w:bCs/>
                <w:i/>
                <w:sz w:val="22"/>
                <w:szCs w:val="22"/>
                <w:lang w:eastAsia="lv-LV"/>
              </w:rPr>
            </w:pPr>
            <w:r w:rsidRPr="00F51EFD">
              <w:rPr>
                <w:bCs/>
                <w:i/>
                <w:sz w:val="22"/>
                <w:szCs w:val="22"/>
                <w:lang w:eastAsia="lv-LV"/>
              </w:rPr>
              <w:t>35 vietas</w:t>
            </w:r>
          </w:p>
        </w:tc>
        <w:tc>
          <w:tcPr>
            <w:tcW w:w="3260" w:type="dxa"/>
            <w:tcBorders>
              <w:top w:val="single" w:sz="4" w:space="0" w:color="auto"/>
              <w:left w:val="single" w:sz="4" w:space="0" w:color="auto"/>
              <w:bottom w:val="single" w:sz="4" w:space="0" w:color="auto"/>
              <w:right w:val="single" w:sz="4" w:space="0" w:color="auto"/>
            </w:tcBorders>
            <w:vAlign w:val="center"/>
          </w:tcPr>
          <w:p w14:paraId="7AF6F270" w14:textId="100DC1A2" w:rsidR="00F51EFD" w:rsidRPr="00F51EFD" w:rsidRDefault="00F51EFD" w:rsidP="00F51EFD">
            <w:pPr>
              <w:suppressAutoHyphens w:val="0"/>
              <w:rPr>
                <w:bCs/>
                <w:i/>
                <w:sz w:val="22"/>
                <w:szCs w:val="22"/>
                <w:lang w:eastAsia="lv-LV"/>
              </w:rPr>
            </w:pPr>
            <w:r w:rsidRPr="00F51EFD">
              <w:rPr>
                <w:bCs/>
                <w:i/>
                <w:sz w:val="22"/>
                <w:szCs w:val="22"/>
                <w:lang w:eastAsia="lv-LV"/>
              </w:rPr>
              <w:t>JS</w:t>
            </w:r>
            <w:r w:rsidR="003B3E0C">
              <w:rPr>
                <w:bCs/>
                <w:i/>
                <w:sz w:val="22"/>
                <w:szCs w:val="22"/>
                <w:lang w:eastAsia="lv-LV"/>
              </w:rPr>
              <w:t xml:space="preserve"> </w:t>
            </w:r>
            <w:r w:rsidRPr="00F51EFD">
              <w:rPr>
                <w:bCs/>
                <w:i/>
                <w:sz w:val="22"/>
                <w:szCs w:val="22"/>
                <w:lang w:eastAsia="lv-LV"/>
              </w:rPr>
              <w:t>3842 1999.g.izl.; 810613 km</w:t>
            </w:r>
            <w:r w:rsidR="003B3E0C">
              <w:rPr>
                <w:bCs/>
                <w:i/>
                <w:sz w:val="22"/>
                <w:szCs w:val="22"/>
                <w:lang w:eastAsia="lv-LV"/>
              </w:rPr>
              <w:t>;</w:t>
            </w:r>
          </w:p>
          <w:p w14:paraId="6EBF9EE2" w14:textId="77777777" w:rsidR="00F51EFD" w:rsidRPr="00F51EFD" w:rsidRDefault="00F51EFD" w:rsidP="00F51EFD">
            <w:pPr>
              <w:suppressAutoHyphens w:val="0"/>
              <w:rPr>
                <w:bCs/>
                <w:i/>
                <w:sz w:val="22"/>
                <w:szCs w:val="22"/>
                <w:lang w:eastAsia="lv-LV"/>
              </w:rPr>
            </w:pPr>
            <w:r w:rsidRPr="00F51EFD">
              <w:rPr>
                <w:bCs/>
                <w:i/>
                <w:sz w:val="22"/>
                <w:szCs w:val="22"/>
                <w:lang w:eastAsia="lv-LV"/>
              </w:rPr>
              <w:t>WKK30900001030422</w:t>
            </w:r>
          </w:p>
        </w:tc>
        <w:tc>
          <w:tcPr>
            <w:tcW w:w="1559" w:type="dxa"/>
            <w:tcBorders>
              <w:top w:val="single" w:sz="4" w:space="0" w:color="auto"/>
              <w:left w:val="single" w:sz="4" w:space="0" w:color="auto"/>
              <w:bottom w:val="single" w:sz="4" w:space="0" w:color="auto"/>
              <w:right w:val="single" w:sz="4" w:space="0" w:color="auto"/>
            </w:tcBorders>
            <w:vAlign w:val="center"/>
          </w:tcPr>
          <w:p w14:paraId="483F2908" w14:textId="77777777" w:rsidR="00F51EFD" w:rsidRPr="00F51EFD" w:rsidRDefault="00F51EFD" w:rsidP="00F51EFD">
            <w:pPr>
              <w:suppressAutoHyphens w:val="0"/>
              <w:rPr>
                <w:bCs/>
                <w:i/>
                <w:sz w:val="22"/>
                <w:szCs w:val="22"/>
                <w:lang w:eastAsia="lv-LV"/>
              </w:rPr>
            </w:pPr>
            <w:r w:rsidRPr="00F51EFD">
              <w:rPr>
                <w:bCs/>
                <w:i/>
                <w:sz w:val="22"/>
                <w:szCs w:val="22"/>
                <w:lang w:eastAsia="lv-LV"/>
              </w:rPr>
              <w:t>Dīzeļdegviela</w:t>
            </w:r>
          </w:p>
        </w:tc>
      </w:tr>
      <w:tr w:rsidR="00F51EFD" w:rsidRPr="00F51EFD" w14:paraId="71AD2A28" w14:textId="77777777" w:rsidTr="000773FF">
        <w:tc>
          <w:tcPr>
            <w:tcW w:w="567" w:type="dxa"/>
            <w:tcBorders>
              <w:top w:val="single" w:sz="4" w:space="0" w:color="auto"/>
              <w:left w:val="single" w:sz="4" w:space="0" w:color="auto"/>
              <w:bottom w:val="single" w:sz="4" w:space="0" w:color="auto"/>
              <w:right w:val="single" w:sz="4" w:space="0" w:color="auto"/>
            </w:tcBorders>
          </w:tcPr>
          <w:p w14:paraId="750513C8" w14:textId="77777777" w:rsidR="00F51EFD" w:rsidRPr="00F51EFD" w:rsidRDefault="00F51EFD" w:rsidP="00F51EFD">
            <w:pPr>
              <w:suppressAutoHyphens w:val="0"/>
              <w:rPr>
                <w:bCs/>
                <w:i/>
                <w:sz w:val="22"/>
                <w:szCs w:val="22"/>
                <w:lang w:eastAsia="lv-LV"/>
              </w:rPr>
            </w:pPr>
            <w:r w:rsidRPr="00F51EFD">
              <w:rPr>
                <w:bCs/>
                <w:i/>
                <w:sz w:val="22"/>
                <w:szCs w:val="22"/>
                <w:lang w:eastAsia="lv-LV"/>
              </w:rPr>
              <w:t>5.</w:t>
            </w:r>
          </w:p>
        </w:tc>
        <w:tc>
          <w:tcPr>
            <w:tcW w:w="1985" w:type="dxa"/>
            <w:tcBorders>
              <w:top w:val="single" w:sz="4" w:space="0" w:color="auto"/>
              <w:left w:val="single" w:sz="4" w:space="0" w:color="auto"/>
              <w:bottom w:val="single" w:sz="4" w:space="0" w:color="auto"/>
              <w:right w:val="single" w:sz="4" w:space="0" w:color="auto"/>
            </w:tcBorders>
            <w:vAlign w:val="center"/>
          </w:tcPr>
          <w:p w14:paraId="27D08A58" w14:textId="06164929" w:rsidR="00F51EFD" w:rsidRPr="00F51EFD" w:rsidRDefault="00F51EFD" w:rsidP="00F51EFD">
            <w:pPr>
              <w:suppressAutoHyphens w:val="0"/>
              <w:rPr>
                <w:bCs/>
                <w:i/>
                <w:sz w:val="22"/>
                <w:szCs w:val="22"/>
                <w:lang w:eastAsia="lv-LV"/>
              </w:rPr>
            </w:pPr>
            <w:proofErr w:type="spellStart"/>
            <w:r w:rsidRPr="00F51EFD">
              <w:rPr>
                <w:bCs/>
                <w:i/>
                <w:sz w:val="22"/>
                <w:szCs w:val="22"/>
                <w:lang w:eastAsia="lv-LV"/>
              </w:rPr>
              <w:t>S</w:t>
            </w:r>
            <w:r w:rsidR="003B0701">
              <w:rPr>
                <w:bCs/>
                <w:i/>
                <w:sz w:val="22"/>
                <w:szCs w:val="22"/>
                <w:lang w:eastAsia="lv-LV"/>
              </w:rPr>
              <w:t>etra</w:t>
            </w:r>
            <w:proofErr w:type="spellEnd"/>
            <w:r w:rsidRPr="00F51EFD">
              <w:rPr>
                <w:bCs/>
                <w:i/>
                <w:sz w:val="22"/>
                <w:szCs w:val="22"/>
                <w:lang w:eastAsia="lv-LV"/>
              </w:rPr>
              <w:t xml:space="preserve">  S 315 GT</w:t>
            </w:r>
          </w:p>
        </w:tc>
        <w:tc>
          <w:tcPr>
            <w:tcW w:w="2297" w:type="dxa"/>
            <w:tcBorders>
              <w:top w:val="single" w:sz="4" w:space="0" w:color="auto"/>
              <w:left w:val="single" w:sz="4" w:space="0" w:color="auto"/>
              <w:bottom w:val="single" w:sz="4" w:space="0" w:color="auto"/>
              <w:right w:val="single" w:sz="4" w:space="0" w:color="auto"/>
            </w:tcBorders>
            <w:vAlign w:val="center"/>
          </w:tcPr>
          <w:p w14:paraId="06580E84" w14:textId="66F2D116" w:rsidR="00F51EFD" w:rsidRPr="00F51EFD" w:rsidRDefault="00F51EFD" w:rsidP="00F51EFD">
            <w:pPr>
              <w:suppressAutoHyphens w:val="0"/>
              <w:rPr>
                <w:bCs/>
                <w:i/>
                <w:sz w:val="22"/>
                <w:szCs w:val="22"/>
                <w:lang w:eastAsia="lv-LV"/>
              </w:rPr>
            </w:pPr>
            <w:r w:rsidRPr="00F51EFD">
              <w:rPr>
                <w:bCs/>
                <w:i/>
                <w:sz w:val="22"/>
                <w:szCs w:val="22"/>
                <w:lang w:eastAsia="lv-LV"/>
              </w:rPr>
              <w:t>Autobuss pasažieru, 53 sēdvietas/30</w:t>
            </w:r>
            <w:r w:rsidR="003B3E0C">
              <w:rPr>
                <w:bCs/>
                <w:i/>
                <w:sz w:val="22"/>
                <w:szCs w:val="22"/>
                <w:lang w:eastAsia="lv-LV"/>
              </w:rPr>
              <w:t xml:space="preserve"> </w:t>
            </w:r>
            <w:r w:rsidRPr="00F51EFD">
              <w:rPr>
                <w:bCs/>
                <w:i/>
                <w:sz w:val="22"/>
                <w:szCs w:val="22"/>
                <w:lang w:eastAsia="lv-LV"/>
              </w:rPr>
              <w:t>stāvvietas</w:t>
            </w:r>
          </w:p>
        </w:tc>
        <w:tc>
          <w:tcPr>
            <w:tcW w:w="3260" w:type="dxa"/>
            <w:tcBorders>
              <w:top w:val="single" w:sz="4" w:space="0" w:color="auto"/>
              <w:left w:val="single" w:sz="4" w:space="0" w:color="auto"/>
              <w:bottom w:val="single" w:sz="4" w:space="0" w:color="auto"/>
              <w:right w:val="single" w:sz="4" w:space="0" w:color="auto"/>
            </w:tcBorders>
            <w:vAlign w:val="center"/>
          </w:tcPr>
          <w:p w14:paraId="364C0A27" w14:textId="54AE33DE" w:rsidR="00F51EFD" w:rsidRPr="00F51EFD" w:rsidRDefault="00F51EFD" w:rsidP="00F51EFD">
            <w:pPr>
              <w:suppressAutoHyphens w:val="0"/>
              <w:rPr>
                <w:bCs/>
                <w:i/>
                <w:sz w:val="22"/>
                <w:szCs w:val="22"/>
                <w:lang w:eastAsia="lv-LV"/>
              </w:rPr>
            </w:pPr>
            <w:r w:rsidRPr="00F51EFD">
              <w:rPr>
                <w:bCs/>
                <w:i/>
                <w:sz w:val="22"/>
                <w:szCs w:val="22"/>
                <w:lang w:eastAsia="lv-LV"/>
              </w:rPr>
              <w:t>JH 6109, 1996.g</w:t>
            </w:r>
            <w:r w:rsidR="003B3E0C">
              <w:rPr>
                <w:bCs/>
                <w:i/>
                <w:sz w:val="22"/>
                <w:szCs w:val="22"/>
                <w:lang w:eastAsia="lv-LV"/>
              </w:rPr>
              <w:t xml:space="preserve">.izl.; </w:t>
            </w:r>
            <w:r w:rsidRPr="00F51EFD">
              <w:rPr>
                <w:bCs/>
                <w:i/>
                <w:sz w:val="22"/>
                <w:szCs w:val="22"/>
                <w:lang w:eastAsia="lv-LV"/>
              </w:rPr>
              <w:t>928085 km</w:t>
            </w:r>
            <w:r w:rsidR="003B3E0C">
              <w:rPr>
                <w:bCs/>
                <w:i/>
                <w:sz w:val="22"/>
                <w:szCs w:val="22"/>
                <w:lang w:eastAsia="lv-LV"/>
              </w:rPr>
              <w:t xml:space="preserve">; </w:t>
            </w:r>
            <w:r w:rsidRPr="00F51EFD">
              <w:rPr>
                <w:bCs/>
                <w:i/>
                <w:sz w:val="22"/>
                <w:szCs w:val="22"/>
                <w:lang w:eastAsia="lv-LV"/>
              </w:rPr>
              <w:t>WKK32700001060149</w:t>
            </w:r>
          </w:p>
        </w:tc>
        <w:tc>
          <w:tcPr>
            <w:tcW w:w="1559" w:type="dxa"/>
            <w:tcBorders>
              <w:top w:val="single" w:sz="4" w:space="0" w:color="auto"/>
              <w:left w:val="single" w:sz="4" w:space="0" w:color="auto"/>
              <w:bottom w:val="single" w:sz="4" w:space="0" w:color="auto"/>
              <w:right w:val="single" w:sz="4" w:space="0" w:color="auto"/>
            </w:tcBorders>
            <w:vAlign w:val="center"/>
          </w:tcPr>
          <w:p w14:paraId="1E2E4F84" w14:textId="77777777" w:rsidR="00F51EFD" w:rsidRPr="00F51EFD" w:rsidRDefault="00F51EFD" w:rsidP="00F51EFD">
            <w:pPr>
              <w:suppressAutoHyphens w:val="0"/>
              <w:rPr>
                <w:bCs/>
                <w:i/>
                <w:sz w:val="22"/>
                <w:szCs w:val="22"/>
                <w:lang w:eastAsia="lv-LV"/>
              </w:rPr>
            </w:pPr>
            <w:r w:rsidRPr="00F51EFD">
              <w:rPr>
                <w:bCs/>
                <w:i/>
                <w:sz w:val="22"/>
                <w:szCs w:val="22"/>
                <w:lang w:eastAsia="lv-LV"/>
              </w:rPr>
              <w:t>Dīzeļdegviela</w:t>
            </w:r>
          </w:p>
        </w:tc>
      </w:tr>
      <w:tr w:rsidR="00F51EFD" w:rsidRPr="00F51EFD" w14:paraId="0FC55D49" w14:textId="77777777" w:rsidTr="000773FF">
        <w:tc>
          <w:tcPr>
            <w:tcW w:w="567" w:type="dxa"/>
            <w:tcBorders>
              <w:top w:val="single" w:sz="4" w:space="0" w:color="auto"/>
              <w:left w:val="single" w:sz="4" w:space="0" w:color="auto"/>
              <w:bottom w:val="single" w:sz="4" w:space="0" w:color="auto"/>
              <w:right w:val="single" w:sz="4" w:space="0" w:color="auto"/>
            </w:tcBorders>
          </w:tcPr>
          <w:p w14:paraId="1B372B02" w14:textId="77777777" w:rsidR="00F51EFD" w:rsidRPr="00F51EFD" w:rsidRDefault="00F51EFD" w:rsidP="00F51EFD">
            <w:pPr>
              <w:suppressAutoHyphens w:val="0"/>
              <w:rPr>
                <w:bCs/>
                <w:i/>
                <w:sz w:val="22"/>
                <w:szCs w:val="22"/>
                <w:lang w:eastAsia="lv-LV"/>
              </w:rPr>
            </w:pPr>
            <w:r w:rsidRPr="00F51EFD">
              <w:rPr>
                <w:bCs/>
                <w:i/>
                <w:sz w:val="22"/>
                <w:szCs w:val="22"/>
                <w:lang w:eastAsia="lv-LV"/>
              </w:rPr>
              <w:t>6.</w:t>
            </w:r>
          </w:p>
        </w:tc>
        <w:tc>
          <w:tcPr>
            <w:tcW w:w="1985" w:type="dxa"/>
            <w:tcBorders>
              <w:top w:val="single" w:sz="4" w:space="0" w:color="auto"/>
              <w:left w:val="single" w:sz="4" w:space="0" w:color="auto"/>
              <w:bottom w:val="single" w:sz="4" w:space="0" w:color="auto"/>
              <w:right w:val="single" w:sz="4" w:space="0" w:color="auto"/>
            </w:tcBorders>
            <w:vAlign w:val="center"/>
          </w:tcPr>
          <w:p w14:paraId="2E79A38D" w14:textId="77BC780E" w:rsidR="00F51EFD" w:rsidRPr="00F51EFD" w:rsidRDefault="003B0701" w:rsidP="00F51EFD">
            <w:pPr>
              <w:suppressAutoHyphens w:val="0"/>
              <w:rPr>
                <w:bCs/>
                <w:i/>
                <w:sz w:val="22"/>
                <w:szCs w:val="22"/>
                <w:lang w:eastAsia="lv-LV"/>
              </w:rPr>
            </w:pPr>
            <w:r>
              <w:rPr>
                <w:bCs/>
                <w:i/>
                <w:sz w:val="22"/>
                <w:szCs w:val="22"/>
                <w:lang w:eastAsia="lv-LV"/>
              </w:rPr>
              <w:t xml:space="preserve">Mercedes-Benz </w:t>
            </w:r>
            <w:proofErr w:type="spellStart"/>
            <w:r>
              <w:rPr>
                <w:bCs/>
                <w:i/>
                <w:sz w:val="22"/>
                <w:szCs w:val="22"/>
                <w:lang w:eastAsia="lv-LV"/>
              </w:rPr>
              <w:t>Tourino</w:t>
            </w:r>
            <w:proofErr w:type="spellEnd"/>
          </w:p>
        </w:tc>
        <w:tc>
          <w:tcPr>
            <w:tcW w:w="2297" w:type="dxa"/>
            <w:tcBorders>
              <w:top w:val="single" w:sz="4" w:space="0" w:color="auto"/>
              <w:left w:val="single" w:sz="4" w:space="0" w:color="auto"/>
              <w:bottom w:val="single" w:sz="4" w:space="0" w:color="auto"/>
              <w:right w:val="single" w:sz="4" w:space="0" w:color="auto"/>
            </w:tcBorders>
            <w:vAlign w:val="center"/>
          </w:tcPr>
          <w:p w14:paraId="0B841811" w14:textId="77777777" w:rsidR="00F51EFD" w:rsidRPr="00F51EFD" w:rsidRDefault="00F51EFD" w:rsidP="00F51EFD">
            <w:pPr>
              <w:suppressAutoHyphens w:val="0"/>
              <w:rPr>
                <w:bCs/>
                <w:i/>
                <w:sz w:val="22"/>
                <w:szCs w:val="22"/>
                <w:lang w:eastAsia="lv-LV"/>
              </w:rPr>
            </w:pPr>
            <w:r w:rsidRPr="00F51EFD">
              <w:rPr>
                <w:bCs/>
                <w:i/>
                <w:sz w:val="22"/>
                <w:szCs w:val="22"/>
                <w:lang w:eastAsia="lv-LV"/>
              </w:rPr>
              <w:t xml:space="preserve">Autobuss pasažieru </w:t>
            </w:r>
          </w:p>
          <w:p w14:paraId="659BEE5C" w14:textId="77777777" w:rsidR="00F51EFD" w:rsidRPr="00F51EFD" w:rsidRDefault="00F51EFD" w:rsidP="00F51EFD">
            <w:pPr>
              <w:suppressAutoHyphens w:val="0"/>
              <w:rPr>
                <w:bCs/>
                <w:i/>
                <w:sz w:val="22"/>
                <w:szCs w:val="22"/>
                <w:lang w:eastAsia="lv-LV"/>
              </w:rPr>
            </w:pPr>
            <w:r w:rsidRPr="00F51EFD">
              <w:rPr>
                <w:bCs/>
                <w:i/>
                <w:sz w:val="22"/>
                <w:szCs w:val="22"/>
                <w:lang w:eastAsia="lv-LV"/>
              </w:rPr>
              <w:t>32 vietas</w:t>
            </w:r>
          </w:p>
        </w:tc>
        <w:tc>
          <w:tcPr>
            <w:tcW w:w="3260" w:type="dxa"/>
            <w:tcBorders>
              <w:top w:val="single" w:sz="4" w:space="0" w:color="auto"/>
              <w:left w:val="single" w:sz="4" w:space="0" w:color="auto"/>
              <w:bottom w:val="single" w:sz="4" w:space="0" w:color="auto"/>
              <w:right w:val="single" w:sz="4" w:space="0" w:color="auto"/>
            </w:tcBorders>
            <w:vAlign w:val="center"/>
          </w:tcPr>
          <w:p w14:paraId="619DFF8D" w14:textId="7C61F44E" w:rsidR="00F51EFD" w:rsidRPr="00F51EFD" w:rsidRDefault="00F51EFD" w:rsidP="00F51EFD">
            <w:pPr>
              <w:suppressAutoHyphens w:val="0"/>
              <w:rPr>
                <w:bCs/>
                <w:i/>
                <w:sz w:val="22"/>
                <w:szCs w:val="22"/>
                <w:lang w:eastAsia="lv-LV"/>
              </w:rPr>
            </w:pPr>
            <w:r w:rsidRPr="00F51EFD">
              <w:rPr>
                <w:bCs/>
                <w:i/>
                <w:sz w:val="22"/>
                <w:szCs w:val="22"/>
                <w:lang w:eastAsia="lv-LV"/>
              </w:rPr>
              <w:t>LT 432, 2007.g</w:t>
            </w:r>
            <w:r w:rsidR="003B3E0C">
              <w:rPr>
                <w:bCs/>
                <w:i/>
                <w:sz w:val="22"/>
                <w:szCs w:val="22"/>
                <w:lang w:eastAsia="lv-LV"/>
              </w:rPr>
              <w:t>.izl.;</w:t>
            </w:r>
            <w:r w:rsidRPr="00F51EFD">
              <w:rPr>
                <w:bCs/>
                <w:i/>
                <w:sz w:val="22"/>
                <w:szCs w:val="22"/>
                <w:lang w:eastAsia="lv-LV"/>
              </w:rPr>
              <w:t xml:space="preserve"> 635785 km</w:t>
            </w:r>
            <w:r w:rsidR="003B3E0C">
              <w:rPr>
                <w:bCs/>
                <w:i/>
                <w:sz w:val="22"/>
                <w:szCs w:val="22"/>
                <w:lang w:eastAsia="lv-LV"/>
              </w:rPr>
              <w:t xml:space="preserve">; </w:t>
            </w:r>
            <w:r w:rsidRPr="00F51EFD">
              <w:rPr>
                <w:bCs/>
                <w:i/>
                <w:sz w:val="22"/>
                <w:szCs w:val="22"/>
                <w:lang w:eastAsia="lv-LV"/>
              </w:rPr>
              <w:t>WEB44430313000063</w:t>
            </w:r>
          </w:p>
        </w:tc>
        <w:tc>
          <w:tcPr>
            <w:tcW w:w="1559" w:type="dxa"/>
            <w:tcBorders>
              <w:top w:val="single" w:sz="4" w:space="0" w:color="auto"/>
              <w:left w:val="single" w:sz="4" w:space="0" w:color="auto"/>
              <w:bottom w:val="single" w:sz="4" w:space="0" w:color="auto"/>
              <w:right w:val="single" w:sz="4" w:space="0" w:color="auto"/>
            </w:tcBorders>
            <w:vAlign w:val="center"/>
          </w:tcPr>
          <w:p w14:paraId="0561B0B9" w14:textId="77777777" w:rsidR="00F51EFD" w:rsidRPr="00F51EFD" w:rsidRDefault="00F51EFD" w:rsidP="00F51EFD">
            <w:pPr>
              <w:suppressAutoHyphens w:val="0"/>
              <w:rPr>
                <w:bCs/>
                <w:i/>
                <w:sz w:val="22"/>
                <w:szCs w:val="22"/>
                <w:vertAlign w:val="superscript"/>
                <w:lang w:eastAsia="lv-LV"/>
              </w:rPr>
            </w:pPr>
            <w:r w:rsidRPr="00F51EFD">
              <w:rPr>
                <w:bCs/>
                <w:i/>
                <w:sz w:val="22"/>
                <w:szCs w:val="22"/>
                <w:lang w:eastAsia="lv-LV"/>
              </w:rPr>
              <w:t>Dīzeļdegviela</w:t>
            </w:r>
          </w:p>
        </w:tc>
      </w:tr>
      <w:tr w:rsidR="00F51EFD" w:rsidRPr="00F51EFD" w14:paraId="04F846BA" w14:textId="77777777" w:rsidTr="000773FF">
        <w:tc>
          <w:tcPr>
            <w:tcW w:w="567" w:type="dxa"/>
            <w:tcBorders>
              <w:top w:val="single" w:sz="4" w:space="0" w:color="auto"/>
              <w:left w:val="single" w:sz="4" w:space="0" w:color="auto"/>
              <w:bottom w:val="single" w:sz="4" w:space="0" w:color="auto"/>
              <w:right w:val="single" w:sz="4" w:space="0" w:color="auto"/>
            </w:tcBorders>
          </w:tcPr>
          <w:p w14:paraId="21987637" w14:textId="77777777" w:rsidR="00F51EFD" w:rsidRPr="00F51EFD" w:rsidRDefault="00F51EFD" w:rsidP="00F51EFD">
            <w:pPr>
              <w:suppressAutoHyphens w:val="0"/>
              <w:rPr>
                <w:bCs/>
                <w:i/>
                <w:sz w:val="22"/>
                <w:szCs w:val="22"/>
                <w:lang w:eastAsia="lv-LV"/>
              </w:rPr>
            </w:pPr>
            <w:r w:rsidRPr="00F51EFD">
              <w:rPr>
                <w:bCs/>
                <w:i/>
                <w:sz w:val="22"/>
                <w:szCs w:val="22"/>
                <w:lang w:eastAsia="lv-LV"/>
              </w:rPr>
              <w:t>7.</w:t>
            </w:r>
          </w:p>
        </w:tc>
        <w:tc>
          <w:tcPr>
            <w:tcW w:w="1985" w:type="dxa"/>
            <w:tcBorders>
              <w:top w:val="single" w:sz="4" w:space="0" w:color="auto"/>
              <w:left w:val="single" w:sz="4" w:space="0" w:color="auto"/>
              <w:bottom w:val="single" w:sz="4" w:space="0" w:color="auto"/>
              <w:right w:val="single" w:sz="4" w:space="0" w:color="auto"/>
            </w:tcBorders>
            <w:vAlign w:val="center"/>
          </w:tcPr>
          <w:p w14:paraId="090A14B1" w14:textId="77777777" w:rsidR="003B3E0C" w:rsidRDefault="003B0701" w:rsidP="00F51EFD">
            <w:pPr>
              <w:suppressAutoHyphens w:val="0"/>
              <w:rPr>
                <w:bCs/>
                <w:i/>
                <w:sz w:val="22"/>
                <w:szCs w:val="22"/>
                <w:lang w:eastAsia="lv-LV"/>
              </w:rPr>
            </w:pPr>
            <w:proofErr w:type="spellStart"/>
            <w:r>
              <w:rPr>
                <w:bCs/>
                <w:i/>
                <w:sz w:val="22"/>
                <w:szCs w:val="22"/>
                <w:lang w:eastAsia="lv-LV"/>
              </w:rPr>
              <w:t>Mercedes-benz</w:t>
            </w:r>
            <w:proofErr w:type="spellEnd"/>
            <w:r>
              <w:rPr>
                <w:bCs/>
                <w:i/>
                <w:sz w:val="22"/>
                <w:szCs w:val="22"/>
                <w:lang w:eastAsia="lv-LV"/>
              </w:rPr>
              <w:t xml:space="preserve"> </w:t>
            </w:r>
          </w:p>
          <w:p w14:paraId="70FBD466" w14:textId="1B5E3AFF" w:rsidR="00F51EFD" w:rsidRPr="00F51EFD" w:rsidRDefault="003B0701" w:rsidP="00F51EFD">
            <w:pPr>
              <w:suppressAutoHyphens w:val="0"/>
              <w:rPr>
                <w:bCs/>
                <w:i/>
                <w:sz w:val="22"/>
                <w:szCs w:val="22"/>
                <w:lang w:eastAsia="lv-LV"/>
              </w:rPr>
            </w:pPr>
            <w:r>
              <w:rPr>
                <w:bCs/>
                <w:i/>
                <w:sz w:val="22"/>
                <w:szCs w:val="22"/>
                <w:lang w:eastAsia="lv-LV"/>
              </w:rPr>
              <w:t>O</w:t>
            </w:r>
            <w:r w:rsidR="003B3E0C">
              <w:rPr>
                <w:bCs/>
                <w:i/>
                <w:sz w:val="22"/>
                <w:szCs w:val="22"/>
                <w:lang w:eastAsia="lv-LV"/>
              </w:rPr>
              <w:t xml:space="preserve"> </w:t>
            </w:r>
            <w:r w:rsidR="00F51EFD" w:rsidRPr="00F51EFD">
              <w:rPr>
                <w:bCs/>
                <w:i/>
                <w:sz w:val="22"/>
                <w:szCs w:val="22"/>
                <w:lang w:eastAsia="lv-LV"/>
              </w:rPr>
              <w:t>345</w:t>
            </w:r>
          </w:p>
        </w:tc>
        <w:tc>
          <w:tcPr>
            <w:tcW w:w="2297" w:type="dxa"/>
            <w:tcBorders>
              <w:top w:val="single" w:sz="4" w:space="0" w:color="auto"/>
              <w:left w:val="single" w:sz="4" w:space="0" w:color="auto"/>
              <w:bottom w:val="single" w:sz="4" w:space="0" w:color="auto"/>
              <w:right w:val="single" w:sz="4" w:space="0" w:color="auto"/>
            </w:tcBorders>
            <w:vAlign w:val="center"/>
          </w:tcPr>
          <w:p w14:paraId="081044A5" w14:textId="6B0F2AE1" w:rsidR="00F51EFD" w:rsidRPr="00F51EFD" w:rsidRDefault="00F51EFD" w:rsidP="00F51EFD">
            <w:pPr>
              <w:suppressAutoHyphens w:val="0"/>
              <w:rPr>
                <w:bCs/>
                <w:i/>
                <w:sz w:val="22"/>
                <w:szCs w:val="22"/>
                <w:lang w:eastAsia="lv-LV"/>
              </w:rPr>
            </w:pPr>
            <w:r w:rsidRPr="00F51EFD">
              <w:rPr>
                <w:bCs/>
                <w:i/>
                <w:sz w:val="22"/>
                <w:szCs w:val="22"/>
                <w:lang w:eastAsia="lv-LV"/>
              </w:rPr>
              <w:t xml:space="preserve">Autobuss pasažieru </w:t>
            </w:r>
            <w:r w:rsidRPr="00F51EFD">
              <w:rPr>
                <w:bCs/>
                <w:i/>
                <w:sz w:val="22"/>
                <w:szCs w:val="22"/>
                <w:lang w:eastAsia="lv-LV"/>
              </w:rPr>
              <w:br/>
            </w:r>
            <w:r w:rsidRPr="00F51EFD">
              <w:rPr>
                <w:bCs/>
                <w:i/>
                <w:iCs/>
                <w:sz w:val="22"/>
                <w:szCs w:val="22"/>
                <w:lang w:eastAsia="lv-LV"/>
              </w:rPr>
              <w:t>57 sēdvietas /14</w:t>
            </w:r>
            <w:r w:rsidR="003B3E0C">
              <w:rPr>
                <w:bCs/>
                <w:i/>
                <w:iCs/>
                <w:sz w:val="22"/>
                <w:szCs w:val="22"/>
                <w:lang w:eastAsia="lv-LV"/>
              </w:rPr>
              <w:t xml:space="preserve"> </w:t>
            </w:r>
            <w:r w:rsidRPr="00F51EFD">
              <w:rPr>
                <w:bCs/>
                <w:i/>
                <w:iCs/>
                <w:sz w:val="22"/>
                <w:szCs w:val="22"/>
                <w:lang w:eastAsia="lv-LV"/>
              </w:rPr>
              <w:t>stāvvietas</w:t>
            </w:r>
          </w:p>
        </w:tc>
        <w:tc>
          <w:tcPr>
            <w:tcW w:w="3260" w:type="dxa"/>
            <w:tcBorders>
              <w:top w:val="single" w:sz="4" w:space="0" w:color="auto"/>
              <w:left w:val="single" w:sz="4" w:space="0" w:color="auto"/>
              <w:bottom w:val="single" w:sz="4" w:space="0" w:color="auto"/>
              <w:right w:val="single" w:sz="4" w:space="0" w:color="auto"/>
            </w:tcBorders>
            <w:vAlign w:val="center"/>
          </w:tcPr>
          <w:p w14:paraId="73261D85" w14:textId="45022BFB" w:rsidR="00F51EFD" w:rsidRPr="00F51EFD" w:rsidRDefault="00F51EFD" w:rsidP="00F51EFD">
            <w:pPr>
              <w:suppressAutoHyphens w:val="0"/>
              <w:rPr>
                <w:bCs/>
                <w:i/>
                <w:sz w:val="22"/>
                <w:szCs w:val="22"/>
                <w:lang w:eastAsia="lv-LV"/>
              </w:rPr>
            </w:pPr>
            <w:r w:rsidRPr="00F51EFD">
              <w:rPr>
                <w:bCs/>
                <w:i/>
                <w:sz w:val="22"/>
                <w:szCs w:val="22"/>
                <w:lang w:eastAsia="lv-LV"/>
              </w:rPr>
              <w:t>KM</w:t>
            </w:r>
            <w:r w:rsidR="003B3E0C">
              <w:rPr>
                <w:bCs/>
                <w:i/>
                <w:sz w:val="22"/>
                <w:szCs w:val="22"/>
                <w:lang w:eastAsia="lv-LV"/>
              </w:rPr>
              <w:t xml:space="preserve"> </w:t>
            </w:r>
            <w:r w:rsidRPr="00F51EFD">
              <w:rPr>
                <w:bCs/>
                <w:i/>
                <w:sz w:val="22"/>
                <w:szCs w:val="22"/>
                <w:lang w:eastAsia="lv-LV"/>
              </w:rPr>
              <w:t>2305</w:t>
            </w:r>
            <w:r w:rsidR="003B3E0C">
              <w:rPr>
                <w:bCs/>
                <w:i/>
                <w:sz w:val="22"/>
                <w:szCs w:val="22"/>
                <w:lang w:eastAsia="lv-LV"/>
              </w:rPr>
              <w:t xml:space="preserve">, </w:t>
            </w:r>
            <w:r w:rsidRPr="00F51EFD">
              <w:rPr>
                <w:bCs/>
                <w:i/>
                <w:sz w:val="22"/>
                <w:szCs w:val="22"/>
                <w:lang w:eastAsia="lv-LV"/>
              </w:rPr>
              <w:t>2006.g</w:t>
            </w:r>
            <w:r w:rsidR="003B3E0C">
              <w:rPr>
                <w:bCs/>
                <w:i/>
                <w:sz w:val="22"/>
                <w:szCs w:val="22"/>
                <w:lang w:eastAsia="lv-LV"/>
              </w:rPr>
              <w:t xml:space="preserve">.izl.; </w:t>
            </w:r>
            <w:r w:rsidRPr="00F51EFD">
              <w:rPr>
                <w:bCs/>
                <w:i/>
                <w:sz w:val="22"/>
                <w:szCs w:val="22"/>
                <w:lang w:eastAsia="lv-LV"/>
              </w:rPr>
              <w:t>552399</w:t>
            </w:r>
            <w:r w:rsidR="003B3E0C">
              <w:rPr>
                <w:bCs/>
                <w:i/>
                <w:sz w:val="22"/>
                <w:szCs w:val="22"/>
                <w:lang w:eastAsia="lv-LV"/>
              </w:rPr>
              <w:t xml:space="preserve"> </w:t>
            </w:r>
            <w:r w:rsidRPr="00F51EFD">
              <w:rPr>
                <w:bCs/>
                <w:i/>
                <w:sz w:val="22"/>
                <w:szCs w:val="22"/>
                <w:lang w:eastAsia="lv-LV"/>
              </w:rPr>
              <w:t>km</w:t>
            </w:r>
            <w:r w:rsidR="003B3E0C">
              <w:rPr>
                <w:bCs/>
                <w:i/>
                <w:sz w:val="22"/>
                <w:szCs w:val="22"/>
                <w:lang w:eastAsia="lv-LV"/>
              </w:rPr>
              <w:t xml:space="preserve">; </w:t>
            </w:r>
            <w:r w:rsidRPr="00F51EFD">
              <w:rPr>
                <w:bCs/>
                <w:i/>
                <w:sz w:val="22"/>
                <w:szCs w:val="22"/>
                <w:lang w:eastAsia="lv-LV"/>
              </w:rPr>
              <w:t>NMB67102013242077</w:t>
            </w:r>
          </w:p>
        </w:tc>
        <w:tc>
          <w:tcPr>
            <w:tcW w:w="1559" w:type="dxa"/>
            <w:tcBorders>
              <w:top w:val="single" w:sz="4" w:space="0" w:color="auto"/>
              <w:left w:val="single" w:sz="4" w:space="0" w:color="auto"/>
              <w:bottom w:val="single" w:sz="4" w:space="0" w:color="auto"/>
              <w:right w:val="single" w:sz="4" w:space="0" w:color="auto"/>
            </w:tcBorders>
            <w:vAlign w:val="center"/>
          </w:tcPr>
          <w:p w14:paraId="18475E45" w14:textId="77777777" w:rsidR="00F51EFD" w:rsidRPr="00F51EFD" w:rsidRDefault="00F51EFD" w:rsidP="00F51EFD">
            <w:pPr>
              <w:suppressAutoHyphens w:val="0"/>
              <w:rPr>
                <w:bCs/>
                <w:i/>
                <w:sz w:val="22"/>
                <w:szCs w:val="22"/>
                <w:lang w:eastAsia="lv-LV"/>
              </w:rPr>
            </w:pPr>
            <w:r w:rsidRPr="00F51EFD">
              <w:rPr>
                <w:bCs/>
                <w:i/>
                <w:sz w:val="22"/>
                <w:szCs w:val="22"/>
                <w:lang w:eastAsia="lv-LV"/>
              </w:rPr>
              <w:t>Dīzeļdegviela</w:t>
            </w:r>
          </w:p>
        </w:tc>
      </w:tr>
    </w:tbl>
    <w:p w14:paraId="31BB319A" w14:textId="77777777" w:rsidR="00F51EFD" w:rsidRPr="001F21D1" w:rsidRDefault="00F51EFD" w:rsidP="00F51EFD">
      <w:pPr>
        <w:pStyle w:val="Sarakstarindkopa"/>
        <w:tabs>
          <w:tab w:val="left" w:pos="284"/>
          <w:tab w:val="left" w:pos="567"/>
        </w:tabs>
        <w:ind w:left="0"/>
      </w:pPr>
    </w:p>
    <w:p w14:paraId="5533FCFA" w14:textId="6A263859" w:rsidR="006F4534" w:rsidRDefault="006F4534" w:rsidP="006F4534">
      <w:pPr>
        <w:pStyle w:val="Sarakstarindkopa"/>
        <w:numPr>
          <w:ilvl w:val="0"/>
          <w:numId w:val="1"/>
        </w:numPr>
        <w:tabs>
          <w:tab w:val="left" w:pos="284"/>
          <w:tab w:val="left" w:pos="426"/>
          <w:tab w:val="left" w:pos="567"/>
        </w:tabs>
        <w:ind w:left="0" w:firstLine="0"/>
      </w:pPr>
      <w:r>
        <w:lastRenderedPageBreak/>
        <w:t>Pasūtītājs patur tiesības līguma izpildes laikā grozīt 3.</w:t>
      </w:r>
      <w:r w:rsidR="003B3E0C">
        <w:t>p</w:t>
      </w:r>
      <w:r>
        <w:t>unktā noteikto transportlīdzekļu sarakstu, attiecīgi to palielinot vai samazinot. Ja Pasūtītājs plāno palielināt 3.</w:t>
      </w:r>
      <w:r w:rsidR="003B3E0C">
        <w:t>p</w:t>
      </w:r>
      <w:r>
        <w:t>unktā noteikto</w:t>
      </w:r>
      <w:r w:rsidR="003B3E0C">
        <w:t xml:space="preserve"> </w:t>
      </w:r>
      <w:r>
        <w:t>transportlīdzekļu skaitu, tad par to Puses abpusēji vienojas.</w:t>
      </w:r>
    </w:p>
    <w:p w14:paraId="3E99CAB3" w14:textId="77777777" w:rsidR="002D1A83" w:rsidRPr="00E25201" w:rsidRDefault="002D1A83" w:rsidP="002D1A83">
      <w:pPr>
        <w:pStyle w:val="Sarakstarindkopa"/>
        <w:tabs>
          <w:tab w:val="left" w:pos="284"/>
          <w:tab w:val="left" w:pos="426"/>
          <w:tab w:val="left" w:pos="567"/>
        </w:tabs>
        <w:ind w:left="644"/>
        <w:jc w:val="both"/>
      </w:pPr>
    </w:p>
    <w:p w14:paraId="77D419E6" w14:textId="77777777" w:rsidR="006F4534" w:rsidRPr="00D75098" w:rsidRDefault="006F4534" w:rsidP="006F4534">
      <w:pPr>
        <w:tabs>
          <w:tab w:val="num" w:pos="426"/>
        </w:tabs>
        <w:spacing w:after="120"/>
        <w:jc w:val="both"/>
        <w:rPr>
          <w:i/>
          <w:color w:val="002060"/>
        </w:rPr>
      </w:pPr>
      <w:r w:rsidRPr="00D75098">
        <w:rPr>
          <w:i/>
          <w:color w:val="002060"/>
        </w:rPr>
        <w:t>Pretendenta pārstāvja paraksts, paraksta atšifrējums, parakstīšanas datums.</w:t>
      </w:r>
    </w:p>
    <w:p w14:paraId="1EF29680" w14:textId="77777777" w:rsidR="006F4534" w:rsidRDefault="006F4534" w:rsidP="006F4534">
      <w:pPr>
        <w:pStyle w:val="Pamatteksts"/>
        <w:tabs>
          <w:tab w:val="left" w:pos="709"/>
          <w:tab w:val="left" w:pos="1419"/>
        </w:tabs>
        <w:jc w:val="right"/>
        <w:rPr>
          <w:i/>
          <w:lang w:val="lv-LV"/>
        </w:rPr>
      </w:pPr>
    </w:p>
    <w:sectPr w:rsidR="006F4534" w:rsidSect="006F4534">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BA"/>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B7102"/>
    <w:multiLevelType w:val="multilevel"/>
    <w:tmpl w:val="EA624722"/>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bCs/>
        <w:sz w:val="24"/>
        <w:szCs w:val="24"/>
      </w:rPr>
    </w:lvl>
    <w:lvl w:ilvl="2">
      <w:start w:val="1"/>
      <w:numFmt w:val="decimal"/>
      <w:isLgl/>
      <w:lvlText w:val="%1.%2.%3."/>
      <w:lvlJc w:val="left"/>
      <w:pPr>
        <w:ind w:left="1429" w:hanging="720"/>
      </w:pPr>
      <w:rPr>
        <w:rFonts w:hint="default"/>
        <w:b w:val="0"/>
        <w:bCs/>
        <w:sz w:val="24"/>
        <w:szCs w:val="24"/>
      </w:rPr>
    </w:lvl>
    <w:lvl w:ilvl="3">
      <w:start w:val="1"/>
      <w:numFmt w:val="decimal"/>
      <w:isLgl/>
      <w:lvlText w:val="%1.%2.%3.%4."/>
      <w:lvlJc w:val="left"/>
      <w:pPr>
        <w:ind w:left="2160" w:hanging="720"/>
      </w:pPr>
      <w:rPr>
        <w:rFonts w:hint="default"/>
        <w:b w:val="0"/>
        <w:bCs/>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57354D27"/>
    <w:multiLevelType w:val="multilevel"/>
    <w:tmpl w:val="AFFCDF8A"/>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u w:val="none"/>
      </w:rPr>
    </w:lvl>
    <w:lvl w:ilvl="2">
      <w:start w:val="1"/>
      <w:numFmt w:val="decimal"/>
      <w:isLgl/>
      <w:lvlText w:val="%1.%2.%3."/>
      <w:lvlJc w:val="left"/>
      <w:pPr>
        <w:ind w:left="1496" w:hanging="720"/>
      </w:pPr>
      <w:rPr>
        <w:rFonts w:hint="default"/>
        <w:u w:val="none"/>
      </w:rPr>
    </w:lvl>
    <w:lvl w:ilvl="3">
      <w:start w:val="1"/>
      <w:numFmt w:val="decimal"/>
      <w:isLgl/>
      <w:lvlText w:val="%1.%2.%3.%4."/>
      <w:lvlJc w:val="left"/>
      <w:pPr>
        <w:ind w:left="1704" w:hanging="720"/>
      </w:pPr>
      <w:rPr>
        <w:rFonts w:hint="default"/>
        <w:u w:val="none"/>
      </w:rPr>
    </w:lvl>
    <w:lvl w:ilvl="4">
      <w:start w:val="1"/>
      <w:numFmt w:val="decimal"/>
      <w:isLgl/>
      <w:lvlText w:val="%1.%2.%3.%4.%5."/>
      <w:lvlJc w:val="left"/>
      <w:pPr>
        <w:ind w:left="2272" w:hanging="1080"/>
      </w:pPr>
      <w:rPr>
        <w:rFonts w:hint="default"/>
        <w:u w:val="none"/>
      </w:rPr>
    </w:lvl>
    <w:lvl w:ilvl="5">
      <w:start w:val="1"/>
      <w:numFmt w:val="decimal"/>
      <w:isLgl/>
      <w:lvlText w:val="%1.%2.%3.%4.%5.%6."/>
      <w:lvlJc w:val="left"/>
      <w:pPr>
        <w:ind w:left="2480" w:hanging="1080"/>
      </w:pPr>
      <w:rPr>
        <w:rFonts w:hint="default"/>
        <w:u w:val="none"/>
      </w:rPr>
    </w:lvl>
    <w:lvl w:ilvl="6">
      <w:start w:val="1"/>
      <w:numFmt w:val="decimal"/>
      <w:isLgl/>
      <w:lvlText w:val="%1.%2.%3.%4.%5.%6.%7."/>
      <w:lvlJc w:val="left"/>
      <w:pPr>
        <w:ind w:left="3048" w:hanging="1440"/>
      </w:pPr>
      <w:rPr>
        <w:rFonts w:hint="default"/>
        <w:u w:val="none"/>
      </w:rPr>
    </w:lvl>
    <w:lvl w:ilvl="7">
      <w:start w:val="1"/>
      <w:numFmt w:val="decimal"/>
      <w:isLgl/>
      <w:lvlText w:val="%1.%2.%3.%4.%5.%6.%7.%8."/>
      <w:lvlJc w:val="left"/>
      <w:pPr>
        <w:ind w:left="3256" w:hanging="1440"/>
      </w:pPr>
      <w:rPr>
        <w:rFonts w:hint="default"/>
        <w:u w:val="none"/>
      </w:rPr>
    </w:lvl>
    <w:lvl w:ilvl="8">
      <w:start w:val="1"/>
      <w:numFmt w:val="decimal"/>
      <w:isLgl/>
      <w:lvlText w:val="%1.%2.%3.%4.%5.%6.%7.%8.%9."/>
      <w:lvlJc w:val="left"/>
      <w:pPr>
        <w:ind w:left="3824" w:hanging="1800"/>
      </w:pPr>
      <w:rPr>
        <w:rFonts w:hint="default"/>
        <w:u w:val="none"/>
      </w:rPr>
    </w:lvl>
  </w:abstractNum>
  <w:num w:numId="1" w16cid:durableId="1300499144">
    <w:abstractNumId w:val="0"/>
  </w:num>
  <w:num w:numId="2" w16cid:durableId="829102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534"/>
    <w:rsid w:val="00051193"/>
    <w:rsid w:val="000773FF"/>
    <w:rsid w:val="001F4D64"/>
    <w:rsid w:val="002D1A83"/>
    <w:rsid w:val="002F0D72"/>
    <w:rsid w:val="003B0701"/>
    <w:rsid w:val="003B3E0C"/>
    <w:rsid w:val="005B15DD"/>
    <w:rsid w:val="006F4534"/>
    <w:rsid w:val="0075739C"/>
    <w:rsid w:val="00780E12"/>
    <w:rsid w:val="008514F8"/>
    <w:rsid w:val="008D0714"/>
    <w:rsid w:val="008F72F4"/>
    <w:rsid w:val="00AD70B2"/>
    <w:rsid w:val="00CC0EB0"/>
    <w:rsid w:val="00DC7A54"/>
    <w:rsid w:val="00E44C2E"/>
    <w:rsid w:val="00E56872"/>
    <w:rsid w:val="00E660F1"/>
    <w:rsid w:val="00F51EFD"/>
    <w:rsid w:val="00F6777F"/>
    <w:rsid w:val="00FD11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0B209"/>
  <w15:chartTrackingRefBased/>
  <w15:docId w15:val="{EA560BC1-1C16-4680-A3B9-1A35D8CD4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aliases w:val="Parastais"/>
    <w:qFormat/>
    <w:rsid w:val="006F4534"/>
    <w:pPr>
      <w:suppressAutoHyphens/>
      <w:spacing w:after="0" w:line="240" w:lineRule="auto"/>
    </w:pPr>
    <w:rPr>
      <w:rFonts w:ascii="Times New Roman" w:eastAsia="Times New Roman" w:hAnsi="Times New Roman" w:cs="Times New Roman"/>
      <w:kern w:val="0"/>
      <w:lang w:val="lv-LV" w:eastAsia="ar-SA"/>
      <w14:ligatures w14:val="none"/>
    </w:rPr>
  </w:style>
  <w:style w:type="paragraph" w:styleId="Virsraksts1">
    <w:name w:val="heading 1"/>
    <w:basedOn w:val="Parasts"/>
    <w:next w:val="Parasts"/>
    <w:link w:val="Virsraksts1Rakstz"/>
    <w:uiPriority w:val="9"/>
    <w:qFormat/>
    <w:rsid w:val="006F45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6F45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6F4534"/>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6F4534"/>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F4534"/>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6F4534"/>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F4534"/>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F4534"/>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F4534"/>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F4534"/>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6F453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6F4534"/>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6F4534"/>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6F4534"/>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6F453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F453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F453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F453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F4534"/>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F453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F453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F453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F453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F4534"/>
    <w:rPr>
      <w:i/>
      <w:iCs/>
      <w:color w:val="404040" w:themeColor="text1" w:themeTint="BF"/>
    </w:rPr>
  </w:style>
  <w:style w:type="paragraph" w:styleId="Sarakstarindkopa">
    <w:name w:val="List Paragraph"/>
    <w:aliases w:val="Syle 1,Normal bullet 2,Bullet list,Strip,H&amp;P List Paragraph,2,Virsraksti,Numbered Para 1,Dot pt,List Paragraph Char Char Char,Indicator Text,List Paragraph1,Bullet Points,MAIN CONTENT,IFCL - List Paragraph,List Paragraph12,OBC Bullet"/>
    <w:basedOn w:val="Parasts"/>
    <w:link w:val="SarakstarindkopaRakstz"/>
    <w:uiPriority w:val="99"/>
    <w:qFormat/>
    <w:rsid w:val="006F4534"/>
    <w:pPr>
      <w:ind w:left="720"/>
      <w:contextualSpacing/>
    </w:pPr>
  </w:style>
  <w:style w:type="character" w:styleId="Intensvsizclums">
    <w:name w:val="Intense Emphasis"/>
    <w:basedOn w:val="Noklusjumarindkopasfonts"/>
    <w:uiPriority w:val="21"/>
    <w:qFormat/>
    <w:rsid w:val="006F4534"/>
    <w:rPr>
      <w:i/>
      <w:iCs/>
      <w:color w:val="2F5496" w:themeColor="accent1" w:themeShade="BF"/>
    </w:rPr>
  </w:style>
  <w:style w:type="paragraph" w:styleId="Intensvscitts">
    <w:name w:val="Intense Quote"/>
    <w:basedOn w:val="Parasts"/>
    <w:next w:val="Parasts"/>
    <w:link w:val="IntensvscittsRakstz"/>
    <w:uiPriority w:val="30"/>
    <w:qFormat/>
    <w:rsid w:val="006F45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6F4534"/>
    <w:rPr>
      <w:i/>
      <w:iCs/>
      <w:color w:val="2F5496" w:themeColor="accent1" w:themeShade="BF"/>
    </w:rPr>
  </w:style>
  <w:style w:type="character" w:styleId="Intensvaatsauce">
    <w:name w:val="Intense Reference"/>
    <w:basedOn w:val="Noklusjumarindkopasfonts"/>
    <w:uiPriority w:val="32"/>
    <w:qFormat/>
    <w:rsid w:val="006F4534"/>
    <w:rPr>
      <w:b/>
      <w:bCs/>
      <w:smallCaps/>
      <w:color w:val="2F5496" w:themeColor="accent1" w:themeShade="BF"/>
      <w:spacing w:val="5"/>
    </w:rPr>
  </w:style>
  <w:style w:type="paragraph" w:styleId="Pamatteksts">
    <w:name w:val="Body Text"/>
    <w:aliases w:val="Body Text1,b"/>
    <w:basedOn w:val="Parasts"/>
    <w:link w:val="PamattekstsRakstz"/>
    <w:rsid w:val="006F4534"/>
    <w:pPr>
      <w:jc w:val="both"/>
    </w:pPr>
    <w:rPr>
      <w:lang w:val="x-none"/>
    </w:rPr>
  </w:style>
  <w:style w:type="character" w:customStyle="1" w:styleId="PamattekstsRakstz">
    <w:name w:val="Pamatteksts Rakstz."/>
    <w:aliases w:val="Body Text1 Rakstz.,b Rakstz."/>
    <w:basedOn w:val="Noklusjumarindkopasfonts"/>
    <w:link w:val="Pamatteksts"/>
    <w:qFormat/>
    <w:rsid w:val="006F4534"/>
    <w:rPr>
      <w:rFonts w:ascii="Times New Roman" w:eastAsia="Times New Roman" w:hAnsi="Times New Roman" w:cs="Times New Roman"/>
      <w:kern w:val="0"/>
      <w:lang w:val="x-none" w:eastAsia="ar-SA"/>
      <w14:ligatures w14:val="none"/>
    </w:rPr>
  </w:style>
  <w:style w:type="character" w:styleId="Hipersaite">
    <w:name w:val="Hyperlink"/>
    <w:uiPriority w:val="99"/>
    <w:unhideWhenUsed/>
    <w:rsid w:val="006F4534"/>
    <w:rPr>
      <w:color w:val="0000FF"/>
      <w:u w:val="single"/>
    </w:rPr>
  </w:style>
  <w:style w:type="character" w:customStyle="1" w:styleId="SarakstarindkopaRakstz">
    <w:name w:val="Saraksta rindkopa Rakstz."/>
    <w:aliases w:val="Syle 1 Rakstz.,Normal bullet 2 Rakstz.,Bullet list Rakstz.,Strip Rakstz.,H&amp;P List Paragraph Rakstz.,2 Rakstz.,Virsraksti Rakstz.,Numbered Para 1 Rakstz.,Dot pt Rakstz.,List Paragraph Char Char Char Rakstz.,Bullet Points Rakstz."/>
    <w:link w:val="Sarakstarindkopa"/>
    <w:uiPriority w:val="99"/>
    <w:qFormat/>
    <w:rsid w:val="006F4534"/>
  </w:style>
  <w:style w:type="paragraph" w:customStyle="1" w:styleId="RakstzCharCharCharCharCharCharCharChar">
    <w:name w:val="Rakstz. Char Char Char Char Char Char Char Char"/>
    <w:basedOn w:val="Parasts"/>
    <w:rsid w:val="006F4534"/>
    <w:pPr>
      <w:suppressAutoHyphens w:val="0"/>
      <w:spacing w:after="160" w:line="240" w:lineRule="exact"/>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4341</Words>
  <Characters>2475</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Verčinska</dc:creator>
  <cp:keywords/>
  <dc:description/>
  <cp:lastModifiedBy>Jeļena Berkela</cp:lastModifiedBy>
  <cp:revision>7</cp:revision>
  <dcterms:created xsi:type="dcterms:W3CDTF">2026-08-31T07:15:00Z</dcterms:created>
  <dcterms:modified xsi:type="dcterms:W3CDTF">2026-09-01T08:21:00Z</dcterms:modified>
</cp:coreProperties>
</file>