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61D02" w14:textId="77777777" w:rsidR="00D85E91" w:rsidRDefault="00D85E91" w:rsidP="00D85E91">
      <w:pPr>
        <w:suppressAutoHyphens w:val="0"/>
        <w:autoSpaceDN/>
        <w:ind w:left="5040" w:firstLine="720"/>
        <w:jc w:val="right"/>
        <w:textAlignment w:val="auto"/>
        <w:rPr>
          <w:rFonts w:eastAsia="Times New Roman"/>
          <w:sz w:val="20"/>
          <w:szCs w:val="20"/>
          <w:lang w:eastAsia="lv-LV"/>
        </w:rPr>
      </w:pPr>
      <w:r w:rsidRPr="00A678BF">
        <w:rPr>
          <w:rFonts w:eastAsia="Times New Roman"/>
          <w:sz w:val="20"/>
          <w:szCs w:val="20"/>
          <w:lang w:eastAsia="lv-LV"/>
        </w:rPr>
        <w:t>A P S T I P R I N Ā T S</w:t>
      </w:r>
    </w:p>
    <w:p w14:paraId="6953B1E3" w14:textId="77777777" w:rsidR="00D85E91" w:rsidRPr="000810A1" w:rsidRDefault="00D85E91" w:rsidP="00D85E91">
      <w:pPr>
        <w:suppressAutoHyphens w:val="0"/>
        <w:autoSpaceDN/>
        <w:ind w:left="5040" w:firstLine="720"/>
        <w:jc w:val="right"/>
        <w:textAlignment w:val="auto"/>
        <w:rPr>
          <w:rFonts w:eastAsia="Times New Roman"/>
          <w:sz w:val="6"/>
          <w:szCs w:val="6"/>
          <w:lang w:eastAsia="lv-LV"/>
        </w:rPr>
      </w:pPr>
    </w:p>
    <w:p w14:paraId="4ADC3B57" w14:textId="77777777" w:rsidR="00D85E91" w:rsidRPr="00F62641" w:rsidRDefault="00D85E91" w:rsidP="00D85E91">
      <w:pPr>
        <w:suppressAutoHyphens w:val="0"/>
        <w:autoSpaceDN/>
        <w:ind w:left="4320" w:firstLine="720"/>
        <w:jc w:val="right"/>
        <w:textAlignment w:val="auto"/>
        <w:rPr>
          <w:rFonts w:eastAsia="Times New Roman"/>
          <w:sz w:val="20"/>
          <w:szCs w:val="20"/>
          <w:lang w:eastAsia="lv-LV"/>
        </w:rPr>
      </w:pPr>
      <w:r w:rsidRPr="00F62641">
        <w:rPr>
          <w:rFonts w:eastAsia="Times New Roman"/>
          <w:sz w:val="20"/>
          <w:szCs w:val="20"/>
          <w:lang w:eastAsia="lv-LV"/>
        </w:rPr>
        <w:t>Valsts robežsardzes iepirkuma komisijas</w:t>
      </w:r>
    </w:p>
    <w:p w14:paraId="7DDD4554" w14:textId="2EAE7AB3" w:rsidR="00D85E91" w:rsidRPr="00A678BF" w:rsidRDefault="00D85E91" w:rsidP="00D85E91">
      <w:pPr>
        <w:suppressAutoHyphens w:val="0"/>
        <w:autoSpaceDN/>
        <w:ind w:left="5040"/>
        <w:jc w:val="right"/>
        <w:textAlignment w:val="auto"/>
        <w:rPr>
          <w:rFonts w:eastAsia="Times New Roman"/>
          <w:sz w:val="20"/>
          <w:szCs w:val="20"/>
          <w:lang w:eastAsia="lv-LV"/>
        </w:rPr>
      </w:pPr>
      <w:r w:rsidRPr="00817DD3">
        <w:rPr>
          <w:rFonts w:eastAsia="Times New Roman"/>
          <w:sz w:val="20"/>
          <w:szCs w:val="20"/>
          <w:lang w:eastAsia="lv-LV"/>
        </w:rPr>
        <w:t>202</w:t>
      </w:r>
      <w:r>
        <w:rPr>
          <w:rFonts w:eastAsia="Times New Roman"/>
          <w:sz w:val="20"/>
          <w:szCs w:val="20"/>
          <w:lang w:eastAsia="lv-LV"/>
        </w:rPr>
        <w:t>6</w:t>
      </w:r>
      <w:r w:rsidRPr="00817DD3">
        <w:rPr>
          <w:rFonts w:eastAsia="Times New Roman"/>
          <w:sz w:val="20"/>
          <w:szCs w:val="20"/>
          <w:lang w:eastAsia="lv-LV"/>
        </w:rPr>
        <w:t xml:space="preserve">. gada </w:t>
      </w:r>
      <w:r w:rsidR="00464581">
        <w:rPr>
          <w:rFonts w:eastAsia="Times New Roman"/>
          <w:sz w:val="20"/>
          <w:szCs w:val="20"/>
          <w:lang w:eastAsia="lv-LV"/>
        </w:rPr>
        <w:t>31</w:t>
      </w:r>
      <w:r w:rsidRPr="00817DD3">
        <w:rPr>
          <w:rFonts w:eastAsia="Times New Roman"/>
          <w:sz w:val="20"/>
          <w:szCs w:val="20"/>
          <w:lang w:eastAsia="lv-LV"/>
        </w:rPr>
        <w:t xml:space="preserve">. </w:t>
      </w:r>
      <w:r>
        <w:rPr>
          <w:rFonts w:eastAsia="Times New Roman"/>
          <w:sz w:val="20"/>
          <w:szCs w:val="20"/>
          <w:lang w:eastAsia="lv-LV"/>
        </w:rPr>
        <w:t>augusta</w:t>
      </w:r>
      <w:r w:rsidRPr="00817DD3">
        <w:rPr>
          <w:rFonts w:eastAsia="Times New Roman"/>
          <w:sz w:val="20"/>
          <w:szCs w:val="20"/>
          <w:lang w:eastAsia="lv-LV"/>
        </w:rPr>
        <w:t xml:space="preserve"> sēdē (iepirkuma komisijas 202</w:t>
      </w:r>
      <w:r>
        <w:rPr>
          <w:rFonts w:eastAsia="Times New Roman"/>
          <w:sz w:val="20"/>
          <w:szCs w:val="20"/>
          <w:lang w:eastAsia="lv-LV"/>
        </w:rPr>
        <w:t>6</w:t>
      </w:r>
      <w:r w:rsidRPr="00817DD3">
        <w:rPr>
          <w:rFonts w:eastAsia="Times New Roman"/>
          <w:sz w:val="20"/>
          <w:szCs w:val="20"/>
          <w:lang w:eastAsia="lv-LV"/>
        </w:rPr>
        <w:t xml:space="preserve">. gada </w:t>
      </w:r>
      <w:r w:rsidR="00464581">
        <w:rPr>
          <w:rFonts w:eastAsia="Times New Roman"/>
          <w:sz w:val="20"/>
          <w:szCs w:val="20"/>
          <w:lang w:eastAsia="lv-LV"/>
        </w:rPr>
        <w:t>31</w:t>
      </w:r>
      <w:r w:rsidRPr="00817DD3">
        <w:rPr>
          <w:rFonts w:eastAsia="Times New Roman"/>
          <w:sz w:val="20"/>
          <w:szCs w:val="20"/>
          <w:lang w:eastAsia="lv-LV"/>
        </w:rPr>
        <w:t xml:space="preserve">. </w:t>
      </w:r>
      <w:r>
        <w:rPr>
          <w:rFonts w:eastAsia="Times New Roman"/>
          <w:sz w:val="20"/>
          <w:szCs w:val="20"/>
          <w:lang w:eastAsia="lv-LV"/>
        </w:rPr>
        <w:t>augusta</w:t>
      </w:r>
      <w:r w:rsidRPr="00817DD3">
        <w:rPr>
          <w:rFonts w:eastAsia="Times New Roman"/>
          <w:sz w:val="20"/>
          <w:szCs w:val="20"/>
          <w:lang w:eastAsia="lv-LV"/>
        </w:rPr>
        <w:t xml:space="preserve"> sēdes protokols Nr. </w:t>
      </w:r>
      <w:r>
        <w:rPr>
          <w:rFonts w:eastAsia="Times New Roman"/>
          <w:sz w:val="20"/>
          <w:szCs w:val="20"/>
          <w:lang w:eastAsia="lv-LV"/>
        </w:rPr>
        <w:t>3</w:t>
      </w:r>
      <w:r w:rsidRPr="00817DD3">
        <w:rPr>
          <w:rFonts w:eastAsia="Times New Roman"/>
          <w:sz w:val="20"/>
          <w:szCs w:val="20"/>
          <w:lang w:eastAsia="lv-LV"/>
        </w:rPr>
        <w:t>)</w:t>
      </w:r>
    </w:p>
    <w:p w14:paraId="1B1B1608" w14:textId="68B8E45F" w:rsidR="00241DAB" w:rsidRPr="00834F56" w:rsidRDefault="00241DAB" w:rsidP="00BD2A44">
      <w:pPr>
        <w:suppressAutoHyphens w:val="0"/>
        <w:autoSpaceDN/>
        <w:textAlignment w:val="auto"/>
        <w:rPr>
          <w:rFonts w:eastAsia="Times New Roman"/>
          <w:szCs w:val="72"/>
          <w:lang w:eastAsia="lv-LV"/>
        </w:rPr>
      </w:pPr>
    </w:p>
    <w:p w14:paraId="7928E008" w14:textId="77777777" w:rsidR="00241DAB" w:rsidRPr="004A3DAC" w:rsidRDefault="00241DAB" w:rsidP="00241DAB">
      <w:pPr>
        <w:suppressAutoHyphens w:val="0"/>
        <w:autoSpaceDN/>
        <w:jc w:val="center"/>
        <w:textAlignment w:val="auto"/>
        <w:rPr>
          <w:rFonts w:eastAsia="Times New Roman"/>
          <w:b/>
          <w:sz w:val="24"/>
          <w:szCs w:val="24"/>
          <w:lang w:eastAsia="lv-LV"/>
        </w:rPr>
      </w:pPr>
      <w:r w:rsidRPr="004A3DAC">
        <w:rPr>
          <w:rFonts w:eastAsia="Times New Roman"/>
          <w:b/>
          <w:sz w:val="24"/>
          <w:szCs w:val="24"/>
          <w:lang w:eastAsia="lv-LV"/>
        </w:rPr>
        <w:t>ATKLĀTĀ KONKURSA</w:t>
      </w:r>
    </w:p>
    <w:p w14:paraId="7AB63A28" w14:textId="22E4BC8A" w:rsidR="00241DAB" w:rsidRDefault="003C1081" w:rsidP="0051204A">
      <w:pPr>
        <w:suppressAutoHyphens w:val="0"/>
        <w:autoSpaceDN/>
        <w:jc w:val="center"/>
        <w:textAlignment w:val="auto"/>
        <w:rPr>
          <w:rFonts w:eastAsia="Times New Roman"/>
          <w:b/>
          <w:color w:val="000000" w:themeColor="text1"/>
          <w:sz w:val="24"/>
          <w:szCs w:val="24"/>
          <w:lang w:eastAsia="lv-LV"/>
        </w:rPr>
      </w:pPr>
      <w:r w:rsidRPr="003C1081">
        <w:rPr>
          <w:rFonts w:eastAsia="Times New Roman"/>
          <w:b/>
          <w:color w:val="000000" w:themeColor="text1"/>
          <w:sz w:val="24"/>
          <w:szCs w:val="24"/>
          <w:lang w:eastAsia="lv-LV"/>
        </w:rPr>
        <w:t>“</w:t>
      </w:r>
      <w:r w:rsidR="0051204A" w:rsidRPr="0050052E">
        <w:rPr>
          <w:b/>
          <w:noProof/>
          <w:sz w:val="24"/>
          <w:szCs w:val="24"/>
        </w:rPr>
        <w:t>Kaujas medicīnas (TCCC) mācību simulācijas aprīkojuma un palīglīdzekļu piegāde (2 gadi) un materiāltehnisko līdzekļu iegāde kvalifikācijas paaugstināšanas programmai "Taktiskā medicīna</w:t>
      </w:r>
      <w:r w:rsidRPr="003C1081">
        <w:rPr>
          <w:rFonts w:eastAsia="Times New Roman"/>
          <w:b/>
          <w:color w:val="000000" w:themeColor="text1"/>
          <w:sz w:val="24"/>
          <w:szCs w:val="24"/>
          <w:lang w:eastAsia="lv-LV"/>
        </w:rPr>
        <w:t>”</w:t>
      </w:r>
    </w:p>
    <w:p w14:paraId="7DE792F3" w14:textId="77777777" w:rsidR="00BD2A44" w:rsidRDefault="00BD2A44" w:rsidP="00BD2A44">
      <w:pPr>
        <w:suppressAutoHyphens w:val="0"/>
        <w:autoSpaceDN/>
        <w:jc w:val="center"/>
        <w:textAlignment w:val="auto"/>
        <w:rPr>
          <w:rFonts w:eastAsia="Times New Roman"/>
          <w:b/>
          <w:sz w:val="24"/>
          <w:szCs w:val="24"/>
          <w:lang w:eastAsia="lv-LV"/>
        </w:rPr>
      </w:pPr>
    </w:p>
    <w:p w14:paraId="6A04437E" w14:textId="6D660556" w:rsidR="00BD2A44" w:rsidRPr="00DB4D88" w:rsidRDefault="00BD2A44" w:rsidP="00BD2A44">
      <w:pPr>
        <w:suppressAutoHyphens w:val="0"/>
        <w:autoSpaceDN/>
        <w:jc w:val="center"/>
        <w:textAlignment w:val="auto"/>
        <w:rPr>
          <w:rFonts w:eastAsia="Times New Roman"/>
          <w:b/>
          <w:sz w:val="24"/>
          <w:szCs w:val="24"/>
          <w:lang w:eastAsia="lv-LV"/>
        </w:rPr>
      </w:pPr>
      <w:r w:rsidRPr="00DB4D88">
        <w:rPr>
          <w:rFonts w:eastAsia="Times New Roman"/>
          <w:b/>
          <w:sz w:val="24"/>
          <w:szCs w:val="24"/>
          <w:lang w:eastAsia="lv-LV"/>
        </w:rPr>
        <w:t>NOLIKUMS</w:t>
      </w:r>
    </w:p>
    <w:p w14:paraId="29964F2B" w14:textId="77777777" w:rsidR="003C1081" w:rsidRPr="003C1081" w:rsidRDefault="003C1081" w:rsidP="003C1081">
      <w:pPr>
        <w:suppressAutoHyphens w:val="0"/>
        <w:autoSpaceDN/>
        <w:jc w:val="center"/>
        <w:textAlignment w:val="auto"/>
        <w:rPr>
          <w:rFonts w:eastAsia="Times New Roman"/>
          <w:b/>
          <w:szCs w:val="48"/>
          <w:lang w:eastAsia="lv-LV"/>
        </w:rPr>
      </w:pPr>
    </w:p>
    <w:p w14:paraId="3BE215C1" w14:textId="77777777" w:rsidR="00241DAB" w:rsidRDefault="00241DAB" w:rsidP="00241DAB">
      <w:pPr>
        <w:suppressAutoHyphens w:val="0"/>
        <w:autoSpaceDN/>
        <w:jc w:val="center"/>
        <w:textAlignment w:val="auto"/>
        <w:rPr>
          <w:rFonts w:eastAsia="Times New Roman"/>
          <w:b/>
          <w:sz w:val="24"/>
          <w:szCs w:val="24"/>
          <w:lang w:eastAsia="lv-LV"/>
        </w:rPr>
      </w:pPr>
      <w:r>
        <w:rPr>
          <w:rFonts w:eastAsia="Times New Roman"/>
          <w:b/>
          <w:sz w:val="24"/>
          <w:szCs w:val="24"/>
          <w:lang w:eastAsia="lv-LV"/>
        </w:rPr>
        <w:t>I nodaļa.</w:t>
      </w:r>
    </w:p>
    <w:p w14:paraId="6B696574" w14:textId="77777777" w:rsidR="00241DAB" w:rsidRPr="00A678BF" w:rsidRDefault="00241DAB" w:rsidP="00241DAB">
      <w:pPr>
        <w:suppressAutoHyphens w:val="0"/>
        <w:autoSpaceDN/>
        <w:jc w:val="center"/>
        <w:textAlignment w:val="auto"/>
        <w:rPr>
          <w:rFonts w:eastAsia="Times New Roman"/>
          <w:b/>
          <w:sz w:val="24"/>
          <w:szCs w:val="24"/>
          <w:lang w:eastAsia="lv-LV"/>
        </w:rPr>
      </w:pPr>
      <w:r w:rsidRPr="00A678BF">
        <w:rPr>
          <w:rFonts w:eastAsia="Times New Roman"/>
          <w:b/>
          <w:sz w:val="24"/>
          <w:szCs w:val="24"/>
          <w:lang w:eastAsia="lv-LV"/>
        </w:rPr>
        <w:t>Vispārīgā informācija</w:t>
      </w:r>
    </w:p>
    <w:p w14:paraId="4565F2E6" w14:textId="77777777" w:rsidR="00241DAB" w:rsidRPr="00834F56" w:rsidRDefault="00241DAB" w:rsidP="00241DAB">
      <w:pPr>
        <w:suppressAutoHyphens w:val="0"/>
        <w:autoSpaceDN/>
        <w:textAlignment w:val="auto"/>
        <w:rPr>
          <w:rFonts w:eastAsia="Times New Roman"/>
          <w:szCs w:val="36"/>
          <w:lang w:eastAsia="lv-LV"/>
        </w:rPr>
      </w:pPr>
    </w:p>
    <w:p w14:paraId="732440C9" w14:textId="77777777" w:rsidR="00241DAB" w:rsidRPr="00F13602" w:rsidRDefault="00241DAB" w:rsidP="00241DAB">
      <w:pPr>
        <w:pStyle w:val="ListParagraph"/>
        <w:widowControl w:val="0"/>
        <w:numPr>
          <w:ilvl w:val="0"/>
          <w:numId w:val="1"/>
        </w:numPr>
        <w:shd w:val="clear" w:color="auto" w:fill="FFFFFF"/>
        <w:tabs>
          <w:tab w:val="left" w:pos="567"/>
        </w:tabs>
        <w:suppressAutoHyphens w:val="0"/>
        <w:autoSpaceDE w:val="0"/>
        <w:adjustRightInd w:val="0"/>
        <w:ind w:hanging="720"/>
        <w:contextualSpacing/>
        <w:jc w:val="both"/>
        <w:textAlignment w:val="auto"/>
        <w:outlineLvl w:val="0"/>
        <w:rPr>
          <w:b/>
          <w:spacing w:val="-1"/>
          <w:sz w:val="24"/>
          <w:szCs w:val="24"/>
          <w:lang w:eastAsia="ru-RU"/>
        </w:rPr>
      </w:pPr>
      <w:r w:rsidRPr="00F13602">
        <w:rPr>
          <w:b/>
          <w:spacing w:val="-1"/>
          <w:sz w:val="24"/>
          <w:szCs w:val="24"/>
          <w:lang w:eastAsia="ru-RU"/>
        </w:rPr>
        <w:t>Nolikumā lietotie termini</w:t>
      </w:r>
    </w:p>
    <w:p w14:paraId="50D65A0D" w14:textId="77777777" w:rsidR="00241DAB" w:rsidRPr="00834F56" w:rsidRDefault="00241DAB" w:rsidP="00241DAB">
      <w:pPr>
        <w:widowControl w:val="0"/>
        <w:shd w:val="clear" w:color="auto" w:fill="FFFFFF"/>
        <w:tabs>
          <w:tab w:val="left" w:pos="284"/>
          <w:tab w:val="num" w:pos="454"/>
        </w:tabs>
        <w:autoSpaceDE w:val="0"/>
        <w:adjustRightInd w:val="0"/>
        <w:ind w:left="454" w:hanging="454"/>
        <w:jc w:val="both"/>
        <w:outlineLvl w:val="0"/>
        <w:rPr>
          <w:spacing w:val="-1"/>
          <w:sz w:val="24"/>
          <w:szCs w:val="24"/>
          <w:lang w:eastAsia="ru-RU"/>
        </w:rPr>
      </w:pPr>
    </w:p>
    <w:p w14:paraId="4A498874" w14:textId="77777777" w:rsidR="00241DAB" w:rsidRPr="00F13602" w:rsidRDefault="00241DAB" w:rsidP="009708B5">
      <w:pPr>
        <w:widowControl w:val="0"/>
        <w:autoSpaceDE w:val="0"/>
        <w:adjustRightInd w:val="0"/>
        <w:jc w:val="both"/>
        <w:rPr>
          <w:sz w:val="24"/>
          <w:szCs w:val="24"/>
          <w:lang w:eastAsia="ru-RU"/>
        </w:rPr>
      </w:pPr>
      <w:r w:rsidRPr="00F13602">
        <w:rPr>
          <w:sz w:val="24"/>
          <w:szCs w:val="24"/>
          <w:lang w:eastAsia="ru-RU"/>
        </w:rPr>
        <w:t>Nolikumā ir lietoti šādi termini un, iztulkojot nolikuma noteikumus, šie termini izprotami saskaņā ar zemāk dotajām definīcijām vai norādēm, ja vien no citur nolikumā tieši dotas norādes vai nolikumā lietota izteikuma konteksta neizriet citādi:</w:t>
      </w:r>
    </w:p>
    <w:p w14:paraId="02049AEB" w14:textId="77777777" w:rsidR="00241DAB" w:rsidRPr="00F13602" w:rsidRDefault="00241DAB" w:rsidP="00241DAB">
      <w:pPr>
        <w:widowControl w:val="0"/>
        <w:autoSpaceDE w:val="0"/>
        <w:adjustRightInd w:val="0"/>
        <w:jc w:val="both"/>
        <w:rPr>
          <w:sz w:val="24"/>
          <w:szCs w:val="24"/>
          <w:lang w:eastAsia="ru-RU"/>
        </w:rPr>
      </w:pPr>
    </w:p>
    <w:p w14:paraId="05B7D582" w14:textId="16554F9F" w:rsidR="00241DAB" w:rsidRPr="00F13602" w:rsidRDefault="00241DAB" w:rsidP="00241DAB">
      <w:pPr>
        <w:pStyle w:val="ListParagraph"/>
        <w:widowControl w:val="0"/>
        <w:numPr>
          <w:ilvl w:val="1"/>
          <w:numId w:val="1"/>
        </w:numPr>
        <w:tabs>
          <w:tab w:val="left" w:pos="567"/>
        </w:tabs>
        <w:suppressAutoHyphens w:val="0"/>
        <w:autoSpaceDE w:val="0"/>
        <w:adjustRightInd w:val="0"/>
        <w:ind w:left="0" w:firstLine="0"/>
        <w:contextualSpacing/>
        <w:jc w:val="both"/>
        <w:textAlignment w:val="auto"/>
        <w:rPr>
          <w:bCs/>
          <w:iCs/>
          <w:sz w:val="24"/>
          <w:szCs w:val="24"/>
          <w:lang w:eastAsia="ru-RU"/>
        </w:rPr>
      </w:pPr>
      <w:r w:rsidRPr="00F13602">
        <w:rPr>
          <w:bCs/>
          <w:iCs/>
          <w:sz w:val="24"/>
          <w:szCs w:val="24"/>
          <w:lang w:eastAsia="ru-RU"/>
        </w:rPr>
        <w:t xml:space="preserve">iepirkums — </w:t>
      </w:r>
      <w:r w:rsidR="00AB049B">
        <w:rPr>
          <w:rFonts w:eastAsia="Times New Roman"/>
          <w:sz w:val="24"/>
          <w:szCs w:val="24"/>
          <w:lang w:eastAsia="lv-LV"/>
        </w:rPr>
        <w:t>atklāts konkurss, kuru pasūtītājs īsteno saskaņā ar šo nolikumu</w:t>
      </w:r>
      <w:r w:rsidRPr="00F13602">
        <w:rPr>
          <w:bCs/>
          <w:iCs/>
          <w:sz w:val="24"/>
          <w:szCs w:val="24"/>
          <w:lang w:eastAsia="ru-RU"/>
        </w:rPr>
        <w:t>;</w:t>
      </w:r>
    </w:p>
    <w:p w14:paraId="78868F2D" w14:textId="77777777" w:rsidR="00241DAB" w:rsidRPr="00F13602" w:rsidRDefault="00241DAB" w:rsidP="00241DAB">
      <w:pPr>
        <w:widowControl w:val="0"/>
        <w:tabs>
          <w:tab w:val="left" w:pos="567"/>
        </w:tabs>
        <w:autoSpaceDE w:val="0"/>
        <w:adjustRightInd w:val="0"/>
        <w:jc w:val="both"/>
        <w:rPr>
          <w:bCs/>
          <w:iCs/>
          <w:sz w:val="24"/>
          <w:szCs w:val="24"/>
          <w:lang w:eastAsia="ru-RU"/>
        </w:rPr>
      </w:pPr>
    </w:p>
    <w:p w14:paraId="5D2FB5F6" w14:textId="0626E631" w:rsidR="00241DAB" w:rsidRPr="00F13602" w:rsidRDefault="00241DAB" w:rsidP="00241DAB">
      <w:pPr>
        <w:pStyle w:val="ListParagraph"/>
        <w:widowControl w:val="0"/>
        <w:numPr>
          <w:ilvl w:val="1"/>
          <w:numId w:val="1"/>
        </w:numPr>
        <w:tabs>
          <w:tab w:val="left" w:pos="567"/>
        </w:tabs>
        <w:suppressAutoHyphens w:val="0"/>
        <w:autoSpaceDE w:val="0"/>
        <w:adjustRightInd w:val="0"/>
        <w:ind w:left="0" w:firstLine="0"/>
        <w:contextualSpacing/>
        <w:jc w:val="both"/>
        <w:textAlignment w:val="auto"/>
        <w:rPr>
          <w:bCs/>
          <w:iCs/>
          <w:sz w:val="24"/>
          <w:szCs w:val="24"/>
          <w:lang w:eastAsia="ru-RU"/>
        </w:rPr>
      </w:pPr>
      <w:r w:rsidRPr="00F13602">
        <w:rPr>
          <w:sz w:val="24"/>
          <w:szCs w:val="24"/>
          <w:lang w:eastAsia="ru-RU"/>
        </w:rPr>
        <w:t>p</w:t>
      </w:r>
      <w:r w:rsidRPr="00F13602">
        <w:rPr>
          <w:bCs/>
          <w:iCs/>
          <w:sz w:val="24"/>
          <w:szCs w:val="24"/>
          <w:lang w:eastAsia="ru-RU"/>
        </w:rPr>
        <w:t xml:space="preserve">asūtītājs — </w:t>
      </w:r>
      <w:r w:rsidR="00AB049B">
        <w:rPr>
          <w:rFonts w:eastAsia="Times New Roman"/>
          <w:sz w:val="24"/>
          <w:szCs w:val="24"/>
          <w:lang w:eastAsia="lv-LV"/>
        </w:rPr>
        <w:t>Valsts robežsardze vai iepirkuma komisija, ko Valsts robežsardze izveidojusi iepirkuma īstenošanai</w:t>
      </w:r>
      <w:r w:rsidRPr="00F13602">
        <w:rPr>
          <w:bCs/>
          <w:iCs/>
          <w:sz w:val="24"/>
          <w:szCs w:val="24"/>
          <w:lang w:eastAsia="ru-RU"/>
        </w:rPr>
        <w:t>;</w:t>
      </w:r>
    </w:p>
    <w:p w14:paraId="0A647C68" w14:textId="77777777" w:rsidR="00241DAB" w:rsidRPr="00F13602" w:rsidRDefault="00241DAB" w:rsidP="00241DAB">
      <w:pPr>
        <w:widowControl w:val="0"/>
        <w:tabs>
          <w:tab w:val="left" w:pos="567"/>
        </w:tabs>
        <w:autoSpaceDE w:val="0"/>
        <w:adjustRightInd w:val="0"/>
        <w:jc w:val="both"/>
        <w:rPr>
          <w:bCs/>
          <w:iCs/>
          <w:sz w:val="24"/>
          <w:szCs w:val="24"/>
          <w:lang w:eastAsia="ru-RU"/>
        </w:rPr>
      </w:pPr>
    </w:p>
    <w:p w14:paraId="4C0553AF" w14:textId="77777777" w:rsidR="00241DAB" w:rsidRPr="00F13602" w:rsidRDefault="00241DAB" w:rsidP="00241DAB">
      <w:pPr>
        <w:pStyle w:val="ListParagraph"/>
        <w:widowControl w:val="0"/>
        <w:numPr>
          <w:ilvl w:val="1"/>
          <w:numId w:val="1"/>
        </w:numPr>
        <w:tabs>
          <w:tab w:val="left" w:pos="567"/>
        </w:tabs>
        <w:suppressAutoHyphens w:val="0"/>
        <w:autoSpaceDE w:val="0"/>
        <w:adjustRightInd w:val="0"/>
        <w:ind w:left="0" w:firstLine="0"/>
        <w:contextualSpacing/>
        <w:jc w:val="both"/>
        <w:textAlignment w:val="auto"/>
        <w:rPr>
          <w:bCs/>
          <w:iCs/>
          <w:sz w:val="24"/>
          <w:szCs w:val="24"/>
          <w:lang w:eastAsia="ru-RU"/>
        </w:rPr>
      </w:pPr>
      <w:r w:rsidRPr="00F13602">
        <w:rPr>
          <w:sz w:val="24"/>
          <w:szCs w:val="24"/>
          <w:lang w:eastAsia="ru-RU"/>
        </w:rPr>
        <w:t>p</w:t>
      </w:r>
      <w:r w:rsidRPr="00F13602">
        <w:rPr>
          <w:bCs/>
          <w:iCs/>
          <w:sz w:val="24"/>
          <w:szCs w:val="24"/>
          <w:lang w:eastAsia="ru-RU"/>
        </w:rPr>
        <w:t>retendents — piegādātājs vai piegādātāju apvienība, kas iepirkuma ietvaros varētu būt ieinteresēta iesniegt vai ir iesniegusi piedāvājumu pasūtītājam;</w:t>
      </w:r>
    </w:p>
    <w:p w14:paraId="0368395E" w14:textId="77777777" w:rsidR="00241DAB" w:rsidRPr="00F13602" w:rsidRDefault="00241DAB" w:rsidP="00241DAB">
      <w:pPr>
        <w:widowControl w:val="0"/>
        <w:tabs>
          <w:tab w:val="left" w:pos="567"/>
        </w:tabs>
        <w:autoSpaceDE w:val="0"/>
        <w:adjustRightInd w:val="0"/>
        <w:jc w:val="both"/>
        <w:rPr>
          <w:bCs/>
          <w:iCs/>
          <w:sz w:val="24"/>
          <w:szCs w:val="24"/>
          <w:lang w:eastAsia="ru-RU"/>
        </w:rPr>
      </w:pPr>
    </w:p>
    <w:p w14:paraId="506D87FD" w14:textId="77777777" w:rsidR="00241DAB" w:rsidRPr="007569C8" w:rsidRDefault="00241DAB" w:rsidP="00241DAB">
      <w:pPr>
        <w:pStyle w:val="ListParagraph"/>
        <w:widowControl w:val="0"/>
        <w:numPr>
          <w:ilvl w:val="1"/>
          <w:numId w:val="1"/>
        </w:numPr>
        <w:tabs>
          <w:tab w:val="left" w:pos="567"/>
        </w:tabs>
        <w:suppressAutoHyphens w:val="0"/>
        <w:autoSpaceDE w:val="0"/>
        <w:adjustRightInd w:val="0"/>
        <w:ind w:left="0" w:firstLine="0"/>
        <w:contextualSpacing/>
        <w:jc w:val="both"/>
        <w:textAlignment w:val="auto"/>
        <w:rPr>
          <w:bCs/>
          <w:iCs/>
          <w:sz w:val="24"/>
          <w:szCs w:val="24"/>
          <w:lang w:eastAsia="ru-RU"/>
        </w:rPr>
      </w:pPr>
      <w:r w:rsidRPr="00F13602">
        <w:rPr>
          <w:sz w:val="24"/>
          <w:szCs w:val="24"/>
          <w:lang w:eastAsia="ru-RU"/>
        </w:rPr>
        <w:t>n</w:t>
      </w:r>
      <w:r w:rsidRPr="00F13602">
        <w:rPr>
          <w:bCs/>
          <w:iCs/>
          <w:sz w:val="24"/>
          <w:szCs w:val="24"/>
          <w:lang w:eastAsia="ru-RU"/>
        </w:rPr>
        <w:t>olikums — šis dokuments (tostarp tā pielikumi), kas sagatavots latviešu valodā</w:t>
      </w:r>
      <w:r w:rsidRPr="007569C8">
        <w:rPr>
          <w:bCs/>
          <w:iCs/>
          <w:sz w:val="24"/>
          <w:szCs w:val="24"/>
          <w:lang w:eastAsia="ru-RU"/>
        </w:rPr>
        <w:t>;</w:t>
      </w:r>
    </w:p>
    <w:p w14:paraId="1506E1A2" w14:textId="77777777" w:rsidR="00241DAB" w:rsidRPr="00F13602" w:rsidRDefault="00241DAB" w:rsidP="00241DAB">
      <w:pPr>
        <w:widowControl w:val="0"/>
        <w:tabs>
          <w:tab w:val="left" w:pos="567"/>
        </w:tabs>
        <w:autoSpaceDE w:val="0"/>
        <w:adjustRightInd w:val="0"/>
        <w:jc w:val="both"/>
        <w:rPr>
          <w:bCs/>
          <w:iCs/>
          <w:sz w:val="24"/>
          <w:szCs w:val="24"/>
          <w:lang w:eastAsia="ru-RU"/>
        </w:rPr>
      </w:pPr>
    </w:p>
    <w:p w14:paraId="440ACCD5" w14:textId="12FCF781" w:rsidR="00241DAB" w:rsidRPr="00F13602" w:rsidRDefault="00241DAB" w:rsidP="00241DAB">
      <w:pPr>
        <w:pStyle w:val="ListParagraph"/>
        <w:widowControl w:val="0"/>
        <w:numPr>
          <w:ilvl w:val="1"/>
          <w:numId w:val="1"/>
        </w:numPr>
        <w:tabs>
          <w:tab w:val="left" w:pos="567"/>
        </w:tabs>
        <w:suppressAutoHyphens w:val="0"/>
        <w:autoSpaceDE w:val="0"/>
        <w:adjustRightInd w:val="0"/>
        <w:ind w:left="0" w:firstLine="0"/>
        <w:contextualSpacing/>
        <w:jc w:val="both"/>
        <w:textAlignment w:val="auto"/>
        <w:rPr>
          <w:bCs/>
          <w:iCs/>
          <w:sz w:val="24"/>
          <w:szCs w:val="24"/>
          <w:lang w:eastAsia="ru-RU"/>
        </w:rPr>
      </w:pPr>
      <w:r w:rsidRPr="00F13602">
        <w:rPr>
          <w:sz w:val="24"/>
          <w:szCs w:val="24"/>
          <w:lang w:eastAsia="ru-RU"/>
        </w:rPr>
        <w:t>t</w:t>
      </w:r>
      <w:r w:rsidRPr="00F13602">
        <w:rPr>
          <w:bCs/>
          <w:iCs/>
          <w:sz w:val="24"/>
          <w:szCs w:val="24"/>
          <w:lang w:eastAsia="ru-RU"/>
        </w:rPr>
        <w:t>ehniskā specifikācija — nolikuma 1.</w:t>
      </w:r>
      <w:r w:rsidR="003C1081">
        <w:rPr>
          <w:bCs/>
          <w:iCs/>
          <w:sz w:val="24"/>
          <w:szCs w:val="24"/>
          <w:lang w:eastAsia="ru-RU"/>
        </w:rPr>
        <w:t xml:space="preserve"> </w:t>
      </w:r>
      <w:r w:rsidR="008A0A7F">
        <w:rPr>
          <w:bCs/>
          <w:iCs/>
          <w:sz w:val="24"/>
          <w:szCs w:val="24"/>
          <w:lang w:eastAsia="ru-RU"/>
        </w:rPr>
        <w:t>pielikums</w:t>
      </w:r>
      <w:r w:rsidRPr="00F13602">
        <w:rPr>
          <w:bCs/>
          <w:iCs/>
          <w:sz w:val="24"/>
          <w:szCs w:val="24"/>
          <w:lang w:eastAsia="ru-RU"/>
        </w:rPr>
        <w:t>;</w:t>
      </w:r>
    </w:p>
    <w:p w14:paraId="6D60DE12" w14:textId="77777777" w:rsidR="00241DAB" w:rsidRPr="00F13602" w:rsidRDefault="00241DAB" w:rsidP="00241DAB">
      <w:pPr>
        <w:widowControl w:val="0"/>
        <w:tabs>
          <w:tab w:val="left" w:pos="567"/>
        </w:tabs>
        <w:autoSpaceDE w:val="0"/>
        <w:adjustRightInd w:val="0"/>
        <w:jc w:val="both"/>
        <w:rPr>
          <w:bCs/>
          <w:iCs/>
          <w:sz w:val="24"/>
          <w:szCs w:val="24"/>
          <w:lang w:eastAsia="ru-RU"/>
        </w:rPr>
      </w:pPr>
    </w:p>
    <w:p w14:paraId="38343873" w14:textId="74734D5F" w:rsidR="00241DAB" w:rsidRPr="00F13602" w:rsidRDefault="00241DAB" w:rsidP="00241DAB">
      <w:pPr>
        <w:pStyle w:val="ListParagraph"/>
        <w:widowControl w:val="0"/>
        <w:numPr>
          <w:ilvl w:val="1"/>
          <w:numId w:val="1"/>
        </w:numPr>
        <w:tabs>
          <w:tab w:val="left" w:pos="567"/>
        </w:tabs>
        <w:suppressAutoHyphens w:val="0"/>
        <w:autoSpaceDE w:val="0"/>
        <w:adjustRightInd w:val="0"/>
        <w:ind w:left="0" w:firstLine="0"/>
        <w:contextualSpacing/>
        <w:jc w:val="both"/>
        <w:textAlignment w:val="auto"/>
        <w:rPr>
          <w:bCs/>
          <w:iCs/>
          <w:sz w:val="24"/>
          <w:szCs w:val="24"/>
          <w:lang w:eastAsia="ru-RU"/>
        </w:rPr>
      </w:pPr>
      <w:r w:rsidRPr="00F13602">
        <w:rPr>
          <w:sz w:val="24"/>
          <w:szCs w:val="24"/>
          <w:lang w:eastAsia="ru-RU"/>
        </w:rPr>
        <w:t>līguma projekts</w:t>
      </w:r>
      <w:r w:rsidR="00720BC2">
        <w:rPr>
          <w:bCs/>
          <w:iCs/>
          <w:sz w:val="24"/>
          <w:szCs w:val="24"/>
          <w:lang w:eastAsia="ru-RU"/>
        </w:rPr>
        <w:t xml:space="preserve"> — </w:t>
      </w:r>
      <w:r w:rsidR="00AB049B">
        <w:rPr>
          <w:sz w:val="24"/>
          <w:szCs w:val="24"/>
        </w:rPr>
        <w:t xml:space="preserve">nolikuma 2. pielikums </w:t>
      </w:r>
      <w:r w:rsidR="00AB049B">
        <w:rPr>
          <w:rFonts w:eastAsia="Times New Roman"/>
          <w:sz w:val="24"/>
          <w:szCs w:val="24"/>
          <w:lang w:eastAsia="lv-LV"/>
        </w:rPr>
        <w:t>“</w:t>
      </w:r>
      <w:r w:rsidR="00AB049B">
        <w:rPr>
          <w:sz w:val="24"/>
          <w:szCs w:val="24"/>
        </w:rPr>
        <w:t xml:space="preserve">Līgums par </w:t>
      </w:r>
      <w:r w:rsidR="00AB049B">
        <w:rPr>
          <w:rFonts w:eastAsia="Times New Roman"/>
          <w:sz w:val="24"/>
          <w:szCs w:val="24"/>
          <w:lang w:eastAsia="lv-LV"/>
        </w:rPr>
        <w:t>[nosaukums atbilstoši iepirkuma daļai]”</w:t>
      </w:r>
      <w:r w:rsidRPr="00F13602">
        <w:rPr>
          <w:bCs/>
          <w:iCs/>
          <w:sz w:val="24"/>
          <w:szCs w:val="24"/>
          <w:lang w:eastAsia="ru-RU"/>
        </w:rPr>
        <w:t>;</w:t>
      </w:r>
    </w:p>
    <w:p w14:paraId="46665A6F" w14:textId="77777777" w:rsidR="00241DAB" w:rsidRPr="00A678BF" w:rsidRDefault="00241DAB" w:rsidP="00241DAB">
      <w:pPr>
        <w:tabs>
          <w:tab w:val="left" w:pos="426"/>
          <w:tab w:val="left" w:pos="567"/>
        </w:tabs>
        <w:autoSpaceDN/>
        <w:jc w:val="both"/>
        <w:textAlignment w:val="auto"/>
        <w:rPr>
          <w:rFonts w:eastAsia="Times New Roman"/>
          <w:sz w:val="24"/>
          <w:szCs w:val="24"/>
          <w:lang w:eastAsia="zh-CN"/>
        </w:rPr>
      </w:pPr>
    </w:p>
    <w:p w14:paraId="5FA8392D" w14:textId="77777777" w:rsidR="00241DAB" w:rsidRDefault="00241DAB" w:rsidP="00241DAB">
      <w:pPr>
        <w:tabs>
          <w:tab w:val="left" w:pos="360"/>
          <w:tab w:val="left" w:pos="567"/>
        </w:tabs>
        <w:suppressAutoHyphens w:val="0"/>
        <w:autoSpaceDN/>
        <w:jc w:val="both"/>
        <w:textAlignment w:val="auto"/>
        <w:rPr>
          <w:rFonts w:eastAsia="Times New Roman"/>
          <w:sz w:val="24"/>
          <w:szCs w:val="24"/>
          <w:lang w:eastAsia="lv-LV"/>
        </w:rPr>
      </w:pPr>
      <w:r>
        <w:rPr>
          <w:rFonts w:eastAsia="Times New Roman"/>
          <w:sz w:val="24"/>
          <w:szCs w:val="24"/>
          <w:lang w:eastAsia="lv-LV"/>
        </w:rPr>
        <w:t>1.7.</w:t>
      </w:r>
      <w:r>
        <w:rPr>
          <w:rFonts w:eastAsia="Times New Roman"/>
          <w:sz w:val="24"/>
          <w:szCs w:val="24"/>
          <w:lang w:eastAsia="lv-LV"/>
        </w:rPr>
        <w:tab/>
        <w:t>p</w:t>
      </w:r>
      <w:r w:rsidRPr="00A678BF">
        <w:rPr>
          <w:rFonts w:eastAsia="Times New Roman"/>
          <w:sz w:val="24"/>
          <w:szCs w:val="24"/>
          <w:lang w:eastAsia="lv-LV"/>
        </w:rPr>
        <w:t xml:space="preserve">iedāvājums </w:t>
      </w:r>
      <w:r w:rsidRPr="00723562">
        <w:rPr>
          <w:rFonts w:eastAsia="Times New Roman"/>
          <w:sz w:val="24"/>
          <w:szCs w:val="24"/>
        </w:rPr>
        <w:t>—</w:t>
      </w:r>
      <w:r w:rsidRPr="00A678BF">
        <w:rPr>
          <w:rFonts w:eastAsia="Times New Roman"/>
          <w:sz w:val="24"/>
          <w:szCs w:val="24"/>
          <w:lang w:eastAsia="lv-LV"/>
        </w:rPr>
        <w:t xml:space="preserve"> </w:t>
      </w:r>
      <w:r>
        <w:rPr>
          <w:rFonts w:eastAsia="Times New Roman"/>
          <w:sz w:val="24"/>
          <w:szCs w:val="24"/>
          <w:lang w:eastAsia="lv-LV"/>
        </w:rPr>
        <w:t xml:space="preserve">nolikuma </w:t>
      </w:r>
      <w:r w:rsidR="00C93221">
        <w:rPr>
          <w:rFonts w:eastAsia="Times New Roman"/>
          <w:sz w:val="24"/>
          <w:szCs w:val="24"/>
          <w:lang w:eastAsia="lv-LV"/>
        </w:rPr>
        <w:t>7</w:t>
      </w:r>
      <w:r>
        <w:rPr>
          <w:rFonts w:eastAsia="Times New Roman"/>
          <w:sz w:val="24"/>
          <w:szCs w:val="24"/>
          <w:lang w:eastAsia="lv-LV"/>
        </w:rPr>
        <w:t xml:space="preserve">. </w:t>
      </w:r>
      <w:r w:rsidR="00C93221">
        <w:rPr>
          <w:rFonts w:eastAsia="Times New Roman"/>
          <w:sz w:val="24"/>
          <w:szCs w:val="24"/>
          <w:lang w:eastAsia="lv-LV"/>
        </w:rPr>
        <w:t>-</w:t>
      </w:r>
      <w:r>
        <w:rPr>
          <w:rFonts w:eastAsia="Times New Roman"/>
          <w:sz w:val="24"/>
          <w:szCs w:val="24"/>
          <w:lang w:eastAsia="lv-LV"/>
        </w:rPr>
        <w:t xml:space="preserve"> </w:t>
      </w:r>
      <w:r w:rsidR="00C93221">
        <w:rPr>
          <w:rFonts w:eastAsia="Times New Roman"/>
          <w:sz w:val="24"/>
          <w:szCs w:val="24"/>
          <w:lang w:eastAsia="lv-LV"/>
        </w:rPr>
        <w:t>9</w:t>
      </w:r>
      <w:r>
        <w:rPr>
          <w:rFonts w:eastAsia="Times New Roman"/>
          <w:sz w:val="24"/>
          <w:szCs w:val="24"/>
          <w:lang w:eastAsia="lv-LV"/>
        </w:rPr>
        <w:t xml:space="preserve">. punktā noteikto un citu dokumentu kopums, ko pretendents iesniedz pasūtītājam; </w:t>
      </w:r>
    </w:p>
    <w:p w14:paraId="53A65FEB" w14:textId="77777777" w:rsidR="00241DAB" w:rsidRDefault="00241DAB" w:rsidP="00241DAB">
      <w:pPr>
        <w:tabs>
          <w:tab w:val="left" w:pos="360"/>
          <w:tab w:val="left" w:pos="567"/>
        </w:tabs>
        <w:suppressAutoHyphens w:val="0"/>
        <w:autoSpaceDN/>
        <w:jc w:val="both"/>
        <w:textAlignment w:val="auto"/>
        <w:rPr>
          <w:rFonts w:eastAsia="Times New Roman"/>
          <w:sz w:val="24"/>
          <w:szCs w:val="24"/>
          <w:lang w:eastAsia="lv-LV"/>
        </w:rPr>
      </w:pPr>
    </w:p>
    <w:p w14:paraId="30BA9BC7" w14:textId="08C9FB83" w:rsidR="00241DAB" w:rsidRDefault="00241DAB" w:rsidP="00241DAB">
      <w:pPr>
        <w:tabs>
          <w:tab w:val="left" w:pos="360"/>
          <w:tab w:val="left" w:pos="567"/>
        </w:tabs>
        <w:suppressAutoHyphens w:val="0"/>
        <w:autoSpaceDN/>
        <w:jc w:val="both"/>
        <w:textAlignment w:val="auto"/>
        <w:rPr>
          <w:rFonts w:eastAsia="Times New Roman"/>
          <w:sz w:val="24"/>
          <w:szCs w:val="24"/>
        </w:rPr>
      </w:pPr>
      <w:r>
        <w:rPr>
          <w:rFonts w:eastAsia="Times New Roman"/>
          <w:sz w:val="24"/>
          <w:szCs w:val="24"/>
          <w:lang w:eastAsia="lv-LV"/>
        </w:rPr>
        <w:t>1.8.</w:t>
      </w:r>
      <w:r>
        <w:rPr>
          <w:rFonts w:eastAsia="Times New Roman"/>
          <w:sz w:val="24"/>
          <w:szCs w:val="24"/>
          <w:lang w:eastAsia="lv-LV"/>
        </w:rPr>
        <w:tab/>
        <w:t xml:space="preserve">E-konkursu sistēma </w:t>
      </w:r>
      <w:r w:rsidRPr="00723562">
        <w:rPr>
          <w:rFonts w:eastAsia="Times New Roman"/>
          <w:sz w:val="24"/>
          <w:szCs w:val="24"/>
        </w:rPr>
        <w:t>—</w:t>
      </w:r>
      <w:r>
        <w:rPr>
          <w:rFonts w:eastAsia="Times New Roman"/>
          <w:sz w:val="24"/>
          <w:szCs w:val="24"/>
        </w:rPr>
        <w:t xml:space="preserve"> Ministru kabineta </w:t>
      </w:r>
      <w:r w:rsidR="00736B4F">
        <w:rPr>
          <w:rFonts w:eastAsia="Times New Roman"/>
          <w:sz w:val="24"/>
          <w:szCs w:val="24"/>
        </w:rPr>
        <w:t>2022</w:t>
      </w:r>
      <w:r>
        <w:rPr>
          <w:rFonts w:eastAsia="Times New Roman"/>
          <w:sz w:val="24"/>
          <w:szCs w:val="24"/>
        </w:rPr>
        <w:t xml:space="preserve">. gada </w:t>
      </w:r>
      <w:r w:rsidR="00736B4F">
        <w:rPr>
          <w:rFonts w:eastAsia="Times New Roman"/>
          <w:sz w:val="24"/>
          <w:szCs w:val="24"/>
        </w:rPr>
        <w:t>20.decembra</w:t>
      </w:r>
      <w:r>
        <w:rPr>
          <w:rFonts w:eastAsia="Times New Roman"/>
          <w:sz w:val="24"/>
          <w:szCs w:val="24"/>
        </w:rPr>
        <w:t xml:space="preserve"> noteikumos Nr. </w:t>
      </w:r>
      <w:r w:rsidR="00736B4F">
        <w:rPr>
          <w:rFonts w:eastAsia="Times New Roman"/>
          <w:sz w:val="24"/>
          <w:szCs w:val="24"/>
        </w:rPr>
        <w:t xml:space="preserve">816 </w:t>
      </w:r>
      <w:r>
        <w:rPr>
          <w:rFonts w:eastAsia="Times New Roman"/>
          <w:sz w:val="24"/>
          <w:szCs w:val="24"/>
        </w:rPr>
        <w:t>“Publisko elektronisko iepirkumu noteikumi” paredzētās e-iepirkumu sistēmas e-konkursu apakšsistēma;</w:t>
      </w:r>
    </w:p>
    <w:p w14:paraId="01F7003B" w14:textId="77777777" w:rsidR="00241DAB" w:rsidRDefault="00241DAB" w:rsidP="008A0A7F">
      <w:pPr>
        <w:tabs>
          <w:tab w:val="left" w:pos="360"/>
          <w:tab w:val="left" w:pos="567"/>
        </w:tabs>
        <w:suppressAutoHyphens w:val="0"/>
        <w:autoSpaceDN/>
        <w:jc w:val="both"/>
        <w:textAlignment w:val="auto"/>
        <w:rPr>
          <w:rFonts w:eastAsia="Times New Roman"/>
          <w:sz w:val="24"/>
          <w:szCs w:val="24"/>
        </w:rPr>
      </w:pPr>
    </w:p>
    <w:p w14:paraId="7BD0903A" w14:textId="0AC8BC8D" w:rsidR="00241DAB" w:rsidRPr="008A0A7F" w:rsidRDefault="0068574D" w:rsidP="00241DAB">
      <w:pPr>
        <w:tabs>
          <w:tab w:val="left" w:pos="360"/>
          <w:tab w:val="left" w:pos="567"/>
        </w:tabs>
        <w:suppressAutoHyphens w:val="0"/>
        <w:autoSpaceDN/>
        <w:jc w:val="both"/>
        <w:textAlignment w:val="auto"/>
        <w:rPr>
          <w:rFonts w:eastAsia="Times New Roman"/>
          <w:sz w:val="24"/>
          <w:szCs w:val="24"/>
        </w:rPr>
      </w:pPr>
      <w:r>
        <w:rPr>
          <w:rFonts w:eastAsia="Times New Roman"/>
          <w:sz w:val="24"/>
          <w:szCs w:val="24"/>
        </w:rPr>
        <w:t>1.9</w:t>
      </w:r>
      <w:r w:rsidR="00241DAB">
        <w:rPr>
          <w:rFonts w:eastAsia="Times New Roman"/>
          <w:sz w:val="24"/>
          <w:szCs w:val="24"/>
        </w:rPr>
        <w:t>.</w:t>
      </w:r>
      <w:r w:rsidR="00241DAB">
        <w:rPr>
          <w:rFonts w:eastAsia="Times New Roman"/>
          <w:sz w:val="24"/>
          <w:szCs w:val="24"/>
        </w:rPr>
        <w:tab/>
      </w:r>
      <w:r w:rsidR="008A0A7F">
        <w:rPr>
          <w:sz w:val="24"/>
          <w:szCs w:val="24"/>
        </w:rPr>
        <w:t>prece</w:t>
      </w:r>
      <w:r w:rsidR="00241DAB" w:rsidRPr="005C20E1">
        <w:rPr>
          <w:sz w:val="24"/>
          <w:szCs w:val="24"/>
        </w:rPr>
        <w:t xml:space="preserve"> </w:t>
      </w:r>
      <w:r w:rsidR="00241DAB" w:rsidRPr="00723562">
        <w:rPr>
          <w:rFonts w:eastAsia="Times New Roman"/>
          <w:sz w:val="24"/>
          <w:szCs w:val="24"/>
        </w:rPr>
        <w:t>—</w:t>
      </w:r>
      <w:r w:rsidR="00241DAB" w:rsidRPr="005C20E1">
        <w:rPr>
          <w:sz w:val="24"/>
          <w:szCs w:val="24"/>
        </w:rPr>
        <w:t xml:space="preserve"> </w:t>
      </w:r>
      <w:r w:rsidR="000C6CD5">
        <w:rPr>
          <w:sz w:val="24"/>
          <w:szCs w:val="24"/>
        </w:rPr>
        <w:t>t</w:t>
      </w:r>
      <w:r w:rsidR="008A0A7F" w:rsidRPr="008A0A7F">
        <w:rPr>
          <w:rFonts w:eastAsia="Lucida Sans Unicode"/>
          <w:sz w:val="24"/>
          <w:szCs w:val="24"/>
        </w:rPr>
        <w:t>ehniskajā specifikācijā</w:t>
      </w:r>
      <w:r w:rsidR="008A0A7F" w:rsidRPr="008A0A7F">
        <w:rPr>
          <w:sz w:val="24"/>
          <w:szCs w:val="24"/>
        </w:rPr>
        <w:t xml:space="preserve"> norādītā </w:t>
      </w:r>
      <w:r w:rsidR="000C6CD5">
        <w:rPr>
          <w:sz w:val="24"/>
          <w:szCs w:val="24"/>
        </w:rPr>
        <w:t>prece</w:t>
      </w:r>
      <w:r w:rsidR="008A0A7F">
        <w:rPr>
          <w:sz w:val="24"/>
          <w:szCs w:val="24"/>
        </w:rPr>
        <w:t>;</w:t>
      </w:r>
    </w:p>
    <w:p w14:paraId="0B39F524" w14:textId="77777777" w:rsidR="00241DAB" w:rsidRDefault="00241DAB" w:rsidP="00241DAB">
      <w:pPr>
        <w:tabs>
          <w:tab w:val="left" w:pos="360"/>
        </w:tabs>
        <w:suppressAutoHyphens w:val="0"/>
        <w:autoSpaceDN/>
        <w:jc w:val="both"/>
        <w:textAlignment w:val="auto"/>
        <w:rPr>
          <w:rFonts w:eastAsia="Times New Roman"/>
          <w:sz w:val="24"/>
          <w:szCs w:val="24"/>
        </w:rPr>
      </w:pPr>
    </w:p>
    <w:p w14:paraId="497E180E" w14:textId="7EAF788D" w:rsidR="00241DAB" w:rsidRDefault="00241DAB" w:rsidP="00241DAB">
      <w:pPr>
        <w:tabs>
          <w:tab w:val="left" w:pos="360"/>
          <w:tab w:val="left" w:pos="567"/>
        </w:tabs>
        <w:suppressAutoHyphens w:val="0"/>
        <w:autoSpaceDN/>
        <w:jc w:val="both"/>
        <w:textAlignment w:val="auto"/>
        <w:rPr>
          <w:rFonts w:eastAsia="Times New Roman"/>
          <w:sz w:val="24"/>
          <w:szCs w:val="24"/>
        </w:rPr>
      </w:pPr>
      <w:r>
        <w:rPr>
          <w:rFonts w:eastAsia="Times New Roman"/>
          <w:sz w:val="24"/>
          <w:szCs w:val="24"/>
        </w:rPr>
        <w:t>1.1</w:t>
      </w:r>
      <w:r w:rsidR="0068574D">
        <w:rPr>
          <w:rFonts w:eastAsia="Times New Roman"/>
          <w:sz w:val="24"/>
          <w:szCs w:val="24"/>
        </w:rPr>
        <w:t>0</w:t>
      </w:r>
      <w:r>
        <w:rPr>
          <w:rFonts w:eastAsia="Times New Roman"/>
          <w:sz w:val="24"/>
          <w:szCs w:val="24"/>
        </w:rPr>
        <w:t>.</w:t>
      </w:r>
      <w:r>
        <w:rPr>
          <w:rFonts w:eastAsia="Times New Roman"/>
          <w:sz w:val="24"/>
          <w:szCs w:val="24"/>
        </w:rPr>
        <w:tab/>
        <w:t xml:space="preserve">piegādes līgums </w:t>
      </w:r>
      <w:r w:rsidRPr="00723562">
        <w:rPr>
          <w:rFonts w:eastAsia="Times New Roman"/>
          <w:sz w:val="24"/>
          <w:szCs w:val="24"/>
        </w:rPr>
        <w:t>—</w:t>
      </w:r>
      <w:r>
        <w:rPr>
          <w:rFonts w:eastAsia="Times New Roman"/>
          <w:sz w:val="24"/>
          <w:szCs w:val="24"/>
        </w:rPr>
        <w:t xml:space="preserve"> </w:t>
      </w:r>
      <w:r w:rsidR="00AB049B">
        <w:rPr>
          <w:sz w:val="24"/>
          <w:szCs w:val="24"/>
        </w:rPr>
        <w:t xml:space="preserve">līgums </w:t>
      </w:r>
      <w:r w:rsidR="00AB049B">
        <w:rPr>
          <w:rFonts w:eastAsia="Times New Roman"/>
          <w:sz w:val="24"/>
          <w:szCs w:val="24"/>
        </w:rPr>
        <w:t>par iepirkuma daļas (3.2. apakšpunkts) izpildi</w:t>
      </w:r>
      <w:r>
        <w:rPr>
          <w:rFonts w:eastAsia="Times New Roman"/>
          <w:sz w:val="24"/>
          <w:szCs w:val="24"/>
        </w:rPr>
        <w:t>;</w:t>
      </w:r>
    </w:p>
    <w:p w14:paraId="056DB0D9" w14:textId="77777777" w:rsidR="00241DAB" w:rsidRDefault="00241DAB" w:rsidP="00241DAB">
      <w:pPr>
        <w:tabs>
          <w:tab w:val="left" w:pos="360"/>
        </w:tabs>
        <w:suppressAutoHyphens w:val="0"/>
        <w:autoSpaceDN/>
        <w:jc w:val="both"/>
        <w:textAlignment w:val="auto"/>
        <w:rPr>
          <w:rFonts w:eastAsia="Times New Roman"/>
          <w:sz w:val="24"/>
          <w:szCs w:val="24"/>
        </w:rPr>
      </w:pPr>
    </w:p>
    <w:p w14:paraId="11EDE184" w14:textId="4AADDDAB" w:rsidR="00557968" w:rsidRDefault="00241DAB" w:rsidP="00557968">
      <w:pPr>
        <w:tabs>
          <w:tab w:val="left" w:pos="360"/>
          <w:tab w:val="left" w:pos="567"/>
        </w:tabs>
        <w:suppressAutoHyphens w:val="0"/>
        <w:autoSpaceDN/>
        <w:jc w:val="both"/>
        <w:textAlignment w:val="auto"/>
        <w:rPr>
          <w:rFonts w:eastAsia="Times New Roman"/>
          <w:sz w:val="24"/>
          <w:szCs w:val="24"/>
          <w:lang w:eastAsia="lv-LV"/>
        </w:rPr>
      </w:pPr>
      <w:r>
        <w:rPr>
          <w:rFonts w:eastAsia="Times New Roman"/>
          <w:sz w:val="24"/>
          <w:szCs w:val="24"/>
        </w:rPr>
        <w:t>1.1</w:t>
      </w:r>
      <w:r w:rsidR="0068574D">
        <w:rPr>
          <w:rFonts w:eastAsia="Times New Roman"/>
          <w:sz w:val="24"/>
          <w:szCs w:val="24"/>
        </w:rPr>
        <w:t>1</w:t>
      </w:r>
      <w:r>
        <w:rPr>
          <w:rFonts w:eastAsia="Times New Roman"/>
          <w:sz w:val="24"/>
          <w:szCs w:val="24"/>
        </w:rPr>
        <w:t>.</w:t>
      </w:r>
      <w:r>
        <w:rPr>
          <w:rFonts w:eastAsia="Times New Roman"/>
          <w:sz w:val="24"/>
          <w:szCs w:val="24"/>
        </w:rPr>
        <w:tab/>
      </w:r>
      <w:r w:rsidR="008A0A7F">
        <w:rPr>
          <w:rFonts w:eastAsia="Times New Roman"/>
          <w:sz w:val="24"/>
          <w:szCs w:val="24"/>
        </w:rPr>
        <w:t>izraudzītais pretendents</w:t>
      </w:r>
      <w:r>
        <w:rPr>
          <w:rFonts w:eastAsia="Times New Roman"/>
          <w:sz w:val="24"/>
          <w:szCs w:val="24"/>
        </w:rPr>
        <w:t xml:space="preserve"> </w:t>
      </w:r>
      <w:r w:rsidRPr="00723562">
        <w:rPr>
          <w:rFonts w:eastAsia="Times New Roman"/>
          <w:sz w:val="24"/>
          <w:szCs w:val="24"/>
        </w:rPr>
        <w:t>—</w:t>
      </w:r>
      <w:r>
        <w:rPr>
          <w:rFonts w:eastAsia="Times New Roman"/>
          <w:sz w:val="24"/>
          <w:szCs w:val="24"/>
        </w:rPr>
        <w:t xml:space="preserve"> pretendents, kuram pasūtītājs piešķīris piegādes līguma slēgšanas tiesības.</w:t>
      </w:r>
    </w:p>
    <w:p w14:paraId="0B1DC79C" w14:textId="77777777" w:rsidR="00557968" w:rsidRDefault="00557968">
      <w:pPr>
        <w:suppressAutoHyphens w:val="0"/>
        <w:autoSpaceDN/>
        <w:textAlignment w:val="auto"/>
        <w:rPr>
          <w:rFonts w:eastAsia="Times New Roman"/>
          <w:sz w:val="24"/>
          <w:szCs w:val="24"/>
          <w:lang w:eastAsia="lv-LV"/>
        </w:rPr>
      </w:pPr>
      <w:r>
        <w:rPr>
          <w:rFonts w:eastAsia="Times New Roman"/>
          <w:sz w:val="24"/>
          <w:szCs w:val="24"/>
          <w:lang w:eastAsia="lv-LV"/>
        </w:rPr>
        <w:br w:type="page"/>
      </w:r>
    </w:p>
    <w:p w14:paraId="20BE7A40" w14:textId="77777777" w:rsidR="00241DAB" w:rsidRPr="00A678BF" w:rsidRDefault="00241DAB" w:rsidP="00241DAB">
      <w:pPr>
        <w:tabs>
          <w:tab w:val="left" w:pos="360"/>
        </w:tabs>
        <w:suppressAutoHyphens w:val="0"/>
        <w:autoSpaceDN/>
        <w:jc w:val="both"/>
        <w:textAlignment w:val="auto"/>
        <w:rPr>
          <w:rFonts w:eastAsia="Times New Roman"/>
          <w:sz w:val="24"/>
          <w:szCs w:val="24"/>
          <w:lang w:eastAsia="lv-LV"/>
        </w:rPr>
      </w:pPr>
      <w:r w:rsidRPr="00A678BF">
        <w:rPr>
          <w:rFonts w:eastAsia="Times New Roman"/>
          <w:b/>
          <w:sz w:val="24"/>
          <w:szCs w:val="24"/>
          <w:lang w:eastAsia="lv-LV"/>
        </w:rPr>
        <w:lastRenderedPageBreak/>
        <w:t>2.</w:t>
      </w:r>
      <w:r>
        <w:rPr>
          <w:rFonts w:eastAsia="Times New Roman"/>
          <w:sz w:val="24"/>
          <w:szCs w:val="24"/>
          <w:lang w:eastAsia="lv-LV"/>
        </w:rPr>
        <w:tab/>
      </w:r>
      <w:r w:rsidRPr="00A678BF">
        <w:rPr>
          <w:rFonts w:eastAsia="Times New Roman"/>
          <w:b/>
          <w:sz w:val="24"/>
          <w:szCs w:val="24"/>
          <w:lang w:eastAsia="lv-LV"/>
        </w:rPr>
        <w:t>Iepirkuma identifikācijas numurs</w:t>
      </w:r>
    </w:p>
    <w:p w14:paraId="4664AB56" w14:textId="77777777" w:rsidR="00241DAB" w:rsidRPr="00A678BF" w:rsidRDefault="00241DAB" w:rsidP="00241DAB">
      <w:pPr>
        <w:tabs>
          <w:tab w:val="left" w:pos="360"/>
        </w:tabs>
        <w:suppressAutoHyphens w:val="0"/>
        <w:autoSpaceDN/>
        <w:jc w:val="both"/>
        <w:textAlignment w:val="auto"/>
        <w:rPr>
          <w:rFonts w:eastAsia="Times New Roman"/>
          <w:sz w:val="24"/>
          <w:szCs w:val="24"/>
          <w:lang w:eastAsia="lv-LV"/>
        </w:rPr>
      </w:pPr>
    </w:p>
    <w:p w14:paraId="1F0DE407" w14:textId="02376AFC" w:rsidR="00241DAB" w:rsidRPr="000436F0" w:rsidRDefault="00241DAB" w:rsidP="00241DAB">
      <w:pPr>
        <w:tabs>
          <w:tab w:val="left" w:pos="360"/>
        </w:tabs>
        <w:suppressAutoHyphens w:val="0"/>
        <w:autoSpaceDN/>
        <w:jc w:val="both"/>
        <w:textAlignment w:val="auto"/>
        <w:rPr>
          <w:rFonts w:eastAsia="Times New Roman"/>
          <w:sz w:val="24"/>
          <w:szCs w:val="24"/>
          <w:lang w:eastAsia="lv-LV"/>
        </w:rPr>
      </w:pPr>
      <w:r w:rsidRPr="000436F0">
        <w:rPr>
          <w:rFonts w:eastAsia="Times New Roman"/>
          <w:sz w:val="24"/>
          <w:szCs w:val="24"/>
          <w:lang w:eastAsia="lv-LV"/>
        </w:rPr>
        <w:t>Iepi</w:t>
      </w:r>
      <w:r w:rsidR="008A0A7F">
        <w:rPr>
          <w:rFonts w:eastAsia="Times New Roman"/>
          <w:sz w:val="24"/>
          <w:szCs w:val="24"/>
          <w:lang w:eastAsia="lv-LV"/>
        </w:rPr>
        <w:t>rkuma identifikācijas numurs ir</w:t>
      </w:r>
      <w:r w:rsidRPr="000436F0">
        <w:rPr>
          <w:rFonts w:eastAsia="Times New Roman"/>
          <w:sz w:val="24"/>
          <w:szCs w:val="24"/>
          <w:lang w:eastAsia="lv-LV"/>
        </w:rPr>
        <w:t xml:space="preserve"> </w:t>
      </w:r>
      <w:r w:rsidR="00AB049B" w:rsidRPr="00AB049B">
        <w:rPr>
          <w:sz w:val="24"/>
          <w:szCs w:val="24"/>
        </w:rPr>
        <w:t>VRS 2026/26-01-GP</w:t>
      </w:r>
      <w:r w:rsidR="008A0A7F">
        <w:rPr>
          <w:sz w:val="24"/>
          <w:szCs w:val="24"/>
          <w:lang w:eastAsia="zh-CN"/>
        </w:rPr>
        <w:t>.</w:t>
      </w:r>
    </w:p>
    <w:p w14:paraId="72F19597" w14:textId="77777777" w:rsidR="00241DAB" w:rsidRPr="00834F56" w:rsidRDefault="00241DAB" w:rsidP="00241DAB">
      <w:pPr>
        <w:tabs>
          <w:tab w:val="left" w:pos="360"/>
        </w:tabs>
        <w:suppressAutoHyphens w:val="0"/>
        <w:autoSpaceDN/>
        <w:jc w:val="both"/>
        <w:textAlignment w:val="auto"/>
        <w:rPr>
          <w:rFonts w:eastAsia="Times New Roman"/>
          <w:sz w:val="24"/>
          <w:szCs w:val="36"/>
          <w:lang w:eastAsia="lv-LV"/>
        </w:rPr>
      </w:pPr>
    </w:p>
    <w:p w14:paraId="3904B2C6" w14:textId="77777777" w:rsidR="00241DAB" w:rsidRPr="00A678BF" w:rsidRDefault="00241DAB" w:rsidP="00241DAB">
      <w:pPr>
        <w:tabs>
          <w:tab w:val="left" w:pos="360"/>
        </w:tabs>
        <w:suppressAutoHyphens w:val="0"/>
        <w:autoSpaceDN/>
        <w:jc w:val="both"/>
        <w:textAlignment w:val="auto"/>
        <w:rPr>
          <w:rFonts w:eastAsia="Times New Roman"/>
          <w:sz w:val="24"/>
          <w:szCs w:val="24"/>
          <w:lang w:eastAsia="lv-LV"/>
        </w:rPr>
      </w:pPr>
      <w:r w:rsidRPr="00A678BF">
        <w:rPr>
          <w:rFonts w:eastAsia="Times New Roman"/>
          <w:b/>
          <w:sz w:val="24"/>
          <w:szCs w:val="24"/>
          <w:lang w:eastAsia="lv-LV"/>
        </w:rPr>
        <w:t>3.</w:t>
      </w:r>
      <w:r>
        <w:rPr>
          <w:rFonts w:eastAsia="Times New Roman"/>
          <w:b/>
          <w:sz w:val="24"/>
          <w:szCs w:val="24"/>
          <w:lang w:eastAsia="lv-LV"/>
        </w:rPr>
        <w:tab/>
      </w:r>
      <w:r w:rsidRPr="00A678BF">
        <w:rPr>
          <w:rFonts w:eastAsia="Times New Roman"/>
          <w:b/>
          <w:sz w:val="24"/>
          <w:szCs w:val="24"/>
          <w:lang w:eastAsia="lv-LV"/>
        </w:rPr>
        <w:t>Iepirkuma priekšmets</w:t>
      </w:r>
    </w:p>
    <w:p w14:paraId="044B2595" w14:textId="77777777" w:rsidR="00241DAB" w:rsidRPr="00A678BF" w:rsidRDefault="00241DAB" w:rsidP="00241DAB">
      <w:pPr>
        <w:tabs>
          <w:tab w:val="left" w:pos="0"/>
        </w:tabs>
        <w:suppressAutoHyphens w:val="0"/>
        <w:autoSpaceDN/>
        <w:jc w:val="both"/>
        <w:textAlignment w:val="auto"/>
        <w:rPr>
          <w:rFonts w:eastAsia="Times New Roman"/>
          <w:sz w:val="24"/>
          <w:szCs w:val="24"/>
          <w:lang w:eastAsia="lv-LV"/>
        </w:rPr>
      </w:pPr>
    </w:p>
    <w:p w14:paraId="51ED7BD3" w14:textId="0C20C90E" w:rsidR="00241DAB" w:rsidRDefault="00241DAB" w:rsidP="00A64A2A">
      <w:pPr>
        <w:tabs>
          <w:tab w:val="left" w:pos="0"/>
          <w:tab w:val="left" w:pos="567"/>
        </w:tabs>
        <w:suppressAutoHyphens w:val="0"/>
        <w:autoSpaceDN/>
        <w:spacing w:after="240"/>
        <w:jc w:val="both"/>
        <w:textAlignment w:val="auto"/>
        <w:rPr>
          <w:rFonts w:eastAsia="Times New Roman"/>
          <w:sz w:val="24"/>
          <w:szCs w:val="24"/>
          <w:lang w:eastAsia="lv-LV"/>
        </w:rPr>
      </w:pPr>
      <w:r>
        <w:rPr>
          <w:rFonts w:eastAsia="Times New Roman"/>
          <w:sz w:val="24"/>
          <w:szCs w:val="24"/>
          <w:lang w:eastAsia="lv-LV"/>
        </w:rPr>
        <w:t>3.1.</w:t>
      </w:r>
      <w:r>
        <w:rPr>
          <w:rFonts w:eastAsia="Times New Roman"/>
          <w:sz w:val="24"/>
          <w:szCs w:val="24"/>
          <w:lang w:eastAsia="lv-LV"/>
        </w:rPr>
        <w:tab/>
      </w:r>
      <w:r w:rsidRPr="00EE0A01">
        <w:rPr>
          <w:rFonts w:eastAsia="Times New Roman"/>
          <w:sz w:val="24"/>
          <w:szCs w:val="24"/>
          <w:lang w:eastAsia="lv-LV"/>
        </w:rPr>
        <w:t xml:space="preserve">Iepirkuma priekšmets ir </w:t>
      </w:r>
      <w:r w:rsidR="008A0A7F">
        <w:rPr>
          <w:rFonts w:eastAsia="Times New Roman"/>
          <w:sz w:val="24"/>
          <w:szCs w:val="24"/>
          <w:lang w:eastAsia="lv-LV"/>
        </w:rPr>
        <w:t xml:space="preserve">preces piegāde </w:t>
      </w:r>
      <w:r w:rsidRPr="00EE0A01">
        <w:rPr>
          <w:rFonts w:eastAsia="Times New Roman"/>
          <w:sz w:val="24"/>
          <w:szCs w:val="24"/>
          <w:lang w:eastAsia="lv-LV"/>
        </w:rPr>
        <w:t xml:space="preserve">saskaņā ar </w:t>
      </w:r>
      <w:r>
        <w:rPr>
          <w:rFonts w:eastAsia="Times New Roman"/>
          <w:sz w:val="24"/>
          <w:szCs w:val="24"/>
          <w:lang w:eastAsia="lv-LV"/>
        </w:rPr>
        <w:t>t</w:t>
      </w:r>
      <w:r w:rsidRPr="00EE0A01">
        <w:rPr>
          <w:rFonts w:eastAsia="Times New Roman"/>
          <w:sz w:val="24"/>
          <w:szCs w:val="24"/>
          <w:lang w:eastAsia="lv-LV"/>
        </w:rPr>
        <w:t xml:space="preserve">ehniskajā specifikācijā un </w:t>
      </w:r>
      <w:r>
        <w:rPr>
          <w:rFonts w:eastAsia="Times New Roman"/>
          <w:sz w:val="24"/>
          <w:szCs w:val="24"/>
          <w:lang w:eastAsia="lv-LV"/>
        </w:rPr>
        <w:t>l</w:t>
      </w:r>
      <w:r w:rsidRPr="00EE0A01">
        <w:rPr>
          <w:rFonts w:eastAsia="Times New Roman"/>
          <w:sz w:val="24"/>
          <w:szCs w:val="24"/>
          <w:lang w:eastAsia="lv-LV"/>
        </w:rPr>
        <w:t>īguma projektā</w:t>
      </w:r>
      <w:r>
        <w:rPr>
          <w:rFonts w:eastAsia="Times New Roman"/>
          <w:sz w:val="24"/>
          <w:szCs w:val="24"/>
          <w:lang w:eastAsia="lv-LV"/>
        </w:rPr>
        <w:t xml:space="preserve"> paredzētajiem </w:t>
      </w:r>
      <w:r w:rsidRPr="00225DC7">
        <w:rPr>
          <w:rFonts w:eastAsia="Times New Roman"/>
          <w:sz w:val="24"/>
          <w:szCs w:val="24"/>
          <w:lang w:eastAsia="lv-LV"/>
        </w:rPr>
        <w:t>noteikumiem.</w:t>
      </w:r>
    </w:p>
    <w:p w14:paraId="51524467" w14:textId="70EF2AC4" w:rsidR="00175512" w:rsidRPr="00175512" w:rsidRDefault="00175512" w:rsidP="00EF4A70">
      <w:pPr>
        <w:pStyle w:val="ListParagraph"/>
        <w:widowControl w:val="0"/>
        <w:numPr>
          <w:ilvl w:val="1"/>
          <w:numId w:val="11"/>
        </w:numPr>
        <w:shd w:val="clear" w:color="auto" w:fill="FFFFFF"/>
        <w:tabs>
          <w:tab w:val="left" w:pos="567"/>
          <w:tab w:val="num" w:pos="1674"/>
        </w:tabs>
        <w:suppressAutoHyphens w:val="0"/>
        <w:autoSpaceDE w:val="0"/>
        <w:adjustRightInd w:val="0"/>
        <w:ind w:left="0" w:firstLine="0"/>
        <w:jc w:val="both"/>
        <w:textAlignment w:val="auto"/>
        <w:outlineLvl w:val="0"/>
        <w:rPr>
          <w:rFonts w:eastAsia="Times New Roman"/>
          <w:bCs/>
          <w:iCs/>
          <w:sz w:val="24"/>
          <w:szCs w:val="24"/>
          <w:lang w:eastAsia="ru-RU"/>
        </w:rPr>
      </w:pPr>
      <w:r w:rsidRPr="00175512">
        <w:rPr>
          <w:rFonts w:eastAsia="Times New Roman"/>
          <w:bCs/>
          <w:iCs/>
          <w:sz w:val="24"/>
          <w:szCs w:val="24"/>
          <w:lang w:eastAsia="ru-RU"/>
        </w:rPr>
        <w:t xml:space="preserve">Iepirkuma priekšmets ir sadalīts šādās </w:t>
      </w:r>
      <w:r w:rsidR="00CC5F31">
        <w:rPr>
          <w:rFonts w:eastAsia="Times New Roman"/>
          <w:bCs/>
          <w:iCs/>
          <w:sz w:val="24"/>
          <w:szCs w:val="24"/>
          <w:lang w:eastAsia="ru-RU"/>
        </w:rPr>
        <w:t>trīs</w:t>
      </w:r>
      <w:r w:rsidRPr="00175512">
        <w:rPr>
          <w:rFonts w:eastAsia="Times New Roman"/>
          <w:bCs/>
          <w:iCs/>
          <w:sz w:val="24"/>
          <w:szCs w:val="24"/>
          <w:lang w:eastAsia="ru-RU"/>
        </w:rPr>
        <w:t xml:space="preserve"> daļās (turpmāk katra atsevišķi </w:t>
      </w:r>
      <w:r w:rsidRPr="00175512">
        <w:rPr>
          <w:rFonts w:eastAsia="Times New Roman"/>
          <w:sz w:val="24"/>
          <w:szCs w:val="24"/>
        </w:rPr>
        <w:t>—</w:t>
      </w:r>
      <w:r w:rsidRPr="00175512">
        <w:rPr>
          <w:rFonts w:eastAsia="Times New Roman"/>
          <w:bCs/>
          <w:iCs/>
          <w:sz w:val="24"/>
          <w:szCs w:val="24"/>
          <w:lang w:eastAsia="ru-RU"/>
        </w:rPr>
        <w:t xml:space="preserve"> iepirkuma daļa):</w:t>
      </w:r>
    </w:p>
    <w:p w14:paraId="5C170D71" w14:textId="77777777" w:rsidR="00175512" w:rsidRDefault="00175512" w:rsidP="00175512">
      <w:pPr>
        <w:widowControl w:val="0"/>
        <w:shd w:val="clear" w:color="auto" w:fill="FFFFFF"/>
        <w:tabs>
          <w:tab w:val="num" w:pos="0"/>
          <w:tab w:val="num" w:pos="454"/>
          <w:tab w:val="left" w:pos="567"/>
          <w:tab w:val="num" w:pos="1674"/>
        </w:tabs>
        <w:suppressAutoHyphens w:val="0"/>
        <w:autoSpaceDE w:val="0"/>
        <w:adjustRightInd w:val="0"/>
        <w:jc w:val="both"/>
        <w:outlineLvl w:val="0"/>
        <w:rPr>
          <w:rFonts w:eastAsia="Times New Roman"/>
          <w:bCs/>
          <w:iCs/>
          <w:sz w:val="24"/>
          <w:szCs w:val="24"/>
          <w:lang w:eastAsia="ru-RU"/>
        </w:rPr>
      </w:pPr>
    </w:p>
    <w:p w14:paraId="7B6B82B6" w14:textId="73FF58F6" w:rsidR="00175512" w:rsidRPr="00886EEC" w:rsidRDefault="00175512" w:rsidP="00EF4A70">
      <w:pPr>
        <w:pStyle w:val="ListParagraph"/>
        <w:widowControl w:val="0"/>
        <w:numPr>
          <w:ilvl w:val="2"/>
          <w:numId w:val="11"/>
        </w:numPr>
        <w:shd w:val="clear" w:color="auto" w:fill="FFFFFF"/>
        <w:tabs>
          <w:tab w:val="left" w:pos="567"/>
          <w:tab w:val="num" w:pos="1674"/>
        </w:tabs>
        <w:suppressAutoHyphens w:val="0"/>
        <w:autoSpaceDE w:val="0"/>
        <w:adjustRightInd w:val="0"/>
        <w:ind w:left="0" w:firstLine="0"/>
        <w:jc w:val="both"/>
        <w:textAlignment w:val="auto"/>
        <w:outlineLvl w:val="0"/>
        <w:rPr>
          <w:rFonts w:eastAsia="Times New Roman"/>
          <w:bCs/>
          <w:iCs/>
          <w:sz w:val="24"/>
          <w:szCs w:val="24"/>
          <w:lang w:eastAsia="ru-RU"/>
        </w:rPr>
      </w:pPr>
      <w:r w:rsidRPr="00886EEC">
        <w:rPr>
          <w:sz w:val="24"/>
          <w:szCs w:val="24"/>
        </w:rPr>
        <w:t>medicīnas preces</w:t>
      </w:r>
      <w:r w:rsidRPr="00886EEC">
        <w:rPr>
          <w:rFonts w:eastAsia="Times New Roman"/>
          <w:bCs/>
          <w:iCs/>
          <w:sz w:val="24"/>
          <w:szCs w:val="24"/>
          <w:lang w:eastAsia="ru-RU"/>
        </w:rPr>
        <w:t xml:space="preserve"> (turpmāk arī</w:t>
      </w:r>
      <w:r w:rsidRPr="00886EEC">
        <w:rPr>
          <w:sz w:val="24"/>
          <w:szCs w:val="24"/>
        </w:rPr>
        <w:t> </w:t>
      </w:r>
      <w:r w:rsidRPr="00886EEC">
        <w:rPr>
          <w:rFonts w:eastAsia="Times New Roman"/>
          <w:sz w:val="24"/>
          <w:szCs w:val="24"/>
        </w:rPr>
        <w:t>—</w:t>
      </w:r>
      <w:r w:rsidRPr="00886EEC">
        <w:rPr>
          <w:sz w:val="24"/>
          <w:szCs w:val="24"/>
        </w:rPr>
        <w:t> </w:t>
      </w:r>
      <w:r w:rsidRPr="00886EEC">
        <w:rPr>
          <w:rFonts w:eastAsia="Times New Roman"/>
          <w:bCs/>
          <w:iCs/>
          <w:sz w:val="24"/>
          <w:szCs w:val="24"/>
          <w:lang w:eastAsia="ru-RU"/>
        </w:rPr>
        <w:t>1. iepirkuma daļa);</w:t>
      </w:r>
    </w:p>
    <w:p w14:paraId="66827813" w14:textId="77777777" w:rsidR="00175512" w:rsidRPr="00886EEC" w:rsidRDefault="00175512" w:rsidP="00175512">
      <w:pPr>
        <w:widowControl w:val="0"/>
        <w:shd w:val="clear" w:color="auto" w:fill="FFFFFF"/>
        <w:tabs>
          <w:tab w:val="num" w:pos="0"/>
          <w:tab w:val="num" w:pos="454"/>
          <w:tab w:val="left" w:pos="567"/>
          <w:tab w:val="num" w:pos="1674"/>
        </w:tabs>
        <w:suppressAutoHyphens w:val="0"/>
        <w:autoSpaceDE w:val="0"/>
        <w:adjustRightInd w:val="0"/>
        <w:jc w:val="both"/>
        <w:outlineLvl w:val="0"/>
        <w:rPr>
          <w:rFonts w:eastAsia="Times New Roman"/>
          <w:bCs/>
          <w:iCs/>
          <w:sz w:val="24"/>
          <w:szCs w:val="24"/>
          <w:lang w:eastAsia="ru-RU"/>
        </w:rPr>
      </w:pPr>
    </w:p>
    <w:p w14:paraId="364569C3" w14:textId="0E760C83" w:rsidR="00175512" w:rsidRPr="00886EEC" w:rsidRDefault="00886EEC" w:rsidP="00EF4A70">
      <w:pPr>
        <w:widowControl w:val="0"/>
        <w:numPr>
          <w:ilvl w:val="2"/>
          <w:numId w:val="11"/>
        </w:numPr>
        <w:shd w:val="clear" w:color="auto" w:fill="FFFFFF"/>
        <w:tabs>
          <w:tab w:val="num" w:pos="454"/>
          <w:tab w:val="left" w:pos="567"/>
          <w:tab w:val="num" w:pos="1674"/>
        </w:tabs>
        <w:suppressAutoHyphens w:val="0"/>
        <w:autoSpaceDE w:val="0"/>
        <w:adjustRightInd w:val="0"/>
        <w:ind w:left="0" w:firstLine="0"/>
        <w:jc w:val="both"/>
        <w:textAlignment w:val="auto"/>
        <w:outlineLvl w:val="0"/>
        <w:rPr>
          <w:rFonts w:eastAsia="Times New Roman"/>
          <w:bCs/>
          <w:iCs/>
          <w:sz w:val="24"/>
          <w:szCs w:val="24"/>
          <w:lang w:eastAsia="ru-RU"/>
        </w:rPr>
      </w:pPr>
      <w:r w:rsidRPr="00886EEC">
        <w:rPr>
          <w:sz w:val="24"/>
          <w:szCs w:val="24"/>
        </w:rPr>
        <w:t>telts ar grīdu</w:t>
      </w:r>
      <w:r w:rsidRPr="00886EEC">
        <w:rPr>
          <w:rFonts w:eastAsia="Times New Roman"/>
          <w:bCs/>
          <w:iCs/>
          <w:sz w:val="24"/>
          <w:szCs w:val="24"/>
          <w:lang w:eastAsia="ru-RU"/>
        </w:rPr>
        <w:t xml:space="preserve"> </w:t>
      </w:r>
      <w:r w:rsidR="00175512" w:rsidRPr="00886EEC">
        <w:rPr>
          <w:rFonts w:eastAsia="Times New Roman"/>
          <w:bCs/>
          <w:iCs/>
          <w:sz w:val="24"/>
          <w:szCs w:val="24"/>
          <w:lang w:eastAsia="ru-RU"/>
        </w:rPr>
        <w:t>(turpmāk arī</w:t>
      </w:r>
      <w:r w:rsidR="00175512" w:rsidRPr="00886EEC">
        <w:rPr>
          <w:sz w:val="24"/>
          <w:szCs w:val="24"/>
        </w:rPr>
        <w:t> </w:t>
      </w:r>
      <w:r w:rsidR="00175512" w:rsidRPr="00886EEC">
        <w:rPr>
          <w:rFonts w:eastAsia="Times New Roman"/>
          <w:sz w:val="24"/>
          <w:szCs w:val="24"/>
        </w:rPr>
        <w:t>—</w:t>
      </w:r>
      <w:r w:rsidR="00175512" w:rsidRPr="00886EEC">
        <w:rPr>
          <w:sz w:val="24"/>
          <w:szCs w:val="24"/>
        </w:rPr>
        <w:t> </w:t>
      </w:r>
      <w:r w:rsidR="00175512" w:rsidRPr="00886EEC">
        <w:rPr>
          <w:rFonts w:eastAsia="Times New Roman"/>
          <w:bCs/>
          <w:iCs/>
          <w:sz w:val="24"/>
          <w:szCs w:val="24"/>
          <w:lang w:eastAsia="ru-RU"/>
        </w:rPr>
        <w:t>2. iepirkuma daļa);</w:t>
      </w:r>
    </w:p>
    <w:p w14:paraId="59B2E0C7" w14:textId="77777777" w:rsidR="00175512" w:rsidRPr="00886EEC" w:rsidRDefault="00175512" w:rsidP="00175512">
      <w:pPr>
        <w:pStyle w:val="ListParagraph"/>
        <w:ind w:left="0"/>
        <w:rPr>
          <w:rFonts w:eastAsia="Times New Roman"/>
          <w:bCs/>
          <w:iCs/>
          <w:sz w:val="24"/>
          <w:szCs w:val="24"/>
          <w:lang w:eastAsia="ru-RU"/>
        </w:rPr>
      </w:pPr>
    </w:p>
    <w:p w14:paraId="27E00F2C" w14:textId="11ACC2D3" w:rsidR="00175512" w:rsidRPr="00886EEC" w:rsidRDefault="00886EEC" w:rsidP="00EF4A70">
      <w:pPr>
        <w:widowControl w:val="0"/>
        <w:numPr>
          <w:ilvl w:val="2"/>
          <w:numId w:val="11"/>
        </w:numPr>
        <w:shd w:val="clear" w:color="auto" w:fill="FFFFFF"/>
        <w:tabs>
          <w:tab w:val="left" w:pos="567"/>
        </w:tabs>
        <w:suppressAutoHyphens w:val="0"/>
        <w:autoSpaceDE w:val="0"/>
        <w:adjustRightInd w:val="0"/>
        <w:ind w:left="0" w:firstLine="0"/>
        <w:jc w:val="both"/>
        <w:textAlignment w:val="auto"/>
        <w:outlineLvl w:val="0"/>
        <w:rPr>
          <w:rFonts w:eastAsia="Times New Roman"/>
          <w:bCs/>
          <w:iCs/>
          <w:sz w:val="24"/>
          <w:szCs w:val="24"/>
          <w:lang w:eastAsia="ru-RU"/>
        </w:rPr>
      </w:pPr>
      <w:r w:rsidRPr="00886EEC">
        <w:rPr>
          <w:sz w:val="24"/>
          <w:szCs w:val="24"/>
        </w:rPr>
        <w:t>dīzeļsildītājs</w:t>
      </w:r>
      <w:r w:rsidRPr="00886EEC">
        <w:rPr>
          <w:rFonts w:eastAsia="Times New Roman"/>
          <w:bCs/>
          <w:iCs/>
          <w:sz w:val="24"/>
          <w:szCs w:val="24"/>
          <w:lang w:eastAsia="ru-RU"/>
        </w:rPr>
        <w:t xml:space="preserve"> (turpmāk arī</w:t>
      </w:r>
      <w:r w:rsidRPr="00886EEC">
        <w:rPr>
          <w:sz w:val="24"/>
          <w:szCs w:val="24"/>
        </w:rPr>
        <w:t> </w:t>
      </w:r>
      <w:r w:rsidRPr="00886EEC">
        <w:rPr>
          <w:rFonts w:eastAsia="Times New Roman"/>
          <w:sz w:val="24"/>
          <w:szCs w:val="24"/>
        </w:rPr>
        <w:t>—</w:t>
      </w:r>
      <w:r w:rsidRPr="00886EEC">
        <w:rPr>
          <w:sz w:val="24"/>
          <w:szCs w:val="24"/>
        </w:rPr>
        <w:t> 3</w:t>
      </w:r>
      <w:r w:rsidRPr="00886EEC">
        <w:rPr>
          <w:rFonts w:eastAsia="Times New Roman"/>
          <w:bCs/>
          <w:iCs/>
          <w:sz w:val="24"/>
          <w:szCs w:val="24"/>
          <w:lang w:eastAsia="ru-RU"/>
        </w:rPr>
        <w:t>. iepirkuma daļa).</w:t>
      </w:r>
    </w:p>
    <w:p w14:paraId="6ADFB74A" w14:textId="77777777" w:rsidR="00175512" w:rsidRDefault="00175512" w:rsidP="00175512">
      <w:pPr>
        <w:tabs>
          <w:tab w:val="left" w:pos="0"/>
          <w:tab w:val="left" w:pos="567"/>
        </w:tabs>
        <w:suppressAutoHyphens w:val="0"/>
        <w:autoSpaceDN/>
        <w:jc w:val="both"/>
        <w:textAlignment w:val="auto"/>
        <w:rPr>
          <w:rFonts w:eastAsia="Times New Roman"/>
          <w:sz w:val="24"/>
          <w:szCs w:val="24"/>
          <w:lang w:eastAsia="lv-LV"/>
        </w:rPr>
      </w:pPr>
    </w:p>
    <w:p w14:paraId="1E2BE0A2" w14:textId="2EA8E5E1" w:rsidR="000A2820" w:rsidRDefault="00241DAB" w:rsidP="00241DAB">
      <w:pPr>
        <w:tabs>
          <w:tab w:val="left" w:pos="0"/>
          <w:tab w:val="left" w:pos="567"/>
        </w:tabs>
        <w:suppressAutoHyphens w:val="0"/>
        <w:autoSpaceDN/>
        <w:jc w:val="both"/>
        <w:textAlignment w:val="auto"/>
        <w:rPr>
          <w:rFonts w:eastAsia="Times New Roman"/>
          <w:sz w:val="24"/>
          <w:szCs w:val="24"/>
          <w:lang w:eastAsia="lv-LV"/>
        </w:rPr>
      </w:pPr>
      <w:r w:rsidRPr="00F13602">
        <w:rPr>
          <w:rFonts w:eastAsia="Times New Roman"/>
          <w:sz w:val="24"/>
          <w:szCs w:val="24"/>
          <w:lang w:eastAsia="lv-LV"/>
        </w:rPr>
        <w:t>3.</w:t>
      </w:r>
      <w:r w:rsidR="00C92912">
        <w:rPr>
          <w:rFonts w:eastAsia="Times New Roman"/>
          <w:sz w:val="24"/>
          <w:szCs w:val="24"/>
          <w:lang w:eastAsia="lv-LV"/>
        </w:rPr>
        <w:t>3</w:t>
      </w:r>
      <w:r w:rsidRPr="00F13602">
        <w:rPr>
          <w:rFonts w:eastAsia="Times New Roman"/>
          <w:sz w:val="24"/>
          <w:szCs w:val="24"/>
          <w:lang w:eastAsia="lv-LV"/>
        </w:rPr>
        <w:t>.</w:t>
      </w:r>
      <w:r w:rsidRPr="00F13602">
        <w:rPr>
          <w:rFonts w:eastAsia="Times New Roman"/>
          <w:sz w:val="24"/>
          <w:szCs w:val="24"/>
          <w:lang w:eastAsia="lv-LV"/>
        </w:rPr>
        <w:tab/>
        <w:t>Iepirkuma priekšmetam atbilst šād</w:t>
      </w:r>
      <w:r w:rsidR="00452694">
        <w:rPr>
          <w:rFonts w:eastAsia="Times New Roman"/>
          <w:sz w:val="24"/>
          <w:szCs w:val="24"/>
          <w:lang w:eastAsia="lv-LV"/>
        </w:rPr>
        <w:t>s</w:t>
      </w:r>
      <w:r w:rsidRPr="00F13602">
        <w:rPr>
          <w:rFonts w:eastAsia="Times New Roman"/>
          <w:sz w:val="24"/>
          <w:szCs w:val="24"/>
          <w:lang w:eastAsia="lv-LV"/>
        </w:rPr>
        <w:t xml:space="preserve"> CPV kod</w:t>
      </w:r>
      <w:r w:rsidR="00452694">
        <w:rPr>
          <w:rFonts w:eastAsia="Times New Roman"/>
          <w:sz w:val="24"/>
          <w:szCs w:val="24"/>
          <w:lang w:eastAsia="lv-LV"/>
        </w:rPr>
        <w:t>s</w:t>
      </w:r>
      <w:r w:rsidRPr="00F13602">
        <w:rPr>
          <w:rFonts w:eastAsia="Times New Roman"/>
          <w:sz w:val="24"/>
          <w:szCs w:val="24"/>
          <w:lang w:eastAsia="lv-LV"/>
        </w:rPr>
        <w:t>:</w:t>
      </w:r>
      <w:r w:rsidRPr="00F13602">
        <w:rPr>
          <w:rFonts w:eastAsia="Times New Roman"/>
          <w:sz w:val="24"/>
          <w:szCs w:val="24"/>
        </w:rPr>
        <w:t xml:space="preserve"> </w:t>
      </w:r>
      <w:hyperlink r:id="rId8" w:tooltip="35000000-4" w:history="1">
        <w:r w:rsidR="00853FBA" w:rsidRPr="0029737E">
          <w:rPr>
            <w:color w:val="000000"/>
            <w:sz w:val="24"/>
            <w:szCs w:val="24"/>
            <w:shd w:val="clear" w:color="auto" w:fill="FFFFFF"/>
          </w:rPr>
          <w:t>33</w:t>
        </w:r>
        <w:r w:rsidR="00CD7077" w:rsidRPr="0029737E">
          <w:rPr>
            <w:color w:val="000000"/>
            <w:sz w:val="24"/>
            <w:szCs w:val="24"/>
            <w:shd w:val="clear" w:color="auto" w:fill="FFFFFF"/>
          </w:rPr>
          <w:t>000000-</w:t>
        </w:r>
        <w:r w:rsidR="00853FBA" w:rsidRPr="0029737E">
          <w:rPr>
            <w:color w:val="000000"/>
            <w:sz w:val="24"/>
            <w:szCs w:val="24"/>
            <w:shd w:val="clear" w:color="auto" w:fill="FFFFFF"/>
          </w:rPr>
          <w:t>0</w:t>
        </w:r>
      </w:hyperlink>
      <w:r w:rsidR="00904022" w:rsidRPr="00CD7077">
        <w:rPr>
          <w:rFonts w:eastAsia="Times New Roman"/>
          <w:sz w:val="24"/>
          <w:szCs w:val="24"/>
          <w:lang w:eastAsia="lv-LV"/>
        </w:rPr>
        <w:t xml:space="preserve"> (</w:t>
      </w:r>
      <w:r w:rsidR="00A91F91" w:rsidRPr="00A91F91">
        <w:rPr>
          <w:sz w:val="24"/>
        </w:rPr>
        <w:t>Medicīniskās ierīces, ārstniecības vielas un personiskās higiēnas preces</w:t>
      </w:r>
      <w:r w:rsidR="000A2820">
        <w:rPr>
          <w:rFonts w:eastAsia="Times New Roman"/>
          <w:sz w:val="24"/>
          <w:szCs w:val="24"/>
          <w:lang w:eastAsia="lv-LV"/>
        </w:rPr>
        <w:t xml:space="preserve">). </w:t>
      </w:r>
    </w:p>
    <w:p w14:paraId="77050605" w14:textId="77777777" w:rsidR="00241DAB" w:rsidRPr="00806386" w:rsidRDefault="00241DAB" w:rsidP="00241DAB">
      <w:pPr>
        <w:tabs>
          <w:tab w:val="left" w:pos="0"/>
          <w:tab w:val="left" w:pos="567"/>
        </w:tabs>
        <w:suppressAutoHyphens w:val="0"/>
        <w:autoSpaceDN/>
        <w:jc w:val="both"/>
        <w:textAlignment w:val="auto"/>
        <w:rPr>
          <w:rFonts w:eastAsia="Times New Roman"/>
          <w:sz w:val="24"/>
          <w:szCs w:val="24"/>
          <w:lang w:eastAsia="lv-LV"/>
        </w:rPr>
      </w:pPr>
    </w:p>
    <w:p w14:paraId="16C4F2D1" w14:textId="2042E065" w:rsidR="00241DAB" w:rsidRPr="00A678BF" w:rsidRDefault="00241DAB" w:rsidP="00241DAB">
      <w:pPr>
        <w:tabs>
          <w:tab w:val="left" w:pos="426"/>
        </w:tabs>
        <w:suppressAutoHyphens w:val="0"/>
        <w:autoSpaceDN/>
        <w:jc w:val="both"/>
        <w:textAlignment w:val="auto"/>
        <w:rPr>
          <w:rFonts w:eastAsia="Times New Roman"/>
          <w:b/>
          <w:sz w:val="24"/>
          <w:szCs w:val="24"/>
          <w:lang w:eastAsia="lv-LV"/>
        </w:rPr>
      </w:pPr>
      <w:r>
        <w:rPr>
          <w:rFonts w:eastAsia="Times New Roman"/>
          <w:b/>
          <w:sz w:val="24"/>
          <w:szCs w:val="24"/>
          <w:lang w:eastAsia="lv-LV"/>
        </w:rPr>
        <w:t>4</w:t>
      </w:r>
      <w:r w:rsidRPr="00A678BF">
        <w:rPr>
          <w:rFonts w:eastAsia="Times New Roman"/>
          <w:b/>
          <w:sz w:val="24"/>
          <w:szCs w:val="24"/>
          <w:lang w:eastAsia="lv-LV"/>
        </w:rPr>
        <w:t>.</w:t>
      </w:r>
      <w:r>
        <w:rPr>
          <w:rFonts w:eastAsia="Times New Roman"/>
          <w:b/>
          <w:sz w:val="24"/>
          <w:szCs w:val="24"/>
          <w:lang w:eastAsia="lv-LV"/>
        </w:rPr>
        <w:tab/>
      </w:r>
      <w:r w:rsidRPr="00A678BF">
        <w:rPr>
          <w:rFonts w:eastAsia="Times New Roman"/>
          <w:b/>
          <w:sz w:val="24"/>
          <w:szCs w:val="24"/>
          <w:lang w:eastAsia="lv-LV"/>
        </w:rPr>
        <w:t>Iepirkuma tiesiskais un finansiālais pamats</w:t>
      </w:r>
      <w:r w:rsidR="00C369A6">
        <w:rPr>
          <w:rFonts w:eastAsia="Times New Roman"/>
          <w:b/>
          <w:sz w:val="24"/>
          <w:szCs w:val="24"/>
          <w:lang w:eastAsia="lv-LV"/>
        </w:rPr>
        <w:t xml:space="preserve">, </w:t>
      </w:r>
      <w:r w:rsidR="00C369A6" w:rsidRPr="00441A64">
        <w:rPr>
          <w:rFonts w:eastAsia="Times New Roman"/>
          <w:b/>
          <w:sz w:val="24"/>
          <w:szCs w:val="24"/>
          <w:lang w:eastAsia="lv-LV"/>
        </w:rPr>
        <w:t>paredzamā līgumcena</w:t>
      </w:r>
    </w:p>
    <w:p w14:paraId="1CA3FF4A" w14:textId="77777777" w:rsidR="00241DAB" w:rsidRPr="00A678BF" w:rsidRDefault="00241DAB" w:rsidP="00241DAB">
      <w:pPr>
        <w:tabs>
          <w:tab w:val="left" w:pos="426"/>
          <w:tab w:val="left" w:pos="540"/>
        </w:tabs>
        <w:suppressAutoHyphens w:val="0"/>
        <w:autoSpaceDN/>
        <w:jc w:val="both"/>
        <w:textAlignment w:val="auto"/>
        <w:rPr>
          <w:rFonts w:eastAsia="Times New Roman"/>
          <w:sz w:val="24"/>
          <w:szCs w:val="24"/>
          <w:lang w:eastAsia="lv-LV"/>
        </w:rPr>
      </w:pPr>
    </w:p>
    <w:p w14:paraId="2BFAFC39" w14:textId="4E1ACC6A" w:rsidR="00A91F91" w:rsidRPr="00A91F91" w:rsidRDefault="00A91F91" w:rsidP="00A64A2A">
      <w:pPr>
        <w:tabs>
          <w:tab w:val="left" w:pos="567"/>
        </w:tabs>
        <w:jc w:val="both"/>
        <w:rPr>
          <w:sz w:val="24"/>
        </w:rPr>
      </w:pPr>
      <w:r w:rsidRPr="00A91F91">
        <w:rPr>
          <w:sz w:val="24"/>
        </w:rPr>
        <w:t>4.1.</w:t>
      </w:r>
      <w:r w:rsidRPr="00A91F91">
        <w:rPr>
          <w:sz w:val="24"/>
        </w:rPr>
        <w:tab/>
        <w:t xml:space="preserve">Pasūtītājs īsteno iepirkumu saskaņā ar </w:t>
      </w:r>
      <w:r w:rsidR="00DC2ABC">
        <w:rPr>
          <w:sz w:val="24"/>
        </w:rPr>
        <w:t>Publisko iepirkumu likumu un</w:t>
      </w:r>
      <w:r w:rsidRPr="00A91F91">
        <w:rPr>
          <w:sz w:val="24"/>
        </w:rPr>
        <w:t xml:space="preserve"> citiem Latvijas Republikā spēkā esošajiem normatīvajiem aktiem un šo nolikumu.</w:t>
      </w:r>
    </w:p>
    <w:p w14:paraId="56AAE156" w14:textId="77777777" w:rsidR="00A91F91" w:rsidRPr="00A91F91" w:rsidRDefault="00A91F91" w:rsidP="00A64A2A">
      <w:pPr>
        <w:tabs>
          <w:tab w:val="left" w:pos="540"/>
          <w:tab w:val="left" w:pos="567"/>
        </w:tabs>
        <w:ind w:left="360" w:hanging="360"/>
        <w:jc w:val="both"/>
        <w:rPr>
          <w:sz w:val="24"/>
        </w:rPr>
      </w:pPr>
    </w:p>
    <w:p w14:paraId="749376C8" w14:textId="055E666C" w:rsidR="00A91F91" w:rsidRPr="00A91F91" w:rsidRDefault="00A91F91" w:rsidP="00A64A2A">
      <w:pPr>
        <w:tabs>
          <w:tab w:val="left" w:pos="567"/>
        </w:tabs>
        <w:jc w:val="both"/>
        <w:rPr>
          <w:sz w:val="24"/>
        </w:rPr>
      </w:pPr>
      <w:r w:rsidRPr="00A91F91">
        <w:rPr>
          <w:sz w:val="24"/>
        </w:rPr>
        <w:t xml:space="preserve">4.2. </w:t>
      </w:r>
      <w:r w:rsidR="00A64A2A">
        <w:rPr>
          <w:sz w:val="24"/>
        </w:rPr>
        <w:tab/>
      </w:r>
      <w:r w:rsidR="009241BC">
        <w:rPr>
          <w:sz w:val="24"/>
        </w:rPr>
        <w:t>P</w:t>
      </w:r>
      <w:r w:rsidR="009241BC">
        <w:rPr>
          <w:sz w:val="24"/>
          <w:szCs w:val="24"/>
        </w:rPr>
        <w:t xml:space="preserve">reces piegādi </w:t>
      </w:r>
      <w:r w:rsidRPr="00A91F91">
        <w:rPr>
          <w:sz w:val="24"/>
        </w:rPr>
        <w:t>p</w:t>
      </w:r>
      <w:r w:rsidRPr="00A91F91">
        <w:rPr>
          <w:bCs/>
          <w:iCs/>
          <w:sz w:val="24"/>
          <w:lang w:eastAsia="ru-RU"/>
        </w:rPr>
        <w:t xml:space="preserve">asūtītājs paredz apmaksāt </w:t>
      </w:r>
      <w:r w:rsidRPr="00A91F91">
        <w:rPr>
          <w:sz w:val="24"/>
        </w:rPr>
        <w:t>no Latvijas Republikas valsts budžeta līdzekļiem.</w:t>
      </w:r>
    </w:p>
    <w:p w14:paraId="5840CEFD" w14:textId="77777777" w:rsidR="00A91F91" w:rsidRPr="00A91F91" w:rsidRDefault="00A91F91" w:rsidP="00A64A2A">
      <w:pPr>
        <w:tabs>
          <w:tab w:val="left" w:pos="567"/>
        </w:tabs>
        <w:jc w:val="both"/>
        <w:rPr>
          <w:sz w:val="24"/>
        </w:rPr>
      </w:pPr>
    </w:p>
    <w:p w14:paraId="4951B553" w14:textId="0AFECF4D" w:rsidR="00A91F91" w:rsidRPr="00A91F91" w:rsidRDefault="00A91F91" w:rsidP="00A64A2A">
      <w:pPr>
        <w:tabs>
          <w:tab w:val="left" w:pos="567"/>
        </w:tabs>
        <w:jc w:val="both"/>
        <w:rPr>
          <w:sz w:val="24"/>
        </w:rPr>
      </w:pPr>
      <w:r w:rsidRPr="00A91F91">
        <w:rPr>
          <w:sz w:val="24"/>
        </w:rPr>
        <w:t>4.3.</w:t>
      </w:r>
      <w:r w:rsidR="00A64A2A">
        <w:rPr>
          <w:sz w:val="24"/>
        </w:rPr>
        <w:tab/>
      </w:r>
      <w:r w:rsidRPr="00441A64">
        <w:rPr>
          <w:sz w:val="24"/>
        </w:rPr>
        <w:t xml:space="preserve">Paredzamā līgumcena — </w:t>
      </w:r>
      <w:r w:rsidR="002B0A21" w:rsidRPr="002B0A21">
        <w:rPr>
          <w:sz w:val="24"/>
          <w:szCs w:val="24"/>
        </w:rPr>
        <w:t>165 289.26</w:t>
      </w:r>
      <w:r w:rsidR="002B0A21">
        <w:t xml:space="preserve"> </w:t>
      </w:r>
      <w:r w:rsidRPr="00441A64">
        <w:rPr>
          <w:sz w:val="24"/>
        </w:rPr>
        <w:t xml:space="preserve">EUR </w:t>
      </w:r>
      <w:r w:rsidR="002B0A21">
        <w:rPr>
          <w:sz w:val="24"/>
        </w:rPr>
        <w:t>(</w:t>
      </w:r>
      <w:r w:rsidRPr="00441A64">
        <w:rPr>
          <w:sz w:val="24"/>
        </w:rPr>
        <w:t>bez PVN</w:t>
      </w:r>
      <w:r w:rsidR="002B0A21">
        <w:rPr>
          <w:sz w:val="24"/>
        </w:rPr>
        <w:t>)</w:t>
      </w:r>
      <w:r w:rsidRPr="00441A64">
        <w:rPr>
          <w:sz w:val="24"/>
        </w:rPr>
        <w:t>.</w:t>
      </w:r>
    </w:p>
    <w:p w14:paraId="3D0F8D04" w14:textId="77777777" w:rsidR="00241DAB" w:rsidRPr="00834F56" w:rsidRDefault="00241DAB" w:rsidP="00A64A2A">
      <w:pPr>
        <w:tabs>
          <w:tab w:val="left" w:pos="540"/>
          <w:tab w:val="left" w:pos="567"/>
        </w:tabs>
        <w:suppressAutoHyphens w:val="0"/>
        <w:autoSpaceDN/>
        <w:jc w:val="both"/>
        <w:textAlignment w:val="auto"/>
        <w:rPr>
          <w:rFonts w:eastAsia="Times New Roman"/>
          <w:sz w:val="24"/>
          <w:szCs w:val="36"/>
          <w:lang w:eastAsia="lv-LV"/>
        </w:rPr>
      </w:pPr>
    </w:p>
    <w:p w14:paraId="18A1A387" w14:textId="77777777" w:rsidR="00241DAB" w:rsidRPr="000616D9" w:rsidRDefault="00241DAB" w:rsidP="00241DAB">
      <w:pPr>
        <w:tabs>
          <w:tab w:val="left" w:pos="284"/>
          <w:tab w:val="left" w:pos="426"/>
        </w:tabs>
        <w:suppressAutoHyphens w:val="0"/>
        <w:autoSpaceDN/>
        <w:jc w:val="both"/>
        <w:textAlignment w:val="auto"/>
        <w:rPr>
          <w:rFonts w:eastAsia="Times New Roman"/>
          <w:b/>
          <w:sz w:val="24"/>
          <w:szCs w:val="24"/>
          <w:lang w:eastAsia="lv-LV"/>
        </w:rPr>
      </w:pPr>
      <w:r>
        <w:rPr>
          <w:rFonts w:eastAsia="Times New Roman"/>
          <w:b/>
          <w:sz w:val="24"/>
          <w:szCs w:val="24"/>
          <w:lang w:eastAsia="lv-LV"/>
        </w:rPr>
        <w:t>5.</w:t>
      </w:r>
      <w:r>
        <w:rPr>
          <w:rFonts w:eastAsia="Times New Roman"/>
          <w:b/>
          <w:sz w:val="24"/>
          <w:szCs w:val="24"/>
          <w:lang w:eastAsia="lv-LV"/>
        </w:rPr>
        <w:tab/>
      </w:r>
      <w:r>
        <w:rPr>
          <w:rFonts w:eastAsia="Times New Roman"/>
          <w:b/>
          <w:sz w:val="24"/>
          <w:szCs w:val="24"/>
          <w:lang w:eastAsia="lv-LV"/>
        </w:rPr>
        <w:tab/>
      </w:r>
      <w:r w:rsidRPr="000616D9">
        <w:rPr>
          <w:rFonts w:eastAsia="Times New Roman"/>
          <w:b/>
          <w:sz w:val="24"/>
          <w:szCs w:val="24"/>
          <w:lang w:eastAsia="lv-LV"/>
        </w:rPr>
        <w:t>Pasūtītāja nosaukums, adrese un kontaktinformācija</w:t>
      </w:r>
    </w:p>
    <w:p w14:paraId="0C0B3A0D" w14:textId="77777777" w:rsidR="00241DAB" w:rsidRPr="000616D9" w:rsidRDefault="00241DAB" w:rsidP="00241DAB">
      <w:pPr>
        <w:tabs>
          <w:tab w:val="left" w:pos="360"/>
        </w:tabs>
        <w:suppressAutoHyphens w:val="0"/>
        <w:autoSpaceDN/>
        <w:jc w:val="both"/>
        <w:textAlignment w:val="auto"/>
        <w:rPr>
          <w:rFonts w:eastAsia="Times New Roman"/>
          <w:sz w:val="24"/>
          <w:szCs w:val="24"/>
          <w:lang w:eastAsia="lv-LV"/>
        </w:rPr>
      </w:pPr>
    </w:p>
    <w:p w14:paraId="25BECD8E" w14:textId="71A9C34D" w:rsidR="00241DAB" w:rsidRPr="000616D9" w:rsidRDefault="00241DAB" w:rsidP="006A1257">
      <w:pPr>
        <w:tabs>
          <w:tab w:val="left" w:pos="567"/>
        </w:tabs>
        <w:suppressAutoHyphens w:val="0"/>
        <w:autoSpaceDN/>
        <w:spacing w:after="240"/>
        <w:jc w:val="both"/>
        <w:textAlignment w:val="auto"/>
        <w:rPr>
          <w:rFonts w:eastAsia="Times New Roman"/>
          <w:sz w:val="24"/>
          <w:szCs w:val="24"/>
          <w:lang w:eastAsia="lv-LV"/>
        </w:rPr>
      </w:pPr>
      <w:r>
        <w:rPr>
          <w:rFonts w:eastAsia="Times New Roman"/>
          <w:sz w:val="24"/>
          <w:szCs w:val="24"/>
          <w:lang w:eastAsia="lv-LV"/>
        </w:rPr>
        <w:t xml:space="preserve">5.1. </w:t>
      </w:r>
      <w:r w:rsidR="00AF3FF4">
        <w:rPr>
          <w:rFonts w:eastAsia="Times New Roman"/>
          <w:sz w:val="24"/>
          <w:szCs w:val="24"/>
          <w:lang w:eastAsia="lv-LV"/>
        </w:rPr>
        <w:tab/>
      </w:r>
      <w:r w:rsidRPr="000616D9">
        <w:rPr>
          <w:rFonts w:eastAsia="Times New Roman"/>
          <w:sz w:val="24"/>
          <w:szCs w:val="24"/>
          <w:lang w:eastAsia="lv-LV"/>
        </w:rPr>
        <w:t xml:space="preserve">Pasūtītāja nosaukums </w:t>
      </w:r>
      <w:r w:rsidRPr="00723562">
        <w:rPr>
          <w:rFonts w:eastAsia="Times New Roman"/>
          <w:sz w:val="24"/>
          <w:szCs w:val="24"/>
        </w:rPr>
        <w:t>—</w:t>
      </w:r>
      <w:r w:rsidR="006B1D54">
        <w:rPr>
          <w:rFonts w:eastAsia="Times New Roman"/>
          <w:sz w:val="24"/>
          <w:szCs w:val="24"/>
          <w:lang w:eastAsia="lv-LV"/>
        </w:rPr>
        <w:t xml:space="preserve"> Valsts robežsardze.</w:t>
      </w:r>
    </w:p>
    <w:p w14:paraId="23E08958" w14:textId="0EE860CC" w:rsidR="00241DAB" w:rsidRPr="000616D9" w:rsidRDefault="00241DAB" w:rsidP="006A1257">
      <w:pPr>
        <w:tabs>
          <w:tab w:val="left" w:pos="567"/>
        </w:tabs>
        <w:suppressAutoHyphens w:val="0"/>
        <w:autoSpaceDN/>
        <w:spacing w:after="240"/>
        <w:jc w:val="both"/>
        <w:textAlignment w:val="auto"/>
        <w:rPr>
          <w:rFonts w:eastAsia="Times New Roman"/>
          <w:sz w:val="24"/>
          <w:szCs w:val="24"/>
          <w:lang w:eastAsia="lv-LV"/>
        </w:rPr>
      </w:pPr>
      <w:r>
        <w:rPr>
          <w:rFonts w:eastAsia="Times New Roman"/>
          <w:sz w:val="24"/>
          <w:szCs w:val="24"/>
          <w:lang w:eastAsia="lv-LV"/>
        </w:rPr>
        <w:t>5.2.</w:t>
      </w:r>
      <w:r w:rsidR="00A64A2A">
        <w:rPr>
          <w:rFonts w:eastAsia="Times New Roman"/>
          <w:sz w:val="24"/>
          <w:szCs w:val="24"/>
          <w:lang w:eastAsia="lv-LV"/>
        </w:rPr>
        <w:tab/>
      </w:r>
      <w:r w:rsidRPr="000616D9">
        <w:rPr>
          <w:rFonts w:eastAsia="Times New Roman"/>
          <w:sz w:val="24"/>
          <w:szCs w:val="24"/>
          <w:lang w:eastAsia="lv-LV"/>
        </w:rPr>
        <w:t xml:space="preserve">Pasūtītāja adrese </w:t>
      </w:r>
      <w:r w:rsidRPr="00723562">
        <w:rPr>
          <w:rFonts w:eastAsia="Times New Roman"/>
          <w:sz w:val="24"/>
          <w:szCs w:val="24"/>
        </w:rPr>
        <w:t>—</w:t>
      </w:r>
      <w:r w:rsidRPr="000616D9">
        <w:rPr>
          <w:rFonts w:eastAsia="Times New Roman"/>
          <w:sz w:val="24"/>
          <w:szCs w:val="24"/>
          <w:lang w:eastAsia="lv-LV"/>
        </w:rPr>
        <w:t xml:space="preserve"> Rūdolfa i</w:t>
      </w:r>
      <w:r w:rsidR="006B1D54">
        <w:rPr>
          <w:rFonts w:eastAsia="Times New Roman"/>
          <w:sz w:val="24"/>
          <w:szCs w:val="24"/>
          <w:lang w:eastAsia="lv-LV"/>
        </w:rPr>
        <w:t>ela 5, Rīga, Latvija (LV-1012).</w:t>
      </w:r>
    </w:p>
    <w:p w14:paraId="7801B6C1" w14:textId="5B50D0D3" w:rsidR="00241DAB" w:rsidRDefault="00241DAB" w:rsidP="00AF3FF4">
      <w:pPr>
        <w:tabs>
          <w:tab w:val="left" w:pos="567"/>
        </w:tabs>
        <w:suppressAutoHyphens w:val="0"/>
        <w:autoSpaceDN/>
        <w:jc w:val="both"/>
        <w:textAlignment w:val="auto"/>
        <w:rPr>
          <w:rFonts w:eastAsia="Times New Roman"/>
          <w:sz w:val="24"/>
          <w:szCs w:val="24"/>
          <w:lang w:eastAsia="lv-LV"/>
        </w:rPr>
      </w:pPr>
      <w:r>
        <w:rPr>
          <w:rFonts w:eastAsia="Times New Roman"/>
          <w:sz w:val="24"/>
          <w:szCs w:val="24"/>
          <w:lang w:eastAsia="lv-LV"/>
        </w:rPr>
        <w:t>5.3.</w:t>
      </w:r>
      <w:r w:rsidR="00AF3FF4">
        <w:rPr>
          <w:rFonts w:eastAsia="Times New Roman"/>
          <w:sz w:val="24"/>
          <w:szCs w:val="24"/>
          <w:lang w:eastAsia="lv-LV"/>
        </w:rPr>
        <w:tab/>
      </w:r>
      <w:r w:rsidR="00A64A2A">
        <w:rPr>
          <w:rFonts w:eastAsia="Times New Roman"/>
          <w:sz w:val="24"/>
          <w:szCs w:val="24"/>
          <w:lang w:eastAsia="lv-LV"/>
        </w:rPr>
        <w:t xml:space="preserve">Pasūtītāja kontaktinformācija </w:t>
      </w:r>
      <w:r w:rsidR="00A64A2A">
        <w:rPr>
          <w:rFonts w:eastAsia="Times New Roman"/>
          <w:sz w:val="24"/>
          <w:szCs w:val="24"/>
        </w:rPr>
        <w:t>—</w:t>
      </w:r>
      <w:r w:rsidR="00A64A2A">
        <w:rPr>
          <w:rFonts w:eastAsia="Times New Roman"/>
          <w:sz w:val="24"/>
          <w:szCs w:val="24"/>
          <w:lang w:eastAsia="lv-LV"/>
        </w:rPr>
        <w:t xml:space="preserve"> tālruņa numurs: (+371) 67075769, e-pasta adrese: </w:t>
      </w:r>
      <w:hyperlink r:id="rId9" w:history="1">
        <w:r w:rsidR="00A64A2A" w:rsidRPr="00AF3FF4">
          <w:rPr>
            <w:rStyle w:val="Hyperlink"/>
            <w:rFonts w:eastAsia="Times New Roman"/>
            <w:color w:val="auto"/>
            <w:sz w:val="24"/>
            <w:szCs w:val="24"/>
            <w:u w:val="none"/>
            <w:lang w:eastAsia="lv-LV"/>
          </w:rPr>
          <w:t>iepirkumi@rs.gov.lv</w:t>
        </w:r>
      </w:hyperlink>
      <w:r w:rsidR="00A64A2A">
        <w:rPr>
          <w:rFonts w:eastAsia="Times New Roman"/>
          <w:sz w:val="24"/>
          <w:szCs w:val="24"/>
          <w:lang w:eastAsia="lv-LV"/>
        </w:rPr>
        <w:t>.</w:t>
      </w:r>
    </w:p>
    <w:p w14:paraId="1F4BA4C2" w14:textId="77777777" w:rsidR="00AF3FF4" w:rsidRDefault="00AF3FF4" w:rsidP="00AF3FF4">
      <w:pPr>
        <w:tabs>
          <w:tab w:val="left" w:pos="360"/>
        </w:tabs>
        <w:suppressAutoHyphens w:val="0"/>
        <w:autoSpaceDN/>
        <w:jc w:val="both"/>
        <w:textAlignment w:val="auto"/>
        <w:rPr>
          <w:rFonts w:eastAsia="Times New Roman"/>
          <w:b/>
          <w:sz w:val="24"/>
          <w:szCs w:val="24"/>
          <w:lang w:eastAsia="lv-LV"/>
        </w:rPr>
      </w:pPr>
    </w:p>
    <w:p w14:paraId="74CCF662" w14:textId="46680319" w:rsidR="00241DAB" w:rsidRPr="00A678BF" w:rsidRDefault="00241DAB" w:rsidP="00241DAB">
      <w:pPr>
        <w:tabs>
          <w:tab w:val="left" w:pos="360"/>
        </w:tabs>
        <w:suppressAutoHyphens w:val="0"/>
        <w:autoSpaceDN/>
        <w:jc w:val="both"/>
        <w:textAlignment w:val="auto"/>
        <w:rPr>
          <w:rFonts w:eastAsia="Times New Roman"/>
          <w:b/>
          <w:sz w:val="24"/>
          <w:szCs w:val="24"/>
          <w:lang w:eastAsia="lv-LV"/>
        </w:rPr>
      </w:pPr>
      <w:r>
        <w:rPr>
          <w:rFonts w:eastAsia="Times New Roman"/>
          <w:b/>
          <w:sz w:val="24"/>
          <w:szCs w:val="24"/>
          <w:lang w:eastAsia="lv-LV"/>
        </w:rPr>
        <w:t>6.</w:t>
      </w:r>
      <w:r>
        <w:rPr>
          <w:rFonts w:eastAsia="Times New Roman"/>
          <w:b/>
          <w:sz w:val="24"/>
          <w:szCs w:val="24"/>
          <w:lang w:eastAsia="lv-LV"/>
        </w:rPr>
        <w:tab/>
        <w:t>Pasūtītāja kontaktpersona</w:t>
      </w:r>
      <w:r w:rsidR="00F13C2F">
        <w:rPr>
          <w:rFonts w:eastAsia="Times New Roman"/>
          <w:b/>
          <w:sz w:val="24"/>
          <w:szCs w:val="24"/>
          <w:lang w:eastAsia="lv-LV"/>
        </w:rPr>
        <w:t>s</w:t>
      </w:r>
    </w:p>
    <w:p w14:paraId="7614F992" w14:textId="77777777" w:rsidR="00241DAB" w:rsidRPr="00A678BF" w:rsidRDefault="00241DAB" w:rsidP="00241DAB">
      <w:pPr>
        <w:tabs>
          <w:tab w:val="left" w:pos="360"/>
        </w:tabs>
        <w:suppressAutoHyphens w:val="0"/>
        <w:autoSpaceDN/>
        <w:jc w:val="both"/>
        <w:textAlignment w:val="auto"/>
        <w:rPr>
          <w:rFonts w:eastAsia="Times New Roman"/>
          <w:sz w:val="24"/>
          <w:szCs w:val="24"/>
          <w:lang w:eastAsia="lv-LV"/>
        </w:rPr>
      </w:pPr>
    </w:p>
    <w:p w14:paraId="66174E01" w14:textId="77777777" w:rsidR="00AF3FF4" w:rsidRDefault="00AF3FF4" w:rsidP="00AF3FF4">
      <w:pPr>
        <w:pStyle w:val="ListParagraph"/>
        <w:tabs>
          <w:tab w:val="left" w:pos="0"/>
          <w:tab w:val="left" w:pos="567"/>
        </w:tabs>
        <w:ind w:left="0"/>
        <w:jc w:val="both"/>
        <w:rPr>
          <w:sz w:val="24"/>
          <w:szCs w:val="24"/>
        </w:rPr>
      </w:pPr>
      <w:r>
        <w:rPr>
          <w:sz w:val="24"/>
          <w:szCs w:val="24"/>
        </w:rPr>
        <w:t>Ar iepirkumu saistītus organizatoriskos jautājumus risina Valsts robežsardzes Galvenās pārvaldes Bruņojuma, apgādes un tehnisko resursu pārvaldes Publisko iepirkumu nodaļas iepirkumu vadošais speciālists Normunds Ošs (tālruņa numurs: 67075769).</w:t>
      </w:r>
    </w:p>
    <w:p w14:paraId="70AF0103" w14:textId="06B53457" w:rsidR="00AF3FF4" w:rsidRDefault="00AF3FF4" w:rsidP="00F13C2F">
      <w:pPr>
        <w:tabs>
          <w:tab w:val="left" w:pos="360"/>
        </w:tabs>
        <w:suppressAutoHyphens w:val="0"/>
        <w:autoSpaceDN/>
        <w:jc w:val="center"/>
        <w:textAlignment w:val="auto"/>
        <w:rPr>
          <w:rFonts w:eastAsia="Times New Roman"/>
          <w:b/>
          <w:sz w:val="24"/>
          <w:szCs w:val="24"/>
          <w:lang w:eastAsia="lv-LV"/>
        </w:rPr>
      </w:pPr>
    </w:p>
    <w:p w14:paraId="64C20A57" w14:textId="2718778C" w:rsidR="00241DAB" w:rsidRDefault="00241DAB" w:rsidP="00F13C2F">
      <w:pPr>
        <w:tabs>
          <w:tab w:val="left" w:pos="360"/>
        </w:tabs>
        <w:suppressAutoHyphens w:val="0"/>
        <w:autoSpaceDN/>
        <w:jc w:val="center"/>
        <w:textAlignment w:val="auto"/>
        <w:rPr>
          <w:rFonts w:eastAsia="Times New Roman"/>
          <w:b/>
          <w:sz w:val="24"/>
          <w:szCs w:val="24"/>
          <w:lang w:eastAsia="lv-LV"/>
        </w:rPr>
      </w:pPr>
      <w:r>
        <w:rPr>
          <w:rFonts w:eastAsia="Times New Roman"/>
          <w:b/>
          <w:sz w:val="24"/>
          <w:szCs w:val="24"/>
          <w:lang w:eastAsia="lv-LV"/>
        </w:rPr>
        <w:t>II nodaļa.</w:t>
      </w:r>
    </w:p>
    <w:p w14:paraId="03139B8D" w14:textId="77777777" w:rsidR="00241DAB" w:rsidRDefault="006B1D54" w:rsidP="00241DAB">
      <w:pPr>
        <w:tabs>
          <w:tab w:val="left" w:pos="360"/>
        </w:tabs>
        <w:suppressAutoHyphens w:val="0"/>
        <w:autoSpaceDN/>
        <w:jc w:val="center"/>
        <w:textAlignment w:val="auto"/>
        <w:rPr>
          <w:rFonts w:eastAsia="Times New Roman"/>
          <w:b/>
          <w:sz w:val="24"/>
          <w:szCs w:val="24"/>
          <w:lang w:eastAsia="lv-LV"/>
        </w:rPr>
      </w:pPr>
      <w:r>
        <w:rPr>
          <w:rFonts w:eastAsia="Times New Roman"/>
          <w:b/>
          <w:sz w:val="24"/>
          <w:szCs w:val="24"/>
          <w:lang w:eastAsia="lv-LV"/>
        </w:rPr>
        <w:t>Pieteikums, k</w:t>
      </w:r>
      <w:r w:rsidR="00241DAB" w:rsidRPr="00A678BF">
        <w:rPr>
          <w:rFonts w:eastAsia="Times New Roman"/>
          <w:b/>
          <w:sz w:val="24"/>
          <w:szCs w:val="24"/>
          <w:lang w:eastAsia="lv-LV"/>
        </w:rPr>
        <w:t>valif</w:t>
      </w:r>
      <w:r w:rsidR="00241DAB">
        <w:rPr>
          <w:rFonts w:eastAsia="Times New Roman"/>
          <w:b/>
          <w:sz w:val="24"/>
          <w:szCs w:val="24"/>
          <w:lang w:eastAsia="lv-LV"/>
        </w:rPr>
        <w:t>ikācijas prasības un piedāvājuma saturs</w:t>
      </w:r>
    </w:p>
    <w:p w14:paraId="224331F0" w14:textId="77777777" w:rsidR="006B1D54" w:rsidRPr="00A678BF" w:rsidRDefault="006B1D54" w:rsidP="00241DAB">
      <w:pPr>
        <w:tabs>
          <w:tab w:val="left" w:pos="360"/>
        </w:tabs>
        <w:suppressAutoHyphens w:val="0"/>
        <w:autoSpaceDN/>
        <w:jc w:val="center"/>
        <w:textAlignment w:val="auto"/>
        <w:rPr>
          <w:rFonts w:eastAsia="Times New Roman"/>
          <w:b/>
          <w:sz w:val="24"/>
          <w:szCs w:val="24"/>
          <w:lang w:eastAsia="lv-LV"/>
        </w:rPr>
      </w:pPr>
    </w:p>
    <w:p w14:paraId="06DF8322" w14:textId="77777777" w:rsidR="006B1D54" w:rsidRPr="006B1D54" w:rsidRDefault="006B1D54" w:rsidP="006B1D54">
      <w:pPr>
        <w:tabs>
          <w:tab w:val="left" w:pos="360"/>
        </w:tabs>
        <w:suppressAutoHyphens w:val="0"/>
        <w:autoSpaceDN/>
        <w:textAlignment w:val="auto"/>
        <w:rPr>
          <w:rFonts w:eastAsia="Times New Roman"/>
          <w:b/>
          <w:sz w:val="24"/>
          <w:szCs w:val="36"/>
          <w:lang w:eastAsia="lv-LV"/>
        </w:rPr>
      </w:pPr>
      <w:r w:rsidRPr="006B1D54">
        <w:rPr>
          <w:rFonts w:eastAsia="Times New Roman"/>
          <w:b/>
          <w:sz w:val="24"/>
          <w:szCs w:val="36"/>
          <w:lang w:eastAsia="lv-LV"/>
        </w:rPr>
        <w:t>7. Pieteikums dalībai iepirkumā</w:t>
      </w:r>
    </w:p>
    <w:p w14:paraId="5582F4FF" w14:textId="77777777" w:rsidR="00AF3FF4" w:rsidRDefault="00AF3FF4" w:rsidP="00AF3FF4">
      <w:pPr>
        <w:tabs>
          <w:tab w:val="left" w:pos="360"/>
        </w:tabs>
        <w:suppressAutoHyphens w:val="0"/>
        <w:autoSpaceDN/>
        <w:jc w:val="both"/>
        <w:textAlignment w:val="auto"/>
        <w:rPr>
          <w:rFonts w:eastAsia="Times New Roman"/>
          <w:sz w:val="24"/>
          <w:szCs w:val="36"/>
          <w:lang w:eastAsia="lv-LV"/>
        </w:rPr>
      </w:pPr>
    </w:p>
    <w:p w14:paraId="47B669A5" w14:textId="04C6B10D" w:rsidR="00241DAB" w:rsidRDefault="006B1D54" w:rsidP="006A1257">
      <w:pPr>
        <w:tabs>
          <w:tab w:val="left" w:pos="360"/>
        </w:tabs>
        <w:suppressAutoHyphens w:val="0"/>
        <w:autoSpaceDN/>
        <w:spacing w:after="240"/>
        <w:jc w:val="both"/>
        <w:textAlignment w:val="auto"/>
        <w:rPr>
          <w:rFonts w:eastAsia="Times New Roman"/>
          <w:sz w:val="24"/>
          <w:szCs w:val="36"/>
          <w:lang w:eastAsia="lv-LV"/>
        </w:rPr>
      </w:pPr>
      <w:r w:rsidRPr="006B1D54">
        <w:rPr>
          <w:rFonts w:eastAsia="Times New Roman"/>
          <w:sz w:val="24"/>
          <w:szCs w:val="36"/>
          <w:lang w:eastAsia="lv-LV"/>
        </w:rPr>
        <w:t xml:space="preserve">Lai izteiktu </w:t>
      </w:r>
      <w:r>
        <w:rPr>
          <w:rFonts w:eastAsia="Times New Roman"/>
          <w:sz w:val="24"/>
          <w:szCs w:val="36"/>
          <w:lang w:eastAsia="lv-LV"/>
        </w:rPr>
        <w:t>savu gribu piedalīties iepirkumā</w:t>
      </w:r>
      <w:r w:rsidRPr="006B1D54">
        <w:rPr>
          <w:rFonts w:eastAsia="Times New Roman"/>
          <w:sz w:val="24"/>
          <w:szCs w:val="36"/>
          <w:lang w:eastAsia="lv-LV"/>
        </w:rPr>
        <w:t xml:space="preserve">, pretendents iesniedz pasūtītājam pieteikumu dalībai iepirkumā, kuru pretendents sagatavo atbilstoši nolikuma </w:t>
      </w:r>
      <w:r w:rsidR="00150FCA">
        <w:rPr>
          <w:rFonts w:eastAsia="Times New Roman"/>
          <w:sz w:val="24"/>
          <w:szCs w:val="36"/>
          <w:lang w:eastAsia="lv-LV"/>
        </w:rPr>
        <w:t>3</w:t>
      </w:r>
      <w:r w:rsidRPr="006B1D54">
        <w:rPr>
          <w:rFonts w:eastAsia="Times New Roman"/>
          <w:sz w:val="24"/>
          <w:szCs w:val="36"/>
          <w:lang w:eastAsia="lv-LV"/>
        </w:rPr>
        <w:t>.pielikumā noteiktajai formai.</w:t>
      </w:r>
    </w:p>
    <w:p w14:paraId="5E324D60" w14:textId="3B70D50D" w:rsidR="006B1D54" w:rsidRPr="00AF3FF4" w:rsidRDefault="006B1D54" w:rsidP="006A1257">
      <w:pPr>
        <w:tabs>
          <w:tab w:val="left" w:pos="284"/>
        </w:tabs>
        <w:rPr>
          <w:b/>
          <w:sz w:val="24"/>
          <w:szCs w:val="24"/>
        </w:rPr>
      </w:pPr>
      <w:r w:rsidRPr="00AF3FF4">
        <w:rPr>
          <w:b/>
          <w:sz w:val="24"/>
          <w:szCs w:val="24"/>
        </w:rPr>
        <w:lastRenderedPageBreak/>
        <w:t>8. Kvalifikācijas prasības un kvalifikāciju apliecinošie dokumenti</w:t>
      </w:r>
    </w:p>
    <w:p w14:paraId="14D101FC" w14:textId="77777777" w:rsidR="00AF3FF4" w:rsidRPr="00AF3FF4" w:rsidRDefault="00AF3FF4" w:rsidP="00AF3FF4">
      <w:pPr>
        <w:tabs>
          <w:tab w:val="left" w:pos="284"/>
        </w:tabs>
        <w:rPr>
          <w:rFonts w:eastAsia="Times New Roman"/>
          <w:b/>
          <w:sz w:val="24"/>
          <w:szCs w:val="24"/>
        </w:rPr>
      </w:pPr>
    </w:p>
    <w:tbl>
      <w:tblPr>
        <w:tblW w:w="934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8"/>
        <w:gridCol w:w="4987"/>
      </w:tblGrid>
      <w:tr w:rsidR="00AF3FF4" w:rsidRPr="00AF3FF4" w14:paraId="45B3BA84" w14:textId="77777777" w:rsidTr="00AF3FF4">
        <w:tc>
          <w:tcPr>
            <w:tcW w:w="4361" w:type="dxa"/>
            <w:tcBorders>
              <w:top w:val="single" w:sz="4" w:space="0" w:color="auto"/>
              <w:left w:val="single" w:sz="4" w:space="0" w:color="auto"/>
              <w:bottom w:val="single" w:sz="4" w:space="0" w:color="auto"/>
              <w:right w:val="single" w:sz="4" w:space="0" w:color="auto"/>
            </w:tcBorders>
            <w:shd w:val="clear" w:color="auto" w:fill="D9D9D9"/>
            <w:hideMark/>
          </w:tcPr>
          <w:p w14:paraId="3145E3D5" w14:textId="77777777" w:rsidR="00AF3FF4" w:rsidRPr="00AF3FF4" w:rsidRDefault="00AF3FF4">
            <w:pPr>
              <w:spacing w:line="256" w:lineRule="auto"/>
              <w:ind w:left="426" w:hanging="426"/>
              <w:jc w:val="center"/>
              <w:rPr>
                <w:b/>
                <w:sz w:val="24"/>
                <w:szCs w:val="24"/>
              </w:rPr>
            </w:pPr>
            <w:r w:rsidRPr="00AF3FF4">
              <w:rPr>
                <w:b/>
                <w:sz w:val="24"/>
                <w:szCs w:val="24"/>
              </w:rPr>
              <w:t>Pretendentam izvirzītās prasības</w:t>
            </w:r>
          </w:p>
        </w:tc>
        <w:tc>
          <w:tcPr>
            <w:tcW w:w="4990" w:type="dxa"/>
            <w:tcBorders>
              <w:top w:val="single" w:sz="4" w:space="0" w:color="auto"/>
              <w:left w:val="single" w:sz="4" w:space="0" w:color="auto"/>
              <w:bottom w:val="single" w:sz="4" w:space="0" w:color="auto"/>
              <w:right w:val="single" w:sz="4" w:space="0" w:color="auto"/>
            </w:tcBorders>
            <w:shd w:val="clear" w:color="auto" w:fill="D9D9D9"/>
            <w:hideMark/>
          </w:tcPr>
          <w:p w14:paraId="61424090" w14:textId="77777777" w:rsidR="00AF3FF4" w:rsidRPr="00AF3FF4" w:rsidRDefault="00AF3FF4">
            <w:pPr>
              <w:spacing w:line="256" w:lineRule="auto"/>
              <w:ind w:left="720" w:hanging="720"/>
              <w:jc w:val="center"/>
              <w:rPr>
                <w:b/>
                <w:sz w:val="24"/>
                <w:szCs w:val="24"/>
              </w:rPr>
            </w:pPr>
            <w:r w:rsidRPr="00AF3FF4">
              <w:rPr>
                <w:b/>
                <w:bCs/>
                <w:sz w:val="24"/>
                <w:szCs w:val="24"/>
              </w:rPr>
              <w:t>Atbilstības pārbaude, i</w:t>
            </w:r>
            <w:r w:rsidRPr="00AF3FF4">
              <w:rPr>
                <w:b/>
                <w:sz w:val="24"/>
                <w:szCs w:val="24"/>
              </w:rPr>
              <w:t>esniedzamie dokumenti</w:t>
            </w:r>
          </w:p>
        </w:tc>
      </w:tr>
      <w:tr w:rsidR="00AF3FF4" w:rsidRPr="00AF3FF4" w14:paraId="4806D28B" w14:textId="77777777" w:rsidTr="00AF3FF4">
        <w:tc>
          <w:tcPr>
            <w:tcW w:w="4361" w:type="dxa"/>
            <w:tcBorders>
              <w:top w:val="single" w:sz="4" w:space="0" w:color="auto"/>
              <w:left w:val="single" w:sz="4" w:space="0" w:color="auto"/>
              <w:bottom w:val="single" w:sz="4" w:space="0" w:color="auto"/>
              <w:right w:val="single" w:sz="4" w:space="0" w:color="auto"/>
            </w:tcBorders>
          </w:tcPr>
          <w:p w14:paraId="1B072A81" w14:textId="77777777" w:rsidR="00AF3FF4" w:rsidRPr="00AF3FF4" w:rsidRDefault="00AF3FF4" w:rsidP="00FF1E6E">
            <w:pPr>
              <w:jc w:val="both"/>
              <w:rPr>
                <w:sz w:val="24"/>
                <w:szCs w:val="24"/>
              </w:rPr>
            </w:pPr>
            <w:r w:rsidRPr="00AF3FF4">
              <w:rPr>
                <w:sz w:val="24"/>
                <w:szCs w:val="24"/>
              </w:rPr>
              <w:t>1. Pretendents ir reģistrēts normatīvajos aktos (Latvijas Republikas Uzņēmumu reģistrā vai līdzvērtīgā reģistrā ārvalstīs) noteiktajā kārtībā.</w:t>
            </w:r>
          </w:p>
          <w:p w14:paraId="7CF65473" w14:textId="77777777" w:rsidR="00AF3FF4" w:rsidRPr="00AF3FF4" w:rsidRDefault="00AF3FF4" w:rsidP="00FF1E6E">
            <w:pPr>
              <w:jc w:val="both"/>
              <w:rPr>
                <w:sz w:val="24"/>
                <w:szCs w:val="24"/>
              </w:rPr>
            </w:pPr>
          </w:p>
        </w:tc>
        <w:tc>
          <w:tcPr>
            <w:tcW w:w="4990" w:type="dxa"/>
            <w:tcBorders>
              <w:top w:val="single" w:sz="4" w:space="0" w:color="auto"/>
              <w:left w:val="single" w:sz="4" w:space="0" w:color="auto"/>
              <w:bottom w:val="single" w:sz="4" w:space="0" w:color="auto"/>
              <w:right w:val="single" w:sz="4" w:space="0" w:color="auto"/>
            </w:tcBorders>
            <w:hideMark/>
          </w:tcPr>
          <w:p w14:paraId="1112CBD2" w14:textId="77777777" w:rsidR="00AF3FF4" w:rsidRPr="00AF3FF4" w:rsidRDefault="00AF3FF4" w:rsidP="00FF1E6E">
            <w:pPr>
              <w:jc w:val="both"/>
              <w:rPr>
                <w:sz w:val="24"/>
                <w:szCs w:val="24"/>
              </w:rPr>
            </w:pPr>
            <w:r w:rsidRPr="00AF3FF4">
              <w:rPr>
                <w:sz w:val="24"/>
                <w:szCs w:val="24"/>
              </w:rPr>
              <w:t xml:space="preserve">1.1. Par reģistrācijas faktu Latvijas Republikas (turpmāk tekstā – LR) Uzņēmumu reģistrā pasūtītājs pārliecināsies LR Uzņēmumu reģistra mājaslapā </w:t>
            </w:r>
            <w:hyperlink r:id="rId10" w:history="1">
              <w:r w:rsidRPr="00AF3FF4">
                <w:rPr>
                  <w:rStyle w:val="Hyperlink"/>
                  <w:color w:val="auto"/>
                  <w:sz w:val="24"/>
                  <w:szCs w:val="24"/>
                  <w:u w:val="none"/>
                </w:rPr>
                <w:t>www.ur.gov.lv</w:t>
              </w:r>
            </w:hyperlink>
            <w:r w:rsidRPr="00AF3FF4">
              <w:rPr>
                <w:sz w:val="24"/>
                <w:szCs w:val="24"/>
              </w:rPr>
              <w:t xml:space="preserve">. </w:t>
            </w:r>
          </w:p>
          <w:p w14:paraId="1921FD80" w14:textId="77777777" w:rsidR="00AF3FF4" w:rsidRPr="00AF3FF4" w:rsidRDefault="00AF3FF4" w:rsidP="00FF1E6E">
            <w:pPr>
              <w:jc w:val="both"/>
              <w:rPr>
                <w:sz w:val="24"/>
                <w:szCs w:val="24"/>
              </w:rPr>
            </w:pPr>
            <w:r w:rsidRPr="00AF3FF4">
              <w:rPr>
                <w:sz w:val="24"/>
                <w:szCs w:val="24"/>
              </w:rPr>
              <w:t>1.2. Ja pretendents ir reģistrēts ārvalstīs, tam ir jāiesniedz komercreģistra vai līdzvērtīgas komercdarbību reģistrējošas iestādes ārvalstīs izdotas reģistrācijas apliecības kopija</w:t>
            </w:r>
            <w:r w:rsidRPr="00AF3FF4">
              <w:rPr>
                <w:rStyle w:val="FootnoteReference"/>
                <w:sz w:val="24"/>
                <w:szCs w:val="24"/>
              </w:rPr>
              <w:footnoteReference w:id="1"/>
            </w:r>
            <w:r w:rsidRPr="00AF3FF4">
              <w:rPr>
                <w:sz w:val="24"/>
                <w:szCs w:val="24"/>
              </w:rPr>
              <w:t>.</w:t>
            </w:r>
          </w:p>
        </w:tc>
      </w:tr>
      <w:tr w:rsidR="00AF3FF4" w:rsidRPr="00AF3FF4" w14:paraId="25EC6CB6" w14:textId="77777777" w:rsidTr="00AF3FF4">
        <w:tc>
          <w:tcPr>
            <w:tcW w:w="4361" w:type="dxa"/>
            <w:tcBorders>
              <w:top w:val="single" w:sz="4" w:space="0" w:color="auto"/>
              <w:left w:val="single" w:sz="4" w:space="0" w:color="auto"/>
              <w:bottom w:val="single" w:sz="4" w:space="0" w:color="auto"/>
              <w:right w:val="single" w:sz="4" w:space="0" w:color="auto"/>
            </w:tcBorders>
            <w:hideMark/>
          </w:tcPr>
          <w:p w14:paraId="48C7FD6E" w14:textId="77777777" w:rsidR="00AF3FF4" w:rsidRPr="00AF3FF4" w:rsidRDefault="00AF3FF4" w:rsidP="00FF1E6E">
            <w:pPr>
              <w:shd w:val="clear" w:color="auto" w:fill="FFFFFF"/>
              <w:tabs>
                <w:tab w:val="left" w:pos="0"/>
              </w:tabs>
              <w:autoSpaceDE w:val="0"/>
              <w:adjustRightInd w:val="0"/>
              <w:ind w:right="7"/>
              <w:jc w:val="both"/>
              <w:rPr>
                <w:sz w:val="24"/>
                <w:szCs w:val="24"/>
              </w:rPr>
            </w:pPr>
            <w:r w:rsidRPr="00AF3FF4">
              <w:rPr>
                <w:sz w:val="24"/>
                <w:szCs w:val="24"/>
              </w:rPr>
              <w:t>2. Pretendenta iepriekšējo trīs noslēgto pārskata gadu</w:t>
            </w:r>
            <w:r w:rsidRPr="00AF3FF4">
              <w:rPr>
                <w:sz w:val="24"/>
                <w:szCs w:val="24"/>
                <w:vertAlign w:val="superscript"/>
              </w:rPr>
              <w:footnoteReference w:id="2"/>
            </w:r>
            <w:r w:rsidRPr="00AF3FF4">
              <w:rPr>
                <w:sz w:val="24"/>
                <w:szCs w:val="24"/>
              </w:rPr>
              <w:t xml:space="preserve"> laikā līdz piedāvājuma iesniegšanas dienai neto finanšu apgrozījuma vidējais aritmētiskais rādītājs ir vismaz:</w:t>
            </w:r>
          </w:p>
          <w:p w14:paraId="3B52441F" w14:textId="77777777" w:rsidR="00AF3FF4" w:rsidRPr="00AF3FF4" w:rsidRDefault="00AF3FF4" w:rsidP="00FF1E6E">
            <w:pPr>
              <w:shd w:val="clear" w:color="auto" w:fill="FFFFFF"/>
              <w:tabs>
                <w:tab w:val="left" w:pos="0"/>
              </w:tabs>
              <w:autoSpaceDE w:val="0"/>
              <w:adjustRightInd w:val="0"/>
              <w:ind w:right="7"/>
              <w:jc w:val="both"/>
              <w:rPr>
                <w:sz w:val="24"/>
                <w:szCs w:val="24"/>
              </w:rPr>
            </w:pPr>
            <w:r w:rsidRPr="00AF3FF4">
              <w:rPr>
                <w:sz w:val="24"/>
                <w:szCs w:val="24"/>
              </w:rPr>
              <w:t>- 240 000 EUR (divi simti četrdesmit tūkstoši euro), iesniedzot piedāvājumu pirmajā iepirkuma priekšmeta daļā;</w:t>
            </w:r>
          </w:p>
          <w:p w14:paraId="5E0C26F6" w14:textId="77777777" w:rsidR="00AF3FF4" w:rsidRPr="00AF3FF4" w:rsidRDefault="00AF3FF4" w:rsidP="00FF1E6E">
            <w:pPr>
              <w:shd w:val="clear" w:color="auto" w:fill="FFFFFF"/>
              <w:tabs>
                <w:tab w:val="left" w:pos="0"/>
              </w:tabs>
              <w:autoSpaceDE w:val="0"/>
              <w:adjustRightInd w:val="0"/>
              <w:ind w:right="7"/>
              <w:jc w:val="both"/>
              <w:rPr>
                <w:sz w:val="24"/>
                <w:szCs w:val="24"/>
              </w:rPr>
            </w:pPr>
            <w:r w:rsidRPr="00AF3FF4">
              <w:rPr>
                <w:sz w:val="24"/>
                <w:szCs w:val="24"/>
              </w:rPr>
              <w:t xml:space="preserve">- 66 000 EUR (sešdesmit seši tūkstoši euro), iesniedzot piedāvājumu otrajā iepirkuma priekšmeta daļā; </w:t>
            </w:r>
          </w:p>
          <w:p w14:paraId="133F9312" w14:textId="77777777" w:rsidR="00AF3FF4" w:rsidRPr="00AF3FF4" w:rsidRDefault="00AF3FF4" w:rsidP="00FF1E6E">
            <w:pPr>
              <w:shd w:val="clear" w:color="auto" w:fill="FFFFFF"/>
              <w:tabs>
                <w:tab w:val="left" w:pos="0"/>
              </w:tabs>
              <w:autoSpaceDE w:val="0"/>
              <w:adjustRightInd w:val="0"/>
              <w:ind w:right="7"/>
              <w:jc w:val="both"/>
              <w:rPr>
                <w:sz w:val="24"/>
                <w:szCs w:val="24"/>
              </w:rPr>
            </w:pPr>
            <w:r w:rsidRPr="00AF3FF4">
              <w:rPr>
                <w:sz w:val="24"/>
                <w:szCs w:val="24"/>
              </w:rPr>
              <w:t>- 24 000 EUR (divdesmit četri tūkstoši euro), iesniedzot piedāvājumu trešajā iepirkuma priekšmeta daļā.</w:t>
            </w:r>
          </w:p>
          <w:p w14:paraId="08F9DC01" w14:textId="77777777" w:rsidR="00AF3FF4" w:rsidRPr="00AF3FF4" w:rsidRDefault="00AF3FF4" w:rsidP="00FF1E6E">
            <w:pPr>
              <w:shd w:val="clear" w:color="auto" w:fill="FFFFFF"/>
              <w:tabs>
                <w:tab w:val="left" w:pos="0"/>
              </w:tabs>
              <w:autoSpaceDE w:val="0"/>
              <w:adjustRightInd w:val="0"/>
              <w:ind w:right="7"/>
              <w:jc w:val="both"/>
              <w:rPr>
                <w:rFonts w:eastAsia="Times New Roman"/>
                <w:sz w:val="24"/>
                <w:szCs w:val="24"/>
              </w:rPr>
            </w:pPr>
            <w:r w:rsidRPr="00AF3FF4">
              <w:rPr>
                <w:sz w:val="24"/>
                <w:szCs w:val="24"/>
              </w:rPr>
              <w:t xml:space="preserve">Pretendents, kurš savu darbību uzsācis vēlāk un kuram līdz ar to nav veidojies apgrozījums iepriekšējos trīs pārskata gados, apgrozījumu norāda par savu darbības periodu, un tam jāatbilst izvirzītajai prasībai. </w:t>
            </w:r>
          </w:p>
          <w:p w14:paraId="7479CA42" w14:textId="77777777" w:rsidR="00AF3FF4" w:rsidRPr="00AF3FF4" w:rsidRDefault="00AF3FF4" w:rsidP="00FF1E6E">
            <w:pPr>
              <w:widowControl w:val="0"/>
              <w:shd w:val="clear" w:color="auto" w:fill="FFFFFF"/>
              <w:tabs>
                <w:tab w:val="left" w:pos="709"/>
              </w:tabs>
              <w:autoSpaceDE w:val="0"/>
              <w:adjustRightInd w:val="0"/>
              <w:ind w:right="6"/>
              <w:jc w:val="both"/>
              <w:rPr>
                <w:sz w:val="24"/>
                <w:szCs w:val="24"/>
              </w:rPr>
            </w:pPr>
            <w:r w:rsidRPr="00AF3FF4">
              <w:rPr>
                <w:sz w:val="24"/>
                <w:szCs w:val="24"/>
              </w:rPr>
              <w:t>Pretendenta, kurš iesniedzis piedāvājumu divās vai visās iepirkuma priekšmeta daļās, iepriekšējo trīs noslēgto pārskata gadu laikā līdz piedāvājuma iesniegšanas dienai neto finanšu apgrozījuma vidējais aritmētiskais rādītājs ir vismaz 2. punktā attiecīgo daļu noteikto rādītāju summa euro.</w:t>
            </w:r>
          </w:p>
        </w:tc>
        <w:tc>
          <w:tcPr>
            <w:tcW w:w="4990" w:type="dxa"/>
            <w:tcBorders>
              <w:top w:val="single" w:sz="4" w:space="0" w:color="auto"/>
              <w:left w:val="single" w:sz="4" w:space="0" w:color="auto"/>
              <w:bottom w:val="single" w:sz="4" w:space="0" w:color="auto"/>
              <w:right w:val="single" w:sz="4" w:space="0" w:color="auto"/>
            </w:tcBorders>
            <w:hideMark/>
          </w:tcPr>
          <w:p w14:paraId="7F513325" w14:textId="77777777" w:rsidR="00AF3FF4" w:rsidRPr="00AF3FF4" w:rsidRDefault="00AF3FF4" w:rsidP="00FF1E6E">
            <w:pPr>
              <w:shd w:val="clear" w:color="auto" w:fill="FFFFFF"/>
              <w:autoSpaceDE w:val="0"/>
              <w:adjustRightInd w:val="0"/>
              <w:ind w:right="7"/>
              <w:jc w:val="both"/>
              <w:rPr>
                <w:sz w:val="24"/>
                <w:szCs w:val="24"/>
              </w:rPr>
            </w:pPr>
            <w:r w:rsidRPr="00AF3FF4">
              <w:rPr>
                <w:sz w:val="24"/>
                <w:szCs w:val="24"/>
              </w:rPr>
              <w:t>2.1. Pretendentam ir jāiesniedz pretendenta parakstīts apliecinājums par pretendenta gada neto finanšu apgrozījumu (sadalījumā pa pārskata gadiem), ņemot vērā iepriekšējos trīs noslēgtos pārskata gadus.</w:t>
            </w:r>
          </w:p>
          <w:p w14:paraId="6924054E" w14:textId="77777777" w:rsidR="00AF3FF4" w:rsidRPr="00AF3FF4" w:rsidRDefault="00AF3FF4" w:rsidP="00FF1E6E">
            <w:pPr>
              <w:shd w:val="clear" w:color="auto" w:fill="FFFFFF"/>
              <w:autoSpaceDE w:val="0"/>
              <w:adjustRightInd w:val="0"/>
              <w:ind w:right="7"/>
              <w:jc w:val="both"/>
              <w:rPr>
                <w:sz w:val="24"/>
                <w:szCs w:val="24"/>
              </w:rPr>
            </w:pPr>
            <w:r w:rsidRPr="00AF3FF4">
              <w:rPr>
                <w:sz w:val="24"/>
                <w:szCs w:val="24"/>
              </w:rPr>
              <w:t>Attiecībā uz pretendentiem, kas savu darbību tirgū uzsākuši vēlāk, apliecinājums par  neto finanšu apgrozījumu iesniedzams par nostrādāto periodu, norādot pārskata gadu.</w:t>
            </w:r>
          </w:p>
        </w:tc>
      </w:tr>
      <w:tr w:rsidR="00AF3FF4" w:rsidRPr="00AF3FF4" w14:paraId="198A1609" w14:textId="77777777" w:rsidTr="00AF3FF4">
        <w:tc>
          <w:tcPr>
            <w:tcW w:w="4361" w:type="dxa"/>
            <w:tcBorders>
              <w:top w:val="single" w:sz="4" w:space="0" w:color="auto"/>
              <w:left w:val="single" w:sz="4" w:space="0" w:color="auto"/>
              <w:bottom w:val="single" w:sz="4" w:space="0" w:color="auto"/>
              <w:right w:val="single" w:sz="4" w:space="0" w:color="auto"/>
            </w:tcBorders>
          </w:tcPr>
          <w:p w14:paraId="7A1340C1" w14:textId="77777777" w:rsidR="00AF3FF4" w:rsidRPr="00AF3FF4" w:rsidRDefault="00AF3FF4" w:rsidP="00FF1E6E">
            <w:pPr>
              <w:shd w:val="clear" w:color="auto" w:fill="FFFFFF"/>
              <w:tabs>
                <w:tab w:val="left" w:pos="0"/>
                <w:tab w:val="left" w:pos="426"/>
              </w:tabs>
              <w:autoSpaceDE w:val="0"/>
              <w:adjustRightInd w:val="0"/>
              <w:ind w:right="7"/>
              <w:jc w:val="both"/>
              <w:rPr>
                <w:sz w:val="24"/>
                <w:szCs w:val="24"/>
              </w:rPr>
            </w:pPr>
            <w:r w:rsidRPr="00AF3FF4">
              <w:rPr>
                <w:sz w:val="24"/>
                <w:szCs w:val="24"/>
              </w:rPr>
              <w:t>3. Ja pretendents ir piegādātāju apvienība, tad pasūtītājs piešķir līguma slēgšanas tiesības tikai tādam pretendentam (piegādātāju apvienībai), kura:</w:t>
            </w:r>
          </w:p>
          <w:p w14:paraId="4FA8269F" w14:textId="77777777" w:rsidR="00AF3FF4" w:rsidRPr="00AF3FF4" w:rsidRDefault="00AF3FF4" w:rsidP="00FF1E6E">
            <w:pPr>
              <w:tabs>
                <w:tab w:val="left" w:pos="426"/>
              </w:tabs>
              <w:jc w:val="both"/>
              <w:rPr>
                <w:sz w:val="24"/>
                <w:szCs w:val="24"/>
              </w:rPr>
            </w:pPr>
            <w:r w:rsidRPr="00AF3FF4">
              <w:rPr>
                <w:sz w:val="24"/>
                <w:szCs w:val="24"/>
              </w:rPr>
              <w:t>1) ikviens piegādātājs atbilst kvalifikācijas prasību 1. punktā noteiktajam;</w:t>
            </w:r>
          </w:p>
          <w:p w14:paraId="00DE7B01" w14:textId="77777777" w:rsidR="00AF3FF4" w:rsidRPr="00AF3FF4" w:rsidRDefault="00AF3FF4" w:rsidP="00FF1E6E">
            <w:pPr>
              <w:tabs>
                <w:tab w:val="left" w:pos="426"/>
              </w:tabs>
              <w:jc w:val="both"/>
              <w:rPr>
                <w:sz w:val="24"/>
                <w:szCs w:val="24"/>
              </w:rPr>
            </w:pPr>
            <w:r w:rsidRPr="00AF3FF4">
              <w:rPr>
                <w:sz w:val="24"/>
                <w:szCs w:val="24"/>
              </w:rPr>
              <w:lastRenderedPageBreak/>
              <w:t>2) piegādātāji, uz kuru finansiālajām spējām pretendents balstās, kopumā atbilst kvalifikācijas prasību 2. punktā noteiktajam (t.i., ņemot vērā (summējot) visu piegādātāju attiecīgos neto finanšu apgrozījuma rādītājus).</w:t>
            </w:r>
          </w:p>
          <w:p w14:paraId="722195A6" w14:textId="77777777" w:rsidR="00AF3FF4" w:rsidRPr="00AF3FF4" w:rsidRDefault="00AF3FF4" w:rsidP="00FF1E6E">
            <w:pPr>
              <w:shd w:val="clear" w:color="auto" w:fill="FFFFFF"/>
              <w:tabs>
                <w:tab w:val="left" w:pos="0"/>
                <w:tab w:val="left" w:pos="1276"/>
              </w:tabs>
              <w:autoSpaceDE w:val="0"/>
              <w:adjustRightInd w:val="0"/>
              <w:ind w:right="7"/>
              <w:jc w:val="both"/>
              <w:rPr>
                <w:strike/>
                <w:sz w:val="24"/>
                <w:szCs w:val="24"/>
              </w:rPr>
            </w:pPr>
          </w:p>
          <w:p w14:paraId="0D76FBAB" w14:textId="77777777" w:rsidR="00AF3FF4" w:rsidRPr="00AF3FF4" w:rsidRDefault="00AF3FF4" w:rsidP="00FF1E6E">
            <w:pPr>
              <w:shd w:val="clear" w:color="auto" w:fill="FFFFFF"/>
              <w:tabs>
                <w:tab w:val="left" w:pos="0"/>
                <w:tab w:val="left" w:pos="1276"/>
              </w:tabs>
              <w:autoSpaceDE w:val="0"/>
              <w:adjustRightInd w:val="0"/>
              <w:ind w:right="7"/>
              <w:jc w:val="both"/>
              <w:rPr>
                <w:sz w:val="24"/>
                <w:szCs w:val="24"/>
              </w:rPr>
            </w:pPr>
          </w:p>
        </w:tc>
        <w:tc>
          <w:tcPr>
            <w:tcW w:w="4990" w:type="dxa"/>
            <w:tcBorders>
              <w:top w:val="single" w:sz="4" w:space="0" w:color="auto"/>
              <w:left w:val="single" w:sz="4" w:space="0" w:color="auto"/>
              <w:bottom w:val="single" w:sz="4" w:space="0" w:color="auto"/>
              <w:right w:val="single" w:sz="4" w:space="0" w:color="auto"/>
            </w:tcBorders>
          </w:tcPr>
          <w:p w14:paraId="28A17F9A" w14:textId="77777777" w:rsidR="00AF3FF4" w:rsidRPr="00AF3FF4" w:rsidRDefault="00AF3FF4" w:rsidP="00FF1E6E">
            <w:pPr>
              <w:shd w:val="clear" w:color="auto" w:fill="FFFFFF"/>
              <w:tabs>
                <w:tab w:val="left" w:pos="0"/>
                <w:tab w:val="left" w:pos="1276"/>
              </w:tabs>
              <w:autoSpaceDE w:val="0"/>
              <w:adjustRightInd w:val="0"/>
              <w:ind w:right="7"/>
              <w:jc w:val="both"/>
              <w:rPr>
                <w:sz w:val="24"/>
                <w:szCs w:val="24"/>
              </w:rPr>
            </w:pPr>
            <w:r w:rsidRPr="00AF3FF4">
              <w:rPr>
                <w:sz w:val="24"/>
                <w:szCs w:val="24"/>
              </w:rPr>
              <w:lastRenderedPageBreak/>
              <w:t xml:space="preserve">3.1. Piegādātāju apvienība piedāvājumā iekļauj brīvā formā sagatavotu apliecinājumu vai vienošanos, kas pierāda piegādātāju apvienības dalībnieku uzņemtās saistības attiecībā pret iepirkuma realizāciju. </w:t>
            </w:r>
          </w:p>
          <w:p w14:paraId="56A8FE6D" w14:textId="77777777" w:rsidR="00AF3FF4" w:rsidRPr="00AF3FF4" w:rsidRDefault="00AF3FF4" w:rsidP="00FF1E6E">
            <w:pPr>
              <w:shd w:val="clear" w:color="auto" w:fill="FFFFFF"/>
              <w:tabs>
                <w:tab w:val="left" w:pos="0"/>
                <w:tab w:val="left" w:pos="1276"/>
              </w:tabs>
              <w:autoSpaceDE w:val="0"/>
              <w:adjustRightInd w:val="0"/>
              <w:ind w:right="7"/>
              <w:jc w:val="both"/>
              <w:rPr>
                <w:sz w:val="24"/>
                <w:szCs w:val="24"/>
              </w:rPr>
            </w:pPr>
            <w:r w:rsidRPr="00AF3FF4">
              <w:rPr>
                <w:sz w:val="24"/>
                <w:szCs w:val="24"/>
              </w:rPr>
              <w:lastRenderedPageBreak/>
              <w:t>3.2. Noformējot kvalifikācijas prasību 3.1. apakšpunktā norādīto apliecinājumu vai vienošanos piegādātāju apvienība:</w:t>
            </w:r>
          </w:p>
          <w:p w14:paraId="2C358061" w14:textId="77777777" w:rsidR="00AF3FF4" w:rsidRPr="00AF3FF4" w:rsidRDefault="00AF3FF4" w:rsidP="00FF1E6E">
            <w:pPr>
              <w:shd w:val="clear" w:color="auto" w:fill="FFFFFF"/>
              <w:tabs>
                <w:tab w:val="left" w:pos="0"/>
                <w:tab w:val="left" w:pos="1276"/>
              </w:tabs>
              <w:autoSpaceDE w:val="0"/>
              <w:adjustRightInd w:val="0"/>
              <w:ind w:right="7"/>
              <w:jc w:val="both"/>
              <w:rPr>
                <w:sz w:val="24"/>
                <w:szCs w:val="24"/>
              </w:rPr>
            </w:pPr>
            <w:r w:rsidRPr="00AF3FF4">
              <w:rPr>
                <w:sz w:val="24"/>
                <w:szCs w:val="24"/>
              </w:rPr>
              <w:t>3.2.1. norāda katra  piegādātāja kompetences apjomu un veicamo darbu (pildāmo pienākumu) uzskaitījumu līguma izpildē;</w:t>
            </w:r>
          </w:p>
          <w:p w14:paraId="1B8AC87B" w14:textId="77777777" w:rsidR="00AF3FF4" w:rsidRPr="00AF3FF4" w:rsidRDefault="00AF3FF4" w:rsidP="00FF1E6E">
            <w:pPr>
              <w:shd w:val="clear" w:color="auto" w:fill="FFFFFF"/>
              <w:tabs>
                <w:tab w:val="left" w:pos="0"/>
                <w:tab w:val="left" w:pos="1276"/>
              </w:tabs>
              <w:autoSpaceDE w:val="0"/>
              <w:adjustRightInd w:val="0"/>
              <w:ind w:right="7"/>
              <w:jc w:val="both"/>
              <w:rPr>
                <w:sz w:val="24"/>
                <w:szCs w:val="24"/>
              </w:rPr>
            </w:pPr>
            <w:r w:rsidRPr="00AF3FF4">
              <w:rPr>
                <w:sz w:val="24"/>
                <w:szCs w:val="24"/>
              </w:rPr>
              <w:t>3.2.2. norāda, ka iepirkuma līguma slēgšanas tiesību piešķiršanas gadījumā, piegādātāju apvienība pēc savas izvēles ne vēlāk kā 30 (trīsdesmit) kalendāro dienu laikā no lēmuma par līguma slēgšanas tiesību piešķiršanu nosūtīšanas, izveidos personālsabiedrību vai noslēgs sabiedrības līgumu, vienojoties par piegādātāju apvienības dalībnieku atbildības sadalījumu.</w:t>
            </w:r>
          </w:p>
          <w:p w14:paraId="3639D5D9" w14:textId="77777777" w:rsidR="00AF3FF4" w:rsidRPr="00AF3FF4" w:rsidRDefault="00AF3FF4" w:rsidP="00FF1E6E">
            <w:pPr>
              <w:shd w:val="clear" w:color="auto" w:fill="FFFFFF"/>
              <w:tabs>
                <w:tab w:val="left" w:pos="0"/>
                <w:tab w:val="left" w:pos="1276"/>
              </w:tabs>
              <w:autoSpaceDE w:val="0"/>
              <w:adjustRightInd w:val="0"/>
              <w:ind w:right="7"/>
              <w:jc w:val="both"/>
              <w:rPr>
                <w:sz w:val="24"/>
                <w:szCs w:val="24"/>
              </w:rPr>
            </w:pPr>
            <w:r w:rsidRPr="00AF3FF4">
              <w:rPr>
                <w:sz w:val="24"/>
                <w:szCs w:val="24"/>
              </w:rPr>
              <w:t>3.3. Par katru piegādātāju apvienības dalībnieku kvalifikācijas dokumenti iesniedzami tādā apjomā, kādā tie piedalās piedāvājumā un līguma izpildē.</w:t>
            </w:r>
          </w:p>
          <w:p w14:paraId="63CDC464" w14:textId="77777777" w:rsidR="00AF3FF4" w:rsidRPr="00AF3FF4" w:rsidRDefault="00AF3FF4" w:rsidP="00FF1E6E">
            <w:pPr>
              <w:pStyle w:val="Default"/>
              <w:jc w:val="both"/>
              <w:rPr>
                <w:i/>
                <w:iCs/>
                <w:color w:val="auto"/>
                <w:lang w:eastAsia="en-US"/>
              </w:rPr>
            </w:pPr>
          </w:p>
          <w:p w14:paraId="67F41302" w14:textId="77777777" w:rsidR="00AF3FF4" w:rsidRPr="00AF3FF4" w:rsidRDefault="00AF3FF4" w:rsidP="00FF1E6E">
            <w:pPr>
              <w:pStyle w:val="Default"/>
              <w:jc w:val="both"/>
              <w:rPr>
                <w:color w:val="auto"/>
                <w:lang w:eastAsia="en-US"/>
              </w:rPr>
            </w:pPr>
            <w:r w:rsidRPr="00AF3FF4">
              <w:rPr>
                <w:i/>
                <w:iCs/>
                <w:color w:val="auto"/>
                <w:lang w:eastAsia="en-US"/>
              </w:rPr>
              <w:t xml:space="preserve">Piezīme: </w:t>
            </w:r>
            <w:r w:rsidRPr="00AF3FF4">
              <w:rPr>
                <w:iCs/>
                <w:color w:val="auto"/>
                <w:lang w:eastAsia="en-US"/>
              </w:rPr>
              <w:t>piegādātāju</w:t>
            </w:r>
            <w:r w:rsidRPr="00AF3FF4">
              <w:rPr>
                <w:color w:val="auto"/>
                <w:lang w:eastAsia="en-US"/>
              </w:rPr>
              <w:t xml:space="preserve"> apvienība ir tiesīga iesniegt piedāvājumā sabiedrības līgumu, neiesniedzot 3.1. apakšpunktā norādīto vienošanos vai apliecinājumu. </w:t>
            </w:r>
          </w:p>
        </w:tc>
      </w:tr>
      <w:tr w:rsidR="00AF3FF4" w:rsidRPr="00AF3FF4" w14:paraId="402E5684" w14:textId="77777777" w:rsidTr="00AF3FF4">
        <w:tc>
          <w:tcPr>
            <w:tcW w:w="4361" w:type="dxa"/>
            <w:tcBorders>
              <w:top w:val="single" w:sz="4" w:space="0" w:color="auto"/>
              <w:left w:val="single" w:sz="4" w:space="0" w:color="auto"/>
              <w:bottom w:val="single" w:sz="4" w:space="0" w:color="auto"/>
              <w:right w:val="single" w:sz="4" w:space="0" w:color="auto"/>
            </w:tcBorders>
          </w:tcPr>
          <w:p w14:paraId="617C16BB" w14:textId="77777777" w:rsidR="00AF3FF4" w:rsidRPr="00AF3FF4" w:rsidRDefault="00AF3FF4" w:rsidP="00FF1E6E">
            <w:pPr>
              <w:shd w:val="clear" w:color="auto" w:fill="FFFFFF"/>
              <w:tabs>
                <w:tab w:val="left" w:pos="0"/>
                <w:tab w:val="left" w:pos="426"/>
              </w:tabs>
              <w:autoSpaceDE w:val="0"/>
              <w:adjustRightInd w:val="0"/>
              <w:ind w:right="7"/>
              <w:jc w:val="both"/>
              <w:rPr>
                <w:sz w:val="24"/>
                <w:szCs w:val="24"/>
              </w:rPr>
            </w:pPr>
            <w:r w:rsidRPr="00AF3FF4">
              <w:rPr>
                <w:sz w:val="24"/>
                <w:szCs w:val="24"/>
              </w:rPr>
              <w:lastRenderedPageBreak/>
              <w:t>4. Ja pretendents plāno piesaistīt apakšuzņēmēju, kura sniedzamo pakalpojumu vērtība ir vismaz 10 000 euro (bez PVN), lai nodrošinātu līguma izpildi un/vai apliecinātu, ka tā kvalifikācija atbilst nolikuma prasībām, tad pasūtītājs piešķir līguma slēgšanas tiesības tikai tādam pretendentam, kuram:</w:t>
            </w:r>
          </w:p>
          <w:p w14:paraId="7080FE5D" w14:textId="77777777" w:rsidR="00AF3FF4" w:rsidRPr="00AF3FF4" w:rsidRDefault="00AF3FF4" w:rsidP="00FF1E6E">
            <w:pPr>
              <w:tabs>
                <w:tab w:val="left" w:pos="426"/>
              </w:tabs>
              <w:jc w:val="both"/>
              <w:rPr>
                <w:sz w:val="24"/>
                <w:szCs w:val="24"/>
              </w:rPr>
            </w:pPr>
            <w:r w:rsidRPr="00AF3FF4">
              <w:rPr>
                <w:sz w:val="24"/>
                <w:szCs w:val="24"/>
              </w:rPr>
              <w:t>1) apakšuzņēmējs atbilst kvalifikācijas prasību 1. punktā noteiktajam;</w:t>
            </w:r>
          </w:p>
          <w:p w14:paraId="1FAB2E59" w14:textId="77777777" w:rsidR="00AF3FF4" w:rsidRPr="00AF3FF4" w:rsidRDefault="00AF3FF4" w:rsidP="00FF1E6E">
            <w:pPr>
              <w:ind w:right="43"/>
              <w:jc w:val="both"/>
              <w:rPr>
                <w:sz w:val="24"/>
                <w:szCs w:val="24"/>
              </w:rPr>
            </w:pPr>
            <w:r w:rsidRPr="00AF3FF4">
              <w:rPr>
                <w:sz w:val="24"/>
                <w:szCs w:val="24"/>
              </w:rPr>
              <w:t xml:space="preserve">2) apakšuzņēmējs spēja pierādīt resursu nodošanu pretendentam līguma izpildei. </w:t>
            </w:r>
          </w:p>
          <w:p w14:paraId="051DC9DA" w14:textId="77777777" w:rsidR="00AF3FF4" w:rsidRPr="00AF3FF4" w:rsidRDefault="00AF3FF4" w:rsidP="00FF1E6E">
            <w:pPr>
              <w:ind w:right="43"/>
              <w:jc w:val="both"/>
              <w:rPr>
                <w:sz w:val="24"/>
                <w:szCs w:val="24"/>
              </w:rPr>
            </w:pPr>
          </w:p>
          <w:p w14:paraId="62D5688A" w14:textId="77777777" w:rsidR="00AF3FF4" w:rsidRPr="00AF3FF4" w:rsidRDefault="00AF3FF4" w:rsidP="00FF1E6E">
            <w:pPr>
              <w:ind w:right="43"/>
              <w:jc w:val="both"/>
              <w:rPr>
                <w:sz w:val="24"/>
                <w:szCs w:val="24"/>
              </w:rPr>
            </w:pPr>
            <w:r w:rsidRPr="00AF3FF4">
              <w:rPr>
                <w:sz w:val="24"/>
                <w:szCs w:val="24"/>
              </w:rPr>
              <w:t xml:space="preserve"> </w:t>
            </w:r>
          </w:p>
        </w:tc>
        <w:tc>
          <w:tcPr>
            <w:tcW w:w="4990" w:type="dxa"/>
            <w:tcBorders>
              <w:top w:val="single" w:sz="4" w:space="0" w:color="auto"/>
              <w:left w:val="single" w:sz="4" w:space="0" w:color="auto"/>
              <w:bottom w:val="single" w:sz="4" w:space="0" w:color="auto"/>
              <w:right w:val="single" w:sz="4" w:space="0" w:color="auto"/>
            </w:tcBorders>
            <w:hideMark/>
          </w:tcPr>
          <w:p w14:paraId="301866C0" w14:textId="77777777" w:rsidR="00AF3FF4" w:rsidRPr="00AF3FF4" w:rsidRDefault="00AF3FF4" w:rsidP="00FF1E6E">
            <w:pPr>
              <w:shd w:val="clear" w:color="auto" w:fill="FFFFFF"/>
              <w:tabs>
                <w:tab w:val="left" w:pos="350"/>
              </w:tabs>
              <w:autoSpaceDE w:val="0"/>
              <w:adjustRightInd w:val="0"/>
              <w:ind w:right="7"/>
              <w:jc w:val="both"/>
              <w:rPr>
                <w:bCs/>
                <w:sz w:val="24"/>
                <w:szCs w:val="24"/>
              </w:rPr>
            </w:pPr>
            <w:r w:rsidRPr="00AF3FF4">
              <w:rPr>
                <w:sz w:val="24"/>
                <w:szCs w:val="24"/>
              </w:rPr>
              <w:t>4.1. Pretendents piedāvājumā iekļauj</w:t>
            </w:r>
            <w:r w:rsidRPr="00AF3FF4">
              <w:rPr>
                <w:bCs/>
                <w:sz w:val="24"/>
                <w:szCs w:val="24"/>
              </w:rPr>
              <w:t xml:space="preserve"> apakšuzņēmēja apliecinājumu brīvajā formā vai vienošanos par to, ka viņš piekrīt piedalīties iepirkumā un norāda:</w:t>
            </w:r>
          </w:p>
          <w:p w14:paraId="332AADD1" w14:textId="77777777" w:rsidR="00AF3FF4" w:rsidRPr="00AF3FF4" w:rsidRDefault="00AF3FF4" w:rsidP="00FF1E6E">
            <w:pPr>
              <w:shd w:val="clear" w:color="auto" w:fill="FFFFFF"/>
              <w:tabs>
                <w:tab w:val="left" w:pos="0"/>
                <w:tab w:val="left" w:pos="1276"/>
              </w:tabs>
              <w:autoSpaceDE w:val="0"/>
              <w:adjustRightInd w:val="0"/>
              <w:ind w:right="7"/>
              <w:jc w:val="both"/>
              <w:rPr>
                <w:bCs/>
                <w:sz w:val="24"/>
                <w:szCs w:val="24"/>
              </w:rPr>
            </w:pPr>
            <w:r w:rsidRPr="00AF3FF4">
              <w:rPr>
                <w:bCs/>
                <w:sz w:val="24"/>
                <w:szCs w:val="24"/>
              </w:rPr>
              <w:t>4.1.1.  pakalpojumus, kurus apņemas pildīt līguma ietvaros gadījumā, ja ar pretendentu tiks noslēgts līgums;</w:t>
            </w:r>
          </w:p>
          <w:p w14:paraId="075AEB25" w14:textId="77777777" w:rsidR="00AF3FF4" w:rsidRPr="00AF3FF4" w:rsidRDefault="00AF3FF4" w:rsidP="00FF1E6E">
            <w:pPr>
              <w:shd w:val="clear" w:color="auto" w:fill="FFFFFF"/>
              <w:tabs>
                <w:tab w:val="left" w:pos="0"/>
                <w:tab w:val="left" w:pos="1276"/>
              </w:tabs>
              <w:autoSpaceDE w:val="0"/>
              <w:adjustRightInd w:val="0"/>
              <w:ind w:right="7"/>
              <w:jc w:val="both"/>
              <w:rPr>
                <w:bCs/>
                <w:sz w:val="24"/>
                <w:szCs w:val="24"/>
              </w:rPr>
            </w:pPr>
            <w:r w:rsidRPr="00AF3FF4">
              <w:rPr>
                <w:bCs/>
                <w:sz w:val="24"/>
                <w:szCs w:val="24"/>
              </w:rPr>
              <w:t>4.1.2. izpildāmo pakalpojumu izmaksas;</w:t>
            </w:r>
          </w:p>
          <w:p w14:paraId="45FB911B" w14:textId="77777777" w:rsidR="00AF3FF4" w:rsidRPr="00AF3FF4" w:rsidRDefault="00AF3FF4" w:rsidP="00FF1E6E">
            <w:pPr>
              <w:shd w:val="clear" w:color="auto" w:fill="FFFFFF"/>
              <w:tabs>
                <w:tab w:val="left" w:pos="0"/>
                <w:tab w:val="left" w:pos="1276"/>
              </w:tabs>
              <w:autoSpaceDE w:val="0"/>
              <w:adjustRightInd w:val="0"/>
              <w:ind w:right="7"/>
              <w:jc w:val="both"/>
              <w:rPr>
                <w:bCs/>
                <w:sz w:val="24"/>
                <w:szCs w:val="24"/>
              </w:rPr>
            </w:pPr>
            <w:r w:rsidRPr="00AF3FF4">
              <w:rPr>
                <w:bCs/>
                <w:sz w:val="24"/>
                <w:szCs w:val="24"/>
              </w:rPr>
              <w:t>4.1.3. informāciju par to, kādi resursi tiks nodoti pretendenta rīcībā un resursu nodošanas veidu;</w:t>
            </w:r>
          </w:p>
          <w:p w14:paraId="5EFA8828" w14:textId="77777777" w:rsidR="00AF3FF4" w:rsidRPr="00AF3FF4" w:rsidRDefault="00AF3FF4" w:rsidP="00FF1E6E">
            <w:pPr>
              <w:shd w:val="clear" w:color="auto" w:fill="FFFFFF"/>
              <w:tabs>
                <w:tab w:val="left" w:pos="0"/>
                <w:tab w:val="left" w:pos="1276"/>
              </w:tabs>
              <w:autoSpaceDE w:val="0"/>
              <w:adjustRightInd w:val="0"/>
              <w:ind w:right="7"/>
              <w:jc w:val="both"/>
              <w:rPr>
                <w:bCs/>
                <w:sz w:val="24"/>
                <w:szCs w:val="24"/>
              </w:rPr>
            </w:pPr>
            <w:r w:rsidRPr="00AF3FF4">
              <w:rPr>
                <w:bCs/>
                <w:sz w:val="24"/>
                <w:szCs w:val="24"/>
              </w:rPr>
              <w:t xml:space="preserve">4.1.4. informāciju par </w:t>
            </w:r>
            <w:r w:rsidRPr="00AF3FF4">
              <w:rPr>
                <w:sz w:val="24"/>
                <w:szCs w:val="24"/>
              </w:rPr>
              <w:t>atbilstību vai neatbilstību mazo vai vidējo uzņēmumu statusam</w:t>
            </w:r>
            <w:r w:rsidRPr="00AF3FF4">
              <w:rPr>
                <w:sz w:val="24"/>
                <w:szCs w:val="24"/>
                <w:vertAlign w:val="superscript"/>
              </w:rPr>
              <w:footnoteReference w:id="3"/>
            </w:r>
            <w:r w:rsidRPr="00AF3FF4">
              <w:rPr>
                <w:bCs/>
                <w:sz w:val="24"/>
                <w:szCs w:val="24"/>
              </w:rPr>
              <w:t>.</w:t>
            </w:r>
          </w:p>
          <w:p w14:paraId="4C464E15" w14:textId="77777777" w:rsidR="00AF3FF4" w:rsidRPr="00AF3FF4" w:rsidRDefault="00AF3FF4" w:rsidP="00FF1E6E">
            <w:pPr>
              <w:shd w:val="clear" w:color="auto" w:fill="FFFFFF"/>
              <w:tabs>
                <w:tab w:val="left" w:pos="0"/>
                <w:tab w:val="left" w:pos="1276"/>
              </w:tabs>
              <w:autoSpaceDE w:val="0"/>
              <w:adjustRightInd w:val="0"/>
              <w:ind w:right="7"/>
              <w:jc w:val="both"/>
              <w:rPr>
                <w:strike/>
                <w:sz w:val="24"/>
                <w:szCs w:val="24"/>
              </w:rPr>
            </w:pPr>
            <w:r w:rsidRPr="00AF3FF4">
              <w:rPr>
                <w:sz w:val="24"/>
                <w:szCs w:val="24"/>
              </w:rPr>
              <w:t>4.2. Par katru pretendenta apakšuzņēmēju kvalifikācijas dokumenti iesniedzami tādā apjomā, kādā tie piedalās piedāvājumā un līguma izpildē.</w:t>
            </w:r>
          </w:p>
        </w:tc>
      </w:tr>
    </w:tbl>
    <w:p w14:paraId="17D0A614" w14:textId="77777777" w:rsidR="00AF3FF4" w:rsidRDefault="00AF3FF4" w:rsidP="00241DAB">
      <w:pPr>
        <w:tabs>
          <w:tab w:val="left" w:pos="426"/>
        </w:tabs>
        <w:suppressAutoHyphens w:val="0"/>
        <w:autoSpaceDN/>
        <w:jc w:val="both"/>
        <w:textAlignment w:val="auto"/>
        <w:rPr>
          <w:rFonts w:eastAsia="Times New Roman"/>
          <w:sz w:val="24"/>
          <w:szCs w:val="36"/>
          <w:lang w:eastAsia="lv-LV"/>
        </w:rPr>
      </w:pPr>
    </w:p>
    <w:p w14:paraId="2115FD7E" w14:textId="77777777" w:rsidR="00241DAB" w:rsidRPr="00ED4446" w:rsidRDefault="00241DAB" w:rsidP="002C5993">
      <w:pPr>
        <w:tabs>
          <w:tab w:val="left" w:pos="567"/>
        </w:tabs>
        <w:suppressAutoHyphens w:val="0"/>
        <w:autoSpaceDN/>
        <w:jc w:val="both"/>
        <w:textAlignment w:val="auto"/>
        <w:rPr>
          <w:rFonts w:eastAsia="Times New Roman"/>
          <w:b/>
          <w:sz w:val="24"/>
          <w:szCs w:val="24"/>
          <w:lang w:eastAsia="lv-LV"/>
        </w:rPr>
      </w:pPr>
      <w:r>
        <w:rPr>
          <w:rFonts w:eastAsia="Times New Roman"/>
          <w:b/>
          <w:sz w:val="24"/>
          <w:szCs w:val="24"/>
          <w:lang w:eastAsia="lv-LV"/>
        </w:rPr>
        <w:t>9.</w:t>
      </w:r>
      <w:r>
        <w:rPr>
          <w:rFonts w:eastAsia="Times New Roman"/>
          <w:b/>
          <w:sz w:val="24"/>
          <w:szCs w:val="24"/>
          <w:lang w:eastAsia="lv-LV"/>
        </w:rPr>
        <w:tab/>
      </w:r>
      <w:r w:rsidRPr="00ED4446">
        <w:rPr>
          <w:rFonts w:eastAsia="Times New Roman"/>
          <w:b/>
          <w:sz w:val="24"/>
          <w:szCs w:val="24"/>
          <w:lang w:eastAsia="lv-LV"/>
        </w:rPr>
        <w:t>Tehniskais un finanšu piedāvājums</w:t>
      </w:r>
    </w:p>
    <w:p w14:paraId="63AA7C39" w14:textId="77777777" w:rsidR="00241DAB" w:rsidRPr="00A3496D" w:rsidRDefault="00241DAB" w:rsidP="00241DAB">
      <w:pPr>
        <w:tabs>
          <w:tab w:val="left" w:pos="684"/>
        </w:tabs>
        <w:suppressAutoHyphens w:val="0"/>
        <w:autoSpaceDN/>
        <w:jc w:val="both"/>
        <w:textAlignment w:val="auto"/>
        <w:rPr>
          <w:rFonts w:eastAsia="Times New Roman"/>
          <w:sz w:val="24"/>
          <w:szCs w:val="24"/>
          <w:lang w:eastAsia="lv-LV"/>
        </w:rPr>
      </w:pPr>
    </w:p>
    <w:p w14:paraId="519F0970" w14:textId="374969CD" w:rsidR="00FF1E6E" w:rsidRDefault="006F6654" w:rsidP="00EF4A70">
      <w:pPr>
        <w:numPr>
          <w:ilvl w:val="1"/>
          <w:numId w:val="12"/>
        </w:numPr>
        <w:tabs>
          <w:tab w:val="left" w:pos="284"/>
          <w:tab w:val="left" w:pos="567"/>
        </w:tabs>
        <w:suppressAutoHyphens w:val="0"/>
        <w:ind w:left="0" w:firstLine="0"/>
        <w:jc w:val="both"/>
        <w:textAlignment w:val="auto"/>
        <w:rPr>
          <w:rFonts w:eastAsia="Times New Roman"/>
          <w:bCs/>
          <w:iCs/>
          <w:sz w:val="24"/>
          <w:szCs w:val="24"/>
          <w:lang w:eastAsia="ru-RU"/>
        </w:rPr>
      </w:pPr>
      <w:r w:rsidRPr="003D34A6">
        <w:rPr>
          <w:sz w:val="24"/>
          <w:szCs w:val="24"/>
        </w:rPr>
        <w:t>Pretendents var iesniegt piedāvājumu par vienu, divām vai visām trim iepirkuma daļām</w:t>
      </w:r>
      <w:r w:rsidR="00FF1E6E" w:rsidRPr="003D34A6">
        <w:rPr>
          <w:rFonts w:eastAsia="Times New Roman"/>
          <w:bCs/>
          <w:iCs/>
          <w:sz w:val="24"/>
          <w:szCs w:val="24"/>
          <w:lang w:eastAsia="ru-RU"/>
        </w:rPr>
        <w:t>. Par katru iepirkuma daļu pretendents iesniedz atsevišķu tehnisko</w:t>
      </w:r>
      <w:r w:rsidR="00FF1E6E">
        <w:rPr>
          <w:rFonts w:eastAsia="Times New Roman"/>
          <w:bCs/>
          <w:iCs/>
          <w:sz w:val="24"/>
          <w:szCs w:val="24"/>
          <w:lang w:eastAsia="ru-RU"/>
        </w:rPr>
        <w:t xml:space="preserve"> piedāvājumu un finanšu piedāvājumu.</w:t>
      </w:r>
    </w:p>
    <w:p w14:paraId="08DF40D8" w14:textId="77777777" w:rsidR="00FF1E6E" w:rsidRDefault="00FF1E6E" w:rsidP="00FF1E6E">
      <w:pPr>
        <w:tabs>
          <w:tab w:val="left" w:pos="284"/>
          <w:tab w:val="left" w:pos="567"/>
        </w:tabs>
        <w:suppressAutoHyphens w:val="0"/>
        <w:ind w:left="1080"/>
        <w:jc w:val="both"/>
        <w:textAlignment w:val="auto"/>
        <w:rPr>
          <w:rFonts w:eastAsia="Times New Roman"/>
          <w:bCs/>
          <w:iCs/>
          <w:sz w:val="24"/>
          <w:szCs w:val="24"/>
          <w:lang w:eastAsia="ru-RU"/>
        </w:rPr>
      </w:pPr>
    </w:p>
    <w:p w14:paraId="7192E0A9" w14:textId="758DD134" w:rsidR="000B34AB" w:rsidRDefault="0055265C" w:rsidP="00FF1E6E">
      <w:pPr>
        <w:tabs>
          <w:tab w:val="left" w:pos="567"/>
        </w:tabs>
        <w:jc w:val="both"/>
        <w:rPr>
          <w:rFonts w:eastAsia="Times New Roman"/>
          <w:sz w:val="24"/>
          <w:szCs w:val="24"/>
          <w:lang w:eastAsia="lv-LV"/>
        </w:rPr>
      </w:pPr>
      <w:r>
        <w:rPr>
          <w:rFonts w:eastAsia="Times New Roman"/>
          <w:sz w:val="24"/>
          <w:szCs w:val="24"/>
          <w:lang w:eastAsia="lv-LV"/>
        </w:rPr>
        <w:lastRenderedPageBreak/>
        <w:t>9.</w:t>
      </w:r>
      <w:r w:rsidR="00FF1E6E">
        <w:rPr>
          <w:rFonts w:eastAsia="Times New Roman"/>
          <w:sz w:val="24"/>
          <w:szCs w:val="24"/>
          <w:lang w:eastAsia="lv-LV"/>
        </w:rPr>
        <w:t>2</w:t>
      </w:r>
      <w:r>
        <w:rPr>
          <w:rFonts w:eastAsia="Times New Roman"/>
          <w:sz w:val="24"/>
          <w:szCs w:val="24"/>
          <w:lang w:eastAsia="lv-LV"/>
        </w:rPr>
        <w:t>.</w:t>
      </w:r>
      <w:r w:rsidR="00FF1E6E">
        <w:rPr>
          <w:rFonts w:eastAsia="Times New Roman"/>
          <w:sz w:val="24"/>
          <w:szCs w:val="24"/>
          <w:lang w:eastAsia="lv-LV"/>
        </w:rPr>
        <w:tab/>
      </w:r>
      <w:r w:rsidR="00241DAB" w:rsidRPr="003C1BBC">
        <w:rPr>
          <w:rFonts w:eastAsia="Times New Roman"/>
          <w:sz w:val="24"/>
          <w:szCs w:val="24"/>
          <w:lang w:eastAsia="lv-LV"/>
        </w:rPr>
        <w:t xml:space="preserve">Pretendents piedāvā </w:t>
      </w:r>
      <w:r w:rsidR="00241DAB">
        <w:rPr>
          <w:rFonts w:eastAsia="Times New Roman"/>
          <w:sz w:val="24"/>
          <w:szCs w:val="24"/>
          <w:lang w:eastAsia="lv-LV"/>
        </w:rPr>
        <w:t>p</w:t>
      </w:r>
      <w:r w:rsidR="00241DAB" w:rsidRPr="003C1BBC">
        <w:rPr>
          <w:rFonts w:eastAsia="Times New Roman"/>
          <w:sz w:val="24"/>
          <w:szCs w:val="24"/>
          <w:lang w:eastAsia="lv-LV"/>
        </w:rPr>
        <w:t xml:space="preserve">asūtītājam </w:t>
      </w:r>
      <w:r w:rsidR="00632D8B">
        <w:rPr>
          <w:rFonts w:eastAsia="Times New Roman"/>
          <w:sz w:val="24"/>
          <w:szCs w:val="24"/>
          <w:lang w:eastAsia="lv-LV"/>
        </w:rPr>
        <w:t>piegādāt preci</w:t>
      </w:r>
      <w:r w:rsidR="00241DAB" w:rsidRPr="003C1BBC">
        <w:rPr>
          <w:rFonts w:eastAsia="Times New Roman"/>
          <w:sz w:val="24"/>
          <w:szCs w:val="24"/>
          <w:lang w:eastAsia="lv-LV"/>
        </w:rPr>
        <w:t xml:space="preserve"> saskaņā ar </w:t>
      </w:r>
      <w:r w:rsidR="00241DAB">
        <w:rPr>
          <w:rFonts w:eastAsia="Times New Roman"/>
          <w:sz w:val="24"/>
          <w:szCs w:val="24"/>
          <w:lang w:eastAsia="lv-LV"/>
        </w:rPr>
        <w:t>t</w:t>
      </w:r>
      <w:r w:rsidR="00241DAB" w:rsidRPr="003C1BBC">
        <w:rPr>
          <w:rFonts w:eastAsia="Times New Roman"/>
          <w:sz w:val="24"/>
          <w:szCs w:val="24"/>
          <w:lang w:eastAsia="lv-LV"/>
        </w:rPr>
        <w:t xml:space="preserve">ehniskajā specifikācijā un </w:t>
      </w:r>
      <w:r w:rsidR="00241DAB">
        <w:rPr>
          <w:rFonts w:eastAsia="Times New Roman"/>
          <w:sz w:val="24"/>
          <w:szCs w:val="24"/>
          <w:lang w:eastAsia="lv-LV"/>
        </w:rPr>
        <w:t>l</w:t>
      </w:r>
      <w:r w:rsidR="00241DAB" w:rsidRPr="003C1BBC">
        <w:rPr>
          <w:rFonts w:eastAsia="Times New Roman"/>
          <w:sz w:val="24"/>
          <w:szCs w:val="24"/>
          <w:lang w:eastAsia="lv-LV"/>
        </w:rPr>
        <w:t xml:space="preserve">īguma projektā noteikto, iesniedzot </w:t>
      </w:r>
      <w:r w:rsidR="00241DAB">
        <w:rPr>
          <w:rFonts w:eastAsia="Times New Roman"/>
          <w:sz w:val="24"/>
          <w:szCs w:val="24"/>
          <w:lang w:eastAsia="lv-LV"/>
        </w:rPr>
        <w:t>p</w:t>
      </w:r>
      <w:r w:rsidR="00241DAB" w:rsidRPr="003C1BBC">
        <w:rPr>
          <w:rFonts w:eastAsia="Times New Roman"/>
          <w:sz w:val="24"/>
          <w:szCs w:val="24"/>
          <w:lang w:eastAsia="lv-LV"/>
        </w:rPr>
        <w:t>asūtītājam tehnisko piedāvājumu. Tehnisko piedāvājumu</w:t>
      </w:r>
      <w:r w:rsidR="00241DAB">
        <w:rPr>
          <w:rFonts w:eastAsia="Times New Roman"/>
          <w:sz w:val="24"/>
          <w:szCs w:val="24"/>
          <w:lang w:eastAsia="lv-LV"/>
        </w:rPr>
        <w:t xml:space="preserve"> pretendents sagatavo </w:t>
      </w:r>
      <w:r w:rsidR="00241DAB" w:rsidRPr="003C1BBC">
        <w:rPr>
          <w:rFonts w:eastAsia="Times New Roman"/>
          <w:sz w:val="24"/>
          <w:szCs w:val="24"/>
          <w:lang w:eastAsia="lv-LV"/>
        </w:rPr>
        <w:t>atbilstoši</w:t>
      </w:r>
      <w:r w:rsidR="00241DAB">
        <w:rPr>
          <w:rFonts w:eastAsia="Times New Roman"/>
          <w:sz w:val="24"/>
          <w:szCs w:val="24"/>
          <w:lang w:eastAsia="lv-LV"/>
        </w:rPr>
        <w:t xml:space="preserve"> n</w:t>
      </w:r>
      <w:r w:rsidR="00241DAB" w:rsidRPr="003C1BBC">
        <w:rPr>
          <w:rFonts w:eastAsia="Times New Roman"/>
          <w:sz w:val="24"/>
          <w:szCs w:val="24"/>
          <w:lang w:eastAsia="lv-LV"/>
        </w:rPr>
        <w:t xml:space="preserve">olikuma </w:t>
      </w:r>
      <w:r w:rsidR="00150FCA">
        <w:rPr>
          <w:rFonts w:eastAsia="Times New Roman"/>
          <w:sz w:val="24"/>
          <w:szCs w:val="24"/>
          <w:lang w:eastAsia="lv-LV"/>
        </w:rPr>
        <w:t>4</w:t>
      </w:r>
      <w:r w:rsidR="00241DAB" w:rsidRPr="003C1BBC">
        <w:rPr>
          <w:rFonts w:eastAsia="Times New Roman"/>
          <w:sz w:val="24"/>
          <w:szCs w:val="24"/>
          <w:lang w:eastAsia="lv-LV"/>
        </w:rPr>
        <w:t>.</w:t>
      </w:r>
      <w:r w:rsidR="00560030">
        <w:rPr>
          <w:rFonts w:eastAsia="Times New Roman"/>
          <w:sz w:val="24"/>
          <w:szCs w:val="24"/>
          <w:lang w:eastAsia="lv-LV"/>
        </w:rPr>
        <w:t xml:space="preserve"> </w:t>
      </w:r>
      <w:r w:rsidR="00241DAB" w:rsidRPr="003C1BBC">
        <w:rPr>
          <w:rFonts w:eastAsia="Times New Roman"/>
          <w:sz w:val="24"/>
          <w:szCs w:val="24"/>
          <w:lang w:eastAsia="lv-LV"/>
        </w:rPr>
        <w:t xml:space="preserve">pielikumā </w:t>
      </w:r>
      <w:r w:rsidR="00241DAB">
        <w:rPr>
          <w:rFonts w:eastAsia="Times New Roman"/>
          <w:sz w:val="24"/>
          <w:szCs w:val="24"/>
          <w:lang w:eastAsia="lv-LV"/>
        </w:rPr>
        <w:t>noteiktajai</w:t>
      </w:r>
      <w:r w:rsidR="00241DAB" w:rsidRPr="003C1BBC">
        <w:rPr>
          <w:rFonts w:eastAsia="Times New Roman"/>
          <w:sz w:val="24"/>
          <w:szCs w:val="24"/>
          <w:lang w:eastAsia="lv-LV"/>
        </w:rPr>
        <w:t xml:space="preserve"> formai</w:t>
      </w:r>
      <w:r w:rsidR="00560030">
        <w:rPr>
          <w:rFonts w:eastAsia="Times New Roman"/>
          <w:sz w:val="24"/>
          <w:szCs w:val="24"/>
          <w:lang w:eastAsia="lv-LV"/>
        </w:rPr>
        <w:t>.</w:t>
      </w:r>
      <w:r w:rsidR="00664E28">
        <w:rPr>
          <w:rFonts w:eastAsia="Times New Roman"/>
          <w:sz w:val="24"/>
          <w:szCs w:val="24"/>
          <w:lang w:eastAsia="lv-LV"/>
        </w:rPr>
        <w:t xml:space="preserve"> Pretendents pievieno tehniskajam piedāvājumam visus tehniskajā piedāvājumā pieprasītos dokumentus.</w:t>
      </w:r>
    </w:p>
    <w:p w14:paraId="3A2BAADC" w14:textId="77777777" w:rsidR="0055265C" w:rsidRDefault="0055265C" w:rsidP="00FF7EB3">
      <w:pPr>
        <w:jc w:val="both"/>
        <w:rPr>
          <w:rFonts w:eastAsia="Times New Roman"/>
          <w:sz w:val="24"/>
          <w:szCs w:val="24"/>
          <w:lang w:eastAsia="lv-LV"/>
        </w:rPr>
      </w:pPr>
    </w:p>
    <w:p w14:paraId="0A1D1854" w14:textId="392AF846" w:rsidR="00897D56" w:rsidRPr="005A38CC" w:rsidRDefault="00241DAB" w:rsidP="00353725">
      <w:pPr>
        <w:tabs>
          <w:tab w:val="left" w:pos="567"/>
        </w:tabs>
        <w:jc w:val="both"/>
        <w:rPr>
          <w:rFonts w:cs="Arial"/>
          <w:bCs/>
          <w:sz w:val="24"/>
          <w:szCs w:val="24"/>
          <w:lang w:eastAsia="ru-RU"/>
        </w:rPr>
      </w:pPr>
      <w:r w:rsidRPr="005A38CC">
        <w:rPr>
          <w:rFonts w:eastAsia="Times New Roman"/>
          <w:sz w:val="24"/>
          <w:szCs w:val="24"/>
          <w:lang w:eastAsia="lv-LV"/>
        </w:rPr>
        <w:t>9.</w:t>
      </w:r>
      <w:r w:rsidR="00FF1E6E">
        <w:rPr>
          <w:rFonts w:eastAsia="Times New Roman"/>
          <w:sz w:val="24"/>
          <w:szCs w:val="24"/>
          <w:lang w:eastAsia="lv-LV"/>
        </w:rPr>
        <w:t>3</w:t>
      </w:r>
      <w:r w:rsidR="004E21DE">
        <w:rPr>
          <w:rFonts w:eastAsia="Times New Roman"/>
          <w:sz w:val="24"/>
          <w:szCs w:val="24"/>
          <w:lang w:eastAsia="lv-LV"/>
        </w:rPr>
        <w:t>.</w:t>
      </w:r>
      <w:r w:rsidR="004E21DE">
        <w:rPr>
          <w:rFonts w:eastAsia="Times New Roman"/>
          <w:sz w:val="24"/>
          <w:szCs w:val="24"/>
          <w:lang w:eastAsia="lv-LV"/>
        </w:rPr>
        <w:tab/>
      </w:r>
      <w:r w:rsidRPr="005A38CC">
        <w:rPr>
          <w:rFonts w:eastAsia="Times New Roman"/>
          <w:sz w:val="24"/>
          <w:szCs w:val="24"/>
          <w:lang w:eastAsia="lv-LV"/>
        </w:rPr>
        <w:t xml:space="preserve">Finanšu piedāvājumu pretendents sagatavo atbilstoši nolikuma </w:t>
      </w:r>
      <w:r w:rsidR="00150FCA">
        <w:rPr>
          <w:rFonts w:eastAsia="Times New Roman"/>
          <w:sz w:val="24"/>
          <w:szCs w:val="24"/>
          <w:lang w:eastAsia="lv-LV"/>
        </w:rPr>
        <w:t>5</w:t>
      </w:r>
      <w:r w:rsidR="005A38CC" w:rsidRPr="005A38CC">
        <w:rPr>
          <w:rFonts w:eastAsia="Times New Roman"/>
          <w:sz w:val="24"/>
          <w:szCs w:val="24"/>
          <w:lang w:eastAsia="lv-LV"/>
        </w:rPr>
        <w:t xml:space="preserve">. </w:t>
      </w:r>
      <w:r w:rsidRPr="005A38CC">
        <w:rPr>
          <w:rFonts w:eastAsia="Times New Roman"/>
          <w:sz w:val="24"/>
          <w:szCs w:val="24"/>
          <w:lang w:eastAsia="lv-LV"/>
        </w:rPr>
        <w:t>pielikumā noteiktajai forma</w:t>
      </w:r>
      <w:r w:rsidR="00806386" w:rsidRPr="005A38CC">
        <w:rPr>
          <w:rFonts w:eastAsia="Times New Roman"/>
          <w:sz w:val="24"/>
          <w:szCs w:val="24"/>
          <w:lang w:eastAsia="lv-LV"/>
        </w:rPr>
        <w:t>i</w:t>
      </w:r>
      <w:r w:rsidR="005A38CC" w:rsidRPr="005A38CC">
        <w:rPr>
          <w:rFonts w:eastAsia="Times New Roman"/>
          <w:sz w:val="24"/>
          <w:szCs w:val="24"/>
          <w:lang w:eastAsia="lv-LV"/>
        </w:rPr>
        <w:t>.</w:t>
      </w:r>
    </w:p>
    <w:p w14:paraId="27E56917" w14:textId="4481876F" w:rsidR="009E13A9" w:rsidRPr="00834F56" w:rsidRDefault="009E13A9" w:rsidP="00241DAB">
      <w:pPr>
        <w:tabs>
          <w:tab w:val="left" w:pos="426"/>
        </w:tabs>
        <w:suppressAutoHyphens w:val="0"/>
        <w:autoSpaceDN/>
        <w:jc w:val="both"/>
        <w:textAlignment w:val="auto"/>
        <w:rPr>
          <w:rFonts w:eastAsia="Times New Roman"/>
          <w:sz w:val="24"/>
          <w:szCs w:val="36"/>
          <w:lang w:eastAsia="lv-LV"/>
        </w:rPr>
      </w:pPr>
    </w:p>
    <w:p w14:paraId="26FD6FEC" w14:textId="77777777" w:rsidR="00241DAB" w:rsidRPr="004A44BA" w:rsidRDefault="00241DAB" w:rsidP="002C5993">
      <w:pPr>
        <w:tabs>
          <w:tab w:val="left" w:pos="567"/>
        </w:tabs>
        <w:suppressAutoHyphens w:val="0"/>
        <w:autoSpaceDN/>
        <w:jc w:val="both"/>
        <w:textAlignment w:val="auto"/>
        <w:rPr>
          <w:rFonts w:eastAsia="Times New Roman"/>
          <w:b/>
          <w:sz w:val="24"/>
          <w:szCs w:val="24"/>
          <w:lang w:eastAsia="lv-LV"/>
        </w:rPr>
      </w:pPr>
      <w:r>
        <w:rPr>
          <w:rFonts w:eastAsia="Times New Roman"/>
          <w:b/>
          <w:sz w:val="24"/>
          <w:szCs w:val="24"/>
          <w:lang w:eastAsia="lv-LV"/>
        </w:rPr>
        <w:t>10.</w:t>
      </w:r>
      <w:r>
        <w:rPr>
          <w:rFonts w:eastAsia="Times New Roman"/>
          <w:b/>
          <w:sz w:val="24"/>
          <w:szCs w:val="24"/>
          <w:lang w:eastAsia="lv-LV"/>
        </w:rPr>
        <w:tab/>
      </w:r>
      <w:r w:rsidRPr="004A44BA">
        <w:rPr>
          <w:rFonts w:eastAsia="Times New Roman"/>
          <w:b/>
          <w:sz w:val="24"/>
          <w:szCs w:val="24"/>
          <w:lang w:eastAsia="lv-LV"/>
        </w:rPr>
        <w:t xml:space="preserve">Piedāvājuma </w:t>
      </w:r>
      <w:r>
        <w:rPr>
          <w:rFonts w:eastAsia="Times New Roman"/>
          <w:b/>
          <w:sz w:val="24"/>
          <w:szCs w:val="24"/>
          <w:lang w:eastAsia="lv-LV"/>
        </w:rPr>
        <w:t>varianti</w:t>
      </w:r>
    </w:p>
    <w:p w14:paraId="63BB7F08" w14:textId="77777777" w:rsidR="00241DAB" w:rsidRPr="004A44BA" w:rsidRDefault="00241DAB" w:rsidP="00241DAB">
      <w:pPr>
        <w:tabs>
          <w:tab w:val="left" w:pos="360"/>
        </w:tabs>
        <w:suppressAutoHyphens w:val="0"/>
        <w:autoSpaceDN/>
        <w:jc w:val="both"/>
        <w:textAlignment w:val="auto"/>
        <w:rPr>
          <w:rFonts w:eastAsia="Times New Roman"/>
          <w:sz w:val="24"/>
          <w:szCs w:val="24"/>
          <w:lang w:eastAsia="lv-LV"/>
        </w:rPr>
      </w:pPr>
    </w:p>
    <w:p w14:paraId="2B054EFE" w14:textId="77777777" w:rsidR="00241DAB" w:rsidRPr="00EF0B56" w:rsidRDefault="00241DAB" w:rsidP="00241DAB">
      <w:pPr>
        <w:tabs>
          <w:tab w:val="left" w:pos="540"/>
        </w:tabs>
        <w:suppressAutoHyphens w:val="0"/>
        <w:autoSpaceDN/>
        <w:jc w:val="both"/>
        <w:textAlignment w:val="auto"/>
        <w:rPr>
          <w:rFonts w:eastAsia="Times New Roman"/>
          <w:sz w:val="24"/>
          <w:szCs w:val="24"/>
          <w:lang w:eastAsia="lv-LV"/>
        </w:rPr>
      </w:pPr>
      <w:r>
        <w:rPr>
          <w:rFonts w:eastAsia="Times New Roman"/>
          <w:sz w:val="24"/>
          <w:szCs w:val="24"/>
          <w:lang w:eastAsia="lv-LV"/>
        </w:rPr>
        <w:t>Pretendents nav tiesīgs iesniegt pasūtītājam piedāvājuma variantus.</w:t>
      </w:r>
    </w:p>
    <w:p w14:paraId="05B42E22" w14:textId="77777777" w:rsidR="00241DAB" w:rsidRPr="00834F56" w:rsidRDefault="00241DAB" w:rsidP="00241DAB">
      <w:pPr>
        <w:tabs>
          <w:tab w:val="left" w:pos="540"/>
        </w:tabs>
        <w:suppressAutoHyphens w:val="0"/>
        <w:autoSpaceDN/>
        <w:jc w:val="center"/>
        <w:textAlignment w:val="auto"/>
        <w:rPr>
          <w:rFonts w:eastAsia="Times New Roman"/>
          <w:sz w:val="24"/>
          <w:szCs w:val="48"/>
          <w:lang w:eastAsia="lv-LV"/>
        </w:rPr>
      </w:pPr>
    </w:p>
    <w:p w14:paraId="6C5A893E" w14:textId="77777777" w:rsidR="00241DAB" w:rsidRDefault="00241DAB" w:rsidP="00241DAB">
      <w:pPr>
        <w:tabs>
          <w:tab w:val="left" w:pos="540"/>
        </w:tabs>
        <w:suppressAutoHyphens w:val="0"/>
        <w:autoSpaceDN/>
        <w:jc w:val="center"/>
        <w:textAlignment w:val="auto"/>
        <w:rPr>
          <w:rFonts w:eastAsia="Times New Roman"/>
          <w:b/>
          <w:sz w:val="24"/>
          <w:szCs w:val="24"/>
          <w:lang w:eastAsia="lv-LV"/>
        </w:rPr>
      </w:pPr>
      <w:r>
        <w:rPr>
          <w:rFonts w:eastAsia="Times New Roman"/>
          <w:b/>
          <w:sz w:val="24"/>
          <w:szCs w:val="24"/>
          <w:lang w:eastAsia="lv-LV"/>
        </w:rPr>
        <w:t>III nodaļa.</w:t>
      </w:r>
    </w:p>
    <w:p w14:paraId="685006E2" w14:textId="77777777" w:rsidR="00241DAB" w:rsidRPr="00A678BF" w:rsidRDefault="00241DAB" w:rsidP="00241DAB">
      <w:pPr>
        <w:tabs>
          <w:tab w:val="left" w:pos="540"/>
        </w:tabs>
        <w:suppressAutoHyphens w:val="0"/>
        <w:autoSpaceDN/>
        <w:jc w:val="center"/>
        <w:textAlignment w:val="auto"/>
        <w:rPr>
          <w:rFonts w:eastAsia="Times New Roman"/>
          <w:b/>
          <w:sz w:val="24"/>
          <w:szCs w:val="24"/>
          <w:lang w:eastAsia="lv-LV"/>
        </w:rPr>
      </w:pPr>
      <w:r w:rsidRPr="00A678BF">
        <w:rPr>
          <w:rFonts w:eastAsia="Times New Roman"/>
          <w:b/>
          <w:sz w:val="24"/>
          <w:szCs w:val="24"/>
          <w:lang w:eastAsia="lv-LV"/>
        </w:rPr>
        <w:t>Piedāvājuma</w:t>
      </w:r>
      <w:r>
        <w:rPr>
          <w:rFonts w:eastAsia="Times New Roman"/>
          <w:b/>
          <w:sz w:val="24"/>
          <w:szCs w:val="24"/>
          <w:lang w:eastAsia="lv-LV"/>
        </w:rPr>
        <w:t xml:space="preserve"> sagatavošana,</w:t>
      </w:r>
      <w:r w:rsidRPr="00A678BF">
        <w:rPr>
          <w:rFonts w:eastAsia="Times New Roman"/>
          <w:b/>
          <w:sz w:val="24"/>
          <w:szCs w:val="24"/>
          <w:lang w:eastAsia="lv-LV"/>
        </w:rPr>
        <w:t xml:space="preserve"> iesniegšana</w:t>
      </w:r>
      <w:r>
        <w:rPr>
          <w:rFonts w:eastAsia="Times New Roman"/>
          <w:b/>
          <w:sz w:val="24"/>
          <w:szCs w:val="24"/>
          <w:lang w:eastAsia="lv-LV"/>
        </w:rPr>
        <w:t xml:space="preserve"> un atvēršana</w:t>
      </w:r>
    </w:p>
    <w:p w14:paraId="6124F393" w14:textId="77777777" w:rsidR="00241DAB" w:rsidRPr="00834F56" w:rsidRDefault="00241DAB" w:rsidP="00241DAB">
      <w:pPr>
        <w:tabs>
          <w:tab w:val="left" w:pos="540"/>
        </w:tabs>
        <w:suppressAutoHyphens w:val="0"/>
        <w:autoSpaceDN/>
        <w:textAlignment w:val="auto"/>
        <w:rPr>
          <w:rFonts w:eastAsia="Times New Roman"/>
          <w:sz w:val="24"/>
          <w:szCs w:val="36"/>
          <w:lang w:eastAsia="lv-LV"/>
        </w:rPr>
      </w:pPr>
    </w:p>
    <w:p w14:paraId="036E4C34" w14:textId="38632450" w:rsidR="00241DAB" w:rsidRPr="00557968" w:rsidRDefault="00241DAB" w:rsidP="00557968">
      <w:pPr>
        <w:tabs>
          <w:tab w:val="left" w:pos="426"/>
        </w:tabs>
        <w:suppressAutoHyphens w:val="0"/>
        <w:autoSpaceDN/>
        <w:jc w:val="both"/>
        <w:textAlignment w:val="auto"/>
        <w:rPr>
          <w:rFonts w:eastAsia="Times New Roman"/>
          <w:b/>
          <w:sz w:val="24"/>
          <w:szCs w:val="24"/>
          <w:lang w:eastAsia="lv-LV"/>
        </w:rPr>
      </w:pPr>
      <w:r>
        <w:rPr>
          <w:rFonts w:eastAsia="Times New Roman"/>
          <w:b/>
          <w:sz w:val="24"/>
          <w:szCs w:val="24"/>
          <w:lang w:eastAsia="lv-LV"/>
        </w:rPr>
        <w:t>11.</w:t>
      </w:r>
      <w:r>
        <w:rPr>
          <w:rFonts w:eastAsia="Times New Roman"/>
          <w:b/>
          <w:sz w:val="24"/>
          <w:szCs w:val="24"/>
          <w:lang w:eastAsia="lv-LV"/>
        </w:rPr>
        <w:tab/>
      </w:r>
      <w:r w:rsidRPr="004A44BA">
        <w:rPr>
          <w:rFonts w:eastAsia="Times New Roman"/>
          <w:b/>
          <w:sz w:val="24"/>
          <w:szCs w:val="24"/>
          <w:lang w:eastAsia="lv-LV"/>
        </w:rPr>
        <w:t xml:space="preserve">Piedāvājuma </w:t>
      </w:r>
      <w:r>
        <w:rPr>
          <w:rFonts w:eastAsia="Times New Roman"/>
          <w:b/>
          <w:sz w:val="24"/>
          <w:szCs w:val="24"/>
          <w:lang w:eastAsia="lv-LV"/>
        </w:rPr>
        <w:t>sagatavošana un iesniegšana</w:t>
      </w:r>
    </w:p>
    <w:p w14:paraId="1BCA0200" w14:textId="77777777" w:rsidR="002C5993" w:rsidRDefault="002C5993" w:rsidP="00241DAB">
      <w:pPr>
        <w:tabs>
          <w:tab w:val="left" w:pos="360"/>
          <w:tab w:val="left" w:pos="567"/>
        </w:tabs>
        <w:suppressAutoHyphens w:val="0"/>
        <w:autoSpaceDN/>
        <w:jc w:val="both"/>
        <w:textAlignment w:val="auto"/>
        <w:rPr>
          <w:rFonts w:eastAsia="Times New Roman"/>
          <w:sz w:val="24"/>
          <w:szCs w:val="24"/>
          <w:lang w:eastAsia="lv-LV"/>
        </w:rPr>
      </w:pPr>
    </w:p>
    <w:p w14:paraId="396E0636" w14:textId="2273EC3E" w:rsidR="00241DAB" w:rsidRDefault="00241DAB" w:rsidP="00241DAB">
      <w:pPr>
        <w:tabs>
          <w:tab w:val="left" w:pos="360"/>
          <w:tab w:val="left" w:pos="567"/>
        </w:tabs>
        <w:suppressAutoHyphens w:val="0"/>
        <w:autoSpaceDN/>
        <w:jc w:val="both"/>
        <w:textAlignment w:val="auto"/>
        <w:rPr>
          <w:rFonts w:eastAsia="Times New Roman"/>
          <w:sz w:val="24"/>
          <w:szCs w:val="24"/>
        </w:rPr>
      </w:pPr>
      <w:r>
        <w:rPr>
          <w:rFonts w:eastAsia="Times New Roman"/>
          <w:sz w:val="24"/>
          <w:szCs w:val="24"/>
          <w:lang w:eastAsia="lv-LV"/>
        </w:rPr>
        <w:t>11.1.</w:t>
      </w:r>
      <w:r>
        <w:rPr>
          <w:rFonts w:eastAsia="Times New Roman"/>
          <w:sz w:val="24"/>
          <w:szCs w:val="24"/>
          <w:lang w:eastAsia="lv-LV"/>
        </w:rPr>
        <w:tab/>
        <w:t xml:space="preserve">Pretendents iesniedz pasūtītājam piedāvājumu elektroniski </w:t>
      </w:r>
      <w:r w:rsidRPr="00723562">
        <w:rPr>
          <w:rFonts w:eastAsia="Times New Roman"/>
          <w:sz w:val="24"/>
          <w:szCs w:val="24"/>
        </w:rPr>
        <w:t>—</w:t>
      </w:r>
      <w:r>
        <w:rPr>
          <w:rFonts w:eastAsia="Times New Roman"/>
          <w:sz w:val="24"/>
          <w:szCs w:val="24"/>
        </w:rPr>
        <w:t xml:space="preserve"> </w:t>
      </w:r>
      <w:r w:rsidR="006A3375">
        <w:rPr>
          <w:rFonts w:eastAsia="Times New Roman"/>
          <w:sz w:val="24"/>
          <w:szCs w:val="24"/>
        </w:rPr>
        <w:t>e</w:t>
      </w:r>
      <w:r>
        <w:rPr>
          <w:rFonts w:eastAsia="Times New Roman"/>
          <w:sz w:val="24"/>
          <w:szCs w:val="24"/>
        </w:rPr>
        <w:t xml:space="preserve">-konkursu sistēmas </w:t>
      </w:r>
      <w:r w:rsidRPr="00844634">
        <w:rPr>
          <w:rFonts w:eastAsia="Times New Roman"/>
          <w:sz w:val="24"/>
          <w:szCs w:val="24"/>
        </w:rPr>
        <w:t>iepirkuma sadaļā.</w:t>
      </w:r>
      <w:r w:rsidRPr="00844634">
        <w:rPr>
          <w:rStyle w:val="FootnoteReference"/>
          <w:rFonts w:eastAsia="Times New Roman"/>
          <w:sz w:val="24"/>
          <w:szCs w:val="24"/>
        </w:rPr>
        <w:footnoteReference w:id="4"/>
      </w:r>
      <w:r w:rsidRPr="00844634">
        <w:rPr>
          <w:rFonts w:eastAsia="Times New Roman"/>
          <w:sz w:val="24"/>
          <w:szCs w:val="24"/>
        </w:rPr>
        <w:t xml:space="preserve"> Pretendents iesniedz pasūtītājam piedāvājumu </w:t>
      </w:r>
      <w:r w:rsidR="00CC5F31">
        <w:rPr>
          <w:rFonts w:eastAsia="Times New Roman"/>
          <w:sz w:val="24"/>
          <w:szCs w:val="24"/>
        </w:rPr>
        <w:t xml:space="preserve">līdz </w:t>
      </w:r>
      <w:r w:rsidR="00CC5F31" w:rsidRPr="00CC5F31">
        <w:rPr>
          <w:rFonts w:eastAsia="Times New Roman"/>
          <w:sz w:val="24"/>
          <w:szCs w:val="24"/>
        </w:rPr>
        <w:t>Iepirkumu uzraudzības biroja tīmekļvietnes attiecīgajā paziņojumā norādītajam piedāvājumu iesniegšanas termiņam, EIS e–konkursu apakšsistēmā.</w:t>
      </w:r>
    </w:p>
    <w:p w14:paraId="4CF11C9C" w14:textId="77777777" w:rsidR="00241DAB" w:rsidRDefault="00241DAB" w:rsidP="00241DAB">
      <w:pPr>
        <w:tabs>
          <w:tab w:val="left" w:pos="360"/>
          <w:tab w:val="left" w:pos="567"/>
        </w:tabs>
        <w:suppressAutoHyphens w:val="0"/>
        <w:autoSpaceDN/>
        <w:jc w:val="both"/>
        <w:textAlignment w:val="auto"/>
        <w:rPr>
          <w:rFonts w:eastAsia="Times New Roman"/>
          <w:sz w:val="24"/>
          <w:szCs w:val="24"/>
        </w:rPr>
      </w:pPr>
    </w:p>
    <w:p w14:paraId="58E36217" w14:textId="77777777" w:rsidR="00241DAB" w:rsidRDefault="00241DAB" w:rsidP="00241DAB">
      <w:pPr>
        <w:tabs>
          <w:tab w:val="left" w:pos="360"/>
          <w:tab w:val="left" w:pos="567"/>
        </w:tabs>
        <w:suppressAutoHyphens w:val="0"/>
        <w:autoSpaceDN/>
        <w:jc w:val="both"/>
        <w:textAlignment w:val="auto"/>
        <w:rPr>
          <w:rFonts w:eastAsia="Times New Roman"/>
          <w:sz w:val="24"/>
          <w:szCs w:val="24"/>
        </w:rPr>
      </w:pPr>
      <w:r>
        <w:rPr>
          <w:rFonts w:eastAsia="Times New Roman"/>
          <w:sz w:val="24"/>
          <w:szCs w:val="24"/>
        </w:rPr>
        <w:t>11.2.</w:t>
      </w:r>
      <w:r>
        <w:rPr>
          <w:rFonts w:eastAsia="Times New Roman"/>
          <w:sz w:val="24"/>
          <w:szCs w:val="24"/>
        </w:rPr>
        <w:tab/>
        <w:t>Piedāvājumu sagatavo un iesniedz, ievērojot E-konkursu sistēmas lietotāju rokasgrāmatā dotos norādījumus.</w:t>
      </w:r>
      <w:r>
        <w:rPr>
          <w:rStyle w:val="FootnoteReference"/>
          <w:rFonts w:eastAsia="Times New Roman"/>
          <w:sz w:val="24"/>
          <w:szCs w:val="24"/>
        </w:rPr>
        <w:footnoteReference w:id="5"/>
      </w:r>
    </w:p>
    <w:p w14:paraId="2636E8E5" w14:textId="77777777" w:rsidR="00241DAB" w:rsidRDefault="00241DAB" w:rsidP="00241DAB">
      <w:pPr>
        <w:tabs>
          <w:tab w:val="left" w:pos="360"/>
          <w:tab w:val="left" w:pos="567"/>
        </w:tabs>
        <w:suppressAutoHyphens w:val="0"/>
        <w:autoSpaceDN/>
        <w:jc w:val="both"/>
        <w:textAlignment w:val="auto"/>
        <w:rPr>
          <w:rFonts w:eastAsia="Times New Roman"/>
          <w:sz w:val="24"/>
          <w:szCs w:val="24"/>
        </w:rPr>
      </w:pPr>
    </w:p>
    <w:p w14:paraId="2391592F" w14:textId="77777777" w:rsidR="00241DAB" w:rsidRPr="00F13602" w:rsidRDefault="00241DAB" w:rsidP="00353725">
      <w:pPr>
        <w:tabs>
          <w:tab w:val="left" w:pos="0"/>
          <w:tab w:val="left" w:pos="567"/>
        </w:tabs>
        <w:suppressAutoHyphens w:val="0"/>
        <w:autoSpaceDN/>
        <w:jc w:val="both"/>
        <w:textAlignment w:val="auto"/>
        <w:rPr>
          <w:sz w:val="24"/>
          <w:szCs w:val="24"/>
        </w:rPr>
      </w:pPr>
      <w:r w:rsidRPr="00F13602">
        <w:rPr>
          <w:sz w:val="24"/>
          <w:szCs w:val="24"/>
        </w:rPr>
        <w:t>11.3.</w:t>
      </w:r>
      <w:r w:rsidRPr="00F13602">
        <w:rPr>
          <w:sz w:val="24"/>
          <w:szCs w:val="24"/>
        </w:rPr>
        <w:tab/>
        <w:t>Piedāvājuma dokumentus sagatavo, izmantojot vienu no šādiem datņu tipiem: .pdf, .doc, .docx, .rtf, .odt, .edoc, .xls, .xlsx, .ods.</w:t>
      </w:r>
    </w:p>
    <w:p w14:paraId="1A171833" w14:textId="77777777" w:rsidR="00241DAB" w:rsidRPr="00F13602" w:rsidRDefault="00241DAB" w:rsidP="00241DAB">
      <w:pPr>
        <w:pStyle w:val="ListParagraph"/>
        <w:tabs>
          <w:tab w:val="left" w:pos="567"/>
        </w:tabs>
        <w:rPr>
          <w:sz w:val="24"/>
          <w:szCs w:val="24"/>
        </w:rPr>
      </w:pPr>
    </w:p>
    <w:p w14:paraId="78DC9CD6" w14:textId="3810E320" w:rsidR="0055265C" w:rsidRDefault="00C93221" w:rsidP="00C93221">
      <w:pPr>
        <w:pStyle w:val="APAKPUNKTS"/>
        <w:numPr>
          <w:ilvl w:val="0"/>
          <w:numId w:val="0"/>
        </w:numPr>
        <w:rPr>
          <w:bCs w:val="0"/>
          <w:szCs w:val="24"/>
        </w:rPr>
      </w:pPr>
      <w:r>
        <w:rPr>
          <w:lang w:eastAsia="en-US"/>
        </w:rPr>
        <w:t xml:space="preserve">11.4. </w:t>
      </w:r>
      <w:r w:rsidR="0055265C" w:rsidRPr="00295A6B">
        <w:rPr>
          <w:szCs w:val="24"/>
        </w:rPr>
        <w:t>Piedāvājums jāsagatavo latviešu valodā</w:t>
      </w:r>
      <w:r w:rsidR="00353725">
        <w:rPr>
          <w:szCs w:val="24"/>
          <w:lang w:val="lv-LV"/>
        </w:rPr>
        <w:t>.</w:t>
      </w:r>
    </w:p>
    <w:p w14:paraId="3C8E6ABC" w14:textId="77777777" w:rsidR="0055265C" w:rsidRDefault="0055265C" w:rsidP="00C93221">
      <w:pPr>
        <w:pStyle w:val="APAKPUNKTS"/>
        <w:numPr>
          <w:ilvl w:val="0"/>
          <w:numId w:val="0"/>
        </w:numPr>
        <w:rPr>
          <w:bCs w:val="0"/>
          <w:szCs w:val="24"/>
        </w:rPr>
      </w:pPr>
    </w:p>
    <w:p w14:paraId="6FBDEFF5" w14:textId="77777777" w:rsidR="00FC60CF" w:rsidRDefault="00FC60CF" w:rsidP="00FC60CF">
      <w:pPr>
        <w:tabs>
          <w:tab w:val="left" w:pos="360"/>
          <w:tab w:val="left" w:pos="567"/>
        </w:tabs>
        <w:suppressAutoHyphens w:val="0"/>
        <w:jc w:val="both"/>
        <w:rPr>
          <w:rFonts w:eastAsia="Times New Roman"/>
          <w:sz w:val="24"/>
          <w:szCs w:val="24"/>
          <w:lang w:eastAsia="lv-LV"/>
        </w:rPr>
      </w:pPr>
      <w:r>
        <w:rPr>
          <w:rFonts w:eastAsia="Times New Roman"/>
          <w:sz w:val="24"/>
          <w:szCs w:val="24"/>
        </w:rPr>
        <w:t>11.5.</w:t>
      </w:r>
      <w:r>
        <w:rPr>
          <w:rFonts w:eastAsia="Times New Roman"/>
          <w:sz w:val="24"/>
          <w:szCs w:val="24"/>
        </w:rPr>
        <w:tab/>
      </w:r>
      <w:r>
        <w:rPr>
          <w:rFonts w:eastAsia="Times New Roman"/>
          <w:sz w:val="24"/>
          <w:szCs w:val="24"/>
          <w:lang w:eastAsia="lv-LV"/>
        </w:rPr>
        <w:t xml:space="preserve">Piedāvājuma dokumentus (tostarp kopijas) noformē atbilstoši </w:t>
      </w:r>
      <w:r>
        <w:rPr>
          <w:sz w:val="24"/>
          <w:szCs w:val="24"/>
        </w:rPr>
        <w:t>2018. gada 4. oktobra noteikumu Nr. 558 “Dokumentu izstrādāšanas un noformēšanas kārtība”</w:t>
      </w:r>
      <w:r>
        <w:rPr>
          <w:rFonts w:eastAsia="Times New Roman"/>
          <w:sz w:val="24"/>
          <w:szCs w:val="24"/>
          <w:lang w:eastAsia="lv-LV"/>
        </w:rPr>
        <w:t xml:space="preserve"> prasībām.</w:t>
      </w:r>
    </w:p>
    <w:p w14:paraId="64AB8D47" w14:textId="77777777" w:rsidR="00FC60CF" w:rsidRDefault="00FC60CF" w:rsidP="00FC60CF">
      <w:pPr>
        <w:tabs>
          <w:tab w:val="left" w:pos="360"/>
          <w:tab w:val="left" w:pos="567"/>
        </w:tabs>
        <w:suppressAutoHyphens w:val="0"/>
        <w:jc w:val="both"/>
        <w:rPr>
          <w:rFonts w:eastAsia="Times New Roman"/>
          <w:sz w:val="24"/>
          <w:szCs w:val="24"/>
        </w:rPr>
      </w:pPr>
    </w:p>
    <w:p w14:paraId="2457BFA0" w14:textId="77777777" w:rsidR="00FC60CF" w:rsidRDefault="00FC60CF" w:rsidP="00FC60CF">
      <w:pPr>
        <w:tabs>
          <w:tab w:val="left" w:pos="360"/>
          <w:tab w:val="left" w:pos="567"/>
        </w:tabs>
        <w:suppressAutoHyphens w:val="0"/>
        <w:jc w:val="both"/>
        <w:rPr>
          <w:rFonts w:eastAsia="Times New Roman"/>
          <w:sz w:val="24"/>
          <w:szCs w:val="24"/>
        </w:rPr>
      </w:pPr>
      <w:r>
        <w:rPr>
          <w:rFonts w:eastAsia="Times New Roman"/>
          <w:sz w:val="24"/>
          <w:szCs w:val="24"/>
        </w:rPr>
        <w:t>11.6.</w:t>
      </w:r>
      <w:r>
        <w:rPr>
          <w:rFonts w:eastAsia="Times New Roman"/>
          <w:sz w:val="24"/>
          <w:szCs w:val="24"/>
        </w:rPr>
        <w:tab/>
        <w:t>Piedāvājuma dokumentus paraksta elektroniski vienā no šādiem veidiem:</w:t>
      </w:r>
    </w:p>
    <w:p w14:paraId="555F2701" w14:textId="77777777" w:rsidR="00FC60CF" w:rsidRDefault="00FC60CF" w:rsidP="00FC60CF">
      <w:pPr>
        <w:tabs>
          <w:tab w:val="left" w:pos="360"/>
          <w:tab w:val="left" w:pos="567"/>
        </w:tabs>
        <w:suppressAutoHyphens w:val="0"/>
        <w:jc w:val="both"/>
        <w:rPr>
          <w:rFonts w:eastAsia="Times New Roman"/>
          <w:sz w:val="24"/>
          <w:szCs w:val="24"/>
        </w:rPr>
      </w:pPr>
    </w:p>
    <w:p w14:paraId="3E682EF3" w14:textId="77777777" w:rsidR="00FC60CF" w:rsidRDefault="00FC60CF" w:rsidP="00FC60CF">
      <w:pPr>
        <w:tabs>
          <w:tab w:val="left" w:pos="360"/>
          <w:tab w:val="left" w:pos="567"/>
        </w:tabs>
        <w:suppressAutoHyphens w:val="0"/>
        <w:jc w:val="both"/>
        <w:rPr>
          <w:rFonts w:eastAsia="Times New Roman"/>
          <w:sz w:val="24"/>
          <w:szCs w:val="24"/>
        </w:rPr>
      </w:pPr>
      <w:r>
        <w:rPr>
          <w:rFonts w:eastAsia="Times New Roman"/>
          <w:sz w:val="24"/>
          <w:szCs w:val="24"/>
        </w:rPr>
        <w:t>11.6.1.</w:t>
      </w:r>
      <w:r>
        <w:rPr>
          <w:rFonts w:eastAsia="Times New Roman"/>
          <w:sz w:val="24"/>
          <w:szCs w:val="24"/>
        </w:rPr>
        <w:tab/>
        <w:t>izmantojot e-konkursu sistēmā iestrādātu paraksta rīku;</w:t>
      </w:r>
    </w:p>
    <w:p w14:paraId="3DDDF519" w14:textId="77777777" w:rsidR="00FC60CF" w:rsidRDefault="00FC60CF" w:rsidP="00FC60CF">
      <w:pPr>
        <w:tabs>
          <w:tab w:val="left" w:pos="360"/>
          <w:tab w:val="left" w:pos="567"/>
        </w:tabs>
        <w:suppressAutoHyphens w:val="0"/>
        <w:jc w:val="both"/>
        <w:rPr>
          <w:rFonts w:eastAsia="Times New Roman"/>
          <w:sz w:val="24"/>
          <w:szCs w:val="24"/>
        </w:rPr>
      </w:pPr>
    </w:p>
    <w:p w14:paraId="07108B3D" w14:textId="77777777" w:rsidR="00FC60CF" w:rsidRDefault="00FC60CF" w:rsidP="00FC60CF">
      <w:pPr>
        <w:tabs>
          <w:tab w:val="left" w:pos="360"/>
          <w:tab w:val="left" w:pos="567"/>
        </w:tabs>
        <w:suppressAutoHyphens w:val="0"/>
        <w:jc w:val="both"/>
        <w:rPr>
          <w:rFonts w:eastAsia="Times New Roman"/>
          <w:sz w:val="24"/>
          <w:szCs w:val="24"/>
        </w:rPr>
      </w:pPr>
      <w:r>
        <w:rPr>
          <w:rFonts w:eastAsia="Times New Roman"/>
          <w:sz w:val="24"/>
          <w:szCs w:val="24"/>
        </w:rPr>
        <w:t>11.6.2.</w:t>
      </w:r>
      <w:r>
        <w:rPr>
          <w:rFonts w:eastAsia="Times New Roman"/>
          <w:sz w:val="24"/>
          <w:szCs w:val="24"/>
        </w:rPr>
        <w:tab/>
        <w:t>izmantojot drošu elektronisko parakstu.</w:t>
      </w:r>
    </w:p>
    <w:p w14:paraId="20BA5DC2" w14:textId="77777777" w:rsidR="00FC60CF" w:rsidRDefault="00FC60CF" w:rsidP="00FC60CF">
      <w:pPr>
        <w:tabs>
          <w:tab w:val="left" w:pos="360"/>
          <w:tab w:val="left" w:pos="567"/>
        </w:tabs>
        <w:suppressAutoHyphens w:val="0"/>
        <w:jc w:val="both"/>
        <w:rPr>
          <w:rFonts w:eastAsia="Times New Roman"/>
          <w:sz w:val="12"/>
          <w:szCs w:val="12"/>
        </w:rPr>
      </w:pPr>
    </w:p>
    <w:p w14:paraId="28AB909A" w14:textId="77777777" w:rsidR="00FC60CF" w:rsidRDefault="00FC60CF" w:rsidP="00FC60CF">
      <w:pPr>
        <w:tabs>
          <w:tab w:val="left" w:pos="360"/>
          <w:tab w:val="left" w:pos="567"/>
        </w:tabs>
        <w:suppressAutoHyphens w:val="0"/>
        <w:jc w:val="both"/>
        <w:rPr>
          <w:rFonts w:eastAsia="Times New Roman"/>
          <w:sz w:val="24"/>
          <w:szCs w:val="24"/>
        </w:rPr>
      </w:pPr>
      <w:r>
        <w:rPr>
          <w:rFonts w:eastAsia="Times New Roman"/>
          <w:i/>
          <w:sz w:val="24"/>
          <w:szCs w:val="24"/>
        </w:rPr>
        <w:t>Piezīme</w:t>
      </w:r>
      <w:r>
        <w:rPr>
          <w:rFonts w:eastAsia="Times New Roman"/>
          <w:sz w:val="24"/>
          <w:szCs w:val="24"/>
        </w:rPr>
        <w:t>. Ja piedāvājumu (visu piedāvājuma dokumentu kopumu) parakstījusi viena persona, bet konkrētu piedāvājuma dokumentu atsevišķi parakstījusi vēl cita persona, tad uzskatāms, ka konkrēto dokumentu parakstījusi tikai un vienīgi dokumentu atsevišķi parakstījusī persona (t.i., uzskatāms, ka piedāvājuma dokumentu kopumu parakstījusī persona konkrēto dokumentu nav parakstījusi).</w:t>
      </w:r>
    </w:p>
    <w:p w14:paraId="58D73577" w14:textId="77777777" w:rsidR="00FC60CF" w:rsidRDefault="00FC60CF" w:rsidP="00FC60CF">
      <w:pPr>
        <w:tabs>
          <w:tab w:val="left" w:pos="360"/>
          <w:tab w:val="left" w:pos="567"/>
        </w:tabs>
        <w:suppressAutoHyphens w:val="0"/>
        <w:jc w:val="both"/>
        <w:rPr>
          <w:rFonts w:eastAsia="Times New Roman"/>
          <w:sz w:val="24"/>
          <w:szCs w:val="24"/>
        </w:rPr>
      </w:pPr>
    </w:p>
    <w:p w14:paraId="532B080C" w14:textId="77777777" w:rsidR="00FC60CF" w:rsidRDefault="00FC60CF" w:rsidP="00FC60CF">
      <w:pPr>
        <w:tabs>
          <w:tab w:val="left" w:pos="360"/>
          <w:tab w:val="left" w:pos="567"/>
        </w:tabs>
        <w:suppressAutoHyphens w:val="0"/>
        <w:jc w:val="both"/>
        <w:rPr>
          <w:rFonts w:eastAsia="Times New Roman"/>
          <w:sz w:val="24"/>
          <w:szCs w:val="24"/>
        </w:rPr>
      </w:pPr>
      <w:r>
        <w:rPr>
          <w:rFonts w:eastAsia="Times New Roman"/>
          <w:sz w:val="24"/>
          <w:szCs w:val="24"/>
        </w:rPr>
        <w:t>11.7.</w:t>
      </w:r>
      <w:r>
        <w:rPr>
          <w:rFonts w:eastAsia="Times New Roman"/>
          <w:sz w:val="24"/>
          <w:szCs w:val="24"/>
        </w:rPr>
        <w:tab/>
        <w:t xml:space="preserve">Ja piedāvājuma dokumentus paraksta persona, kuras pārstāvības tiesības nav ierakstītas Latvijas Republikas komercreģistrā vai citā līdzvērtīgā publiskā reģistrā, tad pretendents </w:t>
      </w:r>
      <w:r>
        <w:rPr>
          <w:rFonts w:eastAsia="Times New Roman"/>
          <w:sz w:val="24"/>
          <w:szCs w:val="24"/>
        </w:rPr>
        <w:lastRenderedPageBreak/>
        <w:t>piedāvājumam klāt pievieno dokumentu, kas apliecina šīs personas pārstāvības tiesības (piemēram, pilnvaru), vai šāda dokumenta kopiju.</w:t>
      </w:r>
    </w:p>
    <w:p w14:paraId="52248D26" w14:textId="77777777" w:rsidR="00A35155" w:rsidRDefault="00A35155" w:rsidP="00FC60CF">
      <w:pPr>
        <w:tabs>
          <w:tab w:val="left" w:pos="360"/>
          <w:tab w:val="left" w:pos="567"/>
        </w:tabs>
        <w:suppressAutoHyphens w:val="0"/>
        <w:jc w:val="both"/>
        <w:rPr>
          <w:rFonts w:eastAsia="Times New Roman"/>
          <w:sz w:val="24"/>
          <w:szCs w:val="24"/>
        </w:rPr>
      </w:pPr>
    </w:p>
    <w:p w14:paraId="253AB205" w14:textId="76E534B9" w:rsidR="00FC60CF" w:rsidRDefault="00FC60CF" w:rsidP="00FC60CF">
      <w:pPr>
        <w:tabs>
          <w:tab w:val="left" w:pos="360"/>
          <w:tab w:val="left" w:pos="567"/>
        </w:tabs>
        <w:suppressAutoHyphens w:val="0"/>
        <w:jc w:val="both"/>
        <w:rPr>
          <w:rFonts w:eastAsia="Times New Roman"/>
          <w:sz w:val="24"/>
          <w:szCs w:val="24"/>
        </w:rPr>
      </w:pPr>
      <w:r>
        <w:rPr>
          <w:rFonts w:eastAsia="Times New Roman"/>
          <w:sz w:val="24"/>
          <w:szCs w:val="24"/>
        </w:rPr>
        <w:t>11.8.</w:t>
      </w:r>
      <w:r>
        <w:rPr>
          <w:rFonts w:eastAsia="Times New Roman"/>
          <w:sz w:val="24"/>
          <w:szCs w:val="24"/>
        </w:rPr>
        <w:tab/>
        <w:t>Pretendents līdz piedāvājumu iesniegšanas termiņa beigām savu piedāvājumu var grozīt vai atsaukt, izmantojot e-konkursu sistēmā pieejamos rīkus.</w:t>
      </w:r>
    </w:p>
    <w:p w14:paraId="16E35500" w14:textId="77777777" w:rsidR="00315254" w:rsidRDefault="00315254" w:rsidP="00C93221">
      <w:pPr>
        <w:tabs>
          <w:tab w:val="left" w:pos="360"/>
          <w:tab w:val="left" w:pos="567"/>
        </w:tabs>
        <w:suppressAutoHyphens w:val="0"/>
        <w:autoSpaceDN/>
        <w:jc w:val="both"/>
        <w:textAlignment w:val="auto"/>
        <w:rPr>
          <w:b/>
          <w:sz w:val="24"/>
          <w:szCs w:val="24"/>
        </w:rPr>
      </w:pPr>
    </w:p>
    <w:p w14:paraId="4B7C70DD" w14:textId="77777777" w:rsidR="00241DAB" w:rsidRPr="001C0409" w:rsidRDefault="00241DAB" w:rsidP="00EF4A70">
      <w:pPr>
        <w:pStyle w:val="ListParagraph"/>
        <w:numPr>
          <w:ilvl w:val="0"/>
          <w:numId w:val="4"/>
        </w:numPr>
        <w:tabs>
          <w:tab w:val="left" w:pos="360"/>
          <w:tab w:val="left" w:pos="567"/>
        </w:tabs>
        <w:suppressAutoHyphens w:val="0"/>
        <w:autoSpaceDN/>
        <w:jc w:val="both"/>
        <w:textAlignment w:val="auto"/>
        <w:rPr>
          <w:b/>
          <w:sz w:val="24"/>
          <w:szCs w:val="24"/>
        </w:rPr>
      </w:pPr>
      <w:r w:rsidRPr="001C0409">
        <w:rPr>
          <w:b/>
          <w:sz w:val="24"/>
          <w:szCs w:val="24"/>
        </w:rPr>
        <w:t>Piedāvājumu atvēršana</w:t>
      </w:r>
    </w:p>
    <w:p w14:paraId="0002B22B" w14:textId="77777777" w:rsidR="00241DAB" w:rsidRPr="00F13602" w:rsidRDefault="00241DAB" w:rsidP="00241DAB">
      <w:pPr>
        <w:tabs>
          <w:tab w:val="left" w:pos="360"/>
        </w:tabs>
        <w:jc w:val="both"/>
        <w:rPr>
          <w:sz w:val="24"/>
          <w:szCs w:val="24"/>
        </w:rPr>
      </w:pPr>
    </w:p>
    <w:p w14:paraId="0279D3F9" w14:textId="45FAF860" w:rsidR="00241DAB" w:rsidRPr="00EE0BD8" w:rsidRDefault="00241DAB" w:rsidP="00EF4A70">
      <w:pPr>
        <w:numPr>
          <w:ilvl w:val="1"/>
          <w:numId w:val="4"/>
        </w:numPr>
        <w:tabs>
          <w:tab w:val="left" w:pos="360"/>
          <w:tab w:val="left" w:pos="567"/>
        </w:tabs>
        <w:suppressAutoHyphens w:val="0"/>
        <w:autoSpaceDN/>
        <w:ind w:left="0" w:firstLine="0"/>
        <w:jc w:val="both"/>
        <w:textAlignment w:val="auto"/>
        <w:rPr>
          <w:color w:val="000000" w:themeColor="text1"/>
          <w:sz w:val="24"/>
          <w:szCs w:val="24"/>
        </w:rPr>
      </w:pPr>
      <w:r w:rsidRPr="00EE0BD8">
        <w:rPr>
          <w:sz w:val="24"/>
          <w:szCs w:val="24"/>
        </w:rPr>
        <w:t xml:space="preserve">Pasūtītājs atver iesniegtos piedāvājumus </w:t>
      </w:r>
      <w:r w:rsidR="001C0409" w:rsidRPr="00EE0BD8">
        <w:rPr>
          <w:sz w:val="24"/>
          <w:szCs w:val="24"/>
        </w:rPr>
        <w:t>četras stundas</w:t>
      </w:r>
      <w:r w:rsidRPr="00EE0BD8">
        <w:rPr>
          <w:sz w:val="24"/>
          <w:szCs w:val="24"/>
        </w:rPr>
        <w:t xml:space="preserve"> pēc piedāvājumu iesniegšanas termiņa beigām</w:t>
      </w:r>
      <w:r w:rsidR="001C0409" w:rsidRPr="00557968">
        <w:rPr>
          <w:rFonts w:eastAsia="Times New Roman"/>
          <w:color w:val="000000" w:themeColor="text1"/>
          <w:sz w:val="24"/>
          <w:szCs w:val="24"/>
        </w:rPr>
        <w:t>.</w:t>
      </w:r>
      <w:r w:rsidR="006449BE" w:rsidRPr="006449BE">
        <w:t xml:space="preserve"> </w:t>
      </w:r>
      <w:r w:rsidR="006449BE" w:rsidRPr="006449BE">
        <w:rPr>
          <w:sz w:val="24"/>
        </w:rPr>
        <w:t>Piedāvājumu atvēršanas procedūra notiek e-konkursu sistēmā šī iepirkuma sadaļā.</w:t>
      </w:r>
    </w:p>
    <w:p w14:paraId="16C59B5A" w14:textId="77777777" w:rsidR="00241DAB" w:rsidRPr="00F13602" w:rsidRDefault="00241DAB" w:rsidP="00241DAB">
      <w:pPr>
        <w:tabs>
          <w:tab w:val="left" w:pos="360"/>
          <w:tab w:val="left" w:pos="567"/>
        </w:tabs>
        <w:jc w:val="both"/>
        <w:rPr>
          <w:sz w:val="24"/>
          <w:szCs w:val="24"/>
        </w:rPr>
      </w:pPr>
    </w:p>
    <w:p w14:paraId="35E58D3C" w14:textId="77777777" w:rsidR="00241DAB" w:rsidRPr="00F13602" w:rsidRDefault="00241DAB" w:rsidP="00241DAB">
      <w:pPr>
        <w:tabs>
          <w:tab w:val="left" w:pos="360"/>
          <w:tab w:val="left" w:pos="567"/>
        </w:tabs>
        <w:jc w:val="both"/>
        <w:rPr>
          <w:sz w:val="24"/>
          <w:szCs w:val="24"/>
        </w:rPr>
      </w:pPr>
      <w:r w:rsidRPr="00441A64">
        <w:rPr>
          <w:i/>
          <w:sz w:val="24"/>
          <w:szCs w:val="24"/>
        </w:rPr>
        <w:t>Piezīme</w:t>
      </w:r>
      <w:r w:rsidRPr="00441A64">
        <w:rPr>
          <w:sz w:val="24"/>
          <w:szCs w:val="24"/>
        </w:rPr>
        <w:t>. Ja Iepirkumu uzraudzības birojā ir iesniegts iesniegums attiecībā uz prasībām, kas noteiktas nolikumā vai attiecībā uz iepirkumu publicētajā paziņojumā par līgumu, tad pasūtītājs rīkojas saskaņā ar Ministru kabineta 2017. gada 28. februāra noteikumu Nr. 107 “Iepirkuma procedūru un metu konkursu norises kārtība” 14. punktā noteikto.</w:t>
      </w:r>
    </w:p>
    <w:p w14:paraId="4267F763" w14:textId="77777777" w:rsidR="00241DAB" w:rsidRPr="00F13602" w:rsidRDefault="00241DAB" w:rsidP="00241DAB">
      <w:pPr>
        <w:tabs>
          <w:tab w:val="left" w:pos="360"/>
          <w:tab w:val="left" w:pos="567"/>
        </w:tabs>
        <w:jc w:val="both"/>
        <w:rPr>
          <w:sz w:val="24"/>
          <w:szCs w:val="24"/>
        </w:rPr>
      </w:pPr>
    </w:p>
    <w:p w14:paraId="3BBD8EB4" w14:textId="77777777" w:rsidR="00241DAB" w:rsidRPr="00F13602" w:rsidRDefault="00241DAB" w:rsidP="00EF4A70">
      <w:pPr>
        <w:numPr>
          <w:ilvl w:val="1"/>
          <w:numId w:val="4"/>
        </w:numPr>
        <w:tabs>
          <w:tab w:val="left" w:pos="360"/>
          <w:tab w:val="left" w:pos="567"/>
        </w:tabs>
        <w:suppressAutoHyphens w:val="0"/>
        <w:autoSpaceDN/>
        <w:ind w:left="0" w:firstLine="0"/>
        <w:jc w:val="both"/>
        <w:textAlignment w:val="auto"/>
        <w:rPr>
          <w:sz w:val="24"/>
          <w:szCs w:val="24"/>
        </w:rPr>
      </w:pPr>
      <w:r w:rsidRPr="00F13602">
        <w:rPr>
          <w:sz w:val="24"/>
          <w:szCs w:val="24"/>
        </w:rPr>
        <w:t>Piedāvājumu atvēršanas sanāksme ir atklāta.</w:t>
      </w:r>
    </w:p>
    <w:p w14:paraId="72185273" w14:textId="77777777" w:rsidR="00241DAB" w:rsidRPr="00F13602" w:rsidRDefault="00241DAB" w:rsidP="00241DAB">
      <w:pPr>
        <w:tabs>
          <w:tab w:val="left" w:pos="360"/>
          <w:tab w:val="left" w:pos="567"/>
        </w:tabs>
        <w:jc w:val="both"/>
        <w:rPr>
          <w:sz w:val="24"/>
          <w:szCs w:val="24"/>
        </w:rPr>
      </w:pPr>
    </w:p>
    <w:p w14:paraId="2A1FF56C" w14:textId="77777777" w:rsidR="00241DAB" w:rsidRPr="00F13602" w:rsidRDefault="00241DAB" w:rsidP="00EF4A70">
      <w:pPr>
        <w:numPr>
          <w:ilvl w:val="1"/>
          <w:numId w:val="4"/>
        </w:numPr>
        <w:tabs>
          <w:tab w:val="left" w:pos="360"/>
          <w:tab w:val="left" w:pos="567"/>
        </w:tabs>
        <w:suppressAutoHyphens w:val="0"/>
        <w:autoSpaceDN/>
        <w:ind w:left="0" w:firstLine="0"/>
        <w:jc w:val="both"/>
        <w:textAlignment w:val="auto"/>
        <w:rPr>
          <w:sz w:val="24"/>
          <w:szCs w:val="24"/>
        </w:rPr>
      </w:pPr>
      <w:r w:rsidRPr="00F13602">
        <w:rPr>
          <w:sz w:val="24"/>
          <w:szCs w:val="24"/>
        </w:rPr>
        <w:t>Ja pretendents ir veicis piedāvājuma otrā līmeņa šifrēšanu</w:t>
      </w:r>
      <w:r w:rsidRPr="00F13602">
        <w:rPr>
          <w:rStyle w:val="FootnoteReference"/>
          <w:sz w:val="24"/>
          <w:szCs w:val="24"/>
        </w:rPr>
        <w:footnoteReference w:id="6"/>
      </w:r>
      <w:r w:rsidRPr="00F13602">
        <w:rPr>
          <w:sz w:val="24"/>
          <w:szCs w:val="24"/>
        </w:rPr>
        <w:t>, tad pretendents 15 minūšu laikā pēc piedāvājumu atvēršanas faktiskas uzsākšanas (t.i., no brīža, kad e-konkursu sistēmā pretendentiem tiek paziņots, ka piedāvājumu atvēršanas sanāksme ir uzsākta) veic piedāvājuma atšifrēšanu. Pretendents veic piedāvājuma atšifrēšanu, izmantojot e-konkursu sistēmā pieejamos rīkus.</w:t>
      </w:r>
    </w:p>
    <w:p w14:paraId="2716FC97" w14:textId="77777777" w:rsidR="00241DAB" w:rsidRPr="00F13602" w:rsidRDefault="00241DAB" w:rsidP="00241DAB">
      <w:pPr>
        <w:tabs>
          <w:tab w:val="left" w:pos="360"/>
        </w:tabs>
        <w:jc w:val="both"/>
        <w:rPr>
          <w:sz w:val="24"/>
          <w:szCs w:val="24"/>
        </w:rPr>
      </w:pPr>
    </w:p>
    <w:p w14:paraId="3B889132" w14:textId="77777777" w:rsidR="00257F52" w:rsidRDefault="00257F52" w:rsidP="00EF4A70">
      <w:pPr>
        <w:numPr>
          <w:ilvl w:val="0"/>
          <w:numId w:val="13"/>
        </w:numPr>
        <w:tabs>
          <w:tab w:val="left" w:pos="567"/>
        </w:tabs>
        <w:suppressAutoHyphens w:val="0"/>
        <w:jc w:val="both"/>
        <w:textAlignment w:val="auto"/>
        <w:rPr>
          <w:rFonts w:eastAsia="Times New Roman"/>
          <w:b/>
          <w:sz w:val="24"/>
          <w:szCs w:val="24"/>
          <w:lang w:eastAsia="lv-LV"/>
        </w:rPr>
      </w:pPr>
      <w:r>
        <w:rPr>
          <w:rFonts w:eastAsia="Times New Roman"/>
          <w:b/>
          <w:sz w:val="24"/>
          <w:szCs w:val="24"/>
          <w:lang w:eastAsia="lv-LV"/>
        </w:rPr>
        <w:t>Pieņēmums par piedāvājuma (piedāvājuma dokumenta) neiesniegšanu</w:t>
      </w:r>
    </w:p>
    <w:p w14:paraId="0137071B" w14:textId="77777777" w:rsidR="00257F52" w:rsidRDefault="00257F52" w:rsidP="00257F52">
      <w:pPr>
        <w:tabs>
          <w:tab w:val="left" w:pos="360"/>
          <w:tab w:val="left" w:pos="567"/>
        </w:tabs>
        <w:suppressAutoHyphens w:val="0"/>
        <w:jc w:val="both"/>
        <w:rPr>
          <w:rFonts w:eastAsia="Times New Roman"/>
          <w:sz w:val="24"/>
          <w:szCs w:val="24"/>
          <w:lang w:eastAsia="lv-LV"/>
        </w:rPr>
      </w:pPr>
    </w:p>
    <w:p w14:paraId="3718456A" w14:textId="66AFDE93" w:rsidR="00257F52" w:rsidRDefault="00257F52" w:rsidP="00257F52">
      <w:pPr>
        <w:tabs>
          <w:tab w:val="left" w:pos="360"/>
          <w:tab w:val="left" w:pos="567"/>
        </w:tabs>
        <w:suppressAutoHyphens w:val="0"/>
        <w:spacing w:after="240"/>
        <w:jc w:val="both"/>
        <w:rPr>
          <w:rFonts w:eastAsia="Times New Roman"/>
          <w:sz w:val="24"/>
          <w:szCs w:val="24"/>
          <w:lang w:eastAsia="lv-LV"/>
        </w:rPr>
      </w:pPr>
      <w:r>
        <w:rPr>
          <w:rFonts w:eastAsia="Times New Roman"/>
          <w:sz w:val="24"/>
          <w:szCs w:val="24"/>
          <w:lang w:eastAsia="lv-LV"/>
        </w:rPr>
        <w:t>13.1.</w:t>
      </w:r>
      <w:r>
        <w:rPr>
          <w:rFonts w:eastAsia="Times New Roman"/>
          <w:sz w:val="24"/>
          <w:szCs w:val="24"/>
          <w:lang w:eastAsia="lv-LV"/>
        </w:rPr>
        <w:tab/>
        <w:t>Uzskatāms, ka piedāvājuma dokuments nav iesniegts, ja:</w:t>
      </w:r>
    </w:p>
    <w:p w14:paraId="392BCC99" w14:textId="415636D4" w:rsidR="00257F52" w:rsidRDefault="00257F52" w:rsidP="00257F52">
      <w:pPr>
        <w:tabs>
          <w:tab w:val="left" w:pos="360"/>
          <w:tab w:val="left" w:pos="567"/>
        </w:tabs>
        <w:suppressAutoHyphens w:val="0"/>
        <w:jc w:val="both"/>
        <w:rPr>
          <w:rFonts w:eastAsia="Times New Roman"/>
          <w:sz w:val="24"/>
          <w:szCs w:val="24"/>
          <w:lang w:eastAsia="lv-LV"/>
        </w:rPr>
      </w:pPr>
      <w:r>
        <w:rPr>
          <w:rFonts w:eastAsia="Times New Roman"/>
          <w:sz w:val="24"/>
          <w:szCs w:val="24"/>
          <w:lang w:eastAsia="lv-LV"/>
        </w:rPr>
        <w:t>13.1.1.</w:t>
      </w:r>
      <w:r>
        <w:rPr>
          <w:rFonts w:eastAsia="Times New Roman"/>
          <w:sz w:val="24"/>
          <w:szCs w:val="24"/>
          <w:lang w:eastAsia="lv-LV"/>
        </w:rPr>
        <w:tab/>
        <w:t>attiecīgās datnes tips neatbilst nolikuma 11.3. apakšpunktā noteiktajam un attiecīgo datni nav iespējams atvērt ar pasūtītāja izmantoto programmatūru;</w:t>
      </w:r>
    </w:p>
    <w:p w14:paraId="6054EDC2" w14:textId="77777777" w:rsidR="00257F52" w:rsidRDefault="00257F52" w:rsidP="00257F52">
      <w:pPr>
        <w:tabs>
          <w:tab w:val="left" w:pos="360"/>
          <w:tab w:val="left" w:pos="567"/>
        </w:tabs>
        <w:suppressAutoHyphens w:val="0"/>
        <w:jc w:val="both"/>
        <w:rPr>
          <w:rFonts w:eastAsia="Times New Roman"/>
          <w:sz w:val="24"/>
          <w:szCs w:val="24"/>
          <w:lang w:eastAsia="lv-LV"/>
        </w:rPr>
      </w:pPr>
    </w:p>
    <w:p w14:paraId="3532260F" w14:textId="55517BA5" w:rsidR="00257F52" w:rsidRDefault="00257F52" w:rsidP="00257F52">
      <w:pPr>
        <w:tabs>
          <w:tab w:val="left" w:pos="360"/>
          <w:tab w:val="left" w:pos="567"/>
        </w:tabs>
        <w:suppressAutoHyphens w:val="0"/>
        <w:jc w:val="both"/>
        <w:rPr>
          <w:rFonts w:eastAsia="Times New Roman"/>
          <w:sz w:val="24"/>
          <w:szCs w:val="24"/>
          <w:lang w:eastAsia="lv-LV"/>
        </w:rPr>
      </w:pPr>
      <w:r>
        <w:rPr>
          <w:rFonts w:eastAsia="Times New Roman"/>
          <w:sz w:val="24"/>
          <w:szCs w:val="24"/>
          <w:lang w:eastAsia="lv-LV"/>
        </w:rPr>
        <w:t>13.1.2.</w:t>
      </w:r>
      <w:r>
        <w:rPr>
          <w:rFonts w:eastAsia="Times New Roman"/>
          <w:sz w:val="24"/>
          <w:szCs w:val="24"/>
          <w:lang w:eastAsia="lv-LV"/>
        </w:rPr>
        <w:tab/>
        <w:t>attiecīgā datne ir tehniski bojāta un nav atverama;</w:t>
      </w:r>
    </w:p>
    <w:p w14:paraId="5FEAED95" w14:textId="77777777" w:rsidR="00257F52" w:rsidRDefault="00257F52" w:rsidP="00257F52">
      <w:pPr>
        <w:tabs>
          <w:tab w:val="left" w:pos="360"/>
          <w:tab w:val="left" w:pos="567"/>
        </w:tabs>
        <w:suppressAutoHyphens w:val="0"/>
        <w:jc w:val="both"/>
        <w:rPr>
          <w:rFonts w:eastAsia="Times New Roman"/>
          <w:sz w:val="24"/>
          <w:szCs w:val="24"/>
          <w:lang w:eastAsia="lv-LV"/>
        </w:rPr>
      </w:pPr>
    </w:p>
    <w:p w14:paraId="52A948B1" w14:textId="77267069" w:rsidR="00257F52" w:rsidRDefault="00257F52" w:rsidP="00257F52">
      <w:pPr>
        <w:tabs>
          <w:tab w:val="left" w:pos="360"/>
          <w:tab w:val="left" w:pos="567"/>
        </w:tabs>
        <w:suppressAutoHyphens w:val="0"/>
        <w:jc w:val="both"/>
        <w:rPr>
          <w:rFonts w:eastAsia="Times New Roman"/>
          <w:sz w:val="24"/>
          <w:szCs w:val="24"/>
          <w:lang w:eastAsia="lv-LV"/>
        </w:rPr>
      </w:pPr>
      <w:r>
        <w:rPr>
          <w:rFonts w:eastAsia="Times New Roman"/>
          <w:sz w:val="24"/>
          <w:szCs w:val="24"/>
          <w:lang w:eastAsia="lv-LV"/>
        </w:rPr>
        <w:t>13.1.3.</w:t>
      </w:r>
      <w:r>
        <w:rPr>
          <w:rFonts w:eastAsia="Times New Roman"/>
          <w:sz w:val="24"/>
          <w:szCs w:val="24"/>
          <w:lang w:eastAsia="lv-LV"/>
        </w:rPr>
        <w:tab/>
        <w:t>attiecīgās datnes atvēršanu antivīrusa programmatūra bloķē kā potenciāli bīstamu;</w:t>
      </w:r>
    </w:p>
    <w:p w14:paraId="435686CB" w14:textId="77777777" w:rsidR="00257F52" w:rsidRDefault="00257F52" w:rsidP="00257F52">
      <w:pPr>
        <w:tabs>
          <w:tab w:val="left" w:pos="360"/>
          <w:tab w:val="left" w:pos="567"/>
        </w:tabs>
        <w:suppressAutoHyphens w:val="0"/>
        <w:jc w:val="both"/>
        <w:rPr>
          <w:rFonts w:eastAsia="Times New Roman"/>
          <w:sz w:val="24"/>
          <w:szCs w:val="24"/>
          <w:lang w:eastAsia="lv-LV"/>
        </w:rPr>
      </w:pPr>
    </w:p>
    <w:p w14:paraId="697DE113" w14:textId="332008CF" w:rsidR="00257F52" w:rsidRDefault="00257F52" w:rsidP="00257F52">
      <w:pPr>
        <w:tabs>
          <w:tab w:val="left" w:pos="360"/>
          <w:tab w:val="left" w:pos="567"/>
        </w:tabs>
        <w:suppressAutoHyphens w:val="0"/>
        <w:jc w:val="both"/>
        <w:rPr>
          <w:rFonts w:eastAsia="Times New Roman"/>
          <w:sz w:val="24"/>
          <w:szCs w:val="24"/>
          <w:lang w:eastAsia="lv-LV"/>
        </w:rPr>
      </w:pPr>
      <w:r>
        <w:rPr>
          <w:rFonts w:eastAsia="Times New Roman"/>
          <w:sz w:val="24"/>
          <w:szCs w:val="24"/>
          <w:lang w:eastAsia="lv-LV"/>
        </w:rPr>
        <w:t>13.1.4.</w:t>
      </w:r>
      <w:r>
        <w:rPr>
          <w:rFonts w:eastAsia="Times New Roman"/>
          <w:sz w:val="24"/>
          <w:szCs w:val="24"/>
          <w:lang w:eastAsia="lv-LV"/>
        </w:rPr>
        <w:tab/>
        <w:t>attiecīgo datni nav iespējams atvērt sakarā ar to, ka pretendents veicis piedāvājuma otrā līmeņa šifrēšanu un pielaidis kļūdas piedāvājuma šifrēšanas vai atšifrēšanas procesā vai arī vispār nav veicis piedāvājuma atšifrēšanu;</w:t>
      </w:r>
    </w:p>
    <w:p w14:paraId="1D30931C" w14:textId="77777777" w:rsidR="00257F52" w:rsidRDefault="00257F52" w:rsidP="00257F52">
      <w:pPr>
        <w:tabs>
          <w:tab w:val="left" w:pos="360"/>
          <w:tab w:val="left" w:pos="567"/>
        </w:tabs>
        <w:suppressAutoHyphens w:val="0"/>
        <w:jc w:val="both"/>
        <w:rPr>
          <w:rFonts w:eastAsia="Times New Roman"/>
          <w:sz w:val="24"/>
          <w:szCs w:val="24"/>
          <w:lang w:eastAsia="lv-LV"/>
        </w:rPr>
      </w:pPr>
    </w:p>
    <w:p w14:paraId="6B8860A7" w14:textId="3D4C51A5" w:rsidR="00257F52" w:rsidRDefault="00257F52" w:rsidP="00257F52">
      <w:pPr>
        <w:tabs>
          <w:tab w:val="left" w:pos="360"/>
          <w:tab w:val="left" w:pos="567"/>
        </w:tabs>
        <w:suppressAutoHyphens w:val="0"/>
        <w:jc w:val="both"/>
        <w:rPr>
          <w:rFonts w:eastAsia="Times New Roman"/>
          <w:sz w:val="24"/>
          <w:szCs w:val="24"/>
          <w:lang w:eastAsia="lv-LV"/>
        </w:rPr>
      </w:pPr>
      <w:r>
        <w:rPr>
          <w:rFonts w:eastAsia="Times New Roman"/>
          <w:sz w:val="24"/>
          <w:szCs w:val="24"/>
          <w:lang w:eastAsia="lv-LV"/>
        </w:rPr>
        <w:t>13.1.5.</w:t>
      </w:r>
      <w:r>
        <w:rPr>
          <w:rFonts w:eastAsia="Times New Roman"/>
          <w:sz w:val="24"/>
          <w:szCs w:val="24"/>
          <w:lang w:eastAsia="lv-LV"/>
        </w:rPr>
        <w:tab/>
        <w:t>attiecīgās datnes atvēršana varētu kaut kādā veidā apdraudēt e-konkursu sistēmas darbību.</w:t>
      </w:r>
    </w:p>
    <w:p w14:paraId="69F0CB72" w14:textId="77777777" w:rsidR="00257F52" w:rsidRDefault="00257F52" w:rsidP="00257F52">
      <w:pPr>
        <w:tabs>
          <w:tab w:val="left" w:pos="360"/>
          <w:tab w:val="left" w:pos="567"/>
        </w:tabs>
        <w:suppressAutoHyphens w:val="0"/>
        <w:jc w:val="both"/>
        <w:rPr>
          <w:rFonts w:eastAsia="Times New Roman"/>
          <w:sz w:val="24"/>
          <w:szCs w:val="24"/>
          <w:lang w:eastAsia="lv-LV"/>
        </w:rPr>
      </w:pPr>
    </w:p>
    <w:p w14:paraId="55B9BA17" w14:textId="71B81D35" w:rsidR="00257F52" w:rsidRDefault="00257F52" w:rsidP="00257F52">
      <w:pPr>
        <w:tabs>
          <w:tab w:val="left" w:pos="360"/>
          <w:tab w:val="left" w:pos="567"/>
        </w:tabs>
        <w:suppressAutoHyphens w:val="0"/>
        <w:jc w:val="both"/>
        <w:rPr>
          <w:rFonts w:eastAsia="Times New Roman"/>
          <w:sz w:val="24"/>
          <w:szCs w:val="24"/>
          <w:lang w:eastAsia="lv-LV"/>
        </w:rPr>
      </w:pPr>
      <w:r>
        <w:rPr>
          <w:rFonts w:eastAsia="Times New Roman"/>
          <w:sz w:val="24"/>
          <w:szCs w:val="24"/>
          <w:lang w:eastAsia="lv-LV"/>
        </w:rPr>
        <w:t>13.2.</w:t>
      </w:r>
      <w:r>
        <w:rPr>
          <w:rFonts w:eastAsia="Times New Roman"/>
          <w:sz w:val="24"/>
          <w:szCs w:val="24"/>
          <w:lang w:eastAsia="lv-LV"/>
        </w:rPr>
        <w:tab/>
        <w:t>Ja iepriekš minēto iemeslu dēļ (13.1. apakšpunkts) nav iespējams atvērt nevienu piedāvājuma dokumentu, tad uzskatāms, ka piedāvājums vispār nav iesniegts.</w:t>
      </w:r>
    </w:p>
    <w:p w14:paraId="3E097279" w14:textId="62AA79A8" w:rsidR="006449BE" w:rsidRDefault="006449BE" w:rsidP="00241DAB">
      <w:pPr>
        <w:tabs>
          <w:tab w:val="left" w:pos="360"/>
          <w:tab w:val="left" w:pos="567"/>
        </w:tabs>
        <w:suppressAutoHyphens w:val="0"/>
        <w:autoSpaceDN/>
        <w:jc w:val="both"/>
        <w:textAlignment w:val="auto"/>
        <w:rPr>
          <w:rFonts w:eastAsia="Times New Roman"/>
          <w:sz w:val="24"/>
          <w:szCs w:val="48"/>
          <w:lang w:eastAsia="lv-LV"/>
        </w:rPr>
      </w:pPr>
    </w:p>
    <w:p w14:paraId="4109FBA5" w14:textId="3707CC13" w:rsidR="00D065DF" w:rsidRDefault="00D065DF" w:rsidP="00241DAB">
      <w:pPr>
        <w:tabs>
          <w:tab w:val="left" w:pos="360"/>
          <w:tab w:val="left" w:pos="567"/>
        </w:tabs>
        <w:suppressAutoHyphens w:val="0"/>
        <w:autoSpaceDN/>
        <w:jc w:val="both"/>
        <w:textAlignment w:val="auto"/>
        <w:rPr>
          <w:rFonts w:eastAsia="Times New Roman"/>
          <w:sz w:val="24"/>
          <w:szCs w:val="48"/>
          <w:lang w:eastAsia="lv-LV"/>
        </w:rPr>
      </w:pPr>
    </w:p>
    <w:p w14:paraId="412CB44B" w14:textId="6B0D6E58" w:rsidR="00D065DF" w:rsidRDefault="00D065DF" w:rsidP="00241DAB">
      <w:pPr>
        <w:tabs>
          <w:tab w:val="left" w:pos="360"/>
          <w:tab w:val="left" w:pos="567"/>
        </w:tabs>
        <w:suppressAutoHyphens w:val="0"/>
        <w:autoSpaceDN/>
        <w:jc w:val="both"/>
        <w:textAlignment w:val="auto"/>
        <w:rPr>
          <w:rFonts w:eastAsia="Times New Roman"/>
          <w:sz w:val="24"/>
          <w:szCs w:val="48"/>
          <w:lang w:eastAsia="lv-LV"/>
        </w:rPr>
      </w:pPr>
    </w:p>
    <w:p w14:paraId="7D4F22A5" w14:textId="6CAA9718" w:rsidR="00D065DF" w:rsidRDefault="00D065DF" w:rsidP="00241DAB">
      <w:pPr>
        <w:tabs>
          <w:tab w:val="left" w:pos="360"/>
          <w:tab w:val="left" w:pos="567"/>
        </w:tabs>
        <w:suppressAutoHyphens w:val="0"/>
        <w:autoSpaceDN/>
        <w:jc w:val="both"/>
        <w:textAlignment w:val="auto"/>
        <w:rPr>
          <w:rFonts w:eastAsia="Times New Roman"/>
          <w:sz w:val="24"/>
          <w:szCs w:val="48"/>
          <w:lang w:eastAsia="lv-LV"/>
        </w:rPr>
      </w:pPr>
    </w:p>
    <w:p w14:paraId="1E2AE0E7" w14:textId="77777777" w:rsidR="00241DAB" w:rsidRPr="00F13602" w:rsidRDefault="00241DAB" w:rsidP="00241DAB">
      <w:pPr>
        <w:widowControl w:val="0"/>
        <w:shd w:val="clear" w:color="auto" w:fill="FFFFFF"/>
        <w:tabs>
          <w:tab w:val="left" w:pos="1985"/>
        </w:tabs>
        <w:autoSpaceDE w:val="0"/>
        <w:adjustRightInd w:val="0"/>
        <w:jc w:val="center"/>
        <w:outlineLvl w:val="0"/>
        <w:rPr>
          <w:b/>
          <w:sz w:val="24"/>
          <w:szCs w:val="24"/>
        </w:rPr>
      </w:pPr>
      <w:r w:rsidRPr="00F13602">
        <w:rPr>
          <w:b/>
          <w:sz w:val="24"/>
          <w:szCs w:val="24"/>
        </w:rPr>
        <w:lastRenderedPageBreak/>
        <w:t>IV nodaļa.</w:t>
      </w:r>
    </w:p>
    <w:p w14:paraId="6E02D009" w14:textId="77777777" w:rsidR="00241DAB" w:rsidRPr="00F13602" w:rsidRDefault="00241DAB" w:rsidP="00241DAB">
      <w:pPr>
        <w:widowControl w:val="0"/>
        <w:shd w:val="clear" w:color="auto" w:fill="FFFFFF"/>
        <w:tabs>
          <w:tab w:val="left" w:pos="1985"/>
        </w:tabs>
        <w:autoSpaceDE w:val="0"/>
        <w:adjustRightInd w:val="0"/>
        <w:jc w:val="center"/>
        <w:outlineLvl w:val="0"/>
        <w:rPr>
          <w:b/>
          <w:bCs/>
          <w:spacing w:val="-1"/>
          <w:sz w:val="24"/>
          <w:szCs w:val="24"/>
          <w:lang w:eastAsia="ru-RU"/>
        </w:rPr>
      </w:pPr>
      <w:r w:rsidRPr="00F13602">
        <w:rPr>
          <w:b/>
          <w:bCs/>
          <w:spacing w:val="-1"/>
          <w:sz w:val="24"/>
          <w:szCs w:val="24"/>
          <w:lang w:eastAsia="ru-RU"/>
        </w:rPr>
        <w:t xml:space="preserve">Pretendentu atlase, izvēle un </w:t>
      </w:r>
      <w:r w:rsidRPr="00C12102">
        <w:rPr>
          <w:rFonts w:eastAsia="Times New Roman"/>
          <w:b/>
          <w:sz w:val="24"/>
          <w:szCs w:val="24"/>
        </w:rPr>
        <w:t>piegādes līguma</w:t>
      </w:r>
      <w:r>
        <w:rPr>
          <w:rFonts w:eastAsia="Times New Roman"/>
          <w:sz w:val="24"/>
          <w:szCs w:val="24"/>
        </w:rPr>
        <w:t xml:space="preserve"> </w:t>
      </w:r>
      <w:r w:rsidRPr="00F13602">
        <w:rPr>
          <w:b/>
          <w:bCs/>
          <w:spacing w:val="-1"/>
          <w:sz w:val="24"/>
          <w:szCs w:val="24"/>
          <w:lang w:eastAsia="ru-RU"/>
        </w:rPr>
        <w:t>slēgšana</w:t>
      </w:r>
    </w:p>
    <w:p w14:paraId="7CF3EC77" w14:textId="77777777" w:rsidR="00241DAB" w:rsidRPr="00F13602" w:rsidRDefault="00241DAB" w:rsidP="00241DAB">
      <w:pPr>
        <w:tabs>
          <w:tab w:val="left" w:pos="360"/>
        </w:tabs>
        <w:jc w:val="center"/>
        <w:rPr>
          <w:b/>
          <w:sz w:val="24"/>
          <w:szCs w:val="24"/>
        </w:rPr>
      </w:pPr>
    </w:p>
    <w:p w14:paraId="34C39388" w14:textId="77777777" w:rsidR="00241DAB" w:rsidRPr="00F13602" w:rsidRDefault="00241DAB" w:rsidP="00EF4A70">
      <w:pPr>
        <w:numPr>
          <w:ilvl w:val="0"/>
          <w:numId w:val="3"/>
        </w:numPr>
        <w:tabs>
          <w:tab w:val="left" w:pos="567"/>
        </w:tabs>
        <w:suppressAutoHyphens w:val="0"/>
        <w:autoSpaceDN/>
        <w:ind w:hanging="720"/>
        <w:textAlignment w:val="auto"/>
        <w:rPr>
          <w:b/>
          <w:sz w:val="24"/>
          <w:szCs w:val="24"/>
        </w:rPr>
      </w:pPr>
      <w:r w:rsidRPr="00F13602">
        <w:rPr>
          <w:b/>
          <w:sz w:val="24"/>
          <w:szCs w:val="24"/>
        </w:rPr>
        <w:t>Piedāvājuma atstāšana bez izskatīšanas</w:t>
      </w:r>
    </w:p>
    <w:p w14:paraId="4DFF9D73" w14:textId="77777777" w:rsidR="00241DAB" w:rsidRPr="00F13602" w:rsidRDefault="00241DAB" w:rsidP="00241DAB">
      <w:pPr>
        <w:tabs>
          <w:tab w:val="left" w:pos="426"/>
        </w:tabs>
        <w:rPr>
          <w:sz w:val="24"/>
          <w:szCs w:val="24"/>
        </w:rPr>
      </w:pPr>
    </w:p>
    <w:p w14:paraId="624824D5" w14:textId="77777777" w:rsidR="00241DAB" w:rsidRPr="00F13602" w:rsidRDefault="00241DAB" w:rsidP="00241DAB">
      <w:pPr>
        <w:tabs>
          <w:tab w:val="left" w:pos="426"/>
        </w:tabs>
        <w:jc w:val="both"/>
        <w:rPr>
          <w:sz w:val="24"/>
          <w:szCs w:val="24"/>
        </w:rPr>
      </w:pPr>
      <w:r w:rsidRPr="00F13602">
        <w:rPr>
          <w:sz w:val="24"/>
          <w:szCs w:val="24"/>
        </w:rPr>
        <w:t>Ja pretendents piedāvājumu iesniedz neatbilstoši nolikuma 11.1. apakšpunktā noteiktajam (piemēram, ja pretendents piedāvājumu iesniedz papīra formā), tad pasūtītājs piedāvājumu atstāj bez izskatīšanas.</w:t>
      </w:r>
    </w:p>
    <w:p w14:paraId="04B9FA57" w14:textId="77777777" w:rsidR="00241DAB" w:rsidRDefault="00241DAB" w:rsidP="00241DAB">
      <w:pPr>
        <w:tabs>
          <w:tab w:val="left" w:pos="426"/>
        </w:tabs>
        <w:jc w:val="both"/>
        <w:rPr>
          <w:sz w:val="24"/>
          <w:szCs w:val="24"/>
        </w:rPr>
      </w:pPr>
    </w:p>
    <w:p w14:paraId="6DC591DA" w14:textId="77777777" w:rsidR="00241DAB" w:rsidRPr="00F13602" w:rsidRDefault="00241DAB" w:rsidP="00EF4A70">
      <w:pPr>
        <w:numPr>
          <w:ilvl w:val="0"/>
          <w:numId w:val="3"/>
        </w:numPr>
        <w:tabs>
          <w:tab w:val="left" w:pos="567"/>
        </w:tabs>
        <w:suppressAutoHyphens w:val="0"/>
        <w:autoSpaceDN/>
        <w:ind w:hanging="720"/>
        <w:textAlignment w:val="auto"/>
        <w:rPr>
          <w:b/>
          <w:sz w:val="24"/>
          <w:szCs w:val="24"/>
        </w:rPr>
      </w:pPr>
      <w:r w:rsidRPr="00F13602">
        <w:rPr>
          <w:b/>
          <w:sz w:val="24"/>
          <w:szCs w:val="24"/>
        </w:rPr>
        <w:t>Pretendentu atlase</w:t>
      </w:r>
    </w:p>
    <w:p w14:paraId="4F794584" w14:textId="77777777" w:rsidR="00241DAB" w:rsidRPr="00F13602" w:rsidRDefault="00241DAB" w:rsidP="00241DAB">
      <w:pPr>
        <w:tabs>
          <w:tab w:val="left" w:pos="360"/>
        </w:tabs>
        <w:rPr>
          <w:sz w:val="24"/>
          <w:szCs w:val="24"/>
        </w:rPr>
      </w:pPr>
    </w:p>
    <w:p w14:paraId="7A6CB363" w14:textId="77777777" w:rsidR="00241DAB" w:rsidRPr="00F13602" w:rsidRDefault="00241DAB" w:rsidP="00EF4A70">
      <w:pPr>
        <w:numPr>
          <w:ilvl w:val="1"/>
          <w:numId w:val="5"/>
        </w:numPr>
        <w:tabs>
          <w:tab w:val="left" w:pos="567"/>
        </w:tabs>
        <w:suppressAutoHyphens w:val="0"/>
        <w:autoSpaceDN/>
        <w:spacing w:after="240"/>
        <w:ind w:left="0" w:firstLine="0"/>
        <w:jc w:val="both"/>
        <w:textAlignment w:val="auto"/>
        <w:rPr>
          <w:sz w:val="24"/>
          <w:szCs w:val="24"/>
        </w:rPr>
      </w:pPr>
      <w:r w:rsidRPr="00F13602">
        <w:rPr>
          <w:sz w:val="24"/>
          <w:szCs w:val="24"/>
        </w:rPr>
        <w:t>Pasūtītājs pārbauda, vai pretendenta piedāvājums atbilst nolikumā noteiktajam, vai pretendenta piedāvājumā sniegtās ziņas ir patiesas un vai pretendents atbilst nolikumā noteiktajai kvalifikācijas prasībai.</w:t>
      </w:r>
    </w:p>
    <w:p w14:paraId="372AE662" w14:textId="77777777" w:rsidR="00241DAB" w:rsidRPr="00F13602" w:rsidRDefault="00241DAB" w:rsidP="00EF4A70">
      <w:pPr>
        <w:numPr>
          <w:ilvl w:val="1"/>
          <w:numId w:val="5"/>
        </w:numPr>
        <w:tabs>
          <w:tab w:val="left" w:pos="567"/>
        </w:tabs>
        <w:suppressAutoHyphens w:val="0"/>
        <w:autoSpaceDN/>
        <w:ind w:left="0" w:firstLine="0"/>
        <w:jc w:val="both"/>
        <w:textAlignment w:val="auto"/>
        <w:rPr>
          <w:sz w:val="24"/>
          <w:szCs w:val="24"/>
        </w:rPr>
      </w:pPr>
      <w:r w:rsidRPr="00F13602">
        <w:rPr>
          <w:sz w:val="24"/>
          <w:szCs w:val="24"/>
        </w:rPr>
        <w:t>Ja pasūtītājs konstatē, ka pretendenta finanšu piedāvājumā, aprēķinot kopējo cenu, pielaistas aritmētiskas kļūdas, tad pasūtītājs labo kopējo cenu, ņemot par pamatu finanšu piedāvājumā norādītās cenas.</w:t>
      </w:r>
    </w:p>
    <w:p w14:paraId="03D51C8A" w14:textId="77777777" w:rsidR="00241DAB" w:rsidRPr="00F13602" w:rsidRDefault="00241DAB" w:rsidP="00241DAB">
      <w:pPr>
        <w:tabs>
          <w:tab w:val="left" w:pos="567"/>
        </w:tabs>
        <w:jc w:val="both"/>
        <w:rPr>
          <w:sz w:val="24"/>
          <w:szCs w:val="24"/>
        </w:rPr>
      </w:pPr>
    </w:p>
    <w:p w14:paraId="21B492EE" w14:textId="77777777" w:rsidR="00241DAB" w:rsidRPr="00F13602" w:rsidRDefault="00241DAB" w:rsidP="00EF4A70">
      <w:pPr>
        <w:numPr>
          <w:ilvl w:val="1"/>
          <w:numId w:val="5"/>
        </w:numPr>
        <w:tabs>
          <w:tab w:val="left" w:pos="567"/>
        </w:tabs>
        <w:suppressAutoHyphens w:val="0"/>
        <w:autoSpaceDN/>
        <w:ind w:left="0" w:firstLine="0"/>
        <w:jc w:val="both"/>
        <w:textAlignment w:val="auto"/>
        <w:rPr>
          <w:sz w:val="24"/>
          <w:szCs w:val="24"/>
        </w:rPr>
      </w:pPr>
      <w:r w:rsidRPr="00F13602">
        <w:rPr>
          <w:sz w:val="24"/>
          <w:szCs w:val="24"/>
        </w:rPr>
        <w:t>Ja pretendenta piedāvājums neatbilst nolikumā noteiktajam vai pretendenta piedāvājumā sniegtās ziņas ir nepatiesas, vai ja pretendents neatbilst nolikumā noteiktajai kvalifikācijas prasībai, pasūtītājs pieņem lēmumu izslēgt pretendentu no dalības iepirkumā.</w:t>
      </w:r>
    </w:p>
    <w:p w14:paraId="2775822A" w14:textId="77777777" w:rsidR="00241DAB" w:rsidRPr="00F13602" w:rsidRDefault="00241DAB" w:rsidP="00241DAB">
      <w:pPr>
        <w:pStyle w:val="ListParagraph"/>
        <w:rPr>
          <w:sz w:val="24"/>
          <w:szCs w:val="24"/>
        </w:rPr>
      </w:pPr>
    </w:p>
    <w:p w14:paraId="620F4698" w14:textId="77777777" w:rsidR="00241DAB" w:rsidRPr="00F13602" w:rsidRDefault="00241DAB" w:rsidP="00EF4A70">
      <w:pPr>
        <w:numPr>
          <w:ilvl w:val="1"/>
          <w:numId w:val="5"/>
        </w:numPr>
        <w:tabs>
          <w:tab w:val="left" w:pos="567"/>
        </w:tabs>
        <w:suppressAutoHyphens w:val="0"/>
        <w:autoSpaceDN/>
        <w:ind w:left="0" w:firstLine="0"/>
        <w:jc w:val="both"/>
        <w:textAlignment w:val="auto"/>
        <w:rPr>
          <w:sz w:val="24"/>
          <w:szCs w:val="24"/>
        </w:rPr>
      </w:pPr>
      <w:r w:rsidRPr="00F13602">
        <w:rPr>
          <w:sz w:val="24"/>
          <w:szCs w:val="24"/>
        </w:rPr>
        <w:t>Ja pretendenta piedāvājums neatbilst nolikumā noteiktajām noformējuma prasībām, pasūtītājs, izvērtējot konkrēto neatbilstību būtiskumu, var lemt par pretendenta neizslēgšanu no dalības iepirkumā.</w:t>
      </w:r>
    </w:p>
    <w:p w14:paraId="7F141E0A" w14:textId="77777777" w:rsidR="00241DAB" w:rsidRPr="00F13602" w:rsidRDefault="00241DAB" w:rsidP="00241DAB">
      <w:pPr>
        <w:tabs>
          <w:tab w:val="left" w:pos="567"/>
        </w:tabs>
        <w:jc w:val="both"/>
        <w:rPr>
          <w:sz w:val="24"/>
          <w:szCs w:val="24"/>
        </w:rPr>
      </w:pPr>
    </w:p>
    <w:p w14:paraId="41D16A42" w14:textId="77777777" w:rsidR="00241DAB" w:rsidRPr="00F13602" w:rsidRDefault="00241DAB" w:rsidP="00EF4A70">
      <w:pPr>
        <w:numPr>
          <w:ilvl w:val="0"/>
          <w:numId w:val="5"/>
        </w:numPr>
        <w:tabs>
          <w:tab w:val="left" w:pos="567"/>
        </w:tabs>
        <w:suppressAutoHyphens w:val="0"/>
        <w:autoSpaceDN/>
        <w:ind w:hanging="720"/>
        <w:jc w:val="both"/>
        <w:textAlignment w:val="auto"/>
        <w:rPr>
          <w:b/>
          <w:sz w:val="24"/>
          <w:szCs w:val="24"/>
        </w:rPr>
      </w:pPr>
      <w:r w:rsidRPr="00F13602">
        <w:rPr>
          <w:b/>
          <w:sz w:val="24"/>
          <w:szCs w:val="24"/>
        </w:rPr>
        <w:t>Publisko iepirkumu likuma 42. panta piemērošana</w:t>
      </w:r>
    </w:p>
    <w:p w14:paraId="19E62CF0" w14:textId="77777777" w:rsidR="00241DAB" w:rsidRPr="00F13602" w:rsidRDefault="00241DAB" w:rsidP="006449BE">
      <w:pPr>
        <w:tabs>
          <w:tab w:val="left" w:pos="540"/>
        </w:tabs>
        <w:jc w:val="both"/>
        <w:rPr>
          <w:sz w:val="24"/>
          <w:szCs w:val="24"/>
        </w:rPr>
      </w:pPr>
    </w:p>
    <w:p w14:paraId="2E56A730" w14:textId="0D4FD94E" w:rsidR="0097333C" w:rsidRPr="00B27D17" w:rsidRDefault="0097333C" w:rsidP="00EF4A70">
      <w:pPr>
        <w:numPr>
          <w:ilvl w:val="1"/>
          <w:numId w:val="5"/>
        </w:numPr>
        <w:tabs>
          <w:tab w:val="left" w:pos="540"/>
        </w:tabs>
        <w:suppressAutoHyphens w:val="0"/>
        <w:autoSpaceDN/>
        <w:ind w:left="0" w:firstLine="0"/>
        <w:jc w:val="both"/>
        <w:textAlignment w:val="auto"/>
        <w:rPr>
          <w:sz w:val="24"/>
          <w:szCs w:val="24"/>
          <w:lang w:eastAsia="zh-CN"/>
        </w:rPr>
      </w:pPr>
      <w:r w:rsidRPr="00B27D17">
        <w:rPr>
          <w:sz w:val="24"/>
          <w:szCs w:val="24"/>
        </w:rPr>
        <w:t xml:space="preserve">Pasūtītājs izslēdz pretendentu no dalības iepirkumā, ja </w:t>
      </w:r>
      <w:r w:rsidR="00FC61DE" w:rsidRPr="00B27D17">
        <w:rPr>
          <w:sz w:val="24"/>
          <w:szCs w:val="24"/>
        </w:rPr>
        <w:t xml:space="preserve">pretendents atbilst kādam  no </w:t>
      </w:r>
      <w:r w:rsidR="00FC61DE" w:rsidRPr="00B27D17">
        <w:rPr>
          <w:sz w:val="24"/>
          <w:szCs w:val="24"/>
          <w:lang w:eastAsia="zh-CN"/>
        </w:rPr>
        <w:t>Publisko iepirkumu likuma</w:t>
      </w:r>
      <w:r w:rsidR="00FC61DE" w:rsidRPr="00B27D17">
        <w:rPr>
          <w:sz w:val="24"/>
          <w:szCs w:val="24"/>
        </w:rPr>
        <w:t xml:space="preserve"> 42. panta otrās daļas 1., 2., 3., 4., 5., 6., 7., 10., 11., 12., 13., 14. punktā noteiktajiem izslēgšanas noteikumiem (</w:t>
      </w:r>
      <w:r w:rsidR="00B27D17" w:rsidRPr="00B27D17">
        <w:rPr>
          <w:sz w:val="24"/>
          <w:szCs w:val="24"/>
          <w:lang w:eastAsia="zh-CN"/>
        </w:rPr>
        <w:t>Publisko iepirkumu likuma</w:t>
      </w:r>
      <w:r w:rsidR="00B27D17" w:rsidRPr="00B27D17">
        <w:rPr>
          <w:sz w:val="24"/>
          <w:szCs w:val="24"/>
        </w:rPr>
        <w:t xml:space="preserve"> </w:t>
      </w:r>
      <w:r w:rsidR="00FC61DE" w:rsidRPr="00B27D17">
        <w:rPr>
          <w:sz w:val="24"/>
          <w:szCs w:val="24"/>
        </w:rPr>
        <w:t>42. panta otrās daļas 8. un 9. punkta nosacījumu pārbaude netiek veikta)</w:t>
      </w:r>
      <w:r w:rsidR="00257F52" w:rsidRPr="00B27D17">
        <w:rPr>
          <w:sz w:val="24"/>
          <w:szCs w:val="24"/>
        </w:rPr>
        <w:t>.</w:t>
      </w:r>
    </w:p>
    <w:p w14:paraId="5D0F60CC" w14:textId="77777777" w:rsidR="006449BE" w:rsidRPr="00B27D17" w:rsidRDefault="006449BE" w:rsidP="007D12B7">
      <w:pPr>
        <w:tabs>
          <w:tab w:val="left" w:pos="540"/>
        </w:tabs>
        <w:suppressAutoHyphens w:val="0"/>
        <w:autoSpaceDN/>
        <w:jc w:val="both"/>
        <w:textAlignment w:val="auto"/>
        <w:rPr>
          <w:sz w:val="24"/>
          <w:szCs w:val="24"/>
          <w:lang w:eastAsia="zh-CN"/>
        </w:rPr>
      </w:pPr>
    </w:p>
    <w:p w14:paraId="4D58B886" w14:textId="7A0AFDA3" w:rsidR="0097333C" w:rsidRPr="00B27D17" w:rsidRDefault="00B27D17" w:rsidP="00EF4A70">
      <w:pPr>
        <w:numPr>
          <w:ilvl w:val="1"/>
          <w:numId w:val="5"/>
        </w:numPr>
        <w:tabs>
          <w:tab w:val="left" w:pos="540"/>
        </w:tabs>
        <w:suppressAutoHyphens w:val="0"/>
        <w:autoSpaceDN/>
        <w:ind w:left="0" w:firstLine="0"/>
        <w:jc w:val="both"/>
        <w:textAlignment w:val="auto"/>
        <w:rPr>
          <w:sz w:val="24"/>
          <w:szCs w:val="24"/>
          <w:lang w:eastAsia="zh-CN"/>
        </w:rPr>
      </w:pPr>
      <w:r w:rsidRPr="00B27D17">
        <w:rPr>
          <w:sz w:val="24"/>
          <w:szCs w:val="24"/>
          <w:lang w:eastAsia="zh-CN"/>
        </w:rPr>
        <w:t>Publisko iepirkumu likuma</w:t>
      </w:r>
      <w:r w:rsidRPr="00B27D17">
        <w:rPr>
          <w:sz w:val="24"/>
          <w:szCs w:val="24"/>
        </w:rPr>
        <w:t xml:space="preserve"> 42. panta otrās daļas </w:t>
      </w:r>
      <w:r w:rsidR="00096007" w:rsidRPr="00B27D17">
        <w:rPr>
          <w:sz w:val="24"/>
          <w:szCs w:val="24"/>
        </w:rPr>
        <w:t>1., 2., 3., 4., 5., 6., 7., 10., 11., 12., 13., 14. punktā noteikt</w:t>
      </w:r>
      <w:r w:rsidR="00096007">
        <w:rPr>
          <w:sz w:val="24"/>
          <w:szCs w:val="24"/>
        </w:rPr>
        <w:t>o</w:t>
      </w:r>
      <w:r w:rsidR="00096007" w:rsidRPr="00B27D17">
        <w:rPr>
          <w:sz w:val="24"/>
          <w:szCs w:val="24"/>
        </w:rPr>
        <w:t xml:space="preserve"> </w:t>
      </w:r>
      <w:r w:rsidRPr="00B27D17">
        <w:rPr>
          <w:sz w:val="24"/>
          <w:szCs w:val="24"/>
        </w:rPr>
        <w:t xml:space="preserve">noteikumu pārbaudi pasūtītājs veic </w:t>
      </w:r>
      <w:r w:rsidRPr="00B27D17">
        <w:rPr>
          <w:sz w:val="24"/>
          <w:szCs w:val="24"/>
          <w:lang w:eastAsia="zh-CN"/>
        </w:rPr>
        <w:t>Publisko iepirkumu likuma</w:t>
      </w:r>
      <w:r w:rsidRPr="00B27D17">
        <w:rPr>
          <w:sz w:val="24"/>
          <w:szCs w:val="24"/>
        </w:rPr>
        <w:t xml:space="preserve"> 42. pantā noteiktajā kārtībā, kā arī ņemot vērā </w:t>
      </w:r>
      <w:r w:rsidRPr="00B27D17">
        <w:rPr>
          <w:sz w:val="24"/>
          <w:szCs w:val="24"/>
          <w:lang w:eastAsia="zh-CN"/>
        </w:rPr>
        <w:t>Publisko iepirkumu likuma</w:t>
      </w:r>
      <w:r w:rsidRPr="00B27D17">
        <w:rPr>
          <w:sz w:val="24"/>
          <w:szCs w:val="24"/>
        </w:rPr>
        <w:t xml:space="preserve"> Pārejas noteikumu 28. punkta 1.</w:t>
      </w:r>
      <w:r w:rsidR="00FE3829">
        <w:rPr>
          <w:sz w:val="24"/>
          <w:szCs w:val="24"/>
        </w:rPr>
        <w:t> </w:t>
      </w:r>
      <w:r w:rsidRPr="00B27D17">
        <w:rPr>
          <w:sz w:val="24"/>
          <w:szCs w:val="24"/>
        </w:rPr>
        <w:t>apakšpunktu</w:t>
      </w:r>
      <w:r w:rsidR="0097333C" w:rsidRPr="00B27D17">
        <w:rPr>
          <w:sz w:val="24"/>
          <w:szCs w:val="24"/>
          <w:lang w:eastAsia="zh-CN"/>
        </w:rPr>
        <w:t>.</w:t>
      </w:r>
    </w:p>
    <w:p w14:paraId="01BF631E" w14:textId="77777777" w:rsidR="007230C2" w:rsidRPr="00B27D17" w:rsidRDefault="007230C2" w:rsidP="007230C2">
      <w:pPr>
        <w:pStyle w:val="ListParagraph"/>
        <w:rPr>
          <w:sz w:val="24"/>
          <w:szCs w:val="24"/>
          <w:lang w:eastAsia="zh-CN"/>
        </w:rPr>
      </w:pPr>
    </w:p>
    <w:p w14:paraId="270B90D1" w14:textId="6D079F05" w:rsidR="007230C2" w:rsidRPr="00B27D17" w:rsidRDefault="00B27D17" w:rsidP="00EF4A70">
      <w:pPr>
        <w:numPr>
          <w:ilvl w:val="1"/>
          <w:numId w:val="5"/>
        </w:numPr>
        <w:tabs>
          <w:tab w:val="left" w:pos="540"/>
        </w:tabs>
        <w:suppressAutoHyphens w:val="0"/>
        <w:autoSpaceDN/>
        <w:ind w:left="0" w:firstLine="0"/>
        <w:jc w:val="both"/>
        <w:textAlignment w:val="auto"/>
        <w:rPr>
          <w:sz w:val="24"/>
          <w:szCs w:val="24"/>
          <w:lang w:eastAsia="zh-CN"/>
        </w:rPr>
      </w:pPr>
      <w:r w:rsidRPr="00B27D17">
        <w:rPr>
          <w:sz w:val="24"/>
          <w:szCs w:val="24"/>
        </w:rPr>
        <w:t xml:space="preserve">Pasūtītājs nepiemēros </w:t>
      </w:r>
      <w:r w:rsidRPr="00B27D17">
        <w:rPr>
          <w:sz w:val="24"/>
          <w:szCs w:val="24"/>
          <w:lang w:eastAsia="zh-CN"/>
        </w:rPr>
        <w:t>Publisko iepirkumu likuma</w:t>
      </w:r>
      <w:r w:rsidRPr="00B27D17">
        <w:rPr>
          <w:sz w:val="24"/>
          <w:szCs w:val="24"/>
        </w:rPr>
        <w:t xml:space="preserve"> 42. panta 1., 2. un 3. </w:t>
      </w:r>
      <w:r w:rsidR="00F45073" w:rsidRPr="00B27D17">
        <w:rPr>
          <w:sz w:val="24"/>
          <w:szCs w:val="24"/>
        </w:rPr>
        <w:t xml:space="preserve">punktā </w:t>
      </w:r>
      <w:r w:rsidRPr="00B27D17">
        <w:rPr>
          <w:sz w:val="24"/>
          <w:szCs w:val="24"/>
        </w:rPr>
        <w:t xml:space="preserve">minētos izslēgšanas iemeslus uz personām, kurām pretendentā ir izšķirošā ietekme uz līdzdalības pamata normatīvo aktu par koncerniem izpratnē, un </w:t>
      </w:r>
      <w:r w:rsidRPr="00B27D17">
        <w:rPr>
          <w:sz w:val="24"/>
          <w:szCs w:val="24"/>
          <w:lang w:eastAsia="zh-CN"/>
        </w:rPr>
        <w:t>Publisko iepirkumu likuma</w:t>
      </w:r>
      <w:r w:rsidRPr="00B27D17">
        <w:rPr>
          <w:sz w:val="24"/>
          <w:szCs w:val="24"/>
        </w:rPr>
        <w:t xml:space="preserve"> 42. panta otrās daļas 1., 2. un 11. punktā minētos izslēgšanas iemeslus - uz pretendenta patieso labuma guvēju.</w:t>
      </w:r>
    </w:p>
    <w:p w14:paraId="5D477E57" w14:textId="77777777" w:rsidR="0097333C" w:rsidRPr="0097333C" w:rsidRDefault="0097333C" w:rsidP="0097333C">
      <w:pPr>
        <w:tabs>
          <w:tab w:val="left" w:pos="540"/>
        </w:tabs>
        <w:suppressAutoHyphens w:val="0"/>
        <w:autoSpaceDN/>
        <w:jc w:val="both"/>
        <w:textAlignment w:val="auto"/>
        <w:rPr>
          <w:sz w:val="24"/>
          <w:szCs w:val="24"/>
          <w:highlight w:val="yellow"/>
          <w:lang w:eastAsia="zh-CN"/>
        </w:rPr>
      </w:pPr>
    </w:p>
    <w:p w14:paraId="1AC6A913" w14:textId="77777777" w:rsidR="00241DAB" w:rsidRDefault="00241DAB" w:rsidP="00EF4A70">
      <w:pPr>
        <w:numPr>
          <w:ilvl w:val="0"/>
          <w:numId w:val="5"/>
        </w:numPr>
        <w:tabs>
          <w:tab w:val="left" w:pos="540"/>
        </w:tabs>
        <w:suppressAutoHyphens w:val="0"/>
        <w:autoSpaceDN/>
        <w:ind w:left="0" w:firstLine="0"/>
        <w:jc w:val="both"/>
        <w:textAlignment w:val="auto"/>
        <w:rPr>
          <w:b/>
          <w:sz w:val="24"/>
          <w:szCs w:val="24"/>
        </w:rPr>
      </w:pPr>
      <w:r w:rsidRPr="00F13602">
        <w:rPr>
          <w:b/>
          <w:sz w:val="24"/>
          <w:szCs w:val="24"/>
        </w:rPr>
        <w:t>Starptautisko un Latvijas Republikas nacionālo sankciju likuma 11.</w:t>
      </w:r>
      <w:r w:rsidRPr="00F13602">
        <w:rPr>
          <w:b/>
          <w:sz w:val="24"/>
          <w:szCs w:val="24"/>
          <w:vertAlign w:val="superscript"/>
        </w:rPr>
        <w:t>1</w:t>
      </w:r>
      <w:r w:rsidRPr="00F13602">
        <w:rPr>
          <w:b/>
          <w:sz w:val="24"/>
          <w:szCs w:val="24"/>
        </w:rPr>
        <w:t xml:space="preserve"> panta piemērošana</w:t>
      </w:r>
    </w:p>
    <w:p w14:paraId="5250ECBB" w14:textId="77777777" w:rsidR="002B4BA5" w:rsidRPr="00F13602" w:rsidRDefault="002B4BA5" w:rsidP="002B4BA5">
      <w:pPr>
        <w:tabs>
          <w:tab w:val="left" w:pos="540"/>
        </w:tabs>
        <w:suppressAutoHyphens w:val="0"/>
        <w:autoSpaceDN/>
        <w:jc w:val="both"/>
        <w:textAlignment w:val="auto"/>
        <w:rPr>
          <w:b/>
          <w:sz w:val="24"/>
          <w:szCs w:val="24"/>
        </w:rPr>
      </w:pPr>
    </w:p>
    <w:p w14:paraId="6DF83237" w14:textId="08DE0E3C" w:rsidR="007D12B7" w:rsidRPr="00B27D17" w:rsidRDefault="007D12B7" w:rsidP="00B27D17">
      <w:pPr>
        <w:pStyle w:val="ListParagraph"/>
        <w:numPr>
          <w:ilvl w:val="1"/>
          <w:numId w:val="5"/>
        </w:numPr>
        <w:tabs>
          <w:tab w:val="left" w:pos="540"/>
          <w:tab w:val="left" w:pos="567"/>
        </w:tabs>
        <w:suppressAutoHyphens w:val="0"/>
        <w:ind w:left="0" w:firstLine="0"/>
        <w:jc w:val="both"/>
        <w:textAlignment w:val="auto"/>
        <w:rPr>
          <w:rFonts w:eastAsia="Times New Roman"/>
          <w:sz w:val="24"/>
          <w:szCs w:val="24"/>
          <w:lang w:eastAsia="zh-CN"/>
        </w:rPr>
      </w:pPr>
      <w:r w:rsidRPr="00B27D17">
        <w:rPr>
          <w:rFonts w:eastAsia="Times New Roman"/>
          <w:sz w:val="24"/>
          <w:szCs w:val="24"/>
          <w:lang w:eastAsia="lv-LV"/>
        </w:rPr>
        <w:t>Pasūtītājs izslēdz pretendentu no dalības iepirkumā, ja uz pretendentu attiecas Starptautisko un Latvijas Republikas nacionālo sankciju likuma 11.</w:t>
      </w:r>
      <w:r w:rsidRPr="00B27D17">
        <w:rPr>
          <w:rFonts w:eastAsia="Times New Roman"/>
          <w:sz w:val="24"/>
          <w:szCs w:val="24"/>
          <w:vertAlign w:val="superscript"/>
          <w:lang w:eastAsia="lv-LV"/>
        </w:rPr>
        <w:t>1</w:t>
      </w:r>
      <w:r w:rsidRPr="00B27D17">
        <w:rPr>
          <w:rFonts w:eastAsia="Times New Roman"/>
          <w:sz w:val="24"/>
          <w:szCs w:val="24"/>
          <w:lang w:eastAsia="lv-LV"/>
        </w:rPr>
        <w:t xml:space="preserve"> panta pirmajā vai otrajā daļā paredzētie </w:t>
      </w:r>
      <w:r w:rsidRPr="00B27D17">
        <w:rPr>
          <w:rFonts w:eastAsia="Times New Roman"/>
          <w:sz w:val="24"/>
          <w:szCs w:val="24"/>
          <w:lang w:eastAsia="zh-CN"/>
        </w:rPr>
        <w:t>pretendentu izslēgšanas no dalības iepirkuma procedūrā nosacījumi.</w:t>
      </w:r>
    </w:p>
    <w:p w14:paraId="65AB56B9" w14:textId="77777777" w:rsidR="007D12B7" w:rsidRDefault="007D12B7" w:rsidP="007D12B7">
      <w:pPr>
        <w:tabs>
          <w:tab w:val="left" w:pos="540"/>
          <w:tab w:val="left" w:pos="567"/>
        </w:tabs>
        <w:suppressAutoHyphens w:val="0"/>
        <w:jc w:val="both"/>
        <w:rPr>
          <w:rFonts w:eastAsia="Times New Roman"/>
          <w:sz w:val="24"/>
          <w:szCs w:val="24"/>
          <w:lang w:eastAsia="zh-CN"/>
        </w:rPr>
      </w:pPr>
    </w:p>
    <w:p w14:paraId="792AE307" w14:textId="77777777" w:rsidR="007D12B7" w:rsidRDefault="007D12B7" w:rsidP="00B27D17">
      <w:pPr>
        <w:numPr>
          <w:ilvl w:val="1"/>
          <w:numId w:val="5"/>
        </w:numPr>
        <w:tabs>
          <w:tab w:val="left" w:pos="540"/>
          <w:tab w:val="left" w:pos="567"/>
        </w:tabs>
        <w:suppressAutoHyphens w:val="0"/>
        <w:ind w:left="0" w:firstLine="0"/>
        <w:jc w:val="both"/>
        <w:textAlignment w:val="auto"/>
        <w:rPr>
          <w:rFonts w:eastAsia="Times New Roman"/>
          <w:sz w:val="24"/>
          <w:szCs w:val="24"/>
          <w:lang w:eastAsia="zh-CN"/>
        </w:rPr>
      </w:pPr>
      <w:r>
        <w:rPr>
          <w:rFonts w:eastAsia="Times New Roman"/>
          <w:sz w:val="24"/>
          <w:szCs w:val="24"/>
          <w:lang w:eastAsia="zh-CN"/>
        </w:rPr>
        <w:lastRenderedPageBreak/>
        <w:t xml:space="preserve">Pasūtītājs pārbaudi par to, vai </w:t>
      </w:r>
      <w:r>
        <w:rPr>
          <w:rFonts w:eastAsia="Times New Roman"/>
          <w:sz w:val="24"/>
          <w:szCs w:val="24"/>
          <w:lang w:eastAsia="lv-LV"/>
        </w:rPr>
        <w:t>uz pretendentu attiecas Starptautisko un Latvijas Republikas nacionālo sankciju likuma 11.</w:t>
      </w:r>
      <w:r>
        <w:rPr>
          <w:rFonts w:eastAsia="Times New Roman"/>
          <w:sz w:val="24"/>
          <w:szCs w:val="24"/>
          <w:vertAlign w:val="superscript"/>
          <w:lang w:eastAsia="lv-LV"/>
        </w:rPr>
        <w:t>1</w:t>
      </w:r>
      <w:r>
        <w:rPr>
          <w:rFonts w:eastAsia="Times New Roman"/>
          <w:sz w:val="24"/>
          <w:szCs w:val="24"/>
          <w:lang w:eastAsia="lv-LV"/>
        </w:rPr>
        <w:t xml:space="preserve"> panta pirmajā un otrajā daļā paredzētie </w:t>
      </w:r>
      <w:r>
        <w:rPr>
          <w:rFonts w:eastAsia="Times New Roman"/>
          <w:sz w:val="24"/>
          <w:szCs w:val="24"/>
          <w:lang w:eastAsia="zh-CN"/>
        </w:rPr>
        <w:t xml:space="preserve">pretendentu izslēgšanas no dalības iepirkuma procedūrā nosacījumi, veic, iepazīstoties ar </w:t>
      </w:r>
      <w:r>
        <w:rPr>
          <w:sz w:val="24"/>
          <w:szCs w:val="24"/>
          <w:lang w:eastAsia="zh-CN"/>
        </w:rPr>
        <w:t>Uzņēmumu reģistra tīmekļvietnē norādītajās datubāzēs pieejamo informāciju.</w:t>
      </w:r>
    </w:p>
    <w:p w14:paraId="0F98E976" w14:textId="034450DD" w:rsidR="00241DAB" w:rsidRDefault="00241DAB" w:rsidP="00241DAB">
      <w:pPr>
        <w:tabs>
          <w:tab w:val="left" w:pos="540"/>
        </w:tabs>
        <w:suppressAutoHyphens w:val="0"/>
        <w:autoSpaceDN/>
        <w:jc w:val="both"/>
        <w:textAlignment w:val="auto"/>
        <w:rPr>
          <w:rFonts w:eastAsia="Times New Roman"/>
          <w:sz w:val="24"/>
          <w:szCs w:val="24"/>
          <w:lang w:eastAsia="lv-LV"/>
        </w:rPr>
      </w:pPr>
    </w:p>
    <w:p w14:paraId="5D7D4B82" w14:textId="73BA1734" w:rsidR="006C6639" w:rsidRDefault="006C6639" w:rsidP="000D2B8A">
      <w:pPr>
        <w:tabs>
          <w:tab w:val="left" w:pos="567"/>
        </w:tabs>
        <w:suppressAutoHyphens w:val="0"/>
        <w:jc w:val="both"/>
        <w:rPr>
          <w:rFonts w:eastAsia="Times New Roman"/>
          <w:b/>
          <w:sz w:val="24"/>
          <w:szCs w:val="24"/>
          <w:lang w:eastAsia="lv-LV"/>
        </w:rPr>
      </w:pPr>
      <w:r>
        <w:rPr>
          <w:rFonts w:eastAsia="Times New Roman"/>
          <w:b/>
          <w:sz w:val="24"/>
          <w:szCs w:val="24"/>
          <w:lang w:eastAsia="lv-LV"/>
        </w:rPr>
        <w:t>1</w:t>
      </w:r>
      <w:r w:rsidR="000D2B8A">
        <w:rPr>
          <w:rFonts w:eastAsia="Times New Roman"/>
          <w:b/>
          <w:sz w:val="24"/>
          <w:szCs w:val="24"/>
          <w:lang w:eastAsia="lv-LV"/>
        </w:rPr>
        <w:t>8</w:t>
      </w:r>
      <w:r>
        <w:rPr>
          <w:rFonts w:eastAsia="Times New Roman"/>
          <w:b/>
          <w:sz w:val="24"/>
          <w:szCs w:val="24"/>
          <w:lang w:eastAsia="lv-LV"/>
        </w:rPr>
        <w:t>.</w:t>
      </w:r>
      <w:r>
        <w:rPr>
          <w:rFonts w:eastAsia="Times New Roman"/>
          <w:b/>
          <w:sz w:val="24"/>
          <w:szCs w:val="24"/>
          <w:lang w:eastAsia="lv-LV"/>
        </w:rPr>
        <w:tab/>
        <w:t>Pretendentu izvēle</w:t>
      </w:r>
    </w:p>
    <w:p w14:paraId="2AC696C4" w14:textId="77777777" w:rsidR="006C6639" w:rsidRDefault="006C6639" w:rsidP="006C6639">
      <w:pPr>
        <w:tabs>
          <w:tab w:val="left" w:pos="540"/>
          <w:tab w:val="left" w:pos="567"/>
        </w:tabs>
        <w:suppressAutoHyphens w:val="0"/>
        <w:jc w:val="both"/>
        <w:rPr>
          <w:rFonts w:eastAsia="Times New Roman"/>
          <w:sz w:val="24"/>
          <w:szCs w:val="24"/>
          <w:lang w:eastAsia="lv-LV"/>
        </w:rPr>
      </w:pPr>
    </w:p>
    <w:p w14:paraId="1F929D32" w14:textId="7D1226FD" w:rsidR="006C6639" w:rsidRDefault="006C6639" w:rsidP="006C6639">
      <w:pPr>
        <w:pStyle w:val="ListParagraph"/>
        <w:tabs>
          <w:tab w:val="left" w:pos="360"/>
          <w:tab w:val="left" w:pos="567"/>
        </w:tabs>
        <w:suppressAutoHyphens w:val="0"/>
        <w:ind w:left="0"/>
        <w:contextualSpacing/>
        <w:mirrorIndents/>
        <w:jc w:val="both"/>
        <w:rPr>
          <w:sz w:val="24"/>
          <w:szCs w:val="24"/>
        </w:rPr>
      </w:pPr>
      <w:r>
        <w:rPr>
          <w:rFonts w:eastAsia="Times New Roman"/>
          <w:sz w:val="24"/>
          <w:szCs w:val="24"/>
          <w:lang w:eastAsia="lv-LV"/>
        </w:rPr>
        <w:t>1</w:t>
      </w:r>
      <w:r w:rsidR="000D2B8A">
        <w:rPr>
          <w:rFonts w:eastAsia="Times New Roman"/>
          <w:sz w:val="24"/>
          <w:szCs w:val="24"/>
          <w:lang w:eastAsia="lv-LV"/>
        </w:rPr>
        <w:t>8</w:t>
      </w:r>
      <w:r>
        <w:rPr>
          <w:rFonts w:eastAsia="Times New Roman"/>
          <w:sz w:val="24"/>
          <w:szCs w:val="24"/>
          <w:lang w:eastAsia="lv-LV"/>
        </w:rPr>
        <w:t>.1.</w:t>
      </w:r>
      <w:r>
        <w:rPr>
          <w:rFonts w:eastAsia="Times New Roman"/>
          <w:sz w:val="24"/>
          <w:szCs w:val="24"/>
          <w:lang w:eastAsia="lv-LV"/>
        </w:rPr>
        <w:tab/>
        <w:t xml:space="preserve">Pasūtītājs līguma slēgšanas tiesības attiecīgajā iepirkuma daļā piešķir tam pretendentam, kurš starp tiem pretendentiem, kas nav izslēgti no dalības iepirkumā saskaņā ar nolikuma 15. </w:t>
      </w:r>
      <w:r>
        <w:rPr>
          <w:rFonts w:eastAsia="Times New Roman"/>
          <w:sz w:val="24"/>
          <w:szCs w:val="24"/>
        </w:rPr>
        <w:t xml:space="preserve">— </w:t>
      </w:r>
      <w:r>
        <w:rPr>
          <w:rFonts w:eastAsia="Times New Roman"/>
          <w:sz w:val="24"/>
          <w:szCs w:val="24"/>
          <w:lang w:eastAsia="lv-LV"/>
        </w:rPr>
        <w:t>1</w:t>
      </w:r>
      <w:r w:rsidR="000D2B8A">
        <w:rPr>
          <w:rFonts w:eastAsia="Times New Roman"/>
          <w:sz w:val="24"/>
          <w:szCs w:val="24"/>
          <w:lang w:eastAsia="lv-LV"/>
        </w:rPr>
        <w:t>7</w:t>
      </w:r>
      <w:r>
        <w:rPr>
          <w:rFonts w:eastAsia="Times New Roman"/>
          <w:sz w:val="24"/>
          <w:szCs w:val="24"/>
          <w:lang w:eastAsia="lv-LV"/>
        </w:rPr>
        <w:t xml:space="preserve">. punktu, </w:t>
      </w:r>
      <w:r>
        <w:rPr>
          <w:sz w:val="24"/>
          <w:szCs w:val="24"/>
        </w:rPr>
        <w:t xml:space="preserve">piedāvā piegādāt preci par viszemāko cenu. </w:t>
      </w:r>
    </w:p>
    <w:p w14:paraId="56A53F49" w14:textId="77777777" w:rsidR="006C6639" w:rsidRDefault="006C6639" w:rsidP="006C6639">
      <w:pPr>
        <w:tabs>
          <w:tab w:val="left" w:pos="567"/>
        </w:tabs>
        <w:suppressAutoHyphens w:val="0"/>
        <w:jc w:val="both"/>
        <w:rPr>
          <w:rFonts w:eastAsia="Times New Roman"/>
          <w:sz w:val="24"/>
          <w:szCs w:val="24"/>
          <w:lang w:eastAsia="lv-LV"/>
        </w:rPr>
      </w:pPr>
    </w:p>
    <w:p w14:paraId="1C79AF3C" w14:textId="7D9D0DA9" w:rsidR="006C6639" w:rsidRDefault="006C6639" w:rsidP="006C6639">
      <w:pPr>
        <w:pStyle w:val="ListParagraph"/>
        <w:tabs>
          <w:tab w:val="left" w:pos="360"/>
          <w:tab w:val="left" w:pos="567"/>
        </w:tabs>
        <w:suppressAutoHyphens w:val="0"/>
        <w:ind w:left="0"/>
        <w:contextualSpacing/>
        <w:mirrorIndents/>
        <w:jc w:val="both"/>
        <w:rPr>
          <w:sz w:val="24"/>
          <w:szCs w:val="24"/>
        </w:rPr>
      </w:pPr>
      <w:r>
        <w:rPr>
          <w:sz w:val="24"/>
          <w:szCs w:val="24"/>
        </w:rPr>
        <w:t>1</w:t>
      </w:r>
      <w:r w:rsidR="000D2B8A">
        <w:rPr>
          <w:sz w:val="24"/>
          <w:szCs w:val="24"/>
        </w:rPr>
        <w:t>8</w:t>
      </w:r>
      <w:r>
        <w:rPr>
          <w:sz w:val="24"/>
          <w:szCs w:val="24"/>
        </w:rPr>
        <w:t>.2.</w:t>
      </w:r>
      <w:r>
        <w:rPr>
          <w:sz w:val="24"/>
          <w:szCs w:val="24"/>
        </w:rPr>
        <w:tab/>
        <w:t>Ja vairāki pretendenti, kuri nav noraidīti, piedāvā vienādu viszemāko kopējo cenu, pasūtītājs piešķir piegādes līguma slēgšanas tiesības pretendentam, kurš precei piedāvā ilgāku garantijas laiku.</w:t>
      </w:r>
    </w:p>
    <w:p w14:paraId="779BA417" w14:textId="77777777" w:rsidR="001A4555" w:rsidRDefault="001A4555" w:rsidP="00241DAB">
      <w:pPr>
        <w:tabs>
          <w:tab w:val="left" w:pos="567"/>
        </w:tabs>
        <w:jc w:val="both"/>
        <w:rPr>
          <w:color w:val="000000"/>
          <w:sz w:val="24"/>
          <w:szCs w:val="24"/>
          <w:highlight w:val="yellow"/>
        </w:rPr>
      </w:pPr>
    </w:p>
    <w:p w14:paraId="1ABD572B" w14:textId="77777777" w:rsidR="00BF2F59" w:rsidRDefault="00BF2F59" w:rsidP="000D2B8A">
      <w:pPr>
        <w:pStyle w:val="ListParagraph"/>
        <w:widowControl w:val="0"/>
        <w:numPr>
          <w:ilvl w:val="0"/>
          <w:numId w:val="15"/>
        </w:numPr>
        <w:shd w:val="clear" w:color="auto" w:fill="FFFFFF"/>
        <w:tabs>
          <w:tab w:val="left" w:pos="567"/>
        </w:tabs>
        <w:suppressAutoHyphens w:val="0"/>
        <w:autoSpaceDE w:val="0"/>
        <w:adjustRightInd w:val="0"/>
        <w:ind w:left="0" w:firstLine="0"/>
        <w:mirrorIndents/>
        <w:jc w:val="both"/>
        <w:textAlignment w:val="auto"/>
        <w:outlineLvl w:val="0"/>
        <w:rPr>
          <w:b/>
          <w:spacing w:val="-1"/>
          <w:sz w:val="24"/>
          <w:szCs w:val="24"/>
          <w:lang w:eastAsia="ru-RU"/>
        </w:rPr>
      </w:pPr>
      <w:r>
        <w:rPr>
          <w:b/>
          <w:spacing w:val="-1"/>
          <w:sz w:val="24"/>
          <w:szCs w:val="24"/>
          <w:lang w:eastAsia="ru-RU"/>
        </w:rPr>
        <w:t>Piegādes līguma slēgšana</w:t>
      </w:r>
    </w:p>
    <w:p w14:paraId="6CC5DA9E" w14:textId="77777777" w:rsidR="00BF2F59" w:rsidRDefault="00BF2F59" w:rsidP="00BF2F59">
      <w:pPr>
        <w:tabs>
          <w:tab w:val="left" w:pos="360"/>
        </w:tabs>
        <w:mirrorIndents/>
        <w:rPr>
          <w:sz w:val="24"/>
          <w:szCs w:val="24"/>
        </w:rPr>
      </w:pPr>
    </w:p>
    <w:p w14:paraId="7D60E2F8" w14:textId="77777777" w:rsidR="00BF2F59" w:rsidRDefault="00BF2F59" w:rsidP="00BF2F59">
      <w:pPr>
        <w:tabs>
          <w:tab w:val="left" w:pos="360"/>
        </w:tabs>
        <w:mirrorIndents/>
        <w:rPr>
          <w:sz w:val="24"/>
          <w:szCs w:val="24"/>
        </w:rPr>
      </w:pPr>
      <w:r>
        <w:rPr>
          <w:sz w:val="24"/>
          <w:szCs w:val="24"/>
        </w:rPr>
        <w:t>Pasūtītājs slēdz ar piegādātāju piegādes līgumu, pamatojoties uz līguma projektu un piegādātāja piedāvājumu.</w:t>
      </w:r>
    </w:p>
    <w:p w14:paraId="0400D619" w14:textId="77777777" w:rsidR="00241DAB" w:rsidRDefault="00241DAB" w:rsidP="00241DAB">
      <w:pPr>
        <w:tabs>
          <w:tab w:val="left" w:pos="540"/>
        </w:tabs>
        <w:suppressAutoHyphens w:val="0"/>
        <w:autoSpaceDN/>
        <w:jc w:val="center"/>
        <w:textAlignment w:val="auto"/>
        <w:rPr>
          <w:rFonts w:eastAsia="Times New Roman"/>
          <w:sz w:val="24"/>
          <w:szCs w:val="48"/>
          <w:lang w:eastAsia="lv-LV"/>
        </w:rPr>
      </w:pPr>
    </w:p>
    <w:p w14:paraId="28AF10E1" w14:textId="77777777" w:rsidR="006A1257" w:rsidRDefault="006A1257" w:rsidP="006A1257">
      <w:pPr>
        <w:tabs>
          <w:tab w:val="left" w:pos="540"/>
        </w:tabs>
        <w:suppressAutoHyphens w:val="0"/>
        <w:jc w:val="center"/>
        <w:rPr>
          <w:rFonts w:eastAsia="Times New Roman"/>
          <w:b/>
          <w:sz w:val="24"/>
          <w:szCs w:val="24"/>
          <w:lang w:eastAsia="lv-LV"/>
        </w:rPr>
      </w:pPr>
      <w:r>
        <w:rPr>
          <w:rFonts w:eastAsia="Times New Roman"/>
          <w:b/>
          <w:sz w:val="24"/>
          <w:szCs w:val="24"/>
          <w:lang w:eastAsia="lv-LV"/>
        </w:rPr>
        <w:t>VI nodaļa.</w:t>
      </w:r>
    </w:p>
    <w:p w14:paraId="5F274EC5" w14:textId="77777777" w:rsidR="006A1257" w:rsidRDefault="006A1257" w:rsidP="006A1257">
      <w:pPr>
        <w:tabs>
          <w:tab w:val="left" w:pos="540"/>
        </w:tabs>
        <w:suppressAutoHyphens w:val="0"/>
        <w:jc w:val="center"/>
        <w:rPr>
          <w:rFonts w:eastAsia="Times New Roman"/>
          <w:b/>
          <w:sz w:val="24"/>
          <w:szCs w:val="24"/>
          <w:lang w:eastAsia="lv-LV"/>
        </w:rPr>
      </w:pPr>
      <w:r>
        <w:rPr>
          <w:rFonts w:eastAsia="Times New Roman"/>
          <w:b/>
          <w:sz w:val="24"/>
          <w:szCs w:val="24"/>
          <w:lang w:eastAsia="lv-LV"/>
        </w:rPr>
        <w:t>Citi noteikumi</w:t>
      </w:r>
    </w:p>
    <w:p w14:paraId="0205BCE7" w14:textId="77777777" w:rsidR="006A1257" w:rsidRPr="00CF788C" w:rsidRDefault="006A1257" w:rsidP="006A1257">
      <w:pPr>
        <w:tabs>
          <w:tab w:val="left" w:pos="540"/>
        </w:tabs>
        <w:suppressAutoHyphens w:val="0"/>
        <w:rPr>
          <w:rFonts w:eastAsia="Times New Roman"/>
          <w:sz w:val="24"/>
          <w:szCs w:val="24"/>
          <w:lang w:eastAsia="lv-LV"/>
        </w:rPr>
      </w:pPr>
    </w:p>
    <w:p w14:paraId="312C9B86" w14:textId="5E2E9F68" w:rsidR="006A1257" w:rsidRDefault="006A1257" w:rsidP="006A1257">
      <w:pPr>
        <w:tabs>
          <w:tab w:val="left" w:pos="567"/>
        </w:tabs>
        <w:suppressAutoHyphens w:val="0"/>
        <w:jc w:val="both"/>
        <w:rPr>
          <w:rFonts w:eastAsia="Times New Roman"/>
          <w:b/>
          <w:sz w:val="24"/>
          <w:szCs w:val="24"/>
          <w:lang w:eastAsia="lv-LV"/>
        </w:rPr>
      </w:pPr>
      <w:r>
        <w:rPr>
          <w:rFonts w:eastAsia="Times New Roman"/>
          <w:b/>
          <w:sz w:val="24"/>
          <w:szCs w:val="24"/>
          <w:lang w:eastAsia="lv-LV"/>
        </w:rPr>
        <w:t>2</w:t>
      </w:r>
      <w:r w:rsidR="000D2B8A">
        <w:rPr>
          <w:rFonts w:eastAsia="Times New Roman"/>
          <w:b/>
          <w:sz w:val="24"/>
          <w:szCs w:val="24"/>
          <w:lang w:eastAsia="lv-LV"/>
        </w:rPr>
        <w:t>0</w:t>
      </w:r>
      <w:r>
        <w:rPr>
          <w:rFonts w:eastAsia="Times New Roman"/>
          <w:b/>
          <w:sz w:val="24"/>
          <w:szCs w:val="24"/>
          <w:lang w:eastAsia="lv-LV"/>
        </w:rPr>
        <w:t>.</w:t>
      </w:r>
      <w:r>
        <w:rPr>
          <w:rFonts w:eastAsia="Times New Roman"/>
          <w:b/>
          <w:sz w:val="24"/>
          <w:szCs w:val="24"/>
          <w:lang w:eastAsia="lv-LV"/>
        </w:rPr>
        <w:tab/>
        <w:t>Nolikuma noteikumu izskaidrošana</w:t>
      </w:r>
    </w:p>
    <w:p w14:paraId="1757209A" w14:textId="77777777" w:rsidR="006A1257" w:rsidRDefault="006A1257" w:rsidP="006A1257">
      <w:pPr>
        <w:tabs>
          <w:tab w:val="left" w:pos="360"/>
          <w:tab w:val="left" w:pos="567"/>
        </w:tabs>
        <w:suppressAutoHyphens w:val="0"/>
        <w:jc w:val="both"/>
        <w:rPr>
          <w:rFonts w:eastAsia="Times New Roman"/>
          <w:sz w:val="24"/>
          <w:szCs w:val="24"/>
          <w:lang w:eastAsia="lv-LV"/>
        </w:rPr>
      </w:pPr>
    </w:p>
    <w:p w14:paraId="048A71EA" w14:textId="2BBD11C3" w:rsidR="006A1257" w:rsidRDefault="006A1257" w:rsidP="006A1257">
      <w:pPr>
        <w:tabs>
          <w:tab w:val="left" w:pos="360"/>
          <w:tab w:val="left" w:pos="567"/>
        </w:tabs>
        <w:suppressAutoHyphens w:val="0"/>
        <w:jc w:val="both"/>
        <w:rPr>
          <w:rFonts w:eastAsia="Times New Roman"/>
          <w:sz w:val="24"/>
          <w:szCs w:val="24"/>
          <w:lang w:eastAsia="lv-LV"/>
        </w:rPr>
      </w:pPr>
      <w:r>
        <w:rPr>
          <w:rFonts w:eastAsia="Times New Roman"/>
          <w:sz w:val="24"/>
          <w:szCs w:val="24"/>
          <w:lang w:eastAsia="lv-LV"/>
        </w:rPr>
        <w:t>2</w:t>
      </w:r>
      <w:r w:rsidR="000D2B8A">
        <w:rPr>
          <w:rFonts w:eastAsia="Times New Roman"/>
          <w:sz w:val="24"/>
          <w:szCs w:val="24"/>
          <w:lang w:eastAsia="lv-LV"/>
        </w:rPr>
        <w:t>0</w:t>
      </w:r>
      <w:r>
        <w:rPr>
          <w:rFonts w:eastAsia="Times New Roman"/>
          <w:sz w:val="24"/>
          <w:szCs w:val="24"/>
          <w:lang w:eastAsia="lv-LV"/>
        </w:rPr>
        <w:t>.1.</w:t>
      </w:r>
      <w:r>
        <w:rPr>
          <w:rFonts w:eastAsia="Times New Roman"/>
          <w:sz w:val="24"/>
          <w:szCs w:val="24"/>
          <w:lang w:eastAsia="lv-LV"/>
        </w:rPr>
        <w:tab/>
        <w:t>Pretendentam ir tiesības pieprasīt, lai pasūtītājs izskaidro nolikuma noteikumus.</w:t>
      </w:r>
    </w:p>
    <w:p w14:paraId="4E40D9CD" w14:textId="77777777" w:rsidR="006A1257" w:rsidRDefault="006A1257" w:rsidP="006A1257">
      <w:pPr>
        <w:tabs>
          <w:tab w:val="left" w:pos="360"/>
          <w:tab w:val="left" w:pos="567"/>
        </w:tabs>
        <w:suppressAutoHyphens w:val="0"/>
        <w:jc w:val="both"/>
        <w:rPr>
          <w:rFonts w:eastAsia="Times New Roman"/>
          <w:sz w:val="24"/>
          <w:szCs w:val="24"/>
          <w:lang w:eastAsia="lv-LV"/>
        </w:rPr>
      </w:pPr>
    </w:p>
    <w:p w14:paraId="28F0655E" w14:textId="53A7CD0E" w:rsidR="006A1257" w:rsidRDefault="006A1257" w:rsidP="006A1257">
      <w:pPr>
        <w:tabs>
          <w:tab w:val="left" w:pos="360"/>
          <w:tab w:val="left" w:pos="567"/>
        </w:tabs>
        <w:suppressAutoHyphens w:val="0"/>
        <w:jc w:val="both"/>
        <w:rPr>
          <w:rFonts w:eastAsia="Times New Roman"/>
          <w:sz w:val="24"/>
          <w:szCs w:val="24"/>
          <w:lang w:eastAsia="lv-LV"/>
        </w:rPr>
      </w:pPr>
      <w:r>
        <w:rPr>
          <w:rFonts w:eastAsia="Times New Roman"/>
          <w:sz w:val="24"/>
          <w:szCs w:val="24"/>
          <w:lang w:eastAsia="lv-LV"/>
        </w:rPr>
        <w:t>2</w:t>
      </w:r>
      <w:r w:rsidR="000D2B8A">
        <w:rPr>
          <w:rFonts w:eastAsia="Times New Roman"/>
          <w:sz w:val="24"/>
          <w:szCs w:val="24"/>
          <w:lang w:eastAsia="lv-LV"/>
        </w:rPr>
        <w:t>0</w:t>
      </w:r>
      <w:r>
        <w:rPr>
          <w:rFonts w:eastAsia="Times New Roman"/>
          <w:sz w:val="24"/>
          <w:szCs w:val="24"/>
          <w:lang w:eastAsia="lv-LV"/>
        </w:rPr>
        <w:t>.2.</w:t>
      </w:r>
      <w:r>
        <w:rPr>
          <w:rFonts w:eastAsia="Times New Roman"/>
          <w:sz w:val="24"/>
          <w:szCs w:val="24"/>
          <w:lang w:eastAsia="lv-LV"/>
        </w:rPr>
        <w:tab/>
        <w:t>Pieprasījumu izskaidrot nolikuma noteikumus pretendents var iesniegt pasūtītājam</w:t>
      </w:r>
      <w:r>
        <w:rPr>
          <w:i/>
          <w:sz w:val="24"/>
          <w:szCs w:val="24"/>
        </w:rPr>
        <w:t>,</w:t>
      </w:r>
      <w:r>
        <w:rPr>
          <w:sz w:val="24"/>
          <w:szCs w:val="24"/>
        </w:rPr>
        <w:t xml:space="preserve"> nosūtot to uz N</w:t>
      </w:r>
      <w:r>
        <w:rPr>
          <w:rFonts w:eastAsia="Times New Roman"/>
          <w:sz w:val="24"/>
          <w:szCs w:val="24"/>
          <w:lang w:eastAsia="lv-LV"/>
        </w:rPr>
        <w:t>olikuma</w:t>
      </w:r>
      <w:r>
        <w:rPr>
          <w:sz w:val="24"/>
          <w:szCs w:val="24"/>
        </w:rPr>
        <w:t xml:space="preserve"> 5.3. apakšpunktā norādīto elektronisko pastu vai uzdodot jautājumu e-konkursu sistēmas iepirkuma sadaļā</w:t>
      </w:r>
      <w:r>
        <w:rPr>
          <w:rFonts w:eastAsia="Times New Roman"/>
          <w:sz w:val="24"/>
          <w:szCs w:val="24"/>
          <w:lang w:eastAsia="lv-LV"/>
        </w:rPr>
        <w:t xml:space="preserve">. </w:t>
      </w:r>
      <w:r>
        <w:rPr>
          <w:sz w:val="24"/>
          <w:szCs w:val="24"/>
        </w:rPr>
        <w:t>Pieprasījumu pasūtītājam var iesniegt elektroniski, izmantojot drošu elektronisko parakstu vai pievienojot elektroniskajam pastam skenētu dokumentu.</w:t>
      </w:r>
    </w:p>
    <w:p w14:paraId="296D7D19" w14:textId="77777777" w:rsidR="006A1257" w:rsidRDefault="006A1257" w:rsidP="006A1257">
      <w:pPr>
        <w:tabs>
          <w:tab w:val="left" w:pos="360"/>
          <w:tab w:val="left" w:pos="567"/>
        </w:tabs>
        <w:suppressAutoHyphens w:val="0"/>
        <w:jc w:val="both"/>
        <w:rPr>
          <w:rFonts w:eastAsia="Times New Roman"/>
          <w:sz w:val="24"/>
          <w:szCs w:val="24"/>
          <w:lang w:eastAsia="lv-LV"/>
        </w:rPr>
      </w:pPr>
    </w:p>
    <w:p w14:paraId="6864F987" w14:textId="2D46E1E4" w:rsidR="006A1257" w:rsidRDefault="006A1257" w:rsidP="006A1257">
      <w:pPr>
        <w:tabs>
          <w:tab w:val="left" w:pos="360"/>
          <w:tab w:val="left" w:pos="567"/>
        </w:tabs>
        <w:suppressAutoHyphens w:val="0"/>
        <w:jc w:val="both"/>
        <w:rPr>
          <w:rFonts w:eastAsia="Times New Roman"/>
          <w:sz w:val="24"/>
          <w:szCs w:val="24"/>
          <w:lang w:eastAsia="lv-LV"/>
        </w:rPr>
      </w:pPr>
      <w:r>
        <w:rPr>
          <w:rFonts w:eastAsia="Times New Roman"/>
          <w:sz w:val="24"/>
          <w:szCs w:val="24"/>
          <w:lang w:eastAsia="lv-LV"/>
        </w:rPr>
        <w:t>2</w:t>
      </w:r>
      <w:r w:rsidR="000D2B8A">
        <w:rPr>
          <w:rFonts w:eastAsia="Times New Roman"/>
          <w:sz w:val="24"/>
          <w:szCs w:val="24"/>
          <w:lang w:eastAsia="lv-LV"/>
        </w:rPr>
        <w:t>0</w:t>
      </w:r>
      <w:r>
        <w:rPr>
          <w:rFonts w:eastAsia="Times New Roman"/>
          <w:sz w:val="24"/>
          <w:szCs w:val="24"/>
          <w:lang w:eastAsia="lv-LV"/>
        </w:rPr>
        <w:t>.3.</w:t>
      </w:r>
      <w:r>
        <w:rPr>
          <w:rFonts w:eastAsia="Times New Roman"/>
          <w:sz w:val="24"/>
          <w:szCs w:val="24"/>
          <w:lang w:eastAsia="lv-LV"/>
        </w:rPr>
        <w:tab/>
        <w:t xml:space="preserve">Ja pretendents ir laikus iesniedzis pasūtītājam pieprasījumu izskaidrot nolikuma noteikumus, pasūtītājs </w:t>
      </w:r>
      <w:r>
        <w:rPr>
          <w:sz w:val="24"/>
          <w:szCs w:val="24"/>
        </w:rPr>
        <w:t>piecu</w:t>
      </w:r>
      <w:r>
        <w:rPr>
          <w:rFonts w:eastAsia="Times New Roman"/>
          <w:sz w:val="24"/>
          <w:szCs w:val="24"/>
          <w:lang w:eastAsia="lv-LV"/>
        </w:rPr>
        <w:t xml:space="preserve"> darbdienu laikā, </w:t>
      </w:r>
      <w:r>
        <w:rPr>
          <w:sz w:val="24"/>
          <w:szCs w:val="24"/>
        </w:rPr>
        <w:t>bet ne vēlāk kā sešas dienas pirms Piedāvājuma iesniegšanas termiņa beigām,</w:t>
      </w:r>
      <w:r>
        <w:rPr>
          <w:rFonts w:eastAsia="Times New Roman"/>
          <w:sz w:val="24"/>
          <w:szCs w:val="24"/>
          <w:lang w:eastAsia="lv-LV"/>
        </w:rPr>
        <w:t xml:space="preserve"> pēc pieprasījuma saņemšanas sagatavo attiecīgus nolikuma skaidrojumus un nosūta pretendentam, kas tos pieprasījis, kā arī ievieto e</w:t>
      </w:r>
      <w:r>
        <w:rPr>
          <w:rFonts w:eastAsia="Times New Roman"/>
          <w:sz w:val="24"/>
          <w:szCs w:val="24"/>
          <w:lang w:eastAsia="lv-LV"/>
        </w:rPr>
        <w:noBreakHyphen/>
        <w:t>konkursu sistēmas iepirkuma sadaļā.</w:t>
      </w:r>
    </w:p>
    <w:p w14:paraId="04C59AE5" w14:textId="77777777" w:rsidR="006A1257" w:rsidRDefault="006A1257" w:rsidP="006A1257">
      <w:pPr>
        <w:tabs>
          <w:tab w:val="left" w:pos="360"/>
          <w:tab w:val="left" w:pos="567"/>
        </w:tabs>
        <w:suppressAutoHyphens w:val="0"/>
        <w:jc w:val="both"/>
        <w:rPr>
          <w:rFonts w:eastAsia="Times New Roman"/>
          <w:sz w:val="24"/>
          <w:szCs w:val="24"/>
          <w:lang w:eastAsia="lv-LV"/>
        </w:rPr>
      </w:pPr>
    </w:p>
    <w:p w14:paraId="2BD3F76B" w14:textId="77777777" w:rsidR="006A1257" w:rsidRDefault="006A1257" w:rsidP="000D2B8A">
      <w:pPr>
        <w:numPr>
          <w:ilvl w:val="0"/>
          <w:numId w:val="16"/>
        </w:numPr>
        <w:tabs>
          <w:tab w:val="left" w:pos="567"/>
        </w:tabs>
        <w:suppressAutoHyphens w:val="0"/>
        <w:spacing w:after="240"/>
        <w:ind w:left="0" w:firstLine="0"/>
        <w:jc w:val="both"/>
        <w:textAlignment w:val="auto"/>
        <w:rPr>
          <w:rFonts w:eastAsia="Times New Roman"/>
          <w:b/>
          <w:sz w:val="24"/>
          <w:szCs w:val="24"/>
          <w:lang w:eastAsia="lv-LV"/>
        </w:rPr>
      </w:pPr>
      <w:r>
        <w:rPr>
          <w:rFonts w:eastAsia="Times New Roman"/>
          <w:b/>
          <w:sz w:val="24"/>
          <w:szCs w:val="24"/>
          <w:lang w:eastAsia="lv-LV"/>
        </w:rPr>
        <w:t>Piedāvājuma precizēšana (izskaidrošana)</w:t>
      </w:r>
    </w:p>
    <w:p w14:paraId="7DC78E7F" w14:textId="77777777" w:rsidR="006A1257" w:rsidRDefault="006A1257" w:rsidP="00EF4A70">
      <w:pPr>
        <w:numPr>
          <w:ilvl w:val="1"/>
          <w:numId w:val="16"/>
        </w:numPr>
        <w:tabs>
          <w:tab w:val="left" w:pos="567"/>
        </w:tabs>
        <w:suppressAutoHyphens w:val="0"/>
        <w:spacing w:after="240"/>
        <w:ind w:left="0" w:firstLine="0"/>
        <w:jc w:val="both"/>
        <w:textAlignment w:val="auto"/>
        <w:rPr>
          <w:rFonts w:eastAsia="Times New Roman"/>
          <w:sz w:val="24"/>
          <w:szCs w:val="24"/>
          <w:lang w:eastAsia="lv-LV"/>
        </w:rPr>
      </w:pPr>
      <w:r>
        <w:rPr>
          <w:rFonts w:eastAsia="Times New Roman"/>
          <w:sz w:val="24"/>
          <w:szCs w:val="24"/>
          <w:lang w:eastAsia="lv-LV"/>
        </w:rPr>
        <w:t>Pasūtītājam ir tiesības pieprasīt, lai pretendents precizē (izskaidro) savu piedāvājumu.</w:t>
      </w:r>
    </w:p>
    <w:p w14:paraId="6BB29B0A" w14:textId="77777777" w:rsidR="006A1257" w:rsidRDefault="006A1257" w:rsidP="00EF4A70">
      <w:pPr>
        <w:numPr>
          <w:ilvl w:val="1"/>
          <w:numId w:val="16"/>
        </w:numPr>
        <w:tabs>
          <w:tab w:val="left" w:pos="567"/>
        </w:tabs>
        <w:suppressAutoHyphens w:val="0"/>
        <w:spacing w:after="240"/>
        <w:ind w:left="0" w:firstLine="0"/>
        <w:jc w:val="both"/>
        <w:textAlignment w:val="auto"/>
        <w:rPr>
          <w:rFonts w:eastAsia="Times New Roman"/>
          <w:sz w:val="24"/>
          <w:szCs w:val="24"/>
          <w:lang w:eastAsia="lv-LV"/>
        </w:rPr>
      </w:pPr>
      <w:r>
        <w:rPr>
          <w:rFonts w:eastAsia="Times New Roman"/>
          <w:sz w:val="24"/>
          <w:szCs w:val="24"/>
          <w:lang w:eastAsia="lv-LV"/>
        </w:rPr>
        <w:t>Pieprasījumu precizēt (izskaidrot) piedāvājumu pasūtītājs nosūta pretendentam elektroniski, izmantojot drošu elektronisko parakstu, vai pievienojot elektroniskajam pastam skenētu dokumentu.</w:t>
      </w:r>
    </w:p>
    <w:p w14:paraId="246C781D" w14:textId="77777777" w:rsidR="00CE7ADC" w:rsidRDefault="006A1257" w:rsidP="00EF4A70">
      <w:pPr>
        <w:numPr>
          <w:ilvl w:val="1"/>
          <w:numId w:val="16"/>
        </w:numPr>
        <w:tabs>
          <w:tab w:val="left" w:pos="567"/>
        </w:tabs>
        <w:suppressAutoHyphens w:val="0"/>
        <w:spacing w:after="240"/>
        <w:ind w:left="0" w:firstLine="0"/>
        <w:jc w:val="both"/>
        <w:textAlignment w:val="auto"/>
        <w:rPr>
          <w:rFonts w:eastAsia="Times New Roman"/>
          <w:sz w:val="24"/>
          <w:szCs w:val="24"/>
          <w:lang w:eastAsia="lv-LV"/>
        </w:rPr>
        <w:sectPr w:rsidR="00CE7ADC" w:rsidSect="00590FDB">
          <w:headerReference w:type="even" r:id="rId11"/>
          <w:headerReference w:type="default" r:id="rId12"/>
          <w:footerReference w:type="even" r:id="rId13"/>
          <w:footerReference w:type="default" r:id="rId14"/>
          <w:headerReference w:type="first" r:id="rId15"/>
          <w:footnotePr>
            <w:numRestart w:val="eachSect"/>
          </w:footnotePr>
          <w:pgSz w:w="11906" w:h="16838"/>
          <w:pgMar w:top="1276" w:right="851" w:bottom="1276" w:left="1701" w:header="709" w:footer="709" w:gutter="0"/>
          <w:pgNumType w:start="1"/>
          <w:cols w:space="708"/>
          <w:titlePg/>
          <w:docGrid w:linePitch="381"/>
        </w:sectPr>
      </w:pPr>
      <w:r>
        <w:rPr>
          <w:rFonts w:eastAsia="Times New Roman"/>
          <w:sz w:val="24"/>
          <w:szCs w:val="24"/>
          <w:lang w:eastAsia="lv-LV"/>
        </w:rPr>
        <w:t>Ja pretendents ir saņēmis pasūtītāja pieprasījumu precizēt (izskaidrot) piedāvājumu, pretendents pieprasījumā noteiktajā termiņā sagatavo attiecīgus piedāvājuma precizējumus (skaidrojumus) un iesniedz tos pasūtītājam elektroniski, izmantojot drošu elektronisko parakstu, vai pievienojot elektroniskajam pastam skenētu dokumentu. Termiņu piedāvājuma precizējumu (skaidrojumu) iesniegšanai pasūtītājs nosaka ne īsāku par 10 dienām pēc pieprasījuma nosūtīšanas elektroniski, izmantojot drošu elektronisko parakstu, vai pievienojot elektroniskajam pastam skenētu dokumentu.</w:t>
      </w:r>
    </w:p>
    <w:p w14:paraId="25D092EA" w14:textId="77777777" w:rsidR="00B83A6A" w:rsidRDefault="00B83A6A" w:rsidP="00B83A6A">
      <w:pPr>
        <w:jc w:val="right"/>
        <w:rPr>
          <w:rFonts w:eastAsia="Times New Roman"/>
          <w:b/>
          <w:sz w:val="20"/>
          <w:szCs w:val="20"/>
          <w:lang w:eastAsia="lv-LV"/>
        </w:rPr>
      </w:pPr>
      <w:r>
        <w:rPr>
          <w:rFonts w:eastAsia="Times New Roman"/>
          <w:b/>
          <w:sz w:val="20"/>
          <w:szCs w:val="20"/>
          <w:lang w:eastAsia="lv-LV"/>
        </w:rPr>
        <w:lastRenderedPageBreak/>
        <w:t>1. pielikums</w:t>
      </w:r>
    </w:p>
    <w:p w14:paraId="4DA0DAFF" w14:textId="77777777" w:rsidR="00B83A6A" w:rsidRDefault="00B83A6A" w:rsidP="00B83A6A">
      <w:pPr>
        <w:jc w:val="right"/>
        <w:rPr>
          <w:rFonts w:eastAsia="Times New Roman"/>
          <w:sz w:val="20"/>
          <w:szCs w:val="20"/>
          <w:lang w:eastAsia="lv-LV"/>
        </w:rPr>
      </w:pPr>
      <w:r>
        <w:rPr>
          <w:rFonts w:eastAsia="Times New Roman"/>
          <w:sz w:val="20"/>
          <w:szCs w:val="20"/>
          <w:lang w:eastAsia="lv-LV"/>
        </w:rPr>
        <w:t xml:space="preserve">atklātā konkursa </w:t>
      </w:r>
    </w:p>
    <w:p w14:paraId="09D0EB22" w14:textId="77777777" w:rsidR="00B83A6A" w:rsidRDefault="00B83A6A" w:rsidP="00B83A6A">
      <w:pPr>
        <w:jc w:val="right"/>
        <w:rPr>
          <w:sz w:val="20"/>
          <w:szCs w:val="20"/>
        </w:rPr>
      </w:pPr>
      <w:r>
        <w:rPr>
          <w:sz w:val="20"/>
          <w:szCs w:val="20"/>
          <w:lang w:eastAsia="lv-LV"/>
        </w:rPr>
        <w:t>“</w:t>
      </w:r>
      <w:r>
        <w:rPr>
          <w:sz w:val="20"/>
          <w:szCs w:val="20"/>
        </w:rPr>
        <w:t xml:space="preserve">Kaujas medicīnas (TCCC) mācību simulācijas aprīkojuma un palīglīdzekļu piegāde (2 gadi) </w:t>
      </w:r>
    </w:p>
    <w:p w14:paraId="1C213A15" w14:textId="1AAA1413" w:rsidR="00B83A6A" w:rsidRDefault="00B83A6A" w:rsidP="00B83A6A">
      <w:pPr>
        <w:jc w:val="right"/>
        <w:rPr>
          <w:rFonts w:eastAsia="Times New Roman"/>
          <w:sz w:val="20"/>
          <w:szCs w:val="20"/>
          <w:lang w:eastAsia="lv-LV"/>
        </w:rPr>
      </w:pPr>
      <w:r>
        <w:rPr>
          <w:sz w:val="20"/>
          <w:szCs w:val="20"/>
        </w:rPr>
        <w:t>un materiāltehnisko līdzekļu iegāde kvalifikācijas paaugstināšanas</w:t>
      </w:r>
      <w:r>
        <w:rPr>
          <w:sz w:val="20"/>
          <w:szCs w:val="20"/>
          <w:lang w:eastAsia="lv-LV"/>
        </w:rPr>
        <w:t>”</w:t>
      </w:r>
    </w:p>
    <w:p w14:paraId="41BDEB1B" w14:textId="77777777" w:rsidR="00B83A6A" w:rsidRDefault="00B83A6A" w:rsidP="00B83A6A">
      <w:pPr>
        <w:jc w:val="right"/>
        <w:rPr>
          <w:sz w:val="20"/>
          <w:szCs w:val="20"/>
          <w:lang w:eastAsia="lv-LV"/>
        </w:rPr>
      </w:pPr>
      <w:r>
        <w:rPr>
          <w:sz w:val="20"/>
          <w:szCs w:val="20"/>
          <w:lang w:eastAsia="lv-LV"/>
        </w:rPr>
        <w:t xml:space="preserve">(iepirkuma identifikācijas numurs: </w:t>
      </w:r>
      <w:r>
        <w:rPr>
          <w:sz w:val="20"/>
          <w:szCs w:val="20"/>
        </w:rPr>
        <w:t>VRS 2026/26-01-GP</w:t>
      </w:r>
      <w:r>
        <w:rPr>
          <w:sz w:val="20"/>
          <w:szCs w:val="20"/>
          <w:lang w:eastAsia="lv-LV"/>
        </w:rPr>
        <w:t>)</w:t>
      </w:r>
    </w:p>
    <w:p w14:paraId="229E75E3" w14:textId="2DF13C7B" w:rsidR="00B83A6A" w:rsidRDefault="00B83A6A" w:rsidP="00B83A6A">
      <w:pPr>
        <w:jc w:val="right"/>
        <w:rPr>
          <w:rFonts w:eastAsia="Times New Roman"/>
          <w:sz w:val="20"/>
          <w:szCs w:val="20"/>
          <w:lang w:eastAsia="lv-LV"/>
        </w:rPr>
      </w:pPr>
      <w:r>
        <w:rPr>
          <w:rFonts w:eastAsia="Times New Roman"/>
          <w:sz w:val="20"/>
          <w:szCs w:val="20"/>
          <w:lang w:eastAsia="lv-LV"/>
        </w:rPr>
        <w:t xml:space="preserve"> nolikumam</w:t>
      </w:r>
    </w:p>
    <w:p w14:paraId="341D44A1" w14:textId="77777777" w:rsidR="00B83A6A" w:rsidRDefault="00B83A6A" w:rsidP="00B83A6A">
      <w:pPr>
        <w:jc w:val="center"/>
        <w:rPr>
          <w:rFonts w:eastAsia="Times New Roman"/>
          <w:b/>
          <w:caps/>
          <w:sz w:val="24"/>
          <w:szCs w:val="24"/>
        </w:rPr>
      </w:pPr>
    </w:p>
    <w:p w14:paraId="61DEB30C" w14:textId="77777777" w:rsidR="00B83A6A" w:rsidRDefault="00B83A6A" w:rsidP="00B83A6A">
      <w:pPr>
        <w:jc w:val="center"/>
        <w:rPr>
          <w:rFonts w:eastAsia="Times New Roman"/>
          <w:b/>
          <w:caps/>
          <w:sz w:val="24"/>
          <w:szCs w:val="24"/>
        </w:rPr>
      </w:pPr>
      <w:r>
        <w:rPr>
          <w:rFonts w:eastAsia="Times New Roman"/>
          <w:b/>
          <w:caps/>
          <w:sz w:val="24"/>
          <w:szCs w:val="24"/>
        </w:rPr>
        <w:t>tehniskā specifikācija</w:t>
      </w:r>
    </w:p>
    <w:p w14:paraId="3787B60A" w14:textId="77777777" w:rsidR="00B83A6A" w:rsidRDefault="00B83A6A" w:rsidP="00B83A6A">
      <w:pPr>
        <w:jc w:val="center"/>
        <w:rPr>
          <w:rFonts w:eastAsia="Times New Roman"/>
          <w:b/>
          <w:caps/>
          <w:sz w:val="24"/>
          <w:szCs w:val="24"/>
        </w:rPr>
      </w:pPr>
    </w:p>
    <w:p w14:paraId="5618668F" w14:textId="77777777" w:rsidR="00B83A6A" w:rsidRDefault="00B83A6A" w:rsidP="004D5C9E">
      <w:pPr>
        <w:numPr>
          <w:ilvl w:val="0"/>
          <w:numId w:val="2"/>
        </w:numPr>
        <w:spacing w:line="360" w:lineRule="auto"/>
        <w:jc w:val="center"/>
        <w:divId w:val="500778427"/>
        <w:rPr>
          <w:b/>
          <w:sz w:val="24"/>
          <w:szCs w:val="24"/>
        </w:rPr>
      </w:pPr>
      <w:r>
        <w:rPr>
          <w:b/>
          <w:sz w:val="24"/>
          <w:szCs w:val="24"/>
        </w:rPr>
        <w:t>iepirkuma daļa “Medicīnas preces”</w:t>
      </w:r>
    </w:p>
    <w:p w14:paraId="01236886" w14:textId="77777777" w:rsidR="00B83A6A" w:rsidRPr="004D5C9E" w:rsidRDefault="00B83A6A">
      <w:pPr>
        <w:jc w:val="both"/>
        <w:divId w:val="500778427"/>
        <w:rPr>
          <w:b/>
          <w:sz w:val="24"/>
          <w:szCs w:val="24"/>
        </w:rPr>
      </w:pPr>
      <w:r w:rsidRPr="004D5C9E">
        <w:rPr>
          <w:sz w:val="24"/>
          <w:szCs w:val="24"/>
        </w:rPr>
        <w:t>“Kaujas medicīnas (TCCC) mācību simulācijas aprīkojuma un palīglīdzekļu piegāde (2 gadi) un materiāltehnisko līdzekļu iegāde kvalifikācijas paaugstināšanas programmai "Taktiskā medicīna"”</w:t>
      </w:r>
      <w:r w:rsidRPr="004D5C9E">
        <w:rPr>
          <w:b/>
          <w:sz w:val="24"/>
          <w:szCs w:val="24"/>
        </w:rPr>
        <w:t xml:space="preserve"> </w:t>
      </w:r>
    </w:p>
    <w:p w14:paraId="466D97B9" w14:textId="77777777" w:rsidR="00B83A6A" w:rsidRPr="004D5C9E" w:rsidRDefault="00B83A6A">
      <w:pPr>
        <w:jc w:val="center"/>
        <w:divId w:val="500778427"/>
        <w:rPr>
          <w:b/>
          <w:spacing w:val="4"/>
          <w:sz w:val="24"/>
          <w:szCs w:val="24"/>
        </w:rPr>
      </w:pPr>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985"/>
        <w:gridCol w:w="122"/>
        <w:gridCol w:w="20"/>
        <w:gridCol w:w="136"/>
        <w:gridCol w:w="6"/>
        <w:gridCol w:w="7081"/>
        <w:gridCol w:w="10"/>
      </w:tblGrid>
      <w:tr w:rsidR="00B83A6A" w:rsidRPr="004D5C9E" w14:paraId="5CE816B3" w14:textId="77777777" w:rsidTr="004D5C9E">
        <w:trPr>
          <w:divId w:val="500778427"/>
          <w:trHeight w:val="325"/>
        </w:trPr>
        <w:tc>
          <w:tcPr>
            <w:tcW w:w="9360" w:type="dxa"/>
            <w:gridSpan w:val="7"/>
            <w:tcBorders>
              <w:top w:val="single" w:sz="4" w:space="0" w:color="000000"/>
              <w:left w:val="single" w:sz="4" w:space="0" w:color="000000"/>
              <w:bottom w:val="single" w:sz="4" w:space="0" w:color="000000"/>
              <w:right w:val="single" w:sz="4" w:space="0" w:color="000000"/>
            </w:tcBorders>
            <w:hideMark/>
          </w:tcPr>
          <w:p w14:paraId="75627324" w14:textId="77777777" w:rsidR="00B83A6A" w:rsidRPr="004D5C9E" w:rsidRDefault="00B83A6A">
            <w:pPr>
              <w:spacing w:before="100" w:beforeAutospacing="1" w:after="100" w:afterAutospacing="1"/>
              <w:rPr>
                <w:b/>
                <w:sz w:val="24"/>
                <w:szCs w:val="24"/>
              </w:rPr>
            </w:pPr>
            <w:r w:rsidRPr="004D5C9E">
              <w:rPr>
                <w:b/>
                <w:sz w:val="24"/>
                <w:szCs w:val="24"/>
              </w:rPr>
              <w:t>1. Glābšanas un evakuācijas mācību manekens</w:t>
            </w:r>
          </w:p>
        </w:tc>
      </w:tr>
      <w:tr w:rsidR="00B83A6A" w:rsidRPr="004D5C9E" w14:paraId="21128881"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4EBBBD26" w14:textId="77777777" w:rsidR="00B83A6A" w:rsidRPr="004D5C9E" w:rsidRDefault="00B83A6A">
            <w:pPr>
              <w:jc w:val="center"/>
              <w:rPr>
                <w:sz w:val="24"/>
                <w:szCs w:val="24"/>
              </w:rPr>
            </w:pPr>
            <w:r w:rsidRPr="004D5C9E">
              <w:rPr>
                <w:sz w:val="24"/>
                <w:szCs w:val="24"/>
              </w:rPr>
              <w:t>1.1. Pielietojums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135438C5" w14:textId="77777777" w:rsidR="00B83A6A" w:rsidRPr="004D5C9E" w:rsidRDefault="00B83A6A">
            <w:pPr>
              <w:jc w:val="both"/>
              <w:rPr>
                <w:sz w:val="24"/>
                <w:szCs w:val="24"/>
              </w:rPr>
            </w:pPr>
            <w:r w:rsidRPr="004D5C9E">
              <w:rPr>
                <w:sz w:val="24"/>
                <w:szCs w:val="24"/>
              </w:rPr>
              <w:t>Paredzēts glābšanas, evakuācijas, taktiskās medicīnas, ugunsdzēsības un militāro/personāla apmācību veikšanai, tai skaitā cietušo vilkšanai, nešanai un transportēšanai dažādos apstākļos</w:t>
            </w:r>
          </w:p>
        </w:tc>
      </w:tr>
      <w:tr w:rsidR="00B83A6A" w:rsidRPr="004D5C9E" w14:paraId="14EFF1B4"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5F0B7369" w14:textId="77777777" w:rsidR="00B83A6A" w:rsidRPr="004D5C9E" w:rsidRDefault="00B83A6A">
            <w:pPr>
              <w:jc w:val="center"/>
              <w:rPr>
                <w:sz w:val="24"/>
                <w:szCs w:val="24"/>
              </w:rPr>
            </w:pPr>
            <w:r w:rsidRPr="004D5C9E">
              <w:rPr>
                <w:sz w:val="24"/>
                <w:szCs w:val="24"/>
              </w:rPr>
              <w:t>1.2. Konstrukcija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55765F9" w14:textId="77777777" w:rsidR="00B83A6A" w:rsidRPr="004D5C9E" w:rsidRDefault="00B83A6A">
            <w:pPr>
              <w:jc w:val="both"/>
              <w:rPr>
                <w:sz w:val="24"/>
                <w:szCs w:val="24"/>
              </w:rPr>
            </w:pPr>
            <w:r w:rsidRPr="004D5C9E">
              <w:rPr>
                <w:sz w:val="24"/>
                <w:szCs w:val="24"/>
              </w:rPr>
              <w:t>Pilna izmēra cilvēka formas manekens ar pilnībā artikulētām locītavām un pastiprinātu iekšējo konstrukciju intensīvai lietošanai</w:t>
            </w:r>
          </w:p>
        </w:tc>
      </w:tr>
      <w:tr w:rsidR="00B83A6A" w:rsidRPr="004D5C9E" w14:paraId="4BF590B6" w14:textId="77777777" w:rsidTr="004D5C9E">
        <w:trPr>
          <w:divId w:val="500778427"/>
          <w:trHeight w:val="848"/>
        </w:trPr>
        <w:tc>
          <w:tcPr>
            <w:tcW w:w="2269" w:type="dxa"/>
            <w:gridSpan w:val="5"/>
            <w:tcBorders>
              <w:top w:val="single" w:sz="4" w:space="0" w:color="000000"/>
              <w:left w:val="single" w:sz="4" w:space="0" w:color="000000"/>
              <w:bottom w:val="single" w:sz="4" w:space="0" w:color="000000"/>
              <w:right w:val="single" w:sz="4" w:space="0" w:color="000000"/>
            </w:tcBorders>
            <w:hideMark/>
          </w:tcPr>
          <w:p w14:paraId="54183D9D" w14:textId="77777777" w:rsidR="00B83A6A" w:rsidRPr="004D5C9E" w:rsidRDefault="00B83A6A">
            <w:pPr>
              <w:jc w:val="center"/>
              <w:rPr>
                <w:sz w:val="24"/>
                <w:szCs w:val="24"/>
              </w:rPr>
            </w:pPr>
            <w:r w:rsidRPr="004D5C9E">
              <w:rPr>
                <w:sz w:val="24"/>
                <w:szCs w:val="24"/>
              </w:rPr>
              <w:t>1.3 Specifiskas īpašības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410084DB" w14:textId="77777777" w:rsidR="00B83A6A" w:rsidRPr="004D5C9E" w:rsidRDefault="00B83A6A">
            <w:pPr>
              <w:jc w:val="both"/>
              <w:rPr>
                <w:sz w:val="24"/>
                <w:szCs w:val="24"/>
              </w:rPr>
            </w:pPr>
            <w:r w:rsidRPr="004D5C9E">
              <w:rPr>
                <w:sz w:val="24"/>
                <w:szCs w:val="24"/>
              </w:rPr>
              <w:t>Reālistisks cilvēka ķermeņa svara sadalījums; piemērots vilkšanai, pārvietošanai pa kāpnēm, ievietošanai transportlīdzekļos un darbam ierobežotās telpās; paredzēts profesionālām apmācībām</w:t>
            </w:r>
          </w:p>
        </w:tc>
      </w:tr>
      <w:tr w:rsidR="00B83A6A" w:rsidRPr="004D5C9E" w14:paraId="5925A0D9"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26BD7714" w14:textId="77777777" w:rsidR="00B83A6A" w:rsidRPr="004D5C9E" w:rsidRDefault="00B83A6A">
            <w:pPr>
              <w:jc w:val="center"/>
              <w:rPr>
                <w:sz w:val="24"/>
                <w:szCs w:val="24"/>
              </w:rPr>
            </w:pPr>
            <w:r w:rsidRPr="004D5C9E">
              <w:rPr>
                <w:sz w:val="24"/>
                <w:szCs w:val="24"/>
              </w:rPr>
              <w:t>1.4. Izmēri</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4D8DEF64" w14:textId="77777777" w:rsidR="00B83A6A" w:rsidRPr="004D5C9E" w:rsidRDefault="00B83A6A">
            <w:pPr>
              <w:jc w:val="both"/>
              <w:rPr>
                <w:sz w:val="24"/>
                <w:szCs w:val="24"/>
                <w:lang w:val="en-US"/>
              </w:rPr>
            </w:pPr>
            <w:r w:rsidRPr="004D5C9E">
              <w:rPr>
                <w:sz w:val="24"/>
                <w:szCs w:val="24"/>
                <w:lang w:val="en-US"/>
              </w:rPr>
              <w:t>Augums ne mazāks kā 185 cm; svars — 75 kg ± 5 kg</w:t>
            </w:r>
          </w:p>
        </w:tc>
      </w:tr>
      <w:tr w:rsidR="00B83A6A" w:rsidRPr="004D5C9E" w14:paraId="046D5AF0"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139896A7" w14:textId="77777777" w:rsidR="00B83A6A" w:rsidRPr="004D5C9E" w:rsidRDefault="00B83A6A">
            <w:pPr>
              <w:jc w:val="center"/>
              <w:rPr>
                <w:sz w:val="24"/>
                <w:szCs w:val="24"/>
              </w:rPr>
            </w:pPr>
            <w:r w:rsidRPr="004D5C9E">
              <w:rPr>
                <w:sz w:val="24"/>
                <w:szCs w:val="24"/>
              </w:rPr>
              <w:t>1.5. Materiāls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FD834C5" w14:textId="77777777" w:rsidR="00B83A6A" w:rsidRPr="004D5C9E" w:rsidRDefault="00B83A6A">
            <w:pPr>
              <w:jc w:val="both"/>
              <w:rPr>
                <w:sz w:val="24"/>
                <w:szCs w:val="24"/>
              </w:rPr>
            </w:pPr>
            <w:r w:rsidRPr="004D5C9E">
              <w:rPr>
                <w:sz w:val="24"/>
                <w:szCs w:val="24"/>
              </w:rPr>
              <w:t>Izturīgs vinila vai ekvivalents ārējais pārklājums ar pastiprinātu iekšējo troses/karkasa sistēmu</w:t>
            </w:r>
          </w:p>
        </w:tc>
      </w:tr>
      <w:tr w:rsidR="00B83A6A" w:rsidRPr="004D5C9E" w14:paraId="434B2C60"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724655D8" w14:textId="77777777" w:rsidR="00B83A6A" w:rsidRPr="004D5C9E" w:rsidRDefault="00B83A6A">
            <w:pPr>
              <w:jc w:val="center"/>
              <w:rPr>
                <w:sz w:val="24"/>
                <w:szCs w:val="24"/>
              </w:rPr>
            </w:pPr>
            <w:r w:rsidRPr="004D5C9E">
              <w:rPr>
                <w:sz w:val="24"/>
                <w:szCs w:val="24"/>
              </w:rPr>
              <w:t>1.6. Krāsa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0F582334" w14:textId="77777777" w:rsidR="00B83A6A" w:rsidRPr="004D5C9E" w:rsidRDefault="00B83A6A">
            <w:pPr>
              <w:jc w:val="both"/>
              <w:rPr>
                <w:sz w:val="24"/>
                <w:szCs w:val="24"/>
                <w:lang w:val="en-US"/>
              </w:rPr>
            </w:pPr>
            <w:r w:rsidRPr="004D5C9E">
              <w:rPr>
                <w:sz w:val="24"/>
                <w:szCs w:val="24"/>
              </w:rPr>
              <w:t>Ražotāja standarta</w:t>
            </w:r>
          </w:p>
        </w:tc>
      </w:tr>
      <w:tr w:rsidR="00B83A6A" w:rsidRPr="004D5C9E" w14:paraId="410B1E1B"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35F23857" w14:textId="77777777" w:rsidR="00B83A6A" w:rsidRPr="004D5C9E" w:rsidRDefault="00B83A6A">
            <w:pPr>
              <w:jc w:val="center"/>
              <w:rPr>
                <w:sz w:val="24"/>
                <w:szCs w:val="24"/>
              </w:rPr>
            </w:pPr>
            <w:r w:rsidRPr="004D5C9E">
              <w:rPr>
                <w:sz w:val="24"/>
                <w:szCs w:val="24"/>
              </w:rPr>
              <w:t>1.7. Piegādes termiņš</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286836CD" w14:textId="21CBC341" w:rsidR="00B83A6A" w:rsidRPr="004D5C9E" w:rsidRDefault="00B83A6A">
            <w:pPr>
              <w:jc w:val="both"/>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49A38BE4"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628EBE29" w14:textId="77777777" w:rsidR="00B83A6A" w:rsidRPr="004D5C9E" w:rsidRDefault="00B83A6A">
            <w:pPr>
              <w:jc w:val="center"/>
              <w:rPr>
                <w:sz w:val="24"/>
                <w:szCs w:val="24"/>
              </w:rPr>
            </w:pPr>
            <w:r w:rsidRPr="004D5C9E">
              <w:rPr>
                <w:sz w:val="24"/>
                <w:szCs w:val="24"/>
              </w:rPr>
              <w:t>1.8. Garantija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19220842" w14:textId="77777777" w:rsidR="00B83A6A" w:rsidRPr="004D5C9E" w:rsidRDefault="00B83A6A">
            <w:pPr>
              <w:jc w:val="both"/>
              <w:rPr>
                <w:sz w:val="24"/>
                <w:szCs w:val="24"/>
              </w:rPr>
            </w:pPr>
            <w:r w:rsidRPr="004D5C9E">
              <w:rPr>
                <w:sz w:val="24"/>
                <w:szCs w:val="24"/>
              </w:rPr>
              <w:t>Ne mazāk kā 24 mēneši</w:t>
            </w:r>
          </w:p>
        </w:tc>
      </w:tr>
      <w:tr w:rsidR="00B83A6A" w:rsidRPr="004D5C9E" w14:paraId="22095A87"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223A8159" w14:textId="77777777" w:rsidR="00B83A6A" w:rsidRPr="004D5C9E" w:rsidRDefault="00B83A6A">
            <w:pPr>
              <w:jc w:val="center"/>
              <w:rPr>
                <w:sz w:val="24"/>
                <w:szCs w:val="24"/>
              </w:rPr>
            </w:pPr>
            <w:r w:rsidRPr="004D5C9E">
              <w:rPr>
                <w:sz w:val="24"/>
                <w:szCs w:val="24"/>
              </w:rPr>
              <w:t>1.9. Loģistikas kodifikācija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3980ECCE" w14:textId="77777777" w:rsidR="00B83A6A" w:rsidRPr="004D5C9E" w:rsidRDefault="00B83A6A">
            <w:pPr>
              <w:jc w:val="both"/>
              <w:rPr>
                <w:sz w:val="24"/>
                <w:szCs w:val="24"/>
              </w:rPr>
            </w:pPr>
            <w:r w:rsidRPr="004D5C9E">
              <w:rPr>
                <w:sz w:val="24"/>
                <w:szCs w:val="24"/>
              </w:rPr>
              <w:t>Pretendentam jānodrošina preces loģistikas kodifikācijas informācija atbilstoši NATO kodifikācijas sistēmas prasībām (NSN/NCS), ja piemērojams</w:t>
            </w:r>
          </w:p>
        </w:tc>
      </w:tr>
      <w:tr w:rsidR="00B83A6A" w:rsidRPr="004D5C9E" w14:paraId="2B115437"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5BE2AFA7" w14:textId="77777777" w:rsidR="00B83A6A" w:rsidRPr="004D5C9E" w:rsidRDefault="00B83A6A">
            <w:pPr>
              <w:jc w:val="center"/>
              <w:rPr>
                <w:sz w:val="24"/>
                <w:szCs w:val="24"/>
              </w:rPr>
            </w:pPr>
            <w:r w:rsidRPr="004D5C9E">
              <w:rPr>
                <w:sz w:val="24"/>
                <w:szCs w:val="24"/>
              </w:rPr>
              <w:t>1.10. Komplektācija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227985DE" w14:textId="77777777" w:rsidR="00B83A6A" w:rsidRPr="004D5C9E" w:rsidRDefault="00B83A6A">
            <w:pPr>
              <w:jc w:val="both"/>
              <w:rPr>
                <w:sz w:val="24"/>
                <w:szCs w:val="24"/>
              </w:rPr>
            </w:pPr>
            <w:r w:rsidRPr="004D5C9E">
              <w:rPr>
                <w:sz w:val="24"/>
                <w:szCs w:val="24"/>
              </w:rPr>
              <w:t>Komplektā jāiekļauj transportēšanas/uzglabāšanas soma, kas paredzēta attiecīgā manekena drošai pārvietošanai un uzglabāšanai</w:t>
            </w:r>
          </w:p>
        </w:tc>
      </w:tr>
      <w:tr w:rsidR="00B83A6A" w:rsidRPr="004D5C9E" w14:paraId="5C23073C"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52D88F28" w14:textId="77777777" w:rsidR="00B83A6A" w:rsidRPr="004D5C9E" w:rsidRDefault="00B83A6A">
            <w:pPr>
              <w:jc w:val="center"/>
              <w:rPr>
                <w:sz w:val="24"/>
                <w:szCs w:val="24"/>
                <w:lang w:val="ru-RU"/>
              </w:rPr>
            </w:pPr>
            <w:r w:rsidRPr="004D5C9E">
              <w:rPr>
                <w:sz w:val="24"/>
                <w:szCs w:val="24"/>
              </w:rPr>
              <w:t>1.11 Transportēšanas soma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8F8CED1" w14:textId="77777777" w:rsidR="00B83A6A" w:rsidRPr="004D5C9E" w:rsidRDefault="00B83A6A">
            <w:pPr>
              <w:jc w:val="both"/>
              <w:rPr>
                <w:sz w:val="24"/>
                <w:szCs w:val="24"/>
              </w:rPr>
            </w:pPr>
            <w:r w:rsidRPr="004D5C9E">
              <w:rPr>
                <w:sz w:val="24"/>
                <w:szCs w:val="24"/>
              </w:rPr>
              <w:t>Izturīga soma ar rokturiem vai siksnām, paredzēta pilna izmēra glābšanas manekena transportēšanai un uzglabāšanai</w:t>
            </w:r>
          </w:p>
        </w:tc>
      </w:tr>
      <w:tr w:rsidR="00B83A6A" w:rsidRPr="004D5C9E" w14:paraId="118C433C"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46D9646F" w14:textId="77777777" w:rsidR="00B83A6A" w:rsidRPr="004D5C9E" w:rsidRDefault="00B83A6A">
            <w:pPr>
              <w:jc w:val="center"/>
              <w:rPr>
                <w:sz w:val="24"/>
                <w:szCs w:val="24"/>
              </w:rPr>
            </w:pPr>
            <w:r w:rsidRPr="004D5C9E">
              <w:rPr>
                <w:sz w:val="24"/>
                <w:szCs w:val="24"/>
              </w:rPr>
              <w:t>1.12. Skaits (plānotais)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1CEED5C9" w14:textId="77777777" w:rsidR="00B83A6A" w:rsidRPr="004D5C9E" w:rsidRDefault="00B83A6A">
            <w:pPr>
              <w:jc w:val="both"/>
              <w:rPr>
                <w:sz w:val="24"/>
                <w:szCs w:val="24"/>
              </w:rPr>
            </w:pPr>
            <w:r w:rsidRPr="004D5C9E">
              <w:rPr>
                <w:sz w:val="24"/>
                <w:szCs w:val="24"/>
              </w:rPr>
              <w:t>6 gab.</w:t>
            </w:r>
          </w:p>
        </w:tc>
      </w:tr>
      <w:tr w:rsidR="00B83A6A" w:rsidRPr="004D5C9E" w14:paraId="15F62357"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4CFC05A6" w14:textId="77777777" w:rsidR="00B83A6A" w:rsidRPr="004D5C9E" w:rsidRDefault="00B83A6A">
            <w:pPr>
              <w:jc w:val="center"/>
              <w:rPr>
                <w:sz w:val="24"/>
                <w:szCs w:val="24"/>
              </w:rPr>
            </w:pPr>
            <w:r w:rsidRPr="004D5C9E">
              <w:rPr>
                <w:sz w:val="24"/>
                <w:szCs w:val="24"/>
              </w:rPr>
              <w:t>1.13. Informatīva ilustrācija</w:t>
            </w:r>
          </w:p>
        </w:tc>
        <w:tc>
          <w:tcPr>
            <w:tcW w:w="7091" w:type="dxa"/>
            <w:gridSpan w:val="2"/>
            <w:tcBorders>
              <w:top w:val="single" w:sz="4" w:space="0" w:color="000000"/>
              <w:left w:val="single" w:sz="4" w:space="0" w:color="000000"/>
              <w:bottom w:val="single" w:sz="4" w:space="0" w:color="000000"/>
              <w:right w:val="single" w:sz="4" w:space="0" w:color="000000"/>
            </w:tcBorders>
          </w:tcPr>
          <w:p w14:paraId="7B719BA0" w14:textId="77777777" w:rsidR="00B83A6A" w:rsidRPr="004D5C9E" w:rsidRDefault="006F6654">
            <w:pPr>
              <w:jc w:val="both"/>
              <w:rPr>
                <w:sz w:val="24"/>
                <w:szCs w:val="24"/>
              </w:rPr>
            </w:pPr>
            <w:r>
              <w:rPr>
                <w:sz w:val="24"/>
                <w:szCs w:val="24"/>
                <w:lang w:val="ru-RU"/>
              </w:rPr>
              <w:pict w14:anchorId="24623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0;text-align:left;margin-left:179pt;margin-top:4.2pt;width:81pt;height:81pt;z-index:-251689984;visibility:visible;mso-position-horizontal-relative:text;mso-position-vertical-relative:text" wrapcoords="-200 0 -200 21400 21600 21400 21600 0 -200 0">
                  <v:imagedata r:id="rId16" o:title=""/>
                  <w10:wrap type="tight"/>
                </v:shape>
              </w:pict>
            </w:r>
            <w:r>
              <w:rPr>
                <w:sz w:val="24"/>
                <w:szCs w:val="24"/>
                <w:lang w:val="ru-RU"/>
              </w:rPr>
              <w:pict w14:anchorId="6748F4AE">
                <v:shape id="Picture 3" o:spid="_x0000_s1027" type="#_x0000_t75" style="position:absolute;left:0;text-align:left;margin-left:90pt;margin-top:4.65pt;width:81pt;height:81pt;z-index:-251691008;visibility:visible;mso-position-horizontal-relative:text;mso-position-vertical-relative:text" wrapcoords="-200 0 -200 21400 21600 21400 21600 0 -200 0">
                  <v:imagedata r:id="rId17" o:title=""/>
                  <w10:wrap type="through"/>
                </v:shape>
              </w:pict>
            </w:r>
            <w:r>
              <w:rPr>
                <w:sz w:val="24"/>
                <w:szCs w:val="24"/>
                <w:lang w:val="ru-RU"/>
              </w:rPr>
              <w:pict w14:anchorId="74DF9D56">
                <v:shape id="Picture 1" o:spid="_x0000_s1026" type="#_x0000_t75" style="position:absolute;left:0;text-align:left;margin-left:1.35pt;margin-top:4.65pt;width:81pt;height:81pt;z-index:-251692032;visibility:visible;mso-position-horizontal-relative:text;mso-position-vertical-relative:text" wrapcoords="-200 0 -200 21400 21600 21400 21600 0 -200 0">
                  <v:imagedata r:id="rId18" o:title=""/>
                  <w10:wrap type="through"/>
                </v:shape>
              </w:pict>
            </w:r>
          </w:p>
          <w:p w14:paraId="506C3FA9" w14:textId="77777777" w:rsidR="00B83A6A" w:rsidRPr="004D5C9E" w:rsidRDefault="00B83A6A">
            <w:pPr>
              <w:jc w:val="both"/>
              <w:rPr>
                <w:sz w:val="24"/>
                <w:szCs w:val="24"/>
              </w:rPr>
            </w:pPr>
          </w:p>
          <w:p w14:paraId="63D31E05" w14:textId="77777777" w:rsidR="00B83A6A" w:rsidRPr="004D5C9E" w:rsidRDefault="00B83A6A">
            <w:pPr>
              <w:jc w:val="both"/>
              <w:rPr>
                <w:sz w:val="24"/>
                <w:szCs w:val="24"/>
              </w:rPr>
            </w:pPr>
          </w:p>
          <w:p w14:paraId="353387AC" w14:textId="77777777" w:rsidR="00B83A6A" w:rsidRPr="004D5C9E" w:rsidRDefault="00B83A6A">
            <w:pPr>
              <w:jc w:val="both"/>
              <w:rPr>
                <w:sz w:val="24"/>
                <w:szCs w:val="24"/>
              </w:rPr>
            </w:pPr>
          </w:p>
          <w:p w14:paraId="14E8B3DE" w14:textId="77777777" w:rsidR="00B83A6A" w:rsidRPr="004D5C9E" w:rsidRDefault="00B83A6A">
            <w:pPr>
              <w:jc w:val="both"/>
              <w:rPr>
                <w:sz w:val="24"/>
                <w:szCs w:val="24"/>
              </w:rPr>
            </w:pPr>
          </w:p>
          <w:p w14:paraId="3E491215" w14:textId="77777777" w:rsidR="00B83A6A" w:rsidRPr="004D5C9E" w:rsidRDefault="00B83A6A">
            <w:pPr>
              <w:jc w:val="both"/>
              <w:rPr>
                <w:sz w:val="24"/>
                <w:szCs w:val="24"/>
              </w:rPr>
            </w:pPr>
          </w:p>
          <w:p w14:paraId="14477F95" w14:textId="77777777" w:rsidR="00B83A6A" w:rsidRPr="004D5C9E" w:rsidRDefault="00B83A6A">
            <w:pPr>
              <w:jc w:val="both"/>
              <w:rPr>
                <w:sz w:val="24"/>
                <w:szCs w:val="24"/>
              </w:rPr>
            </w:pPr>
          </w:p>
        </w:tc>
      </w:tr>
      <w:tr w:rsidR="00B83A6A" w:rsidRPr="004D5C9E" w14:paraId="5987502D" w14:textId="77777777" w:rsidTr="004D5C9E">
        <w:trPr>
          <w:divId w:val="500778427"/>
          <w:trHeight w:val="305"/>
        </w:trPr>
        <w:tc>
          <w:tcPr>
            <w:tcW w:w="9360" w:type="dxa"/>
            <w:gridSpan w:val="7"/>
            <w:tcBorders>
              <w:top w:val="single" w:sz="4" w:space="0" w:color="000000"/>
              <w:left w:val="single" w:sz="4" w:space="0" w:color="000000"/>
              <w:bottom w:val="single" w:sz="4" w:space="0" w:color="000000"/>
              <w:right w:val="single" w:sz="4" w:space="0" w:color="000000"/>
            </w:tcBorders>
            <w:hideMark/>
          </w:tcPr>
          <w:p w14:paraId="1EB67A87" w14:textId="77777777" w:rsidR="00B83A6A" w:rsidRPr="004D5C9E" w:rsidRDefault="00B83A6A">
            <w:pPr>
              <w:spacing w:before="100" w:beforeAutospacing="1" w:after="100" w:afterAutospacing="1"/>
              <w:rPr>
                <w:b/>
                <w:sz w:val="24"/>
                <w:szCs w:val="24"/>
                <w:lang w:val="en-US"/>
              </w:rPr>
            </w:pPr>
            <w:r w:rsidRPr="004D5C9E">
              <w:rPr>
                <w:b/>
                <w:sz w:val="24"/>
                <w:szCs w:val="24"/>
              </w:rPr>
              <w:t>2.</w:t>
            </w:r>
            <w:r w:rsidRPr="004D5C9E">
              <w:rPr>
                <w:b/>
                <w:sz w:val="24"/>
                <w:szCs w:val="24"/>
                <w:lang w:val="en-US"/>
              </w:rPr>
              <w:t xml:space="preserve"> Hemorāģijas kontroles un šautas brūces simulācijas mācību līdzeklis (wearable task trainer) vai ekvivalents</w:t>
            </w:r>
          </w:p>
        </w:tc>
      </w:tr>
      <w:tr w:rsidR="00B83A6A" w:rsidRPr="004D5C9E" w14:paraId="5B25E093" w14:textId="77777777" w:rsidTr="004D5C9E">
        <w:trPr>
          <w:divId w:val="500778427"/>
          <w:trHeight w:val="478"/>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371BC4F6" w14:textId="140EDAB3" w:rsidR="00B83A6A" w:rsidRPr="008E62C9" w:rsidRDefault="00B83A6A" w:rsidP="008E62C9">
            <w:pPr>
              <w:pStyle w:val="ListParagraph"/>
              <w:numPr>
                <w:ilvl w:val="1"/>
                <w:numId w:val="36"/>
              </w:numPr>
              <w:ind w:hanging="543"/>
              <w:jc w:val="center"/>
              <w:rPr>
                <w:sz w:val="24"/>
                <w:szCs w:val="24"/>
                <w:lang w:eastAsia="x-none"/>
              </w:rPr>
            </w:pPr>
            <w:r w:rsidRPr="008E62C9">
              <w:rPr>
                <w:sz w:val="24"/>
                <w:szCs w:val="24"/>
              </w:rPr>
              <w:t>Pielietojums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3F5FD973" w14:textId="77777777" w:rsidR="00B83A6A" w:rsidRPr="004D5C9E" w:rsidRDefault="00B83A6A">
            <w:pPr>
              <w:ind w:left="-104" w:firstLine="104"/>
              <w:jc w:val="both"/>
              <w:rPr>
                <w:sz w:val="24"/>
                <w:szCs w:val="24"/>
              </w:rPr>
            </w:pPr>
            <w:r w:rsidRPr="004D5C9E">
              <w:rPr>
                <w:sz w:val="24"/>
                <w:szCs w:val="24"/>
              </w:rPr>
              <w:t>Paredzēts taktiskās medicīnas, TCCC/TECC, neatliekamās medicīnas, militāro, policijas, glābšanas dienestu un civilās aizsardzības apmācību veikšanai hemorāģijas kontroles un šautu brūču ārstēšanas jomā</w:t>
            </w:r>
          </w:p>
        </w:tc>
      </w:tr>
      <w:tr w:rsidR="00B83A6A" w:rsidRPr="004D5C9E" w14:paraId="4B7E4584" w14:textId="77777777" w:rsidTr="004D5C9E">
        <w:trPr>
          <w:divId w:val="500778427"/>
          <w:trHeight w:val="308"/>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57255266" w14:textId="77777777" w:rsidR="00B83A6A" w:rsidRPr="004D5C9E" w:rsidRDefault="00B83A6A">
            <w:pPr>
              <w:ind w:left="-104" w:firstLine="104"/>
              <w:jc w:val="center"/>
              <w:rPr>
                <w:sz w:val="24"/>
                <w:szCs w:val="24"/>
              </w:rPr>
            </w:pPr>
            <w:r w:rsidRPr="004D5C9E">
              <w:rPr>
                <w:sz w:val="24"/>
                <w:szCs w:val="24"/>
              </w:rPr>
              <w:lastRenderedPageBreak/>
              <w:t>2.2.Konstrukcija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4DD6FB94" w14:textId="77777777" w:rsidR="00B83A6A" w:rsidRPr="004D5C9E" w:rsidRDefault="00B83A6A">
            <w:pPr>
              <w:ind w:left="-104" w:firstLine="104"/>
              <w:jc w:val="both"/>
              <w:rPr>
                <w:sz w:val="24"/>
                <w:szCs w:val="24"/>
              </w:rPr>
            </w:pPr>
            <w:r w:rsidRPr="004D5C9E">
              <w:rPr>
                <w:sz w:val="24"/>
                <w:szCs w:val="24"/>
              </w:rPr>
              <w:t>Valkājams (wearable) mācību līdzeklis ar anatomiski reālistisku šautas brūces imitāciju un aktīvās asiņošanas simulācijas iespēju</w:t>
            </w:r>
          </w:p>
        </w:tc>
      </w:tr>
      <w:tr w:rsidR="00B83A6A" w:rsidRPr="004D5C9E" w14:paraId="2AEFF91E" w14:textId="77777777" w:rsidTr="00F541B0">
        <w:trPr>
          <w:divId w:val="500778427"/>
          <w:trHeight w:val="3695"/>
        </w:trPr>
        <w:tc>
          <w:tcPr>
            <w:tcW w:w="2269" w:type="dxa"/>
            <w:gridSpan w:val="5"/>
            <w:tcBorders>
              <w:top w:val="single" w:sz="4" w:space="0" w:color="000000"/>
              <w:left w:val="single" w:sz="4" w:space="0" w:color="000000"/>
              <w:bottom w:val="single" w:sz="4" w:space="0" w:color="auto"/>
              <w:right w:val="single" w:sz="4" w:space="0" w:color="000000"/>
            </w:tcBorders>
            <w:hideMark/>
          </w:tcPr>
          <w:p w14:paraId="463DB03F" w14:textId="77777777" w:rsidR="00B83A6A" w:rsidRPr="004D5C9E" w:rsidRDefault="00B83A6A">
            <w:pPr>
              <w:jc w:val="center"/>
              <w:rPr>
                <w:sz w:val="24"/>
                <w:szCs w:val="24"/>
              </w:rPr>
            </w:pPr>
            <w:r w:rsidRPr="004D5C9E">
              <w:rPr>
                <w:sz w:val="24"/>
                <w:szCs w:val="24"/>
              </w:rPr>
              <w:t>2.3. Specifiskas īpašības</w:t>
            </w:r>
          </w:p>
        </w:tc>
        <w:tc>
          <w:tcPr>
            <w:tcW w:w="7091" w:type="dxa"/>
            <w:gridSpan w:val="2"/>
            <w:tcBorders>
              <w:top w:val="single" w:sz="4" w:space="0" w:color="000000"/>
              <w:left w:val="single" w:sz="4" w:space="0" w:color="000000"/>
              <w:bottom w:val="single" w:sz="4" w:space="0" w:color="auto"/>
              <w:right w:val="single" w:sz="4" w:space="0" w:color="000000"/>
            </w:tcBorders>
            <w:hideMark/>
          </w:tcPr>
          <w:p w14:paraId="479F2BD1" w14:textId="77777777" w:rsidR="00B83A6A" w:rsidRPr="004D5C9E" w:rsidRDefault="00B83A6A">
            <w:pPr>
              <w:ind w:left="-104" w:firstLine="104"/>
              <w:jc w:val="both"/>
              <w:rPr>
                <w:sz w:val="24"/>
                <w:szCs w:val="24"/>
              </w:rPr>
            </w:pPr>
            <w:r w:rsidRPr="004D5C9E">
              <w:rPr>
                <w:sz w:val="24"/>
                <w:szCs w:val="24"/>
              </w:rPr>
              <w:t>Nodrošina brūces tamponādes (wound packing), tieša spiediena un hemorāģijas kontroles apmācību; piemērots lietošanai uz dzīva lomu spēlētāja vai manekena; savietojams ar simulētās asiņošanas sistēmām. Simulētās asiņošanas sistēmai jānodrošina regulējama mākslīgo asiņu plūsma, kuru instruktors var kontrolēt apmācības laikā, imitējot aktīvu asiņošanu un tās apturēšanu pēc pareizas medicīniskās manipulācijas veikšanas..</w:t>
            </w:r>
          </w:p>
          <w:p w14:paraId="4060BCFA" w14:textId="77777777" w:rsidR="00B83A6A" w:rsidRPr="004D5C9E" w:rsidRDefault="00B83A6A">
            <w:pPr>
              <w:ind w:left="-104" w:firstLine="104"/>
              <w:jc w:val="both"/>
              <w:rPr>
                <w:sz w:val="24"/>
                <w:szCs w:val="24"/>
              </w:rPr>
            </w:pPr>
            <w:r w:rsidRPr="004D5C9E">
              <w:rPr>
                <w:sz w:val="24"/>
                <w:szCs w:val="24"/>
              </w:rPr>
              <w:t>Jānodrošina simulētās asiņošanas sistēma ar vismaz:</w:t>
            </w:r>
          </w:p>
          <w:p w14:paraId="5A3EAAAB" w14:textId="299F17EF" w:rsidR="00B83A6A" w:rsidRPr="004D5C9E" w:rsidRDefault="00B83A6A" w:rsidP="00F541B0">
            <w:pPr>
              <w:numPr>
                <w:ilvl w:val="0"/>
                <w:numId w:val="26"/>
              </w:numPr>
              <w:jc w:val="both"/>
              <w:rPr>
                <w:sz w:val="24"/>
                <w:szCs w:val="24"/>
                <w:lang w:eastAsia="x-none"/>
              </w:rPr>
            </w:pPr>
            <w:r w:rsidRPr="004D5C9E">
              <w:rPr>
                <w:sz w:val="24"/>
                <w:szCs w:val="24"/>
              </w:rPr>
              <w:t>šķidruma rezervuāru ne mazāku par 2 litriem;</w:t>
            </w:r>
          </w:p>
          <w:p w14:paraId="312658E2" w14:textId="2EBCDFCF" w:rsidR="00B83A6A" w:rsidRPr="004D5C9E" w:rsidRDefault="00B83A6A" w:rsidP="00F541B0">
            <w:pPr>
              <w:numPr>
                <w:ilvl w:val="0"/>
                <w:numId w:val="26"/>
              </w:numPr>
              <w:jc w:val="both"/>
              <w:rPr>
                <w:sz w:val="24"/>
                <w:szCs w:val="24"/>
              </w:rPr>
            </w:pPr>
            <w:r w:rsidRPr="004D5C9E">
              <w:rPr>
                <w:sz w:val="24"/>
                <w:szCs w:val="24"/>
              </w:rPr>
              <w:t>manuālu sūkņa mehānismu asiņošanas simulācijai;</w:t>
            </w:r>
          </w:p>
          <w:p w14:paraId="272CAC1F" w14:textId="2E16A556" w:rsidR="00B83A6A" w:rsidRPr="004D5C9E" w:rsidRDefault="00B83A6A" w:rsidP="00F541B0">
            <w:pPr>
              <w:numPr>
                <w:ilvl w:val="0"/>
                <w:numId w:val="26"/>
              </w:numPr>
              <w:jc w:val="both"/>
              <w:rPr>
                <w:sz w:val="24"/>
                <w:szCs w:val="24"/>
              </w:rPr>
            </w:pPr>
            <w:r w:rsidRPr="004D5C9E">
              <w:rPr>
                <w:sz w:val="24"/>
                <w:szCs w:val="24"/>
              </w:rPr>
              <w:t>pretvārstu nekontrolētas plūsmas novēršanai;</w:t>
            </w:r>
          </w:p>
          <w:p w14:paraId="77D3E8D1" w14:textId="4B7E5853" w:rsidR="00B83A6A" w:rsidRPr="004D5C9E" w:rsidRDefault="00B83A6A" w:rsidP="00F541B0">
            <w:pPr>
              <w:numPr>
                <w:ilvl w:val="0"/>
                <w:numId w:val="26"/>
              </w:numPr>
              <w:jc w:val="both"/>
              <w:rPr>
                <w:sz w:val="24"/>
                <w:szCs w:val="24"/>
              </w:rPr>
            </w:pPr>
            <w:r w:rsidRPr="004D5C9E">
              <w:rPr>
                <w:sz w:val="24"/>
                <w:szCs w:val="24"/>
              </w:rPr>
              <w:t>savienojumu ar brūces simulatoru;</w:t>
            </w:r>
          </w:p>
          <w:p w14:paraId="179785AD" w14:textId="0945621C" w:rsidR="00B83A6A" w:rsidRPr="004D5C9E" w:rsidRDefault="00B83A6A" w:rsidP="00F541B0">
            <w:pPr>
              <w:numPr>
                <w:ilvl w:val="0"/>
                <w:numId w:val="26"/>
              </w:numPr>
              <w:jc w:val="both"/>
              <w:rPr>
                <w:sz w:val="24"/>
                <w:szCs w:val="24"/>
              </w:rPr>
            </w:pPr>
            <w:r w:rsidRPr="004D5C9E">
              <w:rPr>
                <w:sz w:val="24"/>
                <w:szCs w:val="24"/>
              </w:rPr>
              <w:t>iespēju instruktoram regulēt, uzsākt un pārtraukt simulētās asiņošanas plūsmu apmācības laikā.</w:t>
            </w:r>
          </w:p>
        </w:tc>
      </w:tr>
      <w:tr w:rsidR="00B83A6A" w:rsidRPr="004D5C9E" w14:paraId="43CF5F4F" w14:textId="77777777" w:rsidTr="004D5C9E">
        <w:trPr>
          <w:divId w:val="500778427"/>
          <w:trHeight w:val="633"/>
        </w:trPr>
        <w:tc>
          <w:tcPr>
            <w:tcW w:w="2269" w:type="dxa"/>
            <w:gridSpan w:val="5"/>
            <w:tcBorders>
              <w:top w:val="single" w:sz="4" w:space="0" w:color="auto"/>
              <w:left w:val="single" w:sz="4" w:space="0" w:color="000000"/>
              <w:bottom w:val="single" w:sz="4" w:space="0" w:color="auto"/>
              <w:right w:val="single" w:sz="4" w:space="0" w:color="000000"/>
            </w:tcBorders>
            <w:hideMark/>
          </w:tcPr>
          <w:p w14:paraId="5334C160" w14:textId="77777777" w:rsidR="00B83A6A" w:rsidRPr="004D5C9E" w:rsidRDefault="00B83A6A">
            <w:pPr>
              <w:jc w:val="center"/>
              <w:rPr>
                <w:sz w:val="24"/>
                <w:szCs w:val="24"/>
              </w:rPr>
            </w:pPr>
            <w:r w:rsidRPr="004D5C9E">
              <w:rPr>
                <w:sz w:val="24"/>
                <w:szCs w:val="24"/>
              </w:rPr>
              <w:t>2.4. Izmēri</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29EB52AC" w14:textId="77777777" w:rsidR="00B83A6A" w:rsidRPr="004D5C9E" w:rsidRDefault="00B83A6A">
            <w:pPr>
              <w:ind w:left="-104" w:firstLine="104"/>
              <w:jc w:val="both"/>
              <w:rPr>
                <w:sz w:val="24"/>
                <w:szCs w:val="24"/>
              </w:rPr>
            </w:pPr>
            <w:r w:rsidRPr="004D5C9E">
              <w:rPr>
                <w:sz w:val="24"/>
                <w:szCs w:val="24"/>
              </w:rPr>
              <w:t>Kompakta konstrukcija; paredzēta lietošanai dažādu ķermeņa daļu zonās (augšdelms, apakšdelms, augšstilbs, torso vai ekvivalents)</w:t>
            </w:r>
          </w:p>
        </w:tc>
      </w:tr>
      <w:tr w:rsidR="00B83A6A" w:rsidRPr="004D5C9E" w14:paraId="55E2196A" w14:textId="77777777" w:rsidTr="004D5C9E">
        <w:trPr>
          <w:divId w:val="500778427"/>
          <w:trHeight w:val="425"/>
        </w:trPr>
        <w:tc>
          <w:tcPr>
            <w:tcW w:w="2269" w:type="dxa"/>
            <w:gridSpan w:val="5"/>
            <w:tcBorders>
              <w:top w:val="single" w:sz="4" w:space="0" w:color="auto"/>
              <w:left w:val="single" w:sz="4" w:space="0" w:color="000000"/>
              <w:bottom w:val="single" w:sz="4" w:space="0" w:color="000000"/>
              <w:right w:val="single" w:sz="4" w:space="0" w:color="000000"/>
            </w:tcBorders>
            <w:hideMark/>
          </w:tcPr>
          <w:p w14:paraId="058836D7" w14:textId="77777777" w:rsidR="00B83A6A" w:rsidRPr="004D5C9E" w:rsidRDefault="00B83A6A">
            <w:pPr>
              <w:jc w:val="center"/>
              <w:rPr>
                <w:sz w:val="24"/>
                <w:szCs w:val="24"/>
              </w:rPr>
            </w:pPr>
            <w:r w:rsidRPr="004D5C9E">
              <w:rPr>
                <w:sz w:val="24"/>
                <w:szCs w:val="24"/>
              </w:rPr>
              <w:t xml:space="preserve">2.5. Materiāls </w:t>
            </w:r>
          </w:p>
        </w:tc>
        <w:tc>
          <w:tcPr>
            <w:tcW w:w="7091" w:type="dxa"/>
            <w:gridSpan w:val="2"/>
            <w:tcBorders>
              <w:top w:val="single" w:sz="4" w:space="0" w:color="auto"/>
              <w:left w:val="single" w:sz="4" w:space="0" w:color="000000"/>
              <w:bottom w:val="single" w:sz="4" w:space="0" w:color="000000"/>
              <w:right w:val="single" w:sz="4" w:space="0" w:color="000000"/>
            </w:tcBorders>
            <w:hideMark/>
          </w:tcPr>
          <w:p w14:paraId="55AC811D" w14:textId="77777777" w:rsidR="00B83A6A" w:rsidRPr="004D5C9E" w:rsidRDefault="00B83A6A">
            <w:pPr>
              <w:ind w:left="-104" w:firstLine="104"/>
              <w:jc w:val="both"/>
              <w:rPr>
                <w:sz w:val="24"/>
                <w:szCs w:val="24"/>
              </w:rPr>
            </w:pPr>
            <w:r w:rsidRPr="004D5C9E">
              <w:rPr>
                <w:sz w:val="24"/>
                <w:szCs w:val="24"/>
              </w:rPr>
              <w:t>Izturīgs, atkārtotai lietošanai paredzēts sintētiskais materiāls ar anatomiski reālistisku virsmu</w:t>
            </w:r>
          </w:p>
        </w:tc>
      </w:tr>
      <w:tr w:rsidR="00B83A6A" w:rsidRPr="004D5C9E" w14:paraId="05AC83A6" w14:textId="77777777" w:rsidTr="004D5C9E">
        <w:trPr>
          <w:divId w:val="500778427"/>
          <w:trHeight w:val="101"/>
        </w:trPr>
        <w:tc>
          <w:tcPr>
            <w:tcW w:w="2269" w:type="dxa"/>
            <w:gridSpan w:val="5"/>
            <w:tcBorders>
              <w:top w:val="single" w:sz="4" w:space="0" w:color="000000"/>
              <w:left w:val="single" w:sz="4" w:space="0" w:color="000000"/>
              <w:bottom w:val="single" w:sz="4" w:space="0" w:color="auto"/>
              <w:right w:val="single" w:sz="4" w:space="0" w:color="000000"/>
            </w:tcBorders>
            <w:hideMark/>
          </w:tcPr>
          <w:p w14:paraId="5DF5D637" w14:textId="77777777" w:rsidR="00B83A6A" w:rsidRPr="004D5C9E" w:rsidRDefault="00B83A6A">
            <w:pPr>
              <w:ind w:left="-104" w:firstLine="104"/>
              <w:jc w:val="center"/>
              <w:rPr>
                <w:sz w:val="24"/>
                <w:szCs w:val="24"/>
              </w:rPr>
            </w:pPr>
            <w:r w:rsidRPr="004D5C9E">
              <w:rPr>
                <w:sz w:val="24"/>
                <w:szCs w:val="24"/>
              </w:rPr>
              <w:t>2.6. Krāsa</w:t>
            </w:r>
          </w:p>
        </w:tc>
        <w:tc>
          <w:tcPr>
            <w:tcW w:w="7091" w:type="dxa"/>
            <w:gridSpan w:val="2"/>
            <w:tcBorders>
              <w:top w:val="single" w:sz="4" w:space="0" w:color="000000"/>
              <w:left w:val="single" w:sz="4" w:space="0" w:color="000000"/>
              <w:bottom w:val="single" w:sz="4" w:space="0" w:color="auto"/>
              <w:right w:val="single" w:sz="4" w:space="0" w:color="000000"/>
            </w:tcBorders>
            <w:hideMark/>
          </w:tcPr>
          <w:p w14:paraId="3B27EC99" w14:textId="77777777" w:rsidR="00B83A6A" w:rsidRPr="004D5C9E" w:rsidRDefault="00B83A6A">
            <w:pPr>
              <w:ind w:left="-104" w:firstLine="104"/>
              <w:jc w:val="both"/>
              <w:rPr>
                <w:sz w:val="24"/>
                <w:szCs w:val="24"/>
                <w:lang w:val="en-US"/>
              </w:rPr>
            </w:pPr>
            <w:r w:rsidRPr="004D5C9E">
              <w:rPr>
                <w:sz w:val="24"/>
                <w:szCs w:val="24"/>
              </w:rPr>
              <w:t>Ražotāja standarta tonis</w:t>
            </w:r>
          </w:p>
        </w:tc>
      </w:tr>
      <w:tr w:rsidR="00B83A6A" w:rsidRPr="004D5C9E" w14:paraId="25211D52" w14:textId="77777777" w:rsidTr="004D5C9E">
        <w:trPr>
          <w:divId w:val="500778427"/>
          <w:trHeight w:val="101"/>
        </w:trPr>
        <w:tc>
          <w:tcPr>
            <w:tcW w:w="2269" w:type="dxa"/>
            <w:gridSpan w:val="5"/>
            <w:tcBorders>
              <w:top w:val="single" w:sz="4" w:space="0" w:color="000000"/>
              <w:left w:val="single" w:sz="4" w:space="0" w:color="000000"/>
              <w:bottom w:val="single" w:sz="4" w:space="0" w:color="auto"/>
              <w:right w:val="single" w:sz="4" w:space="0" w:color="000000"/>
            </w:tcBorders>
            <w:hideMark/>
          </w:tcPr>
          <w:p w14:paraId="46433785" w14:textId="77777777" w:rsidR="00B83A6A" w:rsidRPr="004D5C9E" w:rsidRDefault="00B83A6A">
            <w:pPr>
              <w:ind w:left="-104" w:firstLine="104"/>
              <w:jc w:val="center"/>
              <w:rPr>
                <w:sz w:val="24"/>
                <w:szCs w:val="24"/>
              </w:rPr>
            </w:pPr>
            <w:r w:rsidRPr="004D5C9E">
              <w:rPr>
                <w:sz w:val="24"/>
                <w:szCs w:val="24"/>
              </w:rPr>
              <w:t>2.7. Piegādes termiņš</w:t>
            </w:r>
          </w:p>
        </w:tc>
        <w:tc>
          <w:tcPr>
            <w:tcW w:w="7091" w:type="dxa"/>
            <w:gridSpan w:val="2"/>
            <w:tcBorders>
              <w:top w:val="single" w:sz="4" w:space="0" w:color="000000"/>
              <w:left w:val="single" w:sz="4" w:space="0" w:color="000000"/>
              <w:bottom w:val="single" w:sz="4" w:space="0" w:color="auto"/>
              <w:right w:val="single" w:sz="4" w:space="0" w:color="000000"/>
            </w:tcBorders>
            <w:hideMark/>
          </w:tcPr>
          <w:p w14:paraId="1BB5B658" w14:textId="210E5BCC" w:rsidR="00B83A6A" w:rsidRPr="004D5C9E" w:rsidRDefault="00B83A6A">
            <w:pPr>
              <w:ind w:left="-104" w:firstLine="104"/>
              <w:jc w:val="both"/>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2CCDDE42" w14:textId="77777777" w:rsidTr="004D5C9E">
        <w:trPr>
          <w:divId w:val="500778427"/>
          <w:trHeight w:val="101"/>
        </w:trPr>
        <w:tc>
          <w:tcPr>
            <w:tcW w:w="2269" w:type="dxa"/>
            <w:gridSpan w:val="5"/>
            <w:tcBorders>
              <w:top w:val="single" w:sz="4" w:space="0" w:color="auto"/>
              <w:left w:val="single" w:sz="4" w:space="0" w:color="000000"/>
              <w:bottom w:val="single" w:sz="4" w:space="0" w:color="000000"/>
              <w:right w:val="single" w:sz="4" w:space="0" w:color="000000"/>
            </w:tcBorders>
            <w:hideMark/>
          </w:tcPr>
          <w:p w14:paraId="026E93FB" w14:textId="77777777" w:rsidR="00B83A6A" w:rsidRPr="004D5C9E" w:rsidRDefault="00B83A6A">
            <w:pPr>
              <w:ind w:left="-104" w:firstLine="104"/>
              <w:jc w:val="center"/>
              <w:rPr>
                <w:sz w:val="24"/>
                <w:szCs w:val="24"/>
              </w:rPr>
            </w:pPr>
            <w:r w:rsidRPr="004D5C9E">
              <w:rPr>
                <w:sz w:val="24"/>
                <w:szCs w:val="24"/>
              </w:rPr>
              <w:t>2.8. Garantija</w:t>
            </w:r>
          </w:p>
        </w:tc>
        <w:tc>
          <w:tcPr>
            <w:tcW w:w="7091" w:type="dxa"/>
            <w:gridSpan w:val="2"/>
            <w:tcBorders>
              <w:top w:val="single" w:sz="4" w:space="0" w:color="auto"/>
              <w:left w:val="single" w:sz="4" w:space="0" w:color="000000"/>
              <w:bottom w:val="single" w:sz="4" w:space="0" w:color="000000"/>
              <w:right w:val="single" w:sz="4" w:space="0" w:color="000000"/>
            </w:tcBorders>
            <w:hideMark/>
          </w:tcPr>
          <w:p w14:paraId="672FB8B5" w14:textId="77777777" w:rsidR="00B83A6A" w:rsidRPr="004D5C9E" w:rsidRDefault="00B83A6A">
            <w:pPr>
              <w:ind w:left="-104" w:firstLine="104"/>
              <w:jc w:val="both"/>
              <w:rPr>
                <w:sz w:val="24"/>
                <w:szCs w:val="24"/>
              </w:rPr>
            </w:pPr>
            <w:r w:rsidRPr="004D5C9E">
              <w:rPr>
                <w:sz w:val="24"/>
                <w:szCs w:val="24"/>
              </w:rPr>
              <w:t>Ne mazāk kā 24 mēneši</w:t>
            </w:r>
          </w:p>
        </w:tc>
      </w:tr>
      <w:tr w:rsidR="00B83A6A" w:rsidRPr="004D5C9E" w14:paraId="4E0B0258" w14:textId="77777777" w:rsidTr="004D5C9E">
        <w:trPr>
          <w:divId w:val="500778427"/>
          <w:trHeight w:val="101"/>
        </w:trPr>
        <w:tc>
          <w:tcPr>
            <w:tcW w:w="2269" w:type="dxa"/>
            <w:gridSpan w:val="5"/>
            <w:tcBorders>
              <w:top w:val="single" w:sz="4" w:space="0" w:color="auto"/>
              <w:left w:val="single" w:sz="4" w:space="0" w:color="000000"/>
              <w:bottom w:val="single" w:sz="4" w:space="0" w:color="000000"/>
              <w:right w:val="single" w:sz="4" w:space="0" w:color="000000"/>
            </w:tcBorders>
            <w:hideMark/>
          </w:tcPr>
          <w:p w14:paraId="70D46709" w14:textId="77777777" w:rsidR="00B83A6A" w:rsidRPr="004D5C9E" w:rsidRDefault="00B83A6A">
            <w:pPr>
              <w:ind w:left="-104" w:firstLine="104"/>
              <w:jc w:val="center"/>
              <w:rPr>
                <w:sz w:val="24"/>
                <w:szCs w:val="24"/>
              </w:rPr>
            </w:pPr>
            <w:r w:rsidRPr="004D5C9E">
              <w:rPr>
                <w:sz w:val="24"/>
                <w:szCs w:val="24"/>
              </w:rPr>
              <w:t>2.9. Loģistikas kodifikācija</w:t>
            </w:r>
          </w:p>
        </w:tc>
        <w:tc>
          <w:tcPr>
            <w:tcW w:w="7091" w:type="dxa"/>
            <w:gridSpan w:val="2"/>
            <w:tcBorders>
              <w:top w:val="single" w:sz="4" w:space="0" w:color="auto"/>
              <w:left w:val="single" w:sz="4" w:space="0" w:color="000000"/>
              <w:bottom w:val="single" w:sz="4" w:space="0" w:color="000000"/>
              <w:right w:val="single" w:sz="4" w:space="0" w:color="000000"/>
            </w:tcBorders>
            <w:hideMark/>
          </w:tcPr>
          <w:p w14:paraId="1F81B50A" w14:textId="77777777" w:rsidR="00B83A6A" w:rsidRPr="004D5C9E" w:rsidRDefault="00B83A6A">
            <w:pPr>
              <w:ind w:left="-104" w:firstLine="104"/>
              <w:jc w:val="both"/>
              <w:rPr>
                <w:sz w:val="24"/>
                <w:szCs w:val="24"/>
              </w:rPr>
            </w:pPr>
            <w:r w:rsidRPr="004D5C9E">
              <w:rPr>
                <w:sz w:val="24"/>
                <w:szCs w:val="24"/>
              </w:rPr>
              <w:t>Pretendentam pēc pieprasījuma jānodrošina informācija NATO kodifikācijas sistēmai (NCS/NSN), ja piemērojams</w:t>
            </w:r>
          </w:p>
        </w:tc>
      </w:tr>
      <w:tr w:rsidR="00B83A6A" w:rsidRPr="004D5C9E" w14:paraId="60D166AC" w14:textId="77777777" w:rsidTr="004D5C9E">
        <w:trPr>
          <w:divId w:val="500778427"/>
          <w:trHeight w:val="101"/>
        </w:trPr>
        <w:tc>
          <w:tcPr>
            <w:tcW w:w="2269" w:type="dxa"/>
            <w:gridSpan w:val="5"/>
            <w:tcBorders>
              <w:top w:val="single" w:sz="4" w:space="0" w:color="auto"/>
              <w:left w:val="single" w:sz="4" w:space="0" w:color="000000"/>
              <w:bottom w:val="single" w:sz="4" w:space="0" w:color="000000"/>
              <w:right w:val="single" w:sz="4" w:space="0" w:color="000000"/>
            </w:tcBorders>
            <w:hideMark/>
          </w:tcPr>
          <w:p w14:paraId="1765CF46" w14:textId="77777777" w:rsidR="00B83A6A" w:rsidRPr="004D5C9E" w:rsidRDefault="00B83A6A">
            <w:pPr>
              <w:ind w:left="-104" w:firstLine="104"/>
              <w:jc w:val="center"/>
              <w:rPr>
                <w:sz w:val="24"/>
                <w:szCs w:val="24"/>
              </w:rPr>
            </w:pPr>
            <w:r w:rsidRPr="004D5C9E">
              <w:rPr>
                <w:sz w:val="24"/>
                <w:szCs w:val="24"/>
              </w:rPr>
              <w:t>2.10. Komplektācija</w:t>
            </w:r>
          </w:p>
        </w:tc>
        <w:tc>
          <w:tcPr>
            <w:tcW w:w="7091" w:type="dxa"/>
            <w:gridSpan w:val="2"/>
            <w:tcBorders>
              <w:top w:val="single" w:sz="4" w:space="0" w:color="auto"/>
              <w:left w:val="single" w:sz="4" w:space="0" w:color="000000"/>
              <w:bottom w:val="single" w:sz="4" w:space="0" w:color="000000"/>
              <w:right w:val="single" w:sz="4" w:space="0" w:color="000000"/>
            </w:tcBorders>
            <w:hideMark/>
          </w:tcPr>
          <w:p w14:paraId="37CD7A16" w14:textId="77777777" w:rsidR="00B83A6A" w:rsidRPr="004D5C9E" w:rsidRDefault="00B83A6A">
            <w:pPr>
              <w:ind w:left="-104" w:firstLine="104"/>
              <w:jc w:val="both"/>
              <w:rPr>
                <w:sz w:val="24"/>
                <w:szCs w:val="24"/>
              </w:rPr>
            </w:pPr>
            <w:r w:rsidRPr="004D5C9E">
              <w:rPr>
                <w:sz w:val="24"/>
                <w:szCs w:val="24"/>
              </w:rPr>
              <w:t>Komplektā jāiekļauj mācību brūces simulators un lietošanas instrukcija, simulētās asiņošanas sistēma (rezervuārs, sūknis, savienojuma caurules un stiprinājumi)</w:t>
            </w:r>
          </w:p>
        </w:tc>
      </w:tr>
      <w:tr w:rsidR="00B83A6A" w:rsidRPr="004D5C9E" w14:paraId="2D2E3C54" w14:textId="77777777" w:rsidTr="004D5C9E">
        <w:trPr>
          <w:divId w:val="500778427"/>
          <w:trHeight w:val="101"/>
        </w:trPr>
        <w:tc>
          <w:tcPr>
            <w:tcW w:w="2269" w:type="dxa"/>
            <w:gridSpan w:val="5"/>
            <w:tcBorders>
              <w:top w:val="single" w:sz="4" w:space="0" w:color="auto"/>
              <w:left w:val="single" w:sz="4" w:space="0" w:color="000000"/>
              <w:bottom w:val="single" w:sz="4" w:space="0" w:color="000000"/>
              <w:right w:val="single" w:sz="4" w:space="0" w:color="000000"/>
            </w:tcBorders>
            <w:hideMark/>
          </w:tcPr>
          <w:p w14:paraId="5C5CB5AA" w14:textId="77777777" w:rsidR="00B83A6A" w:rsidRPr="004D5C9E" w:rsidRDefault="00B83A6A">
            <w:pPr>
              <w:ind w:left="-104" w:firstLine="104"/>
              <w:jc w:val="center"/>
              <w:rPr>
                <w:sz w:val="24"/>
                <w:szCs w:val="24"/>
              </w:rPr>
            </w:pPr>
            <w:r w:rsidRPr="004D5C9E">
              <w:rPr>
                <w:sz w:val="24"/>
                <w:szCs w:val="24"/>
              </w:rPr>
              <w:t>2.11. Transportēšanas soma</w:t>
            </w:r>
          </w:p>
        </w:tc>
        <w:tc>
          <w:tcPr>
            <w:tcW w:w="7091" w:type="dxa"/>
            <w:gridSpan w:val="2"/>
            <w:tcBorders>
              <w:top w:val="single" w:sz="4" w:space="0" w:color="auto"/>
              <w:left w:val="single" w:sz="4" w:space="0" w:color="000000"/>
              <w:bottom w:val="single" w:sz="4" w:space="0" w:color="000000"/>
              <w:right w:val="single" w:sz="4" w:space="0" w:color="000000"/>
            </w:tcBorders>
            <w:hideMark/>
          </w:tcPr>
          <w:p w14:paraId="6BB22B26" w14:textId="77777777" w:rsidR="00B83A6A" w:rsidRPr="004D5C9E" w:rsidRDefault="00B83A6A">
            <w:pPr>
              <w:ind w:left="-104" w:firstLine="104"/>
              <w:jc w:val="both"/>
              <w:rPr>
                <w:sz w:val="24"/>
                <w:szCs w:val="24"/>
              </w:rPr>
            </w:pPr>
            <w:r w:rsidRPr="004D5C9E">
              <w:rPr>
                <w:sz w:val="24"/>
                <w:szCs w:val="24"/>
              </w:rPr>
              <w:t>Ja paredzēta ražotāja komplektācijā — transportēšanas vai uzglabāšanas risinājums</w:t>
            </w:r>
          </w:p>
        </w:tc>
      </w:tr>
      <w:tr w:rsidR="00B83A6A" w:rsidRPr="004D5C9E" w14:paraId="24045292" w14:textId="77777777" w:rsidTr="004D5C9E">
        <w:trPr>
          <w:divId w:val="500778427"/>
          <w:trHeight w:val="101"/>
        </w:trPr>
        <w:tc>
          <w:tcPr>
            <w:tcW w:w="2269" w:type="dxa"/>
            <w:gridSpan w:val="5"/>
            <w:tcBorders>
              <w:top w:val="single" w:sz="4" w:space="0" w:color="auto"/>
              <w:left w:val="single" w:sz="4" w:space="0" w:color="000000"/>
              <w:bottom w:val="single" w:sz="4" w:space="0" w:color="000000"/>
              <w:right w:val="single" w:sz="4" w:space="0" w:color="000000"/>
            </w:tcBorders>
            <w:hideMark/>
          </w:tcPr>
          <w:p w14:paraId="61CD2F2A" w14:textId="77777777" w:rsidR="00B83A6A" w:rsidRPr="004D5C9E" w:rsidRDefault="00B83A6A">
            <w:pPr>
              <w:ind w:left="-104" w:firstLine="104"/>
              <w:jc w:val="center"/>
              <w:rPr>
                <w:sz w:val="24"/>
                <w:szCs w:val="24"/>
              </w:rPr>
            </w:pPr>
            <w:r w:rsidRPr="004D5C9E">
              <w:rPr>
                <w:sz w:val="24"/>
                <w:szCs w:val="24"/>
              </w:rPr>
              <w:t>2.12. Skaits (plānotais)</w:t>
            </w:r>
          </w:p>
        </w:tc>
        <w:tc>
          <w:tcPr>
            <w:tcW w:w="7091" w:type="dxa"/>
            <w:gridSpan w:val="2"/>
            <w:tcBorders>
              <w:top w:val="single" w:sz="4" w:space="0" w:color="auto"/>
              <w:left w:val="single" w:sz="4" w:space="0" w:color="000000"/>
              <w:bottom w:val="single" w:sz="4" w:space="0" w:color="000000"/>
              <w:right w:val="single" w:sz="4" w:space="0" w:color="000000"/>
            </w:tcBorders>
            <w:hideMark/>
          </w:tcPr>
          <w:p w14:paraId="1797577F" w14:textId="77777777" w:rsidR="00B83A6A" w:rsidRPr="004D5C9E" w:rsidRDefault="00B83A6A">
            <w:pPr>
              <w:ind w:left="-104" w:firstLine="104"/>
              <w:jc w:val="both"/>
              <w:rPr>
                <w:sz w:val="24"/>
                <w:szCs w:val="24"/>
              </w:rPr>
            </w:pPr>
            <w:r w:rsidRPr="004D5C9E">
              <w:rPr>
                <w:sz w:val="24"/>
                <w:szCs w:val="24"/>
              </w:rPr>
              <w:t>2 gab.</w:t>
            </w:r>
          </w:p>
        </w:tc>
      </w:tr>
      <w:tr w:rsidR="00B83A6A" w:rsidRPr="004D5C9E" w14:paraId="716C8D08" w14:textId="77777777" w:rsidTr="004D5C9E">
        <w:trPr>
          <w:gridAfter w:val="1"/>
          <w:divId w:val="500778427"/>
          <w:wAfter w:w="10" w:type="dxa"/>
          <w:trHeight w:val="113"/>
        </w:trPr>
        <w:tc>
          <w:tcPr>
            <w:tcW w:w="2269" w:type="dxa"/>
            <w:gridSpan w:val="5"/>
            <w:tcBorders>
              <w:top w:val="single" w:sz="4" w:space="0" w:color="auto"/>
              <w:left w:val="single" w:sz="4" w:space="0" w:color="000000"/>
              <w:bottom w:val="single" w:sz="4" w:space="0" w:color="000000"/>
              <w:right w:val="single" w:sz="4" w:space="0" w:color="000000"/>
            </w:tcBorders>
            <w:hideMark/>
          </w:tcPr>
          <w:p w14:paraId="54E05DB1" w14:textId="77777777" w:rsidR="00B83A6A" w:rsidRPr="004D5C9E" w:rsidRDefault="00B83A6A">
            <w:pPr>
              <w:ind w:left="-104" w:firstLine="104"/>
              <w:jc w:val="center"/>
              <w:rPr>
                <w:sz w:val="24"/>
                <w:szCs w:val="24"/>
              </w:rPr>
            </w:pPr>
            <w:r w:rsidRPr="004D5C9E">
              <w:rPr>
                <w:sz w:val="24"/>
                <w:szCs w:val="24"/>
              </w:rPr>
              <w:t>2.13. Informatīva ilustrācija</w:t>
            </w:r>
          </w:p>
        </w:tc>
        <w:tc>
          <w:tcPr>
            <w:tcW w:w="7081" w:type="dxa"/>
            <w:tcBorders>
              <w:top w:val="single" w:sz="4" w:space="0" w:color="auto"/>
              <w:left w:val="single" w:sz="4" w:space="0" w:color="000000"/>
              <w:bottom w:val="single" w:sz="4" w:space="0" w:color="000000"/>
              <w:right w:val="single" w:sz="4" w:space="0" w:color="000000"/>
            </w:tcBorders>
          </w:tcPr>
          <w:p w14:paraId="3E77210C" w14:textId="77777777" w:rsidR="00B83A6A" w:rsidRPr="004D5C9E" w:rsidRDefault="006F6654">
            <w:pPr>
              <w:ind w:left="-104" w:firstLine="104"/>
              <w:jc w:val="both"/>
              <w:rPr>
                <w:sz w:val="24"/>
                <w:szCs w:val="24"/>
              </w:rPr>
            </w:pPr>
            <w:r>
              <w:rPr>
                <w:sz w:val="24"/>
                <w:szCs w:val="24"/>
                <w:lang w:val="ru-RU"/>
              </w:rPr>
              <w:pict w14:anchorId="41A3DC2F">
                <v:shape id="Picture 48" o:spid="_x0000_s1081" type="#_x0000_t75" style="position:absolute;left:0;text-align:left;margin-left:254.85pt;margin-top:4.95pt;width:83.4pt;height:83.4pt;z-index:-251635712;visibility:visible;mso-position-horizontal-relative:text;mso-position-vertical-relative:text;mso-width-relative:margin;mso-height-relative:margin">
                  <v:imagedata r:id="rId19" o:title=""/>
                </v:shape>
              </w:pict>
            </w:r>
            <w:r>
              <w:rPr>
                <w:sz w:val="24"/>
                <w:szCs w:val="24"/>
                <w:lang w:val="ru-RU"/>
              </w:rPr>
              <w:pict w14:anchorId="4642DF4D">
                <v:shape id="Picture 7" o:spid="_x0000_s1031" type="#_x0000_t75" style="position:absolute;left:0;text-align:left;margin-left:169.85pt;margin-top:6.05pt;width:81.15pt;height:81.15pt;z-index:-251686912;visibility:visible;mso-position-horizontal-relative:text;mso-position-vertical-relative:text;mso-width-relative:margin;mso-height-relative:margin" wrapcoords="-200 0 -200 21400 21600 21400 21600 0 -200 0">
                  <v:imagedata r:id="rId20" o:title=""/>
                  <w10:wrap type="tight"/>
                </v:shape>
              </w:pict>
            </w:r>
            <w:r>
              <w:rPr>
                <w:sz w:val="24"/>
                <w:szCs w:val="24"/>
                <w:lang w:val="ru-RU"/>
              </w:rPr>
              <w:pict w14:anchorId="0E7D59DA">
                <v:shape id="Picture 6" o:spid="_x0000_s1030" type="#_x0000_t75" style="position:absolute;left:0;text-align:left;margin-left:86.65pt;margin-top:7.25pt;width:79.45pt;height:79.45pt;z-index:-251687936;visibility:visible;mso-position-horizontal-relative:text;mso-position-vertical-relative:text;mso-width-relative:margin;mso-height-relative:margin" wrapcoords="-204 0 -204 21396 21600 21396 21600 0 -204 0">
                  <v:imagedata r:id="rId21" o:title=""/>
                  <w10:wrap type="tight"/>
                </v:shape>
              </w:pict>
            </w:r>
            <w:r>
              <w:rPr>
                <w:sz w:val="24"/>
                <w:szCs w:val="24"/>
                <w:lang w:val="ru-RU"/>
              </w:rPr>
              <w:pict w14:anchorId="79ECC19B">
                <v:shape id="Picture 5" o:spid="_x0000_s1029" type="#_x0000_t75" style="position:absolute;left:0;text-align:left;margin-left:1.35pt;margin-top:7.5pt;width:81.15pt;height:81.15pt;z-index:-251688960;visibility:visible;mso-position-horizontal-relative:text;mso-position-vertical-relative:text" wrapcoords="-200 0 -200 21400 21600 21400 21600 0 -200 0">
                  <v:imagedata r:id="rId22" o:title=""/>
                  <w10:wrap type="tight"/>
                </v:shape>
              </w:pict>
            </w:r>
          </w:p>
          <w:p w14:paraId="7B3BA9B7" w14:textId="77777777" w:rsidR="00B83A6A" w:rsidRPr="004D5C9E" w:rsidRDefault="00B83A6A">
            <w:pPr>
              <w:ind w:left="-104" w:firstLine="104"/>
              <w:jc w:val="both"/>
              <w:rPr>
                <w:sz w:val="24"/>
                <w:szCs w:val="24"/>
              </w:rPr>
            </w:pPr>
          </w:p>
          <w:p w14:paraId="3AEAC1F3" w14:textId="77777777" w:rsidR="00B83A6A" w:rsidRPr="004D5C9E" w:rsidRDefault="00B83A6A">
            <w:pPr>
              <w:ind w:left="-104" w:firstLine="104"/>
              <w:jc w:val="both"/>
              <w:rPr>
                <w:sz w:val="24"/>
                <w:szCs w:val="24"/>
              </w:rPr>
            </w:pPr>
          </w:p>
          <w:p w14:paraId="5B1F537A" w14:textId="77777777" w:rsidR="00B83A6A" w:rsidRPr="004D5C9E" w:rsidRDefault="00B83A6A">
            <w:pPr>
              <w:ind w:left="-104" w:firstLine="104"/>
              <w:jc w:val="both"/>
              <w:rPr>
                <w:sz w:val="24"/>
                <w:szCs w:val="24"/>
              </w:rPr>
            </w:pPr>
          </w:p>
          <w:p w14:paraId="5BD2651B" w14:textId="77777777" w:rsidR="00B83A6A" w:rsidRPr="004D5C9E" w:rsidRDefault="00B83A6A">
            <w:pPr>
              <w:ind w:left="-104" w:firstLine="104"/>
              <w:jc w:val="both"/>
              <w:rPr>
                <w:sz w:val="24"/>
                <w:szCs w:val="24"/>
              </w:rPr>
            </w:pPr>
          </w:p>
          <w:p w14:paraId="317DAB54" w14:textId="77777777" w:rsidR="00B83A6A" w:rsidRPr="004D5C9E" w:rsidRDefault="00B83A6A">
            <w:pPr>
              <w:ind w:left="-104" w:firstLine="104"/>
              <w:jc w:val="both"/>
              <w:rPr>
                <w:sz w:val="24"/>
                <w:szCs w:val="24"/>
              </w:rPr>
            </w:pPr>
          </w:p>
          <w:p w14:paraId="3D228C48" w14:textId="77777777" w:rsidR="00B83A6A" w:rsidRPr="004D5C9E" w:rsidRDefault="00B83A6A">
            <w:pPr>
              <w:ind w:left="-104" w:firstLine="104"/>
              <w:jc w:val="both"/>
              <w:rPr>
                <w:sz w:val="24"/>
                <w:szCs w:val="24"/>
              </w:rPr>
            </w:pPr>
          </w:p>
        </w:tc>
      </w:tr>
      <w:tr w:rsidR="00B83A6A" w:rsidRPr="004D5C9E" w14:paraId="6CA14810" w14:textId="77777777" w:rsidTr="004D5C9E">
        <w:trPr>
          <w:divId w:val="500778427"/>
          <w:trHeight w:val="241"/>
        </w:trPr>
        <w:tc>
          <w:tcPr>
            <w:tcW w:w="9360" w:type="dxa"/>
            <w:gridSpan w:val="7"/>
            <w:tcBorders>
              <w:top w:val="single" w:sz="4" w:space="0" w:color="000000"/>
              <w:left w:val="single" w:sz="4" w:space="0" w:color="000000"/>
              <w:bottom w:val="single" w:sz="4" w:space="0" w:color="000000"/>
              <w:right w:val="single" w:sz="4" w:space="0" w:color="000000"/>
            </w:tcBorders>
            <w:hideMark/>
          </w:tcPr>
          <w:p w14:paraId="6C6B54CE" w14:textId="77777777" w:rsidR="00B83A6A" w:rsidRPr="004D5C9E" w:rsidRDefault="00B83A6A">
            <w:pPr>
              <w:spacing w:before="100" w:beforeAutospacing="1" w:after="100" w:afterAutospacing="1"/>
              <w:rPr>
                <w:b/>
                <w:sz w:val="24"/>
                <w:szCs w:val="24"/>
                <w:lang w:val="en-US"/>
              </w:rPr>
            </w:pPr>
            <w:bookmarkStart w:id="0" w:name="_Hlk226719103"/>
            <w:r w:rsidRPr="004D5C9E">
              <w:rPr>
                <w:b/>
                <w:sz w:val="24"/>
                <w:szCs w:val="24"/>
                <w:lang w:val="en-US"/>
              </w:rPr>
              <w:t>3. Hemorāģijas kontroles un šautas brūces simulācijas mācību līdzeklis (wearable task trainer) vai ekvivalents</w:t>
            </w:r>
          </w:p>
        </w:tc>
        <w:bookmarkEnd w:id="0"/>
      </w:tr>
      <w:tr w:rsidR="00B83A6A" w:rsidRPr="004D5C9E" w14:paraId="6EEA7B90" w14:textId="77777777" w:rsidTr="004D5C9E">
        <w:trPr>
          <w:divId w:val="500778427"/>
        </w:trPr>
        <w:tc>
          <w:tcPr>
            <w:tcW w:w="2269" w:type="dxa"/>
            <w:gridSpan w:val="5"/>
            <w:tcBorders>
              <w:top w:val="single" w:sz="4" w:space="0" w:color="000000"/>
              <w:left w:val="single" w:sz="4" w:space="0" w:color="000000"/>
              <w:bottom w:val="single" w:sz="4" w:space="0" w:color="000000"/>
              <w:right w:val="single" w:sz="4" w:space="0" w:color="000000"/>
            </w:tcBorders>
            <w:hideMark/>
          </w:tcPr>
          <w:p w14:paraId="025676F1" w14:textId="77777777" w:rsidR="00B83A6A" w:rsidRPr="004D5C9E" w:rsidRDefault="00B83A6A">
            <w:pPr>
              <w:jc w:val="center"/>
              <w:rPr>
                <w:sz w:val="24"/>
                <w:szCs w:val="24"/>
              </w:rPr>
            </w:pPr>
            <w:r w:rsidRPr="004D5C9E">
              <w:rPr>
                <w:sz w:val="24"/>
                <w:szCs w:val="24"/>
              </w:rPr>
              <w:t>3.1. Pielietojums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4A1DA908" w14:textId="77777777" w:rsidR="00B83A6A" w:rsidRPr="004D5C9E" w:rsidRDefault="00B83A6A">
            <w:pPr>
              <w:rPr>
                <w:sz w:val="24"/>
                <w:szCs w:val="24"/>
              </w:rPr>
            </w:pPr>
            <w:r w:rsidRPr="004D5C9E">
              <w:rPr>
                <w:sz w:val="24"/>
                <w:szCs w:val="24"/>
              </w:rPr>
              <w:t>Paredzēts taktiskās medicīnas, TCCC/TECC, neatliekamās medicīnas, militāro, policijas, glābšanas dienestu un civilās aizsardzības apmācību veikšanai hemorāģijas kontroles un šautu brūču ārstēšanas jomā</w:t>
            </w:r>
          </w:p>
        </w:tc>
      </w:tr>
      <w:tr w:rsidR="00B83A6A" w:rsidRPr="004D5C9E" w14:paraId="4C89B353" w14:textId="77777777" w:rsidTr="004D5C9E">
        <w:trPr>
          <w:divId w:val="500778427"/>
          <w:trHeight w:val="197"/>
        </w:trPr>
        <w:tc>
          <w:tcPr>
            <w:tcW w:w="2269" w:type="dxa"/>
            <w:gridSpan w:val="5"/>
            <w:tcBorders>
              <w:top w:val="single" w:sz="4" w:space="0" w:color="000000"/>
              <w:left w:val="single" w:sz="4" w:space="0" w:color="000000"/>
              <w:bottom w:val="single" w:sz="4" w:space="0" w:color="000000"/>
              <w:right w:val="single" w:sz="4" w:space="0" w:color="000000"/>
            </w:tcBorders>
            <w:hideMark/>
          </w:tcPr>
          <w:p w14:paraId="3493241F" w14:textId="77777777" w:rsidR="00B83A6A" w:rsidRPr="004D5C9E" w:rsidRDefault="00B83A6A">
            <w:pPr>
              <w:jc w:val="center"/>
              <w:rPr>
                <w:sz w:val="24"/>
                <w:szCs w:val="24"/>
                <w:lang w:val="ru-RU"/>
              </w:rPr>
            </w:pPr>
            <w:r w:rsidRPr="004D5C9E">
              <w:rPr>
                <w:sz w:val="24"/>
                <w:szCs w:val="24"/>
              </w:rPr>
              <w:t>3.2. Konstrukcija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0BDD86D1" w14:textId="77777777" w:rsidR="00B83A6A" w:rsidRPr="004D5C9E" w:rsidRDefault="00B83A6A">
            <w:pPr>
              <w:rPr>
                <w:sz w:val="24"/>
                <w:szCs w:val="24"/>
              </w:rPr>
            </w:pPr>
            <w:r w:rsidRPr="004D5C9E">
              <w:rPr>
                <w:sz w:val="24"/>
                <w:szCs w:val="24"/>
              </w:rPr>
              <w:t>Valkājams (wearable) mācību līdzeklis ar anatomiski reālistisku šautas brūces imitāciju un aktīvās asiņošanas simulācijas iespēju</w:t>
            </w:r>
          </w:p>
        </w:tc>
      </w:tr>
      <w:tr w:rsidR="00B83A6A" w:rsidRPr="004D5C9E" w14:paraId="5DB1497E" w14:textId="77777777" w:rsidTr="004D5C9E">
        <w:trPr>
          <w:divId w:val="500778427"/>
          <w:trHeight w:val="1264"/>
        </w:trPr>
        <w:tc>
          <w:tcPr>
            <w:tcW w:w="2269" w:type="dxa"/>
            <w:gridSpan w:val="5"/>
            <w:tcBorders>
              <w:top w:val="single" w:sz="4" w:space="0" w:color="000000"/>
              <w:left w:val="single" w:sz="4" w:space="0" w:color="000000"/>
              <w:bottom w:val="single" w:sz="4" w:space="0" w:color="000000"/>
              <w:right w:val="single" w:sz="4" w:space="0" w:color="000000"/>
            </w:tcBorders>
            <w:hideMark/>
          </w:tcPr>
          <w:p w14:paraId="59B16838" w14:textId="77777777" w:rsidR="00B83A6A" w:rsidRPr="004D5C9E" w:rsidRDefault="00B83A6A">
            <w:pPr>
              <w:jc w:val="center"/>
              <w:rPr>
                <w:sz w:val="24"/>
                <w:szCs w:val="24"/>
                <w:lang w:val="ru-RU"/>
              </w:rPr>
            </w:pPr>
            <w:r w:rsidRPr="004D5C9E">
              <w:rPr>
                <w:sz w:val="24"/>
                <w:szCs w:val="24"/>
              </w:rPr>
              <w:lastRenderedPageBreak/>
              <w:t>3.3. Specifiskas īpašības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05F809DC" w14:textId="77777777" w:rsidR="00B83A6A" w:rsidRPr="004D5C9E" w:rsidRDefault="00B83A6A">
            <w:pPr>
              <w:rPr>
                <w:sz w:val="24"/>
                <w:szCs w:val="24"/>
              </w:rPr>
            </w:pPr>
            <w:r w:rsidRPr="004D5C9E">
              <w:rPr>
                <w:sz w:val="24"/>
                <w:szCs w:val="24"/>
              </w:rPr>
              <w:t>Nodrošina brūces tamponādes (wound packing), tieša spiediena un hemorāģijas kontroles apmācību; piemērots lietošanai uz dzīva lomu spēlētāja vai manekena; savietojams ar simulētās asiņošanas sistēmām.</w:t>
            </w:r>
          </w:p>
          <w:p w14:paraId="179EE469" w14:textId="77777777" w:rsidR="00B83A6A" w:rsidRPr="004D5C9E" w:rsidRDefault="00B83A6A">
            <w:pPr>
              <w:ind w:left="-104" w:firstLine="104"/>
              <w:jc w:val="both"/>
              <w:rPr>
                <w:sz w:val="24"/>
                <w:szCs w:val="24"/>
              </w:rPr>
            </w:pPr>
            <w:r w:rsidRPr="004D5C9E">
              <w:rPr>
                <w:sz w:val="24"/>
                <w:szCs w:val="24"/>
              </w:rPr>
              <w:t>Jānodrošina simulētās asiņošanas sistēma ar vismaz:</w:t>
            </w:r>
          </w:p>
          <w:p w14:paraId="45AD5F6B" w14:textId="1BEC11F2" w:rsidR="00B83A6A" w:rsidRPr="004D5C9E" w:rsidRDefault="00B83A6A" w:rsidP="00F541B0">
            <w:pPr>
              <w:numPr>
                <w:ilvl w:val="0"/>
                <w:numId w:val="26"/>
              </w:numPr>
              <w:jc w:val="both"/>
              <w:rPr>
                <w:sz w:val="24"/>
                <w:szCs w:val="24"/>
                <w:lang w:eastAsia="x-none"/>
              </w:rPr>
            </w:pPr>
            <w:r w:rsidRPr="004D5C9E">
              <w:rPr>
                <w:sz w:val="24"/>
                <w:szCs w:val="24"/>
              </w:rPr>
              <w:t>šķidruma rezervuāru ne mazāku par 2 litriem;</w:t>
            </w:r>
          </w:p>
          <w:p w14:paraId="27326C75" w14:textId="29B5A30A" w:rsidR="00B83A6A" w:rsidRPr="004D5C9E" w:rsidRDefault="00B83A6A" w:rsidP="00F541B0">
            <w:pPr>
              <w:numPr>
                <w:ilvl w:val="0"/>
                <w:numId w:val="26"/>
              </w:numPr>
              <w:jc w:val="both"/>
              <w:rPr>
                <w:sz w:val="24"/>
                <w:szCs w:val="24"/>
              </w:rPr>
            </w:pPr>
            <w:r w:rsidRPr="004D5C9E">
              <w:rPr>
                <w:sz w:val="24"/>
                <w:szCs w:val="24"/>
              </w:rPr>
              <w:t>manuālu sūkņa mehānismu asiņošanas simulācijai;</w:t>
            </w:r>
          </w:p>
          <w:p w14:paraId="54777D26" w14:textId="0E79120A" w:rsidR="00B83A6A" w:rsidRPr="004D5C9E" w:rsidRDefault="00B83A6A" w:rsidP="00F541B0">
            <w:pPr>
              <w:numPr>
                <w:ilvl w:val="0"/>
                <w:numId w:val="26"/>
              </w:numPr>
              <w:jc w:val="both"/>
              <w:rPr>
                <w:sz w:val="24"/>
                <w:szCs w:val="24"/>
              </w:rPr>
            </w:pPr>
            <w:r w:rsidRPr="004D5C9E">
              <w:rPr>
                <w:sz w:val="24"/>
                <w:szCs w:val="24"/>
              </w:rPr>
              <w:t>pretvārstu nekontrolētas plūsmas novēršanai;</w:t>
            </w:r>
          </w:p>
          <w:p w14:paraId="070900F0" w14:textId="2D275C98" w:rsidR="00B83A6A" w:rsidRPr="004D5C9E" w:rsidRDefault="00B83A6A" w:rsidP="00F541B0">
            <w:pPr>
              <w:numPr>
                <w:ilvl w:val="0"/>
                <w:numId w:val="26"/>
              </w:numPr>
              <w:jc w:val="both"/>
              <w:rPr>
                <w:sz w:val="24"/>
                <w:szCs w:val="24"/>
              </w:rPr>
            </w:pPr>
            <w:r w:rsidRPr="004D5C9E">
              <w:rPr>
                <w:sz w:val="24"/>
                <w:szCs w:val="24"/>
              </w:rPr>
              <w:t>savienojumu ar brūces simulatoru;</w:t>
            </w:r>
          </w:p>
          <w:p w14:paraId="7F759A66" w14:textId="40880F44" w:rsidR="00B83A6A" w:rsidRPr="004D5C9E" w:rsidRDefault="00B83A6A" w:rsidP="00F541B0">
            <w:pPr>
              <w:numPr>
                <w:ilvl w:val="0"/>
                <w:numId w:val="26"/>
              </w:numPr>
              <w:jc w:val="both"/>
              <w:rPr>
                <w:sz w:val="24"/>
                <w:szCs w:val="24"/>
              </w:rPr>
            </w:pPr>
            <w:r w:rsidRPr="004D5C9E">
              <w:rPr>
                <w:sz w:val="24"/>
                <w:szCs w:val="24"/>
              </w:rPr>
              <w:t>iespēju instruktoram regulēt, uzsākt un pārtraukt simulētās asiņošanas plūsmu apmācības laikā.</w:t>
            </w:r>
          </w:p>
        </w:tc>
      </w:tr>
      <w:tr w:rsidR="00B83A6A" w:rsidRPr="004D5C9E" w14:paraId="713EE44E" w14:textId="77777777" w:rsidTr="004D5C9E">
        <w:trPr>
          <w:divId w:val="500778427"/>
          <w:trHeight w:val="285"/>
        </w:trPr>
        <w:tc>
          <w:tcPr>
            <w:tcW w:w="2269" w:type="dxa"/>
            <w:gridSpan w:val="5"/>
            <w:tcBorders>
              <w:top w:val="single" w:sz="4" w:space="0" w:color="000000"/>
              <w:left w:val="single" w:sz="4" w:space="0" w:color="000000"/>
              <w:bottom w:val="single" w:sz="4" w:space="0" w:color="000000"/>
              <w:right w:val="single" w:sz="4" w:space="0" w:color="000000"/>
            </w:tcBorders>
            <w:hideMark/>
          </w:tcPr>
          <w:p w14:paraId="755D4C26" w14:textId="77777777" w:rsidR="00B83A6A" w:rsidRPr="004D5C9E" w:rsidRDefault="00B83A6A">
            <w:pPr>
              <w:jc w:val="center"/>
              <w:rPr>
                <w:sz w:val="24"/>
                <w:szCs w:val="24"/>
              </w:rPr>
            </w:pPr>
            <w:r w:rsidRPr="004D5C9E">
              <w:rPr>
                <w:sz w:val="24"/>
                <w:szCs w:val="24"/>
              </w:rPr>
              <w:t>3.4. Izmēri</w:t>
            </w:r>
          </w:p>
        </w:tc>
        <w:tc>
          <w:tcPr>
            <w:tcW w:w="7091" w:type="dxa"/>
            <w:gridSpan w:val="2"/>
            <w:tcBorders>
              <w:top w:val="single" w:sz="4" w:space="0" w:color="000000"/>
              <w:left w:val="single" w:sz="4" w:space="0" w:color="000000"/>
              <w:bottom w:val="single" w:sz="4" w:space="0" w:color="auto"/>
              <w:right w:val="single" w:sz="4" w:space="0" w:color="000000"/>
            </w:tcBorders>
            <w:hideMark/>
          </w:tcPr>
          <w:p w14:paraId="173F44CB" w14:textId="77777777" w:rsidR="00B83A6A" w:rsidRPr="004D5C9E" w:rsidRDefault="00B83A6A">
            <w:pPr>
              <w:rPr>
                <w:sz w:val="24"/>
                <w:szCs w:val="24"/>
              </w:rPr>
            </w:pPr>
            <w:r w:rsidRPr="004D5C9E">
              <w:rPr>
                <w:sz w:val="24"/>
                <w:szCs w:val="24"/>
              </w:rPr>
              <w:t>Kompakta konstrukcija; paredzēta lietošanai dažādu ķermeņa daļu zonās (augšdelms, apakšdelms, augšstilbs, torso vai ekvivalents)</w:t>
            </w:r>
          </w:p>
        </w:tc>
      </w:tr>
      <w:tr w:rsidR="00B83A6A" w:rsidRPr="004D5C9E" w14:paraId="556411AF" w14:textId="77777777" w:rsidTr="004D5C9E">
        <w:trPr>
          <w:divId w:val="500778427"/>
          <w:trHeight w:val="255"/>
        </w:trPr>
        <w:tc>
          <w:tcPr>
            <w:tcW w:w="2269" w:type="dxa"/>
            <w:gridSpan w:val="5"/>
            <w:tcBorders>
              <w:top w:val="single" w:sz="4" w:space="0" w:color="000000"/>
              <w:left w:val="single" w:sz="4" w:space="0" w:color="000000"/>
              <w:bottom w:val="single" w:sz="4" w:space="0" w:color="000000"/>
              <w:right w:val="single" w:sz="4" w:space="0" w:color="000000"/>
            </w:tcBorders>
            <w:hideMark/>
          </w:tcPr>
          <w:p w14:paraId="14C965E5" w14:textId="77777777" w:rsidR="00B83A6A" w:rsidRPr="004D5C9E" w:rsidRDefault="00B83A6A">
            <w:pPr>
              <w:jc w:val="center"/>
              <w:rPr>
                <w:sz w:val="24"/>
                <w:szCs w:val="24"/>
              </w:rPr>
            </w:pPr>
            <w:r w:rsidRPr="004D5C9E">
              <w:rPr>
                <w:sz w:val="24"/>
                <w:szCs w:val="24"/>
              </w:rPr>
              <w:t>3.5. Materiāls</w:t>
            </w:r>
          </w:p>
        </w:tc>
        <w:tc>
          <w:tcPr>
            <w:tcW w:w="7091" w:type="dxa"/>
            <w:gridSpan w:val="2"/>
            <w:tcBorders>
              <w:top w:val="single" w:sz="4" w:space="0" w:color="auto"/>
              <w:left w:val="single" w:sz="4" w:space="0" w:color="000000"/>
              <w:bottom w:val="single" w:sz="4" w:space="0" w:color="000000"/>
              <w:right w:val="single" w:sz="4" w:space="0" w:color="000000"/>
            </w:tcBorders>
            <w:hideMark/>
          </w:tcPr>
          <w:p w14:paraId="0D56C8DA" w14:textId="77777777" w:rsidR="00B83A6A" w:rsidRPr="004D5C9E" w:rsidRDefault="00B83A6A">
            <w:pPr>
              <w:rPr>
                <w:sz w:val="24"/>
                <w:szCs w:val="24"/>
              </w:rPr>
            </w:pPr>
            <w:r w:rsidRPr="004D5C9E">
              <w:rPr>
                <w:sz w:val="24"/>
                <w:szCs w:val="24"/>
              </w:rPr>
              <w:t>Izturīgs, atkārtotai lietošanai paredzēts sintētiskais materiāls ar anatomiski reālistisku virsmu</w:t>
            </w:r>
          </w:p>
        </w:tc>
      </w:tr>
      <w:tr w:rsidR="00B83A6A" w:rsidRPr="004D5C9E" w14:paraId="1AEDCAC5" w14:textId="77777777" w:rsidTr="004D5C9E">
        <w:trPr>
          <w:divId w:val="500778427"/>
        </w:trPr>
        <w:tc>
          <w:tcPr>
            <w:tcW w:w="2269" w:type="dxa"/>
            <w:gridSpan w:val="5"/>
            <w:tcBorders>
              <w:top w:val="single" w:sz="4" w:space="0" w:color="000000"/>
              <w:left w:val="single" w:sz="4" w:space="0" w:color="000000"/>
              <w:bottom w:val="single" w:sz="4" w:space="0" w:color="000000"/>
              <w:right w:val="single" w:sz="4" w:space="0" w:color="000000"/>
            </w:tcBorders>
            <w:hideMark/>
          </w:tcPr>
          <w:p w14:paraId="7B075324" w14:textId="77777777" w:rsidR="00B83A6A" w:rsidRPr="004D5C9E" w:rsidRDefault="00B83A6A">
            <w:pPr>
              <w:jc w:val="center"/>
              <w:rPr>
                <w:sz w:val="24"/>
                <w:szCs w:val="24"/>
              </w:rPr>
            </w:pPr>
            <w:r w:rsidRPr="004D5C9E">
              <w:rPr>
                <w:sz w:val="24"/>
                <w:szCs w:val="24"/>
              </w:rPr>
              <w:t>3.6. Krāsa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630D93D9" w14:textId="77777777" w:rsidR="00B83A6A" w:rsidRPr="004D5C9E" w:rsidRDefault="00B83A6A">
            <w:pPr>
              <w:rPr>
                <w:sz w:val="24"/>
                <w:szCs w:val="24"/>
              </w:rPr>
            </w:pPr>
            <w:r w:rsidRPr="004D5C9E">
              <w:rPr>
                <w:sz w:val="24"/>
                <w:szCs w:val="24"/>
              </w:rPr>
              <w:t>Ražotāja standarta tonis</w:t>
            </w:r>
          </w:p>
        </w:tc>
      </w:tr>
      <w:tr w:rsidR="00B83A6A" w:rsidRPr="004D5C9E" w14:paraId="7C49C5BF" w14:textId="77777777" w:rsidTr="004D5C9E">
        <w:trPr>
          <w:divId w:val="500778427"/>
        </w:trPr>
        <w:tc>
          <w:tcPr>
            <w:tcW w:w="2269" w:type="dxa"/>
            <w:gridSpan w:val="5"/>
            <w:tcBorders>
              <w:top w:val="single" w:sz="4" w:space="0" w:color="000000"/>
              <w:left w:val="single" w:sz="4" w:space="0" w:color="000000"/>
              <w:bottom w:val="single" w:sz="4" w:space="0" w:color="000000"/>
              <w:right w:val="single" w:sz="4" w:space="0" w:color="000000"/>
            </w:tcBorders>
            <w:hideMark/>
          </w:tcPr>
          <w:p w14:paraId="2F88A05D" w14:textId="77777777" w:rsidR="00B83A6A" w:rsidRPr="004D5C9E" w:rsidRDefault="00B83A6A">
            <w:pPr>
              <w:jc w:val="center"/>
              <w:rPr>
                <w:sz w:val="24"/>
                <w:szCs w:val="24"/>
              </w:rPr>
            </w:pPr>
            <w:r w:rsidRPr="004D5C9E">
              <w:rPr>
                <w:sz w:val="24"/>
                <w:szCs w:val="24"/>
              </w:rPr>
              <w:t>3.7. Piegādes termiņš</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277CDD7D" w14:textId="3EE46A04" w:rsidR="00B83A6A" w:rsidRPr="004D5C9E" w:rsidRDefault="00B83A6A">
            <w:pPr>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7189006A" w14:textId="77777777" w:rsidTr="004D5C9E">
        <w:trPr>
          <w:divId w:val="500778427"/>
        </w:trPr>
        <w:tc>
          <w:tcPr>
            <w:tcW w:w="2269" w:type="dxa"/>
            <w:gridSpan w:val="5"/>
            <w:tcBorders>
              <w:top w:val="single" w:sz="4" w:space="0" w:color="000000"/>
              <w:left w:val="single" w:sz="4" w:space="0" w:color="000000"/>
              <w:bottom w:val="single" w:sz="4" w:space="0" w:color="000000"/>
              <w:right w:val="single" w:sz="4" w:space="0" w:color="000000"/>
            </w:tcBorders>
            <w:hideMark/>
          </w:tcPr>
          <w:p w14:paraId="35341936" w14:textId="77777777" w:rsidR="00B83A6A" w:rsidRPr="004D5C9E" w:rsidRDefault="00B83A6A">
            <w:pPr>
              <w:jc w:val="center"/>
              <w:rPr>
                <w:sz w:val="24"/>
                <w:szCs w:val="24"/>
              </w:rPr>
            </w:pPr>
            <w:r w:rsidRPr="004D5C9E">
              <w:rPr>
                <w:sz w:val="24"/>
                <w:szCs w:val="24"/>
              </w:rPr>
              <w:t>3.8. Garantija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2AB80AF4" w14:textId="77777777" w:rsidR="00B83A6A" w:rsidRPr="004D5C9E" w:rsidRDefault="00B83A6A">
            <w:pPr>
              <w:rPr>
                <w:sz w:val="24"/>
                <w:szCs w:val="24"/>
                <w:lang w:val="ru-RU"/>
              </w:rPr>
            </w:pPr>
            <w:r w:rsidRPr="004D5C9E">
              <w:rPr>
                <w:sz w:val="24"/>
                <w:szCs w:val="24"/>
              </w:rPr>
              <w:t>Ne mazāk kā 24 mēneši</w:t>
            </w:r>
          </w:p>
        </w:tc>
      </w:tr>
      <w:tr w:rsidR="00B83A6A" w:rsidRPr="004D5C9E" w14:paraId="1A00013B" w14:textId="77777777" w:rsidTr="004D5C9E">
        <w:trPr>
          <w:divId w:val="500778427"/>
        </w:trPr>
        <w:tc>
          <w:tcPr>
            <w:tcW w:w="2269" w:type="dxa"/>
            <w:gridSpan w:val="5"/>
            <w:tcBorders>
              <w:top w:val="single" w:sz="4" w:space="0" w:color="000000"/>
              <w:left w:val="single" w:sz="4" w:space="0" w:color="000000"/>
              <w:bottom w:val="single" w:sz="4" w:space="0" w:color="000000"/>
              <w:right w:val="single" w:sz="4" w:space="0" w:color="000000"/>
            </w:tcBorders>
            <w:hideMark/>
          </w:tcPr>
          <w:p w14:paraId="2FE1D12E" w14:textId="77777777" w:rsidR="00B83A6A" w:rsidRPr="004D5C9E" w:rsidRDefault="00B83A6A">
            <w:pPr>
              <w:jc w:val="center"/>
              <w:rPr>
                <w:sz w:val="24"/>
                <w:szCs w:val="24"/>
              </w:rPr>
            </w:pPr>
            <w:r w:rsidRPr="004D5C9E">
              <w:rPr>
                <w:sz w:val="24"/>
                <w:szCs w:val="24"/>
              </w:rPr>
              <w:t>3.9. Loģistikas kodifikācija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05229021" w14:textId="77777777" w:rsidR="00B83A6A" w:rsidRPr="004D5C9E" w:rsidRDefault="00B83A6A">
            <w:pPr>
              <w:rPr>
                <w:sz w:val="24"/>
                <w:szCs w:val="24"/>
              </w:rPr>
            </w:pPr>
            <w:r w:rsidRPr="004D5C9E">
              <w:rPr>
                <w:sz w:val="24"/>
                <w:szCs w:val="24"/>
              </w:rPr>
              <w:t>Pretendentam pēc pieprasījuma jānodrošina informācija NATO kodifikācijas sistēmai (NCS/NSN), ja piemērojams</w:t>
            </w:r>
          </w:p>
        </w:tc>
      </w:tr>
      <w:tr w:rsidR="00B83A6A" w:rsidRPr="004D5C9E" w14:paraId="3AD42EC2" w14:textId="77777777" w:rsidTr="004D5C9E">
        <w:trPr>
          <w:divId w:val="500778427"/>
        </w:trPr>
        <w:tc>
          <w:tcPr>
            <w:tcW w:w="2269" w:type="dxa"/>
            <w:gridSpan w:val="5"/>
            <w:tcBorders>
              <w:top w:val="single" w:sz="4" w:space="0" w:color="000000"/>
              <w:left w:val="single" w:sz="4" w:space="0" w:color="000000"/>
              <w:bottom w:val="single" w:sz="4" w:space="0" w:color="000000"/>
              <w:right w:val="single" w:sz="4" w:space="0" w:color="000000"/>
            </w:tcBorders>
            <w:hideMark/>
          </w:tcPr>
          <w:p w14:paraId="0D3BF39A" w14:textId="77777777" w:rsidR="00B83A6A" w:rsidRPr="004D5C9E" w:rsidRDefault="00B83A6A">
            <w:pPr>
              <w:jc w:val="center"/>
              <w:rPr>
                <w:sz w:val="24"/>
                <w:szCs w:val="24"/>
              </w:rPr>
            </w:pPr>
            <w:r w:rsidRPr="004D5C9E">
              <w:rPr>
                <w:sz w:val="24"/>
                <w:szCs w:val="24"/>
              </w:rPr>
              <w:t>3.10. Komplektācija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4FFD1324" w14:textId="77777777" w:rsidR="00B83A6A" w:rsidRPr="004D5C9E" w:rsidRDefault="00B83A6A">
            <w:pPr>
              <w:rPr>
                <w:sz w:val="24"/>
                <w:szCs w:val="24"/>
              </w:rPr>
            </w:pPr>
            <w:r w:rsidRPr="004D5C9E">
              <w:rPr>
                <w:sz w:val="24"/>
                <w:szCs w:val="24"/>
              </w:rPr>
              <w:t>Komplektā jāiekļauj mācību brūces simulators un lietošanas instrukcija, simulētās asiņošanas sistēma (rezervuārs, sūknis, savienojuma caurules un stiprinājumi)</w:t>
            </w:r>
          </w:p>
        </w:tc>
      </w:tr>
      <w:tr w:rsidR="00B83A6A" w:rsidRPr="004D5C9E" w14:paraId="03CF8932" w14:textId="77777777" w:rsidTr="004D5C9E">
        <w:trPr>
          <w:divId w:val="500778427"/>
        </w:trPr>
        <w:tc>
          <w:tcPr>
            <w:tcW w:w="2269" w:type="dxa"/>
            <w:gridSpan w:val="5"/>
            <w:tcBorders>
              <w:top w:val="single" w:sz="4" w:space="0" w:color="000000"/>
              <w:left w:val="single" w:sz="4" w:space="0" w:color="000000"/>
              <w:bottom w:val="single" w:sz="4" w:space="0" w:color="000000"/>
              <w:right w:val="single" w:sz="4" w:space="0" w:color="000000"/>
            </w:tcBorders>
            <w:hideMark/>
          </w:tcPr>
          <w:p w14:paraId="7912AAC8" w14:textId="77777777" w:rsidR="00B83A6A" w:rsidRPr="004D5C9E" w:rsidRDefault="00B83A6A">
            <w:pPr>
              <w:jc w:val="center"/>
              <w:rPr>
                <w:sz w:val="24"/>
                <w:szCs w:val="24"/>
              </w:rPr>
            </w:pPr>
            <w:r w:rsidRPr="004D5C9E">
              <w:rPr>
                <w:sz w:val="24"/>
                <w:szCs w:val="24"/>
              </w:rPr>
              <w:t>3.11. Transportēšanas soma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C2EA07B" w14:textId="77777777" w:rsidR="00B83A6A" w:rsidRPr="004D5C9E" w:rsidRDefault="00B83A6A">
            <w:pPr>
              <w:rPr>
                <w:sz w:val="24"/>
                <w:szCs w:val="24"/>
              </w:rPr>
            </w:pPr>
            <w:r w:rsidRPr="004D5C9E">
              <w:rPr>
                <w:sz w:val="24"/>
                <w:szCs w:val="24"/>
              </w:rPr>
              <w:t>Ja paredzēta ražotāja komplektācijā — transportēšanas vai uzglabāšanas risinājums</w:t>
            </w:r>
          </w:p>
        </w:tc>
      </w:tr>
      <w:tr w:rsidR="00B83A6A" w:rsidRPr="004D5C9E" w14:paraId="7F4D8E9F" w14:textId="77777777" w:rsidTr="004D5C9E">
        <w:trPr>
          <w:divId w:val="500778427"/>
        </w:trPr>
        <w:tc>
          <w:tcPr>
            <w:tcW w:w="2269" w:type="dxa"/>
            <w:gridSpan w:val="5"/>
            <w:tcBorders>
              <w:top w:val="single" w:sz="4" w:space="0" w:color="000000"/>
              <w:left w:val="single" w:sz="4" w:space="0" w:color="000000"/>
              <w:bottom w:val="single" w:sz="4" w:space="0" w:color="000000"/>
              <w:right w:val="single" w:sz="4" w:space="0" w:color="000000"/>
            </w:tcBorders>
            <w:hideMark/>
          </w:tcPr>
          <w:p w14:paraId="4BCEF5F7" w14:textId="77777777" w:rsidR="00B83A6A" w:rsidRPr="004D5C9E" w:rsidRDefault="00B83A6A">
            <w:pPr>
              <w:jc w:val="center"/>
              <w:rPr>
                <w:sz w:val="24"/>
                <w:szCs w:val="24"/>
              </w:rPr>
            </w:pPr>
            <w:r w:rsidRPr="004D5C9E">
              <w:rPr>
                <w:sz w:val="24"/>
                <w:szCs w:val="24"/>
              </w:rPr>
              <w:t>3.12. Skaits (plānotais)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DBEE46A" w14:textId="77777777" w:rsidR="00B83A6A" w:rsidRPr="004D5C9E" w:rsidRDefault="00B83A6A">
            <w:pPr>
              <w:rPr>
                <w:sz w:val="24"/>
                <w:szCs w:val="24"/>
              </w:rPr>
            </w:pPr>
            <w:r w:rsidRPr="004D5C9E">
              <w:rPr>
                <w:sz w:val="24"/>
                <w:szCs w:val="24"/>
              </w:rPr>
              <w:t>2gab.</w:t>
            </w:r>
          </w:p>
        </w:tc>
      </w:tr>
      <w:tr w:rsidR="00B83A6A" w:rsidRPr="004D5C9E" w14:paraId="3E960D20" w14:textId="77777777" w:rsidTr="004D5C9E">
        <w:trPr>
          <w:divId w:val="500778427"/>
        </w:trPr>
        <w:tc>
          <w:tcPr>
            <w:tcW w:w="2269" w:type="dxa"/>
            <w:gridSpan w:val="5"/>
            <w:tcBorders>
              <w:top w:val="single" w:sz="4" w:space="0" w:color="000000"/>
              <w:left w:val="single" w:sz="4" w:space="0" w:color="000000"/>
              <w:bottom w:val="single" w:sz="4" w:space="0" w:color="000000"/>
              <w:right w:val="single" w:sz="4" w:space="0" w:color="000000"/>
            </w:tcBorders>
            <w:hideMark/>
          </w:tcPr>
          <w:p w14:paraId="5D655AFA" w14:textId="77777777" w:rsidR="00B83A6A" w:rsidRPr="004D5C9E" w:rsidRDefault="00B83A6A">
            <w:pPr>
              <w:jc w:val="center"/>
              <w:rPr>
                <w:sz w:val="24"/>
                <w:szCs w:val="24"/>
              </w:rPr>
            </w:pPr>
            <w:r w:rsidRPr="004D5C9E">
              <w:rPr>
                <w:sz w:val="24"/>
                <w:szCs w:val="24"/>
              </w:rPr>
              <w:t>3.13.  Informatīva ilustrācija</w:t>
            </w:r>
          </w:p>
        </w:tc>
        <w:tc>
          <w:tcPr>
            <w:tcW w:w="7091" w:type="dxa"/>
            <w:gridSpan w:val="2"/>
            <w:tcBorders>
              <w:top w:val="single" w:sz="4" w:space="0" w:color="000000"/>
              <w:left w:val="single" w:sz="4" w:space="0" w:color="000000"/>
              <w:bottom w:val="single" w:sz="4" w:space="0" w:color="000000"/>
              <w:right w:val="single" w:sz="4" w:space="0" w:color="000000"/>
            </w:tcBorders>
          </w:tcPr>
          <w:p w14:paraId="14601458" w14:textId="77777777" w:rsidR="00B83A6A" w:rsidRPr="004D5C9E" w:rsidRDefault="006F6654">
            <w:pPr>
              <w:rPr>
                <w:sz w:val="24"/>
                <w:szCs w:val="24"/>
              </w:rPr>
            </w:pPr>
            <w:r>
              <w:rPr>
                <w:sz w:val="24"/>
                <w:szCs w:val="24"/>
                <w:lang w:val="ru-RU"/>
              </w:rPr>
              <w:pict w14:anchorId="0ACC471B">
                <v:shape id="Picture 58" o:spid="_x0000_s1082" type="#_x0000_t75" style="position:absolute;margin-left:263.5pt;margin-top:4.5pt;width:83.15pt;height:83.15pt;z-index:-251634688;visibility:visible;mso-position-horizontal-relative:text;mso-position-vertical-relative:text;mso-width-relative:margin;mso-height-relative:margin">
                  <v:imagedata r:id="rId19" o:title=""/>
                </v:shape>
              </w:pict>
            </w:r>
            <w:r>
              <w:rPr>
                <w:sz w:val="24"/>
                <w:szCs w:val="24"/>
                <w:lang w:val="ru-RU"/>
              </w:rPr>
              <w:pict w14:anchorId="59D08A95">
                <v:shape id="Picture 10" o:spid="_x0000_s1034" type="#_x0000_t75" style="position:absolute;margin-left:178.6pt;margin-top:3.85pt;width:83.65pt;height:83.65pt;z-index:-251683840;visibility:visible;mso-position-horizontal-relative:text;mso-position-vertical-relative:text;mso-width-relative:margin;mso-height-relative:margin" wrapcoords="-193 0 -193 21407 21600 21407 21600 0 -193 0">
                  <v:imagedata r:id="rId23" o:title=""/>
                  <w10:wrap type="tight"/>
                </v:shape>
              </w:pict>
            </w:r>
            <w:r>
              <w:rPr>
                <w:sz w:val="24"/>
                <w:szCs w:val="24"/>
                <w:lang w:val="ru-RU"/>
              </w:rPr>
              <w:pict w14:anchorId="306163AD">
                <v:shape id="Picture 9" o:spid="_x0000_s1033" type="#_x0000_t75" style="position:absolute;margin-left:89.55pt;margin-top:3.45pt;width:84.05pt;height:84.05pt;z-index:-251684864;visibility:visible;mso-position-horizontal-relative:text;mso-position-vertical-relative:text;mso-width-relative:margin;mso-height-relative:margin" wrapcoords="-193 0 -193 21407 21600 21407 21600 0 -193 0">
                  <v:imagedata r:id="rId24" o:title=""/>
                  <w10:wrap type="tight"/>
                </v:shape>
              </w:pict>
            </w:r>
            <w:r>
              <w:rPr>
                <w:sz w:val="24"/>
                <w:szCs w:val="24"/>
                <w:lang w:val="ru-RU"/>
              </w:rPr>
              <w:pict w14:anchorId="2339ACC1">
                <v:shape id="Picture 8" o:spid="_x0000_s1032" type="#_x0000_t75" style="position:absolute;margin-left:.1pt;margin-top:4.65pt;width:84.05pt;height:84.05pt;z-index:-251685888;visibility:visible;mso-position-horizontal-relative:text;mso-position-vertical-relative:text;mso-width-relative:margin;mso-height-relative:margin" wrapcoords="-193 0 -193 21407 21600 21407 21600 0 -193 0">
                  <v:imagedata r:id="rId25" o:title=""/>
                  <w10:wrap type="tight"/>
                </v:shape>
              </w:pict>
            </w:r>
          </w:p>
          <w:p w14:paraId="44F9408C" w14:textId="77777777" w:rsidR="00B83A6A" w:rsidRPr="004D5C9E" w:rsidRDefault="00B83A6A">
            <w:pPr>
              <w:rPr>
                <w:sz w:val="24"/>
                <w:szCs w:val="24"/>
              </w:rPr>
            </w:pPr>
          </w:p>
          <w:p w14:paraId="292E06C3" w14:textId="77777777" w:rsidR="00B83A6A" w:rsidRPr="004D5C9E" w:rsidRDefault="00B83A6A">
            <w:pPr>
              <w:rPr>
                <w:sz w:val="24"/>
                <w:szCs w:val="24"/>
              </w:rPr>
            </w:pPr>
          </w:p>
          <w:p w14:paraId="65C640C0" w14:textId="77777777" w:rsidR="00B83A6A" w:rsidRPr="004D5C9E" w:rsidRDefault="00B83A6A">
            <w:pPr>
              <w:rPr>
                <w:sz w:val="24"/>
                <w:szCs w:val="24"/>
              </w:rPr>
            </w:pPr>
          </w:p>
          <w:p w14:paraId="01AF04C2" w14:textId="77777777" w:rsidR="00B83A6A" w:rsidRPr="004D5C9E" w:rsidRDefault="00B83A6A">
            <w:pPr>
              <w:rPr>
                <w:sz w:val="24"/>
                <w:szCs w:val="24"/>
              </w:rPr>
            </w:pPr>
          </w:p>
          <w:p w14:paraId="32563562" w14:textId="77777777" w:rsidR="00B83A6A" w:rsidRPr="004D5C9E" w:rsidRDefault="00B83A6A">
            <w:pPr>
              <w:rPr>
                <w:sz w:val="24"/>
                <w:szCs w:val="24"/>
              </w:rPr>
            </w:pPr>
          </w:p>
          <w:p w14:paraId="304ABF34" w14:textId="77777777" w:rsidR="00B83A6A" w:rsidRPr="004D5C9E" w:rsidRDefault="00B83A6A">
            <w:pPr>
              <w:rPr>
                <w:sz w:val="24"/>
                <w:szCs w:val="24"/>
              </w:rPr>
            </w:pPr>
          </w:p>
        </w:tc>
      </w:tr>
      <w:tr w:rsidR="00B83A6A" w:rsidRPr="004D5C9E" w14:paraId="2CA875D4" w14:textId="77777777" w:rsidTr="004D5C9E">
        <w:trPr>
          <w:divId w:val="500778427"/>
        </w:trPr>
        <w:tc>
          <w:tcPr>
            <w:tcW w:w="9360" w:type="dxa"/>
            <w:gridSpan w:val="7"/>
            <w:tcBorders>
              <w:top w:val="single" w:sz="4" w:space="0" w:color="000000"/>
              <w:left w:val="single" w:sz="4" w:space="0" w:color="000000"/>
              <w:bottom w:val="single" w:sz="4" w:space="0" w:color="000000"/>
              <w:right w:val="single" w:sz="4" w:space="0" w:color="000000"/>
            </w:tcBorders>
            <w:hideMark/>
          </w:tcPr>
          <w:p w14:paraId="1D82594C" w14:textId="77777777" w:rsidR="00B83A6A" w:rsidRPr="004D5C9E" w:rsidRDefault="00B83A6A">
            <w:pPr>
              <w:spacing w:before="100" w:beforeAutospacing="1" w:after="100" w:afterAutospacing="1"/>
              <w:rPr>
                <w:b/>
                <w:sz w:val="24"/>
                <w:szCs w:val="24"/>
              </w:rPr>
            </w:pPr>
            <w:bookmarkStart w:id="1" w:name="_Hlk226719141"/>
            <w:r w:rsidRPr="004D5C9E">
              <w:rPr>
                <w:b/>
                <w:sz w:val="24"/>
                <w:szCs w:val="24"/>
              </w:rPr>
              <w:t>4. Valkājams šautas brūces simulācijas mācību līdzeklis (SMRT tipa vai ekvivalents)</w:t>
            </w:r>
          </w:p>
        </w:tc>
        <w:bookmarkEnd w:id="1"/>
      </w:tr>
      <w:tr w:rsidR="00B83A6A" w:rsidRPr="004D5C9E" w14:paraId="14CB4264" w14:textId="77777777" w:rsidTr="004D5C9E">
        <w:trPr>
          <w:divId w:val="500778427"/>
          <w:trHeight w:val="478"/>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55BD08DA" w14:textId="77777777" w:rsidR="00B83A6A" w:rsidRPr="004D5C9E" w:rsidRDefault="00B83A6A">
            <w:pPr>
              <w:jc w:val="center"/>
              <w:rPr>
                <w:sz w:val="24"/>
                <w:szCs w:val="24"/>
                <w:lang w:val="ru-RU"/>
              </w:rPr>
            </w:pPr>
            <w:r w:rsidRPr="004D5C9E">
              <w:rPr>
                <w:sz w:val="24"/>
                <w:szCs w:val="24"/>
              </w:rPr>
              <w:t>4.1. Pielietojums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0096DEF" w14:textId="77777777" w:rsidR="00B83A6A" w:rsidRPr="004D5C9E" w:rsidRDefault="00B83A6A">
            <w:pPr>
              <w:jc w:val="both"/>
              <w:rPr>
                <w:sz w:val="24"/>
                <w:szCs w:val="24"/>
              </w:rPr>
            </w:pPr>
            <w:r w:rsidRPr="004D5C9E">
              <w:rPr>
                <w:sz w:val="24"/>
                <w:szCs w:val="24"/>
              </w:rPr>
              <w:t>Paredzēts taktiskās medicīnas (TCCC/TECC), neatliekamās medicīnas, militāro, policijas un glābšanas dienestu apmācībām hemorāģijas kontroles, brūces tamponādes un šautu brūču ārstēšanas prasmju attīstībai</w:t>
            </w:r>
          </w:p>
        </w:tc>
      </w:tr>
      <w:tr w:rsidR="00B83A6A" w:rsidRPr="004D5C9E" w14:paraId="100F0A7A" w14:textId="77777777" w:rsidTr="004D5C9E">
        <w:trPr>
          <w:divId w:val="500778427"/>
          <w:trHeight w:val="839"/>
        </w:trPr>
        <w:tc>
          <w:tcPr>
            <w:tcW w:w="2269" w:type="dxa"/>
            <w:gridSpan w:val="5"/>
            <w:tcBorders>
              <w:top w:val="single" w:sz="4" w:space="0" w:color="000000"/>
              <w:left w:val="single" w:sz="4" w:space="0" w:color="000000"/>
              <w:bottom w:val="single" w:sz="4" w:space="0" w:color="000000"/>
              <w:right w:val="single" w:sz="4" w:space="0" w:color="000000"/>
            </w:tcBorders>
            <w:hideMark/>
          </w:tcPr>
          <w:p w14:paraId="54BEC4A1" w14:textId="77777777" w:rsidR="00B83A6A" w:rsidRPr="004D5C9E" w:rsidRDefault="00B83A6A">
            <w:pPr>
              <w:jc w:val="center"/>
              <w:rPr>
                <w:sz w:val="24"/>
                <w:szCs w:val="24"/>
                <w:lang w:val="ru-RU"/>
              </w:rPr>
            </w:pPr>
            <w:r w:rsidRPr="004D5C9E">
              <w:rPr>
                <w:sz w:val="24"/>
                <w:szCs w:val="24"/>
              </w:rPr>
              <w:t>4.2. Konstrukcija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358A2736" w14:textId="77777777" w:rsidR="00B83A6A" w:rsidRPr="004D5C9E" w:rsidRDefault="00B83A6A">
            <w:pPr>
              <w:jc w:val="both"/>
              <w:rPr>
                <w:sz w:val="24"/>
                <w:szCs w:val="24"/>
              </w:rPr>
            </w:pPr>
            <w:r w:rsidRPr="004D5C9E">
              <w:rPr>
                <w:sz w:val="24"/>
                <w:szCs w:val="24"/>
              </w:rPr>
              <w:t>Valkājams (wearable) mācību līdzeklis ar anatomiski reālistisku šautas brūces imitāciju, kas paredzēts lietošanai uz dzīva lomu spēlētāja vai mācību manekena</w:t>
            </w:r>
          </w:p>
        </w:tc>
      </w:tr>
      <w:tr w:rsidR="00B83A6A" w:rsidRPr="004D5C9E" w14:paraId="4D980139" w14:textId="77777777" w:rsidTr="004D5C9E">
        <w:trPr>
          <w:divId w:val="500778427"/>
          <w:trHeight w:val="691"/>
        </w:trPr>
        <w:tc>
          <w:tcPr>
            <w:tcW w:w="2269" w:type="dxa"/>
            <w:gridSpan w:val="5"/>
            <w:tcBorders>
              <w:top w:val="single" w:sz="4" w:space="0" w:color="auto"/>
              <w:left w:val="single" w:sz="4" w:space="0" w:color="000000"/>
              <w:bottom w:val="single" w:sz="4" w:space="0" w:color="000000"/>
              <w:right w:val="single" w:sz="4" w:space="0" w:color="000000"/>
            </w:tcBorders>
            <w:vAlign w:val="center"/>
            <w:hideMark/>
          </w:tcPr>
          <w:p w14:paraId="2C11A537" w14:textId="77777777" w:rsidR="00B83A6A" w:rsidRPr="004D5C9E" w:rsidRDefault="00B83A6A">
            <w:pPr>
              <w:jc w:val="center"/>
              <w:rPr>
                <w:sz w:val="24"/>
                <w:szCs w:val="24"/>
              </w:rPr>
            </w:pPr>
            <w:r w:rsidRPr="004D5C9E">
              <w:rPr>
                <w:sz w:val="24"/>
                <w:szCs w:val="24"/>
              </w:rPr>
              <w:t>4.3. Specifiskas īpašības</w:t>
            </w:r>
          </w:p>
        </w:tc>
        <w:tc>
          <w:tcPr>
            <w:tcW w:w="7091" w:type="dxa"/>
            <w:gridSpan w:val="2"/>
            <w:tcBorders>
              <w:top w:val="single" w:sz="4" w:space="0" w:color="auto"/>
              <w:left w:val="single" w:sz="4" w:space="0" w:color="000000"/>
              <w:bottom w:val="single" w:sz="4" w:space="0" w:color="000000"/>
              <w:right w:val="single" w:sz="4" w:space="0" w:color="000000"/>
            </w:tcBorders>
            <w:hideMark/>
          </w:tcPr>
          <w:p w14:paraId="3BFBFFFB" w14:textId="77777777" w:rsidR="00B83A6A" w:rsidRPr="004D5C9E" w:rsidRDefault="00B83A6A">
            <w:pPr>
              <w:jc w:val="both"/>
              <w:rPr>
                <w:sz w:val="24"/>
                <w:szCs w:val="24"/>
              </w:rPr>
            </w:pPr>
            <w:r w:rsidRPr="004D5C9E">
              <w:rPr>
                <w:sz w:val="24"/>
                <w:szCs w:val="24"/>
              </w:rPr>
              <w:t>Nodrošina packable (pakojamu) brūces dobumu ar ieejas un izejas traumu imitāciju; saderīgs ar simulētām asiņošanas sistēmām; paredzēts tiešas spiediena, brūces tamponādes un pārsiešanas apmācībām; atkārtoti lietojams intensīvās apmācībās</w:t>
            </w:r>
          </w:p>
        </w:tc>
      </w:tr>
      <w:tr w:rsidR="00B83A6A" w:rsidRPr="004D5C9E" w14:paraId="25C0BA9B"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5B73B4A8" w14:textId="77777777" w:rsidR="00B83A6A" w:rsidRPr="004D5C9E" w:rsidRDefault="00B83A6A">
            <w:pPr>
              <w:jc w:val="center"/>
              <w:rPr>
                <w:sz w:val="24"/>
                <w:szCs w:val="24"/>
                <w:lang w:val="ru-RU"/>
              </w:rPr>
            </w:pPr>
            <w:r w:rsidRPr="004D5C9E">
              <w:rPr>
                <w:sz w:val="24"/>
                <w:szCs w:val="24"/>
              </w:rPr>
              <w:t>4.4. Izmēri</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00E67FC8" w14:textId="77777777" w:rsidR="00B83A6A" w:rsidRPr="004D5C9E" w:rsidRDefault="00B83A6A">
            <w:pPr>
              <w:jc w:val="both"/>
              <w:rPr>
                <w:sz w:val="24"/>
                <w:szCs w:val="24"/>
              </w:rPr>
            </w:pPr>
            <w:r w:rsidRPr="004D5C9E">
              <w:rPr>
                <w:sz w:val="24"/>
                <w:szCs w:val="24"/>
              </w:rPr>
              <w:t>“One size fits most” vai ekvivalents risinājums; piemērots dažāda auguma un ķermeņa uzbūves lietotājiem; brūces pielāgojamas izvietošanai dažādās anatomiskās zonās (piem., augšdelms, augšstilbs, krūškurvis vai vēders)</w:t>
            </w:r>
          </w:p>
        </w:tc>
      </w:tr>
      <w:tr w:rsidR="00B83A6A" w:rsidRPr="004D5C9E" w14:paraId="7FD53BF7"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6DC38075" w14:textId="77777777" w:rsidR="00B83A6A" w:rsidRPr="004D5C9E" w:rsidRDefault="00B83A6A">
            <w:pPr>
              <w:jc w:val="center"/>
              <w:rPr>
                <w:sz w:val="24"/>
                <w:szCs w:val="24"/>
              </w:rPr>
            </w:pPr>
            <w:r w:rsidRPr="004D5C9E">
              <w:rPr>
                <w:sz w:val="24"/>
                <w:szCs w:val="24"/>
              </w:rPr>
              <w:lastRenderedPageBreak/>
              <w:t>4.5. Materiāls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0023FE08" w14:textId="77777777" w:rsidR="00B83A6A" w:rsidRPr="004D5C9E" w:rsidRDefault="00B83A6A">
            <w:pPr>
              <w:jc w:val="both"/>
              <w:rPr>
                <w:sz w:val="24"/>
                <w:szCs w:val="24"/>
              </w:rPr>
            </w:pPr>
            <w:r w:rsidRPr="004D5C9E">
              <w:rPr>
                <w:sz w:val="24"/>
                <w:szCs w:val="24"/>
              </w:rPr>
              <w:t>Izturīgs, elastīgs un atkārtoti lietojams sintētiskais materiāls ar anatomiski reālistisku virsmas tekstūru</w:t>
            </w:r>
          </w:p>
        </w:tc>
      </w:tr>
      <w:tr w:rsidR="00B83A6A" w:rsidRPr="004D5C9E" w14:paraId="3CF2BADC"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326A6260" w14:textId="77777777" w:rsidR="00B83A6A" w:rsidRPr="004D5C9E" w:rsidRDefault="00B83A6A">
            <w:pPr>
              <w:jc w:val="center"/>
              <w:rPr>
                <w:sz w:val="24"/>
                <w:szCs w:val="24"/>
              </w:rPr>
            </w:pPr>
            <w:r w:rsidRPr="004D5C9E">
              <w:rPr>
                <w:sz w:val="24"/>
                <w:szCs w:val="24"/>
              </w:rPr>
              <w:t>4.6. Krāsa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364CD777" w14:textId="77777777" w:rsidR="00B83A6A" w:rsidRPr="004D5C9E" w:rsidRDefault="00B83A6A">
            <w:pPr>
              <w:jc w:val="both"/>
              <w:rPr>
                <w:sz w:val="24"/>
                <w:szCs w:val="24"/>
                <w:lang w:val="en-US"/>
              </w:rPr>
            </w:pPr>
            <w:r w:rsidRPr="004D5C9E">
              <w:rPr>
                <w:sz w:val="24"/>
                <w:szCs w:val="24"/>
                <w:lang w:val="en-US"/>
              </w:rPr>
              <w:t>Ražotāja standarta (tumša vai gaiša ādas tonējuma varianti vai ekvivalenti)</w:t>
            </w:r>
          </w:p>
        </w:tc>
      </w:tr>
      <w:tr w:rsidR="00B83A6A" w:rsidRPr="004D5C9E" w14:paraId="7C1BA4C9"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hideMark/>
          </w:tcPr>
          <w:p w14:paraId="46F76077" w14:textId="77777777" w:rsidR="00B83A6A" w:rsidRPr="004D5C9E" w:rsidRDefault="00B83A6A">
            <w:pPr>
              <w:jc w:val="center"/>
              <w:rPr>
                <w:sz w:val="24"/>
                <w:szCs w:val="24"/>
              </w:rPr>
            </w:pPr>
            <w:r w:rsidRPr="004D5C9E">
              <w:rPr>
                <w:sz w:val="24"/>
                <w:szCs w:val="24"/>
              </w:rPr>
              <w:t>4.7. Piegādes termiņš</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1B3C8734" w14:textId="5BC3EB2D" w:rsidR="00B83A6A" w:rsidRPr="004D5C9E" w:rsidRDefault="00B83A6A">
            <w:pPr>
              <w:jc w:val="both"/>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1D9D04A7"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4B8DBD7D" w14:textId="77777777" w:rsidR="00B83A6A" w:rsidRPr="004D5C9E" w:rsidRDefault="00B83A6A">
            <w:pPr>
              <w:jc w:val="center"/>
              <w:rPr>
                <w:sz w:val="24"/>
                <w:szCs w:val="24"/>
              </w:rPr>
            </w:pPr>
            <w:r w:rsidRPr="004D5C9E">
              <w:rPr>
                <w:sz w:val="24"/>
                <w:szCs w:val="24"/>
              </w:rPr>
              <w:t>4.8. Garantija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17AB31AA" w14:textId="77777777" w:rsidR="00B83A6A" w:rsidRPr="004D5C9E" w:rsidRDefault="00B83A6A">
            <w:pPr>
              <w:jc w:val="both"/>
              <w:rPr>
                <w:sz w:val="24"/>
                <w:szCs w:val="24"/>
                <w:lang w:val="en-US"/>
              </w:rPr>
            </w:pPr>
            <w:r w:rsidRPr="004D5C9E">
              <w:rPr>
                <w:sz w:val="24"/>
                <w:szCs w:val="24"/>
              </w:rPr>
              <w:t>Ne mazāk kā 24 mēneši</w:t>
            </w:r>
          </w:p>
        </w:tc>
      </w:tr>
      <w:tr w:rsidR="00B83A6A" w:rsidRPr="004D5C9E" w14:paraId="67A08AF4"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2BC82F7E" w14:textId="77777777" w:rsidR="00B83A6A" w:rsidRPr="004D5C9E" w:rsidRDefault="00B83A6A">
            <w:pPr>
              <w:jc w:val="center"/>
              <w:rPr>
                <w:sz w:val="24"/>
                <w:szCs w:val="24"/>
              </w:rPr>
            </w:pPr>
            <w:r w:rsidRPr="004D5C9E">
              <w:rPr>
                <w:sz w:val="24"/>
                <w:szCs w:val="24"/>
              </w:rPr>
              <w:t>4.9. Loģistikas kodifikācija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39D2D0C9" w14:textId="77777777" w:rsidR="00B83A6A" w:rsidRPr="004D5C9E" w:rsidRDefault="00B83A6A">
            <w:pPr>
              <w:jc w:val="both"/>
              <w:rPr>
                <w:sz w:val="24"/>
                <w:szCs w:val="24"/>
              </w:rPr>
            </w:pPr>
            <w:r w:rsidRPr="004D5C9E">
              <w:rPr>
                <w:sz w:val="24"/>
                <w:szCs w:val="24"/>
              </w:rPr>
              <w:t>Pretendentam pēc pieprasījuma jānodrošina informācija NATO kodifikācijas sistēmai (NSN/NCS), ja piemērojams</w:t>
            </w:r>
          </w:p>
        </w:tc>
      </w:tr>
      <w:tr w:rsidR="00B83A6A" w:rsidRPr="004D5C9E" w14:paraId="40E88D93"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14FFADFA" w14:textId="77777777" w:rsidR="00B83A6A" w:rsidRPr="004D5C9E" w:rsidRDefault="00B83A6A">
            <w:pPr>
              <w:jc w:val="center"/>
              <w:rPr>
                <w:sz w:val="24"/>
                <w:szCs w:val="24"/>
              </w:rPr>
            </w:pPr>
            <w:r w:rsidRPr="004D5C9E">
              <w:rPr>
                <w:sz w:val="24"/>
                <w:szCs w:val="24"/>
              </w:rPr>
              <w:t>4.10. Komplektācija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2FC2028C" w14:textId="77777777" w:rsidR="00B83A6A" w:rsidRPr="004D5C9E" w:rsidRDefault="00B83A6A">
            <w:pPr>
              <w:jc w:val="both"/>
              <w:rPr>
                <w:sz w:val="24"/>
                <w:szCs w:val="24"/>
                <w:lang w:val="en-US"/>
              </w:rPr>
            </w:pPr>
            <w:r w:rsidRPr="004D5C9E">
              <w:rPr>
                <w:sz w:val="24"/>
                <w:szCs w:val="24"/>
                <w:lang w:val="en-US"/>
              </w:rPr>
              <w:t>Komplektā jāiekļauj valkājams šautas brūces simulators un lietošanas instrukcija</w:t>
            </w:r>
          </w:p>
        </w:tc>
      </w:tr>
      <w:tr w:rsidR="00B83A6A" w:rsidRPr="004D5C9E" w14:paraId="1A442A0F"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348C1CA4" w14:textId="77777777" w:rsidR="00B83A6A" w:rsidRPr="004D5C9E" w:rsidRDefault="00B83A6A">
            <w:pPr>
              <w:jc w:val="center"/>
              <w:rPr>
                <w:sz w:val="24"/>
                <w:szCs w:val="24"/>
              </w:rPr>
            </w:pPr>
            <w:r w:rsidRPr="004D5C9E">
              <w:rPr>
                <w:sz w:val="24"/>
                <w:szCs w:val="24"/>
              </w:rPr>
              <w:t>4.11. Transportēšanas soma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7E338A0E" w14:textId="77777777" w:rsidR="00B83A6A" w:rsidRPr="004D5C9E" w:rsidRDefault="00B83A6A">
            <w:pPr>
              <w:jc w:val="both"/>
              <w:rPr>
                <w:sz w:val="24"/>
                <w:szCs w:val="24"/>
              </w:rPr>
            </w:pPr>
            <w:r w:rsidRPr="004D5C9E">
              <w:rPr>
                <w:sz w:val="24"/>
                <w:szCs w:val="24"/>
              </w:rPr>
              <w:t>Ja paredzēta ražotāja komplektācijā — izturīga transportēšanas vai uzglabāšanas soma apmācību līdzekļa pārvietošanai</w:t>
            </w:r>
          </w:p>
        </w:tc>
      </w:tr>
      <w:tr w:rsidR="00B83A6A" w:rsidRPr="004D5C9E" w14:paraId="75888F4C"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440E3560" w14:textId="77777777" w:rsidR="00B83A6A" w:rsidRPr="004D5C9E" w:rsidRDefault="00B83A6A">
            <w:pPr>
              <w:jc w:val="center"/>
              <w:rPr>
                <w:sz w:val="24"/>
                <w:szCs w:val="24"/>
              </w:rPr>
            </w:pPr>
            <w:r w:rsidRPr="004D5C9E">
              <w:rPr>
                <w:sz w:val="24"/>
                <w:szCs w:val="24"/>
              </w:rPr>
              <w:t>4.12. Skaits (plānotais)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702278FE" w14:textId="77777777" w:rsidR="00B83A6A" w:rsidRPr="004D5C9E" w:rsidRDefault="00B83A6A">
            <w:pPr>
              <w:jc w:val="both"/>
              <w:rPr>
                <w:sz w:val="24"/>
                <w:szCs w:val="24"/>
              </w:rPr>
            </w:pPr>
            <w:r w:rsidRPr="004D5C9E">
              <w:rPr>
                <w:sz w:val="24"/>
                <w:szCs w:val="24"/>
              </w:rPr>
              <w:t>2 gab.</w:t>
            </w:r>
          </w:p>
        </w:tc>
      </w:tr>
      <w:tr w:rsidR="00B83A6A" w:rsidRPr="004D5C9E" w14:paraId="4B8F3B3B" w14:textId="77777777" w:rsidTr="004D5C9E">
        <w:trPr>
          <w:divId w:val="500778427"/>
          <w:trHeight w:val="185"/>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12EE4D86" w14:textId="77777777" w:rsidR="00B83A6A" w:rsidRPr="004D5C9E" w:rsidRDefault="00B83A6A">
            <w:pPr>
              <w:jc w:val="center"/>
              <w:rPr>
                <w:sz w:val="24"/>
                <w:szCs w:val="24"/>
              </w:rPr>
            </w:pPr>
            <w:r w:rsidRPr="004D5C9E">
              <w:rPr>
                <w:sz w:val="24"/>
                <w:szCs w:val="24"/>
              </w:rPr>
              <w:t>4.13.  Informatīva ilustrācija</w:t>
            </w:r>
          </w:p>
        </w:tc>
        <w:tc>
          <w:tcPr>
            <w:tcW w:w="7091" w:type="dxa"/>
            <w:gridSpan w:val="2"/>
            <w:tcBorders>
              <w:top w:val="single" w:sz="4" w:space="0" w:color="000000"/>
              <w:left w:val="single" w:sz="4" w:space="0" w:color="000000"/>
              <w:bottom w:val="single" w:sz="4" w:space="0" w:color="000000"/>
              <w:right w:val="single" w:sz="4" w:space="0" w:color="000000"/>
            </w:tcBorders>
          </w:tcPr>
          <w:p w14:paraId="5B20CB58" w14:textId="77777777" w:rsidR="00B83A6A" w:rsidRPr="004D5C9E" w:rsidRDefault="006F6654">
            <w:pPr>
              <w:jc w:val="both"/>
              <w:rPr>
                <w:sz w:val="24"/>
                <w:szCs w:val="24"/>
              </w:rPr>
            </w:pPr>
            <w:r>
              <w:rPr>
                <w:sz w:val="24"/>
                <w:szCs w:val="24"/>
                <w:lang w:val="ru-RU"/>
              </w:rPr>
              <w:pict w14:anchorId="76A537D5">
                <v:shape id="Picture 14" o:spid="_x0000_s1037" type="#_x0000_t75" style="position:absolute;left:0;text-align:left;margin-left:180.7pt;margin-top:4.1pt;width:86.55pt;height:86.55pt;z-index:-251680768;visibility:visible;mso-position-horizontal-relative:text;mso-position-vertical-relative:text;mso-width-relative:margin;mso-height-relative:margin" wrapcoords="-188 0 -188 21412 21600 21412 21600 0 -188 0">
                  <v:imagedata r:id="rId26" o:title=""/>
                  <w10:wrap type="tight"/>
                </v:shape>
              </w:pict>
            </w:r>
            <w:r>
              <w:rPr>
                <w:sz w:val="24"/>
                <w:szCs w:val="24"/>
                <w:lang w:val="ru-RU"/>
              </w:rPr>
              <w:pict w14:anchorId="3B5BF0C6">
                <v:shape id="Picture 13" o:spid="_x0000_s1036" type="#_x0000_t75" style="position:absolute;left:0;text-align:left;margin-left:90pt;margin-top:4.55pt;width:86.55pt;height:86.55pt;z-index:-251681792;visibility:visible;mso-position-horizontal-relative:text;mso-position-vertical-relative:text;mso-width-relative:margin;mso-height-relative:margin" wrapcoords="-188 0 -188 21412 21600 21412 21600 0 -188 0">
                  <v:imagedata r:id="rId27" o:title=""/>
                  <w10:wrap type="tight"/>
                </v:shape>
              </w:pict>
            </w:r>
            <w:r>
              <w:rPr>
                <w:sz w:val="24"/>
                <w:szCs w:val="24"/>
                <w:lang w:val="ru-RU"/>
              </w:rPr>
              <w:pict w14:anchorId="5130A249">
                <v:shape id="Picture 12" o:spid="_x0000_s1035" type="#_x0000_t75" style="position:absolute;left:0;text-align:left;margin-left:-.35pt;margin-top:4.95pt;width:86.15pt;height:86.15pt;z-index:-251682816;visibility:visible;mso-position-horizontal-relative:text;mso-position-vertical-relative:text;mso-width-relative:margin;mso-height-relative:margin" wrapcoords="-188 0 -188 21412 21600 21412 21600 0 -188 0">
                  <v:imagedata r:id="rId28" o:title=""/>
                  <w10:wrap type="tight"/>
                </v:shape>
              </w:pict>
            </w:r>
          </w:p>
          <w:p w14:paraId="1425DB9E" w14:textId="77777777" w:rsidR="00B83A6A" w:rsidRPr="004D5C9E" w:rsidRDefault="00B83A6A">
            <w:pPr>
              <w:jc w:val="both"/>
              <w:rPr>
                <w:sz w:val="24"/>
                <w:szCs w:val="24"/>
              </w:rPr>
            </w:pPr>
          </w:p>
          <w:p w14:paraId="0B66FE6A" w14:textId="77777777" w:rsidR="00B83A6A" w:rsidRPr="004D5C9E" w:rsidRDefault="00B83A6A">
            <w:pPr>
              <w:jc w:val="both"/>
              <w:rPr>
                <w:sz w:val="24"/>
                <w:szCs w:val="24"/>
              </w:rPr>
            </w:pPr>
          </w:p>
          <w:p w14:paraId="093ADCF6" w14:textId="77777777" w:rsidR="00B83A6A" w:rsidRPr="004D5C9E" w:rsidRDefault="00B83A6A">
            <w:pPr>
              <w:jc w:val="both"/>
              <w:rPr>
                <w:sz w:val="24"/>
                <w:szCs w:val="24"/>
              </w:rPr>
            </w:pPr>
          </w:p>
          <w:p w14:paraId="323B828A" w14:textId="77777777" w:rsidR="00B83A6A" w:rsidRPr="004D5C9E" w:rsidRDefault="00B83A6A">
            <w:pPr>
              <w:jc w:val="both"/>
              <w:rPr>
                <w:sz w:val="24"/>
                <w:szCs w:val="24"/>
              </w:rPr>
            </w:pPr>
          </w:p>
          <w:p w14:paraId="300BB250" w14:textId="77777777" w:rsidR="00B83A6A" w:rsidRPr="004D5C9E" w:rsidRDefault="00B83A6A">
            <w:pPr>
              <w:jc w:val="both"/>
              <w:rPr>
                <w:sz w:val="24"/>
                <w:szCs w:val="24"/>
              </w:rPr>
            </w:pPr>
          </w:p>
          <w:p w14:paraId="4BC47A28" w14:textId="77777777" w:rsidR="00B83A6A" w:rsidRPr="004D5C9E" w:rsidRDefault="00B83A6A">
            <w:pPr>
              <w:jc w:val="both"/>
              <w:rPr>
                <w:sz w:val="24"/>
                <w:szCs w:val="24"/>
              </w:rPr>
            </w:pPr>
          </w:p>
        </w:tc>
      </w:tr>
      <w:tr w:rsidR="00B83A6A" w:rsidRPr="004D5C9E" w14:paraId="3F4905DD" w14:textId="77777777" w:rsidTr="004D5C9E">
        <w:trPr>
          <w:divId w:val="500778427"/>
          <w:trHeight w:val="241"/>
        </w:trPr>
        <w:tc>
          <w:tcPr>
            <w:tcW w:w="9360" w:type="dxa"/>
            <w:gridSpan w:val="7"/>
            <w:tcBorders>
              <w:top w:val="single" w:sz="4" w:space="0" w:color="000000"/>
              <w:left w:val="single" w:sz="4" w:space="0" w:color="000000"/>
              <w:bottom w:val="single" w:sz="4" w:space="0" w:color="000000"/>
              <w:right w:val="single" w:sz="4" w:space="0" w:color="000000"/>
            </w:tcBorders>
            <w:hideMark/>
          </w:tcPr>
          <w:p w14:paraId="50E01316" w14:textId="77777777" w:rsidR="00B83A6A" w:rsidRPr="004D5C9E" w:rsidRDefault="00B83A6A">
            <w:pPr>
              <w:rPr>
                <w:b/>
                <w:bCs/>
                <w:sz w:val="24"/>
                <w:szCs w:val="24"/>
                <w:lang w:val="en-US"/>
              </w:rPr>
            </w:pPr>
            <w:bookmarkStart w:id="2" w:name="_Hlk226721466"/>
            <w:r w:rsidRPr="004D5C9E">
              <w:rPr>
                <w:b/>
                <w:bCs/>
                <w:sz w:val="24"/>
                <w:szCs w:val="24"/>
              </w:rPr>
              <w:t xml:space="preserve">5. </w:t>
            </w:r>
            <w:r w:rsidRPr="004D5C9E">
              <w:rPr>
                <w:b/>
                <w:bCs/>
                <w:sz w:val="24"/>
                <w:szCs w:val="24"/>
                <w:lang w:val="en-US"/>
              </w:rPr>
              <w:t xml:space="preserve">Non-staining </w:t>
            </w:r>
            <w:proofErr w:type="gramStart"/>
            <w:r w:rsidRPr="004D5C9E">
              <w:rPr>
                <w:b/>
                <w:bCs/>
                <w:sz w:val="24"/>
                <w:szCs w:val="24"/>
                <w:lang w:val="en-US"/>
              </w:rPr>
              <w:t>(</w:t>
            </w:r>
            <w:r w:rsidRPr="004D5C9E">
              <w:rPr>
                <w:b/>
                <w:sz w:val="24"/>
                <w:szCs w:val="24"/>
                <w:lang w:val="en-US"/>
              </w:rPr>
              <w:t xml:space="preserve"> nekrāsojošs</w:t>
            </w:r>
            <w:proofErr w:type="gramEnd"/>
            <w:r w:rsidRPr="004D5C9E">
              <w:rPr>
                <w:b/>
                <w:bCs/>
                <w:sz w:val="24"/>
                <w:szCs w:val="24"/>
                <w:lang w:val="en-US"/>
              </w:rPr>
              <w:t xml:space="preserve"> ) simulētā asiņošanas šķidruma koncentrāts (1 galons) vai ekvivalents</w:t>
            </w:r>
          </w:p>
        </w:tc>
        <w:bookmarkEnd w:id="2"/>
      </w:tr>
      <w:tr w:rsidR="00B83A6A" w:rsidRPr="004D5C9E" w14:paraId="0176C0E8" w14:textId="77777777" w:rsidTr="004D5C9E">
        <w:trPr>
          <w:divId w:val="500778427"/>
        </w:trPr>
        <w:tc>
          <w:tcPr>
            <w:tcW w:w="1985" w:type="dxa"/>
            <w:tcBorders>
              <w:top w:val="single" w:sz="4" w:space="0" w:color="000000"/>
              <w:left w:val="single" w:sz="4" w:space="0" w:color="000000"/>
              <w:bottom w:val="single" w:sz="4" w:space="0" w:color="000000"/>
              <w:right w:val="single" w:sz="4" w:space="0" w:color="000000"/>
            </w:tcBorders>
            <w:hideMark/>
          </w:tcPr>
          <w:p w14:paraId="6F72C513" w14:textId="77777777" w:rsidR="00B83A6A" w:rsidRPr="004D5C9E" w:rsidRDefault="00B83A6A">
            <w:pPr>
              <w:jc w:val="center"/>
              <w:rPr>
                <w:sz w:val="24"/>
                <w:szCs w:val="24"/>
                <w:lang w:val="en-US"/>
              </w:rPr>
            </w:pPr>
            <w:r w:rsidRPr="004D5C9E">
              <w:rPr>
                <w:sz w:val="24"/>
                <w:szCs w:val="24"/>
                <w:lang w:val="en-US"/>
              </w:rPr>
              <w:t>5.1. Pielietojums</w:t>
            </w:r>
          </w:p>
        </w:tc>
        <w:tc>
          <w:tcPr>
            <w:tcW w:w="7375" w:type="dxa"/>
            <w:gridSpan w:val="6"/>
            <w:tcBorders>
              <w:top w:val="single" w:sz="4" w:space="0" w:color="000000"/>
              <w:left w:val="single" w:sz="4" w:space="0" w:color="000000"/>
              <w:bottom w:val="single" w:sz="4" w:space="0" w:color="000000"/>
              <w:right w:val="single" w:sz="4" w:space="0" w:color="000000"/>
            </w:tcBorders>
            <w:hideMark/>
          </w:tcPr>
          <w:p w14:paraId="20FF6948" w14:textId="77777777" w:rsidR="00B83A6A" w:rsidRPr="004D5C9E" w:rsidRDefault="00B83A6A">
            <w:pPr>
              <w:rPr>
                <w:sz w:val="24"/>
                <w:szCs w:val="24"/>
                <w:lang w:val="en-US"/>
              </w:rPr>
            </w:pPr>
            <w:r w:rsidRPr="004D5C9E">
              <w:rPr>
                <w:sz w:val="24"/>
                <w:szCs w:val="24"/>
                <w:lang w:val="en-US"/>
              </w:rPr>
              <w:t>Paredzēts medicīniskās simulācijas apmācībām, tai skaitā taktiskās medicīnas (TCCC/TECC), neatliekamās palīdzības, militāro, policijas un civilās aizsardzības apmācībām, izmantojot manekenus, brūču simulatorus un mācību līdzekļus</w:t>
            </w:r>
          </w:p>
        </w:tc>
      </w:tr>
      <w:tr w:rsidR="00B83A6A" w:rsidRPr="004D5C9E" w14:paraId="64819625" w14:textId="77777777" w:rsidTr="004D5C9E">
        <w:trPr>
          <w:divId w:val="500778427"/>
          <w:trHeight w:val="425"/>
        </w:trPr>
        <w:tc>
          <w:tcPr>
            <w:tcW w:w="1985" w:type="dxa"/>
            <w:tcBorders>
              <w:top w:val="single" w:sz="4" w:space="0" w:color="000000"/>
              <w:left w:val="single" w:sz="4" w:space="0" w:color="000000"/>
              <w:bottom w:val="single" w:sz="4" w:space="0" w:color="auto"/>
              <w:right w:val="single" w:sz="4" w:space="0" w:color="000000"/>
            </w:tcBorders>
            <w:hideMark/>
          </w:tcPr>
          <w:p w14:paraId="43D33E47" w14:textId="77777777" w:rsidR="00B83A6A" w:rsidRPr="004D5C9E" w:rsidRDefault="00B83A6A">
            <w:pPr>
              <w:rPr>
                <w:sz w:val="24"/>
                <w:szCs w:val="24"/>
                <w:lang w:val="en-US"/>
              </w:rPr>
            </w:pPr>
            <w:r w:rsidRPr="004D5C9E">
              <w:rPr>
                <w:sz w:val="24"/>
                <w:szCs w:val="24"/>
                <w:lang w:val="en-US"/>
              </w:rPr>
              <w:t xml:space="preserve">5.2. </w:t>
            </w:r>
            <w:r w:rsidRPr="004D5C9E">
              <w:rPr>
                <w:sz w:val="24"/>
                <w:szCs w:val="24"/>
              </w:rPr>
              <w:t xml:space="preserve"> Produkta veids</w:t>
            </w:r>
          </w:p>
        </w:tc>
        <w:tc>
          <w:tcPr>
            <w:tcW w:w="7375" w:type="dxa"/>
            <w:gridSpan w:val="6"/>
            <w:tcBorders>
              <w:top w:val="single" w:sz="4" w:space="0" w:color="000000"/>
              <w:left w:val="single" w:sz="4" w:space="0" w:color="000000"/>
              <w:bottom w:val="single" w:sz="4" w:space="0" w:color="auto"/>
              <w:right w:val="single" w:sz="4" w:space="0" w:color="000000"/>
            </w:tcBorders>
            <w:hideMark/>
          </w:tcPr>
          <w:p w14:paraId="1A08F3E7" w14:textId="77777777" w:rsidR="00B83A6A" w:rsidRPr="004D5C9E" w:rsidRDefault="00B83A6A">
            <w:pPr>
              <w:jc w:val="both"/>
              <w:rPr>
                <w:sz w:val="24"/>
                <w:szCs w:val="24"/>
                <w:lang w:val="en-US"/>
              </w:rPr>
            </w:pPr>
            <w:r w:rsidRPr="004D5C9E">
              <w:rPr>
                <w:sz w:val="24"/>
                <w:szCs w:val="24"/>
                <w:lang w:val="en-US"/>
              </w:rPr>
              <w:t>Koncentrēts simulētas asiņošanas šķidrums (consumable training fluid)</w:t>
            </w:r>
          </w:p>
        </w:tc>
      </w:tr>
      <w:tr w:rsidR="00B83A6A" w:rsidRPr="004D5C9E" w14:paraId="0011B77E" w14:textId="77777777" w:rsidTr="004D5C9E">
        <w:trPr>
          <w:divId w:val="500778427"/>
          <w:trHeight w:val="269"/>
        </w:trPr>
        <w:tc>
          <w:tcPr>
            <w:tcW w:w="1985" w:type="dxa"/>
            <w:tcBorders>
              <w:top w:val="single" w:sz="4" w:space="0" w:color="auto"/>
              <w:left w:val="single" w:sz="4" w:space="0" w:color="000000"/>
              <w:bottom w:val="single" w:sz="4" w:space="0" w:color="000000"/>
              <w:right w:val="single" w:sz="4" w:space="0" w:color="000000"/>
            </w:tcBorders>
            <w:hideMark/>
          </w:tcPr>
          <w:p w14:paraId="5A69F03E" w14:textId="77777777" w:rsidR="00B83A6A" w:rsidRPr="004D5C9E" w:rsidRDefault="00B83A6A">
            <w:pPr>
              <w:rPr>
                <w:sz w:val="24"/>
                <w:szCs w:val="24"/>
                <w:lang w:val="en-US"/>
              </w:rPr>
            </w:pPr>
            <w:r w:rsidRPr="004D5C9E">
              <w:rPr>
                <w:sz w:val="24"/>
                <w:szCs w:val="24"/>
                <w:lang w:val="en-US"/>
              </w:rPr>
              <w:t xml:space="preserve">5.3. </w:t>
            </w:r>
            <w:r w:rsidRPr="004D5C9E">
              <w:rPr>
                <w:sz w:val="24"/>
                <w:szCs w:val="24"/>
              </w:rPr>
              <w:t xml:space="preserve"> Specifiskās īpašības</w:t>
            </w:r>
          </w:p>
        </w:tc>
        <w:tc>
          <w:tcPr>
            <w:tcW w:w="7375" w:type="dxa"/>
            <w:gridSpan w:val="6"/>
            <w:tcBorders>
              <w:top w:val="single" w:sz="4" w:space="0" w:color="auto"/>
              <w:left w:val="single" w:sz="4" w:space="0" w:color="000000"/>
              <w:bottom w:val="single" w:sz="4" w:space="0" w:color="000000"/>
              <w:right w:val="single" w:sz="4" w:space="0" w:color="000000"/>
            </w:tcBorders>
            <w:hideMark/>
          </w:tcPr>
          <w:p w14:paraId="2D325C75" w14:textId="77777777" w:rsidR="00B83A6A" w:rsidRPr="004D5C9E" w:rsidRDefault="00B83A6A">
            <w:pPr>
              <w:jc w:val="both"/>
              <w:rPr>
                <w:sz w:val="24"/>
                <w:szCs w:val="24"/>
                <w:lang w:val="en-US"/>
              </w:rPr>
            </w:pPr>
            <w:r w:rsidRPr="004D5C9E">
              <w:rPr>
                <w:sz w:val="24"/>
                <w:szCs w:val="24"/>
                <w:lang w:val="en-US"/>
              </w:rPr>
              <w:t>Non-staining (nekrāsojošs) sastāvs; paredzēts reālistiskai asiņošanas simulācijai; savietojams ar standarta medicīnas simulācijas sistēmām un mācību manekeniem</w:t>
            </w:r>
          </w:p>
        </w:tc>
      </w:tr>
      <w:tr w:rsidR="00B83A6A" w:rsidRPr="004D5C9E" w14:paraId="0457831E" w14:textId="77777777" w:rsidTr="004D5C9E">
        <w:trPr>
          <w:divId w:val="500778427"/>
          <w:trHeight w:val="358"/>
        </w:trPr>
        <w:tc>
          <w:tcPr>
            <w:tcW w:w="1985" w:type="dxa"/>
            <w:tcBorders>
              <w:top w:val="single" w:sz="4" w:space="0" w:color="000000"/>
              <w:left w:val="single" w:sz="4" w:space="0" w:color="000000"/>
              <w:bottom w:val="single" w:sz="4" w:space="0" w:color="auto"/>
              <w:right w:val="single" w:sz="4" w:space="0" w:color="000000"/>
            </w:tcBorders>
            <w:hideMark/>
          </w:tcPr>
          <w:p w14:paraId="42B91F16" w14:textId="77777777" w:rsidR="00B83A6A" w:rsidRPr="004D5C9E" w:rsidRDefault="00B83A6A">
            <w:pPr>
              <w:jc w:val="center"/>
              <w:rPr>
                <w:sz w:val="24"/>
                <w:szCs w:val="24"/>
                <w:lang w:val="en-US"/>
              </w:rPr>
            </w:pPr>
            <w:r w:rsidRPr="004D5C9E">
              <w:rPr>
                <w:sz w:val="24"/>
                <w:szCs w:val="24"/>
                <w:lang w:val="en-US"/>
              </w:rPr>
              <w:t xml:space="preserve">5.4. </w:t>
            </w:r>
            <w:r w:rsidRPr="004D5C9E">
              <w:rPr>
                <w:sz w:val="24"/>
                <w:szCs w:val="24"/>
              </w:rPr>
              <w:t xml:space="preserve"> Atšķaidīšana</w:t>
            </w:r>
          </w:p>
        </w:tc>
        <w:tc>
          <w:tcPr>
            <w:tcW w:w="7375" w:type="dxa"/>
            <w:gridSpan w:val="6"/>
            <w:tcBorders>
              <w:top w:val="single" w:sz="4" w:space="0" w:color="000000"/>
              <w:left w:val="single" w:sz="4" w:space="0" w:color="000000"/>
              <w:bottom w:val="single" w:sz="4" w:space="0" w:color="auto"/>
              <w:right w:val="single" w:sz="4" w:space="0" w:color="000000"/>
            </w:tcBorders>
            <w:hideMark/>
          </w:tcPr>
          <w:p w14:paraId="52EA5F51" w14:textId="77777777" w:rsidR="00B83A6A" w:rsidRPr="004D5C9E" w:rsidRDefault="00B83A6A">
            <w:pPr>
              <w:rPr>
                <w:sz w:val="24"/>
                <w:szCs w:val="24"/>
                <w:lang w:val="en-US"/>
              </w:rPr>
            </w:pPr>
            <w:r w:rsidRPr="004D5C9E">
              <w:rPr>
                <w:sz w:val="24"/>
                <w:szCs w:val="24"/>
                <w:lang w:val="en-US"/>
              </w:rPr>
              <w:t>Koncentrāts, kas pirms lietošanas jāatšķaida ar ūdeni</w:t>
            </w:r>
          </w:p>
        </w:tc>
      </w:tr>
      <w:tr w:rsidR="00B83A6A" w:rsidRPr="004D5C9E" w14:paraId="2D77C4A3" w14:textId="77777777" w:rsidTr="004D5C9E">
        <w:trPr>
          <w:divId w:val="500778427"/>
          <w:trHeight w:val="275"/>
        </w:trPr>
        <w:tc>
          <w:tcPr>
            <w:tcW w:w="1985" w:type="dxa"/>
            <w:tcBorders>
              <w:top w:val="single" w:sz="4" w:space="0" w:color="auto"/>
              <w:left w:val="single" w:sz="4" w:space="0" w:color="000000"/>
              <w:bottom w:val="single" w:sz="4" w:space="0" w:color="auto"/>
              <w:right w:val="single" w:sz="4" w:space="0" w:color="000000"/>
            </w:tcBorders>
            <w:hideMark/>
          </w:tcPr>
          <w:p w14:paraId="2C4DBD76" w14:textId="77777777" w:rsidR="00B83A6A" w:rsidRPr="004D5C9E" w:rsidRDefault="00B83A6A">
            <w:pPr>
              <w:jc w:val="center"/>
              <w:rPr>
                <w:sz w:val="24"/>
                <w:szCs w:val="24"/>
                <w:lang w:val="en-US"/>
              </w:rPr>
            </w:pPr>
            <w:r w:rsidRPr="004D5C9E">
              <w:rPr>
                <w:sz w:val="24"/>
                <w:szCs w:val="24"/>
                <w:lang w:val="en-US"/>
              </w:rPr>
              <w:t xml:space="preserve">5.5. </w:t>
            </w:r>
            <w:r w:rsidRPr="004D5C9E">
              <w:rPr>
                <w:sz w:val="24"/>
                <w:szCs w:val="24"/>
              </w:rPr>
              <w:t xml:space="preserve"> Iznākums</w:t>
            </w:r>
          </w:p>
        </w:tc>
        <w:tc>
          <w:tcPr>
            <w:tcW w:w="7375" w:type="dxa"/>
            <w:gridSpan w:val="6"/>
            <w:tcBorders>
              <w:top w:val="single" w:sz="4" w:space="0" w:color="auto"/>
              <w:left w:val="single" w:sz="4" w:space="0" w:color="000000"/>
              <w:bottom w:val="single" w:sz="4" w:space="0" w:color="auto"/>
              <w:right w:val="single" w:sz="4" w:space="0" w:color="000000"/>
            </w:tcBorders>
            <w:hideMark/>
          </w:tcPr>
          <w:p w14:paraId="3D6A2E1C" w14:textId="77777777" w:rsidR="00B83A6A" w:rsidRPr="004D5C9E" w:rsidRDefault="00B83A6A">
            <w:pPr>
              <w:rPr>
                <w:sz w:val="24"/>
                <w:szCs w:val="24"/>
                <w:lang w:val="en-US"/>
              </w:rPr>
            </w:pPr>
            <w:r w:rsidRPr="004D5C9E">
              <w:rPr>
                <w:sz w:val="24"/>
                <w:szCs w:val="24"/>
                <w:lang w:val="en-US"/>
              </w:rPr>
              <w:t>1 galons koncentrāta nodrošina līdz 64 galoniem gatava simulācijas šķidruma (atkarībā no atšķaidīšanas proporcijas)</w:t>
            </w:r>
          </w:p>
        </w:tc>
      </w:tr>
      <w:tr w:rsidR="00B83A6A" w:rsidRPr="004D5C9E" w14:paraId="48FE54C1" w14:textId="77777777" w:rsidTr="004D5C9E">
        <w:trPr>
          <w:divId w:val="500778427"/>
          <w:trHeight w:val="225"/>
        </w:trPr>
        <w:tc>
          <w:tcPr>
            <w:tcW w:w="1985" w:type="dxa"/>
            <w:tcBorders>
              <w:top w:val="single" w:sz="4" w:space="0" w:color="auto"/>
              <w:left w:val="single" w:sz="4" w:space="0" w:color="000000"/>
              <w:bottom w:val="single" w:sz="4" w:space="0" w:color="000000"/>
              <w:right w:val="single" w:sz="4" w:space="0" w:color="000000"/>
            </w:tcBorders>
            <w:hideMark/>
          </w:tcPr>
          <w:p w14:paraId="66BF5A3C" w14:textId="77777777" w:rsidR="00B83A6A" w:rsidRPr="004D5C9E" w:rsidRDefault="00B83A6A">
            <w:pPr>
              <w:jc w:val="center"/>
              <w:rPr>
                <w:sz w:val="24"/>
                <w:szCs w:val="24"/>
                <w:lang w:val="en-US"/>
              </w:rPr>
            </w:pPr>
            <w:r w:rsidRPr="004D5C9E">
              <w:rPr>
                <w:sz w:val="24"/>
                <w:szCs w:val="24"/>
                <w:lang w:val="en-US"/>
              </w:rPr>
              <w:t xml:space="preserve">5.6. </w:t>
            </w:r>
            <w:r w:rsidRPr="004D5C9E">
              <w:rPr>
                <w:sz w:val="24"/>
                <w:szCs w:val="24"/>
              </w:rPr>
              <w:t xml:space="preserve"> Materiāls / sastāvs</w:t>
            </w:r>
          </w:p>
        </w:tc>
        <w:tc>
          <w:tcPr>
            <w:tcW w:w="7375" w:type="dxa"/>
            <w:gridSpan w:val="6"/>
            <w:tcBorders>
              <w:top w:val="single" w:sz="4" w:space="0" w:color="auto"/>
              <w:left w:val="single" w:sz="4" w:space="0" w:color="000000"/>
              <w:bottom w:val="single" w:sz="4" w:space="0" w:color="000000"/>
              <w:right w:val="single" w:sz="4" w:space="0" w:color="000000"/>
            </w:tcBorders>
            <w:hideMark/>
          </w:tcPr>
          <w:p w14:paraId="55F59267" w14:textId="77777777" w:rsidR="00B83A6A" w:rsidRPr="004D5C9E" w:rsidRDefault="00B83A6A">
            <w:pPr>
              <w:rPr>
                <w:sz w:val="24"/>
                <w:szCs w:val="24"/>
                <w:lang w:val="en-US"/>
              </w:rPr>
            </w:pPr>
            <w:r w:rsidRPr="004D5C9E">
              <w:rPr>
                <w:sz w:val="24"/>
                <w:szCs w:val="24"/>
                <w:lang w:val="en-US"/>
              </w:rPr>
              <w:t>Ūdenī šķīstošs, netoksisks simulācijas šķidrums, paredzēts profesionālai apmācību lietošanai</w:t>
            </w:r>
          </w:p>
        </w:tc>
      </w:tr>
      <w:tr w:rsidR="00B83A6A" w:rsidRPr="004D5C9E" w14:paraId="6D8CAFF1" w14:textId="77777777" w:rsidTr="004D5C9E">
        <w:trPr>
          <w:divId w:val="500778427"/>
          <w:trHeight w:val="300"/>
        </w:trPr>
        <w:tc>
          <w:tcPr>
            <w:tcW w:w="1985" w:type="dxa"/>
            <w:tcBorders>
              <w:top w:val="single" w:sz="4" w:space="0" w:color="000000"/>
              <w:left w:val="single" w:sz="4" w:space="0" w:color="000000"/>
              <w:bottom w:val="single" w:sz="4" w:space="0" w:color="000000"/>
              <w:right w:val="single" w:sz="4" w:space="0" w:color="000000"/>
            </w:tcBorders>
            <w:hideMark/>
          </w:tcPr>
          <w:p w14:paraId="60065A0F" w14:textId="77777777" w:rsidR="00B83A6A" w:rsidRPr="004D5C9E" w:rsidRDefault="00B83A6A">
            <w:pPr>
              <w:jc w:val="center"/>
              <w:rPr>
                <w:sz w:val="24"/>
                <w:szCs w:val="24"/>
                <w:lang w:val="en-US"/>
              </w:rPr>
            </w:pPr>
            <w:r w:rsidRPr="004D5C9E">
              <w:rPr>
                <w:sz w:val="24"/>
                <w:szCs w:val="24"/>
                <w:lang w:val="en-US"/>
              </w:rPr>
              <w:t xml:space="preserve">5.7. </w:t>
            </w:r>
            <w:r w:rsidRPr="004D5C9E">
              <w:rPr>
                <w:sz w:val="24"/>
                <w:szCs w:val="24"/>
              </w:rPr>
              <w:t xml:space="preserve"> Krāsa</w:t>
            </w:r>
          </w:p>
        </w:tc>
        <w:tc>
          <w:tcPr>
            <w:tcW w:w="7375" w:type="dxa"/>
            <w:gridSpan w:val="6"/>
            <w:tcBorders>
              <w:top w:val="single" w:sz="4" w:space="0" w:color="auto"/>
              <w:left w:val="single" w:sz="4" w:space="0" w:color="000000"/>
              <w:bottom w:val="single" w:sz="4" w:space="0" w:color="000000"/>
              <w:right w:val="single" w:sz="4" w:space="0" w:color="000000"/>
            </w:tcBorders>
            <w:hideMark/>
          </w:tcPr>
          <w:p w14:paraId="6EB9EB81" w14:textId="77777777" w:rsidR="00B83A6A" w:rsidRPr="004D5C9E" w:rsidRDefault="00B83A6A">
            <w:pPr>
              <w:rPr>
                <w:sz w:val="24"/>
                <w:szCs w:val="24"/>
                <w:lang w:val="en-US"/>
              </w:rPr>
            </w:pPr>
            <w:r w:rsidRPr="004D5C9E">
              <w:rPr>
                <w:sz w:val="24"/>
                <w:szCs w:val="24"/>
              </w:rPr>
              <w:t>Tumši sarkana (asins imitācija)</w:t>
            </w:r>
          </w:p>
        </w:tc>
      </w:tr>
      <w:tr w:rsidR="00B83A6A" w:rsidRPr="004D5C9E" w14:paraId="673AACA6" w14:textId="77777777" w:rsidTr="004D5C9E">
        <w:trPr>
          <w:divId w:val="500778427"/>
          <w:trHeight w:val="300"/>
        </w:trPr>
        <w:tc>
          <w:tcPr>
            <w:tcW w:w="1985" w:type="dxa"/>
            <w:tcBorders>
              <w:top w:val="single" w:sz="4" w:space="0" w:color="000000"/>
              <w:left w:val="single" w:sz="4" w:space="0" w:color="000000"/>
              <w:bottom w:val="single" w:sz="4" w:space="0" w:color="000000"/>
              <w:right w:val="single" w:sz="4" w:space="0" w:color="000000"/>
            </w:tcBorders>
            <w:hideMark/>
          </w:tcPr>
          <w:p w14:paraId="4946A8F6" w14:textId="77777777" w:rsidR="00B83A6A" w:rsidRPr="004D5C9E" w:rsidRDefault="00B83A6A">
            <w:pPr>
              <w:jc w:val="center"/>
              <w:rPr>
                <w:sz w:val="24"/>
                <w:szCs w:val="24"/>
                <w:lang w:val="en-US"/>
              </w:rPr>
            </w:pPr>
            <w:r w:rsidRPr="004D5C9E">
              <w:rPr>
                <w:sz w:val="24"/>
                <w:szCs w:val="24"/>
                <w:lang w:val="en-US"/>
              </w:rPr>
              <w:t xml:space="preserve">5.8. </w:t>
            </w:r>
            <w:r w:rsidRPr="004D5C9E">
              <w:rPr>
                <w:sz w:val="24"/>
                <w:szCs w:val="24"/>
              </w:rPr>
              <w:t xml:space="preserve"> Iepakojums</w:t>
            </w:r>
          </w:p>
        </w:tc>
        <w:tc>
          <w:tcPr>
            <w:tcW w:w="7375" w:type="dxa"/>
            <w:gridSpan w:val="6"/>
            <w:tcBorders>
              <w:top w:val="single" w:sz="4" w:space="0" w:color="auto"/>
              <w:left w:val="single" w:sz="4" w:space="0" w:color="000000"/>
              <w:bottom w:val="single" w:sz="4" w:space="0" w:color="000000"/>
              <w:right w:val="single" w:sz="4" w:space="0" w:color="000000"/>
            </w:tcBorders>
            <w:hideMark/>
          </w:tcPr>
          <w:p w14:paraId="36CCBB50" w14:textId="77777777" w:rsidR="00B83A6A" w:rsidRPr="004D5C9E" w:rsidRDefault="00B83A6A">
            <w:pPr>
              <w:rPr>
                <w:sz w:val="24"/>
                <w:szCs w:val="24"/>
                <w:lang w:val="en-US"/>
              </w:rPr>
            </w:pPr>
            <w:r w:rsidRPr="004D5C9E">
              <w:rPr>
                <w:sz w:val="24"/>
                <w:szCs w:val="24"/>
                <w:lang w:val="en-US"/>
              </w:rPr>
              <w:t>1 galona (aptuveni 3,8 L) hermētisks konteiners</w:t>
            </w:r>
          </w:p>
        </w:tc>
      </w:tr>
      <w:tr w:rsidR="00B83A6A" w:rsidRPr="004D5C9E" w14:paraId="5EDEFCC7" w14:textId="77777777" w:rsidTr="004D5C9E">
        <w:trPr>
          <w:divId w:val="500778427"/>
          <w:trHeight w:val="300"/>
        </w:trPr>
        <w:tc>
          <w:tcPr>
            <w:tcW w:w="1985" w:type="dxa"/>
            <w:tcBorders>
              <w:top w:val="single" w:sz="4" w:space="0" w:color="000000"/>
              <w:left w:val="single" w:sz="4" w:space="0" w:color="000000"/>
              <w:bottom w:val="single" w:sz="4" w:space="0" w:color="000000"/>
              <w:right w:val="single" w:sz="4" w:space="0" w:color="000000"/>
            </w:tcBorders>
            <w:hideMark/>
          </w:tcPr>
          <w:p w14:paraId="50FE4C2C" w14:textId="77777777" w:rsidR="00B83A6A" w:rsidRPr="004D5C9E" w:rsidRDefault="00B83A6A">
            <w:pPr>
              <w:jc w:val="center"/>
              <w:rPr>
                <w:sz w:val="24"/>
                <w:szCs w:val="24"/>
                <w:lang w:val="en-US"/>
              </w:rPr>
            </w:pPr>
            <w:r w:rsidRPr="004D5C9E">
              <w:rPr>
                <w:sz w:val="24"/>
                <w:szCs w:val="24"/>
                <w:lang w:val="en-US"/>
              </w:rPr>
              <w:t xml:space="preserve">5.9. </w:t>
            </w:r>
            <w:r w:rsidRPr="004D5C9E">
              <w:rPr>
                <w:sz w:val="24"/>
                <w:szCs w:val="24"/>
              </w:rPr>
              <w:t>Savietojamība</w:t>
            </w:r>
          </w:p>
        </w:tc>
        <w:tc>
          <w:tcPr>
            <w:tcW w:w="7375" w:type="dxa"/>
            <w:gridSpan w:val="6"/>
            <w:tcBorders>
              <w:top w:val="single" w:sz="4" w:space="0" w:color="auto"/>
              <w:left w:val="single" w:sz="4" w:space="0" w:color="000000"/>
              <w:bottom w:val="single" w:sz="4" w:space="0" w:color="000000"/>
              <w:right w:val="single" w:sz="4" w:space="0" w:color="000000"/>
            </w:tcBorders>
            <w:hideMark/>
          </w:tcPr>
          <w:p w14:paraId="46BD1517" w14:textId="77777777" w:rsidR="00B83A6A" w:rsidRPr="004D5C9E" w:rsidRDefault="00B83A6A">
            <w:pPr>
              <w:rPr>
                <w:sz w:val="24"/>
                <w:szCs w:val="24"/>
                <w:lang w:val="en-US"/>
              </w:rPr>
            </w:pPr>
            <w:r w:rsidRPr="004D5C9E">
              <w:rPr>
                <w:sz w:val="24"/>
                <w:szCs w:val="24"/>
                <w:lang w:val="en-US"/>
              </w:rPr>
              <w:t>Piemērots lietošanai ar brūču simulatoriem, manekeniem, asiņošanas sistēmām un mācību platformām</w:t>
            </w:r>
          </w:p>
        </w:tc>
      </w:tr>
      <w:tr w:rsidR="00B83A6A" w:rsidRPr="004D5C9E" w14:paraId="600E17C0" w14:textId="77777777" w:rsidTr="004D5C9E">
        <w:trPr>
          <w:divId w:val="500778427"/>
          <w:trHeight w:val="300"/>
        </w:trPr>
        <w:tc>
          <w:tcPr>
            <w:tcW w:w="1985" w:type="dxa"/>
            <w:tcBorders>
              <w:top w:val="single" w:sz="4" w:space="0" w:color="000000"/>
              <w:left w:val="single" w:sz="4" w:space="0" w:color="000000"/>
              <w:bottom w:val="single" w:sz="4" w:space="0" w:color="000000"/>
              <w:right w:val="single" w:sz="4" w:space="0" w:color="000000"/>
            </w:tcBorders>
            <w:hideMark/>
          </w:tcPr>
          <w:p w14:paraId="2B944DF0" w14:textId="77777777" w:rsidR="00B83A6A" w:rsidRPr="004D5C9E" w:rsidRDefault="00B83A6A">
            <w:pPr>
              <w:jc w:val="center"/>
              <w:rPr>
                <w:sz w:val="24"/>
                <w:szCs w:val="24"/>
                <w:lang w:val="en-US"/>
              </w:rPr>
            </w:pPr>
            <w:r w:rsidRPr="004D5C9E">
              <w:rPr>
                <w:sz w:val="24"/>
                <w:szCs w:val="24"/>
                <w:lang w:val="en-US"/>
              </w:rPr>
              <w:t xml:space="preserve">5.10. </w:t>
            </w:r>
            <w:r w:rsidRPr="004D5C9E">
              <w:rPr>
                <w:sz w:val="24"/>
                <w:szCs w:val="24"/>
              </w:rPr>
              <w:t xml:space="preserve"> Drošība</w:t>
            </w:r>
          </w:p>
        </w:tc>
        <w:tc>
          <w:tcPr>
            <w:tcW w:w="7375" w:type="dxa"/>
            <w:gridSpan w:val="6"/>
            <w:tcBorders>
              <w:top w:val="single" w:sz="4" w:space="0" w:color="auto"/>
              <w:left w:val="single" w:sz="4" w:space="0" w:color="000000"/>
              <w:bottom w:val="single" w:sz="4" w:space="0" w:color="000000"/>
              <w:right w:val="single" w:sz="4" w:space="0" w:color="000000"/>
            </w:tcBorders>
            <w:hideMark/>
          </w:tcPr>
          <w:p w14:paraId="737EBC63" w14:textId="77777777" w:rsidR="00B83A6A" w:rsidRPr="004D5C9E" w:rsidRDefault="00B83A6A">
            <w:pPr>
              <w:rPr>
                <w:sz w:val="24"/>
                <w:szCs w:val="24"/>
                <w:lang w:val="en-US"/>
              </w:rPr>
            </w:pPr>
            <w:r w:rsidRPr="004D5C9E">
              <w:rPr>
                <w:sz w:val="24"/>
                <w:szCs w:val="24"/>
                <w:lang w:val="en-US"/>
              </w:rPr>
              <w:t>Nepieciešams, lai šķidrums būtu drošs lietošanai apmācību vidē, viegli nomazgājams no virsmām un apģērba (non-staining)</w:t>
            </w:r>
          </w:p>
        </w:tc>
      </w:tr>
      <w:tr w:rsidR="00B83A6A" w:rsidRPr="004D5C9E" w14:paraId="2426F242" w14:textId="77777777" w:rsidTr="004D5C9E">
        <w:trPr>
          <w:divId w:val="500778427"/>
          <w:trHeight w:val="300"/>
        </w:trPr>
        <w:tc>
          <w:tcPr>
            <w:tcW w:w="1985" w:type="dxa"/>
            <w:tcBorders>
              <w:top w:val="single" w:sz="4" w:space="0" w:color="000000"/>
              <w:left w:val="single" w:sz="4" w:space="0" w:color="000000"/>
              <w:bottom w:val="single" w:sz="4" w:space="0" w:color="000000"/>
              <w:right w:val="single" w:sz="4" w:space="0" w:color="000000"/>
            </w:tcBorders>
            <w:hideMark/>
          </w:tcPr>
          <w:p w14:paraId="17B20F46" w14:textId="77777777" w:rsidR="00B83A6A" w:rsidRPr="004D5C9E" w:rsidRDefault="00B83A6A">
            <w:pPr>
              <w:jc w:val="center"/>
              <w:rPr>
                <w:sz w:val="24"/>
                <w:szCs w:val="24"/>
                <w:lang w:val="en-US"/>
              </w:rPr>
            </w:pPr>
            <w:r w:rsidRPr="004D5C9E">
              <w:rPr>
                <w:sz w:val="24"/>
                <w:szCs w:val="24"/>
              </w:rPr>
              <w:t>5.11. Piegādes termiņš</w:t>
            </w:r>
          </w:p>
        </w:tc>
        <w:tc>
          <w:tcPr>
            <w:tcW w:w="7375" w:type="dxa"/>
            <w:gridSpan w:val="6"/>
            <w:tcBorders>
              <w:top w:val="single" w:sz="4" w:space="0" w:color="auto"/>
              <w:left w:val="single" w:sz="4" w:space="0" w:color="000000"/>
              <w:bottom w:val="single" w:sz="4" w:space="0" w:color="000000"/>
              <w:right w:val="single" w:sz="4" w:space="0" w:color="000000"/>
            </w:tcBorders>
            <w:hideMark/>
          </w:tcPr>
          <w:p w14:paraId="2500A0D6" w14:textId="06220161" w:rsidR="00B83A6A" w:rsidRPr="004D5C9E" w:rsidRDefault="00B83A6A">
            <w:pPr>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3909F8FA" w14:textId="77777777" w:rsidTr="004D5C9E">
        <w:trPr>
          <w:divId w:val="500778427"/>
          <w:trHeight w:val="300"/>
        </w:trPr>
        <w:tc>
          <w:tcPr>
            <w:tcW w:w="1985" w:type="dxa"/>
            <w:tcBorders>
              <w:top w:val="single" w:sz="4" w:space="0" w:color="000000"/>
              <w:left w:val="single" w:sz="4" w:space="0" w:color="000000"/>
              <w:bottom w:val="single" w:sz="4" w:space="0" w:color="000000"/>
              <w:right w:val="single" w:sz="4" w:space="0" w:color="000000"/>
            </w:tcBorders>
            <w:hideMark/>
          </w:tcPr>
          <w:p w14:paraId="05289084" w14:textId="77777777" w:rsidR="00B83A6A" w:rsidRPr="004D5C9E" w:rsidRDefault="00B83A6A">
            <w:pPr>
              <w:jc w:val="center"/>
              <w:rPr>
                <w:sz w:val="24"/>
                <w:szCs w:val="24"/>
                <w:lang w:val="en-US"/>
              </w:rPr>
            </w:pPr>
            <w:r w:rsidRPr="004D5C9E">
              <w:rPr>
                <w:sz w:val="24"/>
                <w:szCs w:val="24"/>
                <w:lang w:val="en-US"/>
              </w:rPr>
              <w:t>5.12.</w:t>
            </w:r>
            <w:r w:rsidRPr="004D5C9E">
              <w:rPr>
                <w:sz w:val="24"/>
                <w:szCs w:val="24"/>
              </w:rPr>
              <w:t xml:space="preserve"> Garantija / derīgums</w:t>
            </w:r>
          </w:p>
        </w:tc>
        <w:tc>
          <w:tcPr>
            <w:tcW w:w="7375" w:type="dxa"/>
            <w:gridSpan w:val="6"/>
            <w:tcBorders>
              <w:top w:val="single" w:sz="4" w:space="0" w:color="auto"/>
              <w:left w:val="single" w:sz="4" w:space="0" w:color="000000"/>
              <w:bottom w:val="single" w:sz="4" w:space="0" w:color="000000"/>
              <w:right w:val="single" w:sz="4" w:space="0" w:color="000000"/>
            </w:tcBorders>
            <w:hideMark/>
          </w:tcPr>
          <w:p w14:paraId="003CD6D2" w14:textId="77777777" w:rsidR="00B83A6A" w:rsidRPr="004D5C9E" w:rsidRDefault="00B83A6A">
            <w:pPr>
              <w:rPr>
                <w:sz w:val="24"/>
                <w:szCs w:val="24"/>
                <w:lang w:val="en-US"/>
              </w:rPr>
            </w:pPr>
            <w:r w:rsidRPr="004D5C9E">
              <w:rPr>
                <w:sz w:val="24"/>
                <w:szCs w:val="24"/>
                <w:lang w:val="en-US"/>
              </w:rPr>
              <w:t>Ražotāja noteikts derīguma termiņš, ne mazāks kā 24 mēneši no piegādes brīža</w:t>
            </w:r>
          </w:p>
        </w:tc>
      </w:tr>
      <w:tr w:rsidR="00B83A6A" w:rsidRPr="004D5C9E" w14:paraId="2E376CC3" w14:textId="77777777" w:rsidTr="004D5C9E">
        <w:trPr>
          <w:divId w:val="500778427"/>
          <w:trHeight w:val="300"/>
        </w:trPr>
        <w:tc>
          <w:tcPr>
            <w:tcW w:w="1985" w:type="dxa"/>
            <w:tcBorders>
              <w:top w:val="single" w:sz="4" w:space="0" w:color="000000"/>
              <w:left w:val="single" w:sz="4" w:space="0" w:color="000000"/>
              <w:bottom w:val="single" w:sz="4" w:space="0" w:color="000000"/>
              <w:right w:val="single" w:sz="4" w:space="0" w:color="000000"/>
            </w:tcBorders>
            <w:hideMark/>
          </w:tcPr>
          <w:p w14:paraId="4EA15B9F" w14:textId="77777777" w:rsidR="00B83A6A" w:rsidRPr="004D5C9E" w:rsidRDefault="00B83A6A">
            <w:pPr>
              <w:jc w:val="center"/>
              <w:rPr>
                <w:sz w:val="24"/>
                <w:szCs w:val="24"/>
                <w:lang w:val="en-US"/>
              </w:rPr>
            </w:pPr>
            <w:r w:rsidRPr="004D5C9E">
              <w:rPr>
                <w:sz w:val="24"/>
                <w:szCs w:val="24"/>
                <w:lang w:val="en-US"/>
              </w:rPr>
              <w:lastRenderedPageBreak/>
              <w:t xml:space="preserve">5.13. </w:t>
            </w:r>
            <w:r w:rsidRPr="004D5C9E">
              <w:rPr>
                <w:sz w:val="24"/>
                <w:szCs w:val="24"/>
              </w:rPr>
              <w:t>Skaits (plānotais)</w:t>
            </w:r>
          </w:p>
        </w:tc>
        <w:tc>
          <w:tcPr>
            <w:tcW w:w="7375" w:type="dxa"/>
            <w:gridSpan w:val="6"/>
            <w:tcBorders>
              <w:top w:val="single" w:sz="4" w:space="0" w:color="auto"/>
              <w:left w:val="single" w:sz="4" w:space="0" w:color="000000"/>
              <w:bottom w:val="single" w:sz="4" w:space="0" w:color="000000"/>
              <w:right w:val="single" w:sz="4" w:space="0" w:color="000000"/>
            </w:tcBorders>
            <w:hideMark/>
          </w:tcPr>
          <w:p w14:paraId="1F44D1F5" w14:textId="77777777" w:rsidR="00B83A6A" w:rsidRPr="004D5C9E" w:rsidRDefault="00B83A6A">
            <w:pPr>
              <w:rPr>
                <w:sz w:val="24"/>
                <w:szCs w:val="24"/>
                <w:lang w:val="en-US"/>
              </w:rPr>
            </w:pPr>
            <w:r w:rsidRPr="004D5C9E">
              <w:rPr>
                <w:sz w:val="24"/>
                <w:szCs w:val="24"/>
                <w:lang w:val="en-US"/>
              </w:rPr>
              <w:t>5 gab.</w:t>
            </w:r>
          </w:p>
        </w:tc>
      </w:tr>
      <w:tr w:rsidR="00B83A6A" w:rsidRPr="004D5C9E" w14:paraId="15DA36E6" w14:textId="77777777" w:rsidTr="004D5C9E">
        <w:trPr>
          <w:divId w:val="500778427"/>
          <w:trHeight w:val="300"/>
        </w:trPr>
        <w:tc>
          <w:tcPr>
            <w:tcW w:w="1985" w:type="dxa"/>
            <w:tcBorders>
              <w:top w:val="single" w:sz="4" w:space="0" w:color="000000"/>
              <w:left w:val="single" w:sz="4" w:space="0" w:color="000000"/>
              <w:bottom w:val="single" w:sz="4" w:space="0" w:color="000000"/>
              <w:right w:val="single" w:sz="4" w:space="0" w:color="000000"/>
            </w:tcBorders>
            <w:hideMark/>
          </w:tcPr>
          <w:p w14:paraId="1F5436A1" w14:textId="77777777" w:rsidR="00B83A6A" w:rsidRPr="004D5C9E" w:rsidRDefault="00B83A6A">
            <w:pPr>
              <w:jc w:val="center"/>
              <w:rPr>
                <w:sz w:val="24"/>
                <w:szCs w:val="24"/>
                <w:lang w:val="en-US"/>
              </w:rPr>
            </w:pPr>
            <w:r w:rsidRPr="004D5C9E">
              <w:rPr>
                <w:sz w:val="24"/>
                <w:szCs w:val="24"/>
                <w:lang w:val="en-US"/>
              </w:rPr>
              <w:t xml:space="preserve">5.14. </w:t>
            </w:r>
            <w:r w:rsidRPr="004D5C9E">
              <w:rPr>
                <w:sz w:val="24"/>
                <w:szCs w:val="24"/>
              </w:rPr>
              <w:t xml:space="preserve"> Informatīva ilustrācija</w:t>
            </w:r>
          </w:p>
        </w:tc>
        <w:tc>
          <w:tcPr>
            <w:tcW w:w="7375" w:type="dxa"/>
            <w:gridSpan w:val="6"/>
            <w:tcBorders>
              <w:top w:val="single" w:sz="4" w:space="0" w:color="auto"/>
              <w:left w:val="single" w:sz="4" w:space="0" w:color="000000"/>
              <w:bottom w:val="single" w:sz="4" w:space="0" w:color="000000"/>
              <w:right w:val="single" w:sz="4" w:space="0" w:color="000000"/>
            </w:tcBorders>
          </w:tcPr>
          <w:p w14:paraId="7CC08465" w14:textId="77777777" w:rsidR="00B83A6A" w:rsidRPr="004D5C9E" w:rsidRDefault="006F6654">
            <w:pPr>
              <w:rPr>
                <w:sz w:val="24"/>
                <w:szCs w:val="24"/>
                <w:lang w:val="en-US"/>
              </w:rPr>
            </w:pPr>
            <w:r>
              <w:rPr>
                <w:sz w:val="24"/>
                <w:szCs w:val="24"/>
                <w:lang w:val="ru-RU"/>
              </w:rPr>
              <w:pict w14:anchorId="51CEB9DD">
                <v:shape id="Picture 15" o:spid="_x0000_s1038" type="#_x0000_t75" style="position:absolute;margin-left:.15pt;margin-top:2.55pt;width:91.1pt;height:91.1pt;z-index:-251679744;visibility:visible;mso-position-horizontal-relative:text;mso-position-vertical-relative:text;mso-width-relative:margin;mso-height-relative:margin" wrapcoords="-179 0 -179 21421 21600 21421 21600 0 -179 0">
                  <v:imagedata r:id="rId29" o:title=""/>
                  <w10:wrap type="tight"/>
                </v:shape>
              </w:pict>
            </w:r>
          </w:p>
          <w:p w14:paraId="00A40298" w14:textId="77777777" w:rsidR="00B83A6A" w:rsidRPr="004D5C9E" w:rsidRDefault="00B83A6A">
            <w:pPr>
              <w:rPr>
                <w:sz w:val="24"/>
                <w:szCs w:val="24"/>
                <w:lang w:val="en-US"/>
              </w:rPr>
            </w:pPr>
          </w:p>
          <w:p w14:paraId="2F0423E9" w14:textId="77777777" w:rsidR="00B83A6A" w:rsidRPr="004D5C9E" w:rsidRDefault="00B83A6A">
            <w:pPr>
              <w:rPr>
                <w:sz w:val="24"/>
                <w:szCs w:val="24"/>
                <w:lang w:val="en-US"/>
              </w:rPr>
            </w:pPr>
          </w:p>
          <w:p w14:paraId="4CE27F4E" w14:textId="77777777" w:rsidR="00B83A6A" w:rsidRPr="004D5C9E" w:rsidRDefault="00B83A6A">
            <w:pPr>
              <w:rPr>
                <w:sz w:val="24"/>
                <w:szCs w:val="24"/>
                <w:lang w:val="en-US"/>
              </w:rPr>
            </w:pPr>
          </w:p>
          <w:p w14:paraId="283ABAA0" w14:textId="77777777" w:rsidR="00B83A6A" w:rsidRPr="004D5C9E" w:rsidRDefault="00B83A6A">
            <w:pPr>
              <w:rPr>
                <w:sz w:val="24"/>
                <w:szCs w:val="24"/>
                <w:lang w:val="en-US"/>
              </w:rPr>
            </w:pPr>
          </w:p>
          <w:p w14:paraId="701661D7" w14:textId="77777777" w:rsidR="00B83A6A" w:rsidRPr="004D5C9E" w:rsidRDefault="00B83A6A">
            <w:pPr>
              <w:rPr>
                <w:sz w:val="24"/>
                <w:szCs w:val="24"/>
                <w:lang w:val="en-US"/>
              </w:rPr>
            </w:pPr>
          </w:p>
          <w:p w14:paraId="25B46D84" w14:textId="77777777" w:rsidR="00B83A6A" w:rsidRPr="004D5C9E" w:rsidRDefault="00B83A6A">
            <w:pPr>
              <w:rPr>
                <w:sz w:val="24"/>
                <w:szCs w:val="24"/>
                <w:lang w:val="en-US"/>
              </w:rPr>
            </w:pPr>
          </w:p>
        </w:tc>
      </w:tr>
      <w:tr w:rsidR="00B83A6A" w:rsidRPr="004D5C9E" w14:paraId="41641B98" w14:textId="77777777" w:rsidTr="004D5C9E">
        <w:trPr>
          <w:divId w:val="500778427"/>
          <w:trHeight w:val="241"/>
        </w:trPr>
        <w:tc>
          <w:tcPr>
            <w:tcW w:w="9360" w:type="dxa"/>
            <w:gridSpan w:val="7"/>
            <w:tcBorders>
              <w:top w:val="single" w:sz="4" w:space="0" w:color="000000"/>
              <w:left w:val="single" w:sz="4" w:space="0" w:color="000000"/>
              <w:bottom w:val="single" w:sz="4" w:space="0" w:color="000000"/>
              <w:right w:val="single" w:sz="4" w:space="0" w:color="000000"/>
            </w:tcBorders>
            <w:hideMark/>
          </w:tcPr>
          <w:p w14:paraId="7100A919" w14:textId="77777777" w:rsidR="00B83A6A" w:rsidRPr="004D5C9E" w:rsidRDefault="00B83A6A">
            <w:pPr>
              <w:spacing w:before="100" w:beforeAutospacing="1" w:after="100" w:afterAutospacing="1"/>
              <w:rPr>
                <w:b/>
                <w:sz w:val="24"/>
                <w:szCs w:val="24"/>
                <w:lang w:val="en-US"/>
              </w:rPr>
            </w:pPr>
            <w:r w:rsidRPr="004D5C9E">
              <w:rPr>
                <w:b/>
                <w:sz w:val="24"/>
                <w:szCs w:val="24"/>
                <w:lang w:val="en-US"/>
              </w:rPr>
              <w:t>6. Šautas brūces izejas (exit wound) simulācijas mācību līdzeklis – komplekts (6 gab.) vai ekvivalents</w:t>
            </w:r>
          </w:p>
        </w:tc>
      </w:tr>
      <w:tr w:rsidR="00B83A6A" w:rsidRPr="004D5C9E" w14:paraId="1D580B66" w14:textId="77777777" w:rsidTr="004D5C9E">
        <w:trPr>
          <w:divId w:val="500778427"/>
        </w:trPr>
        <w:tc>
          <w:tcPr>
            <w:tcW w:w="2107" w:type="dxa"/>
            <w:gridSpan w:val="2"/>
            <w:tcBorders>
              <w:top w:val="single" w:sz="4" w:space="0" w:color="000000"/>
              <w:left w:val="single" w:sz="4" w:space="0" w:color="000000"/>
              <w:bottom w:val="single" w:sz="4" w:space="0" w:color="000000"/>
              <w:right w:val="single" w:sz="4" w:space="0" w:color="000000"/>
            </w:tcBorders>
            <w:hideMark/>
          </w:tcPr>
          <w:p w14:paraId="38836545" w14:textId="77777777" w:rsidR="00B83A6A" w:rsidRPr="004D5C9E" w:rsidRDefault="00B83A6A">
            <w:pPr>
              <w:jc w:val="center"/>
              <w:rPr>
                <w:sz w:val="24"/>
                <w:szCs w:val="24"/>
                <w:lang w:val="ru-RU"/>
              </w:rPr>
            </w:pPr>
            <w:r w:rsidRPr="004D5C9E">
              <w:rPr>
                <w:sz w:val="24"/>
                <w:szCs w:val="24"/>
              </w:rPr>
              <w:t>6.1. Pielietojums</w:t>
            </w:r>
          </w:p>
        </w:tc>
        <w:tc>
          <w:tcPr>
            <w:tcW w:w="7253" w:type="dxa"/>
            <w:gridSpan w:val="5"/>
            <w:tcBorders>
              <w:top w:val="single" w:sz="4" w:space="0" w:color="000000"/>
              <w:left w:val="single" w:sz="4" w:space="0" w:color="000000"/>
              <w:bottom w:val="single" w:sz="4" w:space="0" w:color="000000"/>
              <w:right w:val="single" w:sz="4" w:space="0" w:color="000000"/>
            </w:tcBorders>
            <w:hideMark/>
          </w:tcPr>
          <w:p w14:paraId="23D0D3BF" w14:textId="77777777" w:rsidR="00B83A6A" w:rsidRPr="004D5C9E" w:rsidRDefault="00B83A6A">
            <w:pPr>
              <w:rPr>
                <w:sz w:val="24"/>
                <w:szCs w:val="24"/>
              </w:rPr>
            </w:pPr>
            <w:r w:rsidRPr="004D5C9E">
              <w:rPr>
                <w:sz w:val="24"/>
                <w:szCs w:val="24"/>
              </w:rPr>
              <w:t>Paredzēts medicīniskās simulācijas apmācībām (TCCC/TECC, neatliekamā medicīna, militārie, policijas un glābšanas dienesti), lai nodrošinātu šautu brūču (izejas traumu) atpazīšanu, novērtēšanu un aprūpi</w:t>
            </w:r>
          </w:p>
        </w:tc>
      </w:tr>
      <w:tr w:rsidR="00B83A6A" w:rsidRPr="004D5C9E" w14:paraId="7502145C" w14:textId="77777777" w:rsidTr="004D5C9E">
        <w:trPr>
          <w:divId w:val="500778427"/>
          <w:trHeight w:val="243"/>
        </w:trPr>
        <w:tc>
          <w:tcPr>
            <w:tcW w:w="2107" w:type="dxa"/>
            <w:gridSpan w:val="2"/>
            <w:tcBorders>
              <w:top w:val="single" w:sz="4" w:space="0" w:color="000000"/>
              <w:left w:val="single" w:sz="4" w:space="0" w:color="000000"/>
              <w:bottom w:val="single" w:sz="4" w:space="0" w:color="auto"/>
              <w:right w:val="single" w:sz="4" w:space="0" w:color="000000"/>
            </w:tcBorders>
            <w:hideMark/>
          </w:tcPr>
          <w:p w14:paraId="55BA06B2" w14:textId="77777777" w:rsidR="00B83A6A" w:rsidRPr="004D5C9E" w:rsidRDefault="00B83A6A">
            <w:pPr>
              <w:jc w:val="center"/>
              <w:rPr>
                <w:sz w:val="24"/>
                <w:szCs w:val="24"/>
              </w:rPr>
            </w:pPr>
            <w:r w:rsidRPr="004D5C9E">
              <w:rPr>
                <w:sz w:val="24"/>
                <w:szCs w:val="24"/>
              </w:rPr>
              <w:t>6.2. Konstrukcija</w:t>
            </w:r>
          </w:p>
        </w:tc>
        <w:tc>
          <w:tcPr>
            <w:tcW w:w="7253" w:type="dxa"/>
            <w:gridSpan w:val="5"/>
            <w:tcBorders>
              <w:top w:val="single" w:sz="4" w:space="0" w:color="000000"/>
              <w:left w:val="single" w:sz="4" w:space="0" w:color="000000"/>
              <w:bottom w:val="single" w:sz="4" w:space="0" w:color="auto"/>
              <w:right w:val="single" w:sz="4" w:space="0" w:color="000000"/>
            </w:tcBorders>
            <w:hideMark/>
          </w:tcPr>
          <w:p w14:paraId="5C9FAECF" w14:textId="77777777" w:rsidR="00B83A6A" w:rsidRPr="004D5C9E" w:rsidRDefault="00B83A6A">
            <w:pPr>
              <w:jc w:val="both"/>
              <w:rPr>
                <w:sz w:val="24"/>
                <w:szCs w:val="24"/>
                <w:lang w:val="en-US"/>
              </w:rPr>
            </w:pPr>
            <w:r w:rsidRPr="004D5C9E">
              <w:rPr>
                <w:sz w:val="24"/>
                <w:szCs w:val="24"/>
                <w:lang w:val="en-US"/>
              </w:rPr>
              <w:t>Gatavs lietošanai uzlīmējams vai piestiprināms (stick-on) šautas brūces izejas simulators ar augstu anatomisko reālismu</w:t>
            </w:r>
          </w:p>
        </w:tc>
      </w:tr>
      <w:tr w:rsidR="00B83A6A" w:rsidRPr="004D5C9E" w14:paraId="713982EA" w14:textId="77777777" w:rsidTr="004D5C9E">
        <w:trPr>
          <w:divId w:val="500778427"/>
          <w:trHeight w:val="224"/>
        </w:trPr>
        <w:tc>
          <w:tcPr>
            <w:tcW w:w="2107" w:type="dxa"/>
            <w:gridSpan w:val="2"/>
            <w:tcBorders>
              <w:top w:val="single" w:sz="4" w:space="0" w:color="auto"/>
              <w:left w:val="single" w:sz="4" w:space="0" w:color="000000"/>
              <w:bottom w:val="single" w:sz="4" w:space="0" w:color="auto"/>
              <w:right w:val="single" w:sz="4" w:space="0" w:color="000000"/>
            </w:tcBorders>
            <w:hideMark/>
          </w:tcPr>
          <w:p w14:paraId="6BD41377" w14:textId="77777777" w:rsidR="00B83A6A" w:rsidRPr="004D5C9E" w:rsidRDefault="00B83A6A">
            <w:pPr>
              <w:jc w:val="center"/>
              <w:rPr>
                <w:sz w:val="24"/>
                <w:szCs w:val="24"/>
              </w:rPr>
            </w:pPr>
            <w:r w:rsidRPr="004D5C9E">
              <w:rPr>
                <w:sz w:val="24"/>
                <w:szCs w:val="24"/>
              </w:rPr>
              <w:t>6.3. Specifiskas īpašības</w:t>
            </w:r>
          </w:p>
        </w:tc>
        <w:tc>
          <w:tcPr>
            <w:tcW w:w="7253" w:type="dxa"/>
            <w:gridSpan w:val="5"/>
            <w:tcBorders>
              <w:top w:val="single" w:sz="4" w:space="0" w:color="auto"/>
              <w:left w:val="single" w:sz="4" w:space="0" w:color="000000"/>
              <w:bottom w:val="single" w:sz="4" w:space="0" w:color="000000"/>
              <w:right w:val="single" w:sz="4" w:space="0" w:color="000000"/>
            </w:tcBorders>
            <w:hideMark/>
          </w:tcPr>
          <w:p w14:paraId="41FBBAC9" w14:textId="77777777" w:rsidR="00B83A6A" w:rsidRPr="004D5C9E" w:rsidRDefault="00B83A6A">
            <w:pPr>
              <w:jc w:val="both"/>
              <w:rPr>
                <w:sz w:val="24"/>
                <w:szCs w:val="24"/>
              </w:rPr>
            </w:pPr>
            <w:r w:rsidRPr="004D5C9E">
              <w:rPr>
                <w:sz w:val="24"/>
                <w:szCs w:val="24"/>
              </w:rPr>
              <w:t>Reālistiska šautas izejas brūces imitācija ar neregulāru brūces formu; piemērots piestiprināšanai pie manekena vai simulētā pacienta; paredzēts brūču aprūpes, pārsiešanas un traumu novērtēšanas apmācībām; atkārtoti lietojams</w:t>
            </w:r>
          </w:p>
        </w:tc>
      </w:tr>
      <w:tr w:rsidR="00B83A6A" w:rsidRPr="004D5C9E" w14:paraId="66839C67" w14:textId="77777777" w:rsidTr="004D5C9E">
        <w:trPr>
          <w:divId w:val="500778427"/>
          <w:trHeight w:val="224"/>
        </w:trPr>
        <w:tc>
          <w:tcPr>
            <w:tcW w:w="2107" w:type="dxa"/>
            <w:gridSpan w:val="2"/>
            <w:tcBorders>
              <w:top w:val="single" w:sz="4" w:space="0" w:color="auto"/>
              <w:left w:val="single" w:sz="4" w:space="0" w:color="000000"/>
              <w:bottom w:val="single" w:sz="4" w:space="0" w:color="auto"/>
              <w:right w:val="single" w:sz="4" w:space="0" w:color="000000"/>
            </w:tcBorders>
            <w:hideMark/>
          </w:tcPr>
          <w:p w14:paraId="4660394D" w14:textId="77777777" w:rsidR="00B83A6A" w:rsidRPr="004D5C9E" w:rsidRDefault="00B83A6A">
            <w:pPr>
              <w:jc w:val="center"/>
              <w:rPr>
                <w:sz w:val="24"/>
                <w:szCs w:val="24"/>
              </w:rPr>
            </w:pPr>
            <w:r w:rsidRPr="004D5C9E">
              <w:rPr>
                <w:sz w:val="24"/>
                <w:szCs w:val="24"/>
              </w:rPr>
              <w:t>6.4. Izmēri</w:t>
            </w:r>
          </w:p>
        </w:tc>
        <w:tc>
          <w:tcPr>
            <w:tcW w:w="7253" w:type="dxa"/>
            <w:gridSpan w:val="5"/>
            <w:tcBorders>
              <w:top w:val="single" w:sz="4" w:space="0" w:color="auto"/>
              <w:left w:val="single" w:sz="4" w:space="0" w:color="000000"/>
              <w:bottom w:val="single" w:sz="4" w:space="0" w:color="000000"/>
              <w:right w:val="single" w:sz="4" w:space="0" w:color="000000"/>
            </w:tcBorders>
            <w:hideMark/>
          </w:tcPr>
          <w:p w14:paraId="74832732" w14:textId="77777777" w:rsidR="00B83A6A" w:rsidRPr="004D5C9E" w:rsidRDefault="00B83A6A">
            <w:pPr>
              <w:jc w:val="both"/>
              <w:rPr>
                <w:sz w:val="24"/>
                <w:szCs w:val="24"/>
                <w:lang w:val="en-US"/>
              </w:rPr>
            </w:pPr>
            <w:r w:rsidRPr="004D5C9E">
              <w:rPr>
                <w:sz w:val="24"/>
                <w:szCs w:val="24"/>
                <w:lang w:val="en-US"/>
              </w:rPr>
              <w:t>Brūces izmērs aptuveni 6 × 6 cm vai ekvivalents; piemērots dažādām anatomiskām zonām</w:t>
            </w:r>
          </w:p>
        </w:tc>
      </w:tr>
      <w:tr w:rsidR="00B83A6A" w:rsidRPr="004D5C9E" w14:paraId="55859B23" w14:textId="77777777" w:rsidTr="004D5C9E">
        <w:trPr>
          <w:divId w:val="500778427"/>
          <w:trHeight w:val="224"/>
        </w:trPr>
        <w:tc>
          <w:tcPr>
            <w:tcW w:w="2107" w:type="dxa"/>
            <w:gridSpan w:val="2"/>
            <w:tcBorders>
              <w:top w:val="single" w:sz="4" w:space="0" w:color="auto"/>
              <w:left w:val="single" w:sz="4" w:space="0" w:color="000000"/>
              <w:bottom w:val="single" w:sz="4" w:space="0" w:color="000000"/>
              <w:right w:val="single" w:sz="4" w:space="0" w:color="000000"/>
            </w:tcBorders>
            <w:hideMark/>
          </w:tcPr>
          <w:p w14:paraId="62140357" w14:textId="77777777" w:rsidR="00B83A6A" w:rsidRPr="004D5C9E" w:rsidRDefault="00B83A6A">
            <w:pPr>
              <w:jc w:val="center"/>
              <w:rPr>
                <w:sz w:val="24"/>
                <w:szCs w:val="24"/>
              </w:rPr>
            </w:pPr>
            <w:r w:rsidRPr="004D5C9E">
              <w:rPr>
                <w:sz w:val="24"/>
                <w:szCs w:val="24"/>
              </w:rPr>
              <w:t>6.5. Materiāls</w:t>
            </w:r>
          </w:p>
        </w:tc>
        <w:tc>
          <w:tcPr>
            <w:tcW w:w="7253" w:type="dxa"/>
            <w:gridSpan w:val="5"/>
            <w:tcBorders>
              <w:top w:val="single" w:sz="4" w:space="0" w:color="auto"/>
              <w:left w:val="single" w:sz="4" w:space="0" w:color="000000"/>
              <w:bottom w:val="single" w:sz="4" w:space="0" w:color="000000"/>
              <w:right w:val="single" w:sz="4" w:space="0" w:color="000000"/>
            </w:tcBorders>
            <w:hideMark/>
          </w:tcPr>
          <w:p w14:paraId="34D11E56" w14:textId="77777777" w:rsidR="00B83A6A" w:rsidRPr="004D5C9E" w:rsidRDefault="00B83A6A">
            <w:pPr>
              <w:jc w:val="both"/>
              <w:rPr>
                <w:sz w:val="24"/>
                <w:szCs w:val="24"/>
              </w:rPr>
            </w:pPr>
            <w:r w:rsidRPr="004D5C9E">
              <w:rPr>
                <w:sz w:val="24"/>
                <w:szCs w:val="24"/>
                <w:lang w:val="en-US"/>
              </w:rPr>
              <w:t>Mīksts, elastīgs, medicīniskās simulācijas kvalitātes silikons vai ekvivalents materiāls</w:t>
            </w:r>
          </w:p>
        </w:tc>
      </w:tr>
      <w:tr w:rsidR="00B83A6A" w:rsidRPr="004D5C9E" w14:paraId="71E79D84" w14:textId="77777777" w:rsidTr="004D5C9E">
        <w:trPr>
          <w:divId w:val="500778427"/>
          <w:trHeight w:val="224"/>
        </w:trPr>
        <w:tc>
          <w:tcPr>
            <w:tcW w:w="2107" w:type="dxa"/>
            <w:gridSpan w:val="2"/>
            <w:tcBorders>
              <w:top w:val="single" w:sz="4" w:space="0" w:color="000000"/>
              <w:left w:val="single" w:sz="4" w:space="0" w:color="000000"/>
              <w:bottom w:val="single" w:sz="4" w:space="0" w:color="000000"/>
              <w:right w:val="single" w:sz="4" w:space="0" w:color="000000"/>
            </w:tcBorders>
            <w:hideMark/>
          </w:tcPr>
          <w:p w14:paraId="019D7C03" w14:textId="77777777" w:rsidR="00B83A6A" w:rsidRPr="004D5C9E" w:rsidRDefault="00B83A6A">
            <w:pPr>
              <w:jc w:val="center"/>
              <w:rPr>
                <w:sz w:val="24"/>
                <w:szCs w:val="24"/>
              </w:rPr>
            </w:pPr>
            <w:r w:rsidRPr="004D5C9E">
              <w:rPr>
                <w:sz w:val="24"/>
                <w:szCs w:val="24"/>
              </w:rPr>
              <w:t>6.6. Krāsa</w:t>
            </w:r>
          </w:p>
        </w:tc>
        <w:tc>
          <w:tcPr>
            <w:tcW w:w="7253" w:type="dxa"/>
            <w:gridSpan w:val="5"/>
            <w:tcBorders>
              <w:top w:val="single" w:sz="4" w:space="0" w:color="auto"/>
              <w:left w:val="single" w:sz="4" w:space="0" w:color="000000"/>
              <w:bottom w:val="single" w:sz="4" w:space="0" w:color="000000"/>
              <w:right w:val="single" w:sz="4" w:space="0" w:color="000000"/>
            </w:tcBorders>
            <w:hideMark/>
          </w:tcPr>
          <w:p w14:paraId="11AB40F4" w14:textId="77777777" w:rsidR="00B83A6A" w:rsidRPr="004D5C9E" w:rsidRDefault="00B83A6A">
            <w:pPr>
              <w:jc w:val="both"/>
              <w:rPr>
                <w:sz w:val="24"/>
                <w:szCs w:val="24"/>
                <w:lang w:val="en-US"/>
              </w:rPr>
            </w:pPr>
            <w:r w:rsidRPr="004D5C9E">
              <w:rPr>
                <w:sz w:val="24"/>
                <w:szCs w:val="24"/>
                <w:lang w:val="en-US"/>
              </w:rPr>
              <w:t>Dažādi ādas toņi (gaišs, vidējs, tumšs) vai ražotāja standarta varianti</w:t>
            </w:r>
          </w:p>
        </w:tc>
      </w:tr>
      <w:tr w:rsidR="00B83A6A" w:rsidRPr="004D5C9E" w14:paraId="38EF42F3" w14:textId="77777777" w:rsidTr="004D5C9E">
        <w:trPr>
          <w:divId w:val="500778427"/>
          <w:trHeight w:val="224"/>
        </w:trPr>
        <w:tc>
          <w:tcPr>
            <w:tcW w:w="2107" w:type="dxa"/>
            <w:gridSpan w:val="2"/>
            <w:tcBorders>
              <w:top w:val="single" w:sz="4" w:space="0" w:color="000000"/>
              <w:left w:val="single" w:sz="4" w:space="0" w:color="000000"/>
              <w:bottom w:val="single" w:sz="4" w:space="0" w:color="000000"/>
              <w:right w:val="single" w:sz="4" w:space="0" w:color="000000"/>
            </w:tcBorders>
            <w:hideMark/>
          </w:tcPr>
          <w:p w14:paraId="5D92C43B" w14:textId="77777777" w:rsidR="00B83A6A" w:rsidRPr="004D5C9E" w:rsidRDefault="00B83A6A">
            <w:pPr>
              <w:jc w:val="center"/>
              <w:rPr>
                <w:sz w:val="24"/>
                <w:szCs w:val="24"/>
              </w:rPr>
            </w:pPr>
            <w:r w:rsidRPr="004D5C9E">
              <w:rPr>
                <w:sz w:val="24"/>
                <w:szCs w:val="24"/>
              </w:rPr>
              <w:t>6.7. Piegādes termiņš</w:t>
            </w:r>
          </w:p>
        </w:tc>
        <w:tc>
          <w:tcPr>
            <w:tcW w:w="7253" w:type="dxa"/>
            <w:gridSpan w:val="5"/>
            <w:tcBorders>
              <w:top w:val="single" w:sz="4" w:space="0" w:color="auto"/>
              <w:left w:val="single" w:sz="4" w:space="0" w:color="000000"/>
              <w:bottom w:val="single" w:sz="4" w:space="0" w:color="000000"/>
              <w:right w:val="single" w:sz="4" w:space="0" w:color="000000"/>
            </w:tcBorders>
            <w:hideMark/>
          </w:tcPr>
          <w:p w14:paraId="627EE39F" w14:textId="619BAC85" w:rsidR="00B83A6A" w:rsidRPr="004D5C9E" w:rsidRDefault="00B83A6A">
            <w:pPr>
              <w:jc w:val="both"/>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621A24BA" w14:textId="77777777" w:rsidTr="004D5C9E">
        <w:trPr>
          <w:divId w:val="500778427"/>
          <w:trHeight w:val="359"/>
        </w:trPr>
        <w:tc>
          <w:tcPr>
            <w:tcW w:w="2107" w:type="dxa"/>
            <w:gridSpan w:val="2"/>
            <w:tcBorders>
              <w:top w:val="single" w:sz="4" w:space="0" w:color="000000"/>
              <w:left w:val="single" w:sz="4" w:space="0" w:color="000000"/>
              <w:bottom w:val="single" w:sz="4" w:space="0" w:color="000000"/>
              <w:right w:val="single" w:sz="4" w:space="0" w:color="000000"/>
            </w:tcBorders>
            <w:hideMark/>
          </w:tcPr>
          <w:p w14:paraId="4DE8253D" w14:textId="77777777" w:rsidR="00B83A6A" w:rsidRPr="004D5C9E" w:rsidRDefault="00B83A6A">
            <w:pPr>
              <w:jc w:val="center"/>
              <w:rPr>
                <w:sz w:val="24"/>
                <w:szCs w:val="24"/>
              </w:rPr>
            </w:pPr>
            <w:r w:rsidRPr="004D5C9E">
              <w:rPr>
                <w:sz w:val="24"/>
                <w:szCs w:val="24"/>
                <w:lang w:val="en-US"/>
              </w:rPr>
              <w:t xml:space="preserve">6.8. </w:t>
            </w:r>
            <w:r w:rsidRPr="004D5C9E">
              <w:rPr>
                <w:sz w:val="24"/>
                <w:szCs w:val="24"/>
              </w:rPr>
              <w:t>Garantija</w:t>
            </w:r>
          </w:p>
        </w:tc>
        <w:tc>
          <w:tcPr>
            <w:tcW w:w="7253" w:type="dxa"/>
            <w:gridSpan w:val="5"/>
            <w:tcBorders>
              <w:top w:val="single" w:sz="4" w:space="0" w:color="000000"/>
              <w:left w:val="single" w:sz="4" w:space="0" w:color="000000"/>
              <w:bottom w:val="single" w:sz="4" w:space="0" w:color="000000"/>
              <w:right w:val="single" w:sz="4" w:space="0" w:color="000000"/>
            </w:tcBorders>
            <w:hideMark/>
          </w:tcPr>
          <w:p w14:paraId="5DE98181" w14:textId="77777777" w:rsidR="00B83A6A" w:rsidRPr="004D5C9E" w:rsidRDefault="00B83A6A">
            <w:pPr>
              <w:rPr>
                <w:sz w:val="24"/>
                <w:szCs w:val="24"/>
                <w:lang w:val="en-GB"/>
              </w:rPr>
            </w:pPr>
            <w:r w:rsidRPr="004D5C9E">
              <w:rPr>
                <w:sz w:val="24"/>
                <w:szCs w:val="24"/>
              </w:rPr>
              <w:t>Ne mazāk kā 24 mēneši</w:t>
            </w:r>
          </w:p>
        </w:tc>
      </w:tr>
      <w:tr w:rsidR="00B83A6A" w:rsidRPr="004D5C9E" w14:paraId="7CC0B9D6" w14:textId="77777777" w:rsidTr="004D5C9E">
        <w:trPr>
          <w:divId w:val="500778427"/>
          <w:trHeight w:val="285"/>
        </w:trPr>
        <w:tc>
          <w:tcPr>
            <w:tcW w:w="2107" w:type="dxa"/>
            <w:gridSpan w:val="2"/>
            <w:tcBorders>
              <w:top w:val="single" w:sz="4" w:space="0" w:color="000000"/>
              <w:left w:val="single" w:sz="4" w:space="0" w:color="000000"/>
              <w:bottom w:val="single" w:sz="4" w:space="0" w:color="auto"/>
              <w:right w:val="single" w:sz="4" w:space="0" w:color="000000"/>
            </w:tcBorders>
            <w:hideMark/>
          </w:tcPr>
          <w:p w14:paraId="1FFFDEDF" w14:textId="77777777" w:rsidR="00B83A6A" w:rsidRPr="004D5C9E" w:rsidRDefault="00B83A6A">
            <w:pPr>
              <w:jc w:val="center"/>
              <w:rPr>
                <w:sz w:val="24"/>
                <w:szCs w:val="24"/>
                <w:lang w:val="ru-RU"/>
              </w:rPr>
            </w:pPr>
            <w:r w:rsidRPr="004D5C9E">
              <w:rPr>
                <w:sz w:val="24"/>
                <w:szCs w:val="24"/>
              </w:rPr>
              <w:t>6.9. Loģistikas kodifikācija</w:t>
            </w:r>
          </w:p>
        </w:tc>
        <w:tc>
          <w:tcPr>
            <w:tcW w:w="7253" w:type="dxa"/>
            <w:gridSpan w:val="5"/>
            <w:tcBorders>
              <w:top w:val="single" w:sz="4" w:space="0" w:color="000000"/>
              <w:left w:val="single" w:sz="4" w:space="0" w:color="000000"/>
              <w:bottom w:val="single" w:sz="4" w:space="0" w:color="auto"/>
              <w:right w:val="single" w:sz="4" w:space="0" w:color="000000"/>
            </w:tcBorders>
            <w:hideMark/>
          </w:tcPr>
          <w:p w14:paraId="3615C8AF" w14:textId="77777777" w:rsidR="00B83A6A" w:rsidRPr="004D5C9E" w:rsidRDefault="00B83A6A">
            <w:pPr>
              <w:rPr>
                <w:sz w:val="24"/>
                <w:szCs w:val="24"/>
              </w:rPr>
            </w:pPr>
            <w:r w:rsidRPr="004D5C9E">
              <w:rPr>
                <w:sz w:val="24"/>
                <w:szCs w:val="24"/>
              </w:rPr>
              <w:t>Pretendentam pēc pieprasījuma jānodrošina NATO kodifikācijas sistēmas (NSN/NCS) informācija, ja piemērojams</w:t>
            </w:r>
          </w:p>
        </w:tc>
      </w:tr>
      <w:tr w:rsidR="00B83A6A" w:rsidRPr="004D5C9E" w14:paraId="037A0049" w14:textId="77777777" w:rsidTr="004D5C9E">
        <w:trPr>
          <w:divId w:val="500778427"/>
          <w:trHeight w:val="255"/>
        </w:trPr>
        <w:tc>
          <w:tcPr>
            <w:tcW w:w="2107" w:type="dxa"/>
            <w:gridSpan w:val="2"/>
            <w:tcBorders>
              <w:top w:val="single" w:sz="4" w:space="0" w:color="auto"/>
              <w:left w:val="single" w:sz="4" w:space="0" w:color="000000"/>
              <w:bottom w:val="single" w:sz="4" w:space="0" w:color="000000"/>
              <w:right w:val="single" w:sz="4" w:space="0" w:color="000000"/>
            </w:tcBorders>
            <w:hideMark/>
          </w:tcPr>
          <w:p w14:paraId="08A645E6" w14:textId="77777777" w:rsidR="00B83A6A" w:rsidRPr="004D5C9E" w:rsidRDefault="00B83A6A">
            <w:pPr>
              <w:jc w:val="center"/>
              <w:rPr>
                <w:sz w:val="24"/>
                <w:szCs w:val="24"/>
              </w:rPr>
            </w:pPr>
            <w:r w:rsidRPr="004D5C9E">
              <w:rPr>
                <w:sz w:val="24"/>
                <w:szCs w:val="24"/>
              </w:rPr>
              <w:t>6.10. Komplektācija</w:t>
            </w:r>
          </w:p>
        </w:tc>
        <w:tc>
          <w:tcPr>
            <w:tcW w:w="7253" w:type="dxa"/>
            <w:gridSpan w:val="5"/>
            <w:tcBorders>
              <w:top w:val="single" w:sz="4" w:space="0" w:color="auto"/>
              <w:left w:val="single" w:sz="4" w:space="0" w:color="000000"/>
              <w:bottom w:val="single" w:sz="4" w:space="0" w:color="000000"/>
              <w:right w:val="single" w:sz="4" w:space="0" w:color="000000"/>
            </w:tcBorders>
            <w:hideMark/>
          </w:tcPr>
          <w:p w14:paraId="6DD44578" w14:textId="77777777" w:rsidR="00B83A6A" w:rsidRPr="004D5C9E" w:rsidRDefault="00B83A6A">
            <w:pPr>
              <w:rPr>
                <w:sz w:val="24"/>
                <w:szCs w:val="24"/>
              </w:rPr>
            </w:pPr>
            <w:r w:rsidRPr="004D5C9E">
              <w:rPr>
                <w:sz w:val="24"/>
                <w:szCs w:val="24"/>
              </w:rPr>
              <w:t>Komplektā jāiekļauj šautas brūces izejas simulācijas elementi (6 gab. komplekts) un lietošanas instrukcija</w:t>
            </w:r>
          </w:p>
        </w:tc>
      </w:tr>
      <w:tr w:rsidR="00B83A6A" w:rsidRPr="004D5C9E" w14:paraId="36EA89E0" w14:textId="77777777" w:rsidTr="004D5C9E">
        <w:trPr>
          <w:divId w:val="500778427"/>
          <w:trHeight w:val="255"/>
        </w:trPr>
        <w:tc>
          <w:tcPr>
            <w:tcW w:w="2107" w:type="dxa"/>
            <w:gridSpan w:val="2"/>
            <w:tcBorders>
              <w:top w:val="single" w:sz="4" w:space="0" w:color="000000"/>
              <w:left w:val="single" w:sz="4" w:space="0" w:color="000000"/>
              <w:bottom w:val="single" w:sz="4" w:space="0" w:color="000000"/>
              <w:right w:val="single" w:sz="4" w:space="0" w:color="000000"/>
            </w:tcBorders>
            <w:hideMark/>
          </w:tcPr>
          <w:p w14:paraId="7A69B560" w14:textId="77777777" w:rsidR="00B83A6A" w:rsidRPr="004D5C9E" w:rsidRDefault="00B83A6A">
            <w:pPr>
              <w:jc w:val="center"/>
              <w:rPr>
                <w:sz w:val="24"/>
                <w:szCs w:val="24"/>
                <w:lang w:val="ru-RU"/>
              </w:rPr>
            </w:pPr>
            <w:r w:rsidRPr="004D5C9E">
              <w:rPr>
                <w:sz w:val="24"/>
                <w:szCs w:val="24"/>
              </w:rPr>
              <w:t>6.11. Transportēšana</w:t>
            </w:r>
          </w:p>
        </w:tc>
        <w:tc>
          <w:tcPr>
            <w:tcW w:w="7253" w:type="dxa"/>
            <w:gridSpan w:val="5"/>
            <w:tcBorders>
              <w:top w:val="single" w:sz="4" w:space="0" w:color="auto"/>
              <w:left w:val="single" w:sz="4" w:space="0" w:color="000000"/>
              <w:bottom w:val="single" w:sz="4" w:space="0" w:color="000000"/>
              <w:right w:val="single" w:sz="4" w:space="0" w:color="000000"/>
            </w:tcBorders>
            <w:hideMark/>
          </w:tcPr>
          <w:p w14:paraId="4460214E" w14:textId="77777777" w:rsidR="00B83A6A" w:rsidRPr="004D5C9E" w:rsidRDefault="00B83A6A">
            <w:pPr>
              <w:rPr>
                <w:sz w:val="24"/>
                <w:szCs w:val="24"/>
              </w:rPr>
            </w:pPr>
            <w:r w:rsidRPr="004D5C9E">
              <w:rPr>
                <w:sz w:val="24"/>
                <w:szCs w:val="24"/>
              </w:rPr>
              <w:t>Ražotāja iepakojums vai atkārtoti izmantojams uzglabāšanas iepakojums (ja paredzēts)</w:t>
            </w:r>
          </w:p>
        </w:tc>
      </w:tr>
      <w:tr w:rsidR="00B83A6A" w:rsidRPr="004D5C9E" w14:paraId="1F2F4EC8" w14:textId="77777777" w:rsidTr="004D5C9E">
        <w:trPr>
          <w:divId w:val="500778427"/>
        </w:trPr>
        <w:tc>
          <w:tcPr>
            <w:tcW w:w="2107" w:type="dxa"/>
            <w:gridSpan w:val="2"/>
            <w:tcBorders>
              <w:top w:val="single" w:sz="4" w:space="0" w:color="000000"/>
              <w:left w:val="single" w:sz="4" w:space="0" w:color="000000"/>
              <w:bottom w:val="single" w:sz="4" w:space="0" w:color="000000"/>
              <w:right w:val="single" w:sz="4" w:space="0" w:color="000000"/>
            </w:tcBorders>
            <w:hideMark/>
          </w:tcPr>
          <w:p w14:paraId="5EB8165D" w14:textId="77777777" w:rsidR="00B83A6A" w:rsidRPr="004D5C9E" w:rsidRDefault="00B83A6A">
            <w:pPr>
              <w:jc w:val="center"/>
              <w:rPr>
                <w:sz w:val="24"/>
                <w:szCs w:val="24"/>
              </w:rPr>
            </w:pPr>
            <w:r w:rsidRPr="004D5C9E">
              <w:rPr>
                <w:sz w:val="24"/>
                <w:szCs w:val="24"/>
              </w:rPr>
              <w:t>6.12. Skaits (plānotais)</w:t>
            </w:r>
          </w:p>
        </w:tc>
        <w:tc>
          <w:tcPr>
            <w:tcW w:w="7253" w:type="dxa"/>
            <w:gridSpan w:val="5"/>
            <w:tcBorders>
              <w:top w:val="single" w:sz="4" w:space="0" w:color="000000"/>
              <w:left w:val="single" w:sz="4" w:space="0" w:color="000000"/>
              <w:bottom w:val="single" w:sz="4" w:space="0" w:color="000000"/>
              <w:right w:val="single" w:sz="4" w:space="0" w:color="000000"/>
            </w:tcBorders>
            <w:hideMark/>
          </w:tcPr>
          <w:p w14:paraId="573ECC45" w14:textId="77777777" w:rsidR="00B83A6A" w:rsidRPr="004D5C9E" w:rsidRDefault="00B83A6A">
            <w:pPr>
              <w:rPr>
                <w:sz w:val="24"/>
                <w:szCs w:val="24"/>
              </w:rPr>
            </w:pPr>
            <w:r w:rsidRPr="004D5C9E">
              <w:rPr>
                <w:sz w:val="24"/>
                <w:szCs w:val="24"/>
              </w:rPr>
              <w:t>10 komplekti (60 gab.)</w:t>
            </w:r>
          </w:p>
        </w:tc>
      </w:tr>
      <w:tr w:rsidR="00B83A6A" w:rsidRPr="004D5C9E" w14:paraId="6783145F" w14:textId="77777777" w:rsidTr="004D5C9E">
        <w:trPr>
          <w:divId w:val="500778427"/>
        </w:trPr>
        <w:tc>
          <w:tcPr>
            <w:tcW w:w="2107" w:type="dxa"/>
            <w:gridSpan w:val="2"/>
            <w:tcBorders>
              <w:top w:val="single" w:sz="4" w:space="0" w:color="000000"/>
              <w:left w:val="single" w:sz="4" w:space="0" w:color="000000"/>
              <w:bottom w:val="single" w:sz="4" w:space="0" w:color="000000"/>
              <w:right w:val="single" w:sz="4" w:space="0" w:color="000000"/>
            </w:tcBorders>
            <w:hideMark/>
          </w:tcPr>
          <w:p w14:paraId="74EE0EB8" w14:textId="77777777" w:rsidR="00B83A6A" w:rsidRPr="004D5C9E" w:rsidRDefault="00B83A6A">
            <w:pPr>
              <w:jc w:val="center"/>
              <w:rPr>
                <w:sz w:val="24"/>
                <w:szCs w:val="24"/>
              </w:rPr>
            </w:pPr>
            <w:r w:rsidRPr="004D5C9E">
              <w:rPr>
                <w:sz w:val="24"/>
                <w:szCs w:val="24"/>
              </w:rPr>
              <w:t>6.13.  Informatīva ilustrācija</w:t>
            </w:r>
          </w:p>
        </w:tc>
        <w:tc>
          <w:tcPr>
            <w:tcW w:w="7253" w:type="dxa"/>
            <w:gridSpan w:val="5"/>
            <w:tcBorders>
              <w:top w:val="single" w:sz="4" w:space="0" w:color="000000"/>
              <w:left w:val="single" w:sz="4" w:space="0" w:color="000000"/>
              <w:bottom w:val="single" w:sz="4" w:space="0" w:color="000000"/>
              <w:right w:val="single" w:sz="4" w:space="0" w:color="000000"/>
            </w:tcBorders>
          </w:tcPr>
          <w:p w14:paraId="6BB78E4B" w14:textId="77777777" w:rsidR="00B83A6A" w:rsidRPr="004D5C9E" w:rsidRDefault="006F6654">
            <w:pPr>
              <w:rPr>
                <w:sz w:val="24"/>
                <w:szCs w:val="24"/>
              </w:rPr>
            </w:pPr>
            <w:r>
              <w:rPr>
                <w:sz w:val="24"/>
                <w:szCs w:val="24"/>
                <w:lang w:val="ru-RU"/>
              </w:rPr>
              <w:pict w14:anchorId="02BD29FB">
                <v:shape id="Picture 17" o:spid="_x0000_s1040" type="#_x0000_t75" style="position:absolute;margin-left:94.35pt;margin-top:3.6pt;width:88pt;height:89.05pt;z-index:-251677696;visibility:visible;mso-position-horizontal-relative:text;mso-position-vertical-relative:text;mso-width-relative:margin;mso-height-relative:margin" wrapcoords="-185 0 -185 21418 21600 21418 21600 0 -185 0">
                  <v:imagedata r:id="rId30" o:title=""/>
                  <w10:wrap type="tight"/>
                </v:shape>
              </w:pict>
            </w:r>
            <w:r>
              <w:rPr>
                <w:sz w:val="24"/>
                <w:szCs w:val="24"/>
                <w:lang w:val="ru-RU"/>
              </w:rPr>
              <w:pict w14:anchorId="2E003BBB">
                <v:shape id="Picture 16" o:spid="_x0000_s1039" type="#_x0000_t75" style="position:absolute;margin-left:-.55pt;margin-top:4.15pt;width:89.05pt;height:88.2pt;z-index:-251678720;visibility:visible;mso-position-horizontal-relative:text;mso-position-vertical-relative:text" wrapcoords="-182 0 -182 21417 21600 21417 21600 0 -182 0">
                  <v:imagedata r:id="rId31" o:title=""/>
                  <w10:wrap type="tight"/>
                </v:shape>
              </w:pict>
            </w:r>
          </w:p>
          <w:p w14:paraId="7BDAD159" w14:textId="77777777" w:rsidR="00B83A6A" w:rsidRPr="004D5C9E" w:rsidRDefault="00B83A6A">
            <w:pPr>
              <w:rPr>
                <w:sz w:val="24"/>
                <w:szCs w:val="24"/>
              </w:rPr>
            </w:pPr>
          </w:p>
          <w:p w14:paraId="149E3826" w14:textId="77777777" w:rsidR="00B83A6A" w:rsidRPr="004D5C9E" w:rsidRDefault="00B83A6A">
            <w:pPr>
              <w:rPr>
                <w:sz w:val="24"/>
                <w:szCs w:val="24"/>
              </w:rPr>
            </w:pPr>
          </w:p>
          <w:p w14:paraId="14DCC42D" w14:textId="77777777" w:rsidR="00B83A6A" w:rsidRPr="004D5C9E" w:rsidRDefault="00B83A6A">
            <w:pPr>
              <w:rPr>
                <w:sz w:val="24"/>
                <w:szCs w:val="24"/>
              </w:rPr>
            </w:pPr>
          </w:p>
          <w:p w14:paraId="745EB8ED" w14:textId="77777777" w:rsidR="00B83A6A" w:rsidRPr="004D5C9E" w:rsidRDefault="00B83A6A">
            <w:pPr>
              <w:rPr>
                <w:sz w:val="24"/>
                <w:szCs w:val="24"/>
              </w:rPr>
            </w:pPr>
          </w:p>
          <w:p w14:paraId="70E96058" w14:textId="77777777" w:rsidR="00B83A6A" w:rsidRPr="004D5C9E" w:rsidRDefault="00B83A6A">
            <w:pPr>
              <w:rPr>
                <w:sz w:val="24"/>
                <w:szCs w:val="24"/>
              </w:rPr>
            </w:pPr>
          </w:p>
          <w:p w14:paraId="442200BC" w14:textId="77777777" w:rsidR="00B83A6A" w:rsidRPr="004D5C9E" w:rsidRDefault="00B83A6A">
            <w:pPr>
              <w:rPr>
                <w:sz w:val="24"/>
                <w:szCs w:val="24"/>
              </w:rPr>
            </w:pPr>
          </w:p>
        </w:tc>
      </w:tr>
      <w:tr w:rsidR="00B83A6A" w:rsidRPr="004D5C9E" w14:paraId="729BCC94" w14:textId="77777777" w:rsidTr="004D5C9E">
        <w:trPr>
          <w:divId w:val="500778427"/>
          <w:trHeight w:val="241"/>
        </w:trPr>
        <w:tc>
          <w:tcPr>
            <w:tcW w:w="9360" w:type="dxa"/>
            <w:gridSpan w:val="7"/>
            <w:tcBorders>
              <w:top w:val="single" w:sz="8" w:space="0" w:color="000000"/>
              <w:left w:val="single" w:sz="8" w:space="0" w:color="000000"/>
              <w:bottom w:val="single" w:sz="8" w:space="0" w:color="000000"/>
              <w:right w:val="single" w:sz="8" w:space="0" w:color="000000"/>
            </w:tcBorders>
            <w:hideMark/>
          </w:tcPr>
          <w:p w14:paraId="2AB165D1" w14:textId="77777777" w:rsidR="00B83A6A" w:rsidRPr="004D5C9E" w:rsidRDefault="00B83A6A">
            <w:pPr>
              <w:spacing w:before="100" w:beforeAutospacing="1" w:after="100" w:afterAutospacing="1"/>
              <w:rPr>
                <w:b/>
                <w:sz w:val="24"/>
                <w:szCs w:val="24"/>
                <w:lang w:val="en-US"/>
              </w:rPr>
            </w:pPr>
            <w:bookmarkStart w:id="3" w:name="_Hlk130296316"/>
            <w:r w:rsidRPr="004D5C9E">
              <w:rPr>
                <w:b/>
                <w:bCs/>
                <w:sz w:val="24"/>
                <w:szCs w:val="24"/>
                <w:lang w:val="en-GB"/>
              </w:rPr>
              <w:t xml:space="preserve">7. </w:t>
            </w:r>
            <w:r w:rsidRPr="004D5C9E">
              <w:rPr>
                <w:b/>
                <w:sz w:val="24"/>
                <w:szCs w:val="24"/>
                <w:lang w:val="en-US"/>
              </w:rPr>
              <w:t>Tension pneumotoraksa (sprieguma pneimotoraksa) simulators vai ekvivalents</w:t>
            </w:r>
          </w:p>
        </w:tc>
      </w:tr>
      <w:tr w:rsidR="00B83A6A" w:rsidRPr="004D5C9E" w14:paraId="34DFBF60" w14:textId="77777777" w:rsidTr="004D5C9E">
        <w:trPr>
          <w:divId w:val="500778427"/>
        </w:trPr>
        <w:tc>
          <w:tcPr>
            <w:tcW w:w="2127" w:type="dxa"/>
            <w:gridSpan w:val="3"/>
            <w:tcBorders>
              <w:top w:val="nil"/>
              <w:left w:val="single" w:sz="8" w:space="0" w:color="000000"/>
              <w:bottom w:val="single" w:sz="8" w:space="0" w:color="000000"/>
              <w:right w:val="single" w:sz="8" w:space="0" w:color="000000"/>
            </w:tcBorders>
            <w:hideMark/>
          </w:tcPr>
          <w:p w14:paraId="5E0438CF" w14:textId="77777777" w:rsidR="00B83A6A" w:rsidRPr="004D5C9E" w:rsidRDefault="00B83A6A">
            <w:pPr>
              <w:jc w:val="center"/>
              <w:rPr>
                <w:sz w:val="24"/>
                <w:szCs w:val="24"/>
              </w:rPr>
            </w:pPr>
            <w:r w:rsidRPr="004D5C9E">
              <w:rPr>
                <w:sz w:val="24"/>
                <w:szCs w:val="24"/>
              </w:rPr>
              <w:t>7.1. Pielietojums</w:t>
            </w:r>
          </w:p>
        </w:tc>
        <w:tc>
          <w:tcPr>
            <w:tcW w:w="7233" w:type="dxa"/>
            <w:gridSpan w:val="4"/>
            <w:tcBorders>
              <w:top w:val="nil"/>
              <w:left w:val="nil"/>
              <w:bottom w:val="single" w:sz="8" w:space="0" w:color="000000"/>
              <w:right w:val="single" w:sz="8" w:space="0" w:color="000000"/>
            </w:tcBorders>
            <w:hideMark/>
          </w:tcPr>
          <w:p w14:paraId="63043E87" w14:textId="77777777" w:rsidR="00B83A6A" w:rsidRPr="004D5C9E" w:rsidRDefault="00B83A6A">
            <w:pPr>
              <w:rPr>
                <w:sz w:val="24"/>
                <w:szCs w:val="24"/>
              </w:rPr>
            </w:pPr>
            <w:r w:rsidRPr="004D5C9E">
              <w:rPr>
                <w:sz w:val="24"/>
                <w:szCs w:val="24"/>
              </w:rPr>
              <w:t>Paredzēts neatliekamās medicīnas, taktiskās medicīnas (TCCC/TECC), militāro, policijas un glābšanas dienestu apmācībām sprieguma pneimotoraksa atpazīšanā un adatas dekompresijas veikšanā</w:t>
            </w:r>
          </w:p>
        </w:tc>
      </w:tr>
      <w:tr w:rsidR="00B83A6A" w:rsidRPr="004D5C9E" w14:paraId="15FE64C4" w14:textId="77777777" w:rsidTr="004D5C9E">
        <w:trPr>
          <w:divId w:val="500778427"/>
          <w:trHeight w:val="197"/>
        </w:trPr>
        <w:tc>
          <w:tcPr>
            <w:tcW w:w="2127" w:type="dxa"/>
            <w:gridSpan w:val="3"/>
            <w:tcBorders>
              <w:top w:val="nil"/>
              <w:left w:val="single" w:sz="8" w:space="0" w:color="000000"/>
              <w:bottom w:val="single" w:sz="8" w:space="0" w:color="000000"/>
              <w:right w:val="single" w:sz="8" w:space="0" w:color="000000"/>
            </w:tcBorders>
            <w:hideMark/>
          </w:tcPr>
          <w:p w14:paraId="06BD82CC" w14:textId="77777777" w:rsidR="00B83A6A" w:rsidRPr="004D5C9E" w:rsidRDefault="00B83A6A">
            <w:pPr>
              <w:jc w:val="center"/>
              <w:rPr>
                <w:sz w:val="24"/>
                <w:szCs w:val="24"/>
              </w:rPr>
            </w:pPr>
            <w:r w:rsidRPr="004D5C9E">
              <w:rPr>
                <w:sz w:val="24"/>
                <w:szCs w:val="24"/>
              </w:rPr>
              <w:t>7.2. Konstrukcija</w:t>
            </w:r>
          </w:p>
        </w:tc>
        <w:tc>
          <w:tcPr>
            <w:tcW w:w="7233" w:type="dxa"/>
            <w:gridSpan w:val="4"/>
            <w:tcBorders>
              <w:top w:val="nil"/>
              <w:left w:val="nil"/>
              <w:bottom w:val="single" w:sz="8" w:space="0" w:color="000000"/>
              <w:right w:val="single" w:sz="8" w:space="0" w:color="000000"/>
            </w:tcBorders>
            <w:hideMark/>
          </w:tcPr>
          <w:p w14:paraId="2F4F7313" w14:textId="77777777" w:rsidR="00B83A6A" w:rsidRPr="004D5C9E" w:rsidRDefault="00B83A6A">
            <w:pPr>
              <w:rPr>
                <w:spacing w:val="3"/>
                <w:sz w:val="24"/>
                <w:szCs w:val="24"/>
              </w:rPr>
            </w:pPr>
            <w:r w:rsidRPr="004D5C9E">
              <w:rPr>
                <w:sz w:val="24"/>
                <w:szCs w:val="24"/>
              </w:rPr>
              <w:t>Torso tipa anatomisks mācību simulators ar krūškurvja struktūru, kas paredzēta adatas ievadīšanas (needle thoracostomy) prasmju apmācībai</w:t>
            </w:r>
          </w:p>
        </w:tc>
      </w:tr>
      <w:tr w:rsidR="00B83A6A" w:rsidRPr="004D5C9E" w14:paraId="3764538A" w14:textId="77777777" w:rsidTr="004D5C9E">
        <w:trPr>
          <w:divId w:val="500778427"/>
          <w:trHeight w:val="314"/>
        </w:trPr>
        <w:tc>
          <w:tcPr>
            <w:tcW w:w="2127" w:type="dxa"/>
            <w:gridSpan w:val="3"/>
            <w:tcBorders>
              <w:top w:val="single" w:sz="4" w:space="0" w:color="auto"/>
              <w:left w:val="single" w:sz="8" w:space="0" w:color="000000"/>
              <w:bottom w:val="single" w:sz="8" w:space="0" w:color="auto"/>
              <w:right w:val="single" w:sz="8" w:space="0" w:color="000000"/>
            </w:tcBorders>
            <w:hideMark/>
          </w:tcPr>
          <w:p w14:paraId="5B6C63E8" w14:textId="77777777" w:rsidR="00B83A6A" w:rsidRPr="004D5C9E" w:rsidRDefault="00B83A6A">
            <w:pPr>
              <w:jc w:val="center"/>
              <w:rPr>
                <w:sz w:val="24"/>
                <w:szCs w:val="24"/>
                <w:lang w:val="en-US"/>
              </w:rPr>
            </w:pPr>
            <w:r w:rsidRPr="004D5C9E">
              <w:rPr>
                <w:sz w:val="24"/>
                <w:szCs w:val="24"/>
                <w:lang w:val="en-US"/>
              </w:rPr>
              <w:lastRenderedPageBreak/>
              <w:t xml:space="preserve">7.3. </w:t>
            </w:r>
            <w:r w:rsidRPr="004D5C9E">
              <w:rPr>
                <w:sz w:val="24"/>
                <w:szCs w:val="24"/>
              </w:rPr>
              <w:t>Specifiskas īpašības</w:t>
            </w:r>
          </w:p>
        </w:tc>
        <w:tc>
          <w:tcPr>
            <w:tcW w:w="7233" w:type="dxa"/>
            <w:gridSpan w:val="4"/>
            <w:tcBorders>
              <w:top w:val="single" w:sz="4" w:space="0" w:color="auto"/>
              <w:left w:val="nil"/>
              <w:bottom w:val="single" w:sz="8" w:space="0" w:color="auto"/>
              <w:right w:val="single" w:sz="8" w:space="0" w:color="000000"/>
            </w:tcBorders>
            <w:hideMark/>
          </w:tcPr>
          <w:p w14:paraId="684197AA" w14:textId="77777777" w:rsidR="00B83A6A" w:rsidRPr="004D5C9E" w:rsidRDefault="00B83A6A">
            <w:pPr>
              <w:rPr>
                <w:sz w:val="24"/>
                <w:szCs w:val="24"/>
                <w:lang w:val="en-US"/>
              </w:rPr>
            </w:pPr>
            <w:r w:rsidRPr="004D5C9E">
              <w:rPr>
                <w:sz w:val="24"/>
                <w:szCs w:val="24"/>
                <w:lang w:val="en-US"/>
              </w:rPr>
              <w:t>Nodrošina sprieguma pneimotoraksa simulāciju; ļauj praktizēt adatas dekompresiju 2. starpribu telpā vidusatslēgas līnijā un/vai 5. starpribu telpā viduspaduses līnijā; nodrošina reālistisku audu pretestību un anatomiskus orientierus</w:t>
            </w:r>
          </w:p>
        </w:tc>
      </w:tr>
      <w:tr w:rsidR="00B83A6A" w:rsidRPr="004D5C9E" w14:paraId="1D9B208E" w14:textId="77777777" w:rsidTr="004D5C9E">
        <w:trPr>
          <w:divId w:val="500778427"/>
          <w:trHeight w:val="266"/>
        </w:trPr>
        <w:tc>
          <w:tcPr>
            <w:tcW w:w="2127" w:type="dxa"/>
            <w:gridSpan w:val="3"/>
            <w:tcBorders>
              <w:top w:val="nil"/>
              <w:left w:val="single" w:sz="8" w:space="0" w:color="000000"/>
              <w:bottom w:val="single" w:sz="8" w:space="0" w:color="000000"/>
              <w:right w:val="single" w:sz="8" w:space="0" w:color="000000"/>
            </w:tcBorders>
            <w:hideMark/>
          </w:tcPr>
          <w:p w14:paraId="1EE59580" w14:textId="77777777" w:rsidR="00B83A6A" w:rsidRPr="004D5C9E" w:rsidRDefault="00B83A6A">
            <w:pPr>
              <w:jc w:val="center"/>
              <w:rPr>
                <w:sz w:val="24"/>
                <w:szCs w:val="24"/>
                <w:lang w:val="ru-RU"/>
              </w:rPr>
            </w:pPr>
            <w:r w:rsidRPr="004D5C9E">
              <w:rPr>
                <w:sz w:val="24"/>
                <w:szCs w:val="24"/>
              </w:rPr>
              <w:t>7.4. Funkcionalitāte</w:t>
            </w:r>
          </w:p>
        </w:tc>
        <w:tc>
          <w:tcPr>
            <w:tcW w:w="7233" w:type="dxa"/>
            <w:gridSpan w:val="4"/>
            <w:tcBorders>
              <w:top w:val="nil"/>
              <w:left w:val="nil"/>
              <w:bottom w:val="single" w:sz="8" w:space="0" w:color="auto"/>
              <w:right w:val="single" w:sz="8" w:space="0" w:color="000000"/>
            </w:tcBorders>
            <w:hideMark/>
          </w:tcPr>
          <w:p w14:paraId="68A50419" w14:textId="77777777" w:rsidR="00B83A6A" w:rsidRPr="004D5C9E" w:rsidRDefault="00B83A6A">
            <w:pPr>
              <w:spacing w:before="100" w:beforeAutospacing="1" w:after="100" w:afterAutospacing="1"/>
              <w:ind w:left="35"/>
              <w:rPr>
                <w:sz w:val="24"/>
                <w:szCs w:val="24"/>
              </w:rPr>
            </w:pPr>
            <w:r w:rsidRPr="004D5C9E">
              <w:rPr>
                <w:sz w:val="24"/>
                <w:szCs w:val="24"/>
              </w:rPr>
              <w:t>Simulators nodrošina atkārtotu adatas ievadīšanu un dekompresijas prasmju trenēšanu; sistēma atjauno spiediena/“plaušu” stāvokli treniņu turpināšanai</w:t>
            </w:r>
          </w:p>
        </w:tc>
      </w:tr>
      <w:tr w:rsidR="00B83A6A" w:rsidRPr="004D5C9E" w14:paraId="22EAF156" w14:textId="77777777" w:rsidTr="004D5C9E">
        <w:trPr>
          <w:divId w:val="500778427"/>
          <w:trHeight w:val="267"/>
        </w:trPr>
        <w:tc>
          <w:tcPr>
            <w:tcW w:w="2127" w:type="dxa"/>
            <w:gridSpan w:val="3"/>
            <w:tcBorders>
              <w:top w:val="nil"/>
              <w:left w:val="single" w:sz="8" w:space="0" w:color="000000"/>
              <w:bottom w:val="single" w:sz="4" w:space="0" w:color="auto"/>
              <w:right w:val="single" w:sz="8" w:space="0" w:color="000000"/>
            </w:tcBorders>
            <w:hideMark/>
          </w:tcPr>
          <w:p w14:paraId="633CA985" w14:textId="77777777" w:rsidR="00B83A6A" w:rsidRPr="004D5C9E" w:rsidRDefault="00B83A6A">
            <w:pPr>
              <w:jc w:val="center"/>
              <w:rPr>
                <w:sz w:val="24"/>
                <w:szCs w:val="24"/>
              </w:rPr>
            </w:pPr>
            <w:r w:rsidRPr="004D5C9E">
              <w:rPr>
                <w:sz w:val="24"/>
                <w:szCs w:val="24"/>
              </w:rPr>
              <w:t>7.5. Konstrukcijas komponentes</w:t>
            </w:r>
          </w:p>
        </w:tc>
        <w:tc>
          <w:tcPr>
            <w:tcW w:w="7233" w:type="dxa"/>
            <w:gridSpan w:val="4"/>
            <w:tcBorders>
              <w:top w:val="nil"/>
              <w:left w:val="nil"/>
              <w:bottom w:val="single" w:sz="8" w:space="0" w:color="auto"/>
              <w:right w:val="single" w:sz="8" w:space="0" w:color="000000"/>
            </w:tcBorders>
            <w:hideMark/>
          </w:tcPr>
          <w:p w14:paraId="29404D87" w14:textId="77777777" w:rsidR="00B83A6A" w:rsidRPr="004D5C9E" w:rsidRDefault="00B83A6A">
            <w:pPr>
              <w:spacing w:before="100" w:beforeAutospacing="1" w:after="100" w:afterAutospacing="1"/>
              <w:rPr>
                <w:sz w:val="24"/>
                <w:szCs w:val="24"/>
              </w:rPr>
            </w:pPr>
            <w:r w:rsidRPr="004D5C9E">
              <w:rPr>
                <w:sz w:val="24"/>
                <w:szCs w:val="24"/>
              </w:rPr>
              <w:t>Maināmas plaušas, ribu karkass un mīksta, reālistiska āda; iespēja veikt komponentu nomaiņu pēc nolietojuma</w:t>
            </w:r>
          </w:p>
        </w:tc>
      </w:tr>
      <w:tr w:rsidR="00B83A6A" w:rsidRPr="004D5C9E" w14:paraId="484FB3C3" w14:textId="77777777" w:rsidTr="004D5C9E">
        <w:trPr>
          <w:divId w:val="500778427"/>
          <w:trHeight w:val="266"/>
        </w:trPr>
        <w:tc>
          <w:tcPr>
            <w:tcW w:w="2127" w:type="dxa"/>
            <w:gridSpan w:val="3"/>
            <w:tcBorders>
              <w:top w:val="single" w:sz="4" w:space="0" w:color="auto"/>
              <w:left w:val="single" w:sz="8" w:space="0" w:color="000000"/>
              <w:bottom w:val="single" w:sz="4" w:space="0" w:color="auto"/>
              <w:right w:val="single" w:sz="8" w:space="0" w:color="000000"/>
            </w:tcBorders>
            <w:hideMark/>
          </w:tcPr>
          <w:p w14:paraId="2A393A0C" w14:textId="77777777" w:rsidR="00B83A6A" w:rsidRPr="004D5C9E" w:rsidRDefault="00B83A6A">
            <w:pPr>
              <w:jc w:val="center"/>
              <w:rPr>
                <w:sz w:val="24"/>
                <w:szCs w:val="24"/>
              </w:rPr>
            </w:pPr>
            <w:r w:rsidRPr="004D5C9E">
              <w:rPr>
                <w:sz w:val="24"/>
                <w:szCs w:val="24"/>
              </w:rPr>
              <w:t>7.6. Izturība</w:t>
            </w:r>
          </w:p>
        </w:tc>
        <w:tc>
          <w:tcPr>
            <w:tcW w:w="7233" w:type="dxa"/>
            <w:gridSpan w:val="4"/>
            <w:tcBorders>
              <w:top w:val="nil"/>
              <w:left w:val="nil"/>
              <w:bottom w:val="single" w:sz="8" w:space="0" w:color="auto"/>
              <w:right w:val="single" w:sz="8" w:space="0" w:color="000000"/>
            </w:tcBorders>
            <w:hideMark/>
          </w:tcPr>
          <w:p w14:paraId="7074B4F9" w14:textId="77777777" w:rsidR="00B83A6A" w:rsidRPr="004D5C9E" w:rsidRDefault="00B83A6A">
            <w:pPr>
              <w:spacing w:before="100" w:beforeAutospacing="1" w:after="100" w:afterAutospacing="1"/>
              <w:rPr>
                <w:sz w:val="24"/>
                <w:szCs w:val="24"/>
                <w:lang w:val="en-US"/>
              </w:rPr>
            </w:pPr>
            <w:r w:rsidRPr="004D5C9E">
              <w:rPr>
                <w:sz w:val="24"/>
                <w:szCs w:val="24"/>
                <w:lang w:val="en-US"/>
              </w:rPr>
              <w:t>Simulators paredzēts atkārtotai lietošanai, nodrošinot vismaz 75–100 adatas punkciju ciklus pirms komponentu nomaiņas</w:t>
            </w:r>
          </w:p>
        </w:tc>
      </w:tr>
      <w:tr w:rsidR="00B83A6A" w:rsidRPr="004D5C9E" w14:paraId="1EDD725C" w14:textId="77777777" w:rsidTr="004D5C9E">
        <w:trPr>
          <w:divId w:val="500778427"/>
          <w:trHeight w:val="266"/>
        </w:trPr>
        <w:tc>
          <w:tcPr>
            <w:tcW w:w="2127" w:type="dxa"/>
            <w:gridSpan w:val="3"/>
            <w:tcBorders>
              <w:top w:val="single" w:sz="4" w:space="0" w:color="auto"/>
              <w:left w:val="single" w:sz="8" w:space="0" w:color="000000"/>
              <w:bottom w:val="single" w:sz="4" w:space="0" w:color="auto"/>
              <w:right w:val="single" w:sz="8" w:space="0" w:color="000000"/>
            </w:tcBorders>
            <w:hideMark/>
          </w:tcPr>
          <w:p w14:paraId="34B00AB2" w14:textId="77777777" w:rsidR="00B83A6A" w:rsidRPr="004D5C9E" w:rsidRDefault="00B83A6A">
            <w:pPr>
              <w:jc w:val="center"/>
              <w:rPr>
                <w:sz w:val="24"/>
                <w:szCs w:val="24"/>
              </w:rPr>
            </w:pPr>
            <w:r w:rsidRPr="004D5C9E">
              <w:rPr>
                <w:sz w:val="24"/>
                <w:szCs w:val="24"/>
              </w:rPr>
              <w:t>7.7. Izmēri</w:t>
            </w:r>
          </w:p>
        </w:tc>
        <w:tc>
          <w:tcPr>
            <w:tcW w:w="7233" w:type="dxa"/>
            <w:gridSpan w:val="4"/>
            <w:tcBorders>
              <w:top w:val="single" w:sz="4" w:space="0" w:color="auto"/>
              <w:left w:val="nil"/>
              <w:bottom w:val="single" w:sz="8" w:space="0" w:color="auto"/>
              <w:right w:val="single" w:sz="8" w:space="0" w:color="000000"/>
            </w:tcBorders>
            <w:hideMark/>
          </w:tcPr>
          <w:p w14:paraId="609713BF" w14:textId="77777777" w:rsidR="00B83A6A" w:rsidRPr="004D5C9E" w:rsidRDefault="00B83A6A">
            <w:pPr>
              <w:spacing w:before="100" w:beforeAutospacing="1" w:after="100" w:afterAutospacing="1"/>
              <w:rPr>
                <w:sz w:val="24"/>
                <w:szCs w:val="24"/>
              </w:rPr>
            </w:pPr>
            <w:r w:rsidRPr="004D5C9E">
              <w:rPr>
                <w:sz w:val="24"/>
                <w:szCs w:val="24"/>
              </w:rPr>
              <w:t>Torso izmēra mācību modelis (pieauguša cilvēka krūškurvja anatomija vai ekvivalents)</w:t>
            </w:r>
          </w:p>
        </w:tc>
      </w:tr>
      <w:tr w:rsidR="00B83A6A" w:rsidRPr="004D5C9E" w14:paraId="099F3DCE" w14:textId="77777777" w:rsidTr="004D5C9E">
        <w:trPr>
          <w:divId w:val="500778427"/>
          <w:trHeight w:val="266"/>
        </w:trPr>
        <w:tc>
          <w:tcPr>
            <w:tcW w:w="2127" w:type="dxa"/>
            <w:gridSpan w:val="3"/>
            <w:tcBorders>
              <w:top w:val="single" w:sz="4" w:space="0" w:color="auto"/>
              <w:left w:val="single" w:sz="8" w:space="0" w:color="000000"/>
              <w:bottom w:val="single" w:sz="4" w:space="0" w:color="auto"/>
              <w:right w:val="single" w:sz="8" w:space="0" w:color="000000"/>
            </w:tcBorders>
            <w:hideMark/>
          </w:tcPr>
          <w:p w14:paraId="30790372" w14:textId="77777777" w:rsidR="00B83A6A" w:rsidRPr="004D5C9E" w:rsidRDefault="00B83A6A">
            <w:pPr>
              <w:jc w:val="center"/>
              <w:rPr>
                <w:sz w:val="24"/>
                <w:szCs w:val="24"/>
              </w:rPr>
            </w:pPr>
            <w:r w:rsidRPr="004D5C9E">
              <w:rPr>
                <w:sz w:val="24"/>
                <w:szCs w:val="24"/>
              </w:rPr>
              <w:t>7.8. Materiāls</w:t>
            </w:r>
          </w:p>
        </w:tc>
        <w:tc>
          <w:tcPr>
            <w:tcW w:w="7233" w:type="dxa"/>
            <w:gridSpan w:val="4"/>
            <w:tcBorders>
              <w:top w:val="nil"/>
              <w:left w:val="nil"/>
              <w:bottom w:val="single" w:sz="8" w:space="0" w:color="auto"/>
              <w:right w:val="single" w:sz="8" w:space="0" w:color="000000"/>
            </w:tcBorders>
            <w:hideMark/>
          </w:tcPr>
          <w:p w14:paraId="2D8605F4" w14:textId="77777777" w:rsidR="00B83A6A" w:rsidRPr="004D5C9E" w:rsidRDefault="00B83A6A">
            <w:pPr>
              <w:spacing w:before="100" w:beforeAutospacing="1" w:after="100" w:afterAutospacing="1"/>
              <w:rPr>
                <w:sz w:val="24"/>
                <w:szCs w:val="24"/>
              </w:rPr>
            </w:pPr>
            <w:r w:rsidRPr="004D5C9E">
              <w:rPr>
                <w:sz w:val="24"/>
                <w:szCs w:val="24"/>
              </w:rPr>
              <w:t>Izturīgs sintētisks materiāls ar reālistisku ādas un audu imitāciju, piemērots intensīvai apmācībai</w:t>
            </w:r>
          </w:p>
        </w:tc>
      </w:tr>
      <w:tr w:rsidR="00B83A6A" w:rsidRPr="004D5C9E" w14:paraId="1D60334A" w14:textId="77777777" w:rsidTr="004D5C9E">
        <w:trPr>
          <w:divId w:val="500778427"/>
          <w:trHeight w:val="266"/>
        </w:trPr>
        <w:tc>
          <w:tcPr>
            <w:tcW w:w="2127" w:type="dxa"/>
            <w:gridSpan w:val="3"/>
            <w:tcBorders>
              <w:top w:val="single" w:sz="4" w:space="0" w:color="auto"/>
              <w:left w:val="single" w:sz="8" w:space="0" w:color="000000"/>
              <w:bottom w:val="single" w:sz="8" w:space="0" w:color="000000"/>
              <w:right w:val="single" w:sz="8" w:space="0" w:color="000000"/>
            </w:tcBorders>
            <w:hideMark/>
          </w:tcPr>
          <w:p w14:paraId="3D12CB59" w14:textId="77777777" w:rsidR="00B83A6A" w:rsidRPr="004D5C9E" w:rsidRDefault="00B83A6A">
            <w:pPr>
              <w:jc w:val="center"/>
              <w:rPr>
                <w:sz w:val="24"/>
                <w:szCs w:val="24"/>
              </w:rPr>
            </w:pPr>
            <w:r w:rsidRPr="004D5C9E">
              <w:rPr>
                <w:sz w:val="24"/>
                <w:szCs w:val="24"/>
              </w:rPr>
              <w:t>7.9. Krāsa</w:t>
            </w:r>
          </w:p>
        </w:tc>
        <w:tc>
          <w:tcPr>
            <w:tcW w:w="7233" w:type="dxa"/>
            <w:gridSpan w:val="4"/>
            <w:tcBorders>
              <w:top w:val="single" w:sz="4" w:space="0" w:color="auto"/>
              <w:left w:val="nil"/>
              <w:bottom w:val="single" w:sz="8" w:space="0" w:color="auto"/>
              <w:right w:val="single" w:sz="8" w:space="0" w:color="000000"/>
            </w:tcBorders>
            <w:hideMark/>
          </w:tcPr>
          <w:p w14:paraId="150FE210" w14:textId="77777777" w:rsidR="00B83A6A" w:rsidRPr="004D5C9E" w:rsidRDefault="00B83A6A">
            <w:pPr>
              <w:spacing w:before="100" w:beforeAutospacing="1" w:after="100" w:afterAutospacing="1"/>
              <w:rPr>
                <w:sz w:val="24"/>
                <w:szCs w:val="24"/>
                <w:lang w:val="en-US"/>
              </w:rPr>
            </w:pPr>
            <w:r w:rsidRPr="004D5C9E">
              <w:rPr>
                <w:sz w:val="24"/>
                <w:szCs w:val="24"/>
                <w:lang w:val="en-US"/>
              </w:rPr>
              <w:t>Ražotāja standarta ādas toņa vai ekvivalenta krāsa</w:t>
            </w:r>
          </w:p>
        </w:tc>
      </w:tr>
      <w:tr w:rsidR="00B83A6A" w:rsidRPr="004D5C9E" w14:paraId="4F1E0C0B" w14:textId="77777777" w:rsidTr="004D5C9E">
        <w:trPr>
          <w:divId w:val="500778427"/>
          <w:trHeight w:val="285"/>
        </w:trPr>
        <w:tc>
          <w:tcPr>
            <w:tcW w:w="2127" w:type="dxa"/>
            <w:gridSpan w:val="3"/>
            <w:tcBorders>
              <w:top w:val="nil"/>
              <w:left w:val="single" w:sz="8" w:space="0" w:color="000000"/>
              <w:bottom w:val="single" w:sz="4" w:space="0" w:color="auto"/>
              <w:right w:val="single" w:sz="8" w:space="0" w:color="000000"/>
            </w:tcBorders>
            <w:hideMark/>
          </w:tcPr>
          <w:p w14:paraId="0E9C6F8F" w14:textId="77777777" w:rsidR="00B83A6A" w:rsidRPr="004D5C9E" w:rsidRDefault="00B83A6A">
            <w:pPr>
              <w:jc w:val="center"/>
              <w:rPr>
                <w:sz w:val="24"/>
                <w:szCs w:val="24"/>
              </w:rPr>
            </w:pPr>
            <w:r w:rsidRPr="004D5C9E">
              <w:rPr>
                <w:sz w:val="24"/>
                <w:szCs w:val="24"/>
              </w:rPr>
              <w:t>7.10. Piegādes termiņš</w:t>
            </w:r>
          </w:p>
        </w:tc>
        <w:tc>
          <w:tcPr>
            <w:tcW w:w="7233" w:type="dxa"/>
            <w:gridSpan w:val="4"/>
            <w:tcBorders>
              <w:top w:val="nil"/>
              <w:left w:val="nil"/>
              <w:bottom w:val="single" w:sz="4" w:space="0" w:color="auto"/>
              <w:right w:val="single" w:sz="8" w:space="0" w:color="000000"/>
            </w:tcBorders>
            <w:hideMark/>
          </w:tcPr>
          <w:p w14:paraId="227073FA" w14:textId="2C3652B1" w:rsidR="00B83A6A" w:rsidRPr="004D5C9E" w:rsidRDefault="00B83A6A">
            <w:pPr>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51562A79" w14:textId="77777777" w:rsidTr="004D5C9E">
        <w:trPr>
          <w:divId w:val="500778427"/>
          <w:trHeight w:val="285"/>
        </w:trPr>
        <w:tc>
          <w:tcPr>
            <w:tcW w:w="2127" w:type="dxa"/>
            <w:gridSpan w:val="3"/>
            <w:tcBorders>
              <w:top w:val="nil"/>
              <w:left w:val="single" w:sz="8" w:space="0" w:color="000000"/>
              <w:bottom w:val="single" w:sz="4" w:space="0" w:color="auto"/>
              <w:right w:val="single" w:sz="8" w:space="0" w:color="000000"/>
            </w:tcBorders>
            <w:hideMark/>
          </w:tcPr>
          <w:p w14:paraId="4EC0F41C" w14:textId="77777777" w:rsidR="00B83A6A" w:rsidRPr="004D5C9E" w:rsidRDefault="00B83A6A">
            <w:pPr>
              <w:jc w:val="center"/>
              <w:rPr>
                <w:sz w:val="24"/>
                <w:szCs w:val="24"/>
                <w:lang w:val="ru-RU"/>
              </w:rPr>
            </w:pPr>
            <w:r w:rsidRPr="004D5C9E">
              <w:rPr>
                <w:sz w:val="24"/>
                <w:szCs w:val="24"/>
              </w:rPr>
              <w:t>7.11. Garantija</w:t>
            </w:r>
          </w:p>
        </w:tc>
        <w:tc>
          <w:tcPr>
            <w:tcW w:w="7233" w:type="dxa"/>
            <w:gridSpan w:val="4"/>
            <w:tcBorders>
              <w:top w:val="nil"/>
              <w:left w:val="nil"/>
              <w:bottom w:val="single" w:sz="4" w:space="0" w:color="auto"/>
              <w:right w:val="single" w:sz="8" w:space="0" w:color="000000"/>
            </w:tcBorders>
            <w:hideMark/>
          </w:tcPr>
          <w:p w14:paraId="5B61C883" w14:textId="77777777" w:rsidR="00B83A6A" w:rsidRPr="004D5C9E" w:rsidRDefault="00B83A6A">
            <w:pPr>
              <w:rPr>
                <w:sz w:val="24"/>
                <w:szCs w:val="24"/>
                <w:lang w:val="en-US"/>
              </w:rPr>
            </w:pPr>
            <w:r w:rsidRPr="004D5C9E">
              <w:rPr>
                <w:sz w:val="24"/>
                <w:szCs w:val="24"/>
                <w:lang w:val="en-US"/>
              </w:rPr>
              <w:t>Ne mazāk kā 24 mēneši vai ražotāja standarta garantija</w:t>
            </w:r>
          </w:p>
        </w:tc>
      </w:tr>
      <w:tr w:rsidR="00B83A6A" w:rsidRPr="004D5C9E" w14:paraId="4A394FE2" w14:textId="77777777" w:rsidTr="004D5C9E">
        <w:trPr>
          <w:divId w:val="500778427"/>
        </w:trPr>
        <w:tc>
          <w:tcPr>
            <w:tcW w:w="2127" w:type="dxa"/>
            <w:gridSpan w:val="3"/>
            <w:tcBorders>
              <w:top w:val="single" w:sz="4" w:space="0" w:color="auto"/>
              <w:left w:val="single" w:sz="4" w:space="0" w:color="auto"/>
              <w:bottom w:val="single" w:sz="4" w:space="0" w:color="auto"/>
              <w:right w:val="single" w:sz="4" w:space="0" w:color="auto"/>
            </w:tcBorders>
            <w:hideMark/>
          </w:tcPr>
          <w:p w14:paraId="71A83879" w14:textId="77777777" w:rsidR="00B83A6A" w:rsidRPr="004D5C9E" w:rsidRDefault="00B83A6A">
            <w:pPr>
              <w:jc w:val="center"/>
              <w:rPr>
                <w:sz w:val="24"/>
                <w:szCs w:val="24"/>
                <w:lang w:val="ru-RU"/>
              </w:rPr>
            </w:pPr>
            <w:r w:rsidRPr="004D5C9E">
              <w:rPr>
                <w:sz w:val="24"/>
                <w:szCs w:val="24"/>
              </w:rPr>
              <w:t>7.12. Loģistikas kodifikācija</w:t>
            </w:r>
          </w:p>
        </w:tc>
        <w:tc>
          <w:tcPr>
            <w:tcW w:w="7233" w:type="dxa"/>
            <w:gridSpan w:val="4"/>
            <w:tcBorders>
              <w:top w:val="single" w:sz="4" w:space="0" w:color="auto"/>
              <w:left w:val="single" w:sz="4" w:space="0" w:color="auto"/>
              <w:bottom w:val="single" w:sz="4" w:space="0" w:color="auto"/>
              <w:right w:val="single" w:sz="4" w:space="0" w:color="auto"/>
            </w:tcBorders>
            <w:hideMark/>
          </w:tcPr>
          <w:p w14:paraId="5D8B75F6" w14:textId="77777777" w:rsidR="00B83A6A" w:rsidRPr="004D5C9E" w:rsidRDefault="00B83A6A">
            <w:pPr>
              <w:rPr>
                <w:sz w:val="24"/>
                <w:szCs w:val="24"/>
                <w:lang w:val="en-US"/>
              </w:rPr>
            </w:pPr>
            <w:r w:rsidRPr="004D5C9E">
              <w:rPr>
                <w:sz w:val="24"/>
                <w:szCs w:val="24"/>
                <w:lang w:val="en-US"/>
              </w:rPr>
              <w:t>Pretendentam jānodrošina NATO kodifikācijas sistēmas (NSN/NCS) informācija, ja piemērojams</w:t>
            </w:r>
          </w:p>
        </w:tc>
      </w:tr>
      <w:tr w:rsidR="00B83A6A" w:rsidRPr="004D5C9E" w14:paraId="5F16BCB5" w14:textId="77777777" w:rsidTr="004D5C9E">
        <w:trPr>
          <w:divId w:val="500778427"/>
        </w:trPr>
        <w:tc>
          <w:tcPr>
            <w:tcW w:w="2127" w:type="dxa"/>
            <w:gridSpan w:val="3"/>
            <w:tcBorders>
              <w:top w:val="single" w:sz="4" w:space="0" w:color="auto"/>
              <w:left w:val="single" w:sz="4" w:space="0" w:color="auto"/>
              <w:bottom w:val="single" w:sz="4" w:space="0" w:color="auto"/>
              <w:right w:val="single" w:sz="4" w:space="0" w:color="auto"/>
            </w:tcBorders>
            <w:hideMark/>
          </w:tcPr>
          <w:p w14:paraId="13BA7210" w14:textId="77777777" w:rsidR="00B83A6A" w:rsidRPr="004D5C9E" w:rsidRDefault="00B83A6A">
            <w:pPr>
              <w:jc w:val="center"/>
              <w:rPr>
                <w:sz w:val="24"/>
                <w:szCs w:val="24"/>
              </w:rPr>
            </w:pPr>
            <w:r w:rsidRPr="004D5C9E">
              <w:rPr>
                <w:sz w:val="24"/>
                <w:szCs w:val="24"/>
              </w:rPr>
              <w:t>7.13. Komplektācija</w:t>
            </w:r>
          </w:p>
        </w:tc>
        <w:tc>
          <w:tcPr>
            <w:tcW w:w="7233" w:type="dxa"/>
            <w:gridSpan w:val="4"/>
            <w:tcBorders>
              <w:top w:val="single" w:sz="4" w:space="0" w:color="auto"/>
              <w:left w:val="single" w:sz="4" w:space="0" w:color="auto"/>
              <w:bottom w:val="single" w:sz="4" w:space="0" w:color="auto"/>
              <w:right w:val="single" w:sz="4" w:space="0" w:color="auto"/>
            </w:tcBorders>
            <w:hideMark/>
          </w:tcPr>
          <w:p w14:paraId="72B684EF" w14:textId="77777777" w:rsidR="00B83A6A" w:rsidRPr="004D5C9E" w:rsidRDefault="00B83A6A">
            <w:pPr>
              <w:rPr>
                <w:sz w:val="24"/>
                <w:szCs w:val="24"/>
              </w:rPr>
            </w:pPr>
            <w:r w:rsidRPr="004D5C9E">
              <w:rPr>
                <w:sz w:val="24"/>
                <w:szCs w:val="24"/>
              </w:rPr>
              <w:t>Simulators ar plaušu un krūškurvja komponentēm, ādas pārklājumu un nepieciešamajiem savienojumiem darbībai</w:t>
            </w:r>
          </w:p>
        </w:tc>
      </w:tr>
      <w:tr w:rsidR="00B83A6A" w:rsidRPr="004D5C9E" w14:paraId="463AC63B" w14:textId="77777777" w:rsidTr="004D5C9E">
        <w:trPr>
          <w:divId w:val="500778427"/>
        </w:trPr>
        <w:tc>
          <w:tcPr>
            <w:tcW w:w="2127" w:type="dxa"/>
            <w:gridSpan w:val="3"/>
            <w:tcBorders>
              <w:top w:val="single" w:sz="4" w:space="0" w:color="auto"/>
              <w:left w:val="single" w:sz="4" w:space="0" w:color="auto"/>
              <w:bottom w:val="single" w:sz="4" w:space="0" w:color="auto"/>
              <w:right w:val="single" w:sz="4" w:space="0" w:color="auto"/>
            </w:tcBorders>
            <w:hideMark/>
          </w:tcPr>
          <w:p w14:paraId="06525D93" w14:textId="77777777" w:rsidR="00B83A6A" w:rsidRPr="004D5C9E" w:rsidRDefault="00B83A6A">
            <w:pPr>
              <w:jc w:val="center"/>
              <w:rPr>
                <w:sz w:val="24"/>
                <w:szCs w:val="24"/>
              </w:rPr>
            </w:pPr>
            <w:r w:rsidRPr="004D5C9E">
              <w:rPr>
                <w:sz w:val="24"/>
                <w:szCs w:val="24"/>
              </w:rPr>
              <w:t>7.14. Transportēšana</w:t>
            </w:r>
          </w:p>
        </w:tc>
        <w:tc>
          <w:tcPr>
            <w:tcW w:w="7233" w:type="dxa"/>
            <w:gridSpan w:val="4"/>
            <w:tcBorders>
              <w:top w:val="single" w:sz="4" w:space="0" w:color="auto"/>
              <w:left w:val="single" w:sz="4" w:space="0" w:color="auto"/>
              <w:bottom w:val="single" w:sz="4" w:space="0" w:color="auto"/>
              <w:right w:val="single" w:sz="4" w:space="0" w:color="auto"/>
            </w:tcBorders>
            <w:hideMark/>
          </w:tcPr>
          <w:p w14:paraId="20DC8082" w14:textId="77777777" w:rsidR="00B83A6A" w:rsidRPr="004D5C9E" w:rsidRDefault="00B83A6A">
            <w:pPr>
              <w:rPr>
                <w:sz w:val="24"/>
                <w:szCs w:val="24"/>
              </w:rPr>
            </w:pPr>
            <w:r w:rsidRPr="004D5C9E">
              <w:rPr>
                <w:sz w:val="24"/>
                <w:szCs w:val="24"/>
              </w:rPr>
              <w:t>Paredzēts transportēšanai iepakojumā vai ražotāja nodrošinātā uzglabāšanas kastē (ja pieejams)</w:t>
            </w:r>
          </w:p>
        </w:tc>
      </w:tr>
      <w:tr w:rsidR="00B83A6A" w:rsidRPr="004D5C9E" w14:paraId="07C5A4CA" w14:textId="77777777" w:rsidTr="004D5C9E">
        <w:trPr>
          <w:divId w:val="500778427"/>
        </w:trPr>
        <w:tc>
          <w:tcPr>
            <w:tcW w:w="2127" w:type="dxa"/>
            <w:gridSpan w:val="3"/>
            <w:tcBorders>
              <w:top w:val="single" w:sz="4" w:space="0" w:color="auto"/>
              <w:left w:val="single" w:sz="4" w:space="0" w:color="auto"/>
              <w:bottom w:val="single" w:sz="4" w:space="0" w:color="auto"/>
              <w:right w:val="single" w:sz="4" w:space="0" w:color="auto"/>
            </w:tcBorders>
            <w:hideMark/>
          </w:tcPr>
          <w:p w14:paraId="57D39874" w14:textId="77777777" w:rsidR="00B83A6A" w:rsidRPr="004D5C9E" w:rsidRDefault="00B83A6A">
            <w:pPr>
              <w:jc w:val="center"/>
              <w:rPr>
                <w:sz w:val="24"/>
                <w:szCs w:val="24"/>
              </w:rPr>
            </w:pPr>
            <w:r w:rsidRPr="004D5C9E">
              <w:rPr>
                <w:sz w:val="24"/>
                <w:szCs w:val="24"/>
              </w:rPr>
              <w:t>7.15. Skaits (plānotais)</w:t>
            </w:r>
          </w:p>
        </w:tc>
        <w:tc>
          <w:tcPr>
            <w:tcW w:w="7233" w:type="dxa"/>
            <w:gridSpan w:val="4"/>
            <w:tcBorders>
              <w:top w:val="single" w:sz="4" w:space="0" w:color="auto"/>
              <w:left w:val="single" w:sz="4" w:space="0" w:color="auto"/>
              <w:bottom w:val="single" w:sz="4" w:space="0" w:color="auto"/>
              <w:right w:val="single" w:sz="4" w:space="0" w:color="auto"/>
            </w:tcBorders>
            <w:hideMark/>
          </w:tcPr>
          <w:p w14:paraId="6B8C7DDE" w14:textId="77777777" w:rsidR="00B83A6A" w:rsidRPr="004D5C9E" w:rsidRDefault="00B83A6A">
            <w:pPr>
              <w:rPr>
                <w:sz w:val="24"/>
                <w:szCs w:val="24"/>
              </w:rPr>
            </w:pPr>
            <w:r w:rsidRPr="004D5C9E">
              <w:rPr>
                <w:sz w:val="24"/>
                <w:szCs w:val="24"/>
              </w:rPr>
              <w:t>3 gab.</w:t>
            </w:r>
          </w:p>
        </w:tc>
      </w:tr>
      <w:tr w:rsidR="00B83A6A" w:rsidRPr="004D5C9E" w14:paraId="7FE3DE22" w14:textId="77777777" w:rsidTr="004D5C9E">
        <w:trPr>
          <w:divId w:val="500778427"/>
        </w:trPr>
        <w:tc>
          <w:tcPr>
            <w:tcW w:w="2127" w:type="dxa"/>
            <w:gridSpan w:val="3"/>
            <w:tcBorders>
              <w:top w:val="single" w:sz="4" w:space="0" w:color="auto"/>
              <w:left w:val="single" w:sz="4" w:space="0" w:color="auto"/>
              <w:bottom w:val="single" w:sz="4" w:space="0" w:color="auto"/>
              <w:right w:val="single" w:sz="4" w:space="0" w:color="auto"/>
            </w:tcBorders>
            <w:hideMark/>
          </w:tcPr>
          <w:p w14:paraId="444F85AA" w14:textId="77777777" w:rsidR="00B83A6A" w:rsidRPr="004D5C9E" w:rsidRDefault="00B83A6A">
            <w:pPr>
              <w:jc w:val="center"/>
              <w:rPr>
                <w:sz w:val="24"/>
                <w:szCs w:val="24"/>
              </w:rPr>
            </w:pPr>
            <w:r w:rsidRPr="004D5C9E">
              <w:rPr>
                <w:sz w:val="24"/>
                <w:szCs w:val="24"/>
              </w:rPr>
              <w:t>7.16.  Informatīva ilustrācija</w:t>
            </w:r>
          </w:p>
        </w:tc>
        <w:tc>
          <w:tcPr>
            <w:tcW w:w="7233" w:type="dxa"/>
            <w:gridSpan w:val="4"/>
            <w:tcBorders>
              <w:top w:val="single" w:sz="4" w:space="0" w:color="auto"/>
              <w:left w:val="single" w:sz="4" w:space="0" w:color="auto"/>
              <w:bottom w:val="single" w:sz="4" w:space="0" w:color="auto"/>
              <w:right w:val="single" w:sz="4" w:space="0" w:color="auto"/>
            </w:tcBorders>
          </w:tcPr>
          <w:p w14:paraId="39C7B202" w14:textId="77777777" w:rsidR="00B83A6A" w:rsidRPr="004D5C9E" w:rsidRDefault="006F6654">
            <w:pPr>
              <w:rPr>
                <w:sz w:val="24"/>
                <w:szCs w:val="24"/>
              </w:rPr>
            </w:pPr>
            <w:r>
              <w:rPr>
                <w:sz w:val="24"/>
                <w:szCs w:val="24"/>
                <w:lang w:val="ru-RU"/>
              </w:rPr>
              <w:pict w14:anchorId="5A003B98">
                <v:shape id="Picture 18" o:spid="_x0000_s1041" type="#_x0000_t75" style="position:absolute;margin-left:.1pt;margin-top:2.9pt;width:89.05pt;height:89.05pt;z-index:-251676672;visibility:visible;mso-position-horizontal-relative:text;mso-position-vertical-relative:text;mso-width-relative:margin;mso-height-relative:margin" wrapcoords="-182 0 -182 21418 21600 21418 21600 0 -182 0">
                  <v:imagedata r:id="rId32" o:title=""/>
                  <w10:wrap type="tight"/>
                </v:shape>
              </w:pict>
            </w:r>
          </w:p>
          <w:p w14:paraId="3D04DC1B" w14:textId="77777777" w:rsidR="00B83A6A" w:rsidRPr="004D5C9E" w:rsidRDefault="00B83A6A">
            <w:pPr>
              <w:rPr>
                <w:sz w:val="24"/>
                <w:szCs w:val="24"/>
              </w:rPr>
            </w:pPr>
          </w:p>
          <w:p w14:paraId="7E7CC86E" w14:textId="77777777" w:rsidR="00B83A6A" w:rsidRPr="004D5C9E" w:rsidRDefault="00B83A6A">
            <w:pPr>
              <w:rPr>
                <w:sz w:val="24"/>
                <w:szCs w:val="24"/>
              </w:rPr>
            </w:pPr>
          </w:p>
          <w:p w14:paraId="14220EE3" w14:textId="77777777" w:rsidR="00B83A6A" w:rsidRPr="004D5C9E" w:rsidRDefault="00B83A6A">
            <w:pPr>
              <w:rPr>
                <w:sz w:val="24"/>
                <w:szCs w:val="24"/>
              </w:rPr>
            </w:pPr>
          </w:p>
          <w:p w14:paraId="79A1D5BB" w14:textId="77777777" w:rsidR="00B83A6A" w:rsidRPr="004D5C9E" w:rsidRDefault="00B83A6A">
            <w:pPr>
              <w:rPr>
                <w:sz w:val="24"/>
                <w:szCs w:val="24"/>
              </w:rPr>
            </w:pPr>
          </w:p>
          <w:p w14:paraId="50915AC6" w14:textId="77777777" w:rsidR="00B83A6A" w:rsidRPr="004D5C9E" w:rsidRDefault="00B83A6A">
            <w:pPr>
              <w:rPr>
                <w:sz w:val="24"/>
                <w:szCs w:val="24"/>
              </w:rPr>
            </w:pPr>
          </w:p>
          <w:p w14:paraId="735430DF" w14:textId="77777777" w:rsidR="00B83A6A" w:rsidRPr="004D5C9E" w:rsidRDefault="00B83A6A">
            <w:pPr>
              <w:rPr>
                <w:sz w:val="24"/>
                <w:szCs w:val="24"/>
              </w:rPr>
            </w:pPr>
          </w:p>
        </w:tc>
        <w:bookmarkEnd w:id="3"/>
      </w:tr>
      <w:tr w:rsidR="00B83A6A" w:rsidRPr="004D5C9E" w14:paraId="665C279C" w14:textId="77777777" w:rsidTr="004D5C9E">
        <w:trPr>
          <w:divId w:val="500778427"/>
          <w:trHeight w:val="225"/>
        </w:trPr>
        <w:tc>
          <w:tcPr>
            <w:tcW w:w="9360" w:type="dxa"/>
            <w:gridSpan w:val="7"/>
            <w:tcBorders>
              <w:top w:val="single" w:sz="4" w:space="0" w:color="auto"/>
              <w:left w:val="single" w:sz="4" w:space="0" w:color="000000"/>
              <w:bottom w:val="single" w:sz="4" w:space="0" w:color="000000"/>
              <w:right w:val="single" w:sz="4" w:space="0" w:color="000000"/>
            </w:tcBorders>
            <w:hideMark/>
          </w:tcPr>
          <w:p w14:paraId="63CDB9C2" w14:textId="77777777" w:rsidR="00B83A6A" w:rsidRPr="004D5C9E" w:rsidRDefault="00B83A6A">
            <w:pPr>
              <w:spacing w:before="100" w:beforeAutospacing="1" w:after="100" w:afterAutospacing="1"/>
              <w:rPr>
                <w:b/>
                <w:sz w:val="24"/>
                <w:szCs w:val="24"/>
                <w:lang w:val="en-US"/>
              </w:rPr>
            </w:pPr>
            <w:r w:rsidRPr="004D5C9E">
              <w:rPr>
                <w:b/>
                <w:sz w:val="24"/>
                <w:szCs w:val="24"/>
              </w:rPr>
              <w:t xml:space="preserve">8. </w:t>
            </w:r>
            <w:r w:rsidRPr="004D5C9E">
              <w:rPr>
                <w:b/>
                <w:sz w:val="24"/>
                <w:szCs w:val="24"/>
                <w:lang w:val="en-US"/>
              </w:rPr>
              <w:t>Adatas dekompresijas komplekts (ARS) pneimotoraksa ārstēšanai vai ekvivalents</w:t>
            </w:r>
          </w:p>
        </w:tc>
      </w:tr>
      <w:tr w:rsidR="00B83A6A" w:rsidRPr="004D5C9E" w14:paraId="26CE7B4B" w14:textId="77777777" w:rsidTr="004D5C9E">
        <w:trPr>
          <w:divId w:val="500778427"/>
        </w:trPr>
        <w:tc>
          <w:tcPr>
            <w:tcW w:w="2127" w:type="dxa"/>
            <w:gridSpan w:val="3"/>
            <w:tcBorders>
              <w:top w:val="single" w:sz="4" w:space="0" w:color="000000"/>
              <w:left w:val="single" w:sz="4" w:space="0" w:color="000000"/>
              <w:bottom w:val="single" w:sz="4" w:space="0" w:color="000000"/>
              <w:right w:val="single" w:sz="4" w:space="0" w:color="000000"/>
            </w:tcBorders>
            <w:hideMark/>
          </w:tcPr>
          <w:p w14:paraId="7868673B" w14:textId="77777777" w:rsidR="00B83A6A" w:rsidRPr="004D5C9E" w:rsidRDefault="00B83A6A">
            <w:pPr>
              <w:jc w:val="center"/>
              <w:rPr>
                <w:sz w:val="24"/>
                <w:szCs w:val="24"/>
                <w:lang w:val="ru-RU"/>
              </w:rPr>
            </w:pPr>
            <w:r w:rsidRPr="004D5C9E">
              <w:rPr>
                <w:sz w:val="24"/>
                <w:szCs w:val="24"/>
              </w:rPr>
              <w:t>8.1. Pielietojums</w:t>
            </w:r>
          </w:p>
        </w:tc>
        <w:tc>
          <w:tcPr>
            <w:tcW w:w="7233" w:type="dxa"/>
            <w:gridSpan w:val="4"/>
            <w:tcBorders>
              <w:top w:val="single" w:sz="4" w:space="0" w:color="000000"/>
              <w:left w:val="single" w:sz="4" w:space="0" w:color="000000"/>
              <w:bottom w:val="single" w:sz="4" w:space="0" w:color="000000"/>
              <w:right w:val="single" w:sz="4" w:space="0" w:color="000000"/>
            </w:tcBorders>
            <w:hideMark/>
          </w:tcPr>
          <w:p w14:paraId="584D4149" w14:textId="77777777" w:rsidR="00B83A6A" w:rsidRPr="004D5C9E" w:rsidRDefault="00B83A6A">
            <w:pPr>
              <w:jc w:val="both"/>
              <w:rPr>
                <w:sz w:val="24"/>
                <w:szCs w:val="24"/>
              </w:rPr>
            </w:pPr>
            <w:r w:rsidRPr="004D5C9E">
              <w:rPr>
                <w:sz w:val="24"/>
                <w:szCs w:val="24"/>
              </w:rPr>
              <w:t>Paredzēts neatliekamās medicīnas, taktiskās medicīnas (TCCC/TECC), militāro, policijas un glābšanas dienestu apmācībām un praktiskai izmantošanai sprieguma pneimotoraksa (tension pneumothorax) gadījumos</w:t>
            </w:r>
          </w:p>
        </w:tc>
      </w:tr>
      <w:tr w:rsidR="00B83A6A" w:rsidRPr="004D5C9E" w14:paraId="47147655" w14:textId="77777777" w:rsidTr="004D5C9E">
        <w:trPr>
          <w:divId w:val="500778427"/>
        </w:trPr>
        <w:tc>
          <w:tcPr>
            <w:tcW w:w="2127" w:type="dxa"/>
            <w:gridSpan w:val="3"/>
            <w:tcBorders>
              <w:top w:val="single" w:sz="4" w:space="0" w:color="000000"/>
              <w:left w:val="single" w:sz="4" w:space="0" w:color="000000"/>
              <w:bottom w:val="single" w:sz="4" w:space="0" w:color="000000"/>
              <w:right w:val="single" w:sz="4" w:space="0" w:color="000000"/>
            </w:tcBorders>
            <w:hideMark/>
          </w:tcPr>
          <w:p w14:paraId="5A5CA3B1" w14:textId="77777777" w:rsidR="00B83A6A" w:rsidRPr="004D5C9E" w:rsidRDefault="00B83A6A">
            <w:pPr>
              <w:jc w:val="center"/>
              <w:rPr>
                <w:sz w:val="24"/>
                <w:szCs w:val="24"/>
              </w:rPr>
            </w:pPr>
            <w:r w:rsidRPr="004D5C9E">
              <w:rPr>
                <w:sz w:val="24"/>
                <w:szCs w:val="24"/>
              </w:rPr>
              <w:t>8.2. Produkta veids</w:t>
            </w:r>
          </w:p>
        </w:tc>
        <w:tc>
          <w:tcPr>
            <w:tcW w:w="7233" w:type="dxa"/>
            <w:gridSpan w:val="4"/>
            <w:tcBorders>
              <w:top w:val="single" w:sz="4" w:space="0" w:color="000000"/>
              <w:left w:val="single" w:sz="4" w:space="0" w:color="000000"/>
              <w:bottom w:val="single" w:sz="4" w:space="0" w:color="000000"/>
              <w:right w:val="single" w:sz="4" w:space="0" w:color="000000"/>
            </w:tcBorders>
            <w:hideMark/>
          </w:tcPr>
          <w:p w14:paraId="2F00A707" w14:textId="77777777" w:rsidR="00B83A6A" w:rsidRPr="004D5C9E" w:rsidRDefault="00B83A6A">
            <w:pPr>
              <w:jc w:val="both"/>
              <w:rPr>
                <w:sz w:val="24"/>
                <w:szCs w:val="24"/>
                <w:lang w:val="en-US"/>
              </w:rPr>
            </w:pPr>
            <w:r w:rsidRPr="004D5C9E">
              <w:rPr>
                <w:sz w:val="24"/>
                <w:szCs w:val="24"/>
                <w:lang w:val="en-US"/>
              </w:rPr>
              <w:t>Sterils vienreizlietojams adatas dekompresijas komplekts ar katetru (Air Release System – ARS vai ekvivalents)</w:t>
            </w:r>
          </w:p>
        </w:tc>
      </w:tr>
      <w:tr w:rsidR="00B83A6A" w:rsidRPr="004D5C9E" w14:paraId="10518952" w14:textId="77777777" w:rsidTr="004D5C9E">
        <w:trPr>
          <w:divId w:val="500778427"/>
          <w:trHeight w:val="495"/>
        </w:trPr>
        <w:tc>
          <w:tcPr>
            <w:tcW w:w="2127" w:type="dxa"/>
            <w:gridSpan w:val="3"/>
            <w:tcBorders>
              <w:top w:val="single" w:sz="4" w:space="0" w:color="000000"/>
              <w:left w:val="single" w:sz="4" w:space="0" w:color="000000"/>
              <w:bottom w:val="single" w:sz="4" w:space="0" w:color="auto"/>
              <w:right w:val="single" w:sz="4" w:space="0" w:color="000000"/>
            </w:tcBorders>
            <w:hideMark/>
          </w:tcPr>
          <w:p w14:paraId="770C7CF5" w14:textId="77777777" w:rsidR="00B83A6A" w:rsidRPr="004D5C9E" w:rsidRDefault="00B83A6A">
            <w:pPr>
              <w:jc w:val="center"/>
              <w:rPr>
                <w:sz w:val="24"/>
                <w:szCs w:val="24"/>
                <w:lang w:val="ru-RU"/>
              </w:rPr>
            </w:pPr>
            <w:r w:rsidRPr="004D5C9E">
              <w:rPr>
                <w:sz w:val="24"/>
                <w:szCs w:val="24"/>
              </w:rPr>
              <w:t>8.3.Konstrukcija</w:t>
            </w:r>
          </w:p>
        </w:tc>
        <w:tc>
          <w:tcPr>
            <w:tcW w:w="7233" w:type="dxa"/>
            <w:gridSpan w:val="4"/>
            <w:tcBorders>
              <w:top w:val="single" w:sz="4" w:space="0" w:color="000000"/>
              <w:left w:val="single" w:sz="4" w:space="0" w:color="000000"/>
              <w:bottom w:val="single" w:sz="4" w:space="0" w:color="auto"/>
              <w:right w:val="single" w:sz="4" w:space="0" w:color="000000"/>
            </w:tcBorders>
            <w:hideMark/>
          </w:tcPr>
          <w:p w14:paraId="3522BA4A" w14:textId="77777777" w:rsidR="00B83A6A" w:rsidRPr="004D5C9E" w:rsidRDefault="00B83A6A">
            <w:pPr>
              <w:jc w:val="both"/>
              <w:rPr>
                <w:sz w:val="24"/>
                <w:szCs w:val="24"/>
              </w:rPr>
            </w:pPr>
            <w:r w:rsidRPr="004D5C9E">
              <w:rPr>
                <w:sz w:val="24"/>
                <w:szCs w:val="24"/>
              </w:rPr>
              <w:t>Slēgta, triecienizturīga aizsargkorpusa sistēma ar ātru atvēršanu un drošu adatas/katetra fiksāciju transportēšanas laikā</w:t>
            </w:r>
          </w:p>
        </w:tc>
      </w:tr>
      <w:tr w:rsidR="00B83A6A" w:rsidRPr="004D5C9E" w14:paraId="629BE30E" w14:textId="77777777" w:rsidTr="004D5C9E">
        <w:trPr>
          <w:divId w:val="500778427"/>
          <w:trHeight w:val="503"/>
        </w:trPr>
        <w:tc>
          <w:tcPr>
            <w:tcW w:w="2127" w:type="dxa"/>
            <w:gridSpan w:val="3"/>
            <w:tcBorders>
              <w:top w:val="single" w:sz="4" w:space="0" w:color="auto"/>
              <w:left w:val="single" w:sz="4" w:space="0" w:color="000000"/>
              <w:bottom w:val="single" w:sz="4" w:space="0" w:color="000000"/>
              <w:right w:val="single" w:sz="4" w:space="0" w:color="000000"/>
            </w:tcBorders>
            <w:hideMark/>
          </w:tcPr>
          <w:p w14:paraId="230DB980" w14:textId="77777777" w:rsidR="00B83A6A" w:rsidRPr="004D5C9E" w:rsidRDefault="00B83A6A">
            <w:pPr>
              <w:jc w:val="center"/>
              <w:rPr>
                <w:sz w:val="24"/>
                <w:szCs w:val="24"/>
              </w:rPr>
            </w:pPr>
            <w:r w:rsidRPr="004D5C9E">
              <w:rPr>
                <w:sz w:val="24"/>
                <w:szCs w:val="24"/>
              </w:rPr>
              <w:t>8.4. Specifiskas īpašības</w:t>
            </w:r>
          </w:p>
        </w:tc>
        <w:tc>
          <w:tcPr>
            <w:tcW w:w="7233" w:type="dxa"/>
            <w:gridSpan w:val="4"/>
            <w:tcBorders>
              <w:top w:val="single" w:sz="4" w:space="0" w:color="auto"/>
              <w:left w:val="single" w:sz="4" w:space="0" w:color="000000"/>
              <w:bottom w:val="single" w:sz="4" w:space="0" w:color="000000"/>
              <w:right w:val="single" w:sz="4" w:space="0" w:color="000000"/>
            </w:tcBorders>
            <w:hideMark/>
          </w:tcPr>
          <w:p w14:paraId="60922B81" w14:textId="77777777" w:rsidR="00B83A6A" w:rsidRPr="004D5C9E" w:rsidRDefault="00B83A6A">
            <w:pPr>
              <w:jc w:val="both"/>
              <w:rPr>
                <w:sz w:val="24"/>
                <w:szCs w:val="24"/>
              </w:rPr>
            </w:pPr>
            <w:r w:rsidRPr="004D5C9E">
              <w:rPr>
                <w:sz w:val="24"/>
                <w:szCs w:val="24"/>
              </w:rPr>
              <w:t>Nodrošina ātru piekļuvi adatas dekompresijai; vizuāla vai mehāniska ievietošanas kontrole (piem., “flash” indikācija); paredzēts lietošanai augsta stresa apstākļos</w:t>
            </w:r>
          </w:p>
        </w:tc>
      </w:tr>
      <w:tr w:rsidR="00B83A6A" w:rsidRPr="004D5C9E" w14:paraId="233E29E8" w14:textId="77777777" w:rsidTr="004D5C9E">
        <w:trPr>
          <w:divId w:val="500778427"/>
          <w:trHeight w:val="629"/>
        </w:trPr>
        <w:tc>
          <w:tcPr>
            <w:tcW w:w="2127" w:type="dxa"/>
            <w:gridSpan w:val="3"/>
            <w:tcBorders>
              <w:top w:val="single" w:sz="4" w:space="0" w:color="auto"/>
              <w:left w:val="single" w:sz="4" w:space="0" w:color="000000"/>
              <w:bottom w:val="single" w:sz="4" w:space="0" w:color="auto"/>
              <w:right w:val="single" w:sz="4" w:space="0" w:color="000000"/>
            </w:tcBorders>
            <w:hideMark/>
          </w:tcPr>
          <w:p w14:paraId="11627F35" w14:textId="77777777" w:rsidR="00B83A6A" w:rsidRPr="004D5C9E" w:rsidRDefault="00B83A6A">
            <w:pPr>
              <w:jc w:val="center"/>
              <w:rPr>
                <w:sz w:val="24"/>
                <w:szCs w:val="24"/>
              </w:rPr>
            </w:pPr>
            <w:r w:rsidRPr="004D5C9E">
              <w:rPr>
                <w:sz w:val="24"/>
                <w:szCs w:val="24"/>
              </w:rPr>
              <w:t>8.5. Adatas specifikācija</w:t>
            </w:r>
          </w:p>
        </w:tc>
        <w:tc>
          <w:tcPr>
            <w:tcW w:w="7233" w:type="dxa"/>
            <w:gridSpan w:val="4"/>
            <w:tcBorders>
              <w:top w:val="single" w:sz="4" w:space="0" w:color="auto"/>
              <w:left w:val="single" w:sz="4" w:space="0" w:color="000000"/>
              <w:bottom w:val="single" w:sz="4" w:space="0" w:color="000000"/>
              <w:right w:val="single" w:sz="4" w:space="0" w:color="000000"/>
            </w:tcBorders>
            <w:hideMark/>
          </w:tcPr>
          <w:p w14:paraId="0AB6D60B" w14:textId="77777777" w:rsidR="00B83A6A" w:rsidRPr="004D5C9E" w:rsidRDefault="00B83A6A">
            <w:pPr>
              <w:jc w:val="both"/>
              <w:rPr>
                <w:sz w:val="24"/>
                <w:szCs w:val="24"/>
                <w:lang w:val="en-US"/>
              </w:rPr>
            </w:pPr>
            <w:r w:rsidRPr="004D5C9E">
              <w:rPr>
                <w:sz w:val="24"/>
                <w:szCs w:val="24"/>
                <w:lang w:val="en-US"/>
              </w:rPr>
              <w:t>14G vai 10G adata ar katetru, garums aptuveni 3.25 in (8.25 cm) vai ekvivalents, piemērots pieaugušo krūškurvja dekompresijai</w:t>
            </w:r>
          </w:p>
        </w:tc>
      </w:tr>
      <w:tr w:rsidR="00B83A6A" w:rsidRPr="004D5C9E" w14:paraId="38CA4AD8" w14:textId="77777777" w:rsidTr="004D5C9E">
        <w:trPr>
          <w:divId w:val="500778427"/>
          <w:trHeight w:val="519"/>
        </w:trPr>
        <w:tc>
          <w:tcPr>
            <w:tcW w:w="2127" w:type="dxa"/>
            <w:gridSpan w:val="3"/>
            <w:tcBorders>
              <w:top w:val="single" w:sz="4" w:space="0" w:color="auto"/>
              <w:left w:val="single" w:sz="4" w:space="0" w:color="000000"/>
              <w:bottom w:val="single" w:sz="4" w:space="0" w:color="000000"/>
              <w:right w:val="single" w:sz="4" w:space="0" w:color="000000"/>
            </w:tcBorders>
            <w:hideMark/>
          </w:tcPr>
          <w:p w14:paraId="22DA6ED1" w14:textId="77777777" w:rsidR="00B83A6A" w:rsidRPr="004D5C9E" w:rsidRDefault="00B83A6A">
            <w:pPr>
              <w:jc w:val="center"/>
              <w:rPr>
                <w:sz w:val="24"/>
                <w:szCs w:val="24"/>
                <w:lang w:val="ru-RU"/>
              </w:rPr>
            </w:pPr>
            <w:r w:rsidRPr="004D5C9E">
              <w:rPr>
                <w:sz w:val="24"/>
                <w:szCs w:val="24"/>
              </w:rPr>
              <w:t>8.6. Materiāls</w:t>
            </w:r>
          </w:p>
        </w:tc>
        <w:tc>
          <w:tcPr>
            <w:tcW w:w="7233" w:type="dxa"/>
            <w:gridSpan w:val="4"/>
            <w:tcBorders>
              <w:top w:val="single" w:sz="4" w:space="0" w:color="auto"/>
              <w:left w:val="single" w:sz="4" w:space="0" w:color="000000"/>
              <w:bottom w:val="single" w:sz="4" w:space="0" w:color="000000"/>
              <w:right w:val="single" w:sz="4" w:space="0" w:color="000000"/>
            </w:tcBorders>
            <w:hideMark/>
          </w:tcPr>
          <w:p w14:paraId="30DA10FB" w14:textId="77777777" w:rsidR="00B83A6A" w:rsidRPr="004D5C9E" w:rsidRDefault="00B83A6A">
            <w:pPr>
              <w:jc w:val="both"/>
              <w:rPr>
                <w:sz w:val="24"/>
                <w:szCs w:val="24"/>
              </w:rPr>
            </w:pPr>
            <w:r w:rsidRPr="004D5C9E">
              <w:rPr>
                <w:sz w:val="24"/>
                <w:szCs w:val="24"/>
              </w:rPr>
              <w:t>Medicīniskas kvalitātes nerūsējošais tērauds adatai un medicīniskas kvalitātes polimērs katetram</w:t>
            </w:r>
          </w:p>
        </w:tc>
      </w:tr>
      <w:tr w:rsidR="00B83A6A" w:rsidRPr="004D5C9E" w14:paraId="73C3490E" w14:textId="77777777" w:rsidTr="004D5C9E">
        <w:trPr>
          <w:divId w:val="500778427"/>
          <w:trHeight w:val="317"/>
        </w:trPr>
        <w:tc>
          <w:tcPr>
            <w:tcW w:w="2127" w:type="dxa"/>
            <w:gridSpan w:val="3"/>
            <w:tcBorders>
              <w:top w:val="single" w:sz="4" w:space="0" w:color="000000"/>
              <w:left w:val="single" w:sz="4" w:space="0" w:color="000000"/>
              <w:bottom w:val="single" w:sz="4" w:space="0" w:color="auto"/>
              <w:right w:val="single" w:sz="4" w:space="0" w:color="000000"/>
            </w:tcBorders>
            <w:hideMark/>
          </w:tcPr>
          <w:p w14:paraId="43A61C42" w14:textId="77777777" w:rsidR="00B83A6A" w:rsidRPr="004D5C9E" w:rsidRDefault="00B83A6A">
            <w:pPr>
              <w:jc w:val="center"/>
              <w:rPr>
                <w:sz w:val="24"/>
                <w:szCs w:val="24"/>
              </w:rPr>
            </w:pPr>
            <w:r w:rsidRPr="004D5C9E">
              <w:rPr>
                <w:sz w:val="24"/>
                <w:szCs w:val="24"/>
              </w:rPr>
              <w:lastRenderedPageBreak/>
              <w:t>8.7. Sterilitāte</w:t>
            </w:r>
          </w:p>
        </w:tc>
        <w:tc>
          <w:tcPr>
            <w:tcW w:w="7233" w:type="dxa"/>
            <w:gridSpan w:val="4"/>
            <w:tcBorders>
              <w:top w:val="single" w:sz="4" w:space="0" w:color="000000"/>
              <w:left w:val="single" w:sz="4" w:space="0" w:color="000000"/>
              <w:bottom w:val="single" w:sz="4" w:space="0" w:color="auto"/>
              <w:right w:val="single" w:sz="4" w:space="0" w:color="000000"/>
            </w:tcBorders>
            <w:hideMark/>
          </w:tcPr>
          <w:p w14:paraId="5696D702" w14:textId="77777777" w:rsidR="00B83A6A" w:rsidRPr="004D5C9E" w:rsidRDefault="00B83A6A">
            <w:pPr>
              <w:jc w:val="both"/>
              <w:rPr>
                <w:sz w:val="24"/>
                <w:szCs w:val="24"/>
                <w:lang w:val="en-US"/>
              </w:rPr>
            </w:pPr>
            <w:r w:rsidRPr="004D5C9E">
              <w:rPr>
                <w:sz w:val="24"/>
                <w:szCs w:val="24"/>
              </w:rPr>
              <w:t>Sterils, vienreizlietojams, individuāli iepakots</w:t>
            </w:r>
          </w:p>
        </w:tc>
      </w:tr>
      <w:tr w:rsidR="00B83A6A" w:rsidRPr="004D5C9E" w14:paraId="448EDF73" w14:textId="77777777" w:rsidTr="004D5C9E">
        <w:trPr>
          <w:divId w:val="500778427"/>
          <w:trHeight w:val="250"/>
        </w:trPr>
        <w:tc>
          <w:tcPr>
            <w:tcW w:w="2127" w:type="dxa"/>
            <w:gridSpan w:val="3"/>
            <w:tcBorders>
              <w:top w:val="single" w:sz="4" w:space="0" w:color="auto"/>
              <w:left w:val="single" w:sz="4" w:space="0" w:color="000000"/>
              <w:bottom w:val="single" w:sz="4" w:space="0" w:color="auto"/>
              <w:right w:val="single" w:sz="4" w:space="0" w:color="000000"/>
            </w:tcBorders>
            <w:hideMark/>
          </w:tcPr>
          <w:p w14:paraId="25D69C6B" w14:textId="77777777" w:rsidR="00B83A6A" w:rsidRPr="004D5C9E" w:rsidRDefault="00B83A6A">
            <w:pPr>
              <w:jc w:val="center"/>
              <w:rPr>
                <w:sz w:val="24"/>
                <w:szCs w:val="24"/>
              </w:rPr>
            </w:pPr>
            <w:r w:rsidRPr="004D5C9E">
              <w:rPr>
                <w:sz w:val="24"/>
                <w:szCs w:val="24"/>
              </w:rPr>
              <w:t>8.8. Krāsa / identifikācija</w:t>
            </w:r>
          </w:p>
        </w:tc>
        <w:tc>
          <w:tcPr>
            <w:tcW w:w="7233" w:type="dxa"/>
            <w:gridSpan w:val="4"/>
            <w:tcBorders>
              <w:top w:val="single" w:sz="4" w:space="0" w:color="auto"/>
              <w:left w:val="single" w:sz="4" w:space="0" w:color="000000"/>
              <w:bottom w:val="single" w:sz="4" w:space="0" w:color="auto"/>
              <w:right w:val="single" w:sz="4" w:space="0" w:color="000000"/>
            </w:tcBorders>
            <w:hideMark/>
          </w:tcPr>
          <w:p w14:paraId="353B71F0" w14:textId="77777777" w:rsidR="00B83A6A" w:rsidRPr="004D5C9E" w:rsidRDefault="00B83A6A">
            <w:pPr>
              <w:jc w:val="both"/>
              <w:rPr>
                <w:sz w:val="24"/>
                <w:szCs w:val="24"/>
              </w:rPr>
            </w:pPr>
            <w:r w:rsidRPr="004D5C9E">
              <w:rPr>
                <w:sz w:val="24"/>
                <w:szCs w:val="24"/>
              </w:rPr>
              <w:t>Krāsu kodējums vai marķējums, kas ļauj atšķirt izmēru (piem., 10G un 14G varianti)</w:t>
            </w:r>
          </w:p>
        </w:tc>
      </w:tr>
      <w:tr w:rsidR="00B83A6A" w:rsidRPr="004D5C9E" w14:paraId="5CDBFD97" w14:textId="77777777" w:rsidTr="004D5C9E">
        <w:trPr>
          <w:divId w:val="500778427"/>
          <w:trHeight w:val="255"/>
        </w:trPr>
        <w:tc>
          <w:tcPr>
            <w:tcW w:w="2127" w:type="dxa"/>
            <w:gridSpan w:val="3"/>
            <w:tcBorders>
              <w:top w:val="single" w:sz="4" w:space="0" w:color="auto"/>
              <w:left w:val="single" w:sz="4" w:space="0" w:color="000000"/>
              <w:bottom w:val="single" w:sz="4" w:space="0" w:color="000000"/>
              <w:right w:val="single" w:sz="4" w:space="0" w:color="000000"/>
            </w:tcBorders>
            <w:hideMark/>
          </w:tcPr>
          <w:p w14:paraId="381F21C2" w14:textId="77777777" w:rsidR="00B83A6A" w:rsidRPr="004D5C9E" w:rsidRDefault="00B83A6A">
            <w:pPr>
              <w:jc w:val="center"/>
              <w:rPr>
                <w:sz w:val="24"/>
                <w:szCs w:val="24"/>
              </w:rPr>
            </w:pPr>
            <w:r w:rsidRPr="004D5C9E">
              <w:rPr>
                <w:sz w:val="24"/>
                <w:szCs w:val="24"/>
              </w:rPr>
              <w:t>8.9. Drošība</w:t>
            </w:r>
          </w:p>
        </w:tc>
        <w:tc>
          <w:tcPr>
            <w:tcW w:w="7233" w:type="dxa"/>
            <w:gridSpan w:val="4"/>
            <w:tcBorders>
              <w:top w:val="single" w:sz="4" w:space="0" w:color="auto"/>
              <w:left w:val="single" w:sz="4" w:space="0" w:color="000000"/>
              <w:bottom w:val="single" w:sz="4" w:space="0" w:color="000000"/>
              <w:right w:val="single" w:sz="4" w:space="0" w:color="000000"/>
            </w:tcBorders>
            <w:hideMark/>
          </w:tcPr>
          <w:p w14:paraId="1D5EE74C" w14:textId="77777777" w:rsidR="00B83A6A" w:rsidRPr="004D5C9E" w:rsidRDefault="00B83A6A">
            <w:pPr>
              <w:jc w:val="both"/>
              <w:rPr>
                <w:sz w:val="24"/>
                <w:szCs w:val="24"/>
                <w:lang w:val="en-US"/>
              </w:rPr>
            </w:pPr>
            <w:r w:rsidRPr="004D5C9E">
              <w:rPr>
                <w:sz w:val="24"/>
                <w:szCs w:val="24"/>
                <w:lang w:val="en-US"/>
              </w:rPr>
              <w:t>Aizsargāts adatas gals transportēšanas laikā; samazināts nejaušas traumas risks</w:t>
            </w:r>
          </w:p>
        </w:tc>
      </w:tr>
      <w:tr w:rsidR="00B83A6A" w:rsidRPr="004D5C9E" w14:paraId="0259A9F1" w14:textId="77777777" w:rsidTr="004D5C9E">
        <w:trPr>
          <w:divId w:val="500778427"/>
          <w:trHeight w:val="255"/>
        </w:trPr>
        <w:tc>
          <w:tcPr>
            <w:tcW w:w="2127" w:type="dxa"/>
            <w:gridSpan w:val="3"/>
            <w:tcBorders>
              <w:top w:val="single" w:sz="4" w:space="0" w:color="auto"/>
              <w:left w:val="single" w:sz="4" w:space="0" w:color="000000"/>
              <w:bottom w:val="single" w:sz="4" w:space="0" w:color="000000"/>
              <w:right w:val="single" w:sz="4" w:space="0" w:color="000000"/>
            </w:tcBorders>
            <w:hideMark/>
          </w:tcPr>
          <w:p w14:paraId="7E9C5F6C" w14:textId="77777777" w:rsidR="00B83A6A" w:rsidRPr="004D5C9E" w:rsidRDefault="00B83A6A">
            <w:pPr>
              <w:jc w:val="center"/>
              <w:rPr>
                <w:sz w:val="24"/>
                <w:szCs w:val="24"/>
              </w:rPr>
            </w:pPr>
            <w:r w:rsidRPr="004D5C9E">
              <w:rPr>
                <w:sz w:val="24"/>
                <w:szCs w:val="24"/>
              </w:rPr>
              <w:t>8.10. Piegādes termiņš</w:t>
            </w:r>
          </w:p>
        </w:tc>
        <w:tc>
          <w:tcPr>
            <w:tcW w:w="7233" w:type="dxa"/>
            <w:gridSpan w:val="4"/>
            <w:tcBorders>
              <w:top w:val="single" w:sz="4" w:space="0" w:color="auto"/>
              <w:left w:val="single" w:sz="4" w:space="0" w:color="000000"/>
              <w:bottom w:val="single" w:sz="4" w:space="0" w:color="000000"/>
              <w:right w:val="single" w:sz="4" w:space="0" w:color="000000"/>
            </w:tcBorders>
            <w:hideMark/>
          </w:tcPr>
          <w:p w14:paraId="50059CB5" w14:textId="3B0F2B1D" w:rsidR="00B83A6A" w:rsidRPr="004D5C9E" w:rsidRDefault="00B83A6A">
            <w:pPr>
              <w:jc w:val="both"/>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46DE7A55" w14:textId="77777777" w:rsidTr="004D5C9E">
        <w:trPr>
          <w:divId w:val="500778427"/>
          <w:trHeight w:val="255"/>
        </w:trPr>
        <w:tc>
          <w:tcPr>
            <w:tcW w:w="2127" w:type="dxa"/>
            <w:gridSpan w:val="3"/>
            <w:tcBorders>
              <w:top w:val="single" w:sz="4" w:space="0" w:color="000000"/>
              <w:left w:val="single" w:sz="4" w:space="0" w:color="000000"/>
              <w:bottom w:val="single" w:sz="4" w:space="0" w:color="000000"/>
              <w:right w:val="single" w:sz="4" w:space="0" w:color="000000"/>
            </w:tcBorders>
            <w:hideMark/>
          </w:tcPr>
          <w:p w14:paraId="44D94264" w14:textId="77777777" w:rsidR="00B83A6A" w:rsidRPr="004D5C9E" w:rsidRDefault="00B83A6A">
            <w:pPr>
              <w:jc w:val="center"/>
              <w:rPr>
                <w:sz w:val="24"/>
                <w:szCs w:val="24"/>
                <w:lang w:val="en-US"/>
              </w:rPr>
            </w:pPr>
            <w:r w:rsidRPr="004D5C9E">
              <w:rPr>
                <w:sz w:val="24"/>
                <w:szCs w:val="24"/>
                <w:lang w:val="en-US"/>
              </w:rPr>
              <w:t xml:space="preserve">8.11. </w:t>
            </w:r>
            <w:r w:rsidRPr="004D5C9E">
              <w:rPr>
                <w:sz w:val="24"/>
                <w:szCs w:val="24"/>
              </w:rPr>
              <w:t>Garantija / derīgums</w:t>
            </w:r>
          </w:p>
        </w:tc>
        <w:tc>
          <w:tcPr>
            <w:tcW w:w="7233" w:type="dxa"/>
            <w:gridSpan w:val="4"/>
            <w:tcBorders>
              <w:top w:val="single" w:sz="4" w:space="0" w:color="auto"/>
              <w:left w:val="single" w:sz="4" w:space="0" w:color="000000"/>
              <w:bottom w:val="single" w:sz="4" w:space="0" w:color="000000"/>
              <w:right w:val="single" w:sz="4" w:space="0" w:color="000000"/>
            </w:tcBorders>
            <w:hideMark/>
          </w:tcPr>
          <w:p w14:paraId="5DD4C6E0" w14:textId="77777777" w:rsidR="00B83A6A" w:rsidRPr="004D5C9E" w:rsidRDefault="00B83A6A">
            <w:pPr>
              <w:jc w:val="both"/>
              <w:rPr>
                <w:sz w:val="24"/>
                <w:szCs w:val="24"/>
                <w:vertAlign w:val="subscript"/>
                <w:lang w:val="en-US"/>
              </w:rPr>
            </w:pPr>
            <w:r w:rsidRPr="004D5C9E">
              <w:rPr>
                <w:sz w:val="24"/>
                <w:szCs w:val="24"/>
                <w:lang w:val="en-US"/>
              </w:rPr>
              <w:t>Ražotāja noteikts derīguma termiņš, ne mazāks kā 24 mēneši no piegādes</w:t>
            </w:r>
          </w:p>
        </w:tc>
      </w:tr>
      <w:tr w:rsidR="00B83A6A" w:rsidRPr="004D5C9E" w14:paraId="3C4F6B4C" w14:textId="77777777" w:rsidTr="004D5C9E">
        <w:trPr>
          <w:divId w:val="500778427"/>
          <w:trHeight w:val="288"/>
        </w:trPr>
        <w:tc>
          <w:tcPr>
            <w:tcW w:w="2127" w:type="dxa"/>
            <w:gridSpan w:val="3"/>
            <w:tcBorders>
              <w:top w:val="single" w:sz="4" w:space="0" w:color="000000"/>
              <w:left w:val="single" w:sz="4" w:space="0" w:color="000000"/>
              <w:bottom w:val="single" w:sz="4" w:space="0" w:color="auto"/>
              <w:right w:val="single" w:sz="4" w:space="0" w:color="000000"/>
            </w:tcBorders>
            <w:hideMark/>
          </w:tcPr>
          <w:p w14:paraId="6007EB7D" w14:textId="77777777" w:rsidR="00B83A6A" w:rsidRPr="004D5C9E" w:rsidRDefault="00B83A6A">
            <w:pPr>
              <w:jc w:val="center"/>
              <w:rPr>
                <w:sz w:val="24"/>
                <w:szCs w:val="24"/>
                <w:lang w:val="ru-RU"/>
              </w:rPr>
            </w:pPr>
            <w:r w:rsidRPr="004D5C9E">
              <w:rPr>
                <w:sz w:val="24"/>
                <w:szCs w:val="24"/>
              </w:rPr>
              <w:t>8.12. Loģistikas kodifikācija</w:t>
            </w:r>
          </w:p>
        </w:tc>
        <w:tc>
          <w:tcPr>
            <w:tcW w:w="7233" w:type="dxa"/>
            <w:gridSpan w:val="4"/>
            <w:tcBorders>
              <w:top w:val="single" w:sz="4" w:space="0" w:color="000000"/>
              <w:left w:val="single" w:sz="4" w:space="0" w:color="000000"/>
              <w:bottom w:val="single" w:sz="4" w:space="0" w:color="auto"/>
              <w:right w:val="single" w:sz="4" w:space="0" w:color="000000"/>
            </w:tcBorders>
            <w:hideMark/>
          </w:tcPr>
          <w:p w14:paraId="2AE207BB" w14:textId="77777777" w:rsidR="00B83A6A" w:rsidRPr="004D5C9E" w:rsidRDefault="00B83A6A">
            <w:pPr>
              <w:jc w:val="both"/>
              <w:rPr>
                <w:sz w:val="24"/>
                <w:szCs w:val="24"/>
                <w:lang w:val="en-US"/>
              </w:rPr>
            </w:pPr>
            <w:r w:rsidRPr="004D5C9E">
              <w:rPr>
                <w:sz w:val="24"/>
                <w:szCs w:val="24"/>
                <w:lang w:val="en-US"/>
              </w:rPr>
              <w:t>Pretendentam jānodrošina NATO kodifikācijas sistēmas (NSN/NCS) informācija, ja piemērojams</w:t>
            </w:r>
          </w:p>
        </w:tc>
      </w:tr>
      <w:tr w:rsidR="00B83A6A" w:rsidRPr="004D5C9E" w14:paraId="6F6D32E2" w14:textId="77777777" w:rsidTr="004D5C9E">
        <w:trPr>
          <w:divId w:val="500778427"/>
          <w:trHeight w:val="533"/>
        </w:trPr>
        <w:tc>
          <w:tcPr>
            <w:tcW w:w="2127" w:type="dxa"/>
            <w:gridSpan w:val="3"/>
            <w:tcBorders>
              <w:top w:val="single" w:sz="4" w:space="0" w:color="auto"/>
              <w:left w:val="single" w:sz="4" w:space="0" w:color="000000"/>
              <w:bottom w:val="single" w:sz="4" w:space="0" w:color="auto"/>
              <w:right w:val="single" w:sz="4" w:space="0" w:color="000000"/>
            </w:tcBorders>
            <w:hideMark/>
          </w:tcPr>
          <w:p w14:paraId="4DD41EB2" w14:textId="77777777" w:rsidR="00B83A6A" w:rsidRPr="004D5C9E" w:rsidRDefault="00B83A6A">
            <w:pPr>
              <w:jc w:val="center"/>
              <w:rPr>
                <w:sz w:val="24"/>
                <w:szCs w:val="24"/>
                <w:lang w:val="en-US"/>
              </w:rPr>
            </w:pPr>
            <w:r w:rsidRPr="004D5C9E">
              <w:rPr>
                <w:sz w:val="24"/>
                <w:szCs w:val="24"/>
                <w:lang w:val="en-US"/>
              </w:rPr>
              <w:t xml:space="preserve">8.13. </w:t>
            </w:r>
            <w:r w:rsidRPr="004D5C9E">
              <w:rPr>
                <w:sz w:val="24"/>
                <w:szCs w:val="24"/>
              </w:rPr>
              <w:t>Komplektācija</w:t>
            </w:r>
          </w:p>
        </w:tc>
        <w:tc>
          <w:tcPr>
            <w:tcW w:w="7233" w:type="dxa"/>
            <w:gridSpan w:val="4"/>
            <w:tcBorders>
              <w:top w:val="single" w:sz="4" w:space="0" w:color="auto"/>
              <w:left w:val="single" w:sz="4" w:space="0" w:color="000000"/>
              <w:bottom w:val="single" w:sz="4" w:space="0" w:color="000000"/>
              <w:right w:val="single" w:sz="4" w:space="0" w:color="000000"/>
            </w:tcBorders>
            <w:hideMark/>
          </w:tcPr>
          <w:p w14:paraId="5DAA7591" w14:textId="77777777" w:rsidR="00B83A6A" w:rsidRPr="004D5C9E" w:rsidRDefault="00B83A6A">
            <w:pPr>
              <w:jc w:val="both"/>
              <w:rPr>
                <w:sz w:val="24"/>
                <w:szCs w:val="24"/>
                <w:lang w:val="en-US"/>
              </w:rPr>
            </w:pPr>
            <w:r w:rsidRPr="004D5C9E">
              <w:rPr>
                <w:sz w:val="24"/>
                <w:szCs w:val="24"/>
                <w:lang w:val="en-US"/>
              </w:rPr>
              <w:t>Adatas dekompresijas ierīce ar aizsargkorpusu un lietošanas instrukciju</w:t>
            </w:r>
          </w:p>
        </w:tc>
      </w:tr>
      <w:tr w:rsidR="00B83A6A" w:rsidRPr="004D5C9E" w14:paraId="34CA5668" w14:textId="77777777" w:rsidTr="004D5C9E">
        <w:trPr>
          <w:divId w:val="500778427"/>
          <w:trHeight w:val="273"/>
        </w:trPr>
        <w:tc>
          <w:tcPr>
            <w:tcW w:w="2127" w:type="dxa"/>
            <w:gridSpan w:val="3"/>
            <w:tcBorders>
              <w:top w:val="single" w:sz="4" w:space="0" w:color="auto"/>
              <w:left w:val="single" w:sz="4" w:space="0" w:color="000000"/>
              <w:bottom w:val="single" w:sz="4" w:space="0" w:color="000000"/>
              <w:right w:val="single" w:sz="4" w:space="0" w:color="000000"/>
            </w:tcBorders>
            <w:hideMark/>
          </w:tcPr>
          <w:p w14:paraId="4B4607EE" w14:textId="77777777" w:rsidR="00B83A6A" w:rsidRPr="004D5C9E" w:rsidRDefault="00B83A6A">
            <w:pPr>
              <w:jc w:val="center"/>
              <w:rPr>
                <w:sz w:val="24"/>
                <w:szCs w:val="24"/>
                <w:lang w:val="en-US"/>
              </w:rPr>
            </w:pPr>
            <w:r w:rsidRPr="004D5C9E">
              <w:rPr>
                <w:sz w:val="24"/>
                <w:szCs w:val="24"/>
                <w:lang w:val="en-US"/>
              </w:rPr>
              <w:t xml:space="preserve">8.14. </w:t>
            </w:r>
            <w:r w:rsidRPr="004D5C9E">
              <w:rPr>
                <w:sz w:val="24"/>
                <w:szCs w:val="24"/>
              </w:rPr>
              <w:t>Skaits (plānotais)</w:t>
            </w:r>
          </w:p>
        </w:tc>
        <w:tc>
          <w:tcPr>
            <w:tcW w:w="7233" w:type="dxa"/>
            <w:gridSpan w:val="4"/>
            <w:tcBorders>
              <w:top w:val="single" w:sz="4" w:space="0" w:color="auto"/>
              <w:left w:val="single" w:sz="4" w:space="0" w:color="000000"/>
              <w:bottom w:val="single" w:sz="4" w:space="0" w:color="000000"/>
              <w:right w:val="single" w:sz="4" w:space="0" w:color="000000"/>
            </w:tcBorders>
            <w:hideMark/>
          </w:tcPr>
          <w:p w14:paraId="58AB0ACE" w14:textId="77777777" w:rsidR="00B83A6A" w:rsidRPr="004D5C9E" w:rsidRDefault="00B83A6A">
            <w:pPr>
              <w:jc w:val="both"/>
              <w:rPr>
                <w:sz w:val="24"/>
                <w:szCs w:val="24"/>
                <w:lang w:val="en-US"/>
              </w:rPr>
            </w:pPr>
            <w:r w:rsidRPr="004D5C9E">
              <w:rPr>
                <w:sz w:val="24"/>
                <w:szCs w:val="24"/>
              </w:rPr>
              <w:t>160 gab.</w:t>
            </w:r>
          </w:p>
        </w:tc>
      </w:tr>
      <w:tr w:rsidR="00B83A6A" w:rsidRPr="004D5C9E" w14:paraId="0B01CC34" w14:textId="77777777" w:rsidTr="004D5C9E">
        <w:trPr>
          <w:divId w:val="500778427"/>
          <w:trHeight w:val="273"/>
        </w:trPr>
        <w:tc>
          <w:tcPr>
            <w:tcW w:w="2127" w:type="dxa"/>
            <w:gridSpan w:val="3"/>
            <w:tcBorders>
              <w:top w:val="single" w:sz="4" w:space="0" w:color="auto"/>
              <w:left w:val="single" w:sz="4" w:space="0" w:color="000000"/>
              <w:bottom w:val="single" w:sz="4" w:space="0" w:color="000000"/>
              <w:right w:val="single" w:sz="4" w:space="0" w:color="000000"/>
            </w:tcBorders>
            <w:hideMark/>
          </w:tcPr>
          <w:p w14:paraId="516197E4" w14:textId="77777777" w:rsidR="00B83A6A" w:rsidRPr="004D5C9E" w:rsidRDefault="00B83A6A">
            <w:pPr>
              <w:jc w:val="center"/>
              <w:rPr>
                <w:sz w:val="24"/>
                <w:szCs w:val="24"/>
                <w:lang w:val="en-US"/>
              </w:rPr>
            </w:pPr>
            <w:r w:rsidRPr="004D5C9E">
              <w:rPr>
                <w:sz w:val="24"/>
                <w:szCs w:val="24"/>
                <w:lang w:val="en-US"/>
              </w:rPr>
              <w:t xml:space="preserve">8.15. </w:t>
            </w:r>
            <w:r w:rsidRPr="004D5C9E">
              <w:rPr>
                <w:sz w:val="24"/>
                <w:szCs w:val="24"/>
              </w:rPr>
              <w:t xml:space="preserve"> Informatīva ilustrācija</w:t>
            </w:r>
          </w:p>
        </w:tc>
        <w:tc>
          <w:tcPr>
            <w:tcW w:w="7233" w:type="dxa"/>
            <w:gridSpan w:val="4"/>
            <w:tcBorders>
              <w:top w:val="single" w:sz="4" w:space="0" w:color="auto"/>
              <w:left w:val="single" w:sz="4" w:space="0" w:color="000000"/>
              <w:bottom w:val="single" w:sz="4" w:space="0" w:color="000000"/>
              <w:right w:val="single" w:sz="4" w:space="0" w:color="000000"/>
            </w:tcBorders>
          </w:tcPr>
          <w:p w14:paraId="280CE3F1" w14:textId="77777777" w:rsidR="00B83A6A" w:rsidRPr="004D5C9E" w:rsidRDefault="006F6654">
            <w:pPr>
              <w:jc w:val="both"/>
              <w:rPr>
                <w:sz w:val="24"/>
                <w:szCs w:val="24"/>
              </w:rPr>
            </w:pPr>
            <w:r>
              <w:rPr>
                <w:sz w:val="24"/>
                <w:szCs w:val="24"/>
                <w:lang w:val="ru-RU"/>
              </w:rPr>
              <w:pict w14:anchorId="55FB0BB6">
                <v:shape id="Picture 20" o:spid="_x0000_s1043" type="#_x0000_t75" style="position:absolute;left:0;text-align:left;margin-left:89.6pt;margin-top:5.95pt;width:85.3pt;height:85.3pt;z-index:-251674624;visibility:visible;mso-position-horizontal-relative:text;mso-position-vertical-relative:text;mso-width-relative:margin;mso-height-relative:margin" wrapcoords="-189 0 -189 21411 21600 21411 21600 0 -189 0">
                  <v:imagedata r:id="rId33" o:title=""/>
                  <w10:wrap type="tight"/>
                </v:shape>
              </w:pict>
            </w:r>
            <w:r>
              <w:rPr>
                <w:sz w:val="24"/>
                <w:szCs w:val="24"/>
                <w:lang w:val="ru-RU"/>
              </w:rPr>
              <w:pict w14:anchorId="1AFD28A0">
                <v:shape id="Picture 19" o:spid="_x0000_s1042" type="#_x0000_t75" style="position:absolute;left:0;text-align:left;margin-left:-.3pt;margin-top:6pt;width:84.55pt;height:84.55pt;z-index:-251675648;visibility:visible;mso-position-horizontal-relative:text;mso-position-vertical-relative:text" wrapcoords="-191 0 -191 21409 21600 21409 21600 0 -191 0">
                  <v:imagedata r:id="rId34" o:title=""/>
                  <w10:wrap type="tight"/>
                </v:shape>
              </w:pict>
            </w:r>
          </w:p>
          <w:p w14:paraId="11914D6D" w14:textId="77777777" w:rsidR="00B83A6A" w:rsidRPr="004D5C9E" w:rsidRDefault="00B83A6A">
            <w:pPr>
              <w:jc w:val="both"/>
              <w:rPr>
                <w:sz w:val="24"/>
                <w:szCs w:val="24"/>
              </w:rPr>
            </w:pPr>
          </w:p>
          <w:p w14:paraId="0E53FCE8" w14:textId="77777777" w:rsidR="00B83A6A" w:rsidRPr="004D5C9E" w:rsidRDefault="00B83A6A">
            <w:pPr>
              <w:jc w:val="both"/>
              <w:rPr>
                <w:sz w:val="24"/>
                <w:szCs w:val="24"/>
              </w:rPr>
            </w:pPr>
          </w:p>
          <w:p w14:paraId="471A0D7F" w14:textId="77777777" w:rsidR="00B83A6A" w:rsidRPr="004D5C9E" w:rsidRDefault="00B83A6A">
            <w:pPr>
              <w:jc w:val="both"/>
              <w:rPr>
                <w:sz w:val="24"/>
                <w:szCs w:val="24"/>
              </w:rPr>
            </w:pPr>
          </w:p>
          <w:p w14:paraId="4D84AA56" w14:textId="77777777" w:rsidR="00B83A6A" w:rsidRPr="004D5C9E" w:rsidRDefault="00B83A6A">
            <w:pPr>
              <w:jc w:val="both"/>
              <w:rPr>
                <w:sz w:val="24"/>
                <w:szCs w:val="24"/>
              </w:rPr>
            </w:pPr>
          </w:p>
          <w:p w14:paraId="75877FFA" w14:textId="77777777" w:rsidR="00B83A6A" w:rsidRPr="004D5C9E" w:rsidRDefault="00B83A6A">
            <w:pPr>
              <w:jc w:val="both"/>
              <w:rPr>
                <w:sz w:val="24"/>
                <w:szCs w:val="24"/>
              </w:rPr>
            </w:pPr>
          </w:p>
          <w:p w14:paraId="6A4598BF" w14:textId="77777777" w:rsidR="00B83A6A" w:rsidRPr="004D5C9E" w:rsidRDefault="00B83A6A">
            <w:pPr>
              <w:jc w:val="both"/>
              <w:rPr>
                <w:sz w:val="24"/>
                <w:szCs w:val="24"/>
              </w:rPr>
            </w:pPr>
          </w:p>
        </w:tc>
      </w:tr>
      <w:tr w:rsidR="00B83A6A" w:rsidRPr="004D5C9E" w14:paraId="294B6E0E" w14:textId="77777777" w:rsidTr="004D5C9E">
        <w:trPr>
          <w:divId w:val="500778427"/>
        </w:trPr>
        <w:tc>
          <w:tcPr>
            <w:tcW w:w="9360" w:type="dxa"/>
            <w:gridSpan w:val="7"/>
            <w:tcBorders>
              <w:top w:val="single" w:sz="4" w:space="0" w:color="000000"/>
              <w:left w:val="single" w:sz="4" w:space="0" w:color="000000"/>
              <w:bottom w:val="single" w:sz="4" w:space="0" w:color="000000"/>
              <w:right w:val="single" w:sz="4" w:space="0" w:color="000000"/>
            </w:tcBorders>
            <w:hideMark/>
          </w:tcPr>
          <w:p w14:paraId="5F03A12F" w14:textId="77777777" w:rsidR="00B83A6A" w:rsidRPr="004D5C9E" w:rsidRDefault="00B83A6A">
            <w:pPr>
              <w:spacing w:before="100" w:beforeAutospacing="1" w:after="100" w:afterAutospacing="1"/>
              <w:rPr>
                <w:b/>
                <w:sz w:val="24"/>
                <w:szCs w:val="24"/>
              </w:rPr>
            </w:pPr>
            <w:r w:rsidRPr="004D5C9E">
              <w:rPr>
                <w:b/>
                <w:sz w:val="24"/>
                <w:szCs w:val="24"/>
              </w:rPr>
              <w:t>9. Vēdera traumas simulācijas mācību līdzeklis ar zarnu protrūzijas imitāciju (moulage) vai ekvivalents</w:t>
            </w:r>
          </w:p>
        </w:tc>
      </w:tr>
      <w:tr w:rsidR="00B83A6A" w:rsidRPr="004D5C9E" w14:paraId="4B4DB605" w14:textId="77777777" w:rsidTr="004D5C9E">
        <w:trPr>
          <w:divId w:val="500778427"/>
          <w:trHeight w:val="478"/>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4DC9CABA" w14:textId="77777777" w:rsidR="00B83A6A" w:rsidRPr="004D5C9E" w:rsidRDefault="00B83A6A">
            <w:pPr>
              <w:jc w:val="center"/>
              <w:rPr>
                <w:sz w:val="24"/>
                <w:szCs w:val="24"/>
              </w:rPr>
            </w:pPr>
            <w:r w:rsidRPr="004D5C9E">
              <w:rPr>
                <w:sz w:val="24"/>
                <w:szCs w:val="24"/>
              </w:rPr>
              <w:t>9.1. Pielietojums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17331E3" w14:textId="77777777" w:rsidR="00B83A6A" w:rsidRPr="004D5C9E" w:rsidRDefault="00B83A6A">
            <w:pPr>
              <w:jc w:val="both"/>
              <w:rPr>
                <w:sz w:val="24"/>
                <w:szCs w:val="24"/>
              </w:rPr>
            </w:pPr>
            <w:r w:rsidRPr="004D5C9E">
              <w:rPr>
                <w:sz w:val="24"/>
                <w:szCs w:val="24"/>
              </w:rPr>
              <w:t>Paredzēts medicīniskās simulācijas apmācībām (TCCC/TECC, neatliekamā medicīna, militārie, policijas un glābšanas dienesti), lai trenētu vēdera traumu novērtēšanu un atvērtu vēdera brūču aprūpi ar iekšējo orgānu (zarnu) protrūzijas scenārijiem</w:t>
            </w:r>
          </w:p>
        </w:tc>
      </w:tr>
      <w:tr w:rsidR="00B83A6A" w:rsidRPr="004D5C9E" w14:paraId="2D71511F" w14:textId="77777777" w:rsidTr="004D5C9E">
        <w:trPr>
          <w:divId w:val="500778427"/>
          <w:trHeight w:val="478"/>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7F4CAE83" w14:textId="77777777" w:rsidR="00B83A6A" w:rsidRPr="004D5C9E" w:rsidRDefault="00B83A6A">
            <w:pPr>
              <w:jc w:val="center"/>
              <w:rPr>
                <w:sz w:val="24"/>
                <w:szCs w:val="24"/>
              </w:rPr>
            </w:pPr>
            <w:r w:rsidRPr="004D5C9E">
              <w:rPr>
                <w:sz w:val="24"/>
                <w:szCs w:val="24"/>
              </w:rPr>
              <w:t>9.2. Konstrukcija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3BCFC97B" w14:textId="77777777" w:rsidR="00B83A6A" w:rsidRPr="004D5C9E" w:rsidRDefault="00B83A6A">
            <w:pPr>
              <w:jc w:val="both"/>
              <w:rPr>
                <w:sz w:val="24"/>
                <w:szCs w:val="24"/>
                <w:lang w:val="en-US"/>
              </w:rPr>
            </w:pPr>
            <w:r w:rsidRPr="004D5C9E">
              <w:rPr>
                <w:sz w:val="24"/>
                <w:szCs w:val="24"/>
                <w:lang w:val="en-US"/>
              </w:rPr>
              <w:t>Reālistiska 3D mācību moulage (uzliekams traumas simulators), kas attēlo atvērtu vēdera brūci ar zarnu (large intestine) protrūziju</w:t>
            </w:r>
          </w:p>
        </w:tc>
      </w:tr>
      <w:tr w:rsidR="00B83A6A" w:rsidRPr="004D5C9E" w14:paraId="09B57907" w14:textId="77777777" w:rsidTr="004D5C9E">
        <w:trPr>
          <w:divId w:val="500778427"/>
          <w:trHeight w:val="413"/>
        </w:trPr>
        <w:tc>
          <w:tcPr>
            <w:tcW w:w="2269" w:type="dxa"/>
            <w:gridSpan w:val="5"/>
            <w:tcBorders>
              <w:top w:val="single" w:sz="4" w:space="0" w:color="000000"/>
              <w:left w:val="single" w:sz="4" w:space="0" w:color="000000"/>
              <w:bottom w:val="single" w:sz="4" w:space="0" w:color="auto"/>
              <w:right w:val="single" w:sz="4" w:space="0" w:color="000000"/>
            </w:tcBorders>
            <w:vAlign w:val="center"/>
            <w:hideMark/>
          </w:tcPr>
          <w:p w14:paraId="6F41D924" w14:textId="77777777" w:rsidR="00B83A6A" w:rsidRPr="004D5C9E" w:rsidRDefault="00B83A6A">
            <w:pPr>
              <w:jc w:val="center"/>
              <w:rPr>
                <w:sz w:val="24"/>
                <w:szCs w:val="24"/>
                <w:lang w:val="en-US"/>
              </w:rPr>
            </w:pPr>
            <w:r w:rsidRPr="004D5C9E">
              <w:rPr>
                <w:sz w:val="24"/>
                <w:szCs w:val="24"/>
              </w:rPr>
              <w:t>9.3. Specifiskas īpašības</w:t>
            </w:r>
          </w:p>
        </w:tc>
        <w:tc>
          <w:tcPr>
            <w:tcW w:w="7091" w:type="dxa"/>
            <w:gridSpan w:val="2"/>
            <w:tcBorders>
              <w:top w:val="single" w:sz="4" w:space="0" w:color="000000"/>
              <w:left w:val="single" w:sz="4" w:space="0" w:color="000000"/>
              <w:bottom w:val="single" w:sz="4" w:space="0" w:color="auto"/>
              <w:right w:val="single" w:sz="4" w:space="0" w:color="000000"/>
            </w:tcBorders>
            <w:hideMark/>
          </w:tcPr>
          <w:p w14:paraId="4C3433D6" w14:textId="77777777" w:rsidR="00B83A6A" w:rsidRPr="004D5C9E" w:rsidRDefault="00B83A6A">
            <w:pPr>
              <w:jc w:val="both"/>
              <w:rPr>
                <w:sz w:val="24"/>
                <w:szCs w:val="24"/>
                <w:lang w:val="en-US"/>
              </w:rPr>
            </w:pPr>
            <w:r w:rsidRPr="004D5C9E">
              <w:rPr>
                <w:sz w:val="24"/>
                <w:szCs w:val="24"/>
                <w:lang w:val="en-US"/>
              </w:rPr>
              <w:t>Pašfiksējošs (self-adhesive) vai ar papildus stiprināšanu izmantojams uz manekena vai simulācijas pacienta; paredzēts brūču aprūpes, tamponādes un traumas novērtēšanas apmācībām; atkārtoti lietojams</w:t>
            </w:r>
          </w:p>
        </w:tc>
      </w:tr>
      <w:tr w:rsidR="00B83A6A" w:rsidRPr="004D5C9E" w14:paraId="50AED1F3" w14:textId="77777777" w:rsidTr="004D5C9E">
        <w:trPr>
          <w:divId w:val="500778427"/>
          <w:trHeight w:val="357"/>
        </w:trPr>
        <w:tc>
          <w:tcPr>
            <w:tcW w:w="2269" w:type="dxa"/>
            <w:gridSpan w:val="5"/>
            <w:tcBorders>
              <w:top w:val="single" w:sz="4" w:space="0" w:color="auto"/>
              <w:left w:val="single" w:sz="4" w:space="0" w:color="000000"/>
              <w:bottom w:val="single" w:sz="4" w:space="0" w:color="auto"/>
              <w:right w:val="single" w:sz="4" w:space="0" w:color="000000"/>
            </w:tcBorders>
            <w:vAlign w:val="center"/>
            <w:hideMark/>
          </w:tcPr>
          <w:p w14:paraId="11F0C4AF" w14:textId="77777777" w:rsidR="00B83A6A" w:rsidRPr="004D5C9E" w:rsidRDefault="00B83A6A">
            <w:pPr>
              <w:jc w:val="center"/>
              <w:rPr>
                <w:sz w:val="24"/>
                <w:szCs w:val="24"/>
              </w:rPr>
            </w:pPr>
            <w:r w:rsidRPr="004D5C9E">
              <w:rPr>
                <w:sz w:val="24"/>
                <w:szCs w:val="24"/>
                <w:lang w:val="en-US"/>
              </w:rPr>
              <w:t xml:space="preserve">9.4. </w:t>
            </w:r>
            <w:r w:rsidRPr="004D5C9E">
              <w:rPr>
                <w:sz w:val="24"/>
                <w:szCs w:val="24"/>
              </w:rPr>
              <w:t>Izmēri</w:t>
            </w:r>
          </w:p>
        </w:tc>
        <w:tc>
          <w:tcPr>
            <w:tcW w:w="7091" w:type="dxa"/>
            <w:gridSpan w:val="2"/>
            <w:tcBorders>
              <w:top w:val="single" w:sz="4" w:space="0" w:color="000000"/>
              <w:left w:val="single" w:sz="4" w:space="0" w:color="000000"/>
              <w:bottom w:val="single" w:sz="4" w:space="0" w:color="auto"/>
              <w:right w:val="single" w:sz="4" w:space="0" w:color="000000"/>
            </w:tcBorders>
            <w:hideMark/>
          </w:tcPr>
          <w:p w14:paraId="5CB61775" w14:textId="77777777" w:rsidR="00B83A6A" w:rsidRPr="004D5C9E" w:rsidRDefault="00B83A6A">
            <w:pPr>
              <w:jc w:val="both"/>
              <w:rPr>
                <w:sz w:val="24"/>
                <w:szCs w:val="24"/>
                <w:lang w:val="en-US"/>
              </w:rPr>
            </w:pPr>
            <w:r w:rsidRPr="004D5C9E">
              <w:rPr>
                <w:sz w:val="24"/>
                <w:szCs w:val="24"/>
                <w:lang w:val="en-US"/>
              </w:rPr>
              <w:t>Brūces simulācijas izmērs aptuveni 28,5 × 14,7 × 4,3 cm vai ekvivalents</w:t>
            </w:r>
          </w:p>
        </w:tc>
      </w:tr>
      <w:tr w:rsidR="00B83A6A" w:rsidRPr="004D5C9E" w14:paraId="2805D615" w14:textId="77777777" w:rsidTr="004D5C9E">
        <w:trPr>
          <w:divId w:val="500778427"/>
          <w:trHeight w:val="200"/>
        </w:trPr>
        <w:tc>
          <w:tcPr>
            <w:tcW w:w="2269" w:type="dxa"/>
            <w:gridSpan w:val="5"/>
            <w:tcBorders>
              <w:top w:val="single" w:sz="4" w:space="0" w:color="auto"/>
              <w:left w:val="single" w:sz="4" w:space="0" w:color="000000"/>
              <w:bottom w:val="single" w:sz="4" w:space="0" w:color="auto"/>
              <w:right w:val="single" w:sz="4" w:space="0" w:color="000000"/>
            </w:tcBorders>
            <w:vAlign w:val="center"/>
            <w:hideMark/>
          </w:tcPr>
          <w:p w14:paraId="5DB92713" w14:textId="77777777" w:rsidR="00B83A6A" w:rsidRPr="004D5C9E" w:rsidRDefault="00B83A6A">
            <w:pPr>
              <w:jc w:val="center"/>
              <w:rPr>
                <w:sz w:val="24"/>
                <w:szCs w:val="24"/>
                <w:lang w:val="en-US"/>
              </w:rPr>
            </w:pPr>
            <w:r w:rsidRPr="004D5C9E">
              <w:rPr>
                <w:sz w:val="24"/>
                <w:szCs w:val="24"/>
                <w:lang w:val="en-US"/>
              </w:rPr>
              <w:t xml:space="preserve">9.5. </w:t>
            </w:r>
            <w:r w:rsidRPr="004D5C9E">
              <w:rPr>
                <w:sz w:val="24"/>
                <w:szCs w:val="24"/>
              </w:rPr>
              <w:t>Materiāls</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231CEEE7" w14:textId="77777777" w:rsidR="00B83A6A" w:rsidRPr="004D5C9E" w:rsidRDefault="00B83A6A">
            <w:pPr>
              <w:jc w:val="both"/>
              <w:rPr>
                <w:sz w:val="24"/>
                <w:szCs w:val="24"/>
                <w:lang w:val="en-US"/>
              </w:rPr>
            </w:pPr>
            <w:r w:rsidRPr="004D5C9E">
              <w:rPr>
                <w:sz w:val="24"/>
                <w:szCs w:val="24"/>
                <w:lang w:val="en-US"/>
              </w:rPr>
              <w:t>Mīksts, elastīgs, medicīniskās simulācijas kvalitātes materiāls (piemēram, silikons vai ekvivalents), kas pielāgojas ķermeņa formai</w:t>
            </w:r>
          </w:p>
        </w:tc>
      </w:tr>
      <w:tr w:rsidR="00B83A6A" w:rsidRPr="004D5C9E" w14:paraId="3CBD7051" w14:textId="77777777" w:rsidTr="004D5C9E">
        <w:trPr>
          <w:divId w:val="500778427"/>
          <w:trHeight w:val="249"/>
        </w:trPr>
        <w:tc>
          <w:tcPr>
            <w:tcW w:w="2269" w:type="dxa"/>
            <w:gridSpan w:val="5"/>
            <w:tcBorders>
              <w:top w:val="single" w:sz="4" w:space="0" w:color="auto"/>
              <w:left w:val="single" w:sz="4" w:space="0" w:color="000000"/>
              <w:bottom w:val="single" w:sz="4" w:space="0" w:color="auto"/>
              <w:right w:val="single" w:sz="4" w:space="0" w:color="000000"/>
            </w:tcBorders>
            <w:hideMark/>
          </w:tcPr>
          <w:p w14:paraId="02F2A605" w14:textId="77777777" w:rsidR="00B83A6A" w:rsidRPr="004D5C9E" w:rsidRDefault="00B83A6A">
            <w:pPr>
              <w:jc w:val="center"/>
              <w:rPr>
                <w:sz w:val="24"/>
                <w:szCs w:val="24"/>
              </w:rPr>
            </w:pPr>
            <w:r w:rsidRPr="004D5C9E">
              <w:rPr>
                <w:sz w:val="24"/>
                <w:szCs w:val="24"/>
              </w:rPr>
              <w:t>9.6. Krāsa</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31D7BEBF" w14:textId="77777777" w:rsidR="00B83A6A" w:rsidRPr="004D5C9E" w:rsidRDefault="00B83A6A">
            <w:pPr>
              <w:jc w:val="both"/>
              <w:rPr>
                <w:sz w:val="24"/>
                <w:szCs w:val="24"/>
              </w:rPr>
            </w:pPr>
            <w:r w:rsidRPr="004D5C9E">
              <w:rPr>
                <w:sz w:val="24"/>
                <w:szCs w:val="24"/>
              </w:rPr>
              <w:t>Daudzslāņu ādas tonis ar anatomiski reālistisku iekšējo struktūru (sarkans/dzīvo audu imitācija)</w:t>
            </w:r>
          </w:p>
        </w:tc>
      </w:tr>
      <w:tr w:rsidR="00B83A6A" w:rsidRPr="004D5C9E" w14:paraId="5432ABD1" w14:textId="77777777" w:rsidTr="004D5C9E">
        <w:trPr>
          <w:divId w:val="500778427"/>
          <w:trHeight w:val="249"/>
        </w:trPr>
        <w:tc>
          <w:tcPr>
            <w:tcW w:w="2269" w:type="dxa"/>
            <w:gridSpan w:val="5"/>
            <w:tcBorders>
              <w:top w:val="single" w:sz="4" w:space="0" w:color="auto"/>
              <w:left w:val="single" w:sz="4" w:space="0" w:color="000000"/>
              <w:bottom w:val="single" w:sz="4" w:space="0" w:color="auto"/>
              <w:right w:val="single" w:sz="4" w:space="0" w:color="000000"/>
            </w:tcBorders>
            <w:hideMark/>
          </w:tcPr>
          <w:p w14:paraId="4A8AB67B" w14:textId="77777777" w:rsidR="00B83A6A" w:rsidRPr="004D5C9E" w:rsidRDefault="00B83A6A">
            <w:pPr>
              <w:jc w:val="center"/>
              <w:rPr>
                <w:sz w:val="24"/>
                <w:szCs w:val="24"/>
              </w:rPr>
            </w:pPr>
            <w:r w:rsidRPr="004D5C9E">
              <w:rPr>
                <w:sz w:val="24"/>
                <w:szCs w:val="24"/>
              </w:rPr>
              <w:t>9.7. Piegādes termiņš</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46876B78" w14:textId="4FF5D711" w:rsidR="00B83A6A" w:rsidRPr="004D5C9E" w:rsidRDefault="00B83A6A">
            <w:pPr>
              <w:jc w:val="both"/>
              <w:rPr>
                <w:sz w:val="24"/>
                <w:szCs w:val="24"/>
              </w:rPr>
            </w:pPr>
            <w:r w:rsidRPr="004D5C9E">
              <w:rPr>
                <w:color w:val="000000"/>
                <w:kern w:val="2"/>
                <w:sz w:val="24"/>
                <w:szCs w:val="24"/>
                <w:lang w:val="en-US" w:eastAsia="ar-SA"/>
              </w:rPr>
              <w:t>Ne vairāk kā 30 (trīsdesmit) kalendārās dienas</w:t>
            </w:r>
          </w:p>
        </w:tc>
      </w:tr>
      <w:tr w:rsidR="00B83A6A" w:rsidRPr="004D5C9E" w14:paraId="08567274" w14:textId="77777777" w:rsidTr="004D5C9E">
        <w:trPr>
          <w:divId w:val="500778427"/>
          <w:trHeight w:val="249"/>
        </w:trPr>
        <w:tc>
          <w:tcPr>
            <w:tcW w:w="2269" w:type="dxa"/>
            <w:gridSpan w:val="5"/>
            <w:tcBorders>
              <w:top w:val="single" w:sz="4" w:space="0" w:color="auto"/>
              <w:left w:val="single" w:sz="4" w:space="0" w:color="000000"/>
              <w:bottom w:val="single" w:sz="4" w:space="0" w:color="auto"/>
              <w:right w:val="single" w:sz="4" w:space="0" w:color="000000"/>
            </w:tcBorders>
            <w:vAlign w:val="center"/>
            <w:hideMark/>
          </w:tcPr>
          <w:p w14:paraId="36F646DF" w14:textId="77777777" w:rsidR="00B83A6A" w:rsidRPr="004D5C9E" w:rsidRDefault="00B83A6A">
            <w:pPr>
              <w:jc w:val="center"/>
              <w:rPr>
                <w:sz w:val="24"/>
                <w:szCs w:val="24"/>
              </w:rPr>
            </w:pPr>
            <w:r w:rsidRPr="004D5C9E">
              <w:rPr>
                <w:sz w:val="24"/>
                <w:szCs w:val="24"/>
              </w:rPr>
              <w:t>9.8. Garantija</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2109999A" w14:textId="77777777" w:rsidR="00B83A6A" w:rsidRPr="004D5C9E" w:rsidRDefault="00B83A6A">
            <w:pPr>
              <w:jc w:val="both"/>
              <w:rPr>
                <w:sz w:val="24"/>
                <w:szCs w:val="24"/>
              </w:rPr>
            </w:pPr>
            <w:r w:rsidRPr="004D5C9E">
              <w:rPr>
                <w:sz w:val="24"/>
                <w:szCs w:val="24"/>
              </w:rPr>
              <w:t>Ne mazāk kā 24 mēneši</w:t>
            </w:r>
          </w:p>
        </w:tc>
      </w:tr>
      <w:tr w:rsidR="00B83A6A" w:rsidRPr="004D5C9E" w14:paraId="7EB98565" w14:textId="77777777" w:rsidTr="004D5C9E">
        <w:trPr>
          <w:divId w:val="500778427"/>
          <w:trHeight w:val="249"/>
        </w:trPr>
        <w:tc>
          <w:tcPr>
            <w:tcW w:w="2269" w:type="dxa"/>
            <w:gridSpan w:val="5"/>
            <w:tcBorders>
              <w:top w:val="single" w:sz="4" w:space="0" w:color="auto"/>
              <w:left w:val="single" w:sz="4" w:space="0" w:color="000000"/>
              <w:bottom w:val="single" w:sz="4" w:space="0" w:color="auto"/>
              <w:right w:val="single" w:sz="4" w:space="0" w:color="000000"/>
            </w:tcBorders>
            <w:vAlign w:val="center"/>
            <w:hideMark/>
          </w:tcPr>
          <w:p w14:paraId="777186E2" w14:textId="77777777" w:rsidR="00B83A6A" w:rsidRPr="004D5C9E" w:rsidRDefault="00B83A6A">
            <w:pPr>
              <w:jc w:val="center"/>
              <w:rPr>
                <w:sz w:val="24"/>
                <w:szCs w:val="24"/>
              </w:rPr>
            </w:pPr>
            <w:r w:rsidRPr="004D5C9E">
              <w:rPr>
                <w:sz w:val="24"/>
                <w:szCs w:val="24"/>
              </w:rPr>
              <w:t>9.9. Loģistikas kodifikācija</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59507586" w14:textId="77777777" w:rsidR="00B83A6A" w:rsidRPr="004D5C9E" w:rsidRDefault="00B83A6A">
            <w:pPr>
              <w:jc w:val="both"/>
              <w:rPr>
                <w:sz w:val="24"/>
                <w:szCs w:val="24"/>
              </w:rPr>
            </w:pPr>
            <w:r w:rsidRPr="004D5C9E">
              <w:rPr>
                <w:sz w:val="24"/>
                <w:szCs w:val="24"/>
              </w:rPr>
              <w:t>Pretendentam pēc pieprasījuma jānodrošina NATO kodifikācijas sistēmas (NSN/NCS) informācija, ja piemērojams</w:t>
            </w:r>
          </w:p>
        </w:tc>
      </w:tr>
      <w:tr w:rsidR="00B83A6A" w:rsidRPr="004D5C9E" w14:paraId="189C8C26" w14:textId="77777777" w:rsidTr="004D5C9E">
        <w:trPr>
          <w:divId w:val="500778427"/>
          <w:trHeight w:val="242"/>
        </w:trPr>
        <w:tc>
          <w:tcPr>
            <w:tcW w:w="2269" w:type="dxa"/>
            <w:gridSpan w:val="5"/>
            <w:tcBorders>
              <w:top w:val="single" w:sz="4" w:space="0" w:color="auto"/>
              <w:left w:val="single" w:sz="4" w:space="0" w:color="000000"/>
              <w:bottom w:val="single" w:sz="4" w:space="0" w:color="auto"/>
              <w:right w:val="single" w:sz="4" w:space="0" w:color="000000"/>
            </w:tcBorders>
            <w:vAlign w:val="center"/>
            <w:hideMark/>
          </w:tcPr>
          <w:p w14:paraId="2E3F6D3A" w14:textId="77777777" w:rsidR="00B83A6A" w:rsidRPr="004D5C9E" w:rsidRDefault="00B83A6A">
            <w:pPr>
              <w:jc w:val="center"/>
              <w:rPr>
                <w:sz w:val="24"/>
                <w:szCs w:val="24"/>
              </w:rPr>
            </w:pPr>
            <w:r w:rsidRPr="004D5C9E">
              <w:rPr>
                <w:sz w:val="24"/>
                <w:szCs w:val="24"/>
              </w:rPr>
              <w:t>9.10. Komplektācija</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524E1586" w14:textId="77777777" w:rsidR="00B83A6A" w:rsidRPr="004D5C9E" w:rsidRDefault="00B83A6A">
            <w:pPr>
              <w:jc w:val="both"/>
              <w:rPr>
                <w:sz w:val="24"/>
                <w:szCs w:val="24"/>
                <w:lang w:val="en-US"/>
              </w:rPr>
            </w:pPr>
            <w:r w:rsidRPr="004D5C9E">
              <w:rPr>
                <w:sz w:val="24"/>
                <w:szCs w:val="24"/>
                <w:lang w:val="en-US"/>
              </w:rPr>
              <w:t>Vēdera traumas simulators ar zarnu protrūziju un uzglabāšanas kaste</w:t>
            </w:r>
          </w:p>
        </w:tc>
      </w:tr>
      <w:tr w:rsidR="00B83A6A" w:rsidRPr="004D5C9E" w14:paraId="1390D814" w14:textId="77777777" w:rsidTr="004D5C9E">
        <w:trPr>
          <w:divId w:val="500778427"/>
          <w:trHeight w:val="283"/>
        </w:trPr>
        <w:tc>
          <w:tcPr>
            <w:tcW w:w="2269" w:type="dxa"/>
            <w:gridSpan w:val="5"/>
            <w:tcBorders>
              <w:top w:val="single" w:sz="4" w:space="0" w:color="auto"/>
              <w:left w:val="single" w:sz="4" w:space="0" w:color="000000"/>
              <w:bottom w:val="single" w:sz="4" w:space="0" w:color="000000"/>
              <w:right w:val="single" w:sz="4" w:space="0" w:color="000000"/>
            </w:tcBorders>
            <w:vAlign w:val="center"/>
            <w:hideMark/>
          </w:tcPr>
          <w:p w14:paraId="48B958CF" w14:textId="77777777" w:rsidR="00B83A6A" w:rsidRPr="004D5C9E" w:rsidRDefault="00B83A6A">
            <w:pPr>
              <w:jc w:val="center"/>
              <w:rPr>
                <w:sz w:val="24"/>
                <w:szCs w:val="24"/>
              </w:rPr>
            </w:pPr>
            <w:r w:rsidRPr="004D5C9E">
              <w:rPr>
                <w:sz w:val="24"/>
                <w:szCs w:val="24"/>
              </w:rPr>
              <w:t>9.11. Transportēšanas soma</w:t>
            </w:r>
          </w:p>
        </w:tc>
        <w:tc>
          <w:tcPr>
            <w:tcW w:w="7091" w:type="dxa"/>
            <w:gridSpan w:val="2"/>
            <w:tcBorders>
              <w:top w:val="single" w:sz="4" w:space="0" w:color="auto"/>
              <w:left w:val="single" w:sz="4" w:space="0" w:color="000000"/>
              <w:bottom w:val="single" w:sz="4" w:space="0" w:color="000000"/>
              <w:right w:val="single" w:sz="4" w:space="0" w:color="000000"/>
            </w:tcBorders>
            <w:hideMark/>
          </w:tcPr>
          <w:p w14:paraId="0990D039" w14:textId="77777777" w:rsidR="00B83A6A" w:rsidRPr="004D5C9E" w:rsidRDefault="00B83A6A">
            <w:pPr>
              <w:jc w:val="both"/>
              <w:rPr>
                <w:sz w:val="24"/>
                <w:szCs w:val="24"/>
              </w:rPr>
            </w:pPr>
            <w:r w:rsidRPr="004D5C9E">
              <w:rPr>
                <w:sz w:val="24"/>
                <w:szCs w:val="24"/>
              </w:rPr>
              <w:t>Ja paredzēta ražotāja komplektācijā — uzglabāšanas/transportēšanas iepakojums vai kaste</w:t>
            </w:r>
          </w:p>
        </w:tc>
      </w:tr>
      <w:tr w:rsidR="00B83A6A" w:rsidRPr="004D5C9E" w14:paraId="312C5549"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36BE21AD" w14:textId="77777777" w:rsidR="00B83A6A" w:rsidRPr="004D5C9E" w:rsidRDefault="00B83A6A">
            <w:pPr>
              <w:jc w:val="center"/>
              <w:rPr>
                <w:sz w:val="24"/>
                <w:szCs w:val="24"/>
              </w:rPr>
            </w:pPr>
            <w:r w:rsidRPr="004D5C9E">
              <w:rPr>
                <w:sz w:val="24"/>
                <w:szCs w:val="24"/>
              </w:rPr>
              <w:t>9.12. Skaits (plānotais)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371EBC58" w14:textId="77777777" w:rsidR="00B83A6A" w:rsidRPr="004D5C9E" w:rsidRDefault="00B83A6A">
            <w:pPr>
              <w:jc w:val="both"/>
              <w:rPr>
                <w:sz w:val="24"/>
                <w:szCs w:val="24"/>
              </w:rPr>
            </w:pPr>
            <w:r w:rsidRPr="004D5C9E">
              <w:rPr>
                <w:sz w:val="24"/>
                <w:szCs w:val="24"/>
              </w:rPr>
              <w:t>4 gab.</w:t>
            </w:r>
          </w:p>
        </w:tc>
      </w:tr>
      <w:tr w:rsidR="00B83A6A" w:rsidRPr="004D5C9E" w14:paraId="7D676210"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0CD098C8" w14:textId="77777777" w:rsidR="00B83A6A" w:rsidRPr="004D5C9E" w:rsidRDefault="00B83A6A">
            <w:pPr>
              <w:jc w:val="center"/>
              <w:rPr>
                <w:sz w:val="24"/>
                <w:szCs w:val="24"/>
              </w:rPr>
            </w:pPr>
            <w:r w:rsidRPr="004D5C9E">
              <w:rPr>
                <w:sz w:val="24"/>
                <w:szCs w:val="24"/>
              </w:rPr>
              <w:lastRenderedPageBreak/>
              <w:t>9.13.  Informatīva ilustrācija</w:t>
            </w:r>
          </w:p>
        </w:tc>
        <w:tc>
          <w:tcPr>
            <w:tcW w:w="7091" w:type="dxa"/>
            <w:gridSpan w:val="2"/>
            <w:tcBorders>
              <w:top w:val="single" w:sz="4" w:space="0" w:color="000000"/>
              <w:left w:val="single" w:sz="4" w:space="0" w:color="000000"/>
              <w:bottom w:val="single" w:sz="4" w:space="0" w:color="000000"/>
              <w:right w:val="single" w:sz="4" w:space="0" w:color="000000"/>
            </w:tcBorders>
          </w:tcPr>
          <w:p w14:paraId="3981DA2B" w14:textId="77777777" w:rsidR="00B83A6A" w:rsidRPr="004D5C9E" w:rsidRDefault="006F6654">
            <w:pPr>
              <w:jc w:val="both"/>
              <w:rPr>
                <w:sz w:val="24"/>
                <w:szCs w:val="24"/>
              </w:rPr>
            </w:pPr>
            <w:r>
              <w:rPr>
                <w:sz w:val="24"/>
                <w:szCs w:val="24"/>
                <w:lang w:val="ru-RU"/>
              </w:rPr>
              <w:pict w14:anchorId="7D0C3DFD">
                <v:shape id="Picture 22" o:spid="_x0000_s1045" type="#_x0000_t75" style="position:absolute;left:0;text-align:left;margin-left:150.75pt;margin-top:4.35pt;width:147.3pt;height:98.25pt;z-index:-251672576;visibility:visible;mso-position-horizontal-relative:text;mso-position-vertical-relative:text;mso-width-relative:margin;mso-height-relative:margin" wrapcoords="-110 0 -110 21435 21600 21435 21600 0 -110 0">
                  <v:imagedata r:id="rId35" o:title=""/>
                  <w10:wrap type="tight"/>
                </v:shape>
              </w:pict>
            </w:r>
            <w:r>
              <w:rPr>
                <w:sz w:val="24"/>
                <w:szCs w:val="24"/>
                <w:lang w:val="ru-RU"/>
              </w:rPr>
              <w:pict w14:anchorId="59B31822">
                <v:shape id="Picture 21" o:spid="_x0000_s1044" type="#_x0000_t75" style="position:absolute;left:0;text-align:left;margin-left:-2pt;margin-top:3.95pt;width:147.3pt;height:98.3pt;z-index:-251673600;visibility:visible;mso-position-horizontal-relative:text;mso-position-vertical-relative:text;mso-width-relative:margin;mso-height-relative:margin" wrapcoords="-110 0 -110 21435 21600 21435 21600 0 -110 0">
                  <v:imagedata r:id="rId36" o:title=""/>
                  <w10:wrap type="tight"/>
                </v:shape>
              </w:pict>
            </w:r>
          </w:p>
          <w:p w14:paraId="459B6F39" w14:textId="77777777" w:rsidR="00B83A6A" w:rsidRPr="004D5C9E" w:rsidRDefault="00B83A6A">
            <w:pPr>
              <w:jc w:val="both"/>
              <w:rPr>
                <w:sz w:val="24"/>
                <w:szCs w:val="24"/>
              </w:rPr>
            </w:pPr>
          </w:p>
          <w:p w14:paraId="7706C21C" w14:textId="77777777" w:rsidR="00B83A6A" w:rsidRPr="004D5C9E" w:rsidRDefault="00B83A6A">
            <w:pPr>
              <w:jc w:val="both"/>
              <w:rPr>
                <w:sz w:val="24"/>
                <w:szCs w:val="24"/>
              </w:rPr>
            </w:pPr>
          </w:p>
          <w:p w14:paraId="5951954C" w14:textId="77777777" w:rsidR="00B83A6A" w:rsidRPr="004D5C9E" w:rsidRDefault="00B83A6A">
            <w:pPr>
              <w:jc w:val="both"/>
              <w:rPr>
                <w:sz w:val="24"/>
                <w:szCs w:val="24"/>
              </w:rPr>
            </w:pPr>
          </w:p>
          <w:p w14:paraId="29D95875" w14:textId="77777777" w:rsidR="00B83A6A" w:rsidRPr="004D5C9E" w:rsidRDefault="00B83A6A">
            <w:pPr>
              <w:jc w:val="both"/>
              <w:rPr>
                <w:sz w:val="24"/>
                <w:szCs w:val="24"/>
              </w:rPr>
            </w:pPr>
          </w:p>
          <w:p w14:paraId="12233DCC" w14:textId="77777777" w:rsidR="00B83A6A" w:rsidRPr="004D5C9E" w:rsidRDefault="00B83A6A">
            <w:pPr>
              <w:jc w:val="both"/>
              <w:rPr>
                <w:sz w:val="24"/>
                <w:szCs w:val="24"/>
              </w:rPr>
            </w:pPr>
          </w:p>
          <w:p w14:paraId="6D0684E9" w14:textId="77777777" w:rsidR="00B83A6A" w:rsidRPr="004D5C9E" w:rsidRDefault="00B83A6A">
            <w:pPr>
              <w:jc w:val="both"/>
              <w:rPr>
                <w:sz w:val="24"/>
                <w:szCs w:val="24"/>
              </w:rPr>
            </w:pPr>
          </w:p>
          <w:p w14:paraId="2E25DBA0" w14:textId="77777777" w:rsidR="00B83A6A" w:rsidRPr="004D5C9E" w:rsidRDefault="00B83A6A">
            <w:pPr>
              <w:jc w:val="both"/>
              <w:rPr>
                <w:sz w:val="24"/>
                <w:szCs w:val="24"/>
              </w:rPr>
            </w:pPr>
          </w:p>
        </w:tc>
      </w:tr>
      <w:tr w:rsidR="00B83A6A" w:rsidRPr="004D5C9E" w14:paraId="1E0DA546" w14:textId="77777777" w:rsidTr="004D5C9E">
        <w:trPr>
          <w:divId w:val="500778427"/>
        </w:trPr>
        <w:tc>
          <w:tcPr>
            <w:tcW w:w="9360" w:type="dxa"/>
            <w:gridSpan w:val="7"/>
            <w:tcBorders>
              <w:top w:val="single" w:sz="4" w:space="0" w:color="000000"/>
              <w:left w:val="single" w:sz="4" w:space="0" w:color="000000"/>
              <w:bottom w:val="single" w:sz="4" w:space="0" w:color="000000"/>
              <w:right w:val="single" w:sz="4" w:space="0" w:color="000000"/>
            </w:tcBorders>
            <w:hideMark/>
          </w:tcPr>
          <w:p w14:paraId="0229F0F5" w14:textId="77777777" w:rsidR="00B83A6A" w:rsidRPr="004D5C9E" w:rsidRDefault="00B83A6A">
            <w:pPr>
              <w:rPr>
                <w:b/>
                <w:sz w:val="24"/>
                <w:szCs w:val="24"/>
                <w:lang w:val="en-US"/>
              </w:rPr>
            </w:pPr>
            <w:r w:rsidRPr="004D5C9E">
              <w:rPr>
                <w:b/>
                <w:sz w:val="24"/>
                <w:szCs w:val="24"/>
              </w:rPr>
              <w:t xml:space="preserve">10. </w:t>
            </w:r>
            <w:r w:rsidRPr="004D5C9E">
              <w:rPr>
                <w:b/>
                <w:sz w:val="24"/>
                <w:szCs w:val="24"/>
                <w:lang w:val="en-US"/>
              </w:rPr>
              <w:t>Sterils kompresēts marles pārsējs (Compressed Gauze) vai ekvivalents</w:t>
            </w:r>
          </w:p>
        </w:tc>
      </w:tr>
      <w:tr w:rsidR="00B83A6A" w:rsidRPr="004D5C9E" w14:paraId="02E1ED80" w14:textId="77777777" w:rsidTr="004D5C9E">
        <w:trPr>
          <w:divId w:val="500778427"/>
          <w:trHeight w:val="257"/>
        </w:trPr>
        <w:tc>
          <w:tcPr>
            <w:tcW w:w="2269" w:type="dxa"/>
            <w:gridSpan w:val="5"/>
            <w:tcBorders>
              <w:top w:val="single" w:sz="4" w:space="0" w:color="000000"/>
              <w:left w:val="single" w:sz="4" w:space="0" w:color="000000"/>
              <w:bottom w:val="single" w:sz="4" w:space="0" w:color="000000"/>
              <w:right w:val="single" w:sz="4" w:space="0" w:color="000000"/>
            </w:tcBorders>
            <w:vAlign w:val="center"/>
            <w:hideMark/>
          </w:tcPr>
          <w:p w14:paraId="0C8A1FBD" w14:textId="77777777" w:rsidR="00B83A6A" w:rsidRPr="004D5C9E" w:rsidRDefault="00B83A6A">
            <w:pPr>
              <w:jc w:val="center"/>
              <w:rPr>
                <w:sz w:val="24"/>
                <w:szCs w:val="24"/>
              </w:rPr>
            </w:pPr>
            <w:r w:rsidRPr="004D5C9E">
              <w:rPr>
                <w:sz w:val="24"/>
                <w:szCs w:val="24"/>
              </w:rPr>
              <w:t>10.1. Pielietojums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29F04DB5" w14:textId="77777777" w:rsidR="00B83A6A" w:rsidRPr="004D5C9E" w:rsidRDefault="00B83A6A">
            <w:pPr>
              <w:jc w:val="both"/>
              <w:rPr>
                <w:sz w:val="24"/>
                <w:szCs w:val="24"/>
              </w:rPr>
            </w:pPr>
            <w:r w:rsidRPr="004D5C9E">
              <w:rPr>
                <w:sz w:val="24"/>
                <w:szCs w:val="24"/>
              </w:rPr>
              <w:t>Paredzēts asiņošanas kontrolei, brūču tamponādei (wound packing), pārsiešanai un kā palīgmateriāls hemostātisko pārsēju lietošanā neatliekamajā medicīnā, taktiskajā medicīnā (TCCC/TECC), militārajās un civilās glābšanas operācijās</w:t>
            </w:r>
          </w:p>
        </w:tc>
      </w:tr>
      <w:tr w:rsidR="00B83A6A" w:rsidRPr="004D5C9E" w14:paraId="1D2081C9" w14:textId="77777777" w:rsidTr="004D5C9E">
        <w:trPr>
          <w:divId w:val="500778427"/>
          <w:trHeight w:val="262"/>
        </w:trPr>
        <w:tc>
          <w:tcPr>
            <w:tcW w:w="2269" w:type="dxa"/>
            <w:gridSpan w:val="5"/>
            <w:tcBorders>
              <w:top w:val="single" w:sz="4" w:space="0" w:color="000000"/>
              <w:left w:val="single" w:sz="4" w:space="0" w:color="000000"/>
              <w:bottom w:val="single" w:sz="4" w:space="0" w:color="000000"/>
              <w:right w:val="single" w:sz="4" w:space="0" w:color="000000"/>
            </w:tcBorders>
            <w:hideMark/>
          </w:tcPr>
          <w:p w14:paraId="30610BB0" w14:textId="77777777" w:rsidR="00B83A6A" w:rsidRPr="004D5C9E" w:rsidRDefault="00B83A6A">
            <w:pPr>
              <w:jc w:val="center"/>
              <w:rPr>
                <w:sz w:val="24"/>
                <w:szCs w:val="24"/>
              </w:rPr>
            </w:pPr>
            <w:r w:rsidRPr="004D5C9E">
              <w:rPr>
                <w:sz w:val="24"/>
                <w:szCs w:val="24"/>
                <w:lang w:val="en-US"/>
              </w:rPr>
              <w:t xml:space="preserve">10.2. </w:t>
            </w:r>
            <w:r w:rsidRPr="004D5C9E">
              <w:rPr>
                <w:sz w:val="24"/>
                <w:szCs w:val="24"/>
              </w:rPr>
              <w:t>Produkta veids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160A1DA8" w14:textId="77777777" w:rsidR="00B83A6A" w:rsidRPr="004D5C9E" w:rsidRDefault="00B83A6A">
            <w:pPr>
              <w:jc w:val="both"/>
              <w:rPr>
                <w:sz w:val="24"/>
                <w:szCs w:val="24"/>
                <w:lang w:val="en-US"/>
              </w:rPr>
            </w:pPr>
            <w:r w:rsidRPr="004D5C9E">
              <w:rPr>
                <w:sz w:val="24"/>
                <w:szCs w:val="24"/>
                <w:lang w:val="en-US"/>
              </w:rPr>
              <w:t>Sterils, kompresēts (vacuum packed) marles pārsējs ruļļa formā</w:t>
            </w:r>
          </w:p>
        </w:tc>
      </w:tr>
      <w:tr w:rsidR="00B83A6A" w:rsidRPr="004D5C9E" w14:paraId="74F85CD6" w14:textId="77777777" w:rsidTr="004D5C9E">
        <w:trPr>
          <w:divId w:val="500778427"/>
          <w:trHeight w:val="251"/>
        </w:trPr>
        <w:tc>
          <w:tcPr>
            <w:tcW w:w="2269" w:type="dxa"/>
            <w:gridSpan w:val="5"/>
            <w:tcBorders>
              <w:top w:val="single" w:sz="4" w:space="0" w:color="auto"/>
              <w:left w:val="single" w:sz="4" w:space="0" w:color="000000"/>
              <w:bottom w:val="single" w:sz="4" w:space="0" w:color="000000"/>
              <w:right w:val="single" w:sz="4" w:space="0" w:color="000000"/>
            </w:tcBorders>
            <w:hideMark/>
          </w:tcPr>
          <w:p w14:paraId="031FC800" w14:textId="77777777" w:rsidR="00B83A6A" w:rsidRPr="004D5C9E" w:rsidRDefault="00B83A6A">
            <w:pPr>
              <w:jc w:val="center"/>
              <w:rPr>
                <w:sz w:val="24"/>
                <w:szCs w:val="24"/>
              </w:rPr>
            </w:pPr>
            <w:r w:rsidRPr="004D5C9E">
              <w:rPr>
                <w:sz w:val="24"/>
                <w:szCs w:val="24"/>
              </w:rPr>
              <w:t>10.3. Konstrukcija</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75486284" w14:textId="77777777" w:rsidR="00B83A6A" w:rsidRPr="004D5C9E" w:rsidRDefault="00B83A6A">
            <w:pPr>
              <w:jc w:val="both"/>
              <w:rPr>
                <w:sz w:val="24"/>
                <w:szCs w:val="24"/>
              </w:rPr>
            </w:pPr>
            <w:r w:rsidRPr="004D5C9E">
              <w:rPr>
                <w:sz w:val="24"/>
                <w:szCs w:val="24"/>
              </w:rPr>
              <w:t>Cieši kompresēts, rullēts marles pārsējs ar atveramu, hermētisku iepakojumu, kas nodrošina minimālu apjomu uzglabāšanas laikā</w:t>
            </w:r>
          </w:p>
        </w:tc>
      </w:tr>
      <w:tr w:rsidR="00B83A6A" w:rsidRPr="004D5C9E" w14:paraId="353E6E41" w14:textId="77777777" w:rsidTr="004D5C9E">
        <w:trPr>
          <w:divId w:val="500778427"/>
          <w:trHeight w:val="405"/>
        </w:trPr>
        <w:tc>
          <w:tcPr>
            <w:tcW w:w="2269" w:type="dxa"/>
            <w:gridSpan w:val="5"/>
            <w:tcBorders>
              <w:top w:val="single" w:sz="4" w:space="0" w:color="auto"/>
              <w:left w:val="single" w:sz="4" w:space="0" w:color="000000"/>
              <w:bottom w:val="single" w:sz="4" w:space="0" w:color="auto"/>
              <w:right w:val="single" w:sz="4" w:space="0" w:color="000000"/>
            </w:tcBorders>
            <w:hideMark/>
          </w:tcPr>
          <w:p w14:paraId="770E6A76" w14:textId="77777777" w:rsidR="00B83A6A" w:rsidRPr="004D5C9E" w:rsidRDefault="00B83A6A">
            <w:pPr>
              <w:jc w:val="center"/>
              <w:rPr>
                <w:sz w:val="24"/>
                <w:szCs w:val="24"/>
              </w:rPr>
            </w:pPr>
            <w:r w:rsidRPr="004D5C9E">
              <w:rPr>
                <w:sz w:val="24"/>
                <w:szCs w:val="24"/>
              </w:rPr>
              <w:t>10.4. Specifiskās īpašības</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7F172048" w14:textId="77777777" w:rsidR="00B83A6A" w:rsidRPr="004D5C9E" w:rsidRDefault="00B83A6A">
            <w:pPr>
              <w:jc w:val="both"/>
              <w:rPr>
                <w:sz w:val="24"/>
                <w:szCs w:val="24"/>
              </w:rPr>
            </w:pPr>
            <w:r w:rsidRPr="004D5C9E">
              <w:rPr>
                <w:sz w:val="24"/>
                <w:szCs w:val="24"/>
              </w:rPr>
              <w:t>Augsta uzsūkšanas spēja; piemērots brūču pakošanai; paredzēts lietošanai kopā ar spiedošiem pārsējiem vai hemostātiskiem līdzekļiem; pēc atvēršanas izplešas pilnā garumā</w:t>
            </w:r>
          </w:p>
        </w:tc>
      </w:tr>
      <w:tr w:rsidR="00B83A6A" w:rsidRPr="004D5C9E" w14:paraId="3717E3D5" w14:textId="77777777" w:rsidTr="004D5C9E">
        <w:trPr>
          <w:divId w:val="500778427"/>
          <w:trHeight w:val="405"/>
        </w:trPr>
        <w:tc>
          <w:tcPr>
            <w:tcW w:w="2269" w:type="dxa"/>
            <w:gridSpan w:val="5"/>
            <w:tcBorders>
              <w:top w:val="single" w:sz="4" w:space="0" w:color="auto"/>
              <w:left w:val="single" w:sz="4" w:space="0" w:color="000000"/>
              <w:bottom w:val="single" w:sz="4" w:space="0" w:color="auto"/>
              <w:right w:val="single" w:sz="4" w:space="0" w:color="000000"/>
            </w:tcBorders>
            <w:hideMark/>
          </w:tcPr>
          <w:p w14:paraId="37189672" w14:textId="77777777" w:rsidR="00B83A6A" w:rsidRPr="004D5C9E" w:rsidRDefault="00B83A6A">
            <w:pPr>
              <w:jc w:val="center"/>
              <w:rPr>
                <w:sz w:val="24"/>
                <w:szCs w:val="24"/>
              </w:rPr>
            </w:pPr>
            <w:r w:rsidRPr="004D5C9E">
              <w:rPr>
                <w:sz w:val="24"/>
                <w:szCs w:val="24"/>
              </w:rPr>
              <w:t>10.5. Izmēri</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45505D4B" w14:textId="77777777" w:rsidR="00B83A6A" w:rsidRPr="004D5C9E" w:rsidRDefault="00B83A6A">
            <w:pPr>
              <w:jc w:val="both"/>
              <w:rPr>
                <w:sz w:val="24"/>
                <w:szCs w:val="24"/>
                <w:lang w:val="en-US"/>
              </w:rPr>
            </w:pPr>
            <w:r w:rsidRPr="004D5C9E">
              <w:rPr>
                <w:sz w:val="24"/>
                <w:szCs w:val="24"/>
                <w:lang w:val="en-US"/>
              </w:rPr>
              <w:t>Aptuveni 4.5 in × 4.1 yd (vai ekvivalents)</w:t>
            </w:r>
          </w:p>
        </w:tc>
      </w:tr>
      <w:tr w:rsidR="00B83A6A" w:rsidRPr="004D5C9E" w14:paraId="6FBF762A" w14:textId="77777777" w:rsidTr="004D5C9E">
        <w:trPr>
          <w:divId w:val="500778427"/>
          <w:trHeight w:val="405"/>
        </w:trPr>
        <w:tc>
          <w:tcPr>
            <w:tcW w:w="2269" w:type="dxa"/>
            <w:gridSpan w:val="5"/>
            <w:tcBorders>
              <w:top w:val="single" w:sz="4" w:space="0" w:color="auto"/>
              <w:left w:val="single" w:sz="4" w:space="0" w:color="000000"/>
              <w:bottom w:val="single" w:sz="4" w:space="0" w:color="000000"/>
              <w:right w:val="single" w:sz="4" w:space="0" w:color="000000"/>
            </w:tcBorders>
            <w:hideMark/>
          </w:tcPr>
          <w:p w14:paraId="2A8C3733" w14:textId="77777777" w:rsidR="00B83A6A" w:rsidRPr="004D5C9E" w:rsidRDefault="00B83A6A">
            <w:pPr>
              <w:jc w:val="center"/>
              <w:rPr>
                <w:sz w:val="24"/>
                <w:szCs w:val="24"/>
              </w:rPr>
            </w:pPr>
            <w:r w:rsidRPr="004D5C9E">
              <w:rPr>
                <w:sz w:val="24"/>
                <w:szCs w:val="24"/>
              </w:rPr>
              <w:t>10.6. Materiāls</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602E6AAE" w14:textId="77777777" w:rsidR="00B83A6A" w:rsidRPr="004D5C9E" w:rsidRDefault="00B83A6A">
            <w:pPr>
              <w:jc w:val="both"/>
              <w:rPr>
                <w:sz w:val="24"/>
                <w:szCs w:val="24"/>
              </w:rPr>
            </w:pPr>
            <w:r w:rsidRPr="004D5C9E">
              <w:rPr>
                <w:sz w:val="24"/>
                <w:szCs w:val="24"/>
              </w:rPr>
              <w:t>100% kokvilnas marle, daudzslāņu (piem., 6-ply vai ekvivalents) ar zemu plūksnojumu veidošanos</w:t>
            </w:r>
          </w:p>
        </w:tc>
      </w:tr>
      <w:tr w:rsidR="00B83A6A" w:rsidRPr="004D5C9E" w14:paraId="70B831FC" w14:textId="77777777" w:rsidTr="004D5C9E">
        <w:trPr>
          <w:divId w:val="500778427"/>
          <w:trHeight w:val="305"/>
        </w:trPr>
        <w:tc>
          <w:tcPr>
            <w:tcW w:w="2269" w:type="dxa"/>
            <w:gridSpan w:val="5"/>
            <w:tcBorders>
              <w:top w:val="single" w:sz="4" w:space="0" w:color="auto"/>
              <w:left w:val="single" w:sz="4" w:space="0" w:color="000000"/>
              <w:bottom w:val="single" w:sz="4" w:space="0" w:color="000000"/>
              <w:right w:val="single" w:sz="4" w:space="0" w:color="000000"/>
            </w:tcBorders>
            <w:hideMark/>
          </w:tcPr>
          <w:p w14:paraId="1F252B1C" w14:textId="77777777" w:rsidR="00B83A6A" w:rsidRPr="004D5C9E" w:rsidRDefault="00B83A6A">
            <w:pPr>
              <w:jc w:val="center"/>
              <w:rPr>
                <w:sz w:val="24"/>
                <w:szCs w:val="24"/>
              </w:rPr>
            </w:pPr>
            <w:r w:rsidRPr="004D5C9E">
              <w:rPr>
                <w:sz w:val="24"/>
                <w:szCs w:val="24"/>
              </w:rPr>
              <w:t>10.7. Sterilitāte</w:t>
            </w:r>
          </w:p>
        </w:tc>
        <w:tc>
          <w:tcPr>
            <w:tcW w:w="7091" w:type="dxa"/>
            <w:gridSpan w:val="2"/>
            <w:tcBorders>
              <w:top w:val="single" w:sz="4" w:space="0" w:color="auto"/>
              <w:left w:val="single" w:sz="4" w:space="0" w:color="000000"/>
              <w:bottom w:val="single" w:sz="4" w:space="0" w:color="auto"/>
              <w:right w:val="single" w:sz="4" w:space="0" w:color="000000"/>
            </w:tcBorders>
            <w:hideMark/>
          </w:tcPr>
          <w:p w14:paraId="6FF3A2C4" w14:textId="77777777" w:rsidR="00B83A6A" w:rsidRPr="004D5C9E" w:rsidRDefault="00B83A6A">
            <w:pPr>
              <w:rPr>
                <w:sz w:val="24"/>
                <w:szCs w:val="24"/>
                <w:lang w:val="en-US"/>
              </w:rPr>
            </w:pPr>
            <w:r w:rsidRPr="004D5C9E">
              <w:rPr>
                <w:sz w:val="24"/>
                <w:szCs w:val="24"/>
                <w:lang w:val="en-US"/>
              </w:rPr>
              <w:t>Sterils, vienreizlietojams, individuāli iepakots vakuuma iepakojumā</w:t>
            </w:r>
          </w:p>
        </w:tc>
      </w:tr>
      <w:tr w:rsidR="00B83A6A" w:rsidRPr="004D5C9E" w14:paraId="60D7766D"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65628941" w14:textId="77777777" w:rsidR="00B83A6A" w:rsidRPr="004D5C9E" w:rsidRDefault="00B83A6A">
            <w:pPr>
              <w:jc w:val="center"/>
              <w:rPr>
                <w:sz w:val="24"/>
                <w:szCs w:val="24"/>
              </w:rPr>
            </w:pPr>
            <w:r w:rsidRPr="004D5C9E">
              <w:rPr>
                <w:sz w:val="24"/>
                <w:szCs w:val="24"/>
              </w:rPr>
              <w:t>10.8. Iepakojums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1038746F" w14:textId="77777777" w:rsidR="00B83A6A" w:rsidRPr="004D5C9E" w:rsidRDefault="00B83A6A">
            <w:pPr>
              <w:rPr>
                <w:sz w:val="24"/>
                <w:szCs w:val="24"/>
              </w:rPr>
            </w:pPr>
            <w:r w:rsidRPr="004D5C9E">
              <w:rPr>
                <w:sz w:val="24"/>
                <w:szCs w:val="24"/>
              </w:rPr>
              <w:t>Triecienizturīgs, hermētisks iepakojums ar viegli atveramām atvēršanas joslām</w:t>
            </w:r>
          </w:p>
        </w:tc>
      </w:tr>
      <w:tr w:rsidR="00B83A6A" w:rsidRPr="004D5C9E" w14:paraId="7D17AB7A"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44E724F7" w14:textId="77777777" w:rsidR="00B83A6A" w:rsidRPr="004D5C9E" w:rsidRDefault="00B83A6A">
            <w:pPr>
              <w:jc w:val="center"/>
              <w:rPr>
                <w:sz w:val="24"/>
                <w:szCs w:val="24"/>
              </w:rPr>
            </w:pPr>
            <w:r w:rsidRPr="004D5C9E">
              <w:rPr>
                <w:sz w:val="24"/>
                <w:szCs w:val="24"/>
              </w:rPr>
              <w:t>10.9. Krāsa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7281EAC0" w14:textId="77777777" w:rsidR="00B83A6A" w:rsidRPr="004D5C9E" w:rsidRDefault="00B83A6A">
            <w:pPr>
              <w:rPr>
                <w:sz w:val="24"/>
                <w:szCs w:val="24"/>
                <w:lang w:val="en-US"/>
              </w:rPr>
            </w:pPr>
            <w:r w:rsidRPr="004D5C9E">
              <w:rPr>
                <w:sz w:val="24"/>
                <w:szCs w:val="24"/>
                <w:lang w:val="en-US"/>
              </w:rPr>
              <w:t>Balta (vai ražotāja standarta medicīniskā marles krāsa)</w:t>
            </w:r>
          </w:p>
        </w:tc>
      </w:tr>
      <w:tr w:rsidR="00B83A6A" w:rsidRPr="004D5C9E" w14:paraId="22F90014"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101A5E89" w14:textId="77777777" w:rsidR="00B83A6A" w:rsidRPr="004D5C9E" w:rsidRDefault="00B83A6A">
            <w:pPr>
              <w:jc w:val="center"/>
              <w:rPr>
                <w:sz w:val="24"/>
                <w:szCs w:val="24"/>
              </w:rPr>
            </w:pPr>
            <w:r w:rsidRPr="004D5C9E">
              <w:rPr>
                <w:sz w:val="24"/>
                <w:szCs w:val="24"/>
              </w:rPr>
              <w:t>10.10. Piegādes termiņš</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EA960F2" w14:textId="254897B8" w:rsidR="00B83A6A" w:rsidRPr="004D5C9E" w:rsidRDefault="00B83A6A">
            <w:pPr>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2399AEA8"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4584C2C7" w14:textId="77777777" w:rsidR="00B83A6A" w:rsidRPr="004D5C9E" w:rsidRDefault="00B83A6A">
            <w:pPr>
              <w:jc w:val="center"/>
              <w:rPr>
                <w:sz w:val="24"/>
                <w:szCs w:val="24"/>
              </w:rPr>
            </w:pPr>
            <w:r w:rsidRPr="004D5C9E">
              <w:rPr>
                <w:sz w:val="24"/>
                <w:szCs w:val="24"/>
              </w:rPr>
              <w:t>10.11. Garantija / derīgums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11311906" w14:textId="77777777" w:rsidR="00B83A6A" w:rsidRPr="004D5C9E" w:rsidRDefault="00B83A6A">
            <w:pPr>
              <w:rPr>
                <w:sz w:val="24"/>
                <w:szCs w:val="24"/>
                <w:lang w:val="en-US"/>
              </w:rPr>
            </w:pPr>
            <w:r w:rsidRPr="004D5C9E">
              <w:rPr>
                <w:sz w:val="24"/>
                <w:szCs w:val="24"/>
                <w:lang w:val="en-US"/>
              </w:rPr>
              <w:t>Ražotāja noteikts derīguma termiņš, ne mazāks kā 24 mēneši no piegādes dienas</w:t>
            </w:r>
          </w:p>
        </w:tc>
      </w:tr>
      <w:tr w:rsidR="00B83A6A" w:rsidRPr="004D5C9E" w14:paraId="6D18E4E1"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59CE34B4" w14:textId="77777777" w:rsidR="00B83A6A" w:rsidRPr="004D5C9E" w:rsidRDefault="00B83A6A">
            <w:pPr>
              <w:jc w:val="center"/>
              <w:rPr>
                <w:sz w:val="24"/>
                <w:szCs w:val="24"/>
              </w:rPr>
            </w:pPr>
            <w:r w:rsidRPr="004D5C9E">
              <w:rPr>
                <w:sz w:val="24"/>
                <w:szCs w:val="24"/>
              </w:rPr>
              <w:t>10.12. Loģistikas kodifikācija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6C8B6C7" w14:textId="77777777" w:rsidR="00B83A6A" w:rsidRPr="004D5C9E" w:rsidRDefault="00B83A6A">
            <w:pPr>
              <w:jc w:val="both"/>
              <w:rPr>
                <w:sz w:val="24"/>
                <w:szCs w:val="24"/>
                <w:lang w:val="en-US"/>
              </w:rPr>
            </w:pPr>
            <w:r w:rsidRPr="004D5C9E">
              <w:rPr>
                <w:sz w:val="24"/>
                <w:szCs w:val="24"/>
                <w:lang w:val="en-US"/>
              </w:rPr>
              <w:t>Pretendentam jānodrošina NATO kodifikācijas sistēmas (NSN/NCS) informācija, ja piemērojams</w:t>
            </w:r>
          </w:p>
        </w:tc>
      </w:tr>
      <w:tr w:rsidR="00B83A6A" w:rsidRPr="004D5C9E" w14:paraId="2108769A"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6F117DDA" w14:textId="77777777" w:rsidR="00B83A6A" w:rsidRPr="004D5C9E" w:rsidRDefault="00B83A6A">
            <w:pPr>
              <w:jc w:val="center"/>
              <w:rPr>
                <w:sz w:val="24"/>
                <w:szCs w:val="24"/>
              </w:rPr>
            </w:pPr>
            <w:r w:rsidRPr="004D5C9E">
              <w:rPr>
                <w:sz w:val="24"/>
                <w:szCs w:val="24"/>
              </w:rPr>
              <w:t>10.13. Komplektācija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0D16069D" w14:textId="77777777" w:rsidR="00B83A6A" w:rsidRPr="004D5C9E" w:rsidRDefault="00B83A6A">
            <w:pPr>
              <w:jc w:val="both"/>
              <w:rPr>
                <w:sz w:val="24"/>
                <w:szCs w:val="24"/>
              </w:rPr>
            </w:pPr>
            <w:r w:rsidRPr="004D5C9E">
              <w:rPr>
                <w:sz w:val="24"/>
                <w:szCs w:val="24"/>
              </w:rPr>
              <w:t>Sterils kompresēts marles pārsējs lietošanai medicīniskajā aprīkojumā</w:t>
            </w:r>
          </w:p>
        </w:tc>
      </w:tr>
      <w:tr w:rsidR="00B83A6A" w:rsidRPr="004D5C9E" w14:paraId="41018447"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5CBAA2F2" w14:textId="77777777" w:rsidR="00B83A6A" w:rsidRPr="004D5C9E" w:rsidRDefault="00B83A6A">
            <w:pPr>
              <w:jc w:val="center"/>
              <w:rPr>
                <w:sz w:val="24"/>
                <w:szCs w:val="24"/>
              </w:rPr>
            </w:pPr>
            <w:r w:rsidRPr="004D5C9E">
              <w:rPr>
                <w:sz w:val="24"/>
                <w:szCs w:val="24"/>
              </w:rPr>
              <w:t>10.14. Skaits (plānotais)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7F0A162C" w14:textId="77777777" w:rsidR="00B83A6A" w:rsidRPr="004D5C9E" w:rsidRDefault="00B83A6A">
            <w:pPr>
              <w:jc w:val="both"/>
              <w:rPr>
                <w:sz w:val="24"/>
                <w:szCs w:val="24"/>
              </w:rPr>
            </w:pPr>
            <w:r w:rsidRPr="004D5C9E">
              <w:rPr>
                <w:sz w:val="24"/>
                <w:szCs w:val="24"/>
              </w:rPr>
              <w:t>1100 gab.</w:t>
            </w:r>
          </w:p>
        </w:tc>
      </w:tr>
      <w:tr w:rsidR="00B83A6A" w:rsidRPr="004D5C9E" w14:paraId="2116C4F4"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723C8004" w14:textId="77777777" w:rsidR="00B83A6A" w:rsidRPr="004D5C9E" w:rsidRDefault="00B83A6A">
            <w:pPr>
              <w:jc w:val="center"/>
              <w:rPr>
                <w:sz w:val="24"/>
                <w:szCs w:val="24"/>
              </w:rPr>
            </w:pPr>
            <w:r w:rsidRPr="004D5C9E">
              <w:rPr>
                <w:sz w:val="24"/>
                <w:szCs w:val="24"/>
              </w:rPr>
              <w:t>10.15.  Informatīva ilustrācija</w:t>
            </w:r>
          </w:p>
        </w:tc>
        <w:tc>
          <w:tcPr>
            <w:tcW w:w="7091" w:type="dxa"/>
            <w:gridSpan w:val="2"/>
            <w:tcBorders>
              <w:top w:val="single" w:sz="4" w:space="0" w:color="000000"/>
              <w:left w:val="single" w:sz="4" w:space="0" w:color="000000"/>
              <w:bottom w:val="single" w:sz="4" w:space="0" w:color="000000"/>
              <w:right w:val="single" w:sz="4" w:space="0" w:color="000000"/>
            </w:tcBorders>
          </w:tcPr>
          <w:p w14:paraId="16080CB2" w14:textId="77777777" w:rsidR="00B83A6A" w:rsidRPr="004D5C9E" w:rsidRDefault="006F6654">
            <w:pPr>
              <w:jc w:val="both"/>
              <w:rPr>
                <w:sz w:val="24"/>
                <w:szCs w:val="24"/>
              </w:rPr>
            </w:pPr>
            <w:r>
              <w:rPr>
                <w:sz w:val="24"/>
                <w:szCs w:val="24"/>
                <w:lang w:val="ru-RU"/>
              </w:rPr>
              <w:pict w14:anchorId="46B1A8B1">
                <v:shape id="Picture 25" o:spid="_x0000_s1048" type="#_x0000_t75" style="position:absolute;left:0;text-align:left;margin-left:185.3pt;margin-top:3.45pt;width:88.2pt;height:88.2pt;z-index:-251669504;visibility:visible;mso-position-horizontal-relative:text;mso-position-vertical-relative:text;mso-width-relative:margin;mso-height-relative:margin" wrapcoords="-183 0 -183 21417 21600 21417 21600 0 -183 0">
                  <v:imagedata r:id="rId37" o:title=""/>
                  <w10:wrap type="tight"/>
                </v:shape>
              </w:pict>
            </w:r>
            <w:r>
              <w:rPr>
                <w:sz w:val="24"/>
                <w:szCs w:val="24"/>
                <w:lang w:val="ru-RU"/>
              </w:rPr>
              <w:pict w14:anchorId="28A16E10">
                <v:shape id="Picture 24" o:spid="_x0000_s1047" type="#_x0000_t75" style="position:absolute;left:0;text-align:left;margin-left:90.8pt;margin-top:3.45pt;width:89.05pt;height:89.05pt;z-index:-251670528;visibility:visible;mso-position-horizontal-relative:text;mso-position-vertical-relative:text;mso-width-relative:margin;mso-height-relative:margin" wrapcoords="-182 0 -182 21418 21600 21418 21600 0 -182 0">
                  <v:imagedata r:id="rId38" o:title=""/>
                  <w10:wrap type="tight"/>
                </v:shape>
              </w:pict>
            </w:r>
            <w:r>
              <w:rPr>
                <w:sz w:val="24"/>
                <w:szCs w:val="24"/>
                <w:lang w:val="ru-RU"/>
              </w:rPr>
              <w:pict w14:anchorId="54081488">
                <v:shape id="Picture 23" o:spid="_x0000_s1046" type="#_x0000_t75" style="position:absolute;left:0;text-align:left;margin-left:-.75pt;margin-top:3.45pt;width:88.2pt;height:88.2pt;z-index:-251671552;visibility:visible;mso-position-horizontal-relative:text;mso-position-vertical-relative:text;mso-width-relative:margin;mso-height-relative:margin" wrapcoords="-183 0 -183 21417 21600 21417 21600 0 -183 0">
                  <v:imagedata r:id="rId39" o:title=""/>
                  <w10:wrap type="tight"/>
                </v:shape>
              </w:pict>
            </w:r>
          </w:p>
          <w:p w14:paraId="4DDBCA3A" w14:textId="77777777" w:rsidR="00B83A6A" w:rsidRPr="004D5C9E" w:rsidRDefault="00B83A6A">
            <w:pPr>
              <w:jc w:val="both"/>
              <w:rPr>
                <w:sz w:val="24"/>
                <w:szCs w:val="24"/>
              </w:rPr>
            </w:pPr>
          </w:p>
          <w:p w14:paraId="03E9EA71" w14:textId="77777777" w:rsidR="00B83A6A" w:rsidRPr="004D5C9E" w:rsidRDefault="00B83A6A">
            <w:pPr>
              <w:jc w:val="both"/>
              <w:rPr>
                <w:sz w:val="24"/>
                <w:szCs w:val="24"/>
              </w:rPr>
            </w:pPr>
          </w:p>
          <w:p w14:paraId="3FD39C96" w14:textId="77777777" w:rsidR="00B83A6A" w:rsidRPr="004D5C9E" w:rsidRDefault="00B83A6A">
            <w:pPr>
              <w:jc w:val="both"/>
              <w:rPr>
                <w:sz w:val="24"/>
                <w:szCs w:val="24"/>
              </w:rPr>
            </w:pPr>
          </w:p>
          <w:p w14:paraId="342AEE6D" w14:textId="77777777" w:rsidR="00B83A6A" w:rsidRPr="004D5C9E" w:rsidRDefault="00B83A6A">
            <w:pPr>
              <w:jc w:val="both"/>
              <w:rPr>
                <w:sz w:val="24"/>
                <w:szCs w:val="24"/>
              </w:rPr>
            </w:pPr>
          </w:p>
          <w:p w14:paraId="6E098D75" w14:textId="77777777" w:rsidR="00B83A6A" w:rsidRPr="004D5C9E" w:rsidRDefault="00B83A6A">
            <w:pPr>
              <w:jc w:val="both"/>
              <w:rPr>
                <w:sz w:val="24"/>
                <w:szCs w:val="24"/>
              </w:rPr>
            </w:pPr>
          </w:p>
          <w:p w14:paraId="7F84B4BD" w14:textId="77777777" w:rsidR="00B83A6A" w:rsidRPr="004D5C9E" w:rsidRDefault="00B83A6A">
            <w:pPr>
              <w:jc w:val="both"/>
              <w:rPr>
                <w:sz w:val="24"/>
                <w:szCs w:val="24"/>
              </w:rPr>
            </w:pPr>
          </w:p>
        </w:tc>
      </w:tr>
      <w:tr w:rsidR="00B83A6A" w:rsidRPr="004D5C9E" w14:paraId="5146ECB5" w14:textId="77777777" w:rsidTr="004D5C9E">
        <w:trPr>
          <w:divId w:val="500778427"/>
          <w:trHeight w:val="101"/>
        </w:trPr>
        <w:tc>
          <w:tcPr>
            <w:tcW w:w="9360" w:type="dxa"/>
            <w:gridSpan w:val="7"/>
            <w:tcBorders>
              <w:top w:val="single" w:sz="4" w:space="0" w:color="000000"/>
              <w:left w:val="single" w:sz="4" w:space="0" w:color="000000"/>
              <w:bottom w:val="single" w:sz="4" w:space="0" w:color="000000"/>
              <w:right w:val="single" w:sz="4" w:space="0" w:color="000000"/>
            </w:tcBorders>
            <w:hideMark/>
          </w:tcPr>
          <w:p w14:paraId="018E75B9" w14:textId="77777777" w:rsidR="00B83A6A" w:rsidRPr="004D5C9E" w:rsidRDefault="00B83A6A">
            <w:pPr>
              <w:spacing w:before="100" w:beforeAutospacing="1" w:after="100" w:afterAutospacing="1"/>
              <w:rPr>
                <w:b/>
                <w:sz w:val="24"/>
                <w:szCs w:val="24"/>
                <w:lang w:val="en-US"/>
              </w:rPr>
            </w:pPr>
            <w:r w:rsidRPr="004D5C9E">
              <w:rPr>
                <w:b/>
                <w:sz w:val="24"/>
                <w:szCs w:val="24"/>
              </w:rPr>
              <w:t xml:space="preserve">11. </w:t>
            </w:r>
            <w:r w:rsidRPr="004D5C9E">
              <w:rPr>
                <w:b/>
                <w:sz w:val="24"/>
                <w:szCs w:val="24"/>
                <w:lang w:val="en-US"/>
              </w:rPr>
              <w:t>Hemorāģijas kontroles hemostatiskais pārsējs (ChitoGauze XR2 PRO tipa vai ekvivalents)</w:t>
            </w:r>
          </w:p>
        </w:tc>
      </w:tr>
      <w:tr w:rsidR="00B83A6A" w:rsidRPr="004D5C9E" w14:paraId="48555198"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28F3C5EE" w14:textId="77777777" w:rsidR="00B83A6A" w:rsidRPr="004D5C9E" w:rsidRDefault="00B83A6A">
            <w:pPr>
              <w:jc w:val="center"/>
              <w:rPr>
                <w:sz w:val="24"/>
                <w:szCs w:val="24"/>
              </w:rPr>
            </w:pPr>
            <w:r w:rsidRPr="004D5C9E">
              <w:rPr>
                <w:sz w:val="24"/>
                <w:szCs w:val="24"/>
              </w:rPr>
              <w:t>11.1. Pielietojums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2AFD092A" w14:textId="77777777" w:rsidR="00B83A6A" w:rsidRPr="004D5C9E" w:rsidRDefault="00B83A6A">
            <w:pPr>
              <w:jc w:val="both"/>
              <w:rPr>
                <w:sz w:val="24"/>
                <w:szCs w:val="24"/>
              </w:rPr>
            </w:pPr>
            <w:r w:rsidRPr="004D5C9E">
              <w:rPr>
                <w:sz w:val="24"/>
                <w:szCs w:val="24"/>
              </w:rPr>
              <w:t>Paredzēts dzīvībai bīstamas ārējas asiņošanas kontrolei taktiskajā medicīnā (TCCC/TECC), neatliekamajā medicīnā, militārajās, policijas un glābšanas dienestu apmācībās un praksē</w:t>
            </w:r>
          </w:p>
        </w:tc>
      </w:tr>
      <w:tr w:rsidR="00B83A6A" w:rsidRPr="004D5C9E" w14:paraId="62DC63C8" w14:textId="77777777" w:rsidTr="004D5C9E">
        <w:trPr>
          <w:divId w:val="500778427"/>
          <w:trHeight w:val="560"/>
        </w:trPr>
        <w:tc>
          <w:tcPr>
            <w:tcW w:w="2269" w:type="dxa"/>
            <w:gridSpan w:val="5"/>
            <w:tcBorders>
              <w:top w:val="single" w:sz="4" w:space="0" w:color="000000"/>
              <w:left w:val="single" w:sz="4" w:space="0" w:color="000000"/>
              <w:bottom w:val="single" w:sz="4" w:space="0" w:color="000000"/>
              <w:right w:val="single" w:sz="4" w:space="0" w:color="000000"/>
            </w:tcBorders>
            <w:hideMark/>
          </w:tcPr>
          <w:p w14:paraId="0C281D0C" w14:textId="77777777" w:rsidR="00B83A6A" w:rsidRPr="004D5C9E" w:rsidRDefault="00B83A6A">
            <w:pPr>
              <w:jc w:val="center"/>
              <w:rPr>
                <w:sz w:val="24"/>
                <w:szCs w:val="24"/>
              </w:rPr>
            </w:pPr>
            <w:r w:rsidRPr="004D5C9E">
              <w:rPr>
                <w:sz w:val="24"/>
                <w:szCs w:val="24"/>
              </w:rPr>
              <w:t>11.2. Konstrukcija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79EF0D41" w14:textId="77777777" w:rsidR="00B83A6A" w:rsidRPr="004D5C9E" w:rsidRDefault="00B83A6A">
            <w:pPr>
              <w:jc w:val="both"/>
              <w:rPr>
                <w:sz w:val="24"/>
                <w:szCs w:val="24"/>
              </w:rPr>
            </w:pPr>
            <w:r w:rsidRPr="004D5C9E">
              <w:rPr>
                <w:sz w:val="24"/>
                <w:szCs w:val="24"/>
              </w:rPr>
              <w:t>Sterils, Z-veida (Z-fold) kompresēts hemostatiskais marles pārsējs, kas paredzēts brūču tamponādei un spiediena pārsiešanai</w:t>
            </w:r>
          </w:p>
        </w:tc>
      </w:tr>
      <w:tr w:rsidR="00B83A6A" w:rsidRPr="004D5C9E" w14:paraId="6420AC11" w14:textId="77777777" w:rsidTr="004D5C9E">
        <w:trPr>
          <w:divId w:val="500778427"/>
          <w:trHeight w:val="416"/>
        </w:trPr>
        <w:tc>
          <w:tcPr>
            <w:tcW w:w="2269" w:type="dxa"/>
            <w:gridSpan w:val="5"/>
            <w:tcBorders>
              <w:top w:val="single" w:sz="4" w:space="0" w:color="000000"/>
              <w:left w:val="single" w:sz="4" w:space="0" w:color="000000"/>
              <w:bottom w:val="single" w:sz="4" w:space="0" w:color="auto"/>
              <w:right w:val="single" w:sz="4" w:space="0" w:color="000000"/>
            </w:tcBorders>
            <w:hideMark/>
          </w:tcPr>
          <w:p w14:paraId="3BECE286" w14:textId="77777777" w:rsidR="00B83A6A" w:rsidRPr="004D5C9E" w:rsidRDefault="00B83A6A">
            <w:pPr>
              <w:jc w:val="center"/>
              <w:rPr>
                <w:sz w:val="24"/>
                <w:szCs w:val="24"/>
              </w:rPr>
            </w:pPr>
            <w:r w:rsidRPr="004D5C9E">
              <w:rPr>
                <w:sz w:val="24"/>
                <w:szCs w:val="24"/>
              </w:rPr>
              <w:lastRenderedPageBreak/>
              <w:t>11.3. Specifiskas īpašības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09BAF39E" w14:textId="77777777" w:rsidR="00B83A6A" w:rsidRPr="004D5C9E" w:rsidRDefault="00B83A6A">
            <w:pPr>
              <w:jc w:val="both"/>
              <w:rPr>
                <w:sz w:val="24"/>
                <w:szCs w:val="24"/>
              </w:rPr>
            </w:pPr>
            <w:r w:rsidRPr="004D5C9E">
              <w:rPr>
                <w:sz w:val="24"/>
                <w:szCs w:val="24"/>
              </w:rPr>
              <w:t>Chitosan (vai ekvivalenta aktīvā hemostatiskā viela) pārklājums asiņošanas kontrolei ārpus organisma koagulācijas kaskādes; pielāgojas sarežģītām brūču ģeometrijām; paredzēts ātrai lietošanai augsta stresa apstākļos</w:t>
            </w:r>
          </w:p>
        </w:tc>
      </w:tr>
      <w:tr w:rsidR="00B83A6A" w:rsidRPr="004D5C9E" w14:paraId="64490E54" w14:textId="77777777" w:rsidTr="004D5C9E">
        <w:trPr>
          <w:divId w:val="500778427"/>
          <w:trHeight w:val="101"/>
        </w:trPr>
        <w:tc>
          <w:tcPr>
            <w:tcW w:w="2269" w:type="dxa"/>
            <w:gridSpan w:val="5"/>
            <w:tcBorders>
              <w:top w:val="single" w:sz="4" w:space="0" w:color="auto"/>
              <w:left w:val="single" w:sz="4" w:space="0" w:color="000000"/>
              <w:bottom w:val="single" w:sz="4" w:space="0" w:color="auto"/>
              <w:right w:val="single" w:sz="4" w:space="0" w:color="000000"/>
            </w:tcBorders>
            <w:hideMark/>
          </w:tcPr>
          <w:p w14:paraId="547606CE" w14:textId="77777777" w:rsidR="00B83A6A" w:rsidRPr="004D5C9E" w:rsidRDefault="00B83A6A">
            <w:pPr>
              <w:jc w:val="center"/>
              <w:rPr>
                <w:sz w:val="24"/>
                <w:szCs w:val="24"/>
              </w:rPr>
            </w:pPr>
            <w:r w:rsidRPr="004D5C9E">
              <w:rPr>
                <w:sz w:val="24"/>
                <w:szCs w:val="24"/>
              </w:rPr>
              <w:t>11.4. Papildu funkcionalitāte</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4EEFE5A0" w14:textId="77777777" w:rsidR="00B83A6A" w:rsidRPr="004D5C9E" w:rsidRDefault="00B83A6A">
            <w:pPr>
              <w:jc w:val="both"/>
              <w:rPr>
                <w:sz w:val="24"/>
                <w:szCs w:val="24"/>
              </w:rPr>
            </w:pPr>
            <w:r w:rsidRPr="004D5C9E">
              <w:rPr>
                <w:sz w:val="24"/>
                <w:szCs w:val="24"/>
              </w:rPr>
              <w:t>Integrētas rentgenkontrastējošas (radiopaque) marķējošas līnijas vai elementi, kas nodrošina materiāla identificēšanu attēldiagnostikā pēc ievietošanas brūcē</w:t>
            </w:r>
          </w:p>
        </w:tc>
      </w:tr>
      <w:tr w:rsidR="00B83A6A" w:rsidRPr="004D5C9E" w14:paraId="1F5375C6" w14:textId="77777777" w:rsidTr="004D5C9E">
        <w:trPr>
          <w:divId w:val="500778427"/>
          <w:trHeight w:val="101"/>
        </w:trPr>
        <w:tc>
          <w:tcPr>
            <w:tcW w:w="2269" w:type="dxa"/>
            <w:gridSpan w:val="5"/>
            <w:tcBorders>
              <w:top w:val="single" w:sz="4" w:space="0" w:color="auto"/>
              <w:left w:val="single" w:sz="4" w:space="0" w:color="000000"/>
              <w:bottom w:val="single" w:sz="4" w:space="0" w:color="auto"/>
              <w:right w:val="single" w:sz="4" w:space="0" w:color="000000"/>
            </w:tcBorders>
            <w:hideMark/>
          </w:tcPr>
          <w:p w14:paraId="61B7993C" w14:textId="77777777" w:rsidR="00B83A6A" w:rsidRPr="004D5C9E" w:rsidRDefault="00B83A6A">
            <w:pPr>
              <w:jc w:val="center"/>
              <w:rPr>
                <w:sz w:val="24"/>
                <w:szCs w:val="24"/>
              </w:rPr>
            </w:pPr>
            <w:r w:rsidRPr="004D5C9E">
              <w:rPr>
                <w:sz w:val="24"/>
                <w:szCs w:val="24"/>
              </w:rPr>
              <w:t>11.5. Izmēri</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B7E8224" w14:textId="77777777" w:rsidR="00B83A6A" w:rsidRPr="004D5C9E" w:rsidRDefault="00B83A6A">
            <w:pPr>
              <w:jc w:val="both"/>
              <w:rPr>
                <w:sz w:val="24"/>
                <w:szCs w:val="24"/>
                <w:lang w:val="en-US"/>
              </w:rPr>
            </w:pPr>
            <w:r w:rsidRPr="004D5C9E">
              <w:rPr>
                <w:sz w:val="24"/>
                <w:szCs w:val="24"/>
                <w:lang w:val="en-US"/>
              </w:rPr>
              <w:t>Aptuveni 3 in × 4 yd (vai ekvivalents) kompresēts hemostatiskais pārsējs</w:t>
            </w:r>
          </w:p>
        </w:tc>
      </w:tr>
      <w:tr w:rsidR="00B83A6A" w:rsidRPr="004D5C9E" w14:paraId="4C7207AC" w14:textId="77777777" w:rsidTr="004D5C9E">
        <w:trPr>
          <w:divId w:val="500778427"/>
          <w:trHeight w:val="101"/>
        </w:trPr>
        <w:tc>
          <w:tcPr>
            <w:tcW w:w="2269" w:type="dxa"/>
            <w:gridSpan w:val="5"/>
            <w:tcBorders>
              <w:top w:val="single" w:sz="4" w:space="0" w:color="auto"/>
              <w:left w:val="single" w:sz="4" w:space="0" w:color="000000"/>
              <w:bottom w:val="single" w:sz="4" w:space="0" w:color="000000"/>
              <w:right w:val="single" w:sz="4" w:space="0" w:color="000000"/>
            </w:tcBorders>
            <w:hideMark/>
          </w:tcPr>
          <w:p w14:paraId="5FD9E679" w14:textId="77777777" w:rsidR="00B83A6A" w:rsidRPr="004D5C9E" w:rsidRDefault="00B83A6A">
            <w:pPr>
              <w:jc w:val="center"/>
              <w:rPr>
                <w:sz w:val="24"/>
                <w:szCs w:val="24"/>
              </w:rPr>
            </w:pPr>
            <w:r w:rsidRPr="004D5C9E">
              <w:rPr>
                <w:sz w:val="24"/>
                <w:szCs w:val="24"/>
              </w:rPr>
              <w:t>11.6. Materiāls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456B9CFA" w14:textId="77777777" w:rsidR="00B83A6A" w:rsidRPr="004D5C9E" w:rsidRDefault="00B83A6A">
            <w:pPr>
              <w:jc w:val="both"/>
              <w:rPr>
                <w:sz w:val="24"/>
                <w:szCs w:val="24"/>
                <w:lang w:val="en-US"/>
              </w:rPr>
            </w:pPr>
            <w:r w:rsidRPr="004D5C9E">
              <w:rPr>
                <w:sz w:val="24"/>
                <w:szCs w:val="24"/>
                <w:lang w:val="en-US"/>
              </w:rPr>
              <w:t>Neausts medicīnisks audums (piem., poliesteris/viskoze vai ekvivalents) ar hemostatisku pārklājumu</w:t>
            </w:r>
          </w:p>
        </w:tc>
      </w:tr>
      <w:tr w:rsidR="00B83A6A" w:rsidRPr="004D5C9E" w14:paraId="71E840B4" w14:textId="77777777" w:rsidTr="004D5C9E">
        <w:trPr>
          <w:divId w:val="500778427"/>
          <w:trHeight w:val="101"/>
        </w:trPr>
        <w:tc>
          <w:tcPr>
            <w:tcW w:w="2269" w:type="dxa"/>
            <w:gridSpan w:val="5"/>
            <w:tcBorders>
              <w:top w:val="single" w:sz="4" w:space="0" w:color="000000"/>
              <w:left w:val="single" w:sz="4" w:space="0" w:color="000000"/>
              <w:bottom w:val="single" w:sz="4" w:space="0" w:color="auto"/>
              <w:right w:val="single" w:sz="4" w:space="0" w:color="000000"/>
            </w:tcBorders>
            <w:hideMark/>
          </w:tcPr>
          <w:p w14:paraId="4D9D3E0E" w14:textId="77777777" w:rsidR="00B83A6A" w:rsidRPr="004D5C9E" w:rsidRDefault="00B83A6A">
            <w:pPr>
              <w:jc w:val="center"/>
              <w:rPr>
                <w:sz w:val="24"/>
                <w:szCs w:val="24"/>
              </w:rPr>
            </w:pPr>
            <w:r w:rsidRPr="004D5C9E">
              <w:rPr>
                <w:sz w:val="24"/>
                <w:szCs w:val="24"/>
              </w:rPr>
              <w:t>11.7. Sterilitāte</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2462807F" w14:textId="77777777" w:rsidR="00B83A6A" w:rsidRPr="004D5C9E" w:rsidRDefault="00B83A6A">
            <w:pPr>
              <w:jc w:val="both"/>
              <w:rPr>
                <w:sz w:val="24"/>
                <w:szCs w:val="24"/>
                <w:lang w:val="en-US"/>
              </w:rPr>
            </w:pPr>
            <w:r w:rsidRPr="004D5C9E">
              <w:rPr>
                <w:sz w:val="24"/>
                <w:szCs w:val="24"/>
                <w:lang w:val="en-US"/>
              </w:rPr>
              <w:t>Sterils, vienreizlietojams, individuāli vakuuma iepakots</w:t>
            </w:r>
          </w:p>
        </w:tc>
      </w:tr>
      <w:tr w:rsidR="00B83A6A" w:rsidRPr="004D5C9E" w14:paraId="5CFB1B45" w14:textId="77777777" w:rsidTr="004D5C9E">
        <w:trPr>
          <w:divId w:val="500778427"/>
          <w:trHeight w:val="581"/>
        </w:trPr>
        <w:tc>
          <w:tcPr>
            <w:tcW w:w="2269" w:type="dxa"/>
            <w:gridSpan w:val="5"/>
            <w:tcBorders>
              <w:top w:val="single" w:sz="4" w:space="0" w:color="auto"/>
              <w:left w:val="single" w:sz="4" w:space="0" w:color="000000"/>
              <w:bottom w:val="single" w:sz="4" w:space="0" w:color="000000"/>
              <w:right w:val="single" w:sz="4" w:space="0" w:color="000000"/>
            </w:tcBorders>
            <w:hideMark/>
          </w:tcPr>
          <w:p w14:paraId="76073EE9" w14:textId="77777777" w:rsidR="00B83A6A" w:rsidRPr="004D5C9E" w:rsidRDefault="00B83A6A">
            <w:pPr>
              <w:jc w:val="center"/>
              <w:rPr>
                <w:sz w:val="24"/>
                <w:szCs w:val="24"/>
              </w:rPr>
            </w:pPr>
            <w:r w:rsidRPr="004D5C9E">
              <w:rPr>
                <w:sz w:val="24"/>
                <w:szCs w:val="24"/>
              </w:rPr>
              <w:t>11.8. Antimikrobiālās īpašības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0F0564DD" w14:textId="77777777" w:rsidR="00B83A6A" w:rsidRPr="004D5C9E" w:rsidRDefault="00B83A6A">
            <w:pPr>
              <w:jc w:val="both"/>
              <w:rPr>
                <w:sz w:val="24"/>
                <w:szCs w:val="24"/>
              </w:rPr>
            </w:pPr>
            <w:r w:rsidRPr="004D5C9E">
              <w:rPr>
                <w:sz w:val="24"/>
                <w:szCs w:val="24"/>
              </w:rPr>
              <w:t>Vēlams nodrošināt antibakteriālu iedarbību pret plašu mikroorganismu spektru</w:t>
            </w:r>
          </w:p>
        </w:tc>
      </w:tr>
      <w:tr w:rsidR="00B83A6A" w:rsidRPr="004D5C9E" w14:paraId="52927405" w14:textId="77777777" w:rsidTr="004D5C9E">
        <w:trPr>
          <w:divId w:val="500778427"/>
          <w:trHeight w:val="101"/>
        </w:trPr>
        <w:tc>
          <w:tcPr>
            <w:tcW w:w="2269" w:type="dxa"/>
            <w:gridSpan w:val="5"/>
            <w:tcBorders>
              <w:top w:val="single" w:sz="4" w:space="0" w:color="000000"/>
              <w:left w:val="single" w:sz="4" w:space="0" w:color="000000"/>
              <w:bottom w:val="single" w:sz="4" w:space="0" w:color="auto"/>
              <w:right w:val="single" w:sz="4" w:space="0" w:color="000000"/>
            </w:tcBorders>
            <w:hideMark/>
          </w:tcPr>
          <w:p w14:paraId="28520D9E" w14:textId="77777777" w:rsidR="00B83A6A" w:rsidRPr="004D5C9E" w:rsidRDefault="00B83A6A">
            <w:pPr>
              <w:jc w:val="center"/>
              <w:rPr>
                <w:sz w:val="24"/>
                <w:szCs w:val="24"/>
              </w:rPr>
            </w:pPr>
            <w:r w:rsidRPr="004D5C9E">
              <w:rPr>
                <w:sz w:val="24"/>
                <w:szCs w:val="24"/>
              </w:rPr>
              <w:t>11.9. Iepakojums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6EE14149" w14:textId="77777777" w:rsidR="00B83A6A" w:rsidRPr="004D5C9E" w:rsidRDefault="00B83A6A">
            <w:pPr>
              <w:jc w:val="both"/>
              <w:rPr>
                <w:sz w:val="24"/>
                <w:szCs w:val="24"/>
                <w:lang w:val="en-US"/>
              </w:rPr>
            </w:pPr>
            <w:r w:rsidRPr="004D5C9E">
              <w:rPr>
                <w:sz w:val="24"/>
                <w:szCs w:val="24"/>
                <w:lang w:val="en-US"/>
              </w:rPr>
              <w:t>Hermētisks, triecienizturīgs, ar vieglu un ātru atvēršanu (tear notches vai ekvivalents)</w:t>
            </w:r>
          </w:p>
        </w:tc>
      </w:tr>
      <w:tr w:rsidR="00B83A6A" w:rsidRPr="004D5C9E" w14:paraId="01FE12AB" w14:textId="77777777" w:rsidTr="004D5C9E">
        <w:trPr>
          <w:divId w:val="500778427"/>
          <w:trHeight w:val="101"/>
        </w:trPr>
        <w:tc>
          <w:tcPr>
            <w:tcW w:w="2269" w:type="dxa"/>
            <w:gridSpan w:val="5"/>
            <w:tcBorders>
              <w:top w:val="single" w:sz="4" w:space="0" w:color="auto"/>
              <w:left w:val="single" w:sz="4" w:space="0" w:color="000000"/>
              <w:bottom w:val="single" w:sz="4" w:space="0" w:color="000000"/>
              <w:right w:val="single" w:sz="4" w:space="0" w:color="000000"/>
            </w:tcBorders>
            <w:hideMark/>
          </w:tcPr>
          <w:p w14:paraId="5779D03D" w14:textId="77777777" w:rsidR="00B83A6A" w:rsidRPr="004D5C9E" w:rsidRDefault="00B83A6A">
            <w:pPr>
              <w:jc w:val="center"/>
              <w:rPr>
                <w:sz w:val="24"/>
                <w:szCs w:val="24"/>
              </w:rPr>
            </w:pPr>
            <w:r w:rsidRPr="004D5C9E">
              <w:rPr>
                <w:sz w:val="24"/>
                <w:szCs w:val="24"/>
              </w:rPr>
              <w:t>11.10. Krāsa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773687A1" w14:textId="77777777" w:rsidR="00B83A6A" w:rsidRPr="004D5C9E" w:rsidRDefault="00B83A6A">
            <w:pPr>
              <w:jc w:val="both"/>
              <w:rPr>
                <w:sz w:val="24"/>
                <w:szCs w:val="24"/>
                <w:lang w:val="en-US"/>
              </w:rPr>
            </w:pPr>
            <w:r w:rsidRPr="004D5C9E">
              <w:rPr>
                <w:sz w:val="24"/>
                <w:szCs w:val="24"/>
                <w:lang w:val="en-US"/>
              </w:rPr>
              <w:t>Balta vai ražotāja standarta medicīniskā krāsa</w:t>
            </w:r>
          </w:p>
        </w:tc>
      </w:tr>
      <w:tr w:rsidR="00B83A6A" w:rsidRPr="004D5C9E" w14:paraId="61DF3B37" w14:textId="77777777" w:rsidTr="004D5C9E">
        <w:trPr>
          <w:divId w:val="500778427"/>
          <w:trHeight w:val="101"/>
        </w:trPr>
        <w:tc>
          <w:tcPr>
            <w:tcW w:w="2269" w:type="dxa"/>
            <w:gridSpan w:val="5"/>
            <w:tcBorders>
              <w:top w:val="single" w:sz="4" w:space="0" w:color="auto"/>
              <w:left w:val="single" w:sz="4" w:space="0" w:color="000000"/>
              <w:bottom w:val="single" w:sz="4" w:space="0" w:color="000000"/>
              <w:right w:val="single" w:sz="4" w:space="0" w:color="000000"/>
            </w:tcBorders>
            <w:hideMark/>
          </w:tcPr>
          <w:p w14:paraId="0B1EE23F" w14:textId="77777777" w:rsidR="00B83A6A" w:rsidRPr="004D5C9E" w:rsidRDefault="00B83A6A">
            <w:pPr>
              <w:jc w:val="center"/>
              <w:rPr>
                <w:sz w:val="24"/>
                <w:szCs w:val="24"/>
              </w:rPr>
            </w:pPr>
            <w:r w:rsidRPr="004D5C9E">
              <w:rPr>
                <w:sz w:val="24"/>
                <w:szCs w:val="24"/>
              </w:rPr>
              <w:t>11.11. Piegādes termiņš</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3ADA403D" w14:textId="6CF140F0" w:rsidR="00B83A6A" w:rsidRPr="004D5C9E" w:rsidRDefault="00B83A6A">
            <w:pPr>
              <w:jc w:val="both"/>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4E2DE85D"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4BEFA072" w14:textId="77777777" w:rsidR="00B83A6A" w:rsidRPr="004D5C9E" w:rsidRDefault="00B83A6A">
            <w:pPr>
              <w:jc w:val="center"/>
              <w:rPr>
                <w:sz w:val="24"/>
                <w:szCs w:val="24"/>
              </w:rPr>
            </w:pPr>
            <w:r w:rsidRPr="004D5C9E">
              <w:rPr>
                <w:sz w:val="24"/>
                <w:szCs w:val="24"/>
              </w:rPr>
              <w:t xml:space="preserve">11.12. Garantija / derīgums </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42EB0BBB" w14:textId="77777777" w:rsidR="00B83A6A" w:rsidRPr="004D5C9E" w:rsidRDefault="00B83A6A">
            <w:pPr>
              <w:jc w:val="both"/>
              <w:rPr>
                <w:sz w:val="24"/>
                <w:szCs w:val="24"/>
                <w:lang w:val="en-US"/>
              </w:rPr>
            </w:pPr>
            <w:r w:rsidRPr="004D5C9E">
              <w:rPr>
                <w:sz w:val="24"/>
                <w:szCs w:val="24"/>
                <w:lang w:val="en-US"/>
              </w:rPr>
              <w:t>Ražotāja noteikts derīguma termiņš, ne mazāks kā 24 mēneši no piegādes</w:t>
            </w:r>
          </w:p>
        </w:tc>
      </w:tr>
      <w:tr w:rsidR="00B83A6A" w:rsidRPr="004D5C9E" w14:paraId="3E775F6C"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5238130C" w14:textId="77777777" w:rsidR="00B83A6A" w:rsidRPr="004D5C9E" w:rsidRDefault="00B83A6A">
            <w:pPr>
              <w:jc w:val="center"/>
              <w:rPr>
                <w:sz w:val="24"/>
                <w:szCs w:val="24"/>
              </w:rPr>
            </w:pPr>
            <w:r w:rsidRPr="004D5C9E">
              <w:rPr>
                <w:sz w:val="24"/>
                <w:szCs w:val="24"/>
              </w:rPr>
              <w:t>11.13. Loģistikas kodifikācija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4C3F9657" w14:textId="77777777" w:rsidR="00B83A6A" w:rsidRPr="004D5C9E" w:rsidRDefault="00B83A6A">
            <w:pPr>
              <w:jc w:val="both"/>
              <w:rPr>
                <w:sz w:val="24"/>
                <w:szCs w:val="24"/>
                <w:lang w:val="en-US"/>
              </w:rPr>
            </w:pPr>
            <w:r w:rsidRPr="004D5C9E">
              <w:rPr>
                <w:sz w:val="24"/>
                <w:szCs w:val="24"/>
                <w:lang w:val="en-US"/>
              </w:rPr>
              <w:t>Pretendentam jānodrošina NATO kodifikācijas sistēmas (NSN/NCS) dati, ja piemērojams</w:t>
            </w:r>
          </w:p>
        </w:tc>
      </w:tr>
      <w:tr w:rsidR="00B83A6A" w:rsidRPr="004D5C9E" w14:paraId="228CBD5B"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04948795" w14:textId="77777777" w:rsidR="00B83A6A" w:rsidRPr="004D5C9E" w:rsidRDefault="00B83A6A">
            <w:pPr>
              <w:jc w:val="center"/>
              <w:rPr>
                <w:sz w:val="24"/>
                <w:szCs w:val="24"/>
              </w:rPr>
            </w:pPr>
            <w:r w:rsidRPr="004D5C9E">
              <w:rPr>
                <w:sz w:val="24"/>
                <w:szCs w:val="24"/>
              </w:rPr>
              <w:t>11.14. Komplektācija</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51220E55" w14:textId="77777777" w:rsidR="00B83A6A" w:rsidRPr="004D5C9E" w:rsidRDefault="00B83A6A">
            <w:pPr>
              <w:jc w:val="both"/>
              <w:rPr>
                <w:sz w:val="24"/>
                <w:szCs w:val="24"/>
                <w:lang w:val="en-US"/>
              </w:rPr>
            </w:pPr>
            <w:r w:rsidRPr="004D5C9E">
              <w:rPr>
                <w:sz w:val="24"/>
                <w:szCs w:val="24"/>
                <w:lang w:val="en-US"/>
              </w:rPr>
              <w:t>Hemostatiskais pārsējs ar lietošanas instrukciju</w:t>
            </w:r>
          </w:p>
        </w:tc>
      </w:tr>
      <w:tr w:rsidR="00B83A6A" w:rsidRPr="004D5C9E" w14:paraId="41B1E835"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0C4903CF" w14:textId="77777777" w:rsidR="00B83A6A" w:rsidRPr="004D5C9E" w:rsidRDefault="00B83A6A">
            <w:pPr>
              <w:jc w:val="center"/>
              <w:rPr>
                <w:sz w:val="24"/>
                <w:szCs w:val="24"/>
              </w:rPr>
            </w:pPr>
            <w:r w:rsidRPr="004D5C9E">
              <w:rPr>
                <w:sz w:val="24"/>
                <w:szCs w:val="24"/>
              </w:rPr>
              <w:t>11.15. Skaits (plānotais)</w:t>
            </w:r>
          </w:p>
        </w:tc>
        <w:tc>
          <w:tcPr>
            <w:tcW w:w="7091" w:type="dxa"/>
            <w:gridSpan w:val="2"/>
            <w:tcBorders>
              <w:top w:val="single" w:sz="4" w:space="0" w:color="000000"/>
              <w:left w:val="single" w:sz="4" w:space="0" w:color="000000"/>
              <w:bottom w:val="single" w:sz="4" w:space="0" w:color="000000"/>
              <w:right w:val="single" w:sz="4" w:space="0" w:color="000000"/>
            </w:tcBorders>
            <w:hideMark/>
          </w:tcPr>
          <w:p w14:paraId="6823D511" w14:textId="77777777" w:rsidR="00B83A6A" w:rsidRPr="004D5C9E" w:rsidRDefault="00B83A6A">
            <w:pPr>
              <w:jc w:val="both"/>
              <w:rPr>
                <w:sz w:val="24"/>
                <w:szCs w:val="24"/>
                <w:lang w:val="en-US"/>
              </w:rPr>
            </w:pPr>
            <w:r w:rsidRPr="004D5C9E">
              <w:rPr>
                <w:sz w:val="24"/>
                <w:szCs w:val="24"/>
              </w:rPr>
              <w:t>110 gab.</w:t>
            </w:r>
          </w:p>
        </w:tc>
      </w:tr>
      <w:tr w:rsidR="00B83A6A" w:rsidRPr="004D5C9E" w14:paraId="1EDF66FA" w14:textId="77777777" w:rsidTr="004D5C9E">
        <w:trPr>
          <w:divId w:val="500778427"/>
          <w:trHeight w:val="101"/>
        </w:trPr>
        <w:tc>
          <w:tcPr>
            <w:tcW w:w="2269" w:type="dxa"/>
            <w:gridSpan w:val="5"/>
            <w:tcBorders>
              <w:top w:val="single" w:sz="4" w:space="0" w:color="000000"/>
              <w:left w:val="single" w:sz="4" w:space="0" w:color="000000"/>
              <w:bottom w:val="single" w:sz="4" w:space="0" w:color="000000"/>
              <w:right w:val="single" w:sz="4" w:space="0" w:color="000000"/>
            </w:tcBorders>
            <w:hideMark/>
          </w:tcPr>
          <w:p w14:paraId="61261CD5" w14:textId="77777777" w:rsidR="00B83A6A" w:rsidRPr="004D5C9E" w:rsidRDefault="00B83A6A">
            <w:pPr>
              <w:jc w:val="center"/>
              <w:rPr>
                <w:sz w:val="24"/>
                <w:szCs w:val="24"/>
              </w:rPr>
            </w:pPr>
            <w:r w:rsidRPr="004D5C9E">
              <w:rPr>
                <w:sz w:val="24"/>
                <w:szCs w:val="24"/>
              </w:rPr>
              <w:t>11.16.  Informatīva ilustrācija</w:t>
            </w:r>
          </w:p>
        </w:tc>
        <w:tc>
          <w:tcPr>
            <w:tcW w:w="7091" w:type="dxa"/>
            <w:gridSpan w:val="2"/>
            <w:tcBorders>
              <w:top w:val="single" w:sz="4" w:space="0" w:color="000000"/>
              <w:left w:val="single" w:sz="4" w:space="0" w:color="000000"/>
              <w:bottom w:val="single" w:sz="4" w:space="0" w:color="000000"/>
              <w:right w:val="single" w:sz="4" w:space="0" w:color="000000"/>
            </w:tcBorders>
          </w:tcPr>
          <w:p w14:paraId="0E2D0095" w14:textId="77777777" w:rsidR="00B83A6A" w:rsidRPr="004D5C9E" w:rsidRDefault="006F6654">
            <w:pPr>
              <w:jc w:val="both"/>
              <w:rPr>
                <w:sz w:val="24"/>
                <w:szCs w:val="24"/>
              </w:rPr>
            </w:pPr>
            <w:r>
              <w:rPr>
                <w:sz w:val="24"/>
                <w:szCs w:val="24"/>
                <w:lang w:val="ru-RU"/>
              </w:rPr>
              <w:pict w14:anchorId="55089280">
                <v:shape id="Picture 26" o:spid="_x0000_s1049" type="#_x0000_t75" style="position:absolute;left:0;text-align:left;margin-left:-.3pt;margin-top:4pt;width:84.85pt;height:84.85pt;z-index:-251668480;visibility:visible;mso-position-horizontal-relative:text;mso-position-vertical-relative:text;mso-width-relative:margin;mso-height-relative:margin" wrapcoords="-191 0 -191 21409 21600 21409 21600 0 -191 0">
                  <v:imagedata r:id="rId40" o:title=""/>
                  <w10:wrap type="tight"/>
                </v:shape>
              </w:pict>
            </w:r>
            <w:r>
              <w:rPr>
                <w:sz w:val="24"/>
                <w:szCs w:val="24"/>
                <w:lang w:val="ru-RU"/>
              </w:rPr>
              <w:pict w14:anchorId="44E92452">
                <v:shape id="Picture 28" o:spid="_x0000_s1051" type="#_x0000_t75" style="position:absolute;left:0;text-align:left;margin-left:179.05pt;margin-top:5pt;width:82.8pt;height:82.8pt;z-index:-251666432;visibility:visible;mso-position-horizontal-relative:text;mso-position-vertical-relative:text" wrapcoords="-196 0 -196 21404 21600 21404 21600 0 -196 0">
                  <v:imagedata r:id="rId41" o:title=""/>
                  <w10:wrap type="tight"/>
                </v:shape>
              </w:pict>
            </w:r>
            <w:r>
              <w:rPr>
                <w:sz w:val="24"/>
                <w:szCs w:val="24"/>
                <w:lang w:val="ru-RU"/>
              </w:rPr>
              <w:pict w14:anchorId="3F23463D">
                <v:shape id="Picture 27" o:spid="_x0000_s1050" type="#_x0000_t75" style="position:absolute;left:0;text-align:left;margin-left:89.15pt;margin-top:4.85pt;width:84.9pt;height:84.9pt;z-index:-251667456;visibility:visible;mso-position-horizontal-relative:text;mso-position-vertical-relative:text;mso-width-relative:margin;mso-height-relative:margin" wrapcoords="-191 0 -191 21409 21600 21409 21600 0 -191 0">
                  <v:imagedata r:id="rId42" o:title=""/>
                  <w10:wrap type="tight"/>
                </v:shape>
              </w:pict>
            </w:r>
          </w:p>
          <w:p w14:paraId="6F7C0880" w14:textId="77777777" w:rsidR="00B83A6A" w:rsidRPr="004D5C9E" w:rsidRDefault="00B83A6A">
            <w:pPr>
              <w:jc w:val="both"/>
              <w:rPr>
                <w:sz w:val="24"/>
                <w:szCs w:val="24"/>
              </w:rPr>
            </w:pPr>
          </w:p>
          <w:p w14:paraId="045F156F" w14:textId="77777777" w:rsidR="00B83A6A" w:rsidRPr="004D5C9E" w:rsidRDefault="00B83A6A">
            <w:pPr>
              <w:jc w:val="both"/>
              <w:rPr>
                <w:sz w:val="24"/>
                <w:szCs w:val="24"/>
              </w:rPr>
            </w:pPr>
          </w:p>
          <w:p w14:paraId="4EC5EB69" w14:textId="77777777" w:rsidR="00B83A6A" w:rsidRPr="004D5C9E" w:rsidRDefault="00B83A6A">
            <w:pPr>
              <w:jc w:val="both"/>
              <w:rPr>
                <w:sz w:val="24"/>
                <w:szCs w:val="24"/>
              </w:rPr>
            </w:pPr>
          </w:p>
          <w:p w14:paraId="19E4FBCE" w14:textId="77777777" w:rsidR="00B83A6A" w:rsidRPr="004D5C9E" w:rsidRDefault="00B83A6A">
            <w:pPr>
              <w:jc w:val="both"/>
              <w:rPr>
                <w:sz w:val="24"/>
                <w:szCs w:val="24"/>
              </w:rPr>
            </w:pPr>
          </w:p>
          <w:p w14:paraId="009CCD74" w14:textId="77777777" w:rsidR="00B83A6A" w:rsidRPr="004D5C9E" w:rsidRDefault="00B83A6A">
            <w:pPr>
              <w:jc w:val="both"/>
              <w:rPr>
                <w:sz w:val="24"/>
                <w:szCs w:val="24"/>
              </w:rPr>
            </w:pPr>
          </w:p>
          <w:p w14:paraId="1A8296C9" w14:textId="77777777" w:rsidR="00B83A6A" w:rsidRPr="004D5C9E" w:rsidRDefault="00B83A6A">
            <w:pPr>
              <w:jc w:val="both"/>
              <w:rPr>
                <w:sz w:val="24"/>
                <w:szCs w:val="24"/>
              </w:rPr>
            </w:pPr>
          </w:p>
        </w:tc>
      </w:tr>
      <w:tr w:rsidR="00B83A6A" w:rsidRPr="004D5C9E" w14:paraId="3796D6F0" w14:textId="77777777" w:rsidTr="004D5C9E">
        <w:trPr>
          <w:divId w:val="500778427"/>
          <w:trHeight w:val="307"/>
        </w:trPr>
        <w:tc>
          <w:tcPr>
            <w:tcW w:w="9360" w:type="dxa"/>
            <w:gridSpan w:val="7"/>
            <w:tcBorders>
              <w:top w:val="single" w:sz="4" w:space="0" w:color="000000"/>
              <w:left w:val="single" w:sz="4" w:space="0" w:color="000000"/>
              <w:bottom w:val="single" w:sz="4" w:space="0" w:color="000000"/>
              <w:right w:val="single" w:sz="4" w:space="0" w:color="000000"/>
            </w:tcBorders>
            <w:hideMark/>
          </w:tcPr>
          <w:p w14:paraId="7B7E4E82" w14:textId="77777777" w:rsidR="00B83A6A" w:rsidRPr="004D5C9E" w:rsidRDefault="00B83A6A">
            <w:pPr>
              <w:spacing w:before="100" w:beforeAutospacing="1" w:after="100" w:afterAutospacing="1"/>
              <w:rPr>
                <w:b/>
                <w:sz w:val="24"/>
                <w:szCs w:val="24"/>
                <w:lang w:val="en-US"/>
              </w:rPr>
            </w:pPr>
            <w:r w:rsidRPr="004D5C9E">
              <w:rPr>
                <w:b/>
                <w:sz w:val="24"/>
                <w:szCs w:val="24"/>
              </w:rPr>
              <w:t xml:space="preserve">12. </w:t>
            </w:r>
            <w:r w:rsidRPr="004D5C9E">
              <w:rPr>
                <w:b/>
                <w:sz w:val="24"/>
                <w:szCs w:val="24"/>
                <w:lang w:val="en-US"/>
              </w:rPr>
              <w:t>Gunshot Wound in a Box” tipa šautas brūces un asiņošanas kontroles mācību simulators vai ekvivalents</w:t>
            </w:r>
          </w:p>
        </w:tc>
      </w:tr>
      <w:tr w:rsidR="00B83A6A" w:rsidRPr="004D5C9E" w14:paraId="5D39E87D"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30C0813E" w14:textId="77777777" w:rsidR="00B83A6A" w:rsidRPr="004D5C9E" w:rsidRDefault="00B83A6A">
            <w:pPr>
              <w:spacing w:before="100" w:beforeAutospacing="1" w:after="100" w:afterAutospacing="1"/>
              <w:rPr>
                <w:b/>
                <w:sz w:val="24"/>
                <w:szCs w:val="24"/>
              </w:rPr>
            </w:pPr>
            <w:r w:rsidRPr="004D5C9E">
              <w:rPr>
                <w:sz w:val="24"/>
                <w:szCs w:val="24"/>
              </w:rPr>
              <w:t>12.1. Pielietojums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642AE902" w14:textId="77777777" w:rsidR="00B83A6A" w:rsidRPr="004D5C9E" w:rsidRDefault="00B83A6A">
            <w:pPr>
              <w:spacing w:before="100" w:beforeAutospacing="1" w:after="100" w:afterAutospacing="1"/>
              <w:rPr>
                <w:b/>
                <w:sz w:val="24"/>
                <w:szCs w:val="24"/>
              </w:rPr>
            </w:pPr>
            <w:r w:rsidRPr="004D5C9E">
              <w:rPr>
                <w:sz w:val="24"/>
                <w:szCs w:val="24"/>
              </w:rPr>
              <w:t>Paredzēts taktiskās medicīnas (TCCC/TECC), neatliekamās medicīnas, militāro, policijas un glābšanas dienestu apmācībām šautu brūču aprūpē, asiņošanas kontrolē un brūces tamponādes tehnikās</w:t>
            </w:r>
          </w:p>
        </w:tc>
      </w:tr>
      <w:tr w:rsidR="00B83A6A" w:rsidRPr="004D5C9E" w14:paraId="5CEB6BB3"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1198D96E" w14:textId="77777777" w:rsidR="00B83A6A" w:rsidRPr="004D5C9E" w:rsidRDefault="00B83A6A">
            <w:pPr>
              <w:spacing w:before="100" w:beforeAutospacing="1" w:after="100" w:afterAutospacing="1"/>
              <w:rPr>
                <w:b/>
                <w:sz w:val="24"/>
                <w:szCs w:val="24"/>
              </w:rPr>
            </w:pPr>
            <w:r w:rsidRPr="004D5C9E">
              <w:rPr>
                <w:sz w:val="24"/>
                <w:szCs w:val="24"/>
              </w:rPr>
              <w:t>12.2. Konstrukcija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2FDA1885" w14:textId="77777777" w:rsidR="00B83A6A" w:rsidRPr="004D5C9E" w:rsidRDefault="00B83A6A">
            <w:pPr>
              <w:spacing w:before="100" w:beforeAutospacing="1" w:after="100" w:afterAutospacing="1"/>
              <w:rPr>
                <w:b/>
                <w:sz w:val="24"/>
                <w:szCs w:val="24"/>
              </w:rPr>
            </w:pPr>
            <w:r w:rsidRPr="004D5C9E">
              <w:rPr>
                <w:sz w:val="24"/>
                <w:szCs w:val="24"/>
              </w:rPr>
              <w:t>Kompakts, pārnēsājams mācību simulators ar reālistisku šautas mīksto audu brūces imitāciju, integrētu asiņošanas simulācijas sistēmu un transportēšanas/uzglabāšanas kasti</w:t>
            </w:r>
          </w:p>
        </w:tc>
      </w:tr>
      <w:tr w:rsidR="00B83A6A" w:rsidRPr="004D5C9E" w14:paraId="1F7C7507"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4E8F9382" w14:textId="77777777" w:rsidR="00B83A6A" w:rsidRPr="004D5C9E" w:rsidRDefault="00B83A6A">
            <w:pPr>
              <w:spacing w:before="100" w:beforeAutospacing="1" w:after="100" w:afterAutospacing="1"/>
              <w:rPr>
                <w:b/>
                <w:sz w:val="24"/>
                <w:szCs w:val="24"/>
              </w:rPr>
            </w:pPr>
            <w:r w:rsidRPr="004D5C9E">
              <w:rPr>
                <w:sz w:val="24"/>
                <w:szCs w:val="24"/>
              </w:rPr>
              <w:t>12.3. Specifiskas īpašības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751AC820" w14:textId="77777777" w:rsidR="00B83A6A" w:rsidRPr="004D5C9E" w:rsidRDefault="00B83A6A">
            <w:pPr>
              <w:spacing w:before="100" w:beforeAutospacing="1" w:after="100" w:afterAutospacing="1"/>
              <w:rPr>
                <w:b/>
                <w:sz w:val="24"/>
                <w:szCs w:val="24"/>
              </w:rPr>
            </w:pPr>
            <w:r w:rsidRPr="004D5C9E">
              <w:rPr>
                <w:sz w:val="24"/>
                <w:szCs w:val="24"/>
              </w:rPr>
              <w:t>Iekļauta reālistiska caurejošas vai mīksto audu šautas brūces simulācija; nodrošina brūces pakošanas (wound packing) apmācību; savienojams ar ārēju vai iebūvētu simulētas asiņošanas sistēmu; paredzēts darbam gan klasē, gan lauka apstākļos</w:t>
            </w:r>
          </w:p>
        </w:tc>
      </w:tr>
      <w:tr w:rsidR="00B83A6A" w:rsidRPr="004D5C9E" w14:paraId="38E08BE0"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04A25BB2" w14:textId="77777777" w:rsidR="00B83A6A" w:rsidRPr="004D5C9E" w:rsidRDefault="00B83A6A">
            <w:pPr>
              <w:spacing w:before="100" w:beforeAutospacing="1" w:after="100" w:afterAutospacing="1"/>
              <w:rPr>
                <w:b/>
                <w:sz w:val="24"/>
                <w:szCs w:val="24"/>
              </w:rPr>
            </w:pPr>
            <w:r w:rsidRPr="004D5C9E">
              <w:rPr>
                <w:sz w:val="24"/>
                <w:szCs w:val="24"/>
              </w:rPr>
              <w:t>12.4. Funkcionalitāte</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63A48072" w14:textId="77777777" w:rsidR="00B83A6A" w:rsidRPr="004D5C9E" w:rsidRDefault="00B83A6A">
            <w:pPr>
              <w:spacing w:before="100" w:beforeAutospacing="1" w:after="100" w:afterAutospacing="1"/>
              <w:rPr>
                <w:b/>
                <w:sz w:val="24"/>
                <w:szCs w:val="24"/>
              </w:rPr>
            </w:pPr>
            <w:r w:rsidRPr="004D5C9E">
              <w:rPr>
                <w:sz w:val="24"/>
                <w:szCs w:val="24"/>
              </w:rPr>
              <w:t>Jānodrošina iespēja simulēt aktīvu asiņošanu ar šķidruma padeves sistēmu (gravitācijas vai pumpja tipa); asiņošanas intensitāte regulējama vai kontrolējama apmācību scenārijiem</w:t>
            </w:r>
          </w:p>
        </w:tc>
      </w:tr>
      <w:tr w:rsidR="00B83A6A" w:rsidRPr="004D5C9E" w14:paraId="73ECDD53"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1962F0E3" w14:textId="77777777" w:rsidR="00B83A6A" w:rsidRPr="004D5C9E" w:rsidRDefault="00B83A6A">
            <w:pPr>
              <w:spacing w:before="100" w:beforeAutospacing="1" w:after="100" w:afterAutospacing="1"/>
              <w:rPr>
                <w:b/>
                <w:sz w:val="24"/>
                <w:szCs w:val="24"/>
              </w:rPr>
            </w:pPr>
            <w:r w:rsidRPr="004D5C9E">
              <w:rPr>
                <w:sz w:val="24"/>
                <w:szCs w:val="24"/>
              </w:rPr>
              <w:t>12.5. Izmēri</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03BFE625" w14:textId="77777777" w:rsidR="00B83A6A" w:rsidRPr="004D5C9E" w:rsidRDefault="00B83A6A">
            <w:pPr>
              <w:spacing w:before="100" w:beforeAutospacing="1" w:after="100" w:afterAutospacing="1"/>
              <w:rPr>
                <w:b/>
                <w:sz w:val="24"/>
                <w:szCs w:val="24"/>
              </w:rPr>
            </w:pPr>
            <w:r w:rsidRPr="004D5C9E">
              <w:rPr>
                <w:sz w:val="24"/>
                <w:szCs w:val="24"/>
              </w:rPr>
              <w:t>Kompakta sistēma pārnēsājamā kastē, aptuvenie ārējie izmēri līdz ~50 × 40 × 20 cm vai ekvivalents</w:t>
            </w:r>
          </w:p>
        </w:tc>
      </w:tr>
      <w:tr w:rsidR="00B83A6A" w:rsidRPr="004D5C9E" w14:paraId="55E15077"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60F3A8B8" w14:textId="77777777" w:rsidR="00B83A6A" w:rsidRPr="004D5C9E" w:rsidRDefault="00B83A6A">
            <w:pPr>
              <w:spacing w:before="100" w:beforeAutospacing="1" w:after="100" w:afterAutospacing="1"/>
              <w:rPr>
                <w:sz w:val="24"/>
                <w:szCs w:val="24"/>
              </w:rPr>
            </w:pPr>
            <w:r w:rsidRPr="004D5C9E">
              <w:rPr>
                <w:sz w:val="24"/>
                <w:szCs w:val="24"/>
              </w:rPr>
              <w:lastRenderedPageBreak/>
              <w:t>12.6. Materiāls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7E9C8683" w14:textId="77777777" w:rsidR="00B83A6A" w:rsidRPr="004D5C9E" w:rsidRDefault="00B83A6A">
            <w:pPr>
              <w:spacing w:before="100" w:beforeAutospacing="1" w:after="100" w:afterAutospacing="1"/>
              <w:rPr>
                <w:sz w:val="24"/>
                <w:szCs w:val="24"/>
              </w:rPr>
            </w:pPr>
            <w:r w:rsidRPr="004D5C9E">
              <w:rPr>
                <w:sz w:val="24"/>
                <w:szCs w:val="24"/>
              </w:rPr>
              <w:t>Augstas kvalitātes silikona vai ekvivalenta sintētiskā materiāla brūces modelis ar daudzslāņu audu imitāciju un UV/noturīgu konstrukciju</w:t>
            </w:r>
          </w:p>
        </w:tc>
      </w:tr>
      <w:tr w:rsidR="00B83A6A" w:rsidRPr="004D5C9E" w14:paraId="6FEA3463"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3FD8CF41" w14:textId="77777777" w:rsidR="00B83A6A" w:rsidRPr="004D5C9E" w:rsidRDefault="00B83A6A">
            <w:pPr>
              <w:spacing w:before="100" w:beforeAutospacing="1" w:after="100" w:afterAutospacing="1"/>
              <w:rPr>
                <w:sz w:val="24"/>
                <w:szCs w:val="24"/>
              </w:rPr>
            </w:pPr>
            <w:r w:rsidRPr="004D5C9E">
              <w:rPr>
                <w:sz w:val="24"/>
                <w:szCs w:val="24"/>
              </w:rPr>
              <w:t>12.7. Krāsa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7B93CB46" w14:textId="77777777" w:rsidR="00B83A6A" w:rsidRPr="004D5C9E" w:rsidRDefault="00B83A6A">
            <w:pPr>
              <w:spacing w:before="100" w:beforeAutospacing="1" w:after="100" w:afterAutospacing="1"/>
              <w:rPr>
                <w:rFonts w:eastAsia="Times New Roman"/>
                <w:sz w:val="24"/>
                <w:szCs w:val="24"/>
              </w:rPr>
            </w:pPr>
            <w:r w:rsidRPr="004D5C9E">
              <w:rPr>
                <w:sz w:val="24"/>
                <w:szCs w:val="24"/>
              </w:rPr>
              <w:t>Anatomiski reālistisks ādas un audu krāsu tonējums (vairāku slāņu krāsojums)</w:t>
            </w:r>
          </w:p>
        </w:tc>
      </w:tr>
      <w:tr w:rsidR="00B83A6A" w:rsidRPr="004D5C9E" w14:paraId="1A23CE39"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06E8B2D4" w14:textId="77777777" w:rsidR="00B83A6A" w:rsidRPr="004D5C9E" w:rsidRDefault="00B83A6A">
            <w:pPr>
              <w:spacing w:before="100" w:beforeAutospacing="1" w:after="100" w:afterAutospacing="1"/>
              <w:rPr>
                <w:sz w:val="24"/>
                <w:szCs w:val="24"/>
              </w:rPr>
            </w:pPr>
            <w:r w:rsidRPr="004D5C9E">
              <w:rPr>
                <w:sz w:val="24"/>
                <w:szCs w:val="24"/>
              </w:rPr>
              <w:t>12.8. Piegādes termiņš</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2821220B" w14:textId="7E5521E2" w:rsidR="00B83A6A" w:rsidRPr="004D5C9E" w:rsidRDefault="00B83A6A">
            <w:pPr>
              <w:spacing w:before="100" w:beforeAutospacing="1" w:after="100" w:afterAutospacing="1"/>
              <w:rPr>
                <w:rFonts w:eastAsia="Times New Roman"/>
                <w:sz w:val="24"/>
                <w:szCs w:val="24"/>
              </w:rPr>
            </w:pPr>
            <w:r w:rsidRPr="004D5C9E">
              <w:rPr>
                <w:color w:val="000000"/>
                <w:kern w:val="2"/>
                <w:sz w:val="24"/>
                <w:szCs w:val="24"/>
                <w:lang w:val="en-US" w:eastAsia="ar-SA"/>
              </w:rPr>
              <w:t>Ne vairāk kā 30 (trīsdesmit) kalendārās dienas</w:t>
            </w:r>
          </w:p>
        </w:tc>
      </w:tr>
      <w:tr w:rsidR="00B83A6A" w:rsidRPr="004D5C9E" w14:paraId="6F3D1D59"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6AAB2C75" w14:textId="77777777" w:rsidR="00B83A6A" w:rsidRPr="004D5C9E" w:rsidRDefault="00B83A6A">
            <w:pPr>
              <w:spacing w:before="100" w:beforeAutospacing="1" w:after="100" w:afterAutospacing="1"/>
              <w:rPr>
                <w:sz w:val="24"/>
                <w:szCs w:val="24"/>
              </w:rPr>
            </w:pPr>
            <w:r w:rsidRPr="004D5C9E">
              <w:rPr>
                <w:sz w:val="24"/>
                <w:szCs w:val="24"/>
              </w:rPr>
              <w:t>12.9. Garantija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43D576D8" w14:textId="77777777" w:rsidR="00B83A6A" w:rsidRPr="004D5C9E" w:rsidRDefault="00B83A6A">
            <w:pPr>
              <w:spacing w:before="100" w:beforeAutospacing="1" w:after="100" w:afterAutospacing="1"/>
              <w:rPr>
                <w:rFonts w:eastAsia="Times New Roman"/>
                <w:sz w:val="24"/>
                <w:szCs w:val="24"/>
              </w:rPr>
            </w:pPr>
            <w:r w:rsidRPr="004D5C9E">
              <w:rPr>
                <w:sz w:val="24"/>
                <w:szCs w:val="24"/>
              </w:rPr>
              <w:t>Ne mazāk kā 24 mēneši</w:t>
            </w:r>
          </w:p>
        </w:tc>
      </w:tr>
      <w:tr w:rsidR="00B83A6A" w:rsidRPr="004D5C9E" w14:paraId="08EED635"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169BDA38" w14:textId="77777777" w:rsidR="00B83A6A" w:rsidRPr="004D5C9E" w:rsidRDefault="00B83A6A">
            <w:pPr>
              <w:spacing w:before="100" w:beforeAutospacing="1" w:after="100" w:afterAutospacing="1"/>
              <w:rPr>
                <w:sz w:val="24"/>
                <w:szCs w:val="24"/>
              </w:rPr>
            </w:pPr>
            <w:r w:rsidRPr="004D5C9E">
              <w:rPr>
                <w:sz w:val="24"/>
                <w:szCs w:val="24"/>
              </w:rPr>
              <w:t>12.10. Loģistikas kodifikācija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740F459F" w14:textId="77777777" w:rsidR="00B83A6A" w:rsidRPr="004D5C9E" w:rsidRDefault="00B83A6A">
            <w:pPr>
              <w:spacing w:before="100" w:beforeAutospacing="1" w:after="100" w:afterAutospacing="1"/>
              <w:rPr>
                <w:rFonts w:eastAsia="Times New Roman"/>
                <w:sz w:val="24"/>
                <w:szCs w:val="24"/>
              </w:rPr>
            </w:pPr>
            <w:r w:rsidRPr="004D5C9E">
              <w:rPr>
                <w:sz w:val="24"/>
                <w:szCs w:val="24"/>
              </w:rPr>
              <w:t>Pretendentam pēc pieprasījuma jānodrošina NATO kodifikācijas sistēmas (NSN/NCS) informācija, ja piemērojams</w:t>
            </w:r>
          </w:p>
        </w:tc>
      </w:tr>
      <w:tr w:rsidR="00B83A6A" w:rsidRPr="004D5C9E" w14:paraId="4420C843"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4D9C6307" w14:textId="77777777" w:rsidR="00B83A6A" w:rsidRPr="004D5C9E" w:rsidRDefault="00B83A6A">
            <w:pPr>
              <w:spacing w:before="100" w:beforeAutospacing="1" w:after="100" w:afterAutospacing="1"/>
              <w:rPr>
                <w:sz w:val="24"/>
                <w:szCs w:val="24"/>
              </w:rPr>
            </w:pPr>
            <w:r w:rsidRPr="004D5C9E">
              <w:rPr>
                <w:sz w:val="24"/>
                <w:szCs w:val="24"/>
              </w:rPr>
              <w:t>12.11. Komplektācija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038FF118" w14:textId="77777777" w:rsidR="00B83A6A" w:rsidRPr="004D5C9E" w:rsidRDefault="00B83A6A">
            <w:pPr>
              <w:spacing w:before="100" w:beforeAutospacing="1" w:after="100" w:afterAutospacing="1"/>
              <w:rPr>
                <w:rFonts w:eastAsia="Times New Roman"/>
                <w:sz w:val="24"/>
                <w:szCs w:val="24"/>
              </w:rPr>
            </w:pPr>
            <w:r w:rsidRPr="004D5C9E">
              <w:rPr>
                <w:sz w:val="24"/>
                <w:szCs w:val="24"/>
              </w:rPr>
              <w:t>Mācību simulators (šautas brūces modulis) ar asiņošanas sistēmu un integrētu vai atsevišķu transportēšanas/uzglabāšanas kasti,  Komplektā jāiekļauj mācību brūces simulators un lietošanas instrukcija, simulētās asiņošanas sistēma (rezervuārs, sūknis, savienojuma caurules un stiprinājumi)</w:t>
            </w:r>
          </w:p>
        </w:tc>
      </w:tr>
      <w:tr w:rsidR="00B83A6A" w:rsidRPr="004D5C9E" w14:paraId="4757BBC0"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38AF8210" w14:textId="77777777" w:rsidR="00B83A6A" w:rsidRPr="004D5C9E" w:rsidRDefault="00B83A6A">
            <w:pPr>
              <w:spacing w:before="100" w:beforeAutospacing="1" w:after="100" w:afterAutospacing="1"/>
              <w:rPr>
                <w:sz w:val="24"/>
                <w:szCs w:val="24"/>
              </w:rPr>
            </w:pPr>
            <w:r w:rsidRPr="004D5C9E">
              <w:rPr>
                <w:sz w:val="24"/>
                <w:szCs w:val="24"/>
              </w:rPr>
              <w:t>12.12. Skaits (plānotais)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401D83D8" w14:textId="77777777" w:rsidR="00B83A6A" w:rsidRPr="004D5C9E" w:rsidRDefault="00B83A6A">
            <w:pPr>
              <w:spacing w:before="100" w:beforeAutospacing="1" w:after="100" w:afterAutospacing="1"/>
              <w:rPr>
                <w:rFonts w:eastAsia="Times New Roman"/>
                <w:sz w:val="24"/>
                <w:szCs w:val="24"/>
              </w:rPr>
            </w:pPr>
            <w:r w:rsidRPr="004D5C9E">
              <w:rPr>
                <w:sz w:val="24"/>
                <w:szCs w:val="24"/>
              </w:rPr>
              <w:t>14 gab.</w:t>
            </w:r>
          </w:p>
        </w:tc>
      </w:tr>
      <w:tr w:rsidR="00B83A6A" w:rsidRPr="004D5C9E" w14:paraId="17F452E7"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0BCA9D21" w14:textId="77777777" w:rsidR="00B83A6A" w:rsidRPr="004D5C9E" w:rsidRDefault="00B83A6A">
            <w:pPr>
              <w:spacing w:before="100" w:beforeAutospacing="1" w:after="100" w:afterAutospacing="1"/>
              <w:rPr>
                <w:sz w:val="24"/>
                <w:szCs w:val="24"/>
              </w:rPr>
            </w:pPr>
            <w:r w:rsidRPr="004D5C9E">
              <w:rPr>
                <w:sz w:val="24"/>
                <w:szCs w:val="24"/>
              </w:rPr>
              <w:t>12.13.  Informatīva ilustrācija</w:t>
            </w:r>
          </w:p>
        </w:tc>
        <w:tc>
          <w:tcPr>
            <w:tcW w:w="7097" w:type="dxa"/>
            <w:gridSpan w:val="3"/>
            <w:tcBorders>
              <w:top w:val="single" w:sz="4" w:space="0" w:color="000000"/>
              <w:left w:val="single" w:sz="4" w:space="0" w:color="000000"/>
              <w:bottom w:val="single" w:sz="4" w:space="0" w:color="000000"/>
              <w:right w:val="single" w:sz="4" w:space="0" w:color="000000"/>
            </w:tcBorders>
          </w:tcPr>
          <w:p w14:paraId="76FAAF6F" w14:textId="77777777" w:rsidR="00B83A6A" w:rsidRPr="004D5C9E" w:rsidRDefault="006F6654">
            <w:pPr>
              <w:spacing w:before="100" w:beforeAutospacing="1" w:after="100" w:afterAutospacing="1"/>
              <w:rPr>
                <w:rFonts w:eastAsia="Times New Roman"/>
                <w:sz w:val="24"/>
                <w:szCs w:val="24"/>
              </w:rPr>
            </w:pPr>
            <w:r>
              <w:rPr>
                <w:rFonts w:eastAsia="Times New Roman"/>
                <w:sz w:val="24"/>
                <w:szCs w:val="24"/>
                <w:lang w:val="ru-RU"/>
              </w:rPr>
              <w:pict w14:anchorId="474A73F1">
                <v:shape id="Picture 60" o:spid="_x0000_s1083" type="#_x0000_t75" style="position:absolute;margin-left:252.85pt;margin-top:1.85pt;width:78.85pt;height:78.85pt;z-index:-251633664;visibility:visible;mso-position-horizontal-relative:text;mso-position-vertical-relative:text;mso-width-relative:margin;mso-height-relative:margin">
                  <v:imagedata r:id="rId19" o:title=""/>
                </v:shape>
              </w:pict>
            </w:r>
            <w:r>
              <w:rPr>
                <w:rFonts w:eastAsia="Times New Roman"/>
                <w:sz w:val="24"/>
                <w:szCs w:val="24"/>
                <w:lang w:val="ru-RU"/>
              </w:rPr>
              <w:pict w14:anchorId="0E4EBFF7">
                <v:shape id="Picture 31" o:spid="_x0000_s1054" type="#_x0000_t75" style="position:absolute;margin-left:162.65pt;margin-top:2.3pt;width:78.4pt;height:78.4pt;z-index:-251663360;visibility:visible;mso-position-horizontal-relative:text;mso-position-vertical-relative:text;mso-width-relative:margin;mso-height-relative:margin">
                  <v:imagedata r:id="rId43" o:title=""/>
                </v:shape>
              </w:pict>
            </w:r>
            <w:r>
              <w:rPr>
                <w:rFonts w:eastAsia="Times New Roman"/>
                <w:sz w:val="24"/>
                <w:szCs w:val="24"/>
                <w:lang w:val="ru-RU"/>
              </w:rPr>
              <w:pict w14:anchorId="7E273148">
                <v:shape id="Picture 30" o:spid="_x0000_s1053" type="#_x0000_t75" style="position:absolute;margin-left:76.45pt;margin-top:.8pt;width:76.55pt;height:76.55pt;z-index:-251664384;visibility:visible;mso-position-horizontal-relative:text;mso-position-vertical-relative:text;mso-width-relative:margin;mso-height-relative:margin" wrapcoords="-212 0 -212 21388 21600 21388 21600 0 -212 0">
                  <v:imagedata r:id="rId44" o:title=""/>
                  <w10:wrap type="tight"/>
                </v:shape>
              </w:pict>
            </w:r>
            <w:r>
              <w:rPr>
                <w:rFonts w:eastAsia="Times New Roman"/>
                <w:sz w:val="24"/>
                <w:szCs w:val="24"/>
                <w:lang w:val="ru-RU"/>
              </w:rPr>
              <w:pict w14:anchorId="409A8D18">
                <v:shape id="Picture 29" o:spid="_x0000_s1052" type="#_x0000_t75" style="position:absolute;margin-left:-1.45pt;margin-top:4.5pt;width:72.9pt;height:72.9pt;z-index:-251665408;visibility:visible;mso-position-horizontal-relative:text;mso-position-vertical-relative:text;mso-width-relative:margin;mso-height-relative:margin" wrapcoords="-223 0 -223 21377 21600 21377 21600 0 -223 0">
                  <v:imagedata r:id="rId45" o:title=""/>
                  <w10:wrap type="tight"/>
                </v:shape>
              </w:pict>
            </w:r>
          </w:p>
          <w:p w14:paraId="0A293B3A" w14:textId="77777777" w:rsidR="00B83A6A" w:rsidRPr="004D5C9E" w:rsidRDefault="00B83A6A">
            <w:pPr>
              <w:spacing w:before="100" w:beforeAutospacing="1" w:after="100" w:afterAutospacing="1"/>
              <w:rPr>
                <w:sz w:val="24"/>
                <w:szCs w:val="24"/>
              </w:rPr>
            </w:pPr>
          </w:p>
          <w:p w14:paraId="6AD1C3F5" w14:textId="77777777" w:rsidR="00B83A6A" w:rsidRPr="004D5C9E" w:rsidRDefault="00B83A6A">
            <w:pPr>
              <w:spacing w:before="100" w:beforeAutospacing="1" w:after="100" w:afterAutospacing="1"/>
              <w:rPr>
                <w:sz w:val="24"/>
                <w:szCs w:val="24"/>
              </w:rPr>
            </w:pPr>
          </w:p>
          <w:p w14:paraId="0C578E6F" w14:textId="77777777" w:rsidR="00B83A6A" w:rsidRPr="004D5C9E" w:rsidRDefault="00B83A6A">
            <w:pPr>
              <w:spacing w:before="100" w:beforeAutospacing="1" w:after="100" w:afterAutospacing="1"/>
              <w:rPr>
                <w:sz w:val="24"/>
                <w:szCs w:val="24"/>
              </w:rPr>
            </w:pPr>
          </w:p>
          <w:p w14:paraId="15FFF8B1" w14:textId="77777777" w:rsidR="00B83A6A" w:rsidRPr="004D5C9E" w:rsidRDefault="00B83A6A">
            <w:pPr>
              <w:spacing w:before="100" w:beforeAutospacing="1" w:after="100" w:afterAutospacing="1"/>
              <w:rPr>
                <w:sz w:val="24"/>
                <w:szCs w:val="24"/>
              </w:rPr>
            </w:pPr>
          </w:p>
        </w:tc>
      </w:tr>
      <w:tr w:rsidR="00B83A6A" w:rsidRPr="004D5C9E" w14:paraId="61A1E17A" w14:textId="77777777" w:rsidTr="004D5C9E">
        <w:trPr>
          <w:divId w:val="500778427"/>
          <w:trHeight w:val="307"/>
        </w:trPr>
        <w:tc>
          <w:tcPr>
            <w:tcW w:w="9360" w:type="dxa"/>
            <w:gridSpan w:val="7"/>
            <w:tcBorders>
              <w:top w:val="single" w:sz="4" w:space="0" w:color="000000"/>
              <w:left w:val="single" w:sz="4" w:space="0" w:color="000000"/>
              <w:bottom w:val="single" w:sz="4" w:space="0" w:color="000000"/>
              <w:right w:val="single" w:sz="4" w:space="0" w:color="000000"/>
            </w:tcBorders>
            <w:hideMark/>
          </w:tcPr>
          <w:p w14:paraId="131D2F07" w14:textId="77777777" w:rsidR="00B83A6A" w:rsidRPr="004D5C9E" w:rsidRDefault="00B83A6A">
            <w:pPr>
              <w:rPr>
                <w:b/>
                <w:sz w:val="24"/>
                <w:szCs w:val="24"/>
                <w:lang w:val="en-US"/>
              </w:rPr>
            </w:pPr>
            <w:r w:rsidRPr="004D5C9E">
              <w:rPr>
                <w:b/>
                <w:sz w:val="24"/>
                <w:szCs w:val="24"/>
                <w:lang w:val="en-US"/>
              </w:rPr>
              <w:t>13. Šautas brūces (ieejas brūces) simulācijas mācību komplekts “Gunshot Entry Wound Light PK-6” vai ekvivalents</w:t>
            </w:r>
          </w:p>
        </w:tc>
      </w:tr>
      <w:tr w:rsidR="00B83A6A" w:rsidRPr="004D5C9E" w14:paraId="50D9B9D5"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1A53FF88" w14:textId="77777777" w:rsidR="00B83A6A" w:rsidRPr="004D5C9E" w:rsidRDefault="00B83A6A">
            <w:pPr>
              <w:spacing w:before="100" w:beforeAutospacing="1" w:after="100" w:afterAutospacing="1"/>
              <w:rPr>
                <w:sz w:val="24"/>
                <w:szCs w:val="24"/>
              </w:rPr>
            </w:pPr>
            <w:r w:rsidRPr="004D5C9E">
              <w:rPr>
                <w:sz w:val="24"/>
                <w:szCs w:val="24"/>
              </w:rPr>
              <w:t>13.1. Pielietojums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237EC1B3" w14:textId="77777777" w:rsidR="00B83A6A" w:rsidRPr="004D5C9E" w:rsidRDefault="00B83A6A">
            <w:pPr>
              <w:spacing w:before="100" w:beforeAutospacing="1" w:after="100" w:afterAutospacing="1"/>
              <w:rPr>
                <w:rFonts w:eastAsia="Times New Roman"/>
                <w:sz w:val="24"/>
                <w:szCs w:val="24"/>
              </w:rPr>
            </w:pPr>
            <w:r w:rsidRPr="004D5C9E">
              <w:rPr>
                <w:sz w:val="24"/>
                <w:szCs w:val="24"/>
              </w:rPr>
              <w:t>Paredzēts taktiskās medicīnas (TCCC/TECC), neatliekamās medicīnas, militāro, policijas un glābšanas dienestu apmācībām šautu brūču (ieejas brūču) atpazīšanā, brūču novērtēšanā un pirmās palīdzības sniegšanā</w:t>
            </w:r>
          </w:p>
        </w:tc>
      </w:tr>
      <w:tr w:rsidR="00B83A6A" w:rsidRPr="004D5C9E" w14:paraId="1852918C" w14:textId="77777777" w:rsidTr="004D5C9E">
        <w:trPr>
          <w:divId w:val="500778427"/>
          <w:trHeight w:val="307"/>
        </w:trPr>
        <w:tc>
          <w:tcPr>
            <w:tcW w:w="2263" w:type="dxa"/>
            <w:gridSpan w:val="4"/>
            <w:tcBorders>
              <w:top w:val="single" w:sz="4" w:space="0" w:color="000000"/>
              <w:left w:val="single" w:sz="4" w:space="0" w:color="000000"/>
              <w:bottom w:val="single" w:sz="4" w:space="0" w:color="auto"/>
              <w:right w:val="single" w:sz="4" w:space="0" w:color="000000"/>
            </w:tcBorders>
            <w:hideMark/>
          </w:tcPr>
          <w:p w14:paraId="4BBAF6FF" w14:textId="77777777" w:rsidR="00B83A6A" w:rsidRPr="004D5C9E" w:rsidRDefault="00B83A6A">
            <w:pPr>
              <w:spacing w:before="100" w:beforeAutospacing="1" w:after="100" w:afterAutospacing="1"/>
              <w:rPr>
                <w:sz w:val="24"/>
                <w:szCs w:val="24"/>
              </w:rPr>
            </w:pPr>
            <w:r w:rsidRPr="004D5C9E">
              <w:rPr>
                <w:sz w:val="24"/>
                <w:szCs w:val="24"/>
              </w:rPr>
              <w:t>13.2. Konstrukcija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5EA26D93" w14:textId="77777777" w:rsidR="00B83A6A" w:rsidRPr="004D5C9E" w:rsidRDefault="00B83A6A">
            <w:pPr>
              <w:spacing w:before="100" w:beforeAutospacing="1" w:after="100" w:afterAutospacing="1"/>
              <w:rPr>
                <w:rFonts w:eastAsia="Times New Roman"/>
                <w:sz w:val="24"/>
                <w:szCs w:val="24"/>
                <w:lang w:val="en-US"/>
              </w:rPr>
            </w:pPr>
            <w:r w:rsidRPr="004D5C9E">
              <w:rPr>
                <w:sz w:val="24"/>
                <w:szCs w:val="24"/>
                <w:lang w:val="en-US"/>
              </w:rPr>
              <w:t>Reālistiski veidoti uzliekami (stick-on / moulage tipa) šautas brūces ieejas simulācijas elementi ar anatomiski korektu formu un audu imitāciju</w:t>
            </w:r>
          </w:p>
        </w:tc>
      </w:tr>
      <w:tr w:rsidR="00B83A6A" w:rsidRPr="004D5C9E" w14:paraId="6A197DDF" w14:textId="77777777" w:rsidTr="004D5C9E">
        <w:trPr>
          <w:divId w:val="500778427"/>
          <w:trHeight w:val="307"/>
        </w:trPr>
        <w:tc>
          <w:tcPr>
            <w:tcW w:w="2263" w:type="dxa"/>
            <w:gridSpan w:val="4"/>
            <w:tcBorders>
              <w:top w:val="single" w:sz="4" w:space="0" w:color="auto"/>
              <w:left w:val="single" w:sz="4" w:space="0" w:color="000000"/>
              <w:bottom w:val="single" w:sz="4" w:space="0" w:color="auto"/>
              <w:right w:val="single" w:sz="4" w:space="0" w:color="000000"/>
            </w:tcBorders>
            <w:hideMark/>
          </w:tcPr>
          <w:p w14:paraId="32A665FA" w14:textId="77777777" w:rsidR="00B83A6A" w:rsidRPr="004D5C9E" w:rsidRDefault="00B83A6A">
            <w:pPr>
              <w:spacing w:before="100" w:beforeAutospacing="1" w:after="100" w:afterAutospacing="1"/>
              <w:rPr>
                <w:sz w:val="24"/>
                <w:szCs w:val="24"/>
              </w:rPr>
            </w:pPr>
            <w:r w:rsidRPr="004D5C9E">
              <w:rPr>
                <w:sz w:val="24"/>
                <w:szCs w:val="24"/>
              </w:rPr>
              <w:t>13.3. Specifiskas īpašības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34A2F18D" w14:textId="77777777" w:rsidR="00B83A6A" w:rsidRPr="004D5C9E" w:rsidRDefault="00B83A6A">
            <w:pPr>
              <w:spacing w:before="100" w:beforeAutospacing="1" w:after="100" w:afterAutospacing="1"/>
              <w:rPr>
                <w:rFonts w:eastAsia="Times New Roman"/>
                <w:sz w:val="24"/>
                <w:szCs w:val="24"/>
              </w:rPr>
            </w:pPr>
            <w:r w:rsidRPr="004D5C9E">
              <w:rPr>
                <w:sz w:val="24"/>
                <w:szCs w:val="24"/>
              </w:rPr>
              <w:t>Ieejas brūces imitācija ar raksturīgu centrālu defektu un apvidus audu bojājuma efektu; paredzēts piestiprināšanai pie manekeniem vai simulētiem pacientiem; piemērots atkārtotai izmantošanai apmācību scenārijos</w:t>
            </w:r>
          </w:p>
        </w:tc>
      </w:tr>
      <w:tr w:rsidR="00B83A6A" w:rsidRPr="004D5C9E" w14:paraId="7F9EC868" w14:textId="77777777" w:rsidTr="004D5C9E">
        <w:trPr>
          <w:divId w:val="500778427"/>
          <w:trHeight w:val="307"/>
        </w:trPr>
        <w:tc>
          <w:tcPr>
            <w:tcW w:w="2263" w:type="dxa"/>
            <w:gridSpan w:val="4"/>
            <w:tcBorders>
              <w:top w:val="single" w:sz="4" w:space="0" w:color="auto"/>
              <w:left w:val="single" w:sz="4" w:space="0" w:color="000000"/>
              <w:bottom w:val="single" w:sz="4" w:space="0" w:color="auto"/>
              <w:right w:val="single" w:sz="4" w:space="0" w:color="000000"/>
            </w:tcBorders>
            <w:hideMark/>
          </w:tcPr>
          <w:p w14:paraId="6EFEB112" w14:textId="77777777" w:rsidR="00B83A6A" w:rsidRPr="004D5C9E" w:rsidRDefault="00B83A6A">
            <w:pPr>
              <w:spacing w:before="100" w:beforeAutospacing="1" w:after="100" w:afterAutospacing="1"/>
              <w:rPr>
                <w:sz w:val="24"/>
                <w:szCs w:val="24"/>
              </w:rPr>
            </w:pPr>
            <w:r w:rsidRPr="004D5C9E">
              <w:rPr>
                <w:sz w:val="24"/>
                <w:szCs w:val="24"/>
              </w:rPr>
              <w:t>13.4. Komplektācija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3BDBF04F" w14:textId="77777777" w:rsidR="00B83A6A" w:rsidRPr="004D5C9E" w:rsidRDefault="00B83A6A">
            <w:pPr>
              <w:spacing w:before="100" w:beforeAutospacing="1" w:after="100" w:afterAutospacing="1"/>
              <w:rPr>
                <w:rFonts w:eastAsia="Times New Roman"/>
                <w:sz w:val="24"/>
                <w:szCs w:val="24"/>
              </w:rPr>
            </w:pPr>
            <w:r w:rsidRPr="004D5C9E">
              <w:rPr>
                <w:sz w:val="24"/>
                <w:szCs w:val="24"/>
              </w:rPr>
              <w:t>Komplekts (6 gab.) ar vienāda vai dažāda veida ieejas brūču simulācijām apmācību variācijām</w:t>
            </w:r>
          </w:p>
        </w:tc>
      </w:tr>
      <w:tr w:rsidR="00B83A6A" w:rsidRPr="004D5C9E" w14:paraId="57748D01" w14:textId="77777777" w:rsidTr="004D5C9E">
        <w:trPr>
          <w:divId w:val="500778427"/>
          <w:trHeight w:val="307"/>
        </w:trPr>
        <w:tc>
          <w:tcPr>
            <w:tcW w:w="2263" w:type="dxa"/>
            <w:gridSpan w:val="4"/>
            <w:tcBorders>
              <w:top w:val="single" w:sz="4" w:space="0" w:color="auto"/>
              <w:left w:val="single" w:sz="4" w:space="0" w:color="000000"/>
              <w:bottom w:val="single" w:sz="4" w:space="0" w:color="000000"/>
              <w:right w:val="single" w:sz="4" w:space="0" w:color="000000"/>
            </w:tcBorders>
            <w:hideMark/>
          </w:tcPr>
          <w:p w14:paraId="097B4974" w14:textId="77777777" w:rsidR="00B83A6A" w:rsidRPr="004D5C9E" w:rsidRDefault="00B83A6A">
            <w:pPr>
              <w:spacing w:before="100" w:beforeAutospacing="1" w:after="100" w:afterAutospacing="1"/>
              <w:rPr>
                <w:sz w:val="24"/>
                <w:szCs w:val="24"/>
              </w:rPr>
            </w:pPr>
            <w:r w:rsidRPr="004D5C9E">
              <w:rPr>
                <w:sz w:val="24"/>
                <w:szCs w:val="24"/>
              </w:rPr>
              <w:t>13.5. Izmēri</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59BD8A6E" w14:textId="77777777" w:rsidR="00B83A6A" w:rsidRPr="004D5C9E" w:rsidRDefault="00B83A6A">
            <w:pPr>
              <w:spacing w:before="100" w:beforeAutospacing="1" w:after="100" w:afterAutospacing="1"/>
              <w:rPr>
                <w:rFonts w:eastAsia="Times New Roman"/>
                <w:sz w:val="24"/>
                <w:szCs w:val="24"/>
                <w:lang w:val="en-US"/>
              </w:rPr>
            </w:pPr>
            <w:r w:rsidRPr="004D5C9E">
              <w:rPr>
                <w:sz w:val="24"/>
                <w:szCs w:val="24"/>
                <w:lang w:val="en-US"/>
              </w:rPr>
              <w:t>Brūces izmērs aptuveni 3–6 cm vai ekvivalents (atkarībā no simulācijas varianta)</w:t>
            </w:r>
          </w:p>
        </w:tc>
      </w:tr>
      <w:tr w:rsidR="00B83A6A" w:rsidRPr="004D5C9E" w14:paraId="085F63FE"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2D52408C" w14:textId="77777777" w:rsidR="00B83A6A" w:rsidRPr="004D5C9E" w:rsidRDefault="00B83A6A">
            <w:pPr>
              <w:spacing w:before="100" w:beforeAutospacing="1" w:after="100" w:afterAutospacing="1"/>
              <w:rPr>
                <w:sz w:val="24"/>
                <w:szCs w:val="24"/>
              </w:rPr>
            </w:pPr>
            <w:r w:rsidRPr="004D5C9E">
              <w:rPr>
                <w:sz w:val="24"/>
                <w:szCs w:val="24"/>
              </w:rPr>
              <w:t>13.6. Materiāls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478304E3" w14:textId="77777777" w:rsidR="00B83A6A" w:rsidRPr="004D5C9E" w:rsidRDefault="00B83A6A">
            <w:pPr>
              <w:spacing w:before="100" w:beforeAutospacing="1" w:after="100" w:afterAutospacing="1"/>
              <w:rPr>
                <w:rFonts w:eastAsia="Times New Roman"/>
                <w:sz w:val="24"/>
                <w:szCs w:val="24"/>
              </w:rPr>
            </w:pPr>
            <w:r w:rsidRPr="004D5C9E">
              <w:rPr>
                <w:sz w:val="24"/>
                <w:szCs w:val="24"/>
              </w:rPr>
              <w:t>Mīksts, elastīgs medicīniskās simulācijas materiāls (piemēram, silikons vai ekvivalents), kas nodrošina reālistisku tekstūru un piegulšanu virsmai</w:t>
            </w:r>
          </w:p>
        </w:tc>
      </w:tr>
      <w:tr w:rsidR="00B83A6A" w:rsidRPr="004D5C9E" w14:paraId="00FAB6FB"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4E8BAD7C" w14:textId="77777777" w:rsidR="00B83A6A" w:rsidRPr="004D5C9E" w:rsidRDefault="00B83A6A">
            <w:pPr>
              <w:spacing w:before="100" w:beforeAutospacing="1" w:after="100" w:afterAutospacing="1"/>
              <w:rPr>
                <w:sz w:val="24"/>
                <w:szCs w:val="24"/>
              </w:rPr>
            </w:pPr>
            <w:r w:rsidRPr="004D5C9E">
              <w:rPr>
                <w:sz w:val="24"/>
                <w:szCs w:val="24"/>
              </w:rPr>
              <w:t>13.7. Krāsa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5F8B6050" w14:textId="77777777" w:rsidR="00B83A6A" w:rsidRPr="004D5C9E" w:rsidRDefault="00B83A6A">
            <w:pPr>
              <w:spacing w:before="100" w:beforeAutospacing="1" w:after="100" w:afterAutospacing="1"/>
              <w:rPr>
                <w:rFonts w:eastAsia="Times New Roman"/>
                <w:sz w:val="24"/>
                <w:szCs w:val="24"/>
                <w:lang w:val="en-US"/>
              </w:rPr>
            </w:pPr>
            <w:r w:rsidRPr="004D5C9E">
              <w:rPr>
                <w:sz w:val="24"/>
                <w:szCs w:val="24"/>
                <w:lang w:val="en-US"/>
              </w:rPr>
              <w:t>Anatomiski reālistisks ādas tonis ar sarkanu/brūču audu imitāciju</w:t>
            </w:r>
          </w:p>
        </w:tc>
      </w:tr>
      <w:tr w:rsidR="00B83A6A" w:rsidRPr="004D5C9E" w14:paraId="51A8A1D1"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2D4A6D76" w14:textId="77777777" w:rsidR="00B83A6A" w:rsidRPr="004D5C9E" w:rsidRDefault="00B83A6A">
            <w:pPr>
              <w:spacing w:before="100" w:beforeAutospacing="1" w:after="100" w:afterAutospacing="1"/>
              <w:rPr>
                <w:sz w:val="24"/>
                <w:szCs w:val="24"/>
              </w:rPr>
            </w:pPr>
            <w:r w:rsidRPr="004D5C9E">
              <w:rPr>
                <w:sz w:val="24"/>
                <w:szCs w:val="24"/>
              </w:rPr>
              <w:t>13.8. Piegādes termiņš</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1B561D24" w14:textId="2301CE1E" w:rsidR="00B83A6A" w:rsidRPr="004D5C9E" w:rsidRDefault="00B83A6A">
            <w:pPr>
              <w:spacing w:before="100" w:beforeAutospacing="1" w:after="100" w:afterAutospacing="1"/>
              <w:rPr>
                <w:rFonts w:eastAsia="Times New Roman"/>
                <w:sz w:val="24"/>
                <w:szCs w:val="24"/>
                <w:lang w:val="en-US"/>
              </w:rPr>
            </w:pPr>
            <w:r w:rsidRPr="004D5C9E">
              <w:rPr>
                <w:color w:val="000000"/>
                <w:kern w:val="2"/>
                <w:sz w:val="24"/>
                <w:szCs w:val="24"/>
                <w:lang w:val="en-US" w:eastAsia="ar-SA"/>
              </w:rPr>
              <w:t>Ne vairāk kā 30 (trīsdesmit) kalendārās dienas</w:t>
            </w:r>
          </w:p>
        </w:tc>
      </w:tr>
      <w:tr w:rsidR="00B83A6A" w:rsidRPr="004D5C9E" w14:paraId="4842FC26"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4D54A5CE" w14:textId="77777777" w:rsidR="00B83A6A" w:rsidRPr="004D5C9E" w:rsidRDefault="00B83A6A">
            <w:pPr>
              <w:spacing w:before="100" w:beforeAutospacing="1" w:after="100" w:afterAutospacing="1"/>
              <w:rPr>
                <w:sz w:val="24"/>
                <w:szCs w:val="24"/>
              </w:rPr>
            </w:pPr>
            <w:r w:rsidRPr="004D5C9E">
              <w:rPr>
                <w:sz w:val="24"/>
                <w:szCs w:val="24"/>
              </w:rPr>
              <w:t>13.9. Garantija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4369ADF2" w14:textId="77777777" w:rsidR="00B83A6A" w:rsidRPr="004D5C9E" w:rsidRDefault="00B83A6A">
            <w:pPr>
              <w:spacing w:before="100" w:beforeAutospacing="1" w:after="100" w:afterAutospacing="1"/>
              <w:rPr>
                <w:rFonts w:eastAsia="Times New Roman"/>
                <w:sz w:val="24"/>
                <w:szCs w:val="24"/>
              </w:rPr>
            </w:pPr>
            <w:r w:rsidRPr="004D5C9E">
              <w:rPr>
                <w:sz w:val="24"/>
                <w:szCs w:val="24"/>
              </w:rPr>
              <w:t>Ne mazāk kā 24 mēneši</w:t>
            </w:r>
          </w:p>
        </w:tc>
      </w:tr>
      <w:tr w:rsidR="00B83A6A" w:rsidRPr="004D5C9E" w14:paraId="6ACC63F7"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4CD01279" w14:textId="77777777" w:rsidR="00B83A6A" w:rsidRPr="004D5C9E" w:rsidRDefault="00B83A6A">
            <w:pPr>
              <w:spacing w:before="100" w:beforeAutospacing="1" w:after="100" w:afterAutospacing="1"/>
              <w:rPr>
                <w:sz w:val="24"/>
                <w:szCs w:val="24"/>
              </w:rPr>
            </w:pPr>
            <w:r w:rsidRPr="004D5C9E">
              <w:rPr>
                <w:sz w:val="24"/>
                <w:szCs w:val="24"/>
              </w:rPr>
              <w:t>13.10. Loģistikas kodifikācija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65618F89" w14:textId="77777777" w:rsidR="00B83A6A" w:rsidRPr="004D5C9E" w:rsidRDefault="00B83A6A">
            <w:pPr>
              <w:spacing w:before="100" w:beforeAutospacing="1" w:after="100" w:afterAutospacing="1"/>
              <w:rPr>
                <w:rFonts w:eastAsia="Times New Roman"/>
                <w:sz w:val="24"/>
                <w:szCs w:val="24"/>
              </w:rPr>
            </w:pPr>
            <w:r w:rsidRPr="004D5C9E">
              <w:rPr>
                <w:sz w:val="24"/>
                <w:szCs w:val="24"/>
              </w:rPr>
              <w:t>Pretendentam pēc pieprasījuma jānodrošina NATO kodifikācijas sistēmas (NSN/NCS) informācija, ja piemērojams</w:t>
            </w:r>
          </w:p>
        </w:tc>
      </w:tr>
      <w:tr w:rsidR="00B83A6A" w:rsidRPr="004D5C9E" w14:paraId="3EF7DC16"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3E23FBD5" w14:textId="77777777" w:rsidR="00B83A6A" w:rsidRPr="004D5C9E" w:rsidRDefault="00B83A6A">
            <w:pPr>
              <w:spacing w:before="100" w:beforeAutospacing="1" w:after="100" w:afterAutospacing="1"/>
              <w:rPr>
                <w:sz w:val="24"/>
                <w:szCs w:val="24"/>
              </w:rPr>
            </w:pPr>
            <w:r w:rsidRPr="004D5C9E">
              <w:rPr>
                <w:sz w:val="24"/>
                <w:szCs w:val="24"/>
              </w:rPr>
              <w:lastRenderedPageBreak/>
              <w:t>13.11. Uzglabāšana / transportēšana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0580F306" w14:textId="77777777" w:rsidR="00B83A6A" w:rsidRPr="004D5C9E" w:rsidRDefault="00B83A6A">
            <w:pPr>
              <w:spacing w:before="100" w:beforeAutospacing="1" w:after="100" w:afterAutospacing="1"/>
              <w:rPr>
                <w:rFonts w:eastAsia="Times New Roman"/>
                <w:sz w:val="24"/>
                <w:szCs w:val="24"/>
              </w:rPr>
            </w:pPr>
            <w:r w:rsidRPr="004D5C9E">
              <w:rPr>
                <w:sz w:val="24"/>
                <w:szCs w:val="24"/>
              </w:rPr>
              <w:t>Ražotāja iepakojums vai atkārtoti izmantojams uzglabāšanas iepakojums</w:t>
            </w:r>
          </w:p>
        </w:tc>
      </w:tr>
      <w:tr w:rsidR="00B83A6A" w:rsidRPr="004D5C9E" w14:paraId="79D0C282"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45C30698" w14:textId="77777777" w:rsidR="00B83A6A" w:rsidRPr="004D5C9E" w:rsidRDefault="00B83A6A">
            <w:pPr>
              <w:spacing w:before="100" w:beforeAutospacing="1" w:after="100" w:afterAutospacing="1"/>
              <w:rPr>
                <w:sz w:val="24"/>
                <w:szCs w:val="24"/>
              </w:rPr>
            </w:pPr>
            <w:r w:rsidRPr="004D5C9E">
              <w:rPr>
                <w:sz w:val="24"/>
                <w:szCs w:val="24"/>
              </w:rPr>
              <w:t>13.12. Skaits (plānotais)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65E0BD73" w14:textId="77777777" w:rsidR="00B83A6A" w:rsidRPr="004D5C9E" w:rsidRDefault="00B83A6A">
            <w:pPr>
              <w:spacing w:before="100" w:beforeAutospacing="1" w:after="100" w:afterAutospacing="1"/>
              <w:rPr>
                <w:rFonts w:eastAsia="Times New Roman"/>
                <w:sz w:val="24"/>
                <w:szCs w:val="24"/>
              </w:rPr>
            </w:pPr>
            <w:r w:rsidRPr="004D5C9E">
              <w:rPr>
                <w:sz w:val="24"/>
                <w:szCs w:val="24"/>
              </w:rPr>
              <w:t>5 komplekti (30 gab.)</w:t>
            </w:r>
          </w:p>
        </w:tc>
      </w:tr>
      <w:tr w:rsidR="00B83A6A" w:rsidRPr="004D5C9E" w14:paraId="1E24A213"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58C2FE58" w14:textId="77777777" w:rsidR="00B83A6A" w:rsidRPr="004D5C9E" w:rsidRDefault="00B83A6A">
            <w:pPr>
              <w:spacing w:before="100" w:beforeAutospacing="1" w:after="100" w:afterAutospacing="1"/>
              <w:rPr>
                <w:sz w:val="24"/>
                <w:szCs w:val="24"/>
              </w:rPr>
            </w:pPr>
            <w:r w:rsidRPr="004D5C9E">
              <w:rPr>
                <w:sz w:val="24"/>
                <w:szCs w:val="24"/>
              </w:rPr>
              <w:t>13.13.  Informatīva ilustrācija</w:t>
            </w:r>
          </w:p>
        </w:tc>
        <w:tc>
          <w:tcPr>
            <w:tcW w:w="7097" w:type="dxa"/>
            <w:gridSpan w:val="3"/>
            <w:tcBorders>
              <w:top w:val="single" w:sz="4" w:space="0" w:color="000000"/>
              <w:left w:val="single" w:sz="4" w:space="0" w:color="000000"/>
              <w:bottom w:val="single" w:sz="4" w:space="0" w:color="000000"/>
              <w:right w:val="single" w:sz="4" w:space="0" w:color="000000"/>
            </w:tcBorders>
          </w:tcPr>
          <w:p w14:paraId="4BA45F64" w14:textId="77777777" w:rsidR="00B83A6A" w:rsidRPr="004D5C9E" w:rsidRDefault="006F6654">
            <w:pPr>
              <w:spacing w:before="100" w:beforeAutospacing="1" w:after="100" w:afterAutospacing="1"/>
              <w:rPr>
                <w:rFonts w:eastAsia="Times New Roman"/>
                <w:sz w:val="24"/>
                <w:szCs w:val="24"/>
              </w:rPr>
            </w:pPr>
            <w:r>
              <w:rPr>
                <w:rFonts w:eastAsia="Times New Roman"/>
                <w:sz w:val="24"/>
                <w:szCs w:val="24"/>
                <w:lang w:val="ru-RU"/>
              </w:rPr>
              <w:pict w14:anchorId="0423A7F7">
                <v:shape id="Picture 32" o:spid="_x0000_s1055" type="#_x0000_t75" style="position:absolute;margin-left:0;margin-top:.05pt;width:105.3pt;height:105.3pt;z-index:-251662336;visibility:visible;mso-position-horizontal-relative:text;mso-position-vertical-relative:text;mso-width-relative:margin;mso-height-relative:margin">
                  <v:imagedata r:id="rId46" o:title=""/>
                </v:shape>
              </w:pict>
            </w:r>
          </w:p>
          <w:p w14:paraId="7BEC6EF8" w14:textId="77777777" w:rsidR="00B83A6A" w:rsidRPr="004D5C9E" w:rsidRDefault="00B83A6A">
            <w:pPr>
              <w:spacing w:before="100" w:beforeAutospacing="1" w:after="100" w:afterAutospacing="1"/>
              <w:rPr>
                <w:sz w:val="24"/>
                <w:szCs w:val="24"/>
              </w:rPr>
            </w:pPr>
          </w:p>
          <w:p w14:paraId="386A12A9" w14:textId="77777777" w:rsidR="00B83A6A" w:rsidRPr="004D5C9E" w:rsidRDefault="00B83A6A">
            <w:pPr>
              <w:spacing w:before="100" w:beforeAutospacing="1" w:after="100" w:afterAutospacing="1"/>
              <w:rPr>
                <w:sz w:val="24"/>
                <w:szCs w:val="24"/>
              </w:rPr>
            </w:pPr>
          </w:p>
          <w:p w14:paraId="585AACE4" w14:textId="77777777" w:rsidR="00B83A6A" w:rsidRPr="004D5C9E" w:rsidRDefault="00B83A6A">
            <w:pPr>
              <w:spacing w:before="100" w:beforeAutospacing="1" w:after="100" w:afterAutospacing="1"/>
              <w:rPr>
                <w:sz w:val="24"/>
                <w:szCs w:val="24"/>
              </w:rPr>
            </w:pPr>
          </w:p>
          <w:p w14:paraId="29A79C51" w14:textId="77777777" w:rsidR="00B83A6A" w:rsidRPr="004D5C9E" w:rsidRDefault="00B83A6A">
            <w:pPr>
              <w:spacing w:before="100" w:beforeAutospacing="1" w:after="100" w:afterAutospacing="1"/>
              <w:rPr>
                <w:sz w:val="24"/>
                <w:szCs w:val="24"/>
              </w:rPr>
            </w:pPr>
          </w:p>
        </w:tc>
      </w:tr>
      <w:tr w:rsidR="00B83A6A" w:rsidRPr="004D5C9E" w14:paraId="54E8F1C3" w14:textId="77777777" w:rsidTr="004D5C9E">
        <w:trPr>
          <w:divId w:val="500778427"/>
          <w:trHeight w:val="307"/>
        </w:trPr>
        <w:tc>
          <w:tcPr>
            <w:tcW w:w="9360" w:type="dxa"/>
            <w:gridSpan w:val="7"/>
            <w:tcBorders>
              <w:top w:val="single" w:sz="4" w:space="0" w:color="000000"/>
              <w:left w:val="single" w:sz="4" w:space="0" w:color="000000"/>
              <w:bottom w:val="single" w:sz="4" w:space="0" w:color="000000"/>
              <w:right w:val="single" w:sz="4" w:space="0" w:color="000000"/>
            </w:tcBorders>
            <w:hideMark/>
          </w:tcPr>
          <w:p w14:paraId="7E6A73C9" w14:textId="77777777" w:rsidR="00B83A6A" w:rsidRPr="004D5C9E" w:rsidRDefault="00B83A6A">
            <w:pPr>
              <w:spacing w:before="100" w:beforeAutospacing="1" w:after="100" w:afterAutospacing="1"/>
              <w:rPr>
                <w:b/>
                <w:sz w:val="24"/>
                <w:szCs w:val="24"/>
                <w:lang w:val="en-US"/>
              </w:rPr>
            </w:pPr>
            <w:r w:rsidRPr="004D5C9E">
              <w:rPr>
                <w:b/>
                <w:sz w:val="24"/>
                <w:szCs w:val="24"/>
              </w:rPr>
              <w:t xml:space="preserve">14. </w:t>
            </w:r>
            <w:r w:rsidRPr="004D5C9E">
              <w:rPr>
                <w:b/>
                <w:sz w:val="24"/>
                <w:szCs w:val="24"/>
                <w:lang w:val="en-US"/>
              </w:rPr>
              <w:t>“Nose in a Box” tipa NPA (nazofaringeālā elpceļa) ievietošanas mācību simulators vai ekvivalents</w:t>
            </w:r>
          </w:p>
        </w:tc>
      </w:tr>
      <w:tr w:rsidR="00B83A6A" w:rsidRPr="004D5C9E" w14:paraId="49BFEBD4"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078F968B" w14:textId="77777777" w:rsidR="00B83A6A" w:rsidRPr="004D5C9E" w:rsidRDefault="00B83A6A">
            <w:pPr>
              <w:spacing w:before="100" w:beforeAutospacing="1" w:after="100" w:afterAutospacing="1"/>
              <w:rPr>
                <w:sz w:val="24"/>
                <w:szCs w:val="24"/>
              </w:rPr>
            </w:pPr>
            <w:r w:rsidRPr="004D5C9E">
              <w:rPr>
                <w:sz w:val="24"/>
                <w:szCs w:val="24"/>
              </w:rPr>
              <w:t>14.1. Pielietojums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2A8EF7AA" w14:textId="77777777" w:rsidR="00B83A6A" w:rsidRPr="004D5C9E" w:rsidRDefault="00B83A6A">
            <w:pPr>
              <w:spacing w:before="100" w:beforeAutospacing="1" w:after="100" w:afterAutospacing="1"/>
              <w:rPr>
                <w:sz w:val="24"/>
                <w:szCs w:val="24"/>
              </w:rPr>
            </w:pPr>
            <w:r w:rsidRPr="004D5C9E">
              <w:rPr>
                <w:sz w:val="24"/>
                <w:szCs w:val="24"/>
              </w:rPr>
              <w:t>Paredzēts neatliekamās medicīnas, taktiskās medicīnas (TCCC/TECC), militāro, policijas un glābšanas dienestu apmācībām nazofaringeālā elpceļa (NPA) ievietošanā un saistītu elpceļu prasmju apguvē</w:t>
            </w:r>
          </w:p>
        </w:tc>
      </w:tr>
      <w:tr w:rsidR="00B83A6A" w:rsidRPr="004D5C9E" w14:paraId="0C1EAE82"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62C71142" w14:textId="77777777" w:rsidR="00B83A6A" w:rsidRPr="004D5C9E" w:rsidRDefault="00B83A6A">
            <w:pPr>
              <w:spacing w:before="100" w:beforeAutospacing="1" w:after="100" w:afterAutospacing="1"/>
              <w:rPr>
                <w:sz w:val="24"/>
                <w:szCs w:val="24"/>
              </w:rPr>
            </w:pPr>
            <w:r w:rsidRPr="004D5C9E">
              <w:rPr>
                <w:sz w:val="24"/>
                <w:szCs w:val="24"/>
              </w:rPr>
              <w:t>14.2. Konstrukcija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09EE0ABD" w14:textId="77777777" w:rsidR="00B83A6A" w:rsidRPr="004D5C9E" w:rsidRDefault="00B83A6A">
            <w:pPr>
              <w:spacing w:before="100" w:beforeAutospacing="1" w:after="100" w:afterAutospacing="1"/>
              <w:rPr>
                <w:sz w:val="24"/>
                <w:szCs w:val="24"/>
              </w:rPr>
            </w:pPr>
            <w:r w:rsidRPr="004D5C9E">
              <w:rPr>
                <w:sz w:val="24"/>
                <w:szCs w:val="24"/>
              </w:rPr>
              <w:t>Kompakts, pārnēsājams galvas/nazālās zonas simulators (task trainer), kas ievietots atsevišķā transportēšanas/uzglabāšanas kastē</w:t>
            </w:r>
          </w:p>
        </w:tc>
      </w:tr>
      <w:tr w:rsidR="00B83A6A" w:rsidRPr="004D5C9E" w14:paraId="57517D85"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10196D66" w14:textId="77777777" w:rsidR="00B83A6A" w:rsidRPr="004D5C9E" w:rsidRDefault="00B83A6A">
            <w:pPr>
              <w:spacing w:before="100" w:beforeAutospacing="1" w:after="100" w:afterAutospacing="1"/>
              <w:rPr>
                <w:sz w:val="24"/>
                <w:szCs w:val="24"/>
              </w:rPr>
            </w:pPr>
            <w:r w:rsidRPr="004D5C9E">
              <w:rPr>
                <w:sz w:val="24"/>
                <w:szCs w:val="24"/>
              </w:rPr>
              <w:t>14.3. Specifiskas īpašības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3A869010" w14:textId="77777777" w:rsidR="00B83A6A" w:rsidRPr="004D5C9E" w:rsidRDefault="00B83A6A">
            <w:pPr>
              <w:spacing w:before="100" w:beforeAutospacing="1" w:after="100" w:afterAutospacing="1"/>
              <w:rPr>
                <w:sz w:val="24"/>
                <w:szCs w:val="24"/>
              </w:rPr>
            </w:pPr>
            <w:r w:rsidRPr="004D5C9E">
              <w:rPr>
                <w:sz w:val="24"/>
                <w:szCs w:val="24"/>
              </w:rPr>
              <w:t>Anatomiski reālistiska deguna dobuma un nazofaringeālās anatomijas imitācija; paredzēts NPA ievietošanas tehnikas apmācībai; nodrošina reālistisku pretestību ievietošanas laikā; piemērots atkārtotai lietošanai</w:t>
            </w:r>
          </w:p>
        </w:tc>
      </w:tr>
      <w:tr w:rsidR="00B83A6A" w:rsidRPr="004D5C9E" w14:paraId="5F80B0DE"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6C492AA2" w14:textId="77777777" w:rsidR="00B83A6A" w:rsidRPr="004D5C9E" w:rsidRDefault="00B83A6A">
            <w:pPr>
              <w:spacing w:before="100" w:beforeAutospacing="1" w:after="100" w:afterAutospacing="1"/>
              <w:rPr>
                <w:sz w:val="24"/>
                <w:szCs w:val="24"/>
              </w:rPr>
            </w:pPr>
            <w:r w:rsidRPr="004D5C9E">
              <w:rPr>
                <w:sz w:val="24"/>
                <w:szCs w:val="24"/>
              </w:rPr>
              <w:t>14.4. Funkcionalitāte</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4DF58874" w14:textId="77777777" w:rsidR="00B83A6A" w:rsidRPr="004D5C9E" w:rsidRDefault="00B83A6A">
            <w:pPr>
              <w:spacing w:before="100" w:beforeAutospacing="1" w:after="100" w:afterAutospacing="1"/>
              <w:rPr>
                <w:sz w:val="24"/>
                <w:szCs w:val="24"/>
              </w:rPr>
            </w:pPr>
            <w:r w:rsidRPr="004D5C9E">
              <w:rPr>
                <w:sz w:val="24"/>
                <w:szCs w:val="24"/>
              </w:rPr>
              <w:t>Nodrošina praktisku NPA ievietošanas treniņu dažādos leņķos un dziļumos; iespējama apmācība arī medikamentu (piem., intranazālas ievadīšanas tehnikas demonstrācijām)</w:t>
            </w:r>
          </w:p>
        </w:tc>
      </w:tr>
      <w:tr w:rsidR="00B83A6A" w:rsidRPr="004D5C9E" w14:paraId="56F36A61"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670E0F9C" w14:textId="77777777" w:rsidR="00B83A6A" w:rsidRPr="004D5C9E" w:rsidRDefault="00B83A6A">
            <w:pPr>
              <w:spacing w:before="100" w:beforeAutospacing="1" w:after="100" w:afterAutospacing="1"/>
              <w:rPr>
                <w:sz w:val="24"/>
                <w:szCs w:val="24"/>
              </w:rPr>
            </w:pPr>
            <w:r w:rsidRPr="004D5C9E">
              <w:rPr>
                <w:sz w:val="24"/>
                <w:szCs w:val="24"/>
              </w:rPr>
              <w:t>14.5. Izmēri</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2179C125" w14:textId="77777777" w:rsidR="00B83A6A" w:rsidRPr="004D5C9E" w:rsidRDefault="00B83A6A">
            <w:pPr>
              <w:spacing w:before="100" w:beforeAutospacing="1" w:after="100" w:afterAutospacing="1"/>
              <w:rPr>
                <w:sz w:val="24"/>
                <w:szCs w:val="24"/>
                <w:lang w:val="en-US"/>
              </w:rPr>
            </w:pPr>
            <w:r w:rsidRPr="004D5C9E">
              <w:rPr>
                <w:sz w:val="24"/>
                <w:szCs w:val="24"/>
                <w:lang w:val="en-US"/>
              </w:rPr>
              <w:t>Kompakts vienas vienības mācību simulators; aptuvenie izmēri ~17 × 12 × 10 cm vai ekvivalents</w:t>
            </w:r>
          </w:p>
        </w:tc>
      </w:tr>
      <w:tr w:rsidR="00B83A6A" w:rsidRPr="004D5C9E" w14:paraId="6BF71652"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5344DF15" w14:textId="77777777" w:rsidR="00B83A6A" w:rsidRPr="004D5C9E" w:rsidRDefault="00B83A6A">
            <w:pPr>
              <w:spacing w:before="100" w:beforeAutospacing="1" w:after="100" w:afterAutospacing="1"/>
              <w:rPr>
                <w:sz w:val="24"/>
                <w:szCs w:val="24"/>
              </w:rPr>
            </w:pPr>
            <w:r w:rsidRPr="004D5C9E">
              <w:rPr>
                <w:sz w:val="24"/>
                <w:szCs w:val="24"/>
              </w:rPr>
              <w:t>14.6. Materiāls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142F0C49" w14:textId="77777777" w:rsidR="00B83A6A" w:rsidRPr="004D5C9E" w:rsidRDefault="00B83A6A">
            <w:pPr>
              <w:spacing w:before="100" w:beforeAutospacing="1" w:after="100" w:afterAutospacing="1"/>
              <w:rPr>
                <w:sz w:val="24"/>
                <w:szCs w:val="24"/>
              </w:rPr>
            </w:pPr>
            <w:r w:rsidRPr="004D5C9E">
              <w:rPr>
                <w:sz w:val="24"/>
                <w:szCs w:val="24"/>
              </w:rPr>
              <w:t>Augstas kvalitātes silikona vai ekvivalenta sintētiskā materiāla konstrukcija ar daudzslāņu anatomisku struktūru</w:t>
            </w:r>
          </w:p>
        </w:tc>
      </w:tr>
      <w:tr w:rsidR="00B83A6A" w:rsidRPr="004D5C9E" w14:paraId="3401D002"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012044C6" w14:textId="77777777" w:rsidR="00B83A6A" w:rsidRPr="004D5C9E" w:rsidRDefault="00B83A6A">
            <w:pPr>
              <w:spacing w:before="100" w:beforeAutospacing="1" w:after="100" w:afterAutospacing="1"/>
              <w:rPr>
                <w:sz w:val="24"/>
                <w:szCs w:val="24"/>
              </w:rPr>
            </w:pPr>
            <w:r w:rsidRPr="004D5C9E">
              <w:rPr>
                <w:sz w:val="24"/>
                <w:szCs w:val="24"/>
              </w:rPr>
              <w:t>14.7. Krāsa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4DFB1281" w14:textId="77777777" w:rsidR="00B83A6A" w:rsidRPr="004D5C9E" w:rsidRDefault="00B83A6A">
            <w:pPr>
              <w:spacing w:before="100" w:beforeAutospacing="1" w:after="100" w:afterAutospacing="1"/>
              <w:rPr>
                <w:sz w:val="24"/>
                <w:szCs w:val="24"/>
                <w:lang w:val="en-US"/>
              </w:rPr>
            </w:pPr>
            <w:r w:rsidRPr="004D5C9E">
              <w:rPr>
                <w:sz w:val="24"/>
                <w:szCs w:val="24"/>
                <w:lang w:val="en-US"/>
              </w:rPr>
              <w:t>Anatomiski reālistisks ādas tonis (gaišs/vidējs/tumšs vai ražotāja standarta varianti)</w:t>
            </w:r>
          </w:p>
        </w:tc>
      </w:tr>
      <w:tr w:rsidR="00B83A6A" w:rsidRPr="004D5C9E" w14:paraId="48A92F73"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4495A64E" w14:textId="77777777" w:rsidR="00B83A6A" w:rsidRPr="004D5C9E" w:rsidRDefault="00B83A6A">
            <w:pPr>
              <w:spacing w:before="100" w:beforeAutospacing="1" w:after="100" w:afterAutospacing="1"/>
              <w:rPr>
                <w:sz w:val="24"/>
                <w:szCs w:val="24"/>
              </w:rPr>
            </w:pPr>
            <w:r w:rsidRPr="004D5C9E">
              <w:rPr>
                <w:sz w:val="24"/>
                <w:szCs w:val="24"/>
              </w:rPr>
              <w:t>14.8. Piegādes termiņš</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3C19E669" w14:textId="174D27D9"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56E7BE8B"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1D8E186F" w14:textId="77777777" w:rsidR="00B83A6A" w:rsidRPr="004D5C9E" w:rsidRDefault="00B83A6A">
            <w:pPr>
              <w:spacing w:before="100" w:beforeAutospacing="1" w:after="100" w:afterAutospacing="1"/>
              <w:rPr>
                <w:sz w:val="24"/>
                <w:szCs w:val="24"/>
              </w:rPr>
            </w:pPr>
            <w:r w:rsidRPr="004D5C9E">
              <w:rPr>
                <w:sz w:val="24"/>
                <w:szCs w:val="24"/>
              </w:rPr>
              <w:t>14.9. Garantija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6F4C2301" w14:textId="77777777" w:rsidR="00B83A6A" w:rsidRPr="004D5C9E" w:rsidRDefault="00B83A6A">
            <w:pPr>
              <w:spacing w:before="100" w:beforeAutospacing="1" w:after="100" w:afterAutospacing="1"/>
              <w:rPr>
                <w:sz w:val="24"/>
                <w:szCs w:val="24"/>
                <w:lang w:val="en-US"/>
              </w:rPr>
            </w:pPr>
            <w:r w:rsidRPr="004D5C9E">
              <w:rPr>
                <w:sz w:val="24"/>
                <w:szCs w:val="24"/>
              </w:rPr>
              <w:t>Ne mazāk kā 24 mēneši</w:t>
            </w:r>
          </w:p>
        </w:tc>
      </w:tr>
      <w:tr w:rsidR="00B83A6A" w:rsidRPr="004D5C9E" w14:paraId="312D8D61"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1385CAF7" w14:textId="77777777" w:rsidR="00B83A6A" w:rsidRPr="004D5C9E" w:rsidRDefault="00B83A6A">
            <w:pPr>
              <w:spacing w:before="100" w:beforeAutospacing="1" w:after="100" w:afterAutospacing="1"/>
              <w:rPr>
                <w:sz w:val="24"/>
                <w:szCs w:val="24"/>
              </w:rPr>
            </w:pPr>
            <w:r w:rsidRPr="004D5C9E">
              <w:rPr>
                <w:sz w:val="24"/>
                <w:szCs w:val="24"/>
              </w:rPr>
              <w:t>14.10. Loģistikas kodifikācija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0EC831DC"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71A9FE5D"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3B958E84" w14:textId="77777777" w:rsidR="00B83A6A" w:rsidRPr="004D5C9E" w:rsidRDefault="00B83A6A">
            <w:pPr>
              <w:spacing w:before="100" w:beforeAutospacing="1" w:after="100" w:afterAutospacing="1"/>
              <w:rPr>
                <w:sz w:val="24"/>
                <w:szCs w:val="24"/>
              </w:rPr>
            </w:pPr>
            <w:r w:rsidRPr="004D5C9E">
              <w:rPr>
                <w:sz w:val="24"/>
                <w:szCs w:val="24"/>
              </w:rPr>
              <w:t>14.11. Komplektācija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73893458" w14:textId="77777777" w:rsidR="00B83A6A" w:rsidRPr="004D5C9E" w:rsidRDefault="00B83A6A">
            <w:pPr>
              <w:spacing w:before="100" w:beforeAutospacing="1" w:after="100" w:afterAutospacing="1"/>
              <w:rPr>
                <w:sz w:val="24"/>
                <w:szCs w:val="24"/>
                <w:lang w:val="en-US"/>
              </w:rPr>
            </w:pPr>
            <w:r w:rsidRPr="004D5C9E">
              <w:rPr>
                <w:sz w:val="24"/>
                <w:szCs w:val="24"/>
                <w:lang w:val="en-US"/>
              </w:rPr>
              <w:t>NPA ievietošanas simulators ar transportēšanas/uzglabāšanas kasti</w:t>
            </w:r>
          </w:p>
        </w:tc>
      </w:tr>
      <w:tr w:rsidR="00B83A6A" w:rsidRPr="004D5C9E" w14:paraId="5EC9B553"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2190334B" w14:textId="77777777" w:rsidR="00B83A6A" w:rsidRPr="004D5C9E" w:rsidRDefault="00B83A6A">
            <w:pPr>
              <w:spacing w:before="100" w:beforeAutospacing="1" w:after="100" w:afterAutospacing="1"/>
              <w:rPr>
                <w:sz w:val="24"/>
                <w:szCs w:val="24"/>
              </w:rPr>
            </w:pPr>
            <w:r w:rsidRPr="004D5C9E">
              <w:rPr>
                <w:sz w:val="24"/>
                <w:szCs w:val="24"/>
              </w:rPr>
              <w:t>14.12. Skaits (plānotais)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340C8150" w14:textId="77777777" w:rsidR="00B83A6A" w:rsidRPr="004D5C9E" w:rsidRDefault="00B83A6A">
            <w:pPr>
              <w:spacing w:before="100" w:beforeAutospacing="1" w:after="100" w:afterAutospacing="1"/>
              <w:rPr>
                <w:sz w:val="24"/>
                <w:szCs w:val="24"/>
                <w:lang w:val="en-US"/>
              </w:rPr>
            </w:pPr>
            <w:r w:rsidRPr="004D5C9E">
              <w:rPr>
                <w:sz w:val="24"/>
                <w:szCs w:val="24"/>
              </w:rPr>
              <w:t>3 gab.</w:t>
            </w:r>
          </w:p>
        </w:tc>
      </w:tr>
      <w:tr w:rsidR="00B83A6A" w:rsidRPr="004D5C9E" w14:paraId="79EC615E"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7B3E1421" w14:textId="77777777" w:rsidR="00B83A6A" w:rsidRPr="004D5C9E" w:rsidRDefault="00B83A6A">
            <w:pPr>
              <w:spacing w:before="100" w:beforeAutospacing="1" w:after="100" w:afterAutospacing="1"/>
              <w:rPr>
                <w:sz w:val="24"/>
                <w:szCs w:val="24"/>
              </w:rPr>
            </w:pPr>
            <w:r w:rsidRPr="004D5C9E">
              <w:rPr>
                <w:sz w:val="24"/>
                <w:szCs w:val="24"/>
              </w:rPr>
              <w:lastRenderedPageBreak/>
              <w:t>14.13.  Informatīva ilustrācija</w:t>
            </w:r>
          </w:p>
        </w:tc>
        <w:tc>
          <w:tcPr>
            <w:tcW w:w="7097" w:type="dxa"/>
            <w:gridSpan w:val="3"/>
            <w:tcBorders>
              <w:top w:val="single" w:sz="4" w:space="0" w:color="000000"/>
              <w:left w:val="single" w:sz="4" w:space="0" w:color="000000"/>
              <w:bottom w:val="single" w:sz="4" w:space="0" w:color="000000"/>
              <w:right w:val="single" w:sz="4" w:space="0" w:color="000000"/>
            </w:tcBorders>
          </w:tcPr>
          <w:p w14:paraId="1797342C" w14:textId="77777777" w:rsidR="00B83A6A" w:rsidRPr="004D5C9E" w:rsidRDefault="006F6654">
            <w:pPr>
              <w:spacing w:before="100" w:beforeAutospacing="1" w:after="100" w:afterAutospacing="1"/>
              <w:rPr>
                <w:sz w:val="24"/>
                <w:szCs w:val="24"/>
              </w:rPr>
            </w:pPr>
            <w:r>
              <w:rPr>
                <w:sz w:val="24"/>
                <w:szCs w:val="24"/>
                <w:lang w:val="ru-RU"/>
              </w:rPr>
              <w:pict w14:anchorId="66EF64D4">
                <v:shape id="Picture 34" o:spid="_x0000_s1057" type="#_x0000_t75" style="position:absolute;margin-left:172.7pt;margin-top:4.85pt;width:167.25pt;height:167.25pt;z-index:-251660288;visibility:visible;mso-position-horizontal-relative:text;mso-position-vertical-relative:text">
                  <v:imagedata r:id="rId47" o:title=""/>
                </v:shape>
              </w:pict>
            </w:r>
            <w:r>
              <w:rPr>
                <w:sz w:val="24"/>
                <w:szCs w:val="24"/>
                <w:lang w:val="ru-RU"/>
              </w:rPr>
              <w:pict w14:anchorId="08FBF867">
                <v:shape id="Picture 33" o:spid="_x0000_s1056" type="#_x0000_t75" style="position:absolute;margin-left:-.05pt;margin-top:4.85pt;width:167.25pt;height:167.25pt;z-index:-251661312;visibility:visible;mso-position-horizontal-relative:text;mso-position-vertical-relative:text;mso-width-relative:margin;mso-height-relative:margin" wrapcoords="-97 0 -97 21503 21600 21503 21600 0 -97 0">
                  <v:imagedata r:id="rId48" o:title=""/>
                  <w10:wrap type="tight"/>
                </v:shape>
              </w:pict>
            </w:r>
          </w:p>
          <w:p w14:paraId="1EB92AF7" w14:textId="77777777" w:rsidR="00B83A6A" w:rsidRPr="004D5C9E" w:rsidRDefault="00B83A6A">
            <w:pPr>
              <w:spacing w:before="100" w:beforeAutospacing="1" w:after="100" w:afterAutospacing="1"/>
              <w:rPr>
                <w:sz w:val="24"/>
                <w:szCs w:val="24"/>
              </w:rPr>
            </w:pPr>
          </w:p>
          <w:p w14:paraId="40B21B4D" w14:textId="77777777" w:rsidR="00B83A6A" w:rsidRPr="004D5C9E" w:rsidRDefault="00B83A6A">
            <w:pPr>
              <w:spacing w:before="100" w:beforeAutospacing="1" w:after="100" w:afterAutospacing="1"/>
              <w:rPr>
                <w:sz w:val="24"/>
                <w:szCs w:val="24"/>
              </w:rPr>
            </w:pPr>
          </w:p>
          <w:p w14:paraId="0BCE1D16" w14:textId="77777777" w:rsidR="00B83A6A" w:rsidRPr="004D5C9E" w:rsidRDefault="00B83A6A">
            <w:pPr>
              <w:spacing w:before="100" w:beforeAutospacing="1" w:after="100" w:afterAutospacing="1"/>
              <w:rPr>
                <w:sz w:val="24"/>
                <w:szCs w:val="24"/>
              </w:rPr>
            </w:pPr>
          </w:p>
          <w:p w14:paraId="7D3E8CBC" w14:textId="77777777" w:rsidR="00B83A6A" w:rsidRPr="004D5C9E" w:rsidRDefault="00B83A6A">
            <w:pPr>
              <w:spacing w:before="100" w:beforeAutospacing="1" w:after="100" w:afterAutospacing="1"/>
              <w:rPr>
                <w:sz w:val="24"/>
                <w:szCs w:val="24"/>
              </w:rPr>
            </w:pPr>
          </w:p>
          <w:p w14:paraId="63AA0DE4" w14:textId="77777777" w:rsidR="00B83A6A" w:rsidRPr="004D5C9E" w:rsidRDefault="00B83A6A">
            <w:pPr>
              <w:spacing w:before="100" w:beforeAutospacing="1" w:after="100" w:afterAutospacing="1"/>
              <w:rPr>
                <w:sz w:val="24"/>
                <w:szCs w:val="24"/>
              </w:rPr>
            </w:pPr>
          </w:p>
          <w:p w14:paraId="0DE3DEF0" w14:textId="77777777" w:rsidR="00B83A6A" w:rsidRPr="004D5C9E" w:rsidRDefault="00B83A6A">
            <w:pPr>
              <w:spacing w:before="100" w:beforeAutospacing="1" w:after="100" w:afterAutospacing="1"/>
              <w:rPr>
                <w:sz w:val="24"/>
                <w:szCs w:val="24"/>
              </w:rPr>
            </w:pPr>
          </w:p>
        </w:tc>
      </w:tr>
      <w:tr w:rsidR="00B83A6A" w:rsidRPr="004D5C9E" w14:paraId="1819A20C" w14:textId="77777777" w:rsidTr="004D5C9E">
        <w:trPr>
          <w:divId w:val="500778427"/>
          <w:trHeight w:val="307"/>
        </w:trPr>
        <w:tc>
          <w:tcPr>
            <w:tcW w:w="9360" w:type="dxa"/>
            <w:gridSpan w:val="7"/>
            <w:tcBorders>
              <w:top w:val="single" w:sz="4" w:space="0" w:color="000000"/>
              <w:left w:val="single" w:sz="4" w:space="0" w:color="000000"/>
              <w:bottom w:val="single" w:sz="4" w:space="0" w:color="000000"/>
              <w:right w:val="single" w:sz="4" w:space="0" w:color="000000"/>
            </w:tcBorders>
            <w:hideMark/>
          </w:tcPr>
          <w:p w14:paraId="7C605E96" w14:textId="77777777" w:rsidR="00B83A6A" w:rsidRPr="004D5C9E" w:rsidRDefault="00B83A6A">
            <w:pPr>
              <w:spacing w:before="100" w:beforeAutospacing="1" w:after="100" w:afterAutospacing="1"/>
              <w:rPr>
                <w:b/>
                <w:sz w:val="24"/>
                <w:szCs w:val="24"/>
                <w:lang w:val="ru-RU"/>
              </w:rPr>
            </w:pPr>
            <w:r w:rsidRPr="004D5C9E">
              <w:rPr>
                <w:b/>
                <w:sz w:val="24"/>
                <w:szCs w:val="24"/>
              </w:rPr>
              <w:t>15. Iedurta priekšmeta simulators</w:t>
            </w:r>
          </w:p>
        </w:tc>
      </w:tr>
      <w:tr w:rsidR="00B83A6A" w:rsidRPr="004D5C9E" w14:paraId="48927C9E"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2A6A5C16" w14:textId="77777777" w:rsidR="00B83A6A" w:rsidRPr="004D5C9E" w:rsidRDefault="00B83A6A">
            <w:pPr>
              <w:spacing w:before="100" w:beforeAutospacing="1" w:after="100" w:afterAutospacing="1"/>
              <w:rPr>
                <w:sz w:val="24"/>
                <w:szCs w:val="24"/>
              </w:rPr>
            </w:pPr>
            <w:r w:rsidRPr="004D5C9E">
              <w:rPr>
                <w:sz w:val="24"/>
                <w:szCs w:val="24"/>
              </w:rPr>
              <w:t>15.1. Pielietojums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4D5B7489" w14:textId="77777777" w:rsidR="00B83A6A" w:rsidRPr="004D5C9E" w:rsidRDefault="00B83A6A">
            <w:pPr>
              <w:spacing w:before="100" w:beforeAutospacing="1" w:after="100" w:afterAutospacing="1"/>
              <w:rPr>
                <w:sz w:val="24"/>
                <w:szCs w:val="24"/>
              </w:rPr>
            </w:pPr>
            <w:r w:rsidRPr="004D5C9E">
              <w:rPr>
                <w:sz w:val="24"/>
                <w:szCs w:val="24"/>
              </w:rPr>
              <w:t>Paredzēts taktiskās medicīnas (TCCC/TECC), neatliekamās medicīnas, militāro, policijas un glābšanas dienestu apmācībām impalācijas (caurduršanas) traumu atpazīšanā, novērtēšanā un aprūpē</w:t>
            </w:r>
          </w:p>
        </w:tc>
      </w:tr>
      <w:tr w:rsidR="00B83A6A" w:rsidRPr="004D5C9E" w14:paraId="1D3A1F51"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36C392DD" w14:textId="77777777" w:rsidR="00B83A6A" w:rsidRPr="004D5C9E" w:rsidRDefault="00B83A6A">
            <w:pPr>
              <w:spacing w:before="100" w:beforeAutospacing="1" w:after="100" w:afterAutospacing="1"/>
              <w:rPr>
                <w:sz w:val="24"/>
                <w:szCs w:val="24"/>
              </w:rPr>
            </w:pPr>
            <w:r w:rsidRPr="004D5C9E">
              <w:rPr>
                <w:sz w:val="24"/>
                <w:szCs w:val="24"/>
              </w:rPr>
              <w:t>15.2. Konstrukcija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07E5FD7B" w14:textId="77777777" w:rsidR="00B83A6A" w:rsidRPr="004D5C9E" w:rsidRDefault="00B83A6A">
            <w:pPr>
              <w:rPr>
                <w:sz w:val="24"/>
                <w:szCs w:val="24"/>
              </w:rPr>
            </w:pPr>
            <w:r w:rsidRPr="004D5C9E">
              <w:rPr>
                <w:sz w:val="24"/>
                <w:szCs w:val="24"/>
              </w:rPr>
              <w:t>Valkājams traumatiska ievainojuma simulators ar reālistisku caurdurta mīksto audu bojājuma imitāciju un noņemamu svešķermeņa (piem., armatūras stieņa/rebar) elementu</w:t>
            </w:r>
          </w:p>
        </w:tc>
      </w:tr>
      <w:tr w:rsidR="00B83A6A" w:rsidRPr="004D5C9E" w14:paraId="5702C1F2"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vAlign w:val="center"/>
            <w:hideMark/>
          </w:tcPr>
          <w:p w14:paraId="59D032C7" w14:textId="77777777" w:rsidR="00B83A6A" w:rsidRPr="004D5C9E" w:rsidRDefault="00B83A6A">
            <w:pPr>
              <w:spacing w:before="100" w:beforeAutospacing="1" w:after="100" w:afterAutospacing="1"/>
              <w:rPr>
                <w:sz w:val="24"/>
                <w:szCs w:val="24"/>
              </w:rPr>
            </w:pPr>
            <w:r w:rsidRPr="004D5C9E">
              <w:rPr>
                <w:sz w:val="24"/>
                <w:szCs w:val="24"/>
              </w:rPr>
              <w:t>15.3. Specifiskas īpašības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2338D9A8" w14:textId="77777777" w:rsidR="00B83A6A" w:rsidRPr="004D5C9E" w:rsidRDefault="00B83A6A">
            <w:pPr>
              <w:spacing w:before="100" w:beforeAutospacing="1" w:after="100" w:afterAutospacing="1"/>
              <w:rPr>
                <w:sz w:val="24"/>
                <w:szCs w:val="24"/>
              </w:rPr>
            </w:pPr>
            <w:r w:rsidRPr="004D5C9E">
              <w:rPr>
                <w:sz w:val="24"/>
                <w:szCs w:val="24"/>
              </w:rPr>
              <w:t>Piemērots lietošanai uz dzīva lomu spēlētāja vai manekena; nodrošina reālistisku audu, muskuļu un atvērtas traumas imitāciju; atkārtoti lietojams; piemērots dažādām anatomiskām zonām</w:t>
            </w:r>
          </w:p>
        </w:tc>
      </w:tr>
      <w:tr w:rsidR="00B83A6A" w:rsidRPr="004D5C9E" w14:paraId="7CAA58CC" w14:textId="77777777" w:rsidTr="004D5C9E">
        <w:trPr>
          <w:divId w:val="500778427"/>
          <w:trHeight w:val="307"/>
        </w:trPr>
        <w:tc>
          <w:tcPr>
            <w:tcW w:w="2263" w:type="dxa"/>
            <w:gridSpan w:val="4"/>
            <w:tcBorders>
              <w:top w:val="single" w:sz="4" w:space="0" w:color="000000"/>
              <w:left w:val="single" w:sz="4" w:space="0" w:color="000000"/>
              <w:bottom w:val="single" w:sz="4" w:space="0" w:color="auto"/>
              <w:right w:val="single" w:sz="4" w:space="0" w:color="000000"/>
            </w:tcBorders>
            <w:vAlign w:val="center"/>
            <w:hideMark/>
          </w:tcPr>
          <w:p w14:paraId="1FD7386F" w14:textId="77777777" w:rsidR="00B83A6A" w:rsidRPr="004D5C9E" w:rsidRDefault="00B83A6A">
            <w:pPr>
              <w:spacing w:before="100" w:beforeAutospacing="1" w:after="100" w:afterAutospacing="1"/>
              <w:rPr>
                <w:sz w:val="24"/>
                <w:szCs w:val="24"/>
              </w:rPr>
            </w:pPr>
            <w:r w:rsidRPr="004D5C9E">
              <w:rPr>
                <w:sz w:val="24"/>
                <w:szCs w:val="24"/>
              </w:rPr>
              <w:t>15.4. Funkcionalitāte</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1E9CB3CC" w14:textId="77777777" w:rsidR="00B83A6A" w:rsidRPr="004D5C9E" w:rsidRDefault="00B83A6A">
            <w:pPr>
              <w:rPr>
                <w:sz w:val="24"/>
                <w:szCs w:val="24"/>
              </w:rPr>
            </w:pPr>
            <w:r w:rsidRPr="004D5C9E">
              <w:rPr>
                <w:sz w:val="24"/>
                <w:szCs w:val="24"/>
              </w:rPr>
              <w:t>Nostiprināšana ar hook-and-loop (Velcro tipa) vai ekvivalentu stiprinājuma sistēmu; iespēja ātri uzlikt/noņemt apmācību laikā</w:t>
            </w:r>
          </w:p>
        </w:tc>
      </w:tr>
      <w:tr w:rsidR="00B83A6A" w:rsidRPr="004D5C9E" w14:paraId="1291DB74" w14:textId="77777777" w:rsidTr="004D5C9E">
        <w:trPr>
          <w:divId w:val="500778427"/>
          <w:trHeight w:val="307"/>
        </w:trPr>
        <w:tc>
          <w:tcPr>
            <w:tcW w:w="2263" w:type="dxa"/>
            <w:gridSpan w:val="4"/>
            <w:tcBorders>
              <w:top w:val="single" w:sz="4" w:space="0" w:color="auto"/>
              <w:left w:val="single" w:sz="4" w:space="0" w:color="000000"/>
              <w:bottom w:val="single" w:sz="4" w:space="0" w:color="auto"/>
              <w:right w:val="single" w:sz="4" w:space="0" w:color="000000"/>
            </w:tcBorders>
            <w:vAlign w:val="center"/>
            <w:hideMark/>
          </w:tcPr>
          <w:p w14:paraId="2E1D7316" w14:textId="77777777" w:rsidR="00B83A6A" w:rsidRPr="004D5C9E" w:rsidRDefault="00B83A6A">
            <w:pPr>
              <w:spacing w:before="100" w:beforeAutospacing="1" w:after="100" w:afterAutospacing="1"/>
              <w:rPr>
                <w:sz w:val="24"/>
                <w:szCs w:val="24"/>
              </w:rPr>
            </w:pPr>
            <w:r w:rsidRPr="004D5C9E">
              <w:rPr>
                <w:sz w:val="24"/>
                <w:szCs w:val="24"/>
              </w:rPr>
              <w:t>15.5. Izmēri</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3AD4D8E7" w14:textId="77777777" w:rsidR="00B83A6A" w:rsidRPr="004D5C9E" w:rsidRDefault="00B83A6A">
            <w:pPr>
              <w:rPr>
                <w:sz w:val="24"/>
                <w:szCs w:val="24"/>
                <w:lang w:val="en-US"/>
              </w:rPr>
            </w:pPr>
            <w:r w:rsidRPr="004D5C9E">
              <w:rPr>
                <w:sz w:val="24"/>
                <w:szCs w:val="24"/>
                <w:lang w:val="en-US"/>
              </w:rPr>
              <w:t>Aptuvenie izmēri: 20 × 20 × 10 cm vai ekvivalents; svars ne lielāks kā 1 kg</w:t>
            </w:r>
          </w:p>
        </w:tc>
      </w:tr>
      <w:tr w:rsidR="00B83A6A" w:rsidRPr="004D5C9E" w14:paraId="6D739370" w14:textId="77777777" w:rsidTr="004D5C9E">
        <w:trPr>
          <w:divId w:val="500778427"/>
          <w:trHeight w:val="307"/>
        </w:trPr>
        <w:tc>
          <w:tcPr>
            <w:tcW w:w="2263" w:type="dxa"/>
            <w:gridSpan w:val="4"/>
            <w:tcBorders>
              <w:top w:val="single" w:sz="4" w:space="0" w:color="auto"/>
              <w:left w:val="single" w:sz="4" w:space="0" w:color="000000"/>
              <w:bottom w:val="single" w:sz="4" w:space="0" w:color="auto"/>
              <w:right w:val="single" w:sz="4" w:space="0" w:color="000000"/>
            </w:tcBorders>
            <w:vAlign w:val="center"/>
            <w:hideMark/>
          </w:tcPr>
          <w:p w14:paraId="009CBA33" w14:textId="77777777" w:rsidR="00B83A6A" w:rsidRPr="004D5C9E" w:rsidRDefault="00B83A6A">
            <w:pPr>
              <w:spacing w:before="100" w:beforeAutospacing="1" w:after="100" w:afterAutospacing="1"/>
              <w:rPr>
                <w:sz w:val="24"/>
                <w:szCs w:val="24"/>
              </w:rPr>
            </w:pPr>
            <w:r w:rsidRPr="004D5C9E">
              <w:rPr>
                <w:sz w:val="24"/>
                <w:szCs w:val="24"/>
              </w:rPr>
              <w:t>15.6. Materiāls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179FEDD4" w14:textId="77777777" w:rsidR="00B83A6A" w:rsidRPr="004D5C9E" w:rsidRDefault="00B83A6A">
            <w:pPr>
              <w:rPr>
                <w:sz w:val="24"/>
                <w:szCs w:val="24"/>
              </w:rPr>
            </w:pPr>
            <w:r w:rsidRPr="004D5C9E">
              <w:rPr>
                <w:sz w:val="24"/>
                <w:szCs w:val="24"/>
              </w:rPr>
              <w:t>Augstas kvalitātes silikona vai ekvivalenta sintētiskā materiāla konstrukcija ar daudzslāņu audu imitāciju; UV un nodilumizturīgs materiāls</w:t>
            </w:r>
          </w:p>
        </w:tc>
      </w:tr>
      <w:tr w:rsidR="00B83A6A" w:rsidRPr="004D5C9E" w14:paraId="0AED967D" w14:textId="77777777" w:rsidTr="004D5C9E">
        <w:trPr>
          <w:divId w:val="500778427"/>
          <w:trHeight w:val="307"/>
        </w:trPr>
        <w:tc>
          <w:tcPr>
            <w:tcW w:w="2263" w:type="dxa"/>
            <w:gridSpan w:val="4"/>
            <w:tcBorders>
              <w:top w:val="single" w:sz="4" w:space="0" w:color="auto"/>
              <w:left w:val="single" w:sz="4" w:space="0" w:color="000000"/>
              <w:bottom w:val="single" w:sz="4" w:space="0" w:color="auto"/>
              <w:right w:val="single" w:sz="4" w:space="0" w:color="000000"/>
            </w:tcBorders>
            <w:vAlign w:val="center"/>
            <w:hideMark/>
          </w:tcPr>
          <w:p w14:paraId="05EC2897" w14:textId="77777777" w:rsidR="00B83A6A" w:rsidRPr="004D5C9E" w:rsidRDefault="00B83A6A">
            <w:pPr>
              <w:spacing w:before="100" w:beforeAutospacing="1" w:after="100" w:afterAutospacing="1"/>
              <w:rPr>
                <w:sz w:val="24"/>
                <w:szCs w:val="24"/>
              </w:rPr>
            </w:pPr>
            <w:r w:rsidRPr="004D5C9E">
              <w:rPr>
                <w:sz w:val="24"/>
                <w:szCs w:val="24"/>
              </w:rPr>
              <w:t>15.7. Krāsa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4FDDCC25" w14:textId="77777777" w:rsidR="00B83A6A" w:rsidRPr="004D5C9E" w:rsidRDefault="00B83A6A">
            <w:pPr>
              <w:rPr>
                <w:sz w:val="24"/>
                <w:szCs w:val="24"/>
                <w:lang w:val="en-US"/>
              </w:rPr>
            </w:pPr>
            <w:r w:rsidRPr="004D5C9E">
              <w:rPr>
                <w:sz w:val="24"/>
                <w:szCs w:val="24"/>
                <w:lang w:val="en-US"/>
              </w:rPr>
              <w:t>Anatomiski reālistisks ādas tonis ar audu un muskuļu imitāciju</w:t>
            </w:r>
          </w:p>
        </w:tc>
      </w:tr>
      <w:tr w:rsidR="00B83A6A" w:rsidRPr="004D5C9E" w14:paraId="2D85AB64" w14:textId="77777777" w:rsidTr="004D5C9E">
        <w:trPr>
          <w:divId w:val="500778427"/>
          <w:trHeight w:val="307"/>
        </w:trPr>
        <w:tc>
          <w:tcPr>
            <w:tcW w:w="2263" w:type="dxa"/>
            <w:gridSpan w:val="4"/>
            <w:tcBorders>
              <w:top w:val="single" w:sz="4" w:space="0" w:color="auto"/>
              <w:left w:val="single" w:sz="4" w:space="0" w:color="000000"/>
              <w:bottom w:val="single" w:sz="4" w:space="0" w:color="auto"/>
              <w:right w:val="single" w:sz="4" w:space="0" w:color="000000"/>
            </w:tcBorders>
            <w:hideMark/>
          </w:tcPr>
          <w:p w14:paraId="57B2F43A" w14:textId="77777777" w:rsidR="00B83A6A" w:rsidRPr="004D5C9E" w:rsidRDefault="00B83A6A">
            <w:pPr>
              <w:spacing w:before="100" w:beforeAutospacing="1" w:after="100" w:afterAutospacing="1"/>
              <w:rPr>
                <w:sz w:val="24"/>
                <w:szCs w:val="24"/>
              </w:rPr>
            </w:pPr>
            <w:r w:rsidRPr="004D5C9E">
              <w:rPr>
                <w:sz w:val="24"/>
                <w:szCs w:val="24"/>
              </w:rPr>
              <w:t>15.8. Piegādes termiņš</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07504577" w14:textId="05FE663C" w:rsidR="00B83A6A" w:rsidRPr="004D5C9E" w:rsidRDefault="00B83A6A">
            <w:pPr>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50679410" w14:textId="77777777" w:rsidTr="004D5C9E">
        <w:trPr>
          <w:divId w:val="500778427"/>
          <w:trHeight w:val="307"/>
        </w:trPr>
        <w:tc>
          <w:tcPr>
            <w:tcW w:w="2263" w:type="dxa"/>
            <w:gridSpan w:val="4"/>
            <w:tcBorders>
              <w:top w:val="single" w:sz="4" w:space="0" w:color="auto"/>
              <w:left w:val="single" w:sz="4" w:space="0" w:color="000000"/>
              <w:bottom w:val="single" w:sz="4" w:space="0" w:color="000000"/>
              <w:right w:val="single" w:sz="4" w:space="0" w:color="000000"/>
            </w:tcBorders>
            <w:vAlign w:val="center"/>
            <w:hideMark/>
          </w:tcPr>
          <w:p w14:paraId="7C0CE7E7" w14:textId="77777777" w:rsidR="00B83A6A" w:rsidRPr="004D5C9E" w:rsidRDefault="00B83A6A">
            <w:pPr>
              <w:spacing w:before="100" w:beforeAutospacing="1" w:after="100" w:afterAutospacing="1"/>
              <w:rPr>
                <w:sz w:val="24"/>
                <w:szCs w:val="24"/>
              </w:rPr>
            </w:pPr>
            <w:r w:rsidRPr="004D5C9E">
              <w:rPr>
                <w:sz w:val="24"/>
                <w:szCs w:val="24"/>
              </w:rPr>
              <w:t>15.9. Garantija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16297B30" w14:textId="77777777" w:rsidR="00B83A6A" w:rsidRPr="004D5C9E" w:rsidRDefault="00B83A6A">
            <w:pPr>
              <w:rPr>
                <w:sz w:val="24"/>
                <w:szCs w:val="24"/>
              </w:rPr>
            </w:pPr>
            <w:r w:rsidRPr="004D5C9E">
              <w:rPr>
                <w:sz w:val="24"/>
                <w:szCs w:val="24"/>
              </w:rPr>
              <w:t>Ne mazāk kā 24 mēneši</w:t>
            </w:r>
          </w:p>
        </w:tc>
      </w:tr>
      <w:tr w:rsidR="00B83A6A" w:rsidRPr="004D5C9E" w14:paraId="3C388F94"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30A8096C" w14:textId="77777777" w:rsidR="00B83A6A" w:rsidRPr="004D5C9E" w:rsidRDefault="00B83A6A">
            <w:pPr>
              <w:spacing w:before="100" w:beforeAutospacing="1" w:after="100" w:afterAutospacing="1"/>
              <w:rPr>
                <w:sz w:val="24"/>
                <w:szCs w:val="24"/>
              </w:rPr>
            </w:pPr>
            <w:r w:rsidRPr="004D5C9E">
              <w:rPr>
                <w:sz w:val="24"/>
                <w:szCs w:val="24"/>
              </w:rPr>
              <w:t>15.10. Loģistikas kodifikācija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397E4562"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74DA1A67"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60E8E579" w14:textId="77777777" w:rsidR="00B83A6A" w:rsidRPr="004D5C9E" w:rsidRDefault="00B83A6A">
            <w:pPr>
              <w:spacing w:before="100" w:beforeAutospacing="1" w:after="100" w:afterAutospacing="1"/>
              <w:rPr>
                <w:sz w:val="24"/>
                <w:szCs w:val="24"/>
              </w:rPr>
            </w:pPr>
            <w:r w:rsidRPr="004D5C9E">
              <w:rPr>
                <w:sz w:val="24"/>
                <w:szCs w:val="24"/>
              </w:rPr>
              <w:t>15.11. Komplektācija</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61B84273" w14:textId="77777777" w:rsidR="00B83A6A" w:rsidRPr="004D5C9E" w:rsidRDefault="00B83A6A">
            <w:pPr>
              <w:spacing w:before="100" w:beforeAutospacing="1" w:after="100" w:afterAutospacing="1"/>
              <w:rPr>
                <w:sz w:val="24"/>
                <w:szCs w:val="24"/>
                <w:lang w:val="en-US"/>
              </w:rPr>
            </w:pPr>
            <w:r w:rsidRPr="004D5C9E">
              <w:rPr>
                <w:sz w:val="24"/>
                <w:szCs w:val="24"/>
                <w:lang w:val="en-US"/>
              </w:rPr>
              <w:t>Valkājams traumas simulators ar noņemamu impalācijas objektu un lietošanas instrukciju</w:t>
            </w:r>
          </w:p>
        </w:tc>
      </w:tr>
      <w:tr w:rsidR="00B83A6A" w:rsidRPr="004D5C9E" w14:paraId="1CCFD6B4"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6E33DF72" w14:textId="77777777" w:rsidR="00B83A6A" w:rsidRPr="004D5C9E" w:rsidRDefault="00B83A6A">
            <w:pPr>
              <w:spacing w:before="100" w:beforeAutospacing="1" w:after="100" w:afterAutospacing="1"/>
              <w:rPr>
                <w:sz w:val="24"/>
                <w:szCs w:val="24"/>
              </w:rPr>
            </w:pPr>
            <w:r w:rsidRPr="004D5C9E">
              <w:rPr>
                <w:sz w:val="24"/>
                <w:szCs w:val="24"/>
              </w:rPr>
              <w:t>15.12. Skaits (plānotais)</w:t>
            </w:r>
          </w:p>
        </w:tc>
        <w:tc>
          <w:tcPr>
            <w:tcW w:w="7097" w:type="dxa"/>
            <w:gridSpan w:val="3"/>
            <w:tcBorders>
              <w:top w:val="single" w:sz="4" w:space="0" w:color="000000"/>
              <w:left w:val="single" w:sz="4" w:space="0" w:color="000000"/>
              <w:bottom w:val="single" w:sz="4" w:space="0" w:color="000000"/>
              <w:right w:val="single" w:sz="4" w:space="0" w:color="000000"/>
            </w:tcBorders>
            <w:hideMark/>
          </w:tcPr>
          <w:p w14:paraId="57100655" w14:textId="77777777" w:rsidR="00B83A6A" w:rsidRPr="004D5C9E" w:rsidRDefault="00B83A6A">
            <w:pPr>
              <w:spacing w:before="100" w:beforeAutospacing="1" w:after="100" w:afterAutospacing="1"/>
              <w:rPr>
                <w:sz w:val="24"/>
                <w:szCs w:val="24"/>
                <w:lang w:val="en-US"/>
              </w:rPr>
            </w:pPr>
            <w:r w:rsidRPr="004D5C9E">
              <w:rPr>
                <w:sz w:val="24"/>
                <w:szCs w:val="24"/>
              </w:rPr>
              <w:t>6 gab.</w:t>
            </w:r>
          </w:p>
        </w:tc>
      </w:tr>
      <w:tr w:rsidR="00B83A6A" w:rsidRPr="004D5C9E" w14:paraId="0E030D6B" w14:textId="77777777" w:rsidTr="004D5C9E">
        <w:trPr>
          <w:divId w:val="500778427"/>
          <w:trHeight w:val="307"/>
        </w:trPr>
        <w:tc>
          <w:tcPr>
            <w:tcW w:w="2263" w:type="dxa"/>
            <w:gridSpan w:val="4"/>
            <w:tcBorders>
              <w:top w:val="single" w:sz="4" w:space="0" w:color="000000"/>
              <w:left w:val="single" w:sz="4" w:space="0" w:color="000000"/>
              <w:bottom w:val="single" w:sz="4" w:space="0" w:color="000000"/>
              <w:right w:val="single" w:sz="4" w:space="0" w:color="000000"/>
            </w:tcBorders>
            <w:hideMark/>
          </w:tcPr>
          <w:p w14:paraId="6C6C797A" w14:textId="77777777" w:rsidR="00B83A6A" w:rsidRPr="004D5C9E" w:rsidRDefault="00B83A6A">
            <w:pPr>
              <w:spacing w:before="100" w:beforeAutospacing="1" w:after="100" w:afterAutospacing="1"/>
              <w:rPr>
                <w:sz w:val="24"/>
                <w:szCs w:val="24"/>
              </w:rPr>
            </w:pPr>
            <w:r w:rsidRPr="004D5C9E">
              <w:rPr>
                <w:sz w:val="24"/>
                <w:szCs w:val="24"/>
              </w:rPr>
              <w:t>15.13.  Informatīva ilustrācija</w:t>
            </w:r>
          </w:p>
        </w:tc>
        <w:tc>
          <w:tcPr>
            <w:tcW w:w="7097" w:type="dxa"/>
            <w:gridSpan w:val="3"/>
            <w:tcBorders>
              <w:top w:val="single" w:sz="4" w:space="0" w:color="000000"/>
              <w:left w:val="single" w:sz="4" w:space="0" w:color="000000"/>
              <w:bottom w:val="single" w:sz="4" w:space="0" w:color="000000"/>
              <w:right w:val="single" w:sz="4" w:space="0" w:color="000000"/>
            </w:tcBorders>
          </w:tcPr>
          <w:p w14:paraId="187D1F1B" w14:textId="77777777" w:rsidR="00B83A6A" w:rsidRPr="004D5C9E" w:rsidRDefault="006F6654">
            <w:pPr>
              <w:spacing w:before="100" w:beforeAutospacing="1" w:after="100" w:afterAutospacing="1"/>
              <w:rPr>
                <w:sz w:val="24"/>
                <w:szCs w:val="24"/>
              </w:rPr>
            </w:pPr>
            <w:r>
              <w:rPr>
                <w:sz w:val="24"/>
                <w:szCs w:val="24"/>
                <w:lang w:val="ru-RU"/>
              </w:rPr>
              <w:pict w14:anchorId="457543A9">
                <v:shape id="Picture 35" o:spid="_x0000_s1060" type="#_x0000_t75" style="position:absolute;margin-left:233.75pt;margin-top:4.55pt;width:112.55pt;height:112.55pt;z-index:-251657216;visibility:visible;mso-position-horizontal-relative:text;mso-position-vertical-relative:text;mso-width-relative:margin;mso-height-relative:margin">
                  <v:imagedata r:id="rId49" o:title=""/>
                </v:shape>
              </w:pict>
            </w:r>
            <w:r>
              <w:rPr>
                <w:sz w:val="24"/>
                <w:szCs w:val="24"/>
                <w:lang w:val="ru-RU"/>
              </w:rPr>
              <w:pict w14:anchorId="3EB185BC">
                <v:shape id="Picture 11" o:spid="_x0000_s1059" type="#_x0000_t75" style="position:absolute;margin-left:117.95pt;margin-top:4.05pt;width:113pt;height:113pt;z-index:-251658240;visibility:visible;mso-position-horizontal-relative:text;mso-position-vertical-relative:text;mso-width-relative:margin;mso-height-relative:margin" wrapcoords="-143 0 -143 21457 21600 21457 21600 0 -143 0">
                  <v:imagedata r:id="rId50" o:title=""/>
                  <w10:wrap type="tight"/>
                </v:shape>
              </w:pict>
            </w:r>
            <w:r>
              <w:rPr>
                <w:sz w:val="24"/>
                <w:szCs w:val="24"/>
                <w:lang w:val="ru-RU"/>
              </w:rPr>
              <w:pict w14:anchorId="3B6440E2">
                <v:shape id="Picture 2" o:spid="_x0000_s1058" type="#_x0000_t75" style="position:absolute;margin-left:-.05pt;margin-top:4.05pt;width:113.9pt;height:113.9pt;z-index:-251659264;visibility:visible;mso-position-horizontal-relative:text;mso-position-vertical-relative:text;mso-width-relative:margin;mso-height-relative:margin" wrapcoords="-142 0 -142 21458 21600 21458 21600 0 -142 0">
                  <v:imagedata r:id="rId51" o:title=""/>
                  <w10:wrap type="tight"/>
                </v:shape>
              </w:pict>
            </w:r>
          </w:p>
          <w:p w14:paraId="131F03F0" w14:textId="77777777" w:rsidR="00B83A6A" w:rsidRPr="004D5C9E" w:rsidRDefault="00B83A6A">
            <w:pPr>
              <w:spacing w:before="100" w:beforeAutospacing="1" w:after="100" w:afterAutospacing="1"/>
              <w:rPr>
                <w:sz w:val="24"/>
                <w:szCs w:val="24"/>
              </w:rPr>
            </w:pPr>
          </w:p>
          <w:p w14:paraId="27E6B959" w14:textId="77777777" w:rsidR="00B83A6A" w:rsidRPr="004D5C9E" w:rsidRDefault="00B83A6A">
            <w:pPr>
              <w:spacing w:before="100" w:beforeAutospacing="1" w:after="100" w:afterAutospacing="1"/>
              <w:rPr>
                <w:sz w:val="24"/>
                <w:szCs w:val="24"/>
              </w:rPr>
            </w:pPr>
          </w:p>
          <w:p w14:paraId="596156C9" w14:textId="77777777" w:rsidR="00B83A6A" w:rsidRPr="004D5C9E" w:rsidRDefault="00B83A6A">
            <w:pPr>
              <w:spacing w:before="100" w:beforeAutospacing="1" w:after="100" w:afterAutospacing="1"/>
              <w:rPr>
                <w:sz w:val="24"/>
                <w:szCs w:val="24"/>
              </w:rPr>
            </w:pPr>
          </w:p>
          <w:p w14:paraId="064B337E" w14:textId="77777777" w:rsidR="00B83A6A" w:rsidRPr="004D5C9E" w:rsidRDefault="00B83A6A">
            <w:pPr>
              <w:spacing w:before="100" w:beforeAutospacing="1" w:after="100" w:afterAutospacing="1"/>
              <w:rPr>
                <w:sz w:val="24"/>
                <w:szCs w:val="24"/>
              </w:rPr>
            </w:pPr>
          </w:p>
        </w:tc>
      </w:tr>
    </w:tbl>
    <w:p w14:paraId="26266E88" w14:textId="77777777" w:rsidR="00B83A6A" w:rsidRPr="004D5C9E" w:rsidRDefault="00B83A6A">
      <w:pPr>
        <w:divId w:val="500778427"/>
        <w:rPr>
          <w:rFonts w:eastAsia="Times New Roman"/>
          <w:sz w:val="24"/>
          <w:szCs w:val="24"/>
          <w:lang w:val="ru-RU" w:eastAsia="lv-LV"/>
        </w:rPr>
      </w:pPr>
      <w:r w:rsidRPr="004D5C9E">
        <w:rPr>
          <w:sz w:val="24"/>
          <w:szCs w:val="24"/>
        </w:rPr>
        <w:br w:type="page"/>
      </w:r>
      <w:bookmarkStart w:id="4" w:name="_Hlk226741042"/>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3"/>
        <w:gridCol w:w="7097"/>
      </w:tblGrid>
      <w:tr w:rsidR="00B83A6A" w:rsidRPr="004D5C9E" w14:paraId="4608C0B4" w14:textId="77777777">
        <w:trPr>
          <w:divId w:val="500778427"/>
          <w:trHeight w:val="219"/>
        </w:trPr>
        <w:tc>
          <w:tcPr>
            <w:tcW w:w="9361" w:type="dxa"/>
            <w:gridSpan w:val="2"/>
            <w:tcBorders>
              <w:top w:val="single" w:sz="4" w:space="0" w:color="000000"/>
              <w:left w:val="single" w:sz="4" w:space="0" w:color="000000"/>
              <w:bottom w:val="single" w:sz="4" w:space="0" w:color="000000"/>
              <w:right w:val="single" w:sz="4" w:space="0" w:color="000000"/>
            </w:tcBorders>
            <w:hideMark/>
          </w:tcPr>
          <w:p w14:paraId="2B6B14C6" w14:textId="77777777" w:rsidR="00B83A6A" w:rsidRPr="004D5C9E" w:rsidRDefault="00B83A6A">
            <w:pPr>
              <w:spacing w:before="100" w:beforeAutospacing="1" w:after="100" w:afterAutospacing="1"/>
              <w:rPr>
                <w:b/>
                <w:sz w:val="24"/>
                <w:szCs w:val="24"/>
                <w:lang w:val="en-US"/>
              </w:rPr>
            </w:pPr>
            <w:r w:rsidRPr="004D5C9E">
              <w:rPr>
                <w:b/>
                <w:sz w:val="24"/>
                <w:szCs w:val="24"/>
              </w:rPr>
              <w:lastRenderedPageBreak/>
              <w:t xml:space="preserve">16. </w:t>
            </w:r>
            <w:r w:rsidRPr="004D5C9E">
              <w:rPr>
                <w:b/>
                <w:sz w:val="24"/>
                <w:szCs w:val="24"/>
                <w:lang w:val="en-US"/>
              </w:rPr>
              <w:t>Valkājams kakla šautas brūces simulators ar tamponējamu kanālu (GSW Neck Packable) vai ekvivalents</w:t>
            </w:r>
            <w:bookmarkEnd w:id="4"/>
          </w:p>
        </w:tc>
      </w:tr>
      <w:tr w:rsidR="00B83A6A" w:rsidRPr="004D5C9E" w14:paraId="0C482BEB"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58D58BE3" w14:textId="77777777" w:rsidR="00B83A6A" w:rsidRPr="004D5C9E" w:rsidRDefault="00B83A6A">
            <w:pPr>
              <w:spacing w:before="100" w:beforeAutospacing="1" w:after="100" w:afterAutospacing="1"/>
              <w:rPr>
                <w:sz w:val="24"/>
                <w:szCs w:val="24"/>
              </w:rPr>
            </w:pPr>
            <w:r w:rsidRPr="004D5C9E">
              <w:rPr>
                <w:sz w:val="24"/>
                <w:szCs w:val="24"/>
              </w:rPr>
              <w:t>16.1. Pielietojums</w:t>
            </w:r>
          </w:p>
        </w:tc>
        <w:tc>
          <w:tcPr>
            <w:tcW w:w="7098" w:type="dxa"/>
            <w:tcBorders>
              <w:top w:val="single" w:sz="4" w:space="0" w:color="000000"/>
              <w:left w:val="single" w:sz="4" w:space="0" w:color="000000"/>
              <w:bottom w:val="single" w:sz="4" w:space="0" w:color="000000"/>
              <w:right w:val="single" w:sz="4" w:space="0" w:color="000000"/>
            </w:tcBorders>
            <w:hideMark/>
          </w:tcPr>
          <w:p w14:paraId="13645CC8" w14:textId="77777777" w:rsidR="00B83A6A" w:rsidRPr="004D5C9E" w:rsidRDefault="00B83A6A">
            <w:pPr>
              <w:spacing w:before="100" w:beforeAutospacing="1" w:after="100" w:afterAutospacing="1"/>
              <w:rPr>
                <w:sz w:val="24"/>
                <w:szCs w:val="24"/>
              </w:rPr>
            </w:pPr>
            <w:r w:rsidRPr="004D5C9E">
              <w:rPr>
                <w:sz w:val="24"/>
                <w:szCs w:val="24"/>
              </w:rPr>
              <w:t>Paredzēts taktiskās medicīnas (TCCC/TECC), neatliekamās medicīnas, militāro, policijas un glābšanas dienestu apmācībām kakla šautu brūču atpazīšanā, asiņošanas kontrolē un brūču tamponādē</w:t>
            </w:r>
          </w:p>
        </w:tc>
      </w:tr>
      <w:tr w:rsidR="00B83A6A" w:rsidRPr="004D5C9E" w14:paraId="4928F9CB" w14:textId="77777777">
        <w:trPr>
          <w:divId w:val="500778427"/>
          <w:trHeight w:val="307"/>
        </w:trPr>
        <w:tc>
          <w:tcPr>
            <w:tcW w:w="2263" w:type="dxa"/>
            <w:tcBorders>
              <w:top w:val="single" w:sz="4" w:space="0" w:color="000000"/>
              <w:left w:val="single" w:sz="4" w:space="0" w:color="000000"/>
              <w:bottom w:val="single" w:sz="4" w:space="0" w:color="auto"/>
              <w:right w:val="single" w:sz="4" w:space="0" w:color="000000"/>
            </w:tcBorders>
            <w:vAlign w:val="center"/>
            <w:hideMark/>
          </w:tcPr>
          <w:p w14:paraId="47C97FE2" w14:textId="77777777" w:rsidR="00B83A6A" w:rsidRPr="004D5C9E" w:rsidRDefault="00B83A6A">
            <w:pPr>
              <w:spacing w:before="100" w:beforeAutospacing="1" w:after="100" w:afterAutospacing="1"/>
              <w:rPr>
                <w:sz w:val="24"/>
                <w:szCs w:val="24"/>
              </w:rPr>
            </w:pPr>
            <w:r w:rsidRPr="004D5C9E">
              <w:rPr>
                <w:sz w:val="24"/>
                <w:szCs w:val="24"/>
              </w:rPr>
              <w:t>16.2. Konstrukcija</w:t>
            </w:r>
          </w:p>
        </w:tc>
        <w:tc>
          <w:tcPr>
            <w:tcW w:w="7098" w:type="dxa"/>
            <w:tcBorders>
              <w:top w:val="single" w:sz="4" w:space="0" w:color="000000"/>
              <w:left w:val="single" w:sz="4" w:space="0" w:color="000000"/>
              <w:bottom w:val="single" w:sz="4" w:space="0" w:color="000000"/>
              <w:right w:val="single" w:sz="4" w:space="0" w:color="000000"/>
            </w:tcBorders>
            <w:hideMark/>
          </w:tcPr>
          <w:p w14:paraId="183BCCB5" w14:textId="77777777" w:rsidR="00B83A6A" w:rsidRPr="004D5C9E" w:rsidRDefault="00B83A6A">
            <w:pPr>
              <w:rPr>
                <w:sz w:val="24"/>
                <w:szCs w:val="24"/>
              </w:rPr>
            </w:pPr>
            <w:r w:rsidRPr="004D5C9E">
              <w:rPr>
                <w:sz w:val="24"/>
                <w:szCs w:val="24"/>
              </w:rPr>
              <w:t>Valkājams traumatiska ievainojuma simulators ar caurejošas šautas brūces imitāciju kakla rajonā, kas aptinams ap dzīvu lomu spēlētāju vai manekenu</w:t>
            </w:r>
          </w:p>
        </w:tc>
      </w:tr>
      <w:tr w:rsidR="00B83A6A" w:rsidRPr="004D5C9E" w14:paraId="095EE9BE" w14:textId="77777777" w:rsidTr="00F541B0">
        <w:trPr>
          <w:divId w:val="500778427"/>
          <w:trHeight w:val="2995"/>
        </w:trPr>
        <w:tc>
          <w:tcPr>
            <w:tcW w:w="2263" w:type="dxa"/>
            <w:tcBorders>
              <w:top w:val="single" w:sz="4" w:space="0" w:color="auto"/>
              <w:left w:val="single" w:sz="4" w:space="0" w:color="000000"/>
              <w:bottom w:val="single" w:sz="4" w:space="0" w:color="auto"/>
              <w:right w:val="single" w:sz="4" w:space="0" w:color="000000"/>
            </w:tcBorders>
            <w:vAlign w:val="center"/>
            <w:hideMark/>
          </w:tcPr>
          <w:p w14:paraId="4403C9DF" w14:textId="77777777" w:rsidR="00B83A6A" w:rsidRPr="004D5C9E" w:rsidRDefault="00B83A6A">
            <w:pPr>
              <w:spacing w:before="100" w:beforeAutospacing="1" w:after="100" w:afterAutospacing="1"/>
              <w:rPr>
                <w:sz w:val="24"/>
                <w:szCs w:val="24"/>
              </w:rPr>
            </w:pPr>
            <w:r w:rsidRPr="004D5C9E">
              <w:rPr>
                <w:sz w:val="24"/>
                <w:szCs w:val="24"/>
              </w:rPr>
              <w:t>16.3. Specifiskas īpašības</w:t>
            </w:r>
          </w:p>
        </w:tc>
        <w:tc>
          <w:tcPr>
            <w:tcW w:w="7098" w:type="dxa"/>
            <w:tcBorders>
              <w:top w:val="single" w:sz="4" w:space="0" w:color="000000"/>
              <w:left w:val="single" w:sz="4" w:space="0" w:color="000000"/>
              <w:bottom w:val="single" w:sz="4" w:space="0" w:color="000000"/>
              <w:right w:val="single" w:sz="4" w:space="0" w:color="000000"/>
            </w:tcBorders>
            <w:hideMark/>
          </w:tcPr>
          <w:p w14:paraId="606443C8" w14:textId="77777777" w:rsidR="00B83A6A" w:rsidRPr="004D5C9E" w:rsidRDefault="00B83A6A">
            <w:pPr>
              <w:ind w:left="-104" w:firstLine="104"/>
              <w:jc w:val="both"/>
              <w:rPr>
                <w:sz w:val="24"/>
                <w:szCs w:val="24"/>
              </w:rPr>
            </w:pPr>
            <w:r w:rsidRPr="004D5C9E">
              <w:rPr>
                <w:sz w:val="24"/>
                <w:szCs w:val="24"/>
              </w:rPr>
              <w:t xml:space="preserve">Integrēts kanāls starp ieejas un izejas brūci, kas ļauj veikt brūces tamponādi (wound packing); integrēta asiņošanas simulācijas sistēma ar šļūtenēm; piemērots tieša spiediena un hemostatisko līdzekļu lietošanas apmācībām. </w:t>
            </w:r>
          </w:p>
          <w:p w14:paraId="01892C59" w14:textId="77777777" w:rsidR="00B83A6A" w:rsidRPr="004D5C9E" w:rsidRDefault="00B83A6A">
            <w:pPr>
              <w:ind w:left="-104" w:firstLine="104"/>
              <w:jc w:val="both"/>
              <w:rPr>
                <w:sz w:val="24"/>
                <w:szCs w:val="24"/>
              </w:rPr>
            </w:pPr>
            <w:r w:rsidRPr="004D5C9E">
              <w:rPr>
                <w:sz w:val="24"/>
                <w:szCs w:val="24"/>
              </w:rPr>
              <w:t>Jānodrošina simulētās asiņošanas sistēma ar vismaz:</w:t>
            </w:r>
          </w:p>
          <w:p w14:paraId="0676F9E6" w14:textId="6E8FE216" w:rsidR="00B83A6A" w:rsidRPr="004D5C9E" w:rsidRDefault="00B83A6A" w:rsidP="00F541B0">
            <w:pPr>
              <w:numPr>
                <w:ilvl w:val="0"/>
                <w:numId w:val="26"/>
              </w:numPr>
              <w:jc w:val="both"/>
              <w:rPr>
                <w:sz w:val="24"/>
                <w:szCs w:val="24"/>
                <w:lang w:eastAsia="x-none"/>
              </w:rPr>
            </w:pPr>
            <w:r w:rsidRPr="004D5C9E">
              <w:rPr>
                <w:sz w:val="24"/>
                <w:szCs w:val="24"/>
              </w:rPr>
              <w:t>šķidruma rezervuāru ne mazāku par 2 litriem;</w:t>
            </w:r>
          </w:p>
          <w:p w14:paraId="1D5D9C70" w14:textId="17CE2B57" w:rsidR="00B83A6A" w:rsidRPr="004D5C9E" w:rsidRDefault="00B83A6A" w:rsidP="00F541B0">
            <w:pPr>
              <w:numPr>
                <w:ilvl w:val="0"/>
                <w:numId w:val="26"/>
              </w:numPr>
              <w:jc w:val="both"/>
              <w:rPr>
                <w:sz w:val="24"/>
                <w:szCs w:val="24"/>
              </w:rPr>
            </w:pPr>
            <w:r w:rsidRPr="004D5C9E">
              <w:rPr>
                <w:sz w:val="24"/>
                <w:szCs w:val="24"/>
              </w:rPr>
              <w:t>manuālu sūkņa mehānismu asiņošanas simulācijai;</w:t>
            </w:r>
          </w:p>
          <w:p w14:paraId="2B473649" w14:textId="4FD3CA0D" w:rsidR="00B83A6A" w:rsidRPr="004D5C9E" w:rsidRDefault="00B83A6A" w:rsidP="00F541B0">
            <w:pPr>
              <w:numPr>
                <w:ilvl w:val="0"/>
                <w:numId w:val="26"/>
              </w:numPr>
              <w:jc w:val="both"/>
              <w:rPr>
                <w:sz w:val="24"/>
                <w:szCs w:val="24"/>
              </w:rPr>
            </w:pPr>
            <w:r w:rsidRPr="004D5C9E">
              <w:rPr>
                <w:sz w:val="24"/>
                <w:szCs w:val="24"/>
              </w:rPr>
              <w:t>pretvārstu nekontrolētas plūsmas novēršanai;</w:t>
            </w:r>
          </w:p>
          <w:p w14:paraId="65FA4E8B" w14:textId="5FBF7D55" w:rsidR="00B83A6A" w:rsidRPr="004D5C9E" w:rsidRDefault="00B83A6A" w:rsidP="00F541B0">
            <w:pPr>
              <w:numPr>
                <w:ilvl w:val="0"/>
                <w:numId w:val="26"/>
              </w:numPr>
              <w:jc w:val="both"/>
              <w:rPr>
                <w:sz w:val="24"/>
                <w:szCs w:val="24"/>
              </w:rPr>
            </w:pPr>
            <w:r w:rsidRPr="004D5C9E">
              <w:rPr>
                <w:sz w:val="24"/>
                <w:szCs w:val="24"/>
              </w:rPr>
              <w:t>savienojumu ar brūces simulatoru;</w:t>
            </w:r>
          </w:p>
          <w:p w14:paraId="4EA41FA5" w14:textId="55D89E44" w:rsidR="00B83A6A" w:rsidRPr="004D5C9E" w:rsidRDefault="00B83A6A" w:rsidP="00F541B0">
            <w:pPr>
              <w:numPr>
                <w:ilvl w:val="0"/>
                <w:numId w:val="26"/>
              </w:numPr>
              <w:jc w:val="both"/>
              <w:rPr>
                <w:sz w:val="24"/>
                <w:szCs w:val="24"/>
              </w:rPr>
            </w:pPr>
            <w:r w:rsidRPr="004D5C9E">
              <w:rPr>
                <w:sz w:val="24"/>
                <w:szCs w:val="24"/>
              </w:rPr>
              <w:t>iespēju instruktoram regulēt, uzsākt un pārtraukt simulētās asiņošanas plūsmu apmācības laikā.</w:t>
            </w:r>
          </w:p>
        </w:tc>
      </w:tr>
      <w:tr w:rsidR="00B83A6A" w:rsidRPr="004D5C9E" w14:paraId="4616F0CE" w14:textId="77777777">
        <w:trPr>
          <w:divId w:val="500778427"/>
          <w:trHeight w:val="307"/>
        </w:trPr>
        <w:tc>
          <w:tcPr>
            <w:tcW w:w="2263" w:type="dxa"/>
            <w:tcBorders>
              <w:top w:val="single" w:sz="4" w:space="0" w:color="auto"/>
              <w:left w:val="single" w:sz="4" w:space="0" w:color="000000"/>
              <w:bottom w:val="single" w:sz="4" w:space="0" w:color="000000"/>
              <w:right w:val="single" w:sz="4" w:space="0" w:color="000000"/>
            </w:tcBorders>
            <w:vAlign w:val="center"/>
            <w:hideMark/>
          </w:tcPr>
          <w:p w14:paraId="1939C79D" w14:textId="77777777" w:rsidR="00B83A6A" w:rsidRPr="004D5C9E" w:rsidRDefault="00B83A6A">
            <w:pPr>
              <w:spacing w:before="100" w:beforeAutospacing="1" w:after="100" w:afterAutospacing="1"/>
              <w:rPr>
                <w:sz w:val="24"/>
                <w:szCs w:val="24"/>
              </w:rPr>
            </w:pPr>
            <w:r w:rsidRPr="004D5C9E">
              <w:rPr>
                <w:sz w:val="24"/>
                <w:szCs w:val="24"/>
              </w:rPr>
              <w:t>16.4. Funkcionalitāte</w:t>
            </w:r>
          </w:p>
        </w:tc>
        <w:tc>
          <w:tcPr>
            <w:tcW w:w="7098" w:type="dxa"/>
            <w:tcBorders>
              <w:top w:val="single" w:sz="4" w:space="0" w:color="000000"/>
              <w:left w:val="single" w:sz="4" w:space="0" w:color="000000"/>
              <w:bottom w:val="single" w:sz="4" w:space="0" w:color="000000"/>
              <w:right w:val="single" w:sz="4" w:space="0" w:color="000000"/>
            </w:tcBorders>
            <w:hideMark/>
          </w:tcPr>
          <w:p w14:paraId="58AB7E3E" w14:textId="77777777" w:rsidR="00B83A6A" w:rsidRPr="004D5C9E" w:rsidRDefault="00B83A6A">
            <w:pPr>
              <w:rPr>
                <w:sz w:val="24"/>
                <w:szCs w:val="24"/>
              </w:rPr>
            </w:pPr>
            <w:r w:rsidRPr="004D5C9E">
              <w:rPr>
                <w:sz w:val="24"/>
                <w:szCs w:val="24"/>
              </w:rPr>
              <w:t>Nostiprināšana ar hook-and-loop (Velcro tipa) vai ekvivalentu stiprinājuma sistēmu; savietojams ar simulētās asiņošanas sūkņu sistēmām; nodrošina atkārtotu izmantošanu apmācību scenārijos</w:t>
            </w:r>
          </w:p>
        </w:tc>
      </w:tr>
      <w:tr w:rsidR="00B83A6A" w:rsidRPr="004D5C9E" w14:paraId="3E0268EE"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7920F855" w14:textId="77777777" w:rsidR="00B83A6A" w:rsidRPr="004D5C9E" w:rsidRDefault="00B83A6A">
            <w:pPr>
              <w:spacing w:before="100" w:beforeAutospacing="1" w:after="100" w:afterAutospacing="1"/>
              <w:rPr>
                <w:sz w:val="24"/>
                <w:szCs w:val="24"/>
              </w:rPr>
            </w:pPr>
            <w:r w:rsidRPr="004D5C9E">
              <w:rPr>
                <w:sz w:val="24"/>
                <w:szCs w:val="24"/>
              </w:rPr>
              <w:t>16.5. Izmēri</w:t>
            </w:r>
          </w:p>
        </w:tc>
        <w:tc>
          <w:tcPr>
            <w:tcW w:w="7098" w:type="dxa"/>
            <w:tcBorders>
              <w:top w:val="single" w:sz="4" w:space="0" w:color="000000"/>
              <w:left w:val="single" w:sz="4" w:space="0" w:color="000000"/>
              <w:bottom w:val="single" w:sz="4" w:space="0" w:color="000000"/>
              <w:right w:val="single" w:sz="4" w:space="0" w:color="000000"/>
            </w:tcBorders>
            <w:hideMark/>
          </w:tcPr>
          <w:p w14:paraId="00E3CB7F" w14:textId="77777777" w:rsidR="00B83A6A" w:rsidRPr="004D5C9E" w:rsidRDefault="00B83A6A">
            <w:pPr>
              <w:spacing w:before="100" w:beforeAutospacing="1" w:after="100" w:afterAutospacing="1"/>
              <w:rPr>
                <w:sz w:val="24"/>
                <w:szCs w:val="24"/>
                <w:lang w:val="en-US"/>
              </w:rPr>
            </w:pPr>
            <w:r w:rsidRPr="004D5C9E">
              <w:rPr>
                <w:sz w:val="24"/>
                <w:szCs w:val="24"/>
                <w:lang w:val="en-US"/>
              </w:rPr>
              <w:t>Valkājams simulators pieauguša cilvēka kakla anatomijai vai ekvivalents</w:t>
            </w:r>
          </w:p>
        </w:tc>
      </w:tr>
      <w:tr w:rsidR="00B83A6A" w:rsidRPr="004D5C9E" w14:paraId="5EC9252D"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D80493A" w14:textId="77777777" w:rsidR="00B83A6A" w:rsidRPr="004D5C9E" w:rsidRDefault="00B83A6A">
            <w:pPr>
              <w:spacing w:before="100" w:beforeAutospacing="1" w:after="100" w:afterAutospacing="1"/>
              <w:rPr>
                <w:sz w:val="24"/>
                <w:szCs w:val="24"/>
              </w:rPr>
            </w:pPr>
            <w:r w:rsidRPr="004D5C9E">
              <w:rPr>
                <w:sz w:val="24"/>
                <w:szCs w:val="24"/>
              </w:rPr>
              <w:t>16.6. Materiāls</w:t>
            </w:r>
          </w:p>
        </w:tc>
        <w:tc>
          <w:tcPr>
            <w:tcW w:w="7098" w:type="dxa"/>
            <w:tcBorders>
              <w:top w:val="single" w:sz="4" w:space="0" w:color="000000"/>
              <w:left w:val="single" w:sz="4" w:space="0" w:color="000000"/>
              <w:bottom w:val="single" w:sz="4" w:space="0" w:color="000000"/>
              <w:right w:val="single" w:sz="4" w:space="0" w:color="000000"/>
            </w:tcBorders>
            <w:hideMark/>
          </w:tcPr>
          <w:p w14:paraId="3D862869" w14:textId="77777777" w:rsidR="00B83A6A" w:rsidRPr="004D5C9E" w:rsidRDefault="00B83A6A">
            <w:pPr>
              <w:spacing w:before="100" w:beforeAutospacing="1" w:after="100" w:afterAutospacing="1"/>
              <w:rPr>
                <w:sz w:val="24"/>
                <w:szCs w:val="24"/>
              </w:rPr>
            </w:pPr>
            <w:r w:rsidRPr="004D5C9E">
              <w:rPr>
                <w:sz w:val="24"/>
                <w:szCs w:val="24"/>
              </w:rPr>
              <w:t>Augstas kvalitātes silikona vai ekvivalenta sintētiskā materiāla konstrukcija ar daudzslāņu audu un muskuļu imitāciju; UV un nodilumizturīgs materiāls</w:t>
            </w:r>
          </w:p>
        </w:tc>
      </w:tr>
      <w:tr w:rsidR="00B83A6A" w:rsidRPr="004D5C9E" w14:paraId="12D9C4FE"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5A411CD" w14:textId="77777777" w:rsidR="00B83A6A" w:rsidRPr="004D5C9E" w:rsidRDefault="00B83A6A">
            <w:pPr>
              <w:spacing w:before="100" w:beforeAutospacing="1" w:after="100" w:afterAutospacing="1"/>
              <w:rPr>
                <w:sz w:val="24"/>
                <w:szCs w:val="24"/>
              </w:rPr>
            </w:pPr>
            <w:r w:rsidRPr="004D5C9E">
              <w:rPr>
                <w:sz w:val="24"/>
                <w:szCs w:val="24"/>
              </w:rPr>
              <w:t>16.7. Krāsa</w:t>
            </w:r>
          </w:p>
        </w:tc>
        <w:tc>
          <w:tcPr>
            <w:tcW w:w="7098" w:type="dxa"/>
            <w:tcBorders>
              <w:top w:val="single" w:sz="4" w:space="0" w:color="000000"/>
              <w:left w:val="single" w:sz="4" w:space="0" w:color="000000"/>
              <w:bottom w:val="single" w:sz="4" w:space="0" w:color="000000"/>
              <w:right w:val="single" w:sz="4" w:space="0" w:color="000000"/>
            </w:tcBorders>
            <w:hideMark/>
          </w:tcPr>
          <w:p w14:paraId="624BD93C" w14:textId="77777777" w:rsidR="00B83A6A" w:rsidRPr="004D5C9E" w:rsidRDefault="00B83A6A">
            <w:pPr>
              <w:spacing w:before="100" w:beforeAutospacing="1" w:after="100" w:afterAutospacing="1"/>
              <w:rPr>
                <w:sz w:val="24"/>
                <w:szCs w:val="24"/>
                <w:lang w:val="en-US"/>
              </w:rPr>
            </w:pPr>
            <w:r w:rsidRPr="004D5C9E">
              <w:rPr>
                <w:sz w:val="24"/>
                <w:szCs w:val="24"/>
                <w:lang w:val="en-US"/>
              </w:rPr>
              <w:t>Anatomiski reālistisks ādas tonis ar audu un muskuļu imitāciju</w:t>
            </w:r>
          </w:p>
        </w:tc>
      </w:tr>
      <w:tr w:rsidR="00B83A6A" w:rsidRPr="004D5C9E" w14:paraId="6187C4AE"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766F0DB" w14:textId="77777777" w:rsidR="00B83A6A" w:rsidRPr="004D5C9E" w:rsidRDefault="00B83A6A">
            <w:pPr>
              <w:spacing w:before="100" w:beforeAutospacing="1" w:after="100" w:afterAutospacing="1"/>
              <w:rPr>
                <w:sz w:val="24"/>
                <w:szCs w:val="24"/>
              </w:rPr>
            </w:pPr>
            <w:r w:rsidRPr="004D5C9E">
              <w:rPr>
                <w:sz w:val="24"/>
                <w:szCs w:val="24"/>
              </w:rPr>
              <w:t>16.8. Piegādes termiņš</w:t>
            </w:r>
          </w:p>
        </w:tc>
        <w:tc>
          <w:tcPr>
            <w:tcW w:w="7098" w:type="dxa"/>
            <w:tcBorders>
              <w:top w:val="single" w:sz="4" w:space="0" w:color="000000"/>
              <w:left w:val="single" w:sz="4" w:space="0" w:color="000000"/>
              <w:bottom w:val="single" w:sz="4" w:space="0" w:color="000000"/>
              <w:right w:val="single" w:sz="4" w:space="0" w:color="000000"/>
            </w:tcBorders>
            <w:hideMark/>
          </w:tcPr>
          <w:p w14:paraId="5332DE52" w14:textId="0BA4BA55"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3560465D"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0913FB2" w14:textId="77777777" w:rsidR="00B83A6A" w:rsidRPr="004D5C9E" w:rsidRDefault="00B83A6A">
            <w:pPr>
              <w:spacing w:before="100" w:beforeAutospacing="1" w:after="100" w:afterAutospacing="1"/>
              <w:rPr>
                <w:sz w:val="24"/>
                <w:szCs w:val="24"/>
              </w:rPr>
            </w:pPr>
            <w:r w:rsidRPr="004D5C9E">
              <w:rPr>
                <w:sz w:val="24"/>
                <w:szCs w:val="24"/>
              </w:rPr>
              <w:t>16.9. Garantija</w:t>
            </w:r>
          </w:p>
        </w:tc>
        <w:tc>
          <w:tcPr>
            <w:tcW w:w="7098" w:type="dxa"/>
            <w:tcBorders>
              <w:top w:val="single" w:sz="4" w:space="0" w:color="000000"/>
              <w:left w:val="single" w:sz="4" w:space="0" w:color="000000"/>
              <w:bottom w:val="single" w:sz="4" w:space="0" w:color="000000"/>
              <w:right w:val="single" w:sz="4" w:space="0" w:color="000000"/>
            </w:tcBorders>
            <w:hideMark/>
          </w:tcPr>
          <w:p w14:paraId="4F456C80" w14:textId="77777777" w:rsidR="00B83A6A" w:rsidRPr="004D5C9E" w:rsidRDefault="00B83A6A">
            <w:pPr>
              <w:spacing w:before="100" w:beforeAutospacing="1" w:after="100" w:afterAutospacing="1"/>
              <w:rPr>
                <w:sz w:val="24"/>
                <w:szCs w:val="24"/>
                <w:lang w:val="en-US"/>
              </w:rPr>
            </w:pPr>
            <w:r w:rsidRPr="004D5C9E">
              <w:rPr>
                <w:sz w:val="24"/>
                <w:szCs w:val="24"/>
              </w:rPr>
              <w:t>Ne mazāk kā 24 mēneši</w:t>
            </w:r>
          </w:p>
        </w:tc>
      </w:tr>
      <w:tr w:rsidR="00B83A6A" w:rsidRPr="004D5C9E" w14:paraId="5733FEC6"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9782BC9" w14:textId="77777777" w:rsidR="00B83A6A" w:rsidRPr="004D5C9E" w:rsidRDefault="00B83A6A">
            <w:pPr>
              <w:spacing w:before="100" w:beforeAutospacing="1" w:after="100" w:afterAutospacing="1"/>
              <w:rPr>
                <w:sz w:val="24"/>
                <w:szCs w:val="24"/>
              </w:rPr>
            </w:pPr>
            <w:r w:rsidRPr="004D5C9E">
              <w:rPr>
                <w:sz w:val="24"/>
                <w:szCs w:val="24"/>
              </w:rPr>
              <w:t>16.10. Loģistikas kodifikācija</w:t>
            </w:r>
          </w:p>
        </w:tc>
        <w:tc>
          <w:tcPr>
            <w:tcW w:w="7098" w:type="dxa"/>
            <w:tcBorders>
              <w:top w:val="single" w:sz="4" w:space="0" w:color="000000"/>
              <w:left w:val="single" w:sz="4" w:space="0" w:color="000000"/>
              <w:bottom w:val="single" w:sz="4" w:space="0" w:color="000000"/>
              <w:right w:val="single" w:sz="4" w:space="0" w:color="000000"/>
            </w:tcBorders>
            <w:hideMark/>
          </w:tcPr>
          <w:p w14:paraId="22349B3C"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6A23A8E9"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0C1D1B1" w14:textId="77777777" w:rsidR="00B83A6A" w:rsidRPr="004D5C9E" w:rsidRDefault="00B83A6A">
            <w:pPr>
              <w:spacing w:before="100" w:beforeAutospacing="1" w:after="100" w:afterAutospacing="1"/>
              <w:rPr>
                <w:sz w:val="24"/>
                <w:szCs w:val="24"/>
              </w:rPr>
            </w:pPr>
            <w:r w:rsidRPr="004D5C9E">
              <w:rPr>
                <w:sz w:val="24"/>
                <w:szCs w:val="24"/>
              </w:rPr>
              <w:t>16.11. Komplektācija</w:t>
            </w:r>
          </w:p>
        </w:tc>
        <w:tc>
          <w:tcPr>
            <w:tcW w:w="7098" w:type="dxa"/>
            <w:tcBorders>
              <w:top w:val="single" w:sz="4" w:space="0" w:color="000000"/>
              <w:left w:val="single" w:sz="4" w:space="0" w:color="000000"/>
              <w:bottom w:val="single" w:sz="4" w:space="0" w:color="000000"/>
              <w:right w:val="single" w:sz="4" w:space="0" w:color="000000"/>
            </w:tcBorders>
            <w:hideMark/>
          </w:tcPr>
          <w:p w14:paraId="26962C06" w14:textId="77777777" w:rsidR="00B83A6A" w:rsidRPr="004D5C9E" w:rsidRDefault="00B83A6A">
            <w:pPr>
              <w:spacing w:before="100" w:beforeAutospacing="1" w:after="100" w:afterAutospacing="1"/>
              <w:rPr>
                <w:sz w:val="24"/>
                <w:szCs w:val="24"/>
              </w:rPr>
            </w:pPr>
            <w:r w:rsidRPr="004D5C9E">
              <w:rPr>
                <w:sz w:val="24"/>
                <w:szCs w:val="24"/>
              </w:rPr>
              <w:t>Komplektā jāiekļauj mācību  valkājams kakla šautas brūces simulators un lietošanas instrukcija, simulētās asiņošanas sistēma (rezervuārs, sūknis, savienojuma caurules un stiprinājumi)</w:t>
            </w:r>
          </w:p>
        </w:tc>
      </w:tr>
      <w:tr w:rsidR="00B83A6A" w:rsidRPr="004D5C9E" w14:paraId="5E18DA4B"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513E9F7" w14:textId="77777777" w:rsidR="00B83A6A" w:rsidRPr="004D5C9E" w:rsidRDefault="00B83A6A">
            <w:pPr>
              <w:spacing w:before="100" w:beforeAutospacing="1" w:after="100" w:afterAutospacing="1"/>
              <w:rPr>
                <w:sz w:val="24"/>
                <w:szCs w:val="24"/>
              </w:rPr>
            </w:pPr>
            <w:r w:rsidRPr="004D5C9E">
              <w:rPr>
                <w:sz w:val="24"/>
                <w:szCs w:val="24"/>
              </w:rPr>
              <w:t>16.12. Skaits (plānotais)</w:t>
            </w:r>
          </w:p>
        </w:tc>
        <w:tc>
          <w:tcPr>
            <w:tcW w:w="7098" w:type="dxa"/>
            <w:tcBorders>
              <w:top w:val="single" w:sz="4" w:space="0" w:color="000000"/>
              <w:left w:val="single" w:sz="4" w:space="0" w:color="000000"/>
              <w:bottom w:val="single" w:sz="4" w:space="0" w:color="000000"/>
              <w:right w:val="single" w:sz="4" w:space="0" w:color="000000"/>
            </w:tcBorders>
            <w:hideMark/>
          </w:tcPr>
          <w:p w14:paraId="18039FDF" w14:textId="77777777" w:rsidR="00B83A6A" w:rsidRPr="004D5C9E" w:rsidRDefault="00B83A6A">
            <w:pPr>
              <w:spacing w:before="100" w:beforeAutospacing="1" w:after="100" w:afterAutospacing="1"/>
              <w:rPr>
                <w:sz w:val="24"/>
                <w:szCs w:val="24"/>
                <w:lang w:val="en-US"/>
              </w:rPr>
            </w:pPr>
            <w:r w:rsidRPr="004D5C9E">
              <w:rPr>
                <w:sz w:val="24"/>
                <w:szCs w:val="24"/>
              </w:rPr>
              <w:t>2 gab.</w:t>
            </w:r>
          </w:p>
        </w:tc>
      </w:tr>
      <w:tr w:rsidR="00B83A6A" w:rsidRPr="004D5C9E" w14:paraId="63D03E69" w14:textId="77777777">
        <w:trPr>
          <w:divId w:val="500778427"/>
          <w:trHeight w:val="1955"/>
        </w:trPr>
        <w:tc>
          <w:tcPr>
            <w:tcW w:w="2263" w:type="dxa"/>
            <w:tcBorders>
              <w:top w:val="single" w:sz="4" w:space="0" w:color="000000"/>
              <w:left w:val="single" w:sz="4" w:space="0" w:color="000000"/>
              <w:bottom w:val="single" w:sz="4" w:space="0" w:color="000000"/>
              <w:right w:val="single" w:sz="4" w:space="0" w:color="000000"/>
            </w:tcBorders>
            <w:hideMark/>
          </w:tcPr>
          <w:p w14:paraId="7A7B567E" w14:textId="77777777" w:rsidR="00B83A6A" w:rsidRPr="004D5C9E" w:rsidRDefault="00B83A6A">
            <w:pPr>
              <w:spacing w:before="100" w:beforeAutospacing="1" w:after="100" w:afterAutospacing="1"/>
              <w:rPr>
                <w:sz w:val="24"/>
                <w:szCs w:val="24"/>
              </w:rPr>
            </w:pPr>
            <w:r w:rsidRPr="004D5C9E">
              <w:rPr>
                <w:sz w:val="24"/>
                <w:szCs w:val="24"/>
              </w:rPr>
              <w:t>16.13. Informatīva ilustrācija</w:t>
            </w:r>
          </w:p>
        </w:tc>
        <w:tc>
          <w:tcPr>
            <w:tcW w:w="7098" w:type="dxa"/>
            <w:tcBorders>
              <w:top w:val="single" w:sz="4" w:space="0" w:color="000000"/>
              <w:left w:val="single" w:sz="4" w:space="0" w:color="000000"/>
              <w:bottom w:val="single" w:sz="4" w:space="0" w:color="000000"/>
              <w:right w:val="single" w:sz="4" w:space="0" w:color="000000"/>
            </w:tcBorders>
          </w:tcPr>
          <w:p w14:paraId="68B22B83" w14:textId="77777777" w:rsidR="00B83A6A" w:rsidRPr="004D5C9E" w:rsidRDefault="006F6654">
            <w:pPr>
              <w:spacing w:before="100" w:beforeAutospacing="1" w:after="100" w:afterAutospacing="1"/>
              <w:rPr>
                <w:sz w:val="24"/>
                <w:szCs w:val="24"/>
              </w:rPr>
            </w:pPr>
            <w:r>
              <w:rPr>
                <w:sz w:val="24"/>
                <w:szCs w:val="24"/>
                <w:lang w:val="ru-RU"/>
              </w:rPr>
              <w:pict w14:anchorId="1019F1CD">
                <v:shape id="Picture 61" o:spid="_x0000_s1084" type="#_x0000_t75" style="position:absolute;margin-left:207.3pt;margin-top:5.2pt;width:87.95pt;height:87.95pt;z-index:-251632640;visibility:visible;mso-position-horizontal-relative:text;mso-position-vertical-relative:text;mso-width-relative:margin;mso-height-relative:margin">
                  <v:imagedata r:id="rId19" o:title=""/>
                </v:shape>
              </w:pict>
            </w:r>
            <w:r>
              <w:rPr>
                <w:sz w:val="24"/>
                <w:szCs w:val="24"/>
                <w:lang w:val="ru-RU"/>
              </w:rPr>
              <w:pict w14:anchorId="4E5DF4D4">
                <v:shape id="Picture 37" o:spid="_x0000_s1062" type="#_x0000_t75" style="position:absolute;margin-left:103.85pt;margin-top:6.4pt;width:96.2pt;height:87pt;z-index:-251655168;visibility:visible;mso-position-horizontal-relative:text;mso-position-vertical-relative:text;mso-width-relative:margin;mso-height-relative:margin" wrapcoords="-169 0 -169 21414 21600 21414 21600 0 -169 0">
                  <v:imagedata r:id="rId52" o:title=""/>
                  <w10:wrap type="tight"/>
                </v:shape>
              </w:pict>
            </w:r>
            <w:r>
              <w:rPr>
                <w:sz w:val="24"/>
                <w:szCs w:val="24"/>
                <w:lang w:val="ru-RU"/>
              </w:rPr>
              <w:pict w14:anchorId="05863B11">
                <v:shape id="Picture 36" o:spid="_x0000_s1061" type="#_x0000_t75" style="position:absolute;margin-left:-1.9pt;margin-top:4.75pt;width:97.95pt;height:88.65pt;z-index:-251656192;visibility:visible;mso-position-horizontal-relative:text;mso-position-vertical-relative:text;mso-width-relative:margin;mso-height-relative:margin" wrapcoords="-165 0 -165 21417 21600 21417 21600 0 -165 0">
                  <v:imagedata r:id="rId53" o:title=""/>
                  <w10:wrap type="tight"/>
                </v:shape>
              </w:pict>
            </w:r>
          </w:p>
          <w:p w14:paraId="163C37A7" w14:textId="77777777" w:rsidR="00B83A6A" w:rsidRPr="004D5C9E" w:rsidRDefault="00B83A6A">
            <w:pPr>
              <w:spacing w:before="100" w:beforeAutospacing="1" w:after="100" w:afterAutospacing="1"/>
              <w:rPr>
                <w:sz w:val="24"/>
                <w:szCs w:val="24"/>
              </w:rPr>
            </w:pPr>
          </w:p>
          <w:p w14:paraId="1F2FCD33" w14:textId="77777777" w:rsidR="00B83A6A" w:rsidRPr="004D5C9E" w:rsidRDefault="00B83A6A">
            <w:pPr>
              <w:spacing w:before="100" w:beforeAutospacing="1" w:after="100" w:afterAutospacing="1"/>
              <w:rPr>
                <w:sz w:val="24"/>
                <w:szCs w:val="24"/>
              </w:rPr>
            </w:pPr>
          </w:p>
          <w:p w14:paraId="07DFD49A" w14:textId="77777777" w:rsidR="00B83A6A" w:rsidRPr="004D5C9E" w:rsidRDefault="00B83A6A">
            <w:pPr>
              <w:spacing w:before="100" w:beforeAutospacing="1" w:after="100" w:afterAutospacing="1"/>
              <w:rPr>
                <w:sz w:val="24"/>
                <w:szCs w:val="24"/>
              </w:rPr>
            </w:pPr>
          </w:p>
          <w:p w14:paraId="30EBDED4" w14:textId="77777777" w:rsidR="00B83A6A" w:rsidRPr="004D5C9E" w:rsidRDefault="00B83A6A">
            <w:pPr>
              <w:spacing w:before="100" w:beforeAutospacing="1" w:after="100" w:afterAutospacing="1"/>
              <w:rPr>
                <w:sz w:val="24"/>
                <w:szCs w:val="24"/>
              </w:rPr>
            </w:pPr>
          </w:p>
        </w:tc>
      </w:tr>
    </w:tbl>
    <w:p w14:paraId="46F7225A" w14:textId="77777777" w:rsidR="00B83A6A" w:rsidRPr="004D5C9E" w:rsidRDefault="00B83A6A">
      <w:pPr>
        <w:divId w:val="500778427"/>
        <w:rPr>
          <w:rFonts w:eastAsia="Times New Roman"/>
          <w:sz w:val="24"/>
          <w:szCs w:val="24"/>
          <w:lang w:val="ru-RU" w:eastAsia="lv-LV"/>
        </w:rPr>
      </w:pPr>
      <w:r w:rsidRPr="004D5C9E">
        <w:rPr>
          <w:sz w:val="24"/>
          <w:szCs w:val="24"/>
        </w:rPr>
        <w:br w:type="page"/>
      </w:r>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3"/>
        <w:gridCol w:w="7097"/>
      </w:tblGrid>
      <w:tr w:rsidR="00B83A6A" w:rsidRPr="004D5C9E" w14:paraId="67E7BA70" w14:textId="77777777">
        <w:trPr>
          <w:divId w:val="500778427"/>
          <w:trHeight w:val="307"/>
        </w:trPr>
        <w:tc>
          <w:tcPr>
            <w:tcW w:w="9361" w:type="dxa"/>
            <w:gridSpan w:val="2"/>
            <w:tcBorders>
              <w:top w:val="single" w:sz="4" w:space="0" w:color="000000"/>
              <w:left w:val="single" w:sz="4" w:space="0" w:color="000000"/>
              <w:bottom w:val="single" w:sz="4" w:space="0" w:color="000000"/>
              <w:right w:val="single" w:sz="4" w:space="0" w:color="000000"/>
            </w:tcBorders>
            <w:hideMark/>
          </w:tcPr>
          <w:p w14:paraId="11EDB93B" w14:textId="77777777" w:rsidR="00B83A6A" w:rsidRPr="004D5C9E" w:rsidRDefault="00B83A6A">
            <w:pPr>
              <w:spacing w:before="100" w:beforeAutospacing="1" w:after="100" w:afterAutospacing="1"/>
              <w:rPr>
                <w:b/>
                <w:sz w:val="24"/>
                <w:szCs w:val="24"/>
                <w:lang w:val="en-US"/>
              </w:rPr>
            </w:pPr>
            <w:r w:rsidRPr="004D5C9E">
              <w:rPr>
                <w:b/>
                <w:sz w:val="24"/>
                <w:szCs w:val="24"/>
              </w:rPr>
              <w:lastRenderedPageBreak/>
              <w:t>17.</w:t>
            </w:r>
            <w:bookmarkStart w:id="5" w:name="_Hlk226741917"/>
            <w:r w:rsidRPr="004D5C9E">
              <w:rPr>
                <w:b/>
                <w:sz w:val="24"/>
                <w:szCs w:val="24"/>
                <w:lang w:val="en-US"/>
              </w:rPr>
              <w:t xml:space="preserve">  Valkājams pilnas kājas amputācijas simulators ar cietā kaula imitāciju vai ekvivalents</w:t>
            </w:r>
            <w:bookmarkEnd w:id="5"/>
          </w:p>
        </w:tc>
      </w:tr>
      <w:tr w:rsidR="00B83A6A" w:rsidRPr="004D5C9E" w14:paraId="13EA245A"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3FE848C2" w14:textId="77777777" w:rsidR="00B83A6A" w:rsidRPr="004D5C9E" w:rsidRDefault="00B83A6A">
            <w:pPr>
              <w:spacing w:before="100" w:beforeAutospacing="1" w:after="100" w:afterAutospacing="1"/>
              <w:rPr>
                <w:sz w:val="24"/>
                <w:szCs w:val="24"/>
              </w:rPr>
            </w:pPr>
            <w:r w:rsidRPr="004D5C9E">
              <w:rPr>
                <w:sz w:val="24"/>
                <w:szCs w:val="24"/>
              </w:rPr>
              <w:t>17.1. Pielietojums</w:t>
            </w:r>
          </w:p>
        </w:tc>
        <w:tc>
          <w:tcPr>
            <w:tcW w:w="7098" w:type="dxa"/>
            <w:tcBorders>
              <w:top w:val="single" w:sz="4" w:space="0" w:color="000000"/>
              <w:left w:val="single" w:sz="4" w:space="0" w:color="000000"/>
              <w:bottom w:val="single" w:sz="4" w:space="0" w:color="000000"/>
              <w:right w:val="single" w:sz="4" w:space="0" w:color="000000"/>
            </w:tcBorders>
            <w:hideMark/>
          </w:tcPr>
          <w:p w14:paraId="4D3C0DCC" w14:textId="77777777" w:rsidR="00B83A6A" w:rsidRPr="004D5C9E" w:rsidRDefault="00B83A6A">
            <w:pPr>
              <w:spacing w:before="100" w:beforeAutospacing="1" w:after="100" w:afterAutospacing="1"/>
              <w:rPr>
                <w:sz w:val="24"/>
                <w:szCs w:val="24"/>
              </w:rPr>
            </w:pPr>
            <w:r w:rsidRPr="004D5C9E">
              <w:rPr>
                <w:sz w:val="24"/>
                <w:szCs w:val="24"/>
              </w:rPr>
              <w:t>Paredzēts taktiskās medicīnas (TCCC/TECC), neatliekamās medicīnas, militāro, policijas un glābšanas dienestu apmācībām traumatiska amputācijas ievainojuma, masīvas asiņošanas un ekstremitāšu traumu ārstēšanas prasmju pilnveidošanai</w:t>
            </w:r>
          </w:p>
        </w:tc>
      </w:tr>
      <w:tr w:rsidR="00B83A6A" w:rsidRPr="004D5C9E" w14:paraId="64844AB9" w14:textId="77777777">
        <w:trPr>
          <w:divId w:val="500778427"/>
          <w:trHeight w:val="307"/>
        </w:trPr>
        <w:tc>
          <w:tcPr>
            <w:tcW w:w="2263" w:type="dxa"/>
            <w:tcBorders>
              <w:top w:val="single" w:sz="4" w:space="0" w:color="000000"/>
              <w:left w:val="single" w:sz="4" w:space="0" w:color="000000"/>
              <w:bottom w:val="single" w:sz="4" w:space="0" w:color="auto"/>
              <w:right w:val="single" w:sz="4" w:space="0" w:color="000000"/>
            </w:tcBorders>
            <w:vAlign w:val="center"/>
            <w:hideMark/>
          </w:tcPr>
          <w:p w14:paraId="188150FD" w14:textId="77777777" w:rsidR="00B83A6A" w:rsidRPr="004D5C9E" w:rsidRDefault="00B83A6A">
            <w:pPr>
              <w:spacing w:before="100" w:beforeAutospacing="1" w:after="100" w:afterAutospacing="1"/>
              <w:rPr>
                <w:sz w:val="24"/>
                <w:szCs w:val="24"/>
              </w:rPr>
            </w:pPr>
            <w:r w:rsidRPr="004D5C9E">
              <w:rPr>
                <w:sz w:val="24"/>
                <w:szCs w:val="24"/>
              </w:rPr>
              <w:t>17.2. Konstrukcija</w:t>
            </w:r>
          </w:p>
        </w:tc>
        <w:tc>
          <w:tcPr>
            <w:tcW w:w="7098" w:type="dxa"/>
            <w:tcBorders>
              <w:top w:val="single" w:sz="4" w:space="0" w:color="000000"/>
              <w:left w:val="single" w:sz="4" w:space="0" w:color="000000"/>
              <w:bottom w:val="single" w:sz="4" w:space="0" w:color="000000"/>
              <w:right w:val="single" w:sz="4" w:space="0" w:color="000000"/>
            </w:tcBorders>
            <w:hideMark/>
          </w:tcPr>
          <w:p w14:paraId="340CA78B" w14:textId="77777777" w:rsidR="00B83A6A" w:rsidRPr="004D5C9E" w:rsidRDefault="00B83A6A">
            <w:pPr>
              <w:spacing w:before="100" w:beforeAutospacing="1" w:after="100" w:afterAutospacing="1"/>
              <w:rPr>
                <w:sz w:val="24"/>
                <w:szCs w:val="24"/>
              </w:rPr>
            </w:pPr>
            <w:r w:rsidRPr="004D5C9E">
              <w:rPr>
                <w:sz w:val="24"/>
                <w:szCs w:val="24"/>
              </w:rPr>
              <w:t>Valkājams traumatiska ievainojuma simulators ar pilnas kājas amputācijas imitāciju, eksponētu kaulu, muskuļu, tauku un cīpslu struktūrām; paredzēts lietošanai uz dzīva lomu spēlētāja vai manekena</w:t>
            </w:r>
          </w:p>
        </w:tc>
      </w:tr>
      <w:tr w:rsidR="00B83A6A" w:rsidRPr="004D5C9E" w14:paraId="048E42F8" w14:textId="77777777" w:rsidTr="00F541B0">
        <w:trPr>
          <w:divId w:val="500778427"/>
          <w:trHeight w:val="3000"/>
        </w:trPr>
        <w:tc>
          <w:tcPr>
            <w:tcW w:w="2263" w:type="dxa"/>
            <w:tcBorders>
              <w:top w:val="single" w:sz="4" w:space="0" w:color="auto"/>
              <w:left w:val="single" w:sz="4" w:space="0" w:color="000000"/>
              <w:bottom w:val="single" w:sz="4" w:space="0" w:color="auto"/>
              <w:right w:val="single" w:sz="4" w:space="0" w:color="000000"/>
            </w:tcBorders>
            <w:vAlign w:val="center"/>
            <w:hideMark/>
          </w:tcPr>
          <w:p w14:paraId="42338322" w14:textId="77777777" w:rsidR="00B83A6A" w:rsidRPr="004D5C9E" w:rsidRDefault="00B83A6A">
            <w:pPr>
              <w:spacing w:before="100" w:beforeAutospacing="1" w:after="100" w:afterAutospacing="1"/>
              <w:rPr>
                <w:sz w:val="24"/>
                <w:szCs w:val="24"/>
              </w:rPr>
            </w:pPr>
            <w:r w:rsidRPr="004D5C9E">
              <w:rPr>
                <w:sz w:val="24"/>
                <w:szCs w:val="24"/>
              </w:rPr>
              <w:t>17.3. Specifiskas īpašības</w:t>
            </w:r>
          </w:p>
        </w:tc>
        <w:tc>
          <w:tcPr>
            <w:tcW w:w="7098" w:type="dxa"/>
            <w:tcBorders>
              <w:top w:val="single" w:sz="4" w:space="0" w:color="000000"/>
              <w:left w:val="single" w:sz="4" w:space="0" w:color="000000"/>
              <w:bottom w:val="single" w:sz="4" w:space="0" w:color="000000"/>
              <w:right w:val="single" w:sz="4" w:space="0" w:color="000000"/>
            </w:tcBorders>
            <w:hideMark/>
          </w:tcPr>
          <w:p w14:paraId="4D3A86B8" w14:textId="77777777" w:rsidR="00B83A6A" w:rsidRPr="004D5C9E" w:rsidRDefault="00B83A6A">
            <w:pPr>
              <w:ind w:left="-104" w:firstLine="104"/>
              <w:jc w:val="both"/>
              <w:rPr>
                <w:sz w:val="24"/>
                <w:szCs w:val="24"/>
              </w:rPr>
            </w:pPr>
            <w:r w:rsidRPr="004D5C9E">
              <w:rPr>
                <w:sz w:val="24"/>
                <w:szCs w:val="24"/>
              </w:rPr>
              <w:t xml:space="preserve">Integrēta asiņošanas simulācijas sistēma; cietā kaula (hard bone) imitācija palpācijas un krepitācijas sajūtas trenēšanai; piemērots turniketa uzlikšanas, brūces tamponādes un hemorāģijas kontroles apmācībām; atkārtoti lietojams intensīvās apmācībās. </w:t>
            </w:r>
          </w:p>
          <w:p w14:paraId="594F12BD" w14:textId="77777777" w:rsidR="00B83A6A" w:rsidRPr="004D5C9E" w:rsidRDefault="00B83A6A">
            <w:pPr>
              <w:ind w:left="-104" w:firstLine="104"/>
              <w:jc w:val="both"/>
              <w:rPr>
                <w:sz w:val="24"/>
                <w:szCs w:val="24"/>
              </w:rPr>
            </w:pPr>
            <w:r w:rsidRPr="004D5C9E">
              <w:rPr>
                <w:sz w:val="24"/>
                <w:szCs w:val="24"/>
              </w:rPr>
              <w:t>Jānodrošina simulētās asiņošanas sistēma ar vismaz:</w:t>
            </w:r>
          </w:p>
          <w:p w14:paraId="498ECAF4" w14:textId="7CFCAC68" w:rsidR="00B83A6A" w:rsidRPr="004D5C9E" w:rsidRDefault="00B83A6A" w:rsidP="00F541B0">
            <w:pPr>
              <w:numPr>
                <w:ilvl w:val="0"/>
                <w:numId w:val="26"/>
              </w:numPr>
              <w:jc w:val="both"/>
              <w:rPr>
                <w:sz w:val="24"/>
                <w:szCs w:val="24"/>
                <w:lang w:eastAsia="x-none"/>
              </w:rPr>
            </w:pPr>
            <w:r w:rsidRPr="004D5C9E">
              <w:rPr>
                <w:sz w:val="24"/>
                <w:szCs w:val="24"/>
              </w:rPr>
              <w:t>šķidruma rezervuāru ne mazāku par 2 litriem;</w:t>
            </w:r>
          </w:p>
          <w:p w14:paraId="060CDADF" w14:textId="0D5CA743" w:rsidR="00B83A6A" w:rsidRPr="004D5C9E" w:rsidRDefault="00B83A6A" w:rsidP="00F541B0">
            <w:pPr>
              <w:numPr>
                <w:ilvl w:val="0"/>
                <w:numId w:val="26"/>
              </w:numPr>
              <w:jc w:val="both"/>
              <w:rPr>
                <w:sz w:val="24"/>
                <w:szCs w:val="24"/>
              </w:rPr>
            </w:pPr>
            <w:r w:rsidRPr="004D5C9E">
              <w:rPr>
                <w:sz w:val="24"/>
                <w:szCs w:val="24"/>
              </w:rPr>
              <w:t>manuālu sūkņa mehānismu asiņošanas simulācijai;</w:t>
            </w:r>
          </w:p>
          <w:p w14:paraId="36354387" w14:textId="687F97F2" w:rsidR="00B83A6A" w:rsidRPr="004D5C9E" w:rsidRDefault="00B83A6A" w:rsidP="00F541B0">
            <w:pPr>
              <w:numPr>
                <w:ilvl w:val="0"/>
                <w:numId w:val="26"/>
              </w:numPr>
              <w:jc w:val="both"/>
              <w:rPr>
                <w:sz w:val="24"/>
                <w:szCs w:val="24"/>
              </w:rPr>
            </w:pPr>
            <w:r w:rsidRPr="004D5C9E">
              <w:rPr>
                <w:sz w:val="24"/>
                <w:szCs w:val="24"/>
              </w:rPr>
              <w:t>pretvārstu nekontrolētas plūsmas novēršanai;</w:t>
            </w:r>
          </w:p>
          <w:p w14:paraId="346C5375" w14:textId="61ABAE3A" w:rsidR="00B83A6A" w:rsidRPr="004D5C9E" w:rsidRDefault="00B83A6A" w:rsidP="00F541B0">
            <w:pPr>
              <w:numPr>
                <w:ilvl w:val="0"/>
                <w:numId w:val="26"/>
              </w:numPr>
              <w:jc w:val="both"/>
              <w:rPr>
                <w:sz w:val="24"/>
                <w:szCs w:val="24"/>
              </w:rPr>
            </w:pPr>
            <w:r w:rsidRPr="004D5C9E">
              <w:rPr>
                <w:sz w:val="24"/>
                <w:szCs w:val="24"/>
              </w:rPr>
              <w:t>savienojumu ar brūces simulatoru;</w:t>
            </w:r>
          </w:p>
          <w:p w14:paraId="3ACA78EF" w14:textId="4F5DA82F" w:rsidR="00B83A6A" w:rsidRPr="004D5C9E" w:rsidRDefault="00B83A6A" w:rsidP="00F541B0">
            <w:pPr>
              <w:numPr>
                <w:ilvl w:val="0"/>
                <w:numId w:val="26"/>
              </w:numPr>
              <w:jc w:val="both"/>
              <w:rPr>
                <w:sz w:val="24"/>
                <w:szCs w:val="24"/>
              </w:rPr>
            </w:pPr>
            <w:r w:rsidRPr="004D5C9E">
              <w:rPr>
                <w:sz w:val="24"/>
                <w:szCs w:val="24"/>
              </w:rPr>
              <w:t>iespēju instruktoram regulēt, uzsākt un pārtraukt simulētās asiņošanas plūsmu apmācības laikā.</w:t>
            </w:r>
          </w:p>
        </w:tc>
      </w:tr>
      <w:tr w:rsidR="00B83A6A" w:rsidRPr="004D5C9E" w14:paraId="085899BC" w14:textId="77777777">
        <w:trPr>
          <w:divId w:val="500778427"/>
          <w:trHeight w:val="307"/>
        </w:trPr>
        <w:tc>
          <w:tcPr>
            <w:tcW w:w="2263" w:type="dxa"/>
            <w:tcBorders>
              <w:top w:val="single" w:sz="4" w:space="0" w:color="auto"/>
              <w:left w:val="single" w:sz="4" w:space="0" w:color="000000"/>
              <w:bottom w:val="single" w:sz="4" w:space="0" w:color="auto"/>
              <w:right w:val="single" w:sz="4" w:space="0" w:color="000000"/>
            </w:tcBorders>
            <w:vAlign w:val="center"/>
            <w:hideMark/>
          </w:tcPr>
          <w:p w14:paraId="60ABC4E9" w14:textId="77777777" w:rsidR="00B83A6A" w:rsidRPr="004D5C9E" w:rsidRDefault="00B83A6A">
            <w:pPr>
              <w:spacing w:before="100" w:beforeAutospacing="1" w:after="100" w:afterAutospacing="1"/>
              <w:rPr>
                <w:sz w:val="24"/>
                <w:szCs w:val="24"/>
              </w:rPr>
            </w:pPr>
            <w:r w:rsidRPr="004D5C9E">
              <w:rPr>
                <w:sz w:val="24"/>
                <w:szCs w:val="24"/>
              </w:rPr>
              <w:t>17.4. Funkcionalitāte</w:t>
            </w:r>
          </w:p>
        </w:tc>
        <w:tc>
          <w:tcPr>
            <w:tcW w:w="7098" w:type="dxa"/>
            <w:tcBorders>
              <w:top w:val="single" w:sz="4" w:space="0" w:color="000000"/>
              <w:left w:val="single" w:sz="4" w:space="0" w:color="000000"/>
              <w:bottom w:val="single" w:sz="4" w:space="0" w:color="000000"/>
              <w:right w:val="single" w:sz="4" w:space="0" w:color="000000"/>
            </w:tcBorders>
            <w:hideMark/>
          </w:tcPr>
          <w:p w14:paraId="38AE0DEA" w14:textId="77777777" w:rsidR="00B83A6A" w:rsidRPr="004D5C9E" w:rsidRDefault="00B83A6A">
            <w:pPr>
              <w:spacing w:before="100" w:beforeAutospacing="1" w:after="100" w:afterAutospacing="1"/>
              <w:rPr>
                <w:sz w:val="24"/>
                <w:szCs w:val="24"/>
              </w:rPr>
            </w:pPr>
            <w:r w:rsidRPr="004D5C9E">
              <w:rPr>
                <w:sz w:val="24"/>
                <w:szCs w:val="24"/>
              </w:rPr>
              <w:t>Simulators stiprināms ar hook-and-loop (Velcro tipa) vai ekvivalentu sistēmu; savietojams ar simulētās asiņošanas padeves sistēmām; asiņošanas intensitāte kontrolējama ar manuālu vai pumpja tipa sistēmu</w:t>
            </w:r>
          </w:p>
        </w:tc>
      </w:tr>
      <w:tr w:rsidR="00B83A6A" w:rsidRPr="004D5C9E" w14:paraId="3A86AB77" w14:textId="77777777">
        <w:trPr>
          <w:divId w:val="500778427"/>
          <w:trHeight w:val="307"/>
        </w:trPr>
        <w:tc>
          <w:tcPr>
            <w:tcW w:w="2263" w:type="dxa"/>
            <w:tcBorders>
              <w:top w:val="single" w:sz="4" w:space="0" w:color="auto"/>
              <w:left w:val="single" w:sz="4" w:space="0" w:color="000000"/>
              <w:bottom w:val="single" w:sz="4" w:space="0" w:color="auto"/>
              <w:right w:val="single" w:sz="4" w:space="0" w:color="000000"/>
            </w:tcBorders>
            <w:vAlign w:val="center"/>
            <w:hideMark/>
          </w:tcPr>
          <w:p w14:paraId="4A0E7EF6" w14:textId="77777777" w:rsidR="00B83A6A" w:rsidRPr="004D5C9E" w:rsidRDefault="00B83A6A">
            <w:pPr>
              <w:spacing w:before="100" w:beforeAutospacing="1" w:after="100" w:afterAutospacing="1"/>
              <w:rPr>
                <w:sz w:val="24"/>
                <w:szCs w:val="24"/>
              </w:rPr>
            </w:pPr>
            <w:r w:rsidRPr="004D5C9E">
              <w:rPr>
                <w:sz w:val="24"/>
                <w:szCs w:val="24"/>
              </w:rPr>
              <w:t>17.5.  Izmēri</w:t>
            </w:r>
          </w:p>
        </w:tc>
        <w:tc>
          <w:tcPr>
            <w:tcW w:w="7098" w:type="dxa"/>
            <w:tcBorders>
              <w:top w:val="single" w:sz="4" w:space="0" w:color="000000"/>
              <w:left w:val="single" w:sz="4" w:space="0" w:color="000000"/>
              <w:bottom w:val="single" w:sz="4" w:space="0" w:color="000000"/>
              <w:right w:val="single" w:sz="4" w:space="0" w:color="000000"/>
            </w:tcBorders>
            <w:hideMark/>
          </w:tcPr>
          <w:p w14:paraId="29299004" w14:textId="77777777" w:rsidR="00B83A6A" w:rsidRPr="004D5C9E" w:rsidRDefault="00B83A6A">
            <w:pPr>
              <w:rPr>
                <w:sz w:val="24"/>
                <w:szCs w:val="24"/>
                <w:lang w:val="en-US"/>
              </w:rPr>
            </w:pPr>
            <w:r w:rsidRPr="004D5C9E">
              <w:rPr>
                <w:sz w:val="24"/>
                <w:szCs w:val="24"/>
                <w:lang w:val="en-US"/>
              </w:rPr>
              <w:t>Pilna izmēra pieauguša cilvēka augšstilba/kājas anatomijas simulators vai ekvivalents</w:t>
            </w:r>
          </w:p>
        </w:tc>
      </w:tr>
      <w:tr w:rsidR="00B83A6A" w:rsidRPr="004D5C9E" w14:paraId="25670396" w14:textId="77777777">
        <w:trPr>
          <w:divId w:val="500778427"/>
          <w:trHeight w:val="307"/>
        </w:trPr>
        <w:tc>
          <w:tcPr>
            <w:tcW w:w="2263" w:type="dxa"/>
            <w:tcBorders>
              <w:top w:val="single" w:sz="4" w:space="0" w:color="auto"/>
              <w:left w:val="single" w:sz="4" w:space="0" w:color="000000"/>
              <w:bottom w:val="single" w:sz="4" w:space="0" w:color="000000"/>
              <w:right w:val="single" w:sz="4" w:space="0" w:color="000000"/>
            </w:tcBorders>
            <w:vAlign w:val="center"/>
            <w:hideMark/>
          </w:tcPr>
          <w:p w14:paraId="5B6CCF0B" w14:textId="77777777" w:rsidR="00B83A6A" w:rsidRPr="004D5C9E" w:rsidRDefault="00B83A6A">
            <w:pPr>
              <w:spacing w:before="100" w:beforeAutospacing="1" w:after="100" w:afterAutospacing="1"/>
              <w:rPr>
                <w:sz w:val="24"/>
                <w:szCs w:val="24"/>
              </w:rPr>
            </w:pPr>
            <w:r w:rsidRPr="004D5C9E">
              <w:rPr>
                <w:sz w:val="24"/>
                <w:szCs w:val="24"/>
              </w:rPr>
              <w:t>17.6.  Materiāls</w:t>
            </w:r>
          </w:p>
        </w:tc>
        <w:tc>
          <w:tcPr>
            <w:tcW w:w="7098" w:type="dxa"/>
            <w:tcBorders>
              <w:top w:val="single" w:sz="4" w:space="0" w:color="000000"/>
              <w:left w:val="single" w:sz="4" w:space="0" w:color="000000"/>
              <w:bottom w:val="single" w:sz="4" w:space="0" w:color="000000"/>
              <w:right w:val="single" w:sz="4" w:space="0" w:color="000000"/>
            </w:tcBorders>
            <w:hideMark/>
          </w:tcPr>
          <w:p w14:paraId="784FB887" w14:textId="77777777" w:rsidR="00B83A6A" w:rsidRPr="004D5C9E" w:rsidRDefault="00B83A6A">
            <w:pPr>
              <w:rPr>
                <w:sz w:val="24"/>
                <w:szCs w:val="24"/>
              </w:rPr>
            </w:pPr>
            <w:r w:rsidRPr="004D5C9E">
              <w:rPr>
                <w:sz w:val="24"/>
                <w:szCs w:val="24"/>
              </w:rPr>
              <w:t>Augstas kvalitātes silikona vai ekvivalenta sintētiskā materiāla konstrukcija ar daudzslāņu audu imitāciju; UV un nodilumizturīgs materiāls; pastiprināta konstrukcija pret plīsumiem</w:t>
            </w:r>
          </w:p>
        </w:tc>
      </w:tr>
      <w:tr w:rsidR="00B83A6A" w:rsidRPr="004D5C9E" w14:paraId="14662D63"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7C0164BC" w14:textId="77777777" w:rsidR="00B83A6A" w:rsidRPr="004D5C9E" w:rsidRDefault="00B83A6A">
            <w:pPr>
              <w:spacing w:before="100" w:beforeAutospacing="1" w:after="100" w:afterAutospacing="1"/>
              <w:rPr>
                <w:sz w:val="24"/>
                <w:szCs w:val="24"/>
              </w:rPr>
            </w:pPr>
            <w:r w:rsidRPr="004D5C9E">
              <w:rPr>
                <w:sz w:val="24"/>
                <w:szCs w:val="24"/>
              </w:rPr>
              <w:t>17.7.  Krāsa</w:t>
            </w:r>
          </w:p>
        </w:tc>
        <w:tc>
          <w:tcPr>
            <w:tcW w:w="7098" w:type="dxa"/>
            <w:tcBorders>
              <w:top w:val="single" w:sz="4" w:space="0" w:color="000000"/>
              <w:left w:val="single" w:sz="4" w:space="0" w:color="000000"/>
              <w:bottom w:val="single" w:sz="4" w:space="0" w:color="000000"/>
              <w:right w:val="single" w:sz="4" w:space="0" w:color="000000"/>
            </w:tcBorders>
            <w:hideMark/>
          </w:tcPr>
          <w:p w14:paraId="5C8278EE" w14:textId="77777777" w:rsidR="00B83A6A" w:rsidRPr="004D5C9E" w:rsidRDefault="00B83A6A">
            <w:pPr>
              <w:spacing w:before="100" w:beforeAutospacing="1" w:after="100" w:afterAutospacing="1"/>
              <w:rPr>
                <w:sz w:val="24"/>
                <w:szCs w:val="24"/>
                <w:lang w:val="en-US"/>
              </w:rPr>
            </w:pPr>
            <w:r w:rsidRPr="004D5C9E">
              <w:rPr>
                <w:sz w:val="24"/>
                <w:szCs w:val="24"/>
                <w:lang w:val="en-US"/>
              </w:rPr>
              <w:t>Anatomiski reālistisks ādas tonis ar daudzslāņu audu un asiņošanas imitāciju</w:t>
            </w:r>
          </w:p>
        </w:tc>
      </w:tr>
      <w:tr w:rsidR="00B83A6A" w:rsidRPr="004D5C9E" w14:paraId="61B65F55"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EE7EA29" w14:textId="77777777" w:rsidR="00B83A6A" w:rsidRPr="004D5C9E" w:rsidRDefault="00B83A6A">
            <w:pPr>
              <w:spacing w:before="100" w:beforeAutospacing="1" w:after="100" w:afterAutospacing="1"/>
              <w:rPr>
                <w:sz w:val="24"/>
                <w:szCs w:val="24"/>
              </w:rPr>
            </w:pPr>
            <w:r w:rsidRPr="004D5C9E">
              <w:rPr>
                <w:sz w:val="24"/>
                <w:szCs w:val="24"/>
              </w:rPr>
              <w:t>17.8. Piegādes termiņš</w:t>
            </w:r>
          </w:p>
        </w:tc>
        <w:tc>
          <w:tcPr>
            <w:tcW w:w="7098" w:type="dxa"/>
            <w:tcBorders>
              <w:top w:val="single" w:sz="4" w:space="0" w:color="000000"/>
              <w:left w:val="single" w:sz="4" w:space="0" w:color="000000"/>
              <w:bottom w:val="single" w:sz="4" w:space="0" w:color="000000"/>
              <w:right w:val="single" w:sz="4" w:space="0" w:color="000000"/>
            </w:tcBorders>
            <w:hideMark/>
          </w:tcPr>
          <w:p w14:paraId="120EED68" w14:textId="498CFAA3"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4F467EFB"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C7434B2" w14:textId="77777777" w:rsidR="00B83A6A" w:rsidRPr="004D5C9E" w:rsidRDefault="00B83A6A">
            <w:pPr>
              <w:spacing w:before="100" w:beforeAutospacing="1" w:after="100" w:afterAutospacing="1"/>
              <w:rPr>
                <w:sz w:val="24"/>
                <w:szCs w:val="24"/>
              </w:rPr>
            </w:pPr>
            <w:r w:rsidRPr="004D5C9E">
              <w:rPr>
                <w:sz w:val="24"/>
                <w:szCs w:val="24"/>
              </w:rPr>
              <w:t>17.9. Garantija</w:t>
            </w:r>
          </w:p>
        </w:tc>
        <w:tc>
          <w:tcPr>
            <w:tcW w:w="7098" w:type="dxa"/>
            <w:tcBorders>
              <w:top w:val="single" w:sz="4" w:space="0" w:color="000000"/>
              <w:left w:val="single" w:sz="4" w:space="0" w:color="000000"/>
              <w:bottom w:val="single" w:sz="4" w:space="0" w:color="000000"/>
              <w:right w:val="single" w:sz="4" w:space="0" w:color="000000"/>
            </w:tcBorders>
            <w:hideMark/>
          </w:tcPr>
          <w:p w14:paraId="01164AF6" w14:textId="77777777" w:rsidR="00B83A6A" w:rsidRPr="004D5C9E" w:rsidRDefault="00B83A6A">
            <w:pPr>
              <w:spacing w:before="100" w:beforeAutospacing="1" w:after="100" w:afterAutospacing="1"/>
              <w:rPr>
                <w:sz w:val="24"/>
                <w:szCs w:val="24"/>
              </w:rPr>
            </w:pPr>
            <w:r w:rsidRPr="004D5C9E">
              <w:rPr>
                <w:sz w:val="24"/>
                <w:szCs w:val="24"/>
              </w:rPr>
              <w:t>Ne mazāk kā 24 mēneši</w:t>
            </w:r>
          </w:p>
        </w:tc>
      </w:tr>
      <w:tr w:rsidR="00B83A6A" w:rsidRPr="004D5C9E" w14:paraId="4C50C6E1"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E824530" w14:textId="77777777" w:rsidR="00B83A6A" w:rsidRPr="004D5C9E" w:rsidRDefault="00B83A6A">
            <w:pPr>
              <w:spacing w:before="100" w:beforeAutospacing="1" w:after="100" w:afterAutospacing="1"/>
              <w:rPr>
                <w:sz w:val="24"/>
                <w:szCs w:val="24"/>
              </w:rPr>
            </w:pPr>
            <w:r w:rsidRPr="004D5C9E">
              <w:rPr>
                <w:sz w:val="24"/>
                <w:szCs w:val="24"/>
              </w:rPr>
              <w:t>17.10.  Loģistikas kodifikācija</w:t>
            </w:r>
          </w:p>
        </w:tc>
        <w:tc>
          <w:tcPr>
            <w:tcW w:w="7098" w:type="dxa"/>
            <w:tcBorders>
              <w:top w:val="single" w:sz="4" w:space="0" w:color="000000"/>
              <w:left w:val="single" w:sz="4" w:space="0" w:color="000000"/>
              <w:bottom w:val="single" w:sz="4" w:space="0" w:color="000000"/>
              <w:right w:val="single" w:sz="4" w:space="0" w:color="000000"/>
            </w:tcBorders>
            <w:hideMark/>
          </w:tcPr>
          <w:p w14:paraId="46A53E38" w14:textId="77777777" w:rsidR="00B83A6A" w:rsidRPr="004D5C9E" w:rsidRDefault="00B83A6A">
            <w:pPr>
              <w:rPr>
                <w:sz w:val="24"/>
                <w:szCs w:val="24"/>
              </w:rPr>
            </w:pPr>
            <w:r w:rsidRPr="004D5C9E">
              <w:rPr>
                <w:sz w:val="24"/>
                <w:szCs w:val="24"/>
              </w:rPr>
              <w:t>Pretendentam pēc pieprasījuma jānodrošina NATO kodifikācijas sistēmas (NSN/NCS) informācija, ja piemērojams</w:t>
            </w:r>
          </w:p>
        </w:tc>
      </w:tr>
      <w:tr w:rsidR="00B83A6A" w:rsidRPr="004D5C9E" w14:paraId="4A7E0FD1"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1EA8C17" w14:textId="77777777" w:rsidR="00B83A6A" w:rsidRPr="004D5C9E" w:rsidRDefault="00B83A6A">
            <w:pPr>
              <w:spacing w:before="100" w:beforeAutospacing="1" w:after="100" w:afterAutospacing="1"/>
              <w:rPr>
                <w:sz w:val="24"/>
                <w:szCs w:val="24"/>
              </w:rPr>
            </w:pPr>
            <w:r w:rsidRPr="004D5C9E">
              <w:rPr>
                <w:sz w:val="24"/>
                <w:szCs w:val="24"/>
              </w:rPr>
              <w:t>17.11. Komplektācija</w:t>
            </w:r>
          </w:p>
        </w:tc>
        <w:tc>
          <w:tcPr>
            <w:tcW w:w="7098" w:type="dxa"/>
            <w:tcBorders>
              <w:top w:val="single" w:sz="4" w:space="0" w:color="000000"/>
              <w:left w:val="single" w:sz="4" w:space="0" w:color="000000"/>
              <w:bottom w:val="single" w:sz="4" w:space="0" w:color="000000"/>
              <w:right w:val="single" w:sz="4" w:space="0" w:color="000000"/>
            </w:tcBorders>
            <w:hideMark/>
          </w:tcPr>
          <w:p w14:paraId="2E0D2CD7" w14:textId="77777777" w:rsidR="00B83A6A" w:rsidRPr="004D5C9E" w:rsidRDefault="00B83A6A">
            <w:pPr>
              <w:rPr>
                <w:sz w:val="24"/>
                <w:szCs w:val="24"/>
              </w:rPr>
            </w:pPr>
            <w:r w:rsidRPr="004D5C9E">
              <w:rPr>
                <w:sz w:val="24"/>
                <w:szCs w:val="24"/>
              </w:rPr>
              <w:t>Komplektā jāiekļauj mācību   Valkājams amputācijas simulators, lietošanas instrukcija, simulētās asiņošanas sistēma (rezervuārs, sūknis, savienojuma caurules un stiprinājumi)</w:t>
            </w:r>
          </w:p>
        </w:tc>
      </w:tr>
      <w:tr w:rsidR="00B83A6A" w:rsidRPr="004D5C9E" w14:paraId="6E726665"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131AB5A" w14:textId="77777777" w:rsidR="00B83A6A" w:rsidRPr="004D5C9E" w:rsidRDefault="00B83A6A">
            <w:pPr>
              <w:spacing w:before="100" w:beforeAutospacing="1" w:after="100" w:afterAutospacing="1"/>
              <w:rPr>
                <w:sz w:val="24"/>
                <w:szCs w:val="24"/>
              </w:rPr>
            </w:pPr>
            <w:r w:rsidRPr="004D5C9E">
              <w:rPr>
                <w:sz w:val="24"/>
                <w:szCs w:val="24"/>
              </w:rPr>
              <w:t>17.12. Skaits (plānotais)</w:t>
            </w:r>
          </w:p>
        </w:tc>
        <w:tc>
          <w:tcPr>
            <w:tcW w:w="7098" w:type="dxa"/>
            <w:tcBorders>
              <w:top w:val="single" w:sz="4" w:space="0" w:color="000000"/>
              <w:left w:val="single" w:sz="4" w:space="0" w:color="000000"/>
              <w:bottom w:val="single" w:sz="4" w:space="0" w:color="000000"/>
              <w:right w:val="single" w:sz="4" w:space="0" w:color="000000"/>
            </w:tcBorders>
            <w:hideMark/>
          </w:tcPr>
          <w:p w14:paraId="49878126" w14:textId="77777777" w:rsidR="00B83A6A" w:rsidRPr="004D5C9E" w:rsidRDefault="00B83A6A">
            <w:pPr>
              <w:rPr>
                <w:sz w:val="24"/>
                <w:szCs w:val="24"/>
                <w:lang w:val="en-US"/>
              </w:rPr>
            </w:pPr>
            <w:r w:rsidRPr="004D5C9E">
              <w:rPr>
                <w:sz w:val="24"/>
                <w:szCs w:val="24"/>
                <w:lang w:val="en-US"/>
              </w:rPr>
              <w:t>2 gab.</w:t>
            </w:r>
          </w:p>
        </w:tc>
      </w:tr>
      <w:tr w:rsidR="00B83A6A" w:rsidRPr="004D5C9E" w14:paraId="181F968E"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5CF177E" w14:textId="77777777" w:rsidR="00B83A6A" w:rsidRPr="004D5C9E" w:rsidRDefault="00B83A6A">
            <w:pPr>
              <w:spacing w:before="100" w:beforeAutospacing="1" w:after="100" w:afterAutospacing="1"/>
              <w:rPr>
                <w:sz w:val="24"/>
                <w:szCs w:val="24"/>
              </w:rPr>
            </w:pPr>
            <w:r w:rsidRPr="004D5C9E">
              <w:rPr>
                <w:sz w:val="24"/>
                <w:szCs w:val="24"/>
              </w:rPr>
              <w:t>17.13. Informatīva ilustrācija</w:t>
            </w:r>
          </w:p>
        </w:tc>
        <w:tc>
          <w:tcPr>
            <w:tcW w:w="7098" w:type="dxa"/>
            <w:tcBorders>
              <w:top w:val="single" w:sz="4" w:space="0" w:color="000000"/>
              <w:left w:val="single" w:sz="4" w:space="0" w:color="000000"/>
              <w:bottom w:val="single" w:sz="4" w:space="0" w:color="000000"/>
              <w:right w:val="single" w:sz="4" w:space="0" w:color="000000"/>
            </w:tcBorders>
          </w:tcPr>
          <w:p w14:paraId="64C51EB4" w14:textId="77777777" w:rsidR="00B83A6A" w:rsidRPr="004D5C9E" w:rsidRDefault="006F6654">
            <w:pPr>
              <w:rPr>
                <w:sz w:val="24"/>
                <w:szCs w:val="24"/>
                <w:lang w:val="en-US"/>
              </w:rPr>
            </w:pPr>
            <w:r>
              <w:rPr>
                <w:sz w:val="24"/>
                <w:szCs w:val="24"/>
                <w:lang w:val="en-US"/>
              </w:rPr>
              <w:pict w14:anchorId="0994AAAF">
                <v:shape id="Picture 40" o:spid="_x0000_s1065" type="#_x0000_t75" style="position:absolute;margin-left:153.05pt;margin-top:7.5pt;width:104.55pt;height:78.35pt;z-index:-251652096;visibility:visible;mso-position-horizontal-relative:text;mso-position-vertical-relative:text;mso-width-relative:margin;mso-height-relative:margin" wrapcoords="-155 0 -155 21392 21600 21392 21600 0 -155 0">
                  <v:imagedata r:id="rId54" o:title=""/>
                  <w10:wrap type="tight"/>
                </v:shape>
              </w:pict>
            </w:r>
            <w:r>
              <w:rPr>
                <w:sz w:val="24"/>
                <w:szCs w:val="24"/>
                <w:lang w:val="en-US"/>
              </w:rPr>
              <w:pict w14:anchorId="2764B532">
                <v:shape id="Picture 39" o:spid="_x0000_s1064" type="#_x0000_t75" style="position:absolute;margin-left:86.95pt;margin-top:.05pt;width:66.6pt;height:88.85pt;z-index:-251653120;visibility:visible;mso-position-horizontal-relative:text;mso-position-vertical-relative:text;mso-width-relative:margin;mso-height-relative:margin" wrapcoords="-243 0 -243 21417 21600 21417 21600 0 -243 0">
                  <v:imagedata r:id="rId55" o:title=""/>
                  <w10:wrap type="tight"/>
                </v:shape>
              </w:pict>
            </w:r>
            <w:r>
              <w:rPr>
                <w:sz w:val="24"/>
                <w:szCs w:val="24"/>
                <w:lang w:val="en-US"/>
              </w:rPr>
              <w:pict w14:anchorId="5D880CCA">
                <v:shape id="Picture 62" o:spid="_x0000_s1085" type="#_x0000_t75" style="position:absolute;margin-left:263.05pt;margin-top:3.35pt;width:83.15pt;height:83.15pt;z-index:-251631616;visibility:visible;mso-position-horizontal-relative:text;mso-position-vertical-relative:text;mso-width-relative:margin;mso-height-relative:margin">
                  <v:imagedata r:id="rId19" o:title=""/>
                </v:shape>
              </w:pict>
            </w:r>
            <w:r>
              <w:rPr>
                <w:sz w:val="24"/>
                <w:szCs w:val="24"/>
                <w:lang w:val="en-US"/>
              </w:rPr>
              <w:pict w14:anchorId="475F821D">
                <v:shape id="Picture 38" o:spid="_x0000_s1063" type="#_x0000_t75" style="position:absolute;margin-left:-.05pt;margin-top:1.55pt;width:85.65pt;height:85.65pt;z-index:-251654144;visibility:visible;mso-position-horizontal-relative:text;mso-position-vertical-relative:text;mso-width-relative:margin;mso-height-relative:margin" wrapcoords="-189 0 -189 21411 21600 21411 21600 0 -189 0">
                  <v:imagedata r:id="rId56" o:title=""/>
                  <w10:wrap type="tight"/>
                </v:shape>
              </w:pict>
            </w:r>
          </w:p>
          <w:p w14:paraId="7937C8BD" w14:textId="77777777" w:rsidR="00B83A6A" w:rsidRPr="004D5C9E" w:rsidRDefault="00B83A6A">
            <w:pPr>
              <w:rPr>
                <w:sz w:val="24"/>
                <w:szCs w:val="24"/>
                <w:lang w:val="en-US"/>
              </w:rPr>
            </w:pPr>
          </w:p>
          <w:p w14:paraId="6C1CE355" w14:textId="77777777" w:rsidR="00B83A6A" w:rsidRPr="004D5C9E" w:rsidRDefault="00B83A6A">
            <w:pPr>
              <w:rPr>
                <w:sz w:val="24"/>
                <w:szCs w:val="24"/>
                <w:lang w:val="en-US"/>
              </w:rPr>
            </w:pPr>
          </w:p>
          <w:p w14:paraId="2B4A2AA4" w14:textId="77777777" w:rsidR="00B83A6A" w:rsidRPr="004D5C9E" w:rsidRDefault="00B83A6A">
            <w:pPr>
              <w:rPr>
                <w:sz w:val="24"/>
                <w:szCs w:val="24"/>
                <w:lang w:val="en-US"/>
              </w:rPr>
            </w:pPr>
          </w:p>
          <w:p w14:paraId="5752ABAB" w14:textId="77777777" w:rsidR="00B83A6A" w:rsidRPr="004D5C9E" w:rsidRDefault="00B83A6A">
            <w:pPr>
              <w:rPr>
                <w:sz w:val="24"/>
                <w:szCs w:val="24"/>
                <w:lang w:val="en-US"/>
              </w:rPr>
            </w:pPr>
          </w:p>
          <w:p w14:paraId="1990B403" w14:textId="77777777" w:rsidR="00B83A6A" w:rsidRPr="004D5C9E" w:rsidRDefault="00B83A6A">
            <w:pPr>
              <w:rPr>
                <w:sz w:val="24"/>
                <w:szCs w:val="24"/>
                <w:lang w:val="en-US"/>
              </w:rPr>
            </w:pPr>
          </w:p>
          <w:p w14:paraId="5F56985A" w14:textId="77777777" w:rsidR="00B83A6A" w:rsidRPr="004D5C9E" w:rsidRDefault="00B83A6A">
            <w:pPr>
              <w:rPr>
                <w:sz w:val="24"/>
                <w:szCs w:val="24"/>
                <w:lang w:val="en-US"/>
              </w:rPr>
            </w:pPr>
          </w:p>
        </w:tc>
      </w:tr>
    </w:tbl>
    <w:p w14:paraId="0EDF819B" w14:textId="77777777" w:rsidR="00B83A6A" w:rsidRPr="004D5C9E" w:rsidRDefault="00B83A6A">
      <w:pPr>
        <w:divId w:val="500778427"/>
        <w:rPr>
          <w:rFonts w:eastAsia="Times New Roman"/>
          <w:sz w:val="24"/>
          <w:szCs w:val="24"/>
          <w:lang w:val="ru-RU" w:eastAsia="lv-LV"/>
        </w:rPr>
      </w:pPr>
      <w:r w:rsidRPr="004D5C9E">
        <w:rPr>
          <w:sz w:val="24"/>
          <w:szCs w:val="24"/>
        </w:rPr>
        <w:br w:type="page"/>
      </w:r>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3"/>
        <w:gridCol w:w="7097"/>
      </w:tblGrid>
      <w:tr w:rsidR="00B83A6A" w:rsidRPr="004D5C9E" w14:paraId="3DF691F9" w14:textId="77777777">
        <w:trPr>
          <w:divId w:val="500778427"/>
          <w:trHeight w:val="307"/>
        </w:trPr>
        <w:tc>
          <w:tcPr>
            <w:tcW w:w="9361" w:type="dxa"/>
            <w:gridSpan w:val="2"/>
            <w:tcBorders>
              <w:top w:val="single" w:sz="4" w:space="0" w:color="000000"/>
              <w:left w:val="single" w:sz="4" w:space="0" w:color="000000"/>
              <w:bottom w:val="single" w:sz="4" w:space="0" w:color="000000"/>
              <w:right w:val="single" w:sz="4" w:space="0" w:color="000000"/>
            </w:tcBorders>
            <w:hideMark/>
          </w:tcPr>
          <w:p w14:paraId="2F7BDDBE" w14:textId="77777777" w:rsidR="00B83A6A" w:rsidRPr="004D5C9E" w:rsidRDefault="00B83A6A">
            <w:pPr>
              <w:spacing w:before="100" w:beforeAutospacing="1" w:after="100" w:afterAutospacing="1"/>
              <w:rPr>
                <w:b/>
                <w:sz w:val="24"/>
                <w:szCs w:val="24"/>
                <w:lang w:val="en-US"/>
              </w:rPr>
            </w:pPr>
            <w:r w:rsidRPr="004D5C9E">
              <w:rPr>
                <w:b/>
                <w:sz w:val="24"/>
                <w:szCs w:val="24"/>
              </w:rPr>
              <w:lastRenderedPageBreak/>
              <w:t xml:space="preserve">18. </w:t>
            </w:r>
            <w:r w:rsidRPr="004D5C9E">
              <w:rPr>
                <w:b/>
                <w:sz w:val="24"/>
                <w:szCs w:val="24"/>
                <w:lang w:val="en-US"/>
              </w:rPr>
              <w:t>Valkājams augšējās ekstremitātes traumatiskas amputācijas simulators ar cietā kaula imitāciju vai ekvivalents</w:t>
            </w:r>
          </w:p>
        </w:tc>
      </w:tr>
      <w:tr w:rsidR="00B83A6A" w:rsidRPr="004D5C9E" w14:paraId="55909426"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374AD007" w14:textId="77777777" w:rsidR="00B83A6A" w:rsidRPr="004D5C9E" w:rsidRDefault="00B83A6A">
            <w:pPr>
              <w:spacing w:before="100" w:beforeAutospacing="1" w:after="100" w:afterAutospacing="1"/>
              <w:rPr>
                <w:sz w:val="24"/>
                <w:szCs w:val="24"/>
              </w:rPr>
            </w:pPr>
            <w:r w:rsidRPr="004D5C9E">
              <w:rPr>
                <w:sz w:val="24"/>
                <w:szCs w:val="24"/>
              </w:rPr>
              <w:t>18.1. Pielietojums</w:t>
            </w:r>
          </w:p>
        </w:tc>
        <w:tc>
          <w:tcPr>
            <w:tcW w:w="7098" w:type="dxa"/>
            <w:tcBorders>
              <w:top w:val="single" w:sz="4" w:space="0" w:color="000000"/>
              <w:left w:val="single" w:sz="4" w:space="0" w:color="000000"/>
              <w:bottom w:val="single" w:sz="4" w:space="0" w:color="000000"/>
              <w:right w:val="single" w:sz="4" w:space="0" w:color="000000"/>
            </w:tcBorders>
            <w:hideMark/>
          </w:tcPr>
          <w:p w14:paraId="4C1B7CD3" w14:textId="77777777" w:rsidR="00B83A6A" w:rsidRPr="004D5C9E" w:rsidRDefault="00B83A6A">
            <w:pPr>
              <w:spacing w:before="100" w:beforeAutospacing="1" w:after="100" w:afterAutospacing="1"/>
              <w:rPr>
                <w:sz w:val="24"/>
                <w:szCs w:val="24"/>
              </w:rPr>
            </w:pPr>
            <w:r w:rsidRPr="004D5C9E">
              <w:rPr>
                <w:sz w:val="24"/>
                <w:szCs w:val="24"/>
              </w:rPr>
              <w:t>Paredzēts taktiskās medicīnas (TCCC/TECC), neatliekamās medicīnas, militāro, policijas un glābšanas dienestu apmācībām traumatiskas augšējās ekstremitātes amputācijas, masīvas asiņošanas un hemorāģijas kontroles prasmju pilnveidošanai</w:t>
            </w:r>
          </w:p>
        </w:tc>
      </w:tr>
      <w:tr w:rsidR="00B83A6A" w:rsidRPr="004D5C9E" w14:paraId="36A9BC71" w14:textId="77777777">
        <w:trPr>
          <w:divId w:val="500778427"/>
          <w:trHeight w:val="307"/>
        </w:trPr>
        <w:tc>
          <w:tcPr>
            <w:tcW w:w="2263" w:type="dxa"/>
            <w:tcBorders>
              <w:top w:val="single" w:sz="4" w:space="0" w:color="000000"/>
              <w:left w:val="single" w:sz="4" w:space="0" w:color="000000"/>
              <w:bottom w:val="single" w:sz="4" w:space="0" w:color="auto"/>
              <w:right w:val="single" w:sz="4" w:space="0" w:color="000000"/>
            </w:tcBorders>
            <w:vAlign w:val="center"/>
            <w:hideMark/>
          </w:tcPr>
          <w:p w14:paraId="26906C6B" w14:textId="77777777" w:rsidR="00B83A6A" w:rsidRPr="004D5C9E" w:rsidRDefault="00B83A6A">
            <w:pPr>
              <w:spacing w:before="100" w:beforeAutospacing="1" w:after="100" w:afterAutospacing="1"/>
              <w:rPr>
                <w:sz w:val="24"/>
                <w:szCs w:val="24"/>
              </w:rPr>
            </w:pPr>
            <w:r w:rsidRPr="004D5C9E">
              <w:rPr>
                <w:sz w:val="24"/>
                <w:szCs w:val="24"/>
              </w:rPr>
              <w:t>18.2. Konstrukcija</w:t>
            </w:r>
          </w:p>
        </w:tc>
        <w:tc>
          <w:tcPr>
            <w:tcW w:w="7098" w:type="dxa"/>
            <w:tcBorders>
              <w:top w:val="single" w:sz="4" w:space="0" w:color="000000"/>
              <w:left w:val="single" w:sz="4" w:space="0" w:color="000000"/>
              <w:bottom w:val="single" w:sz="4" w:space="0" w:color="000000"/>
              <w:right w:val="single" w:sz="4" w:space="0" w:color="000000"/>
            </w:tcBorders>
            <w:hideMark/>
          </w:tcPr>
          <w:p w14:paraId="0D9C0CF5" w14:textId="77777777" w:rsidR="00B83A6A" w:rsidRPr="004D5C9E" w:rsidRDefault="00B83A6A">
            <w:pPr>
              <w:rPr>
                <w:sz w:val="24"/>
                <w:szCs w:val="24"/>
              </w:rPr>
            </w:pPr>
            <w:r w:rsidRPr="004D5C9E">
              <w:rPr>
                <w:sz w:val="24"/>
                <w:szCs w:val="24"/>
              </w:rPr>
              <w:t>Valkājams traumatiska ievainojuma simulators ar daļējas rokas amputācijas imitāciju, eksponētu kaulu, muskuļu, tauku un cīpslu struktūrām; paredzēts lietošanai uz dzīva lomu spēlētāja vai manekena</w:t>
            </w:r>
          </w:p>
        </w:tc>
      </w:tr>
      <w:tr w:rsidR="00B83A6A" w:rsidRPr="004D5C9E" w14:paraId="336B16DF" w14:textId="77777777">
        <w:trPr>
          <w:divId w:val="500778427"/>
          <w:trHeight w:val="307"/>
        </w:trPr>
        <w:tc>
          <w:tcPr>
            <w:tcW w:w="2263" w:type="dxa"/>
            <w:tcBorders>
              <w:top w:val="single" w:sz="4" w:space="0" w:color="auto"/>
              <w:left w:val="single" w:sz="4" w:space="0" w:color="000000"/>
              <w:bottom w:val="single" w:sz="4" w:space="0" w:color="auto"/>
              <w:right w:val="single" w:sz="4" w:space="0" w:color="000000"/>
            </w:tcBorders>
            <w:vAlign w:val="center"/>
            <w:hideMark/>
          </w:tcPr>
          <w:p w14:paraId="28AEFFB0" w14:textId="77777777" w:rsidR="00B83A6A" w:rsidRPr="004D5C9E" w:rsidRDefault="00B83A6A">
            <w:pPr>
              <w:spacing w:before="100" w:beforeAutospacing="1" w:after="100" w:afterAutospacing="1"/>
              <w:rPr>
                <w:sz w:val="24"/>
                <w:szCs w:val="24"/>
              </w:rPr>
            </w:pPr>
            <w:r w:rsidRPr="004D5C9E">
              <w:rPr>
                <w:sz w:val="24"/>
                <w:szCs w:val="24"/>
              </w:rPr>
              <w:t>18.3. Specifiskas īpašības</w:t>
            </w:r>
          </w:p>
        </w:tc>
        <w:tc>
          <w:tcPr>
            <w:tcW w:w="7098" w:type="dxa"/>
            <w:tcBorders>
              <w:top w:val="single" w:sz="4" w:space="0" w:color="000000"/>
              <w:left w:val="single" w:sz="4" w:space="0" w:color="000000"/>
              <w:bottom w:val="single" w:sz="4" w:space="0" w:color="000000"/>
              <w:right w:val="single" w:sz="4" w:space="0" w:color="000000"/>
            </w:tcBorders>
            <w:hideMark/>
          </w:tcPr>
          <w:p w14:paraId="5C93C519" w14:textId="77777777" w:rsidR="00B83A6A" w:rsidRPr="004D5C9E" w:rsidRDefault="00B83A6A">
            <w:pPr>
              <w:ind w:left="-104" w:firstLine="104"/>
              <w:jc w:val="both"/>
              <w:rPr>
                <w:sz w:val="24"/>
                <w:szCs w:val="24"/>
              </w:rPr>
            </w:pPr>
            <w:r w:rsidRPr="004D5C9E">
              <w:rPr>
                <w:sz w:val="24"/>
                <w:szCs w:val="24"/>
              </w:rPr>
              <w:t>Integrēta asiņošanas simulācijas sistēma; cietā kaula (hard bone) imitācija palpācijas un krepitācijas sajūtas trenēšanai; piemērots turniketa uzlikšanas, tieša spiediena, hemostatisko līdzekļu lietošanas un brūces tamponādes apmācībām; atkārtoti lietojams intensīvās apmācībās. Jānodrošina simulētās asiņošanas sistēma ar vismaz:</w:t>
            </w:r>
          </w:p>
          <w:p w14:paraId="2BFD38D5" w14:textId="703382DE" w:rsidR="00B83A6A" w:rsidRPr="004D5C9E" w:rsidRDefault="00B83A6A" w:rsidP="00F541B0">
            <w:pPr>
              <w:numPr>
                <w:ilvl w:val="0"/>
                <w:numId w:val="26"/>
              </w:numPr>
              <w:jc w:val="both"/>
              <w:rPr>
                <w:sz w:val="24"/>
                <w:szCs w:val="24"/>
                <w:lang w:eastAsia="x-none"/>
              </w:rPr>
            </w:pPr>
            <w:r w:rsidRPr="004D5C9E">
              <w:rPr>
                <w:sz w:val="24"/>
                <w:szCs w:val="24"/>
              </w:rPr>
              <w:t>šķidruma rezervuāru ne mazāku par 2 litriem;</w:t>
            </w:r>
          </w:p>
          <w:p w14:paraId="2C7A1AAC" w14:textId="7FCE9F86" w:rsidR="00B83A6A" w:rsidRPr="004D5C9E" w:rsidRDefault="00B83A6A" w:rsidP="00F541B0">
            <w:pPr>
              <w:numPr>
                <w:ilvl w:val="0"/>
                <w:numId w:val="26"/>
              </w:numPr>
              <w:jc w:val="both"/>
              <w:rPr>
                <w:sz w:val="24"/>
                <w:szCs w:val="24"/>
              </w:rPr>
            </w:pPr>
            <w:r w:rsidRPr="004D5C9E">
              <w:rPr>
                <w:sz w:val="24"/>
                <w:szCs w:val="24"/>
              </w:rPr>
              <w:t>manuālu sūkņa mehānismu asiņošanas simulācijai;</w:t>
            </w:r>
          </w:p>
          <w:p w14:paraId="635E0369" w14:textId="1DA8269A" w:rsidR="00B83A6A" w:rsidRPr="004D5C9E" w:rsidRDefault="00B83A6A" w:rsidP="00F541B0">
            <w:pPr>
              <w:numPr>
                <w:ilvl w:val="0"/>
                <w:numId w:val="26"/>
              </w:numPr>
              <w:jc w:val="both"/>
              <w:rPr>
                <w:sz w:val="24"/>
                <w:szCs w:val="24"/>
              </w:rPr>
            </w:pPr>
            <w:r w:rsidRPr="004D5C9E">
              <w:rPr>
                <w:sz w:val="24"/>
                <w:szCs w:val="24"/>
              </w:rPr>
              <w:t>pretvārstu nekontrolētas plūsmas novēršanai;</w:t>
            </w:r>
          </w:p>
          <w:p w14:paraId="28B5C590" w14:textId="38B39AAC" w:rsidR="00B83A6A" w:rsidRPr="004D5C9E" w:rsidRDefault="00B83A6A" w:rsidP="00F541B0">
            <w:pPr>
              <w:numPr>
                <w:ilvl w:val="0"/>
                <w:numId w:val="26"/>
              </w:numPr>
              <w:jc w:val="both"/>
              <w:rPr>
                <w:sz w:val="24"/>
                <w:szCs w:val="24"/>
              </w:rPr>
            </w:pPr>
            <w:r w:rsidRPr="004D5C9E">
              <w:rPr>
                <w:sz w:val="24"/>
                <w:szCs w:val="24"/>
              </w:rPr>
              <w:t>savienojumu ar brūces simulatoru;</w:t>
            </w:r>
          </w:p>
          <w:p w14:paraId="6068E6CC" w14:textId="7DA299FC" w:rsidR="00B83A6A" w:rsidRPr="004D5C9E" w:rsidRDefault="00B83A6A" w:rsidP="00F541B0">
            <w:pPr>
              <w:numPr>
                <w:ilvl w:val="0"/>
                <w:numId w:val="26"/>
              </w:numPr>
              <w:jc w:val="both"/>
              <w:rPr>
                <w:sz w:val="24"/>
                <w:szCs w:val="24"/>
              </w:rPr>
            </w:pPr>
            <w:r w:rsidRPr="004D5C9E">
              <w:rPr>
                <w:sz w:val="24"/>
                <w:szCs w:val="24"/>
              </w:rPr>
              <w:t>iespēju instruktoram regulēt, uzsākt un pārtraukt simulētās asiņošanas plūsmu apmācības laikā.</w:t>
            </w:r>
          </w:p>
        </w:tc>
      </w:tr>
      <w:tr w:rsidR="00B83A6A" w:rsidRPr="004D5C9E" w14:paraId="4AE3E39D" w14:textId="77777777">
        <w:trPr>
          <w:divId w:val="500778427"/>
          <w:trHeight w:val="307"/>
        </w:trPr>
        <w:tc>
          <w:tcPr>
            <w:tcW w:w="2263" w:type="dxa"/>
            <w:tcBorders>
              <w:top w:val="single" w:sz="4" w:space="0" w:color="auto"/>
              <w:left w:val="single" w:sz="4" w:space="0" w:color="000000"/>
              <w:bottom w:val="single" w:sz="4" w:space="0" w:color="auto"/>
              <w:right w:val="single" w:sz="4" w:space="0" w:color="000000"/>
            </w:tcBorders>
            <w:vAlign w:val="center"/>
            <w:hideMark/>
          </w:tcPr>
          <w:p w14:paraId="2E593F08" w14:textId="77777777" w:rsidR="00B83A6A" w:rsidRPr="004D5C9E" w:rsidRDefault="00B83A6A">
            <w:pPr>
              <w:spacing w:before="100" w:beforeAutospacing="1" w:after="100" w:afterAutospacing="1"/>
              <w:rPr>
                <w:sz w:val="24"/>
                <w:szCs w:val="24"/>
              </w:rPr>
            </w:pPr>
            <w:r w:rsidRPr="004D5C9E">
              <w:rPr>
                <w:sz w:val="24"/>
                <w:szCs w:val="24"/>
              </w:rPr>
              <w:t>18.4. Funkcionalitāte</w:t>
            </w:r>
          </w:p>
        </w:tc>
        <w:tc>
          <w:tcPr>
            <w:tcW w:w="7098" w:type="dxa"/>
            <w:tcBorders>
              <w:top w:val="single" w:sz="4" w:space="0" w:color="000000"/>
              <w:left w:val="single" w:sz="4" w:space="0" w:color="000000"/>
              <w:bottom w:val="single" w:sz="4" w:space="0" w:color="000000"/>
              <w:right w:val="single" w:sz="4" w:space="0" w:color="000000"/>
            </w:tcBorders>
            <w:hideMark/>
          </w:tcPr>
          <w:p w14:paraId="30D3DD77" w14:textId="77777777" w:rsidR="00B83A6A" w:rsidRPr="004D5C9E" w:rsidRDefault="00B83A6A">
            <w:pPr>
              <w:spacing w:before="100" w:beforeAutospacing="1" w:after="100" w:afterAutospacing="1"/>
              <w:rPr>
                <w:sz w:val="24"/>
                <w:szCs w:val="24"/>
              </w:rPr>
            </w:pPr>
            <w:r w:rsidRPr="004D5C9E">
              <w:rPr>
                <w:sz w:val="24"/>
                <w:szCs w:val="24"/>
              </w:rPr>
              <w:t>Simulators stiprināms ar hook-and-loop (Velcro tipa) vai ekvivalentu stiprinājuma sistēmu; savietojams ar simulētās asiņošanas padeves sistēmām un asinsspiediena pumpjiem; asiņošanas intensitāte regulējama vai kontrolējama</w:t>
            </w:r>
          </w:p>
        </w:tc>
      </w:tr>
      <w:tr w:rsidR="00B83A6A" w:rsidRPr="004D5C9E" w14:paraId="30E39C99" w14:textId="77777777">
        <w:trPr>
          <w:divId w:val="500778427"/>
          <w:trHeight w:val="307"/>
        </w:trPr>
        <w:tc>
          <w:tcPr>
            <w:tcW w:w="2263" w:type="dxa"/>
            <w:tcBorders>
              <w:top w:val="single" w:sz="4" w:space="0" w:color="auto"/>
              <w:left w:val="single" w:sz="4" w:space="0" w:color="000000"/>
              <w:bottom w:val="single" w:sz="4" w:space="0" w:color="000000"/>
              <w:right w:val="single" w:sz="4" w:space="0" w:color="000000"/>
            </w:tcBorders>
            <w:vAlign w:val="center"/>
            <w:hideMark/>
          </w:tcPr>
          <w:p w14:paraId="239FDF85" w14:textId="77777777" w:rsidR="00B83A6A" w:rsidRPr="004D5C9E" w:rsidRDefault="00B83A6A">
            <w:pPr>
              <w:spacing w:before="100" w:beforeAutospacing="1" w:after="100" w:afterAutospacing="1"/>
              <w:rPr>
                <w:sz w:val="24"/>
                <w:szCs w:val="24"/>
              </w:rPr>
            </w:pPr>
            <w:r w:rsidRPr="004D5C9E">
              <w:rPr>
                <w:sz w:val="24"/>
                <w:szCs w:val="24"/>
              </w:rPr>
              <w:t>18.5. Izmēri</w:t>
            </w:r>
          </w:p>
        </w:tc>
        <w:tc>
          <w:tcPr>
            <w:tcW w:w="7098" w:type="dxa"/>
            <w:tcBorders>
              <w:top w:val="single" w:sz="4" w:space="0" w:color="000000"/>
              <w:left w:val="single" w:sz="4" w:space="0" w:color="000000"/>
              <w:bottom w:val="single" w:sz="4" w:space="0" w:color="000000"/>
              <w:right w:val="single" w:sz="4" w:space="0" w:color="000000"/>
            </w:tcBorders>
            <w:hideMark/>
          </w:tcPr>
          <w:p w14:paraId="474EB0DB" w14:textId="77777777" w:rsidR="00B83A6A" w:rsidRPr="004D5C9E" w:rsidRDefault="00B83A6A">
            <w:pPr>
              <w:spacing w:before="100" w:beforeAutospacing="1" w:after="100" w:afterAutospacing="1"/>
              <w:rPr>
                <w:sz w:val="24"/>
                <w:szCs w:val="24"/>
                <w:lang w:val="en-US"/>
              </w:rPr>
            </w:pPr>
            <w:r w:rsidRPr="004D5C9E">
              <w:rPr>
                <w:sz w:val="24"/>
                <w:szCs w:val="24"/>
                <w:lang w:val="en-US"/>
              </w:rPr>
              <w:t>Pieauguša cilvēka augšdelma anatomijas izmērs vai ekvivalents</w:t>
            </w:r>
          </w:p>
        </w:tc>
      </w:tr>
      <w:tr w:rsidR="00B83A6A" w:rsidRPr="004D5C9E" w14:paraId="2DDDF7D7"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26FB67A9" w14:textId="77777777" w:rsidR="00B83A6A" w:rsidRPr="004D5C9E" w:rsidRDefault="00B83A6A">
            <w:pPr>
              <w:spacing w:before="100" w:beforeAutospacing="1" w:after="100" w:afterAutospacing="1"/>
              <w:rPr>
                <w:sz w:val="24"/>
                <w:szCs w:val="24"/>
              </w:rPr>
            </w:pPr>
            <w:r w:rsidRPr="004D5C9E">
              <w:rPr>
                <w:sz w:val="24"/>
                <w:szCs w:val="24"/>
              </w:rPr>
              <w:t>18.6. Materiāls</w:t>
            </w:r>
          </w:p>
        </w:tc>
        <w:tc>
          <w:tcPr>
            <w:tcW w:w="7098" w:type="dxa"/>
            <w:tcBorders>
              <w:top w:val="single" w:sz="4" w:space="0" w:color="000000"/>
              <w:left w:val="single" w:sz="4" w:space="0" w:color="000000"/>
              <w:bottom w:val="single" w:sz="4" w:space="0" w:color="000000"/>
              <w:right w:val="single" w:sz="4" w:space="0" w:color="000000"/>
            </w:tcBorders>
            <w:hideMark/>
          </w:tcPr>
          <w:p w14:paraId="15C47C37" w14:textId="77777777" w:rsidR="00B83A6A" w:rsidRPr="004D5C9E" w:rsidRDefault="00B83A6A">
            <w:pPr>
              <w:spacing w:before="100" w:beforeAutospacing="1" w:after="100" w:afterAutospacing="1"/>
              <w:rPr>
                <w:sz w:val="24"/>
                <w:szCs w:val="24"/>
              </w:rPr>
            </w:pPr>
            <w:r w:rsidRPr="004D5C9E">
              <w:rPr>
                <w:sz w:val="24"/>
                <w:szCs w:val="24"/>
              </w:rPr>
              <w:t>Augstas kvalitātes silikona vai ekvivalenta sintētiskā materiāla konstrukcija ar daudzslāņu audu imitāciju; UV un nodilumizturīgs materiāls; pastiprināta konstrukcija pret plīsumiem</w:t>
            </w:r>
          </w:p>
        </w:tc>
      </w:tr>
      <w:tr w:rsidR="00B83A6A" w:rsidRPr="004D5C9E" w14:paraId="159A17AE"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779ACE0" w14:textId="77777777" w:rsidR="00B83A6A" w:rsidRPr="004D5C9E" w:rsidRDefault="00B83A6A">
            <w:pPr>
              <w:spacing w:before="100" w:beforeAutospacing="1" w:after="100" w:afterAutospacing="1"/>
              <w:rPr>
                <w:sz w:val="24"/>
                <w:szCs w:val="24"/>
              </w:rPr>
            </w:pPr>
            <w:r w:rsidRPr="004D5C9E">
              <w:rPr>
                <w:sz w:val="24"/>
                <w:szCs w:val="24"/>
              </w:rPr>
              <w:t>18.7. Krāsa</w:t>
            </w:r>
          </w:p>
        </w:tc>
        <w:tc>
          <w:tcPr>
            <w:tcW w:w="7098" w:type="dxa"/>
            <w:tcBorders>
              <w:top w:val="single" w:sz="4" w:space="0" w:color="000000"/>
              <w:left w:val="single" w:sz="4" w:space="0" w:color="000000"/>
              <w:bottom w:val="single" w:sz="4" w:space="0" w:color="000000"/>
              <w:right w:val="single" w:sz="4" w:space="0" w:color="000000"/>
            </w:tcBorders>
            <w:hideMark/>
          </w:tcPr>
          <w:p w14:paraId="51E9E8F0" w14:textId="77777777" w:rsidR="00B83A6A" w:rsidRPr="004D5C9E" w:rsidRDefault="00B83A6A">
            <w:pPr>
              <w:spacing w:before="100" w:beforeAutospacing="1" w:after="100" w:afterAutospacing="1"/>
              <w:rPr>
                <w:sz w:val="24"/>
                <w:szCs w:val="24"/>
                <w:lang w:val="en-US"/>
              </w:rPr>
            </w:pPr>
            <w:r w:rsidRPr="004D5C9E">
              <w:rPr>
                <w:sz w:val="24"/>
                <w:szCs w:val="24"/>
                <w:lang w:val="en-US"/>
              </w:rPr>
              <w:t>Anatomiski reālistisks ādas tonis ar daudzslāņu audu un asiņošanas imitāciju</w:t>
            </w:r>
          </w:p>
        </w:tc>
      </w:tr>
      <w:tr w:rsidR="00B83A6A" w:rsidRPr="004D5C9E" w14:paraId="5F248D16"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38B358B" w14:textId="77777777" w:rsidR="00B83A6A" w:rsidRPr="004D5C9E" w:rsidRDefault="00B83A6A">
            <w:pPr>
              <w:spacing w:before="100" w:beforeAutospacing="1" w:after="100" w:afterAutospacing="1"/>
              <w:rPr>
                <w:sz w:val="24"/>
                <w:szCs w:val="24"/>
              </w:rPr>
            </w:pPr>
            <w:r w:rsidRPr="004D5C9E">
              <w:rPr>
                <w:sz w:val="24"/>
                <w:szCs w:val="24"/>
              </w:rPr>
              <w:t>18.8. Piegādes termiņš</w:t>
            </w:r>
          </w:p>
        </w:tc>
        <w:tc>
          <w:tcPr>
            <w:tcW w:w="7098" w:type="dxa"/>
            <w:tcBorders>
              <w:top w:val="single" w:sz="4" w:space="0" w:color="000000"/>
              <w:left w:val="single" w:sz="4" w:space="0" w:color="000000"/>
              <w:bottom w:val="single" w:sz="4" w:space="0" w:color="000000"/>
              <w:right w:val="single" w:sz="4" w:space="0" w:color="000000"/>
            </w:tcBorders>
            <w:hideMark/>
          </w:tcPr>
          <w:p w14:paraId="1E91EC57" w14:textId="40781C0D"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6962A726"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84569C6" w14:textId="77777777" w:rsidR="00B83A6A" w:rsidRPr="004D5C9E" w:rsidRDefault="00B83A6A">
            <w:pPr>
              <w:spacing w:before="100" w:beforeAutospacing="1" w:after="100" w:afterAutospacing="1"/>
              <w:rPr>
                <w:sz w:val="24"/>
                <w:szCs w:val="24"/>
              </w:rPr>
            </w:pPr>
            <w:r w:rsidRPr="004D5C9E">
              <w:rPr>
                <w:sz w:val="24"/>
                <w:szCs w:val="24"/>
              </w:rPr>
              <w:t>18.9. Garantija</w:t>
            </w:r>
          </w:p>
        </w:tc>
        <w:tc>
          <w:tcPr>
            <w:tcW w:w="7098" w:type="dxa"/>
            <w:tcBorders>
              <w:top w:val="single" w:sz="4" w:space="0" w:color="000000"/>
              <w:left w:val="single" w:sz="4" w:space="0" w:color="000000"/>
              <w:bottom w:val="single" w:sz="4" w:space="0" w:color="000000"/>
              <w:right w:val="single" w:sz="4" w:space="0" w:color="000000"/>
            </w:tcBorders>
            <w:hideMark/>
          </w:tcPr>
          <w:p w14:paraId="39F7902B" w14:textId="77777777" w:rsidR="00B83A6A" w:rsidRPr="004D5C9E" w:rsidRDefault="00B83A6A">
            <w:pPr>
              <w:spacing w:before="100" w:beforeAutospacing="1" w:after="100" w:afterAutospacing="1"/>
              <w:rPr>
                <w:sz w:val="24"/>
                <w:szCs w:val="24"/>
              </w:rPr>
            </w:pPr>
            <w:r w:rsidRPr="004D5C9E">
              <w:rPr>
                <w:sz w:val="24"/>
                <w:szCs w:val="24"/>
              </w:rPr>
              <w:t>Ne mazāk kā 24 mēneši</w:t>
            </w:r>
          </w:p>
        </w:tc>
      </w:tr>
      <w:tr w:rsidR="00B83A6A" w:rsidRPr="004D5C9E" w14:paraId="1B51548A"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8B33B5E" w14:textId="77777777" w:rsidR="00B83A6A" w:rsidRPr="004D5C9E" w:rsidRDefault="00B83A6A">
            <w:pPr>
              <w:spacing w:before="100" w:beforeAutospacing="1" w:after="100" w:afterAutospacing="1"/>
              <w:rPr>
                <w:sz w:val="24"/>
                <w:szCs w:val="24"/>
              </w:rPr>
            </w:pPr>
            <w:r w:rsidRPr="004D5C9E">
              <w:rPr>
                <w:sz w:val="24"/>
                <w:szCs w:val="24"/>
              </w:rPr>
              <w:t>18.10. Loģistikas kodifikācija</w:t>
            </w:r>
          </w:p>
        </w:tc>
        <w:tc>
          <w:tcPr>
            <w:tcW w:w="7098" w:type="dxa"/>
            <w:tcBorders>
              <w:top w:val="single" w:sz="4" w:space="0" w:color="000000"/>
              <w:left w:val="single" w:sz="4" w:space="0" w:color="000000"/>
              <w:bottom w:val="single" w:sz="4" w:space="0" w:color="000000"/>
              <w:right w:val="single" w:sz="4" w:space="0" w:color="000000"/>
            </w:tcBorders>
            <w:hideMark/>
          </w:tcPr>
          <w:p w14:paraId="5EF94177"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61B72EDD"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A24F19A" w14:textId="77777777" w:rsidR="00B83A6A" w:rsidRPr="004D5C9E" w:rsidRDefault="00B83A6A">
            <w:pPr>
              <w:spacing w:before="100" w:beforeAutospacing="1" w:after="100" w:afterAutospacing="1"/>
              <w:rPr>
                <w:sz w:val="24"/>
                <w:szCs w:val="24"/>
              </w:rPr>
            </w:pPr>
            <w:r w:rsidRPr="004D5C9E">
              <w:rPr>
                <w:sz w:val="24"/>
                <w:szCs w:val="24"/>
              </w:rPr>
              <w:t>18.11. Komplektācija</w:t>
            </w:r>
          </w:p>
        </w:tc>
        <w:tc>
          <w:tcPr>
            <w:tcW w:w="7098" w:type="dxa"/>
            <w:tcBorders>
              <w:top w:val="single" w:sz="4" w:space="0" w:color="000000"/>
              <w:left w:val="single" w:sz="4" w:space="0" w:color="000000"/>
              <w:bottom w:val="single" w:sz="4" w:space="0" w:color="000000"/>
              <w:right w:val="single" w:sz="4" w:space="0" w:color="000000"/>
            </w:tcBorders>
            <w:hideMark/>
          </w:tcPr>
          <w:p w14:paraId="16554EA8" w14:textId="77777777" w:rsidR="00B83A6A" w:rsidRPr="004D5C9E" w:rsidRDefault="00B83A6A">
            <w:pPr>
              <w:spacing w:before="100" w:beforeAutospacing="1" w:after="100" w:afterAutospacing="1"/>
              <w:rPr>
                <w:sz w:val="24"/>
                <w:szCs w:val="24"/>
              </w:rPr>
            </w:pPr>
            <w:r w:rsidRPr="004D5C9E">
              <w:rPr>
                <w:sz w:val="24"/>
                <w:szCs w:val="24"/>
              </w:rPr>
              <w:t>Komplektā jāiekļauj mācību   Valkājams amputācijas simulators, lietošanas instrukcija, simulētās asiņošanas sistēma (rezervuārs, sūknis, savienojuma caurules un stiprinājumi)</w:t>
            </w:r>
          </w:p>
        </w:tc>
      </w:tr>
      <w:tr w:rsidR="00B83A6A" w:rsidRPr="004D5C9E" w14:paraId="1614E776"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B8DB817" w14:textId="77777777" w:rsidR="00B83A6A" w:rsidRPr="004D5C9E" w:rsidRDefault="00B83A6A">
            <w:pPr>
              <w:spacing w:before="100" w:beforeAutospacing="1" w:after="100" w:afterAutospacing="1"/>
              <w:rPr>
                <w:sz w:val="24"/>
                <w:szCs w:val="24"/>
              </w:rPr>
            </w:pPr>
            <w:r w:rsidRPr="004D5C9E">
              <w:rPr>
                <w:sz w:val="24"/>
                <w:szCs w:val="24"/>
              </w:rPr>
              <w:t>18.12. Skaits (plānotais)</w:t>
            </w:r>
          </w:p>
        </w:tc>
        <w:tc>
          <w:tcPr>
            <w:tcW w:w="7098" w:type="dxa"/>
            <w:tcBorders>
              <w:top w:val="single" w:sz="4" w:space="0" w:color="000000"/>
              <w:left w:val="single" w:sz="4" w:space="0" w:color="000000"/>
              <w:bottom w:val="single" w:sz="4" w:space="0" w:color="000000"/>
              <w:right w:val="single" w:sz="4" w:space="0" w:color="000000"/>
            </w:tcBorders>
            <w:hideMark/>
          </w:tcPr>
          <w:p w14:paraId="16DC2219" w14:textId="77777777" w:rsidR="00B83A6A" w:rsidRPr="004D5C9E" w:rsidRDefault="00B83A6A">
            <w:pPr>
              <w:spacing w:before="100" w:beforeAutospacing="1" w:after="100" w:afterAutospacing="1"/>
              <w:rPr>
                <w:sz w:val="24"/>
                <w:szCs w:val="24"/>
              </w:rPr>
            </w:pPr>
            <w:r w:rsidRPr="004D5C9E">
              <w:rPr>
                <w:sz w:val="24"/>
                <w:szCs w:val="24"/>
              </w:rPr>
              <w:t>2 gab.</w:t>
            </w:r>
          </w:p>
        </w:tc>
      </w:tr>
      <w:tr w:rsidR="00B83A6A" w:rsidRPr="004D5C9E" w14:paraId="0E796968"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B004D32" w14:textId="77777777" w:rsidR="00B83A6A" w:rsidRPr="004D5C9E" w:rsidRDefault="00B83A6A">
            <w:pPr>
              <w:spacing w:before="100" w:beforeAutospacing="1" w:after="100" w:afterAutospacing="1"/>
              <w:rPr>
                <w:sz w:val="24"/>
                <w:szCs w:val="24"/>
              </w:rPr>
            </w:pPr>
            <w:r w:rsidRPr="004D5C9E">
              <w:rPr>
                <w:sz w:val="24"/>
                <w:szCs w:val="24"/>
              </w:rPr>
              <w:t>18.13. Informatīva ilustrācija</w:t>
            </w:r>
          </w:p>
        </w:tc>
        <w:tc>
          <w:tcPr>
            <w:tcW w:w="7098" w:type="dxa"/>
            <w:tcBorders>
              <w:top w:val="single" w:sz="4" w:space="0" w:color="000000"/>
              <w:left w:val="single" w:sz="4" w:space="0" w:color="000000"/>
              <w:bottom w:val="single" w:sz="4" w:space="0" w:color="000000"/>
              <w:right w:val="single" w:sz="4" w:space="0" w:color="000000"/>
            </w:tcBorders>
          </w:tcPr>
          <w:p w14:paraId="159E3AE7" w14:textId="77777777" w:rsidR="00B83A6A" w:rsidRPr="004D5C9E" w:rsidRDefault="006F6654">
            <w:pPr>
              <w:spacing w:before="100" w:beforeAutospacing="1" w:after="100" w:afterAutospacing="1"/>
              <w:rPr>
                <w:sz w:val="24"/>
                <w:szCs w:val="24"/>
              </w:rPr>
            </w:pPr>
            <w:r>
              <w:rPr>
                <w:sz w:val="24"/>
                <w:szCs w:val="24"/>
                <w:lang w:val="ru-RU"/>
              </w:rPr>
              <w:pict w14:anchorId="360F7F7B">
                <v:shape id="Picture 63" o:spid="_x0000_s1086" type="#_x0000_t75" style="position:absolute;margin-left:259.8pt;margin-top:4.5pt;width:83.15pt;height:83.15pt;z-index:-251630592;visibility:visible;mso-position-horizontal-relative:text;mso-position-vertical-relative:text;mso-width-relative:margin;mso-height-relative:margin">
                  <v:imagedata r:id="rId19" o:title=""/>
                </v:shape>
              </w:pict>
            </w:r>
            <w:r>
              <w:rPr>
                <w:sz w:val="24"/>
                <w:szCs w:val="24"/>
                <w:lang w:val="ru-RU"/>
              </w:rPr>
              <w:pict w14:anchorId="0B9A6F93">
                <v:shape id="Picture 42" o:spid="_x0000_s1067" type="#_x0000_t75" style="position:absolute;margin-left:121.15pt;margin-top:.2pt;width:134.7pt;height:89.75pt;z-index:-251650048;visibility:visible;mso-position-horizontal-relative:text;mso-position-vertical-relative:text;mso-width-relative:margin;mso-height-relative:margin" wrapcoords="-120 0 -120 21420 21600 21420 21600 0 -120 0">
                  <v:imagedata r:id="rId57" o:title=""/>
                  <w10:wrap type="tight"/>
                </v:shape>
              </w:pict>
            </w:r>
            <w:r>
              <w:rPr>
                <w:sz w:val="24"/>
                <w:szCs w:val="24"/>
                <w:lang w:val="ru-RU"/>
              </w:rPr>
              <w:pict w14:anchorId="3EB6FE5E">
                <v:shape id="Picture 41" o:spid="_x0000_s1066" type="#_x0000_t75" style="position:absolute;margin-left:-.05pt;margin-top:.2pt;width:119.5pt;height:91.55pt;z-index:-251651072;visibility:visible;mso-position-horizontal-relative:text;mso-position-vertical-relative:text;mso-width-relative:margin;mso-height-relative:margin" wrapcoords="-136 0 -136 21423 21600 21423 21600 0 -136 0">
                  <v:imagedata r:id="rId58" o:title=""/>
                  <w10:wrap type="tight"/>
                </v:shape>
              </w:pict>
            </w:r>
          </w:p>
          <w:p w14:paraId="72466B2F" w14:textId="77777777" w:rsidR="00B83A6A" w:rsidRPr="004D5C9E" w:rsidRDefault="00B83A6A">
            <w:pPr>
              <w:spacing w:before="100" w:beforeAutospacing="1" w:after="100" w:afterAutospacing="1"/>
              <w:rPr>
                <w:sz w:val="24"/>
                <w:szCs w:val="24"/>
              </w:rPr>
            </w:pPr>
          </w:p>
          <w:p w14:paraId="128ADDEB" w14:textId="77777777" w:rsidR="00B83A6A" w:rsidRPr="004D5C9E" w:rsidRDefault="00B83A6A">
            <w:pPr>
              <w:spacing w:before="100" w:beforeAutospacing="1" w:after="100" w:afterAutospacing="1"/>
              <w:rPr>
                <w:sz w:val="24"/>
                <w:szCs w:val="24"/>
              </w:rPr>
            </w:pPr>
          </w:p>
          <w:p w14:paraId="74702CF3" w14:textId="77777777" w:rsidR="00B83A6A" w:rsidRPr="004D5C9E" w:rsidRDefault="00B83A6A">
            <w:pPr>
              <w:spacing w:before="100" w:beforeAutospacing="1" w:after="100" w:afterAutospacing="1"/>
              <w:rPr>
                <w:sz w:val="24"/>
                <w:szCs w:val="24"/>
              </w:rPr>
            </w:pPr>
          </w:p>
        </w:tc>
      </w:tr>
    </w:tbl>
    <w:p w14:paraId="62CD6976" w14:textId="77777777" w:rsidR="00B83A6A" w:rsidRPr="004D5C9E" w:rsidRDefault="00B83A6A">
      <w:pPr>
        <w:divId w:val="500778427"/>
        <w:rPr>
          <w:rFonts w:eastAsia="Times New Roman"/>
          <w:sz w:val="24"/>
          <w:szCs w:val="24"/>
          <w:lang w:val="ru-RU" w:eastAsia="lv-LV"/>
        </w:rPr>
      </w:pPr>
      <w:r w:rsidRPr="004D5C9E">
        <w:rPr>
          <w:sz w:val="24"/>
          <w:szCs w:val="24"/>
        </w:rPr>
        <w:br w:type="page"/>
      </w:r>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3"/>
        <w:gridCol w:w="7097"/>
      </w:tblGrid>
      <w:tr w:rsidR="00B83A6A" w:rsidRPr="004D5C9E" w14:paraId="0F2A5FB2" w14:textId="77777777">
        <w:trPr>
          <w:divId w:val="500778427"/>
          <w:trHeight w:val="307"/>
        </w:trPr>
        <w:tc>
          <w:tcPr>
            <w:tcW w:w="9361" w:type="dxa"/>
            <w:gridSpan w:val="2"/>
            <w:tcBorders>
              <w:top w:val="single" w:sz="4" w:space="0" w:color="000000"/>
              <w:left w:val="single" w:sz="4" w:space="0" w:color="000000"/>
              <w:bottom w:val="single" w:sz="4" w:space="0" w:color="000000"/>
              <w:right w:val="single" w:sz="4" w:space="0" w:color="000000"/>
            </w:tcBorders>
            <w:hideMark/>
          </w:tcPr>
          <w:p w14:paraId="7D53B3EC" w14:textId="77777777" w:rsidR="00B83A6A" w:rsidRPr="004D5C9E" w:rsidRDefault="00B83A6A">
            <w:pPr>
              <w:spacing w:before="100" w:beforeAutospacing="1" w:after="100" w:afterAutospacing="1"/>
              <w:rPr>
                <w:b/>
                <w:sz w:val="24"/>
                <w:szCs w:val="24"/>
                <w:lang w:val="en-US"/>
              </w:rPr>
            </w:pPr>
            <w:r w:rsidRPr="004D5C9E">
              <w:rPr>
                <w:b/>
                <w:sz w:val="24"/>
                <w:szCs w:val="24"/>
              </w:rPr>
              <w:lastRenderedPageBreak/>
              <w:t xml:space="preserve">19. </w:t>
            </w:r>
            <w:r w:rsidRPr="004D5C9E">
              <w:rPr>
                <w:b/>
                <w:sz w:val="24"/>
                <w:szCs w:val="24"/>
                <w:lang w:val="en-US"/>
              </w:rPr>
              <w:t xml:space="preserve"> Valkājams daļējas kājas amputācijas simulators ar asiņošanas sistēmu vai ekvivalents</w:t>
            </w:r>
          </w:p>
        </w:tc>
      </w:tr>
      <w:tr w:rsidR="00B83A6A" w:rsidRPr="004D5C9E" w14:paraId="3A152FFC"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67A5E5FC" w14:textId="77777777" w:rsidR="00B83A6A" w:rsidRPr="004D5C9E" w:rsidRDefault="00B83A6A">
            <w:pPr>
              <w:spacing w:before="100" w:beforeAutospacing="1" w:after="100" w:afterAutospacing="1"/>
              <w:rPr>
                <w:sz w:val="24"/>
                <w:szCs w:val="24"/>
              </w:rPr>
            </w:pPr>
            <w:r w:rsidRPr="004D5C9E">
              <w:rPr>
                <w:sz w:val="24"/>
                <w:szCs w:val="24"/>
              </w:rPr>
              <w:t>19.1. Pielietojums</w:t>
            </w:r>
          </w:p>
        </w:tc>
        <w:tc>
          <w:tcPr>
            <w:tcW w:w="7098" w:type="dxa"/>
            <w:tcBorders>
              <w:top w:val="single" w:sz="4" w:space="0" w:color="000000"/>
              <w:left w:val="single" w:sz="4" w:space="0" w:color="000000"/>
              <w:bottom w:val="single" w:sz="4" w:space="0" w:color="000000"/>
              <w:right w:val="single" w:sz="4" w:space="0" w:color="000000"/>
            </w:tcBorders>
            <w:hideMark/>
          </w:tcPr>
          <w:p w14:paraId="6274E8D5" w14:textId="77777777" w:rsidR="00B83A6A" w:rsidRPr="004D5C9E" w:rsidRDefault="00B83A6A">
            <w:pPr>
              <w:spacing w:before="100" w:beforeAutospacing="1" w:after="100" w:afterAutospacing="1"/>
              <w:rPr>
                <w:sz w:val="24"/>
                <w:szCs w:val="24"/>
              </w:rPr>
            </w:pPr>
            <w:r w:rsidRPr="004D5C9E">
              <w:rPr>
                <w:sz w:val="24"/>
                <w:szCs w:val="24"/>
              </w:rPr>
              <w:t>Paredzēts taktiskās medicīnas (TCCC/TECC), neatliekamās medicīnas, militāro, policijas un glābšanas dienestu apmācībām traumatisku amputāciju, masīvas asiņošanas un hemorāģijas kontroles prasmju pilnveidošanai</w:t>
            </w:r>
          </w:p>
        </w:tc>
      </w:tr>
      <w:tr w:rsidR="00B83A6A" w:rsidRPr="004D5C9E" w14:paraId="6A639BC6" w14:textId="77777777">
        <w:trPr>
          <w:divId w:val="500778427"/>
          <w:trHeight w:val="307"/>
        </w:trPr>
        <w:tc>
          <w:tcPr>
            <w:tcW w:w="2263" w:type="dxa"/>
            <w:tcBorders>
              <w:top w:val="single" w:sz="4" w:space="0" w:color="000000"/>
              <w:left w:val="single" w:sz="4" w:space="0" w:color="000000"/>
              <w:bottom w:val="single" w:sz="4" w:space="0" w:color="auto"/>
              <w:right w:val="single" w:sz="4" w:space="0" w:color="000000"/>
            </w:tcBorders>
            <w:vAlign w:val="center"/>
            <w:hideMark/>
          </w:tcPr>
          <w:p w14:paraId="59DEB302" w14:textId="77777777" w:rsidR="00B83A6A" w:rsidRPr="004D5C9E" w:rsidRDefault="00B83A6A">
            <w:pPr>
              <w:spacing w:before="100" w:beforeAutospacing="1" w:after="100" w:afterAutospacing="1"/>
              <w:rPr>
                <w:sz w:val="24"/>
                <w:szCs w:val="24"/>
              </w:rPr>
            </w:pPr>
            <w:r w:rsidRPr="004D5C9E">
              <w:rPr>
                <w:sz w:val="24"/>
                <w:szCs w:val="24"/>
              </w:rPr>
              <w:t>19.2. Konstrukcija</w:t>
            </w:r>
          </w:p>
        </w:tc>
        <w:tc>
          <w:tcPr>
            <w:tcW w:w="7098" w:type="dxa"/>
            <w:tcBorders>
              <w:top w:val="single" w:sz="4" w:space="0" w:color="000000"/>
              <w:left w:val="single" w:sz="4" w:space="0" w:color="000000"/>
              <w:bottom w:val="single" w:sz="4" w:space="0" w:color="000000"/>
              <w:right w:val="single" w:sz="4" w:space="0" w:color="000000"/>
            </w:tcBorders>
            <w:hideMark/>
          </w:tcPr>
          <w:p w14:paraId="4F86331C" w14:textId="77777777" w:rsidR="00B83A6A" w:rsidRPr="004D5C9E" w:rsidRDefault="00B83A6A">
            <w:pPr>
              <w:spacing w:before="100" w:beforeAutospacing="1" w:after="100" w:afterAutospacing="1"/>
              <w:rPr>
                <w:sz w:val="24"/>
                <w:szCs w:val="24"/>
              </w:rPr>
            </w:pPr>
            <w:r w:rsidRPr="004D5C9E">
              <w:rPr>
                <w:sz w:val="24"/>
                <w:szCs w:val="24"/>
              </w:rPr>
              <w:t>Valkājams traumatiska ievainojuma simulators ar daļējas kājas amputācijas imitāciju, eksponētu kaulu, muskuļu, tauku un cīpslu struktūrām; paredzēts lietošanai uz dzīva lomu spēlētāja vai manekena</w:t>
            </w:r>
          </w:p>
        </w:tc>
      </w:tr>
      <w:tr w:rsidR="00B83A6A" w:rsidRPr="004D5C9E" w14:paraId="61DF38A2" w14:textId="77777777">
        <w:trPr>
          <w:divId w:val="500778427"/>
          <w:trHeight w:val="307"/>
        </w:trPr>
        <w:tc>
          <w:tcPr>
            <w:tcW w:w="2263" w:type="dxa"/>
            <w:tcBorders>
              <w:top w:val="single" w:sz="4" w:space="0" w:color="auto"/>
              <w:left w:val="single" w:sz="4" w:space="0" w:color="000000"/>
              <w:bottom w:val="single" w:sz="4" w:space="0" w:color="auto"/>
              <w:right w:val="single" w:sz="4" w:space="0" w:color="000000"/>
            </w:tcBorders>
            <w:vAlign w:val="center"/>
            <w:hideMark/>
          </w:tcPr>
          <w:p w14:paraId="0A5BFCA2" w14:textId="77777777" w:rsidR="00B83A6A" w:rsidRPr="004D5C9E" w:rsidRDefault="00B83A6A">
            <w:pPr>
              <w:spacing w:before="100" w:beforeAutospacing="1" w:after="100" w:afterAutospacing="1"/>
              <w:rPr>
                <w:sz w:val="24"/>
                <w:szCs w:val="24"/>
              </w:rPr>
            </w:pPr>
            <w:r w:rsidRPr="004D5C9E">
              <w:rPr>
                <w:sz w:val="24"/>
                <w:szCs w:val="24"/>
              </w:rPr>
              <w:t>19.3.  Specifiskas īpašības</w:t>
            </w:r>
          </w:p>
        </w:tc>
        <w:tc>
          <w:tcPr>
            <w:tcW w:w="7098" w:type="dxa"/>
            <w:tcBorders>
              <w:top w:val="single" w:sz="4" w:space="0" w:color="000000"/>
              <w:left w:val="single" w:sz="4" w:space="0" w:color="000000"/>
              <w:bottom w:val="single" w:sz="4" w:space="0" w:color="000000"/>
              <w:right w:val="single" w:sz="4" w:space="0" w:color="000000"/>
            </w:tcBorders>
            <w:hideMark/>
          </w:tcPr>
          <w:p w14:paraId="05F79671" w14:textId="77777777" w:rsidR="00B83A6A" w:rsidRPr="004D5C9E" w:rsidRDefault="00B83A6A">
            <w:pPr>
              <w:ind w:left="-104" w:firstLine="104"/>
              <w:jc w:val="both"/>
              <w:rPr>
                <w:sz w:val="24"/>
                <w:szCs w:val="24"/>
              </w:rPr>
            </w:pPr>
            <w:r w:rsidRPr="004D5C9E">
              <w:rPr>
                <w:sz w:val="24"/>
                <w:szCs w:val="24"/>
              </w:rPr>
              <w:t xml:space="preserve">Integrēta asiņošanas simulācijas sistēma; reālistisks ievainojuma svars un anatomiskā imitācija; piemērots turniketa uzlikšanas, tieša spiediena, hemostatisko līdzekļu lietošanas un brūces tamponādes apmācībām; atkārtoti lietojams intensīvās apmācībās. </w:t>
            </w:r>
          </w:p>
          <w:p w14:paraId="06531A63" w14:textId="77777777" w:rsidR="00B83A6A" w:rsidRPr="004D5C9E" w:rsidRDefault="00B83A6A">
            <w:pPr>
              <w:ind w:left="-104" w:firstLine="104"/>
              <w:jc w:val="both"/>
              <w:rPr>
                <w:sz w:val="24"/>
                <w:szCs w:val="24"/>
              </w:rPr>
            </w:pPr>
            <w:r w:rsidRPr="004D5C9E">
              <w:rPr>
                <w:sz w:val="24"/>
                <w:szCs w:val="24"/>
              </w:rPr>
              <w:t>Jānodrošina simulētās asiņošanas sistēma ar vismaz:</w:t>
            </w:r>
          </w:p>
          <w:p w14:paraId="3D27F752" w14:textId="0C07BD38" w:rsidR="00B83A6A" w:rsidRPr="004D5C9E" w:rsidRDefault="00B83A6A" w:rsidP="00F541B0">
            <w:pPr>
              <w:numPr>
                <w:ilvl w:val="0"/>
                <w:numId w:val="26"/>
              </w:numPr>
              <w:jc w:val="both"/>
              <w:rPr>
                <w:sz w:val="24"/>
                <w:szCs w:val="24"/>
                <w:lang w:eastAsia="x-none"/>
              </w:rPr>
            </w:pPr>
            <w:r w:rsidRPr="004D5C9E">
              <w:rPr>
                <w:sz w:val="24"/>
                <w:szCs w:val="24"/>
              </w:rPr>
              <w:t>šķidruma rezervuāru ne mazāku par 2 litriem;</w:t>
            </w:r>
          </w:p>
          <w:p w14:paraId="4147D6D6" w14:textId="19FA8755" w:rsidR="00B83A6A" w:rsidRPr="004D5C9E" w:rsidRDefault="00B83A6A" w:rsidP="00F541B0">
            <w:pPr>
              <w:numPr>
                <w:ilvl w:val="0"/>
                <w:numId w:val="26"/>
              </w:numPr>
              <w:jc w:val="both"/>
              <w:rPr>
                <w:sz w:val="24"/>
                <w:szCs w:val="24"/>
              </w:rPr>
            </w:pPr>
            <w:r w:rsidRPr="004D5C9E">
              <w:rPr>
                <w:sz w:val="24"/>
                <w:szCs w:val="24"/>
              </w:rPr>
              <w:t>manuālu sūkņa mehānismu asiņošanas simulācijai;</w:t>
            </w:r>
          </w:p>
          <w:p w14:paraId="7C09A59B" w14:textId="1F4AA318" w:rsidR="00B83A6A" w:rsidRPr="004D5C9E" w:rsidRDefault="00B83A6A" w:rsidP="00F541B0">
            <w:pPr>
              <w:numPr>
                <w:ilvl w:val="0"/>
                <w:numId w:val="26"/>
              </w:numPr>
              <w:jc w:val="both"/>
              <w:rPr>
                <w:sz w:val="24"/>
                <w:szCs w:val="24"/>
              </w:rPr>
            </w:pPr>
            <w:r w:rsidRPr="004D5C9E">
              <w:rPr>
                <w:sz w:val="24"/>
                <w:szCs w:val="24"/>
              </w:rPr>
              <w:t>pretvārstu nekontrolētas plūsmas novēršanai;</w:t>
            </w:r>
          </w:p>
          <w:p w14:paraId="192331A8" w14:textId="0DC29BEF" w:rsidR="00B83A6A" w:rsidRPr="004D5C9E" w:rsidRDefault="00B83A6A" w:rsidP="00F541B0">
            <w:pPr>
              <w:numPr>
                <w:ilvl w:val="0"/>
                <w:numId w:val="26"/>
              </w:numPr>
              <w:jc w:val="both"/>
              <w:rPr>
                <w:sz w:val="24"/>
                <w:szCs w:val="24"/>
              </w:rPr>
            </w:pPr>
            <w:r w:rsidRPr="004D5C9E">
              <w:rPr>
                <w:sz w:val="24"/>
                <w:szCs w:val="24"/>
              </w:rPr>
              <w:t>savienojumu ar brūces simulatoru;</w:t>
            </w:r>
          </w:p>
          <w:p w14:paraId="7634C7BB" w14:textId="04DEBE45" w:rsidR="00B83A6A" w:rsidRPr="004D5C9E" w:rsidRDefault="00B83A6A" w:rsidP="00F541B0">
            <w:pPr>
              <w:numPr>
                <w:ilvl w:val="0"/>
                <w:numId w:val="26"/>
              </w:numPr>
              <w:jc w:val="both"/>
              <w:rPr>
                <w:sz w:val="24"/>
                <w:szCs w:val="24"/>
              </w:rPr>
            </w:pPr>
            <w:r w:rsidRPr="004D5C9E">
              <w:rPr>
                <w:sz w:val="24"/>
                <w:szCs w:val="24"/>
              </w:rPr>
              <w:t>iespēju instruktoram regulēt, uzsākt un pārtraukt simulētās asiņošanas plūsmu apmācības laikā.</w:t>
            </w:r>
          </w:p>
        </w:tc>
      </w:tr>
      <w:tr w:rsidR="00B83A6A" w:rsidRPr="004D5C9E" w14:paraId="044BB6FC" w14:textId="77777777">
        <w:trPr>
          <w:divId w:val="500778427"/>
          <w:trHeight w:val="307"/>
        </w:trPr>
        <w:tc>
          <w:tcPr>
            <w:tcW w:w="2263" w:type="dxa"/>
            <w:tcBorders>
              <w:top w:val="single" w:sz="4" w:space="0" w:color="auto"/>
              <w:left w:val="single" w:sz="4" w:space="0" w:color="000000"/>
              <w:bottom w:val="single" w:sz="4" w:space="0" w:color="auto"/>
              <w:right w:val="single" w:sz="4" w:space="0" w:color="000000"/>
            </w:tcBorders>
            <w:vAlign w:val="center"/>
            <w:hideMark/>
          </w:tcPr>
          <w:p w14:paraId="4B8C87AD" w14:textId="77777777" w:rsidR="00B83A6A" w:rsidRPr="004D5C9E" w:rsidRDefault="00B83A6A">
            <w:pPr>
              <w:spacing w:before="100" w:beforeAutospacing="1" w:after="100" w:afterAutospacing="1"/>
              <w:rPr>
                <w:sz w:val="24"/>
                <w:szCs w:val="24"/>
              </w:rPr>
            </w:pPr>
            <w:r w:rsidRPr="004D5C9E">
              <w:rPr>
                <w:sz w:val="24"/>
                <w:szCs w:val="24"/>
              </w:rPr>
              <w:t>19.4. Funkcionalitāte</w:t>
            </w:r>
          </w:p>
        </w:tc>
        <w:tc>
          <w:tcPr>
            <w:tcW w:w="7098" w:type="dxa"/>
            <w:tcBorders>
              <w:top w:val="single" w:sz="4" w:space="0" w:color="000000"/>
              <w:left w:val="single" w:sz="4" w:space="0" w:color="000000"/>
              <w:bottom w:val="single" w:sz="4" w:space="0" w:color="000000"/>
              <w:right w:val="single" w:sz="4" w:space="0" w:color="000000"/>
            </w:tcBorders>
            <w:hideMark/>
          </w:tcPr>
          <w:p w14:paraId="693DD61B" w14:textId="77777777" w:rsidR="00B83A6A" w:rsidRPr="004D5C9E" w:rsidRDefault="00B83A6A">
            <w:pPr>
              <w:spacing w:before="100" w:beforeAutospacing="1" w:after="100" w:afterAutospacing="1"/>
              <w:rPr>
                <w:sz w:val="24"/>
                <w:szCs w:val="24"/>
              </w:rPr>
            </w:pPr>
            <w:r w:rsidRPr="004D5C9E">
              <w:rPr>
                <w:sz w:val="24"/>
                <w:szCs w:val="24"/>
              </w:rPr>
              <w:t>Simulators stiprināms ar hook-and-loop (Velcro tipa) vai ekvivalentu stiprinājuma sistēmu; savietojams ar simulētās asiņošanas padeves sistēmām un asinsspiediena pumpjiem; nodrošina asiņošanas simulāciju no ievainojuma vietas</w:t>
            </w:r>
          </w:p>
        </w:tc>
      </w:tr>
      <w:tr w:rsidR="00B83A6A" w:rsidRPr="004D5C9E" w14:paraId="003BF229" w14:textId="77777777">
        <w:trPr>
          <w:divId w:val="500778427"/>
          <w:trHeight w:val="307"/>
        </w:trPr>
        <w:tc>
          <w:tcPr>
            <w:tcW w:w="2263" w:type="dxa"/>
            <w:tcBorders>
              <w:top w:val="single" w:sz="4" w:space="0" w:color="auto"/>
              <w:left w:val="single" w:sz="4" w:space="0" w:color="000000"/>
              <w:bottom w:val="single" w:sz="4" w:space="0" w:color="000000"/>
              <w:right w:val="single" w:sz="4" w:space="0" w:color="000000"/>
            </w:tcBorders>
            <w:vAlign w:val="center"/>
            <w:hideMark/>
          </w:tcPr>
          <w:p w14:paraId="67B7879C" w14:textId="77777777" w:rsidR="00B83A6A" w:rsidRPr="004D5C9E" w:rsidRDefault="00B83A6A">
            <w:pPr>
              <w:spacing w:before="100" w:beforeAutospacing="1" w:after="100" w:afterAutospacing="1"/>
              <w:rPr>
                <w:sz w:val="24"/>
                <w:szCs w:val="24"/>
              </w:rPr>
            </w:pPr>
            <w:r w:rsidRPr="004D5C9E">
              <w:rPr>
                <w:sz w:val="24"/>
                <w:szCs w:val="24"/>
              </w:rPr>
              <w:t>19.5. Izmēri</w:t>
            </w:r>
          </w:p>
        </w:tc>
        <w:tc>
          <w:tcPr>
            <w:tcW w:w="7098" w:type="dxa"/>
            <w:tcBorders>
              <w:top w:val="single" w:sz="4" w:space="0" w:color="000000"/>
              <w:left w:val="single" w:sz="4" w:space="0" w:color="000000"/>
              <w:bottom w:val="single" w:sz="4" w:space="0" w:color="000000"/>
              <w:right w:val="single" w:sz="4" w:space="0" w:color="000000"/>
            </w:tcBorders>
            <w:hideMark/>
          </w:tcPr>
          <w:p w14:paraId="06DA5001" w14:textId="77777777" w:rsidR="00B83A6A" w:rsidRPr="004D5C9E" w:rsidRDefault="00B83A6A">
            <w:pPr>
              <w:spacing w:before="100" w:beforeAutospacing="1" w:after="100" w:afterAutospacing="1"/>
              <w:rPr>
                <w:sz w:val="24"/>
                <w:szCs w:val="24"/>
                <w:lang w:val="en-US"/>
              </w:rPr>
            </w:pPr>
            <w:r w:rsidRPr="004D5C9E">
              <w:rPr>
                <w:sz w:val="24"/>
                <w:szCs w:val="24"/>
                <w:lang w:val="en-US"/>
              </w:rPr>
              <w:t>Pieauguša cilvēka augšstilba anatomijas izmērs vai ekvivalents</w:t>
            </w:r>
          </w:p>
        </w:tc>
      </w:tr>
      <w:tr w:rsidR="00B83A6A" w:rsidRPr="004D5C9E" w14:paraId="645499AC"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16C5C06D" w14:textId="77777777" w:rsidR="00B83A6A" w:rsidRPr="004D5C9E" w:rsidRDefault="00B83A6A">
            <w:pPr>
              <w:spacing w:before="100" w:beforeAutospacing="1" w:after="100" w:afterAutospacing="1"/>
              <w:rPr>
                <w:sz w:val="24"/>
                <w:szCs w:val="24"/>
              </w:rPr>
            </w:pPr>
            <w:r w:rsidRPr="004D5C9E">
              <w:rPr>
                <w:sz w:val="24"/>
                <w:szCs w:val="24"/>
              </w:rPr>
              <w:t>19.6. Materiāls</w:t>
            </w:r>
          </w:p>
        </w:tc>
        <w:tc>
          <w:tcPr>
            <w:tcW w:w="7098" w:type="dxa"/>
            <w:tcBorders>
              <w:top w:val="single" w:sz="4" w:space="0" w:color="000000"/>
              <w:left w:val="single" w:sz="4" w:space="0" w:color="000000"/>
              <w:bottom w:val="single" w:sz="4" w:space="0" w:color="000000"/>
              <w:right w:val="single" w:sz="4" w:space="0" w:color="000000"/>
            </w:tcBorders>
            <w:hideMark/>
          </w:tcPr>
          <w:p w14:paraId="3B73CB8C" w14:textId="77777777" w:rsidR="00B83A6A" w:rsidRPr="004D5C9E" w:rsidRDefault="00B83A6A">
            <w:pPr>
              <w:spacing w:before="100" w:beforeAutospacing="1" w:after="100" w:afterAutospacing="1"/>
              <w:rPr>
                <w:sz w:val="24"/>
                <w:szCs w:val="24"/>
              </w:rPr>
            </w:pPr>
            <w:r w:rsidRPr="004D5C9E">
              <w:rPr>
                <w:sz w:val="24"/>
                <w:szCs w:val="24"/>
              </w:rPr>
              <w:t>Augstas kvalitātes silikona vai ekvivalenta sintētiskā materiāla konstrukcija ar daudzslāņu audu imitāciju; UV un nodilumizturīgs materiāls; pastiprināta konstrukcija pret plīsumiem</w:t>
            </w:r>
          </w:p>
        </w:tc>
      </w:tr>
      <w:tr w:rsidR="00B83A6A" w:rsidRPr="004D5C9E" w14:paraId="02588CBE"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C984968" w14:textId="77777777" w:rsidR="00B83A6A" w:rsidRPr="004D5C9E" w:rsidRDefault="00B83A6A">
            <w:pPr>
              <w:spacing w:before="100" w:beforeAutospacing="1" w:after="100" w:afterAutospacing="1"/>
              <w:rPr>
                <w:sz w:val="24"/>
                <w:szCs w:val="24"/>
              </w:rPr>
            </w:pPr>
            <w:r w:rsidRPr="004D5C9E">
              <w:rPr>
                <w:sz w:val="24"/>
                <w:szCs w:val="24"/>
              </w:rPr>
              <w:t>19.7. Krāsa</w:t>
            </w:r>
          </w:p>
        </w:tc>
        <w:tc>
          <w:tcPr>
            <w:tcW w:w="7098" w:type="dxa"/>
            <w:tcBorders>
              <w:top w:val="single" w:sz="4" w:space="0" w:color="000000"/>
              <w:left w:val="single" w:sz="4" w:space="0" w:color="000000"/>
              <w:bottom w:val="single" w:sz="4" w:space="0" w:color="000000"/>
              <w:right w:val="single" w:sz="4" w:space="0" w:color="000000"/>
            </w:tcBorders>
            <w:hideMark/>
          </w:tcPr>
          <w:p w14:paraId="1944E02B" w14:textId="77777777" w:rsidR="00B83A6A" w:rsidRPr="004D5C9E" w:rsidRDefault="00B83A6A">
            <w:pPr>
              <w:spacing w:before="100" w:beforeAutospacing="1" w:after="100" w:afterAutospacing="1"/>
              <w:rPr>
                <w:sz w:val="24"/>
                <w:szCs w:val="24"/>
                <w:lang w:val="en-US"/>
              </w:rPr>
            </w:pPr>
            <w:r w:rsidRPr="004D5C9E">
              <w:rPr>
                <w:sz w:val="24"/>
                <w:szCs w:val="24"/>
                <w:lang w:val="en-US"/>
              </w:rPr>
              <w:t>Anatomiski reālistisks ādas tonis ar daudzslāņu audu un asiņošanas imitāciju</w:t>
            </w:r>
          </w:p>
        </w:tc>
      </w:tr>
      <w:tr w:rsidR="00B83A6A" w:rsidRPr="004D5C9E" w14:paraId="39E668C6"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A1C1491" w14:textId="77777777" w:rsidR="00B83A6A" w:rsidRPr="004D5C9E" w:rsidRDefault="00B83A6A">
            <w:pPr>
              <w:spacing w:before="100" w:beforeAutospacing="1" w:after="100" w:afterAutospacing="1"/>
              <w:rPr>
                <w:sz w:val="24"/>
                <w:szCs w:val="24"/>
              </w:rPr>
            </w:pPr>
            <w:r w:rsidRPr="004D5C9E">
              <w:rPr>
                <w:sz w:val="24"/>
                <w:szCs w:val="24"/>
              </w:rPr>
              <w:t>19.8. Piegādes termiņš</w:t>
            </w:r>
          </w:p>
        </w:tc>
        <w:tc>
          <w:tcPr>
            <w:tcW w:w="7098" w:type="dxa"/>
            <w:tcBorders>
              <w:top w:val="single" w:sz="4" w:space="0" w:color="000000"/>
              <w:left w:val="single" w:sz="4" w:space="0" w:color="000000"/>
              <w:bottom w:val="single" w:sz="4" w:space="0" w:color="000000"/>
              <w:right w:val="single" w:sz="4" w:space="0" w:color="000000"/>
            </w:tcBorders>
            <w:hideMark/>
          </w:tcPr>
          <w:p w14:paraId="424DB35A" w14:textId="5AD8FA95"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636215B0"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74E4F0B" w14:textId="77777777" w:rsidR="00B83A6A" w:rsidRPr="004D5C9E" w:rsidRDefault="00B83A6A">
            <w:pPr>
              <w:spacing w:before="100" w:beforeAutospacing="1" w:after="100" w:afterAutospacing="1"/>
              <w:rPr>
                <w:sz w:val="24"/>
                <w:szCs w:val="24"/>
              </w:rPr>
            </w:pPr>
            <w:r w:rsidRPr="004D5C9E">
              <w:rPr>
                <w:sz w:val="24"/>
                <w:szCs w:val="24"/>
              </w:rPr>
              <w:t>19.9. Garantija</w:t>
            </w:r>
          </w:p>
        </w:tc>
        <w:tc>
          <w:tcPr>
            <w:tcW w:w="7098" w:type="dxa"/>
            <w:tcBorders>
              <w:top w:val="single" w:sz="4" w:space="0" w:color="000000"/>
              <w:left w:val="single" w:sz="4" w:space="0" w:color="000000"/>
              <w:bottom w:val="single" w:sz="4" w:space="0" w:color="000000"/>
              <w:right w:val="single" w:sz="4" w:space="0" w:color="000000"/>
            </w:tcBorders>
            <w:hideMark/>
          </w:tcPr>
          <w:p w14:paraId="723B2E09" w14:textId="77777777" w:rsidR="00B83A6A" w:rsidRPr="004D5C9E" w:rsidRDefault="00B83A6A">
            <w:pPr>
              <w:spacing w:before="100" w:beforeAutospacing="1" w:after="100" w:afterAutospacing="1"/>
              <w:rPr>
                <w:sz w:val="24"/>
                <w:szCs w:val="24"/>
              </w:rPr>
            </w:pPr>
            <w:r w:rsidRPr="004D5C9E">
              <w:rPr>
                <w:sz w:val="24"/>
                <w:szCs w:val="24"/>
              </w:rPr>
              <w:t>Ne mazāk kā 24 mēneši</w:t>
            </w:r>
          </w:p>
        </w:tc>
      </w:tr>
      <w:tr w:rsidR="00B83A6A" w:rsidRPr="004D5C9E" w14:paraId="3E33E593"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4E6FC0B" w14:textId="77777777" w:rsidR="00B83A6A" w:rsidRPr="004D5C9E" w:rsidRDefault="00B83A6A">
            <w:pPr>
              <w:spacing w:before="100" w:beforeAutospacing="1" w:after="100" w:afterAutospacing="1"/>
              <w:rPr>
                <w:sz w:val="24"/>
                <w:szCs w:val="24"/>
              </w:rPr>
            </w:pPr>
            <w:r w:rsidRPr="004D5C9E">
              <w:rPr>
                <w:sz w:val="24"/>
                <w:szCs w:val="24"/>
              </w:rPr>
              <w:t>19.10. Loģistikas kodifikācija</w:t>
            </w:r>
          </w:p>
        </w:tc>
        <w:tc>
          <w:tcPr>
            <w:tcW w:w="7098" w:type="dxa"/>
            <w:tcBorders>
              <w:top w:val="single" w:sz="4" w:space="0" w:color="000000"/>
              <w:left w:val="single" w:sz="4" w:space="0" w:color="000000"/>
              <w:bottom w:val="single" w:sz="4" w:space="0" w:color="000000"/>
              <w:right w:val="single" w:sz="4" w:space="0" w:color="000000"/>
            </w:tcBorders>
            <w:hideMark/>
          </w:tcPr>
          <w:p w14:paraId="6C601C8B"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69A31795"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7FB1397" w14:textId="77777777" w:rsidR="00B83A6A" w:rsidRPr="004D5C9E" w:rsidRDefault="00B83A6A">
            <w:pPr>
              <w:spacing w:before="100" w:beforeAutospacing="1" w:after="100" w:afterAutospacing="1"/>
              <w:rPr>
                <w:sz w:val="24"/>
                <w:szCs w:val="24"/>
              </w:rPr>
            </w:pPr>
            <w:r w:rsidRPr="004D5C9E">
              <w:rPr>
                <w:sz w:val="24"/>
                <w:szCs w:val="24"/>
              </w:rPr>
              <w:t>19.11. Komplektācija</w:t>
            </w:r>
          </w:p>
        </w:tc>
        <w:tc>
          <w:tcPr>
            <w:tcW w:w="7098" w:type="dxa"/>
            <w:tcBorders>
              <w:top w:val="single" w:sz="4" w:space="0" w:color="000000"/>
              <w:left w:val="single" w:sz="4" w:space="0" w:color="000000"/>
              <w:bottom w:val="single" w:sz="4" w:space="0" w:color="000000"/>
              <w:right w:val="single" w:sz="4" w:space="0" w:color="000000"/>
            </w:tcBorders>
            <w:hideMark/>
          </w:tcPr>
          <w:p w14:paraId="262B63DF" w14:textId="77777777" w:rsidR="00B83A6A" w:rsidRPr="004D5C9E" w:rsidRDefault="00B83A6A">
            <w:pPr>
              <w:spacing w:before="100" w:beforeAutospacing="1" w:after="100" w:afterAutospacing="1"/>
              <w:rPr>
                <w:sz w:val="24"/>
                <w:szCs w:val="24"/>
              </w:rPr>
            </w:pPr>
            <w:r w:rsidRPr="004D5C9E">
              <w:rPr>
                <w:sz w:val="24"/>
                <w:szCs w:val="24"/>
              </w:rPr>
              <w:t>Komplektā jāiekļauj mācību   Valkājams amputācijas simulators, lietošanas instrukcija, simulētās asiņošanas sistēma (rezervuārs, sūknis, savienojuma caurules un stiprinājumi)</w:t>
            </w:r>
          </w:p>
        </w:tc>
      </w:tr>
      <w:tr w:rsidR="00B83A6A" w:rsidRPr="004D5C9E" w14:paraId="3D8614B8"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0CCAA76" w14:textId="77777777" w:rsidR="00B83A6A" w:rsidRPr="004D5C9E" w:rsidRDefault="00B83A6A">
            <w:pPr>
              <w:spacing w:before="100" w:beforeAutospacing="1" w:after="100" w:afterAutospacing="1"/>
              <w:rPr>
                <w:sz w:val="24"/>
                <w:szCs w:val="24"/>
              </w:rPr>
            </w:pPr>
            <w:r w:rsidRPr="004D5C9E">
              <w:rPr>
                <w:sz w:val="24"/>
                <w:szCs w:val="24"/>
              </w:rPr>
              <w:t>19.12. Skaits (plānotais)</w:t>
            </w:r>
          </w:p>
        </w:tc>
        <w:tc>
          <w:tcPr>
            <w:tcW w:w="7098" w:type="dxa"/>
            <w:tcBorders>
              <w:top w:val="single" w:sz="4" w:space="0" w:color="000000"/>
              <w:left w:val="single" w:sz="4" w:space="0" w:color="000000"/>
              <w:bottom w:val="single" w:sz="4" w:space="0" w:color="000000"/>
              <w:right w:val="single" w:sz="4" w:space="0" w:color="000000"/>
            </w:tcBorders>
            <w:hideMark/>
          </w:tcPr>
          <w:p w14:paraId="36B449F5" w14:textId="77777777" w:rsidR="00B83A6A" w:rsidRPr="004D5C9E" w:rsidRDefault="00B83A6A">
            <w:pPr>
              <w:spacing w:before="100" w:beforeAutospacing="1" w:after="100" w:afterAutospacing="1"/>
              <w:rPr>
                <w:sz w:val="24"/>
                <w:szCs w:val="24"/>
              </w:rPr>
            </w:pPr>
            <w:r w:rsidRPr="004D5C9E">
              <w:rPr>
                <w:sz w:val="24"/>
                <w:szCs w:val="24"/>
              </w:rPr>
              <w:t>2 gab.</w:t>
            </w:r>
          </w:p>
        </w:tc>
      </w:tr>
      <w:tr w:rsidR="00B83A6A" w:rsidRPr="004D5C9E" w14:paraId="3D5AE261"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BD5B314" w14:textId="77777777" w:rsidR="00B83A6A" w:rsidRPr="004D5C9E" w:rsidRDefault="00B83A6A">
            <w:pPr>
              <w:spacing w:before="100" w:beforeAutospacing="1" w:after="100" w:afterAutospacing="1"/>
              <w:rPr>
                <w:sz w:val="24"/>
                <w:szCs w:val="24"/>
              </w:rPr>
            </w:pPr>
            <w:r w:rsidRPr="004D5C9E">
              <w:rPr>
                <w:sz w:val="24"/>
                <w:szCs w:val="24"/>
              </w:rPr>
              <w:t>19.13. Informatīva ilustrācija</w:t>
            </w:r>
          </w:p>
        </w:tc>
        <w:tc>
          <w:tcPr>
            <w:tcW w:w="7098" w:type="dxa"/>
            <w:tcBorders>
              <w:top w:val="single" w:sz="4" w:space="0" w:color="000000"/>
              <w:left w:val="single" w:sz="4" w:space="0" w:color="000000"/>
              <w:bottom w:val="single" w:sz="4" w:space="0" w:color="000000"/>
              <w:right w:val="single" w:sz="4" w:space="0" w:color="000000"/>
            </w:tcBorders>
          </w:tcPr>
          <w:p w14:paraId="3043F71C" w14:textId="77777777" w:rsidR="00B83A6A" w:rsidRPr="004D5C9E" w:rsidRDefault="006F6654">
            <w:pPr>
              <w:spacing w:before="100" w:beforeAutospacing="1" w:after="100" w:afterAutospacing="1"/>
              <w:rPr>
                <w:sz w:val="24"/>
                <w:szCs w:val="24"/>
              </w:rPr>
            </w:pPr>
            <w:r>
              <w:rPr>
                <w:sz w:val="24"/>
                <w:szCs w:val="24"/>
                <w:lang w:val="ru-RU"/>
              </w:rPr>
              <w:pict w14:anchorId="0D493D2F">
                <v:shape id="Picture 64" o:spid="_x0000_s1087" type="#_x0000_t75" style="position:absolute;margin-left:231.9pt;margin-top:1.55pt;width:115.3pt;height:92.95pt;z-index:-251629568;visibility:visible;mso-position-horizontal-relative:text;mso-position-vertical-relative:text;mso-width-relative:margin;mso-height-relative:margin">
                  <v:imagedata r:id="rId19" o:title=""/>
                </v:shape>
              </w:pict>
            </w:r>
            <w:r>
              <w:rPr>
                <w:sz w:val="24"/>
                <w:szCs w:val="24"/>
                <w:lang w:val="ru-RU"/>
              </w:rPr>
              <w:pict w14:anchorId="4DBCF02B">
                <v:shape id="Picture 45" o:spid="_x0000_s1070" type="#_x0000_t75" style="position:absolute;margin-left:232.35pt;margin-top:5.4pt;width:110.4pt;height:83.4pt;z-index:-251646976;visibility:visible;mso-position-horizontal-relative:text;mso-position-vertical-relative:text;mso-width-relative:margin;mso-height-relative:margin">
                  <v:imagedata r:id="rId59" o:title=""/>
                </v:shape>
              </w:pict>
            </w:r>
            <w:r>
              <w:rPr>
                <w:sz w:val="24"/>
                <w:szCs w:val="24"/>
                <w:lang w:val="ru-RU"/>
              </w:rPr>
              <w:pict w14:anchorId="64566F05">
                <v:shape id="Picture 44" o:spid="_x0000_s1069" type="#_x0000_t75" style="position:absolute;margin-left:89.25pt;margin-top:-.05pt;width:139.15pt;height:92.3pt;z-index:-251648000;visibility:visible;mso-position-horizontal-relative:text;mso-position-vertical-relative:text">
                  <v:imagedata r:id="rId60" o:title=""/>
                </v:shape>
              </w:pict>
            </w:r>
            <w:r>
              <w:rPr>
                <w:sz w:val="24"/>
                <w:szCs w:val="24"/>
                <w:lang w:val="ru-RU"/>
              </w:rPr>
              <w:pict w14:anchorId="62EE0501">
                <v:shape id="Picture 43" o:spid="_x0000_s1068" type="#_x0000_t75" style="position:absolute;margin-left:-2.3pt;margin-top:1.8pt;width:90.25pt;height:91.45pt;z-index:-251649024;visibility:visible;mso-position-horizontal-relative:text;mso-position-vertical-relative:text;mso-width-relative:margin;mso-height-relative:margin">
                  <v:imagedata r:id="rId61" o:title=""/>
                </v:shape>
              </w:pict>
            </w:r>
          </w:p>
          <w:p w14:paraId="3A6BB5C7" w14:textId="77777777" w:rsidR="00B83A6A" w:rsidRPr="004D5C9E" w:rsidRDefault="00B83A6A">
            <w:pPr>
              <w:spacing w:before="100" w:beforeAutospacing="1" w:after="100" w:afterAutospacing="1"/>
              <w:rPr>
                <w:sz w:val="24"/>
                <w:szCs w:val="24"/>
              </w:rPr>
            </w:pPr>
          </w:p>
          <w:p w14:paraId="51296D82" w14:textId="77777777" w:rsidR="00B83A6A" w:rsidRPr="004D5C9E" w:rsidRDefault="00B83A6A">
            <w:pPr>
              <w:spacing w:before="100" w:beforeAutospacing="1" w:after="100" w:afterAutospacing="1"/>
              <w:rPr>
                <w:sz w:val="24"/>
                <w:szCs w:val="24"/>
              </w:rPr>
            </w:pPr>
          </w:p>
        </w:tc>
      </w:tr>
    </w:tbl>
    <w:p w14:paraId="62AB6805" w14:textId="77777777" w:rsidR="00B83A6A" w:rsidRPr="004D5C9E" w:rsidRDefault="00B83A6A">
      <w:pPr>
        <w:divId w:val="500778427"/>
        <w:rPr>
          <w:rFonts w:eastAsia="Times New Roman"/>
          <w:sz w:val="24"/>
          <w:szCs w:val="24"/>
          <w:lang w:val="ru-RU" w:eastAsia="lv-LV"/>
        </w:rPr>
      </w:pPr>
      <w:r w:rsidRPr="004D5C9E">
        <w:rPr>
          <w:sz w:val="24"/>
          <w:szCs w:val="24"/>
        </w:rPr>
        <w:br w:type="page"/>
      </w:r>
      <w:bookmarkStart w:id="6" w:name="_Hlk226745667"/>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3"/>
        <w:gridCol w:w="7097"/>
      </w:tblGrid>
      <w:tr w:rsidR="00B83A6A" w:rsidRPr="004D5C9E" w14:paraId="14734A4E" w14:textId="77777777">
        <w:trPr>
          <w:divId w:val="500778427"/>
          <w:trHeight w:val="307"/>
        </w:trPr>
        <w:tc>
          <w:tcPr>
            <w:tcW w:w="9361" w:type="dxa"/>
            <w:gridSpan w:val="2"/>
            <w:tcBorders>
              <w:top w:val="single" w:sz="4" w:space="0" w:color="000000"/>
              <w:left w:val="single" w:sz="4" w:space="0" w:color="000000"/>
              <w:bottom w:val="single" w:sz="4" w:space="0" w:color="000000"/>
              <w:right w:val="single" w:sz="4" w:space="0" w:color="000000"/>
            </w:tcBorders>
            <w:hideMark/>
          </w:tcPr>
          <w:p w14:paraId="64C27E47" w14:textId="77777777" w:rsidR="00B83A6A" w:rsidRPr="004D5C9E" w:rsidRDefault="00B83A6A">
            <w:pPr>
              <w:spacing w:before="100" w:beforeAutospacing="1" w:after="100" w:afterAutospacing="1"/>
              <w:rPr>
                <w:b/>
                <w:sz w:val="24"/>
                <w:szCs w:val="24"/>
                <w:lang w:val="en-US"/>
              </w:rPr>
            </w:pPr>
            <w:r w:rsidRPr="004D5C9E">
              <w:rPr>
                <w:b/>
                <w:sz w:val="24"/>
                <w:szCs w:val="24"/>
              </w:rPr>
              <w:lastRenderedPageBreak/>
              <w:t xml:space="preserve">20. </w:t>
            </w:r>
            <w:r w:rsidRPr="004D5C9E">
              <w:rPr>
                <w:b/>
                <w:sz w:val="24"/>
                <w:szCs w:val="24"/>
                <w:lang w:val="en-US"/>
              </w:rPr>
              <w:t xml:space="preserve"> Valkājams pilnas rokas amputācijas simulators ar asiņošanas sistēmu vai ekvivalents</w:t>
            </w:r>
            <w:bookmarkEnd w:id="6"/>
          </w:p>
        </w:tc>
      </w:tr>
      <w:tr w:rsidR="00B83A6A" w:rsidRPr="004D5C9E" w14:paraId="4551FFCF"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25F64404" w14:textId="77777777" w:rsidR="00B83A6A" w:rsidRPr="004D5C9E" w:rsidRDefault="00B83A6A">
            <w:pPr>
              <w:spacing w:before="100" w:beforeAutospacing="1" w:after="100" w:afterAutospacing="1"/>
              <w:rPr>
                <w:sz w:val="24"/>
                <w:szCs w:val="24"/>
              </w:rPr>
            </w:pPr>
            <w:r w:rsidRPr="004D5C9E">
              <w:rPr>
                <w:sz w:val="24"/>
                <w:szCs w:val="24"/>
              </w:rPr>
              <w:t>20.1. Pielietojums</w:t>
            </w:r>
          </w:p>
        </w:tc>
        <w:tc>
          <w:tcPr>
            <w:tcW w:w="7098" w:type="dxa"/>
            <w:tcBorders>
              <w:top w:val="single" w:sz="4" w:space="0" w:color="000000"/>
              <w:left w:val="single" w:sz="4" w:space="0" w:color="000000"/>
              <w:bottom w:val="single" w:sz="4" w:space="0" w:color="000000"/>
              <w:right w:val="single" w:sz="4" w:space="0" w:color="000000"/>
            </w:tcBorders>
            <w:hideMark/>
          </w:tcPr>
          <w:p w14:paraId="739C1156" w14:textId="77777777" w:rsidR="00B83A6A" w:rsidRPr="004D5C9E" w:rsidRDefault="00B83A6A">
            <w:pPr>
              <w:spacing w:before="100" w:beforeAutospacing="1" w:after="100" w:afterAutospacing="1"/>
              <w:rPr>
                <w:sz w:val="24"/>
                <w:szCs w:val="24"/>
              </w:rPr>
            </w:pPr>
            <w:r w:rsidRPr="004D5C9E">
              <w:rPr>
                <w:sz w:val="24"/>
                <w:szCs w:val="24"/>
              </w:rPr>
              <w:t>Paredzēts taktiskās medicīnas (TCCC/TECC), neatliekamās medicīnas, militāro, policijas un glābšanas dienestu apmācībām traumatisku amputāciju, masīvas asiņošanas un hemorāģijas kontroles prasmju pilnveidošanai</w:t>
            </w:r>
          </w:p>
        </w:tc>
      </w:tr>
      <w:tr w:rsidR="00B83A6A" w:rsidRPr="004D5C9E" w14:paraId="45AF7AB4" w14:textId="77777777">
        <w:trPr>
          <w:divId w:val="500778427"/>
          <w:trHeight w:val="307"/>
        </w:trPr>
        <w:tc>
          <w:tcPr>
            <w:tcW w:w="2263" w:type="dxa"/>
            <w:tcBorders>
              <w:top w:val="single" w:sz="4" w:space="0" w:color="000000"/>
              <w:left w:val="single" w:sz="4" w:space="0" w:color="000000"/>
              <w:bottom w:val="single" w:sz="4" w:space="0" w:color="auto"/>
              <w:right w:val="single" w:sz="4" w:space="0" w:color="000000"/>
            </w:tcBorders>
            <w:vAlign w:val="center"/>
            <w:hideMark/>
          </w:tcPr>
          <w:p w14:paraId="75CF93DE" w14:textId="77777777" w:rsidR="00B83A6A" w:rsidRPr="004D5C9E" w:rsidRDefault="00B83A6A">
            <w:pPr>
              <w:spacing w:before="100" w:beforeAutospacing="1" w:after="100" w:afterAutospacing="1"/>
              <w:rPr>
                <w:sz w:val="24"/>
                <w:szCs w:val="24"/>
              </w:rPr>
            </w:pPr>
            <w:r w:rsidRPr="004D5C9E">
              <w:rPr>
                <w:sz w:val="24"/>
                <w:szCs w:val="24"/>
              </w:rPr>
              <w:t>20.2.  Konstrukcija</w:t>
            </w:r>
          </w:p>
        </w:tc>
        <w:tc>
          <w:tcPr>
            <w:tcW w:w="7098" w:type="dxa"/>
            <w:tcBorders>
              <w:top w:val="single" w:sz="4" w:space="0" w:color="000000"/>
              <w:left w:val="single" w:sz="4" w:space="0" w:color="000000"/>
              <w:bottom w:val="single" w:sz="4" w:space="0" w:color="000000"/>
              <w:right w:val="single" w:sz="4" w:space="0" w:color="000000"/>
            </w:tcBorders>
            <w:hideMark/>
          </w:tcPr>
          <w:p w14:paraId="3768AC87" w14:textId="77777777" w:rsidR="00B83A6A" w:rsidRPr="004D5C9E" w:rsidRDefault="00B83A6A">
            <w:pPr>
              <w:spacing w:before="100" w:beforeAutospacing="1" w:after="100" w:afterAutospacing="1"/>
              <w:rPr>
                <w:sz w:val="24"/>
                <w:szCs w:val="24"/>
              </w:rPr>
            </w:pPr>
            <w:r w:rsidRPr="004D5C9E">
              <w:rPr>
                <w:sz w:val="24"/>
                <w:szCs w:val="24"/>
              </w:rPr>
              <w:t>Valkājams traumatiska ievainojuma simulators ar pilnas augšējās ekstremitātes amputācijas imitāciju, eksponētu kaulu, muskuļu, tauku un cīpslu struktūrām; paredzēts lietošanai uz dzīva lomu spēlētāja vai manekena</w:t>
            </w:r>
          </w:p>
        </w:tc>
      </w:tr>
      <w:tr w:rsidR="00B83A6A" w:rsidRPr="004D5C9E" w14:paraId="2D049676" w14:textId="77777777">
        <w:trPr>
          <w:divId w:val="500778427"/>
          <w:trHeight w:val="307"/>
        </w:trPr>
        <w:tc>
          <w:tcPr>
            <w:tcW w:w="2263" w:type="dxa"/>
            <w:tcBorders>
              <w:top w:val="single" w:sz="4" w:space="0" w:color="auto"/>
              <w:left w:val="single" w:sz="4" w:space="0" w:color="000000"/>
              <w:bottom w:val="single" w:sz="4" w:space="0" w:color="auto"/>
              <w:right w:val="single" w:sz="4" w:space="0" w:color="000000"/>
            </w:tcBorders>
            <w:vAlign w:val="center"/>
            <w:hideMark/>
          </w:tcPr>
          <w:p w14:paraId="7803260D" w14:textId="77777777" w:rsidR="00B83A6A" w:rsidRPr="004D5C9E" w:rsidRDefault="00B83A6A">
            <w:pPr>
              <w:spacing w:before="100" w:beforeAutospacing="1" w:after="100" w:afterAutospacing="1"/>
              <w:rPr>
                <w:sz w:val="24"/>
                <w:szCs w:val="24"/>
              </w:rPr>
            </w:pPr>
            <w:r w:rsidRPr="004D5C9E">
              <w:rPr>
                <w:sz w:val="24"/>
                <w:szCs w:val="24"/>
              </w:rPr>
              <w:t>20.3.  Specifiskas īpašības</w:t>
            </w:r>
          </w:p>
        </w:tc>
        <w:tc>
          <w:tcPr>
            <w:tcW w:w="7098" w:type="dxa"/>
            <w:tcBorders>
              <w:top w:val="single" w:sz="4" w:space="0" w:color="000000"/>
              <w:left w:val="single" w:sz="4" w:space="0" w:color="000000"/>
              <w:bottom w:val="single" w:sz="4" w:space="0" w:color="000000"/>
              <w:right w:val="single" w:sz="4" w:space="0" w:color="000000"/>
            </w:tcBorders>
            <w:hideMark/>
          </w:tcPr>
          <w:p w14:paraId="2BD7B8AF" w14:textId="77777777" w:rsidR="00B83A6A" w:rsidRPr="004D5C9E" w:rsidRDefault="00B83A6A">
            <w:pPr>
              <w:ind w:left="-104" w:firstLine="104"/>
              <w:jc w:val="both"/>
              <w:rPr>
                <w:sz w:val="24"/>
                <w:szCs w:val="24"/>
              </w:rPr>
            </w:pPr>
            <w:r w:rsidRPr="004D5C9E">
              <w:rPr>
                <w:sz w:val="24"/>
                <w:szCs w:val="24"/>
              </w:rPr>
              <w:t xml:space="preserve">Integrēta asiņošanas simulācijas sistēma; reālistisks ievainojuma svars un anatomiskā imitācija; piemērots turniketa uzlikšanas, tieša spiediena, hemostatisko līdzekļu lietošanas un brūces tamponādes apmācībām; atkārtoti lietojams intensīvās apmācībās. </w:t>
            </w:r>
          </w:p>
          <w:p w14:paraId="0DD4E413" w14:textId="77777777" w:rsidR="00B83A6A" w:rsidRPr="004D5C9E" w:rsidRDefault="00B83A6A">
            <w:pPr>
              <w:ind w:left="-104" w:firstLine="104"/>
              <w:jc w:val="both"/>
              <w:rPr>
                <w:sz w:val="24"/>
                <w:szCs w:val="24"/>
              </w:rPr>
            </w:pPr>
            <w:r w:rsidRPr="004D5C9E">
              <w:rPr>
                <w:sz w:val="24"/>
                <w:szCs w:val="24"/>
              </w:rPr>
              <w:t>Jānodrošina simulētās asiņošanas sistēma ar vismaz:</w:t>
            </w:r>
          </w:p>
          <w:p w14:paraId="3B3E5FDB" w14:textId="6EC8B82B" w:rsidR="00B83A6A" w:rsidRPr="004D5C9E" w:rsidRDefault="00B83A6A" w:rsidP="00F541B0">
            <w:pPr>
              <w:numPr>
                <w:ilvl w:val="0"/>
                <w:numId w:val="26"/>
              </w:numPr>
              <w:jc w:val="both"/>
              <w:rPr>
                <w:sz w:val="24"/>
                <w:szCs w:val="24"/>
                <w:lang w:eastAsia="x-none"/>
              </w:rPr>
            </w:pPr>
            <w:r w:rsidRPr="004D5C9E">
              <w:rPr>
                <w:sz w:val="24"/>
                <w:szCs w:val="24"/>
              </w:rPr>
              <w:t>šķidruma rezervuāru ne mazāku par 2 litriem;</w:t>
            </w:r>
          </w:p>
          <w:p w14:paraId="62F01BD0" w14:textId="6D76A072" w:rsidR="00B83A6A" w:rsidRPr="004D5C9E" w:rsidRDefault="00B83A6A" w:rsidP="00F541B0">
            <w:pPr>
              <w:numPr>
                <w:ilvl w:val="0"/>
                <w:numId w:val="26"/>
              </w:numPr>
              <w:jc w:val="both"/>
              <w:rPr>
                <w:sz w:val="24"/>
                <w:szCs w:val="24"/>
              </w:rPr>
            </w:pPr>
            <w:r w:rsidRPr="004D5C9E">
              <w:rPr>
                <w:sz w:val="24"/>
                <w:szCs w:val="24"/>
              </w:rPr>
              <w:t>manuālu sūkņa mehānismu asiņošanas simulācijai;</w:t>
            </w:r>
          </w:p>
          <w:p w14:paraId="3067F0CD" w14:textId="32740DB5" w:rsidR="00B83A6A" w:rsidRPr="004D5C9E" w:rsidRDefault="00B83A6A" w:rsidP="00F541B0">
            <w:pPr>
              <w:numPr>
                <w:ilvl w:val="0"/>
                <w:numId w:val="26"/>
              </w:numPr>
              <w:jc w:val="both"/>
              <w:rPr>
                <w:sz w:val="24"/>
                <w:szCs w:val="24"/>
              </w:rPr>
            </w:pPr>
            <w:r w:rsidRPr="004D5C9E">
              <w:rPr>
                <w:sz w:val="24"/>
                <w:szCs w:val="24"/>
              </w:rPr>
              <w:t>pretvārstu nekontrolētas plūsmas novēršanai;</w:t>
            </w:r>
          </w:p>
          <w:p w14:paraId="1E8DB414" w14:textId="41C65A39" w:rsidR="00B83A6A" w:rsidRPr="004D5C9E" w:rsidRDefault="00B83A6A" w:rsidP="00F541B0">
            <w:pPr>
              <w:numPr>
                <w:ilvl w:val="0"/>
                <w:numId w:val="26"/>
              </w:numPr>
              <w:jc w:val="both"/>
              <w:rPr>
                <w:sz w:val="24"/>
                <w:szCs w:val="24"/>
              </w:rPr>
            </w:pPr>
            <w:r w:rsidRPr="004D5C9E">
              <w:rPr>
                <w:sz w:val="24"/>
                <w:szCs w:val="24"/>
              </w:rPr>
              <w:t>savienojumu ar brūces simulatoru;</w:t>
            </w:r>
          </w:p>
          <w:p w14:paraId="3D42214F" w14:textId="1EA3A3D3" w:rsidR="00B83A6A" w:rsidRPr="004D5C9E" w:rsidRDefault="00B83A6A" w:rsidP="00F541B0">
            <w:pPr>
              <w:numPr>
                <w:ilvl w:val="0"/>
                <w:numId w:val="26"/>
              </w:numPr>
              <w:jc w:val="both"/>
              <w:rPr>
                <w:sz w:val="24"/>
                <w:szCs w:val="24"/>
              </w:rPr>
            </w:pPr>
            <w:r w:rsidRPr="004D5C9E">
              <w:rPr>
                <w:sz w:val="24"/>
                <w:szCs w:val="24"/>
              </w:rPr>
              <w:t>iespēju instruktoram regulēt, uzsākt un pārtraukt simulētās asiņošanas plūsmu apmācības laikā.</w:t>
            </w:r>
          </w:p>
        </w:tc>
      </w:tr>
      <w:tr w:rsidR="00B83A6A" w:rsidRPr="004D5C9E" w14:paraId="67C5F0D7" w14:textId="77777777">
        <w:trPr>
          <w:divId w:val="500778427"/>
          <w:trHeight w:val="307"/>
        </w:trPr>
        <w:tc>
          <w:tcPr>
            <w:tcW w:w="2263" w:type="dxa"/>
            <w:tcBorders>
              <w:top w:val="single" w:sz="4" w:space="0" w:color="auto"/>
              <w:left w:val="single" w:sz="4" w:space="0" w:color="000000"/>
              <w:bottom w:val="single" w:sz="4" w:space="0" w:color="auto"/>
              <w:right w:val="single" w:sz="4" w:space="0" w:color="000000"/>
            </w:tcBorders>
            <w:vAlign w:val="center"/>
            <w:hideMark/>
          </w:tcPr>
          <w:p w14:paraId="240D00A4" w14:textId="77777777" w:rsidR="00B83A6A" w:rsidRPr="004D5C9E" w:rsidRDefault="00B83A6A">
            <w:pPr>
              <w:spacing w:before="100" w:beforeAutospacing="1" w:after="100" w:afterAutospacing="1"/>
              <w:rPr>
                <w:sz w:val="24"/>
                <w:szCs w:val="24"/>
              </w:rPr>
            </w:pPr>
            <w:r w:rsidRPr="004D5C9E">
              <w:rPr>
                <w:sz w:val="24"/>
                <w:szCs w:val="24"/>
              </w:rPr>
              <w:t>20.4. Funkcionalitāte</w:t>
            </w:r>
          </w:p>
        </w:tc>
        <w:tc>
          <w:tcPr>
            <w:tcW w:w="7098" w:type="dxa"/>
            <w:tcBorders>
              <w:top w:val="single" w:sz="4" w:space="0" w:color="000000"/>
              <w:left w:val="single" w:sz="4" w:space="0" w:color="000000"/>
              <w:bottom w:val="single" w:sz="4" w:space="0" w:color="000000"/>
              <w:right w:val="single" w:sz="4" w:space="0" w:color="000000"/>
            </w:tcBorders>
            <w:hideMark/>
          </w:tcPr>
          <w:p w14:paraId="21DE49E7" w14:textId="77777777" w:rsidR="00B83A6A" w:rsidRPr="004D5C9E" w:rsidRDefault="00B83A6A">
            <w:pPr>
              <w:spacing w:before="100" w:beforeAutospacing="1" w:after="100" w:afterAutospacing="1"/>
              <w:rPr>
                <w:sz w:val="24"/>
                <w:szCs w:val="24"/>
              </w:rPr>
            </w:pPr>
            <w:r w:rsidRPr="004D5C9E">
              <w:rPr>
                <w:sz w:val="24"/>
                <w:szCs w:val="24"/>
              </w:rPr>
              <w:t>Simulators stiprināms ar hook-and-loop (Velcro tipa) vai ekvivalentu stiprinājuma sistēmu; savietojams ar simulētās asiņošanas padeves sistēmām un asinsspiediena pumpjiem; nodrošina kontrolējamu asiņošanas simulāciju no amputācijas vietas</w:t>
            </w:r>
          </w:p>
        </w:tc>
      </w:tr>
      <w:tr w:rsidR="00B83A6A" w:rsidRPr="004D5C9E" w14:paraId="6A02EB26" w14:textId="77777777">
        <w:trPr>
          <w:divId w:val="500778427"/>
          <w:trHeight w:val="307"/>
        </w:trPr>
        <w:tc>
          <w:tcPr>
            <w:tcW w:w="2263" w:type="dxa"/>
            <w:tcBorders>
              <w:top w:val="single" w:sz="4" w:space="0" w:color="auto"/>
              <w:left w:val="single" w:sz="4" w:space="0" w:color="000000"/>
              <w:bottom w:val="single" w:sz="4" w:space="0" w:color="000000"/>
              <w:right w:val="single" w:sz="4" w:space="0" w:color="000000"/>
            </w:tcBorders>
            <w:vAlign w:val="center"/>
            <w:hideMark/>
          </w:tcPr>
          <w:p w14:paraId="2FB564B6" w14:textId="77777777" w:rsidR="00B83A6A" w:rsidRPr="004D5C9E" w:rsidRDefault="00B83A6A">
            <w:pPr>
              <w:spacing w:before="100" w:beforeAutospacing="1" w:after="100" w:afterAutospacing="1"/>
              <w:rPr>
                <w:sz w:val="24"/>
                <w:szCs w:val="24"/>
              </w:rPr>
            </w:pPr>
            <w:r w:rsidRPr="004D5C9E">
              <w:rPr>
                <w:sz w:val="24"/>
                <w:szCs w:val="24"/>
              </w:rPr>
              <w:t>20.5.  Izmēri</w:t>
            </w:r>
          </w:p>
        </w:tc>
        <w:tc>
          <w:tcPr>
            <w:tcW w:w="7098" w:type="dxa"/>
            <w:tcBorders>
              <w:top w:val="single" w:sz="4" w:space="0" w:color="000000"/>
              <w:left w:val="single" w:sz="4" w:space="0" w:color="000000"/>
              <w:bottom w:val="single" w:sz="4" w:space="0" w:color="000000"/>
              <w:right w:val="single" w:sz="4" w:space="0" w:color="000000"/>
            </w:tcBorders>
            <w:hideMark/>
          </w:tcPr>
          <w:p w14:paraId="5CE57694" w14:textId="77777777" w:rsidR="00B83A6A" w:rsidRPr="004D5C9E" w:rsidRDefault="00B83A6A">
            <w:pPr>
              <w:spacing w:before="100" w:beforeAutospacing="1" w:after="100" w:afterAutospacing="1"/>
              <w:rPr>
                <w:sz w:val="24"/>
                <w:szCs w:val="24"/>
                <w:lang w:val="en-US"/>
              </w:rPr>
            </w:pPr>
            <w:r w:rsidRPr="004D5C9E">
              <w:rPr>
                <w:sz w:val="24"/>
                <w:szCs w:val="24"/>
                <w:lang w:val="en-US"/>
              </w:rPr>
              <w:t>Pieauguša cilvēka augšdelma anatomijas izmērs vai ekvivalents</w:t>
            </w:r>
          </w:p>
        </w:tc>
      </w:tr>
      <w:tr w:rsidR="00B83A6A" w:rsidRPr="004D5C9E" w14:paraId="226CFEA2"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0D03F36A" w14:textId="77777777" w:rsidR="00B83A6A" w:rsidRPr="004D5C9E" w:rsidRDefault="00B83A6A">
            <w:pPr>
              <w:spacing w:before="100" w:beforeAutospacing="1" w:after="100" w:afterAutospacing="1"/>
              <w:rPr>
                <w:sz w:val="24"/>
                <w:szCs w:val="24"/>
              </w:rPr>
            </w:pPr>
            <w:r w:rsidRPr="004D5C9E">
              <w:rPr>
                <w:sz w:val="24"/>
                <w:szCs w:val="24"/>
              </w:rPr>
              <w:t>20.6.  Materiāls</w:t>
            </w:r>
          </w:p>
        </w:tc>
        <w:tc>
          <w:tcPr>
            <w:tcW w:w="7098" w:type="dxa"/>
            <w:tcBorders>
              <w:top w:val="single" w:sz="4" w:space="0" w:color="000000"/>
              <w:left w:val="single" w:sz="4" w:space="0" w:color="000000"/>
              <w:bottom w:val="single" w:sz="4" w:space="0" w:color="000000"/>
              <w:right w:val="single" w:sz="4" w:space="0" w:color="000000"/>
            </w:tcBorders>
            <w:hideMark/>
          </w:tcPr>
          <w:p w14:paraId="6B9DDE7B" w14:textId="77777777" w:rsidR="00B83A6A" w:rsidRPr="004D5C9E" w:rsidRDefault="00B83A6A">
            <w:pPr>
              <w:spacing w:before="100" w:beforeAutospacing="1" w:after="100" w:afterAutospacing="1"/>
              <w:rPr>
                <w:sz w:val="24"/>
                <w:szCs w:val="24"/>
              </w:rPr>
            </w:pPr>
            <w:r w:rsidRPr="004D5C9E">
              <w:rPr>
                <w:sz w:val="24"/>
                <w:szCs w:val="24"/>
              </w:rPr>
              <w:t>Augstas kvalitātes silikona vai ekvivalenta sintētiskā materiāla konstrukcija ar daudzslāņu audu imitāciju; UV un nodilumizturīgs materiāls; pastiprināta konstrukcija pret plīsumiem</w:t>
            </w:r>
          </w:p>
        </w:tc>
      </w:tr>
      <w:tr w:rsidR="00B83A6A" w:rsidRPr="004D5C9E" w14:paraId="1EBCC399"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A7160B2" w14:textId="77777777" w:rsidR="00B83A6A" w:rsidRPr="004D5C9E" w:rsidRDefault="00B83A6A">
            <w:pPr>
              <w:spacing w:before="100" w:beforeAutospacing="1" w:after="100" w:afterAutospacing="1"/>
              <w:rPr>
                <w:sz w:val="24"/>
                <w:szCs w:val="24"/>
              </w:rPr>
            </w:pPr>
            <w:r w:rsidRPr="004D5C9E">
              <w:rPr>
                <w:sz w:val="24"/>
                <w:szCs w:val="24"/>
              </w:rPr>
              <w:t>20.7.  Krāsa</w:t>
            </w:r>
          </w:p>
        </w:tc>
        <w:tc>
          <w:tcPr>
            <w:tcW w:w="7098" w:type="dxa"/>
            <w:tcBorders>
              <w:top w:val="single" w:sz="4" w:space="0" w:color="000000"/>
              <w:left w:val="single" w:sz="4" w:space="0" w:color="000000"/>
              <w:bottom w:val="single" w:sz="4" w:space="0" w:color="000000"/>
              <w:right w:val="single" w:sz="4" w:space="0" w:color="000000"/>
            </w:tcBorders>
            <w:hideMark/>
          </w:tcPr>
          <w:p w14:paraId="7A977051" w14:textId="77777777" w:rsidR="00B83A6A" w:rsidRPr="004D5C9E" w:rsidRDefault="00B83A6A">
            <w:pPr>
              <w:spacing w:before="100" w:beforeAutospacing="1" w:after="100" w:afterAutospacing="1"/>
              <w:rPr>
                <w:sz w:val="24"/>
                <w:szCs w:val="24"/>
                <w:lang w:val="en-US"/>
              </w:rPr>
            </w:pPr>
            <w:r w:rsidRPr="004D5C9E">
              <w:rPr>
                <w:sz w:val="24"/>
                <w:szCs w:val="24"/>
                <w:lang w:val="en-US"/>
              </w:rPr>
              <w:t>Anatomiski reālistisks ādas tonis ar daudzslāņu audu un asiņošanas imitāciju</w:t>
            </w:r>
          </w:p>
        </w:tc>
      </w:tr>
      <w:tr w:rsidR="00B83A6A" w:rsidRPr="004D5C9E" w14:paraId="1B61843F"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AA874E9" w14:textId="77777777" w:rsidR="00B83A6A" w:rsidRPr="004D5C9E" w:rsidRDefault="00B83A6A">
            <w:pPr>
              <w:spacing w:before="100" w:beforeAutospacing="1" w:after="100" w:afterAutospacing="1"/>
              <w:rPr>
                <w:sz w:val="24"/>
                <w:szCs w:val="24"/>
              </w:rPr>
            </w:pPr>
            <w:r w:rsidRPr="004D5C9E">
              <w:rPr>
                <w:sz w:val="24"/>
                <w:szCs w:val="24"/>
              </w:rPr>
              <w:t>20.8. Piegādes termiņš</w:t>
            </w:r>
          </w:p>
        </w:tc>
        <w:tc>
          <w:tcPr>
            <w:tcW w:w="7098" w:type="dxa"/>
            <w:tcBorders>
              <w:top w:val="single" w:sz="4" w:space="0" w:color="000000"/>
              <w:left w:val="single" w:sz="4" w:space="0" w:color="000000"/>
              <w:bottom w:val="single" w:sz="4" w:space="0" w:color="000000"/>
              <w:right w:val="single" w:sz="4" w:space="0" w:color="000000"/>
            </w:tcBorders>
            <w:hideMark/>
          </w:tcPr>
          <w:p w14:paraId="3B99EE8E" w14:textId="51121A7E"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3BE924D2"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71B2361" w14:textId="77777777" w:rsidR="00B83A6A" w:rsidRPr="004D5C9E" w:rsidRDefault="00B83A6A">
            <w:pPr>
              <w:spacing w:before="100" w:beforeAutospacing="1" w:after="100" w:afterAutospacing="1"/>
              <w:rPr>
                <w:sz w:val="24"/>
                <w:szCs w:val="24"/>
              </w:rPr>
            </w:pPr>
            <w:r w:rsidRPr="004D5C9E">
              <w:rPr>
                <w:sz w:val="24"/>
                <w:szCs w:val="24"/>
              </w:rPr>
              <w:t>20.9. Garantija</w:t>
            </w:r>
          </w:p>
        </w:tc>
        <w:tc>
          <w:tcPr>
            <w:tcW w:w="7098" w:type="dxa"/>
            <w:tcBorders>
              <w:top w:val="single" w:sz="4" w:space="0" w:color="000000"/>
              <w:left w:val="single" w:sz="4" w:space="0" w:color="000000"/>
              <w:bottom w:val="single" w:sz="4" w:space="0" w:color="000000"/>
              <w:right w:val="single" w:sz="4" w:space="0" w:color="000000"/>
            </w:tcBorders>
            <w:hideMark/>
          </w:tcPr>
          <w:p w14:paraId="37290672" w14:textId="77777777" w:rsidR="00B83A6A" w:rsidRPr="004D5C9E" w:rsidRDefault="00B83A6A">
            <w:pPr>
              <w:spacing w:before="100" w:beforeAutospacing="1" w:after="100" w:afterAutospacing="1"/>
              <w:rPr>
                <w:sz w:val="24"/>
                <w:szCs w:val="24"/>
              </w:rPr>
            </w:pPr>
            <w:r w:rsidRPr="004D5C9E">
              <w:rPr>
                <w:sz w:val="24"/>
                <w:szCs w:val="24"/>
              </w:rPr>
              <w:t>Ne mazāk kā 24 mēneši</w:t>
            </w:r>
          </w:p>
        </w:tc>
      </w:tr>
      <w:tr w:rsidR="00B83A6A" w:rsidRPr="004D5C9E" w14:paraId="16443A80"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A366B38" w14:textId="77777777" w:rsidR="00B83A6A" w:rsidRPr="004D5C9E" w:rsidRDefault="00B83A6A">
            <w:pPr>
              <w:spacing w:before="100" w:beforeAutospacing="1" w:after="100" w:afterAutospacing="1"/>
              <w:rPr>
                <w:sz w:val="24"/>
                <w:szCs w:val="24"/>
              </w:rPr>
            </w:pPr>
            <w:r w:rsidRPr="004D5C9E">
              <w:rPr>
                <w:sz w:val="24"/>
                <w:szCs w:val="24"/>
              </w:rPr>
              <w:t>20.10. Loģistikas kodifikācija</w:t>
            </w:r>
          </w:p>
        </w:tc>
        <w:tc>
          <w:tcPr>
            <w:tcW w:w="7098" w:type="dxa"/>
            <w:tcBorders>
              <w:top w:val="single" w:sz="4" w:space="0" w:color="000000"/>
              <w:left w:val="single" w:sz="4" w:space="0" w:color="000000"/>
              <w:bottom w:val="single" w:sz="4" w:space="0" w:color="000000"/>
              <w:right w:val="single" w:sz="4" w:space="0" w:color="000000"/>
            </w:tcBorders>
            <w:hideMark/>
          </w:tcPr>
          <w:p w14:paraId="14BC48DE"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01E9239A"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2850FC6" w14:textId="77777777" w:rsidR="00B83A6A" w:rsidRPr="004D5C9E" w:rsidRDefault="00B83A6A">
            <w:pPr>
              <w:spacing w:before="100" w:beforeAutospacing="1" w:after="100" w:afterAutospacing="1"/>
              <w:rPr>
                <w:sz w:val="24"/>
                <w:szCs w:val="24"/>
              </w:rPr>
            </w:pPr>
            <w:r w:rsidRPr="004D5C9E">
              <w:rPr>
                <w:sz w:val="24"/>
                <w:szCs w:val="24"/>
              </w:rPr>
              <w:t>20.11. Komplektācija</w:t>
            </w:r>
          </w:p>
        </w:tc>
        <w:tc>
          <w:tcPr>
            <w:tcW w:w="7098" w:type="dxa"/>
            <w:tcBorders>
              <w:top w:val="single" w:sz="4" w:space="0" w:color="000000"/>
              <w:left w:val="single" w:sz="4" w:space="0" w:color="000000"/>
              <w:bottom w:val="single" w:sz="4" w:space="0" w:color="000000"/>
              <w:right w:val="single" w:sz="4" w:space="0" w:color="000000"/>
            </w:tcBorders>
            <w:hideMark/>
          </w:tcPr>
          <w:p w14:paraId="55BAFF83" w14:textId="77777777" w:rsidR="00B83A6A" w:rsidRPr="004D5C9E" w:rsidRDefault="00B83A6A">
            <w:pPr>
              <w:spacing w:before="100" w:beforeAutospacing="1" w:after="100" w:afterAutospacing="1"/>
              <w:rPr>
                <w:sz w:val="24"/>
                <w:szCs w:val="24"/>
              </w:rPr>
            </w:pPr>
            <w:r w:rsidRPr="004D5C9E">
              <w:rPr>
                <w:sz w:val="24"/>
                <w:szCs w:val="24"/>
              </w:rPr>
              <w:t>Komplektā jāiekļauj mācību   Valkājams amputācijas simulators, lietošanas instrukcija, simulētās asiņošanas sistēma (rezervuārs, sūknis, savienojuma caurules un stiprinājumi)</w:t>
            </w:r>
          </w:p>
        </w:tc>
      </w:tr>
      <w:tr w:rsidR="00B83A6A" w:rsidRPr="004D5C9E" w14:paraId="1FBC78BF"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8078AB5" w14:textId="77777777" w:rsidR="00B83A6A" w:rsidRPr="004D5C9E" w:rsidRDefault="00B83A6A">
            <w:pPr>
              <w:spacing w:before="100" w:beforeAutospacing="1" w:after="100" w:afterAutospacing="1"/>
              <w:rPr>
                <w:sz w:val="24"/>
                <w:szCs w:val="24"/>
              </w:rPr>
            </w:pPr>
            <w:r w:rsidRPr="004D5C9E">
              <w:rPr>
                <w:sz w:val="24"/>
                <w:szCs w:val="24"/>
              </w:rPr>
              <w:t>20.12. Skaits (plānotais)</w:t>
            </w:r>
          </w:p>
        </w:tc>
        <w:tc>
          <w:tcPr>
            <w:tcW w:w="7098" w:type="dxa"/>
            <w:tcBorders>
              <w:top w:val="single" w:sz="4" w:space="0" w:color="000000"/>
              <w:left w:val="single" w:sz="4" w:space="0" w:color="000000"/>
              <w:bottom w:val="single" w:sz="4" w:space="0" w:color="000000"/>
              <w:right w:val="single" w:sz="4" w:space="0" w:color="000000"/>
            </w:tcBorders>
            <w:hideMark/>
          </w:tcPr>
          <w:p w14:paraId="046131B4" w14:textId="77777777" w:rsidR="00B83A6A" w:rsidRPr="004D5C9E" w:rsidRDefault="00B83A6A">
            <w:pPr>
              <w:spacing w:before="100" w:beforeAutospacing="1" w:after="100" w:afterAutospacing="1"/>
              <w:rPr>
                <w:sz w:val="24"/>
                <w:szCs w:val="24"/>
              </w:rPr>
            </w:pPr>
            <w:r w:rsidRPr="004D5C9E">
              <w:rPr>
                <w:sz w:val="24"/>
                <w:szCs w:val="24"/>
              </w:rPr>
              <w:t>2 gab.</w:t>
            </w:r>
          </w:p>
        </w:tc>
      </w:tr>
      <w:tr w:rsidR="00B83A6A" w:rsidRPr="004D5C9E" w14:paraId="6A5E0CAE" w14:textId="77777777">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C70ED43" w14:textId="77777777" w:rsidR="00B83A6A" w:rsidRPr="004D5C9E" w:rsidRDefault="00B83A6A">
            <w:pPr>
              <w:spacing w:before="100" w:beforeAutospacing="1" w:after="100" w:afterAutospacing="1"/>
              <w:rPr>
                <w:sz w:val="24"/>
                <w:szCs w:val="24"/>
              </w:rPr>
            </w:pPr>
            <w:r w:rsidRPr="004D5C9E">
              <w:rPr>
                <w:sz w:val="24"/>
                <w:szCs w:val="24"/>
              </w:rPr>
              <w:t>20.13. Informatīva ilustrācija</w:t>
            </w:r>
          </w:p>
        </w:tc>
        <w:tc>
          <w:tcPr>
            <w:tcW w:w="7098" w:type="dxa"/>
            <w:tcBorders>
              <w:top w:val="single" w:sz="4" w:space="0" w:color="000000"/>
              <w:left w:val="single" w:sz="4" w:space="0" w:color="000000"/>
              <w:bottom w:val="single" w:sz="4" w:space="0" w:color="000000"/>
              <w:right w:val="single" w:sz="4" w:space="0" w:color="000000"/>
            </w:tcBorders>
          </w:tcPr>
          <w:p w14:paraId="334AEDD2" w14:textId="77777777" w:rsidR="00B83A6A" w:rsidRPr="004D5C9E" w:rsidRDefault="006F6654">
            <w:pPr>
              <w:spacing w:before="100" w:beforeAutospacing="1" w:after="100" w:afterAutospacing="1"/>
              <w:rPr>
                <w:sz w:val="24"/>
                <w:szCs w:val="24"/>
              </w:rPr>
            </w:pPr>
            <w:r>
              <w:rPr>
                <w:sz w:val="24"/>
                <w:szCs w:val="24"/>
                <w:lang w:val="ru-RU"/>
              </w:rPr>
              <w:pict w14:anchorId="6042F0AC">
                <v:shape id="Picture 65" o:spid="_x0000_s1088" type="#_x0000_t75" style="position:absolute;margin-left:219.9pt;margin-top:1.8pt;width:83.15pt;height:83.15pt;z-index:-251628544;visibility:visible;mso-position-horizontal-relative:text;mso-position-vertical-relative:text;mso-width-relative:margin;mso-height-relative:margin">
                  <v:imagedata r:id="rId19" o:title=""/>
                </v:shape>
              </w:pict>
            </w:r>
            <w:r>
              <w:rPr>
                <w:sz w:val="24"/>
                <w:szCs w:val="24"/>
                <w:lang w:val="ru-RU"/>
              </w:rPr>
              <w:pict w14:anchorId="0317D340">
                <v:shape id="Picture 47" o:spid="_x0000_s1072" type="#_x0000_t75" style="position:absolute;margin-left:123.4pt;margin-top:2.1pt;width:87.7pt;height:80.35pt;z-index:-251644928;visibility:visible;mso-position-horizontal-relative:text;mso-position-vertical-relative:text;mso-width-relative:margin;mso-height-relative:margin">
                  <v:imagedata r:id="rId62" o:title=""/>
                </v:shape>
              </w:pict>
            </w:r>
            <w:r>
              <w:rPr>
                <w:sz w:val="24"/>
                <w:szCs w:val="24"/>
                <w:lang w:val="ru-RU"/>
              </w:rPr>
              <w:pict w14:anchorId="440FECC8">
                <v:shape id="Picture 46" o:spid="_x0000_s1071" type="#_x0000_t75" style="position:absolute;margin-left:-.05pt;margin-top:.25pt;width:119.4pt;height:82.15pt;z-index:-251645952;visibility:visible;mso-position-horizontal-relative:text;mso-position-vertical-relative:text;mso-width-relative:margin;mso-height-relative:margin">
                  <v:imagedata r:id="rId63" o:title=""/>
                </v:shape>
              </w:pict>
            </w:r>
          </w:p>
          <w:p w14:paraId="5C9259E5" w14:textId="77777777" w:rsidR="00B83A6A" w:rsidRPr="004D5C9E" w:rsidRDefault="00B83A6A">
            <w:pPr>
              <w:spacing w:before="100" w:beforeAutospacing="1" w:after="100" w:afterAutospacing="1"/>
              <w:rPr>
                <w:sz w:val="24"/>
                <w:szCs w:val="24"/>
              </w:rPr>
            </w:pPr>
          </w:p>
          <w:p w14:paraId="758F8067" w14:textId="77777777" w:rsidR="00B83A6A" w:rsidRPr="004D5C9E" w:rsidRDefault="00B83A6A">
            <w:pPr>
              <w:spacing w:before="100" w:beforeAutospacing="1" w:after="100" w:afterAutospacing="1"/>
              <w:rPr>
                <w:sz w:val="24"/>
                <w:szCs w:val="24"/>
              </w:rPr>
            </w:pPr>
          </w:p>
          <w:p w14:paraId="1D3DE3EF" w14:textId="77777777" w:rsidR="00B83A6A" w:rsidRPr="004D5C9E" w:rsidRDefault="00B83A6A">
            <w:pPr>
              <w:spacing w:before="100" w:beforeAutospacing="1" w:after="100" w:afterAutospacing="1"/>
              <w:rPr>
                <w:sz w:val="24"/>
                <w:szCs w:val="24"/>
              </w:rPr>
            </w:pPr>
          </w:p>
        </w:tc>
      </w:tr>
    </w:tbl>
    <w:p w14:paraId="35196CA4" w14:textId="77777777" w:rsidR="00B83A6A" w:rsidRPr="004D5C9E" w:rsidRDefault="00B83A6A">
      <w:pPr>
        <w:divId w:val="500778427"/>
        <w:rPr>
          <w:rFonts w:eastAsia="Times New Roman"/>
          <w:sz w:val="24"/>
          <w:szCs w:val="24"/>
          <w:lang w:val="ru-RU" w:eastAsia="lv-LV"/>
        </w:rPr>
      </w:pPr>
      <w:r w:rsidRPr="004D5C9E">
        <w:rPr>
          <w:sz w:val="24"/>
          <w:szCs w:val="24"/>
        </w:rPr>
        <w:br w:type="page"/>
      </w:r>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3"/>
        <w:gridCol w:w="7097"/>
      </w:tblGrid>
      <w:tr w:rsidR="00B83A6A" w:rsidRPr="004D5C9E" w14:paraId="0FF6FB26"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2B69ABF7" w14:textId="77777777" w:rsidR="00B83A6A" w:rsidRPr="004D5C9E" w:rsidRDefault="00B83A6A">
            <w:pPr>
              <w:spacing w:before="100" w:beforeAutospacing="1" w:after="100" w:afterAutospacing="1"/>
              <w:rPr>
                <w:b/>
                <w:sz w:val="24"/>
                <w:szCs w:val="24"/>
                <w:lang w:val="en-US"/>
              </w:rPr>
            </w:pPr>
            <w:r w:rsidRPr="004D5C9E">
              <w:rPr>
                <w:b/>
                <w:sz w:val="24"/>
                <w:szCs w:val="24"/>
              </w:rPr>
              <w:lastRenderedPageBreak/>
              <w:t xml:space="preserve">21. </w:t>
            </w:r>
            <w:r w:rsidRPr="004D5C9E">
              <w:rPr>
                <w:b/>
                <w:sz w:val="24"/>
                <w:szCs w:val="24"/>
                <w:lang w:val="en-US"/>
              </w:rPr>
              <w:t xml:space="preserve"> Elastīgais kompresijas pārsējs (Elastic Wrap Bandage) vai ekvivalents</w:t>
            </w:r>
          </w:p>
        </w:tc>
      </w:tr>
      <w:tr w:rsidR="00B83A6A" w:rsidRPr="004D5C9E" w14:paraId="60FE469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110DA12C" w14:textId="77777777" w:rsidR="00B83A6A" w:rsidRPr="004D5C9E" w:rsidRDefault="00B83A6A">
            <w:pPr>
              <w:spacing w:before="100" w:beforeAutospacing="1" w:after="100" w:afterAutospacing="1"/>
              <w:rPr>
                <w:sz w:val="24"/>
                <w:szCs w:val="24"/>
              </w:rPr>
            </w:pPr>
            <w:bookmarkStart w:id="7" w:name="_Hlk226748852"/>
            <w:r w:rsidRPr="004D5C9E">
              <w:rPr>
                <w:sz w:val="24"/>
                <w:szCs w:val="24"/>
              </w:rPr>
              <w:t>21.1.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52ECC995" w14:textId="77777777" w:rsidR="00B83A6A" w:rsidRPr="004D5C9E" w:rsidRDefault="00B83A6A">
            <w:pPr>
              <w:spacing w:before="100" w:beforeAutospacing="1" w:after="100" w:afterAutospacing="1"/>
              <w:rPr>
                <w:sz w:val="24"/>
                <w:szCs w:val="24"/>
              </w:rPr>
            </w:pPr>
            <w:r w:rsidRPr="004D5C9E">
              <w:rPr>
                <w:sz w:val="24"/>
                <w:szCs w:val="24"/>
              </w:rPr>
              <w:t>Paredzēts ekstremitāšu kompresijai, pārsiešanai, sastiepumu un traumu stabilizācijai, šinu fiksācijai, auksto/karsto kompresu nostiprināšanai, kā arī izmantošanai neatliekamajā un taktiskajā medicīnā (TCCC/TECC), militāro, policijas un glābšanas dienestu vajadzībām</w:t>
            </w:r>
          </w:p>
        </w:tc>
      </w:tr>
      <w:tr w:rsidR="00B83A6A" w:rsidRPr="004D5C9E" w14:paraId="55780F9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5E743E3" w14:textId="77777777" w:rsidR="00B83A6A" w:rsidRPr="004D5C9E" w:rsidRDefault="00B83A6A">
            <w:pPr>
              <w:spacing w:before="100" w:beforeAutospacing="1" w:after="100" w:afterAutospacing="1"/>
              <w:rPr>
                <w:sz w:val="24"/>
                <w:szCs w:val="24"/>
              </w:rPr>
            </w:pPr>
            <w:r w:rsidRPr="004D5C9E">
              <w:rPr>
                <w:sz w:val="24"/>
                <w:szCs w:val="24"/>
              </w:rPr>
              <w:t>21.2.  Produkta veids</w:t>
            </w:r>
          </w:p>
        </w:tc>
        <w:tc>
          <w:tcPr>
            <w:tcW w:w="7097" w:type="dxa"/>
            <w:tcBorders>
              <w:top w:val="single" w:sz="4" w:space="0" w:color="000000"/>
              <w:left w:val="single" w:sz="4" w:space="0" w:color="000000"/>
              <w:bottom w:val="single" w:sz="4" w:space="0" w:color="000000"/>
              <w:right w:val="single" w:sz="4" w:space="0" w:color="000000"/>
            </w:tcBorders>
            <w:hideMark/>
          </w:tcPr>
          <w:p w14:paraId="642408F2" w14:textId="77777777" w:rsidR="00B83A6A" w:rsidRPr="004D5C9E" w:rsidRDefault="00B83A6A">
            <w:pPr>
              <w:spacing w:before="100" w:beforeAutospacing="1" w:after="100" w:afterAutospacing="1"/>
              <w:rPr>
                <w:b/>
                <w:sz w:val="24"/>
                <w:szCs w:val="24"/>
              </w:rPr>
            </w:pPr>
            <w:r w:rsidRPr="004D5C9E">
              <w:rPr>
                <w:sz w:val="24"/>
                <w:szCs w:val="24"/>
              </w:rPr>
              <w:t>Elastīgs kompresijas pārsējs atkārtotai vai vienreizējai lietošanai</w:t>
            </w:r>
          </w:p>
        </w:tc>
      </w:tr>
      <w:tr w:rsidR="00B83A6A" w:rsidRPr="004D5C9E" w14:paraId="40242AEF"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9FA1DD7" w14:textId="77777777" w:rsidR="00B83A6A" w:rsidRPr="004D5C9E" w:rsidRDefault="00B83A6A">
            <w:pPr>
              <w:spacing w:before="100" w:beforeAutospacing="1" w:after="100" w:afterAutospacing="1"/>
              <w:rPr>
                <w:sz w:val="24"/>
                <w:szCs w:val="24"/>
              </w:rPr>
            </w:pPr>
            <w:r w:rsidRPr="004D5C9E">
              <w:rPr>
                <w:sz w:val="24"/>
                <w:szCs w:val="24"/>
              </w:rPr>
              <w:t>21.2.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0B57BE17" w14:textId="77777777" w:rsidR="00B83A6A" w:rsidRPr="004D5C9E" w:rsidRDefault="00B83A6A">
            <w:pPr>
              <w:spacing w:before="100" w:beforeAutospacing="1" w:after="100" w:afterAutospacing="1"/>
              <w:rPr>
                <w:sz w:val="24"/>
                <w:szCs w:val="24"/>
              </w:rPr>
            </w:pPr>
            <w:r w:rsidRPr="004D5C9E">
              <w:rPr>
                <w:sz w:val="24"/>
                <w:szCs w:val="24"/>
              </w:rPr>
              <w:t>Elastīgs stiepjamais pārsējs ar integrētu stiprinājuma sistēmu (hook closure / Velcro tipa vai ekvivalents), kas nodrošina drošu fiksāciju bez papildu klipšiem</w:t>
            </w:r>
          </w:p>
        </w:tc>
      </w:tr>
      <w:tr w:rsidR="00B83A6A" w:rsidRPr="004D5C9E" w14:paraId="4E1BBC5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68FDD9A" w14:textId="77777777" w:rsidR="00B83A6A" w:rsidRPr="004D5C9E" w:rsidRDefault="00B83A6A">
            <w:pPr>
              <w:spacing w:before="100" w:beforeAutospacing="1" w:after="100" w:afterAutospacing="1"/>
              <w:rPr>
                <w:sz w:val="24"/>
                <w:szCs w:val="24"/>
              </w:rPr>
            </w:pPr>
            <w:r w:rsidRPr="004D5C9E">
              <w:rPr>
                <w:sz w:val="24"/>
                <w:szCs w:val="24"/>
              </w:rPr>
              <w:t>21.3.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1835416D" w14:textId="77777777" w:rsidR="00B83A6A" w:rsidRPr="004D5C9E" w:rsidRDefault="00B83A6A">
            <w:pPr>
              <w:spacing w:before="100" w:beforeAutospacing="1" w:after="100" w:afterAutospacing="1"/>
              <w:rPr>
                <w:sz w:val="24"/>
                <w:szCs w:val="24"/>
              </w:rPr>
            </w:pPr>
            <w:r w:rsidRPr="004D5C9E">
              <w:rPr>
                <w:sz w:val="24"/>
                <w:szCs w:val="24"/>
              </w:rPr>
              <w:t>Nodrošina vienmērīgu kompresiju un atbalstu; piemērots ilgstošai lietošanai; viegli pielāgojams dažādu anatomisko zonu pārsiešanai; kompakts iepakojums</w:t>
            </w:r>
          </w:p>
        </w:tc>
      </w:tr>
      <w:tr w:rsidR="00B83A6A" w:rsidRPr="004D5C9E" w14:paraId="0FA85E3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914B22B" w14:textId="77777777" w:rsidR="00B83A6A" w:rsidRPr="004D5C9E" w:rsidRDefault="00B83A6A">
            <w:pPr>
              <w:spacing w:before="100" w:beforeAutospacing="1" w:after="100" w:afterAutospacing="1"/>
              <w:rPr>
                <w:sz w:val="24"/>
                <w:szCs w:val="24"/>
              </w:rPr>
            </w:pPr>
            <w:r w:rsidRPr="004D5C9E">
              <w:rPr>
                <w:sz w:val="24"/>
                <w:szCs w:val="24"/>
              </w:rPr>
              <w:t>21.4.  Izmēri</w:t>
            </w:r>
          </w:p>
        </w:tc>
        <w:tc>
          <w:tcPr>
            <w:tcW w:w="7097" w:type="dxa"/>
            <w:tcBorders>
              <w:top w:val="single" w:sz="4" w:space="0" w:color="000000"/>
              <w:left w:val="single" w:sz="4" w:space="0" w:color="000000"/>
              <w:bottom w:val="single" w:sz="4" w:space="0" w:color="000000"/>
              <w:right w:val="single" w:sz="4" w:space="0" w:color="000000"/>
            </w:tcBorders>
            <w:hideMark/>
          </w:tcPr>
          <w:p w14:paraId="4A03D252" w14:textId="77777777" w:rsidR="00B83A6A" w:rsidRPr="004D5C9E" w:rsidRDefault="00B83A6A">
            <w:pPr>
              <w:spacing w:before="100" w:beforeAutospacing="1" w:after="100" w:afterAutospacing="1"/>
              <w:ind w:left="30"/>
              <w:rPr>
                <w:sz w:val="24"/>
                <w:szCs w:val="24"/>
                <w:lang w:val="en-US"/>
              </w:rPr>
            </w:pPr>
            <w:r w:rsidRPr="004D5C9E">
              <w:rPr>
                <w:sz w:val="24"/>
                <w:szCs w:val="24"/>
                <w:lang w:val="en-US"/>
              </w:rPr>
              <w:t>Platums: 4” vai 6” (vai ekvivalents); garums pilnā izstiepumā ne mazāks kā 5 yd (~4,5 m)</w:t>
            </w:r>
          </w:p>
        </w:tc>
      </w:tr>
      <w:tr w:rsidR="00B83A6A" w:rsidRPr="004D5C9E" w14:paraId="7A679DF9" w14:textId="77777777" w:rsidTr="004D5C9E">
        <w:trPr>
          <w:divId w:val="500778427"/>
          <w:trHeight w:val="307"/>
        </w:trPr>
        <w:tc>
          <w:tcPr>
            <w:tcW w:w="2263" w:type="dxa"/>
            <w:tcBorders>
              <w:top w:val="single" w:sz="4" w:space="0" w:color="000000"/>
              <w:left w:val="single" w:sz="4" w:space="0" w:color="000000"/>
              <w:bottom w:val="single" w:sz="4" w:space="0" w:color="auto"/>
              <w:right w:val="single" w:sz="4" w:space="0" w:color="000000"/>
            </w:tcBorders>
            <w:hideMark/>
          </w:tcPr>
          <w:p w14:paraId="493265CD" w14:textId="77777777" w:rsidR="00B83A6A" w:rsidRPr="004D5C9E" w:rsidRDefault="00B83A6A">
            <w:pPr>
              <w:spacing w:before="100" w:beforeAutospacing="1" w:after="100" w:afterAutospacing="1"/>
              <w:rPr>
                <w:sz w:val="24"/>
                <w:szCs w:val="24"/>
              </w:rPr>
            </w:pPr>
            <w:r w:rsidRPr="004D5C9E">
              <w:rPr>
                <w:sz w:val="24"/>
                <w:szCs w:val="24"/>
              </w:rPr>
              <w:t>21.5.  Materiāls</w:t>
            </w:r>
          </w:p>
        </w:tc>
        <w:tc>
          <w:tcPr>
            <w:tcW w:w="7097" w:type="dxa"/>
            <w:tcBorders>
              <w:top w:val="single" w:sz="4" w:space="0" w:color="000000"/>
              <w:left w:val="single" w:sz="4" w:space="0" w:color="000000"/>
              <w:bottom w:val="single" w:sz="4" w:space="0" w:color="000000"/>
              <w:right w:val="single" w:sz="4" w:space="0" w:color="000000"/>
            </w:tcBorders>
            <w:hideMark/>
          </w:tcPr>
          <w:p w14:paraId="2D7847CF" w14:textId="77777777" w:rsidR="00B83A6A" w:rsidRPr="004D5C9E" w:rsidRDefault="00B83A6A">
            <w:pPr>
              <w:spacing w:before="100" w:beforeAutospacing="1" w:after="100" w:afterAutospacing="1"/>
              <w:rPr>
                <w:sz w:val="24"/>
                <w:szCs w:val="24"/>
                <w:lang w:val="en-US"/>
              </w:rPr>
            </w:pPr>
            <w:r w:rsidRPr="004D5C9E">
              <w:rPr>
                <w:sz w:val="24"/>
                <w:szCs w:val="24"/>
                <w:lang w:val="en-US"/>
              </w:rPr>
              <w:t>Lateksu nesaturošs elastīgs auduma materiāls</w:t>
            </w:r>
          </w:p>
        </w:tc>
      </w:tr>
      <w:tr w:rsidR="00B83A6A" w:rsidRPr="004D5C9E" w14:paraId="424DCD19" w14:textId="77777777" w:rsidTr="004D5C9E">
        <w:trPr>
          <w:divId w:val="500778427"/>
          <w:trHeight w:val="307"/>
        </w:trPr>
        <w:tc>
          <w:tcPr>
            <w:tcW w:w="2263" w:type="dxa"/>
            <w:tcBorders>
              <w:top w:val="single" w:sz="4" w:space="0" w:color="auto"/>
              <w:left w:val="single" w:sz="4" w:space="0" w:color="000000"/>
              <w:bottom w:val="single" w:sz="4" w:space="0" w:color="auto"/>
              <w:right w:val="single" w:sz="4" w:space="0" w:color="000000"/>
            </w:tcBorders>
            <w:hideMark/>
          </w:tcPr>
          <w:p w14:paraId="74244820" w14:textId="77777777" w:rsidR="00B83A6A" w:rsidRPr="004D5C9E" w:rsidRDefault="00B83A6A">
            <w:pPr>
              <w:spacing w:before="100" w:beforeAutospacing="1" w:after="100" w:afterAutospacing="1"/>
              <w:rPr>
                <w:sz w:val="24"/>
                <w:szCs w:val="24"/>
              </w:rPr>
            </w:pPr>
            <w:r w:rsidRPr="004D5C9E">
              <w:rPr>
                <w:sz w:val="24"/>
                <w:szCs w:val="24"/>
              </w:rPr>
              <w:t>21.6.  Krāsa</w:t>
            </w:r>
          </w:p>
        </w:tc>
        <w:tc>
          <w:tcPr>
            <w:tcW w:w="7097" w:type="dxa"/>
            <w:tcBorders>
              <w:top w:val="single" w:sz="4" w:space="0" w:color="000000"/>
              <w:left w:val="single" w:sz="4" w:space="0" w:color="000000"/>
              <w:bottom w:val="single" w:sz="4" w:space="0" w:color="000000"/>
              <w:right w:val="single" w:sz="4" w:space="0" w:color="000000"/>
            </w:tcBorders>
            <w:hideMark/>
          </w:tcPr>
          <w:p w14:paraId="2EEFD868" w14:textId="77777777" w:rsidR="00B83A6A" w:rsidRPr="004D5C9E" w:rsidRDefault="00B83A6A">
            <w:pPr>
              <w:spacing w:before="100" w:beforeAutospacing="1" w:after="100" w:afterAutospacing="1"/>
              <w:rPr>
                <w:sz w:val="24"/>
                <w:szCs w:val="24"/>
              </w:rPr>
            </w:pPr>
            <w:r w:rsidRPr="004D5C9E">
              <w:rPr>
                <w:sz w:val="24"/>
                <w:szCs w:val="24"/>
              </w:rPr>
              <w:t>Ražotāja standarta</w:t>
            </w:r>
          </w:p>
        </w:tc>
      </w:tr>
      <w:tr w:rsidR="00B83A6A" w:rsidRPr="004D5C9E" w14:paraId="4B2D11ED"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3DC1FE37" w14:textId="77777777" w:rsidR="00B83A6A" w:rsidRPr="004D5C9E" w:rsidRDefault="00B83A6A">
            <w:pPr>
              <w:spacing w:before="100" w:beforeAutospacing="1" w:after="100" w:afterAutospacing="1"/>
              <w:rPr>
                <w:sz w:val="24"/>
                <w:szCs w:val="24"/>
              </w:rPr>
            </w:pPr>
            <w:r w:rsidRPr="004D5C9E">
              <w:rPr>
                <w:sz w:val="24"/>
                <w:szCs w:val="24"/>
              </w:rPr>
              <w:t>21.7.  Sterilitāte</w:t>
            </w:r>
          </w:p>
        </w:tc>
        <w:tc>
          <w:tcPr>
            <w:tcW w:w="7097" w:type="dxa"/>
            <w:tcBorders>
              <w:top w:val="single" w:sz="4" w:space="0" w:color="000000"/>
              <w:left w:val="single" w:sz="4" w:space="0" w:color="000000"/>
              <w:bottom w:val="single" w:sz="4" w:space="0" w:color="000000"/>
              <w:right w:val="single" w:sz="4" w:space="0" w:color="000000"/>
            </w:tcBorders>
            <w:hideMark/>
          </w:tcPr>
          <w:p w14:paraId="56425E6B" w14:textId="77777777" w:rsidR="00B83A6A" w:rsidRPr="004D5C9E" w:rsidRDefault="00B83A6A">
            <w:pPr>
              <w:spacing w:before="100" w:beforeAutospacing="1" w:after="100" w:afterAutospacing="1"/>
              <w:rPr>
                <w:sz w:val="24"/>
                <w:szCs w:val="24"/>
              </w:rPr>
            </w:pPr>
            <w:r w:rsidRPr="004D5C9E">
              <w:rPr>
                <w:sz w:val="24"/>
                <w:szCs w:val="24"/>
              </w:rPr>
              <w:t>Nesterils</w:t>
            </w:r>
          </w:p>
        </w:tc>
      </w:tr>
      <w:tr w:rsidR="00B83A6A" w:rsidRPr="004D5C9E" w14:paraId="48892018"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1B158FE2" w14:textId="77777777" w:rsidR="00B83A6A" w:rsidRPr="004D5C9E" w:rsidRDefault="00B83A6A">
            <w:pPr>
              <w:spacing w:before="100" w:beforeAutospacing="1" w:after="100" w:afterAutospacing="1"/>
              <w:rPr>
                <w:sz w:val="24"/>
                <w:szCs w:val="24"/>
              </w:rPr>
            </w:pPr>
            <w:r w:rsidRPr="004D5C9E">
              <w:rPr>
                <w:sz w:val="24"/>
                <w:szCs w:val="24"/>
              </w:rPr>
              <w:t>21.8.  Iepakojums</w:t>
            </w:r>
          </w:p>
        </w:tc>
        <w:tc>
          <w:tcPr>
            <w:tcW w:w="7097" w:type="dxa"/>
            <w:tcBorders>
              <w:top w:val="single" w:sz="4" w:space="0" w:color="000000"/>
              <w:left w:val="single" w:sz="4" w:space="0" w:color="000000"/>
              <w:bottom w:val="single" w:sz="4" w:space="0" w:color="000000"/>
              <w:right w:val="single" w:sz="4" w:space="0" w:color="000000"/>
            </w:tcBorders>
            <w:hideMark/>
          </w:tcPr>
          <w:p w14:paraId="253DA253" w14:textId="77777777" w:rsidR="00B83A6A" w:rsidRPr="004D5C9E" w:rsidRDefault="00B83A6A">
            <w:pPr>
              <w:spacing w:before="100" w:beforeAutospacing="1" w:after="100" w:afterAutospacing="1"/>
              <w:rPr>
                <w:sz w:val="24"/>
                <w:szCs w:val="24"/>
                <w:lang w:val="en-US"/>
              </w:rPr>
            </w:pPr>
            <w:r w:rsidRPr="004D5C9E">
              <w:rPr>
                <w:sz w:val="24"/>
                <w:szCs w:val="24"/>
                <w:lang w:val="en-US"/>
              </w:rPr>
              <w:t>Individuāls iepakojums, kompakts vai vakuuma tipa iepakojums</w:t>
            </w:r>
          </w:p>
        </w:tc>
      </w:tr>
      <w:tr w:rsidR="00B83A6A" w:rsidRPr="004D5C9E" w14:paraId="4BD31504"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4FA11FAB" w14:textId="77777777" w:rsidR="00B83A6A" w:rsidRPr="004D5C9E" w:rsidRDefault="00B83A6A">
            <w:pPr>
              <w:spacing w:before="100" w:beforeAutospacing="1" w:after="100" w:afterAutospacing="1"/>
              <w:rPr>
                <w:sz w:val="24"/>
                <w:szCs w:val="24"/>
              </w:rPr>
            </w:pPr>
            <w:r w:rsidRPr="004D5C9E">
              <w:rPr>
                <w:sz w:val="24"/>
                <w:szCs w:val="24"/>
              </w:rPr>
              <w:t>21.9.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7348D2FC" w14:textId="3E8F30FC"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4934E42B"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7BDA23E0" w14:textId="77777777" w:rsidR="00B83A6A" w:rsidRPr="004D5C9E" w:rsidRDefault="00B83A6A">
            <w:pPr>
              <w:spacing w:before="100" w:beforeAutospacing="1" w:after="100" w:afterAutospacing="1"/>
              <w:rPr>
                <w:sz w:val="24"/>
                <w:szCs w:val="24"/>
              </w:rPr>
            </w:pPr>
            <w:r w:rsidRPr="004D5C9E">
              <w:rPr>
                <w:sz w:val="24"/>
                <w:szCs w:val="24"/>
              </w:rPr>
              <w:t>21.10. Garantija / derīgums</w:t>
            </w:r>
          </w:p>
        </w:tc>
        <w:tc>
          <w:tcPr>
            <w:tcW w:w="7097" w:type="dxa"/>
            <w:tcBorders>
              <w:top w:val="single" w:sz="4" w:space="0" w:color="000000"/>
              <w:left w:val="single" w:sz="4" w:space="0" w:color="000000"/>
              <w:bottom w:val="single" w:sz="4" w:space="0" w:color="000000"/>
              <w:right w:val="single" w:sz="4" w:space="0" w:color="000000"/>
            </w:tcBorders>
            <w:hideMark/>
          </w:tcPr>
          <w:p w14:paraId="7A9F3804" w14:textId="77777777" w:rsidR="00B83A6A" w:rsidRPr="004D5C9E" w:rsidRDefault="00B83A6A">
            <w:pPr>
              <w:spacing w:before="100" w:beforeAutospacing="1" w:after="100" w:afterAutospacing="1"/>
              <w:rPr>
                <w:sz w:val="24"/>
                <w:szCs w:val="24"/>
                <w:lang w:val="en-US"/>
              </w:rPr>
            </w:pPr>
            <w:r w:rsidRPr="004D5C9E">
              <w:rPr>
                <w:sz w:val="24"/>
                <w:szCs w:val="24"/>
                <w:lang w:val="en-US"/>
              </w:rPr>
              <w:t>Ražotāja noteikts derīguma termiņš vai garantija, ja piemērojams</w:t>
            </w:r>
          </w:p>
        </w:tc>
      </w:tr>
      <w:tr w:rsidR="00B83A6A" w:rsidRPr="004D5C9E" w14:paraId="4B173946"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0D22230F" w14:textId="77777777" w:rsidR="00B83A6A" w:rsidRPr="004D5C9E" w:rsidRDefault="00B83A6A">
            <w:pPr>
              <w:spacing w:before="100" w:beforeAutospacing="1" w:after="100" w:afterAutospacing="1"/>
              <w:rPr>
                <w:sz w:val="24"/>
                <w:szCs w:val="24"/>
              </w:rPr>
            </w:pPr>
            <w:r w:rsidRPr="004D5C9E">
              <w:rPr>
                <w:sz w:val="24"/>
                <w:szCs w:val="24"/>
              </w:rPr>
              <w:t>21.11.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71A7BD54"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6EB4B2A5"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54FD12B6" w14:textId="77777777" w:rsidR="00B83A6A" w:rsidRPr="004D5C9E" w:rsidRDefault="00B83A6A">
            <w:pPr>
              <w:spacing w:before="100" w:beforeAutospacing="1" w:after="100" w:afterAutospacing="1"/>
              <w:rPr>
                <w:sz w:val="24"/>
                <w:szCs w:val="24"/>
              </w:rPr>
            </w:pPr>
            <w:r w:rsidRPr="004D5C9E">
              <w:rPr>
                <w:sz w:val="24"/>
                <w:szCs w:val="24"/>
              </w:rPr>
              <w:t>21.12.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0BC3B99F" w14:textId="77777777" w:rsidR="00B83A6A" w:rsidRPr="004D5C9E" w:rsidRDefault="00B83A6A">
            <w:pPr>
              <w:spacing w:before="100" w:beforeAutospacing="1" w:after="100" w:afterAutospacing="1"/>
              <w:rPr>
                <w:sz w:val="24"/>
                <w:szCs w:val="24"/>
                <w:lang w:val="en-US"/>
              </w:rPr>
            </w:pPr>
            <w:r w:rsidRPr="004D5C9E">
              <w:rPr>
                <w:sz w:val="24"/>
                <w:szCs w:val="24"/>
                <w:lang w:val="en-US"/>
              </w:rPr>
              <w:t>Elastīgais kompresijas pārsējs ar integrētu fiksācijas sistēmu</w:t>
            </w:r>
          </w:p>
        </w:tc>
      </w:tr>
      <w:tr w:rsidR="00B83A6A" w:rsidRPr="004D5C9E" w14:paraId="0EE93695"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25365263" w14:textId="77777777" w:rsidR="00B83A6A" w:rsidRPr="004D5C9E" w:rsidRDefault="00B83A6A">
            <w:pPr>
              <w:spacing w:before="100" w:beforeAutospacing="1" w:after="100" w:afterAutospacing="1"/>
              <w:rPr>
                <w:sz w:val="24"/>
                <w:szCs w:val="24"/>
              </w:rPr>
            </w:pPr>
            <w:r w:rsidRPr="004D5C9E">
              <w:rPr>
                <w:sz w:val="24"/>
                <w:szCs w:val="24"/>
              </w:rPr>
              <w:t>21.13.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30036FEA" w14:textId="77777777" w:rsidR="00B83A6A" w:rsidRPr="004D5C9E" w:rsidRDefault="00B83A6A">
            <w:pPr>
              <w:spacing w:before="100" w:beforeAutospacing="1" w:after="100" w:afterAutospacing="1"/>
              <w:rPr>
                <w:sz w:val="24"/>
                <w:szCs w:val="24"/>
              </w:rPr>
            </w:pPr>
            <w:r w:rsidRPr="004D5C9E">
              <w:rPr>
                <w:sz w:val="24"/>
                <w:szCs w:val="24"/>
              </w:rPr>
              <w:t>650 gab.</w:t>
            </w:r>
          </w:p>
        </w:tc>
      </w:tr>
      <w:tr w:rsidR="00B83A6A" w:rsidRPr="004D5C9E" w14:paraId="0DBA9375"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23DFAC0D" w14:textId="77777777" w:rsidR="00B83A6A" w:rsidRPr="004D5C9E" w:rsidRDefault="00B83A6A">
            <w:pPr>
              <w:spacing w:before="100" w:beforeAutospacing="1" w:after="100" w:afterAutospacing="1"/>
              <w:rPr>
                <w:sz w:val="24"/>
                <w:szCs w:val="24"/>
              </w:rPr>
            </w:pPr>
            <w:r w:rsidRPr="004D5C9E">
              <w:rPr>
                <w:sz w:val="24"/>
                <w:szCs w:val="24"/>
              </w:rPr>
              <w:t>21.14. Informatīva ilustrācija</w:t>
            </w:r>
          </w:p>
        </w:tc>
        <w:tc>
          <w:tcPr>
            <w:tcW w:w="7097" w:type="dxa"/>
            <w:tcBorders>
              <w:top w:val="single" w:sz="4" w:space="0" w:color="000000"/>
              <w:left w:val="single" w:sz="4" w:space="0" w:color="000000"/>
              <w:bottom w:val="single" w:sz="4" w:space="0" w:color="000000"/>
              <w:right w:val="single" w:sz="4" w:space="0" w:color="000000"/>
            </w:tcBorders>
          </w:tcPr>
          <w:p w14:paraId="56D831DB" w14:textId="77777777" w:rsidR="00B83A6A" w:rsidRPr="004D5C9E" w:rsidRDefault="006F6654">
            <w:pPr>
              <w:spacing w:before="100" w:beforeAutospacing="1" w:after="100" w:afterAutospacing="1"/>
              <w:rPr>
                <w:sz w:val="24"/>
                <w:szCs w:val="24"/>
              </w:rPr>
            </w:pPr>
            <w:r>
              <w:rPr>
                <w:sz w:val="24"/>
                <w:szCs w:val="24"/>
                <w:lang w:val="ru-RU"/>
              </w:rPr>
              <w:pict w14:anchorId="31FB86C8">
                <v:shape id="Picture 52" o:spid="_x0000_s1075" type="#_x0000_t75" style="position:absolute;margin-left:198.15pt;margin-top:-.5pt;width:93.85pt;height:93.85pt;z-index:-251641856;visibility:visible;mso-position-horizontal-relative:text;mso-position-vertical-relative:text">
                  <v:imagedata r:id="rId64" o:title=""/>
                </v:shape>
              </w:pict>
            </w:r>
            <w:r>
              <w:rPr>
                <w:sz w:val="24"/>
                <w:szCs w:val="24"/>
                <w:lang w:val="ru-RU"/>
              </w:rPr>
              <w:pict w14:anchorId="196E7423">
                <v:shape id="Picture 49" o:spid="_x0000_s1073" type="#_x0000_t75" style="position:absolute;margin-left:-.05pt;margin-top:0;width:92.5pt;height:92.5pt;z-index:-251643904;visibility:visible;mso-position-horizontal-relative:text;mso-position-vertical-relative:text;mso-width-relative:margin;mso-height-relative:margin" wrapcoords="-176 0 -176 21424 21600 21424 21600 0 -176 0">
                  <v:imagedata r:id="rId65" o:title=""/>
                  <w10:wrap type="tight"/>
                </v:shape>
              </w:pict>
            </w:r>
            <w:r>
              <w:rPr>
                <w:sz w:val="24"/>
                <w:szCs w:val="24"/>
                <w:lang w:val="ru-RU"/>
              </w:rPr>
              <w:pict w14:anchorId="3D6A0F26">
                <v:shape id="Picture 51" o:spid="_x0000_s1074" type="#_x0000_t75" style="position:absolute;margin-left:100.2pt;margin-top:-.05pt;width:93.85pt;height:93.85pt;z-index:-251642880;visibility:visible;mso-position-horizontal-relative:text;mso-position-vertical-relative:text">
                  <v:imagedata r:id="rId66" o:title=""/>
                </v:shape>
              </w:pict>
            </w:r>
          </w:p>
          <w:p w14:paraId="3EFD952C" w14:textId="77777777" w:rsidR="00B83A6A" w:rsidRPr="004D5C9E" w:rsidRDefault="00B83A6A">
            <w:pPr>
              <w:spacing w:before="100" w:beforeAutospacing="1" w:after="100" w:afterAutospacing="1"/>
              <w:rPr>
                <w:sz w:val="24"/>
                <w:szCs w:val="24"/>
              </w:rPr>
            </w:pPr>
          </w:p>
          <w:p w14:paraId="21508111" w14:textId="77777777" w:rsidR="00B83A6A" w:rsidRPr="004D5C9E" w:rsidRDefault="00B83A6A">
            <w:pPr>
              <w:spacing w:before="100" w:beforeAutospacing="1" w:after="100" w:afterAutospacing="1"/>
              <w:rPr>
                <w:sz w:val="24"/>
                <w:szCs w:val="24"/>
              </w:rPr>
            </w:pPr>
          </w:p>
          <w:p w14:paraId="287438FA" w14:textId="77777777" w:rsidR="00B83A6A" w:rsidRPr="004D5C9E" w:rsidRDefault="00B83A6A">
            <w:pPr>
              <w:spacing w:before="100" w:beforeAutospacing="1" w:after="100" w:afterAutospacing="1"/>
              <w:rPr>
                <w:sz w:val="24"/>
                <w:szCs w:val="24"/>
              </w:rPr>
            </w:pPr>
          </w:p>
        </w:tc>
        <w:bookmarkEnd w:id="7"/>
      </w:tr>
      <w:tr w:rsidR="00B83A6A" w:rsidRPr="004D5C9E" w14:paraId="2727AF82" w14:textId="77777777" w:rsidTr="004D5C9E">
        <w:trPr>
          <w:divId w:val="500778427"/>
          <w:trHeight w:val="242"/>
        </w:trPr>
        <w:tc>
          <w:tcPr>
            <w:tcW w:w="9360" w:type="dxa"/>
            <w:gridSpan w:val="2"/>
            <w:tcBorders>
              <w:top w:val="single" w:sz="4" w:space="0" w:color="000000"/>
              <w:left w:val="single" w:sz="4" w:space="0" w:color="000000"/>
              <w:bottom w:val="single" w:sz="4" w:space="0" w:color="000000"/>
              <w:right w:val="single" w:sz="4" w:space="0" w:color="000000"/>
            </w:tcBorders>
            <w:hideMark/>
          </w:tcPr>
          <w:p w14:paraId="49B7B1AA" w14:textId="77777777" w:rsidR="00B83A6A" w:rsidRPr="004D5C9E" w:rsidRDefault="00B83A6A">
            <w:pPr>
              <w:pStyle w:val="Heading1"/>
              <w:spacing w:before="0"/>
              <w:ind w:left="0"/>
              <w:rPr>
                <w:rFonts w:ascii="Times New Roman" w:hAnsi="Times New Roman"/>
                <w:sz w:val="24"/>
                <w:szCs w:val="24"/>
                <w:lang w:val="en-US" w:eastAsia="en-US"/>
              </w:rPr>
            </w:pPr>
            <w:r w:rsidRPr="004D5C9E">
              <w:rPr>
                <w:rFonts w:ascii="Times New Roman" w:hAnsi="Times New Roman"/>
                <w:color w:val="auto"/>
                <w:sz w:val="24"/>
                <w:szCs w:val="24"/>
                <w:lang w:val="en-US"/>
              </w:rPr>
              <w:t>22. Trīsstūrveida pārsējs (Triangular Bandage) vai ekvivalents</w:t>
            </w:r>
          </w:p>
        </w:tc>
      </w:tr>
      <w:tr w:rsidR="00B83A6A" w:rsidRPr="004D5C9E" w14:paraId="29D83EF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3884E585" w14:textId="77777777" w:rsidR="00B83A6A" w:rsidRPr="004D5C9E" w:rsidRDefault="00B83A6A">
            <w:pPr>
              <w:spacing w:before="100" w:beforeAutospacing="1" w:after="100" w:afterAutospacing="1"/>
              <w:rPr>
                <w:sz w:val="24"/>
                <w:szCs w:val="24"/>
              </w:rPr>
            </w:pPr>
            <w:r w:rsidRPr="004D5C9E">
              <w:rPr>
                <w:sz w:val="24"/>
                <w:szCs w:val="24"/>
              </w:rPr>
              <w:t>22.1.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5D65EA3E" w14:textId="77777777" w:rsidR="00B83A6A" w:rsidRPr="004D5C9E" w:rsidRDefault="00B83A6A">
            <w:pPr>
              <w:spacing w:before="100" w:beforeAutospacing="1" w:after="100" w:afterAutospacing="1"/>
              <w:rPr>
                <w:sz w:val="24"/>
                <w:szCs w:val="24"/>
              </w:rPr>
            </w:pPr>
            <w:r w:rsidRPr="004D5C9E">
              <w:rPr>
                <w:sz w:val="24"/>
                <w:szCs w:val="24"/>
              </w:rPr>
              <w:t>Paredzēts ekstremitāšu imobilizācijai, roku fiksācijai sling tipa saitēs, pārsiešanai, šinu nostiprināšanai un neatliekamās medicīniskās palīdzības sniegšanai taktiskajā medicīnā (TCCC/TECC), militārajās, policijas un glābšanas operācijās</w:t>
            </w:r>
          </w:p>
        </w:tc>
      </w:tr>
      <w:tr w:rsidR="00B83A6A" w:rsidRPr="004D5C9E" w14:paraId="39CC65E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7F36509" w14:textId="77777777" w:rsidR="00B83A6A" w:rsidRPr="004D5C9E" w:rsidRDefault="00B83A6A">
            <w:pPr>
              <w:spacing w:before="100" w:beforeAutospacing="1" w:after="100" w:afterAutospacing="1"/>
              <w:rPr>
                <w:sz w:val="24"/>
                <w:szCs w:val="24"/>
              </w:rPr>
            </w:pPr>
            <w:r w:rsidRPr="004D5C9E">
              <w:rPr>
                <w:sz w:val="24"/>
                <w:szCs w:val="24"/>
              </w:rPr>
              <w:t>22.2.  Produkta veids</w:t>
            </w:r>
          </w:p>
        </w:tc>
        <w:tc>
          <w:tcPr>
            <w:tcW w:w="7097" w:type="dxa"/>
            <w:tcBorders>
              <w:top w:val="single" w:sz="4" w:space="0" w:color="000000"/>
              <w:left w:val="single" w:sz="4" w:space="0" w:color="000000"/>
              <w:bottom w:val="single" w:sz="4" w:space="0" w:color="000000"/>
              <w:right w:val="single" w:sz="4" w:space="0" w:color="000000"/>
            </w:tcBorders>
            <w:hideMark/>
          </w:tcPr>
          <w:p w14:paraId="7F780107" w14:textId="77777777" w:rsidR="00B83A6A" w:rsidRPr="004D5C9E" w:rsidRDefault="00B83A6A">
            <w:pPr>
              <w:spacing w:before="100" w:beforeAutospacing="1" w:after="100" w:afterAutospacing="1"/>
              <w:rPr>
                <w:sz w:val="24"/>
                <w:szCs w:val="24"/>
              </w:rPr>
            </w:pPr>
            <w:r w:rsidRPr="004D5C9E">
              <w:rPr>
                <w:sz w:val="24"/>
                <w:szCs w:val="24"/>
              </w:rPr>
              <w:t>Trīsstūrveida universāls medicīniskais pārsējs</w:t>
            </w:r>
          </w:p>
        </w:tc>
      </w:tr>
      <w:tr w:rsidR="00B83A6A" w:rsidRPr="004D5C9E" w14:paraId="1E018A2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16EFCA7" w14:textId="77777777" w:rsidR="00B83A6A" w:rsidRPr="004D5C9E" w:rsidRDefault="00B83A6A">
            <w:pPr>
              <w:spacing w:before="100" w:beforeAutospacing="1" w:after="100" w:afterAutospacing="1"/>
              <w:rPr>
                <w:sz w:val="24"/>
                <w:szCs w:val="24"/>
              </w:rPr>
            </w:pPr>
            <w:r w:rsidRPr="004D5C9E">
              <w:rPr>
                <w:sz w:val="24"/>
                <w:szCs w:val="24"/>
              </w:rPr>
              <w:t>22.3.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49DF7E6A" w14:textId="77777777" w:rsidR="00B83A6A" w:rsidRPr="004D5C9E" w:rsidRDefault="00B83A6A">
            <w:pPr>
              <w:spacing w:before="100" w:beforeAutospacing="1" w:after="100" w:afterAutospacing="1"/>
              <w:rPr>
                <w:sz w:val="24"/>
                <w:szCs w:val="24"/>
              </w:rPr>
            </w:pPr>
            <w:r w:rsidRPr="004D5C9E">
              <w:rPr>
                <w:sz w:val="24"/>
                <w:szCs w:val="24"/>
              </w:rPr>
              <w:t>Salokāms auduma pārsējs trīsstūra formā, kompakti iepakots individuālā iepakojumā</w:t>
            </w:r>
          </w:p>
        </w:tc>
      </w:tr>
      <w:tr w:rsidR="00B83A6A" w:rsidRPr="004D5C9E" w14:paraId="0C65E46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C1D548E" w14:textId="77777777" w:rsidR="00B83A6A" w:rsidRPr="004D5C9E" w:rsidRDefault="00B83A6A">
            <w:pPr>
              <w:spacing w:before="100" w:beforeAutospacing="1" w:after="100" w:afterAutospacing="1"/>
              <w:rPr>
                <w:sz w:val="24"/>
                <w:szCs w:val="24"/>
              </w:rPr>
            </w:pPr>
            <w:r w:rsidRPr="004D5C9E">
              <w:rPr>
                <w:sz w:val="24"/>
                <w:szCs w:val="24"/>
              </w:rPr>
              <w:t>22.4.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4C419E62" w14:textId="77777777" w:rsidR="00B83A6A" w:rsidRPr="004D5C9E" w:rsidRDefault="00B83A6A">
            <w:pPr>
              <w:spacing w:before="100" w:beforeAutospacing="1" w:after="100" w:afterAutospacing="1"/>
              <w:rPr>
                <w:sz w:val="24"/>
                <w:szCs w:val="24"/>
              </w:rPr>
            </w:pPr>
            <w:r w:rsidRPr="004D5C9E">
              <w:rPr>
                <w:sz w:val="24"/>
                <w:szCs w:val="24"/>
              </w:rPr>
              <w:t>Piemērots sling izveidei, galvas pārsiešanai, šinu fiksācijai un citu improvizētu medicīnisko risinājumu nodrošināšanai; viegls un kompakts</w:t>
            </w:r>
          </w:p>
        </w:tc>
      </w:tr>
      <w:tr w:rsidR="00B83A6A" w:rsidRPr="004D5C9E" w14:paraId="788C22FF"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BF906BC" w14:textId="77777777" w:rsidR="00B83A6A" w:rsidRPr="004D5C9E" w:rsidRDefault="00B83A6A">
            <w:pPr>
              <w:spacing w:before="100" w:beforeAutospacing="1" w:after="100" w:afterAutospacing="1"/>
              <w:rPr>
                <w:sz w:val="24"/>
                <w:szCs w:val="24"/>
              </w:rPr>
            </w:pPr>
            <w:r w:rsidRPr="004D5C9E">
              <w:rPr>
                <w:sz w:val="24"/>
                <w:szCs w:val="24"/>
              </w:rPr>
              <w:t>22.5.  Izmēri</w:t>
            </w:r>
          </w:p>
        </w:tc>
        <w:tc>
          <w:tcPr>
            <w:tcW w:w="7097" w:type="dxa"/>
            <w:tcBorders>
              <w:top w:val="single" w:sz="4" w:space="0" w:color="000000"/>
              <w:left w:val="single" w:sz="4" w:space="0" w:color="000000"/>
              <w:bottom w:val="single" w:sz="4" w:space="0" w:color="000000"/>
              <w:right w:val="single" w:sz="4" w:space="0" w:color="000000"/>
            </w:tcBorders>
            <w:hideMark/>
          </w:tcPr>
          <w:p w14:paraId="5B842BAB" w14:textId="77777777" w:rsidR="00B83A6A" w:rsidRPr="004D5C9E" w:rsidRDefault="00B83A6A">
            <w:pPr>
              <w:spacing w:before="100" w:beforeAutospacing="1" w:after="100" w:afterAutospacing="1"/>
              <w:rPr>
                <w:sz w:val="24"/>
                <w:szCs w:val="24"/>
              </w:rPr>
            </w:pPr>
            <w:r w:rsidRPr="004D5C9E">
              <w:rPr>
                <w:sz w:val="24"/>
                <w:szCs w:val="24"/>
              </w:rPr>
              <w:t>Aptuveni 40 × 40 × 56 in (vai ekvivalents)</w:t>
            </w:r>
          </w:p>
        </w:tc>
      </w:tr>
      <w:tr w:rsidR="00B83A6A" w:rsidRPr="004D5C9E" w14:paraId="791DE39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32795B6" w14:textId="77777777" w:rsidR="00B83A6A" w:rsidRPr="004D5C9E" w:rsidRDefault="00B83A6A">
            <w:pPr>
              <w:spacing w:before="100" w:beforeAutospacing="1" w:after="100" w:afterAutospacing="1"/>
              <w:rPr>
                <w:sz w:val="24"/>
                <w:szCs w:val="24"/>
              </w:rPr>
            </w:pPr>
            <w:r w:rsidRPr="004D5C9E">
              <w:rPr>
                <w:sz w:val="24"/>
                <w:szCs w:val="24"/>
              </w:rPr>
              <w:t>22.6.  Materiāls</w:t>
            </w:r>
          </w:p>
        </w:tc>
        <w:tc>
          <w:tcPr>
            <w:tcW w:w="7097" w:type="dxa"/>
            <w:tcBorders>
              <w:top w:val="single" w:sz="4" w:space="0" w:color="000000"/>
              <w:left w:val="single" w:sz="4" w:space="0" w:color="000000"/>
              <w:bottom w:val="single" w:sz="4" w:space="0" w:color="000000"/>
              <w:right w:val="single" w:sz="4" w:space="0" w:color="000000"/>
            </w:tcBorders>
            <w:hideMark/>
          </w:tcPr>
          <w:p w14:paraId="10A73160" w14:textId="77777777" w:rsidR="00B83A6A" w:rsidRPr="004D5C9E" w:rsidRDefault="00B83A6A">
            <w:pPr>
              <w:spacing w:before="100" w:beforeAutospacing="1" w:after="100" w:afterAutospacing="1"/>
              <w:rPr>
                <w:sz w:val="24"/>
                <w:szCs w:val="24"/>
                <w:lang w:val="en-US"/>
              </w:rPr>
            </w:pPr>
            <w:r w:rsidRPr="004D5C9E">
              <w:rPr>
                <w:sz w:val="24"/>
                <w:szCs w:val="24"/>
                <w:lang w:val="en-US"/>
              </w:rPr>
              <w:t>Izturīgs kokvilnas vai kokvilnas/poliestera auduma materiāls</w:t>
            </w:r>
          </w:p>
        </w:tc>
      </w:tr>
      <w:tr w:rsidR="00B83A6A" w:rsidRPr="004D5C9E" w14:paraId="3276CCD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AB064FC" w14:textId="77777777" w:rsidR="00B83A6A" w:rsidRPr="004D5C9E" w:rsidRDefault="00B83A6A">
            <w:pPr>
              <w:spacing w:before="100" w:beforeAutospacing="1" w:after="100" w:afterAutospacing="1"/>
              <w:rPr>
                <w:sz w:val="24"/>
                <w:szCs w:val="24"/>
              </w:rPr>
            </w:pPr>
            <w:r w:rsidRPr="004D5C9E">
              <w:rPr>
                <w:sz w:val="24"/>
                <w:szCs w:val="24"/>
              </w:rPr>
              <w:t>22.7.  Krāsa</w:t>
            </w:r>
          </w:p>
        </w:tc>
        <w:tc>
          <w:tcPr>
            <w:tcW w:w="7097" w:type="dxa"/>
            <w:tcBorders>
              <w:top w:val="single" w:sz="4" w:space="0" w:color="000000"/>
              <w:left w:val="single" w:sz="4" w:space="0" w:color="000000"/>
              <w:bottom w:val="single" w:sz="4" w:space="0" w:color="000000"/>
              <w:right w:val="single" w:sz="4" w:space="0" w:color="000000"/>
            </w:tcBorders>
            <w:hideMark/>
          </w:tcPr>
          <w:p w14:paraId="2C1EBE49" w14:textId="77777777" w:rsidR="00B83A6A" w:rsidRPr="004D5C9E" w:rsidRDefault="00B83A6A">
            <w:pPr>
              <w:spacing w:before="100" w:beforeAutospacing="1" w:after="100" w:afterAutospacing="1"/>
              <w:rPr>
                <w:sz w:val="24"/>
                <w:szCs w:val="24"/>
                <w:lang w:val="en-US"/>
              </w:rPr>
            </w:pPr>
            <w:r w:rsidRPr="004D5C9E">
              <w:rPr>
                <w:sz w:val="24"/>
                <w:szCs w:val="24"/>
                <w:lang w:val="en-US"/>
              </w:rPr>
              <w:t>Olive Drab Green (ODG) vai ražotāja standarta taktiskā krāsa</w:t>
            </w:r>
          </w:p>
        </w:tc>
      </w:tr>
      <w:tr w:rsidR="00B83A6A" w:rsidRPr="004D5C9E" w14:paraId="161873DF"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29D112D" w14:textId="77777777" w:rsidR="00B83A6A" w:rsidRPr="004D5C9E" w:rsidRDefault="00B83A6A">
            <w:pPr>
              <w:spacing w:before="100" w:beforeAutospacing="1" w:after="100" w:afterAutospacing="1"/>
              <w:rPr>
                <w:sz w:val="24"/>
                <w:szCs w:val="24"/>
              </w:rPr>
            </w:pPr>
            <w:r w:rsidRPr="004D5C9E">
              <w:rPr>
                <w:sz w:val="24"/>
                <w:szCs w:val="24"/>
              </w:rPr>
              <w:lastRenderedPageBreak/>
              <w:t>22.8.  Sterilitāte</w:t>
            </w:r>
          </w:p>
        </w:tc>
        <w:tc>
          <w:tcPr>
            <w:tcW w:w="7097" w:type="dxa"/>
            <w:tcBorders>
              <w:top w:val="single" w:sz="4" w:space="0" w:color="000000"/>
              <w:left w:val="single" w:sz="4" w:space="0" w:color="000000"/>
              <w:bottom w:val="single" w:sz="4" w:space="0" w:color="000000"/>
              <w:right w:val="single" w:sz="4" w:space="0" w:color="000000"/>
            </w:tcBorders>
            <w:hideMark/>
          </w:tcPr>
          <w:p w14:paraId="2EA8A040" w14:textId="77777777" w:rsidR="00B83A6A" w:rsidRPr="004D5C9E" w:rsidRDefault="00B83A6A">
            <w:pPr>
              <w:spacing w:before="100" w:beforeAutospacing="1" w:after="100" w:afterAutospacing="1"/>
              <w:rPr>
                <w:sz w:val="24"/>
                <w:szCs w:val="24"/>
              </w:rPr>
            </w:pPr>
            <w:r w:rsidRPr="004D5C9E">
              <w:rPr>
                <w:sz w:val="24"/>
                <w:szCs w:val="24"/>
              </w:rPr>
              <w:t>Nesterils</w:t>
            </w:r>
          </w:p>
        </w:tc>
      </w:tr>
      <w:tr w:rsidR="00B83A6A" w:rsidRPr="004D5C9E" w14:paraId="19B4D9F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321E377" w14:textId="77777777" w:rsidR="00B83A6A" w:rsidRPr="004D5C9E" w:rsidRDefault="00B83A6A">
            <w:pPr>
              <w:spacing w:before="100" w:beforeAutospacing="1" w:after="100" w:afterAutospacing="1"/>
              <w:rPr>
                <w:sz w:val="24"/>
                <w:szCs w:val="24"/>
              </w:rPr>
            </w:pPr>
            <w:r w:rsidRPr="004D5C9E">
              <w:rPr>
                <w:sz w:val="24"/>
                <w:szCs w:val="24"/>
              </w:rPr>
              <w:t>22.9.  Iepakojums</w:t>
            </w:r>
          </w:p>
        </w:tc>
        <w:tc>
          <w:tcPr>
            <w:tcW w:w="7097" w:type="dxa"/>
            <w:tcBorders>
              <w:top w:val="single" w:sz="4" w:space="0" w:color="000000"/>
              <w:left w:val="single" w:sz="4" w:space="0" w:color="000000"/>
              <w:bottom w:val="single" w:sz="4" w:space="0" w:color="000000"/>
              <w:right w:val="single" w:sz="4" w:space="0" w:color="000000"/>
            </w:tcBorders>
            <w:hideMark/>
          </w:tcPr>
          <w:p w14:paraId="06202194" w14:textId="77777777" w:rsidR="00B83A6A" w:rsidRPr="004D5C9E" w:rsidRDefault="00B83A6A">
            <w:pPr>
              <w:spacing w:before="100" w:beforeAutospacing="1" w:after="100" w:afterAutospacing="1"/>
              <w:rPr>
                <w:sz w:val="24"/>
                <w:szCs w:val="24"/>
                <w:lang w:val="en-US"/>
              </w:rPr>
            </w:pPr>
            <w:r w:rsidRPr="004D5C9E">
              <w:rPr>
                <w:sz w:val="24"/>
                <w:szCs w:val="24"/>
                <w:lang w:val="en-US"/>
              </w:rPr>
              <w:t>Individuāls, kompakts un mitrumizturīgs iepakojums</w:t>
            </w:r>
          </w:p>
        </w:tc>
      </w:tr>
      <w:tr w:rsidR="00B83A6A" w:rsidRPr="004D5C9E" w14:paraId="7D72274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A1AE991" w14:textId="77777777" w:rsidR="00B83A6A" w:rsidRPr="004D5C9E" w:rsidRDefault="00B83A6A">
            <w:pPr>
              <w:spacing w:before="100" w:beforeAutospacing="1" w:after="100" w:afterAutospacing="1"/>
              <w:rPr>
                <w:sz w:val="24"/>
                <w:szCs w:val="24"/>
              </w:rPr>
            </w:pPr>
            <w:r w:rsidRPr="004D5C9E">
              <w:rPr>
                <w:sz w:val="24"/>
                <w:szCs w:val="24"/>
              </w:rPr>
              <w:t>22.10.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057F3DCA" w14:textId="16570BE4"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19AC133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F58BD49" w14:textId="77777777" w:rsidR="00B83A6A" w:rsidRPr="004D5C9E" w:rsidRDefault="00B83A6A">
            <w:pPr>
              <w:spacing w:before="100" w:beforeAutospacing="1" w:after="100" w:afterAutospacing="1"/>
              <w:rPr>
                <w:sz w:val="24"/>
                <w:szCs w:val="24"/>
              </w:rPr>
            </w:pPr>
            <w:r w:rsidRPr="004D5C9E">
              <w:rPr>
                <w:sz w:val="24"/>
                <w:szCs w:val="24"/>
              </w:rPr>
              <w:t>22.11.  Garantija / derīgums</w:t>
            </w:r>
          </w:p>
        </w:tc>
        <w:tc>
          <w:tcPr>
            <w:tcW w:w="7097" w:type="dxa"/>
            <w:tcBorders>
              <w:top w:val="single" w:sz="4" w:space="0" w:color="000000"/>
              <w:left w:val="single" w:sz="4" w:space="0" w:color="000000"/>
              <w:bottom w:val="single" w:sz="4" w:space="0" w:color="000000"/>
              <w:right w:val="single" w:sz="4" w:space="0" w:color="000000"/>
            </w:tcBorders>
            <w:hideMark/>
          </w:tcPr>
          <w:p w14:paraId="2A6256E3" w14:textId="77777777" w:rsidR="00B83A6A" w:rsidRPr="004D5C9E" w:rsidRDefault="00B83A6A">
            <w:pPr>
              <w:spacing w:before="100" w:beforeAutospacing="1" w:after="100" w:afterAutospacing="1"/>
              <w:rPr>
                <w:sz w:val="24"/>
                <w:szCs w:val="24"/>
                <w:lang w:val="en-US"/>
              </w:rPr>
            </w:pPr>
            <w:r w:rsidRPr="004D5C9E">
              <w:rPr>
                <w:sz w:val="24"/>
                <w:szCs w:val="24"/>
                <w:lang w:val="en-US"/>
              </w:rPr>
              <w:t>Ražotāja noteikts derīguma termiņš vai garantija, ja piemērojams</w:t>
            </w:r>
          </w:p>
        </w:tc>
      </w:tr>
      <w:tr w:rsidR="00B83A6A" w:rsidRPr="004D5C9E" w14:paraId="39DED09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96ADDA7" w14:textId="77777777" w:rsidR="00B83A6A" w:rsidRPr="004D5C9E" w:rsidRDefault="00B83A6A">
            <w:pPr>
              <w:spacing w:before="100" w:beforeAutospacing="1" w:after="100" w:afterAutospacing="1"/>
              <w:rPr>
                <w:sz w:val="24"/>
                <w:szCs w:val="24"/>
              </w:rPr>
            </w:pPr>
            <w:r w:rsidRPr="004D5C9E">
              <w:rPr>
                <w:sz w:val="24"/>
                <w:szCs w:val="24"/>
              </w:rPr>
              <w:t>22.12.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13C64F59"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3458592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3F500BB" w14:textId="77777777" w:rsidR="00B83A6A" w:rsidRPr="004D5C9E" w:rsidRDefault="00B83A6A">
            <w:pPr>
              <w:spacing w:before="100" w:beforeAutospacing="1" w:after="100" w:afterAutospacing="1"/>
              <w:rPr>
                <w:sz w:val="24"/>
                <w:szCs w:val="24"/>
              </w:rPr>
            </w:pPr>
            <w:r w:rsidRPr="004D5C9E">
              <w:rPr>
                <w:sz w:val="24"/>
                <w:szCs w:val="24"/>
              </w:rPr>
              <w:t>22.13.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5929D189" w14:textId="77777777" w:rsidR="00B83A6A" w:rsidRPr="004D5C9E" w:rsidRDefault="00B83A6A">
            <w:pPr>
              <w:spacing w:before="100" w:beforeAutospacing="1" w:after="100" w:afterAutospacing="1"/>
              <w:rPr>
                <w:sz w:val="24"/>
                <w:szCs w:val="24"/>
              </w:rPr>
            </w:pPr>
            <w:r w:rsidRPr="004D5C9E">
              <w:rPr>
                <w:sz w:val="24"/>
                <w:szCs w:val="24"/>
              </w:rPr>
              <w:t>Trīsstūrveida pārsējs individuālā iepakojumā</w:t>
            </w:r>
          </w:p>
        </w:tc>
      </w:tr>
      <w:tr w:rsidR="00B83A6A" w:rsidRPr="004D5C9E" w14:paraId="44ECD13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C61D61C" w14:textId="77777777" w:rsidR="00B83A6A" w:rsidRPr="004D5C9E" w:rsidRDefault="00B83A6A">
            <w:pPr>
              <w:spacing w:before="100" w:beforeAutospacing="1" w:after="100" w:afterAutospacing="1"/>
              <w:rPr>
                <w:sz w:val="24"/>
                <w:szCs w:val="24"/>
              </w:rPr>
            </w:pPr>
            <w:r w:rsidRPr="004D5C9E">
              <w:rPr>
                <w:sz w:val="24"/>
                <w:szCs w:val="24"/>
              </w:rPr>
              <w:t>22.14.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105FC3F2" w14:textId="77777777" w:rsidR="00B83A6A" w:rsidRPr="004D5C9E" w:rsidRDefault="00B83A6A">
            <w:pPr>
              <w:spacing w:before="100" w:beforeAutospacing="1" w:after="100" w:afterAutospacing="1"/>
              <w:rPr>
                <w:sz w:val="24"/>
                <w:szCs w:val="24"/>
              </w:rPr>
            </w:pPr>
            <w:r w:rsidRPr="004D5C9E">
              <w:rPr>
                <w:sz w:val="24"/>
                <w:szCs w:val="24"/>
              </w:rPr>
              <w:t>400 gab.</w:t>
            </w:r>
          </w:p>
        </w:tc>
      </w:tr>
      <w:tr w:rsidR="00B83A6A" w:rsidRPr="004D5C9E" w14:paraId="7DAFD5BF"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C23DF16" w14:textId="77777777" w:rsidR="00B83A6A" w:rsidRPr="004D5C9E" w:rsidRDefault="00B83A6A">
            <w:pPr>
              <w:spacing w:before="100" w:beforeAutospacing="1" w:after="100" w:afterAutospacing="1"/>
              <w:rPr>
                <w:sz w:val="24"/>
                <w:szCs w:val="24"/>
              </w:rPr>
            </w:pPr>
            <w:r w:rsidRPr="004D5C9E">
              <w:rPr>
                <w:sz w:val="24"/>
                <w:szCs w:val="24"/>
              </w:rPr>
              <w:t>22.15.  Informatīva ilustrācija</w:t>
            </w:r>
          </w:p>
        </w:tc>
        <w:tc>
          <w:tcPr>
            <w:tcW w:w="7097" w:type="dxa"/>
            <w:tcBorders>
              <w:top w:val="single" w:sz="4" w:space="0" w:color="000000"/>
              <w:left w:val="single" w:sz="4" w:space="0" w:color="000000"/>
              <w:bottom w:val="single" w:sz="4" w:space="0" w:color="000000"/>
              <w:right w:val="single" w:sz="4" w:space="0" w:color="000000"/>
            </w:tcBorders>
          </w:tcPr>
          <w:p w14:paraId="1732253D" w14:textId="77777777" w:rsidR="00B83A6A" w:rsidRPr="004D5C9E" w:rsidRDefault="006F6654">
            <w:pPr>
              <w:spacing w:before="100" w:beforeAutospacing="1" w:after="100" w:afterAutospacing="1"/>
              <w:rPr>
                <w:sz w:val="24"/>
                <w:szCs w:val="24"/>
              </w:rPr>
            </w:pPr>
            <w:r>
              <w:rPr>
                <w:sz w:val="24"/>
                <w:szCs w:val="24"/>
                <w:lang w:val="ru-RU"/>
              </w:rPr>
              <w:pict w14:anchorId="28D3F3A2">
                <v:shape id="Picture 54" o:spid="_x0000_s1077" type="#_x0000_t75" style="position:absolute;margin-left:92.45pt;margin-top:-.2pt;width:93.35pt;height:93.35pt;z-index:-251639808;visibility:visible;mso-position-horizontal-relative:text;mso-position-vertical-relative:text">
                  <v:imagedata r:id="rId67" o:title=""/>
                </v:shape>
              </w:pict>
            </w:r>
            <w:r>
              <w:rPr>
                <w:sz w:val="24"/>
                <w:szCs w:val="24"/>
                <w:lang w:val="ru-RU"/>
              </w:rPr>
              <w:pict w14:anchorId="6636449F">
                <v:shape id="Picture 53" o:spid="_x0000_s1076" type="#_x0000_t75" style="position:absolute;margin-left:-1.85pt;margin-top:1.6pt;width:91.6pt;height:91.6pt;z-index:-251640832;visibility:visible;mso-position-horizontal-relative:text;mso-position-vertical-relative:text;mso-width-relative:margin;mso-height-relative:margin">
                  <v:imagedata r:id="rId68" o:title=""/>
                </v:shape>
              </w:pict>
            </w:r>
          </w:p>
          <w:p w14:paraId="79CB4B41" w14:textId="77777777" w:rsidR="00B83A6A" w:rsidRPr="004D5C9E" w:rsidRDefault="00B83A6A">
            <w:pPr>
              <w:spacing w:before="100" w:beforeAutospacing="1" w:after="100" w:afterAutospacing="1"/>
              <w:rPr>
                <w:sz w:val="24"/>
                <w:szCs w:val="24"/>
              </w:rPr>
            </w:pPr>
          </w:p>
          <w:p w14:paraId="0713025D" w14:textId="77777777" w:rsidR="00B83A6A" w:rsidRPr="004D5C9E" w:rsidRDefault="00B83A6A">
            <w:pPr>
              <w:spacing w:before="100" w:beforeAutospacing="1" w:after="100" w:afterAutospacing="1"/>
              <w:rPr>
                <w:sz w:val="24"/>
                <w:szCs w:val="24"/>
              </w:rPr>
            </w:pPr>
          </w:p>
          <w:p w14:paraId="7F4E6619" w14:textId="77777777" w:rsidR="00B83A6A" w:rsidRPr="004D5C9E" w:rsidRDefault="00B83A6A">
            <w:pPr>
              <w:spacing w:before="100" w:beforeAutospacing="1" w:after="100" w:afterAutospacing="1"/>
              <w:rPr>
                <w:sz w:val="24"/>
                <w:szCs w:val="24"/>
              </w:rPr>
            </w:pPr>
          </w:p>
        </w:tc>
      </w:tr>
      <w:tr w:rsidR="00B83A6A" w:rsidRPr="004D5C9E" w14:paraId="12F75DEA"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5DA80C93" w14:textId="77777777" w:rsidR="00B83A6A" w:rsidRPr="004D5C9E" w:rsidRDefault="00B83A6A" w:rsidP="004D5C9E">
            <w:pPr>
              <w:pStyle w:val="Heading1"/>
              <w:numPr>
                <w:ilvl w:val="0"/>
                <w:numId w:val="0"/>
              </w:numPr>
              <w:spacing w:before="0"/>
              <w:rPr>
                <w:rFonts w:ascii="Times New Roman" w:hAnsi="Times New Roman"/>
                <w:color w:val="auto"/>
                <w:sz w:val="24"/>
                <w:szCs w:val="24"/>
                <w:lang w:eastAsia="en-US"/>
              </w:rPr>
            </w:pPr>
            <w:bookmarkStart w:id="8" w:name="_Hlk226752596"/>
            <w:r w:rsidRPr="004D5C9E">
              <w:rPr>
                <w:rFonts w:ascii="Times New Roman" w:hAnsi="Times New Roman"/>
                <w:color w:val="auto"/>
                <w:sz w:val="24"/>
                <w:szCs w:val="24"/>
              </w:rPr>
              <w:t>23. Pieaugušā CPR apmācību manekens ar žokļa izbīdīšanas (Jaw Thrust) funkciju vai ekvivalents</w:t>
            </w:r>
          </w:p>
        </w:tc>
        <w:bookmarkEnd w:id="8"/>
      </w:tr>
      <w:tr w:rsidR="00B83A6A" w:rsidRPr="004D5C9E" w14:paraId="5CEC763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36DA8CCF" w14:textId="77777777" w:rsidR="00B83A6A" w:rsidRPr="004D5C9E" w:rsidRDefault="00B83A6A">
            <w:pPr>
              <w:spacing w:before="100" w:beforeAutospacing="1" w:after="100" w:afterAutospacing="1"/>
              <w:rPr>
                <w:sz w:val="24"/>
                <w:szCs w:val="24"/>
              </w:rPr>
            </w:pPr>
            <w:r w:rsidRPr="004D5C9E">
              <w:rPr>
                <w:sz w:val="24"/>
                <w:szCs w:val="24"/>
              </w:rPr>
              <w:t>23.1.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7958C0E1" w14:textId="77777777" w:rsidR="00B83A6A" w:rsidRPr="004D5C9E" w:rsidRDefault="00B83A6A">
            <w:pPr>
              <w:spacing w:before="100" w:beforeAutospacing="1" w:after="100" w:afterAutospacing="1"/>
              <w:rPr>
                <w:sz w:val="24"/>
                <w:szCs w:val="24"/>
              </w:rPr>
            </w:pPr>
            <w:r w:rsidRPr="004D5C9E">
              <w:rPr>
                <w:sz w:val="24"/>
                <w:szCs w:val="24"/>
              </w:rPr>
              <w:t>Paredzēts kardiopulmonālās reanimācijas (CPR), elpceļu nodrošināšanas un žokļa izbīdīšanas (jaw thrust maneuver) apmācībām neatliekamajā medicīnā, taktiskajā medicīnā (TCCC/TECC), militāro, policijas un glābšanas dienestu personāla sagatavošanā</w:t>
            </w:r>
          </w:p>
        </w:tc>
      </w:tr>
      <w:tr w:rsidR="00B83A6A" w:rsidRPr="004D5C9E" w14:paraId="4047A6CB"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76800D32" w14:textId="77777777" w:rsidR="00B83A6A" w:rsidRPr="004D5C9E" w:rsidRDefault="00B83A6A">
            <w:pPr>
              <w:spacing w:before="100" w:beforeAutospacing="1" w:after="100" w:afterAutospacing="1"/>
              <w:rPr>
                <w:sz w:val="24"/>
                <w:szCs w:val="24"/>
              </w:rPr>
            </w:pPr>
            <w:r w:rsidRPr="004D5C9E">
              <w:rPr>
                <w:sz w:val="24"/>
                <w:szCs w:val="24"/>
              </w:rPr>
              <w:t>23.2.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2987229D" w14:textId="77777777" w:rsidR="00B83A6A" w:rsidRPr="004D5C9E" w:rsidRDefault="00B83A6A">
            <w:pPr>
              <w:rPr>
                <w:sz w:val="24"/>
                <w:szCs w:val="24"/>
              </w:rPr>
            </w:pPr>
            <w:r w:rsidRPr="004D5C9E">
              <w:rPr>
                <w:sz w:val="24"/>
                <w:szCs w:val="24"/>
              </w:rPr>
              <w:t>Pilna ķermeņa vai torso tipa pieaugušā cilvēka anatomijas CPR apmācību manekens ar integrētu elpceļu sistēmu un jaw thrust funkcionalitāti</w:t>
            </w:r>
          </w:p>
        </w:tc>
      </w:tr>
      <w:tr w:rsidR="00B83A6A" w:rsidRPr="004D5C9E" w14:paraId="344EEBA3" w14:textId="77777777" w:rsidTr="004D5C9E">
        <w:trPr>
          <w:divId w:val="500778427"/>
          <w:trHeight w:val="307"/>
        </w:trPr>
        <w:tc>
          <w:tcPr>
            <w:tcW w:w="2263" w:type="dxa"/>
            <w:tcBorders>
              <w:top w:val="single" w:sz="4" w:space="0" w:color="000000"/>
              <w:left w:val="single" w:sz="4" w:space="0" w:color="000000"/>
              <w:bottom w:val="single" w:sz="4" w:space="0" w:color="auto"/>
              <w:right w:val="single" w:sz="4" w:space="0" w:color="000000"/>
            </w:tcBorders>
            <w:hideMark/>
          </w:tcPr>
          <w:p w14:paraId="17D697B5" w14:textId="77777777" w:rsidR="00B83A6A" w:rsidRPr="004D5C9E" w:rsidRDefault="00B83A6A">
            <w:pPr>
              <w:spacing w:before="100" w:beforeAutospacing="1" w:after="100" w:afterAutospacing="1"/>
              <w:rPr>
                <w:sz w:val="24"/>
                <w:szCs w:val="24"/>
              </w:rPr>
            </w:pPr>
            <w:r w:rsidRPr="004D5C9E">
              <w:rPr>
                <w:sz w:val="24"/>
                <w:szCs w:val="24"/>
              </w:rPr>
              <w:t>23.4.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1E86CC0E" w14:textId="77777777" w:rsidR="00B83A6A" w:rsidRPr="004D5C9E" w:rsidRDefault="00B83A6A">
            <w:pPr>
              <w:spacing w:before="100" w:beforeAutospacing="1" w:after="100" w:afterAutospacing="1"/>
              <w:rPr>
                <w:sz w:val="24"/>
                <w:szCs w:val="24"/>
              </w:rPr>
            </w:pPr>
            <w:r w:rsidRPr="004D5C9E">
              <w:rPr>
                <w:sz w:val="24"/>
                <w:szCs w:val="24"/>
              </w:rPr>
              <w:t>Nodrošina reālistisku krūškurvja kompresiju un ventilācijas apmācību; elpceļi atverami ar galvas atgāšanu vai žokļa izbīdīšanu; piemērots BLS/AED apmācībām; anatomiski orientieri pareizai roku pozicionēšanai</w:t>
            </w:r>
          </w:p>
        </w:tc>
      </w:tr>
      <w:tr w:rsidR="00B83A6A" w:rsidRPr="004D5C9E" w14:paraId="77511EB9" w14:textId="77777777" w:rsidTr="004D5C9E">
        <w:trPr>
          <w:divId w:val="500778427"/>
          <w:trHeight w:val="307"/>
        </w:trPr>
        <w:tc>
          <w:tcPr>
            <w:tcW w:w="2263" w:type="dxa"/>
            <w:tcBorders>
              <w:top w:val="single" w:sz="4" w:space="0" w:color="auto"/>
              <w:left w:val="single" w:sz="4" w:space="0" w:color="000000"/>
              <w:bottom w:val="single" w:sz="4" w:space="0" w:color="auto"/>
              <w:right w:val="single" w:sz="4" w:space="0" w:color="000000"/>
            </w:tcBorders>
            <w:hideMark/>
          </w:tcPr>
          <w:p w14:paraId="52B288AE" w14:textId="77777777" w:rsidR="00B83A6A" w:rsidRPr="004D5C9E" w:rsidRDefault="00B83A6A">
            <w:pPr>
              <w:spacing w:before="100" w:beforeAutospacing="1" w:after="100" w:afterAutospacing="1"/>
              <w:rPr>
                <w:sz w:val="24"/>
                <w:szCs w:val="24"/>
              </w:rPr>
            </w:pPr>
            <w:r w:rsidRPr="004D5C9E">
              <w:rPr>
                <w:sz w:val="24"/>
                <w:szCs w:val="24"/>
              </w:rPr>
              <w:t>23.5. Funkcionalitāte</w:t>
            </w:r>
          </w:p>
        </w:tc>
        <w:tc>
          <w:tcPr>
            <w:tcW w:w="7097" w:type="dxa"/>
            <w:tcBorders>
              <w:top w:val="single" w:sz="4" w:space="0" w:color="000000"/>
              <w:left w:val="single" w:sz="4" w:space="0" w:color="000000"/>
              <w:bottom w:val="single" w:sz="4" w:space="0" w:color="000000"/>
              <w:right w:val="single" w:sz="4" w:space="0" w:color="000000"/>
            </w:tcBorders>
            <w:hideMark/>
          </w:tcPr>
          <w:p w14:paraId="26326B75" w14:textId="77777777" w:rsidR="00B83A6A" w:rsidRPr="004D5C9E" w:rsidRDefault="00B83A6A">
            <w:pPr>
              <w:spacing w:before="100" w:beforeAutospacing="1" w:after="100" w:afterAutospacing="1"/>
              <w:rPr>
                <w:sz w:val="24"/>
                <w:szCs w:val="24"/>
              </w:rPr>
            </w:pPr>
            <w:r w:rsidRPr="004D5C9E">
              <w:rPr>
                <w:sz w:val="24"/>
                <w:szCs w:val="24"/>
              </w:rPr>
              <w:t>Nodrošina vizuālu, mehānisku vai elektronisku atgriezenisko saiti par kompresiju dziļumu, frekvenci un ventilāciju; savietojams ar AED apmācību sistēmām</w:t>
            </w:r>
          </w:p>
        </w:tc>
      </w:tr>
      <w:tr w:rsidR="00B83A6A" w:rsidRPr="004D5C9E" w14:paraId="2D9F84B8"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7E149A63" w14:textId="77777777" w:rsidR="00B83A6A" w:rsidRPr="004D5C9E" w:rsidRDefault="00B83A6A">
            <w:pPr>
              <w:spacing w:before="100" w:beforeAutospacing="1" w:after="100" w:afterAutospacing="1"/>
              <w:rPr>
                <w:sz w:val="24"/>
                <w:szCs w:val="24"/>
              </w:rPr>
            </w:pPr>
            <w:r w:rsidRPr="004D5C9E">
              <w:rPr>
                <w:sz w:val="24"/>
                <w:szCs w:val="24"/>
              </w:rPr>
              <w:t>23.6.  Elpceļu funkcijas</w:t>
            </w:r>
          </w:p>
        </w:tc>
        <w:tc>
          <w:tcPr>
            <w:tcW w:w="7097" w:type="dxa"/>
            <w:tcBorders>
              <w:top w:val="single" w:sz="4" w:space="0" w:color="000000"/>
              <w:left w:val="single" w:sz="4" w:space="0" w:color="000000"/>
              <w:bottom w:val="single" w:sz="4" w:space="0" w:color="000000"/>
              <w:right w:val="single" w:sz="4" w:space="0" w:color="000000"/>
            </w:tcBorders>
            <w:hideMark/>
          </w:tcPr>
          <w:p w14:paraId="7773B97A" w14:textId="77777777" w:rsidR="00B83A6A" w:rsidRPr="004D5C9E" w:rsidRDefault="00B83A6A">
            <w:pPr>
              <w:spacing w:before="100" w:beforeAutospacing="1" w:after="100" w:afterAutospacing="1"/>
              <w:rPr>
                <w:sz w:val="24"/>
                <w:szCs w:val="24"/>
              </w:rPr>
            </w:pPr>
            <w:r w:rsidRPr="004D5C9E">
              <w:rPr>
                <w:sz w:val="24"/>
                <w:szCs w:val="24"/>
              </w:rPr>
              <w:t>Integrēta jaw thrust funkcija elpceļu atvēršanas tehnikas trenēšanai bez galvas atgāšanas; maināmi/plaušu maisi vai elpceļu moduļi</w:t>
            </w:r>
          </w:p>
        </w:tc>
      </w:tr>
      <w:tr w:rsidR="00B83A6A" w:rsidRPr="004D5C9E" w14:paraId="3CB1DC9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5BB34303" w14:textId="77777777" w:rsidR="00B83A6A" w:rsidRPr="004D5C9E" w:rsidRDefault="00B83A6A">
            <w:pPr>
              <w:spacing w:before="100" w:beforeAutospacing="1" w:after="100" w:afterAutospacing="1"/>
              <w:rPr>
                <w:sz w:val="24"/>
                <w:szCs w:val="24"/>
              </w:rPr>
            </w:pPr>
            <w:r w:rsidRPr="004D5C9E">
              <w:rPr>
                <w:sz w:val="24"/>
                <w:szCs w:val="24"/>
              </w:rPr>
              <w:t>23.7.  Izmēri</w:t>
            </w:r>
          </w:p>
        </w:tc>
        <w:tc>
          <w:tcPr>
            <w:tcW w:w="7097" w:type="dxa"/>
            <w:tcBorders>
              <w:top w:val="single" w:sz="4" w:space="0" w:color="000000"/>
              <w:left w:val="single" w:sz="4" w:space="0" w:color="000000"/>
              <w:bottom w:val="single" w:sz="4" w:space="0" w:color="000000"/>
              <w:right w:val="single" w:sz="4" w:space="0" w:color="000000"/>
            </w:tcBorders>
            <w:hideMark/>
          </w:tcPr>
          <w:p w14:paraId="071E9E77" w14:textId="77777777" w:rsidR="00B83A6A" w:rsidRPr="004D5C9E" w:rsidRDefault="00B83A6A">
            <w:pPr>
              <w:spacing w:before="100" w:beforeAutospacing="1" w:after="100" w:afterAutospacing="1"/>
              <w:rPr>
                <w:sz w:val="24"/>
                <w:szCs w:val="24"/>
                <w:lang w:val="en-US"/>
              </w:rPr>
            </w:pPr>
            <w:r w:rsidRPr="004D5C9E">
              <w:rPr>
                <w:sz w:val="24"/>
                <w:szCs w:val="24"/>
                <w:lang w:val="en-US"/>
              </w:rPr>
              <w:t>Pieauguša cilvēka anatomijas izmērs vai ekvivalents</w:t>
            </w:r>
          </w:p>
        </w:tc>
      </w:tr>
      <w:tr w:rsidR="00B83A6A" w:rsidRPr="004D5C9E" w14:paraId="252F7C1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0E67C6BA" w14:textId="77777777" w:rsidR="00B83A6A" w:rsidRPr="004D5C9E" w:rsidRDefault="00B83A6A">
            <w:pPr>
              <w:spacing w:before="100" w:beforeAutospacing="1" w:after="100" w:afterAutospacing="1"/>
              <w:rPr>
                <w:sz w:val="24"/>
                <w:szCs w:val="24"/>
              </w:rPr>
            </w:pPr>
            <w:r w:rsidRPr="004D5C9E">
              <w:rPr>
                <w:sz w:val="24"/>
                <w:szCs w:val="24"/>
              </w:rPr>
              <w:t>23.8.  Materiāls</w:t>
            </w:r>
          </w:p>
        </w:tc>
        <w:tc>
          <w:tcPr>
            <w:tcW w:w="7097" w:type="dxa"/>
            <w:tcBorders>
              <w:top w:val="single" w:sz="4" w:space="0" w:color="000000"/>
              <w:left w:val="single" w:sz="4" w:space="0" w:color="000000"/>
              <w:bottom w:val="single" w:sz="4" w:space="0" w:color="000000"/>
              <w:right w:val="single" w:sz="4" w:space="0" w:color="000000"/>
            </w:tcBorders>
            <w:hideMark/>
          </w:tcPr>
          <w:p w14:paraId="3E3F8072" w14:textId="77777777" w:rsidR="00B83A6A" w:rsidRPr="004D5C9E" w:rsidRDefault="00B83A6A">
            <w:pPr>
              <w:spacing w:before="100" w:beforeAutospacing="1" w:after="100" w:afterAutospacing="1"/>
              <w:rPr>
                <w:sz w:val="24"/>
                <w:szCs w:val="24"/>
              </w:rPr>
            </w:pPr>
            <w:r w:rsidRPr="004D5C9E">
              <w:rPr>
                <w:sz w:val="24"/>
                <w:szCs w:val="24"/>
              </w:rPr>
              <w:t>Izturīgs sintētiskais materiāls ar reālistisku ādas un audu imitāciju; piemērots intensīvai atkārtotai lietošanai</w:t>
            </w:r>
          </w:p>
        </w:tc>
      </w:tr>
      <w:tr w:rsidR="00B83A6A" w:rsidRPr="004D5C9E" w14:paraId="1191C28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9B76C2C" w14:textId="77777777" w:rsidR="00B83A6A" w:rsidRPr="004D5C9E" w:rsidRDefault="00B83A6A">
            <w:pPr>
              <w:spacing w:before="100" w:beforeAutospacing="1" w:after="100" w:afterAutospacing="1"/>
              <w:rPr>
                <w:sz w:val="24"/>
                <w:szCs w:val="24"/>
              </w:rPr>
            </w:pPr>
            <w:r w:rsidRPr="004D5C9E">
              <w:rPr>
                <w:sz w:val="24"/>
                <w:szCs w:val="24"/>
              </w:rPr>
              <w:t>23.9.  Krāsa</w:t>
            </w:r>
          </w:p>
        </w:tc>
        <w:tc>
          <w:tcPr>
            <w:tcW w:w="7097" w:type="dxa"/>
            <w:tcBorders>
              <w:top w:val="single" w:sz="4" w:space="0" w:color="000000"/>
              <w:left w:val="single" w:sz="4" w:space="0" w:color="000000"/>
              <w:bottom w:val="single" w:sz="4" w:space="0" w:color="000000"/>
              <w:right w:val="single" w:sz="4" w:space="0" w:color="000000"/>
            </w:tcBorders>
            <w:hideMark/>
          </w:tcPr>
          <w:p w14:paraId="7CBD9F36" w14:textId="77777777" w:rsidR="00B83A6A" w:rsidRPr="004D5C9E" w:rsidRDefault="00B83A6A">
            <w:pPr>
              <w:spacing w:before="100" w:beforeAutospacing="1" w:after="100" w:afterAutospacing="1"/>
              <w:rPr>
                <w:sz w:val="24"/>
                <w:szCs w:val="24"/>
                <w:lang w:val="en-US"/>
              </w:rPr>
            </w:pPr>
            <w:r w:rsidRPr="004D5C9E">
              <w:rPr>
                <w:sz w:val="24"/>
                <w:szCs w:val="24"/>
                <w:lang w:val="en-US"/>
              </w:rPr>
              <w:t>Anatomiski reālistisks ādas tonis vai ražotāja standarta krāsa</w:t>
            </w:r>
          </w:p>
        </w:tc>
      </w:tr>
      <w:tr w:rsidR="00B83A6A" w:rsidRPr="004D5C9E" w14:paraId="15C179E6"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FE125F1" w14:textId="77777777" w:rsidR="00B83A6A" w:rsidRPr="004D5C9E" w:rsidRDefault="00B83A6A">
            <w:pPr>
              <w:spacing w:before="100" w:beforeAutospacing="1" w:after="100" w:afterAutospacing="1"/>
              <w:rPr>
                <w:sz w:val="24"/>
                <w:szCs w:val="24"/>
              </w:rPr>
            </w:pPr>
            <w:r w:rsidRPr="004D5C9E">
              <w:rPr>
                <w:sz w:val="24"/>
                <w:szCs w:val="24"/>
              </w:rPr>
              <w:t>23.10.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1B79410E" w14:textId="246FE33A"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6E19179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A6E2ECB" w14:textId="77777777" w:rsidR="00B83A6A" w:rsidRPr="004D5C9E" w:rsidRDefault="00B83A6A">
            <w:pPr>
              <w:spacing w:before="100" w:beforeAutospacing="1" w:after="100" w:afterAutospacing="1"/>
              <w:rPr>
                <w:sz w:val="24"/>
                <w:szCs w:val="24"/>
              </w:rPr>
            </w:pPr>
            <w:r w:rsidRPr="004D5C9E">
              <w:rPr>
                <w:sz w:val="24"/>
                <w:szCs w:val="24"/>
              </w:rPr>
              <w:t>23.11.  Garantija</w:t>
            </w:r>
          </w:p>
        </w:tc>
        <w:tc>
          <w:tcPr>
            <w:tcW w:w="7097" w:type="dxa"/>
            <w:tcBorders>
              <w:top w:val="single" w:sz="4" w:space="0" w:color="000000"/>
              <w:left w:val="single" w:sz="4" w:space="0" w:color="000000"/>
              <w:bottom w:val="single" w:sz="4" w:space="0" w:color="000000"/>
              <w:right w:val="single" w:sz="4" w:space="0" w:color="000000"/>
            </w:tcBorders>
            <w:hideMark/>
          </w:tcPr>
          <w:p w14:paraId="3005EB1A" w14:textId="77777777" w:rsidR="00B83A6A" w:rsidRPr="004D5C9E" w:rsidRDefault="00B83A6A">
            <w:pPr>
              <w:spacing w:before="100" w:beforeAutospacing="1" w:after="100" w:afterAutospacing="1"/>
              <w:rPr>
                <w:sz w:val="24"/>
                <w:szCs w:val="24"/>
              </w:rPr>
            </w:pPr>
            <w:r w:rsidRPr="004D5C9E">
              <w:rPr>
                <w:sz w:val="24"/>
                <w:szCs w:val="24"/>
              </w:rPr>
              <w:t>Ne mazāk kā 24 mēneši</w:t>
            </w:r>
          </w:p>
        </w:tc>
      </w:tr>
      <w:tr w:rsidR="00B83A6A" w:rsidRPr="004D5C9E" w14:paraId="58F9D8D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3ABD3B3" w14:textId="77777777" w:rsidR="00B83A6A" w:rsidRPr="004D5C9E" w:rsidRDefault="00B83A6A">
            <w:pPr>
              <w:spacing w:before="100" w:beforeAutospacing="1" w:after="100" w:afterAutospacing="1"/>
              <w:rPr>
                <w:sz w:val="24"/>
                <w:szCs w:val="24"/>
              </w:rPr>
            </w:pPr>
            <w:r w:rsidRPr="004D5C9E">
              <w:rPr>
                <w:sz w:val="24"/>
                <w:szCs w:val="24"/>
              </w:rPr>
              <w:t>23.12.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01E56900"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7CABCF4A"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400F15A" w14:textId="77777777" w:rsidR="00B83A6A" w:rsidRPr="004D5C9E" w:rsidRDefault="00B83A6A">
            <w:pPr>
              <w:spacing w:before="100" w:beforeAutospacing="1" w:after="100" w:afterAutospacing="1"/>
              <w:rPr>
                <w:sz w:val="24"/>
                <w:szCs w:val="24"/>
              </w:rPr>
            </w:pPr>
            <w:r w:rsidRPr="004D5C9E">
              <w:rPr>
                <w:sz w:val="24"/>
                <w:szCs w:val="24"/>
              </w:rPr>
              <w:t>23.13.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3337BF1F" w14:textId="77777777" w:rsidR="00B83A6A" w:rsidRPr="004D5C9E" w:rsidRDefault="00B83A6A">
            <w:pPr>
              <w:spacing w:before="100" w:beforeAutospacing="1" w:after="100" w:afterAutospacing="1"/>
              <w:rPr>
                <w:sz w:val="24"/>
                <w:szCs w:val="24"/>
                <w:lang w:val="en-US"/>
              </w:rPr>
            </w:pPr>
            <w:r w:rsidRPr="004D5C9E">
              <w:rPr>
                <w:sz w:val="24"/>
                <w:szCs w:val="24"/>
                <w:lang w:val="en-US"/>
              </w:rPr>
              <w:t>CPR manekens ar elpceļu sistēmu, plaušu maisiem/moduļiem, lietošanas instrukciju un transportēšanas soma vai kaste</w:t>
            </w:r>
          </w:p>
        </w:tc>
      </w:tr>
      <w:tr w:rsidR="00B83A6A" w:rsidRPr="004D5C9E" w14:paraId="65CB331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63C5193" w14:textId="77777777" w:rsidR="00B83A6A" w:rsidRPr="004D5C9E" w:rsidRDefault="00B83A6A">
            <w:pPr>
              <w:spacing w:before="100" w:beforeAutospacing="1" w:after="100" w:afterAutospacing="1"/>
              <w:rPr>
                <w:sz w:val="24"/>
                <w:szCs w:val="24"/>
              </w:rPr>
            </w:pPr>
            <w:r w:rsidRPr="004D5C9E">
              <w:rPr>
                <w:sz w:val="24"/>
                <w:szCs w:val="24"/>
              </w:rPr>
              <w:lastRenderedPageBreak/>
              <w:t>23.14. Transportēšanas soma</w:t>
            </w:r>
          </w:p>
        </w:tc>
        <w:tc>
          <w:tcPr>
            <w:tcW w:w="7097" w:type="dxa"/>
            <w:tcBorders>
              <w:top w:val="single" w:sz="4" w:space="0" w:color="000000"/>
              <w:left w:val="single" w:sz="4" w:space="0" w:color="000000"/>
              <w:bottom w:val="single" w:sz="4" w:space="0" w:color="000000"/>
              <w:right w:val="single" w:sz="4" w:space="0" w:color="000000"/>
            </w:tcBorders>
            <w:hideMark/>
          </w:tcPr>
          <w:p w14:paraId="331272CF" w14:textId="77777777" w:rsidR="00B83A6A" w:rsidRPr="004D5C9E" w:rsidRDefault="00B83A6A">
            <w:pPr>
              <w:spacing w:before="100" w:beforeAutospacing="1" w:after="100" w:afterAutospacing="1"/>
              <w:rPr>
                <w:sz w:val="24"/>
                <w:szCs w:val="24"/>
                <w:lang w:val="en-US"/>
              </w:rPr>
            </w:pPr>
            <w:r w:rsidRPr="004D5C9E">
              <w:rPr>
                <w:sz w:val="24"/>
                <w:szCs w:val="24"/>
                <w:lang w:val="en-US"/>
              </w:rPr>
              <w:t>Komplektā jāiekļauj transportēšanas/uzglabāšanas soma vai ekvivalents risinājums</w:t>
            </w:r>
          </w:p>
        </w:tc>
      </w:tr>
      <w:tr w:rsidR="00B83A6A" w:rsidRPr="004D5C9E" w14:paraId="091BAD6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F739C33" w14:textId="77777777" w:rsidR="00B83A6A" w:rsidRPr="004D5C9E" w:rsidRDefault="00B83A6A">
            <w:pPr>
              <w:spacing w:before="100" w:beforeAutospacing="1" w:after="100" w:afterAutospacing="1"/>
              <w:rPr>
                <w:sz w:val="24"/>
                <w:szCs w:val="24"/>
              </w:rPr>
            </w:pPr>
            <w:r w:rsidRPr="004D5C9E">
              <w:rPr>
                <w:sz w:val="24"/>
                <w:szCs w:val="24"/>
              </w:rPr>
              <w:t>23.15.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513C15C3" w14:textId="77777777" w:rsidR="00B83A6A" w:rsidRPr="004D5C9E" w:rsidRDefault="00B83A6A">
            <w:pPr>
              <w:spacing w:before="100" w:beforeAutospacing="1" w:after="100" w:afterAutospacing="1"/>
              <w:rPr>
                <w:sz w:val="24"/>
                <w:szCs w:val="24"/>
                <w:lang w:val="en-US"/>
              </w:rPr>
            </w:pPr>
            <w:r w:rsidRPr="004D5C9E">
              <w:rPr>
                <w:sz w:val="24"/>
                <w:szCs w:val="24"/>
              </w:rPr>
              <w:t>1 gab.</w:t>
            </w:r>
          </w:p>
        </w:tc>
      </w:tr>
      <w:tr w:rsidR="00B83A6A" w:rsidRPr="004D5C9E" w14:paraId="301BE74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5D776C0" w14:textId="77777777" w:rsidR="00B83A6A" w:rsidRPr="004D5C9E" w:rsidRDefault="00B83A6A">
            <w:pPr>
              <w:spacing w:before="100" w:beforeAutospacing="1" w:after="100" w:afterAutospacing="1"/>
              <w:rPr>
                <w:sz w:val="24"/>
                <w:szCs w:val="24"/>
              </w:rPr>
            </w:pPr>
            <w:r w:rsidRPr="004D5C9E">
              <w:rPr>
                <w:sz w:val="24"/>
                <w:szCs w:val="24"/>
              </w:rPr>
              <w:t>23.16.  Informatīva ilustrācija</w:t>
            </w:r>
          </w:p>
        </w:tc>
        <w:tc>
          <w:tcPr>
            <w:tcW w:w="7097" w:type="dxa"/>
            <w:tcBorders>
              <w:top w:val="single" w:sz="4" w:space="0" w:color="000000"/>
              <w:left w:val="single" w:sz="4" w:space="0" w:color="000000"/>
              <w:bottom w:val="single" w:sz="4" w:space="0" w:color="000000"/>
              <w:right w:val="single" w:sz="4" w:space="0" w:color="000000"/>
            </w:tcBorders>
          </w:tcPr>
          <w:p w14:paraId="35F357AD" w14:textId="77777777" w:rsidR="00B83A6A" w:rsidRPr="004D5C9E" w:rsidRDefault="006F6654">
            <w:pPr>
              <w:spacing w:before="100" w:beforeAutospacing="1" w:after="100" w:afterAutospacing="1"/>
              <w:rPr>
                <w:sz w:val="24"/>
                <w:szCs w:val="24"/>
              </w:rPr>
            </w:pPr>
            <w:r>
              <w:rPr>
                <w:sz w:val="24"/>
                <w:szCs w:val="24"/>
                <w:lang w:val="ru-RU"/>
              </w:rPr>
              <w:pict w14:anchorId="4AF37F7F">
                <v:shape id="Picture 56" o:spid="_x0000_s1079" type="#_x0000_t75" style="position:absolute;margin-left:111.15pt;margin-top:2.05pt;width:141.3pt;height:91.15pt;z-index:-251637760;visibility:visible;mso-position-horizontal-relative:text;mso-position-vertical-relative:text;mso-width-relative:margin;mso-height-relative:margin">
                  <v:imagedata r:id="rId69" o:title=""/>
                </v:shape>
              </w:pict>
            </w:r>
            <w:r>
              <w:rPr>
                <w:sz w:val="24"/>
                <w:szCs w:val="24"/>
                <w:lang w:val="ru-RU"/>
              </w:rPr>
              <w:pict w14:anchorId="7A6F0F03">
                <v:shape id="Picture 55" o:spid="_x0000_s1078" type="#_x0000_t75" style="position:absolute;margin-left:1.3pt;margin-top:1.55pt;width:107.1pt;height:91.05pt;z-index:-251638784;visibility:visible;mso-position-horizontal-relative:text;mso-position-vertical-relative:text;mso-width-relative:margin;mso-height-relative:margin">
                  <v:imagedata r:id="rId70" o:title=""/>
                </v:shape>
              </w:pict>
            </w:r>
          </w:p>
          <w:p w14:paraId="53775CF7" w14:textId="77777777" w:rsidR="00B83A6A" w:rsidRPr="004D5C9E" w:rsidRDefault="00B83A6A">
            <w:pPr>
              <w:spacing w:before="100" w:beforeAutospacing="1" w:after="100" w:afterAutospacing="1"/>
              <w:rPr>
                <w:sz w:val="24"/>
                <w:szCs w:val="24"/>
              </w:rPr>
            </w:pPr>
          </w:p>
          <w:p w14:paraId="253656C2" w14:textId="77777777" w:rsidR="00B83A6A" w:rsidRPr="004D5C9E" w:rsidRDefault="00B83A6A">
            <w:pPr>
              <w:spacing w:before="100" w:beforeAutospacing="1" w:after="100" w:afterAutospacing="1"/>
              <w:rPr>
                <w:sz w:val="24"/>
                <w:szCs w:val="24"/>
              </w:rPr>
            </w:pPr>
          </w:p>
          <w:p w14:paraId="30AB20F3" w14:textId="77777777" w:rsidR="00B83A6A" w:rsidRPr="004D5C9E" w:rsidRDefault="00B83A6A">
            <w:pPr>
              <w:spacing w:before="100" w:beforeAutospacing="1" w:after="100" w:afterAutospacing="1"/>
              <w:rPr>
                <w:sz w:val="24"/>
                <w:szCs w:val="24"/>
              </w:rPr>
            </w:pPr>
          </w:p>
        </w:tc>
      </w:tr>
      <w:tr w:rsidR="00B83A6A" w:rsidRPr="004D5C9E" w14:paraId="49B17A7C"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1B05D462" w14:textId="77777777" w:rsidR="00B83A6A" w:rsidRPr="00C17B09" w:rsidRDefault="00B83A6A" w:rsidP="004D5C9E">
            <w:pPr>
              <w:pStyle w:val="Heading1"/>
              <w:numPr>
                <w:ilvl w:val="0"/>
                <w:numId w:val="0"/>
              </w:numPr>
              <w:spacing w:before="0"/>
              <w:rPr>
                <w:rFonts w:ascii="Times New Roman" w:hAnsi="Times New Roman"/>
                <w:color w:val="auto"/>
                <w:sz w:val="24"/>
                <w:szCs w:val="24"/>
                <w:lang w:val="en-US"/>
              </w:rPr>
            </w:pPr>
            <w:r w:rsidRPr="00C17B09">
              <w:rPr>
                <w:rFonts w:ascii="Times New Roman" w:hAnsi="Times New Roman"/>
                <w:color w:val="auto"/>
                <w:sz w:val="24"/>
                <w:szCs w:val="24"/>
                <w:lang w:val="en-US"/>
              </w:rPr>
              <w:t>24. Augstas saķeres medicīniskais hidrogelis (Hydrogel AG2500 sērija) vai ekvivalents</w:t>
            </w:r>
          </w:p>
        </w:tc>
      </w:tr>
      <w:tr w:rsidR="00B83A6A" w:rsidRPr="004D5C9E" w14:paraId="1ADD038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38B4BA71" w14:textId="77777777" w:rsidR="00B83A6A" w:rsidRPr="004D5C9E" w:rsidRDefault="00B83A6A">
            <w:pPr>
              <w:spacing w:before="100" w:beforeAutospacing="1" w:after="100" w:afterAutospacing="1"/>
              <w:rPr>
                <w:sz w:val="24"/>
                <w:szCs w:val="24"/>
              </w:rPr>
            </w:pPr>
            <w:r w:rsidRPr="004D5C9E">
              <w:rPr>
                <w:sz w:val="24"/>
                <w:szCs w:val="24"/>
              </w:rPr>
              <w:t>24.1.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08616143" w14:textId="77777777" w:rsidR="00B83A6A" w:rsidRPr="004D5C9E" w:rsidRDefault="00B83A6A">
            <w:pPr>
              <w:spacing w:before="100" w:beforeAutospacing="1" w:after="100" w:afterAutospacing="1"/>
              <w:rPr>
                <w:sz w:val="24"/>
                <w:szCs w:val="24"/>
              </w:rPr>
            </w:pPr>
            <w:r w:rsidRPr="004D5C9E">
              <w:rPr>
                <w:sz w:val="24"/>
                <w:szCs w:val="24"/>
              </w:rPr>
              <w:t>Paredzēts medicīnisko sensoru, elektrodu, stimulācijas un fiksācijas sistēmu pielīmēšanai pie ādas; izmantojams arī simulācijas un mācību iekārtās kā saķeres/nostiprināšanas slānis medicīnas un apmācību vidē</w:t>
            </w:r>
          </w:p>
        </w:tc>
      </w:tr>
      <w:tr w:rsidR="00B83A6A" w:rsidRPr="004D5C9E" w14:paraId="0548C13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2BDC6699" w14:textId="77777777" w:rsidR="00B83A6A" w:rsidRPr="004D5C9E" w:rsidRDefault="00B83A6A">
            <w:pPr>
              <w:spacing w:before="100" w:beforeAutospacing="1" w:after="100" w:afterAutospacing="1"/>
              <w:rPr>
                <w:sz w:val="24"/>
                <w:szCs w:val="24"/>
              </w:rPr>
            </w:pPr>
            <w:r w:rsidRPr="004D5C9E">
              <w:rPr>
                <w:sz w:val="24"/>
                <w:szCs w:val="24"/>
              </w:rPr>
              <w:t>24.2. Produkta veids</w:t>
            </w:r>
          </w:p>
        </w:tc>
        <w:tc>
          <w:tcPr>
            <w:tcW w:w="7097" w:type="dxa"/>
            <w:tcBorders>
              <w:top w:val="single" w:sz="4" w:space="0" w:color="000000"/>
              <w:left w:val="single" w:sz="4" w:space="0" w:color="000000"/>
              <w:bottom w:val="single" w:sz="4" w:space="0" w:color="000000"/>
              <w:right w:val="single" w:sz="4" w:space="0" w:color="000000"/>
            </w:tcBorders>
            <w:hideMark/>
          </w:tcPr>
          <w:p w14:paraId="4158C34A" w14:textId="77777777" w:rsidR="00B83A6A" w:rsidRPr="004D5C9E" w:rsidRDefault="00B83A6A">
            <w:pPr>
              <w:rPr>
                <w:sz w:val="24"/>
                <w:szCs w:val="24"/>
                <w:lang w:val="en-US"/>
              </w:rPr>
            </w:pPr>
            <w:r w:rsidRPr="004D5C9E">
              <w:rPr>
                <w:sz w:val="24"/>
                <w:szCs w:val="24"/>
                <w:lang w:val="en-US"/>
              </w:rPr>
              <w:t>Premium klases daudzfunkcionāls (multi-use) hidrogelis ar augstu adhēziju</w:t>
            </w:r>
          </w:p>
        </w:tc>
      </w:tr>
      <w:tr w:rsidR="00B83A6A" w:rsidRPr="004D5C9E" w14:paraId="772D6892" w14:textId="77777777" w:rsidTr="004D5C9E">
        <w:trPr>
          <w:divId w:val="500778427"/>
          <w:trHeight w:val="307"/>
        </w:trPr>
        <w:tc>
          <w:tcPr>
            <w:tcW w:w="2263" w:type="dxa"/>
            <w:tcBorders>
              <w:top w:val="single" w:sz="4" w:space="0" w:color="000000"/>
              <w:left w:val="single" w:sz="4" w:space="0" w:color="000000"/>
              <w:bottom w:val="single" w:sz="4" w:space="0" w:color="auto"/>
              <w:right w:val="single" w:sz="4" w:space="0" w:color="000000"/>
            </w:tcBorders>
            <w:hideMark/>
          </w:tcPr>
          <w:p w14:paraId="5328C121" w14:textId="77777777" w:rsidR="00B83A6A" w:rsidRPr="004D5C9E" w:rsidRDefault="00B83A6A">
            <w:pPr>
              <w:spacing w:before="100" w:beforeAutospacing="1" w:after="100" w:afterAutospacing="1"/>
              <w:rPr>
                <w:sz w:val="24"/>
                <w:szCs w:val="24"/>
              </w:rPr>
            </w:pPr>
            <w:r w:rsidRPr="004D5C9E">
              <w:rPr>
                <w:sz w:val="24"/>
                <w:szCs w:val="24"/>
              </w:rPr>
              <w:t>24.3.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5D85F5A3" w14:textId="77777777" w:rsidR="00B83A6A" w:rsidRPr="004D5C9E" w:rsidRDefault="00B83A6A">
            <w:pPr>
              <w:spacing w:before="100" w:beforeAutospacing="1" w:after="100" w:afterAutospacing="1"/>
              <w:rPr>
                <w:sz w:val="24"/>
                <w:szCs w:val="24"/>
              </w:rPr>
            </w:pPr>
            <w:r w:rsidRPr="004D5C9E">
              <w:rPr>
                <w:sz w:val="24"/>
                <w:szCs w:val="24"/>
              </w:rPr>
              <w:t>Mīksts, elastīgs, “tacky” tipa hidrogelis ar daudzslāņu konstrukciju, kas nodrošina atkārtotu pielipšanu un noņemšanu bez būtiska funkcionalitātes zuduma</w:t>
            </w:r>
          </w:p>
        </w:tc>
      </w:tr>
      <w:tr w:rsidR="00B83A6A" w:rsidRPr="004D5C9E" w14:paraId="2D448BE0" w14:textId="77777777" w:rsidTr="004D5C9E">
        <w:trPr>
          <w:divId w:val="500778427"/>
          <w:trHeight w:val="307"/>
        </w:trPr>
        <w:tc>
          <w:tcPr>
            <w:tcW w:w="2263" w:type="dxa"/>
            <w:tcBorders>
              <w:top w:val="single" w:sz="4" w:space="0" w:color="auto"/>
              <w:left w:val="single" w:sz="4" w:space="0" w:color="000000"/>
              <w:bottom w:val="single" w:sz="4" w:space="0" w:color="auto"/>
              <w:right w:val="single" w:sz="4" w:space="0" w:color="000000"/>
            </w:tcBorders>
            <w:hideMark/>
          </w:tcPr>
          <w:p w14:paraId="24119AA2" w14:textId="77777777" w:rsidR="00B83A6A" w:rsidRPr="004D5C9E" w:rsidRDefault="00B83A6A">
            <w:pPr>
              <w:spacing w:before="100" w:beforeAutospacing="1" w:after="100" w:afterAutospacing="1"/>
              <w:rPr>
                <w:sz w:val="24"/>
                <w:szCs w:val="24"/>
              </w:rPr>
            </w:pPr>
            <w:r w:rsidRPr="004D5C9E">
              <w:rPr>
                <w:sz w:val="24"/>
                <w:szCs w:val="24"/>
              </w:rPr>
              <w:t>24.4. Specifiskās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5265FA6A" w14:textId="77777777" w:rsidR="00B83A6A" w:rsidRPr="004D5C9E" w:rsidRDefault="00B83A6A">
            <w:pPr>
              <w:spacing w:before="100" w:beforeAutospacing="1" w:after="100" w:afterAutospacing="1"/>
              <w:rPr>
                <w:sz w:val="24"/>
                <w:szCs w:val="24"/>
              </w:rPr>
            </w:pPr>
            <w:r w:rsidRPr="004D5C9E">
              <w:rPr>
                <w:sz w:val="24"/>
                <w:szCs w:val="24"/>
              </w:rPr>
              <w:t>Augsta sākotnējā saķere (“high tack” un “quick grab”); atkārtoti pielīmējams (restick capability); piemērots lietošanai uz ādas un dažādiem medicīniskiem substrātiem; paredzēts ilgstošai lietošanai ar stabilu adhēziju</w:t>
            </w:r>
          </w:p>
        </w:tc>
      </w:tr>
      <w:tr w:rsidR="00B83A6A" w:rsidRPr="004D5C9E" w14:paraId="5A3E34A5" w14:textId="77777777" w:rsidTr="004D5C9E">
        <w:trPr>
          <w:divId w:val="500778427"/>
          <w:trHeight w:val="307"/>
        </w:trPr>
        <w:tc>
          <w:tcPr>
            <w:tcW w:w="2263" w:type="dxa"/>
            <w:tcBorders>
              <w:top w:val="single" w:sz="4" w:space="0" w:color="auto"/>
              <w:left w:val="single" w:sz="4" w:space="0" w:color="000000"/>
              <w:bottom w:val="single" w:sz="4" w:space="0" w:color="000000"/>
              <w:right w:val="single" w:sz="4" w:space="0" w:color="000000"/>
            </w:tcBorders>
            <w:hideMark/>
          </w:tcPr>
          <w:p w14:paraId="39B6E246" w14:textId="77777777" w:rsidR="00B83A6A" w:rsidRPr="004D5C9E" w:rsidRDefault="00B83A6A">
            <w:pPr>
              <w:spacing w:before="100" w:beforeAutospacing="1" w:after="100" w:afterAutospacing="1"/>
              <w:rPr>
                <w:sz w:val="24"/>
                <w:szCs w:val="24"/>
              </w:rPr>
            </w:pPr>
            <w:r w:rsidRPr="004D5C9E">
              <w:rPr>
                <w:sz w:val="24"/>
                <w:szCs w:val="24"/>
              </w:rPr>
              <w:t>24.5. Elektriskās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38135F5D" w14:textId="77777777" w:rsidR="00B83A6A" w:rsidRPr="004D5C9E" w:rsidRDefault="00B83A6A">
            <w:pPr>
              <w:spacing w:before="100" w:beforeAutospacing="1" w:after="100" w:afterAutospacing="1"/>
              <w:rPr>
                <w:sz w:val="24"/>
                <w:szCs w:val="24"/>
              </w:rPr>
            </w:pPr>
            <w:r w:rsidRPr="004D5C9E">
              <w:rPr>
                <w:sz w:val="24"/>
                <w:szCs w:val="24"/>
              </w:rPr>
              <w:t>Zema elektriskā pretestība, piemērots sensoru un stimulācijas signālu pārraidei (ECG/EMG/TENS tipa pielietojumiem)</w:t>
            </w:r>
          </w:p>
        </w:tc>
      </w:tr>
      <w:tr w:rsidR="00B83A6A" w:rsidRPr="004D5C9E" w14:paraId="4DBD79D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1F76912F" w14:textId="77777777" w:rsidR="00B83A6A" w:rsidRPr="004D5C9E" w:rsidRDefault="00B83A6A">
            <w:pPr>
              <w:spacing w:before="100" w:beforeAutospacing="1" w:after="100" w:afterAutospacing="1"/>
              <w:rPr>
                <w:sz w:val="24"/>
                <w:szCs w:val="24"/>
              </w:rPr>
            </w:pPr>
            <w:r w:rsidRPr="004D5C9E">
              <w:rPr>
                <w:sz w:val="24"/>
                <w:szCs w:val="24"/>
              </w:rPr>
              <w:t>24.6. Izmēri</w:t>
            </w:r>
          </w:p>
        </w:tc>
        <w:tc>
          <w:tcPr>
            <w:tcW w:w="7097" w:type="dxa"/>
            <w:tcBorders>
              <w:top w:val="single" w:sz="4" w:space="0" w:color="000000"/>
              <w:left w:val="single" w:sz="4" w:space="0" w:color="000000"/>
              <w:bottom w:val="single" w:sz="4" w:space="0" w:color="000000"/>
              <w:right w:val="single" w:sz="4" w:space="0" w:color="000000"/>
            </w:tcBorders>
            <w:hideMark/>
          </w:tcPr>
          <w:p w14:paraId="22AC797D" w14:textId="77777777" w:rsidR="00B83A6A" w:rsidRPr="004D5C9E" w:rsidRDefault="00B83A6A">
            <w:pPr>
              <w:spacing w:before="100" w:beforeAutospacing="1" w:after="100" w:afterAutospacing="1"/>
              <w:rPr>
                <w:sz w:val="24"/>
                <w:szCs w:val="24"/>
                <w:lang w:val="en-US"/>
              </w:rPr>
            </w:pPr>
            <w:r w:rsidRPr="004D5C9E">
              <w:rPr>
                <w:sz w:val="24"/>
                <w:szCs w:val="24"/>
              </w:rPr>
              <w:t>R</w:t>
            </w:r>
            <w:r w:rsidRPr="004D5C9E">
              <w:rPr>
                <w:sz w:val="24"/>
                <w:szCs w:val="24"/>
                <w:lang w:val="en-US"/>
              </w:rPr>
              <w:t>uļļos; tipiski platums ap 9” (≈23 cm), garums līdz ~250–300 pēdām (≈76–91 m), vai ekvivalents</w:t>
            </w:r>
          </w:p>
        </w:tc>
      </w:tr>
      <w:tr w:rsidR="00B83A6A" w:rsidRPr="004D5C9E" w14:paraId="0F5A529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vAlign w:val="center"/>
            <w:hideMark/>
          </w:tcPr>
          <w:p w14:paraId="78F8073E" w14:textId="77777777" w:rsidR="00B83A6A" w:rsidRPr="004D5C9E" w:rsidRDefault="00B83A6A">
            <w:pPr>
              <w:spacing w:before="100" w:beforeAutospacing="1" w:after="100" w:afterAutospacing="1"/>
              <w:rPr>
                <w:sz w:val="24"/>
                <w:szCs w:val="24"/>
              </w:rPr>
            </w:pPr>
            <w:r w:rsidRPr="004D5C9E">
              <w:rPr>
                <w:sz w:val="24"/>
                <w:szCs w:val="24"/>
              </w:rPr>
              <w:t>24.7. Biezums</w:t>
            </w:r>
          </w:p>
        </w:tc>
        <w:tc>
          <w:tcPr>
            <w:tcW w:w="7097" w:type="dxa"/>
            <w:tcBorders>
              <w:top w:val="single" w:sz="4" w:space="0" w:color="000000"/>
              <w:left w:val="single" w:sz="4" w:space="0" w:color="000000"/>
              <w:bottom w:val="single" w:sz="4" w:space="0" w:color="000000"/>
              <w:right w:val="single" w:sz="4" w:space="0" w:color="000000"/>
            </w:tcBorders>
            <w:hideMark/>
          </w:tcPr>
          <w:p w14:paraId="5E3AC311" w14:textId="77777777" w:rsidR="00B83A6A" w:rsidRPr="004D5C9E" w:rsidRDefault="00B83A6A">
            <w:pPr>
              <w:spacing w:before="100" w:beforeAutospacing="1" w:after="100" w:afterAutospacing="1"/>
              <w:rPr>
                <w:sz w:val="24"/>
                <w:szCs w:val="24"/>
                <w:lang w:val="en-US"/>
              </w:rPr>
            </w:pPr>
            <w:r w:rsidRPr="004D5C9E">
              <w:rPr>
                <w:sz w:val="24"/>
                <w:szCs w:val="24"/>
                <w:lang w:val="en-US"/>
              </w:rPr>
              <w:t>Aptuveni 0.8–1.3 mm (30–50 mils vai ekvivalents atkarībā no varianta)</w:t>
            </w:r>
          </w:p>
        </w:tc>
      </w:tr>
      <w:tr w:rsidR="00B83A6A" w:rsidRPr="004D5C9E" w14:paraId="52C1C71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71F6EE2" w14:textId="77777777" w:rsidR="00B83A6A" w:rsidRPr="004D5C9E" w:rsidRDefault="00B83A6A">
            <w:pPr>
              <w:spacing w:before="100" w:beforeAutospacing="1" w:after="100" w:afterAutospacing="1"/>
              <w:rPr>
                <w:sz w:val="24"/>
                <w:szCs w:val="24"/>
              </w:rPr>
            </w:pPr>
            <w:r w:rsidRPr="004D5C9E">
              <w:rPr>
                <w:sz w:val="24"/>
                <w:szCs w:val="24"/>
              </w:rPr>
              <w:t>24.8. pH</w:t>
            </w:r>
          </w:p>
        </w:tc>
        <w:tc>
          <w:tcPr>
            <w:tcW w:w="7097" w:type="dxa"/>
            <w:tcBorders>
              <w:top w:val="single" w:sz="4" w:space="0" w:color="000000"/>
              <w:left w:val="single" w:sz="4" w:space="0" w:color="000000"/>
              <w:bottom w:val="single" w:sz="4" w:space="0" w:color="000000"/>
              <w:right w:val="single" w:sz="4" w:space="0" w:color="000000"/>
            </w:tcBorders>
            <w:hideMark/>
          </w:tcPr>
          <w:p w14:paraId="2BED8987" w14:textId="77777777" w:rsidR="00B83A6A" w:rsidRPr="004D5C9E" w:rsidRDefault="00B83A6A">
            <w:pPr>
              <w:spacing w:before="100" w:beforeAutospacing="1" w:after="100" w:afterAutospacing="1"/>
              <w:rPr>
                <w:sz w:val="24"/>
                <w:szCs w:val="24"/>
              </w:rPr>
            </w:pPr>
            <w:r w:rsidRPr="004D5C9E">
              <w:rPr>
                <w:sz w:val="24"/>
                <w:szCs w:val="24"/>
              </w:rPr>
              <w:t>Aptuveni 3.5–3.6 (±0.5)</w:t>
            </w:r>
          </w:p>
        </w:tc>
      </w:tr>
      <w:tr w:rsidR="00B83A6A" w:rsidRPr="004D5C9E" w14:paraId="57A26A4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EFF053B" w14:textId="77777777" w:rsidR="00B83A6A" w:rsidRPr="004D5C9E" w:rsidRDefault="00B83A6A">
            <w:pPr>
              <w:spacing w:before="100" w:beforeAutospacing="1" w:after="100" w:afterAutospacing="1"/>
              <w:rPr>
                <w:sz w:val="24"/>
                <w:szCs w:val="24"/>
              </w:rPr>
            </w:pPr>
            <w:r w:rsidRPr="004D5C9E">
              <w:rPr>
                <w:sz w:val="24"/>
                <w:szCs w:val="24"/>
              </w:rPr>
              <w:t>24.9. Materiāls</w:t>
            </w:r>
          </w:p>
        </w:tc>
        <w:tc>
          <w:tcPr>
            <w:tcW w:w="7097" w:type="dxa"/>
            <w:tcBorders>
              <w:top w:val="single" w:sz="4" w:space="0" w:color="000000"/>
              <w:left w:val="single" w:sz="4" w:space="0" w:color="000000"/>
              <w:bottom w:val="single" w:sz="4" w:space="0" w:color="000000"/>
              <w:right w:val="single" w:sz="4" w:space="0" w:color="000000"/>
            </w:tcBorders>
            <w:hideMark/>
          </w:tcPr>
          <w:p w14:paraId="4878A6C3" w14:textId="77777777" w:rsidR="00B83A6A" w:rsidRPr="004D5C9E" w:rsidRDefault="00B83A6A">
            <w:pPr>
              <w:spacing w:before="100" w:beforeAutospacing="1" w:after="100" w:afterAutospacing="1"/>
              <w:rPr>
                <w:sz w:val="24"/>
                <w:szCs w:val="24"/>
              </w:rPr>
            </w:pPr>
            <w:r w:rsidRPr="004D5C9E">
              <w:rPr>
                <w:sz w:val="24"/>
                <w:szCs w:val="24"/>
              </w:rPr>
              <w:t>Medicīniskas kvalitātes hidrogelis (polimēru ūdens bāzes gēls ar biokompatibilitātes īpašībām)</w:t>
            </w:r>
          </w:p>
        </w:tc>
      </w:tr>
      <w:tr w:rsidR="00B83A6A" w:rsidRPr="004D5C9E" w14:paraId="657328F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CD3B455" w14:textId="77777777" w:rsidR="00B83A6A" w:rsidRPr="004D5C9E" w:rsidRDefault="00B83A6A">
            <w:pPr>
              <w:spacing w:before="100" w:beforeAutospacing="1" w:after="100" w:afterAutospacing="1"/>
              <w:rPr>
                <w:sz w:val="24"/>
                <w:szCs w:val="24"/>
              </w:rPr>
            </w:pPr>
            <w:r w:rsidRPr="004D5C9E">
              <w:rPr>
                <w:sz w:val="24"/>
                <w:szCs w:val="24"/>
              </w:rPr>
              <w:t>24.10. Bioloģiskā savietojamība</w:t>
            </w:r>
          </w:p>
        </w:tc>
        <w:tc>
          <w:tcPr>
            <w:tcW w:w="7097" w:type="dxa"/>
            <w:tcBorders>
              <w:top w:val="single" w:sz="4" w:space="0" w:color="000000"/>
              <w:left w:val="single" w:sz="4" w:space="0" w:color="000000"/>
              <w:bottom w:val="single" w:sz="4" w:space="0" w:color="000000"/>
              <w:right w:val="single" w:sz="4" w:space="0" w:color="000000"/>
            </w:tcBorders>
            <w:hideMark/>
          </w:tcPr>
          <w:p w14:paraId="30B9DD7F" w14:textId="77777777" w:rsidR="00B83A6A" w:rsidRPr="004D5C9E" w:rsidRDefault="00B83A6A">
            <w:pPr>
              <w:spacing w:before="100" w:beforeAutospacing="1" w:after="100" w:afterAutospacing="1"/>
              <w:rPr>
                <w:sz w:val="24"/>
                <w:szCs w:val="24"/>
                <w:lang w:val="en-US"/>
              </w:rPr>
            </w:pPr>
            <w:r w:rsidRPr="004D5C9E">
              <w:rPr>
                <w:sz w:val="24"/>
                <w:szCs w:val="24"/>
                <w:lang w:val="en-US"/>
              </w:rPr>
              <w:t>Nedrīkst būt toksisks, kairinošs vai sensibilizējošs (atbilstoši ISO 10993 vai ekvivalentam)</w:t>
            </w:r>
          </w:p>
        </w:tc>
      </w:tr>
      <w:tr w:rsidR="00B83A6A" w:rsidRPr="004D5C9E" w14:paraId="1601ED0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DF6EDFD" w14:textId="77777777" w:rsidR="00B83A6A" w:rsidRPr="004D5C9E" w:rsidRDefault="00B83A6A">
            <w:pPr>
              <w:spacing w:before="100" w:beforeAutospacing="1" w:after="100" w:afterAutospacing="1"/>
              <w:rPr>
                <w:sz w:val="24"/>
                <w:szCs w:val="24"/>
              </w:rPr>
            </w:pPr>
            <w:r w:rsidRPr="004D5C9E">
              <w:rPr>
                <w:sz w:val="24"/>
                <w:szCs w:val="24"/>
              </w:rPr>
              <w:t>24.11.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5514B21D" w14:textId="736CE0CA"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37AF167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2EE43D6" w14:textId="77777777" w:rsidR="00B83A6A" w:rsidRPr="004D5C9E" w:rsidRDefault="00B83A6A">
            <w:pPr>
              <w:spacing w:before="100" w:beforeAutospacing="1" w:after="100" w:afterAutospacing="1"/>
              <w:rPr>
                <w:sz w:val="24"/>
                <w:szCs w:val="24"/>
              </w:rPr>
            </w:pPr>
            <w:r w:rsidRPr="004D5C9E">
              <w:rPr>
                <w:sz w:val="24"/>
                <w:szCs w:val="24"/>
              </w:rPr>
              <w:t>24.12. Derīguma termiņš</w:t>
            </w:r>
          </w:p>
        </w:tc>
        <w:tc>
          <w:tcPr>
            <w:tcW w:w="7097" w:type="dxa"/>
            <w:tcBorders>
              <w:top w:val="single" w:sz="4" w:space="0" w:color="000000"/>
              <w:left w:val="single" w:sz="4" w:space="0" w:color="000000"/>
              <w:bottom w:val="single" w:sz="4" w:space="0" w:color="000000"/>
              <w:right w:val="single" w:sz="4" w:space="0" w:color="000000"/>
            </w:tcBorders>
            <w:hideMark/>
          </w:tcPr>
          <w:p w14:paraId="69AD47F9" w14:textId="77777777" w:rsidR="00B83A6A" w:rsidRPr="004D5C9E" w:rsidRDefault="00B83A6A">
            <w:pPr>
              <w:spacing w:before="100" w:beforeAutospacing="1" w:after="100" w:afterAutospacing="1"/>
              <w:rPr>
                <w:sz w:val="24"/>
                <w:szCs w:val="24"/>
                <w:lang w:val="en-US"/>
              </w:rPr>
            </w:pPr>
            <w:r w:rsidRPr="004D5C9E">
              <w:rPr>
                <w:sz w:val="24"/>
                <w:szCs w:val="24"/>
                <w:lang w:val="en-US"/>
              </w:rPr>
              <w:t>Ne mazāk kā 6–18 mēneši (atkarībā no iepakojuma apstrādes – slit / non-slit)</w:t>
            </w:r>
          </w:p>
        </w:tc>
      </w:tr>
      <w:tr w:rsidR="00B83A6A" w:rsidRPr="004D5C9E" w14:paraId="0EEE2FEA"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2FE9CFD" w14:textId="77777777" w:rsidR="00B83A6A" w:rsidRPr="004D5C9E" w:rsidRDefault="00B83A6A">
            <w:pPr>
              <w:spacing w:before="100" w:beforeAutospacing="1" w:after="100" w:afterAutospacing="1"/>
              <w:rPr>
                <w:sz w:val="24"/>
                <w:szCs w:val="24"/>
              </w:rPr>
            </w:pPr>
            <w:r w:rsidRPr="004D5C9E">
              <w:rPr>
                <w:sz w:val="24"/>
                <w:szCs w:val="24"/>
              </w:rPr>
              <w:t>24.13. Uzglabāšana</w:t>
            </w:r>
          </w:p>
        </w:tc>
        <w:tc>
          <w:tcPr>
            <w:tcW w:w="7097" w:type="dxa"/>
            <w:tcBorders>
              <w:top w:val="single" w:sz="4" w:space="0" w:color="000000"/>
              <w:left w:val="single" w:sz="4" w:space="0" w:color="000000"/>
              <w:bottom w:val="single" w:sz="4" w:space="0" w:color="000000"/>
              <w:right w:val="single" w:sz="4" w:space="0" w:color="000000"/>
            </w:tcBorders>
            <w:hideMark/>
          </w:tcPr>
          <w:p w14:paraId="0CD97F1D" w14:textId="77777777" w:rsidR="00B83A6A" w:rsidRPr="004D5C9E" w:rsidRDefault="00B83A6A">
            <w:pPr>
              <w:spacing w:before="100" w:beforeAutospacing="1" w:after="100" w:afterAutospacing="1"/>
              <w:rPr>
                <w:sz w:val="24"/>
                <w:szCs w:val="24"/>
                <w:lang w:val="en-US"/>
              </w:rPr>
            </w:pPr>
            <w:r w:rsidRPr="004D5C9E">
              <w:rPr>
                <w:sz w:val="24"/>
                <w:szCs w:val="24"/>
                <w:lang w:val="en-US"/>
              </w:rPr>
              <w:t>Uzglabājams kontrolētā temperatūrā (aptuveni 5–27°C optimāli), aizsargāts no tiešiem saules stariem un izžūšanas</w:t>
            </w:r>
          </w:p>
        </w:tc>
      </w:tr>
      <w:tr w:rsidR="00B83A6A" w:rsidRPr="004D5C9E" w14:paraId="409B411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2B0D635" w14:textId="77777777" w:rsidR="00B83A6A" w:rsidRPr="004D5C9E" w:rsidRDefault="00B83A6A">
            <w:pPr>
              <w:spacing w:before="100" w:beforeAutospacing="1" w:after="100" w:afterAutospacing="1"/>
              <w:rPr>
                <w:sz w:val="24"/>
                <w:szCs w:val="24"/>
              </w:rPr>
            </w:pPr>
            <w:r w:rsidRPr="004D5C9E">
              <w:rPr>
                <w:sz w:val="24"/>
                <w:szCs w:val="24"/>
              </w:rPr>
              <w:t>24.14. Krāsa</w:t>
            </w:r>
          </w:p>
        </w:tc>
        <w:tc>
          <w:tcPr>
            <w:tcW w:w="7097" w:type="dxa"/>
            <w:tcBorders>
              <w:top w:val="single" w:sz="4" w:space="0" w:color="000000"/>
              <w:left w:val="single" w:sz="4" w:space="0" w:color="000000"/>
              <w:bottom w:val="single" w:sz="4" w:space="0" w:color="000000"/>
              <w:right w:val="single" w:sz="4" w:space="0" w:color="000000"/>
            </w:tcBorders>
            <w:hideMark/>
          </w:tcPr>
          <w:p w14:paraId="3516A3EB" w14:textId="77777777" w:rsidR="00B83A6A" w:rsidRPr="004D5C9E" w:rsidRDefault="00B83A6A">
            <w:pPr>
              <w:spacing w:before="100" w:beforeAutospacing="1" w:after="100" w:afterAutospacing="1"/>
              <w:rPr>
                <w:sz w:val="24"/>
                <w:szCs w:val="24"/>
                <w:lang w:val="en-US"/>
              </w:rPr>
            </w:pPr>
            <w:r w:rsidRPr="004D5C9E">
              <w:rPr>
                <w:sz w:val="24"/>
                <w:szCs w:val="24"/>
                <w:lang w:val="en-US"/>
              </w:rPr>
              <w:t>Ražotāja standarta (caurspīdīgs vai gaišs hidrogelis)</w:t>
            </w:r>
          </w:p>
        </w:tc>
      </w:tr>
      <w:tr w:rsidR="00B83A6A" w:rsidRPr="004D5C9E" w14:paraId="3CD0116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F1CFD94" w14:textId="77777777" w:rsidR="00B83A6A" w:rsidRPr="004D5C9E" w:rsidRDefault="00B83A6A">
            <w:pPr>
              <w:spacing w:before="100" w:beforeAutospacing="1" w:after="100" w:afterAutospacing="1"/>
              <w:rPr>
                <w:sz w:val="24"/>
                <w:szCs w:val="24"/>
              </w:rPr>
            </w:pPr>
            <w:r w:rsidRPr="004D5C9E">
              <w:rPr>
                <w:sz w:val="24"/>
                <w:szCs w:val="24"/>
              </w:rPr>
              <w:t>24.15.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3638D1A9"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0503A6D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53810BB" w14:textId="77777777" w:rsidR="00B83A6A" w:rsidRPr="004D5C9E" w:rsidRDefault="00B83A6A">
            <w:pPr>
              <w:spacing w:before="100" w:beforeAutospacing="1" w:after="100" w:afterAutospacing="1"/>
              <w:rPr>
                <w:sz w:val="24"/>
                <w:szCs w:val="24"/>
              </w:rPr>
            </w:pPr>
            <w:r w:rsidRPr="004D5C9E">
              <w:rPr>
                <w:sz w:val="24"/>
                <w:szCs w:val="24"/>
              </w:rPr>
              <w:t>24.16.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22E6A2E3" w14:textId="77777777" w:rsidR="00B83A6A" w:rsidRPr="004D5C9E" w:rsidRDefault="00B83A6A">
            <w:pPr>
              <w:spacing w:before="100" w:beforeAutospacing="1" w:after="100" w:afterAutospacing="1"/>
              <w:rPr>
                <w:sz w:val="24"/>
                <w:szCs w:val="24"/>
                <w:lang w:val="en-US"/>
              </w:rPr>
            </w:pPr>
            <w:r w:rsidRPr="004D5C9E">
              <w:rPr>
                <w:sz w:val="24"/>
                <w:szCs w:val="24"/>
                <w:lang w:val="en-US"/>
              </w:rPr>
              <w:t>Hidrogela rullis vai loksnes atbilstoši varianta specifikācijai</w:t>
            </w:r>
          </w:p>
        </w:tc>
      </w:tr>
      <w:tr w:rsidR="00B83A6A" w:rsidRPr="004D5C9E" w14:paraId="6711C5E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8249823" w14:textId="77777777" w:rsidR="00B83A6A" w:rsidRPr="004D5C9E" w:rsidRDefault="00B83A6A">
            <w:pPr>
              <w:spacing w:before="100" w:beforeAutospacing="1" w:after="100" w:afterAutospacing="1"/>
              <w:rPr>
                <w:sz w:val="24"/>
                <w:szCs w:val="24"/>
              </w:rPr>
            </w:pPr>
            <w:r w:rsidRPr="004D5C9E">
              <w:rPr>
                <w:sz w:val="24"/>
                <w:szCs w:val="24"/>
              </w:rPr>
              <w:t>24.17.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2EED7798" w14:textId="77777777" w:rsidR="00B83A6A" w:rsidRPr="004D5C9E" w:rsidRDefault="00B83A6A">
            <w:pPr>
              <w:spacing w:before="100" w:beforeAutospacing="1" w:after="100" w:afterAutospacing="1"/>
              <w:rPr>
                <w:sz w:val="24"/>
                <w:szCs w:val="24"/>
                <w:lang w:val="en-US"/>
              </w:rPr>
            </w:pPr>
            <w:r w:rsidRPr="004D5C9E">
              <w:rPr>
                <w:sz w:val="24"/>
                <w:szCs w:val="24"/>
              </w:rPr>
              <w:t>2 gab.</w:t>
            </w:r>
          </w:p>
        </w:tc>
      </w:tr>
      <w:tr w:rsidR="00B83A6A" w:rsidRPr="004D5C9E" w14:paraId="1174569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FE12367" w14:textId="77777777" w:rsidR="00B83A6A" w:rsidRPr="004D5C9E" w:rsidRDefault="00B83A6A">
            <w:pPr>
              <w:spacing w:before="100" w:beforeAutospacing="1" w:after="100" w:afterAutospacing="1"/>
              <w:rPr>
                <w:sz w:val="24"/>
                <w:szCs w:val="24"/>
              </w:rPr>
            </w:pPr>
            <w:r w:rsidRPr="004D5C9E">
              <w:rPr>
                <w:sz w:val="24"/>
                <w:szCs w:val="24"/>
              </w:rPr>
              <w:lastRenderedPageBreak/>
              <w:t>24.18. Informatīva ilustrācija</w:t>
            </w:r>
          </w:p>
        </w:tc>
        <w:tc>
          <w:tcPr>
            <w:tcW w:w="7097" w:type="dxa"/>
            <w:tcBorders>
              <w:top w:val="single" w:sz="4" w:space="0" w:color="000000"/>
              <w:left w:val="single" w:sz="4" w:space="0" w:color="000000"/>
              <w:bottom w:val="single" w:sz="4" w:space="0" w:color="000000"/>
              <w:right w:val="single" w:sz="4" w:space="0" w:color="000000"/>
            </w:tcBorders>
          </w:tcPr>
          <w:p w14:paraId="6B17F803" w14:textId="77777777" w:rsidR="00B83A6A" w:rsidRPr="004D5C9E" w:rsidRDefault="006F6654">
            <w:pPr>
              <w:spacing w:before="100" w:beforeAutospacing="1" w:after="100" w:afterAutospacing="1"/>
              <w:rPr>
                <w:sz w:val="24"/>
                <w:szCs w:val="24"/>
              </w:rPr>
            </w:pPr>
            <w:r>
              <w:rPr>
                <w:sz w:val="24"/>
                <w:szCs w:val="24"/>
                <w:lang w:val="ru-RU"/>
              </w:rPr>
              <w:pict w14:anchorId="119FEB2A">
                <v:shape id="Picture 59" o:spid="_x0000_s1080" type="#_x0000_t75" style="position:absolute;margin-left:-.05pt;margin-top:0;width:88.85pt;height:84.5pt;z-index:-251636736;visibility:visible;mso-position-horizontal-relative:text;mso-position-vertical-relative:text;mso-width-relative:margin;mso-height-relative:margin" wrapcoords="-183 0 -183 21409 21600 21409 21600 0 -183 0">
                  <v:imagedata r:id="rId71" o:title=""/>
                  <w10:wrap type="tight"/>
                </v:shape>
              </w:pict>
            </w:r>
          </w:p>
          <w:p w14:paraId="119283E1" w14:textId="77777777" w:rsidR="00B83A6A" w:rsidRPr="004D5C9E" w:rsidRDefault="00B83A6A">
            <w:pPr>
              <w:spacing w:before="100" w:beforeAutospacing="1" w:after="100" w:afterAutospacing="1"/>
              <w:rPr>
                <w:sz w:val="24"/>
                <w:szCs w:val="24"/>
              </w:rPr>
            </w:pPr>
          </w:p>
          <w:p w14:paraId="3CD9FAB9" w14:textId="77777777" w:rsidR="00B83A6A" w:rsidRPr="004D5C9E" w:rsidRDefault="00B83A6A">
            <w:pPr>
              <w:spacing w:before="100" w:beforeAutospacing="1" w:after="100" w:afterAutospacing="1"/>
              <w:rPr>
                <w:sz w:val="24"/>
                <w:szCs w:val="24"/>
              </w:rPr>
            </w:pPr>
          </w:p>
        </w:tc>
      </w:tr>
      <w:tr w:rsidR="00B83A6A" w:rsidRPr="004D5C9E" w14:paraId="75AFEA65"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372A87FE" w14:textId="77777777" w:rsidR="00B83A6A" w:rsidRPr="00C17B09" w:rsidRDefault="00B83A6A">
            <w:pPr>
              <w:spacing w:before="100" w:beforeAutospacing="1" w:after="100" w:afterAutospacing="1"/>
              <w:rPr>
                <w:b/>
                <w:noProof/>
                <w:sz w:val="24"/>
                <w:szCs w:val="24"/>
              </w:rPr>
            </w:pPr>
            <w:r w:rsidRPr="00C17B09">
              <w:rPr>
                <w:b/>
                <w:noProof/>
                <w:sz w:val="24"/>
                <w:szCs w:val="24"/>
              </w:rPr>
              <w:t xml:space="preserve">25. </w:t>
            </w:r>
            <w:r w:rsidRPr="00C17B09">
              <w:rPr>
                <w:b/>
                <w:sz w:val="24"/>
                <w:szCs w:val="24"/>
              </w:rPr>
              <w:t>Termiskā glābšanas sega (Rescue Blanket) 160 × 210 cm vai ekvivalents</w:t>
            </w:r>
          </w:p>
        </w:tc>
      </w:tr>
      <w:tr w:rsidR="00B83A6A" w:rsidRPr="004D5C9E" w14:paraId="2564C01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8C01DB3" w14:textId="77777777" w:rsidR="00B83A6A" w:rsidRPr="004D5C9E" w:rsidRDefault="00B83A6A">
            <w:pPr>
              <w:spacing w:before="100" w:beforeAutospacing="1" w:after="100" w:afterAutospacing="1"/>
              <w:rPr>
                <w:sz w:val="24"/>
                <w:szCs w:val="24"/>
              </w:rPr>
            </w:pPr>
            <w:r w:rsidRPr="004D5C9E">
              <w:rPr>
                <w:sz w:val="24"/>
                <w:szCs w:val="24"/>
              </w:rPr>
              <w:t>25.1.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7D40435A" w14:textId="77777777" w:rsidR="00B83A6A" w:rsidRPr="004D5C9E" w:rsidRDefault="00B83A6A">
            <w:pPr>
              <w:spacing w:before="100" w:beforeAutospacing="1" w:after="100" w:afterAutospacing="1"/>
              <w:rPr>
                <w:sz w:val="24"/>
                <w:szCs w:val="24"/>
              </w:rPr>
            </w:pPr>
            <w:r w:rsidRPr="004D5C9E">
              <w:rPr>
                <w:sz w:val="24"/>
                <w:szCs w:val="24"/>
              </w:rPr>
              <w:t>Paredzēta cietušo aizsardzībai pret hipotermiju, pārkaršanu, vēju un mitrumu neatliekamajā medicīnā, taktiskajā medicīnā (TCCC/TECC), militārajās, policijas, glābšanas un katastrofu pārvaldības operācijās</w:t>
            </w:r>
          </w:p>
        </w:tc>
      </w:tr>
      <w:tr w:rsidR="00B83A6A" w:rsidRPr="004D5C9E" w14:paraId="4CD6C37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52B1272" w14:textId="77777777" w:rsidR="00B83A6A" w:rsidRPr="004D5C9E" w:rsidRDefault="00B83A6A">
            <w:pPr>
              <w:spacing w:before="100" w:beforeAutospacing="1" w:after="100" w:afterAutospacing="1"/>
              <w:rPr>
                <w:sz w:val="24"/>
                <w:szCs w:val="24"/>
              </w:rPr>
            </w:pPr>
            <w:r w:rsidRPr="004D5C9E">
              <w:rPr>
                <w:sz w:val="24"/>
                <w:szCs w:val="24"/>
              </w:rPr>
              <w:t>25.2. Produkta veids</w:t>
            </w:r>
          </w:p>
        </w:tc>
        <w:tc>
          <w:tcPr>
            <w:tcW w:w="7097" w:type="dxa"/>
            <w:tcBorders>
              <w:top w:val="single" w:sz="4" w:space="0" w:color="000000"/>
              <w:left w:val="single" w:sz="4" w:space="0" w:color="000000"/>
              <w:bottom w:val="single" w:sz="4" w:space="0" w:color="000000"/>
              <w:right w:val="single" w:sz="4" w:space="0" w:color="000000"/>
            </w:tcBorders>
            <w:hideMark/>
          </w:tcPr>
          <w:p w14:paraId="006F6733" w14:textId="77777777" w:rsidR="00B83A6A" w:rsidRPr="004D5C9E" w:rsidRDefault="00B83A6A">
            <w:pPr>
              <w:spacing w:before="100" w:beforeAutospacing="1" w:after="100" w:afterAutospacing="1"/>
              <w:rPr>
                <w:sz w:val="24"/>
                <w:szCs w:val="24"/>
              </w:rPr>
            </w:pPr>
            <w:r w:rsidRPr="004D5C9E">
              <w:rPr>
                <w:sz w:val="24"/>
                <w:szCs w:val="24"/>
              </w:rPr>
              <w:t>Vienreizlietojama termiskā glābšanas sega</w:t>
            </w:r>
          </w:p>
        </w:tc>
      </w:tr>
      <w:tr w:rsidR="00B83A6A" w:rsidRPr="004D5C9E" w14:paraId="7A0C800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6150E42" w14:textId="77777777" w:rsidR="00B83A6A" w:rsidRPr="004D5C9E" w:rsidRDefault="00B83A6A">
            <w:pPr>
              <w:spacing w:before="100" w:beforeAutospacing="1" w:after="100" w:afterAutospacing="1"/>
              <w:rPr>
                <w:sz w:val="24"/>
                <w:szCs w:val="24"/>
              </w:rPr>
            </w:pPr>
            <w:r w:rsidRPr="004D5C9E">
              <w:rPr>
                <w:sz w:val="24"/>
                <w:szCs w:val="24"/>
              </w:rPr>
              <w:t>25.3.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50D0EC77" w14:textId="77777777" w:rsidR="00B83A6A" w:rsidRPr="004D5C9E" w:rsidRDefault="00B83A6A">
            <w:pPr>
              <w:spacing w:before="100" w:beforeAutospacing="1" w:after="100" w:afterAutospacing="1"/>
              <w:rPr>
                <w:sz w:val="24"/>
                <w:szCs w:val="24"/>
                <w:lang w:val="en-US"/>
              </w:rPr>
            </w:pPr>
            <w:r w:rsidRPr="004D5C9E">
              <w:rPr>
                <w:sz w:val="24"/>
                <w:szCs w:val="24"/>
                <w:lang w:val="en-US"/>
              </w:rPr>
              <w:t>Divpusēja metalizēta plēves sega ar siltuma atstarošanas īpašībām</w:t>
            </w:r>
          </w:p>
        </w:tc>
      </w:tr>
      <w:tr w:rsidR="00B83A6A" w:rsidRPr="004D5C9E" w14:paraId="1F64DB7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C993F00" w14:textId="77777777" w:rsidR="00B83A6A" w:rsidRPr="004D5C9E" w:rsidRDefault="00B83A6A">
            <w:pPr>
              <w:spacing w:before="100" w:beforeAutospacing="1" w:after="100" w:afterAutospacing="1"/>
              <w:rPr>
                <w:sz w:val="24"/>
                <w:szCs w:val="24"/>
              </w:rPr>
            </w:pPr>
            <w:r w:rsidRPr="004D5C9E">
              <w:rPr>
                <w:sz w:val="24"/>
                <w:szCs w:val="24"/>
              </w:rPr>
              <w:t>25.4.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2E12B98B" w14:textId="77777777" w:rsidR="00B83A6A" w:rsidRPr="004D5C9E" w:rsidRDefault="00B83A6A">
            <w:pPr>
              <w:spacing w:before="100" w:beforeAutospacing="1" w:after="100" w:afterAutospacing="1"/>
              <w:rPr>
                <w:sz w:val="24"/>
                <w:szCs w:val="24"/>
              </w:rPr>
            </w:pPr>
            <w:r w:rsidRPr="004D5C9E">
              <w:rPr>
                <w:sz w:val="24"/>
                <w:szCs w:val="24"/>
              </w:rPr>
              <w:t>Nodrošina aizsardzību pret aukstumu, karstumu, lietu un vēju; kompakti salokāma; piemērota individuālajiem pirmās palīdzības komplektiem (IFAK), medicīnas somām un evakuācijas aprīkojumam</w:t>
            </w:r>
          </w:p>
        </w:tc>
      </w:tr>
      <w:tr w:rsidR="00B83A6A" w:rsidRPr="004D5C9E" w14:paraId="5255F6F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B44597D" w14:textId="77777777" w:rsidR="00B83A6A" w:rsidRPr="004D5C9E" w:rsidRDefault="00B83A6A">
            <w:pPr>
              <w:spacing w:before="100" w:beforeAutospacing="1" w:after="100" w:afterAutospacing="1"/>
              <w:rPr>
                <w:sz w:val="24"/>
                <w:szCs w:val="24"/>
              </w:rPr>
            </w:pPr>
            <w:r w:rsidRPr="004D5C9E">
              <w:rPr>
                <w:sz w:val="24"/>
                <w:szCs w:val="24"/>
              </w:rPr>
              <w:t>25.5. Izmēri</w:t>
            </w:r>
          </w:p>
        </w:tc>
        <w:tc>
          <w:tcPr>
            <w:tcW w:w="7097" w:type="dxa"/>
            <w:tcBorders>
              <w:top w:val="single" w:sz="4" w:space="0" w:color="000000"/>
              <w:left w:val="single" w:sz="4" w:space="0" w:color="000000"/>
              <w:bottom w:val="single" w:sz="4" w:space="0" w:color="000000"/>
              <w:right w:val="single" w:sz="4" w:space="0" w:color="000000"/>
            </w:tcBorders>
            <w:hideMark/>
          </w:tcPr>
          <w:p w14:paraId="082A1AE2" w14:textId="77777777" w:rsidR="00B83A6A" w:rsidRPr="004D5C9E" w:rsidRDefault="00B83A6A">
            <w:pPr>
              <w:spacing w:before="100" w:beforeAutospacing="1" w:after="100" w:afterAutospacing="1"/>
              <w:rPr>
                <w:sz w:val="24"/>
                <w:szCs w:val="24"/>
              </w:rPr>
            </w:pPr>
            <w:r w:rsidRPr="004D5C9E">
              <w:rPr>
                <w:sz w:val="24"/>
                <w:szCs w:val="24"/>
              </w:rPr>
              <w:t>Ne mazāk kā 160 × 210 cm</w:t>
            </w:r>
          </w:p>
        </w:tc>
      </w:tr>
      <w:tr w:rsidR="00B83A6A" w:rsidRPr="004D5C9E" w14:paraId="5D8E4B6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6F12C2A" w14:textId="77777777" w:rsidR="00B83A6A" w:rsidRPr="004D5C9E" w:rsidRDefault="00B83A6A">
            <w:pPr>
              <w:spacing w:before="100" w:beforeAutospacing="1" w:after="100" w:afterAutospacing="1"/>
              <w:rPr>
                <w:sz w:val="24"/>
                <w:szCs w:val="24"/>
              </w:rPr>
            </w:pPr>
            <w:r w:rsidRPr="004D5C9E">
              <w:rPr>
                <w:sz w:val="24"/>
                <w:szCs w:val="24"/>
              </w:rPr>
              <w:t>25.6. Materiāls</w:t>
            </w:r>
          </w:p>
        </w:tc>
        <w:tc>
          <w:tcPr>
            <w:tcW w:w="7097" w:type="dxa"/>
            <w:tcBorders>
              <w:top w:val="single" w:sz="4" w:space="0" w:color="000000"/>
              <w:left w:val="single" w:sz="4" w:space="0" w:color="000000"/>
              <w:bottom w:val="single" w:sz="4" w:space="0" w:color="000000"/>
              <w:right w:val="single" w:sz="4" w:space="0" w:color="000000"/>
            </w:tcBorders>
            <w:hideMark/>
          </w:tcPr>
          <w:p w14:paraId="2D382272" w14:textId="77777777" w:rsidR="00B83A6A" w:rsidRPr="004D5C9E" w:rsidRDefault="00B83A6A">
            <w:pPr>
              <w:spacing w:before="100" w:beforeAutospacing="1" w:after="100" w:afterAutospacing="1"/>
              <w:rPr>
                <w:sz w:val="24"/>
                <w:szCs w:val="24"/>
                <w:lang w:val="en-US"/>
              </w:rPr>
            </w:pPr>
            <w:r w:rsidRPr="004D5C9E">
              <w:rPr>
                <w:sz w:val="24"/>
                <w:szCs w:val="24"/>
                <w:lang w:val="en-US"/>
              </w:rPr>
              <w:t>Metalizēta poliestera (PET) plēve ar alumīnija pārklājumu vai ekvivalents materiāls</w:t>
            </w:r>
          </w:p>
        </w:tc>
      </w:tr>
      <w:tr w:rsidR="00B83A6A" w:rsidRPr="004D5C9E" w14:paraId="1F6787C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6F07089" w14:textId="77777777" w:rsidR="00B83A6A" w:rsidRPr="004D5C9E" w:rsidRDefault="00B83A6A">
            <w:pPr>
              <w:spacing w:before="100" w:beforeAutospacing="1" w:after="100" w:afterAutospacing="1"/>
              <w:rPr>
                <w:sz w:val="24"/>
                <w:szCs w:val="24"/>
              </w:rPr>
            </w:pPr>
            <w:r w:rsidRPr="004D5C9E">
              <w:rPr>
                <w:sz w:val="24"/>
                <w:szCs w:val="24"/>
              </w:rPr>
              <w:t>25.7. Krāsa</w:t>
            </w:r>
          </w:p>
        </w:tc>
        <w:tc>
          <w:tcPr>
            <w:tcW w:w="7097" w:type="dxa"/>
            <w:tcBorders>
              <w:top w:val="single" w:sz="4" w:space="0" w:color="000000"/>
              <w:left w:val="single" w:sz="4" w:space="0" w:color="000000"/>
              <w:bottom w:val="single" w:sz="4" w:space="0" w:color="000000"/>
              <w:right w:val="single" w:sz="4" w:space="0" w:color="000000"/>
            </w:tcBorders>
            <w:hideMark/>
          </w:tcPr>
          <w:p w14:paraId="411A0CBD" w14:textId="77777777" w:rsidR="00B83A6A" w:rsidRPr="004D5C9E" w:rsidRDefault="00B83A6A">
            <w:pPr>
              <w:spacing w:before="100" w:beforeAutospacing="1" w:after="100" w:afterAutospacing="1"/>
              <w:rPr>
                <w:sz w:val="24"/>
                <w:szCs w:val="24"/>
                <w:lang w:val="en-US"/>
              </w:rPr>
            </w:pPr>
            <w:r w:rsidRPr="004D5C9E">
              <w:rPr>
                <w:sz w:val="24"/>
                <w:szCs w:val="24"/>
                <w:lang w:val="en-US"/>
              </w:rPr>
              <w:t>Divpusēja sudraba/zelta krāsa vai ekvivalents risinājums</w:t>
            </w:r>
          </w:p>
        </w:tc>
      </w:tr>
      <w:tr w:rsidR="00B83A6A" w:rsidRPr="004D5C9E" w14:paraId="365BC41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1CFA977" w14:textId="77777777" w:rsidR="00B83A6A" w:rsidRPr="004D5C9E" w:rsidRDefault="00B83A6A">
            <w:pPr>
              <w:spacing w:before="100" w:beforeAutospacing="1" w:after="100" w:afterAutospacing="1"/>
              <w:rPr>
                <w:sz w:val="24"/>
                <w:szCs w:val="24"/>
              </w:rPr>
            </w:pPr>
            <w:r w:rsidRPr="004D5C9E">
              <w:rPr>
                <w:sz w:val="24"/>
                <w:szCs w:val="24"/>
              </w:rPr>
              <w:t>25.8. Svars</w:t>
            </w:r>
          </w:p>
        </w:tc>
        <w:tc>
          <w:tcPr>
            <w:tcW w:w="7097" w:type="dxa"/>
            <w:tcBorders>
              <w:top w:val="single" w:sz="4" w:space="0" w:color="000000"/>
              <w:left w:val="single" w:sz="4" w:space="0" w:color="000000"/>
              <w:bottom w:val="single" w:sz="4" w:space="0" w:color="000000"/>
              <w:right w:val="single" w:sz="4" w:space="0" w:color="000000"/>
            </w:tcBorders>
            <w:hideMark/>
          </w:tcPr>
          <w:p w14:paraId="76A51677" w14:textId="77777777" w:rsidR="00B83A6A" w:rsidRPr="004D5C9E" w:rsidRDefault="00B83A6A">
            <w:pPr>
              <w:spacing w:before="100" w:beforeAutospacing="1" w:after="100" w:afterAutospacing="1"/>
              <w:rPr>
                <w:sz w:val="24"/>
                <w:szCs w:val="24"/>
              </w:rPr>
            </w:pPr>
            <w:r w:rsidRPr="004D5C9E">
              <w:rPr>
                <w:sz w:val="24"/>
                <w:szCs w:val="24"/>
              </w:rPr>
              <w:t>Ne vairāk kā 80 g</w:t>
            </w:r>
          </w:p>
        </w:tc>
      </w:tr>
      <w:tr w:rsidR="00B83A6A" w:rsidRPr="004D5C9E" w14:paraId="5414AF2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97DD5A8" w14:textId="77777777" w:rsidR="00B83A6A" w:rsidRPr="004D5C9E" w:rsidRDefault="00B83A6A">
            <w:pPr>
              <w:spacing w:before="100" w:beforeAutospacing="1" w:after="100" w:afterAutospacing="1"/>
              <w:rPr>
                <w:sz w:val="24"/>
                <w:szCs w:val="24"/>
              </w:rPr>
            </w:pPr>
            <w:r w:rsidRPr="004D5C9E">
              <w:rPr>
                <w:sz w:val="24"/>
                <w:szCs w:val="24"/>
              </w:rPr>
              <w:t>25.9. Mitrumizturība</w:t>
            </w:r>
          </w:p>
        </w:tc>
        <w:tc>
          <w:tcPr>
            <w:tcW w:w="7097" w:type="dxa"/>
            <w:tcBorders>
              <w:top w:val="single" w:sz="4" w:space="0" w:color="000000"/>
              <w:left w:val="single" w:sz="4" w:space="0" w:color="000000"/>
              <w:bottom w:val="single" w:sz="4" w:space="0" w:color="000000"/>
              <w:right w:val="single" w:sz="4" w:space="0" w:color="000000"/>
            </w:tcBorders>
            <w:hideMark/>
          </w:tcPr>
          <w:p w14:paraId="6B7A762E" w14:textId="77777777" w:rsidR="00B83A6A" w:rsidRPr="004D5C9E" w:rsidRDefault="00B83A6A">
            <w:pPr>
              <w:spacing w:before="100" w:beforeAutospacing="1" w:after="100" w:afterAutospacing="1"/>
              <w:rPr>
                <w:sz w:val="24"/>
                <w:szCs w:val="24"/>
              </w:rPr>
            </w:pPr>
            <w:r w:rsidRPr="004D5C9E">
              <w:rPr>
                <w:sz w:val="24"/>
                <w:szCs w:val="24"/>
              </w:rPr>
              <w:t>Ūdensnecaurlaidīga un vēja necaurlaidīga konstrukcija</w:t>
            </w:r>
          </w:p>
        </w:tc>
      </w:tr>
      <w:tr w:rsidR="00B83A6A" w:rsidRPr="004D5C9E" w14:paraId="594D8E8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88F7EE6" w14:textId="77777777" w:rsidR="00B83A6A" w:rsidRPr="004D5C9E" w:rsidRDefault="00B83A6A">
            <w:pPr>
              <w:spacing w:before="100" w:beforeAutospacing="1" w:after="100" w:afterAutospacing="1"/>
              <w:rPr>
                <w:sz w:val="24"/>
                <w:szCs w:val="24"/>
              </w:rPr>
            </w:pPr>
            <w:r w:rsidRPr="004D5C9E">
              <w:rPr>
                <w:sz w:val="24"/>
                <w:szCs w:val="24"/>
              </w:rPr>
              <w:t>25.10. Iepakojums</w:t>
            </w:r>
          </w:p>
        </w:tc>
        <w:tc>
          <w:tcPr>
            <w:tcW w:w="7097" w:type="dxa"/>
            <w:tcBorders>
              <w:top w:val="single" w:sz="4" w:space="0" w:color="000000"/>
              <w:left w:val="single" w:sz="4" w:space="0" w:color="000000"/>
              <w:bottom w:val="single" w:sz="4" w:space="0" w:color="000000"/>
              <w:right w:val="single" w:sz="4" w:space="0" w:color="000000"/>
            </w:tcBorders>
            <w:hideMark/>
          </w:tcPr>
          <w:p w14:paraId="74040555" w14:textId="77777777" w:rsidR="00B83A6A" w:rsidRPr="004D5C9E" w:rsidRDefault="00B83A6A">
            <w:pPr>
              <w:spacing w:before="100" w:beforeAutospacing="1" w:after="100" w:afterAutospacing="1"/>
              <w:rPr>
                <w:sz w:val="24"/>
                <w:szCs w:val="24"/>
              </w:rPr>
            </w:pPr>
            <w:r w:rsidRPr="004D5C9E">
              <w:rPr>
                <w:sz w:val="24"/>
                <w:szCs w:val="24"/>
              </w:rPr>
              <w:t>Individuāli iepakota hermētiskā iepakojumā</w:t>
            </w:r>
          </w:p>
        </w:tc>
      </w:tr>
      <w:tr w:rsidR="00B83A6A" w:rsidRPr="004D5C9E" w14:paraId="4510B51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F61CC9A" w14:textId="77777777" w:rsidR="00B83A6A" w:rsidRPr="004D5C9E" w:rsidRDefault="00B83A6A">
            <w:pPr>
              <w:spacing w:before="100" w:beforeAutospacing="1" w:after="100" w:afterAutospacing="1"/>
              <w:rPr>
                <w:sz w:val="24"/>
                <w:szCs w:val="24"/>
              </w:rPr>
            </w:pPr>
            <w:r w:rsidRPr="004D5C9E">
              <w:rPr>
                <w:sz w:val="24"/>
                <w:szCs w:val="24"/>
              </w:rPr>
              <w:t>25.11. Atbilstība standartiem</w:t>
            </w:r>
          </w:p>
        </w:tc>
        <w:tc>
          <w:tcPr>
            <w:tcW w:w="7097" w:type="dxa"/>
            <w:tcBorders>
              <w:top w:val="single" w:sz="4" w:space="0" w:color="000000"/>
              <w:left w:val="single" w:sz="4" w:space="0" w:color="000000"/>
              <w:bottom w:val="single" w:sz="4" w:space="0" w:color="000000"/>
              <w:right w:val="single" w:sz="4" w:space="0" w:color="000000"/>
            </w:tcBorders>
            <w:hideMark/>
          </w:tcPr>
          <w:p w14:paraId="35F2F794" w14:textId="77777777" w:rsidR="00B83A6A" w:rsidRPr="004D5C9E" w:rsidRDefault="00B83A6A">
            <w:pPr>
              <w:spacing w:before="100" w:beforeAutospacing="1" w:after="100" w:afterAutospacing="1"/>
              <w:rPr>
                <w:sz w:val="24"/>
                <w:szCs w:val="24"/>
                <w:lang w:val="en-US"/>
              </w:rPr>
            </w:pPr>
            <w:r w:rsidRPr="004D5C9E">
              <w:rPr>
                <w:sz w:val="24"/>
                <w:szCs w:val="24"/>
                <w:lang w:val="en-US"/>
              </w:rPr>
              <w:t>CE marķējums un atbilstība MDR (ES) 2017/745 vai ekvivalentām prasībām</w:t>
            </w:r>
          </w:p>
        </w:tc>
      </w:tr>
      <w:tr w:rsidR="00B83A6A" w:rsidRPr="004D5C9E" w14:paraId="1FA2BC2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D011D43" w14:textId="77777777" w:rsidR="00B83A6A" w:rsidRPr="004D5C9E" w:rsidRDefault="00B83A6A">
            <w:pPr>
              <w:spacing w:before="100" w:beforeAutospacing="1" w:after="100" w:afterAutospacing="1"/>
              <w:rPr>
                <w:sz w:val="24"/>
                <w:szCs w:val="24"/>
              </w:rPr>
            </w:pPr>
            <w:r w:rsidRPr="004D5C9E">
              <w:rPr>
                <w:sz w:val="24"/>
                <w:szCs w:val="24"/>
              </w:rPr>
              <w:t>25.12.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1ECC5342" w14:textId="32F8927B"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1C83DD9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1181DD2" w14:textId="77777777" w:rsidR="00B83A6A" w:rsidRPr="004D5C9E" w:rsidRDefault="00B83A6A">
            <w:pPr>
              <w:spacing w:before="100" w:beforeAutospacing="1" w:after="100" w:afterAutospacing="1"/>
              <w:rPr>
                <w:sz w:val="24"/>
                <w:szCs w:val="24"/>
              </w:rPr>
            </w:pPr>
            <w:r w:rsidRPr="004D5C9E">
              <w:rPr>
                <w:sz w:val="24"/>
                <w:szCs w:val="24"/>
              </w:rPr>
              <w:t>25.13. Garantija / derīguma termiņš</w:t>
            </w:r>
          </w:p>
        </w:tc>
        <w:tc>
          <w:tcPr>
            <w:tcW w:w="7097" w:type="dxa"/>
            <w:tcBorders>
              <w:top w:val="single" w:sz="4" w:space="0" w:color="000000"/>
              <w:left w:val="single" w:sz="4" w:space="0" w:color="000000"/>
              <w:bottom w:val="single" w:sz="4" w:space="0" w:color="000000"/>
              <w:right w:val="single" w:sz="4" w:space="0" w:color="000000"/>
            </w:tcBorders>
            <w:hideMark/>
          </w:tcPr>
          <w:p w14:paraId="553CE757" w14:textId="77777777" w:rsidR="00B83A6A" w:rsidRPr="004D5C9E" w:rsidRDefault="00B83A6A">
            <w:pPr>
              <w:spacing w:before="100" w:beforeAutospacing="1" w:after="100" w:afterAutospacing="1"/>
              <w:rPr>
                <w:sz w:val="24"/>
                <w:szCs w:val="24"/>
                <w:lang w:val="en-US"/>
              </w:rPr>
            </w:pPr>
            <w:r w:rsidRPr="004D5C9E">
              <w:rPr>
                <w:sz w:val="24"/>
                <w:szCs w:val="24"/>
                <w:lang w:val="en-US"/>
              </w:rPr>
              <w:t>Ražotāja noteiktais derīguma termiņš, ne mazāks kā 5 gadi no piegādes brīža</w:t>
            </w:r>
          </w:p>
        </w:tc>
      </w:tr>
      <w:tr w:rsidR="00B83A6A" w:rsidRPr="004D5C9E" w14:paraId="78369CC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9D862F7" w14:textId="77777777" w:rsidR="00B83A6A" w:rsidRPr="004D5C9E" w:rsidRDefault="00B83A6A">
            <w:pPr>
              <w:spacing w:before="100" w:beforeAutospacing="1" w:after="100" w:afterAutospacing="1"/>
              <w:rPr>
                <w:sz w:val="24"/>
                <w:szCs w:val="24"/>
              </w:rPr>
            </w:pPr>
            <w:r w:rsidRPr="004D5C9E">
              <w:rPr>
                <w:sz w:val="24"/>
                <w:szCs w:val="24"/>
              </w:rPr>
              <w:t>25.14.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4D595C4C"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440B507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229A84E" w14:textId="77777777" w:rsidR="00B83A6A" w:rsidRPr="004D5C9E" w:rsidRDefault="00B83A6A">
            <w:pPr>
              <w:spacing w:before="100" w:beforeAutospacing="1" w:after="100" w:afterAutospacing="1"/>
              <w:rPr>
                <w:sz w:val="24"/>
                <w:szCs w:val="24"/>
              </w:rPr>
            </w:pPr>
            <w:r w:rsidRPr="004D5C9E">
              <w:rPr>
                <w:sz w:val="24"/>
                <w:szCs w:val="24"/>
              </w:rPr>
              <w:t>25.15.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732A97B8" w14:textId="77777777" w:rsidR="00B83A6A" w:rsidRPr="004D5C9E" w:rsidRDefault="00B83A6A">
            <w:pPr>
              <w:spacing w:before="100" w:beforeAutospacing="1" w:after="100" w:afterAutospacing="1"/>
              <w:rPr>
                <w:sz w:val="24"/>
                <w:szCs w:val="24"/>
                <w:lang w:val="en-US"/>
              </w:rPr>
            </w:pPr>
            <w:r w:rsidRPr="004D5C9E">
              <w:rPr>
                <w:sz w:val="24"/>
                <w:szCs w:val="24"/>
                <w:lang w:val="en-US"/>
              </w:rPr>
              <w:t>Termiskā glābšanas sega individuālā iepakojumā</w:t>
            </w:r>
          </w:p>
        </w:tc>
      </w:tr>
      <w:tr w:rsidR="00B83A6A" w:rsidRPr="004D5C9E" w14:paraId="458401B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11A271E" w14:textId="77777777" w:rsidR="00B83A6A" w:rsidRPr="004D5C9E" w:rsidRDefault="00B83A6A">
            <w:pPr>
              <w:spacing w:before="100" w:beforeAutospacing="1" w:after="100" w:afterAutospacing="1"/>
              <w:rPr>
                <w:sz w:val="24"/>
                <w:szCs w:val="24"/>
              </w:rPr>
            </w:pPr>
            <w:r w:rsidRPr="004D5C9E">
              <w:rPr>
                <w:sz w:val="24"/>
                <w:szCs w:val="24"/>
              </w:rPr>
              <w:t>25.16.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635B6D7B" w14:textId="77777777" w:rsidR="00B83A6A" w:rsidRPr="004D5C9E" w:rsidRDefault="00B83A6A">
            <w:pPr>
              <w:spacing w:before="100" w:beforeAutospacing="1" w:after="100" w:afterAutospacing="1"/>
              <w:rPr>
                <w:sz w:val="24"/>
                <w:szCs w:val="24"/>
              </w:rPr>
            </w:pPr>
            <w:r w:rsidRPr="004D5C9E">
              <w:rPr>
                <w:sz w:val="24"/>
                <w:szCs w:val="24"/>
              </w:rPr>
              <w:t>200 gab.</w:t>
            </w:r>
          </w:p>
        </w:tc>
      </w:tr>
      <w:tr w:rsidR="00B83A6A" w:rsidRPr="004D5C9E" w14:paraId="730B3F4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443B734" w14:textId="77777777" w:rsidR="00B83A6A" w:rsidRPr="004D5C9E" w:rsidRDefault="00B83A6A">
            <w:pPr>
              <w:spacing w:before="100" w:beforeAutospacing="1" w:after="100" w:afterAutospacing="1"/>
              <w:rPr>
                <w:sz w:val="24"/>
                <w:szCs w:val="24"/>
              </w:rPr>
            </w:pPr>
            <w:r w:rsidRPr="004D5C9E">
              <w:rPr>
                <w:sz w:val="24"/>
                <w:szCs w:val="24"/>
              </w:rPr>
              <w:t>25.17.  Informatīva ilustrācija</w:t>
            </w:r>
          </w:p>
        </w:tc>
        <w:tc>
          <w:tcPr>
            <w:tcW w:w="7097" w:type="dxa"/>
            <w:tcBorders>
              <w:top w:val="single" w:sz="4" w:space="0" w:color="000000"/>
              <w:left w:val="single" w:sz="4" w:space="0" w:color="000000"/>
              <w:bottom w:val="single" w:sz="4" w:space="0" w:color="000000"/>
              <w:right w:val="single" w:sz="4" w:space="0" w:color="000000"/>
            </w:tcBorders>
          </w:tcPr>
          <w:p w14:paraId="64D83648" w14:textId="77777777" w:rsidR="00B83A6A" w:rsidRPr="004D5C9E" w:rsidRDefault="006F6654">
            <w:pPr>
              <w:spacing w:before="100" w:beforeAutospacing="1" w:after="100" w:afterAutospacing="1"/>
              <w:rPr>
                <w:sz w:val="24"/>
                <w:szCs w:val="24"/>
              </w:rPr>
            </w:pPr>
            <w:r>
              <w:rPr>
                <w:sz w:val="24"/>
                <w:szCs w:val="24"/>
                <w:lang w:val="ru-RU"/>
              </w:rPr>
              <w:pict w14:anchorId="3F0D7483">
                <v:shape id="Picture 67" o:spid="_x0000_s1089" type="#_x0000_t75" style="position:absolute;margin-left:102.9pt;margin-top:0;width:103.4pt;height:103.4pt;z-index:-251627520;visibility:visible;mso-position-horizontal-relative:text;mso-position-vertical-relative:text;mso-width-relative:margin;mso-height-relative:margin" wrapcoords="-157 0 -157 21443 21600 21443 21600 0 -157 0">
                  <v:imagedata r:id="rId72" o:title=""/>
                  <w10:wrap type="tight"/>
                </v:shape>
              </w:pict>
            </w:r>
            <w:r>
              <w:rPr>
                <w:sz w:val="24"/>
                <w:szCs w:val="24"/>
                <w:lang w:val="ru-RU"/>
              </w:rPr>
              <w:pict w14:anchorId="023B9FA8">
                <v:shape id="Picture 66" o:spid="_x0000_s1091" type="#_x0000_t75" style="position:absolute;margin-left:-2.8pt;margin-top:0;width:105.7pt;height:105.7pt;z-index:251691008;visibility:visible;mso-position-horizontal-relative:text;mso-position-vertical-relative:text" wrapcoords="-153 0 -153 21447 21600 21447 21600 0 -153 0">
                  <v:imagedata r:id="rId73" o:title=""/>
                  <w10:wrap type="through"/>
                </v:shape>
              </w:pict>
            </w:r>
          </w:p>
          <w:p w14:paraId="55A753AD" w14:textId="77777777" w:rsidR="00B83A6A" w:rsidRPr="004D5C9E" w:rsidRDefault="00B83A6A">
            <w:pPr>
              <w:spacing w:before="100" w:beforeAutospacing="1" w:after="100" w:afterAutospacing="1"/>
              <w:rPr>
                <w:sz w:val="24"/>
                <w:szCs w:val="24"/>
              </w:rPr>
            </w:pPr>
          </w:p>
          <w:p w14:paraId="0F4206CA" w14:textId="77777777" w:rsidR="00B83A6A" w:rsidRPr="004D5C9E" w:rsidRDefault="00B83A6A">
            <w:pPr>
              <w:spacing w:before="100" w:beforeAutospacing="1" w:after="100" w:afterAutospacing="1"/>
              <w:rPr>
                <w:sz w:val="24"/>
                <w:szCs w:val="24"/>
              </w:rPr>
            </w:pPr>
          </w:p>
        </w:tc>
      </w:tr>
      <w:tr w:rsidR="00B83A6A" w:rsidRPr="004D5C9E" w14:paraId="1D1553F8" w14:textId="77777777" w:rsidTr="004D5C9E">
        <w:trPr>
          <w:divId w:val="500778427"/>
          <w:trHeight w:val="307"/>
        </w:trPr>
        <w:tc>
          <w:tcPr>
            <w:tcW w:w="9360" w:type="dxa"/>
            <w:gridSpan w:val="2"/>
            <w:tcBorders>
              <w:top w:val="single" w:sz="4" w:space="0" w:color="auto"/>
              <w:left w:val="single" w:sz="4" w:space="0" w:color="000000"/>
              <w:bottom w:val="single" w:sz="4" w:space="0" w:color="000000"/>
              <w:right w:val="single" w:sz="4" w:space="0" w:color="000000"/>
            </w:tcBorders>
            <w:hideMark/>
          </w:tcPr>
          <w:p w14:paraId="1187AD70" w14:textId="77777777" w:rsidR="00B83A6A" w:rsidRPr="00C17B09" w:rsidRDefault="00B83A6A">
            <w:pPr>
              <w:spacing w:before="100" w:beforeAutospacing="1" w:after="100" w:afterAutospacing="1"/>
              <w:rPr>
                <w:b/>
                <w:noProof/>
                <w:sz w:val="24"/>
                <w:szCs w:val="24"/>
              </w:rPr>
            </w:pPr>
            <w:r w:rsidRPr="00C17B09">
              <w:rPr>
                <w:b/>
                <w:noProof/>
                <w:sz w:val="24"/>
                <w:szCs w:val="24"/>
              </w:rPr>
              <w:t xml:space="preserve">26. </w:t>
            </w:r>
            <w:r w:rsidRPr="00C17B09">
              <w:rPr>
                <w:b/>
                <w:sz w:val="24"/>
                <w:szCs w:val="24"/>
              </w:rPr>
              <w:t>Modulārais spiedošais pārsējs (OLAES® Modular Bandage tipa) vai ekvivalents</w:t>
            </w:r>
          </w:p>
        </w:tc>
      </w:tr>
      <w:tr w:rsidR="00B83A6A" w:rsidRPr="004D5C9E" w14:paraId="06F9B22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642FFFF" w14:textId="77777777" w:rsidR="00B83A6A" w:rsidRPr="004D5C9E" w:rsidRDefault="00B83A6A">
            <w:pPr>
              <w:spacing w:before="100" w:beforeAutospacing="1" w:after="100" w:afterAutospacing="1"/>
              <w:rPr>
                <w:sz w:val="24"/>
                <w:szCs w:val="24"/>
              </w:rPr>
            </w:pPr>
            <w:r w:rsidRPr="004D5C9E">
              <w:rPr>
                <w:sz w:val="24"/>
                <w:szCs w:val="24"/>
              </w:rPr>
              <w:t>26.1.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6363CE99" w14:textId="77777777" w:rsidR="00B83A6A" w:rsidRPr="004D5C9E" w:rsidRDefault="00B83A6A">
            <w:pPr>
              <w:spacing w:before="100" w:beforeAutospacing="1" w:after="100" w:afterAutospacing="1"/>
              <w:rPr>
                <w:sz w:val="24"/>
                <w:szCs w:val="24"/>
              </w:rPr>
            </w:pPr>
            <w:r w:rsidRPr="004D5C9E">
              <w:rPr>
                <w:sz w:val="24"/>
                <w:szCs w:val="24"/>
              </w:rPr>
              <w:t>Paredzēts masīvas asiņošanas kontrolei, brūču tamponādei, spiedoša pārsēja izveidei un traumatisku ievainojumu aprūpei taktiskajā medicīnā (TCCC/TECC), neatliekamajā medicīnā, militārajās, policijas un glābšanas operācijās</w:t>
            </w:r>
          </w:p>
        </w:tc>
      </w:tr>
      <w:tr w:rsidR="00B83A6A" w:rsidRPr="004D5C9E" w14:paraId="5DA076E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4354616" w14:textId="77777777" w:rsidR="00B83A6A" w:rsidRPr="004D5C9E" w:rsidRDefault="00B83A6A">
            <w:pPr>
              <w:spacing w:before="100" w:beforeAutospacing="1" w:after="100" w:afterAutospacing="1"/>
              <w:rPr>
                <w:sz w:val="24"/>
                <w:szCs w:val="24"/>
              </w:rPr>
            </w:pPr>
            <w:r w:rsidRPr="004D5C9E">
              <w:rPr>
                <w:sz w:val="24"/>
                <w:szCs w:val="24"/>
              </w:rPr>
              <w:t>26.2. Produkta veids</w:t>
            </w:r>
          </w:p>
        </w:tc>
        <w:tc>
          <w:tcPr>
            <w:tcW w:w="7097" w:type="dxa"/>
            <w:tcBorders>
              <w:top w:val="single" w:sz="4" w:space="0" w:color="000000"/>
              <w:left w:val="single" w:sz="4" w:space="0" w:color="000000"/>
              <w:bottom w:val="single" w:sz="4" w:space="0" w:color="000000"/>
              <w:right w:val="single" w:sz="4" w:space="0" w:color="000000"/>
            </w:tcBorders>
            <w:hideMark/>
          </w:tcPr>
          <w:p w14:paraId="7ACE7662" w14:textId="77777777" w:rsidR="00B83A6A" w:rsidRPr="004D5C9E" w:rsidRDefault="00B83A6A">
            <w:pPr>
              <w:spacing w:before="100" w:beforeAutospacing="1" w:after="100" w:afterAutospacing="1"/>
              <w:rPr>
                <w:sz w:val="24"/>
                <w:szCs w:val="24"/>
                <w:lang w:val="en-US"/>
              </w:rPr>
            </w:pPr>
            <w:r w:rsidRPr="004D5C9E">
              <w:rPr>
                <w:sz w:val="24"/>
                <w:szCs w:val="24"/>
                <w:lang w:val="en-US"/>
              </w:rPr>
              <w:t>Sterils, modulārs, daudzfunkcionāls spiedošais pārsējs</w:t>
            </w:r>
          </w:p>
        </w:tc>
      </w:tr>
      <w:tr w:rsidR="00B83A6A" w:rsidRPr="004D5C9E" w14:paraId="1EF17C7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FFD5127" w14:textId="77777777" w:rsidR="00B83A6A" w:rsidRPr="004D5C9E" w:rsidRDefault="00B83A6A">
            <w:pPr>
              <w:spacing w:before="100" w:beforeAutospacing="1" w:after="100" w:afterAutospacing="1"/>
              <w:rPr>
                <w:sz w:val="24"/>
                <w:szCs w:val="24"/>
              </w:rPr>
            </w:pPr>
            <w:r w:rsidRPr="004D5C9E">
              <w:rPr>
                <w:sz w:val="24"/>
                <w:szCs w:val="24"/>
              </w:rPr>
              <w:lastRenderedPageBreak/>
              <w:t>26.3.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641F46F1" w14:textId="77777777" w:rsidR="00B83A6A" w:rsidRPr="004D5C9E" w:rsidRDefault="00B83A6A">
            <w:pPr>
              <w:spacing w:before="100" w:beforeAutospacing="1" w:after="100" w:afterAutospacing="1"/>
              <w:rPr>
                <w:sz w:val="24"/>
                <w:szCs w:val="24"/>
              </w:rPr>
            </w:pPr>
            <w:r w:rsidRPr="004D5C9E">
              <w:rPr>
                <w:sz w:val="24"/>
                <w:szCs w:val="24"/>
              </w:rPr>
              <w:t>Elastīgs kompresijas pārsējs ar integrētu absorbējošu brūces spilventiņu, spiediena elementu (pressure cup), sterilu marli un okluzīvu plēvi vienotā iepakojumā</w:t>
            </w:r>
          </w:p>
        </w:tc>
      </w:tr>
      <w:tr w:rsidR="00B83A6A" w:rsidRPr="004D5C9E" w14:paraId="4156D50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140D72B" w14:textId="77777777" w:rsidR="00B83A6A" w:rsidRPr="004D5C9E" w:rsidRDefault="00B83A6A">
            <w:pPr>
              <w:spacing w:before="100" w:beforeAutospacing="1" w:after="100" w:afterAutospacing="1"/>
              <w:rPr>
                <w:sz w:val="24"/>
                <w:szCs w:val="24"/>
              </w:rPr>
            </w:pPr>
            <w:r w:rsidRPr="004D5C9E">
              <w:rPr>
                <w:sz w:val="24"/>
                <w:szCs w:val="24"/>
              </w:rPr>
              <w:t>26.4.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1F8B62B7" w14:textId="77777777" w:rsidR="00B83A6A" w:rsidRPr="004D5C9E" w:rsidRDefault="00B83A6A">
            <w:pPr>
              <w:spacing w:before="100" w:beforeAutospacing="1" w:after="100" w:afterAutospacing="1"/>
              <w:rPr>
                <w:sz w:val="24"/>
                <w:szCs w:val="24"/>
              </w:rPr>
            </w:pPr>
            <w:r w:rsidRPr="004D5C9E">
              <w:rPr>
                <w:sz w:val="24"/>
                <w:szCs w:val="24"/>
              </w:rPr>
              <w:t>Nodrošina vairākas funkcijas vienā izstrādājumā: brūces tamponādi, spiedoša pārsēja izveidi, okluzīva pārsēja izveidi un acu traumu aizsardzību; paredzēts lietošanai augsta stresa apstākļos, izmantojot galvenokārt rupjās motorikas kustības</w:t>
            </w:r>
          </w:p>
        </w:tc>
      </w:tr>
      <w:tr w:rsidR="00B83A6A" w:rsidRPr="004D5C9E" w14:paraId="45B25E9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B366EFD" w14:textId="77777777" w:rsidR="00B83A6A" w:rsidRPr="004D5C9E" w:rsidRDefault="00B83A6A">
            <w:pPr>
              <w:spacing w:before="100" w:beforeAutospacing="1" w:after="100" w:afterAutospacing="1"/>
              <w:rPr>
                <w:sz w:val="24"/>
                <w:szCs w:val="24"/>
              </w:rPr>
            </w:pPr>
            <w:r w:rsidRPr="004D5C9E">
              <w:rPr>
                <w:sz w:val="24"/>
                <w:szCs w:val="24"/>
              </w:rPr>
              <w:t>26.5. Integrētā marle</w:t>
            </w:r>
          </w:p>
        </w:tc>
        <w:tc>
          <w:tcPr>
            <w:tcW w:w="7097" w:type="dxa"/>
            <w:tcBorders>
              <w:top w:val="single" w:sz="4" w:space="0" w:color="000000"/>
              <w:left w:val="single" w:sz="4" w:space="0" w:color="000000"/>
              <w:bottom w:val="single" w:sz="4" w:space="0" w:color="000000"/>
              <w:right w:val="single" w:sz="4" w:space="0" w:color="000000"/>
            </w:tcBorders>
            <w:hideMark/>
          </w:tcPr>
          <w:p w14:paraId="324CC1C5" w14:textId="77777777" w:rsidR="00B83A6A" w:rsidRPr="004D5C9E" w:rsidRDefault="00B83A6A">
            <w:pPr>
              <w:spacing w:before="100" w:beforeAutospacing="1" w:after="100" w:afterAutospacing="1"/>
              <w:rPr>
                <w:sz w:val="24"/>
                <w:szCs w:val="24"/>
              </w:rPr>
            </w:pPr>
            <w:r w:rsidRPr="004D5C9E">
              <w:rPr>
                <w:sz w:val="24"/>
                <w:szCs w:val="24"/>
              </w:rPr>
              <w:t>Komplektā iebūvēta sterila Z-veida (zig-zag packed) marle, ne mazāk kā 3 m garumā un 4 kārtās (4-ply) vai ekvivalents risinājums</w:t>
            </w:r>
          </w:p>
        </w:tc>
      </w:tr>
      <w:tr w:rsidR="00B83A6A" w:rsidRPr="004D5C9E" w14:paraId="6CEE38E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6E366EC" w14:textId="77777777" w:rsidR="00B83A6A" w:rsidRPr="004D5C9E" w:rsidRDefault="00B83A6A">
            <w:pPr>
              <w:spacing w:before="100" w:beforeAutospacing="1" w:after="100" w:afterAutospacing="1"/>
              <w:rPr>
                <w:sz w:val="24"/>
                <w:szCs w:val="24"/>
              </w:rPr>
            </w:pPr>
            <w:r w:rsidRPr="004D5C9E">
              <w:rPr>
                <w:sz w:val="24"/>
                <w:szCs w:val="24"/>
              </w:rPr>
              <w:t>26.6. Okluzīvais elements</w:t>
            </w:r>
          </w:p>
        </w:tc>
        <w:tc>
          <w:tcPr>
            <w:tcW w:w="7097" w:type="dxa"/>
            <w:tcBorders>
              <w:top w:val="single" w:sz="4" w:space="0" w:color="000000"/>
              <w:left w:val="single" w:sz="4" w:space="0" w:color="000000"/>
              <w:bottom w:val="single" w:sz="4" w:space="0" w:color="000000"/>
              <w:right w:val="single" w:sz="4" w:space="0" w:color="000000"/>
            </w:tcBorders>
            <w:hideMark/>
          </w:tcPr>
          <w:p w14:paraId="3CF0620C" w14:textId="77777777" w:rsidR="00B83A6A" w:rsidRPr="004D5C9E" w:rsidRDefault="00B83A6A">
            <w:pPr>
              <w:spacing w:before="100" w:beforeAutospacing="1" w:after="100" w:afterAutospacing="1"/>
              <w:rPr>
                <w:sz w:val="24"/>
                <w:szCs w:val="24"/>
              </w:rPr>
            </w:pPr>
            <w:r w:rsidRPr="004D5C9E">
              <w:rPr>
                <w:sz w:val="24"/>
                <w:szCs w:val="24"/>
              </w:rPr>
              <w:t>Integrēta noņemama okluzīva plēve krūškurvja vai vēdera traumu aprūpei</w:t>
            </w:r>
          </w:p>
        </w:tc>
      </w:tr>
      <w:tr w:rsidR="00B83A6A" w:rsidRPr="004D5C9E" w14:paraId="271DD0C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A0AE2BF" w14:textId="77777777" w:rsidR="00B83A6A" w:rsidRPr="004D5C9E" w:rsidRDefault="00B83A6A">
            <w:pPr>
              <w:spacing w:before="100" w:beforeAutospacing="1" w:after="100" w:afterAutospacing="1"/>
              <w:rPr>
                <w:sz w:val="24"/>
                <w:szCs w:val="24"/>
              </w:rPr>
            </w:pPr>
            <w:r w:rsidRPr="004D5C9E">
              <w:rPr>
                <w:sz w:val="24"/>
                <w:szCs w:val="24"/>
              </w:rPr>
              <w:t>26.7. Spiediena elements</w:t>
            </w:r>
          </w:p>
        </w:tc>
        <w:tc>
          <w:tcPr>
            <w:tcW w:w="7097" w:type="dxa"/>
            <w:tcBorders>
              <w:top w:val="single" w:sz="4" w:space="0" w:color="000000"/>
              <w:left w:val="single" w:sz="4" w:space="0" w:color="000000"/>
              <w:bottom w:val="single" w:sz="4" w:space="0" w:color="000000"/>
              <w:right w:val="single" w:sz="4" w:space="0" w:color="000000"/>
            </w:tcBorders>
            <w:hideMark/>
          </w:tcPr>
          <w:p w14:paraId="5EA97C99" w14:textId="77777777" w:rsidR="00B83A6A" w:rsidRPr="004D5C9E" w:rsidRDefault="00B83A6A">
            <w:pPr>
              <w:spacing w:before="100" w:beforeAutospacing="1" w:after="100" w:afterAutospacing="1"/>
              <w:rPr>
                <w:sz w:val="24"/>
                <w:szCs w:val="24"/>
              </w:rPr>
            </w:pPr>
            <w:r w:rsidRPr="004D5C9E">
              <w:rPr>
                <w:sz w:val="24"/>
                <w:szCs w:val="24"/>
              </w:rPr>
              <w:t>Caurspīdīgs spiediena elements, kas nodrošina fokusētu spiedienu uz brūci un nepieciešamības gadījumā izmantojams kā acu aizsargs (rigid eye shield)</w:t>
            </w:r>
          </w:p>
        </w:tc>
      </w:tr>
      <w:tr w:rsidR="00B83A6A" w:rsidRPr="004D5C9E" w14:paraId="4583C59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DE00C6F" w14:textId="77777777" w:rsidR="00B83A6A" w:rsidRPr="004D5C9E" w:rsidRDefault="00B83A6A">
            <w:pPr>
              <w:spacing w:before="100" w:beforeAutospacing="1" w:after="100" w:afterAutospacing="1"/>
              <w:rPr>
                <w:sz w:val="24"/>
                <w:szCs w:val="24"/>
              </w:rPr>
            </w:pPr>
            <w:r w:rsidRPr="004D5C9E">
              <w:rPr>
                <w:sz w:val="24"/>
                <w:szCs w:val="24"/>
              </w:rPr>
              <w:t>26.8. Fiksācijas sistēma</w:t>
            </w:r>
          </w:p>
        </w:tc>
        <w:tc>
          <w:tcPr>
            <w:tcW w:w="7097" w:type="dxa"/>
            <w:tcBorders>
              <w:top w:val="single" w:sz="4" w:space="0" w:color="000000"/>
              <w:left w:val="single" w:sz="4" w:space="0" w:color="000000"/>
              <w:bottom w:val="single" w:sz="4" w:space="0" w:color="000000"/>
              <w:right w:val="single" w:sz="4" w:space="0" w:color="000000"/>
            </w:tcBorders>
            <w:hideMark/>
          </w:tcPr>
          <w:p w14:paraId="5749CE7F" w14:textId="77777777" w:rsidR="00B83A6A" w:rsidRPr="004D5C9E" w:rsidRDefault="00B83A6A">
            <w:pPr>
              <w:spacing w:before="100" w:beforeAutospacing="1" w:after="100" w:afterAutospacing="1"/>
              <w:rPr>
                <w:sz w:val="24"/>
                <w:szCs w:val="24"/>
              </w:rPr>
            </w:pPr>
            <w:r w:rsidRPr="004D5C9E">
              <w:rPr>
                <w:sz w:val="24"/>
                <w:szCs w:val="24"/>
              </w:rPr>
              <w:t>Elastīgais pārsējs aprīkots ar integrētiem fiksācijas elementiem (Control Strips™ vai ekvivalents), kas novērš pārsēja nejaušu atritināšanos uzlikšanas laikā</w:t>
            </w:r>
          </w:p>
        </w:tc>
      </w:tr>
      <w:tr w:rsidR="00B83A6A" w:rsidRPr="004D5C9E" w14:paraId="4CCA2876"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B40EBF4" w14:textId="77777777" w:rsidR="00B83A6A" w:rsidRPr="004D5C9E" w:rsidRDefault="00B83A6A">
            <w:pPr>
              <w:spacing w:before="100" w:beforeAutospacing="1" w:after="100" w:afterAutospacing="1"/>
              <w:rPr>
                <w:sz w:val="24"/>
                <w:szCs w:val="24"/>
              </w:rPr>
            </w:pPr>
            <w:r w:rsidRPr="004D5C9E">
              <w:rPr>
                <w:sz w:val="24"/>
                <w:szCs w:val="24"/>
              </w:rPr>
              <w:t>26.9. Materiāls</w:t>
            </w:r>
          </w:p>
        </w:tc>
        <w:tc>
          <w:tcPr>
            <w:tcW w:w="7097" w:type="dxa"/>
            <w:tcBorders>
              <w:top w:val="single" w:sz="4" w:space="0" w:color="000000"/>
              <w:left w:val="single" w:sz="4" w:space="0" w:color="000000"/>
              <w:bottom w:val="single" w:sz="4" w:space="0" w:color="000000"/>
              <w:right w:val="single" w:sz="4" w:space="0" w:color="000000"/>
            </w:tcBorders>
            <w:hideMark/>
          </w:tcPr>
          <w:p w14:paraId="34A8DA44" w14:textId="77777777" w:rsidR="00B83A6A" w:rsidRPr="004D5C9E" w:rsidRDefault="00B83A6A">
            <w:pPr>
              <w:spacing w:before="100" w:beforeAutospacing="1" w:after="100" w:afterAutospacing="1"/>
              <w:rPr>
                <w:sz w:val="24"/>
                <w:szCs w:val="24"/>
                <w:lang w:val="en-US"/>
              </w:rPr>
            </w:pPr>
            <w:r w:rsidRPr="004D5C9E">
              <w:rPr>
                <w:sz w:val="24"/>
                <w:szCs w:val="24"/>
                <w:lang w:val="en-US"/>
              </w:rPr>
              <w:t>Lateksu nesaturoši medicīniskas kvalitātes materiāli</w:t>
            </w:r>
          </w:p>
        </w:tc>
      </w:tr>
      <w:tr w:rsidR="00B83A6A" w:rsidRPr="004D5C9E" w14:paraId="4C1A0BFA"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27F14D5" w14:textId="77777777" w:rsidR="00B83A6A" w:rsidRPr="004D5C9E" w:rsidRDefault="00B83A6A">
            <w:pPr>
              <w:spacing w:before="100" w:beforeAutospacing="1" w:after="100" w:afterAutospacing="1"/>
              <w:rPr>
                <w:sz w:val="24"/>
                <w:szCs w:val="24"/>
              </w:rPr>
            </w:pPr>
            <w:r w:rsidRPr="004D5C9E">
              <w:rPr>
                <w:sz w:val="24"/>
                <w:szCs w:val="24"/>
              </w:rPr>
              <w:t>26.10. Izmēri</w:t>
            </w:r>
          </w:p>
        </w:tc>
        <w:tc>
          <w:tcPr>
            <w:tcW w:w="7097" w:type="dxa"/>
            <w:tcBorders>
              <w:top w:val="single" w:sz="4" w:space="0" w:color="000000"/>
              <w:left w:val="single" w:sz="4" w:space="0" w:color="000000"/>
              <w:bottom w:val="single" w:sz="4" w:space="0" w:color="000000"/>
              <w:right w:val="single" w:sz="4" w:space="0" w:color="000000"/>
            </w:tcBorders>
            <w:hideMark/>
          </w:tcPr>
          <w:p w14:paraId="604EDA50" w14:textId="77777777" w:rsidR="00B83A6A" w:rsidRPr="004D5C9E" w:rsidRDefault="00B83A6A">
            <w:pPr>
              <w:spacing w:before="100" w:beforeAutospacing="1" w:after="100" w:afterAutospacing="1"/>
              <w:rPr>
                <w:sz w:val="24"/>
                <w:szCs w:val="24"/>
                <w:lang w:val="en-US"/>
              </w:rPr>
            </w:pPr>
            <w:r w:rsidRPr="004D5C9E">
              <w:rPr>
                <w:sz w:val="24"/>
                <w:szCs w:val="24"/>
                <w:lang w:val="en-US"/>
              </w:rPr>
              <w:t>Pārsēja platums ne mazāks kā 10 cm (4") vai ekvivalents</w:t>
            </w:r>
          </w:p>
        </w:tc>
      </w:tr>
      <w:tr w:rsidR="00B83A6A" w:rsidRPr="004D5C9E" w14:paraId="19B2B4D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E4A494B" w14:textId="77777777" w:rsidR="00B83A6A" w:rsidRPr="004D5C9E" w:rsidRDefault="00B83A6A">
            <w:pPr>
              <w:spacing w:before="100" w:beforeAutospacing="1" w:after="100" w:afterAutospacing="1"/>
              <w:rPr>
                <w:sz w:val="24"/>
                <w:szCs w:val="24"/>
              </w:rPr>
            </w:pPr>
            <w:r w:rsidRPr="004D5C9E">
              <w:rPr>
                <w:sz w:val="24"/>
                <w:szCs w:val="24"/>
              </w:rPr>
              <w:t>26.11. Sterilitāte</w:t>
            </w:r>
          </w:p>
        </w:tc>
        <w:tc>
          <w:tcPr>
            <w:tcW w:w="7097" w:type="dxa"/>
            <w:tcBorders>
              <w:top w:val="single" w:sz="4" w:space="0" w:color="000000"/>
              <w:left w:val="single" w:sz="4" w:space="0" w:color="000000"/>
              <w:bottom w:val="single" w:sz="4" w:space="0" w:color="000000"/>
              <w:right w:val="single" w:sz="4" w:space="0" w:color="000000"/>
            </w:tcBorders>
            <w:hideMark/>
          </w:tcPr>
          <w:p w14:paraId="22EA8310" w14:textId="77777777" w:rsidR="00B83A6A" w:rsidRPr="004D5C9E" w:rsidRDefault="00B83A6A">
            <w:pPr>
              <w:spacing w:before="100" w:beforeAutospacing="1" w:after="100" w:afterAutospacing="1"/>
              <w:rPr>
                <w:sz w:val="24"/>
                <w:szCs w:val="24"/>
                <w:lang w:val="en-US"/>
              </w:rPr>
            </w:pPr>
            <w:r w:rsidRPr="004D5C9E">
              <w:rPr>
                <w:sz w:val="24"/>
                <w:szCs w:val="24"/>
              </w:rPr>
              <w:t>Sterils, vienreizlietojams, individuāli iepakots</w:t>
            </w:r>
          </w:p>
        </w:tc>
      </w:tr>
      <w:tr w:rsidR="00B83A6A" w:rsidRPr="004D5C9E" w14:paraId="7E91999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7D130AA" w14:textId="77777777" w:rsidR="00B83A6A" w:rsidRPr="004D5C9E" w:rsidRDefault="00B83A6A">
            <w:pPr>
              <w:spacing w:before="100" w:beforeAutospacing="1" w:after="100" w:afterAutospacing="1"/>
              <w:rPr>
                <w:sz w:val="24"/>
                <w:szCs w:val="24"/>
              </w:rPr>
            </w:pPr>
            <w:r w:rsidRPr="004D5C9E">
              <w:rPr>
                <w:sz w:val="24"/>
                <w:szCs w:val="24"/>
              </w:rPr>
              <w:t>26.12. Iepakojums</w:t>
            </w:r>
          </w:p>
        </w:tc>
        <w:tc>
          <w:tcPr>
            <w:tcW w:w="7097" w:type="dxa"/>
            <w:tcBorders>
              <w:top w:val="single" w:sz="4" w:space="0" w:color="000000"/>
              <w:left w:val="single" w:sz="4" w:space="0" w:color="000000"/>
              <w:bottom w:val="single" w:sz="4" w:space="0" w:color="000000"/>
              <w:right w:val="single" w:sz="4" w:space="0" w:color="000000"/>
            </w:tcBorders>
            <w:hideMark/>
          </w:tcPr>
          <w:p w14:paraId="2F44D44F" w14:textId="77777777" w:rsidR="00B83A6A" w:rsidRPr="004D5C9E" w:rsidRDefault="00B83A6A">
            <w:pPr>
              <w:spacing w:before="100" w:beforeAutospacing="1" w:after="100" w:afterAutospacing="1"/>
              <w:rPr>
                <w:sz w:val="24"/>
                <w:szCs w:val="24"/>
                <w:lang w:val="en-US"/>
              </w:rPr>
            </w:pPr>
            <w:r w:rsidRPr="004D5C9E">
              <w:rPr>
                <w:sz w:val="24"/>
                <w:szCs w:val="24"/>
              </w:rPr>
              <w:t>Hermētisks, mitrumizturīgs individuālais iepakojums</w:t>
            </w:r>
          </w:p>
        </w:tc>
      </w:tr>
      <w:tr w:rsidR="00B83A6A" w:rsidRPr="004D5C9E" w14:paraId="4684890A"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2BD125D" w14:textId="77777777" w:rsidR="00B83A6A" w:rsidRPr="004D5C9E" w:rsidRDefault="00B83A6A">
            <w:pPr>
              <w:spacing w:before="100" w:beforeAutospacing="1" w:after="100" w:afterAutospacing="1"/>
              <w:rPr>
                <w:sz w:val="24"/>
                <w:szCs w:val="24"/>
              </w:rPr>
            </w:pPr>
            <w:r w:rsidRPr="004D5C9E">
              <w:rPr>
                <w:sz w:val="24"/>
                <w:szCs w:val="24"/>
              </w:rPr>
              <w:t>26.13. Svars</w:t>
            </w:r>
          </w:p>
        </w:tc>
        <w:tc>
          <w:tcPr>
            <w:tcW w:w="7097" w:type="dxa"/>
            <w:tcBorders>
              <w:top w:val="single" w:sz="4" w:space="0" w:color="000000"/>
              <w:left w:val="single" w:sz="4" w:space="0" w:color="000000"/>
              <w:bottom w:val="single" w:sz="4" w:space="0" w:color="000000"/>
              <w:right w:val="single" w:sz="4" w:space="0" w:color="000000"/>
            </w:tcBorders>
            <w:hideMark/>
          </w:tcPr>
          <w:p w14:paraId="1A7646BD" w14:textId="77777777" w:rsidR="00B83A6A" w:rsidRPr="004D5C9E" w:rsidRDefault="00B83A6A">
            <w:pPr>
              <w:spacing w:before="100" w:beforeAutospacing="1" w:after="100" w:afterAutospacing="1"/>
              <w:rPr>
                <w:sz w:val="24"/>
                <w:szCs w:val="24"/>
              </w:rPr>
            </w:pPr>
            <w:r w:rsidRPr="004D5C9E">
              <w:rPr>
                <w:sz w:val="24"/>
                <w:szCs w:val="24"/>
              </w:rPr>
              <w:t>Ne vairāk kā 110 g</w:t>
            </w:r>
          </w:p>
        </w:tc>
      </w:tr>
      <w:tr w:rsidR="00B83A6A" w:rsidRPr="004D5C9E" w14:paraId="268340D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58A304E" w14:textId="77777777" w:rsidR="00B83A6A" w:rsidRPr="004D5C9E" w:rsidRDefault="00B83A6A">
            <w:pPr>
              <w:spacing w:before="100" w:beforeAutospacing="1" w:after="100" w:afterAutospacing="1"/>
              <w:rPr>
                <w:sz w:val="24"/>
                <w:szCs w:val="24"/>
              </w:rPr>
            </w:pPr>
            <w:r w:rsidRPr="004D5C9E">
              <w:rPr>
                <w:sz w:val="24"/>
                <w:szCs w:val="24"/>
              </w:rPr>
              <w:t>26.14. Krāsa</w:t>
            </w:r>
          </w:p>
        </w:tc>
        <w:tc>
          <w:tcPr>
            <w:tcW w:w="7097" w:type="dxa"/>
            <w:tcBorders>
              <w:top w:val="single" w:sz="4" w:space="0" w:color="000000"/>
              <w:left w:val="single" w:sz="4" w:space="0" w:color="000000"/>
              <w:bottom w:val="single" w:sz="4" w:space="0" w:color="000000"/>
              <w:right w:val="single" w:sz="4" w:space="0" w:color="000000"/>
            </w:tcBorders>
            <w:hideMark/>
          </w:tcPr>
          <w:p w14:paraId="016BFADA" w14:textId="77777777" w:rsidR="00B83A6A" w:rsidRPr="004D5C9E" w:rsidRDefault="00B83A6A">
            <w:pPr>
              <w:spacing w:before="100" w:beforeAutospacing="1" w:after="100" w:afterAutospacing="1"/>
              <w:rPr>
                <w:sz w:val="24"/>
                <w:szCs w:val="24"/>
                <w:lang w:val="en-US"/>
              </w:rPr>
            </w:pPr>
            <w:r w:rsidRPr="004D5C9E">
              <w:rPr>
                <w:sz w:val="24"/>
                <w:szCs w:val="24"/>
              </w:rPr>
              <w:t>Ražotāja standarta</w:t>
            </w:r>
          </w:p>
        </w:tc>
      </w:tr>
      <w:tr w:rsidR="00B83A6A" w:rsidRPr="004D5C9E" w14:paraId="0CA476E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45BEC3A" w14:textId="77777777" w:rsidR="00B83A6A" w:rsidRPr="004D5C9E" w:rsidRDefault="00B83A6A">
            <w:pPr>
              <w:spacing w:before="100" w:beforeAutospacing="1" w:after="100" w:afterAutospacing="1"/>
              <w:rPr>
                <w:sz w:val="24"/>
                <w:szCs w:val="24"/>
              </w:rPr>
            </w:pPr>
            <w:r w:rsidRPr="004D5C9E">
              <w:rPr>
                <w:sz w:val="24"/>
                <w:szCs w:val="24"/>
              </w:rPr>
              <w:t>26.15.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258223CF" w14:textId="05183E25"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327DCD8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C72750B" w14:textId="77777777" w:rsidR="00B83A6A" w:rsidRPr="004D5C9E" w:rsidRDefault="00B83A6A">
            <w:pPr>
              <w:spacing w:before="100" w:beforeAutospacing="1" w:after="100" w:afterAutospacing="1"/>
              <w:rPr>
                <w:sz w:val="24"/>
                <w:szCs w:val="24"/>
                <w:lang w:val="en-US"/>
              </w:rPr>
            </w:pPr>
            <w:r w:rsidRPr="004D5C9E">
              <w:rPr>
                <w:sz w:val="24"/>
                <w:szCs w:val="24"/>
              </w:rPr>
              <w:t>26.16. Garantija / derīguma termiņš</w:t>
            </w:r>
          </w:p>
        </w:tc>
        <w:tc>
          <w:tcPr>
            <w:tcW w:w="7097" w:type="dxa"/>
            <w:tcBorders>
              <w:top w:val="single" w:sz="4" w:space="0" w:color="000000"/>
              <w:left w:val="single" w:sz="4" w:space="0" w:color="000000"/>
              <w:bottom w:val="single" w:sz="4" w:space="0" w:color="000000"/>
              <w:right w:val="single" w:sz="4" w:space="0" w:color="000000"/>
            </w:tcBorders>
            <w:hideMark/>
          </w:tcPr>
          <w:p w14:paraId="6E00DF27" w14:textId="77777777" w:rsidR="00B83A6A" w:rsidRPr="004D5C9E" w:rsidRDefault="00B83A6A">
            <w:pPr>
              <w:spacing w:before="100" w:beforeAutospacing="1" w:after="100" w:afterAutospacing="1"/>
              <w:rPr>
                <w:sz w:val="24"/>
                <w:szCs w:val="24"/>
                <w:lang w:val="en-US"/>
              </w:rPr>
            </w:pPr>
            <w:r w:rsidRPr="004D5C9E">
              <w:rPr>
                <w:sz w:val="24"/>
                <w:szCs w:val="24"/>
                <w:lang w:val="en-US"/>
              </w:rPr>
              <w:t>Derīguma termiņš ne mazāks kā 5 gadi no piegādes dienas</w:t>
            </w:r>
          </w:p>
        </w:tc>
      </w:tr>
      <w:tr w:rsidR="00B83A6A" w:rsidRPr="004D5C9E" w14:paraId="6E3B8DE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F434529" w14:textId="77777777" w:rsidR="00B83A6A" w:rsidRPr="004D5C9E" w:rsidRDefault="00B83A6A">
            <w:pPr>
              <w:spacing w:before="100" w:beforeAutospacing="1" w:after="100" w:afterAutospacing="1"/>
              <w:rPr>
                <w:sz w:val="24"/>
                <w:szCs w:val="24"/>
              </w:rPr>
            </w:pPr>
            <w:r w:rsidRPr="004D5C9E">
              <w:rPr>
                <w:sz w:val="24"/>
                <w:szCs w:val="24"/>
              </w:rPr>
              <w:t>26.17.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72C0EC71" w14:textId="77777777" w:rsidR="00B83A6A" w:rsidRPr="004D5C9E" w:rsidRDefault="00B83A6A">
            <w:pPr>
              <w:spacing w:before="100" w:beforeAutospacing="1" w:after="100" w:afterAutospacing="1"/>
              <w:rPr>
                <w:sz w:val="24"/>
                <w:szCs w:val="24"/>
                <w:lang w:val="en-US"/>
              </w:rPr>
            </w:pPr>
            <w:r w:rsidRPr="004D5C9E">
              <w:rPr>
                <w:sz w:val="24"/>
                <w:szCs w:val="24"/>
                <w:lang w:val="en-US"/>
              </w:rPr>
              <w:t>NATO krājumu numurs (NSN) vai ekvivalenta kodifikācijas informācija, ja piemērojams</w:t>
            </w:r>
          </w:p>
        </w:tc>
      </w:tr>
      <w:tr w:rsidR="00B83A6A" w:rsidRPr="004D5C9E" w14:paraId="2F23D63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DBEE10D" w14:textId="77777777" w:rsidR="00B83A6A" w:rsidRPr="004D5C9E" w:rsidRDefault="00B83A6A">
            <w:pPr>
              <w:spacing w:before="100" w:beforeAutospacing="1" w:after="100" w:afterAutospacing="1"/>
              <w:rPr>
                <w:sz w:val="24"/>
                <w:szCs w:val="24"/>
              </w:rPr>
            </w:pPr>
            <w:r w:rsidRPr="004D5C9E">
              <w:rPr>
                <w:sz w:val="24"/>
                <w:szCs w:val="24"/>
              </w:rPr>
              <w:t>26.18.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1ECCBAB8" w14:textId="77777777" w:rsidR="00B83A6A" w:rsidRPr="004D5C9E" w:rsidRDefault="00B83A6A">
            <w:pPr>
              <w:spacing w:before="100" w:beforeAutospacing="1" w:after="100" w:afterAutospacing="1"/>
              <w:rPr>
                <w:sz w:val="24"/>
                <w:szCs w:val="24"/>
                <w:lang w:val="en-US"/>
              </w:rPr>
            </w:pPr>
            <w:r w:rsidRPr="004D5C9E">
              <w:rPr>
                <w:sz w:val="24"/>
                <w:szCs w:val="24"/>
                <w:lang w:val="en-US"/>
              </w:rPr>
              <w:t>Modulārais spiedošais pārsējs ar integrētu marli, okluzīvo plēvi un spiediena elementu</w:t>
            </w:r>
          </w:p>
        </w:tc>
      </w:tr>
      <w:tr w:rsidR="00B83A6A" w:rsidRPr="004D5C9E" w14:paraId="0A1DBF8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CDE1716" w14:textId="77777777" w:rsidR="00B83A6A" w:rsidRPr="004D5C9E" w:rsidRDefault="00B83A6A">
            <w:pPr>
              <w:spacing w:before="100" w:beforeAutospacing="1" w:after="100" w:afterAutospacing="1"/>
              <w:rPr>
                <w:sz w:val="24"/>
                <w:szCs w:val="24"/>
              </w:rPr>
            </w:pPr>
            <w:r w:rsidRPr="004D5C9E">
              <w:rPr>
                <w:sz w:val="24"/>
                <w:szCs w:val="24"/>
              </w:rPr>
              <w:t>26.19.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3F285A52" w14:textId="77777777" w:rsidR="00B83A6A" w:rsidRPr="004D5C9E" w:rsidRDefault="00B83A6A">
            <w:pPr>
              <w:spacing w:before="100" w:beforeAutospacing="1" w:after="100" w:afterAutospacing="1"/>
              <w:rPr>
                <w:sz w:val="24"/>
                <w:szCs w:val="24"/>
              </w:rPr>
            </w:pPr>
            <w:r w:rsidRPr="004D5C9E">
              <w:rPr>
                <w:sz w:val="24"/>
                <w:szCs w:val="24"/>
              </w:rPr>
              <w:t>200 gab.</w:t>
            </w:r>
          </w:p>
        </w:tc>
      </w:tr>
      <w:tr w:rsidR="00B83A6A" w:rsidRPr="004D5C9E" w14:paraId="2A6AC3E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2495950" w14:textId="77777777" w:rsidR="00B83A6A" w:rsidRPr="004D5C9E" w:rsidRDefault="00B83A6A">
            <w:pPr>
              <w:spacing w:before="100" w:beforeAutospacing="1" w:after="100" w:afterAutospacing="1"/>
              <w:rPr>
                <w:sz w:val="24"/>
                <w:szCs w:val="24"/>
              </w:rPr>
            </w:pPr>
            <w:r w:rsidRPr="004D5C9E">
              <w:rPr>
                <w:sz w:val="24"/>
                <w:szCs w:val="24"/>
              </w:rPr>
              <w:t>26.20.  Informatīva ilustrācija</w:t>
            </w:r>
          </w:p>
        </w:tc>
        <w:tc>
          <w:tcPr>
            <w:tcW w:w="7097" w:type="dxa"/>
            <w:tcBorders>
              <w:top w:val="single" w:sz="4" w:space="0" w:color="000000"/>
              <w:left w:val="single" w:sz="4" w:space="0" w:color="000000"/>
              <w:bottom w:val="single" w:sz="4" w:space="0" w:color="000000"/>
              <w:right w:val="single" w:sz="4" w:space="0" w:color="000000"/>
            </w:tcBorders>
            <w:hideMark/>
          </w:tcPr>
          <w:p w14:paraId="42F41F8A" w14:textId="77777777" w:rsidR="00B83A6A" w:rsidRPr="004D5C9E" w:rsidRDefault="006F6654">
            <w:pPr>
              <w:spacing w:before="100" w:beforeAutospacing="1" w:after="100" w:afterAutospacing="1"/>
              <w:rPr>
                <w:sz w:val="24"/>
                <w:szCs w:val="24"/>
              </w:rPr>
            </w:pPr>
            <w:r>
              <w:rPr>
                <w:sz w:val="24"/>
                <w:szCs w:val="24"/>
                <w:lang w:val="ru-RU"/>
              </w:rPr>
              <w:pict w14:anchorId="4468B03F">
                <v:shape id="Picture 73" o:spid="_x0000_s1090" type="#_x0000_t75" style="position:absolute;margin-left:112.05pt;margin-top:0;width:138.55pt;height:92.35pt;z-index:-251626496;visibility:visible;mso-position-horizontal-relative:text;mso-position-vertical-relative:text;mso-width-relative:margin;mso-height-relative:margin" wrapcoords="-117 0 -117 21424 21600 21424 21600 0 -117 0">
                  <v:imagedata r:id="rId74" o:title=""/>
                  <w10:wrap type="tight"/>
                </v:shape>
              </w:pict>
            </w:r>
            <w:r w:rsidR="00E069D7">
              <w:rPr>
                <w:noProof/>
                <w:sz w:val="24"/>
                <w:szCs w:val="24"/>
              </w:rPr>
              <w:pict w14:anchorId="7F3E2DE9">
                <v:shape id="Picture 72" o:spid="_x0000_i1025" type="#_x0000_t75" style="width:103pt;height:92.5pt;visibility:visible">
                  <v:imagedata r:id="rId75" o:title=""/>
                </v:shape>
              </w:pict>
            </w:r>
          </w:p>
        </w:tc>
      </w:tr>
    </w:tbl>
    <w:p w14:paraId="687AE66A" w14:textId="77777777" w:rsidR="00C17B09" w:rsidRDefault="00C17B09">
      <w:pPr>
        <w:divId w:val="500778427"/>
      </w:pPr>
      <w:r>
        <w:br w:type="page"/>
      </w:r>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3"/>
        <w:gridCol w:w="7097"/>
      </w:tblGrid>
      <w:tr w:rsidR="00B83A6A" w:rsidRPr="004D5C9E" w14:paraId="4A73DDA8"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5CEB5049" w14:textId="6E4BAEB9" w:rsidR="00B83A6A" w:rsidRPr="00C17B09" w:rsidRDefault="00B83A6A">
            <w:pPr>
              <w:spacing w:before="100" w:beforeAutospacing="1" w:after="100" w:afterAutospacing="1"/>
              <w:rPr>
                <w:b/>
                <w:noProof/>
                <w:sz w:val="24"/>
                <w:szCs w:val="24"/>
                <w:lang w:val="en-US"/>
              </w:rPr>
            </w:pPr>
            <w:r w:rsidRPr="00C17B09">
              <w:rPr>
                <w:b/>
                <w:noProof/>
                <w:sz w:val="24"/>
                <w:szCs w:val="24"/>
              </w:rPr>
              <w:lastRenderedPageBreak/>
              <w:t xml:space="preserve">27. </w:t>
            </w:r>
            <w:r w:rsidRPr="00C17B09">
              <w:rPr>
                <w:b/>
                <w:sz w:val="24"/>
                <w:szCs w:val="24"/>
              </w:rPr>
              <w:t>TCCC individuālais pirmās palīdzības mācību komplekts (TCCC Training IFAK) vai ekvivalents</w:t>
            </w:r>
          </w:p>
        </w:tc>
      </w:tr>
      <w:tr w:rsidR="00B83A6A" w:rsidRPr="004D5C9E" w14:paraId="27FA285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A0B4767" w14:textId="77777777" w:rsidR="00B83A6A" w:rsidRPr="004D5C9E" w:rsidRDefault="00B83A6A">
            <w:pPr>
              <w:spacing w:before="100" w:beforeAutospacing="1" w:after="100" w:afterAutospacing="1"/>
              <w:rPr>
                <w:sz w:val="24"/>
                <w:szCs w:val="24"/>
              </w:rPr>
            </w:pPr>
            <w:r w:rsidRPr="004D5C9E">
              <w:rPr>
                <w:sz w:val="24"/>
                <w:szCs w:val="24"/>
              </w:rPr>
              <w:t>27.1.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7DBF1E4B" w14:textId="77777777" w:rsidR="00B83A6A" w:rsidRPr="004D5C9E" w:rsidRDefault="00B83A6A">
            <w:pPr>
              <w:spacing w:before="100" w:beforeAutospacing="1" w:after="100" w:afterAutospacing="1"/>
              <w:rPr>
                <w:sz w:val="24"/>
                <w:szCs w:val="24"/>
                <w:lang w:val="en-US"/>
              </w:rPr>
            </w:pPr>
            <w:r w:rsidRPr="004D5C9E">
              <w:rPr>
                <w:sz w:val="24"/>
                <w:szCs w:val="24"/>
                <w:lang w:val="en-US"/>
              </w:rPr>
              <w:t>Paredzēts TCCC (Tactical Combat Casualty Care) un TECC (Tactical Emergency Casualty Care) apmācībām, medicīnas vingrinājumiem, taktiskajiem scenārijiem un Force-on-Force mācībām</w:t>
            </w:r>
          </w:p>
        </w:tc>
      </w:tr>
      <w:tr w:rsidR="00B83A6A" w:rsidRPr="004D5C9E" w14:paraId="7BEB2206"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2E99C0B" w14:textId="77777777" w:rsidR="00B83A6A" w:rsidRPr="004D5C9E" w:rsidRDefault="00B83A6A">
            <w:pPr>
              <w:spacing w:before="100" w:beforeAutospacing="1" w:after="100" w:afterAutospacing="1"/>
              <w:rPr>
                <w:sz w:val="24"/>
                <w:szCs w:val="24"/>
              </w:rPr>
            </w:pPr>
            <w:r w:rsidRPr="004D5C9E">
              <w:rPr>
                <w:sz w:val="24"/>
                <w:szCs w:val="24"/>
              </w:rPr>
              <w:t>27.2.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17142C10" w14:textId="77777777" w:rsidR="00B83A6A" w:rsidRPr="004D5C9E" w:rsidRDefault="00B83A6A">
            <w:pPr>
              <w:spacing w:before="100" w:beforeAutospacing="1" w:after="100" w:afterAutospacing="1"/>
              <w:rPr>
                <w:sz w:val="24"/>
                <w:szCs w:val="24"/>
              </w:rPr>
            </w:pPr>
            <w:r w:rsidRPr="004D5C9E">
              <w:rPr>
                <w:sz w:val="24"/>
                <w:szCs w:val="24"/>
              </w:rPr>
              <w:t>Modulāra individuālā pirmās palīdzības soma (IFAK) ar iespēju nēsāt uz jostas, augšstilba platformas vai MOLLE sistēmas ekipējuma</w:t>
            </w:r>
          </w:p>
        </w:tc>
      </w:tr>
      <w:tr w:rsidR="00B83A6A" w:rsidRPr="004D5C9E" w14:paraId="1F11B88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6853393" w14:textId="77777777" w:rsidR="00B83A6A" w:rsidRPr="004D5C9E" w:rsidRDefault="00B83A6A">
            <w:pPr>
              <w:spacing w:before="100" w:beforeAutospacing="1" w:after="100" w:afterAutospacing="1"/>
              <w:rPr>
                <w:sz w:val="24"/>
                <w:szCs w:val="24"/>
              </w:rPr>
            </w:pPr>
            <w:r w:rsidRPr="004D5C9E">
              <w:rPr>
                <w:sz w:val="24"/>
                <w:szCs w:val="24"/>
              </w:rPr>
              <w:t>27.3.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3F183763" w14:textId="77777777" w:rsidR="00B83A6A" w:rsidRPr="004D5C9E" w:rsidRDefault="00B83A6A">
            <w:pPr>
              <w:spacing w:before="100" w:beforeAutospacing="1" w:after="100" w:afterAutospacing="1"/>
              <w:rPr>
                <w:sz w:val="24"/>
                <w:szCs w:val="24"/>
              </w:rPr>
            </w:pPr>
            <w:r w:rsidRPr="004D5C9E">
              <w:rPr>
                <w:sz w:val="24"/>
                <w:szCs w:val="24"/>
              </w:rPr>
              <w:t>Paredzēts atkārtotai izmantošanai mācību procesā; nodrošina MARCH algoritma pamatprasmju apguvi; piemērots individuālām un grupu apmācībām</w:t>
            </w:r>
          </w:p>
        </w:tc>
      </w:tr>
      <w:tr w:rsidR="00B83A6A" w:rsidRPr="004D5C9E" w14:paraId="0A4DD6B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5E07AD8" w14:textId="77777777" w:rsidR="00B83A6A" w:rsidRPr="004D5C9E" w:rsidRDefault="00B83A6A">
            <w:pPr>
              <w:spacing w:before="100" w:beforeAutospacing="1" w:after="100" w:afterAutospacing="1"/>
              <w:rPr>
                <w:sz w:val="24"/>
                <w:szCs w:val="24"/>
              </w:rPr>
            </w:pPr>
            <w:r w:rsidRPr="004D5C9E">
              <w:rPr>
                <w:sz w:val="24"/>
                <w:szCs w:val="24"/>
              </w:rPr>
              <w:t>27.4. Stiprinājuma sistēma</w:t>
            </w:r>
          </w:p>
        </w:tc>
        <w:tc>
          <w:tcPr>
            <w:tcW w:w="7097" w:type="dxa"/>
            <w:tcBorders>
              <w:top w:val="single" w:sz="4" w:space="0" w:color="000000"/>
              <w:left w:val="single" w:sz="4" w:space="0" w:color="000000"/>
              <w:bottom w:val="single" w:sz="4" w:space="0" w:color="000000"/>
              <w:right w:val="single" w:sz="4" w:space="0" w:color="000000"/>
            </w:tcBorders>
            <w:hideMark/>
          </w:tcPr>
          <w:p w14:paraId="0FD5709C" w14:textId="77777777" w:rsidR="00B83A6A" w:rsidRPr="004D5C9E" w:rsidRDefault="00B83A6A">
            <w:pPr>
              <w:spacing w:before="100" w:beforeAutospacing="1" w:after="100" w:afterAutospacing="1"/>
              <w:rPr>
                <w:sz w:val="24"/>
                <w:szCs w:val="24"/>
                <w:lang w:val="en-US"/>
              </w:rPr>
            </w:pPr>
            <w:r w:rsidRPr="004D5C9E">
              <w:rPr>
                <w:sz w:val="24"/>
                <w:szCs w:val="24"/>
                <w:lang w:val="en-US"/>
              </w:rPr>
              <w:t>Savietojama ar MOLLE/PALS sistēmu; komplektā jostas stiprinājums un/vai augšstilba stiprinājuma sistēma</w:t>
            </w:r>
          </w:p>
        </w:tc>
      </w:tr>
      <w:tr w:rsidR="00B83A6A" w:rsidRPr="004D5C9E" w14:paraId="702F72A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7339767" w14:textId="77777777" w:rsidR="00B83A6A" w:rsidRPr="004D5C9E" w:rsidRDefault="00B83A6A">
            <w:pPr>
              <w:spacing w:before="100" w:beforeAutospacing="1" w:after="100" w:afterAutospacing="1"/>
              <w:rPr>
                <w:sz w:val="24"/>
                <w:szCs w:val="24"/>
              </w:rPr>
            </w:pPr>
            <w:r w:rsidRPr="004D5C9E">
              <w:rPr>
                <w:sz w:val="24"/>
                <w:szCs w:val="24"/>
              </w:rPr>
              <w:t>27.5. Materiāls</w:t>
            </w:r>
          </w:p>
        </w:tc>
        <w:tc>
          <w:tcPr>
            <w:tcW w:w="7097" w:type="dxa"/>
            <w:tcBorders>
              <w:top w:val="single" w:sz="4" w:space="0" w:color="000000"/>
              <w:left w:val="single" w:sz="4" w:space="0" w:color="000000"/>
              <w:bottom w:val="single" w:sz="4" w:space="0" w:color="000000"/>
              <w:right w:val="single" w:sz="4" w:space="0" w:color="000000"/>
            </w:tcBorders>
            <w:hideMark/>
          </w:tcPr>
          <w:p w14:paraId="41443198" w14:textId="77777777" w:rsidR="00B83A6A" w:rsidRPr="004D5C9E" w:rsidRDefault="00B83A6A">
            <w:pPr>
              <w:spacing w:before="100" w:beforeAutospacing="1" w:after="100" w:afterAutospacing="1"/>
              <w:rPr>
                <w:sz w:val="24"/>
                <w:szCs w:val="24"/>
                <w:lang w:val="en-US"/>
              </w:rPr>
            </w:pPr>
            <w:r w:rsidRPr="004D5C9E">
              <w:rPr>
                <w:sz w:val="24"/>
                <w:szCs w:val="24"/>
                <w:lang w:val="en-US"/>
              </w:rPr>
              <w:t>Augstas izturības neilons vai ekvivalents materiāls</w:t>
            </w:r>
          </w:p>
        </w:tc>
      </w:tr>
      <w:tr w:rsidR="00B83A6A" w:rsidRPr="004D5C9E" w14:paraId="48A5162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74D5F3B" w14:textId="77777777" w:rsidR="00B83A6A" w:rsidRPr="004D5C9E" w:rsidRDefault="00B83A6A">
            <w:pPr>
              <w:spacing w:before="100" w:beforeAutospacing="1" w:after="100" w:afterAutospacing="1"/>
              <w:rPr>
                <w:sz w:val="24"/>
                <w:szCs w:val="24"/>
              </w:rPr>
            </w:pPr>
            <w:r w:rsidRPr="004D5C9E">
              <w:rPr>
                <w:sz w:val="24"/>
                <w:szCs w:val="24"/>
              </w:rPr>
              <w:t>27.6. Krāsa</w:t>
            </w:r>
          </w:p>
        </w:tc>
        <w:tc>
          <w:tcPr>
            <w:tcW w:w="7097" w:type="dxa"/>
            <w:tcBorders>
              <w:top w:val="single" w:sz="4" w:space="0" w:color="000000"/>
              <w:left w:val="single" w:sz="4" w:space="0" w:color="000000"/>
              <w:bottom w:val="single" w:sz="4" w:space="0" w:color="000000"/>
              <w:right w:val="single" w:sz="4" w:space="0" w:color="000000"/>
            </w:tcBorders>
            <w:hideMark/>
          </w:tcPr>
          <w:p w14:paraId="1E4B450F" w14:textId="77777777" w:rsidR="00B83A6A" w:rsidRPr="004D5C9E" w:rsidRDefault="00B83A6A">
            <w:pPr>
              <w:spacing w:before="100" w:beforeAutospacing="1" w:after="100" w:afterAutospacing="1"/>
              <w:rPr>
                <w:sz w:val="24"/>
                <w:szCs w:val="24"/>
                <w:lang w:val="en-US"/>
              </w:rPr>
            </w:pPr>
            <w:r w:rsidRPr="004D5C9E">
              <w:rPr>
                <w:sz w:val="24"/>
                <w:szCs w:val="24"/>
                <w:lang w:val="en-US"/>
              </w:rPr>
              <w:t>Melna, zaļa, coyote brown vai cita taktiskā krāsa</w:t>
            </w:r>
          </w:p>
        </w:tc>
      </w:tr>
      <w:tr w:rsidR="00B83A6A" w:rsidRPr="004D5C9E" w14:paraId="263E988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04EED59" w14:textId="77777777" w:rsidR="00B83A6A" w:rsidRPr="004D5C9E" w:rsidRDefault="00B83A6A">
            <w:pPr>
              <w:spacing w:before="100" w:beforeAutospacing="1" w:after="100" w:afterAutospacing="1"/>
              <w:rPr>
                <w:sz w:val="24"/>
                <w:szCs w:val="24"/>
              </w:rPr>
            </w:pPr>
            <w:r w:rsidRPr="004D5C9E">
              <w:rPr>
                <w:sz w:val="24"/>
                <w:szCs w:val="24"/>
              </w:rPr>
              <w:t>27.7. Izmēri</w:t>
            </w:r>
          </w:p>
        </w:tc>
        <w:tc>
          <w:tcPr>
            <w:tcW w:w="7097" w:type="dxa"/>
            <w:tcBorders>
              <w:top w:val="single" w:sz="4" w:space="0" w:color="000000"/>
              <w:left w:val="single" w:sz="4" w:space="0" w:color="000000"/>
              <w:bottom w:val="single" w:sz="4" w:space="0" w:color="000000"/>
              <w:right w:val="single" w:sz="4" w:space="0" w:color="000000"/>
            </w:tcBorders>
            <w:hideMark/>
          </w:tcPr>
          <w:p w14:paraId="6EF41E62" w14:textId="77777777" w:rsidR="00B83A6A" w:rsidRPr="004D5C9E" w:rsidRDefault="00B83A6A">
            <w:pPr>
              <w:spacing w:before="100" w:beforeAutospacing="1" w:after="100" w:afterAutospacing="1"/>
              <w:rPr>
                <w:sz w:val="24"/>
                <w:szCs w:val="24"/>
              </w:rPr>
            </w:pPr>
            <w:r w:rsidRPr="004D5C9E">
              <w:rPr>
                <w:sz w:val="24"/>
                <w:szCs w:val="24"/>
              </w:rPr>
              <w:t>Aptuveni 21 × 18 × 14 cm vai ekvivalents</w:t>
            </w:r>
          </w:p>
        </w:tc>
      </w:tr>
      <w:tr w:rsidR="00B83A6A" w:rsidRPr="004D5C9E" w14:paraId="350A34D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A6D5B50" w14:textId="77777777" w:rsidR="00B83A6A" w:rsidRPr="004D5C9E" w:rsidRDefault="00B83A6A">
            <w:pPr>
              <w:spacing w:before="100" w:beforeAutospacing="1" w:after="100" w:afterAutospacing="1"/>
              <w:rPr>
                <w:sz w:val="24"/>
                <w:szCs w:val="24"/>
              </w:rPr>
            </w:pPr>
            <w:r w:rsidRPr="004D5C9E">
              <w:rPr>
                <w:sz w:val="24"/>
                <w:szCs w:val="24"/>
              </w:rPr>
              <w:t>27.8. Svars</w:t>
            </w:r>
          </w:p>
        </w:tc>
        <w:tc>
          <w:tcPr>
            <w:tcW w:w="7097" w:type="dxa"/>
            <w:tcBorders>
              <w:top w:val="single" w:sz="4" w:space="0" w:color="000000"/>
              <w:left w:val="single" w:sz="4" w:space="0" w:color="000000"/>
              <w:bottom w:val="single" w:sz="4" w:space="0" w:color="000000"/>
              <w:right w:val="single" w:sz="4" w:space="0" w:color="000000"/>
            </w:tcBorders>
            <w:hideMark/>
          </w:tcPr>
          <w:p w14:paraId="6054ECB8" w14:textId="77777777" w:rsidR="00B83A6A" w:rsidRPr="004D5C9E" w:rsidRDefault="00B83A6A">
            <w:pPr>
              <w:spacing w:before="100" w:beforeAutospacing="1" w:after="100" w:afterAutospacing="1"/>
              <w:rPr>
                <w:sz w:val="24"/>
                <w:szCs w:val="24"/>
              </w:rPr>
            </w:pPr>
            <w:r w:rsidRPr="004D5C9E">
              <w:rPr>
                <w:sz w:val="24"/>
                <w:szCs w:val="24"/>
              </w:rPr>
              <w:t>Ne vairāk kā 1 kg pilnā komplektācijā</w:t>
            </w:r>
          </w:p>
        </w:tc>
      </w:tr>
      <w:tr w:rsidR="00B83A6A" w:rsidRPr="004D5C9E" w14:paraId="21B07FD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3993E4B" w14:textId="77777777" w:rsidR="00B83A6A" w:rsidRPr="004D5C9E" w:rsidRDefault="00B83A6A">
            <w:pPr>
              <w:spacing w:before="100" w:beforeAutospacing="1" w:after="100" w:afterAutospacing="1"/>
              <w:rPr>
                <w:sz w:val="24"/>
                <w:szCs w:val="24"/>
              </w:rPr>
            </w:pPr>
            <w:r w:rsidRPr="004D5C9E">
              <w:rPr>
                <w:sz w:val="24"/>
                <w:szCs w:val="24"/>
              </w:rPr>
              <w:t>27.9.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08F7B391" w14:textId="0E14D388" w:rsidR="00B83A6A" w:rsidRPr="004D5C9E" w:rsidRDefault="00B83A6A">
            <w:pPr>
              <w:spacing w:before="100" w:beforeAutospacing="1" w:after="100" w:afterAutospacing="1"/>
              <w:rPr>
                <w:sz w:val="24"/>
                <w:szCs w:val="24"/>
              </w:rPr>
            </w:pPr>
            <w:r w:rsidRPr="004D5C9E">
              <w:rPr>
                <w:color w:val="000000"/>
                <w:kern w:val="2"/>
                <w:sz w:val="24"/>
                <w:szCs w:val="24"/>
                <w:lang w:val="en-US" w:eastAsia="ar-SA"/>
              </w:rPr>
              <w:t>Ne vairāk kā 30 (trīsdesmit) kalendārās dienas</w:t>
            </w:r>
          </w:p>
        </w:tc>
      </w:tr>
      <w:tr w:rsidR="00B83A6A" w:rsidRPr="004D5C9E" w14:paraId="14EBCA5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B26385A" w14:textId="77777777" w:rsidR="00B83A6A" w:rsidRPr="004D5C9E" w:rsidRDefault="00B83A6A">
            <w:pPr>
              <w:spacing w:before="100" w:beforeAutospacing="1" w:after="100" w:afterAutospacing="1"/>
              <w:rPr>
                <w:sz w:val="24"/>
                <w:szCs w:val="24"/>
              </w:rPr>
            </w:pPr>
            <w:r w:rsidRPr="004D5C9E">
              <w:rPr>
                <w:sz w:val="24"/>
                <w:szCs w:val="24"/>
              </w:rPr>
              <w:t>27.10. Garantija</w:t>
            </w:r>
          </w:p>
        </w:tc>
        <w:tc>
          <w:tcPr>
            <w:tcW w:w="7097" w:type="dxa"/>
            <w:tcBorders>
              <w:top w:val="single" w:sz="4" w:space="0" w:color="000000"/>
              <w:left w:val="single" w:sz="4" w:space="0" w:color="000000"/>
              <w:bottom w:val="single" w:sz="4" w:space="0" w:color="000000"/>
              <w:right w:val="single" w:sz="4" w:space="0" w:color="000000"/>
            </w:tcBorders>
            <w:hideMark/>
          </w:tcPr>
          <w:p w14:paraId="544C79DC" w14:textId="77777777" w:rsidR="00B83A6A" w:rsidRPr="004D5C9E" w:rsidRDefault="00B83A6A">
            <w:pPr>
              <w:spacing w:before="100" w:beforeAutospacing="1" w:after="100" w:afterAutospacing="1"/>
              <w:rPr>
                <w:sz w:val="24"/>
                <w:szCs w:val="24"/>
                <w:lang w:val="en-US"/>
              </w:rPr>
            </w:pPr>
            <w:r w:rsidRPr="004D5C9E">
              <w:rPr>
                <w:sz w:val="24"/>
                <w:szCs w:val="24"/>
              </w:rPr>
              <w:t>Ne mazāk kā 24 mēneši</w:t>
            </w:r>
          </w:p>
        </w:tc>
      </w:tr>
      <w:tr w:rsidR="00B83A6A" w:rsidRPr="004D5C9E" w14:paraId="07187F2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4BEF24E" w14:textId="77777777" w:rsidR="00B83A6A" w:rsidRPr="004D5C9E" w:rsidRDefault="00B83A6A">
            <w:pPr>
              <w:spacing w:before="100" w:beforeAutospacing="1" w:after="100" w:afterAutospacing="1"/>
              <w:rPr>
                <w:sz w:val="24"/>
                <w:szCs w:val="24"/>
              </w:rPr>
            </w:pPr>
            <w:r w:rsidRPr="004D5C9E">
              <w:rPr>
                <w:sz w:val="24"/>
                <w:szCs w:val="24"/>
              </w:rPr>
              <w:t>27.11.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1C626DBC" w14:textId="77777777" w:rsidR="00B83A6A" w:rsidRPr="004D5C9E" w:rsidRDefault="00B83A6A">
            <w:pPr>
              <w:spacing w:before="100" w:beforeAutospacing="1" w:after="100" w:afterAutospacing="1"/>
              <w:rPr>
                <w:sz w:val="24"/>
                <w:szCs w:val="24"/>
              </w:rPr>
            </w:pPr>
            <w:r w:rsidRPr="004D5C9E">
              <w:rPr>
                <w:sz w:val="24"/>
                <w:szCs w:val="24"/>
              </w:rPr>
              <w:t>Pretendentam pēc pieprasījuma jānodrošina NATO kodifikācijas sistēmas (NSN/NCS) informācija, ja piemērojams</w:t>
            </w:r>
          </w:p>
        </w:tc>
      </w:tr>
      <w:tr w:rsidR="00B83A6A" w:rsidRPr="004D5C9E" w14:paraId="5BA29B6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1D26A9C" w14:textId="77777777" w:rsidR="00B83A6A" w:rsidRPr="004D5C9E" w:rsidRDefault="00B83A6A">
            <w:pPr>
              <w:spacing w:before="100" w:beforeAutospacing="1" w:after="100" w:afterAutospacing="1"/>
              <w:rPr>
                <w:sz w:val="24"/>
                <w:szCs w:val="24"/>
              </w:rPr>
            </w:pPr>
            <w:r w:rsidRPr="004D5C9E">
              <w:rPr>
                <w:sz w:val="24"/>
                <w:szCs w:val="24"/>
              </w:rPr>
              <w:t>27.12.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1050B70B" w14:textId="77777777" w:rsidR="00B83A6A" w:rsidRPr="004D5C9E" w:rsidRDefault="00B83A6A">
            <w:pPr>
              <w:spacing w:before="100" w:beforeAutospacing="1" w:after="100" w:afterAutospacing="1"/>
              <w:rPr>
                <w:sz w:val="24"/>
                <w:szCs w:val="24"/>
              </w:rPr>
            </w:pPr>
            <w:r w:rsidRPr="004D5C9E">
              <w:rPr>
                <w:sz w:val="24"/>
                <w:szCs w:val="24"/>
              </w:rPr>
              <w:t xml:space="preserve">Komplektā jāiekļauj ne mazāk kā: </w:t>
            </w:r>
          </w:p>
          <w:p w14:paraId="038AE8B5" w14:textId="40271614" w:rsidR="00B83A6A" w:rsidRPr="004D5C9E" w:rsidRDefault="00B83A6A">
            <w:pPr>
              <w:rPr>
                <w:sz w:val="24"/>
                <w:szCs w:val="24"/>
              </w:rPr>
            </w:pPr>
            <w:r w:rsidRPr="004D5C9E">
              <w:rPr>
                <w:sz w:val="24"/>
                <w:szCs w:val="24"/>
              </w:rPr>
              <w:t>2</w:t>
            </w:r>
            <w:r w:rsidR="0013122F">
              <w:rPr>
                <w:sz w:val="24"/>
                <w:szCs w:val="24"/>
              </w:rPr>
              <w:t>7</w:t>
            </w:r>
            <w:r w:rsidRPr="004D5C9E">
              <w:rPr>
                <w:sz w:val="24"/>
                <w:szCs w:val="24"/>
              </w:rPr>
              <w:t>.1</w:t>
            </w:r>
            <w:r w:rsidR="0013122F">
              <w:rPr>
                <w:sz w:val="24"/>
                <w:szCs w:val="24"/>
              </w:rPr>
              <w:t>2</w:t>
            </w:r>
            <w:r w:rsidRPr="004D5C9E">
              <w:rPr>
                <w:sz w:val="24"/>
                <w:szCs w:val="24"/>
              </w:rPr>
              <w:t>.1.</w:t>
            </w:r>
            <w:r w:rsidR="001F42C0">
              <w:rPr>
                <w:sz w:val="24"/>
                <w:szCs w:val="24"/>
              </w:rPr>
              <w:t xml:space="preserve"> </w:t>
            </w:r>
            <w:r w:rsidRPr="004D5C9E">
              <w:rPr>
                <w:sz w:val="24"/>
                <w:szCs w:val="24"/>
              </w:rPr>
              <w:t>Mācību žņaugs/turnikets</w:t>
            </w:r>
            <w:r w:rsidRPr="004D5C9E">
              <w:rPr>
                <w:sz w:val="24"/>
                <w:szCs w:val="24"/>
              </w:rPr>
              <w:tab/>
              <w:t>1 gab.</w:t>
            </w:r>
          </w:p>
          <w:p w14:paraId="030E14B7" w14:textId="161E9224"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w:t>
            </w:r>
            <w:r w:rsidR="001F42C0">
              <w:rPr>
                <w:sz w:val="24"/>
                <w:szCs w:val="24"/>
              </w:rPr>
              <w:t>2</w:t>
            </w:r>
            <w:r w:rsidR="00B83A6A" w:rsidRPr="004D5C9E">
              <w:rPr>
                <w:sz w:val="24"/>
                <w:szCs w:val="24"/>
              </w:rPr>
              <w:t>.</w:t>
            </w:r>
            <w:r w:rsidR="001F42C0">
              <w:rPr>
                <w:sz w:val="24"/>
                <w:szCs w:val="24"/>
              </w:rPr>
              <w:t xml:space="preserve"> </w:t>
            </w:r>
            <w:r w:rsidR="00B83A6A" w:rsidRPr="004D5C9E">
              <w:rPr>
                <w:sz w:val="24"/>
                <w:szCs w:val="24"/>
              </w:rPr>
              <w:t>Traumatiskais spiedošais pārsējs</w:t>
            </w:r>
            <w:r w:rsidR="00B83A6A" w:rsidRPr="004D5C9E">
              <w:rPr>
                <w:sz w:val="24"/>
                <w:szCs w:val="24"/>
              </w:rPr>
              <w:tab/>
              <w:t>1 gab.</w:t>
            </w:r>
          </w:p>
          <w:p w14:paraId="4E3D635B" w14:textId="7E996D0C"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w:t>
            </w:r>
            <w:r w:rsidR="001F42C0">
              <w:rPr>
                <w:sz w:val="24"/>
                <w:szCs w:val="24"/>
              </w:rPr>
              <w:t>3</w:t>
            </w:r>
            <w:r w:rsidR="00B83A6A" w:rsidRPr="004D5C9E">
              <w:rPr>
                <w:sz w:val="24"/>
                <w:szCs w:val="24"/>
              </w:rPr>
              <w:t>.</w:t>
            </w:r>
            <w:r w:rsidR="001F42C0">
              <w:rPr>
                <w:sz w:val="24"/>
                <w:szCs w:val="24"/>
              </w:rPr>
              <w:t xml:space="preserve"> </w:t>
            </w:r>
            <w:r w:rsidR="00B83A6A" w:rsidRPr="004D5C9E">
              <w:rPr>
                <w:sz w:val="24"/>
                <w:szCs w:val="24"/>
              </w:rPr>
              <w:t>Kompresēta marle</w:t>
            </w:r>
            <w:r w:rsidR="00B83A6A" w:rsidRPr="004D5C9E">
              <w:rPr>
                <w:sz w:val="24"/>
                <w:szCs w:val="24"/>
              </w:rPr>
              <w:tab/>
              <w:t>1 gab.</w:t>
            </w:r>
          </w:p>
          <w:p w14:paraId="241980B7" w14:textId="1FC2E22F"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w:t>
            </w:r>
            <w:r w:rsidR="001F42C0">
              <w:rPr>
                <w:sz w:val="24"/>
                <w:szCs w:val="24"/>
              </w:rPr>
              <w:t>4</w:t>
            </w:r>
            <w:r w:rsidR="00B83A6A" w:rsidRPr="004D5C9E">
              <w:rPr>
                <w:sz w:val="24"/>
                <w:szCs w:val="24"/>
              </w:rPr>
              <w:t>.</w:t>
            </w:r>
            <w:r w:rsidR="001F42C0">
              <w:rPr>
                <w:sz w:val="24"/>
                <w:szCs w:val="24"/>
              </w:rPr>
              <w:t xml:space="preserve"> </w:t>
            </w:r>
            <w:r w:rsidR="00B83A6A" w:rsidRPr="004D5C9E">
              <w:rPr>
                <w:sz w:val="24"/>
                <w:szCs w:val="24"/>
              </w:rPr>
              <w:t>Hemostatiskās marles mācību analogs</w:t>
            </w:r>
            <w:r w:rsidR="00B83A6A" w:rsidRPr="004D5C9E">
              <w:rPr>
                <w:sz w:val="24"/>
                <w:szCs w:val="24"/>
              </w:rPr>
              <w:tab/>
              <w:t>1 gab.</w:t>
            </w:r>
          </w:p>
          <w:p w14:paraId="016BB11E" w14:textId="50B82FDD"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w:t>
            </w:r>
            <w:r w:rsidR="001F42C0">
              <w:rPr>
                <w:sz w:val="24"/>
                <w:szCs w:val="24"/>
              </w:rPr>
              <w:t>5</w:t>
            </w:r>
            <w:r w:rsidR="00B83A6A" w:rsidRPr="004D5C9E">
              <w:rPr>
                <w:sz w:val="24"/>
                <w:szCs w:val="24"/>
              </w:rPr>
              <w:t>.</w:t>
            </w:r>
            <w:r w:rsidR="001F42C0">
              <w:rPr>
                <w:sz w:val="24"/>
                <w:szCs w:val="24"/>
              </w:rPr>
              <w:t xml:space="preserve"> </w:t>
            </w:r>
            <w:r w:rsidR="00B83A6A" w:rsidRPr="004D5C9E">
              <w:rPr>
                <w:sz w:val="24"/>
                <w:szCs w:val="24"/>
              </w:rPr>
              <w:t>Krūškurvja hermetizējošais pārsējs (Chest Seal Trainer), dubultais komplekts</w:t>
            </w:r>
            <w:r w:rsidR="00B83A6A" w:rsidRPr="004D5C9E">
              <w:rPr>
                <w:sz w:val="24"/>
                <w:szCs w:val="24"/>
              </w:rPr>
              <w:tab/>
              <w:t>1 gab.</w:t>
            </w:r>
          </w:p>
          <w:p w14:paraId="1B768E10" w14:textId="3CFB18BC"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w:t>
            </w:r>
            <w:r w:rsidR="001F42C0">
              <w:rPr>
                <w:sz w:val="24"/>
                <w:szCs w:val="24"/>
              </w:rPr>
              <w:t>6</w:t>
            </w:r>
            <w:r w:rsidR="00B83A6A" w:rsidRPr="004D5C9E">
              <w:rPr>
                <w:sz w:val="24"/>
                <w:szCs w:val="24"/>
              </w:rPr>
              <w:t>.</w:t>
            </w:r>
            <w:r w:rsidR="001F42C0">
              <w:rPr>
                <w:sz w:val="24"/>
                <w:szCs w:val="24"/>
              </w:rPr>
              <w:t xml:space="preserve"> </w:t>
            </w:r>
            <w:r w:rsidR="00B83A6A" w:rsidRPr="004D5C9E">
              <w:rPr>
                <w:sz w:val="24"/>
                <w:szCs w:val="24"/>
              </w:rPr>
              <w:t>Nazofaringeālais elpceļš (NPA) ar lubrikantu</w:t>
            </w:r>
            <w:r w:rsidR="00B83A6A" w:rsidRPr="004D5C9E">
              <w:rPr>
                <w:sz w:val="24"/>
                <w:szCs w:val="24"/>
              </w:rPr>
              <w:tab/>
              <w:t>1 gab.</w:t>
            </w:r>
          </w:p>
          <w:p w14:paraId="2E34BE34" w14:textId="368D9AFD"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w:t>
            </w:r>
            <w:r w:rsidR="001F42C0">
              <w:rPr>
                <w:sz w:val="24"/>
                <w:szCs w:val="24"/>
              </w:rPr>
              <w:t>7</w:t>
            </w:r>
            <w:r w:rsidR="00B83A6A" w:rsidRPr="004D5C9E">
              <w:rPr>
                <w:sz w:val="24"/>
                <w:szCs w:val="24"/>
              </w:rPr>
              <w:t>.</w:t>
            </w:r>
            <w:r w:rsidR="001F42C0">
              <w:rPr>
                <w:sz w:val="24"/>
                <w:szCs w:val="24"/>
              </w:rPr>
              <w:t xml:space="preserve"> </w:t>
            </w:r>
            <w:r w:rsidR="00B83A6A" w:rsidRPr="004D5C9E">
              <w:rPr>
                <w:sz w:val="24"/>
                <w:szCs w:val="24"/>
              </w:rPr>
              <w:t>Adatas dekompresijas mācību ierīce</w:t>
            </w:r>
            <w:r w:rsidR="00B83A6A" w:rsidRPr="004D5C9E">
              <w:rPr>
                <w:sz w:val="24"/>
                <w:szCs w:val="24"/>
              </w:rPr>
              <w:tab/>
              <w:t>1 gab.</w:t>
            </w:r>
          </w:p>
          <w:p w14:paraId="38718D52" w14:textId="47E8A0E7"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w:t>
            </w:r>
            <w:r w:rsidR="001F42C0">
              <w:rPr>
                <w:sz w:val="24"/>
                <w:szCs w:val="24"/>
              </w:rPr>
              <w:t>8</w:t>
            </w:r>
            <w:r w:rsidR="00B83A6A" w:rsidRPr="004D5C9E">
              <w:rPr>
                <w:sz w:val="24"/>
                <w:szCs w:val="24"/>
              </w:rPr>
              <w:t>.</w:t>
            </w:r>
            <w:r w:rsidR="001F42C0">
              <w:rPr>
                <w:sz w:val="24"/>
                <w:szCs w:val="24"/>
              </w:rPr>
              <w:t xml:space="preserve"> </w:t>
            </w:r>
            <w:r w:rsidR="00B83A6A" w:rsidRPr="004D5C9E">
              <w:rPr>
                <w:sz w:val="24"/>
                <w:szCs w:val="24"/>
              </w:rPr>
              <w:t>Aizsargbrilles / acu aizsargs</w:t>
            </w:r>
            <w:r w:rsidR="00B83A6A" w:rsidRPr="004D5C9E">
              <w:rPr>
                <w:sz w:val="24"/>
                <w:szCs w:val="24"/>
              </w:rPr>
              <w:tab/>
              <w:t>1 gab.</w:t>
            </w:r>
          </w:p>
          <w:p w14:paraId="77475C5D" w14:textId="189E98C2"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w:t>
            </w:r>
            <w:r w:rsidR="001F42C0">
              <w:rPr>
                <w:sz w:val="24"/>
                <w:szCs w:val="24"/>
              </w:rPr>
              <w:t>9</w:t>
            </w:r>
            <w:r w:rsidR="00B83A6A" w:rsidRPr="004D5C9E">
              <w:rPr>
                <w:sz w:val="24"/>
                <w:szCs w:val="24"/>
              </w:rPr>
              <w:t>.</w:t>
            </w:r>
            <w:r w:rsidR="001F42C0">
              <w:rPr>
                <w:sz w:val="24"/>
                <w:szCs w:val="24"/>
              </w:rPr>
              <w:t xml:space="preserve"> </w:t>
            </w:r>
            <w:r w:rsidR="00B83A6A" w:rsidRPr="004D5C9E">
              <w:rPr>
                <w:sz w:val="24"/>
                <w:szCs w:val="24"/>
              </w:rPr>
              <w:t>Medicīniskais marķieris</w:t>
            </w:r>
            <w:r w:rsidR="00B83A6A" w:rsidRPr="004D5C9E">
              <w:rPr>
                <w:sz w:val="24"/>
                <w:szCs w:val="24"/>
              </w:rPr>
              <w:tab/>
              <w:t>1 gab.</w:t>
            </w:r>
          </w:p>
          <w:p w14:paraId="07AF4E94" w14:textId="6CBC1834"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.1</w:t>
            </w:r>
            <w:r w:rsidR="00B83A6A" w:rsidRPr="004D5C9E">
              <w:rPr>
                <w:sz w:val="24"/>
                <w:szCs w:val="24"/>
              </w:rPr>
              <w:t>0.</w:t>
            </w:r>
            <w:r w:rsidR="001F42C0">
              <w:rPr>
                <w:sz w:val="24"/>
                <w:szCs w:val="24"/>
              </w:rPr>
              <w:t xml:space="preserve"> </w:t>
            </w:r>
            <w:r w:rsidR="00B83A6A" w:rsidRPr="004D5C9E">
              <w:rPr>
                <w:sz w:val="24"/>
                <w:szCs w:val="24"/>
              </w:rPr>
              <w:t>TCCC cietušā aprūpes karte (Combat Casualty Card)</w:t>
            </w:r>
            <w:r w:rsidR="00B83A6A" w:rsidRPr="004D5C9E">
              <w:rPr>
                <w:sz w:val="24"/>
                <w:szCs w:val="24"/>
              </w:rPr>
              <w:tab/>
              <w:t>1 gab.</w:t>
            </w:r>
          </w:p>
          <w:p w14:paraId="6B6641BB" w14:textId="175707D8" w:rsidR="00B83A6A" w:rsidRPr="004D5C9E" w:rsidRDefault="0013122F">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.1</w:t>
            </w:r>
            <w:r w:rsidR="001F42C0">
              <w:rPr>
                <w:sz w:val="24"/>
                <w:szCs w:val="24"/>
              </w:rPr>
              <w:t>1</w:t>
            </w:r>
            <w:r w:rsidR="00B83A6A" w:rsidRPr="004D5C9E">
              <w:rPr>
                <w:sz w:val="24"/>
                <w:szCs w:val="24"/>
              </w:rPr>
              <w:t>.</w:t>
            </w:r>
            <w:r w:rsidR="001F42C0">
              <w:rPr>
                <w:sz w:val="24"/>
                <w:szCs w:val="24"/>
              </w:rPr>
              <w:t xml:space="preserve"> </w:t>
            </w:r>
            <w:r w:rsidR="00B83A6A" w:rsidRPr="004D5C9E">
              <w:rPr>
                <w:sz w:val="24"/>
                <w:szCs w:val="24"/>
              </w:rPr>
              <w:t>Nitrila cimdi</w:t>
            </w:r>
            <w:r w:rsidR="00B83A6A" w:rsidRPr="004D5C9E">
              <w:rPr>
                <w:sz w:val="24"/>
                <w:szCs w:val="24"/>
              </w:rPr>
              <w:tab/>
              <w:t>Ne mazāk kā 2 pāri</w:t>
            </w:r>
          </w:p>
          <w:p w14:paraId="4CF48517" w14:textId="00D4BA3F" w:rsidR="00B83A6A" w:rsidRPr="004D5C9E" w:rsidRDefault="001F42C0">
            <w:pPr>
              <w:rPr>
                <w:sz w:val="24"/>
                <w:szCs w:val="24"/>
              </w:rPr>
            </w:pPr>
            <w:r w:rsidRPr="004D5C9E">
              <w:rPr>
                <w:sz w:val="24"/>
                <w:szCs w:val="24"/>
              </w:rPr>
              <w:t>2</w:t>
            </w:r>
            <w:r>
              <w:rPr>
                <w:sz w:val="24"/>
                <w:szCs w:val="24"/>
              </w:rPr>
              <w:t>7</w:t>
            </w:r>
            <w:r w:rsidRPr="004D5C9E">
              <w:rPr>
                <w:sz w:val="24"/>
                <w:szCs w:val="24"/>
              </w:rPr>
              <w:t>.1</w:t>
            </w:r>
            <w:r>
              <w:rPr>
                <w:sz w:val="24"/>
                <w:szCs w:val="24"/>
              </w:rPr>
              <w:t>2</w:t>
            </w:r>
            <w:r w:rsidRPr="004D5C9E">
              <w:rPr>
                <w:sz w:val="24"/>
                <w:szCs w:val="24"/>
              </w:rPr>
              <w:t>.1</w:t>
            </w:r>
            <w:r>
              <w:rPr>
                <w:sz w:val="24"/>
                <w:szCs w:val="24"/>
              </w:rPr>
              <w:t>2</w:t>
            </w:r>
            <w:r w:rsidR="00B83A6A" w:rsidRPr="004D5C9E">
              <w:rPr>
                <w:sz w:val="24"/>
                <w:szCs w:val="24"/>
              </w:rPr>
              <w:t>.</w:t>
            </w:r>
            <w:r>
              <w:rPr>
                <w:sz w:val="24"/>
                <w:szCs w:val="24"/>
              </w:rPr>
              <w:t xml:space="preserve"> </w:t>
            </w:r>
            <w:r w:rsidR="00B83A6A" w:rsidRPr="004D5C9E">
              <w:rPr>
                <w:sz w:val="24"/>
                <w:szCs w:val="24"/>
              </w:rPr>
              <w:t>Medicīniskā līmlente</w:t>
            </w:r>
            <w:r w:rsidR="00B83A6A" w:rsidRPr="004D5C9E">
              <w:rPr>
                <w:sz w:val="24"/>
                <w:szCs w:val="24"/>
              </w:rPr>
              <w:tab/>
              <w:t>1 rullis</w:t>
            </w:r>
          </w:p>
        </w:tc>
      </w:tr>
      <w:tr w:rsidR="00B83A6A" w:rsidRPr="004D5C9E" w14:paraId="4437D8B6"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8305BF2" w14:textId="77777777" w:rsidR="00B83A6A" w:rsidRPr="004D5C9E" w:rsidRDefault="00B83A6A">
            <w:pPr>
              <w:spacing w:before="100" w:beforeAutospacing="1" w:after="100" w:afterAutospacing="1"/>
              <w:rPr>
                <w:sz w:val="24"/>
                <w:szCs w:val="24"/>
              </w:rPr>
            </w:pPr>
            <w:r w:rsidRPr="004D5C9E">
              <w:rPr>
                <w:sz w:val="24"/>
                <w:szCs w:val="24"/>
              </w:rPr>
              <w:t>27.13.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4243F5C2" w14:textId="77777777" w:rsidR="00B83A6A" w:rsidRPr="004D5C9E" w:rsidRDefault="00B83A6A">
            <w:pPr>
              <w:spacing w:before="100" w:beforeAutospacing="1" w:after="100" w:afterAutospacing="1"/>
              <w:rPr>
                <w:sz w:val="24"/>
                <w:szCs w:val="24"/>
                <w:lang w:val="en-US"/>
              </w:rPr>
            </w:pPr>
            <w:r w:rsidRPr="004D5C9E">
              <w:rPr>
                <w:sz w:val="24"/>
                <w:szCs w:val="24"/>
              </w:rPr>
              <w:t>40 komplekti</w:t>
            </w:r>
          </w:p>
        </w:tc>
      </w:tr>
      <w:tr w:rsidR="00B83A6A" w:rsidRPr="004D5C9E" w14:paraId="3774FE6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D8191AA" w14:textId="77777777" w:rsidR="00B83A6A" w:rsidRPr="004D5C9E" w:rsidRDefault="00B83A6A">
            <w:pPr>
              <w:spacing w:before="100" w:beforeAutospacing="1" w:after="100" w:afterAutospacing="1"/>
              <w:rPr>
                <w:sz w:val="24"/>
                <w:szCs w:val="24"/>
              </w:rPr>
            </w:pPr>
            <w:r w:rsidRPr="004D5C9E">
              <w:rPr>
                <w:sz w:val="24"/>
                <w:szCs w:val="24"/>
              </w:rPr>
              <w:t>27.14.  Informatīva ilustrācija</w:t>
            </w:r>
          </w:p>
        </w:tc>
        <w:tc>
          <w:tcPr>
            <w:tcW w:w="7097" w:type="dxa"/>
            <w:tcBorders>
              <w:top w:val="single" w:sz="4" w:space="0" w:color="000000"/>
              <w:left w:val="single" w:sz="4" w:space="0" w:color="000000"/>
              <w:bottom w:val="single" w:sz="4" w:space="0" w:color="000000"/>
              <w:right w:val="single" w:sz="4" w:space="0" w:color="000000"/>
            </w:tcBorders>
            <w:hideMark/>
          </w:tcPr>
          <w:p w14:paraId="5EBDEE8A" w14:textId="77777777" w:rsidR="00B83A6A" w:rsidRPr="004D5C9E" w:rsidRDefault="00E069D7">
            <w:pPr>
              <w:spacing w:before="100" w:beforeAutospacing="1" w:after="100" w:afterAutospacing="1"/>
              <w:rPr>
                <w:sz w:val="24"/>
                <w:szCs w:val="24"/>
              </w:rPr>
            </w:pPr>
            <w:r>
              <w:rPr>
                <w:noProof/>
                <w:sz w:val="24"/>
                <w:szCs w:val="24"/>
              </w:rPr>
              <w:pict w14:anchorId="0F74505D">
                <v:shape id="Picture 80" o:spid="_x0000_i1026" type="#_x0000_t75" style="width:89.5pt;height:89.5pt;visibility:visible">
                  <v:imagedata r:id="rId76" o:title=""/>
                </v:shape>
              </w:pict>
            </w:r>
            <w:r>
              <w:rPr>
                <w:noProof/>
                <w:sz w:val="24"/>
                <w:szCs w:val="24"/>
              </w:rPr>
              <w:pict w14:anchorId="7C3BB80E">
                <v:shape id="Picture 81" o:spid="_x0000_i1027" type="#_x0000_t75" style="width:89.5pt;height:89.5pt;visibility:visible">
                  <v:imagedata r:id="rId77" o:title=""/>
                </v:shape>
              </w:pict>
            </w:r>
            <w:r>
              <w:rPr>
                <w:noProof/>
                <w:sz w:val="24"/>
                <w:szCs w:val="24"/>
              </w:rPr>
              <w:pict w14:anchorId="1A10DABD">
                <v:shape id="Picture 82" o:spid="_x0000_i1028" type="#_x0000_t75" style="width:118pt;height:89.5pt;visibility:visible">
                  <v:imagedata r:id="rId78" o:title=""/>
                </v:shape>
              </w:pict>
            </w:r>
          </w:p>
        </w:tc>
      </w:tr>
    </w:tbl>
    <w:p w14:paraId="1C73484F" w14:textId="77777777" w:rsidR="00C17B09" w:rsidRDefault="00C17B09">
      <w:pPr>
        <w:divId w:val="500778427"/>
      </w:pPr>
      <w:r>
        <w:br w:type="page"/>
      </w:r>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3"/>
        <w:gridCol w:w="7097"/>
      </w:tblGrid>
      <w:tr w:rsidR="00B83A6A" w:rsidRPr="004D5C9E" w14:paraId="2F9E45B9"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1E514A5B" w14:textId="4DE67069" w:rsidR="00B83A6A" w:rsidRPr="004D5C9E" w:rsidRDefault="00B83A6A">
            <w:pPr>
              <w:spacing w:before="100" w:beforeAutospacing="1" w:after="100" w:afterAutospacing="1"/>
              <w:rPr>
                <w:b/>
                <w:noProof/>
                <w:sz w:val="24"/>
                <w:szCs w:val="24"/>
              </w:rPr>
            </w:pPr>
            <w:r w:rsidRPr="004D5C9E">
              <w:rPr>
                <w:b/>
                <w:noProof/>
                <w:sz w:val="24"/>
                <w:szCs w:val="24"/>
              </w:rPr>
              <w:lastRenderedPageBreak/>
              <w:t>28. Salokāmās taktiskās nestuves ar pārnēsāšanas sistēmu</w:t>
            </w:r>
          </w:p>
        </w:tc>
      </w:tr>
      <w:tr w:rsidR="00B83A6A" w:rsidRPr="004D5C9E" w14:paraId="29D181F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5E59AAE" w14:textId="77777777" w:rsidR="00B83A6A" w:rsidRPr="004D5C9E" w:rsidRDefault="00B83A6A">
            <w:pPr>
              <w:spacing w:before="100" w:beforeAutospacing="1" w:after="100" w:afterAutospacing="1"/>
              <w:rPr>
                <w:sz w:val="24"/>
                <w:szCs w:val="24"/>
              </w:rPr>
            </w:pPr>
            <w:r w:rsidRPr="004D5C9E">
              <w:rPr>
                <w:sz w:val="24"/>
                <w:szCs w:val="24"/>
              </w:rPr>
              <w:t>28.1.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346BE233" w14:textId="77777777" w:rsidR="00B83A6A" w:rsidRPr="004D5C9E" w:rsidRDefault="00B83A6A">
            <w:pPr>
              <w:spacing w:before="100" w:beforeAutospacing="1" w:after="100" w:afterAutospacing="1"/>
              <w:rPr>
                <w:noProof/>
                <w:sz w:val="24"/>
                <w:szCs w:val="24"/>
              </w:rPr>
            </w:pPr>
            <w:r w:rsidRPr="004D5C9E">
              <w:rPr>
                <w:sz w:val="24"/>
                <w:szCs w:val="24"/>
              </w:rPr>
              <w:t>Paredzētas cietušo evakuācijai, pārvietošanai un transportēšanai militārajās, taktiskajās, policijas, robežapsardzības, glābšanas un neatliekamās medicīniskās palīdzības operācijās</w:t>
            </w:r>
          </w:p>
        </w:tc>
      </w:tr>
      <w:tr w:rsidR="00B83A6A" w:rsidRPr="004D5C9E" w14:paraId="09A6F8D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573A67D" w14:textId="77777777" w:rsidR="00B83A6A" w:rsidRPr="004D5C9E" w:rsidRDefault="00B83A6A">
            <w:pPr>
              <w:spacing w:before="100" w:beforeAutospacing="1" w:after="100" w:afterAutospacing="1"/>
              <w:rPr>
                <w:sz w:val="24"/>
                <w:szCs w:val="24"/>
              </w:rPr>
            </w:pPr>
            <w:r w:rsidRPr="004D5C9E">
              <w:rPr>
                <w:sz w:val="24"/>
                <w:szCs w:val="24"/>
              </w:rPr>
              <w:t>28.2.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20C6E75F" w14:textId="77777777" w:rsidR="00B83A6A" w:rsidRPr="004D5C9E" w:rsidRDefault="00B83A6A">
            <w:pPr>
              <w:spacing w:before="100" w:beforeAutospacing="1" w:after="100" w:afterAutospacing="1"/>
              <w:rPr>
                <w:noProof/>
                <w:sz w:val="24"/>
                <w:szCs w:val="24"/>
              </w:rPr>
            </w:pPr>
            <w:r w:rsidRPr="004D5C9E">
              <w:rPr>
                <w:sz w:val="24"/>
                <w:szCs w:val="24"/>
              </w:rPr>
              <w:t>Daudzkārt salokāmas taktiskās nestuves ar metāla rāmi un integrētu pārnēsāšanas sistēmu</w:t>
            </w:r>
          </w:p>
        </w:tc>
      </w:tr>
      <w:tr w:rsidR="00B83A6A" w:rsidRPr="004D5C9E" w14:paraId="5CB0DB3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5A3FA1C" w14:textId="77777777" w:rsidR="00B83A6A" w:rsidRPr="004D5C9E" w:rsidRDefault="00B83A6A">
            <w:pPr>
              <w:spacing w:before="100" w:beforeAutospacing="1" w:after="100" w:afterAutospacing="1"/>
              <w:rPr>
                <w:sz w:val="24"/>
                <w:szCs w:val="24"/>
              </w:rPr>
            </w:pPr>
            <w:r w:rsidRPr="004D5C9E">
              <w:rPr>
                <w:sz w:val="24"/>
                <w:szCs w:val="24"/>
              </w:rPr>
              <w:t>28.3.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5EBEE700" w14:textId="77777777" w:rsidR="00B83A6A" w:rsidRPr="004D5C9E" w:rsidRDefault="00B83A6A">
            <w:pPr>
              <w:spacing w:before="100" w:beforeAutospacing="1" w:after="100" w:afterAutospacing="1"/>
              <w:rPr>
                <w:noProof/>
                <w:sz w:val="24"/>
                <w:szCs w:val="24"/>
              </w:rPr>
            </w:pPr>
            <w:r w:rsidRPr="004D5C9E">
              <w:rPr>
                <w:sz w:val="24"/>
                <w:szCs w:val="24"/>
              </w:rPr>
              <w:t>Nestuves iespējams sagatavot lietošanai ne ilgāk kā 30 sekundēs; piemērotas transportēšanai ierobežotās telpās, transportlīdzekļos un gaisa kuģos; nodrošina cietušā drošu fiksāciju</w:t>
            </w:r>
          </w:p>
        </w:tc>
      </w:tr>
      <w:tr w:rsidR="00B83A6A" w:rsidRPr="004D5C9E" w14:paraId="6ABFB86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7D7B71D" w14:textId="77777777" w:rsidR="00B83A6A" w:rsidRPr="004D5C9E" w:rsidRDefault="00B83A6A">
            <w:pPr>
              <w:spacing w:before="100" w:beforeAutospacing="1" w:after="100" w:afterAutospacing="1"/>
              <w:rPr>
                <w:sz w:val="24"/>
                <w:szCs w:val="24"/>
              </w:rPr>
            </w:pPr>
            <w:r w:rsidRPr="004D5C9E">
              <w:rPr>
                <w:sz w:val="24"/>
                <w:szCs w:val="24"/>
              </w:rPr>
              <w:t>28.4. Nestuvju rāmis</w:t>
            </w:r>
          </w:p>
        </w:tc>
        <w:tc>
          <w:tcPr>
            <w:tcW w:w="7097" w:type="dxa"/>
            <w:tcBorders>
              <w:top w:val="single" w:sz="4" w:space="0" w:color="000000"/>
              <w:left w:val="single" w:sz="4" w:space="0" w:color="000000"/>
              <w:bottom w:val="single" w:sz="4" w:space="0" w:color="000000"/>
              <w:right w:val="single" w:sz="4" w:space="0" w:color="000000"/>
            </w:tcBorders>
            <w:hideMark/>
          </w:tcPr>
          <w:p w14:paraId="799881FD"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Izgatavots no augstas izturības alumīnija sakausējuma vai ekvivalenta materiāla</w:t>
            </w:r>
          </w:p>
        </w:tc>
      </w:tr>
      <w:tr w:rsidR="00B83A6A" w:rsidRPr="004D5C9E" w14:paraId="203AC95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8130EA1" w14:textId="77777777" w:rsidR="00B83A6A" w:rsidRPr="004D5C9E" w:rsidRDefault="00B83A6A">
            <w:pPr>
              <w:spacing w:before="100" w:beforeAutospacing="1" w:after="100" w:afterAutospacing="1"/>
              <w:rPr>
                <w:sz w:val="24"/>
                <w:szCs w:val="24"/>
              </w:rPr>
            </w:pPr>
            <w:r w:rsidRPr="004D5C9E">
              <w:rPr>
                <w:sz w:val="24"/>
                <w:szCs w:val="24"/>
              </w:rPr>
              <w:t>28.5. Nestuvju pārklājums</w:t>
            </w:r>
          </w:p>
        </w:tc>
        <w:tc>
          <w:tcPr>
            <w:tcW w:w="7097" w:type="dxa"/>
            <w:tcBorders>
              <w:top w:val="single" w:sz="4" w:space="0" w:color="000000"/>
              <w:left w:val="single" w:sz="4" w:space="0" w:color="000000"/>
              <w:bottom w:val="single" w:sz="4" w:space="0" w:color="000000"/>
              <w:right w:val="single" w:sz="4" w:space="0" w:color="000000"/>
            </w:tcBorders>
            <w:hideMark/>
          </w:tcPr>
          <w:p w14:paraId="6E2518F1" w14:textId="77777777" w:rsidR="00B83A6A" w:rsidRPr="004D5C9E" w:rsidRDefault="00B83A6A">
            <w:pPr>
              <w:spacing w:before="100" w:beforeAutospacing="1" w:after="100" w:afterAutospacing="1"/>
              <w:rPr>
                <w:noProof/>
                <w:sz w:val="24"/>
                <w:szCs w:val="24"/>
              </w:rPr>
            </w:pPr>
            <w:r w:rsidRPr="004D5C9E">
              <w:rPr>
                <w:sz w:val="24"/>
                <w:szCs w:val="24"/>
              </w:rPr>
              <w:t>Augstas izturības, ūdensizturīgs un viegli dezinficējams sintētisks audums</w:t>
            </w:r>
          </w:p>
        </w:tc>
      </w:tr>
      <w:tr w:rsidR="00B83A6A" w:rsidRPr="004D5C9E" w14:paraId="732F989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A49F455" w14:textId="77777777" w:rsidR="00B83A6A" w:rsidRPr="004D5C9E" w:rsidRDefault="00B83A6A">
            <w:pPr>
              <w:spacing w:before="100" w:beforeAutospacing="1" w:after="100" w:afterAutospacing="1"/>
              <w:rPr>
                <w:sz w:val="24"/>
                <w:szCs w:val="24"/>
              </w:rPr>
            </w:pPr>
            <w:r w:rsidRPr="004D5C9E">
              <w:rPr>
                <w:sz w:val="24"/>
                <w:szCs w:val="24"/>
              </w:rPr>
              <w:t>28.6. Celtspēja</w:t>
            </w:r>
          </w:p>
        </w:tc>
        <w:tc>
          <w:tcPr>
            <w:tcW w:w="7097" w:type="dxa"/>
            <w:tcBorders>
              <w:top w:val="single" w:sz="4" w:space="0" w:color="000000"/>
              <w:left w:val="single" w:sz="4" w:space="0" w:color="000000"/>
              <w:bottom w:val="single" w:sz="4" w:space="0" w:color="000000"/>
              <w:right w:val="single" w:sz="4" w:space="0" w:color="000000"/>
            </w:tcBorders>
            <w:hideMark/>
          </w:tcPr>
          <w:p w14:paraId="522F146E"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mazāk kā 540 kg (1 200 lbs)</w:t>
            </w:r>
          </w:p>
        </w:tc>
      </w:tr>
      <w:tr w:rsidR="00B83A6A" w:rsidRPr="004D5C9E" w14:paraId="717B211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3FE2138" w14:textId="77777777" w:rsidR="00B83A6A" w:rsidRPr="004D5C9E" w:rsidRDefault="00B83A6A">
            <w:pPr>
              <w:spacing w:before="100" w:beforeAutospacing="1" w:after="100" w:afterAutospacing="1"/>
              <w:rPr>
                <w:sz w:val="24"/>
                <w:szCs w:val="24"/>
              </w:rPr>
            </w:pPr>
            <w:r w:rsidRPr="004D5C9E">
              <w:rPr>
                <w:sz w:val="24"/>
                <w:szCs w:val="24"/>
              </w:rPr>
              <w:t>28.7. Rokturi</w:t>
            </w:r>
          </w:p>
        </w:tc>
        <w:tc>
          <w:tcPr>
            <w:tcW w:w="7097" w:type="dxa"/>
            <w:tcBorders>
              <w:top w:val="single" w:sz="4" w:space="0" w:color="000000"/>
              <w:left w:val="single" w:sz="4" w:space="0" w:color="000000"/>
              <w:bottom w:val="single" w:sz="4" w:space="0" w:color="000000"/>
              <w:right w:val="single" w:sz="4" w:space="0" w:color="000000"/>
            </w:tcBorders>
            <w:hideMark/>
          </w:tcPr>
          <w:p w14:paraId="474D09BB"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mazāk kā 6 integrēti transportēšanas rokturi</w:t>
            </w:r>
          </w:p>
        </w:tc>
      </w:tr>
      <w:tr w:rsidR="00B83A6A" w:rsidRPr="004D5C9E" w14:paraId="37E9296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BB1B7F1" w14:textId="77777777" w:rsidR="00B83A6A" w:rsidRPr="004D5C9E" w:rsidRDefault="00B83A6A">
            <w:pPr>
              <w:spacing w:before="100" w:beforeAutospacing="1" w:after="100" w:afterAutospacing="1"/>
              <w:rPr>
                <w:sz w:val="24"/>
                <w:szCs w:val="24"/>
              </w:rPr>
            </w:pPr>
            <w:r w:rsidRPr="004D5C9E">
              <w:rPr>
                <w:sz w:val="24"/>
                <w:szCs w:val="24"/>
              </w:rPr>
              <w:t>28.8. Drošības siksnas</w:t>
            </w:r>
          </w:p>
        </w:tc>
        <w:tc>
          <w:tcPr>
            <w:tcW w:w="7097" w:type="dxa"/>
            <w:tcBorders>
              <w:top w:val="single" w:sz="4" w:space="0" w:color="000000"/>
              <w:left w:val="single" w:sz="4" w:space="0" w:color="000000"/>
              <w:bottom w:val="single" w:sz="4" w:space="0" w:color="000000"/>
              <w:right w:val="single" w:sz="4" w:space="0" w:color="000000"/>
            </w:tcBorders>
            <w:hideMark/>
          </w:tcPr>
          <w:p w14:paraId="0BEA55C5"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mazāk kā 2 ātri atvienojamas pacienta fiksācijas siksnas</w:t>
            </w:r>
          </w:p>
        </w:tc>
      </w:tr>
      <w:tr w:rsidR="00B83A6A" w:rsidRPr="004D5C9E" w14:paraId="29408F6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6E62F29" w14:textId="77777777" w:rsidR="00B83A6A" w:rsidRPr="004D5C9E" w:rsidRDefault="00B83A6A">
            <w:pPr>
              <w:spacing w:before="100" w:beforeAutospacing="1" w:after="100" w:afterAutospacing="1"/>
              <w:rPr>
                <w:sz w:val="24"/>
                <w:szCs w:val="24"/>
              </w:rPr>
            </w:pPr>
            <w:r w:rsidRPr="004D5C9E">
              <w:rPr>
                <w:sz w:val="24"/>
                <w:szCs w:val="24"/>
              </w:rPr>
              <w:t>28.9. Izmēri darba stāvoklī</w:t>
            </w:r>
          </w:p>
        </w:tc>
        <w:tc>
          <w:tcPr>
            <w:tcW w:w="7097" w:type="dxa"/>
            <w:tcBorders>
              <w:top w:val="single" w:sz="4" w:space="0" w:color="000000"/>
              <w:left w:val="single" w:sz="4" w:space="0" w:color="000000"/>
              <w:bottom w:val="single" w:sz="4" w:space="0" w:color="000000"/>
              <w:right w:val="single" w:sz="4" w:space="0" w:color="000000"/>
            </w:tcBorders>
            <w:hideMark/>
          </w:tcPr>
          <w:p w14:paraId="47ABEA19"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Aptuveni 220 cm × 56 cm vai ekvivalents</w:t>
            </w:r>
          </w:p>
        </w:tc>
      </w:tr>
      <w:tr w:rsidR="00B83A6A" w:rsidRPr="004D5C9E" w14:paraId="621462FB"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CC97553" w14:textId="77777777" w:rsidR="00B83A6A" w:rsidRPr="004D5C9E" w:rsidRDefault="00B83A6A">
            <w:pPr>
              <w:spacing w:before="100" w:beforeAutospacing="1" w:after="100" w:afterAutospacing="1"/>
              <w:rPr>
                <w:sz w:val="24"/>
                <w:szCs w:val="24"/>
              </w:rPr>
            </w:pPr>
            <w:r w:rsidRPr="004D5C9E">
              <w:rPr>
                <w:sz w:val="24"/>
                <w:szCs w:val="24"/>
              </w:rPr>
              <w:t>28.10. Izmēri salocītā stāvoklī</w:t>
            </w:r>
          </w:p>
        </w:tc>
        <w:tc>
          <w:tcPr>
            <w:tcW w:w="7097" w:type="dxa"/>
            <w:tcBorders>
              <w:top w:val="single" w:sz="4" w:space="0" w:color="000000"/>
              <w:left w:val="single" w:sz="4" w:space="0" w:color="000000"/>
              <w:bottom w:val="single" w:sz="4" w:space="0" w:color="000000"/>
              <w:right w:val="single" w:sz="4" w:space="0" w:color="000000"/>
            </w:tcBorders>
            <w:hideMark/>
          </w:tcPr>
          <w:p w14:paraId="47A6B902"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lielāki par 60 × 25 × 25 cm vai ekvivalents</w:t>
            </w:r>
          </w:p>
        </w:tc>
      </w:tr>
      <w:tr w:rsidR="00B83A6A" w:rsidRPr="004D5C9E" w14:paraId="3322518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3262E8B" w14:textId="77777777" w:rsidR="00B83A6A" w:rsidRPr="004D5C9E" w:rsidRDefault="00B83A6A">
            <w:pPr>
              <w:spacing w:before="100" w:beforeAutospacing="1" w:after="100" w:afterAutospacing="1"/>
              <w:rPr>
                <w:sz w:val="24"/>
                <w:szCs w:val="24"/>
              </w:rPr>
            </w:pPr>
            <w:r w:rsidRPr="004D5C9E">
              <w:rPr>
                <w:sz w:val="24"/>
                <w:szCs w:val="24"/>
              </w:rPr>
              <w:t>28.11. Svars</w:t>
            </w:r>
          </w:p>
        </w:tc>
        <w:tc>
          <w:tcPr>
            <w:tcW w:w="7097" w:type="dxa"/>
            <w:tcBorders>
              <w:top w:val="single" w:sz="4" w:space="0" w:color="000000"/>
              <w:left w:val="single" w:sz="4" w:space="0" w:color="000000"/>
              <w:bottom w:val="single" w:sz="4" w:space="0" w:color="000000"/>
              <w:right w:val="single" w:sz="4" w:space="0" w:color="000000"/>
            </w:tcBorders>
            <w:hideMark/>
          </w:tcPr>
          <w:p w14:paraId="2AD471E6" w14:textId="77777777" w:rsidR="00B83A6A" w:rsidRPr="004D5C9E" w:rsidRDefault="00B83A6A">
            <w:pPr>
              <w:spacing w:before="100" w:beforeAutospacing="1" w:after="100" w:afterAutospacing="1"/>
              <w:rPr>
                <w:noProof/>
                <w:sz w:val="24"/>
                <w:szCs w:val="24"/>
              </w:rPr>
            </w:pPr>
            <w:r w:rsidRPr="004D5C9E">
              <w:rPr>
                <w:sz w:val="24"/>
                <w:szCs w:val="24"/>
              </w:rPr>
              <w:t>Ne vairāk kā 8 kg</w:t>
            </w:r>
          </w:p>
        </w:tc>
      </w:tr>
      <w:tr w:rsidR="00B83A6A" w:rsidRPr="004D5C9E" w14:paraId="019118B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69DB09B" w14:textId="77777777" w:rsidR="00B83A6A" w:rsidRPr="004D5C9E" w:rsidRDefault="00B83A6A">
            <w:pPr>
              <w:spacing w:before="100" w:beforeAutospacing="1" w:after="100" w:afterAutospacing="1"/>
              <w:rPr>
                <w:sz w:val="24"/>
                <w:szCs w:val="24"/>
              </w:rPr>
            </w:pPr>
            <w:r w:rsidRPr="004D5C9E">
              <w:rPr>
                <w:sz w:val="24"/>
                <w:szCs w:val="24"/>
              </w:rPr>
              <w:t>28.12. Korozijizturība</w:t>
            </w:r>
          </w:p>
        </w:tc>
        <w:tc>
          <w:tcPr>
            <w:tcW w:w="7097" w:type="dxa"/>
            <w:tcBorders>
              <w:top w:val="single" w:sz="4" w:space="0" w:color="000000"/>
              <w:left w:val="single" w:sz="4" w:space="0" w:color="000000"/>
              <w:bottom w:val="single" w:sz="4" w:space="0" w:color="000000"/>
              <w:right w:val="single" w:sz="4" w:space="0" w:color="000000"/>
            </w:tcBorders>
            <w:hideMark/>
          </w:tcPr>
          <w:p w14:paraId="2A8D15FB" w14:textId="77777777" w:rsidR="00B83A6A" w:rsidRPr="004D5C9E" w:rsidRDefault="00B83A6A">
            <w:pPr>
              <w:spacing w:before="100" w:beforeAutospacing="1" w:after="100" w:afterAutospacing="1"/>
              <w:rPr>
                <w:noProof/>
                <w:sz w:val="24"/>
                <w:szCs w:val="24"/>
              </w:rPr>
            </w:pPr>
            <w:r w:rsidRPr="004D5C9E">
              <w:rPr>
                <w:sz w:val="24"/>
                <w:szCs w:val="24"/>
              </w:rPr>
              <w:t>Konstrukcijai jābūt izturīgai pret koroziju, mitrumu un ekspluatāciju ārpus telpām</w:t>
            </w:r>
          </w:p>
        </w:tc>
      </w:tr>
      <w:tr w:rsidR="00B83A6A" w:rsidRPr="004D5C9E" w14:paraId="6B68410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66D4EB0" w14:textId="77777777" w:rsidR="00B83A6A" w:rsidRPr="004D5C9E" w:rsidRDefault="00B83A6A">
            <w:pPr>
              <w:spacing w:before="100" w:beforeAutospacing="1" w:after="100" w:afterAutospacing="1"/>
              <w:rPr>
                <w:sz w:val="24"/>
                <w:szCs w:val="24"/>
              </w:rPr>
            </w:pPr>
            <w:r w:rsidRPr="004D5C9E">
              <w:rPr>
                <w:sz w:val="24"/>
                <w:szCs w:val="24"/>
              </w:rPr>
              <w:t>28.13. Pārnēsāšanas sistēma</w:t>
            </w:r>
          </w:p>
        </w:tc>
        <w:tc>
          <w:tcPr>
            <w:tcW w:w="7097" w:type="dxa"/>
            <w:tcBorders>
              <w:top w:val="single" w:sz="4" w:space="0" w:color="000000"/>
              <w:left w:val="single" w:sz="4" w:space="0" w:color="000000"/>
              <w:bottom w:val="single" w:sz="4" w:space="0" w:color="000000"/>
              <w:right w:val="single" w:sz="4" w:space="0" w:color="000000"/>
            </w:tcBorders>
            <w:hideMark/>
          </w:tcPr>
          <w:p w14:paraId="1A70909B" w14:textId="77777777" w:rsidR="00B83A6A" w:rsidRPr="004D5C9E" w:rsidRDefault="00B83A6A">
            <w:pPr>
              <w:spacing w:before="100" w:beforeAutospacing="1" w:after="100" w:afterAutospacing="1"/>
              <w:rPr>
                <w:noProof/>
                <w:sz w:val="24"/>
                <w:szCs w:val="24"/>
              </w:rPr>
            </w:pPr>
            <w:r w:rsidRPr="004D5C9E">
              <w:rPr>
                <w:sz w:val="24"/>
                <w:szCs w:val="24"/>
              </w:rPr>
              <w:t>Komplektā taktiskā nestuvju pārnēsāšanas soma vai mugursomas tipa sistēma</w:t>
            </w:r>
          </w:p>
        </w:tc>
      </w:tr>
      <w:tr w:rsidR="00B83A6A" w:rsidRPr="004D5C9E" w14:paraId="45FAD11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992B422" w14:textId="77777777" w:rsidR="00B83A6A" w:rsidRPr="004D5C9E" w:rsidRDefault="00B83A6A">
            <w:pPr>
              <w:spacing w:before="100" w:beforeAutospacing="1" w:after="100" w:afterAutospacing="1"/>
              <w:rPr>
                <w:sz w:val="24"/>
                <w:szCs w:val="24"/>
              </w:rPr>
            </w:pPr>
            <w:r w:rsidRPr="004D5C9E">
              <w:rPr>
                <w:sz w:val="24"/>
                <w:szCs w:val="24"/>
              </w:rPr>
              <w:t>28.14. Pārnēsāšanas sistēmas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2C153E11" w14:textId="77777777" w:rsidR="00B83A6A" w:rsidRPr="004D5C9E" w:rsidRDefault="00B83A6A">
            <w:pPr>
              <w:spacing w:before="100" w:beforeAutospacing="1" w:after="100" w:afterAutospacing="1"/>
              <w:rPr>
                <w:noProof/>
                <w:sz w:val="24"/>
                <w:szCs w:val="24"/>
              </w:rPr>
            </w:pPr>
            <w:r w:rsidRPr="004D5C9E">
              <w:rPr>
                <w:sz w:val="24"/>
                <w:szCs w:val="24"/>
              </w:rPr>
              <w:t>Savietojama ar MOLLE/PALS sistēmu; regulējamas plecu siksnas; kompresijas siksnas nestuvju nostiprināšanai; ātras piekļuves konstrukcija</w:t>
            </w:r>
          </w:p>
        </w:tc>
      </w:tr>
      <w:tr w:rsidR="00B83A6A" w:rsidRPr="004D5C9E" w14:paraId="53BE7EE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235358E" w14:textId="77777777" w:rsidR="00B83A6A" w:rsidRPr="004D5C9E" w:rsidRDefault="00B83A6A">
            <w:pPr>
              <w:spacing w:before="100" w:beforeAutospacing="1" w:after="100" w:afterAutospacing="1"/>
              <w:rPr>
                <w:sz w:val="24"/>
                <w:szCs w:val="24"/>
              </w:rPr>
            </w:pPr>
            <w:r w:rsidRPr="004D5C9E">
              <w:rPr>
                <w:sz w:val="24"/>
                <w:szCs w:val="24"/>
              </w:rPr>
              <w:t>28.15. Pārnēsāšanas sistēmas materiāls</w:t>
            </w:r>
          </w:p>
        </w:tc>
        <w:tc>
          <w:tcPr>
            <w:tcW w:w="7097" w:type="dxa"/>
            <w:tcBorders>
              <w:top w:val="single" w:sz="4" w:space="0" w:color="000000"/>
              <w:left w:val="single" w:sz="4" w:space="0" w:color="000000"/>
              <w:bottom w:val="single" w:sz="4" w:space="0" w:color="000000"/>
              <w:right w:val="single" w:sz="4" w:space="0" w:color="000000"/>
            </w:tcBorders>
            <w:hideMark/>
          </w:tcPr>
          <w:p w14:paraId="0E545145"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Augstas izturības neilons (500D–1000D) vai ekvivalents</w:t>
            </w:r>
          </w:p>
        </w:tc>
      </w:tr>
      <w:tr w:rsidR="00B83A6A" w:rsidRPr="004D5C9E" w14:paraId="1511DD3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E16947E" w14:textId="77777777" w:rsidR="00B83A6A" w:rsidRPr="004D5C9E" w:rsidRDefault="00B83A6A">
            <w:pPr>
              <w:spacing w:before="100" w:beforeAutospacing="1" w:after="100" w:afterAutospacing="1"/>
              <w:rPr>
                <w:sz w:val="24"/>
                <w:szCs w:val="24"/>
              </w:rPr>
            </w:pPr>
            <w:r w:rsidRPr="004D5C9E">
              <w:rPr>
                <w:sz w:val="24"/>
                <w:szCs w:val="24"/>
              </w:rPr>
              <w:t>28.16. Krāsa</w:t>
            </w:r>
          </w:p>
        </w:tc>
        <w:tc>
          <w:tcPr>
            <w:tcW w:w="7097" w:type="dxa"/>
            <w:tcBorders>
              <w:top w:val="single" w:sz="4" w:space="0" w:color="000000"/>
              <w:left w:val="single" w:sz="4" w:space="0" w:color="000000"/>
              <w:bottom w:val="single" w:sz="4" w:space="0" w:color="000000"/>
              <w:right w:val="single" w:sz="4" w:space="0" w:color="000000"/>
            </w:tcBorders>
            <w:hideMark/>
          </w:tcPr>
          <w:p w14:paraId="534B914B"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Melna, Ranger Green, Coyote Brown vai cita taktiskā krāsa</w:t>
            </w:r>
          </w:p>
        </w:tc>
      </w:tr>
      <w:tr w:rsidR="00B83A6A" w:rsidRPr="004D5C9E" w14:paraId="17B633F6"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95F4656" w14:textId="77777777" w:rsidR="00B83A6A" w:rsidRPr="004D5C9E" w:rsidRDefault="00B83A6A">
            <w:pPr>
              <w:spacing w:before="100" w:beforeAutospacing="1" w:after="100" w:afterAutospacing="1"/>
              <w:rPr>
                <w:sz w:val="24"/>
                <w:szCs w:val="24"/>
              </w:rPr>
            </w:pPr>
            <w:r w:rsidRPr="004D5C9E">
              <w:rPr>
                <w:sz w:val="24"/>
                <w:szCs w:val="24"/>
              </w:rPr>
              <w:t>28.17.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071A5186" w14:textId="5003C3D3"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2176822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3F41346" w14:textId="77777777" w:rsidR="00B83A6A" w:rsidRPr="004D5C9E" w:rsidRDefault="00B83A6A">
            <w:pPr>
              <w:spacing w:before="100" w:beforeAutospacing="1" w:after="100" w:afterAutospacing="1"/>
              <w:rPr>
                <w:sz w:val="24"/>
                <w:szCs w:val="24"/>
              </w:rPr>
            </w:pPr>
            <w:r w:rsidRPr="004D5C9E">
              <w:rPr>
                <w:sz w:val="24"/>
                <w:szCs w:val="24"/>
              </w:rPr>
              <w:t>28.18. Garantija</w:t>
            </w:r>
          </w:p>
        </w:tc>
        <w:tc>
          <w:tcPr>
            <w:tcW w:w="7097" w:type="dxa"/>
            <w:tcBorders>
              <w:top w:val="single" w:sz="4" w:space="0" w:color="000000"/>
              <w:left w:val="single" w:sz="4" w:space="0" w:color="000000"/>
              <w:bottom w:val="single" w:sz="4" w:space="0" w:color="000000"/>
              <w:right w:val="single" w:sz="4" w:space="0" w:color="000000"/>
            </w:tcBorders>
            <w:hideMark/>
          </w:tcPr>
          <w:p w14:paraId="05943309" w14:textId="77777777" w:rsidR="00B83A6A" w:rsidRPr="004D5C9E" w:rsidRDefault="00B83A6A">
            <w:pPr>
              <w:spacing w:before="100" w:beforeAutospacing="1" w:after="100" w:afterAutospacing="1"/>
              <w:rPr>
                <w:noProof/>
                <w:sz w:val="24"/>
                <w:szCs w:val="24"/>
              </w:rPr>
            </w:pPr>
            <w:r w:rsidRPr="004D5C9E">
              <w:rPr>
                <w:sz w:val="24"/>
                <w:szCs w:val="24"/>
              </w:rPr>
              <w:t>Ne mazāk kā 24 mēneši</w:t>
            </w:r>
          </w:p>
        </w:tc>
      </w:tr>
      <w:tr w:rsidR="00B83A6A" w:rsidRPr="004D5C9E" w14:paraId="544AB6A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A6B5673" w14:textId="77777777" w:rsidR="00B83A6A" w:rsidRPr="004D5C9E" w:rsidRDefault="00B83A6A">
            <w:pPr>
              <w:spacing w:before="100" w:beforeAutospacing="1" w:after="100" w:afterAutospacing="1"/>
              <w:rPr>
                <w:sz w:val="24"/>
                <w:szCs w:val="24"/>
              </w:rPr>
            </w:pPr>
            <w:r w:rsidRPr="004D5C9E">
              <w:rPr>
                <w:sz w:val="24"/>
                <w:szCs w:val="24"/>
              </w:rPr>
              <w:t>28.19.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62E05C88" w14:textId="77777777" w:rsidR="00B83A6A" w:rsidRPr="004D5C9E" w:rsidRDefault="00B83A6A">
            <w:pPr>
              <w:spacing w:before="100" w:beforeAutospacing="1" w:after="100" w:afterAutospacing="1"/>
              <w:rPr>
                <w:noProof/>
                <w:sz w:val="24"/>
                <w:szCs w:val="24"/>
              </w:rPr>
            </w:pPr>
            <w:r w:rsidRPr="004D5C9E">
              <w:rPr>
                <w:sz w:val="24"/>
                <w:szCs w:val="24"/>
              </w:rPr>
              <w:t>Pretendentam pēc pieprasījuma jānodrošina NATO kodifikācijas sistēmas (NSN/NCS) informācija, ja piemērojams</w:t>
            </w:r>
          </w:p>
        </w:tc>
      </w:tr>
      <w:tr w:rsidR="00B83A6A" w:rsidRPr="004D5C9E" w14:paraId="42A1419A"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14F12EB" w14:textId="77777777" w:rsidR="00B83A6A" w:rsidRPr="004D5C9E" w:rsidRDefault="00B83A6A">
            <w:pPr>
              <w:spacing w:before="100" w:beforeAutospacing="1" w:after="100" w:afterAutospacing="1"/>
              <w:rPr>
                <w:sz w:val="24"/>
                <w:szCs w:val="24"/>
              </w:rPr>
            </w:pPr>
            <w:r w:rsidRPr="004D5C9E">
              <w:rPr>
                <w:sz w:val="24"/>
                <w:szCs w:val="24"/>
              </w:rPr>
              <w:t>28.20.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619595D0" w14:textId="77777777" w:rsidR="00B83A6A" w:rsidRPr="004D5C9E" w:rsidRDefault="00B83A6A">
            <w:pPr>
              <w:spacing w:before="100" w:beforeAutospacing="1" w:after="100" w:afterAutospacing="1"/>
              <w:rPr>
                <w:noProof/>
                <w:sz w:val="24"/>
                <w:szCs w:val="24"/>
              </w:rPr>
            </w:pPr>
            <w:r w:rsidRPr="004D5C9E">
              <w:rPr>
                <w:sz w:val="24"/>
                <w:szCs w:val="24"/>
              </w:rPr>
              <w:t>Salokāmās taktiskās nestuves, pacienta fiksācijas siksnas, taktiskā pārnēsāšanas soma/mugursoma, lietošanas instrukcija</w:t>
            </w:r>
          </w:p>
        </w:tc>
      </w:tr>
      <w:tr w:rsidR="00B83A6A" w:rsidRPr="004D5C9E" w14:paraId="316E2D3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F5E8025" w14:textId="77777777" w:rsidR="00B83A6A" w:rsidRPr="004D5C9E" w:rsidRDefault="00B83A6A">
            <w:pPr>
              <w:spacing w:before="100" w:beforeAutospacing="1" w:after="100" w:afterAutospacing="1"/>
              <w:rPr>
                <w:sz w:val="24"/>
                <w:szCs w:val="24"/>
              </w:rPr>
            </w:pPr>
            <w:r w:rsidRPr="004D5C9E">
              <w:rPr>
                <w:sz w:val="24"/>
                <w:szCs w:val="24"/>
              </w:rPr>
              <w:t>28.21.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2766E50F" w14:textId="77777777" w:rsidR="00B83A6A" w:rsidRPr="004D5C9E" w:rsidRDefault="00B83A6A">
            <w:pPr>
              <w:spacing w:before="100" w:beforeAutospacing="1" w:after="100" w:afterAutospacing="1"/>
              <w:rPr>
                <w:noProof/>
                <w:sz w:val="24"/>
                <w:szCs w:val="24"/>
              </w:rPr>
            </w:pPr>
            <w:r w:rsidRPr="004D5C9E">
              <w:rPr>
                <w:sz w:val="24"/>
                <w:szCs w:val="24"/>
              </w:rPr>
              <w:t>5 komplekti</w:t>
            </w:r>
          </w:p>
        </w:tc>
      </w:tr>
      <w:tr w:rsidR="00B83A6A" w:rsidRPr="004D5C9E" w14:paraId="2AB2F07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AC97CBB" w14:textId="77777777" w:rsidR="00B83A6A" w:rsidRPr="004D5C9E" w:rsidRDefault="00B83A6A">
            <w:pPr>
              <w:spacing w:before="100" w:beforeAutospacing="1" w:after="100" w:afterAutospacing="1"/>
              <w:rPr>
                <w:sz w:val="24"/>
                <w:szCs w:val="24"/>
              </w:rPr>
            </w:pPr>
            <w:r w:rsidRPr="004D5C9E">
              <w:rPr>
                <w:sz w:val="24"/>
                <w:szCs w:val="24"/>
              </w:rPr>
              <w:t>28.22.  Informatīva ilustrācija</w:t>
            </w:r>
          </w:p>
        </w:tc>
        <w:tc>
          <w:tcPr>
            <w:tcW w:w="7097" w:type="dxa"/>
            <w:tcBorders>
              <w:top w:val="single" w:sz="4" w:space="0" w:color="000000"/>
              <w:left w:val="single" w:sz="4" w:space="0" w:color="000000"/>
              <w:bottom w:val="single" w:sz="4" w:space="0" w:color="000000"/>
              <w:right w:val="single" w:sz="4" w:space="0" w:color="000000"/>
            </w:tcBorders>
            <w:hideMark/>
          </w:tcPr>
          <w:p w14:paraId="4EC30566" w14:textId="77777777" w:rsidR="00B83A6A" w:rsidRPr="004D5C9E" w:rsidRDefault="00E069D7">
            <w:pPr>
              <w:spacing w:before="100" w:beforeAutospacing="1" w:after="100" w:afterAutospacing="1"/>
              <w:rPr>
                <w:noProof/>
                <w:sz w:val="24"/>
                <w:szCs w:val="24"/>
              </w:rPr>
            </w:pPr>
            <w:r>
              <w:rPr>
                <w:noProof/>
                <w:sz w:val="24"/>
                <w:szCs w:val="24"/>
              </w:rPr>
              <w:pict w14:anchorId="13A43CA2">
                <v:shape id="Picture 83" o:spid="_x0000_i1029" type="#_x0000_t75" style="width:89.5pt;height:89.5pt;visibility:visible">
                  <v:imagedata r:id="rId79" o:title=""/>
                </v:shape>
              </w:pict>
            </w:r>
            <w:r>
              <w:rPr>
                <w:noProof/>
                <w:sz w:val="24"/>
                <w:szCs w:val="24"/>
              </w:rPr>
              <w:pict w14:anchorId="1EB6E0A1">
                <v:shape id="Picture 84" o:spid="_x0000_i1030" type="#_x0000_t75" style="width:91pt;height:91pt;visibility:visible">
                  <v:imagedata r:id="rId80" o:title=""/>
                </v:shape>
              </w:pict>
            </w:r>
            <w:r>
              <w:rPr>
                <w:noProof/>
                <w:sz w:val="24"/>
                <w:szCs w:val="24"/>
              </w:rPr>
              <w:pict w14:anchorId="68D448CB">
                <v:shape id="Picture 85" o:spid="_x0000_i1031" type="#_x0000_t75" style="width:50.5pt;height:89.5pt;visibility:visible">
                  <v:imagedata r:id="rId81" o:title=""/>
                </v:shape>
              </w:pict>
            </w:r>
          </w:p>
        </w:tc>
      </w:tr>
    </w:tbl>
    <w:p w14:paraId="448C5E58" w14:textId="77777777" w:rsidR="00C17B09" w:rsidRDefault="00C17B09">
      <w:pPr>
        <w:divId w:val="500778427"/>
      </w:pPr>
      <w:r>
        <w:br w:type="page"/>
      </w:r>
    </w:p>
    <w:tbl>
      <w:tblPr>
        <w:tblpPr w:leftFromText="180" w:rightFromText="180" w:vertAnchor="text" w:tblpX="-289"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263"/>
        <w:gridCol w:w="7097"/>
      </w:tblGrid>
      <w:tr w:rsidR="00B83A6A" w:rsidRPr="004D5C9E" w14:paraId="1A9A15B5"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2DBF2FD0" w14:textId="0DA9C237" w:rsidR="00B83A6A" w:rsidRPr="00C17B09" w:rsidRDefault="00B83A6A">
            <w:pPr>
              <w:spacing w:before="100" w:beforeAutospacing="1" w:after="100" w:afterAutospacing="1"/>
              <w:rPr>
                <w:b/>
                <w:noProof/>
                <w:sz w:val="24"/>
                <w:szCs w:val="24"/>
                <w:lang w:val="en-US"/>
              </w:rPr>
            </w:pPr>
            <w:r w:rsidRPr="00C17B09">
              <w:rPr>
                <w:b/>
                <w:noProof/>
                <w:sz w:val="24"/>
                <w:szCs w:val="24"/>
              </w:rPr>
              <w:lastRenderedPageBreak/>
              <w:t xml:space="preserve">29. </w:t>
            </w:r>
            <w:r w:rsidRPr="00C17B09">
              <w:rPr>
                <w:b/>
                <w:sz w:val="24"/>
                <w:szCs w:val="24"/>
                <w:lang w:val="en-US"/>
              </w:rPr>
              <w:t xml:space="preserve"> </w:t>
            </w:r>
            <w:r w:rsidRPr="00C17B09">
              <w:rPr>
                <w:b/>
                <w:sz w:val="24"/>
                <w:szCs w:val="24"/>
              </w:rPr>
              <w:t>Ventilējams krūškurvja hermetizējošais pārsējs (Vented Chest Seal, Twin Pack) vai ekvivalents</w:t>
            </w:r>
          </w:p>
        </w:tc>
      </w:tr>
      <w:tr w:rsidR="00B83A6A" w:rsidRPr="004D5C9E" w14:paraId="3869E65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43F7DBF" w14:textId="77777777" w:rsidR="00B83A6A" w:rsidRPr="004D5C9E" w:rsidRDefault="00B83A6A">
            <w:pPr>
              <w:spacing w:before="100" w:beforeAutospacing="1" w:after="100" w:afterAutospacing="1"/>
              <w:rPr>
                <w:sz w:val="24"/>
                <w:szCs w:val="24"/>
              </w:rPr>
            </w:pPr>
            <w:r w:rsidRPr="004D5C9E">
              <w:rPr>
                <w:sz w:val="24"/>
                <w:szCs w:val="24"/>
              </w:rPr>
              <w:t>29.1.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32C7DCAF" w14:textId="77777777" w:rsidR="00B83A6A" w:rsidRPr="004D5C9E" w:rsidRDefault="00B83A6A">
            <w:pPr>
              <w:spacing w:before="100" w:beforeAutospacing="1" w:after="100" w:afterAutospacing="1"/>
              <w:rPr>
                <w:noProof/>
                <w:sz w:val="24"/>
                <w:szCs w:val="24"/>
              </w:rPr>
            </w:pPr>
            <w:r w:rsidRPr="004D5C9E">
              <w:rPr>
                <w:sz w:val="24"/>
                <w:szCs w:val="24"/>
              </w:rPr>
              <w:t>Paredzēts atvērtu krūškurvja traumu, šautu un durtu brūču hermetizēšanai un spriedzes pneimotoraksa riska mazināšanai taktiskajā medicīnā (TCCC/TECC), neatliekamajā medicīnā, militārajās, policijas un glābšanas operācijās</w:t>
            </w:r>
          </w:p>
        </w:tc>
      </w:tr>
      <w:tr w:rsidR="00B83A6A" w:rsidRPr="004D5C9E" w14:paraId="6B4B14B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1B56281" w14:textId="77777777" w:rsidR="00B83A6A" w:rsidRPr="004D5C9E" w:rsidRDefault="00B83A6A">
            <w:pPr>
              <w:spacing w:before="100" w:beforeAutospacing="1" w:after="100" w:afterAutospacing="1"/>
              <w:rPr>
                <w:sz w:val="24"/>
                <w:szCs w:val="24"/>
              </w:rPr>
            </w:pPr>
            <w:r w:rsidRPr="004D5C9E">
              <w:rPr>
                <w:sz w:val="24"/>
                <w:szCs w:val="24"/>
              </w:rPr>
              <w:t>29.2.  Produkta veids</w:t>
            </w:r>
          </w:p>
        </w:tc>
        <w:tc>
          <w:tcPr>
            <w:tcW w:w="7097" w:type="dxa"/>
            <w:tcBorders>
              <w:top w:val="single" w:sz="4" w:space="0" w:color="000000"/>
              <w:left w:val="single" w:sz="4" w:space="0" w:color="000000"/>
              <w:bottom w:val="single" w:sz="4" w:space="0" w:color="000000"/>
              <w:right w:val="single" w:sz="4" w:space="0" w:color="000000"/>
            </w:tcBorders>
            <w:hideMark/>
          </w:tcPr>
          <w:p w14:paraId="3690C7BB"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Sterils ventilējams krūškurvja hermetizējošais pārsējs</w:t>
            </w:r>
          </w:p>
        </w:tc>
      </w:tr>
      <w:tr w:rsidR="00B83A6A" w:rsidRPr="004D5C9E" w14:paraId="679DA5DA"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A67A5A0" w14:textId="77777777" w:rsidR="00B83A6A" w:rsidRPr="004D5C9E" w:rsidRDefault="00B83A6A">
            <w:pPr>
              <w:spacing w:before="100" w:beforeAutospacing="1" w:after="100" w:afterAutospacing="1"/>
              <w:rPr>
                <w:sz w:val="24"/>
                <w:szCs w:val="24"/>
              </w:rPr>
            </w:pPr>
            <w:r w:rsidRPr="004D5C9E">
              <w:rPr>
                <w:sz w:val="24"/>
                <w:szCs w:val="24"/>
              </w:rPr>
              <w:t>29.3.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3549B47B"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Okluzīvs pārsējs ar integrētu vienvirziena ventilācijas sistēmu (vented chest seal) gaisa un asiņu novadīšanai no pleiras dobuma</w:t>
            </w:r>
          </w:p>
        </w:tc>
      </w:tr>
      <w:tr w:rsidR="00B83A6A" w:rsidRPr="004D5C9E" w14:paraId="5FF4682B"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5F08DDD" w14:textId="77777777" w:rsidR="00B83A6A" w:rsidRPr="004D5C9E" w:rsidRDefault="00B83A6A">
            <w:pPr>
              <w:spacing w:before="100" w:beforeAutospacing="1" w:after="100" w:afterAutospacing="1"/>
              <w:rPr>
                <w:sz w:val="24"/>
                <w:szCs w:val="24"/>
              </w:rPr>
            </w:pPr>
            <w:r w:rsidRPr="004D5C9E">
              <w:rPr>
                <w:sz w:val="24"/>
                <w:szCs w:val="24"/>
              </w:rPr>
              <w:t>29.4.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187F1FD2" w14:textId="77777777" w:rsidR="00B83A6A" w:rsidRPr="004D5C9E" w:rsidRDefault="00B83A6A">
            <w:pPr>
              <w:spacing w:before="100" w:beforeAutospacing="1" w:after="100" w:afterAutospacing="1"/>
              <w:rPr>
                <w:noProof/>
                <w:sz w:val="24"/>
                <w:szCs w:val="24"/>
              </w:rPr>
            </w:pPr>
            <w:r w:rsidRPr="004D5C9E">
              <w:rPr>
                <w:sz w:val="24"/>
                <w:szCs w:val="24"/>
              </w:rPr>
              <w:t>Piemērots lietošanai uz mitras, asiņainas vai apmatotas ādas; nodrošina spēcīgu adhēziju un efektīvu hermetizāciju sarežģītos apstākļos</w:t>
            </w:r>
          </w:p>
        </w:tc>
      </w:tr>
      <w:tr w:rsidR="00B83A6A" w:rsidRPr="004D5C9E" w14:paraId="05CCF39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E4D3242" w14:textId="77777777" w:rsidR="00B83A6A" w:rsidRPr="004D5C9E" w:rsidRDefault="00B83A6A">
            <w:pPr>
              <w:spacing w:before="100" w:beforeAutospacing="1" w:after="100" w:afterAutospacing="1"/>
              <w:rPr>
                <w:sz w:val="24"/>
                <w:szCs w:val="24"/>
              </w:rPr>
            </w:pPr>
            <w:r w:rsidRPr="004D5C9E">
              <w:rPr>
                <w:sz w:val="24"/>
                <w:szCs w:val="24"/>
              </w:rPr>
              <w:t>29.5.  Ventilācijas sistēma</w:t>
            </w:r>
          </w:p>
        </w:tc>
        <w:tc>
          <w:tcPr>
            <w:tcW w:w="7097" w:type="dxa"/>
            <w:tcBorders>
              <w:top w:val="single" w:sz="4" w:space="0" w:color="000000"/>
              <w:left w:val="single" w:sz="4" w:space="0" w:color="000000"/>
              <w:bottom w:val="single" w:sz="4" w:space="0" w:color="000000"/>
              <w:right w:val="single" w:sz="4" w:space="0" w:color="000000"/>
            </w:tcBorders>
            <w:hideMark/>
          </w:tcPr>
          <w:p w14:paraId="328DD263" w14:textId="77777777" w:rsidR="00B83A6A" w:rsidRPr="004D5C9E" w:rsidRDefault="00B83A6A">
            <w:pPr>
              <w:spacing w:before="100" w:beforeAutospacing="1" w:after="100" w:afterAutospacing="1"/>
              <w:rPr>
                <w:noProof/>
                <w:sz w:val="24"/>
                <w:szCs w:val="24"/>
              </w:rPr>
            </w:pPr>
            <w:r w:rsidRPr="004D5C9E">
              <w:rPr>
                <w:sz w:val="24"/>
                <w:szCs w:val="24"/>
              </w:rPr>
              <w:t>Ne mazāk kā 3 ventilācijas kanāli vai ekvivalenta konstrukcija, kas nodrošina gaisa izplūdi un samazina ventilācijas aizsprostošanās risku</w:t>
            </w:r>
          </w:p>
        </w:tc>
      </w:tr>
      <w:tr w:rsidR="00B83A6A" w:rsidRPr="004D5C9E" w14:paraId="11630BC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2A9903E" w14:textId="77777777" w:rsidR="00B83A6A" w:rsidRPr="004D5C9E" w:rsidRDefault="00B83A6A">
            <w:pPr>
              <w:spacing w:before="100" w:beforeAutospacing="1" w:after="100" w:afterAutospacing="1"/>
              <w:rPr>
                <w:sz w:val="24"/>
                <w:szCs w:val="24"/>
              </w:rPr>
            </w:pPr>
            <w:r w:rsidRPr="004D5C9E">
              <w:rPr>
                <w:sz w:val="24"/>
                <w:szCs w:val="24"/>
              </w:rPr>
              <w:t>29.6.  Materiāls</w:t>
            </w:r>
          </w:p>
        </w:tc>
        <w:tc>
          <w:tcPr>
            <w:tcW w:w="7097" w:type="dxa"/>
            <w:tcBorders>
              <w:top w:val="single" w:sz="4" w:space="0" w:color="000000"/>
              <w:left w:val="single" w:sz="4" w:space="0" w:color="000000"/>
              <w:bottom w:val="single" w:sz="4" w:space="0" w:color="000000"/>
              <w:right w:val="single" w:sz="4" w:space="0" w:color="000000"/>
            </w:tcBorders>
            <w:hideMark/>
          </w:tcPr>
          <w:p w14:paraId="5E0F70B1"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Elastīgs medicīniskas kvalitātes polimērmateriāls ar augstas adhēzijas līmes slāni</w:t>
            </w:r>
          </w:p>
        </w:tc>
      </w:tr>
      <w:tr w:rsidR="00B83A6A" w:rsidRPr="004D5C9E" w14:paraId="501A808B"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FC84E41" w14:textId="77777777" w:rsidR="00B83A6A" w:rsidRPr="004D5C9E" w:rsidRDefault="00B83A6A">
            <w:pPr>
              <w:spacing w:before="100" w:beforeAutospacing="1" w:after="100" w:afterAutospacing="1"/>
              <w:rPr>
                <w:sz w:val="24"/>
                <w:szCs w:val="24"/>
              </w:rPr>
            </w:pPr>
            <w:r w:rsidRPr="004D5C9E">
              <w:rPr>
                <w:sz w:val="24"/>
                <w:szCs w:val="24"/>
              </w:rPr>
              <w:t>29.7.  Izmēri</w:t>
            </w:r>
          </w:p>
        </w:tc>
        <w:tc>
          <w:tcPr>
            <w:tcW w:w="7097" w:type="dxa"/>
            <w:tcBorders>
              <w:top w:val="single" w:sz="4" w:space="0" w:color="000000"/>
              <w:left w:val="single" w:sz="4" w:space="0" w:color="000000"/>
              <w:bottom w:val="single" w:sz="4" w:space="0" w:color="000000"/>
              <w:right w:val="single" w:sz="4" w:space="0" w:color="000000"/>
            </w:tcBorders>
            <w:hideMark/>
          </w:tcPr>
          <w:p w14:paraId="626ECF7B" w14:textId="77777777" w:rsidR="00B83A6A" w:rsidRPr="004D5C9E" w:rsidRDefault="00B83A6A">
            <w:pPr>
              <w:spacing w:before="100" w:beforeAutospacing="1" w:after="100" w:afterAutospacing="1"/>
              <w:rPr>
                <w:noProof/>
                <w:sz w:val="24"/>
                <w:szCs w:val="24"/>
              </w:rPr>
            </w:pPr>
            <w:r w:rsidRPr="004D5C9E">
              <w:rPr>
                <w:sz w:val="24"/>
                <w:szCs w:val="24"/>
              </w:rPr>
              <w:t>Ne mazāki par 15 × 15 cm</w:t>
            </w:r>
          </w:p>
        </w:tc>
      </w:tr>
      <w:tr w:rsidR="00B83A6A" w:rsidRPr="004D5C9E" w14:paraId="0B9D52C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3C22CB0" w14:textId="77777777" w:rsidR="00B83A6A" w:rsidRPr="004D5C9E" w:rsidRDefault="00B83A6A">
            <w:pPr>
              <w:spacing w:before="100" w:beforeAutospacing="1" w:after="100" w:afterAutospacing="1"/>
              <w:rPr>
                <w:sz w:val="24"/>
                <w:szCs w:val="24"/>
              </w:rPr>
            </w:pPr>
            <w:r w:rsidRPr="004D5C9E">
              <w:rPr>
                <w:sz w:val="24"/>
                <w:szCs w:val="24"/>
              </w:rPr>
              <w:t>29.8.  Sterilitāte</w:t>
            </w:r>
          </w:p>
        </w:tc>
        <w:tc>
          <w:tcPr>
            <w:tcW w:w="7097" w:type="dxa"/>
            <w:tcBorders>
              <w:top w:val="single" w:sz="4" w:space="0" w:color="000000"/>
              <w:left w:val="single" w:sz="4" w:space="0" w:color="000000"/>
              <w:bottom w:val="single" w:sz="4" w:space="0" w:color="000000"/>
              <w:right w:val="single" w:sz="4" w:space="0" w:color="000000"/>
            </w:tcBorders>
            <w:hideMark/>
          </w:tcPr>
          <w:p w14:paraId="6B392DC2" w14:textId="77777777" w:rsidR="00B83A6A" w:rsidRPr="004D5C9E" w:rsidRDefault="00B83A6A">
            <w:pPr>
              <w:spacing w:before="100" w:beforeAutospacing="1" w:after="100" w:afterAutospacing="1"/>
              <w:rPr>
                <w:noProof/>
                <w:sz w:val="24"/>
                <w:szCs w:val="24"/>
              </w:rPr>
            </w:pPr>
            <w:r w:rsidRPr="004D5C9E">
              <w:rPr>
                <w:sz w:val="24"/>
                <w:szCs w:val="24"/>
              </w:rPr>
              <w:t>Sterils, vienreizlietojams</w:t>
            </w:r>
          </w:p>
        </w:tc>
      </w:tr>
      <w:tr w:rsidR="00B83A6A" w:rsidRPr="004D5C9E" w14:paraId="1C18AC9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D7E6EE5" w14:textId="77777777" w:rsidR="00B83A6A" w:rsidRPr="004D5C9E" w:rsidRDefault="00B83A6A">
            <w:pPr>
              <w:spacing w:before="100" w:beforeAutospacing="1" w:after="100" w:afterAutospacing="1"/>
              <w:rPr>
                <w:sz w:val="24"/>
                <w:szCs w:val="24"/>
              </w:rPr>
            </w:pPr>
            <w:r w:rsidRPr="004D5C9E">
              <w:rPr>
                <w:sz w:val="24"/>
                <w:szCs w:val="24"/>
              </w:rPr>
              <w:t>29.9.  Iepakojums</w:t>
            </w:r>
          </w:p>
        </w:tc>
        <w:tc>
          <w:tcPr>
            <w:tcW w:w="7097" w:type="dxa"/>
            <w:tcBorders>
              <w:top w:val="single" w:sz="4" w:space="0" w:color="000000"/>
              <w:left w:val="single" w:sz="4" w:space="0" w:color="000000"/>
              <w:bottom w:val="single" w:sz="4" w:space="0" w:color="000000"/>
              <w:right w:val="single" w:sz="4" w:space="0" w:color="000000"/>
            </w:tcBorders>
            <w:hideMark/>
          </w:tcPr>
          <w:p w14:paraId="66711AA9" w14:textId="77777777" w:rsidR="00B83A6A" w:rsidRPr="004D5C9E" w:rsidRDefault="00B83A6A">
            <w:pPr>
              <w:spacing w:before="100" w:beforeAutospacing="1" w:after="100" w:afterAutospacing="1"/>
              <w:rPr>
                <w:noProof/>
                <w:sz w:val="24"/>
                <w:szCs w:val="24"/>
              </w:rPr>
            </w:pPr>
            <w:r w:rsidRPr="004D5C9E">
              <w:rPr>
                <w:sz w:val="24"/>
                <w:szCs w:val="24"/>
              </w:rPr>
              <w:t>Individuāli hermētiski iepakots</w:t>
            </w:r>
          </w:p>
        </w:tc>
      </w:tr>
      <w:tr w:rsidR="00B83A6A" w:rsidRPr="004D5C9E" w14:paraId="7892FBF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9A13B72" w14:textId="77777777" w:rsidR="00B83A6A" w:rsidRPr="004D5C9E" w:rsidRDefault="00B83A6A">
            <w:pPr>
              <w:spacing w:before="100" w:beforeAutospacing="1" w:after="100" w:afterAutospacing="1"/>
              <w:rPr>
                <w:sz w:val="24"/>
                <w:szCs w:val="24"/>
              </w:rPr>
            </w:pPr>
            <w:r w:rsidRPr="004D5C9E">
              <w:rPr>
                <w:sz w:val="24"/>
                <w:szCs w:val="24"/>
              </w:rPr>
              <w:t>29.10. Komplektācija iepakojumā</w:t>
            </w:r>
          </w:p>
        </w:tc>
        <w:tc>
          <w:tcPr>
            <w:tcW w:w="7097" w:type="dxa"/>
            <w:tcBorders>
              <w:top w:val="single" w:sz="4" w:space="0" w:color="000000"/>
              <w:left w:val="single" w:sz="4" w:space="0" w:color="000000"/>
              <w:bottom w:val="single" w:sz="4" w:space="0" w:color="000000"/>
              <w:right w:val="single" w:sz="4" w:space="0" w:color="000000"/>
            </w:tcBorders>
            <w:hideMark/>
          </w:tcPr>
          <w:p w14:paraId="39727F86" w14:textId="77777777" w:rsidR="00B83A6A" w:rsidRPr="004D5C9E" w:rsidRDefault="00B83A6A">
            <w:pPr>
              <w:spacing w:before="100" w:beforeAutospacing="1" w:after="100" w:afterAutospacing="1"/>
              <w:rPr>
                <w:noProof/>
                <w:sz w:val="24"/>
                <w:szCs w:val="24"/>
              </w:rPr>
            </w:pPr>
            <w:r w:rsidRPr="004D5C9E">
              <w:rPr>
                <w:sz w:val="24"/>
                <w:szCs w:val="24"/>
              </w:rPr>
              <w:t>Ne mazāk kā 2 ventilējami krūškurvja hermetizējošie pārsēji (priekšējai un aizmugurējai ievainojuma vietai)</w:t>
            </w:r>
          </w:p>
        </w:tc>
      </w:tr>
      <w:tr w:rsidR="00B83A6A" w:rsidRPr="004D5C9E" w14:paraId="0D87008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9D8123C" w14:textId="77777777" w:rsidR="00B83A6A" w:rsidRPr="004D5C9E" w:rsidRDefault="00B83A6A">
            <w:pPr>
              <w:spacing w:before="100" w:beforeAutospacing="1" w:after="100" w:afterAutospacing="1"/>
              <w:rPr>
                <w:sz w:val="24"/>
                <w:szCs w:val="24"/>
              </w:rPr>
            </w:pPr>
            <w:r w:rsidRPr="004D5C9E">
              <w:rPr>
                <w:sz w:val="24"/>
                <w:szCs w:val="24"/>
              </w:rPr>
              <w:t>29.10.  Darbības temperatūra</w:t>
            </w:r>
          </w:p>
        </w:tc>
        <w:tc>
          <w:tcPr>
            <w:tcW w:w="7097" w:type="dxa"/>
            <w:tcBorders>
              <w:top w:val="single" w:sz="4" w:space="0" w:color="000000"/>
              <w:left w:val="single" w:sz="4" w:space="0" w:color="000000"/>
              <w:bottom w:val="single" w:sz="4" w:space="0" w:color="000000"/>
              <w:right w:val="single" w:sz="4" w:space="0" w:color="000000"/>
            </w:tcBorders>
            <w:hideMark/>
          </w:tcPr>
          <w:p w14:paraId="31405EF1" w14:textId="77777777" w:rsidR="00B83A6A" w:rsidRPr="004D5C9E" w:rsidRDefault="00B83A6A">
            <w:pPr>
              <w:spacing w:before="100" w:beforeAutospacing="1" w:after="100" w:afterAutospacing="1"/>
              <w:rPr>
                <w:noProof/>
                <w:sz w:val="24"/>
                <w:szCs w:val="24"/>
              </w:rPr>
            </w:pPr>
            <w:r w:rsidRPr="004D5C9E">
              <w:rPr>
                <w:sz w:val="24"/>
                <w:szCs w:val="24"/>
              </w:rPr>
              <w:t>Piemērots lietošanai dažādos klimatiskajos apstākļos, tostarp zemās un augstās temperatūrās</w:t>
            </w:r>
          </w:p>
        </w:tc>
      </w:tr>
      <w:tr w:rsidR="00B83A6A" w:rsidRPr="004D5C9E" w14:paraId="1C6E507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F2CA8CB" w14:textId="77777777" w:rsidR="00B83A6A" w:rsidRPr="004D5C9E" w:rsidRDefault="00B83A6A">
            <w:pPr>
              <w:spacing w:before="100" w:beforeAutospacing="1" w:after="100" w:afterAutospacing="1"/>
              <w:rPr>
                <w:sz w:val="24"/>
                <w:szCs w:val="24"/>
              </w:rPr>
            </w:pPr>
            <w:r w:rsidRPr="004D5C9E">
              <w:rPr>
                <w:sz w:val="24"/>
                <w:szCs w:val="24"/>
              </w:rPr>
              <w:t>29.11.  Krāsa</w:t>
            </w:r>
          </w:p>
        </w:tc>
        <w:tc>
          <w:tcPr>
            <w:tcW w:w="7097" w:type="dxa"/>
            <w:tcBorders>
              <w:top w:val="single" w:sz="4" w:space="0" w:color="000000"/>
              <w:left w:val="single" w:sz="4" w:space="0" w:color="000000"/>
              <w:bottom w:val="single" w:sz="4" w:space="0" w:color="000000"/>
              <w:right w:val="single" w:sz="4" w:space="0" w:color="000000"/>
            </w:tcBorders>
            <w:hideMark/>
          </w:tcPr>
          <w:p w14:paraId="3F54347C" w14:textId="77777777" w:rsidR="00B83A6A" w:rsidRPr="004D5C9E" w:rsidRDefault="00B83A6A">
            <w:pPr>
              <w:spacing w:before="100" w:beforeAutospacing="1" w:after="100" w:afterAutospacing="1"/>
              <w:rPr>
                <w:noProof/>
                <w:sz w:val="24"/>
                <w:szCs w:val="24"/>
              </w:rPr>
            </w:pPr>
            <w:r w:rsidRPr="004D5C9E">
              <w:rPr>
                <w:sz w:val="24"/>
                <w:szCs w:val="24"/>
              </w:rPr>
              <w:t>Ražotāja standarta</w:t>
            </w:r>
          </w:p>
        </w:tc>
      </w:tr>
      <w:tr w:rsidR="00B83A6A" w:rsidRPr="004D5C9E" w14:paraId="20A52B8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F12A446" w14:textId="77777777" w:rsidR="00B83A6A" w:rsidRPr="004D5C9E" w:rsidRDefault="00B83A6A">
            <w:pPr>
              <w:spacing w:before="100" w:beforeAutospacing="1" w:after="100" w:afterAutospacing="1"/>
              <w:rPr>
                <w:sz w:val="24"/>
                <w:szCs w:val="24"/>
              </w:rPr>
            </w:pPr>
            <w:r w:rsidRPr="004D5C9E">
              <w:rPr>
                <w:sz w:val="24"/>
                <w:szCs w:val="24"/>
              </w:rPr>
              <w:t>29.12.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1934FB9B" w14:textId="591128E7"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27488B9F"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B846336" w14:textId="77777777" w:rsidR="00B83A6A" w:rsidRPr="004D5C9E" w:rsidRDefault="00B83A6A">
            <w:pPr>
              <w:spacing w:before="100" w:beforeAutospacing="1" w:after="100" w:afterAutospacing="1"/>
              <w:rPr>
                <w:sz w:val="24"/>
                <w:szCs w:val="24"/>
              </w:rPr>
            </w:pPr>
            <w:r w:rsidRPr="004D5C9E">
              <w:rPr>
                <w:sz w:val="24"/>
                <w:szCs w:val="24"/>
              </w:rPr>
              <w:t>29.13.  Derīguma termiņš</w:t>
            </w:r>
          </w:p>
        </w:tc>
        <w:tc>
          <w:tcPr>
            <w:tcW w:w="7097" w:type="dxa"/>
            <w:tcBorders>
              <w:top w:val="single" w:sz="4" w:space="0" w:color="000000"/>
              <w:left w:val="single" w:sz="4" w:space="0" w:color="000000"/>
              <w:bottom w:val="single" w:sz="4" w:space="0" w:color="000000"/>
              <w:right w:val="single" w:sz="4" w:space="0" w:color="000000"/>
            </w:tcBorders>
            <w:hideMark/>
          </w:tcPr>
          <w:p w14:paraId="20DF0827"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mazāks kā 5 gadi no piegādes dienas</w:t>
            </w:r>
          </w:p>
        </w:tc>
      </w:tr>
      <w:tr w:rsidR="00B83A6A" w:rsidRPr="004D5C9E" w14:paraId="6153A6B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521293B" w14:textId="77777777" w:rsidR="00B83A6A" w:rsidRPr="004D5C9E" w:rsidRDefault="00B83A6A">
            <w:pPr>
              <w:spacing w:before="100" w:beforeAutospacing="1" w:after="100" w:afterAutospacing="1"/>
              <w:rPr>
                <w:sz w:val="24"/>
                <w:szCs w:val="24"/>
              </w:rPr>
            </w:pPr>
            <w:r w:rsidRPr="004D5C9E">
              <w:rPr>
                <w:sz w:val="24"/>
                <w:szCs w:val="24"/>
              </w:rPr>
              <w:t>29.14.  Atbilstība</w:t>
            </w:r>
          </w:p>
        </w:tc>
        <w:tc>
          <w:tcPr>
            <w:tcW w:w="7097" w:type="dxa"/>
            <w:tcBorders>
              <w:top w:val="single" w:sz="4" w:space="0" w:color="000000"/>
              <w:left w:val="single" w:sz="4" w:space="0" w:color="000000"/>
              <w:bottom w:val="single" w:sz="4" w:space="0" w:color="000000"/>
              <w:right w:val="single" w:sz="4" w:space="0" w:color="000000"/>
            </w:tcBorders>
            <w:hideMark/>
          </w:tcPr>
          <w:p w14:paraId="04378771" w14:textId="67860082" w:rsidR="00B83A6A" w:rsidRPr="008356D9" w:rsidRDefault="008356D9">
            <w:pPr>
              <w:spacing w:before="100" w:beforeAutospacing="1" w:after="100" w:afterAutospacing="1"/>
              <w:rPr>
                <w:noProof/>
                <w:sz w:val="24"/>
                <w:szCs w:val="24"/>
              </w:rPr>
            </w:pPr>
            <w:r w:rsidRPr="008356D9">
              <w:rPr>
                <w:sz w:val="24"/>
                <w:szCs w:val="24"/>
              </w:rPr>
              <w:t>Ja prece atbilstoši tās paredzētajam lietojumam ir medicīniskā ierīce, tai jāatbilst Regulai (ES) 2017/745 un citām piemērojamām Eiropas Savienības normatīvo aktu prasībām, tostarp jābūt CE marķētai, ja CE marķējums konkrētajai precei ir piemērojams</w:t>
            </w:r>
          </w:p>
        </w:tc>
      </w:tr>
      <w:tr w:rsidR="00B83A6A" w:rsidRPr="004D5C9E" w14:paraId="4A8594C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12F517B" w14:textId="77777777" w:rsidR="00B83A6A" w:rsidRPr="004D5C9E" w:rsidRDefault="00B83A6A">
            <w:pPr>
              <w:spacing w:before="100" w:beforeAutospacing="1" w:after="100" w:afterAutospacing="1"/>
              <w:rPr>
                <w:sz w:val="24"/>
                <w:szCs w:val="24"/>
              </w:rPr>
            </w:pPr>
            <w:r w:rsidRPr="004D5C9E">
              <w:rPr>
                <w:sz w:val="24"/>
                <w:szCs w:val="24"/>
              </w:rPr>
              <w:t>29.15.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6F55D2D1" w14:textId="77777777" w:rsidR="00B83A6A" w:rsidRPr="004D5C9E" w:rsidRDefault="00B83A6A">
            <w:pPr>
              <w:spacing w:before="100" w:beforeAutospacing="1" w:after="100" w:afterAutospacing="1"/>
              <w:rPr>
                <w:noProof/>
                <w:sz w:val="24"/>
                <w:szCs w:val="24"/>
              </w:rPr>
            </w:pPr>
            <w:r w:rsidRPr="004D5C9E">
              <w:rPr>
                <w:sz w:val="24"/>
                <w:szCs w:val="24"/>
              </w:rPr>
              <w:t>Pretendentam pēc pieprasījuma jānodrošina NATO kodifikācijas sistēmas (NSN/NCS) informācija, ja piemērojams</w:t>
            </w:r>
          </w:p>
        </w:tc>
      </w:tr>
      <w:tr w:rsidR="00B83A6A" w:rsidRPr="004D5C9E" w14:paraId="1305C64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1A9BC6A" w14:textId="77777777" w:rsidR="00B83A6A" w:rsidRPr="004D5C9E" w:rsidRDefault="00B83A6A">
            <w:pPr>
              <w:spacing w:before="100" w:beforeAutospacing="1" w:after="100" w:afterAutospacing="1"/>
              <w:rPr>
                <w:sz w:val="24"/>
                <w:szCs w:val="24"/>
              </w:rPr>
            </w:pPr>
            <w:r w:rsidRPr="004D5C9E">
              <w:rPr>
                <w:sz w:val="24"/>
                <w:szCs w:val="24"/>
              </w:rPr>
              <w:t>29.16.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67ADD65E" w14:textId="77777777" w:rsidR="00B83A6A" w:rsidRPr="004D5C9E" w:rsidRDefault="00B83A6A">
            <w:pPr>
              <w:spacing w:before="100" w:beforeAutospacing="1" w:after="100" w:afterAutospacing="1"/>
              <w:rPr>
                <w:noProof/>
                <w:sz w:val="24"/>
                <w:szCs w:val="24"/>
              </w:rPr>
            </w:pPr>
            <w:r w:rsidRPr="004D5C9E">
              <w:rPr>
                <w:sz w:val="24"/>
                <w:szCs w:val="24"/>
              </w:rPr>
              <w:t>Divi ventilējami krūškurvja hermetizējošie pārsēji vienā iepakojumā</w:t>
            </w:r>
          </w:p>
        </w:tc>
      </w:tr>
      <w:tr w:rsidR="00B83A6A" w:rsidRPr="004D5C9E" w14:paraId="7D69148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F93F625" w14:textId="77777777" w:rsidR="00B83A6A" w:rsidRPr="004D5C9E" w:rsidRDefault="00B83A6A">
            <w:pPr>
              <w:spacing w:before="100" w:beforeAutospacing="1" w:after="100" w:afterAutospacing="1"/>
              <w:rPr>
                <w:sz w:val="24"/>
                <w:szCs w:val="24"/>
              </w:rPr>
            </w:pPr>
            <w:r w:rsidRPr="004D5C9E">
              <w:rPr>
                <w:sz w:val="24"/>
                <w:szCs w:val="24"/>
              </w:rPr>
              <w:t>29.17.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4A56C24E" w14:textId="77777777" w:rsidR="00B83A6A" w:rsidRPr="004D5C9E" w:rsidRDefault="00B83A6A">
            <w:pPr>
              <w:spacing w:before="100" w:beforeAutospacing="1" w:after="100" w:afterAutospacing="1"/>
              <w:rPr>
                <w:noProof/>
                <w:sz w:val="24"/>
                <w:szCs w:val="24"/>
              </w:rPr>
            </w:pPr>
            <w:r w:rsidRPr="004D5C9E">
              <w:rPr>
                <w:sz w:val="24"/>
                <w:szCs w:val="24"/>
              </w:rPr>
              <w:t>200 iepakojumi (400 gab.)</w:t>
            </w:r>
          </w:p>
        </w:tc>
      </w:tr>
      <w:tr w:rsidR="00B83A6A" w:rsidRPr="004D5C9E" w14:paraId="3090C4AF"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344A7D4" w14:textId="77777777" w:rsidR="00B83A6A" w:rsidRPr="004D5C9E" w:rsidRDefault="00B83A6A">
            <w:pPr>
              <w:spacing w:before="100" w:beforeAutospacing="1" w:after="100" w:afterAutospacing="1"/>
              <w:rPr>
                <w:sz w:val="24"/>
                <w:szCs w:val="24"/>
              </w:rPr>
            </w:pPr>
            <w:r w:rsidRPr="004D5C9E">
              <w:rPr>
                <w:sz w:val="24"/>
                <w:szCs w:val="24"/>
              </w:rPr>
              <w:t>29.18.  Informatīva ilustrācija</w:t>
            </w:r>
          </w:p>
        </w:tc>
        <w:tc>
          <w:tcPr>
            <w:tcW w:w="7097" w:type="dxa"/>
            <w:tcBorders>
              <w:top w:val="single" w:sz="4" w:space="0" w:color="000000"/>
              <w:left w:val="single" w:sz="4" w:space="0" w:color="000000"/>
              <w:bottom w:val="single" w:sz="4" w:space="0" w:color="000000"/>
              <w:right w:val="single" w:sz="4" w:space="0" w:color="000000"/>
            </w:tcBorders>
            <w:hideMark/>
          </w:tcPr>
          <w:p w14:paraId="3BE7395F" w14:textId="77777777" w:rsidR="00B83A6A" w:rsidRPr="004D5C9E" w:rsidRDefault="00E069D7">
            <w:pPr>
              <w:spacing w:before="100" w:beforeAutospacing="1" w:after="100" w:afterAutospacing="1"/>
              <w:rPr>
                <w:noProof/>
                <w:sz w:val="24"/>
                <w:szCs w:val="24"/>
              </w:rPr>
            </w:pPr>
            <w:r>
              <w:rPr>
                <w:noProof/>
                <w:sz w:val="24"/>
                <w:szCs w:val="24"/>
              </w:rPr>
              <w:pict w14:anchorId="32F97873">
                <v:shape id="Picture 86" o:spid="_x0000_i1032" type="#_x0000_t75" style="width:71.5pt;height:71.5pt;visibility:visible">
                  <v:imagedata r:id="rId82" o:title=""/>
                </v:shape>
              </w:pict>
            </w:r>
            <w:r>
              <w:rPr>
                <w:noProof/>
                <w:sz w:val="24"/>
                <w:szCs w:val="24"/>
              </w:rPr>
              <w:pict w14:anchorId="278EB26A">
                <v:shape id="Picture 87" o:spid="_x0000_i1033" type="#_x0000_t75" style="width:61pt;height:1in;visibility:visible">
                  <v:imagedata r:id="rId83" o:title=""/>
                </v:shape>
              </w:pict>
            </w:r>
          </w:p>
        </w:tc>
      </w:tr>
      <w:tr w:rsidR="00B83A6A" w:rsidRPr="004D5C9E" w14:paraId="0150D846"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3CD638E1" w14:textId="77777777" w:rsidR="00B83A6A" w:rsidRPr="004D5C9E" w:rsidRDefault="00B83A6A">
            <w:pPr>
              <w:spacing w:before="100" w:beforeAutospacing="1" w:after="100" w:afterAutospacing="1"/>
              <w:rPr>
                <w:b/>
                <w:noProof/>
                <w:sz w:val="24"/>
                <w:szCs w:val="24"/>
              </w:rPr>
            </w:pPr>
            <w:r w:rsidRPr="004D5C9E">
              <w:rPr>
                <w:b/>
                <w:noProof/>
                <w:sz w:val="24"/>
                <w:szCs w:val="24"/>
              </w:rPr>
              <w:t xml:space="preserve">30. </w:t>
            </w:r>
            <w:r w:rsidRPr="004D5C9E">
              <w:rPr>
                <w:b/>
                <w:sz w:val="24"/>
                <w:szCs w:val="24"/>
              </w:rPr>
              <w:t xml:space="preserve"> Nazofaringeālais elpceļš ar lubrikantu (Nasopharyngeal Airway – NPA) vai ekvivalents</w:t>
            </w:r>
          </w:p>
        </w:tc>
      </w:tr>
      <w:tr w:rsidR="00B83A6A" w:rsidRPr="004D5C9E" w14:paraId="0E5D182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585A251" w14:textId="77777777" w:rsidR="00B83A6A" w:rsidRPr="004D5C9E" w:rsidRDefault="00B83A6A">
            <w:pPr>
              <w:spacing w:before="100" w:beforeAutospacing="1" w:after="100" w:afterAutospacing="1"/>
              <w:rPr>
                <w:sz w:val="24"/>
                <w:szCs w:val="24"/>
              </w:rPr>
            </w:pPr>
            <w:r w:rsidRPr="004D5C9E">
              <w:rPr>
                <w:sz w:val="24"/>
                <w:szCs w:val="24"/>
              </w:rPr>
              <w:t>30.1.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42B0A956" w14:textId="77777777" w:rsidR="00B83A6A" w:rsidRPr="004D5C9E" w:rsidRDefault="00B83A6A">
            <w:pPr>
              <w:spacing w:before="100" w:beforeAutospacing="1" w:after="100" w:afterAutospacing="1"/>
              <w:rPr>
                <w:noProof/>
                <w:sz w:val="24"/>
                <w:szCs w:val="24"/>
              </w:rPr>
            </w:pPr>
            <w:r w:rsidRPr="004D5C9E">
              <w:rPr>
                <w:sz w:val="24"/>
                <w:szCs w:val="24"/>
              </w:rPr>
              <w:t>Paredzēts elpceļu caurlaidības nodrošināšanai pacientiem ar apgrūtinātu elpceļu uzturēšanu taktiskajā medicīnā (TCCC/TECC), neatliekamajā medicīnā, militārajās, policijas un glābšanas operācijās</w:t>
            </w:r>
          </w:p>
        </w:tc>
      </w:tr>
      <w:tr w:rsidR="00B83A6A" w:rsidRPr="004D5C9E" w14:paraId="3612001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474727A" w14:textId="77777777" w:rsidR="00B83A6A" w:rsidRPr="004D5C9E" w:rsidRDefault="00B83A6A">
            <w:pPr>
              <w:spacing w:before="100" w:beforeAutospacing="1" w:after="100" w:afterAutospacing="1"/>
              <w:rPr>
                <w:sz w:val="24"/>
                <w:szCs w:val="24"/>
              </w:rPr>
            </w:pPr>
            <w:r w:rsidRPr="004D5C9E">
              <w:rPr>
                <w:sz w:val="24"/>
                <w:szCs w:val="24"/>
              </w:rPr>
              <w:t>30.2.  Produkta veids</w:t>
            </w:r>
          </w:p>
        </w:tc>
        <w:tc>
          <w:tcPr>
            <w:tcW w:w="7097" w:type="dxa"/>
            <w:tcBorders>
              <w:top w:val="single" w:sz="4" w:space="0" w:color="000000"/>
              <w:left w:val="single" w:sz="4" w:space="0" w:color="000000"/>
              <w:bottom w:val="single" w:sz="4" w:space="0" w:color="000000"/>
              <w:right w:val="single" w:sz="4" w:space="0" w:color="000000"/>
            </w:tcBorders>
            <w:hideMark/>
          </w:tcPr>
          <w:p w14:paraId="225871C9"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Sterils nazofaringeālais elpceļš ar lubrikantu</w:t>
            </w:r>
          </w:p>
        </w:tc>
      </w:tr>
      <w:tr w:rsidR="00B83A6A" w:rsidRPr="004D5C9E" w14:paraId="1F7B194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B9A448D" w14:textId="77777777" w:rsidR="00B83A6A" w:rsidRPr="004D5C9E" w:rsidRDefault="00B83A6A">
            <w:pPr>
              <w:spacing w:before="100" w:beforeAutospacing="1" w:after="100" w:afterAutospacing="1"/>
              <w:rPr>
                <w:sz w:val="24"/>
                <w:szCs w:val="24"/>
              </w:rPr>
            </w:pPr>
            <w:r w:rsidRPr="004D5C9E">
              <w:rPr>
                <w:sz w:val="24"/>
                <w:szCs w:val="24"/>
              </w:rPr>
              <w:lastRenderedPageBreak/>
              <w:t>30.3.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1844B908" w14:textId="77777777" w:rsidR="00B83A6A" w:rsidRPr="004D5C9E" w:rsidRDefault="00B83A6A">
            <w:pPr>
              <w:spacing w:before="100" w:beforeAutospacing="1" w:after="100" w:afterAutospacing="1"/>
              <w:rPr>
                <w:noProof/>
                <w:sz w:val="24"/>
                <w:szCs w:val="24"/>
              </w:rPr>
            </w:pPr>
            <w:r w:rsidRPr="004D5C9E">
              <w:rPr>
                <w:sz w:val="24"/>
                <w:szCs w:val="24"/>
              </w:rPr>
              <w:t>Elastīga caurule ar noapaļotu distālo galu un drošības atloku (flange), kas novērš ierīces pilnīgu ievadīšanu elpceļos</w:t>
            </w:r>
          </w:p>
        </w:tc>
      </w:tr>
      <w:tr w:rsidR="00B83A6A" w:rsidRPr="004D5C9E" w14:paraId="6E668ED6"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085D3E5" w14:textId="77777777" w:rsidR="00B83A6A" w:rsidRPr="004D5C9E" w:rsidRDefault="00B83A6A">
            <w:pPr>
              <w:spacing w:before="100" w:beforeAutospacing="1" w:after="100" w:afterAutospacing="1"/>
              <w:rPr>
                <w:sz w:val="24"/>
                <w:szCs w:val="24"/>
              </w:rPr>
            </w:pPr>
            <w:r w:rsidRPr="004D5C9E">
              <w:rPr>
                <w:sz w:val="24"/>
                <w:szCs w:val="24"/>
              </w:rPr>
              <w:t>30.4.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391ED1E2" w14:textId="77777777" w:rsidR="00B83A6A" w:rsidRPr="004D5C9E" w:rsidRDefault="00B83A6A">
            <w:pPr>
              <w:spacing w:before="100" w:beforeAutospacing="1" w:after="100" w:afterAutospacing="1"/>
              <w:rPr>
                <w:noProof/>
                <w:sz w:val="24"/>
                <w:szCs w:val="24"/>
              </w:rPr>
            </w:pPr>
            <w:r w:rsidRPr="004D5C9E">
              <w:rPr>
                <w:sz w:val="24"/>
                <w:szCs w:val="24"/>
              </w:rPr>
              <w:t>Piemērots spontāni elpojošu pacientu elpceļu nodrošināšanai; saglabā elastību dažādos klimatiskajos apstākļos; atraumatisks ievietošanas dizains</w:t>
            </w:r>
          </w:p>
        </w:tc>
      </w:tr>
      <w:tr w:rsidR="00B83A6A" w:rsidRPr="004D5C9E" w14:paraId="20C0307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F82895F" w14:textId="77777777" w:rsidR="00B83A6A" w:rsidRPr="004D5C9E" w:rsidRDefault="00B83A6A">
            <w:pPr>
              <w:spacing w:before="100" w:beforeAutospacing="1" w:after="100" w:afterAutospacing="1"/>
              <w:rPr>
                <w:sz w:val="24"/>
                <w:szCs w:val="24"/>
              </w:rPr>
            </w:pPr>
            <w:r w:rsidRPr="004D5C9E">
              <w:rPr>
                <w:sz w:val="24"/>
                <w:szCs w:val="24"/>
              </w:rPr>
              <w:t>30.5.  Izmērs</w:t>
            </w:r>
          </w:p>
        </w:tc>
        <w:tc>
          <w:tcPr>
            <w:tcW w:w="7097" w:type="dxa"/>
            <w:tcBorders>
              <w:top w:val="single" w:sz="4" w:space="0" w:color="000000"/>
              <w:left w:val="single" w:sz="4" w:space="0" w:color="000000"/>
              <w:bottom w:val="single" w:sz="4" w:space="0" w:color="000000"/>
              <w:right w:val="single" w:sz="4" w:space="0" w:color="000000"/>
            </w:tcBorders>
            <w:hideMark/>
          </w:tcPr>
          <w:p w14:paraId="7DDCF56C"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28 Fr ± 2 Fr vai ekvivalents pieaugušo izmērs</w:t>
            </w:r>
          </w:p>
        </w:tc>
      </w:tr>
      <w:tr w:rsidR="00B83A6A" w:rsidRPr="004D5C9E" w14:paraId="3A5C17A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80F0A70" w14:textId="77777777" w:rsidR="00B83A6A" w:rsidRPr="004D5C9E" w:rsidRDefault="00B83A6A">
            <w:pPr>
              <w:spacing w:before="100" w:beforeAutospacing="1" w:after="100" w:afterAutospacing="1"/>
              <w:rPr>
                <w:sz w:val="24"/>
                <w:szCs w:val="24"/>
              </w:rPr>
            </w:pPr>
            <w:r w:rsidRPr="004D5C9E">
              <w:rPr>
                <w:sz w:val="24"/>
                <w:szCs w:val="24"/>
              </w:rPr>
              <w:t>30.6.  Garums</w:t>
            </w:r>
          </w:p>
        </w:tc>
        <w:tc>
          <w:tcPr>
            <w:tcW w:w="7097" w:type="dxa"/>
            <w:tcBorders>
              <w:top w:val="single" w:sz="4" w:space="0" w:color="000000"/>
              <w:left w:val="single" w:sz="4" w:space="0" w:color="000000"/>
              <w:bottom w:val="single" w:sz="4" w:space="0" w:color="000000"/>
              <w:right w:val="single" w:sz="4" w:space="0" w:color="000000"/>
            </w:tcBorders>
            <w:hideMark/>
          </w:tcPr>
          <w:p w14:paraId="441024AF"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Atbilstošs izvēlētajam diametram un paredzētam pieaugušo pacientu lietojumam</w:t>
            </w:r>
          </w:p>
        </w:tc>
      </w:tr>
      <w:tr w:rsidR="00B83A6A" w:rsidRPr="004D5C9E" w14:paraId="3889062A"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A053A56" w14:textId="77777777" w:rsidR="00B83A6A" w:rsidRPr="004D5C9E" w:rsidRDefault="00B83A6A">
            <w:pPr>
              <w:spacing w:before="100" w:beforeAutospacing="1" w:after="100" w:afterAutospacing="1"/>
              <w:rPr>
                <w:sz w:val="24"/>
                <w:szCs w:val="24"/>
              </w:rPr>
            </w:pPr>
            <w:r w:rsidRPr="004D5C9E">
              <w:rPr>
                <w:sz w:val="24"/>
                <w:szCs w:val="24"/>
              </w:rPr>
              <w:t>30.7.  Materiāls</w:t>
            </w:r>
          </w:p>
        </w:tc>
        <w:tc>
          <w:tcPr>
            <w:tcW w:w="7097" w:type="dxa"/>
            <w:tcBorders>
              <w:top w:val="single" w:sz="4" w:space="0" w:color="000000"/>
              <w:left w:val="single" w:sz="4" w:space="0" w:color="000000"/>
              <w:bottom w:val="single" w:sz="4" w:space="0" w:color="000000"/>
              <w:right w:val="single" w:sz="4" w:space="0" w:color="000000"/>
            </w:tcBorders>
            <w:hideMark/>
          </w:tcPr>
          <w:p w14:paraId="359BE410"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Medicīniskas kvalitātes PVC, termoplastisks elastomērs vai ekvivalents lateksu nesaturošs materiāls</w:t>
            </w:r>
          </w:p>
        </w:tc>
      </w:tr>
      <w:tr w:rsidR="00B83A6A" w:rsidRPr="004D5C9E" w14:paraId="3D31B17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BBE569D" w14:textId="77777777" w:rsidR="00B83A6A" w:rsidRPr="004D5C9E" w:rsidRDefault="00B83A6A">
            <w:pPr>
              <w:spacing w:before="100" w:beforeAutospacing="1" w:after="100" w:afterAutospacing="1"/>
              <w:rPr>
                <w:sz w:val="24"/>
                <w:szCs w:val="24"/>
              </w:rPr>
            </w:pPr>
            <w:r w:rsidRPr="004D5C9E">
              <w:rPr>
                <w:sz w:val="24"/>
                <w:szCs w:val="24"/>
              </w:rPr>
              <w:t>30.8.  Lubrikants</w:t>
            </w:r>
          </w:p>
        </w:tc>
        <w:tc>
          <w:tcPr>
            <w:tcW w:w="7097" w:type="dxa"/>
            <w:tcBorders>
              <w:top w:val="single" w:sz="4" w:space="0" w:color="000000"/>
              <w:left w:val="single" w:sz="4" w:space="0" w:color="000000"/>
              <w:bottom w:val="single" w:sz="4" w:space="0" w:color="000000"/>
              <w:right w:val="single" w:sz="4" w:space="0" w:color="000000"/>
            </w:tcBorders>
            <w:hideMark/>
          </w:tcPr>
          <w:p w14:paraId="500DD1AD" w14:textId="77777777" w:rsidR="00B83A6A" w:rsidRPr="004D5C9E" w:rsidRDefault="00B83A6A">
            <w:pPr>
              <w:spacing w:before="100" w:beforeAutospacing="1" w:after="100" w:afterAutospacing="1"/>
              <w:rPr>
                <w:noProof/>
                <w:sz w:val="24"/>
                <w:szCs w:val="24"/>
              </w:rPr>
            </w:pPr>
            <w:r w:rsidRPr="004D5C9E">
              <w:rPr>
                <w:sz w:val="24"/>
                <w:szCs w:val="24"/>
              </w:rPr>
              <w:t>Komplektā ūdens bāzes lubrikanta iepakojums ievietošanas atvieglošanai</w:t>
            </w:r>
          </w:p>
        </w:tc>
      </w:tr>
      <w:tr w:rsidR="00B83A6A" w:rsidRPr="004D5C9E" w14:paraId="53A5D7F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670FC7D" w14:textId="77777777" w:rsidR="00B83A6A" w:rsidRPr="004D5C9E" w:rsidRDefault="00B83A6A">
            <w:pPr>
              <w:spacing w:before="100" w:beforeAutospacing="1" w:after="100" w:afterAutospacing="1"/>
              <w:rPr>
                <w:sz w:val="24"/>
                <w:szCs w:val="24"/>
              </w:rPr>
            </w:pPr>
            <w:r w:rsidRPr="004D5C9E">
              <w:rPr>
                <w:sz w:val="24"/>
                <w:szCs w:val="24"/>
              </w:rPr>
              <w:t>30.9.  Sterilitāte</w:t>
            </w:r>
          </w:p>
        </w:tc>
        <w:tc>
          <w:tcPr>
            <w:tcW w:w="7097" w:type="dxa"/>
            <w:tcBorders>
              <w:top w:val="single" w:sz="4" w:space="0" w:color="000000"/>
              <w:left w:val="single" w:sz="4" w:space="0" w:color="000000"/>
              <w:bottom w:val="single" w:sz="4" w:space="0" w:color="000000"/>
              <w:right w:val="single" w:sz="4" w:space="0" w:color="000000"/>
            </w:tcBorders>
            <w:hideMark/>
          </w:tcPr>
          <w:p w14:paraId="27932958" w14:textId="77777777" w:rsidR="00B83A6A" w:rsidRPr="004D5C9E" w:rsidRDefault="00B83A6A">
            <w:pPr>
              <w:spacing w:before="100" w:beforeAutospacing="1" w:after="100" w:afterAutospacing="1"/>
              <w:rPr>
                <w:noProof/>
                <w:sz w:val="24"/>
                <w:szCs w:val="24"/>
              </w:rPr>
            </w:pPr>
            <w:r w:rsidRPr="004D5C9E">
              <w:rPr>
                <w:sz w:val="24"/>
                <w:szCs w:val="24"/>
              </w:rPr>
              <w:t>Sterils, vienreizlietojams</w:t>
            </w:r>
          </w:p>
        </w:tc>
      </w:tr>
      <w:tr w:rsidR="00B83A6A" w:rsidRPr="004D5C9E" w14:paraId="35AE0FC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C5A9451" w14:textId="77777777" w:rsidR="00B83A6A" w:rsidRPr="004D5C9E" w:rsidRDefault="00B83A6A">
            <w:pPr>
              <w:spacing w:before="100" w:beforeAutospacing="1" w:after="100" w:afterAutospacing="1"/>
              <w:rPr>
                <w:sz w:val="24"/>
                <w:szCs w:val="24"/>
              </w:rPr>
            </w:pPr>
            <w:r w:rsidRPr="004D5C9E">
              <w:rPr>
                <w:sz w:val="24"/>
                <w:szCs w:val="24"/>
              </w:rPr>
              <w:t>30.10.  Lateksa saturs</w:t>
            </w:r>
          </w:p>
        </w:tc>
        <w:tc>
          <w:tcPr>
            <w:tcW w:w="7097" w:type="dxa"/>
            <w:tcBorders>
              <w:top w:val="single" w:sz="4" w:space="0" w:color="000000"/>
              <w:left w:val="single" w:sz="4" w:space="0" w:color="000000"/>
              <w:bottom w:val="single" w:sz="4" w:space="0" w:color="000000"/>
              <w:right w:val="single" w:sz="4" w:space="0" w:color="000000"/>
            </w:tcBorders>
            <w:hideMark/>
          </w:tcPr>
          <w:p w14:paraId="59F8B7BF" w14:textId="77777777" w:rsidR="00B83A6A" w:rsidRPr="004D5C9E" w:rsidRDefault="00B83A6A">
            <w:pPr>
              <w:spacing w:before="100" w:beforeAutospacing="1" w:after="100" w:afterAutospacing="1"/>
              <w:rPr>
                <w:noProof/>
                <w:sz w:val="24"/>
                <w:szCs w:val="24"/>
              </w:rPr>
            </w:pPr>
            <w:r w:rsidRPr="004D5C9E">
              <w:rPr>
                <w:sz w:val="24"/>
                <w:szCs w:val="24"/>
              </w:rPr>
              <w:t>Nesatur dabīgā kaučuka lateksu</w:t>
            </w:r>
          </w:p>
        </w:tc>
      </w:tr>
      <w:tr w:rsidR="00B83A6A" w:rsidRPr="004D5C9E" w14:paraId="0AE19B6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1A0F726" w14:textId="77777777" w:rsidR="00B83A6A" w:rsidRPr="004D5C9E" w:rsidRDefault="00B83A6A">
            <w:pPr>
              <w:spacing w:before="100" w:beforeAutospacing="1" w:after="100" w:afterAutospacing="1"/>
              <w:rPr>
                <w:sz w:val="24"/>
                <w:szCs w:val="24"/>
              </w:rPr>
            </w:pPr>
            <w:r w:rsidRPr="004D5C9E">
              <w:rPr>
                <w:sz w:val="24"/>
                <w:szCs w:val="24"/>
              </w:rPr>
              <w:t>30.11.  Iepakojums</w:t>
            </w:r>
          </w:p>
        </w:tc>
        <w:tc>
          <w:tcPr>
            <w:tcW w:w="7097" w:type="dxa"/>
            <w:tcBorders>
              <w:top w:val="single" w:sz="4" w:space="0" w:color="000000"/>
              <w:left w:val="single" w:sz="4" w:space="0" w:color="000000"/>
              <w:bottom w:val="single" w:sz="4" w:space="0" w:color="000000"/>
              <w:right w:val="single" w:sz="4" w:space="0" w:color="000000"/>
            </w:tcBorders>
            <w:hideMark/>
          </w:tcPr>
          <w:p w14:paraId="4736582D" w14:textId="77777777" w:rsidR="00B83A6A" w:rsidRPr="004D5C9E" w:rsidRDefault="00B83A6A">
            <w:pPr>
              <w:spacing w:before="100" w:beforeAutospacing="1" w:after="100" w:afterAutospacing="1"/>
              <w:rPr>
                <w:noProof/>
                <w:sz w:val="24"/>
                <w:szCs w:val="24"/>
              </w:rPr>
            </w:pPr>
            <w:r w:rsidRPr="004D5C9E">
              <w:rPr>
                <w:sz w:val="24"/>
                <w:szCs w:val="24"/>
              </w:rPr>
              <w:t>Individuāli hermētiski iepakots</w:t>
            </w:r>
          </w:p>
        </w:tc>
      </w:tr>
      <w:tr w:rsidR="00B83A6A" w:rsidRPr="004D5C9E" w14:paraId="4B818AF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C147FB7" w14:textId="77777777" w:rsidR="00B83A6A" w:rsidRPr="004D5C9E" w:rsidRDefault="00B83A6A">
            <w:pPr>
              <w:spacing w:before="100" w:beforeAutospacing="1" w:after="100" w:afterAutospacing="1"/>
              <w:rPr>
                <w:sz w:val="24"/>
                <w:szCs w:val="24"/>
              </w:rPr>
            </w:pPr>
            <w:r w:rsidRPr="004D5C9E">
              <w:rPr>
                <w:sz w:val="24"/>
                <w:szCs w:val="24"/>
              </w:rPr>
              <w:t>30.12.  Krāsa</w:t>
            </w:r>
          </w:p>
        </w:tc>
        <w:tc>
          <w:tcPr>
            <w:tcW w:w="7097" w:type="dxa"/>
            <w:tcBorders>
              <w:top w:val="single" w:sz="4" w:space="0" w:color="000000"/>
              <w:left w:val="single" w:sz="4" w:space="0" w:color="000000"/>
              <w:bottom w:val="single" w:sz="4" w:space="0" w:color="000000"/>
              <w:right w:val="single" w:sz="4" w:space="0" w:color="000000"/>
            </w:tcBorders>
            <w:hideMark/>
          </w:tcPr>
          <w:p w14:paraId="09743E2A" w14:textId="77777777" w:rsidR="00B83A6A" w:rsidRPr="004D5C9E" w:rsidRDefault="00B83A6A">
            <w:pPr>
              <w:spacing w:before="100" w:beforeAutospacing="1" w:after="100" w:afterAutospacing="1"/>
              <w:rPr>
                <w:noProof/>
                <w:sz w:val="24"/>
                <w:szCs w:val="24"/>
              </w:rPr>
            </w:pPr>
            <w:r w:rsidRPr="004D5C9E">
              <w:rPr>
                <w:sz w:val="24"/>
                <w:szCs w:val="24"/>
              </w:rPr>
              <w:t>Ražotāja standarta</w:t>
            </w:r>
          </w:p>
        </w:tc>
      </w:tr>
      <w:tr w:rsidR="00B83A6A" w:rsidRPr="004D5C9E" w14:paraId="4819B41A"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3BC873C" w14:textId="77777777" w:rsidR="00B83A6A" w:rsidRPr="004D5C9E" w:rsidRDefault="00B83A6A">
            <w:pPr>
              <w:spacing w:before="100" w:beforeAutospacing="1" w:after="100" w:afterAutospacing="1"/>
              <w:rPr>
                <w:sz w:val="24"/>
                <w:szCs w:val="24"/>
              </w:rPr>
            </w:pPr>
            <w:r w:rsidRPr="004D5C9E">
              <w:rPr>
                <w:sz w:val="24"/>
                <w:szCs w:val="24"/>
              </w:rPr>
              <w:t>30.13.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329CE569" w14:textId="3B7C5111"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74B80B6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D1F23D0" w14:textId="77777777" w:rsidR="00B83A6A" w:rsidRPr="004D5C9E" w:rsidRDefault="00B83A6A">
            <w:pPr>
              <w:spacing w:before="100" w:beforeAutospacing="1" w:after="100" w:afterAutospacing="1"/>
              <w:rPr>
                <w:sz w:val="24"/>
                <w:szCs w:val="24"/>
              </w:rPr>
            </w:pPr>
            <w:r w:rsidRPr="004D5C9E">
              <w:rPr>
                <w:sz w:val="24"/>
                <w:szCs w:val="24"/>
              </w:rPr>
              <w:t>30.14.  Derīguma termiņš</w:t>
            </w:r>
          </w:p>
        </w:tc>
        <w:tc>
          <w:tcPr>
            <w:tcW w:w="7097" w:type="dxa"/>
            <w:tcBorders>
              <w:top w:val="single" w:sz="4" w:space="0" w:color="000000"/>
              <w:left w:val="single" w:sz="4" w:space="0" w:color="000000"/>
              <w:bottom w:val="single" w:sz="4" w:space="0" w:color="000000"/>
              <w:right w:val="single" w:sz="4" w:space="0" w:color="000000"/>
            </w:tcBorders>
            <w:hideMark/>
          </w:tcPr>
          <w:p w14:paraId="4EAD9849"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mazāks kā 5 gadi no piegādes dienas</w:t>
            </w:r>
          </w:p>
        </w:tc>
      </w:tr>
      <w:tr w:rsidR="00B83A6A" w:rsidRPr="004D5C9E" w14:paraId="3085EFCE"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39B2572" w14:textId="77777777" w:rsidR="00B83A6A" w:rsidRPr="004D5C9E" w:rsidRDefault="00B83A6A">
            <w:pPr>
              <w:spacing w:before="100" w:beforeAutospacing="1" w:after="100" w:afterAutospacing="1"/>
              <w:rPr>
                <w:sz w:val="24"/>
                <w:szCs w:val="24"/>
              </w:rPr>
            </w:pPr>
            <w:r w:rsidRPr="004D5C9E">
              <w:rPr>
                <w:sz w:val="24"/>
                <w:szCs w:val="24"/>
              </w:rPr>
              <w:t>30.15. Atbilstība</w:t>
            </w:r>
          </w:p>
        </w:tc>
        <w:tc>
          <w:tcPr>
            <w:tcW w:w="7097" w:type="dxa"/>
            <w:tcBorders>
              <w:top w:val="single" w:sz="4" w:space="0" w:color="000000"/>
              <w:left w:val="single" w:sz="4" w:space="0" w:color="000000"/>
              <w:bottom w:val="single" w:sz="4" w:space="0" w:color="000000"/>
              <w:right w:val="single" w:sz="4" w:space="0" w:color="000000"/>
            </w:tcBorders>
            <w:hideMark/>
          </w:tcPr>
          <w:p w14:paraId="01F85FF5" w14:textId="78B5F1AF" w:rsidR="00B83A6A" w:rsidRPr="00137A01" w:rsidRDefault="00137A01">
            <w:pPr>
              <w:spacing w:before="100" w:beforeAutospacing="1" w:after="100" w:afterAutospacing="1"/>
              <w:rPr>
                <w:noProof/>
                <w:sz w:val="24"/>
                <w:szCs w:val="24"/>
              </w:rPr>
            </w:pPr>
            <w:r w:rsidRPr="00137A01">
              <w:rPr>
                <w:sz w:val="24"/>
                <w:szCs w:val="24"/>
              </w:rPr>
              <w:t>Ja prece atbilstoši tās paredzētajam lietojumam ir medicīniskā ierīce, tai jāatbilst Regulai (ES) 2017/745 un citām piemērojamām Eiropas Savienības normatīvo aktu prasībām, tostarp jābūt CE marķētai, ja CE marķējums konkrētajai precei ir piemērojams</w:t>
            </w:r>
          </w:p>
        </w:tc>
      </w:tr>
      <w:tr w:rsidR="00B83A6A" w:rsidRPr="004D5C9E" w14:paraId="54642596"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D4D755A" w14:textId="77777777" w:rsidR="00B83A6A" w:rsidRPr="004D5C9E" w:rsidRDefault="00B83A6A">
            <w:pPr>
              <w:spacing w:before="100" w:beforeAutospacing="1" w:after="100" w:afterAutospacing="1"/>
              <w:rPr>
                <w:sz w:val="24"/>
                <w:szCs w:val="24"/>
              </w:rPr>
            </w:pPr>
            <w:r w:rsidRPr="004D5C9E">
              <w:rPr>
                <w:sz w:val="24"/>
                <w:szCs w:val="24"/>
              </w:rPr>
              <w:t>30.16.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3F9BBB10" w14:textId="77777777" w:rsidR="00B83A6A" w:rsidRPr="004D5C9E" w:rsidRDefault="00B83A6A">
            <w:pPr>
              <w:spacing w:before="100" w:beforeAutospacing="1" w:after="100" w:afterAutospacing="1"/>
              <w:rPr>
                <w:noProof/>
                <w:sz w:val="24"/>
                <w:szCs w:val="24"/>
              </w:rPr>
            </w:pPr>
            <w:r w:rsidRPr="004D5C9E">
              <w:rPr>
                <w:sz w:val="24"/>
                <w:szCs w:val="24"/>
              </w:rPr>
              <w:t>Pretendentam pēc pieprasījuma jānodrošina NATO kodifikācijas sistēmas (NSN/NCS) informācija, ja piemērojams</w:t>
            </w:r>
          </w:p>
        </w:tc>
      </w:tr>
      <w:tr w:rsidR="00B83A6A" w:rsidRPr="004D5C9E" w14:paraId="7927B45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102BDFE" w14:textId="77777777" w:rsidR="00B83A6A" w:rsidRPr="004D5C9E" w:rsidRDefault="00B83A6A">
            <w:pPr>
              <w:spacing w:before="100" w:beforeAutospacing="1" w:after="100" w:afterAutospacing="1"/>
              <w:rPr>
                <w:sz w:val="24"/>
                <w:szCs w:val="24"/>
              </w:rPr>
            </w:pPr>
            <w:r w:rsidRPr="004D5C9E">
              <w:rPr>
                <w:sz w:val="24"/>
                <w:szCs w:val="24"/>
              </w:rPr>
              <w:t>30.17.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013F6C3B"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Nazofaringeālais elpceļš un ūdens bāzes lubrikanta iepakojums</w:t>
            </w:r>
          </w:p>
        </w:tc>
      </w:tr>
      <w:tr w:rsidR="00B83A6A" w:rsidRPr="004D5C9E" w14:paraId="75321FF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33DCA65" w14:textId="77777777" w:rsidR="00B83A6A" w:rsidRPr="004D5C9E" w:rsidRDefault="00B83A6A">
            <w:pPr>
              <w:spacing w:before="100" w:beforeAutospacing="1" w:after="100" w:afterAutospacing="1"/>
              <w:rPr>
                <w:sz w:val="24"/>
                <w:szCs w:val="24"/>
              </w:rPr>
            </w:pPr>
            <w:r w:rsidRPr="004D5C9E">
              <w:rPr>
                <w:sz w:val="24"/>
                <w:szCs w:val="24"/>
              </w:rPr>
              <w:t>30.18.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748A3578" w14:textId="77777777" w:rsidR="00B83A6A" w:rsidRPr="004D5C9E" w:rsidRDefault="00B83A6A">
            <w:pPr>
              <w:spacing w:before="100" w:beforeAutospacing="1" w:after="100" w:afterAutospacing="1"/>
              <w:rPr>
                <w:noProof/>
                <w:sz w:val="24"/>
                <w:szCs w:val="24"/>
              </w:rPr>
            </w:pPr>
            <w:r w:rsidRPr="004D5C9E">
              <w:rPr>
                <w:sz w:val="24"/>
                <w:szCs w:val="24"/>
              </w:rPr>
              <w:t>200 gab.</w:t>
            </w:r>
          </w:p>
        </w:tc>
      </w:tr>
      <w:tr w:rsidR="00B83A6A" w:rsidRPr="004D5C9E" w14:paraId="42C173B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F0098A7" w14:textId="77777777" w:rsidR="00B83A6A" w:rsidRPr="004D5C9E" w:rsidRDefault="00B83A6A">
            <w:pPr>
              <w:spacing w:before="100" w:beforeAutospacing="1" w:after="100" w:afterAutospacing="1"/>
              <w:rPr>
                <w:sz w:val="24"/>
                <w:szCs w:val="24"/>
              </w:rPr>
            </w:pPr>
            <w:r w:rsidRPr="004D5C9E">
              <w:rPr>
                <w:sz w:val="24"/>
                <w:szCs w:val="24"/>
              </w:rPr>
              <w:t>30.19. Informatīva ilustrācija</w:t>
            </w:r>
          </w:p>
        </w:tc>
        <w:tc>
          <w:tcPr>
            <w:tcW w:w="7097" w:type="dxa"/>
            <w:tcBorders>
              <w:top w:val="single" w:sz="4" w:space="0" w:color="000000"/>
              <w:left w:val="single" w:sz="4" w:space="0" w:color="000000"/>
              <w:bottom w:val="single" w:sz="4" w:space="0" w:color="000000"/>
              <w:right w:val="single" w:sz="4" w:space="0" w:color="000000"/>
            </w:tcBorders>
            <w:hideMark/>
          </w:tcPr>
          <w:p w14:paraId="74ECFD61" w14:textId="77777777" w:rsidR="00B83A6A" w:rsidRPr="004D5C9E" w:rsidRDefault="00E069D7">
            <w:pPr>
              <w:spacing w:before="100" w:beforeAutospacing="1" w:after="100" w:afterAutospacing="1"/>
              <w:rPr>
                <w:noProof/>
                <w:sz w:val="24"/>
                <w:szCs w:val="24"/>
              </w:rPr>
            </w:pPr>
            <w:r>
              <w:rPr>
                <w:noProof/>
                <w:sz w:val="24"/>
                <w:szCs w:val="24"/>
              </w:rPr>
              <w:pict w14:anchorId="285F4FCC">
                <v:shape id="Picture 88" o:spid="_x0000_i1034" type="#_x0000_t75" style="width:82pt;height:82pt;visibility:visible">
                  <v:imagedata r:id="rId84" o:title=""/>
                </v:shape>
              </w:pict>
            </w:r>
          </w:p>
        </w:tc>
      </w:tr>
      <w:tr w:rsidR="00B83A6A" w:rsidRPr="004D5C9E" w14:paraId="7B30DCBC"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12810887" w14:textId="77777777" w:rsidR="00B83A6A" w:rsidRPr="004D5C9E" w:rsidRDefault="00B83A6A">
            <w:pPr>
              <w:spacing w:before="100" w:beforeAutospacing="1" w:after="100" w:afterAutospacing="1"/>
              <w:rPr>
                <w:b/>
                <w:noProof/>
                <w:sz w:val="24"/>
                <w:szCs w:val="24"/>
                <w:lang w:val="en-US"/>
              </w:rPr>
            </w:pPr>
            <w:r w:rsidRPr="004D5C9E">
              <w:rPr>
                <w:b/>
                <w:noProof/>
                <w:sz w:val="24"/>
                <w:szCs w:val="24"/>
              </w:rPr>
              <w:t xml:space="preserve">31. </w:t>
            </w:r>
            <w:r w:rsidRPr="004D5C9E">
              <w:rPr>
                <w:b/>
                <w:sz w:val="24"/>
                <w:szCs w:val="24"/>
                <w:lang w:val="en-US"/>
              </w:rPr>
              <w:t xml:space="preserve"> Nitrila aizsargcimdi taktiskajai medicīnai (Nitrile Gloves) vai ekvivalents</w:t>
            </w:r>
          </w:p>
        </w:tc>
      </w:tr>
      <w:tr w:rsidR="00B83A6A" w:rsidRPr="004D5C9E" w14:paraId="031934E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C911342" w14:textId="77777777" w:rsidR="00B83A6A" w:rsidRPr="004D5C9E" w:rsidRDefault="00B83A6A">
            <w:pPr>
              <w:spacing w:before="100" w:beforeAutospacing="1" w:after="100" w:afterAutospacing="1"/>
              <w:rPr>
                <w:sz w:val="24"/>
                <w:szCs w:val="24"/>
              </w:rPr>
            </w:pPr>
            <w:r w:rsidRPr="004D5C9E">
              <w:rPr>
                <w:sz w:val="24"/>
                <w:szCs w:val="24"/>
              </w:rPr>
              <w:t>31.1.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049C814E" w14:textId="77777777" w:rsidR="00B83A6A" w:rsidRPr="004D5C9E" w:rsidRDefault="00B83A6A">
            <w:pPr>
              <w:spacing w:before="100" w:beforeAutospacing="1" w:after="100" w:afterAutospacing="1"/>
              <w:rPr>
                <w:noProof/>
                <w:sz w:val="24"/>
                <w:szCs w:val="24"/>
              </w:rPr>
            </w:pPr>
            <w:r w:rsidRPr="004D5C9E">
              <w:rPr>
                <w:sz w:val="24"/>
                <w:szCs w:val="24"/>
              </w:rPr>
              <w:t>Paredzēti individuālai aizsardzībai un infekciju kontrolei neatliekamajā medicīnā, taktiskajā medicīnā (TCCC/TECC), militārajās, policijas, robežapsardzības un glābšanas operācijās</w:t>
            </w:r>
          </w:p>
        </w:tc>
      </w:tr>
      <w:tr w:rsidR="00B83A6A" w:rsidRPr="004D5C9E" w14:paraId="3F58468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90F31CB" w14:textId="77777777" w:rsidR="00B83A6A" w:rsidRPr="004D5C9E" w:rsidRDefault="00B83A6A">
            <w:pPr>
              <w:spacing w:before="100" w:beforeAutospacing="1" w:after="100" w:afterAutospacing="1"/>
              <w:rPr>
                <w:sz w:val="24"/>
                <w:szCs w:val="24"/>
              </w:rPr>
            </w:pPr>
            <w:r w:rsidRPr="004D5C9E">
              <w:rPr>
                <w:sz w:val="24"/>
                <w:szCs w:val="24"/>
              </w:rPr>
              <w:t>31.2.  Produkta veids</w:t>
            </w:r>
          </w:p>
        </w:tc>
        <w:tc>
          <w:tcPr>
            <w:tcW w:w="7097" w:type="dxa"/>
            <w:tcBorders>
              <w:top w:val="single" w:sz="4" w:space="0" w:color="000000"/>
              <w:left w:val="single" w:sz="4" w:space="0" w:color="000000"/>
              <w:bottom w:val="single" w:sz="4" w:space="0" w:color="000000"/>
              <w:right w:val="single" w:sz="4" w:space="0" w:color="000000"/>
            </w:tcBorders>
            <w:hideMark/>
          </w:tcPr>
          <w:p w14:paraId="56F63B92" w14:textId="77777777" w:rsidR="00B83A6A" w:rsidRPr="004D5C9E" w:rsidRDefault="00B83A6A">
            <w:pPr>
              <w:spacing w:before="100" w:beforeAutospacing="1" w:after="100" w:afterAutospacing="1"/>
              <w:rPr>
                <w:noProof/>
                <w:sz w:val="24"/>
                <w:szCs w:val="24"/>
              </w:rPr>
            </w:pPr>
            <w:r w:rsidRPr="004D5C9E">
              <w:rPr>
                <w:sz w:val="24"/>
                <w:szCs w:val="24"/>
              </w:rPr>
              <w:t>Vienreizlietojami nitrila aizsargcimdi</w:t>
            </w:r>
          </w:p>
        </w:tc>
      </w:tr>
      <w:tr w:rsidR="00B83A6A" w:rsidRPr="004D5C9E" w14:paraId="6FF08273"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8957D02" w14:textId="77777777" w:rsidR="00B83A6A" w:rsidRPr="004D5C9E" w:rsidRDefault="00B83A6A">
            <w:pPr>
              <w:spacing w:before="100" w:beforeAutospacing="1" w:after="100" w:afterAutospacing="1"/>
              <w:rPr>
                <w:sz w:val="24"/>
                <w:szCs w:val="24"/>
              </w:rPr>
            </w:pPr>
            <w:r w:rsidRPr="004D5C9E">
              <w:rPr>
                <w:sz w:val="24"/>
                <w:szCs w:val="24"/>
              </w:rPr>
              <w:t>31.3.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59E98DC4" w14:textId="77777777" w:rsidR="00B83A6A" w:rsidRPr="004D5C9E" w:rsidRDefault="00B83A6A">
            <w:pPr>
              <w:spacing w:before="100" w:beforeAutospacing="1" w:after="100" w:afterAutospacing="1"/>
              <w:rPr>
                <w:noProof/>
                <w:sz w:val="24"/>
                <w:szCs w:val="24"/>
              </w:rPr>
            </w:pPr>
            <w:r w:rsidRPr="004D5C9E">
              <w:rPr>
                <w:sz w:val="24"/>
                <w:szCs w:val="24"/>
              </w:rPr>
              <w:t>Bez pūdera, abpusēji lietojami (ambidextrous), ar teksturētu virsmu satvēriena uzlabošanai</w:t>
            </w:r>
          </w:p>
        </w:tc>
      </w:tr>
      <w:tr w:rsidR="00B83A6A" w:rsidRPr="004D5C9E" w14:paraId="34548A2B"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8C96558" w14:textId="77777777" w:rsidR="00B83A6A" w:rsidRPr="004D5C9E" w:rsidRDefault="00B83A6A">
            <w:pPr>
              <w:spacing w:before="100" w:beforeAutospacing="1" w:after="100" w:afterAutospacing="1"/>
              <w:rPr>
                <w:sz w:val="24"/>
                <w:szCs w:val="24"/>
              </w:rPr>
            </w:pPr>
            <w:r w:rsidRPr="004D5C9E">
              <w:rPr>
                <w:sz w:val="24"/>
                <w:szCs w:val="24"/>
              </w:rPr>
              <w:t>31.4.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6141CCA4" w14:textId="77777777" w:rsidR="00B83A6A" w:rsidRPr="004D5C9E" w:rsidRDefault="00B83A6A">
            <w:pPr>
              <w:spacing w:before="100" w:beforeAutospacing="1" w:after="100" w:afterAutospacing="1"/>
              <w:rPr>
                <w:noProof/>
                <w:sz w:val="24"/>
                <w:szCs w:val="24"/>
              </w:rPr>
            </w:pPr>
            <w:r w:rsidRPr="004D5C9E">
              <w:rPr>
                <w:sz w:val="24"/>
                <w:szCs w:val="24"/>
              </w:rPr>
              <w:t>Paaugstināta izturība pret plīsumiem un caurduršanu; nodrošina labu taustes jutību un satvērienu mitros apstākļos; piemēroti lietošanai taktiskajā vidē</w:t>
            </w:r>
          </w:p>
        </w:tc>
      </w:tr>
      <w:tr w:rsidR="00B83A6A" w:rsidRPr="004D5C9E" w14:paraId="4F5BA4B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A455E40" w14:textId="77777777" w:rsidR="00B83A6A" w:rsidRPr="004D5C9E" w:rsidRDefault="00B83A6A">
            <w:pPr>
              <w:spacing w:before="100" w:beforeAutospacing="1" w:after="100" w:afterAutospacing="1"/>
              <w:rPr>
                <w:sz w:val="24"/>
                <w:szCs w:val="24"/>
              </w:rPr>
            </w:pPr>
            <w:r w:rsidRPr="004D5C9E">
              <w:rPr>
                <w:sz w:val="24"/>
                <w:szCs w:val="24"/>
              </w:rPr>
              <w:t>31.5.  Materiāls</w:t>
            </w:r>
          </w:p>
        </w:tc>
        <w:tc>
          <w:tcPr>
            <w:tcW w:w="7097" w:type="dxa"/>
            <w:tcBorders>
              <w:top w:val="single" w:sz="4" w:space="0" w:color="000000"/>
              <w:left w:val="single" w:sz="4" w:space="0" w:color="000000"/>
              <w:bottom w:val="single" w:sz="4" w:space="0" w:color="000000"/>
              <w:right w:val="single" w:sz="4" w:space="0" w:color="000000"/>
            </w:tcBorders>
            <w:hideMark/>
          </w:tcPr>
          <w:p w14:paraId="423D93CB"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100% nitrils vai ekvivalents sintētiskais materiāls</w:t>
            </w:r>
          </w:p>
        </w:tc>
      </w:tr>
      <w:tr w:rsidR="00B83A6A" w:rsidRPr="004D5C9E" w14:paraId="6F21E53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9CAF5BF" w14:textId="77777777" w:rsidR="00B83A6A" w:rsidRPr="004D5C9E" w:rsidRDefault="00B83A6A">
            <w:pPr>
              <w:spacing w:before="100" w:beforeAutospacing="1" w:after="100" w:afterAutospacing="1"/>
              <w:rPr>
                <w:sz w:val="24"/>
                <w:szCs w:val="24"/>
              </w:rPr>
            </w:pPr>
            <w:r w:rsidRPr="004D5C9E">
              <w:rPr>
                <w:sz w:val="24"/>
                <w:szCs w:val="24"/>
              </w:rPr>
              <w:t>31.6.  Lateksa saturs</w:t>
            </w:r>
          </w:p>
        </w:tc>
        <w:tc>
          <w:tcPr>
            <w:tcW w:w="7097" w:type="dxa"/>
            <w:tcBorders>
              <w:top w:val="single" w:sz="4" w:space="0" w:color="000000"/>
              <w:left w:val="single" w:sz="4" w:space="0" w:color="000000"/>
              <w:bottom w:val="single" w:sz="4" w:space="0" w:color="000000"/>
              <w:right w:val="single" w:sz="4" w:space="0" w:color="000000"/>
            </w:tcBorders>
            <w:hideMark/>
          </w:tcPr>
          <w:p w14:paraId="4A425E21" w14:textId="77777777" w:rsidR="00B83A6A" w:rsidRPr="004D5C9E" w:rsidRDefault="00B83A6A">
            <w:pPr>
              <w:spacing w:before="100" w:beforeAutospacing="1" w:after="100" w:afterAutospacing="1"/>
              <w:rPr>
                <w:noProof/>
                <w:sz w:val="24"/>
                <w:szCs w:val="24"/>
              </w:rPr>
            </w:pPr>
            <w:r w:rsidRPr="004D5C9E">
              <w:rPr>
                <w:sz w:val="24"/>
                <w:szCs w:val="24"/>
              </w:rPr>
              <w:t>Nesatur dabīgā kaučuka lateksu</w:t>
            </w:r>
          </w:p>
        </w:tc>
      </w:tr>
      <w:tr w:rsidR="00B83A6A" w:rsidRPr="004D5C9E" w14:paraId="1E71B26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264396B" w14:textId="77777777" w:rsidR="00B83A6A" w:rsidRPr="004D5C9E" w:rsidRDefault="00B83A6A">
            <w:pPr>
              <w:spacing w:before="100" w:beforeAutospacing="1" w:after="100" w:afterAutospacing="1"/>
              <w:rPr>
                <w:sz w:val="24"/>
                <w:szCs w:val="24"/>
              </w:rPr>
            </w:pPr>
            <w:r w:rsidRPr="004D5C9E">
              <w:rPr>
                <w:sz w:val="24"/>
                <w:szCs w:val="24"/>
              </w:rPr>
              <w:lastRenderedPageBreak/>
              <w:t>31.7.  Krāsa</w:t>
            </w:r>
          </w:p>
        </w:tc>
        <w:tc>
          <w:tcPr>
            <w:tcW w:w="7097" w:type="dxa"/>
            <w:tcBorders>
              <w:top w:val="single" w:sz="4" w:space="0" w:color="000000"/>
              <w:left w:val="single" w:sz="4" w:space="0" w:color="000000"/>
              <w:bottom w:val="single" w:sz="4" w:space="0" w:color="000000"/>
              <w:right w:val="single" w:sz="4" w:space="0" w:color="000000"/>
            </w:tcBorders>
            <w:hideMark/>
          </w:tcPr>
          <w:p w14:paraId="59FB72D8" w14:textId="77777777" w:rsidR="00B83A6A" w:rsidRPr="004D5C9E" w:rsidRDefault="00B83A6A">
            <w:pPr>
              <w:spacing w:before="100" w:beforeAutospacing="1" w:after="100" w:afterAutospacing="1"/>
              <w:rPr>
                <w:noProof/>
                <w:sz w:val="24"/>
                <w:szCs w:val="24"/>
              </w:rPr>
            </w:pPr>
            <w:r w:rsidRPr="004D5C9E">
              <w:rPr>
                <w:noProof/>
                <w:sz w:val="24"/>
                <w:szCs w:val="24"/>
              </w:rPr>
              <w:t xml:space="preserve">Balta vai melna </w:t>
            </w:r>
          </w:p>
        </w:tc>
      </w:tr>
      <w:tr w:rsidR="00B83A6A" w:rsidRPr="004D5C9E" w14:paraId="33D8772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AD69D93" w14:textId="77777777" w:rsidR="00B83A6A" w:rsidRPr="004D5C9E" w:rsidRDefault="00B83A6A">
            <w:pPr>
              <w:spacing w:before="100" w:beforeAutospacing="1" w:after="100" w:afterAutospacing="1"/>
              <w:rPr>
                <w:sz w:val="24"/>
                <w:szCs w:val="24"/>
              </w:rPr>
            </w:pPr>
            <w:r w:rsidRPr="004D5C9E">
              <w:rPr>
                <w:sz w:val="24"/>
                <w:szCs w:val="24"/>
              </w:rPr>
              <w:t>31.8.  Biezums</w:t>
            </w:r>
          </w:p>
        </w:tc>
        <w:tc>
          <w:tcPr>
            <w:tcW w:w="7097" w:type="dxa"/>
            <w:tcBorders>
              <w:top w:val="single" w:sz="4" w:space="0" w:color="000000"/>
              <w:left w:val="single" w:sz="4" w:space="0" w:color="000000"/>
              <w:bottom w:val="single" w:sz="4" w:space="0" w:color="000000"/>
              <w:right w:val="single" w:sz="4" w:space="0" w:color="000000"/>
            </w:tcBorders>
            <w:hideMark/>
          </w:tcPr>
          <w:p w14:paraId="6667B6B0"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mazāks kā 5 mil (0,12 mm) pirkstu zonā vai ekvivalents</w:t>
            </w:r>
          </w:p>
        </w:tc>
      </w:tr>
      <w:tr w:rsidR="00B83A6A" w:rsidRPr="004D5C9E" w14:paraId="70E6AF7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260A8C8" w14:textId="77777777" w:rsidR="00B83A6A" w:rsidRPr="004D5C9E" w:rsidRDefault="00B83A6A">
            <w:pPr>
              <w:spacing w:before="100" w:beforeAutospacing="1" w:after="100" w:afterAutospacing="1"/>
              <w:rPr>
                <w:sz w:val="24"/>
                <w:szCs w:val="24"/>
              </w:rPr>
            </w:pPr>
            <w:r w:rsidRPr="004D5C9E">
              <w:rPr>
                <w:sz w:val="24"/>
                <w:szCs w:val="24"/>
              </w:rPr>
              <w:t>31.9.  Garums</w:t>
            </w:r>
          </w:p>
        </w:tc>
        <w:tc>
          <w:tcPr>
            <w:tcW w:w="7097" w:type="dxa"/>
            <w:tcBorders>
              <w:top w:val="single" w:sz="4" w:space="0" w:color="000000"/>
              <w:left w:val="single" w:sz="4" w:space="0" w:color="000000"/>
              <w:bottom w:val="single" w:sz="4" w:space="0" w:color="000000"/>
              <w:right w:val="single" w:sz="4" w:space="0" w:color="000000"/>
            </w:tcBorders>
            <w:hideMark/>
          </w:tcPr>
          <w:p w14:paraId="2137B34F" w14:textId="77777777" w:rsidR="00B83A6A" w:rsidRPr="004D5C9E" w:rsidRDefault="00B83A6A">
            <w:pPr>
              <w:spacing w:before="100" w:beforeAutospacing="1" w:after="100" w:afterAutospacing="1"/>
              <w:rPr>
                <w:noProof/>
                <w:sz w:val="24"/>
                <w:szCs w:val="24"/>
              </w:rPr>
            </w:pPr>
            <w:r w:rsidRPr="004D5C9E">
              <w:rPr>
                <w:sz w:val="24"/>
                <w:szCs w:val="24"/>
              </w:rPr>
              <w:t>Ne mazāks kā 240 mm</w:t>
            </w:r>
          </w:p>
        </w:tc>
      </w:tr>
      <w:tr w:rsidR="00B83A6A" w:rsidRPr="004D5C9E" w14:paraId="24A48B2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CE588C5" w14:textId="77777777" w:rsidR="00B83A6A" w:rsidRPr="004D5C9E" w:rsidRDefault="00B83A6A">
            <w:pPr>
              <w:spacing w:before="100" w:beforeAutospacing="1" w:after="100" w:afterAutospacing="1"/>
              <w:rPr>
                <w:sz w:val="24"/>
                <w:szCs w:val="24"/>
              </w:rPr>
            </w:pPr>
            <w:r w:rsidRPr="004D5C9E">
              <w:rPr>
                <w:sz w:val="24"/>
                <w:szCs w:val="24"/>
              </w:rPr>
              <w:t>31.10.  Izmēri</w:t>
            </w:r>
          </w:p>
        </w:tc>
        <w:tc>
          <w:tcPr>
            <w:tcW w:w="7097" w:type="dxa"/>
            <w:tcBorders>
              <w:top w:val="single" w:sz="4" w:space="0" w:color="000000"/>
              <w:left w:val="single" w:sz="4" w:space="0" w:color="000000"/>
              <w:bottom w:val="single" w:sz="4" w:space="0" w:color="000000"/>
              <w:right w:val="single" w:sz="4" w:space="0" w:color="000000"/>
            </w:tcBorders>
            <w:hideMark/>
          </w:tcPr>
          <w:p w14:paraId="6CBCDE2E"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S, M, L, XL vai ekvivalenti izmēri</w:t>
            </w:r>
          </w:p>
        </w:tc>
      </w:tr>
      <w:tr w:rsidR="00B83A6A" w:rsidRPr="004D5C9E" w14:paraId="773A868F"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77AA471" w14:textId="77777777" w:rsidR="00B83A6A" w:rsidRPr="004D5C9E" w:rsidRDefault="00B83A6A">
            <w:pPr>
              <w:spacing w:before="100" w:beforeAutospacing="1" w:after="100" w:afterAutospacing="1"/>
              <w:rPr>
                <w:sz w:val="24"/>
                <w:szCs w:val="24"/>
              </w:rPr>
            </w:pPr>
            <w:r w:rsidRPr="004D5C9E">
              <w:rPr>
                <w:sz w:val="24"/>
                <w:szCs w:val="24"/>
              </w:rPr>
              <w:t>31.11.  Virsmas apstrāde</w:t>
            </w:r>
          </w:p>
        </w:tc>
        <w:tc>
          <w:tcPr>
            <w:tcW w:w="7097" w:type="dxa"/>
            <w:tcBorders>
              <w:top w:val="single" w:sz="4" w:space="0" w:color="000000"/>
              <w:left w:val="single" w:sz="4" w:space="0" w:color="000000"/>
              <w:bottom w:val="single" w:sz="4" w:space="0" w:color="000000"/>
              <w:right w:val="single" w:sz="4" w:space="0" w:color="000000"/>
            </w:tcBorders>
            <w:hideMark/>
          </w:tcPr>
          <w:p w14:paraId="17035E04" w14:textId="77777777" w:rsidR="00B83A6A" w:rsidRPr="004D5C9E" w:rsidRDefault="00B83A6A">
            <w:pPr>
              <w:spacing w:before="100" w:beforeAutospacing="1" w:after="100" w:afterAutospacing="1"/>
              <w:rPr>
                <w:noProof/>
                <w:sz w:val="24"/>
                <w:szCs w:val="24"/>
              </w:rPr>
            </w:pPr>
            <w:r w:rsidRPr="004D5C9E">
              <w:rPr>
                <w:sz w:val="24"/>
                <w:szCs w:val="24"/>
              </w:rPr>
              <w:t>Teksturēta pirkstu vai plaukstas zona drošākam satvērienam</w:t>
            </w:r>
          </w:p>
        </w:tc>
      </w:tr>
      <w:tr w:rsidR="00B83A6A" w:rsidRPr="004D5C9E" w14:paraId="165F7F6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B490441" w14:textId="77777777" w:rsidR="00B83A6A" w:rsidRPr="004D5C9E" w:rsidRDefault="00B83A6A">
            <w:pPr>
              <w:spacing w:before="100" w:beforeAutospacing="1" w:after="100" w:afterAutospacing="1"/>
              <w:rPr>
                <w:sz w:val="24"/>
                <w:szCs w:val="24"/>
              </w:rPr>
            </w:pPr>
            <w:r w:rsidRPr="004D5C9E">
              <w:rPr>
                <w:sz w:val="24"/>
                <w:szCs w:val="24"/>
              </w:rPr>
              <w:t>31.12.  Sterilitāte</w:t>
            </w:r>
          </w:p>
        </w:tc>
        <w:tc>
          <w:tcPr>
            <w:tcW w:w="7097" w:type="dxa"/>
            <w:tcBorders>
              <w:top w:val="single" w:sz="4" w:space="0" w:color="000000"/>
              <w:left w:val="single" w:sz="4" w:space="0" w:color="000000"/>
              <w:bottom w:val="single" w:sz="4" w:space="0" w:color="000000"/>
              <w:right w:val="single" w:sz="4" w:space="0" w:color="000000"/>
            </w:tcBorders>
            <w:hideMark/>
          </w:tcPr>
          <w:p w14:paraId="5B34DF18" w14:textId="77777777" w:rsidR="00B83A6A" w:rsidRPr="004D5C9E" w:rsidRDefault="00B83A6A">
            <w:pPr>
              <w:spacing w:before="100" w:beforeAutospacing="1" w:after="100" w:afterAutospacing="1"/>
              <w:rPr>
                <w:noProof/>
                <w:sz w:val="24"/>
                <w:szCs w:val="24"/>
              </w:rPr>
            </w:pPr>
            <w:r w:rsidRPr="004D5C9E">
              <w:rPr>
                <w:sz w:val="24"/>
                <w:szCs w:val="24"/>
              </w:rPr>
              <w:t>Nesterili</w:t>
            </w:r>
          </w:p>
        </w:tc>
      </w:tr>
      <w:tr w:rsidR="00B83A6A" w:rsidRPr="004D5C9E" w14:paraId="22CC49F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8A64FAD" w14:textId="77777777" w:rsidR="00B83A6A" w:rsidRPr="004D5C9E" w:rsidRDefault="00B83A6A">
            <w:pPr>
              <w:spacing w:before="100" w:beforeAutospacing="1" w:after="100" w:afterAutospacing="1"/>
              <w:rPr>
                <w:sz w:val="24"/>
                <w:szCs w:val="24"/>
              </w:rPr>
            </w:pPr>
            <w:r w:rsidRPr="004D5C9E">
              <w:rPr>
                <w:sz w:val="24"/>
                <w:szCs w:val="24"/>
              </w:rPr>
              <w:t>31.13.  Atbilstība standartiem</w:t>
            </w:r>
          </w:p>
        </w:tc>
        <w:tc>
          <w:tcPr>
            <w:tcW w:w="7097" w:type="dxa"/>
            <w:tcBorders>
              <w:top w:val="single" w:sz="4" w:space="0" w:color="000000"/>
              <w:left w:val="single" w:sz="4" w:space="0" w:color="000000"/>
              <w:bottom w:val="single" w:sz="4" w:space="0" w:color="000000"/>
              <w:right w:val="single" w:sz="4" w:space="0" w:color="000000"/>
            </w:tcBorders>
            <w:hideMark/>
          </w:tcPr>
          <w:p w14:paraId="4F4B9CD4"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CE marķējums; atbilstība EN 455, EN ISO 374 vai ekvivalentiem medicīnisko un aizsargcimdu standartiem</w:t>
            </w:r>
          </w:p>
        </w:tc>
      </w:tr>
      <w:tr w:rsidR="00B83A6A" w:rsidRPr="004D5C9E" w14:paraId="6D93077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23E06C9" w14:textId="77777777" w:rsidR="00B83A6A" w:rsidRPr="004D5C9E" w:rsidRDefault="00B83A6A">
            <w:pPr>
              <w:spacing w:before="100" w:beforeAutospacing="1" w:after="100" w:afterAutospacing="1"/>
              <w:rPr>
                <w:sz w:val="24"/>
                <w:szCs w:val="24"/>
              </w:rPr>
            </w:pPr>
            <w:r w:rsidRPr="004D5C9E">
              <w:rPr>
                <w:sz w:val="24"/>
                <w:szCs w:val="24"/>
              </w:rPr>
              <w:t>31.14.  Iepakojums</w:t>
            </w:r>
          </w:p>
        </w:tc>
        <w:tc>
          <w:tcPr>
            <w:tcW w:w="7097" w:type="dxa"/>
            <w:tcBorders>
              <w:top w:val="single" w:sz="4" w:space="0" w:color="000000"/>
              <w:left w:val="single" w:sz="4" w:space="0" w:color="000000"/>
              <w:bottom w:val="single" w:sz="4" w:space="0" w:color="000000"/>
              <w:right w:val="single" w:sz="4" w:space="0" w:color="000000"/>
            </w:tcBorders>
            <w:hideMark/>
          </w:tcPr>
          <w:p w14:paraId="70970B22" w14:textId="77777777" w:rsidR="00B83A6A" w:rsidRPr="004D5C9E" w:rsidRDefault="00B83A6A">
            <w:pPr>
              <w:spacing w:before="100" w:beforeAutospacing="1" w:after="100" w:afterAutospacing="1"/>
              <w:rPr>
                <w:noProof/>
                <w:sz w:val="24"/>
                <w:szCs w:val="24"/>
              </w:rPr>
            </w:pPr>
            <w:r w:rsidRPr="004D5C9E">
              <w:rPr>
                <w:sz w:val="24"/>
                <w:szCs w:val="24"/>
              </w:rPr>
              <w:t>Dispensatora tipa iepakojums</w:t>
            </w:r>
          </w:p>
        </w:tc>
      </w:tr>
      <w:tr w:rsidR="00B83A6A" w:rsidRPr="004D5C9E" w14:paraId="316925A7"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C917010" w14:textId="77777777" w:rsidR="00B83A6A" w:rsidRPr="004D5C9E" w:rsidRDefault="00B83A6A">
            <w:pPr>
              <w:spacing w:before="100" w:beforeAutospacing="1" w:after="100" w:afterAutospacing="1"/>
              <w:rPr>
                <w:sz w:val="24"/>
                <w:szCs w:val="24"/>
              </w:rPr>
            </w:pPr>
            <w:r w:rsidRPr="004D5C9E">
              <w:rPr>
                <w:sz w:val="24"/>
                <w:szCs w:val="24"/>
              </w:rPr>
              <w:t>31.15.  Daudzums iepakojumā</w:t>
            </w:r>
          </w:p>
        </w:tc>
        <w:tc>
          <w:tcPr>
            <w:tcW w:w="7097" w:type="dxa"/>
            <w:tcBorders>
              <w:top w:val="single" w:sz="4" w:space="0" w:color="000000"/>
              <w:left w:val="single" w:sz="4" w:space="0" w:color="000000"/>
              <w:bottom w:val="single" w:sz="4" w:space="0" w:color="000000"/>
              <w:right w:val="single" w:sz="4" w:space="0" w:color="000000"/>
            </w:tcBorders>
            <w:hideMark/>
          </w:tcPr>
          <w:p w14:paraId="3284F2F3"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mazāk kā 100 cimdi (50 pāri)</w:t>
            </w:r>
          </w:p>
        </w:tc>
      </w:tr>
      <w:tr w:rsidR="00B83A6A" w:rsidRPr="004D5C9E" w14:paraId="6F4D2B4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9D63530" w14:textId="77777777" w:rsidR="00B83A6A" w:rsidRPr="004D5C9E" w:rsidRDefault="00B83A6A">
            <w:pPr>
              <w:spacing w:before="100" w:beforeAutospacing="1" w:after="100" w:afterAutospacing="1"/>
              <w:rPr>
                <w:sz w:val="24"/>
                <w:szCs w:val="24"/>
              </w:rPr>
            </w:pPr>
            <w:r w:rsidRPr="004D5C9E">
              <w:rPr>
                <w:sz w:val="24"/>
                <w:szCs w:val="24"/>
              </w:rPr>
              <w:t>31.16.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19C32AC9" w14:textId="379B1FEE"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7E03D78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E81F67D" w14:textId="77777777" w:rsidR="00B83A6A" w:rsidRPr="004D5C9E" w:rsidRDefault="00B83A6A">
            <w:pPr>
              <w:spacing w:before="100" w:beforeAutospacing="1" w:after="100" w:afterAutospacing="1"/>
              <w:rPr>
                <w:sz w:val="24"/>
                <w:szCs w:val="24"/>
              </w:rPr>
            </w:pPr>
            <w:r w:rsidRPr="004D5C9E">
              <w:rPr>
                <w:sz w:val="24"/>
                <w:szCs w:val="24"/>
              </w:rPr>
              <w:t>31.17.  Derīguma termiņš</w:t>
            </w:r>
          </w:p>
        </w:tc>
        <w:tc>
          <w:tcPr>
            <w:tcW w:w="7097" w:type="dxa"/>
            <w:tcBorders>
              <w:top w:val="single" w:sz="4" w:space="0" w:color="000000"/>
              <w:left w:val="single" w:sz="4" w:space="0" w:color="000000"/>
              <w:bottom w:val="single" w:sz="4" w:space="0" w:color="000000"/>
              <w:right w:val="single" w:sz="4" w:space="0" w:color="000000"/>
            </w:tcBorders>
            <w:hideMark/>
          </w:tcPr>
          <w:p w14:paraId="5ADA2680"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mazāks kā 3 gadi no piegādes dienas</w:t>
            </w:r>
          </w:p>
        </w:tc>
      </w:tr>
      <w:tr w:rsidR="00B83A6A" w:rsidRPr="004D5C9E" w14:paraId="3E34265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4709735" w14:textId="77777777" w:rsidR="00B83A6A" w:rsidRPr="004D5C9E" w:rsidRDefault="00B83A6A">
            <w:pPr>
              <w:spacing w:before="100" w:beforeAutospacing="1" w:after="100" w:afterAutospacing="1"/>
              <w:rPr>
                <w:sz w:val="24"/>
                <w:szCs w:val="24"/>
              </w:rPr>
            </w:pPr>
            <w:r w:rsidRPr="004D5C9E">
              <w:rPr>
                <w:sz w:val="24"/>
                <w:szCs w:val="24"/>
              </w:rPr>
              <w:t>31.18.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1E65B096" w14:textId="77777777" w:rsidR="00B83A6A" w:rsidRPr="004D5C9E" w:rsidRDefault="00B83A6A">
            <w:pPr>
              <w:spacing w:before="100" w:beforeAutospacing="1" w:after="100" w:afterAutospacing="1"/>
              <w:rPr>
                <w:noProof/>
                <w:sz w:val="24"/>
                <w:szCs w:val="24"/>
              </w:rPr>
            </w:pPr>
            <w:r w:rsidRPr="004D5C9E">
              <w:rPr>
                <w:sz w:val="24"/>
                <w:szCs w:val="24"/>
              </w:rPr>
              <w:t>Pretendentam pēc pieprasījuma jānodrošina NATO kodifikācijas sistēmas (NSN/NCS) informācija, ja piemērojams</w:t>
            </w:r>
          </w:p>
        </w:tc>
      </w:tr>
      <w:tr w:rsidR="00B83A6A" w:rsidRPr="004D5C9E" w14:paraId="0966A83B"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1B07647" w14:textId="77777777" w:rsidR="00B83A6A" w:rsidRPr="004D5C9E" w:rsidRDefault="00B83A6A">
            <w:pPr>
              <w:spacing w:before="100" w:beforeAutospacing="1" w:after="100" w:afterAutospacing="1"/>
              <w:rPr>
                <w:sz w:val="24"/>
                <w:szCs w:val="24"/>
              </w:rPr>
            </w:pPr>
            <w:r w:rsidRPr="004D5C9E">
              <w:rPr>
                <w:sz w:val="24"/>
                <w:szCs w:val="24"/>
              </w:rPr>
              <w:t>31.19.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19B68059" w14:textId="77777777" w:rsidR="00B83A6A" w:rsidRPr="004D5C9E" w:rsidRDefault="00B83A6A">
            <w:pPr>
              <w:spacing w:before="100" w:beforeAutospacing="1" w:after="100" w:afterAutospacing="1"/>
              <w:rPr>
                <w:noProof/>
                <w:sz w:val="24"/>
                <w:szCs w:val="24"/>
              </w:rPr>
            </w:pPr>
            <w:r w:rsidRPr="004D5C9E">
              <w:rPr>
                <w:sz w:val="24"/>
                <w:szCs w:val="24"/>
              </w:rPr>
              <w:t>Vienreizlietojami nitrila aizsargcimdi iepakojumā</w:t>
            </w:r>
          </w:p>
        </w:tc>
      </w:tr>
      <w:tr w:rsidR="00B83A6A" w:rsidRPr="004D5C9E" w14:paraId="257BD6F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250A75D" w14:textId="77777777" w:rsidR="00B83A6A" w:rsidRPr="004D5C9E" w:rsidRDefault="00B83A6A">
            <w:pPr>
              <w:spacing w:before="100" w:beforeAutospacing="1" w:after="100" w:afterAutospacing="1"/>
              <w:rPr>
                <w:sz w:val="24"/>
                <w:szCs w:val="24"/>
              </w:rPr>
            </w:pPr>
            <w:r w:rsidRPr="004D5C9E">
              <w:rPr>
                <w:sz w:val="24"/>
                <w:szCs w:val="24"/>
              </w:rPr>
              <w:t>31.20.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2B318303" w14:textId="77777777" w:rsidR="00B83A6A" w:rsidRPr="004D5C9E" w:rsidRDefault="00B83A6A">
            <w:pPr>
              <w:spacing w:before="100" w:beforeAutospacing="1" w:after="100" w:afterAutospacing="1"/>
              <w:rPr>
                <w:noProof/>
                <w:sz w:val="24"/>
                <w:szCs w:val="24"/>
              </w:rPr>
            </w:pPr>
            <w:r w:rsidRPr="004D5C9E">
              <w:rPr>
                <w:sz w:val="24"/>
                <w:szCs w:val="24"/>
              </w:rPr>
              <w:t>20 iepakojumi</w:t>
            </w:r>
          </w:p>
        </w:tc>
      </w:tr>
      <w:tr w:rsidR="00B83A6A" w:rsidRPr="004D5C9E" w14:paraId="26426C2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1AF2A982" w14:textId="77777777" w:rsidR="00B83A6A" w:rsidRPr="004D5C9E" w:rsidRDefault="00B83A6A">
            <w:pPr>
              <w:spacing w:before="100" w:beforeAutospacing="1" w:after="100" w:afterAutospacing="1"/>
              <w:rPr>
                <w:sz w:val="24"/>
                <w:szCs w:val="24"/>
              </w:rPr>
            </w:pPr>
            <w:r w:rsidRPr="004D5C9E">
              <w:rPr>
                <w:sz w:val="24"/>
                <w:szCs w:val="24"/>
              </w:rPr>
              <w:t>31.21.  Informatīva ilustrācija</w:t>
            </w:r>
          </w:p>
        </w:tc>
        <w:tc>
          <w:tcPr>
            <w:tcW w:w="7097" w:type="dxa"/>
            <w:tcBorders>
              <w:top w:val="single" w:sz="4" w:space="0" w:color="000000"/>
              <w:left w:val="single" w:sz="4" w:space="0" w:color="000000"/>
              <w:bottom w:val="single" w:sz="4" w:space="0" w:color="000000"/>
              <w:right w:val="single" w:sz="4" w:space="0" w:color="000000"/>
            </w:tcBorders>
            <w:hideMark/>
          </w:tcPr>
          <w:p w14:paraId="6A5DA9A7" w14:textId="77777777" w:rsidR="00B83A6A" w:rsidRPr="004D5C9E" w:rsidRDefault="00E069D7">
            <w:pPr>
              <w:spacing w:before="100" w:beforeAutospacing="1" w:after="100" w:afterAutospacing="1"/>
              <w:rPr>
                <w:noProof/>
                <w:sz w:val="24"/>
                <w:szCs w:val="24"/>
              </w:rPr>
            </w:pPr>
            <w:r>
              <w:rPr>
                <w:noProof/>
                <w:sz w:val="24"/>
                <w:szCs w:val="24"/>
              </w:rPr>
              <w:pict w14:anchorId="6B84FCEE">
                <v:shape id="Picture 89" o:spid="_x0000_i1035" type="#_x0000_t75" style="width:69pt;height:103.5pt;visibility:visible">
                  <v:imagedata r:id="rId85" o:title=""/>
                </v:shape>
              </w:pict>
            </w:r>
            <w:r>
              <w:rPr>
                <w:noProof/>
                <w:sz w:val="24"/>
                <w:szCs w:val="24"/>
              </w:rPr>
              <w:pict w14:anchorId="67E81CA9">
                <v:shape id="Picture 90" o:spid="_x0000_i1036" type="#_x0000_t75" style="width:104.5pt;height:104.5pt;visibility:visible">
                  <v:imagedata r:id="rId86" o:title=""/>
                </v:shape>
              </w:pict>
            </w:r>
          </w:p>
        </w:tc>
      </w:tr>
      <w:tr w:rsidR="00B83A6A" w:rsidRPr="004D5C9E" w14:paraId="79198986" w14:textId="77777777" w:rsidTr="004D5C9E">
        <w:trPr>
          <w:divId w:val="500778427"/>
          <w:trHeight w:val="307"/>
        </w:trPr>
        <w:tc>
          <w:tcPr>
            <w:tcW w:w="9360" w:type="dxa"/>
            <w:gridSpan w:val="2"/>
            <w:tcBorders>
              <w:top w:val="single" w:sz="4" w:space="0" w:color="000000"/>
              <w:left w:val="single" w:sz="4" w:space="0" w:color="000000"/>
              <w:bottom w:val="single" w:sz="4" w:space="0" w:color="000000"/>
              <w:right w:val="single" w:sz="4" w:space="0" w:color="000000"/>
            </w:tcBorders>
            <w:hideMark/>
          </w:tcPr>
          <w:p w14:paraId="5D3C9B2A" w14:textId="77777777" w:rsidR="00B83A6A" w:rsidRPr="004D5C9E" w:rsidRDefault="00B83A6A">
            <w:pPr>
              <w:spacing w:before="100" w:beforeAutospacing="1" w:after="100" w:afterAutospacing="1"/>
              <w:rPr>
                <w:noProof/>
                <w:sz w:val="24"/>
                <w:szCs w:val="24"/>
              </w:rPr>
            </w:pPr>
            <w:r w:rsidRPr="004D5C9E">
              <w:rPr>
                <w:b/>
                <w:noProof/>
                <w:sz w:val="24"/>
                <w:szCs w:val="24"/>
              </w:rPr>
              <w:t>32.</w:t>
            </w:r>
            <w:r w:rsidRPr="004D5C9E">
              <w:rPr>
                <w:noProof/>
                <w:sz w:val="24"/>
                <w:szCs w:val="24"/>
              </w:rPr>
              <w:t xml:space="preserve"> </w:t>
            </w:r>
            <w:r w:rsidRPr="004D5C9E">
              <w:rPr>
                <w:b/>
                <w:sz w:val="24"/>
                <w:szCs w:val="24"/>
                <w:lang w:val="en-US"/>
              </w:rPr>
              <w:t xml:space="preserve"> Taktiskais </w:t>
            </w:r>
            <w:proofErr w:type="gramStart"/>
            <w:r w:rsidRPr="004D5C9E">
              <w:rPr>
                <w:b/>
                <w:sz w:val="24"/>
                <w:szCs w:val="24"/>
                <w:lang w:val="en-US"/>
              </w:rPr>
              <w:t>žņaugs</w:t>
            </w:r>
            <w:r w:rsidRPr="004D5C9E">
              <w:rPr>
                <w:b/>
                <w:sz w:val="24"/>
                <w:szCs w:val="24"/>
              </w:rPr>
              <w:t xml:space="preserve"> </w:t>
            </w:r>
            <w:r w:rsidRPr="004D5C9E">
              <w:rPr>
                <w:sz w:val="24"/>
                <w:szCs w:val="24"/>
                <w:lang w:val="en-US"/>
              </w:rPr>
              <w:t xml:space="preserve"> </w:t>
            </w:r>
            <w:r w:rsidRPr="004D5C9E">
              <w:rPr>
                <w:b/>
                <w:sz w:val="24"/>
                <w:szCs w:val="24"/>
              </w:rPr>
              <w:t>(</w:t>
            </w:r>
            <w:proofErr w:type="gramEnd"/>
            <w:r w:rsidRPr="004D5C9E">
              <w:rPr>
                <w:b/>
                <w:sz w:val="24"/>
                <w:szCs w:val="24"/>
              </w:rPr>
              <w:t>Combat Application Tourniquet – C-A-T® tipa) vai ekvivalents</w:t>
            </w:r>
          </w:p>
        </w:tc>
      </w:tr>
      <w:tr w:rsidR="00B83A6A" w:rsidRPr="004D5C9E" w14:paraId="223CA21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3BDCFC4" w14:textId="77777777" w:rsidR="00B83A6A" w:rsidRPr="004D5C9E" w:rsidRDefault="00B83A6A">
            <w:pPr>
              <w:spacing w:before="100" w:beforeAutospacing="1" w:after="100" w:afterAutospacing="1"/>
              <w:rPr>
                <w:sz w:val="24"/>
                <w:szCs w:val="24"/>
              </w:rPr>
            </w:pPr>
            <w:r w:rsidRPr="004D5C9E">
              <w:rPr>
                <w:sz w:val="24"/>
                <w:szCs w:val="24"/>
              </w:rPr>
              <w:t>32.1.  Pielietojums</w:t>
            </w:r>
          </w:p>
        </w:tc>
        <w:tc>
          <w:tcPr>
            <w:tcW w:w="7097" w:type="dxa"/>
            <w:tcBorders>
              <w:top w:val="single" w:sz="4" w:space="0" w:color="000000"/>
              <w:left w:val="single" w:sz="4" w:space="0" w:color="000000"/>
              <w:bottom w:val="single" w:sz="4" w:space="0" w:color="000000"/>
              <w:right w:val="single" w:sz="4" w:space="0" w:color="000000"/>
            </w:tcBorders>
            <w:hideMark/>
          </w:tcPr>
          <w:p w14:paraId="03D8763D" w14:textId="77777777" w:rsidR="00B83A6A" w:rsidRPr="004D5C9E" w:rsidRDefault="00B83A6A">
            <w:pPr>
              <w:spacing w:before="100" w:beforeAutospacing="1" w:after="100" w:afterAutospacing="1"/>
              <w:rPr>
                <w:noProof/>
                <w:sz w:val="24"/>
                <w:szCs w:val="24"/>
              </w:rPr>
            </w:pPr>
            <w:r w:rsidRPr="004D5C9E">
              <w:rPr>
                <w:sz w:val="24"/>
                <w:szCs w:val="24"/>
              </w:rPr>
              <w:t>Paredzēts dzīvībai bīstamas ekstremitāšu asiņošanas apturēšanai taktiskajā medicīnā (TCCC/TECC), neatliekamajā medicīnā, militārajās, policijas, robežapsardzības un glābšanas operācijās</w:t>
            </w:r>
          </w:p>
        </w:tc>
      </w:tr>
      <w:tr w:rsidR="00B83A6A" w:rsidRPr="004D5C9E" w14:paraId="6BCF5AD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B22C1A5" w14:textId="77777777" w:rsidR="00B83A6A" w:rsidRPr="004D5C9E" w:rsidRDefault="00B83A6A">
            <w:pPr>
              <w:spacing w:before="100" w:beforeAutospacing="1" w:after="100" w:afterAutospacing="1"/>
              <w:rPr>
                <w:sz w:val="24"/>
                <w:szCs w:val="24"/>
              </w:rPr>
            </w:pPr>
            <w:r w:rsidRPr="004D5C9E">
              <w:rPr>
                <w:sz w:val="24"/>
                <w:szCs w:val="24"/>
              </w:rPr>
              <w:t>32.2.  Produkta veids</w:t>
            </w:r>
          </w:p>
        </w:tc>
        <w:tc>
          <w:tcPr>
            <w:tcW w:w="7097" w:type="dxa"/>
            <w:tcBorders>
              <w:top w:val="single" w:sz="4" w:space="0" w:color="000000"/>
              <w:left w:val="single" w:sz="4" w:space="0" w:color="000000"/>
              <w:bottom w:val="single" w:sz="4" w:space="0" w:color="000000"/>
              <w:right w:val="single" w:sz="4" w:space="0" w:color="000000"/>
            </w:tcBorders>
            <w:hideMark/>
          </w:tcPr>
          <w:p w14:paraId="4F6B8B64"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Vienas rokas pielietošanai paredzēts ekstremitāšu žņaugs</w:t>
            </w:r>
          </w:p>
        </w:tc>
      </w:tr>
      <w:tr w:rsidR="00B83A6A" w:rsidRPr="004D5C9E" w14:paraId="1CE20C9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CDD9A78" w14:textId="77777777" w:rsidR="00B83A6A" w:rsidRPr="004D5C9E" w:rsidRDefault="00B83A6A">
            <w:pPr>
              <w:spacing w:before="100" w:beforeAutospacing="1" w:after="100" w:afterAutospacing="1"/>
              <w:rPr>
                <w:sz w:val="24"/>
                <w:szCs w:val="24"/>
              </w:rPr>
            </w:pPr>
            <w:r w:rsidRPr="004D5C9E">
              <w:rPr>
                <w:sz w:val="24"/>
                <w:szCs w:val="24"/>
              </w:rPr>
              <w:t>32.3.  Konstrukcija</w:t>
            </w:r>
          </w:p>
        </w:tc>
        <w:tc>
          <w:tcPr>
            <w:tcW w:w="7097" w:type="dxa"/>
            <w:tcBorders>
              <w:top w:val="single" w:sz="4" w:space="0" w:color="000000"/>
              <w:left w:val="single" w:sz="4" w:space="0" w:color="000000"/>
              <w:bottom w:val="single" w:sz="4" w:space="0" w:color="000000"/>
              <w:right w:val="single" w:sz="4" w:space="0" w:color="000000"/>
            </w:tcBorders>
            <w:hideMark/>
          </w:tcPr>
          <w:p w14:paraId="2C7B9A7A" w14:textId="77777777" w:rsidR="00B83A6A" w:rsidRPr="004D5C9E" w:rsidRDefault="00B83A6A">
            <w:pPr>
              <w:spacing w:before="100" w:beforeAutospacing="1" w:after="100" w:afterAutospacing="1"/>
              <w:rPr>
                <w:noProof/>
                <w:sz w:val="24"/>
                <w:szCs w:val="24"/>
              </w:rPr>
            </w:pPr>
            <w:r w:rsidRPr="004D5C9E">
              <w:rPr>
                <w:sz w:val="24"/>
                <w:szCs w:val="24"/>
              </w:rPr>
              <w:t>Žņaugs ar pašbloķējošu spriegošanas stieni (windlass), fiksācijas mehānismu, spriegošanas siksnu un laika atzīmēšanas laukumu</w:t>
            </w:r>
          </w:p>
        </w:tc>
      </w:tr>
      <w:tr w:rsidR="00B83A6A" w:rsidRPr="004D5C9E" w14:paraId="430703E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709E7A1" w14:textId="77777777" w:rsidR="00B83A6A" w:rsidRPr="004D5C9E" w:rsidRDefault="00B83A6A">
            <w:pPr>
              <w:spacing w:before="100" w:beforeAutospacing="1" w:after="100" w:afterAutospacing="1"/>
              <w:rPr>
                <w:sz w:val="24"/>
                <w:szCs w:val="24"/>
              </w:rPr>
            </w:pPr>
            <w:r w:rsidRPr="004D5C9E">
              <w:rPr>
                <w:sz w:val="24"/>
                <w:szCs w:val="24"/>
              </w:rPr>
              <w:t>32.4.  Specifiskas īpašības</w:t>
            </w:r>
          </w:p>
        </w:tc>
        <w:tc>
          <w:tcPr>
            <w:tcW w:w="7097" w:type="dxa"/>
            <w:tcBorders>
              <w:top w:val="single" w:sz="4" w:space="0" w:color="000000"/>
              <w:left w:val="single" w:sz="4" w:space="0" w:color="000000"/>
              <w:bottom w:val="single" w:sz="4" w:space="0" w:color="000000"/>
              <w:right w:val="single" w:sz="4" w:space="0" w:color="000000"/>
            </w:tcBorders>
            <w:hideMark/>
          </w:tcPr>
          <w:p w14:paraId="4207DF1C" w14:textId="77777777" w:rsidR="00B83A6A" w:rsidRPr="004D5C9E" w:rsidRDefault="00B83A6A">
            <w:pPr>
              <w:spacing w:before="100" w:beforeAutospacing="1" w:after="100" w:afterAutospacing="1"/>
              <w:rPr>
                <w:noProof/>
                <w:sz w:val="24"/>
                <w:szCs w:val="24"/>
              </w:rPr>
            </w:pPr>
            <w:r w:rsidRPr="004D5C9E">
              <w:rPr>
                <w:sz w:val="24"/>
                <w:szCs w:val="24"/>
              </w:rPr>
              <w:t>Nodrošina ātru un efektīvu masīvas asiņošanas apturēšanu augšējām un apakšējām ekstremitātēm; piemērots pašpalīdzībai un savstarpējai palīdzībai; lietojams ar vienu roku; paredzēts lietošanai dažādos laikapstākļos</w:t>
            </w:r>
          </w:p>
        </w:tc>
      </w:tr>
      <w:tr w:rsidR="00B83A6A" w:rsidRPr="004D5C9E" w14:paraId="446580B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F2E4AE6" w14:textId="77777777" w:rsidR="00B83A6A" w:rsidRPr="004D5C9E" w:rsidRDefault="00B83A6A">
            <w:pPr>
              <w:spacing w:before="100" w:beforeAutospacing="1" w:after="100" w:afterAutospacing="1"/>
              <w:rPr>
                <w:sz w:val="24"/>
                <w:szCs w:val="24"/>
              </w:rPr>
            </w:pPr>
            <w:r w:rsidRPr="004D5C9E">
              <w:rPr>
                <w:sz w:val="24"/>
                <w:szCs w:val="24"/>
              </w:rPr>
              <w:t>32.5.  Spriegošanas mehānisms</w:t>
            </w:r>
          </w:p>
        </w:tc>
        <w:tc>
          <w:tcPr>
            <w:tcW w:w="7097" w:type="dxa"/>
            <w:tcBorders>
              <w:top w:val="single" w:sz="4" w:space="0" w:color="000000"/>
              <w:left w:val="single" w:sz="4" w:space="0" w:color="000000"/>
              <w:bottom w:val="single" w:sz="4" w:space="0" w:color="000000"/>
              <w:right w:val="single" w:sz="4" w:space="0" w:color="000000"/>
            </w:tcBorders>
            <w:hideMark/>
          </w:tcPr>
          <w:p w14:paraId="2DFC556A"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Mehānisks spriegošanas stienis (windlass) ar drošu fiksācijas sistēmu</w:t>
            </w:r>
          </w:p>
        </w:tc>
      </w:tr>
      <w:tr w:rsidR="00B83A6A" w:rsidRPr="004D5C9E" w14:paraId="7F9228E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5082269" w14:textId="77777777" w:rsidR="00B83A6A" w:rsidRPr="004D5C9E" w:rsidRDefault="00B83A6A">
            <w:pPr>
              <w:spacing w:before="100" w:beforeAutospacing="1" w:after="100" w:afterAutospacing="1"/>
              <w:rPr>
                <w:sz w:val="24"/>
                <w:szCs w:val="24"/>
              </w:rPr>
            </w:pPr>
            <w:r w:rsidRPr="004D5C9E">
              <w:rPr>
                <w:sz w:val="24"/>
                <w:szCs w:val="24"/>
              </w:rPr>
              <w:t>32.6.  Siksnas platums</w:t>
            </w:r>
          </w:p>
        </w:tc>
        <w:tc>
          <w:tcPr>
            <w:tcW w:w="7097" w:type="dxa"/>
            <w:tcBorders>
              <w:top w:val="single" w:sz="4" w:space="0" w:color="000000"/>
              <w:left w:val="single" w:sz="4" w:space="0" w:color="000000"/>
              <w:bottom w:val="single" w:sz="4" w:space="0" w:color="000000"/>
              <w:right w:val="single" w:sz="4" w:space="0" w:color="000000"/>
            </w:tcBorders>
            <w:hideMark/>
          </w:tcPr>
          <w:p w14:paraId="241CCA85" w14:textId="77777777" w:rsidR="00B83A6A" w:rsidRPr="004D5C9E" w:rsidRDefault="00B83A6A">
            <w:pPr>
              <w:spacing w:before="100" w:beforeAutospacing="1" w:after="100" w:afterAutospacing="1"/>
              <w:rPr>
                <w:noProof/>
                <w:sz w:val="24"/>
                <w:szCs w:val="24"/>
              </w:rPr>
            </w:pPr>
            <w:r w:rsidRPr="004D5C9E">
              <w:rPr>
                <w:sz w:val="24"/>
                <w:szCs w:val="24"/>
              </w:rPr>
              <w:t>Ne mazāks kā 38 mm (1,5")</w:t>
            </w:r>
          </w:p>
        </w:tc>
      </w:tr>
      <w:tr w:rsidR="00B83A6A" w:rsidRPr="004D5C9E" w14:paraId="6BE0DAC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5373467" w14:textId="77777777" w:rsidR="00B83A6A" w:rsidRPr="004D5C9E" w:rsidRDefault="00B83A6A">
            <w:pPr>
              <w:spacing w:before="100" w:beforeAutospacing="1" w:after="100" w:afterAutospacing="1"/>
              <w:rPr>
                <w:sz w:val="24"/>
                <w:szCs w:val="24"/>
              </w:rPr>
            </w:pPr>
            <w:r w:rsidRPr="004D5C9E">
              <w:rPr>
                <w:sz w:val="24"/>
                <w:szCs w:val="24"/>
              </w:rPr>
              <w:t>32.7.  Garums</w:t>
            </w:r>
          </w:p>
        </w:tc>
        <w:tc>
          <w:tcPr>
            <w:tcW w:w="7097" w:type="dxa"/>
            <w:tcBorders>
              <w:top w:val="single" w:sz="4" w:space="0" w:color="000000"/>
              <w:left w:val="single" w:sz="4" w:space="0" w:color="000000"/>
              <w:bottom w:val="single" w:sz="4" w:space="0" w:color="000000"/>
              <w:right w:val="single" w:sz="4" w:space="0" w:color="000000"/>
            </w:tcBorders>
            <w:hideMark/>
          </w:tcPr>
          <w:p w14:paraId="51E22637" w14:textId="77777777" w:rsidR="00B83A6A" w:rsidRPr="004D5C9E" w:rsidRDefault="00B83A6A">
            <w:pPr>
              <w:spacing w:before="100" w:beforeAutospacing="1" w:after="100" w:afterAutospacing="1"/>
              <w:rPr>
                <w:noProof/>
                <w:sz w:val="24"/>
                <w:szCs w:val="24"/>
              </w:rPr>
            </w:pPr>
            <w:r w:rsidRPr="004D5C9E">
              <w:rPr>
                <w:sz w:val="24"/>
                <w:szCs w:val="24"/>
              </w:rPr>
              <w:t>Ne mazāks kā 95 cm atvērtā veidā</w:t>
            </w:r>
          </w:p>
        </w:tc>
      </w:tr>
      <w:tr w:rsidR="00B83A6A" w:rsidRPr="004D5C9E" w14:paraId="04649AC5"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C36EDF9" w14:textId="77777777" w:rsidR="00B83A6A" w:rsidRPr="004D5C9E" w:rsidRDefault="00B83A6A">
            <w:pPr>
              <w:spacing w:before="100" w:beforeAutospacing="1" w:after="100" w:afterAutospacing="1"/>
              <w:rPr>
                <w:sz w:val="24"/>
                <w:szCs w:val="24"/>
              </w:rPr>
            </w:pPr>
            <w:r w:rsidRPr="004D5C9E">
              <w:rPr>
                <w:sz w:val="24"/>
                <w:szCs w:val="24"/>
              </w:rPr>
              <w:t>32.8.  Materiāls</w:t>
            </w:r>
          </w:p>
        </w:tc>
        <w:tc>
          <w:tcPr>
            <w:tcW w:w="7097" w:type="dxa"/>
            <w:tcBorders>
              <w:top w:val="single" w:sz="4" w:space="0" w:color="000000"/>
              <w:left w:val="single" w:sz="4" w:space="0" w:color="000000"/>
              <w:bottom w:val="single" w:sz="4" w:space="0" w:color="000000"/>
              <w:right w:val="single" w:sz="4" w:space="0" w:color="000000"/>
            </w:tcBorders>
            <w:hideMark/>
          </w:tcPr>
          <w:p w14:paraId="52543AE7"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Augstas izturības sintētiskie materiāli ar pastiprinātiem polimēra vai kompozītmateriāla elementiem</w:t>
            </w:r>
          </w:p>
        </w:tc>
      </w:tr>
      <w:tr w:rsidR="00B83A6A" w:rsidRPr="004D5C9E" w14:paraId="07549A6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2922BCB" w14:textId="77777777" w:rsidR="00B83A6A" w:rsidRPr="004D5C9E" w:rsidRDefault="00B83A6A">
            <w:pPr>
              <w:spacing w:before="100" w:beforeAutospacing="1" w:after="100" w:afterAutospacing="1"/>
              <w:rPr>
                <w:sz w:val="24"/>
                <w:szCs w:val="24"/>
              </w:rPr>
            </w:pPr>
            <w:r w:rsidRPr="004D5C9E">
              <w:rPr>
                <w:sz w:val="24"/>
                <w:szCs w:val="24"/>
              </w:rPr>
              <w:t>32.9.  Krāsa</w:t>
            </w:r>
          </w:p>
        </w:tc>
        <w:tc>
          <w:tcPr>
            <w:tcW w:w="7097" w:type="dxa"/>
            <w:tcBorders>
              <w:top w:val="single" w:sz="4" w:space="0" w:color="000000"/>
              <w:left w:val="single" w:sz="4" w:space="0" w:color="000000"/>
              <w:bottom w:val="single" w:sz="4" w:space="0" w:color="000000"/>
              <w:right w:val="single" w:sz="4" w:space="0" w:color="000000"/>
            </w:tcBorders>
            <w:hideMark/>
          </w:tcPr>
          <w:p w14:paraId="5CA6D560" w14:textId="77777777" w:rsidR="00B83A6A" w:rsidRPr="004D5C9E" w:rsidRDefault="00B83A6A">
            <w:pPr>
              <w:spacing w:before="100" w:beforeAutospacing="1" w:after="100" w:afterAutospacing="1"/>
              <w:rPr>
                <w:noProof/>
                <w:sz w:val="24"/>
                <w:szCs w:val="24"/>
              </w:rPr>
            </w:pPr>
            <w:r w:rsidRPr="004D5C9E">
              <w:rPr>
                <w:sz w:val="24"/>
                <w:szCs w:val="24"/>
              </w:rPr>
              <w:t xml:space="preserve">Melna, zila </w:t>
            </w:r>
          </w:p>
        </w:tc>
      </w:tr>
      <w:tr w:rsidR="00B83A6A" w:rsidRPr="004D5C9E" w14:paraId="16C27F41"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3B4CCD7" w14:textId="77777777" w:rsidR="00B83A6A" w:rsidRPr="004D5C9E" w:rsidRDefault="00B83A6A">
            <w:pPr>
              <w:spacing w:before="100" w:beforeAutospacing="1" w:after="100" w:afterAutospacing="1"/>
              <w:rPr>
                <w:sz w:val="24"/>
                <w:szCs w:val="24"/>
              </w:rPr>
            </w:pPr>
            <w:r w:rsidRPr="004D5C9E">
              <w:rPr>
                <w:sz w:val="24"/>
                <w:szCs w:val="24"/>
              </w:rPr>
              <w:lastRenderedPageBreak/>
              <w:t>32.10.  Svars</w:t>
            </w:r>
          </w:p>
        </w:tc>
        <w:tc>
          <w:tcPr>
            <w:tcW w:w="7097" w:type="dxa"/>
            <w:tcBorders>
              <w:top w:val="single" w:sz="4" w:space="0" w:color="000000"/>
              <w:left w:val="single" w:sz="4" w:space="0" w:color="000000"/>
              <w:bottom w:val="single" w:sz="4" w:space="0" w:color="000000"/>
              <w:right w:val="single" w:sz="4" w:space="0" w:color="000000"/>
            </w:tcBorders>
            <w:hideMark/>
          </w:tcPr>
          <w:p w14:paraId="5A23495E" w14:textId="77777777" w:rsidR="00B83A6A" w:rsidRPr="004D5C9E" w:rsidRDefault="00B83A6A">
            <w:pPr>
              <w:spacing w:before="100" w:beforeAutospacing="1" w:after="100" w:afterAutospacing="1"/>
              <w:rPr>
                <w:noProof/>
                <w:sz w:val="24"/>
                <w:szCs w:val="24"/>
              </w:rPr>
            </w:pPr>
            <w:r w:rsidRPr="004D5C9E">
              <w:rPr>
                <w:sz w:val="24"/>
                <w:szCs w:val="24"/>
              </w:rPr>
              <w:t>Ne vairāk kā 100 g</w:t>
            </w:r>
          </w:p>
        </w:tc>
      </w:tr>
      <w:tr w:rsidR="00B83A6A" w:rsidRPr="004D5C9E" w14:paraId="3FBD185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3E98ADDD" w14:textId="77777777" w:rsidR="00B83A6A" w:rsidRPr="004D5C9E" w:rsidRDefault="00B83A6A">
            <w:pPr>
              <w:spacing w:before="100" w:beforeAutospacing="1" w:after="100" w:afterAutospacing="1"/>
              <w:rPr>
                <w:sz w:val="24"/>
                <w:szCs w:val="24"/>
              </w:rPr>
            </w:pPr>
            <w:r w:rsidRPr="004D5C9E">
              <w:rPr>
                <w:sz w:val="24"/>
                <w:szCs w:val="24"/>
              </w:rPr>
              <w:t>32.11.  Lietošana</w:t>
            </w:r>
          </w:p>
        </w:tc>
        <w:tc>
          <w:tcPr>
            <w:tcW w:w="7097" w:type="dxa"/>
            <w:tcBorders>
              <w:top w:val="single" w:sz="4" w:space="0" w:color="000000"/>
              <w:left w:val="single" w:sz="4" w:space="0" w:color="000000"/>
              <w:bottom w:val="single" w:sz="4" w:space="0" w:color="000000"/>
              <w:right w:val="single" w:sz="4" w:space="0" w:color="000000"/>
            </w:tcBorders>
            <w:hideMark/>
          </w:tcPr>
          <w:p w14:paraId="0252DB8B" w14:textId="77777777" w:rsidR="00B83A6A" w:rsidRPr="004D5C9E" w:rsidRDefault="00B83A6A">
            <w:pPr>
              <w:spacing w:before="100" w:beforeAutospacing="1" w:after="100" w:afterAutospacing="1"/>
              <w:rPr>
                <w:noProof/>
                <w:sz w:val="24"/>
                <w:szCs w:val="24"/>
              </w:rPr>
            </w:pPr>
            <w:r w:rsidRPr="004D5C9E">
              <w:rPr>
                <w:sz w:val="24"/>
                <w:szCs w:val="24"/>
              </w:rPr>
              <w:t>Piemērots lietošanai ar cimdiem, zemas redzamības apstākļos un paaugstināta stresa situācijās</w:t>
            </w:r>
          </w:p>
        </w:tc>
      </w:tr>
      <w:tr w:rsidR="00B83A6A" w:rsidRPr="004D5C9E" w14:paraId="28DC5269"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45ADDCD" w14:textId="77777777" w:rsidR="00B83A6A" w:rsidRPr="004D5C9E" w:rsidRDefault="00B83A6A">
            <w:pPr>
              <w:spacing w:before="100" w:beforeAutospacing="1" w:after="100" w:afterAutospacing="1"/>
              <w:rPr>
                <w:sz w:val="24"/>
                <w:szCs w:val="24"/>
              </w:rPr>
            </w:pPr>
            <w:r w:rsidRPr="004D5C9E">
              <w:rPr>
                <w:sz w:val="24"/>
                <w:szCs w:val="24"/>
              </w:rPr>
              <w:t>32.12.  Marķēšana</w:t>
            </w:r>
          </w:p>
        </w:tc>
        <w:tc>
          <w:tcPr>
            <w:tcW w:w="7097" w:type="dxa"/>
            <w:tcBorders>
              <w:top w:val="single" w:sz="4" w:space="0" w:color="000000"/>
              <w:left w:val="single" w:sz="4" w:space="0" w:color="000000"/>
              <w:bottom w:val="single" w:sz="4" w:space="0" w:color="000000"/>
              <w:right w:val="single" w:sz="4" w:space="0" w:color="000000"/>
            </w:tcBorders>
            <w:hideMark/>
          </w:tcPr>
          <w:p w14:paraId="3CFBF46A" w14:textId="77777777" w:rsidR="00B83A6A" w:rsidRPr="004D5C9E" w:rsidRDefault="00B83A6A">
            <w:pPr>
              <w:spacing w:before="100" w:beforeAutospacing="1" w:after="100" w:afterAutospacing="1"/>
              <w:rPr>
                <w:noProof/>
                <w:sz w:val="24"/>
                <w:szCs w:val="24"/>
              </w:rPr>
            </w:pPr>
            <w:r w:rsidRPr="004D5C9E">
              <w:rPr>
                <w:sz w:val="24"/>
                <w:szCs w:val="24"/>
              </w:rPr>
              <w:t>Jābūt paredzētai vietai žņauga uzlikšanas laika norādīšanai</w:t>
            </w:r>
          </w:p>
        </w:tc>
      </w:tr>
      <w:tr w:rsidR="00B83A6A" w:rsidRPr="004D5C9E" w14:paraId="7DA95F9F"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752600F" w14:textId="77777777" w:rsidR="00B83A6A" w:rsidRPr="004D5C9E" w:rsidRDefault="00B83A6A">
            <w:pPr>
              <w:spacing w:before="100" w:beforeAutospacing="1" w:after="100" w:afterAutospacing="1"/>
              <w:rPr>
                <w:sz w:val="24"/>
                <w:szCs w:val="24"/>
              </w:rPr>
            </w:pPr>
            <w:r w:rsidRPr="004D5C9E">
              <w:rPr>
                <w:sz w:val="24"/>
                <w:szCs w:val="24"/>
              </w:rPr>
              <w:t>32.13.  Sterilitāte</w:t>
            </w:r>
          </w:p>
        </w:tc>
        <w:tc>
          <w:tcPr>
            <w:tcW w:w="7097" w:type="dxa"/>
            <w:tcBorders>
              <w:top w:val="single" w:sz="4" w:space="0" w:color="000000"/>
              <w:left w:val="single" w:sz="4" w:space="0" w:color="000000"/>
              <w:bottom w:val="single" w:sz="4" w:space="0" w:color="000000"/>
              <w:right w:val="single" w:sz="4" w:space="0" w:color="000000"/>
            </w:tcBorders>
            <w:hideMark/>
          </w:tcPr>
          <w:p w14:paraId="1E3BF817" w14:textId="77777777" w:rsidR="00B83A6A" w:rsidRPr="004D5C9E" w:rsidRDefault="00B83A6A">
            <w:pPr>
              <w:spacing w:before="100" w:beforeAutospacing="1" w:after="100" w:afterAutospacing="1"/>
              <w:rPr>
                <w:noProof/>
                <w:sz w:val="24"/>
                <w:szCs w:val="24"/>
              </w:rPr>
            </w:pPr>
            <w:r w:rsidRPr="004D5C9E">
              <w:rPr>
                <w:sz w:val="24"/>
                <w:szCs w:val="24"/>
              </w:rPr>
              <w:t>Nesterils</w:t>
            </w:r>
          </w:p>
        </w:tc>
      </w:tr>
      <w:tr w:rsidR="00B83A6A" w:rsidRPr="004D5C9E" w14:paraId="44CD0414"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65C64BB9" w14:textId="77777777" w:rsidR="00B83A6A" w:rsidRPr="004D5C9E" w:rsidRDefault="00B83A6A">
            <w:pPr>
              <w:spacing w:before="100" w:beforeAutospacing="1" w:after="100" w:afterAutospacing="1"/>
              <w:rPr>
                <w:sz w:val="24"/>
                <w:szCs w:val="24"/>
              </w:rPr>
            </w:pPr>
            <w:r w:rsidRPr="004D5C9E">
              <w:rPr>
                <w:sz w:val="24"/>
                <w:szCs w:val="24"/>
              </w:rPr>
              <w:t>32.14.  Atbilstība</w:t>
            </w:r>
          </w:p>
        </w:tc>
        <w:tc>
          <w:tcPr>
            <w:tcW w:w="7097" w:type="dxa"/>
            <w:tcBorders>
              <w:top w:val="single" w:sz="4" w:space="0" w:color="000000"/>
              <w:left w:val="single" w:sz="4" w:space="0" w:color="000000"/>
              <w:bottom w:val="single" w:sz="4" w:space="0" w:color="000000"/>
              <w:right w:val="single" w:sz="4" w:space="0" w:color="000000"/>
            </w:tcBorders>
            <w:hideMark/>
          </w:tcPr>
          <w:p w14:paraId="0353E6E1" w14:textId="64CD3C13" w:rsidR="00B83A6A" w:rsidRPr="00DA26F9" w:rsidRDefault="00DA26F9">
            <w:pPr>
              <w:spacing w:before="100" w:beforeAutospacing="1" w:after="100" w:afterAutospacing="1"/>
              <w:rPr>
                <w:noProof/>
                <w:sz w:val="24"/>
                <w:szCs w:val="24"/>
              </w:rPr>
            </w:pPr>
            <w:r w:rsidRPr="00DA26F9">
              <w:rPr>
                <w:sz w:val="24"/>
                <w:szCs w:val="24"/>
              </w:rPr>
              <w:t>Atbilst TCCC (Committee on Tactical Combat Casualty Care) rekomendētajām prasībām vai ekvivalentas institūcijas rekomendācijām; atbilst ANSI/ISEA Z308.1 prasībām, ja tās konkrētajai precei ir piemērojamas</w:t>
            </w:r>
          </w:p>
        </w:tc>
      </w:tr>
      <w:tr w:rsidR="00B83A6A" w:rsidRPr="004D5C9E" w14:paraId="2EE1F760"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82251E8" w14:textId="77777777" w:rsidR="00B83A6A" w:rsidRPr="004D5C9E" w:rsidRDefault="00B83A6A">
            <w:pPr>
              <w:spacing w:before="100" w:beforeAutospacing="1" w:after="100" w:afterAutospacing="1"/>
              <w:rPr>
                <w:sz w:val="24"/>
                <w:szCs w:val="24"/>
              </w:rPr>
            </w:pPr>
            <w:r w:rsidRPr="004D5C9E">
              <w:rPr>
                <w:sz w:val="24"/>
                <w:szCs w:val="24"/>
              </w:rPr>
              <w:t>32.15. Piegādes termiņš</w:t>
            </w:r>
          </w:p>
        </w:tc>
        <w:tc>
          <w:tcPr>
            <w:tcW w:w="7097" w:type="dxa"/>
            <w:tcBorders>
              <w:top w:val="single" w:sz="4" w:space="0" w:color="000000"/>
              <w:left w:val="single" w:sz="4" w:space="0" w:color="000000"/>
              <w:bottom w:val="single" w:sz="4" w:space="0" w:color="000000"/>
              <w:right w:val="single" w:sz="4" w:space="0" w:color="000000"/>
            </w:tcBorders>
            <w:hideMark/>
          </w:tcPr>
          <w:p w14:paraId="27ACE535" w14:textId="609E0AA4" w:rsidR="00B83A6A" w:rsidRPr="004D5C9E" w:rsidRDefault="00B83A6A">
            <w:pPr>
              <w:spacing w:before="100" w:beforeAutospacing="1" w:after="100" w:afterAutospacing="1"/>
              <w:rPr>
                <w:sz w:val="24"/>
                <w:szCs w:val="24"/>
                <w:lang w:val="en-US"/>
              </w:rPr>
            </w:pPr>
            <w:r w:rsidRPr="004D5C9E">
              <w:rPr>
                <w:color w:val="000000"/>
                <w:kern w:val="2"/>
                <w:sz w:val="24"/>
                <w:szCs w:val="24"/>
                <w:lang w:val="en-US" w:eastAsia="ar-SA"/>
              </w:rPr>
              <w:t>Ne vairāk kā 30 (trīsdesmit) kalendārās dienas</w:t>
            </w:r>
          </w:p>
        </w:tc>
      </w:tr>
      <w:tr w:rsidR="00B83A6A" w:rsidRPr="004D5C9E" w14:paraId="658A2B4B"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DDBDE8A" w14:textId="77777777" w:rsidR="00B83A6A" w:rsidRPr="004D5C9E" w:rsidRDefault="00B83A6A">
            <w:pPr>
              <w:spacing w:before="100" w:beforeAutospacing="1" w:after="100" w:afterAutospacing="1"/>
              <w:rPr>
                <w:sz w:val="24"/>
                <w:szCs w:val="24"/>
              </w:rPr>
            </w:pPr>
            <w:r w:rsidRPr="004D5C9E">
              <w:rPr>
                <w:sz w:val="24"/>
                <w:szCs w:val="24"/>
              </w:rPr>
              <w:t>32.16.  Derīguma termiņš</w:t>
            </w:r>
          </w:p>
        </w:tc>
        <w:tc>
          <w:tcPr>
            <w:tcW w:w="7097" w:type="dxa"/>
            <w:tcBorders>
              <w:top w:val="single" w:sz="4" w:space="0" w:color="000000"/>
              <w:left w:val="single" w:sz="4" w:space="0" w:color="000000"/>
              <w:bottom w:val="single" w:sz="4" w:space="0" w:color="000000"/>
              <w:right w:val="single" w:sz="4" w:space="0" w:color="000000"/>
            </w:tcBorders>
            <w:hideMark/>
          </w:tcPr>
          <w:p w14:paraId="66F5249B" w14:textId="77777777" w:rsidR="00B83A6A" w:rsidRPr="004D5C9E" w:rsidRDefault="00B83A6A">
            <w:pPr>
              <w:spacing w:before="100" w:beforeAutospacing="1" w:after="100" w:afterAutospacing="1"/>
              <w:rPr>
                <w:noProof/>
                <w:sz w:val="24"/>
                <w:szCs w:val="24"/>
                <w:lang w:val="en-US"/>
              </w:rPr>
            </w:pPr>
            <w:r w:rsidRPr="004D5C9E">
              <w:rPr>
                <w:sz w:val="24"/>
                <w:szCs w:val="24"/>
                <w:lang w:val="en-US"/>
              </w:rPr>
              <w:t>Ne mazāks kā 5 gadi no piegādes dienas</w:t>
            </w:r>
          </w:p>
        </w:tc>
      </w:tr>
      <w:tr w:rsidR="00B83A6A" w:rsidRPr="004D5C9E" w14:paraId="2B14DCDC"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00ABC60D" w14:textId="77777777" w:rsidR="00B83A6A" w:rsidRPr="004D5C9E" w:rsidRDefault="00B83A6A">
            <w:pPr>
              <w:spacing w:before="100" w:beforeAutospacing="1" w:after="100" w:afterAutospacing="1"/>
              <w:rPr>
                <w:sz w:val="24"/>
                <w:szCs w:val="24"/>
              </w:rPr>
            </w:pPr>
            <w:r w:rsidRPr="004D5C9E">
              <w:rPr>
                <w:sz w:val="24"/>
                <w:szCs w:val="24"/>
              </w:rPr>
              <w:t>32.17.  Iepakojums</w:t>
            </w:r>
          </w:p>
        </w:tc>
        <w:tc>
          <w:tcPr>
            <w:tcW w:w="7097" w:type="dxa"/>
            <w:tcBorders>
              <w:top w:val="single" w:sz="4" w:space="0" w:color="000000"/>
              <w:left w:val="single" w:sz="4" w:space="0" w:color="000000"/>
              <w:bottom w:val="single" w:sz="4" w:space="0" w:color="000000"/>
              <w:right w:val="single" w:sz="4" w:space="0" w:color="000000"/>
            </w:tcBorders>
            <w:hideMark/>
          </w:tcPr>
          <w:p w14:paraId="58D9801E" w14:textId="77777777" w:rsidR="00B83A6A" w:rsidRPr="004D5C9E" w:rsidRDefault="00B83A6A">
            <w:pPr>
              <w:spacing w:before="100" w:beforeAutospacing="1" w:after="100" w:afterAutospacing="1"/>
              <w:rPr>
                <w:noProof/>
                <w:sz w:val="24"/>
                <w:szCs w:val="24"/>
              </w:rPr>
            </w:pPr>
            <w:r w:rsidRPr="004D5C9E">
              <w:rPr>
                <w:sz w:val="24"/>
                <w:szCs w:val="24"/>
              </w:rPr>
              <w:t>Individuāls aizsargiepakojums</w:t>
            </w:r>
          </w:p>
        </w:tc>
      </w:tr>
      <w:tr w:rsidR="00B83A6A" w:rsidRPr="004D5C9E" w14:paraId="142AA3B8"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5A69C0AF" w14:textId="77777777" w:rsidR="00B83A6A" w:rsidRPr="004D5C9E" w:rsidRDefault="00B83A6A">
            <w:pPr>
              <w:spacing w:before="100" w:beforeAutospacing="1" w:after="100" w:afterAutospacing="1"/>
              <w:rPr>
                <w:sz w:val="24"/>
                <w:szCs w:val="24"/>
              </w:rPr>
            </w:pPr>
            <w:r w:rsidRPr="004D5C9E">
              <w:rPr>
                <w:sz w:val="24"/>
                <w:szCs w:val="24"/>
              </w:rPr>
              <w:t>32.18.  Loģistikas kodifikācija</w:t>
            </w:r>
          </w:p>
        </w:tc>
        <w:tc>
          <w:tcPr>
            <w:tcW w:w="7097" w:type="dxa"/>
            <w:tcBorders>
              <w:top w:val="single" w:sz="4" w:space="0" w:color="000000"/>
              <w:left w:val="single" w:sz="4" w:space="0" w:color="000000"/>
              <w:bottom w:val="single" w:sz="4" w:space="0" w:color="000000"/>
              <w:right w:val="single" w:sz="4" w:space="0" w:color="000000"/>
            </w:tcBorders>
            <w:hideMark/>
          </w:tcPr>
          <w:p w14:paraId="2611CE78" w14:textId="2A0B2047" w:rsidR="00B83A6A" w:rsidRPr="004D5C9E" w:rsidRDefault="00B83A6A">
            <w:pPr>
              <w:spacing w:before="100" w:beforeAutospacing="1" w:after="100" w:afterAutospacing="1"/>
              <w:rPr>
                <w:noProof/>
                <w:sz w:val="24"/>
                <w:szCs w:val="24"/>
              </w:rPr>
            </w:pPr>
            <w:r w:rsidRPr="004D5C9E">
              <w:rPr>
                <w:sz w:val="24"/>
                <w:szCs w:val="24"/>
                <w:lang w:val="en-US"/>
              </w:rPr>
              <w:t xml:space="preserve">NATO krājumu numurs (NSN) vai ekvivalenta kodifikācijas informācija, ja piemērojams. </w:t>
            </w:r>
            <w:r w:rsidRPr="004D5C9E">
              <w:rPr>
                <w:sz w:val="24"/>
                <w:szCs w:val="24"/>
              </w:rPr>
              <w:t>Piemēram, NSN 6515-01-521-7976</w:t>
            </w:r>
          </w:p>
        </w:tc>
      </w:tr>
      <w:tr w:rsidR="00B83A6A" w:rsidRPr="004D5C9E" w14:paraId="3DBA07E2"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42D78051" w14:textId="77777777" w:rsidR="00B83A6A" w:rsidRPr="004D5C9E" w:rsidRDefault="00B83A6A">
            <w:pPr>
              <w:spacing w:before="100" w:beforeAutospacing="1" w:after="100" w:afterAutospacing="1"/>
              <w:rPr>
                <w:sz w:val="24"/>
                <w:szCs w:val="24"/>
              </w:rPr>
            </w:pPr>
            <w:r w:rsidRPr="004D5C9E">
              <w:rPr>
                <w:sz w:val="24"/>
                <w:szCs w:val="24"/>
              </w:rPr>
              <w:t>32.19. Komplektācija</w:t>
            </w:r>
          </w:p>
        </w:tc>
        <w:tc>
          <w:tcPr>
            <w:tcW w:w="7097" w:type="dxa"/>
            <w:tcBorders>
              <w:top w:val="single" w:sz="4" w:space="0" w:color="000000"/>
              <w:left w:val="single" w:sz="4" w:space="0" w:color="000000"/>
              <w:bottom w:val="single" w:sz="4" w:space="0" w:color="000000"/>
              <w:right w:val="single" w:sz="4" w:space="0" w:color="000000"/>
            </w:tcBorders>
            <w:hideMark/>
          </w:tcPr>
          <w:p w14:paraId="60627F49" w14:textId="77777777" w:rsidR="00B83A6A" w:rsidRPr="004D5C9E" w:rsidRDefault="00B83A6A">
            <w:pPr>
              <w:spacing w:before="100" w:beforeAutospacing="1" w:after="100" w:afterAutospacing="1"/>
              <w:rPr>
                <w:noProof/>
                <w:sz w:val="24"/>
                <w:szCs w:val="24"/>
              </w:rPr>
            </w:pPr>
            <w:r w:rsidRPr="004D5C9E">
              <w:rPr>
                <w:sz w:val="24"/>
                <w:szCs w:val="24"/>
              </w:rPr>
              <w:t>Žņaugs individuālā iepakojumā</w:t>
            </w:r>
          </w:p>
        </w:tc>
      </w:tr>
      <w:tr w:rsidR="00B83A6A" w:rsidRPr="004D5C9E" w14:paraId="4E99A62D"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24CD4650" w14:textId="77777777" w:rsidR="00B83A6A" w:rsidRPr="004D5C9E" w:rsidRDefault="00B83A6A">
            <w:pPr>
              <w:spacing w:before="100" w:beforeAutospacing="1" w:after="100" w:afterAutospacing="1"/>
              <w:rPr>
                <w:sz w:val="24"/>
                <w:szCs w:val="24"/>
              </w:rPr>
            </w:pPr>
            <w:r w:rsidRPr="004D5C9E">
              <w:rPr>
                <w:sz w:val="24"/>
                <w:szCs w:val="24"/>
              </w:rPr>
              <w:t>32.20. Skaits (plānotais)</w:t>
            </w:r>
          </w:p>
        </w:tc>
        <w:tc>
          <w:tcPr>
            <w:tcW w:w="7097" w:type="dxa"/>
            <w:tcBorders>
              <w:top w:val="single" w:sz="4" w:space="0" w:color="000000"/>
              <w:left w:val="single" w:sz="4" w:space="0" w:color="000000"/>
              <w:bottom w:val="single" w:sz="4" w:space="0" w:color="000000"/>
              <w:right w:val="single" w:sz="4" w:space="0" w:color="000000"/>
            </w:tcBorders>
            <w:hideMark/>
          </w:tcPr>
          <w:p w14:paraId="720F4366" w14:textId="77777777" w:rsidR="00B83A6A" w:rsidRPr="004D5C9E" w:rsidRDefault="00B83A6A">
            <w:pPr>
              <w:spacing w:before="100" w:beforeAutospacing="1" w:after="100" w:afterAutospacing="1"/>
              <w:rPr>
                <w:noProof/>
                <w:sz w:val="24"/>
                <w:szCs w:val="24"/>
              </w:rPr>
            </w:pPr>
            <w:r w:rsidRPr="004D5C9E">
              <w:rPr>
                <w:sz w:val="24"/>
                <w:szCs w:val="24"/>
              </w:rPr>
              <w:t>200 gab.</w:t>
            </w:r>
          </w:p>
        </w:tc>
      </w:tr>
      <w:tr w:rsidR="00B83A6A" w:rsidRPr="004D5C9E" w14:paraId="73E080D6" w14:textId="77777777" w:rsidTr="004D5C9E">
        <w:trPr>
          <w:divId w:val="500778427"/>
          <w:trHeight w:val="307"/>
        </w:trPr>
        <w:tc>
          <w:tcPr>
            <w:tcW w:w="2263" w:type="dxa"/>
            <w:tcBorders>
              <w:top w:val="single" w:sz="4" w:space="0" w:color="000000"/>
              <w:left w:val="single" w:sz="4" w:space="0" w:color="000000"/>
              <w:bottom w:val="single" w:sz="4" w:space="0" w:color="000000"/>
              <w:right w:val="single" w:sz="4" w:space="0" w:color="000000"/>
            </w:tcBorders>
            <w:hideMark/>
          </w:tcPr>
          <w:p w14:paraId="7788EB94" w14:textId="77777777" w:rsidR="00B83A6A" w:rsidRPr="004D5C9E" w:rsidRDefault="00B83A6A">
            <w:pPr>
              <w:spacing w:before="100" w:beforeAutospacing="1" w:after="100" w:afterAutospacing="1"/>
              <w:rPr>
                <w:sz w:val="24"/>
                <w:szCs w:val="24"/>
              </w:rPr>
            </w:pPr>
            <w:r w:rsidRPr="004D5C9E">
              <w:rPr>
                <w:sz w:val="24"/>
                <w:szCs w:val="24"/>
              </w:rPr>
              <w:t>32.21.  Informatīva ilustrācija</w:t>
            </w:r>
          </w:p>
        </w:tc>
        <w:tc>
          <w:tcPr>
            <w:tcW w:w="7097" w:type="dxa"/>
            <w:tcBorders>
              <w:top w:val="single" w:sz="4" w:space="0" w:color="000000"/>
              <w:left w:val="single" w:sz="4" w:space="0" w:color="000000"/>
              <w:bottom w:val="single" w:sz="4" w:space="0" w:color="000000"/>
              <w:right w:val="single" w:sz="4" w:space="0" w:color="000000"/>
            </w:tcBorders>
            <w:hideMark/>
          </w:tcPr>
          <w:p w14:paraId="5AC287CC" w14:textId="77777777" w:rsidR="00B83A6A" w:rsidRPr="004D5C9E" w:rsidRDefault="00E069D7">
            <w:pPr>
              <w:spacing w:before="100" w:beforeAutospacing="1" w:after="100" w:afterAutospacing="1"/>
              <w:rPr>
                <w:noProof/>
                <w:sz w:val="24"/>
                <w:szCs w:val="24"/>
              </w:rPr>
            </w:pPr>
            <w:r>
              <w:rPr>
                <w:noProof/>
                <w:sz w:val="24"/>
                <w:szCs w:val="24"/>
              </w:rPr>
              <w:pict w14:anchorId="4EA0764E">
                <v:shape id="Picture 91" o:spid="_x0000_i1037" type="#_x0000_t75" style="width:89.5pt;height:89.5pt;visibility:visible">
                  <v:imagedata r:id="rId87" o:title=""/>
                </v:shape>
              </w:pict>
            </w:r>
            <w:r>
              <w:rPr>
                <w:noProof/>
                <w:sz w:val="24"/>
                <w:szCs w:val="24"/>
              </w:rPr>
              <w:pict w14:anchorId="7CE77249">
                <v:shape id="Picture 92" o:spid="_x0000_i1038" type="#_x0000_t75" style="width:143.5pt;height:87pt;visibility:visible">
                  <v:imagedata r:id="rId88" o:title=""/>
                </v:shape>
              </w:pict>
            </w:r>
          </w:p>
        </w:tc>
      </w:tr>
    </w:tbl>
    <w:p w14:paraId="4B9BC5DE" w14:textId="77777777" w:rsidR="006032E3" w:rsidRDefault="006032E3">
      <w:pPr>
        <w:divId w:val="500778427"/>
        <w:rPr>
          <w:rFonts w:eastAsia="Times New Roman"/>
          <w:sz w:val="24"/>
          <w:szCs w:val="24"/>
          <w:lang w:eastAsia="lv-LV"/>
        </w:rPr>
      </w:pPr>
    </w:p>
    <w:p w14:paraId="5E8A140A" w14:textId="25888EE3" w:rsidR="0012337A" w:rsidRPr="00810FD1" w:rsidRDefault="0012337A" w:rsidP="00810FD1">
      <w:pPr>
        <w:tabs>
          <w:tab w:val="left" w:pos="567"/>
        </w:tabs>
        <w:jc w:val="both"/>
        <w:divId w:val="500778427"/>
        <w:rPr>
          <w:b/>
          <w:color w:val="000000"/>
          <w:sz w:val="24"/>
          <w:szCs w:val="24"/>
        </w:rPr>
      </w:pPr>
      <w:r w:rsidRPr="00810FD1">
        <w:rPr>
          <w:rFonts w:eastAsia="Times New Roman"/>
          <w:sz w:val="24"/>
          <w:szCs w:val="24"/>
          <w:lang w:eastAsia="lv-LV"/>
        </w:rPr>
        <w:t>33.</w:t>
      </w:r>
      <w:r w:rsidRPr="00810FD1">
        <w:rPr>
          <w:rFonts w:eastAsia="Times New Roman"/>
          <w:sz w:val="24"/>
          <w:szCs w:val="24"/>
          <w:lang w:eastAsia="lv-LV"/>
        </w:rPr>
        <w:tab/>
      </w:r>
      <w:r w:rsidRPr="00810FD1">
        <w:rPr>
          <w:color w:val="000000"/>
          <w:sz w:val="24"/>
          <w:szCs w:val="24"/>
        </w:rPr>
        <w:t>Preces piegādes vieta -</w:t>
      </w:r>
      <w:r w:rsidRPr="00810FD1">
        <w:rPr>
          <w:b/>
          <w:color w:val="000000"/>
          <w:sz w:val="24"/>
          <w:szCs w:val="24"/>
        </w:rPr>
        <w:t xml:space="preserve"> </w:t>
      </w:r>
      <w:r w:rsidR="00810FD1" w:rsidRPr="00810FD1">
        <w:rPr>
          <w:color w:val="000000"/>
          <w:sz w:val="24"/>
          <w:szCs w:val="24"/>
        </w:rPr>
        <w:t xml:space="preserve">Valsts robežsardzes Aviācijas un speciālo operāciju pārvalde (adrese “Jaunsmilgas”, Runtorta, Isnaudas pagasts, Ludzas novads, LV-5701) vai </w:t>
      </w:r>
      <w:r w:rsidR="00810FD1" w:rsidRPr="00810FD1">
        <w:rPr>
          <w:rFonts w:eastAsia="Times New Roman"/>
          <w:sz w:val="24"/>
          <w:szCs w:val="24"/>
        </w:rPr>
        <w:t xml:space="preserve">Valsts robežsardzes koledža </w:t>
      </w:r>
      <w:r w:rsidR="00810FD1" w:rsidRPr="00810FD1">
        <w:rPr>
          <w:sz w:val="24"/>
          <w:szCs w:val="24"/>
        </w:rPr>
        <w:t>(</w:t>
      </w:r>
      <w:r w:rsidR="00810FD1" w:rsidRPr="00810FD1">
        <w:rPr>
          <w:color w:val="000000"/>
          <w:sz w:val="24"/>
          <w:szCs w:val="24"/>
        </w:rPr>
        <w:t xml:space="preserve">adrese </w:t>
      </w:r>
      <w:r w:rsidR="00810FD1" w:rsidRPr="00810FD1">
        <w:rPr>
          <w:rFonts w:eastAsia="Times New Roman"/>
          <w:sz w:val="24"/>
          <w:szCs w:val="24"/>
        </w:rPr>
        <w:t xml:space="preserve">Zavoloko iela 8, Rēzekne, </w:t>
      </w:r>
      <w:r w:rsidR="00810FD1" w:rsidRPr="00810FD1">
        <w:rPr>
          <w:color w:val="000000"/>
          <w:sz w:val="24"/>
          <w:szCs w:val="24"/>
        </w:rPr>
        <w:t>LV-4601) (tiek norādīts pieprasījumā)</w:t>
      </w:r>
      <w:r w:rsidR="00810FD1" w:rsidRPr="00810FD1">
        <w:rPr>
          <w:rFonts w:eastAsia="Times New Roman"/>
          <w:sz w:val="24"/>
          <w:szCs w:val="24"/>
        </w:rPr>
        <w:t>.</w:t>
      </w:r>
    </w:p>
    <w:p w14:paraId="2F043E33" w14:textId="69D8ED48" w:rsidR="00DA5A19" w:rsidRDefault="00DA5A19">
      <w:pPr>
        <w:divId w:val="500778427"/>
        <w:rPr>
          <w:rFonts w:eastAsia="Times New Roman"/>
          <w:sz w:val="24"/>
          <w:szCs w:val="24"/>
          <w:lang w:eastAsia="lv-LV"/>
        </w:rPr>
      </w:pPr>
    </w:p>
    <w:p w14:paraId="4975662B" w14:textId="77777777" w:rsidR="00DA5A19" w:rsidRDefault="00DA5A19">
      <w:pPr>
        <w:divId w:val="500778427"/>
        <w:rPr>
          <w:rFonts w:eastAsia="Times New Roman"/>
          <w:sz w:val="24"/>
          <w:szCs w:val="24"/>
          <w:lang w:eastAsia="lv-LV"/>
        </w:rPr>
      </w:pPr>
    </w:p>
    <w:p w14:paraId="36A6C5F5" w14:textId="50D2FE5F" w:rsidR="00DA5A19" w:rsidRDefault="00DA5A19">
      <w:pPr>
        <w:divId w:val="500778427"/>
        <w:rPr>
          <w:rFonts w:eastAsia="Times New Roman"/>
          <w:sz w:val="24"/>
          <w:szCs w:val="24"/>
          <w:lang w:eastAsia="lv-LV"/>
        </w:rPr>
        <w:sectPr w:rsidR="00DA5A19" w:rsidSect="00590FDB">
          <w:footnotePr>
            <w:numRestart w:val="eachSect"/>
          </w:footnotePr>
          <w:pgSz w:w="11906" w:h="16838"/>
          <w:pgMar w:top="1276" w:right="851" w:bottom="1276" w:left="1701" w:header="709" w:footer="709" w:gutter="0"/>
          <w:pgNumType w:start="1"/>
          <w:cols w:space="708"/>
          <w:titlePg/>
          <w:docGrid w:linePitch="381"/>
        </w:sectPr>
      </w:pPr>
    </w:p>
    <w:p w14:paraId="29D7CB8A" w14:textId="67816518" w:rsidR="006032E3" w:rsidRPr="006032E3" w:rsidRDefault="006032E3" w:rsidP="006032E3">
      <w:pPr>
        <w:pStyle w:val="ListParagraph"/>
        <w:numPr>
          <w:ilvl w:val="0"/>
          <w:numId w:val="20"/>
        </w:numPr>
        <w:suppressAutoHyphens w:val="0"/>
        <w:autoSpaceDN/>
        <w:spacing w:after="200"/>
        <w:ind w:left="0" w:firstLine="0"/>
        <w:jc w:val="center"/>
        <w:textAlignment w:val="auto"/>
        <w:divId w:val="500778427"/>
        <w:rPr>
          <w:rFonts w:eastAsiaTheme="minorHAnsi"/>
          <w:b/>
          <w:sz w:val="24"/>
          <w:szCs w:val="24"/>
        </w:rPr>
      </w:pPr>
      <w:r w:rsidRPr="006032E3">
        <w:rPr>
          <w:b/>
          <w:sz w:val="24"/>
          <w:szCs w:val="24"/>
        </w:rPr>
        <w:lastRenderedPageBreak/>
        <w:t>iepirkuma daļa “Telts ar grīdu”</w:t>
      </w:r>
    </w:p>
    <w:tbl>
      <w:tblPr>
        <w:tblW w:w="9327"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8"/>
        <w:gridCol w:w="3490"/>
        <w:gridCol w:w="4749"/>
      </w:tblGrid>
      <w:tr w:rsidR="006032E3" w:rsidRPr="006032E3" w14:paraId="26F57195"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56A82A0C" w14:textId="77777777" w:rsidR="006032E3" w:rsidRPr="006032E3" w:rsidRDefault="006032E3" w:rsidP="006032E3">
            <w:pPr>
              <w:ind w:left="360" w:hanging="208"/>
              <w:jc w:val="center"/>
              <w:rPr>
                <w:sz w:val="24"/>
                <w:szCs w:val="24"/>
              </w:rPr>
            </w:pPr>
            <w:r w:rsidRPr="006032E3">
              <w:rPr>
                <w:sz w:val="24"/>
                <w:szCs w:val="24"/>
              </w:rPr>
              <w:t>1.</w:t>
            </w:r>
          </w:p>
        </w:tc>
        <w:tc>
          <w:tcPr>
            <w:tcW w:w="8239" w:type="dxa"/>
            <w:gridSpan w:val="2"/>
            <w:tcBorders>
              <w:top w:val="single" w:sz="4" w:space="0" w:color="000000"/>
              <w:left w:val="single" w:sz="4" w:space="0" w:color="000000"/>
              <w:bottom w:val="single" w:sz="4" w:space="0" w:color="000000"/>
              <w:right w:val="single" w:sz="4" w:space="0" w:color="000000"/>
            </w:tcBorders>
            <w:vAlign w:val="center"/>
            <w:hideMark/>
          </w:tcPr>
          <w:p w14:paraId="0C62020D" w14:textId="77777777" w:rsidR="006032E3" w:rsidRPr="006032E3" w:rsidRDefault="006032E3" w:rsidP="006032E3">
            <w:pPr>
              <w:rPr>
                <w:sz w:val="24"/>
                <w:szCs w:val="24"/>
              </w:rPr>
            </w:pPr>
            <w:r w:rsidRPr="006032E3">
              <w:rPr>
                <w:b/>
                <w:bCs/>
                <w:sz w:val="24"/>
                <w:szCs w:val="24"/>
              </w:rPr>
              <w:t>Vidēja izmēra telts ar piepūšamo karkasu</w:t>
            </w:r>
            <w:r w:rsidRPr="006032E3">
              <w:rPr>
                <w:b/>
                <w:sz w:val="24"/>
                <w:szCs w:val="24"/>
              </w:rPr>
              <w:t xml:space="preserve"> 6 logiem un 2 durvīm </w:t>
            </w:r>
          </w:p>
        </w:tc>
      </w:tr>
      <w:tr w:rsidR="006032E3" w:rsidRPr="006032E3" w14:paraId="11FF8AF2"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31133832" w14:textId="77777777" w:rsidR="006032E3" w:rsidRPr="006032E3" w:rsidRDefault="006032E3" w:rsidP="006032E3">
            <w:pPr>
              <w:ind w:left="360" w:hanging="208"/>
              <w:jc w:val="center"/>
              <w:rPr>
                <w:sz w:val="24"/>
                <w:szCs w:val="24"/>
              </w:rPr>
            </w:pPr>
            <w:r w:rsidRPr="006032E3">
              <w:rPr>
                <w:sz w:val="24"/>
                <w:szCs w:val="24"/>
              </w:rPr>
              <w:t>1.1.</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495FB28D" w14:textId="77777777" w:rsidR="006032E3" w:rsidRPr="006032E3" w:rsidRDefault="006032E3" w:rsidP="006032E3">
            <w:pPr>
              <w:rPr>
                <w:sz w:val="24"/>
                <w:szCs w:val="24"/>
              </w:rPr>
            </w:pPr>
            <w:r w:rsidRPr="006032E3">
              <w:rPr>
                <w:sz w:val="24"/>
                <w:szCs w:val="24"/>
              </w:rPr>
              <w:t>Preces veids un pielietošanas mērķis</w:t>
            </w:r>
          </w:p>
        </w:tc>
        <w:tc>
          <w:tcPr>
            <w:tcW w:w="4749" w:type="dxa"/>
            <w:tcBorders>
              <w:top w:val="single" w:sz="4" w:space="0" w:color="000000"/>
              <w:left w:val="single" w:sz="4" w:space="0" w:color="000000"/>
              <w:bottom w:val="single" w:sz="4" w:space="0" w:color="000000"/>
              <w:right w:val="single" w:sz="4" w:space="0" w:color="000000"/>
            </w:tcBorders>
            <w:hideMark/>
          </w:tcPr>
          <w:p w14:paraId="7751A3A3" w14:textId="77777777" w:rsidR="006032E3" w:rsidRPr="006032E3" w:rsidRDefault="006032E3" w:rsidP="006032E3">
            <w:pPr>
              <w:jc w:val="both"/>
              <w:rPr>
                <w:sz w:val="24"/>
                <w:szCs w:val="24"/>
              </w:rPr>
            </w:pPr>
            <w:r w:rsidRPr="006032E3">
              <w:rPr>
                <w:sz w:val="24"/>
                <w:szCs w:val="24"/>
              </w:rPr>
              <w:t xml:space="preserve">Telts un tās aprīkojums ir paredzēts personāla izmitināšanai, speciālo apgādes uzdevumu (remonts, materiāltehnisko līdzekļu uzglabāšana) un citu ar tehniskā atbalsta funkciju nodrošināšanu saistītu uzdevumu izpildei lauka apstākļos. Nepieciešamības gadījumā telti un tās aprīkojumu var īsā laikā un ar minimāliem personāla resursiem novākt, pārvest uz citu dislokācijas vietu un īsā laikā sagatavot lietošanai. </w:t>
            </w:r>
          </w:p>
        </w:tc>
      </w:tr>
      <w:tr w:rsidR="006032E3" w:rsidRPr="006032E3" w14:paraId="2589C12C"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13821A97" w14:textId="77777777" w:rsidR="006032E3" w:rsidRPr="006032E3" w:rsidRDefault="006032E3" w:rsidP="006032E3">
            <w:pPr>
              <w:ind w:left="360" w:hanging="208"/>
              <w:jc w:val="center"/>
              <w:rPr>
                <w:sz w:val="24"/>
                <w:szCs w:val="24"/>
              </w:rPr>
            </w:pPr>
            <w:r w:rsidRPr="006032E3">
              <w:rPr>
                <w:sz w:val="24"/>
                <w:szCs w:val="24"/>
              </w:rPr>
              <w:t>1.2.</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0142E0EF" w14:textId="77777777" w:rsidR="006032E3" w:rsidRPr="006032E3" w:rsidRDefault="006032E3" w:rsidP="006032E3">
            <w:pPr>
              <w:rPr>
                <w:sz w:val="24"/>
                <w:szCs w:val="24"/>
              </w:rPr>
            </w:pPr>
            <w:r w:rsidRPr="006032E3">
              <w:rPr>
                <w:sz w:val="24"/>
                <w:szCs w:val="24"/>
              </w:rPr>
              <w:t>Vispārējais apraksts</w:t>
            </w:r>
          </w:p>
        </w:tc>
        <w:tc>
          <w:tcPr>
            <w:tcW w:w="4749" w:type="dxa"/>
            <w:tcBorders>
              <w:top w:val="single" w:sz="4" w:space="0" w:color="000000"/>
              <w:left w:val="single" w:sz="4" w:space="0" w:color="000000"/>
              <w:bottom w:val="single" w:sz="4" w:space="0" w:color="000000"/>
              <w:right w:val="single" w:sz="4" w:space="0" w:color="000000"/>
            </w:tcBorders>
            <w:vAlign w:val="center"/>
            <w:hideMark/>
          </w:tcPr>
          <w:p w14:paraId="7DBBEEA3" w14:textId="77777777" w:rsidR="006032E3" w:rsidRPr="006032E3" w:rsidRDefault="006032E3" w:rsidP="006032E3">
            <w:pPr>
              <w:jc w:val="both"/>
              <w:rPr>
                <w:sz w:val="24"/>
                <w:szCs w:val="24"/>
              </w:rPr>
            </w:pPr>
            <w:r w:rsidRPr="006032E3">
              <w:rPr>
                <w:sz w:val="24"/>
                <w:szCs w:val="24"/>
              </w:rPr>
              <w:t>Teltij ir viengabala konstrukcija. Tās konstrukcija ir paredzēta kā savstarpēji savienojama ar standartizētu savienojuma moduli un aksesuāriem, kurus dažādās kombinācijās var piemērot dažādām vajadzībām. Ar pilnu telts komplektāciju saprot visu nepieciešamo telts aprīkojuma un aksesuāru klāstu, kas paredzēts, lai, telti izvēršot, tā funkcionētu tai paredzētajā režīmā.</w:t>
            </w:r>
          </w:p>
          <w:p w14:paraId="2DBEDDCD" w14:textId="77777777" w:rsidR="006032E3" w:rsidRPr="006032E3" w:rsidRDefault="006032E3" w:rsidP="006032E3">
            <w:pPr>
              <w:jc w:val="both"/>
              <w:rPr>
                <w:sz w:val="24"/>
                <w:szCs w:val="24"/>
              </w:rPr>
            </w:pPr>
            <w:r w:rsidRPr="006032E3">
              <w:rPr>
                <w:sz w:val="24"/>
                <w:szCs w:val="24"/>
              </w:rPr>
              <w:t>Telts ražota tādā veidā, ka to var uzstādīt ne vairāk kā 4 cilvēki laikā, kas nepārsniedz 12 minūtes.</w:t>
            </w:r>
          </w:p>
          <w:p w14:paraId="0E4FC6C9" w14:textId="77777777" w:rsidR="006032E3" w:rsidRPr="006032E3" w:rsidRDefault="006032E3" w:rsidP="006032E3">
            <w:pPr>
              <w:jc w:val="both"/>
              <w:rPr>
                <w:sz w:val="24"/>
                <w:szCs w:val="24"/>
              </w:rPr>
            </w:pPr>
            <w:r w:rsidRPr="006032E3">
              <w:rPr>
                <w:sz w:val="24"/>
                <w:szCs w:val="24"/>
              </w:rPr>
              <w:t>Piezīme: 12 minūšu uzstādīšanā ietilpst tikai pamata telts konstrukcijas izvēršana -piepūšana ar gaisu, iespējamo metālisko siju uzstādīšana, bez papildu elementu uzstādīšanas (apgaismojums, cietā grīda u.tml.).</w:t>
            </w:r>
          </w:p>
        </w:tc>
      </w:tr>
      <w:tr w:rsidR="006032E3" w:rsidRPr="006032E3" w14:paraId="254521C7"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30C478A5" w14:textId="77777777" w:rsidR="006032E3" w:rsidRPr="006032E3" w:rsidRDefault="006032E3" w:rsidP="006032E3">
            <w:pPr>
              <w:ind w:left="360" w:hanging="208"/>
              <w:jc w:val="center"/>
              <w:rPr>
                <w:sz w:val="24"/>
                <w:szCs w:val="24"/>
              </w:rPr>
            </w:pPr>
            <w:r w:rsidRPr="006032E3">
              <w:rPr>
                <w:sz w:val="24"/>
                <w:szCs w:val="24"/>
              </w:rPr>
              <w:t>1.3.</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7C552C9A" w14:textId="77777777" w:rsidR="006032E3" w:rsidRPr="006032E3" w:rsidRDefault="006032E3" w:rsidP="006032E3">
            <w:pPr>
              <w:rPr>
                <w:sz w:val="24"/>
                <w:szCs w:val="24"/>
              </w:rPr>
            </w:pPr>
            <w:r w:rsidRPr="006032E3">
              <w:rPr>
                <w:sz w:val="24"/>
                <w:szCs w:val="24"/>
              </w:rPr>
              <w:t>Preces daudzums</w:t>
            </w:r>
          </w:p>
        </w:tc>
        <w:tc>
          <w:tcPr>
            <w:tcW w:w="4749" w:type="dxa"/>
            <w:tcBorders>
              <w:top w:val="single" w:sz="4" w:space="0" w:color="000000"/>
              <w:left w:val="single" w:sz="4" w:space="0" w:color="000000"/>
              <w:bottom w:val="single" w:sz="4" w:space="0" w:color="000000"/>
              <w:right w:val="single" w:sz="4" w:space="0" w:color="000000"/>
            </w:tcBorders>
            <w:hideMark/>
          </w:tcPr>
          <w:p w14:paraId="6A9D07E7" w14:textId="77777777" w:rsidR="006032E3" w:rsidRPr="006032E3" w:rsidRDefault="006032E3" w:rsidP="006032E3">
            <w:pPr>
              <w:rPr>
                <w:sz w:val="24"/>
                <w:szCs w:val="24"/>
              </w:rPr>
            </w:pPr>
            <w:r w:rsidRPr="006032E3">
              <w:rPr>
                <w:sz w:val="24"/>
                <w:szCs w:val="24"/>
              </w:rPr>
              <w:t>1 gab.</w:t>
            </w:r>
          </w:p>
        </w:tc>
      </w:tr>
      <w:tr w:rsidR="006032E3" w:rsidRPr="006032E3" w14:paraId="7323E7D8"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682DA89B" w14:textId="77777777" w:rsidR="006032E3" w:rsidRPr="006032E3" w:rsidRDefault="006032E3" w:rsidP="006032E3">
            <w:pPr>
              <w:ind w:left="360" w:hanging="208"/>
              <w:jc w:val="center"/>
              <w:rPr>
                <w:sz w:val="24"/>
                <w:szCs w:val="24"/>
              </w:rPr>
            </w:pPr>
            <w:r w:rsidRPr="006032E3">
              <w:rPr>
                <w:sz w:val="24"/>
                <w:szCs w:val="24"/>
              </w:rPr>
              <w:t>1.4.</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3AAA2FEE" w14:textId="77777777" w:rsidR="006032E3" w:rsidRPr="006032E3" w:rsidRDefault="006032E3" w:rsidP="006032E3">
            <w:pPr>
              <w:rPr>
                <w:sz w:val="24"/>
                <w:szCs w:val="24"/>
              </w:rPr>
            </w:pPr>
            <w:r w:rsidRPr="006032E3">
              <w:rPr>
                <w:sz w:val="24"/>
                <w:szCs w:val="24"/>
              </w:rPr>
              <w:t>Preces ražošanas gads</w:t>
            </w:r>
          </w:p>
        </w:tc>
        <w:tc>
          <w:tcPr>
            <w:tcW w:w="4749" w:type="dxa"/>
            <w:tcBorders>
              <w:top w:val="single" w:sz="4" w:space="0" w:color="000000"/>
              <w:left w:val="single" w:sz="4" w:space="0" w:color="000000"/>
              <w:bottom w:val="single" w:sz="4" w:space="0" w:color="000000"/>
              <w:right w:val="single" w:sz="4" w:space="0" w:color="000000"/>
            </w:tcBorders>
            <w:hideMark/>
          </w:tcPr>
          <w:p w14:paraId="2DFD8D56" w14:textId="77777777" w:rsidR="006032E3" w:rsidRPr="006032E3" w:rsidRDefault="006032E3" w:rsidP="006032E3">
            <w:pPr>
              <w:jc w:val="both"/>
              <w:rPr>
                <w:sz w:val="24"/>
                <w:szCs w:val="24"/>
              </w:rPr>
            </w:pPr>
            <w:r w:rsidRPr="006032E3">
              <w:rPr>
                <w:kern w:val="2"/>
                <w:sz w:val="24"/>
                <w:szCs w:val="24"/>
                <w:lang w:eastAsia="ar-SA"/>
              </w:rPr>
              <w:t>Jauna un nelietota prece, kura izgatavota ne agrāk kā 6 mēnešus pirms līguma parakstīšanas</w:t>
            </w:r>
            <w:r w:rsidRPr="006032E3">
              <w:rPr>
                <w:sz w:val="24"/>
                <w:szCs w:val="24"/>
                <w:lang w:eastAsia="zh-CN"/>
              </w:rPr>
              <w:t>.</w:t>
            </w:r>
          </w:p>
        </w:tc>
      </w:tr>
      <w:tr w:rsidR="006032E3" w:rsidRPr="006032E3" w14:paraId="1C733491"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43822DDF" w14:textId="77777777" w:rsidR="006032E3" w:rsidRPr="006032E3" w:rsidRDefault="006032E3" w:rsidP="006032E3">
            <w:pPr>
              <w:ind w:left="360" w:hanging="208"/>
              <w:jc w:val="center"/>
              <w:rPr>
                <w:sz w:val="24"/>
                <w:szCs w:val="24"/>
              </w:rPr>
            </w:pPr>
            <w:r w:rsidRPr="006032E3">
              <w:rPr>
                <w:sz w:val="24"/>
                <w:szCs w:val="24"/>
              </w:rPr>
              <w:t>1.5.</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7426AD22" w14:textId="77777777" w:rsidR="006032E3" w:rsidRPr="006032E3" w:rsidRDefault="006032E3" w:rsidP="006032E3">
            <w:pPr>
              <w:rPr>
                <w:sz w:val="24"/>
                <w:szCs w:val="24"/>
              </w:rPr>
            </w:pPr>
            <w:r w:rsidRPr="006032E3">
              <w:rPr>
                <w:bCs/>
                <w:sz w:val="24"/>
                <w:szCs w:val="24"/>
              </w:rPr>
              <w:t>Izmēri</w:t>
            </w:r>
          </w:p>
        </w:tc>
        <w:tc>
          <w:tcPr>
            <w:tcW w:w="4749" w:type="dxa"/>
            <w:tcBorders>
              <w:top w:val="single" w:sz="4" w:space="0" w:color="000000"/>
              <w:left w:val="single" w:sz="4" w:space="0" w:color="000000"/>
              <w:bottom w:val="single" w:sz="4" w:space="0" w:color="000000"/>
              <w:right w:val="single" w:sz="4" w:space="0" w:color="000000"/>
            </w:tcBorders>
            <w:hideMark/>
          </w:tcPr>
          <w:p w14:paraId="0ACCEB7D" w14:textId="77777777" w:rsidR="006032E3" w:rsidRPr="006032E3" w:rsidRDefault="006032E3" w:rsidP="006032E3">
            <w:pPr>
              <w:rPr>
                <w:sz w:val="24"/>
                <w:szCs w:val="24"/>
              </w:rPr>
            </w:pPr>
            <w:r w:rsidRPr="006032E3">
              <w:rPr>
                <w:sz w:val="24"/>
                <w:szCs w:val="24"/>
              </w:rPr>
              <w:t xml:space="preserve">1.5.1. augstums iekšējais: 2,50 m (± 10 cm); </w:t>
            </w:r>
          </w:p>
          <w:p w14:paraId="7272D0E1" w14:textId="77777777" w:rsidR="006032E3" w:rsidRPr="006032E3" w:rsidRDefault="006032E3" w:rsidP="006032E3">
            <w:pPr>
              <w:rPr>
                <w:sz w:val="24"/>
                <w:szCs w:val="24"/>
              </w:rPr>
            </w:pPr>
            <w:r w:rsidRPr="006032E3">
              <w:rPr>
                <w:sz w:val="24"/>
                <w:szCs w:val="24"/>
              </w:rPr>
              <w:t>1.5.2. augstums ārējais: 2,80 m (± 10 cm);</w:t>
            </w:r>
          </w:p>
          <w:p w14:paraId="39C449F7" w14:textId="77777777" w:rsidR="006032E3" w:rsidRPr="006032E3" w:rsidRDefault="006032E3" w:rsidP="006032E3">
            <w:pPr>
              <w:jc w:val="both"/>
              <w:rPr>
                <w:sz w:val="24"/>
                <w:szCs w:val="24"/>
              </w:rPr>
            </w:pPr>
            <w:r w:rsidRPr="006032E3">
              <w:rPr>
                <w:sz w:val="24"/>
                <w:szCs w:val="24"/>
              </w:rPr>
              <w:t>1.5.3. grīda: platums no 5,30 m (± 10 cm) līdz 5,6 m (± 10 cm)× garums no 7,20  m (± 10 cm) līdz 7,50 m (± 10 cm);</w:t>
            </w:r>
          </w:p>
          <w:p w14:paraId="3A5656E2" w14:textId="77777777" w:rsidR="006032E3" w:rsidRPr="006032E3" w:rsidRDefault="006032E3" w:rsidP="006032E3">
            <w:pPr>
              <w:jc w:val="both"/>
              <w:rPr>
                <w:sz w:val="24"/>
                <w:szCs w:val="24"/>
              </w:rPr>
            </w:pPr>
            <w:r w:rsidRPr="006032E3">
              <w:rPr>
                <w:sz w:val="24"/>
                <w:szCs w:val="24"/>
              </w:rPr>
              <w:t>1.5.4. platība (pie grīdas) no 36,92 m</w:t>
            </w:r>
            <w:r w:rsidRPr="006032E3">
              <w:rPr>
                <w:sz w:val="24"/>
                <w:szCs w:val="24"/>
                <w:vertAlign w:val="superscript"/>
              </w:rPr>
              <w:t xml:space="preserve">2 </w:t>
            </w:r>
            <w:r w:rsidRPr="006032E3">
              <w:rPr>
                <w:sz w:val="24"/>
                <w:szCs w:val="24"/>
              </w:rPr>
              <w:t>līdz 43,32 m</w:t>
            </w:r>
            <w:r w:rsidRPr="006032E3">
              <w:rPr>
                <w:sz w:val="24"/>
                <w:szCs w:val="24"/>
                <w:vertAlign w:val="superscript"/>
              </w:rPr>
              <w:t>2</w:t>
            </w:r>
            <w:r w:rsidRPr="006032E3">
              <w:rPr>
                <w:sz w:val="24"/>
                <w:szCs w:val="24"/>
              </w:rPr>
              <w:t>.</w:t>
            </w:r>
          </w:p>
          <w:p w14:paraId="1D4FE0E3" w14:textId="77777777" w:rsidR="006032E3" w:rsidRPr="006032E3" w:rsidRDefault="006032E3" w:rsidP="006032E3">
            <w:pPr>
              <w:jc w:val="both"/>
              <w:rPr>
                <w:sz w:val="24"/>
                <w:szCs w:val="24"/>
                <w:lang w:eastAsia="zh-CN"/>
              </w:rPr>
            </w:pPr>
            <w:r w:rsidRPr="006032E3">
              <w:rPr>
                <w:sz w:val="24"/>
                <w:szCs w:val="24"/>
                <w:lang w:eastAsia="zh-CN"/>
              </w:rPr>
              <w:t xml:space="preserve">Piezīme: 1.5.3. un 1.5.4.apakšpunktā noteiktā grīda nav </w:t>
            </w:r>
            <w:r w:rsidRPr="006032E3">
              <w:rPr>
                <w:sz w:val="24"/>
                <w:szCs w:val="24"/>
              </w:rPr>
              <w:t>atsevišķi noņemams papildu segums (cietā grīda), kurš ir noteikts šajā specifikācijā. 1</w:t>
            </w:r>
            <w:r w:rsidRPr="006032E3">
              <w:rPr>
                <w:sz w:val="24"/>
                <w:szCs w:val="24"/>
                <w:lang w:eastAsia="zh-CN"/>
              </w:rPr>
              <w:t>.5.3. un 1.5.4.apakšpunktā noteiktās grīdas izmēri ir uzskatāmi kā telts grīdas izmēri, kuros ietilpst ribu vai siju izvērsumu izmēri.</w:t>
            </w:r>
          </w:p>
        </w:tc>
      </w:tr>
      <w:tr w:rsidR="006032E3" w:rsidRPr="006032E3" w14:paraId="1B8E3069"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0AB458D3" w14:textId="77777777" w:rsidR="006032E3" w:rsidRPr="006032E3" w:rsidRDefault="006032E3" w:rsidP="006032E3">
            <w:pPr>
              <w:ind w:left="360" w:hanging="208"/>
              <w:jc w:val="center"/>
              <w:rPr>
                <w:sz w:val="24"/>
                <w:szCs w:val="24"/>
              </w:rPr>
            </w:pPr>
            <w:r w:rsidRPr="006032E3">
              <w:rPr>
                <w:sz w:val="24"/>
                <w:szCs w:val="24"/>
              </w:rPr>
              <w:t>1.6.</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43C04854" w14:textId="77777777" w:rsidR="006032E3" w:rsidRPr="006032E3" w:rsidRDefault="006032E3" w:rsidP="006032E3">
            <w:pPr>
              <w:rPr>
                <w:bCs/>
                <w:sz w:val="24"/>
                <w:szCs w:val="24"/>
              </w:rPr>
            </w:pPr>
            <w:r w:rsidRPr="006032E3">
              <w:rPr>
                <w:bCs/>
                <w:sz w:val="24"/>
                <w:szCs w:val="24"/>
              </w:rPr>
              <w:t>Materiāls</w:t>
            </w:r>
          </w:p>
        </w:tc>
        <w:tc>
          <w:tcPr>
            <w:tcW w:w="4749" w:type="dxa"/>
            <w:tcBorders>
              <w:top w:val="single" w:sz="4" w:space="0" w:color="000000"/>
              <w:left w:val="single" w:sz="4" w:space="0" w:color="000000"/>
              <w:bottom w:val="single" w:sz="4" w:space="0" w:color="000000"/>
              <w:right w:val="single" w:sz="4" w:space="0" w:color="000000"/>
            </w:tcBorders>
            <w:hideMark/>
          </w:tcPr>
          <w:p w14:paraId="42A3A8C4" w14:textId="77777777" w:rsidR="006032E3" w:rsidRPr="006032E3" w:rsidRDefault="006032E3" w:rsidP="006032E3">
            <w:pPr>
              <w:jc w:val="both"/>
              <w:rPr>
                <w:sz w:val="24"/>
                <w:szCs w:val="24"/>
              </w:rPr>
            </w:pPr>
            <w:r w:rsidRPr="006032E3">
              <w:rPr>
                <w:sz w:val="24"/>
                <w:szCs w:val="24"/>
              </w:rPr>
              <w:t>Telts materiāls PVC ne mazāk par 660 g/m</w:t>
            </w:r>
            <w:r w:rsidRPr="006032E3">
              <w:rPr>
                <w:sz w:val="24"/>
                <w:szCs w:val="24"/>
                <w:vertAlign w:val="superscript"/>
              </w:rPr>
              <w:t>2</w:t>
            </w:r>
            <w:r w:rsidRPr="006032E3">
              <w:rPr>
                <w:sz w:val="24"/>
                <w:szCs w:val="24"/>
              </w:rPr>
              <w:t xml:space="preserve"> (± 20 g/m</w:t>
            </w:r>
            <w:r w:rsidRPr="006032E3">
              <w:rPr>
                <w:sz w:val="24"/>
                <w:szCs w:val="24"/>
                <w:vertAlign w:val="superscript"/>
              </w:rPr>
              <w:t>2</w:t>
            </w:r>
            <w:r w:rsidRPr="006032E3">
              <w:rPr>
                <w:sz w:val="24"/>
                <w:szCs w:val="24"/>
              </w:rPr>
              <w:t>) telts pārsegam, ne mazāk par 900 g/m</w:t>
            </w:r>
            <w:r w:rsidRPr="006032E3">
              <w:rPr>
                <w:sz w:val="24"/>
                <w:szCs w:val="24"/>
                <w:vertAlign w:val="superscript"/>
              </w:rPr>
              <w:t>2</w:t>
            </w:r>
            <w:r w:rsidRPr="006032E3">
              <w:rPr>
                <w:sz w:val="24"/>
                <w:szCs w:val="24"/>
              </w:rPr>
              <w:t xml:space="preserve"> (± 20 g/m</w:t>
            </w:r>
            <w:r w:rsidRPr="006032E3">
              <w:rPr>
                <w:sz w:val="24"/>
                <w:szCs w:val="24"/>
                <w:vertAlign w:val="superscript"/>
              </w:rPr>
              <w:t>2</w:t>
            </w:r>
            <w:r w:rsidRPr="006032E3">
              <w:rPr>
                <w:sz w:val="24"/>
                <w:szCs w:val="24"/>
              </w:rPr>
              <w:t>) telts karkasam  un grīdas materiāls PVC ne mazāk par 850 g/m</w:t>
            </w:r>
            <w:r w:rsidRPr="006032E3">
              <w:rPr>
                <w:sz w:val="24"/>
                <w:szCs w:val="24"/>
                <w:vertAlign w:val="superscript"/>
              </w:rPr>
              <w:t xml:space="preserve">2 </w:t>
            </w:r>
            <w:r w:rsidRPr="006032E3">
              <w:rPr>
                <w:sz w:val="24"/>
                <w:szCs w:val="24"/>
              </w:rPr>
              <w:t>(± 20 g/m</w:t>
            </w:r>
            <w:r w:rsidRPr="006032E3">
              <w:rPr>
                <w:sz w:val="24"/>
                <w:szCs w:val="24"/>
                <w:vertAlign w:val="superscript"/>
              </w:rPr>
              <w:t>2</w:t>
            </w:r>
            <w:r w:rsidRPr="006032E3">
              <w:rPr>
                <w:sz w:val="24"/>
                <w:szCs w:val="24"/>
              </w:rPr>
              <w:t>), kurš 100% ūdens necaurlaidīgs, šuves sakausētas.</w:t>
            </w:r>
          </w:p>
        </w:tc>
      </w:tr>
      <w:tr w:rsidR="006032E3" w:rsidRPr="006032E3" w14:paraId="4B0811C3"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38E3F161" w14:textId="77777777" w:rsidR="006032E3" w:rsidRPr="006032E3" w:rsidRDefault="006032E3" w:rsidP="006032E3">
            <w:pPr>
              <w:ind w:left="360" w:hanging="208"/>
              <w:jc w:val="center"/>
              <w:rPr>
                <w:sz w:val="24"/>
                <w:szCs w:val="24"/>
              </w:rPr>
            </w:pPr>
            <w:r w:rsidRPr="006032E3">
              <w:rPr>
                <w:sz w:val="24"/>
                <w:szCs w:val="24"/>
              </w:rPr>
              <w:lastRenderedPageBreak/>
              <w:t>1.7.</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1BAFE9C9" w14:textId="77777777" w:rsidR="006032E3" w:rsidRPr="006032E3" w:rsidRDefault="006032E3" w:rsidP="006032E3">
            <w:pPr>
              <w:rPr>
                <w:b/>
                <w:bCs/>
                <w:sz w:val="24"/>
                <w:szCs w:val="24"/>
              </w:rPr>
            </w:pPr>
            <w:r w:rsidRPr="006032E3">
              <w:rPr>
                <w:sz w:val="24"/>
                <w:szCs w:val="24"/>
              </w:rPr>
              <w:t>Krāsa</w:t>
            </w:r>
          </w:p>
        </w:tc>
        <w:tc>
          <w:tcPr>
            <w:tcW w:w="4749" w:type="dxa"/>
            <w:tcBorders>
              <w:top w:val="single" w:sz="4" w:space="0" w:color="000000"/>
              <w:left w:val="single" w:sz="4" w:space="0" w:color="000000"/>
              <w:bottom w:val="single" w:sz="4" w:space="0" w:color="000000"/>
              <w:right w:val="single" w:sz="4" w:space="0" w:color="000000"/>
            </w:tcBorders>
            <w:hideMark/>
          </w:tcPr>
          <w:p w14:paraId="46A88BCD" w14:textId="77777777" w:rsidR="006032E3" w:rsidRPr="006032E3" w:rsidRDefault="006032E3" w:rsidP="006032E3">
            <w:pPr>
              <w:jc w:val="both"/>
              <w:rPr>
                <w:sz w:val="24"/>
                <w:szCs w:val="24"/>
              </w:rPr>
            </w:pPr>
            <w:r w:rsidRPr="006032E3">
              <w:rPr>
                <w:sz w:val="24"/>
                <w:szCs w:val="24"/>
              </w:rPr>
              <w:t xml:space="preserve">Armijas telts krāsa – NATO (Oliv) vai līdzīga, kuru jāsaskaņo ar pasūtītāju. </w:t>
            </w:r>
          </w:p>
        </w:tc>
      </w:tr>
      <w:tr w:rsidR="006032E3" w:rsidRPr="006032E3" w14:paraId="394F5682"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0F9E3AF6" w14:textId="77777777" w:rsidR="006032E3" w:rsidRPr="006032E3" w:rsidRDefault="006032E3" w:rsidP="006032E3">
            <w:pPr>
              <w:ind w:left="360" w:hanging="208"/>
              <w:jc w:val="center"/>
              <w:rPr>
                <w:sz w:val="24"/>
                <w:szCs w:val="24"/>
              </w:rPr>
            </w:pPr>
            <w:r w:rsidRPr="006032E3">
              <w:rPr>
                <w:sz w:val="24"/>
                <w:szCs w:val="24"/>
              </w:rPr>
              <w:t>1.8.</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4448B008" w14:textId="77777777" w:rsidR="006032E3" w:rsidRPr="006032E3" w:rsidRDefault="006032E3" w:rsidP="006032E3">
            <w:pPr>
              <w:rPr>
                <w:bCs/>
                <w:sz w:val="24"/>
                <w:szCs w:val="24"/>
              </w:rPr>
            </w:pPr>
            <w:r w:rsidRPr="006032E3">
              <w:rPr>
                <w:bCs/>
                <w:sz w:val="24"/>
                <w:szCs w:val="24"/>
              </w:rPr>
              <w:t>Kopšanas, uzturēšanas prasības</w:t>
            </w:r>
          </w:p>
        </w:tc>
        <w:tc>
          <w:tcPr>
            <w:tcW w:w="4749" w:type="dxa"/>
            <w:tcBorders>
              <w:top w:val="single" w:sz="4" w:space="0" w:color="000000"/>
              <w:left w:val="single" w:sz="4" w:space="0" w:color="000000"/>
              <w:bottom w:val="single" w:sz="4" w:space="0" w:color="000000"/>
              <w:right w:val="single" w:sz="4" w:space="0" w:color="000000"/>
            </w:tcBorders>
            <w:hideMark/>
          </w:tcPr>
          <w:p w14:paraId="3395F361" w14:textId="77777777" w:rsidR="006032E3" w:rsidRPr="006032E3" w:rsidRDefault="006032E3" w:rsidP="006032E3">
            <w:pPr>
              <w:jc w:val="both"/>
              <w:rPr>
                <w:sz w:val="24"/>
                <w:szCs w:val="24"/>
              </w:rPr>
            </w:pPr>
            <w:r w:rsidRPr="006032E3">
              <w:rPr>
                <w:sz w:val="24"/>
                <w:szCs w:val="24"/>
              </w:rPr>
              <w:t xml:space="preserve">1.8.1. iepakota telts ir aprīkota ar rokturiem telts pārvietošanai; </w:t>
            </w:r>
          </w:p>
          <w:p w14:paraId="1AA6AD3A" w14:textId="77777777" w:rsidR="006032E3" w:rsidRPr="006032E3" w:rsidRDefault="006032E3" w:rsidP="006032E3">
            <w:pPr>
              <w:jc w:val="both"/>
              <w:rPr>
                <w:sz w:val="24"/>
                <w:szCs w:val="24"/>
              </w:rPr>
            </w:pPr>
            <w:r w:rsidRPr="006032E3">
              <w:rPr>
                <w:sz w:val="24"/>
                <w:szCs w:val="24"/>
              </w:rPr>
              <w:t>1.8.2. viegla kopšana un uzturēšana, nav nepieciešamas papildus izmaksas;</w:t>
            </w:r>
          </w:p>
          <w:p w14:paraId="07504D82" w14:textId="77777777" w:rsidR="006032E3" w:rsidRPr="006032E3" w:rsidRDefault="006032E3" w:rsidP="006032E3">
            <w:pPr>
              <w:jc w:val="both"/>
              <w:rPr>
                <w:sz w:val="24"/>
                <w:szCs w:val="24"/>
              </w:rPr>
            </w:pPr>
            <w:r w:rsidRPr="006032E3">
              <w:rPr>
                <w:sz w:val="24"/>
                <w:szCs w:val="24"/>
              </w:rPr>
              <w:t>1.8.3. uzturēšanas temperatūras robežas no -35 ºC līdz +40ºC;</w:t>
            </w:r>
          </w:p>
          <w:p w14:paraId="2EBA39FC" w14:textId="77777777" w:rsidR="006032E3" w:rsidRPr="006032E3" w:rsidRDefault="006032E3" w:rsidP="006032E3">
            <w:pPr>
              <w:jc w:val="both"/>
              <w:rPr>
                <w:sz w:val="24"/>
                <w:szCs w:val="24"/>
              </w:rPr>
            </w:pPr>
            <w:r w:rsidRPr="006032E3">
              <w:rPr>
                <w:sz w:val="24"/>
                <w:szCs w:val="24"/>
              </w:rPr>
              <w:t>1.8.4. telts materiāls noturīgs pret krasām temperatūras maiņām, kā arī laika gaitā nemaina savas tehniskās īpašības.</w:t>
            </w:r>
          </w:p>
        </w:tc>
      </w:tr>
      <w:tr w:rsidR="006032E3" w:rsidRPr="006032E3" w14:paraId="718A7F27"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33B68A86" w14:textId="77777777" w:rsidR="006032E3" w:rsidRPr="006032E3" w:rsidRDefault="006032E3" w:rsidP="006032E3">
            <w:pPr>
              <w:ind w:left="360" w:hanging="208"/>
              <w:jc w:val="center"/>
              <w:rPr>
                <w:sz w:val="24"/>
                <w:szCs w:val="24"/>
              </w:rPr>
            </w:pPr>
            <w:r w:rsidRPr="006032E3">
              <w:rPr>
                <w:sz w:val="24"/>
                <w:szCs w:val="24"/>
              </w:rPr>
              <w:t>1.9.</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7CED1396" w14:textId="77777777" w:rsidR="006032E3" w:rsidRPr="006032E3" w:rsidRDefault="006032E3" w:rsidP="006032E3">
            <w:pPr>
              <w:rPr>
                <w:bCs/>
                <w:i/>
                <w:sz w:val="24"/>
                <w:szCs w:val="24"/>
              </w:rPr>
            </w:pPr>
            <w:r w:rsidRPr="006032E3">
              <w:rPr>
                <w:rStyle w:val="Emphasis"/>
                <w:bCs/>
                <w:i w:val="0"/>
                <w:sz w:val="24"/>
                <w:szCs w:val="24"/>
              </w:rPr>
              <w:t>Telts sastāvdaļu raksturojums</w:t>
            </w:r>
          </w:p>
        </w:tc>
        <w:tc>
          <w:tcPr>
            <w:tcW w:w="4749" w:type="dxa"/>
            <w:tcBorders>
              <w:top w:val="single" w:sz="4" w:space="0" w:color="000000"/>
              <w:left w:val="single" w:sz="4" w:space="0" w:color="000000"/>
              <w:bottom w:val="single" w:sz="4" w:space="0" w:color="000000"/>
              <w:right w:val="single" w:sz="4" w:space="0" w:color="000000"/>
            </w:tcBorders>
            <w:hideMark/>
          </w:tcPr>
          <w:p w14:paraId="2E156AB0" w14:textId="77777777" w:rsidR="006032E3" w:rsidRPr="006032E3" w:rsidRDefault="006032E3" w:rsidP="006032E3">
            <w:pPr>
              <w:jc w:val="both"/>
              <w:rPr>
                <w:sz w:val="24"/>
                <w:szCs w:val="24"/>
              </w:rPr>
            </w:pPr>
            <w:r w:rsidRPr="006032E3">
              <w:rPr>
                <w:sz w:val="24"/>
                <w:szCs w:val="24"/>
              </w:rPr>
              <w:t>1.9.1. telts karkass: piepūšams ar gaisu;</w:t>
            </w:r>
          </w:p>
          <w:p w14:paraId="06AAABE5" w14:textId="77777777" w:rsidR="006032E3" w:rsidRPr="006032E3" w:rsidRDefault="006032E3" w:rsidP="006032E3">
            <w:pPr>
              <w:jc w:val="both"/>
              <w:rPr>
                <w:sz w:val="24"/>
                <w:szCs w:val="24"/>
              </w:rPr>
            </w:pPr>
            <w:r w:rsidRPr="006032E3">
              <w:rPr>
                <w:sz w:val="24"/>
                <w:szCs w:val="24"/>
              </w:rPr>
              <w:t>1.9.2. sastāvs: sastāv no telts ribām un horizontālā savienojuma – sijām. Ribas un sijas (divas sānu sijas var būt izveidotas no izturīgas metāla caurules) ir apaļas un piepūšamas ar gaisu;</w:t>
            </w:r>
          </w:p>
          <w:p w14:paraId="5C912E61" w14:textId="77777777" w:rsidR="006032E3" w:rsidRPr="006032E3" w:rsidRDefault="006032E3" w:rsidP="006032E3">
            <w:pPr>
              <w:jc w:val="both"/>
              <w:rPr>
                <w:sz w:val="24"/>
                <w:szCs w:val="24"/>
              </w:rPr>
            </w:pPr>
            <w:r w:rsidRPr="006032E3">
              <w:rPr>
                <w:sz w:val="24"/>
                <w:szCs w:val="24"/>
              </w:rPr>
              <w:t>1.9.3. ribu un siju diametrs: 30 cm (± 5 cm);</w:t>
            </w:r>
          </w:p>
          <w:p w14:paraId="48AD364D" w14:textId="77777777" w:rsidR="006032E3" w:rsidRPr="006032E3" w:rsidRDefault="006032E3" w:rsidP="006032E3">
            <w:pPr>
              <w:jc w:val="both"/>
              <w:rPr>
                <w:sz w:val="24"/>
                <w:szCs w:val="24"/>
              </w:rPr>
            </w:pPr>
            <w:r w:rsidRPr="006032E3">
              <w:rPr>
                <w:sz w:val="24"/>
                <w:szCs w:val="24"/>
              </w:rPr>
              <w:t>1.9.4. ribu skaits: vismaz 4 gab.;</w:t>
            </w:r>
          </w:p>
          <w:p w14:paraId="3808F380" w14:textId="77777777" w:rsidR="006032E3" w:rsidRPr="006032E3" w:rsidRDefault="006032E3" w:rsidP="006032E3">
            <w:pPr>
              <w:jc w:val="both"/>
              <w:rPr>
                <w:sz w:val="24"/>
                <w:szCs w:val="24"/>
              </w:rPr>
            </w:pPr>
            <w:r w:rsidRPr="006032E3">
              <w:rPr>
                <w:sz w:val="24"/>
                <w:szCs w:val="24"/>
              </w:rPr>
              <w:t>1.9.5. siju skaits starp ribām: vismaz 3 gab.;</w:t>
            </w:r>
          </w:p>
          <w:p w14:paraId="4A7252EF" w14:textId="77777777" w:rsidR="006032E3" w:rsidRPr="006032E3" w:rsidRDefault="006032E3" w:rsidP="006032E3">
            <w:pPr>
              <w:jc w:val="both"/>
              <w:rPr>
                <w:sz w:val="24"/>
                <w:szCs w:val="24"/>
              </w:rPr>
            </w:pPr>
            <w:r w:rsidRPr="006032E3">
              <w:rPr>
                <w:sz w:val="24"/>
                <w:szCs w:val="24"/>
              </w:rPr>
              <w:t>1.9.6. izturamais svars: telts konstrukcija izgatavota tādā veidā, ka spēj izturēt telts iekštelpas elektroapgaismojuma piekarināmo iekārtu svaru un sniega slodzi vismaz 20 kg/m</w:t>
            </w:r>
            <w:r w:rsidRPr="006032E3">
              <w:rPr>
                <w:sz w:val="24"/>
                <w:szCs w:val="24"/>
                <w:vertAlign w:val="superscript"/>
              </w:rPr>
              <w:t>2</w:t>
            </w:r>
            <w:r w:rsidRPr="006032E3">
              <w:rPr>
                <w:sz w:val="24"/>
                <w:szCs w:val="24"/>
              </w:rPr>
              <w:t>;</w:t>
            </w:r>
          </w:p>
          <w:p w14:paraId="1EE48812" w14:textId="77777777" w:rsidR="006032E3" w:rsidRPr="006032E3" w:rsidRDefault="006032E3" w:rsidP="006032E3">
            <w:pPr>
              <w:jc w:val="both"/>
              <w:rPr>
                <w:sz w:val="24"/>
                <w:szCs w:val="24"/>
              </w:rPr>
            </w:pPr>
            <w:r w:rsidRPr="006032E3">
              <w:rPr>
                <w:sz w:val="24"/>
                <w:szCs w:val="24"/>
              </w:rPr>
              <w:t>1.9.7. gaisa spiediens: ne mazāk par 220 mbar;</w:t>
            </w:r>
          </w:p>
          <w:p w14:paraId="4044EDEF" w14:textId="77777777" w:rsidR="006032E3" w:rsidRPr="006032E3" w:rsidRDefault="006032E3" w:rsidP="006032E3">
            <w:pPr>
              <w:jc w:val="both"/>
              <w:rPr>
                <w:sz w:val="24"/>
                <w:szCs w:val="24"/>
              </w:rPr>
            </w:pPr>
            <w:r w:rsidRPr="006032E3">
              <w:rPr>
                <w:sz w:val="24"/>
                <w:szCs w:val="24"/>
              </w:rPr>
              <w:t>1.9.8. ribu apraksts: katra riba un tai piestiprinātās sijas ir kā viena sekcija; tas ir paredzēts, lai vienas sekcijas bojājuma gadījumā lauka apstākļos būtu vieglāk un ātrāk konstatēt bojājuma vietu, nepieciešamības gadījumā veikt remontu, pie tam pārējā telts daļa neciestu; ventiļi-savienojumi gaisa noturēšanai ir pēc formulas – 1 riba + 3 sijas;</w:t>
            </w:r>
          </w:p>
          <w:p w14:paraId="2F68CA09" w14:textId="77777777" w:rsidR="006032E3" w:rsidRPr="006032E3" w:rsidRDefault="006032E3" w:rsidP="006032E3">
            <w:pPr>
              <w:jc w:val="both"/>
              <w:rPr>
                <w:sz w:val="24"/>
                <w:szCs w:val="24"/>
              </w:rPr>
            </w:pPr>
            <w:r w:rsidRPr="006032E3">
              <w:rPr>
                <w:sz w:val="24"/>
                <w:szCs w:val="24"/>
              </w:rPr>
              <w:t>1.9.9. stiprināšanas mehānisms: uz katras telts ribas un sijas ir iestrādāti stiprināšanas mehānismi (izvietojums jāsaskaņo ar pasūtītāju). Mehānisms paredzēts izturēšanas spējai, kura funkcionāli nepieciešama šajā tehniskajā specifikācijā paredzētajām telts sastāvdaļām;</w:t>
            </w:r>
          </w:p>
          <w:p w14:paraId="621B776F" w14:textId="77777777" w:rsidR="006032E3" w:rsidRPr="006032E3" w:rsidRDefault="006032E3" w:rsidP="006032E3">
            <w:pPr>
              <w:jc w:val="both"/>
              <w:rPr>
                <w:sz w:val="24"/>
                <w:szCs w:val="24"/>
              </w:rPr>
            </w:pPr>
            <w:r w:rsidRPr="006032E3">
              <w:rPr>
                <w:sz w:val="24"/>
                <w:szCs w:val="24"/>
              </w:rPr>
              <w:t>1.9.10. uz katras arkas apakšējās malas (plaknē, kas vērsta pret grīdu) ir 3 vienmērīgi izvietoti stiprinājuma mehānismi;</w:t>
            </w:r>
          </w:p>
          <w:p w14:paraId="52C1D80E" w14:textId="77777777" w:rsidR="006032E3" w:rsidRPr="006032E3" w:rsidRDefault="006032E3" w:rsidP="006032E3">
            <w:pPr>
              <w:jc w:val="both"/>
              <w:rPr>
                <w:sz w:val="24"/>
                <w:szCs w:val="24"/>
              </w:rPr>
            </w:pPr>
            <w:r w:rsidRPr="006032E3">
              <w:rPr>
                <w:sz w:val="24"/>
                <w:szCs w:val="24"/>
              </w:rPr>
              <w:t>1.9.11. uz katras sijas ir 4 stiprinājumu mehānismi.</w:t>
            </w:r>
          </w:p>
        </w:tc>
      </w:tr>
      <w:tr w:rsidR="006032E3" w:rsidRPr="006032E3" w14:paraId="6E57B05A"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693CF4D9" w14:textId="77777777" w:rsidR="006032E3" w:rsidRPr="006032E3" w:rsidRDefault="006032E3" w:rsidP="006032E3">
            <w:pPr>
              <w:ind w:left="360" w:hanging="208"/>
              <w:jc w:val="center"/>
              <w:rPr>
                <w:sz w:val="24"/>
                <w:szCs w:val="24"/>
              </w:rPr>
            </w:pPr>
            <w:r w:rsidRPr="006032E3">
              <w:rPr>
                <w:sz w:val="24"/>
                <w:szCs w:val="24"/>
              </w:rPr>
              <w:t>1.10.</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628A286F" w14:textId="77777777" w:rsidR="006032E3" w:rsidRPr="006032E3" w:rsidRDefault="006032E3" w:rsidP="006032E3">
            <w:pPr>
              <w:rPr>
                <w:rStyle w:val="Emphasis"/>
                <w:bCs/>
                <w:i w:val="0"/>
                <w:sz w:val="24"/>
                <w:szCs w:val="24"/>
              </w:rPr>
            </w:pPr>
            <w:r w:rsidRPr="006032E3">
              <w:rPr>
                <w:sz w:val="24"/>
                <w:szCs w:val="24"/>
              </w:rPr>
              <w:t>Telts un grīdas apraksts</w:t>
            </w:r>
          </w:p>
        </w:tc>
        <w:tc>
          <w:tcPr>
            <w:tcW w:w="4749" w:type="dxa"/>
            <w:tcBorders>
              <w:top w:val="single" w:sz="4" w:space="0" w:color="000000"/>
              <w:left w:val="single" w:sz="4" w:space="0" w:color="000000"/>
              <w:bottom w:val="single" w:sz="4" w:space="0" w:color="000000"/>
              <w:right w:val="single" w:sz="4" w:space="0" w:color="000000"/>
            </w:tcBorders>
            <w:hideMark/>
          </w:tcPr>
          <w:p w14:paraId="693E10F9" w14:textId="77777777" w:rsidR="006032E3" w:rsidRPr="006032E3" w:rsidRDefault="006032E3" w:rsidP="006032E3">
            <w:pPr>
              <w:jc w:val="both"/>
              <w:rPr>
                <w:sz w:val="24"/>
                <w:szCs w:val="24"/>
              </w:rPr>
            </w:pPr>
            <w:r w:rsidRPr="006032E3">
              <w:rPr>
                <w:sz w:val="24"/>
                <w:szCs w:val="24"/>
              </w:rPr>
              <w:t>1.10.1. viengabala konstrukcija (hermētiski savienota kopā);</w:t>
            </w:r>
          </w:p>
          <w:p w14:paraId="0D1E1AD2" w14:textId="77777777" w:rsidR="006032E3" w:rsidRPr="006032E3" w:rsidRDefault="006032E3" w:rsidP="006032E3">
            <w:pPr>
              <w:jc w:val="both"/>
              <w:rPr>
                <w:sz w:val="24"/>
                <w:szCs w:val="24"/>
              </w:rPr>
            </w:pPr>
            <w:r w:rsidRPr="006032E3">
              <w:rPr>
                <w:sz w:val="24"/>
                <w:szCs w:val="24"/>
              </w:rPr>
              <w:t>1.10.2. pie telts ieejas ir uzlocījums, lai nepieļautu ūdens “nokļūšanu” teltī;</w:t>
            </w:r>
          </w:p>
          <w:p w14:paraId="56F78F27" w14:textId="77777777" w:rsidR="006032E3" w:rsidRPr="006032E3" w:rsidRDefault="006032E3" w:rsidP="006032E3">
            <w:pPr>
              <w:jc w:val="both"/>
              <w:rPr>
                <w:sz w:val="24"/>
                <w:szCs w:val="24"/>
              </w:rPr>
            </w:pPr>
            <w:r w:rsidRPr="006032E3">
              <w:rPr>
                <w:sz w:val="24"/>
                <w:szCs w:val="24"/>
              </w:rPr>
              <w:lastRenderedPageBreak/>
              <w:t>1.10.3. uzlocījumā ir iestrādāts mehānisms durvju nostiprināšanai (sašūšanas mehānisms) no apakšas, ja durvis neizmanto;</w:t>
            </w:r>
          </w:p>
          <w:p w14:paraId="723BB317" w14:textId="77777777" w:rsidR="006032E3" w:rsidRPr="006032E3" w:rsidRDefault="006032E3" w:rsidP="006032E3">
            <w:pPr>
              <w:jc w:val="both"/>
              <w:rPr>
                <w:sz w:val="24"/>
                <w:szCs w:val="24"/>
              </w:rPr>
            </w:pPr>
            <w:r w:rsidRPr="006032E3">
              <w:rPr>
                <w:sz w:val="24"/>
                <w:szCs w:val="24"/>
              </w:rPr>
              <w:t>1.10.4. telts grīda ir no paaugstinātas izturības materiāla, lai izturētu saskari ar uz zemes esošiem nelieliem šķēršļiem (koku saknes u.tml.);</w:t>
            </w:r>
          </w:p>
          <w:p w14:paraId="77527715" w14:textId="77777777" w:rsidR="006032E3" w:rsidRPr="006032E3" w:rsidRDefault="006032E3" w:rsidP="006032E3">
            <w:pPr>
              <w:jc w:val="both"/>
              <w:rPr>
                <w:sz w:val="24"/>
                <w:szCs w:val="24"/>
              </w:rPr>
            </w:pPr>
            <w:r w:rsidRPr="006032E3">
              <w:rPr>
                <w:sz w:val="24"/>
                <w:szCs w:val="24"/>
              </w:rPr>
              <w:t>1.10.5. uz telts grīdas ir atsevišķi noņemams segums, kas ir paredzēts lielas intensitātes lietošanai un ir ūdens necaurlaidīgs;</w:t>
            </w:r>
          </w:p>
          <w:p w14:paraId="31AF590A" w14:textId="77777777" w:rsidR="006032E3" w:rsidRPr="006032E3" w:rsidRDefault="006032E3" w:rsidP="006032E3">
            <w:pPr>
              <w:jc w:val="both"/>
              <w:rPr>
                <w:sz w:val="24"/>
                <w:szCs w:val="24"/>
              </w:rPr>
            </w:pPr>
            <w:r w:rsidRPr="006032E3">
              <w:rPr>
                <w:sz w:val="24"/>
                <w:szCs w:val="24"/>
              </w:rPr>
              <w:t>1.10.6. uz telts ribām (telts ārpusē) ir stiprinājumi, kas paredzēti telts nostiprināšanai nepieciešamības gadījumā pie vēja ātruma līdz 25 m/s;</w:t>
            </w:r>
          </w:p>
          <w:p w14:paraId="2EF7AA94" w14:textId="77777777" w:rsidR="006032E3" w:rsidRPr="006032E3" w:rsidRDefault="006032E3" w:rsidP="006032E3">
            <w:pPr>
              <w:jc w:val="both"/>
              <w:rPr>
                <w:sz w:val="24"/>
                <w:szCs w:val="24"/>
              </w:rPr>
            </w:pPr>
            <w:r w:rsidRPr="006032E3">
              <w:rPr>
                <w:sz w:val="24"/>
                <w:szCs w:val="24"/>
              </w:rPr>
              <w:t>1.10.7. komplektā ir virves, kas spēj telti noturēt pie vēja ātruma līdz 25 m/s.</w:t>
            </w:r>
          </w:p>
        </w:tc>
      </w:tr>
      <w:tr w:rsidR="006032E3" w:rsidRPr="006032E3" w14:paraId="080A8BB4"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35155C90" w14:textId="77777777" w:rsidR="006032E3" w:rsidRPr="006032E3" w:rsidRDefault="006032E3" w:rsidP="006032E3">
            <w:pPr>
              <w:ind w:left="360" w:hanging="208"/>
              <w:jc w:val="center"/>
              <w:rPr>
                <w:sz w:val="24"/>
                <w:szCs w:val="24"/>
              </w:rPr>
            </w:pPr>
            <w:r w:rsidRPr="006032E3">
              <w:rPr>
                <w:sz w:val="24"/>
                <w:szCs w:val="24"/>
              </w:rPr>
              <w:lastRenderedPageBreak/>
              <w:t>1.11.</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0F8CE17F" w14:textId="77777777" w:rsidR="006032E3" w:rsidRPr="006032E3" w:rsidRDefault="006032E3" w:rsidP="006032E3">
            <w:pPr>
              <w:rPr>
                <w:sz w:val="24"/>
                <w:szCs w:val="24"/>
              </w:rPr>
            </w:pPr>
            <w:r w:rsidRPr="006032E3">
              <w:rPr>
                <w:sz w:val="24"/>
                <w:szCs w:val="24"/>
              </w:rPr>
              <w:t>Cietā telts grīda</w:t>
            </w:r>
          </w:p>
        </w:tc>
        <w:tc>
          <w:tcPr>
            <w:tcW w:w="4749" w:type="dxa"/>
            <w:tcBorders>
              <w:top w:val="single" w:sz="4" w:space="0" w:color="000000"/>
              <w:left w:val="single" w:sz="4" w:space="0" w:color="000000"/>
              <w:bottom w:val="single" w:sz="4" w:space="0" w:color="000000"/>
              <w:right w:val="single" w:sz="4" w:space="0" w:color="000000"/>
            </w:tcBorders>
            <w:hideMark/>
          </w:tcPr>
          <w:p w14:paraId="2AB38F2B" w14:textId="77777777" w:rsidR="006032E3" w:rsidRPr="006032E3" w:rsidRDefault="006032E3" w:rsidP="006032E3">
            <w:pPr>
              <w:jc w:val="both"/>
              <w:rPr>
                <w:sz w:val="24"/>
                <w:szCs w:val="24"/>
              </w:rPr>
            </w:pPr>
            <w:r w:rsidRPr="006032E3">
              <w:rPr>
                <w:sz w:val="24"/>
                <w:szCs w:val="24"/>
              </w:rPr>
              <w:t>1.11.1. no paneļiem viegli saliekama plastikātu materiāla cietā grīda;</w:t>
            </w:r>
          </w:p>
          <w:p w14:paraId="458829C8" w14:textId="77777777" w:rsidR="006032E3" w:rsidRPr="006032E3" w:rsidRDefault="006032E3" w:rsidP="006032E3">
            <w:pPr>
              <w:jc w:val="both"/>
              <w:rPr>
                <w:sz w:val="24"/>
                <w:szCs w:val="24"/>
              </w:rPr>
            </w:pPr>
            <w:r w:rsidRPr="006032E3">
              <w:rPr>
                <w:sz w:val="24"/>
                <w:szCs w:val="24"/>
              </w:rPr>
              <w:t>1.11.2. paneļu biezums ne mazāks kā 1,3 cm; 1.11.3. krāsa pelēka;</w:t>
            </w:r>
          </w:p>
          <w:p w14:paraId="13B7AA3C" w14:textId="77777777" w:rsidR="006032E3" w:rsidRPr="006032E3" w:rsidRDefault="006032E3" w:rsidP="006032E3">
            <w:pPr>
              <w:jc w:val="both"/>
              <w:rPr>
                <w:sz w:val="24"/>
                <w:szCs w:val="24"/>
              </w:rPr>
            </w:pPr>
            <w:r w:rsidRPr="006032E3">
              <w:rPr>
                <w:sz w:val="24"/>
                <w:szCs w:val="24"/>
              </w:rPr>
              <w:t>1.11.4. cietā telts grīda ievietojama telts grīdas lietderīgajā platībā, kurā neietilpst laukumi starp telts ribām un sijām, ja tādas ir paredzētas pie grīdas. Cietās grīdas platības starpība attiecībā ar visas telts grīdas lietderīgo platību nevar pārsniegt 10%.</w:t>
            </w:r>
          </w:p>
        </w:tc>
      </w:tr>
      <w:tr w:rsidR="006032E3" w:rsidRPr="006032E3" w14:paraId="4D7D484F"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179E2BF2" w14:textId="77777777" w:rsidR="006032E3" w:rsidRPr="006032E3" w:rsidRDefault="006032E3" w:rsidP="006032E3">
            <w:pPr>
              <w:ind w:left="360" w:hanging="208"/>
              <w:jc w:val="center"/>
              <w:rPr>
                <w:sz w:val="24"/>
                <w:szCs w:val="24"/>
              </w:rPr>
            </w:pPr>
            <w:r w:rsidRPr="006032E3">
              <w:rPr>
                <w:sz w:val="24"/>
                <w:szCs w:val="24"/>
              </w:rPr>
              <w:t>1.12.</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2A089531" w14:textId="77777777" w:rsidR="006032E3" w:rsidRPr="006032E3" w:rsidRDefault="006032E3" w:rsidP="006032E3">
            <w:pPr>
              <w:rPr>
                <w:sz w:val="24"/>
                <w:szCs w:val="24"/>
              </w:rPr>
            </w:pPr>
            <w:r w:rsidRPr="006032E3">
              <w:rPr>
                <w:bCs/>
                <w:sz w:val="24"/>
                <w:szCs w:val="24"/>
              </w:rPr>
              <w:t>Ventiļi</w:t>
            </w:r>
          </w:p>
        </w:tc>
        <w:tc>
          <w:tcPr>
            <w:tcW w:w="4749" w:type="dxa"/>
            <w:tcBorders>
              <w:top w:val="single" w:sz="4" w:space="0" w:color="000000"/>
              <w:left w:val="single" w:sz="4" w:space="0" w:color="000000"/>
              <w:bottom w:val="single" w:sz="4" w:space="0" w:color="000000"/>
              <w:right w:val="single" w:sz="4" w:space="0" w:color="000000"/>
            </w:tcBorders>
            <w:hideMark/>
          </w:tcPr>
          <w:p w14:paraId="26504E12" w14:textId="77777777" w:rsidR="006032E3" w:rsidRPr="006032E3" w:rsidRDefault="006032E3" w:rsidP="006032E3">
            <w:pPr>
              <w:jc w:val="both"/>
              <w:rPr>
                <w:sz w:val="24"/>
                <w:szCs w:val="24"/>
              </w:rPr>
            </w:pPr>
            <w:r w:rsidRPr="006032E3">
              <w:rPr>
                <w:sz w:val="24"/>
                <w:szCs w:val="24"/>
              </w:rPr>
              <w:t>1.12.1. konstrukcijā ir iestrādāti ventiļi telts piepūšanai un gaisa izsūknēšanai;</w:t>
            </w:r>
          </w:p>
          <w:p w14:paraId="71CFD723" w14:textId="77777777" w:rsidR="006032E3" w:rsidRPr="006032E3" w:rsidRDefault="006032E3" w:rsidP="006032E3">
            <w:pPr>
              <w:jc w:val="both"/>
              <w:rPr>
                <w:sz w:val="24"/>
                <w:szCs w:val="24"/>
              </w:rPr>
            </w:pPr>
            <w:r w:rsidRPr="006032E3">
              <w:rPr>
                <w:sz w:val="24"/>
                <w:szCs w:val="24"/>
              </w:rPr>
              <w:t>1.12.2. katrā pneimatiskajā arkā iestrādāts pārspiediena vārsts, kas nodrošina drošu telts izmantošanu.</w:t>
            </w:r>
          </w:p>
        </w:tc>
      </w:tr>
      <w:tr w:rsidR="006032E3" w:rsidRPr="006032E3" w14:paraId="3673F07D"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5A4BDC6F" w14:textId="77777777" w:rsidR="006032E3" w:rsidRPr="006032E3" w:rsidRDefault="006032E3" w:rsidP="006032E3">
            <w:pPr>
              <w:ind w:left="360" w:hanging="208"/>
              <w:jc w:val="center"/>
              <w:rPr>
                <w:sz w:val="24"/>
                <w:szCs w:val="24"/>
              </w:rPr>
            </w:pPr>
            <w:r w:rsidRPr="006032E3">
              <w:rPr>
                <w:sz w:val="24"/>
                <w:szCs w:val="24"/>
              </w:rPr>
              <w:t>1.13.</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2B547115" w14:textId="77777777" w:rsidR="006032E3" w:rsidRPr="006032E3" w:rsidRDefault="006032E3" w:rsidP="006032E3">
            <w:pPr>
              <w:rPr>
                <w:bCs/>
                <w:sz w:val="24"/>
                <w:szCs w:val="24"/>
              </w:rPr>
            </w:pPr>
            <w:r w:rsidRPr="006032E3">
              <w:rPr>
                <w:bCs/>
                <w:sz w:val="24"/>
                <w:szCs w:val="24"/>
              </w:rPr>
              <w:t>Ventilācijas/apkures un instalācijas pievadi/</w:t>
            </w:r>
          </w:p>
          <w:p w14:paraId="6182F58A" w14:textId="77777777" w:rsidR="006032E3" w:rsidRPr="006032E3" w:rsidRDefault="006032E3" w:rsidP="006032E3">
            <w:pPr>
              <w:rPr>
                <w:bCs/>
                <w:sz w:val="24"/>
                <w:szCs w:val="24"/>
              </w:rPr>
            </w:pPr>
            <w:r w:rsidRPr="006032E3">
              <w:rPr>
                <w:bCs/>
                <w:sz w:val="24"/>
                <w:szCs w:val="24"/>
              </w:rPr>
              <w:t>atveres</w:t>
            </w:r>
          </w:p>
        </w:tc>
        <w:tc>
          <w:tcPr>
            <w:tcW w:w="4749" w:type="dxa"/>
            <w:tcBorders>
              <w:top w:val="single" w:sz="4" w:space="0" w:color="000000"/>
              <w:left w:val="single" w:sz="4" w:space="0" w:color="000000"/>
              <w:bottom w:val="single" w:sz="4" w:space="0" w:color="000000"/>
              <w:right w:val="single" w:sz="4" w:space="0" w:color="000000"/>
            </w:tcBorders>
            <w:hideMark/>
          </w:tcPr>
          <w:p w14:paraId="781290D6" w14:textId="77777777" w:rsidR="006032E3" w:rsidRPr="006032E3" w:rsidRDefault="006032E3" w:rsidP="006032E3">
            <w:pPr>
              <w:jc w:val="both"/>
              <w:rPr>
                <w:sz w:val="24"/>
                <w:szCs w:val="24"/>
              </w:rPr>
            </w:pPr>
            <w:r w:rsidRPr="006032E3">
              <w:rPr>
                <w:sz w:val="24"/>
                <w:szCs w:val="24"/>
              </w:rPr>
              <w:t>1.13.1. katrā telts konstrukcijas galā iestrādāta 1 ventilācijas atvere, kas aizsargāta ar pretmoskītu tīklu;</w:t>
            </w:r>
          </w:p>
          <w:p w14:paraId="7B4B5C8C" w14:textId="77777777" w:rsidR="006032E3" w:rsidRPr="006032E3" w:rsidRDefault="006032E3" w:rsidP="006032E3">
            <w:pPr>
              <w:jc w:val="both"/>
              <w:rPr>
                <w:sz w:val="24"/>
                <w:szCs w:val="24"/>
              </w:rPr>
            </w:pPr>
            <w:r w:rsidRPr="006032E3">
              <w:rPr>
                <w:sz w:val="24"/>
                <w:szCs w:val="24"/>
              </w:rPr>
              <w:t>1.13.2. no ārpuses uzstādīts lietus aizsegs un no iekšpuses siltuma ekonomijai to var nosegt ar telts materiālu uz “velcro” lentas;</w:t>
            </w:r>
          </w:p>
          <w:p w14:paraId="152A5BFA" w14:textId="77777777" w:rsidR="006032E3" w:rsidRPr="006032E3" w:rsidRDefault="006032E3" w:rsidP="006032E3">
            <w:pPr>
              <w:jc w:val="both"/>
              <w:rPr>
                <w:sz w:val="24"/>
                <w:szCs w:val="24"/>
              </w:rPr>
            </w:pPr>
            <w:r w:rsidRPr="006032E3">
              <w:rPr>
                <w:sz w:val="24"/>
                <w:szCs w:val="24"/>
              </w:rPr>
              <w:t>1.13.3. telts konstrukcijas abos sānos lejas un augšējā daļā, katrā telts stūrī iestrādāts 1 gab. apkures vai kondicionēšanas vajadzībām paredzēts pieslēguma ports (diametrs 30 cm, kopā teltī 8 porti) un, ja portus neizmanto, tos var noslēgt;</w:t>
            </w:r>
          </w:p>
          <w:p w14:paraId="151735B4" w14:textId="77777777" w:rsidR="006032E3" w:rsidRPr="006032E3" w:rsidRDefault="006032E3" w:rsidP="006032E3">
            <w:pPr>
              <w:jc w:val="both"/>
              <w:rPr>
                <w:sz w:val="24"/>
                <w:szCs w:val="24"/>
              </w:rPr>
            </w:pPr>
            <w:r w:rsidRPr="006032E3">
              <w:rPr>
                <w:sz w:val="24"/>
                <w:szCs w:val="24"/>
              </w:rPr>
              <w:t>113.4. telts stūros ir atveres, kas paredzētas kabeļu pievadiem; katrā telts galā atrodas divas šādas atveres (diametrs 10 cm (± 3 cm)).</w:t>
            </w:r>
          </w:p>
        </w:tc>
      </w:tr>
      <w:tr w:rsidR="006032E3" w:rsidRPr="006032E3" w14:paraId="1C6B44DB"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18DDCACC" w14:textId="77777777" w:rsidR="006032E3" w:rsidRPr="006032E3" w:rsidRDefault="006032E3" w:rsidP="006032E3">
            <w:pPr>
              <w:ind w:left="360" w:hanging="208"/>
              <w:jc w:val="center"/>
              <w:rPr>
                <w:sz w:val="24"/>
                <w:szCs w:val="24"/>
              </w:rPr>
            </w:pPr>
            <w:r w:rsidRPr="006032E3">
              <w:rPr>
                <w:sz w:val="24"/>
                <w:szCs w:val="24"/>
              </w:rPr>
              <w:t>1.14.</w:t>
            </w:r>
          </w:p>
        </w:tc>
        <w:tc>
          <w:tcPr>
            <w:tcW w:w="3490" w:type="dxa"/>
            <w:tcBorders>
              <w:top w:val="single" w:sz="4" w:space="0" w:color="000000"/>
              <w:left w:val="single" w:sz="4" w:space="0" w:color="000000"/>
              <w:bottom w:val="single" w:sz="4" w:space="0" w:color="000000"/>
              <w:right w:val="single" w:sz="4" w:space="0" w:color="000000"/>
            </w:tcBorders>
            <w:vAlign w:val="center"/>
            <w:hideMark/>
          </w:tcPr>
          <w:p w14:paraId="0FB9B05B" w14:textId="77777777" w:rsidR="006032E3" w:rsidRPr="006032E3" w:rsidRDefault="006032E3" w:rsidP="006032E3">
            <w:pPr>
              <w:rPr>
                <w:bCs/>
                <w:sz w:val="24"/>
                <w:szCs w:val="24"/>
              </w:rPr>
            </w:pPr>
            <w:r w:rsidRPr="006032E3">
              <w:rPr>
                <w:bCs/>
                <w:sz w:val="24"/>
                <w:szCs w:val="24"/>
              </w:rPr>
              <w:t>Stiprinājumi starpsienai</w:t>
            </w:r>
          </w:p>
        </w:tc>
        <w:tc>
          <w:tcPr>
            <w:tcW w:w="4749" w:type="dxa"/>
            <w:tcBorders>
              <w:top w:val="single" w:sz="4" w:space="0" w:color="000000"/>
              <w:left w:val="single" w:sz="4" w:space="0" w:color="000000"/>
              <w:bottom w:val="single" w:sz="4" w:space="0" w:color="000000"/>
              <w:right w:val="single" w:sz="4" w:space="0" w:color="000000"/>
            </w:tcBorders>
            <w:hideMark/>
          </w:tcPr>
          <w:p w14:paraId="61AF4808" w14:textId="77777777" w:rsidR="006032E3" w:rsidRPr="006032E3" w:rsidRDefault="006032E3" w:rsidP="006032E3">
            <w:pPr>
              <w:jc w:val="both"/>
              <w:rPr>
                <w:sz w:val="24"/>
                <w:szCs w:val="24"/>
              </w:rPr>
            </w:pPr>
            <w:r w:rsidRPr="006032E3">
              <w:rPr>
                <w:sz w:val="24"/>
                <w:szCs w:val="24"/>
              </w:rPr>
              <w:t>Uz telts arkas paredzēti stiprinājumi starpsienai ar durvīm.</w:t>
            </w:r>
          </w:p>
        </w:tc>
      </w:tr>
    </w:tbl>
    <w:p w14:paraId="645EEF1B" w14:textId="77777777" w:rsidR="006032E3" w:rsidRDefault="006032E3">
      <w:pPr>
        <w:divId w:val="500778427"/>
      </w:pPr>
      <w:r>
        <w:br w:type="page"/>
      </w:r>
    </w:p>
    <w:tbl>
      <w:tblPr>
        <w:tblW w:w="9327" w:type="dxa"/>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8"/>
        <w:gridCol w:w="3377"/>
        <w:gridCol w:w="113"/>
        <w:gridCol w:w="4636"/>
        <w:gridCol w:w="113"/>
      </w:tblGrid>
      <w:tr w:rsidR="006032E3" w:rsidRPr="006032E3" w14:paraId="6688180A"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5A3D5941" w14:textId="0D893911" w:rsidR="006032E3" w:rsidRPr="006032E3" w:rsidRDefault="006032E3" w:rsidP="006032E3">
            <w:pPr>
              <w:ind w:left="360" w:hanging="208"/>
              <w:jc w:val="center"/>
              <w:rPr>
                <w:sz w:val="24"/>
                <w:szCs w:val="24"/>
              </w:rPr>
            </w:pPr>
            <w:r w:rsidRPr="006032E3">
              <w:rPr>
                <w:sz w:val="24"/>
                <w:szCs w:val="24"/>
              </w:rPr>
              <w:lastRenderedPageBreak/>
              <w:t>1.15.</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7E95E854" w14:textId="77777777" w:rsidR="006032E3" w:rsidRPr="006032E3" w:rsidRDefault="006032E3" w:rsidP="006032E3">
            <w:pPr>
              <w:rPr>
                <w:bCs/>
                <w:sz w:val="24"/>
                <w:szCs w:val="24"/>
              </w:rPr>
            </w:pPr>
            <w:r w:rsidRPr="006032E3">
              <w:rPr>
                <w:bCs/>
                <w:sz w:val="24"/>
                <w:szCs w:val="24"/>
              </w:rPr>
              <w:t>Siltumizolācijas slānis</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57FED6ED" w14:textId="77777777" w:rsidR="006032E3" w:rsidRPr="006032E3" w:rsidRDefault="006032E3" w:rsidP="006032E3">
            <w:pPr>
              <w:jc w:val="both"/>
              <w:rPr>
                <w:sz w:val="24"/>
                <w:szCs w:val="24"/>
              </w:rPr>
            </w:pPr>
            <w:r w:rsidRPr="006032E3">
              <w:rPr>
                <w:sz w:val="24"/>
                <w:szCs w:val="24"/>
              </w:rPr>
              <w:t>Viegli nostiprināms pie telts esošās konstrukcijas slānis, kurs nodrošina lielāku siltumefektivitāti un nepieļauj kondensāta veidošanos.</w:t>
            </w:r>
          </w:p>
        </w:tc>
      </w:tr>
      <w:tr w:rsidR="006032E3" w:rsidRPr="006032E3" w14:paraId="14CB08C0"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0E0F1E96" w14:textId="77777777" w:rsidR="006032E3" w:rsidRPr="006032E3" w:rsidRDefault="006032E3" w:rsidP="006032E3">
            <w:pPr>
              <w:ind w:left="360" w:hanging="208"/>
              <w:jc w:val="center"/>
              <w:rPr>
                <w:sz w:val="24"/>
                <w:szCs w:val="24"/>
              </w:rPr>
            </w:pPr>
            <w:r w:rsidRPr="006032E3">
              <w:rPr>
                <w:sz w:val="24"/>
                <w:szCs w:val="24"/>
              </w:rPr>
              <w:t>1.16.</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751529FE" w14:textId="77777777" w:rsidR="006032E3" w:rsidRPr="006032E3" w:rsidRDefault="006032E3" w:rsidP="006032E3">
            <w:pPr>
              <w:rPr>
                <w:bCs/>
                <w:sz w:val="24"/>
                <w:szCs w:val="24"/>
              </w:rPr>
            </w:pPr>
            <w:r w:rsidRPr="006032E3">
              <w:rPr>
                <w:bCs/>
                <w:sz w:val="24"/>
                <w:szCs w:val="24"/>
              </w:rPr>
              <w:t>Durvis</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47F8FCBE" w14:textId="77777777" w:rsidR="006032E3" w:rsidRPr="006032E3" w:rsidRDefault="006032E3" w:rsidP="006032E3">
            <w:pPr>
              <w:jc w:val="both"/>
              <w:rPr>
                <w:sz w:val="24"/>
                <w:szCs w:val="24"/>
              </w:rPr>
            </w:pPr>
            <w:r w:rsidRPr="006032E3">
              <w:rPr>
                <w:sz w:val="24"/>
                <w:szCs w:val="24"/>
              </w:rPr>
              <w:t>1.16.1. vienas durvis katrā telts galā;</w:t>
            </w:r>
          </w:p>
          <w:p w14:paraId="3604EE73" w14:textId="77777777" w:rsidR="006032E3" w:rsidRPr="006032E3" w:rsidRDefault="006032E3" w:rsidP="006032E3">
            <w:pPr>
              <w:jc w:val="both"/>
              <w:rPr>
                <w:sz w:val="24"/>
                <w:szCs w:val="24"/>
              </w:rPr>
            </w:pPr>
            <w:r w:rsidRPr="006032E3">
              <w:rPr>
                <w:sz w:val="24"/>
                <w:szCs w:val="24"/>
              </w:rPr>
              <w:t>1.16.2. ap durvīm jābūt atlokiem, kas paredzēti telšu savstarpējai savienošanai ar savienojumu tuneļiem;</w:t>
            </w:r>
          </w:p>
          <w:p w14:paraId="763C7B0E" w14:textId="77777777" w:rsidR="006032E3" w:rsidRPr="006032E3" w:rsidRDefault="006032E3" w:rsidP="006032E3">
            <w:pPr>
              <w:jc w:val="both"/>
              <w:rPr>
                <w:sz w:val="24"/>
                <w:szCs w:val="24"/>
              </w:rPr>
            </w:pPr>
            <w:r w:rsidRPr="006032E3">
              <w:rPr>
                <w:sz w:val="24"/>
                <w:szCs w:val="24"/>
              </w:rPr>
              <w:t>1.16.3. izmēri: 1,90 m (± 3 cm) × 1,60 m (± 3 cm);</w:t>
            </w:r>
          </w:p>
          <w:p w14:paraId="0949BAA8" w14:textId="77777777" w:rsidR="006032E3" w:rsidRPr="006032E3" w:rsidRDefault="006032E3" w:rsidP="006032E3">
            <w:pPr>
              <w:jc w:val="both"/>
              <w:rPr>
                <w:sz w:val="24"/>
                <w:szCs w:val="24"/>
              </w:rPr>
            </w:pPr>
            <w:r w:rsidRPr="006032E3">
              <w:rPr>
                <w:sz w:val="24"/>
                <w:szCs w:val="24"/>
              </w:rPr>
              <w:t>1.16.4. telts durvis ir sadalītas 2 vienādās daļās;</w:t>
            </w:r>
          </w:p>
          <w:p w14:paraId="6C8A682A" w14:textId="77777777" w:rsidR="006032E3" w:rsidRPr="006032E3" w:rsidRDefault="006032E3" w:rsidP="006032E3">
            <w:pPr>
              <w:jc w:val="both"/>
              <w:rPr>
                <w:sz w:val="24"/>
                <w:szCs w:val="24"/>
              </w:rPr>
            </w:pPr>
            <w:r w:rsidRPr="006032E3">
              <w:rPr>
                <w:sz w:val="24"/>
                <w:szCs w:val="24"/>
              </w:rPr>
              <w:t>1.16.5. durvju daļas salokāmas vai sarullējamas uz augšu vai nobīdāmas uz sāniem.</w:t>
            </w:r>
          </w:p>
        </w:tc>
      </w:tr>
      <w:tr w:rsidR="006032E3" w:rsidRPr="006032E3" w14:paraId="172E78AF"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4C1B5A08" w14:textId="77777777" w:rsidR="006032E3" w:rsidRPr="006032E3" w:rsidRDefault="006032E3" w:rsidP="006032E3">
            <w:pPr>
              <w:ind w:left="360" w:hanging="208"/>
              <w:jc w:val="center"/>
              <w:rPr>
                <w:sz w:val="24"/>
                <w:szCs w:val="24"/>
              </w:rPr>
            </w:pPr>
            <w:r w:rsidRPr="006032E3">
              <w:rPr>
                <w:sz w:val="24"/>
                <w:szCs w:val="24"/>
              </w:rPr>
              <w:t>1.17.</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5059CC28" w14:textId="77777777" w:rsidR="006032E3" w:rsidRPr="006032E3" w:rsidRDefault="006032E3" w:rsidP="006032E3">
            <w:pPr>
              <w:rPr>
                <w:bCs/>
                <w:sz w:val="24"/>
                <w:szCs w:val="24"/>
              </w:rPr>
            </w:pPr>
            <w:r w:rsidRPr="006032E3">
              <w:rPr>
                <w:sz w:val="24"/>
                <w:szCs w:val="24"/>
              </w:rPr>
              <w:t>Telts durvis</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1FF9FFE9" w14:textId="77777777" w:rsidR="006032E3" w:rsidRPr="006032E3" w:rsidRDefault="006032E3" w:rsidP="006032E3">
            <w:pPr>
              <w:jc w:val="both"/>
              <w:rPr>
                <w:sz w:val="24"/>
                <w:szCs w:val="24"/>
              </w:rPr>
            </w:pPr>
            <w:r w:rsidRPr="006032E3">
              <w:rPr>
                <w:sz w:val="24"/>
                <w:szCs w:val="24"/>
              </w:rPr>
              <w:t>1.17.1. telts durvis aprīkotas ar rāvējslēdzēju; 1.17.2. rāvējslēdzēji aprīkoti ar piekariņiem (vismaz 4 cm garumā);</w:t>
            </w:r>
          </w:p>
          <w:p w14:paraId="54DB5E44" w14:textId="77777777" w:rsidR="006032E3" w:rsidRPr="006032E3" w:rsidRDefault="006032E3" w:rsidP="006032E3">
            <w:pPr>
              <w:jc w:val="both"/>
              <w:rPr>
                <w:sz w:val="24"/>
                <w:szCs w:val="24"/>
              </w:rPr>
            </w:pPr>
            <w:r w:rsidRPr="006032E3">
              <w:rPr>
                <w:sz w:val="24"/>
                <w:szCs w:val="24"/>
              </w:rPr>
              <w:t>1.17.3. rāvējslēdzēji ir maināmi, lai lauka apstākļos bez papildus aprīkojuma varētu nomainīt bojāto rāvējslēdzēju; slēdža lenta pie durvīm stiprinās ar “velcro” aizdari; “velcro” aizdare apskauj telts materiālu no iekšpuses un ārpuses;</w:t>
            </w:r>
          </w:p>
          <w:p w14:paraId="7EBC419F" w14:textId="77777777" w:rsidR="006032E3" w:rsidRPr="006032E3" w:rsidRDefault="006032E3" w:rsidP="006032E3">
            <w:pPr>
              <w:jc w:val="both"/>
              <w:rPr>
                <w:sz w:val="24"/>
                <w:szCs w:val="24"/>
              </w:rPr>
            </w:pPr>
            <w:r w:rsidRPr="006032E3">
              <w:rPr>
                <w:sz w:val="24"/>
                <w:szCs w:val="24"/>
              </w:rPr>
              <w:t>1.17.4. durvju centrālajā daļā virs rāvējslēdzēja papildus aizsegs ar magnētisku savienojumu.</w:t>
            </w:r>
          </w:p>
        </w:tc>
      </w:tr>
      <w:tr w:rsidR="006032E3" w:rsidRPr="006032E3" w14:paraId="78255BB4"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6CD8983B" w14:textId="77777777" w:rsidR="006032E3" w:rsidRPr="006032E3" w:rsidRDefault="006032E3" w:rsidP="006032E3">
            <w:pPr>
              <w:ind w:left="360" w:hanging="208"/>
              <w:jc w:val="center"/>
              <w:rPr>
                <w:sz w:val="24"/>
                <w:szCs w:val="24"/>
              </w:rPr>
            </w:pPr>
            <w:r w:rsidRPr="006032E3">
              <w:rPr>
                <w:sz w:val="24"/>
                <w:szCs w:val="24"/>
              </w:rPr>
              <w:t>1.18.</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4C54F449" w14:textId="77777777" w:rsidR="006032E3" w:rsidRPr="006032E3" w:rsidRDefault="006032E3" w:rsidP="006032E3">
            <w:pPr>
              <w:rPr>
                <w:sz w:val="24"/>
                <w:szCs w:val="24"/>
              </w:rPr>
            </w:pPr>
            <w:r w:rsidRPr="006032E3">
              <w:rPr>
                <w:sz w:val="24"/>
                <w:szCs w:val="24"/>
              </w:rPr>
              <w:t>Durvju stiprinājumu apraksts</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722C813D" w14:textId="77777777" w:rsidR="006032E3" w:rsidRPr="006032E3" w:rsidRDefault="006032E3" w:rsidP="006032E3">
            <w:pPr>
              <w:jc w:val="both"/>
              <w:rPr>
                <w:sz w:val="24"/>
                <w:szCs w:val="24"/>
              </w:rPr>
            </w:pPr>
            <w:r w:rsidRPr="006032E3">
              <w:rPr>
                <w:sz w:val="24"/>
                <w:szCs w:val="24"/>
              </w:rPr>
              <w:t>1.18.1. virs durvīm ir stiprinājumi (mehānismi), kas fiksē katru durvju daļu sarullētā vai salokāmā veidā;</w:t>
            </w:r>
          </w:p>
          <w:p w14:paraId="3066F081" w14:textId="77777777" w:rsidR="006032E3" w:rsidRPr="006032E3" w:rsidRDefault="006032E3" w:rsidP="006032E3">
            <w:pPr>
              <w:jc w:val="both"/>
              <w:rPr>
                <w:sz w:val="24"/>
                <w:szCs w:val="24"/>
              </w:rPr>
            </w:pPr>
            <w:r w:rsidRPr="006032E3">
              <w:rPr>
                <w:sz w:val="24"/>
                <w:szCs w:val="24"/>
              </w:rPr>
              <w:t>1.18.2. apkārt durvīm ir iestrādāti mehānismi telšu savstarpējai savienošanai.</w:t>
            </w:r>
          </w:p>
        </w:tc>
      </w:tr>
      <w:tr w:rsidR="006032E3" w:rsidRPr="006032E3" w14:paraId="39F33062"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4C3BF63C" w14:textId="77777777" w:rsidR="006032E3" w:rsidRPr="006032E3" w:rsidRDefault="006032E3" w:rsidP="006032E3">
            <w:pPr>
              <w:ind w:left="360" w:hanging="208"/>
              <w:jc w:val="center"/>
              <w:rPr>
                <w:sz w:val="24"/>
                <w:szCs w:val="24"/>
              </w:rPr>
            </w:pPr>
            <w:r w:rsidRPr="006032E3">
              <w:rPr>
                <w:sz w:val="24"/>
                <w:szCs w:val="24"/>
              </w:rPr>
              <w:t>1.19.</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336240BA" w14:textId="77777777" w:rsidR="006032E3" w:rsidRPr="006032E3" w:rsidRDefault="006032E3" w:rsidP="006032E3">
            <w:pPr>
              <w:rPr>
                <w:sz w:val="24"/>
                <w:szCs w:val="24"/>
              </w:rPr>
            </w:pPr>
            <w:r w:rsidRPr="006032E3">
              <w:rPr>
                <w:sz w:val="24"/>
                <w:szCs w:val="24"/>
              </w:rPr>
              <w:t>Logi</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5B59ECBF" w14:textId="77777777" w:rsidR="006032E3" w:rsidRPr="006032E3" w:rsidRDefault="006032E3" w:rsidP="006032E3">
            <w:pPr>
              <w:jc w:val="both"/>
              <w:rPr>
                <w:sz w:val="24"/>
                <w:szCs w:val="24"/>
              </w:rPr>
            </w:pPr>
            <w:r w:rsidRPr="006032E3">
              <w:rPr>
                <w:sz w:val="24"/>
                <w:szCs w:val="24"/>
              </w:rPr>
              <w:t>1.19.1. teltij katrā sānā starp ribām izveidoti logi;</w:t>
            </w:r>
          </w:p>
          <w:p w14:paraId="23DC38AD" w14:textId="77777777" w:rsidR="006032E3" w:rsidRPr="006032E3" w:rsidRDefault="006032E3" w:rsidP="006032E3">
            <w:pPr>
              <w:jc w:val="both"/>
              <w:rPr>
                <w:sz w:val="24"/>
                <w:szCs w:val="24"/>
              </w:rPr>
            </w:pPr>
            <w:r w:rsidRPr="006032E3">
              <w:rPr>
                <w:sz w:val="24"/>
                <w:szCs w:val="24"/>
              </w:rPr>
              <w:t>1.19.2. izmēri: no 0,50 m (± 6 cm) × 0,70 m (± 11 cm);</w:t>
            </w:r>
          </w:p>
          <w:p w14:paraId="5276FDCB" w14:textId="77777777" w:rsidR="006032E3" w:rsidRPr="006032E3" w:rsidRDefault="006032E3" w:rsidP="006032E3">
            <w:pPr>
              <w:jc w:val="both"/>
              <w:rPr>
                <w:sz w:val="24"/>
                <w:szCs w:val="24"/>
              </w:rPr>
            </w:pPr>
            <w:r w:rsidRPr="006032E3">
              <w:rPr>
                <w:sz w:val="24"/>
                <w:szCs w:val="24"/>
              </w:rPr>
              <w:t>1.19.3. logs – termiski iestrādāts telts materiālā – 3 slāņi: 1. slānis: pretmoskītu siets; 2. slānis: caurspīdīgs PVC materiāls; 3. slānis: no ārpuses loga caurspīdīgā daļa aizsedzama/atsedzama ar priekškaru.</w:t>
            </w:r>
          </w:p>
        </w:tc>
      </w:tr>
      <w:tr w:rsidR="006032E3" w:rsidRPr="006032E3" w14:paraId="311BD966"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tcPr>
          <w:p w14:paraId="4193FF0F" w14:textId="77777777" w:rsidR="006032E3" w:rsidRPr="006032E3" w:rsidRDefault="006032E3" w:rsidP="006032E3">
            <w:pPr>
              <w:ind w:left="360" w:hanging="208"/>
              <w:jc w:val="center"/>
              <w:rPr>
                <w:sz w:val="24"/>
                <w:szCs w:val="24"/>
              </w:rPr>
            </w:pPr>
          </w:p>
        </w:tc>
        <w:tc>
          <w:tcPr>
            <w:tcW w:w="8239" w:type="dxa"/>
            <w:gridSpan w:val="4"/>
            <w:tcBorders>
              <w:top w:val="single" w:sz="4" w:space="0" w:color="000000"/>
              <w:left w:val="single" w:sz="4" w:space="0" w:color="000000"/>
              <w:bottom w:val="single" w:sz="4" w:space="0" w:color="000000"/>
              <w:right w:val="single" w:sz="4" w:space="0" w:color="000000"/>
            </w:tcBorders>
            <w:vAlign w:val="center"/>
            <w:hideMark/>
          </w:tcPr>
          <w:p w14:paraId="65ACCC05" w14:textId="77777777" w:rsidR="006032E3" w:rsidRPr="006032E3" w:rsidRDefault="006032E3" w:rsidP="006032E3">
            <w:pPr>
              <w:rPr>
                <w:sz w:val="24"/>
                <w:szCs w:val="24"/>
              </w:rPr>
            </w:pPr>
            <w:r w:rsidRPr="006032E3">
              <w:rPr>
                <w:bCs/>
                <w:sz w:val="24"/>
                <w:szCs w:val="24"/>
              </w:rPr>
              <w:t>Komplektācija</w:t>
            </w:r>
          </w:p>
        </w:tc>
      </w:tr>
      <w:tr w:rsidR="006032E3" w:rsidRPr="006032E3" w14:paraId="17F72CCC"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146FE205" w14:textId="77777777" w:rsidR="006032E3" w:rsidRPr="006032E3" w:rsidRDefault="006032E3" w:rsidP="006032E3">
            <w:pPr>
              <w:ind w:left="360" w:hanging="208"/>
              <w:jc w:val="center"/>
              <w:rPr>
                <w:sz w:val="24"/>
                <w:szCs w:val="24"/>
              </w:rPr>
            </w:pPr>
            <w:r w:rsidRPr="006032E3">
              <w:rPr>
                <w:sz w:val="24"/>
                <w:szCs w:val="24"/>
              </w:rPr>
              <w:t>1.20.</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233E83A1" w14:textId="77777777" w:rsidR="006032E3" w:rsidRPr="006032E3" w:rsidRDefault="006032E3" w:rsidP="006032E3">
            <w:pPr>
              <w:rPr>
                <w:bCs/>
                <w:sz w:val="24"/>
                <w:szCs w:val="24"/>
              </w:rPr>
            </w:pPr>
            <w:r w:rsidRPr="006032E3">
              <w:rPr>
                <w:bCs/>
                <w:sz w:val="24"/>
                <w:szCs w:val="24"/>
              </w:rPr>
              <w:t>Sūknis 12 V</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304C789A" w14:textId="77777777" w:rsidR="006032E3" w:rsidRPr="006032E3" w:rsidRDefault="006032E3" w:rsidP="006032E3">
            <w:pPr>
              <w:jc w:val="both"/>
              <w:rPr>
                <w:sz w:val="24"/>
                <w:szCs w:val="24"/>
              </w:rPr>
            </w:pPr>
            <w:r w:rsidRPr="006032E3">
              <w:rPr>
                <w:sz w:val="24"/>
                <w:szCs w:val="24"/>
              </w:rPr>
              <w:t>1.20.1. ražība: no 1000 līdz 1100 l/m;</w:t>
            </w:r>
          </w:p>
          <w:p w14:paraId="00BB7FDF" w14:textId="77777777" w:rsidR="006032E3" w:rsidRPr="006032E3" w:rsidRDefault="006032E3" w:rsidP="006032E3">
            <w:pPr>
              <w:jc w:val="both"/>
              <w:rPr>
                <w:sz w:val="24"/>
                <w:szCs w:val="24"/>
              </w:rPr>
            </w:pPr>
            <w:r w:rsidRPr="006032E3">
              <w:rPr>
                <w:sz w:val="24"/>
                <w:szCs w:val="24"/>
              </w:rPr>
              <w:t>1.20.2. maksimālais spiediens: 250 mar (3.6 psi; piezīme: sūkņa ražība un maksimālais spiediens var būt citi, kas atbilst telts ražotāja prasībām);</w:t>
            </w:r>
          </w:p>
          <w:p w14:paraId="34252BE9" w14:textId="77777777" w:rsidR="006032E3" w:rsidRPr="006032E3" w:rsidRDefault="006032E3" w:rsidP="006032E3">
            <w:pPr>
              <w:jc w:val="both"/>
              <w:rPr>
                <w:sz w:val="24"/>
                <w:szCs w:val="24"/>
              </w:rPr>
            </w:pPr>
            <w:r w:rsidRPr="006032E3">
              <w:rPr>
                <w:sz w:val="24"/>
                <w:szCs w:val="24"/>
              </w:rPr>
              <w:t>1.20.3. spriegums 12 V;</w:t>
            </w:r>
          </w:p>
          <w:p w14:paraId="11124F55" w14:textId="77777777" w:rsidR="006032E3" w:rsidRPr="006032E3" w:rsidRDefault="006032E3" w:rsidP="006032E3">
            <w:pPr>
              <w:jc w:val="both"/>
              <w:rPr>
                <w:sz w:val="24"/>
                <w:szCs w:val="24"/>
              </w:rPr>
            </w:pPr>
            <w:r w:rsidRPr="006032E3">
              <w:rPr>
                <w:sz w:val="24"/>
                <w:szCs w:val="24"/>
              </w:rPr>
              <w:t>1.20.4. sūknis ir aprīkots ar pretpārkaršanas sensoru un automātisku sūkņa darbības apturēšanu, sasniedzot iepriekš uzstādīto spiediena līmeni;</w:t>
            </w:r>
          </w:p>
          <w:p w14:paraId="067A2C03" w14:textId="77777777" w:rsidR="006032E3" w:rsidRPr="006032E3" w:rsidRDefault="006032E3" w:rsidP="006032E3">
            <w:pPr>
              <w:jc w:val="both"/>
              <w:rPr>
                <w:sz w:val="24"/>
                <w:szCs w:val="24"/>
              </w:rPr>
            </w:pPr>
            <w:r w:rsidRPr="006032E3">
              <w:rPr>
                <w:sz w:val="24"/>
                <w:szCs w:val="24"/>
              </w:rPr>
              <w:t xml:space="preserve">1.20.5. sūknis ir savienojams ar komplektāciju no 220 V sūkņa, kas ļauj nodrošināt vienlaicīgu </w:t>
            </w:r>
            <w:r w:rsidRPr="006032E3">
              <w:rPr>
                <w:sz w:val="24"/>
                <w:szCs w:val="24"/>
              </w:rPr>
              <w:lastRenderedPageBreak/>
              <w:t>sūkņa savienojumu ar visiem vienas telts ventiļiem, pneimatisko ribu vienlaicīgu piepūšanu vai gaisa izsūknēšanu.</w:t>
            </w:r>
          </w:p>
        </w:tc>
      </w:tr>
      <w:tr w:rsidR="006032E3" w:rsidRPr="006032E3" w14:paraId="167E8D82"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007E44B3" w14:textId="77777777" w:rsidR="006032E3" w:rsidRPr="006032E3" w:rsidRDefault="006032E3" w:rsidP="006032E3">
            <w:pPr>
              <w:ind w:left="360" w:hanging="208"/>
              <w:jc w:val="center"/>
              <w:rPr>
                <w:sz w:val="24"/>
                <w:szCs w:val="24"/>
              </w:rPr>
            </w:pPr>
            <w:r w:rsidRPr="006032E3">
              <w:rPr>
                <w:sz w:val="24"/>
                <w:szCs w:val="24"/>
              </w:rPr>
              <w:lastRenderedPageBreak/>
              <w:t>1.21.</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071E33CD" w14:textId="77777777" w:rsidR="006032E3" w:rsidRPr="006032E3" w:rsidRDefault="006032E3" w:rsidP="006032E3">
            <w:pPr>
              <w:rPr>
                <w:bCs/>
                <w:sz w:val="24"/>
                <w:szCs w:val="24"/>
              </w:rPr>
            </w:pPr>
            <w:r w:rsidRPr="006032E3">
              <w:rPr>
                <w:sz w:val="24"/>
                <w:szCs w:val="24"/>
              </w:rPr>
              <w:t>Sūknis 220 V</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2CB5F41D" w14:textId="77777777" w:rsidR="006032E3" w:rsidRPr="006032E3" w:rsidRDefault="006032E3" w:rsidP="006032E3">
            <w:pPr>
              <w:jc w:val="both"/>
              <w:rPr>
                <w:sz w:val="24"/>
                <w:szCs w:val="24"/>
              </w:rPr>
            </w:pPr>
            <w:r w:rsidRPr="006032E3">
              <w:rPr>
                <w:sz w:val="24"/>
                <w:szCs w:val="24"/>
              </w:rPr>
              <w:t>1.21.1. ražība: no 2000 līdz 2100 l/min;</w:t>
            </w:r>
          </w:p>
          <w:p w14:paraId="5B62BF72" w14:textId="77777777" w:rsidR="006032E3" w:rsidRPr="006032E3" w:rsidRDefault="006032E3" w:rsidP="006032E3">
            <w:pPr>
              <w:jc w:val="both"/>
              <w:rPr>
                <w:sz w:val="24"/>
                <w:szCs w:val="24"/>
              </w:rPr>
            </w:pPr>
            <w:r w:rsidRPr="006032E3">
              <w:rPr>
                <w:sz w:val="24"/>
                <w:szCs w:val="24"/>
              </w:rPr>
              <w:t>1.21.2. maksimālais spiediens: 400 mbar (5,8 psi; piezīme: sūkņa ražība un maksimālais spiediens var būt citi, kas atbilst telts ražotāja prasībām un nodrošina telts konstrukcijas piepūšanu ar gaisu līdz tās pilnai izvēršanai ne vairāk kā 12 minūšu laikā);</w:t>
            </w:r>
          </w:p>
          <w:p w14:paraId="76575A1E" w14:textId="77777777" w:rsidR="006032E3" w:rsidRPr="006032E3" w:rsidRDefault="006032E3" w:rsidP="006032E3">
            <w:pPr>
              <w:jc w:val="both"/>
              <w:rPr>
                <w:sz w:val="24"/>
                <w:szCs w:val="24"/>
              </w:rPr>
            </w:pPr>
            <w:r w:rsidRPr="006032E3">
              <w:rPr>
                <w:sz w:val="24"/>
                <w:szCs w:val="24"/>
              </w:rPr>
              <w:t>1.21.3. sūknim komplektā pievienots savienojumu komplekts, kas ļauj nodrošināt vienlaicīgu sūkņa savienojumu ar visiem vienas telts ventiļiem, lai nodrošinātu pneimatisko ribu vienlaicīgu piepūšanu vai gaisa izsūknēšanu;</w:t>
            </w:r>
          </w:p>
          <w:p w14:paraId="10292BB6" w14:textId="77777777" w:rsidR="006032E3" w:rsidRPr="006032E3" w:rsidRDefault="006032E3" w:rsidP="006032E3">
            <w:pPr>
              <w:jc w:val="both"/>
              <w:rPr>
                <w:sz w:val="24"/>
                <w:szCs w:val="24"/>
              </w:rPr>
            </w:pPr>
            <w:r w:rsidRPr="006032E3">
              <w:rPr>
                <w:sz w:val="24"/>
                <w:szCs w:val="24"/>
              </w:rPr>
              <w:t>1.21.4. spriegums 220 V.</w:t>
            </w:r>
          </w:p>
        </w:tc>
      </w:tr>
      <w:tr w:rsidR="006032E3" w:rsidRPr="006032E3" w14:paraId="3717882E"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10076409" w14:textId="77777777" w:rsidR="006032E3" w:rsidRPr="006032E3" w:rsidRDefault="006032E3" w:rsidP="006032E3">
            <w:pPr>
              <w:ind w:left="360" w:hanging="208"/>
              <w:jc w:val="center"/>
              <w:rPr>
                <w:sz w:val="24"/>
                <w:szCs w:val="24"/>
              </w:rPr>
            </w:pPr>
            <w:r w:rsidRPr="006032E3">
              <w:rPr>
                <w:sz w:val="24"/>
                <w:szCs w:val="24"/>
              </w:rPr>
              <w:t>1.22.</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06955C67" w14:textId="77777777" w:rsidR="006032E3" w:rsidRPr="006032E3" w:rsidRDefault="006032E3" w:rsidP="006032E3">
            <w:pPr>
              <w:rPr>
                <w:sz w:val="24"/>
                <w:szCs w:val="24"/>
              </w:rPr>
            </w:pPr>
            <w:r w:rsidRPr="006032E3">
              <w:rPr>
                <w:sz w:val="24"/>
                <w:szCs w:val="24"/>
              </w:rPr>
              <w:t>Gaisa pārdales vads</w:t>
            </w:r>
            <w:r w:rsidRPr="006032E3">
              <w:rPr>
                <w:bCs/>
                <w:sz w:val="24"/>
                <w:szCs w:val="24"/>
              </w:rPr>
              <w:t xml:space="preserve"> (siltā/aukstā gaisa vienmērīgai izdalei teltī)</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2B069890" w14:textId="77777777" w:rsidR="006032E3" w:rsidRPr="006032E3" w:rsidRDefault="006032E3" w:rsidP="006032E3">
            <w:pPr>
              <w:jc w:val="both"/>
              <w:rPr>
                <w:sz w:val="24"/>
                <w:szCs w:val="24"/>
              </w:rPr>
            </w:pPr>
            <w:r w:rsidRPr="006032E3">
              <w:rPr>
                <w:sz w:val="24"/>
                <w:szCs w:val="24"/>
              </w:rPr>
              <w:t>Stiprināts pie teltī jau esošajiem stiprinājumiem visā telts garumā un savienojams ar apkures vai kondicionēšanas vajadzībām paredzēto pieslēguma portu.</w:t>
            </w:r>
          </w:p>
        </w:tc>
      </w:tr>
      <w:tr w:rsidR="006032E3" w:rsidRPr="006032E3" w14:paraId="438C21F1"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1CD02B93" w14:textId="77777777" w:rsidR="006032E3" w:rsidRPr="006032E3" w:rsidRDefault="006032E3" w:rsidP="006032E3">
            <w:pPr>
              <w:ind w:left="360" w:hanging="208"/>
              <w:jc w:val="center"/>
              <w:rPr>
                <w:sz w:val="24"/>
                <w:szCs w:val="24"/>
              </w:rPr>
            </w:pPr>
            <w:r w:rsidRPr="006032E3">
              <w:rPr>
                <w:sz w:val="24"/>
                <w:szCs w:val="24"/>
              </w:rPr>
              <w:t>1.23.</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7924583A" w14:textId="77777777" w:rsidR="006032E3" w:rsidRPr="006032E3" w:rsidRDefault="006032E3" w:rsidP="006032E3">
            <w:pPr>
              <w:rPr>
                <w:sz w:val="24"/>
                <w:szCs w:val="24"/>
              </w:rPr>
            </w:pPr>
            <w:r w:rsidRPr="006032E3">
              <w:rPr>
                <w:bCs/>
                <w:sz w:val="24"/>
                <w:szCs w:val="24"/>
              </w:rPr>
              <w:t>Virves/troses</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0259A142" w14:textId="77777777" w:rsidR="006032E3" w:rsidRPr="006032E3" w:rsidRDefault="006032E3" w:rsidP="006032E3">
            <w:pPr>
              <w:jc w:val="both"/>
              <w:rPr>
                <w:sz w:val="24"/>
                <w:szCs w:val="24"/>
              </w:rPr>
            </w:pPr>
            <w:r w:rsidRPr="006032E3">
              <w:rPr>
                <w:sz w:val="24"/>
                <w:szCs w:val="24"/>
              </w:rPr>
              <w:t>Virves telts nostiprināšanai, atbilstoši nepieciešamajam daudzumam un pielietošanas nozīmei (melnas vai olīvas krāsas).</w:t>
            </w:r>
          </w:p>
        </w:tc>
      </w:tr>
      <w:tr w:rsidR="006032E3" w:rsidRPr="006032E3" w14:paraId="31F41841"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71FEE089" w14:textId="77777777" w:rsidR="006032E3" w:rsidRPr="006032E3" w:rsidRDefault="006032E3" w:rsidP="006032E3">
            <w:pPr>
              <w:ind w:left="360" w:hanging="208"/>
              <w:jc w:val="center"/>
              <w:rPr>
                <w:sz w:val="24"/>
                <w:szCs w:val="24"/>
              </w:rPr>
            </w:pPr>
            <w:r w:rsidRPr="006032E3">
              <w:rPr>
                <w:sz w:val="24"/>
                <w:szCs w:val="24"/>
              </w:rPr>
              <w:t>1.24.</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59F8CB46" w14:textId="77777777" w:rsidR="006032E3" w:rsidRPr="006032E3" w:rsidRDefault="006032E3" w:rsidP="006032E3">
            <w:pPr>
              <w:rPr>
                <w:bCs/>
                <w:sz w:val="24"/>
                <w:szCs w:val="24"/>
              </w:rPr>
            </w:pPr>
            <w:r w:rsidRPr="006032E3">
              <w:rPr>
                <w:bCs/>
                <w:sz w:val="24"/>
                <w:szCs w:val="24"/>
              </w:rPr>
              <w:t>Dzelzs mietiņi</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389B1EA9" w14:textId="77777777" w:rsidR="006032E3" w:rsidRPr="006032E3" w:rsidRDefault="006032E3" w:rsidP="006032E3">
            <w:pPr>
              <w:jc w:val="both"/>
              <w:rPr>
                <w:sz w:val="24"/>
                <w:szCs w:val="24"/>
              </w:rPr>
            </w:pPr>
            <w:r w:rsidRPr="006032E3">
              <w:rPr>
                <w:sz w:val="24"/>
                <w:szCs w:val="24"/>
              </w:rPr>
              <w:t>Dzelzs mietiņi telts nostiprināšanai, atbilstoši nepieciešamajam daudzumam un pielietošanas nozīmei.</w:t>
            </w:r>
          </w:p>
        </w:tc>
      </w:tr>
      <w:tr w:rsidR="006032E3" w:rsidRPr="006032E3" w14:paraId="20B2453B"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7C534DCD" w14:textId="77777777" w:rsidR="006032E3" w:rsidRPr="006032E3" w:rsidRDefault="006032E3" w:rsidP="006032E3">
            <w:pPr>
              <w:ind w:left="360" w:hanging="208"/>
              <w:jc w:val="center"/>
              <w:rPr>
                <w:sz w:val="24"/>
                <w:szCs w:val="24"/>
              </w:rPr>
            </w:pPr>
            <w:r w:rsidRPr="006032E3">
              <w:rPr>
                <w:sz w:val="24"/>
                <w:szCs w:val="24"/>
              </w:rPr>
              <w:t>1.25.</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22DCA9A9" w14:textId="77777777" w:rsidR="006032E3" w:rsidRPr="006032E3" w:rsidRDefault="006032E3" w:rsidP="006032E3">
            <w:pPr>
              <w:rPr>
                <w:bCs/>
                <w:sz w:val="24"/>
                <w:szCs w:val="24"/>
              </w:rPr>
            </w:pPr>
            <w:r w:rsidRPr="006032E3">
              <w:rPr>
                <w:bCs/>
                <w:sz w:val="24"/>
                <w:szCs w:val="24"/>
              </w:rPr>
              <w:t>Savienojuma koridors</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0665795C" w14:textId="77777777" w:rsidR="006032E3" w:rsidRPr="006032E3" w:rsidRDefault="006032E3" w:rsidP="006032E3">
            <w:pPr>
              <w:jc w:val="both"/>
              <w:rPr>
                <w:sz w:val="24"/>
                <w:szCs w:val="24"/>
              </w:rPr>
            </w:pPr>
            <w:r w:rsidRPr="006032E3">
              <w:rPr>
                <w:sz w:val="24"/>
                <w:szCs w:val="24"/>
              </w:rPr>
              <w:t>1.25.1. savienojuma koridora komplekts ar grīdu;</w:t>
            </w:r>
          </w:p>
          <w:p w14:paraId="7DED8467" w14:textId="77777777" w:rsidR="006032E3" w:rsidRPr="006032E3" w:rsidRDefault="006032E3" w:rsidP="006032E3">
            <w:pPr>
              <w:jc w:val="both"/>
              <w:rPr>
                <w:sz w:val="24"/>
                <w:szCs w:val="24"/>
              </w:rPr>
            </w:pPr>
            <w:r w:rsidRPr="006032E3">
              <w:rPr>
                <w:sz w:val="24"/>
                <w:szCs w:val="24"/>
              </w:rPr>
              <w:t>1.25.2. komplekta saturs:</w:t>
            </w:r>
          </w:p>
          <w:p w14:paraId="1BFD5649" w14:textId="77777777" w:rsidR="006032E3" w:rsidRPr="006032E3" w:rsidRDefault="006032E3" w:rsidP="006032E3">
            <w:pPr>
              <w:jc w:val="both"/>
              <w:rPr>
                <w:sz w:val="24"/>
                <w:szCs w:val="24"/>
              </w:rPr>
            </w:pPr>
            <w:r w:rsidRPr="006032E3">
              <w:rPr>
                <w:sz w:val="24"/>
                <w:szCs w:val="24"/>
              </w:rPr>
              <w:t>1.25.2.1. – 1 gab. PVC pārsegs ar grīdu (telts materiālu apskauj no divām pusēm);</w:t>
            </w:r>
          </w:p>
          <w:p w14:paraId="60E3F387" w14:textId="77777777" w:rsidR="006032E3" w:rsidRPr="006032E3" w:rsidRDefault="006032E3" w:rsidP="006032E3">
            <w:pPr>
              <w:jc w:val="both"/>
              <w:rPr>
                <w:sz w:val="24"/>
                <w:szCs w:val="24"/>
              </w:rPr>
            </w:pPr>
            <w:r w:rsidRPr="006032E3">
              <w:rPr>
                <w:sz w:val="24"/>
                <w:szCs w:val="24"/>
              </w:rPr>
              <w:t>1.25.2.2. – 2 gab. savienojuma virves (melnas vai olīvas krāsas);</w:t>
            </w:r>
          </w:p>
          <w:p w14:paraId="2402670C" w14:textId="77777777" w:rsidR="006032E3" w:rsidRPr="006032E3" w:rsidRDefault="006032E3" w:rsidP="006032E3">
            <w:pPr>
              <w:jc w:val="both"/>
              <w:rPr>
                <w:sz w:val="24"/>
                <w:szCs w:val="24"/>
              </w:rPr>
            </w:pPr>
            <w:r w:rsidRPr="006032E3">
              <w:rPr>
                <w:sz w:val="24"/>
                <w:szCs w:val="24"/>
              </w:rPr>
              <w:t>1.25.2.3. – 3 gab. teleskopiskas savienojuma caurules;</w:t>
            </w:r>
          </w:p>
          <w:p w14:paraId="0B380B82" w14:textId="77777777" w:rsidR="006032E3" w:rsidRPr="006032E3" w:rsidRDefault="006032E3" w:rsidP="006032E3">
            <w:pPr>
              <w:jc w:val="both"/>
              <w:rPr>
                <w:sz w:val="24"/>
                <w:szCs w:val="24"/>
              </w:rPr>
            </w:pPr>
            <w:r w:rsidRPr="006032E3">
              <w:rPr>
                <w:sz w:val="24"/>
                <w:szCs w:val="24"/>
              </w:rPr>
              <w:t>1.25.2.4. -1 gab. pārvietošanas soma.</w:t>
            </w:r>
          </w:p>
          <w:p w14:paraId="001E2D08" w14:textId="77777777" w:rsidR="006032E3" w:rsidRPr="006032E3" w:rsidRDefault="006032E3" w:rsidP="006032E3">
            <w:pPr>
              <w:jc w:val="both"/>
              <w:rPr>
                <w:sz w:val="24"/>
                <w:szCs w:val="24"/>
              </w:rPr>
            </w:pPr>
            <w:r w:rsidRPr="006032E3">
              <w:rPr>
                <w:sz w:val="24"/>
                <w:szCs w:val="24"/>
              </w:rPr>
              <w:t>Piezīme: komplektācija var būt cita, ja savienojuma koridors konstruēts pēc cita risinājuma, kurš līdzvērtīgs vai labāks par pieprasīto.</w:t>
            </w:r>
          </w:p>
        </w:tc>
      </w:tr>
      <w:tr w:rsidR="006032E3" w:rsidRPr="006032E3" w14:paraId="2A7A749E" w14:textId="77777777" w:rsidTr="006032E3">
        <w:trPr>
          <w:divId w:val="500778427"/>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72169A2F" w14:textId="77777777" w:rsidR="006032E3" w:rsidRPr="006032E3" w:rsidRDefault="006032E3" w:rsidP="006032E3">
            <w:pPr>
              <w:ind w:left="360" w:hanging="208"/>
              <w:jc w:val="center"/>
              <w:rPr>
                <w:sz w:val="24"/>
                <w:szCs w:val="24"/>
              </w:rPr>
            </w:pPr>
            <w:r w:rsidRPr="006032E3">
              <w:rPr>
                <w:sz w:val="24"/>
                <w:szCs w:val="24"/>
              </w:rPr>
              <w:t>1.26.</w:t>
            </w:r>
          </w:p>
        </w:tc>
        <w:tc>
          <w:tcPr>
            <w:tcW w:w="3490" w:type="dxa"/>
            <w:gridSpan w:val="2"/>
            <w:tcBorders>
              <w:top w:val="single" w:sz="4" w:space="0" w:color="000000"/>
              <w:left w:val="single" w:sz="4" w:space="0" w:color="000000"/>
              <w:bottom w:val="single" w:sz="4" w:space="0" w:color="000000"/>
              <w:right w:val="single" w:sz="4" w:space="0" w:color="000000"/>
            </w:tcBorders>
            <w:vAlign w:val="center"/>
            <w:hideMark/>
          </w:tcPr>
          <w:p w14:paraId="6825FCAD" w14:textId="77777777" w:rsidR="006032E3" w:rsidRPr="006032E3" w:rsidRDefault="006032E3" w:rsidP="006032E3">
            <w:pPr>
              <w:rPr>
                <w:bCs/>
                <w:sz w:val="24"/>
                <w:szCs w:val="24"/>
              </w:rPr>
            </w:pPr>
            <w:r w:rsidRPr="006032E3">
              <w:rPr>
                <w:bCs/>
                <w:sz w:val="24"/>
                <w:szCs w:val="24"/>
              </w:rPr>
              <w:t>Apgaismojums</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145B5F94" w14:textId="77777777" w:rsidR="006032E3" w:rsidRPr="006032E3" w:rsidRDefault="006032E3" w:rsidP="006032E3">
            <w:pPr>
              <w:jc w:val="both"/>
              <w:rPr>
                <w:sz w:val="24"/>
                <w:szCs w:val="24"/>
              </w:rPr>
            </w:pPr>
            <w:r w:rsidRPr="006032E3">
              <w:rPr>
                <w:sz w:val="24"/>
                <w:szCs w:val="24"/>
              </w:rPr>
              <w:t>1.26.1. lineārā veida LED gaismekļi 220-240 V, kuri savstarpēji savienojami, triecienizturīgi;</w:t>
            </w:r>
          </w:p>
          <w:p w14:paraId="106E655E" w14:textId="77777777" w:rsidR="006032E3" w:rsidRPr="006032E3" w:rsidRDefault="006032E3" w:rsidP="006032E3">
            <w:pPr>
              <w:jc w:val="both"/>
              <w:rPr>
                <w:sz w:val="24"/>
                <w:szCs w:val="24"/>
              </w:rPr>
            </w:pPr>
            <w:r w:rsidRPr="006032E3">
              <w:rPr>
                <w:sz w:val="24"/>
                <w:szCs w:val="24"/>
              </w:rPr>
              <w:t>1.26.2. gaismekļi un telts aprīkoti tādā veidā, lai gaismekļus varētu viegli uzstādīt pie telts griestiem un noņemt vajadzības gadījumā;</w:t>
            </w:r>
          </w:p>
          <w:p w14:paraId="76338E41" w14:textId="77777777" w:rsidR="006032E3" w:rsidRPr="006032E3" w:rsidRDefault="006032E3" w:rsidP="006032E3">
            <w:pPr>
              <w:jc w:val="both"/>
              <w:rPr>
                <w:sz w:val="24"/>
                <w:szCs w:val="24"/>
              </w:rPr>
            </w:pPr>
            <w:r w:rsidRPr="006032E3">
              <w:rPr>
                <w:sz w:val="24"/>
                <w:szCs w:val="24"/>
              </w:rPr>
              <w:t xml:space="preserve">1.26.3. gaismekļu aizsardzības klase vismaz IP65; </w:t>
            </w:r>
          </w:p>
          <w:p w14:paraId="32E53BEA" w14:textId="77777777" w:rsidR="006032E3" w:rsidRPr="006032E3" w:rsidRDefault="006032E3" w:rsidP="006032E3">
            <w:pPr>
              <w:jc w:val="both"/>
              <w:rPr>
                <w:sz w:val="24"/>
                <w:szCs w:val="24"/>
              </w:rPr>
            </w:pPr>
            <w:r w:rsidRPr="006032E3">
              <w:rPr>
                <w:sz w:val="24"/>
                <w:szCs w:val="24"/>
              </w:rPr>
              <w:t>1.26.4. gaismekļi paredzēti darbam pie ārējā gaisa temperatūras ziemas laikā (vismaz līdz -40</w:t>
            </w:r>
            <w:r w:rsidRPr="006032E3">
              <w:rPr>
                <w:sz w:val="24"/>
                <w:szCs w:val="24"/>
                <w:vertAlign w:val="superscript"/>
              </w:rPr>
              <w:t>0</w:t>
            </w:r>
            <w:r w:rsidRPr="006032E3">
              <w:rPr>
                <w:sz w:val="24"/>
                <w:szCs w:val="24"/>
              </w:rPr>
              <w:t>C). Var ieslēgt nakts redzamības (black out) režīmā;</w:t>
            </w:r>
          </w:p>
          <w:p w14:paraId="1F3853DB" w14:textId="77777777" w:rsidR="006032E3" w:rsidRPr="006032E3" w:rsidRDefault="006032E3" w:rsidP="006032E3">
            <w:pPr>
              <w:jc w:val="both"/>
              <w:rPr>
                <w:rStyle w:val="Other1"/>
                <w:rFonts w:ascii="Times New Roman" w:hAnsi="Times New Roman" w:cs="Times New Roman"/>
                <w:sz w:val="24"/>
                <w:szCs w:val="24"/>
              </w:rPr>
            </w:pPr>
            <w:r w:rsidRPr="006032E3">
              <w:rPr>
                <w:sz w:val="24"/>
                <w:szCs w:val="24"/>
              </w:rPr>
              <w:lastRenderedPageBreak/>
              <w:t xml:space="preserve">1.26.5. katrā teltī nodrošināt 3 gaismekļus, katra garums no 80 līdz 100 cm, </w:t>
            </w:r>
            <w:r w:rsidRPr="006032E3">
              <w:rPr>
                <w:sz w:val="24"/>
                <w:szCs w:val="24"/>
                <w:shd w:val="clear" w:color="auto" w:fill="FFFFFF"/>
              </w:rPr>
              <w:t>gaismas plūsma</w:t>
            </w:r>
            <w:r w:rsidRPr="006032E3">
              <w:rPr>
                <w:sz w:val="24"/>
                <w:szCs w:val="24"/>
              </w:rPr>
              <w:t xml:space="preserve"> 5200 – </w:t>
            </w:r>
            <w:r w:rsidRPr="006032E3">
              <w:rPr>
                <w:rStyle w:val="Other1"/>
                <w:rFonts w:ascii="Times New Roman" w:hAnsi="Times New Roman" w:cs="Times New Roman"/>
                <w:sz w:val="24"/>
                <w:szCs w:val="24"/>
              </w:rPr>
              <w:t>5500 lm, svars līdz 5 kg;</w:t>
            </w:r>
          </w:p>
          <w:p w14:paraId="4EF5B5D9" w14:textId="77777777" w:rsidR="006032E3" w:rsidRPr="006032E3" w:rsidRDefault="006032E3" w:rsidP="006032E3">
            <w:pPr>
              <w:jc w:val="both"/>
              <w:rPr>
                <w:rStyle w:val="Other1"/>
                <w:rFonts w:ascii="Times New Roman" w:hAnsi="Times New Roman" w:cs="Times New Roman"/>
                <w:sz w:val="24"/>
                <w:szCs w:val="24"/>
              </w:rPr>
            </w:pPr>
            <w:r w:rsidRPr="006032E3">
              <w:rPr>
                <w:rStyle w:val="Other1"/>
                <w:rFonts w:ascii="Times New Roman" w:hAnsi="Times New Roman" w:cs="Times New Roman"/>
                <w:sz w:val="24"/>
                <w:szCs w:val="24"/>
              </w:rPr>
              <w:t>1.26.6. gaismekļu pieslēgšanai nodrošināt ES tipa dakšu;</w:t>
            </w:r>
          </w:p>
          <w:p w14:paraId="434E3600" w14:textId="77777777" w:rsidR="006032E3" w:rsidRPr="006032E3" w:rsidRDefault="006032E3" w:rsidP="006032E3">
            <w:pPr>
              <w:jc w:val="both"/>
              <w:rPr>
                <w:rFonts w:eastAsia="Times New Roman"/>
                <w:sz w:val="24"/>
                <w:szCs w:val="24"/>
              </w:rPr>
            </w:pPr>
            <w:r w:rsidRPr="006032E3">
              <w:rPr>
                <w:rStyle w:val="Other1"/>
                <w:rFonts w:ascii="Times New Roman" w:hAnsi="Times New Roman" w:cs="Times New Roman"/>
                <w:sz w:val="24"/>
                <w:szCs w:val="24"/>
              </w:rPr>
              <w:t>1.26.7. apgaismojuma komplektam nodrošināt transportēšanas un glabāšanas kasti  no triecienizturīga materiāla.</w:t>
            </w:r>
          </w:p>
        </w:tc>
      </w:tr>
      <w:tr w:rsidR="006032E3" w:rsidRPr="006032E3" w14:paraId="24951215" w14:textId="77777777" w:rsidTr="006032E3">
        <w:trPr>
          <w:gridAfter w:val="1"/>
          <w:divId w:val="500778427"/>
          <w:wAfter w:w="113" w:type="dxa"/>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36D8AA57" w14:textId="77777777" w:rsidR="006032E3" w:rsidRPr="006032E3" w:rsidRDefault="006032E3" w:rsidP="006032E3">
            <w:pPr>
              <w:ind w:left="360" w:hanging="208"/>
              <w:rPr>
                <w:sz w:val="24"/>
                <w:szCs w:val="24"/>
              </w:rPr>
            </w:pPr>
            <w:r w:rsidRPr="006032E3">
              <w:rPr>
                <w:sz w:val="24"/>
                <w:szCs w:val="24"/>
              </w:rPr>
              <w:lastRenderedPageBreak/>
              <w:t>2.</w:t>
            </w:r>
          </w:p>
        </w:tc>
        <w:tc>
          <w:tcPr>
            <w:tcW w:w="8126" w:type="dxa"/>
            <w:gridSpan w:val="3"/>
            <w:tcBorders>
              <w:top w:val="single" w:sz="4" w:space="0" w:color="000000"/>
              <w:left w:val="single" w:sz="4" w:space="0" w:color="000000"/>
              <w:bottom w:val="single" w:sz="4" w:space="0" w:color="000000"/>
              <w:right w:val="single" w:sz="4" w:space="0" w:color="000000"/>
            </w:tcBorders>
            <w:vAlign w:val="center"/>
            <w:hideMark/>
          </w:tcPr>
          <w:p w14:paraId="310B9663" w14:textId="77777777" w:rsidR="006032E3" w:rsidRPr="006032E3" w:rsidRDefault="006032E3" w:rsidP="006032E3">
            <w:pPr>
              <w:rPr>
                <w:b/>
                <w:sz w:val="24"/>
                <w:szCs w:val="24"/>
              </w:rPr>
            </w:pPr>
            <w:r w:rsidRPr="006032E3">
              <w:rPr>
                <w:b/>
                <w:bCs/>
                <w:sz w:val="24"/>
                <w:szCs w:val="24"/>
              </w:rPr>
              <w:t>Citas prasības</w:t>
            </w:r>
          </w:p>
        </w:tc>
      </w:tr>
      <w:tr w:rsidR="006032E3" w:rsidRPr="006032E3" w14:paraId="5FD54F5A" w14:textId="77777777" w:rsidTr="006032E3">
        <w:trPr>
          <w:gridAfter w:val="1"/>
          <w:divId w:val="500778427"/>
          <w:wAfter w:w="113" w:type="dxa"/>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05E3795D" w14:textId="77777777" w:rsidR="006032E3" w:rsidRPr="006032E3" w:rsidRDefault="006032E3" w:rsidP="006032E3">
            <w:pPr>
              <w:ind w:left="360" w:hanging="208"/>
              <w:rPr>
                <w:sz w:val="24"/>
                <w:szCs w:val="24"/>
              </w:rPr>
            </w:pPr>
            <w:r w:rsidRPr="006032E3">
              <w:rPr>
                <w:sz w:val="24"/>
                <w:szCs w:val="24"/>
              </w:rPr>
              <w:t>2.1.</w:t>
            </w:r>
          </w:p>
        </w:tc>
        <w:tc>
          <w:tcPr>
            <w:tcW w:w="3377" w:type="dxa"/>
            <w:tcBorders>
              <w:top w:val="single" w:sz="4" w:space="0" w:color="000000"/>
              <w:left w:val="single" w:sz="4" w:space="0" w:color="000000"/>
              <w:bottom w:val="single" w:sz="4" w:space="0" w:color="000000"/>
              <w:right w:val="single" w:sz="4" w:space="0" w:color="000000"/>
            </w:tcBorders>
            <w:vAlign w:val="center"/>
            <w:hideMark/>
          </w:tcPr>
          <w:p w14:paraId="02B38E13" w14:textId="77777777" w:rsidR="006032E3" w:rsidRPr="006032E3" w:rsidRDefault="006032E3" w:rsidP="006032E3">
            <w:pPr>
              <w:rPr>
                <w:bCs/>
                <w:sz w:val="24"/>
                <w:szCs w:val="24"/>
              </w:rPr>
            </w:pPr>
            <w:r w:rsidRPr="006032E3">
              <w:rPr>
                <w:bCs/>
                <w:sz w:val="24"/>
                <w:szCs w:val="24"/>
              </w:rPr>
              <w:t>Skices saskaņošana</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3D5E259A" w14:textId="77777777" w:rsidR="006032E3" w:rsidRPr="006032E3" w:rsidRDefault="006032E3" w:rsidP="006032E3">
            <w:pPr>
              <w:jc w:val="both"/>
              <w:rPr>
                <w:sz w:val="24"/>
                <w:szCs w:val="24"/>
              </w:rPr>
            </w:pPr>
            <w:r w:rsidRPr="006032E3">
              <w:rPr>
                <w:noProof/>
                <w:sz w:val="24"/>
                <w:szCs w:val="24"/>
                <w:lang w:bidi="lo-LA"/>
              </w:rPr>
              <w:t xml:space="preserve">Piegādātājs ne vēlāk kā 1 mēneša laikā no līguma noslēgšanas saskaņo ar pasūtītāju telšu skices, kurās ir noteikti telšu izmēri,  telšu pamatelementu (logi, durvis, starpsienas ar durvīm) izmēri un izvietojums, cietās grīdas izmēri attiecībā pret telts lietderīgo grīdas platību. </w:t>
            </w:r>
          </w:p>
        </w:tc>
      </w:tr>
      <w:tr w:rsidR="006032E3" w:rsidRPr="006032E3" w14:paraId="6B607008" w14:textId="77777777" w:rsidTr="006032E3">
        <w:trPr>
          <w:gridAfter w:val="1"/>
          <w:divId w:val="500778427"/>
          <w:wAfter w:w="113" w:type="dxa"/>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15520857" w14:textId="77777777" w:rsidR="006032E3" w:rsidRPr="006032E3" w:rsidRDefault="006032E3" w:rsidP="006032E3">
            <w:pPr>
              <w:ind w:left="360" w:hanging="208"/>
              <w:rPr>
                <w:sz w:val="24"/>
                <w:szCs w:val="24"/>
              </w:rPr>
            </w:pPr>
            <w:r w:rsidRPr="006032E3">
              <w:rPr>
                <w:sz w:val="24"/>
                <w:szCs w:val="24"/>
              </w:rPr>
              <w:t>2.2.</w:t>
            </w:r>
          </w:p>
        </w:tc>
        <w:tc>
          <w:tcPr>
            <w:tcW w:w="3377" w:type="dxa"/>
            <w:tcBorders>
              <w:top w:val="single" w:sz="4" w:space="0" w:color="000000"/>
              <w:left w:val="single" w:sz="4" w:space="0" w:color="000000"/>
              <w:bottom w:val="single" w:sz="4" w:space="0" w:color="000000"/>
              <w:right w:val="single" w:sz="4" w:space="0" w:color="000000"/>
            </w:tcBorders>
            <w:vAlign w:val="center"/>
            <w:hideMark/>
          </w:tcPr>
          <w:p w14:paraId="0716A084" w14:textId="77777777" w:rsidR="006032E3" w:rsidRPr="006032E3" w:rsidRDefault="006032E3" w:rsidP="006032E3">
            <w:pPr>
              <w:rPr>
                <w:bCs/>
                <w:sz w:val="24"/>
                <w:szCs w:val="24"/>
              </w:rPr>
            </w:pPr>
            <w:r w:rsidRPr="006032E3">
              <w:rPr>
                <w:sz w:val="24"/>
                <w:szCs w:val="24"/>
              </w:rPr>
              <w:t>Piegādes termiņš</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0A189031" w14:textId="77777777" w:rsidR="006032E3" w:rsidRPr="006032E3" w:rsidRDefault="006032E3" w:rsidP="006032E3">
            <w:pPr>
              <w:jc w:val="both"/>
              <w:rPr>
                <w:sz w:val="24"/>
                <w:szCs w:val="24"/>
              </w:rPr>
            </w:pPr>
            <w:r w:rsidRPr="006032E3">
              <w:rPr>
                <w:kern w:val="2"/>
                <w:sz w:val="24"/>
                <w:szCs w:val="24"/>
                <w:lang w:eastAsia="ar-SA"/>
              </w:rPr>
              <w:t>Ne vairāk kā 160 (viens simts sešdesmit) kalendārās dienas no līguma noslēgšanas.</w:t>
            </w:r>
          </w:p>
        </w:tc>
      </w:tr>
      <w:tr w:rsidR="006032E3" w:rsidRPr="006032E3" w14:paraId="5D6AB7A2" w14:textId="77777777" w:rsidTr="006032E3">
        <w:trPr>
          <w:gridAfter w:val="1"/>
          <w:divId w:val="500778427"/>
          <w:wAfter w:w="113" w:type="dxa"/>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6DB6C0A4" w14:textId="77777777" w:rsidR="006032E3" w:rsidRPr="006032E3" w:rsidRDefault="006032E3" w:rsidP="006032E3">
            <w:pPr>
              <w:ind w:left="360" w:hanging="208"/>
              <w:rPr>
                <w:sz w:val="24"/>
                <w:szCs w:val="24"/>
              </w:rPr>
            </w:pPr>
            <w:r w:rsidRPr="006032E3">
              <w:rPr>
                <w:sz w:val="24"/>
                <w:szCs w:val="24"/>
              </w:rPr>
              <w:t>2.3.</w:t>
            </w:r>
          </w:p>
        </w:tc>
        <w:tc>
          <w:tcPr>
            <w:tcW w:w="3377" w:type="dxa"/>
            <w:tcBorders>
              <w:top w:val="single" w:sz="4" w:space="0" w:color="000000"/>
              <w:left w:val="single" w:sz="4" w:space="0" w:color="000000"/>
              <w:bottom w:val="single" w:sz="4" w:space="0" w:color="000000"/>
              <w:right w:val="single" w:sz="4" w:space="0" w:color="000000"/>
            </w:tcBorders>
            <w:vAlign w:val="center"/>
            <w:hideMark/>
          </w:tcPr>
          <w:p w14:paraId="17093669" w14:textId="77777777" w:rsidR="006032E3" w:rsidRPr="006032E3" w:rsidRDefault="006032E3" w:rsidP="006032E3">
            <w:pPr>
              <w:rPr>
                <w:sz w:val="24"/>
                <w:szCs w:val="24"/>
              </w:rPr>
            </w:pPr>
            <w:r w:rsidRPr="006032E3">
              <w:rPr>
                <w:kern w:val="2"/>
                <w:sz w:val="24"/>
                <w:szCs w:val="24"/>
                <w:lang w:eastAsia="ar-SA"/>
              </w:rPr>
              <w:t>Glabāšanas un transportēšanas līdzekļi</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57792419" w14:textId="77777777" w:rsidR="006032E3" w:rsidRPr="006032E3" w:rsidRDefault="006032E3" w:rsidP="006032E3">
            <w:pPr>
              <w:jc w:val="both"/>
              <w:rPr>
                <w:sz w:val="24"/>
                <w:szCs w:val="24"/>
                <w:highlight w:val="yellow"/>
              </w:rPr>
            </w:pPr>
            <w:r w:rsidRPr="006032E3">
              <w:rPr>
                <w:sz w:val="24"/>
                <w:szCs w:val="24"/>
              </w:rPr>
              <w:t>Telts tiek piegādāta vairākkārtēji lietojamā iesaiņojumā vai somā, kas aprīkoti ar rokturiem pārnēsāšanai.</w:t>
            </w:r>
          </w:p>
        </w:tc>
      </w:tr>
      <w:tr w:rsidR="006032E3" w:rsidRPr="006032E3" w14:paraId="3756BD23" w14:textId="77777777" w:rsidTr="006032E3">
        <w:trPr>
          <w:gridAfter w:val="1"/>
          <w:divId w:val="500778427"/>
          <w:wAfter w:w="113" w:type="dxa"/>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6213B8E9" w14:textId="77777777" w:rsidR="006032E3" w:rsidRPr="006032E3" w:rsidRDefault="006032E3" w:rsidP="006032E3">
            <w:pPr>
              <w:ind w:left="360" w:hanging="208"/>
              <w:rPr>
                <w:sz w:val="24"/>
                <w:szCs w:val="24"/>
              </w:rPr>
            </w:pPr>
            <w:r w:rsidRPr="006032E3">
              <w:rPr>
                <w:sz w:val="24"/>
                <w:szCs w:val="24"/>
              </w:rPr>
              <w:t>2.4.</w:t>
            </w:r>
          </w:p>
        </w:tc>
        <w:tc>
          <w:tcPr>
            <w:tcW w:w="3377" w:type="dxa"/>
            <w:tcBorders>
              <w:top w:val="single" w:sz="4" w:space="0" w:color="000000"/>
              <w:left w:val="single" w:sz="4" w:space="0" w:color="000000"/>
              <w:bottom w:val="single" w:sz="4" w:space="0" w:color="000000"/>
              <w:right w:val="single" w:sz="4" w:space="0" w:color="000000"/>
            </w:tcBorders>
            <w:vAlign w:val="center"/>
            <w:hideMark/>
          </w:tcPr>
          <w:p w14:paraId="29A9B48A" w14:textId="77777777" w:rsidR="006032E3" w:rsidRPr="006032E3" w:rsidRDefault="006032E3" w:rsidP="006032E3">
            <w:pPr>
              <w:rPr>
                <w:kern w:val="2"/>
                <w:sz w:val="24"/>
                <w:szCs w:val="24"/>
                <w:lang w:eastAsia="ar-SA"/>
              </w:rPr>
            </w:pPr>
            <w:r w:rsidRPr="006032E3">
              <w:rPr>
                <w:kern w:val="2"/>
                <w:sz w:val="24"/>
                <w:szCs w:val="24"/>
                <w:lang w:eastAsia="ar-SA"/>
              </w:rPr>
              <w:t>Lietošanas instrukcija</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6E7FC934" w14:textId="77777777" w:rsidR="006032E3" w:rsidRPr="006032E3" w:rsidRDefault="006032E3" w:rsidP="006032E3">
            <w:pPr>
              <w:jc w:val="both"/>
              <w:rPr>
                <w:sz w:val="24"/>
                <w:szCs w:val="24"/>
              </w:rPr>
            </w:pPr>
            <w:r w:rsidRPr="006032E3">
              <w:rPr>
                <w:sz w:val="24"/>
                <w:szCs w:val="24"/>
              </w:rPr>
              <w:t>Lietotāja instrukcija, latviešu valodā, kur saprotami ilustrētas nepieciešamās darbības, lai uzstādītu/nojauktu telti un integrētu aprīkojumu.</w:t>
            </w:r>
          </w:p>
        </w:tc>
      </w:tr>
      <w:tr w:rsidR="006032E3" w:rsidRPr="006032E3" w14:paraId="0491A258" w14:textId="77777777" w:rsidTr="006032E3">
        <w:trPr>
          <w:gridAfter w:val="1"/>
          <w:divId w:val="500778427"/>
          <w:wAfter w:w="113" w:type="dxa"/>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15A2BB43" w14:textId="77777777" w:rsidR="006032E3" w:rsidRPr="006032E3" w:rsidRDefault="006032E3" w:rsidP="006032E3">
            <w:pPr>
              <w:ind w:left="360" w:hanging="208"/>
              <w:rPr>
                <w:sz w:val="24"/>
                <w:szCs w:val="24"/>
              </w:rPr>
            </w:pPr>
            <w:r w:rsidRPr="006032E3">
              <w:rPr>
                <w:sz w:val="24"/>
                <w:szCs w:val="24"/>
              </w:rPr>
              <w:t>2.5.</w:t>
            </w:r>
          </w:p>
        </w:tc>
        <w:tc>
          <w:tcPr>
            <w:tcW w:w="3377" w:type="dxa"/>
            <w:tcBorders>
              <w:top w:val="single" w:sz="4" w:space="0" w:color="000000"/>
              <w:left w:val="single" w:sz="4" w:space="0" w:color="000000"/>
              <w:bottom w:val="single" w:sz="4" w:space="0" w:color="000000"/>
              <w:right w:val="single" w:sz="4" w:space="0" w:color="000000"/>
            </w:tcBorders>
            <w:vAlign w:val="center"/>
            <w:hideMark/>
          </w:tcPr>
          <w:p w14:paraId="1EF6C120" w14:textId="77777777" w:rsidR="006032E3" w:rsidRPr="006032E3" w:rsidRDefault="006032E3" w:rsidP="006032E3">
            <w:pPr>
              <w:rPr>
                <w:kern w:val="2"/>
                <w:sz w:val="24"/>
                <w:szCs w:val="24"/>
                <w:lang w:eastAsia="ar-SA"/>
              </w:rPr>
            </w:pPr>
            <w:r w:rsidRPr="006032E3">
              <w:rPr>
                <w:sz w:val="24"/>
                <w:szCs w:val="24"/>
              </w:rPr>
              <w:t>Garantija</w:t>
            </w:r>
          </w:p>
        </w:tc>
        <w:tc>
          <w:tcPr>
            <w:tcW w:w="4749" w:type="dxa"/>
            <w:gridSpan w:val="2"/>
            <w:tcBorders>
              <w:top w:val="single" w:sz="4" w:space="0" w:color="000000"/>
              <w:left w:val="single" w:sz="4" w:space="0" w:color="000000"/>
              <w:bottom w:val="single" w:sz="4" w:space="0" w:color="000000"/>
              <w:right w:val="single" w:sz="4" w:space="0" w:color="000000"/>
            </w:tcBorders>
            <w:hideMark/>
          </w:tcPr>
          <w:p w14:paraId="7B5B9C8C" w14:textId="77777777" w:rsidR="006032E3" w:rsidRPr="006032E3" w:rsidRDefault="006032E3" w:rsidP="006032E3">
            <w:pPr>
              <w:jc w:val="both"/>
              <w:rPr>
                <w:sz w:val="24"/>
                <w:szCs w:val="24"/>
              </w:rPr>
            </w:pPr>
            <w:r w:rsidRPr="006032E3">
              <w:rPr>
                <w:kern w:val="2"/>
                <w:sz w:val="24"/>
                <w:szCs w:val="24"/>
                <w:lang w:eastAsia="ar-SA"/>
              </w:rPr>
              <w:t xml:space="preserve">Ne mazāk kā 2 gadi </w:t>
            </w:r>
            <w:r w:rsidRPr="006032E3">
              <w:rPr>
                <w:bCs/>
                <w:sz w:val="24"/>
                <w:szCs w:val="24"/>
                <w:lang w:eastAsia="zh-CN"/>
              </w:rPr>
              <w:t xml:space="preserve">no </w:t>
            </w:r>
            <w:r w:rsidRPr="006032E3">
              <w:rPr>
                <w:sz w:val="24"/>
                <w:szCs w:val="24"/>
                <w:lang w:eastAsia="zh-CN"/>
              </w:rPr>
              <w:t>preces nodošanas akta parakstīšanas dienas.</w:t>
            </w:r>
          </w:p>
        </w:tc>
      </w:tr>
      <w:tr w:rsidR="006032E3" w:rsidRPr="006032E3" w14:paraId="3DE02284" w14:textId="77777777" w:rsidTr="006032E3">
        <w:trPr>
          <w:gridAfter w:val="1"/>
          <w:divId w:val="500778427"/>
          <w:wAfter w:w="113" w:type="dxa"/>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620DCAA1" w14:textId="77777777" w:rsidR="006032E3" w:rsidRPr="006032E3" w:rsidRDefault="006032E3" w:rsidP="006032E3">
            <w:pPr>
              <w:ind w:left="360" w:hanging="208"/>
              <w:rPr>
                <w:sz w:val="24"/>
                <w:szCs w:val="24"/>
              </w:rPr>
            </w:pPr>
            <w:r w:rsidRPr="006032E3">
              <w:rPr>
                <w:sz w:val="24"/>
                <w:szCs w:val="24"/>
              </w:rPr>
              <w:t>2.6.</w:t>
            </w:r>
          </w:p>
        </w:tc>
        <w:tc>
          <w:tcPr>
            <w:tcW w:w="3377" w:type="dxa"/>
            <w:tcBorders>
              <w:top w:val="single" w:sz="4" w:space="0" w:color="000000"/>
              <w:left w:val="single" w:sz="4" w:space="0" w:color="000000"/>
              <w:bottom w:val="single" w:sz="4" w:space="0" w:color="000000"/>
              <w:right w:val="single" w:sz="4" w:space="0" w:color="000000"/>
            </w:tcBorders>
            <w:vAlign w:val="center"/>
            <w:hideMark/>
          </w:tcPr>
          <w:p w14:paraId="46237953" w14:textId="77777777" w:rsidR="006032E3" w:rsidRPr="006032E3" w:rsidRDefault="006032E3" w:rsidP="006032E3">
            <w:pPr>
              <w:jc w:val="both"/>
              <w:rPr>
                <w:sz w:val="24"/>
                <w:szCs w:val="24"/>
              </w:rPr>
            </w:pPr>
            <w:r w:rsidRPr="006032E3">
              <w:rPr>
                <w:sz w:val="24"/>
                <w:szCs w:val="24"/>
              </w:rPr>
              <w:t>Piegādes vieta</w:t>
            </w:r>
          </w:p>
        </w:tc>
        <w:tc>
          <w:tcPr>
            <w:tcW w:w="4749" w:type="dxa"/>
            <w:gridSpan w:val="2"/>
            <w:tcBorders>
              <w:top w:val="single" w:sz="4" w:space="0" w:color="000000"/>
              <w:left w:val="single" w:sz="4" w:space="0" w:color="000000"/>
              <w:bottom w:val="single" w:sz="4" w:space="0" w:color="000000"/>
              <w:right w:val="single" w:sz="4" w:space="0" w:color="000000"/>
            </w:tcBorders>
            <w:vAlign w:val="center"/>
            <w:hideMark/>
          </w:tcPr>
          <w:p w14:paraId="59F24223" w14:textId="2A0DA012" w:rsidR="006032E3" w:rsidRPr="00CF2140" w:rsidRDefault="00CF2140" w:rsidP="006032E3">
            <w:pPr>
              <w:jc w:val="both"/>
              <w:rPr>
                <w:sz w:val="24"/>
                <w:szCs w:val="24"/>
              </w:rPr>
            </w:pPr>
            <w:r w:rsidRPr="00CF2140">
              <w:rPr>
                <w:rFonts w:eastAsia="Times New Roman"/>
                <w:sz w:val="24"/>
                <w:szCs w:val="24"/>
              </w:rPr>
              <w:t xml:space="preserve">Valsts robežsardzes koledža </w:t>
            </w:r>
            <w:r w:rsidRPr="00CF2140">
              <w:rPr>
                <w:sz w:val="24"/>
                <w:szCs w:val="24"/>
              </w:rPr>
              <w:t>(</w:t>
            </w:r>
            <w:r w:rsidRPr="00CF2140">
              <w:rPr>
                <w:color w:val="000000"/>
                <w:sz w:val="24"/>
                <w:szCs w:val="24"/>
              </w:rPr>
              <w:t xml:space="preserve">adrese </w:t>
            </w:r>
            <w:r w:rsidRPr="00CF2140">
              <w:rPr>
                <w:rFonts w:eastAsia="Times New Roman"/>
                <w:sz w:val="24"/>
                <w:szCs w:val="24"/>
              </w:rPr>
              <w:t xml:space="preserve">Zavoloko iela 8, Rēzekne, </w:t>
            </w:r>
            <w:r w:rsidRPr="00CF2140">
              <w:rPr>
                <w:color w:val="000000"/>
                <w:sz w:val="24"/>
                <w:szCs w:val="24"/>
              </w:rPr>
              <w:t>LV-4601)</w:t>
            </w:r>
            <w:r>
              <w:rPr>
                <w:color w:val="000000"/>
                <w:sz w:val="24"/>
                <w:szCs w:val="24"/>
              </w:rPr>
              <w:t>.</w:t>
            </w:r>
          </w:p>
        </w:tc>
      </w:tr>
      <w:tr w:rsidR="006032E3" w:rsidRPr="006032E3" w14:paraId="384DC839" w14:textId="77777777" w:rsidTr="006032E3">
        <w:trPr>
          <w:gridAfter w:val="1"/>
          <w:divId w:val="500778427"/>
          <w:wAfter w:w="113" w:type="dxa"/>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5A98E7B6" w14:textId="77777777" w:rsidR="006032E3" w:rsidRPr="006032E3" w:rsidRDefault="006032E3" w:rsidP="006032E3">
            <w:pPr>
              <w:ind w:left="360" w:hanging="208"/>
              <w:rPr>
                <w:sz w:val="24"/>
                <w:szCs w:val="24"/>
              </w:rPr>
            </w:pPr>
            <w:r w:rsidRPr="006032E3">
              <w:rPr>
                <w:sz w:val="24"/>
                <w:szCs w:val="24"/>
              </w:rPr>
              <w:t>2.7.</w:t>
            </w:r>
          </w:p>
        </w:tc>
        <w:tc>
          <w:tcPr>
            <w:tcW w:w="3377" w:type="dxa"/>
            <w:tcBorders>
              <w:top w:val="single" w:sz="4" w:space="0" w:color="000000"/>
              <w:left w:val="single" w:sz="4" w:space="0" w:color="000000"/>
              <w:bottom w:val="single" w:sz="4" w:space="0" w:color="000000"/>
              <w:right w:val="single" w:sz="4" w:space="0" w:color="000000"/>
            </w:tcBorders>
            <w:vAlign w:val="center"/>
            <w:hideMark/>
          </w:tcPr>
          <w:p w14:paraId="36FE0F14" w14:textId="77777777" w:rsidR="006032E3" w:rsidRPr="006032E3" w:rsidRDefault="006032E3" w:rsidP="006032E3">
            <w:pPr>
              <w:jc w:val="both"/>
              <w:rPr>
                <w:sz w:val="24"/>
                <w:szCs w:val="24"/>
              </w:rPr>
            </w:pPr>
            <w:r w:rsidRPr="006032E3">
              <w:rPr>
                <w:sz w:val="24"/>
                <w:szCs w:val="24"/>
              </w:rPr>
              <w:t>Remonta komplekts</w:t>
            </w:r>
          </w:p>
        </w:tc>
        <w:tc>
          <w:tcPr>
            <w:tcW w:w="4749" w:type="dxa"/>
            <w:gridSpan w:val="2"/>
            <w:tcBorders>
              <w:top w:val="single" w:sz="4" w:space="0" w:color="000000"/>
              <w:left w:val="single" w:sz="4" w:space="0" w:color="000000"/>
              <w:bottom w:val="single" w:sz="4" w:space="0" w:color="000000"/>
              <w:right w:val="single" w:sz="4" w:space="0" w:color="000000"/>
            </w:tcBorders>
            <w:vAlign w:val="center"/>
            <w:hideMark/>
          </w:tcPr>
          <w:p w14:paraId="4B954390" w14:textId="77777777" w:rsidR="006032E3" w:rsidRPr="006032E3" w:rsidRDefault="006032E3" w:rsidP="006032E3">
            <w:pPr>
              <w:jc w:val="both"/>
              <w:rPr>
                <w:sz w:val="24"/>
                <w:szCs w:val="24"/>
              </w:rPr>
            </w:pPr>
            <w:r w:rsidRPr="006032E3">
              <w:rPr>
                <w:sz w:val="24"/>
                <w:szCs w:val="24"/>
              </w:rPr>
              <w:t xml:space="preserve">Katrai piegādātai teltij ir viens remonta komplekts, kurš pēc savas komplektācijas nodrošina ātru telts konstrukciju remontu āra apstākļos. Komplekts ievietots pārnēsājamā kastē vai somā.  </w:t>
            </w:r>
          </w:p>
        </w:tc>
      </w:tr>
      <w:tr w:rsidR="006032E3" w:rsidRPr="006032E3" w14:paraId="524772BE" w14:textId="77777777" w:rsidTr="006032E3">
        <w:trPr>
          <w:gridAfter w:val="1"/>
          <w:divId w:val="500778427"/>
          <w:wAfter w:w="113" w:type="dxa"/>
        </w:trPr>
        <w:tc>
          <w:tcPr>
            <w:tcW w:w="1088" w:type="dxa"/>
            <w:tcBorders>
              <w:top w:val="single" w:sz="4" w:space="0" w:color="000000"/>
              <w:left w:val="single" w:sz="4" w:space="0" w:color="000000"/>
              <w:bottom w:val="single" w:sz="4" w:space="0" w:color="000000"/>
              <w:right w:val="single" w:sz="4" w:space="0" w:color="000000"/>
            </w:tcBorders>
            <w:vAlign w:val="center"/>
            <w:hideMark/>
          </w:tcPr>
          <w:p w14:paraId="1B07158A" w14:textId="77777777" w:rsidR="006032E3" w:rsidRPr="006032E3" w:rsidRDefault="006032E3" w:rsidP="006032E3">
            <w:pPr>
              <w:ind w:left="360" w:hanging="208"/>
              <w:rPr>
                <w:sz w:val="24"/>
                <w:szCs w:val="24"/>
              </w:rPr>
            </w:pPr>
            <w:r w:rsidRPr="006032E3">
              <w:rPr>
                <w:sz w:val="24"/>
                <w:szCs w:val="24"/>
              </w:rPr>
              <w:t>2.8.</w:t>
            </w:r>
          </w:p>
        </w:tc>
        <w:tc>
          <w:tcPr>
            <w:tcW w:w="33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9D21902" w14:textId="77777777" w:rsidR="006032E3" w:rsidRPr="006032E3" w:rsidRDefault="006032E3" w:rsidP="006032E3">
            <w:pPr>
              <w:rPr>
                <w:bCs/>
                <w:noProof/>
                <w:sz w:val="24"/>
                <w:szCs w:val="24"/>
                <w:lang w:bidi="lo-LA"/>
              </w:rPr>
            </w:pPr>
            <w:r w:rsidRPr="006032E3">
              <w:rPr>
                <w:bCs/>
                <w:noProof/>
                <w:sz w:val="24"/>
                <w:szCs w:val="24"/>
                <w:lang w:bidi="lo-LA"/>
              </w:rPr>
              <w:t>Apmācības</w:t>
            </w:r>
          </w:p>
        </w:tc>
        <w:tc>
          <w:tcPr>
            <w:tcW w:w="4749"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C1665AE" w14:textId="77777777" w:rsidR="006032E3" w:rsidRPr="006032E3" w:rsidRDefault="006032E3" w:rsidP="006032E3">
            <w:pPr>
              <w:jc w:val="both"/>
              <w:rPr>
                <w:noProof/>
                <w:sz w:val="24"/>
                <w:szCs w:val="24"/>
                <w:lang w:bidi="lo-LA"/>
              </w:rPr>
            </w:pPr>
            <w:r w:rsidRPr="006032E3">
              <w:rPr>
                <w:noProof/>
                <w:sz w:val="24"/>
                <w:szCs w:val="24"/>
                <w:lang w:bidi="lo-LA"/>
              </w:rPr>
              <w:t>Piegādātājs nodrošina apmācības par telts</w:t>
            </w:r>
            <w:r w:rsidRPr="006032E3">
              <w:rPr>
                <w:sz w:val="24"/>
                <w:szCs w:val="24"/>
                <w:lang w:eastAsia="zh-CN"/>
              </w:rPr>
              <w:t xml:space="preserve"> uzstādīšanu/nojaukšanu, kopšanas un glabāšanas nosacījumu izpildi</w:t>
            </w:r>
            <w:r w:rsidRPr="006032E3">
              <w:rPr>
                <w:noProof/>
                <w:sz w:val="24"/>
                <w:szCs w:val="24"/>
                <w:lang w:bidi="lo-LA"/>
              </w:rPr>
              <w:t xml:space="preserve"> pasūtītāja personālam (grupai līdz 10 cilvēkiem).</w:t>
            </w:r>
          </w:p>
        </w:tc>
      </w:tr>
    </w:tbl>
    <w:p w14:paraId="2A405316" w14:textId="77777777" w:rsidR="006032E3" w:rsidRDefault="006032E3" w:rsidP="006032E3">
      <w:pPr>
        <w:divId w:val="500778427"/>
        <w:rPr>
          <w:rFonts w:eastAsia="Times New Roman"/>
          <w:sz w:val="24"/>
          <w:szCs w:val="24"/>
          <w:lang w:eastAsia="lv-LV"/>
        </w:rPr>
        <w:sectPr w:rsidR="006032E3" w:rsidSect="00590FDB">
          <w:footnotePr>
            <w:numRestart w:val="eachSect"/>
          </w:footnotePr>
          <w:pgSz w:w="11906" w:h="16838"/>
          <w:pgMar w:top="1276" w:right="851" w:bottom="1276" w:left="1701" w:header="709" w:footer="709" w:gutter="0"/>
          <w:pgNumType w:start="1"/>
          <w:cols w:space="708"/>
          <w:titlePg/>
          <w:docGrid w:linePitch="381"/>
        </w:sectPr>
      </w:pPr>
    </w:p>
    <w:p w14:paraId="0A0A45F3" w14:textId="77777777" w:rsidR="0051643E" w:rsidRDefault="0051643E" w:rsidP="0051643E">
      <w:pPr>
        <w:pStyle w:val="ListParagraph"/>
        <w:numPr>
          <w:ilvl w:val="0"/>
          <w:numId w:val="21"/>
        </w:numPr>
        <w:suppressAutoHyphens w:val="0"/>
        <w:autoSpaceDN/>
        <w:spacing w:after="200" w:line="360" w:lineRule="auto"/>
        <w:ind w:left="0" w:firstLine="0"/>
        <w:contextualSpacing/>
        <w:jc w:val="center"/>
        <w:textAlignment w:val="auto"/>
        <w:divId w:val="500778427"/>
        <w:rPr>
          <w:rFonts w:eastAsiaTheme="minorHAnsi"/>
          <w:b/>
          <w:sz w:val="24"/>
          <w:szCs w:val="24"/>
        </w:rPr>
      </w:pPr>
      <w:r>
        <w:rPr>
          <w:b/>
          <w:sz w:val="24"/>
          <w:szCs w:val="24"/>
        </w:rPr>
        <w:lastRenderedPageBreak/>
        <w:t>iepirkuma daļa “Dīzeļsildītājs”</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3"/>
        <w:gridCol w:w="3428"/>
        <w:gridCol w:w="4843"/>
      </w:tblGrid>
      <w:tr w:rsidR="0051643E" w14:paraId="30B09B55"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472A302D" w14:textId="77777777" w:rsidR="0051643E" w:rsidRDefault="0051643E">
            <w:pPr>
              <w:spacing w:line="256" w:lineRule="auto"/>
              <w:jc w:val="center"/>
              <w:rPr>
                <w:sz w:val="24"/>
                <w:szCs w:val="24"/>
              </w:rPr>
            </w:pPr>
            <w:r>
              <w:rPr>
                <w:sz w:val="24"/>
                <w:szCs w:val="24"/>
              </w:rPr>
              <w:t>1.</w:t>
            </w:r>
          </w:p>
        </w:tc>
        <w:tc>
          <w:tcPr>
            <w:tcW w:w="8271" w:type="dxa"/>
            <w:gridSpan w:val="2"/>
            <w:tcBorders>
              <w:top w:val="single" w:sz="4" w:space="0" w:color="000000"/>
              <w:left w:val="single" w:sz="4" w:space="0" w:color="000000"/>
              <w:bottom w:val="single" w:sz="4" w:space="0" w:color="000000"/>
              <w:right w:val="single" w:sz="4" w:space="0" w:color="000000"/>
            </w:tcBorders>
            <w:vAlign w:val="center"/>
            <w:hideMark/>
          </w:tcPr>
          <w:p w14:paraId="38871154" w14:textId="77777777" w:rsidR="0051643E" w:rsidRDefault="0051643E">
            <w:pPr>
              <w:spacing w:line="256" w:lineRule="auto"/>
              <w:jc w:val="both"/>
              <w:rPr>
                <w:sz w:val="24"/>
                <w:szCs w:val="24"/>
              </w:rPr>
            </w:pPr>
            <w:r>
              <w:rPr>
                <w:rFonts w:eastAsia="Times New Roman"/>
                <w:b/>
                <w:bCs/>
                <w:kern w:val="36"/>
                <w:sz w:val="24"/>
                <w:szCs w:val="24"/>
                <w:lang w:eastAsia="lv-LV"/>
              </w:rPr>
              <w:t>Vidējas jaudas gaisa sildītājs ar aprīkojumu</w:t>
            </w:r>
          </w:p>
        </w:tc>
      </w:tr>
      <w:tr w:rsidR="0051643E" w14:paraId="1DBDC307"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0243E13A" w14:textId="77777777" w:rsidR="0051643E" w:rsidRDefault="0051643E">
            <w:pPr>
              <w:spacing w:line="256" w:lineRule="auto"/>
              <w:jc w:val="center"/>
              <w:rPr>
                <w:sz w:val="24"/>
                <w:szCs w:val="24"/>
              </w:rPr>
            </w:pPr>
            <w:r>
              <w:rPr>
                <w:sz w:val="24"/>
                <w:szCs w:val="24"/>
              </w:rPr>
              <w:t>1.1.</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01241D48" w14:textId="77777777" w:rsidR="0051643E" w:rsidRDefault="0051643E">
            <w:pPr>
              <w:pStyle w:val="HTMLPreformatted"/>
              <w:spacing w:line="256" w:lineRule="auto"/>
              <w:rPr>
                <w:rFonts w:ascii="Times New Roman" w:hAnsi="Times New Roman" w:cs="Times New Roman"/>
                <w:b/>
                <w:bCs/>
                <w:kern w:val="36"/>
                <w:sz w:val="24"/>
                <w:szCs w:val="24"/>
                <w:lang w:eastAsia="en-US"/>
              </w:rPr>
            </w:pPr>
            <w:r>
              <w:rPr>
                <w:rFonts w:ascii="Times New Roman" w:hAnsi="Times New Roman" w:cs="Times New Roman"/>
                <w:sz w:val="24"/>
                <w:szCs w:val="24"/>
                <w:lang w:eastAsia="en-US"/>
              </w:rPr>
              <w:t>Preces veids un pielietošanas mērķis</w:t>
            </w:r>
          </w:p>
        </w:tc>
        <w:tc>
          <w:tcPr>
            <w:tcW w:w="4843" w:type="dxa"/>
            <w:tcBorders>
              <w:top w:val="single" w:sz="4" w:space="0" w:color="000000"/>
              <w:left w:val="single" w:sz="4" w:space="0" w:color="000000"/>
              <w:bottom w:val="single" w:sz="4" w:space="0" w:color="000000"/>
              <w:right w:val="single" w:sz="4" w:space="0" w:color="000000"/>
            </w:tcBorders>
            <w:hideMark/>
          </w:tcPr>
          <w:p w14:paraId="6183F0E7" w14:textId="77777777" w:rsidR="0051643E" w:rsidRDefault="0051643E">
            <w:pPr>
              <w:spacing w:line="256" w:lineRule="auto"/>
              <w:jc w:val="both"/>
              <w:rPr>
                <w:sz w:val="24"/>
                <w:szCs w:val="24"/>
              </w:rPr>
            </w:pPr>
            <w:r>
              <w:rPr>
                <w:sz w:val="24"/>
                <w:szCs w:val="24"/>
              </w:rPr>
              <w:t>Gaisa sildītājs un tā aprīkojums ir pārvietojama iekārta, kas paredzēta telts apsildei ar sasildīto gaisu personāla izmitināšanai, speciālo apgādes uzdevumu (remonts, materiāltehnisko līdzekļu uzglabāšana) un citu  tehniskā atbalsta uzdevumu izpildei lauka apstākļos. Gaisa sildītājs un tehniskajā specifikācijā paredzētās daļas ir paredzētas piepūšama karkasa (no PVC materiāla konstruēta) telts apkurei.</w:t>
            </w:r>
          </w:p>
        </w:tc>
      </w:tr>
      <w:tr w:rsidR="0051643E" w14:paraId="4AF740F3"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13EFA69B" w14:textId="77777777" w:rsidR="0051643E" w:rsidRDefault="0051643E">
            <w:pPr>
              <w:spacing w:line="256" w:lineRule="auto"/>
              <w:jc w:val="center"/>
              <w:rPr>
                <w:sz w:val="24"/>
                <w:szCs w:val="24"/>
              </w:rPr>
            </w:pPr>
            <w:r>
              <w:rPr>
                <w:sz w:val="24"/>
                <w:szCs w:val="24"/>
              </w:rPr>
              <w:t>1.2.</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6BD75196" w14:textId="77777777" w:rsidR="0051643E" w:rsidRDefault="0051643E">
            <w:pPr>
              <w:pStyle w:val="HTMLPreformatted"/>
              <w:spacing w:line="256" w:lineRule="auto"/>
              <w:rPr>
                <w:rFonts w:ascii="Times New Roman" w:hAnsi="Times New Roman" w:cs="Times New Roman"/>
                <w:b/>
                <w:bCs/>
                <w:kern w:val="36"/>
                <w:sz w:val="24"/>
                <w:szCs w:val="24"/>
                <w:lang w:eastAsia="en-US"/>
              </w:rPr>
            </w:pPr>
            <w:r>
              <w:rPr>
                <w:rFonts w:ascii="Times New Roman" w:hAnsi="Times New Roman" w:cs="Times New Roman"/>
                <w:sz w:val="24"/>
                <w:szCs w:val="24"/>
                <w:lang w:eastAsia="en-US"/>
              </w:rPr>
              <w:t>Vispārējais apraksts</w:t>
            </w:r>
          </w:p>
        </w:tc>
        <w:tc>
          <w:tcPr>
            <w:tcW w:w="4843" w:type="dxa"/>
            <w:tcBorders>
              <w:top w:val="single" w:sz="4" w:space="0" w:color="000000"/>
              <w:left w:val="single" w:sz="4" w:space="0" w:color="000000"/>
              <w:bottom w:val="single" w:sz="4" w:space="0" w:color="000000"/>
              <w:right w:val="single" w:sz="4" w:space="0" w:color="000000"/>
            </w:tcBorders>
            <w:vAlign w:val="center"/>
            <w:hideMark/>
          </w:tcPr>
          <w:p w14:paraId="3E61DA0F" w14:textId="77777777" w:rsidR="0051643E" w:rsidRDefault="0051643E">
            <w:pPr>
              <w:spacing w:line="256" w:lineRule="auto"/>
              <w:jc w:val="both"/>
              <w:rPr>
                <w:sz w:val="24"/>
                <w:szCs w:val="24"/>
              </w:rPr>
            </w:pPr>
            <w:r>
              <w:rPr>
                <w:sz w:val="24"/>
                <w:szCs w:val="24"/>
              </w:rPr>
              <w:t xml:space="preserve">Sildītājs nodrošina telts apkuri ar tīro gaisu (bez degšanas vai dūmu iekļūšanas telts telpās). Piespiedu gaisa padeves sistēma nodrošina sasildītā gaisa padevi pa </w:t>
            </w:r>
            <w:r>
              <w:rPr>
                <w:rStyle w:val="y2iqfc"/>
                <w:sz w:val="24"/>
                <w:szCs w:val="24"/>
              </w:rPr>
              <w:t>elastīgo gaisa vadu vienā telts galā. Telts otram galam pievienots otrs elastīgais gaisa vads, pa kuru sildītājā no teltīm nāk izmantotā (atdzisusī) gaisa plūsma. Gaisa cirkulācijā ir iespēja ieplūdināt svaigo gaisu, tādā veidā nodrošinot gaisa recirkulāciju</w:t>
            </w:r>
            <w:r>
              <w:rPr>
                <w:sz w:val="24"/>
                <w:szCs w:val="24"/>
              </w:rPr>
              <w:t xml:space="preserve">. Sildītājs ir autonoms, un tam ir nepieciešams tikai ārējs elektroenerģijas un degvielas avots. Ierīce darbojas ar dīzeļdegvielu. </w:t>
            </w:r>
          </w:p>
        </w:tc>
      </w:tr>
      <w:tr w:rsidR="0051643E" w14:paraId="3F0F7357"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0A837968" w14:textId="77777777" w:rsidR="0051643E" w:rsidRDefault="0051643E">
            <w:pPr>
              <w:spacing w:line="256" w:lineRule="auto"/>
              <w:jc w:val="center"/>
              <w:rPr>
                <w:sz w:val="24"/>
                <w:szCs w:val="24"/>
              </w:rPr>
            </w:pPr>
            <w:r>
              <w:rPr>
                <w:sz w:val="24"/>
                <w:szCs w:val="24"/>
              </w:rPr>
              <w:t>1.3.</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70D53710" w14:textId="77777777" w:rsidR="0051643E" w:rsidRDefault="0051643E">
            <w:pPr>
              <w:pStyle w:val="HTMLPreformatted"/>
              <w:spacing w:line="256" w:lineRule="auto"/>
              <w:rPr>
                <w:rFonts w:ascii="Times New Roman" w:hAnsi="Times New Roman" w:cs="Times New Roman"/>
                <w:b/>
                <w:bCs/>
                <w:kern w:val="36"/>
                <w:sz w:val="24"/>
                <w:szCs w:val="24"/>
                <w:lang w:eastAsia="en-US"/>
              </w:rPr>
            </w:pPr>
            <w:r>
              <w:rPr>
                <w:rFonts w:ascii="Times New Roman" w:hAnsi="Times New Roman" w:cs="Times New Roman"/>
                <w:sz w:val="24"/>
                <w:szCs w:val="24"/>
                <w:lang w:eastAsia="en-US"/>
              </w:rPr>
              <w:t>Preces daudzums</w:t>
            </w:r>
          </w:p>
        </w:tc>
        <w:tc>
          <w:tcPr>
            <w:tcW w:w="4843" w:type="dxa"/>
            <w:tcBorders>
              <w:top w:val="single" w:sz="4" w:space="0" w:color="000000"/>
              <w:left w:val="single" w:sz="4" w:space="0" w:color="000000"/>
              <w:bottom w:val="single" w:sz="4" w:space="0" w:color="000000"/>
              <w:right w:val="single" w:sz="4" w:space="0" w:color="000000"/>
            </w:tcBorders>
            <w:hideMark/>
          </w:tcPr>
          <w:p w14:paraId="3EAE4810" w14:textId="77777777" w:rsidR="0051643E" w:rsidRDefault="0051643E">
            <w:pPr>
              <w:spacing w:line="256" w:lineRule="auto"/>
              <w:rPr>
                <w:sz w:val="24"/>
                <w:szCs w:val="24"/>
              </w:rPr>
            </w:pPr>
            <w:r>
              <w:rPr>
                <w:sz w:val="24"/>
                <w:szCs w:val="24"/>
              </w:rPr>
              <w:t>1 gab.</w:t>
            </w:r>
          </w:p>
        </w:tc>
      </w:tr>
      <w:tr w:rsidR="0051643E" w14:paraId="48FF5C9A"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4EC8AF2A" w14:textId="77777777" w:rsidR="0051643E" w:rsidRDefault="0051643E">
            <w:pPr>
              <w:spacing w:line="256" w:lineRule="auto"/>
              <w:jc w:val="center"/>
              <w:rPr>
                <w:sz w:val="24"/>
                <w:szCs w:val="24"/>
              </w:rPr>
            </w:pPr>
            <w:r>
              <w:rPr>
                <w:sz w:val="24"/>
                <w:szCs w:val="24"/>
              </w:rPr>
              <w:t>1.4.</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03F4C0F1"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Ražošanas gads</w:t>
            </w:r>
          </w:p>
        </w:tc>
        <w:tc>
          <w:tcPr>
            <w:tcW w:w="4843" w:type="dxa"/>
            <w:tcBorders>
              <w:top w:val="single" w:sz="4" w:space="0" w:color="000000"/>
              <w:left w:val="single" w:sz="4" w:space="0" w:color="000000"/>
              <w:bottom w:val="single" w:sz="4" w:space="0" w:color="000000"/>
              <w:right w:val="single" w:sz="4" w:space="0" w:color="000000"/>
            </w:tcBorders>
            <w:hideMark/>
          </w:tcPr>
          <w:p w14:paraId="5F9A997E" w14:textId="77777777" w:rsidR="0051643E" w:rsidRDefault="0051643E">
            <w:pPr>
              <w:spacing w:line="256" w:lineRule="auto"/>
              <w:jc w:val="both"/>
              <w:rPr>
                <w:sz w:val="24"/>
                <w:szCs w:val="24"/>
              </w:rPr>
            </w:pPr>
            <w:r>
              <w:rPr>
                <w:rFonts w:eastAsia="Times New Roman" w:cs="Calibri"/>
                <w:kern w:val="2"/>
                <w:sz w:val="24"/>
                <w:szCs w:val="24"/>
                <w:lang w:eastAsia="ar-SA"/>
              </w:rPr>
              <w:t>Jauna un nelietota prece, kura izgatavota ne agrāk kā 6 mēnešus pirms līguma parakstīšanas</w:t>
            </w:r>
            <w:r>
              <w:rPr>
                <w:rFonts w:eastAsia="Times New Roman"/>
                <w:sz w:val="24"/>
                <w:szCs w:val="24"/>
                <w:lang w:eastAsia="zh-CN"/>
              </w:rPr>
              <w:t>.</w:t>
            </w:r>
          </w:p>
        </w:tc>
      </w:tr>
      <w:tr w:rsidR="0051643E" w14:paraId="30DAE4EA"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07905405" w14:textId="77777777" w:rsidR="0051643E" w:rsidRDefault="0051643E">
            <w:pPr>
              <w:spacing w:line="256" w:lineRule="auto"/>
              <w:jc w:val="center"/>
              <w:rPr>
                <w:sz w:val="24"/>
                <w:szCs w:val="24"/>
              </w:rPr>
            </w:pPr>
            <w:r>
              <w:rPr>
                <w:sz w:val="24"/>
                <w:szCs w:val="24"/>
              </w:rPr>
              <w:t>1.5.</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46F3EFA6"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Darba temperatūras diapazons</w:t>
            </w:r>
          </w:p>
        </w:tc>
        <w:tc>
          <w:tcPr>
            <w:tcW w:w="4843" w:type="dxa"/>
            <w:tcBorders>
              <w:top w:val="single" w:sz="4" w:space="0" w:color="000000"/>
              <w:left w:val="single" w:sz="4" w:space="0" w:color="000000"/>
              <w:bottom w:val="single" w:sz="4" w:space="0" w:color="000000"/>
              <w:right w:val="single" w:sz="4" w:space="0" w:color="000000"/>
            </w:tcBorders>
            <w:hideMark/>
          </w:tcPr>
          <w:p w14:paraId="173D971D" w14:textId="77777777" w:rsidR="0051643E" w:rsidRDefault="0051643E">
            <w:pPr>
              <w:spacing w:line="256" w:lineRule="auto"/>
              <w:rPr>
                <w:sz w:val="24"/>
                <w:szCs w:val="24"/>
              </w:rPr>
            </w:pPr>
            <w:r>
              <w:rPr>
                <w:sz w:val="24"/>
                <w:szCs w:val="24"/>
              </w:rPr>
              <w:t xml:space="preserve">Vismaz no -40 līdz +30 </w:t>
            </w:r>
            <w:r>
              <w:rPr>
                <w:rFonts w:eastAsia="Times New Roman"/>
                <w:sz w:val="24"/>
                <w:szCs w:val="24"/>
                <w:lang w:eastAsia="lv-LV"/>
              </w:rPr>
              <w:t>°C.</w:t>
            </w:r>
          </w:p>
        </w:tc>
      </w:tr>
      <w:tr w:rsidR="0051643E" w14:paraId="06458ED2"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588CB362" w14:textId="77777777" w:rsidR="0051643E" w:rsidRDefault="0051643E">
            <w:pPr>
              <w:spacing w:line="256" w:lineRule="auto"/>
              <w:jc w:val="center"/>
              <w:rPr>
                <w:sz w:val="24"/>
                <w:szCs w:val="24"/>
              </w:rPr>
            </w:pPr>
            <w:r>
              <w:rPr>
                <w:sz w:val="24"/>
                <w:szCs w:val="24"/>
              </w:rPr>
              <w:t>1.6.</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28CA904B" w14:textId="77777777" w:rsidR="0051643E" w:rsidRDefault="0051643E">
            <w:pPr>
              <w:pStyle w:val="HTMLPreformatted"/>
              <w:spacing w:line="256" w:lineRule="auto"/>
              <w:rPr>
                <w:rFonts w:ascii="Times New Roman" w:hAnsi="Times New Roman" w:cs="Times New Roman"/>
                <w:sz w:val="24"/>
                <w:szCs w:val="24"/>
                <w:lang w:eastAsia="en-US"/>
              </w:rPr>
            </w:pPr>
            <w:r>
              <w:rPr>
                <w:rStyle w:val="y2iqfc"/>
                <w:rFonts w:ascii="Times New Roman" w:eastAsia="Calibri" w:hAnsi="Times New Roman"/>
                <w:sz w:val="24"/>
                <w:szCs w:val="24"/>
                <w:lang w:eastAsia="en-US"/>
              </w:rPr>
              <w:t>Siltuma atdeve</w:t>
            </w:r>
          </w:p>
        </w:tc>
        <w:tc>
          <w:tcPr>
            <w:tcW w:w="4843" w:type="dxa"/>
            <w:tcBorders>
              <w:top w:val="single" w:sz="4" w:space="0" w:color="000000"/>
              <w:left w:val="single" w:sz="4" w:space="0" w:color="000000"/>
              <w:bottom w:val="single" w:sz="4" w:space="0" w:color="000000"/>
              <w:right w:val="single" w:sz="4" w:space="0" w:color="000000"/>
            </w:tcBorders>
            <w:hideMark/>
          </w:tcPr>
          <w:p w14:paraId="7E0E50FA" w14:textId="77777777" w:rsidR="0051643E" w:rsidRDefault="0051643E">
            <w:pPr>
              <w:spacing w:line="256" w:lineRule="auto"/>
              <w:rPr>
                <w:sz w:val="24"/>
                <w:szCs w:val="24"/>
              </w:rPr>
            </w:pPr>
            <w:r>
              <w:rPr>
                <w:sz w:val="24"/>
                <w:szCs w:val="24"/>
              </w:rPr>
              <w:t>Ne mazāka kā 27 kw.</w:t>
            </w:r>
          </w:p>
        </w:tc>
      </w:tr>
      <w:tr w:rsidR="0051643E" w14:paraId="60CEC32C"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3584B57A" w14:textId="77777777" w:rsidR="0051643E" w:rsidRDefault="0051643E">
            <w:pPr>
              <w:spacing w:line="256" w:lineRule="auto"/>
              <w:jc w:val="center"/>
              <w:rPr>
                <w:sz w:val="24"/>
                <w:szCs w:val="24"/>
              </w:rPr>
            </w:pPr>
            <w:r>
              <w:rPr>
                <w:sz w:val="24"/>
                <w:szCs w:val="24"/>
              </w:rPr>
              <w:t>1.7.</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3F32E316"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Gaisa plūsma</w:t>
            </w:r>
          </w:p>
        </w:tc>
        <w:tc>
          <w:tcPr>
            <w:tcW w:w="4843" w:type="dxa"/>
            <w:tcBorders>
              <w:top w:val="single" w:sz="4" w:space="0" w:color="000000"/>
              <w:left w:val="single" w:sz="4" w:space="0" w:color="000000"/>
              <w:bottom w:val="single" w:sz="4" w:space="0" w:color="000000"/>
              <w:right w:val="single" w:sz="4" w:space="0" w:color="000000"/>
            </w:tcBorders>
            <w:hideMark/>
          </w:tcPr>
          <w:p w14:paraId="1E3E8DB3" w14:textId="77777777" w:rsidR="0051643E" w:rsidRDefault="0051643E">
            <w:pPr>
              <w:spacing w:line="256" w:lineRule="auto"/>
              <w:rPr>
                <w:sz w:val="24"/>
                <w:szCs w:val="24"/>
              </w:rPr>
            </w:pPr>
            <w:r>
              <w:rPr>
                <w:rFonts w:eastAsia="Times New Roman"/>
                <w:sz w:val="24"/>
                <w:szCs w:val="24"/>
                <w:lang w:eastAsia="lv-LV"/>
              </w:rPr>
              <w:t>Vismaz 2125 m³/h.</w:t>
            </w:r>
          </w:p>
        </w:tc>
      </w:tr>
      <w:tr w:rsidR="0051643E" w14:paraId="659A86E9"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77226332" w14:textId="77777777" w:rsidR="0051643E" w:rsidRDefault="0051643E">
            <w:pPr>
              <w:spacing w:line="256" w:lineRule="auto"/>
              <w:jc w:val="center"/>
              <w:rPr>
                <w:sz w:val="24"/>
                <w:szCs w:val="24"/>
              </w:rPr>
            </w:pPr>
            <w:r>
              <w:rPr>
                <w:sz w:val="24"/>
                <w:szCs w:val="24"/>
              </w:rPr>
              <w:t>1.8.</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7D446ACC"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 xml:space="preserve">Skaņas līmenis </w:t>
            </w:r>
          </w:p>
        </w:tc>
        <w:tc>
          <w:tcPr>
            <w:tcW w:w="4843" w:type="dxa"/>
            <w:tcBorders>
              <w:top w:val="single" w:sz="4" w:space="0" w:color="000000"/>
              <w:left w:val="single" w:sz="4" w:space="0" w:color="000000"/>
              <w:bottom w:val="single" w:sz="4" w:space="0" w:color="000000"/>
              <w:right w:val="single" w:sz="4" w:space="0" w:color="000000"/>
            </w:tcBorders>
            <w:hideMark/>
          </w:tcPr>
          <w:p w14:paraId="44C21B35" w14:textId="77777777" w:rsidR="0051643E" w:rsidRDefault="0051643E">
            <w:pPr>
              <w:spacing w:line="256" w:lineRule="auto"/>
              <w:jc w:val="both"/>
              <w:rPr>
                <w:sz w:val="24"/>
                <w:szCs w:val="24"/>
              </w:rPr>
            </w:pPr>
            <w:r>
              <w:rPr>
                <w:rFonts w:eastAsia="Times New Roman"/>
                <w:sz w:val="24"/>
                <w:szCs w:val="24"/>
                <w:lang w:eastAsia="lv-LV"/>
              </w:rPr>
              <w:t>Attālumā līdz 1,5 m (ieskaitot) no sildītāja</w:t>
            </w:r>
            <w:r>
              <w:rPr>
                <w:sz w:val="24"/>
                <w:szCs w:val="24"/>
              </w:rPr>
              <w:t xml:space="preserve"> līdz 66 </w:t>
            </w:r>
            <w:r>
              <w:rPr>
                <w:rFonts w:eastAsia="Times New Roman"/>
                <w:sz w:val="24"/>
                <w:szCs w:val="24"/>
                <w:lang w:eastAsia="lv-LV"/>
              </w:rPr>
              <w:t>dB(A) vai attālumā līdz 7 m (ieskaitot) no sildītāja</w:t>
            </w:r>
            <w:r>
              <w:rPr>
                <w:sz w:val="24"/>
                <w:szCs w:val="24"/>
              </w:rPr>
              <w:t xml:space="preserve"> līdz 65 </w:t>
            </w:r>
            <w:r>
              <w:rPr>
                <w:rFonts w:eastAsia="Times New Roman"/>
                <w:sz w:val="24"/>
                <w:szCs w:val="24"/>
                <w:lang w:eastAsia="lv-LV"/>
              </w:rPr>
              <w:t>dB(A).</w:t>
            </w:r>
          </w:p>
        </w:tc>
      </w:tr>
      <w:tr w:rsidR="0051643E" w14:paraId="35B745B3"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74367D7F" w14:textId="77777777" w:rsidR="0051643E" w:rsidRDefault="0051643E">
            <w:pPr>
              <w:spacing w:line="256" w:lineRule="auto"/>
              <w:jc w:val="center"/>
              <w:rPr>
                <w:sz w:val="24"/>
                <w:szCs w:val="24"/>
              </w:rPr>
            </w:pPr>
            <w:r>
              <w:rPr>
                <w:sz w:val="24"/>
                <w:szCs w:val="24"/>
              </w:rPr>
              <w:t>1.9.</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69795DB5"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Aizsardzības klase</w:t>
            </w:r>
          </w:p>
        </w:tc>
        <w:tc>
          <w:tcPr>
            <w:tcW w:w="4843" w:type="dxa"/>
            <w:tcBorders>
              <w:top w:val="single" w:sz="4" w:space="0" w:color="000000"/>
              <w:left w:val="single" w:sz="4" w:space="0" w:color="000000"/>
              <w:bottom w:val="single" w:sz="4" w:space="0" w:color="000000"/>
              <w:right w:val="single" w:sz="4" w:space="0" w:color="000000"/>
            </w:tcBorders>
            <w:hideMark/>
          </w:tcPr>
          <w:p w14:paraId="700CCA3C" w14:textId="77777777" w:rsidR="0051643E" w:rsidRDefault="0051643E">
            <w:pPr>
              <w:spacing w:line="256" w:lineRule="auto"/>
              <w:rPr>
                <w:sz w:val="24"/>
                <w:szCs w:val="24"/>
              </w:rPr>
            </w:pPr>
            <w:r>
              <w:rPr>
                <w:rFonts w:eastAsia="Times New Roman"/>
                <w:sz w:val="24"/>
                <w:szCs w:val="24"/>
                <w:lang w:eastAsia="lv-LV"/>
              </w:rPr>
              <w:t>Vismaz IPX4.</w:t>
            </w:r>
          </w:p>
        </w:tc>
      </w:tr>
      <w:tr w:rsidR="0051643E" w14:paraId="2C22642F"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52F9BF10" w14:textId="77777777" w:rsidR="0051643E" w:rsidRDefault="0051643E">
            <w:pPr>
              <w:spacing w:line="256" w:lineRule="auto"/>
              <w:jc w:val="center"/>
              <w:rPr>
                <w:sz w:val="24"/>
                <w:szCs w:val="24"/>
              </w:rPr>
            </w:pPr>
            <w:r>
              <w:rPr>
                <w:sz w:val="24"/>
                <w:szCs w:val="24"/>
              </w:rPr>
              <w:t>1.10.</w:t>
            </w:r>
          </w:p>
        </w:tc>
        <w:tc>
          <w:tcPr>
            <w:tcW w:w="3428" w:type="dxa"/>
            <w:tcBorders>
              <w:top w:val="single" w:sz="4" w:space="0" w:color="000000"/>
              <w:left w:val="single" w:sz="4" w:space="0" w:color="000000"/>
              <w:bottom w:val="single" w:sz="4" w:space="0" w:color="000000"/>
              <w:right w:val="single" w:sz="4" w:space="0" w:color="000000"/>
            </w:tcBorders>
            <w:hideMark/>
          </w:tcPr>
          <w:p w14:paraId="5223BD40"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Maksimālais degvielas patēriņš</w:t>
            </w:r>
          </w:p>
        </w:tc>
        <w:tc>
          <w:tcPr>
            <w:tcW w:w="4843" w:type="dxa"/>
            <w:tcBorders>
              <w:top w:val="single" w:sz="4" w:space="0" w:color="000000"/>
              <w:left w:val="single" w:sz="4" w:space="0" w:color="000000"/>
              <w:bottom w:val="single" w:sz="4" w:space="0" w:color="000000"/>
              <w:right w:val="single" w:sz="4" w:space="0" w:color="000000"/>
            </w:tcBorders>
            <w:hideMark/>
          </w:tcPr>
          <w:p w14:paraId="4020246E" w14:textId="77777777" w:rsidR="0051643E" w:rsidRDefault="0051643E">
            <w:pPr>
              <w:spacing w:line="256" w:lineRule="auto"/>
              <w:rPr>
                <w:sz w:val="24"/>
                <w:szCs w:val="24"/>
              </w:rPr>
            </w:pPr>
            <w:r>
              <w:rPr>
                <w:sz w:val="24"/>
                <w:szCs w:val="24"/>
              </w:rPr>
              <w:t>Ne vairāk par 4,2 1/h.</w:t>
            </w:r>
          </w:p>
        </w:tc>
      </w:tr>
      <w:tr w:rsidR="0051643E" w14:paraId="67FF1162"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3E6A18D8" w14:textId="77777777" w:rsidR="0051643E" w:rsidRDefault="0051643E">
            <w:pPr>
              <w:spacing w:line="256" w:lineRule="auto"/>
              <w:jc w:val="center"/>
              <w:rPr>
                <w:sz w:val="24"/>
                <w:szCs w:val="24"/>
              </w:rPr>
            </w:pPr>
            <w:r>
              <w:rPr>
                <w:sz w:val="24"/>
                <w:szCs w:val="24"/>
              </w:rPr>
              <w:t>1.11.</w:t>
            </w:r>
          </w:p>
        </w:tc>
        <w:tc>
          <w:tcPr>
            <w:tcW w:w="3428" w:type="dxa"/>
            <w:tcBorders>
              <w:top w:val="single" w:sz="4" w:space="0" w:color="000000"/>
              <w:left w:val="single" w:sz="4" w:space="0" w:color="000000"/>
              <w:bottom w:val="single" w:sz="4" w:space="0" w:color="000000"/>
              <w:right w:val="single" w:sz="4" w:space="0" w:color="000000"/>
            </w:tcBorders>
            <w:hideMark/>
          </w:tcPr>
          <w:p w14:paraId="0747F209"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Elektro barošana</w:t>
            </w:r>
          </w:p>
        </w:tc>
        <w:tc>
          <w:tcPr>
            <w:tcW w:w="4843" w:type="dxa"/>
            <w:tcBorders>
              <w:top w:val="single" w:sz="4" w:space="0" w:color="000000"/>
              <w:left w:val="single" w:sz="4" w:space="0" w:color="000000"/>
              <w:bottom w:val="single" w:sz="4" w:space="0" w:color="000000"/>
              <w:right w:val="single" w:sz="4" w:space="0" w:color="000000"/>
            </w:tcBorders>
            <w:hideMark/>
          </w:tcPr>
          <w:p w14:paraId="6E1CF565" w14:textId="77777777" w:rsidR="0051643E" w:rsidRDefault="0051643E">
            <w:pPr>
              <w:spacing w:line="256" w:lineRule="auto"/>
              <w:rPr>
                <w:sz w:val="24"/>
                <w:szCs w:val="24"/>
              </w:rPr>
            </w:pPr>
            <w:r>
              <w:rPr>
                <w:rFonts w:eastAsia="Times New Roman"/>
                <w:sz w:val="24"/>
                <w:szCs w:val="24"/>
                <w:lang w:eastAsia="lv-LV"/>
              </w:rPr>
              <w:t>230V, 1 fāze, 50 Hz.</w:t>
            </w:r>
          </w:p>
        </w:tc>
      </w:tr>
      <w:tr w:rsidR="0051643E" w14:paraId="3101F384"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3F4AD9CF" w14:textId="77777777" w:rsidR="0051643E" w:rsidRDefault="0051643E">
            <w:pPr>
              <w:spacing w:line="256" w:lineRule="auto"/>
              <w:jc w:val="center"/>
              <w:rPr>
                <w:sz w:val="24"/>
                <w:szCs w:val="24"/>
              </w:rPr>
            </w:pPr>
            <w:r>
              <w:rPr>
                <w:sz w:val="24"/>
                <w:szCs w:val="24"/>
              </w:rPr>
              <w:t>1.12.</w:t>
            </w:r>
          </w:p>
        </w:tc>
        <w:tc>
          <w:tcPr>
            <w:tcW w:w="3428" w:type="dxa"/>
            <w:tcBorders>
              <w:top w:val="single" w:sz="4" w:space="0" w:color="000000"/>
              <w:left w:val="single" w:sz="4" w:space="0" w:color="000000"/>
              <w:bottom w:val="single" w:sz="4" w:space="0" w:color="000000"/>
              <w:right w:val="single" w:sz="4" w:space="0" w:color="000000"/>
            </w:tcBorders>
            <w:hideMark/>
          </w:tcPr>
          <w:p w14:paraId="3592A1AF"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Maksimālais elektrības patēriņš</w:t>
            </w:r>
          </w:p>
        </w:tc>
        <w:tc>
          <w:tcPr>
            <w:tcW w:w="4843" w:type="dxa"/>
            <w:tcBorders>
              <w:top w:val="single" w:sz="4" w:space="0" w:color="000000"/>
              <w:left w:val="single" w:sz="4" w:space="0" w:color="000000"/>
              <w:bottom w:val="single" w:sz="4" w:space="0" w:color="000000"/>
              <w:right w:val="single" w:sz="4" w:space="0" w:color="000000"/>
            </w:tcBorders>
            <w:hideMark/>
          </w:tcPr>
          <w:p w14:paraId="555174FD" w14:textId="77777777" w:rsidR="0051643E" w:rsidRDefault="0051643E">
            <w:pPr>
              <w:spacing w:line="256" w:lineRule="auto"/>
              <w:rPr>
                <w:sz w:val="24"/>
                <w:szCs w:val="24"/>
              </w:rPr>
            </w:pPr>
            <w:r>
              <w:rPr>
                <w:sz w:val="24"/>
                <w:szCs w:val="24"/>
              </w:rPr>
              <w:t>Ne vairāk par 1060 W/stundā.</w:t>
            </w:r>
          </w:p>
        </w:tc>
      </w:tr>
      <w:tr w:rsidR="0051643E" w14:paraId="4FC4D762"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32E7CE1E" w14:textId="77777777" w:rsidR="0051643E" w:rsidRDefault="0051643E">
            <w:pPr>
              <w:spacing w:line="256" w:lineRule="auto"/>
              <w:jc w:val="center"/>
              <w:rPr>
                <w:sz w:val="24"/>
                <w:szCs w:val="24"/>
              </w:rPr>
            </w:pPr>
            <w:r>
              <w:rPr>
                <w:sz w:val="24"/>
                <w:szCs w:val="24"/>
              </w:rPr>
              <w:t>1.13.</w:t>
            </w:r>
          </w:p>
        </w:tc>
        <w:tc>
          <w:tcPr>
            <w:tcW w:w="3428" w:type="dxa"/>
            <w:tcBorders>
              <w:top w:val="single" w:sz="4" w:space="0" w:color="000000"/>
              <w:left w:val="single" w:sz="4" w:space="0" w:color="000000"/>
              <w:bottom w:val="single" w:sz="4" w:space="0" w:color="000000"/>
              <w:right w:val="single" w:sz="4" w:space="0" w:color="000000"/>
            </w:tcBorders>
            <w:hideMark/>
          </w:tcPr>
          <w:p w14:paraId="01DB3376"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Gaisa izplūdes maksimālā temperatūra</w:t>
            </w:r>
          </w:p>
        </w:tc>
        <w:tc>
          <w:tcPr>
            <w:tcW w:w="4843" w:type="dxa"/>
            <w:tcBorders>
              <w:top w:val="single" w:sz="4" w:space="0" w:color="000000"/>
              <w:left w:val="single" w:sz="4" w:space="0" w:color="000000"/>
              <w:bottom w:val="single" w:sz="4" w:space="0" w:color="000000"/>
              <w:right w:val="single" w:sz="4" w:space="0" w:color="000000"/>
            </w:tcBorders>
            <w:hideMark/>
          </w:tcPr>
          <w:p w14:paraId="5151F22F" w14:textId="77777777" w:rsidR="0051643E" w:rsidRDefault="0051643E">
            <w:pPr>
              <w:spacing w:line="256" w:lineRule="auto"/>
              <w:jc w:val="both"/>
              <w:rPr>
                <w:strike/>
                <w:sz w:val="24"/>
                <w:szCs w:val="24"/>
              </w:rPr>
            </w:pPr>
            <w:r>
              <w:rPr>
                <w:sz w:val="24"/>
                <w:szCs w:val="24"/>
              </w:rPr>
              <w:t>Saskaņā ar sildītāja ražotāja noteikto PVC materiāla teltīm</w:t>
            </w:r>
            <w:r>
              <w:rPr>
                <w:rFonts w:eastAsia="Times New Roman"/>
                <w:sz w:val="24"/>
                <w:szCs w:val="24"/>
                <w:lang w:eastAsia="lv-LV"/>
              </w:rPr>
              <w:t>.</w:t>
            </w:r>
          </w:p>
        </w:tc>
      </w:tr>
      <w:tr w:rsidR="0051643E" w14:paraId="33952A59"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4D87A111" w14:textId="77777777" w:rsidR="0051643E" w:rsidRDefault="0051643E">
            <w:pPr>
              <w:spacing w:line="256" w:lineRule="auto"/>
              <w:jc w:val="center"/>
              <w:rPr>
                <w:sz w:val="24"/>
                <w:szCs w:val="24"/>
              </w:rPr>
            </w:pPr>
            <w:r>
              <w:rPr>
                <w:sz w:val="24"/>
                <w:szCs w:val="24"/>
              </w:rPr>
              <w:t>1.14.</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673AFA8A"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Preces gaisa cirkulācijas kanāli elastīga gaisa vada pieslēgšanai</w:t>
            </w:r>
          </w:p>
        </w:tc>
        <w:tc>
          <w:tcPr>
            <w:tcW w:w="4843" w:type="dxa"/>
            <w:tcBorders>
              <w:top w:val="single" w:sz="4" w:space="0" w:color="000000"/>
              <w:left w:val="single" w:sz="4" w:space="0" w:color="000000"/>
              <w:bottom w:val="single" w:sz="4" w:space="0" w:color="000000"/>
              <w:right w:val="single" w:sz="4" w:space="0" w:color="000000"/>
            </w:tcBorders>
            <w:hideMark/>
          </w:tcPr>
          <w:p w14:paraId="5CAA7984" w14:textId="77777777" w:rsidR="0051643E" w:rsidRDefault="0051643E">
            <w:pPr>
              <w:spacing w:line="256" w:lineRule="auto"/>
              <w:jc w:val="both"/>
              <w:rPr>
                <w:sz w:val="24"/>
                <w:szCs w:val="24"/>
              </w:rPr>
            </w:pPr>
            <w:r>
              <w:rPr>
                <w:sz w:val="24"/>
                <w:szCs w:val="24"/>
              </w:rPr>
              <w:t>1.14.1. viens sasildītā gaisa plūsmas padeves kanāls ar divvirzienu kanāla adapteru vai divi sasildītā gaisa plūsmas padeves kanāli;</w:t>
            </w:r>
          </w:p>
          <w:p w14:paraId="1304A0B0" w14:textId="77777777" w:rsidR="0051643E" w:rsidRDefault="0051643E">
            <w:pPr>
              <w:spacing w:line="256" w:lineRule="auto"/>
              <w:jc w:val="both"/>
              <w:rPr>
                <w:sz w:val="24"/>
                <w:szCs w:val="24"/>
              </w:rPr>
            </w:pPr>
            <w:r>
              <w:rPr>
                <w:sz w:val="24"/>
                <w:szCs w:val="24"/>
              </w:rPr>
              <w:t xml:space="preserve">1.14.2. viens </w:t>
            </w:r>
            <w:r>
              <w:rPr>
                <w:rStyle w:val="y2iqfc"/>
                <w:sz w:val="24"/>
                <w:szCs w:val="24"/>
              </w:rPr>
              <w:t>izmantotā (atdzisušā) gaisa plūsmas</w:t>
            </w:r>
            <w:r>
              <w:t xml:space="preserve"> </w:t>
            </w:r>
            <w:r>
              <w:rPr>
                <w:sz w:val="24"/>
                <w:szCs w:val="24"/>
              </w:rPr>
              <w:t xml:space="preserve">kanāls  ar divvirzienu kanāla adapteru vai divi </w:t>
            </w:r>
            <w:r>
              <w:rPr>
                <w:rStyle w:val="y2iqfc"/>
                <w:sz w:val="24"/>
                <w:szCs w:val="24"/>
              </w:rPr>
              <w:t>izmantotā (atdzisušā)</w:t>
            </w:r>
            <w:r>
              <w:rPr>
                <w:sz w:val="24"/>
                <w:szCs w:val="24"/>
              </w:rPr>
              <w:t xml:space="preserve"> gaisa plūsmas kanāli.</w:t>
            </w:r>
          </w:p>
        </w:tc>
      </w:tr>
      <w:tr w:rsidR="0051643E" w14:paraId="350D2297"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7C866AD3" w14:textId="77777777" w:rsidR="0051643E" w:rsidRDefault="0051643E">
            <w:pPr>
              <w:spacing w:line="256" w:lineRule="auto"/>
              <w:jc w:val="center"/>
              <w:rPr>
                <w:sz w:val="24"/>
                <w:szCs w:val="24"/>
              </w:rPr>
            </w:pPr>
            <w:r>
              <w:rPr>
                <w:sz w:val="24"/>
                <w:szCs w:val="24"/>
              </w:rPr>
              <w:lastRenderedPageBreak/>
              <w:t>1.15.</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4BBD2054"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Izmērs</w:t>
            </w:r>
          </w:p>
        </w:tc>
        <w:tc>
          <w:tcPr>
            <w:tcW w:w="4843" w:type="dxa"/>
            <w:tcBorders>
              <w:top w:val="single" w:sz="4" w:space="0" w:color="000000"/>
              <w:left w:val="single" w:sz="4" w:space="0" w:color="000000"/>
              <w:bottom w:val="single" w:sz="4" w:space="0" w:color="000000"/>
              <w:right w:val="single" w:sz="4" w:space="0" w:color="000000"/>
            </w:tcBorders>
            <w:hideMark/>
          </w:tcPr>
          <w:p w14:paraId="318E2423" w14:textId="77777777" w:rsidR="0051643E" w:rsidRDefault="0051643E">
            <w:pPr>
              <w:spacing w:line="256" w:lineRule="auto"/>
              <w:jc w:val="both"/>
              <w:rPr>
                <w:sz w:val="24"/>
                <w:szCs w:val="24"/>
              </w:rPr>
            </w:pPr>
            <w:r>
              <w:rPr>
                <w:rFonts w:eastAsia="Times New Roman"/>
                <w:sz w:val="24"/>
                <w:szCs w:val="24"/>
                <w:lang w:eastAsia="lv-LV"/>
              </w:rPr>
              <w:t>Ne vairāk par 1130 mm platums x 1600 mm garums x 1020 mm augstums (bez dūmvada).</w:t>
            </w:r>
          </w:p>
        </w:tc>
      </w:tr>
      <w:tr w:rsidR="0051643E" w14:paraId="7432ECA0"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53F4C675" w14:textId="77777777" w:rsidR="0051643E" w:rsidRDefault="0051643E">
            <w:pPr>
              <w:spacing w:line="256" w:lineRule="auto"/>
              <w:jc w:val="center"/>
              <w:rPr>
                <w:sz w:val="24"/>
                <w:szCs w:val="24"/>
              </w:rPr>
            </w:pPr>
            <w:r>
              <w:rPr>
                <w:sz w:val="24"/>
                <w:szCs w:val="24"/>
              </w:rPr>
              <w:t>1.16.</w:t>
            </w:r>
          </w:p>
        </w:tc>
        <w:tc>
          <w:tcPr>
            <w:tcW w:w="3428" w:type="dxa"/>
            <w:tcBorders>
              <w:top w:val="single" w:sz="4" w:space="0" w:color="000000"/>
              <w:left w:val="single" w:sz="4" w:space="0" w:color="000000"/>
              <w:bottom w:val="single" w:sz="4" w:space="0" w:color="000000"/>
              <w:right w:val="single" w:sz="4" w:space="0" w:color="000000"/>
            </w:tcBorders>
            <w:hideMark/>
          </w:tcPr>
          <w:p w14:paraId="706E5AE8"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Svars</w:t>
            </w:r>
          </w:p>
        </w:tc>
        <w:tc>
          <w:tcPr>
            <w:tcW w:w="4843" w:type="dxa"/>
            <w:tcBorders>
              <w:top w:val="single" w:sz="4" w:space="0" w:color="000000"/>
              <w:left w:val="single" w:sz="4" w:space="0" w:color="000000"/>
              <w:bottom w:val="single" w:sz="4" w:space="0" w:color="000000"/>
              <w:right w:val="single" w:sz="4" w:space="0" w:color="000000"/>
            </w:tcBorders>
            <w:hideMark/>
          </w:tcPr>
          <w:p w14:paraId="54A25F68" w14:textId="77777777" w:rsidR="0051643E" w:rsidRDefault="0051643E">
            <w:pPr>
              <w:spacing w:line="256" w:lineRule="auto"/>
              <w:rPr>
                <w:sz w:val="24"/>
                <w:szCs w:val="24"/>
              </w:rPr>
            </w:pPr>
            <w:r>
              <w:rPr>
                <w:sz w:val="24"/>
                <w:szCs w:val="24"/>
              </w:rPr>
              <w:t>Ne vairāk par 140 kg.</w:t>
            </w:r>
          </w:p>
        </w:tc>
      </w:tr>
      <w:tr w:rsidR="0051643E" w14:paraId="5333E1C4"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60AC99C7" w14:textId="77777777" w:rsidR="0051643E" w:rsidRDefault="0051643E">
            <w:pPr>
              <w:spacing w:line="256" w:lineRule="auto"/>
              <w:jc w:val="center"/>
              <w:rPr>
                <w:sz w:val="24"/>
                <w:szCs w:val="24"/>
              </w:rPr>
            </w:pPr>
            <w:r>
              <w:rPr>
                <w:sz w:val="24"/>
                <w:szCs w:val="24"/>
              </w:rPr>
              <w:t>1.17.</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5894579C" w14:textId="77777777" w:rsidR="0051643E" w:rsidRDefault="0051643E">
            <w:pPr>
              <w:pStyle w:val="HTMLPreformatted"/>
              <w:spacing w:line="256" w:lineRule="auto"/>
              <w:rPr>
                <w:rFonts w:ascii="Times New Roman" w:hAnsi="Times New Roman" w:cs="Times New Roman"/>
                <w:sz w:val="24"/>
                <w:szCs w:val="24"/>
                <w:lang w:eastAsia="en-US"/>
              </w:rPr>
            </w:pPr>
            <w:r>
              <w:rPr>
                <w:rStyle w:val="y2iqfc"/>
                <w:rFonts w:ascii="Times New Roman" w:eastAsia="Calibri" w:hAnsi="Times New Roman"/>
                <w:sz w:val="24"/>
                <w:szCs w:val="24"/>
                <w:lang w:eastAsia="en-US"/>
              </w:rPr>
              <w:t>Tālvadības termostats ar kabeli</w:t>
            </w:r>
          </w:p>
        </w:tc>
        <w:tc>
          <w:tcPr>
            <w:tcW w:w="4843" w:type="dxa"/>
            <w:tcBorders>
              <w:top w:val="single" w:sz="4" w:space="0" w:color="000000"/>
              <w:left w:val="single" w:sz="4" w:space="0" w:color="000000"/>
              <w:bottom w:val="single" w:sz="4" w:space="0" w:color="000000"/>
              <w:right w:val="single" w:sz="4" w:space="0" w:color="000000"/>
            </w:tcBorders>
            <w:hideMark/>
          </w:tcPr>
          <w:p w14:paraId="4DF1E03A" w14:textId="77777777" w:rsidR="0051643E" w:rsidRDefault="0051643E">
            <w:pPr>
              <w:spacing w:line="256" w:lineRule="auto"/>
              <w:jc w:val="both"/>
              <w:rPr>
                <w:sz w:val="24"/>
                <w:szCs w:val="24"/>
              </w:rPr>
            </w:pPr>
            <w:r>
              <w:rPr>
                <w:sz w:val="24"/>
                <w:szCs w:val="24"/>
              </w:rPr>
              <w:t>Iekļauts komplektā katram sildītājam. Kabeļa garums nodrošina termostata novietošanu teltī un pieslēgšanu.</w:t>
            </w:r>
          </w:p>
        </w:tc>
      </w:tr>
      <w:tr w:rsidR="0051643E" w14:paraId="723432E6"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08690E19" w14:textId="77777777" w:rsidR="0051643E" w:rsidRDefault="0051643E">
            <w:pPr>
              <w:spacing w:line="256" w:lineRule="auto"/>
              <w:jc w:val="center"/>
              <w:rPr>
                <w:sz w:val="24"/>
                <w:szCs w:val="24"/>
              </w:rPr>
            </w:pPr>
            <w:r>
              <w:rPr>
                <w:sz w:val="24"/>
                <w:szCs w:val="24"/>
              </w:rPr>
              <w:t>1.18.</w:t>
            </w:r>
          </w:p>
        </w:tc>
        <w:tc>
          <w:tcPr>
            <w:tcW w:w="3428" w:type="dxa"/>
            <w:tcBorders>
              <w:top w:val="single" w:sz="4" w:space="0" w:color="000000"/>
              <w:left w:val="single" w:sz="4" w:space="0" w:color="000000"/>
              <w:bottom w:val="single" w:sz="4" w:space="0" w:color="000000"/>
              <w:right w:val="single" w:sz="4" w:space="0" w:color="000000"/>
            </w:tcBorders>
            <w:hideMark/>
          </w:tcPr>
          <w:p w14:paraId="414E8C28" w14:textId="77777777" w:rsidR="0051643E" w:rsidRDefault="0051643E">
            <w:pPr>
              <w:pStyle w:val="HTMLPreformatted"/>
              <w:spacing w:line="256" w:lineRule="auto"/>
              <w:rPr>
                <w:rFonts w:ascii="Times New Roman" w:hAnsi="Times New Roman" w:cs="Times New Roman"/>
                <w:sz w:val="24"/>
                <w:szCs w:val="24"/>
                <w:lang w:eastAsia="en-US"/>
              </w:rPr>
            </w:pPr>
            <w:r>
              <w:rPr>
                <w:rStyle w:val="y2iqfc"/>
                <w:rFonts w:ascii="Times New Roman" w:eastAsia="Calibri" w:hAnsi="Times New Roman"/>
                <w:sz w:val="24"/>
                <w:szCs w:val="24"/>
                <w:lang w:eastAsia="en-US"/>
              </w:rPr>
              <w:t>CO gāzes drošības detektors (monitors) ar kabeli (izvietojams teltī)</w:t>
            </w:r>
          </w:p>
        </w:tc>
        <w:tc>
          <w:tcPr>
            <w:tcW w:w="4843" w:type="dxa"/>
            <w:tcBorders>
              <w:top w:val="single" w:sz="4" w:space="0" w:color="000000"/>
              <w:left w:val="single" w:sz="4" w:space="0" w:color="000000"/>
              <w:bottom w:val="single" w:sz="4" w:space="0" w:color="000000"/>
              <w:right w:val="single" w:sz="4" w:space="0" w:color="000000"/>
            </w:tcBorders>
            <w:hideMark/>
          </w:tcPr>
          <w:p w14:paraId="7D63A169" w14:textId="77777777" w:rsidR="0051643E" w:rsidRDefault="0051643E">
            <w:pPr>
              <w:spacing w:line="256" w:lineRule="auto"/>
              <w:jc w:val="both"/>
              <w:rPr>
                <w:sz w:val="24"/>
                <w:szCs w:val="24"/>
              </w:rPr>
            </w:pPr>
            <w:r>
              <w:rPr>
                <w:sz w:val="24"/>
                <w:szCs w:val="24"/>
              </w:rPr>
              <w:t xml:space="preserve">Iekļauts komplektā katram sildītājam. Kabeļa garums nodrošina detektora novietošanu teltī un pieslēgšanu. </w:t>
            </w:r>
          </w:p>
        </w:tc>
      </w:tr>
      <w:tr w:rsidR="0051643E" w14:paraId="6ED07EED"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5791A833" w14:textId="77777777" w:rsidR="0051643E" w:rsidRDefault="0051643E">
            <w:pPr>
              <w:spacing w:line="256" w:lineRule="auto"/>
              <w:jc w:val="center"/>
              <w:rPr>
                <w:sz w:val="24"/>
                <w:szCs w:val="24"/>
              </w:rPr>
            </w:pPr>
            <w:r>
              <w:rPr>
                <w:sz w:val="24"/>
                <w:szCs w:val="24"/>
              </w:rPr>
              <w:t>1.19.</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09EE961B" w14:textId="77777777" w:rsidR="0051643E" w:rsidRDefault="0051643E">
            <w:pPr>
              <w:pStyle w:val="HTMLPreformatted"/>
              <w:spacing w:line="256" w:lineRule="auto"/>
              <w:rPr>
                <w:rFonts w:ascii="Times New Roman" w:hAnsi="Times New Roman" w:cs="Times New Roman"/>
                <w:sz w:val="24"/>
                <w:szCs w:val="24"/>
                <w:lang w:eastAsia="en-US"/>
              </w:rPr>
            </w:pPr>
            <w:r>
              <w:rPr>
                <w:rStyle w:val="y2iqfc"/>
                <w:rFonts w:ascii="Times New Roman" w:eastAsia="Calibri" w:hAnsi="Times New Roman"/>
                <w:sz w:val="24"/>
                <w:szCs w:val="24"/>
                <w:lang w:eastAsia="en-US"/>
              </w:rPr>
              <w:t>Izolēts elastīgs gaisa vads</w:t>
            </w:r>
          </w:p>
        </w:tc>
        <w:tc>
          <w:tcPr>
            <w:tcW w:w="4843" w:type="dxa"/>
            <w:tcBorders>
              <w:top w:val="single" w:sz="4" w:space="0" w:color="000000"/>
              <w:left w:val="single" w:sz="4" w:space="0" w:color="000000"/>
              <w:bottom w:val="single" w:sz="4" w:space="0" w:color="000000"/>
              <w:right w:val="single" w:sz="4" w:space="0" w:color="000000"/>
            </w:tcBorders>
            <w:hideMark/>
          </w:tcPr>
          <w:p w14:paraId="21013AAA" w14:textId="77777777" w:rsidR="0051643E" w:rsidRDefault="0051643E">
            <w:pPr>
              <w:spacing w:line="256" w:lineRule="auto"/>
              <w:jc w:val="both"/>
              <w:rPr>
                <w:sz w:val="24"/>
                <w:szCs w:val="24"/>
              </w:rPr>
            </w:pPr>
            <w:r>
              <w:rPr>
                <w:sz w:val="24"/>
                <w:szCs w:val="24"/>
              </w:rPr>
              <w:t xml:space="preserve">1.19.1. katram sildītāja gaisa cirkulācijas kanālam ir viens, bet ar divvirzienu kanāla adapteri ir divi elastīgi gaisa vadi, katrs ar kopējo garumu no 5 līdz 7 metriem (var būt no dažādiem savienotiem vadiem), 225 - 450 </w:t>
            </w:r>
            <w:r>
              <w:rPr>
                <w:rFonts w:eastAsia="Times New Roman"/>
                <w:sz w:val="24"/>
                <w:szCs w:val="24"/>
                <w:lang w:eastAsia="lv-LV"/>
              </w:rPr>
              <w:t>Ømm</w:t>
            </w:r>
            <w:r>
              <w:rPr>
                <w:sz w:val="24"/>
                <w:szCs w:val="24"/>
              </w:rPr>
              <w:t>;</w:t>
            </w:r>
          </w:p>
          <w:p w14:paraId="47344FB8" w14:textId="77777777" w:rsidR="0051643E" w:rsidRDefault="0051643E">
            <w:pPr>
              <w:spacing w:line="256" w:lineRule="auto"/>
              <w:jc w:val="both"/>
              <w:rPr>
                <w:sz w:val="24"/>
                <w:szCs w:val="24"/>
              </w:rPr>
            </w:pPr>
            <w:r>
              <w:rPr>
                <w:sz w:val="24"/>
                <w:szCs w:val="24"/>
              </w:rPr>
              <w:t>1.19.2. katrs gaisa vads konstruktīvi paredzēts savienošanai ar PVC telti.</w:t>
            </w:r>
          </w:p>
          <w:p w14:paraId="3CE31604" w14:textId="77777777" w:rsidR="0051643E" w:rsidRDefault="0051643E">
            <w:pPr>
              <w:spacing w:line="256" w:lineRule="auto"/>
              <w:jc w:val="both"/>
              <w:rPr>
                <w:sz w:val="24"/>
                <w:szCs w:val="24"/>
              </w:rPr>
            </w:pPr>
            <w:r>
              <w:rPr>
                <w:sz w:val="24"/>
                <w:szCs w:val="24"/>
              </w:rPr>
              <w:t xml:space="preserve">Piezīme: telts </w:t>
            </w:r>
            <w:r>
              <w:rPr>
                <w:rFonts w:eastAsia="Times New Roman"/>
                <w:sz w:val="24"/>
                <w:szCs w:val="24"/>
                <w:lang w:eastAsia="lv-LV"/>
              </w:rPr>
              <w:t xml:space="preserve">apkures vai kondicionēšanas vajadzībām paredzētā pieslēguma porta diametrs ir 450 mm, kuru var pielāgot, piemēram, </w:t>
            </w:r>
            <w:r>
              <w:rPr>
                <w:sz w:val="24"/>
                <w:szCs w:val="24"/>
              </w:rPr>
              <w:t>galu savelkot ar espandergumiju pa perimetru.</w:t>
            </w:r>
          </w:p>
        </w:tc>
      </w:tr>
      <w:tr w:rsidR="0051643E" w14:paraId="034F1717"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4FA24461" w14:textId="77777777" w:rsidR="0051643E" w:rsidRDefault="0051643E">
            <w:pPr>
              <w:spacing w:line="256" w:lineRule="auto"/>
              <w:jc w:val="center"/>
              <w:rPr>
                <w:sz w:val="24"/>
                <w:szCs w:val="24"/>
              </w:rPr>
            </w:pPr>
            <w:r>
              <w:rPr>
                <w:sz w:val="24"/>
                <w:szCs w:val="24"/>
              </w:rPr>
              <w:t>1.20.</w:t>
            </w:r>
          </w:p>
        </w:tc>
        <w:tc>
          <w:tcPr>
            <w:tcW w:w="3428" w:type="dxa"/>
            <w:tcBorders>
              <w:top w:val="single" w:sz="4" w:space="0" w:color="000000"/>
              <w:left w:val="single" w:sz="4" w:space="0" w:color="000000"/>
              <w:bottom w:val="single" w:sz="4" w:space="0" w:color="000000"/>
              <w:right w:val="single" w:sz="4" w:space="0" w:color="000000"/>
            </w:tcBorders>
            <w:hideMark/>
          </w:tcPr>
          <w:p w14:paraId="1F2627DD" w14:textId="77777777" w:rsidR="0051643E" w:rsidRDefault="0051643E">
            <w:pPr>
              <w:pStyle w:val="HTMLPreformatted"/>
              <w:spacing w:line="256" w:lineRule="auto"/>
              <w:rPr>
                <w:rFonts w:ascii="Times New Roman" w:hAnsi="Times New Roman" w:cs="Times New Roman"/>
                <w:sz w:val="24"/>
                <w:szCs w:val="24"/>
                <w:lang w:eastAsia="en-US"/>
              </w:rPr>
            </w:pPr>
            <w:r>
              <w:rPr>
                <w:rStyle w:val="y2iqfc"/>
                <w:rFonts w:ascii="Times New Roman" w:eastAsia="Calibri" w:hAnsi="Times New Roman"/>
                <w:sz w:val="24"/>
                <w:szCs w:val="24"/>
                <w:lang w:eastAsia="en-US"/>
              </w:rPr>
              <w:t>Uzglabāšanas maisiņš elastīgam gaisa vadam</w:t>
            </w:r>
          </w:p>
        </w:tc>
        <w:tc>
          <w:tcPr>
            <w:tcW w:w="4843" w:type="dxa"/>
            <w:tcBorders>
              <w:top w:val="single" w:sz="4" w:space="0" w:color="000000"/>
              <w:left w:val="single" w:sz="4" w:space="0" w:color="000000"/>
              <w:bottom w:val="single" w:sz="4" w:space="0" w:color="000000"/>
              <w:right w:val="single" w:sz="4" w:space="0" w:color="000000"/>
            </w:tcBorders>
            <w:hideMark/>
          </w:tcPr>
          <w:p w14:paraId="15D40EF9" w14:textId="77777777" w:rsidR="0051643E" w:rsidRDefault="0051643E">
            <w:pPr>
              <w:spacing w:line="256" w:lineRule="auto"/>
              <w:jc w:val="both"/>
              <w:rPr>
                <w:sz w:val="24"/>
                <w:szCs w:val="24"/>
              </w:rPr>
            </w:pPr>
            <w:r>
              <w:rPr>
                <w:sz w:val="24"/>
                <w:szCs w:val="24"/>
              </w:rPr>
              <w:t xml:space="preserve">Maisiņu skaits vai tilpums nodrošina iespēju pārnēsāt visus gaisa vadus katram sildītājam. </w:t>
            </w:r>
          </w:p>
        </w:tc>
      </w:tr>
      <w:tr w:rsidR="0051643E" w14:paraId="4C49C828"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0C357C6A" w14:textId="77777777" w:rsidR="0051643E" w:rsidRDefault="0051643E">
            <w:pPr>
              <w:spacing w:line="256" w:lineRule="auto"/>
              <w:jc w:val="center"/>
              <w:rPr>
                <w:sz w:val="24"/>
                <w:szCs w:val="24"/>
              </w:rPr>
            </w:pPr>
            <w:r>
              <w:rPr>
                <w:sz w:val="24"/>
                <w:szCs w:val="24"/>
              </w:rPr>
              <w:t>1.21.</w:t>
            </w:r>
          </w:p>
        </w:tc>
        <w:tc>
          <w:tcPr>
            <w:tcW w:w="3428" w:type="dxa"/>
            <w:tcBorders>
              <w:top w:val="single" w:sz="4" w:space="0" w:color="000000"/>
              <w:left w:val="single" w:sz="4" w:space="0" w:color="000000"/>
              <w:bottom w:val="single" w:sz="4" w:space="0" w:color="000000"/>
              <w:right w:val="single" w:sz="4" w:space="0" w:color="000000"/>
            </w:tcBorders>
            <w:hideMark/>
          </w:tcPr>
          <w:p w14:paraId="7AF2A4AE" w14:textId="77777777" w:rsidR="0051643E" w:rsidRDefault="0051643E">
            <w:pPr>
              <w:pStyle w:val="HTMLPreformatted"/>
              <w:spacing w:line="256" w:lineRule="auto"/>
              <w:rPr>
                <w:rFonts w:ascii="Times New Roman" w:hAnsi="Times New Roman" w:cs="Times New Roman"/>
                <w:sz w:val="24"/>
                <w:szCs w:val="24"/>
                <w:lang w:eastAsia="en-US"/>
              </w:rPr>
            </w:pPr>
            <w:r>
              <w:rPr>
                <w:rStyle w:val="y2iqfc"/>
                <w:rFonts w:ascii="Times New Roman" w:eastAsia="Calibri" w:hAnsi="Times New Roman"/>
                <w:sz w:val="24"/>
                <w:szCs w:val="24"/>
                <w:lang w:eastAsia="en-US"/>
              </w:rPr>
              <w:t>Regulējama svaigā gaisa ieplūde</w:t>
            </w:r>
          </w:p>
        </w:tc>
        <w:tc>
          <w:tcPr>
            <w:tcW w:w="4843" w:type="dxa"/>
            <w:tcBorders>
              <w:top w:val="single" w:sz="4" w:space="0" w:color="000000"/>
              <w:left w:val="single" w:sz="4" w:space="0" w:color="000000"/>
              <w:bottom w:val="single" w:sz="4" w:space="0" w:color="000000"/>
              <w:right w:val="single" w:sz="4" w:space="0" w:color="000000"/>
            </w:tcBorders>
            <w:hideMark/>
          </w:tcPr>
          <w:p w14:paraId="49A4A48E" w14:textId="77777777" w:rsidR="0051643E" w:rsidRDefault="0051643E">
            <w:pPr>
              <w:spacing w:line="256" w:lineRule="auto"/>
              <w:jc w:val="both"/>
              <w:rPr>
                <w:sz w:val="24"/>
                <w:szCs w:val="24"/>
              </w:rPr>
            </w:pPr>
            <w:r>
              <w:rPr>
                <w:sz w:val="24"/>
                <w:szCs w:val="24"/>
              </w:rPr>
              <w:t>Nodrošināta.</w:t>
            </w:r>
          </w:p>
        </w:tc>
      </w:tr>
      <w:tr w:rsidR="0051643E" w14:paraId="4FC84D86"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459087F0" w14:textId="77777777" w:rsidR="0051643E" w:rsidRDefault="0051643E">
            <w:pPr>
              <w:spacing w:line="256" w:lineRule="auto"/>
              <w:jc w:val="center"/>
              <w:rPr>
                <w:sz w:val="24"/>
                <w:szCs w:val="24"/>
              </w:rPr>
            </w:pPr>
            <w:r>
              <w:rPr>
                <w:sz w:val="24"/>
                <w:szCs w:val="24"/>
              </w:rPr>
              <w:t>1.22.</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54BBE11F" w14:textId="77777777" w:rsidR="0051643E" w:rsidRDefault="0051643E">
            <w:pPr>
              <w:pStyle w:val="HTMLPreformatted"/>
              <w:spacing w:line="256" w:lineRule="auto"/>
              <w:rPr>
                <w:rFonts w:ascii="Times New Roman" w:hAnsi="Times New Roman" w:cs="Times New Roman"/>
                <w:sz w:val="24"/>
                <w:szCs w:val="24"/>
                <w:lang w:eastAsia="en-US"/>
              </w:rPr>
            </w:pPr>
            <w:r>
              <w:rPr>
                <w:rStyle w:val="y2iqfc"/>
                <w:rFonts w:ascii="Times New Roman" w:eastAsia="Calibri" w:hAnsi="Times New Roman"/>
                <w:sz w:val="24"/>
                <w:szCs w:val="24"/>
                <w:lang w:eastAsia="en-US"/>
              </w:rPr>
              <w:t xml:space="preserve">Uzgaļu un šļūtenes komplekts degvielas ņemšanai no mucām (kannām) </w:t>
            </w:r>
          </w:p>
        </w:tc>
        <w:tc>
          <w:tcPr>
            <w:tcW w:w="4843" w:type="dxa"/>
            <w:tcBorders>
              <w:top w:val="single" w:sz="4" w:space="0" w:color="000000"/>
              <w:left w:val="single" w:sz="4" w:space="0" w:color="000000"/>
              <w:bottom w:val="single" w:sz="4" w:space="0" w:color="000000"/>
              <w:right w:val="single" w:sz="4" w:space="0" w:color="000000"/>
            </w:tcBorders>
            <w:hideMark/>
          </w:tcPr>
          <w:p w14:paraId="46B8416C" w14:textId="77777777" w:rsidR="0051643E" w:rsidRDefault="0051643E">
            <w:pPr>
              <w:spacing w:line="256" w:lineRule="auto"/>
              <w:jc w:val="both"/>
              <w:rPr>
                <w:sz w:val="24"/>
                <w:szCs w:val="24"/>
              </w:rPr>
            </w:pPr>
            <w:r>
              <w:rPr>
                <w:sz w:val="24"/>
                <w:szCs w:val="24"/>
              </w:rPr>
              <w:t xml:space="preserve">1.22.1. nodrošina sildītāja barošanu ar degvielu no dažāda tilpuma mucām, tajā skaitā 20 litru kannām </w:t>
            </w:r>
            <w:r>
              <w:rPr>
                <w:color w:val="333333"/>
                <w:sz w:val="24"/>
                <w:szCs w:val="24"/>
              </w:rPr>
              <w:t>ar bajonetes tipa aizvēršanas sprūdu</w:t>
            </w:r>
            <w:r>
              <w:rPr>
                <w:sz w:val="24"/>
                <w:szCs w:val="24"/>
              </w:rPr>
              <w:t>;</w:t>
            </w:r>
          </w:p>
          <w:p w14:paraId="25B299F0" w14:textId="77777777" w:rsidR="0051643E" w:rsidRDefault="0051643E">
            <w:pPr>
              <w:spacing w:line="256" w:lineRule="auto"/>
              <w:jc w:val="both"/>
              <w:rPr>
                <w:sz w:val="24"/>
                <w:szCs w:val="24"/>
              </w:rPr>
            </w:pPr>
            <w:r>
              <w:rPr>
                <w:sz w:val="24"/>
                <w:szCs w:val="24"/>
              </w:rPr>
              <w:t xml:space="preserve">1.22.2. iekļauts komplektā katram sildītājam.  </w:t>
            </w:r>
          </w:p>
        </w:tc>
      </w:tr>
      <w:tr w:rsidR="0051643E" w14:paraId="2A173F6F"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5252F681" w14:textId="77777777" w:rsidR="0051643E" w:rsidRDefault="0051643E">
            <w:pPr>
              <w:spacing w:line="256" w:lineRule="auto"/>
              <w:jc w:val="center"/>
              <w:rPr>
                <w:sz w:val="24"/>
                <w:szCs w:val="24"/>
              </w:rPr>
            </w:pPr>
            <w:r>
              <w:rPr>
                <w:sz w:val="24"/>
                <w:szCs w:val="24"/>
              </w:rPr>
              <w:t>2.</w:t>
            </w:r>
          </w:p>
        </w:tc>
        <w:tc>
          <w:tcPr>
            <w:tcW w:w="8271" w:type="dxa"/>
            <w:gridSpan w:val="2"/>
            <w:tcBorders>
              <w:top w:val="single" w:sz="4" w:space="0" w:color="000000"/>
              <w:left w:val="single" w:sz="4" w:space="0" w:color="000000"/>
              <w:bottom w:val="single" w:sz="4" w:space="0" w:color="000000"/>
              <w:right w:val="single" w:sz="4" w:space="0" w:color="000000"/>
            </w:tcBorders>
            <w:hideMark/>
          </w:tcPr>
          <w:p w14:paraId="53C7911F" w14:textId="77777777" w:rsidR="0051643E" w:rsidRDefault="0051643E">
            <w:pPr>
              <w:spacing w:line="256" w:lineRule="auto"/>
              <w:rPr>
                <w:b/>
                <w:sz w:val="24"/>
                <w:szCs w:val="24"/>
              </w:rPr>
            </w:pPr>
            <w:r>
              <w:rPr>
                <w:b/>
                <w:sz w:val="24"/>
                <w:szCs w:val="24"/>
              </w:rPr>
              <w:t>Citas prasības</w:t>
            </w:r>
          </w:p>
        </w:tc>
      </w:tr>
      <w:tr w:rsidR="0051643E" w14:paraId="7E56D31F"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58E951C0" w14:textId="77777777" w:rsidR="0051643E" w:rsidRDefault="0051643E">
            <w:pPr>
              <w:spacing w:line="256" w:lineRule="auto"/>
              <w:jc w:val="center"/>
              <w:rPr>
                <w:sz w:val="24"/>
                <w:szCs w:val="24"/>
              </w:rPr>
            </w:pPr>
            <w:r>
              <w:rPr>
                <w:sz w:val="24"/>
                <w:szCs w:val="24"/>
              </w:rPr>
              <w:t>2.1.</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09F21715"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Piegādes termiņš</w:t>
            </w:r>
          </w:p>
        </w:tc>
        <w:tc>
          <w:tcPr>
            <w:tcW w:w="4843" w:type="dxa"/>
            <w:tcBorders>
              <w:top w:val="single" w:sz="4" w:space="0" w:color="000000"/>
              <w:left w:val="single" w:sz="4" w:space="0" w:color="000000"/>
              <w:bottom w:val="single" w:sz="4" w:space="0" w:color="000000"/>
              <w:right w:val="single" w:sz="4" w:space="0" w:color="000000"/>
            </w:tcBorders>
            <w:hideMark/>
          </w:tcPr>
          <w:p w14:paraId="276C3C6C" w14:textId="77777777" w:rsidR="0051643E" w:rsidRDefault="0051643E">
            <w:pPr>
              <w:spacing w:line="256" w:lineRule="auto"/>
              <w:jc w:val="both"/>
              <w:rPr>
                <w:sz w:val="24"/>
                <w:szCs w:val="24"/>
              </w:rPr>
            </w:pPr>
            <w:r>
              <w:rPr>
                <w:color w:val="000000"/>
                <w:kern w:val="2"/>
                <w:sz w:val="24"/>
                <w:szCs w:val="24"/>
                <w:lang w:eastAsia="ar-SA"/>
              </w:rPr>
              <w:t xml:space="preserve">Ne vairāk kā 95 (deviņdesmit pieci) kalendārās dienas no līguma noslēgšanas. </w:t>
            </w:r>
            <w:r>
              <w:rPr>
                <w:sz w:val="24"/>
                <w:szCs w:val="24"/>
              </w:rPr>
              <w:t xml:space="preserve"> </w:t>
            </w:r>
          </w:p>
        </w:tc>
      </w:tr>
      <w:tr w:rsidR="0051643E" w14:paraId="7C7D089D"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63EE4EEF" w14:textId="77777777" w:rsidR="0051643E" w:rsidRDefault="0051643E">
            <w:pPr>
              <w:spacing w:line="256" w:lineRule="auto"/>
              <w:jc w:val="center"/>
              <w:rPr>
                <w:sz w:val="24"/>
                <w:szCs w:val="24"/>
              </w:rPr>
            </w:pPr>
            <w:r>
              <w:rPr>
                <w:sz w:val="24"/>
                <w:szCs w:val="24"/>
              </w:rPr>
              <w:t>2.2.</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48571EA2"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color w:val="000000"/>
                <w:kern w:val="2"/>
                <w:sz w:val="24"/>
                <w:szCs w:val="24"/>
                <w:lang w:eastAsia="ar-SA"/>
              </w:rPr>
              <w:t>Lietošanas instrukcija</w:t>
            </w:r>
          </w:p>
        </w:tc>
        <w:tc>
          <w:tcPr>
            <w:tcW w:w="4843" w:type="dxa"/>
            <w:tcBorders>
              <w:top w:val="single" w:sz="4" w:space="0" w:color="000000"/>
              <w:left w:val="single" w:sz="4" w:space="0" w:color="000000"/>
              <w:bottom w:val="single" w:sz="4" w:space="0" w:color="000000"/>
              <w:right w:val="single" w:sz="4" w:space="0" w:color="000000"/>
            </w:tcBorders>
            <w:hideMark/>
          </w:tcPr>
          <w:p w14:paraId="513F17B3" w14:textId="77777777" w:rsidR="0051643E" w:rsidRDefault="0051643E">
            <w:pPr>
              <w:spacing w:line="256" w:lineRule="auto"/>
              <w:jc w:val="both"/>
              <w:rPr>
                <w:sz w:val="24"/>
                <w:szCs w:val="24"/>
              </w:rPr>
            </w:pPr>
            <w:r>
              <w:rPr>
                <w:sz w:val="24"/>
                <w:szCs w:val="24"/>
              </w:rPr>
              <w:t>Lietotāja instrukcija latviešu valodā, kur saprotami ilustrētas nepieciešamās darbības, lai ekspluatētu sildītāju, pievienotu vai novietotu sildītāja aprīkojumu telts apkurei.</w:t>
            </w:r>
          </w:p>
        </w:tc>
      </w:tr>
      <w:tr w:rsidR="0051643E" w14:paraId="0D9A76A2"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63C06006" w14:textId="77777777" w:rsidR="0051643E" w:rsidRDefault="0051643E">
            <w:pPr>
              <w:spacing w:line="256" w:lineRule="auto"/>
              <w:jc w:val="center"/>
              <w:rPr>
                <w:sz w:val="24"/>
                <w:szCs w:val="24"/>
              </w:rPr>
            </w:pPr>
            <w:r>
              <w:rPr>
                <w:sz w:val="24"/>
                <w:szCs w:val="24"/>
              </w:rPr>
              <w:t>2.3.</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6630C315"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Garantija</w:t>
            </w:r>
          </w:p>
        </w:tc>
        <w:tc>
          <w:tcPr>
            <w:tcW w:w="4843" w:type="dxa"/>
            <w:tcBorders>
              <w:top w:val="single" w:sz="4" w:space="0" w:color="000000"/>
              <w:left w:val="single" w:sz="4" w:space="0" w:color="000000"/>
              <w:bottom w:val="single" w:sz="4" w:space="0" w:color="000000"/>
              <w:right w:val="single" w:sz="4" w:space="0" w:color="000000"/>
            </w:tcBorders>
            <w:hideMark/>
          </w:tcPr>
          <w:p w14:paraId="77B8F4F6" w14:textId="77777777" w:rsidR="0051643E" w:rsidRDefault="0051643E">
            <w:pPr>
              <w:spacing w:line="256" w:lineRule="auto"/>
              <w:jc w:val="both"/>
              <w:rPr>
                <w:sz w:val="24"/>
                <w:szCs w:val="24"/>
              </w:rPr>
            </w:pPr>
            <w:r>
              <w:rPr>
                <w:color w:val="000000"/>
                <w:kern w:val="2"/>
                <w:sz w:val="24"/>
                <w:szCs w:val="24"/>
                <w:lang w:eastAsia="ar-SA"/>
              </w:rPr>
              <w:t xml:space="preserve">Ne mazāk kā 2 gadi </w:t>
            </w:r>
            <w:r>
              <w:rPr>
                <w:bCs/>
                <w:color w:val="00000A"/>
                <w:sz w:val="24"/>
                <w:szCs w:val="24"/>
                <w:lang w:eastAsia="zh-CN"/>
              </w:rPr>
              <w:t xml:space="preserve">no </w:t>
            </w:r>
            <w:r>
              <w:rPr>
                <w:sz w:val="24"/>
                <w:szCs w:val="24"/>
                <w:lang w:eastAsia="zh-CN"/>
              </w:rPr>
              <w:t>preces nodošanas akta parakstīšanas dienas.</w:t>
            </w:r>
          </w:p>
        </w:tc>
      </w:tr>
      <w:tr w:rsidR="0051643E" w14:paraId="4C6B5139"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79C5E2AA" w14:textId="77777777" w:rsidR="0051643E" w:rsidRDefault="0051643E">
            <w:pPr>
              <w:spacing w:line="256" w:lineRule="auto"/>
              <w:jc w:val="center"/>
              <w:rPr>
                <w:sz w:val="24"/>
                <w:szCs w:val="24"/>
              </w:rPr>
            </w:pPr>
            <w:r>
              <w:rPr>
                <w:sz w:val="24"/>
                <w:szCs w:val="24"/>
              </w:rPr>
              <w:t>2.4.</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37958E57"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color w:val="000000"/>
                <w:sz w:val="24"/>
                <w:szCs w:val="24"/>
                <w:lang w:eastAsia="en-US"/>
              </w:rPr>
              <w:t>Piegādes vieta</w:t>
            </w:r>
          </w:p>
        </w:tc>
        <w:tc>
          <w:tcPr>
            <w:tcW w:w="4843" w:type="dxa"/>
            <w:tcBorders>
              <w:top w:val="single" w:sz="4" w:space="0" w:color="000000"/>
              <w:left w:val="single" w:sz="4" w:space="0" w:color="000000"/>
              <w:bottom w:val="single" w:sz="4" w:space="0" w:color="000000"/>
              <w:right w:val="single" w:sz="4" w:space="0" w:color="000000"/>
            </w:tcBorders>
            <w:vAlign w:val="center"/>
            <w:hideMark/>
          </w:tcPr>
          <w:p w14:paraId="7F827FBC" w14:textId="6A67C56C" w:rsidR="0051643E" w:rsidRPr="00CF2140" w:rsidRDefault="00CF2140">
            <w:pPr>
              <w:spacing w:line="256" w:lineRule="auto"/>
              <w:jc w:val="both"/>
              <w:rPr>
                <w:sz w:val="24"/>
                <w:szCs w:val="24"/>
              </w:rPr>
            </w:pPr>
            <w:r w:rsidRPr="00CF2140">
              <w:rPr>
                <w:rFonts w:eastAsia="Times New Roman"/>
                <w:sz w:val="24"/>
                <w:szCs w:val="24"/>
              </w:rPr>
              <w:t xml:space="preserve">Valsts robežsardzes koledža </w:t>
            </w:r>
            <w:r w:rsidRPr="00CF2140">
              <w:rPr>
                <w:sz w:val="24"/>
                <w:szCs w:val="24"/>
              </w:rPr>
              <w:t>(</w:t>
            </w:r>
            <w:r w:rsidRPr="00CF2140">
              <w:rPr>
                <w:color w:val="000000"/>
                <w:sz w:val="24"/>
                <w:szCs w:val="24"/>
              </w:rPr>
              <w:t xml:space="preserve">adrese </w:t>
            </w:r>
            <w:r w:rsidRPr="00CF2140">
              <w:rPr>
                <w:rFonts w:eastAsia="Times New Roman"/>
                <w:sz w:val="24"/>
                <w:szCs w:val="24"/>
              </w:rPr>
              <w:t xml:space="preserve">Zavoloko iela 8, Rēzekne, </w:t>
            </w:r>
            <w:r w:rsidRPr="00CF2140">
              <w:rPr>
                <w:color w:val="000000"/>
                <w:sz w:val="24"/>
                <w:szCs w:val="24"/>
              </w:rPr>
              <w:t>LV-4601)</w:t>
            </w:r>
            <w:r>
              <w:rPr>
                <w:color w:val="000000"/>
                <w:sz w:val="24"/>
                <w:szCs w:val="24"/>
              </w:rPr>
              <w:t>.</w:t>
            </w:r>
          </w:p>
        </w:tc>
      </w:tr>
      <w:tr w:rsidR="0051643E" w14:paraId="7FF8B016" w14:textId="77777777" w:rsidTr="0051643E">
        <w:trPr>
          <w:divId w:val="500778427"/>
        </w:trPr>
        <w:tc>
          <w:tcPr>
            <w:tcW w:w="943" w:type="dxa"/>
            <w:tcBorders>
              <w:top w:val="single" w:sz="4" w:space="0" w:color="000000"/>
              <w:left w:val="single" w:sz="4" w:space="0" w:color="000000"/>
              <w:bottom w:val="single" w:sz="4" w:space="0" w:color="000000"/>
              <w:right w:val="single" w:sz="4" w:space="0" w:color="000000"/>
            </w:tcBorders>
            <w:vAlign w:val="center"/>
            <w:hideMark/>
          </w:tcPr>
          <w:p w14:paraId="4C17D059" w14:textId="77777777" w:rsidR="0051643E" w:rsidRDefault="0051643E">
            <w:pPr>
              <w:spacing w:line="256" w:lineRule="auto"/>
              <w:jc w:val="center"/>
              <w:rPr>
                <w:sz w:val="24"/>
                <w:szCs w:val="24"/>
              </w:rPr>
            </w:pPr>
            <w:r>
              <w:rPr>
                <w:sz w:val="24"/>
                <w:szCs w:val="24"/>
              </w:rPr>
              <w:t>2.5.</w:t>
            </w:r>
          </w:p>
        </w:tc>
        <w:tc>
          <w:tcPr>
            <w:tcW w:w="3428" w:type="dxa"/>
            <w:tcBorders>
              <w:top w:val="single" w:sz="4" w:space="0" w:color="000000"/>
              <w:left w:val="single" w:sz="4" w:space="0" w:color="000000"/>
              <w:bottom w:val="single" w:sz="4" w:space="0" w:color="000000"/>
              <w:right w:val="single" w:sz="4" w:space="0" w:color="000000"/>
            </w:tcBorders>
            <w:vAlign w:val="center"/>
            <w:hideMark/>
          </w:tcPr>
          <w:p w14:paraId="48A0BB9A" w14:textId="77777777" w:rsidR="0051643E" w:rsidRDefault="0051643E">
            <w:pPr>
              <w:pStyle w:val="HTMLPreformatted"/>
              <w:spacing w:line="256" w:lineRule="auto"/>
              <w:rPr>
                <w:rFonts w:ascii="Times New Roman" w:hAnsi="Times New Roman" w:cs="Times New Roman"/>
                <w:sz w:val="24"/>
                <w:szCs w:val="24"/>
                <w:lang w:eastAsia="en-US"/>
              </w:rPr>
            </w:pPr>
            <w:r>
              <w:rPr>
                <w:rFonts w:ascii="Times New Roman" w:hAnsi="Times New Roman" w:cs="Times New Roman"/>
                <w:bCs/>
                <w:noProof/>
                <w:sz w:val="24"/>
                <w:szCs w:val="24"/>
                <w:lang w:eastAsia="en-US" w:bidi="lo-LA"/>
              </w:rPr>
              <w:t>Apmācības</w:t>
            </w:r>
          </w:p>
        </w:tc>
        <w:tc>
          <w:tcPr>
            <w:tcW w:w="4843" w:type="dxa"/>
            <w:tcBorders>
              <w:top w:val="single" w:sz="4" w:space="0" w:color="000000"/>
              <w:left w:val="single" w:sz="4" w:space="0" w:color="000000"/>
              <w:bottom w:val="single" w:sz="4" w:space="0" w:color="000000"/>
              <w:right w:val="single" w:sz="4" w:space="0" w:color="000000"/>
            </w:tcBorders>
            <w:vAlign w:val="center"/>
            <w:hideMark/>
          </w:tcPr>
          <w:p w14:paraId="5949D18B" w14:textId="77777777" w:rsidR="0051643E" w:rsidRDefault="0051643E">
            <w:pPr>
              <w:spacing w:line="256" w:lineRule="auto"/>
              <w:jc w:val="both"/>
              <w:rPr>
                <w:sz w:val="24"/>
                <w:szCs w:val="24"/>
              </w:rPr>
            </w:pPr>
            <w:r>
              <w:rPr>
                <w:noProof/>
                <w:sz w:val="24"/>
                <w:szCs w:val="24"/>
                <w:lang w:bidi="lo-LA"/>
              </w:rPr>
              <w:t>Piegādātājs nodrošina apmācības par sildītāja</w:t>
            </w:r>
            <w:r>
              <w:rPr>
                <w:sz w:val="24"/>
                <w:szCs w:val="24"/>
                <w:lang w:eastAsia="zh-CN"/>
              </w:rPr>
              <w:t xml:space="preserve"> ekspluatāciju, tehniskās apkopes nosacījumu izpildi</w:t>
            </w:r>
            <w:r>
              <w:rPr>
                <w:noProof/>
                <w:sz w:val="24"/>
                <w:szCs w:val="24"/>
                <w:lang w:bidi="lo-LA"/>
              </w:rPr>
              <w:t xml:space="preserve"> pasūtītāja personālam (grupai līdz 10 cilvēkiem).</w:t>
            </w:r>
          </w:p>
        </w:tc>
      </w:tr>
    </w:tbl>
    <w:p w14:paraId="04756690" w14:textId="77777777" w:rsidR="00837724" w:rsidRDefault="00837724" w:rsidP="0051643E">
      <w:pPr>
        <w:divId w:val="500778427"/>
        <w:rPr>
          <w:rFonts w:asciiTheme="minorHAnsi" w:hAnsiTheme="minorHAnsi" w:cstheme="minorBidi"/>
          <w:sz w:val="22"/>
        </w:rPr>
        <w:sectPr w:rsidR="00837724" w:rsidSect="00590FDB">
          <w:footnotePr>
            <w:numRestart w:val="eachSect"/>
          </w:footnotePr>
          <w:pgSz w:w="11906" w:h="16838"/>
          <w:pgMar w:top="1276" w:right="851" w:bottom="1276" w:left="1701" w:header="709" w:footer="709" w:gutter="0"/>
          <w:pgNumType w:start="1"/>
          <w:cols w:space="708"/>
          <w:titlePg/>
          <w:docGrid w:linePitch="381"/>
        </w:sectPr>
      </w:pPr>
    </w:p>
    <w:p w14:paraId="4C835FBA" w14:textId="77777777" w:rsidR="00837724" w:rsidRDefault="00837724" w:rsidP="00837724">
      <w:pPr>
        <w:jc w:val="right"/>
        <w:divId w:val="500778427"/>
        <w:rPr>
          <w:rFonts w:eastAsia="Times New Roman"/>
          <w:b/>
          <w:sz w:val="20"/>
          <w:szCs w:val="20"/>
          <w:lang w:eastAsia="lv-LV"/>
        </w:rPr>
      </w:pPr>
      <w:r>
        <w:rPr>
          <w:b/>
          <w:sz w:val="20"/>
          <w:szCs w:val="20"/>
          <w:lang w:eastAsia="lv-LV"/>
        </w:rPr>
        <w:lastRenderedPageBreak/>
        <w:t>2. pielikums</w:t>
      </w:r>
    </w:p>
    <w:p w14:paraId="66FC52BC" w14:textId="77777777" w:rsidR="00837724" w:rsidRDefault="00837724" w:rsidP="00837724">
      <w:pPr>
        <w:jc w:val="right"/>
        <w:divId w:val="500778427"/>
        <w:rPr>
          <w:sz w:val="20"/>
          <w:szCs w:val="20"/>
          <w:lang w:eastAsia="lv-LV"/>
        </w:rPr>
      </w:pPr>
      <w:r>
        <w:rPr>
          <w:sz w:val="20"/>
          <w:szCs w:val="20"/>
          <w:lang w:eastAsia="lv-LV"/>
        </w:rPr>
        <w:t xml:space="preserve">iepirkuma procedūras </w:t>
      </w:r>
    </w:p>
    <w:p w14:paraId="78FEF346" w14:textId="77777777" w:rsidR="00837724" w:rsidRDefault="00837724" w:rsidP="00837724">
      <w:pPr>
        <w:jc w:val="right"/>
        <w:divId w:val="500778427"/>
        <w:rPr>
          <w:sz w:val="20"/>
          <w:szCs w:val="20"/>
          <w:lang w:eastAsia="lv-LV"/>
        </w:rPr>
      </w:pPr>
      <w:r>
        <w:rPr>
          <w:sz w:val="20"/>
          <w:szCs w:val="20"/>
          <w:lang w:eastAsia="lv-LV"/>
        </w:rPr>
        <w:t>“</w:t>
      </w:r>
      <w:r>
        <w:rPr>
          <w:sz w:val="20"/>
          <w:szCs w:val="20"/>
        </w:rPr>
        <w:t>Kaujas medicīnas (TCCC) mācību simulācijas aprīkojuma un palīglīdzekļu piegāde (2 gadi) un materiāltehnisko līdzekļu iegāde kvalifikācijas paaugstināšanas</w:t>
      </w:r>
      <w:r>
        <w:rPr>
          <w:sz w:val="20"/>
          <w:szCs w:val="20"/>
          <w:lang w:eastAsia="lv-LV"/>
        </w:rPr>
        <w:t>”</w:t>
      </w:r>
    </w:p>
    <w:p w14:paraId="67C7C3BB" w14:textId="77777777" w:rsidR="00837724" w:rsidRDefault="00837724" w:rsidP="00837724">
      <w:pPr>
        <w:jc w:val="right"/>
        <w:divId w:val="500778427"/>
        <w:rPr>
          <w:sz w:val="20"/>
          <w:szCs w:val="20"/>
          <w:lang w:eastAsia="lv-LV"/>
        </w:rPr>
      </w:pPr>
      <w:r>
        <w:rPr>
          <w:sz w:val="20"/>
          <w:szCs w:val="20"/>
          <w:lang w:eastAsia="lv-LV"/>
        </w:rPr>
        <w:t xml:space="preserve">(iepirkuma identifikācijas numurs: </w:t>
      </w:r>
      <w:r>
        <w:rPr>
          <w:sz w:val="20"/>
          <w:szCs w:val="20"/>
        </w:rPr>
        <w:t>VRS 2026/26-01-GP</w:t>
      </w:r>
      <w:r>
        <w:rPr>
          <w:sz w:val="20"/>
          <w:szCs w:val="20"/>
          <w:lang w:eastAsia="lv-LV"/>
        </w:rPr>
        <w:t>)</w:t>
      </w:r>
    </w:p>
    <w:p w14:paraId="75ACCE26" w14:textId="77777777" w:rsidR="00837724" w:rsidRDefault="00837724" w:rsidP="00837724">
      <w:pPr>
        <w:jc w:val="right"/>
        <w:divId w:val="500778427"/>
        <w:rPr>
          <w:sz w:val="20"/>
          <w:szCs w:val="20"/>
          <w:lang w:eastAsia="lv-LV"/>
        </w:rPr>
      </w:pPr>
      <w:r>
        <w:rPr>
          <w:sz w:val="20"/>
          <w:szCs w:val="20"/>
          <w:lang w:eastAsia="lv-LV"/>
        </w:rPr>
        <w:t>nolikumam</w:t>
      </w:r>
    </w:p>
    <w:p w14:paraId="016D7342" w14:textId="77777777" w:rsidR="00837724" w:rsidRDefault="00837724" w:rsidP="00837724">
      <w:pPr>
        <w:jc w:val="center"/>
        <w:divId w:val="500778427"/>
        <w:rPr>
          <w:b/>
          <w:bCs/>
          <w:sz w:val="24"/>
          <w:szCs w:val="24"/>
        </w:rPr>
      </w:pPr>
    </w:p>
    <w:p w14:paraId="5EEB4A5F" w14:textId="77777777" w:rsidR="00837724" w:rsidRPr="00837724" w:rsidRDefault="00837724" w:rsidP="00837724">
      <w:pPr>
        <w:jc w:val="center"/>
        <w:divId w:val="500778427"/>
        <w:rPr>
          <w:b/>
          <w:bCs/>
          <w:sz w:val="24"/>
          <w:szCs w:val="24"/>
        </w:rPr>
      </w:pPr>
      <w:r w:rsidRPr="00837724">
        <w:rPr>
          <w:b/>
          <w:bCs/>
          <w:sz w:val="24"/>
          <w:szCs w:val="24"/>
        </w:rPr>
        <w:t>PIEGĀDES LĪGUMS</w:t>
      </w:r>
      <w:r w:rsidRPr="00837724">
        <w:rPr>
          <w:sz w:val="24"/>
          <w:szCs w:val="24"/>
        </w:rPr>
        <w:t xml:space="preserve"> </w:t>
      </w:r>
    </w:p>
    <w:p w14:paraId="0390FC7A" w14:textId="77777777" w:rsidR="00837724" w:rsidRPr="00837724" w:rsidRDefault="00837724" w:rsidP="00837724">
      <w:pPr>
        <w:jc w:val="center"/>
        <w:divId w:val="500778427"/>
        <w:rPr>
          <w:b/>
          <w:i/>
          <w:sz w:val="24"/>
          <w:szCs w:val="24"/>
        </w:rPr>
      </w:pPr>
      <w:r w:rsidRPr="00837724">
        <w:rPr>
          <w:b/>
          <w:sz w:val="24"/>
          <w:szCs w:val="24"/>
        </w:rPr>
        <w:t xml:space="preserve">par </w:t>
      </w:r>
      <w:r w:rsidRPr="00837724">
        <w:rPr>
          <w:b/>
          <w:i/>
          <w:sz w:val="24"/>
          <w:szCs w:val="24"/>
          <w:highlight w:val="yellow"/>
        </w:rPr>
        <w:t>[nosaukums atbilstoši iepirkuma daļas nosaukumam]</w:t>
      </w:r>
      <w:r w:rsidRPr="00837724">
        <w:rPr>
          <w:i/>
          <w:sz w:val="24"/>
          <w:szCs w:val="24"/>
          <w:vertAlign w:val="superscript"/>
        </w:rPr>
        <w:t xml:space="preserve"> </w:t>
      </w:r>
      <w:r w:rsidRPr="00837724">
        <w:rPr>
          <w:i/>
          <w:sz w:val="24"/>
          <w:szCs w:val="24"/>
          <w:vertAlign w:val="superscript"/>
        </w:rPr>
        <w:footnoteReference w:id="7"/>
      </w:r>
    </w:p>
    <w:p w14:paraId="6C328AB7" w14:textId="77777777" w:rsidR="00837724" w:rsidRPr="00837724" w:rsidRDefault="00837724" w:rsidP="00837724">
      <w:pPr>
        <w:spacing w:before="120"/>
        <w:jc w:val="center"/>
        <w:divId w:val="500778427"/>
        <w:rPr>
          <w:i/>
          <w:sz w:val="24"/>
          <w:szCs w:val="24"/>
          <w:highlight w:val="yellow"/>
        </w:rPr>
      </w:pPr>
      <w:r w:rsidRPr="00837724">
        <w:rPr>
          <w:i/>
          <w:sz w:val="24"/>
          <w:szCs w:val="24"/>
          <w:highlight w:val="yellow"/>
        </w:rPr>
        <w:t>[Līguma noslēgšanas vieta]</w:t>
      </w:r>
    </w:p>
    <w:p w14:paraId="6A0089BC" w14:textId="77777777" w:rsidR="00837724" w:rsidRPr="00837724" w:rsidRDefault="00837724" w:rsidP="00837724">
      <w:pPr>
        <w:shd w:val="clear" w:color="auto" w:fill="FFFFFF" w:themeFill="background1"/>
        <w:divId w:val="500778427"/>
        <w:rPr>
          <w:sz w:val="24"/>
          <w:szCs w:val="24"/>
        </w:rPr>
      </w:pPr>
    </w:p>
    <w:tbl>
      <w:tblPr>
        <w:tblW w:w="9360" w:type="dxa"/>
        <w:tblLayout w:type="fixed"/>
        <w:tblLook w:val="04A0" w:firstRow="1" w:lastRow="0" w:firstColumn="1" w:lastColumn="0" w:noHBand="0" w:noVBand="1"/>
      </w:tblPr>
      <w:tblGrid>
        <w:gridCol w:w="6240"/>
        <w:gridCol w:w="3120"/>
      </w:tblGrid>
      <w:tr w:rsidR="00837724" w:rsidRPr="00837724" w14:paraId="4765FE7E" w14:textId="77777777" w:rsidTr="00837724">
        <w:trPr>
          <w:divId w:val="500778427"/>
        </w:trPr>
        <w:tc>
          <w:tcPr>
            <w:tcW w:w="6237" w:type="dxa"/>
            <w:hideMark/>
          </w:tcPr>
          <w:p w14:paraId="31B0E9DC" w14:textId="77777777" w:rsidR="00837724" w:rsidRPr="00837724" w:rsidRDefault="00837724">
            <w:pPr>
              <w:spacing w:line="256" w:lineRule="auto"/>
              <w:jc w:val="both"/>
              <w:rPr>
                <w:i/>
                <w:sz w:val="24"/>
                <w:szCs w:val="24"/>
              </w:rPr>
            </w:pPr>
            <w:r w:rsidRPr="00837724">
              <w:rPr>
                <w:i/>
                <w:sz w:val="24"/>
                <w:szCs w:val="24"/>
                <w:lang w:eastAsia="lv-LV"/>
              </w:rPr>
              <w:t xml:space="preserve">Līguma noslēgšanas </w:t>
            </w:r>
            <w:r w:rsidRPr="00837724">
              <w:rPr>
                <w:i/>
                <w:iCs/>
                <w:color w:val="000000"/>
                <w:sz w:val="24"/>
                <w:szCs w:val="24"/>
              </w:rPr>
              <w:t>datums ir pēdējā</w:t>
            </w:r>
            <w:r w:rsidRPr="00837724">
              <w:rPr>
                <w:i/>
                <w:sz w:val="24"/>
                <w:szCs w:val="24"/>
              </w:rPr>
              <w:t xml:space="preserve"> pievienotā </w:t>
            </w:r>
          </w:p>
          <w:p w14:paraId="6B085A5C" w14:textId="77777777" w:rsidR="00837724" w:rsidRPr="00837724" w:rsidRDefault="00837724">
            <w:pPr>
              <w:spacing w:after="120" w:line="256" w:lineRule="auto"/>
              <w:jc w:val="both"/>
              <w:rPr>
                <w:sz w:val="24"/>
                <w:szCs w:val="24"/>
                <w:lang w:val="en-GB"/>
              </w:rPr>
            </w:pPr>
            <w:r w:rsidRPr="00837724">
              <w:rPr>
                <w:i/>
                <w:sz w:val="24"/>
                <w:szCs w:val="24"/>
                <w:lang w:val="en-GB"/>
              </w:rPr>
              <w:t>droša elektroniskā paraksta laika zīmoga datums</w:t>
            </w:r>
            <w:r w:rsidRPr="00837724">
              <w:rPr>
                <w:sz w:val="24"/>
                <w:szCs w:val="24"/>
                <w:lang w:val="en-GB"/>
              </w:rPr>
              <w:t xml:space="preserve"> </w:t>
            </w:r>
          </w:p>
        </w:tc>
        <w:tc>
          <w:tcPr>
            <w:tcW w:w="3119" w:type="dxa"/>
            <w:hideMark/>
          </w:tcPr>
          <w:p w14:paraId="3A7F7987" w14:textId="77777777" w:rsidR="00837724" w:rsidRPr="00837724" w:rsidRDefault="00837724">
            <w:pPr>
              <w:spacing w:line="256" w:lineRule="auto"/>
              <w:jc w:val="both"/>
              <w:rPr>
                <w:sz w:val="24"/>
                <w:szCs w:val="24"/>
                <w:lang w:val="en-GB"/>
              </w:rPr>
            </w:pPr>
            <w:proofErr w:type="gramStart"/>
            <w:r w:rsidRPr="00837724">
              <w:rPr>
                <w:sz w:val="24"/>
                <w:szCs w:val="24"/>
                <w:lang w:val="en-GB"/>
              </w:rPr>
              <w:t>Nr.{</w:t>
            </w:r>
            <w:proofErr w:type="gramEnd"/>
            <w:r w:rsidRPr="00837724">
              <w:rPr>
                <w:sz w:val="24"/>
                <w:szCs w:val="24"/>
                <w:lang w:val="en-GB"/>
              </w:rPr>
              <w:t>{DOKREGNUMURS}}</w:t>
            </w:r>
            <w:r w:rsidRPr="00837724">
              <w:rPr>
                <w:sz w:val="24"/>
                <w:szCs w:val="24"/>
                <w:lang w:val="en-GB"/>
              </w:rPr>
              <w:br/>
            </w:r>
          </w:p>
        </w:tc>
      </w:tr>
    </w:tbl>
    <w:p w14:paraId="2EE1086F" w14:textId="77777777" w:rsidR="00837724" w:rsidRPr="00837724" w:rsidRDefault="00837724" w:rsidP="00837724">
      <w:pPr>
        <w:spacing w:before="120" w:after="120"/>
        <w:ind w:firstLine="720"/>
        <w:jc w:val="both"/>
        <w:divId w:val="500778427"/>
        <w:rPr>
          <w:rFonts w:eastAsia="Times New Roman"/>
          <w:sz w:val="24"/>
          <w:szCs w:val="24"/>
        </w:rPr>
      </w:pPr>
      <w:r w:rsidRPr="00837724">
        <w:rPr>
          <w:sz w:val="24"/>
          <w:szCs w:val="24"/>
        </w:rPr>
        <w:t xml:space="preserve">Valsts robežsardze, tālāk — Pasūtītājs, tās </w:t>
      </w:r>
      <w:r w:rsidRPr="00837724">
        <w:rPr>
          <w:i/>
          <w:sz w:val="24"/>
          <w:szCs w:val="24"/>
          <w:highlight w:val="yellow"/>
        </w:rPr>
        <w:t>[pilnvarotās personas amats, vārds, uzvārds]</w:t>
      </w:r>
      <w:r w:rsidRPr="00837724">
        <w:rPr>
          <w:sz w:val="24"/>
          <w:szCs w:val="24"/>
        </w:rPr>
        <w:t xml:space="preserve"> personā, kurš rīkojas uz Valsts robežsardzes 2017. gada 27.</w:t>
      </w:r>
      <w:r w:rsidRPr="00837724">
        <w:rPr>
          <w:b/>
          <w:sz w:val="24"/>
          <w:szCs w:val="24"/>
        </w:rPr>
        <w:t> </w:t>
      </w:r>
      <w:r w:rsidRPr="00837724">
        <w:rPr>
          <w:sz w:val="24"/>
          <w:szCs w:val="24"/>
        </w:rPr>
        <w:t>decembra reglamenta Nr. 32 “Valsts robežsardzes reglaments” pamata, no vienas puses,</w:t>
      </w:r>
    </w:p>
    <w:p w14:paraId="0A0D49F1" w14:textId="77777777" w:rsidR="00837724" w:rsidRPr="00837724" w:rsidRDefault="00837724" w:rsidP="00837724">
      <w:pPr>
        <w:spacing w:after="120"/>
        <w:ind w:firstLine="720"/>
        <w:jc w:val="both"/>
        <w:divId w:val="500778427"/>
        <w:rPr>
          <w:sz w:val="24"/>
          <w:szCs w:val="24"/>
        </w:rPr>
      </w:pPr>
      <w:r w:rsidRPr="00837724">
        <w:rPr>
          <w:sz w:val="24"/>
          <w:szCs w:val="24"/>
        </w:rPr>
        <w:t>un</w:t>
      </w:r>
    </w:p>
    <w:p w14:paraId="3ADA5E32" w14:textId="77777777" w:rsidR="00837724" w:rsidRPr="00837724" w:rsidRDefault="00837724" w:rsidP="00837724">
      <w:pPr>
        <w:spacing w:after="120"/>
        <w:ind w:firstLine="720"/>
        <w:jc w:val="both"/>
        <w:divId w:val="500778427"/>
        <w:rPr>
          <w:sz w:val="24"/>
          <w:szCs w:val="24"/>
        </w:rPr>
      </w:pPr>
      <w:r w:rsidRPr="00837724">
        <w:rPr>
          <w:i/>
          <w:sz w:val="24"/>
          <w:szCs w:val="24"/>
          <w:highlight w:val="yellow"/>
        </w:rPr>
        <w:t>[Komersanta uzņēmējdarbības forma, nosaukums]</w:t>
      </w:r>
      <w:r w:rsidRPr="00837724">
        <w:rPr>
          <w:sz w:val="24"/>
          <w:szCs w:val="24"/>
        </w:rPr>
        <w:t xml:space="preserve">, tālāk — Piegādātājs, tās </w:t>
      </w:r>
      <w:r w:rsidRPr="00837724">
        <w:rPr>
          <w:i/>
          <w:sz w:val="24"/>
          <w:szCs w:val="24"/>
          <w:highlight w:val="yellow"/>
        </w:rPr>
        <w:t>[pilnvarotās personas amats, vārds, uzvārds]</w:t>
      </w:r>
      <w:r w:rsidRPr="00837724">
        <w:rPr>
          <w:sz w:val="24"/>
          <w:szCs w:val="24"/>
        </w:rPr>
        <w:t xml:space="preserve"> personā, kurš rīkojas saskaņā ar </w:t>
      </w:r>
      <w:r w:rsidRPr="00837724">
        <w:rPr>
          <w:i/>
          <w:sz w:val="24"/>
          <w:szCs w:val="24"/>
          <w:highlight w:val="yellow"/>
        </w:rPr>
        <w:t>[pārstāvības tiesības apliecinošā dokumenta nosaukums]</w:t>
      </w:r>
      <w:r w:rsidRPr="00837724">
        <w:rPr>
          <w:sz w:val="24"/>
          <w:szCs w:val="24"/>
        </w:rPr>
        <w:t>, no otras puses,</w:t>
      </w:r>
    </w:p>
    <w:p w14:paraId="665C6E1E" w14:textId="77777777" w:rsidR="00837724" w:rsidRPr="00837724" w:rsidRDefault="00837724" w:rsidP="00837724">
      <w:pPr>
        <w:pStyle w:val="BodyTextIndent"/>
        <w:divId w:val="500778427"/>
      </w:pPr>
      <w:r w:rsidRPr="00837724">
        <w:t xml:space="preserve">katrs atsevišķi un abi kopā turpmāk – Puse / Puses, </w:t>
      </w:r>
    </w:p>
    <w:p w14:paraId="02F95975" w14:textId="77777777" w:rsidR="00837724" w:rsidRPr="00837724" w:rsidRDefault="00837724" w:rsidP="00837724">
      <w:pPr>
        <w:pStyle w:val="BodyTextIndent"/>
        <w:jc w:val="both"/>
        <w:divId w:val="500778427"/>
      </w:pPr>
      <w:r w:rsidRPr="00837724">
        <w:t xml:space="preserve">pamatojoties uz </w:t>
      </w:r>
      <w:r w:rsidRPr="00837724">
        <w:rPr>
          <w:iCs/>
        </w:rPr>
        <w:t xml:space="preserve">atklātā konkursa </w:t>
      </w:r>
      <w:r w:rsidRPr="00837724">
        <w:t>“Kaujas medicīnas (TCCC) mācību simulācijas aprīkojuma un palīglīdzekļu piegāde (2 gadi) un materiāltehnisko līdzekļu iegāde kvalifikācijas paaugstināšanas</w:t>
      </w:r>
      <w:r w:rsidRPr="00837724">
        <w:rPr>
          <w:rFonts w:eastAsia="Calibri"/>
        </w:rPr>
        <w:t>”</w:t>
      </w:r>
      <w:r w:rsidRPr="00837724">
        <w:t xml:space="preserve"> (identifikācijas Nr. VRS 2026/26-01-GP)</w:t>
      </w:r>
      <w:r w:rsidRPr="00837724">
        <w:rPr>
          <w:color w:val="FF0000"/>
        </w:rPr>
        <w:t xml:space="preserve"> </w:t>
      </w:r>
      <w:r w:rsidRPr="00837724">
        <w:t xml:space="preserve">rezultātiem, </w:t>
      </w:r>
    </w:p>
    <w:p w14:paraId="32E987D7" w14:textId="77777777" w:rsidR="00837724" w:rsidRPr="00837724" w:rsidRDefault="00837724" w:rsidP="00837724">
      <w:pPr>
        <w:pStyle w:val="BodyTextIndent"/>
        <w:jc w:val="both"/>
        <w:divId w:val="500778427"/>
      </w:pPr>
      <w:r w:rsidRPr="00837724">
        <w:t>noslēdz šādu piegādes līgumu (turpmāk – Līgums):</w:t>
      </w:r>
    </w:p>
    <w:p w14:paraId="440D0EA3" w14:textId="77777777" w:rsidR="00837724" w:rsidRPr="00837724" w:rsidRDefault="00837724" w:rsidP="00837724">
      <w:pPr>
        <w:pStyle w:val="BodyTextIndent"/>
        <w:shd w:val="clear" w:color="auto" w:fill="FFFFFF" w:themeFill="background1"/>
        <w:divId w:val="500778427"/>
      </w:pPr>
    </w:p>
    <w:p w14:paraId="43F7514A" w14:textId="77777777" w:rsidR="00837724" w:rsidRPr="00837724" w:rsidRDefault="00837724" w:rsidP="00837724">
      <w:pPr>
        <w:numPr>
          <w:ilvl w:val="0"/>
          <w:numId w:val="23"/>
        </w:numPr>
        <w:shd w:val="clear" w:color="auto" w:fill="FFFFFF" w:themeFill="background1"/>
        <w:suppressAutoHyphens w:val="0"/>
        <w:autoSpaceDN/>
        <w:ind w:left="0" w:firstLine="0"/>
        <w:jc w:val="center"/>
        <w:textAlignment w:val="auto"/>
        <w:divId w:val="500778427"/>
        <w:rPr>
          <w:b/>
          <w:bCs/>
          <w:caps/>
          <w:sz w:val="24"/>
          <w:szCs w:val="24"/>
        </w:rPr>
      </w:pPr>
      <w:r w:rsidRPr="00837724">
        <w:rPr>
          <w:b/>
          <w:bCs/>
          <w:caps/>
          <w:sz w:val="24"/>
          <w:szCs w:val="24"/>
        </w:rPr>
        <w:t>Līguma priekšmets un LĪGUMa termiŅŠ</w:t>
      </w:r>
    </w:p>
    <w:p w14:paraId="01F66811" w14:textId="77777777" w:rsidR="00837724" w:rsidRPr="00837724" w:rsidRDefault="00837724" w:rsidP="00837724">
      <w:pPr>
        <w:pStyle w:val="ListParagraph"/>
        <w:numPr>
          <w:ilvl w:val="1"/>
          <w:numId w:val="24"/>
        </w:numPr>
        <w:tabs>
          <w:tab w:val="left" w:pos="567"/>
        </w:tabs>
        <w:suppressAutoHyphens w:val="0"/>
        <w:autoSpaceDN/>
        <w:ind w:left="0" w:firstLine="0"/>
        <w:contextualSpacing/>
        <w:jc w:val="both"/>
        <w:textAlignment w:val="auto"/>
        <w:divId w:val="500778427"/>
        <w:rPr>
          <w:rFonts w:eastAsia="Times New Roman"/>
          <w:sz w:val="24"/>
          <w:szCs w:val="24"/>
        </w:rPr>
      </w:pPr>
      <w:r w:rsidRPr="00837724">
        <w:rPr>
          <w:sz w:val="24"/>
          <w:szCs w:val="24"/>
        </w:rPr>
        <w:t xml:space="preserve">Pasūtītājs pasūta, pieņem un apmaksā, bet Piegādātājs atbilstoši tehniskajam piedāvājumam (Līguma 1. pielikums) un finanšu piedāvājumā (Līguma 2. pielikums) norādītajai cenai piegādā un nodod Pasūtītājam tehniskajā piedāvājumā norādīto preci (turpmāk – Prece) </w:t>
      </w:r>
      <w:r w:rsidRPr="00837724">
        <w:rPr>
          <w:i/>
          <w:sz w:val="24"/>
          <w:szCs w:val="24"/>
          <w:highlight w:val="yellow"/>
        </w:rPr>
        <w:t>[</w:t>
      </w:r>
      <w:r w:rsidRPr="00837724">
        <w:rPr>
          <w:sz w:val="24"/>
          <w:szCs w:val="24"/>
          <w:highlight w:val="yellow"/>
        </w:rPr>
        <w:t>atsevišķās partijās</w:t>
      </w:r>
      <w:r w:rsidRPr="00837724">
        <w:rPr>
          <w:i/>
          <w:sz w:val="24"/>
          <w:szCs w:val="24"/>
          <w:highlight w:val="yellow"/>
        </w:rPr>
        <w:t>]</w:t>
      </w:r>
      <w:r w:rsidRPr="00837724">
        <w:rPr>
          <w:rStyle w:val="FootnoteReference"/>
          <w:sz w:val="24"/>
          <w:szCs w:val="24"/>
        </w:rPr>
        <w:footnoteReference w:id="8"/>
      </w:r>
      <w:r w:rsidRPr="00837724">
        <w:rPr>
          <w:sz w:val="24"/>
          <w:szCs w:val="24"/>
        </w:rPr>
        <w:t>.</w:t>
      </w:r>
    </w:p>
    <w:p w14:paraId="65030208" w14:textId="77777777" w:rsidR="00837724" w:rsidRPr="00837724" w:rsidRDefault="00837724" w:rsidP="00837724">
      <w:pPr>
        <w:pStyle w:val="ListParagraph"/>
        <w:numPr>
          <w:ilvl w:val="1"/>
          <w:numId w:val="24"/>
        </w:numPr>
        <w:tabs>
          <w:tab w:val="left" w:pos="567"/>
          <w:tab w:val="left" w:pos="993"/>
        </w:tabs>
        <w:autoSpaceDN/>
        <w:ind w:left="0" w:firstLine="0"/>
        <w:contextualSpacing/>
        <w:jc w:val="both"/>
        <w:textAlignment w:val="auto"/>
        <w:divId w:val="500778427"/>
        <w:rPr>
          <w:b/>
          <w:sz w:val="24"/>
          <w:szCs w:val="24"/>
        </w:rPr>
      </w:pPr>
      <w:r w:rsidRPr="00837724">
        <w:rPr>
          <w:sz w:val="24"/>
          <w:szCs w:val="24"/>
        </w:rPr>
        <w:t xml:space="preserve">Līgums stājas spēkā ar tā parakstīšanas brīdi un ir spēkā </w:t>
      </w:r>
      <w:r w:rsidRPr="00837724">
        <w:rPr>
          <w:i/>
          <w:sz w:val="24"/>
          <w:szCs w:val="24"/>
          <w:highlight w:val="yellow"/>
        </w:rPr>
        <w:t>[</w:t>
      </w:r>
      <w:r w:rsidRPr="00837724">
        <w:rPr>
          <w:sz w:val="24"/>
          <w:szCs w:val="24"/>
          <w:highlight w:val="yellow"/>
        </w:rPr>
        <w:t>2 (</w:t>
      </w:r>
      <w:r w:rsidRPr="00837724">
        <w:rPr>
          <w:i/>
          <w:sz w:val="24"/>
          <w:szCs w:val="24"/>
          <w:highlight w:val="yellow"/>
        </w:rPr>
        <w:t>divi</w:t>
      </w:r>
      <w:r w:rsidRPr="00837724">
        <w:rPr>
          <w:sz w:val="24"/>
          <w:szCs w:val="24"/>
          <w:highlight w:val="yellow"/>
        </w:rPr>
        <w:t>) gadus</w:t>
      </w:r>
      <w:r w:rsidRPr="00837724">
        <w:rPr>
          <w:i/>
          <w:sz w:val="24"/>
          <w:szCs w:val="24"/>
          <w:highlight w:val="yellow"/>
        </w:rPr>
        <w:t>]</w:t>
      </w:r>
      <w:r w:rsidRPr="00837724">
        <w:rPr>
          <w:rStyle w:val="FootnoteReference"/>
          <w:i/>
          <w:sz w:val="24"/>
          <w:szCs w:val="24"/>
          <w:highlight w:val="yellow"/>
        </w:rPr>
        <w:footnoteReference w:id="9"/>
      </w:r>
      <w:r w:rsidRPr="00837724">
        <w:rPr>
          <w:i/>
          <w:sz w:val="24"/>
          <w:szCs w:val="24"/>
          <w:highlight w:val="yellow"/>
        </w:rPr>
        <w:t xml:space="preserve"> [</w:t>
      </w:r>
      <w:r w:rsidRPr="00837724">
        <w:rPr>
          <w:sz w:val="24"/>
          <w:szCs w:val="24"/>
          <w:highlight w:val="yellow"/>
        </w:rPr>
        <w:t>līdz Pušu saistību pilnīgai izpildei</w:t>
      </w:r>
      <w:r w:rsidRPr="00837724">
        <w:rPr>
          <w:i/>
          <w:sz w:val="24"/>
          <w:szCs w:val="24"/>
          <w:highlight w:val="yellow"/>
        </w:rPr>
        <w:t>]</w:t>
      </w:r>
      <w:r w:rsidRPr="00837724">
        <w:rPr>
          <w:rStyle w:val="FootnoteReference"/>
          <w:i/>
          <w:sz w:val="24"/>
          <w:szCs w:val="24"/>
          <w:highlight w:val="yellow"/>
        </w:rPr>
        <w:footnoteReference w:id="10"/>
      </w:r>
      <w:r w:rsidRPr="00837724">
        <w:rPr>
          <w:sz w:val="24"/>
          <w:szCs w:val="24"/>
        </w:rPr>
        <w:t xml:space="preserve">. </w:t>
      </w:r>
    </w:p>
    <w:p w14:paraId="3F71CD0B" w14:textId="77777777" w:rsidR="00837724" w:rsidRPr="00837724" w:rsidRDefault="00837724" w:rsidP="00837724">
      <w:pPr>
        <w:pStyle w:val="ListParagraph"/>
        <w:numPr>
          <w:ilvl w:val="1"/>
          <w:numId w:val="24"/>
        </w:numPr>
        <w:tabs>
          <w:tab w:val="left" w:pos="567"/>
          <w:tab w:val="left" w:pos="993"/>
        </w:tabs>
        <w:autoSpaceDN/>
        <w:ind w:left="0" w:firstLine="0"/>
        <w:contextualSpacing/>
        <w:jc w:val="both"/>
        <w:textAlignment w:val="auto"/>
        <w:divId w:val="500778427"/>
        <w:rPr>
          <w:b/>
          <w:sz w:val="24"/>
          <w:szCs w:val="24"/>
        </w:rPr>
      </w:pPr>
      <w:r w:rsidRPr="00837724">
        <w:rPr>
          <w:sz w:val="24"/>
          <w:szCs w:val="24"/>
        </w:rPr>
        <w:t>Ja Līguma darbības laikā Pasūtītājam rodas nepieciešamība iegādāties tehniskajā piedāvājumā neuzskaitītas, bet ar Līguma priekšmetu funkcionāli saistītas preces, kas ir paredzētas tā paša aprīkojuma komplektēšanai, papildināšanai vai izmantošanai, Pasūtītājs ir tiesīgs tās iegādāties no Piegādātāja, ievērojot šādus nosacījumus:</w:t>
      </w:r>
    </w:p>
    <w:p w14:paraId="0BD3EB34" w14:textId="77777777" w:rsidR="00837724" w:rsidRPr="00837724" w:rsidRDefault="00837724" w:rsidP="00837724">
      <w:pPr>
        <w:pStyle w:val="ListParagraph"/>
        <w:numPr>
          <w:ilvl w:val="2"/>
          <w:numId w:val="24"/>
        </w:numPr>
        <w:tabs>
          <w:tab w:val="left" w:pos="567"/>
          <w:tab w:val="left" w:pos="993"/>
        </w:tabs>
        <w:autoSpaceDN/>
        <w:ind w:left="567" w:firstLine="0"/>
        <w:contextualSpacing/>
        <w:jc w:val="both"/>
        <w:textAlignment w:val="auto"/>
        <w:divId w:val="500778427"/>
        <w:rPr>
          <w:b/>
          <w:sz w:val="24"/>
          <w:szCs w:val="24"/>
        </w:rPr>
      </w:pPr>
      <w:r w:rsidRPr="00837724">
        <w:rPr>
          <w:rFonts w:eastAsia="Times New Roman"/>
          <w:sz w:val="24"/>
          <w:szCs w:val="24"/>
          <w:lang w:eastAsia="lv-LV"/>
        </w:rPr>
        <w:t xml:space="preserve">preces atbilst Līguma priekšmetam un ir funkcionāli saistītas ar tehniskajā </w:t>
      </w:r>
      <w:r w:rsidRPr="00837724">
        <w:rPr>
          <w:sz w:val="24"/>
          <w:szCs w:val="24"/>
        </w:rPr>
        <w:t>piedāvājum</w:t>
      </w:r>
      <w:r w:rsidRPr="00837724">
        <w:rPr>
          <w:rFonts w:eastAsia="Times New Roman"/>
          <w:sz w:val="24"/>
          <w:szCs w:val="24"/>
          <w:lang w:eastAsia="lv-LV"/>
        </w:rPr>
        <w:t>ā paredzētajām precēm;</w:t>
      </w:r>
    </w:p>
    <w:p w14:paraId="5BF2D2F3" w14:textId="77777777" w:rsidR="00837724" w:rsidRPr="00837724" w:rsidRDefault="00837724" w:rsidP="00837724">
      <w:pPr>
        <w:pStyle w:val="ListParagraph"/>
        <w:numPr>
          <w:ilvl w:val="2"/>
          <w:numId w:val="24"/>
        </w:numPr>
        <w:tabs>
          <w:tab w:val="left" w:pos="567"/>
          <w:tab w:val="left" w:pos="993"/>
        </w:tabs>
        <w:autoSpaceDN/>
        <w:ind w:left="567" w:firstLine="0"/>
        <w:contextualSpacing/>
        <w:jc w:val="both"/>
        <w:textAlignment w:val="auto"/>
        <w:divId w:val="500778427"/>
        <w:rPr>
          <w:b/>
          <w:sz w:val="24"/>
          <w:szCs w:val="24"/>
        </w:rPr>
      </w:pPr>
      <w:r w:rsidRPr="00837724">
        <w:rPr>
          <w:rFonts w:eastAsia="Times New Roman"/>
          <w:sz w:val="24"/>
          <w:szCs w:val="24"/>
          <w:lang w:eastAsia="lv-LV"/>
        </w:rPr>
        <w:t xml:space="preserve">preču tehniskās un kvalitātes īpašības nav zemākas par līdzvērtīgām tehniskajā </w:t>
      </w:r>
      <w:r w:rsidRPr="00837724">
        <w:rPr>
          <w:sz w:val="24"/>
          <w:szCs w:val="24"/>
        </w:rPr>
        <w:t>piedāvājum</w:t>
      </w:r>
      <w:r w:rsidRPr="00837724">
        <w:rPr>
          <w:rFonts w:eastAsia="Times New Roman"/>
          <w:sz w:val="24"/>
          <w:szCs w:val="24"/>
          <w:lang w:eastAsia="lv-LV"/>
        </w:rPr>
        <w:t>ā noteiktajām prasībām, ja šādas prasības ir attiecināmas;</w:t>
      </w:r>
    </w:p>
    <w:p w14:paraId="0D93A2CD" w14:textId="77777777" w:rsidR="00837724" w:rsidRPr="00837724" w:rsidRDefault="00837724" w:rsidP="00837724">
      <w:pPr>
        <w:pStyle w:val="ListParagraph"/>
        <w:numPr>
          <w:ilvl w:val="2"/>
          <w:numId w:val="24"/>
        </w:numPr>
        <w:tabs>
          <w:tab w:val="left" w:pos="567"/>
          <w:tab w:val="left" w:pos="993"/>
        </w:tabs>
        <w:autoSpaceDN/>
        <w:ind w:left="567" w:firstLine="0"/>
        <w:contextualSpacing/>
        <w:jc w:val="both"/>
        <w:textAlignment w:val="auto"/>
        <w:divId w:val="500778427"/>
        <w:rPr>
          <w:b/>
          <w:sz w:val="24"/>
          <w:szCs w:val="24"/>
        </w:rPr>
      </w:pPr>
      <w:r w:rsidRPr="00837724">
        <w:rPr>
          <w:rFonts w:eastAsia="Times New Roman"/>
          <w:sz w:val="24"/>
          <w:szCs w:val="24"/>
          <w:lang w:eastAsia="lv-LV"/>
        </w:rPr>
        <w:lastRenderedPageBreak/>
        <w:t>preču iegāde ir pieļaujama saskaņā ar Publisko iepirkumu likumu un citiem piemērojamiem normatīvajiem aktiem;</w:t>
      </w:r>
    </w:p>
    <w:p w14:paraId="73D942E0" w14:textId="77777777" w:rsidR="00837724" w:rsidRPr="00837724" w:rsidRDefault="00837724" w:rsidP="00837724">
      <w:pPr>
        <w:pStyle w:val="ListParagraph"/>
        <w:numPr>
          <w:ilvl w:val="2"/>
          <w:numId w:val="24"/>
        </w:numPr>
        <w:tabs>
          <w:tab w:val="left" w:pos="567"/>
          <w:tab w:val="left" w:pos="993"/>
        </w:tabs>
        <w:autoSpaceDN/>
        <w:ind w:left="567" w:firstLine="0"/>
        <w:contextualSpacing/>
        <w:jc w:val="both"/>
        <w:textAlignment w:val="auto"/>
        <w:divId w:val="500778427"/>
        <w:rPr>
          <w:b/>
          <w:sz w:val="24"/>
          <w:szCs w:val="24"/>
        </w:rPr>
      </w:pPr>
      <w:r w:rsidRPr="00837724">
        <w:rPr>
          <w:rFonts w:eastAsia="Times New Roman"/>
          <w:sz w:val="24"/>
          <w:szCs w:val="24"/>
          <w:lang w:eastAsia="lv-LV"/>
        </w:rPr>
        <w:t xml:space="preserve">šādu preču kopējā vērtība Līguma darbības laikā nepārsniedz 50 % no sākotnējās </w:t>
      </w:r>
      <w:r w:rsidRPr="00837724">
        <w:rPr>
          <w:sz w:val="24"/>
          <w:szCs w:val="24"/>
        </w:rPr>
        <w:t>Līguma kopējās summas</w:t>
      </w:r>
      <w:r w:rsidRPr="00837724">
        <w:rPr>
          <w:rFonts w:eastAsia="Times New Roman"/>
          <w:sz w:val="24"/>
          <w:szCs w:val="24"/>
          <w:lang w:eastAsia="lv-LV"/>
        </w:rPr>
        <w:t xml:space="preserve"> </w:t>
      </w:r>
      <w:r w:rsidRPr="00837724">
        <w:rPr>
          <w:sz w:val="24"/>
          <w:szCs w:val="24"/>
        </w:rPr>
        <w:t>bez pievienotās vērtības nodokļa (turpmāk – PVN)</w:t>
      </w:r>
      <w:r w:rsidRPr="00837724">
        <w:rPr>
          <w:rFonts w:eastAsia="Times New Roman"/>
          <w:sz w:val="24"/>
          <w:szCs w:val="24"/>
          <w:lang w:eastAsia="lv-LV"/>
        </w:rPr>
        <w:t>.</w:t>
      </w:r>
    </w:p>
    <w:p w14:paraId="70E77240" w14:textId="77777777" w:rsidR="00837724" w:rsidRPr="00837724" w:rsidRDefault="00837724" w:rsidP="00837724">
      <w:pPr>
        <w:pStyle w:val="ListParagraph"/>
        <w:tabs>
          <w:tab w:val="left" w:pos="567"/>
          <w:tab w:val="left" w:pos="993"/>
        </w:tabs>
        <w:spacing w:after="120"/>
        <w:ind w:left="567"/>
        <w:jc w:val="both"/>
        <w:divId w:val="500778427"/>
        <w:rPr>
          <w:b/>
          <w:sz w:val="24"/>
          <w:szCs w:val="24"/>
        </w:rPr>
      </w:pPr>
    </w:p>
    <w:p w14:paraId="7A16EA39" w14:textId="77777777" w:rsidR="00837724" w:rsidRPr="00837724" w:rsidRDefault="00837724" w:rsidP="00837724">
      <w:pPr>
        <w:numPr>
          <w:ilvl w:val="0"/>
          <w:numId w:val="24"/>
        </w:numPr>
        <w:suppressAutoHyphens w:val="0"/>
        <w:autoSpaceDN/>
        <w:spacing w:before="120"/>
        <w:ind w:left="0" w:firstLine="0"/>
        <w:jc w:val="center"/>
        <w:textAlignment w:val="auto"/>
        <w:divId w:val="500778427"/>
        <w:rPr>
          <w:b/>
          <w:caps/>
          <w:sz w:val="24"/>
          <w:szCs w:val="24"/>
        </w:rPr>
      </w:pPr>
      <w:r w:rsidRPr="00837724">
        <w:rPr>
          <w:b/>
          <w:caps/>
          <w:sz w:val="24"/>
          <w:szCs w:val="24"/>
        </w:rPr>
        <w:t>LīGUMCENA un norēķinu kārtība</w:t>
      </w:r>
    </w:p>
    <w:p w14:paraId="5C2478FA" w14:textId="77777777" w:rsidR="00837724" w:rsidRPr="00837724" w:rsidRDefault="00837724" w:rsidP="00837724">
      <w:pPr>
        <w:pStyle w:val="ListParagraph"/>
        <w:numPr>
          <w:ilvl w:val="1"/>
          <w:numId w:val="24"/>
        </w:numPr>
        <w:tabs>
          <w:tab w:val="left" w:pos="567"/>
        </w:tabs>
        <w:suppressAutoHyphens w:val="0"/>
        <w:autoSpaceDN/>
        <w:ind w:left="0" w:firstLine="0"/>
        <w:contextualSpacing/>
        <w:jc w:val="both"/>
        <w:textAlignment w:val="auto"/>
        <w:divId w:val="500778427"/>
        <w:rPr>
          <w:sz w:val="24"/>
          <w:szCs w:val="24"/>
        </w:rPr>
      </w:pPr>
      <w:r w:rsidRPr="00837724">
        <w:rPr>
          <w:sz w:val="24"/>
          <w:szCs w:val="24"/>
        </w:rPr>
        <w:t xml:space="preserve">Līguma kopējā summa (turpmāk – Līgumcena) par Preces piegādi bez pievienotās vērtības nodokļa </w:t>
      </w:r>
      <w:r w:rsidRPr="00837724">
        <w:rPr>
          <w:i/>
          <w:sz w:val="24"/>
          <w:szCs w:val="24"/>
          <w:highlight w:val="yellow"/>
        </w:rPr>
        <w:t>[</w:t>
      </w:r>
      <w:r w:rsidRPr="00837724">
        <w:rPr>
          <w:color w:val="000000"/>
          <w:sz w:val="24"/>
          <w:szCs w:val="24"/>
          <w:highlight w:val="yellow"/>
        </w:rPr>
        <w:t>nepārsniedz</w:t>
      </w:r>
      <w:r w:rsidRPr="00837724">
        <w:rPr>
          <w:i/>
          <w:color w:val="000000"/>
          <w:sz w:val="24"/>
          <w:szCs w:val="24"/>
          <w:highlight w:val="yellow"/>
        </w:rPr>
        <w:t xml:space="preserve"> </w:t>
      </w:r>
      <w:r w:rsidRPr="00837724">
        <w:rPr>
          <w:color w:val="000000"/>
          <w:sz w:val="24"/>
          <w:szCs w:val="24"/>
          <w:highlight w:val="yellow"/>
        </w:rPr>
        <w:t>EUR</w:t>
      </w:r>
      <w:r w:rsidRPr="00837724">
        <w:rPr>
          <w:i/>
          <w:color w:val="000000"/>
          <w:sz w:val="24"/>
          <w:szCs w:val="24"/>
          <w:highlight w:val="yellow"/>
        </w:rPr>
        <w:t xml:space="preserve"> (cipariem un vārdiem</w:t>
      </w:r>
      <w:r w:rsidRPr="00837724">
        <w:rPr>
          <w:i/>
          <w:sz w:val="24"/>
          <w:szCs w:val="24"/>
          <w:highlight w:val="yellow"/>
        </w:rPr>
        <w:t>]</w:t>
      </w:r>
      <w:r w:rsidRPr="00837724">
        <w:rPr>
          <w:rStyle w:val="FootnoteReference"/>
          <w:i/>
          <w:sz w:val="24"/>
          <w:szCs w:val="24"/>
          <w:highlight w:val="yellow"/>
        </w:rPr>
        <w:footnoteReference w:id="11"/>
      </w:r>
      <w:r w:rsidRPr="00837724">
        <w:rPr>
          <w:i/>
          <w:sz w:val="24"/>
          <w:szCs w:val="24"/>
        </w:rPr>
        <w:t xml:space="preserve"> </w:t>
      </w:r>
      <w:r w:rsidRPr="00837724">
        <w:rPr>
          <w:sz w:val="24"/>
          <w:szCs w:val="24"/>
        </w:rPr>
        <w:t xml:space="preserve">ir </w:t>
      </w:r>
      <w:r w:rsidRPr="00837724">
        <w:rPr>
          <w:color w:val="000000"/>
          <w:sz w:val="24"/>
          <w:szCs w:val="24"/>
        </w:rPr>
        <w:t xml:space="preserve">EUR </w:t>
      </w:r>
      <w:r w:rsidRPr="00837724">
        <w:rPr>
          <w:i/>
          <w:sz w:val="24"/>
          <w:szCs w:val="24"/>
          <w:highlight w:val="yellow"/>
        </w:rPr>
        <w:t>[</w:t>
      </w:r>
      <w:r w:rsidRPr="00837724">
        <w:rPr>
          <w:i/>
          <w:color w:val="000000"/>
          <w:sz w:val="24"/>
          <w:szCs w:val="24"/>
          <w:highlight w:val="yellow"/>
        </w:rPr>
        <w:t>Līgumcena saskaņā ar finanšu piedāvājumā norādīto (cipariem un vārdiem)</w:t>
      </w:r>
      <w:r w:rsidRPr="00837724">
        <w:rPr>
          <w:i/>
          <w:sz w:val="24"/>
          <w:szCs w:val="24"/>
          <w:highlight w:val="yellow"/>
        </w:rPr>
        <w:t>]</w:t>
      </w:r>
      <w:r w:rsidRPr="00837724">
        <w:rPr>
          <w:rStyle w:val="FootnoteReference"/>
          <w:i/>
          <w:sz w:val="24"/>
          <w:szCs w:val="24"/>
          <w:highlight w:val="yellow"/>
        </w:rPr>
        <w:footnoteReference w:id="12"/>
      </w:r>
      <w:r w:rsidRPr="00837724">
        <w:rPr>
          <w:color w:val="000000"/>
          <w:sz w:val="24"/>
          <w:szCs w:val="24"/>
        </w:rPr>
        <w:t>.</w:t>
      </w:r>
    </w:p>
    <w:p w14:paraId="7E41FACA" w14:textId="77777777" w:rsidR="00837724" w:rsidRPr="00837724" w:rsidRDefault="00837724" w:rsidP="00837724">
      <w:pPr>
        <w:pStyle w:val="ListParagraph"/>
        <w:numPr>
          <w:ilvl w:val="1"/>
          <w:numId w:val="24"/>
        </w:numPr>
        <w:tabs>
          <w:tab w:val="left" w:pos="567"/>
        </w:tabs>
        <w:suppressAutoHyphens w:val="0"/>
        <w:autoSpaceDN/>
        <w:ind w:left="0" w:firstLine="0"/>
        <w:contextualSpacing/>
        <w:jc w:val="both"/>
        <w:textAlignment w:val="auto"/>
        <w:divId w:val="500778427"/>
        <w:rPr>
          <w:sz w:val="24"/>
          <w:szCs w:val="24"/>
        </w:rPr>
      </w:pPr>
      <w:r w:rsidRPr="00837724">
        <w:rPr>
          <w:sz w:val="24"/>
          <w:szCs w:val="24"/>
        </w:rPr>
        <w:t>PVN tiek aprēķināts un maksāts saskaņā ar Latvijas Republikā spēkā esošajiem normatīvajiem aktiem. Ja tiek mainīts PVN apmērs, Līgumcena paliek nemainīga.</w:t>
      </w:r>
    </w:p>
    <w:p w14:paraId="443F0DC5" w14:textId="77777777" w:rsidR="00837724" w:rsidRPr="00837724" w:rsidRDefault="00837724" w:rsidP="00837724">
      <w:pPr>
        <w:pStyle w:val="ListParagraph"/>
        <w:numPr>
          <w:ilvl w:val="1"/>
          <w:numId w:val="24"/>
        </w:numPr>
        <w:tabs>
          <w:tab w:val="left" w:pos="567"/>
        </w:tabs>
        <w:suppressAutoHyphens w:val="0"/>
        <w:autoSpaceDN/>
        <w:ind w:left="0" w:firstLine="0"/>
        <w:contextualSpacing/>
        <w:jc w:val="both"/>
        <w:textAlignment w:val="auto"/>
        <w:divId w:val="500778427"/>
        <w:rPr>
          <w:sz w:val="24"/>
          <w:szCs w:val="24"/>
        </w:rPr>
      </w:pPr>
      <w:r w:rsidRPr="00837724">
        <w:rPr>
          <w:sz w:val="24"/>
          <w:szCs w:val="24"/>
        </w:rPr>
        <w:t>Pasūtītājs veic apmaksu par Preci ne vēlāk kā 30 (</w:t>
      </w:r>
      <w:r w:rsidRPr="00837724">
        <w:rPr>
          <w:i/>
          <w:sz w:val="24"/>
          <w:szCs w:val="24"/>
        </w:rPr>
        <w:t>trīsdesmit</w:t>
      </w:r>
      <w:r w:rsidRPr="00837724">
        <w:rPr>
          <w:sz w:val="24"/>
          <w:szCs w:val="24"/>
        </w:rPr>
        <w:t>) dienu laikā pēc Preces nodošanas akta (Līguma 3. pielikums) parakstīšanas un attaisnojuma dokumenta saņemšanas, naudu pārskaitot to uz attaisnojuma dokumentā norādīto Piegādātāja norēķinu kontu.</w:t>
      </w:r>
    </w:p>
    <w:p w14:paraId="4200181B" w14:textId="77777777" w:rsidR="00837724" w:rsidRPr="00837724" w:rsidRDefault="00837724" w:rsidP="00837724">
      <w:pPr>
        <w:pStyle w:val="ListParagraph"/>
        <w:numPr>
          <w:ilvl w:val="1"/>
          <w:numId w:val="24"/>
        </w:numPr>
        <w:tabs>
          <w:tab w:val="left" w:pos="567"/>
        </w:tabs>
        <w:suppressAutoHyphens w:val="0"/>
        <w:autoSpaceDN/>
        <w:ind w:left="0" w:firstLine="0"/>
        <w:contextualSpacing/>
        <w:jc w:val="both"/>
        <w:textAlignment w:val="auto"/>
        <w:divId w:val="500778427"/>
        <w:rPr>
          <w:sz w:val="24"/>
          <w:szCs w:val="24"/>
        </w:rPr>
      </w:pPr>
      <w:r w:rsidRPr="00837724">
        <w:rPr>
          <w:sz w:val="24"/>
          <w:szCs w:val="24"/>
        </w:rPr>
        <w:t xml:space="preserve">Piegādātājs attaisnojuma dokumentu sagatavo un iesniedz Pasūtītājam kā elektronisko rēķinu (turpmāk — E-rēķins). E-rēķinam jāatbilst normatīvajiem aktiem, kas regulē elektronisko rēķinu standartus un pamatelementu specifikācijas izmantošanu: E-rēķinam piemēro specifikācijas aprites kārtību portālā Latvija.lv vai grāmatvedības bezmaksas portālā banqup.lv un Piegādātāja e-adresi, norādot: “Valsts robežsardze, e-apakšadrese: EINVOICE@90000086402. </w:t>
      </w:r>
      <w:r w:rsidRPr="00837724">
        <w:rPr>
          <w:rFonts w:eastAsia="Times New Roman"/>
          <w:sz w:val="24"/>
          <w:szCs w:val="24"/>
        </w:rPr>
        <w:t>Piegādātāj</w:t>
      </w:r>
      <w:r w:rsidRPr="00837724">
        <w:rPr>
          <w:rFonts w:eastAsia="Andale Sans UI"/>
          <w:kern w:val="3"/>
          <w:sz w:val="24"/>
          <w:szCs w:val="24"/>
          <w:lang w:eastAsia="ja-JP" w:bidi="fa-IR"/>
        </w:rPr>
        <w:t xml:space="preserve">s sagatavo E-rēķinu par Preces piegādi, kurā iekļauj informāciju – Pasūtītāja un </w:t>
      </w:r>
      <w:r w:rsidRPr="00837724">
        <w:rPr>
          <w:rFonts w:eastAsia="Times New Roman"/>
          <w:sz w:val="24"/>
          <w:szCs w:val="24"/>
        </w:rPr>
        <w:t>Piegādātāj</w:t>
      </w:r>
      <w:r w:rsidRPr="00837724">
        <w:rPr>
          <w:rFonts w:eastAsia="Andale Sans UI"/>
          <w:kern w:val="3"/>
          <w:sz w:val="24"/>
          <w:szCs w:val="24"/>
          <w:lang w:eastAsia="ja-JP" w:bidi="fa-IR"/>
        </w:rPr>
        <w:t xml:space="preserve">a rekvizīti, datums, Preces nosaukums, daudzums, mērvienība, cena EUR bez PVN, summa, Pircēja Līguma reģistrācijas numurs un Pasūtītāja Iepirkuma identifikācijas numurs. </w:t>
      </w:r>
      <w:r w:rsidRPr="00837724">
        <w:rPr>
          <w:sz w:val="24"/>
          <w:szCs w:val="24"/>
        </w:rPr>
        <w:t xml:space="preserve">E-rēķinam jābūt noformētam atbilstoši Latvijas Republikas normatīvo aktu prasībām, tostarp, adresētam Pasūtītājam. Ja E-rēķins nav noformēts atbilstoši Latvijas Republikas normatīvo aktu prasībām vai nav adresēts īstajam adresātam, </w:t>
      </w:r>
      <w:r w:rsidRPr="00837724">
        <w:rPr>
          <w:rFonts w:eastAsia="Times New Roman"/>
          <w:sz w:val="24"/>
          <w:szCs w:val="24"/>
        </w:rPr>
        <w:t>Piegādātāj</w:t>
      </w:r>
      <w:r w:rsidRPr="00837724">
        <w:rPr>
          <w:sz w:val="24"/>
          <w:szCs w:val="24"/>
        </w:rPr>
        <w:t xml:space="preserve">a pienākums ir anulēt iepriekš izrakstīto E-rēķinu, izrakstīt un nosūtīt Pasūtītājam jaunu E-rēķinu. Šajā gadījumā samaksas termiņš tiek skaitīts no brīža, kad </w:t>
      </w:r>
      <w:r w:rsidRPr="00837724">
        <w:rPr>
          <w:rFonts w:eastAsia="Times New Roman"/>
          <w:sz w:val="24"/>
          <w:szCs w:val="24"/>
        </w:rPr>
        <w:t>Piegādātāj</w:t>
      </w:r>
      <w:r w:rsidRPr="00837724">
        <w:rPr>
          <w:sz w:val="24"/>
          <w:szCs w:val="24"/>
        </w:rPr>
        <w:t xml:space="preserve">s iesniedz atbilstoši </w:t>
      </w:r>
      <w:r w:rsidRPr="00837724">
        <w:rPr>
          <w:rStyle w:val="FontStyle23"/>
          <w:sz w:val="24"/>
          <w:szCs w:val="24"/>
        </w:rPr>
        <w:t xml:space="preserve">Līguma </w:t>
      </w:r>
      <w:r w:rsidRPr="00837724">
        <w:rPr>
          <w:sz w:val="24"/>
          <w:szCs w:val="24"/>
        </w:rPr>
        <w:t>noteikumiem noformētu E-rēķinu. Ja Piegādātājs nespēj iesniegt atbilstošu E-rēķinu  vai iesniedz nestrukturētu E-rēķinu, kas neatbilst normatīvajiem aktiem, Pasūtītājs ir tiesīgs šādu E-rēķinu noraidīt un neveikt tā apmaksu. Piegādātājs ir atbildīgs par E-rēķina apstrādes kavējumiem un papildu izmaksām, kas var rasties.</w:t>
      </w:r>
    </w:p>
    <w:p w14:paraId="18A99FF9" w14:textId="77777777" w:rsidR="00837724" w:rsidRPr="00837724" w:rsidRDefault="00837724" w:rsidP="00837724">
      <w:pPr>
        <w:pStyle w:val="ListParagraph"/>
        <w:numPr>
          <w:ilvl w:val="1"/>
          <w:numId w:val="24"/>
        </w:numPr>
        <w:tabs>
          <w:tab w:val="left" w:pos="567"/>
        </w:tabs>
        <w:suppressAutoHyphens w:val="0"/>
        <w:autoSpaceDN/>
        <w:ind w:left="0" w:firstLine="0"/>
        <w:contextualSpacing/>
        <w:jc w:val="both"/>
        <w:textAlignment w:val="auto"/>
        <w:divId w:val="500778427"/>
        <w:rPr>
          <w:sz w:val="24"/>
          <w:szCs w:val="24"/>
        </w:rPr>
      </w:pPr>
      <w:r w:rsidRPr="00837724">
        <w:rPr>
          <w:sz w:val="24"/>
          <w:szCs w:val="24"/>
          <w:lang w:eastAsia="lv-LV"/>
        </w:rPr>
        <w:t>Katra Puse sedz savus izdevumus par banku pakalpojumiem, kas saistīti ar naudas pārskaitījumu.</w:t>
      </w:r>
    </w:p>
    <w:p w14:paraId="3E6AD6F8" w14:textId="77777777" w:rsidR="00837724" w:rsidRPr="00837724" w:rsidRDefault="00837724" w:rsidP="00837724">
      <w:pPr>
        <w:pStyle w:val="ListParagraph"/>
        <w:numPr>
          <w:ilvl w:val="1"/>
          <w:numId w:val="24"/>
        </w:numPr>
        <w:tabs>
          <w:tab w:val="left" w:pos="567"/>
        </w:tabs>
        <w:suppressAutoHyphens w:val="0"/>
        <w:autoSpaceDN/>
        <w:ind w:left="0" w:firstLine="0"/>
        <w:contextualSpacing/>
        <w:jc w:val="both"/>
        <w:textAlignment w:val="auto"/>
        <w:divId w:val="500778427"/>
        <w:rPr>
          <w:sz w:val="24"/>
          <w:szCs w:val="24"/>
        </w:rPr>
      </w:pPr>
      <w:r w:rsidRPr="00837724">
        <w:rPr>
          <w:sz w:val="24"/>
          <w:szCs w:val="24"/>
        </w:rPr>
        <w:t xml:space="preserve">Apmaksa tiek </w:t>
      </w:r>
      <w:r w:rsidRPr="00837724">
        <w:rPr>
          <w:sz w:val="24"/>
          <w:szCs w:val="24"/>
          <w:lang w:eastAsia="lv-LV"/>
        </w:rPr>
        <w:t>uzskatīta</w:t>
      </w:r>
      <w:r w:rsidRPr="00837724">
        <w:rPr>
          <w:sz w:val="24"/>
          <w:szCs w:val="24"/>
        </w:rPr>
        <w:t xml:space="preserve"> par notikušu dienā, kad Pasūtītājs ir nosūtījis Valsts kasei</w:t>
      </w:r>
      <w:r w:rsidRPr="00837724">
        <w:rPr>
          <w:b/>
          <w:sz w:val="24"/>
          <w:szCs w:val="24"/>
        </w:rPr>
        <w:t xml:space="preserve"> </w:t>
      </w:r>
      <w:r w:rsidRPr="00837724">
        <w:rPr>
          <w:sz w:val="24"/>
          <w:szCs w:val="24"/>
        </w:rPr>
        <w:t xml:space="preserve">maksājuma uzdevumu par pārskaitījuma veikšanu uz attaisnojuma dokumentā norādīto Piegādātāja norēķinu kontu. </w:t>
      </w:r>
    </w:p>
    <w:p w14:paraId="23C5B4D3" w14:textId="77777777" w:rsidR="00837724" w:rsidRPr="00837724" w:rsidRDefault="00837724" w:rsidP="00837724">
      <w:pPr>
        <w:pStyle w:val="ListParagraph"/>
        <w:shd w:val="clear" w:color="auto" w:fill="FFFFFF" w:themeFill="background1"/>
        <w:tabs>
          <w:tab w:val="left" w:pos="0"/>
        </w:tabs>
        <w:spacing w:after="120"/>
        <w:ind w:left="0" w:right="-91"/>
        <w:jc w:val="both"/>
        <w:divId w:val="500778427"/>
        <w:rPr>
          <w:sz w:val="24"/>
          <w:szCs w:val="24"/>
        </w:rPr>
      </w:pPr>
    </w:p>
    <w:p w14:paraId="72B6B620" w14:textId="77777777" w:rsidR="00837724" w:rsidRPr="00837724" w:rsidRDefault="00837724" w:rsidP="00837724">
      <w:pPr>
        <w:pStyle w:val="ListParagraph"/>
        <w:numPr>
          <w:ilvl w:val="0"/>
          <w:numId w:val="24"/>
        </w:numPr>
        <w:shd w:val="clear" w:color="auto" w:fill="FFFFFF" w:themeFill="background1"/>
        <w:tabs>
          <w:tab w:val="left" w:pos="1134"/>
        </w:tabs>
        <w:suppressAutoHyphens w:val="0"/>
        <w:autoSpaceDN/>
        <w:spacing w:before="120" w:line="276" w:lineRule="auto"/>
        <w:ind w:left="851" w:hanging="709"/>
        <w:contextualSpacing/>
        <w:jc w:val="center"/>
        <w:textAlignment w:val="auto"/>
        <w:divId w:val="500778427"/>
        <w:rPr>
          <w:b/>
          <w:caps/>
          <w:sz w:val="24"/>
          <w:szCs w:val="24"/>
        </w:rPr>
      </w:pPr>
      <w:r w:rsidRPr="00837724">
        <w:rPr>
          <w:b/>
          <w:caps/>
          <w:sz w:val="24"/>
          <w:szCs w:val="24"/>
        </w:rPr>
        <w:t>preCES piegĀde un preCES nodošanas un pieņemšanas kārtība</w:t>
      </w:r>
    </w:p>
    <w:p w14:paraId="6675E1A8"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 xml:space="preserve">Piegādātājs piegādā Pasūtītājam tehniskajam piedāvājumam atbilstošu Preci </w:t>
      </w:r>
      <w:r w:rsidRPr="00837724">
        <w:rPr>
          <w:i/>
          <w:sz w:val="24"/>
          <w:szCs w:val="24"/>
          <w:highlight w:val="yellow"/>
        </w:rPr>
        <w:t>[</w:t>
      </w:r>
      <w:r w:rsidRPr="00837724">
        <w:rPr>
          <w:kern w:val="2"/>
          <w:sz w:val="24"/>
          <w:szCs w:val="24"/>
          <w:highlight w:val="yellow"/>
          <w:lang w:eastAsia="ar-SA"/>
        </w:rPr>
        <w:t>piegādes termiņš saskaņā ar tehnisko piedāvājumu</w:t>
      </w:r>
      <w:r w:rsidRPr="00837724">
        <w:rPr>
          <w:i/>
          <w:sz w:val="24"/>
          <w:szCs w:val="24"/>
          <w:highlight w:val="yellow"/>
        </w:rPr>
        <w:t>]</w:t>
      </w:r>
      <w:r w:rsidRPr="00837724">
        <w:rPr>
          <w:sz w:val="24"/>
          <w:szCs w:val="24"/>
        </w:rPr>
        <w:t xml:space="preserve"> laikā no Līguma parakstīšanas dienas. Piegādātājs var piegādāt Preci pirms šajā apakšpunktā noteiktā piegādes termiņa, to iepriekš saskaņojot ar Pasūtītāja atbildīgo personu.</w:t>
      </w:r>
    </w:p>
    <w:p w14:paraId="535EE9EF"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 xml:space="preserve">Konkrētu Preces piegādes datumu un laiku Piegādātājs saskaņo ar Līguma 8.1.1. apakšpunktā norādīto Pasūtītāja atbildīgo personu </w:t>
      </w:r>
      <w:r w:rsidRPr="00837724">
        <w:rPr>
          <w:i/>
          <w:sz w:val="24"/>
          <w:szCs w:val="24"/>
          <w:highlight w:val="yellow"/>
        </w:rPr>
        <w:t>[</w:t>
      </w:r>
      <w:r w:rsidRPr="00837724">
        <w:rPr>
          <w:sz w:val="24"/>
          <w:szCs w:val="24"/>
          <w:highlight w:val="yellow"/>
        </w:rPr>
        <w:t>nosūtot pieprasījumu</w:t>
      </w:r>
      <w:r w:rsidRPr="00837724">
        <w:rPr>
          <w:i/>
          <w:sz w:val="24"/>
          <w:szCs w:val="24"/>
          <w:highlight w:val="yellow"/>
        </w:rPr>
        <w:t>]</w:t>
      </w:r>
      <w:r w:rsidRPr="00837724">
        <w:rPr>
          <w:rStyle w:val="FootnoteReference"/>
          <w:i/>
          <w:sz w:val="24"/>
          <w:szCs w:val="24"/>
          <w:highlight w:val="yellow"/>
        </w:rPr>
        <w:footnoteReference w:id="13"/>
      </w:r>
      <w:r w:rsidRPr="00837724">
        <w:rPr>
          <w:i/>
          <w:sz w:val="24"/>
          <w:szCs w:val="24"/>
          <w:highlight w:val="yellow"/>
        </w:rPr>
        <w:t xml:space="preserve"> </w:t>
      </w:r>
      <w:r w:rsidRPr="00837724">
        <w:rPr>
          <w:sz w:val="24"/>
          <w:szCs w:val="24"/>
        </w:rPr>
        <w:t>ne vēlāk kā 5 (</w:t>
      </w:r>
      <w:r w:rsidRPr="00837724">
        <w:rPr>
          <w:i/>
          <w:sz w:val="24"/>
          <w:szCs w:val="24"/>
        </w:rPr>
        <w:t>pieci</w:t>
      </w:r>
      <w:r w:rsidRPr="00837724">
        <w:rPr>
          <w:sz w:val="24"/>
          <w:szCs w:val="24"/>
        </w:rPr>
        <w:t>) darba dienas pirms piegādes.</w:t>
      </w:r>
    </w:p>
    <w:p w14:paraId="7B4151FC"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 xml:space="preserve">Piegādātājs piegādā Pasūtītājam jaunu un nelietotu Preci, ražotāja standarta iepakojumā, marķētu atbilstoši vispārpieņemtām prasībām un normatīvajos aktos noteiktajai kārtībai. Preces </w:t>
      </w:r>
      <w:r w:rsidRPr="00837724">
        <w:rPr>
          <w:sz w:val="24"/>
          <w:szCs w:val="24"/>
        </w:rPr>
        <w:lastRenderedPageBreak/>
        <w:t>marķējumam jābūt neizdzēšamam. Marķējumā sniegtajai informācijai jābūt skaidrai, to nedrīkst aizsegt ar citu rakstveida informāciju, attēlu vai uzlīmi.</w:t>
      </w:r>
    </w:p>
    <w:p w14:paraId="13F31A6C"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 xml:space="preserve">Piegādātājs kopā ar Preci iesniedz lietošanas instrukciju latviešu valodā un iepazīstina Pasūtītāju ar patiesu un pilnīgu informāciju par Preces kvalitāti, drošumu un lietošanas noteikumiem, kā arī veic Pasūtītāja nodarbināto instruktāžu (ja tas ir nepieciešams konkrētās Preces ekspluatācijai) par Preces lietošanu, vienojoties ar pasūtītāju par instruktāžas datumu un laiku. </w:t>
      </w:r>
    </w:p>
    <w:p w14:paraId="70496E09" w14:textId="77777777" w:rsidR="00837724" w:rsidRPr="00837724" w:rsidRDefault="00837724" w:rsidP="00837724">
      <w:pPr>
        <w:numPr>
          <w:ilvl w:val="1"/>
          <w:numId w:val="24"/>
        </w:numPr>
        <w:tabs>
          <w:tab w:val="left" w:pos="567"/>
        </w:tabs>
        <w:suppressAutoHyphens w:val="0"/>
        <w:autoSpaceDN/>
        <w:ind w:left="0" w:firstLine="0"/>
        <w:jc w:val="both"/>
        <w:textAlignment w:val="auto"/>
        <w:divId w:val="500778427"/>
        <w:rPr>
          <w:sz w:val="24"/>
          <w:szCs w:val="24"/>
        </w:rPr>
      </w:pPr>
      <w:r w:rsidRPr="00837724">
        <w:rPr>
          <w:sz w:val="24"/>
          <w:szCs w:val="24"/>
        </w:rPr>
        <w:t>Par Preces piegādes dienu tiek uzskatīta diena, kad Piegādātājs Pasūtītājam piegādā un nodod Preci, ir veikta instruktāža un Pušu atbildīgās personas paraksta Piegādātāja sagatavotu Preces nodošanas aktu, kurā norādīta saņemtā Prece, tās daudzums, cena un kopējā summa.</w:t>
      </w:r>
    </w:p>
    <w:p w14:paraId="4C0F3014" w14:textId="77777777" w:rsidR="00837724" w:rsidRPr="00837724" w:rsidRDefault="00837724" w:rsidP="00837724">
      <w:pPr>
        <w:pStyle w:val="ListParagraph"/>
        <w:numPr>
          <w:ilvl w:val="1"/>
          <w:numId w:val="24"/>
        </w:numPr>
        <w:shd w:val="clear" w:color="auto" w:fill="FFFFFF" w:themeFill="background1"/>
        <w:tabs>
          <w:tab w:val="left" w:pos="0"/>
          <w:tab w:val="left" w:pos="567"/>
        </w:tabs>
        <w:autoSpaceDN/>
        <w:spacing w:after="120"/>
        <w:ind w:left="0" w:right="-93" w:firstLine="0"/>
        <w:contextualSpacing/>
        <w:jc w:val="both"/>
        <w:textAlignment w:val="auto"/>
        <w:divId w:val="500778427"/>
        <w:rPr>
          <w:sz w:val="24"/>
          <w:szCs w:val="24"/>
        </w:rPr>
      </w:pPr>
      <w:r w:rsidRPr="00837724">
        <w:rPr>
          <w:sz w:val="24"/>
          <w:szCs w:val="24"/>
        </w:rPr>
        <w:t>Preces transportēšanu līdz noteiktajai piegādes vietai organizē Piegādātājs un transportēšanas izmaksas ir iekļautas Preces cenā. Piegādātājs nodrošina Preces izkraušanu Pasūtītāja norādītajās vietās, un izkraušanas izmaksas ir iekļautas Preces cenā.</w:t>
      </w:r>
    </w:p>
    <w:p w14:paraId="7DB43CD0" w14:textId="77777777" w:rsidR="00837724" w:rsidRPr="00837724" w:rsidRDefault="00837724" w:rsidP="00837724">
      <w:pPr>
        <w:pStyle w:val="ListParagraph"/>
        <w:numPr>
          <w:ilvl w:val="1"/>
          <w:numId w:val="24"/>
        </w:numPr>
        <w:shd w:val="clear" w:color="auto" w:fill="FFFFFF" w:themeFill="background1"/>
        <w:tabs>
          <w:tab w:val="left" w:pos="0"/>
          <w:tab w:val="left" w:pos="567"/>
        </w:tabs>
        <w:autoSpaceDN/>
        <w:spacing w:after="40"/>
        <w:ind w:left="0" w:right="-93" w:firstLine="0"/>
        <w:contextualSpacing/>
        <w:jc w:val="both"/>
        <w:textAlignment w:val="auto"/>
        <w:divId w:val="500778427"/>
        <w:rPr>
          <w:sz w:val="24"/>
          <w:szCs w:val="24"/>
        </w:rPr>
      </w:pPr>
      <w:r w:rsidRPr="00837724">
        <w:rPr>
          <w:sz w:val="24"/>
          <w:szCs w:val="24"/>
        </w:rPr>
        <w:t>Ja Piegādātājs ir piegādājis nekvalitatīvu vai tehniskajam piedāvājumam neatbilstošu Preci, Pasūtītājs neparaksta Preces nodošanas aktu, bet sagatavo defektu aktu (Līguma 4. pielikums), kurā norāda atklātos trūkumus, defektus un neatbilstības.</w:t>
      </w:r>
    </w:p>
    <w:p w14:paraId="068DF7B2" w14:textId="77777777" w:rsidR="00837724" w:rsidRPr="00837724" w:rsidRDefault="00837724" w:rsidP="00837724">
      <w:pPr>
        <w:numPr>
          <w:ilvl w:val="1"/>
          <w:numId w:val="24"/>
        </w:numPr>
        <w:shd w:val="clear" w:color="auto" w:fill="FFFFFF" w:themeFill="background1"/>
        <w:tabs>
          <w:tab w:val="left" w:pos="567"/>
        </w:tabs>
        <w:suppressAutoHyphens w:val="0"/>
        <w:autoSpaceDN/>
        <w:spacing w:after="40"/>
        <w:ind w:left="0" w:firstLine="0"/>
        <w:jc w:val="both"/>
        <w:textAlignment w:val="auto"/>
        <w:divId w:val="500778427"/>
        <w:rPr>
          <w:sz w:val="24"/>
          <w:szCs w:val="24"/>
        </w:rPr>
      </w:pPr>
      <w:r w:rsidRPr="00837724">
        <w:rPr>
          <w:sz w:val="24"/>
          <w:szCs w:val="24"/>
        </w:rPr>
        <w:t>Defektu aktu paraksta Pušu atbildīgās personas un tas kļūst par Līguma neatņemamu sastāvdaļu. Ja Piegādātāja atbildīgā persona neparaksta defektu aktu, defektu akts ir spēkā ar dienu, kad to ir parakstījis Pasūtītājs.</w:t>
      </w:r>
    </w:p>
    <w:p w14:paraId="0F640C28"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Piegādātājam atklātie trūkumi, defekti vai neatbilstības jānovērš par saviem finanšu līdzekļiem vai jānodrošina Preces apmaiņa 10 (</w:t>
      </w:r>
      <w:r w:rsidRPr="00837724">
        <w:rPr>
          <w:i/>
          <w:sz w:val="24"/>
          <w:szCs w:val="24"/>
        </w:rPr>
        <w:t>desmit</w:t>
      </w:r>
      <w:r w:rsidRPr="00837724">
        <w:rPr>
          <w:sz w:val="24"/>
          <w:szCs w:val="24"/>
        </w:rPr>
        <w:t>) darba dienu laikā no defektu akta spēkā stāšanās dienas.</w:t>
      </w:r>
    </w:p>
    <w:p w14:paraId="0C331F9E" w14:textId="77777777" w:rsidR="00837724" w:rsidRPr="00837724" w:rsidRDefault="00837724" w:rsidP="00837724">
      <w:pPr>
        <w:pStyle w:val="ListParagraph"/>
        <w:numPr>
          <w:ilvl w:val="1"/>
          <w:numId w:val="24"/>
        </w:numPr>
        <w:shd w:val="clear" w:color="auto" w:fill="FFFFFF" w:themeFill="background1"/>
        <w:tabs>
          <w:tab w:val="left" w:pos="0"/>
          <w:tab w:val="left" w:pos="567"/>
        </w:tabs>
        <w:autoSpaceDN/>
        <w:spacing w:after="120"/>
        <w:ind w:left="0" w:right="-93" w:firstLine="0"/>
        <w:contextualSpacing/>
        <w:jc w:val="both"/>
        <w:textAlignment w:val="auto"/>
        <w:divId w:val="500778427"/>
        <w:rPr>
          <w:sz w:val="24"/>
          <w:szCs w:val="24"/>
        </w:rPr>
      </w:pPr>
      <w:r w:rsidRPr="00837724">
        <w:rPr>
          <w:sz w:val="24"/>
          <w:szCs w:val="24"/>
        </w:rPr>
        <w:t>Ja Piegādātājs ar Pasūtītāju nespēj vienoties, tas ir, Piegādātājs nepiekrīt novērst attiecīgos defektus vai neatbilstības, vai nomainīt Preci, ko pieprasa Pasūtītājs, tad katra no Pusēm var pieaicināt neatkarīgu sertificētu ekspertu (turpmāk — Eksperts), kurš izvērtē konstatētās neatbilstības un iesniedz katrai Pusei rakstisku atzinumu.</w:t>
      </w:r>
    </w:p>
    <w:p w14:paraId="2050B602" w14:textId="77777777" w:rsidR="00837724" w:rsidRPr="00837724" w:rsidRDefault="00837724" w:rsidP="00837724">
      <w:pPr>
        <w:pStyle w:val="ListParagraph"/>
        <w:numPr>
          <w:ilvl w:val="1"/>
          <w:numId w:val="24"/>
        </w:numPr>
        <w:shd w:val="clear" w:color="auto" w:fill="FFFFFF" w:themeFill="background1"/>
        <w:tabs>
          <w:tab w:val="left" w:pos="0"/>
          <w:tab w:val="left" w:pos="567"/>
        </w:tabs>
        <w:autoSpaceDN/>
        <w:spacing w:after="120"/>
        <w:ind w:left="0" w:right="-93" w:firstLine="0"/>
        <w:contextualSpacing/>
        <w:jc w:val="both"/>
        <w:textAlignment w:val="auto"/>
        <w:divId w:val="500778427"/>
        <w:rPr>
          <w:sz w:val="24"/>
          <w:szCs w:val="24"/>
        </w:rPr>
      </w:pPr>
      <w:r w:rsidRPr="00837724">
        <w:rPr>
          <w:sz w:val="24"/>
          <w:szCs w:val="24"/>
        </w:rPr>
        <w:t>Pēc atzinuma saņemšanas vainojamā Puse sedz Eksperta izdevumus vai atlīdzina tos otrai Pusei, ja tā tos jau ir segusi.</w:t>
      </w:r>
    </w:p>
    <w:p w14:paraId="53633AC0" w14:textId="77777777" w:rsidR="00837724" w:rsidRPr="00837724" w:rsidRDefault="00837724" w:rsidP="00837724">
      <w:pPr>
        <w:pStyle w:val="ListParagraph"/>
        <w:numPr>
          <w:ilvl w:val="1"/>
          <w:numId w:val="24"/>
        </w:numPr>
        <w:shd w:val="clear" w:color="auto" w:fill="FFFFFF" w:themeFill="background1"/>
        <w:tabs>
          <w:tab w:val="left" w:pos="142"/>
        </w:tabs>
        <w:suppressAutoHyphens w:val="0"/>
        <w:autoSpaceDN/>
        <w:ind w:left="505" w:hanging="505"/>
        <w:contextualSpacing/>
        <w:jc w:val="both"/>
        <w:textAlignment w:val="auto"/>
        <w:divId w:val="500778427"/>
        <w:rPr>
          <w:sz w:val="24"/>
          <w:szCs w:val="24"/>
        </w:rPr>
      </w:pPr>
      <w:r w:rsidRPr="00837724">
        <w:rPr>
          <w:sz w:val="24"/>
          <w:szCs w:val="24"/>
        </w:rPr>
        <w:t>Ja Puse nepiekrīt Eksperta atzinumam, strīds izskatāms tiesā.</w:t>
      </w:r>
    </w:p>
    <w:p w14:paraId="20D1B14B"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 xml:space="preserve"> Preces nodošanas aktu Pasūtītāja atbildīgā persona paraksta tikai pēc defektu aktā norādīto trūkumu pilnīgas novēršanas.</w:t>
      </w:r>
    </w:p>
    <w:p w14:paraId="278B400C"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Piegādātājs ir atbildīgs par Preces pilnīgas vai daļējas bojāejas vai bojāšanās risku līdz tās nodošanai Pasūtītājam.</w:t>
      </w:r>
    </w:p>
    <w:p w14:paraId="2424CFDF"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Pēc Preces nodošanas akta parakstīšanas brīža jautājumi par Preces kvalitāti un atbilstību tehniskajam piedāvājumam, Līguma noteikumiem un Latvijas Republikas normatīvo aktu prasībām tiek risināti saskaņā ar garantijas noteikumiem.</w:t>
      </w:r>
    </w:p>
    <w:p w14:paraId="33476ABD"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Par Preces tehniskās apkopes garantijas laikā veikšanu tiek uzskatīta diena, kad Piegādātājs ir veicis Preces tehnisko apkopi un Pušu atbildīgās personas paraksta attaisnojuma dokumentu, kurā norādīta veicamā tehniskā apkope, adrese, cena un kopējā summa. Pasūtītājs pārbauda veiktās Preces tehniskās apkopes kvalitāti un atbilstību tehniskajā piedāvājumā noteiktajām prasībām un pieņem veikto tehnisko apkopi.</w:t>
      </w:r>
    </w:p>
    <w:p w14:paraId="55D6AE80" w14:textId="77777777" w:rsidR="00837724" w:rsidRPr="00837724" w:rsidRDefault="00837724" w:rsidP="00837724">
      <w:pPr>
        <w:shd w:val="clear" w:color="auto" w:fill="FFFFFF" w:themeFill="background1"/>
        <w:tabs>
          <w:tab w:val="left" w:pos="567"/>
        </w:tabs>
        <w:spacing w:after="120"/>
        <w:jc w:val="both"/>
        <w:divId w:val="500778427"/>
        <w:rPr>
          <w:sz w:val="24"/>
          <w:szCs w:val="24"/>
        </w:rPr>
      </w:pPr>
    </w:p>
    <w:p w14:paraId="27F1362C" w14:textId="77777777" w:rsidR="00837724" w:rsidRPr="00837724" w:rsidRDefault="00837724" w:rsidP="00837724">
      <w:pPr>
        <w:numPr>
          <w:ilvl w:val="0"/>
          <w:numId w:val="24"/>
        </w:numPr>
        <w:shd w:val="clear" w:color="auto" w:fill="FFFFFF" w:themeFill="background1"/>
        <w:suppressAutoHyphens w:val="0"/>
        <w:autoSpaceDN/>
        <w:ind w:left="0" w:firstLine="425"/>
        <w:jc w:val="center"/>
        <w:textAlignment w:val="auto"/>
        <w:divId w:val="500778427"/>
        <w:rPr>
          <w:sz w:val="24"/>
          <w:szCs w:val="24"/>
        </w:rPr>
      </w:pPr>
      <w:r w:rsidRPr="00837724">
        <w:rPr>
          <w:b/>
          <w:sz w:val="24"/>
          <w:szCs w:val="24"/>
        </w:rPr>
        <w:t xml:space="preserve">PRECES KVALITĀTE </w:t>
      </w:r>
    </w:p>
    <w:p w14:paraId="6BB80F5F"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Kvalitatīva Prece atbilst Līgumam, tai skaitā tehniskajam piedāvājumam, Preces ražotāja noteiktiem standartiem un normatīvajos aktos noteiktajām prasībām attiecībā uz Preci un tās kvalitāti visu tās garantijas termiņa laiku.</w:t>
      </w:r>
    </w:p>
    <w:p w14:paraId="0F32A41A"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Prece nav kvalitatīva, ja tai ir kāds no turpmāk minētajiem trūkumiem:</w:t>
      </w:r>
    </w:p>
    <w:p w14:paraId="24CE4533" w14:textId="77777777" w:rsidR="00837724" w:rsidRPr="00837724" w:rsidRDefault="00837724" w:rsidP="00837724">
      <w:pPr>
        <w:numPr>
          <w:ilvl w:val="2"/>
          <w:numId w:val="24"/>
        </w:numPr>
        <w:shd w:val="clear" w:color="auto" w:fill="FFFFFF" w:themeFill="background1"/>
        <w:tabs>
          <w:tab w:val="left" w:pos="1134"/>
        </w:tabs>
        <w:suppressAutoHyphens w:val="0"/>
        <w:autoSpaceDN/>
        <w:ind w:left="680" w:firstLine="0"/>
        <w:jc w:val="both"/>
        <w:textAlignment w:val="auto"/>
        <w:divId w:val="500778427"/>
        <w:rPr>
          <w:sz w:val="24"/>
          <w:szCs w:val="24"/>
        </w:rPr>
      </w:pPr>
      <w:r w:rsidRPr="00837724">
        <w:rPr>
          <w:sz w:val="24"/>
          <w:szCs w:val="24"/>
        </w:rPr>
        <w:t xml:space="preserve">tā neatbilst Līguma noteikumiem, tehniskajam piedāvājumam vai Latvijas Republikas normatīvajos aktos vai normatīvtehniskajos dokumentos noteiktajām prasībām, kā arī parasti izvirzāmām prasībām – tai nepiemīt īpašības un izpildījums, kāds parasti </w:t>
      </w:r>
      <w:r w:rsidRPr="00837724">
        <w:rPr>
          <w:sz w:val="24"/>
          <w:szCs w:val="24"/>
        </w:rPr>
        <w:lastRenderedPageBreak/>
        <w:t>piemīt tāda paša veida precei un kādu Pasūtītājs var pamatoti gaidīt, ņemot vērā Preces raksturu un izvirzītās prasības;</w:t>
      </w:r>
    </w:p>
    <w:p w14:paraId="18418182"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tā nav derīga mērķiem, kādi paredzēti normatīvtehniskajos dokumentos, bet, ja tādu nav, mērķiem, kādiem tāda paša apraksta prece parasti tiek izmantota;</w:t>
      </w:r>
    </w:p>
    <w:p w14:paraId="241212BF"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 xml:space="preserve">tā nav derīga mērķiem, kuriem Pasūtītājam nepieciešama Prece; </w:t>
      </w:r>
    </w:p>
    <w:p w14:paraId="6465FDE7"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par to sniegta maldinoša, nepatiesa, nepilnīga vai neskaidra (nesalasāma) informācija vai tā nav sniegta vispār un tāpēc Preci nav iespējams lietot paredzētajam nolūkam.</w:t>
      </w:r>
    </w:p>
    <w:p w14:paraId="37CA82ED" w14:textId="77777777" w:rsidR="00837724" w:rsidRPr="00837724" w:rsidRDefault="00837724" w:rsidP="00837724">
      <w:pPr>
        <w:pStyle w:val="ListParagraph"/>
        <w:shd w:val="clear" w:color="auto" w:fill="FFFFFF" w:themeFill="background1"/>
        <w:spacing w:after="120"/>
        <w:ind w:left="0"/>
        <w:jc w:val="both"/>
        <w:divId w:val="500778427"/>
        <w:rPr>
          <w:sz w:val="24"/>
          <w:szCs w:val="24"/>
        </w:rPr>
      </w:pPr>
    </w:p>
    <w:p w14:paraId="6F0D892C" w14:textId="77777777" w:rsidR="00837724" w:rsidRPr="00837724" w:rsidRDefault="00837724" w:rsidP="00837724">
      <w:pPr>
        <w:pStyle w:val="ListParagraph"/>
        <w:numPr>
          <w:ilvl w:val="0"/>
          <w:numId w:val="24"/>
        </w:numPr>
        <w:shd w:val="clear" w:color="auto" w:fill="FFFFFF" w:themeFill="background1"/>
        <w:suppressAutoHyphens w:val="0"/>
        <w:autoSpaceDN/>
        <w:ind w:left="357" w:hanging="357"/>
        <w:contextualSpacing/>
        <w:jc w:val="center"/>
        <w:textAlignment w:val="auto"/>
        <w:divId w:val="500778427"/>
        <w:rPr>
          <w:b/>
          <w:sz w:val="24"/>
          <w:szCs w:val="24"/>
        </w:rPr>
      </w:pPr>
      <w:r w:rsidRPr="00837724">
        <w:rPr>
          <w:b/>
          <w:sz w:val="24"/>
          <w:szCs w:val="24"/>
        </w:rPr>
        <w:t>GARANTIJAS NOTEIKUMI</w:t>
      </w:r>
    </w:p>
    <w:p w14:paraId="75545D55" w14:textId="77777777" w:rsidR="00837724" w:rsidRPr="00837724" w:rsidRDefault="00837724" w:rsidP="00837724">
      <w:pPr>
        <w:pStyle w:val="ListParagraph"/>
        <w:widowControl w:val="0"/>
        <w:numPr>
          <w:ilvl w:val="1"/>
          <w:numId w:val="24"/>
        </w:numPr>
        <w:shd w:val="clear" w:color="auto" w:fill="FFFFFF" w:themeFill="background1"/>
        <w:tabs>
          <w:tab w:val="left" w:pos="567"/>
        </w:tabs>
        <w:suppressAutoHyphens w:val="0"/>
        <w:autoSpaceDN/>
        <w:ind w:left="0" w:firstLine="0"/>
        <w:contextualSpacing/>
        <w:jc w:val="both"/>
        <w:textAlignment w:val="auto"/>
        <w:divId w:val="500778427"/>
        <w:rPr>
          <w:sz w:val="24"/>
          <w:szCs w:val="24"/>
        </w:rPr>
      </w:pPr>
      <w:r w:rsidRPr="00837724">
        <w:rPr>
          <w:sz w:val="24"/>
          <w:szCs w:val="24"/>
        </w:rPr>
        <w:t>Preces garantijas termiņš (turpmāk – Garantijas termiņš) ir no Preces nodošanas akta parakstīšanas dienas un garantē, ka Garantijas termiņā Prece saglabās pienācīgu kvalitāti, drošumu un pilnīgas lietošanas īpašības.</w:t>
      </w:r>
    </w:p>
    <w:p w14:paraId="408D8BED"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firstLine="0"/>
        <w:jc w:val="both"/>
        <w:textAlignment w:val="auto"/>
        <w:divId w:val="500778427"/>
        <w:rPr>
          <w:sz w:val="24"/>
          <w:szCs w:val="24"/>
        </w:rPr>
      </w:pPr>
      <w:r w:rsidRPr="00837724">
        <w:rPr>
          <w:sz w:val="24"/>
          <w:szCs w:val="24"/>
        </w:rPr>
        <w:t>Ja Garantijas termiņā Pasūtītājs konstatē Preces vai jebkuras tās sastāvdaļas neatbilstību (turpmāk – Neatbilstoša Prece), Pasūtītājs par to sastāda defektu aktu, nepieciešamības gadījumā pieaicinot ekspertus vai speciālistus. Pasūtītājs defektu aktu par Neatbilstošo Preci  nosūta Piegādātājam 10 (</w:t>
      </w:r>
      <w:r w:rsidRPr="00837724">
        <w:rPr>
          <w:i/>
          <w:sz w:val="24"/>
          <w:szCs w:val="24"/>
        </w:rPr>
        <w:t>desmit</w:t>
      </w:r>
      <w:r w:rsidRPr="00837724">
        <w:rPr>
          <w:sz w:val="24"/>
          <w:szCs w:val="24"/>
        </w:rPr>
        <w:t>) dienu laikā pēc defektu akta sagatavošanas, rakstiski nosūtot to pa pastu vai uz Līguma 8.1.2. apakšpunktā norādīto Piegādātāja e-pasta adresi.</w:t>
      </w:r>
    </w:p>
    <w:p w14:paraId="113DDB4B"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Piegādātājs apņemas 10 (</w:t>
      </w:r>
      <w:r w:rsidRPr="00837724">
        <w:rPr>
          <w:i/>
          <w:sz w:val="24"/>
          <w:szCs w:val="24"/>
        </w:rPr>
        <w:t>desmit</w:t>
      </w:r>
      <w:r w:rsidRPr="00837724">
        <w:rPr>
          <w:sz w:val="24"/>
          <w:szCs w:val="24"/>
        </w:rPr>
        <w:t xml:space="preserve">) dienu laikā no defektu akta paziņošanas dienas bez maksas novērst konstatēto neatbilstību vai, ja tas nav iespējams, bez maksas veikt Neatbilstošās Preces nomaiņu pret Preci, kuru Pasūtītājs atzīst par atbilstošu Līguma prasībām. </w:t>
      </w:r>
    </w:p>
    <w:p w14:paraId="0D1277B5" w14:textId="77777777" w:rsidR="00837724" w:rsidRPr="00837724" w:rsidRDefault="00837724" w:rsidP="00837724">
      <w:pPr>
        <w:shd w:val="clear" w:color="auto" w:fill="FFFFFF" w:themeFill="background1"/>
        <w:spacing w:after="120"/>
        <w:jc w:val="both"/>
        <w:divId w:val="500778427"/>
        <w:rPr>
          <w:sz w:val="24"/>
          <w:szCs w:val="24"/>
        </w:rPr>
      </w:pPr>
    </w:p>
    <w:p w14:paraId="18871BB8" w14:textId="77777777" w:rsidR="00837724" w:rsidRPr="00837724" w:rsidRDefault="00837724" w:rsidP="00837724">
      <w:pPr>
        <w:keepNext/>
        <w:widowControl w:val="0"/>
        <w:numPr>
          <w:ilvl w:val="0"/>
          <w:numId w:val="24"/>
        </w:numPr>
        <w:shd w:val="clear" w:color="auto" w:fill="FFFFFF" w:themeFill="background1"/>
        <w:suppressAutoHyphens w:val="0"/>
        <w:autoSpaceDN/>
        <w:ind w:left="0" w:firstLine="425"/>
        <w:jc w:val="center"/>
        <w:textAlignment w:val="auto"/>
        <w:divId w:val="500778427"/>
        <w:rPr>
          <w:b/>
          <w:caps/>
          <w:sz w:val="24"/>
          <w:szCs w:val="24"/>
        </w:rPr>
      </w:pPr>
      <w:r w:rsidRPr="00837724">
        <w:rPr>
          <w:b/>
          <w:caps/>
          <w:sz w:val="24"/>
          <w:szCs w:val="24"/>
        </w:rPr>
        <w:t>Pušu saistības un atbildība</w:t>
      </w:r>
    </w:p>
    <w:p w14:paraId="123F27D4" w14:textId="77777777" w:rsidR="00837724" w:rsidRPr="00837724" w:rsidRDefault="00837724" w:rsidP="00837724">
      <w:pPr>
        <w:numPr>
          <w:ilvl w:val="1"/>
          <w:numId w:val="24"/>
        </w:numPr>
        <w:shd w:val="clear" w:color="auto" w:fill="FFFFFF" w:themeFill="background1"/>
        <w:suppressAutoHyphens w:val="0"/>
        <w:autoSpaceDN/>
        <w:ind w:left="0" w:firstLine="0"/>
        <w:textAlignment w:val="auto"/>
        <w:divId w:val="500778427"/>
        <w:rPr>
          <w:sz w:val="24"/>
          <w:szCs w:val="24"/>
        </w:rPr>
      </w:pPr>
      <w:r w:rsidRPr="00837724">
        <w:rPr>
          <w:sz w:val="24"/>
          <w:szCs w:val="24"/>
        </w:rPr>
        <w:t>Piegādātāja saistības:</w:t>
      </w:r>
    </w:p>
    <w:p w14:paraId="1BE7BC85"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Piegādātājs apņemas piegādāt kvalitatīvu Preci Līgumā noteiktajā daudzumā, termiņā un adresē;</w:t>
      </w:r>
    </w:p>
    <w:p w14:paraId="2437FF41"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Piegādātājs piegādā Līguma noteikumiem, tehniskajam piedāvājumam un Latvijas Republikas normatīvo aktu prasībām atbilstošu Preci;</w:t>
      </w:r>
    </w:p>
    <w:p w14:paraId="1348184A"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Piegādātājs Preces piegādi saskaņo ar Pasūtītāju un veic Pasūtītāja darbiniekiem izdevīgā darba laikā;</w:t>
      </w:r>
    </w:p>
    <w:p w14:paraId="4FD880C9"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Piegādātājs atbild par zaudējumiem, kuri rodas Pasūtītājam un/vai trešajām personām Līguma noteikumu neievērošanas gadījumā;</w:t>
      </w:r>
    </w:p>
    <w:p w14:paraId="3FD177CF"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Piegādātājs</w:t>
      </w:r>
      <w:r w:rsidRPr="00837724">
        <w:rPr>
          <w:color w:val="414142"/>
          <w:sz w:val="24"/>
          <w:szCs w:val="24"/>
          <w:shd w:val="clear" w:color="auto" w:fill="FFFFFF"/>
        </w:rPr>
        <w:t xml:space="preserve"> nodrošina, ka </w:t>
      </w:r>
      <w:r w:rsidRPr="00837724">
        <w:rPr>
          <w:sz w:val="24"/>
          <w:szCs w:val="24"/>
        </w:rPr>
        <w:t>Līguma</w:t>
      </w:r>
      <w:r w:rsidRPr="00837724">
        <w:rPr>
          <w:color w:val="414142"/>
          <w:sz w:val="24"/>
          <w:szCs w:val="24"/>
          <w:shd w:val="clear" w:color="auto" w:fill="FFFFFF"/>
        </w:rPr>
        <w:t xml:space="preserve"> izpildē netiek ietvertas Krievijas Federācijas un Baltkrievijas Republikas izcelsmes preces un pakalpojumi.</w:t>
      </w:r>
    </w:p>
    <w:p w14:paraId="61EE2367"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Pasūtītāja saistības:</w:t>
      </w:r>
    </w:p>
    <w:p w14:paraId="07D11325" w14:textId="6F12AF1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Pasūtītājs veic samaksu par Preci</w:t>
      </w:r>
      <w:r w:rsidR="000308C4">
        <w:rPr>
          <w:sz w:val="24"/>
          <w:szCs w:val="24"/>
        </w:rPr>
        <w:t xml:space="preserve"> </w:t>
      </w:r>
      <w:r w:rsidRPr="00837724">
        <w:rPr>
          <w:sz w:val="24"/>
          <w:szCs w:val="24"/>
        </w:rPr>
        <w:t>Līgumā noteiktajā termiņā un kārtībā;</w:t>
      </w:r>
    </w:p>
    <w:p w14:paraId="7AD8150E"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Pasūtītājs savlaicīgi veic Piegādātāja piegādātās Preces pieņemšanu;</w:t>
      </w:r>
    </w:p>
    <w:p w14:paraId="4EACB724"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Pasūtītājs apņemas lietot Preci atbilstoši tās lietošanas noteikumu prasībām.</w:t>
      </w:r>
    </w:p>
    <w:p w14:paraId="52FAC00F"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Par Preces piegādes termiņa nokavēšanu Piegādātājs maksā līgumsodu 0,5 % (</w:t>
      </w:r>
      <w:r w:rsidRPr="00837724">
        <w:rPr>
          <w:i/>
          <w:sz w:val="24"/>
          <w:szCs w:val="24"/>
        </w:rPr>
        <w:t>nulle, komats, pieci procenti</w:t>
      </w:r>
      <w:r w:rsidRPr="00837724">
        <w:rPr>
          <w:sz w:val="24"/>
          <w:szCs w:val="24"/>
        </w:rPr>
        <w:t xml:space="preserve">) apmērā no nepiegādātās Preces summas par katru nokavēto dienu, </w:t>
      </w:r>
      <w:r w:rsidRPr="00837724">
        <w:rPr>
          <w:sz w:val="24"/>
          <w:szCs w:val="24"/>
          <w:lang w:eastAsia="ar-SA"/>
        </w:rPr>
        <w:t>bet ne vairāk kā 10 % (</w:t>
      </w:r>
      <w:r w:rsidRPr="00837724">
        <w:rPr>
          <w:i/>
          <w:sz w:val="24"/>
          <w:szCs w:val="24"/>
          <w:lang w:eastAsia="ar-SA"/>
        </w:rPr>
        <w:t>desmit procentu</w:t>
      </w:r>
      <w:r w:rsidRPr="00837724">
        <w:rPr>
          <w:sz w:val="24"/>
          <w:szCs w:val="24"/>
          <w:lang w:eastAsia="ar-SA"/>
        </w:rPr>
        <w:t>) apmērā no nepiegādātās Preces kopējās summas.</w:t>
      </w:r>
    </w:p>
    <w:p w14:paraId="78A6F36F"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Par Līguma 3.9. apakšpunktā noteiktā trūkumu novēršanas termiņa nokavēšanu Piegādātājs maksā līgumsodu 0,5 % (</w:t>
      </w:r>
      <w:r w:rsidRPr="00837724">
        <w:rPr>
          <w:i/>
          <w:sz w:val="24"/>
          <w:szCs w:val="24"/>
        </w:rPr>
        <w:t>nulle, komats, pieci procenti</w:t>
      </w:r>
      <w:r w:rsidRPr="00837724">
        <w:rPr>
          <w:sz w:val="24"/>
          <w:szCs w:val="24"/>
        </w:rPr>
        <w:t>) apmērā no nekvalitatīvās Preces summas par katru nokavēto dienu,</w:t>
      </w:r>
      <w:r w:rsidRPr="00837724">
        <w:rPr>
          <w:sz w:val="24"/>
          <w:szCs w:val="24"/>
          <w:lang w:eastAsia="ar-SA"/>
        </w:rPr>
        <w:t xml:space="preserve"> bet ne vairāk kā 10 % (</w:t>
      </w:r>
      <w:r w:rsidRPr="00837724">
        <w:rPr>
          <w:i/>
          <w:sz w:val="24"/>
          <w:szCs w:val="24"/>
          <w:lang w:eastAsia="ar-SA"/>
        </w:rPr>
        <w:t>desmit procentu</w:t>
      </w:r>
      <w:r w:rsidRPr="00837724">
        <w:rPr>
          <w:sz w:val="24"/>
          <w:szCs w:val="24"/>
          <w:lang w:eastAsia="ar-SA"/>
        </w:rPr>
        <w:t>) apmērā no nekvalitatīvās Preces kopējās summas.</w:t>
      </w:r>
    </w:p>
    <w:p w14:paraId="37D5F06C"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 xml:space="preserve">Ja Līguma 5.3. apakšpunktā minētajā termiņā defekti un trūkumi nav novērsti, Piegādātājs maksā līgumsodu </w:t>
      </w:r>
      <w:r w:rsidRPr="00837724">
        <w:rPr>
          <w:spacing w:val="4"/>
          <w:sz w:val="24"/>
          <w:szCs w:val="24"/>
        </w:rPr>
        <w:t>0,5 % (</w:t>
      </w:r>
      <w:r w:rsidRPr="00837724">
        <w:rPr>
          <w:i/>
          <w:spacing w:val="4"/>
          <w:sz w:val="24"/>
          <w:szCs w:val="24"/>
        </w:rPr>
        <w:t>nulle, komats, pieci procenti</w:t>
      </w:r>
      <w:r w:rsidRPr="00837724">
        <w:rPr>
          <w:spacing w:val="4"/>
          <w:sz w:val="24"/>
          <w:szCs w:val="24"/>
        </w:rPr>
        <w:t>)</w:t>
      </w:r>
      <w:r w:rsidRPr="00837724">
        <w:rPr>
          <w:sz w:val="24"/>
          <w:szCs w:val="24"/>
        </w:rPr>
        <w:t xml:space="preserve"> apmērā no tās Preces daļas kopējās summas, kurai Līguma 5.2. apakšpunktā noteiktajā kārtībā konstatētas neatbilstības un slēptie defekti. Līgumsods tiek maksāts par katru nokavēto dienu, </w:t>
      </w:r>
      <w:r w:rsidRPr="00837724">
        <w:rPr>
          <w:sz w:val="24"/>
          <w:szCs w:val="24"/>
          <w:lang w:eastAsia="ar-SA"/>
        </w:rPr>
        <w:t>bet ne vairāk kā 10 % (</w:t>
      </w:r>
      <w:r w:rsidRPr="00837724">
        <w:rPr>
          <w:i/>
          <w:sz w:val="24"/>
          <w:szCs w:val="24"/>
          <w:lang w:eastAsia="ar-SA"/>
        </w:rPr>
        <w:t>desmit procentu</w:t>
      </w:r>
      <w:r w:rsidRPr="00837724">
        <w:rPr>
          <w:sz w:val="24"/>
          <w:szCs w:val="24"/>
          <w:lang w:eastAsia="ar-SA"/>
        </w:rPr>
        <w:t>) apmērā no attiecīgās Preces daļas kopējas summas.</w:t>
      </w:r>
    </w:p>
    <w:p w14:paraId="257525E5"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lastRenderedPageBreak/>
        <w:t>Par Līguma 2.3. apakšpunktā noteiktā maksājuma termiņa nokavēšanu, Pasūtītājs</w:t>
      </w:r>
      <w:r w:rsidRPr="00837724">
        <w:rPr>
          <w:color w:val="000000"/>
          <w:sz w:val="24"/>
          <w:szCs w:val="24"/>
        </w:rPr>
        <w:t xml:space="preserve"> maksā Piegādātājam līgumsodu </w:t>
      </w:r>
      <w:r w:rsidRPr="00837724">
        <w:rPr>
          <w:spacing w:val="4"/>
          <w:sz w:val="24"/>
          <w:szCs w:val="24"/>
        </w:rPr>
        <w:t>0,5 % (</w:t>
      </w:r>
      <w:r w:rsidRPr="00837724">
        <w:rPr>
          <w:i/>
          <w:spacing w:val="4"/>
          <w:sz w:val="24"/>
          <w:szCs w:val="24"/>
        </w:rPr>
        <w:t>nulle, komats, pieci procenti</w:t>
      </w:r>
      <w:r w:rsidRPr="00837724">
        <w:rPr>
          <w:color w:val="000000"/>
          <w:sz w:val="24"/>
          <w:szCs w:val="24"/>
        </w:rPr>
        <w:t xml:space="preserve">) </w:t>
      </w:r>
      <w:r w:rsidRPr="00837724">
        <w:rPr>
          <w:sz w:val="24"/>
          <w:szCs w:val="24"/>
          <w:lang w:eastAsia="ar-SA"/>
        </w:rPr>
        <w:t>apmērā par katru nokavēto dienu, bet ne vairāk kā 10 % (</w:t>
      </w:r>
      <w:r w:rsidRPr="00837724">
        <w:rPr>
          <w:i/>
          <w:sz w:val="24"/>
          <w:szCs w:val="24"/>
          <w:lang w:eastAsia="ar-SA"/>
        </w:rPr>
        <w:t>desmit procentu</w:t>
      </w:r>
      <w:r w:rsidRPr="00837724">
        <w:rPr>
          <w:sz w:val="24"/>
          <w:szCs w:val="24"/>
          <w:lang w:eastAsia="ar-SA"/>
        </w:rPr>
        <w:t>) apmērā no nesamaksātās summas.</w:t>
      </w:r>
    </w:p>
    <w:p w14:paraId="1A3B80AF"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b/>
          <w:bCs/>
          <w:sz w:val="24"/>
          <w:szCs w:val="24"/>
        </w:rPr>
      </w:pPr>
      <w:r w:rsidRPr="00837724">
        <w:rPr>
          <w:sz w:val="24"/>
          <w:szCs w:val="24"/>
        </w:rPr>
        <w:t>Ja</w:t>
      </w:r>
      <w:r w:rsidRPr="00837724">
        <w:rPr>
          <w:bCs/>
          <w:sz w:val="24"/>
          <w:szCs w:val="24"/>
        </w:rPr>
        <w:t xml:space="preserve"> Piegādātājs ir nokavējis Līguma 5.3. apakšpunktā noteikto termiņu par vairāk kā 30 (</w:t>
      </w:r>
      <w:r w:rsidRPr="00837724">
        <w:rPr>
          <w:bCs/>
          <w:i/>
          <w:sz w:val="24"/>
          <w:szCs w:val="24"/>
        </w:rPr>
        <w:t>trīsdesmit</w:t>
      </w:r>
      <w:r w:rsidRPr="00837724">
        <w:rPr>
          <w:bCs/>
          <w:sz w:val="24"/>
          <w:szCs w:val="24"/>
        </w:rPr>
        <w:t>) dienām, tad Piegādātājam ir pienākums 15 (</w:t>
      </w:r>
      <w:r w:rsidRPr="00837724">
        <w:rPr>
          <w:bCs/>
          <w:i/>
          <w:sz w:val="24"/>
          <w:szCs w:val="24"/>
        </w:rPr>
        <w:t>piecpadsmit</w:t>
      </w:r>
      <w:r w:rsidRPr="00837724">
        <w:rPr>
          <w:bCs/>
          <w:sz w:val="24"/>
          <w:szCs w:val="24"/>
        </w:rPr>
        <w:t>) darba dienu laikā no vēstules par termiņa nokavējumu nosūtīšanas dienas atmaksāt Pasūtītājam par Preci, kurai konstatēti defekti vai trūkumi, samaksāto naudas summu.</w:t>
      </w:r>
    </w:p>
    <w:p w14:paraId="77C47FC7"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Puses savstarpēji ir atbildīgas par otrajai Pusei nodarītajiem zaudējumiem, ja tie radušies vienas Puses vai tā darbinieku, kā arī šīs Puses Līguma izpildē iesaistīto trešo personu darbības vai bezdarbības, kā arī rupjas neuzmanības, ļaunā nolūkā izdarīto darbību vai nolaidības rezultātā.</w:t>
      </w:r>
    </w:p>
    <w:p w14:paraId="4866FD10"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b/>
          <w:sz w:val="24"/>
          <w:szCs w:val="24"/>
        </w:rPr>
      </w:pPr>
      <w:r w:rsidRPr="00837724">
        <w:rPr>
          <w:sz w:val="24"/>
          <w:szCs w:val="24"/>
        </w:rPr>
        <w:t xml:space="preserve">Līgumsoda samaksa, kad tā ir paredzēta, </w:t>
      </w:r>
      <w:r w:rsidRPr="00837724">
        <w:rPr>
          <w:bCs/>
          <w:sz w:val="24"/>
          <w:szCs w:val="24"/>
        </w:rPr>
        <w:t xml:space="preserve">tiek veikta, pamatojoties uz </w:t>
      </w:r>
      <w:r w:rsidRPr="00837724">
        <w:rPr>
          <w:sz w:val="24"/>
          <w:szCs w:val="24"/>
        </w:rPr>
        <w:t xml:space="preserve">Puses, kura pieprasa līgumsoda samaksu, </w:t>
      </w:r>
      <w:r w:rsidRPr="00837724">
        <w:rPr>
          <w:bCs/>
          <w:sz w:val="24"/>
          <w:szCs w:val="24"/>
        </w:rPr>
        <w:t>izrakstītu rēķinu 10 (</w:t>
      </w:r>
      <w:r w:rsidRPr="00837724">
        <w:rPr>
          <w:bCs/>
          <w:i/>
          <w:sz w:val="24"/>
          <w:szCs w:val="24"/>
        </w:rPr>
        <w:t>desmit</w:t>
      </w:r>
      <w:r w:rsidRPr="00837724">
        <w:rPr>
          <w:bCs/>
          <w:sz w:val="24"/>
          <w:szCs w:val="24"/>
        </w:rPr>
        <w:t xml:space="preserve">) darba dienu laikā no līgumsoda attaisnojuma dokumenta izsūtīšanas dienas uz Līguma 15. punktā norādīto otras Puses </w:t>
      </w:r>
      <w:r w:rsidRPr="00837724">
        <w:rPr>
          <w:sz w:val="24"/>
          <w:szCs w:val="24"/>
        </w:rPr>
        <w:t>oficiālo elektronisko adresi (turpmāk — E-adrese) vai e-pastu</w:t>
      </w:r>
      <w:r w:rsidRPr="00837724">
        <w:rPr>
          <w:bCs/>
          <w:sz w:val="24"/>
          <w:szCs w:val="24"/>
        </w:rPr>
        <w:t>.</w:t>
      </w:r>
    </w:p>
    <w:p w14:paraId="32072DBF"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b/>
          <w:sz w:val="24"/>
          <w:szCs w:val="24"/>
        </w:rPr>
      </w:pPr>
      <w:r w:rsidRPr="00837724">
        <w:rPr>
          <w:bCs/>
          <w:sz w:val="24"/>
          <w:szCs w:val="24"/>
        </w:rPr>
        <w:t>Ja tiek kavēta Preces piegāde, Pasūtītājs ir tiesīgs samazināt maksājumu par attiecīgo līgumsoda summu vai izrakstīt atsevišķu rēķinu.</w:t>
      </w:r>
    </w:p>
    <w:p w14:paraId="5872D78B"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b/>
          <w:sz w:val="24"/>
          <w:szCs w:val="24"/>
        </w:rPr>
      </w:pPr>
      <w:r w:rsidRPr="00837724">
        <w:rPr>
          <w:sz w:val="24"/>
          <w:szCs w:val="24"/>
        </w:rPr>
        <w:t>Ja nokavēta kādas Līgumā noteiktas saistības izpilde, līgumsods aprēķināms par periodu, kas sākās nākamajā darba dienā pēc Līgumā noteiktās saistības izpildes termiņa un ietver dienu, kurā saistība izpildīta.</w:t>
      </w:r>
    </w:p>
    <w:p w14:paraId="48C3E38F"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Līgumsoda samaksa neatbrīvo Puses no saistību izpildes.</w:t>
      </w:r>
    </w:p>
    <w:p w14:paraId="1DFDCCA7" w14:textId="77777777" w:rsidR="00837724" w:rsidRPr="00837724" w:rsidRDefault="00837724" w:rsidP="00837724">
      <w:pPr>
        <w:shd w:val="clear" w:color="auto" w:fill="FFFFFF" w:themeFill="background1"/>
        <w:spacing w:after="120"/>
        <w:jc w:val="both"/>
        <w:divId w:val="500778427"/>
        <w:rPr>
          <w:sz w:val="24"/>
          <w:szCs w:val="24"/>
        </w:rPr>
      </w:pPr>
    </w:p>
    <w:p w14:paraId="2CA0E522" w14:textId="77777777" w:rsidR="00837724" w:rsidRPr="00837724" w:rsidRDefault="00837724" w:rsidP="00837724">
      <w:pPr>
        <w:numPr>
          <w:ilvl w:val="0"/>
          <w:numId w:val="24"/>
        </w:numPr>
        <w:shd w:val="clear" w:color="auto" w:fill="FFFFFF" w:themeFill="background1"/>
        <w:autoSpaceDN/>
        <w:ind w:left="357" w:hanging="357"/>
        <w:jc w:val="center"/>
        <w:textAlignment w:val="auto"/>
        <w:divId w:val="500778427"/>
        <w:rPr>
          <w:b/>
          <w:caps/>
          <w:sz w:val="24"/>
          <w:szCs w:val="24"/>
        </w:rPr>
      </w:pPr>
      <w:r w:rsidRPr="00837724">
        <w:rPr>
          <w:b/>
          <w:caps/>
          <w:sz w:val="24"/>
          <w:szCs w:val="24"/>
        </w:rPr>
        <w:t>Nepārvarama vara</w:t>
      </w:r>
    </w:p>
    <w:p w14:paraId="33830140"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z w:val="24"/>
          <w:szCs w:val="24"/>
        </w:rPr>
        <w:t>Puses tiek atbrīvotas no atbildības par Līguma pilnīgu vai daļēju neizpildi, ja šāda neizpilde radusies nepārvaramas varas rezultātā. Par nepārvaramu varu Līguma izpratnē tiks uzskatītas: stihiskas nelaimes, avārijas, katastrofas, epidēmijas, kara darbība, streiki, iekšējie nemieri, blokāde.</w:t>
      </w:r>
    </w:p>
    <w:p w14:paraId="43D3BB0F"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z w:val="24"/>
          <w:szCs w:val="24"/>
        </w:rPr>
        <w:t>Puse</w:t>
      </w:r>
      <w:r w:rsidRPr="00837724">
        <w:rPr>
          <w:sz w:val="24"/>
          <w:szCs w:val="24"/>
          <w:lang w:val="x-none"/>
        </w:rPr>
        <w:t>, kas atsaucas uz nepārvaramu varu, 5 (</w:t>
      </w:r>
      <w:r w:rsidRPr="00837724">
        <w:rPr>
          <w:i/>
          <w:iCs/>
          <w:sz w:val="24"/>
          <w:szCs w:val="24"/>
          <w:lang w:val="x-none"/>
        </w:rPr>
        <w:t>piec</w:t>
      </w:r>
      <w:r w:rsidRPr="00837724">
        <w:rPr>
          <w:i/>
          <w:iCs/>
          <w:sz w:val="24"/>
          <w:szCs w:val="24"/>
        </w:rPr>
        <w:t>i</w:t>
      </w:r>
      <w:r w:rsidRPr="00837724">
        <w:rPr>
          <w:sz w:val="24"/>
          <w:szCs w:val="24"/>
          <w:lang w:val="x-none"/>
        </w:rPr>
        <w:t xml:space="preserve">) darba dienu laikā par </w:t>
      </w:r>
      <w:r w:rsidRPr="00837724">
        <w:rPr>
          <w:sz w:val="24"/>
          <w:szCs w:val="24"/>
        </w:rPr>
        <w:t>tās iestāšanos</w:t>
      </w:r>
      <w:r w:rsidRPr="00837724">
        <w:rPr>
          <w:sz w:val="24"/>
          <w:szCs w:val="24"/>
          <w:lang w:val="x-none"/>
        </w:rPr>
        <w:t xml:space="preserve"> rakstiski </w:t>
      </w:r>
      <w:r w:rsidRPr="00837724">
        <w:rPr>
          <w:sz w:val="24"/>
          <w:szCs w:val="24"/>
        </w:rPr>
        <w:t>pa</w:t>
      </w:r>
      <w:r w:rsidRPr="00837724">
        <w:rPr>
          <w:sz w:val="24"/>
          <w:szCs w:val="24"/>
          <w:lang w:val="x-none"/>
        </w:rPr>
        <w:t>ziņo otra</w:t>
      </w:r>
      <w:r w:rsidRPr="00837724">
        <w:rPr>
          <w:sz w:val="24"/>
          <w:szCs w:val="24"/>
        </w:rPr>
        <w:t>i Pusei</w:t>
      </w:r>
      <w:r w:rsidRPr="00837724">
        <w:rPr>
          <w:sz w:val="24"/>
          <w:szCs w:val="24"/>
          <w:lang w:val="x-none"/>
        </w:rPr>
        <w:t xml:space="preserve">. Paziņojumā jānorāda, kādā termiņā pēc </w:t>
      </w:r>
      <w:r w:rsidRPr="00837724">
        <w:rPr>
          <w:sz w:val="24"/>
          <w:szCs w:val="24"/>
        </w:rPr>
        <w:t xml:space="preserve">Puses </w:t>
      </w:r>
      <w:r w:rsidRPr="00837724">
        <w:rPr>
          <w:sz w:val="24"/>
          <w:szCs w:val="24"/>
          <w:lang w:val="x-none"/>
        </w:rPr>
        <w:t>uzskata ir iespējama un paredzama tā</w:t>
      </w:r>
      <w:r w:rsidRPr="00837724">
        <w:rPr>
          <w:sz w:val="24"/>
          <w:szCs w:val="24"/>
        </w:rPr>
        <w:t>s</w:t>
      </w:r>
      <w:r w:rsidRPr="00837724">
        <w:rPr>
          <w:sz w:val="24"/>
          <w:szCs w:val="24"/>
          <w:lang w:val="x-none"/>
        </w:rPr>
        <w:t xml:space="preserve"> </w:t>
      </w:r>
      <w:r w:rsidRPr="00837724">
        <w:rPr>
          <w:sz w:val="24"/>
          <w:szCs w:val="24"/>
        </w:rPr>
        <w:t>L</w:t>
      </w:r>
      <w:r w:rsidRPr="00837724">
        <w:rPr>
          <w:sz w:val="24"/>
          <w:szCs w:val="24"/>
          <w:lang w:val="x-none"/>
        </w:rPr>
        <w:t xml:space="preserve">īgumā paredzēto saistību izpilde, </w:t>
      </w:r>
      <w:r w:rsidRPr="00837724">
        <w:rPr>
          <w:sz w:val="24"/>
          <w:szCs w:val="24"/>
          <w:lang w:val="x-none" w:eastAsia="lv-LV"/>
        </w:rPr>
        <w:t xml:space="preserve">un </w:t>
      </w:r>
      <w:r w:rsidRPr="00837724">
        <w:rPr>
          <w:sz w:val="24"/>
          <w:szCs w:val="24"/>
          <w:lang w:val="x-none"/>
        </w:rPr>
        <w:t>šādam paziņojumam ir jāpievieno izziņa, kuru izsniegusi kompetenta institūcija un ka</w:t>
      </w:r>
      <w:r w:rsidRPr="00837724">
        <w:rPr>
          <w:sz w:val="24"/>
          <w:szCs w:val="24"/>
        </w:rPr>
        <w:t>s</w:t>
      </w:r>
      <w:r w:rsidRPr="00837724">
        <w:rPr>
          <w:sz w:val="24"/>
          <w:szCs w:val="24"/>
          <w:lang w:val="x-none"/>
        </w:rPr>
        <w:t xml:space="preserve"> satur </w:t>
      </w:r>
      <w:r w:rsidRPr="00837724">
        <w:rPr>
          <w:sz w:val="24"/>
          <w:szCs w:val="24"/>
        </w:rPr>
        <w:t>nepārvaramas varas iestāšanās</w:t>
      </w:r>
      <w:r w:rsidRPr="00837724">
        <w:rPr>
          <w:sz w:val="24"/>
          <w:szCs w:val="24"/>
          <w:lang w:val="x-none"/>
        </w:rPr>
        <w:t xml:space="preserve"> apstiprinājumu un t</w:t>
      </w:r>
      <w:r w:rsidRPr="00837724">
        <w:rPr>
          <w:sz w:val="24"/>
          <w:szCs w:val="24"/>
        </w:rPr>
        <w:t>ās</w:t>
      </w:r>
      <w:r w:rsidRPr="00837724">
        <w:rPr>
          <w:sz w:val="24"/>
          <w:szCs w:val="24"/>
          <w:lang w:val="x-none"/>
        </w:rPr>
        <w:t xml:space="preserve"> raksturojumu. Nesavlaicīga paziņojuma iesniegšana </w:t>
      </w:r>
      <w:r w:rsidRPr="00837724">
        <w:rPr>
          <w:sz w:val="24"/>
          <w:szCs w:val="24"/>
        </w:rPr>
        <w:t>Pusei</w:t>
      </w:r>
      <w:r w:rsidRPr="00837724">
        <w:rPr>
          <w:sz w:val="24"/>
          <w:szCs w:val="24"/>
          <w:lang w:val="x-none"/>
        </w:rPr>
        <w:t xml:space="preserve"> liedz tiesības atsaukties uz nepārvaram</w:t>
      </w:r>
      <w:r w:rsidRPr="00837724">
        <w:rPr>
          <w:sz w:val="24"/>
          <w:szCs w:val="24"/>
        </w:rPr>
        <w:t>u</w:t>
      </w:r>
      <w:r w:rsidRPr="00837724">
        <w:rPr>
          <w:sz w:val="24"/>
          <w:szCs w:val="24"/>
          <w:lang w:val="x-none"/>
        </w:rPr>
        <w:t xml:space="preserve"> var</w:t>
      </w:r>
      <w:r w:rsidRPr="00837724">
        <w:rPr>
          <w:sz w:val="24"/>
          <w:szCs w:val="24"/>
        </w:rPr>
        <w:t>u</w:t>
      </w:r>
      <w:r w:rsidRPr="00837724">
        <w:rPr>
          <w:sz w:val="24"/>
          <w:szCs w:val="24"/>
          <w:lang w:val="x-none"/>
        </w:rPr>
        <w:t>.</w:t>
      </w:r>
    </w:p>
    <w:p w14:paraId="2CBBFAE1"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z w:val="24"/>
          <w:szCs w:val="24"/>
          <w:lang w:val="x-none"/>
        </w:rPr>
        <w:t xml:space="preserve">Ja </w:t>
      </w:r>
      <w:r w:rsidRPr="00837724">
        <w:rPr>
          <w:sz w:val="24"/>
          <w:szCs w:val="24"/>
        </w:rPr>
        <w:t>L</w:t>
      </w:r>
      <w:r w:rsidRPr="00837724">
        <w:rPr>
          <w:sz w:val="24"/>
          <w:szCs w:val="24"/>
          <w:lang w:val="x-none"/>
        </w:rPr>
        <w:t>īguma slēgšanas brīdī jau ir spēkā kompetentas valsts institūcijas lēmums par ārkārtējas situācijas izsludināšanu, uzskatāms, ka</w:t>
      </w:r>
      <w:r w:rsidRPr="00837724">
        <w:rPr>
          <w:sz w:val="24"/>
          <w:szCs w:val="24"/>
        </w:rPr>
        <w:t xml:space="preserve"> Puses</w:t>
      </w:r>
      <w:r w:rsidRPr="00837724">
        <w:rPr>
          <w:sz w:val="24"/>
          <w:szCs w:val="24"/>
          <w:lang w:val="x-none"/>
        </w:rPr>
        <w:t xml:space="preserve"> ir izvērtējuš</w:t>
      </w:r>
      <w:r w:rsidRPr="00837724">
        <w:rPr>
          <w:sz w:val="24"/>
          <w:szCs w:val="24"/>
        </w:rPr>
        <w:t>as</w:t>
      </w:r>
      <w:r w:rsidRPr="00837724">
        <w:rPr>
          <w:sz w:val="24"/>
          <w:szCs w:val="24"/>
          <w:lang w:val="x-none"/>
        </w:rPr>
        <w:t xml:space="preserve"> savas iespējas izpildīt ar </w:t>
      </w:r>
      <w:r w:rsidRPr="00837724">
        <w:rPr>
          <w:sz w:val="24"/>
          <w:szCs w:val="24"/>
        </w:rPr>
        <w:t>L</w:t>
      </w:r>
      <w:r w:rsidRPr="00837724">
        <w:rPr>
          <w:sz w:val="24"/>
          <w:szCs w:val="24"/>
          <w:lang w:val="x-none"/>
        </w:rPr>
        <w:t>īgumu uzņemtās saistības un pienākumus noteiktā apjomā, kvalitātē un termiņos.</w:t>
      </w:r>
    </w:p>
    <w:p w14:paraId="429447B4"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z w:val="24"/>
          <w:szCs w:val="24"/>
        </w:rPr>
        <w:t>L</w:t>
      </w:r>
      <w:r w:rsidRPr="00837724">
        <w:rPr>
          <w:sz w:val="24"/>
          <w:szCs w:val="24"/>
          <w:lang w:val="x-none"/>
        </w:rPr>
        <w:t xml:space="preserve">īguma izpildes termiņu var pagarināt uz nepārvaramas varas darbības laiku, kā arī, </w:t>
      </w:r>
      <w:r w:rsidRPr="00837724">
        <w:rPr>
          <w:sz w:val="24"/>
          <w:szCs w:val="24"/>
        </w:rPr>
        <w:t xml:space="preserve">Pusēm </w:t>
      </w:r>
      <w:r w:rsidRPr="00837724">
        <w:rPr>
          <w:sz w:val="24"/>
          <w:szCs w:val="24"/>
          <w:lang w:val="x-none"/>
        </w:rPr>
        <w:t xml:space="preserve">vienojoties, uz laika posmu, kas ļautu pilnībā izpildīt </w:t>
      </w:r>
      <w:r w:rsidRPr="00837724">
        <w:rPr>
          <w:sz w:val="24"/>
          <w:szCs w:val="24"/>
        </w:rPr>
        <w:t>L</w:t>
      </w:r>
      <w:r w:rsidRPr="00837724">
        <w:rPr>
          <w:sz w:val="24"/>
          <w:szCs w:val="24"/>
          <w:lang w:val="x-none"/>
        </w:rPr>
        <w:t>īgumā paredzētās saistības.</w:t>
      </w:r>
      <w:r w:rsidRPr="00837724">
        <w:rPr>
          <w:color w:val="414142"/>
          <w:sz w:val="24"/>
          <w:szCs w:val="24"/>
          <w:shd w:val="clear" w:color="auto" w:fill="FFFFFF"/>
          <w:lang w:val="x-none"/>
        </w:rPr>
        <w:t xml:space="preserve"> </w:t>
      </w:r>
      <w:r w:rsidRPr="00837724">
        <w:rPr>
          <w:sz w:val="24"/>
          <w:szCs w:val="24"/>
        </w:rPr>
        <w:t>Puse</w:t>
      </w:r>
      <w:r w:rsidRPr="00837724">
        <w:rPr>
          <w:sz w:val="24"/>
          <w:szCs w:val="24"/>
          <w:lang w:val="x-none"/>
        </w:rPr>
        <w:t xml:space="preserve"> nevar vērsties ar zaudējumu piedziņas prasījumu vai vainot otru</w:t>
      </w:r>
      <w:r w:rsidRPr="00837724">
        <w:rPr>
          <w:sz w:val="24"/>
          <w:szCs w:val="24"/>
        </w:rPr>
        <w:t xml:space="preserve"> Pusi L</w:t>
      </w:r>
      <w:r w:rsidRPr="00837724">
        <w:rPr>
          <w:sz w:val="24"/>
          <w:szCs w:val="24"/>
          <w:lang w:val="x-none"/>
        </w:rPr>
        <w:t xml:space="preserve">īguma nepildīšanā, ja </w:t>
      </w:r>
      <w:r w:rsidRPr="00837724">
        <w:rPr>
          <w:sz w:val="24"/>
          <w:szCs w:val="24"/>
        </w:rPr>
        <w:t>L</w:t>
      </w:r>
      <w:r w:rsidRPr="00837724">
        <w:rPr>
          <w:sz w:val="24"/>
          <w:szCs w:val="24"/>
          <w:lang w:val="x-none"/>
        </w:rPr>
        <w:t xml:space="preserve">īguma izpildi kavē nepārvarama vara. </w:t>
      </w:r>
    </w:p>
    <w:p w14:paraId="4D8FA68C"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napToGrid w:val="0"/>
          <w:sz w:val="24"/>
          <w:szCs w:val="24"/>
          <w:lang w:val="x-none"/>
        </w:rPr>
        <w:t xml:space="preserve">Ja </w:t>
      </w:r>
      <w:r w:rsidRPr="00837724">
        <w:rPr>
          <w:snapToGrid w:val="0"/>
          <w:sz w:val="24"/>
          <w:szCs w:val="24"/>
        </w:rPr>
        <w:t>nepārvarama vara</w:t>
      </w:r>
      <w:r w:rsidRPr="00837724">
        <w:rPr>
          <w:snapToGrid w:val="0"/>
          <w:sz w:val="24"/>
          <w:szCs w:val="24"/>
          <w:lang w:val="x-none"/>
        </w:rPr>
        <w:t xml:space="preserve"> </w:t>
      </w:r>
      <w:r w:rsidRPr="00837724">
        <w:rPr>
          <w:sz w:val="24"/>
          <w:szCs w:val="24"/>
          <w:lang w:val="x-none"/>
        </w:rPr>
        <w:t xml:space="preserve">turpinās ilgāk par </w:t>
      </w:r>
      <w:r w:rsidRPr="00837724">
        <w:rPr>
          <w:snapToGrid w:val="0"/>
          <w:sz w:val="24"/>
          <w:szCs w:val="24"/>
          <w:lang w:val="x-none"/>
        </w:rPr>
        <w:t>3 (</w:t>
      </w:r>
      <w:r w:rsidRPr="00837724">
        <w:rPr>
          <w:i/>
          <w:iCs/>
          <w:snapToGrid w:val="0"/>
          <w:sz w:val="24"/>
          <w:szCs w:val="24"/>
          <w:lang w:val="x-none"/>
        </w:rPr>
        <w:t>trīs</w:t>
      </w:r>
      <w:r w:rsidRPr="00837724">
        <w:rPr>
          <w:snapToGrid w:val="0"/>
          <w:sz w:val="24"/>
          <w:szCs w:val="24"/>
          <w:lang w:val="x-none"/>
        </w:rPr>
        <w:t>) mēnešiem, katra</w:t>
      </w:r>
      <w:r w:rsidRPr="00837724">
        <w:rPr>
          <w:snapToGrid w:val="0"/>
          <w:sz w:val="24"/>
          <w:szCs w:val="24"/>
        </w:rPr>
        <w:t xml:space="preserve">i Pusei </w:t>
      </w:r>
      <w:r w:rsidRPr="00837724">
        <w:rPr>
          <w:snapToGrid w:val="0"/>
          <w:sz w:val="24"/>
          <w:szCs w:val="24"/>
          <w:lang w:val="x-none"/>
        </w:rPr>
        <w:t xml:space="preserve">ir tiesības atteikties no </w:t>
      </w:r>
      <w:r w:rsidRPr="00837724">
        <w:rPr>
          <w:sz w:val="24"/>
          <w:szCs w:val="24"/>
        </w:rPr>
        <w:t>L</w:t>
      </w:r>
      <w:r w:rsidRPr="00837724">
        <w:rPr>
          <w:snapToGrid w:val="0"/>
          <w:sz w:val="24"/>
          <w:szCs w:val="24"/>
          <w:lang w:val="x-none"/>
        </w:rPr>
        <w:t>īguma izpildes, par to rakst</w:t>
      </w:r>
      <w:r w:rsidRPr="00837724">
        <w:rPr>
          <w:snapToGrid w:val="0"/>
          <w:sz w:val="24"/>
          <w:szCs w:val="24"/>
        </w:rPr>
        <w:t>iski</w:t>
      </w:r>
      <w:r w:rsidRPr="00837724">
        <w:rPr>
          <w:snapToGrid w:val="0"/>
          <w:sz w:val="24"/>
          <w:szCs w:val="24"/>
          <w:lang w:val="x-none"/>
        </w:rPr>
        <w:t xml:space="preserve"> brīdinot otru </w:t>
      </w:r>
      <w:r w:rsidRPr="00837724">
        <w:rPr>
          <w:snapToGrid w:val="0"/>
          <w:sz w:val="24"/>
          <w:szCs w:val="24"/>
        </w:rPr>
        <w:t>Pusi</w:t>
      </w:r>
      <w:r w:rsidRPr="00837724">
        <w:rPr>
          <w:snapToGrid w:val="0"/>
          <w:sz w:val="24"/>
          <w:szCs w:val="24"/>
          <w:lang w:val="x-none"/>
        </w:rPr>
        <w:t xml:space="preserve"> vismaz </w:t>
      </w:r>
      <w:r w:rsidRPr="00837724">
        <w:rPr>
          <w:snapToGrid w:val="0"/>
          <w:sz w:val="24"/>
          <w:szCs w:val="24"/>
        </w:rPr>
        <w:t>1</w:t>
      </w:r>
      <w:r w:rsidRPr="00837724">
        <w:rPr>
          <w:snapToGrid w:val="0"/>
          <w:sz w:val="24"/>
          <w:szCs w:val="24"/>
          <w:lang w:val="x-none"/>
        </w:rPr>
        <w:t>5 (</w:t>
      </w:r>
      <w:r w:rsidRPr="00837724">
        <w:rPr>
          <w:i/>
          <w:iCs/>
          <w:snapToGrid w:val="0"/>
          <w:sz w:val="24"/>
          <w:szCs w:val="24"/>
          <w:lang w:val="x-none"/>
        </w:rPr>
        <w:t>piec</w:t>
      </w:r>
      <w:r w:rsidRPr="00837724">
        <w:rPr>
          <w:i/>
          <w:iCs/>
          <w:snapToGrid w:val="0"/>
          <w:sz w:val="24"/>
          <w:szCs w:val="24"/>
        </w:rPr>
        <w:t>padsmit</w:t>
      </w:r>
      <w:r w:rsidRPr="00837724">
        <w:rPr>
          <w:snapToGrid w:val="0"/>
          <w:sz w:val="24"/>
          <w:szCs w:val="24"/>
          <w:lang w:val="x-none"/>
        </w:rPr>
        <w:t>) darba dienas iepriekš. Šajā gadījumā nevien</w:t>
      </w:r>
      <w:r w:rsidRPr="00837724">
        <w:rPr>
          <w:snapToGrid w:val="0"/>
          <w:sz w:val="24"/>
          <w:szCs w:val="24"/>
        </w:rPr>
        <w:t>a no Pusēm</w:t>
      </w:r>
      <w:r w:rsidRPr="00837724">
        <w:rPr>
          <w:snapToGrid w:val="0"/>
          <w:sz w:val="24"/>
          <w:szCs w:val="24"/>
          <w:lang w:val="x-none"/>
        </w:rPr>
        <w:t xml:space="preserve"> nevar prasīt atlīdzināt zaudējumus, kas radušies</w:t>
      </w:r>
      <w:r w:rsidRPr="00837724">
        <w:rPr>
          <w:snapToGrid w:val="0"/>
          <w:sz w:val="24"/>
          <w:szCs w:val="24"/>
        </w:rPr>
        <w:t>,</w:t>
      </w:r>
      <w:r w:rsidRPr="00837724">
        <w:rPr>
          <w:snapToGrid w:val="0"/>
          <w:sz w:val="24"/>
          <w:szCs w:val="24"/>
          <w:lang w:val="x-none"/>
        </w:rPr>
        <w:t xml:space="preserve"> izbeidzot </w:t>
      </w:r>
      <w:r w:rsidRPr="00837724">
        <w:rPr>
          <w:sz w:val="24"/>
          <w:szCs w:val="24"/>
        </w:rPr>
        <w:t>L</w:t>
      </w:r>
      <w:r w:rsidRPr="00837724">
        <w:rPr>
          <w:sz w:val="24"/>
          <w:szCs w:val="24"/>
          <w:lang w:val="x-none"/>
        </w:rPr>
        <w:t>īgum</w:t>
      </w:r>
      <w:r w:rsidRPr="00837724">
        <w:rPr>
          <w:sz w:val="24"/>
          <w:szCs w:val="24"/>
        </w:rPr>
        <w:t>ā</w:t>
      </w:r>
      <w:r w:rsidRPr="00837724">
        <w:rPr>
          <w:snapToGrid w:val="0"/>
          <w:sz w:val="24"/>
          <w:szCs w:val="24"/>
          <w:lang w:val="x-none"/>
        </w:rPr>
        <w:t xml:space="preserve"> noteiktās saistības. </w:t>
      </w:r>
    </w:p>
    <w:p w14:paraId="1AF520C1" w14:textId="77777777" w:rsidR="00837724" w:rsidRPr="00837724" w:rsidRDefault="00837724" w:rsidP="00837724">
      <w:pPr>
        <w:shd w:val="clear" w:color="auto" w:fill="FFFFFF" w:themeFill="background1"/>
        <w:spacing w:after="120"/>
        <w:jc w:val="both"/>
        <w:divId w:val="500778427"/>
        <w:rPr>
          <w:snapToGrid w:val="0"/>
          <w:sz w:val="24"/>
          <w:szCs w:val="24"/>
          <w:lang w:val="x-none"/>
        </w:rPr>
      </w:pPr>
    </w:p>
    <w:p w14:paraId="48F64210" w14:textId="77777777" w:rsidR="00837724" w:rsidRPr="00837724" w:rsidRDefault="00837724" w:rsidP="00837724">
      <w:pPr>
        <w:numPr>
          <w:ilvl w:val="0"/>
          <w:numId w:val="24"/>
        </w:numPr>
        <w:shd w:val="clear" w:color="auto" w:fill="FFFFFF" w:themeFill="background1"/>
        <w:suppressAutoHyphens w:val="0"/>
        <w:autoSpaceDN/>
        <w:ind w:left="0" w:firstLine="0"/>
        <w:jc w:val="center"/>
        <w:textAlignment w:val="auto"/>
        <w:divId w:val="500778427"/>
        <w:rPr>
          <w:b/>
          <w:caps/>
          <w:sz w:val="24"/>
          <w:szCs w:val="24"/>
        </w:rPr>
      </w:pPr>
      <w:r w:rsidRPr="00837724">
        <w:rPr>
          <w:b/>
          <w:caps/>
          <w:sz w:val="24"/>
          <w:szCs w:val="24"/>
        </w:rPr>
        <w:t>Pušu atbildīgās personas</w:t>
      </w:r>
    </w:p>
    <w:p w14:paraId="2A513143" w14:textId="77777777" w:rsidR="00837724" w:rsidRPr="00837724" w:rsidRDefault="00837724" w:rsidP="00837724">
      <w:pPr>
        <w:numPr>
          <w:ilvl w:val="1"/>
          <w:numId w:val="24"/>
        </w:numPr>
        <w:suppressAutoHyphens w:val="0"/>
        <w:autoSpaceDN/>
        <w:ind w:left="0" w:firstLine="0"/>
        <w:jc w:val="both"/>
        <w:textAlignment w:val="auto"/>
        <w:divId w:val="500778427"/>
        <w:rPr>
          <w:sz w:val="24"/>
          <w:szCs w:val="24"/>
        </w:rPr>
      </w:pPr>
      <w:r w:rsidRPr="00837724">
        <w:rPr>
          <w:sz w:val="24"/>
          <w:szCs w:val="24"/>
        </w:rPr>
        <w:t>Puses vienojas, ka ar Līguma izpildi saistītos jautājumus risinās šādas Pušu atbildīgās personas:</w:t>
      </w:r>
    </w:p>
    <w:p w14:paraId="07DB9BD4" w14:textId="77777777" w:rsidR="00837724" w:rsidRPr="00837724" w:rsidRDefault="00837724" w:rsidP="00837724">
      <w:pPr>
        <w:numPr>
          <w:ilvl w:val="2"/>
          <w:numId w:val="24"/>
        </w:numPr>
        <w:suppressAutoHyphens w:val="0"/>
        <w:autoSpaceDN/>
        <w:ind w:left="680" w:firstLine="0"/>
        <w:jc w:val="both"/>
        <w:textAlignment w:val="auto"/>
        <w:divId w:val="500778427"/>
        <w:rPr>
          <w:i/>
          <w:sz w:val="24"/>
          <w:szCs w:val="24"/>
        </w:rPr>
      </w:pPr>
      <w:r w:rsidRPr="00837724">
        <w:rPr>
          <w:sz w:val="24"/>
          <w:szCs w:val="24"/>
        </w:rPr>
        <w:t>Pasūtītāja atbildīgā persona:</w:t>
      </w:r>
      <w:r w:rsidRPr="00837724">
        <w:rPr>
          <w:i/>
          <w:sz w:val="24"/>
          <w:szCs w:val="24"/>
        </w:rPr>
        <w:t xml:space="preserve"> [</w:t>
      </w:r>
      <w:r w:rsidRPr="00837724">
        <w:rPr>
          <w:i/>
          <w:sz w:val="24"/>
          <w:szCs w:val="24"/>
          <w:highlight w:val="yellow"/>
        </w:rPr>
        <w:t>personas amats, vārds, uzvārds], [adrese], [tālruņa numurs], [e-pasta adrese</w:t>
      </w:r>
      <w:r w:rsidRPr="00837724">
        <w:rPr>
          <w:i/>
          <w:sz w:val="24"/>
          <w:szCs w:val="24"/>
        </w:rPr>
        <w:t>]</w:t>
      </w:r>
      <w:r w:rsidRPr="00837724">
        <w:rPr>
          <w:sz w:val="24"/>
          <w:szCs w:val="24"/>
        </w:rPr>
        <w:t>;</w:t>
      </w:r>
    </w:p>
    <w:p w14:paraId="0EF5C83E" w14:textId="77777777" w:rsidR="00837724" w:rsidRPr="00837724" w:rsidRDefault="00837724" w:rsidP="00837724">
      <w:pPr>
        <w:numPr>
          <w:ilvl w:val="2"/>
          <w:numId w:val="24"/>
        </w:numPr>
        <w:suppressAutoHyphens w:val="0"/>
        <w:autoSpaceDN/>
        <w:ind w:left="680" w:firstLine="0"/>
        <w:jc w:val="both"/>
        <w:textAlignment w:val="auto"/>
        <w:divId w:val="500778427"/>
        <w:rPr>
          <w:sz w:val="24"/>
          <w:szCs w:val="24"/>
        </w:rPr>
      </w:pPr>
      <w:r w:rsidRPr="00837724">
        <w:rPr>
          <w:sz w:val="24"/>
          <w:szCs w:val="24"/>
        </w:rPr>
        <w:lastRenderedPageBreak/>
        <w:t xml:space="preserve">Piegādātāja atbildīgā persona: </w:t>
      </w:r>
      <w:r w:rsidRPr="00837724">
        <w:rPr>
          <w:i/>
          <w:sz w:val="24"/>
          <w:szCs w:val="24"/>
        </w:rPr>
        <w:t>[</w:t>
      </w:r>
      <w:r w:rsidRPr="00837724">
        <w:rPr>
          <w:i/>
          <w:sz w:val="24"/>
          <w:szCs w:val="24"/>
          <w:highlight w:val="yellow"/>
        </w:rPr>
        <w:t>personas amats, vārds, uzvārds], [adrese], [tālruņa numurs], [e-pasta adrese</w:t>
      </w:r>
      <w:r w:rsidRPr="00837724">
        <w:rPr>
          <w:i/>
          <w:sz w:val="24"/>
          <w:szCs w:val="24"/>
        </w:rPr>
        <w:t>]</w:t>
      </w:r>
      <w:r w:rsidRPr="00837724">
        <w:rPr>
          <w:sz w:val="24"/>
          <w:szCs w:val="24"/>
        </w:rPr>
        <w:t>.</w:t>
      </w:r>
    </w:p>
    <w:p w14:paraId="060FBD28"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Atbildīgajām personām ir šādas tiesības un pienākumi:</w:t>
      </w:r>
    </w:p>
    <w:p w14:paraId="24D857B6"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pieteikt un saskaņot Preces piegādes laiku, kā arī piegādājamo Preces daudzumu;</w:t>
      </w:r>
    </w:p>
    <w:p w14:paraId="1AA9B317" w14:textId="77777777" w:rsidR="00837724" w:rsidRPr="00837724" w:rsidRDefault="00837724" w:rsidP="00837724">
      <w:pPr>
        <w:pStyle w:val="ListParagraph"/>
        <w:numPr>
          <w:ilvl w:val="2"/>
          <w:numId w:val="24"/>
        </w:numPr>
        <w:shd w:val="clear" w:color="auto" w:fill="FFFFFF" w:themeFill="background1"/>
        <w:suppressAutoHyphens w:val="0"/>
        <w:autoSpaceDN/>
        <w:ind w:left="680" w:firstLine="0"/>
        <w:contextualSpacing/>
        <w:jc w:val="both"/>
        <w:textAlignment w:val="auto"/>
        <w:divId w:val="500778427"/>
        <w:rPr>
          <w:sz w:val="24"/>
          <w:szCs w:val="24"/>
        </w:rPr>
      </w:pPr>
      <w:r w:rsidRPr="00837724">
        <w:rPr>
          <w:sz w:val="24"/>
          <w:szCs w:val="24"/>
        </w:rPr>
        <w:t xml:space="preserve">veikt regulāru saziņu ar Piegādātāju par Līguma izpildes norisi, </w:t>
      </w:r>
      <w:r w:rsidRPr="00837724">
        <w:rPr>
          <w:rFonts w:eastAsia="Cambria"/>
          <w:sz w:val="24"/>
          <w:szCs w:val="24"/>
        </w:rPr>
        <w:t>pieprasīt no otras Puses par to informāciju;</w:t>
      </w:r>
    </w:p>
    <w:p w14:paraId="7B484840" w14:textId="77777777" w:rsidR="00837724" w:rsidRPr="00837724" w:rsidRDefault="00837724" w:rsidP="00837724">
      <w:pPr>
        <w:pStyle w:val="ListParagraph"/>
        <w:numPr>
          <w:ilvl w:val="2"/>
          <w:numId w:val="24"/>
        </w:numPr>
        <w:shd w:val="clear" w:color="auto" w:fill="FFFFFF" w:themeFill="background1"/>
        <w:suppressAutoHyphens w:val="0"/>
        <w:autoSpaceDN/>
        <w:ind w:left="680" w:firstLine="0"/>
        <w:contextualSpacing/>
        <w:jc w:val="both"/>
        <w:textAlignment w:val="auto"/>
        <w:divId w:val="500778427"/>
        <w:rPr>
          <w:sz w:val="24"/>
          <w:szCs w:val="24"/>
        </w:rPr>
      </w:pPr>
      <w:r w:rsidRPr="00837724">
        <w:rPr>
          <w:rFonts w:eastAsia="Cambria"/>
          <w:sz w:val="24"/>
          <w:szCs w:val="24"/>
        </w:rPr>
        <w:t xml:space="preserve">kontrolēt </w:t>
      </w:r>
      <w:r w:rsidRPr="00837724">
        <w:rPr>
          <w:sz w:val="24"/>
          <w:szCs w:val="24"/>
        </w:rPr>
        <w:t>L</w:t>
      </w:r>
      <w:r w:rsidRPr="00837724">
        <w:rPr>
          <w:rFonts w:eastAsia="Cambria"/>
          <w:sz w:val="24"/>
          <w:szCs w:val="24"/>
        </w:rPr>
        <w:t>īguma izpildi, tostarp savlaicīgu darījumu apliecinošu dokumentu iesniegšanu;</w:t>
      </w:r>
    </w:p>
    <w:p w14:paraId="1F08C9B8" w14:textId="77777777" w:rsidR="00837724" w:rsidRPr="00837724" w:rsidRDefault="00837724" w:rsidP="00837724">
      <w:pPr>
        <w:pStyle w:val="ListParagraph"/>
        <w:numPr>
          <w:ilvl w:val="2"/>
          <w:numId w:val="24"/>
        </w:numPr>
        <w:shd w:val="clear" w:color="auto" w:fill="FFFFFF" w:themeFill="background1"/>
        <w:suppressAutoHyphens w:val="0"/>
        <w:autoSpaceDN/>
        <w:ind w:left="680" w:firstLine="0"/>
        <w:contextualSpacing/>
        <w:jc w:val="both"/>
        <w:textAlignment w:val="auto"/>
        <w:divId w:val="500778427"/>
        <w:rPr>
          <w:sz w:val="24"/>
          <w:szCs w:val="24"/>
        </w:rPr>
      </w:pPr>
      <w:r w:rsidRPr="00837724">
        <w:rPr>
          <w:sz w:val="24"/>
          <w:szCs w:val="24"/>
        </w:rPr>
        <w:t>pārliecināties par Līguma faktisko izpildi un pārbaudīt, vai iesniegtais darījumu apliecinošais dokuments atbilst Līgumam;</w:t>
      </w:r>
    </w:p>
    <w:p w14:paraId="2F2F6519"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nodrošināt L</w:t>
      </w:r>
      <w:r w:rsidRPr="00837724">
        <w:rPr>
          <w:rFonts w:eastAsia="Cambria"/>
          <w:sz w:val="24"/>
          <w:szCs w:val="24"/>
        </w:rPr>
        <w:t xml:space="preserve">īguma </w:t>
      </w:r>
      <w:r w:rsidRPr="00837724">
        <w:rPr>
          <w:sz w:val="24"/>
          <w:szCs w:val="24"/>
        </w:rPr>
        <w:t xml:space="preserve">saistību izpildes uzraudzīšanu; </w:t>
      </w:r>
    </w:p>
    <w:p w14:paraId="48462DF9"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 xml:space="preserve">nodrošināt savlaicīgu attaisnojuma dokumenta iesniegšanu un pieņemšanu, apstiprināšanu un nodošanu apmaksai, kā arī pārbaudīt grāmatvedības attaisnojuma dokumentus (rēķinus); </w:t>
      </w:r>
    </w:p>
    <w:p w14:paraId="475E84A5"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parakstīt Preces nodošanas aktus, defektu aktus, kā arī citus Līgumā noteiktos aktus;</w:t>
      </w:r>
    </w:p>
    <w:p w14:paraId="101389F5"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risināt jautājumus, kas saistīti ar nekvalitatīvu, bojātu vai Neatbilstošu Preci, tostarp, Preces apmaiņu pret atbilstošas kvalitātes Preci;</w:t>
      </w:r>
    </w:p>
    <w:p w14:paraId="58A03194"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pieteikt pretenzijas par L</w:t>
      </w:r>
      <w:r w:rsidRPr="00837724">
        <w:rPr>
          <w:rFonts w:eastAsia="Cambria"/>
          <w:sz w:val="24"/>
          <w:szCs w:val="24"/>
        </w:rPr>
        <w:t>īguma</w:t>
      </w:r>
      <w:r w:rsidRPr="00837724">
        <w:rPr>
          <w:sz w:val="24"/>
          <w:szCs w:val="24"/>
        </w:rPr>
        <w:t xml:space="preserve"> saistību nepienācīgu izpildi; </w:t>
      </w:r>
    </w:p>
    <w:p w14:paraId="149ACFBD" w14:textId="77777777" w:rsidR="00837724" w:rsidRPr="00837724" w:rsidRDefault="00837724" w:rsidP="00837724">
      <w:pPr>
        <w:numPr>
          <w:ilvl w:val="2"/>
          <w:numId w:val="24"/>
        </w:numPr>
        <w:shd w:val="clear" w:color="auto" w:fill="FFFFFF" w:themeFill="background1"/>
        <w:suppressAutoHyphens w:val="0"/>
        <w:autoSpaceDN/>
        <w:ind w:left="680" w:firstLine="0"/>
        <w:jc w:val="both"/>
        <w:textAlignment w:val="auto"/>
        <w:divId w:val="500778427"/>
        <w:rPr>
          <w:sz w:val="24"/>
          <w:szCs w:val="24"/>
        </w:rPr>
      </w:pPr>
      <w:r w:rsidRPr="00837724">
        <w:rPr>
          <w:sz w:val="24"/>
          <w:szCs w:val="24"/>
        </w:rPr>
        <w:t>risināt citus organizatoriskus jautājumus, kas saistīti ar Līguma izpildi.</w:t>
      </w:r>
    </w:p>
    <w:p w14:paraId="12203864" w14:textId="77777777" w:rsidR="00837724" w:rsidRPr="00837724" w:rsidRDefault="00837724" w:rsidP="00837724">
      <w:pPr>
        <w:pStyle w:val="ListParagraph"/>
        <w:numPr>
          <w:ilvl w:val="1"/>
          <w:numId w:val="24"/>
        </w:numPr>
        <w:shd w:val="clear" w:color="auto" w:fill="FFFFFF" w:themeFill="background1"/>
        <w:suppressAutoHyphens w:val="0"/>
        <w:autoSpaceDN/>
        <w:ind w:left="0" w:firstLine="0"/>
        <w:contextualSpacing/>
        <w:jc w:val="both"/>
        <w:textAlignment w:val="auto"/>
        <w:divId w:val="500778427"/>
        <w:rPr>
          <w:sz w:val="24"/>
          <w:szCs w:val="24"/>
        </w:rPr>
      </w:pPr>
      <w:r w:rsidRPr="00837724">
        <w:rPr>
          <w:sz w:val="24"/>
          <w:szCs w:val="24"/>
        </w:rPr>
        <w:t>Atbildīgajām personām nav tiesību veikt labojumus vai izdarīt grozījumus Līgumā vai tā pielikumos.</w:t>
      </w:r>
    </w:p>
    <w:p w14:paraId="792006AD"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Atbildīgās personas, veicot savstarpējo saraksti, izmanto Līgumā minētos rekvizītus (tālruņu numurus un e-pasta adreses).</w:t>
      </w:r>
    </w:p>
    <w:p w14:paraId="5CAD1D72"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rFonts w:eastAsia="Times New Roman"/>
          <w:sz w:val="24"/>
          <w:szCs w:val="24"/>
        </w:rPr>
      </w:pPr>
      <w:r w:rsidRPr="00837724">
        <w:rPr>
          <w:sz w:val="24"/>
          <w:szCs w:val="24"/>
        </w:rPr>
        <w:t>Visi paziņojumi saistībā ar Līgumu izdarāmi rakstiski. Par rakstisku paziņojumu uzskatāmas arī e-pasta vēstules, kas saskaņā ar Līguma noteikumiem nosūtītas uz Līguma 8.1.1. un 8.1.2.apakšpunktā noteiktajām Pušu e-pasta adresēm.</w:t>
      </w:r>
    </w:p>
    <w:p w14:paraId="784F8F54" w14:textId="77777777" w:rsidR="00837724" w:rsidRPr="00837724" w:rsidRDefault="00837724" w:rsidP="00837724">
      <w:pPr>
        <w:shd w:val="clear" w:color="auto" w:fill="FFFFFF" w:themeFill="background1"/>
        <w:spacing w:after="120"/>
        <w:jc w:val="both"/>
        <w:divId w:val="500778427"/>
        <w:rPr>
          <w:sz w:val="24"/>
          <w:szCs w:val="24"/>
        </w:rPr>
      </w:pPr>
    </w:p>
    <w:p w14:paraId="1F3A7F75" w14:textId="77777777" w:rsidR="00837724" w:rsidRPr="00837724" w:rsidRDefault="00837724" w:rsidP="00837724">
      <w:pPr>
        <w:numPr>
          <w:ilvl w:val="0"/>
          <w:numId w:val="24"/>
        </w:numPr>
        <w:shd w:val="clear" w:color="auto" w:fill="FFFFFF" w:themeFill="background1"/>
        <w:suppressAutoHyphens w:val="0"/>
        <w:autoSpaceDN/>
        <w:ind w:left="357" w:hanging="357"/>
        <w:jc w:val="center"/>
        <w:textAlignment w:val="auto"/>
        <w:divId w:val="500778427"/>
        <w:rPr>
          <w:b/>
          <w:color w:val="000000"/>
          <w:sz w:val="24"/>
          <w:szCs w:val="24"/>
          <w:lang w:eastAsia="lv-LV"/>
        </w:rPr>
      </w:pPr>
      <w:r w:rsidRPr="00837724">
        <w:rPr>
          <w:b/>
          <w:color w:val="000000"/>
          <w:sz w:val="24"/>
          <w:szCs w:val="24"/>
          <w:lang w:eastAsia="lv-LV"/>
        </w:rPr>
        <w:t>LĪGUMA GROZĪŠANAS UN IZBEIGŠANAS KĀRTĪBA</w:t>
      </w:r>
    </w:p>
    <w:p w14:paraId="22385B63" w14:textId="77777777" w:rsidR="00837724" w:rsidRPr="00837724" w:rsidRDefault="00837724" w:rsidP="00837724">
      <w:pPr>
        <w:pStyle w:val="ListParagraph"/>
        <w:numPr>
          <w:ilvl w:val="1"/>
          <w:numId w:val="24"/>
        </w:numPr>
        <w:shd w:val="clear" w:color="auto" w:fill="FFFFFF" w:themeFill="background1"/>
        <w:tabs>
          <w:tab w:val="left" w:pos="567"/>
        </w:tabs>
        <w:suppressAutoHyphens w:val="0"/>
        <w:autoSpaceDN/>
        <w:ind w:left="0" w:firstLine="0"/>
        <w:contextualSpacing/>
        <w:jc w:val="both"/>
        <w:textAlignment w:val="auto"/>
        <w:divId w:val="500778427"/>
        <w:rPr>
          <w:sz w:val="24"/>
          <w:szCs w:val="24"/>
        </w:rPr>
      </w:pPr>
      <w:r w:rsidRPr="00837724">
        <w:rPr>
          <w:sz w:val="24"/>
          <w:szCs w:val="24"/>
        </w:rPr>
        <w:t>Līgumu var papildināt, grozīt vai izbeigt, Pusēm savstarpēji vienojoties. Jebkuras izmaiņas Līgumā tiek noformētas rakstveidā un pēc parakstīšanas kļūst par Līguma neatņemamām sastāvdaļām.</w:t>
      </w:r>
    </w:p>
    <w:p w14:paraId="67169B10" w14:textId="77777777" w:rsidR="00837724" w:rsidRPr="00837724" w:rsidRDefault="00837724" w:rsidP="00837724">
      <w:pPr>
        <w:numPr>
          <w:ilvl w:val="1"/>
          <w:numId w:val="24"/>
        </w:numPr>
        <w:shd w:val="clear" w:color="auto" w:fill="FFFFFF" w:themeFill="background1"/>
        <w:tabs>
          <w:tab w:val="left" w:pos="567"/>
        </w:tabs>
        <w:suppressAutoHyphens w:val="0"/>
        <w:autoSpaceDN/>
        <w:ind w:left="0" w:hanging="11"/>
        <w:jc w:val="both"/>
        <w:textAlignment w:val="auto"/>
        <w:divId w:val="500778427"/>
        <w:rPr>
          <w:sz w:val="24"/>
          <w:szCs w:val="24"/>
        </w:rPr>
      </w:pPr>
      <w:r w:rsidRPr="00837724">
        <w:rPr>
          <w:sz w:val="24"/>
          <w:szCs w:val="24"/>
        </w:rPr>
        <w:t>Būtiski Līguma noteik</w:t>
      </w:r>
      <w:bookmarkStart w:id="9" w:name="_Ref361248530"/>
      <w:r w:rsidRPr="00837724">
        <w:rPr>
          <w:sz w:val="24"/>
          <w:szCs w:val="24"/>
        </w:rPr>
        <w:t>umu grozījumi ir pieļaujami, ja trešo personu vai Pasūtītāja kavējuma vai traucējuma rezultātā Piegādātājam nav iespējama Līguma izpilde</w:t>
      </w:r>
      <w:bookmarkEnd w:id="9"/>
      <w:r w:rsidRPr="00837724">
        <w:rPr>
          <w:sz w:val="24"/>
          <w:szCs w:val="24"/>
        </w:rPr>
        <w:t xml:space="preserve"> Līgumā noteiktajos termiņos, ar nosacījumu, ka Piegādātājs ir nekavējoties rakstiski e-pastā informējis Pasūtītāja atbildīgo personu par šādiem apstākļiem un to ietekmi uz Līguma izpildes termiņiem.</w:t>
      </w:r>
    </w:p>
    <w:p w14:paraId="69479432" w14:textId="77777777" w:rsidR="00837724" w:rsidRPr="00837724" w:rsidRDefault="00837724" w:rsidP="00837724">
      <w:pPr>
        <w:numPr>
          <w:ilvl w:val="1"/>
          <w:numId w:val="24"/>
        </w:numPr>
        <w:shd w:val="clear" w:color="auto" w:fill="FFFFFF" w:themeFill="background1"/>
        <w:tabs>
          <w:tab w:val="left" w:pos="567"/>
        </w:tabs>
        <w:suppressAutoHyphens w:val="0"/>
        <w:autoSpaceDN/>
        <w:spacing w:after="60"/>
        <w:ind w:left="0" w:firstLine="0"/>
        <w:jc w:val="both"/>
        <w:textAlignment w:val="auto"/>
        <w:divId w:val="500778427"/>
        <w:rPr>
          <w:sz w:val="24"/>
          <w:szCs w:val="24"/>
        </w:rPr>
      </w:pPr>
      <w:r w:rsidRPr="00837724">
        <w:rPr>
          <w:sz w:val="24"/>
          <w:szCs w:val="24"/>
        </w:rPr>
        <w:t>Būtiski Līguma nosacījumu grozījumi ir pieļaujami:</w:t>
      </w:r>
    </w:p>
    <w:p w14:paraId="7A0D24C4" w14:textId="77777777" w:rsidR="00837724" w:rsidRPr="00837724" w:rsidRDefault="00837724" w:rsidP="00837724">
      <w:pPr>
        <w:numPr>
          <w:ilvl w:val="2"/>
          <w:numId w:val="24"/>
        </w:numPr>
        <w:shd w:val="clear" w:color="auto" w:fill="FFFFFF" w:themeFill="background1"/>
        <w:suppressAutoHyphens w:val="0"/>
        <w:autoSpaceDN/>
        <w:spacing w:after="60"/>
        <w:ind w:left="567" w:firstLine="0"/>
        <w:jc w:val="both"/>
        <w:textAlignment w:val="auto"/>
        <w:divId w:val="500778427"/>
        <w:rPr>
          <w:rFonts w:eastAsia="Cambria"/>
          <w:kern w:val="56"/>
          <w:sz w:val="24"/>
          <w:szCs w:val="24"/>
        </w:rPr>
      </w:pPr>
      <w:r w:rsidRPr="00837724">
        <w:rPr>
          <w:sz w:val="24"/>
          <w:szCs w:val="24"/>
        </w:rPr>
        <w:t>Piegādātājs ir iesniedzis Pasūtītājam apliecinājumu par to, ka tam vairs nav un nebūs pieejama Prece, kas ir norādīta tehniskajā piedāvājumā (1. pielikums). Šajā punktā minētajā gadījumā Piegādātājs ir tiesīgs aizvietot tehniskajā piedāvājumā norādīto Preci ar Preci, kuras parametri ir tādi paši vai labāki par sākotnēji piedāvāto Preci vai ja norādītie parametri neietekmē preces veiktspēju un Pasūtītāja vajadzības, tad šiem parametriem ir jāatbilst tehniskā piedāvājuma prasībām, kā arī piedāvātās Preces cena nedrīkst būt augstāka par finanšu piedāvājumā norādīto cenu;</w:t>
      </w:r>
    </w:p>
    <w:p w14:paraId="654874E7" w14:textId="77777777" w:rsidR="00837724" w:rsidRPr="00837724" w:rsidRDefault="00837724" w:rsidP="00837724">
      <w:pPr>
        <w:numPr>
          <w:ilvl w:val="2"/>
          <w:numId w:val="24"/>
        </w:numPr>
        <w:shd w:val="clear" w:color="auto" w:fill="FFFFFF" w:themeFill="background1"/>
        <w:suppressAutoHyphens w:val="0"/>
        <w:autoSpaceDN/>
        <w:spacing w:after="60"/>
        <w:ind w:left="567" w:firstLine="0"/>
        <w:jc w:val="both"/>
        <w:textAlignment w:val="auto"/>
        <w:divId w:val="500778427"/>
        <w:rPr>
          <w:rFonts w:eastAsia="Times New Roman"/>
          <w:sz w:val="24"/>
          <w:szCs w:val="24"/>
        </w:rPr>
      </w:pPr>
      <w:r w:rsidRPr="00837724">
        <w:rPr>
          <w:sz w:val="24"/>
          <w:szCs w:val="24"/>
        </w:rPr>
        <w:t>Piegādātājs ir iesniedzis objektīvu pamatojumu par tehniskajā piedāvājumā paredzētās Preces nomaiņai piedāvātās Preces tehniskajiem un funkcionālajiem parametriem un to izcenojumiem, kas pamato materiālu līdzvērtību;</w:t>
      </w:r>
    </w:p>
    <w:p w14:paraId="27B9ABF1" w14:textId="77777777" w:rsidR="00837724" w:rsidRPr="00837724" w:rsidRDefault="00837724" w:rsidP="00837724">
      <w:pPr>
        <w:numPr>
          <w:ilvl w:val="2"/>
          <w:numId w:val="24"/>
        </w:numPr>
        <w:shd w:val="clear" w:color="auto" w:fill="FFFFFF" w:themeFill="background1"/>
        <w:suppressAutoHyphens w:val="0"/>
        <w:autoSpaceDN/>
        <w:spacing w:after="60"/>
        <w:ind w:left="567" w:firstLine="0"/>
        <w:jc w:val="both"/>
        <w:textAlignment w:val="auto"/>
        <w:divId w:val="500778427"/>
        <w:rPr>
          <w:sz w:val="24"/>
          <w:szCs w:val="24"/>
        </w:rPr>
      </w:pPr>
      <w:r w:rsidRPr="00837724">
        <w:rPr>
          <w:sz w:val="24"/>
          <w:szCs w:val="24"/>
        </w:rPr>
        <w:t xml:space="preserve">ja tiek piešķirts papildus finansējums un ir nepieciešamība, Pasūtītājs var palielināt Preces apjomu. Šādā gadījumā var tikt palielināta Līgumcena ne vairāk kā par 50 % </w:t>
      </w:r>
      <w:r w:rsidRPr="00837724">
        <w:rPr>
          <w:sz w:val="24"/>
          <w:szCs w:val="24"/>
        </w:rPr>
        <w:lastRenderedPageBreak/>
        <w:t>(</w:t>
      </w:r>
      <w:r w:rsidRPr="00837724">
        <w:rPr>
          <w:i/>
          <w:iCs/>
          <w:sz w:val="24"/>
          <w:szCs w:val="24"/>
        </w:rPr>
        <w:t>piecdesmit procenti</w:t>
      </w:r>
      <w:r w:rsidRPr="00837724">
        <w:rPr>
          <w:sz w:val="24"/>
          <w:szCs w:val="24"/>
        </w:rPr>
        <w:t>) no sākotnējās Līgumcenas un/vai var tikt pagarināts Līguma izpildes termiņš.</w:t>
      </w:r>
    </w:p>
    <w:p w14:paraId="19061737" w14:textId="77777777" w:rsidR="00837724" w:rsidRPr="00837724" w:rsidRDefault="00837724" w:rsidP="00837724">
      <w:pPr>
        <w:numPr>
          <w:ilvl w:val="1"/>
          <w:numId w:val="24"/>
        </w:numPr>
        <w:shd w:val="clear" w:color="auto" w:fill="FFFFFF" w:themeFill="background1"/>
        <w:tabs>
          <w:tab w:val="left" w:pos="567"/>
        </w:tabs>
        <w:suppressAutoHyphens w:val="0"/>
        <w:autoSpaceDN/>
        <w:spacing w:after="60"/>
        <w:ind w:left="0" w:firstLine="0"/>
        <w:jc w:val="both"/>
        <w:textAlignment w:val="auto"/>
        <w:divId w:val="500778427"/>
        <w:rPr>
          <w:sz w:val="24"/>
          <w:szCs w:val="24"/>
        </w:rPr>
      </w:pPr>
      <w:r w:rsidRPr="00837724">
        <w:rPr>
          <w:sz w:val="24"/>
          <w:szCs w:val="24"/>
        </w:rPr>
        <w:t>Pasūtītājam ir tiesības vienpusēji izbeigt Līgumu, nosūtot Piegādātājam paziņojumu, ja iestājies vismaz viens no šādiem gadījumiem:</w:t>
      </w:r>
    </w:p>
    <w:p w14:paraId="19B56A94" w14:textId="77777777" w:rsidR="00837724" w:rsidRPr="00837724" w:rsidRDefault="00837724" w:rsidP="00837724">
      <w:pPr>
        <w:pStyle w:val="ListParagraph"/>
        <w:widowControl w:val="0"/>
        <w:numPr>
          <w:ilvl w:val="2"/>
          <w:numId w:val="24"/>
        </w:numPr>
        <w:shd w:val="clear" w:color="auto" w:fill="FFFFFF" w:themeFill="background1"/>
        <w:suppressAutoHyphens w:val="0"/>
        <w:autoSpaceDN/>
        <w:ind w:left="567" w:firstLine="0"/>
        <w:contextualSpacing/>
        <w:jc w:val="both"/>
        <w:textAlignment w:val="auto"/>
        <w:divId w:val="500778427"/>
        <w:rPr>
          <w:sz w:val="24"/>
          <w:szCs w:val="24"/>
        </w:rPr>
      </w:pPr>
      <w:r w:rsidRPr="00837724">
        <w:rPr>
          <w:sz w:val="24"/>
          <w:szCs w:val="24"/>
          <w:lang w:eastAsia="lv-LV"/>
        </w:rPr>
        <w:t xml:space="preserve">Prece neatbilst </w:t>
      </w:r>
      <w:r w:rsidRPr="00837724">
        <w:rPr>
          <w:sz w:val="24"/>
          <w:szCs w:val="24"/>
        </w:rPr>
        <w:t>Līgumam</w:t>
      </w:r>
      <w:r w:rsidRPr="00837724">
        <w:rPr>
          <w:sz w:val="24"/>
          <w:szCs w:val="24"/>
          <w:lang w:eastAsia="lv-LV"/>
        </w:rPr>
        <w:t xml:space="preserve"> un šī neatbilstība nav vai nevar tikt novērsta </w:t>
      </w:r>
      <w:r w:rsidRPr="00837724">
        <w:rPr>
          <w:sz w:val="24"/>
          <w:szCs w:val="24"/>
        </w:rPr>
        <w:t xml:space="preserve">Līgumā </w:t>
      </w:r>
      <w:r w:rsidRPr="00837724">
        <w:rPr>
          <w:sz w:val="24"/>
          <w:szCs w:val="24"/>
          <w:lang w:eastAsia="lv-LV"/>
        </w:rPr>
        <w:t>paredzētajā termiņā un neatbilstībā nav vainojams pats Pasūtītājs;</w:t>
      </w:r>
    </w:p>
    <w:p w14:paraId="5FC6822F"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Piegādātājs nepiegādā Preci 10 (</w:t>
      </w:r>
      <w:r w:rsidRPr="00837724">
        <w:rPr>
          <w:i/>
          <w:sz w:val="24"/>
          <w:szCs w:val="24"/>
        </w:rPr>
        <w:t>desmit</w:t>
      </w:r>
      <w:r w:rsidRPr="00837724">
        <w:rPr>
          <w:sz w:val="24"/>
          <w:szCs w:val="24"/>
        </w:rPr>
        <w:t>) dienu laikā pēc Līguma 3.1. apakšpunktā noteiktā piegādes termiņa beigām vai Piegādātājs atkārtoti piegādā Līguma noteikumiem Neatbilstošu Preci;</w:t>
      </w:r>
    </w:p>
    <w:p w14:paraId="5D7D3DC8"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 xml:space="preserve">ir pasludināts Piegādātāja maksātnespējas process, tiesiskās aizsardzības process, vai iestājušies citi apstākļi, kas liedz vai liegs Piegādātājam turpināt Līguma izpildi saskaņā ar Līguma noteikumiem vai kas negatīvi ietekmē Pasūtītāja tiesības, kuras izriet no Līguma; </w:t>
      </w:r>
    </w:p>
    <w:p w14:paraId="28B81366" w14:textId="77777777" w:rsidR="00837724" w:rsidRPr="00837724" w:rsidRDefault="00837724" w:rsidP="00837724">
      <w:pPr>
        <w:numPr>
          <w:ilvl w:val="2"/>
          <w:numId w:val="24"/>
        </w:numPr>
        <w:shd w:val="clear" w:color="auto" w:fill="FFFFFF" w:themeFill="background1"/>
        <w:suppressAutoHyphens w:val="0"/>
        <w:autoSpaceDN/>
        <w:ind w:left="567" w:firstLine="0"/>
        <w:jc w:val="both"/>
        <w:textAlignment w:val="auto"/>
        <w:divId w:val="500778427"/>
        <w:rPr>
          <w:sz w:val="24"/>
          <w:szCs w:val="24"/>
        </w:rPr>
      </w:pPr>
      <w:r w:rsidRPr="00837724">
        <w:rPr>
          <w:sz w:val="24"/>
          <w:szCs w:val="24"/>
        </w:rPr>
        <w:t>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38CCFF8E" w14:textId="77777777" w:rsidR="00837724" w:rsidRPr="00837724" w:rsidRDefault="00837724" w:rsidP="00837724">
      <w:pPr>
        <w:numPr>
          <w:ilvl w:val="1"/>
          <w:numId w:val="24"/>
        </w:numPr>
        <w:shd w:val="clear" w:color="auto" w:fill="FFFFFF" w:themeFill="background1"/>
        <w:suppressAutoHyphens w:val="0"/>
        <w:autoSpaceDN/>
        <w:ind w:left="0" w:hanging="11"/>
        <w:jc w:val="both"/>
        <w:textAlignment w:val="auto"/>
        <w:divId w:val="500778427"/>
        <w:rPr>
          <w:sz w:val="24"/>
          <w:szCs w:val="24"/>
        </w:rPr>
      </w:pPr>
      <w:r w:rsidRPr="00837724">
        <w:rPr>
          <w:sz w:val="24"/>
          <w:szCs w:val="24"/>
        </w:rPr>
        <w:t>Piegādātājam ir tiesības vienpusēji atkāpties no Līguma, ja Pasūtītājs kavē Līguma 2.3. apakšpunktā norādīto termiņu ilgāk par 30 (</w:t>
      </w:r>
      <w:r w:rsidRPr="00837724">
        <w:rPr>
          <w:i/>
          <w:sz w:val="24"/>
          <w:szCs w:val="24"/>
        </w:rPr>
        <w:t>trīsdesmit</w:t>
      </w:r>
      <w:r w:rsidRPr="00837724">
        <w:rPr>
          <w:sz w:val="24"/>
          <w:szCs w:val="24"/>
        </w:rPr>
        <w:t xml:space="preserve">) dienām, rakstveidā brīdinot par to Pasūtītāju. </w:t>
      </w:r>
    </w:p>
    <w:p w14:paraId="2B74B9B6" w14:textId="77777777" w:rsidR="00837724" w:rsidRPr="00837724" w:rsidRDefault="00837724" w:rsidP="00837724">
      <w:pPr>
        <w:numPr>
          <w:ilvl w:val="1"/>
          <w:numId w:val="24"/>
        </w:numPr>
        <w:shd w:val="clear" w:color="auto" w:fill="FFFFFF" w:themeFill="background1"/>
        <w:suppressAutoHyphens w:val="0"/>
        <w:autoSpaceDN/>
        <w:ind w:left="0" w:hanging="11"/>
        <w:jc w:val="both"/>
        <w:textAlignment w:val="auto"/>
        <w:divId w:val="500778427"/>
        <w:rPr>
          <w:sz w:val="24"/>
          <w:szCs w:val="24"/>
        </w:rPr>
      </w:pPr>
      <w:r w:rsidRPr="00837724">
        <w:rPr>
          <w:sz w:val="24"/>
          <w:szCs w:val="24"/>
        </w:rPr>
        <w:t>Līguma 9.4. un 9.5. apakšpunktā noteiktajos gadījumos Līgums uzskatāms par izbeigtu pēc Pasūtītāja paziņojuma par atkāpšanos izsūtīšanas dienas atbilstoši Līguma 14.6. apakšpunktam. Izbeidzot Līgumu saskaņā ar Līguma 9.4. apakšpunktu, Piegādātājs maksā Pasūtītājam Līgumā noteikto līgumsodu un atlīdzina Pasūtītājam visus šajā sakarā radušos zaudējumus, ja tādi ir.</w:t>
      </w:r>
    </w:p>
    <w:p w14:paraId="38054DC4" w14:textId="77777777" w:rsidR="00837724" w:rsidRPr="00837724" w:rsidRDefault="00837724" w:rsidP="00837724">
      <w:pPr>
        <w:numPr>
          <w:ilvl w:val="1"/>
          <w:numId w:val="24"/>
        </w:numPr>
        <w:shd w:val="clear" w:color="auto" w:fill="FFFFFF" w:themeFill="background1"/>
        <w:suppressAutoHyphens w:val="0"/>
        <w:autoSpaceDN/>
        <w:ind w:left="0" w:hanging="11"/>
        <w:jc w:val="both"/>
        <w:textAlignment w:val="auto"/>
        <w:divId w:val="500778427"/>
        <w:rPr>
          <w:sz w:val="24"/>
          <w:szCs w:val="24"/>
        </w:rPr>
      </w:pPr>
      <w:r w:rsidRPr="00837724">
        <w:rPr>
          <w:sz w:val="24"/>
          <w:szCs w:val="24"/>
        </w:rPr>
        <w:t>Pasūtītājam ir tiesības vienpusēji izbeigt Līgumu bez zaudējumu atlīdzināšanas Piegādātājam, jebkurā laikā, rakstveidā brīdinot par to Piegādātāju vismaz 30 (</w:t>
      </w:r>
      <w:r w:rsidRPr="00837724">
        <w:rPr>
          <w:i/>
          <w:sz w:val="24"/>
          <w:szCs w:val="24"/>
        </w:rPr>
        <w:t>trīsdesmit</w:t>
      </w:r>
      <w:r w:rsidRPr="00837724">
        <w:rPr>
          <w:sz w:val="24"/>
          <w:szCs w:val="24"/>
        </w:rPr>
        <w:t>) kalendāras dienas iepriekš un samaksājot Piegādātājam par faktiski līdz Līguma izbeigšanas brīdim piegādāto Preci.</w:t>
      </w:r>
    </w:p>
    <w:p w14:paraId="3E851917" w14:textId="77777777" w:rsidR="00837724" w:rsidRPr="00837724" w:rsidRDefault="00837724" w:rsidP="00837724">
      <w:pPr>
        <w:shd w:val="clear" w:color="auto" w:fill="FFFFFF" w:themeFill="background1"/>
        <w:spacing w:after="120"/>
        <w:jc w:val="both"/>
        <w:divId w:val="500778427"/>
        <w:rPr>
          <w:sz w:val="24"/>
          <w:szCs w:val="24"/>
        </w:rPr>
      </w:pPr>
    </w:p>
    <w:p w14:paraId="13206CBD" w14:textId="77777777" w:rsidR="00837724" w:rsidRPr="00837724" w:rsidRDefault="00837724" w:rsidP="00837724">
      <w:pPr>
        <w:numPr>
          <w:ilvl w:val="0"/>
          <w:numId w:val="24"/>
        </w:numPr>
        <w:shd w:val="clear" w:color="auto" w:fill="FFFFFF" w:themeFill="background1"/>
        <w:suppressAutoHyphens w:val="0"/>
        <w:autoSpaceDN/>
        <w:ind w:left="0" w:hanging="357"/>
        <w:jc w:val="center"/>
        <w:textAlignment w:val="auto"/>
        <w:divId w:val="500778427"/>
        <w:rPr>
          <w:b/>
          <w:bCs/>
          <w:caps/>
          <w:sz w:val="24"/>
          <w:szCs w:val="24"/>
        </w:rPr>
      </w:pPr>
      <w:r w:rsidRPr="00837724">
        <w:rPr>
          <w:b/>
          <w:bCs/>
          <w:caps/>
          <w:sz w:val="24"/>
          <w:szCs w:val="24"/>
        </w:rPr>
        <w:t>Konfidencialitāte</w:t>
      </w:r>
    </w:p>
    <w:p w14:paraId="5DF838EB"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Piegādātājs apņemas ievērot konfidencialitāti, tostarp:</w:t>
      </w:r>
    </w:p>
    <w:p w14:paraId="16AC7A4C" w14:textId="77777777" w:rsidR="00837724" w:rsidRPr="00837724" w:rsidRDefault="00837724" w:rsidP="00837724">
      <w:pPr>
        <w:numPr>
          <w:ilvl w:val="2"/>
          <w:numId w:val="24"/>
        </w:numPr>
        <w:shd w:val="clear" w:color="auto" w:fill="FFFFFF" w:themeFill="background1"/>
        <w:tabs>
          <w:tab w:val="left" w:pos="851"/>
        </w:tabs>
        <w:suppressAutoHyphens w:val="0"/>
        <w:autoSpaceDN/>
        <w:ind w:left="680" w:firstLine="0"/>
        <w:jc w:val="both"/>
        <w:textAlignment w:val="auto"/>
        <w:divId w:val="500778427"/>
        <w:rPr>
          <w:sz w:val="24"/>
          <w:szCs w:val="24"/>
        </w:rPr>
      </w:pPr>
      <w:r w:rsidRPr="00837724">
        <w:rPr>
          <w:sz w:val="24"/>
          <w:szCs w:val="24"/>
        </w:rPr>
        <w:t>nodrošināt Līgumā minētās informācijas neizpaušanu, tostarp, no trešo personu puses, kas piedalās vai ir iesaistītas Līguma izpildē;</w:t>
      </w:r>
    </w:p>
    <w:p w14:paraId="71DC70CD" w14:textId="77777777" w:rsidR="00837724" w:rsidRPr="00837724" w:rsidRDefault="00837724" w:rsidP="00837724">
      <w:pPr>
        <w:numPr>
          <w:ilvl w:val="2"/>
          <w:numId w:val="24"/>
        </w:numPr>
        <w:shd w:val="clear" w:color="auto" w:fill="FFFFFF" w:themeFill="background1"/>
        <w:tabs>
          <w:tab w:val="left" w:pos="851"/>
        </w:tabs>
        <w:suppressAutoHyphens w:val="0"/>
        <w:autoSpaceDN/>
        <w:ind w:left="680" w:firstLine="0"/>
        <w:jc w:val="both"/>
        <w:textAlignment w:val="auto"/>
        <w:divId w:val="500778427"/>
        <w:rPr>
          <w:sz w:val="24"/>
          <w:szCs w:val="24"/>
        </w:rPr>
      </w:pPr>
      <w:r w:rsidRPr="00837724">
        <w:rPr>
          <w:sz w:val="24"/>
          <w:szCs w:val="24"/>
        </w:rPr>
        <w:t>aizsargāt, neizplatīt un bez iepriekšējas Pasūtītāja rakstiskas atļaujas saņemšanas neizpaust trešajām personām pilnīgi vai daļēji ar Līgumu vai citu ar tā izpildi saistītu dokumentu saturu, kā arī tehniska, komerciāla un jebkāda cita rakstura informāciju par Pasūtītāja un Pasūtītāja objektu lietotāju darbību, kas kļuvusi Piegādātājam pieejama Līguma izpildes gaitā.</w:t>
      </w:r>
    </w:p>
    <w:p w14:paraId="30E05558"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z w:val="24"/>
          <w:szCs w:val="24"/>
        </w:rPr>
        <w:t>Pasūtītājs apņemas ievērot konfidencialitāti un bez Piegādātāja rakstiskas atļaujas saņemšanas neizpaust trešajām personām pilnīgi vai daļēji ar Līgumu vai citu ar tā izpildi saistītu dokumentu, kuru pirms Līguma noslēgšanas Piegādātājs ir noteicis kā komercnoslēpumu un par to pirms Līguma noslēgšanas ir informējis Pasūtītāju. Jebkurā gadījumā Piegādātājs nevar noteikt par komercnoslēpumu Līguma priekšmetu un tā izpildes rezultātu.</w:t>
      </w:r>
    </w:p>
    <w:p w14:paraId="2936E7F6"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z w:val="24"/>
          <w:szCs w:val="24"/>
        </w:rPr>
        <w:t>Konfidencialitātes ierobežojumi neattiecas uz publiski pieejamu informāciju, kā arī uz informāciju, kuru saskaņā ar Līguma noteikumiem ir paredzēts darīt zināmu trešajām personām.</w:t>
      </w:r>
    </w:p>
    <w:p w14:paraId="3A6D9DC9"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z w:val="24"/>
          <w:szCs w:val="24"/>
        </w:rPr>
        <w:t>Konfidencialitātes noteikumi neattiecas uz gadījumiem, kad informāciju pieprasa valsts vai pašvaldību iestādes, kurām šādas tiesības ir noteiktas Latvijas Republikā spēkā esošos normatīvajos aktos.</w:t>
      </w:r>
    </w:p>
    <w:p w14:paraId="1A4B048F"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z w:val="24"/>
          <w:szCs w:val="24"/>
        </w:rPr>
        <w:t>Puses vienojas, ka konfidencialitātes noteikumu neievērošana ir Līguma pārkāpums, kas cietušajai Pusei dod tiesības prasīt no vainīgās Puses konfidencialitātes noteikumu neievērošanas rezultātā radušos zaudējumu atlīdzināšanu.</w:t>
      </w:r>
    </w:p>
    <w:p w14:paraId="4AFAA1F0" w14:textId="77777777" w:rsidR="00837724" w:rsidRPr="00837724" w:rsidRDefault="00837724" w:rsidP="00837724">
      <w:pPr>
        <w:numPr>
          <w:ilvl w:val="1"/>
          <w:numId w:val="24"/>
        </w:numPr>
        <w:shd w:val="clear" w:color="auto" w:fill="FFFFFF" w:themeFill="background1"/>
        <w:autoSpaceDN/>
        <w:ind w:left="0" w:firstLine="0"/>
        <w:jc w:val="both"/>
        <w:textAlignment w:val="auto"/>
        <w:divId w:val="500778427"/>
        <w:rPr>
          <w:sz w:val="24"/>
          <w:szCs w:val="24"/>
        </w:rPr>
      </w:pPr>
      <w:r w:rsidRPr="00837724">
        <w:rPr>
          <w:sz w:val="24"/>
          <w:szCs w:val="24"/>
        </w:rPr>
        <w:lastRenderedPageBreak/>
        <w:t>Līguma šī punkta noteikumiem nav laika ierobežojuma un uz to neattiecas Līguma darbības termiņš.</w:t>
      </w:r>
    </w:p>
    <w:p w14:paraId="0C2352AD" w14:textId="77777777" w:rsidR="00837724" w:rsidRPr="00837724" w:rsidRDefault="00837724" w:rsidP="00837724">
      <w:pPr>
        <w:shd w:val="clear" w:color="auto" w:fill="FFFFFF" w:themeFill="background1"/>
        <w:spacing w:after="120"/>
        <w:jc w:val="both"/>
        <w:divId w:val="500778427"/>
        <w:rPr>
          <w:sz w:val="24"/>
          <w:szCs w:val="24"/>
        </w:rPr>
      </w:pPr>
    </w:p>
    <w:p w14:paraId="42276C32" w14:textId="77777777" w:rsidR="00837724" w:rsidRPr="00837724" w:rsidRDefault="00837724" w:rsidP="00837724">
      <w:pPr>
        <w:pStyle w:val="ListParagraph"/>
        <w:numPr>
          <w:ilvl w:val="0"/>
          <w:numId w:val="24"/>
        </w:numPr>
        <w:shd w:val="clear" w:color="auto" w:fill="FFFFFF" w:themeFill="background1"/>
        <w:suppressAutoHyphens w:val="0"/>
        <w:autoSpaceDN/>
        <w:spacing w:before="120"/>
        <w:ind w:left="357" w:hanging="357"/>
        <w:contextualSpacing/>
        <w:jc w:val="center"/>
        <w:textAlignment w:val="auto"/>
        <w:divId w:val="500778427"/>
        <w:rPr>
          <w:sz w:val="24"/>
          <w:szCs w:val="24"/>
          <w:lang w:eastAsia="lv-LV"/>
        </w:rPr>
      </w:pPr>
      <w:r w:rsidRPr="00837724">
        <w:rPr>
          <w:b/>
          <w:bCs/>
          <w:sz w:val="24"/>
          <w:szCs w:val="24"/>
        </w:rPr>
        <w:t>FIZISKO PERSONU DATU AIZSARDZĪBA</w:t>
      </w:r>
    </w:p>
    <w:p w14:paraId="7D6EA096" w14:textId="77777777" w:rsidR="00837724" w:rsidRPr="00837724" w:rsidRDefault="00837724" w:rsidP="00837724">
      <w:pPr>
        <w:pStyle w:val="11punkts"/>
        <w:numPr>
          <w:ilvl w:val="1"/>
          <w:numId w:val="24"/>
        </w:numPr>
        <w:shd w:val="clear" w:color="auto" w:fill="FFFFFF" w:themeFill="background1"/>
        <w:ind w:left="0" w:firstLine="0"/>
        <w:divId w:val="500778427"/>
        <w:rPr>
          <w:rFonts w:cs="Times New Roman"/>
          <w:b/>
          <w:bCs/>
          <w:szCs w:val="24"/>
        </w:rPr>
      </w:pPr>
      <w:bookmarkStart w:id="10" w:name="_Hlk31550459"/>
      <w:r w:rsidRPr="00837724">
        <w:rPr>
          <w:rFonts w:cs="Times New Roman"/>
          <w:szCs w:val="24"/>
        </w:rPr>
        <w:t>Ja Līguma izpildes ietvaros tiek iegūti dokumenti vai informācija, kas satur vai var saturēt fizisko personu datus, tad Pusēm ir tiesības apstrādāt no otras Puses iegūtos fizisko personu datus tikai ar mērķi nodrošināt Līgumā noteikto saistību izpildi, ievērojot regulas “EIROPAS PARLAMENTA UN PADOMES REGULAS (ES) 2016/679 (2016. gada 27. 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w:t>
      </w:r>
    </w:p>
    <w:p w14:paraId="1813A650" w14:textId="77777777" w:rsidR="00837724" w:rsidRPr="00837724" w:rsidRDefault="00837724" w:rsidP="00837724">
      <w:pPr>
        <w:pStyle w:val="11punkts"/>
        <w:numPr>
          <w:ilvl w:val="1"/>
          <w:numId w:val="24"/>
        </w:numPr>
        <w:shd w:val="clear" w:color="auto" w:fill="FFFFFF" w:themeFill="background1"/>
        <w:ind w:left="0" w:firstLine="0"/>
        <w:divId w:val="500778427"/>
        <w:rPr>
          <w:rFonts w:cs="Times New Roman"/>
          <w:b/>
          <w:bCs/>
          <w:szCs w:val="24"/>
        </w:rPr>
      </w:pPr>
      <w:r w:rsidRPr="00837724">
        <w:rPr>
          <w:rFonts w:cs="Times New Roman"/>
          <w:szCs w:val="24"/>
        </w:rPr>
        <w:t>Veicot fizisko personu datu apstrādi, katra Puse ir atbildīga par fizisko personu datu apstrādes nodrošināšanu saskaņā ar Līgumu, Regulu un Latvijas Republikas normatīvajos aktos noteikto.</w:t>
      </w:r>
    </w:p>
    <w:p w14:paraId="44DFFC71" w14:textId="77777777" w:rsidR="00837724" w:rsidRPr="00837724" w:rsidRDefault="00837724" w:rsidP="00837724">
      <w:pPr>
        <w:pStyle w:val="11punkts"/>
        <w:numPr>
          <w:ilvl w:val="1"/>
          <w:numId w:val="24"/>
        </w:numPr>
        <w:shd w:val="clear" w:color="auto" w:fill="FFFFFF" w:themeFill="background1"/>
        <w:ind w:left="0" w:firstLine="0"/>
        <w:divId w:val="500778427"/>
        <w:rPr>
          <w:rFonts w:cs="Times New Roman"/>
          <w:b/>
          <w:bCs/>
          <w:szCs w:val="24"/>
        </w:rPr>
      </w:pPr>
      <w:r w:rsidRPr="00837724">
        <w:rPr>
          <w:rFonts w:cs="Times New Roman"/>
          <w:szCs w:val="24"/>
        </w:rPr>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5FE4496D" w14:textId="77777777" w:rsidR="00837724" w:rsidRPr="00837724" w:rsidRDefault="00837724" w:rsidP="00837724">
      <w:pPr>
        <w:pStyle w:val="11punkts"/>
        <w:numPr>
          <w:ilvl w:val="1"/>
          <w:numId w:val="24"/>
        </w:numPr>
        <w:shd w:val="clear" w:color="auto" w:fill="FFFFFF" w:themeFill="background1"/>
        <w:ind w:left="0" w:firstLine="0"/>
        <w:divId w:val="500778427"/>
        <w:rPr>
          <w:rFonts w:cs="Times New Roman"/>
          <w:b/>
          <w:bCs/>
          <w:szCs w:val="24"/>
        </w:rPr>
      </w:pPr>
      <w:r w:rsidRPr="00837724">
        <w:rPr>
          <w:rFonts w:cs="Times New Roman"/>
          <w:szCs w:val="24"/>
        </w:rPr>
        <w:t>Līguma ietvaros katra Puse pēc otras Puses rakstiska pieprasījuma nodrošina nepieciešamo atbalstu personas datu aizsardzības pārkāpumu un datu subjektu pieprasījumu gadījumos un nekavējoties, bet ne vēlāk kā 24 (</w:t>
      </w:r>
      <w:r w:rsidRPr="00837724">
        <w:rPr>
          <w:rFonts w:cs="Times New Roman"/>
          <w:i/>
          <w:szCs w:val="24"/>
        </w:rPr>
        <w:t>divdesmit četri</w:t>
      </w:r>
      <w:r w:rsidRPr="00837724">
        <w:rPr>
          <w:rFonts w:cs="Times New Roman"/>
          <w:szCs w:val="24"/>
        </w:rPr>
        <w:t>) stundu laikā, informē otru Pusi par saņemtu datu subjekta pieprasījumu vai konstatētu personas datu aizsardzības pārkāpumu.</w:t>
      </w:r>
      <w:bookmarkEnd w:id="10"/>
    </w:p>
    <w:p w14:paraId="53E1B449" w14:textId="77777777" w:rsidR="00837724" w:rsidRPr="00837724" w:rsidRDefault="00837724" w:rsidP="00837724">
      <w:pPr>
        <w:shd w:val="clear" w:color="auto" w:fill="FFFFFF" w:themeFill="background1"/>
        <w:spacing w:after="120"/>
        <w:ind w:left="420"/>
        <w:divId w:val="500778427"/>
        <w:rPr>
          <w:b/>
          <w:caps/>
          <w:sz w:val="24"/>
          <w:szCs w:val="24"/>
        </w:rPr>
      </w:pPr>
    </w:p>
    <w:p w14:paraId="14CE3E9F" w14:textId="77777777" w:rsidR="00837724" w:rsidRPr="00837724" w:rsidRDefault="00837724" w:rsidP="00837724">
      <w:pPr>
        <w:numPr>
          <w:ilvl w:val="0"/>
          <w:numId w:val="24"/>
        </w:numPr>
        <w:shd w:val="clear" w:color="auto" w:fill="FFFFFF" w:themeFill="background1"/>
        <w:suppressAutoHyphens w:val="0"/>
        <w:autoSpaceDN/>
        <w:ind w:left="357" w:hanging="357"/>
        <w:jc w:val="center"/>
        <w:textAlignment w:val="auto"/>
        <w:divId w:val="500778427"/>
        <w:rPr>
          <w:b/>
          <w:caps/>
          <w:sz w:val="24"/>
          <w:szCs w:val="24"/>
        </w:rPr>
      </w:pPr>
      <w:r w:rsidRPr="00837724">
        <w:rPr>
          <w:b/>
          <w:caps/>
          <w:sz w:val="24"/>
          <w:szCs w:val="24"/>
        </w:rPr>
        <w:t>Sankciju klauzula</w:t>
      </w:r>
    </w:p>
    <w:p w14:paraId="47451508"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Parakstot Līgumu, Puses apņemas ievērot atklātas, godīgas, caurspīdīgas un atbildīgas komercdarbības principus, neveikt nekāda veida darbības, kas var novest pie starptautisko, Eiropas Savienības vai nacionālās sankciju vai būtisku finanšu un kapitāla tirgus interešu ietekmējošu Eiropas Savienības vai Ziemeļatlantijas līguma organizācijas dalībvalstu sankciju noteikšanas attiecībā uz Pusēm, to valdes un padomes locekļiem, patiesajiem labuma guvējiem, pārstāvēttiesīgajām personām, vai prokūristu, vai personu, kura ir pilnvarota pārstāvēt Puses to darbībās, kas saistītas ar filiāli, kā arī veikt preventīvus pasākumus, lai no savas puses nepieļautu iepriekš norādīto sankciju pārkāpumus, kā arī tīšus vai netīšus to apiešanas gadījumus.</w:t>
      </w:r>
    </w:p>
    <w:p w14:paraId="4044A162"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Puses apliecina, ka Līguma spēkā stāšanās brīdī tām (tostarp, to valdes vai padomes locekļiem, patiesajiem labuma guvējiem, pārstāvēttiesīgajām personām vai prokūristam, vai personai, kura ir pilnvarota pārstāvēt to darbībās, kas saistītas ar filiāli) nav piemērotas starptautiskās, Eiropas Savienības vai nacionālās sankcijas vai būtiskas finanšu un kapitāla tirgus intereses ietekmējošas Eiropas Savienības vai Ziemeļatlantijas līguma organizācijas dalībvalsts noteiktās sankcijas. Ja kādas no iepriekšminētajām sankcijām Līguma darbības laikā Pusei tiks piemērotas, attiecīgās Puses pienākums ir par to rakstiski informēt otru Pusi ne vēlāk kā nākamajā darba dienā pēc tam, kad attiecīgajai Pusei par to ir tapis zināms.</w:t>
      </w:r>
    </w:p>
    <w:p w14:paraId="23EFFF66"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Pasūtītājam  ir tiesības, neatlīdzinot tādējādi radušos jebkādus zaudējumus, izdevumus un neveicot nekādu kompensāciju izmaksu, nekavējoties vienpusēji atkāpties un izbeigt Līgumu, rakstiski  par to paziņojot Piegādātājam, ja Līguma izpildes laikā Piegādātājam ir piemērotas starptautiskās, Eiropas Savienības vai nacionālās sankcijas vai būtiskas finanšu un kapitāla tirgus intereses ietekmējošas Eiropas Savienības vai Ziemeļatlantijas līguma organizācijas dalībvalsts noteiktās sankcijas.</w:t>
      </w:r>
    </w:p>
    <w:p w14:paraId="4925BAE1"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 xml:space="preserve">Parakstot Līgumu, Piegādātājs apliecina, ka nesadarbojas un Līguma izpildē netiks piesaistītas tādas personas (tostarp, juridisku personu gadījumā — to valdes vai padomes locekļi, patiesie labuma guvēji, pārstāvēttiesīgās personās vai prokūrists, vai persona, kura ir pilnvarota pārstāvēt attiecīgo Pusi darbībās, kas saistītas ar filiāli), kurām piemērotas starptautiskās, Eiropas </w:t>
      </w:r>
      <w:r w:rsidRPr="00837724">
        <w:lastRenderedPageBreak/>
        <w:t>Savienības vai nacionālās sankcijas vai būtiskas finanšu un kapitāla tirgus intereses ietekmējošas Eiropas Savienības vai Ziemeļatlantijas līguma organizācijas dalībvalsts noteiktās sankcijas.</w:t>
      </w:r>
    </w:p>
    <w:p w14:paraId="477F26E0" w14:textId="77777777" w:rsidR="00837724" w:rsidRPr="00837724" w:rsidRDefault="00837724" w:rsidP="00837724">
      <w:pPr>
        <w:shd w:val="clear" w:color="auto" w:fill="FFFFFF" w:themeFill="background1"/>
        <w:spacing w:after="120"/>
        <w:divId w:val="500778427"/>
        <w:rPr>
          <w:b/>
          <w:sz w:val="24"/>
          <w:szCs w:val="24"/>
        </w:rPr>
      </w:pPr>
    </w:p>
    <w:p w14:paraId="740330BF" w14:textId="77777777" w:rsidR="00837724" w:rsidRPr="00837724" w:rsidRDefault="00837724" w:rsidP="00837724">
      <w:pPr>
        <w:pStyle w:val="ListParagraph"/>
        <w:numPr>
          <w:ilvl w:val="0"/>
          <w:numId w:val="24"/>
        </w:numPr>
        <w:shd w:val="clear" w:color="auto" w:fill="FFFFFF" w:themeFill="background1"/>
        <w:suppressAutoHyphens w:val="0"/>
        <w:autoSpaceDN/>
        <w:ind w:left="357" w:hanging="357"/>
        <w:contextualSpacing/>
        <w:jc w:val="center"/>
        <w:textAlignment w:val="auto"/>
        <w:divId w:val="500778427"/>
        <w:rPr>
          <w:b/>
          <w:caps/>
          <w:sz w:val="24"/>
          <w:szCs w:val="24"/>
        </w:rPr>
      </w:pPr>
      <w:r w:rsidRPr="00837724">
        <w:rPr>
          <w:b/>
          <w:caps/>
          <w:sz w:val="24"/>
          <w:szCs w:val="24"/>
        </w:rPr>
        <w:t>Strīdu risināšanas kārtība</w:t>
      </w:r>
    </w:p>
    <w:p w14:paraId="3971F344"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Jebkuras nesaskaņas, domstarpības vai strīdi, kas var rasties Līguma izpildes laikā, tiks risināti savstarpēju sarunu ceļā, kas tiks protokolētas (ierakstītas).</w:t>
      </w:r>
    </w:p>
    <w:p w14:paraId="638E567C"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rPr>
          <w:lang w:eastAsia="ar-SA"/>
        </w:rPr>
        <w:t>Ja Puses 14 (</w:t>
      </w:r>
      <w:r w:rsidRPr="00837724">
        <w:rPr>
          <w:i/>
          <w:lang w:eastAsia="ar-SA"/>
        </w:rPr>
        <w:t>četrpadsmit</w:t>
      </w:r>
      <w:r w:rsidRPr="00837724">
        <w:rPr>
          <w:lang w:eastAsia="ar-SA"/>
        </w:rPr>
        <w:t>) darba dienu laikā nevar panākt vienošanos, tad domstarpības risināmas Latvijas Republikas tiesā, piemērojot Latvijas Republikas normatīvos aktus.</w:t>
      </w:r>
      <w:r w:rsidRPr="00837724">
        <w:t xml:space="preserve"> </w:t>
      </w:r>
    </w:p>
    <w:p w14:paraId="6698CAA1" w14:textId="77777777" w:rsidR="00837724" w:rsidRPr="00837724" w:rsidRDefault="00837724" w:rsidP="00837724">
      <w:pPr>
        <w:pStyle w:val="BodyText"/>
        <w:shd w:val="clear" w:color="auto" w:fill="FFFFFF" w:themeFill="background1"/>
        <w:tabs>
          <w:tab w:val="left" w:pos="720"/>
        </w:tabs>
        <w:divId w:val="500778427"/>
      </w:pPr>
    </w:p>
    <w:p w14:paraId="0EA27ECC" w14:textId="77777777" w:rsidR="00837724" w:rsidRPr="00837724" w:rsidRDefault="00837724" w:rsidP="00837724">
      <w:pPr>
        <w:pStyle w:val="BodyText"/>
        <w:numPr>
          <w:ilvl w:val="0"/>
          <w:numId w:val="24"/>
        </w:numPr>
        <w:shd w:val="clear" w:color="auto" w:fill="FFFFFF" w:themeFill="background1"/>
        <w:tabs>
          <w:tab w:val="left" w:pos="720"/>
          <w:tab w:val="left" w:pos="4320"/>
          <w:tab w:val="left" w:pos="8640"/>
        </w:tabs>
        <w:spacing w:after="0"/>
        <w:ind w:left="0" w:firstLine="0"/>
        <w:jc w:val="center"/>
        <w:divId w:val="500778427"/>
        <w:rPr>
          <w:b/>
          <w:caps/>
        </w:rPr>
      </w:pPr>
      <w:r w:rsidRPr="00837724">
        <w:rPr>
          <w:b/>
          <w:caps/>
        </w:rPr>
        <w:t xml:space="preserve">Citi noteikumi </w:t>
      </w:r>
    </w:p>
    <w:p w14:paraId="0AE718B3"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Līgums stājas spēkā ar tā parakstīšanas dienu un ir spēkā līdz pilnīgai saistību izpildei.</w:t>
      </w:r>
    </w:p>
    <w:p w14:paraId="5EAB5488"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Puses garantē, ka personām, kas slēdz Līgumu, ir visas likumiskās tiesības, juridiskais pamats vai attiecīgs pilnvarojums, lai slēgtu Līgumu un uzņemtos tajā noteiktās saistības.</w:t>
      </w:r>
    </w:p>
    <w:p w14:paraId="6DD6C683"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 xml:space="preserve">Puses ir iepazinušās ar Līguma saturu. Tas satur pilnīgu vienošanos un to nevar mainīt citādi, kā tikai Pusēm rakstiski vienojoties. Nekādi mutiski papildinājumi netiks uzskatīti par Līguma noteikumiem. </w:t>
      </w:r>
    </w:p>
    <w:p w14:paraId="638A7903"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Līgums ir saistošs Pasūtītājam un Piegādātājam, kā arī to tiesību un saistību pārņēmējiem.</w:t>
      </w:r>
    </w:p>
    <w:p w14:paraId="525157CF"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 xml:space="preserve">Visi paziņojumi, brīdinājumi vai cita veida korespondence, kas attiecas uz Līgumu, nosūtāmi otrai Pusei rakstiski. Prasība par rakstveida formas ievērošanu ir izpildīta, ja paziņojumu, brīdinājumu vai cita korespondenci ir parakstījusi attiecīgās Puses persona ar pārstāvības tiesībām un tā ir nosūtīta otrai Pusei ierakstītas vēstules veidā uz tās juridisko adresi vai ar drošu elektronisko parakstu parakstīta dokumenta veidā uz Līguma 15. punktā norādīto E-adresi, vai nodota tieši adresātam. </w:t>
      </w:r>
    </w:p>
    <w:p w14:paraId="15A2735F"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Par paziņošanas dienu uzskatāma:</w:t>
      </w:r>
    </w:p>
    <w:p w14:paraId="1430CED1" w14:textId="77777777" w:rsidR="00837724" w:rsidRPr="00837724" w:rsidRDefault="00837724" w:rsidP="00837724">
      <w:pPr>
        <w:numPr>
          <w:ilvl w:val="2"/>
          <w:numId w:val="24"/>
        </w:numPr>
        <w:shd w:val="clear" w:color="auto" w:fill="FFFFFF" w:themeFill="background1"/>
        <w:suppressAutoHyphens w:val="0"/>
        <w:autoSpaceDN/>
        <w:spacing w:after="40"/>
        <w:ind w:left="680" w:firstLine="0"/>
        <w:jc w:val="both"/>
        <w:textAlignment w:val="auto"/>
        <w:divId w:val="500778427"/>
        <w:rPr>
          <w:sz w:val="24"/>
          <w:szCs w:val="24"/>
        </w:rPr>
      </w:pPr>
      <w:r w:rsidRPr="00837724">
        <w:rPr>
          <w:sz w:val="24"/>
          <w:szCs w:val="24"/>
        </w:rPr>
        <w:t>diena, kad paziņojums iesniegts otrai Pusei pret tās atbildīgās vai paraksttiesīgās personas parakstu;</w:t>
      </w:r>
    </w:p>
    <w:p w14:paraId="2F7AF075" w14:textId="77777777" w:rsidR="00837724" w:rsidRPr="00837724" w:rsidRDefault="00837724" w:rsidP="00837724">
      <w:pPr>
        <w:pStyle w:val="ListParagraph"/>
        <w:widowControl w:val="0"/>
        <w:numPr>
          <w:ilvl w:val="2"/>
          <w:numId w:val="24"/>
        </w:numPr>
        <w:shd w:val="clear" w:color="auto" w:fill="FFFFFF" w:themeFill="background1"/>
        <w:suppressAutoHyphens w:val="0"/>
        <w:autoSpaceDN/>
        <w:spacing w:after="40"/>
        <w:ind w:left="680" w:right="-2" w:firstLine="0"/>
        <w:contextualSpacing/>
        <w:jc w:val="both"/>
        <w:textAlignment w:val="auto"/>
        <w:divId w:val="500778427"/>
        <w:rPr>
          <w:sz w:val="24"/>
          <w:szCs w:val="24"/>
        </w:rPr>
      </w:pPr>
      <w:r w:rsidRPr="00837724">
        <w:rPr>
          <w:sz w:val="24"/>
          <w:szCs w:val="24"/>
        </w:rPr>
        <w:t>otrā darba diena, kad paziņojums, kas parakstīts ar drošu elektronisko parakstu, ir nosūtīts uz otras Puses E-adresi vai e-pastu;</w:t>
      </w:r>
    </w:p>
    <w:p w14:paraId="1A678BC0" w14:textId="77777777" w:rsidR="00837724" w:rsidRPr="00837724" w:rsidRDefault="00837724" w:rsidP="00837724">
      <w:pPr>
        <w:pStyle w:val="ListParagraph"/>
        <w:widowControl w:val="0"/>
        <w:numPr>
          <w:ilvl w:val="2"/>
          <w:numId w:val="24"/>
        </w:numPr>
        <w:shd w:val="clear" w:color="auto" w:fill="FFFFFF" w:themeFill="background1"/>
        <w:suppressAutoHyphens w:val="0"/>
        <w:autoSpaceDN/>
        <w:spacing w:after="40"/>
        <w:ind w:left="680" w:right="-2" w:firstLine="0"/>
        <w:contextualSpacing/>
        <w:jc w:val="both"/>
        <w:textAlignment w:val="auto"/>
        <w:divId w:val="500778427"/>
        <w:rPr>
          <w:sz w:val="24"/>
          <w:szCs w:val="24"/>
        </w:rPr>
      </w:pPr>
      <w:r w:rsidRPr="00837724">
        <w:rPr>
          <w:sz w:val="24"/>
          <w:szCs w:val="24"/>
        </w:rPr>
        <w:t>septītā diena pēc tam, kad paziņojums nodots pastā, nosūtīšanai uz otras Puses juridisko adresi ar ierakstītu pasta sūtījumu, ja paziņojums nav nodots/ nosūtīts Līguma 14.6.1. un 14.6.2. apakšpunktā noteiktajā kārtībā.</w:t>
      </w:r>
    </w:p>
    <w:p w14:paraId="11691706"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Ja kādai no Pusēm tiek mainīts juridiskais statuss, atbildīgā persona, amatpersonu pārstāvības tiesības, juridiskā adrese vai kāds no Līgumā minētajiem Puses rekvizītiem, tad Puse nekavējoties, bet ne vēlāk kā 5 (</w:t>
      </w:r>
      <w:r w:rsidRPr="00837724">
        <w:rPr>
          <w:i/>
        </w:rPr>
        <w:t>pieci</w:t>
      </w:r>
      <w:r w:rsidRPr="00837724">
        <w:t>) darba dienu laikā rakstiski paziņo par to otrai Pusei. Šādā gadījumā nav nepieciešams veikt grozījumus Līgumā. Ja Puse neizpilda šī apakšpunkta noteikumus, uzskatāms, ka otra Puse ir pilnībā izpildījusi savas saistības, lietojot Līgumā norādīto informāciju par otru Pusi.</w:t>
      </w:r>
    </w:p>
    <w:p w14:paraId="07A50598" w14:textId="77777777" w:rsidR="00837724" w:rsidRPr="00837724" w:rsidRDefault="00837724" w:rsidP="00837724">
      <w:pPr>
        <w:pStyle w:val="BodyText"/>
        <w:numPr>
          <w:ilvl w:val="1"/>
          <w:numId w:val="24"/>
        </w:numPr>
        <w:shd w:val="clear" w:color="auto" w:fill="FFFFFF" w:themeFill="background1"/>
        <w:tabs>
          <w:tab w:val="left" w:pos="720"/>
          <w:tab w:val="left" w:pos="4320"/>
          <w:tab w:val="left" w:pos="8640"/>
        </w:tabs>
        <w:spacing w:after="0"/>
        <w:ind w:left="0" w:firstLine="0"/>
        <w:jc w:val="both"/>
        <w:divId w:val="500778427"/>
      </w:pPr>
      <w:r w:rsidRPr="00837724">
        <w:t xml:space="preserve">Līgums sagatavots un parakstīts elektroniski ar drošiem elektroniskiem parakstiem, kas satur laika zīmogus. Līgums ir saistošs Pusēm no tā parakstīšanas datuma. Līguma parakstīšanas datums ir pēdējā parakstītāja pievienotā laika zīmoga datums un laiks.  </w:t>
      </w:r>
    </w:p>
    <w:p w14:paraId="60D44579" w14:textId="77777777" w:rsidR="00837724" w:rsidRPr="00837724" w:rsidRDefault="00837724" w:rsidP="00837724">
      <w:pPr>
        <w:numPr>
          <w:ilvl w:val="1"/>
          <w:numId w:val="24"/>
        </w:numPr>
        <w:shd w:val="clear" w:color="auto" w:fill="FFFFFF" w:themeFill="background1"/>
        <w:suppressAutoHyphens w:val="0"/>
        <w:autoSpaceDN/>
        <w:ind w:left="0" w:firstLine="0"/>
        <w:jc w:val="both"/>
        <w:textAlignment w:val="auto"/>
        <w:divId w:val="500778427"/>
        <w:rPr>
          <w:sz w:val="24"/>
          <w:szCs w:val="24"/>
        </w:rPr>
      </w:pPr>
      <w:r w:rsidRPr="00837724">
        <w:rPr>
          <w:sz w:val="24"/>
          <w:szCs w:val="24"/>
        </w:rPr>
        <w:t>Līgumam kā neatņemamas tā sastāvdaļas pievienoti šādi pielikumi:</w:t>
      </w:r>
    </w:p>
    <w:p w14:paraId="4A7A2812" w14:textId="77777777" w:rsidR="00837724" w:rsidRPr="00837724" w:rsidRDefault="00837724" w:rsidP="00837724">
      <w:pPr>
        <w:pStyle w:val="ListParagraph"/>
        <w:numPr>
          <w:ilvl w:val="2"/>
          <w:numId w:val="24"/>
        </w:numPr>
        <w:shd w:val="clear" w:color="auto" w:fill="FFFFFF" w:themeFill="background1"/>
        <w:tabs>
          <w:tab w:val="left" w:pos="1560"/>
        </w:tabs>
        <w:suppressAutoHyphens w:val="0"/>
        <w:autoSpaceDN/>
        <w:ind w:left="567" w:firstLine="0"/>
        <w:contextualSpacing/>
        <w:jc w:val="both"/>
        <w:textAlignment w:val="auto"/>
        <w:divId w:val="500778427"/>
        <w:rPr>
          <w:sz w:val="24"/>
          <w:szCs w:val="24"/>
        </w:rPr>
      </w:pPr>
      <w:r w:rsidRPr="00837724">
        <w:rPr>
          <w:sz w:val="24"/>
          <w:szCs w:val="24"/>
        </w:rPr>
        <w:t>1. pielikums – Tehniskais piedāvājums;</w:t>
      </w:r>
    </w:p>
    <w:p w14:paraId="4B6010B5" w14:textId="77777777" w:rsidR="00837724" w:rsidRPr="00837724" w:rsidRDefault="00837724" w:rsidP="00837724">
      <w:pPr>
        <w:pStyle w:val="ListParagraph"/>
        <w:numPr>
          <w:ilvl w:val="2"/>
          <w:numId w:val="24"/>
        </w:numPr>
        <w:shd w:val="clear" w:color="auto" w:fill="FFFFFF" w:themeFill="background1"/>
        <w:tabs>
          <w:tab w:val="left" w:pos="1560"/>
        </w:tabs>
        <w:suppressAutoHyphens w:val="0"/>
        <w:autoSpaceDN/>
        <w:ind w:left="567" w:firstLine="0"/>
        <w:contextualSpacing/>
        <w:jc w:val="both"/>
        <w:textAlignment w:val="auto"/>
        <w:divId w:val="500778427"/>
        <w:rPr>
          <w:sz w:val="24"/>
          <w:szCs w:val="24"/>
        </w:rPr>
      </w:pPr>
      <w:r w:rsidRPr="00837724">
        <w:rPr>
          <w:sz w:val="24"/>
          <w:szCs w:val="24"/>
        </w:rPr>
        <w:t>2. pielikums – Finanšu piedāvājums;</w:t>
      </w:r>
    </w:p>
    <w:p w14:paraId="3F6DC53F" w14:textId="77777777" w:rsidR="00837724" w:rsidRPr="00837724" w:rsidRDefault="00837724" w:rsidP="00837724">
      <w:pPr>
        <w:pStyle w:val="ListParagraph"/>
        <w:numPr>
          <w:ilvl w:val="2"/>
          <w:numId w:val="24"/>
        </w:numPr>
        <w:shd w:val="clear" w:color="auto" w:fill="FFFFFF" w:themeFill="background1"/>
        <w:tabs>
          <w:tab w:val="left" w:pos="1560"/>
        </w:tabs>
        <w:suppressAutoHyphens w:val="0"/>
        <w:autoSpaceDN/>
        <w:ind w:left="567" w:firstLine="0"/>
        <w:contextualSpacing/>
        <w:jc w:val="both"/>
        <w:textAlignment w:val="auto"/>
        <w:divId w:val="500778427"/>
        <w:rPr>
          <w:sz w:val="24"/>
          <w:szCs w:val="24"/>
        </w:rPr>
      </w:pPr>
      <w:r w:rsidRPr="00837724">
        <w:rPr>
          <w:sz w:val="24"/>
          <w:szCs w:val="24"/>
        </w:rPr>
        <w:t>3. pielikums – Preces nodošanas akta paraugs;</w:t>
      </w:r>
    </w:p>
    <w:p w14:paraId="7134E564" w14:textId="77777777" w:rsidR="00837724" w:rsidRPr="00837724" w:rsidRDefault="00837724" w:rsidP="00837724">
      <w:pPr>
        <w:pStyle w:val="ListParagraph"/>
        <w:numPr>
          <w:ilvl w:val="2"/>
          <w:numId w:val="24"/>
        </w:numPr>
        <w:shd w:val="clear" w:color="auto" w:fill="FFFFFF" w:themeFill="background1"/>
        <w:tabs>
          <w:tab w:val="left" w:pos="1560"/>
        </w:tabs>
        <w:suppressAutoHyphens w:val="0"/>
        <w:autoSpaceDN/>
        <w:ind w:left="567" w:firstLine="0"/>
        <w:contextualSpacing/>
        <w:jc w:val="both"/>
        <w:textAlignment w:val="auto"/>
        <w:divId w:val="500778427"/>
        <w:rPr>
          <w:sz w:val="24"/>
          <w:szCs w:val="24"/>
        </w:rPr>
      </w:pPr>
      <w:r w:rsidRPr="00837724">
        <w:rPr>
          <w:sz w:val="24"/>
          <w:szCs w:val="24"/>
        </w:rPr>
        <w:t>4. pielikums – Defektu akta paraugs.</w:t>
      </w:r>
    </w:p>
    <w:p w14:paraId="15510F90" w14:textId="77777777" w:rsidR="00837724" w:rsidRPr="00837724" w:rsidRDefault="00837724" w:rsidP="00837724">
      <w:pPr>
        <w:shd w:val="clear" w:color="auto" w:fill="FFFFFF" w:themeFill="background1"/>
        <w:tabs>
          <w:tab w:val="left" w:pos="567"/>
        </w:tabs>
        <w:jc w:val="both"/>
        <w:divId w:val="500778427"/>
        <w:rPr>
          <w:sz w:val="24"/>
          <w:szCs w:val="24"/>
        </w:rPr>
      </w:pPr>
      <w:r w:rsidRPr="00837724">
        <w:rPr>
          <w:sz w:val="24"/>
          <w:szCs w:val="24"/>
        </w:rPr>
        <w:t>14.10.</w:t>
      </w:r>
      <w:r w:rsidRPr="00837724">
        <w:rPr>
          <w:sz w:val="24"/>
          <w:szCs w:val="24"/>
        </w:rPr>
        <w:tab/>
      </w:r>
      <w:r w:rsidRPr="00837724">
        <w:rPr>
          <w:i/>
          <w:sz w:val="24"/>
          <w:szCs w:val="24"/>
          <w:highlight w:val="yellow"/>
          <w:lang w:eastAsia="zh-CN"/>
        </w:rPr>
        <w:t>[</w:t>
      </w:r>
      <w:r w:rsidRPr="00837724">
        <w:rPr>
          <w:i/>
          <w:sz w:val="24"/>
          <w:szCs w:val="24"/>
          <w:highlight w:val="yellow"/>
        </w:rPr>
        <w:t>Piegādātājs apņemas</w:t>
      </w:r>
      <w:r w:rsidRPr="00837724">
        <w:rPr>
          <w:sz w:val="24"/>
          <w:szCs w:val="24"/>
          <w:highlight w:val="yellow"/>
        </w:rPr>
        <w:t xml:space="preserve"> </w:t>
      </w:r>
      <w:r w:rsidRPr="00837724">
        <w:rPr>
          <w:i/>
          <w:sz w:val="24"/>
          <w:szCs w:val="24"/>
          <w:highlight w:val="yellow"/>
          <w:lang w:eastAsia="zh-CN"/>
        </w:rPr>
        <w:t xml:space="preserve">ievērot </w:t>
      </w:r>
      <w:r w:rsidRPr="00837724">
        <w:rPr>
          <w:rFonts w:eastAsia="Lucida Sans Unicode"/>
          <w:i/>
          <w:kern w:val="2"/>
          <w:sz w:val="24"/>
          <w:szCs w:val="24"/>
          <w:highlight w:val="yellow"/>
          <w:lang w:eastAsia="zh-CN" w:bidi="hi-IN"/>
        </w:rPr>
        <w:t>Publisko iepirkumu likuma 62. panta noteikumus</w:t>
      </w:r>
      <w:r w:rsidRPr="00837724">
        <w:rPr>
          <w:i/>
          <w:sz w:val="24"/>
          <w:szCs w:val="24"/>
          <w:highlight w:val="yellow"/>
          <w:lang w:eastAsia="zh-CN"/>
        </w:rPr>
        <w:t xml:space="preserve">, ja </w:t>
      </w:r>
      <w:r w:rsidRPr="00837724">
        <w:rPr>
          <w:i/>
          <w:sz w:val="24"/>
          <w:szCs w:val="24"/>
          <w:highlight w:val="yellow"/>
        </w:rPr>
        <w:t>Piegādātājs</w:t>
      </w:r>
      <w:r w:rsidRPr="00837724">
        <w:rPr>
          <w:i/>
          <w:sz w:val="24"/>
          <w:szCs w:val="24"/>
          <w:highlight w:val="yellow"/>
          <w:lang w:eastAsia="zh-CN"/>
        </w:rPr>
        <w:t xml:space="preserve"> veic Līguma izpildē iesaistītā apakšuzņēmēja un/vai personāla nomaiņu, vai piesaista jaunu apakšuzņēmēju un/vai personālu (ja attiecināms)]</w:t>
      </w:r>
      <w:r w:rsidRPr="00837724">
        <w:rPr>
          <w:sz w:val="24"/>
          <w:szCs w:val="24"/>
        </w:rPr>
        <w:t>.</w:t>
      </w:r>
    </w:p>
    <w:p w14:paraId="61CEBFE2" w14:textId="75398459" w:rsidR="00837724" w:rsidRDefault="00837724" w:rsidP="00837724">
      <w:pPr>
        <w:shd w:val="clear" w:color="auto" w:fill="FFFFFF" w:themeFill="background1"/>
        <w:tabs>
          <w:tab w:val="left" w:pos="1560"/>
        </w:tabs>
        <w:spacing w:after="120"/>
        <w:ind w:left="567"/>
        <w:jc w:val="both"/>
        <w:divId w:val="500778427"/>
        <w:rPr>
          <w:sz w:val="24"/>
          <w:szCs w:val="24"/>
        </w:rPr>
      </w:pPr>
    </w:p>
    <w:p w14:paraId="3A97327C" w14:textId="77777777" w:rsidR="00881359" w:rsidRPr="00837724" w:rsidRDefault="00881359" w:rsidP="00837724">
      <w:pPr>
        <w:shd w:val="clear" w:color="auto" w:fill="FFFFFF" w:themeFill="background1"/>
        <w:tabs>
          <w:tab w:val="left" w:pos="1560"/>
        </w:tabs>
        <w:spacing w:after="120"/>
        <w:ind w:left="567"/>
        <w:jc w:val="both"/>
        <w:divId w:val="500778427"/>
        <w:rPr>
          <w:sz w:val="24"/>
          <w:szCs w:val="24"/>
        </w:rPr>
      </w:pPr>
    </w:p>
    <w:p w14:paraId="183B48B5" w14:textId="77777777" w:rsidR="00837724" w:rsidRPr="00837724" w:rsidRDefault="00837724" w:rsidP="00837724">
      <w:pPr>
        <w:pStyle w:val="ListParagraph"/>
        <w:numPr>
          <w:ilvl w:val="0"/>
          <w:numId w:val="24"/>
        </w:numPr>
        <w:suppressAutoHyphens w:val="0"/>
        <w:autoSpaceDN/>
        <w:spacing w:after="120"/>
        <w:ind w:left="3260" w:hanging="425"/>
        <w:contextualSpacing/>
        <w:textAlignment w:val="auto"/>
        <w:divId w:val="500778427"/>
        <w:rPr>
          <w:b/>
          <w:caps/>
          <w:sz w:val="24"/>
          <w:szCs w:val="24"/>
          <w:highlight w:val="yellow"/>
        </w:rPr>
      </w:pPr>
      <w:r w:rsidRPr="00837724">
        <w:rPr>
          <w:b/>
          <w:caps/>
          <w:sz w:val="24"/>
          <w:szCs w:val="24"/>
          <w:highlight w:val="yellow"/>
        </w:rPr>
        <w:lastRenderedPageBreak/>
        <w:t>PUŠU REKVIZĪTI</w:t>
      </w:r>
    </w:p>
    <w:p w14:paraId="3560FFA7" w14:textId="77777777" w:rsidR="00837724" w:rsidRPr="00837724" w:rsidRDefault="00837724" w:rsidP="00837724">
      <w:pPr>
        <w:pStyle w:val="ListParagraph"/>
        <w:spacing w:after="120"/>
        <w:ind w:left="3260"/>
        <w:divId w:val="500778427"/>
        <w:rPr>
          <w:b/>
          <w:caps/>
          <w:sz w:val="24"/>
          <w:szCs w:val="24"/>
          <w:highlight w:val="yellow"/>
        </w:rPr>
      </w:pPr>
    </w:p>
    <w:p w14:paraId="653C7079" w14:textId="77777777" w:rsidR="00837724" w:rsidRPr="00837724" w:rsidRDefault="00837724" w:rsidP="00837724">
      <w:pPr>
        <w:ind w:left="2410" w:hanging="2410"/>
        <w:jc w:val="both"/>
        <w:divId w:val="500778427"/>
        <w:rPr>
          <w:sz w:val="24"/>
          <w:szCs w:val="24"/>
        </w:rPr>
      </w:pPr>
      <w:r w:rsidRPr="00837724">
        <w:rPr>
          <w:sz w:val="24"/>
          <w:szCs w:val="24"/>
        </w:rPr>
        <w:t>ŠIS DOKUMENTS IR PARAKSTĪTS AR DROŠIEM ELEKTRONISKAJIEM PARAKSTIEM UN SATUR LAIKA ZĪMOGUS</w:t>
      </w:r>
    </w:p>
    <w:p w14:paraId="31B392BF" w14:textId="77777777" w:rsidR="00942A6E" w:rsidRDefault="00942A6E">
      <w:pPr>
        <w:suppressAutoHyphens w:val="0"/>
        <w:autoSpaceDN/>
        <w:textAlignment w:val="auto"/>
        <w:rPr>
          <w:sz w:val="24"/>
          <w:szCs w:val="24"/>
        </w:rPr>
      </w:pPr>
      <w:r>
        <w:rPr>
          <w:sz w:val="24"/>
          <w:szCs w:val="24"/>
        </w:rPr>
        <w:br w:type="page"/>
      </w:r>
    </w:p>
    <w:p w14:paraId="4D87C9A3" w14:textId="5A134E66" w:rsidR="00837724" w:rsidRPr="00837724" w:rsidRDefault="00837724" w:rsidP="00837724">
      <w:pPr>
        <w:spacing w:after="60"/>
        <w:jc w:val="right"/>
        <w:divId w:val="500778427"/>
        <w:rPr>
          <w:sz w:val="24"/>
          <w:szCs w:val="24"/>
        </w:rPr>
      </w:pPr>
      <w:r w:rsidRPr="00837724">
        <w:rPr>
          <w:sz w:val="24"/>
          <w:szCs w:val="24"/>
        </w:rPr>
        <w:lastRenderedPageBreak/>
        <w:t>Līguma Nr.{{DOKREGNUMURS}}</w:t>
      </w:r>
    </w:p>
    <w:p w14:paraId="6D4F4A1A" w14:textId="77777777" w:rsidR="00837724" w:rsidRPr="00837724" w:rsidRDefault="00837724" w:rsidP="00837724">
      <w:pPr>
        <w:mirrorIndents/>
        <w:jc w:val="right"/>
        <w:divId w:val="500778427"/>
        <w:rPr>
          <w:b/>
          <w:sz w:val="24"/>
          <w:szCs w:val="24"/>
        </w:rPr>
      </w:pPr>
      <w:r w:rsidRPr="00837724">
        <w:rPr>
          <w:b/>
          <w:sz w:val="24"/>
          <w:szCs w:val="24"/>
        </w:rPr>
        <w:t>1. pielikums</w:t>
      </w:r>
    </w:p>
    <w:p w14:paraId="15DACA20" w14:textId="77777777" w:rsidR="00837724" w:rsidRPr="00837724" w:rsidRDefault="00837724" w:rsidP="00837724">
      <w:pPr>
        <w:tabs>
          <w:tab w:val="left" w:pos="5760"/>
        </w:tabs>
        <w:spacing w:after="120"/>
        <w:ind w:left="3544" w:hanging="3544"/>
        <w:jc w:val="center"/>
        <w:divId w:val="500778427"/>
        <w:rPr>
          <w:b/>
          <w:bCs/>
          <w:caps/>
          <w:sz w:val="24"/>
          <w:szCs w:val="24"/>
        </w:rPr>
      </w:pPr>
    </w:p>
    <w:p w14:paraId="0588D8B6" w14:textId="77777777" w:rsidR="00837724" w:rsidRPr="00837724" w:rsidRDefault="00837724" w:rsidP="00837724">
      <w:pPr>
        <w:tabs>
          <w:tab w:val="left" w:pos="5760"/>
        </w:tabs>
        <w:spacing w:after="120"/>
        <w:ind w:left="3544" w:hanging="3544"/>
        <w:jc w:val="center"/>
        <w:divId w:val="500778427"/>
        <w:rPr>
          <w:b/>
          <w:bCs/>
          <w:caps/>
          <w:sz w:val="24"/>
          <w:szCs w:val="24"/>
        </w:rPr>
      </w:pPr>
    </w:p>
    <w:p w14:paraId="6DEE8299" w14:textId="77777777" w:rsidR="00837724" w:rsidRPr="00837724" w:rsidRDefault="00837724" w:rsidP="00837724">
      <w:pPr>
        <w:tabs>
          <w:tab w:val="left" w:pos="5760"/>
        </w:tabs>
        <w:spacing w:after="120"/>
        <w:ind w:left="3544" w:hanging="3544"/>
        <w:jc w:val="center"/>
        <w:divId w:val="500778427"/>
        <w:rPr>
          <w:b/>
          <w:bCs/>
          <w:caps/>
          <w:sz w:val="24"/>
          <w:szCs w:val="24"/>
        </w:rPr>
      </w:pPr>
      <w:r w:rsidRPr="00837724">
        <w:rPr>
          <w:b/>
          <w:bCs/>
          <w:caps/>
          <w:sz w:val="24"/>
          <w:szCs w:val="24"/>
        </w:rPr>
        <w:t>TehniskAIS piedāvājumS</w:t>
      </w:r>
    </w:p>
    <w:p w14:paraId="72152888" w14:textId="77777777" w:rsidR="00837724" w:rsidRPr="00837724" w:rsidRDefault="00837724" w:rsidP="00837724">
      <w:pPr>
        <w:tabs>
          <w:tab w:val="left" w:pos="5760"/>
        </w:tabs>
        <w:spacing w:after="120"/>
        <w:ind w:left="3544" w:hanging="3544"/>
        <w:jc w:val="center"/>
        <w:divId w:val="500778427"/>
        <w:rPr>
          <w:b/>
          <w:bCs/>
          <w:caps/>
          <w:sz w:val="24"/>
          <w:szCs w:val="24"/>
        </w:rPr>
      </w:pPr>
    </w:p>
    <w:p w14:paraId="30C0DA79" w14:textId="77777777" w:rsidR="00837724" w:rsidRPr="00837724" w:rsidRDefault="00837724" w:rsidP="00837724">
      <w:pPr>
        <w:divId w:val="500778427"/>
        <w:rPr>
          <w:sz w:val="24"/>
          <w:szCs w:val="24"/>
        </w:rPr>
      </w:pPr>
    </w:p>
    <w:p w14:paraId="718A318A" w14:textId="77777777" w:rsidR="00837724" w:rsidRPr="00837724" w:rsidRDefault="00837724" w:rsidP="00837724">
      <w:pPr>
        <w:jc w:val="both"/>
        <w:divId w:val="500778427"/>
        <w:rPr>
          <w:sz w:val="24"/>
          <w:szCs w:val="24"/>
          <w:highlight w:val="yellow"/>
        </w:rPr>
      </w:pPr>
    </w:p>
    <w:p w14:paraId="5D9B7650" w14:textId="77777777" w:rsidR="00837724" w:rsidRPr="00837724" w:rsidRDefault="00837724" w:rsidP="00837724">
      <w:pPr>
        <w:jc w:val="both"/>
        <w:divId w:val="500778427"/>
        <w:rPr>
          <w:sz w:val="24"/>
          <w:szCs w:val="24"/>
          <w:highlight w:val="yellow"/>
        </w:rPr>
      </w:pPr>
    </w:p>
    <w:p w14:paraId="3016CC95" w14:textId="77777777" w:rsidR="00837724" w:rsidRPr="00837724" w:rsidRDefault="00837724" w:rsidP="00837724">
      <w:pPr>
        <w:jc w:val="both"/>
        <w:divId w:val="500778427"/>
        <w:rPr>
          <w:sz w:val="24"/>
          <w:szCs w:val="24"/>
          <w:highlight w:val="yellow"/>
        </w:rPr>
      </w:pPr>
    </w:p>
    <w:p w14:paraId="75B32AB8" w14:textId="77777777" w:rsidR="00837724" w:rsidRPr="00837724" w:rsidRDefault="00837724" w:rsidP="00837724">
      <w:pPr>
        <w:jc w:val="both"/>
        <w:divId w:val="500778427"/>
        <w:rPr>
          <w:sz w:val="24"/>
          <w:szCs w:val="24"/>
          <w:highlight w:val="yellow"/>
        </w:rPr>
      </w:pPr>
    </w:p>
    <w:p w14:paraId="757AD6B1" w14:textId="77777777" w:rsidR="00837724" w:rsidRPr="00837724" w:rsidRDefault="00837724" w:rsidP="00837724">
      <w:pPr>
        <w:jc w:val="both"/>
        <w:divId w:val="500778427"/>
        <w:rPr>
          <w:sz w:val="24"/>
          <w:szCs w:val="24"/>
          <w:highlight w:val="yellow"/>
        </w:rPr>
      </w:pPr>
    </w:p>
    <w:p w14:paraId="048B3C44" w14:textId="77777777" w:rsidR="00837724" w:rsidRPr="00837724" w:rsidRDefault="00837724" w:rsidP="00837724">
      <w:pPr>
        <w:jc w:val="both"/>
        <w:divId w:val="500778427"/>
        <w:rPr>
          <w:sz w:val="24"/>
          <w:szCs w:val="24"/>
          <w:highlight w:val="yellow"/>
        </w:rPr>
      </w:pPr>
    </w:p>
    <w:p w14:paraId="6C93A8D5" w14:textId="77777777" w:rsidR="00837724" w:rsidRPr="00837724" w:rsidRDefault="00837724" w:rsidP="00837724">
      <w:pPr>
        <w:jc w:val="both"/>
        <w:divId w:val="500778427"/>
        <w:rPr>
          <w:sz w:val="24"/>
          <w:szCs w:val="24"/>
          <w:highlight w:val="yellow"/>
        </w:rPr>
      </w:pPr>
    </w:p>
    <w:p w14:paraId="77C0F30E" w14:textId="77777777" w:rsidR="00837724" w:rsidRPr="00837724" w:rsidRDefault="00837724" w:rsidP="00837724">
      <w:pPr>
        <w:jc w:val="both"/>
        <w:divId w:val="500778427"/>
        <w:rPr>
          <w:sz w:val="24"/>
          <w:szCs w:val="24"/>
          <w:highlight w:val="yellow"/>
        </w:rPr>
      </w:pPr>
    </w:p>
    <w:p w14:paraId="40394DB5" w14:textId="77777777" w:rsidR="00837724" w:rsidRPr="00837724" w:rsidRDefault="00837724" w:rsidP="00837724">
      <w:pPr>
        <w:jc w:val="both"/>
        <w:divId w:val="500778427"/>
        <w:rPr>
          <w:sz w:val="24"/>
          <w:szCs w:val="24"/>
          <w:highlight w:val="yellow"/>
        </w:rPr>
      </w:pPr>
    </w:p>
    <w:p w14:paraId="7166E8B3" w14:textId="77777777" w:rsidR="00837724" w:rsidRPr="00837724" w:rsidRDefault="00837724" w:rsidP="00837724">
      <w:pPr>
        <w:jc w:val="both"/>
        <w:divId w:val="500778427"/>
        <w:rPr>
          <w:sz w:val="24"/>
          <w:szCs w:val="24"/>
          <w:highlight w:val="yellow"/>
        </w:rPr>
      </w:pPr>
    </w:p>
    <w:p w14:paraId="13FA13F7" w14:textId="77777777" w:rsidR="00837724" w:rsidRPr="00837724" w:rsidRDefault="00837724" w:rsidP="00837724">
      <w:pPr>
        <w:jc w:val="both"/>
        <w:divId w:val="500778427"/>
        <w:rPr>
          <w:sz w:val="24"/>
          <w:szCs w:val="24"/>
          <w:highlight w:val="yellow"/>
        </w:rPr>
      </w:pPr>
    </w:p>
    <w:p w14:paraId="7BDCA4CC" w14:textId="77777777" w:rsidR="00837724" w:rsidRPr="00837724" w:rsidRDefault="00837724" w:rsidP="00837724">
      <w:pPr>
        <w:jc w:val="both"/>
        <w:divId w:val="500778427"/>
        <w:rPr>
          <w:sz w:val="24"/>
          <w:szCs w:val="24"/>
          <w:highlight w:val="yellow"/>
        </w:rPr>
      </w:pPr>
    </w:p>
    <w:p w14:paraId="5AAB1D8B" w14:textId="77777777" w:rsidR="00837724" w:rsidRPr="00837724" w:rsidRDefault="00837724" w:rsidP="00837724">
      <w:pPr>
        <w:spacing w:after="160" w:line="256" w:lineRule="auto"/>
        <w:divId w:val="500778427"/>
        <w:rPr>
          <w:sz w:val="24"/>
          <w:szCs w:val="24"/>
          <w:highlight w:val="yellow"/>
        </w:rPr>
      </w:pPr>
      <w:r w:rsidRPr="00837724">
        <w:rPr>
          <w:sz w:val="24"/>
          <w:szCs w:val="24"/>
          <w:highlight w:val="yellow"/>
        </w:rPr>
        <w:br w:type="page"/>
      </w:r>
    </w:p>
    <w:p w14:paraId="71994C03" w14:textId="77777777" w:rsidR="00837724" w:rsidRPr="00837724" w:rsidRDefault="00837724" w:rsidP="00837724">
      <w:pPr>
        <w:spacing w:after="60"/>
        <w:jc w:val="right"/>
        <w:divId w:val="500778427"/>
        <w:rPr>
          <w:sz w:val="24"/>
          <w:szCs w:val="24"/>
        </w:rPr>
      </w:pPr>
      <w:r w:rsidRPr="00837724">
        <w:rPr>
          <w:sz w:val="24"/>
          <w:szCs w:val="24"/>
        </w:rPr>
        <w:lastRenderedPageBreak/>
        <w:t>Līguma Nr.{{DOKREGNUMURS}}</w:t>
      </w:r>
    </w:p>
    <w:p w14:paraId="21060C39" w14:textId="77777777" w:rsidR="00837724" w:rsidRPr="00837724" w:rsidRDefault="00837724" w:rsidP="00837724">
      <w:pPr>
        <w:mirrorIndents/>
        <w:jc w:val="right"/>
        <w:divId w:val="500778427"/>
        <w:rPr>
          <w:b/>
          <w:sz w:val="24"/>
          <w:szCs w:val="24"/>
        </w:rPr>
      </w:pPr>
      <w:r w:rsidRPr="00837724">
        <w:rPr>
          <w:b/>
          <w:sz w:val="24"/>
          <w:szCs w:val="24"/>
        </w:rPr>
        <w:t>2. pielikums</w:t>
      </w:r>
    </w:p>
    <w:p w14:paraId="000FA760" w14:textId="77777777" w:rsidR="00837724" w:rsidRPr="00837724" w:rsidRDefault="00837724" w:rsidP="00837724">
      <w:pPr>
        <w:jc w:val="both"/>
        <w:divId w:val="500778427"/>
        <w:rPr>
          <w:sz w:val="24"/>
          <w:szCs w:val="24"/>
          <w:highlight w:val="yellow"/>
        </w:rPr>
      </w:pPr>
    </w:p>
    <w:p w14:paraId="7394B7FB" w14:textId="77777777" w:rsidR="00837724" w:rsidRPr="00837724" w:rsidRDefault="00837724" w:rsidP="00837724">
      <w:pPr>
        <w:spacing w:after="120"/>
        <w:jc w:val="center"/>
        <w:divId w:val="500778427"/>
        <w:rPr>
          <w:b/>
          <w:caps/>
          <w:sz w:val="24"/>
          <w:szCs w:val="24"/>
        </w:rPr>
      </w:pPr>
    </w:p>
    <w:p w14:paraId="2B631B89" w14:textId="77777777" w:rsidR="00837724" w:rsidRPr="00837724" w:rsidRDefault="00837724" w:rsidP="00837724">
      <w:pPr>
        <w:spacing w:after="120"/>
        <w:jc w:val="center"/>
        <w:divId w:val="500778427"/>
        <w:rPr>
          <w:b/>
          <w:caps/>
          <w:sz w:val="24"/>
          <w:szCs w:val="24"/>
        </w:rPr>
      </w:pPr>
      <w:r w:rsidRPr="00837724">
        <w:rPr>
          <w:b/>
          <w:caps/>
          <w:sz w:val="24"/>
          <w:szCs w:val="24"/>
        </w:rPr>
        <w:t>Finanšu piedāvājumS</w:t>
      </w:r>
    </w:p>
    <w:p w14:paraId="142427EB" w14:textId="77777777" w:rsidR="00837724" w:rsidRPr="00837724" w:rsidRDefault="00837724" w:rsidP="00837724">
      <w:pPr>
        <w:spacing w:after="120"/>
        <w:jc w:val="center"/>
        <w:divId w:val="500778427"/>
        <w:rPr>
          <w:b/>
          <w:caps/>
          <w:sz w:val="24"/>
          <w:szCs w:val="24"/>
        </w:rPr>
      </w:pPr>
    </w:p>
    <w:p w14:paraId="4A1C3158" w14:textId="77777777" w:rsidR="00837724" w:rsidRPr="00837724" w:rsidRDefault="00837724" w:rsidP="00837724">
      <w:pPr>
        <w:jc w:val="both"/>
        <w:divId w:val="500778427"/>
        <w:rPr>
          <w:sz w:val="24"/>
          <w:szCs w:val="24"/>
          <w:highlight w:val="yellow"/>
        </w:rPr>
      </w:pPr>
    </w:p>
    <w:p w14:paraId="369DE80B" w14:textId="77777777" w:rsidR="00837724" w:rsidRPr="00837724" w:rsidRDefault="00837724" w:rsidP="00837724">
      <w:pPr>
        <w:jc w:val="both"/>
        <w:divId w:val="500778427"/>
        <w:rPr>
          <w:sz w:val="24"/>
          <w:szCs w:val="24"/>
          <w:highlight w:val="yellow"/>
        </w:rPr>
      </w:pPr>
    </w:p>
    <w:p w14:paraId="62DBB720" w14:textId="77777777" w:rsidR="00837724" w:rsidRPr="00837724" w:rsidRDefault="00837724" w:rsidP="00837724">
      <w:pPr>
        <w:jc w:val="both"/>
        <w:divId w:val="500778427"/>
        <w:rPr>
          <w:sz w:val="24"/>
          <w:szCs w:val="24"/>
          <w:highlight w:val="yellow"/>
        </w:rPr>
      </w:pPr>
    </w:p>
    <w:p w14:paraId="220D2B41" w14:textId="77777777" w:rsidR="00837724" w:rsidRPr="00837724" w:rsidRDefault="00837724" w:rsidP="00837724">
      <w:pPr>
        <w:jc w:val="both"/>
        <w:divId w:val="500778427"/>
        <w:rPr>
          <w:sz w:val="24"/>
          <w:szCs w:val="24"/>
          <w:highlight w:val="yellow"/>
        </w:rPr>
      </w:pPr>
    </w:p>
    <w:p w14:paraId="6E413447" w14:textId="77777777" w:rsidR="00837724" w:rsidRPr="00837724" w:rsidRDefault="00837724" w:rsidP="00837724">
      <w:pPr>
        <w:jc w:val="both"/>
        <w:divId w:val="500778427"/>
        <w:rPr>
          <w:sz w:val="24"/>
          <w:szCs w:val="24"/>
          <w:highlight w:val="yellow"/>
        </w:rPr>
      </w:pPr>
    </w:p>
    <w:p w14:paraId="567F7590" w14:textId="77777777" w:rsidR="00837724" w:rsidRPr="00837724" w:rsidRDefault="00837724" w:rsidP="00837724">
      <w:pPr>
        <w:spacing w:after="160" w:line="256" w:lineRule="auto"/>
        <w:divId w:val="500778427"/>
        <w:rPr>
          <w:sz w:val="24"/>
          <w:szCs w:val="24"/>
        </w:rPr>
      </w:pPr>
      <w:r w:rsidRPr="00837724">
        <w:rPr>
          <w:sz w:val="24"/>
          <w:szCs w:val="24"/>
        </w:rPr>
        <w:br w:type="page"/>
      </w:r>
    </w:p>
    <w:p w14:paraId="72CDF332" w14:textId="77777777" w:rsidR="00837724" w:rsidRPr="00837724" w:rsidRDefault="00837724" w:rsidP="00837724">
      <w:pPr>
        <w:jc w:val="right"/>
        <w:divId w:val="500778427"/>
        <w:rPr>
          <w:sz w:val="24"/>
          <w:szCs w:val="24"/>
        </w:rPr>
      </w:pPr>
      <w:r w:rsidRPr="00837724">
        <w:rPr>
          <w:sz w:val="24"/>
          <w:szCs w:val="24"/>
        </w:rPr>
        <w:lastRenderedPageBreak/>
        <w:t>Līguma Nr.{{DOKREGNUMURS}}</w:t>
      </w:r>
    </w:p>
    <w:p w14:paraId="61F7B5DB" w14:textId="77777777" w:rsidR="00837724" w:rsidRPr="00837724" w:rsidRDefault="00837724" w:rsidP="00837724">
      <w:pPr>
        <w:jc w:val="right"/>
        <w:divId w:val="500778427"/>
        <w:rPr>
          <w:b/>
          <w:sz w:val="24"/>
          <w:szCs w:val="24"/>
        </w:rPr>
      </w:pPr>
      <w:r w:rsidRPr="00837724">
        <w:rPr>
          <w:b/>
          <w:sz w:val="24"/>
          <w:szCs w:val="24"/>
        </w:rPr>
        <w:t>3. pielikums</w:t>
      </w:r>
    </w:p>
    <w:p w14:paraId="77087396" w14:textId="77777777" w:rsidR="00837724" w:rsidRPr="00837724" w:rsidRDefault="00837724" w:rsidP="00837724">
      <w:pPr>
        <w:spacing w:before="120"/>
        <w:jc w:val="right"/>
        <w:divId w:val="500778427"/>
        <w:rPr>
          <w:b/>
          <w:sz w:val="24"/>
          <w:szCs w:val="24"/>
        </w:rPr>
      </w:pPr>
      <w:r w:rsidRPr="00837724">
        <w:rPr>
          <w:i/>
          <w:sz w:val="24"/>
          <w:szCs w:val="24"/>
        </w:rPr>
        <w:t>PARAUGS</w:t>
      </w:r>
    </w:p>
    <w:p w14:paraId="1A474A50" w14:textId="77777777" w:rsidR="00837724" w:rsidRPr="00837724" w:rsidRDefault="00837724" w:rsidP="00837724">
      <w:pPr>
        <w:pStyle w:val="BodyText"/>
        <w:tabs>
          <w:tab w:val="left" w:pos="720"/>
        </w:tabs>
        <w:spacing w:before="120"/>
        <w:ind w:left="357"/>
        <w:jc w:val="right"/>
        <w:divId w:val="500778427"/>
      </w:pPr>
    </w:p>
    <w:p w14:paraId="3BFAAC9D" w14:textId="77777777" w:rsidR="00837724" w:rsidRPr="00837724" w:rsidRDefault="00837724" w:rsidP="00837724">
      <w:pPr>
        <w:tabs>
          <w:tab w:val="left" w:pos="432"/>
        </w:tabs>
        <w:spacing w:line="100" w:lineRule="atLeast"/>
        <w:jc w:val="center"/>
        <w:divId w:val="500778427"/>
        <w:rPr>
          <w:color w:val="000000"/>
          <w:sz w:val="24"/>
          <w:szCs w:val="24"/>
          <w:lang w:eastAsia="lv-LV"/>
        </w:rPr>
      </w:pPr>
      <w:r w:rsidRPr="00837724">
        <w:rPr>
          <w:b/>
          <w:bCs/>
          <w:caps/>
          <w:color w:val="000000"/>
          <w:sz w:val="24"/>
          <w:szCs w:val="24"/>
          <w:lang w:eastAsia="lv-LV"/>
        </w:rPr>
        <w:t>PRECES NODOŠANAS Akts</w:t>
      </w:r>
      <w:r w:rsidRPr="00837724">
        <w:rPr>
          <w:b/>
          <w:bCs/>
          <w:caps/>
          <w:color w:val="000000"/>
          <w:sz w:val="24"/>
          <w:szCs w:val="24"/>
          <w:lang w:eastAsia="lv-LV"/>
        </w:rPr>
        <w:br/>
      </w:r>
      <w:r w:rsidRPr="00837724">
        <w:rPr>
          <w:i/>
          <w:color w:val="000000"/>
          <w:sz w:val="24"/>
          <w:szCs w:val="24"/>
          <w:lang w:eastAsia="lv-LV"/>
        </w:rPr>
        <w:t>[vieta]</w:t>
      </w:r>
    </w:p>
    <w:p w14:paraId="1ABCDCCD" w14:textId="77777777" w:rsidR="00837724" w:rsidRPr="00837724" w:rsidRDefault="00837724" w:rsidP="00837724">
      <w:pPr>
        <w:keepNext/>
        <w:tabs>
          <w:tab w:val="left" w:pos="432"/>
        </w:tabs>
        <w:spacing w:line="100" w:lineRule="atLeast"/>
        <w:jc w:val="both"/>
        <w:divId w:val="500778427"/>
        <w:rPr>
          <w:i/>
          <w:color w:val="000000"/>
          <w:sz w:val="24"/>
          <w:szCs w:val="24"/>
          <w:lang w:eastAsia="lv-LV"/>
        </w:rPr>
      </w:pPr>
      <w:r w:rsidRPr="00837724">
        <w:rPr>
          <w:color w:val="000000"/>
          <w:sz w:val="24"/>
          <w:szCs w:val="24"/>
          <w:lang w:eastAsia="lv-LV"/>
        </w:rPr>
        <w:t>______________________</w:t>
      </w:r>
    </w:p>
    <w:p w14:paraId="5A6F6F2D" w14:textId="77777777" w:rsidR="00837724" w:rsidRPr="00837724" w:rsidRDefault="00837724" w:rsidP="00837724">
      <w:pPr>
        <w:keepNext/>
        <w:tabs>
          <w:tab w:val="left" w:pos="432"/>
        </w:tabs>
        <w:spacing w:line="100" w:lineRule="atLeast"/>
        <w:jc w:val="both"/>
        <w:divId w:val="500778427"/>
        <w:rPr>
          <w:color w:val="00000A"/>
          <w:sz w:val="24"/>
          <w:szCs w:val="24"/>
          <w:lang w:eastAsia="lv-LV"/>
        </w:rPr>
      </w:pPr>
      <w:r w:rsidRPr="00837724">
        <w:rPr>
          <w:i/>
          <w:color w:val="000000"/>
          <w:sz w:val="24"/>
          <w:szCs w:val="24"/>
          <w:lang w:eastAsia="lv-LV"/>
        </w:rPr>
        <w:t xml:space="preserve">  (akta parakstīšanas datums)</w:t>
      </w:r>
    </w:p>
    <w:p w14:paraId="0008EEDD" w14:textId="77777777" w:rsidR="00837724" w:rsidRPr="00837724" w:rsidRDefault="00837724" w:rsidP="00837724">
      <w:pPr>
        <w:keepNext/>
        <w:tabs>
          <w:tab w:val="left" w:pos="432"/>
        </w:tabs>
        <w:spacing w:line="100" w:lineRule="atLeast"/>
        <w:jc w:val="center"/>
        <w:divId w:val="500778427"/>
        <w:rPr>
          <w:color w:val="00000A"/>
          <w:sz w:val="24"/>
          <w:szCs w:val="24"/>
          <w:lang w:eastAsia="lv-LV"/>
        </w:rPr>
      </w:pPr>
    </w:p>
    <w:p w14:paraId="71C03BC5" w14:textId="77777777" w:rsidR="00837724" w:rsidRPr="00837724" w:rsidRDefault="00837724" w:rsidP="00837724">
      <w:pPr>
        <w:spacing w:line="100" w:lineRule="atLeast"/>
        <w:ind w:firstLine="567"/>
        <w:jc w:val="both"/>
        <w:divId w:val="500778427"/>
        <w:rPr>
          <w:color w:val="000000"/>
          <w:sz w:val="24"/>
          <w:szCs w:val="24"/>
          <w:lang w:eastAsia="lv-LV"/>
        </w:rPr>
      </w:pPr>
      <w:r w:rsidRPr="00837724">
        <w:rPr>
          <w:color w:val="000000"/>
          <w:sz w:val="24"/>
          <w:szCs w:val="24"/>
          <w:lang w:eastAsia="lv-LV"/>
        </w:rPr>
        <w:t xml:space="preserve">1. </w:t>
      </w:r>
      <w:r w:rsidRPr="00837724">
        <w:rPr>
          <w:color w:val="00000A"/>
          <w:sz w:val="24"/>
          <w:szCs w:val="24"/>
          <w:lang w:eastAsia="lv-LV"/>
        </w:rPr>
        <w:t>Preces dati</w:t>
      </w:r>
      <w:r w:rsidRPr="00837724">
        <w:rPr>
          <w:color w:val="000000"/>
          <w:sz w:val="24"/>
          <w:szCs w:val="24"/>
          <w:lang w:eastAsia="lv-LV"/>
        </w:rPr>
        <w:t>:</w:t>
      </w:r>
      <w:r w:rsidRPr="00837724">
        <w:rPr>
          <w:color w:val="000000"/>
          <w:sz w:val="24"/>
          <w:szCs w:val="24"/>
          <w:lang w:eastAsia="lv-LV"/>
        </w:rPr>
        <w:tab/>
      </w:r>
    </w:p>
    <w:p w14:paraId="76C1EA34" w14:textId="77777777" w:rsidR="00837724" w:rsidRPr="00837724" w:rsidRDefault="00837724" w:rsidP="00837724">
      <w:pPr>
        <w:spacing w:line="100" w:lineRule="atLeast"/>
        <w:ind w:firstLine="567"/>
        <w:jc w:val="both"/>
        <w:divId w:val="500778427"/>
        <w:rPr>
          <w:color w:val="000000"/>
          <w:sz w:val="24"/>
          <w:szCs w:val="24"/>
          <w:lang w:eastAsia="lv-LV"/>
        </w:rPr>
      </w:pPr>
      <w:r w:rsidRPr="00837724">
        <w:rPr>
          <w:color w:val="000000"/>
          <w:sz w:val="24"/>
          <w:szCs w:val="24"/>
          <w:lang w:eastAsia="lv-LV"/>
        </w:rPr>
        <w:t>1.1. Preces nosaukums:____________________________</w:t>
      </w:r>
    </w:p>
    <w:p w14:paraId="0842BB44" w14:textId="77777777" w:rsidR="00837724" w:rsidRPr="00837724" w:rsidRDefault="00837724" w:rsidP="00837724">
      <w:pPr>
        <w:spacing w:line="100" w:lineRule="atLeast"/>
        <w:ind w:firstLine="567"/>
        <w:jc w:val="both"/>
        <w:divId w:val="500778427"/>
        <w:rPr>
          <w:color w:val="000000"/>
          <w:sz w:val="24"/>
          <w:szCs w:val="24"/>
          <w:lang w:eastAsia="lv-LV"/>
        </w:rPr>
      </w:pPr>
      <w:r w:rsidRPr="00837724">
        <w:rPr>
          <w:color w:val="000000"/>
          <w:sz w:val="24"/>
          <w:szCs w:val="24"/>
          <w:lang w:eastAsia="lv-LV"/>
        </w:rPr>
        <w:t xml:space="preserve">1.2. Citi 20___. gada __.____________ līguma Nr.___ (iepirkuma identifikācijas numurs </w:t>
      </w:r>
      <w:r w:rsidRPr="00837724">
        <w:rPr>
          <w:sz w:val="24"/>
          <w:szCs w:val="24"/>
        </w:rPr>
        <w:t>VRS 2026/26-01-GP</w:t>
      </w:r>
      <w:r w:rsidRPr="00837724">
        <w:rPr>
          <w:color w:val="000000"/>
          <w:sz w:val="24"/>
          <w:szCs w:val="24"/>
        </w:rPr>
        <w:t>, turpmāk - līgums</w:t>
      </w:r>
      <w:r w:rsidRPr="00837724">
        <w:rPr>
          <w:color w:val="000000"/>
          <w:sz w:val="24"/>
          <w:szCs w:val="24"/>
          <w:lang w:eastAsia="lv-LV"/>
        </w:rPr>
        <w:t xml:space="preserve">) 3.4. apakšpunktā norādītie dokumenti: </w:t>
      </w:r>
    </w:p>
    <w:p w14:paraId="0316C240" w14:textId="77777777" w:rsidR="00837724" w:rsidRPr="00837724" w:rsidRDefault="00837724" w:rsidP="00837724">
      <w:pPr>
        <w:spacing w:line="100" w:lineRule="atLeast"/>
        <w:ind w:firstLine="567"/>
        <w:jc w:val="both"/>
        <w:divId w:val="500778427"/>
        <w:rPr>
          <w:color w:val="000000"/>
          <w:sz w:val="24"/>
          <w:szCs w:val="24"/>
          <w:lang w:eastAsia="lv-LV"/>
        </w:rPr>
      </w:pPr>
      <w:r w:rsidRPr="00837724">
        <w:rPr>
          <w:color w:val="000000"/>
          <w:sz w:val="24"/>
          <w:szCs w:val="24"/>
          <w:lang w:eastAsia="lv-LV"/>
        </w:rPr>
        <w:t>1.2.1._______________________________</w:t>
      </w:r>
    </w:p>
    <w:p w14:paraId="1B26BA9D" w14:textId="77777777" w:rsidR="00837724" w:rsidRPr="00837724" w:rsidRDefault="00837724" w:rsidP="00837724">
      <w:pPr>
        <w:spacing w:line="100" w:lineRule="atLeast"/>
        <w:ind w:firstLine="567"/>
        <w:jc w:val="both"/>
        <w:divId w:val="500778427"/>
        <w:rPr>
          <w:color w:val="000000"/>
          <w:sz w:val="24"/>
          <w:szCs w:val="24"/>
          <w:lang w:eastAsia="lv-LV"/>
        </w:rPr>
      </w:pPr>
      <w:r w:rsidRPr="00837724">
        <w:rPr>
          <w:color w:val="000000"/>
          <w:sz w:val="24"/>
          <w:szCs w:val="24"/>
          <w:lang w:eastAsia="lv-LV"/>
        </w:rPr>
        <w:t>1.2.2. _______________________________</w:t>
      </w:r>
    </w:p>
    <w:p w14:paraId="37D1D6B4" w14:textId="77777777" w:rsidR="00837724" w:rsidRPr="00837724" w:rsidRDefault="00837724" w:rsidP="00837724">
      <w:pPr>
        <w:spacing w:line="100" w:lineRule="atLeast"/>
        <w:ind w:firstLine="567"/>
        <w:jc w:val="both"/>
        <w:divId w:val="500778427"/>
        <w:rPr>
          <w:color w:val="000000"/>
          <w:sz w:val="24"/>
          <w:szCs w:val="24"/>
          <w:lang w:eastAsia="lv-LV"/>
        </w:rPr>
      </w:pPr>
      <w:r w:rsidRPr="00837724">
        <w:rPr>
          <w:color w:val="000000"/>
          <w:sz w:val="24"/>
          <w:szCs w:val="24"/>
          <w:lang w:eastAsia="lv-LV"/>
        </w:rPr>
        <w:t>1.2.3. u.c.</w:t>
      </w:r>
    </w:p>
    <w:p w14:paraId="082694AE" w14:textId="77777777" w:rsidR="00837724" w:rsidRPr="00837724" w:rsidRDefault="00837724" w:rsidP="00837724">
      <w:pPr>
        <w:spacing w:line="100" w:lineRule="atLeast"/>
        <w:ind w:firstLine="567"/>
        <w:jc w:val="both"/>
        <w:divId w:val="500778427"/>
        <w:rPr>
          <w:color w:val="000000"/>
          <w:sz w:val="24"/>
          <w:szCs w:val="24"/>
          <w:lang w:eastAsia="lv-LV"/>
        </w:rPr>
      </w:pPr>
      <w:r w:rsidRPr="00837724">
        <w:rPr>
          <w:color w:val="000000"/>
          <w:sz w:val="24"/>
          <w:szCs w:val="24"/>
          <w:lang w:eastAsia="lv-LV"/>
        </w:rPr>
        <w:t>1.3. Piezīmes ____________________________________________________________</w:t>
      </w:r>
    </w:p>
    <w:p w14:paraId="4B229028" w14:textId="77777777" w:rsidR="00837724" w:rsidRPr="00837724" w:rsidRDefault="00837724" w:rsidP="00837724">
      <w:pPr>
        <w:spacing w:line="100" w:lineRule="atLeast"/>
        <w:jc w:val="both"/>
        <w:divId w:val="500778427"/>
        <w:rPr>
          <w:color w:val="000000"/>
          <w:sz w:val="24"/>
          <w:szCs w:val="24"/>
          <w:lang w:eastAsia="lv-LV"/>
        </w:rPr>
      </w:pPr>
      <w:r w:rsidRPr="00837724">
        <w:rPr>
          <w:color w:val="000000"/>
          <w:sz w:val="24"/>
          <w:szCs w:val="24"/>
          <w:lang w:eastAsia="lv-LV"/>
        </w:rPr>
        <w:t>_____________________________________________________________________________</w:t>
      </w:r>
    </w:p>
    <w:p w14:paraId="08012A2C" w14:textId="77777777" w:rsidR="00837724" w:rsidRPr="00837724" w:rsidRDefault="00837724" w:rsidP="00837724">
      <w:pPr>
        <w:spacing w:line="100" w:lineRule="atLeast"/>
        <w:jc w:val="both"/>
        <w:divId w:val="500778427"/>
        <w:rPr>
          <w:color w:val="00000A"/>
          <w:sz w:val="24"/>
          <w:szCs w:val="24"/>
          <w:lang w:eastAsia="lv-LV"/>
        </w:rPr>
      </w:pPr>
      <w:r w:rsidRPr="00837724">
        <w:rPr>
          <w:color w:val="000000"/>
          <w:sz w:val="24"/>
          <w:szCs w:val="24"/>
          <w:lang w:eastAsia="lv-LV"/>
        </w:rPr>
        <w:t>_____________________________________________________________________________</w:t>
      </w:r>
    </w:p>
    <w:p w14:paraId="2FBB9315" w14:textId="77777777" w:rsidR="00837724" w:rsidRPr="00837724" w:rsidRDefault="00837724" w:rsidP="00837724">
      <w:pPr>
        <w:spacing w:line="100" w:lineRule="atLeast"/>
        <w:jc w:val="both"/>
        <w:divId w:val="500778427"/>
        <w:rPr>
          <w:color w:val="00000A"/>
          <w:sz w:val="24"/>
          <w:szCs w:val="24"/>
          <w:lang w:eastAsia="lv-LV"/>
        </w:rPr>
      </w:pPr>
    </w:p>
    <w:p w14:paraId="4A064FD7" w14:textId="77777777" w:rsidR="00837724" w:rsidRPr="00837724" w:rsidRDefault="00837724" w:rsidP="00837724">
      <w:pPr>
        <w:spacing w:line="100" w:lineRule="atLeast"/>
        <w:ind w:firstLine="567"/>
        <w:jc w:val="both"/>
        <w:divId w:val="500778427"/>
        <w:rPr>
          <w:i/>
          <w:color w:val="000000"/>
          <w:sz w:val="24"/>
          <w:szCs w:val="24"/>
          <w:lang w:eastAsia="lv-LV"/>
        </w:rPr>
      </w:pPr>
      <w:r w:rsidRPr="00837724">
        <w:rPr>
          <w:color w:val="000000"/>
          <w:sz w:val="24"/>
          <w:szCs w:val="24"/>
          <w:lang w:eastAsia="lv-LV"/>
        </w:rPr>
        <w:t xml:space="preserve">2. </w:t>
      </w:r>
      <w:r w:rsidRPr="00837724">
        <w:rPr>
          <w:color w:val="00000A"/>
          <w:sz w:val="24"/>
          <w:szCs w:val="24"/>
          <w:lang w:eastAsia="lv-LV"/>
        </w:rPr>
        <w:t>Preces</w:t>
      </w:r>
      <w:r w:rsidRPr="00837724">
        <w:rPr>
          <w:b/>
          <w:color w:val="00000A"/>
          <w:sz w:val="24"/>
          <w:szCs w:val="24"/>
          <w:lang w:eastAsia="lv-LV"/>
        </w:rPr>
        <w:t xml:space="preserve"> </w:t>
      </w:r>
      <w:r w:rsidRPr="00837724">
        <w:rPr>
          <w:color w:val="000000"/>
          <w:sz w:val="24"/>
          <w:szCs w:val="24"/>
          <w:lang w:eastAsia="lv-LV"/>
        </w:rPr>
        <w:t>atbilstība līguma tehniskajam piedāvājumam</w:t>
      </w:r>
      <w:r w:rsidRPr="00837724">
        <w:rPr>
          <w:i/>
          <w:color w:val="000000"/>
          <w:sz w:val="24"/>
          <w:szCs w:val="24"/>
          <w:lang w:eastAsia="lv-LV"/>
        </w:rPr>
        <w:t xml:space="preserve"> (izdara ierakstus pēc pārbaudes):</w:t>
      </w:r>
    </w:p>
    <w:p w14:paraId="6F31C252" w14:textId="77777777" w:rsidR="00837724" w:rsidRPr="00837724" w:rsidRDefault="00837724" w:rsidP="00837724">
      <w:pPr>
        <w:spacing w:line="100" w:lineRule="atLeast"/>
        <w:jc w:val="both"/>
        <w:divId w:val="500778427"/>
        <w:rPr>
          <w:i/>
          <w:color w:val="000000"/>
          <w:sz w:val="24"/>
          <w:szCs w:val="24"/>
          <w:lang w:eastAsia="lv-LV"/>
        </w:rPr>
      </w:pPr>
      <w:r w:rsidRPr="00837724">
        <w:rPr>
          <w:i/>
          <w:color w:val="000000"/>
          <w:sz w:val="24"/>
          <w:szCs w:val="24"/>
          <w:lang w:eastAsia="lv-LV"/>
        </w:rPr>
        <w:t>_____________________________________________________________________________</w:t>
      </w:r>
    </w:p>
    <w:p w14:paraId="62F8AE1C" w14:textId="77777777" w:rsidR="00837724" w:rsidRPr="00837724" w:rsidRDefault="00837724" w:rsidP="00837724">
      <w:pPr>
        <w:pBdr>
          <w:bottom w:val="single" w:sz="12" w:space="0" w:color="000080"/>
        </w:pBdr>
        <w:spacing w:line="100" w:lineRule="atLeast"/>
        <w:jc w:val="both"/>
        <w:divId w:val="500778427"/>
        <w:rPr>
          <w:color w:val="00000A"/>
          <w:sz w:val="24"/>
          <w:szCs w:val="24"/>
          <w:lang w:eastAsia="lv-LV"/>
        </w:rPr>
      </w:pPr>
      <w:r w:rsidRPr="00837724">
        <w:rPr>
          <w:i/>
          <w:color w:val="000000"/>
          <w:sz w:val="24"/>
          <w:szCs w:val="24"/>
          <w:lang w:eastAsia="lv-LV"/>
        </w:rPr>
        <w:t>_______________________________________________________________________________________________________________________________________________________________________________________________________________________________________</w:t>
      </w:r>
    </w:p>
    <w:p w14:paraId="793C5EC8" w14:textId="77777777" w:rsidR="00837724" w:rsidRPr="00837724" w:rsidRDefault="00837724" w:rsidP="00837724">
      <w:pPr>
        <w:pBdr>
          <w:bottom w:val="single" w:sz="12" w:space="0" w:color="000080"/>
        </w:pBdr>
        <w:spacing w:line="100" w:lineRule="atLeast"/>
        <w:jc w:val="both"/>
        <w:divId w:val="500778427"/>
        <w:rPr>
          <w:color w:val="00000A"/>
          <w:sz w:val="24"/>
          <w:szCs w:val="24"/>
          <w:lang w:eastAsia="lv-LV"/>
        </w:rPr>
      </w:pPr>
    </w:p>
    <w:tbl>
      <w:tblPr>
        <w:tblW w:w="0" w:type="auto"/>
        <w:tblInd w:w="-34" w:type="dxa"/>
        <w:tblLayout w:type="fixed"/>
        <w:tblLook w:val="04A0" w:firstRow="1" w:lastRow="0" w:firstColumn="1" w:lastColumn="0" w:noHBand="0" w:noVBand="1"/>
      </w:tblPr>
      <w:tblGrid>
        <w:gridCol w:w="9321"/>
      </w:tblGrid>
      <w:tr w:rsidR="00837724" w:rsidRPr="00837724" w14:paraId="3BBC6E65" w14:textId="77777777" w:rsidTr="00837724">
        <w:trPr>
          <w:divId w:val="500778427"/>
          <w:trHeight w:val="333"/>
        </w:trPr>
        <w:tc>
          <w:tcPr>
            <w:tcW w:w="9321" w:type="dxa"/>
            <w:shd w:val="clear" w:color="auto" w:fill="FFFFFF"/>
            <w:vAlign w:val="bottom"/>
          </w:tcPr>
          <w:p w14:paraId="1C0D0D1A" w14:textId="77777777" w:rsidR="00837724" w:rsidRPr="00837724" w:rsidRDefault="00837724">
            <w:pPr>
              <w:snapToGrid w:val="0"/>
              <w:spacing w:line="100" w:lineRule="atLeast"/>
              <w:jc w:val="both"/>
              <w:rPr>
                <w:color w:val="00000A"/>
                <w:sz w:val="24"/>
                <w:szCs w:val="24"/>
                <w:lang w:eastAsia="lv-LV"/>
              </w:rPr>
            </w:pPr>
          </w:p>
        </w:tc>
      </w:tr>
    </w:tbl>
    <w:p w14:paraId="46E3EB43" w14:textId="77777777" w:rsidR="00837724" w:rsidRPr="00837724" w:rsidRDefault="00837724" w:rsidP="00837724">
      <w:pPr>
        <w:spacing w:line="100" w:lineRule="atLeast"/>
        <w:ind w:firstLine="720"/>
        <w:jc w:val="both"/>
        <w:divId w:val="500778427"/>
        <w:rPr>
          <w:rFonts w:eastAsia="Times New Roman"/>
          <w:color w:val="000000"/>
          <w:sz w:val="24"/>
          <w:szCs w:val="24"/>
          <w:lang w:eastAsia="lv-LV"/>
        </w:rPr>
      </w:pPr>
      <w:r w:rsidRPr="00837724">
        <w:rPr>
          <w:color w:val="000000"/>
          <w:sz w:val="24"/>
          <w:szCs w:val="24"/>
          <w:lang w:eastAsia="lv-LV"/>
        </w:rPr>
        <w:t xml:space="preserve">3. Parakstot šo aktu, Piegādātājs nodod, bet Pasūtītājs pieņem </w:t>
      </w:r>
      <w:r w:rsidRPr="00837724">
        <w:rPr>
          <w:color w:val="00000A"/>
          <w:sz w:val="24"/>
          <w:szCs w:val="24"/>
          <w:lang w:eastAsia="lv-LV"/>
        </w:rPr>
        <w:t>Preci</w:t>
      </w:r>
      <w:r w:rsidRPr="00837724">
        <w:rPr>
          <w:color w:val="000000"/>
          <w:sz w:val="24"/>
          <w:szCs w:val="24"/>
          <w:lang w:eastAsia="lv-LV"/>
        </w:rPr>
        <w:t>.</w:t>
      </w:r>
    </w:p>
    <w:p w14:paraId="30C549A0" w14:textId="77777777" w:rsidR="00837724" w:rsidRPr="00837724" w:rsidRDefault="00837724" w:rsidP="00837724">
      <w:pPr>
        <w:spacing w:line="100" w:lineRule="atLeast"/>
        <w:ind w:firstLine="720"/>
        <w:jc w:val="both"/>
        <w:divId w:val="500778427"/>
        <w:rPr>
          <w:color w:val="00000A"/>
          <w:sz w:val="24"/>
          <w:szCs w:val="24"/>
          <w:lang w:eastAsia="lv-LV"/>
        </w:rPr>
      </w:pPr>
      <w:r w:rsidRPr="00837724">
        <w:rPr>
          <w:color w:val="000000"/>
          <w:sz w:val="24"/>
          <w:szCs w:val="24"/>
          <w:lang w:eastAsia="lv-LV"/>
        </w:rPr>
        <w:t>4. Akts sastādīts uz __ (__) lapām 2 (</w:t>
      </w:r>
      <w:r w:rsidRPr="00837724">
        <w:rPr>
          <w:i/>
          <w:color w:val="000000"/>
          <w:sz w:val="24"/>
          <w:szCs w:val="24"/>
          <w:lang w:eastAsia="lv-LV"/>
        </w:rPr>
        <w:t>divi</w:t>
      </w:r>
      <w:r w:rsidRPr="00837724">
        <w:rPr>
          <w:color w:val="000000"/>
          <w:sz w:val="24"/>
          <w:szCs w:val="24"/>
          <w:lang w:eastAsia="lv-LV"/>
        </w:rPr>
        <w:t>) eksemplāros, no kuriem viens eksemplārs tiek nodots Piegādātāja atbildīgajai personai, otrs eksemplārs tiek nodots Pasūtītāja atbildīgajai personai. Abiem akta eksemplāriem ir vienāds juridiskais spēks.</w:t>
      </w:r>
    </w:p>
    <w:p w14:paraId="1BA64243" w14:textId="77777777" w:rsidR="00837724" w:rsidRPr="00837724" w:rsidRDefault="00837724" w:rsidP="00837724">
      <w:pPr>
        <w:spacing w:line="100" w:lineRule="atLeast"/>
        <w:ind w:firstLine="720"/>
        <w:jc w:val="both"/>
        <w:divId w:val="500778427"/>
        <w:rPr>
          <w:color w:val="00000A"/>
          <w:sz w:val="24"/>
          <w:szCs w:val="24"/>
          <w:lang w:eastAsia="lv-LV"/>
        </w:rPr>
      </w:pPr>
    </w:p>
    <w:tbl>
      <w:tblPr>
        <w:tblW w:w="0" w:type="auto"/>
        <w:tblInd w:w="-40" w:type="dxa"/>
        <w:tblLayout w:type="fixed"/>
        <w:tblCellMar>
          <w:left w:w="98" w:type="dxa"/>
        </w:tblCellMar>
        <w:tblLook w:val="04A0" w:firstRow="1" w:lastRow="0" w:firstColumn="1" w:lastColumn="0" w:noHBand="0" w:noVBand="1"/>
      </w:tblPr>
      <w:tblGrid>
        <w:gridCol w:w="4641"/>
        <w:gridCol w:w="4702"/>
      </w:tblGrid>
      <w:tr w:rsidR="00837724" w:rsidRPr="00837724" w14:paraId="563002FC" w14:textId="77777777" w:rsidTr="00837724">
        <w:trPr>
          <w:divId w:val="500778427"/>
        </w:trPr>
        <w:tc>
          <w:tcPr>
            <w:tcW w:w="4641" w:type="dxa"/>
            <w:tcBorders>
              <w:top w:val="single" w:sz="4" w:space="0" w:color="000080"/>
              <w:left w:val="single" w:sz="4" w:space="0" w:color="000080"/>
              <w:bottom w:val="single" w:sz="4" w:space="0" w:color="000080"/>
              <w:right w:val="nil"/>
            </w:tcBorders>
            <w:shd w:val="clear" w:color="auto" w:fill="FFFFFF"/>
            <w:hideMark/>
          </w:tcPr>
          <w:p w14:paraId="5448D496" w14:textId="77777777" w:rsidR="00837724" w:rsidRPr="00837724" w:rsidRDefault="00837724">
            <w:pPr>
              <w:spacing w:line="100" w:lineRule="atLeast"/>
              <w:jc w:val="both"/>
              <w:rPr>
                <w:color w:val="000000"/>
                <w:sz w:val="24"/>
                <w:szCs w:val="24"/>
                <w:lang w:eastAsia="lv-LV"/>
              </w:rPr>
            </w:pPr>
            <w:r w:rsidRPr="00837724">
              <w:rPr>
                <w:bCs/>
                <w:color w:val="000000"/>
                <w:sz w:val="24"/>
                <w:szCs w:val="24"/>
                <w:lang w:eastAsia="lv-LV"/>
              </w:rPr>
              <w:t>Piegādātāja atbildīgā persona:</w:t>
            </w:r>
          </w:p>
        </w:tc>
        <w:tc>
          <w:tcPr>
            <w:tcW w:w="4702" w:type="dxa"/>
            <w:tcBorders>
              <w:top w:val="single" w:sz="4" w:space="0" w:color="000080"/>
              <w:left w:val="single" w:sz="4" w:space="0" w:color="000080"/>
              <w:bottom w:val="single" w:sz="4" w:space="0" w:color="000080"/>
              <w:right w:val="single" w:sz="4" w:space="0" w:color="000080"/>
            </w:tcBorders>
            <w:shd w:val="clear" w:color="auto" w:fill="FFFFFF"/>
            <w:hideMark/>
          </w:tcPr>
          <w:p w14:paraId="09106CF1" w14:textId="77777777" w:rsidR="00837724" w:rsidRPr="00837724" w:rsidRDefault="00837724">
            <w:pPr>
              <w:spacing w:line="100" w:lineRule="atLeast"/>
              <w:jc w:val="both"/>
              <w:rPr>
                <w:color w:val="00000A"/>
                <w:sz w:val="24"/>
                <w:szCs w:val="24"/>
                <w:lang w:eastAsia="lv-LV"/>
              </w:rPr>
            </w:pPr>
            <w:r w:rsidRPr="00837724">
              <w:rPr>
                <w:color w:val="000000"/>
                <w:sz w:val="24"/>
                <w:szCs w:val="24"/>
                <w:lang w:eastAsia="lv-LV"/>
              </w:rPr>
              <w:t>Pasūtītāja atbildīgā persona:</w:t>
            </w:r>
          </w:p>
        </w:tc>
      </w:tr>
      <w:tr w:rsidR="00837724" w:rsidRPr="00837724" w14:paraId="1831E449" w14:textId="77777777" w:rsidTr="00837724">
        <w:trPr>
          <w:divId w:val="500778427"/>
        </w:trPr>
        <w:tc>
          <w:tcPr>
            <w:tcW w:w="4641" w:type="dxa"/>
            <w:tcBorders>
              <w:top w:val="single" w:sz="4" w:space="0" w:color="000080"/>
              <w:left w:val="single" w:sz="4" w:space="0" w:color="000080"/>
              <w:bottom w:val="single" w:sz="4" w:space="0" w:color="000080"/>
              <w:right w:val="nil"/>
            </w:tcBorders>
            <w:shd w:val="clear" w:color="auto" w:fill="FFFFFF"/>
          </w:tcPr>
          <w:p w14:paraId="0AEF688C" w14:textId="77777777" w:rsidR="00837724" w:rsidRPr="00837724" w:rsidRDefault="00837724">
            <w:pPr>
              <w:pBdr>
                <w:bottom w:val="single" w:sz="12" w:space="0" w:color="000080"/>
              </w:pBdr>
              <w:snapToGrid w:val="0"/>
              <w:spacing w:line="100" w:lineRule="atLeast"/>
              <w:jc w:val="both"/>
              <w:rPr>
                <w:color w:val="00000A"/>
                <w:sz w:val="24"/>
                <w:szCs w:val="24"/>
                <w:lang w:eastAsia="lv-LV"/>
              </w:rPr>
            </w:pPr>
          </w:p>
          <w:p w14:paraId="1D8A8506" w14:textId="77777777" w:rsidR="00837724" w:rsidRPr="00837724" w:rsidRDefault="00837724">
            <w:pPr>
              <w:pBdr>
                <w:bottom w:val="single" w:sz="12" w:space="0" w:color="000080"/>
              </w:pBdr>
              <w:spacing w:line="100" w:lineRule="atLeast"/>
              <w:jc w:val="both"/>
              <w:rPr>
                <w:color w:val="00000A"/>
                <w:sz w:val="24"/>
                <w:szCs w:val="24"/>
                <w:lang w:eastAsia="lv-LV"/>
              </w:rPr>
            </w:pPr>
          </w:p>
          <w:p w14:paraId="661DF990" w14:textId="77777777" w:rsidR="00837724" w:rsidRPr="00837724" w:rsidRDefault="00837724">
            <w:pPr>
              <w:spacing w:line="100" w:lineRule="atLeast"/>
              <w:jc w:val="center"/>
              <w:rPr>
                <w:color w:val="00000A"/>
                <w:sz w:val="24"/>
                <w:szCs w:val="24"/>
                <w:lang w:eastAsia="lv-LV"/>
              </w:rPr>
            </w:pPr>
            <w:r w:rsidRPr="00837724">
              <w:rPr>
                <w:bCs/>
                <w:i/>
                <w:color w:val="000000"/>
                <w:sz w:val="24"/>
                <w:szCs w:val="24"/>
                <w:lang w:eastAsia="lv-LV"/>
              </w:rPr>
              <w:t>(vārds, uzvārds, paraksts)</w:t>
            </w:r>
          </w:p>
        </w:tc>
        <w:tc>
          <w:tcPr>
            <w:tcW w:w="4702" w:type="dxa"/>
            <w:tcBorders>
              <w:top w:val="single" w:sz="4" w:space="0" w:color="000080"/>
              <w:left w:val="single" w:sz="4" w:space="0" w:color="000080"/>
              <w:bottom w:val="single" w:sz="4" w:space="0" w:color="000080"/>
              <w:right w:val="single" w:sz="4" w:space="0" w:color="000080"/>
            </w:tcBorders>
            <w:shd w:val="clear" w:color="auto" w:fill="FFFFFF"/>
          </w:tcPr>
          <w:p w14:paraId="26FC06F8" w14:textId="77777777" w:rsidR="00837724" w:rsidRPr="00837724" w:rsidRDefault="00837724">
            <w:pPr>
              <w:pBdr>
                <w:bottom w:val="single" w:sz="12" w:space="0" w:color="000080"/>
              </w:pBdr>
              <w:snapToGrid w:val="0"/>
              <w:spacing w:line="100" w:lineRule="atLeast"/>
              <w:jc w:val="both"/>
              <w:rPr>
                <w:color w:val="00000A"/>
                <w:sz w:val="24"/>
                <w:szCs w:val="24"/>
                <w:lang w:eastAsia="lv-LV"/>
              </w:rPr>
            </w:pPr>
          </w:p>
          <w:p w14:paraId="2DA42306" w14:textId="77777777" w:rsidR="00837724" w:rsidRPr="00837724" w:rsidRDefault="00837724">
            <w:pPr>
              <w:pBdr>
                <w:bottom w:val="single" w:sz="12" w:space="0" w:color="000080"/>
              </w:pBdr>
              <w:spacing w:line="100" w:lineRule="atLeast"/>
              <w:jc w:val="both"/>
              <w:rPr>
                <w:color w:val="00000A"/>
                <w:sz w:val="24"/>
                <w:szCs w:val="24"/>
                <w:lang w:eastAsia="lv-LV"/>
              </w:rPr>
            </w:pPr>
          </w:p>
          <w:p w14:paraId="0CE0693C" w14:textId="77777777" w:rsidR="00837724" w:rsidRPr="00837724" w:rsidRDefault="00837724">
            <w:pPr>
              <w:spacing w:line="100" w:lineRule="atLeast"/>
              <w:jc w:val="center"/>
              <w:rPr>
                <w:color w:val="00000A"/>
                <w:sz w:val="24"/>
                <w:szCs w:val="24"/>
                <w:lang w:eastAsia="lv-LV"/>
              </w:rPr>
            </w:pPr>
            <w:r w:rsidRPr="00837724">
              <w:rPr>
                <w:bCs/>
                <w:i/>
                <w:color w:val="000000"/>
                <w:sz w:val="24"/>
                <w:szCs w:val="24"/>
                <w:lang w:eastAsia="lv-LV"/>
              </w:rPr>
              <w:t>(vārds, uzvārds, paraksts)</w:t>
            </w:r>
          </w:p>
        </w:tc>
      </w:tr>
    </w:tbl>
    <w:p w14:paraId="4D0F94EB" w14:textId="77777777" w:rsidR="00837724" w:rsidRPr="00837724" w:rsidRDefault="00837724" w:rsidP="00837724">
      <w:pPr>
        <w:divId w:val="500778427"/>
        <w:rPr>
          <w:rFonts w:eastAsia="Times New Roman"/>
          <w:sz w:val="24"/>
          <w:szCs w:val="24"/>
          <w:lang w:eastAsia="lv-LV"/>
        </w:rPr>
      </w:pPr>
    </w:p>
    <w:p w14:paraId="69D0D163" w14:textId="77777777" w:rsidR="00837724" w:rsidRPr="00837724" w:rsidRDefault="00837724" w:rsidP="00837724">
      <w:pPr>
        <w:divId w:val="500778427"/>
        <w:rPr>
          <w:sz w:val="24"/>
          <w:szCs w:val="24"/>
        </w:rPr>
      </w:pPr>
    </w:p>
    <w:p w14:paraId="0AFDB0E3" w14:textId="77777777" w:rsidR="00837724" w:rsidRPr="00837724" w:rsidRDefault="00837724" w:rsidP="00837724">
      <w:pPr>
        <w:pStyle w:val="BodyText"/>
        <w:tabs>
          <w:tab w:val="left" w:pos="720"/>
        </w:tabs>
        <w:spacing w:before="120"/>
        <w:ind w:left="357"/>
        <w:divId w:val="500778427"/>
      </w:pPr>
    </w:p>
    <w:p w14:paraId="4177B9D9" w14:textId="77777777" w:rsidR="00837724" w:rsidRPr="00837724" w:rsidRDefault="00837724" w:rsidP="00837724">
      <w:pPr>
        <w:pStyle w:val="BodyText"/>
        <w:tabs>
          <w:tab w:val="left" w:pos="720"/>
        </w:tabs>
        <w:spacing w:before="120"/>
        <w:ind w:left="357"/>
        <w:divId w:val="500778427"/>
      </w:pPr>
    </w:p>
    <w:p w14:paraId="29219B51" w14:textId="77777777" w:rsidR="00837724" w:rsidRPr="00837724" w:rsidRDefault="00837724" w:rsidP="00837724">
      <w:pPr>
        <w:pStyle w:val="BodyText"/>
        <w:tabs>
          <w:tab w:val="left" w:pos="720"/>
        </w:tabs>
        <w:spacing w:before="120"/>
        <w:ind w:left="357"/>
        <w:divId w:val="500778427"/>
      </w:pPr>
    </w:p>
    <w:p w14:paraId="0EDD47AC" w14:textId="77777777" w:rsidR="00942A6E" w:rsidRDefault="00942A6E">
      <w:pPr>
        <w:suppressAutoHyphens w:val="0"/>
        <w:autoSpaceDN/>
        <w:textAlignment w:val="auto"/>
        <w:rPr>
          <w:sz w:val="24"/>
          <w:szCs w:val="24"/>
        </w:rPr>
      </w:pPr>
      <w:r>
        <w:rPr>
          <w:sz w:val="24"/>
          <w:szCs w:val="24"/>
        </w:rPr>
        <w:br w:type="page"/>
      </w:r>
    </w:p>
    <w:p w14:paraId="765F72A4" w14:textId="501D4B44" w:rsidR="00837724" w:rsidRPr="00837724" w:rsidRDefault="00837724" w:rsidP="00837724">
      <w:pPr>
        <w:jc w:val="right"/>
        <w:divId w:val="500778427"/>
        <w:rPr>
          <w:sz w:val="24"/>
          <w:szCs w:val="24"/>
        </w:rPr>
      </w:pPr>
      <w:r w:rsidRPr="00837724">
        <w:rPr>
          <w:sz w:val="24"/>
          <w:szCs w:val="24"/>
        </w:rPr>
        <w:lastRenderedPageBreak/>
        <w:t>Līguma Nr.{{DOKREGNUMURS}}</w:t>
      </w:r>
    </w:p>
    <w:p w14:paraId="46BDE1C2" w14:textId="77777777" w:rsidR="00837724" w:rsidRPr="00837724" w:rsidRDefault="00837724" w:rsidP="00837724">
      <w:pPr>
        <w:jc w:val="right"/>
        <w:divId w:val="500778427"/>
        <w:rPr>
          <w:b/>
          <w:sz w:val="24"/>
          <w:szCs w:val="24"/>
        </w:rPr>
      </w:pPr>
      <w:r w:rsidRPr="00837724">
        <w:rPr>
          <w:b/>
          <w:sz w:val="24"/>
          <w:szCs w:val="24"/>
        </w:rPr>
        <w:t>4. pielikums</w:t>
      </w:r>
    </w:p>
    <w:p w14:paraId="7D8AA3C4" w14:textId="77777777" w:rsidR="00837724" w:rsidRDefault="00837724" w:rsidP="00837724">
      <w:pPr>
        <w:spacing w:before="120"/>
        <w:jc w:val="right"/>
        <w:divId w:val="500778427"/>
        <w:rPr>
          <w:b/>
        </w:rPr>
      </w:pPr>
      <w:r>
        <w:rPr>
          <w:i/>
        </w:rPr>
        <w:t>PARAUGS</w:t>
      </w:r>
    </w:p>
    <w:p w14:paraId="4AB9A3AB" w14:textId="77777777" w:rsidR="00837724" w:rsidRDefault="00837724" w:rsidP="00837724">
      <w:pPr>
        <w:ind w:firstLine="567"/>
        <w:jc w:val="center"/>
        <w:divId w:val="500778427"/>
        <w:rPr>
          <w:sz w:val="22"/>
          <w:szCs w:val="20"/>
        </w:rPr>
      </w:pPr>
    </w:p>
    <w:p w14:paraId="4EC8AE90" w14:textId="77777777" w:rsidR="00837724" w:rsidRDefault="00837724" w:rsidP="00837724">
      <w:pPr>
        <w:tabs>
          <w:tab w:val="center" w:pos="7285"/>
          <w:tab w:val="left" w:pos="13748"/>
        </w:tabs>
        <w:ind w:firstLine="567"/>
        <w:jc w:val="center"/>
        <w:divId w:val="500778427"/>
        <w:rPr>
          <w:rFonts w:ascii="Times New Roman Bold" w:hAnsi="Times New Roman Bold"/>
          <w:b/>
          <w:spacing w:val="20"/>
          <w:sz w:val="22"/>
          <w:szCs w:val="20"/>
        </w:rPr>
      </w:pPr>
      <w:r>
        <w:rPr>
          <w:rFonts w:ascii="Times New Roman Bold" w:hAnsi="Times New Roman Bold"/>
          <w:b/>
          <w:spacing w:val="20"/>
          <w:sz w:val="22"/>
          <w:szCs w:val="20"/>
        </w:rPr>
        <w:t>DEFEKTA AKTS</w:t>
      </w:r>
    </w:p>
    <w:p w14:paraId="03DDA32E" w14:textId="77777777" w:rsidR="00837724" w:rsidRDefault="00837724" w:rsidP="00837724">
      <w:pPr>
        <w:ind w:firstLine="567"/>
        <w:jc w:val="center"/>
        <w:divId w:val="500778427"/>
        <w:rPr>
          <w:sz w:val="22"/>
          <w:szCs w:val="20"/>
        </w:rPr>
      </w:pPr>
    </w:p>
    <w:p w14:paraId="68C9DF85" w14:textId="77777777" w:rsidR="00837724" w:rsidRDefault="00837724" w:rsidP="00837724">
      <w:pPr>
        <w:ind w:firstLine="567"/>
        <w:jc w:val="both"/>
        <w:divId w:val="500778427"/>
        <w:rPr>
          <w:sz w:val="22"/>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0"/>
        <w:gridCol w:w="1220"/>
        <w:gridCol w:w="1390"/>
        <w:gridCol w:w="1268"/>
        <w:gridCol w:w="1378"/>
        <w:gridCol w:w="1519"/>
        <w:gridCol w:w="1154"/>
      </w:tblGrid>
      <w:tr w:rsidR="00837724" w14:paraId="4F751C8E" w14:textId="77777777" w:rsidTr="00837724">
        <w:trPr>
          <w:divId w:val="500778427"/>
        </w:trPr>
        <w:tc>
          <w:tcPr>
            <w:tcW w:w="1184" w:type="dxa"/>
            <w:tcBorders>
              <w:top w:val="single" w:sz="4" w:space="0" w:color="auto"/>
              <w:left w:val="single" w:sz="4" w:space="0" w:color="auto"/>
              <w:bottom w:val="single" w:sz="4" w:space="0" w:color="auto"/>
              <w:right w:val="single" w:sz="4" w:space="0" w:color="auto"/>
            </w:tcBorders>
            <w:vAlign w:val="center"/>
            <w:hideMark/>
          </w:tcPr>
          <w:p w14:paraId="2390D9EB" w14:textId="77777777" w:rsidR="00837724" w:rsidRDefault="00837724">
            <w:pPr>
              <w:spacing w:line="256" w:lineRule="auto"/>
              <w:jc w:val="center"/>
              <w:rPr>
                <w:sz w:val="22"/>
                <w:szCs w:val="20"/>
              </w:rPr>
            </w:pPr>
            <w:r>
              <w:rPr>
                <w:b/>
                <w:sz w:val="22"/>
                <w:szCs w:val="20"/>
              </w:rPr>
              <w:t>Preces  vienības nosaukums</w:t>
            </w:r>
          </w:p>
        </w:tc>
        <w:tc>
          <w:tcPr>
            <w:tcW w:w="1255" w:type="dxa"/>
            <w:tcBorders>
              <w:top w:val="single" w:sz="4" w:space="0" w:color="auto"/>
              <w:left w:val="single" w:sz="4" w:space="0" w:color="auto"/>
              <w:bottom w:val="single" w:sz="4" w:space="0" w:color="auto"/>
              <w:right w:val="single" w:sz="4" w:space="0" w:color="auto"/>
            </w:tcBorders>
            <w:vAlign w:val="center"/>
            <w:hideMark/>
          </w:tcPr>
          <w:p w14:paraId="0704D5BB" w14:textId="77777777" w:rsidR="00837724" w:rsidRDefault="00837724">
            <w:pPr>
              <w:spacing w:line="256" w:lineRule="auto"/>
              <w:jc w:val="center"/>
              <w:rPr>
                <w:b/>
                <w:sz w:val="22"/>
                <w:szCs w:val="20"/>
              </w:rPr>
            </w:pPr>
            <w:r>
              <w:rPr>
                <w:b/>
                <w:sz w:val="22"/>
                <w:szCs w:val="20"/>
              </w:rPr>
              <w:t>Preces daudzums</w:t>
            </w:r>
          </w:p>
          <w:p w14:paraId="5F8813BD" w14:textId="77777777" w:rsidR="00837724" w:rsidRDefault="00837724">
            <w:pPr>
              <w:spacing w:line="256" w:lineRule="auto"/>
              <w:jc w:val="center"/>
              <w:rPr>
                <w:sz w:val="22"/>
                <w:szCs w:val="20"/>
              </w:rPr>
            </w:pPr>
            <w:r>
              <w:rPr>
                <w:sz w:val="22"/>
                <w:szCs w:val="20"/>
              </w:rPr>
              <w:t>(gab.)</w:t>
            </w:r>
          </w:p>
        </w:tc>
        <w:tc>
          <w:tcPr>
            <w:tcW w:w="1283" w:type="dxa"/>
            <w:tcBorders>
              <w:top w:val="single" w:sz="4" w:space="0" w:color="auto"/>
              <w:left w:val="single" w:sz="4" w:space="0" w:color="auto"/>
              <w:bottom w:val="single" w:sz="4" w:space="0" w:color="auto"/>
              <w:right w:val="single" w:sz="4" w:space="0" w:color="auto"/>
            </w:tcBorders>
            <w:vAlign w:val="center"/>
            <w:hideMark/>
          </w:tcPr>
          <w:p w14:paraId="026A2B55" w14:textId="77777777" w:rsidR="00837724" w:rsidRDefault="00837724">
            <w:pPr>
              <w:spacing w:line="256" w:lineRule="auto"/>
              <w:jc w:val="center"/>
              <w:rPr>
                <w:b/>
                <w:sz w:val="22"/>
                <w:szCs w:val="20"/>
              </w:rPr>
            </w:pPr>
            <w:r>
              <w:rPr>
                <w:b/>
                <w:sz w:val="22"/>
                <w:szCs w:val="20"/>
              </w:rPr>
              <w:t>Konstatētais</w:t>
            </w:r>
          </w:p>
          <w:p w14:paraId="3E0CFE0C" w14:textId="77777777" w:rsidR="00837724" w:rsidRDefault="00837724">
            <w:pPr>
              <w:spacing w:line="256" w:lineRule="auto"/>
              <w:jc w:val="center"/>
              <w:rPr>
                <w:b/>
                <w:sz w:val="22"/>
                <w:szCs w:val="20"/>
              </w:rPr>
            </w:pPr>
            <w:r>
              <w:rPr>
                <w:b/>
                <w:sz w:val="22"/>
                <w:szCs w:val="20"/>
              </w:rPr>
              <w:t>defekts</w:t>
            </w:r>
          </w:p>
        </w:tc>
        <w:tc>
          <w:tcPr>
            <w:tcW w:w="1172" w:type="dxa"/>
            <w:tcBorders>
              <w:top w:val="single" w:sz="4" w:space="0" w:color="auto"/>
              <w:left w:val="single" w:sz="4" w:space="0" w:color="auto"/>
              <w:bottom w:val="single" w:sz="4" w:space="0" w:color="auto"/>
              <w:right w:val="single" w:sz="4" w:space="0" w:color="auto"/>
            </w:tcBorders>
            <w:vAlign w:val="center"/>
            <w:hideMark/>
          </w:tcPr>
          <w:p w14:paraId="137AE59C" w14:textId="77777777" w:rsidR="00837724" w:rsidRDefault="00837724">
            <w:pPr>
              <w:spacing w:line="256" w:lineRule="auto"/>
              <w:jc w:val="center"/>
              <w:rPr>
                <w:b/>
                <w:sz w:val="22"/>
                <w:szCs w:val="20"/>
              </w:rPr>
            </w:pPr>
            <w:r>
              <w:rPr>
                <w:b/>
                <w:sz w:val="22"/>
                <w:szCs w:val="20"/>
              </w:rPr>
              <w:t>Defekta novēršanas veids</w:t>
            </w:r>
          </w:p>
        </w:tc>
        <w:tc>
          <w:tcPr>
            <w:tcW w:w="1480" w:type="dxa"/>
            <w:tcBorders>
              <w:top w:val="single" w:sz="4" w:space="0" w:color="auto"/>
              <w:left w:val="single" w:sz="4" w:space="0" w:color="auto"/>
              <w:bottom w:val="single" w:sz="4" w:space="0" w:color="auto"/>
              <w:right w:val="single" w:sz="4" w:space="0" w:color="auto"/>
            </w:tcBorders>
            <w:vAlign w:val="center"/>
            <w:hideMark/>
          </w:tcPr>
          <w:p w14:paraId="6CC75495" w14:textId="77777777" w:rsidR="00837724" w:rsidRDefault="00837724">
            <w:pPr>
              <w:spacing w:line="256" w:lineRule="auto"/>
              <w:jc w:val="center"/>
              <w:rPr>
                <w:b/>
                <w:sz w:val="22"/>
                <w:szCs w:val="20"/>
              </w:rPr>
            </w:pPr>
            <w:r>
              <w:rPr>
                <w:b/>
                <w:sz w:val="22"/>
                <w:szCs w:val="20"/>
              </w:rPr>
              <w:t>Defekta novēršanas termiņš</w:t>
            </w:r>
          </w:p>
        </w:tc>
        <w:tc>
          <w:tcPr>
            <w:tcW w:w="1560" w:type="dxa"/>
            <w:tcBorders>
              <w:top w:val="single" w:sz="4" w:space="0" w:color="auto"/>
              <w:left w:val="single" w:sz="4" w:space="0" w:color="auto"/>
              <w:bottom w:val="single" w:sz="4" w:space="0" w:color="auto"/>
              <w:right w:val="single" w:sz="4" w:space="0" w:color="auto"/>
            </w:tcBorders>
            <w:vAlign w:val="center"/>
            <w:hideMark/>
          </w:tcPr>
          <w:p w14:paraId="3604B9D6" w14:textId="77777777" w:rsidR="00837724" w:rsidRDefault="00837724">
            <w:pPr>
              <w:spacing w:line="256" w:lineRule="auto"/>
              <w:jc w:val="center"/>
              <w:rPr>
                <w:b/>
                <w:sz w:val="22"/>
                <w:szCs w:val="20"/>
              </w:rPr>
            </w:pPr>
            <w:r>
              <w:rPr>
                <w:b/>
                <w:sz w:val="22"/>
                <w:szCs w:val="20"/>
              </w:rPr>
              <w:t>Defektu konstatējošās personas</w:t>
            </w:r>
          </w:p>
          <w:p w14:paraId="6E5A1B2F" w14:textId="77777777" w:rsidR="00837724" w:rsidRDefault="00837724">
            <w:pPr>
              <w:spacing w:line="256" w:lineRule="auto"/>
              <w:jc w:val="center"/>
              <w:rPr>
                <w:b/>
                <w:sz w:val="22"/>
                <w:szCs w:val="20"/>
              </w:rPr>
            </w:pPr>
            <w:r>
              <w:rPr>
                <w:sz w:val="22"/>
                <w:szCs w:val="20"/>
              </w:rPr>
              <w:t>(vārds, uzvārds)</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1D1CF1E" w14:textId="77777777" w:rsidR="00837724" w:rsidRDefault="00837724">
            <w:pPr>
              <w:spacing w:line="256" w:lineRule="auto"/>
              <w:jc w:val="center"/>
              <w:rPr>
                <w:b/>
                <w:sz w:val="22"/>
                <w:szCs w:val="20"/>
              </w:rPr>
            </w:pPr>
            <w:r>
              <w:rPr>
                <w:b/>
                <w:sz w:val="22"/>
                <w:szCs w:val="20"/>
              </w:rPr>
              <w:t>Atzīme par</w:t>
            </w:r>
          </w:p>
          <w:p w14:paraId="39035AE3" w14:textId="77777777" w:rsidR="00837724" w:rsidRDefault="00837724">
            <w:pPr>
              <w:spacing w:line="256" w:lineRule="auto"/>
              <w:jc w:val="center"/>
              <w:rPr>
                <w:b/>
                <w:sz w:val="22"/>
                <w:szCs w:val="20"/>
              </w:rPr>
            </w:pPr>
            <w:r>
              <w:rPr>
                <w:b/>
                <w:sz w:val="22"/>
                <w:szCs w:val="20"/>
              </w:rPr>
              <w:t>novērsto</w:t>
            </w:r>
          </w:p>
          <w:p w14:paraId="50C277A7" w14:textId="77777777" w:rsidR="00837724" w:rsidRDefault="00837724">
            <w:pPr>
              <w:spacing w:line="256" w:lineRule="auto"/>
              <w:jc w:val="center"/>
              <w:rPr>
                <w:b/>
                <w:sz w:val="22"/>
                <w:szCs w:val="20"/>
              </w:rPr>
            </w:pPr>
            <w:r>
              <w:rPr>
                <w:b/>
                <w:sz w:val="22"/>
                <w:szCs w:val="20"/>
              </w:rPr>
              <w:t>defektu</w:t>
            </w:r>
          </w:p>
        </w:tc>
      </w:tr>
      <w:tr w:rsidR="00837724" w14:paraId="592D525A" w14:textId="77777777" w:rsidTr="00837724">
        <w:trPr>
          <w:divId w:val="500778427"/>
        </w:trPr>
        <w:tc>
          <w:tcPr>
            <w:tcW w:w="1184" w:type="dxa"/>
            <w:tcBorders>
              <w:top w:val="single" w:sz="4" w:space="0" w:color="auto"/>
              <w:left w:val="single" w:sz="4" w:space="0" w:color="auto"/>
              <w:bottom w:val="single" w:sz="4" w:space="0" w:color="auto"/>
              <w:right w:val="single" w:sz="4" w:space="0" w:color="auto"/>
            </w:tcBorders>
            <w:vAlign w:val="center"/>
          </w:tcPr>
          <w:p w14:paraId="5AD55A16" w14:textId="77777777" w:rsidR="00837724" w:rsidRDefault="00837724">
            <w:pPr>
              <w:spacing w:line="256" w:lineRule="auto"/>
              <w:ind w:firstLine="567"/>
              <w:jc w:val="center"/>
              <w:rPr>
                <w:sz w:val="22"/>
                <w:szCs w:val="20"/>
              </w:rPr>
            </w:pPr>
          </w:p>
        </w:tc>
        <w:tc>
          <w:tcPr>
            <w:tcW w:w="1255" w:type="dxa"/>
            <w:tcBorders>
              <w:top w:val="single" w:sz="4" w:space="0" w:color="auto"/>
              <w:left w:val="single" w:sz="4" w:space="0" w:color="auto"/>
              <w:bottom w:val="single" w:sz="4" w:space="0" w:color="auto"/>
              <w:right w:val="single" w:sz="4" w:space="0" w:color="auto"/>
            </w:tcBorders>
            <w:vAlign w:val="center"/>
          </w:tcPr>
          <w:p w14:paraId="45EDEA6A" w14:textId="77777777" w:rsidR="00837724" w:rsidRDefault="00837724">
            <w:pPr>
              <w:spacing w:line="256" w:lineRule="auto"/>
              <w:ind w:firstLine="567"/>
              <w:jc w:val="center"/>
              <w:rPr>
                <w:sz w:val="22"/>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5346B7FA" w14:textId="77777777" w:rsidR="00837724" w:rsidRDefault="00837724">
            <w:pPr>
              <w:spacing w:line="256" w:lineRule="auto"/>
              <w:ind w:firstLine="567"/>
              <w:jc w:val="center"/>
              <w:rPr>
                <w:sz w:val="22"/>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0CD8FF" w14:textId="77777777" w:rsidR="00837724" w:rsidRDefault="00837724">
            <w:pPr>
              <w:spacing w:line="256" w:lineRule="auto"/>
              <w:ind w:firstLine="567"/>
              <w:jc w:val="center"/>
              <w:rPr>
                <w:sz w:val="22"/>
                <w:szCs w:val="20"/>
              </w:rPr>
            </w:pPr>
          </w:p>
        </w:tc>
        <w:tc>
          <w:tcPr>
            <w:tcW w:w="1480" w:type="dxa"/>
            <w:tcBorders>
              <w:top w:val="single" w:sz="4" w:space="0" w:color="auto"/>
              <w:left w:val="single" w:sz="4" w:space="0" w:color="auto"/>
              <w:bottom w:val="single" w:sz="4" w:space="0" w:color="auto"/>
              <w:right w:val="single" w:sz="4" w:space="0" w:color="auto"/>
            </w:tcBorders>
            <w:vAlign w:val="center"/>
          </w:tcPr>
          <w:p w14:paraId="16ED8D0D" w14:textId="77777777" w:rsidR="00837724" w:rsidRDefault="00837724">
            <w:pPr>
              <w:spacing w:line="256" w:lineRule="auto"/>
              <w:ind w:firstLine="567"/>
              <w:jc w:val="center"/>
              <w:rPr>
                <w:sz w:val="22"/>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3248DA1B" w14:textId="77777777" w:rsidR="00837724" w:rsidRDefault="00837724">
            <w:pPr>
              <w:spacing w:line="256" w:lineRule="auto"/>
              <w:ind w:firstLine="567"/>
              <w:jc w:val="center"/>
              <w:rPr>
                <w:sz w:val="22"/>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E401FF" w14:textId="77777777" w:rsidR="00837724" w:rsidRDefault="00837724">
            <w:pPr>
              <w:spacing w:line="256" w:lineRule="auto"/>
              <w:ind w:firstLine="567"/>
              <w:jc w:val="center"/>
              <w:rPr>
                <w:sz w:val="22"/>
                <w:szCs w:val="20"/>
              </w:rPr>
            </w:pPr>
          </w:p>
        </w:tc>
      </w:tr>
      <w:tr w:rsidR="00837724" w14:paraId="3A089B56" w14:textId="77777777" w:rsidTr="00837724">
        <w:trPr>
          <w:divId w:val="500778427"/>
        </w:trPr>
        <w:tc>
          <w:tcPr>
            <w:tcW w:w="1184" w:type="dxa"/>
            <w:tcBorders>
              <w:top w:val="single" w:sz="4" w:space="0" w:color="auto"/>
              <w:left w:val="single" w:sz="4" w:space="0" w:color="auto"/>
              <w:bottom w:val="single" w:sz="4" w:space="0" w:color="auto"/>
              <w:right w:val="single" w:sz="4" w:space="0" w:color="auto"/>
            </w:tcBorders>
            <w:vAlign w:val="center"/>
          </w:tcPr>
          <w:p w14:paraId="3ABD21CF" w14:textId="77777777" w:rsidR="00837724" w:rsidRDefault="00837724">
            <w:pPr>
              <w:spacing w:line="256" w:lineRule="auto"/>
              <w:ind w:firstLine="567"/>
              <w:jc w:val="center"/>
              <w:rPr>
                <w:sz w:val="22"/>
                <w:szCs w:val="20"/>
              </w:rPr>
            </w:pPr>
          </w:p>
        </w:tc>
        <w:tc>
          <w:tcPr>
            <w:tcW w:w="1255" w:type="dxa"/>
            <w:tcBorders>
              <w:top w:val="single" w:sz="4" w:space="0" w:color="auto"/>
              <w:left w:val="single" w:sz="4" w:space="0" w:color="auto"/>
              <w:bottom w:val="single" w:sz="4" w:space="0" w:color="auto"/>
              <w:right w:val="single" w:sz="4" w:space="0" w:color="auto"/>
            </w:tcBorders>
            <w:vAlign w:val="center"/>
          </w:tcPr>
          <w:p w14:paraId="04C6D73F" w14:textId="77777777" w:rsidR="00837724" w:rsidRDefault="00837724">
            <w:pPr>
              <w:spacing w:line="256" w:lineRule="auto"/>
              <w:ind w:firstLine="567"/>
              <w:jc w:val="center"/>
              <w:rPr>
                <w:sz w:val="22"/>
                <w:szCs w:val="20"/>
              </w:rPr>
            </w:pPr>
          </w:p>
        </w:tc>
        <w:tc>
          <w:tcPr>
            <w:tcW w:w="1283" w:type="dxa"/>
            <w:tcBorders>
              <w:top w:val="single" w:sz="4" w:space="0" w:color="auto"/>
              <w:left w:val="single" w:sz="4" w:space="0" w:color="auto"/>
              <w:bottom w:val="single" w:sz="4" w:space="0" w:color="auto"/>
              <w:right w:val="single" w:sz="4" w:space="0" w:color="auto"/>
            </w:tcBorders>
            <w:vAlign w:val="center"/>
          </w:tcPr>
          <w:p w14:paraId="5B3C4595" w14:textId="77777777" w:rsidR="00837724" w:rsidRDefault="00837724">
            <w:pPr>
              <w:spacing w:line="256" w:lineRule="auto"/>
              <w:ind w:firstLine="567"/>
              <w:jc w:val="center"/>
              <w:rPr>
                <w:sz w:val="22"/>
                <w:szCs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24639B9" w14:textId="77777777" w:rsidR="00837724" w:rsidRDefault="00837724">
            <w:pPr>
              <w:spacing w:line="256" w:lineRule="auto"/>
              <w:ind w:firstLine="567"/>
              <w:jc w:val="center"/>
              <w:rPr>
                <w:sz w:val="22"/>
                <w:szCs w:val="20"/>
              </w:rPr>
            </w:pPr>
          </w:p>
        </w:tc>
        <w:tc>
          <w:tcPr>
            <w:tcW w:w="1480" w:type="dxa"/>
            <w:tcBorders>
              <w:top w:val="single" w:sz="4" w:space="0" w:color="auto"/>
              <w:left w:val="single" w:sz="4" w:space="0" w:color="auto"/>
              <w:bottom w:val="single" w:sz="4" w:space="0" w:color="auto"/>
              <w:right w:val="single" w:sz="4" w:space="0" w:color="auto"/>
            </w:tcBorders>
            <w:vAlign w:val="center"/>
          </w:tcPr>
          <w:p w14:paraId="4B214AD1" w14:textId="77777777" w:rsidR="00837724" w:rsidRDefault="00837724">
            <w:pPr>
              <w:spacing w:line="256" w:lineRule="auto"/>
              <w:ind w:firstLine="567"/>
              <w:jc w:val="center"/>
              <w:rPr>
                <w:sz w:val="22"/>
                <w:szCs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5740213F" w14:textId="77777777" w:rsidR="00837724" w:rsidRDefault="00837724">
            <w:pPr>
              <w:spacing w:line="256" w:lineRule="auto"/>
              <w:ind w:firstLine="567"/>
              <w:jc w:val="center"/>
              <w:rPr>
                <w:sz w:val="22"/>
                <w:szCs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2484840" w14:textId="77777777" w:rsidR="00837724" w:rsidRDefault="00837724">
            <w:pPr>
              <w:spacing w:line="256" w:lineRule="auto"/>
              <w:ind w:firstLine="567"/>
              <w:jc w:val="center"/>
              <w:rPr>
                <w:sz w:val="22"/>
                <w:szCs w:val="20"/>
              </w:rPr>
            </w:pPr>
          </w:p>
        </w:tc>
      </w:tr>
    </w:tbl>
    <w:p w14:paraId="773C1525" w14:textId="77777777" w:rsidR="00837724" w:rsidRDefault="00837724" w:rsidP="00837724">
      <w:pPr>
        <w:ind w:firstLine="567"/>
        <w:jc w:val="both"/>
        <w:divId w:val="500778427"/>
        <w:rPr>
          <w:rFonts w:eastAsia="Times New Roman"/>
          <w:sz w:val="22"/>
          <w:szCs w:val="20"/>
          <w:lang w:val="en-GB"/>
        </w:rPr>
      </w:pPr>
    </w:p>
    <w:p w14:paraId="570423A7" w14:textId="77777777" w:rsidR="00837724" w:rsidRDefault="00837724" w:rsidP="00837724">
      <w:pPr>
        <w:jc w:val="both"/>
        <w:divId w:val="500778427"/>
        <w:rPr>
          <w:sz w:val="22"/>
          <w:szCs w:val="20"/>
        </w:rPr>
      </w:pPr>
      <w:r>
        <w:rPr>
          <w:sz w:val="22"/>
          <w:szCs w:val="20"/>
        </w:rPr>
        <w:t>Defekta akts sastādīts uz __ (_______) lapām, pa vienam eksemplāram katrai no Pusēm.</w:t>
      </w:r>
    </w:p>
    <w:p w14:paraId="54D89735" w14:textId="77777777" w:rsidR="00837724" w:rsidRDefault="00837724" w:rsidP="00837724">
      <w:pPr>
        <w:jc w:val="both"/>
        <w:divId w:val="500778427"/>
        <w:rPr>
          <w:sz w:val="22"/>
          <w:szCs w:val="20"/>
        </w:rPr>
      </w:pPr>
    </w:p>
    <w:p w14:paraId="142DA86B" w14:textId="77777777" w:rsidR="00837724" w:rsidRDefault="00837724" w:rsidP="00837724">
      <w:pPr>
        <w:jc w:val="both"/>
        <w:divId w:val="500778427"/>
        <w:rPr>
          <w:sz w:val="22"/>
          <w:szCs w:val="20"/>
        </w:rPr>
      </w:pPr>
      <w:r>
        <w:rPr>
          <w:sz w:val="22"/>
          <w:szCs w:val="20"/>
        </w:rPr>
        <w:t>Defekta aktu sastādīja:</w:t>
      </w:r>
    </w:p>
    <w:p w14:paraId="36A2D462" w14:textId="77777777" w:rsidR="00837724" w:rsidRDefault="00837724" w:rsidP="00837724">
      <w:pPr>
        <w:jc w:val="both"/>
        <w:divId w:val="500778427"/>
        <w:rPr>
          <w:sz w:val="22"/>
          <w:szCs w:val="20"/>
        </w:rPr>
      </w:pPr>
      <w:r>
        <w:rPr>
          <w:sz w:val="22"/>
          <w:szCs w:val="20"/>
        </w:rPr>
        <w:t>1) Pasūtītāja atbildīgā persona: _______________________________________________________</w:t>
      </w:r>
    </w:p>
    <w:p w14:paraId="1FBA8055" w14:textId="77777777" w:rsidR="00837724" w:rsidRDefault="00837724" w:rsidP="00837724">
      <w:pPr>
        <w:jc w:val="both"/>
        <w:divId w:val="500778427"/>
        <w:rPr>
          <w:sz w:val="22"/>
          <w:szCs w:val="20"/>
        </w:rPr>
      </w:pPr>
      <w:r>
        <w:rPr>
          <w:sz w:val="22"/>
          <w:szCs w:val="20"/>
        </w:rPr>
        <w:t xml:space="preserve">                                                           (amats, vārds, uzvārds, paraksts)</w:t>
      </w:r>
    </w:p>
    <w:p w14:paraId="50D9F05B" w14:textId="77777777" w:rsidR="00837724" w:rsidRDefault="00837724" w:rsidP="00837724">
      <w:pPr>
        <w:jc w:val="both"/>
        <w:divId w:val="500778427"/>
        <w:rPr>
          <w:sz w:val="22"/>
          <w:szCs w:val="20"/>
        </w:rPr>
      </w:pPr>
      <w:r>
        <w:rPr>
          <w:sz w:val="22"/>
          <w:szCs w:val="20"/>
        </w:rPr>
        <w:t xml:space="preserve"> ________________________________________________________________________________</w:t>
      </w:r>
    </w:p>
    <w:p w14:paraId="53E6A4BB" w14:textId="77777777" w:rsidR="00837724" w:rsidRDefault="00837724" w:rsidP="00837724">
      <w:pPr>
        <w:divId w:val="500778427"/>
        <w:rPr>
          <w:sz w:val="22"/>
          <w:szCs w:val="20"/>
        </w:rPr>
      </w:pPr>
      <w:r>
        <w:rPr>
          <w:sz w:val="22"/>
          <w:szCs w:val="20"/>
        </w:rPr>
        <w:t>(Pasūtītāja nosaukums, adrese, reģ. Nr).</w:t>
      </w:r>
    </w:p>
    <w:p w14:paraId="524A7352" w14:textId="77777777" w:rsidR="00837724" w:rsidRDefault="00837724" w:rsidP="00837724">
      <w:pPr>
        <w:jc w:val="both"/>
        <w:divId w:val="500778427"/>
        <w:rPr>
          <w:sz w:val="22"/>
          <w:szCs w:val="20"/>
        </w:rPr>
      </w:pPr>
      <w:r>
        <w:rPr>
          <w:sz w:val="22"/>
          <w:szCs w:val="20"/>
        </w:rPr>
        <w:t xml:space="preserve">2) Piegādātāja atbildīgā persona: ______________________________________________________ </w:t>
      </w:r>
    </w:p>
    <w:p w14:paraId="0D370562" w14:textId="77777777" w:rsidR="00837724" w:rsidRDefault="00837724" w:rsidP="00837724">
      <w:pPr>
        <w:jc w:val="both"/>
        <w:divId w:val="500778427"/>
        <w:rPr>
          <w:sz w:val="22"/>
          <w:szCs w:val="20"/>
        </w:rPr>
      </w:pPr>
      <w:r>
        <w:rPr>
          <w:sz w:val="22"/>
          <w:szCs w:val="20"/>
        </w:rPr>
        <w:t xml:space="preserve">                                                           (amats, vārds, uzvārds, paraksts)</w:t>
      </w:r>
    </w:p>
    <w:p w14:paraId="12D625FE" w14:textId="77777777" w:rsidR="00837724" w:rsidRDefault="00837724" w:rsidP="00837724">
      <w:pPr>
        <w:jc w:val="both"/>
        <w:divId w:val="500778427"/>
        <w:rPr>
          <w:sz w:val="22"/>
          <w:szCs w:val="20"/>
        </w:rPr>
      </w:pPr>
      <w:r>
        <w:rPr>
          <w:sz w:val="22"/>
          <w:szCs w:val="20"/>
        </w:rPr>
        <w:t xml:space="preserve">                                                                                            ________________________________________________________________________________</w:t>
      </w:r>
    </w:p>
    <w:p w14:paraId="3C7C4D40" w14:textId="77777777" w:rsidR="00837724" w:rsidRDefault="00837724" w:rsidP="00837724">
      <w:pPr>
        <w:jc w:val="both"/>
        <w:divId w:val="500778427"/>
        <w:rPr>
          <w:sz w:val="22"/>
          <w:szCs w:val="20"/>
        </w:rPr>
      </w:pPr>
      <w:r>
        <w:rPr>
          <w:sz w:val="22"/>
          <w:szCs w:val="20"/>
        </w:rPr>
        <w:t xml:space="preserve">                                                        (Piegādātāja nosaukums, adrese, reģ. Nr.)</w:t>
      </w:r>
    </w:p>
    <w:p w14:paraId="649BE388" w14:textId="77777777" w:rsidR="00C8277E" w:rsidRPr="009B66D0" w:rsidRDefault="00C8277E" w:rsidP="00837724">
      <w:pPr>
        <w:divId w:val="500778427"/>
        <w:rPr>
          <w:sz w:val="24"/>
          <w:szCs w:val="24"/>
        </w:rPr>
        <w:sectPr w:rsidR="00C8277E" w:rsidRPr="009B66D0" w:rsidSect="00590FDB">
          <w:footnotePr>
            <w:numRestart w:val="eachSect"/>
          </w:footnotePr>
          <w:pgSz w:w="11906" w:h="16838"/>
          <w:pgMar w:top="1276" w:right="851" w:bottom="1276" w:left="1701" w:header="709" w:footer="709" w:gutter="0"/>
          <w:pgNumType w:start="1"/>
          <w:cols w:space="708"/>
          <w:titlePg/>
          <w:docGrid w:linePitch="381"/>
        </w:sectPr>
      </w:pPr>
    </w:p>
    <w:p w14:paraId="2289F34E" w14:textId="05DC28B8" w:rsidR="00090587" w:rsidRDefault="00090587" w:rsidP="00090587">
      <w:pPr>
        <w:jc w:val="right"/>
        <w:divId w:val="500778427"/>
        <w:rPr>
          <w:rFonts w:eastAsia="Times New Roman"/>
          <w:b/>
          <w:sz w:val="20"/>
          <w:szCs w:val="20"/>
          <w:lang w:eastAsia="lv-LV"/>
        </w:rPr>
      </w:pPr>
      <w:r>
        <w:rPr>
          <w:b/>
          <w:sz w:val="20"/>
          <w:szCs w:val="20"/>
          <w:lang w:eastAsia="lv-LV"/>
        </w:rPr>
        <w:lastRenderedPageBreak/>
        <w:t>3. pielikums</w:t>
      </w:r>
    </w:p>
    <w:p w14:paraId="2147B381" w14:textId="77777777" w:rsidR="00090587" w:rsidRDefault="00090587" w:rsidP="00090587">
      <w:pPr>
        <w:jc w:val="right"/>
        <w:divId w:val="500778427"/>
        <w:rPr>
          <w:sz w:val="20"/>
          <w:szCs w:val="20"/>
          <w:lang w:eastAsia="lv-LV"/>
        </w:rPr>
      </w:pPr>
      <w:r>
        <w:rPr>
          <w:sz w:val="20"/>
          <w:szCs w:val="20"/>
          <w:lang w:eastAsia="lv-LV"/>
        </w:rPr>
        <w:t xml:space="preserve">iepirkuma procedūras </w:t>
      </w:r>
    </w:p>
    <w:p w14:paraId="711433D8" w14:textId="77777777" w:rsidR="00090587" w:rsidRDefault="00090587" w:rsidP="00090587">
      <w:pPr>
        <w:jc w:val="right"/>
        <w:divId w:val="500778427"/>
        <w:rPr>
          <w:sz w:val="20"/>
          <w:szCs w:val="20"/>
        </w:rPr>
      </w:pPr>
      <w:r>
        <w:rPr>
          <w:sz w:val="20"/>
          <w:szCs w:val="20"/>
          <w:lang w:eastAsia="lv-LV"/>
        </w:rPr>
        <w:t>“</w:t>
      </w:r>
      <w:r>
        <w:rPr>
          <w:sz w:val="20"/>
          <w:szCs w:val="20"/>
        </w:rPr>
        <w:t xml:space="preserve">Kaujas medicīnas (TCCC) mācību simulācijas aprīkojuma un palīglīdzekļu piegāde (2 gadi) </w:t>
      </w:r>
    </w:p>
    <w:p w14:paraId="56BE303B" w14:textId="6A12DF7A" w:rsidR="00090587" w:rsidRDefault="00090587" w:rsidP="00090587">
      <w:pPr>
        <w:jc w:val="right"/>
        <w:divId w:val="500778427"/>
        <w:rPr>
          <w:sz w:val="20"/>
          <w:szCs w:val="20"/>
          <w:lang w:eastAsia="lv-LV"/>
        </w:rPr>
      </w:pPr>
      <w:r>
        <w:rPr>
          <w:sz w:val="20"/>
          <w:szCs w:val="20"/>
        </w:rPr>
        <w:t>un materiāltehnisko līdzekļu iegāde kvalifikācijas paaugstināšanas</w:t>
      </w:r>
      <w:r>
        <w:rPr>
          <w:sz w:val="20"/>
          <w:szCs w:val="20"/>
          <w:lang w:eastAsia="lv-LV"/>
        </w:rPr>
        <w:t>”</w:t>
      </w:r>
    </w:p>
    <w:p w14:paraId="594D3581" w14:textId="77777777" w:rsidR="00090587" w:rsidRDefault="00090587" w:rsidP="00090587">
      <w:pPr>
        <w:jc w:val="right"/>
        <w:divId w:val="500778427"/>
        <w:rPr>
          <w:sz w:val="20"/>
          <w:szCs w:val="20"/>
          <w:lang w:eastAsia="lv-LV"/>
        </w:rPr>
      </w:pPr>
      <w:r>
        <w:rPr>
          <w:sz w:val="20"/>
          <w:szCs w:val="20"/>
          <w:lang w:eastAsia="lv-LV"/>
        </w:rPr>
        <w:t xml:space="preserve">(iepirkuma identifikācijas numurs: </w:t>
      </w:r>
      <w:r>
        <w:rPr>
          <w:sz w:val="20"/>
          <w:szCs w:val="20"/>
        </w:rPr>
        <w:t>VRS 2026/26-01-GP</w:t>
      </w:r>
      <w:r>
        <w:rPr>
          <w:sz w:val="20"/>
          <w:szCs w:val="20"/>
          <w:lang w:eastAsia="lv-LV"/>
        </w:rPr>
        <w:t>)</w:t>
      </w:r>
    </w:p>
    <w:p w14:paraId="020A6930" w14:textId="77777777" w:rsidR="00090587" w:rsidRDefault="00090587" w:rsidP="00090587">
      <w:pPr>
        <w:jc w:val="right"/>
        <w:divId w:val="500778427"/>
        <w:rPr>
          <w:sz w:val="20"/>
          <w:szCs w:val="20"/>
          <w:lang w:eastAsia="lv-LV"/>
        </w:rPr>
      </w:pPr>
      <w:r>
        <w:rPr>
          <w:sz w:val="20"/>
          <w:szCs w:val="20"/>
          <w:lang w:eastAsia="lv-LV"/>
        </w:rPr>
        <w:t>nolikumam</w:t>
      </w:r>
    </w:p>
    <w:p w14:paraId="637EF262" w14:textId="2F15CE38" w:rsidR="00B83A6A" w:rsidRDefault="00B83A6A" w:rsidP="00090587">
      <w:pPr>
        <w:divId w:val="500778427"/>
        <w:rPr>
          <w:sz w:val="24"/>
          <w:szCs w:val="24"/>
        </w:rPr>
      </w:pPr>
    </w:p>
    <w:p w14:paraId="729511C8" w14:textId="6DB8ABB0" w:rsidR="00090587" w:rsidRDefault="00090587" w:rsidP="00090587">
      <w:pPr>
        <w:jc w:val="center"/>
        <w:divId w:val="500778427"/>
        <w:rPr>
          <w:b/>
        </w:rPr>
      </w:pPr>
      <w:r>
        <w:rPr>
          <w:b/>
        </w:rPr>
        <w:t>PIETEIKUMS DALĪBAI IEPIRKUMĀ</w:t>
      </w:r>
    </w:p>
    <w:p w14:paraId="609F6A29" w14:textId="5EB87E09" w:rsidR="00090587" w:rsidRDefault="00090587" w:rsidP="00090587">
      <w:pPr>
        <w:jc w:val="center"/>
        <w:divId w:val="500778427"/>
        <w:rPr>
          <w:sz w:val="24"/>
          <w:szCs w:val="24"/>
        </w:rPr>
      </w:pPr>
    </w:p>
    <w:p w14:paraId="7F708EEB" w14:textId="77777777" w:rsidR="00090587" w:rsidRDefault="00090587" w:rsidP="00090587">
      <w:pPr>
        <w:suppressAutoHyphens w:val="0"/>
        <w:jc w:val="center"/>
        <w:divId w:val="500778427"/>
        <w:rPr>
          <w:rFonts w:eastAsia="Times New Roman"/>
          <w:sz w:val="24"/>
          <w:szCs w:val="24"/>
          <w:lang w:eastAsia="lv-LV"/>
        </w:rPr>
      </w:pPr>
      <w:r>
        <w:rPr>
          <w:rFonts w:eastAsia="Times New Roman"/>
          <w:sz w:val="24"/>
          <w:szCs w:val="24"/>
          <w:highlight w:val="yellow"/>
          <w:lang w:eastAsia="lv-LV"/>
        </w:rPr>
        <w:t>[Dokumenta sagatavošanas vieta]</w:t>
      </w:r>
      <w:r>
        <w:rPr>
          <w:rFonts w:eastAsia="Times New Roman"/>
          <w:sz w:val="24"/>
          <w:szCs w:val="24"/>
          <w:vertAlign w:val="superscript"/>
          <w:lang w:eastAsia="lv-LV"/>
        </w:rPr>
        <w:footnoteReference w:id="14"/>
      </w:r>
    </w:p>
    <w:p w14:paraId="1C27D3DF" w14:textId="77777777" w:rsidR="00090587" w:rsidRDefault="00090587" w:rsidP="00090587">
      <w:pPr>
        <w:suppressAutoHyphens w:val="0"/>
        <w:jc w:val="both"/>
        <w:divId w:val="500778427"/>
        <w:rPr>
          <w:rFonts w:eastAsia="Times New Roman"/>
          <w:sz w:val="36"/>
          <w:szCs w:val="36"/>
          <w:lang w:eastAsia="lv-LV"/>
        </w:rPr>
      </w:pPr>
    </w:p>
    <w:p w14:paraId="3EF7C749" w14:textId="77777777" w:rsidR="00090587" w:rsidRDefault="00090587" w:rsidP="00090587">
      <w:pPr>
        <w:suppressAutoHyphens w:val="0"/>
        <w:jc w:val="both"/>
        <w:divId w:val="500778427"/>
        <w:rPr>
          <w:rFonts w:eastAsia="Times New Roman"/>
          <w:sz w:val="24"/>
          <w:szCs w:val="24"/>
          <w:lang w:eastAsia="lv-LV"/>
        </w:rPr>
      </w:pPr>
      <w:r>
        <w:rPr>
          <w:rFonts w:eastAsia="Times New Roman"/>
          <w:sz w:val="24"/>
          <w:szCs w:val="24"/>
          <w:highlight w:val="yellow"/>
          <w:lang w:eastAsia="lv-LV"/>
        </w:rPr>
        <w:t>[Dokumenta sagatavošanas datums]</w:t>
      </w:r>
    </w:p>
    <w:p w14:paraId="42A51AFA" w14:textId="77777777" w:rsidR="00090587" w:rsidRDefault="00090587" w:rsidP="00090587">
      <w:pPr>
        <w:suppressAutoHyphens w:val="0"/>
        <w:jc w:val="both"/>
        <w:divId w:val="500778427"/>
        <w:rPr>
          <w:rFonts w:eastAsia="Times New Roman"/>
          <w:sz w:val="36"/>
          <w:szCs w:val="36"/>
          <w:lang w:eastAsia="lv-LV"/>
        </w:rPr>
      </w:pPr>
    </w:p>
    <w:p w14:paraId="5308D265" w14:textId="55B4F93C" w:rsidR="00090587" w:rsidRPr="00090587" w:rsidRDefault="00090587" w:rsidP="00090587">
      <w:pPr>
        <w:suppressAutoHyphens w:val="0"/>
        <w:jc w:val="both"/>
        <w:divId w:val="500778427"/>
        <w:rPr>
          <w:rFonts w:eastAsia="Times New Roman"/>
          <w:sz w:val="24"/>
          <w:szCs w:val="24"/>
          <w:lang w:eastAsia="lv-LV"/>
        </w:rPr>
      </w:pPr>
      <w:r>
        <w:rPr>
          <w:rFonts w:eastAsia="Times New Roman"/>
          <w:sz w:val="24"/>
          <w:szCs w:val="24"/>
          <w:highlight w:val="yellow"/>
          <w:lang w:eastAsia="lv-LV"/>
        </w:rPr>
        <w:t xml:space="preserve">[Pretendenta firma, reģistrācijas numurs, adrese, tālruņa numurs un elektroniskā pasta adrese (ja pretendents ir piegādātāju apvienība </w:t>
      </w:r>
      <w:r>
        <w:rPr>
          <w:rFonts w:eastAsia="Times New Roman"/>
          <w:sz w:val="24"/>
          <w:szCs w:val="24"/>
          <w:highlight w:val="yellow"/>
        </w:rPr>
        <w:t>—</w:t>
      </w:r>
      <w:r>
        <w:rPr>
          <w:rFonts w:eastAsia="Times New Roman"/>
          <w:sz w:val="24"/>
          <w:szCs w:val="24"/>
          <w:highlight w:val="yellow"/>
          <w:lang w:eastAsia="lv-LV"/>
        </w:rPr>
        <w:t xml:space="preserve"> atsevišķi norāda, ka tā ir piegādātāju apvienība, un norāda katra piegādātāja iepriekš minētos rekvizītus)]</w:t>
      </w:r>
      <w:r>
        <w:rPr>
          <w:rFonts w:eastAsia="Times New Roman"/>
          <w:sz w:val="24"/>
          <w:szCs w:val="24"/>
          <w:lang w:eastAsia="lv-LV"/>
        </w:rPr>
        <w:t xml:space="preserve"> (turpmāk </w:t>
      </w:r>
      <w:r>
        <w:rPr>
          <w:rFonts w:eastAsia="Times New Roman"/>
          <w:sz w:val="24"/>
          <w:szCs w:val="24"/>
        </w:rPr>
        <w:t>—</w:t>
      </w:r>
      <w:r>
        <w:rPr>
          <w:rFonts w:eastAsia="Times New Roman"/>
          <w:sz w:val="24"/>
          <w:szCs w:val="24"/>
          <w:lang w:eastAsia="lv-LV"/>
        </w:rPr>
        <w:t xml:space="preserve"> pretendents), parakstot šo </w:t>
      </w:r>
      <w:r w:rsidR="00AD3642">
        <w:rPr>
          <w:rFonts w:eastAsia="Times New Roman"/>
          <w:sz w:val="24"/>
          <w:szCs w:val="24"/>
          <w:lang w:eastAsia="lv-LV"/>
        </w:rPr>
        <w:t>pieteik</w:t>
      </w:r>
      <w:r>
        <w:rPr>
          <w:rFonts w:eastAsia="Times New Roman"/>
          <w:sz w:val="24"/>
          <w:szCs w:val="24"/>
          <w:lang w:eastAsia="lv-LV"/>
        </w:rPr>
        <w:t xml:space="preserve">umu, iesniedzam savu piedāvājumu (turpmāk </w:t>
      </w:r>
      <w:r>
        <w:rPr>
          <w:rFonts w:eastAsia="Times New Roman"/>
          <w:sz w:val="24"/>
          <w:szCs w:val="24"/>
        </w:rPr>
        <w:t>—</w:t>
      </w:r>
      <w:r>
        <w:rPr>
          <w:rFonts w:eastAsia="Times New Roman"/>
          <w:sz w:val="24"/>
          <w:szCs w:val="24"/>
          <w:lang w:eastAsia="lv-LV"/>
        </w:rPr>
        <w:t xml:space="preserve"> piedāvājums), kas sastāv no šī </w:t>
      </w:r>
      <w:r w:rsidR="00C04109">
        <w:rPr>
          <w:rFonts w:eastAsia="Times New Roman"/>
          <w:sz w:val="24"/>
          <w:szCs w:val="24"/>
          <w:lang w:eastAsia="lv-LV"/>
        </w:rPr>
        <w:t>pieteikuma</w:t>
      </w:r>
      <w:r>
        <w:rPr>
          <w:rFonts w:eastAsia="Times New Roman"/>
          <w:sz w:val="24"/>
          <w:szCs w:val="24"/>
          <w:lang w:eastAsia="lv-LV"/>
        </w:rPr>
        <w:t xml:space="preserve"> un tam pielikumā pievienotajiem dokumentiem, Valsts robežsardzes izsludinātajam atklātajam </w:t>
      </w:r>
      <w:r w:rsidRPr="00090587">
        <w:rPr>
          <w:rFonts w:eastAsia="Times New Roman"/>
          <w:sz w:val="24"/>
          <w:szCs w:val="24"/>
          <w:lang w:eastAsia="lv-LV"/>
        </w:rPr>
        <w:t xml:space="preserve">konkursam </w:t>
      </w:r>
      <w:r w:rsidRPr="00090587">
        <w:rPr>
          <w:sz w:val="24"/>
          <w:szCs w:val="24"/>
        </w:rPr>
        <w:t xml:space="preserve">“Kaujas medicīnas (TCCC) mācību simulācijas aprīkojuma un palīglīdzekļu piegāde (2 gadi) un materiāltehnisko līdzekļu iegāde kvalifikācijas paaugstināšanas” (identifikācijas Nr. VRS 2026/26-01-GP) </w:t>
      </w:r>
      <w:r w:rsidRPr="00090587">
        <w:rPr>
          <w:rFonts w:eastAsia="Times New Roman"/>
          <w:sz w:val="24"/>
          <w:szCs w:val="24"/>
          <w:lang w:eastAsia="lv-LV"/>
        </w:rPr>
        <w:t xml:space="preserve">(turpmāk </w:t>
      </w:r>
      <w:r w:rsidRPr="00090587">
        <w:rPr>
          <w:rFonts w:eastAsia="Times New Roman"/>
          <w:sz w:val="24"/>
          <w:szCs w:val="24"/>
        </w:rPr>
        <w:t>—</w:t>
      </w:r>
      <w:r w:rsidRPr="00090587">
        <w:rPr>
          <w:rFonts w:eastAsia="Times New Roman"/>
          <w:sz w:val="24"/>
          <w:szCs w:val="24"/>
          <w:lang w:eastAsia="lv-LV"/>
        </w:rPr>
        <w:t xml:space="preserve"> iepirkums).</w:t>
      </w:r>
    </w:p>
    <w:p w14:paraId="147C43E9" w14:textId="77777777" w:rsidR="00090587" w:rsidRDefault="00090587" w:rsidP="00090587">
      <w:pPr>
        <w:suppressAutoHyphens w:val="0"/>
        <w:jc w:val="both"/>
        <w:divId w:val="500778427"/>
        <w:rPr>
          <w:rFonts w:eastAsia="Times New Roman"/>
          <w:sz w:val="24"/>
          <w:szCs w:val="24"/>
          <w:lang w:eastAsia="lv-LV"/>
        </w:rPr>
      </w:pPr>
    </w:p>
    <w:p w14:paraId="7E46059A" w14:textId="7A4BADE4" w:rsidR="00090587" w:rsidRDefault="00090587" w:rsidP="00090587">
      <w:pPr>
        <w:suppressAutoHyphens w:val="0"/>
        <w:jc w:val="both"/>
        <w:divId w:val="500778427"/>
        <w:rPr>
          <w:rFonts w:eastAsia="Times New Roman"/>
          <w:sz w:val="24"/>
          <w:szCs w:val="24"/>
          <w:lang w:eastAsia="lv-LV"/>
        </w:rPr>
      </w:pPr>
      <w:r>
        <w:rPr>
          <w:rFonts w:eastAsia="Times New Roman"/>
          <w:sz w:val="24"/>
          <w:szCs w:val="24"/>
          <w:lang w:eastAsia="lv-LV"/>
        </w:rPr>
        <w:t xml:space="preserve">Pretendents, parakstot šo </w:t>
      </w:r>
      <w:r w:rsidR="00E164B1">
        <w:rPr>
          <w:rFonts w:eastAsia="Times New Roman"/>
          <w:sz w:val="24"/>
          <w:szCs w:val="24"/>
          <w:lang w:eastAsia="lv-LV"/>
        </w:rPr>
        <w:t>pieteikumu</w:t>
      </w:r>
      <w:r>
        <w:rPr>
          <w:rFonts w:eastAsia="Times New Roman"/>
          <w:sz w:val="24"/>
          <w:szCs w:val="24"/>
          <w:lang w:eastAsia="lv-LV"/>
        </w:rPr>
        <w:t>, apliecina, ka visa piedāvājumā izmantotā terminoloģija atbilst iepirkuma nolikumā lietotajai terminoloģijai.</w:t>
      </w:r>
    </w:p>
    <w:p w14:paraId="5F51DB7B" w14:textId="77777777" w:rsidR="00090587" w:rsidRDefault="00090587" w:rsidP="00090587">
      <w:pPr>
        <w:suppressAutoHyphens w:val="0"/>
        <w:jc w:val="both"/>
        <w:divId w:val="500778427"/>
        <w:rPr>
          <w:rFonts w:eastAsia="Times New Roman"/>
          <w:sz w:val="24"/>
          <w:szCs w:val="24"/>
          <w:lang w:eastAsia="lv-LV"/>
        </w:rPr>
      </w:pPr>
    </w:p>
    <w:p w14:paraId="625DE54F" w14:textId="716EC765" w:rsidR="00090587" w:rsidRDefault="00090587" w:rsidP="00090587">
      <w:pPr>
        <w:suppressAutoHyphens w:val="0"/>
        <w:jc w:val="both"/>
        <w:divId w:val="500778427"/>
        <w:rPr>
          <w:rFonts w:eastAsia="Times New Roman"/>
          <w:sz w:val="24"/>
          <w:szCs w:val="24"/>
          <w:lang w:eastAsia="lv-LV"/>
        </w:rPr>
      </w:pPr>
      <w:r>
        <w:rPr>
          <w:rFonts w:eastAsia="Times New Roman"/>
          <w:sz w:val="24"/>
          <w:szCs w:val="24"/>
          <w:lang w:eastAsia="lv-LV"/>
        </w:rPr>
        <w:t xml:space="preserve">Pretendents, parakstot šo </w:t>
      </w:r>
      <w:r w:rsidR="00E164B1">
        <w:rPr>
          <w:rFonts w:eastAsia="Times New Roman"/>
          <w:sz w:val="24"/>
          <w:szCs w:val="24"/>
          <w:lang w:eastAsia="lv-LV"/>
        </w:rPr>
        <w:t>pieteikumu</w:t>
      </w:r>
      <w:r>
        <w:rPr>
          <w:rFonts w:eastAsia="Times New Roman"/>
          <w:sz w:val="24"/>
          <w:szCs w:val="24"/>
          <w:lang w:eastAsia="lv-LV"/>
        </w:rPr>
        <w:t>, apliecina, ka visa piedāvājumā sniegtā informācija ir patiesa.</w:t>
      </w:r>
    </w:p>
    <w:p w14:paraId="4732E98E" w14:textId="77777777" w:rsidR="00090587" w:rsidRDefault="00090587" w:rsidP="00090587">
      <w:pPr>
        <w:suppressAutoHyphens w:val="0"/>
        <w:jc w:val="both"/>
        <w:divId w:val="500778427"/>
        <w:rPr>
          <w:rFonts w:eastAsia="Times New Roman"/>
          <w:sz w:val="24"/>
          <w:szCs w:val="24"/>
          <w:lang w:eastAsia="lv-LV"/>
        </w:rPr>
      </w:pPr>
    </w:p>
    <w:p w14:paraId="0736CEF8" w14:textId="697F166D" w:rsidR="00090587" w:rsidRDefault="00090587" w:rsidP="00090587">
      <w:pPr>
        <w:jc w:val="both"/>
        <w:divId w:val="500778427"/>
        <w:rPr>
          <w:sz w:val="24"/>
          <w:szCs w:val="24"/>
          <w:lang w:eastAsia="zh-CN"/>
        </w:rPr>
      </w:pPr>
      <w:r>
        <w:rPr>
          <w:sz w:val="24"/>
          <w:szCs w:val="24"/>
        </w:rPr>
        <w:t xml:space="preserve">Pretendents, parakstot šo </w:t>
      </w:r>
      <w:r w:rsidR="00E164B1">
        <w:rPr>
          <w:rFonts w:eastAsia="Times New Roman"/>
          <w:sz w:val="24"/>
          <w:szCs w:val="24"/>
          <w:lang w:eastAsia="lv-LV"/>
        </w:rPr>
        <w:t>pieteikumu</w:t>
      </w:r>
      <w:r>
        <w:rPr>
          <w:sz w:val="24"/>
          <w:szCs w:val="24"/>
        </w:rPr>
        <w:t xml:space="preserve">, informē, </w:t>
      </w:r>
      <w:r>
        <w:rPr>
          <w:sz w:val="24"/>
          <w:szCs w:val="24"/>
          <w:highlight w:val="yellow"/>
        </w:rPr>
        <w:t>[</w:t>
      </w:r>
      <w:r w:rsidRPr="00090587">
        <w:rPr>
          <w:sz w:val="24"/>
          <w:szCs w:val="24"/>
          <w:highlight w:val="yellow"/>
        </w:rPr>
        <w:t>atkarībā no faktiskajiem apstākļiem:</w:t>
      </w:r>
      <w:r w:rsidRPr="00090587">
        <w:rPr>
          <w:sz w:val="24"/>
          <w:szCs w:val="24"/>
          <w:highlight w:val="yellow"/>
        </w:rPr>
        <w:br/>
      </w:r>
      <w:r w:rsidRPr="00DF2EC1">
        <w:rPr>
          <w:sz w:val="24"/>
          <w:szCs w:val="24"/>
          <w:highlight w:val="yellow"/>
        </w:rPr>
        <w:t xml:space="preserve">(a) raksta, “ka uz pretendentu neattiecas Publisko iepirkumu likuma 42. panta </w:t>
      </w:r>
      <w:r w:rsidR="00146AB3" w:rsidRPr="00DF2EC1">
        <w:rPr>
          <w:sz w:val="24"/>
          <w:szCs w:val="24"/>
          <w:highlight w:val="yellow"/>
        </w:rPr>
        <w:t xml:space="preserve">otrās daļas 1., 2., 3., 4., 5., 6., 7., 10., 11., 12., 13., 14. punktā </w:t>
      </w:r>
      <w:r w:rsidRPr="00DF2EC1">
        <w:rPr>
          <w:sz w:val="24"/>
          <w:szCs w:val="24"/>
          <w:highlight w:val="yellow"/>
        </w:rPr>
        <w:t xml:space="preserve">paredzētie </w:t>
      </w:r>
      <w:r w:rsidRPr="00DF2EC1">
        <w:rPr>
          <w:sz w:val="24"/>
          <w:szCs w:val="24"/>
          <w:highlight w:val="yellow"/>
          <w:lang w:eastAsia="zh-CN"/>
        </w:rPr>
        <w:t xml:space="preserve">piegādātāju izslēgšanas no dalības iepirkuma procedūrā nosacījumi”, vai (b) raksta, “ka </w:t>
      </w:r>
      <w:r w:rsidRPr="00DF2EC1">
        <w:rPr>
          <w:sz w:val="24"/>
          <w:szCs w:val="24"/>
          <w:highlight w:val="yellow"/>
        </w:rPr>
        <w:t xml:space="preserve">uz pretendentu attiecas Publisko iepirkumu likuma 42. panta </w:t>
      </w:r>
      <w:r w:rsidR="00DF2EC1" w:rsidRPr="00DF2EC1">
        <w:rPr>
          <w:sz w:val="24"/>
          <w:szCs w:val="24"/>
          <w:highlight w:val="yellow"/>
        </w:rPr>
        <w:t xml:space="preserve">otrās daļas 1., 2., 3., 4., 5., 6., 7., 10., 11., 12., 13., 14. punktā </w:t>
      </w:r>
      <w:r w:rsidRPr="00DF2EC1">
        <w:rPr>
          <w:sz w:val="24"/>
          <w:szCs w:val="24"/>
          <w:highlight w:val="yellow"/>
        </w:rPr>
        <w:t>paredzētie</w:t>
      </w:r>
      <w:r w:rsidRPr="00090587">
        <w:rPr>
          <w:sz w:val="24"/>
          <w:szCs w:val="24"/>
          <w:highlight w:val="yellow"/>
        </w:rPr>
        <w:t xml:space="preserve"> </w:t>
      </w:r>
      <w:r w:rsidRPr="00090587">
        <w:rPr>
          <w:sz w:val="24"/>
          <w:szCs w:val="24"/>
          <w:highlight w:val="yellow"/>
          <w:lang w:eastAsia="zh-CN"/>
        </w:rPr>
        <w:t>piegādātāju izslēgšanas no dalības iepirkuma procedūrā nosacījumi”, un norāda visus izslēgšanas no dalības iepirkuma procedūrā nosacījumus, kas uz pretendentu attiecas (</w:t>
      </w:r>
      <w:r w:rsidRPr="00090587">
        <w:rPr>
          <w:sz w:val="24"/>
          <w:szCs w:val="24"/>
          <w:highlight w:val="yellow"/>
        </w:rPr>
        <w:t>ja pretendents ir piegādātāju apvienība, tad iepriekš minēto informāciju sniedz par katru piegādātāju atsevišķi)</w:t>
      </w:r>
      <w:r>
        <w:rPr>
          <w:sz w:val="24"/>
          <w:szCs w:val="24"/>
          <w:highlight w:val="yellow"/>
        </w:rPr>
        <w:t>]</w:t>
      </w:r>
      <w:r>
        <w:rPr>
          <w:sz w:val="24"/>
          <w:szCs w:val="24"/>
        </w:rPr>
        <w:t>.</w:t>
      </w:r>
    </w:p>
    <w:p w14:paraId="5CAEC686" w14:textId="77777777" w:rsidR="00090587" w:rsidRDefault="00090587" w:rsidP="00090587">
      <w:pPr>
        <w:jc w:val="both"/>
        <w:divId w:val="500778427"/>
        <w:rPr>
          <w:sz w:val="24"/>
          <w:szCs w:val="24"/>
          <w:lang w:eastAsia="zh-CN"/>
        </w:rPr>
      </w:pPr>
    </w:p>
    <w:p w14:paraId="3802F8FE" w14:textId="31F0A3A8" w:rsidR="00090587" w:rsidRDefault="00090587" w:rsidP="00090587">
      <w:pPr>
        <w:jc w:val="both"/>
        <w:divId w:val="500778427"/>
        <w:rPr>
          <w:sz w:val="24"/>
          <w:szCs w:val="24"/>
          <w:lang w:eastAsia="lv-LV"/>
        </w:rPr>
      </w:pPr>
      <w:r>
        <w:rPr>
          <w:sz w:val="24"/>
          <w:szCs w:val="24"/>
        </w:rPr>
        <w:t xml:space="preserve">Pretendents, parakstot šo </w:t>
      </w:r>
      <w:r w:rsidR="00C04109">
        <w:rPr>
          <w:rFonts w:eastAsia="Times New Roman"/>
          <w:sz w:val="24"/>
          <w:szCs w:val="24"/>
          <w:lang w:eastAsia="lv-LV"/>
        </w:rPr>
        <w:t>pieteikumu</w:t>
      </w:r>
      <w:r>
        <w:rPr>
          <w:sz w:val="24"/>
          <w:szCs w:val="24"/>
        </w:rPr>
        <w:t xml:space="preserve">, informē, </w:t>
      </w:r>
      <w:r>
        <w:rPr>
          <w:sz w:val="24"/>
          <w:szCs w:val="24"/>
          <w:highlight w:val="yellow"/>
        </w:rPr>
        <w:t>[atkarībā no faktiskajiem apstākļiem:</w:t>
      </w:r>
      <w:r>
        <w:rPr>
          <w:sz w:val="24"/>
          <w:szCs w:val="24"/>
          <w:highlight w:val="yellow"/>
        </w:rPr>
        <w:br/>
        <w:t>(a) raksta, “ka pretendents atbilst mikrouzņēmuma, mazā vai vidējā uzņēmuma statusam (</w:t>
      </w:r>
      <w:r>
        <w:rPr>
          <w:i/>
          <w:sz w:val="24"/>
          <w:szCs w:val="24"/>
          <w:highlight w:val="yellow"/>
        </w:rPr>
        <w:t>norāda atbilstošo</w:t>
      </w:r>
      <w:r>
        <w:rPr>
          <w:sz w:val="24"/>
          <w:szCs w:val="24"/>
          <w:highlight w:val="yellow"/>
        </w:rPr>
        <w:t>) Komisijas 2003. gada 6. maija Ieteikuma par mikro, mazo un vidējo uzņēmumu definīciju izpratnē”, vai (b) raksta, “ka pretendents atbilst lielā uzņēmuma statusam” (ja pretendents ir piegādātāju apvienība, tad iepriekš minēto informāciju sniedz par katru piegādātāju atsevišķi)]</w:t>
      </w:r>
      <w:r>
        <w:rPr>
          <w:sz w:val="24"/>
          <w:szCs w:val="24"/>
        </w:rPr>
        <w:t>.</w:t>
      </w:r>
      <w:r>
        <w:rPr>
          <w:rStyle w:val="FootnoteReference"/>
          <w:sz w:val="24"/>
          <w:szCs w:val="24"/>
        </w:rPr>
        <w:footnoteReference w:id="15"/>
      </w:r>
    </w:p>
    <w:p w14:paraId="6516FAD8" w14:textId="77777777" w:rsidR="00090587" w:rsidRDefault="00090587" w:rsidP="00090587">
      <w:pPr>
        <w:jc w:val="both"/>
        <w:divId w:val="500778427"/>
        <w:rPr>
          <w:sz w:val="24"/>
          <w:szCs w:val="24"/>
        </w:rPr>
      </w:pPr>
    </w:p>
    <w:p w14:paraId="3DA210C1" w14:textId="13F3762F" w:rsidR="00090587" w:rsidRDefault="00090587" w:rsidP="00090587">
      <w:pPr>
        <w:jc w:val="both"/>
        <w:divId w:val="500778427"/>
        <w:rPr>
          <w:sz w:val="24"/>
          <w:szCs w:val="24"/>
          <w:lang w:eastAsia="zh-CN"/>
        </w:rPr>
      </w:pPr>
      <w:r>
        <w:rPr>
          <w:sz w:val="24"/>
          <w:szCs w:val="24"/>
        </w:rPr>
        <w:t xml:space="preserve">Pretendents, parakstot šo </w:t>
      </w:r>
      <w:r w:rsidR="00C04109">
        <w:rPr>
          <w:rFonts w:eastAsia="Times New Roman"/>
          <w:sz w:val="24"/>
          <w:szCs w:val="24"/>
          <w:lang w:eastAsia="lv-LV"/>
        </w:rPr>
        <w:t>pieteikumu</w:t>
      </w:r>
      <w:r>
        <w:rPr>
          <w:sz w:val="24"/>
          <w:szCs w:val="24"/>
        </w:rPr>
        <w:t xml:space="preserve">, informē, </w:t>
      </w:r>
      <w:r>
        <w:rPr>
          <w:sz w:val="24"/>
          <w:szCs w:val="24"/>
          <w:highlight w:val="yellow"/>
        </w:rPr>
        <w:t>[atkarībā no faktiskajiem apstākļiem:</w:t>
      </w:r>
      <w:r>
        <w:rPr>
          <w:sz w:val="24"/>
          <w:szCs w:val="24"/>
          <w:highlight w:val="yellow"/>
        </w:rPr>
        <w:br/>
        <w:t>(a) raksta, “pretendentā nav persona, kurai ir izšķirošā ietekme pretendentā uz līdzdalības pamata normatīvo aktu par koncerniem izpratnē</w:t>
      </w:r>
      <w:r>
        <w:rPr>
          <w:sz w:val="24"/>
          <w:szCs w:val="24"/>
          <w:highlight w:val="yellow"/>
          <w:lang w:eastAsia="zh-CN"/>
        </w:rPr>
        <w:t>”, vai (b) raksta, “</w:t>
      </w:r>
      <w:r>
        <w:rPr>
          <w:sz w:val="24"/>
          <w:szCs w:val="24"/>
          <w:highlight w:val="yellow"/>
        </w:rPr>
        <w:t>pretendentā ir persona, kurai ir izšķirošā ietekme pretendentā uz līdzdalības pamata normatīvo aktu par koncerniem izpratnē</w:t>
      </w:r>
      <w:r>
        <w:rPr>
          <w:sz w:val="24"/>
          <w:szCs w:val="24"/>
          <w:highlight w:val="yellow"/>
          <w:lang w:eastAsia="zh-CN"/>
        </w:rPr>
        <w:t>”, un norāda šo personu]</w:t>
      </w:r>
      <w:r>
        <w:rPr>
          <w:sz w:val="24"/>
          <w:szCs w:val="24"/>
          <w:lang w:eastAsia="zh-CN"/>
        </w:rPr>
        <w:t>.</w:t>
      </w:r>
    </w:p>
    <w:p w14:paraId="010CA71E" w14:textId="61EE395D" w:rsidR="00090587" w:rsidRDefault="00090587" w:rsidP="00090587">
      <w:pPr>
        <w:suppressAutoHyphens w:val="0"/>
        <w:jc w:val="both"/>
        <w:divId w:val="500778427"/>
        <w:rPr>
          <w:rFonts w:eastAsia="Times New Roman"/>
          <w:sz w:val="24"/>
          <w:szCs w:val="24"/>
          <w:lang w:eastAsia="lv-LV"/>
        </w:rPr>
      </w:pPr>
      <w:r>
        <w:rPr>
          <w:rFonts w:eastAsia="Times New Roman"/>
          <w:sz w:val="24"/>
          <w:szCs w:val="24"/>
          <w:lang w:eastAsia="lv-LV"/>
        </w:rPr>
        <w:lastRenderedPageBreak/>
        <w:t>Pielikumā:</w:t>
      </w:r>
    </w:p>
    <w:p w14:paraId="5D73E82A" w14:textId="77777777" w:rsidR="00090587" w:rsidRDefault="00090587" w:rsidP="00090587">
      <w:pPr>
        <w:suppressAutoHyphens w:val="0"/>
        <w:jc w:val="both"/>
        <w:divId w:val="500778427"/>
        <w:rPr>
          <w:rFonts w:eastAsia="Times New Roman"/>
          <w:sz w:val="24"/>
          <w:szCs w:val="24"/>
          <w:highlight w:val="yellow"/>
          <w:lang w:eastAsia="lv-LV"/>
        </w:rPr>
      </w:pPr>
    </w:p>
    <w:p w14:paraId="429E6AED" w14:textId="77777777" w:rsidR="00090587" w:rsidRDefault="00090587" w:rsidP="00090587">
      <w:pPr>
        <w:suppressAutoHyphens w:val="0"/>
        <w:jc w:val="both"/>
        <w:divId w:val="500778427"/>
        <w:rPr>
          <w:rFonts w:eastAsia="Times New Roman"/>
          <w:sz w:val="24"/>
          <w:szCs w:val="24"/>
          <w:lang w:eastAsia="lv-LV"/>
        </w:rPr>
      </w:pPr>
      <w:r>
        <w:rPr>
          <w:rFonts w:eastAsia="Times New Roman"/>
          <w:sz w:val="24"/>
          <w:szCs w:val="24"/>
          <w:highlight w:val="yellow"/>
          <w:lang w:eastAsia="lv-LV"/>
        </w:rPr>
        <w:t>[norāda katru piedāvājuma dokumentu un katra dokumenta lapu skaitu]</w:t>
      </w:r>
      <w:r>
        <w:rPr>
          <w:rFonts w:eastAsia="Times New Roman"/>
          <w:sz w:val="24"/>
          <w:szCs w:val="24"/>
          <w:lang w:eastAsia="lv-LV"/>
        </w:rPr>
        <w:t>.</w:t>
      </w:r>
    </w:p>
    <w:p w14:paraId="5278D8F8" w14:textId="77777777" w:rsidR="00090587" w:rsidRDefault="00090587" w:rsidP="00090587">
      <w:pPr>
        <w:suppressAutoHyphens w:val="0"/>
        <w:jc w:val="both"/>
        <w:divId w:val="500778427"/>
        <w:rPr>
          <w:rFonts w:eastAsia="Times New Roman"/>
          <w:sz w:val="36"/>
          <w:szCs w:val="36"/>
          <w:lang w:eastAsia="lv-LV"/>
        </w:rPr>
      </w:pPr>
    </w:p>
    <w:p w14:paraId="012877E4" w14:textId="77777777" w:rsidR="00090587" w:rsidRDefault="00090587" w:rsidP="00090587">
      <w:pPr>
        <w:suppressAutoHyphens w:val="0"/>
        <w:jc w:val="both"/>
        <w:divId w:val="500778427"/>
        <w:rPr>
          <w:rFonts w:eastAsia="Times New Roman"/>
          <w:sz w:val="24"/>
          <w:szCs w:val="24"/>
          <w:lang w:eastAsia="lv-LV"/>
        </w:rPr>
      </w:pPr>
      <w:r>
        <w:rPr>
          <w:rFonts w:eastAsia="Times New Roman"/>
          <w:sz w:val="24"/>
          <w:szCs w:val="24"/>
          <w:highlight w:val="yellow"/>
          <w:lang w:eastAsia="lv-LV"/>
        </w:rPr>
        <w:t>[Dokumenta parakstītāja amats vai statuss]</w:t>
      </w:r>
      <w:r>
        <w:rPr>
          <w:rFonts w:eastAsia="Times New Roman"/>
          <w:sz w:val="24"/>
          <w:szCs w:val="24"/>
          <w:lang w:eastAsia="lv-LV"/>
        </w:rPr>
        <w:tab/>
        <w:t xml:space="preserve">        </w:t>
      </w:r>
      <w:r>
        <w:rPr>
          <w:rFonts w:eastAsia="Times New Roman"/>
          <w:sz w:val="24"/>
          <w:szCs w:val="24"/>
          <w:highlight w:val="yellow"/>
          <w:lang w:eastAsia="lv-LV"/>
        </w:rPr>
        <w:t>[Dokumenta parakstītāja vārds un uzvārds]</w:t>
      </w:r>
      <w:r>
        <w:rPr>
          <w:rStyle w:val="FootnoteReference"/>
          <w:rFonts w:eastAsia="Times New Roman"/>
          <w:sz w:val="24"/>
          <w:szCs w:val="24"/>
          <w:lang w:eastAsia="lv-LV"/>
        </w:rPr>
        <w:footnoteReference w:id="16"/>
      </w:r>
    </w:p>
    <w:p w14:paraId="088C187C" w14:textId="77777777" w:rsidR="00090587" w:rsidRDefault="00090587" w:rsidP="00090587">
      <w:pPr>
        <w:suppressAutoHyphens w:val="0"/>
        <w:jc w:val="both"/>
        <w:divId w:val="500778427"/>
        <w:rPr>
          <w:rFonts w:eastAsia="Times New Roman"/>
          <w:sz w:val="36"/>
          <w:szCs w:val="36"/>
          <w:lang w:eastAsia="lv-LV"/>
        </w:rPr>
      </w:pPr>
    </w:p>
    <w:p w14:paraId="0193F870" w14:textId="77777777" w:rsidR="00090587" w:rsidRDefault="00090587" w:rsidP="00090587">
      <w:pPr>
        <w:mirrorIndents/>
        <w:jc w:val="both"/>
        <w:divId w:val="500778427"/>
        <w:rPr>
          <w:b/>
          <w:sz w:val="24"/>
          <w:szCs w:val="24"/>
        </w:rPr>
      </w:pPr>
      <w:r>
        <w:rPr>
          <w:sz w:val="24"/>
          <w:szCs w:val="24"/>
        </w:rPr>
        <w:t xml:space="preserve">DOKUMENTS PARAKSTĪTS AR </w:t>
      </w:r>
      <w:r>
        <w:rPr>
          <w:sz w:val="24"/>
          <w:szCs w:val="24"/>
          <w:highlight w:val="yellow"/>
        </w:rPr>
        <w:t>[atkarībā no faktiskajiem apstākļiem raksta: “DROŠU ELEKTRONISKO PARAKSTU” vai “E-KONKURSU SISTĒMĀ IESTRĀDĀTO PARAKSTA RĪKU”]</w:t>
      </w:r>
    </w:p>
    <w:p w14:paraId="24AE7FD2" w14:textId="77777777" w:rsidR="00090587" w:rsidRDefault="00090587" w:rsidP="00090587">
      <w:pPr>
        <w:suppressAutoHyphens w:val="0"/>
        <w:autoSpaceDN/>
        <w:divId w:val="500778427"/>
        <w:rPr>
          <w:b/>
          <w:sz w:val="24"/>
          <w:szCs w:val="24"/>
          <w:lang w:eastAsia="zh-CN" w:bidi="lo-LA"/>
        </w:rPr>
        <w:sectPr w:rsidR="00090587" w:rsidSect="00942A6E">
          <w:footnotePr>
            <w:numRestart w:val="eachSect"/>
          </w:footnotePr>
          <w:pgSz w:w="11906" w:h="16838"/>
          <w:pgMar w:top="1276" w:right="851" w:bottom="993" w:left="1701" w:header="709" w:footer="709" w:gutter="0"/>
          <w:pgNumType w:start="1"/>
          <w:cols w:space="720"/>
          <w:titlePg/>
          <w:docGrid w:linePitch="381"/>
        </w:sectPr>
      </w:pPr>
    </w:p>
    <w:p w14:paraId="533B87B6" w14:textId="48BA777B" w:rsidR="0013122F" w:rsidRDefault="0013122F" w:rsidP="0013122F">
      <w:pPr>
        <w:jc w:val="right"/>
        <w:divId w:val="500778427"/>
        <w:rPr>
          <w:rFonts w:eastAsia="Times New Roman"/>
          <w:b/>
          <w:sz w:val="20"/>
          <w:szCs w:val="20"/>
          <w:lang w:eastAsia="lv-LV"/>
        </w:rPr>
      </w:pPr>
      <w:r>
        <w:rPr>
          <w:b/>
          <w:sz w:val="20"/>
          <w:szCs w:val="20"/>
          <w:lang w:eastAsia="lv-LV"/>
        </w:rPr>
        <w:lastRenderedPageBreak/>
        <w:t>4. pielikums</w:t>
      </w:r>
    </w:p>
    <w:p w14:paraId="2DD221E4" w14:textId="77777777" w:rsidR="0013122F" w:rsidRDefault="0013122F" w:rsidP="0013122F">
      <w:pPr>
        <w:jc w:val="right"/>
        <w:divId w:val="500778427"/>
        <w:rPr>
          <w:sz w:val="20"/>
          <w:szCs w:val="20"/>
          <w:lang w:eastAsia="lv-LV"/>
        </w:rPr>
      </w:pPr>
      <w:r>
        <w:rPr>
          <w:sz w:val="20"/>
          <w:szCs w:val="20"/>
          <w:lang w:eastAsia="lv-LV"/>
        </w:rPr>
        <w:t xml:space="preserve">iepirkuma procedūras </w:t>
      </w:r>
    </w:p>
    <w:p w14:paraId="716AFA52" w14:textId="77777777" w:rsidR="0013122F" w:rsidRDefault="0013122F" w:rsidP="0013122F">
      <w:pPr>
        <w:jc w:val="right"/>
        <w:divId w:val="500778427"/>
        <w:rPr>
          <w:sz w:val="20"/>
          <w:szCs w:val="20"/>
        </w:rPr>
      </w:pPr>
      <w:r>
        <w:rPr>
          <w:sz w:val="20"/>
          <w:szCs w:val="20"/>
          <w:lang w:eastAsia="lv-LV"/>
        </w:rPr>
        <w:t>“</w:t>
      </w:r>
      <w:r>
        <w:rPr>
          <w:sz w:val="20"/>
          <w:szCs w:val="20"/>
        </w:rPr>
        <w:t xml:space="preserve">Kaujas medicīnas (TCCC) mācību simulācijas aprīkojuma un palīglīdzekļu piegāde (2 gadi) </w:t>
      </w:r>
    </w:p>
    <w:p w14:paraId="30121B78" w14:textId="77777777" w:rsidR="0013122F" w:rsidRDefault="0013122F" w:rsidP="0013122F">
      <w:pPr>
        <w:jc w:val="right"/>
        <w:divId w:val="500778427"/>
        <w:rPr>
          <w:sz w:val="20"/>
          <w:szCs w:val="20"/>
          <w:lang w:eastAsia="lv-LV"/>
        </w:rPr>
      </w:pPr>
      <w:r>
        <w:rPr>
          <w:sz w:val="20"/>
          <w:szCs w:val="20"/>
        </w:rPr>
        <w:t>un materiāltehnisko līdzekļu iegāde kvalifikācijas paaugstināšanas</w:t>
      </w:r>
      <w:r>
        <w:rPr>
          <w:sz w:val="20"/>
          <w:szCs w:val="20"/>
          <w:lang w:eastAsia="lv-LV"/>
        </w:rPr>
        <w:t>”</w:t>
      </w:r>
    </w:p>
    <w:p w14:paraId="41B491DA" w14:textId="77777777" w:rsidR="0013122F" w:rsidRDefault="0013122F" w:rsidP="0013122F">
      <w:pPr>
        <w:jc w:val="right"/>
        <w:divId w:val="500778427"/>
        <w:rPr>
          <w:sz w:val="20"/>
          <w:szCs w:val="20"/>
          <w:lang w:eastAsia="lv-LV"/>
        </w:rPr>
      </w:pPr>
      <w:r>
        <w:rPr>
          <w:sz w:val="20"/>
          <w:szCs w:val="20"/>
          <w:lang w:eastAsia="lv-LV"/>
        </w:rPr>
        <w:t xml:space="preserve">(iepirkuma identifikācijas numurs: </w:t>
      </w:r>
      <w:r>
        <w:rPr>
          <w:sz w:val="20"/>
          <w:szCs w:val="20"/>
        </w:rPr>
        <w:t>VRS 2026/26-01-GP</w:t>
      </w:r>
      <w:r>
        <w:rPr>
          <w:sz w:val="20"/>
          <w:szCs w:val="20"/>
          <w:lang w:eastAsia="lv-LV"/>
        </w:rPr>
        <w:t>)</w:t>
      </w:r>
    </w:p>
    <w:p w14:paraId="474C2812" w14:textId="77777777" w:rsidR="0013122F" w:rsidRDefault="0013122F" w:rsidP="0013122F">
      <w:pPr>
        <w:jc w:val="right"/>
        <w:divId w:val="500778427"/>
        <w:rPr>
          <w:sz w:val="20"/>
          <w:szCs w:val="20"/>
          <w:lang w:eastAsia="lv-LV"/>
        </w:rPr>
      </w:pPr>
      <w:r>
        <w:rPr>
          <w:sz w:val="20"/>
          <w:szCs w:val="20"/>
          <w:lang w:eastAsia="lv-LV"/>
        </w:rPr>
        <w:t>nolikumam</w:t>
      </w:r>
    </w:p>
    <w:p w14:paraId="66C8029F" w14:textId="0577F71E" w:rsidR="00090587" w:rsidRDefault="00090587" w:rsidP="00090587">
      <w:pPr>
        <w:jc w:val="center"/>
        <w:divId w:val="500778427"/>
        <w:rPr>
          <w:sz w:val="24"/>
          <w:szCs w:val="24"/>
        </w:rPr>
      </w:pPr>
    </w:p>
    <w:p w14:paraId="0536D9BE" w14:textId="77777777" w:rsidR="009952ED" w:rsidRDefault="009952ED" w:rsidP="009952ED">
      <w:pPr>
        <w:spacing w:before="60" w:after="60" w:line="100" w:lineRule="atLeast"/>
        <w:jc w:val="center"/>
        <w:divId w:val="500778427"/>
        <w:rPr>
          <w:rFonts w:eastAsia="Times New Roman"/>
          <w:sz w:val="24"/>
          <w:lang w:eastAsia="zh-CN"/>
        </w:rPr>
      </w:pPr>
      <w:r>
        <w:rPr>
          <w:b/>
          <w:bCs/>
          <w:lang w:eastAsia="zh-CN"/>
        </w:rPr>
        <w:t>TEHNISKAIS PIEDĀVĀJUMS</w:t>
      </w:r>
    </w:p>
    <w:p w14:paraId="664FDF5C" w14:textId="3EFABAEC" w:rsidR="009952ED" w:rsidRDefault="009952ED" w:rsidP="00090587">
      <w:pPr>
        <w:jc w:val="center"/>
        <w:divId w:val="500778427"/>
        <w:rPr>
          <w:sz w:val="24"/>
          <w:szCs w:val="24"/>
        </w:rPr>
      </w:pPr>
    </w:p>
    <w:p w14:paraId="75D13729" w14:textId="77777777" w:rsidR="009B1A56" w:rsidRDefault="009B1A56" w:rsidP="009B1A56">
      <w:pPr>
        <w:suppressAutoHyphens w:val="0"/>
        <w:jc w:val="center"/>
        <w:divId w:val="500778427"/>
        <w:rPr>
          <w:rFonts w:eastAsia="Times New Roman"/>
          <w:sz w:val="24"/>
          <w:szCs w:val="24"/>
          <w:lang w:eastAsia="lv-LV"/>
        </w:rPr>
      </w:pPr>
      <w:r>
        <w:rPr>
          <w:rFonts w:eastAsia="Times New Roman"/>
          <w:sz w:val="24"/>
          <w:szCs w:val="24"/>
          <w:highlight w:val="yellow"/>
          <w:lang w:eastAsia="lv-LV"/>
        </w:rPr>
        <w:t>[Dokumenta sagatavošanas vieta]</w:t>
      </w:r>
      <w:r>
        <w:rPr>
          <w:rFonts w:eastAsia="Times New Roman"/>
          <w:sz w:val="24"/>
          <w:szCs w:val="24"/>
          <w:vertAlign w:val="superscript"/>
          <w:lang w:eastAsia="lv-LV"/>
        </w:rPr>
        <w:footnoteReference w:id="17"/>
      </w:r>
    </w:p>
    <w:p w14:paraId="763E1980" w14:textId="77777777" w:rsidR="009B1A56" w:rsidRDefault="009B1A56" w:rsidP="009B1A56">
      <w:pPr>
        <w:suppressAutoHyphens w:val="0"/>
        <w:jc w:val="both"/>
        <w:divId w:val="500778427"/>
        <w:rPr>
          <w:rFonts w:eastAsia="Times New Roman"/>
          <w:sz w:val="36"/>
          <w:szCs w:val="36"/>
          <w:lang w:eastAsia="lv-LV"/>
        </w:rPr>
      </w:pPr>
    </w:p>
    <w:p w14:paraId="47653C36" w14:textId="77777777" w:rsidR="009B1A56" w:rsidRDefault="009B1A56" w:rsidP="009B1A56">
      <w:pPr>
        <w:suppressAutoHyphens w:val="0"/>
        <w:jc w:val="both"/>
        <w:divId w:val="500778427"/>
        <w:rPr>
          <w:rFonts w:eastAsia="Times New Roman"/>
          <w:sz w:val="24"/>
          <w:szCs w:val="24"/>
          <w:lang w:eastAsia="lv-LV"/>
        </w:rPr>
      </w:pPr>
      <w:r>
        <w:rPr>
          <w:rFonts w:eastAsia="Times New Roman"/>
          <w:sz w:val="24"/>
          <w:szCs w:val="24"/>
          <w:highlight w:val="yellow"/>
          <w:lang w:eastAsia="lv-LV"/>
        </w:rPr>
        <w:t>[Dokumenta sagatavošanas datums]</w:t>
      </w:r>
    </w:p>
    <w:p w14:paraId="33E1BB0A" w14:textId="77777777" w:rsidR="009B1A56" w:rsidRDefault="009B1A56" w:rsidP="00090587">
      <w:pPr>
        <w:jc w:val="center"/>
        <w:divId w:val="500778427"/>
        <w:rPr>
          <w:sz w:val="24"/>
          <w:szCs w:val="24"/>
        </w:rPr>
      </w:pPr>
    </w:p>
    <w:p w14:paraId="3D4A29EA" w14:textId="77777777" w:rsidR="00871066" w:rsidRDefault="00871066" w:rsidP="003776B6">
      <w:pPr>
        <w:numPr>
          <w:ilvl w:val="0"/>
          <w:numId w:val="27"/>
        </w:numPr>
        <w:spacing w:line="360" w:lineRule="auto"/>
        <w:jc w:val="center"/>
        <w:divId w:val="500778427"/>
        <w:rPr>
          <w:b/>
          <w:sz w:val="24"/>
          <w:szCs w:val="24"/>
        </w:rPr>
      </w:pPr>
      <w:r>
        <w:rPr>
          <w:b/>
          <w:sz w:val="24"/>
          <w:szCs w:val="24"/>
        </w:rPr>
        <w:t>iepirkuma daļa “Medicīnas preces”</w:t>
      </w:r>
    </w:p>
    <w:p w14:paraId="6136B9AB" w14:textId="77777777" w:rsidR="00871066" w:rsidRPr="004D5C9E" w:rsidRDefault="00871066" w:rsidP="00871066">
      <w:pPr>
        <w:jc w:val="both"/>
        <w:divId w:val="500778427"/>
        <w:rPr>
          <w:b/>
          <w:sz w:val="24"/>
          <w:szCs w:val="24"/>
        </w:rPr>
      </w:pPr>
      <w:r w:rsidRPr="004D5C9E">
        <w:rPr>
          <w:sz w:val="24"/>
          <w:szCs w:val="24"/>
        </w:rPr>
        <w:t>“Kaujas medicīnas (TCCC) mācību simulācijas aprīkojuma un palīglīdzekļu piegāde (2 gadi) un materiāltehnisko līdzekļu iegāde kvalifikācijas paaugstināšanas programmai "Taktiskā medicīna"”</w:t>
      </w:r>
      <w:r w:rsidRPr="004D5C9E">
        <w:rPr>
          <w:b/>
          <w:sz w:val="24"/>
          <w:szCs w:val="24"/>
        </w:rPr>
        <w:t xml:space="preserve"> </w:t>
      </w:r>
    </w:p>
    <w:p w14:paraId="0B7DAFCA" w14:textId="77777777" w:rsidR="00871066" w:rsidRPr="004D5C9E" w:rsidRDefault="00871066" w:rsidP="00871066">
      <w:pPr>
        <w:jc w:val="center"/>
        <w:divId w:val="500778427"/>
        <w:rPr>
          <w:b/>
          <w:spacing w:val="4"/>
          <w:sz w:val="24"/>
          <w:szCs w:val="24"/>
        </w:rPr>
      </w:pPr>
    </w:p>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12230E" w14:paraId="3A3F16D2" w14:textId="77777777" w:rsidTr="003776B6">
        <w:trPr>
          <w:divId w:val="500778427"/>
          <w:trHeight w:val="325"/>
        </w:trPr>
        <w:tc>
          <w:tcPr>
            <w:tcW w:w="9360" w:type="dxa"/>
            <w:tcBorders>
              <w:top w:val="single" w:sz="4" w:space="0" w:color="000000"/>
              <w:left w:val="single" w:sz="4" w:space="0" w:color="000000"/>
              <w:bottom w:val="nil"/>
              <w:right w:val="single" w:sz="4" w:space="0" w:color="000000"/>
            </w:tcBorders>
            <w:hideMark/>
          </w:tcPr>
          <w:p w14:paraId="6FCD839D" w14:textId="77777777" w:rsidR="00871066" w:rsidRPr="0012230E" w:rsidRDefault="00871066" w:rsidP="003776B6">
            <w:pPr>
              <w:spacing w:before="100" w:beforeAutospacing="1" w:after="100" w:afterAutospacing="1"/>
              <w:rPr>
                <w:b/>
                <w:sz w:val="24"/>
                <w:szCs w:val="24"/>
              </w:rPr>
            </w:pPr>
            <w:r w:rsidRPr="0012230E">
              <w:rPr>
                <w:b/>
                <w:sz w:val="24"/>
                <w:szCs w:val="24"/>
              </w:rPr>
              <w:t>1. Glābšanas un evakuācijas mācību manekens</w:t>
            </w:r>
          </w:p>
        </w:tc>
      </w:tr>
    </w:tbl>
    <w:tbl>
      <w:tblPr>
        <w:tblStyle w:val="TableGrid0"/>
        <w:tblW w:w="9365" w:type="dxa"/>
        <w:tblLook w:val="04A0" w:firstRow="1" w:lastRow="0" w:firstColumn="1" w:lastColumn="0" w:noHBand="0" w:noVBand="1"/>
      </w:tblPr>
      <w:tblGrid>
        <w:gridCol w:w="1832"/>
        <w:gridCol w:w="3795"/>
        <w:gridCol w:w="3738"/>
      </w:tblGrid>
      <w:tr w:rsidR="0012230E" w:rsidRPr="0012230E" w14:paraId="22093955" w14:textId="77777777" w:rsidTr="00361B86">
        <w:trPr>
          <w:divId w:val="500778427"/>
          <w:trHeight w:val="425"/>
        </w:trPr>
        <w:tc>
          <w:tcPr>
            <w:tcW w:w="1832" w:type="dxa"/>
          </w:tcPr>
          <w:p w14:paraId="41126236" w14:textId="518E3842" w:rsidR="0012230E" w:rsidRPr="00371DEB" w:rsidRDefault="00371DEB" w:rsidP="00371DEB">
            <w:pPr>
              <w:jc w:val="both"/>
              <w:rPr>
                <w:rFonts w:ascii="Times New Roman" w:hAnsi="Times New Roman"/>
                <w:b/>
                <w:sz w:val="24"/>
                <w:szCs w:val="24"/>
              </w:rPr>
            </w:pPr>
            <w:r w:rsidRPr="00371DEB">
              <w:rPr>
                <w:rFonts w:ascii="Times New Roman" w:hAnsi="Times New Roman"/>
                <w:b/>
                <w:sz w:val="24"/>
                <w:szCs w:val="24"/>
              </w:rPr>
              <w:t>Parametrs</w:t>
            </w:r>
          </w:p>
        </w:tc>
        <w:tc>
          <w:tcPr>
            <w:tcW w:w="3795" w:type="dxa"/>
          </w:tcPr>
          <w:p w14:paraId="687CA614" w14:textId="58112387" w:rsidR="0012230E" w:rsidRPr="00371DEB" w:rsidRDefault="0012230E" w:rsidP="00371DEB">
            <w:pPr>
              <w:jc w:val="both"/>
              <w:rPr>
                <w:rFonts w:ascii="Times New Roman" w:hAnsi="Times New Roman"/>
                <w:sz w:val="24"/>
                <w:szCs w:val="24"/>
                <w:lang w:val="lv-LV"/>
              </w:rPr>
            </w:pPr>
            <w:r w:rsidRPr="00371DEB">
              <w:rPr>
                <w:rFonts w:ascii="Times New Roman" w:hAnsi="Times New Roman"/>
                <w:b/>
                <w:sz w:val="24"/>
                <w:szCs w:val="24"/>
              </w:rPr>
              <w:t>Tehniskās specifikācijas prasības</w:t>
            </w:r>
          </w:p>
        </w:tc>
        <w:tc>
          <w:tcPr>
            <w:tcW w:w="3738" w:type="dxa"/>
          </w:tcPr>
          <w:p w14:paraId="36CAED95" w14:textId="248CCCEF" w:rsidR="0012230E" w:rsidRPr="00371DEB" w:rsidRDefault="0012230E" w:rsidP="00371DEB">
            <w:pPr>
              <w:ind w:left="210" w:hanging="210"/>
              <w:jc w:val="both"/>
              <w:rPr>
                <w:rFonts w:ascii="Times New Roman" w:hAnsi="Times New Roman"/>
                <w:sz w:val="24"/>
                <w:szCs w:val="24"/>
                <w:lang w:val="lv-LV"/>
              </w:rPr>
            </w:pPr>
            <w:r w:rsidRPr="00371DEB">
              <w:rPr>
                <w:rFonts w:ascii="Times New Roman" w:hAnsi="Times New Roman"/>
                <w:b/>
                <w:sz w:val="24"/>
                <w:szCs w:val="24"/>
              </w:rPr>
              <w:t>Pretendenta piedāvājums</w:t>
            </w:r>
            <w:r w:rsidRPr="00371DEB">
              <w:rPr>
                <w:rStyle w:val="FootnoteReference"/>
                <w:rFonts w:ascii="Times New Roman" w:hAnsi="Times New Roman"/>
                <w:b/>
                <w:sz w:val="24"/>
                <w:szCs w:val="24"/>
              </w:rPr>
              <w:footnoteReference w:id="18"/>
            </w:r>
          </w:p>
        </w:tc>
      </w:tr>
      <w:tr w:rsidR="00371DEB" w:rsidRPr="0012230E" w14:paraId="58A32B62" w14:textId="77777777" w:rsidTr="00361B86">
        <w:trPr>
          <w:divId w:val="500778427"/>
          <w:trHeight w:val="425"/>
        </w:trPr>
        <w:tc>
          <w:tcPr>
            <w:tcW w:w="1832" w:type="dxa"/>
          </w:tcPr>
          <w:p w14:paraId="651DE293" w14:textId="4CFA5015" w:rsidR="00371DEB" w:rsidRPr="00AF5BBF" w:rsidRDefault="00371DEB" w:rsidP="00371DEB">
            <w:pPr>
              <w:jc w:val="both"/>
              <w:rPr>
                <w:rFonts w:ascii="Times New Roman" w:hAnsi="Times New Roman"/>
                <w:b/>
                <w:sz w:val="24"/>
                <w:szCs w:val="24"/>
              </w:rPr>
            </w:pPr>
            <w:r w:rsidRPr="00AF5BBF">
              <w:rPr>
                <w:rFonts w:ascii="Times New Roman" w:hAnsi="Times New Roman"/>
                <w:sz w:val="24"/>
                <w:szCs w:val="24"/>
              </w:rPr>
              <w:t>Pielietojums</w:t>
            </w:r>
          </w:p>
        </w:tc>
        <w:tc>
          <w:tcPr>
            <w:tcW w:w="3795" w:type="dxa"/>
          </w:tcPr>
          <w:p w14:paraId="468A1E4F" w14:textId="30E9CA1A" w:rsidR="00371DEB" w:rsidRPr="00AF5BBF" w:rsidRDefault="00371DEB" w:rsidP="00371DEB">
            <w:pPr>
              <w:jc w:val="both"/>
              <w:rPr>
                <w:rFonts w:ascii="Times New Roman" w:hAnsi="Times New Roman"/>
                <w:b/>
                <w:sz w:val="24"/>
                <w:szCs w:val="24"/>
              </w:rPr>
            </w:pPr>
            <w:r w:rsidRPr="00AF5BBF">
              <w:rPr>
                <w:rFonts w:ascii="Times New Roman" w:hAnsi="Times New Roman"/>
                <w:sz w:val="24"/>
                <w:szCs w:val="24"/>
              </w:rPr>
              <w:t>Paredzēts glābšanas, evakuācijas, taktiskās medicīnas, ugunsdzēsības un militāro/personāla apmācību veikšanai, tai skaitā cietušo vilkšanai, nešanai un transportēšanai dažādos apstākļos</w:t>
            </w:r>
          </w:p>
        </w:tc>
        <w:tc>
          <w:tcPr>
            <w:tcW w:w="3738" w:type="dxa"/>
          </w:tcPr>
          <w:p w14:paraId="3BB98EAC" w14:textId="4DAF9122" w:rsidR="00371DEB" w:rsidRPr="00AF5BBF" w:rsidRDefault="00371DEB" w:rsidP="00371DEB">
            <w:pPr>
              <w:jc w:val="both"/>
              <w:rPr>
                <w:rFonts w:ascii="Times New Roman" w:hAnsi="Times New Roman"/>
                <w:b/>
                <w:sz w:val="24"/>
                <w:szCs w:val="24"/>
              </w:rPr>
            </w:pPr>
            <w:r w:rsidRPr="00AF5BBF">
              <w:rPr>
                <w:rFonts w:ascii="Times New Roman" w:hAnsi="Times New Roman"/>
                <w:i/>
                <w:sz w:val="24"/>
                <w:szCs w:val="24"/>
              </w:rPr>
              <w:t>[norādīt jā vai nē]</w:t>
            </w:r>
          </w:p>
        </w:tc>
      </w:tr>
      <w:tr w:rsidR="00361B86" w:rsidRPr="0012230E" w14:paraId="06FA4EE8" w14:textId="77777777" w:rsidTr="00361B86">
        <w:trPr>
          <w:divId w:val="500778427"/>
          <w:trHeight w:val="425"/>
        </w:trPr>
        <w:tc>
          <w:tcPr>
            <w:tcW w:w="1832" w:type="dxa"/>
          </w:tcPr>
          <w:p w14:paraId="6A4833ED" w14:textId="5013EE1B"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Konstrukcija</w:t>
            </w:r>
          </w:p>
        </w:tc>
        <w:tc>
          <w:tcPr>
            <w:tcW w:w="3795" w:type="dxa"/>
          </w:tcPr>
          <w:p w14:paraId="6EFCE96E" w14:textId="1E621CF3"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Pilna izmēra cilvēka formas manekens ar pilnībā artikulētām locītavām un pastiprinātu iekšējo konstrukciju intensīvai lietošanai</w:t>
            </w:r>
          </w:p>
        </w:tc>
        <w:tc>
          <w:tcPr>
            <w:tcW w:w="3738" w:type="dxa"/>
          </w:tcPr>
          <w:p w14:paraId="77941519" w14:textId="1B25AF41"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jā vai nē]</w:t>
            </w:r>
          </w:p>
        </w:tc>
      </w:tr>
      <w:tr w:rsidR="00361B86" w:rsidRPr="0012230E" w14:paraId="7DDCF497" w14:textId="77777777" w:rsidTr="00361B86">
        <w:trPr>
          <w:divId w:val="500778427"/>
          <w:trHeight w:val="425"/>
        </w:trPr>
        <w:tc>
          <w:tcPr>
            <w:tcW w:w="1832" w:type="dxa"/>
          </w:tcPr>
          <w:p w14:paraId="16A36BF8" w14:textId="08A5380C"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Specifiskas īpašības</w:t>
            </w:r>
          </w:p>
        </w:tc>
        <w:tc>
          <w:tcPr>
            <w:tcW w:w="3795" w:type="dxa"/>
          </w:tcPr>
          <w:p w14:paraId="1671C989" w14:textId="58368180"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Reālistisks cilvēka ķermeņa svara sadalījums; piemērots vilkšanai, pārvietošanai pa kāpnēm, ievietošanai transportlīdzekļos un darbam ierobežotās telpās; paredzēts profesionālām apmācībām</w:t>
            </w:r>
          </w:p>
        </w:tc>
        <w:tc>
          <w:tcPr>
            <w:tcW w:w="3738" w:type="dxa"/>
          </w:tcPr>
          <w:p w14:paraId="264D4857" w14:textId="61E81998"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jā vai nē]</w:t>
            </w:r>
          </w:p>
        </w:tc>
      </w:tr>
      <w:tr w:rsidR="00361B86" w:rsidRPr="0012230E" w14:paraId="3953891E" w14:textId="77777777" w:rsidTr="00361B86">
        <w:trPr>
          <w:divId w:val="500778427"/>
          <w:trHeight w:val="425"/>
        </w:trPr>
        <w:tc>
          <w:tcPr>
            <w:tcW w:w="1832" w:type="dxa"/>
          </w:tcPr>
          <w:p w14:paraId="314B571E" w14:textId="47AEA1CE"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Izmēri</w:t>
            </w:r>
          </w:p>
        </w:tc>
        <w:tc>
          <w:tcPr>
            <w:tcW w:w="3795" w:type="dxa"/>
          </w:tcPr>
          <w:p w14:paraId="3259DF48" w14:textId="09D12FAE"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Augums ne mazāks kā 185 cm; svars — 75 kg ± 5 kg</w:t>
            </w:r>
          </w:p>
        </w:tc>
        <w:tc>
          <w:tcPr>
            <w:tcW w:w="3738" w:type="dxa"/>
          </w:tcPr>
          <w:p w14:paraId="3CD7AEA3" w14:textId="3154CDE6"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piedāvātos izmērus]</w:t>
            </w:r>
          </w:p>
        </w:tc>
      </w:tr>
      <w:tr w:rsidR="00361B86" w:rsidRPr="0012230E" w14:paraId="4B3C822C" w14:textId="77777777" w:rsidTr="00361B86">
        <w:trPr>
          <w:divId w:val="500778427"/>
          <w:trHeight w:val="425"/>
        </w:trPr>
        <w:tc>
          <w:tcPr>
            <w:tcW w:w="1832" w:type="dxa"/>
          </w:tcPr>
          <w:p w14:paraId="28B57B8A" w14:textId="36E7DC3F"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Materiāls</w:t>
            </w:r>
          </w:p>
        </w:tc>
        <w:tc>
          <w:tcPr>
            <w:tcW w:w="3795" w:type="dxa"/>
          </w:tcPr>
          <w:p w14:paraId="555116E7" w14:textId="6AF98F33"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Izturīgs vinila vai ekvivalents ārējais pārklājums ar pastiprinātu iekšējo troses/karkasa sistēmu</w:t>
            </w:r>
          </w:p>
        </w:tc>
        <w:tc>
          <w:tcPr>
            <w:tcW w:w="3738" w:type="dxa"/>
          </w:tcPr>
          <w:p w14:paraId="22E8777C" w14:textId="080C02C2"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jā vai nē]</w:t>
            </w:r>
          </w:p>
        </w:tc>
      </w:tr>
      <w:tr w:rsidR="00361B86" w:rsidRPr="0012230E" w14:paraId="2B040027" w14:textId="77777777" w:rsidTr="00361B86">
        <w:trPr>
          <w:divId w:val="500778427"/>
          <w:trHeight w:val="425"/>
        </w:trPr>
        <w:tc>
          <w:tcPr>
            <w:tcW w:w="1832" w:type="dxa"/>
          </w:tcPr>
          <w:p w14:paraId="321A5454" w14:textId="05FEB251"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Krāsa</w:t>
            </w:r>
          </w:p>
        </w:tc>
        <w:tc>
          <w:tcPr>
            <w:tcW w:w="3795" w:type="dxa"/>
          </w:tcPr>
          <w:p w14:paraId="3721D5A3" w14:textId="021D078F"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Ražotāja standarta</w:t>
            </w:r>
          </w:p>
        </w:tc>
        <w:tc>
          <w:tcPr>
            <w:tcW w:w="3738" w:type="dxa"/>
          </w:tcPr>
          <w:p w14:paraId="280D8DC1" w14:textId="1352529E"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jā vai nē]</w:t>
            </w:r>
          </w:p>
        </w:tc>
      </w:tr>
      <w:tr w:rsidR="00361B86" w:rsidRPr="0012230E" w14:paraId="5BF1F1EE" w14:textId="77777777" w:rsidTr="00361B86">
        <w:trPr>
          <w:divId w:val="500778427"/>
          <w:trHeight w:val="425"/>
        </w:trPr>
        <w:tc>
          <w:tcPr>
            <w:tcW w:w="1832" w:type="dxa"/>
          </w:tcPr>
          <w:p w14:paraId="7CB915CD" w14:textId="378B8A72"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lastRenderedPageBreak/>
              <w:t>Piegādes termiņš</w:t>
            </w:r>
          </w:p>
        </w:tc>
        <w:tc>
          <w:tcPr>
            <w:tcW w:w="3795" w:type="dxa"/>
          </w:tcPr>
          <w:p w14:paraId="63865B65" w14:textId="72243032" w:rsidR="00361B86" w:rsidRPr="00AF5BBF" w:rsidRDefault="00361B86" w:rsidP="00361B86">
            <w:pPr>
              <w:jc w:val="both"/>
              <w:rPr>
                <w:rFonts w:ascii="Times New Roman" w:hAnsi="Times New Roman"/>
                <w:sz w:val="24"/>
                <w:szCs w:val="24"/>
              </w:rPr>
            </w:pPr>
            <w:r w:rsidRPr="00AF5BBF">
              <w:rPr>
                <w:rFonts w:ascii="Times New Roman" w:hAnsi="Times New Roman"/>
                <w:color w:val="000000"/>
                <w:kern w:val="2"/>
                <w:sz w:val="24"/>
                <w:szCs w:val="24"/>
                <w:lang w:eastAsia="ar-SA"/>
              </w:rPr>
              <w:t>Ne vairāk kā 30 (trīsdesmit) kalendārās dienas</w:t>
            </w:r>
          </w:p>
        </w:tc>
        <w:tc>
          <w:tcPr>
            <w:tcW w:w="3738" w:type="dxa"/>
          </w:tcPr>
          <w:p w14:paraId="346D30B2" w14:textId="2FBB536D"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piedāvāto piegādes termiņu]</w:t>
            </w:r>
          </w:p>
        </w:tc>
      </w:tr>
      <w:tr w:rsidR="00361B86" w:rsidRPr="0012230E" w14:paraId="169F00AE" w14:textId="77777777" w:rsidTr="00361B86">
        <w:trPr>
          <w:divId w:val="500778427"/>
          <w:trHeight w:val="425"/>
        </w:trPr>
        <w:tc>
          <w:tcPr>
            <w:tcW w:w="1832" w:type="dxa"/>
          </w:tcPr>
          <w:p w14:paraId="1F592382" w14:textId="2D0E6137"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Garantija</w:t>
            </w:r>
          </w:p>
        </w:tc>
        <w:tc>
          <w:tcPr>
            <w:tcW w:w="3795" w:type="dxa"/>
          </w:tcPr>
          <w:p w14:paraId="39B3F523" w14:textId="31DC5712"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Ne mazāk kā 24 mēneši</w:t>
            </w:r>
          </w:p>
        </w:tc>
        <w:tc>
          <w:tcPr>
            <w:tcW w:w="3738" w:type="dxa"/>
          </w:tcPr>
          <w:p w14:paraId="47D0216C" w14:textId="332C3D86"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piedāvāto garantijas termiņu]</w:t>
            </w:r>
          </w:p>
        </w:tc>
      </w:tr>
      <w:tr w:rsidR="00361B86" w:rsidRPr="0012230E" w14:paraId="4693BEDF" w14:textId="77777777" w:rsidTr="00361B86">
        <w:trPr>
          <w:divId w:val="500778427"/>
          <w:trHeight w:val="425"/>
        </w:trPr>
        <w:tc>
          <w:tcPr>
            <w:tcW w:w="1832" w:type="dxa"/>
          </w:tcPr>
          <w:p w14:paraId="4A403683" w14:textId="59FDF4AD"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Loģistikas kodifikācija</w:t>
            </w:r>
          </w:p>
        </w:tc>
        <w:tc>
          <w:tcPr>
            <w:tcW w:w="3795" w:type="dxa"/>
          </w:tcPr>
          <w:p w14:paraId="1C782139" w14:textId="4900130D"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Pretendentam jānodrošina preces loģistikas kodifikācijas informācija atbilstoši NATO kodifikācijas sistēmas prasībām (NSN/NCS), ja piemērojams</w:t>
            </w:r>
          </w:p>
        </w:tc>
        <w:tc>
          <w:tcPr>
            <w:tcW w:w="3738" w:type="dxa"/>
          </w:tcPr>
          <w:p w14:paraId="479F552F" w14:textId="279205B6"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jā vai nē]</w:t>
            </w:r>
          </w:p>
        </w:tc>
      </w:tr>
      <w:tr w:rsidR="00361B86" w:rsidRPr="0012230E" w14:paraId="1D6120D5" w14:textId="77777777" w:rsidTr="00361B86">
        <w:trPr>
          <w:divId w:val="500778427"/>
          <w:trHeight w:val="425"/>
        </w:trPr>
        <w:tc>
          <w:tcPr>
            <w:tcW w:w="1832" w:type="dxa"/>
          </w:tcPr>
          <w:p w14:paraId="66CAF40D" w14:textId="0376E80F"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Komplektācija</w:t>
            </w:r>
          </w:p>
        </w:tc>
        <w:tc>
          <w:tcPr>
            <w:tcW w:w="3795" w:type="dxa"/>
          </w:tcPr>
          <w:p w14:paraId="1301756F" w14:textId="4E4E5A2D"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Komplektā jāiekļauj transportēšanas/uzglabāšanas soma, kas paredzēta attiecīgā manekena drošai pārvietošanai un uzglabāšanai</w:t>
            </w:r>
          </w:p>
        </w:tc>
        <w:tc>
          <w:tcPr>
            <w:tcW w:w="3738" w:type="dxa"/>
          </w:tcPr>
          <w:p w14:paraId="3A02ED94" w14:textId="09593842"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jā vai nē]</w:t>
            </w:r>
          </w:p>
        </w:tc>
      </w:tr>
      <w:tr w:rsidR="00361B86" w:rsidRPr="0012230E" w14:paraId="1A3389AD" w14:textId="77777777" w:rsidTr="00361B86">
        <w:trPr>
          <w:divId w:val="500778427"/>
          <w:trHeight w:val="425"/>
        </w:trPr>
        <w:tc>
          <w:tcPr>
            <w:tcW w:w="1832" w:type="dxa"/>
          </w:tcPr>
          <w:p w14:paraId="2D80D059" w14:textId="4968D118"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Transportēšanas soma</w:t>
            </w:r>
          </w:p>
        </w:tc>
        <w:tc>
          <w:tcPr>
            <w:tcW w:w="3795" w:type="dxa"/>
          </w:tcPr>
          <w:p w14:paraId="41C5C15F" w14:textId="75B9553F"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Izturīga soma ar rokturiem vai siksnām, paredzēta pilna izmēra glābšanas manekena transportēšanai un uzglabāšanai</w:t>
            </w:r>
          </w:p>
        </w:tc>
        <w:tc>
          <w:tcPr>
            <w:tcW w:w="3738" w:type="dxa"/>
          </w:tcPr>
          <w:p w14:paraId="5A982796" w14:textId="0F7A6F70"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jā vai nē]</w:t>
            </w:r>
          </w:p>
        </w:tc>
      </w:tr>
      <w:tr w:rsidR="00361B86" w:rsidRPr="0012230E" w14:paraId="226811C5" w14:textId="77777777" w:rsidTr="00361B86">
        <w:trPr>
          <w:divId w:val="500778427"/>
          <w:trHeight w:val="425"/>
        </w:trPr>
        <w:tc>
          <w:tcPr>
            <w:tcW w:w="1832" w:type="dxa"/>
          </w:tcPr>
          <w:p w14:paraId="5C6E8F03" w14:textId="7BA4E6C6"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Skaits (plānotais)</w:t>
            </w:r>
          </w:p>
        </w:tc>
        <w:tc>
          <w:tcPr>
            <w:tcW w:w="3795" w:type="dxa"/>
          </w:tcPr>
          <w:p w14:paraId="187153CA" w14:textId="48FEA664" w:rsidR="00361B86" w:rsidRPr="00AF5BBF" w:rsidRDefault="00361B86" w:rsidP="00361B86">
            <w:pPr>
              <w:jc w:val="both"/>
              <w:rPr>
                <w:rFonts w:ascii="Times New Roman" w:hAnsi="Times New Roman"/>
                <w:sz w:val="24"/>
                <w:szCs w:val="24"/>
              </w:rPr>
            </w:pPr>
            <w:r w:rsidRPr="00AF5BBF">
              <w:rPr>
                <w:rFonts w:ascii="Times New Roman" w:hAnsi="Times New Roman"/>
                <w:sz w:val="24"/>
                <w:szCs w:val="24"/>
              </w:rPr>
              <w:t>6 gab.</w:t>
            </w:r>
          </w:p>
        </w:tc>
        <w:tc>
          <w:tcPr>
            <w:tcW w:w="3738" w:type="dxa"/>
          </w:tcPr>
          <w:p w14:paraId="4EA81CDC" w14:textId="0B123295" w:rsidR="00361B86" w:rsidRPr="00AF5BBF" w:rsidRDefault="00361B86" w:rsidP="00361B86">
            <w:pPr>
              <w:jc w:val="both"/>
              <w:rPr>
                <w:rFonts w:ascii="Times New Roman" w:hAnsi="Times New Roman"/>
                <w:i/>
                <w:sz w:val="24"/>
                <w:szCs w:val="24"/>
              </w:rPr>
            </w:pPr>
            <w:r w:rsidRPr="00AF5BBF">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3C9758D6" w14:textId="77777777" w:rsidTr="00431D93">
        <w:trPr>
          <w:divId w:val="500778427"/>
          <w:trHeight w:val="305"/>
        </w:trPr>
        <w:tc>
          <w:tcPr>
            <w:tcW w:w="9360" w:type="dxa"/>
            <w:tcBorders>
              <w:top w:val="nil"/>
              <w:left w:val="single" w:sz="4" w:space="0" w:color="000000"/>
              <w:bottom w:val="nil"/>
              <w:right w:val="single" w:sz="4" w:space="0" w:color="000000"/>
            </w:tcBorders>
            <w:hideMark/>
          </w:tcPr>
          <w:p w14:paraId="1632F96C" w14:textId="77777777" w:rsidR="00871066" w:rsidRPr="004D5C9E" w:rsidRDefault="00871066" w:rsidP="00EB184C">
            <w:pPr>
              <w:spacing w:before="100" w:beforeAutospacing="1" w:after="100" w:afterAutospacing="1"/>
              <w:rPr>
                <w:b/>
                <w:sz w:val="24"/>
                <w:szCs w:val="24"/>
                <w:lang w:val="en-US"/>
              </w:rPr>
            </w:pPr>
            <w:r w:rsidRPr="004D5C9E">
              <w:rPr>
                <w:b/>
                <w:sz w:val="24"/>
                <w:szCs w:val="24"/>
              </w:rPr>
              <w:t>2.</w:t>
            </w:r>
            <w:r w:rsidRPr="004D5C9E">
              <w:rPr>
                <w:b/>
                <w:sz w:val="24"/>
                <w:szCs w:val="24"/>
                <w:lang w:val="en-US"/>
              </w:rPr>
              <w:t xml:space="preserve"> Hemorāģijas kontroles un šautas brūces simulācijas mācību līdzeklis (wearable task trainer) vai ekvivalents</w:t>
            </w:r>
          </w:p>
        </w:tc>
      </w:tr>
    </w:tbl>
    <w:tbl>
      <w:tblPr>
        <w:tblStyle w:val="TableGrid0"/>
        <w:tblW w:w="9351" w:type="dxa"/>
        <w:tblLook w:val="04A0" w:firstRow="1" w:lastRow="0" w:firstColumn="1" w:lastColumn="0" w:noHBand="0" w:noVBand="1"/>
      </w:tblPr>
      <w:tblGrid>
        <w:gridCol w:w="1838"/>
        <w:gridCol w:w="3827"/>
        <w:gridCol w:w="3686"/>
      </w:tblGrid>
      <w:tr w:rsidR="00F7787B" w14:paraId="17DFAA7E" w14:textId="77777777" w:rsidTr="00431D93">
        <w:trPr>
          <w:divId w:val="500778427"/>
        </w:trPr>
        <w:tc>
          <w:tcPr>
            <w:tcW w:w="1838" w:type="dxa"/>
          </w:tcPr>
          <w:p w14:paraId="40C675FD" w14:textId="70760F07" w:rsidR="00F7787B" w:rsidRDefault="00F7787B" w:rsidP="00F7787B">
            <w:r w:rsidRPr="00371DEB">
              <w:rPr>
                <w:rFonts w:ascii="Times New Roman" w:hAnsi="Times New Roman"/>
                <w:b/>
                <w:sz w:val="24"/>
                <w:szCs w:val="24"/>
              </w:rPr>
              <w:t>Parametrs</w:t>
            </w:r>
          </w:p>
        </w:tc>
        <w:tc>
          <w:tcPr>
            <w:tcW w:w="3827" w:type="dxa"/>
          </w:tcPr>
          <w:p w14:paraId="18A951DD" w14:textId="7C2B758D" w:rsidR="00F7787B" w:rsidRDefault="00F7787B" w:rsidP="00F7787B">
            <w:r w:rsidRPr="00371DEB">
              <w:rPr>
                <w:rFonts w:ascii="Times New Roman" w:hAnsi="Times New Roman"/>
                <w:b/>
                <w:sz w:val="24"/>
                <w:szCs w:val="24"/>
              </w:rPr>
              <w:t>Tehniskās specifikācijas prasības</w:t>
            </w:r>
          </w:p>
        </w:tc>
        <w:tc>
          <w:tcPr>
            <w:tcW w:w="3686" w:type="dxa"/>
          </w:tcPr>
          <w:p w14:paraId="32B654CA" w14:textId="01E878B9" w:rsidR="00F7787B" w:rsidRDefault="00F7787B" w:rsidP="00F7787B">
            <w:r w:rsidRPr="00371DEB">
              <w:rPr>
                <w:rFonts w:ascii="Times New Roman" w:hAnsi="Times New Roman"/>
                <w:b/>
                <w:sz w:val="24"/>
                <w:szCs w:val="24"/>
              </w:rPr>
              <w:t>Pretendenta piedāvājums</w:t>
            </w:r>
          </w:p>
        </w:tc>
      </w:tr>
      <w:tr w:rsidR="00431D93" w14:paraId="772BD9C4" w14:textId="77777777" w:rsidTr="00431D93">
        <w:trPr>
          <w:divId w:val="500778427"/>
        </w:trPr>
        <w:tc>
          <w:tcPr>
            <w:tcW w:w="1838" w:type="dxa"/>
          </w:tcPr>
          <w:p w14:paraId="7A9C66D5" w14:textId="46DF305E" w:rsidR="00431D93" w:rsidRPr="009511DA" w:rsidRDefault="00431D93" w:rsidP="00431D93">
            <w:pPr>
              <w:rPr>
                <w:rFonts w:ascii="Times New Roman" w:hAnsi="Times New Roman"/>
              </w:rPr>
            </w:pPr>
            <w:r w:rsidRPr="009511DA">
              <w:rPr>
                <w:rFonts w:ascii="Times New Roman" w:hAnsi="Times New Roman"/>
                <w:sz w:val="24"/>
                <w:szCs w:val="24"/>
              </w:rPr>
              <w:t>Pielietojums</w:t>
            </w:r>
          </w:p>
        </w:tc>
        <w:tc>
          <w:tcPr>
            <w:tcW w:w="3827" w:type="dxa"/>
          </w:tcPr>
          <w:p w14:paraId="5D21E905" w14:textId="4A01C849" w:rsidR="00431D93" w:rsidRPr="009511DA" w:rsidRDefault="00431D93" w:rsidP="00431D93">
            <w:pPr>
              <w:rPr>
                <w:rFonts w:ascii="Times New Roman" w:hAnsi="Times New Roman"/>
              </w:rPr>
            </w:pPr>
            <w:r w:rsidRPr="009511DA">
              <w:rPr>
                <w:rFonts w:ascii="Times New Roman" w:hAnsi="Times New Roman"/>
                <w:sz w:val="24"/>
                <w:szCs w:val="24"/>
              </w:rPr>
              <w:t>Paredzēts taktiskās medicīnas, TCCC/TECC, neatliekamās medicīnas, militāro, policijas, glābšanas dienestu un civilās aizsardzības apmācību veikšanai hemorāģijas kontroles un šautu brūču ārstēšanas jomā</w:t>
            </w:r>
          </w:p>
        </w:tc>
        <w:tc>
          <w:tcPr>
            <w:tcW w:w="3686" w:type="dxa"/>
          </w:tcPr>
          <w:p w14:paraId="78F55787" w14:textId="0A4618D6" w:rsidR="00431D93" w:rsidRPr="009511DA" w:rsidRDefault="00431D93" w:rsidP="00431D93">
            <w:pPr>
              <w:rPr>
                <w:rFonts w:ascii="Times New Roman" w:hAnsi="Times New Roman"/>
              </w:rPr>
            </w:pPr>
            <w:r w:rsidRPr="009511DA">
              <w:rPr>
                <w:rFonts w:ascii="Times New Roman" w:hAnsi="Times New Roman"/>
                <w:i/>
                <w:sz w:val="24"/>
                <w:szCs w:val="24"/>
              </w:rPr>
              <w:t>[norādīt jā vai nē]</w:t>
            </w:r>
          </w:p>
        </w:tc>
      </w:tr>
      <w:tr w:rsidR="00431D93" w14:paraId="0A1825C6" w14:textId="77777777" w:rsidTr="00431D93">
        <w:trPr>
          <w:divId w:val="500778427"/>
        </w:trPr>
        <w:tc>
          <w:tcPr>
            <w:tcW w:w="1838" w:type="dxa"/>
          </w:tcPr>
          <w:p w14:paraId="684E1AA1" w14:textId="361B3EC2" w:rsidR="00431D93" w:rsidRPr="009511DA" w:rsidRDefault="00431D93" w:rsidP="00431D93">
            <w:pPr>
              <w:rPr>
                <w:rFonts w:ascii="Times New Roman" w:hAnsi="Times New Roman"/>
              </w:rPr>
            </w:pPr>
            <w:r w:rsidRPr="009511DA">
              <w:rPr>
                <w:rFonts w:ascii="Times New Roman" w:hAnsi="Times New Roman"/>
                <w:sz w:val="24"/>
                <w:szCs w:val="24"/>
              </w:rPr>
              <w:t>Konstrukcija</w:t>
            </w:r>
          </w:p>
        </w:tc>
        <w:tc>
          <w:tcPr>
            <w:tcW w:w="3827" w:type="dxa"/>
          </w:tcPr>
          <w:p w14:paraId="17607805" w14:textId="7EDE2058" w:rsidR="00431D93" w:rsidRPr="009511DA" w:rsidRDefault="00431D93" w:rsidP="00431D93">
            <w:pPr>
              <w:rPr>
                <w:rFonts w:ascii="Times New Roman" w:hAnsi="Times New Roman"/>
              </w:rPr>
            </w:pPr>
            <w:r w:rsidRPr="009511DA">
              <w:rPr>
                <w:rFonts w:ascii="Times New Roman" w:hAnsi="Times New Roman"/>
                <w:sz w:val="24"/>
                <w:szCs w:val="24"/>
              </w:rPr>
              <w:t>Valkājams (wearable) mācību līdzeklis ar anatomiski reālistisku šautas brūces imitāciju un aktīvās asiņošanas simulācijas iespēju</w:t>
            </w:r>
          </w:p>
        </w:tc>
        <w:tc>
          <w:tcPr>
            <w:tcW w:w="3686" w:type="dxa"/>
          </w:tcPr>
          <w:p w14:paraId="6AE91003" w14:textId="02C949C3" w:rsidR="00431D93" w:rsidRPr="009511DA" w:rsidRDefault="00431D93" w:rsidP="00431D93">
            <w:pPr>
              <w:rPr>
                <w:rFonts w:ascii="Times New Roman" w:hAnsi="Times New Roman"/>
              </w:rPr>
            </w:pPr>
            <w:r w:rsidRPr="009511DA">
              <w:rPr>
                <w:rFonts w:ascii="Times New Roman" w:hAnsi="Times New Roman"/>
                <w:i/>
                <w:sz w:val="24"/>
                <w:szCs w:val="24"/>
              </w:rPr>
              <w:t>[norādīt jā vai nē]</w:t>
            </w:r>
          </w:p>
        </w:tc>
      </w:tr>
      <w:tr w:rsidR="00431D93" w14:paraId="07D744C0" w14:textId="77777777" w:rsidTr="00431D93">
        <w:trPr>
          <w:divId w:val="500778427"/>
        </w:trPr>
        <w:tc>
          <w:tcPr>
            <w:tcW w:w="1838" w:type="dxa"/>
          </w:tcPr>
          <w:p w14:paraId="5B6DD8F2" w14:textId="1B8E688A" w:rsidR="00431D93" w:rsidRPr="009511DA" w:rsidRDefault="00431D93" w:rsidP="00431D93">
            <w:pPr>
              <w:rPr>
                <w:rFonts w:ascii="Times New Roman" w:hAnsi="Times New Roman"/>
              </w:rPr>
            </w:pPr>
            <w:r w:rsidRPr="009511DA">
              <w:rPr>
                <w:rFonts w:ascii="Times New Roman" w:hAnsi="Times New Roman"/>
                <w:sz w:val="24"/>
                <w:szCs w:val="24"/>
              </w:rPr>
              <w:t>Specifiskas īpašības</w:t>
            </w:r>
          </w:p>
        </w:tc>
        <w:tc>
          <w:tcPr>
            <w:tcW w:w="3827" w:type="dxa"/>
          </w:tcPr>
          <w:p w14:paraId="3E9174C8" w14:textId="77777777" w:rsidR="00431D93" w:rsidRPr="009511DA" w:rsidRDefault="00431D93" w:rsidP="00431D93">
            <w:pPr>
              <w:ind w:left="-104" w:firstLine="104"/>
              <w:jc w:val="both"/>
              <w:rPr>
                <w:rFonts w:ascii="Times New Roman" w:hAnsi="Times New Roman"/>
                <w:sz w:val="24"/>
                <w:szCs w:val="24"/>
              </w:rPr>
            </w:pPr>
            <w:r w:rsidRPr="009511DA">
              <w:rPr>
                <w:rFonts w:ascii="Times New Roman" w:hAnsi="Times New Roman"/>
                <w:sz w:val="24"/>
                <w:szCs w:val="24"/>
              </w:rPr>
              <w:t xml:space="preserve">Nodrošina brūces tamponādes (wound packing), tieša spiediena un hemorāģijas kontroles apmācību; piemērots lietošanai uz dzīva lomu spēlētāja vai manekena; savietojams ar simulētās asiņošanas sistēmām. Simulētās asiņošanas sistēmai jānodrošina regulējama mākslīgo asiņu plūsma, kuru instruktors var kontrolēt apmācības laikā, imitējot aktīvu asiņošanu un tās apturēšanu pēc pareizas medicīniskās manipulācijas </w:t>
            </w:r>
            <w:proofErr w:type="gramStart"/>
            <w:r w:rsidRPr="009511DA">
              <w:rPr>
                <w:rFonts w:ascii="Times New Roman" w:hAnsi="Times New Roman"/>
                <w:sz w:val="24"/>
                <w:szCs w:val="24"/>
              </w:rPr>
              <w:t>veikšanas..</w:t>
            </w:r>
            <w:proofErr w:type="gramEnd"/>
          </w:p>
          <w:p w14:paraId="6D39FB10" w14:textId="77777777" w:rsidR="00431D93" w:rsidRPr="009511DA" w:rsidRDefault="00431D93" w:rsidP="00431D93">
            <w:pPr>
              <w:ind w:left="-104" w:firstLine="104"/>
              <w:jc w:val="both"/>
              <w:rPr>
                <w:rFonts w:ascii="Times New Roman" w:hAnsi="Times New Roman"/>
                <w:sz w:val="24"/>
                <w:szCs w:val="24"/>
              </w:rPr>
            </w:pPr>
            <w:r w:rsidRPr="009511DA">
              <w:rPr>
                <w:rFonts w:ascii="Times New Roman" w:hAnsi="Times New Roman"/>
                <w:sz w:val="24"/>
                <w:szCs w:val="24"/>
              </w:rPr>
              <w:t>Jānodrošina simulētās asiņošanas sistēma ar vismaz:</w:t>
            </w:r>
          </w:p>
          <w:p w14:paraId="64618FEB" w14:textId="77777777" w:rsidR="00431D93" w:rsidRPr="009511DA" w:rsidRDefault="00431D93" w:rsidP="00431D93">
            <w:pPr>
              <w:numPr>
                <w:ilvl w:val="0"/>
                <w:numId w:val="26"/>
              </w:numPr>
              <w:jc w:val="both"/>
              <w:rPr>
                <w:rFonts w:ascii="Times New Roman" w:hAnsi="Times New Roman"/>
                <w:sz w:val="24"/>
                <w:szCs w:val="24"/>
                <w:lang w:eastAsia="x-none"/>
              </w:rPr>
            </w:pPr>
            <w:r w:rsidRPr="009511DA">
              <w:rPr>
                <w:rFonts w:ascii="Times New Roman" w:hAnsi="Times New Roman"/>
                <w:sz w:val="24"/>
                <w:szCs w:val="24"/>
              </w:rPr>
              <w:t>šķidruma rezervuāru ne mazāku par 2 litriem;</w:t>
            </w:r>
          </w:p>
          <w:p w14:paraId="0DDB14FF" w14:textId="77777777" w:rsidR="00431D93" w:rsidRPr="009511DA" w:rsidRDefault="00431D93" w:rsidP="00431D93">
            <w:pPr>
              <w:numPr>
                <w:ilvl w:val="0"/>
                <w:numId w:val="26"/>
              </w:numPr>
              <w:jc w:val="both"/>
              <w:rPr>
                <w:rFonts w:ascii="Times New Roman" w:hAnsi="Times New Roman"/>
                <w:sz w:val="24"/>
                <w:szCs w:val="24"/>
              </w:rPr>
            </w:pPr>
            <w:r w:rsidRPr="009511DA">
              <w:rPr>
                <w:rFonts w:ascii="Times New Roman" w:hAnsi="Times New Roman"/>
                <w:sz w:val="24"/>
                <w:szCs w:val="24"/>
              </w:rPr>
              <w:t>manuālu sūkņa mehānismu asiņošanas simulācijai;</w:t>
            </w:r>
          </w:p>
          <w:p w14:paraId="28C14052" w14:textId="77777777" w:rsidR="00431D93" w:rsidRPr="009511DA" w:rsidRDefault="00431D93" w:rsidP="00431D93">
            <w:pPr>
              <w:numPr>
                <w:ilvl w:val="0"/>
                <w:numId w:val="26"/>
              </w:numPr>
              <w:jc w:val="both"/>
              <w:rPr>
                <w:rFonts w:ascii="Times New Roman" w:hAnsi="Times New Roman"/>
                <w:sz w:val="24"/>
                <w:szCs w:val="24"/>
              </w:rPr>
            </w:pPr>
            <w:r w:rsidRPr="009511DA">
              <w:rPr>
                <w:rFonts w:ascii="Times New Roman" w:hAnsi="Times New Roman"/>
                <w:sz w:val="24"/>
                <w:szCs w:val="24"/>
              </w:rPr>
              <w:lastRenderedPageBreak/>
              <w:t>pretvārstu nekontrolētas plūsmas novēršanai;</w:t>
            </w:r>
          </w:p>
          <w:p w14:paraId="18CD60C9" w14:textId="77777777" w:rsidR="00431D93" w:rsidRPr="009511DA" w:rsidRDefault="00431D93" w:rsidP="00431D93">
            <w:pPr>
              <w:numPr>
                <w:ilvl w:val="0"/>
                <w:numId w:val="26"/>
              </w:numPr>
              <w:jc w:val="both"/>
              <w:rPr>
                <w:rFonts w:ascii="Times New Roman" w:hAnsi="Times New Roman"/>
                <w:sz w:val="24"/>
                <w:szCs w:val="24"/>
              </w:rPr>
            </w:pPr>
            <w:r w:rsidRPr="009511DA">
              <w:rPr>
                <w:rFonts w:ascii="Times New Roman" w:hAnsi="Times New Roman"/>
                <w:sz w:val="24"/>
                <w:szCs w:val="24"/>
              </w:rPr>
              <w:t>savienojumu ar brūces simulatoru;</w:t>
            </w:r>
          </w:p>
          <w:p w14:paraId="2028A8B6" w14:textId="1A06AE14" w:rsidR="00431D93" w:rsidRPr="009511DA" w:rsidRDefault="00431D93" w:rsidP="00431D93">
            <w:pPr>
              <w:rPr>
                <w:rFonts w:ascii="Times New Roman" w:hAnsi="Times New Roman"/>
              </w:rPr>
            </w:pPr>
            <w:r w:rsidRPr="009511DA">
              <w:rPr>
                <w:rFonts w:ascii="Times New Roman" w:hAnsi="Times New Roman"/>
                <w:sz w:val="24"/>
                <w:szCs w:val="24"/>
              </w:rPr>
              <w:t>iespēju instruktoram regulēt, uzsākt un pārtraukt simulētās asiņošanas plūsmu apmācības laikā.</w:t>
            </w:r>
          </w:p>
        </w:tc>
        <w:tc>
          <w:tcPr>
            <w:tcW w:w="3686" w:type="dxa"/>
          </w:tcPr>
          <w:p w14:paraId="52DD1E11" w14:textId="0543C2C5" w:rsidR="00431D93" w:rsidRPr="009511DA" w:rsidRDefault="00431D93" w:rsidP="00431D93">
            <w:pPr>
              <w:rPr>
                <w:rFonts w:ascii="Times New Roman" w:hAnsi="Times New Roman"/>
              </w:rPr>
            </w:pPr>
            <w:r w:rsidRPr="009511DA">
              <w:rPr>
                <w:rFonts w:ascii="Times New Roman" w:hAnsi="Times New Roman"/>
                <w:i/>
                <w:sz w:val="24"/>
                <w:szCs w:val="24"/>
              </w:rPr>
              <w:lastRenderedPageBreak/>
              <w:t>[norādīt jā vai nē]</w:t>
            </w:r>
          </w:p>
        </w:tc>
      </w:tr>
      <w:tr w:rsidR="00431D93" w14:paraId="063D5F40" w14:textId="77777777" w:rsidTr="00431D93">
        <w:trPr>
          <w:divId w:val="500778427"/>
        </w:trPr>
        <w:tc>
          <w:tcPr>
            <w:tcW w:w="1838" w:type="dxa"/>
          </w:tcPr>
          <w:p w14:paraId="687533AB" w14:textId="6130020C" w:rsidR="00431D93" w:rsidRPr="009511DA" w:rsidRDefault="00431D93" w:rsidP="00431D93">
            <w:pPr>
              <w:rPr>
                <w:rFonts w:ascii="Times New Roman" w:hAnsi="Times New Roman"/>
              </w:rPr>
            </w:pPr>
            <w:r w:rsidRPr="009511DA">
              <w:rPr>
                <w:rFonts w:ascii="Times New Roman" w:hAnsi="Times New Roman"/>
                <w:sz w:val="24"/>
                <w:szCs w:val="24"/>
              </w:rPr>
              <w:t>Izmēri</w:t>
            </w:r>
          </w:p>
        </w:tc>
        <w:tc>
          <w:tcPr>
            <w:tcW w:w="3827" w:type="dxa"/>
          </w:tcPr>
          <w:p w14:paraId="734C109E" w14:textId="71DCE408" w:rsidR="00431D93" w:rsidRPr="009511DA" w:rsidRDefault="00431D93" w:rsidP="00431D93">
            <w:pPr>
              <w:rPr>
                <w:rFonts w:ascii="Times New Roman" w:hAnsi="Times New Roman"/>
              </w:rPr>
            </w:pPr>
            <w:r w:rsidRPr="009511DA">
              <w:rPr>
                <w:rFonts w:ascii="Times New Roman" w:hAnsi="Times New Roman"/>
                <w:sz w:val="24"/>
                <w:szCs w:val="24"/>
              </w:rPr>
              <w:t>Kompakta konstrukcija; paredzēta lietošanai dažādu ķermeņa daļu zonās (augšdelms, apakšdelms, augšstilbs, torso vai ekvivalents)</w:t>
            </w:r>
          </w:p>
        </w:tc>
        <w:tc>
          <w:tcPr>
            <w:tcW w:w="3686" w:type="dxa"/>
          </w:tcPr>
          <w:p w14:paraId="48267402" w14:textId="7423AB19" w:rsidR="00431D93" w:rsidRPr="009511DA" w:rsidRDefault="00431D93" w:rsidP="00431D93">
            <w:pPr>
              <w:rPr>
                <w:rFonts w:ascii="Times New Roman" w:hAnsi="Times New Roman"/>
              </w:rPr>
            </w:pPr>
            <w:r w:rsidRPr="009511DA">
              <w:rPr>
                <w:rFonts w:ascii="Times New Roman" w:hAnsi="Times New Roman"/>
                <w:i/>
                <w:sz w:val="24"/>
                <w:szCs w:val="24"/>
              </w:rPr>
              <w:t>[norādīt jā vai nē]</w:t>
            </w:r>
          </w:p>
        </w:tc>
      </w:tr>
      <w:tr w:rsidR="00431D93" w14:paraId="396997CA" w14:textId="77777777" w:rsidTr="00431D93">
        <w:trPr>
          <w:divId w:val="500778427"/>
        </w:trPr>
        <w:tc>
          <w:tcPr>
            <w:tcW w:w="1838" w:type="dxa"/>
          </w:tcPr>
          <w:p w14:paraId="7B7BCAA6" w14:textId="72049063" w:rsidR="00431D93" w:rsidRPr="009511DA" w:rsidRDefault="00431D93" w:rsidP="00431D93">
            <w:pPr>
              <w:rPr>
                <w:rFonts w:ascii="Times New Roman" w:hAnsi="Times New Roman"/>
              </w:rPr>
            </w:pPr>
            <w:r w:rsidRPr="009511DA">
              <w:rPr>
                <w:rFonts w:ascii="Times New Roman" w:hAnsi="Times New Roman"/>
                <w:sz w:val="24"/>
                <w:szCs w:val="24"/>
              </w:rPr>
              <w:t>Materiāls</w:t>
            </w:r>
          </w:p>
        </w:tc>
        <w:tc>
          <w:tcPr>
            <w:tcW w:w="3827" w:type="dxa"/>
          </w:tcPr>
          <w:p w14:paraId="571A4F8B" w14:textId="24B4D255" w:rsidR="00431D93" w:rsidRPr="009511DA" w:rsidRDefault="00431D93" w:rsidP="00431D93">
            <w:pPr>
              <w:rPr>
                <w:rFonts w:ascii="Times New Roman" w:hAnsi="Times New Roman"/>
              </w:rPr>
            </w:pPr>
            <w:r w:rsidRPr="009511DA">
              <w:rPr>
                <w:rFonts w:ascii="Times New Roman" w:hAnsi="Times New Roman"/>
                <w:sz w:val="24"/>
                <w:szCs w:val="24"/>
              </w:rPr>
              <w:t>Izturīgs, atkārtotai lietošanai paredzēts sintētiskais materiāls ar anatomiski reālistisku virsmu</w:t>
            </w:r>
          </w:p>
        </w:tc>
        <w:tc>
          <w:tcPr>
            <w:tcW w:w="3686" w:type="dxa"/>
          </w:tcPr>
          <w:p w14:paraId="276A7079" w14:textId="589E1E42" w:rsidR="00431D93" w:rsidRPr="009511DA" w:rsidRDefault="00431D93" w:rsidP="00431D93">
            <w:pPr>
              <w:rPr>
                <w:rFonts w:ascii="Times New Roman" w:hAnsi="Times New Roman"/>
              </w:rPr>
            </w:pPr>
            <w:r w:rsidRPr="009511DA">
              <w:rPr>
                <w:rFonts w:ascii="Times New Roman" w:hAnsi="Times New Roman"/>
                <w:i/>
                <w:sz w:val="24"/>
                <w:szCs w:val="24"/>
              </w:rPr>
              <w:t>[norādīt jā vai nē]</w:t>
            </w:r>
          </w:p>
        </w:tc>
      </w:tr>
      <w:tr w:rsidR="00431D93" w14:paraId="197804BA" w14:textId="77777777" w:rsidTr="00431D93">
        <w:trPr>
          <w:divId w:val="500778427"/>
        </w:trPr>
        <w:tc>
          <w:tcPr>
            <w:tcW w:w="1838" w:type="dxa"/>
          </w:tcPr>
          <w:p w14:paraId="22F10550" w14:textId="58CDAAD4" w:rsidR="00431D93" w:rsidRPr="009511DA" w:rsidRDefault="00431D93" w:rsidP="00431D93">
            <w:pPr>
              <w:rPr>
                <w:rFonts w:ascii="Times New Roman" w:hAnsi="Times New Roman"/>
              </w:rPr>
            </w:pPr>
            <w:r w:rsidRPr="009511DA">
              <w:rPr>
                <w:rFonts w:ascii="Times New Roman" w:hAnsi="Times New Roman"/>
                <w:sz w:val="24"/>
                <w:szCs w:val="24"/>
              </w:rPr>
              <w:t>Krāsa</w:t>
            </w:r>
          </w:p>
        </w:tc>
        <w:tc>
          <w:tcPr>
            <w:tcW w:w="3827" w:type="dxa"/>
          </w:tcPr>
          <w:p w14:paraId="13659B3E" w14:textId="77E02804" w:rsidR="00431D93" w:rsidRPr="009511DA" w:rsidRDefault="00431D93" w:rsidP="00431D93">
            <w:pPr>
              <w:rPr>
                <w:rFonts w:ascii="Times New Roman" w:hAnsi="Times New Roman"/>
              </w:rPr>
            </w:pPr>
            <w:r w:rsidRPr="009511DA">
              <w:rPr>
                <w:rFonts w:ascii="Times New Roman" w:hAnsi="Times New Roman"/>
                <w:sz w:val="24"/>
                <w:szCs w:val="24"/>
              </w:rPr>
              <w:t>Ražotāja standarta tonis</w:t>
            </w:r>
          </w:p>
        </w:tc>
        <w:tc>
          <w:tcPr>
            <w:tcW w:w="3686" w:type="dxa"/>
          </w:tcPr>
          <w:p w14:paraId="3C015072" w14:textId="7F690F22" w:rsidR="00431D93" w:rsidRPr="009511DA" w:rsidRDefault="00431D93" w:rsidP="00431D93">
            <w:pPr>
              <w:rPr>
                <w:rFonts w:ascii="Times New Roman" w:hAnsi="Times New Roman"/>
              </w:rPr>
            </w:pPr>
            <w:r w:rsidRPr="009511DA">
              <w:rPr>
                <w:rFonts w:ascii="Times New Roman" w:hAnsi="Times New Roman"/>
                <w:i/>
                <w:sz w:val="24"/>
                <w:szCs w:val="24"/>
              </w:rPr>
              <w:t>[norādīt jā vai nē]</w:t>
            </w:r>
          </w:p>
        </w:tc>
      </w:tr>
      <w:tr w:rsidR="00431D93" w14:paraId="377C43B4" w14:textId="77777777" w:rsidTr="00431D93">
        <w:trPr>
          <w:divId w:val="500778427"/>
        </w:trPr>
        <w:tc>
          <w:tcPr>
            <w:tcW w:w="1838" w:type="dxa"/>
          </w:tcPr>
          <w:p w14:paraId="2C5A08D9" w14:textId="6482B382" w:rsidR="00431D93" w:rsidRPr="009511DA" w:rsidRDefault="00431D93" w:rsidP="00431D93">
            <w:pPr>
              <w:rPr>
                <w:rFonts w:ascii="Times New Roman" w:hAnsi="Times New Roman"/>
              </w:rPr>
            </w:pPr>
            <w:r w:rsidRPr="009511DA">
              <w:rPr>
                <w:rFonts w:ascii="Times New Roman" w:hAnsi="Times New Roman"/>
                <w:sz w:val="24"/>
                <w:szCs w:val="24"/>
              </w:rPr>
              <w:t>Piegādes termiņš</w:t>
            </w:r>
          </w:p>
        </w:tc>
        <w:tc>
          <w:tcPr>
            <w:tcW w:w="3827" w:type="dxa"/>
          </w:tcPr>
          <w:p w14:paraId="151225EE" w14:textId="7159E213" w:rsidR="00431D93" w:rsidRPr="009511DA" w:rsidRDefault="00431D93" w:rsidP="00431D93">
            <w:pPr>
              <w:rPr>
                <w:rFonts w:ascii="Times New Roman" w:hAnsi="Times New Roman"/>
              </w:rPr>
            </w:pPr>
            <w:r w:rsidRPr="009511DA">
              <w:rPr>
                <w:rFonts w:ascii="Times New Roman" w:hAnsi="Times New Roman"/>
                <w:color w:val="000000"/>
                <w:kern w:val="2"/>
                <w:sz w:val="24"/>
                <w:szCs w:val="24"/>
                <w:lang w:eastAsia="ar-SA"/>
              </w:rPr>
              <w:t>Ne vairāk kā 30 (trīsdesmit) kalendārās dienas</w:t>
            </w:r>
          </w:p>
        </w:tc>
        <w:tc>
          <w:tcPr>
            <w:tcW w:w="3686" w:type="dxa"/>
          </w:tcPr>
          <w:p w14:paraId="7445DEAB" w14:textId="3091532C" w:rsidR="00431D93" w:rsidRPr="009511DA" w:rsidRDefault="00431D93" w:rsidP="00431D93">
            <w:pPr>
              <w:rPr>
                <w:rFonts w:ascii="Times New Roman" w:hAnsi="Times New Roman"/>
              </w:rPr>
            </w:pPr>
            <w:r w:rsidRPr="009511DA">
              <w:rPr>
                <w:rFonts w:ascii="Times New Roman" w:hAnsi="Times New Roman"/>
                <w:i/>
                <w:sz w:val="24"/>
                <w:szCs w:val="24"/>
              </w:rPr>
              <w:t>[norādīt piedāvāto piegādes termiņu]</w:t>
            </w:r>
          </w:p>
        </w:tc>
      </w:tr>
      <w:tr w:rsidR="00431D93" w14:paraId="401A2FB5" w14:textId="77777777" w:rsidTr="00431D93">
        <w:trPr>
          <w:divId w:val="500778427"/>
        </w:trPr>
        <w:tc>
          <w:tcPr>
            <w:tcW w:w="1838" w:type="dxa"/>
          </w:tcPr>
          <w:p w14:paraId="5E1BB3EA" w14:textId="5F9CA6D2" w:rsidR="00431D93" w:rsidRPr="009511DA" w:rsidRDefault="00431D93" w:rsidP="00431D93">
            <w:pPr>
              <w:rPr>
                <w:rFonts w:ascii="Times New Roman" w:hAnsi="Times New Roman"/>
                <w:sz w:val="24"/>
                <w:szCs w:val="24"/>
              </w:rPr>
            </w:pPr>
            <w:r w:rsidRPr="009511DA">
              <w:rPr>
                <w:rFonts w:ascii="Times New Roman" w:hAnsi="Times New Roman"/>
                <w:sz w:val="24"/>
                <w:szCs w:val="24"/>
              </w:rPr>
              <w:t>Garantija</w:t>
            </w:r>
          </w:p>
        </w:tc>
        <w:tc>
          <w:tcPr>
            <w:tcW w:w="3827" w:type="dxa"/>
          </w:tcPr>
          <w:p w14:paraId="67D1F704" w14:textId="652330C0" w:rsidR="00431D93" w:rsidRPr="009511DA" w:rsidRDefault="00431D93" w:rsidP="00431D93">
            <w:pPr>
              <w:rPr>
                <w:rFonts w:ascii="Times New Roman" w:hAnsi="Times New Roman"/>
                <w:color w:val="000000"/>
                <w:kern w:val="2"/>
                <w:sz w:val="24"/>
                <w:szCs w:val="24"/>
                <w:lang w:eastAsia="ar-SA"/>
              </w:rPr>
            </w:pPr>
            <w:r w:rsidRPr="009511DA">
              <w:rPr>
                <w:rFonts w:ascii="Times New Roman" w:hAnsi="Times New Roman"/>
                <w:sz w:val="24"/>
                <w:szCs w:val="24"/>
              </w:rPr>
              <w:t>Ne mazāk kā 24 mēneši</w:t>
            </w:r>
          </w:p>
        </w:tc>
        <w:tc>
          <w:tcPr>
            <w:tcW w:w="3686" w:type="dxa"/>
          </w:tcPr>
          <w:p w14:paraId="7CFE3A94" w14:textId="65D3D6C8" w:rsidR="00431D93" w:rsidRPr="009511DA" w:rsidRDefault="00431D93" w:rsidP="00431D93">
            <w:pPr>
              <w:rPr>
                <w:rFonts w:ascii="Times New Roman" w:hAnsi="Times New Roman"/>
              </w:rPr>
            </w:pPr>
            <w:r w:rsidRPr="009511DA">
              <w:rPr>
                <w:rFonts w:ascii="Times New Roman" w:hAnsi="Times New Roman"/>
                <w:i/>
                <w:sz w:val="24"/>
                <w:szCs w:val="24"/>
              </w:rPr>
              <w:t>[norādīt piedāvāto garantijas termiņu]</w:t>
            </w:r>
          </w:p>
        </w:tc>
      </w:tr>
      <w:tr w:rsidR="00431D93" w14:paraId="4327590B" w14:textId="77777777" w:rsidTr="00431D93">
        <w:trPr>
          <w:divId w:val="500778427"/>
        </w:trPr>
        <w:tc>
          <w:tcPr>
            <w:tcW w:w="1838" w:type="dxa"/>
          </w:tcPr>
          <w:p w14:paraId="28C16180" w14:textId="1468F087" w:rsidR="00431D93" w:rsidRPr="009511DA" w:rsidRDefault="00431D93" w:rsidP="00431D93">
            <w:pPr>
              <w:rPr>
                <w:rFonts w:ascii="Times New Roman" w:hAnsi="Times New Roman"/>
                <w:sz w:val="24"/>
                <w:szCs w:val="24"/>
              </w:rPr>
            </w:pPr>
            <w:r w:rsidRPr="009511DA">
              <w:rPr>
                <w:rFonts w:ascii="Times New Roman" w:hAnsi="Times New Roman"/>
                <w:sz w:val="24"/>
                <w:szCs w:val="24"/>
              </w:rPr>
              <w:t>Loģistikas kodifikācija</w:t>
            </w:r>
          </w:p>
        </w:tc>
        <w:tc>
          <w:tcPr>
            <w:tcW w:w="3827" w:type="dxa"/>
          </w:tcPr>
          <w:p w14:paraId="1DC645A5" w14:textId="3FD531EF" w:rsidR="00431D93" w:rsidRPr="009511DA" w:rsidRDefault="00431D93" w:rsidP="00431D93">
            <w:pPr>
              <w:rPr>
                <w:rFonts w:ascii="Times New Roman" w:hAnsi="Times New Roman"/>
                <w:color w:val="000000"/>
                <w:kern w:val="2"/>
                <w:sz w:val="24"/>
                <w:szCs w:val="24"/>
                <w:lang w:eastAsia="ar-SA"/>
              </w:rPr>
            </w:pPr>
            <w:r w:rsidRPr="009511DA">
              <w:rPr>
                <w:rFonts w:ascii="Times New Roman" w:hAnsi="Times New Roman"/>
                <w:sz w:val="24"/>
                <w:szCs w:val="24"/>
              </w:rPr>
              <w:t>Pretendentam pēc pieprasījuma jānodrošina informācija NATO kodifikācijas sistēmai (NCS/NSN), ja piemērojams</w:t>
            </w:r>
          </w:p>
        </w:tc>
        <w:tc>
          <w:tcPr>
            <w:tcW w:w="3686" w:type="dxa"/>
          </w:tcPr>
          <w:p w14:paraId="5A6A82C3" w14:textId="178CE149" w:rsidR="00431D93" w:rsidRPr="009511DA" w:rsidRDefault="00431D93" w:rsidP="00431D93">
            <w:pPr>
              <w:rPr>
                <w:rFonts w:ascii="Times New Roman" w:hAnsi="Times New Roman"/>
              </w:rPr>
            </w:pPr>
            <w:r w:rsidRPr="009511DA">
              <w:rPr>
                <w:rFonts w:ascii="Times New Roman" w:hAnsi="Times New Roman"/>
                <w:i/>
                <w:sz w:val="24"/>
                <w:szCs w:val="24"/>
              </w:rPr>
              <w:t>[norādīt jā vai nē]</w:t>
            </w:r>
          </w:p>
        </w:tc>
      </w:tr>
      <w:tr w:rsidR="00431D93" w14:paraId="12ED9DFF" w14:textId="77777777" w:rsidTr="00431D93">
        <w:trPr>
          <w:divId w:val="500778427"/>
        </w:trPr>
        <w:tc>
          <w:tcPr>
            <w:tcW w:w="1838" w:type="dxa"/>
          </w:tcPr>
          <w:p w14:paraId="45AEBAA3" w14:textId="064B4393" w:rsidR="00431D93" w:rsidRPr="009511DA" w:rsidRDefault="00431D93" w:rsidP="00431D93">
            <w:pPr>
              <w:rPr>
                <w:rFonts w:ascii="Times New Roman" w:hAnsi="Times New Roman"/>
                <w:sz w:val="24"/>
                <w:szCs w:val="24"/>
              </w:rPr>
            </w:pPr>
            <w:r w:rsidRPr="009511DA">
              <w:rPr>
                <w:rFonts w:ascii="Times New Roman" w:hAnsi="Times New Roman"/>
                <w:sz w:val="24"/>
                <w:szCs w:val="24"/>
              </w:rPr>
              <w:t>Komplektācija</w:t>
            </w:r>
          </w:p>
        </w:tc>
        <w:tc>
          <w:tcPr>
            <w:tcW w:w="3827" w:type="dxa"/>
          </w:tcPr>
          <w:p w14:paraId="5B3AD9A7" w14:textId="2DAAA77B" w:rsidR="00431D93" w:rsidRPr="009511DA" w:rsidRDefault="00431D93" w:rsidP="00431D93">
            <w:pPr>
              <w:rPr>
                <w:rFonts w:ascii="Times New Roman" w:hAnsi="Times New Roman"/>
                <w:color w:val="000000"/>
                <w:kern w:val="2"/>
                <w:sz w:val="24"/>
                <w:szCs w:val="24"/>
                <w:lang w:eastAsia="ar-SA"/>
              </w:rPr>
            </w:pPr>
            <w:r w:rsidRPr="009511DA">
              <w:rPr>
                <w:rFonts w:ascii="Times New Roman" w:hAnsi="Times New Roman"/>
                <w:sz w:val="24"/>
                <w:szCs w:val="24"/>
              </w:rPr>
              <w:t>Komplektā jāiekļauj mācību brūces simulators un lietošanas instrukcija, simulētās asiņošanas sistēma (rezervuārs, sūknis, savienojuma caurules un stiprinājumi)</w:t>
            </w:r>
          </w:p>
        </w:tc>
        <w:tc>
          <w:tcPr>
            <w:tcW w:w="3686" w:type="dxa"/>
          </w:tcPr>
          <w:p w14:paraId="7BBCBEB8" w14:textId="5D077E13" w:rsidR="00431D93" w:rsidRPr="009511DA" w:rsidRDefault="00431D93" w:rsidP="00431D93">
            <w:pPr>
              <w:rPr>
                <w:rFonts w:ascii="Times New Roman" w:hAnsi="Times New Roman"/>
              </w:rPr>
            </w:pPr>
            <w:r w:rsidRPr="009511DA">
              <w:rPr>
                <w:rFonts w:ascii="Times New Roman" w:hAnsi="Times New Roman"/>
                <w:i/>
                <w:sz w:val="24"/>
                <w:szCs w:val="24"/>
              </w:rPr>
              <w:t>[norādīt jā vai nē]</w:t>
            </w:r>
          </w:p>
        </w:tc>
      </w:tr>
      <w:tr w:rsidR="00431D93" w14:paraId="041414AD" w14:textId="77777777" w:rsidTr="00431D93">
        <w:trPr>
          <w:divId w:val="500778427"/>
        </w:trPr>
        <w:tc>
          <w:tcPr>
            <w:tcW w:w="1838" w:type="dxa"/>
          </w:tcPr>
          <w:p w14:paraId="2D25EC21" w14:textId="0B38DD1F" w:rsidR="00431D93" w:rsidRPr="009511DA" w:rsidRDefault="00431D93" w:rsidP="00431D93">
            <w:pPr>
              <w:rPr>
                <w:rFonts w:ascii="Times New Roman" w:hAnsi="Times New Roman"/>
                <w:sz w:val="24"/>
                <w:szCs w:val="24"/>
              </w:rPr>
            </w:pPr>
            <w:r w:rsidRPr="009511DA">
              <w:rPr>
                <w:rFonts w:ascii="Times New Roman" w:hAnsi="Times New Roman"/>
                <w:sz w:val="24"/>
                <w:szCs w:val="24"/>
              </w:rPr>
              <w:t>Transportēšanas soma</w:t>
            </w:r>
          </w:p>
        </w:tc>
        <w:tc>
          <w:tcPr>
            <w:tcW w:w="3827" w:type="dxa"/>
          </w:tcPr>
          <w:p w14:paraId="22E06C2E" w14:textId="1D341AB4" w:rsidR="00431D93" w:rsidRPr="009511DA" w:rsidRDefault="00431D93" w:rsidP="00431D93">
            <w:pPr>
              <w:rPr>
                <w:rFonts w:ascii="Times New Roman" w:hAnsi="Times New Roman"/>
                <w:color w:val="000000"/>
                <w:kern w:val="2"/>
                <w:sz w:val="24"/>
                <w:szCs w:val="24"/>
                <w:lang w:eastAsia="ar-SA"/>
              </w:rPr>
            </w:pPr>
            <w:r w:rsidRPr="009511DA">
              <w:rPr>
                <w:rFonts w:ascii="Times New Roman" w:hAnsi="Times New Roman"/>
                <w:sz w:val="24"/>
                <w:szCs w:val="24"/>
              </w:rPr>
              <w:t>Ja paredzēta ražotāja komplektācijā — transportēšanas vai uzglabāšanas risinājums</w:t>
            </w:r>
          </w:p>
        </w:tc>
        <w:tc>
          <w:tcPr>
            <w:tcW w:w="3686" w:type="dxa"/>
          </w:tcPr>
          <w:p w14:paraId="16A2F169" w14:textId="40FC113C" w:rsidR="00431D93" w:rsidRPr="009511DA" w:rsidRDefault="00431D93" w:rsidP="00431D93">
            <w:pPr>
              <w:rPr>
                <w:rFonts w:ascii="Times New Roman" w:hAnsi="Times New Roman"/>
              </w:rPr>
            </w:pPr>
            <w:r w:rsidRPr="009511DA">
              <w:rPr>
                <w:rFonts w:ascii="Times New Roman" w:hAnsi="Times New Roman"/>
                <w:i/>
                <w:sz w:val="24"/>
                <w:szCs w:val="24"/>
              </w:rPr>
              <w:t>[norādīt piedāvāto risinājumu]</w:t>
            </w:r>
          </w:p>
        </w:tc>
      </w:tr>
      <w:tr w:rsidR="00431D93" w14:paraId="3FB0CBC4" w14:textId="77777777" w:rsidTr="00431D93">
        <w:trPr>
          <w:divId w:val="500778427"/>
        </w:trPr>
        <w:tc>
          <w:tcPr>
            <w:tcW w:w="1838" w:type="dxa"/>
          </w:tcPr>
          <w:p w14:paraId="1A5792F5" w14:textId="53EB674F" w:rsidR="00431D93" w:rsidRPr="009511DA" w:rsidRDefault="00431D93" w:rsidP="00431D93">
            <w:pPr>
              <w:rPr>
                <w:rFonts w:ascii="Times New Roman" w:hAnsi="Times New Roman"/>
                <w:sz w:val="24"/>
                <w:szCs w:val="24"/>
              </w:rPr>
            </w:pPr>
            <w:r w:rsidRPr="009511DA">
              <w:rPr>
                <w:rFonts w:ascii="Times New Roman" w:hAnsi="Times New Roman"/>
                <w:sz w:val="24"/>
                <w:szCs w:val="24"/>
              </w:rPr>
              <w:t>Skaits (plānotais)</w:t>
            </w:r>
          </w:p>
        </w:tc>
        <w:tc>
          <w:tcPr>
            <w:tcW w:w="3827" w:type="dxa"/>
          </w:tcPr>
          <w:p w14:paraId="2CAD7D2C" w14:textId="0246DA1B" w:rsidR="00431D93" w:rsidRPr="009511DA" w:rsidRDefault="00431D93" w:rsidP="00431D93">
            <w:pPr>
              <w:rPr>
                <w:rFonts w:ascii="Times New Roman" w:hAnsi="Times New Roman"/>
                <w:color w:val="000000"/>
                <w:kern w:val="2"/>
                <w:sz w:val="24"/>
                <w:szCs w:val="24"/>
                <w:lang w:eastAsia="ar-SA"/>
              </w:rPr>
            </w:pPr>
            <w:r w:rsidRPr="009511DA">
              <w:rPr>
                <w:rFonts w:ascii="Times New Roman" w:hAnsi="Times New Roman"/>
                <w:sz w:val="24"/>
                <w:szCs w:val="24"/>
              </w:rPr>
              <w:t>2 gab.</w:t>
            </w:r>
          </w:p>
        </w:tc>
        <w:tc>
          <w:tcPr>
            <w:tcW w:w="3686" w:type="dxa"/>
          </w:tcPr>
          <w:p w14:paraId="16A7D55B" w14:textId="01EF959E" w:rsidR="00431D93" w:rsidRPr="009511DA" w:rsidRDefault="00431D93" w:rsidP="00431D93">
            <w:pPr>
              <w:rPr>
                <w:rFonts w:ascii="Times New Roman" w:hAnsi="Times New Roman"/>
              </w:rPr>
            </w:pPr>
            <w:r w:rsidRPr="009511DA">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431D93" w:rsidRPr="004D5C9E" w14:paraId="0270CF60" w14:textId="77777777" w:rsidTr="009B1A56">
        <w:trPr>
          <w:divId w:val="500778427"/>
          <w:trHeight w:val="241"/>
        </w:trPr>
        <w:tc>
          <w:tcPr>
            <w:tcW w:w="9351" w:type="dxa"/>
            <w:tcBorders>
              <w:top w:val="nil"/>
              <w:left w:val="single" w:sz="4" w:space="0" w:color="000000"/>
              <w:bottom w:val="nil"/>
              <w:right w:val="single" w:sz="4" w:space="0" w:color="000000"/>
            </w:tcBorders>
            <w:hideMark/>
          </w:tcPr>
          <w:p w14:paraId="7AED7364" w14:textId="77777777" w:rsidR="00431D93" w:rsidRPr="004D5C9E" w:rsidRDefault="00431D93" w:rsidP="00671B22">
            <w:pPr>
              <w:spacing w:before="100" w:beforeAutospacing="1" w:after="100" w:afterAutospacing="1"/>
              <w:rPr>
                <w:b/>
                <w:sz w:val="24"/>
                <w:szCs w:val="24"/>
                <w:lang w:val="en-US"/>
              </w:rPr>
            </w:pPr>
            <w:r w:rsidRPr="004D5C9E">
              <w:rPr>
                <w:b/>
                <w:sz w:val="24"/>
                <w:szCs w:val="24"/>
                <w:lang w:val="en-US"/>
              </w:rPr>
              <w:t>3. Hemorāģijas kontroles un šautas brūces simulācijas mācību līdzeklis (wearable task trainer) vai ekvivalents</w:t>
            </w:r>
          </w:p>
        </w:tc>
      </w:tr>
    </w:tbl>
    <w:tbl>
      <w:tblPr>
        <w:tblStyle w:val="TableGrid0"/>
        <w:tblW w:w="9351" w:type="dxa"/>
        <w:tblLook w:val="04A0" w:firstRow="1" w:lastRow="0" w:firstColumn="1" w:lastColumn="0" w:noHBand="0" w:noVBand="1"/>
      </w:tblPr>
      <w:tblGrid>
        <w:gridCol w:w="1838"/>
        <w:gridCol w:w="3827"/>
        <w:gridCol w:w="3686"/>
      </w:tblGrid>
      <w:tr w:rsidR="0075776F" w14:paraId="4227BF29" w14:textId="77777777" w:rsidTr="0075776F">
        <w:trPr>
          <w:divId w:val="500778427"/>
        </w:trPr>
        <w:tc>
          <w:tcPr>
            <w:tcW w:w="1838" w:type="dxa"/>
          </w:tcPr>
          <w:p w14:paraId="4EF09D58" w14:textId="27AAAFBB" w:rsidR="0075776F" w:rsidRPr="0075776F" w:rsidRDefault="0075776F" w:rsidP="0075776F">
            <w:pPr>
              <w:rPr>
                <w:rFonts w:ascii="Times New Roman" w:hAnsi="Times New Roman"/>
              </w:rPr>
            </w:pPr>
            <w:r w:rsidRPr="0075776F">
              <w:rPr>
                <w:rFonts w:ascii="Times New Roman" w:hAnsi="Times New Roman"/>
                <w:sz w:val="24"/>
                <w:szCs w:val="24"/>
              </w:rPr>
              <w:t>Pielietojums</w:t>
            </w:r>
          </w:p>
        </w:tc>
        <w:tc>
          <w:tcPr>
            <w:tcW w:w="3827" w:type="dxa"/>
          </w:tcPr>
          <w:p w14:paraId="7FD12B02" w14:textId="08E5FBFD" w:rsidR="0075776F" w:rsidRPr="0075776F" w:rsidRDefault="0075776F" w:rsidP="0075776F">
            <w:pPr>
              <w:rPr>
                <w:rFonts w:ascii="Times New Roman" w:hAnsi="Times New Roman"/>
              </w:rPr>
            </w:pPr>
            <w:r w:rsidRPr="0075776F">
              <w:rPr>
                <w:rFonts w:ascii="Times New Roman" w:hAnsi="Times New Roman"/>
                <w:sz w:val="24"/>
                <w:szCs w:val="24"/>
              </w:rPr>
              <w:t>Paredzēts taktiskās medicīnas, TCCC/TECC, neatliekamās medicīnas, militāro, policijas, glābšanas dienestu un civilās aizsardzības apmācību veikšanai hemorāģijas kontroles un šautu brūču ārstēšanas jomā</w:t>
            </w:r>
          </w:p>
        </w:tc>
        <w:tc>
          <w:tcPr>
            <w:tcW w:w="3686" w:type="dxa"/>
          </w:tcPr>
          <w:p w14:paraId="166BD71A" w14:textId="0D3BEBA6" w:rsidR="0075776F" w:rsidRPr="0075776F" w:rsidRDefault="0075776F" w:rsidP="0075776F">
            <w:pPr>
              <w:rPr>
                <w:rFonts w:ascii="Times New Roman" w:hAnsi="Times New Roman"/>
              </w:rPr>
            </w:pPr>
            <w:r w:rsidRPr="0075776F">
              <w:rPr>
                <w:rFonts w:ascii="Times New Roman" w:hAnsi="Times New Roman"/>
                <w:i/>
                <w:sz w:val="24"/>
                <w:szCs w:val="24"/>
              </w:rPr>
              <w:t>[norādīt jā vai nē]</w:t>
            </w:r>
          </w:p>
        </w:tc>
      </w:tr>
      <w:tr w:rsidR="0075776F" w14:paraId="11E057B9" w14:textId="77777777" w:rsidTr="0075776F">
        <w:trPr>
          <w:divId w:val="500778427"/>
        </w:trPr>
        <w:tc>
          <w:tcPr>
            <w:tcW w:w="1838" w:type="dxa"/>
          </w:tcPr>
          <w:p w14:paraId="09DD6303" w14:textId="0225683C" w:rsidR="0075776F" w:rsidRPr="0075776F" w:rsidRDefault="0075776F" w:rsidP="0075776F">
            <w:pPr>
              <w:rPr>
                <w:rFonts w:ascii="Times New Roman" w:hAnsi="Times New Roman"/>
              </w:rPr>
            </w:pPr>
            <w:r w:rsidRPr="0075776F">
              <w:rPr>
                <w:rFonts w:ascii="Times New Roman" w:hAnsi="Times New Roman"/>
                <w:sz w:val="24"/>
                <w:szCs w:val="24"/>
              </w:rPr>
              <w:t>Konstrukcija</w:t>
            </w:r>
          </w:p>
        </w:tc>
        <w:tc>
          <w:tcPr>
            <w:tcW w:w="3827" w:type="dxa"/>
          </w:tcPr>
          <w:p w14:paraId="0D2C18C6" w14:textId="3D10691E" w:rsidR="0075776F" w:rsidRPr="0075776F" w:rsidRDefault="0075776F" w:rsidP="0075776F">
            <w:pPr>
              <w:rPr>
                <w:rFonts w:ascii="Times New Roman" w:hAnsi="Times New Roman"/>
              </w:rPr>
            </w:pPr>
            <w:r w:rsidRPr="0075776F">
              <w:rPr>
                <w:rFonts w:ascii="Times New Roman" w:hAnsi="Times New Roman"/>
                <w:sz w:val="24"/>
                <w:szCs w:val="24"/>
              </w:rPr>
              <w:t>Valkājams (wearable) mācību līdzeklis ar anatomiski reālistisku šautas brūces imitāciju un aktīvās asiņošanas simulācijas iespēju</w:t>
            </w:r>
          </w:p>
        </w:tc>
        <w:tc>
          <w:tcPr>
            <w:tcW w:w="3686" w:type="dxa"/>
          </w:tcPr>
          <w:p w14:paraId="6FBF1D9F" w14:textId="675317B3" w:rsidR="0075776F" w:rsidRPr="0075776F" w:rsidRDefault="0075776F" w:rsidP="0075776F">
            <w:pPr>
              <w:rPr>
                <w:rFonts w:ascii="Times New Roman" w:hAnsi="Times New Roman"/>
              </w:rPr>
            </w:pPr>
            <w:r w:rsidRPr="0075776F">
              <w:rPr>
                <w:rFonts w:ascii="Times New Roman" w:hAnsi="Times New Roman"/>
                <w:i/>
                <w:sz w:val="24"/>
                <w:szCs w:val="24"/>
              </w:rPr>
              <w:t>[norādīt jā vai nē]</w:t>
            </w:r>
          </w:p>
        </w:tc>
      </w:tr>
      <w:tr w:rsidR="0075776F" w14:paraId="739901B8" w14:textId="77777777" w:rsidTr="0075776F">
        <w:trPr>
          <w:divId w:val="500778427"/>
        </w:trPr>
        <w:tc>
          <w:tcPr>
            <w:tcW w:w="1838" w:type="dxa"/>
          </w:tcPr>
          <w:p w14:paraId="66920A87" w14:textId="05036C36" w:rsidR="0075776F" w:rsidRPr="0075776F" w:rsidRDefault="0075776F" w:rsidP="0075776F">
            <w:pPr>
              <w:rPr>
                <w:rFonts w:ascii="Times New Roman" w:hAnsi="Times New Roman"/>
              </w:rPr>
            </w:pPr>
            <w:r w:rsidRPr="0075776F">
              <w:rPr>
                <w:rFonts w:ascii="Times New Roman" w:hAnsi="Times New Roman"/>
                <w:sz w:val="24"/>
                <w:szCs w:val="24"/>
              </w:rPr>
              <w:t>Specifiskas īpašības</w:t>
            </w:r>
          </w:p>
        </w:tc>
        <w:tc>
          <w:tcPr>
            <w:tcW w:w="3827" w:type="dxa"/>
          </w:tcPr>
          <w:p w14:paraId="4C3611ED" w14:textId="77777777" w:rsidR="0075776F" w:rsidRPr="0075776F" w:rsidRDefault="0075776F" w:rsidP="0075776F">
            <w:pPr>
              <w:rPr>
                <w:rFonts w:ascii="Times New Roman" w:hAnsi="Times New Roman"/>
                <w:sz w:val="24"/>
                <w:szCs w:val="24"/>
              </w:rPr>
            </w:pPr>
            <w:r w:rsidRPr="0075776F">
              <w:rPr>
                <w:rFonts w:ascii="Times New Roman" w:hAnsi="Times New Roman"/>
                <w:sz w:val="24"/>
                <w:szCs w:val="24"/>
              </w:rPr>
              <w:t>Nodrošina brūces tamponādes (wound packing), tieša spiediena un hemorāģijas kontroles apmācību; piemērots lietošanai uz dzīva lomu spēlētāja vai manekena; savietojams ar simulētās asiņošanas sistēmām.</w:t>
            </w:r>
          </w:p>
          <w:p w14:paraId="515A8C0F" w14:textId="77777777" w:rsidR="0075776F" w:rsidRPr="0075776F" w:rsidRDefault="0075776F" w:rsidP="0075776F">
            <w:pPr>
              <w:ind w:left="-104" w:firstLine="104"/>
              <w:jc w:val="both"/>
              <w:rPr>
                <w:rFonts w:ascii="Times New Roman" w:hAnsi="Times New Roman"/>
                <w:sz w:val="24"/>
                <w:szCs w:val="24"/>
              </w:rPr>
            </w:pPr>
            <w:r w:rsidRPr="0075776F">
              <w:rPr>
                <w:rFonts w:ascii="Times New Roman" w:hAnsi="Times New Roman"/>
                <w:sz w:val="24"/>
                <w:szCs w:val="24"/>
              </w:rPr>
              <w:lastRenderedPageBreak/>
              <w:t>Jānodrošina simulētās asiņošanas sistēma ar vismaz:</w:t>
            </w:r>
          </w:p>
          <w:p w14:paraId="19BC08EC" w14:textId="77777777" w:rsidR="0075776F" w:rsidRPr="0075776F" w:rsidRDefault="0075776F" w:rsidP="0075776F">
            <w:pPr>
              <w:numPr>
                <w:ilvl w:val="0"/>
                <w:numId w:val="26"/>
              </w:numPr>
              <w:jc w:val="both"/>
              <w:rPr>
                <w:rFonts w:ascii="Times New Roman" w:hAnsi="Times New Roman"/>
                <w:sz w:val="24"/>
                <w:szCs w:val="24"/>
                <w:lang w:eastAsia="x-none"/>
              </w:rPr>
            </w:pPr>
            <w:r w:rsidRPr="0075776F">
              <w:rPr>
                <w:rFonts w:ascii="Times New Roman" w:hAnsi="Times New Roman"/>
                <w:sz w:val="24"/>
                <w:szCs w:val="24"/>
              </w:rPr>
              <w:t>šķidruma rezervuāru ne mazāku par 2 litriem;</w:t>
            </w:r>
          </w:p>
          <w:p w14:paraId="5DAF07AB" w14:textId="77777777" w:rsidR="0075776F" w:rsidRPr="0075776F" w:rsidRDefault="0075776F" w:rsidP="0075776F">
            <w:pPr>
              <w:numPr>
                <w:ilvl w:val="0"/>
                <w:numId w:val="26"/>
              </w:numPr>
              <w:jc w:val="both"/>
              <w:rPr>
                <w:rFonts w:ascii="Times New Roman" w:hAnsi="Times New Roman"/>
                <w:sz w:val="24"/>
                <w:szCs w:val="24"/>
              </w:rPr>
            </w:pPr>
            <w:r w:rsidRPr="0075776F">
              <w:rPr>
                <w:rFonts w:ascii="Times New Roman" w:hAnsi="Times New Roman"/>
                <w:sz w:val="24"/>
                <w:szCs w:val="24"/>
              </w:rPr>
              <w:t>manuālu sūkņa mehānismu asiņošanas simulācijai;</w:t>
            </w:r>
          </w:p>
          <w:p w14:paraId="1EC62555" w14:textId="77777777" w:rsidR="0075776F" w:rsidRPr="0075776F" w:rsidRDefault="0075776F" w:rsidP="0075776F">
            <w:pPr>
              <w:numPr>
                <w:ilvl w:val="0"/>
                <w:numId w:val="26"/>
              </w:numPr>
              <w:jc w:val="both"/>
              <w:rPr>
                <w:rFonts w:ascii="Times New Roman" w:hAnsi="Times New Roman"/>
                <w:sz w:val="24"/>
                <w:szCs w:val="24"/>
              </w:rPr>
            </w:pPr>
            <w:r w:rsidRPr="0075776F">
              <w:rPr>
                <w:rFonts w:ascii="Times New Roman" w:hAnsi="Times New Roman"/>
                <w:sz w:val="24"/>
                <w:szCs w:val="24"/>
              </w:rPr>
              <w:t>pretvārstu nekontrolētas plūsmas novēršanai;</w:t>
            </w:r>
          </w:p>
          <w:p w14:paraId="3292EB2C" w14:textId="77777777" w:rsidR="0075776F" w:rsidRPr="0075776F" w:rsidRDefault="0075776F" w:rsidP="0075776F">
            <w:pPr>
              <w:numPr>
                <w:ilvl w:val="0"/>
                <w:numId w:val="26"/>
              </w:numPr>
              <w:jc w:val="both"/>
              <w:rPr>
                <w:rFonts w:ascii="Times New Roman" w:hAnsi="Times New Roman"/>
                <w:sz w:val="24"/>
                <w:szCs w:val="24"/>
              </w:rPr>
            </w:pPr>
            <w:r w:rsidRPr="0075776F">
              <w:rPr>
                <w:rFonts w:ascii="Times New Roman" w:hAnsi="Times New Roman"/>
                <w:sz w:val="24"/>
                <w:szCs w:val="24"/>
              </w:rPr>
              <w:t>savienojumu ar brūces simulatoru;</w:t>
            </w:r>
          </w:p>
          <w:p w14:paraId="0BAAD156" w14:textId="4954C0CA" w:rsidR="0075776F" w:rsidRPr="0075776F" w:rsidRDefault="0075776F" w:rsidP="0075776F">
            <w:pPr>
              <w:rPr>
                <w:rFonts w:ascii="Times New Roman" w:hAnsi="Times New Roman"/>
              </w:rPr>
            </w:pPr>
            <w:r w:rsidRPr="0075776F">
              <w:rPr>
                <w:rFonts w:ascii="Times New Roman" w:hAnsi="Times New Roman"/>
                <w:sz w:val="24"/>
                <w:szCs w:val="24"/>
              </w:rPr>
              <w:t>iespēju instruktoram regulēt, uzsākt un pārtraukt simulētās asiņošanas plūsmu apmācības laikā.</w:t>
            </w:r>
          </w:p>
        </w:tc>
        <w:tc>
          <w:tcPr>
            <w:tcW w:w="3686" w:type="dxa"/>
          </w:tcPr>
          <w:p w14:paraId="332D801F" w14:textId="000E6BA1" w:rsidR="0075776F" w:rsidRPr="0075776F" w:rsidRDefault="0075776F" w:rsidP="0075776F">
            <w:pPr>
              <w:rPr>
                <w:rFonts w:ascii="Times New Roman" w:hAnsi="Times New Roman"/>
              </w:rPr>
            </w:pPr>
            <w:r w:rsidRPr="0075776F">
              <w:rPr>
                <w:rFonts w:ascii="Times New Roman" w:hAnsi="Times New Roman"/>
                <w:i/>
                <w:sz w:val="24"/>
                <w:szCs w:val="24"/>
              </w:rPr>
              <w:lastRenderedPageBreak/>
              <w:t>[norādīt jā vai nē]</w:t>
            </w:r>
          </w:p>
        </w:tc>
      </w:tr>
      <w:tr w:rsidR="0075776F" w14:paraId="4563E4BB" w14:textId="77777777" w:rsidTr="0075776F">
        <w:trPr>
          <w:divId w:val="500778427"/>
        </w:trPr>
        <w:tc>
          <w:tcPr>
            <w:tcW w:w="1838" w:type="dxa"/>
          </w:tcPr>
          <w:p w14:paraId="4FE3F597" w14:textId="50FB17A1" w:rsidR="0075776F" w:rsidRPr="0075776F" w:rsidRDefault="0075776F" w:rsidP="0075776F">
            <w:pPr>
              <w:rPr>
                <w:rFonts w:ascii="Times New Roman" w:hAnsi="Times New Roman"/>
              </w:rPr>
            </w:pPr>
            <w:r w:rsidRPr="0075776F">
              <w:rPr>
                <w:rFonts w:ascii="Times New Roman" w:hAnsi="Times New Roman"/>
                <w:sz w:val="24"/>
                <w:szCs w:val="24"/>
              </w:rPr>
              <w:t>Izmēri</w:t>
            </w:r>
          </w:p>
        </w:tc>
        <w:tc>
          <w:tcPr>
            <w:tcW w:w="3827" w:type="dxa"/>
          </w:tcPr>
          <w:p w14:paraId="77518488" w14:textId="5980577A" w:rsidR="0075776F" w:rsidRPr="0075776F" w:rsidRDefault="0075776F" w:rsidP="0075776F">
            <w:pPr>
              <w:rPr>
                <w:rFonts w:ascii="Times New Roman" w:hAnsi="Times New Roman"/>
              </w:rPr>
            </w:pPr>
            <w:r w:rsidRPr="0075776F">
              <w:rPr>
                <w:rFonts w:ascii="Times New Roman" w:hAnsi="Times New Roman"/>
                <w:sz w:val="24"/>
                <w:szCs w:val="24"/>
              </w:rPr>
              <w:t>Kompakta konstrukcija; paredzēta lietošanai dažādu ķermeņa daļu zonās (augšdelms, apakšdelms, augšstilbs, torso vai ekvivalents)</w:t>
            </w:r>
          </w:p>
        </w:tc>
        <w:tc>
          <w:tcPr>
            <w:tcW w:w="3686" w:type="dxa"/>
          </w:tcPr>
          <w:p w14:paraId="0D565E14" w14:textId="5713EE19" w:rsidR="0075776F" w:rsidRPr="0075776F" w:rsidRDefault="0075776F" w:rsidP="0075776F">
            <w:pPr>
              <w:rPr>
                <w:rFonts w:ascii="Times New Roman" w:hAnsi="Times New Roman"/>
              </w:rPr>
            </w:pPr>
            <w:r w:rsidRPr="0075776F">
              <w:rPr>
                <w:rFonts w:ascii="Times New Roman" w:hAnsi="Times New Roman"/>
                <w:i/>
                <w:sz w:val="24"/>
                <w:szCs w:val="24"/>
              </w:rPr>
              <w:t>[norādīt jā vai nē]</w:t>
            </w:r>
          </w:p>
        </w:tc>
      </w:tr>
      <w:tr w:rsidR="0075776F" w14:paraId="5E534EDA" w14:textId="77777777" w:rsidTr="0075776F">
        <w:trPr>
          <w:divId w:val="500778427"/>
        </w:trPr>
        <w:tc>
          <w:tcPr>
            <w:tcW w:w="1838" w:type="dxa"/>
          </w:tcPr>
          <w:p w14:paraId="244AAE01" w14:textId="16DB0F66" w:rsidR="0075776F" w:rsidRPr="0075776F" w:rsidRDefault="0075776F" w:rsidP="0075776F">
            <w:pPr>
              <w:rPr>
                <w:rFonts w:ascii="Times New Roman" w:hAnsi="Times New Roman"/>
              </w:rPr>
            </w:pPr>
            <w:r w:rsidRPr="0075776F">
              <w:rPr>
                <w:rFonts w:ascii="Times New Roman" w:hAnsi="Times New Roman"/>
                <w:sz w:val="24"/>
                <w:szCs w:val="24"/>
              </w:rPr>
              <w:t>Materiāls</w:t>
            </w:r>
          </w:p>
        </w:tc>
        <w:tc>
          <w:tcPr>
            <w:tcW w:w="3827" w:type="dxa"/>
          </w:tcPr>
          <w:p w14:paraId="60022E8F" w14:textId="4052B90E" w:rsidR="0075776F" w:rsidRPr="0075776F" w:rsidRDefault="0075776F" w:rsidP="0075776F">
            <w:pPr>
              <w:rPr>
                <w:rFonts w:ascii="Times New Roman" w:hAnsi="Times New Roman"/>
              </w:rPr>
            </w:pPr>
            <w:r w:rsidRPr="0075776F">
              <w:rPr>
                <w:rFonts w:ascii="Times New Roman" w:hAnsi="Times New Roman"/>
                <w:sz w:val="24"/>
                <w:szCs w:val="24"/>
              </w:rPr>
              <w:t>Izturīgs, atkārtotai lietošanai paredzēts sintētiskais materiāls ar anatomiski reālistisku virsmu</w:t>
            </w:r>
          </w:p>
        </w:tc>
        <w:tc>
          <w:tcPr>
            <w:tcW w:w="3686" w:type="dxa"/>
          </w:tcPr>
          <w:p w14:paraId="4EC107C1" w14:textId="0061A2B9" w:rsidR="0075776F" w:rsidRPr="0075776F" w:rsidRDefault="0075776F" w:rsidP="0075776F">
            <w:pPr>
              <w:rPr>
                <w:rFonts w:ascii="Times New Roman" w:hAnsi="Times New Roman"/>
              </w:rPr>
            </w:pPr>
            <w:r w:rsidRPr="0075776F">
              <w:rPr>
                <w:rFonts w:ascii="Times New Roman" w:hAnsi="Times New Roman"/>
                <w:i/>
                <w:sz w:val="24"/>
                <w:szCs w:val="24"/>
              </w:rPr>
              <w:t>[norādīt jā vai nē]</w:t>
            </w:r>
          </w:p>
        </w:tc>
      </w:tr>
      <w:tr w:rsidR="0075776F" w14:paraId="66D40392" w14:textId="77777777" w:rsidTr="0075776F">
        <w:trPr>
          <w:divId w:val="500778427"/>
        </w:trPr>
        <w:tc>
          <w:tcPr>
            <w:tcW w:w="1838" w:type="dxa"/>
          </w:tcPr>
          <w:p w14:paraId="3D04F5EF" w14:textId="517E1F76" w:rsidR="0075776F" w:rsidRPr="0075776F" w:rsidRDefault="0075776F" w:rsidP="0075776F">
            <w:pPr>
              <w:rPr>
                <w:rFonts w:ascii="Times New Roman" w:hAnsi="Times New Roman"/>
              </w:rPr>
            </w:pPr>
            <w:r w:rsidRPr="0075776F">
              <w:rPr>
                <w:rFonts w:ascii="Times New Roman" w:hAnsi="Times New Roman"/>
                <w:sz w:val="24"/>
                <w:szCs w:val="24"/>
              </w:rPr>
              <w:t>Krāsa</w:t>
            </w:r>
          </w:p>
        </w:tc>
        <w:tc>
          <w:tcPr>
            <w:tcW w:w="3827" w:type="dxa"/>
          </w:tcPr>
          <w:p w14:paraId="025BAB84" w14:textId="37EBB50F" w:rsidR="0075776F" w:rsidRPr="0075776F" w:rsidRDefault="0075776F" w:rsidP="0075776F">
            <w:pPr>
              <w:rPr>
                <w:rFonts w:ascii="Times New Roman" w:hAnsi="Times New Roman"/>
              </w:rPr>
            </w:pPr>
            <w:r w:rsidRPr="0075776F">
              <w:rPr>
                <w:rFonts w:ascii="Times New Roman" w:hAnsi="Times New Roman"/>
                <w:sz w:val="24"/>
                <w:szCs w:val="24"/>
              </w:rPr>
              <w:t>Ražotāja standarta tonis</w:t>
            </w:r>
          </w:p>
        </w:tc>
        <w:tc>
          <w:tcPr>
            <w:tcW w:w="3686" w:type="dxa"/>
          </w:tcPr>
          <w:p w14:paraId="11CFAAB1" w14:textId="38D8F83B" w:rsidR="0075776F" w:rsidRPr="0075776F" w:rsidRDefault="0075776F" w:rsidP="0075776F">
            <w:pPr>
              <w:rPr>
                <w:rFonts w:ascii="Times New Roman" w:hAnsi="Times New Roman"/>
              </w:rPr>
            </w:pPr>
            <w:r w:rsidRPr="0075776F">
              <w:rPr>
                <w:rFonts w:ascii="Times New Roman" w:hAnsi="Times New Roman"/>
                <w:i/>
                <w:sz w:val="24"/>
                <w:szCs w:val="24"/>
              </w:rPr>
              <w:t>[norādīt jā vai nē]</w:t>
            </w:r>
          </w:p>
        </w:tc>
      </w:tr>
      <w:tr w:rsidR="0075776F" w14:paraId="07ED99CB" w14:textId="77777777" w:rsidTr="0075776F">
        <w:trPr>
          <w:divId w:val="500778427"/>
        </w:trPr>
        <w:tc>
          <w:tcPr>
            <w:tcW w:w="1838" w:type="dxa"/>
          </w:tcPr>
          <w:p w14:paraId="6E99DC84" w14:textId="4E59F2B9" w:rsidR="0075776F" w:rsidRPr="0075776F" w:rsidRDefault="0075776F" w:rsidP="0075776F">
            <w:pPr>
              <w:rPr>
                <w:rFonts w:ascii="Times New Roman" w:hAnsi="Times New Roman"/>
              </w:rPr>
            </w:pPr>
            <w:r w:rsidRPr="0075776F">
              <w:rPr>
                <w:rFonts w:ascii="Times New Roman" w:hAnsi="Times New Roman"/>
                <w:sz w:val="24"/>
                <w:szCs w:val="24"/>
              </w:rPr>
              <w:t>Piegādes termiņš</w:t>
            </w:r>
          </w:p>
        </w:tc>
        <w:tc>
          <w:tcPr>
            <w:tcW w:w="3827" w:type="dxa"/>
          </w:tcPr>
          <w:p w14:paraId="1FADA40C" w14:textId="2042F31B" w:rsidR="0075776F" w:rsidRPr="0075776F" w:rsidRDefault="0075776F" w:rsidP="0075776F">
            <w:pPr>
              <w:rPr>
                <w:rFonts w:ascii="Times New Roman" w:hAnsi="Times New Roman"/>
              </w:rPr>
            </w:pPr>
            <w:r w:rsidRPr="0075776F">
              <w:rPr>
                <w:rFonts w:ascii="Times New Roman" w:hAnsi="Times New Roman"/>
                <w:color w:val="000000"/>
                <w:kern w:val="2"/>
                <w:sz w:val="24"/>
                <w:szCs w:val="24"/>
                <w:lang w:eastAsia="ar-SA"/>
              </w:rPr>
              <w:t>Ne vairāk kā 30 (trīsdesmit) kalendārās dienas</w:t>
            </w:r>
          </w:p>
        </w:tc>
        <w:tc>
          <w:tcPr>
            <w:tcW w:w="3686" w:type="dxa"/>
          </w:tcPr>
          <w:p w14:paraId="637B3002" w14:textId="5E611DBE" w:rsidR="0075776F" w:rsidRPr="0075776F" w:rsidRDefault="0075776F" w:rsidP="0075776F">
            <w:pPr>
              <w:rPr>
                <w:rFonts w:ascii="Times New Roman" w:hAnsi="Times New Roman"/>
              </w:rPr>
            </w:pPr>
            <w:r w:rsidRPr="0075776F">
              <w:rPr>
                <w:rFonts w:ascii="Times New Roman" w:hAnsi="Times New Roman"/>
                <w:i/>
                <w:sz w:val="24"/>
                <w:szCs w:val="24"/>
              </w:rPr>
              <w:t>[norādīt piedāvāto piegādes termiņu]</w:t>
            </w:r>
          </w:p>
        </w:tc>
      </w:tr>
      <w:tr w:rsidR="0075776F" w14:paraId="0084BEF3" w14:textId="77777777" w:rsidTr="0075776F">
        <w:trPr>
          <w:divId w:val="500778427"/>
        </w:trPr>
        <w:tc>
          <w:tcPr>
            <w:tcW w:w="1838" w:type="dxa"/>
          </w:tcPr>
          <w:p w14:paraId="4131A4C9" w14:textId="6A62BF07" w:rsidR="0075776F" w:rsidRPr="0075776F" w:rsidRDefault="0075776F" w:rsidP="0075776F">
            <w:pPr>
              <w:rPr>
                <w:rFonts w:ascii="Times New Roman" w:hAnsi="Times New Roman"/>
              </w:rPr>
            </w:pPr>
            <w:r w:rsidRPr="0075776F">
              <w:rPr>
                <w:rFonts w:ascii="Times New Roman" w:hAnsi="Times New Roman"/>
                <w:sz w:val="24"/>
                <w:szCs w:val="24"/>
              </w:rPr>
              <w:t>Garantija</w:t>
            </w:r>
          </w:p>
        </w:tc>
        <w:tc>
          <w:tcPr>
            <w:tcW w:w="3827" w:type="dxa"/>
          </w:tcPr>
          <w:p w14:paraId="288B9B06" w14:textId="0B128210" w:rsidR="0075776F" w:rsidRPr="0075776F" w:rsidRDefault="0075776F" w:rsidP="0075776F">
            <w:pPr>
              <w:rPr>
                <w:rFonts w:ascii="Times New Roman" w:hAnsi="Times New Roman"/>
              </w:rPr>
            </w:pPr>
            <w:r w:rsidRPr="0075776F">
              <w:rPr>
                <w:rFonts w:ascii="Times New Roman" w:hAnsi="Times New Roman"/>
                <w:sz w:val="24"/>
                <w:szCs w:val="24"/>
              </w:rPr>
              <w:t>Ne mazāk kā 24 mēneši</w:t>
            </w:r>
          </w:p>
        </w:tc>
        <w:tc>
          <w:tcPr>
            <w:tcW w:w="3686" w:type="dxa"/>
          </w:tcPr>
          <w:p w14:paraId="0EC6ED28" w14:textId="433B499F" w:rsidR="0075776F" w:rsidRPr="0075776F" w:rsidRDefault="0075776F" w:rsidP="0075776F">
            <w:pPr>
              <w:rPr>
                <w:rFonts w:ascii="Times New Roman" w:hAnsi="Times New Roman"/>
              </w:rPr>
            </w:pPr>
            <w:r w:rsidRPr="0075776F">
              <w:rPr>
                <w:rFonts w:ascii="Times New Roman" w:hAnsi="Times New Roman"/>
                <w:i/>
                <w:sz w:val="24"/>
                <w:szCs w:val="24"/>
              </w:rPr>
              <w:t>[norādīt piedāvāto garantijas termiņu]</w:t>
            </w:r>
          </w:p>
        </w:tc>
      </w:tr>
      <w:tr w:rsidR="0075776F" w14:paraId="671779A2" w14:textId="77777777" w:rsidTr="0075776F">
        <w:trPr>
          <w:divId w:val="500778427"/>
        </w:trPr>
        <w:tc>
          <w:tcPr>
            <w:tcW w:w="1838" w:type="dxa"/>
          </w:tcPr>
          <w:p w14:paraId="4E2485F2" w14:textId="3032283C" w:rsidR="0075776F" w:rsidRPr="0075776F" w:rsidRDefault="0075776F" w:rsidP="0075776F">
            <w:pPr>
              <w:rPr>
                <w:rFonts w:ascii="Times New Roman" w:hAnsi="Times New Roman"/>
                <w:sz w:val="24"/>
                <w:szCs w:val="24"/>
              </w:rPr>
            </w:pPr>
            <w:r w:rsidRPr="0075776F">
              <w:rPr>
                <w:rFonts w:ascii="Times New Roman" w:hAnsi="Times New Roman"/>
                <w:sz w:val="24"/>
                <w:szCs w:val="24"/>
              </w:rPr>
              <w:t>Loģistikas kodifikācija</w:t>
            </w:r>
          </w:p>
        </w:tc>
        <w:tc>
          <w:tcPr>
            <w:tcW w:w="3827" w:type="dxa"/>
          </w:tcPr>
          <w:p w14:paraId="6A3360E4" w14:textId="1B1D42F2" w:rsidR="0075776F" w:rsidRPr="0075776F" w:rsidRDefault="0075776F" w:rsidP="0075776F">
            <w:pPr>
              <w:rPr>
                <w:rFonts w:ascii="Times New Roman" w:hAnsi="Times New Roman"/>
                <w:sz w:val="24"/>
                <w:szCs w:val="24"/>
              </w:rPr>
            </w:pPr>
            <w:r w:rsidRPr="0075776F">
              <w:rPr>
                <w:rFonts w:ascii="Times New Roman" w:hAnsi="Times New Roman"/>
                <w:sz w:val="24"/>
                <w:szCs w:val="24"/>
              </w:rPr>
              <w:t>Pretendentam pēc pieprasījuma jānodrošina informācija NATO kodifikācijas sistēmai (NCS/NSN), ja piemērojams</w:t>
            </w:r>
          </w:p>
        </w:tc>
        <w:tc>
          <w:tcPr>
            <w:tcW w:w="3686" w:type="dxa"/>
          </w:tcPr>
          <w:p w14:paraId="5018EBB6" w14:textId="730CDE3B" w:rsidR="0075776F" w:rsidRPr="0075776F" w:rsidRDefault="0075776F" w:rsidP="0075776F">
            <w:pPr>
              <w:rPr>
                <w:rFonts w:ascii="Times New Roman" w:hAnsi="Times New Roman"/>
              </w:rPr>
            </w:pPr>
            <w:r w:rsidRPr="0075776F">
              <w:rPr>
                <w:rFonts w:ascii="Times New Roman" w:hAnsi="Times New Roman"/>
                <w:i/>
                <w:sz w:val="24"/>
                <w:szCs w:val="24"/>
              </w:rPr>
              <w:t>[norādīt jā vai nē]</w:t>
            </w:r>
          </w:p>
        </w:tc>
      </w:tr>
      <w:tr w:rsidR="0075776F" w14:paraId="75323D1C" w14:textId="77777777" w:rsidTr="0075776F">
        <w:trPr>
          <w:divId w:val="500778427"/>
        </w:trPr>
        <w:tc>
          <w:tcPr>
            <w:tcW w:w="1838" w:type="dxa"/>
          </w:tcPr>
          <w:p w14:paraId="391BCC85" w14:textId="76B5BF63" w:rsidR="0075776F" w:rsidRPr="0075776F" w:rsidRDefault="0075776F" w:rsidP="0075776F">
            <w:pPr>
              <w:rPr>
                <w:rFonts w:ascii="Times New Roman" w:hAnsi="Times New Roman"/>
                <w:sz w:val="24"/>
                <w:szCs w:val="24"/>
              </w:rPr>
            </w:pPr>
            <w:r w:rsidRPr="0075776F">
              <w:rPr>
                <w:rFonts w:ascii="Times New Roman" w:hAnsi="Times New Roman"/>
                <w:sz w:val="24"/>
                <w:szCs w:val="24"/>
              </w:rPr>
              <w:t>Komplektācija</w:t>
            </w:r>
          </w:p>
        </w:tc>
        <w:tc>
          <w:tcPr>
            <w:tcW w:w="3827" w:type="dxa"/>
          </w:tcPr>
          <w:p w14:paraId="7A81DB76" w14:textId="7467AB04" w:rsidR="0075776F" w:rsidRPr="0075776F" w:rsidRDefault="0075776F" w:rsidP="0075776F">
            <w:pPr>
              <w:rPr>
                <w:rFonts w:ascii="Times New Roman" w:hAnsi="Times New Roman"/>
                <w:sz w:val="24"/>
                <w:szCs w:val="24"/>
              </w:rPr>
            </w:pPr>
            <w:r w:rsidRPr="0075776F">
              <w:rPr>
                <w:rFonts w:ascii="Times New Roman" w:hAnsi="Times New Roman"/>
                <w:sz w:val="24"/>
                <w:szCs w:val="24"/>
              </w:rPr>
              <w:t>Komplektā jāiekļauj mācību brūces simulators un lietošanas instrukcija, simulētās asiņošanas sistēma (rezervuārs, sūknis, savienojuma caurules un stiprinājumi)</w:t>
            </w:r>
          </w:p>
        </w:tc>
        <w:tc>
          <w:tcPr>
            <w:tcW w:w="3686" w:type="dxa"/>
          </w:tcPr>
          <w:p w14:paraId="62CD3334" w14:textId="53759762" w:rsidR="0075776F" w:rsidRPr="0075776F" w:rsidRDefault="0075776F" w:rsidP="0075776F">
            <w:pPr>
              <w:rPr>
                <w:rFonts w:ascii="Times New Roman" w:hAnsi="Times New Roman"/>
              </w:rPr>
            </w:pPr>
            <w:r w:rsidRPr="0075776F">
              <w:rPr>
                <w:rFonts w:ascii="Times New Roman" w:hAnsi="Times New Roman"/>
                <w:i/>
                <w:sz w:val="24"/>
                <w:szCs w:val="24"/>
              </w:rPr>
              <w:t>[norādīt jā vai nē]</w:t>
            </w:r>
          </w:p>
        </w:tc>
      </w:tr>
      <w:tr w:rsidR="0075776F" w14:paraId="5A0DB4B8" w14:textId="77777777" w:rsidTr="0075776F">
        <w:trPr>
          <w:divId w:val="500778427"/>
        </w:trPr>
        <w:tc>
          <w:tcPr>
            <w:tcW w:w="1838" w:type="dxa"/>
          </w:tcPr>
          <w:p w14:paraId="391240C1" w14:textId="658DDA6D" w:rsidR="0075776F" w:rsidRPr="0075776F" w:rsidRDefault="0075776F" w:rsidP="0075776F">
            <w:pPr>
              <w:rPr>
                <w:rFonts w:ascii="Times New Roman" w:hAnsi="Times New Roman"/>
                <w:sz w:val="24"/>
                <w:szCs w:val="24"/>
              </w:rPr>
            </w:pPr>
            <w:r w:rsidRPr="0075776F">
              <w:rPr>
                <w:rFonts w:ascii="Times New Roman" w:hAnsi="Times New Roman"/>
                <w:sz w:val="24"/>
                <w:szCs w:val="24"/>
              </w:rPr>
              <w:t>Transportēšanas soma</w:t>
            </w:r>
          </w:p>
        </w:tc>
        <w:tc>
          <w:tcPr>
            <w:tcW w:w="3827" w:type="dxa"/>
          </w:tcPr>
          <w:p w14:paraId="0C4B07D4" w14:textId="0D9964E4" w:rsidR="0075776F" w:rsidRPr="0075776F" w:rsidRDefault="0075776F" w:rsidP="0075776F">
            <w:pPr>
              <w:rPr>
                <w:rFonts w:ascii="Times New Roman" w:hAnsi="Times New Roman"/>
                <w:sz w:val="24"/>
                <w:szCs w:val="24"/>
              </w:rPr>
            </w:pPr>
            <w:r w:rsidRPr="0075776F">
              <w:rPr>
                <w:rFonts w:ascii="Times New Roman" w:hAnsi="Times New Roman"/>
                <w:sz w:val="24"/>
                <w:szCs w:val="24"/>
              </w:rPr>
              <w:t>Ja paredzēta ražotāja komplektācijā — transportēšanas vai uzglabāšanas risinājums</w:t>
            </w:r>
          </w:p>
        </w:tc>
        <w:tc>
          <w:tcPr>
            <w:tcW w:w="3686" w:type="dxa"/>
          </w:tcPr>
          <w:p w14:paraId="35781015" w14:textId="05051829" w:rsidR="0075776F" w:rsidRPr="0075776F" w:rsidRDefault="0075776F" w:rsidP="0075776F">
            <w:pPr>
              <w:rPr>
                <w:rFonts w:ascii="Times New Roman" w:hAnsi="Times New Roman"/>
              </w:rPr>
            </w:pPr>
            <w:r w:rsidRPr="0075776F">
              <w:rPr>
                <w:rFonts w:ascii="Times New Roman" w:hAnsi="Times New Roman"/>
                <w:i/>
                <w:sz w:val="24"/>
                <w:szCs w:val="24"/>
              </w:rPr>
              <w:t>[norādīt piedāvāto risinājumu]</w:t>
            </w:r>
          </w:p>
        </w:tc>
      </w:tr>
      <w:tr w:rsidR="0075776F" w14:paraId="473C14B4" w14:textId="77777777" w:rsidTr="0075776F">
        <w:trPr>
          <w:divId w:val="500778427"/>
        </w:trPr>
        <w:tc>
          <w:tcPr>
            <w:tcW w:w="1838" w:type="dxa"/>
          </w:tcPr>
          <w:p w14:paraId="60C7A0EF" w14:textId="2373D707" w:rsidR="0075776F" w:rsidRPr="0075776F" w:rsidRDefault="0075776F" w:rsidP="0075776F">
            <w:pPr>
              <w:rPr>
                <w:rFonts w:ascii="Times New Roman" w:hAnsi="Times New Roman"/>
                <w:sz w:val="24"/>
                <w:szCs w:val="24"/>
              </w:rPr>
            </w:pPr>
            <w:r w:rsidRPr="0075776F">
              <w:rPr>
                <w:rFonts w:ascii="Times New Roman" w:hAnsi="Times New Roman"/>
                <w:sz w:val="24"/>
                <w:szCs w:val="24"/>
              </w:rPr>
              <w:t>Skaits (plānotais)</w:t>
            </w:r>
          </w:p>
        </w:tc>
        <w:tc>
          <w:tcPr>
            <w:tcW w:w="3827" w:type="dxa"/>
          </w:tcPr>
          <w:p w14:paraId="6575D97F" w14:textId="20B4A425" w:rsidR="0075776F" w:rsidRPr="0075776F" w:rsidRDefault="0075776F" w:rsidP="0075776F">
            <w:pPr>
              <w:rPr>
                <w:rFonts w:ascii="Times New Roman" w:hAnsi="Times New Roman"/>
                <w:sz w:val="24"/>
                <w:szCs w:val="24"/>
              </w:rPr>
            </w:pPr>
            <w:r w:rsidRPr="0075776F">
              <w:rPr>
                <w:rFonts w:ascii="Times New Roman" w:hAnsi="Times New Roman"/>
                <w:sz w:val="24"/>
                <w:szCs w:val="24"/>
              </w:rPr>
              <w:t>2gab.</w:t>
            </w:r>
          </w:p>
        </w:tc>
        <w:tc>
          <w:tcPr>
            <w:tcW w:w="3686" w:type="dxa"/>
          </w:tcPr>
          <w:p w14:paraId="7525D3D2" w14:textId="2D327DA8" w:rsidR="0075776F" w:rsidRPr="0075776F" w:rsidRDefault="0075776F" w:rsidP="0075776F">
            <w:pPr>
              <w:rPr>
                <w:rFonts w:ascii="Times New Roman" w:hAnsi="Times New Roman"/>
              </w:rPr>
            </w:pPr>
            <w:r w:rsidRPr="0075776F">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431D93" w:rsidRPr="004D5C9E" w14:paraId="78979085" w14:textId="77777777" w:rsidTr="00B34BA3">
        <w:trPr>
          <w:divId w:val="500778427"/>
        </w:trPr>
        <w:tc>
          <w:tcPr>
            <w:tcW w:w="9351" w:type="dxa"/>
            <w:tcBorders>
              <w:top w:val="nil"/>
              <w:left w:val="single" w:sz="4" w:space="0" w:color="000000"/>
              <w:bottom w:val="nil"/>
              <w:right w:val="single" w:sz="4" w:space="0" w:color="000000"/>
            </w:tcBorders>
            <w:hideMark/>
          </w:tcPr>
          <w:p w14:paraId="40A4427D" w14:textId="77777777" w:rsidR="00431D93" w:rsidRPr="00B34BA3" w:rsidRDefault="00431D93" w:rsidP="00431D93">
            <w:pPr>
              <w:spacing w:before="100" w:beforeAutospacing="1" w:after="100" w:afterAutospacing="1"/>
              <w:rPr>
                <w:sz w:val="24"/>
                <w:szCs w:val="24"/>
              </w:rPr>
            </w:pPr>
            <w:r w:rsidRPr="004D5C9E">
              <w:rPr>
                <w:b/>
                <w:sz w:val="24"/>
                <w:szCs w:val="24"/>
              </w:rPr>
              <w:t>4. Valkājams šautas brūces simulācijas mācību līdzeklis (SMRT tipa vai ekvivalents)</w:t>
            </w:r>
          </w:p>
        </w:tc>
      </w:tr>
    </w:tbl>
    <w:tbl>
      <w:tblPr>
        <w:tblStyle w:val="TableGrid0"/>
        <w:tblW w:w="9351" w:type="dxa"/>
        <w:tblLook w:val="04A0" w:firstRow="1" w:lastRow="0" w:firstColumn="1" w:lastColumn="0" w:noHBand="0" w:noVBand="1"/>
      </w:tblPr>
      <w:tblGrid>
        <w:gridCol w:w="1838"/>
        <w:gridCol w:w="3827"/>
        <w:gridCol w:w="3686"/>
      </w:tblGrid>
      <w:tr w:rsidR="00B34BA3" w14:paraId="0FD1A661" w14:textId="77777777" w:rsidTr="00B34BA3">
        <w:trPr>
          <w:divId w:val="500778427"/>
        </w:trPr>
        <w:tc>
          <w:tcPr>
            <w:tcW w:w="1838" w:type="dxa"/>
          </w:tcPr>
          <w:p w14:paraId="5018E555" w14:textId="4EFE6CB1" w:rsidR="00B34BA3" w:rsidRPr="00E3645F" w:rsidRDefault="00B34BA3" w:rsidP="00B34BA3">
            <w:pPr>
              <w:rPr>
                <w:rFonts w:ascii="Times New Roman" w:hAnsi="Times New Roman"/>
              </w:rPr>
            </w:pPr>
            <w:r w:rsidRPr="00E3645F">
              <w:rPr>
                <w:rFonts w:ascii="Times New Roman" w:hAnsi="Times New Roman"/>
                <w:sz w:val="24"/>
                <w:szCs w:val="24"/>
              </w:rPr>
              <w:t>Pielietojums</w:t>
            </w:r>
          </w:p>
        </w:tc>
        <w:tc>
          <w:tcPr>
            <w:tcW w:w="3827" w:type="dxa"/>
          </w:tcPr>
          <w:p w14:paraId="6622C911" w14:textId="6C4B3DFB" w:rsidR="00B34BA3" w:rsidRPr="00E3645F" w:rsidRDefault="00B34BA3" w:rsidP="00B34BA3">
            <w:pPr>
              <w:rPr>
                <w:rFonts w:ascii="Times New Roman" w:hAnsi="Times New Roman"/>
              </w:rPr>
            </w:pPr>
            <w:r w:rsidRPr="00E3645F">
              <w:rPr>
                <w:rFonts w:ascii="Times New Roman" w:hAnsi="Times New Roman"/>
                <w:sz w:val="24"/>
                <w:szCs w:val="24"/>
              </w:rPr>
              <w:t>Paredzēts taktiskās medicīnas (TCCC/TECC), neatliekamās medicīnas, militāro, policijas un glābšanas dienestu apmācībām hemorāģijas kontroles, brūces tamponādes un šautu brūču ārstēšanas prasmju attīstībai</w:t>
            </w:r>
          </w:p>
        </w:tc>
        <w:tc>
          <w:tcPr>
            <w:tcW w:w="3686" w:type="dxa"/>
          </w:tcPr>
          <w:p w14:paraId="5F886D30" w14:textId="1DEB3511" w:rsidR="00B34BA3" w:rsidRPr="00E3645F" w:rsidRDefault="00B34BA3" w:rsidP="00B34BA3">
            <w:pPr>
              <w:rPr>
                <w:rFonts w:ascii="Times New Roman" w:hAnsi="Times New Roman"/>
              </w:rPr>
            </w:pPr>
            <w:r w:rsidRPr="00E3645F">
              <w:rPr>
                <w:rFonts w:ascii="Times New Roman" w:hAnsi="Times New Roman"/>
                <w:i/>
                <w:sz w:val="24"/>
                <w:szCs w:val="24"/>
              </w:rPr>
              <w:t>[norādīt jā vai nē]</w:t>
            </w:r>
          </w:p>
        </w:tc>
      </w:tr>
      <w:tr w:rsidR="00B34BA3" w14:paraId="718E6BDD" w14:textId="77777777" w:rsidTr="00B34BA3">
        <w:trPr>
          <w:divId w:val="500778427"/>
        </w:trPr>
        <w:tc>
          <w:tcPr>
            <w:tcW w:w="1838" w:type="dxa"/>
          </w:tcPr>
          <w:p w14:paraId="78E885D7" w14:textId="3C5EF180" w:rsidR="00B34BA3" w:rsidRPr="00E3645F" w:rsidRDefault="00B34BA3" w:rsidP="00B34BA3">
            <w:pPr>
              <w:rPr>
                <w:rFonts w:ascii="Times New Roman" w:hAnsi="Times New Roman"/>
              </w:rPr>
            </w:pPr>
            <w:r w:rsidRPr="00E3645F">
              <w:rPr>
                <w:rFonts w:ascii="Times New Roman" w:hAnsi="Times New Roman"/>
                <w:sz w:val="24"/>
                <w:szCs w:val="24"/>
              </w:rPr>
              <w:t>Konstrukcija</w:t>
            </w:r>
          </w:p>
        </w:tc>
        <w:tc>
          <w:tcPr>
            <w:tcW w:w="3827" w:type="dxa"/>
          </w:tcPr>
          <w:p w14:paraId="0B638890" w14:textId="65301F33" w:rsidR="00B34BA3" w:rsidRPr="00E3645F" w:rsidRDefault="00B34BA3" w:rsidP="00B34BA3">
            <w:pPr>
              <w:rPr>
                <w:rFonts w:ascii="Times New Roman" w:hAnsi="Times New Roman"/>
              </w:rPr>
            </w:pPr>
            <w:r w:rsidRPr="00E3645F">
              <w:rPr>
                <w:rFonts w:ascii="Times New Roman" w:hAnsi="Times New Roman"/>
                <w:sz w:val="24"/>
                <w:szCs w:val="24"/>
              </w:rPr>
              <w:t>Valkājams (wearable) mācību līdzeklis ar anatomiski reālistisku šautas brūces imitāciju, kas paredzēts lietošanai uz dzīva lomu spēlētāja vai mācību manekena</w:t>
            </w:r>
          </w:p>
        </w:tc>
        <w:tc>
          <w:tcPr>
            <w:tcW w:w="3686" w:type="dxa"/>
          </w:tcPr>
          <w:p w14:paraId="047AAEBE" w14:textId="56253FBD" w:rsidR="00B34BA3" w:rsidRPr="00E3645F" w:rsidRDefault="00B34BA3" w:rsidP="00B34BA3">
            <w:pPr>
              <w:rPr>
                <w:rFonts w:ascii="Times New Roman" w:hAnsi="Times New Roman"/>
              </w:rPr>
            </w:pPr>
            <w:r w:rsidRPr="00E3645F">
              <w:rPr>
                <w:rFonts w:ascii="Times New Roman" w:hAnsi="Times New Roman"/>
                <w:i/>
                <w:sz w:val="24"/>
                <w:szCs w:val="24"/>
              </w:rPr>
              <w:t>[norādīt jā vai nē]</w:t>
            </w:r>
          </w:p>
        </w:tc>
      </w:tr>
      <w:tr w:rsidR="00B34BA3" w14:paraId="5A06AC28" w14:textId="77777777" w:rsidTr="00B34BA3">
        <w:trPr>
          <w:divId w:val="500778427"/>
        </w:trPr>
        <w:tc>
          <w:tcPr>
            <w:tcW w:w="1838" w:type="dxa"/>
          </w:tcPr>
          <w:p w14:paraId="7FCCEA01" w14:textId="6E960F8A" w:rsidR="00B34BA3" w:rsidRPr="00E3645F" w:rsidRDefault="00B34BA3" w:rsidP="00B34BA3">
            <w:pPr>
              <w:rPr>
                <w:rFonts w:ascii="Times New Roman" w:hAnsi="Times New Roman"/>
              </w:rPr>
            </w:pPr>
            <w:r w:rsidRPr="00E3645F">
              <w:rPr>
                <w:rFonts w:ascii="Times New Roman" w:hAnsi="Times New Roman"/>
                <w:sz w:val="24"/>
                <w:szCs w:val="24"/>
              </w:rPr>
              <w:lastRenderedPageBreak/>
              <w:t>Specifiskas īpašības</w:t>
            </w:r>
          </w:p>
        </w:tc>
        <w:tc>
          <w:tcPr>
            <w:tcW w:w="3827" w:type="dxa"/>
          </w:tcPr>
          <w:p w14:paraId="733A17C7" w14:textId="04C115D8" w:rsidR="00B34BA3" w:rsidRPr="00E3645F" w:rsidRDefault="00B34BA3" w:rsidP="00B34BA3">
            <w:pPr>
              <w:rPr>
                <w:rFonts w:ascii="Times New Roman" w:hAnsi="Times New Roman"/>
              </w:rPr>
            </w:pPr>
            <w:r w:rsidRPr="00E3645F">
              <w:rPr>
                <w:rFonts w:ascii="Times New Roman" w:hAnsi="Times New Roman"/>
                <w:sz w:val="24"/>
                <w:szCs w:val="24"/>
              </w:rPr>
              <w:t>Nodrošina packable (pakojamu) brūces dobumu ar ieejas un izejas traumu imitāciju; saderīgs ar simulētām asiņošanas sistēmām; paredzēts tiešas spiediena, brūces tamponādes un pārsiešanas apmācībām; atkārtoti lietojams intensīvās apmācībās</w:t>
            </w:r>
          </w:p>
        </w:tc>
        <w:tc>
          <w:tcPr>
            <w:tcW w:w="3686" w:type="dxa"/>
          </w:tcPr>
          <w:p w14:paraId="16AF3165" w14:textId="4B4B3ECC" w:rsidR="00B34BA3" w:rsidRPr="00E3645F" w:rsidRDefault="00B34BA3" w:rsidP="00B34BA3">
            <w:pPr>
              <w:rPr>
                <w:rFonts w:ascii="Times New Roman" w:hAnsi="Times New Roman"/>
              </w:rPr>
            </w:pPr>
            <w:r w:rsidRPr="00E3645F">
              <w:rPr>
                <w:rFonts w:ascii="Times New Roman" w:hAnsi="Times New Roman"/>
                <w:i/>
                <w:sz w:val="24"/>
                <w:szCs w:val="24"/>
              </w:rPr>
              <w:t>[norādīt jā vai nē]</w:t>
            </w:r>
          </w:p>
        </w:tc>
      </w:tr>
      <w:tr w:rsidR="001C3A21" w14:paraId="69AAC615" w14:textId="77777777" w:rsidTr="00B34BA3">
        <w:trPr>
          <w:divId w:val="500778427"/>
        </w:trPr>
        <w:tc>
          <w:tcPr>
            <w:tcW w:w="1838" w:type="dxa"/>
          </w:tcPr>
          <w:p w14:paraId="4D076AC6" w14:textId="7CFA641F" w:rsidR="001C3A21" w:rsidRPr="00E3645F" w:rsidRDefault="001C3A21" w:rsidP="001C3A21">
            <w:pPr>
              <w:rPr>
                <w:rFonts w:ascii="Times New Roman" w:hAnsi="Times New Roman"/>
              </w:rPr>
            </w:pPr>
            <w:r w:rsidRPr="00E3645F">
              <w:rPr>
                <w:rFonts w:ascii="Times New Roman" w:hAnsi="Times New Roman"/>
                <w:sz w:val="24"/>
                <w:szCs w:val="24"/>
              </w:rPr>
              <w:t>Izmēri</w:t>
            </w:r>
          </w:p>
        </w:tc>
        <w:tc>
          <w:tcPr>
            <w:tcW w:w="3827" w:type="dxa"/>
          </w:tcPr>
          <w:p w14:paraId="30980B84" w14:textId="74AC983C" w:rsidR="001C3A21" w:rsidRPr="00E3645F" w:rsidRDefault="001C3A21" w:rsidP="001C3A21">
            <w:pPr>
              <w:rPr>
                <w:rFonts w:ascii="Times New Roman" w:hAnsi="Times New Roman"/>
              </w:rPr>
            </w:pPr>
            <w:r w:rsidRPr="00E3645F">
              <w:rPr>
                <w:rFonts w:ascii="Times New Roman" w:hAnsi="Times New Roman"/>
                <w:sz w:val="24"/>
                <w:szCs w:val="24"/>
              </w:rPr>
              <w:t xml:space="preserve">“One size </w:t>
            </w:r>
            <w:proofErr w:type="gramStart"/>
            <w:r w:rsidRPr="00E3645F">
              <w:rPr>
                <w:rFonts w:ascii="Times New Roman" w:hAnsi="Times New Roman"/>
                <w:sz w:val="24"/>
                <w:szCs w:val="24"/>
              </w:rPr>
              <w:t>fits</w:t>
            </w:r>
            <w:proofErr w:type="gramEnd"/>
            <w:r w:rsidRPr="00E3645F">
              <w:rPr>
                <w:rFonts w:ascii="Times New Roman" w:hAnsi="Times New Roman"/>
                <w:sz w:val="24"/>
                <w:szCs w:val="24"/>
              </w:rPr>
              <w:t xml:space="preserve"> most” vai ekvivalents risinājums; piemērots dažāda auguma un ķermeņa uzbūves lietotājiem; brūces pielāgojamas izvietošanai dažādās anatomiskās zonās (piem., augšdelms, augšstilbs, krūškurvis vai vēders)</w:t>
            </w:r>
          </w:p>
        </w:tc>
        <w:tc>
          <w:tcPr>
            <w:tcW w:w="3686" w:type="dxa"/>
          </w:tcPr>
          <w:p w14:paraId="53FE9BC5" w14:textId="0339C63D" w:rsidR="001C3A21" w:rsidRPr="00E3645F" w:rsidRDefault="001C3A21" w:rsidP="001C3A21">
            <w:pPr>
              <w:rPr>
                <w:rFonts w:ascii="Times New Roman" w:hAnsi="Times New Roman"/>
              </w:rPr>
            </w:pPr>
            <w:r w:rsidRPr="00E3645F">
              <w:rPr>
                <w:rFonts w:ascii="Times New Roman" w:hAnsi="Times New Roman"/>
                <w:i/>
                <w:sz w:val="24"/>
                <w:szCs w:val="24"/>
              </w:rPr>
              <w:t>[norādīt jā vai nē]</w:t>
            </w:r>
          </w:p>
        </w:tc>
      </w:tr>
      <w:tr w:rsidR="001C3A21" w14:paraId="00626236" w14:textId="77777777" w:rsidTr="00B34BA3">
        <w:trPr>
          <w:divId w:val="500778427"/>
        </w:trPr>
        <w:tc>
          <w:tcPr>
            <w:tcW w:w="1838" w:type="dxa"/>
          </w:tcPr>
          <w:p w14:paraId="577DF496" w14:textId="0F016183" w:rsidR="001C3A21" w:rsidRPr="00E3645F" w:rsidRDefault="001C3A21" w:rsidP="001C3A21">
            <w:pPr>
              <w:rPr>
                <w:rFonts w:ascii="Times New Roman" w:hAnsi="Times New Roman"/>
              </w:rPr>
            </w:pPr>
            <w:r w:rsidRPr="00E3645F">
              <w:rPr>
                <w:rFonts w:ascii="Times New Roman" w:hAnsi="Times New Roman"/>
                <w:sz w:val="24"/>
                <w:szCs w:val="24"/>
              </w:rPr>
              <w:t>Materiāls</w:t>
            </w:r>
          </w:p>
        </w:tc>
        <w:tc>
          <w:tcPr>
            <w:tcW w:w="3827" w:type="dxa"/>
          </w:tcPr>
          <w:p w14:paraId="161CF9FC" w14:textId="2D4052EF" w:rsidR="001C3A21" w:rsidRPr="00E3645F" w:rsidRDefault="001C3A21" w:rsidP="001C3A21">
            <w:pPr>
              <w:rPr>
                <w:rFonts w:ascii="Times New Roman" w:hAnsi="Times New Roman"/>
              </w:rPr>
            </w:pPr>
            <w:r w:rsidRPr="00E3645F">
              <w:rPr>
                <w:rFonts w:ascii="Times New Roman" w:hAnsi="Times New Roman"/>
                <w:sz w:val="24"/>
                <w:szCs w:val="24"/>
              </w:rPr>
              <w:t>Izturīgs, elastīgs un atkārtoti lietojams sintētiskais materiāls ar anatomiski reālistisku virsmas tekstūru</w:t>
            </w:r>
          </w:p>
        </w:tc>
        <w:tc>
          <w:tcPr>
            <w:tcW w:w="3686" w:type="dxa"/>
          </w:tcPr>
          <w:p w14:paraId="70AEE3B4" w14:textId="499ECC08" w:rsidR="001C3A21" w:rsidRPr="00E3645F" w:rsidRDefault="001C3A21" w:rsidP="001C3A21">
            <w:pPr>
              <w:rPr>
                <w:rFonts w:ascii="Times New Roman" w:hAnsi="Times New Roman"/>
              </w:rPr>
            </w:pPr>
            <w:r w:rsidRPr="00E3645F">
              <w:rPr>
                <w:rFonts w:ascii="Times New Roman" w:hAnsi="Times New Roman"/>
                <w:i/>
                <w:sz w:val="24"/>
                <w:szCs w:val="24"/>
              </w:rPr>
              <w:t>[norādīt jā vai nē]</w:t>
            </w:r>
          </w:p>
        </w:tc>
      </w:tr>
      <w:tr w:rsidR="001C3A21" w14:paraId="37D21351" w14:textId="77777777" w:rsidTr="00B34BA3">
        <w:trPr>
          <w:divId w:val="500778427"/>
        </w:trPr>
        <w:tc>
          <w:tcPr>
            <w:tcW w:w="1838" w:type="dxa"/>
          </w:tcPr>
          <w:p w14:paraId="595E61CB" w14:textId="1E1811C2" w:rsidR="001C3A21" w:rsidRPr="00E3645F" w:rsidRDefault="001C3A21" w:rsidP="001C3A21">
            <w:pPr>
              <w:rPr>
                <w:rFonts w:ascii="Times New Roman" w:hAnsi="Times New Roman"/>
              </w:rPr>
            </w:pPr>
            <w:r w:rsidRPr="00E3645F">
              <w:rPr>
                <w:rFonts w:ascii="Times New Roman" w:hAnsi="Times New Roman"/>
                <w:sz w:val="24"/>
                <w:szCs w:val="24"/>
              </w:rPr>
              <w:t>Krāsa</w:t>
            </w:r>
          </w:p>
        </w:tc>
        <w:tc>
          <w:tcPr>
            <w:tcW w:w="3827" w:type="dxa"/>
          </w:tcPr>
          <w:p w14:paraId="14DAA116" w14:textId="36EE5881" w:rsidR="001C3A21" w:rsidRPr="00E3645F" w:rsidRDefault="001C3A21" w:rsidP="001C3A21">
            <w:pPr>
              <w:rPr>
                <w:rFonts w:ascii="Times New Roman" w:hAnsi="Times New Roman"/>
              </w:rPr>
            </w:pPr>
            <w:r w:rsidRPr="00E3645F">
              <w:rPr>
                <w:rFonts w:ascii="Times New Roman" w:hAnsi="Times New Roman"/>
                <w:sz w:val="24"/>
                <w:szCs w:val="24"/>
              </w:rPr>
              <w:t>Ražotāja standarta (tumša vai gaiša ādas tonējuma varianti vai ekvivalenti)</w:t>
            </w:r>
          </w:p>
        </w:tc>
        <w:tc>
          <w:tcPr>
            <w:tcW w:w="3686" w:type="dxa"/>
          </w:tcPr>
          <w:p w14:paraId="22627FEB" w14:textId="09AF6068" w:rsidR="001C3A21" w:rsidRPr="00E3645F" w:rsidRDefault="001C3A21" w:rsidP="001C3A21">
            <w:pPr>
              <w:rPr>
                <w:rFonts w:ascii="Times New Roman" w:hAnsi="Times New Roman"/>
              </w:rPr>
            </w:pPr>
            <w:r w:rsidRPr="00E3645F">
              <w:rPr>
                <w:rFonts w:ascii="Times New Roman" w:hAnsi="Times New Roman"/>
                <w:i/>
                <w:sz w:val="24"/>
                <w:szCs w:val="24"/>
              </w:rPr>
              <w:t>[norādīt jā vai nē]</w:t>
            </w:r>
          </w:p>
        </w:tc>
      </w:tr>
      <w:tr w:rsidR="001C3A21" w14:paraId="19E155CC" w14:textId="77777777" w:rsidTr="00B34BA3">
        <w:trPr>
          <w:divId w:val="500778427"/>
        </w:trPr>
        <w:tc>
          <w:tcPr>
            <w:tcW w:w="1838" w:type="dxa"/>
          </w:tcPr>
          <w:p w14:paraId="113BE611" w14:textId="1AAE18BE" w:rsidR="001C3A21" w:rsidRPr="00E3645F" w:rsidRDefault="001C3A21" w:rsidP="001C3A21">
            <w:pPr>
              <w:rPr>
                <w:rFonts w:ascii="Times New Roman" w:hAnsi="Times New Roman"/>
              </w:rPr>
            </w:pPr>
            <w:r w:rsidRPr="00E3645F">
              <w:rPr>
                <w:rFonts w:ascii="Times New Roman" w:hAnsi="Times New Roman"/>
                <w:sz w:val="24"/>
                <w:szCs w:val="24"/>
              </w:rPr>
              <w:t>Piegādes termiņš</w:t>
            </w:r>
          </w:p>
        </w:tc>
        <w:tc>
          <w:tcPr>
            <w:tcW w:w="3827" w:type="dxa"/>
          </w:tcPr>
          <w:p w14:paraId="41F5D345" w14:textId="4375248E" w:rsidR="001C3A21" w:rsidRPr="00E3645F" w:rsidRDefault="001C3A21" w:rsidP="001C3A21">
            <w:pPr>
              <w:rPr>
                <w:rFonts w:ascii="Times New Roman" w:hAnsi="Times New Roman"/>
              </w:rPr>
            </w:pPr>
            <w:r w:rsidRPr="00E3645F">
              <w:rPr>
                <w:rFonts w:ascii="Times New Roman" w:hAnsi="Times New Roman"/>
                <w:color w:val="000000"/>
                <w:kern w:val="2"/>
                <w:sz w:val="24"/>
                <w:szCs w:val="24"/>
                <w:lang w:eastAsia="ar-SA"/>
              </w:rPr>
              <w:t>Ne vairāk kā 30 (trīsdesmit) kalendārās dienas</w:t>
            </w:r>
          </w:p>
        </w:tc>
        <w:tc>
          <w:tcPr>
            <w:tcW w:w="3686" w:type="dxa"/>
          </w:tcPr>
          <w:p w14:paraId="0EB6E7A5" w14:textId="1DA6858F" w:rsidR="001C3A21" w:rsidRPr="00E3645F" w:rsidRDefault="001C3A21" w:rsidP="001C3A21">
            <w:pPr>
              <w:rPr>
                <w:rFonts w:ascii="Times New Roman" w:hAnsi="Times New Roman"/>
              </w:rPr>
            </w:pPr>
            <w:r w:rsidRPr="00E3645F">
              <w:rPr>
                <w:rFonts w:ascii="Times New Roman" w:hAnsi="Times New Roman"/>
                <w:i/>
                <w:sz w:val="24"/>
                <w:szCs w:val="24"/>
              </w:rPr>
              <w:t>[norādīt piedāvāto piegādes termiņu]</w:t>
            </w:r>
          </w:p>
        </w:tc>
      </w:tr>
      <w:tr w:rsidR="001C3A21" w14:paraId="4EC8D8E1" w14:textId="77777777" w:rsidTr="00B34BA3">
        <w:trPr>
          <w:divId w:val="500778427"/>
        </w:trPr>
        <w:tc>
          <w:tcPr>
            <w:tcW w:w="1838" w:type="dxa"/>
          </w:tcPr>
          <w:p w14:paraId="74A53711" w14:textId="27310644" w:rsidR="001C3A21" w:rsidRPr="00E3645F" w:rsidRDefault="001C3A21" w:rsidP="001C3A21">
            <w:pPr>
              <w:rPr>
                <w:rFonts w:ascii="Times New Roman" w:hAnsi="Times New Roman"/>
              </w:rPr>
            </w:pPr>
            <w:r w:rsidRPr="00E3645F">
              <w:rPr>
                <w:rFonts w:ascii="Times New Roman" w:hAnsi="Times New Roman"/>
                <w:sz w:val="24"/>
                <w:szCs w:val="24"/>
              </w:rPr>
              <w:t>Garantija</w:t>
            </w:r>
          </w:p>
        </w:tc>
        <w:tc>
          <w:tcPr>
            <w:tcW w:w="3827" w:type="dxa"/>
          </w:tcPr>
          <w:p w14:paraId="013E7DB7" w14:textId="46EE06B0" w:rsidR="001C3A21" w:rsidRPr="00E3645F" w:rsidRDefault="001C3A21" w:rsidP="001C3A21">
            <w:pPr>
              <w:rPr>
                <w:rFonts w:ascii="Times New Roman" w:hAnsi="Times New Roman"/>
              </w:rPr>
            </w:pPr>
            <w:r w:rsidRPr="00E3645F">
              <w:rPr>
                <w:rFonts w:ascii="Times New Roman" w:hAnsi="Times New Roman"/>
                <w:sz w:val="24"/>
                <w:szCs w:val="24"/>
              </w:rPr>
              <w:t>Ne mazāk kā 24 mēneši</w:t>
            </w:r>
          </w:p>
        </w:tc>
        <w:tc>
          <w:tcPr>
            <w:tcW w:w="3686" w:type="dxa"/>
          </w:tcPr>
          <w:p w14:paraId="556996BE" w14:textId="0414768D" w:rsidR="001C3A21" w:rsidRPr="00E3645F" w:rsidRDefault="001C3A21" w:rsidP="001C3A21">
            <w:pPr>
              <w:rPr>
                <w:rFonts w:ascii="Times New Roman" w:hAnsi="Times New Roman"/>
              </w:rPr>
            </w:pPr>
            <w:r w:rsidRPr="00E3645F">
              <w:rPr>
                <w:rFonts w:ascii="Times New Roman" w:hAnsi="Times New Roman"/>
                <w:i/>
                <w:sz w:val="24"/>
                <w:szCs w:val="24"/>
              </w:rPr>
              <w:t>[norādīt piedāvāto garantijas termiņu]</w:t>
            </w:r>
          </w:p>
        </w:tc>
      </w:tr>
      <w:tr w:rsidR="001C3A21" w14:paraId="36D25D76" w14:textId="77777777" w:rsidTr="00B34BA3">
        <w:trPr>
          <w:divId w:val="500778427"/>
        </w:trPr>
        <w:tc>
          <w:tcPr>
            <w:tcW w:w="1838" w:type="dxa"/>
          </w:tcPr>
          <w:p w14:paraId="1E345E24" w14:textId="2BB79FF9" w:rsidR="001C3A21" w:rsidRPr="00E3645F" w:rsidRDefault="001C3A21" w:rsidP="001C3A21">
            <w:pPr>
              <w:rPr>
                <w:rFonts w:ascii="Times New Roman" w:hAnsi="Times New Roman"/>
                <w:sz w:val="24"/>
                <w:szCs w:val="24"/>
              </w:rPr>
            </w:pPr>
            <w:r w:rsidRPr="00E3645F">
              <w:rPr>
                <w:rFonts w:ascii="Times New Roman" w:hAnsi="Times New Roman"/>
                <w:sz w:val="24"/>
                <w:szCs w:val="24"/>
              </w:rPr>
              <w:t>Loģistikas kodifikācija</w:t>
            </w:r>
          </w:p>
        </w:tc>
        <w:tc>
          <w:tcPr>
            <w:tcW w:w="3827" w:type="dxa"/>
          </w:tcPr>
          <w:p w14:paraId="5A0C3DCE" w14:textId="508422FE" w:rsidR="001C3A21" w:rsidRPr="00E3645F" w:rsidRDefault="001C3A21" w:rsidP="001C3A21">
            <w:pPr>
              <w:rPr>
                <w:rFonts w:ascii="Times New Roman" w:hAnsi="Times New Roman"/>
                <w:sz w:val="24"/>
                <w:szCs w:val="24"/>
              </w:rPr>
            </w:pPr>
            <w:r w:rsidRPr="00E3645F">
              <w:rPr>
                <w:rFonts w:ascii="Times New Roman" w:hAnsi="Times New Roman"/>
                <w:sz w:val="24"/>
                <w:szCs w:val="24"/>
              </w:rPr>
              <w:t>Pretendentam pēc pieprasījuma jānodrošina informācija NATO kodifikācijas sistēmai (NSN/NCS), ja piemērojams</w:t>
            </w:r>
          </w:p>
        </w:tc>
        <w:tc>
          <w:tcPr>
            <w:tcW w:w="3686" w:type="dxa"/>
          </w:tcPr>
          <w:p w14:paraId="22ABE08E" w14:textId="679DF641" w:rsidR="001C3A21" w:rsidRPr="00E3645F" w:rsidRDefault="001C3A21" w:rsidP="001C3A21">
            <w:pPr>
              <w:rPr>
                <w:rFonts w:ascii="Times New Roman" w:hAnsi="Times New Roman"/>
              </w:rPr>
            </w:pPr>
            <w:r w:rsidRPr="00E3645F">
              <w:rPr>
                <w:rFonts w:ascii="Times New Roman" w:hAnsi="Times New Roman"/>
                <w:i/>
                <w:sz w:val="24"/>
                <w:szCs w:val="24"/>
              </w:rPr>
              <w:t>[norādīt jā vai nē]</w:t>
            </w:r>
          </w:p>
        </w:tc>
      </w:tr>
      <w:tr w:rsidR="001C3A21" w14:paraId="2B879D26" w14:textId="77777777" w:rsidTr="00B34BA3">
        <w:trPr>
          <w:divId w:val="500778427"/>
        </w:trPr>
        <w:tc>
          <w:tcPr>
            <w:tcW w:w="1838" w:type="dxa"/>
          </w:tcPr>
          <w:p w14:paraId="42CF0291" w14:textId="176A2BF2" w:rsidR="001C3A21" w:rsidRPr="00E3645F" w:rsidRDefault="001C3A21" w:rsidP="001C3A21">
            <w:pPr>
              <w:rPr>
                <w:rFonts w:ascii="Times New Roman" w:hAnsi="Times New Roman"/>
                <w:sz w:val="24"/>
                <w:szCs w:val="24"/>
              </w:rPr>
            </w:pPr>
            <w:r w:rsidRPr="00E3645F">
              <w:rPr>
                <w:rFonts w:ascii="Times New Roman" w:hAnsi="Times New Roman"/>
                <w:sz w:val="24"/>
                <w:szCs w:val="24"/>
              </w:rPr>
              <w:t>Komplektācija</w:t>
            </w:r>
          </w:p>
        </w:tc>
        <w:tc>
          <w:tcPr>
            <w:tcW w:w="3827" w:type="dxa"/>
          </w:tcPr>
          <w:p w14:paraId="1AA25FE7" w14:textId="499CFA50" w:rsidR="001C3A21" w:rsidRPr="00E3645F" w:rsidRDefault="001C3A21" w:rsidP="001C3A21">
            <w:pPr>
              <w:rPr>
                <w:rFonts w:ascii="Times New Roman" w:hAnsi="Times New Roman"/>
                <w:sz w:val="24"/>
                <w:szCs w:val="24"/>
              </w:rPr>
            </w:pPr>
            <w:r w:rsidRPr="00E3645F">
              <w:rPr>
                <w:rFonts w:ascii="Times New Roman" w:hAnsi="Times New Roman"/>
                <w:sz w:val="24"/>
                <w:szCs w:val="24"/>
              </w:rPr>
              <w:t>Komplektā jāiekļauj valkājams šautas brūces simulators un lietošanas instrukcija</w:t>
            </w:r>
          </w:p>
        </w:tc>
        <w:tc>
          <w:tcPr>
            <w:tcW w:w="3686" w:type="dxa"/>
          </w:tcPr>
          <w:p w14:paraId="6245D19F" w14:textId="23C4EE76" w:rsidR="001C3A21" w:rsidRPr="00E3645F" w:rsidRDefault="001C3A21" w:rsidP="001C3A21">
            <w:pPr>
              <w:rPr>
                <w:rFonts w:ascii="Times New Roman" w:hAnsi="Times New Roman"/>
              </w:rPr>
            </w:pPr>
            <w:r w:rsidRPr="00E3645F">
              <w:rPr>
                <w:rFonts w:ascii="Times New Roman" w:hAnsi="Times New Roman"/>
                <w:i/>
                <w:sz w:val="24"/>
                <w:szCs w:val="24"/>
              </w:rPr>
              <w:t>[norādīt jā vai nē]</w:t>
            </w:r>
          </w:p>
        </w:tc>
      </w:tr>
      <w:tr w:rsidR="001C3A21" w14:paraId="33DA596D" w14:textId="77777777" w:rsidTr="00B34BA3">
        <w:trPr>
          <w:divId w:val="500778427"/>
        </w:trPr>
        <w:tc>
          <w:tcPr>
            <w:tcW w:w="1838" w:type="dxa"/>
          </w:tcPr>
          <w:p w14:paraId="2ADA16F9" w14:textId="2B6B0916" w:rsidR="001C3A21" w:rsidRPr="00E3645F" w:rsidRDefault="001C3A21" w:rsidP="001C3A21">
            <w:pPr>
              <w:rPr>
                <w:rFonts w:ascii="Times New Roman" w:hAnsi="Times New Roman"/>
                <w:sz w:val="24"/>
                <w:szCs w:val="24"/>
              </w:rPr>
            </w:pPr>
            <w:r w:rsidRPr="00E3645F">
              <w:rPr>
                <w:rFonts w:ascii="Times New Roman" w:hAnsi="Times New Roman"/>
                <w:sz w:val="24"/>
                <w:szCs w:val="24"/>
              </w:rPr>
              <w:t>Transportēšanas soma</w:t>
            </w:r>
          </w:p>
        </w:tc>
        <w:tc>
          <w:tcPr>
            <w:tcW w:w="3827" w:type="dxa"/>
          </w:tcPr>
          <w:p w14:paraId="0BB01066" w14:textId="5768DE13" w:rsidR="001C3A21" w:rsidRPr="00E3645F" w:rsidRDefault="001C3A21" w:rsidP="001C3A21">
            <w:pPr>
              <w:rPr>
                <w:rFonts w:ascii="Times New Roman" w:hAnsi="Times New Roman"/>
                <w:sz w:val="24"/>
                <w:szCs w:val="24"/>
              </w:rPr>
            </w:pPr>
            <w:r w:rsidRPr="00E3645F">
              <w:rPr>
                <w:rFonts w:ascii="Times New Roman" w:hAnsi="Times New Roman"/>
                <w:sz w:val="24"/>
                <w:szCs w:val="24"/>
              </w:rPr>
              <w:t>Ja paredzēta ražotāja komplektācijā — izturīga transportēšanas vai uzglabāšanas soma apmācību līdzekļa pārvietošanai</w:t>
            </w:r>
          </w:p>
        </w:tc>
        <w:tc>
          <w:tcPr>
            <w:tcW w:w="3686" w:type="dxa"/>
          </w:tcPr>
          <w:p w14:paraId="7C71C688" w14:textId="43FBE491" w:rsidR="001C3A21" w:rsidRPr="00E3645F" w:rsidRDefault="001C3A21" w:rsidP="001C3A21">
            <w:pPr>
              <w:rPr>
                <w:rFonts w:ascii="Times New Roman" w:hAnsi="Times New Roman"/>
              </w:rPr>
            </w:pPr>
            <w:r w:rsidRPr="00E3645F">
              <w:rPr>
                <w:rFonts w:ascii="Times New Roman" w:hAnsi="Times New Roman"/>
                <w:i/>
                <w:sz w:val="24"/>
                <w:szCs w:val="24"/>
              </w:rPr>
              <w:t>[norādīt piedāvāto risinājumu]</w:t>
            </w:r>
          </w:p>
        </w:tc>
      </w:tr>
      <w:tr w:rsidR="001C3A21" w14:paraId="2298D671" w14:textId="77777777" w:rsidTr="00B34BA3">
        <w:trPr>
          <w:divId w:val="500778427"/>
        </w:trPr>
        <w:tc>
          <w:tcPr>
            <w:tcW w:w="1838" w:type="dxa"/>
          </w:tcPr>
          <w:p w14:paraId="17FDE6CE" w14:textId="4D8682A2" w:rsidR="001C3A21" w:rsidRPr="00E3645F" w:rsidRDefault="001C3A21" w:rsidP="001C3A21">
            <w:pPr>
              <w:rPr>
                <w:rFonts w:ascii="Times New Roman" w:hAnsi="Times New Roman"/>
                <w:sz w:val="24"/>
                <w:szCs w:val="24"/>
              </w:rPr>
            </w:pPr>
            <w:r w:rsidRPr="00E3645F">
              <w:rPr>
                <w:rFonts w:ascii="Times New Roman" w:hAnsi="Times New Roman"/>
                <w:sz w:val="24"/>
                <w:szCs w:val="24"/>
              </w:rPr>
              <w:t>Skaits (plānotais)</w:t>
            </w:r>
          </w:p>
        </w:tc>
        <w:tc>
          <w:tcPr>
            <w:tcW w:w="3827" w:type="dxa"/>
          </w:tcPr>
          <w:p w14:paraId="028C23EA" w14:textId="210BC9FD" w:rsidR="001C3A21" w:rsidRPr="00E3645F" w:rsidRDefault="001C3A21" w:rsidP="001C3A21">
            <w:pPr>
              <w:rPr>
                <w:rFonts w:ascii="Times New Roman" w:hAnsi="Times New Roman"/>
                <w:sz w:val="24"/>
                <w:szCs w:val="24"/>
              </w:rPr>
            </w:pPr>
            <w:r w:rsidRPr="00E3645F">
              <w:rPr>
                <w:rFonts w:ascii="Times New Roman" w:hAnsi="Times New Roman"/>
                <w:sz w:val="24"/>
                <w:szCs w:val="24"/>
              </w:rPr>
              <w:t>2 gab.</w:t>
            </w:r>
          </w:p>
        </w:tc>
        <w:tc>
          <w:tcPr>
            <w:tcW w:w="3686" w:type="dxa"/>
          </w:tcPr>
          <w:p w14:paraId="554A6887" w14:textId="7108A948" w:rsidR="001C3A21" w:rsidRPr="00E3645F" w:rsidRDefault="001C3A21" w:rsidP="001C3A21">
            <w:pPr>
              <w:rPr>
                <w:rFonts w:ascii="Times New Roman" w:hAnsi="Times New Roman"/>
              </w:rPr>
            </w:pPr>
            <w:r w:rsidRPr="00E3645F">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70BC9F2D" w14:textId="77777777" w:rsidTr="009B1A56">
        <w:trPr>
          <w:divId w:val="500778427"/>
          <w:trHeight w:val="241"/>
        </w:trPr>
        <w:tc>
          <w:tcPr>
            <w:tcW w:w="9351" w:type="dxa"/>
            <w:tcBorders>
              <w:top w:val="nil"/>
              <w:left w:val="single" w:sz="4" w:space="0" w:color="000000"/>
              <w:bottom w:val="nil"/>
              <w:right w:val="single" w:sz="4" w:space="0" w:color="000000"/>
            </w:tcBorders>
            <w:hideMark/>
          </w:tcPr>
          <w:p w14:paraId="6C2F6182" w14:textId="77777777" w:rsidR="00B34BA3" w:rsidRPr="004D5C9E" w:rsidRDefault="00B34BA3" w:rsidP="00B34BA3">
            <w:pPr>
              <w:rPr>
                <w:b/>
                <w:bCs/>
                <w:sz w:val="24"/>
                <w:szCs w:val="24"/>
                <w:lang w:val="en-US"/>
              </w:rPr>
            </w:pPr>
            <w:r w:rsidRPr="004D5C9E">
              <w:rPr>
                <w:b/>
                <w:bCs/>
                <w:sz w:val="24"/>
                <w:szCs w:val="24"/>
              </w:rPr>
              <w:t xml:space="preserve">5. </w:t>
            </w:r>
            <w:r w:rsidRPr="004D5C9E">
              <w:rPr>
                <w:b/>
                <w:bCs/>
                <w:sz w:val="24"/>
                <w:szCs w:val="24"/>
                <w:lang w:val="en-US"/>
              </w:rPr>
              <w:t xml:space="preserve">Non-staining </w:t>
            </w:r>
            <w:proofErr w:type="gramStart"/>
            <w:r w:rsidRPr="004D5C9E">
              <w:rPr>
                <w:b/>
                <w:bCs/>
                <w:sz w:val="24"/>
                <w:szCs w:val="24"/>
                <w:lang w:val="en-US"/>
              </w:rPr>
              <w:t>(</w:t>
            </w:r>
            <w:r w:rsidRPr="004D5C9E">
              <w:rPr>
                <w:b/>
                <w:sz w:val="24"/>
                <w:szCs w:val="24"/>
                <w:lang w:val="en-US"/>
              </w:rPr>
              <w:t xml:space="preserve"> nekrāsojošs</w:t>
            </w:r>
            <w:proofErr w:type="gramEnd"/>
            <w:r w:rsidRPr="004D5C9E">
              <w:rPr>
                <w:b/>
                <w:bCs/>
                <w:sz w:val="24"/>
                <w:szCs w:val="24"/>
                <w:lang w:val="en-US"/>
              </w:rPr>
              <w:t xml:space="preserve"> ) simulētā asiņošanas šķidruma koncentrāts (1 galons) vai ekvivalents</w:t>
            </w:r>
          </w:p>
        </w:tc>
      </w:tr>
    </w:tbl>
    <w:tbl>
      <w:tblPr>
        <w:tblStyle w:val="TableGrid0"/>
        <w:tblW w:w="9351" w:type="dxa"/>
        <w:tblLook w:val="04A0" w:firstRow="1" w:lastRow="0" w:firstColumn="1" w:lastColumn="0" w:noHBand="0" w:noVBand="1"/>
      </w:tblPr>
      <w:tblGrid>
        <w:gridCol w:w="1838"/>
        <w:gridCol w:w="3827"/>
        <w:gridCol w:w="3686"/>
      </w:tblGrid>
      <w:tr w:rsidR="00063F87" w14:paraId="32AB0DF7" w14:textId="77777777" w:rsidTr="00063F87">
        <w:trPr>
          <w:divId w:val="500778427"/>
        </w:trPr>
        <w:tc>
          <w:tcPr>
            <w:tcW w:w="1838" w:type="dxa"/>
          </w:tcPr>
          <w:p w14:paraId="44B14071" w14:textId="1E4D6807" w:rsidR="00063F87" w:rsidRPr="00F61B3F" w:rsidRDefault="00063F87" w:rsidP="00063F87">
            <w:pPr>
              <w:rPr>
                <w:rFonts w:ascii="Times New Roman" w:hAnsi="Times New Roman"/>
              </w:rPr>
            </w:pPr>
            <w:r w:rsidRPr="00F61B3F">
              <w:rPr>
                <w:rFonts w:ascii="Times New Roman" w:hAnsi="Times New Roman"/>
                <w:sz w:val="24"/>
                <w:szCs w:val="24"/>
              </w:rPr>
              <w:t>Pielietojums</w:t>
            </w:r>
          </w:p>
        </w:tc>
        <w:tc>
          <w:tcPr>
            <w:tcW w:w="3827" w:type="dxa"/>
          </w:tcPr>
          <w:p w14:paraId="5F01FDE0" w14:textId="7F93E1E1" w:rsidR="00063F87" w:rsidRPr="00F61B3F" w:rsidRDefault="00063F87" w:rsidP="00063F87">
            <w:pPr>
              <w:rPr>
                <w:rFonts w:ascii="Times New Roman" w:hAnsi="Times New Roman"/>
              </w:rPr>
            </w:pPr>
            <w:r w:rsidRPr="00F61B3F">
              <w:rPr>
                <w:rFonts w:ascii="Times New Roman" w:hAnsi="Times New Roman"/>
                <w:sz w:val="24"/>
                <w:szCs w:val="24"/>
              </w:rPr>
              <w:t>Paredzēts medicīniskās simulācijas apmācībām, tai skaitā taktiskās medicīnas (TCCC/TECC), neatliekamās palīdzības, militāro, policijas un civilās aizsardzības apmācībām, izmantojot manekenus, brūču simulatorus un mācību līdzekļus</w:t>
            </w:r>
          </w:p>
        </w:tc>
        <w:tc>
          <w:tcPr>
            <w:tcW w:w="3686" w:type="dxa"/>
          </w:tcPr>
          <w:p w14:paraId="6A755782" w14:textId="025B6B70" w:rsidR="00063F87" w:rsidRPr="00F61B3F" w:rsidRDefault="00063F87" w:rsidP="00063F87">
            <w:pPr>
              <w:rPr>
                <w:rFonts w:ascii="Times New Roman" w:hAnsi="Times New Roman"/>
              </w:rPr>
            </w:pPr>
            <w:r w:rsidRPr="00F61B3F">
              <w:rPr>
                <w:rFonts w:ascii="Times New Roman" w:hAnsi="Times New Roman"/>
                <w:i/>
                <w:sz w:val="24"/>
                <w:szCs w:val="24"/>
              </w:rPr>
              <w:t>[norādīt jā vai nē]</w:t>
            </w:r>
          </w:p>
        </w:tc>
      </w:tr>
      <w:tr w:rsidR="00F61B3F" w14:paraId="3BC8CFCE" w14:textId="77777777" w:rsidTr="00063F87">
        <w:trPr>
          <w:divId w:val="500778427"/>
        </w:trPr>
        <w:tc>
          <w:tcPr>
            <w:tcW w:w="1838" w:type="dxa"/>
          </w:tcPr>
          <w:p w14:paraId="67437A3F" w14:textId="5C9E5BCF" w:rsidR="00F61B3F" w:rsidRPr="00F61B3F" w:rsidRDefault="00F61B3F" w:rsidP="00F61B3F">
            <w:pPr>
              <w:rPr>
                <w:rFonts w:ascii="Times New Roman" w:hAnsi="Times New Roman"/>
              </w:rPr>
            </w:pPr>
            <w:r w:rsidRPr="00F61B3F">
              <w:rPr>
                <w:rFonts w:ascii="Times New Roman" w:hAnsi="Times New Roman"/>
                <w:sz w:val="24"/>
                <w:szCs w:val="24"/>
              </w:rPr>
              <w:t>Produkta veids</w:t>
            </w:r>
          </w:p>
        </w:tc>
        <w:tc>
          <w:tcPr>
            <w:tcW w:w="3827" w:type="dxa"/>
          </w:tcPr>
          <w:p w14:paraId="22B5A199" w14:textId="6B03AD4B" w:rsidR="00F61B3F" w:rsidRPr="00F61B3F" w:rsidRDefault="00F61B3F" w:rsidP="00F61B3F">
            <w:pPr>
              <w:rPr>
                <w:rFonts w:ascii="Times New Roman" w:hAnsi="Times New Roman"/>
              </w:rPr>
            </w:pPr>
            <w:r w:rsidRPr="00F61B3F">
              <w:rPr>
                <w:rFonts w:ascii="Times New Roman" w:hAnsi="Times New Roman"/>
                <w:sz w:val="24"/>
                <w:szCs w:val="24"/>
              </w:rPr>
              <w:t>Koncentrēts simulētas asiņošanas šķidrums (consumable training fluid)</w:t>
            </w:r>
          </w:p>
        </w:tc>
        <w:tc>
          <w:tcPr>
            <w:tcW w:w="3686" w:type="dxa"/>
          </w:tcPr>
          <w:p w14:paraId="2D0534D6" w14:textId="06D25F14"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r w:rsidR="00F61B3F" w14:paraId="03CD4074" w14:textId="77777777" w:rsidTr="00063F87">
        <w:trPr>
          <w:divId w:val="500778427"/>
        </w:trPr>
        <w:tc>
          <w:tcPr>
            <w:tcW w:w="1838" w:type="dxa"/>
          </w:tcPr>
          <w:p w14:paraId="21D8F86A" w14:textId="3E89BE4A" w:rsidR="00F61B3F" w:rsidRPr="00F61B3F" w:rsidRDefault="00F61B3F" w:rsidP="00F61B3F">
            <w:pPr>
              <w:rPr>
                <w:rFonts w:ascii="Times New Roman" w:hAnsi="Times New Roman"/>
              </w:rPr>
            </w:pPr>
            <w:r w:rsidRPr="00F61B3F">
              <w:rPr>
                <w:rFonts w:ascii="Times New Roman" w:hAnsi="Times New Roman"/>
                <w:sz w:val="24"/>
                <w:szCs w:val="24"/>
              </w:rPr>
              <w:lastRenderedPageBreak/>
              <w:t>Specifiskās īpašības</w:t>
            </w:r>
          </w:p>
        </w:tc>
        <w:tc>
          <w:tcPr>
            <w:tcW w:w="3827" w:type="dxa"/>
          </w:tcPr>
          <w:p w14:paraId="1BBEC789" w14:textId="23CC0AF5" w:rsidR="00F61B3F" w:rsidRPr="00F61B3F" w:rsidRDefault="00F61B3F" w:rsidP="00F61B3F">
            <w:pPr>
              <w:rPr>
                <w:rFonts w:ascii="Times New Roman" w:hAnsi="Times New Roman"/>
              </w:rPr>
            </w:pPr>
            <w:r w:rsidRPr="00F61B3F">
              <w:rPr>
                <w:rFonts w:ascii="Times New Roman" w:hAnsi="Times New Roman"/>
                <w:sz w:val="24"/>
                <w:szCs w:val="24"/>
              </w:rPr>
              <w:t>Non-staining (nekrāsojošs) sastāvs; paredzēts reālistiskai asiņošanas simulācijai; savietojams ar standarta medicīnas simulācijas sistēmām un mācību manekeniem</w:t>
            </w:r>
          </w:p>
        </w:tc>
        <w:tc>
          <w:tcPr>
            <w:tcW w:w="3686" w:type="dxa"/>
          </w:tcPr>
          <w:p w14:paraId="00F9A21F" w14:textId="6F2733A0"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r w:rsidR="00F61B3F" w14:paraId="0DB3B816" w14:textId="77777777" w:rsidTr="00063F87">
        <w:trPr>
          <w:divId w:val="500778427"/>
        </w:trPr>
        <w:tc>
          <w:tcPr>
            <w:tcW w:w="1838" w:type="dxa"/>
          </w:tcPr>
          <w:p w14:paraId="742E56AA" w14:textId="7A1E6D36" w:rsidR="00F61B3F" w:rsidRPr="00F61B3F" w:rsidRDefault="00F61B3F" w:rsidP="00F61B3F">
            <w:pPr>
              <w:rPr>
                <w:rFonts w:ascii="Times New Roman" w:hAnsi="Times New Roman"/>
              </w:rPr>
            </w:pPr>
            <w:r w:rsidRPr="00F61B3F">
              <w:rPr>
                <w:rFonts w:ascii="Times New Roman" w:hAnsi="Times New Roman"/>
                <w:sz w:val="24"/>
                <w:szCs w:val="24"/>
              </w:rPr>
              <w:t>Atšķaidīšana</w:t>
            </w:r>
          </w:p>
        </w:tc>
        <w:tc>
          <w:tcPr>
            <w:tcW w:w="3827" w:type="dxa"/>
          </w:tcPr>
          <w:p w14:paraId="30BFA9C2" w14:textId="23BD5A26" w:rsidR="00F61B3F" w:rsidRPr="00F61B3F" w:rsidRDefault="00F61B3F" w:rsidP="00F61B3F">
            <w:pPr>
              <w:rPr>
                <w:rFonts w:ascii="Times New Roman" w:hAnsi="Times New Roman"/>
              </w:rPr>
            </w:pPr>
            <w:r w:rsidRPr="00F61B3F">
              <w:rPr>
                <w:rFonts w:ascii="Times New Roman" w:hAnsi="Times New Roman"/>
                <w:sz w:val="24"/>
                <w:szCs w:val="24"/>
              </w:rPr>
              <w:t>Koncentrāts, kas pirms lietošanas jāatšķaida ar ūdeni</w:t>
            </w:r>
          </w:p>
        </w:tc>
        <w:tc>
          <w:tcPr>
            <w:tcW w:w="3686" w:type="dxa"/>
          </w:tcPr>
          <w:p w14:paraId="43E04494" w14:textId="123E86D6"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r w:rsidR="00F61B3F" w14:paraId="31E44AE6" w14:textId="77777777" w:rsidTr="00063F87">
        <w:trPr>
          <w:divId w:val="500778427"/>
        </w:trPr>
        <w:tc>
          <w:tcPr>
            <w:tcW w:w="1838" w:type="dxa"/>
          </w:tcPr>
          <w:p w14:paraId="42A9E10F" w14:textId="6E0A1DB4" w:rsidR="00F61B3F" w:rsidRPr="00F61B3F" w:rsidRDefault="00F61B3F" w:rsidP="00F61B3F">
            <w:pPr>
              <w:rPr>
                <w:rFonts w:ascii="Times New Roman" w:hAnsi="Times New Roman"/>
              </w:rPr>
            </w:pPr>
            <w:r w:rsidRPr="00F61B3F">
              <w:rPr>
                <w:rFonts w:ascii="Times New Roman" w:hAnsi="Times New Roman"/>
                <w:sz w:val="24"/>
                <w:szCs w:val="24"/>
              </w:rPr>
              <w:t>Iznākums</w:t>
            </w:r>
          </w:p>
        </w:tc>
        <w:tc>
          <w:tcPr>
            <w:tcW w:w="3827" w:type="dxa"/>
          </w:tcPr>
          <w:p w14:paraId="0A2BD7B7" w14:textId="372446D0" w:rsidR="00F61B3F" w:rsidRPr="00F61B3F" w:rsidRDefault="00F61B3F" w:rsidP="00F61B3F">
            <w:pPr>
              <w:rPr>
                <w:rFonts w:ascii="Times New Roman" w:hAnsi="Times New Roman"/>
              </w:rPr>
            </w:pPr>
            <w:r w:rsidRPr="00F61B3F">
              <w:rPr>
                <w:rFonts w:ascii="Times New Roman" w:hAnsi="Times New Roman"/>
                <w:sz w:val="24"/>
                <w:szCs w:val="24"/>
              </w:rPr>
              <w:t>1 galons koncentrāta nodrošina līdz 64 galoniem gatava simulācijas šķidruma (atkarībā no atšķaidīšanas proporcijas)</w:t>
            </w:r>
          </w:p>
        </w:tc>
        <w:tc>
          <w:tcPr>
            <w:tcW w:w="3686" w:type="dxa"/>
          </w:tcPr>
          <w:p w14:paraId="4EFF4419" w14:textId="03EEF7DF"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r w:rsidR="00F61B3F" w14:paraId="3733587C" w14:textId="77777777" w:rsidTr="00063F87">
        <w:trPr>
          <w:divId w:val="500778427"/>
        </w:trPr>
        <w:tc>
          <w:tcPr>
            <w:tcW w:w="1838" w:type="dxa"/>
          </w:tcPr>
          <w:p w14:paraId="1E1A2EE7" w14:textId="12AC2EF2" w:rsidR="00F61B3F" w:rsidRPr="00F61B3F" w:rsidRDefault="00F61B3F" w:rsidP="00F61B3F">
            <w:pPr>
              <w:rPr>
                <w:rFonts w:ascii="Times New Roman" w:hAnsi="Times New Roman"/>
              </w:rPr>
            </w:pPr>
            <w:r w:rsidRPr="00F61B3F">
              <w:rPr>
                <w:rFonts w:ascii="Times New Roman" w:hAnsi="Times New Roman"/>
                <w:sz w:val="24"/>
                <w:szCs w:val="24"/>
              </w:rPr>
              <w:t>Materiāls / sastāvs</w:t>
            </w:r>
          </w:p>
        </w:tc>
        <w:tc>
          <w:tcPr>
            <w:tcW w:w="3827" w:type="dxa"/>
          </w:tcPr>
          <w:p w14:paraId="6D86031F" w14:textId="372B951B" w:rsidR="00F61B3F" w:rsidRPr="00F61B3F" w:rsidRDefault="00F61B3F" w:rsidP="00F61B3F">
            <w:pPr>
              <w:rPr>
                <w:rFonts w:ascii="Times New Roman" w:hAnsi="Times New Roman"/>
              </w:rPr>
            </w:pPr>
            <w:r w:rsidRPr="00F61B3F">
              <w:rPr>
                <w:rFonts w:ascii="Times New Roman" w:hAnsi="Times New Roman"/>
                <w:sz w:val="24"/>
                <w:szCs w:val="24"/>
              </w:rPr>
              <w:t>Ūdenī šķīstošs, netoksisks simulācijas šķidrums, paredzēts profesionālai apmācību lietošanai</w:t>
            </w:r>
          </w:p>
        </w:tc>
        <w:tc>
          <w:tcPr>
            <w:tcW w:w="3686" w:type="dxa"/>
          </w:tcPr>
          <w:p w14:paraId="4932A6BC" w14:textId="519ADA45"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r w:rsidR="00F61B3F" w14:paraId="3666DFAD" w14:textId="77777777" w:rsidTr="00063F87">
        <w:trPr>
          <w:divId w:val="500778427"/>
        </w:trPr>
        <w:tc>
          <w:tcPr>
            <w:tcW w:w="1838" w:type="dxa"/>
          </w:tcPr>
          <w:p w14:paraId="47D64CE3" w14:textId="734CC95A" w:rsidR="00F61B3F" w:rsidRPr="00F61B3F" w:rsidRDefault="00F61B3F" w:rsidP="00F61B3F">
            <w:pPr>
              <w:rPr>
                <w:rFonts w:ascii="Times New Roman" w:hAnsi="Times New Roman"/>
              </w:rPr>
            </w:pPr>
            <w:r w:rsidRPr="00F61B3F">
              <w:rPr>
                <w:rFonts w:ascii="Times New Roman" w:hAnsi="Times New Roman"/>
                <w:sz w:val="24"/>
                <w:szCs w:val="24"/>
              </w:rPr>
              <w:t>Krāsa</w:t>
            </w:r>
          </w:p>
        </w:tc>
        <w:tc>
          <w:tcPr>
            <w:tcW w:w="3827" w:type="dxa"/>
          </w:tcPr>
          <w:p w14:paraId="03507104" w14:textId="40783590" w:rsidR="00F61B3F" w:rsidRPr="00F61B3F" w:rsidRDefault="00F61B3F" w:rsidP="00F61B3F">
            <w:pPr>
              <w:rPr>
                <w:rFonts w:ascii="Times New Roman" w:hAnsi="Times New Roman"/>
              </w:rPr>
            </w:pPr>
            <w:r w:rsidRPr="00F61B3F">
              <w:rPr>
                <w:rFonts w:ascii="Times New Roman" w:hAnsi="Times New Roman"/>
                <w:sz w:val="24"/>
                <w:szCs w:val="24"/>
              </w:rPr>
              <w:t>Tumši sarkana (asins imitācija)</w:t>
            </w:r>
          </w:p>
        </w:tc>
        <w:tc>
          <w:tcPr>
            <w:tcW w:w="3686" w:type="dxa"/>
          </w:tcPr>
          <w:p w14:paraId="400C640B" w14:textId="31A3D88B"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r w:rsidR="00F61B3F" w14:paraId="6B0B74F5" w14:textId="77777777" w:rsidTr="00063F87">
        <w:trPr>
          <w:divId w:val="500778427"/>
        </w:trPr>
        <w:tc>
          <w:tcPr>
            <w:tcW w:w="1838" w:type="dxa"/>
          </w:tcPr>
          <w:p w14:paraId="239FCCFC" w14:textId="6CA485E2" w:rsidR="00F61B3F" w:rsidRPr="00F61B3F" w:rsidRDefault="00F61B3F" w:rsidP="00F61B3F">
            <w:pPr>
              <w:rPr>
                <w:rFonts w:ascii="Times New Roman" w:hAnsi="Times New Roman"/>
              </w:rPr>
            </w:pPr>
            <w:r w:rsidRPr="00F61B3F">
              <w:rPr>
                <w:rFonts w:ascii="Times New Roman" w:hAnsi="Times New Roman"/>
                <w:sz w:val="24"/>
                <w:szCs w:val="24"/>
              </w:rPr>
              <w:t>Iepakojums</w:t>
            </w:r>
          </w:p>
        </w:tc>
        <w:tc>
          <w:tcPr>
            <w:tcW w:w="3827" w:type="dxa"/>
          </w:tcPr>
          <w:p w14:paraId="4487B0EB" w14:textId="02AEA6BC" w:rsidR="00F61B3F" w:rsidRPr="00F61B3F" w:rsidRDefault="00F61B3F" w:rsidP="00F61B3F">
            <w:pPr>
              <w:rPr>
                <w:rFonts w:ascii="Times New Roman" w:hAnsi="Times New Roman"/>
              </w:rPr>
            </w:pPr>
            <w:r w:rsidRPr="00F61B3F">
              <w:rPr>
                <w:rFonts w:ascii="Times New Roman" w:hAnsi="Times New Roman"/>
                <w:sz w:val="24"/>
                <w:szCs w:val="24"/>
              </w:rPr>
              <w:t>1 galona (aptuveni 3,8 L) hermētisks konteiners</w:t>
            </w:r>
          </w:p>
        </w:tc>
        <w:tc>
          <w:tcPr>
            <w:tcW w:w="3686" w:type="dxa"/>
          </w:tcPr>
          <w:p w14:paraId="249B0B41" w14:textId="7057761F"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r w:rsidR="00F61B3F" w14:paraId="6C23355A" w14:textId="77777777" w:rsidTr="00063F87">
        <w:trPr>
          <w:divId w:val="500778427"/>
        </w:trPr>
        <w:tc>
          <w:tcPr>
            <w:tcW w:w="1838" w:type="dxa"/>
          </w:tcPr>
          <w:p w14:paraId="61A068C4" w14:textId="46BB15E2" w:rsidR="00F61B3F" w:rsidRPr="00F61B3F" w:rsidRDefault="00F61B3F" w:rsidP="00F61B3F">
            <w:pPr>
              <w:rPr>
                <w:rFonts w:ascii="Times New Roman" w:hAnsi="Times New Roman"/>
                <w:sz w:val="24"/>
                <w:szCs w:val="24"/>
              </w:rPr>
            </w:pPr>
            <w:r w:rsidRPr="00F61B3F">
              <w:rPr>
                <w:rFonts w:ascii="Times New Roman" w:hAnsi="Times New Roman"/>
                <w:sz w:val="24"/>
                <w:szCs w:val="24"/>
              </w:rPr>
              <w:t>Savietojamība</w:t>
            </w:r>
          </w:p>
        </w:tc>
        <w:tc>
          <w:tcPr>
            <w:tcW w:w="3827" w:type="dxa"/>
          </w:tcPr>
          <w:p w14:paraId="61E003E3" w14:textId="5EB3E68F" w:rsidR="00F61B3F" w:rsidRPr="00F61B3F" w:rsidRDefault="00F61B3F" w:rsidP="00F61B3F">
            <w:pPr>
              <w:rPr>
                <w:rFonts w:ascii="Times New Roman" w:hAnsi="Times New Roman"/>
                <w:sz w:val="24"/>
                <w:szCs w:val="24"/>
              </w:rPr>
            </w:pPr>
            <w:r w:rsidRPr="00F61B3F">
              <w:rPr>
                <w:rFonts w:ascii="Times New Roman" w:hAnsi="Times New Roman"/>
                <w:sz w:val="24"/>
                <w:szCs w:val="24"/>
              </w:rPr>
              <w:t>Piemērots lietošanai ar brūču simulatoriem, manekeniem, asiņošanas sistēmām un mācību platformām</w:t>
            </w:r>
          </w:p>
        </w:tc>
        <w:tc>
          <w:tcPr>
            <w:tcW w:w="3686" w:type="dxa"/>
          </w:tcPr>
          <w:p w14:paraId="6A020FC0" w14:textId="7DBC1BDA"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r w:rsidR="00F61B3F" w14:paraId="23433F01" w14:textId="77777777" w:rsidTr="00063F87">
        <w:trPr>
          <w:divId w:val="500778427"/>
        </w:trPr>
        <w:tc>
          <w:tcPr>
            <w:tcW w:w="1838" w:type="dxa"/>
          </w:tcPr>
          <w:p w14:paraId="2BE46BF9" w14:textId="369D1234" w:rsidR="00F61B3F" w:rsidRPr="00F61B3F" w:rsidRDefault="00F61B3F" w:rsidP="00F61B3F">
            <w:pPr>
              <w:rPr>
                <w:rFonts w:ascii="Times New Roman" w:hAnsi="Times New Roman"/>
                <w:sz w:val="24"/>
                <w:szCs w:val="24"/>
              </w:rPr>
            </w:pPr>
            <w:r w:rsidRPr="00F61B3F">
              <w:rPr>
                <w:rFonts w:ascii="Times New Roman" w:hAnsi="Times New Roman"/>
                <w:sz w:val="24"/>
                <w:szCs w:val="24"/>
              </w:rPr>
              <w:t>Drošība</w:t>
            </w:r>
          </w:p>
        </w:tc>
        <w:tc>
          <w:tcPr>
            <w:tcW w:w="3827" w:type="dxa"/>
          </w:tcPr>
          <w:p w14:paraId="750EF3CA" w14:textId="4CC07DCC" w:rsidR="00F61B3F" w:rsidRPr="00F61B3F" w:rsidRDefault="00F61B3F" w:rsidP="00F61B3F">
            <w:pPr>
              <w:rPr>
                <w:rFonts w:ascii="Times New Roman" w:hAnsi="Times New Roman"/>
                <w:sz w:val="24"/>
                <w:szCs w:val="24"/>
              </w:rPr>
            </w:pPr>
            <w:r w:rsidRPr="00F61B3F">
              <w:rPr>
                <w:rFonts w:ascii="Times New Roman" w:hAnsi="Times New Roman"/>
                <w:sz w:val="24"/>
                <w:szCs w:val="24"/>
              </w:rPr>
              <w:t>Nepieciešams, lai šķidrums būtu drošs lietošanai apmācību vidē, viegli nomazgājams no virsmām un apģērba (non-staining)</w:t>
            </w:r>
          </w:p>
        </w:tc>
        <w:tc>
          <w:tcPr>
            <w:tcW w:w="3686" w:type="dxa"/>
          </w:tcPr>
          <w:p w14:paraId="59AB7F66" w14:textId="713F44CD"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r w:rsidR="00F61B3F" w14:paraId="26E46F44" w14:textId="77777777" w:rsidTr="00063F87">
        <w:trPr>
          <w:divId w:val="500778427"/>
        </w:trPr>
        <w:tc>
          <w:tcPr>
            <w:tcW w:w="1838" w:type="dxa"/>
          </w:tcPr>
          <w:p w14:paraId="40B21BB5" w14:textId="0B23403F" w:rsidR="00F61B3F" w:rsidRPr="00F61B3F" w:rsidRDefault="00F61B3F" w:rsidP="00F61B3F">
            <w:pPr>
              <w:rPr>
                <w:rFonts w:ascii="Times New Roman" w:hAnsi="Times New Roman"/>
                <w:sz w:val="24"/>
                <w:szCs w:val="24"/>
              </w:rPr>
            </w:pPr>
            <w:r w:rsidRPr="00F61B3F">
              <w:rPr>
                <w:rFonts w:ascii="Times New Roman" w:hAnsi="Times New Roman"/>
                <w:sz w:val="24"/>
                <w:szCs w:val="24"/>
              </w:rPr>
              <w:t>Piegādes termiņš</w:t>
            </w:r>
          </w:p>
        </w:tc>
        <w:tc>
          <w:tcPr>
            <w:tcW w:w="3827" w:type="dxa"/>
          </w:tcPr>
          <w:p w14:paraId="0BDDCA9F" w14:textId="00083BF3" w:rsidR="00F61B3F" w:rsidRPr="00F61B3F" w:rsidRDefault="00F61B3F" w:rsidP="00F61B3F">
            <w:pPr>
              <w:rPr>
                <w:rFonts w:ascii="Times New Roman" w:hAnsi="Times New Roman"/>
                <w:sz w:val="24"/>
                <w:szCs w:val="24"/>
              </w:rPr>
            </w:pPr>
            <w:r w:rsidRPr="00F61B3F">
              <w:rPr>
                <w:rFonts w:ascii="Times New Roman" w:hAnsi="Times New Roman"/>
                <w:color w:val="000000"/>
                <w:kern w:val="2"/>
                <w:sz w:val="24"/>
                <w:szCs w:val="24"/>
                <w:lang w:eastAsia="ar-SA"/>
              </w:rPr>
              <w:t>Ne vairāk kā 30 (trīsdesmit) kalendārās dienas</w:t>
            </w:r>
          </w:p>
        </w:tc>
        <w:tc>
          <w:tcPr>
            <w:tcW w:w="3686" w:type="dxa"/>
          </w:tcPr>
          <w:p w14:paraId="56B2DD66" w14:textId="4B4BCEA7" w:rsidR="00F61B3F" w:rsidRPr="00F61B3F" w:rsidRDefault="00F61B3F" w:rsidP="00F61B3F">
            <w:pPr>
              <w:rPr>
                <w:rFonts w:ascii="Times New Roman" w:hAnsi="Times New Roman"/>
              </w:rPr>
            </w:pPr>
            <w:r w:rsidRPr="00F61B3F">
              <w:rPr>
                <w:rFonts w:ascii="Times New Roman" w:hAnsi="Times New Roman"/>
                <w:i/>
                <w:sz w:val="24"/>
                <w:szCs w:val="24"/>
              </w:rPr>
              <w:t>[norādīt piedāvāto piegādes termiņu]</w:t>
            </w:r>
          </w:p>
        </w:tc>
      </w:tr>
      <w:tr w:rsidR="00F61B3F" w14:paraId="593A17BB" w14:textId="77777777" w:rsidTr="00063F87">
        <w:trPr>
          <w:divId w:val="500778427"/>
        </w:trPr>
        <w:tc>
          <w:tcPr>
            <w:tcW w:w="1838" w:type="dxa"/>
          </w:tcPr>
          <w:p w14:paraId="599F6342" w14:textId="566F09B4" w:rsidR="00F61B3F" w:rsidRPr="00F61B3F" w:rsidRDefault="00F61B3F" w:rsidP="00F61B3F">
            <w:pPr>
              <w:rPr>
                <w:rFonts w:ascii="Times New Roman" w:hAnsi="Times New Roman"/>
                <w:sz w:val="24"/>
                <w:szCs w:val="24"/>
              </w:rPr>
            </w:pPr>
            <w:r w:rsidRPr="00F61B3F">
              <w:rPr>
                <w:rFonts w:ascii="Times New Roman" w:hAnsi="Times New Roman"/>
                <w:sz w:val="24"/>
                <w:szCs w:val="24"/>
              </w:rPr>
              <w:t>Garantija / derīgum</w:t>
            </w:r>
          </w:p>
        </w:tc>
        <w:tc>
          <w:tcPr>
            <w:tcW w:w="3827" w:type="dxa"/>
          </w:tcPr>
          <w:p w14:paraId="52AFC6CC" w14:textId="30F9CD5B" w:rsidR="00F61B3F" w:rsidRPr="00F61B3F" w:rsidRDefault="00F61B3F" w:rsidP="00F61B3F">
            <w:pPr>
              <w:rPr>
                <w:rFonts w:ascii="Times New Roman" w:hAnsi="Times New Roman"/>
                <w:sz w:val="24"/>
                <w:szCs w:val="24"/>
              </w:rPr>
            </w:pPr>
            <w:r w:rsidRPr="00F61B3F">
              <w:rPr>
                <w:rFonts w:ascii="Times New Roman" w:hAnsi="Times New Roman"/>
                <w:sz w:val="24"/>
                <w:szCs w:val="24"/>
              </w:rPr>
              <w:t>Ražotāja noteikts derīguma termiņš, ne mazāks kā 24 mēneši no piegādes brīža</w:t>
            </w:r>
          </w:p>
        </w:tc>
        <w:tc>
          <w:tcPr>
            <w:tcW w:w="3686" w:type="dxa"/>
          </w:tcPr>
          <w:p w14:paraId="3C6A688F" w14:textId="3F077F33" w:rsidR="00F61B3F" w:rsidRPr="00F61B3F" w:rsidRDefault="00F61B3F" w:rsidP="00F61B3F">
            <w:pPr>
              <w:rPr>
                <w:rFonts w:ascii="Times New Roman" w:hAnsi="Times New Roman"/>
              </w:rPr>
            </w:pPr>
            <w:r w:rsidRPr="00F61B3F">
              <w:rPr>
                <w:rFonts w:ascii="Times New Roman" w:hAnsi="Times New Roman"/>
                <w:i/>
                <w:sz w:val="24"/>
                <w:szCs w:val="24"/>
              </w:rPr>
              <w:t>[norādīt piedāvāto garantijas termiņu]</w:t>
            </w:r>
          </w:p>
        </w:tc>
      </w:tr>
      <w:tr w:rsidR="00F61B3F" w14:paraId="6A1068D3" w14:textId="77777777" w:rsidTr="00063F87">
        <w:trPr>
          <w:divId w:val="500778427"/>
        </w:trPr>
        <w:tc>
          <w:tcPr>
            <w:tcW w:w="1838" w:type="dxa"/>
          </w:tcPr>
          <w:p w14:paraId="61EEA5B9" w14:textId="72161212" w:rsidR="00F61B3F" w:rsidRPr="00F61B3F" w:rsidRDefault="00F61B3F" w:rsidP="00F61B3F">
            <w:pPr>
              <w:rPr>
                <w:rFonts w:ascii="Times New Roman" w:hAnsi="Times New Roman"/>
                <w:sz w:val="24"/>
                <w:szCs w:val="24"/>
              </w:rPr>
            </w:pPr>
            <w:r w:rsidRPr="00F61B3F">
              <w:rPr>
                <w:rFonts w:ascii="Times New Roman" w:hAnsi="Times New Roman"/>
                <w:sz w:val="24"/>
                <w:szCs w:val="24"/>
              </w:rPr>
              <w:t>Skaits (plānotais)</w:t>
            </w:r>
          </w:p>
        </w:tc>
        <w:tc>
          <w:tcPr>
            <w:tcW w:w="3827" w:type="dxa"/>
          </w:tcPr>
          <w:p w14:paraId="1B589F19" w14:textId="298347DA" w:rsidR="00F61B3F" w:rsidRPr="00F61B3F" w:rsidRDefault="00F61B3F" w:rsidP="00F61B3F">
            <w:pPr>
              <w:rPr>
                <w:rFonts w:ascii="Times New Roman" w:hAnsi="Times New Roman"/>
                <w:sz w:val="24"/>
                <w:szCs w:val="24"/>
              </w:rPr>
            </w:pPr>
            <w:r w:rsidRPr="00F61B3F">
              <w:rPr>
                <w:rFonts w:ascii="Times New Roman" w:hAnsi="Times New Roman"/>
                <w:sz w:val="24"/>
                <w:szCs w:val="24"/>
              </w:rPr>
              <w:t>5 gab.</w:t>
            </w:r>
          </w:p>
        </w:tc>
        <w:tc>
          <w:tcPr>
            <w:tcW w:w="3686" w:type="dxa"/>
          </w:tcPr>
          <w:p w14:paraId="31DC4359" w14:textId="5DE082C6" w:rsidR="00F61B3F" w:rsidRPr="00F61B3F" w:rsidRDefault="00F61B3F" w:rsidP="00F61B3F">
            <w:pPr>
              <w:rPr>
                <w:rFonts w:ascii="Times New Roman" w:hAnsi="Times New Roman"/>
              </w:rPr>
            </w:pPr>
            <w:r w:rsidRPr="00F61B3F">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2B8081E6" w14:textId="77777777" w:rsidTr="00DF0373">
        <w:trPr>
          <w:divId w:val="500778427"/>
          <w:trHeight w:val="241"/>
        </w:trPr>
        <w:tc>
          <w:tcPr>
            <w:tcW w:w="9351" w:type="dxa"/>
            <w:tcBorders>
              <w:top w:val="nil"/>
              <w:left w:val="single" w:sz="4" w:space="0" w:color="000000"/>
              <w:bottom w:val="nil"/>
              <w:right w:val="single" w:sz="4" w:space="0" w:color="000000"/>
            </w:tcBorders>
            <w:hideMark/>
          </w:tcPr>
          <w:p w14:paraId="2A94DA1E" w14:textId="77777777" w:rsidR="00B34BA3" w:rsidRPr="004D5C9E" w:rsidRDefault="00B34BA3" w:rsidP="00B34BA3">
            <w:pPr>
              <w:spacing w:before="100" w:beforeAutospacing="1" w:after="100" w:afterAutospacing="1"/>
              <w:rPr>
                <w:b/>
                <w:sz w:val="24"/>
                <w:szCs w:val="24"/>
                <w:lang w:val="en-US"/>
              </w:rPr>
            </w:pPr>
            <w:r w:rsidRPr="004D5C9E">
              <w:rPr>
                <w:b/>
                <w:sz w:val="24"/>
                <w:szCs w:val="24"/>
                <w:lang w:val="en-US"/>
              </w:rPr>
              <w:t>6. Šautas brūces izejas (exit wound) simulācijas mācību līdzeklis – komplekts (6 gab.) vai ekvivalents</w:t>
            </w:r>
          </w:p>
        </w:tc>
      </w:tr>
    </w:tbl>
    <w:tbl>
      <w:tblPr>
        <w:tblStyle w:val="TableGrid0"/>
        <w:tblW w:w="9351" w:type="dxa"/>
        <w:tblLook w:val="04A0" w:firstRow="1" w:lastRow="0" w:firstColumn="1" w:lastColumn="0" w:noHBand="0" w:noVBand="1"/>
      </w:tblPr>
      <w:tblGrid>
        <w:gridCol w:w="1838"/>
        <w:gridCol w:w="3827"/>
        <w:gridCol w:w="3686"/>
      </w:tblGrid>
      <w:tr w:rsidR="008954B3" w14:paraId="5D8DD617" w14:textId="77777777" w:rsidTr="00A83FC9">
        <w:trPr>
          <w:divId w:val="500778427"/>
        </w:trPr>
        <w:tc>
          <w:tcPr>
            <w:tcW w:w="1838" w:type="dxa"/>
          </w:tcPr>
          <w:p w14:paraId="22DE129A" w14:textId="29E566DD" w:rsidR="008954B3" w:rsidRPr="00C52A81" w:rsidRDefault="008954B3" w:rsidP="008954B3">
            <w:pPr>
              <w:rPr>
                <w:rFonts w:ascii="Times New Roman" w:hAnsi="Times New Roman"/>
              </w:rPr>
            </w:pPr>
            <w:r w:rsidRPr="00C52A81">
              <w:rPr>
                <w:rFonts w:ascii="Times New Roman" w:hAnsi="Times New Roman"/>
                <w:sz w:val="24"/>
                <w:szCs w:val="24"/>
              </w:rPr>
              <w:t>Pielietojums</w:t>
            </w:r>
          </w:p>
        </w:tc>
        <w:tc>
          <w:tcPr>
            <w:tcW w:w="3827" w:type="dxa"/>
          </w:tcPr>
          <w:p w14:paraId="3C7C5073" w14:textId="3007105C" w:rsidR="008954B3" w:rsidRPr="00C52A81" w:rsidRDefault="008954B3" w:rsidP="008954B3">
            <w:pPr>
              <w:rPr>
                <w:rFonts w:ascii="Times New Roman" w:hAnsi="Times New Roman"/>
              </w:rPr>
            </w:pPr>
            <w:r w:rsidRPr="00C52A81">
              <w:rPr>
                <w:rFonts w:ascii="Times New Roman" w:hAnsi="Times New Roman"/>
                <w:sz w:val="24"/>
                <w:szCs w:val="24"/>
              </w:rPr>
              <w:t>Paredzēts medicīniskās simulācijas apmācībām (TCCC/TECC, neatliekamā medicīna, militārie, policijas un glābšanas dienesti), lai nodrošinātu šautu brūču (izejas traumu) atpazīšanu, novērtēšanu un aprūpi</w:t>
            </w:r>
          </w:p>
        </w:tc>
        <w:tc>
          <w:tcPr>
            <w:tcW w:w="3686" w:type="dxa"/>
          </w:tcPr>
          <w:p w14:paraId="08270F97" w14:textId="683F104D" w:rsidR="008954B3" w:rsidRPr="00C52A81" w:rsidRDefault="008954B3" w:rsidP="008954B3">
            <w:pPr>
              <w:rPr>
                <w:rFonts w:ascii="Times New Roman" w:hAnsi="Times New Roman"/>
              </w:rPr>
            </w:pPr>
            <w:r w:rsidRPr="00C52A81">
              <w:rPr>
                <w:rFonts w:ascii="Times New Roman" w:hAnsi="Times New Roman"/>
                <w:i/>
                <w:sz w:val="24"/>
                <w:szCs w:val="24"/>
              </w:rPr>
              <w:t>[norādīt jā vai nē]</w:t>
            </w:r>
          </w:p>
        </w:tc>
      </w:tr>
      <w:tr w:rsidR="008954B3" w14:paraId="332CF9C9" w14:textId="77777777" w:rsidTr="00A83FC9">
        <w:trPr>
          <w:divId w:val="500778427"/>
        </w:trPr>
        <w:tc>
          <w:tcPr>
            <w:tcW w:w="1838" w:type="dxa"/>
          </w:tcPr>
          <w:p w14:paraId="255B2013" w14:textId="3BC0689F" w:rsidR="008954B3" w:rsidRPr="00C52A81" w:rsidRDefault="008954B3" w:rsidP="008954B3">
            <w:pPr>
              <w:rPr>
                <w:rFonts w:ascii="Times New Roman" w:hAnsi="Times New Roman"/>
              </w:rPr>
            </w:pPr>
            <w:r w:rsidRPr="00C52A81">
              <w:rPr>
                <w:rFonts w:ascii="Times New Roman" w:hAnsi="Times New Roman"/>
                <w:sz w:val="24"/>
                <w:szCs w:val="24"/>
              </w:rPr>
              <w:t>Konstrukcija</w:t>
            </w:r>
          </w:p>
        </w:tc>
        <w:tc>
          <w:tcPr>
            <w:tcW w:w="3827" w:type="dxa"/>
          </w:tcPr>
          <w:p w14:paraId="33EA4C13" w14:textId="70C5407F" w:rsidR="008954B3" w:rsidRPr="00C52A81" w:rsidRDefault="008954B3" w:rsidP="008954B3">
            <w:pPr>
              <w:rPr>
                <w:rFonts w:ascii="Times New Roman" w:hAnsi="Times New Roman"/>
              </w:rPr>
            </w:pPr>
            <w:r w:rsidRPr="00C52A81">
              <w:rPr>
                <w:rFonts w:ascii="Times New Roman" w:hAnsi="Times New Roman"/>
                <w:sz w:val="24"/>
                <w:szCs w:val="24"/>
              </w:rPr>
              <w:t>Gatavs lietošanai uzlīmējams vai piestiprināms (stick-on) šautas brūces izejas simulators ar augstu anatomisko reālismu</w:t>
            </w:r>
          </w:p>
        </w:tc>
        <w:tc>
          <w:tcPr>
            <w:tcW w:w="3686" w:type="dxa"/>
          </w:tcPr>
          <w:p w14:paraId="3E754035" w14:textId="0BAC9252" w:rsidR="008954B3" w:rsidRPr="00C52A81" w:rsidRDefault="008954B3" w:rsidP="008954B3">
            <w:pPr>
              <w:rPr>
                <w:rFonts w:ascii="Times New Roman" w:hAnsi="Times New Roman"/>
              </w:rPr>
            </w:pPr>
            <w:r w:rsidRPr="00C52A81">
              <w:rPr>
                <w:rFonts w:ascii="Times New Roman" w:hAnsi="Times New Roman"/>
                <w:i/>
                <w:sz w:val="24"/>
                <w:szCs w:val="24"/>
              </w:rPr>
              <w:t>[norādīt jā vai nē]</w:t>
            </w:r>
          </w:p>
        </w:tc>
      </w:tr>
      <w:tr w:rsidR="008954B3" w14:paraId="3B6EAF0E" w14:textId="77777777" w:rsidTr="00A83FC9">
        <w:trPr>
          <w:divId w:val="500778427"/>
        </w:trPr>
        <w:tc>
          <w:tcPr>
            <w:tcW w:w="1838" w:type="dxa"/>
          </w:tcPr>
          <w:p w14:paraId="5F776743" w14:textId="2060DF57" w:rsidR="008954B3" w:rsidRPr="00C52A81" w:rsidRDefault="008954B3" w:rsidP="008954B3">
            <w:pPr>
              <w:rPr>
                <w:rFonts w:ascii="Times New Roman" w:hAnsi="Times New Roman"/>
              </w:rPr>
            </w:pPr>
            <w:r w:rsidRPr="00C52A81">
              <w:rPr>
                <w:rFonts w:ascii="Times New Roman" w:hAnsi="Times New Roman"/>
                <w:sz w:val="24"/>
                <w:szCs w:val="24"/>
              </w:rPr>
              <w:t>Specifiskas īpašības</w:t>
            </w:r>
          </w:p>
        </w:tc>
        <w:tc>
          <w:tcPr>
            <w:tcW w:w="3827" w:type="dxa"/>
          </w:tcPr>
          <w:p w14:paraId="02C16DFA" w14:textId="17D0D890" w:rsidR="008954B3" w:rsidRPr="00C52A81" w:rsidRDefault="008954B3" w:rsidP="008954B3">
            <w:pPr>
              <w:rPr>
                <w:rFonts w:ascii="Times New Roman" w:hAnsi="Times New Roman"/>
              </w:rPr>
            </w:pPr>
            <w:r w:rsidRPr="00C52A81">
              <w:rPr>
                <w:rFonts w:ascii="Times New Roman" w:hAnsi="Times New Roman"/>
                <w:sz w:val="24"/>
                <w:szCs w:val="24"/>
              </w:rPr>
              <w:t>Reālistiska šautas izejas brūces imitācija ar neregulāru brūces formu; piemērots piestiprināšanai pie manekena vai simulētā pacienta; paredzēts brūču aprūpes, pārsiešanas un traumu novērtēšanas apmācībām; atkārtoti lietojams</w:t>
            </w:r>
          </w:p>
        </w:tc>
        <w:tc>
          <w:tcPr>
            <w:tcW w:w="3686" w:type="dxa"/>
          </w:tcPr>
          <w:p w14:paraId="51A4D43B" w14:textId="7F4478B6" w:rsidR="008954B3" w:rsidRPr="00C52A81" w:rsidRDefault="008954B3" w:rsidP="008954B3">
            <w:pPr>
              <w:rPr>
                <w:rFonts w:ascii="Times New Roman" w:hAnsi="Times New Roman"/>
              </w:rPr>
            </w:pPr>
            <w:r w:rsidRPr="00C52A81">
              <w:rPr>
                <w:rFonts w:ascii="Times New Roman" w:hAnsi="Times New Roman"/>
                <w:i/>
                <w:sz w:val="24"/>
                <w:szCs w:val="24"/>
              </w:rPr>
              <w:t>[norādīt jā vai nē]</w:t>
            </w:r>
          </w:p>
        </w:tc>
      </w:tr>
      <w:tr w:rsidR="008954B3" w14:paraId="5AC3D178" w14:textId="77777777" w:rsidTr="00A83FC9">
        <w:trPr>
          <w:divId w:val="500778427"/>
        </w:trPr>
        <w:tc>
          <w:tcPr>
            <w:tcW w:w="1838" w:type="dxa"/>
          </w:tcPr>
          <w:p w14:paraId="203E91D7" w14:textId="581D3564" w:rsidR="008954B3" w:rsidRPr="00C52A81" w:rsidRDefault="008954B3" w:rsidP="008954B3">
            <w:pPr>
              <w:rPr>
                <w:rFonts w:ascii="Times New Roman" w:hAnsi="Times New Roman"/>
              </w:rPr>
            </w:pPr>
            <w:r w:rsidRPr="00C52A81">
              <w:rPr>
                <w:rFonts w:ascii="Times New Roman" w:hAnsi="Times New Roman"/>
                <w:sz w:val="24"/>
                <w:szCs w:val="24"/>
              </w:rPr>
              <w:lastRenderedPageBreak/>
              <w:t>Izmēri</w:t>
            </w:r>
          </w:p>
        </w:tc>
        <w:tc>
          <w:tcPr>
            <w:tcW w:w="3827" w:type="dxa"/>
          </w:tcPr>
          <w:p w14:paraId="1B6DB236" w14:textId="623785FC" w:rsidR="008954B3" w:rsidRPr="00C52A81" w:rsidRDefault="008954B3" w:rsidP="008954B3">
            <w:pPr>
              <w:rPr>
                <w:rFonts w:ascii="Times New Roman" w:hAnsi="Times New Roman"/>
              </w:rPr>
            </w:pPr>
            <w:r w:rsidRPr="00C52A81">
              <w:rPr>
                <w:rFonts w:ascii="Times New Roman" w:hAnsi="Times New Roman"/>
                <w:sz w:val="24"/>
                <w:szCs w:val="24"/>
              </w:rPr>
              <w:t>Brūces izmērs aptuveni 6 × 6 cm vai ekvivalents; piemērots dažādām anatomiskām zonām</w:t>
            </w:r>
          </w:p>
        </w:tc>
        <w:tc>
          <w:tcPr>
            <w:tcW w:w="3686" w:type="dxa"/>
          </w:tcPr>
          <w:p w14:paraId="5A5A7192" w14:textId="53BB9555" w:rsidR="008954B3" w:rsidRPr="00C52A81" w:rsidRDefault="008954B3" w:rsidP="008954B3">
            <w:pPr>
              <w:rPr>
                <w:rFonts w:ascii="Times New Roman" w:hAnsi="Times New Roman"/>
              </w:rPr>
            </w:pPr>
            <w:r w:rsidRPr="00C52A81">
              <w:rPr>
                <w:rFonts w:ascii="Times New Roman" w:hAnsi="Times New Roman"/>
                <w:i/>
                <w:sz w:val="24"/>
                <w:szCs w:val="24"/>
              </w:rPr>
              <w:t>[norādīt jā vai nē]</w:t>
            </w:r>
          </w:p>
        </w:tc>
      </w:tr>
      <w:tr w:rsidR="008954B3" w14:paraId="54A1B39F" w14:textId="77777777" w:rsidTr="00A83FC9">
        <w:trPr>
          <w:divId w:val="500778427"/>
        </w:trPr>
        <w:tc>
          <w:tcPr>
            <w:tcW w:w="1838" w:type="dxa"/>
          </w:tcPr>
          <w:p w14:paraId="2547C3DC" w14:textId="6DD392D3" w:rsidR="008954B3" w:rsidRPr="00C52A81" w:rsidRDefault="008954B3" w:rsidP="008954B3">
            <w:pPr>
              <w:rPr>
                <w:rFonts w:ascii="Times New Roman" w:hAnsi="Times New Roman"/>
              </w:rPr>
            </w:pPr>
            <w:r w:rsidRPr="00C52A81">
              <w:rPr>
                <w:rFonts w:ascii="Times New Roman" w:hAnsi="Times New Roman"/>
                <w:sz w:val="24"/>
                <w:szCs w:val="24"/>
              </w:rPr>
              <w:t>Materiāls</w:t>
            </w:r>
          </w:p>
        </w:tc>
        <w:tc>
          <w:tcPr>
            <w:tcW w:w="3827" w:type="dxa"/>
          </w:tcPr>
          <w:p w14:paraId="4D318B8A" w14:textId="0B320193" w:rsidR="008954B3" w:rsidRPr="00C52A81" w:rsidRDefault="008954B3" w:rsidP="008954B3">
            <w:pPr>
              <w:rPr>
                <w:rFonts w:ascii="Times New Roman" w:hAnsi="Times New Roman"/>
              </w:rPr>
            </w:pPr>
            <w:r w:rsidRPr="00C52A81">
              <w:rPr>
                <w:rFonts w:ascii="Times New Roman" w:hAnsi="Times New Roman"/>
                <w:sz w:val="24"/>
                <w:szCs w:val="24"/>
              </w:rPr>
              <w:t>Mīksts, elastīgs, medicīniskās simulācijas kvalitātes silikons vai ekvivalents materiāls</w:t>
            </w:r>
          </w:p>
        </w:tc>
        <w:tc>
          <w:tcPr>
            <w:tcW w:w="3686" w:type="dxa"/>
          </w:tcPr>
          <w:p w14:paraId="00C304F4" w14:textId="133163E0" w:rsidR="008954B3" w:rsidRPr="00C52A81" w:rsidRDefault="008954B3" w:rsidP="008954B3">
            <w:pPr>
              <w:rPr>
                <w:rFonts w:ascii="Times New Roman" w:hAnsi="Times New Roman"/>
              </w:rPr>
            </w:pPr>
            <w:r w:rsidRPr="00C52A81">
              <w:rPr>
                <w:rFonts w:ascii="Times New Roman" w:hAnsi="Times New Roman"/>
                <w:i/>
                <w:sz w:val="24"/>
                <w:szCs w:val="24"/>
              </w:rPr>
              <w:t>[norādīt jā vai nē]</w:t>
            </w:r>
          </w:p>
        </w:tc>
      </w:tr>
      <w:tr w:rsidR="008954B3" w14:paraId="06928053" w14:textId="77777777" w:rsidTr="00A83FC9">
        <w:trPr>
          <w:divId w:val="500778427"/>
        </w:trPr>
        <w:tc>
          <w:tcPr>
            <w:tcW w:w="1838" w:type="dxa"/>
          </w:tcPr>
          <w:p w14:paraId="5A74B054" w14:textId="7DB1281B" w:rsidR="008954B3" w:rsidRPr="00C52A81" w:rsidRDefault="008954B3" w:rsidP="008954B3">
            <w:pPr>
              <w:rPr>
                <w:rFonts w:ascii="Times New Roman" w:hAnsi="Times New Roman"/>
              </w:rPr>
            </w:pPr>
            <w:r w:rsidRPr="00C52A81">
              <w:rPr>
                <w:rFonts w:ascii="Times New Roman" w:hAnsi="Times New Roman"/>
                <w:sz w:val="24"/>
                <w:szCs w:val="24"/>
              </w:rPr>
              <w:t>Krāsa</w:t>
            </w:r>
          </w:p>
        </w:tc>
        <w:tc>
          <w:tcPr>
            <w:tcW w:w="3827" w:type="dxa"/>
          </w:tcPr>
          <w:p w14:paraId="499D7C74" w14:textId="627DAE8C" w:rsidR="008954B3" w:rsidRPr="00C52A81" w:rsidRDefault="008954B3" w:rsidP="008954B3">
            <w:pPr>
              <w:rPr>
                <w:rFonts w:ascii="Times New Roman" w:hAnsi="Times New Roman"/>
              </w:rPr>
            </w:pPr>
            <w:r w:rsidRPr="00C52A81">
              <w:rPr>
                <w:rFonts w:ascii="Times New Roman" w:hAnsi="Times New Roman"/>
                <w:sz w:val="24"/>
                <w:szCs w:val="24"/>
              </w:rPr>
              <w:t>Dažādi ādas toņi (gaišs, vidējs, tumšs) vai ražotāja standarta varianti</w:t>
            </w:r>
          </w:p>
        </w:tc>
        <w:tc>
          <w:tcPr>
            <w:tcW w:w="3686" w:type="dxa"/>
          </w:tcPr>
          <w:p w14:paraId="39BC443C" w14:textId="50209563" w:rsidR="008954B3" w:rsidRPr="00C52A81" w:rsidRDefault="008954B3" w:rsidP="008954B3">
            <w:pPr>
              <w:rPr>
                <w:rFonts w:ascii="Times New Roman" w:hAnsi="Times New Roman"/>
              </w:rPr>
            </w:pPr>
            <w:r w:rsidRPr="00C52A81">
              <w:rPr>
                <w:rFonts w:ascii="Times New Roman" w:hAnsi="Times New Roman"/>
                <w:i/>
                <w:sz w:val="24"/>
                <w:szCs w:val="24"/>
              </w:rPr>
              <w:t>[norādīt jā vai nē]</w:t>
            </w:r>
          </w:p>
        </w:tc>
      </w:tr>
      <w:tr w:rsidR="00D52C1D" w14:paraId="1927DB0F" w14:textId="77777777" w:rsidTr="00A83FC9">
        <w:trPr>
          <w:divId w:val="500778427"/>
        </w:trPr>
        <w:tc>
          <w:tcPr>
            <w:tcW w:w="1838" w:type="dxa"/>
          </w:tcPr>
          <w:p w14:paraId="3D51B16A" w14:textId="7413A804" w:rsidR="00D52C1D" w:rsidRPr="00C52A81" w:rsidRDefault="00D52C1D" w:rsidP="00D52C1D">
            <w:pPr>
              <w:rPr>
                <w:rFonts w:ascii="Times New Roman" w:hAnsi="Times New Roman"/>
              </w:rPr>
            </w:pPr>
            <w:r w:rsidRPr="00C52A81">
              <w:rPr>
                <w:rFonts w:ascii="Times New Roman" w:hAnsi="Times New Roman"/>
                <w:sz w:val="24"/>
                <w:szCs w:val="24"/>
              </w:rPr>
              <w:t>Piegādes termiņš</w:t>
            </w:r>
          </w:p>
        </w:tc>
        <w:tc>
          <w:tcPr>
            <w:tcW w:w="3827" w:type="dxa"/>
          </w:tcPr>
          <w:p w14:paraId="0210115E" w14:textId="56F07D04" w:rsidR="00D52C1D" w:rsidRPr="00C52A81" w:rsidRDefault="00D52C1D" w:rsidP="00D52C1D">
            <w:pPr>
              <w:rPr>
                <w:rFonts w:ascii="Times New Roman" w:hAnsi="Times New Roman"/>
              </w:rPr>
            </w:pPr>
            <w:r w:rsidRPr="00C52A81">
              <w:rPr>
                <w:rFonts w:ascii="Times New Roman" w:hAnsi="Times New Roman"/>
                <w:color w:val="000000"/>
                <w:kern w:val="2"/>
                <w:sz w:val="24"/>
                <w:szCs w:val="24"/>
                <w:lang w:eastAsia="ar-SA"/>
              </w:rPr>
              <w:t>Ne vairāk kā 30 (trīsdesmit) kalendārās dienas</w:t>
            </w:r>
          </w:p>
        </w:tc>
        <w:tc>
          <w:tcPr>
            <w:tcW w:w="3686" w:type="dxa"/>
          </w:tcPr>
          <w:p w14:paraId="3D76FF2B" w14:textId="56694F5B" w:rsidR="00D52C1D" w:rsidRPr="00C52A81" w:rsidRDefault="00D52C1D" w:rsidP="00D52C1D">
            <w:pPr>
              <w:rPr>
                <w:rFonts w:ascii="Times New Roman" w:hAnsi="Times New Roman"/>
              </w:rPr>
            </w:pPr>
            <w:r w:rsidRPr="00C52A81">
              <w:rPr>
                <w:rFonts w:ascii="Times New Roman" w:hAnsi="Times New Roman"/>
                <w:i/>
                <w:sz w:val="24"/>
                <w:szCs w:val="24"/>
              </w:rPr>
              <w:t>[norādīt piedāvāto piegādes termiņu]</w:t>
            </w:r>
          </w:p>
        </w:tc>
      </w:tr>
      <w:tr w:rsidR="00D52C1D" w14:paraId="1469C0B7" w14:textId="77777777" w:rsidTr="00A83FC9">
        <w:trPr>
          <w:divId w:val="500778427"/>
        </w:trPr>
        <w:tc>
          <w:tcPr>
            <w:tcW w:w="1838" w:type="dxa"/>
          </w:tcPr>
          <w:p w14:paraId="290B8F0A" w14:textId="5807FB1A" w:rsidR="00D52C1D" w:rsidRPr="00C52A81" w:rsidRDefault="00D52C1D" w:rsidP="00D52C1D">
            <w:pPr>
              <w:rPr>
                <w:rFonts w:ascii="Times New Roman" w:hAnsi="Times New Roman"/>
              </w:rPr>
            </w:pPr>
            <w:r w:rsidRPr="00C52A81">
              <w:rPr>
                <w:rFonts w:ascii="Times New Roman" w:hAnsi="Times New Roman"/>
                <w:sz w:val="24"/>
                <w:szCs w:val="24"/>
              </w:rPr>
              <w:t>Garantija</w:t>
            </w:r>
          </w:p>
        </w:tc>
        <w:tc>
          <w:tcPr>
            <w:tcW w:w="3827" w:type="dxa"/>
          </w:tcPr>
          <w:p w14:paraId="3B7B3C23" w14:textId="68CAAE2D" w:rsidR="00D52C1D" w:rsidRPr="00C52A81" w:rsidRDefault="00D52C1D" w:rsidP="00D52C1D">
            <w:pPr>
              <w:rPr>
                <w:rFonts w:ascii="Times New Roman" w:hAnsi="Times New Roman"/>
              </w:rPr>
            </w:pPr>
            <w:r w:rsidRPr="00C52A81">
              <w:rPr>
                <w:rFonts w:ascii="Times New Roman" w:hAnsi="Times New Roman"/>
                <w:sz w:val="24"/>
                <w:szCs w:val="24"/>
              </w:rPr>
              <w:t>Ne mazāk kā 24 mēneši</w:t>
            </w:r>
          </w:p>
        </w:tc>
        <w:tc>
          <w:tcPr>
            <w:tcW w:w="3686" w:type="dxa"/>
          </w:tcPr>
          <w:p w14:paraId="01BEEBD3" w14:textId="4AAB8E14" w:rsidR="00D52C1D" w:rsidRPr="00C52A81" w:rsidRDefault="00D52C1D" w:rsidP="00D52C1D">
            <w:pPr>
              <w:rPr>
                <w:rFonts w:ascii="Times New Roman" w:hAnsi="Times New Roman"/>
              </w:rPr>
            </w:pPr>
            <w:r w:rsidRPr="00C52A81">
              <w:rPr>
                <w:rFonts w:ascii="Times New Roman" w:hAnsi="Times New Roman"/>
                <w:i/>
                <w:sz w:val="24"/>
                <w:szCs w:val="24"/>
              </w:rPr>
              <w:t>[norādīt piedāvāto garantijas termiņu]</w:t>
            </w:r>
          </w:p>
        </w:tc>
      </w:tr>
      <w:tr w:rsidR="00D52C1D" w14:paraId="376D8AE8" w14:textId="77777777" w:rsidTr="00A83FC9">
        <w:trPr>
          <w:divId w:val="500778427"/>
        </w:trPr>
        <w:tc>
          <w:tcPr>
            <w:tcW w:w="1838" w:type="dxa"/>
          </w:tcPr>
          <w:p w14:paraId="60339C82" w14:textId="1FBE66E5" w:rsidR="00D52C1D" w:rsidRPr="00C52A81" w:rsidRDefault="00D52C1D" w:rsidP="00D52C1D">
            <w:pPr>
              <w:rPr>
                <w:rFonts w:ascii="Times New Roman" w:hAnsi="Times New Roman"/>
                <w:sz w:val="24"/>
                <w:szCs w:val="24"/>
              </w:rPr>
            </w:pPr>
            <w:r w:rsidRPr="00C52A81">
              <w:rPr>
                <w:rFonts w:ascii="Times New Roman" w:hAnsi="Times New Roman"/>
                <w:sz w:val="24"/>
                <w:szCs w:val="24"/>
              </w:rPr>
              <w:t>Loģistikas kodifikācija</w:t>
            </w:r>
          </w:p>
        </w:tc>
        <w:tc>
          <w:tcPr>
            <w:tcW w:w="3827" w:type="dxa"/>
          </w:tcPr>
          <w:p w14:paraId="37081945" w14:textId="708CD622" w:rsidR="00D52C1D" w:rsidRPr="00C52A81" w:rsidRDefault="00D52C1D" w:rsidP="00D52C1D">
            <w:pPr>
              <w:rPr>
                <w:rFonts w:ascii="Times New Roman" w:hAnsi="Times New Roman"/>
                <w:sz w:val="24"/>
                <w:szCs w:val="24"/>
              </w:rPr>
            </w:pPr>
            <w:r w:rsidRPr="00C52A81">
              <w:rPr>
                <w:rFonts w:ascii="Times New Roman" w:hAnsi="Times New Roman"/>
                <w:sz w:val="24"/>
                <w:szCs w:val="24"/>
              </w:rPr>
              <w:t>Pretendentam pēc pieprasījuma jānodrošina NATO kodifikācijas sistēmas (NSN/NCS) informācija, ja piemērojams</w:t>
            </w:r>
          </w:p>
        </w:tc>
        <w:tc>
          <w:tcPr>
            <w:tcW w:w="3686" w:type="dxa"/>
          </w:tcPr>
          <w:p w14:paraId="4CBE3113" w14:textId="0FB66095" w:rsidR="00D52C1D" w:rsidRPr="00C52A81" w:rsidRDefault="00D52C1D" w:rsidP="00D52C1D">
            <w:pPr>
              <w:rPr>
                <w:rFonts w:ascii="Times New Roman" w:hAnsi="Times New Roman"/>
              </w:rPr>
            </w:pPr>
            <w:r w:rsidRPr="00C52A81">
              <w:rPr>
                <w:rFonts w:ascii="Times New Roman" w:hAnsi="Times New Roman"/>
                <w:i/>
                <w:sz w:val="24"/>
                <w:szCs w:val="24"/>
              </w:rPr>
              <w:t>[norādīt jā vai nē]</w:t>
            </w:r>
          </w:p>
        </w:tc>
      </w:tr>
      <w:tr w:rsidR="00D52C1D" w14:paraId="2612DE8F" w14:textId="77777777" w:rsidTr="00A83FC9">
        <w:trPr>
          <w:divId w:val="500778427"/>
        </w:trPr>
        <w:tc>
          <w:tcPr>
            <w:tcW w:w="1838" w:type="dxa"/>
          </w:tcPr>
          <w:p w14:paraId="717C7042" w14:textId="133DCCEA" w:rsidR="00D52C1D" w:rsidRPr="00C52A81" w:rsidRDefault="00D52C1D" w:rsidP="00D52C1D">
            <w:pPr>
              <w:rPr>
                <w:rFonts w:ascii="Times New Roman" w:hAnsi="Times New Roman"/>
                <w:sz w:val="24"/>
                <w:szCs w:val="24"/>
              </w:rPr>
            </w:pPr>
            <w:r w:rsidRPr="00C52A81">
              <w:rPr>
                <w:rFonts w:ascii="Times New Roman" w:hAnsi="Times New Roman"/>
                <w:sz w:val="24"/>
                <w:szCs w:val="24"/>
              </w:rPr>
              <w:t>Komplektācij</w:t>
            </w:r>
          </w:p>
        </w:tc>
        <w:tc>
          <w:tcPr>
            <w:tcW w:w="3827" w:type="dxa"/>
          </w:tcPr>
          <w:p w14:paraId="4DEB7D2D" w14:textId="6295F2B2" w:rsidR="00D52C1D" w:rsidRPr="00C52A81" w:rsidRDefault="00D52C1D" w:rsidP="00D52C1D">
            <w:pPr>
              <w:rPr>
                <w:rFonts w:ascii="Times New Roman" w:hAnsi="Times New Roman"/>
                <w:sz w:val="24"/>
                <w:szCs w:val="24"/>
              </w:rPr>
            </w:pPr>
            <w:r w:rsidRPr="00C52A81">
              <w:rPr>
                <w:rFonts w:ascii="Times New Roman" w:hAnsi="Times New Roman"/>
                <w:sz w:val="24"/>
                <w:szCs w:val="24"/>
              </w:rPr>
              <w:t>Komplektā jāiekļauj šautas brūces izejas simulācijas elementi (6 gab. komplekts) un lietošanas instrukcija</w:t>
            </w:r>
          </w:p>
        </w:tc>
        <w:tc>
          <w:tcPr>
            <w:tcW w:w="3686" w:type="dxa"/>
          </w:tcPr>
          <w:p w14:paraId="5E2E0216" w14:textId="2C40F752" w:rsidR="00D52C1D" w:rsidRPr="00C52A81" w:rsidRDefault="00D52C1D" w:rsidP="00D52C1D">
            <w:pPr>
              <w:rPr>
                <w:rFonts w:ascii="Times New Roman" w:hAnsi="Times New Roman"/>
              </w:rPr>
            </w:pPr>
            <w:r w:rsidRPr="00C52A81">
              <w:rPr>
                <w:rFonts w:ascii="Times New Roman" w:hAnsi="Times New Roman"/>
                <w:i/>
                <w:sz w:val="24"/>
                <w:szCs w:val="24"/>
              </w:rPr>
              <w:t>[norādīt jā vai nē]</w:t>
            </w:r>
          </w:p>
        </w:tc>
      </w:tr>
      <w:tr w:rsidR="00D52C1D" w14:paraId="714351AF" w14:textId="77777777" w:rsidTr="00A83FC9">
        <w:trPr>
          <w:divId w:val="500778427"/>
        </w:trPr>
        <w:tc>
          <w:tcPr>
            <w:tcW w:w="1838" w:type="dxa"/>
          </w:tcPr>
          <w:p w14:paraId="3A3D7152" w14:textId="236B94D9" w:rsidR="00D52C1D" w:rsidRPr="00C52A81" w:rsidRDefault="00D52C1D" w:rsidP="00D52C1D">
            <w:pPr>
              <w:rPr>
                <w:rFonts w:ascii="Times New Roman" w:hAnsi="Times New Roman"/>
                <w:sz w:val="24"/>
                <w:szCs w:val="24"/>
              </w:rPr>
            </w:pPr>
            <w:r w:rsidRPr="00C52A81">
              <w:rPr>
                <w:rFonts w:ascii="Times New Roman" w:hAnsi="Times New Roman"/>
                <w:sz w:val="24"/>
                <w:szCs w:val="24"/>
              </w:rPr>
              <w:t>Transportēšana</w:t>
            </w:r>
          </w:p>
        </w:tc>
        <w:tc>
          <w:tcPr>
            <w:tcW w:w="3827" w:type="dxa"/>
          </w:tcPr>
          <w:p w14:paraId="62313627" w14:textId="301A3D70" w:rsidR="00D52C1D" w:rsidRPr="00C52A81" w:rsidRDefault="00D52C1D" w:rsidP="00D52C1D">
            <w:pPr>
              <w:rPr>
                <w:rFonts w:ascii="Times New Roman" w:hAnsi="Times New Roman"/>
                <w:sz w:val="24"/>
                <w:szCs w:val="24"/>
              </w:rPr>
            </w:pPr>
            <w:r w:rsidRPr="00C52A81">
              <w:rPr>
                <w:rFonts w:ascii="Times New Roman" w:hAnsi="Times New Roman"/>
                <w:sz w:val="24"/>
                <w:szCs w:val="24"/>
              </w:rPr>
              <w:t>Ražotāja iepakojums vai atkārtoti izmantojams uzglabāšanas iepakojums (ja paredzēts)</w:t>
            </w:r>
          </w:p>
        </w:tc>
        <w:tc>
          <w:tcPr>
            <w:tcW w:w="3686" w:type="dxa"/>
          </w:tcPr>
          <w:p w14:paraId="14F760A5" w14:textId="45928205" w:rsidR="00D52C1D" w:rsidRPr="00C52A81" w:rsidRDefault="00D52C1D" w:rsidP="00D52C1D">
            <w:pPr>
              <w:rPr>
                <w:rFonts w:ascii="Times New Roman" w:hAnsi="Times New Roman"/>
              </w:rPr>
            </w:pPr>
            <w:r w:rsidRPr="00C52A81">
              <w:rPr>
                <w:rFonts w:ascii="Times New Roman" w:hAnsi="Times New Roman"/>
                <w:i/>
                <w:sz w:val="24"/>
                <w:szCs w:val="24"/>
              </w:rPr>
              <w:t xml:space="preserve">[norādīt piedāvāto </w:t>
            </w:r>
            <w:r w:rsidR="009B66D0" w:rsidRPr="00C52A81">
              <w:rPr>
                <w:rFonts w:ascii="Times New Roman" w:hAnsi="Times New Roman"/>
                <w:i/>
                <w:sz w:val="24"/>
                <w:szCs w:val="24"/>
              </w:rPr>
              <w:t>risinājumu</w:t>
            </w:r>
            <w:r w:rsidRPr="00C52A81">
              <w:rPr>
                <w:rFonts w:ascii="Times New Roman" w:hAnsi="Times New Roman"/>
                <w:i/>
                <w:sz w:val="24"/>
                <w:szCs w:val="24"/>
              </w:rPr>
              <w:t>]</w:t>
            </w:r>
          </w:p>
        </w:tc>
      </w:tr>
      <w:tr w:rsidR="00D52C1D" w14:paraId="40BD4FB5" w14:textId="77777777" w:rsidTr="00A83FC9">
        <w:trPr>
          <w:divId w:val="500778427"/>
        </w:trPr>
        <w:tc>
          <w:tcPr>
            <w:tcW w:w="1838" w:type="dxa"/>
          </w:tcPr>
          <w:p w14:paraId="7F62EDF9" w14:textId="4612E2E8" w:rsidR="00D52C1D" w:rsidRPr="00C52A81" w:rsidRDefault="00D52C1D" w:rsidP="00D52C1D">
            <w:pPr>
              <w:rPr>
                <w:rFonts w:ascii="Times New Roman" w:hAnsi="Times New Roman"/>
                <w:sz w:val="24"/>
                <w:szCs w:val="24"/>
              </w:rPr>
            </w:pPr>
            <w:r w:rsidRPr="00C52A81">
              <w:rPr>
                <w:rFonts w:ascii="Times New Roman" w:hAnsi="Times New Roman"/>
                <w:sz w:val="24"/>
                <w:szCs w:val="24"/>
              </w:rPr>
              <w:t>Skaits (plānotais)</w:t>
            </w:r>
          </w:p>
        </w:tc>
        <w:tc>
          <w:tcPr>
            <w:tcW w:w="3827" w:type="dxa"/>
          </w:tcPr>
          <w:p w14:paraId="11506AF0" w14:textId="30610623" w:rsidR="00D52C1D" w:rsidRPr="00C52A81" w:rsidRDefault="00D52C1D" w:rsidP="00D52C1D">
            <w:pPr>
              <w:rPr>
                <w:rFonts w:ascii="Times New Roman" w:hAnsi="Times New Roman"/>
                <w:sz w:val="24"/>
                <w:szCs w:val="24"/>
              </w:rPr>
            </w:pPr>
            <w:r w:rsidRPr="00C52A81">
              <w:rPr>
                <w:rFonts w:ascii="Times New Roman" w:hAnsi="Times New Roman"/>
                <w:sz w:val="24"/>
                <w:szCs w:val="24"/>
              </w:rPr>
              <w:t>10 komplekti (60 gab.)</w:t>
            </w:r>
          </w:p>
        </w:tc>
        <w:tc>
          <w:tcPr>
            <w:tcW w:w="3686" w:type="dxa"/>
          </w:tcPr>
          <w:p w14:paraId="552327DE" w14:textId="27530B91" w:rsidR="00D52C1D" w:rsidRPr="00C52A81" w:rsidRDefault="00D52C1D" w:rsidP="00D52C1D">
            <w:pPr>
              <w:rPr>
                <w:rFonts w:ascii="Times New Roman" w:hAnsi="Times New Roman"/>
              </w:rPr>
            </w:pPr>
            <w:r w:rsidRPr="00C52A81">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C52A81" w14:paraId="565E733D" w14:textId="77777777" w:rsidTr="00C52A81">
        <w:trPr>
          <w:divId w:val="500778427"/>
          <w:trHeight w:val="241"/>
        </w:trPr>
        <w:tc>
          <w:tcPr>
            <w:tcW w:w="9351" w:type="dxa"/>
            <w:tcBorders>
              <w:top w:val="nil"/>
              <w:left w:val="single" w:sz="8" w:space="0" w:color="000000"/>
              <w:bottom w:val="nil"/>
              <w:right w:val="single" w:sz="8" w:space="0" w:color="000000"/>
            </w:tcBorders>
            <w:hideMark/>
          </w:tcPr>
          <w:p w14:paraId="6E268237" w14:textId="77777777" w:rsidR="00B34BA3" w:rsidRPr="004D5C9E" w:rsidRDefault="00B34BA3" w:rsidP="00B34BA3">
            <w:pPr>
              <w:spacing w:before="100" w:beforeAutospacing="1" w:after="100" w:afterAutospacing="1"/>
              <w:rPr>
                <w:b/>
                <w:sz w:val="24"/>
                <w:szCs w:val="24"/>
                <w:lang w:val="en-US"/>
              </w:rPr>
            </w:pPr>
            <w:r w:rsidRPr="004D5C9E">
              <w:rPr>
                <w:b/>
                <w:bCs/>
                <w:sz w:val="24"/>
                <w:szCs w:val="24"/>
                <w:lang w:val="en-GB"/>
              </w:rPr>
              <w:t xml:space="preserve">7. </w:t>
            </w:r>
            <w:r w:rsidRPr="004D5C9E">
              <w:rPr>
                <w:b/>
                <w:sz w:val="24"/>
                <w:szCs w:val="24"/>
                <w:lang w:val="en-US"/>
              </w:rPr>
              <w:t>Tension pneumotoraksa (sprieguma pneimotoraksa) simulators vai ekvivalents</w:t>
            </w:r>
          </w:p>
        </w:tc>
      </w:tr>
    </w:tbl>
    <w:tbl>
      <w:tblPr>
        <w:tblStyle w:val="TableGrid0"/>
        <w:tblW w:w="9351" w:type="dxa"/>
        <w:tblLook w:val="04A0" w:firstRow="1" w:lastRow="0" w:firstColumn="1" w:lastColumn="0" w:noHBand="0" w:noVBand="1"/>
      </w:tblPr>
      <w:tblGrid>
        <w:gridCol w:w="1838"/>
        <w:gridCol w:w="3827"/>
        <w:gridCol w:w="3686"/>
      </w:tblGrid>
      <w:tr w:rsidR="00A97F59" w14:paraId="3665A38A" w14:textId="77777777" w:rsidTr="00A97F59">
        <w:trPr>
          <w:divId w:val="500778427"/>
        </w:trPr>
        <w:tc>
          <w:tcPr>
            <w:tcW w:w="1838" w:type="dxa"/>
          </w:tcPr>
          <w:p w14:paraId="27B6AF75" w14:textId="328322F6" w:rsidR="00A97F59" w:rsidRPr="00A97F59" w:rsidRDefault="00A97F59" w:rsidP="00A97F59">
            <w:pPr>
              <w:rPr>
                <w:rFonts w:ascii="Times New Roman" w:hAnsi="Times New Roman"/>
              </w:rPr>
            </w:pPr>
            <w:r w:rsidRPr="00A97F59">
              <w:rPr>
                <w:rFonts w:ascii="Times New Roman" w:hAnsi="Times New Roman"/>
                <w:sz w:val="24"/>
                <w:szCs w:val="24"/>
              </w:rPr>
              <w:t>Pielietojums</w:t>
            </w:r>
          </w:p>
        </w:tc>
        <w:tc>
          <w:tcPr>
            <w:tcW w:w="3827" w:type="dxa"/>
          </w:tcPr>
          <w:p w14:paraId="2675E323" w14:textId="5AD2C805" w:rsidR="00A97F59" w:rsidRPr="00A97F59" w:rsidRDefault="00A97F59" w:rsidP="00A97F59">
            <w:pPr>
              <w:rPr>
                <w:rFonts w:ascii="Times New Roman" w:hAnsi="Times New Roman"/>
              </w:rPr>
            </w:pPr>
            <w:r w:rsidRPr="00A97F59">
              <w:rPr>
                <w:rFonts w:ascii="Times New Roman" w:hAnsi="Times New Roman"/>
                <w:sz w:val="24"/>
                <w:szCs w:val="24"/>
              </w:rPr>
              <w:t>Paredzēts neatliekamās medicīnas, taktiskās medicīnas (TCCC/TECC), militāro, policijas un glābšanas dienestu apmācībām sprieguma pneimotoraksa atpazīšanā un adatas dekompresijas veikšanā</w:t>
            </w:r>
          </w:p>
        </w:tc>
        <w:tc>
          <w:tcPr>
            <w:tcW w:w="3686" w:type="dxa"/>
          </w:tcPr>
          <w:p w14:paraId="13978212" w14:textId="020BDB81"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06B5184F" w14:textId="77777777" w:rsidTr="00A97F59">
        <w:trPr>
          <w:divId w:val="500778427"/>
        </w:trPr>
        <w:tc>
          <w:tcPr>
            <w:tcW w:w="1838" w:type="dxa"/>
          </w:tcPr>
          <w:p w14:paraId="743FA50B" w14:textId="62714403" w:rsidR="00A97F59" w:rsidRPr="00A97F59" w:rsidRDefault="00A97F59" w:rsidP="00A97F59">
            <w:pPr>
              <w:rPr>
                <w:rFonts w:ascii="Times New Roman" w:hAnsi="Times New Roman"/>
              </w:rPr>
            </w:pPr>
            <w:r w:rsidRPr="00A97F59">
              <w:rPr>
                <w:rFonts w:ascii="Times New Roman" w:hAnsi="Times New Roman"/>
                <w:sz w:val="24"/>
                <w:szCs w:val="24"/>
              </w:rPr>
              <w:t>Konstrukcija</w:t>
            </w:r>
          </w:p>
        </w:tc>
        <w:tc>
          <w:tcPr>
            <w:tcW w:w="3827" w:type="dxa"/>
          </w:tcPr>
          <w:p w14:paraId="48AB94E0" w14:textId="614AD214" w:rsidR="00A97F59" w:rsidRPr="00A97F59" w:rsidRDefault="00A97F59" w:rsidP="00A97F59">
            <w:pPr>
              <w:rPr>
                <w:rFonts w:ascii="Times New Roman" w:hAnsi="Times New Roman"/>
              </w:rPr>
            </w:pPr>
            <w:r w:rsidRPr="00A97F59">
              <w:rPr>
                <w:rFonts w:ascii="Times New Roman" w:hAnsi="Times New Roman"/>
                <w:sz w:val="24"/>
                <w:szCs w:val="24"/>
              </w:rPr>
              <w:t>Torso tipa anatomisks mācību simulators ar krūškurvja struktūru, kas paredzēta adatas ievadīšanas (needle thoracostomy) prasmju apmācībai</w:t>
            </w:r>
          </w:p>
        </w:tc>
        <w:tc>
          <w:tcPr>
            <w:tcW w:w="3686" w:type="dxa"/>
          </w:tcPr>
          <w:p w14:paraId="797B3535" w14:textId="4EACA257"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000857AA" w14:textId="77777777" w:rsidTr="00A97F59">
        <w:trPr>
          <w:divId w:val="500778427"/>
        </w:trPr>
        <w:tc>
          <w:tcPr>
            <w:tcW w:w="1838" w:type="dxa"/>
          </w:tcPr>
          <w:p w14:paraId="6C725175" w14:textId="34978EB8" w:rsidR="00A97F59" w:rsidRPr="00A97F59" w:rsidRDefault="00A97F59" w:rsidP="00A97F59">
            <w:pPr>
              <w:rPr>
                <w:rFonts w:ascii="Times New Roman" w:hAnsi="Times New Roman"/>
              </w:rPr>
            </w:pPr>
            <w:r w:rsidRPr="00A97F59">
              <w:rPr>
                <w:rFonts w:ascii="Times New Roman" w:hAnsi="Times New Roman"/>
                <w:sz w:val="24"/>
                <w:szCs w:val="24"/>
              </w:rPr>
              <w:t>Specifiskas īpašības</w:t>
            </w:r>
          </w:p>
        </w:tc>
        <w:tc>
          <w:tcPr>
            <w:tcW w:w="3827" w:type="dxa"/>
          </w:tcPr>
          <w:p w14:paraId="78ABEFA2" w14:textId="49B0DB62" w:rsidR="00A97F59" w:rsidRPr="00A97F59" w:rsidRDefault="00A97F59" w:rsidP="00A97F59">
            <w:pPr>
              <w:rPr>
                <w:rFonts w:ascii="Times New Roman" w:hAnsi="Times New Roman"/>
              </w:rPr>
            </w:pPr>
            <w:r w:rsidRPr="00A97F59">
              <w:rPr>
                <w:rFonts w:ascii="Times New Roman" w:hAnsi="Times New Roman"/>
                <w:sz w:val="24"/>
                <w:szCs w:val="24"/>
              </w:rPr>
              <w:t>Nodrošina sprieguma pneimotoraksa simulāciju; ļauj praktizēt adatas dekompresiju 2. starpribu telpā vidusatslēgas līnijā un/vai 5. starpribu telpā viduspaduses līnijā; nodrošina reālistisku audu pretestību un anatomiskus orientierus</w:t>
            </w:r>
          </w:p>
        </w:tc>
        <w:tc>
          <w:tcPr>
            <w:tcW w:w="3686" w:type="dxa"/>
          </w:tcPr>
          <w:p w14:paraId="77151D0C" w14:textId="574A61DA"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3A7E2042" w14:textId="77777777" w:rsidTr="00A97F59">
        <w:trPr>
          <w:divId w:val="500778427"/>
        </w:trPr>
        <w:tc>
          <w:tcPr>
            <w:tcW w:w="1838" w:type="dxa"/>
          </w:tcPr>
          <w:p w14:paraId="5B17C370" w14:textId="11C5DA4D" w:rsidR="00A97F59" w:rsidRPr="00A97F59" w:rsidRDefault="00A97F59" w:rsidP="00A97F59">
            <w:pPr>
              <w:rPr>
                <w:rFonts w:ascii="Times New Roman" w:hAnsi="Times New Roman"/>
              </w:rPr>
            </w:pPr>
            <w:r w:rsidRPr="00A97F59">
              <w:rPr>
                <w:rFonts w:ascii="Times New Roman" w:hAnsi="Times New Roman"/>
                <w:sz w:val="24"/>
                <w:szCs w:val="24"/>
              </w:rPr>
              <w:t>Funkcionalitāte</w:t>
            </w:r>
          </w:p>
        </w:tc>
        <w:tc>
          <w:tcPr>
            <w:tcW w:w="3827" w:type="dxa"/>
          </w:tcPr>
          <w:p w14:paraId="39B17FBF" w14:textId="3A34583A" w:rsidR="00A97F59" w:rsidRPr="00A97F59" w:rsidRDefault="00A97F59" w:rsidP="00A97F59">
            <w:pPr>
              <w:rPr>
                <w:rFonts w:ascii="Times New Roman" w:hAnsi="Times New Roman"/>
              </w:rPr>
            </w:pPr>
            <w:r w:rsidRPr="00A97F59">
              <w:rPr>
                <w:rFonts w:ascii="Times New Roman" w:hAnsi="Times New Roman"/>
                <w:sz w:val="24"/>
                <w:szCs w:val="24"/>
              </w:rPr>
              <w:t>Simulators nodrošina atkārtotu adatas ievadīšanu un dekompresijas prasmju trenēšanu; sistēma atjauno spiediena</w:t>
            </w:r>
            <w:proofErr w:type="gramStart"/>
            <w:r w:rsidRPr="00A97F59">
              <w:rPr>
                <w:rFonts w:ascii="Times New Roman" w:hAnsi="Times New Roman"/>
                <w:sz w:val="24"/>
                <w:szCs w:val="24"/>
              </w:rPr>
              <w:t>/“</w:t>
            </w:r>
            <w:proofErr w:type="gramEnd"/>
            <w:r w:rsidRPr="00A97F59">
              <w:rPr>
                <w:rFonts w:ascii="Times New Roman" w:hAnsi="Times New Roman"/>
                <w:sz w:val="24"/>
                <w:szCs w:val="24"/>
              </w:rPr>
              <w:t>plaušu” stāvokli treniņu turpināšanai</w:t>
            </w:r>
          </w:p>
        </w:tc>
        <w:tc>
          <w:tcPr>
            <w:tcW w:w="3686" w:type="dxa"/>
          </w:tcPr>
          <w:p w14:paraId="697EA49E" w14:textId="67690589"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18767439" w14:textId="77777777" w:rsidTr="00A97F59">
        <w:trPr>
          <w:divId w:val="500778427"/>
        </w:trPr>
        <w:tc>
          <w:tcPr>
            <w:tcW w:w="1838" w:type="dxa"/>
          </w:tcPr>
          <w:p w14:paraId="13A85C2C" w14:textId="25EE403B" w:rsidR="00A97F59" w:rsidRPr="00A97F59" w:rsidRDefault="00A97F59" w:rsidP="00A97F59">
            <w:pPr>
              <w:rPr>
                <w:rFonts w:ascii="Times New Roman" w:hAnsi="Times New Roman"/>
              </w:rPr>
            </w:pPr>
            <w:r w:rsidRPr="00A97F59">
              <w:rPr>
                <w:rFonts w:ascii="Times New Roman" w:hAnsi="Times New Roman"/>
                <w:sz w:val="24"/>
                <w:szCs w:val="24"/>
              </w:rPr>
              <w:t>Konstrukcijas komponentes</w:t>
            </w:r>
          </w:p>
        </w:tc>
        <w:tc>
          <w:tcPr>
            <w:tcW w:w="3827" w:type="dxa"/>
          </w:tcPr>
          <w:p w14:paraId="3CE4AF71" w14:textId="05902804" w:rsidR="00A97F59" w:rsidRPr="00A97F59" w:rsidRDefault="00A97F59" w:rsidP="00A97F59">
            <w:pPr>
              <w:rPr>
                <w:rFonts w:ascii="Times New Roman" w:hAnsi="Times New Roman"/>
              </w:rPr>
            </w:pPr>
            <w:r w:rsidRPr="00A97F59">
              <w:rPr>
                <w:rFonts w:ascii="Times New Roman" w:hAnsi="Times New Roman"/>
                <w:sz w:val="24"/>
                <w:szCs w:val="24"/>
              </w:rPr>
              <w:t>Maināmas plaušas, ribu karkass un mīksta, reālistiska āda; iespēja veikt komponentu nomaiņu pēc nolietojuma</w:t>
            </w:r>
          </w:p>
        </w:tc>
        <w:tc>
          <w:tcPr>
            <w:tcW w:w="3686" w:type="dxa"/>
          </w:tcPr>
          <w:p w14:paraId="2C2B6961" w14:textId="6DADB211"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59DA823E" w14:textId="77777777" w:rsidTr="00A97F59">
        <w:trPr>
          <w:divId w:val="500778427"/>
        </w:trPr>
        <w:tc>
          <w:tcPr>
            <w:tcW w:w="1838" w:type="dxa"/>
          </w:tcPr>
          <w:p w14:paraId="13557B36" w14:textId="074388BC" w:rsidR="00A97F59" w:rsidRPr="00A97F59" w:rsidRDefault="00A97F59" w:rsidP="00A97F59">
            <w:pPr>
              <w:rPr>
                <w:rFonts w:ascii="Times New Roman" w:hAnsi="Times New Roman"/>
              </w:rPr>
            </w:pPr>
            <w:r w:rsidRPr="00A97F59">
              <w:rPr>
                <w:rFonts w:ascii="Times New Roman" w:hAnsi="Times New Roman"/>
                <w:sz w:val="24"/>
                <w:szCs w:val="24"/>
              </w:rPr>
              <w:lastRenderedPageBreak/>
              <w:t>Izturība</w:t>
            </w:r>
          </w:p>
        </w:tc>
        <w:tc>
          <w:tcPr>
            <w:tcW w:w="3827" w:type="dxa"/>
          </w:tcPr>
          <w:p w14:paraId="51648B8D" w14:textId="7BFE528C" w:rsidR="00A97F59" w:rsidRPr="00A97F59" w:rsidRDefault="00A97F59" w:rsidP="00A97F59">
            <w:pPr>
              <w:rPr>
                <w:rFonts w:ascii="Times New Roman" w:hAnsi="Times New Roman"/>
              </w:rPr>
            </w:pPr>
            <w:r w:rsidRPr="00A97F59">
              <w:rPr>
                <w:rFonts w:ascii="Times New Roman" w:hAnsi="Times New Roman"/>
                <w:sz w:val="24"/>
                <w:szCs w:val="24"/>
              </w:rPr>
              <w:t>Simulators paredzēts atkārtotai lietošanai, nodrošinot vismaz 75–100 adatas punkciju ciklus pirms komponentu nomaiņas</w:t>
            </w:r>
          </w:p>
        </w:tc>
        <w:tc>
          <w:tcPr>
            <w:tcW w:w="3686" w:type="dxa"/>
          </w:tcPr>
          <w:p w14:paraId="194A7E43" w14:textId="4EC434DB"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56315894" w14:textId="77777777" w:rsidTr="00A97F59">
        <w:trPr>
          <w:divId w:val="500778427"/>
        </w:trPr>
        <w:tc>
          <w:tcPr>
            <w:tcW w:w="1838" w:type="dxa"/>
          </w:tcPr>
          <w:p w14:paraId="2EC35D51" w14:textId="6B5935F3" w:rsidR="00A97F59" w:rsidRPr="00A97F59" w:rsidRDefault="00A97F59" w:rsidP="00A97F59">
            <w:pPr>
              <w:rPr>
                <w:rFonts w:ascii="Times New Roman" w:hAnsi="Times New Roman"/>
              </w:rPr>
            </w:pPr>
            <w:r w:rsidRPr="00A97F59">
              <w:rPr>
                <w:rFonts w:ascii="Times New Roman" w:hAnsi="Times New Roman"/>
                <w:sz w:val="24"/>
                <w:szCs w:val="24"/>
              </w:rPr>
              <w:t>Izmēri</w:t>
            </w:r>
          </w:p>
        </w:tc>
        <w:tc>
          <w:tcPr>
            <w:tcW w:w="3827" w:type="dxa"/>
          </w:tcPr>
          <w:p w14:paraId="17DFA945" w14:textId="37BF4612" w:rsidR="00A97F59" w:rsidRPr="00A97F59" w:rsidRDefault="00A97F59" w:rsidP="00A97F59">
            <w:pPr>
              <w:rPr>
                <w:rFonts w:ascii="Times New Roman" w:hAnsi="Times New Roman"/>
              </w:rPr>
            </w:pPr>
            <w:r w:rsidRPr="00A97F59">
              <w:rPr>
                <w:rFonts w:ascii="Times New Roman" w:hAnsi="Times New Roman"/>
                <w:sz w:val="24"/>
                <w:szCs w:val="24"/>
              </w:rPr>
              <w:t>Torso izmēra mācību modelis (pieauguša cilvēka krūškurvja anatomija vai ekvivalents)</w:t>
            </w:r>
          </w:p>
        </w:tc>
        <w:tc>
          <w:tcPr>
            <w:tcW w:w="3686" w:type="dxa"/>
          </w:tcPr>
          <w:p w14:paraId="7A6D826C" w14:textId="73015784"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7952C997" w14:textId="77777777" w:rsidTr="00A97F59">
        <w:trPr>
          <w:divId w:val="500778427"/>
        </w:trPr>
        <w:tc>
          <w:tcPr>
            <w:tcW w:w="1838" w:type="dxa"/>
          </w:tcPr>
          <w:p w14:paraId="3E1FFC9C" w14:textId="18ED1DCF" w:rsidR="00A97F59" w:rsidRPr="00A97F59" w:rsidRDefault="00A97F59" w:rsidP="00A97F59">
            <w:pPr>
              <w:rPr>
                <w:rFonts w:ascii="Times New Roman" w:hAnsi="Times New Roman"/>
              </w:rPr>
            </w:pPr>
            <w:r w:rsidRPr="00A97F59">
              <w:rPr>
                <w:rFonts w:ascii="Times New Roman" w:hAnsi="Times New Roman"/>
                <w:sz w:val="24"/>
                <w:szCs w:val="24"/>
              </w:rPr>
              <w:t>Materiāls</w:t>
            </w:r>
          </w:p>
        </w:tc>
        <w:tc>
          <w:tcPr>
            <w:tcW w:w="3827" w:type="dxa"/>
          </w:tcPr>
          <w:p w14:paraId="6C2AB427" w14:textId="115353A1" w:rsidR="00A97F59" w:rsidRPr="00A97F59" w:rsidRDefault="00A97F59" w:rsidP="00A97F59">
            <w:pPr>
              <w:rPr>
                <w:rFonts w:ascii="Times New Roman" w:hAnsi="Times New Roman"/>
              </w:rPr>
            </w:pPr>
            <w:r w:rsidRPr="00A97F59">
              <w:rPr>
                <w:rFonts w:ascii="Times New Roman" w:hAnsi="Times New Roman"/>
                <w:sz w:val="24"/>
                <w:szCs w:val="24"/>
              </w:rPr>
              <w:t>Izturīgs sintētisks materiāls ar reālistisku ādas un audu imitāciju, piemērots intensīvai apmācībai</w:t>
            </w:r>
          </w:p>
        </w:tc>
        <w:tc>
          <w:tcPr>
            <w:tcW w:w="3686" w:type="dxa"/>
          </w:tcPr>
          <w:p w14:paraId="3D4E20F2" w14:textId="14F2BEC0"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35020CE1" w14:textId="77777777" w:rsidTr="00A97F59">
        <w:trPr>
          <w:divId w:val="500778427"/>
        </w:trPr>
        <w:tc>
          <w:tcPr>
            <w:tcW w:w="1838" w:type="dxa"/>
          </w:tcPr>
          <w:p w14:paraId="5AE57FC0" w14:textId="6342C953" w:rsidR="00A97F59" w:rsidRPr="00A97F59" w:rsidRDefault="00A97F59" w:rsidP="00A97F59">
            <w:pPr>
              <w:rPr>
                <w:rFonts w:ascii="Times New Roman" w:hAnsi="Times New Roman"/>
                <w:sz w:val="24"/>
                <w:szCs w:val="24"/>
              </w:rPr>
            </w:pPr>
            <w:r w:rsidRPr="00A97F59">
              <w:rPr>
                <w:rFonts w:ascii="Times New Roman" w:hAnsi="Times New Roman"/>
                <w:sz w:val="24"/>
                <w:szCs w:val="24"/>
              </w:rPr>
              <w:t>Krāsa</w:t>
            </w:r>
          </w:p>
        </w:tc>
        <w:tc>
          <w:tcPr>
            <w:tcW w:w="3827" w:type="dxa"/>
          </w:tcPr>
          <w:p w14:paraId="3162D579" w14:textId="60214411" w:rsidR="00A97F59" w:rsidRPr="00A97F59" w:rsidRDefault="00A97F59" w:rsidP="00A97F59">
            <w:pPr>
              <w:rPr>
                <w:rFonts w:ascii="Times New Roman" w:hAnsi="Times New Roman"/>
                <w:sz w:val="24"/>
                <w:szCs w:val="24"/>
              </w:rPr>
            </w:pPr>
            <w:r w:rsidRPr="00A97F59">
              <w:rPr>
                <w:rFonts w:ascii="Times New Roman" w:hAnsi="Times New Roman"/>
                <w:sz w:val="24"/>
                <w:szCs w:val="24"/>
              </w:rPr>
              <w:t>Ražotāja standarta ādas toņa vai ekvivalenta krāsa</w:t>
            </w:r>
          </w:p>
        </w:tc>
        <w:tc>
          <w:tcPr>
            <w:tcW w:w="3686" w:type="dxa"/>
          </w:tcPr>
          <w:p w14:paraId="37A44BF0" w14:textId="39B4D5CB"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1CDA5282" w14:textId="77777777" w:rsidTr="00A97F59">
        <w:trPr>
          <w:divId w:val="500778427"/>
        </w:trPr>
        <w:tc>
          <w:tcPr>
            <w:tcW w:w="1838" w:type="dxa"/>
          </w:tcPr>
          <w:p w14:paraId="5172E010" w14:textId="2A712F14" w:rsidR="00A97F59" w:rsidRPr="00A97F59" w:rsidRDefault="00A97F59" w:rsidP="00A97F59">
            <w:pPr>
              <w:rPr>
                <w:rFonts w:ascii="Times New Roman" w:hAnsi="Times New Roman"/>
                <w:sz w:val="24"/>
                <w:szCs w:val="24"/>
              </w:rPr>
            </w:pPr>
            <w:r w:rsidRPr="00A97F59">
              <w:rPr>
                <w:rFonts w:ascii="Times New Roman" w:hAnsi="Times New Roman"/>
                <w:sz w:val="24"/>
                <w:szCs w:val="24"/>
              </w:rPr>
              <w:t>Piegādes termiņš</w:t>
            </w:r>
          </w:p>
        </w:tc>
        <w:tc>
          <w:tcPr>
            <w:tcW w:w="3827" w:type="dxa"/>
          </w:tcPr>
          <w:p w14:paraId="3F0AB53B" w14:textId="62F8F4F1" w:rsidR="00A97F59" w:rsidRPr="00A97F59" w:rsidRDefault="00A97F59" w:rsidP="00A97F59">
            <w:pPr>
              <w:rPr>
                <w:rFonts w:ascii="Times New Roman" w:hAnsi="Times New Roman"/>
                <w:sz w:val="24"/>
                <w:szCs w:val="24"/>
              </w:rPr>
            </w:pPr>
            <w:r w:rsidRPr="00A97F59">
              <w:rPr>
                <w:rFonts w:ascii="Times New Roman" w:hAnsi="Times New Roman"/>
                <w:color w:val="000000"/>
                <w:kern w:val="2"/>
                <w:sz w:val="24"/>
                <w:szCs w:val="24"/>
                <w:lang w:eastAsia="ar-SA"/>
              </w:rPr>
              <w:t>Ne vairāk kā 30 (trīsdesmit) kalendārās dienas</w:t>
            </w:r>
          </w:p>
        </w:tc>
        <w:tc>
          <w:tcPr>
            <w:tcW w:w="3686" w:type="dxa"/>
          </w:tcPr>
          <w:p w14:paraId="18D77619" w14:textId="1392E4B1" w:rsidR="00A97F59" w:rsidRPr="00A97F59" w:rsidRDefault="00A97F59" w:rsidP="00A97F59">
            <w:pPr>
              <w:rPr>
                <w:rFonts w:ascii="Times New Roman" w:hAnsi="Times New Roman"/>
              </w:rPr>
            </w:pPr>
            <w:r w:rsidRPr="00A97F59">
              <w:rPr>
                <w:rFonts w:ascii="Times New Roman" w:hAnsi="Times New Roman"/>
                <w:i/>
                <w:sz w:val="24"/>
                <w:szCs w:val="24"/>
              </w:rPr>
              <w:t>[norādīt piedāvāto piegādes termiņu]</w:t>
            </w:r>
          </w:p>
        </w:tc>
      </w:tr>
      <w:tr w:rsidR="00A97F59" w14:paraId="6B703160" w14:textId="77777777" w:rsidTr="00A97F59">
        <w:trPr>
          <w:divId w:val="500778427"/>
        </w:trPr>
        <w:tc>
          <w:tcPr>
            <w:tcW w:w="1838" w:type="dxa"/>
          </w:tcPr>
          <w:p w14:paraId="72B25BE8" w14:textId="725A7E1F" w:rsidR="00A97F59" w:rsidRPr="00A97F59" w:rsidRDefault="00A97F59" w:rsidP="00A97F59">
            <w:pPr>
              <w:rPr>
                <w:rFonts w:ascii="Times New Roman" w:hAnsi="Times New Roman"/>
                <w:sz w:val="24"/>
                <w:szCs w:val="24"/>
              </w:rPr>
            </w:pPr>
            <w:r w:rsidRPr="00A97F59">
              <w:rPr>
                <w:rFonts w:ascii="Times New Roman" w:hAnsi="Times New Roman"/>
                <w:sz w:val="24"/>
                <w:szCs w:val="24"/>
              </w:rPr>
              <w:t>Garantija</w:t>
            </w:r>
          </w:p>
        </w:tc>
        <w:tc>
          <w:tcPr>
            <w:tcW w:w="3827" w:type="dxa"/>
          </w:tcPr>
          <w:p w14:paraId="3F7CC2DA" w14:textId="7F80BC5C" w:rsidR="00A97F59" w:rsidRPr="00A97F59" w:rsidRDefault="00A97F59" w:rsidP="00A97F59">
            <w:pPr>
              <w:rPr>
                <w:rFonts w:ascii="Times New Roman" w:hAnsi="Times New Roman"/>
                <w:sz w:val="24"/>
                <w:szCs w:val="24"/>
              </w:rPr>
            </w:pPr>
            <w:r w:rsidRPr="00A97F59">
              <w:rPr>
                <w:rFonts w:ascii="Times New Roman" w:hAnsi="Times New Roman"/>
                <w:sz w:val="24"/>
                <w:szCs w:val="24"/>
              </w:rPr>
              <w:t>Ne mazāk kā 24 mēneši vai ražotāja standarta garantija</w:t>
            </w:r>
          </w:p>
        </w:tc>
        <w:tc>
          <w:tcPr>
            <w:tcW w:w="3686" w:type="dxa"/>
          </w:tcPr>
          <w:p w14:paraId="304BEA81" w14:textId="67ED5FEF" w:rsidR="00A97F59" w:rsidRPr="00A97F59" w:rsidRDefault="00A97F59" w:rsidP="00A97F59">
            <w:pPr>
              <w:rPr>
                <w:rFonts w:ascii="Times New Roman" w:hAnsi="Times New Roman"/>
              </w:rPr>
            </w:pPr>
            <w:r w:rsidRPr="00A97F59">
              <w:rPr>
                <w:rFonts w:ascii="Times New Roman" w:hAnsi="Times New Roman"/>
                <w:i/>
                <w:sz w:val="24"/>
                <w:szCs w:val="24"/>
              </w:rPr>
              <w:t>[norādīt piedāvāto garantijas termiņu]</w:t>
            </w:r>
          </w:p>
        </w:tc>
      </w:tr>
      <w:tr w:rsidR="00A97F59" w14:paraId="631F0F62" w14:textId="77777777" w:rsidTr="00A97F59">
        <w:trPr>
          <w:divId w:val="500778427"/>
        </w:trPr>
        <w:tc>
          <w:tcPr>
            <w:tcW w:w="1838" w:type="dxa"/>
          </w:tcPr>
          <w:p w14:paraId="74F279DC" w14:textId="463CE93A" w:rsidR="00A97F59" w:rsidRPr="00A97F59" w:rsidRDefault="00A97F59" w:rsidP="00A97F59">
            <w:pPr>
              <w:rPr>
                <w:rFonts w:ascii="Times New Roman" w:hAnsi="Times New Roman"/>
                <w:sz w:val="24"/>
                <w:szCs w:val="24"/>
              </w:rPr>
            </w:pPr>
            <w:r w:rsidRPr="00A97F59">
              <w:rPr>
                <w:rFonts w:ascii="Times New Roman" w:hAnsi="Times New Roman"/>
                <w:sz w:val="24"/>
                <w:szCs w:val="24"/>
              </w:rPr>
              <w:t>Loģistikas kodifikācija</w:t>
            </w:r>
          </w:p>
        </w:tc>
        <w:tc>
          <w:tcPr>
            <w:tcW w:w="3827" w:type="dxa"/>
          </w:tcPr>
          <w:p w14:paraId="1539E602" w14:textId="7EECC436" w:rsidR="00A97F59" w:rsidRPr="00A97F59" w:rsidRDefault="00A97F59" w:rsidP="00A97F59">
            <w:pPr>
              <w:rPr>
                <w:rFonts w:ascii="Times New Roman" w:hAnsi="Times New Roman"/>
                <w:sz w:val="24"/>
                <w:szCs w:val="24"/>
              </w:rPr>
            </w:pPr>
            <w:r w:rsidRPr="00A97F59">
              <w:rPr>
                <w:rFonts w:ascii="Times New Roman" w:hAnsi="Times New Roman"/>
                <w:sz w:val="24"/>
                <w:szCs w:val="24"/>
              </w:rPr>
              <w:t>Pretendentam jānodrošina NATO kodifikācijas sistēmas (NSN/NCS) informācija, ja piemērojams</w:t>
            </w:r>
          </w:p>
        </w:tc>
        <w:tc>
          <w:tcPr>
            <w:tcW w:w="3686" w:type="dxa"/>
          </w:tcPr>
          <w:p w14:paraId="6939A295" w14:textId="191536C1"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205CEF4D" w14:textId="77777777" w:rsidTr="00A97F59">
        <w:trPr>
          <w:divId w:val="500778427"/>
        </w:trPr>
        <w:tc>
          <w:tcPr>
            <w:tcW w:w="1838" w:type="dxa"/>
          </w:tcPr>
          <w:p w14:paraId="5411E1B3" w14:textId="5DF21CDA" w:rsidR="00A97F59" w:rsidRPr="00A97F59" w:rsidRDefault="00A97F59" w:rsidP="00A97F59">
            <w:pPr>
              <w:rPr>
                <w:rFonts w:ascii="Times New Roman" w:hAnsi="Times New Roman"/>
                <w:sz w:val="24"/>
                <w:szCs w:val="24"/>
              </w:rPr>
            </w:pPr>
            <w:r w:rsidRPr="00A97F59">
              <w:rPr>
                <w:rFonts w:ascii="Times New Roman" w:hAnsi="Times New Roman"/>
                <w:sz w:val="24"/>
                <w:szCs w:val="24"/>
              </w:rPr>
              <w:t>Komplektācija</w:t>
            </w:r>
          </w:p>
        </w:tc>
        <w:tc>
          <w:tcPr>
            <w:tcW w:w="3827" w:type="dxa"/>
          </w:tcPr>
          <w:p w14:paraId="4D0C60E0" w14:textId="7721EACD" w:rsidR="00A97F59" w:rsidRPr="00A97F59" w:rsidRDefault="00A97F59" w:rsidP="00A97F59">
            <w:pPr>
              <w:rPr>
                <w:rFonts w:ascii="Times New Roman" w:hAnsi="Times New Roman"/>
                <w:sz w:val="24"/>
                <w:szCs w:val="24"/>
              </w:rPr>
            </w:pPr>
            <w:r w:rsidRPr="00A97F59">
              <w:rPr>
                <w:rFonts w:ascii="Times New Roman" w:hAnsi="Times New Roman"/>
                <w:sz w:val="24"/>
                <w:szCs w:val="24"/>
              </w:rPr>
              <w:t>Simulators ar plaušu un krūškurvja komponentēm, ādas pārklājumu un nepieciešamajiem savienojumiem darbībai</w:t>
            </w:r>
          </w:p>
        </w:tc>
        <w:tc>
          <w:tcPr>
            <w:tcW w:w="3686" w:type="dxa"/>
          </w:tcPr>
          <w:p w14:paraId="6EED4AD6" w14:textId="00E2D21E"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r w:rsidR="00A97F59" w14:paraId="3920D42F" w14:textId="77777777" w:rsidTr="00A97F59">
        <w:trPr>
          <w:divId w:val="500778427"/>
        </w:trPr>
        <w:tc>
          <w:tcPr>
            <w:tcW w:w="1838" w:type="dxa"/>
          </w:tcPr>
          <w:p w14:paraId="01F5FC99" w14:textId="08C967F3" w:rsidR="00A97F59" w:rsidRPr="00A97F59" w:rsidRDefault="00A97F59" w:rsidP="00A97F59">
            <w:pPr>
              <w:rPr>
                <w:rFonts w:ascii="Times New Roman" w:hAnsi="Times New Roman"/>
                <w:sz w:val="24"/>
                <w:szCs w:val="24"/>
              </w:rPr>
            </w:pPr>
            <w:r w:rsidRPr="00A97F59">
              <w:rPr>
                <w:rFonts w:ascii="Times New Roman" w:hAnsi="Times New Roman"/>
                <w:sz w:val="24"/>
                <w:szCs w:val="24"/>
              </w:rPr>
              <w:t>Transportēšana</w:t>
            </w:r>
          </w:p>
        </w:tc>
        <w:tc>
          <w:tcPr>
            <w:tcW w:w="3827" w:type="dxa"/>
          </w:tcPr>
          <w:p w14:paraId="54E82736" w14:textId="0E738FE7" w:rsidR="00A97F59" w:rsidRPr="00A97F59" w:rsidRDefault="00A97F59" w:rsidP="00A97F59">
            <w:pPr>
              <w:rPr>
                <w:rFonts w:ascii="Times New Roman" w:hAnsi="Times New Roman"/>
                <w:sz w:val="24"/>
                <w:szCs w:val="24"/>
              </w:rPr>
            </w:pPr>
            <w:r w:rsidRPr="00A97F59">
              <w:rPr>
                <w:rFonts w:ascii="Times New Roman" w:hAnsi="Times New Roman"/>
                <w:sz w:val="24"/>
                <w:szCs w:val="24"/>
              </w:rPr>
              <w:t>Paredzēts transportēšanai iepakojumā vai ražotāja nodrošinātā uzglabāšanas kastē (ja pieejams)</w:t>
            </w:r>
          </w:p>
        </w:tc>
        <w:tc>
          <w:tcPr>
            <w:tcW w:w="3686" w:type="dxa"/>
          </w:tcPr>
          <w:p w14:paraId="69353435" w14:textId="3CA2B721" w:rsidR="00A97F59" w:rsidRPr="00A97F59" w:rsidRDefault="00A97F59" w:rsidP="00A97F59">
            <w:pPr>
              <w:rPr>
                <w:rFonts w:ascii="Times New Roman" w:hAnsi="Times New Roman"/>
              </w:rPr>
            </w:pPr>
            <w:r w:rsidRPr="00A97F59">
              <w:rPr>
                <w:rFonts w:ascii="Times New Roman" w:hAnsi="Times New Roman"/>
                <w:i/>
                <w:sz w:val="24"/>
                <w:szCs w:val="24"/>
              </w:rPr>
              <w:t>[norādīt piedāvāto risinājumu]</w:t>
            </w:r>
          </w:p>
        </w:tc>
      </w:tr>
      <w:tr w:rsidR="00A97F59" w14:paraId="26F64F50" w14:textId="77777777" w:rsidTr="00A97F59">
        <w:trPr>
          <w:divId w:val="500778427"/>
        </w:trPr>
        <w:tc>
          <w:tcPr>
            <w:tcW w:w="1838" w:type="dxa"/>
          </w:tcPr>
          <w:p w14:paraId="6A7658F1" w14:textId="68977ECB" w:rsidR="00A97F59" w:rsidRPr="00A97F59" w:rsidRDefault="00A97F59" w:rsidP="00A97F59">
            <w:pPr>
              <w:rPr>
                <w:rFonts w:ascii="Times New Roman" w:hAnsi="Times New Roman"/>
                <w:sz w:val="24"/>
                <w:szCs w:val="24"/>
              </w:rPr>
            </w:pPr>
            <w:r w:rsidRPr="00A97F59">
              <w:rPr>
                <w:rFonts w:ascii="Times New Roman" w:hAnsi="Times New Roman"/>
                <w:sz w:val="24"/>
                <w:szCs w:val="24"/>
              </w:rPr>
              <w:t>Skaits (plānotais)</w:t>
            </w:r>
          </w:p>
        </w:tc>
        <w:tc>
          <w:tcPr>
            <w:tcW w:w="3827" w:type="dxa"/>
          </w:tcPr>
          <w:p w14:paraId="593F0CE9" w14:textId="1503AA95" w:rsidR="00A97F59" w:rsidRPr="00A97F59" w:rsidRDefault="00A97F59" w:rsidP="00A97F59">
            <w:pPr>
              <w:rPr>
                <w:rFonts w:ascii="Times New Roman" w:hAnsi="Times New Roman"/>
                <w:sz w:val="24"/>
                <w:szCs w:val="24"/>
              </w:rPr>
            </w:pPr>
            <w:r w:rsidRPr="00A97F59">
              <w:rPr>
                <w:rFonts w:ascii="Times New Roman" w:hAnsi="Times New Roman"/>
                <w:sz w:val="24"/>
                <w:szCs w:val="24"/>
              </w:rPr>
              <w:t>3 gab.</w:t>
            </w:r>
          </w:p>
        </w:tc>
        <w:tc>
          <w:tcPr>
            <w:tcW w:w="3686" w:type="dxa"/>
          </w:tcPr>
          <w:p w14:paraId="62DF2E0B" w14:textId="56A00A5C" w:rsidR="00A97F59" w:rsidRPr="00A97F59" w:rsidRDefault="00A97F59" w:rsidP="00A97F59">
            <w:pPr>
              <w:rPr>
                <w:rFonts w:ascii="Times New Roman" w:hAnsi="Times New Roman"/>
              </w:rPr>
            </w:pPr>
            <w:r w:rsidRPr="00A97F59">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1413CB39" w14:textId="77777777" w:rsidTr="00F04DB5">
        <w:trPr>
          <w:divId w:val="500778427"/>
          <w:trHeight w:val="225"/>
        </w:trPr>
        <w:tc>
          <w:tcPr>
            <w:tcW w:w="9351" w:type="dxa"/>
            <w:tcBorders>
              <w:top w:val="nil"/>
              <w:left w:val="single" w:sz="4" w:space="0" w:color="000000"/>
              <w:bottom w:val="single" w:sz="4" w:space="0" w:color="000000"/>
              <w:right w:val="single" w:sz="4" w:space="0" w:color="000000"/>
            </w:tcBorders>
            <w:hideMark/>
          </w:tcPr>
          <w:p w14:paraId="0CFE551C" w14:textId="77777777" w:rsidR="00B34BA3" w:rsidRPr="004D5C9E" w:rsidRDefault="00B34BA3" w:rsidP="00B34BA3">
            <w:pPr>
              <w:spacing w:before="100" w:beforeAutospacing="1" w:after="100" w:afterAutospacing="1"/>
              <w:rPr>
                <w:b/>
                <w:sz w:val="24"/>
                <w:szCs w:val="24"/>
                <w:lang w:val="en-US"/>
              </w:rPr>
            </w:pPr>
            <w:r w:rsidRPr="004D5C9E">
              <w:rPr>
                <w:b/>
                <w:sz w:val="24"/>
                <w:szCs w:val="24"/>
              </w:rPr>
              <w:t xml:space="preserve">8. </w:t>
            </w:r>
            <w:r w:rsidRPr="004D5C9E">
              <w:rPr>
                <w:b/>
                <w:sz w:val="24"/>
                <w:szCs w:val="24"/>
                <w:lang w:val="en-US"/>
              </w:rPr>
              <w:t>Adatas dekompresijas komplekts (ARS) pneimotoraksa ārstēšanai vai ekvivalents</w:t>
            </w:r>
          </w:p>
        </w:tc>
      </w:tr>
    </w:tbl>
    <w:tbl>
      <w:tblPr>
        <w:tblStyle w:val="TableGrid0"/>
        <w:tblW w:w="9351" w:type="dxa"/>
        <w:tblLook w:val="04A0" w:firstRow="1" w:lastRow="0" w:firstColumn="1" w:lastColumn="0" w:noHBand="0" w:noVBand="1"/>
      </w:tblPr>
      <w:tblGrid>
        <w:gridCol w:w="1838"/>
        <w:gridCol w:w="3827"/>
        <w:gridCol w:w="3686"/>
      </w:tblGrid>
      <w:tr w:rsidR="006E5DAC" w14:paraId="050976F2" w14:textId="77777777" w:rsidTr="00DF0373">
        <w:trPr>
          <w:divId w:val="500778427"/>
        </w:trPr>
        <w:tc>
          <w:tcPr>
            <w:tcW w:w="1838" w:type="dxa"/>
            <w:tcBorders>
              <w:top w:val="nil"/>
            </w:tcBorders>
          </w:tcPr>
          <w:p w14:paraId="4B719C3A" w14:textId="1BF72E8C" w:rsidR="006E5DAC" w:rsidRPr="006E5DAC" w:rsidRDefault="006E5DAC" w:rsidP="006E5DAC">
            <w:pPr>
              <w:rPr>
                <w:rFonts w:ascii="Times New Roman" w:hAnsi="Times New Roman"/>
                <w:sz w:val="24"/>
                <w:szCs w:val="24"/>
              </w:rPr>
            </w:pPr>
            <w:r w:rsidRPr="006E5DAC">
              <w:rPr>
                <w:rFonts w:ascii="Times New Roman" w:hAnsi="Times New Roman"/>
                <w:sz w:val="24"/>
                <w:szCs w:val="24"/>
              </w:rPr>
              <w:t>Pielietojums</w:t>
            </w:r>
          </w:p>
        </w:tc>
        <w:tc>
          <w:tcPr>
            <w:tcW w:w="3827" w:type="dxa"/>
            <w:tcBorders>
              <w:top w:val="nil"/>
            </w:tcBorders>
          </w:tcPr>
          <w:p w14:paraId="60833C4D" w14:textId="573E6CC4" w:rsidR="006E5DAC" w:rsidRPr="006E5DAC" w:rsidRDefault="006E5DAC" w:rsidP="006E5DAC">
            <w:pPr>
              <w:rPr>
                <w:rFonts w:ascii="Times New Roman" w:hAnsi="Times New Roman"/>
                <w:sz w:val="24"/>
                <w:szCs w:val="24"/>
              </w:rPr>
            </w:pPr>
            <w:r w:rsidRPr="006E5DAC">
              <w:rPr>
                <w:rFonts w:ascii="Times New Roman" w:hAnsi="Times New Roman"/>
                <w:sz w:val="24"/>
                <w:szCs w:val="24"/>
              </w:rPr>
              <w:t>Paredzēts neatliekamās medicīnas, taktiskās medicīnas (TCCC/TECC), militāro, policijas un glābšanas dienestu apmācībām un praktiskai izmantošanai sprieguma pneimotoraksa (tension pneumothorax) gadījumos</w:t>
            </w:r>
          </w:p>
        </w:tc>
        <w:tc>
          <w:tcPr>
            <w:tcW w:w="3686" w:type="dxa"/>
            <w:tcBorders>
              <w:top w:val="nil"/>
            </w:tcBorders>
          </w:tcPr>
          <w:p w14:paraId="25AD5102" w14:textId="680F9297"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r w:rsidR="006E5DAC" w14:paraId="0623C020" w14:textId="77777777" w:rsidTr="006E5DAC">
        <w:trPr>
          <w:divId w:val="500778427"/>
        </w:trPr>
        <w:tc>
          <w:tcPr>
            <w:tcW w:w="1838" w:type="dxa"/>
          </w:tcPr>
          <w:p w14:paraId="5724E4C0" w14:textId="14825472" w:rsidR="006E5DAC" w:rsidRPr="006E5DAC" w:rsidRDefault="006E5DAC" w:rsidP="006E5DAC">
            <w:pPr>
              <w:rPr>
                <w:rFonts w:ascii="Times New Roman" w:hAnsi="Times New Roman"/>
                <w:sz w:val="24"/>
                <w:szCs w:val="24"/>
              </w:rPr>
            </w:pPr>
            <w:r w:rsidRPr="006E5DAC">
              <w:rPr>
                <w:rFonts w:ascii="Times New Roman" w:hAnsi="Times New Roman"/>
                <w:sz w:val="24"/>
                <w:szCs w:val="24"/>
              </w:rPr>
              <w:t>Produkta veids</w:t>
            </w:r>
          </w:p>
        </w:tc>
        <w:tc>
          <w:tcPr>
            <w:tcW w:w="3827" w:type="dxa"/>
          </w:tcPr>
          <w:p w14:paraId="3D68747D" w14:textId="7EB614B3" w:rsidR="006E5DAC" w:rsidRPr="006E5DAC" w:rsidRDefault="006E5DAC" w:rsidP="006E5DAC">
            <w:pPr>
              <w:rPr>
                <w:rFonts w:ascii="Times New Roman" w:hAnsi="Times New Roman"/>
                <w:sz w:val="24"/>
                <w:szCs w:val="24"/>
              </w:rPr>
            </w:pPr>
            <w:r w:rsidRPr="006E5DAC">
              <w:rPr>
                <w:rFonts w:ascii="Times New Roman" w:hAnsi="Times New Roman"/>
                <w:sz w:val="24"/>
                <w:szCs w:val="24"/>
              </w:rPr>
              <w:t>Sterils vienreizlietojams adatas dekompresijas komplekts ar katetru (Air Release System – ARS vai ekvivalents)</w:t>
            </w:r>
          </w:p>
        </w:tc>
        <w:tc>
          <w:tcPr>
            <w:tcW w:w="3686" w:type="dxa"/>
          </w:tcPr>
          <w:p w14:paraId="6B49B7F9" w14:textId="002F56F4"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r w:rsidR="006E5DAC" w14:paraId="32A95420" w14:textId="77777777" w:rsidTr="006E5DAC">
        <w:trPr>
          <w:divId w:val="500778427"/>
        </w:trPr>
        <w:tc>
          <w:tcPr>
            <w:tcW w:w="1838" w:type="dxa"/>
          </w:tcPr>
          <w:p w14:paraId="248E380F" w14:textId="545E7A78" w:rsidR="006E5DAC" w:rsidRPr="006E5DAC" w:rsidRDefault="006E5DAC" w:rsidP="006E5DAC">
            <w:pPr>
              <w:rPr>
                <w:rFonts w:ascii="Times New Roman" w:hAnsi="Times New Roman"/>
                <w:sz w:val="24"/>
                <w:szCs w:val="24"/>
              </w:rPr>
            </w:pPr>
            <w:r w:rsidRPr="006E5DAC">
              <w:rPr>
                <w:rFonts w:ascii="Times New Roman" w:hAnsi="Times New Roman"/>
                <w:sz w:val="24"/>
                <w:szCs w:val="24"/>
              </w:rPr>
              <w:t>Konstrukcija</w:t>
            </w:r>
          </w:p>
        </w:tc>
        <w:tc>
          <w:tcPr>
            <w:tcW w:w="3827" w:type="dxa"/>
          </w:tcPr>
          <w:p w14:paraId="7F096645" w14:textId="48BCD217" w:rsidR="006E5DAC" w:rsidRPr="006E5DAC" w:rsidRDefault="006E5DAC" w:rsidP="006E5DAC">
            <w:pPr>
              <w:rPr>
                <w:rFonts w:ascii="Times New Roman" w:hAnsi="Times New Roman"/>
                <w:sz w:val="24"/>
                <w:szCs w:val="24"/>
              </w:rPr>
            </w:pPr>
            <w:r w:rsidRPr="006E5DAC">
              <w:rPr>
                <w:rFonts w:ascii="Times New Roman" w:hAnsi="Times New Roman"/>
                <w:sz w:val="24"/>
                <w:szCs w:val="24"/>
              </w:rPr>
              <w:t>Slēgta, triecienizturīga aizsargkorpusa sistēma ar ātru atvēršanu un drošu adatas/katetra fiksāciju transportēšanas laikā</w:t>
            </w:r>
          </w:p>
        </w:tc>
        <w:tc>
          <w:tcPr>
            <w:tcW w:w="3686" w:type="dxa"/>
          </w:tcPr>
          <w:p w14:paraId="26A56891" w14:textId="4505A13D"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r w:rsidR="006E5DAC" w14:paraId="6CF3B923" w14:textId="77777777" w:rsidTr="006E5DAC">
        <w:trPr>
          <w:divId w:val="500778427"/>
        </w:trPr>
        <w:tc>
          <w:tcPr>
            <w:tcW w:w="1838" w:type="dxa"/>
          </w:tcPr>
          <w:p w14:paraId="250D141D" w14:textId="40D000BD" w:rsidR="006E5DAC" w:rsidRPr="006E5DAC" w:rsidRDefault="006E5DAC" w:rsidP="006E5DAC">
            <w:pPr>
              <w:rPr>
                <w:rFonts w:ascii="Times New Roman" w:hAnsi="Times New Roman"/>
                <w:sz w:val="24"/>
                <w:szCs w:val="24"/>
              </w:rPr>
            </w:pPr>
            <w:r w:rsidRPr="006E5DAC">
              <w:rPr>
                <w:rFonts w:ascii="Times New Roman" w:hAnsi="Times New Roman"/>
                <w:sz w:val="24"/>
                <w:szCs w:val="24"/>
              </w:rPr>
              <w:t>Specifiskas īpašības</w:t>
            </w:r>
          </w:p>
        </w:tc>
        <w:tc>
          <w:tcPr>
            <w:tcW w:w="3827" w:type="dxa"/>
          </w:tcPr>
          <w:p w14:paraId="01C950C4" w14:textId="319297CD" w:rsidR="006E5DAC" w:rsidRPr="006E5DAC" w:rsidRDefault="006E5DAC" w:rsidP="006E5DAC">
            <w:pPr>
              <w:rPr>
                <w:rFonts w:ascii="Times New Roman" w:hAnsi="Times New Roman"/>
                <w:sz w:val="24"/>
                <w:szCs w:val="24"/>
              </w:rPr>
            </w:pPr>
            <w:r w:rsidRPr="006E5DAC">
              <w:rPr>
                <w:rFonts w:ascii="Times New Roman" w:hAnsi="Times New Roman"/>
                <w:sz w:val="24"/>
                <w:szCs w:val="24"/>
              </w:rPr>
              <w:t>Nodrošina ātru piekļuvi adatas dekompresijai; vizuāla vai mehāniska ievietošanas kontrole (piem., “flash” indikācija); paredzēts lietošanai augsta stresa apstākļos</w:t>
            </w:r>
          </w:p>
        </w:tc>
        <w:tc>
          <w:tcPr>
            <w:tcW w:w="3686" w:type="dxa"/>
          </w:tcPr>
          <w:p w14:paraId="232C1378" w14:textId="353701FF"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r w:rsidR="006E5DAC" w14:paraId="10A7623A" w14:textId="77777777" w:rsidTr="006E5DAC">
        <w:trPr>
          <w:divId w:val="500778427"/>
        </w:trPr>
        <w:tc>
          <w:tcPr>
            <w:tcW w:w="1838" w:type="dxa"/>
          </w:tcPr>
          <w:p w14:paraId="5D125CB0" w14:textId="089F4A0A" w:rsidR="006E5DAC" w:rsidRPr="006E5DAC" w:rsidRDefault="006E5DAC" w:rsidP="006E5DAC">
            <w:pPr>
              <w:rPr>
                <w:rFonts w:ascii="Times New Roman" w:hAnsi="Times New Roman"/>
                <w:sz w:val="24"/>
                <w:szCs w:val="24"/>
              </w:rPr>
            </w:pPr>
            <w:r w:rsidRPr="006E5DAC">
              <w:rPr>
                <w:rFonts w:ascii="Times New Roman" w:hAnsi="Times New Roman"/>
                <w:sz w:val="24"/>
                <w:szCs w:val="24"/>
              </w:rPr>
              <w:t>Adatas specifikācija</w:t>
            </w:r>
          </w:p>
        </w:tc>
        <w:tc>
          <w:tcPr>
            <w:tcW w:w="3827" w:type="dxa"/>
          </w:tcPr>
          <w:p w14:paraId="247AB836" w14:textId="2B696B98" w:rsidR="006E5DAC" w:rsidRPr="006E5DAC" w:rsidRDefault="006E5DAC" w:rsidP="006E5DAC">
            <w:pPr>
              <w:rPr>
                <w:rFonts w:ascii="Times New Roman" w:hAnsi="Times New Roman"/>
                <w:sz w:val="24"/>
                <w:szCs w:val="24"/>
              </w:rPr>
            </w:pPr>
            <w:r w:rsidRPr="006E5DAC">
              <w:rPr>
                <w:rFonts w:ascii="Times New Roman" w:hAnsi="Times New Roman"/>
                <w:sz w:val="24"/>
                <w:szCs w:val="24"/>
              </w:rPr>
              <w:t xml:space="preserve">14G vai 10G adata ar katetru, garums aptuveni 3.25 in (8.25 cm) vai </w:t>
            </w:r>
            <w:r w:rsidRPr="006E5DAC">
              <w:rPr>
                <w:rFonts w:ascii="Times New Roman" w:hAnsi="Times New Roman"/>
                <w:sz w:val="24"/>
                <w:szCs w:val="24"/>
              </w:rPr>
              <w:lastRenderedPageBreak/>
              <w:t>ekvivalents, piemērots pieaugušo krūškurvja dekompresijai</w:t>
            </w:r>
          </w:p>
        </w:tc>
        <w:tc>
          <w:tcPr>
            <w:tcW w:w="3686" w:type="dxa"/>
          </w:tcPr>
          <w:p w14:paraId="12F9B527" w14:textId="5FE8E188" w:rsidR="006E5DAC" w:rsidRPr="006E5DAC" w:rsidRDefault="006E5DAC" w:rsidP="006E5DAC">
            <w:pPr>
              <w:rPr>
                <w:rFonts w:ascii="Times New Roman" w:hAnsi="Times New Roman"/>
                <w:sz w:val="24"/>
                <w:szCs w:val="24"/>
              </w:rPr>
            </w:pPr>
            <w:r w:rsidRPr="006E5DAC">
              <w:rPr>
                <w:rFonts w:ascii="Times New Roman" w:hAnsi="Times New Roman"/>
                <w:i/>
                <w:sz w:val="24"/>
                <w:szCs w:val="24"/>
              </w:rPr>
              <w:lastRenderedPageBreak/>
              <w:t>[norādīt adatas piedāvājumu]</w:t>
            </w:r>
          </w:p>
        </w:tc>
      </w:tr>
      <w:tr w:rsidR="006E5DAC" w14:paraId="5CD29A23" w14:textId="77777777" w:rsidTr="006E5DAC">
        <w:trPr>
          <w:divId w:val="500778427"/>
        </w:trPr>
        <w:tc>
          <w:tcPr>
            <w:tcW w:w="1838" w:type="dxa"/>
          </w:tcPr>
          <w:p w14:paraId="0070025F" w14:textId="3FB2AC3D" w:rsidR="006E5DAC" w:rsidRPr="006E5DAC" w:rsidRDefault="006E5DAC" w:rsidP="006E5DAC">
            <w:pPr>
              <w:rPr>
                <w:rFonts w:ascii="Times New Roman" w:hAnsi="Times New Roman"/>
                <w:sz w:val="24"/>
                <w:szCs w:val="24"/>
              </w:rPr>
            </w:pPr>
            <w:r w:rsidRPr="006E5DAC">
              <w:rPr>
                <w:rFonts w:ascii="Times New Roman" w:hAnsi="Times New Roman"/>
                <w:sz w:val="24"/>
                <w:szCs w:val="24"/>
              </w:rPr>
              <w:t>Materiāls</w:t>
            </w:r>
          </w:p>
        </w:tc>
        <w:tc>
          <w:tcPr>
            <w:tcW w:w="3827" w:type="dxa"/>
          </w:tcPr>
          <w:p w14:paraId="6417ABEF" w14:textId="2E44475D" w:rsidR="006E5DAC" w:rsidRPr="006E5DAC" w:rsidRDefault="006E5DAC" w:rsidP="006E5DAC">
            <w:pPr>
              <w:rPr>
                <w:rFonts w:ascii="Times New Roman" w:hAnsi="Times New Roman"/>
                <w:sz w:val="24"/>
                <w:szCs w:val="24"/>
              </w:rPr>
            </w:pPr>
            <w:r w:rsidRPr="006E5DAC">
              <w:rPr>
                <w:rFonts w:ascii="Times New Roman" w:hAnsi="Times New Roman"/>
                <w:sz w:val="24"/>
                <w:szCs w:val="24"/>
              </w:rPr>
              <w:t>Medicīniskas kvalitātes nerūsējošais tērauds adatai un medicīniskas kvalitātes polimērs katetram</w:t>
            </w:r>
          </w:p>
        </w:tc>
        <w:tc>
          <w:tcPr>
            <w:tcW w:w="3686" w:type="dxa"/>
          </w:tcPr>
          <w:p w14:paraId="7B2BDD38" w14:textId="5E58DCFC"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r w:rsidR="006E5DAC" w14:paraId="0EED6D6E" w14:textId="77777777" w:rsidTr="006E5DAC">
        <w:trPr>
          <w:divId w:val="500778427"/>
        </w:trPr>
        <w:tc>
          <w:tcPr>
            <w:tcW w:w="1838" w:type="dxa"/>
          </w:tcPr>
          <w:p w14:paraId="16702708" w14:textId="46061182" w:rsidR="006E5DAC" w:rsidRPr="006E5DAC" w:rsidRDefault="006E5DAC" w:rsidP="006E5DAC">
            <w:pPr>
              <w:rPr>
                <w:rFonts w:ascii="Times New Roman" w:hAnsi="Times New Roman"/>
                <w:sz w:val="24"/>
                <w:szCs w:val="24"/>
              </w:rPr>
            </w:pPr>
            <w:r w:rsidRPr="006E5DAC">
              <w:rPr>
                <w:rFonts w:ascii="Times New Roman" w:hAnsi="Times New Roman"/>
                <w:sz w:val="24"/>
                <w:szCs w:val="24"/>
              </w:rPr>
              <w:t>Sterilitāte</w:t>
            </w:r>
          </w:p>
        </w:tc>
        <w:tc>
          <w:tcPr>
            <w:tcW w:w="3827" w:type="dxa"/>
          </w:tcPr>
          <w:p w14:paraId="67960A1D" w14:textId="48AFBCB0" w:rsidR="006E5DAC" w:rsidRPr="006E5DAC" w:rsidRDefault="006E5DAC" w:rsidP="006E5DAC">
            <w:pPr>
              <w:rPr>
                <w:rFonts w:ascii="Times New Roman" w:hAnsi="Times New Roman"/>
                <w:sz w:val="24"/>
                <w:szCs w:val="24"/>
              </w:rPr>
            </w:pPr>
            <w:r w:rsidRPr="006E5DAC">
              <w:rPr>
                <w:rFonts w:ascii="Times New Roman" w:hAnsi="Times New Roman"/>
                <w:sz w:val="24"/>
                <w:szCs w:val="24"/>
              </w:rPr>
              <w:t>Sterils, vienreizlietojams, individuāli iepakots</w:t>
            </w:r>
          </w:p>
        </w:tc>
        <w:tc>
          <w:tcPr>
            <w:tcW w:w="3686" w:type="dxa"/>
          </w:tcPr>
          <w:p w14:paraId="020EDAD2" w14:textId="665F87D6"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r w:rsidR="006E5DAC" w14:paraId="73188844" w14:textId="77777777" w:rsidTr="006E5DAC">
        <w:trPr>
          <w:divId w:val="500778427"/>
        </w:trPr>
        <w:tc>
          <w:tcPr>
            <w:tcW w:w="1838" w:type="dxa"/>
          </w:tcPr>
          <w:p w14:paraId="458BBED9" w14:textId="76FACC8E" w:rsidR="006E5DAC" w:rsidRPr="006E5DAC" w:rsidRDefault="006E5DAC" w:rsidP="006E5DAC">
            <w:pPr>
              <w:rPr>
                <w:rFonts w:ascii="Times New Roman" w:hAnsi="Times New Roman"/>
                <w:sz w:val="24"/>
                <w:szCs w:val="24"/>
              </w:rPr>
            </w:pPr>
            <w:r w:rsidRPr="006E5DAC">
              <w:rPr>
                <w:rFonts w:ascii="Times New Roman" w:hAnsi="Times New Roman"/>
                <w:sz w:val="24"/>
                <w:szCs w:val="24"/>
              </w:rPr>
              <w:t>Krāsa / identifikācija</w:t>
            </w:r>
          </w:p>
        </w:tc>
        <w:tc>
          <w:tcPr>
            <w:tcW w:w="3827" w:type="dxa"/>
          </w:tcPr>
          <w:p w14:paraId="1D2569EB" w14:textId="541502D1" w:rsidR="006E5DAC" w:rsidRPr="006E5DAC" w:rsidRDefault="006E5DAC" w:rsidP="006E5DAC">
            <w:pPr>
              <w:rPr>
                <w:rFonts w:ascii="Times New Roman" w:hAnsi="Times New Roman"/>
                <w:sz w:val="24"/>
                <w:szCs w:val="24"/>
              </w:rPr>
            </w:pPr>
            <w:r w:rsidRPr="006E5DAC">
              <w:rPr>
                <w:rFonts w:ascii="Times New Roman" w:hAnsi="Times New Roman"/>
                <w:sz w:val="24"/>
                <w:szCs w:val="24"/>
              </w:rPr>
              <w:t>Krāsu kodējums vai marķējums, kas ļauj atšķirt izmēru (piem., 10G un 14G varianti)</w:t>
            </w:r>
          </w:p>
        </w:tc>
        <w:tc>
          <w:tcPr>
            <w:tcW w:w="3686" w:type="dxa"/>
          </w:tcPr>
          <w:p w14:paraId="3F5D231B" w14:textId="579C4885"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krāsas piedāvājumu]</w:t>
            </w:r>
          </w:p>
        </w:tc>
      </w:tr>
      <w:tr w:rsidR="006E5DAC" w14:paraId="49F51E33" w14:textId="77777777" w:rsidTr="006E5DAC">
        <w:trPr>
          <w:divId w:val="500778427"/>
        </w:trPr>
        <w:tc>
          <w:tcPr>
            <w:tcW w:w="1838" w:type="dxa"/>
          </w:tcPr>
          <w:p w14:paraId="790FC021" w14:textId="6938DBF1" w:rsidR="006E5DAC" w:rsidRPr="006E5DAC" w:rsidRDefault="006E5DAC" w:rsidP="006E5DAC">
            <w:pPr>
              <w:rPr>
                <w:rFonts w:ascii="Times New Roman" w:hAnsi="Times New Roman"/>
                <w:sz w:val="24"/>
                <w:szCs w:val="24"/>
              </w:rPr>
            </w:pPr>
            <w:r w:rsidRPr="006E5DAC">
              <w:rPr>
                <w:rFonts w:ascii="Times New Roman" w:hAnsi="Times New Roman"/>
                <w:sz w:val="24"/>
                <w:szCs w:val="24"/>
              </w:rPr>
              <w:t>Drošība</w:t>
            </w:r>
          </w:p>
        </w:tc>
        <w:tc>
          <w:tcPr>
            <w:tcW w:w="3827" w:type="dxa"/>
          </w:tcPr>
          <w:p w14:paraId="6C4AB7BC" w14:textId="16688363" w:rsidR="006E5DAC" w:rsidRPr="006E5DAC" w:rsidRDefault="006E5DAC" w:rsidP="006E5DAC">
            <w:pPr>
              <w:rPr>
                <w:rFonts w:ascii="Times New Roman" w:hAnsi="Times New Roman"/>
                <w:sz w:val="24"/>
                <w:szCs w:val="24"/>
              </w:rPr>
            </w:pPr>
            <w:r w:rsidRPr="006E5DAC">
              <w:rPr>
                <w:rFonts w:ascii="Times New Roman" w:hAnsi="Times New Roman"/>
                <w:sz w:val="24"/>
                <w:szCs w:val="24"/>
              </w:rPr>
              <w:t>Aizsargāts adatas gals transportēšanas laikā; samazināts nejaušas traumas risks</w:t>
            </w:r>
          </w:p>
        </w:tc>
        <w:tc>
          <w:tcPr>
            <w:tcW w:w="3686" w:type="dxa"/>
          </w:tcPr>
          <w:p w14:paraId="097789FB" w14:textId="51EF8256"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r w:rsidR="006E5DAC" w14:paraId="4D7E6644" w14:textId="77777777" w:rsidTr="006E5DAC">
        <w:trPr>
          <w:divId w:val="500778427"/>
        </w:trPr>
        <w:tc>
          <w:tcPr>
            <w:tcW w:w="1838" w:type="dxa"/>
          </w:tcPr>
          <w:p w14:paraId="7261E4BC" w14:textId="6C4ED570" w:rsidR="006E5DAC" w:rsidRPr="006E5DAC" w:rsidRDefault="006E5DAC" w:rsidP="006E5DAC">
            <w:pPr>
              <w:rPr>
                <w:rFonts w:ascii="Times New Roman" w:hAnsi="Times New Roman"/>
                <w:sz w:val="24"/>
                <w:szCs w:val="24"/>
              </w:rPr>
            </w:pPr>
            <w:r w:rsidRPr="006E5DAC">
              <w:rPr>
                <w:rFonts w:ascii="Times New Roman" w:hAnsi="Times New Roman"/>
                <w:sz w:val="24"/>
                <w:szCs w:val="24"/>
              </w:rPr>
              <w:t>Piegādes termiņš</w:t>
            </w:r>
          </w:p>
        </w:tc>
        <w:tc>
          <w:tcPr>
            <w:tcW w:w="3827" w:type="dxa"/>
          </w:tcPr>
          <w:p w14:paraId="3090E9DF" w14:textId="03D9BE03" w:rsidR="006E5DAC" w:rsidRPr="006E5DAC" w:rsidRDefault="006E5DAC" w:rsidP="006E5DAC">
            <w:pPr>
              <w:rPr>
                <w:rFonts w:ascii="Times New Roman" w:hAnsi="Times New Roman"/>
                <w:sz w:val="24"/>
                <w:szCs w:val="24"/>
              </w:rPr>
            </w:pPr>
            <w:r w:rsidRPr="006E5DAC">
              <w:rPr>
                <w:rFonts w:ascii="Times New Roman" w:hAnsi="Times New Roman"/>
                <w:color w:val="000000"/>
                <w:kern w:val="2"/>
                <w:sz w:val="24"/>
                <w:szCs w:val="24"/>
                <w:lang w:eastAsia="ar-SA"/>
              </w:rPr>
              <w:t>Ne vairāk kā 30 (trīsdesmit) kalendārās dienas</w:t>
            </w:r>
          </w:p>
        </w:tc>
        <w:tc>
          <w:tcPr>
            <w:tcW w:w="3686" w:type="dxa"/>
          </w:tcPr>
          <w:p w14:paraId="4268E74E" w14:textId="7CA33C08"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piedāvāto piegādes termiņu]</w:t>
            </w:r>
          </w:p>
        </w:tc>
      </w:tr>
      <w:tr w:rsidR="006E5DAC" w14:paraId="2DC94167" w14:textId="77777777" w:rsidTr="006E5DAC">
        <w:trPr>
          <w:divId w:val="500778427"/>
        </w:trPr>
        <w:tc>
          <w:tcPr>
            <w:tcW w:w="1838" w:type="dxa"/>
          </w:tcPr>
          <w:p w14:paraId="12CFA902" w14:textId="7148C8CF" w:rsidR="006E5DAC" w:rsidRPr="006E5DAC" w:rsidRDefault="006E5DAC" w:rsidP="006E5DAC">
            <w:pPr>
              <w:rPr>
                <w:rFonts w:ascii="Times New Roman" w:hAnsi="Times New Roman"/>
                <w:sz w:val="24"/>
                <w:szCs w:val="24"/>
              </w:rPr>
            </w:pPr>
            <w:r w:rsidRPr="006E5DAC">
              <w:rPr>
                <w:rFonts w:ascii="Times New Roman" w:hAnsi="Times New Roman"/>
                <w:sz w:val="24"/>
                <w:szCs w:val="24"/>
              </w:rPr>
              <w:t>Garantija / derīgums</w:t>
            </w:r>
          </w:p>
        </w:tc>
        <w:tc>
          <w:tcPr>
            <w:tcW w:w="3827" w:type="dxa"/>
          </w:tcPr>
          <w:p w14:paraId="43937948" w14:textId="339642D2" w:rsidR="006E5DAC" w:rsidRPr="006E5DAC" w:rsidRDefault="006E5DAC" w:rsidP="006E5DAC">
            <w:pPr>
              <w:rPr>
                <w:rFonts w:ascii="Times New Roman" w:hAnsi="Times New Roman"/>
                <w:sz w:val="24"/>
                <w:szCs w:val="24"/>
              </w:rPr>
            </w:pPr>
            <w:r w:rsidRPr="006E5DAC">
              <w:rPr>
                <w:rFonts w:ascii="Times New Roman" w:hAnsi="Times New Roman"/>
                <w:sz w:val="24"/>
                <w:szCs w:val="24"/>
              </w:rPr>
              <w:t>Ražotāja noteikts derīguma termiņš, ne mazāks kā 24 mēneši no piegādes</w:t>
            </w:r>
          </w:p>
        </w:tc>
        <w:tc>
          <w:tcPr>
            <w:tcW w:w="3686" w:type="dxa"/>
          </w:tcPr>
          <w:p w14:paraId="0BA0AAE8" w14:textId="21BFB2B2"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piedāvāto garantijas termiņu]</w:t>
            </w:r>
          </w:p>
        </w:tc>
      </w:tr>
      <w:tr w:rsidR="006E5DAC" w14:paraId="7DCA185D" w14:textId="77777777" w:rsidTr="006E5DAC">
        <w:trPr>
          <w:divId w:val="500778427"/>
        </w:trPr>
        <w:tc>
          <w:tcPr>
            <w:tcW w:w="1838" w:type="dxa"/>
          </w:tcPr>
          <w:p w14:paraId="652F53B7" w14:textId="49CBC0B0" w:rsidR="006E5DAC" w:rsidRPr="006E5DAC" w:rsidRDefault="006E5DAC" w:rsidP="006E5DAC">
            <w:pPr>
              <w:rPr>
                <w:rFonts w:ascii="Times New Roman" w:hAnsi="Times New Roman"/>
                <w:sz w:val="24"/>
                <w:szCs w:val="24"/>
              </w:rPr>
            </w:pPr>
            <w:r w:rsidRPr="006E5DAC">
              <w:rPr>
                <w:rFonts w:ascii="Times New Roman" w:hAnsi="Times New Roman"/>
                <w:sz w:val="24"/>
                <w:szCs w:val="24"/>
              </w:rPr>
              <w:t>Loģistikas kodifikācija</w:t>
            </w:r>
          </w:p>
        </w:tc>
        <w:tc>
          <w:tcPr>
            <w:tcW w:w="3827" w:type="dxa"/>
          </w:tcPr>
          <w:p w14:paraId="63AB8E23" w14:textId="1F37CEDC" w:rsidR="006E5DAC" w:rsidRPr="006E5DAC" w:rsidRDefault="006E5DAC" w:rsidP="006E5DAC">
            <w:pPr>
              <w:rPr>
                <w:rFonts w:ascii="Times New Roman" w:hAnsi="Times New Roman"/>
                <w:sz w:val="24"/>
                <w:szCs w:val="24"/>
              </w:rPr>
            </w:pPr>
            <w:r w:rsidRPr="006E5DAC">
              <w:rPr>
                <w:rFonts w:ascii="Times New Roman" w:hAnsi="Times New Roman"/>
                <w:sz w:val="24"/>
                <w:szCs w:val="24"/>
              </w:rPr>
              <w:t>Pretendentam jānodrošina NATO kodifikācijas sistēmas (NSN/NCS) informācija, ja piemērojams</w:t>
            </w:r>
          </w:p>
        </w:tc>
        <w:tc>
          <w:tcPr>
            <w:tcW w:w="3686" w:type="dxa"/>
          </w:tcPr>
          <w:p w14:paraId="4778BBD1" w14:textId="206BF942"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r w:rsidR="006E5DAC" w14:paraId="7E9DC3C1" w14:textId="77777777" w:rsidTr="006E5DAC">
        <w:trPr>
          <w:divId w:val="500778427"/>
        </w:trPr>
        <w:tc>
          <w:tcPr>
            <w:tcW w:w="1838" w:type="dxa"/>
          </w:tcPr>
          <w:p w14:paraId="460AECB0" w14:textId="39A0EDF5" w:rsidR="006E5DAC" w:rsidRPr="006E5DAC" w:rsidRDefault="006E5DAC" w:rsidP="006E5DAC">
            <w:pPr>
              <w:rPr>
                <w:rFonts w:ascii="Times New Roman" w:hAnsi="Times New Roman"/>
                <w:sz w:val="24"/>
                <w:szCs w:val="24"/>
              </w:rPr>
            </w:pPr>
            <w:r w:rsidRPr="006E5DAC">
              <w:rPr>
                <w:rFonts w:ascii="Times New Roman" w:hAnsi="Times New Roman"/>
                <w:sz w:val="24"/>
                <w:szCs w:val="24"/>
              </w:rPr>
              <w:t>Komplektācija</w:t>
            </w:r>
          </w:p>
        </w:tc>
        <w:tc>
          <w:tcPr>
            <w:tcW w:w="3827" w:type="dxa"/>
          </w:tcPr>
          <w:p w14:paraId="2C26EFDC" w14:textId="5F21C747" w:rsidR="006E5DAC" w:rsidRPr="006E5DAC" w:rsidRDefault="006E5DAC" w:rsidP="006E5DAC">
            <w:pPr>
              <w:rPr>
                <w:rFonts w:ascii="Times New Roman" w:hAnsi="Times New Roman"/>
                <w:sz w:val="24"/>
                <w:szCs w:val="24"/>
              </w:rPr>
            </w:pPr>
            <w:r w:rsidRPr="006E5DAC">
              <w:rPr>
                <w:rFonts w:ascii="Times New Roman" w:hAnsi="Times New Roman"/>
                <w:sz w:val="24"/>
                <w:szCs w:val="24"/>
              </w:rPr>
              <w:t>Adatas dekompresijas ierīce ar aizsargkorpusu un lietošanas instrukciju</w:t>
            </w:r>
          </w:p>
        </w:tc>
        <w:tc>
          <w:tcPr>
            <w:tcW w:w="3686" w:type="dxa"/>
          </w:tcPr>
          <w:p w14:paraId="6CCC8F2E" w14:textId="1FA2A0C7"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r w:rsidR="006E5DAC" w14:paraId="2EE19265" w14:textId="77777777" w:rsidTr="006E5DAC">
        <w:trPr>
          <w:divId w:val="500778427"/>
        </w:trPr>
        <w:tc>
          <w:tcPr>
            <w:tcW w:w="1838" w:type="dxa"/>
          </w:tcPr>
          <w:p w14:paraId="612D76C6" w14:textId="161A3D23" w:rsidR="006E5DAC" w:rsidRPr="006E5DAC" w:rsidRDefault="006E5DAC" w:rsidP="006E5DAC">
            <w:pPr>
              <w:rPr>
                <w:rFonts w:ascii="Times New Roman" w:hAnsi="Times New Roman"/>
                <w:sz w:val="24"/>
                <w:szCs w:val="24"/>
              </w:rPr>
            </w:pPr>
            <w:r w:rsidRPr="006E5DAC">
              <w:rPr>
                <w:rFonts w:ascii="Times New Roman" w:hAnsi="Times New Roman"/>
                <w:sz w:val="24"/>
                <w:szCs w:val="24"/>
              </w:rPr>
              <w:t>Skaits (plānotais)</w:t>
            </w:r>
          </w:p>
        </w:tc>
        <w:tc>
          <w:tcPr>
            <w:tcW w:w="3827" w:type="dxa"/>
          </w:tcPr>
          <w:p w14:paraId="283261D3" w14:textId="1E405533" w:rsidR="006E5DAC" w:rsidRPr="006E5DAC" w:rsidRDefault="006E5DAC" w:rsidP="006E5DAC">
            <w:pPr>
              <w:rPr>
                <w:rFonts w:ascii="Times New Roman" w:hAnsi="Times New Roman"/>
                <w:sz w:val="24"/>
                <w:szCs w:val="24"/>
              </w:rPr>
            </w:pPr>
            <w:r w:rsidRPr="006E5DAC">
              <w:rPr>
                <w:rFonts w:ascii="Times New Roman" w:hAnsi="Times New Roman"/>
                <w:sz w:val="24"/>
                <w:szCs w:val="24"/>
              </w:rPr>
              <w:t>160 gab.</w:t>
            </w:r>
          </w:p>
        </w:tc>
        <w:tc>
          <w:tcPr>
            <w:tcW w:w="3686" w:type="dxa"/>
          </w:tcPr>
          <w:p w14:paraId="2FDF919A" w14:textId="67ABCF98" w:rsidR="006E5DAC" w:rsidRPr="006E5DAC" w:rsidRDefault="006E5DAC" w:rsidP="006E5DAC">
            <w:pPr>
              <w:rPr>
                <w:rFonts w:ascii="Times New Roman" w:hAnsi="Times New Roman"/>
                <w:sz w:val="24"/>
                <w:szCs w:val="24"/>
              </w:rPr>
            </w:pPr>
            <w:r w:rsidRPr="006E5DAC">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7380F56C" w14:textId="77777777" w:rsidTr="00640E00">
        <w:trPr>
          <w:divId w:val="500778427"/>
        </w:trPr>
        <w:tc>
          <w:tcPr>
            <w:tcW w:w="9351" w:type="dxa"/>
            <w:tcBorders>
              <w:top w:val="nil"/>
              <w:left w:val="single" w:sz="4" w:space="0" w:color="000000"/>
              <w:bottom w:val="nil"/>
              <w:right w:val="single" w:sz="4" w:space="0" w:color="000000"/>
            </w:tcBorders>
            <w:hideMark/>
          </w:tcPr>
          <w:p w14:paraId="54DB1351" w14:textId="77777777" w:rsidR="00B34BA3" w:rsidRPr="004D5C9E" w:rsidRDefault="00B34BA3" w:rsidP="00B34BA3">
            <w:pPr>
              <w:spacing w:before="100" w:beforeAutospacing="1" w:after="100" w:afterAutospacing="1"/>
              <w:rPr>
                <w:b/>
                <w:sz w:val="24"/>
                <w:szCs w:val="24"/>
              </w:rPr>
            </w:pPr>
            <w:r w:rsidRPr="004D5C9E">
              <w:rPr>
                <w:b/>
                <w:sz w:val="24"/>
                <w:szCs w:val="24"/>
              </w:rPr>
              <w:t>9. Vēdera traumas simulācijas mācību līdzeklis ar zarnu protrūzijas imitāciju (moulage) vai ekvivalents</w:t>
            </w:r>
          </w:p>
        </w:tc>
      </w:tr>
    </w:tbl>
    <w:tbl>
      <w:tblPr>
        <w:tblStyle w:val="TableGrid0"/>
        <w:tblW w:w="9351" w:type="dxa"/>
        <w:tblLook w:val="04A0" w:firstRow="1" w:lastRow="0" w:firstColumn="1" w:lastColumn="0" w:noHBand="0" w:noVBand="1"/>
      </w:tblPr>
      <w:tblGrid>
        <w:gridCol w:w="1838"/>
        <w:gridCol w:w="3827"/>
        <w:gridCol w:w="3686"/>
      </w:tblGrid>
      <w:tr w:rsidR="00D95CD1" w14:paraId="6EA48AB0" w14:textId="77777777" w:rsidTr="00DF0373">
        <w:trPr>
          <w:divId w:val="500778427"/>
        </w:trPr>
        <w:tc>
          <w:tcPr>
            <w:tcW w:w="1838" w:type="dxa"/>
          </w:tcPr>
          <w:p w14:paraId="5E636303" w14:textId="73F7D9E2" w:rsidR="00D95CD1" w:rsidRPr="00D95CD1" w:rsidRDefault="00D95CD1" w:rsidP="00D95CD1">
            <w:pPr>
              <w:rPr>
                <w:rFonts w:ascii="Times New Roman" w:hAnsi="Times New Roman"/>
                <w:sz w:val="24"/>
                <w:szCs w:val="24"/>
              </w:rPr>
            </w:pPr>
            <w:r w:rsidRPr="00D95CD1">
              <w:rPr>
                <w:rFonts w:ascii="Times New Roman" w:hAnsi="Times New Roman"/>
                <w:sz w:val="24"/>
                <w:szCs w:val="24"/>
              </w:rPr>
              <w:t>Pielietojums</w:t>
            </w:r>
          </w:p>
        </w:tc>
        <w:tc>
          <w:tcPr>
            <w:tcW w:w="3827" w:type="dxa"/>
          </w:tcPr>
          <w:p w14:paraId="25DA5E01" w14:textId="5A9669B6" w:rsidR="00D95CD1" w:rsidRPr="00D95CD1" w:rsidRDefault="00D95CD1" w:rsidP="00D95CD1">
            <w:pPr>
              <w:rPr>
                <w:rFonts w:ascii="Times New Roman" w:hAnsi="Times New Roman"/>
                <w:sz w:val="24"/>
                <w:szCs w:val="24"/>
              </w:rPr>
            </w:pPr>
            <w:r w:rsidRPr="00D95CD1">
              <w:rPr>
                <w:rFonts w:ascii="Times New Roman" w:hAnsi="Times New Roman"/>
                <w:sz w:val="24"/>
                <w:szCs w:val="24"/>
              </w:rPr>
              <w:t>Paredzēts medicīniskās simulācijas apmācībām (TCCC/TECC, neatliekamā medicīna, militārie, policijas un glābšanas dienesti), lai trenētu vēdera traumu novērtēšanu un atvērtu vēdera brūču aprūpi ar iekšējo orgānu (zarnu) protrūzijas scenārijiem</w:t>
            </w:r>
          </w:p>
        </w:tc>
        <w:tc>
          <w:tcPr>
            <w:tcW w:w="3686" w:type="dxa"/>
          </w:tcPr>
          <w:p w14:paraId="45552621" w14:textId="06AA2577"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jā vai nē]</w:t>
            </w:r>
          </w:p>
        </w:tc>
      </w:tr>
      <w:tr w:rsidR="00D95CD1" w14:paraId="7830403C" w14:textId="77777777" w:rsidTr="00DF0373">
        <w:trPr>
          <w:divId w:val="500778427"/>
        </w:trPr>
        <w:tc>
          <w:tcPr>
            <w:tcW w:w="1838" w:type="dxa"/>
          </w:tcPr>
          <w:p w14:paraId="396985D0" w14:textId="64333940" w:rsidR="00D95CD1" w:rsidRPr="00D95CD1" w:rsidRDefault="00D95CD1" w:rsidP="00D95CD1">
            <w:pPr>
              <w:rPr>
                <w:rFonts w:ascii="Times New Roman" w:hAnsi="Times New Roman"/>
                <w:sz w:val="24"/>
                <w:szCs w:val="24"/>
              </w:rPr>
            </w:pPr>
            <w:r w:rsidRPr="00D95CD1">
              <w:rPr>
                <w:rFonts w:ascii="Times New Roman" w:hAnsi="Times New Roman"/>
                <w:sz w:val="24"/>
                <w:szCs w:val="24"/>
              </w:rPr>
              <w:t>Konstrukcija</w:t>
            </w:r>
          </w:p>
        </w:tc>
        <w:tc>
          <w:tcPr>
            <w:tcW w:w="3827" w:type="dxa"/>
          </w:tcPr>
          <w:p w14:paraId="203F4A6A" w14:textId="53982012" w:rsidR="00D95CD1" w:rsidRPr="00D95CD1" w:rsidRDefault="00D95CD1" w:rsidP="00D95CD1">
            <w:pPr>
              <w:rPr>
                <w:rFonts w:ascii="Times New Roman" w:hAnsi="Times New Roman"/>
                <w:sz w:val="24"/>
                <w:szCs w:val="24"/>
              </w:rPr>
            </w:pPr>
            <w:r w:rsidRPr="00D95CD1">
              <w:rPr>
                <w:rFonts w:ascii="Times New Roman" w:hAnsi="Times New Roman"/>
                <w:sz w:val="24"/>
                <w:szCs w:val="24"/>
              </w:rPr>
              <w:t>Reālistiska 3D mācību moulage (uzliekams traumas simulators), kas attēlo atvērtu vēdera brūci ar zarnu (large intestine) protrūziju</w:t>
            </w:r>
          </w:p>
        </w:tc>
        <w:tc>
          <w:tcPr>
            <w:tcW w:w="3686" w:type="dxa"/>
          </w:tcPr>
          <w:p w14:paraId="371693C8" w14:textId="0B5AB8AF"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jā vai nē]</w:t>
            </w:r>
          </w:p>
        </w:tc>
      </w:tr>
      <w:tr w:rsidR="00D95CD1" w14:paraId="52C3EF89" w14:textId="77777777" w:rsidTr="00DF0373">
        <w:trPr>
          <w:divId w:val="500778427"/>
        </w:trPr>
        <w:tc>
          <w:tcPr>
            <w:tcW w:w="1838" w:type="dxa"/>
          </w:tcPr>
          <w:p w14:paraId="6E1D432B" w14:textId="5050E7D3" w:rsidR="00D95CD1" w:rsidRPr="00D95CD1" w:rsidRDefault="00D95CD1" w:rsidP="00D95CD1">
            <w:pPr>
              <w:rPr>
                <w:rFonts w:ascii="Times New Roman" w:hAnsi="Times New Roman"/>
                <w:sz w:val="24"/>
                <w:szCs w:val="24"/>
              </w:rPr>
            </w:pPr>
            <w:r w:rsidRPr="00D95CD1">
              <w:rPr>
                <w:rFonts w:ascii="Times New Roman" w:hAnsi="Times New Roman"/>
                <w:sz w:val="24"/>
                <w:szCs w:val="24"/>
              </w:rPr>
              <w:t>Specifiskas īpašības</w:t>
            </w:r>
          </w:p>
        </w:tc>
        <w:tc>
          <w:tcPr>
            <w:tcW w:w="3827" w:type="dxa"/>
          </w:tcPr>
          <w:p w14:paraId="73A6AEBF" w14:textId="15CECCC6" w:rsidR="00D95CD1" w:rsidRPr="00D95CD1" w:rsidRDefault="00D95CD1" w:rsidP="00D95CD1">
            <w:pPr>
              <w:rPr>
                <w:rFonts w:ascii="Times New Roman" w:hAnsi="Times New Roman"/>
                <w:sz w:val="24"/>
                <w:szCs w:val="24"/>
              </w:rPr>
            </w:pPr>
            <w:r w:rsidRPr="00D95CD1">
              <w:rPr>
                <w:rFonts w:ascii="Times New Roman" w:hAnsi="Times New Roman"/>
                <w:sz w:val="24"/>
                <w:szCs w:val="24"/>
              </w:rPr>
              <w:t>Pašfiksējošs (self-adhesive) vai ar papildus stiprināšanu izmantojams uz manekena vai simulācijas pacienta; paredzēts brūču aprūpes, tamponādes un traumas novērtēšanas apmācībām; atkārtoti lietojams</w:t>
            </w:r>
          </w:p>
        </w:tc>
        <w:tc>
          <w:tcPr>
            <w:tcW w:w="3686" w:type="dxa"/>
          </w:tcPr>
          <w:p w14:paraId="5C8AC567" w14:textId="1C3A2802"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jā vai nē]</w:t>
            </w:r>
          </w:p>
        </w:tc>
      </w:tr>
      <w:tr w:rsidR="00D95CD1" w14:paraId="72B8F95F" w14:textId="77777777" w:rsidTr="00DF0373">
        <w:trPr>
          <w:divId w:val="500778427"/>
        </w:trPr>
        <w:tc>
          <w:tcPr>
            <w:tcW w:w="1838" w:type="dxa"/>
          </w:tcPr>
          <w:p w14:paraId="41C942EC" w14:textId="7A71C8DE" w:rsidR="00D95CD1" w:rsidRPr="00D95CD1" w:rsidRDefault="00D95CD1" w:rsidP="00D95CD1">
            <w:pPr>
              <w:rPr>
                <w:rFonts w:ascii="Times New Roman" w:hAnsi="Times New Roman"/>
                <w:sz w:val="24"/>
                <w:szCs w:val="24"/>
              </w:rPr>
            </w:pPr>
            <w:r w:rsidRPr="00D95CD1">
              <w:rPr>
                <w:rFonts w:ascii="Times New Roman" w:hAnsi="Times New Roman"/>
                <w:sz w:val="24"/>
                <w:szCs w:val="24"/>
              </w:rPr>
              <w:t>Izmēri</w:t>
            </w:r>
          </w:p>
        </w:tc>
        <w:tc>
          <w:tcPr>
            <w:tcW w:w="3827" w:type="dxa"/>
          </w:tcPr>
          <w:p w14:paraId="61191DA4" w14:textId="3BE51EEA" w:rsidR="00D95CD1" w:rsidRPr="00D95CD1" w:rsidRDefault="00D95CD1" w:rsidP="00D95CD1">
            <w:pPr>
              <w:rPr>
                <w:rFonts w:ascii="Times New Roman" w:hAnsi="Times New Roman"/>
                <w:sz w:val="24"/>
                <w:szCs w:val="24"/>
              </w:rPr>
            </w:pPr>
            <w:r w:rsidRPr="00D95CD1">
              <w:rPr>
                <w:rFonts w:ascii="Times New Roman" w:hAnsi="Times New Roman"/>
                <w:sz w:val="24"/>
                <w:szCs w:val="24"/>
              </w:rPr>
              <w:t>Brūces simulācijas izmērs aptuveni 28,5 × 14,7 × 4,3 cm vai ekvivalents</w:t>
            </w:r>
          </w:p>
        </w:tc>
        <w:tc>
          <w:tcPr>
            <w:tcW w:w="3686" w:type="dxa"/>
          </w:tcPr>
          <w:p w14:paraId="1B93087A" w14:textId="53208381"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preces izmērus]</w:t>
            </w:r>
          </w:p>
        </w:tc>
      </w:tr>
      <w:tr w:rsidR="00D95CD1" w14:paraId="7DEC7A4B" w14:textId="77777777" w:rsidTr="00DF0373">
        <w:trPr>
          <w:divId w:val="500778427"/>
        </w:trPr>
        <w:tc>
          <w:tcPr>
            <w:tcW w:w="1838" w:type="dxa"/>
          </w:tcPr>
          <w:p w14:paraId="3D43B589" w14:textId="5BCA3A25" w:rsidR="00D95CD1" w:rsidRPr="00D95CD1" w:rsidRDefault="00D95CD1" w:rsidP="00D95CD1">
            <w:pPr>
              <w:rPr>
                <w:rFonts w:ascii="Times New Roman" w:hAnsi="Times New Roman"/>
                <w:sz w:val="24"/>
                <w:szCs w:val="24"/>
              </w:rPr>
            </w:pPr>
            <w:r w:rsidRPr="00D95CD1">
              <w:rPr>
                <w:rFonts w:ascii="Times New Roman" w:hAnsi="Times New Roman"/>
                <w:sz w:val="24"/>
                <w:szCs w:val="24"/>
              </w:rPr>
              <w:t>Materiāls</w:t>
            </w:r>
          </w:p>
        </w:tc>
        <w:tc>
          <w:tcPr>
            <w:tcW w:w="3827" w:type="dxa"/>
          </w:tcPr>
          <w:p w14:paraId="699824B4" w14:textId="065F43FD" w:rsidR="00D95CD1" w:rsidRPr="00D95CD1" w:rsidRDefault="00D95CD1" w:rsidP="00D95CD1">
            <w:pPr>
              <w:rPr>
                <w:rFonts w:ascii="Times New Roman" w:hAnsi="Times New Roman"/>
                <w:sz w:val="24"/>
                <w:szCs w:val="24"/>
              </w:rPr>
            </w:pPr>
            <w:r w:rsidRPr="00D95CD1">
              <w:rPr>
                <w:rFonts w:ascii="Times New Roman" w:hAnsi="Times New Roman"/>
                <w:sz w:val="24"/>
                <w:szCs w:val="24"/>
              </w:rPr>
              <w:t>Mīksts, elastīgs, medicīniskās simulācijas kvalitātes materiāls (piemēram, silikons vai ekvivalents), kas pielāgojas ķermeņa formai</w:t>
            </w:r>
          </w:p>
        </w:tc>
        <w:tc>
          <w:tcPr>
            <w:tcW w:w="3686" w:type="dxa"/>
          </w:tcPr>
          <w:p w14:paraId="0CC508BA" w14:textId="328F67F1"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jā vai nē]</w:t>
            </w:r>
          </w:p>
        </w:tc>
      </w:tr>
      <w:tr w:rsidR="00D95CD1" w14:paraId="59210DAD" w14:textId="77777777" w:rsidTr="00DF0373">
        <w:trPr>
          <w:divId w:val="500778427"/>
        </w:trPr>
        <w:tc>
          <w:tcPr>
            <w:tcW w:w="1838" w:type="dxa"/>
          </w:tcPr>
          <w:p w14:paraId="741C8E52" w14:textId="79565B90" w:rsidR="00D95CD1" w:rsidRPr="00D95CD1" w:rsidRDefault="00D95CD1" w:rsidP="00D95CD1">
            <w:pPr>
              <w:rPr>
                <w:rFonts w:ascii="Times New Roman" w:hAnsi="Times New Roman"/>
                <w:sz w:val="24"/>
                <w:szCs w:val="24"/>
              </w:rPr>
            </w:pPr>
            <w:r w:rsidRPr="00D95CD1">
              <w:rPr>
                <w:rFonts w:ascii="Times New Roman" w:hAnsi="Times New Roman"/>
                <w:sz w:val="24"/>
                <w:szCs w:val="24"/>
              </w:rPr>
              <w:lastRenderedPageBreak/>
              <w:t>Krāsa</w:t>
            </w:r>
          </w:p>
        </w:tc>
        <w:tc>
          <w:tcPr>
            <w:tcW w:w="3827" w:type="dxa"/>
          </w:tcPr>
          <w:p w14:paraId="068CE265" w14:textId="6E52CFAD" w:rsidR="00D95CD1" w:rsidRPr="00D95CD1" w:rsidRDefault="00D95CD1" w:rsidP="00D95CD1">
            <w:pPr>
              <w:rPr>
                <w:rFonts w:ascii="Times New Roman" w:hAnsi="Times New Roman"/>
                <w:sz w:val="24"/>
                <w:szCs w:val="24"/>
              </w:rPr>
            </w:pPr>
            <w:r w:rsidRPr="00D95CD1">
              <w:rPr>
                <w:rFonts w:ascii="Times New Roman" w:hAnsi="Times New Roman"/>
                <w:sz w:val="24"/>
                <w:szCs w:val="24"/>
              </w:rPr>
              <w:t>Daudzslāņu ādas tonis ar anatomiski reālistisku iekšējo struktūru (sarkans/dzīvo audu imitācija)</w:t>
            </w:r>
          </w:p>
        </w:tc>
        <w:tc>
          <w:tcPr>
            <w:tcW w:w="3686" w:type="dxa"/>
          </w:tcPr>
          <w:p w14:paraId="65D5E0E1" w14:textId="246B7C23"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jā vai nē]</w:t>
            </w:r>
          </w:p>
        </w:tc>
      </w:tr>
      <w:tr w:rsidR="00D95CD1" w14:paraId="37878FE6" w14:textId="77777777" w:rsidTr="00DF0373">
        <w:trPr>
          <w:divId w:val="500778427"/>
        </w:trPr>
        <w:tc>
          <w:tcPr>
            <w:tcW w:w="1838" w:type="dxa"/>
          </w:tcPr>
          <w:p w14:paraId="64167BF0" w14:textId="3A178125" w:rsidR="00D95CD1" w:rsidRPr="00D95CD1" w:rsidRDefault="00D95CD1" w:rsidP="00D95CD1">
            <w:pPr>
              <w:rPr>
                <w:rFonts w:ascii="Times New Roman" w:hAnsi="Times New Roman"/>
                <w:sz w:val="24"/>
                <w:szCs w:val="24"/>
              </w:rPr>
            </w:pPr>
            <w:r w:rsidRPr="00D95CD1">
              <w:rPr>
                <w:rFonts w:ascii="Times New Roman" w:hAnsi="Times New Roman"/>
                <w:sz w:val="24"/>
                <w:szCs w:val="24"/>
              </w:rPr>
              <w:t>Piegādes termiņš</w:t>
            </w:r>
          </w:p>
        </w:tc>
        <w:tc>
          <w:tcPr>
            <w:tcW w:w="3827" w:type="dxa"/>
          </w:tcPr>
          <w:p w14:paraId="4D9D9B13" w14:textId="535B2140" w:rsidR="00D95CD1" w:rsidRPr="00D95CD1" w:rsidRDefault="00D95CD1" w:rsidP="00D95CD1">
            <w:pPr>
              <w:rPr>
                <w:rFonts w:ascii="Times New Roman" w:hAnsi="Times New Roman"/>
                <w:sz w:val="24"/>
                <w:szCs w:val="24"/>
              </w:rPr>
            </w:pPr>
            <w:r w:rsidRPr="00D95CD1">
              <w:rPr>
                <w:rFonts w:ascii="Times New Roman" w:hAnsi="Times New Roman"/>
                <w:color w:val="000000"/>
                <w:kern w:val="2"/>
                <w:sz w:val="24"/>
                <w:szCs w:val="24"/>
                <w:lang w:eastAsia="ar-SA"/>
              </w:rPr>
              <w:t>Ne vairāk kā 30 (trīsdesmit) kalendārās dienas</w:t>
            </w:r>
          </w:p>
        </w:tc>
        <w:tc>
          <w:tcPr>
            <w:tcW w:w="3686" w:type="dxa"/>
          </w:tcPr>
          <w:p w14:paraId="32530F88" w14:textId="48210B8E"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piedāvāto piegādes termiņu]</w:t>
            </w:r>
          </w:p>
        </w:tc>
      </w:tr>
      <w:tr w:rsidR="00D95CD1" w14:paraId="602030B0" w14:textId="77777777" w:rsidTr="00DF0373">
        <w:trPr>
          <w:divId w:val="500778427"/>
        </w:trPr>
        <w:tc>
          <w:tcPr>
            <w:tcW w:w="1838" w:type="dxa"/>
          </w:tcPr>
          <w:p w14:paraId="66A84CEF" w14:textId="44C730C7" w:rsidR="00D95CD1" w:rsidRPr="00D95CD1" w:rsidRDefault="00D95CD1" w:rsidP="00D95CD1">
            <w:pPr>
              <w:rPr>
                <w:rFonts w:ascii="Times New Roman" w:hAnsi="Times New Roman"/>
                <w:sz w:val="24"/>
                <w:szCs w:val="24"/>
              </w:rPr>
            </w:pPr>
            <w:r w:rsidRPr="00D95CD1">
              <w:rPr>
                <w:rFonts w:ascii="Times New Roman" w:hAnsi="Times New Roman"/>
                <w:sz w:val="24"/>
                <w:szCs w:val="24"/>
              </w:rPr>
              <w:t>Garantija</w:t>
            </w:r>
          </w:p>
        </w:tc>
        <w:tc>
          <w:tcPr>
            <w:tcW w:w="3827" w:type="dxa"/>
          </w:tcPr>
          <w:p w14:paraId="619C599E" w14:textId="011AB1D0" w:rsidR="00D95CD1" w:rsidRPr="00D95CD1" w:rsidRDefault="00D95CD1" w:rsidP="00D95CD1">
            <w:pPr>
              <w:rPr>
                <w:rFonts w:ascii="Times New Roman" w:hAnsi="Times New Roman"/>
                <w:sz w:val="24"/>
                <w:szCs w:val="24"/>
              </w:rPr>
            </w:pPr>
            <w:r w:rsidRPr="00D95CD1">
              <w:rPr>
                <w:rFonts w:ascii="Times New Roman" w:hAnsi="Times New Roman"/>
                <w:sz w:val="24"/>
                <w:szCs w:val="24"/>
              </w:rPr>
              <w:t>Ne mazāk kā 24 mēneši</w:t>
            </w:r>
          </w:p>
        </w:tc>
        <w:tc>
          <w:tcPr>
            <w:tcW w:w="3686" w:type="dxa"/>
          </w:tcPr>
          <w:p w14:paraId="4626F8B6" w14:textId="4F39D5B9"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piedāvāto garantijas termiņu]</w:t>
            </w:r>
          </w:p>
        </w:tc>
      </w:tr>
      <w:tr w:rsidR="00D95CD1" w14:paraId="0E2AA0C8" w14:textId="77777777" w:rsidTr="00DF0373">
        <w:trPr>
          <w:divId w:val="500778427"/>
        </w:trPr>
        <w:tc>
          <w:tcPr>
            <w:tcW w:w="1838" w:type="dxa"/>
          </w:tcPr>
          <w:p w14:paraId="1CB4D999" w14:textId="4AD3F08F" w:rsidR="00D95CD1" w:rsidRPr="00D95CD1" w:rsidRDefault="00D95CD1" w:rsidP="00D95CD1">
            <w:pPr>
              <w:rPr>
                <w:rFonts w:ascii="Times New Roman" w:hAnsi="Times New Roman"/>
                <w:sz w:val="24"/>
                <w:szCs w:val="24"/>
              </w:rPr>
            </w:pPr>
            <w:r w:rsidRPr="00D95CD1">
              <w:rPr>
                <w:rFonts w:ascii="Times New Roman" w:hAnsi="Times New Roman"/>
                <w:sz w:val="24"/>
                <w:szCs w:val="24"/>
              </w:rPr>
              <w:t>Loģistikas kodifikācija</w:t>
            </w:r>
          </w:p>
        </w:tc>
        <w:tc>
          <w:tcPr>
            <w:tcW w:w="3827" w:type="dxa"/>
          </w:tcPr>
          <w:p w14:paraId="610C76A8" w14:textId="1043CC18" w:rsidR="00D95CD1" w:rsidRPr="00D95CD1" w:rsidRDefault="00D95CD1" w:rsidP="00D95CD1">
            <w:pPr>
              <w:rPr>
                <w:rFonts w:ascii="Times New Roman" w:hAnsi="Times New Roman"/>
                <w:sz w:val="24"/>
                <w:szCs w:val="24"/>
              </w:rPr>
            </w:pPr>
            <w:r w:rsidRPr="00D95CD1">
              <w:rPr>
                <w:rFonts w:ascii="Times New Roman" w:hAnsi="Times New Roman"/>
                <w:sz w:val="24"/>
                <w:szCs w:val="24"/>
              </w:rPr>
              <w:t>Pretendentam pēc pieprasījuma jānodrošina NATO kodifikācijas sistēmas (NSN/NCS) informācija, ja piemērojams</w:t>
            </w:r>
          </w:p>
        </w:tc>
        <w:tc>
          <w:tcPr>
            <w:tcW w:w="3686" w:type="dxa"/>
          </w:tcPr>
          <w:p w14:paraId="3630EE16" w14:textId="1C67C4DC"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jā vai nē]</w:t>
            </w:r>
          </w:p>
        </w:tc>
      </w:tr>
      <w:tr w:rsidR="00D95CD1" w14:paraId="0B1045E2" w14:textId="77777777" w:rsidTr="00DF0373">
        <w:trPr>
          <w:divId w:val="500778427"/>
        </w:trPr>
        <w:tc>
          <w:tcPr>
            <w:tcW w:w="1838" w:type="dxa"/>
          </w:tcPr>
          <w:p w14:paraId="6867C0F2" w14:textId="6320CB59" w:rsidR="00D95CD1" w:rsidRPr="00D95CD1" w:rsidRDefault="00D95CD1" w:rsidP="00D95CD1">
            <w:pPr>
              <w:rPr>
                <w:rFonts w:ascii="Times New Roman" w:hAnsi="Times New Roman"/>
                <w:sz w:val="24"/>
                <w:szCs w:val="24"/>
              </w:rPr>
            </w:pPr>
            <w:r w:rsidRPr="00D95CD1">
              <w:rPr>
                <w:rFonts w:ascii="Times New Roman" w:hAnsi="Times New Roman"/>
                <w:sz w:val="24"/>
                <w:szCs w:val="24"/>
              </w:rPr>
              <w:t>Komplektācija</w:t>
            </w:r>
          </w:p>
        </w:tc>
        <w:tc>
          <w:tcPr>
            <w:tcW w:w="3827" w:type="dxa"/>
          </w:tcPr>
          <w:p w14:paraId="6F61E505" w14:textId="221C6686" w:rsidR="00D95CD1" w:rsidRPr="00D95CD1" w:rsidRDefault="00D95CD1" w:rsidP="00D95CD1">
            <w:pPr>
              <w:rPr>
                <w:rFonts w:ascii="Times New Roman" w:hAnsi="Times New Roman"/>
                <w:sz w:val="24"/>
                <w:szCs w:val="24"/>
              </w:rPr>
            </w:pPr>
            <w:r w:rsidRPr="00D95CD1">
              <w:rPr>
                <w:rFonts w:ascii="Times New Roman" w:hAnsi="Times New Roman"/>
                <w:sz w:val="24"/>
                <w:szCs w:val="24"/>
              </w:rPr>
              <w:t>Vēdera traumas simulators ar zarnu protrūziju un uzglabāšanas kaste</w:t>
            </w:r>
          </w:p>
        </w:tc>
        <w:tc>
          <w:tcPr>
            <w:tcW w:w="3686" w:type="dxa"/>
          </w:tcPr>
          <w:p w14:paraId="199BDA3E" w14:textId="3FCBF0CE"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jā vai nē]</w:t>
            </w:r>
          </w:p>
        </w:tc>
      </w:tr>
      <w:tr w:rsidR="00D95CD1" w14:paraId="5EF55AF3" w14:textId="77777777" w:rsidTr="00DF0373">
        <w:trPr>
          <w:divId w:val="500778427"/>
        </w:trPr>
        <w:tc>
          <w:tcPr>
            <w:tcW w:w="1838" w:type="dxa"/>
          </w:tcPr>
          <w:p w14:paraId="3B512672" w14:textId="10B724C2" w:rsidR="00D95CD1" w:rsidRPr="00D95CD1" w:rsidRDefault="00D95CD1" w:rsidP="00D95CD1">
            <w:pPr>
              <w:rPr>
                <w:rFonts w:ascii="Times New Roman" w:hAnsi="Times New Roman"/>
                <w:sz w:val="24"/>
                <w:szCs w:val="24"/>
              </w:rPr>
            </w:pPr>
            <w:r w:rsidRPr="00D95CD1">
              <w:rPr>
                <w:rFonts w:ascii="Times New Roman" w:hAnsi="Times New Roman"/>
                <w:sz w:val="24"/>
                <w:szCs w:val="24"/>
              </w:rPr>
              <w:t>Transportēšanas soma</w:t>
            </w:r>
          </w:p>
        </w:tc>
        <w:tc>
          <w:tcPr>
            <w:tcW w:w="3827" w:type="dxa"/>
          </w:tcPr>
          <w:p w14:paraId="333CB5B0" w14:textId="083F0B95" w:rsidR="00D95CD1" w:rsidRPr="00D95CD1" w:rsidRDefault="00D95CD1" w:rsidP="00D95CD1">
            <w:pPr>
              <w:rPr>
                <w:rFonts w:ascii="Times New Roman" w:hAnsi="Times New Roman"/>
                <w:sz w:val="24"/>
                <w:szCs w:val="24"/>
              </w:rPr>
            </w:pPr>
            <w:r w:rsidRPr="00D95CD1">
              <w:rPr>
                <w:rFonts w:ascii="Times New Roman" w:hAnsi="Times New Roman"/>
                <w:sz w:val="24"/>
                <w:szCs w:val="24"/>
              </w:rPr>
              <w:t>Ja paredzēta ražotāja komplektācijā — uzglabāšanas/transportēšanas iepakojums vai kaste</w:t>
            </w:r>
          </w:p>
        </w:tc>
        <w:tc>
          <w:tcPr>
            <w:tcW w:w="3686" w:type="dxa"/>
          </w:tcPr>
          <w:p w14:paraId="3B12E559" w14:textId="3DC54FBF"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piedāvāto risinājumu]</w:t>
            </w:r>
          </w:p>
        </w:tc>
      </w:tr>
      <w:tr w:rsidR="00D95CD1" w14:paraId="28F8A966" w14:textId="77777777" w:rsidTr="00DF0373">
        <w:trPr>
          <w:divId w:val="500778427"/>
        </w:trPr>
        <w:tc>
          <w:tcPr>
            <w:tcW w:w="1838" w:type="dxa"/>
          </w:tcPr>
          <w:p w14:paraId="161B83FF" w14:textId="7DC5A0B5" w:rsidR="00D95CD1" w:rsidRPr="00D95CD1" w:rsidRDefault="00D95CD1" w:rsidP="00D95CD1">
            <w:pPr>
              <w:rPr>
                <w:rFonts w:ascii="Times New Roman" w:hAnsi="Times New Roman"/>
                <w:sz w:val="24"/>
                <w:szCs w:val="24"/>
              </w:rPr>
            </w:pPr>
            <w:r w:rsidRPr="00D95CD1">
              <w:rPr>
                <w:rFonts w:ascii="Times New Roman" w:hAnsi="Times New Roman"/>
                <w:sz w:val="24"/>
                <w:szCs w:val="24"/>
              </w:rPr>
              <w:t>Skaits (plānotais)</w:t>
            </w:r>
          </w:p>
        </w:tc>
        <w:tc>
          <w:tcPr>
            <w:tcW w:w="3827" w:type="dxa"/>
          </w:tcPr>
          <w:p w14:paraId="38A38981" w14:textId="382F1400" w:rsidR="00D95CD1" w:rsidRPr="00D95CD1" w:rsidRDefault="00D95CD1" w:rsidP="00D95CD1">
            <w:pPr>
              <w:rPr>
                <w:rFonts w:ascii="Times New Roman" w:hAnsi="Times New Roman"/>
                <w:sz w:val="24"/>
                <w:szCs w:val="24"/>
              </w:rPr>
            </w:pPr>
            <w:r w:rsidRPr="00D95CD1">
              <w:rPr>
                <w:rFonts w:ascii="Times New Roman" w:hAnsi="Times New Roman"/>
                <w:sz w:val="24"/>
                <w:szCs w:val="24"/>
              </w:rPr>
              <w:t>4 gab.</w:t>
            </w:r>
          </w:p>
        </w:tc>
        <w:tc>
          <w:tcPr>
            <w:tcW w:w="3686" w:type="dxa"/>
          </w:tcPr>
          <w:p w14:paraId="74DEF8B8" w14:textId="36553FA9" w:rsidR="00D95CD1" w:rsidRPr="00D95CD1" w:rsidRDefault="00D95CD1" w:rsidP="00D95CD1">
            <w:pPr>
              <w:rPr>
                <w:rFonts w:ascii="Times New Roman" w:hAnsi="Times New Roman"/>
                <w:sz w:val="24"/>
                <w:szCs w:val="24"/>
              </w:rPr>
            </w:pPr>
            <w:r w:rsidRPr="00D95CD1">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7A2217BD" w14:textId="77777777" w:rsidTr="0088465B">
        <w:trPr>
          <w:divId w:val="500778427"/>
        </w:trPr>
        <w:tc>
          <w:tcPr>
            <w:tcW w:w="9351" w:type="dxa"/>
            <w:tcBorders>
              <w:top w:val="nil"/>
              <w:left w:val="single" w:sz="4" w:space="0" w:color="000000"/>
              <w:bottom w:val="nil"/>
              <w:right w:val="single" w:sz="4" w:space="0" w:color="000000"/>
            </w:tcBorders>
            <w:hideMark/>
          </w:tcPr>
          <w:p w14:paraId="750273D1" w14:textId="77777777" w:rsidR="00B34BA3" w:rsidRPr="004D5C9E" w:rsidRDefault="00B34BA3" w:rsidP="00B34BA3">
            <w:pPr>
              <w:rPr>
                <w:b/>
                <w:sz w:val="24"/>
                <w:szCs w:val="24"/>
                <w:lang w:val="en-US"/>
              </w:rPr>
            </w:pPr>
            <w:r w:rsidRPr="004D5C9E">
              <w:rPr>
                <w:b/>
                <w:sz w:val="24"/>
                <w:szCs w:val="24"/>
              </w:rPr>
              <w:t xml:space="preserve">10. </w:t>
            </w:r>
            <w:r w:rsidRPr="004D5C9E">
              <w:rPr>
                <w:b/>
                <w:sz w:val="24"/>
                <w:szCs w:val="24"/>
                <w:lang w:val="en-US"/>
              </w:rPr>
              <w:t>Sterils kompresēts marles pārsējs (Compressed Gauze) vai ekvivalents</w:t>
            </w:r>
          </w:p>
        </w:tc>
      </w:tr>
    </w:tbl>
    <w:tbl>
      <w:tblPr>
        <w:tblStyle w:val="TableGrid0"/>
        <w:tblW w:w="9351" w:type="dxa"/>
        <w:tblLook w:val="04A0" w:firstRow="1" w:lastRow="0" w:firstColumn="1" w:lastColumn="0" w:noHBand="0" w:noVBand="1"/>
      </w:tblPr>
      <w:tblGrid>
        <w:gridCol w:w="1838"/>
        <w:gridCol w:w="3827"/>
        <w:gridCol w:w="3686"/>
      </w:tblGrid>
      <w:tr w:rsidR="00881BD6" w14:paraId="7F8FF6CC" w14:textId="77777777" w:rsidTr="00DF0373">
        <w:trPr>
          <w:divId w:val="500778427"/>
        </w:trPr>
        <w:tc>
          <w:tcPr>
            <w:tcW w:w="1838" w:type="dxa"/>
          </w:tcPr>
          <w:p w14:paraId="62EF179C" w14:textId="6164DC97" w:rsidR="00881BD6" w:rsidRPr="00881BD6" w:rsidRDefault="00881BD6" w:rsidP="00881BD6">
            <w:pPr>
              <w:rPr>
                <w:rFonts w:ascii="Times New Roman" w:hAnsi="Times New Roman"/>
              </w:rPr>
            </w:pPr>
            <w:r w:rsidRPr="00881BD6">
              <w:rPr>
                <w:rFonts w:ascii="Times New Roman" w:hAnsi="Times New Roman"/>
                <w:sz w:val="24"/>
                <w:szCs w:val="24"/>
              </w:rPr>
              <w:t>Pielietojums</w:t>
            </w:r>
          </w:p>
        </w:tc>
        <w:tc>
          <w:tcPr>
            <w:tcW w:w="3827" w:type="dxa"/>
          </w:tcPr>
          <w:p w14:paraId="0969A699" w14:textId="74519B87" w:rsidR="00881BD6" w:rsidRPr="00881BD6" w:rsidRDefault="00881BD6" w:rsidP="00881BD6">
            <w:pPr>
              <w:rPr>
                <w:rFonts w:ascii="Times New Roman" w:hAnsi="Times New Roman"/>
              </w:rPr>
            </w:pPr>
            <w:r w:rsidRPr="00881BD6">
              <w:rPr>
                <w:rFonts w:ascii="Times New Roman" w:hAnsi="Times New Roman"/>
                <w:sz w:val="24"/>
                <w:szCs w:val="24"/>
              </w:rPr>
              <w:t>Paredzēts asiņošanas kontrolei, brūču tamponādei (wound packing), pārsiešanai un kā palīgmateriāls hemostātisko pārsēju lietošanā neatliekamajā medicīnā, taktiskajā medicīnā (TCCC/TECC), militārajās un civilās glābšanas operācijās</w:t>
            </w:r>
          </w:p>
        </w:tc>
        <w:tc>
          <w:tcPr>
            <w:tcW w:w="3686" w:type="dxa"/>
          </w:tcPr>
          <w:p w14:paraId="3528F6C7" w14:textId="77D19D8A"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10273568" w14:textId="77777777" w:rsidTr="00DF0373">
        <w:trPr>
          <w:divId w:val="500778427"/>
        </w:trPr>
        <w:tc>
          <w:tcPr>
            <w:tcW w:w="1838" w:type="dxa"/>
          </w:tcPr>
          <w:p w14:paraId="50FBED64" w14:textId="17C2AB07" w:rsidR="00881BD6" w:rsidRPr="00881BD6" w:rsidRDefault="00881BD6" w:rsidP="00881BD6">
            <w:pPr>
              <w:rPr>
                <w:rFonts w:ascii="Times New Roman" w:hAnsi="Times New Roman"/>
              </w:rPr>
            </w:pPr>
            <w:r w:rsidRPr="00881BD6">
              <w:rPr>
                <w:rFonts w:ascii="Times New Roman" w:hAnsi="Times New Roman"/>
                <w:sz w:val="24"/>
                <w:szCs w:val="24"/>
              </w:rPr>
              <w:t>Produkta veids</w:t>
            </w:r>
          </w:p>
        </w:tc>
        <w:tc>
          <w:tcPr>
            <w:tcW w:w="3827" w:type="dxa"/>
          </w:tcPr>
          <w:p w14:paraId="6BCEE3C7" w14:textId="08124A38" w:rsidR="00881BD6" w:rsidRPr="00881BD6" w:rsidRDefault="00881BD6" w:rsidP="00881BD6">
            <w:pPr>
              <w:rPr>
                <w:rFonts w:ascii="Times New Roman" w:hAnsi="Times New Roman"/>
              </w:rPr>
            </w:pPr>
            <w:r w:rsidRPr="00881BD6">
              <w:rPr>
                <w:rFonts w:ascii="Times New Roman" w:hAnsi="Times New Roman"/>
                <w:sz w:val="24"/>
                <w:szCs w:val="24"/>
              </w:rPr>
              <w:t>Sterils, kompresēts (vacuum packed) marles pārsējs ruļļa formā</w:t>
            </w:r>
          </w:p>
        </w:tc>
        <w:tc>
          <w:tcPr>
            <w:tcW w:w="3686" w:type="dxa"/>
          </w:tcPr>
          <w:p w14:paraId="7B0529F2" w14:textId="1CD553F1"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56EE3AE8" w14:textId="77777777" w:rsidTr="00DF0373">
        <w:trPr>
          <w:divId w:val="500778427"/>
        </w:trPr>
        <w:tc>
          <w:tcPr>
            <w:tcW w:w="1838" w:type="dxa"/>
          </w:tcPr>
          <w:p w14:paraId="4B38A06F" w14:textId="33A17300" w:rsidR="00881BD6" w:rsidRPr="00881BD6" w:rsidRDefault="00881BD6" w:rsidP="00881BD6">
            <w:pPr>
              <w:rPr>
                <w:rFonts w:ascii="Times New Roman" w:hAnsi="Times New Roman"/>
              </w:rPr>
            </w:pPr>
            <w:r w:rsidRPr="00881BD6">
              <w:rPr>
                <w:rFonts w:ascii="Times New Roman" w:hAnsi="Times New Roman"/>
                <w:sz w:val="24"/>
                <w:szCs w:val="24"/>
              </w:rPr>
              <w:t>Konstrukcija</w:t>
            </w:r>
          </w:p>
        </w:tc>
        <w:tc>
          <w:tcPr>
            <w:tcW w:w="3827" w:type="dxa"/>
          </w:tcPr>
          <w:p w14:paraId="566FB15E" w14:textId="23B72D74" w:rsidR="00881BD6" w:rsidRPr="00881BD6" w:rsidRDefault="00881BD6" w:rsidP="00881BD6">
            <w:pPr>
              <w:rPr>
                <w:rFonts w:ascii="Times New Roman" w:hAnsi="Times New Roman"/>
              </w:rPr>
            </w:pPr>
            <w:r w:rsidRPr="00881BD6">
              <w:rPr>
                <w:rFonts w:ascii="Times New Roman" w:hAnsi="Times New Roman"/>
                <w:sz w:val="24"/>
                <w:szCs w:val="24"/>
              </w:rPr>
              <w:t>Cieši kompresēts, rullēts marles pārsējs ar atveramu, hermētisku iepakojumu, kas nodrošina minimālu apjomu uzglabāšanas laikā</w:t>
            </w:r>
          </w:p>
        </w:tc>
        <w:tc>
          <w:tcPr>
            <w:tcW w:w="3686" w:type="dxa"/>
          </w:tcPr>
          <w:p w14:paraId="15F44455" w14:textId="17DD1B8B"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755DD421" w14:textId="77777777" w:rsidTr="00DF0373">
        <w:trPr>
          <w:divId w:val="500778427"/>
        </w:trPr>
        <w:tc>
          <w:tcPr>
            <w:tcW w:w="1838" w:type="dxa"/>
          </w:tcPr>
          <w:p w14:paraId="0C56C1CF" w14:textId="1E43C355" w:rsidR="00881BD6" w:rsidRPr="00881BD6" w:rsidRDefault="00881BD6" w:rsidP="00881BD6">
            <w:pPr>
              <w:rPr>
                <w:rFonts w:ascii="Times New Roman" w:hAnsi="Times New Roman"/>
              </w:rPr>
            </w:pPr>
            <w:r w:rsidRPr="00881BD6">
              <w:rPr>
                <w:rFonts w:ascii="Times New Roman" w:hAnsi="Times New Roman"/>
                <w:sz w:val="24"/>
                <w:szCs w:val="24"/>
              </w:rPr>
              <w:t>Specifiskās īpašības</w:t>
            </w:r>
          </w:p>
        </w:tc>
        <w:tc>
          <w:tcPr>
            <w:tcW w:w="3827" w:type="dxa"/>
          </w:tcPr>
          <w:p w14:paraId="7755C869" w14:textId="7D587107" w:rsidR="00881BD6" w:rsidRPr="00881BD6" w:rsidRDefault="00881BD6" w:rsidP="00881BD6">
            <w:pPr>
              <w:rPr>
                <w:rFonts w:ascii="Times New Roman" w:hAnsi="Times New Roman"/>
              </w:rPr>
            </w:pPr>
            <w:r w:rsidRPr="00881BD6">
              <w:rPr>
                <w:rFonts w:ascii="Times New Roman" w:hAnsi="Times New Roman"/>
                <w:sz w:val="24"/>
                <w:szCs w:val="24"/>
              </w:rPr>
              <w:t>Augsta uzsūkšanas spēja; piemērots brūču pakošanai; paredzēts lietošanai kopā ar spiedošiem pārsējiem vai hemostātiskiem līdzekļiem; pēc atvēršanas izplešas pilnā garumā</w:t>
            </w:r>
          </w:p>
        </w:tc>
        <w:tc>
          <w:tcPr>
            <w:tcW w:w="3686" w:type="dxa"/>
          </w:tcPr>
          <w:p w14:paraId="30F65669" w14:textId="18195797"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5CFA722B" w14:textId="77777777" w:rsidTr="00DF0373">
        <w:trPr>
          <w:divId w:val="500778427"/>
        </w:trPr>
        <w:tc>
          <w:tcPr>
            <w:tcW w:w="1838" w:type="dxa"/>
          </w:tcPr>
          <w:p w14:paraId="2B9FFBF6" w14:textId="47F79BE5" w:rsidR="00881BD6" w:rsidRPr="00881BD6" w:rsidRDefault="00881BD6" w:rsidP="00881BD6">
            <w:pPr>
              <w:rPr>
                <w:rFonts w:ascii="Times New Roman" w:hAnsi="Times New Roman"/>
              </w:rPr>
            </w:pPr>
            <w:r w:rsidRPr="00881BD6">
              <w:rPr>
                <w:rFonts w:ascii="Times New Roman" w:hAnsi="Times New Roman"/>
                <w:sz w:val="24"/>
                <w:szCs w:val="24"/>
              </w:rPr>
              <w:t>Izmēri</w:t>
            </w:r>
          </w:p>
        </w:tc>
        <w:tc>
          <w:tcPr>
            <w:tcW w:w="3827" w:type="dxa"/>
          </w:tcPr>
          <w:p w14:paraId="3391DD84" w14:textId="75CBF2AD" w:rsidR="00881BD6" w:rsidRPr="00881BD6" w:rsidRDefault="00881BD6" w:rsidP="00881BD6">
            <w:pPr>
              <w:rPr>
                <w:rFonts w:ascii="Times New Roman" w:hAnsi="Times New Roman"/>
              </w:rPr>
            </w:pPr>
            <w:r w:rsidRPr="00881BD6">
              <w:rPr>
                <w:rFonts w:ascii="Times New Roman" w:hAnsi="Times New Roman"/>
                <w:sz w:val="24"/>
                <w:szCs w:val="24"/>
              </w:rPr>
              <w:t>Aptuveni 4.5 in × 4.1 yd (vai ekvivalents)</w:t>
            </w:r>
          </w:p>
        </w:tc>
        <w:tc>
          <w:tcPr>
            <w:tcW w:w="3686" w:type="dxa"/>
          </w:tcPr>
          <w:p w14:paraId="7DEBDFED" w14:textId="58F2A4D6" w:rsidR="00881BD6" w:rsidRPr="00881BD6" w:rsidRDefault="00881BD6" w:rsidP="00881BD6">
            <w:pPr>
              <w:rPr>
                <w:rFonts w:ascii="Times New Roman" w:hAnsi="Times New Roman"/>
              </w:rPr>
            </w:pPr>
            <w:r w:rsidRPr="00881BD6">
              <w:rPr>
                <w:rFonts w:ascii="Times New Roman" w:hAnsi="Times New Roman"/>
                <w:i/>
                <w:sz w:val="24"/>
                <w:szCs w:val="24"/>
              </w:rPr>
              <w:t>[norādīt preces izmērus]</w:t>
            </w:r>
          </w:p>
        </w:tc>
      </w:tr>
      <w:tr w:rsidR="00881BD6" w14:paraId="538BD1B5" w14:textId="77777777" w:rsidTr="00DF0373">
        <w:trPr>
          <w:divId w:val="500778427"/>
        </w:trPr>
        <w:tc>
          <w:tcPr>
            <w:tcW w:w="1838" w:type="dxa"/>
          </w:tcPr>
          <w:p w14:paraId="0EFACB31" w14:textId="12C32895" w:rsidR="00881BD6" w:rsidRPr="00881BD6" w:rsidRDefault="00881BD6" w:rsidP="00881BD6">
            <w:pPr>
              <w:rPr>
                <w:rFonts w:ascii="Times New Roman" w:hAnsi="Times New Roman"/>
              </w:rPr>
            </w:pPr>
            <w:r w:rsidRPr="00881BD6">
              <w:rPr>
                <w:rFonts w:ascii="Times New Roman" w:hAnsi="Times New Roman"/>
                <w:sz w:val="24"/>
                <w:szCs w:val="24"/>
              </w:rPr>
              <w:t>Materiāls</w:t>
            </w:r>
          </w:p>
        </w:tc>
        <w:tc>
          <w:tcPr>
            <w:tcW w:w="3827" w:type="dxa"/>
          </w:tcPr>
          <w:p w14:paraId="4651DC09" w14:textId="74588E89" w:rsidR="00881BD6" w:rsidRPr="00881BD6" w:rsidRDefault="00881BD6" w:rsidP="00881BD6">
            <w:pPr>
              <w:rPr>
                <w:rFonts w:ascii="Times New Roman" w:hAnsi="Times New Roman"/>
              </w:rPr>
            </w:pPr>
            <w:r w:rsidRPr="00881BD6">
              <w:rPr>
                <w:rFonts w:ascii="Times New Roman" w:hAnsi="Times New Roman"/>
                <w:sz w:val="24"/>
                <w:szCs w:val="24"/>
              </w:rPr>
              <w:t>100% kokvilnas marle, daudzslāņu (piem., 6-ply vai ekvivalents) ar zemu plūksnojumu veidošanos</w:t>
            </w:r>
          </w:p>
        </w:tc>
        <w:tc>
          <w:tcPr>
            <w:tcW w:w="3686" w:type="dxa"/>
          </w:tcPr>
          <w:p w14:paraId="4D7318D0" w14:textId="4A1A1A35"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1B425DCA" w14:textId="77777777" w:rsidTr="00DF0373">
        <w:trPr>
          <w:divId w:val="500778427"/>
        </w:trPr>
        <w:tc>
          <w:tcPr>
            <w:tcW w:w="1838" w:type="dxa"/>
          </w:tcPr>
          <w:p w14:paraId="35F8E70B" w14:textId="73F602F6" w:rsidR="00881BD6" w:rsidRPr="00881BD6" w:rsidRDefault="00881BD6" w:rsidP="00881BD6">
            <w:pPr>
              <w:rPr>
                <w:rFonts w:ascii="Times New Roman" w:hAnsi="Times New Roman"/>
              </w:rPr>
            </w:pPr>
            <w:r w:rsidRPr="00881BD6">
              <w:rPr>
                <w:rFonts w:ascii="Times New Roman" w:hAnsi="Times New Roman"/>
                <w:sz w:val="24"/>
                <w:szCs w:val="24"/>
              </w:rPr>
              <w:t>Sterilitāte</w:t>
            </w:r>
          </w:p>
        </w:tc>
        <w:tc>
          <w:tcPr>
            <w:tcW w:w="3827" w:type="dxa"/>
          </w:tcPr>
          <w:p w14:paraId="28C4661E" w14:textId="525911F9" w:rsidR="00881BD6" w:rsidRPr="00881BD6" w:rsidRDefault="00881BD6" w:rsidP="00881BD6">
            <w:pPr>
              <w:rPr>
                <w:rFonts w:ascii="Times New Roman" w:hAnsi="Times New Roman"/>
              </w:rPr>
            </w:pPr>
            <w:r w:rsidRPr="00881BD6">
              <w:rPr>
                <w:rFonts w:ascii="Times New Roman" w:hAnsi="Times New Roman"/>
                <w:sz w:val="24"/>
                <w:szCs w:val="24"/>
              </w:rPr>
              <w:t>Sterils, vienreizlietojams, individuāli iepakots vakuuma iepakojumā</w:t>
            </w:r>
          </w:p>
        </w:tc>
        <w:tc>
          <w:tcPr>
            <w:tcW w:w="3686" w:type="dxa"/>
          </w:tcPr>
          <w:p w14:paraId="118E4D91" w14:textId="0F1F64E3"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7CE20D69" w14:textId="77777777" w:rsidTr="00DF0373">
        <w:trPr>
          <w:divId w:val="500778427"/>
        </w:trPr>
        <w:tc>
          <w:tcPr>
            <w:tcW w:w="1838" w:type="dxa"/>
          </w:tcPr>
          <w:p w14:paraId="5C14C501" w14:textId="7CFADCC5" w:rsidR="00881BD6" w:rsidRPr="00881BD6" w:rsidRDefault="00881BD6" w:rsidP="00881BD6">
            <w:pPr>
              <w:rPr>
                <w:rFonts w:ascii="Times New Roman" w:hAnsi="Times New Roman"/>
              </w:rPr>
            </w:pPr>
            <w:r w:rsidRPr="00881BD6">
              <w:rPr>
                <w:rFonts w:ascii="Times New Roman" w:hAnsi="Times New Roman"/>
                <w:sz w:val="24"/>
                <w:szCs w:val="24"/>
              </w:rPr>
              <w:t>Iepakojums</w:t>
            </w:r>
          </w:p>
        </w:tc>
        <w:tc>
          <w:tcPr>
            <w:tcW w:w="3827" w:type="dxa"/>
          </w:tcPr>
          <w:p w14:paraId="23D6A12A" w14:textId="249A8647" w:rsidR="00881BD6" w:rsidRPr="00881BD6" w:rsidRDefault="00881BD6" w:rsidP="00881BD6">
            <w:pPr>
              <w:rPr>
                <w:rFonts w:ascii="Times New Roman" w:hAnsi="Times New Roman"/>
              </w:rPr>
            </w:pPr>
            <w:r w:rsidRPr="00881BD6">
              <w:rPr>
                <w:rFonts w:ascii="Times New Roman" w:hAnsi="Times New Roman"/>
                <w:sz w:val="24"/>
                <w:szCs w:val="24"/>
              </w:rPr>
              <w:t>Triecienizturīgs, hermētisks iepakojums ar viegli atveramām atvēršanas joslām</w:t>
            </w:r>
          </w:p>
        </w:tc>
        <w:tc>
          <w:tcPr>
            <w:tcW w:w="3686" w:type="dxa"/>
          </w:tcPr>
          <w:p w14:paraId="7BF18E03" w14:textId="320AD0DB"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7057EC55" w14:textId="77777777" w:rsidTr="00DF0373">
        <w:trPr>
          <w:divId w:val="500778427"/>
        </w:trPr>
        <w:tc>
          <w:tcPr>
            <w:tcW w:w="1838" w:type="dxa"/>
          </w:tcPr>
          <w:p w14:paraId="46FA4070" w14:textId="34745F08" w:rsidR="00881BD6" w:rsidRPr="00881BD6" w:rsidRDefault="00881BD6" w:rsidP="00881BD6">
            <w:pPr>
              <w:rPr>
                <w:rFonts w:ascii="Times New Roman" w:hAnsi="Times New Roman"/>
                <w:sz w:val="24"/>
                <w:szCs w:val="24"/>
              </w:rPr>
            </w:pPr>
            <w:r w:rsidRPr="00881BD6">
              <w:rPr>
                <w:rFonts w:ascii="Times New Roman" w:hAnsi="Times New Roman"/>
                <w:sz w:val="24"/>
                <w:szCs w:val="24"/>
              </w:rPr>
              <w:t>Krāsa</w:t>
            </w:r>
          </w:p>
        </w:tc>
        <w:tc>
          <w:tcPr>
            <w:tcW w:w="3827" w:type="dxa"/>
          </w:tcPr>
          <w:p w14:paraId="0986D9FD" w14:textId="778AD6F6" w:rsidR="00881BD6" w:rsidRPr="00881BD6" w:rsidRDefault="00881BD6" w:rsidP="00881BD6">
            <w:pPr>
              <w:rPr>
                <w:rFonts w:ascii="Times New Roman" w:hAnsi="Times New Roman"/>
                <w:sz w:val="24"/>
                <w:szCs w:val="24"/>
              </w:rPr>
            </w:pPr>
            <w:r w:rsidRPr="00881BD6">
              <w:rPr>
                <w:rFonts w:ascii="Times New Roman" w:hAnsi="Times New Roman"/>
                <w:sz w:val="24"/>
                <w:szCs w:val="24"/>
              </w:rPr>
              <w:t>Balta (vai ražotāja standarta medicīniskā marles krāsa)</w:t>
            </w:r>
          </w:p>
        </w:tc>
        <w:tc>
          <w:tcPr>
            <w:tcW w:w="3686" w:type="dxa"/>
          </w:tcPr>
          <w:p w14:paraId="15657576" w14:textId="3A1BF6D0"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3E60B7C8" w14:textId="77777777" w:rsidTr="00DF0373">
        <w:trPr>
          <w:divId w:val="500778427"/>
        </w:trPr>
        <w:tc>
          <w:tcPr>
            <w:tcW w:w="1838" w:type="dxa"/>
          </w:tcPr>
          <w:p w14:paraId="0381F98D" w14:textId="66AC9ED7" w:rsidR="00881BD6" w:rsidRPr="00881BD6" w:rsidRDefault="00881BD6" w:rsidP="00881BD6">
            <w:pPr>
              <w:rPr>
                <w:rFonts w:ascii="Times New Roman" w:hAnsi="Times New Roman"/>
                <w:sz w:val="24"/>
                <w:szCs w:val="24"/>
              </w:rPr>
            </w:pPr>
            <w:r w:rsidRPr="00881BD6">
              <w:rPr>
                <w:rFonts w:ascii="Times New Roman" w:hAnsi="Times New Roman"/>
                <w:sz w:val="24"/>
                <w:szCs w:val="24"/>
              </w:rPr>
              <w:t>Piegādes termiņš</w:t>
            </w:r>
          </w:p>
        </w:tc>
        <w:tc>
          <w:tcPr>
            <w:tcW w:w="3827" w:type="dxa"/>
          </w:tcPr>
          <w:p w14:paraId="2C4F546A" w14:textId="6A177BE0" w:rsidR="00881BD6" w:rsidRPr="00881BD6" w:rsidRDefault="00881BD6" w:rsidP="00881BD6">
            <w:pPr>
              <w:rPr>
                <w:rFonts w:ascii="Times New Roman" w:hAnsi="Times New Roman"/>
                <w:sz w:val="24"/>
                <w:szCs w:val="24"/>
              </w:rPr>
            </w:pPr>
            <w:r w:rsidRPr="00881BD6">
              <w:rPr>
                <w:rFonts w:ascii="Times New Roman" w:hAnsi="Times New Roman"/>
                <w:color w:val="000000"/>
                <w:kern w:val="2"/>
                <w:sz w:val="24"/>
                <w:szCs w:val="24"/>
                <w:lang w:eastAsia="ar-SA"/>
              </w:rPr>
              <w:t>Ne vairāk kā 30 (trīsdesmit) kalendārās dienas</w:t>
            </w:r>
          </w:p>
        </w:tc>
        <w:tc>
          <w:tcPr>
            <w:tcW w:w="3686" w:type="dxa"/>
          </w:tcPr>
          <w:p w14:paraId="7A663734" w14:textId="039DEC02" w:rsidR="00881BD6" w:rsidRPr="00881BD6" w:rsidRDefault="00881BD6" w:rsidP="00881BD6">
            <w:pPr>
              <w:rPr>
                <w:rFonts w:ascii="Times New Roman" w:hAnsi="Times New Roman"/>
              </w:rPr>
            </w:pPr>
            <w:r w:rsidRPr="00881BD6">
              <w:rPr>
                <w:rFonts w:ascii="Times New Roman" w:hAnsi="Times New Roman"/>
                <w:i/>
                <w:sz w:val="24"/>
                <w:szCs w:val="24"/>
              </w:rPr>
              <w:t>[norādīt piedāvāto piegādes termiņu]</w:t>
            </w:r>
          </w:p>
        </w:tc>
      </w:tr>
      <w:tr w:rsidR="00881BD6" w14:paraId="384FD110" w14:textId="77777777" w:rsidTr="00DF0373">
        <w:trPr>
          <w:divId w:val="500778427"/>
        </w:trPr>
        <w:tc>
          <w:tcPr>
            <w:tcW w:w="1838" w:type="dxa"/>
          </w:tcPr>
          <w:p w14:paraId="1A0900D1" w14:textId="0570E34F" w:rsidR="00881BD6" w:rsidRPr="00881BD6" w:rsidRDefault="00881BD6" w:rsidP="00881BD6">
            <w:pPr>
              <w:rPr>
                <w:rFonts w:ascii="Times New Roman" w:hAnsi="Times New Roman"/>
                <w:sz w:val="24"/>
                <w:szCs w:val="24"/>
              </w:rPr>
            </w:pPr>
            <w:r w:rsidRPr="00881BD6">
              <w:rPr>
                <w:rFonts w:ascii="Times New Roman" w:hAnsi="Times New Roman"/>
                <w:sz w:val="24"/>
                <w:szCs w:val="24"/>
              </w:rPr>
              <w:lastRenderedPageBreak/>
              <w:t>Garantija / derīgums</w:t>
            </w:r>
          </w:p>
        </w:tc>
        <w:tc>
          <w:tcPr>
            <w:tcW w:w="3827" w:type="dxa"/>
          </w:tcPr>
          <w:p w14:paraId="66710E17" w14:textId="4E9EBE6B" w:rsidR="00881BD6" w:rsidRPr="00881BD6" w:rsidRDefault="00881BD6" w:rsidP="00881BD6">
            <w:pPr>
              <w:rPr>
                <w:rFonts w:ascii="Times New Roman" w:hAnsi="Times New Roman"/>
                <w:sz w:val="24"/>
                <w:szCs w:val="24"/>
              </w:rPr>
            </w:pPr>
            <w:r w:rsidRPr="00881BD6">
              <w:rPr>
                <w:rFonts w:ascii="Times New Roman" w:hAnsi="Times New Roman"/>
                <w:sz w:val="24"/>
                <w:szCs w:val="24"/>
              </w:rPr>
              <w:t>Ražotāja noteikts derīguma termiņš, ne mazāks kā 24 mēneši no piegādes dienas</w:t>
            </w:r>
          </w:p>
        </w:tc>
        <w:tc>
          <w:tcPr>
            <w:tcW w:w="3686" w:type="dxa"/>
          </w:tcPr>
          <w:p w14:paraId="1A368317" w14:textId="294350AD" w:rsidR="00881BD6" w:rsidRPr="00881BD6" w:rsidRDefault="00881BD6" w:rsidP="00881BD6">
            <w:pPr>
              <w:rPr>
                <w:rFonts w:ascii="Times New Roman" w:hAnsi="Times New Roman"/>
              </w:rPr>
            </w:pPr>
            <w:r w:rsidRPr="00881BD6">
              <w:rPr>
                <w:rFonts w:ascii="Times New Roman" w:hAnsi="Times New Roman"/>
                <w:i/>
                <w:sz w:val="24"/>
                <w:szCs w:val="24"/>
              </w:rPr>
              <w:t>[norādīt piedāvāto garantijas termiņu]</w:t>
            </w:r>
          </w:p>
        </w:tc>
      </w:tr>
      <w:tr w:rsidR="00881BD6" w14:paraId="45C8C71E" w14:textId="77777777" w:rsidTr="00DF0373">
        <w:trPr>
          <w:divId w:val="500778427"/>
        </w:trPr>
        <w:tc>
          <w:tcPr>
            <w:tcW w:w="1838" w:type="dxa"/>
          </w:tcPr>
          <w:p w14:paraId="292A5139" w14:textId="785F6967" w:rsidR="00881BD6" w:rsidRPr="00881BD6" w:rsidRDefault="00881BD6" w:rsidP="00881BD6">
            <w:pPr>
              <w:rPr>
                <w:rFonts w:ascii="Times New Roman" w:hAnsi="Times New Roman"/>
                <w:sz w:val="24"/>
                <w:szCs w:val="24"/>
              </w:rPr>
            </w:pPr>
            <w:r w:rsidRPr="00881BD6">
              <w:rPr>
                <w:rFonts w:ascii="Times New Roman" w:hAnsi="Times New Roman"/>
                <w:sz w:val="24"/>
                <w:szCs w:val="24"/>
              </w:rPr>
              <w:t>Loģistikas kodifikācija</w:t>
            </w:r>
          </w:p>
        </w:tc>
        <w:tc>
          <w:tcPr>
            <w:tcW w:w="3827" w:type="dxa"/>
          </w:tcPr>
          <w:p w14:paraId="577AC2EF" w14:textId="0AF0BA80" w:rsidR="00881BD6" w:rsidRPr="00881BD6" w:rsidRDefault="00881BD6" w:rsidP="00881BD6">
            <w:pPr>
              <w:rPr>
                <w:rFonts w:ascii="Times New Roman" w:hAnsi="Times New Roman"/>
                <w:sz w:val="24"/>
                <w:szCs w:val="24"/>
              </w:rPr>
            </w:pPr>
            <w:r w:rsidRPr="00881BD6">
              <w:rPr>
                <w:rFonts w:ascii="Times New Roman" w:hAnsi="Times New Roman"/>
                <w:sz w:val="24"/>
                <w:szCs w:val="24"/>
              </w:rPr>
              <w:t>Pretendentam jānodrošina NATO kodifikācijas sistēmas (NSN/NCS) informācija, ja piemērojams</w:t>
            </w:r>
          </w:p>
        </w:tc>
        <w:tc>
          <w:tcPr>
            <w:tcW w:w="3686" w:type="dxa"/>
          </w:tcPr>
          <w:p w14:paraId="1B9532C1" w14:textId="50A82AEE"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3F2E4EAD" w14:textId="77777777" w:rsidTr="00DF0373">
        <w:trPr>
          <w:divId w:val="500778427"/>
        </w:trPr>
        <w:tc>
          <w:tcPr>
            <w:tcW w:w="1838" w:type="dxa"/>
          </w:tcPr>
          <w:p w14:paraId="2E00E0CD" w14:textId="4FFCB880" w:rsidR="00881BD6" w:rsidRPr="00881BD6" w:rsidRDefault="00881BD6" w:rsidP="00881BD6">
            <w:pPr>
              <w:rPr>
                <w:rFonts w:ascii="Times New Roman" w:hAnsi="Times New Roman"/>
                <w:sz w:val="24"/>
                <w:szCs w:val="24"/>
              </w:rPr>
            </w:pPr>
            <w:r w:rsidRPr="00881BD6">
              <w:rPr>
                <w:rFonts w:ascii="Times New Roman" w:hAnsi="Times New Roman"/>
                <w:sz w:val="24"/>
                <w:szCs w:val="24"/>
              </w:rPr>
              <w:t>Komplektācija</w:t>
            </w:r>
          </w:p>
        </w:tc>
        <w:tc>
          <w:tcPr>
            <w:tcW w:w="3827" w:type="dxa"/>
          </w:tcPr>
          <w:p w14:paraId="72BCE559" w14:textId="2D82800C" w:rsidR="00881BD6" w:rsidRPr="00881BD6" w:rsidRDefault="00881BD6" w:rsidP="00881BD6">
            <w:pPr>
              <w:rPr>
                <w:rFonts w:ascii="Times New Roman" w:hAnsi="Times New Roman"/>
                <w:sz w:val="24"/>
                <w:szCs w:val="24"/>
              </w:rPr>
            </w:pPr>
            <w:r w:rsidRPr="00881BD6">
              <w:rPr>
                <w:rFonts w:ascii="Times New Roman" w:hAnsi="Times New Roman"/>
                <w:sz w:val="24"/>
                <w:szCs w:val="24"/>
              </w:rPr>
              <w:t>Sterils kompresēts marles pārsējs lietošanai medicīniskajā aprīkojumā</w:t>
            </w:r>
          </w:p>
        </w:tc>
        <w:tc>
          <w:tcPr>
            <w:tcW w:w="3686" w:type="dxa"/>
          </w:tcPr>
          <w:p w14:paraId="53B76F1B" w14:textId="686229A3"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r w:rsidR="00881BD6" w14:paraId="4C644F91" w14:textId="77777777" w:rsidTr="00DF0373">
        <w:trPr>
          <w:divId w:val="500778427"/>
        </w:trPr>
        <w:tc>
          <w:tcPr>
            <w:tcW w:w="1838" w:type="dxa"/>
          </w:tcPr>
          <w:p w14:paraId="62558E93" w14:textId="62871D01" w:rsidR="00881BD6" w:rsidRPr="00881BD6" w:rsidRDefault="00881BD6" w:rsidP="00881BD6">
            <w:pPr>
              <w:rPr>
                <w:rFonts w:ascii="Times New Roman" w:hAnsi="Times New Roman"/>
                <w:sz w:val="24"/>
                <w:szCs w:val="24"/>
              </w:rPr>
            </w:pPr>
            <w:r w:rsidRPr="00881BD6">
              <w:rPr>
                <w:rFonts w:ascii="Times New Roman" w:hAnsi="Times New Roman"/>
                <w:sz w:val="24"/>
                <w:szCs w:val="24"/>
              </w:rPr>
              <w:t>Skaits (plānotais)</w:t>
            </w:r>
          </w:p>
        </w:tc>
        <w:tc>
          <w:tcPr>
            <w:tcW w:w="3827" w:type="dxa"/>
          </w:tcPr>
          <w:p w14:paraId="074B8F39" w14:textId="6677897E" w:rsidR="00881BD6" w:rsidRPr="00881BD6" w:rsidRDefault="00881BD6" w:rsidP="00881BD6">
            <w:pPr>
              <w:rPr>
                <w:rFonts w:ascii="Times New Roman" w:hAnsi="Times New Roman"/>
                <w:sz w:val="24"/>
                <w:szCs w:val="24"/>
              </w:rPr>
            </w:pPr>
            <w:r w:rsidRPr="00881BD6">
              <w:rPr>
                <w:rFonts w:ascii="Times New Roman" w:hAnsi="Times New Roman"/>
                <w:sz w:val="24"/>
                <w:szCs w:val="24"/>
              </w:rPr>
              <w:t>1100 gab.</w:t>
            </w:r>
          </w:p>
        </w:tc>
        <w:tc>
          <w:tcPr>
            <w:tcW w:w="3686" w:type="dxa"/>
          </w:tcPr>
          <w:p w14:paraId="78C22DCF" w14:textId="6A1657C7" w:rsidR="00881BD6" w:rsidRPr="00881BD6" w:rsidRDefault="00881BD6" w:rsidP="00881BD6">
            <w:pPr>
              <w:rPr>
                <w:rFonts w:ascii="Times New Roman" w:hAnsi="Times New Roman"/>
              </w:rPr>
            </w:pPr>
            <w:r w:rsidRPr="00881BD6">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0A1621D6" w14:textId="77777777" w:rsidTr="00DF0373">
        <w:trPr>
          <w:divId w:val="500778427"/>
          <w:trHeight w:val="101"/>
        </w:trPr>
        <w:tc>
          <w:tcPr>
            <w:tcW w:w="9351" w:type="dxa"/>
            <w:tcBorders>
              <w:top w:val="nil"/>
              <w:left w:val="single" w:sz="4" w:space="0" w:color="000000"/>
              <w:bottom w:val="nil"/>
              <w:right w:val="single" w:sz="4" w:space="0" w:color="000000"/>
            </w:tcBorders>
            <w:hideMark/>
          </w:tcPr>
          <w:p w14:paraId="375D1C5E" w14:textId="77777777" w:rsidR="00B34BA3" w:rsidRPr="004D5C9E" w:rsidRDefault="00B34BA3" w:rsidP="00B34BA3">
            <w:pPr>
              <w:spacing w:before="100" w:beforeAutospacing="1" w:after="100" w:afterAutospacing="1"/>
              <w:rPr>
                <w:b/>
                <w:sz w:val="24"/>
                <w:szCs w:val="24"/>
                <w:lang w:val="en-US"/>
              </w:rPr>
            </w:pPr>
            <w:r w:rsidRPr="004D5C9E">
              <w:rPr>
                <w:b/>
                <w:sz w:val="24"/>
                <w:szCs w:val="24"/>
              </w:rPr>
              <w:t xml:space="preserve">11. </w:t>
            </w:r>
            <w:r w:rsidRPr="004D5C9E">
              <w:rPr>
                <w:b/>
                <w:sz w:val="24"/>
                <w:szCs w:val="24"/>
                <w:lang w:val="en-US"/>
              </w:rPr>
              <w:t>Hemorāģijas kontroles hemostatiskais pārsējs (ChitoGauze XR2 PRO tipa vai ekvivalents)</w:t>
            </w:r>
          </w:p>
        </w:tc>
      </w:tr>
    </w:tbl>
    <w:tbl>
      <w:tblPr>
        <w:tblStyle w:val="TableGrid0"/>
        <w:tblW w:w="9351" w:type="dxa"/>
        <w:tblLook w:val="04A0" w:firstRow="1" w:lastRow="0" w:firstColumn="1" w:lastColumn="0" w:noHBand="0" w:noVBand="1"/>
      </w:tblPr>
      <w:tblGrid>
        <w:gridCol w:w="1838"/>
        <w:gridCol w:w="3827"/>
        <w:gridCol w:w="3686"/>
      </w:tblGrid>
      <w:tr w:rsidR="00471271" w14:paraId="683E0CDB" w14:textId="77777777" w:rsidTr="00DF0373">
        <w:trPr>
          <w:divId w:val="500778427"/>
        </w:trPr>
        <w:tc>
          <w:tcPr>
            <w:tcW w:w="1838" w:type="dxa"/>
          </w:tcPr>
          <w:p w14:paraId="342A0B4E" w14:textId="32D7BC66" w:rsidR="00471271" w:rsidRPr="00471271" w:rsidRDefault="00471271" w:rsidP="00471271">
            <w:pPr>
              <w:rPr>
                <w:rFonts w:ascii="Times New Roman" w:hAnsi="Times New Roman"/>
                <w:sz w:val="24"/>
                <w:szCs w:val="24"/>
              </w:rPr>
            </w:pPr>
            <w:r w:rsidRPr="00471271">
              <w:rPr>
                <w:rFonts w:ascii="Times New Roman" w:hAnsi="Times New Roman"/>
                <w:sz w:val="24"/>
                <w:szCs w:val="24"/>
              </w:rPr>
              <w:t>Pielietojums</w:t>
            </w:r>
          </w:p>
        </w:tc>
        <w:tc>
          <w:tcPr>
            <w:tcW w:w="3827" w:type="dxa"/>
          </w:tcPr>
          <w:p w14:paraId="4C007F22" w14:textId="4FCE1726" w:rsidR="00471271" w:rsidRPr="00471271" w:rsidRDefault="00471271" w:rsidP="00471271">
            <w:pPr>
              <w:rPr>
                <w:rFonts w:ascii="Times New Roman" w:hAnsi="Times New Roman"/>
                <w:sz w:val="24"/>
                <w:szCs w:val="24"/>
              </w:rPr>
            </w:pPr>
            <w:r w:rsidRPr="00471271">
              <w:rPr>
                <w:rFonts w:ascii="Times New Roman" w:hAnsi="Times New Roman"/>
                <w:sz w:val="24"/>
                <w:szCs w:val="24"/>
              </w:rPr>
              <w:t>Paredzēts dzīvībai bīstamas ārējas asiņošanas kontrolei taktiskajā medicīnā (TCCC/TECC), neatliekamajā medicīnā, militārajās, policijas un glābšanas dienestu apmācībās un praksē</w:t>
            </w:r>
          </w:p>
        </w:tc>
        <w:tc>
          <w:tcPr>
            <w:tcW w:w="3686" w:type="dxa"/>
          </w:tcPr>
          <w:p w14:paraId="4A1A2659" w14:textId="3A156A65"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r w:rsidR="00471271" w14:paraId="3AD968F2" w14:textId="77777777" w:rsidTr="00DF0373">
        <w:trPr>
          <w:divId w:val="500778427"/>
        </w:trPr>
        <w:tc>
          <w:tcPr>
            <w:tcW w:w="1838" w:type="dxa"/>
          </w:tcPr>
          <w:p w14:paraId="2F80164F" w14:textId="46D752C1" w:rsidR="00471271" w:rsidRPr="00471271" w:rsidRDefault="00471271" w:rsidP="00471271">
            <w:pPr>
              <w:rPr>
                <w:rFonts w:ascii="Times New Roman" w:hAnsi="Times New Roman"/>
                <w:sz w:val="24"/>
                <w:szCs w:val="24"/>
              </w:rPr>
            </w:pPr>
            <w:r w:rsidRPr="00471271">
              <w:rPr>
                <w:rFonts w:ascii="Times New Roman" w:hAnsi="Times New Roman"/>
                <w:sz w:val="24"/>
                <w:szCs w:val="24"/>
              </w:rPr>
              <w:t>Konstrukcija</w:t>
            </w:r>
          </w:p>
        </w:tc>
        <w:tc>
          <w:tcPr>
            <w:tcW w:w="3827" w:type="dxa"/>
          </w:tcPr>
          <w:p w14:paraId="5FE4ABFD" w14:textId="524F1D68" w:rsidR="00471271" w:rsidRPr="00471271" w:rsidRDefault="00471271" w:rsidP="00471271">
            <w:pPr>
              <w:rPr>
                <w:rFonts w:ascii="Times New Roman" w:hAnsi="Times New Roman"/>
                <w:sz w:val="24"/>
                <w:szCs w:val="24"/>
              </w:rPr>
            </w:pPr>
            <w:r w:rsidRPr="00471271">
              <w:rPr>
                <w:rFonts w:ascii="Times New Roman" w:hAnsi="Times New Roman"/>
                <w:sz w:val="24"/>
                <w:szCs w:val="24"/>
              </w:rPr>
              <w:t>Sterils, Z-veida (Z-fold) kompresēts hemostatiskais marles pārsējs, kas paredzēts brūču tamponādei un spiediena pārsiešanai</w:t>
            </w:r>
          </w:p>
        </w:tc>
        <w:tc>
          <w:tcPr>
            <w:tcW w:w="3686" w:type="dxa"/>
          </w:tcPr>
          <w:p w14:paraId="62A6FA33" w14:textId="257353BB"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r w:rsidR="00471271" w14:paraId="23E8AE79" w14:textId="77777777" w:rsidTr="00DF0373">
        <w:trPr>
          <w:divId w:val="500778427"/>
        </w:trPr>
        <w:tc>
          <w:tcPr>
            <w:tcW w:w="1838" w:type="dxa"/>
          </w:tcPr>
          <w:p w14:paraId="419BCD67" w14:textId="057EFE86" w:rsidR="00471271" w:rsidRPr="00471271" w:rsidRDefault="00471271" w:rsidP="00471271">
            <w:pPr>
              <w:rPr>
                <w:rFonts w:ascii="Times New Roman" w:hAnsi="Times New Roman"/>
                <w:sz w:val="24"/>
                <w:szCs w:val="24"/>
              </w:rPr>
            </w:pPr>
            <w:r w:rsidRPr="00471271">
              <w:rPr>
                <w:rFonts w:ascii="Times New Roman" w:hAnsi="Times New Roman"/>
                <w:sz w:val="24"/>
                <w:szCs w:val="24"/>
              </w:rPr>
              <w:t>Specifiskas īpašības</w:t>
            </w:r>
          </w:p>
        </w:tc>
        <w:tc>
          <w:tcPr>
            <w:tcW w:w="3827" w:type="dxa"/>
          </w:tcPr>
          <w:p w14:paraId="1123B8D2" w14:textId="623E025C" w:rsidR="00471271" w:rsidRPr="00471271" w:rsidRDefault="00471271" w:rsidP="00471271">
            <w:pPr>
              <w:rPr>
                <w:rFonts w:ascii="Times New Roman" w:hAnsi="Times New Roman"/>
                <w:sz w:val="24"/>
                <w:szCs w:val="24"/>
              </w:rPr>
            </w:pPr>
            <w:r w:rsidRPr="00471271">
              <w:rPr>
                <w:rFonts w:ascii="Times New Roman" w:hAnsi="Times New Roman"/>
                <w:sz w:val="24"/>
                <w:szCs w:val="24"/>
              </w:rPr>
              <w:t>Chitosan (vai ekvivalenta aktīvā hemostatiskā viela) pārklājums asiņošanas kontrolei ārpus organisma koagulācijas kaskādes; pielāgojas sarežģītām brūču ģeometrijām; paredzēts ātrai lietošanai augsta stresa apstākļos</w:t>
            </w:r>
          </w:p>
        </w:tc>
        <w:tc>
          <w:tcPr>
            <w:tcW w:w="3686" w:type="dxa"/>
          </w:tcPr>
          <w:p w14:paraId="2275FFF2" w14:textId="26F7E896"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r w:rsidR="00471271" w14:paraId="563A0D3A" w14:textId="77777777" w:rsidTr="00DF0373">
        <w:trPr>
          <w:divId w:val="500778427"/>
        </w:trPr>
        <w:tc>
          <w:tcPr>
            <w:tcW w:w="1838" w:type="dxa"/>
          </w:tcPr>
          <w:p w14:paraId="307A1D58" w14:textId="73DD1257" w:rsidR="00471271" w:rsidRPr="00471271" w:rsidRDefault="00471271" w:rsidP="00471271">
            <w:pPr>
              <w:rPr>
                <w:rFonts w:ascii="Times New Roman" w:hAnsi="Times New Roman"/>
                <w:sz w:val="24"/>
                <w:szCs w:val="24"/>
              </w:rPr>
            </w:pPr>
            <w:r w:rsidRPr="00471271">
              <w:rPr>
                <w:rFonts w:ascii="Times New Roman" w:hAnsi="Times New Roman"/>
                <w:sz w:val="24"/>
                <w:szCs w:val="24"/>
              </w:rPr>
              <w:t>Papildu funkcionalitāte</w:t>
            </w:r>
          </w:p>
        </w:tc>
        <w:tc>
          <w:tcPr>
            <w:tcW w:w="3827" w:type="dxa"/>
          </w:tcPr>
          <w:p w14:paraId="57C47416" w14:textId="682A5F46" w:rsidR="00471271" w:rsidRPr="00471271" w:rsidRDefault="00471271" w:rsidP="00471271">
            <w:pPr>
              <w:rPr>
                <w:rFonts w:ascii="Times New Roman" w:hAnsi="Times New Roman"/>
                <w:sz w:val="24"/>
                <w:szCs w:val="24"/>
              </w:rPr>
            </w:pPr>
            <w:r w:rsidRPr="00471271">
              <w:rPr>
                <w:rFonts w:ascii="Times New Roman" w:hAnsi="Times New Roman"/>
                <w:sz w:val="24"/>
                <w:szCs w:val="24"/>
              </w:rPr>
              <w:t>Integrētas rentgenkontrastējošas (radiopaque) marķējošas līnijas vai elementi, kas nodrošina materiāla identificēšanu attēldiagnostikā pēc ievietošanas brūcē</w:t>
            </w:r>
          </w:p>
        </w:tc>
        <w:tc>
          <w:tcPr>
            <w:tcW w:w="3686" w:type="dxa"/>
          </w:tcPr>
          <w:p w14:paraId="26A655E6" w14:textId="75118B69"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piedāvājumu]</w:t>
            </w:r>
          </w:p>
        </w:tc>
      </w:tr>
      <w:tr w:rsidR="00471271" w14:paraId="0F9CCF23" w14:textId="77777777" w:rsidTr="00DF0373">
        <w:trPr>
          <w:divId w:val="500778427"/>
        </w:trPr>
        <w:tc>
          <w:tcPr>
            <w:tcW w:w="1838" w:type="dxa"/>
          </w:tcPr>
          <w:p w14:paraId="0C1A5E83" w14:textId="554C6B65" w:rsidR="00471271" w:rsidRPr="00471271" w:rsidRDefault="00471271" w:rsidP="00471271">
            <w:pPr>
              <w:rPr>
                <w:rFonts w:ascii="Times New Roman" w:hAnsi="Times New Roman"/>
                <w:sz w:val="24"/>
                <w:szCs w:val="24"/>
              </w:rPr>
            </w:pPr>
            <w:r w:rsidRPr="00471271">
              <w:rPr>
                <w:rFonts w:ascii="Times New Roman" w:hAnsi="Times New Roman"/>
                <w:sz w:val="24"/>
                <w:szCs w:val="24"/>
              </w:rPr>
              <w:t>Izmēri</w:t>
            </w:r>
          </w:p>
        </w:tc>
        <w:tc>
          <w:tcPr>
            <w:tcW w:w="3827" w:type="dxa"/>
          </w:tcPr>
          <w:p w14:paraId="6AA88567" w14:textId="7AE4E21B" w:rsidR="00471271" w:rsidRPr="00471271" w:rsidRDefault="00471271" w:rsidP="00471271">
            <w:pPr>
              <w:rPr>
                <w:rFonts w:ascii="Times New Roman" w:hAnsi="Times New Roman"/>
                <w:sz w:val="24"/>
                <w:szCs w:val="24"/>
              </w:rPr>
            </w:pPr>
            <w:r w:rsidRPr="00471271">
              <w:rPr>
                <w:rFonts w:ascii="Times New Roman" w:hAnsi="Times New Roman"/>
                <w:sz w:val="24"/>
                <w:szCs w:val="24"/>
              </w:rPr>
              <w:t>Aptuveni 3 in × 4 yd (vai ekvivalents) kompresēts hemostatiskais pārsējs</w:t>
            </w:r>
          </w:p>
        </w:tc>
        <w:tc>
          <w:tcPr>
            <w:tcW w:w="3686" w:type="dxa"/>
          </w:tcPr>
          <w:p w14:paraId="5E12BB00" w14:textId="6B7A13A1"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preces izmērus]</w:t>
            </w:r>
          </w:p>
        </w:tc>
      </w:tr>
      <w:tr w:rsidR="00471271" w14:paraId="4F497238" w14:textId="77777777" w:rsidTr="00DF0373">
        <w:trPr>
          <w:divId w:val="500778427"/>
        </w:trPr>
        <w:tc>
          <w:tcPr>
            <w:tcW w:w="1838" w:type="dxa"/>
          </w:tcPr>
          <w:p w14:paraId="0DC326EB" w14:textId="53ADE707" w:rsidR="00471271" w:rsidRPr="00471271" w:rsidRDefault="00471271" w:rsidP="00471271">
            <w:pPr>
              <w:rPr>
                <w:rFonts w:ascii="Times New Roman" w:hAnsi="Times New Roman"/>
                <w:sz w:val="24"/>
                <w:szCs w:val="24"/>
              </w:rPr>
            </w:pPr>
            <w:r w:rsidRPr="00471271">
              <w:rPr>
                <w:rFonts w:ascii="Times New Roman" w:hAnsi="Times New Roman"/>
                <w:sz w:val="24"/>
                <w:szCs w:val="24"/>
              </w:rPr>
              <w:t>Materiāls</w:t>
            </w:r>
          </w:p>
        </w:tc>
        <w:tc>
          <w:tcPr>
            <w:tcW w:w="3827" w:type="dxa"/>
          </w:tcPr>
          <w:p w14:paraId="12B8B780" w14:textId="7495F9DB" w:rsidR="00471271" w:rsidRPr="00471271" w:rsidRDefault="00471271" w:rsidP="00471271">
            <w:pPr>
              <w:rPr>
                <w:rFonts w:ascii="Times New Roman" w:hAnsi="Times New Roman"/>
                <w:sz w:val="24"/>
                <w:szCs w:val="24"/>
              </w:rPr>
            </w:pPr>
            <w:r w:rsidRPr="00471271">
              <w:rPr>
                <w:rFonts w:ascii="Times New Roman" w:hAnsi="Times New Roman"/>
                <w:sz w:val="24"/>
                <w:szCs w:val="24"/>
              </w:rPr>
              <w:t>Neausts medicīnisks audums (piem., poliesteris/viskoze vai ekvivalents) ar hemostatisku pārklājumu</w:t>
            </w:r>
          </w:p>
        </w:tc>
        <w:tc>
          <w:tcPr>
            <w:tcW w:w="3686" w:type="dxa"/>
          </w:tcPr>
          <w:p w14:paraId="536470D5" w14:textId="0CC8D929"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r w:rsidR="00471271" w14:paraId="6354E2A8" w14:textId="77777777" w:rsidTr="00DF0373">
        <w:trPr>
          <w:divId w:val="500778427"/>
        </w:trPr>
        <w:tc>
          <w:tcPr>
            <w:tcW w:w="1838" w:type="dxa"/>
          </w:tcPr>
          <w:p w14:paraId="4FAFBC30" w14:textId="3296DA28" w:rsidR="00471271" w:rsidRPr="00471271" w:rsidRDefault="00471271" w:rsidP="00471271">
            <w:pPr>
              <w:rPr>
                <w:rFonts w:ascii="Times New Roman" w:hAnsi="Times New Roman"/>
                <w:sz w:val="24"/>
                <w:szCs w:val="24"/>
              </w:rPr>
            </w:pPr>
            <w:r w:rsidRPr="00471271">
              <w:rPr>
                <w:rFonts w:ascii="Times New Roman" w:hAnsi="Times New Roman"/>
                <w:sz w:val="24"/>
                <w:szCs w:val="24"/>
              </w:rPr>
              <w:t>Sterilitāte</w:t>
            </w:r>
          </w:p>
        </w:tc>
        <w:tc>
          <w:tcPr>
            <w:tcW w:w="3827" w:type="dxa"/>
          </w:tcPr>
          <w:p w14:paraId="23D36238" w14:textId="34E9586C" w:rsidR="00471271" w:rsidRPr="00471271" w:rsidRDefault="00471271" w:rsidP="00471271">
            <w:pPr>
              <w:rPr>
                <w:rFonts w:ascii="Times New Roman" w:hAnsi="Times New Roman"/>
                <w:sz w:val="24"/>
                <w:szCs w:val="24"/>
              </w:rPr>
            </w:pPr>
            <w:r w:rsidRPr="00471271">
              <w:rPr>
                <w:rFonts w:ascii="Times New Roman" w:hAnsi="Times New Roman"/>
                <w:sz w:val="24"/>
                <w:szCs w:val="24"/>
              </w:rPr>
              <w:t>Sterils, vienreizlietojams, individuāli vakuuma iepakots</w:t>
            </w:r>
          </w:p>
        </w:tc>
        <w:tc>
          <w:tcPr>
            <w:tcW w:w="3686" w:type="dxa"/>
          </w:tcPr>
          <w:p w14:paraId="7F6BBD94" w14:textId="52F61F36"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r w:rsidR="00471271" w14:paraId="036524F0" w14:textId="77777777" w:rsidTr="00DF0373">
        <w:trPr>
          <w:divId w:val="500778427"/>
        </w:trPr>
        <w:tc>
          <w:tcPr>
            <w:tcW w:w="1838" w:type="dxa"/>
          </w:tcPr>
          <w:p w14:paraId="4A8825AA" w14:textId="137F83E5" w:rsidR="00471271" w:rsidRPr="00471271" w:rsidRDefault="00471271" w:rsidP="00471271">
            <w:pPr>
              <w:rPr>
                <w:rFonts w:ascii="Times New Roman" w:hAnsi="Times New Roman"/>
                <w:sz w:val="24"/>
                <w:szCs w:val="24"/>
              </w:rPr>
            </w:pPr>
            <w:r w:rsidRPr="00471271">
              <w:rPr>
                <w:rFonts w:ascii="Times New Roman" w:hAnsi="Times New Roman"/>
                <w:sz w:val="24"/>
                <w:szCs w:val="24"/>
              </w:rPr>
              <w:t>Antimikrobiālās īpašības</w:t>
            </w:r>
          </w:p>
        </w:tc>
        <w:tc>
          <w:tcPr>
            <w:tcW w:w="3827" w:type="dxa"/>
          </w:tcPr>
          <w:p w14:paraId="6419D468" w14:textId="09929E05" w:rsidR="00471271" w:rsidRPr="00471271" w:rsidRDefault="00471271" w:rsidP="00471271">
            <w:pPr>
              <w:rPr>
                <w:rFonts w:ascii="Times New Roman" w:hAnsi="Times New Roman"/>
                <w:sz w:val="24"/>
                <w:szCs w:val="24"/>
              </w:rPr>
            </w:pPr>
            <w:r w:rsidRPr="00471271">
              <w:rPr>
                <w:rFonts w:ascii="Times New Roman" w:hAnsi="Times New Roman"/>
                <w:sz w:val="24"/>
                <w:szCs w:val="24"/>
              </w:rPr>
              <w:t>Vēlams nodrošināt antibakteriālu iedarbību pret plašu mikroorganismu spektru</w:t>
            </w:r>
          </w:p>
        </w:tc>
        <w:tc>
          <w:tcPr>
            <w:tcW w:w="3686" w:type="dxa"/>
          </w:tcPr>
          <w:p w14:paraId="4DF677F7" w14:textId="5DE824C4"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r w:rsidR="00471271" w14:paraId="28794F13" w14:textId="77777777" w:rsidTr="00DF0373">
        <w:trPr>
          <w:divId w:val="500778427"/>
        </w:trPr>
        <w:tc>
          <w:tcPr>
            <w:tcW w:w="1838" w:type="dxa"/>
          </w:tcPr>
          <w:p w14:paraId="51D0C034" w14:textId="06FB0364" w:rsidR="00471271" w:rsidRPr="00471271" w:rsidRDefault="00471271" w:rsidP="00471271">
            <w:pPr>
              <w:rPr>
                <w:rFonts w:ascii="Times New Roman" w:hAnsi="Times New Roman"/>
                <w:sz w:val="24"/>
                <w:szCs w:val="24"/>
              </w:rPr>
            </w:pPr>
            <w:r w:rsidRPr="00471271">
              <w:rPr>
                <w:rFonts w:ascii="Times New Roman" w:hAnsi="Times New Roman"/>
                <w:sz w:val="24"/>
                <w:szCs w:val="24"/>
              </w:rPr>
              <w:t>Iepakojums</w:t>
            </w:r>
          </w:p>
        </w:tc>
        <w:tc>
          <w:tcPr>
            <w:tcW w:w="3827" w:type="dxa"/>
          </w:tcPr>
          <w:p w14:paraId="506A634F" w14:textId="7082A62C" w:rsidR="00471271" w:rsidRPr="00471271" w:rsidRDefault="00471271" w:rsidP="00471271">
            <w:pPr>
              <w:rPr>
                <w:rFonts w:ascii="Times New Roman" w:hAnsi="Times New Roman"/>
                <w:sz w:val="24"/>
                <w:szCs w:val="24"/>
              </w:rPr>
            </w:pPr>
            <w:r w:rsidRPr="00471271">
              <w:rPr>
                <w:rFonts w:ascii="Times New Roman" w:hAnsi="Times New Roman"/>
                <w:sz w:val="24"/>
                <w:szCs w:val="24"/>
              </w:rPr>
              <w:t>Hermētisks, triecienizturīgs, ar vieglu un ātru atvēršanu (tear notches vai ekvivalents)</w:t>
            </w:r>
          </w:p>
        </w:tc>
        <w:tc>
          <w:tcPr>
            <w:tcW w:w="3686" w:type="dxa"/>
          </w:tcPr>
          <w:p w14:paraId="1C70A511" w14:textId="65AA3B30"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piedāvājumu]</w:t>
            </w:r>
          </w:p>
        </w:tc>
      </w:tr>
      <w:tr w:rsidR="00471271" w14:paraId="1D876848" w14:textId="77777777" w:rsidTr="00DF0373">
        <w:trPr>
          <w:divId w:val="500778427"/>
        </w:trPr>
        <w:tc>
          <w:tcPr>
            <w:tcW w:w="1838" w:type="dxa"/>
          </w:tcPr>
          <w:p w14:paraId="014DC7DB" w14:textId="344ABDFF" w:rsidR="00471271" w:rsidRPr="00471271" w:rsidRDefault="00471271" w:rsidP="00471271">
            <w:pPr>
              <w:rPr>
                <w:rFonts w:ascii="Times New Roman" w:hAnsi="Times New Roman"/>
                <w:sz w:val="24"/>
                <w:szCs w:val="24"/>
              </w:rPr>
            </w:pPr>
            <w:r w:rsidRPr="00471271">
              <w:rPr>
                <w:rFonts w:ascii="Times New Roman" w:hAnsi="Times New Roman"/>
                <w:sz w:val="24"/>
                <w:szCs w:val="24"/>
              </w:rPr>
              <w:t>Krāsa</w:t>
            </w:r>
          </w:p>
        </w:tc>
        <w:tc>
          <w:tcPr>
            <w:tcW w:w="3827" w:type="dxa"/>
          </w:tcPr>
          <w:p w14:paraId="1FF8BFB4" w14:textId="0A224C35" w:rsidR="00471271" w:rsidRPr="00471271" w:rsidRDefault="00471271" w:rsidP="00471271">
            <w:pPr>
              <w:rPr>
                <w:rFonts w:ascii="Times New Roman" w:hAnsi="Times New Roman"/>
                <w:sz w:val="24"/>
                <w:szCs w:val="24"/>
              </w:rPr>
            </w:pPr>
            <w:r w:rsidRPr="00471271">
              <w:rPr>
                <w:rFonts w:ascii="Times New Roman" w:hAnsi="Times New Roman"/>
                <w:sz w:val="24"/>
                <w:szCs w:val="24"/>
              </w:rPr>
              <w:t>Balta vai ražotāja standarta medicīniskā krāsa</w:t>
            </w:r>
          </w:p>
        </w:tc>
        <w:tc>
          <w:tcPr>
            <w:tcW w:w="3686" w:type="dxa"/>
          </w:tcPr>
          <w:p w14:paraId="24DF1723" w14:textId="68EE7A1B"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r w:rsidR="00471271" w14:paraId="40EF942E" w14:textId="77777777" w:rsidTr="00DF0373">
        <w:trPr>
          <w:divId w:val="500778427"/>
        </w:trPr>
        <w:tc>
          <w:tcPr>
            <w:tcW w:w="1838" w:type="dxa"/>
          </w:tcPr>
          <w:p w14:paraId="5E9D7A66" w14:textId="413916EC" w:rsidR="00471271" w:rsidRPr="00471271" w:rsidRDefault="00471271" w:rsidP="00471271">
            <w:pPr>
              <w:rPr>
                <w:rFonts w:ascii="Times New Roman" w:hAnsi="Times New Roman"/>
                <w:sz w:val="24"/>
                <w:szCs w:val="24"/>
              </w:rPr>
            </w:pPr>
            <w:r w:rsidRPr="00471271">
              <w:rPr>
                <w:rFonts w:ascii="Times New Roman" w:hAnsi="Times New Roman"/>
                <w:sz w:val="24"/>
                <w:szCs w:val="24"/>
              </w:rPr>
              <w:t>Piegādes termiņš</w:t>
            </w:r>
          </w:p>
        </w:tc>
        <w:tc>
          <w:tcPr>
            <w:tcW w:w="3827" w:type="dxa"/>
          </w:tcPr>
          <w:p w14:paraId="5A6D80E2" w14:textId="21F8223C" w:rsidR="00471271" w:rsidRPr="00471271" w:rsidRDefault="00471271" w:rsidP="00471271">
            <w:pPr>
              <w:rPr>
                <w:rFonts w:ascii="Times New Roman" w:hAnsi="Times New Roman"/>
                <w:sz w:val="24"/>
                <w:szCs w:val="24"/>
              </w:rPr>
            </w:pPr>
            <w:r w:rsidRPr="00471271">
              <w:rPr>
                <w:rFonts w:ascii="Times New Roman" w:hAnsi="Times New Roman"/>
                <w:color w:val="000000"/>
                <w:kern w:val="2"/>
                <w:sz w:val="24"/>
                <w:szCs w:val="24"/>
                <w:lang w:eastAsia="ar-SA"/>
              </w:rPr>
              <w:t>Ne vairāk kā 30 (trīsdesmit) kalendārās dienas</w:t>
            </w:r>
          </w:p>
        </w:tc>
        <w:tc>
          <w:tcPr>
            <w:tcW w:w="3686" w:type="dxa"/>
          </w:tcPr>
          <w:p w14:paraId="35F6322C" w14:textId="3A92DB15"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piedāvāto piegādes termiņu]</w:t>
            </w:r>
          </w:p>
        </w:tc>
      </w:tr>
      <w:tr w:rsidR="00471271" w14:paraId="6AEF2C8E" w14:textId="77777777" w:rsidTr="00DF0373">
        <w:trPr>
          <w:divId w:val="500778427"/>
        </w:trPr>
        <w:tc>
          <w:tcPr>
            <w:tcW w:w="1838" w:type="dxa"/>
          </w:tcPr>
          <w:p w14:paraId="136E9B53" w14:textId="459E743A" w:rsidR="00471271" w:rsidRPr="00471271" w:rsidRDefault="00471271" w:rsidP="00471271">
            <w:pPr>
              <w:rPr>
                <w:rFonts w:ascii="Times New Roman" w:hAnsi="Times New Roman"/>
                <w:sz w:val="24"/>
                <w:szCs w:val="24"/>
              </w:rPr>
            </w:pPr>
            <w:r w:rsidRPr="00471271">
              <w:rPr>
                <w:rFonts w:ascii="Times New Roman" w:hAnsi="Times New Roman"/>
                <w:sz w:val="24"/>
                <w:szCs w:val="24"/>
              </w:rPr>
              <w:lastRenderedPageBreak/>
              <w:t>Garantija / derīgums</w:t>
            </w:r>
          </w:p>
        </w:tc>
        <w:tc>
          <w:tcPr>
            <w:tcW w:w="3827" w:type="dxa"/>
          </w:tcPr>
          <w:p w14:paraId="154982E4" w14:textId="6EF353AE" w:rsidR="00471271" w:rsidRPr="00471271" w:rsidRDefault="00471271" w:rsidP="00471271">
            <w:pPr>
              <w:rPr>
                <w:rFonts w:ascii="Times New Roman" w:hAnsi="Times New Roman"/>
                <w:sz w:val="24"/>
                <w:szCs w:val="24"/>
              </w:rPr>
            </w:pPr>
            <w:r w:rsidRPr="00471271">
              <w:rPr>
                <w:rFonts w:ascii="Times New Roman" w:hAnsi="Times New Roman"/>
                <w:sz w:val="24"/>
                <w:szCs w:val="24"/>
              </w:rPr>
              <w:t>Ražotāja noteikts derīguma termiņš, ne mazāks kā 24 mēneši no piegādes</w:t>
            </w:r>
          </w:p>
        </w:tc>
        <w:tc>
          <w:tcPr>
            <w:tcW w:w="3686" w:type="dxa"/>
          </w:tcPr>
          <w:p w14:paraId="402F2019" w14:textId="6A9B6FA7"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piedāvāto garantijas termiņu]</w:t>
            </w:r>
          </w:p>
        </w:tc>
      </w:tr>
      <w:tr w:rsidR="00471271" w14:paraId="220D52E1" w14:textId="77777777" w:rsidTr="00DF0373">
        <w:trPr>
          <w:divId w:val="500778427"/>
        </w:trPr>
        <w:tc>
          <w:tcPr>
            <w:tcW w:w="1838" w:type="dxa"/>
          </w:tcPr>
          <w:p w14:paraId="09A73540" w14:textId="7E19FA16" w:rsidR="00471271" w:rsidRPr="00471271" w:rsidRDefault="00471271" w:rsidP="00471271">
            <w:pPr>
              <w:rPr>
                <w:rFonts w:ascii="Times New Roman" w:hAnsi="Times New Roman"/>
                <w:sz w:val="24"/>
                <w:szCs w:val="24"/>
              </w:rPr>
            </w:pPr>
            <w:r w:rsidRPr="00471271">
              <w:rPr>
                <w:rFonts w:ascii="Times New Roman" w:hAnsi="Times New Roman"/>
                <w:sz w:val="24"/>
                <w:szCs w:val="24"/>
              </w:rPr>
              <w:t>Loģistikas kodifikācija</w:t>
            </w:r>
          </w:p>
        </w:tc>
        <w:tc>
          <w:tcPr>
            <w:tcW w:w="3827" w:type="dxa"/>
          </w:tcPr>
          <w:p w14:paraId="6EB29204" w14:textId="02AD38D4" w:rsidR="00471271" w:rsidRPr="00471271" w:rsidRDefault="00471271" w:rsidP="00471271">
            <w:pPr>
              <w:rPr>
                <w:rFonts w:ascii="Times New Roman" w:hAnsi="Times New Roman"/>
                <w:sz w:val="24"/>
                <w:szCs w:val="24"/>
              </w:rPr>
            </w:pPr>
            <w:r w:rsidRPr="00471271">
              <w:rPr>
                <w:rFonts w:ascii="Times New Roman" w:hAnsi="Times New Roman"/>
                <w:sz w:val="24"/>
                <w:szCs w:val="24"/>
              </w:rPr>
              <w:t>Pretendentam jānodrošina NATO kodifikācijas sistēmas (NSN/NCS) dati, ja piemērojams</w:t>
            </w:r>
          </w:p>
        </w:tc>
        <w:tc>
          <w:tcPr>
            <w:tcW w:w="3686" w:type="dxa"/>
          </w:tcPr>
          <w:p w14:paraId="5398A561" w14:textId="704EE3D6"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r w:rsidR="00471271" w14:paraId="55A047A5" w14:textId="77777777" w:rsidTr="00DF0373">
        <w:trPr>
          <w:divId w:val="500778427"/>
        </w:trPr>
        <w:tc>
          <w:tcPr>
            <w:tcW w:w="1838" w:type="dxa"/>
          </w:tcPr>
          <w:p w14:paraId="4C7F68FE" w14:textId="132FAF3C" w:rsidR="00471271" w:rsidRPr="00471271" w:rsidRDefault="00471271" w:rsidP="00471271">
            <w:pPr>
              <w:rPr>
                <w:rFonts w:ascii="Times New Roman" w:hAnsi="Times New Roman"/>
                <w:sz w:val="24"/>
                <w:szCs w:val="24"/>
              </w:rPr>
            </w:pPr>
            <w:r w:rsidRPr="00471271">
              <w:rPr>
                <w:rFonts w:ascii="Times New Roman" w:hAnsi="Times New Roman"/>
                <w:sz w:val="24"/>
                <w:szCs w:val="24"/>
              </w:rPr>
              <w:t>Komplektācija</w:t>
            </w:r>
          </w:p>
        </w:tc>
        <w:tc>
          <w:tcPr>
            <w:tcW w:w="3827" w:type="dxa"/>
          </w:tcPr>
          <w:p w14:paraId="4EEBB6E8" w14:textId="493DEB22" w:rsidR="00471271" w:rsidRPr="00471271" w:rsidRDefault="00471271" w:rsidP="00471271">
            <w:pPr>
              <w:rPr>
                <w:rFonts w:ascii="Times New Roman" w:hAnsi="Times New Roman"/>
                <w:sz w:val="24"/>
                <w:szCs w:val="24"/>
              </w:rPr>
            </w:pPr>
            <w:r w:rsidRPr="00471271">
              <w:rPr>
                <w:rFonts w:ascii="Times New Roman" w:hAnsi="Times New Roman"/>
                <w:sz w:val="24"/>
                <w:szCs w:val="24"/>
              </w:rPr>
              <w:t>Hemostatiskais pārsējs ar lietošanas instrukciju</w:t>
            </w:r>
          </w:p>
        </w:tc>
        <w:tc>
          <w:tcPr>
            <w:tcW w:w="3686" w:type="dxa"/>
          </w:tcPr>
          <w:p w14:paraId="43D4CBEE" w14:textId="5A0ADAEB"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r w:rsidR="00471271" w14:paraId="0C284A74" w14:textId="77777777" w:rsidTr="00DF0373">
        <w:trPr>
          <w:divId w:val="500778427"/>
        </w:trPr>
        <w:tc>
          <w:tcPr>
            <w:tcW w:w="1838" w:type="dxa"/>
          </w:tcPr>
          <w:p w14:paraId="4BD01277" w14:textId="15E15A57" w:rsidR="00471271" w:rsidRPr="00471271" w:rsidRDefault="00471271" w:rsidP="00471271">
            <w:pPr>
              <w:rPr>
                <w:rFonts w:ascii="Times New Roman" w:hAnsi="Times New Roman"/>
                <w:sz w:val="24"/>
                <w:szCs w:val="24"/>
              </w:rPr>
            </w:pPr>
            <w:r w:rsidRPr="00471271">
              <w:rPr>
                <w:rFonts w:ascii="Times New Roman" w:hAnsi="Times New Roman"/>
                <w:sz w:val="24"/>
                <w:szCs w:val="24"/>
              </w:rPr>
              <w:t>Skaits (plānotais)</w:t>
            </w:r>
          </w:p>
        </w:tc>
        <w:tc>
          <w:tcPr>
            <w:tcW w:w="3827" w:type="dxa"/>
          </w:tcPr>
          <w:p w14:paraId="08613404" w14:textId="0B884F93" w:rsidR="00471271" w:rsidRPr="00471271" w:rsidRDefault="00471271" w:rsidP="00471271">
            <w:pPr>
              <w:rPr>
                <w:rFonts w:ascii="Times New Roman" w:hAnsi="Times New Roman"/>
                <w:sz w:val="24"/>
                <w:szCs w:val="24"/>
              </w:rPr>
            </w:pPr>
            <w:r w:rsidRPr="00471271">
              <w:rPr>
                <w:rFonts w:ascii="Times New Roman" w:hAnsi="Times New Roman"/>
                <w:sz w:val="24"/>
                <w:szCs w:val="24"/>
              </w:rPr>
              <w:t>110 gab.</w:t>
            </w:r>
          </w:p>
        </w:tc>
        <w:tc>
          <w:tcPr>
            <w:tcW w:w="3686" w:type="dxa"/>
          </w:tcPr>
          <w:p w14:paraId="141531E8" w14:textId="25CF985B" w:rsidR="00471271" w:rsidRPr="00471271" w:rsidRDefault="00471271" w:rsidP="00471271">
            <w:pPr>
              <w:rPr>
                <w:rFonts w:ascii="Times New Roman" w:hAnsi="Times New Roman"/>
                <w:sz w:val="24"/>
                <w:szCs w:val="24"/>
              </w:rPr>
            </w:pPr>
            <w:r w:rsidRPr="00471271">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133321DA" w14:textId="77777777" w:rsidTr="00C44FE4">
        <w:trPr>
          <w:divId w:val="500778427"/>
          <w:trHeight w:val="307"/>
        </w:trPr>
        <w:tc>
          <w:tcPr>
            <w:tcW w:w="9351" w:type="dxa"/>
            <w:tcBorders>
              <w:top w:val="nil"/>
              <w:left w:val="single" w:sz="4" w:space="0" w:color="000000"/>
              <w:bottom w:val="nil"/>
              <w:right w:val="single" w:sz="4" w:space="0" w:color="000000"/>
            </w:tcBorders>
            <w:hideMark/>
          </w:tcPr>
          <w:p w14:paraId="64D9D0FB" w14:textId="77777777" w:rsidR="00B34BA3" w:rsidRPr="004D5C9E" w:rsidRDefault="00B34BA3" w:rsidP="00B34BA3">
            <w:pPr>
              <w:spacing w:before="100" w:beforeAutospacing="1" w:after="100" w:afterAutospacing="1"/>
              <w:rPr>
                <w:b/>
                <w:sz w:val="24"/>
                <w:szCs w:val="24"/>
                <w:lang w:val="en-US"/>
              </w:rPr>
            </w:pPr>
            <w:r w:rsidRPr="004D5C9E">
              <w:rPr>
                <w:b/>
                <w:sz w:val="24"/>
                <w:szCs w:val="24"/>
              </w:rPr>
              <w:t xml:space="preserve">12. </w:t>
            </w:r>
            <w:r w:rsidRPr="004D5C9E">
              <w:rPr>
                <w:b/>
                <w:sz w:val="24"/>
                <w:szCs w:val="24"/>
                <w:lang w:val="en-US"/>
              </w:rPr>
              <w:t>Gunshot Wound in a Box” tipa šautas brūces un asiņošanas kontroles mācību simulators vai ekvivalents</w:t>
            </w:r>
          </w:p>
        </w:tc>
      </w:tr>
    </w:tbl>
    <w:tbl>
      <w:tblPr>
        <w:tblStyle w:val="TableGrid0"/>
        <w:tblW w:w="9351" w:type="dxa"/>
        <w:tblLook w:val="04A0" w:firstRow="1" w:lastRow="0" w:firstColumn="1" w:lastColumn="0" w:noHBand="0" w:noVBand="1"/>
      </w:tblPr>
      <w:tblGrid>
        <w:gridCol w:w="1838"/>
        <w:gridCol w:w="3827"/>
        <w:gridCol w:w="3686"/>
      </w:tblGrid>
      <w:tr w:rsidR="00AF3035" w14:paraId="01C9FDF3" w14:textId="77777777" w:rsidTr="00DF0373">
        <w:trPr>
          <w:divId w:val="500778427"/>
        </w:trPr>
        <w:tc>
          <w:tcPr>
            <w:tcW w:w="1838" w:type="dxa"/>
          </w:tcPr>
          <w:p w14:paraId="10027429" w14:textId="7418B264" w:rsidR="00AF3035" w:rsidRPr="00AF3035" w:rsidRDefault="00AF3035" w:rsidP="00AF3035">
            <w:pPr>
              <w:rPr>
                <w:rFonts w:ascii="Times New Roman" w:hAnsi="Times New Roman"/>
              </w:rPr>
            </w:pPr>
            <w:r w:rsidRPr="00AF3035">
              <w:rPr>
                <w:rFonts w:ascii="Times New Roman" w:hAnsi="Times New Roman"/>
                <w:sz w:val="24"/>
                <w:szCs w:val="24"/>
              </w:rPr>
              <w:t>Pielietojums</w:t>
            </w:r>
          </w:p>
        </w:tc>
        <w:tc>
          <w:tcPr>
            <w:tcW w:w="3827" w:type="dxa"/>
          </w:tcPr>
          <w:p w14:paraId="492F1565" w14:textId="0E63C00C" w:rsidR="00AF3035" w:rsidRPr="00AF3035" w:rsidRDefault="00AF3035" w:rsidP="00AF3035">
            <w:pPr>
              <w:rPr>
                <w:rFonts w:ascii="Times New Roman" w:hAnsi="Times New Roman"/>
              </w:rPr>
            </w:pPr>
            <w:r w:rsidRPr="00AF3035">
              <w:rPr>
                <w:rFonts w:ascii="Times New Roman" w:hAnsi="Times New Roman"/>
                <w:sz w:val="24"/>
                <w:szCs w:val="24"/>
              </w:rPr>
              <w:t>Paredzēts taktiskās medicīnas (TCCC/TECC), neatliekamās medicīnas, militāro, policijas un glābšanas dienestu apmācībām šautu brūču aprūpē, asiņošanas kontrolē un brūces tamponādes tehnikās</w:t>
            </w:r>
          </w:p>
        </w:tc>
        <w:tc>
          <w:tcPr>
            <w:tcW w:w="3686" w:type="dxa"/>
          </w:tcPr>
          <w:p w14:paraId="2E54AEFD" w14:textId="6BE1AD00" w:rsidR="00AF3035" w:rsidRPr="00AF3035" w:rsidRDefault="00AF3035" w:rsidP="00AF3035">
            <w:pPr>
              <w:rPr>
                <w:rFonts w:ascii="Times New Roman" w:hAnsi="Times New Roman"/>
              </w:rPr>
            </w:pPr>
            <w:r w:rsidRPr="00AF3035">
              <w:rPr>
                <w:rFonts w:ascii="Times New Roman" w:hAnsi="Times New Roman"/>
                <w:i/>
                <w:sz w:val="24"/>
                <w:szCs w:val="24"/>
              </w:rPr>
              <w:t>[norādīt jā vai nē]</w:t>
            </w:r>
          </w:p>
        </w:tc>
      </w:tr>
      <w:tr w:rsidR="00AF3035" w14:paraId="68570968" w14:textId="77777777" w:rsidTr="00DF0373">
        <w:trPr>
          <w:divId w:val="500778427"/>
        </w:trPr>
        <w:tc>
          <w:tcPr>
            <w:tcW w:w="1838" w:type="dxa"/>
          </w:tcPr>
          <w:p w14:paraId="3D20052E" w14:textId="13E201F1" w:rsidR="00AF3035" w:rsidRPr="00AF3035" w:rsidRDefault="00AF3035" w:rsidP="00AF3035">
            <w:pPr>
              <w:rPr>
                <w:rFonts w:ascii="Times New Roman" w:hAnsi="Times New Roman"/>
              </w:rPr>
            </w:pPr>
            <w:r w:rsidRPr="00AF3035">
              <w:rPr>
                <w:rFonts w:ascii="Times New Roman" w:hAnsi="Times New Roman"/>
                <w:sz w:val="24"/>
                <w:szCs w:val="24"/>
              </w:rPr>
              <w:t>Konstrukcija</w:t>
            </w:r>
          </w:p>
        </w:tc>
        <w:tc>
          <w:tcPr>
            <w:tcW w:w="3827" w:type="dxa"/>
          </w:tcPr>
          <w:p w14:paraId="10738E82" w14:textId="67379D76" w:rsidR="00AF3035" w:rsidRPr="00AF3035" w:rsidRDefault="00AF3035" w:rsidP="00AF3035">
            <w:pPr>
              <w:rPr>
                <w:rFonts w:ascii="Times New Roman" w:hAnsi="Times New Roman"/>
              </w:rPr>
            </w:pPr>
            <w:r w:rsidRPr="00AF3035">
              <w:rPr>
                <w:rFonts w:ascii="Times New Roman" w:hAnsi="Times New Roman"/>
                <w:sz w:val="24"/>
                <w:szCs w:val="24"/>
              </w:rPr>
              <w:t>Kompakts, pārnēsājams mācību simulators ar reālistisku šautas mīksto audu brūces imitāciju, integrētu asiņošanas simulācijas sistēmu un transportēšanas/uzglabāšanas kasti</w:t>
            </w:r>
          </w:p>
        </w:tc>
        <w:tc>
          <w:tcPr>
            <w:tcW w:w="3686" w:type="dxa"/>
          </w:tcPr>
          <w:p w14:paraId="3C2EBEB5" w14:textId="4AEC2628" w:rsidR="00AF3035" w:rsidRPr="00AF3035" w:rsidRDefault="00AF3035" w:rsidP="00AF3035">
            <w:pPr>
              <w:rPr>
                <w:rFonts w:ascii="Times New Roman" w:hAnsi="Times New Roman"/>
              </w:rPr>
            </w:pPr>
            <w:r w:rsidRPr="00AF3035">
              <w:rPr>
                <w:rFonts w:ascii="Times New Roman" w:hAnsi="Times New Roman"/>
                <w:i/>
                <w:sz w:val="24"/>
                <w:szCs w:val="24"/>
              </w:rPr>
              <w:t>[norādīt jā vai nē]</w:t>
            </w:r>
          </w:p>
        </w:tc>
      </w:tr>
      <w:tr w:rsidR="00AF3035" w14:paraId="337F5722" w14:textId="77777777" w:rsidTr="00DF0373">
        <w:trPr>
          <w:divId w:val="500778427"/>
        </w:trPr>
        <w:tc>
          <w:tcPr>
            <w:tcW w:w="1838" w:type="dxa"/>
          </w:tcPr>
          <w:p w14:paraId="6E10CAF2" w14:textId="77928724" w:rsidR="00AF3035" w:rsidRPr="00AF3035" w:rsidRDefault="00AF3035" w:rsidP="00AF3035">
            <w:pPr>
              <w:rPr>
                <w:rFonts w:ascii="Times New Roman" w:hAnsi="Times New Roman"/>
              </w:rPr>
            </w:pPr>
            <w:r w:rsidRPr="00AF3035">
              <w:rPr>
                <w:rFonts w:ascii="Times New Roman" w:hAnsi="Times New Roman"/>
                <w:sz w:val="24"/>
                <w:szCs w:val="24"/>
              </w:rPr>
              <w:t>Specifiskas īpašības</w:t>
            </w:r>
          </w:p>
        </w:tc>
        <w:tc>
          <w:tcPr>
            <w:tcW w:w="3827" w:type="dxa"/>
          </w:tcPr>
          <w:p w14:paraId="1546A2E6" w14:textId="39FF0EC8" w:rsidR="00AF3035" w:rsidRPr="00AF3035" w:rsidRDefault="00AF3035" w:rsidP="00AF3035">
            <w:pPr>
              <w:rPr>
                <w:rFonts w:ascii="Times New Roman" w:hAnsi="Times New Roman"/>
              </w:rPr>
            </w:pPr>
            <w:r w:rsidRPr="00AF3035">
              <w:rPr>
                <w:rFonts w:ascii="Times New Roman" w:hAnsi="Times New Roman"/>
                <w:sz w:val="24"/>
                <w:szCs w:val="24"/>
              </w:rPr>
              <w:t>Iekļauta reālistiska caurejošas vai mīksto audu šautas brūces simulācija; nodrošina brūces pakošanas (wound packing) apmācību; savienojams ar ārēju vai iebūvētu simulētas asiņošanas sistēmu; paredzēts darbam gan klasē, gan lauka apstākļos</w:t>
            </w:r>
          </w:p>
        </w:tc>
        <w:tc>
          <w:tcPr>
            <w:tcW w:w="3686" w:type="dxa"/>
          </w:tcPr>
          <w:p w14:paraId="51E40421" w14:textId="3852FE46" w:rsidR="00AF3035" w:rsidRPr="00AF3035" w:rsidRDefault="00AF3035" w:rsidP="00AF3035">
            <w:pPr>
              <w:rPr>
                <w:rFonts w:ascii="Times New Roman" w:hAnsi="Times New Roman"/>
              </w:rPr>
            </w:pPr>
            <w:r w:rsidRPr="00AF3035">
              <w:rPr>
                <w:rFonts w:ascii="Times New Roman" w:hAnsi="Times New Roman"/>
                <w:i/>
                <w:sz w:val="24"/>
                <w:szCs w:val="24"/>
              </w:rPr>
              <w:t>[norādīt jā vai nē]</w:t>
            </w:r>
          </w:p>
        </w:tc>
      </w:tr>
      <w:tr w:rsidR="00AF3035" w14:paraId="2FCB5A9C" w14:textId="77777777" w:rsidTr="00DF0373">
        <w:trPr>
          <w:divId w:val="500778427"/>
        </w:trPr>
        <w:tc>
          <w:tcPr>
            <w:tcW w:w="1838" w:type="dxa"/>
          </w:tcPr>
          <w:p w14:paraId="373E7178" w14:textId="3CACC004" w:rsidR="00AF3035" w:rsidRPr="00AF3035" w:rsidRDefault="00AF3035" w:rsidP="00AF3035">
            <w:pPr>
              <w:rPr>
                <w:rFonts w:ascii="Times New Roman" w:hAnsi="Times New Roman"/>
              </w:rPr>
            </w:pPr>
            <w:r w:rsidRPr="00AF3035">
              <w:rPr>
                <w:rFonts w:ascii="Times New Roman" w:hAnsi="Times New Roman"/>
                <w:sz w:val="24"/>
                <w:szCs w:val="24"/>
              </w:rPr>
              <w:t>Funkcionalitāte</w:t>
            </w:r>
          </w:p>
        </w:tc>
        <w:tc>
          <w:tcPr>
            <w:tcW w:w="3827" w:type="dxa"/>
          </w:tcPr>
          <w:p w14:paraId="7193D252" w14:textId="09C0778D" w:rsidR="00AF3035" w:rsidRPr="00AF3035" w:rsidRDefault="00AF3035" w:rsidP="00AF3035">
            <w:pPr>
              <w:rPr>
                <w:rFonts w:ascii="Times New Roman" w:hAnsi="Times New Roman"/>
              </w:rPr>
            </w:pPr>
            <w:r w:rsidRPr="00AF3035">
              <w:rPr>
                <w:rFonts w:ascii="Times New Roman" w:hAnsi="Times New Roman"/>
                <w:sz w:val="24"/>
                <w:szCs w:val="24"/>
              </w:rPr>
              <w:t>Jānodrošina iespēja simulēt aktīvu asiņošanu ar šķidruma padeves sistēmu (gravitācijas vai pumpja tipa); asiņošanas intensitāte regulējama vai kontrolējama apmācību scenārijiem</w:t>
            </w:r>
          </w:p>
        </w:tc>
        <w:tc>
          <w:tcPr>
            <w:tcW w:w="3686" w:type="dxa"/>
          </w:tcPr>
          <w:p w14:paraId="4EF889CD" w14:textId="5AD22ACD" w:rsidR="00AF3035" w:rsidRPr="00AF3035" w:rsidRDefault="00AF3035" w:rsidP="00AF3035">
            <w:pPr>
              <w:rPr>
                <w:rFonts w:ascii="Times New Roman" w:hAnsi="Times New Roman"/>
              </w:rPr>
            </w:pPr>
            <w:r w:rsidRPr="00AF3035">
              <w:rPr>
                <w:rFonts w:ascii="Times New Roman" w:hAnsi="Times New Roman"/>
                <w:i/>
                <w:sz w:val="24"/>
                <w:szCs w:val="24"/>
              </w:rPr>
              <w:t>[norādīt jā vai nē]</w:t>
            </w:r>
          </w:p>
        </w:tc>
      </w:tr>
      <w:tr w:rsidR="00AF3035" w14:paraId="2B1CCB3F" w14:textId="77777777" w:rsidTr="00DF0373">
        <w:trPr>
          <w:divId w:val="500778427"/>
        </w:trPr>
        <w:tc>
          <w:tcPr>
            <w:tcW w:w="1838" w:type="dxa"/>
          </w:tcPr>
          <w:p w14:paraId="275FE40C" w14:textId="18327199" w:rsidR="00AF3035" w:rsidRPr="00AF3035" w:rsidRDefault="00AF3035" w:rsidP="00AF3035">
            <w:pPr>
              <w:rPr>
                <w:rFonts w:ascii="Times New Roman" w:hAnsi="Times New Roman"/>
              </w:rPr>
            </w:pPr>
            <w:r w:rsidRPr="00AF3035">
              <w:rPr>
                <w:rFonts w:ascii="Times New Roman" w:hAnsi="Times New Roman"/>
                <w:sz w:val="24"/>
                <w:szCs w:val="24"/>
              </w:rPr>
              <w:t>Izmēri</w:t>
            </w:r>
          </w:p>
        </w:tc>
        <w:tc>
          <w:tcPr>
            <w:tcW w:w="3827" w:type="dxa"/>
          </w:tcPr>
          <w:p w14:paraId="24BC5DE1" w14:textId="465A34DA" w:rsidR="00AF3035" w:rsidRPr="00AF3035" w:rsidRDefault="00AF3035" w:rsidP="00AF3035">
            <w:pPr>
              <w:rPr>
                <w:rFonts w:ascii="Times New Roman" w:hAnsi="Times New Roman"/>
              </w:rPr>
            </w:pPr>
            <w:r w:rsidRPr="00AF3035">
              <w:rPr>
                <w:rFonts w:ascii="Times New Roman" w:hAnsi="Times New Roman"/>
                <w:sz w:val="24"/>
                <w:szCs w:val="24"/>
              </w:rPr>
              <w:t>Kompakta sistēma pārnēsājamā kastē, aptuvenie ārējie izmēri līdz ~50 × 40 × 20 cm vai ekvivalents</w:t>
            </w:r>
          </w:p>
        </w:tc>
        <w:tc>
          <w:tcPr>
            <w:tcW w:w="3686" w:type="dxa"/>
          </w:tcPr>
          <w:p w14:paraId="696A3915" w14:textId="743E4E47" w:rsidR="00AF3035" w:rsidRPr="00AF3035" w:rsidRDefault="00AF3035" w:rsidP="00AF3035">
            <w:pPr>
              <w:rPr>
                <w:rFonts w:ascii="Times New Roman" w:hAnsi="Times New Roman"/>
              </w:rPr>
            </w:pPr>
            <w:r w:rsidRPr="00AF3035">
              <w:rPr>
                <w:rFonts w:ascii="Times New Roman" w:hAnsi="Times New Roman"/>
                <w:i/>
                <w:sz w:val="24"/>
                <w:szCs w:val="24"/>
              </w:rPr>
              <w:t>[norādīt preces izmērus]</w:t>
            </w:r>
          </w:p>
        </w:tc>
      </w:tr>
      <w:tr w:rsidR="00AF3035" w14:paraId="495FACD7" w14:textId="77777777" w:rsidTr="00DF0373">
        <w:trPr>
          <w:divId w:val="500778427"/>
        </w:trPr>
        <w:tc>
          <w:tcPr>
            <w:tcW w:w="1838" w:type="dxa"/>
          </w:tcPr>
          <w:p w14:paraId="0AAE09F4" w14:textId="701B6233" w:rsidR="00AF3035" w:rsidRPr="00AF3035" w:rsidRDefault="00AF3035" w:rsidP="00AF3035">
            <w:pPr>
              <w:rPr>
                <w:rFonts w:ascii="Times New Roman" w:hAnsi="Times New Roman"/>
              </w:rPr>
            </w:pPr>
            <w:r w:rsidRPr="00AF3035">
              <w:rPr>
                <w:rFonts w:ascii="Times New Roman" w:hAnsi="Times New Roman"/>
                <w:sz w:val="24"/>
                <w:szCs w:val="24"/>
              </w:rPr>
              <w:t>Materiāls</w:t>
            </w:r>
          </w:p>
        </w:tc>
        <w:tc>
          <w:tcPr>
            <w:tcW w:w="3827" w:type="dxa"/>
          </w:tcPr>
          <w:p w14:paraId="51C095DA" w14:textId="63565A99" w:rsidR="00AF3035" w:rsidRPr="00AF3035" w:rsidRDefault="00AF3035" w:rsidP="00AF3035">
            <w:pPr>
              <w:rPr>
                <w:rFonts w:ascii="Times New Roman" w:hAnsi="Times New Roman"/>
              </w:rPr>
            </w:pPr>
            <w:r w:rsidRPr="00AF3035">
              <w:rPr>
                <w:rFonts w:ascii="Times New Roman" w:hAnsi="Times New Roman"/>
                <w:sz w:val="24"/>
                <w:szCs w:val="24"/>
              </w:rPr>
              <w:t>Augstas kvalitātes silikona vai ekvivalenta sintētiskā materiāla brūces modelis ar daudzslāņu audu imitāciju un UV/noturīgu konstrukciju</w:t>
            </w:r>
          </w:p>
        </w:tc>
        <w:tc>
          <w:tcPr>
            <w:tcW w:w="3686" w:type="dxa"/>
          </w:tcPr>
          <w:p w14:paraId="6441BF95" w14:textId="2B72D307" w:rsidR="00AF3035" w:rsidRPr="00AF3035" w:rsidRDefault="00AF3035" w:rsidP="00AF3035">
            <w:pPr>
              <w:rPr>
                <w:rFonts w:ascii="Times New Roman" w:hAnsi="Times New Roman"/>
              </w:rPr>
            </w:pPr>
            <w:r w:rsidRPr="00AF3035">
              <w:rPr>
                <w:rFonts w:ascii="Times New Roman" w:hAnsi="Times New Roman"/>
                <w:i/>
                <w:sz w:val="24"/>
                <w:szCs w:val="24"/>
              </w:rPr>
              <w:t>[norādīt jā vai nē]</w:t>
            </w:r>
          </w:p>
        </w:tc>
      </w:tr>
      <w:tr w:rsidR="00AF3035" w14:paraId="7769464D" w14:textId="77777777" w:rsidTr="00DF0373">
        <w:trPr>
          <w:divId w:val="500778427"/>
        </w:trPr>
        <w:tc>
          <w:tcPr>
            <w:tcW w:w="1838" w:type="dxa"/>
          </w:tcPr>
          <w:p w14:paraId="76769BA7" w14:textId="6318DD7F" w:rsidR="00AF3035" w:rsidRPr="00AF3035" w:rsidRDefault="00AF3035" w:rsidP="00AF3035">
            <w:pPr>
              <w:rPr>
                <w:rFonts w:ascii="Times New Roman" w:hAnsi="Times New Roman"/>
              </w:rPr>
            </w:pPr>
            <w:r w:rsidRPr="00AF3035">
              <w:rPr>
                <w:rFonts w:ascii="Times New Roman" w:hAnsi="Times New Roman"/>
                <w:sz w:val="24"/>
                <w:szCs w:val="24"/>
              </w:rPr>
              <w:t>Krāsa</w:t>
            </w:r>
          </w:p>
        </w:tc>
        <w:tc>
          <w:tcPr>
            <w:tcW w:w="3827" w:type="dxa"/>
          </w:tcPr>
          <w:p w14:paraId="3F3E56EB" w14:textId="4A19FFA6" w:rsidR="00AF3035" w:rsidRPr="00AF3035" w:rsidRDefault="00AF3035" w:rsidP="00AF3035">
            <w:pPr>
              <w:rPr>
                <w:rFonts w:ascii="Times New Roman" w:hAnsi="Times New Roman"/>
              </w:rPr>
            </w:pPr>
            <w:r w:rsidRPr="00AF3035">
              <w:rPr>
                <w:rFonts w:ascii="Times New Roman" w:hAnsi="Times New Roman"/>
                <w:sz w:val="24"/>
                <w:szCs w:val="24"/>
              </w:rPr>
              <w:t>Anatomiski reālistisks ādas un audu krāsu tonējums (vairāku slāņu krāsojums)</w:t>
            </w:r>
          </w:p>
        </w:tc>
        <w:tc>
          <w:tcPr>
            <w:tcW w:w="3686" w:type="dxa"/>
          </w:tcPr>
          <w:p w14:paraId="55995BF2" w14:textId="75845D45" w:rsidR="00AF3035" w:rsidRPr="00AF3035" w:rsidRDefault="00AF3035" w:rsidP="00AF3035">
            <w:pPr>
              <w:rPr>
                <w:rFonts w:ascii="Times New Roman" w:hAnsi="Times New Roman"/>
              </w:rPr>
            </w:pPr>
            <w:r w:rsidRPr="00AF3035">
              <w:rPr>
                <w:rFonts w:ascii="Times New Roman" w:hAnsi="Times New Roman"/>
                <w:i/>
                <w:sz w:val="24"/>
                <w:szCs w:val="24"/>
              </w:rPr>
              <w:t>[norādīt jā vai nē]</w:t>
            </w:r>
          </w:p>
        </w:tc>
      </w:tr>
      <w:tr w:rsidR="00AF3035" w14:paraId="4158C9FC" w14:textId="77777777" w:rsidTr="00DF0373">
        <w:trPr>
          <w:divId w:val="500778427"/>
        </w:trPr>
        <w:tc>
          <w:tcPr>
            <w:tcW w:w="1838" w:type="dxa"/>
          </w:tcPr>
          <w:p w14:paraId="1CBAEDB0" w14:textId="1C42B69B" w:rsidR="00AF3035" w:rsidRPr="00AF3035" w:rsidRDefault="00AF3035" w:rsidP="00AF3035">
            <w:pPr>
              <w:rPr>
                <w:rFonts w:ascii="Times New Roman" w:hAnsi="Times New Roman"/>
              </w:rPr>
            </w:pPr>
            <w:r w:rsidRPr="00AF3035">
              <w:rPr>
                <w:rFonts w:ascii="Times New Roman" w:hAnsi="Times New Roman"/>
                <w:sz w:val="24"/>
                <w:szCs w:val="24"/>
              </w:rPr>
              <w:t>Piegādes termiņš</w:t>
            </w:r>
          </w:p>
        </w:tc>
        <w:tc>
          <w:tcPr>
            <w:tcW w:w="3827" w:type="dxa"/>
          </w:tcPr>
          <w:p w14:paraId="4A3D3A33" w14:textId="474613D0" w:rsidR="00AF3035" w:rsidRPr="00AF3035" w:rsidRDefault="00AF3035" w:rsidP="00AF3035">
            <w:pPr>
              <w:rPr>
                <w:rFonts w:ascii="Times New Roman" w:hAnsi="Times New Roman"/>
              </w:rPr>
            </w:pPr>
            <w:r w:rsidRPr="00AF3035">
              <w:rPr>
                <w:rFonts w:ascii="Times New Roman" w:hAnsi="Times New Roman"/>
                <w:color w:val="000000"/>
                <w:kern w:val="2"/>
                <w:sz w:val="24"/>
                <w:szCs w:val="24"/>
                <w:lang w:eastAsia="ar-SA"/>
              </w:rPr>
              <w:t>Ne vairāk kā 30 (trīsdesmit) kalendārās dienas</w:t>
            </w:r>
          </w:p>
        </w:tc>
        <w:tc>
          <w:tcPr>
            <w:tcW w:w="3686" w:type="dxa"/>
          </w:tcPr>
          <w:p w14:paraId="29EE9863" w14:textId="63D00831" w:rsidR="00AF3035" w:rsidRPr="00AF3035" w:rsidRDefault="00AF3035" w:rsidP="00AF3035">
            <w:pPr>
              <w:rPr>
                <w:rFonts w:ascii="Times New Roman" w:hAnsi="Times New Roman"/>
              </w:rPr>
            </w:pPr>
            <w:r w:rsidRPr="00AF3035">
              <w:rPr>
                <w:rFonts w:ascii="Times New Roman" w:hAnsi="Times New Roman"/>
                <w:i/>
                <w:sz w:val="24"/>
                <w:szCs w:val="24"/>
              </w:rPr>
              <w:t>[norādīt piedāvāto piegādes termiņu]</w:t>
            </w:r>
          </w:p>
        </w:tc>
      </w:tr>
      <w:tr w:rsidR="00AF3035" w14:paraId="21222277" w14:textId="77777777" w:rsidTr="00DF0373">
        <w:trPr>
          <w:divId w:val="500778427"/>
        </w:trPr>
        <w:tc>
          <w:tcPr>
            <w:tcW w:w="1838" w:type="dxa"/>
          </w:tcPr>
          <w:p w14:paraId="4A9B710A" w14:textId="5590034F" w:rsidR="00AF3035" w:rsidRPr="00AF3035" w:rsidRDefault="00AF3035" w:rsidP="00AF3035">
            <w:pPr>
              <w:rPr>
                <w:rFonts w:ascii="Times New Roman" w:hAnsi="Times New Roman"/>
                <w:sz w:val="24"/>
                <w:szCs w:val="24"/>
              </w:rPr>
            </w:pPr>
            <w:r w:rsidRPr="00AF3035">
              <w:rPr>
                <w:rFonts w:ascii="Times New Roman" w:hAnsi="Times New Roman"/>
                <w:sz w:val="24"/>
                <w:szCs w:val="24"/>
              </w:rPr>
              <w:t>Garantija</w:t>
            </w:r>
          </w:p>
        </w:tc>
        <w:tc>
          <w:tcPr>
            <w:tcW w:w="3827" w:type="dxa"/>
          </w:tcPr>
          <w:p w14:paraId="484C75D5" w14:textId="7C07E269" w:rsidR="00AF3035" w:rsidRPr="00AF3035" w:rsidRDefault="00AF3035" w:rsidP="00AF3035">
            <w:pPr>
              <w:rPr>
                <w:rFonts w:ascii="Times New Roman" w:hAnsi="Times New Roman"/>
                <w:color w:val="000000"/>
                <w:kern w:val="2"/>
                <w:sz w:val="24"/>
                <w:szCs w:val="24"/>
                <w:lang w:eastAsia="ar-SA"/>
              </w:rPr>
            </w:pPr>
            <w:r w:rsidRPr="00AF3035">
              <w:rPr>
                <w:rFonts w:ascii="Times New Roman" w:hAnsi="Times New Roman"/>
                <w:sz w:val="24"/>
                <w:szCs w:val="24"/>
              </w:rPr>
              <w:t>Ne mazāk kā 24 mēneši</w:t>
            </w:r>
          </w:p>
        </w:tc>
        <w:tc>
          <w:tcPr>
            <w:tcW w:w="3686" w:type="dxa"/>
          </w:tcPr>
          <w:p w14:paraId="3851471E" w14:textId="429ED519" w:rsidR="00AF3035" w:rsidRPr="00AF3035" w:rsidRDefault="00AF3035" w:rsidP="00AF3035">
            <w:pPr>
              <w:rPr>
                <w:rFonts w:ascii="Times New Roman" w:hAnsi="Times New Roman"/>
              </w:rPr>
            </w:pPr>
            <w:r w:rsidRPr="00AF3035">
              <w:rPr>
                <w:rFonts w:ascii="Times New Roman" w:hAnsi="Times New Roman"/>
                <w:i/>
                <w:sz w:val="24"/>
                <w:szCs w:val="24"/>
              </w:rPr>
              <w:t>[norādīt piedāvāto garantijas termiņu]</w:t>
            </w:r>
          </w:p>
        </w:tc>
      </w:tr>
      <w:tr w:rsidR="00AF3035" w14:paraId="4239F338" w14:textId="77777777" w:rsidTr="00DF0373">
        <w:trPr>
          <w:divId w:val="500778427"/>
        </w:trPr>
        <w:tc>
          <w:tcPr>
            <w:tcW w:w="1838" w:type="dxa"/>
          </w:tcPr>
          <w:p w14:paraId="070639BB" w14:textId="228DAA4A" w:rsidR="00AF3035" w:rsidRPr="00AF3035" w:rsidRDefault="00AF3035" w:rsidP="00AF3035">
            <w:pPr>
              <w:rPr>
                <w:rFonts w:ascii="Times New Roman" w:hAnsi="Times New Roman"/>
                <w:sz w:val="24"/>
                <w:szCs w:val="24"/>
              </w:rPr>
            </w:pPr>
            <w:r w:rsidRPr="00AF3035">
              <w:rPr>
                <w:rFonts w:ascii="Times New Roman" w:hAnsi="Times New Roman"/>
                <w:sz w:val="24"/>
                <w:szCs w:val="24"/>
              </w:rPr>
              <w:lastRenderedPageBreak/>
              <w:t>Loģistikas kodifikācija</w:t>
            </w:r>
          </w:p>
        </w:tc>
        <w:tc>
          <w:tcPr>
            <w:tcW w:w="3827" w:type="dxa"/>
          </w:tcPr>
          <w:p w14:paraId="14E16592" w14:textId="66E9AF64" w:rsidR="00AF3035" w:rsidRPr="00AF3035" w:rsidRDefault="00AF3035" w:rsidP="00AF3035">
            <w:pPr>
              <w:rPr>
                <w:rFonts w:ascii="Times New Roman" w:hAnsi="Times New Roman"/>
                <w:color w:val="000000"/>
                <w:kern w:val="2"/>
                <w:sz w:val="24"/>
                <w:szCs w:val="24"/>
                <w:lang w:eastAsia="ar-SA"/>
              </w:rPr>
            </w:pPr>
            <w:r w:rsidRPr="00AF3035">
              <w:rPr>
                <w:rFonts w:ascii="Times New Roman" w:hAnsi="Times New Roman"/>
                <w:sz w:val="24"/>
                <w:szCs w:val="24"/>
              </w:rPr>
              <w:t>Pretendentam pēc pieprasījuma jānodrošina NATO kodifikācijas sistēmas (NSN/NCS) informācija, ja piemērojams</w:t>
            </w:r>
          </w:p>
        </w:tc>
        <w:tc>
          <w:tcPr>
            <w:tcW w:w="3686" w:type="dxa"/>
          </w:tcPr>
          <w:p w14:paraId="26025314" w14:textId="5248BA42" w:rsidR="00AF3035" w:rsidRPr="00AF3035" w:rsidRDefault="00AF3035" w:rsidP="00AF3035">
            <w:pPr>
              <w:rPr>
                <w:rFonts w:ascii="Times New Roman" w:hAnsi="Times New Roman"/>
              </w:rPr>
            </w:pPr>
            <w:r w:rsidRPr="00AF3035">
              <w:rPr>
                <w:rFonts w:ascii="Times New Roman" w:hAnsi="Times New Roman"/>
                <w:i/>
                <w:sz w:val="24"/>
                <w:szCs w:val="24"/>
              </w:rPr>
              <w:t>[norādīt jā vai nē]</w:t>
            </w:r>
          </w:p>
        </w:tc>
      </w:tr>
      <w:tr w:rsidR="00AF3035" w14:paraId="20B255D9" w14:textId="77777777" w:rsidTr="00DF0373">
        <w:trPr>
          <w:divId w:val="500778427"/>
        </w:trPr>
        <w:tc>
          <w:tcPr>
            <w:tcW w:w="1838" w:type="dxa"/>
          </w:tcPr>
          <w:p w14:paraId="2C888E46" w14:textId="0C23D23D" w:rsidR="00AF3035" w:rsidRPr="00AF3035" w:rsidRDefault="00AF3035" w:rsidP="00AF3035">
            <w:pPr>
              <w:rPr>
                <w:rFonts w:ascii="Times New Roman" w:hAnsi="Times New Roman"/>
                <w:sz w:val="24"/>
                <w:szCs w:val="24"/>
              </w:rPr>
            </w:pPr>
            <w:r w:rsidRPr="00AF3035">
              <w:rPr>
                <w:rFonts w:ascii="Times New Roman" w:hAnsi="Times New Roman"/>
                <w:sz w:val="24"/>
                <w:szCs w:val="24"/>
              </w:rPr>
              <w:t>Komplektācija</w:t>
            </w:r>
          </w:p>
        </w:tc>
        <w:tc>
          <w:tcPr>
            <w:tcW w:w="3827" w:type="dxa"/>
          </w:tcPr>
          <w:p w14:paraId="0DC6EE19" w14:textId="2963D20F" w:rsidR="00AF3035" w:rsidRPr="00AF3035" w:rsidRDefault="00AF3035" w:rsidP="00AF3035">
            <w:pPr>
              <w:rPr>
                <w:rFonts w:ascii="Times New Roman" w:hAnsi="Times New Roman"/>
                <w:color w:val="000000"/>
                <w:kern w:val="2"/>
                <w:sz w:val="24"/>
                <w:szCs w:val="24"/>
                <w:lang w:eastAsia="ar-SA"/>
              </w:rPr>
            </w:pPr>
            <w:r w:rsidRPr="00AF3035">
              <w:rPr>
                <w:rFonts w:ascii="Times New Roman" w:hAnsi="Times New Roman"/>
                <w:sz w:val="24"/>
                <w:szCs w:val="24"/>
              </w:rPr>
              <w:t xml:space="preserve">Mācību simulators (šautas brūces modulis) ar asiņošanas sistēmu un integrētu vai atsevišķu transportēšanas/uzglabāšanas </w:t>
            </w:r>
            <w:proofErr w:type="gramStart"/>
            <w:r w:rsidRPr="00AF3035">
              <w:rPr>
                <w:rFonts w:ascii="Times New Roman" w:hAnsi="Times New Roman"/>
                <w:sz w:val="24"/>
                <w:szCs w:val="24"/>
              </w:rPr>
              <w:t>kasti,  Komplektā</w:t>
            </w:r>
            <w:proofErr w:type="gramEnd"/>
            <w:r w:rsidRPr="00AF3035">
              <w:rPr>
                <w:rFonts w:ascii="Times New Roman" w:hAnsi="Times New Roman"/>
                <w:sz w:val="24"/>
                <w:szCs w:val="24"/>
              </w:rPr>
              <w:t xml:space="preserve"> jāiekļauj mācību brūces simulators un lietošanas instrukcija, simulētās asiņošanas sistēma (rezervuārs, sūknis, savienojuma caurules un stiprinājumi)</w:t>
            </w:r>
          </w:p>
        </w:tc>
        <w:tc>
          <w:tcPr>
            <w:tcW w:w="3686" w:type="dxa"/>
          </w:tcPr>
          <w:p w14:paraId="23A8E051" w14:textId="61EA8BD4" w:rsidR="00AF3035" w:rsidRPr="00AF3035" w:rsidRDefault="00AF3035" w:rsidP="00AF3035">
            <w:pPr>
              <w:rPr>
                <w:rFonts w:ascii="Times New Roman" w:hAnsi="Times New Roman"/>
              </w:rPr>
            </w:pPr>
            <w:r w:rsidRPr="00AF3035">
              <w:rPr>
                <w:rFonts w:ascii="Times New Roman" w:hAnsi="Times New Roman"/>
                <w:i/>
                <w:sz w:val="24"/>
                <w:szCs w:val="24"/>
              </w:rPr>
              <w:t>[norādīt jā vai nē]</w:t>
            </w:r>
          </w:p>
        </w:tc>
      </w:tr>
      <w:tr w:rsidR="00AF3035" w14:paraId="22D7EF8A" w14:textId="77777777" w:rsidTr="00DF0373">
        <w:trPr>
          <w:divId w:val="500778427"/>
        </w:trPr>
        <w:tc>
          <w:tcPr>
            <w:tcW w:w="1838" w:type="dxa"/>
          </w:tcPr>
          <w:p w14:paraId="2FCB4580" w14:textId="4C541493" w:rsidR="00AF3035" w:rsidRPr="00AF3035" w:rsidRDefault="00AF3035" w:rsidP="00AF3035">
            <w:pPr>
              <w:rPr>
                <w:rFonts w:ascii="Times New Roman" w:hAnsi="Times New Roman"/>
                <w:sz w:val="24"/>
                <w:szCs w:val="24"/>
              </w:rPr>
            </w:pPr>
            <w:r w:rsidRPr="00AF3035">
              <w:rPr>
                <w:rFonts w:ascii="Times New Roman" w:hAnsi="Times New Roman"/>
                <w:sz w:val="24"/>
                <w:szCs w:val="24"/>
              </w:rPr>
              <w:t>Skaits (plānotais)</w:t>
            </w:r>
          </w:p>
        </w:tc>
        <w:tc>
          <w:tcPr>
            <w:tcW w:w="3827" w:type="dxa"/>
          </w:tcPr>
          <w:p w14:paraId="243610E0" w14:textId="7B9EC1B6" w:rsidR="00AF3035" w:rsidRPr="00AF3035" w:rsidRDefault="00AF3035" w:rsidP="00AF3035">
            <w:pPr>
              <w:rPr>
                <w:rFonts w:ascii="Times New Roman" w:hAnsi="Times New Roman"/>
                <w:color w:val="000000"/>
                <w:kern w:val="2"/>
                <w:sz w:val="24"/>
                <w:szCs w:val="24"/>
                <w:lang w:eastAsia="ar-SA"/>
              </w:rPr>
            </w:pPr>
            <w:r w:rsidRPr="00AF3035">
              <w:rPr>
                <w:rFonts w:ascii="Times New Roman" w:hAnsi="Times New Roman"/>
                <w:sz w:val="24"/>
                <w:szCs w:val="24"/>
              </w:rPr>
              <w:t>14 gab.</w:t>
            </w:r>
          </w:p>
        </w:tc>
        <w:tc>
          <w:tcPr>
            <w:tcW w:w="3686" w:type="dxa"/>
          </w:tcPr>
          <w:p w14:paraId="49321EE4" w14:textId="5B160A71" w:rsidR="00AF3035" w:rsidRPr="00AF3035" w:rsidRDefault="00AF3035" w:rsidP="00AF3035">
            <w:pPr>
              <w:rPr>
                <w:rFonts w:ascii="Times New Roman" w:hAnsi="Times New Roman"/>
              </w:rPr>
            </w:pPr>
            <w:r w:rsidRPr="00AF3035">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10A989BC" w14:textId="77777777" w:rsidTr="00AB1090">
        <w:trPr>
          <w:divId w:val="500778427"/>
          <w:trHeight w:val="307"/>
        </w:trPr>
        <w:tc>
          <w:tcPr>
            <w:tcW w:w="9351" w:type="dxa"/>
            <w:tcBorders>
              <w:top w:val="nil"/>
              <w:left w:val="single" w:sz="4" w:space="0" w:color="000000"/>
              <w:bottom w:val="nil"/>
              <w:right w:val="single" w:sz="4" w:space="0" w:color="000000"/>
            </w:tcBorders>
            <w:hideMark/>
          </w:tcPr>
          <w:p w14:paraId="66D190B6" w14:textId="77777777" w:rsidR="00B34BA3" w:rsidRPr="004D5C9E" w:rsidRDefault="00B34BA3" w:rsidP="00B34BA3">
            <w:pPr>
              <w:rPr>
                <w:b/>
                <w:sz w:val="24"/>
                <w:szCs w:val="24"/>
                <w:lang w:val="en-US"/>
              </w:rPr>
            </w:pPr>
            <w:r w:rsidRPr="004D5C9E">
              <w:rPr>
                <w:b/>
                <w:sz w:val="24"/>
                <w:szCs w:val="24"/>
                <w:lang w:val="en-US"/>
              </w:rPr>
              <w:t>13. Šautas brūces (ieejas brūces) simulācijas mācību komplekts “Gunshot Entry Wound Light PK-6” vai ekvivalents</w:t>
            </w:r>
          </w:p>
        </w:tc>
      </w:tr>
    </w:tbl>
    <w:tbl>
      <w:tblPr>
        <w:tblStyle w:val="TableGrid0"/>
        <w:tblW w:w="9351" w:type="dxa"/>
        <w:tblLook w:val="04A0" w:firstRow="1" w:lastRow="0" w:firstColumn="1" w:lastColumn="0" w:noHBand="0" w:noVBand="1"/>
      </w:tblPr>
      <w:tblGrid>
        <w:gridCol w:w="1838"/>
        <w:gridCol w:w="3827"/>
        <w:gridCol w:w="3686"/>
      </w:tblGrid>
      <w:tr w:rsidR="00C3391E" w14:paraId="63566503" w14:textId="77777777" w:rsidTr="00DF0373">
        <w:trPr>
          <w:divId w:val="500778427"/>
        </w:trPr>
        <w:tc>
          <w:tcPr>
            <w:tcW w:w="1838" w:type="dxa"/>
          </w:tcPr>
          <w:p w14:paraId="415603A9" w14:textId="41DD3EFC" w:rsidR="00C3391E" w:rsidRPr="00AB1090" w:rsidRDefault="00C3391E" w:rsidP="00C3391E">
            <w:pPr>
              <w:rPr>
                <w:rFonts w:ascii="Times New Roman" w:hAnsi="Times New Roman"/>
              </w:rPr>
            </w:pPr>
            <w:r w:rsidRPr="00AB1090">
              <w:rPr>
                <w:rFonts w:ascii="Times New Roman" w:hAnsi="Times New Roman"/>
                <w:sz w:val="24"/>
                <w:szCs w:val="24"/>
              </w:rPr>
              <w:t>Pielietojums</w:t>
            </w:r>
          </w:p>
        </w:tc>
        <w:tc>
          <w:tcPr>
            <w:tcW w:w="3827" w:type="dxa"/>
          </w:tcPr>
          <w:p w14:paraId="1BD740CA" w14:textId="267B71A3" w:rsidR="00C3391E" w:rsidRPr="00AB1090" w:rsidRDefault="00C3391E" w:rsidP="00C3391E">
            <w:pPr>
              <w:rPr>
                <w:rFonts w:ascii="Times New Roman" w:hAnsi="Times New Roman"/>
              </w:rPr>
            </w:pPr>
            <w:r w:rsidRPr="00AB1090">
              <w:rPr>
                <w:rFonts w:ascii="Times New Roman" w:hAnsi="Times New Roman"/>
                <w:sz w:val="24"/>
                <w:szCs w:val="24"/>
              </w:rPr>
              <w:t>Paredzēts taktiskās medicīnas (TCCC/TECC), neatliekamās medicīnas, militāro, policijas un glābšanas dienestu apmācībām šautu brūču (ieejas brūču) atpazīšanā, brūču novērtēšanā un pirmās palīdzības sniegšanā</w:t>
            </w:r>
          </w:p>
        </w:tc>
        <w:tc>
          <w:tcPr>
            <w:tcW w:w="3686" w:type="dxa"/>
          </w:tcPr>
          <w:p w14:paraId="2BDD496B" w14:textId="62CE3F0C" w:rsidR="00C3391E" w:rsidRPr="00AB1090" w:rsidRDefault="00C3391E" w:rsidP="00C3391E">
            <w:pPr>
              <w:rPr>
                <w:rFonts w:ascii="Times New Roman" w:hAnsi="Times New Roman"/>
              </w:rPr>
            </w:pPr>
            <w:r w:rsidRPr="00AB1090">
              <w:rPr>
                <w:rFonts w:ascii="Times New Roman" w:hAnsi="Times New Roman"/>
                <w:i/>
                <w:sz w:val="24"/>
                <w:szCs w:val="24"/>
              </w:rPr>
              <w:t>[norādīt jā vai nē]</w:t>
            </w:r>
          </w:p>
        </w:tc>
      </w:tr>
      <w:tr w:rsidR="00C3391E" w14:paraId="70BAEAFF" w14:textId="77777777" w:rsidTr="00DF0373">
        <w:trPr>
          <w:divId w:val="500778427"/>
        </w:trPr>
        <w:tc>
          <w:tcPr>
            <w:tcW w:w="1838" w:type="dxa"/>
          </w:tcPr>
          <w:p w14:paraId="046E0773" w14:textId="54F9E904" w:rsidR="00C3391E" w:rsidRPr="00AB1090" w:rsidRDefault="00C3391E" w:rsidP="00C3391E">
            <w:pPr>
              <w:rPr>
                <w:rFonts w:ascii="Times New Roman" w:hAnsi="Times New Roman"/>
              </w:rPr>
            </w:pPr>
            <w:r w:rsidRPr="00AB1090">
              <w:rPr>
                <w:rFonts w:ascii="Times New Roman" w:hAnsi="Times New Roman"/>
                <w:sz w:val="24"/>
                <w:szCs w:val="24"/>
              </w:rPr>
              <w:t>Konstrukcija</w:t>
            </w:r>
          </w:p>
        </w:tc>
        <w:tc>
          <w:tcPr>
            <w:tcW w:w="3827" w:type="dxa"/>
          </w:tcPr>
          <w:p w14:paraId="0C2074B6" w14:textId="03A7C29F" w:rsidR="00C3391E" w:rsidRPr="00AB1090" w:rsidRDefault="00C3391E" w:rsidP="00C3391E">
            <w:pPr>
              <w:rPr>
                <w:rFonts w:ascii="Times New Roman" w:hAnsi="Times New Roman"/>
              </w:rPr>
            </w:pPr>
            <w:r w:rsidRPr="00AB1090">
              <w:rPr>
                <w:rFonts w:ascii="Times New Roman" w:hAnsi="Times New Roman"/>
                <w:sz w:val="24"/>
                <w:szCs w:val="24"/>
              </w:rPr>
              <w:t>Reālistiski veidoti uzliekami (stick-on / moulage tipa) šautas brūces ieejas simulācijas elementi ar anatomiski korektu formu un audu imitāciju</w:t>
            </w:r>
          </w:p>
        </w:tc>
        <w:tc>
          <w:tcPr>
            <w:tcW w:w="3686" w:type="dxa"/>
          </w:tcPr>
          <w:p w14:paraId="542A2ADB" w14:textId="5D7AA9FD" w:rsidR="00C3391E" w:rsidRPr="00AB1090" w:rsidRDefault="00C3391E" w:rsidP="00C3391E">
            <w:pPr>
              <w:rPr>
                <w:rFonts w:ascii="Times New Roman" w:hAnsi="Times New Roman"/>
              </w:rPr>
            </w:pPr>
            <w:r w:rsidRPr="00AB1090">
              <w:rPr>
                <w:rFonts w:ascii="Times New Roman" w:hAnsi="Times New Roman"/>
                <w:i/>
                <w:sz w:val="24"/>
                <w:szCs w:val="24"/>
              </w:rPr>
              <w:t>[norādīt jā vai nē]</w:t>
            </w:r>
          </w:p>
        </w:tc>
      </w:tr>
      <w:tr w:rsidR="00C3391E" w14:paraId="56A610F2" w14:textId="77777777" w:rsidTr="00DF0373">
        <w:trPr>
          <w:divId w:val="500778427"/>
        </w:trPr>
        <w:tc>
          <w:tcPr>
            <w:tcW w:w="1838" w:type="dxa"/>
          </w:tcPr>
          <w:p w14:paraId="4DD637DD" w14:textId="1B82FF68" w:rsidR="00C3391E" w:rsidRPr="00AB1090" w:rsidRDefault="00C3391E" w:rsidP="00C3391E">
            <w:pPr>
              <w:rPr>
                <w:rFonts w:ascii="Times New Roman" w:hAnsi="Times New Roman"/>
              </w:rPr>
            </w:pPr>
            <w:r w:rsidRPr="00AB1090">
              <w:rPr>
                <w:rFonts w:ascii="Times New Roman" w:hAnsi="Times New Roman"/>
                <w:sz w:val="24"/>
                <w:szCs w:val="24"/>
              </w:rPr>
              <w:t>Specifiskas īpašības</w:t>
            </w:r>
          </w:p>
        </w:tc>
        <w:tc>
          <w:tcPr>
            <w:tcW w:w="3827" w:type="dxa"/>
          </w:tcPr>
          <w:p w14:paraId="2E2A039C" w14:textId="38F07362" w:rsidR="00C3391E" w:rsidRPr="00AB1090" w:rsidRDefault="00C3391E" w:rsidP="00C3391E">
            <w:pPr>
              <w:rPr>
                <w:rFonts w:ascii="Times New Roman" w:hAnsi="Times New Roman"/>
              </w:rPr>
            </w:pPr>
            <w:r w:rsidRPr="00AB1090">
              <w:rPr>
                <w:rFonts w:ascii="Times New Roman" w:hAnsi="Times New Roman"/>
                <w:sz w:val="24"/>
                <w:szCs w:val="24"/>
              </w:rPr>
              <w:t>Ieejas brūces imitācija ar raksturīgu centrālu defektu un apvidus audu bojājuma efektu; paredzēts piestiprināšanai pie manekeniem vai simulētiem pacientiem; piemērots atkārtotai izmantošanai apmācību scenārijos</w:t>
            </w:r>
          </w:p>
        </w:tc>
        <w:tc>
          <w:tcPr>
            <w:tcW w:w="3686" w:type="dxa"/>
          </w:tcPr>
          <w:p w14:paraId="1CD947D9" w14:textId="14B78FE2" w:rsidR="00C3391E" w:rsidRPr="00AB1090" w:rsidRDefault="00C3391E" w:rsidP="00C3391E">
            <w:pPr>
              <w:rPr>
                <w:rFonts w:ascii="Times New Roman" w:hAnsi="Times New Roman"/>
              </w:rPr>
            </w:pPr>
            <w:r w:rsidRPr="00AB1090">
              <w:rPr>
                <w:rFonts w:ascii="Times New Roman" w:hAnsi="Times New Roman"/>
                <w:i/>
                <w:sz w:val="24"/>
                <w:szCs w:val="24"/>
              </w:rPr>
              <w:t>[norādīt jā vai nē]</w:t>
            </w:r>
          </w:p>
        </w:tc>
      </w:tr>
      <w:tr w:rsidR="00C3391E" w14:paraId="58EAE85A" w14:textId="77777777" w:rsidTr="00DF0373">
        <w:trPr>
          <w:divId w:val="500778427"/>
        </w:trPr>
        <w:tc>
          <w:tcPr>
            <w:tcW w:w="1838" w:type="dxa"/>
          </w:tcPr>
          <w:p w14:paraId="3BE4E7D6" w14:textId="3E39B3A7" w:rsidR="00C3391E" w:rsidRPr="00AB1090" w:rsidRDefault="00C3391E" w:rsidP="00C3391E">
            <w:pPr>
              <w:rPr>
                <w:rFonts w:ascii="Times New Roman" w:hAnsi="Times New Roman"/>
              </w:rPr>
            </w:pPr>
            <w:r w:rsidRPr="00AB1090">
              <w:rPr>
                <w:rFonts w:ascii="Times New Roman" w:hAnsi="Times New Roman"/>
                <w:sz w:val="24"/>
                <w:szCs w:val="24"/>
              </w:rPr>
              <w:t>Komplektācija</w:t>
            </w:r>
          </w:p>
        </w:tc>
        <w:tc>
          <w:tcPr>
            <w:tcW w:w="3827" w:type="dxa"/>
          </w:tcPr>
          <w:p w14:paraId="579EC100" w14:textId="5ACBAF4E" w:rsidR="00C3391E" w:rsidRPr="00AB1090" w:rsidRDefault="00C3391E" w:rsidP="00C3391E">
            <w:pPr>
              <w:rPr>
                <w:rFonts w:ascii="Times New Roman" w:hAnsi="Times New Roman"/>
              </w:rPr>
            </w:pPr>
            <w:r w:rsidRPr="00AB1090">
              <w:rPr>
                <w:rFonts w:ascii="Times New Roman" w:hAnsi="Times New Roman"/>
                <w:sz w:val="24"/>
                <w:szCs w:val="24"/>
              </w:rPr>
              <w:t>Komplekts (6 gab.) ar vienāda vai dažāda veida ieejas brūču simulācijām apmācību variācijām</w:t>
            </w:r>
          </w:p>
        </w:tc>
        <w:tc>
          <w:tcPr>
            <w:tcW w:w="3686" w:type="dxa"/>
          </w:tcPr>
          <w:p w14:paraId="005F090D" w14:textId="428689EF" w:rsidR="00C3391E" w:rsidRPr="00AB1090" w:rsidRDefault="00C3391E" w:rsidP="00C3391E">
            <w:pPr>
              <w:rPr>
                <w:rFonts w:ascii="Times New Roman" w:hAnsi="Times New Roman"/>
              </w:rPr>
            </w:pPr>
            <w:r w:rsidRPr="00AB1090">
              <w:rPr>
                <w:rFonts w:ascii="Times New Roman" w:hAnsi="Times New Roman"/>
                <w:i/>
                <w:sz w:val="24"/>
                <w:szCs w:val="24"/>
              </w:rPr>
              <w:t>[norādīt jā vai nē]</w:t>
            </w:r>
          </w:p>
        </w:tc>
      </w:tr>
      <w:tr w:rsidR="00AB1090" w14:paraId="3D8F4B52" w14:textId="77777777" w:rsidTr="00DF0373">
        <w:trPr>
          <w:divId w:val="500778427"/>
        </w:trPr>
        <w:tc>
          <w:tcPr>
            <w:tcW w:w="1838" w:type="dxa"/>
          </w:tcPr>
          <w:p w14:paraId="46E09A1D" w14:textId="1B8C8181" w:rsidR="00AB1090" w:rsidRPr="00AB1090" w:rsidRDefault="00AB1090" w:rsidP="00AB1090">
            <w:pPr>
              <w:rPr>
                <w:rFonts w:ascii="Times New Roman" w:hAnsi="Times New Roman"/>
              </w:rPr>
            </w:pPr>
            <w:r w:rsidRPr="00AB1090">
              <w:rPr>
                <w:rFonts w:ascii="Times New Roman" w:hAnsi="Times New Roman"/>
                <w:sz w:val="24"/>
                <w:szCs w:val="24"/>
              </w:rPr>
              <w:t>Izmēri</w:t>
            </w:r>
          </w:p>
        </w:tc>
        <w:tc>
          <w:tcPr>
            <w:tcW w:w="3827" w:type="dxa"/>
          </w:tcPr>
          <w:p w14:paraId="31853576" w14:textId="03243D3B" w:rsidR="00AB1090" w:rsidRPr="00AB1090" w:rsidRDefault="00AB1090" w:rsidP="00AB1090">
            <w:pPr>
              <w:rPr>
                <w:rFonts w:ascii="Times New Roman" w:hAnsi="Times New Roman"/>
              </w:rPr>
            </w:pPr>
            <w:r w:rsidRPr="00AB1090">
              <w:rPr>
                <w:rFonts w:ascii="Times New Roman" w:hAnsi="Times New Roman"/>
                <w:sz w:val="24"/>
                <w:szCs w:val="24"/>
              </w:rPr>
              <w:t>Brūces izmērs aptuveni 3–6 cm vai ekvivalents (atkarībā no simulācijas varianta)</w:t>
            </w:r>
          </w:p>
        </w:tc>
        <w:tc>
          <w:tcPr>
            <w:tcW w:w="3686" w:type="dxa"/>
          </w:tcPr>
          <w:p w14:paraId="5E60AB0F" w14:textId="75A07AFE" w:rsidR="00AB1090" w:rsidRPr="00AB1090" w:rsidRDefault="00AB1090" w:rsidP="00AB1090">
            <w:pPr>
              <w:rPr>
                <w:rFonts w:ascii="Times New Roman" w:hAnsi="Times New Roman"/>
              </w:rPr>
            </w:pPr>
            <w:r w:rsidRPr="00AB1090">
              <w:rPr>
                <w:rFonts w:ascii="Times New Roman" w:hAnsi="Times New Roman"/>
                <w:i/>
                <w:sz w:val="24"/>
                <w:szCs w:val="24"/>
              </w:rPr>
              <w:t>[norādīt preces izmērus]</w:t>
            </w:r>
          </w:p>
        </w:tc>
      </w:tr>
      <w:tr w:rsidR="00AB1090" w14:paraId="33BCB8D6" w14:textId="77777777" w:rsidTr="00DF0373">
        <w:trPr>
          <w:divId w:val="500778427"/>
        </w:trPr>
        <w:tc>
          <w:tcPr>
            <w:tcW w:w="1838" w:type="dxa"/>
          </w:tcPr>
          <w:p w14:paraId="3D495FB5" w14:textId="216357F4" w:rsidR="00AB1090" w:rsidRPr="00AB1090" w:rsidRDefault="00AB1090" w:rsidP="00AB1090">
            <w:pPr>
              <w:rPr>
                <w:rFonts w:ascii="Times New Roman" w:hAnsi="Times New Roman"/>
              </w:rPr>
            </w:pPr>
            <w:r w:rsidRPr="00AB1090">
              <w:rPr>
                <w:rFonts w:ascii="Times New Roman" w:hAnsi="Times New Roman"/>
                <w:sz w:val="24"/>
                <w:szCs w:val="24"/>
              </w:rPr>
              <w:t>Materiāls</w:t>
            </w:r>
          </w:p>
        </w:tc>
        <w:tc>
          <w:tcPr>
            <w:tcW w:w="3827" w:type="dxa"/>
          </w:tcPr>
          <w:p w14:paraId="42E97134" w14:textId="31ACB478" w:rsidR="00AB1090" w:rsidRPr="00AB1090" w:rsidRDefault="00AB1090" w:rsidP="00AB1090">
            <w:pPr>
              <w:rPr>
                <w:rFonts w:ascii="Times New Roman" w:hAnsi="Times New Roman"/>
              </w:rPr>
            </w:pPr>
            <w:r w:rsidRPr="00AB1090">
              <w:rPr>
                <w:rFonts w:ascii="Times New Roman" w:hAnsi="Times New Roman"/>
                <w:sz w:val="24"/>
                <w:szCs w:val="24"/>
              </w:rPr>
              <w:t>Mīksts, elastīgs medicīniskās simulācijas materiāls (piemēram, silikons vai ekvivalents), kas nodrošina reālistisku tekstūru un piegulšanu virsmai</w:t>
            </w:r>
          </w:p>
        </w:tc>
        <w:tc>
          <w:tcPr>
            <w:tcW w:w="3686" w:type="dxa"/>
          </w:tcPr>
          <w:p w14:paraId="10A8B88D" w14:textId="2FEC695B" w:rsidR="00AB1090" w:rsidRPr="00AB1090" w:rsidRDefault="00AB1090" w:rsidP="00AB1090">
            <w:pPr>
              <w:rPr>
                <w:rFonts w:ascii="Times New Roman" w:hAnsi="Times New Roman"/>
              </w:rPr>
            </w:pPr>
            <w:r w:rsidRPr="00AB1090">
              <w:rPr>
                <w:rFonts w:ascii="Times New Roman" w:hAnsi="Times New Roman"/>
                <w:i/>
                <w:sz w:val="24"/>
                <w:szCs w:val="24"/>
              </w:rPr>
              <w:t>[norādīt jā vai nē]</w:t>
            </w:r>
          </w:p>
        </w:tc>
      </w:tr>
      <w:tr w:rsidR="00AB1090" w14:paraId="30819B9D" w14:textId="77777777" w:rsidTr="00DF0373">
        <w:trPr>
          <w:divId w:val="500778427"/>
        </w:trPr>
        <w:tc>
          <w:tcPr>
            <w:tcW w:w="1838" w:type="dxa"/>
          </w:tcPr>
          <w:p w14:paraId="6A0BCBBF" w14:textId="6DFA3807" w:rsidR="00AB1090" w:rsidRPr="00AB1090" w:rsidRDefault="00AB1090" w:rsidP="00AB1090">
            <w:pPr>
              <w:rPr>
                <w:rFonts w:ascii="Times New Roman" w:hAnsi="Times New Roman"/>
              </w:rPr>
            </w:pPr>
            <w:r w:rsidRPr="00AB1090">
              <w:rPr>
                <w:rFonts w:ascii="Times New Roman" w:hAnsi="Times New Roman"/>
                <w:sz w:val="24"/>
                <w:szCs w:val="24"/>
              </w:rPr>
              <w:t>Krāsa</w:t>
            </w:r>
          </w:p>
        </w:tc>
        <w:tc>
          <w:tcPr>
            <w:tcW w:w="3827" w:type="dxa"/>
          </w:tcPr>
          <w:p w14:paraId="61944EB4" w14:textId="018F17FC" w:rsidR="00AB1090" w:rsidRPr="00AB1090" w:rsidRDefault="00AB1090" w:rsidP="00AB1090">
            <w:pPr>
              <w:rPr>
                <w:rFonts w:ascii="Times New Roman" w:hAnsi="Times New Roman"/>
              </w:rPr>
            </w:pPr>
            <w:r w:rsidRPr="00AB1090">
              <w:rPr>
                <w:rFonts w:ascii="Times New Roman" w:hAnsi="Times New Roman"/>
                <w:sz w:val="24"/>
                <w:szCs w:val="24"/>
              </w:rPr>
              <w:t>Anatomiski reālistisks ādas tonis ar sarkanu/brūču audu imitāciju</w:t>
            </w:r>
          </w:p>
        </w:tc>
        <w:tc>
          <w:tcPr>
            <w:tcW w:w="3686" w:type="dxa"/>
          </w:tcPr>
          <w:p w14:paraId="119C33F3" w14:textId="1D71A2C6" w:rsidR="00AB1090" w:rsidRPr="00AB1090" w:rsidRDefault="00AB1090" w:rsidP="00AB1090">
            <w:pPr>
              <w:rPr>
                <w:rFonts w:ascii="Times New Roman" w:hAnsi="Times New Roman"/>
              </w:rPr>
            </w:pPr>
            <w:r w:rsidRPr="00AB1090">
              <w:rPr>
                <w:rFonts w:ascii="Times New Roman" w:hAnsi="Times New Roman"/>
                <w:i/>
                <w:sz w:val="24"/>
                <w:szCs w:val="24"/>
              </w:rPr>
              <w:t>[norādīt jā vai nē]</w:t>
            </w:r>
          </w:p>
        </w:tc>
      </w:tr>
      <w:tr w:rsidR="00AB1090" w14:paraId="4B71B41E" w14:textId="77777777" w:rsidTr="00DF0373">
        <w:trPr>
          <w:divId w:val="500778427"/>
        </w:trPr>
        <w:tc>
          <w:tcPr>
            <w:tcW w:w="1838" w:type="dxa"/>
          </w:tcPr>
          <w:p w14:paraId="773BA18F" w14:textId="4EFEDD45" w:rsidR="00AB1090" w:rsidRPr="00AB1090" w:rsidRDefault="00AB1090" w:rsidP="00AB1090">
            <w:pPr>
              <w:rPr>
                <w:rFonts w:ascii="Times New Roman" w:hAnsi="Times New Roman"/>
              </w:rPr>
            </w:pPr>
            <w:r w:rsidRPr="00AB1090">
              <w:rPr>
                <w:rFonts w:ascii="Times New Roman" w:hAnsi="Times New Roman"/>
                <w:sz w:val="24"/>
                <w:szCs w:val="24"/>
              </w:rPr>
              <w:t>Piegādes termiņš</w:t>
            </w:r>
          </w:p>
        </w:tc>
        <w:tc>
          <w:tcPr>
            <w:tcW w:w="3827" w:type="dxa"/>
          </w:tcPr>
          <w:p w14:paraId="45B1EEC0" w14:textId="6672FF5B" w:rsidR="00AB1090" w:rsidRPr="00AB1090" w:rsidRDefault="00AB1090" w:rsidP="00AB1090">
            <w:pPr>
              <w:rPr>
                <w:rFonts w:ascii="Times New Roman" w:hAnsi="Times New Roman"/>
              </w:rPr>
            </w:pPr>
            <w:r w:rsidRPr="00AB1090">
              <w:rPr>
                <w:rFonts w:ascii="Times New Roman" w:hAnsi="Times New Roman"/>
                <w:color w:val="000000"/>
                <w:kern w:val="2"/>
                <w:sz w:val="24"/>
                <w:szCs w:val="24"/>
                <w:lang w:eastAsia="ar-SA"/>
              </w:rPr>
              <w:t>Ne vairāk kā 30 (trīsdesmit) kalendārās dienas</w:t>
            </w:r>
          </w:p>
        </w:tc>
        <w:tc>
          <w:tcPr>
            <w:tcW w:w="3686" w:type="dxa"/>
          </w:tcPr>
          <w:p w14:paraId="562102B5" w14:textId="36F65162" w:rsidR="00AB1090" w:rsidRPr="00AB1090" w:rsidRDefault="00AB1090" w:rsidP="00AB1090">
            <w:pPr>
              <w:rPr>
                <w:rFonts w:ascii="Times New Roman" w:hAnsi="Times New Roman"/>
              </w:rPr>
            </w:pPr>
            <w:r w:rsidRPr="00AB1090">
              <w:rPr>
                <w:rFonts w:ascii="Times New Roman" w:hAnsi="Times New Roman"/>
                <w:i/>
                <w:sz w:val="24"/>
                <w:szCs w:val="24"/>
              </w:rPr>
              <w:t>[norādīt piedāvāto piegādes termiņu]</w:t>
            </w:r>
          </w:p>
        </w:tc>
      </w:tr>
      <w:tr w:rsidR="00AB1090" w14:paraId="00A6B892" w14:textId="77777777" w:rsidTr="00DF0373">
        <w:trPr>
          <w:divId w:val="500778427"/>
        </w:trPr>
        <w:tc>
          <w:tcPr>
            <w:tcW w:w="1838" w:type="dxa"/>
          </w:tcPr>
          <w:p w14:paraId="338A6381" w14:textId="397E3EAE" w:rsidR="00AB1090" w:rsidRPr="00AB1090" w:rsidRDefault="00AB1090" w:rsidP="00AB1090">
            <w:pPr>
              <w:rPr>
                <w:rFonts w:ascii="Times New Roman" w:hAnsi="Times New Roman"/>
                <w:sz w:val="24"/>
                <w:szCs w:val="24"/>
              </w:rPr>
            </w:pPr>
            <w:r w:rsidRPr="00AB1090">
              <w:rPr>
                <w:rFonts w:ascii="Times New Roman" w:hAnsi="Times New Roman"/>
                <w:sz w:val="24"/>
                <w:szCs w:val="24"/>
              </w:rPr>
              <w:lastRenderedPageBreak/>
              <w:t>Garantija</w:t>
            </w:r>
          </w:p>
        </w:tc>
        <w:tc>
          <w:tcPr>
            <w:tcW w:w="3827" w:type="dxa"/>
          </w:tcPr>
          <w:p w14:paraId="5F182B9F" w14:textId="294E1902" w:rsidR="00AB1090" w:rsidRPr="00AB1090" w:rsidRDefault="00AB1090" w:rsidP="00AB1090">
            <w:pPr>
              <w:rPr>
                <w:rFonts w:ascii="Times New Roman" w:hAnsi="Times New Roman"/>
                <w:color w:val="000000"/>
                <w:kern w:val="2"/>
                <w:sz w:val="24"/>
                <w:szCs w:val="24"/>
                <w:lang w:eastAsia="ar-SA"/>
              </w:rPr>
            </w:pPr>
            <w:r w:rsidRPr="00AB1090">
              <w:rPr>
                <w:rFonts w:ascii="Times New Roman" w:hAnsi="Times New Roman"/>
                <w:sz w:val="24"/>
                <w:szCs w:val="24"/>
              </w:rPr>
              <w:t>Ne mazāk kā 24 mēneši</w:t>
            </w:r>
          </w:p>
        </w:tc>
        <w:tc>
          <w:tcPr>
            <w:tcW w:w="3686" w:type="dxa"/>
          </w:tcPr>
          <w:p w14:paraId="3D4E51D9" w14:textId="5071EF5D" w:rsidR="00AB1090" w:rsidRPr="00AB1090" w:rsidRDefault="00AB1090" w:rsidP="00AB1090">
            <w:pPr>
              <w:rPr>
                <w:rFonts w:ascii="Times New Roman" w:hAnsi="Times New Roman"/>
              </w:rPr>
            </w:pPr>
            <w:r w:rsidRPr="00AB1090">
              <w:rPr>
                <w:rFonts w:ascii="Times New Roman" w:hAnsi="Times New Roman"/>
                <w:i/>
                <w:sz w:val="24"/>
                <w:szCs w:val="24"/>
              </w:rPr>
              <w:t>[norādīt piedāvāto garantijas termiņu]</w:t>
            </w:r>
          </w:p>
        </w:tc>
      </w:tr>
      <w:tr w:rsidR="00AB1090" w14:paraId="3C3F5292" w14:textId="77777777" w:rsidTr="00DF0373">
        <w:trPr>
          <w:divId w:val="500778427"/>
        </w:trPr>
        <w:tc>
          <w:tcPr>
            <w:tcW w:w="1838" w:type="dxa"/>
          </w:tcPr>
          <w:p w14:paraId="17757F4A" w14:textId="3122B96B" w:rsidR="00AB1090" w:rsidRPr="00AB1090" w:rsidRDefault="00AB1090" w:rsidP="00AB1090">
            <w:pPr>
              <w:rPr>
                <w:rFonts w:ascii="Times New Roman" w:hAnsi="Times New Roman"/>
                <w:sz w:val="24"/>
                <w:szCs w:val="24"/>
              </w:rPr>
            </w:pPr>
            <w:r w:rsidRPr="00AB1090">
              <w:rPr>
                <w:rFonts w:ascii="Times New Roman" w:hAnsi="Times New Roman"/>
                <w:sz w:val="24"/>
                <w:szCs w:val="24"/>
              </w:rPr>
              <w:t>Loģistikas kodifikācija</w:t>
            </w:r>
          </w:p>
        </w:tc>
        <w:tc>
          <w:tcPr>
            <w:tcW w:w="3827" w:type="dxa"/>
          </w:tcPr>
          <w:p w14:paraId="11A0FC1F" w14:textId="443A1BA7" w:rsidR="00AB1090" w:rsidRPr="00AB1090" w:rsidRDefault="00AB1090" w:rsidP="00AB1090">
            <w:pPr>
              <w:rPr>
                <w:rFonts w:ascii="Times New Roman" w:hAnsi="Times New Roman"/>
                <w:color w:val="000000"/>
                <w:kern w:val="2"/>
                <w:sz w:val="24"/>
                <w:szCs w:val="24"/>
                <w:lang w:eastAsia="ar-SA"/>
              </w:rPr>
            </w:pPr>
            <w:r w:rsidRPr="00AB1090">
              <w:rPr>
                <w:rFonts w:ascii="Times New Roman" w:hAnsi="Times New Roman"/>
                <w:sz w:val="24"/>
                <w:szCs w:val="24"/>
              </w:rPr>
              <w:t>Pretendentam pēc pieprasījuma jānodrošina NATO kodifikācijas sistēmas (NSN/NCS) informācija, ja piemērojams</w:t>
            </w:r>
          </w:p>
        </w:tc>
        <w:tc>
          <w:tcPr>
            <w:tcW w:w="3686" w:type="dxa"/>
          </w:tcPr>
          <w:p w14:paraId="67F4FA9D" w14:textId="46A6535B" w:rsidR="00AB1090" w:rsidRPr="00AB1090" w:rsidRDefault="00AB1090" w:rsidP="00AB1090">
            <w:pPr>
              <w:rPr>
                <w:rFonts w:ascii="Times New Roman" w:hAnsi="Times New Roman"/>
              </w:rPr>
            </w:pPr>
            <w:r w:rsidRPr="00AB1090">
              <w:rPr>
                <w:rFonts w:ascii="Times New Roman" w:hAnsi="Times New Roman"/>
                <w:i/>
                <w:sz w:val="24"/>
                <w:szCs w:val="24"/>
              </w:rPr>
              <w:t>[norādīt jā vai nē]</w:t>
            </w:r>
          </w:p>
        </w:tc>
      </w:tr>
      <w:tr w:rsidR="00AB1090" w14:paraId="22BC1420" w14:textId="77777777" w:rsidTr="00DF0373">
        <w:trPr>
          <w:divId w:val="500778427"/>
        </w:trPr>
        <w:tc>
          <w:tcPr>
            <w:tcW w:w="1838" w:type="dxa"/>
          </w:tcPr>
          <w:p w14:paraId="7D28D4A8" w14:textId="4BB6011E" w:rsidR="00AB1090" w:rsidRPr="00AB1090" w:rsidRDefault="00AB1090" w:rsidP="00AB1090">
            <w:pPr>
              <w:rPr>
                <w:rFonts w:ascii="Times New Roman" w:hAnsi="Times New Roman"/>
                <w:sz w:val="24"/>
                <w:szCs w:val="24"/>
              </w:rPr>
            </w:pPr>
            <w:r w:rsidRPr="00AB1090">
              <w:rPr>
                <w:rFonts w:ascii="Times New Roman" w:hAnsi="Times New Roman"/>
                <w:sz w:val="24"/>
                <w:szCs w:val="24"/>
              </w:rPr>
              <w:t>Uzglabāšana / transportēšana</w:t>
            </w:r>
          </w:p>
        </w:tc>
        <w:tc>
          <w:tcPr>
            <w:tcW w:w="3827" w:type="dxa"/>
          </w:tcPr>
          <w:p w14:paraId="22731BCE" w14:textId="1E54D42B" w:rsidR="00AB1090" w:rsidRPr="00AB1090" w:rsidRDefault="00AB1090" w:rsidP="00AB1090">
            <w:pPr>
              <w:rPr>
                <w:rFonts w:ascii="Times New Roman" w:hAnsi="Times New Roman"/>
                <w:color w:val="000000"/>
                <w:kern w:val="2"/>
                <w:sz w:val="24"/>
                <w:szCs w:val="24"/>
                <w:lang w:eastAsia="ar-SA"/>
              </w:rPr>
            </w:pPr>
            <w:r w:rsidRPr="00AB1090">
              <w:rPr>
                <w:rFonts w:ascii="Times New Roman" w:hAnsi="Times New Roman"/>
                <w:sz w:val="24"/>
                <w:szCs w:val="24"/>
              </w:rPr>
              <w:t>Ražotāja iepakojums vai atkārtoti izmantojams uzglabāšanas iepakojums</w:t>
            </w:r>
          </w:p>
        </w:tc>
        <w:tc>
          <w:tcPr>
            <w:tcW w:w="3686" w:type="dxa"/>
          </w:tcPr>
          <w:p w14:paraId="34FE8188" w14:textId="5E729C3E" w:rsidR="00AB1090" w:rsidRPr="00AB1090" w:rsidRDefault="00AB1090" w:rsidP="00AB1090">
            <w:pPr>
              <w:rPr>
                <w:rFonts w:ascii="Times New Roman" w:hAnsi="Times New Roman"/>
              </w:rPr>
            </w:pPr>
            <w:r w:rsidRPr="00AB1090">
              <w:rPr>
                <w:rFonts w:ascii="Times New Roman" w:hAnsi="Times New Roman"/>
                <w:i/>
                <w:sz w:val="24"/>
                <w:szCs w:val="24"/>
              </w:rPr>
              <w:t>[norādīt jā vai nē]</w:t>
            </w:r>
          </w:p>
        </w:tc>
      </w:tr>
      <w:tr w:rsidR="00AB1090" w14:paraId="54FB74CD" w14:textId="77777777" w:rsidTr="00DF0373">
        <w:trPr>
          <w:divId w:val="500778427"/>
        </w:trPr>
        <w:tc>
          <w:tcPr>
            <w:tcW w:w="1838" w:type="dxa"/>
          </w:tcPr>
          <w:p w14:paraId="4C772DD6" w14:textId="73698549" w:rsidR="00AB1090" w:rsidRPr="00AB1090" w:rsidRDefault="00AB1090" w:rsidP="00AB1090">
            <w:pPr>
              <w:rPr>
                <w:rFonts w:ascii="Times New Roman" w:hAnsi="Times New Roman"/>
                <w:sz w:val="24"/>
                <w:szCs w:val="24"/>
              </w:rPr>
            </w:pPr>
            <w:r w:rsidRPr="00AB1090">
              <w:rPr>
                <w:rFonts w:ascii="Times New Roman" w:hAnsi="Times New Roman"/>
                <w:sz w:val="24"/>
                <w:szCs w:val="24"/>
              </w:rPr>
              <w:t>Skaits (plānotais)</w:t>
            </w:r>
          </w:p>
        </w:tc>
        <w:tc>
          <w:tcPr>
            <w:tcW w:w="3827" w:type="dxa"/>
          </w:tcPr>
          <w:p w14:paraId="13264B7A" w14:textId="12951C7E" w:rsidR="00AB1090" w:rsidRPr="00AB1090" w:rsidRDefault="00AB1090" w:rsidP="00AB1090">
            <w:pPr>
              <w:rPr>
                <w:rFonts w:ascii="Times New Roman" w:hAnsi="Times New Roman"/>
                <w:color w:val="000000"/>
                <w:kern w:val="2"/>
                <w:sz w:val="24"/>
                <w:szCs w:val="24"/>
                <w:lang w:eastAsia="ar-SA"/>
              </w:rPr>
            </w:pPr>
            <w:r w:rsidRPr="00AB1090">
              <w:rPr>
                <w:rFonts w:ascii="Times New Roman" w:hAnsi="Times New Roman"/>
                <w:sz w:val="24"/>
                <w:szCs w:val="24"/>
              </w:rPr>
              <w:t>5 komplekti (30 gab.)</w:t>
            </w:r>
          </w:p>
        </w:tc>
        <w:tc>
          <w:tcPr>
            <w:tcW w:w="3686" w:type="dxa"/>
          </w:tcPr>
          <w:p w14:paraId="3F2A4DE7" w14:textId="0370404E" w:rsidR="00AB1090" w:rsidRPr="00AB1090" w:rsidRDefault="00AB1090" w:rsidP="00AB1090">
            <w:pPr>
              <w:rPr>
                <w:rFonts w:ascii="Times New Roman" w:hAnsi="Times New Roman"/>
              </w:rPr>
            </w:pPr>
            <w:r w:rsidRPr="00AB1090">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021E321F" w14:textId="77777777" w:rsidTr="00492563">
        <w:trPr>
          <w:divId w:val="500778427"/>
          <w:trHeight w:val="307"/>
        </w:trPr>
        <w:tc>
          <w:tcPr>
            <w:tcW w:w="9351" w:type="dxa"/>
            <w:tcBorders>
              <w:top w:val="nil"/>
              <w:left w:val="single" w:sz="4" w:space="0" w:color="000000"/>
              <w:bottom w:val="nil"/>
              <w:right w:val="single" w:sz="4" w:space="0" w:color="000000"/>
            </w:tcBorders>
            <w:hideMark/>
          </w:tcPr>
          <w:p w14:paraId="6111C778" w14:textId="77777777" w:rsidR="00B34BA3" w:rsidRPr="004D5C9E" w:rsidRDefault="00B34BA3" w:rsidP="00B34BA3">
            <w:pPr>
              <w:spacing w:before="100" w:beforeAutospacing="1" w:after="100" w:afterAutospacing="1"/>
              <w:rPr>
                <w:b/>
                <w:sz w:val="24"/>
                <w:szCs w:val="24"/>
                <w:lang w:val="en-US"/>
              </w:rPr>
            </w:pPr>
            <w:r w:rsidRPr="004D5C9E">
              <w:rPr>
                <w:b/>
                <w:sz w:val="24"/>
                <w:szCs w:val="24"/>
              </w:rPr>
              <w:t xml:space="preserve">14. </w:t>
            </w:r>
            <w:r w:rsidRPr="004D5C9E">
              <w:rPr>
                <w:b/>
                <w:sz w:val="24"/>
                <w:szCs w:val="24"/>
                <w:lang w:val="en-US"/>
              </w:rPr>
              <w:t>“Nose in a Box” tipa NPA (nazofaringeālā elpceļa) ievietošanas mācību simulators vai ekvivalents</w:t>
            </w:r>
          </w:p>
        </w:tc>
      </w:tr>
    </w:tbl>
    <w:tbl>
      <w:tblPr>
        <w:tblStyle w:val="TableGrid0"/>
        <w:tblW w:w="9351" w:type="dxa"/>
        <w:tblLook w:val="04A0" w:firstRow="1" w:lastRow="0" w:firstColumn="1" w:lastColumn="0" w:noHBand="0" w:noVBand="1"/>
      </w:tblPr>
      <w:tblGrid>
        <w:gridCol w:w="1838"/>
        <w:gridCol w:w="3827"/>
        <w:gridCol w:w="3686"/>
      </w:tblGrid>
      <w:tr w:rsidR="00492563" w14:paraId="1691E277" w14:textId="77777777" w:rsidTr="00DF0373">
        <w:trPr>
          <w:divId w:val="500778427"/>
        </w:trPr>
        <w:tc>
          <w:tcPr>
            <w:tcW w:w="1838" w:type="dxa"/>
          </w:tcPr>
          <w:p w14:paraId="79F6E851" w14:textId="6E806580" w:rsidR="00492563" w:rsidRPr="00492563" w:rsidRDefault="00492563" w:rsidP="00492563">
            <w:pPr>
              <w:rPr>
                <w:rFonts w:ascii="Times New Roman" w:hAnsi="Times New Roman"/>
              </w:rPr>
            </w:pPr>
            <w:r w:rsidRPr="00492563">
              <w:rPr>
                <w:rFonts w:ascii="Times New Roman" w:hAnsi="Times New Roman"/>
                <w:sz w:val="24"/>
                <w:szCs w:val="24"/>
              </w:rPr>
              <w:t>Pielietojums</w:t>
            </w:r>
          </w:p>
        </w:tc>
        <w:tc>
          <w:tcPr>
            <w:tcW w:w="3827" w:type="dxa"/>
          </w:tcPr>
          <w:p w14:paraId="103B6124" w14:textId="78F537A6" w:rsidR="00492563" w:rsidRPr="00492563" w:rsidRDefault="00492563" w:rsidP="00492563">
            <w:pPr>
              <w:rPr>
                <w:rFonts w:ascii="Times New Roman" w:hAnsi="Times New Roman"/>
              </w:rPr>
            </w:pPr>
            <w:r w:rsidRPr="00492563">
              <w:rPr>
                <w:rFonts w:ascii="Times New Roman" w:hAnsi="Times New Roman"/>
                <w:sz w:val="24"/>
                <w:szCs w:val="24"/>
              </w:rPr>
              <w:t>Paredzēts neatliekamās medicīnas, taktiskās medicīnas (TCCC/TECC), militāro, policijas un glābšanas dienestu apmācībām nazofaringeālā elpceļa (NPA) ievietošanā un saistītu elpceļu prasmju apguvē</w:t>
            </w:r>
          </w:p>
        </w:tc>
        <w:tc>
          <w:tcPr>
            <w:tcW w:w="3686" w:type="dxa"/>
          </w:tcPr>
          <w:p w14:paraId="510A6357" w14:textId="4905AF7E" w:rsidR="00492563" w:rsidRPr="00492563" w:rsidRDefault="00492563" w:rsidP="00492563">
            <w:pPr>
              <w:rPr>
                <w:rFonts w:ascii="Times New Roman" w:hAnsi="Times New Roman"/>
              </w:rPr>
            </w:pPr>
            <w:r w:rsidRPr="00492563">
              <w:rPr>
                <w:rFonts w:ascii="Times New Roman" w:hAnsi="Times New Roman"/>
                <w:i/>
                <w:sz w:val="24"/>
                <w:szCs w:val="24"/>
              </w:rPr>
              <w:t>[norādīt jā vai nē]</w:t>
            </w:r>
          </w:p>
        </w:tc>
      </w:tr>
      <w:tr w:rsidR="00492563" w14:paraId="38C58840" w14:textId="77777777" w:rsidTr="00DF0373">
        <w:trPr>
          <w:divId w:val="500778427"/>
        </w:trPr>
        <w:tc>
          <w:tcPr>
            <w:tcW w:w="1838" w:type="dxa"/>
          </w:tcPr>
          <w:p w14:paraId="75A9AB3F" w14:textId="632212B4" w:rsidR="00492563" w:rsidRPr="00492563" w:rsidRDefault="00492563" w:rsidP="00492563">
            <w:pPr>
              <w:rPr>
                <w:rFonts w:ascii="Times New Roman" w:hAnsi="Times New Roman"/>
              </w:rPr>
            </w:pPr>
            <w:r w:rsidRPr="00492563">
              <w:rPr>
                <w:rFonts w:ascii="Times New Roman" w:hAnsi="Times New Roman"/>
                <w:sz w:val="24"/>
                <w:szCs w:val="24"/>
              </w:rPr>
              <w:t>Konstrukcija</w:t>
            </w:r>
          </w:p>
        </w:tc>
        <w:tc>
          <w:tcPr>
            <w:tcW w:w="3827" w:type="dxa"/>
          </w:tcPr>
          <w:p w14:paraId="091B7CB0" w14:textId="08378022" w:rsidR="00492563" w:rsidRPr="00492563" w:rsidRDefault="00492563" w:rsidP="00492563">
            <w:pPr>
              <w:rPr>
                <w:rFonts w:ascii="Times New Roman" w:hAnsi="Times New Roman"/>
              </w:rPr>
            </w:pPr>
            <w:r w:rsidRPr="00492563">
              <w:rPr>
                <w:rFonts w:ascii="Times New Roman" w:hAnsi="Times New Roman"/>
                <w:sz w:val="24"/>
                <w:szCs w:val="24"/>
              </w:rPr>
              <w:t>Kompakts, pārnēsājams galvas/nazālās zonas simulators (task trainer), kas ievietots atsevišķā transportēšanas/uzglabāšanas kastē</w:t>
            </w:r>
          </w:p>
        </w:tc>
        <w:tc>
          <w:tcPr>
            <w:tcW w:w="3686" w:type="dxa"/>
          </w:tcPr>
          <w:p w14:paraId="7E8B1585" w14:textId="0765028D" w:rsidR="00492563" w:rsidRPr="00492563" w:rsidRDefault="00492563" w:rsidP="00492563">
            <w:pPr>
              <w:rPr>
                <w:rFonts w:ascii="Times New Roman" w:hAnsi="Times New Roman"/>
              </w:rPr>
            </w:pPr>
            <w:r w:rsidRPr="00492563">
              <w:rPr>
                <w:rFonts w:ascii="Times New Roman" w:hAnsi="Times New Roman"/>
                <w:i/>
                <w:sz w:val="24"/>
                <w:szCs w:val="24"/>
              </w:rPr>
              <w:t>[norādīt jā vai nē]</w:t>
            </w:r>
          </w:p>
        </w:tc>
      </w:tr>
      <w:tr w:rsidR="00492563" w14:paraId="252402E5" w14:textId="77777777" w:rsidTr="00DF0373">
        <w:trPr>
          <w:divId w:val="500778427"/>
        </w:trPr>
        <w:tc>
          <w:tcPr>
            <w:tcW w:w="1838" w:type="dxa"/>
          </w:tcPr>
          <w:p w14:paraId="0D08DFB0" w14:textId="4CDFC72B" w:rsidR="00492563" w:rsidRPr="00492563" w:rsidRDefault="00492563" w:rsidP="00492563">
            <w:pPr>
              <w:rPr>
                <w:rFonts w:ascii="Times New Roman" w:hAnsi="Times New Roman"/>
              </w:rPr>
            </w:pPr>
            <w:r w:rsidRPr="00492563">
              <w:rPr>
                <w:rFonts w:ascii="Times New Roman" w:hAnsi="Times New Roman"/>
                <w:sz w:val="24"/>
                <w:szCs w:val="24"/>
              </w:rPr>
              <w:t>Specifiskas īpašības</w:t>
            </w:r>
          </w:p>
        </w:tc>
        <w:tc>
          <w:tcPr>
            <w:tcW w:w="3827" w:type="dxa"/>
          </w:tcPr>
          <w:p w14:paraId="287A0DA6" w14:textId="122B7DFE" w:rsidR="00492563" w:rsidRPr="00492563" w:rsidRDefault="00492563" w:rsidP="00492563">
            <w:pPr>
              <w:rPr>
                <w:rFonts w:ascii="Times New Roman" w:hAnsi="Times New Roman"/>
              </w:rPr>
            </w:pPr>
            <w:r w:rsidRPr="00492563">
              <w:rPr>
                <w:rFonts w:ascii="Times New Roman" w:hAnsi="Times New Roman"/>
                <w:sz w:val="24"/>
                <w:szCs w:val="24"/>
              </w:rPr>
              <w:t>Anatomiski reālistiska deguna dobuma un nazofaringeālās anatomijas imitācija; paredzēts NPA ievietošanas tehnikas apmācībai; nodrošina reālistisku pretestību ievietošanas laikā; piemērots atkārtotai lietošanai</w:t>
            </w:r>
          </w:p>
        </w:tc>
        <w:tc>
          <w:tcPr>
            <w:tcW w:w="3686" w:type="dxa"/>
          </w:tcPr>
          <w:p w14:paraId="6D6A614F" w14:textId="2889463F" w:rsidR="00492563" w:rsidRPr="00492563" w:rsidRDefault="00492563" w:rsidP="00492563">
            <w:pPr>
              <w:rPr>
                <w:rFonts w:ascii="Times New Roman" w:hAnsi="Times New Roman"/>
              </w:rPr>
            </w:pPr>
            <w:r w:rsidRPr="00492563">
              <w:rPr>
                <w:rFonts w:ascii="Times New Roman" w:hAnsi="Times New Roman"/>
                <w:i/>
                <w:sz w:val="24"/>
                <w:szCs w:val="24"/>
              </w:rPr>
              <w:t>[norādīt jā vai nē]</w:t>
            </w:r>
          </w:p>
        </w:tc>
      </w:tr>
      <w:tr w:rsidR="00492563" w14:paraId="2E914645" w14:textId="77777777" w:rsidTr="00DF0373">
        <w:trPr>
          <w:divId w:val="500778427"/>
        </w:trPr>
        <w:tc>
          <w:tcPr>
            <w:tcW w:w="1838" w:type="dxa"/>
          </w:tcPr>
          <w:p w14:paraId="718FD3F2" w14:textId="46307176" w:rsidR="00492563" w:rsidRPr="00492563" w:rsidRDefault="00492563" w:rsidP="00492563">
            <w:pPr>
              <w:rPr>
                <w:rFonts w:ascii="Times New Roman" w:hAnsi="Times New Roman"/>
              </w:rPr>
            </w:pPr>
            <w:r w:rsidRPr="00492563">
              <w:rPr>
                <w:rFonts w:ascii="Times New Roman" w:hAnsi="Times New Roman"/>
                <w:sz w:val="24"/>
                <w:szCs w:val="24"/>
              </w:rPr>
              <w:t>Funkcionalitāte</w:t>
            </w:r>
          </w:p>
        </w:tc>
        <w:tc>
          <w:tcPr>
            <w:tcW w:w="3827" w:type="dxa"/>
          </w:tcPr>
          <w:p w14:paraId="35C2D311" w14:textId="63FBD8FF" w:rsidR="00492563" w:rsidRPr="00492563" w:rsidRDefault="00492563" w:rsidP="00492563">
            <w:pPr>
              <w:rPr>
                <w:rFonts w:ascii="Times New Roman" w:hAnsi="Times New Roman"/>
              </w:rPr>
            </w:pPr>
            <w:r w:rsidRPr="00492563">
              <w:rPr>
                <w:rFonts w:ascii="Times New Roman" w:hAnsi="Times New Roman"/>
                <w:sz w:val="24"/>
                <w:szCs w:val="24"/>
              </w:rPr>
              <w:t>Nodrošina praktisku NPA ievietošanas treniņu dažādos leņķos un dziļumos; iespējama apmācība arī medikamentu (piem., intranazālas ievadīšanas tehnikas demonstrācijām)</w:t>
            </w:r>
          </w:p>
        </w:tc>
        <w:tc>
          <w:tcPr>
            <w:tcW w:w="3686" w:type="dxa"/>
          </w:tcPr>
          <w:p w14:paraId="0E27F93D" w14:textId="2F6DE29F" w:rsidR="00492563" w:rsidRPr="00492563" w:rsidRDefault="00492563" w:rsidP="00492563">
            <w:pPr>
              <w:rPr>
                <w:rFonts w:ascii="Times New Roman" w:hAnsi="Times New Roman"/>
              </w:rPr>
            </w:pPr>
            <w:r w:rsidRPr="00492563">
              <w:rPr>
                <w:rFonts w:ascii="Times New Roman" w:hAnsi="Times New Roman"/>
                <w:i/>
                <w:sz w:val="24"/>
                <w:szCs w:val="24"/>
              </w:rPr>
              <w:t>[norādīt jā vai nē]</w:t>
            </w:r>
          </w:p>
        </w:tc>
      </w:tr>
      <w:tr w:rsidR="00492563" w14:paraId="1541F269" w14:textId="77777777" w:rsidTr="00DF0373">
        <w:trPr>
          <w:divId w:val="500778427"/>
        </w:trPr>
        <w:tc>
          <w:tcPr>
            <w:tcW w:w="1838" w:type="dxa"/>
          </w:tcPr>
          <w:p w14:paraId="164185E2" w14:textId="68323303" w:rsidR="00492563" w:rsidRPr="00492563" w:rsidRDefault="00492563" w:rsidP="00492563">
            <w:pPr>
              <w:rPr>
                <w:rFonts w:ascii="Times New Roman" w:hAnsi="Times New Roman"/>
              </w:rPr>
            </w:pPr>
            <w:r w:rsidRPr="00492563">
              <w:rPr>
                <w:rFonts w:ascii="Times New Roman" w:hAnsi="Times New Roman"/>
                <w:sz w:val="24"/>
                <w:szCs w:val="24"/>
              </w:rPr>
              <w:t>Izmēri</w:t>
            </w:r>
          </w:p>
        </w:tc>
        <w:tc>
          <w:tcPr>
            <w:tcW w:w="3827" w:type="dxa"/>
          </w:tcPr>
          <w:p w14:paraId="6AB9E725" w14:textId="23454126" w:rsidR="00492563" w:rsidRPr="00492563" w:rsidRDefault="00492563" w:rsidP="00492563">
            <w:pPr>
              <w:rPr>
                <w:rFonts w:ascii="Times New Roman" w:hAnsi="Times New Roman"/>
              </w:rPr>
            </w:pPr>
            <w:r w:rsidRPr="00492563">
              <w:rPr>
                <w:rFonts w:ascii="Times New Roman" w:hAnsi="Times New Roman"/>
                <w:sz w:val="24"/>
                <w:szCs w:val="24"/>
              </w:rPr>
              <w:t>Kompakts vienas vienības mācību simulators; aptuvenie izmēri ~17 × 12 × 10 cm vai ekvivalents</w:t>
            </w:r>
          </w:p>
        </w:tc>
        <w:tc>
          <w:tcPr>
            <w:tcW w:w="3686" w:type="dxa"/>
          </w:tcPr>
          <w:p w14:paraId="78E5718C" w14:textId="234F94E1" w:rsidR="00492563" w:rsidRPr="00492563" w:rsidRDefault="00492563" w:rsidP="00492563">
            <w:pPr>
              <w:rPr>
                <w:rFonts w:ascii="Times New Roman" w:hAnsi="Times New Roman"/>
              </w:rPr>
            </w:pPr>
            <w:r w:rsidRPr="00492563">
              <w:rPr>
                <w:rFonts w:ascii="Times New Roman" w:hAnsi="Times New Roman"/>
                <w:i/>
                <w:sz w:val="24"/>
                <w:szCs w:val="24"/>
              </w:rPr>
              <w:t>[norādīt preces izmērus]</w:t>
            </w:r>
          </w:p>
        </w:tc>
      </w:tr>
      <w:tr w:rsidR="00492563" w14:paraId="2180D287" w14:textId="77777777" w:rsidTr="00DF0373">
        <w:trPr>
          <w:divId w:val="500778427"/>
        </w:trPr>
        <w:tc>
          <w:tcPr>
            <w:tcW w:w="1838" w:type="dxa"/>
          </w:tcPr>
          <w:p w14:paraId="1DFD6503" w14:textId="40CA05C9" w:rsidR="00492563" w:rsidRPr="00492563" w:rsidRDefault="00492563" w:rsidP="00492563">
            <w:pPr>
              <w:rPr>
                <w:rFonts w:ascii="Times New Roman" w:hAnsi="Times New Roman"/>
              </w:rPr>
            </w:pPr>
            <w:r w:rsidRPr="00492563">
              <w:rPr>
                <w:rFonts w:ascii="Times New Roman" w:hAnsi="Times New Roman"/>
                <w:sz w:val="24"/>
                <w:szCs w:val="24"/>
              </w:rPr>
              <w:t>Materiāls</w:t>
            </w:r>
          </w:p>
        </w:tc>
        <w:tc>
          <w:tcPr>
            <w:tcW w:w="3827" w:type="dxa"/>
          </w:tcPr>
          <w:p w14:paraId="1D18E6C7" w14:textId="7B1FC4C4" w:rsidR="00492563" w:rsidRPr="00492563" w:rsidRDefault="00492563" w:rsidP="00492563">
            <w:pPr>
              <w:rPr>
                <w:rFonts w:ascii="Times New Roman" w:hAnsi="Times New Roman"/>
              </w:rPr>
            </w:pPr>
            <w:r w:rsidRPr="00492563">
              <w:rPr>
                <w:rFonts w:ascii="Times New Roman" w:hAnsi="Times New Roman"/>
                <w:sz w:val="24"/>
                <w:szCs w:val="24"/>
              </w:rPr>
              <w:t>Augstas kvalitātes silikona vai ekvivalenta sintētiskā materiāla konstrukcija ar daudzslāņu anatomisku struktūru</w:t>
            </w:r>
          </w:p>
        </w:tc>
        <w:tc>
          <w:tcPr>
            <w:tcW w:w="3686" w:type="dxa"/>
          </w:tcPr>
          <w:p w14:paraId="5F5A2D18" w14:textId="2BE3DB78" w:rsidR="00492563" w:rsidRPr="00492563" w:rsidRDefault="00492563" w:rsidP="00492563">
            <w:pPr>
              <w:rPr>
                <w:rFonts w:ascii="Times New Roman" w:hAnsi="Times New Roman"/>
              </w:rPr>
            </w:pPr>
            <w:r w:rsidRPr="00492563">
              <w:rPr>
                <w:rFonts w:ascii="Times New Roman" w:hAnsi="Times New Roman"/>
                <w:i/>
                <w:sz w:val="24"/>
                <w:szCs w:val="24"/>
              </w:rPr>
              <w:t>[norādīt jā vai nē]</w:t>
            </w:r>
          </w:p>
        </w:tc>
      </w:tr>
      <w:tr w:rsidR="00492563" w14:paraId="562F44D6" w14:textId="77777777" w:rsidTr="00DF0373">
        <w:trPr>
          <w:divId w:val="500778427"/>
        </w:trPr>
        <w:tc>
          <w:tcPr>
            <w:tcW w:w="1838" w:type="dxa"/>
          </w:tcPr>
          <w:p w14:paraId="66195297" w14:textId="1F576E16" w:rsidR="00492563" w:rsidRPr="00492563" w:rsidRDefault="00492563" w:rsidP="00492563">
            <w:pPr>
              <w:rPr>
                <w:rFonts w:ascii="Times New Roman" w:hAnsi="Times New Roman"/>
              </w:rPr>
            </w:pPr>
            <w:r w:rsidRPr="00492563">
              <w:rPr>
                <w:rFonts w:ascii="Times New Roman" w:hAnsi="Times New Roman"/>
                <w:sz w:val="24"/>
                <w:szCs w:val="24"/>
              </w:rPr>
              <w:t>Krāsa</w:t>
            </w:r>
          </w:p>
        </w:tc>
        <w:tc>
          <w:tcPr>
            <w:tcW w:w="3827" w:type="dxa"/>
          </w:tcPr>
          <w:p w14:paraId="74826AFB" w14:textId="7A0179B5" w:rsidR="00492563" w:rsidRPr="00492563" w:rsidRDefault="00492563" w:rsidP="00492563">
            <w:pPr>
              <w:rPr>
                <w:rFonts w:ascii="Times New Roman" w:hAnsi="Times New Roman"/>
              </w:rPr>
            </w:pPr>
            <w:r w:rsidRPr="00492563">
              <w:rPr>
                <w:rFonts w:ascii="Times New Roman" w:hAnsi="Times New Roman"/>
                <w:sz w:val="24"/>
                <w:szCs w:val="24"/>
              </w:rPr>
              <w:t>Anatomiski reālistisks ādas tonis (gaišs/vidējs/tumšs vai ražotāja standarta varianti)</w:t>
            </w:r>
          </w:p>
        </w:tc>
        <w:tc>
          <w:tcPr>
            <w:tcW w:w="3686" w:type="dxa"/>
          </w:tcPr>
          <w:p w14:paraId="4A4F1040" w14:textId="04DB2670" w:rsidR="00492563" w:rsidRPr="00492563" w:rsidRDefault="00492563" w:rsidP="00492563">
            <w:pPr>
              <w:rPr>
                <w:rFonts w:ascii="Times New Roman" w:hAnsi="Times New Roman"/>
              </w:rPr>
            </w:pPr>
            <w:r w:rsidRPr="00492563">
              <w:rPr>
                <w:rFonts w:ascii="Times New Roman" w:hAnsi="Times New Roman"/>
                <w:i/>
                <w:sz w:val="24"/>
                <w:szCs w:val="24"/>
              </w:rPr>
              <w:t>[norādīt jā vai nē]</w:t>
            </w:r>
          </w:p>
        </w:tc>
      </w:tr>
      <w:tr w:rsidR="00492563" w14:paraId="21E5A3DF" w14:textId="77777777" w:rsidTr="00DF0373">
        <w:trPr>
          <w:divId w:val="500778427"/>
        </w:trPr>
        <w:tc>
          <w:tcPr>
            <w:tcW w:w="1838" w:type="dxa"/>
          </w:tcPr>
          <w:p w14:paraId="6E709A8F" w14:textId="74F98E5B" w:rsidR="00492563" w:rsidRPr="00492563" w:rsidRDefault="00492563" w:rsidP="00492563">
            <w:pPr>
              <w:rPr>
                <w:rFonts w:ascii="Times New Roman" w:hAnsi="Times New Roman"/>
              </w:rPr>
            </w:pPr>
            <w:r w:rsidRPr="00492563">
              <w:rPr>
                <w:rFonts w:ascii="Times New Roman" w:hAnsi="Times New Roman"/>
                <w:sz w:val="24"/>
                <w:szCs w:val="24"/>
              </w:rPr>
              <w:t>Piegādes termiņš</w:t>
            </w:r>
          </w:p>
        </w:tc>
        <w:tc>
          <w:tcPr>
            <w:tcW w:w="3827" w:type="dxa"/>
          </w:tcPr>
          <w:p w14:paraId="70E65177" w14:textId="64BB3C5E" w:rsidR="00492563" w:rsidRPr="00492563" w:rsidRDefault="00492563" w:rsidP="00492563">
            <w:pPr>
              <w:rPr>
                <w:rFonts w:ascii="Times New Roman" w:hAnsi="Times New Roman"/>
              </w:rPr>
            </w:pPr>
            <w:r w:rsidRPr="00492563">
              <w:rPr>
                <w:rFonts w:ascii="Times New Roman" w:hAnsi="Times New Roman"/>
                <w:color w:val="000000"/>
                <w:kern w:val="2"/>
                <w:sz w:val="24"/>
                <w:szCs w:val="24"/>
                <w:lang w:eastAsia="ar-SA"/>
              </w:rPr>
              <w:t>Ne vairāk kā 30 (trīsdesmit) kalendārās dienas</w:t>
            </w:r>
          </w:p>
        </w:tc>
        <w:tc>
          <w:tcPr>
            <w:tcW w:w="3686" w:type="dxa"/>
          </w:tcPr>
          <w:p w14:paraId="4ED02343" w14:textId="0C559BD9" w:rsidR="00492563" w:rsidRPr="00492563" w:rsidRDefault="00492563" w:rsidP="00492563">
            <w:pPr>
              <w:rPr>
                <w:rFonts w:ascii="Times New Roman" w:hAnsi="Times New Roman"/>
              </w:rPr>
            </w:pPr>
            <w:r w:rsidRPr="00492563">
              <w:rPr>
                <w:rFonts w:ascii="Times New Roman" w:hAnsi="Times New Roman"/>
                <w:i/>
                <w:sz w:val="24"/>
                <w:szCs w:val="24"/>
              </w:rPr>
              <w:t>[norādīt piedāvāto piegādes termiņu]</w:t>
            </w:r>
          </w:p>
        </w:tc>
      </w:tr>
      <w:tr w:rsidR="00492563" w14:paraId="001F6463" w14:textId="77777777" w:rsidTr="00DF0373">
        <w:trPr>
          <w:divId w:val="500778427"/>
        </w:trPr>
        <w:tc>
          <w:tcPr>
            <w:tcW w:w="1838" w:type="dxa"/>
          </w:tcPr>
          <w:p w14:paraId="43B2D502" w14:textId="412A6375" w:rsidR="00492563" w:rsidRPr="00492563" w:rsidRDefault="00492563" w:rsidP="00492563">
            <w:pPr>
              <w:rPr>
                <w:rFonts w:ascii="Times New Roman" w:hAnsi="Times New Roman"/>
                <w:sz w:val="24"/>
                <w:szCs w:val="24"/>
              </w:rPr>
            </w:pPr>
            <w:r w:rsidRPr="00492563">
              <w:rPr>
                <w:rFonts w:ascii="Times New Roman" w:hAnsi="Times New Roman"/>
                <w:sz w:val="24"/>
                <w:szCs w:val="24"/>
              </w:rPr>
              <w:t>Garantija</w:t>
            </w:r>
          </w:p>
        </w:tc>
        <w:tc>
          <w:tcPr>
            <w:tcW w:w="3827" w:type="dxa"/>
          </w:tcPr>
          <w:p w14:paraId="3EA2749C" w14:textId="137A9460" w:rsidR="00492563" w:rsidRPr="00492563" w:rsidRDefault="00492563" w:rsidP="00492563">
            <w:pPr>
              <w:rPr>
                <w:rFonts w:ascii="Times New Roman" w:hAnsi="Times New Roman"/>
                <w:color w:val="000000"/>
                <w:kern w:val="2"/>
                <w:sz w:val="24"/>
                <w:szCs w:val="24"/>
                <w:lang w:eastAsia="ar-SA"/>
              </w:rPr>
            </w:pPr>
            <w:r w:rsidRPr="00492563">
              <w:rPr>
                <w:rFonts w:ascii="Times New Roman" w:hAnsi="Times New Roman"/>
                <w:sz w:val="24"/>
                <w:szCs w:val="24"/>
              </w:rPr>
              <w:t>Ne mazāk kā 24 mēneši</w:t>
            </w:r>
          </w:p>
        </w:tc>
        <w:tc>
          <w:tcPr>
            <w:tcW w:w="3686" w:type="dxa"/>
          </w:tcPr>
          <w:p w14:paraId="79605810" w14:textId="05BEEF53" w:rsidR="00492563" w:rsidRPr="00492563" w:rsidRDefault="00492563" w:rsidP="00492563">
            <w:pPr>
              <w:rPr>
                <w:rFonts w:ascii="Times New Roman" w:hAnsi="Times New Roman"/>
              </w:rPr>
            </w:pPr>
            <w:r w:rsidRPr="00492563">
              <w:rPr>
                <w:rFonts w:ascii="Times New Roman" w:hAnsi="Times New Roman"/>
                <w:i/>
                <w:sz w:val="24"/>
                <w:szCs w:val="24"/>
              </w:rPr>
              <w:t>[norādīt piedāvāto garantijas termiņu]</w:t>
            </w:r>
          </w:p>
        </w:tc>
      </w:tr>
      <w:tr w:rsidR="00492563" w14:paraId="18A86140" w14:textId="77777777" w:rsidTr="00DF0373">
        <w:trPr>
          <w:divId w:val="500778427"/>
        </w:trPr>
        <w:tc>
          <w:tcPr>
            <w:tcW w:w="1838" w:type="dxa"/>
          </w:tcPr>
          <w:p w14:paraId="30D31593" w14:textId="6809EB0B" w:rsidR="00492563" w:rsidRPr="00492563" w:rsidRDefault="00492563" w:rsidP="00492563">
            <w:pPr>
              <w:rPr>
                <w:rFonts w:ascii="Times New Roman" w:hAnsi="Times New Roman"/>
                <w:sz w:val="24"/>
                <w:szCs w:val="24"/>
              </w:rPr>
            </w:pPr>
            <w:r w:rsidRPr="00492563">
              <w:rPr>
                <w:rFonts w:ascii="Times New Roman" w:hAnsi="Times New Roman"/>
                <w:sz w:val="24"/>
                <w:szCs w:val="24"/>
              </w:rPr>
              <w:t>Loģistikas kodifikācija</w:t>
            </w:r>
          </w:p>
        </w:tc>
        <w:tc>
          <w:tcPr>
            <w:tcW w:w="3827" w:type="dxa"/>
          </w:tcPr>
          <w:p w14:paraId="2CEF70A2" w14:textId="0A140AD5" w:rsidR="00492563" w:rsidRPr="00492563" w:rsidRDefault="00492563" w:rsidP="00492563">
            <w:pPr>
              <w:rPr>
                <w:rFonts w:ascii="Times New Roman" w:hAnsi="Times New Roman"/>
                <w:color w:val="000000"/>
                <w:kern w:val="2"/>
                <w:sz w:val="24"/>
                <w:szCs w:val="24"/>
                <w:lang w:eastAsia="ar-SA"/>
              </w:rPr>
            </w:pPr>
            <w:r w:rsidRPr="00492563">
              <w:rPr>
                <w:rFonts w:ascii="Times New Roman" w:hAnsi="Times New Roman"/>
                <w:sz w:val="24"/>
                <w:szCs w:val="24"/>
              </w:rPr>
              <w:t xml:space="preserve">Pretendentam pēc pieprasījuma jānodrošina NATO kodifikācijas </w:t>
            </w:r>
            <w:r w:rsidRPr="00492563">
              <w:rPr>
                <w:rFonts w:ascii="Times New Roman" w:hAnsi="Times New Roman"/>
                <w:sz w:val="24"/>
                <w:szCs w:val="24"/>
              </w:rPr>
              <w:lastRenderedPageBreak/>
              <w:t>sistēmas (NSN/NCS) informācija, ja piemērojams</w:t>
            </w:r>
          </w:p>
        </w:tc>
        <w:tc>
          <w:tcPr>
            <w:tcW w:w="3686" w:type="dxa"/>
          </w:tcPr>
          <w:p w14:paraId="78C0D495" w14:textId="65967C6E" w:rsidR="00492563" w:rsidRPr="00492563" w:rsidRDefault="00492563" w:rsidP="00492563">
            <w:pPr>
              <w:rPr>
                <w:rFonts w:ascii="Times New Roman" w:hAnsi="Times New Roman"/>
              </w:rPr>
            </w:pPr>
            <w:r w:rsidRPr="00492563">
              <w:rPr>
                <w:rFonts w:ascii="Times New Roman" w:hAnsi="Times New Roman"/>
                <w:i/>
                <w:sz w:val="24"/>
                <w:szCs w:val="24"/>
              </w:rPr>
              <w:lastRenderedPageBreak/>
              <w:t>[norādīt jā vai nē]</w:t>
            </w:r>
          </w:p>
        </w:tc>
      </w:tr>
      <w:tr w:rsidR="00492563" w14:paraId="74F48989" w14:textId="77777777" w:rsidTr="00DF0373">
        <w:trPr>
          <w:divId w:val="500778427"/>
        </w:trPr>
        <w:tc>
          <w:tcPr>
            <w:tcW w:w="1838" w:type="dxa"/>
          </w:tcPr>
          <w:p w14:paraId="45CB5C69" w14:textId="715563FD" w:rsidR="00492563" w:rsidRPr="00492563" w:rsidRDefault="00492563" w:rsidP="00492563">
            <w:pPr>
              <w:rPr>
                <w:rFonts w:ascii="Times New Roman" w:hAnsi="Times New Roman"/>
                <w:sz w:val="24"/>
                <w:szCs w:val="24"/>
              </w:rPr>
            </w:pPr>
            <w:r w:rsidRPr="00492563">
              <w:rPr>
                <w:rFonts w:ascii="Times New Roman" w:hAnsi="Times New Roman"/>
                <w:sz w:val="24"/>
                <w:szCs w:val="24"/>
              </w:rPr>
              <w:t>Komplektācija</w:t>
            </w:r>
          </w:p>
        </w:tc>
        <w:tc>
          <w:tcPr>
            <w:tcW w:w="3827" w:type="dxa"/>
          </w:tcPr>
          <w:p w14:paraId="25A4F04D" w14:textId="2AFBE301" w:rsidR="00492563" w:rsidRPr="00492563" w:rsidRDefault="00492563" w:rsidP="00492563">
            <w:pPr>
              <w:rPr>
                <w:rFonts w:ascii="Times New Roman" w:hAnsi="Times New Roman"/>
                <w:color w:val="000000"/>
                <w:kern w:val="2"/>
                <w:sz w:val="24"/>
                <w:szCs w:val="24"/>
                <w:lang w:eastAsia="ar-SA"/>
              </w:rPr>
            </w:pPr>
            <w:r w:rsidRPr="00492563">
              <w:rPr>
                <w:rFonts w:ascii="Times New Roman" w:hAnsi="Times New Roman"/>
                <w:sz w:val="24"/>
                <w:szCs w:val="24"/>
              </w:rPr>
              <w:t>NPA ievietošanas simulators ar transportēšanas/uzglabāšanas kasti</w:t>
            </w:r>
          </w:p>
        </w:tc>
        <w:tc>
          <w:tcPr>
            <w:tcW w:w="3686" w:type="dxa"/>
          </w:tcPr>
          <w:p w14:paraId="43A390BD" w14:textId="148C82F7" w:rsidR="00492563" w:rsidRPr="00492563" w:rsidRDefault="00492563" w:rsidP="00492563">
            <w:pPr>
              <w:rPr>
                <w:rFonts w:ascii="Times New Roman" w:hAnsi="Times New Roman"/>
              </w:rPr>
            </w:pPr>
            <w:r w:rsidRPr="00492563">
              <w:rPr>
                <w:rFonts w:ascii="Times New Roman" w:hAnsi="Times New Roman"/>
                <w:i/>
                <w:sz w:val="24"/>
                <w:szCs w:val="24"/>
              </w:rPr>
              <w:t>[norādīt jā vai nē]</w:t>
            </w:r>
          </w:p>
        </w:tc>
      </w:tr>
      <w:tr w:rsidR="00492563" w14:paraId="6DB38993" w14:textId="77777777" w:rsidTr="00DF0373">
        <w:trPr>
          <w:divId w:val="500778427"/>
        </w:trPr>
        <w:tc>
          <w:tcPr>
            <w:tcW w:w="1838" w:type="dxa"/>
          </w:tcPr>
          <w:p w14:paraId="4B57D567" w14:textId="34FCB61A" w:rsidR="00492563" w:rsidRPr="00492563" w:rsidRDefault="00492563" w:rsidP="00492563">
            <w:pPr>
              <w:rPr>
                <w:rFonts w:ascii="Times New Roman" w:hAnsi="Times New Roman"/>
                <w:sz w:val="24"/>
                <w:szCs w:val="24"/>
              </w:rPr>
            </w:pPr>
            <w:r w:rsidRPr="00492563">
              <w:rPr>
                <w:rFonts w:ascii="Times New Roman" w:hAnsi="Times New Roman"/>
                <w:sz w:val="24"/>
                <w:szCs w:val="24"/>
              </w:rPr>
              <w:t>Skaits (plānotais</w:t>
            </w:r>
            <w:r w:rsidR="00DF0373">
              <w:rPr>
                <w:rFonts w:ascii="Times New Roman" w:hAnsi="Times New Roman"/>
                <w:sz w:val="24"/>
                <w:szCs w:val="24"/>
              </w:rPr>
              <w:t>)</w:t>
            </w:r>
          </w:p>
        </w:tc>
        <w:tc>
          <w:tcPr>
            <w:tcW w:w="3827" w:type="dxa"/>
          </w:tcPr>
          <w:p w14:paraId="03A2BCD8" w14:textId="26B060B6" w:rsidR="00492563" w:rsidRPr="00492563" w:rsidRDefault="00492563" w:rsidP="00492563">
            <w:pPr>
              <w:rPr>
                <w:rFonts w:ascii="Times New Roman" w:hAnsi="Times New Roman"/>
                <w:color w:val="000000"/>
                <w:kern w:val="2"/>
                <w:sz w:val="24"/>
                <w:szCs w:val="24"/>
                <w:lang w:eastAsia="ar-SA"/>
              </w:rPr>
            </w:pPr>
            <w:r w:rsidRPr="00492563">
              <w:rPr>
                <w:rFonts w:ascii="Times New Roman" w:hAnsi="Times New Roman"/>
                <w:sz w:val="24"/>
                <w:szCs w:val="24"/>
              </w:rPr>
              <w:t>3 gab.</w:t>
            </w:r>
          </w:p>
        </w:tc>
        <w:tc>
          <w:tcPr>
            <w:tcW w:w="3686" w:type="dxa"/>
          </w:tcPr>
          <w:p w14:paraId="15335794" w14:textId="3A2D462A" w:rsidR="00492563" w:rsidRPr="00492563" w:rsidRDefault="00492563" w:rsidP="00492563">
            <w:pPr>
              <w:rPr>
                <w:rFonts w:ascii="Times New Roman" w:hAnsi="Times New Roman"/>
              </w:rPr>
            </w:pPr>
            <w:r w:rsidRPr="00492563">
              <w:rPr>
                <w:rFonts w:ascii="Times New Roman" w:hAnsi="Times New Roman"/>
                <w:i/>
                <w:sz w:val="24"/>
                <w:szCs w:val="24"/>
              </w:rPr>
              <w:t>[norādīt jā vai nē]</w:t>
            </w:r>
          </w:p>
        </w:tc>
      </w:tr>
    </w:tbl>
    <w:tbl>
      <w:tblPr>
        <w:tblpPr w:leftFromText="180" w:rightFromText="180" w:vertAnchor="text" w:tblpX="-10"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B34BA3" w:rsidRPr="004D5C9E" w14:paraId="4CE57080" w14:textId="77777777" w:rsidTr="00851F85">
        <w:trPr>
          <w:divId w:val="500778427"/>
          <w:trHeight w:val="307"/>
        </w:trPr>
        <w:tc>
          <w:tcPr>
            <w:tcW w:w="9351" w:type="dxa"/>
            <w:tcBorders>
              <w:top w:val="nil"/>
              <w:left w:val="single" w:sz="4" w:space="0" w:color="000000"/>
              <w:bottom w:val="nil"/>
              <w:right w:val="single" w:sz="4" w:space="0" w:color="000000"/>
            </w:tcBorders>
            <w:hideMark/>
          </w:tcPr>
          <w:p w14:paraId="20433217" w14:textId="77777777" w:rsidR="00B34BA3" w:rsidRPr="004D5C9E" w:rsidRDefault="00B34BA3" w:rsidP="00B34BA3">
            <w:pPr>
              <w:spacing w:before="100" w:beforeAutospacing="1" w:after="100" w:afterAutospacing="1"/>
              <w:rPr>
                <w:b/>
                <w:sz w:val="24"/>
                <w:szCs w:val="24"/>
                <w:lang w:val="ru-RU"/>
              </w:rPr>
            </w:pPr>
            <w:r w:rsidRPr="004D5C9E">
              <w:rPr>
                <w:b/>
                <w:sz w:val="24"/>
                <w:szCs w:val="24"/>
              </w:rPr>
              <w:t>15. Iedurta priekšmeta simulators</w:t>
            </w:r>
          </w:p>
        </w:tc>
      </w:tr>
    </w:tbl>
    <w:tbl>
      <w:tblPr>
        <w:tblStyle w:val="TableGrid0"/>
        <w:tblW w:w="9351" w:type="dxa"/>
        <w:tblLook w:val="04A0" w:firstRow="1" w:lastRow="0" w:firstColumn="1" w:lastColumn="0" w:noHBand="0" w:noVBand="1"/>
      </w:tblPr>
      <w:tblGrid>
        <w:gridCol w:w="1838"/>
        <w:gridCol w:w="3827"/>
        <w:gridCol w:w="3686"/>
      </w:tblGrid>
      <w:tr w:rsidR="00851F85" w14:paraId="453A9F32" w14:textId="77777777" w:rsidTr="00DF0373">
        <w:trPr>
          <w:divId w:val="500778427"/>
        </w:trPr>
        <w:tc>
          <w:tcPr>
            <w:tcW w:w="1838" w:type="dxa"/>
          </w:tcPr>
          <w:p w14:paraId="6AB362F5" w14:textId="7EFA8DF3" w:rsidR="00851F85" w:rsidRPr="00851F85" w:rsidRDefault="00851F85" w:rsidP="00851F85">
            <w:pPr>
              <w:rPr>
                <w:rFonts w:ascii="Times New Roman" w:hAnsi="Times New Roman"/>
              </w:rPr>
            </w:pPr>
            <w:r w:rsidRPr="00851F85">
              <w:rPr>
                <w:rFonts w:ascii="Times New Roman" w:hAnsi="Times New Roman"/>
                <w:sz w:val="24"/>
                <w:szCs w:val="24"/>
              </w:rPr>
              <w:t>Pielietojums</w:t>
            </w:r>
          </w:p>
        </w:tc>
        <w:tc>
          <w:tcPr>
            <w:tcW w:w="3827" w:type="dxa"/>
          </w:tcPr>
          <w:p w14:paraId="7EE84CB5" w14:textId="70AF0508" w:rsidR="00851F85" w:rsidRPr="00851F85" w:rsidRDefault="00851F85" w:rsidP="00851F85">
            <w:pPr>
              <w:rPr>
                <w:rFonts w:ascii="Times New Roman" w:hAnsi="Times New Roman"/>
              </w:rPr>
            </w:pPr>
            <w:r w:rsidRPr="00851F85">
              <w:rPr>
                <w:rFonts w:ascii="Times New Roman" w:hAnsi="Times New Roman"/>
                <w:sz w:val="24"/>
                <w:szCs w:val="24"/>
              </w:rPr>
              <w:t>Paredzēts taktiskās medicīnas (TCCC/TECC), neatliekamās medicīnas, militāro, policijas un glābšanas dienestu apmācībām impalācijas (caurduršanas) traumu atpazīšanā, novērtēšanā un aprūpē</w:t>
            </w:r>
          </w:p>
        </w:tc>
        <w:tc>
          <w:tcPr>
            <w:tcW w:w="3686" w:type="dxa"/>
          </w:tcPr>
          <w:p w14:paraId="30D3B7B0" w14:textId="716109E1" w:rsidR="00851F85" w:rsidRPr="00851F85" w:rsidRDefault="00851F85" w:rsidP="00851F85">
            <w:pPr>
              <w:rPr>
                <w:rFonts w:ascii="Times New Roman" w:hAnsi="Times New Roman"/>
              </w:rPr>
            </w:pPr>
            <w:r w:rsidRPr="00851F85">
              <w:rPr>
                <w:rFonts w:ascii="Times New Roman" w:hAnsi="Times New Roman"/>
                <w:i/>
                <w:sz w:val="24"/>
                <w:szCs w:val="24"/>
              </w:rPr>
              <w:t>[norādīt jā vai nē]</w:t>
            </w:r>
          </w:p>
        </w:tc>
      </w:tr>
      <w:tr w:rsidR="00851F85" w14:paraId="736E8BC3" w14:textId="77777777" w:rsidTr="00DF0373">
        <w:trPr>
          <w:divId w:val="500778427"/>
        </w:trPr>
        <w:tc>
          <w:tcPr>
            <w:tcW w:w="1838" w:type="dxa"/>
          </w:tcPr>
          <w:p w14:paraId="74FA2D35" w14:textId="64275B8A" w:rsidR="00851F85" w:rsidRPr="00851F85" w:rsidRDefault="00851F85" w:rsidP="00851F85">
            <w:pPr>
              <w:rPr>
                <w:rFonts w:ascii="Times New Roman" w:hAnsi="Times New Roman"/>
              </w:rPr>
            </w:pPr>
            <w:r w:rsidRPr="00851F85">
              <w:rPr>
                <w:rFonts w:ascii="Times New Roman" w:hAnsi="Times New Roman"/>
                <w:sz w:val="24"/>
                <w:szCs w:val="24"/>
              </w:rPr>
              <w:t>Konstrukcija</w:t>
            </w:r>
          </w:p>
        </w:tc>
        <w:tc>
          <w:tcPr>
            <w:tcW w:w="3827" w:type="dxa"/>
          </w:tcPr>
          <w:p w14:paraId="3CA5479C" w14:textId="309A590E" w:rsidR="00851F85" w:rsidRPr="00851F85" w:rsidRDefault="00851F85" w:rsidP="00851F85">
            <w:pPr>
              <w:rPr>
                <w:rFonts w:ascii="Times New Roman" w:hAnsi="Times New Roman"/>
              </w:rPr>
            </w:pPr>
            <w:r w:rsidRPr="00851F85">
              <w:rPr>
                <w:rFonts w:ascii="Times New Roman" w:hAnsi="Times New Roman"/>
                <w:sz w:val="24"/>
                <w:szCs w:val="24"/>
              </w:rPr>
              <w:t>Valkājams traumatiska ievainojuma simulators ar reālistisku caurdurta mīksto audu bojājuma imitāciju un noņemamu svešķermeņa (piem., armatūras stieņa/rebar) elementu</w:t>
            </w:r>
          </w:p>
        </w:tc>
        <w:tc>
          <w:tcPr>
            <w:tcW w:w="3686" w:type="dxa"/>
          </w:tcPr>
          <w:p w14:paraId="2BB9012B" w14:textId="2A7D1AE5" w:rsidR="00851F85" w:rsidRPr="00851F85" w:rsidRDefault="00851F85" w:rsidP="00851F85">
            <w:pPr>
              <w:rPr>
                <w:rFonts w:ascii="Times New Roman" w:hAnsi="Times New Roman"/>
              </w:rPr>
            </w:pPr>
            <w:r w:rsidRPr="00851F85">
              <w:rPr>
                <w:rFonts w:ascii="Times New Roman" w:hAnsi="Times New Roman"/>
                <w:i/>
                <w:sz w:val="24"/>
                <w:szCs w:val="24"/>
              </w:rPr>
              <w:t>[norādīt jā vai nē]</w:t>
            </w:r>
          </w:p>
        </w:tc>
      </w:tr>
      <w:tr w:rsidR="00851F85" w14:paraId="40DA6478" w14:textId="77777777" w:rsidTr="00DF0373">
        <w:trPr>
          <w:divId w:val="500778427"/>
        </w:trPr>
        <w:tc>
          <w:tcPr>
            <w:tcW w:w="1838" w:type="dxa"/>
          </w:tcPr>
          <w:p w14:paraId="72F49A11" w14:textId="705D30AF" w:rsidR="00851F85" w:rsidRPr="00851F85" w:rsidRDefault="00851F85" w:rsidP="00851F85">
            <w:pPr>
              <w:rPr>
                <w:rFonts w:ascii="Times New Roman" w:hAnsi="Times New Roman"/>
              </w:rPr>
            </w:pPr>
            <w:r w:rsidRPr="00851F85">
              <w:rPr>
                <w:rFonts w:ascii="Times New Roman" w:hAnsi="Times New Roman"/>
                <w:sz w:val="24"/>
                <w:szCs w:val="24"/>
              </w:rPr>
              <w:t>Specifiskas īpašības</w:t>
            </w:r>
          </w:p>
        </w:tc>
        <w:tc>
          <w:tcPr>
            <w:tcW w:w="3827" w:type="dxa"/>
          </w:tcPr>
          <w:p w14:paraId="2CC7837A" w14:textId="1398BE1A" w:rsidR="00851F85" w:rsidRPr="00851F85" w:rsidRDefault="00851F85" w:rsidP="00851F85">
            <w:pPr>
              <w:rPr>
                <w:rFonts w:ascii="Times New Roman" w:hAnsi="Times New Roman"/>
              </w:rPr>
            </w:pPr>
            <w:r w:rsidRPr="00851F85">
              <w:rPr>
                <w:rFonts w:ascii="Times New Roman" w:hAnsi="Times New Roman"/>
                <w:sz w:val="24"/>
                <w:szCs w:val="24"/>
              </w:rPr>
              <w:t>Piemērots lietošanai uz dzīva lomu spēlētāja vai manekena; nodrošina reālistisku audu, muskuļu un atvērtas traumas imitāciju; atkārtoti lietojams; piemērots dažādām anatomiskām zonām</w:t>
            </w:r>
          </w:p>
        </w:tc>
        <w:tc>
          <w:tcPr>
            <w:tcW w:w="3686" w:type="dxa"/>
          </w:tcPr>
          <w:p w14:paraId="7D0B9830" w14:textId="663F16B7" w:rsidR="00851F85" w:rsidRPr="00851F85" w:rsidRDefault="00851F85" w:rsidP="00851F85">
            <w:pPr>
              <w:rPr>
                <w:rFonts w:ascii="Times New Roman" w:hAnsi="Times New Roman"/>
              </w:rPr>
            </w:pPr>
            <w:r w:rsidRPr="00851F85">
              <w:rPr>
                <w:rFonts w:ascii="Times New Roman" w:hAnsi="Times New Roman"/>
                <w:i/>
                <w:sz w:val="24"/>
                <w:szCs w:val="24"/>
              </w:rPr>
              <w:t>[norādīt jā vai nē]</w:t>
            </w:r>
          </w:p>
        </w:tc>
      </w:tr>
      <w:tr w:rsidR="00851F85" w14:paraId="16E41D89" w14:textId="77777777" w:rsidTr="00DF0373">
        <w:trPr>
          <w:divId w:val="500778427"/>
        </w:trPr>
        <w:tc>
          <w:tcPr>
            <w:tcW w:w="1838" w:type="dxa"/>
          </w:tcPr>
          <w:p w14:paraId="154D3354" w14:textId="522B3F96" w:rsidR="00851F85" w:rsidRPr="00851F85" w:rsidRDefault="00851F85" w:rsidP="00851F85">
            <w:pPr>
              <w:rPr>
                <w:rFonts w:ascii="Times New Roman" w:hAnsi="Times New Roman"/>
              </w:rPr>
            </w:pPr>
            <w:r w:rsidRPr="00851F85">
              <w:rPr>
                <w:rFonts w:ascii="Times New Roman" w:hAnsi="Times New Roman"/>
                <w:sz w:val="24"/>
                <w:szCs w:val="24"/>
              </w:rPr>
              <w:t>Funkcionalitāte</w:t>
            </w:r>
          </w:p>
        </w:tc>
        <w:tc>
          <w:tcPr>
            <w:tcW w:w="3827" w:type="dxa"/>
          </w:tcPr>
          <w:p w14:paraId="4DB6C7ED" w14:textId="264D2571" w:rsidR="00851F85" w:rsidRPr="00851F85" w:rsidRDefault="00851F85" w:rsidP="00851F85">
            <w:pPr>
              <w:rPr>
                <w:rFonts w:ascii="Times New Roman" w:hAnsi="Times New Roman"/>
              </w:rPr>
            </w:pPr>
            <w:r w:rsidRPr="00851F85">
              <w:rPr>
                <w:rFonts w:ascii="Times New Roman" w:hAnsi="Times New Roman"/>
                <w:sz w:val="24"/>
                <w:szCs w:val="24"/>
              </w:rPr>
              <w:t>Nostiprināšana ar hook-and-loop (Velcro tipa) vai ekvivalentu stiprinājuma sistēmu; iespēja ātri uzlikt/noņemt apmācību laikā</w:t>
            </w:r>
          </w:p>
        </w:tc>
        <w:tc>
          <w:tcPr>
            <w:tcW w:w="3686" w:type="dxa"/>
          </w:tcPr>
          <w:p w14:paraId="7820A197" w14:textId="3D1AABAE" w:rsidR="00851F85" w:rsidRPr="00851F85" w:rsidRDefault="00851F85" w:rsidP="00851F85">
            <w:pPr>
              <w:rPr>
                <w:rFonts w:ascii="Times New Roman" w:hAnsi="Times New Roman"/>
              </w:rPr>
            </w:pPr>
            <w:r w:rsidRPr="00851F85">
              <w:rPr>
                <w:rFonts w:ascii="Times New Roman" w:hAnsi="Times New Roman"/>
                <w:i/>
                <w:sz w:val="24"/>
                <w:szCs w:val="24"/>
              </w:rPr>
              <w:t>[norādīt jā vai nē]</w:t>
            </w:r>
          </w:p>
        </w:tc>
      </w:tr>
      <w:tr w:rsidR="00851F85" w14:paraId="1BA2FE70" w14:textId="77777777" w:rsidTr="00DF0373">
        <w:trPr>
          <w:divId w:val="500778427"/>
        </w:trPr>
        <w:tc>
          <w:tcPr>
            <w:tcW w:w="1838" w:type="dxa"/>
          </w:tcPr>
          <w:p w14:paraId="484DD807" w14:textId="607C5741" w:rsidR="00851F85" w:rsidRPr="00851F85" w:rsidRDefault="00851F85" w:rsidP="00851F85">
            <w:pPr>
              <w:rPr>
                <w:rFonts w:ascii="Times New Roman" w:hAnsi="Times New Roman"/>
              </w:rPr>
            </w:pPr>
            <w:r w:rsidRPr="00851F85">
              <w:rPr>
                <w:rFonts w:ascii="Times New Roman" w:hAnsi="Times New Roman"/>
                <w:sz w:val="24"/>
                <w:szCs w:val="24"/>
              </w:rPr>
              <w:t>Izmēri</w:t>
            </w:r>
          </w:p>
        </w:tc>
        <w:tc>
          <w:tcPr>
            <w:tcW w:w="3827" w:type="dxa"/>
          </w:tcPr>
          <w:p w14:paraId="6D65546A" w14:textId="0E969A39" w:rsidR="00851F85" w:rsidRPr="00851F85" w:rsidRDefault="00851F85" w:rsidP="00851F85">
            <w:pPr>
              <w:rPr>
                <w:rFonts w:ascii="Times New Roman" w:hAnsi="Times New Roman"/>
              </w:rPr>
            </w:pPr>
            <w:r w:rsidRPr="00851F85">
              <w:rPr>
                <w:rFonts w:ascii="Times New Roman" w:hAnsi="Times New Roman"/>
                <w:sz w:val="24"/>
                <w:szCs w:val="24"/>
              </w:rPr>
              <w:t>Aptuvenie izmēri: 20 × 20 × 10 cm vai ekvivalents; svars ne lielāks kā 1 kg</w:t>
            </w:r>
          </w:p>
        </w:tc>
        <w:tc>
          <w:tcPr>
            <w:tcW w:w="3686" w:type="dxa"/>
          </w:tcPr>
          <w:p w14:paraId="63645879" w14:textId="1A9E688F" w:rsidR="00851F85" w:rsidRPr="00851F85" w:rsidRDefault="00851F85" w:rsidP="00851F85">
            <w:pPr>
              <w:rPr>
                <w:rFonts w:ascii="Times New Roman" w:hAnsi="Times New Roman"/>
              </w:rPr>
            </w:pPr>
            <w:r w:rsidRPr="00851F85">
              <w:rPr>
                <w:rFonts w:ascii="Times New Roman" w:hAnsi="Times New Roman"/>
                <w:i/>
                <w:sz w:val="24"/>
                <w:szCs w:val="24"/>
              </w:rPr>
              <w:t>[norādīt preces izmērus]</w:t>
            </w:r>
          </w:p>
        </w:tc>
      </w:tr>
      <w:tr w:rsidR="00851F85" w14:paraId="6D2BE2A4" w14:textId="77777777" w:rsidTr="00DF0373">
        <w:trPr>
          <w:divId w:val="500778427"/>
        </w:trPr>
        <w:tc>
          <w:tcPr>
            <w:tcW w:w="1838" w:type="dxa"/>
          </w:tcPr>
          <w:p w14:paraId="5707D86A" w14:textId="0E3D2E79" w:rsidR="00851F85" w:rsidRPr="00851F85" w:rsidRDefault="00851F85" w:rsidP="00851F85">
            <w:pPr>
              <w:rPr>
                <w:rFonts w:ascii="Times New Roman" w:hAnsi="Times New Roman"/>
              </w:rPr>
            </w:pPr>
            <w:r w:rsidRPr="00851F85">
              <w:rPr>
                <w:rFonts w:ascii="Times New Roman" w:hAnsi="Times New Roman"/>
                <w:sz w:val="24"/>
                <w:szCs w:val="24"/>
              </w:rPr>
              <w:t>Materiāls</w:t>
            </w:r>
          </w:p>
        </w:tc>
        <w:tc>
          <w:tcPr>
            <w:tcW w:w="3827" w:type="dxa"/>
          </w:tcPr>
          <w:p w14:paraId="63065085" w14:textId="384C6F83" w:rsidR="00851F85" w:rsidRPr="00851F85" w:rsidRDefault="00851F85" w:rsidP="00851F85">
            <w:pPr>
              <w:rPr>
                <w:rFonts w:ascii="Times New Roman" w:hAnsi="Times New Roman"/>
              </w:rPr>
            </w:pPr>
            <w:r w:rsidRPr="00851F85">
              <w:rPr>
                <w:rFonts w:ascii="Times New Roman" w:hAnsi="Times New Roman"/>
                <w:sz w:val="24"/>
                <w:szCs w:val="24"/>
              </w:rPr>
              <w:t>Augstas kvalitātes silikona vai ekvivalenta sintētiskā materiāla konstrukcija ar daudzslāņu audu imitāciju; UV un nodilumizturīgs materiāls</w:t>
            </w:r>
          </w:p>
        </w:tc>
        <w:tc>
          <w:tcPr>
            <w:tcW w:w="3686" w:type="dxa"/>
          </w:tcPr>
          <w:p w14:paraId="044BDB62" w14:textId="2061817D" w:rsidR="00851F85" w:rsidRPr="00851F85" w:rsidRDefault="00851F85" w:rsidP="00851F85">
            <w:pPr>
              <w:rPr>
                <w:rFonts w:ascii="Times New Roman" w:hAnsi="Times New Roman"/>
              </w:rPr>
            </w:pPr>
            <w:r w:rsidRPr="00851F85">
              <w:rPr>
                <w:rFonts w:ascii="Times New Roman" w:hAnsi="Times New Roman"/>
                <w:i/>
                <w:sz w:val="24"/>
                <w:szCs w:val="24"/>
              </w:rPr>
              <w:t>[norādīt jā vai nē]</w:t>
            </w:r>
          </w:p>
        </w:tc>
      </w:tr>
      <w:tr w:rsidR="00851F85" w14:paraId="46ADAF03" w14:textId="77777777" w:rsidTr="00DF0373">
        <w:trPr>
          <w:divId w:val="500778427"/>
        </w:trPr>
        <w:tc>
          <w:tcPr>
            <w:tcW w:w="1838" w:type="dxa"/>
          </w:tcPr>
          <w:p w14:paraId="47A29594" w14:textId="0B68F4C6" w:rsidR="00851F85" w:rsidRPr="00851F85" w:rsidRDefault="00851F85" w:rsidP="00851F85">
            <w:pPr>
              <w:rPr>
                <w:rFonts w:ascii="Times New Roman" w:hAnsi="Times New Roman"/>
              </w:rPr>
            </w:pPr>
            <w:r w:rsidRPr="00851F85">
              <w:rPr>
                <w:rFonts w:ascii="Times New Roman" w:hAnsi="Times New Roman"/>
                <w:sz w:val="24"/>
                <w:szCs w:val="24"/>
              </w:rPr>
              <w:t>Krāsa</w:t>
            </w:r>
          </w:p>
        </w:tc>
        <w:tc>
          <w:tcPr>
            <w:tcW w:w="3827" w:type="dxa"/>
          </w:tcPr>
          <w:p w14:paraId="43512D1A" w14:textId="777AA3A3" w:rsidR="00851F85" w:rsidRPr="00851F85" w:rsidRDefault="00851F85" w:rsidP="00851F85">
            <w:pPr>
              <w:rPr>
                <w:rFonts w:ascii="Times New Roman" w:hAnsi="Times New Roman"/>
              </w:rPr>
            </w:pPr>
            <w:r w:rsidRPr="00851F85">
              <w:rPr>
                <w:rFonts w:ascii="Times New Roman" w:hAnsi="Times New Roman"/>
                <w:sz w:val="24"/>
                <w:szCs w:val="24"/>
              </w:rPr>
              <w:t>Anatomiski reālistisks ādas tonis ar audu un muskuļu imitāciju</w:t>
            </w:r>
          </w:p>
        </w:tc>
        <w:tc>
          <w:tcPr>
            <w:tcW w:w="3686" w:type="dxa"/>
          </w:tcPr>
          <w:p w14:paraId="1C3C0C39" w14:textId="2C0DCA5C" w:rsidR="00851F85" w:rsidRPr="00851F85" w:rsidRDefault="00851F85" w:rsidP="00851F85">
            <w:pPr>
              <w:rPr>
                <w:rFonts w:ascii="Times New Roman" w:hAnsi="Times New Roman"/>
              </w:rPr>
            </w:pPr>
            <w:r w:rsidRPr="00851F85">
              <w:rPr>
                <w:rFonts w:ascii="Times New Roman" w:hAnsi="Times New Roman"/>
                <w:i/>
                <w:sz w:val="24"/>
                <w:szCs w:val="24"/>
              </w:rPr>
              <w:t>[norādīt jā vai nē]</w:t>
            </w:r>
          </w:p>
        </w:tc>
      </w:tr>
      <w:tr w:rsidR="00851F85" w14:paraId="2521F8A7" w14:textId="77777777" w:rsidTr="00DF0373">
        <w:trPr>
          <w:divId w:val="500778427"/>
        </w:trPr>
        <w:tc>
          <w:tcPr>
            <w:tcW w:w="1838" w:type="dxa"/>
          </w:tcPr>
          <w:p w14:paraId="101FEACC" w14:textId="5AC3C5F6" w:rsidR="00851F85" w:rsidRPr="00851F85" w:rsidRDefault="00851F85" w:rsidP="00851F85">
            <w:pPr>
              <w:rPr>
                <w:rFonts w:ascii="Times New Roman" w:hAnsi="Times New Roman"/>
              </w:rPr>
            </w:pPr>
            <w:r w:rsidRPr="00851F85">
              <w:rPr>
                <w:rFonts w:ascii="Times New Roman" w:hAnsi="Times New Roman"/>
                <w:sz w:val="24"/>
                <w:szCs w:val="24"/>
              </w:rPr>
              <w:t>Piegādes termiņš</w:t>
            </w:r>
          </w:p>
        </w:tc>
        <w:tc>
          <w:tcPr>
            <w:tcW w:w="3827" w:type="dxa"/>
          </w:tcPr>
          <w:p w14:paraId="337F4C62" w14:textId="7E07DB14" w:rsidR="00851F85" w:rsidRPr="00851F85" w:rsidRDefault="00851F85" w:rsidP="00851F85">
            <w:pPr>
              <w:rPr>
                <w:rFonts w:ascii="Times New Roman" w:hAnsi="Times New Roman"/>
              </w:rPr>
            </w:pPr>
            <w:r w:rsidRPr="00851F85">
              <w:rPr>
                <w:rFonts w:ascii="Times New Roman" w:hAnsi="Times New Roman"/>
                <w:color w:val="000000"/>
                <w:kern w:val="2"/>
                <w:sz w:val="24"/>
                <w:szCs w:val="24"/>
                <w:lang w:eastAsia="ar-SA"/>
              </w:rPr>
              <w:t>Ne vairāk kā 30 (trīsdesmit) kalendārās dienas</w:t>
            </w:r>
          </w:p>
        </w:tc>
        <w:tc>
          <w:tcPr>
            <w:tcW w:w="3686" w:type="dxa"/>
          </w:tcPr>
          <w:p w14:paraId="35A20EE3" w14:textId="5D9E95BB" w:rsidR="00851F85" w:rsidRPr="00851F85" w:rsidRDefault="00851F85" w:rsidP="00851F85">
            <w:pPr>
              <w:rPr>
                <w:rFonts w:ascii="Times New Roman" w:hAnsi="Times New Roman"/>
              </w:rPr>
            </w:pPr>
            <w:r w:rsidRPr="00851F85">
              <w:rPr>
                <w:rFonts w:ascii="Times New Roman" w:hAnsi="Times New Roman"/>
                <w:i/>
                <w:sz w:val="24"/>
                <w:szCs w:val="24"/>
              </w:rPr>
              <w:t>[norādīt piedāvāto piegādes termiņu]</w:t>
            </w:r>
          </w:p>
        </w:tc>
      </w:tr>
      <w:tr w:rsidR="00851F85" w14:paraId="75493BA4" w14:textId="77777777" w:rsidTr="00DF0373">
        <w:trPr>
          <w:divId w:val="500778427"/>
        </w:trPr>
        <w:tc>
          <w:tcPr>
            <w:tcW w:w="1838" w:type="dxa"/>
          </w:tcPr>
          <w:p w14:paraId="75E0EE1E" w14:textId="636324D0" w:rsidR="00851F85" w:rsidRPr="00851F85" w:rsidRDefault="00851F85" w:rsidP="00851F85">
            <w:pPr>
              <w:rPr>
                <w:rFonts w:ascii="Times New Roman" w:hAnsi="Times New Roman"/>
                <w:sz w:val="24"/>
                <w:szCs w:val="24"/>
              </w:rPr>
            </w:pPr>
            <w:r w:rsidRPr="00851F85">
              <w:rPr>
                <w:rFonts w:ascii="Times New Roman" w:hAnsi="Times New Roman"/>
                <w:sz w:val="24"/>
                <w:szCs w:val="24"/>
              </w:rPr>
              <w:t>Garantija</w:t>
            </w:r>
          </w:p>
        </w:tc>
        <w:tc>
          <w:tcPr>
            <w:tcW w:w="3827" w:type="dxa"/>
          </w:tcPr>
          <w:p w14:paraId="511BFC38" w14:textId="5CB821B9" w:rsidR="00851F85" w:rsidRPr="00851F85" w:rsidRDefault="00851F85" w:rsidP="00851F85">
            <w:pPr>
              <w:rPr>
                <w:rFonts w:ascii="Times New Roman" w:hAnsi="Times New Roman"/>
                <w:color w:val="000000"/>
                <w:kern w:val="2"/>
                <w:sz w:val="24"/>
                <w:szCs w:val="24"/>
                <w:lang w:eastAsia="ar-SA"/>
              </w:rPr>
            </w:pPr>
            <w:r w:rsidRPr="00851F85">
              <w:rPr>
                <w:rFonts w:ascii="Times New Roman" w:hAnsi="Times New Roman"/>
                <w:sz w:val="24"/>
                <w:szCs w:val="24"/>
              </w:rPr>
              <w:t>Ne mazāk kā 24 mēneši</w:t>
            </w:r>
          </w:p>
        </w:tc>
        <w:tc>
          <w:tcPr>
            <w:tcW w:w="3686" w:type="dxa"/>
          </w:tcPr>
          <w:p w14:paraId="39A7CBFB" w14:textId="4A1D88ED" w:rsidR="00851F85" w:rsidRPr="00851F85" w:rsidRDefault="00851F85" w:rsidP="00851F85">
            <w:pPr>
              <w:rPr>
                <w:rFonts w:ascii="Times New Roman" w:hAnsi="Times New Roman"/>
              </w:rPr>
            </w:pPr>
            <w:r w:rsidRPr="00851F85">
              <w:rPr>
                <w:rFonts w:ascii="Times New Roman" w:hAnsi="Times New Roman"/>
                <w:i/>
                <w:sz w:val="24"/>
                <w:szCs w:val="24"/>
              </w:rPr>
              <w:t>[norādīt piedāvāto garantijas termiņu]</w:t>
            </w:r>
          </w:p>
        </w:tc>
      </w:tr>
      <w:tr w:rsidR="00851F85" w14:paraId="4F9B6209" w14:textId="77777777" w:rsidTr="00DF0373">
        <w:trPr>
          <w:divId w:val="500778427"/>
        </w:trPr>
        <w:tc>
          <w:tcPr>
            <w:tcW w:w="1838" w:type="dxa"/>
          </w:tcPr>
          <w:p w14:paraId="08FB562A" w14:textId="2B18AEBB" w:rsidR="00851F85" w:rsidRPr="00851F85" w:rsidRDefault="00851F85" w:rsidP="00851F85">
            <w:pPr>
              <w:rPr>
                <w:rFonts w:ascii="Times New Roman" w:hAnsi="Times New Roman"/>
                <w:sz w:val="24"/>
                <w:szCs w:val="24"/>
              </w:rPr>
            </w:pPr>
            <w:r w:rsidRPr="00851F85">
              <w:rPr>
                <w:rFonts w:ascii="Times New Roman" w:hAnsi="Times New Roman"/>
                <w:sz w:val="24"/>
                <w:szCs w:val="24"/>
              </w:rPr>
              <w:t>Loģistikas kodifikācija</w:t>
            </w:r>
          </w:p>
        </w:tc>
        <w:tc>
          <w:tcPr>
            <w:tcW w:w="3827" w:type="dxa"/>
          </w:tcPr>
          <w:p w14:paraId="2D254ABF" w14:textId="4C5EC7C2" w:rsidR="00851F85" w:rsidRPr="00851F85" w:rsidRDefault="00851F85" w:rsidP="00851F85">
            <w:pPr>
              <w:rPr>
                <w:rFonts w:ascii="Times New Roman" w:hAnsi="Times New Roman"/>
                <w:color w:val="000000"/>
                <w:kern w:val="2"/>
                <w:sz w:val="24"/>
                <w:szCs w:val="24"/>
                <w:lang w:eastAsia="ar-SA"/>
              </w:rPr>
            </w:pPr>
            <w:r w:rsidRPr="00851F85">
              <w:rPr>
                <w:rFonts w:ascii="Times New Roman" w:hAnsi="Times New Roman"/>
                <w:sz w:val="24"/>
                <w:szCs w:val="24"/>
              </w:rPr>
              <w:t>Pretendentam pēc pieprasījuma jānodrošina NATO kodifikācijas sistēmas (NSN/NCS) informācija, ja piemērojams</w:t>
            </w:r>
          </w:p>
        </w:tc>
        <w:tc>
          <w:tcPr>
            <w:tcW w:w="3686" w:type="dxa"/>
          </w:tcPr>
          <w:p w14:paraId="0AB151CA" w14:textId="52881900" w:rsidR="00851F85" w:rsidRPr="00851F85" w:rsidRDefault="00851F85" w:rsidP="00851F85">
            <w:pPr>
              <w:rPr>
                <w:rFonts w:ascii="Times New Roman" w:hAnsi="Times New Roman"/>
              </w:rPr>
            </w:pPr>
            <w:r w:rsidRPr="00851F85">
              <w:rPr>
                <w:rFonts w:ascii="Times New Roman" w:hAnsi="Times New Roman"/>
                <w:i/>
                <w:sz w:val="24"/>
                <w:szCs w:val="24"/>
              </w:rPr>
              <w:t>[norādīt jā vai nē]</w:t>
            </w:r>
          </w:p>
        </w:tc>
      </w:tr>
      <w:tr w:rsidR="00851F85" w14:paraId="0BFEF961" w14:textId="77777777" w:rsidTr="00DF0373">
        <w:trPr>
          <w:divId w:val="500778427"/>
        </w:trPr>
        <w:tc>
          <w:tcPr>
            <w:tcW w:w="1838" w:type="dxa"/>
          </w:tcPr>
          <w:p w14:paraId="1BA3137E" w14:textId="790F7B39" w:rsidR="00851F85" w:rsidRPr="00851F85" w:rsidRDefault="00851F85" w:rsidP="00851F85">
            <w:pPr>
              <w:rPr>
                <w:rFonts w:ascii="Times New Roman" w:hAnsi="Times New Roman"/>
                <w:sz w:val="24"/>
                <w:szCs w:val="24"/>
              </w:rPr>
            </w:pPr>
            <w:r w:rsidRPr="00851F85">
              <w:rPr>
                <w:rFonts w:ascii="Times New Roman" w:hAnsi="Times New Roman"/>
                <w:sz w:val="24"/>
                <w:szCs w:val="24"/>
              </w:rPr>
              <w:t>Komplektācija</w:t>
            </w:r>
          </w:p>
        </w:tc>
        <w:tc>
          <w:tcPr>
            <w:tcW w:w="3827" w:type="dxa"/>
          </w:tcPr>
          <w:p w14:paraId="5A2F7D72" w14:textId="2B2FB766" w:rsidR="00851F85" w:rsidRPr="00851F85" w:rsidRDefault="00851F85" w:rsidP="00851F85">
            <w:pPr>
              <w:rPr>
                <w:rFonts w:ascii="Times New Roman" w:hAnsi="Times New Roman"/>
                <w:color w:val="000000"/>
                <w:kern w:val="2"/>
                <w:sz w:val="24"/>
                <w:szCs w:val="24"/>
                <w:lang w:eastAsia="ar-SA"/>
              </w:rPr>
            </w:pPr>
            <w:r w:rsidRPr="00851F85">
              <w:rPr>
                <w:rFonts w:ascii="Times New Roman" w:hAnsi="Times New Roman"/>
                <w:sz w:val="24"/>
                <w:szCs w:val="24"/>
              </w:rPr>
              <w:t>Valkājams traumas simulators ar noņemamu impalācijas objektu un lietošanas instrukciju</w:t>
            </w:r>
          </w:p>
        </w:tc>
        <w:tc>
          <w:tcPr>
            <w:tcW w:w="3686" w:type="dxa"/>
          </w:tcPr>
          <w:p w14:paraId="6AEC72DA" w14:textId="50AB42E2" w:rsidR="00851F85" w:rsidRPr="00851F85" w:rsidRDefault="00851F85" w:rsidP="00851F85">
            <w:pPr>
              <w:rPr>
                <w:rFonts w:ascii="Times New Roman" w:hAnsi="Times New Roman"/>
              </w:rPr>
            </w:pPr>
            <w:r w:rsidRPr="00851F85">
              <w:rPr>
                <w:rFonts w:ascii="Times New Roman" w:hAnsi="Times New Roman"/>
                <w:i/>
                <w:sz w:val="24"/>
                <w:szCs w:val="24"/>
              </w:rPr>
              <w:t>[norādīt jā vai nē]</w:t>
            </w:r>
          </w:p>
        </w:tc>
      </w:tr>
      <w:tr w:rsidR="00851F85" w14:paraId="6BF1D7F6" w14:textId="77777777" w:rsidTr="00DF0373">
        <w:trPr>
          <w:divId w:val="500778427"/>
        </w:trPr>
        <w:tc>
          <w:tcPr>
            <w:tcW w:w="1838" w:type="dxa"/>
          </w:tcPr>
          <w:p w14:paraId="51427D3E" w14:textId="7622A28D" w:rsidR="00851F85" w:rsidRPr="00851F85" w:rsidRDefault="00851F85" w:rsidP="00851F85">
            <w:pPr>
              <w:rPr>
                <w:rFonts w:ascii="Times New Roman" w:hAnsi="Times New Roman"/>
                <w:sz w:val="24"/>
                <w:szCs w:val="24"/>
              </w:rPr>
            </w:pPr>
            <w:r w:rsidRPr="00851F85">
              <w:rPr>
                <w:rFonts w:ascii="Times New Roman" w:hAnsi="Times New Roman"/>
                <w:sz w:val="24"/>
                <w:szCs w:val="24"/>
              </w:rPr>
              <w:t>Skaits (plānotais)</w:t>
            </w:r>
          </w:p>
        </w:tc>
        <w:tc>
          <w:tcPr>
            <w:tcW w:w="3827" w:type="dxa"/>
          </w:tcPr>
          <w:p w14:paraId="7ECBA4A9" w14:textId="60262DAA" w:rsidR="00851F85" w:rsidRPr="00851F85" w:rsidRDefault="00851F85" w:rsidP="00851F85">
            <w:pPr>
              <w:rPr>
                <w:rFonts w:ascii="Times New Roman" w:hAnsi="Times New Roman"/>
                <w:color w:val="000000"/>
                <w:kern w:val="2"/>
                <w:sz w:val="24"/>
                <w:szCs w:val="24"/>
                <w:lang w:eastAsia="ar-SA"/>
              </w:rPr>
            </w:pPr>
            <w:r w:rsidRPr="00851F85">
              <w:rPr>
                <w:rFonts w:ascii="Times New Roman" w:hAnsi="Times New Roman"/>
                <w:sz w:val="24"/>
                <w:szCs w:val="24"/>
              </w:rPr>
              <w:t>6 gab.</w:t>
            </w:r>
          </w:p>
        </w:tc>
        <w:tc>
          <w:tcPr>
            <w:tcW w:w="3686" w:type="dxa"/>
          </w:tcPr>
          <w:p w14:paraId="6578F23C" w14:textId="6D6EF12E" w:rsidR="00851F85" w:rsidRPr="00851F85" w:rsidRDefault="00851F85" w:rsidP="00851F85">
            <w:pPr>
              <w:rPr>
                <w:rFonts w:ascii="Times New Roman" w:hAnsi="Times New Roman"/>
              </w:rPr>
            </w:pPr>
            <w:r w:rsidRPr="00851F85">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4AA326C3" w14:textId="77777777" w:rsidTr="009B1A56">
        <w:trPr>
          <w:divId w:val="500778427"/>
          <w:trHeight w:val="219"/>
        </w:trPr>
        <w:tc>
          <w:tcPr>
            <w:tcW w:w="9360" w:type="dxa"/>
            <w:tcBorders>
              <w:top w:val="single" w:sz="4" w:space="0" w:color="auto"/>
              <w:left w:val="single" w:sz="4" w:space="0" w:color="000000"/>
              <w:bottom w:val="nil"/>
              <w:right w:val="single" w:sz="4" w:space="0" w:color="000000"/>
            </w:tcBorders>
            <w:hideMark/>
          </w:tcPr>
          <w:p w14:paraId="5B1EE0CE" w14:textId="77777777" w:rsidR="00871066" w:rsidRPr="004D5C9E" w:rsidRDefault="00871066" w:rsidP="00851F85">
            <w:pPr>
              <w:spacing w:before="100" w:beforeAutospacing="1" w:after="100" w:afterAutospacing="1"/>
              <w:rPr>
                <w:b/>
                <w:sz w:val="24"/>
                <w:szCs w:val="24"/>
                <w:lang w:val="en-US"/>
              </w:rPr>
            </w:pPr>
            <w:r w:rsidRPr="004D5C9E">
              <w:rPr>
                <w:b/>
                <w:sz w:val="24"/>
                <w:szCs w:val="24"/>
              </w:rPr>
              <w:lastRenderedPageBreak/>
              <w:t xml:space="preserve">16. </w:t>
            </w:r>
            <w:r w:rsidRPr="004D5C9E">
              <w:rPr>
                <w:b/>
                <w:sz w:val="24"/>
                <w:szCs w:val="24"/>
                <w:lang w:val="en-US"/>
              </w:rPr>
              <w:t>Valkājams kakla šautas brūces simulators ar tamponējamu kanālu (GSW Neck Packable) vai ekvivalents</w:t>
            </w:r>
          </w:p>
        </w:tc>
      </w:tr>
    </w:tbl>
    <w:tbl>
      <w:tblPr>
        <w:tblStyle w:val="TableGrid0"/>
        <w:tblW w:w="9351" w:type="dxa"/>
        <w:tblLook w:val="04A0" w:firstRow="1" w:lastRow="0" w:firstColumn="1" w:lastColumn="0" w:noHBand="0" w:noVBand="1"/>
      </w:tblPr>
      <w:tblGrid>
        <w:gridCol w:w="1838"/>
        <w:gridCol w:w="3827"/>
        <w:gridCol w:w="3686"/>
      </w:tblGrid>
      <w:tr w:rsidR="00FD006C" w14:paraId="7A201DEF" w14:textId="77777777" w:rsidTr="00DF0373">
        <w:trPr>
          <w:divId w:val="500778427"/>
        </w:trPr>
        <w:tc>
          <w:tcPr>
            <w:tcW w:w="1838" w:type="dxa"/>
          </w:tcPr>
          <w:p w14:paraId="0448890D" w14:textId="1BAD5509" w:rsidR="00FD006C" w:rsidRPr="00FD006C" w:rsidRDefault="00FD006C" w:rsidP="00FD006C">
            <w:pPr>
              <w:rPr>
                <w:rFonts w:ascii="Times New Roman" w:hAnsi="Times New Roman"/>
              </w:rPr>
            </w:pPr>
            <w:r w:rsidRPr="00FD006C">
              <w:rPr>
                <w:rFonts w:ascii="Times New Roman" w:hAnsi="Times New Roman"/>
                <w:sz w:val="24"/>
                <w:szCs w:val="24"/>
              </w:rPr>
              <w:t>Pielietojums</w:t>
            </w:r>
          </w:p>
        </w:tc>
        <w:tc>
          <w:tcPr>
            <w:tcW w:w="3827" w:type="dxa"/>
          </w:tcPr>
          <w:p w14:paraId="6DBE6101" w14:textId="648C23A3" w:rsidR="00FD006C" w:rsidRPr="00FD006C" w:rsidRDefault="00FD006C" w:rsidP="00FD006C">
            <w:pPr>
              <w:rPr>
                <w:rFonts w:ascii="Times New Roman" w:hAnsi="Times New Roman"/>
              </w:rPr>
            </w:pPr>
            <w:r w:rsidRPr="00FD006C">
              <w:rPr>
                <w:rFonts w:ascii="Times New Roman" w:hAnsi="Times New Roman"/>
                <w:sz w:val="24"/>
                <w:szCs w:val="24"/>
              </w:rPr>
              <w:t>Paredzēts taktiskās medicīnas (TCCC/TECC), neatliekamās medicīnas, militāro, policijas un glābšanas dienestu apmācībām kakla šautu brūču atpazīšanā, asiņošanas kontrolē un brūču tamponādē</w:t>
            </w:r>
          </w:p>
        </w:tc>
        <w:tc>
          <w:tcPr>
            <w:tcW w:w="3686" w:type="dxa"/>
          </w:tcPr>
          <w:p w14:paraId="3B9C66CA" w14:textId="7D10950C"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r w:rsidR="00FD006C" w14:paraId="76CC5DE3" w14:textId="77777777" w:rsidTr="00DF0373">
        <w:trPr>
          <w:divId w:val="500778427"/>
        </w:trPr>
        <w:tc>
          <w:tcPr>
            <w:tcW w:w="1838" w:type="dxa"/>
          </w:tcPr>
          <w:p w14:paraId="3D294FC3" w14:textId="3E0B0490" w:rsidR="00FD006C" w:rsidRPr="00FD006C" w:rsidRDefault="00FD006C" w:rsidP="00FD006C">
            <w:pPr>
              <w:rPr>
                <w:rFonts w:ascii="Times New Roman" w:hAnsi="Times New Roman"/>
              </w:rPr>
            </w:pPr>
            <w:r w:rsidRPr="00FD006C">
              <w:rPr>
                <w:rFonts w:ascii="Times New Roman" w:hAnsi="Times New Roman"/>
                <w:sz w:val="24"/>
                <w:szCs w:val="24"/>
              </w:rPr>
              <w:t>Konstrukcija</w:t>
            </w:r>
          </w:p>
        </w:tc>
        <w:tc>
          <w:tcPr>
            <w:tcW w:w="3827" w:type="dxa"/>
          </w:tcPr>
          <w:p w14:paraId="74E5C214" w14:textId="66AFC1D8" w:rsidR="00FD006C" w:rsidRPr="00FD006C" w:rsidRDefault="00FD006C" w:rsidP="00FD006C">
            <w:pPr>
              <w:rPr>
                <w:rFonts w:ascii="Times New Roman" w:hAnsi="Times New Roman"/>
              </w:rPr>
            </w:pPr>
            <w:r w:rsidRPr="00FD006C">
              <w:rPr>
                <w:rFonts w:ascii="Times New Roman" w:hAnsi="Times New Roman"/>
                <w:sz w:val="24"/>
                <w:szCs w:val="24"/>
              </w:rPr>
              <w:t>Valkājams traumatiska ievainojuma simulators ar caurejošas šautas brūces imitāciju kakla rajonā, kas aptinams ap dzīvu lomu spēlētāju vai manekenu</w:t>
            </w:r>
          </w:p>
        </w:tc>
        <w:tc>
          <w:tcPr>
            <w:tcW w:w="3686" w:type="dxa"/>
          </w:tcPr>
          <w:p w14:paraId="2D537C18" w14:textId="23A719CF"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r w:rsidR="00FD006C" w14:paraId="7831317D" w14:textId="77777777" w:rsidTr="00DF0373">
        <w:trPr>
          <w:divId w:val="500778427"/>
        </w:trPr>
        <w:tc>
          <w:tcPr>
            <w:tcW w:w="1838" w:type="dxa"/>
          </w:tcPr>
          <w:p w14:paraId="193ABE03" w14:textId="1AC0E9DE" w:rsidR="00FD006C" w:rsidRPr="00FD006C" w:rsidRDefault="00FD006C" w:rsidP="00FD006C">
            <w:pPr>
              <w:rPr>
                <w:rFonts w:ascii="Times New Roman" w:hAnsi="Times New Roman"/>
              </w:rPr>
            </w:pPr>
            <w:r w:rsidRPr="00FD006C">
              <w:rPr>
                <w:rFonts w:ascii="Times New Roman" w:hAnsi="Times New Roman"/>
                <w:sz w:val="24"/>
                <w:szCs w:val="24"/>
              </w:rPr>
              <w:t>Specifiskas īpašības</w:t>
            </w:r>
          </w:p>
        </w:tc>
        <w:tc>
          <w:tcPr>
            <w:tcW w:w="3827" w:type="dxa"/>
          </w:tcPr>
          <w:p w14:paraId="6E65E483" w14:textId="77777777" w:rsidR="00FD006C" w:rsidRPr="00DF0373" w:rsidRDefault="00FD006C" w:rsidP="00FD006C">
            <w:pPr>
              <w:ind w:left="-104" w:firstLine="104"/>
              <w:jc w:val="both"/>
              <w:rPr>
                <w:rFonts w:ascii="Times New Roman" w:hAnsi="Times New Roman"/>
                <w:sz w:val="24"/>
                <w:szCs w:val="24"/>
              </w:rPr>
            </w:pPr>
            <w:r w:rsidRPr="00DF0373">
              <w:rPr>
                <w:rFonts w:ascii="Times New Roman" w:hAnsi="Times New Roman"/>
                <w:sz w:val="24"/>
                <w:szCs w:val="24"/>
              </w:rPr>
              <w:t xml:space="preserve">Integrēts kanāls starp ieejas un izejas brūci, kas ļauj veikt brūces tamponādi (wound packing); integrēta asiņošanas simulācijas sistēma ar šļūtenēm; piemērots tieša spiediena un hemostatisko līdzekļu lietošanas apmācībām. </w:t>
            </w:r>
          </w:p>
          <w:p w14:paraId="55FC6D53" w14:textId="77777777" w:rsidR="00FD006C" w:rsidRPr="00DF0373" w:rsidRDefault="00FD006C" w:rsidP="00FD006C">
            <w:pPr>
              <w:ind w:left="-104" w:firstLine="104"/>
              <w:jc w:val="both"/>
              <w:rPr>
                <w:rFonts w:ascii="Times New Roman" w:hAnsi="Times New Roman"/>
                <w:sz w:val="24"/>
                <w:szCs w:val="24"/>
              </w:rPr>
            </w:pPr>
            <w:r w:rsidRPr="00DF0373">
              <w:rPr>
                <w:rFonts w:ascii="Times New Roman" w:hAnsi="Times New Roman"/>
                <w:sz w:val="24"/>
                <w:szCs w:val="24"/>
              </w:rPr>
              <w:t>Jānodrošina simulētās asiņošanas sistēma ar vismaz:</w:t>
            </w:r>
          </w:p>
          <w:p w14:paraId="4FFAED2E" w14:textId="77777777" w:rsidR="00FD006C" w:rsidRPr="00DF0373" w:rsidRDefault="00FD006C" w:rsidP="00FD006C">
            <w:pPr>
              <w:numPr>
                <w:ilvl w:val="0"/>
                <w:numId w:val="26"/>
              </w:numPr>
              <w:jc w:val="both"/>
              <w:rPr>
                <w:rFonts w:ascii="Times New Roman" w:hAnsi="Times New Roman"/>
                <w:sz w:val="24"/>
                <w:szCs w:val="24"/>
                <w:lang w:eastAsia="x-none"/>
              </w:rPr>
            </w:pPr>
            <w:r w:rsidRPr="00DF0373">
              <w:rPr>
                <w:rFonts w:ascii="Times New Roman" w:hAnsi="Times New Roman"/>
                <w:sz w:val="24"/>
                <w:szCs w:val="24"/>
              </w:rPr>
              <w:t>šķidruma rezervuāru ne mazāku par 2 litriem;</w:t>
            </w:r>
          </w:p>
          <w:p w14:paraId="6869EA5B" w14:textId="77777777" w:rsidR="00FD006C" w:rsidRPr="00DF0373" w:rsidRDefault="00FD006C" w:rsidP="00FD006C">
            <w:pPr>
              <w:numPr>
                <w:ilvl w:val="0"/>
                <w:numId w:val="26"/>
              </w:numPr>
              <w:jc w:val="both"/>
              <w:rPr>
                <w:rFonts w:ascii="Times New Roman" w:hAnsi="Times New Roman"/>
                <w:sz w:val="24"/>
                <w:szCs w:val="24"/>
              </w:rPr>
            </w:pPr>
            <w:r w:rsidRPr="00DF0373">
              <w:rPr>
                <w:rFonts w:ascii="Times New Roman" w:hAnsi="Times New Roman"/>
                <w:sz w:val="24"/>
                <w:szCs w:val="24"/>
              </w:rPr>
              <w:t>manuālu sūkņa mehānismu asiņošanas simulācijai;</w:t>
            </w:r>
          </w:p>
          <w:p w14:paraId="42508D6F" w14:textId="77777777" w:rsidR="00FD006C" w:rsidRPr="00DF0373" w:rsidRDefault="00FD006C" w:rsidP="00FD006C">
            <w:pPr>
              <w:numPr>
                <w:ilvl w:val="0"/>
                <w:numId w:val="26"/>
              </w:numPr>
              <w:jc w:val="both"/>
              <w:rPr>
                <w:rFonts w:ascii="Times New Roman" w:hAnsi="Times New Roman"/>
                <w:sz w:val="24"/>
                <w:szCs w:val="24"/>
              </w:rPr>
            </w:pPr>
            <w:r w:rsidRPr="00DF0373">
              <w:rPr>
                <w:rFonts w:ascii="Times New Roman" w:hAnsi="Times New Roman"/>
                <w:sz w:val="24"/>
                <w:szCs w:val="24"/>
              </w:rPr>
              <w:t>pretvārstu nekontrolētas plūsmas novēršanai;</w:t>
            </w:r>
          </w:p>
          <w:p w14:paraId="274EB624" w14:textId="77777777" w:rsidR="00FD006C" w:rsidRPr="00DF0373" w:rsidRDefault="00FD006C" w:rsidP="00FD006C">
            <w:pPr>
              <w:numPr>
                <w:ilvl w:val="0"/>
                <w:numId w:val="26"/>
              </w:numPr>
              <w:jc w:val="both"/>
              <w:rPr>
                <w:rFonts w:ascii="Times New Roman" w:hAnsi="Times New Roman"/>
                <w:sz w:val="24"/>
                <w:szCs w:val="24"/>
              </w:rPr>
            </w:pPr>
            <w:r w:rsidRPr="00DF0373">
              <w:rPr>
                <w:rFonts w:ascii="Times New Roman" w:hAnsi="Times New Roman"/>
                <w:sz w:val="24"/>
                <w:szCs w:val="24"/>
              </w:rPr>
              <w:t>savienojumu ar brūces simulatoru;</w:t>
            </w:r>
          </w:p>
          <w:p w14:paraId="7D9825F8" w14:textId="07EE2DEC" w:rsidR="00FD006C" w:rsidRPr="00DF0373" w:rsidRDefault="00FD006C" w:rsidP="00DF0373">
            <w:pPr>
              <w:pStyle w:val="ListParagraph"/>
              <w:numPr>
                <w:ilvl w:val="0"/>
                <w:numId w:val="26"/>
              </w:numPr>
              <w:rPr>
                <w:rFonts w:ascii="Times New Roman" w:hAnsi="Times New Roman"/>
              </w:rPr>
            </w:pPr>
            <w:r w:rsidRPr="00DF0373">
              <w:rPr>
                <w:rFonts w:ascii="Times New Roman" w:hAnsi="Times New Roman"/>
                <w:sz w:val="24"/>
                <w:szCs w:val="24"/>
              </w:rPr>
              <w:t>iespēju instruktoram regulēt, uzsākt un pārtraukt simulētās asiņošanas plūsmu apmācības laikā.</w:t>
            </w:r>
          </w:p>
        </w:tc>
        <w:tc>
          <w:tcPr>
            <w:tcW w:w="3686" w:type="dxa"/>
          </w:tcPr>
          <w:p w14:paraId="50F593BA" w14:textId="3576FE14"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r w:rsidR="00FD006C" w14:paraId="61E6A77B" w14:textId="77777777" w:rsidTr="00DF0373">
        <w:trPr>
          <w:divId w:val="500778427"/>
        </w:trPr>
        <w:tc>
          <w:tcPr>
            <w:tcW w:w="1838" w:type="dxa"/>
          </w:tcPr>
          <w:p w14:paraId="12449055" w14:textId="0C941D27" w:rsidR="00FD006C" w:rsidRPr="00FD006C" w:rsidRDefault="00FD006C" w:rsidP="00FD006C">
            <w:pPr>
              <w:rPr>
                <w:rFonts w:ascii="Times New Roman" w:hAnsi="Times New Roman"/>
              </w:rPr>
            </w:pPr>
            <w:r w:rsidRPr="00FD006C">
              <w:rPr>
                <w:rFonts w:ascii="Times New Roman" w:hAnsi="Times New Roman"/>
                <w:sz w:val="24"/>
                <w:szCs w:val="24"/>
              </w:rPr>
              <w:t>Funkcionalitāte</w:t>
            </w:r>
          </w:p>
        </w:tc>
        <w:tc>
          <w:tcPr>
            <w:tcW w:w="3827" w:type="dxa"/>
          </w:tcPr>
          <w:p w14:paraId="6B61D389" w14:textId="04A0D024" w:rsidR="00FD006C" w:rsidRPr="00FD006C" w:rsidRDefault="00FD006C" w:rsidP="00FD006C">
            <w:pPr>
              <w:rPr>
                <w:rFonts w:ascii="Times New Roman" w:hAnsi="Times New Roman"/>
              </w:rPr>
            </w:pPr>
            <w:r w:rsidRPr="00FD006C">
              <w:rPr>
                <w:rFonts w:ascii="Times New Roman" w:hAnsi="Times New Roman"/>
                <w:sz w:val="24"/>
                <w:szCs w:val="24"/>
              </w:rPr>
              <w:t>Nostiprināšana ar hook-and-loop (Velcro tipa) vai ekvivalentu stiprinājuma sistēmu; savietojams ar simulētās asiņošanas sūkņu sistēmām; nodrošina atkārtotu izmantošanu apmācību scenārijos</w:t>
            </w:r>
          </w:p>
        </w:tc>
        <w:tc>
          <w:tcPr>
            <w:tcW w:w="3686" w:type="dxa"/>
          </w:tcPr>
          <w:p w14:paraId="22FD13A0" w14:textId="44EC4339"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r w:rsidR="00FD006C" w14:paraId="29F1976A" w14:textId="77777777" w:rsidTr="00DF0373">
        <w:trPr>
          <w:divId w:val="500778427"/>
        </w:trPr>
        <w:tc>
          <w:tcPr>
            <w:tcW w:w="1838" w:type="dxa"/>
          </w:tcPr>
          <w:p w14:paraId="68B40906" w14:textId="5DBE0502" w:rsidR="00FD006C" w:rsidRPr="00FD006C" w:rsidRDefault="00FD006C" w:rsidP="00FD006C">
            <w:pPr>
              <w:rPr>
                <w:rFonts w:ascii="Times New Roman" w:hAnsi="Times New Roman"/>
              </w:rPr>
            </w:pPr>
            <w:r w:rsidRPr="00FD006C">
              <w:rPr>
                <w:rFonts w:ascii="Times New Roman" w:hAnsi="Times New Roman"/>
                <w:sz w:val="24"/>
                <w:szCs w:val="24"/>
              </w:rPr>
              <w:t>Izmēri</w:t>
            </w:r>
          </w:p>
        </w:tc>
        <w:tc>
          <w:tcPr>
            <w:tcW w:w="3827" w:type="dxa"/>
          </w:tcPr>
          <w:p w14:paraId="5DCB283C" w14:textId="033590BC" w:rsidR="00FD006C" w:rsidRPr="00FD006C" w:rsidRDefault="00FD006C" w:rsidP="00FD006C">
            <w:pPr>
              <w:rPr>
                <w:rFonts w:ascii="Times New Roman" w:hAnsi="Times New Roman"/>
              </w:rPr>
            </w:pPr>
            <w:r w:rsidRPr="00FD006C">
              <w:rPr>
                <w:rFonts w:ascii="Times New Roman" w:hAnsi="Times New Roman"/>
                <w:sz w:val="24"/>
                <w:szCs w:val="24"/>
              </w:rPr>
              <w:t>Valkājams simulators pieauguša cilvēka kakla anatomijai vai ekvivalents</w:t>
            </w:r>
          </w:p>
        </w:tc>
        <w:tc>
          <w:tcPr>
            <w:tcW w:w="3686" w:type="dxa"/>
          </w:tcPr>
          <w:p w14:paraId="55D365B4" w14:textId="7564A6D3"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r w:rsidR="00FD006C" w14:paraId="586C5E54" w14:textId="77777777" w:rsidTr="00DF0373">
        <w:trPr>
          <w:divId w:val="500778427"/>
        </w:trPr>
        <w:tc>
          <w:tcPr>
            <w:tcW w:w="1838" w:type="dxa"/>
          </w:tcPr>
          <w:p w14:paraId="344A7C00" w14:textId="14C8B660" w:rsidR="00FD006C" w:rsidRPr="00FD006C" w:rsidRDefault="00FD006C" w:rsidP="00FD006C">
            <w:pPr>
              <w:rPr>
                <w:rFonts w:ascii="Times New Roman" w:hAnsi="Times New Roman"/>
              </w:rPr>
            </w:pPr>
            <w:r w:rsidRPr="00FD006C">
              <w:rPr>
                <w:rFonts w:ascii="Times New Roman" w:hAnsi="Times New Roman"/>
                <w:sz w:val="24"/>
                <w:szCs w:val="24"/>
              </w:rPr>
              <w:t>Materiāls</w:t>
            </w:r>
          </w:p>
        </w:tc>
        <w:tc>
          <w:tcPr>
            <w:tcW w:w="3827" w:type="dxa"/>
          </w:tcPr>
          <w:p w14:paraId="2883D236" w14:textId="6B42D341" w:rsidR="00FD006C" w:rsidRPr="00FD006C" w:rsidRDefault="00FD006C" w:rsidP="00FD006C">
            <w:pPr>
              <w:rPr>
                <w:rFonts w:ascii="Times New Roman" w:hAnsi="Times New Roman"/>
              </w:rPr>
            </w:pPr>
            <w:r w:rsidRPr="00FD006C">
              <w:rPr>
                <w:rFonts w:ascii="Times New Roman" w:hAnsi="Times New Roman"/>
                <w:sz w:val="24"/>
                <w:szCs w:val="24"/>
              </w:rPr>
              <w:t>Augstas kvalitātes silikona vai ekvivalenta sintētiskā materiāla konstrukcija ar daudzslāņu audu un muskuļu imitāciju; UV un nodilumizturīgs materiāls</w:t>
            </w:r>
          </w:p>
        </w:tc>
        <w:tc>
          <w:tcPr>
            <w:tcW w:w="3686" w:type="dxa"/>
          </w:tcPr>
          <w:p w14:paraId="64241CA9" w14:textId="2E80CCC2"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r w:rsidR="00FD006C" w14:paraId="10E981C7" w14:textId="77777777" w:rsidTr="00DF0373">
        <w:trPr>
          <w:divId w:val="500778427"/>
        </w:trPr>
        <w:tc>
          <w:tcPr>
            <w:tcW w:w="1838" w:type="dxa"/>
          </w:tcPr>
          <w:p w14:paraId="506B9BAD" w14:textId="6B7750FE" w:rsidR="00FD006C" w:rsidRPr="00FD006C" w:rsidRDefault="00FD006C" w:rsidP="00FD006C">
            <w:pPr>
              <w:rPr>
                <w:rFonts w:ascii="Times New Roman" w:hAnsi="Times New Roman"/>
              </w:rPr>
            </w:pPr>
            <w:r w:rsidRPr="00FD006C">
              <w:rPr>
                <w:rFonts w:ascii="Times New Roman" w:hAnsi="Times New Roman"/>
                <w:sz w:val="24"/>
                <w:szCs w:val="24"/>
              </w:rPr>
              <w:t>Krāsa</w:t>
            </w:r>
          </w:p>
        </w:tc>
        <w:tc>
          <w:tcPr>
            <w:tcW w:w="3827" w:type="dxa"/>
          </w:tcPr>
          <w:p w14:paraId="4B40098C" w14:textId="0AA2F7D0" w:rsidR="00FD006C" w:rsidRPr="00FD006C" w:rsidRDefault="00FD006C" w:rsidP="00FD006C">
            <w:pPr>
              <w:rPr>
                <w:rFonts w:ascii="Times New Roman" w:hAnsi="Times New Roman"/>
              </w:rPr>
            </w:pPr>
            <w:r w:rsidRPr="00FD006C">
              <w:rPr>
                <w:rFonts w:ascii="Times New Roman" w:hAnsi="Times New Roman"/>
                <w:sz w:val="24"/>
                <w:szCs w:val="24"/>
              </w:rPr>
              <w:t>Anatomiski reālistisks ādas tonis ar audu un muskuļu imitāciju</w:t>
            </w:r>
          </w:p>
        </w:tc>
        <w:tc>
          <w:tcPr>
            <w:tcW w:w="3686" w:type="dxa"/>
          </w:tcPr>
          <w:p w14:paraId="72BB278F" w14:textId="71A1A260"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r w:rsidR="00FD006C" w14:paraId="3B4EDD9D" w14:textId="77777777" w:rsidTr="00DF0373">
        <w:trPr>
          <w:divId w:val="500778427"/>
        </w:trPr>
        <w:tc>
          <w:tcPr>
            <w:tcW w:w="1838" w:type="dxa"/>
          </w:tcPr>
          <w:p w14:paraId="69246743" w14:textId="3268E2E2" w:rsidR="00FD006C" w:rsidRPr="00FD006C" w:rsidRDefault="00FD006C" w:rsidP="00FD006C">
            <w:pPr>
              <w:rPr>
                <w:rFonts w:ascii="Times New Roman" w:hAnsi="Times New Roman"/>
              </w:rPr>
            </w:pPr>
            <w:r w:rsidRPr="00FD006C">
              <w:rPr>
                <w:rFonts w:ascii="Times New Roman" w:hAnsi="Times New Roman"/>
                <w:sz w:val="24"/>
                <w:szCs w:val="24"/>
              </w:rPr>
              <w:t>Piegādes termiņš</w:t>
            </w:r>
          </w:p>
        </w:tc>
        <w:tc>
          <w:tcPr>
            <w:tcW w:w="3827" w:type="dxa"/>
          </w:tcPr>
          <w:p w14:paraId="349A697B" w14:textId="0E6C94EA" w:rsidR="00FD006C" w:rsidRPr="00FD006C" w:rsidRDefault="00FD006C" w:rsidP="00FD006C">
            <w:pPr>
              <w:rPr>
                <w:rFonts w:ascii="Times New Roman" w:hAnsi="Times New Roman"/>
              </w:rPr>
            </w:pPr>
            <w:r w:rsidRPr="00FD006C">
              <w:rPr>
                <w:rFonts w:ascii="Times New Roman" w:hAnsi="Times New Roman"/>
                <w:color w:val="000000"/>
                <w:kern w:val="2"/>
                <w:sz w:val="24"/>
                <w:szCs w:val="24"/>
                <w:lang w:eastAsia="ar-SA"/>
              </w:rPr>
              <w:t>Ne vairāk kā 30 (trīsdesmit) kalendārās dienas</w:t>
            </w:r>
          </w:p>
        </w:tc>
        <w:tc>
          <w:tcPr>
            <w:tcW w:w="3686" w:type="dxa"/>
          </w:tcPr>
          <w:p w14:paraId="22CD5BFE" w14:textId="4490ADBD" w:rsidR="00FD006C" w:rsidRPr="00FD006C" w:rsidRDefault="00FD006C" w:rsidP="00FD006C">
            <w:pPr>
              <w:rPr>
                <w:rFonts w:ascii="Times New Roman" w:hAnsi="Times New Roman"/>
              </w:rPr>
            </w:pPr>
            <w:r w:rsidRPr="00FD006C">
              <w:rPr>
                <w:rFonts w:ascii="Times New Roman" w:hAnsi="Times New Roman"/>
                <w:i/>
                <w:sz w:val="24"/>
                <w:szCs w:val="24"/>
              </w:rPr>
              <w:t>[norādīt piedāvāto piegādes termiņu]</w:t>
            </w:r>
          </w:p>
        </w:tc>
      </w:tr>
      <w:tr w:rsidR="00FD006C" w14:paraId="1FD7A6C7" w14:textId="77777777" w:rsidTr="00DF0373">
        <w:trPr>
          <w:divId w:val="500778427"/>
        </w:trPr>
        <w:tc>
          <w:tcPr>
            <w:tcW w:w="1838" w:type="dxa"/>
          </w:tcPr>
          <w:p w14:paraId="4D1A5B11" w14:textId="06CFC0A8" w:rsidR="00FD006C" w:rsidRPr="00FD006C" w:rsidRDefault="00FD006C" w:rsidP="00FD006C">
            <w:pPr>
              <w:rPr>
                <w:rFonts w:ascii="Times New Roman" w:hAnsi="Times New Roman"/>
                <w:sz w:val="24"/>
                <w:szCs w:val="24"/>
              </w:rPr>
            </w:pPr>
            <w:r w:rsidRPr="00FD006C">
              <w:rPr>
                <w:rFonts w:ascii="Times New Roman" w:hAnsi="Times New Roman"/>
                <w:sz w:val="24"/>
                <w:szCs w:val="24"/>
              </w:rPr>
              <w:lastRenderedPageBreak/>
              <w:t>Garantija</w:t>
            </w:r>
          </w:p>
        </w:tc>
        <w:tc>
          <w:tcPr>
            <w:tcW w:w="3827" w:type="dxa"/>
          </w:tcPr>
          <w:p w14:paraId="07248700" w14:textId="6E119630" w:rsidR="00FD006C" w:rsidRPr="00FD006C" w:rsidRDefault="00FD006C" w:rsidP="00FD006C">
            <w:pPr>
              <w:rPr>
                <w:rFonts w:ascii="Times New Roman" w:hAnsi="Times New Roman"/>
                <w:color w:val="000000"/>
                <w:kern w:val="2"/>
                <w:sz w:val="24"/>
                <w:szCs w:val="24"/>
                <w:lang w:eastAsia="ar-SA"/>
              </w:rPr>
            </w:pPr>
            <w:r w:rsidRPr="00FD006C">
              <w:rPr>
                <w:rFonts w:ascii="Times New Roman" w:hAnsi="Times New Roman"/>
                <w:sz w:val="24"/>
                <w:szCs w:val="24"/>
              </w:rPr>
              <w:t>Ne mazāk kā 24 mēneši</w:t>
            </w:r>
          </w:p>
        </w:tc>
        <w:tc>
          <w:tcPr>
            <w:tcW w:w="3686" w:type="dxa"/>
          </w:tcPr>
          <w:p w14:paraId="1F5BCD17" w14:textId="562B5766" w:rsidR="00FD006C" w:rsidRPr="00FD006C" w:rsidRDefault="00FD006C" w:rsidP="00FD006C">
            <w:pPr>
              <w:rPr>
                <w:rFonts w:ascii="Times New Roman" w:hAnsi="Times New Roman"/>
              </w:rPr>
            </w:pPr>
            <w:r w:rsidRPr="00FD006C">
              <w:rPr>
                <w:rFonts w:ascii="Times New Roman" w:hAnsi="Times New Roman"/>
                <w:i/>
                <w:sz w:val="24"/>
                <w:szCs w:val="24"/>
              </w:rPr>
              <w:t>[norādīt piedāvāto garantijas termiņu]</w:t>
            </w:r>
          </w:p>
        </w:tc>
      </w:tr>
      <w:tr w:rsidR="00FD006C" w14:paraId="1CA189BB" w14:textId="77777777" w:rsidTr="00DF0373">
        <w:trPr>
          <w:divId w:val="500778427"/>
        </w:trPr>
        <w:tc>
          <w:tcPr>
            <w:tcW w:w="1838" w:type="dxa"/>
          </w:tcPr>
          <w:p w14:paraId="5BFDDAB4" w14:textId="6FF85747" w:rsidR="00FD006C" w:rsidRPr="00FD006C" w:rsidRDefault="00FD006C" w:rsidP="00FD006C">
            <w:pPr>
              <w:rPr>
                <w:rFonts w:ascii="Times New Roman" w:hAnsi="Times New Roman"/>
                <w:sz w:val="24"/>
                <w:szCs w:val="24"/>
              </w:rPr>
            </w:pPr>
            <w:r w:rsidRPr="00FD006C">
              <w:rPr>
                <w:rFonts w:ascii="Times New Roman" w:hAnsi="Times New Roman"/>
                <w:sz w:val="24"/>
                <w:szCs w:val="24"/>
              </w:rPr>
              <w:t>Loģistikas kodifikācija</w:t>
            </w:r>
          </w:p>
        </w:tc>
        <w:tc>
          <w:tcPr>
            <w:tcW w:w="3827" w:type="dxa"/>
          </w:tcPr>
          <w:p w14:paraId="34BC2048" w14:textId="782B836D" w:rsidR="00FD006C" w:rsidRPr="00FD006C" w:rsidRDefault="00FD006C" w:rsidP="00FD006C">
            <w:pPr>
              <w:rPr>
                <w:rFonts w:ascii="Times New Roman" w:hAnsi="Times New Roman"/>
                <w:color w:val="000000"/>
                <w:kern w:val="2"/>
                <w:sz w:val="24"/>
                <w:szCs w:val="24"/>
                <w:lang w:eastAsia="ar-SA"/>
              </w:rPr>
            </w:pPr>
            <w:r w:rsidRPr="00FD006C">
              <w:rPr>
                <w:rFonts w:ascii="Times New Roman" w:hAnsi="Times New Roman"/>
                <w:sz w:val="24"/>
                <w:szCs w:val="24"/>
              </w:rPr>
              <w:t>Pretendentam pēc pieprasījuma jānodrošina NATO kodifikācijas sistēmas (NSN/NCS) informācija, ja piemērojams</w:t>
            </w:r>
          </w:p>
        </w:tc>
        <w:tc>
          <w:tcPr>
            <w:tcW w:w="3686" w:type="dxa"/>
          </w:tcPr>
          <w:p w14:paraId="302F2B6C" w14:textId="444A67D3"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r w:rsidR="00FD006C" w14:paraId="6E10924F" w14:textId="77777777" w:rsidTr="00DF0373">
        <w:trPr>
          <w:divId w:val="500778427"/>
        </w:trPr>
        <w:tc>
          <w:tcPr>
            <w:tcW w:w="1838" w:type="dxa"/>
          </w:tcPr>
          <w:p w14:paraId="625972D7" w14:textId="27135955" w:rsidR="00FD006C" w:rsidRPr="00FD006C" w:rsidRDefault="00FD006C" w:rsidP="00FD006C">
            <w:pPr>
              <w:rPr>
                <w:rFonts w:ascii="Times New Roman" w:hAnsi="Times New Roman"/>
                <w:sz w:val="24"/>
                <w:szCs w:val="24"/>
              </w:rPr>
            </w:pPr>
            <w:r w:rsidRPr="00FD006C">
              <w:rPr>
                <w:rFonts w:ascii="Times New Roman" w:hAnsi="Times New Roman"/>
                <w:sz w:val="24"/>
                <w:szCs w:val="24"/>
              </w:rPr>
              <w:t>Komplektācija</w:t>
            </w:r>
          </w:p>
        </w:tc>
        <w:tc>
          <w:tcPr>
            <w:tcW w:w="3827" w:type="dxa"/>
          </w:tcPr>
          <w:p w14:paraId="1C97895C" w14:textId="1AC0F9EA" w:rsidR="00FD006C" w:rsidRPr="00FD006C" w:rsidRDefault="00FD006C" w:rsidP="00FD006C">
            <w:pPr>
              <w:rPr>
                <w:rFonts w:ascii="Times New Roman" w:hAnsi="Times New Roman"/>
                <w:color w:val="000000"/>
                <w:kern w:val="2"/>
                <w:sz w:val="24"/>
                <w:szCs w:val="24"/>
                <w:lang w:eastAsia="ar-SA"/>
              </w:rPr>
            </w:pPr>
            <w:r w:rsidRPr="00FD006C">
              <w:rPr>
                <w:rFonts w:ascii="Times New Roman" w:hAnsi="Times New Roman"/>
                <w:sz w:val="24"/>
                <w:szCs w:val="24"/>
              </w:rPr>
              <w:t xml:space="preserve">Komplektā jāiekļauj </w:t>
            </w:r>
            <w:proofErr w:type="gramStart"/>
            <w:r w:rsidRPr="00FD006C">
              <w:rPr>
                <w:rFonts w:ascii="Times New Roman" w:hAnsi="Times New Roman"/>
                <w:sz w:val="24"/>
                <w:szCs w:val="24"/>
              </w:rPr>
              <w:t>mācību  valkājams</w:t>
            </w:r>
            <w:proofErr w:type="gramEnd"/>
            <w:r w:rsidRPr="00FD006C">
              <w:rPr>
                <w:rFonts w:ascii="Times New Roman" w:hAnsi="Times New Roman"/>
                <w:sz w:val="24"/>
                <w:szCs w:val="24"/>
              </w:rPr>
              <w:t xml:space="preserve"> kakla šautas brūces simulators un lietošanas instrukcija, simulētās asiņošanas sistēma (rezervuārs, sūknis, savienojuma caurules un stiprinājumi)</w:t>
            </w:r>
          </w:p>
        </w:tc>
        <w:tc>
          <w:tcPr>
            <w:tcW w:w="3686" w:type="dxa"/>
          </w:tcPr>
          <w:p w14:paraId="7C7D4D6F" w14:textId="26F19179"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r w:rsidR="00FD006C" w14:paraId="1BA9C5D9" w14:textId="77777777" w:rsidTr="00DF0373">
        <w:trPr>
          <w:divId w:val="500778427"/>
        </w:trPr>
        <w:tc>
          <w:tcPr>
            <w:tcW w:w="1838" w:type="dxa"/>
          </w:tcPr>
          <w:p w14:paraId="45D5886B" w14:textId="04BD8237" w:rsidR="00FD006C" w:rsidRPr="00FD006C" w:rsidRDefault="00FD006C" w:rsidP="00FD006C">
            <w:pPr>
              <w:rPr>
                <w:rFonts w:ascii="Times New Roman" w:hAnsi="Times New Roman"/>
                <w:sz w:val="24"/>
                <w:szCs w:val="24"/>
              </w:rPr>
            </w:pPr>
            <w:r w:rsidRPr="00FD006C">
              <w:rPr>
                <w:rFonts w:ascii="Times New Roman" w:hAnsi="Times New Roman"/>
                <w:sz w:val="24"/>
                <w:szCs w:val="24"/>
              </w:rPr>
              <w:t>Skaits (plānotais)</w:t>
            </w:r>
          </w:p>
        </w:tc>
        <w:tc>
          <w:tcPr>
            <w:tcW w:w="3827" w:type="dxa"/>
          </w:tcPr>
          <w:p w14:paraId="2BDF3FB2" w14:textId="6C9224EF" w:rsidR="00FD006C" w:rsidRPr="00FD006C" w:rsidRDefault="00FD006C" w:rsidP="00FD006C">
            <w:pPr>
              <w:rPr>
                <w:rFonts w:ascii="Times New Roman" w:hAnsi="Times New Roman"/>
                <w:color w:val="000000"/>
                <w:kern w:val="2"/>
                <w:sz w:val="24"/>
                <w:szCs w:val="24"/>
                <w:lang w:eastAsia="ar-SA"/>
              </w:rPr>
            </w:pPr>
            <w:r w:rsidRPr="00FD006C">
              <w:rPr>
                <w:rFonts w:ascii="Times New Roman" w:hAnsi="Times New Roman"/>
                <w:sz w:val="24"/>
                <w:szCs w:val="24"/>
              </w:rPr>
              <w:t>2 gab.</w:t>
            </w:r>
          </w:p>
        </w:tc>
        <w:tc>
          <w:tcPr>
            <w:tcW w:w="3686" w:type="dxa"/>
          </w:tcPr>
          <w:p w14:paraId="2E9B6CCD" w14:textId="3FEB0B9E" w:rsidR="00FD006C" w:rsidRPr="00FD006C" w:rsidRDefault="00FD006C" w:rsidP="00FD006C">
            <w:pPr>
              <w:rPr>
                <w:rFonts w:ascii="Times New Roman" w:hAnsi="Times New Roman"/>
              </w:rPr>
            </w:pPr>
            <w:r w:rsidRPr="00FD006C">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42C5F274" w14:textId="77777777" w:rsidTr="00DF0373">
        <w:trPr>
          <w:divId w:val="500778427"/>
          <w:trHeight w:val="307"/>
        </w:trPr>
        <w:tc>
          <w:tcPr>
            <w:tcW w:w="9360" w:type="dxa"/>
            <w:tcBorders>
              <w:top w:val="nil"/>
              <w:left w:val="single" w:sz="4" w:space="0" w:color="000000"/>
              <w:bottom w:val="nil"/>
              <w:right w:val="single" w:sz="4" w:space="0" w:color="000000"/>
            </w:tcBorders>
            <w:hideMark/>
          </w:tcPr>
          <w:p w14:paraId="51C662B7" w14:textId="77777777" w:rsidR="00871066" w:rsidRPr="004D5C9E" w:rsidRDefault="00871066" w:rsidP="00E44DC5">
            <w:pPr>
              <w:spacing w:before="100" w:beforeAutospacing="1" w:after="100" w:afterAutospacing="1"/>
              <w:rPr>
                <w:b/>
                <w:sz w:val="24"/>
                <w:szCs w:val="24"/>
                <w:lang w:val="en-US"/>
              </w:rPr>
            </w:pPr>
            <w:r w:rsidRPr="004D5C9E">
              <w:rPr>
                <w:b/>
                <w:sz w:val="24"/>
                <w:szCs w:val="24"/>
              </w:rPr>
              <w:t>17.</w:t>
            </w:r>
            <w:r w:rsidRPr="004D5C9E">
              <w:rPr>
                <w:b/>
                <w:sz w:val="24"/>
                <w:szCs w:val="24"/>
                <w:lang w:val="en-US"/>
              </w:rPr>
              <w:t xml:space="preserve">  Valkājams pilnas kājas amputācijas simulators ar cietā kaula imitāciju vai ekvivalents</w:t>
            </w:r>
          </w:p>
        </w:tc>
      </w:tr>
    </w:tbl>
    <w:tbl>
      <w:tblPr>
        <w:tblStyle w:val="TableGrid0"/>
        <w:tblW w:w="9351" w:type="dxa"/>
        <w:tblLook w:val="04A0" w:firstRow="1" w:lastRow="0" w:firstColumn="1" w:lastColumn="0" w:noHBand="0" w:noVBand="1"/>
      </w:tblPr>
      <w:tblGrid>
        <w:gridCol w:w="1838"/>
        <w:gridCol w:w="3827"/>
        <w:gridCol w:w="3686"/>
      </w:tblGrid>
      <w:tr w:rsidR="00E44DC5" w14:paraId="48EE2084" w14:textId="77777777" w:rsidTr="00DF0373">
        <w:trPr>
          <w:divId w:val="500778427"/>
        </w:trPr>
        <w:tc>
          <w:tcPr>
            <w:tcW w:w="1838" w:type="dxa"/>
          </w:tcPr>
          <w:p w14:paraId="046188E6" w14:textId="1983F77F" w:rsidR="00E44DC5" w:rsidRPr="00E44DC5" w:rsidRDefault="00E44DC5" w:rsidP="00E44DC5">
            <w:pPr>
              <w:rPr>
                <w:rFonts w:ascii="Times New Roman" w:hAnsi="Times New Roman"/>
              </w:rPr>
            </w:pPr>
            <w:r w:rsidRPr="00E44DC5">
              <w:rPr>
                <w:rFonts w:ascii="Times New Roman" w:hAnsi="Times New Roman"/>
                <w:sz w:val="24"/>
                <w:szCs w:val="24"/>
              </w:rPr>
              <w:t>Pielietojums</w:t>
            </w:r>
          </w:p>
        </w:tc>
        <w:tc>
          <w:tcPr>
            <w:tcW w:w="3827" w:type="dxa"/>
          </w:tcPr>
          <w:p w14:paraId="2CCD92E2" w14:textId="1E5EAF99" w:rsidR="00E44DC5" w:rsidRPr="00E44DC5" w:rsidRDefault="00E44DC5" w:rsidP="00E44DC5">
            <w:pPr>
              <w:rPr>
                <w:rFonts w:ascii="Times New Roman" w:hAnsi="Times New Roman"/>
              </w:rPr>
            </w:pPr>
            <w:r w:rsidRPr="00E44DC5">
              <w:rPr>
                <w:rFonts w:ascii="Times New Roman" w:hAnsi="Times New Roman"/>
                <w:sz w:val="24"/>
                <w:szCs w:val="24"/>
              </w:rPr>
              <w:t>Paredzēts taktiskās medicīnas (TCCC/TECC), neatliekamās medicīnas, militāro, policijas un glābšanas dienestu apmācībām traumatiska amputācijas ievainojuma, masīvas asiņošanas un ekstremitāšu traumu ārstēšanas prasmju pilnveidošanai</w:t>
            </w:r>
          </w:p>
        </w:tc>
        <w:tc>
          <w:tcPr>
            <w:tcW w:w="3686" w:type="dxa"/>
          </w:tcPr>
          <w:p w14:paraId="6588B755" w14:textId="1A9D3D1E" w:rsidR="00E44DC5" w:rsidRPr="00E44DC5" w:rsidRDefault="00E44DC5" w:rsidP="00E44DC5">
            <w:pPr>
              <w:rPr>
                <w:rFonts w:ascii="Times New Roman" w:hAnsi="Times New Roman"/>
              </w:rPr>
            </w:pPr>
            <w:r w:rsidRPr="00E44DC5">
              <w:rPr>
                <w:rFonts w:ascii="Times New Roman" w:hAnsi="Times New Roman"/>
                <w:i/>
                <w:sz w:val="24"/>
                <w:szCs w:val="24"/>
              </w:rPr>
              <w:t>[norādīt jā vai nē]</w:t>
            </w:r>
          </w:p>
        </w:tc>
      </w:tr>
      <w:tr w:rsidR="00E44DC5" w14:paraId="2590FD44" w14:textId="77777777" w:rsidTr="00DF0373">
        <w:trPr>
          <w:divId w:val="500778427"/>
        </w:trPr>
        <w:tc>
          <w:tcPr>
            <w:tcW w:w="1838" w:type="dxa"/>
          </w:tcPr>
          <w:p w14:paraId="72624802" w14:textId="406E344D" w:rsidR="00E44DC5" w:rsidRPr="00E44DC5" w:rsidRDefault="00E44DC5" w:rsidP="00E44DC5">
            <w:pPr>
              <w:rPr>
                <w:rFonts w:ascii="Times New Roman" w:hAnsi="Times New Roman"/>
              </w:rPr>
            </w:pPr>
            <w:r w:rsidRPr="00E44DC5">
              <w:rPr>
                <w:rFonts w:ascii="Times New Roman" w:hAnsi="Times New Roman"/>
                <w:sz w:val="24"/>
                <w:szCs w:val="24"/>
              </w:rPr>
              <w:t>Konstrukcija</w:t>
            </w:r>
          </w:p>
        </w:tc>
        <w:tc>
          <w:tcPr>
            <w:tcW w:w="3827" w:type="dxa"/>
          </w:tcPr>
          <w:p w14:paraId="3F716FAF" w14:textId="5CEDE893" w:rsidR="00E44DC5" w:rsidRPr="00E44DC5" w:rsidRDefault="00E44DC5" w:rsidP="00E44DC5">
            <w:pPr>
              <w:rPr>
                <w:rFonts w:ascii="Times New Roman" w:hAnsi="Times New Roman"/>
              </w:rPr>
            </w:pPr>
            <w:r w:rsidRPr="00E44DC5">
              <w:rPr>
                <w:rFonts w:ascii="Times New Roman" w:hAnsi="Times New Roman"/>
                <w:sz w:val="24"/>
                <w:szCs w:val="24"/>
              </w:rPr>
              <w:t>Valkājams traumatiska ievainojuma simulators ar pilnas kājas amputācijas imitāciju, eksponētu kaulu, muskuļu, tauku un cīpslu struktūrām; paredzēts lietošanai uz dzīva lomu spēlētāja vai manekena</w:t>
            </w:r>
          </w:p>
        </w:tc>
        <w:tc>
          <w:tcPr>
            <w:tcW w:w="3686" w:type="dxa"/>
          </w:tcPr>
          <w:p w14:paraId="7DD66942" w14:textId="6C2A2AF2" w:rsidR="00E44DC5" w:rsidRPr="00E44DC5" w:rsidRDefault="00E44DC5" w:rsidP="00E44DC5">
            <w:pPr>
              <w:rPr>
                <w:rFonts w:ascii="Times New Roman" w:hAnsi="Times New Roman"/>
              </w:rPr>
            </w:pPr>
            <w:r w:rsidRPr="00E44DC5">
              <w:rPr>
                <w:rFonts w:ascii="Times New Roman" w:hAnsi="Times New Roman"/>
                <w:i/>
                <w:sz w:val="24"/>
                <w:szCs w:val="24"/>
              </w:rPr>
              <w:t>[norādīt jā vai nē]</w:t>
            </w:r>
          </w:p>
        </w:tc>
      </w:tr>
      <w:tr w:rsidR="00E44DC5" w14:paraId="15488B96" w14:textId="77777777" w:rsidTr="00DF0373">
        <w:trPr>
          <w:divId w:val="500778427"/>
        </w:trPr>
        <w:tc>
          <w:tcPr>
            <w:tcW w:w="1838" w:type="dxa"/>
          </w:tcPr>
          <w:p w14:paraId="4650EFF2" w14:textId="2AF61B83" w:rsidR="00E44DC5" w:rsidRPr="00E44DC5" w:rsidRDefault="00E44DC5" w:rsidP="00E44DC5">
            <w:pPr>
              <w:rPr>
                <w:rFonts w:ascii="Times New Roman" w:hAnsi="Times New Roman"/>
              </w:rPr>
            </w:pPr>
            <w:r w:rsidRPr="00E44DC5">
              <w:rPr>
                <w:rFonts w:ascii="Times New Roman" w:hAnsi="Times New Roman"/>
                <w:sz w:val="24"/>
                <w:szCs w:val="24"/>
              </w:rPr>
              <w:t>Specifiskas īpašības</w:t>
            </w:r>
          </w:p>
        </w:tc>
        <w:tc>
          <w:tcPr>
            <w:tcW w:w="3827" w:type="dxa"/>
          </w:tcPr>
          <w:p w14:paraId="347171A1" w14:textId="77777777" w:rsidR="00E44DC5" w:rsidRPr="00DF0373" w:rsidRDefault="00E44DC5" w:rsidP="00E44DC5">
            <w:pPr>
              <w:ind w:left="-104" w:firstLine="104"/>
              <w:jc w:val="both"/>
              <w:rPr>
                <w:rFonts w:ascii="Times New Roman" w:hAnsi="Times New Roman"/>
                <w:sz w:val="24"/>
                <w:szCs w:val="24"/>
              </w:rPr>
            </w:pPr>
            <w:r w:rsidRPr="00DF0373">
              <w:rPr>
                <w:rFonts w:ascii="Times New Roman" w:hAnsi="Times New Roman"/>
                <w:sz w:val="24"/>
                <w:szCs w:val="24"/>
              </w:rPr>
              <w:t xml:space="preserve">Integrēta asiņošanas simulācijas sistēma; cietā kaula (hard bone) imitācija palpācijas un krepitācijas sajūtas trenēšanai; piemērots turniketa uzlikšanas, brūces tamponādes un hemorāģijas kontroles apmācībām; atkārtoti lietojams intensīvās apmācībās. </w:t>
            </w:r>
          </w:p>
          <w:p w14:paraId="7F210AB2" w14:textId="77777777" w:rsidR="00E44DC5" w:rsidRPr="00DF0373" w:rsidRDefault="00E44DC5" w:rsidP="00E44DC5">
            <w:pPr>
              <w:ind w:left="-104" w:firstLine="104"/>
              <w:jc w:val="both"/>
              <w:rPr>
                <w:rFonts w:ascii="Times New Roman" w:hAnsi="Times New Roman"/>
                <w:sz w:val="24"/>
                <w:szCs w:val="24"/>
              </w:rPr>
            </w:pPr>
            <w:r w:rsidRPr="00DF0373">
              <w:rPr>
                <w:rFonts w:ascii="Times New Roman" w:hAnsi="Times New Roman"/>
                <w:sz w:val="24"/>
                <w:szCs w:val="24"/>
              </w:rPr>
              <w:t>Jānodrošina simulētās asiņošanas sistēma ar vismaz:</w:t>
            </w:r>
          </w:p>
          <w:p w14:paraId="31A44D5E" w14:textId="77777777" w:rsidR="00E44DC5" w:rsidRPr="00DF0373" w:rsidRDefault="00E44DC5" w:rsidP="00E44DC5">
            <w:pPr>
              <w:numPr>
                <w:ilvl w:val="0"/>
                <w:numId w:val="26"/>
              </w:numPr>
              <w:jc w:val="both"/>
              <w:rPr>
                <w:rFonts w:ascii="Times New Roman" w:hAnsi="Times New Roman"/>
                <w:sz w:val="24"/>
                <w:szCs w:val="24"/>
                <w:lang w:eastAsia="x-none"/>
              </w:rPr>
            </w:pPr>
            <w:r w:rsidRPr="00DF0373">
              <w:rPr>
                <w:rFonts w:ascii="Times New Roman" w:hAnsi="Times New Roman"/>
                <w:sz w:val="24"/>
                <w:szCs w:val="24"/>
              </w:rPr>
              <w:t>šķidruma rezervuāru ne mazāku par 2 litriem;</w:t>
            </w:r>
          </w:p>
          <w:p w14:paraId="0738EEFC" w14:textId="77777777" w:rsidR="00E44DC5" w:rsidRPr="00DF0373" w:rsidRDefault="00E44DC5" w:rsidP="00E44DC5">
            <w:pPr>
              <w:numPr>
                <w:ilvl w:val="0"/>
                <w:numId w:val="26"/>
              </w:numPr>
              <w:jc w:val="both"/>
              <w:rPr>
                <w:rFonts w:ascii="Times New Roman" w:hAnsi="Times New Roman"/>
                <w:sz w:val="24"/>
                <w:szCs w:val="24"/>
              </w:rPr>
            </w:pPr>
            <w:r w:rsidRPr="00DF0373">
              <w:rPr>
                <w:rFonts w:ascii="Times New Roman" w:hAnsi="Times New Roman"/>
                <w:sz w:val="24"/>
                <w:szCs w:val="24"/>
              </w:rPr>
              <w:t>manuālu sūkņa mehānismu asiņošanas simulācijai;</w:t>
            </w:r>
          </w:p>
          <w:p w14:paraId="2E34F93D" w14:textId="77777777" w:rsidR="00E44DC5" w:rsidRPr="00DF0373" w:rsidRDefault="00E44DC5" w:rsidP="00E44DC5">
            <w:pPr>
              <w:numPr>
                <w:ilvl w:val="0"/>
                <w:numId w:val="26"/>
              </w:numPr>
              <w:jc w:val="both"/>
              <w:rPr>
                <w:rFonts w:ascii="Times New Roman" w:hAnsi="Times New Roman"/>
                <w:sz w:val="24"/>
                <w:szCs w:val="24"/>
              </w:rPr>
            </w:pPr>
            <w:r w:rsidRPr="00DF0373">
              <w:rPr>
                <w:rFonts w:ascii="Times New Roman" w:hAnsi="Times New Roman"/>
                <w:sz w:val="24"/>
                <w:szCs w:val="24"/>
              </w:rPr>
              <w:t>pretvārstu nekontrolētas plūsmas novēršanai;</w:t>
            </w:r>
          </w:p>
          <w:p w14:paraId="414A5BC6" w14:textId="77777777" w:rsidR="00E44DC5" w:rsidRPr="00DF0373" w:rsidRDefault="00E44DC5" w:rsidP="00E44DC5">
            <w:pPr>
              <w:numPr>
                <w:ilvl w:val="0"/>
                <w:numId w:val="26"/>
              </w:numPr>
              <w:jc w:val="both"/>
              <w:rPr>
                <w:rFonts w:ascii="Times New Roman" w:hAnsi="Times New Roman"/>
                <w:sz w:val="24"/>
                <w:szCs w:val="24"/>
              </w:rPr>
            </w:pPr>
            <w:r w:rsidRPr="00DF0373">
              <w:rPr>
                <w:rFonts w:ascii="Times New Roman" w:hAnsi="Times New Roman"/>
                <w:sz w:val="24"/>
                <w:szCs w:val="24"/>
              </w:rPr>
              <w:t>savienojumu ar brūces simulatoru;</w:t>
            </w:r>
          </w:p>
          <w:p w14:paraId="2A11F361" w14:textId="30DAD20E" w:rsidR="00E44DC5" w:rsidRPr="00DF0373" w:rsidRDefault="00E44DC5" w:rsidP="00DF0373">
            <w:pPr>
              <w:pStyle w:val="ListParagraph"/>
              <w:numPr>
                <w:ilvl w:val="0"/>
                <w:numId w:val="26"/>
              </w:numPr>
              <w:rPr>
                <w:rFonts w:ascii="Times New Roman" w:hAnsi="Times New Roman"/>
              </w:rPr>
            </w:pPr>
            <w:r w:rsidRPr="00DF0373">
              <w:rPr>
                <w:rFonts w:ascii="Times New Roman" w:hAnsi="Times New Roman"/>
                <w:sz w:val="24"/>
                <w:szCs w:val="24"/>
              </w:rPr>
              <w:t>iespēju instruktoram regulēt, uzsākt un pārtraukt simulētās asiņošanas plūsmu apmācības laikā.</w:t>
            </w:r>
          </w:p>
        </w:tc>
        <w:tc>
          <w:tcPr>
            <w:tcW w:w="3686" w:type="dxa"/>
          </w:tcPr>
          <w:p w14:paraId="0DB28943" w14:textId="67439FC1" w:rsidR="00E44DC5" w:rsidRPr="00E44DC5" w:rsidRDefault="00E44DC5" w:rsidP="00E44DC5">
            <w:pPr>
              <w:rPr>
                <w:rFonts w:ascii="Times New Roman" w:hAnsi="Times New Roman"/>
              </w:rPr>
            </w:pPr>
            <w:r w:rsidRPr="00E44DC5">
              <w:rPr>
                <w:rFonts w:ascii="Times New Roman" w:hAnsi="Times New Roman"/>
                <w:i/>
                <w:sz w:val="24"/>
                <w:szCs w:val="24"/>
              </w:rPr>
              <w:t>[norādīt jā vai nē]</w:t>
            </w:r>
          </w:p>
        </w:tc>
      </w:tr>
      <w:tr w:rsidR="00E44DC5" w14:paraId="0F4BA081" w14:textId="77777777" w:rsidTr="00DF0373">
        <w:trPr>
          <w:divId w:val="500778427"/>
        </w:trPr>
        <w:tc>
          <w:tcPr>
            <w:tcW w:w="1838" w:type="dxa"/>
          </w:tcPr>
          <w:p w14:paraId="1B1FAE78" w14:textId="5F67D39C" w:rsidR="00E44DC5" w:rsidRPr="00E44DC5" w:rsidRDefault="00E44DC5" w:rsidP="00E44DC5">
            <w:pPr>
              <w:rPr>
                <w:rFonts w:ascii="Times New Roman" w:hAnsi="Times New Roman"/>
              </w:rPr>
            </w:pPr>
            <w:r w:rsidRPr="00E44DC5">
              <w:rPr>
                <w:rFonts w:ascii="Times New Roman" w:hAnsi="Times New Roman"/>
                <w:sz w:val="24"/>
                <w:szCs w:val="24"/>
              </w:rPr>
              <w:lastRenderedPageBreak/>
              <w:t>Funkcionalitāte</w:t>
            </w:r>
          </w:p>
        </w:tc>
        <w:tc>
          <w:tcPr>
            <w:tcW w:w="3827" w:type="dxa"/>
          </w:tcPr>
          <w:p w14:paraId="2974F52E" w14:textId="39A15CB2" w:rsidR="00E44DC5" w:rsidRPr="00E44DC5" w:rsidRDefault="00E44DC5" w:rsidP="00E44DC5">
            <w:pPr>
              <w:rPr>
                <w:rFonts w:ascii="Times New Roman" w:hAnsi="Times New Roman"/>
              </w:rPr>
            </w:pPr>
            <w:r w:rsidRPr="00E44DC5">
              <w:rPr>
                <w:rFonts w:ascii="Times New Roman" w:hAnsi="Times New Roman"/>
                <w:sz w:val="24"/>
                <w:szCs w:val="24"/>
              </w:rPr>
              <w:t>Simulators stiprināms ar hook-and-loop (Velcro tipa) vai ekvivalentu sistēmu; savietojams ar simulētās asiņošanas padeves sistēmām; asiņošanas intensitāte kontrolējama ar manuālu vai pumpja tipa sistēmu</w:t>
            </w:r>
          </w:p>
        </w:tc>
        <w:tc>
          <w:tcPr>
            <w:tcW w:w="3686" w:type="dxa"/>
          </w:tcPr>
          <w:p w14:paraId="06EEB969" w14:textId="73E1569B" w:rsidR="00E44DC5" w:rsidRPr="00E44DC5" w:rsidRDefault="00E44DC5" w:rsidP="00E44DC5">
            <w:pPr>
              <w:rPr>
                <w:rFonts w:ascii="Times New Roman" w:hAnsi="Times New Roman"/>
              </w:rPr>
            </w:pPr>
            <w:r w:rsidRPr="00E44DC5">
              <w:rPr>
                <w:rFonts w:ascii="Times New Roman" w:hAnsi="Times New Roman"/>
                <w:i/>
                <w:sz w:val="24"/>
                <w:szCs w:val="24"/>
              </w:rPr>
              <w:t>[norādīt jā vai nē]</w:t>
            </w:r>
          </w:p>
        </w:tc>
      </w:tr>
      <w:tr w:rsidR="00E44DC5" w14:paraId="6B236849" w14:textId="77777777" w:rsidTr="00DF0373">
        <w:trPr>
          <w:divId w:val="500778427"/>
        </w:trPr>
        <w:tc>
          <w:tcPr>
            <w:tcW w:w="1838" w:type="dxa"/>
          </w:tcPr>
          <w:p w14:paraId="6359208B" w14:textId="097F4244" w:rsidR="00E44DC5" w:rsidRPr="00E44DC5" w:rsidRDefault="00E44DC5" w:rsidP="00E44DC5">
            <w:pPr>
              <w:rPr>
                <w:rFonts w:ascii="Times New Roman" w:hAnsi="Times New Roman"/>
              </w:rPr>
            </w:pPr>
            <w:r w:rsidRPr="00E44DC5">
              <w:rPr>
                <w:rFonts w:ascii="Times New Roman" w:hAnsi="Times New Roman"/>
                <w:sz w:val="24"/>
                <w:szCs w:val="24"/>
              </w:rPr>
              <w:t>Izmēri</w:t>
            </w:r>
          </w:p>
        </w:tc>
        <w:tc>
          <w:tcPr>
            <w:tcW w:w="3827" w:type="dxa"/>
          </w:tcPr>
          <w:p w14:paraId="6D4270BA" w14:textId="1C6D0CF1" w:rsidR="00E44DC5" w:rsidRPr="00E44DC5" w:rsidRDefault="00E44DC5" w:rsidP="00E44DC5">
            <w:pPr>
              <w:rPr>
                <w:rFonts w:ascii="Times New Roman" w:hAnsi="Times New Roman"/>
              </w:rPr>
            </w:pPr>
            <w:r w:rsidRPr="00E44DC5">
              <w:rPr>
                <w:rFonts w:ascii="Times New Roman" w:hAnsi="Times New Roman"/>
                <w:sz w:val="24"/>
                <w:szCs w:val="24"/>
              </w:rPr>
              <w:t>Pilna izmēra pieauguša cilvēka augšstilba/kājas anatomijas simulators vai ekvivalents</w:t>
            </w:r>
          </w:p>
        </w:tc>
        <w:tc>
          <w:tcPr>
            <w:tcW w:w="3686" w:type="dxa"/>
          </w:tcPr>
          <w:p w14:paraId="28EB6F8E" w14:textId="022022FB" w:rsidR="00E44DC5" w:rsidRPr="00E44DC5" w:rsidRDefault="00E44DC5" w:rsidP="00E44DC5">
            <w:pPr>
              <w:rPr>
                <w:rFonts w:ascii="Times New Roman" w:hAnsi="Times New Roman"/>
              </w:rPr>
            </w:pPr>
            <w:r w:rsidRPr="00E44DC5">
              <w:rPr>
                <w:rFonts w:ascii="Times New Roman" w:hAnsi="Times New Roman"/>
                <w:i/>
                <w:sz w:val="24"/>
                <w:szCs w:val="24"/>
              </w:rPr>
              <w:t>[norādīt jā vai nē]</w:t>
            </w:r>
          </w:p>
        </w:tc>
      </w:tr>
      <w:tr w:rsidR="00E44DC5" w14:paraId="2675ECE9" w14:textId="77777777" w:rsidTr="00DF0373">
        <w:trPr>
          <w:divId w:val="500778427"/>
        </w:trPr>
        <w:tc>
          <w:tcPr>
            <w:tcW w:w="1838" w:type="dxa"/>
          </w:tcPr>
          <w:p w14:paraId="4864A038" w14:textId="4DD630F3" w:rsidR="00E44DC5" w:rsidRPr="00E44DC5" w:rsidRDefault="00E44DC5" w:rsidP="00E44DC5">
            <w:pPr>
              <w:rPr>
                <w:rFonts w:ascii="Times New Roman" w:hAnsi="Times New Roman"/>
              </w:rPr>
            </w:pPr>
            <w:r w:rsidRPr="00E44DC5">
              <w:rPr>
                <w:rFonts w:ascii="Times New Roman" w:hAnsi="Times New Roman"/>
                <w:sz w:val="24"/>
                <w:szCs w:val="24"/>
              </w:rPr>
              <w:t>Materiāls</w:t>
            </w:r>
          </w:p>
        </w:tc>
        <w:tc>
          <w:tcPr>
            <w:tcW w:w="3827" w:type="dxa"/>
          </w:tcPr>
          <w:p w14:paraId="57636D2B" w14:textId="1EA875C0" w:rsidR="00E44DC5" w:rsidRPr="00E44DC5" w:rsidRDefault="00E44DC5" w:rsidP="00E44DC5">
            <w:pPr>
              <w:rPr>
                <w:rFonts w:ascii="Times New Roman" w:hAnsi="Times New Roman"/>
              </w:rPr>
            </w:pPr>
            <w:r w:rsidRPr="00E44DC5">
              <w:rPr>
                <w:rFonts w:ascii="Times New Roman" w:hAnsi="Times New Roman"/>
                <w:sz w:val="24"/>
                <w:szCs w:val="24"/>
              </w:rPr>
              <w:t>Augstas kvalitātes silikona vai ekvivalenta sintētiskā materiāla konstrukcija ar daudzslāņu audu imitāciju; UV un nodilumizturīgs materiāls; pastiprināta konstrukcija pret plīsumiem</w:t>
            </w:r>
          </w:p>
        </w:tc>
        <w:tc>
          <w:tcPr>
            <w:tcW w:w="3686" w:type="dxa"/>
          </w:tcPr>
          <w:p w14:paraId="1C5FE8E2" w14:textId="45E534CC" w:rsidR="00E44DC5" w:rsidRPr="00E44DC5" w:rsidRDefault="00E44DC5" w:rsidP="00E44DC5">
            <w:pPr>
              <w:rPr>
                <w:rFonts w:ascii="Times New Roman" w:hAnsi="Times New Roman"/>
              </w:rPr>
            </w:pPr>
            <w:r w:rsidRPr="00E44DC5">
              <w:rPr>
                <w:rFonts w:ascii="Times New Roman" w:hAnsi="Times New Roman"/>
                <w:i/>
                <w:sz w:val="24"/>
                <w:szCs w:val="24"/>
              </w:rPr>
              <w:t>[norādīt jā vai nē]</w:t>
            </w:r>
          </w:p>
        </w:tc>
      </w:tr>
      <w:tr w:rsidR="00E44DC5" w14:paraId="7BAE89B9" w14:textId="77777777" w:rsidTr="00DF0373">
        <w:trPr>
          <w:divId w:val="500778427"/>
        </w:trPr>
        <w:tc>
          <w:tcPr>
            <w:tcW w:w="1838" w:type="dxa"/>
          </w:tcPr>
          <w:p w14:paraId="150E7313" w14:textId="4BCE8F24" w:rsidR="00E44DC5" w:rsidRPr="00E44DC5" w:rsidRDefault="00E44DC5" w:rsidP="00E44DC5">
            <w:pPr>
              <w:rPr>
                <w:rFonts w:ascii="Times New Roman" w:hAnsi="Times New Roman"/>
              </w:rPr>
            </w:pPr>
            <w:r w:rsidRPr="00E44DC5">
              <w:rPr>
                <w:rFonts w:ascii="Times New Roman" w:hAnsi="Times New Roman"/>
                <w:sz w:val="24"/>
                <w:szCs w:val="24"/>
              </w:rPr>
              <w:t>Krāsa</w:t>
            </w:r>
          </w:p>
        </w:tc>
        <w:tc>
          <w:tcPr>
            <w:tcW w:w="3827" w:type="dxa"/>
          </w:tcPr>
          <w:p w14:paraId="66615DDE" w14:textId="6ACEC7E4" w:rsidR="00E44DC5" w:rsidRPr="00E44DC5" w:rsidRDefault="00E44DC5" w:rsidP="00E44DC5">
            <w:pPr>
              <w:rPr>
                <w:rFonts w:ascii="Times New Roman" w:hAnsi="Times New Roman"/>
              </w:rPr>
            </w:pPr>
            <w:r w:rsidRPr="00E44DC5">
              <w:rPr>
                <w:rFonts w:ascii="Times New Roman" w:hAnsi="Times New Roman"/>
                <w:sz w:val="24"/>
                <w:szCs w:val="24"/>
              </w:rPr>
              <w:t>Anatomiski reālistisks ādas tonis ar daudzslāņu audu un asiņošanas imitāciju</w:t>
            </w:r>
          </w:p>
        </w:tc>
        <w:tc>
          <w:tcPr>
            <w:tcW w:w="3686" w:type="dxa"/>
          </w:tcPr>
          <w:p w14:paraId="405AEFCE" w14:textId="3B4FE6C0" w:rsidR="00E44DC5" w:rsidRPr="00E44DC5" w:rsidRDefault="00E44DC5" w:rsidP="00E44DC5">
            <w:pPr>
              <w:rPr>
                <w:rFonts w:ascii="Times New Roman" w:hAnsi="Times New Roman"/>
              </w:rPr>
            </w:pPr>
            <w:r w:rsidRPr="00E44DC5">
              <w:rPr>
                <w:rFonts w:ascii="Times New Roman" w:hAnsi="Times New Roman"/>
                <w:i/>
                <w:sz w:val="24"/>
                <w:szCs w:val="24"/>
              </w:rPr>
              <w:t>[norādīt jā vai nē]</w:t>
            </w:r>
          </w:p>
        </w:tc>
      </w:tr>
      <w:tr w:rsidR="00A97F19" w14:paraId="2BD3F237" w14:textId="77777777" w:rsidTr="00DF0373">
        <w:trPr>
          <w:divId w:val="500778427"/>
        </w:trPr>
        <w:tc>
          <w:tcPr>
            <w:tcW w:w="1838" w:type="dxa"/>
          </w:tcPr>
          <w:p w14:paraId="71E680E1" w14:textId="47772501" w:rsidR="00A97F19" w:rsidRPr="00E44DC5" w:rsidRDefault="00A97F19" w:rsidP="00A97F19">
            <w:pPr>
              <w:rPr>
                <w:rFonts w:ascii="Times New Roman" w:hAnsi="Times New Roman"/>
              </w:rPr>
            </w:pPr>
            <w:r w:rsidRPr="00E44DC5">
              <w:rPr>
                <w:rFonts w:ascii="Times New Roman" w:hAnsi="Times New Roman"/>
                <w:sz w:val="24"/>
                <w:szCs w:val="24"/>
              </w:rPr>
              <w:t>Piegādes termiņš</w:t>
            </w:r>
          </w:p>
        </w:tc>
        <w:tc>
          <w:tcPr>
            <w:tcW w:w="3827" w:type="dxa"/>
          </w:tcPr>
          <w:p w14:paraId="32EB2F8D" w14:textId="76999837" w:rsidR="00A97F19" w:rsidRPr="00E44DC5" w:rsidRDefault="00A97F19" w:rsidP="00A97F19">
            <w:pPr>
              <w:rPr>
                <w:rFonts w:ascii="Times New Roman" w:hAnsi="Times New Roman"/>
              </w:rPr>
            </w:pPr>
            <w:r w:rsidRPr="00E44DC5">
              <w:rPr>
                <w:rFonts w:ascii="Times New Roman" w:hAnsi="Times New Roman"/>
                <w:color w:val="000000"/>
                <w:kern w:val="2"/>
                <w:sz w:val="24"/>
                <w:szCs w:val="24"/>
                <w:lang w:eastAsia="ar-SA"/>
              </w:rPr>
              <w:t>Ne vairāk kā 30 (trīsdesmit) kalendārās dienas</w:t>
            </w:r>
          </w:p>
        </w:tc>
        <w:tc>
          <w:tcPr>
            <w:tcW w:w="3686" w:type="dxa"/>
          </w:tcPr>
          <w:p w14:paraId="038BF8C9" w14:textId="547FA64A" w:rsidR="00A97F19" w:rsidRPr="00E44DC5" w:rsidRDefault="00A97F19" w:rsidP="00A97F19">
            <w:pPr>
              <w:rPr>
                <w:rFonts w:ascii="Times New Roman" w:hAnsi="Times New Roman"/>
              </w:rPr>
            </w:pPr>
            <w:r w:rsidRPr="00FD006C">
              <w:rPr>
                <w:rFonts w:ascii="Times New Roman" w:hAnsi="Times New Roman"/>
                <w:i/>
                <w:sz w:val="24"/>
                <w:szCs w:val="24"/>
              </w:rPr>
              <w:t>[norādīt piedāvāto piegādes termiņu]</w:t>
            </w:r>
          </w:p>
        </w:tc>
      </w:tr>
      <w:tr w:rsidR="00A97F19" w14:paraId="1FA16977" w14:textId="77777777" w:rsidTr="00DF0373">
        <w:trPr>
          <w:divId w:val="500778427"/>
        </w:trPr>
        <w:tc>
          <w:tcPr>
            <w:tcW w:w="1838" w:type="dxa"/>
          </w:tcPr>
          <w:p w14:paraId="36E2D212" w14:textId="32F11DD2" w:rsidR="00A97F19" w:rsidRPr="00E44DC5" w:rsidRDefault="00A97F19" w:rsidP="00A97F19">
            <w:pPr>
              <w:rPr>
                <w:rFonts w:ascii="Times New Roman" w:hAnsi="Times New Roman"/>
                <w:sz w:val="24"/>
                <w:szCs w:val="24"/>
              </w:rPr>
            </w:pPr>
            <w:r w:rsidRPr="00E44DC5">
              <w:rPr>
                <w:rFonts w:ascii="Times New Roman" w:hAnsi="Times New Roman"/>
                <w:sz w:val="24"/>
                <w:szCs w:val="24"/>
              </w:rPr>
              <w:t>Garantija</w:t>
            </w:r>
          </w:p>
        </w:tc>
        <w:tc>
          <w:tcPr>
            <w:tcW w:w="3827" w:type="dxa"/>
          </w:tcPr>
          <w:p w14:paraId="36A1C7B1" w14:textId="298080AF" w:rsidR="00A97F19" w:rsidRPr="00E44DC5" w:rsidRDefault="00A97F19" w:rsidP="00A97F19">
            <w:pPr>
              <w:rPr>
                <w:rFonts w:ascii="Times New Roman" w:hAnsi="Times New Roman"/>
                <w:color w:val="000000"/>
                <w:kern w:val="2"/>
                <w:sz w:val="24"/>
                <w:szCs w:val="24"/>
                <w:lang w:eastAsia="ar-SA"/>
              </w:rPr>
            </w:pPr>
            <w:r w:rsidRPr="00E44DC5">
              <w:rPr>
                <w:rFonts w:ascii="Times New Roman" w:hAnsi="Times New Roman"/>
                <w:sz w:val="24"/>
                <w:szCs w:val="24"/>
              </w:rPr>
              <w:t>Ne mazāk kā 24 mēneši</w:t>
            </w:r>
          </w:p>
        </w:tc>
        <w:tc>
          <w:tcPr>
            <w:tcW w:w="3686" w:type="dxa"/>
          </w:tcPr>
          <w:p w14:paraId="7776B241" w14:textId="364DEDD9" w:rsidR="00A97F19" w:rsidRPr="00E44DC5" w:rsidRDefault="00A97F19" w:rsidP="00A97F19">
            <w:pPr>
              <w:rPr>
                <w:rFonts w:ascii="Times New Roman" w:hAnsi="Times New Roman"/>
              </w:rPr>
            </w:pPr>
            <w:r w:rsidRPr="00FD006C">
              <w:rPr>
                <w:rFonts w:ascii="Times New Roman" w:hAnsi="Times New Roman"/>
                <w:i/>
                <w:sz w:val="24"/>
                <w:szCs w:val="24"/>
              </w:rPr>
              <w:t>[norādīt piedāvāto garantijas termiņu]</w:t>
            </w:r>
          </w:p>
        </w:tc>
      </w:tr>
      <w:tr w:rsidR="00A97F19" w14:paraId="1127ACE3" w14:textId="77777777" w:rsidTr="00DF0373">
        <w:trPr>
          <w:divId w:val="500778427"/>
        </w:trPr>
        <w:tc>
          <w:tcPr>
            <w:tcW w:w="1838" w:type="dxa"/>
          </w:tcPr>
          <w:p w14:paraId="739DF9A5" w14:textId="62A1E7FE" w:rsidR="00A97F19" w:rsidRPr="00E44DC5" w:rsidRDefault="00A97F19" w:rsidP="00A97F19">
            <w:pPr>
              <w:rPr>
                <w:rFonts w:ascii="Times New Roman" w:hAnsi="Times New Roman"/>
                <w:sz w:val="24"/>
                <w:szCs w:val="24"/>
              </w:rPr>
            </w:pPr>
            <w:r w:rsidRPr="00E44DC5">
              <w:rPr>
                <w:rFonts w:ascii="Times New Roman" w:hAnsi="Times New Roman"/>
                <w:sz w:val="24"/>
                <w:szCs w:val="24"/>
              </w:rPr>
              <w:t>Loģistikas kodifikācija</w:t>
            </w:r>
          </w:p>
        </w:tc>
        <w:tc>
          <w:tcPr>
            <w:tcW w:w="3827" w:type="dxa"/>
          </w:tcPr>
          <w:p w14:paraId="0E7F24CF" w14:textId="13FB9641" w:rsidR="00A97F19" w:rsidRPr="00E44DC5" w:rsidRDefault="00A97F19" w:rsidP="00A97F19">
            <w:pPr>
              <w:rPr>
                <w:rFonts w:ascii="Times New Roman" w:hAnsi="Times New Roman"/>
                <w:color w:val="000000"/>
                <w:kern w:val="2"/>
                <w:sz w:val="24"/>
                <w:szCs w:val="24"/>
                <w:lang w:eastAsia="ar-SA"/>
              </w:rPr>
            </w:pPr>
            <w:r w:rsidRPr="00E44DC5">
              <w:rPr>
                <w:rFonts w:ascii="Times New Roman" w:hAnsi="Times New Roman"/>
                <w:sz w:val="24"/>
                <w:szCs w:val="24"/>
              </w:rPr>
              <w:t>Pretendentam pēc pieprasījuma jānodrošina NATO kodifikācijas sistēmas (NSN/NCS) informācija, ja piemērojams</w:t>
            </w:r>
          </w:p>
        </w:tc>
        <w:tc>
          <w:tcPr>
            <w:tcW w:w="3686" w:type="dxa"/>
          </w:tcPr>
          <w:p w14:paraId="3EB3C209" w14:textId="4916C8FE" w:rsidR="00A97F19" w:rsidRPr="00E44DC5" w:rsidRDefault="00A97F19" w:rsidP="00A97F19">
            <w:pPr>
              <w:rPr>
                <w:rFonts w:ascii="Times New Roman" w:hAnsi="Times New Roman"/>
              </w:rPr>
            </w:pPr>
            <w:r w:rsidRPr="00E44DC5">
              <w:rPr>
                <w:rFonts w:ascii="Times New Roman" w:hAnsi="Times New Roman"/>
                <w:i/>
                <w:sz w:val="24"/>
                <w:szCs w:val="24"/>
              </w:rPr>
              <w:t>[norādīt jā vai nē]</w:t>
            </w:r>
          </w:p>
        </w:tc>
      </w:tr>
      <w:tr w:rsidR="00A97F19" w14:paraId="67DEFA5D" w14:textId="77777777" w:rsidTr="00DF0373">
        <w:trPr>
          <w:divId w:val="500778427"/>
        </w:trPr>
        <w:tc>
          <w:tcPr>
            <w:tcW w:w="1838" w:type="dxa"/>
          </w:tcPr>
          <w:p w14:paraId="55FC6074" w14:textId="59C0587E" w:rsidR="00A97F19" w:rsidRPr="00E44DC5" w:rsidRDefault="00A97F19" w:rsidP="00A97F19">
            <w:pPr>
              <w:rPr>
                <w:rFonts w:ascii="Times New Roman" w:hAnsi="Times New Roman"/>
                <w:sz w:val="24"/>
                <w:szCs w:val="24"/>
              </w:rPr>
            </w:pPr>
            <w:r w:rsidRPr="00E44DC5">
              <w:rPr>
                <w:rFonts w:ascii="Times New Roman" w:hAnsi="Times New Roman"/>
                <w:sz w:val="24"/>
                <w:szCs w:val="24"/>
              </w:rPr>
              <w:t>Komplektācija</w:t>
            </w:r>
          </w:p>
        </w:tc>
        <w:tc>
          <w:tcPr>
            <w:tcW w:w="3827" w:type="dxa"/>
          </w:tcPr>
          <w:p w14:paraId="4E0D1636" w14:textId="59CB6D4C" w:rsidR="00A97F19" w:rsidRPr="00E44DC5" w:rsidRDefault="00A97F19" w:rsidP="00A97F19">
            <w:pPr>
              <w:rPr>
                <w:rFonts w:ascii="Times New Roman" w:hAnsi="Times New Roman"/>
                <w:color w:val="000000"/>
                <w:kern w:val="2"/>
                <w:sz w:val="24"/>
                <w:szCs w:val="24"/>
                <w:lang w:eastAsia="ar-SA"/>
              </w:rPr>
            </w:pPr>
            <w:r w:rsidRPr="00E44DC5">
              <w:rPr>
                <w:rFonts w:ascii="Times New Roman" w:hAnsi="Times New Roman"/>
                <w:sz w:val="24"/>
                <w:szCs w:val="24"/>
              </w:rPr>
              <w:t>Komplektā jāiekļauj mācību   Valkājams amputācijas simulators, lietošanas instrukcija, simulētās asiņošanas sistēma (rezervuārs, sūknis, savienojuma caurules un stiprinājumi)</w:t>
            </w:r>
          </w:p>
        </w:tc>
        <w:tc>
          <w:tcPr>
            <w:tcW w:w="3686" w:type="dxa"/>
          </w:tcPr>
          <w:p w14:paraId="6719E7D0" w14:textId="4F950A5A" w:rsidR="00A97F19" w:rsidRPr="00E44DC5" w:rsidRDefault="00A97F19" w:rsidP="00A97F19">
            <w:pPr>
              <w:rPr>
                <w:rFonts w:ascii="Times New Roman" w:hAnsi="Times New Roman"/>
              </w:rPr>
            </w:pPr>
            <w:r w:rsidRPr="00E44DC5">
              <w:rPr>
                <w:rFonts w:ascii="Times New Roman" w:hAnsi="Times New Roman"/>
                <w:i/>
                <w:sz w:val="24"/>
                <w:szCs w:val="24"/>
              </w:rPr>
              <w:t>[norādīt jā vai nē]</w:t>
            </w:r>
          </w:p>
        </w:tc>
      </w:tr>
      <w:tr w:rsidR="00A97F19" w14:paraId="6A53143C" w14:textId="77777777" w:rsidTr="00DF0373">
        <w:trPr>
          <w:divId w:val="500778427"/>
        </w:trPr>
        <w:tc>
          <w:tcPr>
            <w:tcW w:w="1838" w:type="dxa"/>
          </w:tcPr>
          <w:p w14:paraId="7A05A79A" w14:textId="64C79B4A" w:rsidR="00A97F19" w:rsidRPr="00E44DC5" w:rsidRDefault="00A97F19" w:rsidP="00A97F19">
            <w:pPr>
              <w:rPr>
                <w:rFonts w:ascii="Times New Roman" w:hAnsi="Times New Roman"/>
                <w:sz w:val="24"/>
                <w:szCs w:val="24"/>
              </w:rPr>
            </w:pPr>
            <w:r w:rsidRPr="00E44DC5">
              <w:rPr>
                <w:rFonts w:ascii="Times New Roman" w:hAnsi="Times New Roman"/>
                <w:sz w:val="24"/>
                <w:szCs w:val="24"/>
              </w:rPr>
              <w:t>Skaits (plānotais)</w:t>
            </w:r>
          </w:p>
        </w:tc>
        <w:tc>
          <w:tcPr>
            <w:tcW w:w="3827" w:type="dxa"/>
          </w:tcPr>
          <w:p w14:paraId="45FBBEB3" w14:textId="45B1EEDA" w:rsidR="00A97F19" w:rsidRPr="00E44DC5" w:rsidRDefault="00A97F19" w:rsidP="00A97F19">
            <w:pPr>
              <w:rPr>
                <w:rFonts w:ascii="Times New Roman" w:hAnsi="Times New Roman"/>
                <w:color w:val="000000"/>
                <w:kern w:val="2"/>
                <w:sz w:val="24"/>
                <w:szCs w:val="24"/>
                <w:lang w:eastAsia="ar-SA"/>
              </w:rPr>
            </w:pPr>
            <w:r w:rsidRPr="00E44DC5">
              <w:rPr>
                <w:rFonts w:ascii="Times New Roman" w:hAnsi="Times New Roman"/>
                <w:sz w:val="24"/>
                <w:szCs w:val="24"/>
              </w:rPr>
              <w:t>2 gab.</w:t>
            </w:r>
          </w:p>
        </w:tc>
        <w:tc>
          <w:tcPr>
            <w:tcW w:w="3686" w:type="dxa"/>
          </w:tcPr>
          <w:p w14:paraId="65CFA753" w14:textId="4F6E153A" w:rsidR="00A97F19" w:rsidRPr="00E44DC5" w:rsidRDefault="00A97F19" w:rsidP="00A97F19">
            <w:pPr>
              <w:rPr>
                <w:rFonts w:ascii="Times New Roman" w:hAnsi="Times New Roman"/>
              </w:rPr>
            </w:pPr>
            <w:r w:rsidRPr="00E44DC5">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4C2260FD" w14:textId="77777777" w:rsidTr="00E44DC5">
        <w:trPr>
          <w:divId w:val="500778427"/>
          <w:trHeight w:val="307"/>
        </w:trPr>
        <w:tc>
          <w:tcPr>
            <w:tcW w:w="9360" w:type="dxa"/>
            <w:tcBorders>
              <w:top w:val="nil"/>
              <w:left w:val="single" w:sz="4" w:space="0" w:color="000000"/>
              <w:bottom w:val="nil"/>
              <w:right w:val="single" w:sz="4" w:space="0" w:color="000000"/>
            </w:tcBorders>
            <w:hideMark/>
          </w:tcPr>
          <w:p w14:paraId="50FE702D" w14:textId="77777777" w:rsidR="00871066" w:rsidRPr="004D5C9E" w:rsidRDefault="00871066" w:rsidP="00E44DC5">
            <w:pPr>
              <w:spacing w:before="100" w:beforeAutospacing="1" w:after="100" w:afterAutospacing="1"/>
              <w:rPr>
                <w:b/>
                <w:sz w:val="24"/>
                <w:szCs w:val="24"/>
                <w:lang w:val="en-US"/>
              </w:rPr>
            </w:pPr>
            <w:r w:rsidRPr="004D5C9E">
              <w:rPr>
                <w:b/>
                <w:sz w:val="24"/>
                <w:szCs w:val="24"/>
              </w:rPr>
              <w:t xml:space="preserve">18. </w:t>
            </w:r>
            <w:r w:rsidRPr="004D5C9E">
              <w:rPr>
                <w:b/>
                <w:sz w:val="24"/>
                <w:szCs w:val="24"/>
                <w:lang w:val="en-US"/>
              </w:rPr>
              <w:t>Valkājams augšējās ekstremitātes traumatiskas amputācijas simulators ar cietā kaula imitāciju vai ekvivalents</w:t>
            </w:r>
          </w:p>
        </w:tc>
      </w:tr>
    </w:tbl>
    <w:tbl>
      <w:tblPr>
        <w:tblStyle w:val="TableGrid0"/>
        <w:tblW w:w="9351" w:type="dxa"/>
        <w:tblLook w:val="04A0" w:firstRow="1" w:lastRow="0" w:firstColumn="1" w:lastColumn="0" w:noHBand="0" w:noVBand="1"/>
      </w:tblPr>
      <w:tblGrid>
        <w:gridCol w:w="1838"/>
        <w:gridCol w:w="3827"/>
        <w:gridCol w:w="3686"/>
      </w:tblGrid>
      <w:tr w:rsidR="00A97F19" w14:paraId="7CA1BF0A" w14:textId="77777777" w:rsidTr="00DF0373">
        <w:trPr>
          <w:divId w:val="500778427"/>
        </w:trPr>
        <w:tc>
          <w:tcPr>
            <w:tcW w:w="1838" w:type="dxa"/>
          </w:tcPr>
          <w:p w14:paraId="71A1531B" w14:textId="7316F5B3" w:rsidR="00A97F19" w:rsidRPr="00A97F19" w:rsidRDefault="00A97F19" w:rsidP="00A97F19">
            <w:pPr>
              <w:rPr>
                <w:rFonts w:ascii="Times New Roman" w:hAnsi="Times New Roman"/>
              </w:rPr>
            </w:pPr>
            <w:r w:rsidRPr="00A97F19">
              <w:rPr>
                <w:rFonts w:ascii="Times New Roman" w:hAnsi="Times New Roman"/>
                <w:sz w:val="24"/>
                <w:szCs w:val="24"/>
              </w:rPr>
              <w:t>Pielietojums</w:t>
            </w:r>
          </w:p>
        </w:tc>
        <w:tc>
          <w:tcPr>
            <w:tcW w:w="3827" w:type="dxa"/>
          </w:tcPr>
          <w:p w14:paraId="54FE39E7" w14:textId="4BE9E1C7" w:rsidR="00A97F19" w:rsidRPr="00A97F19" w:rsidRDefault="00A97F19" w:rsidP="00A97F19">
            <w:pPr>
              <w:rPr>
                <w:rFonts w:ascii="Times New Roman" w:hAnsi="Times New Roman"/>
              </w:rPr>
            </w:pPr>
            <w:r w:rsidRPr="00A97F19">
              <w:rPr>
                <w:rFonts w:ascii="Times New Roman" w:hAnsi="Times New Roman"/>
                <w:sz w:val="24"/>
                <w:szCs w:val="24"/>
              </w:rPr>
              <w:t>Paredzēts taktiskās medicīnas (TCCC/TECC), neatliekamās medicīnas, militāro, policijas un glābšanas dienestu apmācībām traumatiskas augšējās ekstremitātes amputācijas, masīvas asiņošanas un hemorāģijas kontroles prasmju pilnveidošanai</w:t>
            </w:r>
          </w:p>
        </w:tc>
        <w:tc>
          <w:tcPr>
            <w:tcW w:w="3686" w:type="dxa"/>
          </w:tcPr>
          <w:p w14:paraId="38003FF0" w14:textId="0180FCB6" w:rsidR="00A97F19" w:rsidRPr="00A97F19" w:rsidRDefault="00A97F19" w:rsidP="00A97F19">
            <w:pPr>
              <w:rPr>
                <w:rFonts w:ascii="Times New Roman" w:hAnsi="Times New Roman"/>
              </w:rPr>
            </w:pPr>
            <w:r w:rsidRPr="00A97F19">
              <w:rPr>
                <w:rFonts w:ascii="Times New Roman" w:hAnsi="Times New Roman"/>
                <w:i/>
                <w:sz w:val="24"/>
                <w:szCs w:val="24"/>
              </w:rPr>
              <w:t>[norādīt jā vai nē]</w:t>
            </w:r>
          </w:p>
        </w:tc>
      </w:tr>
      <w:tr w:rsidR="00A97F19" w14:paraId="58C92E8B" w14:textId="77777777" w:rsidTr="00DF0373">
        <w:trPr>
          <w:divId w:val="500778427"/>
        </w:trPr>
        <w:tc>
          <w:tcPr>
            <w:tcW w:w="1838" w:type="dxa"/>
          </w:tcPr>
          <w:p w14:paraId="642ACF34" w14:textId="3AFEAAFF" w:rsidR="00A97F19" w:rsidRPr="00A97F19" w:rsidRDefault="00A97F19" w:rsidP="00A97F19">
            <w:pPr>
              <w:rPr>
                <w:rFonts w:ascii="Times New Roman" w:hAnsi="Times New Roman"/>
              </w:rPr>
            </w:pPr>
            <w:r w:rsidRPr="00A97F19">
              <w:rPr>
                <w:rFonts w:ascii="Times New Roman" w:hAnsi="Times New Roman"/>
                <w:sz w:val="24"/>
                <w:szCs w:val="24"/>
              </w:rPr>
              <w:t>Konstrukcija</w:t>
            </w:r>
          </w:p>
        </w:tc>
        <w:tc>
          <w:tcPr>
            <w:tcW w:w="3827" w:type="dxa"/>
          </w:tcPr>
          <w:p w14:paraId="595BDF5F" w14:textId="059E9B34" w:rsidR="00A97F19" w:rsidRPr="00A97F19" w:rsidRDefault="00A97F19" w:rsidP="00A97F19">
            <w:pPr>
              <w:rPr>
                <w:rFonts w:ascii="Times New Roman" w:hAnsi="Times New Roman"/>
              </w:rPr>
            </w:pPr>
            <w:r w:rsidRPr="00A97F19">
              <w:rPr>
                <w:rFonts w:ascii="Times New Roman" w:hAnsi="Times New Roman"/>
                <w:sz w:val="24"/>
                <w:szCs w:val="24"/>
              </w:rPr>
              <w:t>Valkājams traumatiska ievainojuma simulators ar daļējas rokas amputācijas imitāciju, eksponētu kaulu, muskuļu, tauku un cīpslu struktūrām; paredzēts lietošanai uz dzīva lomu spēlētāja vai manekena</w:t>
            </w:r>
          </w:p>
        </w:tc>
        <w:tc>
          <w:tcPr>
            <w:tcW w:w="3686" w:type="dxa"/>
          </w:tcPr>
          <w:p w14:paraId="3495256A" w14:textId="175615DE" w:rsidR="00A97F19" w:rsidRPr="00A97F19" w:rsidRDefault="00A97F19" w:rsidP="00A97F19">
            <w:pPr>
              <w:rPr>
                <w:rFonts w:ascii="Times New Roman" w:hAnsi="Times New Roman"/>
              </w:rPr>
            </w:pPr>
            <w:r w:rsidRPr="00A97F19">
              <w:rPr>
                <w:rFonts w:ascii="Times New Roman" w:hAnsi="Times New Roman"/>
                <w:i/>
                <w:sz w:val="24"/>
                <w:szCs w:val="24"/>
              </w:rPr>
              <w:t>[norādīt jā vai nē]</w:t>
            </w:r>
          </w:p>
        </w:tc>
      </w:tr>
      <w:tr w:rsidR="00A97F19" w14:paraId="277E9944" w14:textId="77777777" w:rsidTr="00DF0373">
        <w:trPr>
          <w:divId w:val="500778427"/>
        </w:trPr>
        <w:tc>
          <w:tcPr>
            <w:tcW w:w="1838" w:type="dxa"/>
          </w:tcPr>
          <w:p w14:paraId="390B7EEF" w14:textId="449A99F7" w:rsidR="00A97F19" w:rsidRPr="00A97F19" w:rsidRDefault="00A97F19" w:rsidP="00A97F19">
            <w:pPr>
              <w:rPr>
                <w:rFonts w:ascii="Times New Roman" w:hAnsi="Times New Roman"/>
              </w:rPr>
            </w:pPr>
            <w:r w:rsidRPr="00A97F19">
              <w:rPr>
                <w:rFonts w:ascii="Times New Roman" w:hAnsi="Times New Roman"/>
                <w:sz w:val="24"/>
                <w:szCs w:val="24"/>
              </w:rPr>
              <w:t>Specifiskas īpašības</w:t>
            </w:r>
          </w:p>
        </w:tc>
        <w:tc>
          <w:tcPr>
            <w:tcW w:w="3827" w:type="dxa"/>
          </w:tcPr>
          <w:p w14:paraId="56A946BA" w14:textId="77777777" w:rsidR="00A97F19" w:rsidRPr="00A97F19" w:rsidRDefault="00A97F19" w:rsidP="00A97F19">
            <w:pPr>
              <w:ind w:left="-104" w:firstLine="104"/>
              <w:jc w:val="both"/>
              <w:rPr>
                <w:rFonts w:ascii="Times New Roman" w:hAnsi="Times New Roman"/>
                <w:sz w:val="24"/>
                <w:szCs w:val="24"/>
              </w:rPr>
            </w:pPr>
            <w:r w:rsidRPr="00A97F19">
              <w:rPr>
                <w:rFonts w:ascii="Times New Roman" w:hAnsi="Times New Roman"/>
                <w:sz w:val="24"/>
                <w:szCs w:val="24"/>
              </w:rPr>
              <w:t xml:space="preserve">Integrēta asiņošanas simulācijas sistēma; cietā kaula (hard bone) </w:t>
            </w:r>
            <w:r w:rsidRPr="00A97F19">
              <w:rPr>
                <w:rFonts w:ascii="Times New Roman" w:hAnsi="Times New Roman"/>
                <w:sz w:val="24"/>
                <w:szCs w:val="24"/>
              </w:rPr>
              <w:lastRenderedPageBreak/>
              <w:t>imitācija palpācijas un krepitācijas sajūtas trenēšanai; piemērots turniketa uzlikšanas, tieša spiediena, hemostatisko līdzekļu lietošanas un brūces tamponādes apmācībām; atkārtoti lietojams intensīvās apmācībās. Jānodrošina simulētās asiņošanas sistēma ar vismaz:</w:t>
            </w:r>
          </w:p>
          <w:p w14:paraId="370B2BDE" w14:textId="77777777" w:rsidR="00A97F19" w:rsidRPr="00A97F19" w:rsidRDefault="00A97F19" w:rsidP="00A97F19">
            <w:pPr>
              <w:numPr>
                <w:ilvl w:val="0"/>
                <w:numId w:val="26"/>
              </w:numPr>
              <w:jc w:val="both"/>
              <w:rPr>
                <w:rFonts w:ascii="Times New Roman" w:hAnsi="Times New Roman"/>
                <w:sz w:val="24"/>
                <w:szCs w:val="24"/>
                <w:lang w:eastAsia="x-none"/>
              </w:rPr>
            </w:pPr>
            <w:r w:rsidRPr="00A97F19">
              <w:rPr>
                <w:rFonts w:ascii="Times New Roman" w:hAnsi="Times New Roman"/>
                <w:sz w:val="24"/>
                <w:szCs w:val="24"/>
              </w:rPr>
              <w:t>šķidruma rezervuāru ne mazāku par 2 litriem;</w:t>
            </w:r>
          </w:p>
          <w:p w14:paraId="429EC129" w14:textId="77777777" w:rsidR="00A97F19" w:rsidRPr="00A97F19" w:rsidRDefault="00A97F19" w:rsidP="00A97F19">
            <w:pPr>
              <w:numPr>
                <w:ilvl w:val="0"/>
                <w:numId w:val="26"/>
              </w:numPr>
              <w:jc w:val="both"/>
              <w:rPr>
                <w:rFonts w:ascii="Times New Roman" w:hAnsi="Times New Roman"/>
                <w:sz w:val="24"/>
                <w:szCs w:val="24"/>
              </w:rPr>
            </w:pPr>
            <w:r w:rsidRPr="00A97F19">
              <w:rPr>
                <w:rFonts w:ascii="Times New Roman" w:hAnsi="Times New Roman"/>
                <w:sz w:val="24"/>
                <w:szCs w:val="24"/>
              </w:rPr>
              <w:t>manuālu sūkņa mehānismu asiņošanas simulācijai;</w:t>
            </w:r>
          </w:p>
          <w:p w14:paraId="5F650FBE" w14:textId="77777777" w:rsidR="00A97F19" w:rsidRPr="00A97F19" w:rsidRDefault="00A97F19" w:rsidP="00A97F19">
            <w:pPr>
              <w:numPr>
                <w:ilvl w:val="0"/>
                <w:numId w:val="26"/>
              </w:numPr>
              <w:jc w:val="both"/>
              <w:rPr>
                <w:rFonts w:ascii="Times New Roman" w:hAnsi="Times New Roman"/>
                <w:sz w:val="24"/>
                <w:szCs w:val="24"/>
              </w:rPr>
            </w:pPr>
            <w:r w:rsidRPr="00A97F19">
              <w:rPr>
                <w:rFonts w:ascii="Times New Roman" w:hAnsi="Times New Roman"/>
                <w:sz w:val="24"/>
                <w:szCs w:val="24"/>
              </w:rPr>
              <w:t>pretvārstu nekontrolētas plūsmas novēršanai;</w:t>
            </w:r>
          </w:p>
          <w:p w14:paraId="4319E1A9" w14:textId="77777777" w:rsidR="00A97F19" w:rsidRPr="00A97F19" w:rsidRDefault="00A97F19" w:rsidP="00A97F19">
            <w:pPr>
              <w:numPr>
                <w:ilvl w:val="0"/>
                <w:numId w:val="26"/>
              </w:numPr>
              <w:jc w:val="both"/>
              <w:rPr>
                <w:rFonts w:ascii="Times New Roman" w:hAnsi="Times New Roman"/>
                <w:sz w:val="24"/>
                <w:szCs w:val="24"/>
              </w:rPr>
            </w:pPr>
            <w:r w:rsidRPr="00A97F19">
              <w:rPr>
                <w:rFonts w:ascii="Times New Roman" w:hAnsi="Times New Roman"/>
                <w:sz w:val="24"/>
                <w:szCs w:val="24"/>
              </w:rPr>
              <w:t>savienojumu ar brūces simulatoru;</w:t>
            </w:r>
          </w:p>
          <w:p w14:paraId="09117B02" w14:textId="22932CA8" w:rsidR="00A97F19" w:rsidRPr="00A97F19" w:rsidRDefault="00A97F19" w:rsidP="00A97F19">
            <w:pPr>
              <w:pStyle w:val="ListParagraph"/>
              <w:numPr>
                <w:ilvl w:val="0"/>
                <w:numId w:val="26"/>
              </w:numPr>
              <w:rPr>
                <w:rFonts w:ascii="Times New Roman" w:hAnsi="Times New Roman"/>
              </w:rPr>
            </w:pPr>
            <w:r w:rsidRPr="00A97F19">
              <w:rPr>
                <w:rFonts w:ascii="Times New Roman" w:hAnsi="Times New Roman"/>
                <w:sz w:val="24"/>
                <w:szCs w:val="24"/>
              </w:rPr>
              <w:t>iespēju instruktoram regulēt, uzsākt un pārtraukt simulētās asiņošanas plūsmu apmācības laikā.</w:t>
            </w:r>
          </w:p>
        </w:tc>
        <w:tc>
          <w:tcPr>
            <w:tcW w:w="3686" w:type="dxa"/>
          </w:tcPr>
          <w:p w14:paraId="7EA8A994" w14:textId="07E17361" w:rsidR="00A97F19" w:rsidRPr="00A97F19" w:rsidRDefault="00A97F19" w:rsidP="00A97F19">
            <w:pPr>
              <w:rPr>
                <w:rFonts w:ascii="Times New Roman" w:hAnsi="Times New Roman"/>
              </w:rPr>
            </w:pPr>
            <w:r w:rsidRPr="00A97F19">
              <w:rPr>
                <w:rFonts w:ascii="Times New Roman" w:hAnsi="Times New Roman"/>
                <w:i/>
                <w:sz w:val="24"/>
                <w:szCs w:val="24"/>
              </w:rPr>
              <w:lastRenderedPageBreak/>
              <w:t>[norādīt jā vai nē]</w:t>
            </w:r>
          </w:p>
        </w:tc>
      </w:tr>
      <w:tr w:rsidR="00A97F19" w14:paraId="16DF0E71" w14:textId="77777777" w:rsidTr="00DF0373">
        <w:trPr>
          <w:divId w:val="500778427"/>
        </w:trPr>
        <w:tc>
          <w:tcPr>
            <w:tcW w:w="1838" w:type="dxa"/>
          </w:tcPr>
          <w:p w14:paraId="3ECA7AFA" w14:textId="5782C57B" w:rsidR="00A97F19" w:rsidRPr="00A97F19" w:rsidRDefault="00A97F19" w:rsidP="00A97F19">
            <w:pPr>
              <w:rPr>
                <w:rFonts w:ascii="Times New Roman" w:hAnsi="Times New Roman"/>
              </w:rPr>
            </w:pPr>
            <w:r w:rsidRPr="00A97F19">
              <w:rPr>
                <w:rFonts w:ascii="Times New Roman" w:hAnsi="Times New Roman"/>
                <w:sz w:val="24"/>
                <w:szCs w:val="24"/>
              </w:rPr>
              <w:t>Funkcionalitāte</w:t>
            </w:r>
          </w:p>
        </w:tc>
        <w:tc>
          <w:tcPr>
            <w:tcW w:w="3827" w:type="dxa"/>
          </w:tcPr>
          <w:p w14:paraId="78DCA847" w14:textId="0019880B" w:rsidR="00A97F19" w:rsidRPr="00A97F19" w:rsidRDefault="00A97F19" w:rsidP="00A97F19">
            <w:pPr>
              <w:rPr>
                <w:rFonts w:ascii="Times New Roman" w:hAnsi="Times New Roman"/>
              </w:rPr>
            </w:pPr>
            <w:r w:rsidRPr="00A97F19">
              <w:rPr>
                <w:rFonts w:ascii="Times New Roman" w:hAnsi="Times New Roman"/>
                <w:sz w:val="24"/>
                <w:szCs w:val="24"/>
              </w:rPr>
              <w:t>Simulators stiprināms ar hook-and-loop (Velcro tipa) vai ekvivalentu stiprinājuma sistēmu; savietojams ar simulētās asiņošanas padeves sistēmām un asinsspiediena pumpjiem; asiņošanas intensitāte regulējama vai kontrolējama</w:t>
            </w:r>
          </w:p>
        </w:tc>
        <w:tc>
          <w:tcPr>
            <w:tcW w:w="3686" w:type="dxa"/>
          </w:tcPr>
          <w:p w14:paraId="4430955E" w14:textId="6DB13A15" w:rsidR="00A97F19" w:rsidRPr="00A97F19" w:rsidRDefault="00A97F19" w:rsidP="00A97F19">
            <w:pPr>
              <w:rPr>
                <w:rFonts w:ascii="Times New Roman" w:hAnsi="Times New Roman"/>
              </w:rPr>
            </w:pPr>
            <w:r w:rsidRPr="00A97F19">
              <w:rPr>
                <w:rFonts w:ascii="Times New Roman" w:hAnsi="Times New Roman"/>
                <w:i/>
                <w:sz w:val="24"/>
                <w:szCs w:val="24"/>
              </w:rPr>
              <w:t>[norādīt jā vai nē]</w:t>
            </w:r>
          </w:p>
        </w:tc>
      </w:tr>
      <w:tr w:rsidR="00A97F19" w14:paraId="010A5DDB" w14:textId="77777777" w:rsidTr="00DF0373">
        <w:trPr>
          <w:divId w:val="500778427"/>
        </w:trPr>
        <w:tc>
          <w:tcPr>
            <w:tcW w:w="1838" w:type="dxa"/>
          </w:tcPr>
          <w:p w14:paraId="0639CFFC" w14:textId="57DC9F81" w:rsidR="00A97F19" w:rsidRPr="00A97F19" w:rsidRDefault="00A97F19" w:rsidP="00A97F19">
            <w:pPr>
              <w:rPr>
                <w:rFonts w:ascii="Times New Roman" w:hAnsi="Times New Roman"/>
              </w:rPr>
            </w:pPr>
            <w:r w:rsidRPr="00A97F19">
              <w:rPr>
                <w:rFonts w:ascii="Times New Roman" w:hAnsi="Times New Roman"/>
                <w:sz w:val="24"/>
                <w:szCs w:val="24"/>
              </w:rPr>
              <w:t>Izmēri</w:t>
            </w:r>
          </w:p>
        </w:tc>
        <w:tc>
          <w:tcPr>
            <w:tcW w:w="3827" w:type="dxa"/>
          </w:tcPr>
          <w:p w14:paraId="72EC9C3C" w14:textId="509888A0" w:rsidR="00A97F19" w:rsidRPr="00A97F19" w:rsidRDefault="00A97F19" w:rsidP="00A97F19">
            <w:pPr>
              <w:rPr>
                <w:rFonts w:ascii="Times New Roman" w:hAnsi="Times New Roman"/>
              </w:rPr>
            </w:pPr>
            <w:r w:rsidRPr="00A97F19">
              <w:rPr>
                <w:rFonts w:ascii="Times New Roman" w:hAnsi="Times New Roman"/>
                <w:sz w:val="24"/>
                <w:szCs w:val="24"/>
              </w:rPr>
              <w:t>Pieauguša cilvēka augšdelma anatomijas izmērs vai ekvivalents</w:t>
            </w:r>
          </w:p>
        </w:tc>
        <w:tc>
          <w:tcPr>
            <w:tcW w:w="3686" w:type="dxa"/>
          </w:tcPr>
          <w:p w14:paraId="7A3291A5" w14:textId="7EC0948B" w:rsidR="00A97F19" w:rsidRPr="00A97F19" w:rsidRDefault="00A97F19" w:rsidP="00A97F19">
            <w:pPr>
              <w:rPr>
                <w:rFonts w:ascii="Times New Roman" w:hAnsi="Times New Roman"/>
              </w:rPr>
            </w:pPr>
            <w:r w:rsidRPr="00A97F19">
              <w:rPr>
                <w:rFonts w:ascii="Times New Roman" w:hAnsi="Times New Roman"/>
                <w:i/>
                <w:sz w:val="24"/>
                <w:szCs w:val="24"/>
              </w:rPr>
              <w:t>[norādīt jā vai nē]</w:t>
            </w:r>
          </w:p>
        </w:tc>
      </w:tr>
      <w:tr w:rsidR="00A97F19" w14:paraId="678F7383" w14:textId="77777777" w:rsidTr="00DF0373">
        <w:trPr>
          <w:divId w:val="500778427"/>
        </w:trPr>
        <w:tc>
          <w:tcPr>
            <w:tcW w:w="1838" w:type="dxa"/>
          </w:tcPr>
          <w:p w14:paraId="05BF583A" w14:textId="56057A23" w:rsidR="00A97F19" w:rsidRPr="00A97F19" w:rsidRDefault="00A97F19" w:rsidP="00A97F19">
            <w:pPr>
              <w:rPr>
                <w:rFonts w:ascii="Times New Roman" w:hAnsi="Times New Roman"/>
              </w:rPr>
            </w:pPr>
            <w:r w:rsidRPr="00A97F19">
              <w:rPr>
                <w:rFonts w:ascii="Times New Roman" w:hAnsi="Times New Roman"/>
                <w:sz w:val="24"/>
                <w:szCs w:val="24"/>
              </w:rPr>
              <w:t>Materiāls</w:t>
            </w:r>
          </w:p>
        </w:tc>
        <w:tc>
          <w:tcPr>
            <w:tcW w:w="3827" w:type="dxa"/>
          </w:tcPr>
          <w:p w14:paraId="18A86F5B" w14:textId="4F4983AC" w:rsidR="00A97F19" w:rsidRPr="00A97F19" w:rsidRDefault="00A97F19" w:rsidP="00A97F19">
            <w:pPr>
              <w:rPr>
                <w:rFonts w:ascii="Times New Roman" w:hAnsi="Times New Roman"/>
              </w:rPr>
            </w:pPr>
            <w:r w:rsidRPr="00A97F19">
              <w:rPr>
                <w:rFonts w:ascii="Times New Roman" w:hAnsi="Times New Roman"/>
                <w:sz w:val="24"/>
                <w:szCs w:val="24"/>
              </w:rPr>
              <w:t>Augstas kvalitātes silikona vai ekvivalenta sintētiskā materiāla konstrukcija ar daudzslāņu audu imitāciju; UV un nodilumizturīgs materiāls; pastiprināta konstrukcija pret plīsumiem</w:t>
            </w:r>
          </w:p>
        </w:tc>
        <w:tc>
          <w:tcPr>
            <w:tcW w:w="3686" w:type="dxa"/>
          </w:tcPr>
          <w:p w14:paraId="10C4C392" w14:textId="34624591" w:rsidR="00A97F19" w:rsidRPr="00A97F19" w:rsidRDefault="00A97F19" w:rsidP="00A97F19">
            <w:pPr>
              <w:rPr>
                <w:rFonts w:ascii="Times New Roman" w:hAnsi="Times New Roman"/>
              </w:rPr>
            </w:pPr>
            <w:r w:rsidRPr="00A97F19">
              <w:rPr>
                <w:rFonts w:ascii="Times New Roman" w:hAnsi="Times New Roman"/>
                <w:i/>
                <w:sz w:val="24"/>
                <w:szCs w:val="24"/>
              </w:rPr>
              <w:t>[norādīt jā vai nē]</w:t>
            </w:r>
          </w:p>
        </w:tc>
      </w:tr>
      <w:tr w:rsidR="00A97F19" w14:paraId="12509A94" w14:textId="77777777" w:rsidTr="00DF0373">
        <w:trPr>
          <w:divId w:val="500778427"/>
        </w:trPr>
        <w:tc>
          <w:tcPr>
            <w:tcW w:w="1838" w:type="dxa"/>
          </w:tcPr>
          <w:p w14:paraId="054F52D3" w14:textId="19547D9F" w:rsidR="00A97F19" w:rsidRPr="00A97F19" w:rsidRDefault="00A97F19" w:rsidP="00A97F19">
            <w:pPr>
              <w:rPr>
                <w:rFonts w:ascii="Times New Roman" w:hAnsi="Times New Roman"/>
              </w:rPr>
            </w:pPr>
            <w:r w:rsidRPr="00A97F19">
              <w:rPr>
                <w:rFonts w:ascii="Times New Roman" w:hAnsi="Times New Roman"/>
                <w:sz w:val="24"/>
                <w:szCs w:val="24"/>
              </w:rPr>
              <w:t>Krāsa</w:t>
            </w:r>
          </w:p>
        </w:tc>
        <w:tc>
          <w:tcPr>
            <w:tcW w:w="3827" w:type="dxa"/>
          </w:tcPr>
          <w:p w14:paraId="4F29135C" w14:textId="11DF0690" w:rsidR="00A97F19" w:rsidRPr="00A97F19" w:rsidRDefault="00A97F19" w:rsidP="00A97F19">
            <w:pPr>
              <w:rPr>
                <w:rFonts w:ascii="Times New Roman" w:hAnsi="Times New Roman"/>
              </w:rPr>
            </w:pPr>
            <w:r w:rsidRPr="00A97F19">
              <w:rPr>
                <w:rFonts w:ascii="Times New Roman" w:hAnsi="Times New Roman"/>
                <w:sz w:val="24"/>
                <w:szCs w:val="24"/>
              </w:rPr>
              <w:t>Anatomiski reālistisks ādas tonis ar daudzslāņu audu un asiņošanas imitāciju</w:t>
            </w:r>
          </w:p>
        </w:tc>
        <w:tc>
          <w:tcPr>
            <w:tcW w:w="3686" w:type="dxa"/>
          </w:tcPr>
          <w:p w14:paraId="75D89ECA" w14:textId="7725C809" w:rsidR="00A97F19" w:rsidRPr="00A97F19" w:rsidRDefault="00A97F19" w:rsidP="00A97F19">
            <w:pPr>
              <w:rPr>
                <w:rFonts w:ascii="Times New Roman" w:hAnsi="Times New Roman"/>
              </w:rPr>
            </w:pPr>
            <w:r w:rsidRPr="00A97F19">
              <w:rPr>
                <w:rFonts w:ascii="Times New Roman" w:hAnsi="Times New Roman"/>
                <w:i/>
                <w:sz w:val="24"/>
                <w:szCs w:val="24"/>
              </w:rPr>
              <w:t>[norādīt jā vai nē]</w:t>
            </w:r>
          </w:p>
        </w:tc>
      </w:tr>
      <w:tr w:rsidR="00A97F19" w14:paraId="765AC578" w14:textId="77777777" w:rsidTr="00DF0373">
        <w:trPr>
          <w:divId w:val="500778427"/>
        </w:trPr>
        <w:tc>
          <w:tcPr>
            <w:tcW w:w="1838" w:type="dxa"/>
          </w:tcPr>
          <w:p w14:paraId="3946E886" w14:textId="4B6E64F1" w:rsidR="00A97F19" w:rsidRPr="00A97F19" w:rsidRDefault="00A97F19" w:rsidP="00A97F19">
            <w:pPr>
              <w:rPr>
                <w:rFonts w:ascii="Times New Roman" w:hAnsi="Times New Roman"/>
              </w:rPr>
            </w:pPr>
            <w:r w:rsidRPr="00A97F19">
              <w:rPr>
                <w:rFonts w:ascii="Times New Roman" w:hAnsi="Times New Roman"/>
                <w:sz w:val="24"/>
                <w:szCs w:val="24"/>
              </w:rPr>
              <w:t>Piegādes termiņš</w:t>
            </w:r>
          </w:p>
        </w:tc>
        <w:tc>
          <w:tcPr>
            <w:tcW w:w="3827" w:type="dxa"/>
          </w:tcPr>
          <w:p w14:paraId="70531E77" w14:textId="7D71738F" w:rsidR="00A97F19" w:rsidRPr="00A97F19" w:rsidRDefault="00A97F19" w:rsidP="00A97F19">
            <w:pPr>
              <w:rPr>
                <w:rFonts w:ascii="Times New Roman" w:hAnsi="Times New Roman"/>
              </w:rPr>
            </w:pPr>
            <w:r w:rsidRPr="00A97F19">
              <w:rPr>
                <w:rFonts w:ascii="Times New Roman" w:hAnsi="Times New Roman"/>
                <w:color w:val="000000"/>
                <w:kern w:val="2"/>
                <w:sz w:val="24"/>
                <w:szCs w:val="24"/>
                <w:lang w:eastAsia="ar-SA"/>
              </w:rPr>
              <w:t>Ne vairāk kā 30 (trīsdesmit) kalendārās dienas</w:t>
            </w:r>
          </w:p>
        </w:tc>
        <w:tc>
          <w:tcPr>
            <w:tcW w:w="3686" w:type="dxa"/>
          </w:tcPr>
          <w:p w14:paraId="3FC4A781" w14:textId="664CBC9A" w:rsidR="00A97F19" w:rsidRPr="00A97F19" w:rsidRDefault="00A97F19" w:rsidP="00A97F19">
            <w:pPr>
              <w:rPr>
                <w:rFonts w:ascii="Times New Roman" w:hAnsi="Times New Roman"/>
              </w:rPr>
            </w:pPr>
            <w:r w:rsidRPr="00A97F19">
              <w:rPr>
                <w:rFonts w:ascii="Times New Roman" w:hAnsi="Times New Roman"/>
                <w:i/>
                <w:sz w:val="24"/>
                <w:szCs w:val="24"/>
              </w:rPr>
              <w:t>[norādīt piedāvāto piegādes termiņu]</w:t>
            </w:r>
          </w:p>
        </w:tc>
      </w:tr>
      <w:tr w:rsidR="00A97F19" w14:paraId="3CCB1305" w14:textId="77777777" w:rsidTr="00DF0373">
        <w:trPr>
          <w:divId w:val="500778427"/>
        </w:trPr>
        <w:tc>
          <w:tcPr>
            <w:tcW w:w="1838" w:type="dxa"/>
          </w:tcPr>
          <w:p w14:paraId="171FBEB3" w14:textId="7F5CFA37" w:rsidR="00A97F19" w:rsidRPr="00A97F19" w:rsidRDefault="00A97F19" w:rsidP="00A97F19">
            <w:pPr>
              <w:rPr>
                <w:rFonts w:ascii="Times New Roman" w:hAnsi="Times New Roman"/>
                <w:sz w:val="24"/>
                <w:szCs w:val="24"/>
              </w:rPr>
            </w:pPr>
            <w:r w:rsidRPr="00A97F19">
              <w:rPr>
                <w:rFonts w:ascii="Times New Roman" w:hAnsi="Times New Roman"/>
                <w:sz w:val="24"/>
                <w:szCs w:val="24"/>
              </w:rPr>
              <w:t>Garantija</w:t>
            </w:r>
          </w:p>
        </w:tc>
        <w:tc>
          <w:tcPr>
            <w:tcW w:w="3827" w:type="dxa"/>
          </w:tcPr>
          <w:p w14:paraId="37E38B3B" w14:textId="64703B5B" w:rsidR="00A97F19" w:rsidRPr="00A97F19" w:rsidRDefault="00A97F19" w:rsidP="00A97F19">
            <w:pPr>
              <w:rPr>
                <w:rFonts w:ascii="Times New Roman" w:hAnsi="Times New Roman"/>
                <w:color w:val="000000"/>
                <w:kern w:val="2"/>
                <w:sz w:val="24"/>
                <w:szCs w:val="24"/>
                <w:lang w:eastAsia="ar-SA"/>
              </w:rPr>
            </w:pPr>
            <w:r w:rsidRPr="00A97F19">
              <w:rPr>
                <w:rFonts w:ascii="Times New Roman" w:hAnsi="Times New Roman"/>
                <w:sz w:val="24"/>
                <w:szCs w:val="24"/>
              </w:rPr>
              <w:t>Ne mazāk kā 24 mēneši</w:t>
            </w:r>
          </w:p>
        </w:tc>
        <w:tc>
          <w:tcPr>
            <w:tcW w:w="3686" w:type="dxa"/>
          </w:tcPr>
          <w:p w14:paraId="2F6124BC" w14:textId="247DB47F" w:rsidR="00A97F19" w:rsidRPr="00A97F19" w:rsidRDefault="00A97F19" w:rsidP="00A97F19">
            <w:pPr>
              <w:rPr>
                <w:rFonts w:ascii="Times New Roman" w:hAnsi="Times New Roman"/>
              </w:rPr>
            </w:pPr>
            <w:r w:rsidRPr="00A97F19">
              <w:rPr>
                <w:rFonts w:ascii="Times New Roman" w:hAnsi="Times New Roman"/>
                <w:i/>
                <w:sz w:val="24"/>
                <w:szCs w:val="24"/>
              </w:rPr>
              <w:t>[norādīt piedāvāto garantijas termiņu]</w:t>
            </w:r>
          </w:p>
        </w:tc>
      </w:tr>
      <w:tr w:rsidR="00A97F19" w14:paraId="5558F395" w14:textId="77777777" w:rsidTr="00DF0373">
        <w:trPr>
          <w:divId w:val="500778427"/>
        </w:trPr>
        <w:tc>
          <w:tcPr>
            <w:tcW w:w="1838" w:type="dxa"/>
          </w:tcPr>
          <w:p w14:paraId="21D8CE38" w14:textId="2C993A98" w:rsidR="00A97F19" w:rsidRPr="00A97F19" w:rsidRDefault="00A97F19" w:rsidP="00A97F19">
            <w:pPr>
              <w:rPr>
                <w:rFonts w:ascii="Times New Roman" w:hAnsi="Times New Roman"/>
                <w:sz w:val="24"/>
                <w:szCs w:val="24"/>
              </w:rPr>
            </w:pPr>
            <w:r w:rsidRPr="00A97F19">
              <w:rPr>
                <w:rFonts w:ascii="Times New Roman" w:hAnsi="Times New Roman"/>
                <w:sz w:val="24"/>
                <w:szCs w:val="24"/>
              </w:rPr>
              <w:t>Loģistikas kodifikācija</w:t>
            </w:r>
          </w:p>
        </w:tc>
        <w:tc>
          <w:tcPr>
            <w:tcW w:w="3827" w:type="dxa"/>
          </w:tcPr>
          <w:p w14:paraId="156C074C" w14:textId="5806B6A5" w:rsidR="00A97F19" w:rsidRPr="00A97F19" w:rsidRDefault="00A97F19" w:rsidP="00A97F19">
            <w:pPr>
              <w:rPr>
                <w:rFonts w:ascii="Times New Roman" w:hAnsi="Times New Roman"/>
                <w:color w:val="000000"/>
                <w:kern w:val="2"/>
                <w:sz w:val="24"/>
                <w:szCs w:val="24"/>
                <w:lang w:eastAsia="ar-SA"/>
              </w:rPr>
            </w:pPr>
            <w:r w:rsidRPr="00A97F19">
              <w:rPr>
                <w:rFonts w:ascii="Times New Roman" w:hAnsi="Times New Roman"/>
                <w:sz w:val="24"/>
                <w:szCs w:val="24"/>
              </w:rPr>
              <w:t>Pretendentam pēc pieprasījuma jānodrošina NATO kodifikācijas sistēmas (NSN/NCS) informācija, ja piemērojams</w:t>
            </w:r>
          </w:p>
        </w:tc>
        <w:tc>
          <w:tcPr>
            <w:tcW w:w="3686" w:type="dxa"/>
          </w:tcPr>
          <w:p w14:paraId="6C60B6FD" w14:textId="5D1AE2C9" w:rsidR="00A97F19" w:rsidRPr="00A97F19" w:rsidRDefault="00A97F19" w:rsidP="00A97F19">
            <w:pPr>
              <w:rPr>
                <w:rFonts w:ascii="Times New Roman" w:hAnsi="Times New Roman"/>
              </w:rPr>
            </w:pPr>
            <w:r w:rsidRPr="00A97F19">
              <w:rPr>
                <w:rFonts w:ascii="Times New Roman" w:hAnsi="Times New Roman"/>
                <w:i/>
                <w:sz w:val="24"/>
                <w:szCs w:val="24"/>
              </w:rPr>
              <w:t>[norādīt jā vai nē]</w:t>
            </w:r>
          </w:p>
        </w:tc>
      </w:tr>
      <w:tr w:rsidR="00A97F19" w14:paraId="2EFEEE4F" w14:textId="77777777" w:rsidTr="00DF0373">
        <w:trPr>
          <w:divId w:val="500778427"/>
        </w:trPr>
        <w:tc>
          <w:tcPr>
            <w:tcW w:w="1838" w:type="dxa"/>
          </w:tcPr>
          <w:p w14:paraId="558D6678" w14:textId="00134C7A" w:rsidR="00A97F19" w:rsidRPr="00A97F19" w:rsidRDefault="00A97F19" w:rsidP="00A97F19">
            <w:pPr>
              <w:rPr>
                <w:rFonts w:ascii="Times New Roman" w:hAnsi="Times New Roman"/>
                <w:sz w:val="24"/>
                <w:szCs w:val="24"/>
              </w:rPr>
            </w:pPr>
            <w:r w:rsidRPr="00A97F19">
              <w:rPr>
                <w:rFonts w:ascii="Times New Roman" w:hAnsi="Times New Roman"/>
                <w:sz w:val="24"/>
                <w:szCs w:val="24"/>
              </w:rPr>
              <w:t>Komplektācija</w:t>
            </w:r>
          </w:p>
        </w:tc>
        <w:tc>
          <w:tcPr>
            <w:tcW w:w="3827" w:type="dxa"/>
          </w:tcPr>
          <w:p w14:paraId="2CA0FEDC" w14:textId="2FA7B566" w:rsidR="00A97F19" w:rsidRPr="00A97F19" w:rsidRDefault="00A97F19" w:rsidP="00A97F19">
            <w:pPr>
              <w:rPr>
                <w:rFonts w:ascii="Times New Roman" w:hAnsi="Times New Roman"/>
                <w:color w:val="000000"/>
                <w:kern w:val="2"/>
                <w:sz w:val="24"/>
                <w:szCs w:val="24"/>
                <w:lang w:eastAsia="ar-SA"/>
              </w:rPr>
            </w:pPr>
            <w:r w:rsidRPr="00A97F19">
              <w:rPr>
                <w:rFonts w:ascii="Times New Roman" w:hAnsi="Times New Roman"/>
                <w:sz w:val="24"/>
                <w:szCs w:val="24"/>
              </w:rPr>
              <w:t>Komplektā jāiekļauj mācību   Valkājams amputācijas simulators, lietošanas instrukcija, simulētās asiņošanas sistēma (rezervuārs, sūknis, savienojuma caurules un stiprinājumi)</w:t>
            </w:r>
          </w:p>
        </w:tc>
        <w:tc>
          <w:tcPr>
            <w:tcW w:w="3686" w:type="dxa"/>
          </w:tcPr>
          <w:p w14:paraId="375E12AB" w14:textId="200BEC02" w:rsidR="00A97F19" w:rsidRPr="00A97F19" w:rsidRDefault="00A97F19" w:rsidP="00A97F19">
            <w:pPr>
              <w:rPr>
                <w:rFonts w:ascii="Times New Roman" w:hAnsi="Times New Roman"/>
              </w:rPr>
            </w:pPr>
            <w:r w:rsidRPr="00A97F19">
              <w:rPr>
                <w:rFonts w:ascii="Times New Roman" w:hAnsi="Times New Roman"/>
                <w:i/>
                <w:sz w:val="24"/>
                <w:szCs w:val="24"/>
              </w:rPr>
              <w:t>[norādīt jā vai nē]</w:t>
            </w:r>
          </w:p>
        </w:tc>
      </w:tr>
      <w:tr w:rsidR="00A97F19" w14:paraId="0B6233D0" w14:textId="77777777" w:rsidTr="00DF0373">
        <w:trPr>
          <w:divId w:val="500778427"/>
        </w:trPr>
        <w:tc>
          <w:tcPr>
            <w:tcW w:w="1838" w:type="dxa"/>
          </w:tcPr>
          <w:p w14:paraId="274B62E5" w14:textId="4A95E42E" w:rsidR="00A97F19" w:rsidRPr="00A97F19" w:rsidRDefault="00A97F19" w:rsidP="00A97F19">
            <w:pPr>
              <w:rPr>
                <w:rFonts w:ascii="Times New Roman" w:hAnsi="Times New Roman"/>
                <w:sz w:val="24"/>
                <w:szCs w:val="24"/>
              </w:rPr>
            </w:pPr>
            <w:r w:rsidRPr="00A97F19">
              <w:rPr>
                <w:rFonts w:ascii="Times New Roman" w:hAnsi="Times New Roman"/>
                <w:sz w:val="24"/>
                <w:szCs w:val="24"/>
              </w:rPr>
              <w:lastRenderedPageBreak/>
              <w:t>Skaits (plānotais)</w:t>
            </w:r>
          </w:p>
        </w:tc>
        <w:tc>
          <w:tcPr>
            <w:tcW w:w="3827" w:type="dxa"/>
          </w:tcPr>
          <w:p w14:paraId="121DBFCA" w14:textId="15B2DD95" w:rsidR="00A97F19" w:rsidRPr="00A97F19" w:rsidRDefault="00A97F19" w:rsidP="00A97F19">
            <w:pPr>
              <w:rPr>
                <w:rFonts w:ascii="Times New Roman" w:hAnsi="Times New Roman"/>
                <w:color w:val="000000"/>
                <w:kern w:val="2"/>
                <w:sz w:val="24"/>
                <w:szCs w:val="24"/>
                <w:lang w:eastAsia="ar-SA"/>
              </w:rPr>
            </w:pPr>
            <w:r w:rsidRPr="00A97F19">
              <w:rPr>
                <w:rFonts w:ascii="Times New Roman" w:hAnsi="Times New Roman"/>
                <w:sz w:val="24"/>
                <w:szCs w:val="24"/>
              </w:rPr>
              <w:t>2 gab.</w:t>
            </w:r>
          </w:p>
        </w:tc>
        <w:tc>
          <w:tcPr>
            <w:tcW w:w="3686" w:type="dxa"/>
          </w:tcPr>
          <w:p w14:paraId="1A535EA2" w14:textId="2CAEE5E2" w:rsidR="00A97F19" w:rsidRPr="00A97F19" w:rsidRDefault="00A97F19" w:rsidP="00A97F19">
            <w:pPr>
              <w:rPr>
                <w:rFonts w:ascii="Times New Roman" w:hAnsi="Times New Roman"/>
              </w:rPr>
            </w:pPr>
            <w:r w:rsidRPr="00A97F19">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51350D23" w14:textId="77777777" w:rsidTr="00035E9A">
        <w:trPr>
          <w:divId w:val="500778427"/>
          <w:trHeight w:val="307"/>
        </w:trPr>
        <w:tc>
          <w:tcPr>
            <w:tcW w:w="9360" w:type="dxa"/>
            <w:tcBorders>
              <w:top w:val="nil"/>
              <w:left w:val="single" w:sz="4" w:space="0" w:color="000000"/>
              <w:bottom w:val="nil"/>
              <w:right w:val="single" w:sz="4" w:space="0" w:color="000000"/>
            </w:tcBorders>
            <w:hideMark/>
          </w:tcPr>
          <w:p w14:paraId="46B60D9D" w14:textId="35C67881" w:rsidR="00871066" w:rsidRPr="004D5C9E" w:rsidRDefault="00871066" w:rsidP="00A97F19">
            <w:pPr>
              <w:spacing w:before="100" w:beforeAutospacing="1" w:after="100" w:afterAutospacing="1"/>
              <w:rPr>
                <w:b/>
                <w:sz w:val="24"/>
                <w:szCs w:val="24"/>
                <w:lang w:val="en-US"/>
              </w:rPr>
            </w:pPr>
            <w:r w:rsidRPr="004D5C9E">
              <w:rPr>
                <w:b/>
                <w:sz w:val="24"/>
                <w:szCs w:val="24"/>
              </w:rPr>
              <w:t xml:space="preserve">19. </w:t>
            </w:r>
            <w:r w:rsidRPr="004D5C9E">
              <w:rPr>
                <w:b/>
                <w:sz w:val="24"/>
                <w:szCs w:val="24"/>
                <w:lang w:val="en-US"/>
              </w:rPr>
              <w:t xml:space="preserve"> Valkājams daļējas kājas amputācijas simulators ar asiņošanas sistēmu vai ekvivalents</w:t>
            </w:r>
          </w:p>
        </w:tc>
      </w:tr>
    </w:tbl>
    <w:tbl>
      <w:tblPr>
        <w:tblStyle w:val="TableGrid0"/>
        <w:tblW w:w="9351" w:type="dxa"/>
        <w:tblLook w:val="04A0" w:firstRow="1" w:lastRow="0" w:firstColumn="1" w:lastColumn="0" w:noHBand="0" w:noVBand="1"/>
      </w:tblPr>
      <w:tblGrid>
        <w:gridCol w:w="1838"/>
        <w:gridCol w:w="3827"/>
        <w:gridCol w:w="3686"/>
      </w:tblGrid>
      <w:tr w:rsidR="00ED3FD9" w14:paraId="433B0ACE" w14:textId="77777777" w:rsidTr="0029579F">
        <w:trPr>
          <w:divId w:val="500778427"/>
        </w:trPr>
        <w:tc>
          <w:tcPr>
            <w:tcW w:w="1838" w:type="dxa"/>
          </w:tcPr>
          <w:p w14:paraId="3A321D99" w14:textId="0859FFBC" w:rsidR="00ED3FD9" w:rsidRPr="00202BCB" w:rsidRDefault="00ED3FD9" w:rsidP="00ED3FD9">
            <w:pPr>
              <w:rPr>
                <w:rFonts w:ascii="Times New Roman" w:hAnsi="Times New Roman"/>
              </w:rPr>
            </w:pPr>
            <w:r w:rsidRPr="00202BCB">
              <w:rPr>
                <w:rFonts w:ascii="Times New Roman" w:hAnsi="Times New Roman"/>
                <w:sz w:val="24"/>
                <w:szCs w:val="24"/>
              </w:rPr>
              <w:t>Pielietojums</w:t>
            </w:r>
          </w:p>
        </w:tc>
        <w:tc>
          <w:tcPr>
            <w:tcW w:w="3827" w:type="dxa"/>
          </w:tcPr>
          <w:p w14:paraId="2FA6434F" w14:textId="054B5AFE" w:rsidR="00ED3FD9" w:rsidRPr="00202BCB" w:rsidRDefault="00ED3FD9" w:rsidP="00ED3FD9">
            <w:pPr>
              <w:rPr>
                <w:rFonts w:ascii="Times New Roman" w:hAnsi="Times New Roman"/>
              </w:rPr>
            </w:pPr>
            <w:r w:rsidRPr="00202BCB">
              <w:rPr>
                <w:rFonts w:ascii="Times New Roman" w:hAnsi="Times New Roman"/>
                <w:sz w:val="24"/>
                <w:szCs w:val="24"/>
              </w:rPr>
              <w:t>Paredzēts taktiskās medicīnas (TCCC/TECC), neatliekamās medicīnas, militāro, policijas un glābšanas dienestu apmācībām traumatisku amputāciju, masīvas asiņošanas un hemorāģijas kontroles prasmju pilnveidošanai</w:t>
            </w:r>
          </w:p>
        </w:tc>
        <w:tc>
          <w:tcPr>
            <w:tcW w:w="3686" w:type="dxa"/>
          </w:tcPr>
          <w:p w14:paraId="1871078A" w14:textId="5281A9C0" w:rsidR="00ED3FD9" w:rsidRPr="00202BCB" w:rsidRDefault="00ED3FD9" w:rsidP="00ED3FD9">
            <w:pPr>
              <w:rPr>
                <w:rFonts w:ascii="Times New Roman" w:hAnsi="Times New Roman"/>
              </w:rPr>
            </w:pPr>
            <w:r w:rsidRPr="00202BCB">
              <w:rPr>
                <w:rFonts w:ascii="Times New Roman" w:hAnsi="Times New Roman"/>
                <w:i/>
                <w:sz w:val="24"/>
                <w:szCs w:val="24"/>
              </w:rPr>
              <w:t>[norādīt jā vai nē]</w:t>
            </w:r>
          </w:p>
        </w:tc>
      </w:tr>
      <w:tr w:rsidR="00ED3FD9" w14:paraId="295547C4" w14:textId="77777777" w:rsidTr="0029579F">
        <w:trPr>
          <w:divId w:val="500778427"/>
        </w:trPr>
        <w:tc>
          <w:tcPr>
            <w:tcW w:w="1838" w:type="dxa"/>
          </w:tcPr>
          <w:p w14:paraId="4B1A5A3A" w14:textId="470609FB" w:rsidR="00ED3FD9" w:rsidRPr="00202BCB" w:rsidRDefault="00ED3FD9" w:rsidP="00ED3FD9">
            <w:pPr>
              <w:rPr>
                <w:rFonts w:ascii="Times New Roman" w:hAnsi="Times New Roman"/>
              </w:rPr>
            </w:pPr>
            <w:r w:rsidRPr="00202BCB">
              <w:rPr>
                <w:rFonts w:ascii="Times New Roman" w:hAnsi="Times New Roman"/>
                <w:sz w:val="24"/>
                <w:szCs w:val="24"/>
              </w:rPr>
              <w:t>Konstrukcija</w:t>
            </w:r>
          </w:p>
        </w:tc>
        <w:tc>
          <w:tcPr>
            <w:tcW w:w="3827" w:type="dxa"/>
          </w:tcPr>
          <w:p w14:paraId="4D04314C" w14:textId="6C7B8636" w:rsidR="00ED3FD9" w:rsidRPr="00202BCB" w:rsidRDefault="00ED3FD9" w:rsidP="00ED3FD9">
            <w:pPr>
              <w:rPr>
                <w:rFonts w:ascii="Times New Roman" w:hAnsi="Times New Roman"/>
              </w:rPr>
            </w:pPr>
            <w:r w:rsidRPr="00202BCB">
              <w:rPr>
                <w:rFonts w:ascii="Times New Roman" w:hAnsi="Times New Roman"/>
                <w:sz w:val="24"/>
                <w:szCs w:val="24"/>
              </w:rPr>
              <w:t>Valkājams traumatiska ievainojuma simulators ar daļējas kājas amputācijas imitāciju, eksponētu kaulu, muskuļu, tauku un cīpslu struktūrām; paredzēts lietošanai uz dzīva lomu spēlētāja vai manekena</w:t>
            </w:r>
          </w:p>
        </w:tc>
        <w:tc>
          <w:tcPr>
            <w:tcW w:w="3686" w:type="dxa"/>
          </w:tcPr>
          <w:p w14:paraId="34E3FC5D" w14:textId="5B4850EC" w:rsidR="00ED3FD9" w:rsidRPr="00202BCB" w:rsidRDefault="00ED3FD9" w:rsidP="00ED3FD9">
            <w:pPr>
              <w:rPr>
                <w:rFonts w:ascii="Times New Roman" w:hAnsi="Times New Roman"/>
              </w:rPr>
            </w:pPr>
            <w:r w:rsidRPr="00202BCB">
              <w:rPr>
                <w:rFonts w:ascii="Times New Roman" w:hAnsi="Times New Roman"/>
                <w:i/>
                <w:sz w:val="24"/>
                <w:szCs w:val="24"/>
              </w:rPr>
              <w:t>[norādīt jā vai nē]</w:t>
            </w:r>
          </w:p>
        </w:tc>
      </w:tr>
      <w:tr w:rsidR="00ED3FD9" w14:paraId="6E36F30E" w14:textId="77777777" w:rsidTr="0029579F">
        <w:trPr>
          <w:divId w:val="500778427"/>
        </w:trPr>
        <w:tc>
          <w:tcPr>
            <w:tcW w:w="1838" w:type="dxa"/>
          </w:tcPr>
          <w:p w14:paraId="47AEE4B9" w14:textId="0EFD9B1A" w:rsidR="00ED3FD9" w:rsidRPr="00202BCB" w:rsidRDefault="00ED3FD9" w:rsidP="00ED3FD9">
            <w:pPr>
              <w:rPr>
                <w:rFonts w:ascii="Times New Roman" w:hAnsi="Times New Roman"/>
              </w:rPr>
            </w:pPr>
            <w:r w:rsidRPr="00202BCB">
              <w:rPr>
                <w:rFonts w:ascii="Times New Roman" w:hAnsi="Times New Roman"/>
                <w:sz w:val="24"/>
                <w:szCs w:val="24"/>
              </w:rPr>
              <w:t>Specifiskas īpašības</w:t>
            </w:r>
          </w:p>
        </w:tc>
        <w:tc>
          <w:tcPr>
            <w:tcW w:w="3827" w:type="dxa"/>
          </w:tcPr>
          <w:p w14:paraId="41D88E8B" w14:textId="77777777" w:rsidR="00ED3FD9" w:rsidRPr="00202BCB" w:rsidRDefault="00ED3FD9" w:rsidP="00ED3FD9">
            <w:pPr>
              <w:ind w:left="-104" w:firstLine="104"/>
              <w:jc w:val="both"/>
              <w:rPr>
                <w:rFonts w:ascii="Times New Roman" w:hAnsi="Times New Roman"/>
                <w:sz w:val="24"/>
                <w:szCs w:val="24"/>
              </w:rPr>
            </w:pPr>
            <w:r w:rsidRPr="00202BCB">
              <w:rPr>
                <w:rFonts w:ascii="Times New Roman" w:hAnsi="Times New Roman"/>
                <w:sz w:val="24"/>
                <w:szCs w:val="24"/>
              </w:rPr>
              <w:t xml:space="preserve">Integrēta asiņošanas simulācijas sistēma; reālistisks ievainojuma svars un anatomiskā imitācija; piemērots turniketa uzlikšanas, tieša spiediena, hemostatisko līdzekļu lietošanas un brūces tamponādes apmācībām; atkārtoti lietojams intensīvās apmācībās. </w:t>
            </w:r>
          </w:p>
          <w:p w14:paraId="2BE12F4D" w14:textId="77777777" w:rsidR="00ED3FD9" w:rsidRPr="00202BCB" w:rsidRDefault="00ED3FD9" w:rsidP="00ED3FD9">
            <w:pPr>
              <w:ind w:left="-104" w:firstLine="104"/>
              <w:jc w:val="both"/>
              <w:rPr>
                <w:rFonts w:ascii="Times New Roman" w:hAnsi="Times New Roman"/>
                <w:sz w:val="24"/>
                <w:szCs w:val="24"/>
              </w:rPr>
            </w:pPr>
            <w:r w:rsidRPr="00202BCB">
              <w:rPr>
                <w:rFonts w:ascii="Times New Roman" w:hAnsi="Times New Roman"/>
                <w:sz w:val="24"/>
                <w:szCs w:val="24"/>
              </w:rPr>
              <w:t>Jānodrošina simulētās asiņošanas sistēma ar vismaz:</w:t>
            </w:r>
          </w:p>
          <w:p w14:paraId="78E06533" w14:textId="77777777" w:rsidR="00ED3FD9" w:rsidRPr="00202BCB" w:rsidRDefault="00ED3FD9" w:rsidP="00ED3FD9">
            <w:pPr>
              <w:numPr>
                <w:ilvl w:val="0"/>
                <w:numId w:val="26"/>
              </w:numPr>
              <w:jc w:val="both"/>
              <w:rPr>
                <w:rFonts w:ascii="Times New Roman" w:hAnsi="Times New Roman"/>
                <w:sz w:val="24"/>
                <w:szCs w:val="24"/>
                <w:lang w:eastAsia="x-none"/>
              </w:rPr>
            </w:pPr>
            <w:r w:rsidRPr="00202BCB">
              <w:rPr>
                <w:rFonts w:ascii="Times New Roman" w:hAnsi="Times New Roman"/>
                <w:sz w:val="24"/>
                <w:szCs w:val="24"/>
              </w:rPr>
              <w:t>šķidruma rezervuāru ne mazāku par 2 litriem;</w:t>
            </w:r>
          </w:p>
          <w:p w14:paraId="539759A0" w14:textId="77777777" w:rsidR="00ED3FD9" w:rsidRPr="00202BCB" w:rsidRDefault="00ED3FD9" w:rsidP="00ED3FD9">
            <w:pPr>
              <w:numPr>
                <w:ilvl w:val="0"/>
                <w:numId w:val="26"/>
              </w:numPr>
              <w:jc w:val="both"/>
              <w:rPr>
                <w:rFonts w:ascii="Times New Roman" w:hAnsi="Times New Roman"/>
                <w:sz w:val="24"/>
                <w:szCs w:val="24"/>
              </w:rPr>
            </w:pPr>
            <w:r w:rsidRPr="00202BCB">
              <w:rPr>
                <w:rFonts w:ascii="Times New Roman" w:hAnsi="Times New Roman"/>
                <w:sz w:val="24"/>
                <w:szCs w:val="24"/>
              </w:rPr>
              <w:t>manuālu sūkņa mehānismu asiņošanas simulācijai;</w:t>
            </w:r>
          </w:p>
          <w:p w14:paraId="705631F4" w14:textId="77777777" w:rsidR="00ED3FD9" w:rsidRPr="00202BCB" w:rsidRDefault="00ED3FD9" w:rsidP="00ED3FD9">
            <w:pPr>
              <w:numPr>
                <w:ilvl w:val="0"/>
                <w:numId w:val="26"/>
              </w:numPr>
              <w:jc w:val="both"/>
              <w:rPr>
                <w:rFonts w:ascii="Times New Roman" w:hAnsi="Times New Roman"/>
                <w:sz w:val="24"/>
                <w:szCs w:val="24"/>
              </w:rPr>
            </w:pPr>
            <w:r w:rsidRPr="00202BCB">
              <w:rPr>
                <w:rFonts w:ascii="Times New Roman" w:hAnsi="Times New Roman"/>
                <w:sz w:val="24"/>
                <w:szCs w:val="24"/>
              </w:rPr>
              <w:t>pretvārstu nekontrolētas plūsmas novēršanai;</w:t>
            </w:r>
          </w:p>
          <w:p w14:paraId="35C74DE2" w14:textId="77777777" w:rsidR="00ED3FD9" w:rsidRPr="00202BCB" w:rsidRDefault="00ED3FD9" w:rsidP="00ED3FD9">
            <w:pPr>
              <w:numPr>
                <w:ilvl w:val="0"/>
                <w:numId w:val="26"/>
              </w:numPr>
              <w:jc w:val="both"/>
              <w:rPr>
                <w:rFonts w:ascii="Times New Roman" w:hAnsi="Times New Roman"/>
                <w:sz w:val="24"/>
                <w:szCs w:val="24"/>
              </w:rPr>
            </w:pPr>
            <w:r w:rsidRPr="00202BCB">
              <w:rPr>
                <w:rFonts w:ascii="Times New Roman" w:hAnsi="Times New Roman"/>
                <w:sz w:val="24"/>
                <w:szCs w:val="24"/>
              </w:rPr>
              <w:t>savienojumu ar brūces simulatoru;</w:t>
            </w:r>
          </w:p>
          <w:p w14:paraId="1B8961BB" w14:textId="2B309E7E" w:rsidR="00ED3FD9" w:rsidRPr="00202BCB" w:rsidRDefault="00ED3FD9" w:rsidP="00ED3FD9">
            <w:pPr>
              <w:pStyle w:val="ListParagraph"/>
              <w:numPr>
                <w:ilvl w:val="0"/>
                <w:numId w:val="26"/>
              </w:numPr>
              <w:rPr>
                <w:rFonts w:ascii="Times New Roman" w:hAnsi="Times New Roman"/>
              </w:rPr>
            </w:pPr>
            <w:r w:rsidRPr="00202BCB">
              <w:rPr>
                <w:rFonts w:ascii="Times New Roman" w:hAnsi="Times New Roman"/>
                <w:sz w:val="24"/>
                <w:szCs w:val="24"/>
              </w:rPr>
              <w:t>iespēju instruktoram regulēt, uzsākt un pārtraukt simulētās asiņošanas plūsmu apmācības laikā.</w:t>
            </w:r>
          </w:p>
        </w:tc>
        <w:tc>
          <w:tcPr>
            <w:tcW w:w="3686" w:type="dxa"/>
          </w:tcPr>
          <w:p w14:paraId="0076F238" w14:textId="22E3A511" w:rsidR="00ED3FD9" w:rsidRPr="00202BCB" w:rsidRDefault="00ED3FD9" w:rsidP="00ED3FD9">
            <w:pPr>
              <w:rPr>
                <w:rFonts w:ascii="Times New Roman" w:hAnsi="Times New Roman"/>
              </w:rPr>
            </w:pPr>
            <w:r w:rsidRPr="00202BCB">
              <w:rPr>
                <w:rFonts w:ascii="Times New Roman" w:hAnsi="Times New Roman"/>
                <w:i/>
                <w:sz w:val="24"/>
                <w:szCs w:val="24"/>
              </w:rPr>
              <w:t>[norādīt jā vai nē]</w:t>
            </w:r>
          </w:p>
        </w:tc>
      </w:tr>
      <w:tr w:rsidR="00ED3FD9" w14:paraId="3B14AA81" w14:textId="77777777" w:rsidTr="0029579F">
        <w:trPr>
          <w:divId w:val="500778427"/>
        </w:trPr>
        <w:tc>
          <w:tcPr>
            <w:tcW w:w="1838" w:type="dxa"/>
          </w:tcPr>
          <w:p w14:paraId="4D176070" w14:textId="7BC92236" w:rsidR="00ED3FD9" w:rsidRPr="00202BCB" w:rsidRDefault="00ED3FD9" w:rsidP="00ED3FD9">
            <w:pPr>
              <w:rPr>
                <w:rFonts w:ascii="Times New Roman" w:hAnsi="Times New Roman"/>
              </w:rPr>
            </w:pPr>
            <w:r w:rsidRPr="00202BCB">
              <w:rPr>
                <w:rFonts w:ascii="Times New Roman" w:hAnsi="Times New Roman"/>
                <w:sz w:val="24"/>
                <w:szCs w:val="24"/>
              </w:rPr>
              <w:t>Funkcionalitāte</w:t>
            </w:r>
          </w:p>
        </w:tc>
        <w:tc>
          <w:tcPr>
            <w:tcW w:w="3827" w:type="dxa"/>
          </w:tcPr>
          <w:p w14:paraId="14DB93EA" w14:textId="2D2819F5" w:rsidR="00ED3FD9" w:rsidRPr="00202BCB" w:rsidRDefault="00ED3FD9" w:rsidP="00ED3FD9">
            <w:pPr>
              <w:rPr>
                <w:rFonts w:ascii="Times New Roman" w:hAnsi="Times New Roman"/>
              </w:rPr>
            </w:pPr>
            <w:r w:rsidRPr="00202BCB">
              <w:rPr>
                <w:rFonts w:ascii="Times New Roman" w:hAnsi="Times New Roman"/>
                <w:sz w:val="24"/>
                <w:szCs w:val="24"/>
              </w:rPr>
              <w:t>Simulators stiprināms ar hook-and-loop (Velcro tipa) vai ekvivalentu stiprinājuma sistēmu; savietojams ar simulētās asiņošanas padeves sistēmām un asinsspiediena pumpjiem; nodrošina asiņošanas simulāciju no ievainojuma vietas</w:t>
            </w:r>
          </w:p>
        </w:tc>
        <w:tc>
          <w:tcPr>
            <w:tcW w:w="3686" w:type="dxa"/>
          </w:tcPr>
          <w:p w14:paraId="46C628B6" w14:textId="363D3D82" w:rsidR="00ED3FD9" w:rsidRPr="00202BCB" w:rsidRDefault="00ED3FD9" w:rsidP="00ED3FD9">
            <w:pPr>
              <w:rPr>
                <w:rFonts w:ascii="Times New Roman" w:hAnsi="Times New Roman"/>
              </w:rPr>
            </w:pPr>
            <w:r w:rsidRPr="00202BCB">
              <w:rPr>
                <w:rFonts w:ascii="Times New Roman" w:hAnsi="Times New Roman"/>
                <w:i/>
                <w:sz w:val="24"/>
                <w:szCs w:val="24"/>
              </w:rPr>
              <w:t>[norādīt jā vai nē]</w:t>
            </w:r>
          </w:p>
        </w:tc>
      </w:tr>
      <w:tr w:rsidR="00ED3FD9" w14:paraId="7E419B42" w14:textId="77777777" w:rsidTr="0029579F">
        <w:trPr>
          <w:divId w:val="500778427"/>
        </w:trPr>
        <w:tc>
          <w:tcPr>
            <w:tcW w:w="1838" w:type="dxa"/>
          </w:tcPr>
          <w:p w14:paraId="22DDEF48" w14:textId="6595EBCB" w:rsidR="00ED3FD9" w:rsidRPr="00202BCB" w:rsidRDefault="00ED3FD9" w:rsidP="00ED3FD9">
            <w:pPr>
              <w:rPr>
                <w:rFonts w:ascii="Times New Roman" w:hAnsi="Times New Roman"/>
              </w:rPr>
            </w:pPr>
            <w:r w:rsidRPr="00202BCB">
              <w:rPr>
                <w:rFonts w:ascii="Times New Roman" w:hAnsi="Times New Roman"/>
                <w:sz w:val="24"/>
                <w:szCs w:val="24"/>
              </w:rPr>
              <w:t>Izmēri</w:t>
            </w:r>
          </w:p>
        </w:tc>
        <w:tc>
          <w:tcPr>
            <w:tcW w:w="3827" w:type="dxa"/>
          </w:tcPr>
          <w:p w14:paraId="37315D85" w14:textId="06204CD3" w:rsidR="00ED3FD9" w:rsidRPr="00202BCB" w:rsidRDefault="00ED3FD9" w:rsidP="00ED3FD9">
            <w:pPr>
              <w:rPr>
                <w:rFonts w:ascii="Times New Roman" w:hAnsi="Times New Roman"/>
              </w:rPr>
            </w:pPr>
            <w:r w:rsidRPr="00202BCB">
              <w:rPr>
                <w:rFonts w:ascii="Times New Roman" w:hAnsi="Times New Roman"/>
                <w:sz w:val="24"/>
                <w:szCs w:val="24"/>
              </w:rPr>
              <w:t>Pieauguša cilvēka augšstilba anatomijas izmērs vai ekvivalents</w:t>
            </w:r>
          </w:p>
        </w:tc>
        <w:tc>
          <w:tcPr>
            <w:tcW w:w="3686" w:type="dxa"/>
          </w:tcPr>
          <w:p w14:paraId="7BDD9247" w14:textId="4101FD0B" w:rsidR="00ED3FD9" w:rsidRPr="00202BCB" w:rsidRDefault="00ED3FD9" w:rsidP="00ED3FD9">
            <w:pPr>
              <w:rPr>
                <w:rFonts w:ascii="Times New Roman" w:hAnsi="Times New Roman"/>
              </w:rPr>
            </w:pPr>
            <w:r w:rsidRPr="00202BCB">
              <w:rPr>
                <w:rFonts w:ascii="Times New Roman" w:hAnsi="Times New Roman"/>
                <w:i/>
                <w:sz w:val="24"/>
                <w:szCs w:val="24"/>
              </w:rPr>
              <w:t>[norādīt jā vai nē]</w:t>
            </w:r>
          </w:p>
        </w:tc>
      </w:tr>
      <w:tr w:rsidR="00ED3FD9" w14:paraId="40D55CBA" w14:textId="77777777" w:rsidTr="0029579F">
        <w:trPr>
          <w:divId w:val="500778427"/>
        </w:trPr>
        <w:tc>
          <w:tcPr>
            <w:tcW w:w="1838" w:type="dxa"/>
          </w:tcPr>
          <w:p w14:paraId="35EE41B7" w14:textId="0B72CBA1" w:rsidR="00ED3FD9" w:rsidRPr="00202BCB" w:rsidRDefault="00ED3FD9" w:rsidP="00ED3FD9">
            <w:pPr>
              <w:rPr>
                <w:rFonts w:ascii="Times New Roman" w:hAnsi="Times New Roman"/>
              </w:rPr>
            </w:pPr>
            <w:r w:rsidRPr="00202BCB">
              <w:rPr>
                <w:rFonts w:ascii="Times New Roman" w:hAnsi="Times New Roman"/>
                <w:sz w:val="24"/>
                <w:szCs w:val="24"/>
              </w:rPr>
              <w:t>Materiāls</w:t>
            </w:r>
          </w:p>
        </w:tc>
        <w:tc>
          <w:tcPr>
            <w:tcW w:w="3827" w:type="dxa"/>
          </w:tcPr>
          <w:p w14:paraId="105BE45F" w14:textId="0948B688" w:rsidR="00ED3FD9" w:rsidRPr="00202BCB" w:rsidRDefault="00ED3FD9" w:rsidP="00ED3FD9">
            <w:pPr>
              <w:rPr>
                <w:rFonts w:ascii="Times New Roman" w:hAnsi="Times New Roman"/>
              </w:rPr>
            </w:pPr>
            <w:r w:rsidRPr="00202BCB">
              <w:rPr>
                <w:rFonts w:ascii="Times New Roman" w:hAnsi="Times New Roman"/>
                <w:sz w:val="24"/>
                <w:szCs w:val="24"/>
              </w:rPr>
              <w:t xml:space="preserve">Augstas kvalitātes silikona vai ekvivalenta sintētiskā materiāla konstrukcija ar daudzslāņu audu imitāciju; UV un nodilumizturīgs </w:t>
            </w:r>
            <w:r w:rsidRPr="00202BCB">
              <w:rPr>
                <w:rFonts w:ascii="Times New Roman" w:hAnsi="Times New Roman"/>
                <w:sz w:val="24"/>
                <w:szCs w:val="24"/>
              </w:rPr>
              <w:lastRenderedPageBreak/>
              <w:t>materiāls; pastiprināta konstrukcija pret plīsumiem</w:t>
            </w:r>
          </w:p>
        </w:tc>
        <w:tc>
          <w:tcPr>
            <w:tcW w:w="3686" w:type="dxa"/>
          </w:tcPr>
          <w:p w14:paraId="3054D0A7" w14:textId="5B016C19" w:rsidR="00ED3FD9" w:rsidRPr="00202BCB" w:rsidRDefault="00ED3FD9" w:rsidP="00ED3FD9">
            <w:pPr>
              <w:rPr>
                <w:rFonts w:ascii="Times New Roman" w:hAnsi="Times New Roman"/>
              </w:rPr>
            </w:pPr>
            <w:r w:rsidRPr="00202BCB">
              <w:rPr>
                <w:rFonts w:ascii="Times New Roman" w:hAnsi="Times New Roman"/>
                <w:i/>
                <w:sz w:val="24"/>
                <w:szCs w:val="24"/>
              </w:rPr>
              <w:lastRenderedPageBreak/>
              <w:t>[norādīt jā vai nē]</w:t>
            </w:r>
          </w:p>
        </w:tc>
      </w:tr>
      <w:tr w:rsidR="00ED3FD9" w14:paraId="1A3B5D6B" w14:textId="77777777" w:rsidTr="0029579F">
        <w:trPr>
          <w:divId w:val="500778427"/>
        </w:trPr>
        <w:tc>
          <w:tcPr>
            <w:tcW w:w="1838" w:type="dxa"/>
          </w:tcPr>
          <w:p w14:paraId="54531F0A" w14:textId="036618E1" w:rsidR="00ED3FD9" w:rsidRPr="00202BCB" w:rsidRDefault="00ED3FD9" w:rsidP="00ED3FD9">
            <w:pPr>
              <w:rPr>
                <w:rFonts w:ascii="Times New Roman" w:hAnsi="Times New Roman"/>
              </w:rPr>
            </w:pPr>
            <w:r w:rsidRPr="00202BCB">
              <w:rPr>
                <w:rFonts w:ascii="Times New Roman" w:hAnsi="Times New Roman"/>
                <w:sz w:val="24"/>
                <w:szCs w:val="24"/>
              </w:rPr>
              <w:t>Krāsa</w:t>
            </w:r>
          </w:p>
        </w:tc>
        <w:tc>
          <w:tcPr>
            <w:tcW w:w="3827" w:type="dxa"/>
          </w:tcPr>
          <w:p w14:paraId="13DAA9D0" w14:textId="1377E42E" w:rsidR="00ED3FD9" w:rsidRPr="00202BCB" w:rsidRDefault="00ED3FD9" w:rsidP="00ED3FD9">
            <w:pPr>
              <w:rPr>
                <w:rFonts w:ascii="Times New Roman" w:hAnsi="Times New Roman"/>
              </w:rPr>
            </w:pPr>
            <w:r w:rsidRPr="00202BCB">
              <w:rPr>
                <w:rFonts w:ascii="Times New Roman" w:hAnsi="Times New Roman"/>
                <w:sz w:val="24"/>
                <w:szCs w:val="24"/>
              </w:rPr>
              <w:t>Anatomiski reālistisks ādas tonis ar daudzslāņu audu un asiņošanas imitāciju</w:t>
            </w:r>
          </w:p>
        </w:tc>
        <w:tc>
          <w:tcPr>
            <w:tcW w:w="3686" w:type="dxa"/>
          </w:tcPr>
          <w:p w14:paraId="46B1489C" w14:textId="3AAC2B79" w:rsidR="00ED3FD9" w:rsidRPr="00202BCB" w:rsidRDefault="00ED3FD9" w:rsidP="00ED3FD9">
            <w:pPr>
              <w:rPr>
                <w:rFonts w:ascii="Times New Roman" w:hAnsi="Times New Roman"/>
              </w:rPr>
            </w:pPr>
            <w:r w:rsidRPr="00202BCB">
              <w:rPr>
                <w:rFonts w:ascii="Times New Roman" w:hAnsi="Times New Roman"/>
                <w:i/>
                <w:sz w:val="24"/>
                <w:szCs w:val="24"/>
              </w:rPr>
              <w:t>[norādīt jā vai nē]</w:t>
            </w:r>
          </w:p>
        </w:tc>
      </w:tr>
      <w:tr w:rsidR="00202BCB" w14:paraId="069C1B6E" w14:textId="77777777" w:rsidTr="0029579F">
        <w:trPr>
          <w:divId w:val="500778427"/>
        </w:trPr>
        <w:tc>
          <w:tcPr>
            <w:tcW w:w="1838" w:type="dxa"/>
          </w:tcPr>
          <w:p w14:paraId="727B960E" w14:textId="1696B4B0" w:rsidR="00202BCB" w:rsidRPr="00202BCB" w:rsidRDefault="00202BCB" w:rsidP="00202BCB">
            <w:pPr>
              <w:rPr>
                <w:rFonts w:ascii="Times New Roman" w:hAnsi="Times New Roman"/>
              </w:rPr>
            </w:pPr>
            <w:r w:rsidRPr="00202BCB">
              <w:rPr>
                <w:rFonts w:ascii="Times New Roman" w:hAnsi="Times New Roman"/>
                <w:sz w:val="24"/>
                <w:szCs w:val="24"/>
              </w:rPr>
              <w:t>Piegādes termiņš</w:t>
            </w:r>
          </w:p>
        </w:tc>
        <w:tc>
          <w:tcPr>
            <w:tcW w:w="3827" w:type="dxa"/>
          </w:tcPr>
          <w:p w14:paraId="0A387C2B" w14:textId="046B1F47" w:rsidR="00202BCB" w:rsidRPr="00202BCB" w:rsidRDefault="00202BCB" w:rsidP="00202BCB">
            <w:pPr>
              <w:rPr>
                <w:rFonts w:ascii="Times New Roman" w:hAnsi="Times New Roman"/>
              </w:rPr>
            </w:pPr>
            <w:r w:rsidRPr="00202BCB">
              <w:rPr>
                <w:rFonts w:ascii="Times New Roman" w:hAnsi="Times New Roman"/>
                <w:color w:val="000000"/>
                <w:kern w:val="2"/>
                <w:sz w:val="24"/>
                <w:szCs w:val="24"/>
                <w:lang w:eastAsia="ar-SA"/>
              </w:rPr>
              <w:t>Ne vairāk kā 30 (trīsdesmit) kalendārās dienas</w:t>
            </w:r>
          </w:p>
        </w:tc>
        <w:tc>
          <w:tcPr>
            <w:tcW w:w="3686" w:type="dxa"/>
          </w:tcPr>
          <w:p w14:paraId="34003272" w14:textId="5A4614C3" w:rsidR="00202BCB" w:rsidRPr="00202BCB" w:rsidRDefault="00202BCB" w:rsidP="00202BCB">
            <w:pPr>
              <w:rPr>
                <w:rFonts w:ascii="Times New Roman" w:hAnsi="Times New Roman"/>
              </w:rPr>
            </w:pPr>
            <w:r w:rsidRPr="00202BCB">
              <w:rPr>
                <w:rFonts w:ascii="Times New Roman" w:hAnsi="Times New Roman"/>
                <w:i/>
                <w:sz w:val="24"/>
                <w:szCs w:val="24"/>
              </w:rPr>
              <w:t>[norādīt piedāvāto piegādes termiņu]</w:t>
            </w:r>
          </w:p>
        </w:tc>
      </w:tr>
      <w:tr w:rsidR="00202BCB" w14:paraId="745B9592" w14:textId="77777777" w:rsidTr="0029579F">
        <w:trPr>
          <w:divId w:val="500778427"/>
        </w:trPr>
        <w:tc>
          <w:tcPr>
            <w:tcW w:w="1838" w:type="dxa"/>
          </w:tcPr>
          <w:p w14:paraId="280506FE" w14:textId="2CD465D0" w:rsidR="00202BCB" w:rsidRPr="00202BCB" w:rsidRDefault="00202BCB" w:rsidP="00202BCB">
            <w:pPr>
              <w:rPr>
                <w:rFonts w:ascii="Times New Roman" w:hAnsi="Times New Roman"/>
                <w:sz w:val="24"/>
                <w:szCs w:val="24"/>
              </w:rPr>
            </w:pPr>
            <w:r w:rsidRPr="00202BCB">
              <w:rPr>
                <w:rFonts w:ascii="Times New Roman" w:hAnsi="Times New Roman"/>
                <w:sz w:val="24"/>
                <w:szCs w:val="24"/>
              </w:rPr>
              <w:t>Garantija</w:t>
            </w:r>
          </w:p>
        </w:tc>
        <w:tc>
          <w:tcPr>
            <w:tcW w:w="3827" w:type="dxa"/>
          </w:tcPr>
          <w:p w14:paraId="63EA0707" w14:textId="60202351" w:rsidR="00202BCB" w:rsidRPr="00202BCB" w:rsidRDefault="00202BCB" w:rsidP="00202BCB">
            <w:pPr>
              <w:rPr>
                <w:rFonts w:ascii="Times New Roman" w:hAnsi="Times New Roman"/>
                <w:color w:val="000000"/>
                <w:kern w:val="2"/>
                <w:sz w:val="24"/>
                <w:szCs w:val="24"/>
                <w:lang w:eastAsia="ar-SA"/>
              </w:rPr>
            </w:pPr>
            <w:r w:rsidRPr="00202BCB">
              <w:rPr>
                <w:rFonts w:ascii="Times New Roman" w:hAnsi="Times New Roman"/>
                <w:sz w:val="24"/>
                <w:szCs w:val="24"/>
              </w:rPr>
              <w:t>Ne mazāk kā 24 mēneši</w:t>
            </w:r>
          </w:p>
        </w:tc>
        <w:tc>
          <w:tcPr>
            <w:tcW w:w="3686" w:type="dxa"/>
          </w:tcPr>
          <w:p w14:paraId="241C7FB2" w14:textId="4D975508" w:rsidR="00202BCB" w:rsidRPr="00202BCB" w:rsidRDefault="00202BCB" w:rsidP="00202BCB">
            <w:pPr>
              <w:rPr>
                <w:rFonts w:ascii="Times New Roman" w:hAnsi="Times New Roman"/>
              </w:rPr>
            </w:pPr>
            <w:r w:rsidRPr="00202BCB">
              <w:rPr>
                <w:rFonts w:ascii="Times New Roman" w:hAnsi="Times New Roman"/>
                <w:i/>
                <w:sz w:val="24"/>
                <w:szCs w:val="24"/>
              </w:rPr>
              <w:t>[norādīt piedāvāto garantijas termiņu]</w:t>
            </w:r>
          </w:p>
        </w:tc>
      </w:tr>
      <w:tr w:rsidR="00ED3FD9" w14:paraId="209B0DD0" w14:textId="77777777" w:rsidTr="0029579F">
        <w:trPr>
          <w:divId w:val="500778427"/>
        </w:trPr>
        <w:tc>
          <w:tcPr>
            <w:tcW w:w="1838" w:type="dxa"/>
          </w:tcPr>
          <w:p w14:paraId="25DFAFBC" w14:textId="6635757F" w:rsidR="00ED3FD9" w:rsidRPr="00202BCB" w:rsidRDefault="00ED3FD9" w:rsidP="00ED3FD9">
            <w:pPr>
              <w:rPr>
                <w:rFonts w:ascii="Times New Roman" w:hAnsi="Times New Roman"/>
                <w:sz w:val="24"/>
                <w:szCs w:val="24"/>
              </w:rPr>
            </w:pPr>
            <w:r w:rsidRPr="00202BCB">
              <w:rPr>
                <w:rFonts w:ascii="Times New Roman" w:hAnsi="Times New Roman"/>
                <w:sz w:val="24"/>
                <w:szCs w:val="24"/>
              </w:rPr>
              <w:t>Loģistikas kodifikācija</w:t>
            </w:r>
          </w:p>
        </w:tc>
        <w:tc>
          <w:tcPr>
            <w:tcW w:w="3827" w:type="dxa"/>
          </w:tcPr>
          <w:p w14:paraId="11658236" w14:textId="771FC5D3" w:rsidR="00ED3FD9" w:rsidRPr="00202BCB" w:rsidRDefault="00ED3FD9" w:rsidP="00ED3FD9">
            <w:pPr>
              <w:rPr>
                <w:rFonts w:ascii="Times New Roman" w:hAnsi="Times New Roman"/>
                <w:color w:val="000000"/>
                <w:kern w:val="2"/>
                <w:sz w:val="24"/>
                <w:szCs w:val="24"/>
                <w:lang w:eastAsia="ar-SA"/>
              </w:rPr>
            </w:pPr>
            <w:r w:rsidRPr="00202BCB">
              <w:rPr>
                <w:rFonts w:ascii="Times New Roman" w:hAnsi="Times New Roman"/>
                <w:sz w:val="24"/>
                <w:szCs w:val="24"/>
              </w:rPr>
              <w:t>Pretendentam pēc pieprasījuma jānodrošina NATO kodifikācijas sistēmas (NSN/NCS) informācija, ja piemērojams</w:t>
            </w:r>
          </w:p>
        </w:tc>
        <w:tc>
          <w:tcPr>
            <w:tcW w:w="3686" w:type="dxa"/>
          </w:tcPr>
          <w:p w14:paraId="7E410CF5" w14:textId="338E1476" w:rsidR="00ED3FD9" w:rsidRPr="00202BCB" w:rsidRDefault="00ED3FD9" w:rsidP="00ED3FD9">
            <w:pPr>
              <w:rPr>
                <w:rFonts w:ascii="Times New Roman" w:hAnsi="Times New Roman"/>
              </w:rPr>
            </w:pPr>
            <w:r w:rsidRPr="00202BCB">
              <w:rPr>
                <w:rFonts w:ascii="Times New Roman" w:hAnsi="Times New Roman"/>
                <w:i/>
                <w:sz w:val="24"/>
                <w:szCs w:val="24"/>
              </w:rPr>
              <w:t>[norādīt jā vai nē]</w:t>
            </w:r>
          </w:p>
        </w:tc>
      </w:tr>
      <w:tr w:rsidR="00ED3FD9" w14:paraId="4190BC1D" w14:textId="77777777" w:rsidTr="0029579F">
        <w:trPr>
          <w:divId w:val="500778427"/>
        </w:trPr>
        <w:tc>
          <w:tcPr>
            <w:tcW w:w="1838" w:type="dxa"/>
          </w:tcPr>
          <w:p w14:paraId="42DECD58" w14:textId="4103F300" w:rsidR="00ED3FD9" w:rsidRPr="00202BCB" w:rsidRDefault="00ED3FD9" w:rsidP="00ED3FD9">
            <w:pPr>
              <w:rPr>
                <w:rFonts w:ascii="Times New Roman" w:hAnsi="Times New Roman"/>
                <w:sz w:val="24"/>
                <w:szCs w:val="24"/>
              </w:rPr>
            </w:pPr>
            <w:r w:rsidRPr="00202BCB">
              <w:rPr>
                <w:rFonts w:ascii="Times New Roman" w:hAnsi="Times New Roman"/>
                <w:sz w:val="24"/>
                <w:szCs w:val="24"/>
              </w:rPr>
              <w:t>Komplektācija</w:t>
            </w:r>
          </w:p>
        </w:tc>
        <w:tc>
          <w:tcPr>
            <w:tcW w:w="3827" w:type="dxa"/>
          </w:tcPr>
          <w:p w14:paraId="7878831B" w14:textId="70D74A2E" w:rsidR="00ED3FD9" w:rsidRPr="00202BCB" w:rsidRDefault="00ED3FD9" w:rsidP="00ED3FD9">
            <w:pPr>
              <w:rPr>
                <w:rFonts w:ascii="Times New Roman" w:hAnsi="Times New Roman"/>
                <w:color w:val="000000"/>
                <w:kern w:val="2"/>
                <w:sz w:val="24"/>
                <w:szCs w:val="24"/>
                <w:lang w:eastAsia="ar-SA"/>
              </w:rPr>
            </w:pPr>
            <w:r w:rsidRPr="00202BCB">
              <w:rPr>
                <w:rFonts w:ascii="Times New Roman" w:hAnsi="Times New Roman"/>
                <w:sz w:val="24"/>
                <w:szCs w:val="24"/>
              </w:rPr>
              <w:t>Komplektā jāiekļauj mācību   Valkājams amputācijas simulators, lietošanas instrukcija, simulētās asiņošanas sistēma (rezervuārs, sūknis, savienojuma caurules un stiprinājumi)</w:t>
            </w:r>
          </w:p>
        </w:tc>
        <w:tc>
          <w:tcPr>
            <w:tcW w:w="3686" w:type="dxa"/>
          </w:tcPr>
          <w:p w14:paraId="424A905B" w14:textId="25E43972" w:rsidR="00ED3FD9" w:rsidRPr="00202BCB" w:rsidRDefault="00ED3FD9" w:rsidP="00ED3FD9">
            <w:pPr>
              <w:rPr>
                <w:rFonts w:ascii="Times New Roman" w:hAnsi="Times New Roman"/>
              </w:rPr>
            </w:pPr>
            <w:r w:rsidRPr="00202BCB">
              <w:rPr>
                <w:rFonts w:ascii="Times New Roman" w:hAnsi="Times New Roman"/>
                <w:i/>
                <w:sz w:val="24"/>
                <w:szCs w:val="24"/>
              </w:rPr>
              <w:t>[norādīt jā vai nē]</w:t>
            </w:r>
          </w:p>
        </w:tc>
      </w:tr>
      <w:tr w:rsidR="00202BCB" w14:paraId="0554A780" w14:textId="77777777" w:rsidTr="0029579F">
        <w:trPr>
          <w:divId w:val="500778427"/>
        </w:trPr>
        <w:tc>
          <w:tcPr>
            <w:tcW w:w="1838" w:type="dxa"/>
          </w:tcPr>
          <w:p w14:paraId="3CFFADD1" w14:textId="6CBF1072" w:rsidR="00202BCB" w:rsidRPr="00202BCB" w:rsidRDefault="00202BCB" w:rsidP="00202BCB">
            <w:pPr>
              <w:rPr>
                <w:rFonts w:ascii="Times New Roman" w:hAnsi="Times New Roman"/>
                <w:sz w:val="24"/>
                <w:szCs w:val="24"/>
              </w:rPr>
            </w:pPr>
            <w:r w:rsidRPr="00202BCB">
              <w:rPr>
                <w:rFonts w:ascii="Times New Roman" w:hAnsi="Times New Roman"/>
                <w:sz w:val="24"/>
                <w:szCs w:val="24"/>
              </w:rPr>
              <w:t>Skaits (plānotais)</w:t>
            </w:r>
          </w:p>
        </w:tc>
        <w:tc>
          <w:tcPr>
            <w:tcW w:w="3827" w:type="dxa"/>
          </w:tcPr>
          <w:p w14:paraId="37BC02E4" w14:textId="2D800FBC" w:rsidR="00202BCB" w:rsidRPr="00202BCB" w:rsidRDefault="00202BCB" w:rsidP="00202BCB">
            <w:pPr>
              <w:rPr>
                <w:rFonts w:ascii="Times New Roman" w:hAnsi="Times New Roman"/>
                <w:color w:val="000000"/>
                <w:kern w:val="2"/>
                <w:sz w:val="24"/>
                <w:szCs w:val="24"/>
                <w:lang w:eastAsia="ar-SA"/>
              </w:rPr>
            </w:pPr>
            <w:r w:rsidRPr="00202BCB">
              <w:rPr>
                <w:rFonts w:ascii="Times New Roman" w:hAnsi="Times New Roman"/>
                <w:sz w:val="24"/>
                <w:szCs w:val="24"/>
              </w:rPr>
              <w:t>2 gab.</w:t>
            </w:r>
          </w:p>
        </w:tc>
        <w:tc>
          <w:tcPr>
            <w:tcW w:w="3686" w:type="dxa"/>
          </w:tcPr>
          <w:p w14:paraId="42C7C81C" w14:textId="53A28797" w:rsidR="00202BCB" w:rsidRPr="00202BCB" w:rsidRDefault="00202BCB" w:rsidP="00202BCB">
            <w:pPr>
              <w:rPr>
                <w:rFonts w:ascii="Times New Roman" w:hAnsi="Times New Roman"/>
              </w:rPr>
            </w:pPr>
            <w:r w:rsidRPr="00202BCB">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6A656F09" w14:textId="77777777" w:rsidTr="00E21A4F">
        <w:trPr>
          <w:divId w:val="500778427"/>
          <w:trHeight w:val="307"/>
        </w:trPr>
        <w:tc>
          <w:tcPr>
            <w:tcW w:w="9360" w:type="dxa"/>
            <w:tcBorders>
              <w:top w:val="nil"/>
              <w:left w:val="single" w:sz="4" w:space="0" w:color="000000"/>
              <w:bottom w:val="nil"/>
              <w:right w:val="single" w:sz="4" w:space="0" w:color="000000"/>
            </w:tcBorders>
            <w:hideMark/>
          </w:tcPr>
          <w:p w14:paraId="22C493C3" w14:textId="77777777" w:rsidR="00871066" w:rsidRPr="004D5C9E" w:rsidRDefault="00871066" w:rsidP="00E21A4F">
            <w:pPr>
              <w:spacing w:before="100" w:beforeAutospacing="1" w:after="100" w:afterAutospacing="1"/>
              <w:rPr>
                <w:b/>
                <w:sz w:val="24"/>
                <w:szCs w:val="24"/>
                <w:lang w:val="en-US"/>
              </w:rPr>
            </w:pPr>
            <w:r w:rsidRPr="004D5C9E">
              <w:rPr>
                <w:b/>
                <w:sz w:val="24"/>
                <w:szCs w:val="24"/>
              </w:rPr>
              <w:t xml:space="preserve">20. </w:t>
            </w:r>
            <w:r w:rsidRPr="004D5C9E">
              <w:rPr>
                <w:b/>
                <w:sz w:val="24"/>
                <w:szCs w:val="24"/>
                <w:lang w:val="en-US"/>
              </w:rPr>
              <w:t xml:space="preserve"> Valkājams pilnas rokas amputācijas simulators ar asiņošanas sistēmu vai ekvivalents</w:t>
            </w:r>
          </w:p>
        </w:tc>
      </w:tr>
    </w:tbl>
    <w:tbl>
      <w:tblPr>
        <w:tblStyle w:val="TableGrid0"/>
        <w:tblW w:w="9351" w:type="dxa"/>
        <w:tblLook w:val="04A0" w:firstRow="1" w:lastRow="0" w:firstColumn="1" w:lastColumn="0" w:noHBand="0" w:noVBand="1"/>
      </w:tblPr>
      <w:tblGrid>
        <w:gridCol w:w="1838"/>
        <w:gridCol w:w="3827"/>
        <w:gridCol w:w="3686"/>
      </w:tblGrid>
      <w:tr w:rsidR="00E21A4F" w14:paraId="042A0737" w14:textId="77777777" w:rsidTr="0029579F">
        <w:trPr>
          <w:divId w:val="500778427"/>
        </w:trPr>
        <w:tc>
          <w:tcPr>
            <w:tcW w:w="1838" w:type="dxa"/>
          </w:tcPr>
          <w:p w14:paraId="0A9A1E10" w14:textId="620A0353" w:rsidR="00E21A4F" w:rsidRPr="00E21A4F" w:rsidRDefault="00E21A4F" w:rsidP="00E21A4F">
            <w:pPr>
              <w:rPr>
                <w:rFonts w:ascii="Times New Roman" w:hAnsi="Times New Roman"/>
              </w:rPr>
            </w:pPr>
            <w:r w:rsidRPr="00E21A4F">
              <w:rPr>
                <w:rFonts w:ascii="Times New Roman" w:hAnsi="Times New Roman"/>
                <w:sz w:val="24"/>
                <w:szCs w:val="24"/>
              </w:rPr>
              <w:t>Pielietojums</w:t>
            </w:r>
          </w:p>
        </w:tc>
        <w:tc>
          <w:tcPr>
            <w:tcW w:w="3827" w:type="dxa"/>
          </w:tcPr>
          <w:p w14:paraId="55800150" w14:textId="522EA4B3" w:rsidR="00E21A4F" w:rsidRPr="00E21A4F" w:rsidRDefault="00E21A4F" w:rsidP="00E21A4F">
            <w:pPr>
              <w:rPr>
                <w:rFonts w:ascii="Times New Roman" w:hAnsi="Times New Roman"/>
              </w:rPr>
            </w:pPr>
            <w:r w:rsidRPr="00E21A4F">
              <w:rPr>
                <w:rFonts w:ascii="Times New Roman" w:hAnsi="Times New Roman"/>
                <w:sz w:val="24"/>
                <w:szCs w:val="24"/>
              </w:rPr>
              <w:t>Paredzēts taktiskās medicīnas (TCCC/TECC), neatliekamās medicīnas, militāro, policijas un glābšanas dienestu apmācībām traumatisku amputāciju, masīvas asiņošanas un hemorāģijas kontroles prasmju pilnveidošanai</w:t>
            </w:r>
          </w:p>
        </w:tc>
        <w:tc>
          <w:tcPr>
            <w:tcW w:w="3686" w:type="dxa"/>
          </w:tcPr>
          <w:p w14:paraId="2ABF3391" w14:textId="4FE1ABFF" w:rsidR="00E21A4F" w:rsidRPr="00E21A4F" w:rsidRDefault="00E21A4F" w:rsidP="00E21A4F">
            <w:pPr>
              <w:rPr>
                <w:rFonts w:ascii="Times New Roman" w:hAnsi="Times New Roman"/>
              </w:rPr>
            </w:pPr>
            <w:r w:rsidRPr="00E21A4F">
              <w:rPr>
                <w:rFonts w:ascii="Times New Roman" w:hAnsi="Times New Roman"/>
                <w:i/>
                <w:sz w:val="24"/>
                <w:szCs w:val="24"/>
              </w:rPr>
              <w:t>[norādīt jā vai nē]</w:t>
            </w:r>
          </w:p>
        </w:tc>
      </w:tr>
      <w:tr w:rsidR="00E21A4F" w14:paraId="0602E478" w14:textId="77777777" w:rsidTr="0029579F">
        <w:trPr>
          <w:divId w:val="500778427"/>
        </w:trPr>
        <w:tc>
          <w:tcPr>
            <w:tcW w:w="1838" w:type="dxa"/>
          </w:tcPr>
          <w:p w14:paraId="5B636BAC" w14:textId="73106E92" w:rsidR="00E21A4F" w:rsidRPr="00E21A4F" w:rsidRDefault="00E21A4F" w:rsidP="00E21A4F">
            <w:pPr>
              <w:rPr>
                <w:rFonts w:ascii="Times New Roman" w:hAnsi="Times New Roman"/>
              </w:rPr>
            </w:pPr>
            <w:r w:rsidRPr="00E21A4F">
              <w:rPr>
                <w:rFonts w:ascii="Times New Roman" w:hAnsi="Times New Roman"/>
                <w:sz w:val="24"/>
                <w:szCs w:val="24"/>
              </w:rPr>
              <w:t>Konstrukcija</w:t>
            </w:r>
          </w:p>
        </w:tc>
        <w:tc>
          <w:tcPr>
            <w:tcW w:w="3827" w:type="dxa"/>
          </w:tcPr>
          <w:p w14:paraId="10268326" w14:textId="2CEE639D" w:rsidR="00E21A4F" w:rsidRPr="00E21A4F" w:rsidRDefault="00E21A4F" w:rsidP="00E21A4F">
            <w:pPr>
              <w:rPr>
                <w:rFonts w:ascii="Times New Roman" w:hAnsi="Times New Roman"/>
              </w:rPr>
            </w:pPr>
            <w:r w:rsidRPr="00E21A4F">
              <w:rPr>
                <w:rFonts w:ascii="Times New Roman" w:hAnsi="Times New Roman"/>
                <w:sz w:val="24"/>
                <w:szCs w:val="24"/>
              </w:rPr>
              <w:t>Valkājams traumatiska ievainojuma simulators ar pilnas augšējās ekstremitātes amputācijas imitāciju, eksponētu kaulu, muskuļu, tauku un cīpslu struktūrām; paredzēts lietošanai uz dzīva lomu spēlētāja vai manekena</w:t>
            </w:r>
          </w:p>
        </w:tc>
        <w:tc>
          <w:tcPr>
            <w:tcW w:w="3686" w:type="dxa"/>
          </w:tcPr>
          <w:p w14:paraId="3081FE3B" w14:textId="46D18602" w:rsidR="00E21A4F" w:rsidRPr="00E21A4F" w:rsidRDefault="00E21A4F" w:rsidP="00E21A4F">
            <w:pPr>
              <w:rPr>
                <w:rFonts w:ascii="Times New Roman" w:hAnsi="Times New Roman"/>
              </w:rPr>
            </w:pPr>
            <w:r w:rsidRPr="00E21A4F">
              <w:rPr>
                <w:rFonts w:ascii="Times New Roman" w:hAnsi="Times New Roman"/>
                <w:i/>
                <w:sz w:val="24"/>
                <w:szCs w:val="24"/>
              </w:rPr>
              <w:t>[norādīt jā vai nē]</w:t>
            </w:r>
          </w:p>
        </w:tc>
      </w:tr>
      <w:tr w:rsidR="00E21A4F" w14:paraId="564A2F4D" w14:textId="77777777" w:rsidTr="0029579F">
        <w:trPr>
          <w:divId w:val="500778427"/>
        </w:trPr>
        <w:tc>
          <w:tcPr>
            <w:tcW w:w="1838" w:type="dxa"/>
          </w:tcPr>
          <w:p w14:paraId="38038A90" w14:textId="097EA65D" w:rsidR="00E21A4F" w:rsidRPr="00E21A4F" w:rsidRDefault="00E21A4F" w:rsidP="00E21A4F">
            <w:pPr>
              <w:rPr>
                <w:rFonts w:ascii="Times New Roman" w:hAnsi="Times New Roman"/>
              </w:rPr>
            </w:pPr>
            <w:r w:rsidRPr="00E21A4F">
              <w:rPr>
                <w:rFonts w:ascii="Times New Roman" w:hAnsi="Times New Roman"/>
                <w:sz w:val="24"/>
                <w:szCs w:val="24"/>
              </w:rPr>
              <w:t>Specifiskas īpašības</w:t>
            </w:r>
          </w:p>
        </w:tc>
        <w:tc>
          <w:tcPr>
            <w:tcW w:w="3827" w:type="dxa"/>
          </w:tcPr>
          <w:p w14:paraId="0CA34445" w14:textId="77777777" w:rsidR="00E21A4F" w:rsidRPr="00E21A4F" w:rsidRDefault="00E21A4F" w:rsidP="00E21A4F">
            <w:pPr>
              <w:ind w:left="-104" w:firstLine="104"/>
              <w:jc w:val="both"/>
              <w:rPr>
                <w:rFonts w:ascii="Times New Roman" w:hAnsi="Times New Roman"/>
                <w:sz w:val="24"/>
                <w:szCs w:val="24"/>
              </w:rPr>
            </w:pPr>
            <w:r w:rsidRPr="00E21A4F">
              <w:rPr>
                <w:rFonts w:ascii="Times New Roman" w:hAnsi="Times New Roman"/>
                <w:sz w:val="24"/>
                <w:szCs w:val="24"/>
              </w:rPr>
              <w:t xml:space="preserve">Integrēta asiņošanas simulācijas sistēma; reālistisks ievainojuma svars un anatomiskā imitācija; piemērots turniketa uzlikšanas, tieša spiediena, hemostatisko līdzekļu lietošanas un brūces tamponādes apmācībām; atkārtoti lietojams intensīvās apmācībās. </w:t>
            </w:r>
          </w:p>
          <w:p w14:paraId="6E7ECDAD" w14:textId="77777777" w:rsidR="00E21A4F" w:rsidRPr="00E21A4F" w:rsidRDefault="00E21A4F" w:rsidP="00E21A4F">
            <w:pPr>
              <w:ind w:left="-104" w:firstLine="104"/>
              <w:jc w:val="both"/>
              <w:rPr>
                <w:rFonts w:ascii="Times New Roman" w:hAnsi="Times New Roman"/>
                <w:sz w:val="24"/>
                <w:szCs w:val="24"/>
              </w:rPr>
            </w:pPr>
            <w:r w:rsidRPr="00E21A4F">
              <w:rPr>
                <w:rFonts w:ascii="Times New Roman" w:hAnsi="Times New Roman"/>
                <w:sz w:val="24"/>
                <w:szCs w:val="24"/>
              </w:rPr>
              <w:t>Jānodrošina simulētās asiņošanas sistēma ar vismaz:</w:t>
            </w:r>
          </w:p>
          <w:p w14:paraId="11A5520C" w14:textId="77777777" w:rsidR="00E21A4F" w:rsidRPr="00E21A4F" w:rsidRDefault="00E21A4F" w:rsidP="00E21A4F">
            <w:pPr>
              <w:numPr>
                <w:ilvl w:val="0"/>
                <w:numId w:val="26"/>
              </w:numPr>
              <w:jc w:val="both"/>
              <w:rPr>
                <w:rFonts w:ascii="Times New Roman" w:hAnsi="Times New Roman"/>
                <w:sz w:val="24"/>
                <w:szCs w:val="24"/>
                <w:lang w:eastAsia="x-none"/>
              </w:rPr>
            </w:pPr>
            <w:r w:rsidRPr="00E21A4F">
              <w:rPr>
                <w:rFonts w:ascii="Times New Roman" w:hAnsi="Times New Roman"/>
                <w:sz w:val="24"/>
                <w:szCs w:val="24"/>
              </w:rPr>
              <w:t>šķidruma rezervuāru ne mazāku par 2 litriem;</w:t>
            </w:r>
          </w:p>
          <w:p w14:paraId="0E4954EE" w14:textId="77777777" w:rsidR="00E21A4F" w:rsidRPr="00E21A4F" w:rsidRDefault="00E21A4F" w:rsidP="00E21A4F">
            <w:pPr>
              <w:numPr>
                <w:ilvl w:val="0"/>
                <w:numId w:val="26"/>
              </w:numPr>
              <w:jc w:val="both"/>
              <w:rPr>
                <w:rFonts w:ascii="Times New Roman" w:hAnsi="Times New Roman"/>
                <w:sz w:val="24"/>
                <w:szCs w:val="24"/>
              </w:rPr>
            </w:pPr>
            <w:r w:rsidRPr="00E21A4F">
              <w:rPr>
                <w:rFonts w:ascii="Times New Roman" w:hAnsi="Times New Roman"/>
                <w:sz w:val="24"/>
                <w:szCs w:val="24"/>
              </w:rPr>
              <w:t>manuālu sūkņa mehānismu asiņošanas simulācijai;</w:t>
            </w:r>
          </w:p>
          <w:p w14:paraId="2E4BD546" w14:textId="77777777" w:rsidR="00E21A4F" w:rsidRPr="00E21A4F" w:rsidRDefault="00E21A4F" w:rsidP="00E21A4F">
            <w:pPr>
              <w:numPr>
                <w:ilvl w:val="0"/>
                <w:numId w:val="26"/>
              </w:numPr>
              <w:jc w:val="both"/>
              <w:rPr>
                <w:rFonts w:ascii="Times New Roman" w:hAnsi="Times New Roman"/>
                <w:sz w:val="24"/>
                <w:szCs w:val="24"/>
              </w:rPr>
            </w:pPr>
            <w:r w:rsidRPr="00E21A4F">
              <w:rPr>
                <w:rFonts w:ascii="Times New Roman" w:hAnsi="Times New Roman"/>
                <w:sz w:val="24"/>
                <w:szCs w:val="24"/>
              </w:rPr>
              <w:t>pretvārstu nekontrolētas plūsmas novēršanai;</w:t>
            </w:r>
          </w:p>
          <w:p w14:paraId="2E41BBB8" w14:textId="77777777" w:rsidR="00E21A4F" w:rsidRPr="00E21A4F" w:rsidRDefault="00E21A4F" w:rsidP="00E21A4F">
            <w:pPr>
              <w:numPr>
                <w:ilvl w:val="0"/>
                <w:numId w:val="26"/>
              </w:numPr>
              <w:jc w:val="both"/>
              <w:rPr>
                <w:rFonts w:ascii="Times New Roman" w:hAnsi="Times New Roman"/>
                <w:sz w:val="24"/>
                <w:szCs w:val="24"/>
              </w:rPr>
            </w:pPr>
            <w:r w:rsidRPr="00E21A4F">
              <w:rPr>
                <w:rFonts w:ascii="Times New Roman" w:hAnsi="Times New Roman"/>
                <w:sz w:val="24"/>
                <w:szCs w:val="24"/>
              </w:rPr>
              <w:lastRenderedPageBreak/>
              <w:t>savienojumu ar brūces simulatoru;</w:t>
            </w:r>
          </w:p>
          <w:p w14:paraId="7AE78E46" w14:textId="29263501" w:rsidR="00E21A4F" w:rsidRPr="00E21A4F" w:rsidRDefault="00E21A4F" w:rsidP="00E21A4F">
            <w:pPr>
              <w:pStyle w:val="ListParagraph"/>
              <w:numPr>
                <w:ilvl w:val="0"/>
                <w:numId w:val="26"/>
              </w:numPr>
              <w:rPr>
                <w:rFonts w:ascii="Times New Roman" w:hAnsi="Times New Roman"/>
              </w:rPr>
            </w:pPr>
            <w:r w:rsidRPr="00E21A4F">
              <w:rPr>
                <w:rFonts w:ascii="Times New Roman" w:hAnsi="Times New Roman"/>
                <w:sz w:val="24"/>
                <w:szCs w:val="24"/>
              </w:rPr>
              <w:t>iespēju instruktoram regulēt, uzsākt un pārtraukt simulētās asiņošanas plūsmu apmācības laikā.</w:t>
            </w:r>
          </w:p>
        </w:tc>
        <w:tc>
          <w:tcPr>
            <w:tcW w:w="3686" w:type="dxa"/>
          </w:tcPr>
          <w:p w14:paraId="204A1D13" w14:textId="3257BEE7" w:rsidR="00E21A4F" w:rsidRPr="00E21A4F" w:rsidRDefault="00E21A4F" w:rsidP="00E21A4F">
            <w:pPr>
              <w:rPr>
                <w:rFonts w:ascii="Times New Roman" w:hAnsi="Times New Roman"/>
              </w:rPr>
            </w:pPr>
            <w:r w:rsidRPr="00E21A4F">
              <w:rPr>
                <w:rFonts w:ascii="Times New Roman" w:hAnsi="Times New Roman"/>
                <w:i/>
                <w:sz w:val="24"/>
                <w:szCs w:val="24"/>
              </w:rPr>
              <w:lastRenderedPageBreak/>
              <w:t>[norādīt jā vai nē]</w:t>
            </w:r>
          </w:p>
        </w:tc>
      </w:tr>
      <w:tr w:rsidR="00E21A4F" w14:paraId="4B6FBF6F" w14:textId="77777777" w:rsidTr="0029579F">
        <w:trPr>
          <w:divId w:val="500778427"/>
        </w:trPr>
        <w:tc>
          <w:tcPr>
            <w:tcW w:w="1838" w:type="dxa"/>
          </w:tcPr>
          <w:p w14:paraId="77058F29" w14:textId="22AAA9D6" w:rsidR="00E21A4F" w:rsidRPr="00E21A4F" w:rsidRDefault="00E21A4F" w:rsidP="00E21A4F">
            <w:pPr>
              <w:rPr>
                <w:rFonts w:ascii="Times New Roman" w:hAnsi="Times New Roman"/>
              </w:rPr>
            </w:pPr>
            <w:r w:rsidRPr="00E21A4F">
              <w:rPr>
                <w:rFonts w:ascii="Times New Roman" w:hAnsi="Times New Roman"/>
                <w:sz w:val="24"/>
                <w:szCs w:val="24"/>
              </w:rPr>
              <w:t>Funkcionalitāte</w:t>
            </w:r>
          </w:p>
        </w:tc>
        <w:tc>
          <w:tcPr>
            <w:tcW w:w="3827" w:type="dxa"/>
          </w:tcPr>
          <w:p w14:paraId="2B521134" w14:textId="62E0A9D9" w:rsidR="00E21A4F" w:rsidRPr="00E21A4F" w:rsidRDefault="00E21A4F" w:rsidP="00E21A4F">
            <w:pPr>
              <w:rPr>
                <w:rFonts w:ascii="Times New Roman" w:hAnsi="Times New Roman"/>
              </w:rPr>
            </w:pPr>
            <w:r w:rsidRPr="00E21A4F">
              <w:rPr>
                <w:rFonts w:ascii="Times New Roman" w:hAnsi="Times New Roman"/>
                <w:sz w:val="24"/>
                <w:szCs w:val="24"/>
              </w:rPr>
              <w:t>Simulators stiprināms ar hook-and-loop (Velcro tipa) vai ekvivalentu stiprinājuma sistēmu; savietojams ar simulētās asiņošanas padeves sistēmām un asinsspiediena pumpjiem; nodrošina kontrolējamu asiņošanas simulāciju no amputācijas vietas</w:t>
            </w:r>
          </w:p>
        </w:tc>
        <w:tc>
          <w:tcPr>
            <w:tcW w:w="3686" w:type="dxa"/>
          </w:tcPr>
          <w:p w14:paraId="066AD4BB" w14:textId="0F0CA295" w:rsidR="00E21A4F" w:rsidRPr="00E21A4F" w:rsidRDefault="00E21A4F" w:rsidP="00E21A4F">
            <w:pPr>
              <w:rPr>
                <w:rFonts w:ascii="Times New Roman" w:hAnsi="Times New Roman"/>
              </w:rPr>
            </w:pPr>
            <w:r w:rsidRPr="00E21A4F">
              <w:rPr>
                <w:rFonts w:ascii="Times New Roman" w:hAnsi="Times New Roman"/>
                <w:i/>
                <w:sz w:val="24"/>
                <w:szCs w:val="24"/>
              </w:rPr>
              <w:t>[norādīt jā vai nē]</w:t>
            </w:r>
          </w:p>
        </w:tc>
      </w:tr>
      <w:tr w:rsidR="00E21A4F" w14:paraId="1859E763" w14:textId="77777777" w:rsidTr="0029579F">
        <w:trPr>
          <w:divId w:val="500778427"/>
        </w:trPr>
        <w:tc>
          <w:tcPr>
            <w:tcW w:w="1838" w:type="dxa"/>
          </w:tcPr>
          <w:p w14:paraId="190FD354" w14:textId="29C5DF52" w:rsidR="00E21A4F" w:rsidRPr="00E21A4F" w:rsidRDefault="00E21A4F" w:rsidP="00E21A4F">
            <w:pPr>
              <w:rPr>
                <w:rFonts w:ascii="Times New Roman" w:hAnsi="Times New Roman"/>
              </w:rPr>
            </w:pPr>
            <w:r w:rsidRPr="00E21A4F">
              <w:rPr>
                <w:rFonts w:ascii="Times New Roman" w:hAnsi="Times New Roman"/>
                <w:sz w:val="24"/>
                <w:szCs w:val="24"/>
              </w:rPr>
              <w:t>Izmēri</w:t>
            </w:r>
          </w:p>
        </w:tc>
        <w:tc>
          <w:tcPr>
            <w:tcW w:w="3827" w:type="dxa"/>
          </w:tcPr>
          <w:p w14:paraId="0F2AF45E" w14:textId="53264435" w:rsidR="00E21A4F" w:rsidRPr="00E21A4F" w:rsidRDefault="00E21A4F" w:rsidP="00E21A4F">
            <w:pPr>
              <w:rPr>
                <w:rFonts w:ascii="Times New Roman" w:hAnsi="Times New Roman"/>
              </w:rPr>
            </w:pPr>
            <w:r w:rsidRPr="00E21A4F">
              <w:rPr>
                <w:rFonts w:ascii="Times New Roman" w:hAnsi="Times New Roman"/>
                <w:sz w:val="24"/>
                <w:szCs w:val="24"/>
              </w:rPr>
              <w:t>Pieauguša cilvēka augšdelma anatomijas izmērs vai ekvivalents</w:t>
            </w:r>
          </w:p>
        </w:tc>
        <w:tc>
          <w:tcPr>
            <w:tcW w:w="3686" w:type="dxa"/>
          </w:tcPr>
          <w:p w14:paraId="7DED6C1F" w14:textId="4E6DDCAD" w:rsidR="00E21A4F" w:rsidRPr="00E21A4F" w:rsidRDefault="00E21A4F" w:rsidP="00E21A4F">
            <w:pPr>
              <w:rPr>
                <w:rFonts w:ascii="Times New Roman" w:hAnsi="Times New Roman"/>
              </w:rPr>
            </w:pPr>
            <w:r w:rsidRPr="00E21A4F">
              <w:rPr>
                <w:rFonts w:ascii="Times New Roman" w:hAnsi="Times New Roman"/>
                <w:i/>
                <w:sz w:val="24"/>
                <w:szCs w:val="24"/>
              </w:rPr>
              <w:t>[norādīt jā vai nē]</w:t>
            </w:r>
          </w:p>
        </w:tc>
      </w:tr>
      <w:tr w:rsidR="00E21A4F" w14:paraId="50075868" w14:textId="77777777" w:rsidTr="0029579F">
        <w:trPr>
          <w:divId w:val="500778427"/>
        </w:trPr>
        <w:tc>
          <w:tcPr>
            <w:tcW w:w="1838" w:type="dxa"/>
          </w:tcPr>
          <w:p w14:paraId="4C0E79D6" w14:textId="0FDE9EBA" w:rsidR="00E21A4F" w:rsidRPr="00E21A4F" w:rsidRDefault="00E21A4F" w:rsidP="00E21A4F">
            <w:pPr>
              <w:rPr>
                <w:rFonts w:ascii="Times New Roman" w:hAnsi="Times New Roman"/>
              </w:rPr>
            </w:pPr>
            <w:r w:rsidRPr="00E21A4F">
              <w:rPr>
                <w:rFonts w:ascii="Times New Roman" w:hAnsi="Times New Roman"/>
                <w:sz w:val="24"/>
                <w:szCs w:val="24"/>
              </w:rPr>
              <w:t>Materiāls</w:t>
            </w:r>
          </w:p>
        </w:tc>
        <w:tc>
          <w:tcPr>
            <w:tcW w:w="3827" w:type="dxa"/>
          </w:tcPr>
          <w:p w14:paraId="6264DB69" w14:textId="45DD0FD0" w:rsidR="00E21A4F" w:rsidRPr="00E21A4F" w:rsidRDefault="00E21A4F" w:rsidP="00E21A4F">
            <w:pPr>
              <w:rPr>
                <w:rFonts w:ascii="Times New Roman" w:hAnsi="Times New Roman"/>
              </w:rPr>
            </w:pPr>
            <w:r w:rsidRPr="00E21A4F">
              <w:rPr>
                <w:rFonts w:ascii="Times New Roman" w:hAnsi="Times New Roman"/>
                <w:sz w:val="24"/>
                <w:szCs w:val="24"/>
              </w:rPr>
              <w:t>Augstas kvalitātes silikona vai ekvivalenta sintētiskā materiāla konstrukcija ar daudzslāņu audu imitāciju; UV un nodilumizturīgs materiāls; pastiprināta konstrukcija pret plīsumiem</w:t>
            </w:r>
          </w:p>
        </w:tc>
        <w:tc>
          <w:tcPr>
            <w:tcW w:w="3686" w:type="dxa"/>
          </w:tcPr>
          <w:p w14:paraId="52422EB9" w14:textId="2388CF49" w:rsidR="00E21A4F" w:rsidRPr="00E21A4F" w:rsidRDefault="00E21A4F" w:rsidP="00E21A4F">
            <w:pPr>
              <w:rPr>
                <w:rFonts w:ascii="Times New Roman" w:hAnsi="Times New Roman"/>
              </w:rPr>
            </w:pPr>
            <w:r w:rsidRPr="00E21A4F">
              <w:rPr>
                <w:rFonts w:ascii="Times New Roman" w:hAnsi="Times New Roman"/>
                <w:i/>
                <w:sz w:val="24"/>
                <w:szCs w:val="24"/>
              </w:rPr>
              <w:t>[norādīt jā vai nē]</w:t>
            </w:r>
          </w:p>
        </w:tc>
      </w:tr>
      <w:tr w:rsidR="00E21A4F" w14:paraId="7AF73C23" w14:textId="77777777" w:rsidTr="0029579F">
        <w:trPr>
          <w:divId w:val="500778427"/>
        </w:trPr>
        <w:tc>
          <w:tcPr>
            <w:tcW w:w="1838" w:type="dxa"/>
          </w:tcPr>
          <w:p w14:paraId="44D76885" w14:textId="018FE363" w:rsidR="00E21A4F" w:rsidRPr="00E21A4F" w:rsidRDefault="00E21A4F" w:rsidP="00E21A4F">
            <w:pPr>
              <w:rPr>
                <w:rFonts w:ascii="Times New Roman" w:hAnsi="Times New Roman"/>
              </w:rPr>
            </w:pPr>
            <w:r w:rsidRPr="00E21A4F">
              <w:rPr>
                <w:rFonts w:ascii="Times New Roman" w:hAnsi="Times New Roman"/>
                <w:sz w:val="24"/>
                <w:szCs w:val="24"/>
              </w:rPr>
              <w:t>Krāsa</w:t>
            </w:r>
          </w:p>
        </w:tc>
        <w:tc>
          <w:tcPr>
            <w:tcW w:w="3827" w:type="dxa"/>
          </w:tcPr>
          <w:p w14:paraId="16D18EE2" w14:textId="43833721" w:rsidR="00E21A4F" w:rsidRPr="00E21A4F" w:rsidRDefault="00E21A4F" w:rsidP="00E21A4F">
            <w:pPr>
              <w:rPr>
                <w:rFonts w:ascii="Times New Roman" w:hAnsi="Times New Roman"/>
              </w:rPr>
            </w:pPr>
            <w:r w:rsidRPr="00E21A4F">
              <w:rPr>
                <w:rFonts w:ascii="Times New Roman" w:hAnsi="Times New Roman"/>
                <w:sz w:val="24"/>
                <w:szCs w:val="24"/>
              </w:rPr>
              <w:t>Anatomiski reālistisks ādas tonis ar daudzslāņu audu un asiņošanas imitāciju</w:t>
            </w:r>
          </w:p>
        </w:tc>
        <w:tc>
          <w:tcPr>
            <w:tcW w:w="3686" w:type="dxa"/>
          </w:tcPr>
          <w:p w14:paraId="00634268" w14:textId="16C69741" w:rsidR="00E21A4F" w:rsidRPr="00E21A4F" w:rsidRDefault="00E21A4F" w:rsidP="00E21A4F">
            <w:pPr>
              <w:rPr>
                <w:rFonts w:ascii="Times New Roman" w:hAnsi="Times New Roman"/>
              </w:rPr>
            </w:pPr>
            <w:r w:rsidRPr="00E21A4F">
              <w:rPr>
                <w:rFonts w:ascii="Times New Roman" w:hAnsi="Times New Roman"/>
                <w:i/>
                <w:sz w:val="24"/>
                <w:szCs w:val="24"/>
              </w:rPr>
              <w:t>[norādīt jā vai nē]</w:t>
            </w:r>
          </w:p>
        </w:tc>
      </w:tr>
      <w:tr w:rsidR="00E21A4F" w14:paraId="66EA8E5E" w14:textId="77777777" w:rsidTr="0029579F">
        <w:trPr>
          <w:divId w:val="500778427"/>
        </w:trPr>
        <w:tc>
          <w:tcPr>
            <w:tcW w:w="1838" w:type="dxa"/>
          </w:tcPr>
          <w:p w14:paraId="79CAF8EF" w14:textId="61861598" w:rsidR="00E21A4F" w:rsidRPr="00E21A4F" w:rsidRDefault="00E21A4F" w:rsidP="00E21A4F">
            <w:pPr>
              <w:rPr>
                <w:rFonts w:ascii="Times New Roman" w:hAnsi="Times New Roman"/>
              </w:rPr>
            </w:pPr>
            <w:r w:rsidRPr="00E21A4F">
              <w:rPr>
                <w:rFonts w:ascii="Times New Roman" w:hAnsi="Times New Roman"/>
                <w:sz w:val="24"/>
                <w:szCs w:val="24"/>
              </w:rPr>
              <w:t>Piegādes termiņš</w:t>
            </w:r>
          </w:p>
        </w:tc>
        <w:tc>
          <w:tcPr>
            <w:tcW w:w="3827" w:type="dxa"/>
          </w:tcPr>
          <w:p w14:paraId="7ABCD88A" w14:textId="1C9B90AE" w:rsidR="00E21A4F" w:rsidRPr="00E21A4F" w:rsidRDefault="00E21A4F" w:rsidP="00E21A4F">
            <w:pPr>
              <w:rPr>
                <w:rFonts w:ascii="Times New Roman" w:hAnsi="Times New Roman"/>
              </w:rPr>
            </w:pPr>
            <w:r w:rsidRPr="00E21A4F">
              <w:rPr>
                <w:rFonts w:ascii="Times New Roman" w:hAnsi="Times New Roman"/>
                <w:color w:val="000000"/>
                <w:kern w:val="2"/>
                <w:sz w:val="24"/>
                <w:szCs w:val="24"/>
                <w:lang w:eastAsia="ar-SA"/>
              </w:rPr>
              <w:t>Ne vairāk kā 30 (trīsdesmit) kalendārās dienas</w:t>
            </w:r>
          </w:p>
        </w:tc>
        <w:tc>
          <w:tcPr>
            <w:tcW w:w="3686" w:type="dxa"/>
          </w:tcPr>
          <w:p w14:paraId="39CC1FBE" w14:textId="5B4035B2" w:rsidR="00E21A4F" w:rsidRPr="00E21A4F" w:rsidRDefault="00E21A4F" w:rsidP="00E21A4F">
            <w:pPr>
              <w:rPr>
                <w:rFonts w:ascii="Times New Roman" w:hAnsi="Times New Roman"/>
              </w:rPr>
            </w:pPr>
            <w:r w:rsidRPr="00E21A4F">
              <w:rPr>
                <w:rFonts w:ascii="Times New Roman" w:hAnsi="Times New Roman"/>
                <w:i/>
                <w:sz w:val="24"/>
                <w:szCs w:val="24"/>
              </w:rPr>
              <w:t>[norādīt piedāvāto piegādes termiņu]</w:t>
            </w:r>
          </w:p>
        </w:tc>
      </w:tr>
      <w:tr w:rsidR="00E21A4F" w14:paraId="2A42069B" w14:textId="77777777" w:rsidTr="0029579F">
        <w:trPr>
          <w:divId w:val="500778427"/>
        </w:trPr>
        <w:tc>
          <w:tcPr>
            <w:tcW w:w="1838" w:type="dxa"/>
          </w:tcPr>
          <w:p w14:paraId="1DA30A90" w14:textId="2339768E" w:rsidR="00E21A4F" w:rsidRPr="00E21A4F" w:rsidRDefault="00E21A4F" w:rsidP="00E21A4F">
            <w:pPr>
              <w:rPr>
                <w:rFonts w:ascii="Times New Roman" w:hAnsi="Times New Roman"/>
                <w:sz w:val="24"/>
                <w:szCs w:val="24"/>
              </w:rPr>
            </w:pPr>
            <w:r w:rsidRPr="00E21A4F">
              <w:rPr>
                <w:rFonts w:ascii="Times New Roman" w:hAnsi="Times New Roman"/>
                <w:sz w:val="24"/>
                <w:szCs w:val="24"/>
              </w:rPr>
              <w:t>Garantija</w:t>
            </w:r>
          </w:p>
        </w:tc>
        <w:tc>
          <w:tcPr>
            <w:tcW w:w="3827" w:type="dxa"/>
          </w:tcPr>
          <w:p w14:paraId="12D8EF30" w14:textId="620DF361" w:rsidR="00E21A4F" w:rsidRPr="00E21A4F" w:rsidRDefault="00E21A4F" w:rsidP="00E21A4F">
            <w:pPr>
              <w:rPr>
                <w:rFonts w:ascii="Times New Roman" w:hAnsi="Times New Roman"/>
                <w:color w:val="000000"/>
                <w:kern w:val="2"/>
                <w:sz w:val="24"/>
                <w:szCs w:val="24"/>
                <w:lang w:eastAsia="ar-SA"/>
              </w:rPr>
            </w:pPr>
            <w:r w:rsidRPr="00E21A4F">
              <w:rPr>
                <w:rFonts w:ascii="Times New Roman" w:hAnsi="Times New Roman"/>
                <w:sz w:val="24"/>
                <w:szCs w:val="24"/>
              </w:rPr>
              <w:t>Ne mazāk kā 24 mēneši</w:t>
            </w:r>
          </w:p>
        </w:tc>
        <w:tc>
          <w:tcPr>
            <w:tcW w:w="3686" w:type="dxa"/>
          </w:tcPr>
          <w:p w14:paraId="275CB2BF" w14:textId="4958D8BD" w:rsidR="00E21A4F" w:rsidRPr="00E21A4F" w:rsidRDefault="00E21A4F" w:rsidP="00E21A4F">
            <w:pPr>
              <w:rPr>
                <w:rFonts w:ascii="Times New Roman" w:hAnsi="Times New Roman"/>
              </w:rPr>
            </w:pPr>
            <w:r w:rsidRPr="00E21A4F">
              <w:rPr>
                <w:rFonts w:ascii="Times New Roman" w:hAnsi="Times New Roman"/>
                <w:i/>
                <w:sz w:val="24"/>
                <w:szCs w:val="24"/>
              </w:rPr>
              <w:t>[norādīt piedāvāto garantijas termiņu]</w:t>
            </w:r>
          </w:p>
        </w:tc>
      </w:tr>
      <w:tr w:rsidR="00E21A4F" w14:paraId="1FD7EE8A" w14:textId="77777777" w:rsidTr="0029579F">
        <w:trPr>
          <w:divId w:val="500778427"/>
        </w:trPr>
        <w:tc>
          <w:tcPr>
            <w:tcW w:w="1838" w:type="dxa"/>
          </w:tcPr>
          <w:p w14:paraId="4CBE0818" w14:textId="11E57E58" w:rsidR="00E21A4F" w:rsidRPr="00E21A4F" w:rsidRDefault="00E21A4F" w:rsidP="00E21A4F">
            <w:pPr>
              <w:rPr>
                <w:rFonts w:ascii="Times New Roman" w:hAnsi="Times New Roman"/>
                <w:sz w:val="24"/>
                <w:szCs w:val="24"/>
              </w:rPr>
            </w:pPr>
            <w:r w:rsidRPr="00E21A4F">
              <w:rPr>
                <w:rFonts w:ascii="Times New Roman" w:hAnsi="Times New Roman"/>
                <w:sz w:val="24"/>
                <w:szCs w:val="24"/>
              </w:rPr>
              <w:t>Loģistikas kodifikācija</w:t>
            </w:r>
          </w:p>
        </w:tc>
        <w:tc>
          <w:tcPr>
            <w:tcW w:w="3827" w:type="dxa"/>
          </w:tcPr>
          <w:p w14:paraId="31495371" w14:textId="237AD142" w:rsidR="00E21A4F" w:rsidRPr="00E21A4F" w:rsidRDefault="00E21A4F" w:rsidP="00E21A4F">
            <w:pPr>
              <w:rPr>
                <w:rFonts w:ascii="Times New Roman" w:hAnsi="Times New Roman"/>
                <w:color w:val="000000"/>
                <w:kern w:val="2"/>
                <w:sz w:val="24"/>
                <w:szCs w:val="24"/>
                <w:lang w:eastAsia="ar-SA"/>
              </w:rPr>
            </w:pPr>
            <w:r w:rsidRPr="00E21A4F">
              <w:rPr>
                <w:rFonts w:ascii="Times New Roman" w:hAnsi="Times New Roman"/>
                <w:sz w:val="24"/>
                <w:szCs w:val="24"/>
              </w:rPr>
              <w:t>Pretendentam pēc pieprasījuma jānodrošina NATO kodifikācijas sistēmas (NSN/NCS) informācija, ja piemērojams</w:t>
            </w:r>
          </w:p>
        </w:tc>
        <w:tc>
          <w:tcPr>
            <w:tcW w:w="3686" w:type="dxa"/>
          </w:tcPr>
          <w:p w14:paraId="6512DDE8" w14:textId="7141E090" w:rsidR="00E21A4F" w:rsidRPr="00E21A4F" w:rsidRDefault="00E21A4F" w:rsidP="00E21A4F">
            <w:pPr>
              <w:rPr>
                <w:rFonts w:ascii="Times New Roman" w:hAnsi="Times New Roman"/>
              </w:rPr>
            </w:pPr>
            <w:r w:rsidRPr="00E21A4F">
              <w:rPr>
                <w:rFonts w:ascii="Times New Roman" w:hAnsi="Times New Roman"/>
                <w:i/>
                <w:sz w:val="24"/>
                <w:szCs w:val="24"/>
              </w:rPr>
              <w:t>[norādīt jā vai nē]</w:t>
            </w:r>
          </w:p>
        </w:tc>
      </w:tr>
      <w:tr w:rsidR="00E21A4F" w14:paraId="27D4E38A" w14:textId="77777777" w:rsidTr="0029579F">
        <w:trPr>
          <w:divId w:val="500778427"/>
        </w:trPr>
        <w:tc>
          <w:tcPr>
            <w:tcW w:w="1838" w:type="dxa"/>
          </w:tcPr>
          <w:p w14:paraId="6928C19C" w14:textId="3D20516A" w:rsidR="00E21A4F" w:rsidRPr="00E21A4F" w:rsidRDefault="00E21A4F" w:rsidP="00E21A4F">
            <w:pPr>
              <w:rPr>
                <w:rFonts w:ascii="Times New Roman" w:hAnsi="Times New Roman"/>
                <w:sz w:val="24"/>
                <w:szCs w:val="24"/>
              </w:rPr>
            </w:pPr>
            <w:r w:rsidRPr="00E21A4F">
              <w:rPr>
                <w:rFonts w:ascii="Times New Roman" w:hAnsi="Times New Roman"/>
                <w:sz w:val="24"/>
                <w:szCs w:val="24"/>
              </w:rPr>
              <w:t>Komplektācija</w:t>
            </w:r>
          </w:p>
        </w:tc>
        <w:tc>
          <w:tcPr>
            <w:tcW w:w="3827" w:type="dxa"/>
          </w:tcPr>
          <w:p w14:paraId="5B987050" w14:textId="7BA8FC85" w:rsidR="00E21A4F" w:rsidRPr="00E21A4F" w:rsidRDefault="00E21A4F" w:rsidP="00E21A4F">
            <w:pPr>
              <w:rPr>
                <w:rFonts w:ascii="Times New Roman" w:hAnsi="Times New Roman"/>
                <w:color w:val="000000"/>
                <w:kern w:val="2"/>
                <w:sz w:val="24"/>
                <w:szCs w:val="24"/>
                <w:lang w:eastAsia="ar-SA"/>
              </w:rPr>
            </w:pPr>
            <w:r w:rsidRPr="00E21A4F">
              <w:rPr>
                <w:rFonts w:ascii="Times New Roman" w:hAnsi="Times New Roman"/>
                <w:sz w:val="24"/>
                <w:szCs w:val="24"/>
              </w:rPr>
              <w:t>Komplektā jāiekļauj mācību   Valkājams amputācijas simulators, lietošanas instrukcija, simulētās asiņošanas sistēma (rezervuārs, sūknis, savienojuma caurules un stiprinājumi)</w:t>
            </w:r>
          </w:p>
        </w:tc>
        <w:tc>
          <w:tcPr>
            <w:tcW w:w="3686" w:type="dxa"/>
          </w:tcPr>
          <w:p w14:paraId="02198375" w14:textId="14DCE804" w:rsidR="00E21A4F" w:rsidRPr="00E21A4F" w:rsidRDefault="00E21A4F" w:rsidP="00E21A4F">
            <w:pPr>
              <w:rPr>
                <w:rFonts w:ascii="Times New Roman" w:hAnsi="Times New Roman"/>
              </w:rPr>
            </w:pPr>
            <w:r w:rsidRPr="00E21A4F">
              <w:rPr>
                <w:rFonts w:ascii="Times New Roman" w:hAnsi="Times New Roman"/>
                <w:i/>
                <w:sz w:val="24"/>
                <w:szCs w:val="24"/>
              </w:rPr>
              <w:t>[norādīt jā vai nē]</w:t>
            </w:r>
          </w:p>
        </w:tc>
      </w:tr>
      <w:tr w:rsidR="00E21A4F" w14:paraId="1B2B7548" w14:textId="77777777" w:rsidTr="0029579F">
        <w:trPr>
          <w:divId w:val="500778427"/>
        </w:trPr>
        <w:tc>
          <w:tcPr>
            <w:tcW w:w="1838" w:type="dxa"/>
          </w:tcPr>
          <w:p w14:paraId="22227399" w14:textId="7F99F84F" w:rsidR="00E21A4F" w:rsidRPr="00E21A4F" w:rsidRDefault="00E21A4F" w:rsidP="00E21A4F">
            <w:pPr>
              <w:rPr>
                <w:rFonts w:ascii="Times New Roman" w:hAnsi="Times New Roman"/>
                <w:sz w:val="24"/>
                <w:szCs w:val="24"/>
              </w:rPr>
            </w:pPr>
            <w:r w:rsidRPr="00E21A4F">
              <w:rPr>
                <w:rFonts w:ascii="Times New Roman" w:hAnsi="Times New Roman"/>
                <w:sz w:val="24"/>
                <w:szCs w:val="24"/>
              </w:rPr>
              <w:t>Skaits (plānotais)</w:t>
            </w:r>
          </w:p>
        </w:tc>
        <w:tc>
          <w:tcPr>
            <w:tcW w:w="3827" w:type="dxa"/>
          </w:tcPr>
          <w:p w14:paraId="1EB98BF3" w14:textId="5D0EF0CD" w:rsidR="00E21A4F" w:rsidRPr="00E21A4F" w:rsidRDefault="00E21A4F" w:rsidP="00E21A4F">
            <w:pPr>
              <w:rPr>
                <w:rFonts w:ascii="Times New Roman" w:hAnsi="Times New Roman"/>
                <w:color w:val="000000"/>
                <w:kern w:val="2"/>
                <w:sz w:val="24"/>
                <w:szCs w:val="24"/>
                <w:lang w:eastAsia="ar-SA"/>
              </w:rPr>
            </w:pPr>
            <w:r w:rsidRPr="00E21A4F">
              <w:rPr>
                <w:rFonts w:ascii="Times New Roman" w:hAnsi="Times New Roman"/>
                <w:sz w:val="24"/>
                <w:szCs w:val="24"/>
              </w:rPr>
              <w:t>2 gab.</w:t>
            </w:r>
          </w:p>
        </w:tc>
        <w:tc>
          <w:tcPr>
            <w:tcW w:w="3686" w:type="dxa"/>
          </w:tcPr>
          <w:p w14:paraId="4F3ABB2C" w14:textId="2F19C817" w:rsidR="00E21A4F" w:rsidRPr="00E21A4F" w:rsidRDefault="00E21A4F" w:rsidP="00E21A4F">
            <w:pPr>
              <w:rPr>
                <w:rFonts w:ascii="Times New Roman" w:hAnsi="Times New Roman"/>
              </w:rPr>
            </w:pPr>
            <w:r w:rsidRPr="00E21A4F">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4811ACC8" w14:textId="77777777" w:rsidTr="0029579F">
        <w:trPr>
          <w:divId w:val="500778427"/>
          <w:trHeight w:val="307"/>
        </w:trPr>
        <w:tc>
          <w:tcPr>
            <w:tcW w:w="9360" w:type="dxa"/>
            <w:tcBorders>
              <w:top w:val="nil"/>
              <w:left w:val="single" w:sz="4" w:space="0" w:color="000000"/>
              <w:bottom w:val="nil"/>
              <w:right w:val="single" w:sz="4" w:space="0" w:color="000000"/>
            </w:tcBorders>
            <w:hideMark/>
          </w:tcPr>
          <w:p w14:paraId="7F21A05B" w14:textId="77777777" w:rsidR="00871066" w:rsidRPr="004D5C9E" w:rsidRDefault="00871066" w:rsidP="00020C31">
            <w:pPr>
              <w:spacing w:before="100" w:beforeAutospacing="1" w:after="100" w:afterAutospacing="1"/>
              <w:rPr>
                <w:b/>
                <w:sz w:val="24"/>
                <w:szCs w:val="24"/>
                <w:lang w:val="en-US"/>
              </w:rPr>
            </w:pPr>
            <w:r w:rsidRPr="004D5C9E">
              <w:rPr>
                <w:b/>
                <w:sz w:val="24"/>
                <w:szCs w:val="24"/>
              </w:rPr>
              <w:t xml:space="preserve">21. </w:t>
            </w:r>
            <w:r w:rsidRPr="004D5C9E">
              <w:rPr>
                <w:b/>
                <w:sz w:val="24"/>
                <w:szCs w:val="24"/>
                <w:lang w:val="en-US"/>
              </w:rPr>
              <w:t xml:space="preserve"> Elastīgais kompresijas pārsējs (Elastic Wrap Bandage) vai ekvivalents</w:t>
            </w:r>
          </w:p>
        </w:tc>
      </w:tr>
    </w:tbl>
    <w:tbl>
      <w:tblPr>
        <w:tblStyle w:val="TableGrid0"/>
        <w:tblW w:w="9351" w:type="dxa"/>
        <w:tblLook w:val="04A0" w:firstRow="1" w:lastRow="0" w:firstColumn="1" w:lastColumn="0" w:noHBand="0" w:noVBand="1"/>
      </w:tblPr>
      <w:tblGrid>
        <w:gridCol w:w="1838"/>
        <w:gridCol w:w="3827"/>
        <w:gridCol w:w="3686"/>
      </w:tblGrid>
      <w:tr w:rsidR="00593DF3" w14:paraId="658BE00E" w14:textId="77777777" w:rsidTr="0029579F">
        <w:trPr>
          <w:divId w:val="500778427"/>
        </w:trPr>
        <w:tc>
          <w:tcPr>
            <w:tcW w:w="1838" w:type="dxa"/>
          </w:tcPr>
          <w:p w14:paraId="4C5CACED" w14:textId="1AFD7DA7" w:rsidR="00593DF3" w:rsidRPr="00593DF3" w:rsidRDefault="00593DF3" w:rsidP="00593DF3">
            <w:pPr>
              <w:rPr>
                <w:rFonts w:ascii="Times New Roman" w:hAnsi="Times New Roman"/>
                <w:sz w:val="24"/>
                <w:szCs w:val="24"/>
              </w:rPr>
            </w:pPr>
            <w:r w:rsidRPr="00593DF3">
              <w:rPr>
                <w:rFonts w:ascii="Times New Roman" w:hAnsi="Times New Roman"/>
                <w:sz w:val="24"/>
                <w:szCs w:val="24"/>
              </w:rPr>
              <w:t>Pielietojums</w:t>
            </w:r>
          </w:p>
        </w:tc>
        <w:tc>
          <w:tcPr>
            <w:tcW w:w="3827" w:type="dxa"/>
          </w:tcPr>
          <w:p w14:paraId="1A62F00B" w14:textId="56C42D95" w:rsidR="00593DF3" w:rsidRPr="00593DF3" w:rsidRDefault="00593DF3" w:rsidP="0029579F">
            <w:pPr>
              <w:ind w:right="-825"/>
              <w:rPr>
                <w:rFonts w:ascii="Times New Roman" w:hAnsi="Times New Roman"/>
                <w:sz w:val="24"/>
                <w:szCs w:val="24"/>
              </w:rPr>
            </w:pPr>
            <w:r w:rsidRPr="00593DF3">
              <w:rPr>
                <w:rFonts w:ascii="Times New Roman" w:hAnsi="Times New Roman"/>
                <w:sz w:val="24"/>
                <w:szCs w:val="24"/>
              </w:rPr>
              <w:t>Paredzēts ekstremitāšu kompresijai, pārsiešanai, sastiepumu un traumu stabilizācijai, šinu fiksācijai, auksto/karsto kompresu nostiprināšanai, kā arī izmantošanai neatliekamajā un taktiskajā medicīnā (TCCC/TECC), militāro, policijas un glābšanas dienestu vajadzībām</w:t>
            </w:r>
          </w:p>
        </w:tc>
        <w:tc>
          <w:tcPr>
            <w:tcW w:w="3686" w:type="dxa"/>
          </w:tcPr>
          <w:p w14:paraId="609F97B5" w14:textId="447818C6"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5F26BE3F" w14:textId="77777777" w:rsidTr="0029579F">
        <w:trPr>
          <w:divId w:val="500778427"/>
        </w:trPr>
        <w:tc>
          <w:tcPr>
            <w:tcW w:w="1838" w:type="dxa"/>
          </w:tcPr>
          <w:p w14:paraId="421F691B" w14:textId="0E546817" w:rsidR="00593DF3" w:rsidRPr="00593DF3" w:rsidRDefault="00593DF3" w:rsidP="00593DF3">
            <w:pPr>
              <w:rPr>
                <w:rFonts w:ascii="Times New Roman" w:hAnsi="Times New Roman"/>
                <w:sz w:val="24"/>
                <w:szCs w:val="24"/>
              </w:rPr>
            </w:pPr>
            <w:r w:rsidRPr="00593DF3">
              <w:rPr>
                <w:rFonts w:ascii="Times New Roman" w:hAnsi="Times New Roman"/>
                <w:sz w:val="24"/>
                <w:szCs w:val="24"/>
              </w:rPr>
              <w:t>Produkta veids</w:t>
            </w:r>
          </w:p>
        </w:tc>
        <w:tc>
          <w:tcPr>
            <w:tcW w:w="3827" w:type="dxa"/>
          </w:tcPr>
          <w:p w14:paraId="4A0FF97D" w14:textId="2A35E38B" w:rsidR="00593DF3" w:rsidRPr="00593DF3" w:rsidRDefault="00593DF3" w:rsidP="00593DF3">
            <w:pPr>
              <w:rPr>
                <w:rFonts w:ascii="Times New Roman" w:hAnsi="Times New Roman"/>
                <w:sz w:val="24"/>
                <w:szCs w:val="24"/>
              </w:rPr>
            </w:pPr>
            <w:r w:rsidRPr="00593DF3">
              <w:rPr>
                <w:rFonts w:ascii="Times New Roman" w:hAnsi="Times New Roman"/>
                <w:sz w:val="24"/>
                <w:szCs w:val="24"/>
              </w:rPr>
              <w:t>Elastīgs kompresijas pārsējs atkārtotai vai vienreizējai lietošanai</w:t>
            </w:r>
          </w:p>
        </w:tc>
        <w:tc>
          <w:tcPr>
            <w:tcW w:w="3686" w:type="dxa"/>
          </w:tcPr>
          <w:p w14:paraId="61E31197" w14:textId="0C11DB23"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26BECED4" w14:textId="77777777" w:rsidTr="0029579F">
        <w:trPr>
          <w:divId w:val="500778427"/>
        </w:trPr>
        <w:tc>
          <w:tcPr>
            <w:tcW w:w="1838" w:type="dxa"/>
          </w:tcPr>
          <w:p w14:paraId="6C5D6268" w14:textId="161523BE" w:rsidR="00593DF3" w:rsidRPr="00593DF3" w:rsidRDefault="00593DF3" w:rsidP="00593DF3">
            <w:pPr>
              <w:rPr>
                <w:rFonts w:ascii="Times New Roman" w:hAnsi="Times New Roman"/>
                <w:sz w:val="24"/>
                <w:szCs w:val="24"/>
              </w:rPr>
            </w:pPr>
            <w:r w:rsidRPr="00593DF3">
              <w:rPr>
                <w:rFonts w:ascii="Times New Roman" w:hAnsi="Times New Roman"/>
                <w:sz w:val="24"/>
                <w:szCs w:val="24"/>
              </w:rPr>
              <w:lastRenderedPageBreak/>
              <w:t>Konstrukcija</w:t>
            </w:r>
          </w:p>
        </w:tc>
        <w:tc>
          <w:tcPr>
            <w:tcW w:w="3827" w:type="dxa"/>
          </w:tcPr>
          <w:p w14:paraId="559522B8" w14:textId="296A81E0" w:rsidR="00593DF3" w:rsidRPr="00593DF3" w:rsidRDefault="00593DF3" w:rsidP="00593DF3">
            <w:pPr>
              <w:rPr>
                <w:rFonts w:ascii="Times New Roman" w:hAnsi="Times New Roman"/>
                <w:sz w:val="24"/>
                <w:szCs w:val="24"/>
              </w:rPr>
            </w:pPr>
            <w:r w:rsidRPr="00593DF3">
              <w:rPr>
                <w:rFonts w:ascii="Times New Roman" w:hAnsi="Times New Roman"/>
                <w:sz w:val="24"/>
                <w:szCs w:val="24"/>
              </w:rPr>
              <w:t>Elastīgs stiepjamais pārsējs ar integrētu stiprinājuma sistēmu (hook closure / Velcro tipa vai ekvivalents), kas nodrošina drošu fiksāciju bez papildu klipšiem</w:t>
            </w:r>
          </w:p>
        </w:tc>
        <w:tc>
          <w:tcPr>
            <w:tcW w:w="3686" w:type="dxa"/>
          </w:tcPr>
          <w:p w14:paraId="5561DF42" w14:textId="43326743"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73C12DD4" w14:textId="77777777" w:rsidTr="0029579F">
        <w:trPr>
          <w:divId w:val="500778427"/>
        </w:trPr>
        <w:tc>
          <w:tcPr>
            <w:tcW w:w="1838" w:type="dxa"/>
          </w:tcPr>
          <w:p w14:paraId="01116B6B" w14:textId="5A92CD5B" w:rsidR="00593DF3" w:rsidRPr="00593DF3" w:rsidRDefault="00593DF3" w:rsidP="00593DF3">
            <w:pPr>
              <w:rPr>
                <w:rFonts w:ascii="Times New Roman" w:hAnsi="Times New Roman"/>
                <w:sz w:val="24"/>
                <w:szCs w:val="24"/>
              </w:rPr>
            </w:pPr>
            <w:r w:rsidRPr="00593DF3">
              <w:rPr>
                <w:rFonts w:ascii="Times New Roman" w:hAnsi="Times New Roman"/>
                <w:sz w:val="24"/>
                <w:szCs w:val="24"/>
              </w:rPr>
              <w:t>Specifiskas īpašības</w:t>
            </w:r>
          </w:p>
        </w:tc>
        <w:tc>
          <w:tcPr>
            <w:tcW w:w="3827" w:type="dxa"/>
          </w:tcPr>
          <w:p w14:paraId="14529787" w14:textId="1288BF05" w:rsidR="00593DF3" w:rsidRPr="00593DF3" w:rsidRDefault="00593DF3" w:rsidP="00593DF3">
            <w:pPr>
              <w:rPr>
                <w:rFonts w:ascii="Times New Roman" w:hAnsi="Times New Roman"/>
                <w:sz w:val="24"/>
                <w:szCs w:val="24"/>
              </w:rPr>
            </w:pPr>
            <w:r w:rsidRPr="00593DF3">
              <w:rPr>
                <w:rFonts w:ascii="Times New Roman" w:hAnsi="Times New Roman"/>
                <w:sz w:val="24"/>
                <w:szCs w:val="24"/>
              </w:rPr>
              <w:t>Nodrošina vienmērīgu kompresiju un atbalstu; piemērots ilgstošai lietošanai; viegli pielāgojams dažādu anatomisko zonu pārsiešanai; kompakts iepakojums</w:t>
            </w:r>
          </w:p>
        </w:tc>
        <w:tc>
          <w:tcPr>
            <w:tcW w:w="3686" w:type="dxa"/>
          </w:tcPr>
          <w:p w14:paraId="3F8BDD9A" w14:textId="7E139D96"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1A02371A" w14:textId="77777777" w:rsidTr="0029579F">
        <w:trPr>
          <w:divId w:val="500778427"/>
        </w:trPr>
        <w:tc>
          <w:tcPr>
            <w:tcW w:w="1838" w:type="dxa"/>
          </w:tcPr>
          <w:p w14:paraId="55080E1B" w14:textId="7FF7D895" w:rsidR="00593DF3" w:rsidRPr="00593DF3" w:rsidRDefault="00593DF3" w:rsidP="00593DF3">
            <w:pPr>
              <w:rPr>
                <w:rFonts w:ascii="Times New Roman" w:hAnsi="Times New Roman"/>
                <w:sz w:val="24"/>
                <w:szCs w:val="24"/>
              </w:rPr>
            </w:pPr>
            <w:r w:rsidRPr="00593DF3">
              <w:rPr>
                <w:rFonts w:ascii="Times New Roman" w:hAnsi="Times New Roman"/>
                <w:sz w:val="24"/>
                <w:szCs w:val="24"/>
              </w:rPr>
              <w:t>Izmēri</w:t>
            </w:r>
          </w:p>
        </w:tc>
        <w:tc>
          <w:tcPr>
            <w:tcW w:w="3827" w:type="dxa"/>
          </w:tcPr>
          <w:p w14:paraId="311217D2" w14:textId="05E2A4C6" w:rsidR="00593DF3" w:rsidRPr="00593DF3" w:rsidRDefault="00593DF3" w:rsidP="00593DF3">
            <w:pPr>
              <w:rPr>
                <w:rFonts w:ascii="Times New Roman" w:hAnsi="Times New Roman"/>
                <w:sz w:val="24"/>
                <w:szCs w:val="24"/>
              </w:rPr>
            </w:pPr>
            <w:r w:rsidRPr="00593DF3">
              <w:rPr>
                <w:rFonts w:ascii="Times New Roman" w:hAnsi="Times New Roman"/>
                <w:sz w:val="24"/>
                <w:szCs w:val="24"/>
              </w:rPr>
              <w:t>Platums: 4” vai 6” (vai ekvivalents); garums pilnā izstiepumā ne mazāks kā 5 yd (~4,5 m)</w:t>
            </w:r>
          </w:p>
        </w:tc>
        <w:tc>
          <w:tcPr>
            <w:tcW w:w="3686" w:type="dxa"/>
          </w:tcPr>
          <w:p w14:paraId="1E28B05A" w14:textId="0752B378"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preces izmērus]</w:t>
            </w:r>
          </w:p>
        </w:tc>
      </w:tr>
      <w:tr w:rsidR="00593DF3" w14:paraId="5EC3B588" w14:textId="77777777" w:rsidTr="0029579F">
        <w:trPr>
          <w:divId w:val="500778427"/>
        </w:trPr>
        <w:tc>
          <w:tcPr>
            <w:tcW w:w="1838" w:type="dxa"/>
          </w:tcPr>
          <w:p w14:paraId="6208A215" w14:textId="61946C8E" w:rsidR="00593DF3" w:rsidRPr="00593DF3" w:rsidRDefault="00593DF3" w:rsidP="00593DF3">
            <w:pPr>
              <w:rPr>
                <w:rFonts w:ascii="Times New Roman" w:hAnsi="Times New Roman"/>
                <w:sz w:val="24"/>
                <w:szCs w:val="24"/>
              </w:rPr>
            </w:pPr>
            <w:r w:rsidRPr="00593DF3">
              <w:rPr>
                <w:rFonts w:ascii="Times New Roman" w:hAnsi="Times New Roman"/>
                <w:sz w:val="24"/>
                <w:szCs w:val="24"/>
              </w:rPr>
              <w:t>Materiāls</w:t>
            </w:r>
          </w:p>
        </w:tc>
        <w:tc>
          <w:tcPr>
            <w:tcW w:w="3827" w:type="dxa"/>
          </w:tcPr>
          <w:p w14:paraId="003EDDF8" w14:textId="55F03B02" w:rsidR="00593DF3" w:rsidRPr="00593DF3" w:rsidRDefault="00593DF3" w:rsidP="00593DF3">
            <w:pPr>
              <w:rPr>
                <w:rFonts w:ascii="Times New Roman" w:hAnsi="Times New Roman"/>
                <w:sz w:val="24"/>
                <w:szCs w:val="24"/>
              </w:rPr>
            </w:pPr>
            <w:r w:rsidRPr="00593DF3">
              <w:rPr>
                <w:rFonts w:ascii="Times New Roman" w:hAnsi="Times New Roman"/>
                <w:sz w:val="24"/>
                <w:szCs w:val="24"/>
              </w:rPr>
              <w:t>Lateksu nesaturošs elastīgs auduma materiāls</w:t>
            </w:r>
          </w:p>
        </w:tc>
        <w:tc>
          <w:tcPr>
            <w:tcW w:w="3686" w:type="dxa"/>
          </w:tcPr>
          <w:p w14:paraId="06D61A83" w14:textId="733C1691"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3655036E" w14:textId="77777777" w:rsidTr="0029579F">
        <w:trPr>
          <w:divId w:val="500778427"/>
        </w:trPr>
        <w:tc>
          <w:tcPr>
            <w:tcW w:w="1838" w:type="dxa"/>
          </w:tcPr>
          <w:p w14:paraId="1518157D" w14:textId="4D154877" w:rsidR="00593DF3" w:rsidRPr="00593DF3" w:rsidRDefault="00593DF3" w:rsidP="00593DF3">
            <w:pPr>
              <w:rPr>
                <w:rFonts w:ascii="Times New Roman" w:hAnsi="Times New Roman"/>
                <w:sz w:val="24"/>
                <w:szCs w:val="24"/>
              </w:rPr>
            </w:pPr>
            <w:r w:rsidRPr="00593DF3">
              <w:rPr>
                <w:rFonts w:ascii="Times New Roman" w:hAnsi="Times New Roman"/>
                <w:sz w:val="24"/>
                <w:szCs w:val="24"/>
              </w:rPr>
              <w:t>Krāsa</w:t>
            </w:r>
          </w:p>
        </w:tc>
        <w:tc>
          <w:tcPr>
            <w:tcW w:w="3827" w:type="dxa"/>
          </w:tcPr>
          <w:p w14:paraId="57FD26F6" w14:textId="26C3FF6A" w:rsidR="00593DF3" w:rsidRPr="00593DF3" w:rsidRDefault="00593DF3" w:rsidP="00593DF3">
            <w:pPr>
              <w:rPr>
                <w:rFonts w:ascii="Times New Roman" w:hAnsi="Times New Roman"/>
                <w:sz w:val="24"/>
                <w:szCs w:val="24"/>
              </w:rPr>
            </w:pPr>
            <w:r w:rsidRPr="00593DF3">
              <w:rPr>
                <w:rFonts w:ascii="Times New Roman" w:hAnsi="Times New Roman"/>
                <w:sz w:val="24"/>
                <w:szCs w:val="24"/>
              </w:rPr>
              <w:t>Ražotāja standarta</w:t>
            </w:r>
          </w:p>
        </w:tc>
        <w:tc>
          <w:tcPr>
            <w:tcW w:w="3686" w:type="dxa"/>
          </w:tcPr>
          <w:p w14:paraId="25CCA14E" w14:textId="59AB7D7B"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1A5B14EF" w14:textId="77777777" w:rsidTr="0029579F">
        <w:trPr>
          <w:divId w:val="500778427"/>
        </w:trPr>
        <w:tc>
          <w:tcPr>
            <w:tcW w:w="1838" w:type="dxa"/>
          </w:tcPr>
          <w:p w14:paraId="7671617C" w14:textId="5AFA1AD9" w:rsidR="00593DF3" w:rsidRPr="00593DF3" w:rsidRDefault="00593DF3" w:rsidP="00593DF3">
            <w:pPr>
              <w:rPr>
                <w:rFonts w:ascii="Times New Roman" w:hAnsi="Times New Roman"/>
                <w:sz w:val="24"/>
                <w:szCs w:val="24"/>
              </w:rPr>
            </w:pPr>
            <w:r w:rsidRPr="00593DF3">
              <w:rPr>
                <w:rFonts w:ascii="Times New Roman" w:hAnsi="Times New Roman"/>
                <w:sz w:val="24"/>
                <w:szCs w:val="24"/>
              </w:rPr>
              <w:t>Sterilitāte</w:t>
            </w:r>
          </w:p>
        </w:tc>
        <w:tc>
          <w:tcPr>
            <w:tcW w:w="3827" w:type="dxa"/>
          </w:tcPr>
          <w:p w14:paraId="76B5B9AB" w14:textId="4643DE77" w:rsidR="00593DF3" w:rsidRPr="00593DF3" w:rsidRDefault="00593DF3" w:rsidP="00593DF3">
            <w:pPr>
              <w:rPr>
                <w:rFonts w:ascii="Times New Roman" w:hAnsi="Times New Roman"/>
                <w:sz w:val="24"/>
                <w:szCs w:val="24"/>
              </w:rPr>
            </w:pPr>
            <w:r w:rsidRPr="00593DF3">
              <w:rPr>
                <w:rFonts w:ascii="Times New Roman" w:hAnsi="Times New Roman"/>
                <w:sz w:val="24"/>
                <w:szCs w:val="24"/>
              </w:rPr>
              <w:t>Nesterils</w:t>
            </w:r>
          </w:p>
        </w:tc>
        <w:tc>
          <w:tcPr>
            <w:tcW w:w="3686" w:type="dxa"/>
          </w:tcPr>
          <w:p w14:paraId="34A0DD6B" w14:textId="18BC9DFD"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4FB3EF0E" w14:textId="77777777" w:rsidTr="0029579F">
        <w:trPr>
          <w:divId w:val="500778427"/>
        </w:trPr>
        <w:tc>
          <w:tcPr>
            <w:tcW w:w="1838" w:type="dxa"/>
          </w:tcPr>
          <w:p w14:paraId="3905C957" w14:textId="244E9252" w:rsidR="00593DF3" w:rsidRPr="00593DF3" w:rsidRDefault="00593DF3" w:rsidP="00593DF3">
            <w:pPr>
              <w:rPr>
                <w:rFonts w:ascii="Times New Roman" w:hAnsi="Times New Roman"/>
                <w:sz w:val="24"/>
                <w:szCs w:val="24"/>
              </w:rPr>
            </w:pPr>
            <w:r w:rsidRPr="00593DF3">
              <w:rPr>
                <w:rFonts w:ascii="Times New Roman" w:hAnsi="Times New Roman"/>
                <w:sz w:val="24"/>
                <w:szCs w:val="24"/>
              </w:rPr>
              <w:t>Iepakojums</w:t>
            </w:r>
          </w:p>
        </w:tc>
        <w:tc>
          <w:tcPr>
            <w:tcW w:w="3827" w:type="dxa"/>
          </w:tcPr>
          <w:p w14:paraId="2E09ED77" w14:textId="1112DF16" w:rsidR="00593DF3" w:rsidRPr="00593DF3" w:rsidRDefault="00593DF3" w:rsidP="00593DF3">
            <w:pPr>
              <w:rPr>
                <w:rFonts w:ascii="Times New Roman" w:hAnsi="Times New Roman"/>
                <w:sz w:val="24"/>
                <w:szCs w:val="24"/>
              </w:rPr>
            </w:pPr>
            <w:r w:rsidRPr="00593DF3">
              <w:rPr>
                <w:rFonts w:ascii="Times New Roman" w:hAnsi="Times New Roman"/>
                <w:sz w:val="24"/>
                <w:szCs w:val="24"/>
              </w:rPr>
              <w:t>Individuāls iepakojums, kompakts vai vakuuma tipa iepakojums</w:t>
            </w:r>
          </w:p>
        </w:tc>
        <w:tc>
          <w:tcPr>
            <w:tcW w:w="3686" w:type="dxa"/>
          </w:tcPr>
          <w:p w14:paraId="4DE7C66C" w14:textId="28CDA284"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21E50832" w14:textId="77777777" w:rsidTr="0029579F">
        <w:trPr>
          <w:divId w:val="500778427"/>
        </w:trPr>
        <w:tc>
          <w:tcPr>
            <w:tcW w:w="1838" w:type="dxa"/>
          </w:tcPr>
          <w:p w14:paraId="094FA5BB" w14:textId="6A00A0AC" w:rsidR="00593DF3" w:rsidRPr="00593DF3" w:rsidRDefault="00593DF3" w:rsidP="00593DF3">
            <w:pPr>
              <w:rPr>
                <w:rFonts w:ascii="Times New Roman" w:hAnsi="Times New Roman"/>
                <w:sz w:val="24"/>
                <w:szCs w:val="24"/>
              </w:rPr>
            </w:pPr>
            <w:r w:rsidRPr="00593DF3">
              <w:rPr>
                <w:rFonts w:ascii="Times New Roman" w:hAnsi="Times New Roman"/>
                <w:sz w:val="24"/>
                <w:szCs w:val="24"/>
              </w:rPr>
              <w:t>Piegādes termiņš</w:t>
            </w:r>
          </w:p>
        </w:tc>
        <w:tc>
          <w:tcPr>
            <w:tcW w:w="3827" w:type="dxa"/>
          </w:tcPr>
          <w:p w14:paraId="4F95AE9B" w14:textId="170A2B4B" w:rsidR="00593DF3" w:rsidRPr="00593DF3" w:rsidRDefault="00593DF3" w:rsidP="00593DF3">
            <w:pPr>
              <w:rPr>
                <w:rFonts w:ascii="Times New Roman" w:hAnsi="Times New Roman"/>
                <w:sz w:val="24"/>
                <w:szCs w:val="24"/>
              </w:rPr>
            </w:pPr>
            <w:r w:rsidRPr="00593DF3">
              <w:rPr>
                <w:rFonts w:ascii="Times New Roman" w:hAnsi="Times New Roman"/>
                <w:color w:val="000000"/>
                <w:kern w:val="2"/>
                <w:sz w:val="24"/>
                <w:szCs w:val="24"/>
                <w:lang w:eastAsia="ar-SA"/>
              </w:rPr>
              <w:t>Ne vairāk kā 30 (trīsdesmit) kalendārās dienas</w:t>
            </w:r>
          </w:p>
        </w:tc>
        <w:tc>
          <w:tcPr>
            <w:tcW w:w="3686" w:type="dxa"/>
          </w:tcPr>
          <w:p w14:paraId="3C584893" w14:textId="3C261036"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piedāvāto piegādes termiņu]</w:t>
            </w:r>
          </w:p>
        </w:tc>
      </w:tr>
      <w:tr w:rsidR="00593DF3" w14:paraId="41B89C92" w14:textId="77777777" w:rsidTr="0029579F">
        <w:trPr>
          <w:divId w:val="500778427"/>
        </w:trPr>
        <w:tc>
          <w:tcPr>
            <w:tcW w:w="1838" w:type="dxa"/>
          </w:tcPr>
          <w:p w14:paraId="2CFD0527" w14:textId="7EEC479E" w:rsidR="00593DF3" w:rsidRPr="00593DF3" w:rsidRDefault="00593DF3" w:rsidP="00593DF3">
            <w:pPr>
              <w:rPr>
                <w:rFonts w:ascii="Times New Roman" w:hAnsi="Times New Roman"/>
                <w:sz w:val="24"/>
                <w:szCs w:val="24"/>
              </w:rPr>
            </w:pPr>
            <w:r w:rsidRPr="00593DF3">
              <w:rPr>
                <w:rFonts w:ascii="Times New Roman" w:hAnsi="Times New Roman"/>
                <w:sz w:val="24"/>
                <w:szCs w:val="24"/>
              </w:rPr>
              <w:t>Garantija / derīgums</w:t>
            </w:r>
          </w:p>
        </w:tc>
        <w:tc>
          <w:tcPr>
            <w:tcW w:w="3827" w:type="dxa"/>
          </w:tcPr>
          <w:p w14:paraId="01BB62B8" w14:textId="1768478B" w:rsidR="00593DF3" w:rsidRPr="00593DF3" w:rsidRDefault="00593DF3" w:rsidP="00593DF3">
            <w:pPr>
              <w:rPr>
                <w:rFonts w:ascii="Times New Roman" w:hAnsi="Times New Roman"/>
                <w:sz w:val="24"/>
                <w:szCs w:val="24"/>
              </w:rPr>
            </w:pPr>
            <w:r w:rsidRPr="00593DF3">
              <w:rPr>
                <w:rFonts w:ascii="Times New Roman" w:hAnsi="Times New Roman"/>
                <w:sz w:val="24"/>
                <w:szCs w:val="24"/>
              </w:rPr>
              <w:t>Ražotāja noteikts derīguma termiņš vai garantija, ja piemērojams</w:t>
            </w:r>
          </w:p>
        </w:tc>
        <w:tc>
          <w:tcPr>
            <w:tcW w:w="3686" w:type="dxa"/>
          </w:tcPr>
          <w:p w14:paraId="0CC6CD24" w14:textId="1B48B59F"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piedāvāto garantijas termiņu]</w:t>
            </w:r>
          </w:p>
        </w:tc>
      </w:tr>
      <w:tr w:rsidR="00593DF3" w14:paraId="2158BA23" w14:textId="77777777" w:rsidTr="0029579F">
        <w:trPr>
          <w:divId w:val="500778427"/>
        </w:trPr>
        <w:tc>
          <w:tcPr>
            <w:tcW w:w="1838" w:type="dxa"/>
          </w:tcPr>
          <w:p w14:paraId="1C6F2D63" w14:textId="093C8210" w:rsidR="00593DF3" w:rsidRPr="00593DF3" w:rsidRDefault="00593DF3" w:rsidP="00593DF3">
            <w:pPr>
              <w:rPr>
                <w:rFonts w:ascii="Times New Roman" w:hAnsi="Times New Roman"/>
                <w:sz w:val="24"/>
                <w:szCs w:val="24"/>
              </w:rPr>
            </w:pPr>
            <w:r w:rsidRPr="00593DF3">
              <w:rPr>
                <w:rFonts w:ascii="Times New Roman" w:hAnsi="Times New Roman"/>
                <w:sz w:val="24"/>
                <w:szCs w:val="24"/>
              </w:rPr>
              <w:t>Loģistikas kodifikācija</w:t>
            </w:r>
          </w:p>
        </w:tc>
        <w:tc>
          <w:tcPr>
            <w:tcW w:w="3827" w:type="dxa"/>
          </w:tcPr>
          <w:p w14:paraId="702CF5FF" w14:textId="0F1E08B6" w:rsidR="00593DF3" w:rsidRPr="00593DF3" w:rsidRDefault="00593DF3" w:rsidP="00593DF3">
            <w:pPr>
              <w:rPr>
                <w:rFonts w:ascii="Times New Roman" w:hAnsi="Times New Roman"/>
                <w:sz w:val="24"/>
                <w:szCs w:val="24"/>
              </w:rPr>
            </w:pPr>
            <w:r w:rsidRPr="00593DF3">
              <w:rPr>
                <w:rFonts w:ascii="Times New Roman" w:hAnsi="Times New Roman"/>
                <w:sz w:val="24"/>
                <w:szCs w:val="24"/>
              </w:rPr>
              <w:t>Pretendentam pēc pieprasījuma jānodrošina NATO kodifikācijas sistēmas (NSN/NCS) informācija, ja piemērojams</w:t>
            </w:r>
          </w:p>
        </w:tc>
        <w:tc>
          <w:tcPr>
            <w:tcW w:w="3686" w:type="dxa"/>
          </w:tcPr>
          <w:p w14:paraId="07E618F9" w14:textId="7BF8E7C8"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2D3E22DC" w14:textId="77777777" w:rsidTr="0029579F">
        <w:trPr>
          <w:divId w:val="500778427"/>
        </w:trPr>
        <w:tc>
          <w:tcPr>
            <w:tcW w:w="1838" w:type="dxa"/>
          </w:tcPr>
          <w:p w14:paraId="4BAEB4F6" w14:textId="2BD0D38A" w:rsidR="00593DF3" w:rsidRPr="00593DF3" w:rsidRDefault="00593DF3" w:rsidP="00593DF3">
            <w:pPr>
              <w:rPr>
                <w:rFonts w:ascii="Times New Roman" w:hAnsi="Times New Roman"/>
                <w:sz w:val="24"/>
                <w:szCs w:val="24"/>
              </w:rPr>
            </w:pPr>
            <w:r w:rsidRPr="00593DF3">
              <w:rPr>
                <w:rFonts w:ascii="Times New Roman" w:hAnsi="Times New Roman"/>
                <w:sz w:val="24"/>
                <w:szCs w:val="24"/>
              </w:rPr>
              <w:t>Komplektācija</w:t>
            </w:r>
          </w:p>
        </w:tc>
        <w:tc>
          <w:tcPr>
            <w:tcW w:w="3827" w:type="dxa"/>
          </w:tcPr>
          <w:p w14:paraId="08612F84" w14:textId="3D1EB571" w:rsidR="00593DF3" w:rsidRPr="00593DF3" w:rsidRDefault="00593DF3" w:rsidP="00593DF3">
            <w:pPr>
              <w:rPr>
                <w:rFonts w:ascii="Times New Roman" w:hAnsi="Times New Roman"/>
                <w:sz w:val="24"/>
                <w:szCs w:val="24"/>
              </w:rPr>
            </w:pPr>
            <w:r w:rsidRPr="00593DF3">
              <w:rPr>
                <w:rFonts w:ascii="Times New Roman" w:hAnsi="Times New Roman"/>
                <w:sz w:val="24"/>
                <w:szCs w:val="24"/>
              </w:rPr>
              <w:t>Elastīgais kompresijas pārsējs ar integrētu fiksācijas sistēmu</w:t>
            </w:r>
          </w:p>
        </w:tc>
        <w:tc>
          <w:tcPr>
            <w:tcW w:w="3686" w:type="dxa"/>
          </w:tcPr>
          <w:p w14:paraId="13688EE2" w14:textId="63BFEE3D"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r w:rsidR="00593DF3" w14:paraId="43648A64" w14:textId="77777777" w:rsidTr="0029579F">
        <w:trPr>
          <w:divId w:val="500778427"/>
        </w:trPr>
        <w:tc>
          <w:tcPr>
            <w:tcW w:w="1838" w:type="dxa"/>
          </w:tcPr>
          <w:p w14:paraId="0CEA2A48" w14:textId="3D440E88" w:rsidR="00593DF3" w:rsidRPr="00593DF3" w:rsidRDefault="00593DF3" w:rsidP="00593DF3">
            <w:pPr>
              <w:rPr>
                <w:rFonts w:ascii="Times New Roman" w:hAnsi="Times New Roman"/>
                <w:sz w:val="24"/>
                <w:szCs w:val="24"/>
              </w:rPr>
            </w:pPr>
            <w:r w:rsidRPr="00593DF3">
              <w:rPr>
                <w:rFonts w:ascii="Times New Roman" w:hAnsi="Times New Roman"/>
                <w:sz w:val="24"/>
                <w:szCs w:val="24"/>
              </w:rPr>
              <w:t>Skaits (plānotais)</w:t>
            </w:r>
          </w:p>
        </w:tc>
        <w:tc>
          <w:tcPr>
            <w:tcW w:w="3827" w:type="dxa"/>
          </w:tcPr>
          <w:p w14:paraId="0E64D1EB" w14:textId="41C1841A" w:rsidR="00593DF3" w:rsidRPr="00593DF3" w:rsidRDefault="00593DF3" w:rsidP="00593DF3">
            <w:pPr>
              <w:rPr>
                <w:rFonts w:ascii="Times New Roman" w:hAnsi="Times New Roman"/>
                <w:sz w:val="24"/>
                <w:szCs w:val="24"/>
              </w:rPr>
            </w:pPr>
            <w:r w:rsidRPr="00593DF3">
              <w:rPr>
                <w:rFonts w:ascii="Times New Roman" w:hAnsi="Times New Roman"/>
                <w:sz w:val="24"/>
                <w:szCs w:val="24"/>
              </w:rPr>
              <w:t>650 gab.</w:t>
            </w:r>
          </w:p>
        </w:tc>
        <w:tc>
          <w:tcPr>
            <w:tcW w:w="3686" w:type="dxa"/>
          </w:tcPr>
          <w:p w14:paraId="4CD5DBF8" w14:textId="0A789DBE" w:rsidR="00593DF3" w:rsidRPr="00593DF3" w:rsidRDefault="00593DF3" w:rsidP="00593DF3">
            <w:pPr>
              <w:rPr>
                <w:rFonts w:ascii="Times New Roman" w:hAnsi="Times New Roman"/>
                <w:sz w:val="24"/>
                <w:szCs w:val="24"/>
              </w:rPr>
            </w:pPr>
            <w:r w:rsidRPr="00593DF3">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26E4DBC4" w14:textId="77777777" w:rsidTr="0029579F">
        <w:trPr>
          <w:divId w:val="500778427"/>
          <w:trHeight w:val="242"/>
        </w:trPr>
        <w:tc>
          <w:tcPr>
            <w:tcW w:w="9360" w:type="dxa"/>
            <w:tcBorders>
              <w:top w:val="nil"/>
              <w:left w:val="single" w:sz="4" w:space="0" w:color="000000"/>
              <w:bottom w:val="nil"/>
              <w:right w:val="single" w:sz="4" w:space="0" w:color="000000"/>
            </w:tcBorders>
            <w:hideMark/>
          </w:tcPr>
          <w:p w14:paraId="3046CAF5" w14:textId="77777777" w:rsidR="00871066" w:rsidRPr="004D5C9E" w:rsidRDefault="00871066" w:rsidP="00A16BE2">
            <w:pPr>
              <w:pStyle w:val="Heading1"/>
              <w:spacing w:before="0"/>
              <w:ind w:left="0"/>
              <w:rPr>
                <w:rFonts w:ascii="Times New Roman" w:hAnsi="Times New Roman"/>
                <w:sz w:val="24"/>
                <w:szCs w:val="24"/>
                <w:lang w:val="en-US" w:eastAsia="en-US"/>
              </w:rPr>
            </w:pPr>
            <w:r w:rsidRPr="004D5C9E">
              <w:rPr>
                <w:rFonts w:ascii="Times New Roman" w:hAnsi="Times New Roman"/>
                <w:color w:val="auto"/>
                <w:sz w:val="24"/>
                <w:szCs w:val="24"/>
                <w:lang w:val="en-US"/>
              </w:rPr>
              <w:t>22. Trīsstūrveida pārsējs (Triangular Bandage) vai ekvivalents</w:t>
            </w:r>
          </w:p>
        </w:tc>
      </w:tr>
    </w:tbl>
    <w:tbl>
      <w:tblPr>
        <w:tblStyle w:val="TableGrid0"/>
        <w:tblW w:w="9351" w:type="dxa"/>
        <w:tblLook w:val="04A0" w:firstRow="1" w:lastRow="0" w:firstColumn="1" w:lastColumn="0" w:noHBand="0" w:noVBand="1"/>
      </w:tblPr>
      <w:tblGrid>
        <w:gridCol w:w="1838"/>
        <w:gridCol w:w="3827"/>
        <w:gridCol w:w="3686"/>
      </w:tblGrid>
      <w:tr w:rsidR="004F68E2" w14:paraId="1B110023" w14:textId="77777777" w:rsidTr="0029579F">
        <w:trPr>
          <w:divId w:val="500778427"/>
        </w:trPr>
        <w:tc>
          <w:tcPr>
            <w:tcW w:w="1838" w:type="dxa"/>
          </w:tcPr>
          <w:p w14:paraId="480F09D2" w14:textId="59B553A8" w:rsidR="004F68E2" w:rsidRPr="004F68E2" w:rsidRDefault="004F68E2" w:rsidP="004F68E2">
            <w:pPr>
              <w:rPr>
                <w:rFonts w:ascii="Times New Roman" w:hAnsi="Times New Roman"/>
              </w:rPr>
            </w:pPr>
            <w:r w:rsidRPr="004F68E2">
              <w:rPr>
                <w:rFonts w:ascii="Times New Roman" w:hAnsi="Times New Roman"/>
                <w:sz w:val="24"/>
                <w:szCs w:val="24"/>
              </w:rPr>
              <w:t>Pielietojums</w:t>
            </w:r>
          </w:p>
        </w:tc>
        <w:tc>
          <w:tcPr>
            <w:tcW w:w="3827" w:type="dxa"/>
          </w:tcPr>
          <w:p w14:paraId="03F8A12C" w14:textId="541B02C6" w:rsidR="004F68E2" w:rsidRPr="004F68E2" w:rsidRDefault="004F68E2" w:rsidP="004F68E2">
            <w:pPr>
              <w:rPr>
                <w:rFonts w:ascii="Times New Roman" w:hAnsi="Times New Roman"/>
              </w:rPr>
            </w:pPr>
            <w:r w:rsidRPr="004F68E2">
              <w:rPr>
                <w:rFonts w:ascii="Times New Roman" w:hAnsi="Times New Roman"/>
                <w:sz w:val="24"/>
                <w:szCs w:val="24"/>
              </w:rPr>
              <w:t>Paredzēts ekstremitāšu imobilizācijai, roku fiksācijai sling tipa saitēs, pārsiešanai, šinu nostiprināšanai un neatliekamās medicīniskās palīdzības sniegšanai taktiskajā medicīnā (TCCC/TECC), militārajās, policijas un glābšanas operācijās</w:t>
            </w:r>
          </w:p>
        </w:tc>
        <w:tc>
          <w:tcPr>
            <w:tcW w:w="3686" w:type="dxa"/>
          </w:tcPr>
          <w:p w14:paraId="744BCD54" w14:textId="7F4B2380" w:rsidR="004F68E2" w:rsidRPr="004F68E2" w:rsidRDefault="004F68E2" w:rsidP="004F68E2">
            <w:pPr>
              <w:rPr>
                <w:rFonts w:ascii="Times New Roman" w:hAnsi="Times New Roman"/>
              </w:rPr>
            </w:pPr>
            <w:r w:rsidRPr="004F68E2">
              <w:rPr>
                <w:rFonts w:ascii="Times New Roman" w:hAnsi="Times New Roman"/>
                <w:i/>
                <w:sz w:val="24"/>
                <w:szCs w:val="24"/>
              </w:rPr>
              <w:t>[norādīt jā vai nē]</w:t>
            </w:r>
          </w:p>
        </w:tc>
      </w:tr>
      <w:tr w:rsidR="004F68E2" w14:paraId="4A383F1C" w14:textId="77777777" w:rsidTr="0029579F">
        <w:trPr>
          <w:divId w:val="500778427"/>
        </w:trPr>
        <w:tc>
          <w:tcPr>
            <w:tcW w:w="1838" w:type="dxa"/>
          </w:tcPr>
          <w:p w14:paraId="763EF27D" w14:textId="5A0A9D7C" w:rsidR="004F68E2" w:rsidRPr="004F68E2" w:rsidRDefault="004F68E2" w:rsidP="004F68E2">
            <w:pPr>
              <w:rPr>
                <w:rFonts w:ascii="Times New Roman" w:hAnsi="Times New Roman"/>
              </w:rPr>
            </w:pPr>
            <w:r w:rsidRPr="004F68E2">
              <w:rPr>
                <w:rFonts w:ascii="Times New Roman" w:hAnsi="Times New Roman"/>
                <w:sz w:val="24"/>
                <w:szCs w:val="24"/>
              </w:rPr>
              <w:t>Produkta veids</w:t>
            </w:r>
          </w:p>
        </w:tc>
        <w:tc>
          <w:tcPr>
            <w:tcW w:w="3827" w:type="dxa"/>
          </w:tcPr>
          <w:p w14:paraId="67E992F4" w14:textId="3CD96168" w:rsidR="004F68E2" w:rsidRPr="004F68E2" w:rsidRDefault="004F68E2" w:rsidP="004F68E2">
            <w:pPr>
              <w:rPr>
                <w:rFonts w:ascii="Times New Roman" w:hAnsi="Times New Roman"/>
              </w:rPr>
            </w:pPr>
            <w:r w:rsidRPr="004F68E2">
              <w:rPr>
                <w:rFonts w:ascii="Times New Roman" w:hAnsi="Times New Roman"/>
                <w:sz w:val="24"/>
                <w:szCs w:val="24"/>
              </w:rPr>
              <w:t>Trīsstūrveida universāls medicīniskais pārsējs</w:t>
            </w:r>
          </w:p>
        </w:tc>
        <w:tc>
          <w:tcPr>
            <w:tcW w:w="3686" w:type="dxa"/>
          </w:tcPr>
          <w:p w14:paraId="06B78A10" w14:textId="1BB96EB5" w:rsidR="004F68E2" w:rsidRPr="004F68E2" w:rsidRDefault="004F68E2" w:rsidP="004F68E2">
            <w:pPr>
              <w:rPr>
                <w:rFonts w:ascii="Times New Roman" w:hAnsi="Times New Roman"/>
              </w:rPr>
            </w:pPr>
            <w:r w:rsidRPr="004F68E2">
              <w:rPr>
                <w:rFonts w:ascii="Times New Roman" w:hAnsi="Times New Roman"/>
                <w:i/>
                <w:sz w:val="24"/>
                <w:szCs w:val="24"/>
              </w:rPr>
              <w:t>[norādīt jā vai nē]</w:t>
            </w:r>
          </w:p>
        </w:tc>
      </w:tr>
      <w:tr w:rsidR="004F68E2" w14:paraId="286263EF" w14:textId="77777777" w:rsidTr="0029579F">
        <w:trPr>
          <w:divId w:val="500778427"/>
        </w:trPr>
        <w:tc>
          <w:tcPr>
            <w:tcW w:w="1838" w:type="dxa"/>
          </w:tcPr>
          <w:p w14:paraId="6AD9F0F5" w14:textId="7B097283" w:rsidR="004F68E2" w:rsidRPr="004F68E2" w:rsidRDefault="004F68E2" w:rsidP="004F68E2">
            <w:pPr>
              <w:rPr>
                <w:rFonts w:ascii="Times New Roman" w:hAnsi="Times New Roman"/>
              </w:rPr>
            </w:pPr>
            <w:r w:rsidRPr="004F68E2">
              <w:rPr>
                <w:rFonts w:ascii="Times New Roman" w:hAnsi="Times New Roman"/>
                <w:sz w:val="24"/>
                <w:szCs w:val="24"/>
              </w:rPr>
              <w:t>Konstrukcija</w:t>
            </w:r>
          </w:p>
        </w:tc>
        <w:tc>
          <w:tcPr>
            <w:tcW w:w="3827" w:type="dxa"/>
          </w:tcPr>
          <w:p w14:paraId="45FDD466" w14:textId="1D83DAF2" w:rsidR="004F68E2" w:rsidRPr="004F68E2" w:rsidRDefault="004F68E2" w:rsidP="004F68E2">
            <w:pPr>
              <w:rPr>
                <w:rFonts w:ascii="Times New Roman" w:hAnsi="Times New Roman"/>
              </w:rPr>
            </w:pPr>
            <w:r w:rsidRPr="004F68E2">
              <w:rPr>
                <w:rFonts w:ascii="Times New Roman" w:hAnsi="Times New Roman"/>
                <w:sz w:val="24"/>
                <w:szCs w:val="24"/>
              </w:rPr>
              <w:t>Salokāms auduma pārsējs trīsstūra formā, kompakti iepakots individuālā iepakojumā</w:t>
            </w:r>
          </w:p>
        </w:tc>
        <w:tc>
          <w:tcPr>
            <w:tcW w:w="3686" w:type="dxa"/>
          </w:tcPr>
          <w:p w14:paraId="35CA2E63" w14:textId="5133DB8A" w:rsidR="004F68E2" w:rsidRPr="004F68E2" w:rsidRDefault="004F68E2" w:rsidP="004F68E2">
            <w:pPr>
              <w:rPr>
                <w:rFonts w:ascii="Times New Roman" w:hAnsi="Times New Roman"/>
              </w:rPr>
            </w:pPr>
            <w:r w:rsidRPr="004F68E2">
              <w:rPr>
                <w:rFonts w:ascii="Times New Roman" w:hAnsi="Times New Roman"/>
                <w:i/>
                <w:sz w:val="24"/>
                <w:szCs w:val="24"/>
              </w:rPr>
              <w:t>[norādīt jā vai nē]</w:t>
            </w:r>
          </w:p>
        </w:tc>
      </w:tr>
      <w:tr w:rsidR="004F68E2" w14:paraId="7AAA45A6" w14:textId="77777777" w:rsidTr="0029579F">
        <w:trPr>
          <w:divId w:val="500778427"/>
        </w:trPr>
        <w:tc>
          <w:tcPr>
            <w:tcW w:w="1838" w:type="dxa"/>
          </w:tcPr>
          <w:p w14:paraId="61A084BD" w14:textId="4CC2142F" w:rsidR="004F68E2" w:rsidRPr="004F68E2" w:rsidRDefault="004F68E2" w:rsidP="004F68E2">
            <w:pPr>
              <w:rPr>
                <w:rFonts w:ascii="Times New Roman" w:hAnsi="Times New Roman"/>
              </w:rPr>
            </w:pPr>
            <w:r w:rsidRPr="004F68E2">
              <w:rPr>
                <w:rFonts w:ascii="Times New Roman" w:hAnsi="Times New Roman"/>
                <w:sz w:val="24"/>
                <w:szCs w:val="24"/>
              </w:rPr>
              <w:t>Specifiskas īpašības</w:t>
            </w:r>
          </w:p>
        </w:tc>
        <w:tc>
          <w:tcPr>
            <w:tcW w:w="3827" w:type="dxa"/>
          </w:tcPr>
          <w:p w14:paraId="66113A59" w14:textId="36711517" w:rsidR="004F68E2" w:rsidRPr="004F68E2" w:rsidRDefault="004F68E2" w:rsidP="004F68E2">
            <w:pPr>
              <w:rPr>
                <w:rFonts w:ascii="Times New Roman" w:hAnsi="Times New Roman"/>
              </w:rPr>
            </w:pPr>
            <w:r w:rsidRPr="004F68E2">
              <w:rPr>
                <w:rFonts w:ascii="Times New Roman" w:hAnsi="Times New Roman"/>
                <w:sz w:val="24"/>
                <w:szCs w:val="24"/>
              </w:rPr>
              <w:t>Piemērots sling izveidei, galvas pārsiešanai, šinu fiksācijai un citu improvizētu medicīnisko risinājumu nodrošināšanai; viegls un kompakts</w:t>
            </w:r>
          </w:p>
        </w:tc>
        <w:tc>
          <w:tcPr>
            <w:tcW w:w="3686" w:type="dxa"/>
          </w:tcPr>
          <w:p w14:paraId="3DF8538E" w14:textId="4C05C216" w:rsidR="004F68E2" w:rsidRPr="004F68E2" w:rsidRDefault="004F68E2" w:rsidP="004F68E2">
            <w:pPr>
              <w:rPr>
                <w:rFonts w:ascii="Times New Roman" w:hAnsi="Times New Roman"/>
              </w:rPr>
            </w:pPr>
            <w:r w:rsidRPr="004F68E2">
              <w:rPr>
                <w:rFonts w:ascii="Times New Roman" w:hAnsi="Times New Roman"/>
                <w:i/>
                <w:sz w:val="24"/>
                <w:szCs w:val="24"/>
              </w:rPr>
              <w:t>[norādīt jā vai nē]</w:t>
            </w:r>
          </w:p>
        </w:tc>
      </w:tr>
      <w:tr w:rsidR="004F68E2" w14:paraId="3DA773CC" w14:textId="77777777" w:rsidTr="0029579F">
        <w:trPr>
          <w:divId w:val="500778427"/>
        </w:trPr>
        <w:tc>
          <w:tcPr>
            <w:tcW w:w="1838" w:type="dxa"/>
          </w:tcPr>
          <w:p w14:paraId="713EF40D" w14:textId="0BB91AF7" w:rsidR="004F68E2" w:rsidRPr="004F68E2" w:rsidRDefault="004F68E2" w:rsidP="004F68E2">
            <w:pPr>
              <w:rPr>
                <w:rFonts w:ascii="Times New Roman" w:hAnsi="Times New Roman"/>
              </w:rPr>
            </w:pPr>
            <w:r w:rsidRPr="004F68E2">
              <w:rPr>
                <w:rFonts w:ascii="Times New Roman" w:hAnsi="Times New Roman"/>
                <w:sz w:val="24"/>
                <w:szCs w:val="24"/>
              </w:rPr>
              <w:t>Izmēri</w:t>
            </w:r>
          </w:p>
        </w:tc>
        <w:tc>
          <w:tcPr>
            <w:tcW w:w="3827" w:type="dxa"/>
          </w:tcPr>
          <w:p w14:paraId="17259594" w14:textId="218902FB" w:rsidR="004F68E2" w:rsidRPr="004F68E2" w:rsidRDefault="004F68E2" w:rsidP="004F68E2">
            <w:pPr>
              <w:rPr>
                <w:rFonts w:ascii="Times New Roman" w:hAnsi="Times New Roman"/>
              </w:rPr>
            </w:pPr>
            <w:r w:rsidRPr="004F68E2">
              <w:rPr>
                <w:rFonts w:ascii="Times New Roman" w:hAnsi="Times New Roman"/>
                <w:sz w:val="24"/>
                <w:szCs w:val="24"/>
              </w:rPr>
              <w:t>Aptuveni 40 × 40 × 56 in (vai ekvivalents)</w:t>
            </w:r>
          </w:p>
        </w:tc>
        <w:tc>
          <w:tcPr>
            <w:tcW w:w="3686" w:type="dxa"/>
          </w:tcPr>
          <w:p w14:paraId="17E8162D" w14:textId="5C80CF58" w:rsidR="004F68E2" w:rsidRPr="004F68E2" w:rsidRDefault="004F68E2" w:rsidP="004F68E2">
            <w:pPr>
              <w:rPr>
                <w:rFonts w:ascii="Times New Roman" w:hAnsi="Times New Roman"/>
              </w:rPr>
            </w:pPr>
            <w:r w:rsidRPr="004F68E2">
              <w:rPr>
                <w:rFonts w:ascii="Times New Roman" w:hAnsi="Times New Roman"/>
                <w:i/>
                <w:sz w:val="24"/>
                <w:szCs w:val="24"/>
              </w:rPr>
              <w:t>[norādīt preces izmērus]</w:t>
            </w:r>
          </w:p>
        </w:tc>
      </w:tr>
      <w:tr w:rsidR="004F68E2" w14:paraId="5F311584" w14:textId="77777777" w:rsidTr="0029579F">
        <w:trPr>
          <w:divId w:val="500778427"/>
        </w:trPr>
        <w:tc>
          <w:tcPr>
            <w:tcW w:w="1838" w:type="dxa"/>
          </w:tcPr>
          <w:p w14:paraId="5C121C78" w14:textId="1229870C" w:rsidR="004F68E2" w:rsidRPr="004F68E2" w:rsidRDefault="004F68E2" w:rsidP="004F68E2">
            <w:pPr>
              <w:rPr>
                <w:rFonts w:ascii="Times New Roman" w:hAnsi="Times New Roman"/>
              </w:rPr>
            </w:pPr>
            <w:r w:rsidRPr="004F68E2">
              <w:rPr>
                <w:rFonts w:ascii="Times New Roman" w:hAnsi="Times New Roman"/>
                <w:sz w:val="24"/>
                <w:szCs w:val="24"/>
              </w:rPr>
              <w:lastRenderedPageBreak/>
              <w:t>Materiāls</w:t>
            </w:r>
          </w:p>
        </w:tc>
        <w:tc>
          <w:tcPr>
            <w:tcW w:w="3827" w:type="dxa"/>
          </w:tcPr>
          <w:p w14:paraId="3DDB0CBF" w14:textId="2A4B6063" w:rsidR="004F68E2" w:rsidRPr="004F68E2" w:rsidRDefault="004F68E2" w:rsidP="004F68E2">
            <w:pPr>
              <w:rPr>
                <w:rFonts w:ascii="Times New Roman" w:hAnsi="Times New Roman"/>
              </w:rPr>
            </w:pPr>
            <w:r w:rsidRPr="004F68E2">
              <w:rPr>
                <w:rFonts w:ascii="Times New Roman" w:hAnsi="Times New Roman"/>
                <w:sz w:val="24"/>
                <w:szCs w:val="24"/>
              </w:rPr>
              <w:t>Izturīgs kokvilnas vai kokvilnas/poliestera auduma materiāls</w:t>
            </w:r>
          </w:p>
        </w:tc>
        <w:tc>
          <w:tcPr>
            <w:tcW w:w="3686" w:type="dxa"/>
          </w:tcPr>
          <w:p w14:paraId="1784DD78" w14:textId="0A7C1493" w:rsidR="004F68E2" w:rsidRPr="004F68E2" w:rsidRDefault="004F68E2" w:rsidP="004F68E2">
            <w:pPr>
              <w:rPr>
                <w:rFonts w:ascii="Times New Roman" w:hAnsi="Times New Roman"/>
              </w:rPr>
            </w:pPr>
            <w:r w:rsidRPr="004F68E2">
              <w:rPr>
                <w:rFonts w:ascii="Times New Roman" w:hAnsi="Times New Roman"/>
                <w:i/>
                <w:sz w:val="24"/>
                <w:szCs w:val="24"/>
              </w:rPr>
              <w:t>[norādīt auduma materiālu]</w:t>
            </w:r>
          </w:p>
        </w:tc>
      </w:tr>
      <w:tr w:rsidR="004F68E2" w14:paraId="734E7339" w14:textId="77777777" w:rsidTr="0029579F">
        <w:trPr>
          <w:divId w:val="500778427"/>
        </w:trPr>
        <w:tc>
          <w:tcPr>
            <w:tcW w:w="1838" w:type="dxa"/>
          </w:tcPr>
          <w:p w14:paraId="79134962" w14:textId="7F76C208" w:rsidR="004F68E2" w:rsidRPr="004F68E2" w:rsidRDefault="004F68E2" w:rsidP="004F68E2">
            <w:pPr>
              <w:rPr>
                <w:rFonts w:ascii="Times New Roman" w:hAnsi="Times New Roman"/>
              </w:rPr>
            </w:pPr>
            <w:r w:rsidRPr="004F68E2">
              <w:rPr>
                <w:rFonts w:ascii="Times New Roman" w:hAnsi="Times New Roman"/>
                <w:sz w:val="24"/>
                <w:szCs w:val="24"/>
              </w:rPr>
              <w:t>Krāsa</w:t>
            </w:r>
          </w:p>
        </w:tc>
        <w:tc>
          <w:tcPr>
            <w:tcW w:w="3827" w:type="dxa"/>
          </w:tcPr>
          <w:p w14:paraId="73F32C09" w14:textId="59782AC8" w:rsidR="004F68E2" w:rsidRPr="004F68E2" w:rsidRDefault="004F68E2" w:rsidP="004F68E2">
            <w:pPr>
              <w:rPr>
                <w:rFonts w:ascii="Times New Roman" w:hAnsi="Times New Roman"/>
              </w:rPr>
            </w:pPr>
            <w:r w:rsidRPr="004F68E2">
              <w:rPr>
                <w:rFonts w:ascii="Times New Roman" w:hAnsi="Times New Roman"/>
                <w:sz w:val="24"/>
                <w:szCs w:val="24"/>
              </w:rPr>
              <w:t>Olive Drab Green (ODG) vai ražotāja standarta taktiskā krāsa</w:t>
            </w:r>
          </w:p>
        </w:tc>
        <w:tc>
          <w:tcPr>
            <w:tcW w:w="3686" w:type="dxa"/>
          </w:tcPr>
          <w:p w14:paraId="52ED43CA" w14:textId="5017F8F4" w:rsidR="004F68E2" w:rsidRPr="004F68E2" w:rsidRDefault="004F68E2" w:rsidP="004F68E2">
            <w:pPr>
              <w:rPr>
                <w:rFonts w:ascii="Times New Roman" w:hAnsi="Times New Roman"/>
              </w:rPr>
            </w:pPr>
            <w:r w:rsidRPr="004F68E2">
              <w:rPr>
                <w:rFonts w:ascii="Times New Roman" w:hAnsi="Times New Roman"/>
                <w:i/>
                <w:sz w:val="24"/>
                <w:szCs w:val="24"/>
              </w:rPr>
              <w:t>[norādīt piedāvāto krāsu]</w:t>
            </w:r>
          </w:p>
        </w:tc>
      </w:tr>
      <w:tr w:rsidR="004F68E2" w14:paraId="63FEEF41" w14:textId="77777777" w:rsidTr="0029579F">
        <w:trPr>
          <w:divId w:val="500778427"/>
        </w:trPr>
        <w:tc>
          <w:tcPr>
            <w:tcW w:w="1838" w:type="dxa"/>
          </w:tcPr>
          <w:p w14:paraId="23A73F8E" w14:textId="5B82D106" w:rsidR="004F68E2" w:rsidRPr="004F68E2" w:rsidRDefault="004F68E2" w:rsidP="004F68E2">
            <w:pPr>
              <w:rPr>
                <w:rFonts w:ascii="Times New Roman" w:hAnsi="Times New Roman"/>
              </w:rPr>
            </w:pPr>
            <w:r w:rsidRPr="004F68E2">
              <w:rPr>
                <w:rFonts w:ascii="Times New Roman" w:hAnsi="Times New Roman"/>
                <w:sz w:val="24"/>
                <w:szCs w:val="24"/>
              </w:rPr>
              <w:t>Sterilitāte</w:t>
            </w:r>
          </w:p>
        </w:tc>
        <w:tc>
          <w:tcPr>
            <w:tcW w:w="3827" w:type="dxa"/>
          </w:tcPr>
          <w:p w14:paraId="623DE926" w14:textId="45A56F90" w:rsidR="004F68E2" w:rsidRPr="004F68E2" w:rsidRDefault="004F68E2" w:rsidP="004F68E2">
            <w:pPr>
              <w:rPr>
                <w:rFonts w:ascii="Times New Roman" w:hAnsi="Times New Roman"/>
              </w:rPr>
            </w:pPr>
            <w:r w:rsidRPr="004F68E2">
              <w:rPr>
                <w:rFonts w:ascii="Times New Roman" w:hAnsi="Times New Roman"/>
                <w:sz w:val="24"/>
                <w:szCs w:val="24"/>
              </w:rPr>
              <w:t>Nesterils</w:t>
            </w:r>
          </w:p>
        </w:tc>
        <w:tc>
          <w:tcPr>
            <w:tcW w:w="3686" w:type="dxa"/>
          </w:tcPr>
          <w:p w14:paraId="7C264A57" w14:textId="6BF3DC3C" w:rsidR="004F68E2" w:rsidRPr="004F68E2" w:rsidRDefault="004F68E2" w:rsidP="004F68E2">
            <w:pPr>
              <w:rPr>
                <w:rFonts w:ascii="Times New Roman" w:hAnsi="Times New Roman"/>
              </w:rPr>
            </w:pPr>
            <w:r w:rsidRPr="004F68E2">
              <w:rPr>
                <w:rFonts w:ascii="Times New Roman" w:hAnsi="Times New Roman"/>
                <w:i/>
                <w:sz w:val="24"/>
                <w:szCs w:val="24"/>
              </w:rPr>
              <w:t>[norādīt jā vai nē]</w:t>
            </w:r>
          </w:p>
        </w:tc>
      </w:tr>
      <w:tr w:rsidR="004F68E2" w14:paraId="0EF61383" w14:textId="77777777" w:rsidTr="0029579F">
        <w:trPr>
          <w:divId w:val="500778427"/>
        </w:trPr>
        <w:tc>
          <w:tcPr>
            <w:tcW w:w="1838" w:type="dxa"/>
          </w:tcPr>
          <w:p w14:paraId="0CCA5756" w14:textId="0EBDB119" w:rsidR="004F68E2" w:rsidRPr="004F68E2" w:rsidRDefault="004F68E2" w:rsidP="004F68E2">
            <w:pPr>
              <w:rPr>
                <w:rFonts w:ascii="Times New Roman" w:hAnsi="Times New Roman"/>
                <w:sz w:val="24"/>
                <w:szCs w:val="24"/>
              </w:rPr>
            </w:pPr>
            <w:r w:rsidRPr="004F68E2">
              <w:rPr>
                <w:rFonts w:ascii="Times New Roman" w:hAnsi="Times New Roman"/>
                <w:sz w:val="24"/>
                <w:szCs w:val="24"/>
              </w:rPr>
              <w:t>Iepakojums</w:t>
            </w:r>
          </w:p>
        </w:tc>
        <w:tc>
          <w:tcPr>
            <w:tcW w:w="3827" w:type="dxa"/>
          </w:tcPr>
          <w:p w14:paraId="498546D9" w14:textId="42179550" w:rsidR="004F68E2" w:rsidRPr="004F68E2" w:rsidRDefault="004F68E2" w:rsidP="004F68E2">
            <w:pPr>
              <w:rPr>
                <w:rFonts w:ascii="Times New Roman" w:hAnsi="Times New Roman"/>
                <w:sz w:val="24"/>
                <w:szCs w:val="24"/>
              </w:rPr>
            </w:pPr>
            <w:r w:rsidRPr="004F68E2">
              <w:rPr>
                <w:rFonts w:ascii="Times New Roman" w:hAnsi="Times New Roman"/>
                <w:sz w:val="24"/>
                <w:szCs w:val="24"/>
              </w:rPr>
              <w:t>Individuāls, kompakts un mitrumizturīgs iepakojums</w:t>
            </w:r>
          </w:p>
        </w:tc>
        <w:tc>
          <w:tcPr>
            <w:tcW w:w="3686" w:type="dxa"/>
          </w:tcPr>
          <w:p w14:paraId="18FBCD0C" w14:textId="3E20A3AE" w:rsidR="004F68E2" w:rsidRPr="004F68E2" w:rsidRDefault="004F68E2" w:rsidP="004F68E2">
            <w:pPr>
              <w:rPr>
                <w:rFonts w:ascii="Times New Roman" w:hAnsi="Times New Roman"/>
              </w:rPr>
            </w:pPr>
            <w:r w:rsidRPr="004F68E2">
              <w:rPr>
                <w:rFonts w:ascii="Times New Roman" w:hAnsi="Times New Roman"/>
                <w:i/>
                <w:sz w:val="24"/>
                <w:szCs w:val="24"/>
              </w:rPr>
              <w:t>[norādīt jā vai nē]</w:t>
            </w:r>
          </w:p>
        </w:tc>
      </w:tr>
      <w:tr w:rsidR="004F68E2" w14:paraId="122691E3" w14:textId="77777777" w:rsidTr="0029579F">
        <w:trPr>
          <w:divId w:val="500778427"/>
        </w:trPr>
        <w:tc>
          <w:tcPr>
            <w:tcW w:w="1838" w:type="dxa"/>
          </w:tcPr>
          <w:p w14:paraId="1BAE0EC6" w14:textId="18622F81" w:rsidR="004F68E2" w:rsidRPr="004F68E2" w:rsidRDefault="004F68E2" w:rsidP="004F68E2">
            <w:pPr>
              <w:rPr>
                <w:rFonts w:ascii="Times New Roman" w:hAnsi="Times New Roman"/>
                <w:sz w:val="24"/>
                <w:szCs w:val="24"/>
              </w:rPr>
            </w:pPr>
            <w:r w:rsidRPr="004F68E2">
              <w:rPr>
                <w:rFonts w:ascii="Times New Roman" w:hAnsi="Times New Roman"/>
                <w:sz w:val="24"/>
                <w:szCs w:val="24"/>
              </w:rPr>
              <w:t>Piegādes termiņš</w:t>
            </w:r>
          </w:p>
        </w:tc>
        <w:tc>
          <w:tcPr>
            <w:tcW w:w="3827" w:type="dxa"/>
          </w:tcPr>
          <w:p w14:paraId="7F7985D0" w14:textId="7C2BAC0B" w:rsidR="004F68E2" w:rsidRPr="004F68E2" w:rsidRDefault="004F68E2" w:rsidP="004F68E2">
            <w:pPr>
              <w:rPr>
                <w:rFonts w:ascii="Times New Roman" w:hAnsi="Times New Roman"/>
                <w:sz w:val="24"/>
                <w:szCs w:val="24"/>
              </w:rPr>
            </w:pPr>
            <w:r w:rsidRPr="004F68E2">
              <w:rPr>
                <w:rFonts w:ascii="Times New Roman" w:hAnsi="Times New Roman"/>
                <w:color w:val="000000"/>
                <w:kern w:val="2"/>
                <w:sz w:val="24"/>
                <w:szCs w:val="24"/>
                <w:lang w:eastAsia="ar-SA"/>
              </w:rPr>
              <w:t>Ne vairāk kā 30 (trīsdesmit) kalendārās dienas</w:t>
            </w:r>
          </w:p>
        </w:tc>
        <w:tc>
          <w:tcPr>
            <w:tcW w:w="3686" w:type="dxa"/>
          </w:tcPr>
          <w:p w14:paraId="740F8321" w14:textId="2D4182B4" w:rsidR="004F68E2" w:rsidRPr="004F68E2" w:rsidRDefault="004F68E2" w:rsidP="004F68E2">
            <w:pPr>
              <w:rPr>
                <w:rFonts w:ascii="Times New Roman" w:hAnsi="Times New Roman"/>
              </w:rPr>
            </w:pPr>
            <w:r w:rsidRPr="004F68E2">
              <w:rPr>
                <w:rFonts w:ascii="Times New Roman" w:hAnsi="Times New Roman"/>
                <w:i/>
                <w:sz w:val="24"/>
                <w:szCs w:val="24"/>
              </w:rPr>
              <w:t>[norādīt piedāvāto piegādes termiņu]</w:t>
            </w:r>
          </w:p>
        </w:tc>
      </w:tr>
      <w:tr w:rsidR="004F68E2" w14:paraId="38605766" w14:textId="77777777" w:rsidTr="0029579F">
        <w:trPr>
          <w:divId w:val="500778427"/>
        </w:trPr>
        <w:tc>
          <w:tcPr>
            <w:tcW w:w="1838" w:type="dxa"/>
          </w:tcPr>
          <w:p w14:paraId="4DD0AD73" w14:textId="07A44B2E" w:rsidR="004F68E2" w:rsidRPr="004F68E2" w:rsidRDefault="004F68E2" w:rsidP="004F68E2">
            <w:pPr>
              <w:rPr>
                <w:rFonts w:ascii="Times New Roman" w:hAnsi="Times New Roman"/>
                <w:sz w:val="24"/>
                <w:szCs w:val="24"/>
              </w:rPr>
            </w:pPr>
            <w:r w:rsidRPr="004F68E2">
              <w:rPr>
                <w:rFonts w:ascii="Times New Roman" w:hAnsi="Times New Roman"/>
                <w:sz w:val="24"/>
                <w:szCs w:val="24"/>
              </w:rPr>
              <w:t>Garantija / derīgums</w:t>
            </w:r>
          </w:p>
        </w:tc>
        <w:tc>
          <w:tcPr>
            <w:tcW w:w="3827" w:type="dxa"/>
          </w:tcPr>
          <w:p w14:paraId="599AEFAA" w14:textId="4CD7096D" w:rsidR="004F68E2" w:rsidRPr="004F68E2" w:rsidRDefault="004F68E2" w:rsidP="004F68E2">
            <w:pPr>
              <w:rPr>
                <w:rFonts w:ascii="Times New Roman" w:hAnsi="Times New Roman"/>
                <w:sz w:val="24"/>
                <w:szCs w:val="24"/>
              </w:rPr>
            </w:pPr>
            <w:r w:rsidRPr="004F68E2">
              <w:rPr>
                <w:rFonts w:ascii="Times New Roman" w:hAnsi="Times New Roman"/>
                <w:sz w:val="24"/>
                <w:szCs w:val="24"/>
              </w:rPr>
              <w:t>Ražotāja noteikts derīguma termiņš vai garantija, ja piemērojams</w:t>
            </w:r>
          </w:p>
        </w:tc>
        <w:tc>
          <w:tcPr>
            <w:tcW w:w="3686" w:type="dxa"/>
          </w:tcPr>
          <w:p w14:paraId="27E93343" w14:textId="453FFFBE" w:rsidR="004F68E2" w:rsidRPr="004F68E2" w:rsidRDefault="004F68E2" w:rsidP="004F68E2">
            <w:pPr>
              <w:rPr>
                <w:rFonts w:ascii="Times New Roman" w:hAnsi="Times New Roman"/>
              </w:rPr>
            </w:pPr>
            <w:r w:rsidRPr="004F68E2">
              <w:rPr>
                <w:rFonts w:ascii="Times New Roman" w:hAnsi="Times New Roman"/>
                <w:i/>
                <w:sz w:val="24"/>
                <w:szCs w:val="24"/>
              </w:rPr>
              <w:t>[norādīt piedāvāto garantijas termiņu]</w:t>
            </w:r>
          </w:p>
        </w:tc>
      </w:tr>
      <w:tr w:rsidR="004F68E2" w14:paraId="47C1D67B" w14:textId="77777777" w:rsidTr="0029579F">
        <w:trPr>
          <w:divId w:val="500778427"/>
        </w:trPr>
        <w:tc>
          <w:tcPr>
            <w:tcW w:w="1838" w:type="dxa"/>
          </w:tcPr>
          <w:p w14:paraId="690D37D6" w14:textId="1B8F98A2" w:rsidR="004F68E2" w:rsidRPr="004F68E2" w:rsidRDefault="004F68E2" w:rsidP="004F68E2">
            <w:pPr>
              <w:rPr>
                <w:rFonts w:ascii="Times New Roman" w:hAnsi="Times New Roman"/>
                <w:sz w:val="24"/>
                <w:szCs w:val="24"/>
              </w:rPr>
            </w:pPr>
            <w:r w:rsidRPr="004F68E2">
              <w:rPr>
                <w:rFonts w:ascii="Times New Roman" w:hAnsi="Times New Roman"/>
                <w:sz w:val="24"/>
                <w:szCs w:val="24"/>
              </w:rPr>
              <w:t>Loģistikas kodifikācija</w:t>
            </w:r>
          </w:p>
        </w:tc>
        <w:tc>
          <w:tcPr>
            <w:tcW w:w="3827" w:type="dxa"/>
          </w:tcPr>
          <w:p w14:paraId="3B23F74A" w14:textId="0C23CC67" w:rsidR="004F68E2" w:rsidRPr="004F68E2" w:rsidRDefault="004F68E2" w:rsidP="004F68E2">
            <w:pPr>
              <w:rPr>
                <w:rFonts w:ascii="Times New Roman" w:hAnsi="Times New Roman"/>
                <w:sz w:val="24"/>
                <w:szCs w:val="24"/>
              </w:rPr>
            </w:pPr>
            <w:r w:rsidRPr="004F68E2">
              <w:rPr>
                <w:rFonts w:ascii="Times New Roman" w:hAnsi="Times New Roman"/>
                <w:sz w:val="24"/>
                <w:szCs w:val="24"/>
              </w:rPr>
              <w:t>Pretendentam pēc pieprasījuma jānodrošina NATO kodifikācijas sistēmas (NSN/NCS) informācija, ja piemērojams</w:t>
            </w:r>
          </w:p>
        </w:tc>
        <w:tc>
          <w:tcPr>
            <w:tcW w:w="3686" w:type="dxa"/>
          </w:tcPr>
          <w:p w14:paraId="6DD2B6F5" w14:textId="63BD0FC0" w:rsidR="004F68E2" w:rsidRPr="004F68E2" w:rsidRDefault="004F68E2" w:rsidP="004F68E2">
            <w:pPr>
              <w:rPr>
                <w:rFonts w:ascii="Times New Roman" w:hAnsi="Times New Roman"/>
              </w:rPr>
            </w:pPr>
            <w:r w:rsidRPr="004F68E2">
              <w:rPr>
                <w:rFonts w:ascii="Times New Roman" w:hAnsi="Times New Roman"/>
                <w:i/>
                <w:sz w:val="24"/>
                <w:szCs w:val="24"/>
              </w:rPr>
              <w:t>[norādīt jā vai nē]</w:t>
            </w:r>
          </w:p>
        </w:tc>
      </w:tr>
      <w:tr w:rsidR="004F68E2" w14:paraId="2E6E3030" w14:textId="77777777" w:rsidTr="0029579F">
        <w:trPr>
          <w:divId w:val="500778427"/>
        </w:trPr>
        <w:tc>
          <w:tcPr>
            <w:tcW w:w="1838" w:type="dxa"/>
          </w:tcPr>
          <w:p w14:paraId="5C2FBEFB" w14:textId="0B9775F3" w:rsidR="004F68E2" w:rsidRPr="004F68E2" w:rsidRDefault="004F68E2" w:rsidP="004F68E2">
            <w:pPr>
              <w:rPr>
                <w:rFonts w:ascii="Times New Roman" w:hAnsi="Times New Roman"/>
                <w:sz w:val="24"/>
                <w:szCs w:val="24"/>
              </w:rPr>
            </w:pPr>
            <w:r w:rsidRPr="004F68E2">
              <w:rPr>
                <w:rFonts w:ascii="Times New Roman" w:hAnsi="Times New Roman"/>
                <w:sz w:val="24"/>
                <w:szCs w:val="24"/>
              </w:rPr>
              <w:t>Komplektācija</w:t>
            </w:r>
          </w:p>
        </w:tc>
        <w:tc>
          <w:tcPr>
            <w:tcW w:w="3827" w:type="dxa"/>
          </w:tcPr>
          <w:p w14:paraId="2EBE8843" w14:textId="0A427239" w:rsidR="004F68E2" w:rsidRPr="004F68E2" w:rsidRDefault="004F68E2" w:rsidP="004F68E2">
            <w:pPr>
              <w:rPr>
                <w:rFonts w:ascii="Times New Roman" w:hAnsi="Times New Roman"/>
                <w:sz w:val="24"/>
                <w:szCs w:val="24"/>
              </w:rPr>
            </w:pPr>
            <w:r w:rsidRPr="004F68E2">
              <w:rPr>
                <w:rFonts w:ascii="Times New Roman" w:hAnsi="Times New Roman"/>
                <w:sz w:val="24"/>
                <w:szCs w:val="24"/>
              </w:rPr>
              <w:t>Trīsstūrveida pārsējs individuālā iepakojumā</w:t>
            </w:r>
          </w:p>
        </w:tc>
        <w:tc>
          <w:tcPr>
            <w:tcW w:w="3686" w:type="dxa"/>
          </w:tcPr>
          <w:p w14:paraId="5E7E4D73" w14:textId="0B3AF4EE" w:rsidR="004F68E2" w:rsidRPr="004F68E2" w:rsidRDefault="004F68E2" w:rsidP="004F68E2">
            <w:pPr>
              <w:rPr>
                <w:rFonts w:ascii="Times New Roman" w:hAnsi="Times New Roman"/>
              </w:rPr>
            </w:pPr>
            <w:r w:rsidRPr="004F68E2">
              <w:rPr>
                <w:rFonts w:ascii="Times New Roman" w:hAnsi="Times New Roman"/>
                <w:i/>
                <w:sz w:val="24"/>
                <w:szCs w:val="24"/>
              </w:rPr>
              <w:t>[norādīt jā vai nē]</w:t>
            </w:r>
          </w:p>
        </w:tc>
      </w:tr>
      <w:tr w:rsidR="004F68E2" w14:paraId="062F29F6" w14:textId="77777777" w:rsidTr="0029579F">
        <w:trPr>
          <w:divId w:val="500778427"/>
        </w:trPr>
        <w:tc>
          <w:tcPr>
            <w:tcW w:w="1838" w:type="dxa"/>
          </w:tcPr>
          <w:p w14:paraId="5C48B500" w14:textId="4D3CE446" w:rsidR="004F68E2" w:rsidRPr="004F68E2" w:rsidRDefault="004F68E2" w:rsidP="004F68E2">
            <w:pPr>
              <w:rPr>
                <w:rFonts w:ascii="Times New Roman" w:hAnsi="Times New Roman"/>
                <w:sz w:val="24"/>
                <w:szCs w:val="24"/>
              </w:rPr>
            </w:pPr>
            <w:r w:rsidRPr="004F68E2">
              <w:rPr>
                <w:rFonts w:ascii="Times New Roman" w:hAnsi="Times New Roman"/>
                <w:sz w:val="24"/>
                <w:szCs w:val="24"/>
              </w:rPr>
              <w:t>Skaits (plānotais)</w:t>
            </w:r>
          </w:p>
        </w:tc>
        <w:tc>
          <w:tcPr>
            <w:tcW w:w="3827" w:type="dxa"/>
          </w:tcPr>
          <w:p w14:paraId="6C549B70" w14:textId="672C703E" w:rsidR="004F68E2" w:rsidRPr="004F68E2" w:rsidRDefault="004F68E2" w:rsidP="004F68E2">
            <w:pPr>
              <w:rPr>
                <w:rFonts w:ascii="Times New Roman" w:hAnsi="Times New Roman"/>
                <w:sz w:val="24"/>
                <w:szCs w:val="24"/>
              </w:rPr>
            </w:pPr>
            <w:r w:rsidRPr="004F68E2">
              <w:rPr>
                <w:rFonts w:ascii="Times New Roman" w:hAnsi="Times New Roman"/>
                <w:sz w:val="24"/>
                <w:szCs w:val="24"/>
              </w:rPr>
              <w:t>400 gab.</w:t>
            </w:r>
          </w:p>
        </w:tc>
        <w:tc>
          <w:tcPr>
            <w:tcW w:w="3686" w:type="dxa"/>
          </w:tcPr>
          <w:p w14:paraId="04DBFABF" w14:textId="18126B91" w:rsidR="004F68E2" w:rsidRPr="004F68E2" w:rsidRDefault="004F68E2" w:rsidP="004F68E2">
            <w:pPr>
              <w:rPr>
                <w:rFonts w:ascii="Times New Roman" w:hAnsi="Times New Roman"/>
              </w:rPr>
            </w:pPr>
            <w:r w:rsidRPr="004F68E2">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18026F26" w14:textId="77777777" w:rsidTr="0029579F">
        <w:trPr>
          <w:divId w:val="500778427"/>
          <w:trHeight w:val="307"/>
        </w:trPr>
        <w:tc>
          <w:tcPr>
            <w:tcW w:w="9360" w:type="dxa"/>
            <w:tcBorders>
              <w:top w:val="nil"/>
              <w:left w:val="single" w:sz="4" w:space="0" w:color="000000"/>
              <w:bottom w:val="nil"/>
              <w:right w:val="single" w:sz="4" w:space="0" w:color="000000"/>
            </w:tcBorders>
            <w:hideMark/>
          </w:tcPr>
          <w:p w14:paraId="7E8D910C" w14:textId="14927D78" w:rsidR="00871066" w:rsidRPr="004D5C9E" w:rsidRDefault="00871066" w:rsidP="004F68E2">
            <w:pPr>
              <w:pStyle w:val="Heading1"/>
              <w:numPr>
                <w:ilvl w:val="0"/>
                <w:numId w:val="0"/>
              </w:numPr>
              <w:spacing w:before="0"/>
              <w:rPr>
                <w:rFonts w:ascii="Times New Roman" w:hAnsi="Times New Roman"/>
                <w:color w:val="auto"/>
                <w:sz w:val="24"/>
                <w:szCs w:val="24"/>
                <w:lang w:eastAsia="en-US"/>
              </w:rPr>
            </w:pPr>
            <w:r w:rsidRPr="004D5C9E">
              <w:rPr>
                <w:rFonts w:ascii="Times New Roman" w:hAnsi="Times New Roman"/>
                <w:color w:val="auto"/>
                <w:sz w:val="24"/>
                <w:szCs w:val="24"/>
              </w:rPr>
              <w:t>23. Pieaugušā CPR apmācību manekens ar žokļa izbīdīšanas (Jaw Thrust) funkciju vai ekvivalents</w:t>
            </w:r>
          </w:p>
        </w:tc>
      </w:tr>
    </w:tbl>
    <w:tbl>
      <w:tblPr>
        <w:tblStyle w:val="TableGrid0"/>
        <w:tblW w:w="9351" w:type="dxa"/>
        <w:tblLook w:val="04A0" w:firstRow="1" w:lastRow="0" w:firstColumn="1" w:lastColumn="0" w:noHBand="0" w:noVBand="1"/>
      </w:tblPr>
      <w:tblGrid>
        <w:gridCol w:w="1838"/>
        <w:gridCol w:w="3827"/>
        <w:gridCol w:w="3686"/>
      </w:tblGrid>
      <w:tr w:rsidR="00930B9B" w14:paraId="50363065" w14:textId="77777777" w:rsidTr="0029579F">
        <w:trPr>
          <w:divId w:val="500778427"/>
        </w:trPr>
        <w:tc>
          <w:tcPr>
            <w:tcW w:w="1838" w:type="dxa"/>
          </w:tcPr>
          <w:p w14:paraId="5CAF8398" w14:textId="0A05FBE0" w:rsidR="00930B9B" w:rsidRPr="0029579F" w:rsidRDefault="00930B9B" w:rsidP="00930B9B">
            <w:pPr>
              <w:rPr>
                <w:rFonts w:ascii="Times New Roman" w:hAnsi="Times New Roman"/>
                <w:lang w:val="lv-LV"/>
              </w:rPr>
            </w:pPr>
            <w:r w:rsidRPr="0029579F">
              <w:rPr>
                <w:rFonts w:ascii="Times New Roman" w:hAnsi="Times New Roman"/>
                <w:sz w:val="24"/>
                <w:szCs w:val="24"/>
              </w:rPr>
              <w:t>Pielietojums</w:t>
            </w:r>
          </w:p>
        </w:tc>
        <w:tc>
          <w:tcPr>
            <w:tcW w:w="3827" w:type="dxa"/>
          </w:tcPr>
          <w:p w14:paraId="5458495E" w14:textId="15B66450" w:rsidR="00930B9B" w:rsidRPr="0029579F" w:rsidRDefault="00930B9B" w:rsidP="00930B9B">
            <w:pPr>
              <w:rPr>
                <w:rFonts w:ascii="Times New Roman" w:hAnsi="Times New Roman"/>
                <w:lang w:val="lv-LV"/>
              </w:rPr>
            </w:pPr>
            <w:r w:rsidRPr="0029579F">
              <w:rPr>
                <w:rFonts w:ascii="Times New Roman" w:hAnsi="Times New Roman"/>
                <w:sz w:val="24"/>
                <w:szCs w:val="24"/>
                <w:lang w:val="lv-LV"/>
              </w:rPr>
              <w:t>Paredzēts kardiopulmonālās reanimācijas (CPR), elpceļu nodrošināšanas un žokļa izbīdīšanas (jaw thrust maneuver) apmācībām neatliekamajā medicīnā, taktiskajā medicīnā (TCCC/TECC), militāro, policijas un glābšanas dienestu personāla sagatavošanā</w:t>
            </w:r>
          </w:p>
        </w:tc>
        <w:tc>
          <w:tcPr>
            <w:tcW w:w="3686" w:type="dxa"/>
          </w:tcPr>
          <w:p w14:paraId="5A036B3F" w14:textId="6BD84B13" w:rsidR="00930B9B" w:rsidRPr="0029579F" w:rsidRDefault="00930B9B" w:rsidP="00930B9B">
            <w:pPr>
              <w:rPr>
                <w:rFonts w:ascii="Times New Roman" w:hAnsi="Times New Roman"/>
                <w:lang w:val="lv-LV"/>
              </w:rPr>
            </w:pPr>
            <w:r w:rsidRPr="0029579F">
              <w:rPr>
                <w:rFonts w:ascii="Times New Roman" w:hAnsi="Times New Roman"/>
                <w:i/>
                <w:sz w:val="24"/>
                <w:szCs w:val="24"/>
              </w:rPr>
              <w:t>[norādīt jā vai nē]</w:t>
            </w:r>
          </w:p>
        </w:tc>
      </w:tr>
      <w:tr w:rsidR="00930B9B" w14:paraId="39811564" w14:textId="77777777" w:rsidTr="0029579F">
        <w:trPr>
          <w:divId w:val="500778427"/>
        </w:trPr>
        <w:tc>
          <w:tcPr>
            <w:tcW w:w="1838" w:type="dxa"/>
          </w:tcPr>
          <w:p w14:paraId="49EB6ABB" w14:textId="5B8E4F99" w:rsidR="00930B9B" w:rsidRPr="0029579F" w:rsidRDefault="00930B9B" w:rsidP="00930B9B">
            <w:pPr>
              <w:rPr>
                <w:rFonts w:ascii="Times New Roman" w:hAnsi="Times New Roman"/>
                <w:lang w:val="lv-LV"/>
              </w:rPr>
            </w:pPr>
            <w:r w:rsidRPr="0029579F">
              <w:rPr>
                <w:rFonts w:ascii="Times New Roman" w:hAnsi="Times New Roman"/>
                <w:sz w:val="24"/>
                <w:szCs w:val="24"/>
              </w:rPr>
              <w:t>Konstrukcija</w:t>
            </w:r>
          </w:p>
        </w:tc>
        <w:tc>
          <w:tcPr>
            <w:tcW w:w="3827" w:type="dxa"/>
          </w:tcPr>
          <w:p w14:paraId="676A722E" w14:textId="2115EA3B" w:rsidR="00930B9B" w:rsidRPr="0029579F" w:rsidRDefault="00930B9B" w:rsidP="00930B9B">
            <w:pPr>
              <w:rPr>
                <w:rFonts w:ascii="Times New Roman" w:hAnsi="Times New Roman"/>
                <w:lang w:val="lv-LV"/>
              </w:rPr>
            </w:pPr>
            <w:r w:rsidRPr="0029579F">
              <w:rPr>
                <w:rFonts w:ascii="Times New Roman" w:hAnsi="Times New Roman"/>
                <w:sz w:val="24"/>
                <w:szCs w:val="24"/>
                <w:lang w:val="lv-LV"/>
              </w:rPr>
              <w:t>Pilna ķermeņa vai torso tipa pieaugušā cilvēka anatomijas CPR apmācību manekens ar integrētu elpceļu sistēmu un jaw thrust funkcionalitāti</w:t>
            </w:r>
          </w:p>
        </w:tc>
        <w:tc>
          <w:tcPr>
            <w:tcW w:w="3686" w:type="dxa"/>
          </w:tcPr>
          <w:p w14:paraId="79AB3E47" w14:textId="205062C8" w:rsidR="00930B9B" w:rsidRPr="0029579F" w:rsidRDefault="00930B9B" w:rsidP="00930B9B">
            <w:pPr>
              <w:rPr>
                <w:rFonts w:ascii="Times New Roman" w:hAnsi="Times New Roman"/>
                <w:lang w:val="lv-LV"/>
              </w:rPr>
            </w:pPr>
            <w:r w:rsidRPr="0029579F">
              <w:rPr>
                <w:rFonts w:ascii="Times New Roman" w:hAnsi="Times New Roman"/>
                <w:i/>
                <w:sz w:val="24"/>
                <w:szCs w:val="24"/>
              </w:rPr>
              <w:t>[norādīt jā vai nē]</w:t>
            </w:r>
          </w:p>
        </w:tc>
      </w:tr>
      <w:tr w:rsidR="00930B9B" w14:paraId="1345D669" w14:textId="77777777" w:rsidTr="0029579F">
        <w:trPr>
          <w:divId w:val="500778427"/>
        </w:trPr>
        <w:tc>
          <w:tcPr>
            <w:tcW w:w="1838" w:type="dxa"/>
          </w:tcPr>
          <w:p w14:paraId="281E70E0" w14:textId="05ED99D0" w:rsidR="00930B9B" w:rsidRPr="0029579F" w:rsidRDefault="00930B9B" w:rsidP="00930B9B">
            <w:pPr>
              <w:rPr>
                <w:rFonts w:ascii="Times New Roman" w:hAnsi="Times New Roman"/>
                <w:lang w:val="lv-LV"/>
              </w:rPr>
            </w:pPr>
            <w:r w:rsidRPr="0029579F">
              <w:rPr>
                <w:rFonts w:ascii="Times New Roman" w:hAnsi="Times New Roman"/>
                <w:sz w:val="24"/>
                <w:szCs w:val="24"/>
              </w:rPr>
              <w:t>Specifiskas īpašības</w:t>
            </w:r>
          </w:p>
        </w:tc>
        <w:tc>
          <w:tcPr>
            <w:tcW w:w="3827" w:type="dxa"/>
          </w:tcPr>
          <w:p w14:paraId="32DD0928" w14:textId="684095A4" w:rsidR="00930B9B" w:rsidRPr="0029579F" w:rsidRDefault="00930B9B" w:rsidP="00930B9B">
            <w:pPr>
              <w:rPr>
                <w:rFonts w:ascii="Times New Roman" w:hAnsi="Times New Roman"/>
                <w:lang w:val="lv-LV"/>
              </w:rPr>
            </w:pPr>
            <w:r w:rsidRPr="0029579F">
              <w:rPr>
                <w:rFonts w:ascii="Times New Roman" w:hAnsi="Times New Roman"/>
                <w:sz w:val="24"/>
                <w:szCs w:val="24"/>
                <w:lang w:val="lv-LV"/>
              </w:rPr>
              <w:t>Nodrošina reālistisku krūškurvja kompresiju un ventilācijas apmācību; elpceļi atverami ar galvas atgāšanu vai žokļa izbīdīšanu; piemērots BLS/AED apmācībām; anatomiski orientieri pareizai roku pozicionēšanai</w:t>
            </w:r>
          </w:p>
        </w:tc>
        <w:tc>
          <w:tcPr>
            <w:tcW w:w="3686" w:type="dxa"/>
          </w:tcPr>
          <w:p w14:paraId="64B51DD1" w14:textId="2E6BD901" w:rsidR="00930B9B" w:rsidRPr="0029579F" w:rsidRDefault="00930B9B" w:rsidP="00930B9B">
            <w:pPr>
              <w:rPr>
                <w:rFonts w:ascii="Times New Roman" w:hAnsi="Times New Roman"/>
                <w:lang w:val="lv-LV"/>
              </w:rPr>
            </w:pPr>
            <w:r w:rsidRPr="0029579F">
              <w:rPr>
                <w:rFonts w:ascii="Times New Roman" w:hAnsi="Times New Roman"/>
                <w:i/>
                <w:sz w:val="24"/>
                <w:szCs w:val="24"/>
              </w:rPr>
              <w:t>[norādīt jā vai nē]</w:t>
            </w:r>
          </w:p>
        </w:tc>
      </w:tr>
      <w:tr w:rsidR="00930B9B" w14:paraId="62973B22" w14:textId="77777777" w:rsidTr="0029579F">
        <w:trPr>
          <w:divId w:val="500778427"/>
        </w:trPr>
        <w:tc>
          <w:tcPr>
            <w:tcW w:w="1838" w:type="dxa"/>
          </w:tcPr>
          <w:p w14:paraId="793F3ACE" w14:textId="265AA23B" w:rsidR="00930B9B" w:rsidRPr="0029579F" w:rsidRDefault="00930B9B" w:rsidP="00930B9B">
            <w:pPr>
              <w:rPr>
                <w:rFonts w:ascii="Times New Roman" w:hAnsi="Times New Roman"/>
                <w:lang w:val="lv-LV"/>
              </w:rPr>
            </w:pPr>
            <w:r w:rsidRPr="0029579F">
              <w:rPr>
                <w:rFonts w:ascii="Times New Roman" w:hAnsi="Times New Roman"/>
                <w:sz w:val="24"/>
                <w:szCs w:val="24"/>
              </w:rPr>
              <w:t>Funkcionalitāte</w:t>
            </w:r>
          </w:p>
        </w:tc>
        <w:tc>
          <w:tcPr>
            <w:tcW w:w="3827" w:type="dxa"/>
          </w:tcPr>
          <w:p w14:paraId="09BFE7AD" w14:textId="7D404EDB" w:rsidR="00930B9B" w:rsidRPr="0029579F" w:rsidRDefault="00930B9B" w:rsidP="00930B9B">
            <w:pPr>
              <w:rPr>
                <w:rFonts w:ascii="Times New Roman" w:hAnsi="Times New Roman"/>
                <w:lang w:val="lv-LV"/>
              </w:rPr>
            </w:pPr>
            <w:r w:rsidRPr="0029579F">
              <w:rPr>
                <w:rFonts w:ascii="Times New Roman" w:hAnsi="Times New Roman"/>
                <w:sz w:val="24"/>
                <w:szCs w:val="24"/>
                <w:lang w:val="lv-LV"/>
              </w:rPr>
              <w:t>Nodrošina vizuālu, mehānisku vai elektronisku atgriezenisko saiti par kompresiju dziļumu, frekvenci un ventilāciju; savietojams ar AED apmācību sistēmām</w:t>
            </w:r>
          </w:p>
        </w:tc>
        <w:tc>
          <w:tcPr>
            <w:tcW w:w="3686" w:type="dxa"/>
          </w:tcPr>
          <w:p w14:paraId="22278E9F" w14:textId="4894557B" w:rsidR="00930B9B" w:rsidRPr="0029579F" w:rsidRDefault="00930B9B" w:rsidP="00930B9B">
            <w:pPr>
              <w:rPr>
                <w:rFonts w:ascii="Times New Roman" w:hAnsi="Times New Roman"/>
                <w:lang w:val="lv-LV"/>
              </w:rPr>
            </w:pPr>
            <w:r w:rsidRPr="0029579F">
              <w:rPr>
                <w:rFonts w:ascii="Times New Roman" w:hAnsi="Times New Roman"/>
                <w:i/>
                <w:sz w:val="24"/>
                <w:szCs w:val="24"/>
              </w:rPr>
              <w:t>[norādīt jā vai nē]</w:t>
            </w:r>
          </w:p>
        </w:tc>
      </w:tr>
      <w:tr w:rsidR="00930B9B" w14:paraId="3D4664BA" w14:textId="77777777" w:rsidTr="0029579F">
        <w:trPr>
          <w:divId w:val="500778427"/>
        </w:trPr>
        <w:tc>
          <w:tcPr>
            <w:tcW w:w="1838" w:type="dxa"/>
          </w:tcPr>
          <w:p w14:paraId="5EC46B3B" w14:textId="76B0A405" w:rsidR="00930B9B" w:rsidRPr="0029579F" w:rsidRDefault="00930B9B" w:rsidP="00930B9B">
            <w:pPr>
              <w:rPr>
                <w:rFonts w:ascii="Times New Roman" w:hAnsi="Times New Roman"/>
                <w:lang w:val="lv-LV"/>
              </w:rPr>
            </w:pPr>
            <w:r w:rsidRPr="0029579F">
              <w:rPr>
                <w:rFonts w:ascii="Times New Roman" w:hAnsi="Times New Roman"/>
                <w:sz w:val="24"/>
                <w:szCs w:val="24"/>
              </w:rPr>
              <w:t>Elpceļu funkcijas</w:t>
            </w:r>
          </w:p>
        </w:tc>
        <w:tc>
          <w:tcPr>
            <w:tcW w:w="3827" w:type="dxa"/>
          </w:tcPr>
          <w:p w14:paraId="30529525" w14:textId="29805F10" w:rsidR="00930B9B" w:rsidRPr="0029579F" w:rsidRDefault="00930B9B" w:rsidP="00930B9B">
            <w:pPr>
              <w:rPr>
                <w:rFonts w:ascii="Times New Roman" w:hAnsi="Times New Roman"/>
                <w:lang w:val="lv-LV"/>
              </w:rPr>
            </w:pPr>
            <w:r w:rsidRPr="0029579F">
              <w:rPr>
                <w:rFonts w:ascii="Times New Roman" w:hAnsi="Times New Roman"/>
                <w:sz w:val="24"/>
                <w:szCs w:val="24"/>
                <w:lang w:val="lv-LV"/>
              </w:rPr>
              <w:t>Integrēta jaw thrust funkcija elpceļu atvēršanas tehnikas trenēšanai bez galvas atgāšanas; maināmi/plaušu maisi vai elpceļu moduļi</w:t>
            </w:r>
          </w:p>
        </w:tc>
        <w:tc>
          <w:tcPr>
            <w:tcW w:w="3686" w:type="dxa"/>
          </w:tcPr>
          <w:p w14:paraId="6B3076B1" w14:textId="2A2F614C" w:rsidR="00930B9B" w:rsidRPr="0029579F" w:rsidRDefault="00930B9B" w:rsidP="00930B9B">
            <w:pPr>
              <w:rPr>
                <w:rFonts w:ascii="Times New Roman" w:hAnsi="Times New Roman"/>
                <w:lang w:val="lv-LV"/>
              </w:rPr>
            </w:pPr>
            <w:r w:rsidRPr="0029579F">
              <w:rPr>
                <w:rFonts w:ascii="Times New Roman" w:hAnsi="Times New Roman"/>
                <w:i/>
                <w:sz w:val="24"/>
                <w:szCs w:val="24"/>
              </w:rPr>
              <w:t>[norādīt jā vai nē]</w:t>
            </w:r>
          </w:p>
        </w:tc>
      </w:tr>
      <w:tr w:rsidR="00930B9B" w14:paraId="7C576986" w14:textId="77777777" w:rsidTr="0029579F">
        <w:trPr>
          <w:divId w:val="500778427"/>
        </w:trPr>
        <w:tc>
          <w:tcPr>
            <w:tcW w:w="1838" w:type="dxa"/>
          </w:tcPr>
          <w:p w14:paraId="50931A4C" w14:textId="7DBB3431" w:rsidR="00930B9B" w:rsidRPr="0029579F" w:rsidRDefault="00930B9B" w:rsidP="00930B9B">
            <w:pPr>
              <w:rPr>
                <w:rFonts w:ascii="Times New Roman" w:hAnsi="Times New Roman"/>
                <w:lang w:val="lv-LV"/>
              </w:rPr>
            </w:pPr>
            <w:r w:rsidRPr="0029579F">
              <w:rPr>
                <w:rFonts w:ascii="Times New Roman" w:hAnsi="Times New Roman"/>
                <w:sz w:val="24"/>
                <w:szCs w:val="24"/>
              </w:rPr>
              <w:lastRenderedPageBreak/>
              <w:t>Izmēri</w:t>
            </w:r>
          </w:p>
        </w:tc>
        <w:tc>
          <w:tcPr>
            <w:tcW w:w="3827" w:type="dxa"/>
          </w:tcPr>
          <w:p w14:paraId="3664B093" w14:textId="33BA3DDD" w:rsidR="00930B9B" w:rsidRPr="0029579F" w:rsidRDefault="00930B9B" w:rsidP="00930B9B">
            <w:pPr>
              <w:rPr>
                <w:rFonts w:ascii="Times New Roman" w:hAnsi="Times New Roman"/>
                <w:lang w:val="lv-LV"/>
              </w:rPr>
            </w:pPr>
            <w:r w:rsidRPr="0029579F">
              <w:rPr>
                <w:rFonts w:ascii="Times New Roman" w:hAnsi="Times New Roman"/>
                <w:sz w:val="24"/>
                <w:szCs w:val="24"/>
              </w:rPr>
              <w:t>Pieauguša cilvēka anatomijas izmērs vai ekvivalents</w:t>
            </w:r>
          </w:p>
        </w:tc>
        <w:tc>
          <w:tcPr>
            <w:tcW w:w="3686" w:type="dxa"/>
          </w:tcPr>
          <w:p w14:paraId="4FD6BE82" w14:textId="1C2DB46B" w:rsidR="00930B9B" w:rsidRPr="0029579F" w:rsidRDefault="00930B9B" w:rsidP="00930B9B">
            <w:pPr>
              <w:rPr>
                <w:rFonts w:ascii="Times New Roman" w:hAnsi="Times New Roman"/>
                <w:lang w:val="lv-LV"/>
              </w:rPr>
            </w:pPr>
            <w:r w:rsidRPr="0029579F">
              <w:rPr>
                <w:rFonts w:ascii="Times New Roman" w:hAnsi="Times New Roman"/>
                <w:i/>
                <w:sz w:val="24"/>
                <w:szCs w:val="24"/>
              </w:rPr>
              <w:t>[norādīt jā vai nē]</w:t>
            </w:r>
          </w:p>
        </w:tc>
      </w:tr>
      <w:tr w:rsidR="00930B9B" w14:paraId="397246AF" w14:textId="77777777" w:rsidTr="0029579F">
        <w:trPr>
          <w:divId w:val="500778427"/>
        </w:trPr>
        <w:tc>
          <w:tcPr>
            <w:tcW w:w="1838" w:type="dxa"/>
          </w:tcPr>
          <w:p w14:paraId="407833E3" w14:textId="519ACDB2" w:rsidR="00930B9B" w:rsidRPr="0029579F" w:rsidRDefault="00930B9B" w:rsidP="00930B9B">
            <w:pPr>
              <w:rPr>
                <w:rFonts w:ascii="Times New Roman" w:hAnsi="Times New Roman"/>
                <w:lang w:val="lv-LV"/>
              </w:rPr>
            </w:pPr>
            <w:r w:rsidRPr="0029579F">
              <w:rPr>
                <w:rFonts w:ascii="Times New Roman" w:hAnsi="Times New Roman"/>
                <w:sz w:val="24"/>
                <w:szCs w:val="24"/>
              </w:rPr>
              <w:t>Materiāls</w:t>
            </w:r>
          </w:p>
        </w:tc>
        <w:tc>
          <w:tcPr>
            <w:tcW w:w="3827" w:type="dxa"/>
          </w:tcPr>
          <w:p w14:paraId="5E6B6F31" w14:textId="3BEE6525" w:rsidR="00930B9B" w:rsidRPr="0029579F" w:rsidRDefault="00930B9B" w:rsidP="00930B9B">
            <w:pPr>
              <w:rPr>
                <w:rFonts w:ascii="Times New Roman" w:hAnsi="Times New Roman"/>
                <w:lang w:val="lv-LV"/>
              </w:rPr>
            </w:pPr>
            <w:r w:rsidRPr="00406E4A">
              <w:rPr>
                <w:rFonts w:ascii="Times New Roman" w:hAnsi="Times New Roman"/>
                <w:sz w:val="24"/>
                <w:szCs w:val="24"/>
                <w:lang w:val="lv-LV"/>
              </w:rPr>
              <w:t>Izturīgs sintētiskais materiāls ar reālistisku ādas un audu imitāciju; piemērots intensīvai atkārtotai lietošanai</w:t>
            </w:r>
          </w:p>
        </w:tc>
        <w:tc>
          <w:tcPr>
            <w:tcW w:w="3686" w:type="dxa"/>
          </w:tcPr>
          <w:p w14:paraId="5A95A1EF" w14:textId="41C14A99" w:rsidR="00930B9B" w:rsidRPr="0029579F" w:rsidRDefault="00930B9B" w:rsidP="00930B9B">
            <w:pPr>
              <w:rPr>
                <w:rFonts w:ascii="Times New Roman" w:hAnsi="Times New Roman"/>
                <w:lang w:val="lv-LV"/>
              </w:rPr>
            </w:pPr>
            <w:r w:rsidRPr="0029579F">
              <w:rPr>
                <w:rFonts w:ascii="Times New Roman" w:hAnsi="Times New Roman"/>
                <w:i/>
                <w:sz w:val="24"/>
                <w:szCs w:val="24"/>
              </w:rPr>
              <w:t>[norādīt jā vai nē]</w:t>
            </w:r>
          </w:p>
        </w:tc>
      </w:tr>
      <w:tr w:rsidR="00930B9B" w14:paraId="66DB4132" w14:textId="77777777" w:rsidTr="0029579F">
        <w:trPr>
          <w:divId w:val="500778427"/>
        </w:trPr>
        <w:tc>
          <w:tcPr>
            <w:tcW w:w="1838" w:type="dxa"/>
          </w:tcPr>
          <w:p w14:paraId="700E80E3" w14:textId="69B642AA" w:rsidR="00930B9B" w:rsidRPr="0029579F" w:rsidRDefault="00930B9B" w:rsidP="00930B9B">
            <w:pPr>
              <w:rPr>
                <w:rFonts w:ascii="Times New Roman" w:hAnsi="Times New Roman"/>
                <w:lang w:val="lv-LV"/>
              </w:rPr>
            </w:pPr>
            <w:r w:rsidRPr="0029579F">
              <w:rPr>
                <w:rFonts w:ascii="Times New Roman" w:hAnsi="Times New Roman"/>
                <w:sz w:val="24"/>
                <w:szCs w:val="24"/>
              </w:rPr>
              <w:t>Krāsa</w:t>
            </w:r>
          </w:p>
        </w:tc>
        <w:tc>
          <w:tcPr>
            <w:tcW w:w="3827" w:type="dxa"/>
          </w:tcPr>
          <w:p w14:paraId="77737215" w14:textId="5FAB6799" w:rsidR="00930B9B" w:rsidRPr="0029579F" w:rsidRDefault="00930B9B" w:rsidP="00930B9B">
            <w:pPr>
              <w:rPr>
                <w:rFonts w:ascii="Times New Roman" w:hAnsi="Times New Roman"/>
                <w:lang w:val="lv-LV"/>
              </w:rPr>
            </w:pPr>
            <w:r w:rsidRPr="0029579F">
              <w:rPr>
                <w:rFonts w:ascii="Times New Roman" w:hAnsi="Times New Roman"/>
                <w:sz w:val="24"/>
                <w:szCs w:val="24"/>
              </w:rPr>
              <w:t>Anatomiski reālistisks ādas tonis vai ražotāja standarta krāsa</w:t>
            </w:r>
          </w:p>
        </w:tc>
        <w:tc>
          <w:tcPr>
            <w:tcW w:w="3686" w:type="dxa"/>
          </w:tcPr>
          <w:p w14:paraId="22EC85F1" w14:textId="2B41DE88" w:rsidR="00930B9B" w:rsidRPr="0029579F" w:rsidRDefault="00930B9B" w:rsidP="00930B9B">
            <w:pPr>
              <w:rPr>
                <w:rFonts w:ascii="Times New Roman" w:hAnsi="Times New Roman"/>
                <w:lang w:val="lv-LV"/>
              </w:rPr>
            </w:pPr>
            <w:r w:rsidRPr="0029579F">
              <w:rPr>
                <w:rFonts w:ascii="Times New Roman" w:hAnsi="Times New Roman"/>
                <w:i/>
                <w:sz w:val="24"/>
                <w:szCs w:val="24"/>
              </w:rPr>
              <w:t>[norādīt jā vai nē]</w:t>
            </w:r>
          </w:p>
        </w:tc>
      </w:tr>
      <w:tr w:rsidR="00930B9B" w14:paraId="2289AE68" w14:textId="77777777" w:rsidTr="0029579F">
        <w:trPr>
          <w:divId w:val="500778427"/>
        </w:trPr>
        <w:tc>
          <w:tcPr>
            <w:tcW w:w="1838" w:type="dxa"/>
          </w:tcPr>
          <w:p w14:paraId="7F417356" w14:textId="71AC30DB" w:rsidR="00930B9B" w:rsidRPr="0029579F" w:rsidRDefault="00930B9B" w:rsidP="00930B9B">
            <w:pPr>
              <w:rPr>
                <w:rFonts w:ascii="Times New Roman" w:hAnsi="Times New Roman"/>
                <w:sz w:val="24"/>
                <w:szCs w:val="24"/>
              </w:rPr>
            </w:pPr>
            <w:r w:rsidRPr="0029579F">
              <w:rPr>
                <w:rFonts w:ascii="Times New Roman" w:hAnsi="Times New Roman"/>
                <w:sz w:val="24"/>
                <w:szCs w:val="24"/>
              </w:rPr>
              <w:t>Piegādes termiņš</w:t>
            </w:r>
          </w:p>
        </w:tc>
        <w:tc>
          <w:tcPr>
            <w:tcW w:w="3827" w:type="dxa"/>
          </w:tcPr>
          <w:p w14:paraId="0CF2B982" w14:textId="32740CFF" w:rsidR="00930B9B" w:rsidRPr="0029579F" w:rsidRDefault="00930B9B" w:rsidP="00930B9B">
            <w:pPr>
              <w:rPr>
                <w:rFonts w:ascii="Times New Roman" w:hAnsi="Times New Roman"/>
                <w:sz w:val="24"/>
                <w:szCs w:val="24"/>
              </w:rPr>
            </w:pPr>
            <w:r w:rsidRPr="0029579F">
              <w:rPr>
                <w:rFonts w:ascii="Times New Roman" w:hAnsi="Times New Roman"/>
                <w:color w:val="000000"/>
                <w:kern w:val="2"/>
                <w:sz w:val="24"/>
                <w:szCs w:val="24"/>
                <w:lang w:eastAsia="ar-SA"/>
              </w:rPr>
              <w:t>Ne vairāk kā 30 (trīsdesmit) kalendārās dienas</w:t>
            </w:r>
          </w:p>
        </w:tc>
        <w:tc>
          <w:tcPr>
            <w:tcW w:w="3686" w:type="dxa"/>
          </w:tcPr>
          <w:p w14:paraId="56C36F17" w14:textId="5686896E" w:rsidR="00930B9B" w:rsidRPr="0029579F" w:rsidRDefault="00930B9B" w:rsidP="00930B9B">
            <w:pPr>
              <w:rPr>
                <w:rFonts w:ascii="Times New Roman" w:hAnsi="Times New Roman"/>
              </w:rPr>
            </w:pPr>
            <w:r w:rsidRPr="0029579F">
              <w:rPr>
                <w:rFonts w:ascii="Times New Roman" w:hAnsi="Times New Roman"/>
                <w:i/>
                <w:sz w:val="24"/>
                <w:szCs w:val="24"/>
              </w:rPr>
              <w:t>[norādīt piedāvāto piegādes termiņu]</w:t>
            </w:r>
          </w:p>
        </w:tc>
      </w:tr>
      <w:tr w:rsidR="00930B9B" w14:paraId="47C8C9E6" w14:textId="77777777" w:rsidTr="0029579F">
        <w:trPr>
          <w:divId w:val="500778427"/>
        </w:trPr>
        <w:tc>
          <w:tcPr>
            <w:tcW w:w="1838" w:type="dxa"/>
          </w:tcPr>
          <w:p w14:paraId="22872C6D" w14:textId="6E9F62A8" w:rsidR="00930B9B" w:rsidRPr="0029579F" w:rsidRDefault="00930B9B" w:rsidP="00930B9B">
            <w:pPr>
              <w:rPr>
                <w:rFonts w:ascii="Times New Roman" w:hAnsi="Times New Roman"/>
                <w:sz w:val="24"/>
                <w:szCs w:val="24"/>
              </w:rPr>
            </w:pPr>
            <w:r w:rsidRPr="0029579F">
              <w:rPr>
                <w:rFonts w:ascii="Times New Roman" w:hAnsi="Times New Roman"/>
                <w:sz w:val="24"/>
                <w:szCs w:val="24"/>
              </w:rPr>
              <w:t>Garantija</w:t>
            </w:r>
          </w:p>
        </w:tc>
        <w:tc>
          <w:tcPr>
            <w:tcW w:w="3827" w:type="dxa"/>
          </w:tcPr>
          <w:p w14:paraId="36C01C4D" w14:textId="4014C916" w:rsidR="00930B9B" w:rsidRPr="0029579F" w:rsidRDefault="00930B9B" w:rsidP="00930B9B">
            <w:pPr>
              <w:rPr>
                <w:rFonts w:ascii="Times New Roman" w:hAnsi="Times New Roman"/>
                <w:sz w:val="24"/>
                <w:szCs w:val="24"/>
              </w:rPr>
            </w:pPr>
            <w:r w:rsidRPr="0029579F">
              <w:rPr>
                <w:rFonts w:ascii="Times New Roman" w:hAnsi="Times New Roman"/>
                <w:sz w:val="24"/>
                <w:szCs w:val="24"/>
              </w:rPr>
              <w:t>Ne mazāk kā 24 mēneši</w:t>
            </w:r>
          </w:p>
        </w:tc>
        <w:tc>
          <w:tcPr>
            <w:tcW w:w="3686" w:type="dxa"/>
          </w:tcPr>
          <w:p w14:paraId="030A937D" w14:textId="02533015" w:rsidR="00930B9B" w:rsidRPr="0029579F" w:rsidRDefault="00930B9B" w:rsidP="00930B9B">
            <w:pPr>
              <w:rPr>
                <w:rFonts w:ascii="Times New Roman" w:hAnsi="Times New Roman"/>
              </w:rPr>
            </w:pPr>
            <w:r w:rsidRPr="0029579F">
              <w:rPr>
                <w:rFonts w:ascii="Times New Roman" w:hAnsi="Times New Roman"/>
                <w:i/>
                <w:sz w:val="24"/>
                <w:szCs w:val="24"/>
              </w:rPr>
              <w:t>[norādīt piedāvāto garantijas termiņu]</w:t>
            </w:r>
          </w:p>
        </w:tc>
      </w:tr>
      <w:tr w:rsidR="00930B9B" w14:paraId="6CC0EE9B" w14:textId="77777777" w:rsidTr="0029579F">
        <w:trPr>
          <w:divId w:val="500778427"/>
        </w:trPr>
        <w:tc>
          <w:tcPr>
            <w:tcW w:w="1838" w:type="dxa"/>
          </w:tcPr>
          <w:p w14:paraId="1923A36B" w14:textId="55AE46CA" w:rsidR="00930B9B" w:rsidRPr="0029579F" w:rsidRDefault="00930B9B" w:rsidP="00930B9B">
            <w:pPr>
              <w:rPr>
                <w:rFonts w:ascii="Times New Roman" w:hAnsi="Times New Roman"/>
                <w:sz w:val="24"/>
                <w:szCs w:val="24"/>
              </w:rPr>
            </w:pPr>
            <w:r w:rsidRPr="0029579F">
              <w:rPr>
                <w:rFonts w:ascii="Times New Roman" w:hAnsi="Times New Roman"/>
                <w:sz w:val="24"/>
                <w:szCs w:val="24"/>
              </w:rPr>
              <w:t>Loģistikas kodifikācija</w:t>
            </w:r>
          </w:p>
        </w:tc>
        <w:tc>
          <w:tcPr>
            <w:tcW w:w="3827" w:type="dxa"/>
          </w:tcPr>
          <w:p w14:paraId="07410961" w14:textId="15D8219D" w:rsidR="00930B9B" w:rsidRPr="0029579F" w:rsidRDefault="00930B9B" w:rsidP="00930B9B">
            <w:pPr>
              <w:rPr>
                <w:rFonts w:ascii="Times New Roman" w:hAnsi="Times New Roman"/>
                <w:sz w:val="24"/>
                <w:szCs w:val="24"/>
              </w:rPr>
            </w:pPr>
            <w:r w:rsidRPr="0029579F">
              <w:rPr>
                <w:rFonts w:ascii="Times New Roman" w:hAnsi="Times New Roman"/>
                <w:sz w:val="24"/>
                <w:szCs w:val="24"/>
              </w:rPr>
              <w:t>Pretendentam pēc pieprasījuma jānodrošina NATO kodifikācijas sistēmas (NSN/NCS) informācija, ja piemērojams</w:t>
            </w:r>
          </w:p>
        </w:tc>
        <w:tc>
          <w:tcPr>
            <w:tcW w:w="3686" w:type="dxa"/>
          </w:tcPr>
          <w:p w14:paraId="651188FB" w14:textId="63AE8C21" w:rsidR="00930B9B" w:rsidRPr="0029579F" w:rsidRDefault="00930B9B" w:rsidP="00930B9B">
            <w:pPr>
              <w:rPr>
                <w:rFonts w:ascii="Times New Roman" w:hAnsi="Times New Roman"/>
              </w:rPr>
            </w:pPr>
            <w:r w:rsidRPr="0029579F">
              <w:rPr>
                <w:rFonts w:ascii="Times New Roman" w:hAnsi="Times New Roman"/>
                <w:i/>
                <w:sz w:val="24"/>
                <w:szCs w:val="24"/>
              </w:rPr>
              <w:t>[norādīt jā vai nē]</w:t>
            </w:r>
          </w:p>
        </w:tc>
      </w:tr>
      <w:tr w:rsidR="00930B9B" w14:paraId="3F64C29B" w14:textId="77777777" w:rsidTr="0029579F">
        <w:trPr>
          <w:divId w:val="500778427"/>
        </w:trPr>
        <w:tc>
          <w:tcPr>
            <w:tcW w:w="1838" w:type="dxa"/>
          </w:tcPr>
          <w:p w14:paraId="36819D21" w14:textId="73B4DDF1" w:rsidR="00930B9B" w:rsidRPr="0029579F" w:rsidRDefault="00930B9B" w:rsidP="00930B9B">
            <w:pPr>
              <w:rPr>
                <w:rFonts w:ascii="Times New Roman" w:hAnsi="Times New Roman"/>
                <w:sz w:val="24"/>
                <w:szCs w:val="24"/>
              </w:rPr>
            </w:pPr>
            <w:r w:rsidRPr="0029579F">
              <w:rPr>
                <w:rFonts w:ascii="Times New Roman" w:hAnsi="Times New Roman"/>
                <w:sz w:val="24"/>
                <w:szCs w:val="24"/>
              </w:rPr>
              <w:t>Komplektācija</w:t>
            </w:r>
          </w:p>
        </w:tc>
        <w:tc>
          <w:tcPr>
            <w:tcW w:w="3827" w:type="dxa"/>
          </w:tcPr>
          <w:p w14:paraId="2575D295" w14:textId="20367F0D" w:rsidR="00930B9B" w:rsidRPr="0029579F" w:rsidRDefault="00930B9B" w:rsidP="00930B9B">
            <w:pPr>
              <w:rPr>
                <w:rFonts w:ascii="Times New Roman" w:hAnsi="Times New Roman"/>
                <w:sz w:val="24"/>
                <w:szCs w:val="24"/>
              </w:rPr>
            </w:pPr>
            <w:r w:rsidRPr="0029579F">
              <w:rPr>
                <w:rFonts w:ascii="Times New Roman" w:hAnsi="Times New Roman"/>
                <w:sz w:val="24"/>
                <w:szCs w:val="24"/>
              </w:rPr>
              <w:t>CPR manekens ar elpceļu sistēmu, plaušu maisiem/moduļiem, lietošanas instrukciju un transportēšanas soma vai kaste</w:t>
            </w:r>
          </w:p>
        </w:tc>
        <w:tc>
          <w:tcPr>
            <w:tcW w:w="3686" w:type="dxa"/>
          </w:tcPr>
          <w:p w14:paraId="341C5E91" w14:textId="3E38B870" w:rsidR="00930B9B" w:rsidRPr="0029579F" w:rsidRDefault="00930B9B" w:rsidP="00930B9B">
            <w:pPr>
              <w:rPr>
                <w:rFonts w:ascii="Times New Roman" w:hAnsi="Times New Roman"/>
              </w:rPr>
            </w:pPr>
            <w:r w:rsidRPr="0029579F">
              <w:rPr>
                <w:rFonts w:ascii="Times New Roman" w:hAnsi="Times New Roman"/>
                <w:i/>
                <w:sz w:val="24"/>
                <w:szCs w:val="24"/>
              </w:rPr>
              <w:t>[norādīt jā vai nē]</w:t>
            </w:r>
          </w:p>
        </w:tc>
      </w:tr>
      <w:tr w:rsidR="00930B9B" w14:paraId="335F29EE" w14:textId="77777777" w:rsidTr="0029579F">
        <w:trPr>
          <w:divId w:val="500778427"/>
        </w:trPr>
        <w:tc>
          <w:tcPr>
            <w:tcW w:w="1838" w:type="dxa"/>
          </w:tcPr>
          <w:p w14:paraId="26F68C51" w14:textId="29ECE0FB" w:rsidR="00930B9B" w:rsidRPr="0029579F" w:rsidRDefault="00930B9B" w:rsidP="00930B9B">
            <w:pPr>
              <w:rPr>
                <w:rFonts w:ascii="Times New Roman" w:hAnsi="Times New Roman"/>
                <w:sz w:val="24"/>
                <w:szCs w:val="24"/>
              </w:rPr>
            </w:pPr>
            <w:r w:rsidRPr="0029579F">
              <w:rPr>
                <w:rFonts w:ascii="Times New Roman" w:hAnsi="Times New Roman"/>
                <w:sz w:val="24"/>
                <w:szCs w:val="24"/>
              </w:rPr>
              <w:t>Transportēšanas soma</w:t>
            </w:r>
          </w:p>
        </w:tc>
        <w:tc>
          <w:tcPr>
            <w:tcW w:w="3827" w:type="dxa"/>
          </w:tcPr>
          <w:p w14:paraId="5B71CB1A" w14:textId="7F69FABE" w:rsidR="00930B9B" w:rsidRPr="0029579F" w:rsidRDefault="00930B9B" w:rsidP="00930B9B">
            <w:pPr>
              <w:rPr>
                <w:rFonts w:ascii="Times New Roman" w:hAnsi="Times New Roman"/>
                <w:sz w:val="24"/>
                <w:szCs w:val="24"/>
              </w:rPr>
            </w:pPr>
            <w:r w:rsidRPr="0029579F">
              <w:rPr>
                <w:rFonts w:ascii="Times New Roman" w:hAnsi="Times New Roman"/>
                <w:sz w:val="24"/>
                <w:szCs w:val="24"/>
              </w:rPr>
              <w:t>Komplektā jāiekļauj transportēšanas/uzglabāšanas soma vai ekvivalents risinājums</w:t>
            </w:r>
          </w:p>
        </w:tc>
        <w:tc>
          <w:tcPr>
            <w:tcW w:w="3686" w:type="dxa"/>
          </w:tcPr>
          <w:p w14:paraId="37898FD2" w14:textId="16F58BB6" w:rsidR="00930B9B" w:rsidRPr="0029579F" w:rsidRDefault="00930B9B" w:rsidP="00930B9B">
            <w:pPr>
              <w:rPr>
                <w:rFonts w:ascii="Times New Roman" w:hAnsi="Times New Roman"/>
              </w:rPr>
            </w:pPr>
            <w:r w:rsidRPr="0029579F">
              <w:rPr>
                <w:rFonts w:ascii="Times New Roman" w:hAnsi="Times New Roman"/>
                <w:i/>
                <w:sz w:val="24"/>
                <w:szCs w:val="24"/>
              </w:rPr>
              <w:t>[norādīt piedāvāto risinājumu]</w:t>
            </w:r>
          </w:p>
        </w:tc>
      </w:tr>
      <w:tr w:rsidR="00930B9B" w14:paraId="615BD506" w14:textId="77777777" w:rsidTr="0029579F">
        <w:trPr>
          <w:divId w:val="500778427"/>
        </w:trPr>
        <w:tc>
          <w:tcPr>
            <w:tcW w:w="1838" w:type="dxa"/>
          </w:tcPr>
          <w:p w14:paraId="4C7AA2B2" w14:textId="7A68A953" w:rsidR="00930B9B" w:rsidRPr="0029579F" w:rsidRDefault="00930B9B" w:rsidP="00930B9B">
            <w:pPr>
              <w:rPr>
                <w:rFonts w:ascii="Times New Roman" w:hAnsi="Times New Roman"/>
                <w:sz w:val="24"/>
                <w:szCs w:val="24"/>
              </w:rPr>
            </w:pPr>
            <w:r w:rsidRPr="0029579F">
              <w:rPr>
                <w:rFonts w:ascii="Times New Roman" w:hAnsi="Times New Roman"/>
                <w:sz w:val="24"/>
                <w:szCs w:val="24"/>
              </w:rPr>
              <w:t>Skaits (plānotais)</w:t>
            </w:r>
          </w:p>
        </w:tc>
        <w:tc>
          <w:tcPr>
            <w:tcW w:w="3827" w:type="dxa"/>
          </w:tcPr>
          <w:p w14:paraId="17C05185" w14:textId="4F8C6B58" w:rsidR="00930B9B" w:rsidRPr="0029579F" w:rsidRDefault="00930B9B" w:rsidP="00930B9B">
            <w:pPr>
              <w:rPr>
                <w:rFonts w:ascii="Times New Roman" w:hAnsi="Times New Roman"/>
                <w:sz w:val="24"/>
                <w:szCs w:val="24"/>
              </w:rPr>
            </w:pPr>
            <w:r w:rsidRPr="0029579F">
              <w:rPr>
                <w:rFonts w:ascii="Times New Roman" w:hAnsi="Times New Roman"/>
                <w:sz w:val="24"/>
                <w:szCs w:val="24"/>
              </w:rPr>
              <w:t>1 gab.</w:t>
            </w:r>
          </w:p>
        </w:tc>
        <w:tc>
          <w:tcPr>
            <w:tcW w:w="3686" w:type="dxa"/>
          </w:tcPr>
          <w:p w14:paraId="48042066" w14:textId="0645A1E6" w:rsidR="00930B9B" w:rsidRPr="0029579F" w:rsidRDefault="00930B9B" w:rsidP="00930B9B">
            <w:pPr>
              <w:rPr>
                <w:rFonts w:ascii="Times New Roman" w:hAnsi="Times New Roman"/>
              </w:rPr>
            </w:pPr>
            <w:r w:rsidRPr="0029579F">
              <w:rPr>
                <w:rFonts w:ascii="Times New Roman" w:hAnsi="Times New Roman"/>
                <w:i/>
                <w:sz w:val="24"/>
                <w:szCs w:val="24"/>
              </w:rPr>
              <w:t>[norādīt jā vai nē]</w:t>
            </w:r>
          </w:p>
        </w:tc>
      </w:tr>
    </w:tbl>
    <w:tbl>
      <w:tblPr>
        <w:tblpPr w:leftFromText="180" w:rightFromText="180" w:vertAnchor="text" w:tblpX="-25"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38B81A6D" w14:textId="77777777" w:rsidTr="0029579F">
        <w:trPr>
          <w:divId w:val="500778427"/>
          <w:trHeight w:val="307"/>
        </w:trPr>
        <w:tc>
          <w:tcPr>
            <w:tcW w:w="9360" w:type="dxa"/>
            <w:tcBorders>
              <w:top w:val="nil"/>
              <w:left w:val="single" w:sz="4" w:space="0" w:color="000000"/>
              <w:bottom w:val="nil"/>
              <w:right w:val="single" w:sz="4" w:space="0" w:color="000000"/>
            </w:tcBorders>
            <w:hideMark/>
          </w:tcPr>
          <w:p w14:paraId="06E92188" w14:textId="77777777" w:rsidR="00871066" w:rsidRPr="00C17B09" w:rsidRDefault="00871066" w:rsidP="0029579F">
            <w:pPr>
              <w:pStyle w:val="Heading1"/>
              <w:numPr>
                <w:ilvl w:val="0"/>
                <w:numId w:val="0"/>
              </w:numPr>
              <w:spacing w:before="0"/>
              <w:rPr>
                <w:rFonts w:ascii="Times New Roman" w:hAnsi="Times New Roman"/>
                <w:color w:val="auto"/>
                <w:sz w:val="24"/>
                <w:szCs w:val="24"/>
                <w:lang w:val="en-US"/>
              </w:rPr>
            </w:pPr>
            <w:r w:rsidRPr="00C17B09">
              <w:rPr>
                <w:rFonts w:ascii="Times New Roman" w:hAnsi="Times New Roman"/>
                <w:color w:val="auto"/>
                <w:sz w:val="24"/>
                <w:szCs w:val="24"/>
                <w:lang w:val="en-US"/>
              </w:rPr>
              <w:t>24. Augstas saķeres medicīniskais hidrogelis (Hydrogel AG2500 sērija) vai ekvivalents</w:t>
            </w:r>
          </w:p>
        </w:tc>
      </w:tr>
    </w:tbl>
    <w:tbl>
      <w:tblPr>
        <w:tblStyle w:val="TableGrid0"/>
        <w:tblW w:w="9351" w:type="dxa"/>
        <w:tblLook w:val="04A0" w:firstRow="1" w:lastRow="0" w:firstColumn="1" w:lastColumn="0" w:noHBand="0" w:noVBand="1"/>
      </w:tblPr>
      <w:tblGrid>
        <w:gridCol w:w="1838"/>
        <w:gridCol w:w="3827"/>
        <w:gridCol w:w="3686"/>
      </w:tblGrid>
      <w:tr w:rsidR="004F52DC" w14:paraId="4C1A3473" w14:textId="77777777" w:rsidTr="0029579F">
        <w:trPr>
          <w:divId w:val="500778427"/>
        </w:trPr>
        <w:tc>
          <w:tcPr>
            <w:tcW w:w="1838" w:type="dxa"/>
          </w:tcPr>
          <w:p w14:paraId="58E10636" w14:textId="157C194C" w:rsidR="004F52DC" w:rsidRPr="0029579F" w:rsidRDefault="004F52DC" w:rsidP="004F52DC">
            <w:pPr>
              <w:rPr>
                <w:rFonts w:ascii="Times New Roman" w:hAnsi="Times New Roman"/>
                <w:sz w:val="24"/>
                <w:szCs w:val="24"/>
              </w:rPr>
            </w:pPr>
            <w:r w:rsidRPr="0029579F">
              <w:rPr>
                <w:rFonts w:ascii="Times New Roman" w:hAnsi="Times New Roman"/>
                <w:sz w:val="24"/>
                <w:szCs w:val="24"/>
              </w:rPr>
              <w:t>Pielietojums</w:t>
            </w:r>
          </w:p>
        </w:tc>
        <w:tc>
          <w:tcPr>
            <w:tcW w:w="3827" w:type="dxa"/>
          </w:tcPr>
          <w:p w14:paraId="4BB83436" w14:textId="7ED734DC" w:rsidR="004F52DC" w:rsidRPr="0029579F" w:rsidRDefault="004F52DC" w:rsidP="004F52DC">
            <w:pPr>
              <w:rPr>
                <w:rFonts w:ascii="Times New Roman" w:hAnsi="Times New Roman"/>
                <w:sz w:val="24"/>
                <w:szCs w:val="24"/>
              </w:rPr>
            </w:pPr>
            <w:r w:rsidRPr="0029579F">
              <w:rPr>
                <w:rFonts w:ascii="Times New Roman" w:hAnsi="Times New Roman"/>
                <w:sz w:val="24"/>
                <w:szCs w:val="24"/>
              </w:rPr>
              <w:t>Paredzēts medicīnisko sensoru, elektrodu, stimulācijas un fiksācijas sistēmu pielīmēšanai pie ādas; izmantojams arī simulācijas un mācību iekārtās kā saķeres/nostiprināšanas slānis medicīnas un apmācību vidē</w:t>
            </w:r>
          </w:p>
        </w:tc>
        <w:tc>
          <w:tcPr>
            <w:tcW w:w="3686" w:type="dxa"/>
          </w:tcPr>
          <w:p w14:paraId="74B7D959" w14:textId="1704A227"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7232B5DC" w14:textId="77777777" w:rsidTr="0029579F">
        <w:trPr>
          <w:divId w:val="500778427"/>
        </w:trPr>
        <w:tc>
          <w:tcPr>
            <w:tcW w:w="1838" w:type="dxa"/>
          </w:tcPr>
          <w:p w14:paraId="245B0934" w14:textId="471F0AC1" w:rsidR="004F52DC" w:rsidRPr="0029579F" w:rsidRDefault="004F52DC" w:rsidP="004F52DC">
            <w:pPr>
              <w:rPr>
                <w:rFonts w:ascii="Times New Roman" w:hAnsi="Times New Roman"/>
                <w:sz w:val="24"/>
                <w:szCs w:val="24"/>
              </w:rPr>
            </w:pPr>
            <w:r w:rsidRPr="0029579F">
              <w:rPr>
                <w:rFonts w:ascii="Times New Roman" w:hAnsi="Times New Roman"/>
                <w:sz w:val="24"/>
                <w:szCs w:val="24"/>
              </w:rPr>
              <w:t>Produkta veids</w:t>
            </w:r>
          </w:p>
        </w:tc>
        <w:tc>
          <w:tcPr>
            <w:tcW w:w="3827" w:type="dxa"/>
          </w:tcPr>
          <w:p w14:paraId="537CD92B" w14:textId="0099C3D7" w:rsidR="004F52DC" w:rsidRPr="0029579F" w:rsidRDefault="004F52DC" w:rsidP="004F52DC">
            <w:pPr>
              <w:rPr>
                <w:rFonts w:ascii="Times New Roman" w:hAnsi="Times New Roman"/>
                <w:sz w:val="24"/>
                <w:szCs w:val="24"/>
              </w:rPr>
            </w:pPr>
            <w:r w:rsidRPr="0029579F">
              <w:rPr>
                <w:rFonts w:ascii="Times New Roman" w:hAnsi="Times New Roman"/>
                <w:sz w:val="24"/>
                <w:szCs w:val="24"/>
              </w:rPr>
              <w:t>Premium klases daudzfunkcionāls (multi-use) hidrogelis ar augstu adhēziju</w:t>
            </w:r>
          </w:p>
        </w:tc>
        <w:tc>
          <w:tcPr>
            <w:tcW w:w="3686" w:type="dxa"/>
          </w:tcPr>
          <w:p w14:paraId="77A4392F" w14:textId="50EA94CE"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70715369" w14:textId="77777777" w:rsidTr="0029579F">
        <w:trPr>
          <w:divId w:val="500778427"/>
        </w:trPr>
        <w:tc>
          <w:tcPr>
            <w:tcW w:w="1838" w:type="dxa"/>
          </w:tcPr>
          <w:p w14:paraId="1E77A772" w14:textId="1DE46576" w:rsidR="004F52DC" w:rsidRPr="0029579F" w:rsidRDefault="004F52DC" w:rsidP="004F52DC">
            <w:pPr>
              <w:rPr>
                <w:rFonts w:ascii="Times New Roman" w:hAnsi="Times New Roman"/>
                <w:sz w:val="24"/>
                <w:szCs w:val="24"/>
              </w:rPr>
            </w:pPr>
            <w:r w:rsidRPr="0029579F">
              <w:rPr>
                <w:rFonts w:ascii="Times New Roman" w:hAnsi="Times New Roman"/>
                <w:sz w:val="24"/>
                <w:szCs w:val="24"/>
              </w:rPr>
              <w:t>Konstrukcija</w:t>
            </w:r>
          </w:p>
        </w:tc>
        <w:tc>
          <w:tcPr>
            <w:tcW w:w="3827" w:type="dxa"/>
          </w:tcPr>
          <w:p w14:paraId="6F5F70E4" w14:textId="3D978239" w:rsidR="004F52DC" w:rsidRPr="0029579F" w:rsidRDefault="004F52DC" w:rsidP="004F52DC">
            <w:pPr>
              <w:rPr>
                <w:rFonts w:ascii="Times New Roman" w:hAnsi="Times New Roman"/>
                <w:sz w:val="24"/>
                <w:szCs w:val="24"/>
              </w:rPr>
            </w:pPr>
            <w:r w:rsidRPr="0029579F">
              <w:rPr>
                <w:rFonts w:ascii="Times New Roman" w:hAnsi="Times New Roman"/>
                <w:sz w:val="24"/>
                <w:szCs w:val="24"/>
              </w:rPr>
              <w:t>Mīksts, elastīgs, “tacky” tipa hidrogelis ar daudzslāņu konstrukciju, kas nodrošina atkārtotu pielipšanu un noņemšanu bez būtiska funkcionalitātes zuduma</w:t>
            </w:r>
          </w:p>
        </w:tc>
        <w:tc>
          <w:tcPr>
            <w:tcW w:w="3686" w:type="dxa"/>
          </w:tcPr>
          <w:p w14:paraId="3B7AC8AC" w14:textId="2F9B497F"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2E5315DB" w14:textId="77777777" w:rsidTr="0029579F">
        <w:trPr>
          <w:divId w:val="500778427"/>
        </w:trPr>
        <w:tc>
          <w:tcPr>
            <w:tcW w:w="1838" w:type="dxa"/>
          </w:tcPr>
          <w:p w14:paraId="4699D6AF" w14:textId="6F4AE5EE" w:rsidR="004F52DC" w:rsidRPr="0029579F" w:rsidRDefault="004F52DC" w:rsidP="004F52DC">
            <w:pPr>
              <w:rPr>
                <w:rFonts w:ascii="Times New Roman" w:hAnsi="Times New Roman"/>
                <w:sz w:val="24"/>
                <w:szCs w:val="24"/>
              </w:rPr>
            </w:pPr>
            <w:r w:rsidRPr="0029579F">
              <w:rPr>
                <w:rFonts w:ascii="Times New Roman" w:hAnsi="Times New Roman"/>
                <w:sz w:val="24"/>
                <w:szCs w:val="24"/>
              </w:rPr>
              <w:t>Specifiskās īpašības</w:t>
            </w:r>
          </w:p>
        </w:tc>
        <w:tc>
          <w:tcPr>
            <w:tcW w:w="3827" w:type="dxa"/>
          </w:tcPr>
          <w:p w14:paraId="16CDD503" w14:textId="7B479390" w:rsidR="004F52DC" w:rsidRPr="0029579F" w:rsidRDefault="004F52DC" w:rsidP="004F52DC">
            <w:pPr>
              <w:rPr>
                <w:rFonts w:ascii="Times New Roman" w:hAnsi="Times New Roman"/>
                <w:sz w:val="24"/>
                <w:szCs w:val="24"/>
              </w:rPr>
            </w:pPr>
            <w:r w:rsidRPr="0029579F">
              <w:rPr>
                <w:rFonts w:ascii="Times New Roman" w:hAnsi="Times New Roman"/>
                <w:sz w:val="24"/>
                <w:szCs w:val="24"/>
              </w:rPr>
              <w:t>Augsta sākotnējā saķere (“high tack” un “quick grab”); atkārtoti pielīmējams (restick capability); piemērots lietošanai uz ādas un dažādiem medicīniskiem substrātiem; paredzēts ilgstošai lietošanai ar stabilu adhēziju</w:t>
            </w:r>
          </w:p>
        </w:tc>
        <w:tc>
          <w:tcPr>
            <w:tcW w:w="3686" w:type="dxa"/>
          </w:tcPr>
          <w:p w14:paraId="71719AF8" w14:textId="620E1646"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7B54F336" w14:textId="77777777" w:rsidTr="0029579F">
        <w:trPr>
          <w:divId w:val="500778427"/>
        </w:trPr>
        <w:tc>
          <w:tcPr>
            <w:tcW w:w="1838" w:type="dxa"/>
          </w:tcPr>
          <w:p w14:paraId="447A2C7A" w14:textId="4DF1A944" w:rsidR="004F52DC" w:rsidRPr="0029579F" w:rsidRDefault="004F52DC" w:rsidP="004F52DC">
            <w:pPr>
              <w:rPr>
                <w:rFonts w:ascii="Times New Roman" w:hAnsi="Times New Roman"/>
                <w:sz w:val="24"/>
                <w:szCs w:val="24"/>
              </w:rPr>
            </w:pPr>
            <w:r w:rsidRPr="0029579F">
              <w:rPr>
                <w:rFonts w:ascii="Times New Roman" w:hAnsi="Times New Roman"/>
                <w:sz w:val="24"/>
                <w:szCs w:val="24"/>
              </w:rPr>
              <w:t>Elektriskās īpašības</w:t>
            </w:r>
          </w:p>
        </w:tc>
        <w:tc>
          <w:tcPr>
            <w:tcW w:w="3827" w:type="dxa"/>
          </w:tcPr>
          <w:p w14:paraId="1E092DD2" w14:textId="5BB4AC40" w:rsidR="004F52DC" w:rsidRPr="0029579F" w:rsidRDefault="004F52DC" w:rsidP="004F52DC">
            <w:pPr>
              <w:rPr>
                <w:rFonts w:ascii="Times New Roman" w:hAnsi="Times New Roman"/>
                <w:sz w:val="24"/>
                <w:szCs w:val="24"/>
              </w:rPr>
            </w:pPr>
            <w:r w:rsidRPr="0029579F">
              <w:rPr>
                <w:rFonts w:ascii="Times New Roman" w:hAnsi="Times New Roman"/>
                <w:sz w:val="24"/>
                <w:szCs w:val="24"/>
              </w:rPr>
              <w:t>Zema elektriskā pretestība, piemērots sensoru un stimulācijas signālu pārraidei (ECG/EMG/TENS tipa pielietojumiem)</w:t>
            </w:r>
          </w:p>
        </w:tc>
        <w:tc>
          <w:tcPr>
            <w:tcW w:w="3686" w:type="dxa"/>
          </w:tcPr>
          <w:p w14:paraId="612FA189" w14:textId="3DF742D5"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44BC946C" w14:textId="77777777" w:rsidTr="0029579F">
        <w:trPr>
          <w:divId w:val="500778427"/>
        </w:trPr>
        <w:tc>
          <w:tcPr>
            <w:tcW w:w="1838" w:type="dxa"/>
          </w:tcPr>
          <w:p w14:paraId="050354C8" w14:textId="4B2B85B5" w:rsidR="004F52DC" w:rsidRPr="0029579F" w:rsidRDefault="004F52DC" w:rsidP="004F52DC">
            <w:pPr>
              <w:rPr>
                <w:rFonts w:ascii="Times New Roman" w:hAnsi="Times New Roman"/>
                <w:sz w:val="24"/>
                <w:szCs w:val="24"/>
              </w:rPr>
            </w:pPr>
            <w:r w:rsidRPr="0029579F">
              <w:rPr>
                <w:rFonts w:ascii="Times New Roman" w:hAnsi="Times New Roman"/>
                <w:sz w:val="24"/>
                <w:szCs w:val="24"/>
              </w:rPr>
              <w:lastRenderedPageBreak/>
              <w:t>Izmēri</w:t>
            </w:r>
          </w:p>
        </w:tc>
        <w:tc>
          <w:tcPr>
            <w:tcW w:w="3827" w:type="dxa"/>
          </w:tcPr>
          <w:p w14:paraId="6BD8415D" w14:textId="312E8B40" w:rsidR="004F52DC" w:rsidRPr="0029579F" w:rsidRDefault="004F52DC" w:rsidP="004F52DC">
            <w:pPr>
              <w:rPr>
                <w:rFonts w:ascii="Times New Roman" w:hAnsi="Times New Roman"/>
                <w:sz w:val="24"/>
                <w:szCs w:val="24"/>
              </w:rPr>
            </w:pPr>
            <w:r w:rsidRPr="0029579F">
              <w:rPr>
                <w:rFonts w:ascii="Times New Roman" w:hAnsi="Times New Roman"/>
                <w:sz w:val="24"/>
                <w:szCs w:val="24"/>
              </w:rPr>
              <w:t>Ruļļos; tipiski platums ap 9” (≈23 cm), garums līdz ~250–300 pēdām (≈76–91 m), vai ekvivalents</w:t>
            </w:r>
          </w:p>
        </w:tc>
        <w:tc>
          <w:tcPr>
            <w:tcW w:w="3686" w:type="dxa"/>
          </w:tcPr>
          <w:p w14:paraId="62507C47" w14:textId="16AE23C5"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preces izmērus]</w:t>
            </w:r>
          </w:p>
        </w:tc>
      </w:tr>
      <w:tr w:rsidR="004F52DC" w14:paraId="0959FF18" w14:textId="77777777" w:rsidTr="0029579F">
        <w:trPr>
          <w:divId w:val="500778427"/>
        </w:trPr>
        <w:tc>
          <w:tcPr>
            <w:tcW w:w="1838" w:type="dxa"/>
          </w:tcPr>
          <w:p w14:paraId="1196CAE7" w14:textId="51AB5DC0" w:rsidR="004F52DC" w:rsidRPr="0029579F" w:rsidRDefault="004F52DC" w:rsidP="004F52DC">
            <w:pPr>
              <w:rPr>
                <w:rFonts w:ascii="Times New Roman" w:hAnsi="Times New Roman"/>
                <w:sz w:val="24"/>
                <w:szCs w:val="24"/>
              </w:rPr>
            </w:pPr>
            <w:r w:rsidRPr="0029579F">
              <w:rPr>
                <w:rFonts w:ascii="Times New Roman" w:hAnsi="Times New Roman"/>
                <w:sz w:val="24"/>
                <w:szCs w:val="24"/>
              </w:rPr>
              <w:t>Biezums</w:t>
            </w:r>
          </w:p>
        </w:tc>
        <w:tc>
          <w:tcPr>
            <w:tcW w:w="3827" w:type="dxa"/>
          </w:tcPr>
          <w:p w14:paraId="60F2C753" w14:textId="3EEAE80C" w:rsidR="004F52DC" w:rsidRPr="0029579F" w:rsidRDefault="004F52DC" w:rsidP="004F52DC">
            <w:pPr>
              <w:rPr>
                <w:rFonts w:ascii="Times New Roman" w:hAnsi="Times New Roman"/>
                <w:sz w:val="24"/>
                <w:szCs w:val="24"/>
              </w:rPr>
            </w:pPr>
            <w:r w:rsidRPr="0029579F">
              <w:rPr>
                <w:rFonts w:ascii="Times New Roman" w:hAnsi="Times New Roman"/>
                <w:sz w:val="24"/>
                <w:szCs w:val="24"/>
              </w:rPr>
              <w:t>Aptuveni 0.8–1.3 mm (30–50 mils vai ekvivalents atkarībā no varianta)</w:t>
            </w:r>
          </w:p>
        </w:tc>
        <w:tc>
          <w:tcPr>
            <w:tcW w:w="3686" w:type="dxa"/>
          </w:tcPr>
          <w:p w14:paraId="5CD598F6" w14:textId="3320C9A6"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preces biezumu]</w:t>
            </w:r>
          </w:p>
        </w:tc>
      </w:tr>
      <w:tr w:rsidR="004F52DC" w14:paraId="68514631" w14:textId="77777777" w:rsidTr="0029579F">
        <w:trPr>
          <w:divId w:val="500778427"/>
        </w:trPr>
        <w:tc>
          <w:tcPr>
            <w:tcW w:w="1838" w:type="dxa"/>
          </w:tcPr>
          <w:p w14:paraId="5C9BFA82" w14:textId="3EE7A146" w:rsidR="004F52DC" w:rsidRPr="0029579F" w:rsidRDefault="004F52DC" w:rsidP="004F52DC">
            <w:pPr>
              <w:rPr>
                <w:rFonts w:ascii="Times New Roman" w:hAnsi="Times New Roman"/>
                <w:sz w:val="24"/>
                <w:szCs w:val="24"/>
              </w:rPr>
            </w:pPr>
            <w:r w:rsidRPr="0029579F">
              <w:rPr>
                <w:rFonts w:ascii="Times New Roman" w:hAnsi="Times New Roman"/>
                <w:sz w:val="24"/>
                <w:szCs w:val="24"/>
              </w:rPr>
              <w:t>pH</w:t>
            </w:r>
          </w:p>
        </w:tc>
        <w:tc>
          <w:tcPr>
            <w:tcW w:w="3827" w:type="dxa"/>
          </w:tcPr>
          <w:p w14:paraId="66E62F4E" w14:textId="15F84D79" w:rsidR="004F52DC" w:rsidRPr="0029579F" w:rsidRDefault="004F52DC" w:rsidP="004F52DC">
            <w:pPr>
              <w:rPr>
                <w:rFonts w:ascii="Times New Roman" w:hAnsi="Times New Roman"/>
                <w:sz w:val="24"/>
                <w:szCs w:val="24"/>
              </w:rPr>
            </w:pPr>
            <w:r w:rsidRPr="0029579F">
              <w:rPr>
                <w:rFonts w:ascii="Times New Roman" w:hAnsi="Times New Roman"/>
                <w:sz w:val="24"/>
                <w:szCs w:val="24"/>
              </w:rPr>
              <w:t>Aptuveni 3.5–3.6 (±0.5)</w:t>
            </w:r>
          </w:p>
        </w:tc>
        <w:tc>
          <w:tcPr>
            <w:tcW w:w="3686" w:type="dxa"/>
          </w:tcPr>
          <w:p w14:paraId="27B1BAA0" w14:textId="4DCB0629"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parametrus]</w:t>
            </w:r>
          </w:p>
        </w:tc>
      </w:tr>
      <w:tr w:rsidR="004F52DC" w14:paraId="44E4C2C5" w14:textId="77777777" w:rsidTr="0029579F">
        <w:trPr>
          <w:divId w:val="500778427"/>
        </w:trPr>
        <w:tc>
          <w:tcPr>
            <w:tcW w:w="1838" w:type="dxa"/>
          </w:tcPr>
          <w:p w14:paraId="32892E05" w14:textId="5129BDDA" w:rsidR="004F52DC" w:rsidRPr="0029579F" w:rsidRDefault="004F52DC" w:rsidP="004F52DC">
            <w:pPr>
              <w:rPr>
                <w:rFonts w:ascii="Times New Roman" w:hAnsi="Times New Roman"/>
                <w:sz w:val="24"/>
                <w:szCs w:val="24"/>
              </w:rPr>
            </w:pPr>
            <w:r w:rsidRPr="0029579F">
              <w:rPr>
                <w:rFonts w:ascii="Times New Roman" w:hAnsi="Times New Roman"/>
                <w:sz w:val="24"/>
                <w:szCs w:val="24"/>
              </w:rPr>
              <w:t>Materiāls</w:t>
            </w:r>
          </w:p>
        </w:tc>
        <w:tc>
          <w:tcPr>
            <w:tcW w:w="3827" w:type="dxa"/>
          </w:tcPr>
          <w:p w14:paraId="53B737AD" w14:textId="2A988D80" w:rsidR="004F52DC" w:rsidRPr="0029579F" w:rsidRDefault="004F52DC" w:rsidP="004F52DC">
            <w:pPr>
              <w:rPr>
                <w:rFonts w:ascii="Times New Roman" w:hAnsi="Times New Roman"/>
                <w:sz w:val="24"/>
                <w:szCs w:val="24"/>
              </w:rPr>
            </w:pPr>
            <w:r w:rsidRPr="0029579F">
              <w:rPr>
                <w:rFonts w:ascii="Times New Roman" w:hAnsi="Times New Roman"/>
                <w:sz w:val="24"/>
                <w:szCs w:val="24"/>
              </w:rPr>
              <w:t>Medicīniskas kvalitātes hidrogelis (polimēru ūdens bāzes gēls ar biokompatibilitātes īpašībām)</w:t>
            </w:r>
          </w:p>
        </w:tc>
        <w:tc>
          <w:tcPr>
            <w:tcW w:w="3686" w:type="dxa"/>
          </w:tcPr>
          <w:p w14:paraId="36DFDB17" w14:textId="140A8CE8"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2BFD01FC" w14:textId="77777777" w:rsidTr="0029579F">
        <w:trPr>
          <w:divId w:val="500778427"/>
        </w:trPr>
        <w:tc>
          <w:tcPr>
            <w:tcW w:w="1838" w:type="dxa"/>
          </w:tcPr>
          <w:p w14:paraId="31CA1E60" w14:textId="73FB690A" w:rsidR="004F52DC" w:rsidRPr="0029579F" w:rsidRDefault="004F52DC" w:rsidP="004F52DC">
            <w:pPr>
              <w:rPr>
                <w:rFonts w:ascii="Times New Roman" w:hAnsi="Times New Roman"/>
                <w:sz w:val="24"/>
                <w:szCs w:val="24"/>
              </w:rPr>
            </w:pPr>
            <w:r w:rsidRPr="0029579F">
              <w:rPr>
                <w:rFonts w:ascii="Times New Roman" w:hAnsi="Times New Roman"/>
                <w:sz w:val="24"/>
                <w:szCs w:val="24"/>
              </w:rPr>
              <w:t>Bioloģiskā savietojamība</w:t>
            </w:r>
          </w:p>
        </w:tc>
        <w:tc>
          <w:tcPr>
            <w:tcW w:w="3827" w:type="dxa"/>
          </w:tcPr>
          <w:p w14:paraId="31FC2689" w14:textId="65A06983" w:rsidR="004F52DC" w:rsidRPr="0029579F" w:rsidRDefault="004F52DC" w:rsidP="004F52DC">
            <w:pPr>
              <w:rPr>
                <w:rFonts w:ascii="Times New Roman" w:hAnsi="Times New Roman"/>
                <w:sz w:val="24"/>
                <w:szCs w:val="24"/>
              </w:rPr>
            </w:pPr>
            <w:r w:rsidRPr="0029579F">
              <w:rPr>
                <w:rFonts w:ascii="Times New Roman" w:hAnsi="Times New Roman"/>
                <w:sz w:val="24"/>
                <w:szCs w:val="24"/>
              </w:rPr>
              <w:t>Nedrīkst būt toksisks, kairinošs vai sensibilizējošs (atbilstoši ISO 10993 vai ekvivalentam)</w:t>
            </w:r>
          </w:p>
        </w:tc>
        <w:tc>
          <w:tcPr>
            <w:tcW w:w="3686" w:type="dxa"/>
          </w:tcPr>
          <w:p w14:paraId="315F318F" w14:textId="2E6AC5A7"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35BEAC47" w14:textId="77777777" w:rsidTr="0029579F">
        <w:trPr>
          <w:divId w:val="500778427"/>
        </w:trPr>
        <w:tc>
          <w:tcPr>
            <w:tcW w:w="1838" w:type="dxa"/>
          </w:tcPr>
          <w:p w14:paraId="4BDC63FE" w14:textId="33C7133F" w:rsidR="004F52DC" w:rsidRPr="0029579F" w:rsidRDefault="004F52DC" w:rsidP="004F52DC">
            <w:pPr>
              <w:rPr>
                <w:rFonts w:ascii="Times New Roman" w:hAnsi="Times New Roman"/>
                <w:sz w:val="24"/>
                <w:szCs w:val="24"/>
              </w:rPr>
            </w:pPr>
            <w:r w:rsidRPr="0029579F">
              <w:rPr>
                <w:rFonts w:ascii="Times New Roman" w:hAnsi="Times New Roman"/>
                <w:sz w:val="24"/>
                <w:szCs w:val="24"/>
              </w:rPr>
              <w:t>Piegādes termiņš</w:t>
            </w:r>
          </w:p>
        </w:tc>
        <w:tc>
          <w:tcPr>
            <w:tcW w:w="3827" w:type="dxa"/>
          </w:tcPr>
          <w:p w14:paraId="60F4F27E" w14:textId="292354CD" w:rsidR="004F52DC" w:rsidRPr="0029579F" w:rsidRDefault="004F52DC" w:rsidP="004F52DC">
            <w:pPr>
              <w:rPr>
                <w:rFonts w:ascii="Times New Roman" w:hAnsi="Times New Roman"/>
                <w:sz w:val="24"/>
                <w:szCs w:val="24"/>
              </w:rPr>
            </w:pPr>
            <w:r w:rsidRPr="0029579F">
              <w:rPr>
                <w:rFonts w:ascii="Times New Roman" w:hAnsi="Times New Roman"/>
                <w:color w:val="000000"/>
                <w:kern w:val="2"/>
                <w:sz w:val="24"/>
                <w:szCs w:val="24"/>
                <w:lang w:eastAsia="ar-SA"/>
              </w:rPr>
              <w:t>Ne vairāk kā 30 (trīsdesmit) kalendārās dienas</w:t>
            </w:r>
          </w:p>
        </w:tc>
        <w:tc>
          <w:tcPr>
            <w:tcW w:w="3686" w:type="dxa"/>
          </w:tcPr>
          <w:p w14:paraId="3007C934" w14:textId="2C574157"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piedāvāto piegādes termiņu]</w:t>
            </w:r>
          </w:p>
        </w:tc>
      </w:tr>
      <w:tr w:rsidR="004F52DC" w14:paraId="44B77148" w14:textId="77777777" w:rsidTr="0029579F">
        <w:trPr>
          <w:divId w:val="500778427"/>
        </w:trPr>
        <w:tc>
          <w:tcPr>
            <w:tcW w:w="1838" w:type="dxa"/>
          </w:tcPr>
          <w:p w14:paraId="358697C9" w14:textId="052C3A5C" w:rsidR="004F52DC" w:rsidRPr="0029579F" w:rsidRDefault="004F52DC" w:rsidP="004F52DC">
            <w:pPr>
              <w:rPr>
                <w:rFonts w:ascii="Times New Roman" w:hAnsi="Times New Roman"/>
                <w:sz w:val="24"/>
                <w:szCs w:val="24"/>
              </w:rPr>
            </w:pPr>
            <w:r w:rsidRPr="0029579F">
              <w:rPr>
                <w:rFonts w:ascii="Times New Roman" w:hAnsi="Times New Roman"/>
                <w:sz w:val="24"/>
                <w:szCs w:val="24"/>
              </w:rPr>
              <w:t>Derīguma termiņš</w:t>
            </w:r>
          </w:p>
        </w:tc>
        <w:tc>
          <w:tcPr>
            <w:tcW w:w="3827" w:type="dxa"/>
          </w:tcPr>
          <w:p w14:paraId="0779B7FD" w14:textId="4F44FF3A" w:rsidR="004F52DC" w:rsidRPr="0029579F" w:rsidRDefault="004F52DC" w:rsidP="004F52DC">
            <w:pPr>
              <w:rPr>
                <w:rFonts w:ascii="Times New Roman" w:hAnsi="Times New Roman"/>
                <w:sz w:val="24"/>
                <w:szCs w:val="24"/>
              </w:rPr>
            </w:pPr>
            <w:r w:rsidRPr="0029579F">
              <w:rPr>
                <w:rFonts w:ascii="Times New Roman" w:hAnsi="Times New Roman"/>
                <w:sz w:val="24"/>
                <w:szCs w:val="24"/>
              </w:rPr>
              <w:t>Ne mazāk kā 6–18 mēneši (atkarībā no iepakojuma apstrādes – slit / non-slit)</w:t>
            </w:r>
          </w:p>
        </w:tc>
        <w:tc>
          <w:tcPr>
            <w:tcW w:w="3686" w:type="dxa"/>
          </w:tcPr>
          <w:p w14:paraId="639420B3" w14:textId="56BFE07D"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piedāvāto derīguma termiņu]</w:t>
            </w:r>
          </w:p>
        </w:tc>
      </w:tr>
      <w:tr w:rsidR="004F52DC" w14:paraId="0A744640" w14:textId="77777777" w:rsidTr="0029579F">
        <w:trPr>
          <w:divId w:val="500778427"/>
        </w:trPr>
        <w:tc>
          <w:tcPr>
            <w:tcW w:w="1838" w:type="dxa"/>
          </w:tcPr>
          <w:p w14:paraId="6A003F45" w14:textId="410DD220" w:rsidR="004F52DC" w:rsidRPr="0029579F" w:rsidRDefault="004F52DC" w:rsidP="004F52DC">
            <w:pPr>
              <w:rPr>
                <w:rFonts w:ascii="Times New Roman" w:hAnsi="Times New Roman"/>
                <w:sz w:val="24"/>
                <w:szCs w:val="24"/>
              </w:rPr>
            </w:pPr>
            <w:r w:rsidRPr="0029579F">
              <w:rPr>
                <w:rFonts w:ascii="Times New Roman" w:hAnsi="Times New Roman"/>
                <w:sz w:val="24"/>
                <w:szCs w:val="24"/>
              </w:rPr>
              <w:t>Uzglabāšana</w:t>
            </w:r>
          </w:p>
        </w:tc>
        <w:tc>
          <w:tcPr>
            <w:tcW w:w="3827" w:type="dxa"/>
          </w:tcPr>
          <w:p w14:paraId="26882B0F" w14:textId="5DC6E712" w:rsidR="004F52DC" w:rsidRPr="0029579F" w:rsidRDefault="004F52DC" w:rsidP="004F52DC">
            <w:pPr>
              <w:rPr>
                <w:rFonts w:ascii="Times New Roman" w:hAnsi="Times New Roman"/>
                <w:sz w:val="24"/>
                <w:szCs w:val="24"/>
              </w:rPr>
            </w:pPr>
            <w:r w:rsidRPr="0029579F">
              <w:rPr>
                <w:rFonts w:ascii="Times New Roman" w:hAnsi="Times New Roman"/>
                <w:sz w:val="24"/>
                <w:szCs w:val="24"/>
              </w:rPr>
              <w:t>Uzglabājams kontrolētā temperatūrā (aptuveni 5–27°C optimāli), aizsargāts no tiešiem saules stariem un izžūšanas</w:t>
            </w:r>
          </w:p>
        </w:tc>
        <w:tc>
          <w:tcPr>
            <w:tcW w:w="3686" w:type="dxa"/>
          </w:tcPr>
          <w:p w14:paraId="50E8B4FE" w14:textId="1F4E9FEA"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03A79BDD" w14:textId="77777777" w:rsidTr="0029579F">
        <w:trPr>
          <w:divId w:val="500778427"/>
        </w:trPr>
        <w:tc>
          <w:tcPr>
            <w:tcW w:w="1838" w:type="dxa"/>
          </w:tcPr>
          <w:p w14:paraId="46DD69A1" w14:textId="4A937D9F" w:rsidR="004F52DC" w:rsidRPr="0029579F" w:rsidRDefault="004F52DC" w:rsidP="004F52DC">
            <w:pPr>
              <w:rPr>
                <w:rFonts w:ascii="Times New Roman" w:hAnsi="Times New Roman"/>
                <w:sz w:val="24"/>
                <w:szCs w:val="24"/>
              </w:rPr>
            </w:pPr>
            <w:r w:rsidRPr="0029579F">
              <w:rPr>
                <w:rFonts w:ascii="Times New Roman" w:hAnsi="Times New Roman"/>
                <w:sz w:val="24"/>
                <w:szCs w:val="24"/>
              </w:rPr>
              <w:t>Krāsa</w:t>
            </w:r>
          </w:p>
        </w:tc>
        <w:tc>
          <w:tcPr>
            <w:tcW w:w="3827" w:type="dxa"/>
          </w:tcPr>
          <w:p w14:paraId="372A20AD" w14:textId="5891CC51" w:rsidR="004F52DC" w:rsidRPr="0029579F" w:rsidRDefault="004F52DC" w:rsidP="004F52DC">
            <w:pPr>
              <w:rPr>
                <w:rFonts w:ascii="Times New Roman" w:hAnsi="Times New Roman"/>
                <w:sz w:val="24"/>
                <w:szCs w:val="24"/>
              </w:rPr>
            </w:pPr>
            <w:r w:rsidRPr="0029579F">
              <w:rPr>
                <w:rFonts w:ascii="Times New Roman" w:hAnsi="Times New Roman"/>
                <w:sz w:val="24"/>
                <w:szCs w:val="24"/>
              </w:rPr>
              <w:t>Ražotāja standarta (caurspīdīgs vai gaišs hidrogelis)</w:t>
            </w:r>
          </w:p>
        </w:tc>
        <w:tc>
          <w:tcPr>
            <w:tcW w:w="3686" w:type="dxa"/>
          </w:tcPr>
          <w:p w14:paraId="663468DC" w14:textId="27A4AC32"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3159E140" w14:textId="77777777" w:rsidTr="0029579F">
        <w:trPr>
          <w:divId w:val="500778427"/>
        </w:trPr>
        <w:tc>
          <w:tcPr>
            <w:tcW w:w="1838" w:type="dxa"/>
          </w:tcPr>
          <w:p w14:paraId="267DDA3B" w14:textId="35125713" w:rsidR="004F52DC" w:rsidRPr="0029579F" w:rsidRDefault="004F52DC" w:rsidP="004F52DC">
            <w:pPr>
              <w:rPr>
                <w:rFonts w:ascii="Times New Roman" w:hAnsi="Times New Roman"/>
                <w:sz w:val="24"/>
                <w:szCs w:val="24"/>
              </w:rPr>
            </w:pPr>
            <w:r w:rsidRPr="0029579F">
              <w:rPr>
                <w:rFonts w:ascii="Times New Roman" w:hAnsi="Times New Roman"/>
                <w:sz w:val="24"/>
                <w:szCs w:val="24"/>
              </w:rPr>
              <w:t>Loģistikas kodifikācija</w:t>
            </w:r>
          </w:p>
        </w:tc>
        <w:tc>
          <w:tcPr>
            <w:tcW w:w="3827" w:type="dxa"/>
          </w:tcPr>
          <w:p w14:paraId="4529D3EA" w14:textId="0A403686" w:rsidR="004F52DC" w:rsidRPr="0029579F" w:rsidRDefault="004F52DC" w:rsidP="004F52DC">
            <w:pPr>
              <w:rPr>
                <w:rFonts w:ascii="Times New Roman" w:hAnsi="Times New Roman"/>
                <w:sz w:val="24"/>
                <w:szCs w:val="24"/>
              </w:rPr>
            </w:pPr>
            <w:r w:rsidRPr="0029579F">
              <w:rPr>
                <w:rFonts w:ascii="Times New Roman" w:hAnsi="Times New Roman"/>
                <w:sz w:val="24"/>
                <w:szCs w:val="24"/>
              </w:rPr>
              <w:t>Pretendentam pēc pieprasījuma jānodrošina NATO kodifikācijas sistēmas (NSN/NCS) informācija, ja piemērojams</w:t>
            </w:r>
          </w:p>
        </w:tc>
        <w:tc>
          <w:tcPr>
            <w:tcW w:w="3686" w:type="dxa"/>
          </w:tcPr>
          <w:p w14:paraId="70B3809C" w14:textId="5DE26F93"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6A032065" w14:textId="77777777" w:rsidTr="0029579F">
        <w:trPr>
          <w:divId w:val="500778427"/>
        </w:trPr>
        <w:tc>
          <w:tcPr>
            <w:tcW w:w="1838" w:type="dxa"/>
          </w:tcPr>
          <w:p w14:paraId="41533A6B" w14:textId="033C02FC" w:rsidR="004F52DC" w:rsidRPr="0029579F" w:rsidRDefault="004F52DC" w:rsidP="004F52DC">
            <w:pPr>
              <w:rPr>
                <w:rFonts w:ascii="Times New Roman" w:hAnsi="Times New Roman"/>
                <w:sz w:val="24"/>
                <w:szCs w:val="24"/>
              </w:rPr>
            </w:pPr>
            <w:r w:rsidRPr="0029579F">
              <w:rPr>
                <w:rFonts w:ascii="Times New Roman" w:hAnsi="Times New Roman"/>
                <w:sz w:val="24"/>
                <w:szCs w:val="24"/>
              </w:rPr>
              <w:t>Komplektācija</w:t>
            </w:r>
          </w:p>
        </w:tc>
        <w:tc>
          <w:tcPr>
            <w:tcW w:w="3827" w:type="dxa"/>
          </w:tcPr>
          <w:p w14:paraId="30F4F2EA" w14:textId="16500340" w:rsidR="004F52DC" w:rsidRPr="0029579F" w:rsidRDefault="004F52DC" w:rsidP="004F52DC">
            <w:pPr>
              <w:rPr>
                <w:rFonts w:ascii="Times New Roman" w:hAnsi="Times New Roman"/>
                <w:sz w:val="24"/>
                <w:szCs w:val="24"/>
              </w:rPr>
            </w:pPr>
            <w:r w:rsidRPr="0029579F">
              <w:rPr>
                <w:rFonts w:ascii="Times New Roman" w:hAnsi="Times New Roman"/>
                <w:sz w:val="24"/>
                <w:szCs w:val="24"/>
              </w:rPr>
              <w:t>Hidrogela rullis vai loksnes atbilstoši varianta specifikācijai</w:t>
            </w:r>
          </w:p>
        </w:tc>
        <w:tc>
          <w:tcPr>
            <w:tcW w:w="3686" w:type="dxa"/>
          </w:tcPr>
          <w:p w14:paraId="4017BEE5" w14:textId="0746D05F"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r w:rsidR="004F52DC" w14:paraId="3CBCB635" w14:textId="77777777" w:rsidTr="0029579F">
        <w:trPr>
          <w:divId w:val="500778427"/>
        </w:trPr>
        <w:tc>
          <w:tcPr>
            <w:tcW w:w="1838" w:type="dxa"/>
          </w:tcPr>
          <w:p w14:paraId="1B2ECA51" w14:textId="4FA2FDBB" w:rsidR="004F52DC" w:rsidRPr="0029579F" w:rsidRDefault="004F52DC" w:rsidP="004F52DC">
            <w:pPr>
              <w:rPr>
                <w:rFonts w:ascii="Times New Roman" w:hAnsi="Times New Roman"/>
                <w:sz w:val="24"/>
                <w:szCs w:val="24"/>
              </w:rPr>
            </w:pPr>
            <w:r w:rsidRPr="0029579F">
              <w:rPr>
                <w:rFonts w:ascii="Times New Roman" w:hAnsi="Times New Roman"/>
                <w:sz w:val="24"/>
                <w:szCs w:val="24"/>
              </w:rPr>
              <w:t>Skaits (plānotais)</w:t>
            </w:r>
          </w:p>
        </w:tc>
        <w:tc>
          <w:tcPr>
            <w:tcW w:w="3827" w:type="dxa"/>
          </w:tcPr>
          <w:p w14:paraId="6D14342E" w14:textId="4B709C4E" w:rsidR="004F52DC" w:rsidRPr="0029579F" w:rsidRDefault="004F52DC" w:rsidP="004F52DC">
            <w:pPr>
              <w:rPr>
                <w:rFonts w:ascii="Times New Roman" w:hAnsi="Times New Roman"/>
                <w:sz w:val="24"/>
                <w:szCs w:val="24"/>
              </w:rPr>
            </w:pPr>
            <w:r w:rsidRPr="0029579F">
              <w:rPr>
                <w:rFonts w:ascii="Times New Roman" w:hAnsi="Times New Roman"/>
                <w:sz w:val="24"/>
                <w:szCs w:val="24"/>
              </w:rPr>
              <w:t>2 gab.</w:t>
            </w:r>
          </w:p>
        </w:tc>
        <w:tc>
          <w:tcPr>
            <w:tcW w:w="3686" w:type="dxa"/>
          </w:tcPr>
          <w:p w14:paraId="3B22AFBD" w14:textId="2B87FCF3" w:rsidR="004F52DC" w:rsidRPr="0029579F" w:rsidRDefault="004F52DC" w:rsidP="004F52DC">
            <w:pPr>
              <w:rPr>
                <w:rFonts w:ascii="Times New Roman" w:hAnsi="Times New Roman"/>
                <w:sz w:val="24"/>
                <w:szCs w:val="24"/>
              </w:rPr>
            </w:pPr>
            <w:r w:rsidRPr="0029579F">
              <w:rPr>
                <w:rFonts w:ascii="Times New Roman" w:hAnsi="Times New Roman"/>
                <w:i/>
                <w:sz w:val="24"/>
                <w:szCs w:val="24"/>
              </w:rPr>
              <w:t>[norādīt jā vai nē]</w:t>
            </w:r>
          </w:p>
        </w:tc>
      </w:tr>
    </w:tbl>
    <w:tbl>
      <w:tblPr>
        <w:tblpPr w:leftFromText="180" w:rightFromText="180" w:vertAnchor="text" w:tblpX="-2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54A2A1D0" w14:textId="77777777" w:rsidTr="0029579F">
        <w:trPr>
          <w:divId w:val="500778427"/>
          <w:trHeight w:val="307"/>
        </w:trPr>
        <w:tc>
          <w:tcPr>
            <w:tcW w:w="9360" w:type="dxa"/>
            <w:tcBorders>
              <w:top w:val="nil"/>
              <w:left w:val="single" w:sz="4" w:space="0" w:color="000000"/>
              <w:bottom w:val="nil"/>
              <w:right w:val="single" w:sz="4" w:space="0" w:color="000000"/>
            </w:tcBorders>
            <w:hideMark/>
          </w:tcPr>
          <w:p w14:paraId="4A9F1983" w14:textId="1A1411E0" w:rsidR="00871066" w:rsidRPr="00C17B09" w:rsidRDefault="00871066" w:rsidP="0029579F">
            <w:pPr>
              <w:spacing w:before="100" w:beforeAutospacing="1" w:after="100" w:afterAutospacing="1"/>
              <w:rPr>
                <w:b/>
                <w:noProof/>
                <w:sz w:val="24"/>
                <w:szCs w:val="24"/>
              </w:rPr>
            </w:pPr>
            <w:r w:rsidRPr="00C17B09">
              <w:rPr>
                <w:b/>
                <w:noProof/>
                <w:sz w:val="24"/>
                <w:szCs w:val="24"/>
              </w:rPr>
              <w:t xml:space="preserve">25. </w:t>
            </w:r>
            <w:r w:rsidRPr="00C17B09">
              <w:rPr>
                <w:b/>
                <w:sz w:val="24"/>
                <w:szCs w:val="24"/>
              </w:rPr>
              <w:t>Termiskā glābšanas sega (Rescue Blanket) 160 × 210 cm vai ekvivalents</w:t>
            </w:r>
          </w:p>
        </w:tc>
      </w:tr>
    </w:tbl>
    <w:tbl>
      <w:tblPr>
        <w:tblStyle w:val="TableGrid0"/>
        <w:tblW w:w="9351" w:type="dxa"/>
        <w:tblLook w:val="04A0" w:firstRow="1" w:lastRow="0" w:firstColumn="1" w:lastColumn="0" w:noHBand="0" w:noVBand="1"/>
      </w:tblPr>
      <w:tblGrid>
        <w:gridCol w:w="1838"/>
        <w:gridCol w:w="3827"/>
        <w:gridCol w:w="3686"/>
      </w:tblGrid>
      <w:tr w:rsidR="00F65C44" w14:paraId="27C6CBCA" w14:textId="77777777" w:rsidTr="0029579F">
        <w:trPr>
          <w:divId w:val="500778427"/>
        </w:trPr>
        <w:tc>
          <w:tcPr>
            <w:tcW w:w="1838" w:type="dxa"/>
          </w:tcPr>
          <w:p w14:paraId="39D3293A" w14:textId="12D11F6E" w:rsidR="00F65C44" w:rsidRPr="00F65C44" w:rsidRDefault="00F65C44" w:rsidP="00F65C44">
            <w:pPr>
              <w:rPr>
                <w:rFonts w:ascii="Times New Roman" w:hAnsi="Times New Roman"/>
              </w:rPr>
            </w:pPr>
            <w:r w:rsidRPr="00F65C44">
              <w:rPr>
                <w:rFonts w:ascii="Times New Roman" w:hAnsi="Times New Roman"/>
                <w:sz w:val="24"/>
                <w:szCs w:val="24"/>
              </w:rPr>
              <w:t>Pielietojums</w:t>
            </w:r>
          </w:p>
        </w:tc>
        <w:tc>
          <w:tcPr>
            <w:tcW w:w="3827" w:type="dxa"/>
          </w:tcPr>
          <w:p w14:paraId="74E17992" w14:textId="1BD8A350" w:rsidR="00F65C44" w:rsidRPr="00F65C44" w:rsidRDefault="00F65C44" w:rsidP="00F65C44">
            <w:pPr>
              <w:rPr>
                <w:rFonts w:ascii="Times New Roman" w:hAnsi="Times New Roman"/>
              </w:rPr>
            </w:pPr>
            <w:r w:rsidRPr="00F65C44">
              <w:rPr>
                <w:rFonts w:ascii="Times New Roman" w:hAnsi="Times New Roman"/>
                <w:sz w:val="24"/>
                <w:szCs w:val="24"/>
              </w:rPr>
              <w:t>Paredzēta cietušo aizsardzībai pret hipotermiju, pārkaršanu, vēju un mitrumu neatliekamajā medicīnā, taktiskajā medicīnā (TCCC/TECC), militārajās, policijas, glābšanas un katastrofu pārvaldības operācijās</w:t>
            </w:r>
          </w:p>
        </w:tc>
        <w:tc>
          <w:tcPr>
            <w:tcW w:w="3686" w:type="dxa"/>
          </w:tcPr>
          <w:p w14:paraId="0901DEA3" w14:textId="6DCF2D2F"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r w:rsidR="00F65C44" w14:paraId="1CE6F14C" w14:textId="77777777" w:rsidTr="0029579F">
        <w:trPr>
          <w:divId w:val="500778427"/>
        </w:trPr>
        <w:tc>
          <w:tcPr>
            <w:tcW w:w="1838" w:type="dxa"/>
          </w:tcPr>
          <w:p w14:paraId="1084BD2F" w14:textId="7CCD6B50" w:rsidR="00F65C44" w:rsidRPr="00F65C44" w:rsidRDefault="00F65C44" w:rsidP="00F65C44">
            <w:pPr>
              <w:rPr>
                <w:rFonts w:ascii="Times New Roman" w:hAnsi="Times New Roman"/>
              </w:rPr>
            </w:pPr>
            <w:r w:rsidRPr="00F65C44">
              <w:rPr>
                <w:rFonts w:ascii="Times New Roman" w:hAnsi="Times New Roman"/>
                <w:sz w:val="24"/>
                <w:szCs w:val="24"/>
              </w:rPr>
              <w:t>Produkta veids</w:t>
            </w:r>
          </w:p>
        </w:tc>
        <w:tc>
          <w:tcPr>
            <w:tcW w:w="3827" w:type="dxa"/>
          </w:tcPr>
          <w:p w14:paraId="4F5A5B69" w14:textId="517F7A81" w:rsidR="00F65C44" w:rsidRPr="00F65C44" w:rsidRDefault="00F65C44" w:rsidP="00F65C44">
            <w:pPr>
              <w:rPr>
                <w:rFonts w:ascii="Times New Roman" w:hAnsi="Times New Roman"/>
              </w:rPr>
            </w:pPr>
            <w:r w:rsidRPr="00F65C44">
              <w:rPr>
                <w:rFonts w:ascii="Times New Roman" w:hAnsi="Times New Roman"/>
                <w:sz w:val="24"/>
                <w:szCs w:val="24"/>
              </w:rPr>
              <w:t>Vienreizlietojama termiskā glābšanas sega</w:t>
            </w:r>
          </w:p>
        </w:tc>
        <w:tc>
          <w:tcPr>
            <w:tcW w:w="3686" w:type="dxa"/>
          </w:tcPr>
          <w:p w14:paraId="5871B2D8" w14:textId="6E3CF036"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r w:rsidR="00F65C44" w14:paraId="24E91BFF" w14:textId="77777777" w:rsidTr="0029579F">
        <w:trPr>
          <w:divId w:val="500778427"/>
        </w:trPr>
        <w:tc>
          <w:tcPr>
            <w:tcW w:w="1838" w:type="dxa"/>
          </w:tcPr>
          <w:p w14:paraId="62C3A881" w14:textId="7453281C" w:rsidR="00F65C44" w:rsidRPr="00F65C44" w:rsidRDefault="00F65C44" w:rsidP="00F65C44">
            <w:pPr>
              <w:rPr>
                <w:rFonts w:ascii="Times New Roman" w:hAnsi="Times New Roman"/>
              </w:rPr>
            </w:pPr>
            <w:r w:rsidRPr="00F65C44">
              <w:rPr>
                <w:rFonts w:ascii="Times New Roman" w:hAnsi="Times New Roman"/>
                <w:sz w:val="24"/>
                <w:szCs w:val="24"/>
              </w:rPr>
              <w:t>Konstrukcija</w:t>
            </w:r>
          </w:p>
        </w:tc>
        <w:tc>
          <w:tcPr>
            <w:tcW w:w="3827" w:type="dxa"/>
          </w:tcPr>
          <w:p w14:paraId="07244A0A" w14:textId="4738C3C6" w:rsidR="00F65C44" w:rsidRPr="00F65C44" w:rsidRDefault="00F65C44" w:rsidP="00F65C44">
            <w:pPr>
              <w:rPr>
                <w:rFonts w:ascii="Times New Roman" w:hAnsi="Times New Roman"/>
              </w:rPr>
            </w:pPr>
            <w:r w:rsidRPr="00F65C44">
              <w:rPr>
                <w:rFonts w:ascii="Times New Roman" w:hAnsi="Times New Roman"/>
                <w:sz w:val="24"/>
                <w:szCs w:val="24"/>
              </w:rPr>
              <w:t>Divpusēja metalizēta plēves sega ar siltuma atstarošanas īpašībām</w:t>
            </w:r>
          </w:p>
        </w:tc>
        <w:tc>
          <w:tcPr>
            <w:tcW w:w="3686" w:type="dxa"/>
          </w:tcPr>
          <w:p w14:paraId="163907B3" w14:textId="6ECEA6FE"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r w:rsidR="00F65C44" w14:paraId="313C47AD" w14:textId="77777777" w:rsidTr="0029579F">
        <w:trPr>
          <w:divId w:val="500778427"/>
        </w:trPr>
        <w:tc>
          <w:tcPr>
            <w:tcW w:w="1838" w:type="dxa"/>
          </w:tcPr>
          <w:p w14:paraId="1DE3C16F" w14:textId="50659F7E" w:rsidR="00F65C44" w:rsidRPr="00F65C44" w:rsidRDefault="00F65C44" w:rsidP="00F65C44">
            <w:pPr>
              <w:rPr>
                <w:rFonts w:ascii="Times New Roman" w:hAnsi="Times New Roman"/>
              </w:rPr>
            </w:pPr>
            <w:r w:rsidRPr="00F65C44">
              <w:rPr>
                <w:rFonts w:ascii="Times New Roman" w:hAnsi="Times New Roman"/>
                <w:sz w:val="24"/>
                <w:szCs w:val="24"/>
              </w:rPr>
              <w:t>Specifiskas īpašības</w:t>
            </w:r>
          </w:p>
        </w:tc>
        <w:tc>
          <w:tcPr>
            <w:tcW w:w="3827" w:type="dxa"/>
          </w:tcPr>
          <w:p w14:paraId="458070DA" w14:textId="452B6A39" w:rsidR="00F65C44" w:rsidRPr="00F65C44" w:rsidRDefault="00F65C44" w:rsidP="00F65C44">
            <w:pPr>
              <w:rPr>
                <w:rFonts w:ascii="Times New Roman" w:hAnsi="Times New Roman"/>
              </w:rPr>
            </w:pPr>
            <w:r w:rsidRPr="00F65C44">
              <w:rPr>
                <w:rFonts w:ascii="Times New Roman" w:hAnsi="Times New Roman"/>
                <w:sz w:val="24"/>
                <w:szCs w:val="24"/>
              </w:rPr>
              <w:t>Nodrošina aizsardzību pret aukstumu, karstumu, lietu un vēju; kompakti salokāma; piemērota individuālajiem pirmās palīdzības komplektiem (IFAK), medicīnas somām un evakuācijas aprīkojumam</w:t>
            </w:r>
          </w:p>
        </w:tc>
        <w:tc>
          <w:tcPr>
            <w:tcW w:w="3686" w:type="dxa"/>
          </w:tcPr>
          <w:p w14:paraId="6B763781" w14:textId="545F68F4"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r w:rsidR="00F65C44" w14:paraId="565C5A31" w14:textId="77777777" w:rsidTr="0029579F">
        <w:trPr>
          <w:divId w:val="500778427"/>
        </w:trPr>
        <w:tc>
          <w:tcPr>
            <w:tcW w:w="1838" w:type="dxa"/>
          </w:tcPr>
          <w:p w14:paraId="70967C68" w14:textId="092158B0" w:rsidR="00F65C44" w:rsidRPr="00F65C44" w:rsidRDefault="00F65C44" w:rsidP="00F65C44">
            <w:pPr>
              <w:rPr>
                <w:rFonts w:ascii="Times New Roman" w:hAnsi="Times New Roman"/>
              </w:rPr>
            </w:pPr>
            <w:r w:rsidRPr="00F65C44">
              <w:rPr>
                <w:rFonts w:ascii="Times New Roman" w:hAnsi="Times New Roman"/>
                <w:sz w:val="24"/>
                <w:szCs w:val="24"/>
              </w:rPr>
              <w:t>Izmēri</w:t>
            </w:r>
          </w:p>
        </w:tc>
        <w:tc>
          <w:tcPr>
            <w:tcW w:w="3827" w:type="dxa"/>
          </w:tcPr>
          <w:p w14:paraId="582F8356" w14:textId="3C035BA3" w:rsidR="00F65C44" w:rsidRPr="00F65C44" w:rsidRDefault="00F65C44" w:rsidP="00F65C44">
            <w:pPr>
              <w:rPr>
                <w:rFonts w:ascii="Times New Roman" w:hAnsi="Times New Roman"/>
              </w:rPr>
            </w:pPr>
            <w:r w:rsidRPr="00F65C44">
              <w:rPr>
                <w:rFonts w:ascii="Times New Roman" w:hAnsi="Times New Roman"/>
                <w:sz w:val="24"/>
                <w:szCs w:val="24"/>
              </w:rPr>
              <w:t>Ne mazāk kā 160 × 210 cm</w:t>
            </w:r>
          </w:p>
        </w:tc>
        <w:tc>
          <w:tcPr>
            <w:tcW w:w="3686" w:type="dxa"/>
          </w:tcPr>
          <w:p w14:paraId="31CE6744" w14:textId="617EF3B3" w:rsidR="00F65C44" w:rsidRPr="00F65C44" w:rsidRDefault="00F65C44" w:rsidP="00F65C44">
            <w:pPr>
              <w:rPr>
                <w:rFonts w:ascii="Times New Roman" w:hAnsi="Times New Roman"/>
              </w:rPr>
            </w:pPr>
            <w:r w:rsidRPr="00F65C44">
              <w:rPr>
                <w:rFonts w:ascii="Times New Roman" w:hAnsi="Times New Roman"/>
                <w:i/>
                <w:sz w:val="24"/>
                <w:szCs w:val="24"/>
              </w:rPr>
              <w:t>[norādīt preces izmērus]</w:t>
            </w:r>
          </w:p>
        </w:tc>
      </w:tr>
      <w:tr w:rsidR="00F65C44" w14:paraId="60A8207E" w14:textId="77777777" w:rsidTr="0029579F">
        <w:trPr>
          <w:divId w:val="500778427"/>
        </w:trPr>
        <w:tc>
          <w:tcPr>
            <w:tcW w:w="1838" w:type="dxa"/>
          </w:tcPr>
          <w:p w14:paraId="2FFCF660" w14:textId="354D6516" w:rsidR="00F65C44" w:rsidRPr="00F65C44" w:rsidRDefault="00F65C44" w:rsidP="00F65C44">
            <w:pPr>
              <w:rPr>
                <w:rFonts w:ascii="Times New Roman" w:hAnsi="Times New Roman"/>
              </w:rPr>
            </w:pPr>
            <w:r w:rsidRPr="00F65C44">
              <w:rPr>
                <w:rFonts w:ascii="Times New Roman" w:hAnsi="Times New Roman"/>
                <w:sz w:val="24"/>
                <w:szCs w:val="24"/>
              </w:rPr>
              <w:lastRenderedPageBreak/>
              <w:t>Materiāls</w:t>
            </w:r>
          </w:p>
        </w:tc>
        <w:tc>
          <w:tcPr>
            <w:tcW w:w="3827" w:type="dxa"/>
          </w:tcPr>
          <w:p w14:paraId="16847BEC" w14:textId="58A9624D" w:rsidR="00F65C44" w:rsidRPr="00F65C44" w:rsidRDefault="00F65C44" w:rsidP="00F65C44">
            <w:pPr>
              <w:rPr>
                <w:rFonts w:ascii="Times New Roman" w:hAnsi="Times New Roman"/>
              </w:rPr>
            </w:pPr>
            <w:r w:rsidRPr="00F65C44">
              <w:rPr>
                <w:rFonts w:ascii="Times New Roman" w:hAnsi="Times New Roman"/>
                <w:sz w:val="24"/>
                <w:szCs w:val="24"/>
              </w:rPr>
              <w:t>Metalizēta poliestera (PET) plēve ar alumīnija pārklājumu vai ekvivalents materiāls</w:t>
            </w:r>
          </w:p>
        </w:tc>
        <w:tc>
          <w:tcPr>
            <w:tcW w:w="3686" w:type="dxa"/>
          </w:tcPr>
          <w:p w14:paraId="7392C54D" w14:textId="480CC811" w:rsidR="00F65C44" w:rsidRPr="00F65C44" w:rsidRDefault="00F65C44" w:rsidP="00F65C44">
            <w:pPr>
              <w:rPr>
                <w:rFonts w:ascii="Times New Roman" w:hAnsi="Times New Roman"/>
              </w:rPr>
            </w:pPr>
            <w:r w:rsidRPr="00F65C44">
              <w:rPr>
                <w:rFonts w:ascii="Times New Roman" w:hAnsi="Times New Roman"/>
                <w:i/>
                <w:sz w:val="24"/>
                <w:szCs w:val="24"/>
              </w:rPr>
              <w:t>[norādīt piedāvāto materiālu]</w:t>
            </w:r>
          </w:p>
        </w:tc>
      </w:tr>
      <w:tr w:rsidR="00F65C44" w14:paraId="3DD5F50A" w14:textId="77777777" w:rsidTr="0029579F">
        <w:trPr>
          <w:divId w:val="500778427"/>
        </w:trPr>
        <w:tc>
          <w:tcPr>
            <w:tcW w:w="1838" w:type="dxa"/>
          </w:tcPr>
          <w:p w14:paraId="2CF375FD" w14:textId="51589EE2" w:rsidR="00F65C44" w:rsidRPr="00F65C44" w:rsidRDefault="00F65C44" w:rsidP="00F65C44">
            <w:pPr>
              <w:rPr>
                <w:rFonts w:ascii="Times New Roman" w:hAnsi="Times New Roman"/>
              </w:rPr>
            </w:pPr>
            <w:r w:rsidRPr="00F65C44">
              <w:rPr>
                <w:rFonts w:ascii="Times New Roman" w:hAnsi="Times New Roman"/>
                <w:sz w:val="24"/>
                <w:szCs w:val="24"/>
              </w:rPr>
              <w:t>Krāsa</w:t>
            </w:r>
          </w:p>
        </w:tc>
        <w:tc>
          <w:tcPr>
            <w:tcW w:w="3827" w:type="dxa"/>
          </w:tcPr>
          <w:p w14:paraId="13023A30" w14:textId="77C1FB25" w:rsidR="00F65C44" w:rsidRPr="00F65C44" w:rsidRDefault="00F65C44" w:rsidP="00F65C44">
            <w:pPr>
              <w:rPr>
                <w:rFonts w:ascii="Times New Roman" w:hAnsi="Times New Roman"/>
              </w:rPr>
            </w:pPr>
            <w:r w:rsidRPr="00F65C44">
              <w:rPr>
                <w:rFonts w:ascii="Times New Roman" w:hAnsi="Times New Roman"/>
                <w:sz w:val="24"/>
                <w:szCs w:val="24"/>
              </w:rPr>
              <w:t>Divpusēja sudraba/zelta krāsa vai ekvivalents risinājums</w:t>
            </w:r>
          </w:p>
        </w:tc>
        <w:tc>
          <w:tcPr>
            <w:tcW w:w="3686" w:type="dxa"/>
          </w:tcPr>
          <w:p w14:paraId="577EFDA8" w14:textId="37C031A2" w:rsidR="00F65C44" w:rsidRPr="00F65C44" w:rsidRDefault="00F65C44" w:rsidP="00F65C44">
            <w:pPr>
              <w:rPr>
                <w:rFonts w:ascii="Times New Roman" w:hAnsi="Times New Roman"/>
              </w:rPr>
            </w:pPr>
            <w:r w:rsidRPr="00F65C44">
              <w:rPr>
                <w:rFonts w:ascii="Times New Roman" w:hAnsi="Times New Roman"/>
                <w:i/>
                <w:sz w:val="24"/>
                <w:szCs w:val="24"/>
              </w:rPr>
              <w:t>[norādīt piedāvāto krāsu]</w:t>
            </w:r>
          </w:p>
        </w:tc>
      </w:tr>
      <w:tr w:rsidR="00F65C44" w14:paraId="4C39E937" w14:textId="77777777" w:rsidTr="0029579F">
        <w:trPr>
          <w:divId w:val="500778427"/>
        </w:trPr>
        <w:tc>
          <w:tcPr>
            <w:tcW w:w="1838" w:type="dxa"/>
          </w:tcPr>
          <w:p w14:paraId="542666C2" w14:textId="478F375E" w:rsidR="00F65C44" w:rsidRPr="00F65C44" w:rsidRDefault="00F65C44" w:rsidP="00F65C44">
            <w:pPr>
              <w:rPr>
                <w:rFonts w:ascii="Times New Roman" w:hAnsi="Times New Roman"/>
              </w:rPr>
            </w:pPr>
            <w:r w:rsidRPr="00F65C44">
              <w:rPr>
                <w:rFonts w:ascii="Times New Roman" w:hAnsi="Times New Roman"/>
                <w:sz w:val="24"/>
                <w:szCs w:val="24"/>
              </w:rPr>
              <w:t>Svars</w:t>
            </w:r>
          </w:p>
        </w:tc>
        <w:tc>
          <w:tcPr>
            <w:tcW w:w="3827" w:type="dxa"/>
          </w:tcPr>
          <w:p w14:paraId="6041106B" w14:textId="2E290126" w:rsidR="00F65C44" w:rsidRPr="00F65C44" w:rsidRDefault="00F65C44" w:rsidP="00F65C44">
            <w:pPr>
              <w:rPr>
                <w:rFonts w:ascii="Times New Roman" w:hAnsi="Times New Roman"/>
              </w:rPr>
            </w:pPr>
            <w:r w:rsidRPr="00F65C44">
              <w:rPr>
                <w:rFonts w:ascii="Times New Roman" w:hAnsi="Times New Roman"/>
                <w:sz w:val="24"/>
                <w:szCs w:val="24"/>
              </w:rPr>
              <w:t>Ne vairāk kā 80 g</w:t>
            </w:r>
          </w:p>
        </w:tc>
        <w:tc>
          <w:tcPr>
            <w:tcW w:w="3686" w:type="dxa"/>
          </w:tcPr>
          <w:p w14:paraId="3B1FC0F2" w14:textId="5ACF3D0C" w:rsidR="00F65C44" w:rsidRPr="00F65C44" w:rsidRDefault="00F65C44" w:rsidP="00F65C44">
            <w:pPr>
              <w:rPr>
                <w:rFonts w:ascii="Times New Roman" w:hAnsi="Times New Roman"/>
              </w:rPr>
            </w:pPr>
            <w:r w:rsidRPr="00F65C44">
              <w:rPr>
                <w:rFonts w:ascii="Times New Roman" w:hAnsi="Times New Roman"/>
                <w:i/>
                <w:sz w:val="24"/>
                <w:szCs w:val="24"/>
              </w:rPr>
              <w:t>[norādīt preces svaru]</w:t>
            </w:r>
          </w:p>
        </w:tc>
      </w:tr>
      <w:tr w:rsidR="00F65C44" w14:paraId="72AB7F3E" w14:textId="77777777" w:rsidTr="0029579F">
        <w:trPr>
          <w:divId w:val="500778427"/>
        </w:trPr>
        <w:tc>
          <w:tcPr>
            <w:tcW w:w="1838" w:type="dxa"/>
          </w:tcPr>
          <w:p w14:paraId="441E945A" w14:textId="324DCCFF" w:rsidR="00F65C44" w:rsidRPr="00F65C44" w:rsidRDefault="00F65C44" w:rsidP="00F65C44">
            <w:pPr>
              <w:rPr>
                <w:rFonts w:ascii="Times New Roman" w:hAnsi="Times New Roman"/>
                <w:sz w:val="24"/>
                <w:szCs w:val="24"/>
              </w:rPr>
            </w:pPr>
            <w:r w:rsidRPr="00F65C44">
              <w:rPr>
                <w:rFonts w:ascii="Times New Roman" w:hAnsi="Times New Roman"/>
                <w:sz w:val="24"/>
                <w:szCs w:val="24"/>
              </w:rPr>
              <w:t>Mitrumizturība</w:t>
            </w:r>
          </w:p>
        </w:tc>
        <w:tc>
          <w:tcPr>
            <w:tcW w:w="3827" w:type="dxa"/>
          </w:tcPr>
          <w:p w14:paraId="642E29BE" w14:textId="3E340173" w:rsidR="00F65C44" w:rsidRPr="00F65C44" w:rsidRDefault="00F65C44" w:rsidP="00F65C44">
            <w:pPr>
              <w:rPr>
                <w:rFonts w:ascii="Times New Roman" w:hAnsi="Times New Roman"/>
                <w:sz w:val="24"/>
                <w:szCs w:val="24"/>
              </w:rPr>
            </w:pPr>
            <w:r w:rsidRPr="00F65C44">
              <w:rPr>
                <w:rFonts w:ascii="Times New Roman" w:hAnsi="Times New Roman"/>
                <w:sz w:val="24"/>
                <w:szCs w:val="24"/>
              </w:rPr>
              <w:t>Ūdensnecaurlaidīga un vēja necaurlaidīga konstrukcija</w:t>
            </w:r>
          </w:p>
        </w:tc>
        <w:tc>
          <w:tcPr>
            <w:tcW w:w="3686" w:type="dxa"/>
          </w:tcPr>
          <w:p w14:paraId="5A045130" w14:textId="653FD177"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r w:rsidR="00F65C44" w14:paraId="3BB708FC" w14:textId="77777777" w:rsidTr="0029579F">
        <w:trPr>
          <w:divId w:val="500778427"/>
        </w:trPr>
        <w:tc>
          <w:tcPr>
            <w:tcW w:w="1838" w:type="dxa"/>
          </w:tcPr>
          <w:p w14:paraId="66CAB8DE" w14:textId="7D333F0B" w:rsidR="00F65C44" w:rsidRPr="00F65C44" w:rsidRDefault="00F65C44" w:rsidP="00F65C44">
            <w:pPr>
              <w:rPr>
                <w:rFonts w:ascii="Times New Roman" w:hAnsi="Times New Roman"/>
                <w:sz w:val="24"/>
                <w:szCs w:val="24"/>
              </w:rPr>
            </w:pPr>
            <w:r w:rsidRPr="00F65C44">
              <w:rPr>
                <w:rFonts w:ascii="Times New Roman" w:hAnsi="Times New Roman"/>
                <w:sz w:val="24"/>
                <w:szCs w:val="24"/>
              </w:rPr>
              <w:t>Iepakojums</w:t>
            </w:r>
          </w:p>
        </w:tc>
        <w:tc>
          <w:tcPr>
            <w:tcW w:w="3827" w:type="dxa"/>
          </w:tcPr>
          <w:p w14:paraId="0A23113E" w14:textId="3EFFB1F7" w:rsidR="00F65C44" w:rsidRPr="00F65C44" w:rsidRDefault="00F65C44" w:rsidP="00F65C44">
            <w:pPr>
              <w:rPr>
                <w:rFonts w:ascii="Times New Roman" w:hAnsi="Times New Roman"/>
                <w:sz w:val="24"/>
                <w:szCs w:val="24"/>
              </w:rPr>
            </w:pPr>
            <w:r w:rsidRPr="00F65C44">
              <w:rPr>
                <w:rFonts w:ascii="Times New Roman" w:hAnsi="Times New Roman"/>
                <w:sz w:val="24"/>
                <w:szCs w:val="24"/>
              </w:rPr>
              <w:t>Individuāli iepakota hermētiskā iepakojumā</w:t>
            </w:r>
          </w:p>
        </w:tc>
        <w:tc>
          <w:tcPr>
            <w:tcW w:w="3686" w:type="dxa"/>
          </w:tcPr>
          <w:p w14:paraId="7E591CE9" w14:textId="349E7A01"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r w:rsidR="00F65C44" w14:paraId="35E58CAF" w14:textId="77777777" w:rsidTr="0029579F">
        <w:trPr>
          <w:divId w:val="500778427"/>
        </w:trPr>
        <w:tc>
          <w:tcPr>
            <w:tcW w:w="1838" w:type="dxa"/>
          </w:tcPr>
          <w:p w14:paraId="670201D0" w14:textId="3BB8BC48" w:rsidR="00F65C44" w:rsidRPr="00F65C44" w:rsidRDefault="00F65C44" w:rsidP="00F65C44">
            <w:pPr>
              <w:rPr>
                <w:rFonts w:ascii="Times New Roman" w:hAnsi="Times New Roman"/>
                <w:sz w:val="24"/>
                <w:szCs w:val="24"/>
              </w:rPr>
            </w:pPr>
            <w:r w:rsidRPr="00F65C44">
              <w:rPr>
                <w:rFonts w:ascii="Times New Roman" w:hAnsi="Times New Roman"/>
                <w:sz w:val="24"/>
                <w:szCs w:val="24"/>
              </w:rPr>
              <w:t>Atbilstība standartiem</w:t>
            </w:r>
          </w:p>
        </w:tc>
        <w:tc>
          <w:tcPr>
            <w:tcW w:w="3827" w:type="dxa"/>
          </w:tcPr>
          <w:p w14:paraId="530C8099" w14:textId="37215A9C" w:rsidR="00F65C44" w:rsidRPr="00F65C44" w:rsidRDefault="00F65C44" w:rsidP="00F65C44">
            <w:pPr>
              <w:rPr>
                <w:rFonts w:ascii="Times New Roman" w:hAnsi="Times New Roman"/>
                <w:sz w:val="24"/>
                <w:szCs w:val="24"/>
              </w:rPr>
            </w:pPr>
            <w:r w:rsidRPr="00F65C44">
              <w:rPr>
                <w:rFonts w:ascii="Times New Roman" w:hAnsi="Times New Roman"/>
                <w:sz w:val="24"/>
                <w:szCs w:val="24"/>
              </w:rPr>
              <w:t>CE marķējums un atbilstība MDR (ES) 2017/745 vai ekvivalentām prasībām</w:t>
            </w:r>
          </w:p>
        </w:tc>
        <w:tc>
          <w:tcPr>
            <w:tcW w:w="3686" w:type="dxa"/>
          </w:tcPr>
          <w:p w14:paraId="21AE46F9" w14:textId="66F46FD3"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r w:rsidR="00F65C44" w14:paraId="675CB5D4" w14:textId="77777777" w:rsidTr="0029579F">
        <w:trPr>
          <w:divId w:val="500778427"/>
        </w:trPr>
        <w:tc>
          <w:tcPr>
            <w:tcW w:w="1838" w:type="dxa"/>
          </w:tcPr>
          <w:p w14:paraId="4D29D28D" w14:textId="117BDD60" w:rsidR="00F65C44" w:rsidRPr="00F65C44" w:rsidRDefault="00F65C44" w:rsidP="00F65C44">
            <w:pPr>
              <w:rPr>
                <w:rFonts w:ascii="Times New Roman" w:hAnsi="Times New Roman"/>
                <w:sz w:val="24"/>
                <w:szCs w:val="24"/>
              </w:rPr>
            </w:pPr>
            <w:r w:rsidRPr="00F65C44">
              <w:rPr>
                <w:rFonts w:ascii="Times New Roman" w:hAnsi="Times New Roman"/>
                <w:sz w:val="24"/>
                <w:szCs w:val="24"/>
              </w:rPr>
              <w:t>Piegādes termiņš</w:t>
            </w:r>
          </w:p>
        </w:tc>
        <w:tc>
          <w:tcPr>
            <w:tcW w:w="3827" w:type="dxa"/>
          </w:tcPr>
          <w:p w14:paraId="587F4C54" w14:textId="4B78FEDC" w:rsidR="00F65C44" w:rsidRPr="00F65C44" w:rsidRDefault="00F65C44" w:rsidP="00F65C44">
            <w:pPr>
              <w:rPr>
                <w:rFonts w:ascii="Times New Roman" w:hAnsi="Times New Roman"/>
                <w:sz w:val="24"/>
                <w:szCs w:val="24"/>
              </w:rPr>
            </w:pPr>
            <w:r w:rsidRPr="00F65C44">
              <w:rPr>
                <w:rFonts w:ascii="Times New Roman" w:hAnsi="Times New Roman"/>
                <w:color w:val="000000"/>
                <w:kern w:val="2"/>
                <w:sz w:val="24"/>
                <w:szCs w:val="24"/>
                <w:lang w:eastAsia="ar-SA"/>
              </w:rPr>
              <w:t>Ne vairāk kā 30 (trīsdesmit) kalendārās dienas</w:t>
            </w:r>
          </w:p>
        </w:tc>
        <w:tc>
          <w:tcPr>
            <w:tcW w:w="3686" w:type="dxa"/>
          </w:tcPr>
          <w:p w14:paraId="26A01BF1" w14:textId="5B7084F7" w:rsidR="00F65C44" w:rsidRPr="00F65C44" w:rsidRDefault="00F65C44" w:rsidP="00F65C44">
            <w:pPr>
              <w:rPr>
                <w:rFonts w:ascii="Times New Roman" w:hAnsi="Times New Roman"/>
              </w:rPr>
            </w:pPr>
            <w:r w:rsidRPr="00F65C44">
              <w:rPr>
                <w:rFonts w:ascii="Times New Roman" w:hAnsi="Times New Roman"/>
                <w:i/>
                <w:sz w:val="24"/>
                <w:szCs w:val="24"/>
              </w:rPr>
              <w:t>[norādīt piedāvāto piegādes termiņu]</w:t>
            </w:r>
          </w:p>
        </w:tc>
      </w:tr>
      <w:tr w:rsidR="00F65C44" w14:paraId="5F3FE78C" w14:textId="77777777" w:rsidTr="0029579F">
        <w:trPr>
          <w:divId w:val="500778427"/>
        </w:trPr>
        <w:tc>
          <w:tcPr>
            <w:tcW w:w="1838" w:type="dxa"/>
          </w:tcPr>
          <w:p w14:paraId="7C8A95C9" w14:textId="04BAAEC2" w:rsidR="00F65C44" w:rsidRPr="00F65C44" w:rsidRDefault="00F65C44" w:rsidP="00F65C44">
            <w:pPr>
              <w:rPr>
                <w:rFonts w:ascii="Times New Roman" w:hAnsi="Times New Roman"/>
                <w:sz w:val="24"/>
                <w:szCs w:val="24"/>
              </w:rPr>
            </w:pPr>
            <w:r w:rsidRPr="00F65C44">
              <w:rPr>
                <w:rFonts w:ascii="Times New Roman" w:hAnsi="Times New Roman"/>
                <w:sz w:val="24"/>
                <w:szCs w:val="24"/>
              </w:rPr>
              <w:t>Garantija / derīguma termiņš</w:t>
            </w:r>
          </w:p>
        </w:tc>
        <w:tc>
          <w:tcPr>
            <w:tcW w:w="3827" w:type="dxa"/>
          </w:tcPr>
          <w:p w14:paraId="6BA14D42" w14:textId="258254DF" w:rsidR="00F65C44" w:rsidRPr="00F65C44" w:rsidRDefault="00F65C44" w:rsidP="00F65C44">
            <w:pPr>
              <w:rPr>
                <w:rFonts w:ascii="Times New Roman" w:hAnsi="Times New Roman"/>
                <w:sz w:val="24"/>
                <w:szCs w:val="24"/>
              </w:rPr>
            </w:pPr>
            <w:r w:rsidRPr="00F65C44">
              <w:rPr>
                <w:rFonts w:ascii="Times New Roman" w:hAnsi="Times New Roman"/>
                <w:sz w:val="24"/>
                <w:szCs w:val="24"/>
              </w:rPr>
              <w:t>Ražotāja noteiktais derīguma termiņš, ne mazāks kā 5 gadi no piegādes brīža</w:t>
            </w:r>
          </w:p>
        </w:tc>
        <w:tc>
          <w:tcPr>
            <w:tcW w:w="3686" w:type="dxa"/>
          </w:tcPr>
          <w:p w14:paraId="261DC5F4" w14:textId="06A9E0C9" w:rsidR="00F65C44" w:rsidRPr="00F65C44" w:rsidRDefault="00F65C44" w:rsidP="00F65C44">
            <w:pPr>
              <w:rPr>
                <w:rFonts w:ascii="Times New Roman" w:hAnsi="Times New Roman"/>
              </w:rPr>
            </w:pPr>
            <w:r w:rsidRPr="00F65C44">
              <w:rPr>
                <w:rFonts w:ascii="Times New Roman" w:hAnsi="Times New Roman"/>
                <w:i/>
                <w:sz w:val="24"/>
                <w:szCs w:val="24"/>
              </w:rPr>
              <w:t>[norādīt piedāvāto derīguma termiņu]</w:t>
            </w:r>
          </w:p>
        </w:tc>
      </w:tr>
      <w:tr w:rsidR="00F65C44" w14:paraId="5B011606" w14:textId="77777777" w:rsidTr="0029579F">
        <w:trPr>
          <w:divId w:val="500778427"/>
        </w:trPr>
        <w:tc>
          <w:tcPr>
            <w:tcW w:w="1838" w:type="dxa"/>
          </w:tcPr>
          <w:p w14:paraId="737F52F6" w14:textId="44FEF27A" w:rsidR="00F65C44" w:rsidRPr="00F65C44" w:rsidRDefault="00F65C44" w:rsidP="00F65C44">
            <w:pPr>
              <w:rPr>
                <w:rFonts w:ascii="Times New Roman" w:hAnsi="Times New Roman"/>
                <w:sz w:val="24"/>
                <w:szCs w:val="24"/>
              </w:rPr>
            </w:pPr>
            <w:r w:rsidRPr="00F65C44">
              <w:rPr>
                <w:rFonts w:ascii="Times New Roman" w:hAnsi="Times New Roman"/>
                <w:sz w:val="24"/>
                <w:szCs w:val="24"/>
              </w:rPr>
              <w:t>Loģistikas kodifikācija</w:t>
            </w:r>
          </w:p>
        </w:tc>
        <w:tc>
          <w:tcPr>
            <w:tcW w:w="3827" w:type="dxa"/>
          </w:tcPr>
          <w:p w14:paraId="769E94C2" w14:textId="4D6D54CF" w:rsidR="00F65C44" w:rsidRPr="00F65C44" w:rsidRDefault="00F65C44" w:rsidP="00F65C44">
            <w:pPr>
              <w:rPr>
                <w:rFonts w:ascii="Times New Roman" w:hAnsi="Times New Roman"/>
                <w:sz w:val="24"/>
                <w:szCs w:val="24"/>
              </w:rPr>
            </w:pPr>
            <w:r w:rsidRPr="00F65C44">
              <w:rPr>
                <w:rFonts w:ascii="Times New Roman" w:hAnsi="Times New Roman"/>
                <w:sz w:val="24"/>
                <w:szCs w:val="24"/>
              </w:rPr>
              <w:t>Pretendentam pēc pieprasījuma jānodrošina NATO kodifikācijas sistēmas (NSN/NCS) informācija, ja piemērojams</w:t>
            </w:r>
          </w:p>
        </w:tc>
        <w:tc>
          <w:tcPr>
            <w:tcW w:w="3686" w:type="dxa"/>
          </w:tcPr>
          <w:p w14:paraId="3CBDDE2C" w14:textId="4D053FB9"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r w:rsidR="00F65C44" w14:paraId="5269088F" w14:textId="77777777" w:rsidTr="0029579F">
        <w:trPr>
          <w:divId w:val="500778427"/>
        </w:trPr>
        <w:tc>
          <w:tcPr>
            <w:tcW w:w="1838" w:type="dxa"/>
          </w:tcPr>
          <w:p w14:paraId="699A761A" w14:textId="587DB57C" w:rsidR="00F65C44" w:rsidRPr="00F65C44" w:rsidRDefault="00F65C44" w:rsidP="00F65C44">
            <w:pPr>
              <w:rPr>
                <w:rFonts w:ascii="Times New Roman" w:hAnsi="Times New Roman"/>
                <w:sz w:val="24"/>
                <w:szCs w:val="24"/>
              </w:rPr>
            </w:pPr>
            <w:r w:rsidRPr="00F65C44">
              <w:rPr>
                <w:rFonts w:ascii="Times New Roman" w:hAnsi="Times New Roman"/>
                <w:sz w:val="24"/>
                <w:szCs w:val="24"/>
              </w:rPr>
              <w:t>Komplektācija</w:t>
            </w:r>
          </w:p>
        </w:tc>
        <w:tc>
          <w:tcPr>
            <w:tcW w:w="3827" w:type="dxa"/>
          </w:tcPr>
          <w:p w14:paraId="65B1B197" w14:textId="3AB47448" w:rsidR="00F65C44" w:rsidRPr="00F65C44" w:rsidRDefault="00F65C44" w:rsidP="00F65C44">
            <w:pPr>
              <w:rPr>
                <w:rFonts w:ascii="Times New Roman" w:hAnsi="Times New Roman"/>
                <w:sz w:val="24"/>
                <w:szCs w:val="24"/>
              </w:rPr>
            </w:pPr>
            <w:r w:rsidRPr="00F65C44">
              <w:rPr>
                <w:rFonts w:ascii="Times New Roman" w:hAnsi="Times New Roman"/>
                <w:sz w:val="24"/>
                <w:szCs w:val="24"/>
              </w:rPr>
              <w:t>Termiskā glābšanas sega individuālā iepakojumā</w:t>
            </w:r>
          </w:p>
        </w:tc>
        <w:tc>
          <w:tcPr>
            <w:tcW w:w="3686" w:type="dxa"/>
          </w:tcPr>
          <w:p w14:paraId="6CF6C824" w14:textId="20CCB718"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r w:rsidR="00F65C44" w14:paraId="3ACBEE28" w14:textId="77777777" w:rsidTr="0029579F">
        <w:trPr>
          <w:divId w:val="500778427"/>
        </w:trPr>
        <w:tc>
          <w:tcPr>
            <w:tcW w:w="1838" w:type="dxa"/>
          </w:tcPr>
          <w:p w14:paraId="17DB1E3C" w14:textId="5719ACFE" w:rsidR="00F65C44" w:rsidRPr="00F65C44" w:rsidRDefault="00F65C44" w:rsidP="00F65C44">
            <w:pPr>
              <w:rPr>
                <w:rFonts w:ascii="Times New Roman" w:hAnsi="Times New Roman"/>
                <w:sz w:val="24"/>
                <w:szCs w:val="24"/>
              </w:rPr>
            </w:pPr>
            <w:r w:rsidRPr="00F65C44">
              <w:rPr>
                <w:rFonts w:ascii="Times New Roman" w:hAnsi="Times New Roman"/>
                <w:sz w:val="24"/>
                <w:szCs w:val="24"/>
              </w:rPr>
              <w:t>Skaits (plānotais)</w:t>
            </w:r>
          </w:p>
        </w:tc>
        <w:tc>
          <w:tcPr>
            <w:tcW w:w="3827" w:type="dxa"/>
          </w:tcPr>
          <w:p w14:paraId="4C23A98E" w14:textId="30BC8EFA" w:rsidR="00F65C44" w:rsidRPr="00F65C44" w:rsidRDefault="00F65C44" w:rsidP="00F65C44">
            <w:pPr>
              <w:rPr>
                <w:rFonts w:ascii="Times New Roman" w:hAnsi="Times New Roman"/>
                <w:sz w:val="24"/>
                <w:szCs w:val="24"/>
              </w:rPr>
            </w:pPr>
            <w:r w:rsidRPr="00F65C44">
              <w:rPr>
                <w:rFonts w:ascii="Times New Roman" w:hAnsi="Times New Roman"/>
                <w:sz w:val="24"/>
                <w:szCs w:val="24"/>
              </w:rPr>
              <w:t>200 gab.</w:t>
            </w:r>
          </w:p>
        </w:tc>
        <w:tc>
          <w:tcPr>
            <w:tcW w:w="3686" w:type="dxa"/>
          </w:tcPr>
          <w:p w14:paraId="0F2C8A8D" w14:textId="2F899C55" w:rsidR="00F65C44" w:rsidRPr="00F65C44" w:rsidRDefault="00F65C44" w:rsidP="00F65C44">
            <w:pPr>
              <w:rPr>
                <w:rFonts w:ascii="Times New Roman" w:hAnsi="Times New Roman"/>
              </w:rPr>
            </w:pPr>
            <w:r w:rsidRPr="00F65C44">
              <w:rPr>
                <w:rFonts w:ascii="Times New Roman" w:hAnsi="Times New Roman"/>
                <w:i/>
                <w:sz w:val="24"/>
                <w:szCs w:val="24"/>
              </w:rPr>
              <w:t>[norādīt jā vai nē]</w:t>
            </w:r>
          </w:p>
        </w:tc>
      </w:tr>
    </w:tbl>
    <w:tbl>
      <w:tblPr>
        <w:tblpPr w:leftFromText="180" w:rightFromText="180" w:vertAnchor="text" w:tblpX="-15" w:tblpY="1"/>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51"/>
      </w:tblGrid>
      <w:tr w:rsidR="00871066" w:rsidRPr="004D5C9E" w14:paraId="1F9F0D1A" w14:textId="77777777" w:rsidTr="0029579F">
        <w:trPr>
          <w:divId w:val="500778427"/>
          <w:trHeight w:val="307"/>
        </w:trPr>
        <w:tc>
          <w:tcPr>
            <w:tcW w:w="9351" w:type="dxa"/>
            <w:tcBorders>
              <w:top w:val="nil"/>
              <w:left w:val="single" w:sz="4" w:space="0" w:color="000000"/>
              <w:bottom w:val="nil"/>
              <w:right w:val="single" w:sz="4" w:space="0" w:color="000000"/>
            </w:tcBorders>
            <w:hideMark/>
          </w:tcPr>
          <w:p w14:paraId="3A426164" w14:textId="77777777" w:rsidR="00871066" w:rsidRPr="00C17B09" w:rsidRDefault="00871066" w:rsidP="001652E1">
            <w:pPr>
              <w:spacing w:before="100" w:beforeAutospacing="1" w:after="100" w:afterAutospacing="1"/>
              <w:rPr>
                <w:b/>
                <w:noProof/>
                <w:sz w:val="24"/>
                <w:szCs w:val="24"/>
              </w:rPr>
            </w:pPr>
            <w:r w:rsidRPr="00C17B09">
              <w:rPr>
                <w:b/>
                <w:noProof/>
                <w:sz w:val="24"/>
                <w:szCs w:val="24"/>
              </w:rPr>
              <w:t xml:space="preserve">26. </w:t>
            </w:r>
            <w:r w:rsidRPr="00C17B09">
              <w:rPr>
                <w:b/>
                <w:sz w:val="24"/>
                <w:szCs w:val="24"/>
              </w:rPr>
              <w:t>Modulārais spiedošais pārsējs (OLAES® Modular Bandage tipa) vai ekvivalents</w:t>
            </w:r>
          </w:p>
        </w:tc>
      </w:tr>
    </w:tbl>
    <w:tbl>
      <w:tblPr>
        <w:tblStyle w:val="TableGrid0"/>
        <w:tblW w:w="9351" w:type="dxa"/>
        <w:tblLook w:val="04A0" w:firstRow="1" w:lastRow="0" w:firstColumn="1" w:lastColumn="0" w:noHBand="0" w:noVBand="1"/>
      </w:tblPr>
      <w:tblGrid>
        <w:gridCol w:w="1838"/>
        <w:gridCol w:w="3827"/>
        <w:gridCol w:w="3686"/>
      </w:tblGrid>
      <w:tr w:rsidR="005857D8" w14:paraId="4F6DC901" w14:textId="77777777" w:rsidTr="0029579F">
        <w:trPr>
          <w:divId w:val="500778427"/>
        </w:trPr>
        <w:tc>
          <w:tcPr>
            <w:tcW w:w="1838" w:type="dxa"/>
          </w:tcPr>
          <w:p w14:paraId="1090F6FF" w14:textId="17EA0100" w:rsidR="005857D8" w:rsidRPr="0029579F" w:rsidRDefault="005857D8" w:rsidP="005857D8">
            <w:pPr>
              <w:rPr>
                <w:rFonts w:ascii="Times New Roman" w:hAnsi="Times New Roman"/>
                <w:sz w:val="24"/>
                <w:szCs w:val="24"/>
              </w:rPr>
            </w:pPr>
            <w:r w:rsidRPr="0029579F">
              <w:rPr>
                <w:rFonts w:ascii="Times New Roman" w:hAnsi="Times New Roman"/>
                <w:sz w:val="24"/>
                <w:szCs w:val="24"/>
              </w:rPr>
              <w:t>Pielietojums</w:t>
            </w:r>
          </w:p>
        </w:tc>
        <w:tc>
          <w:tcPr>
            <w:tcW w:w="3827" w:type="dxa"/>
          </w:tcPr>
          <w:p w14:paraId="2460493D" w14:textId="3D1AA121" w:rsidR="005857D8" w:rsidRPr="0029579F" w:rsidRDefault="005857D8" w:rsidP="005857D8">
            <w:pPr>
              <w:rPr>
                <w:rFonts w:ascii="Times New Roman" w:hAnsi="Times New Roman"/>
                <w:sz w:val="24"/>
                <w:szCs w:val="24"/>
              </w:rPr>
            </w:pPr>
            <w:r w:rsidRPr="0029579F">
              <w:rPr>
                <w:rFonts w:ascii="Times New Roman" w:hAnsi="Times New Roman"/>
                <w:sz w:val="24"/>
                <w:szCs w:val="24"/>
              </w:rPr>
              <w:t>Paredzēts masīvas asiņošanas kontrolei, brūču tamponādei, spiedoša pārsēja izveidei un traumatisku ievainojumu aprūpei taktiskajā medicīnā (TCCC/TECC), neatliekamajā medicīnā, militārajās, policijas un glābšanas operācijās</w:t>
            </w:r>
          </w:p>
        </w:tc>
        <w:tc>
          <w:tcPr>
            <w:tcW w:w="3686" w:type="dxa"/>
          </w:tcPr>
          <w:p w14:paraId="1CE67045" w14:textId="36443949"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3D19E565" w14:textId="77777777" w:rsidTr="0029579F">
        <w:trPr>
          <w:divId w:val="500778427"/>
        </w:trPr>
        <w:tc>
          <w:tcPr>
            <w:tcW w:w="1838" w:type="dxa"/>
          </w:tcPr>
          <w:p w14:paraId="41C4FF35" w14:textId="7D77066D" w:rsidR="005857D8" w:rsidRPr="0029579F" w:rsidRDefault="005857D8" w:rsidP="005857D8">
            <w:pPr>
              <w:rPr>
                <w:rFonts w:ascii="Times New Roman" w:hAnsi="Times New Roman"/>
                <w:sz w:val="24"/>
                <w:szCs w:val="24"/>
              </w:rPr>
            </w:pPr>
            <w:r w:rsidRPr="0029579F">
              <w:rPr>
                <w:rFonts w:ascii="Times New Roman" w:hAnsi="Times New Roman"/>
                <w:sz w:val="24"/>
                <w:szCs w:val="24"/>
              </w:rPr>
              <w:t>Produkta veids</w:t>
            </w:r>
          </w:p>
        </w:tc>
        <w:tc>
          <w:tcPr>
            <w:tcW w:w="3827" w:type="dxa"/>
          </w:tcPr>
          <w:p w14:paraId="3D7F77E9" w14:textId="7FDB54CB" w:rsidR="005857D8" w:rsidRPr="0029579F" w:rsidRDefault="005857D8" w:rsidP="005857D8">
            <w:pPr>
              <w:rPr>
                <w:rFonts w:ascii="Times New Roman" w:hAnsi="Times New Roman"/>
                <w:sz w:val="24"/>
                <w:szCs w:val="24"/>
              </w:rPr>
            </w:pPr>
            <w:r w:rsidRPr="0029579F">
              <w:rPr>
                <w:rFonts w:ascii="Times New Roman" w:hAnsi="Times New Roman"/>
                <w:sz w:val="24"/>
                <w:szCs w:val="24"/>
              </w:rPr>
              <w:t>Sterils, modulārs, daudzfunkcionāls spiedošais pārsējs</w:t>
            </w:r>
          </w:p>
        </w:tc>
        <w:tc>
          <w:tcPr>
            <w:tcW w:w="3686" w:type="dxa"/>
          </w:tcPr>
          <w:p w14:paraId="5E27EF73" w14:textId="5D219743"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04CE9CD4" w14:textId="77777777" w:rsidTr="0029579F">
        <w:trPr>
          <w:divId w:val="500778427"/>
        </w:trPr>
        <w:tc>
          <w:tcPr>
            <w:tcW w:w="1838" w:type="dxa"/>
          </w:tcPr>
          <w:p w14:paraId="25822CA2" w14:textId="374606C4" w:rsidR="005857D8" w:rsidRPr="0029579F" w:rsidRDefault="005857D8" w:rsidP="005857D8">
            <w:pPr>
              <w:rPr>
                <w:rFonts w:ascii="Times New Roman" w:hAnsi="Times New Roman"/>
                <w:sz w:val="24"/>
                <w:szCs w:val="24"/>
              </w:rPr>
            </w:pPr>
            <w:r w:rsidRPr="0029579F">
              <w:rPr>
                <w:rFonts w:ascii="Times New Roman" w:hAnsi="Times New Roman"/>
                <w:sz w:val="24"/>
                <w:szCs w:val="24"/>
              </w:rPr>
              <w:t>Konstrukcija</w:t>
            </w:r>
          </w:p>
        </w:tc>
        <w:tc>
          <w:tcPr>
            <w:tcW w:w="3827" w:type="dxa"/>
          </w:tcPr>
          <w:p w14:paraId="0DF70DA2" w14:textId="0F9C3D4B" w:rsidR="005857D8" w:rsidRPr="0029579F" w:rsidRDefault="005857D8" w:rsidP="005857D8">
            <w:pPr>
              <w:rPr>
                <w:rFonts w:ascii="Times New Roman" w:hAnsi="Times New Roman"/>
                <w:sz w:val="24"/>
                <w:szCs w:val="24"/>
              </w:rPr>
            </w:pPr>
            <w:r w:rsidRPr="0029579F">
              <w:rPr>
                <w:rFonts w:ascii="Times New Roman" w:hAnsi="Times New Roman"/>
                <w:sz w:val="24"/>
                <w:szCs w:val="24"/>
              </w:rPr>
              <w:t>Elastīgs kompresijas pārsējs ar integrētu absorbējošu brūces spilventiņu, spiediena elementu (pressure cup), sterilu marli un okluzīvu plēvi vienotā iepakojumā</w:t>
            </w:r>
          </w:p>
        </w:tc>
        <w:tc>
          <w:tcPr>
            <w:tcW w:w="3686" w:type="dxa"/>
          </w:tcPr>
          <w:p w14:paraId="59D2BDF7" w14:textId="128B4824"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20EEC67D" w14:textId="77777777" w:rsidTr="0029579F">
        <w:trPr>
          <w:divId w:val="500778427"/>
        </w:trPr>
        <w:tc>
          <w:tcPr>
            <w:tcW w:w="1838" w:type="dxa"/>
          </w:tcPr>
          <w:p w14:paraId="05631A4E" w14:textId="7FC7B69A" w:rsidR="005857D8" w:rsidRPr="0029579F" w:rsidRDefault="005857D8" w:rsidP="005857D8">
            <w:pPr>
              <w:rPr>
                <w:rFonts w:ascii="Times New Roman" w:hAnsi="Times New Roman"/>
                <w:sz w:val="24"/>
                <w:szCs w:val="24"/>
              </w:rPr>
            </w:pPr>
            <w:r w:rsidRPr="0029579F">
              <w:rPr>
                <w:rFonts w:ascii="Times New Roman" w:hAnsi="Times New Roman"/>
                <w:sz w:val="24"/>
                <w:szCs w:val="24"/>
              </w:rPr>
              <w:t>Specifiskas īpašības</w:t>
            </w:r>
          </w:p>
        </w:tc>
        <w:tc>
          <w:tcPr>
            <w:tcW w:w="3827" w:type="dxa"/>
          </w:tcPr>
          <w:p w14:paraId="45F4D909" w14:textId="557847A8" w:rsidR="005857D8" w:rsidRPr="0029579F" w:rsidRDefault="005857D8" w:rsidP="005857D8">
            <w:pPr>
              <w:rPr>
                <w:rFonts w:ascii="Times New Roman" w:hAnsi="Times New Roman"/>
                <w:sz w:val="24"/>
                <w:szCs w:val="24"/>
              </w:rPr>
            </w:pPr>
            <w:r w:rsidRPr="0029579F">
              <w:rPr>
                <w:rFonts w:ascii="Times New Roman" w:hAnsi="Times New Roman"/>
                <w:sz w:val="24"/>
                <w:szCs w:val="24"/>
              </w:rPr>
              <w:t>Nodrošina vairākas funkcijas vienā izstrādājumā: brūces tamponādi, spiedoša pārsēja izveidi, okluzīva pārsēja izveidi un acu traumu aizsardzību; paredzēts lietošanai augsta stresa apstākļos, izmantojot galvenokārt rupjās motorikas kustības</w:t>
            </w:r>
          </w:p>
        </w:tc>
        <w:tc>
          <w:tcPr>
            <w:tcW w:w="3686" w:type="dxa"/>
          </w:tcPr>
          <w:p w14:paraId="5D36F8AC" w14:textId="6A7754FD"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70014733" w14:textId="77777777" w:rsidTr="0029579F">
        <w:trPr>
          <w:divId w:val="500778427"/>
        </w:trPr>
        <w:tc>
          <w:tcPr>
            <w:tcW w:w="1838" w:type="dxa"/>
          </w:tcPr>
          <w:p w14:paraId="03416163" w14:textId="56D507C8" w:rsidR="005857D8" w:rsidRPr="0029579F" w:rsidRDefault="005857D8" w:rsidP="005857D8">
            <w:pPr>
              <w:rPr>
                <w:rFonts w:ascii="Times New Roman" w:hAnsi="Times New Roman"/>
                <w:sz w:val="24"/>
                <w:szCs w:val="24"/>
              </w:rPr>
            </w:pPr>
            <w:r w:rsidRPr="0029579F">
              <w:rPr>
                <w:rFonts w:ascii="Times New Roman" w:hAnsi="Times New Roman"/>
                <w:sz w:val="24"/>
                <w:szCs w:val="24"/>
              </w:rPr>
              <w:t>Integrētā marle</w:t>
            </w:r>
          </w:p>
        </w:tc>
        <w:tc>
          <w:tcPr>
            <w:tcW w:w="3827" w:type="dxa"/>
          </w:tcPr>
          <w:p w14:paraId="7E41BA60" w14:textId="0274F6C3" w:rsidR="005857D8" w:rsidRPr="0029579F" w:rsidRDefault="005857D8" w:rsidP="005857D8">
            <w:pPr>
              <w:rPr>
                <w:rFonts w:ascii="Times New Roman" w:hAnsi="Times New Roman"/>
                <w:sz w:val="24"/>
                <w:szCs w:val="24"/>
              </w:rPr>
            </w:pPr>
            <w:r w:rsidRPr="0029579F">
              <w:rPr>
                <w:rFonts w:ascii="Times New Roman" w:hAnsi="Times New Roman"/>
                <w:sz w:val="24"/>
                <w:szCs w:val="24"/>
              </w:rPr>
              <w:t xml:space="preserve">Komplektā iebūvēta sterila Z-veida (zig-zag packed) marle, ne mazāk kā </w:t>
            </w:r>
            <w:r w:rsidRPr="0029579F">
              <w:rPr>
                <w:rFonts w:ascii="Times New Roman" w:hAnsi="Times New Roman"/>
                <w:sz w:val="24"/>
                <w:szCs w:val="24"/>
              </w:rPr>
              <w:lastRenderedPageBreak/>
              <w:t>3 m garumā un 4 kārtās (4-ply) vai ekvivalents risinājums</w:t>
            </w:r>
          </w:p>
        </w:tc>
        <w:tc>
          <w:tcPr>
            <w:tcW w:w="3686" w:type="dxa"/>
          </w:tcPr>
          <w:p w14:paraId="3A97E38C" w14:textId="26BC8799" w:rsidR="005857D8" w:rsidRPr="0029579F" w:rsidRDefault="005857D8" w:rsidP="005857D8">
            <w:pPr>
              <w:rPr>
                <w:rFonts w:ascii="Times New Roman" w:hAnsi="Times New Roman"/>
                <w:sz w:val="24"/>
                <w:szCs w:val="24"/>
              </w:rPr>
            </w:pPr>
            <w:r w:rsidRPr="0029579F">
              <w:rPr>
                <w:rFonts w:ascii="Times New Roman" w:hAnsi="Times New Roman"/>
                <w:i/>
                <w:sz w:val="24"/>
                <w:szCs w:val="24"/>
              </w:rPr>
              <w:lastRenderedPageBreak/>
              <w:t>[norādīt piedāvāto risinājumu]</w:t>
            </w:r>
          </w:p>
        </w:tc>
      </w:tr>
      <w:tr w:rsidR="005857D8" w14:paraId="7D955A58" w14:textId="77777777" w:rsidTr="0029579F">
        <w:trPr>
          <w:divId w:val="500778427"/>
        </w:trPr>
        <w:tc>
          <w:tcPr>
            <w:tcW w:w="1838" w:type="dxa"/>
          </w:tcPr>
          <w:p w14:paraId="7C156B75" w14:textId="5BE975F9" w:rsidR="005857D8" w:rsidRPr="0029579F" w:rsidRDefault="005857D8" w:rsidP="005857D8">
            <w:pPr>
              <w:rPr>
                <w:rFonts w:ascii="Times New Roman" w:hAnsi="Times New Roman"/>
                <w:sz w:val="24"/>
                <w:szCs w:val="24"/>
              </w:rPr>
            </w:pPr>
            <w:r w:rsidRPr="0029579F">
              <w:rPr>
                <w:rFonts w:ascii="Times New Roman" w:hAnsi="Times New Roman"/>
                <w:sz w:val="24"/>
                <w:szCs w:val="24"/>
              </w:rPr>
              <w:t>Okluzīvais elements</w:t>
            </w:r>
          </w:p>
        </w:tc>
        <w:tc>
          <w:tcPr>
            <w:tcW w:w="3827" w:type="dxa"/>
          </w:tcPr>
          <w:p w14:paraId="5CC85220" w14:textId="3440EB16" w:rsidR="005857D8" w:rsidRPr="0029579F" w:rsidRDefault="005857D8" w:rsidP="005857D8">
            <w:pPr>
              <w:rPr>
                <w:rFonts w:ascii="Times New Roman" w:hAnsi="Times New Roman"/>
                <w:sz w:val="24"/>
                <w:szCs w:val="24"/>
              </w:rPr>
            </w:pPr>
            <w:r w:rsidRPr="0029579F">
              <w:rPr>
                <w:rFonts w:ascii="Times New Roman" w:hAnsi="Times New Roman"/>
                <w:sz w:val="24"/>
                <w:szCs w:val="24"/>
              </w:rPr>
              <w:t>Integrēta noņemama okluzīva plēve krūškurvja vai vēdera traumu aprūpei</w:t>
            </w:r>
          </w:p>
        </w:tc>
        <w:tc>
          <w:tcPr>
            <w:tcW w:w="3686" w:type="dxa"/>
          </w:tcPr>
          <w:p w14:paraId="0C0381C0" w14:textId="559C74C0"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6C05B93C" w14:textId="77777777" w:rsidTr="0029579F">
        <w:trPr>
          <w:divId w:val="500778427"/>
        </w:trPr>
        <w:tc>
          <w:tcPr>
            <w:tcW w:w="1838" w:type="dxa"/>
          </w:tcPr>
          <w:p w14:paraId="65B7D9A1" w14:textId="4291A6E9" w:rsidR="005857D8" w:rsidRPr="0029579F" w:rsidRDefault="005857D8" w:rsidP="005857D8">
            <w:pPr>
              <w:rPr>
                <w:rFonts w:ascii="Times New Roman" w:hAnsi="Times New Roman"/>
                <w:sz w:val="24"/>
                <w:szCs w:val="24"/>
              </w:rPr>
            </w:pPr>
            <w:r w:rsidRPr="0029579F">
              <w:rPr>
                <w:rFonts w:ascii="Times New Roman" w:hAnsi="Times New Roman"/>
                <w:sz w:val="24"/>
                <w:szCs w:val="24"/>
              </w:rPr>
              <w:t>Spiediena elements</w:t>
            </w:r>
          </w:p>
        </w:tc>
        <w:tc>
          <w:tcPr>
            <w:tcW w:w="3827" w:type="dxa"/>
          </w:tcPr>
          <w:p w14:paraId="5924D279" w14:textId="3BF662BD" w:rsidR="005857D8" w:rsidRPr="0029579F" w:rsidRDefault="005857D8" w:rsidP="005857D8">
            <w:pPr>
              <w:rPr>
                <w:rFonts w:ascii="Times New Roman" w:hAnsi="Times New Roman"/>
                <w:sz w:val="24"/>
                <w:szCs w:val="24"/>
              </w:rPr>
            </w:pPr>
            <w:r w:rsidRPr="0029579F">
              <w:rPr>
                <w:rFonts w:ascii="Times New Roman" w:hAnsi="Times New Roman"/>
                <w:sz w:val="24"/>
                <w:szCs w:val="24"/>
              </w:rPr>
              <w:t>Caurspīdīgs spiediena elements, kas nodrošina fokusētu spiedienu uz brūci un nepieciešamības gadījumā izmantojams kā acu aizsargs (rigid eye shield)</w:t>
            </w:r>
          </w:p>
        </w:tc>
        <w:tc>
          <w:tcPr>
            <w:tcW w:w="3686" w:type="dxa"/>
          </w:tcPr>
          <w:p w14:paraId="74AB55C1" w14:textId="3049D793"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127DC808" w14:textId="77777777" w:rsidTr="0029579F">
        <w:trPr>
          <w:divId w:val="500778427"/>
        </w:trPr>
        <w:tc>
          <w:tcPr>
            <w:tcW w:w="1838" w:type="dxa"/>
          </w:tcPr>
          <w:p w14:paraId="32A010D5" w14:textId="666F5F2F" w:rsidR="005857D8" w:rsidRPr="0029579F" w:rsidRDefault="005857D8" w:rsidP="005857D8">
            <w:pPr>
              <w:rPr>
                <w:rFonts w:ascii="Times New Roman" w:hAnsi="Times New Roman"/>
                <w:sz w:val="24"/>
                <w:szCs w:val="24"/>
              </w:rPr>
            </w:pPr>
            <w:r w:rsidRPr="0029579F">
              <w:rPr>
                <w:rFonts w:ascii="Times New Roman" w:hAnsi="Times New Roman"/>
                <w:sz w:val="24"/>
                <w:szCs w:val="24"/>
              </w:rPr>
              <w:t>Fiksācijas sistēma</w:t>
            </w:r>
          </w:p>
        </w:tc>
        <w:tc>
          <w:tcPr>
            <w:tcW w:w="3827" w:type="dxa"/>
          </w:tcPr>
          <w:p w14:paraId="41B293B8" w14:textId="59936B6F" w:rsidR="005857D8" w:rsidRPr="0029579F" w:rsidRDefault="005857D8" w:rsidP="005857D8">
            <w:pPr>
              <w:rPr>
                <w:rFonts w:ascii="Times New Roman" w:hAnsi="Times New Roman"/>
                <w:sz w:val="24"/>
                <w:szCs w:val="24"/>
              </w:rPr>
            </w:pPr>
            <w:r w:rsidRPr="0029579F">
              <w:rPr>
                <w:rFonts w:ascii="Times New Roman" w:hAnsi="Times New Roman"/>
                <w:sz w:val="24"/>
                <w:szCs w:val="24"/>
              </w:rPr>
              <w:t>Elastīgais pārsējs aprīkots ar integrētiem fiksācijas elementiem (Control Strips™ vai ekvivalents), kas novērš pārsēja nejaušu atritināšanos uzlikšanas laikā</w:t>
            </w:r>
          </w:p>
        </w:tc>
        <w:tc>
          <w:tcPr>
            <w:tcW w:w="3686" w:type="dxa"/>
          </w:tcPr>
          <w:p w14:paraId="7AD9D999" w14:textId="476BF304"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4044C251" w14:textId="77777777" w:rsidTr="0029579F">
        <w:trPr>
          <w:divId w:val="500778427"/>
        </w:trPr>
        <w:tc>
          <w:tcPr>
            <w:tcW w:w="1838" w:type="dxa"/>
          </w:tcPr>
          <w:p w14:paraId="47263655" w14:textId="28C434F6" w:rsidR="005857D8" w:rsidRPr="0029579F" w:rsidRDefault="005857D8" w:rsidP="005857D8">
            <w:pPr>
              <w:rPr>
                <w:rFonts w:ascii="Times New Roman" w:hAnsi="Times New Roman"/>
                <w:sz w:val="24"/>
                <w:szCs w:val="24"/>
              </w:rPr>
            </w:pPr>
            <w:r w:rsidRPr="0029579F">
              <w:rPr>
                <w:rFonts w:ascii="Times New Roman" w:hAnsi="Times New Roman"/>
                <w:sz w:val="24"/>
                <w:szCs w:val="24"/>
              </w:rPr>
              <w:t>Materiāls</w:t>
            </w:r>
          </w:p>
        </w:tc>
        <w:tc>
          <w:tcPr>
            <w:tcW w:w="3827" w:type="dxa"/>
          </w:tcPr>
          <w:p w14:paraId="1FFF41C2" w14:textId="72E5089D" w:rsidR="005857D8" w:rsidRPr="0029579F" w:rsidRDefault="005857D8" w:rsidP="005857D8">
            <w:pPr>
              <w:rPr>
                <w:rFonts w:ascii="Times New Roman" w:hAnsi="Times New Roman"/>
                <w:sz w:val="24"/>
                <w:szCs w:val="24"/>
              </w:rPr>
            </w:pPr>
            <w:r w:rsidRPr="0029579F">
              <w:rPr>
                <w:rFonts w:ascii="Times New Roman" w:hAnsi="Times New Roman"/>
                <w:sz w:val="24"/>
                <w:szCs w:val="24"/>
              </w:rPr>
              <w:t>Lateksu nesaturoši medicīniskas kvalitātes materiāli</w:t>
            </w:r>
          </w:p>
        </w:tc>
        <w:tc>
          <w:tcPr>
            <w:tcW w:w="3686" w:type="dxa"/>
          </w:tcPr>
          <w:p w14:paraId="1E8A7204" w14:textId="649A03D8"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7A554D3D" w14:textId="77777777" w:rsidTr="0029579F">
        <w:trPr>
          <w:divId w:val="500778427"/>
        </w:trPr>
        <w:tc>
          <w:tcPr>
            <w:tcW w:w="1838" w:type="dxa"/>
          </w:tcPr>
          <w:p w14:paraId="52474917" w14:textId="6455FB7E" w:rsidR="005857D8" w:rsidRPr="0029579F" w:rsidRDefault="005857D8" w:rsidP="005857D8">
            <w:pPr>
              <w:rPr>
                <w:rFonts w:ascii="Times New Roman" w:hAnsi="Times New Roman"/>
                <w:sz w:val="24"/>
                <w:szCs w:val="24"/>
              </w:rPr>
            </w:pPr>
            <w:r w:rsidRPr="0029579F">
              <w:rPr>
                <w:rFonts w:ascii="Times New Roman" w:hAnsi="Times New Roman"/>
                <w:sz w:val="24"/>
                <w:szCs w:val="24"/>
              </w:rPr>
              <w:t>Izmēri</w:t>
            </w:r>
          </w:p>
        </w:tc>
        <w:tc>
          <w:tcPr>
            <w:tcW w:w="3827" w:type="dxa"/>
          </w:tcPr>
          <w:p w14:paraId="13CBD11F" w14:textId="05658DB6" w:rsidR="005857D8" w:rsidRPr="0029579F" w:rsidRDefault="005857D8" w:rsidP="005857D8">
            <w:pPr>
              <w:rPr>
                <w:rFonts w:ascii="Times New Roman" w:hAnsi="Times New Roman"/>
                <w:sz w:val="24"/>
                <w:szCs w:val="24"/>
              </w:rPr>
            </w:pPr>
            <w:r w:rsidRPr="0029579F">
              <w:rPr>
                <w:rFonts w:ascii="Times New Roman" w:hAnsi="Times New Roman"/>
                <w:sz w:val="24"/>
                <w:szCs w:val="24"/>
              </w:rPr>
              <w:t>Pārsēja platums ne mazāks kā 10 cm (4") vai ekvivalents</w:t>
            </w:r>
          </w:p>
        </w:tc>
        <w:tc>
          <w:tcPr>
            <w:tcW w:w="3686" w:type="dxa"/>
          </w:tcPr>
          <w:p w14:paraId="0D225CF8" w14:textId="65972EAA"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preces izmērus]</w:t>
            </w:r>
          </w:p>
        </w:tc>
      </w:tr>
      <w:tr w:rsidR="005857D8" w14:paraId="74500A69" w14:textId="77777777" w:rsidTr="0029579F">
        <w:trPr>
          <w:divId w:val="500778427"/>
        </w:trPr>
        <w:tc>
          <w:tcPr>
            <w:tcW w:w="1838" w:type="dxa"/>
          </w:tcPr>
          <w:p w14:paraId="2EDEBFDE" w14:textId="5E6661C5" w:rsidR="005857D8" w:rsidRPr="0029579F" w:rsidRDefault="005857D8" w:rsidP="005857D8">
            <w:pPr>
              <w:rPr>
                <w:rFonts w:ascii="Times New Roman" w:hAnsi="Times New Roman"/>
                <w:sz w:val="24"/>
                <w:szCs w:val="24"/>
              </w:rPr>
            </w:pPr>
            <w:r w:rsidRPr="0029579F">
              <w:rPr>
                <w:rFonts w:ascii="Times New Roman" w:hAnsi="Times New Roman"/>
                <w:sz w:val="24"/>
                <w:szCs w:val="24"/>
              </w:rPr>
              <w:t>Sterilitāte</w:t>
            </w:r>
          </w:p>
        </w:tc>
        <w:tc>
          <w:tcPr>
            <w:tcW w:w="3827" w:type="dxa"/>
          </w:tcPr>
          <w:p w14:paraId="327367DD" w14:textId="5CE955E0" w:rsidR="005857D8" w:rsidRPr="0029579F" w:rsidRDefault="005857D8" w:rsidP="005857D8">
            <w:pPr>
              <w:rPr>
                <w:rFonts w:ascii="Times New Roman" w:hAnsi="Times New Roman"/>
                <w:sz w:val="24"/>
                <w:szCs w:val="24"/>
              </w:rPr>
            </w:pPr>
            <w:r w:rsidRPr="0029579F">
              <w:rPr>
                <w:rFonts w:ascii="Times New Roman" w:hAnsi="Times New Roman"/>
                <w:sz w:val="24"/>
                <w:szCs w:val="24"/>
              </w:rPr>
              <w:t>Sterils, vienreizlietojams, individuāli iepakots</w:t>
            </w:r>
          </w:p>
        </w:tc>
        <w:tc>
          <w:tcPr>
            <w:tcW w:w="3686" w:type="dxa"/>
          </w:tcPr>
          <w:p w14:paraId="10645651" w14:textId="415B6849"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7FF58BD2" w14:textId="77777777" w:rsidTr="0029579F">
        <w:trPr>
          <w:divId w:val="500778427"/>
        </w:trPr>
        <w:tc>
          <w:tcPr>
            <w:tcW w:w="1838" w:type="dxa"/>
          </w:tcPr>
          <w:p w14:paraId="43155C69" w14:textId="05F920B7" w:rsidR="005857D8" w:rsidRPr="0029579F" w:rsidRDefault="005857D8" w:rsidP="005857D8">
            <w:pPr>
              <w:rPr>
                <w:rFonts w:ascii="Times New Roman" w:hAnsi="Times New Roman"/>
                <w:sz w:val="24"/>
                <w:szCs w:val="24"/>
              </w:rPr>
            </w:pPr>
            <w:r w:rsidRPr="0029579F">
              <w:rPr>
                <w:rFonts w:ascii="Times New Roman" w:hAnsi="Times New Roman"/>
                <w:sz w:val="24"/>
                <w:szCs w:val="24"/>
              </w:rPr>
              <w:t>Iepakojums</w:t>
            </w:r>
          </w:p>
        </w:tc>
        <w:tc>
          <w:tcPr>
            <w:tcW w:w="3827" w:type="dxa"/>
          </w:tcPr>
          <w:p w14:paraId="2586FC71" w14:textId="2562AE48" w:rsidR="005857D8" w:rsidRPr="0029579F" w:rsidRDefault="005857D8" w:rsidP="005857D8">
            <w:pPr>
              <w:rPr>
                <w:rFonts w:ascii="Times New Roman" w:hAnsi="Times New Roman"/>
                <w:sz w:val="24"/>
                <w:szCs w:val="24"/>
              </w:rPr>
            </w:pPr>
            <w:r w:rsidRPr="0029579F">
              <w:rPr>
                <w:rFonts w:ascii="Times New Roman" w:hAnsi="Times New Roman"/>
                <w:sz w:val="24"/>
                <w:szCs w:val="24"/>
              </w:rPr>
              <w:t>Hermētisks, mitrumizturīgs individuālais iepakojums</w:t>
            </w:r>
          </w:p>
        </w:tc>
        <w:tc>
          <w:tcPr>
            <w:tcW w:w="3686" w:type="dxa"/>
          </w:tcPr>
          <w:p w14:paraId="468F3BCA" w14:textId="29A9E081"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0C4F575C" w14:textId="77777777" w:rsidTr="0029579F">
        <w:trPr>
          <w:divId w:val="500778427"/>
        </w:trPr>
        <w:tc>
          <w:tcPr>
            <w:tcW w:w="1838" w:type="dxa"/>
          </w:tcPr>
          <w:p w14:paraId="28184235" w14:textId="4E856034" w:rsidR="005857D8" w:rsidRPr="0029579F" w:rsidRDefault="005857D8" w:rsidP="005857D8">
            <w:pPr>
              <w:rPr>
                <w:rFonts w:ascii="Times New Roman" w:hAnsi="Times New Roman"/>
                <w:sz w:val="24"/>
                <w:szCs w:val="24"/>
              </w:rPr>
            </w:pPr>
            <w:r w:rsidRPr="0029579F">
              <w:rPr>
                <w:rFonts w:ascii="Times New Roman" w:hAnsi="Times New Roman"/>
                <w:sz w:val="24"/>
                <w:szCs w:val="24"/>
              </w:rPr>
              <w:t>Svars</w:t>
            </w:r>
          </w:p>
        </w:tc>
        <w:tc>
          <w:tcPr>
            <w:tcW w:w="3827" w:type="dxa"/>
          </w:tcPr>
          <w:p w14:paraId="45B0BF2C" w14:textId="0D98ADD3" w:rsidR="005857D8" w:rsidRPr="0029579F" w:rsidRDefault="005857D8" w:rsidP="005857D8">
            <w:pPr>
              <w:rPr>
                <w:rFonts w:ascii="Times New Roman" w:hAnsi="Times New Roman"/>
                <w:sz w:val="24"/>
                <w:szCs w:val="24"/>
              </w:rPr>
            </w:pPr>
            <w:r w:rsidRPr="0029579F">
              <w:rPr>
                <w:rFonts w:ascii="Times New Roman" w:hAnsi="Times New Roman"/>
                <w:sz w:val="24"/>
                <w:szCs w:val="24"/>
              </w:rPr>
              <w:t>Ne vairāk kā 110 g</w:t>
            </w:r>
          </w:p>
        </w:tc>
        <w:tc>
          <w:tcPr>
            <w:tcW w:w="3686" w:type="dxa"/>
          </w:tcPr>
          <w:p w14:paraId="28A2E59C" w14:textId="3007ADBE"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preces svaru]</w:t>
            </w:r>
          </w:p>
        </w:tc>
      </w:tr>
      <w:tr w:rsidR="005857D8" w14:paraId="3BA8B7D6" w14:textId="77777777" w:rsidTr="0029579F">
        <w:trPr>
          <w:divId w:val="500778427"/>
        </w:trPr>
        <w:tc>
          <w:tcPr>
            <w:tcW w:w="1838" w:type="dxa"/>
          </w:tcPr>
          <w:p w14:paraId="244A7B64" w14:textId="74D92D84" w:rsidR="005857D8" w:rsidRPr="0029579F" w:rsidRDefault="005857D8" w:rsidP="005857D8">
            <w:pPr>
              <w:rPr>
                <w:rFonts w:ascii="Times New Roman" w:hAnsi="Times New Roman"/>
                <w:sz w:val="24"/>
                <w:szCs w:val="24"/>
              </w:rPr>
            </w:pPr>
            <w:r w:rsidRPr="0029579F">
              <w:rPr>
                <w:rFonts w:ascii="Times New Roman" w:hAnsi="Times New Roman"/>
                <w:sz w:val="24"/>
                <w:szCs w:val="24"/>
              </w:rPr>
              <w:t>Krāsa</w:t>
            </w:r>
          </w:p>
        </w:tc>
        <w:tc>
          <w:tcPr>
            <w:tcW w:w="3827" w:type="dxa"/>
          </w:tcPr>
          <w:p w14:paraId="586C6373" w14:textId="40DF5C69" w:rsidR="005857D8" w:rsidRPr="0029579F" w:rsidRDefault="005857D8" w:rsidP="005857D8">
            <w:pPr>
              <w:rPr>
                <w:rFonts w:ascii="Times New Roman" w:hAnsi="Times New Roman"/>
                <w:sz w:val="24"/>
                <w:szCs w:val="24"/>
              </w:rPr>
            </w:pPr>
            <w:r w:rsidRPr="0029579F">
              <w:rPr>
                <w:rFonts w:ascii="Times New Roman" w:hAnsi="Times New Roman"/>
                <w:sz w:val="24"/>
                <w:szCs w:val="24"/>
              </w:rPr>
              <w:t>Ražotāja standarta</w:t>
            </w:r>
          </w:p>
        </w:tc>
        <w:tc>
          <w:tcPr>
            <w:tcW w:w="3686" w:type="dxa"/>
          </w:tcPr>
          <w:p w14:paraId="51300E7D" w14:textId="0102A713"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6DE874BC" w14:textId="77777777" w:rsidTr="0029579F">
        <w:trPr>
          <w:divId w:val="500778427"/>
        </w:trPr>
        <w:tc>
          <w:tcPr>
            <w:tcW w:w="1838" w:type="dxa"/>
          </w:tcPr>
          <w:p w14:paraId="137C33F1" w14:textId="55029E1D" w:rsidR="005857D8" w:rsidRPr="0029579F" w:rsidRDefault="005857D8" w:rsidP="005857D8">
            <w:pPr>
              <w:rPr>
                <w:rFonts w:ascii="Times New Roman" w:hAnsi="Times New Roman"/>
                <w:sz w:val="24"/>
                <w:szCs w:val="24"/>
              </w:rPr>
            </w:pPr>
            <w:r w:rsidRPr="0029579F">
              <w:rPr>
                <w:rFonts w:ascii="Times New Roman" w:hAnsi="Times New Roman"/>
                <w:sz w:val="24"/>
                <w:szCs w:val="24"/>
              </w:rPr>
              <w:t>Piegādes termiņš</w:t>
            </w:r>
          </w:p>
        </w:tc>
        <w:tc>
          <w:tcPr>
            <w:tcW w:w="3827" w:type="dxa"/>
          </w:tcPr>
          <w:p w14:paraId="1EE1678A" w14:textId="7BD61536" w:rsidR="005857D8" w:rsidRPr="0029579F" w:rsidRDefault="005857D8" w:rsidP="005857D8">
            <w:pPr>
              <w:rPr>
                <w:rFonts w:ascii="Times New Roman" w:hAnsi="Times New Roman"/>
                <w:sz w:val="24"/>
                <w:szCs w:val="24"/>
              </w:rPr>
            </w:pPr>
            <w:r w:rsidRPr="0029579F">
              <w:rPr>
                <w:rFonts w:ascii="Times New Roman" w:hAnsi="Times New Roman"/>
                <w:color w:val="000000"/>
                <w:kern w:val="2"/>
                <w:sz w:val="24"/>
                <w:szCs w:val="24"/>
                <w:lang w:eastAsia="ar-SA"/>
              </w:rPr>
              <w:t>Ne vairāk kā 30 (trīsdesmit) kalendārās dienas</w:t>
            </w:r>
          </w:p>
        </w:tc>
        <w:tc>
          <w:tcPr>
            <w:tcW w:w="3686" w:type="dxa"/>
          </w:tcPr>
          <w:p w14:paraId="484DDB72" w14:textId="360EE4DD"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piedāvāto piegādes termiņu]</w:t>
            </w:r>
          </w:p>
        </w:tc>
      </w:tr>
      <w:tr w:rsidR="005857D8" w14:paraId="32181169" w14:textId="77777777" w:rsidTr="0029579F">
        <w:trPr>
          <w:divId w:val="500778427"/>
        </w:trPr>
        <w:tc>
          <w:tcPr>
            <w:tcW w:w="1838" w:type="dxa"/>
          </w:tcPr>
          <w:p w14:paraId="0B0B1ACC" w14:textId="7D1C469E" w:rsidR="005857D8" w:rsidRPr="0029579F" w:rsidRDefault="005857D8" w:rsidP="005857D8">
            <w:pPr>
              <w:rPr>
                <w:rFonts w:ascii="Times New Roman" w:hAnsi="Times New Roman"/>
                <w:sz w:val="24"/>
                <w:szCs w:val="24"/>
              </w:rPr>
            </w:pPr>
            <w:r w:rsidRPr="0029579F">
              <w:rPr>
                <w:rFonts w:ascii="Times New Roman" w:hAnsi="Times New Roman"/>
                <w:sz w:val="24"/>
                <w:szCs w:val="24"/>
              </w:rPr>
              <w:t>Garantija / derīguma termiņš</w:t>
            </w:r>
          </w:p>
        </w:tc>
        <w:tc>
          <w:tcPr>
            <w:tcW w:w="3827" w:type="dxa"/>
          </w:tcPr>
          <w:p w14:paraId="440FB244" w14:textId="36BF14BB" w:rsidR="005857D8" w:rsidRPr="0029579F" w:rsidRDefault="005857D8" w:rsidP="005857D8">
            <w:pPr>
              <w:rPr>
                <w:rFonts w:ascii="Times New Roman" w:hAnsi="Times New Roman"/>
                <w:sz w:val="24"/>
                <w:szCs w:val="24"/>
              </w:rPr>
            </w:pPr>
            <w:r w:rsidRPr="0029579F">
              <w:rPr>
                <w:rFonts w:ascii="Times New Roman" w:hAnsi="Times New Roman"/>
                <w:sz w:val="24"/>
                <w:szCs w:val="24"/>
              </w:rPr>
              <w:t>Derīguma termiņš ne mazāks kā 5 gadi no piegādes dienas</w:t>
            </w:r>
          </w:p>
        </w:tc>
        <w:tc>
          <w:tcPr>
            <w:tcW w:w="3686" w:type="dxa"/>
          </w:tcPr>
          <w:p w14:paraId="2936B059" w14:textId="746ED4D0"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piedāvāto derīguma termiņu]</w:t>
            </w:r>
          </w:p>
        </w:tc>
      </w:tr>
      <w:tr w:rsidR="005857D8" w14:paraId="4A14A35E" w14:textId="77777777" w:rsidTr="0029579F">
        <w:trPr>
          <w:divId w:val="500778427"/>
        </w:trPr>
        <w:tc>
          <w:tcPr>
            <w:tcW w:w="1838" w:type="dxa"/>
          </w:tcPr>
          <w:p w14:paraId="5CB28B00" w14:textId="14C26597" w:rsidR="005857D8" w:rsidRPr="0029579F" w:rsidRDefault="005857D8" w:rsidP="005857D8">
            <w:pPr>
              <w:rPr>
                <w:rFonts w:ascii="Times New Roman" w:hAnsi="Times New Roman"/>
                <w:sz w:val="24"/>
                <w:szCs w:val="24"/>
              </w:rPr>
            </w:pPr>
            <w:r w:rsidRPr="0029579F">
              <w:rPr>
                <w:rFonts w:ascii="Times New Roman" w:hAnsi="Times New Roman"/>
                <w:sz w:val="24"/>
                <w:szCs w:val="24"/>
              </w:rPr>
              <w:t>Loģistikas kodifikācija</w:t>
            </w:r>
          </w:p>
        </w:tc>
        <w:tc>
          <w:tcPr>
            <w:tcW w:w="3827" w:type="dxa"/>
          </w:tcPr>
          <w:p w14:paraId="488B710A" w14:textId="1F28C8EE" w:rsidR="005857D8" w:rsidRPr="0029579F" w:rsidRDefault="005857D8" w:rsidP="005857D8">
            <w:pPr>
              <w:rPr>
                <w:rFonts w:ascii="Times New Roman" w:hAnsi="Times New Roman"/>
                <w:sz w:val="24"/>
                <w:szCs w:val="24"/>
              </w:rPr>
            </w:pPr>
            <w:r w:rsidRPr="0029579F">
              <w:rPr>
                <w:rFonts w:ascii="Times New Roman" w:hAnsi="Times New Roman"/>
                <w:sz w:val="24"/>
                <w:szCs w:val="24"/>
              </w:rPr>
              <w:t>NATO krājumu numurs (NSN) vai ekvivalenta kodifikācijas informācija, ja piemērojams</w:t>
            </w:r>
          </w:p>
        </w:tc>
        <w:tc>
          <w:tcPr>
            <w:tcW w:w="3686" w:type="dxa"/>
          </w:tcPr>
          <w:p w14:paraId="287C7802" w14:textId="6D175EC3"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6A04AB6A" w14:textId="77777777" w:rsidTr="0029579F">
        <w:trPr>
          <w:divId w:val="500778427"/>
        </w:trPr>
        <w:tc>
          <w:tcPr>
            <w:tcW w:w="1838" w:type="dxa"/>
          </w:tcPr>
          <w:p w14:paraId="407ED735" w14:textId="5BAFF16D" w:rsidR="005857D8" w:rsidRPr="0029579F" w:rsidRDefault="005857D8" w:rsidP="005857D8">
            <w:pPr>
              <w:rPr>
                <w:rFonts w:ascii="Times New Roman" w:hAnsi="Times New Roman"/>
                <w:sz w:val="24"/>
                <w:szCs w:val="24"/>
              </w:rPr>
            </w:pPr>
            <w:r w:rsidRPr="0029579F">
              <w:rPr>
                <w:rFonts w:ascii="Times New Roman" w:hAnsi="Times New Roman"/>
                <w:sz w:val="24"/>
                <w:szCs w:val="24"/>
              </w:rPr>
              <w:t>Komplektācija</w:t>
            </w:r>
          </w:p>
        </w:tc>
        <w:tc>
          <w:tcPr>
            <w:tcW w:w="3827" w:type="dxa"/>
          </w:tcPr>
          <w:p w14:paraId="5D12DE13" w14:textId="71916EBE" w:rsidR="005857D8" w:rsidRPr="0029579F" w:rsidRDefault="005857D8" w:rsidP="005857D8">
            <w:pPr>
              <w:rPr>
                <w:rFonts w:ascii="Times New Roman" w:hAnsi="Times New Roman"/>
                <w:sz w:val="24"/>
                <w:szCs w:val="24"/>
              </w:rPr>
            </w:pPr>
            <w:r w:rsidRPr="0029579F">
              <w:rPr>
                <w:rFonts w:ascii="Times New Roman" w:hAnsi="Times New Roman"/>
                <w:sz w:val="24"/>
                <w:szCs w:val="24"/>
              </w:rPr>
              <w:t>Modulārais spiedošais pārsējs ar integrētu marli, okluzīvo plēvi un spiediena elementu</w:t>
            </w:r>
          </w:p>
        </w:tc>
        <w:tc>
          <w:tcPr>
            <w:tcW w:w="3686" w:type="dxa"/>
          </w:tcPr>
          <w:p w14:paraId="37DE663B" w14:textId="1C5534F9"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r w:rsidR="005857D8" w14:paraId="485A65AD" w14:textId="77777777" w:rsidTr="0029579F">
        <w:trPr>
          <w:divId w:val="500778427"/>
        </w:trPr>
        <w:tc>
          <w:tcPr>
            <w:tcW w:w="1838" w:type="dxa"/>
          </w:tcPr>
          <w:p w14:paraId="566AB010" w14:textId="46E6DD73" w:rsidR="005857D8" w:rsidRPr="0029579F" w:rsidRDefault="005857D8" w:rsidP="005857D8">
            <w:pPr>
              <w:rPr>
                <w:rFonts w:ascii="Times New Roman" w:hAnsi="Times New Roman"/>
                <w:sz w:val="24"/>
                <w:szCs w:val="24"/>
              </w:rPr>
            </w:pPr>
            <w:r w:rsidRPr="0029579F">
              <w:rPr>
                <w:rFonts w:ascii="Times New Roman" w:hAnsi="Times New Roman"/>
                <w:sz w:val="24"/>
                <w:szCs w:val="24"/>
              </w:rPr>
              <w:t>Skaits (plānotais)</w:t>
            </w:r>
          </w:p>
        </w:tc>
        <w:tc>
          <w:tcPr>
            <w:tcW w:w="3827" w:type="dxa"/>
          </w:tcPr>
          <w:p w14:paraId="55F13A1A" w14:textId="2BB6EA4B" w:rsidR="005857D8" w:rsidRPr="0029579F" w:rsidRDefault="005857D8" w:rsidP="005857D8">
            <w:pPr>
              <w:rPr>
                <w:rFonts w:ascii="Times New Roman" w:hAnsi="Times New Roman"/>
                <w:sz w:val="24"/>
                <w:szCs w:val="24"/>
              </w:rPr>
            </w:pPr>
            <w:r w:rsidRPr="0029579F">
              <w:rPr>
                <w:rFonts w:ascii="Times New Roman" w:hAnsi="Times New Roman"/>
                <w:sz w:val="24"/>
                <w:szCs w:val="24"/>
              </w:rPr>
              <w:t>200 gab.</w:t>
            </w:r>
          </w:p>
        </w:tc>
        <w:tc>
          <w:tcPr>
            <w:tcW w:w="3686" w:type="dxa"/>
          </w:tcPr>
          <w:p w14:paraId="224EE957" w14:textId="2AC5C15F" w:rsidR="005857D8" w:rsidRPr="0029579F" w:rsidRDefault="005857D8" w:rsidP="005857D8">
            <w:pPr>
              <w:rPr>
                <w:rFonts w:ascii="Times New Roman" w:hAnsi="Times New Roman"/>
                <w:sz w:val="24"/>
                <w:szCs w:val="24"/>
              </w:rPr>
            </w:pPr>
            <w:r w:rsidRPr="0029579F">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686A8BF9" w14:textId="77777777" w:rsidTr="00FE405E">
        <w:trPr>
          <w:divId w:val="500778427"/>
          <w:trHeight w:val="307"/>
        </w:trPr>
        <w:tc>
          <w:tcPr>
            <w:tcW w:w="9360" w:type="dxa"/>
            <w:tcBorders>
              <w:top w:val="nil"/>
              <w:left w:val="single" w:sz="4" w:space="0" w:color="000000"/>
              <w:bottom w:val="nil"/>
              <w:right w:val="single" w:sz="4" w:space="0" w:color="000000"/>
            </w:tcBorders>
            <w:hideMark/>
          </w:tcPr>
          <w:p w14:paraId="5BBC7893" w14:textId="77777777" w:rsidR="00871066" w:rsidRPr="00C17B09" w:rsidRDefault="00871066" w:rsidP="005857D8">
            <w:pPr>
              <w:spacing w:before="100" w:beforeAutospacing="1" w:after="100" w:afterAutospacing="1"/>
              <w:rPr>
                <w:b/>
                <w:noProof/>
                <w:sz w:val="24"/>
                <w:szCs w:val="24"/>
                <w:lang w:val="en-US"/>
              </w:rPr>
            </w:pPr>
            <w:r w:rsidRPr="00C17B09">
              <w:rPr>
                <w:b/>
                <w:noProof/>
                <w:sz w:val="24"/>
                <w:szCs w:val="24"/>
              </w:rPr>
              <w:t xml:space="preserve">27. </w:t>
            </w:r>
            <w:r w:rsidRPr="00C17B09">
              <w:rPr>
                <w:b/>
                <w:sz w:val="24"/>
                <w:szCs w:val="24"/>
              </w:rPr>
              <w:t>TCCC individuālais pirmās palīdzības mācību komplekts (TCCC Training IFAK) vai ekvivalents</w:t>
            </w:r>
          </w:p>
        </w:tc>
      </w:tr>
    </w:tbl>
    <w:tbl>
      <w:tblPr>
        <w:tblStyle w:val="TableGrid0"/>
        <w:tblW w:w="9351" w:type="dxa"/>
        <w:tblLook w:val="04A0" w:firstRow="1" w:lastRow="0" w:firstColumn="1" w:lastColumn="0" w:noHBand="0" w:noVBand="1"/>
      </w:tblPr>
      <w:tblGrid>
        <w:gridCol w:w="1838"/>
        <w:gridCol w:w="3827"/>
        <w:gridCol w:w="3686"/>
      </w:tblGrid>
      <w:tr w:rsidR="002A44A4" w14:paraId="38395E2E" w14:textId="77777777" w:rsidTr="0029579F">
        <w:trPr>
          <w:divId w:val="500778427"/>
        </w:trPr>
        <w:tc>
          <w:tcPr>
            <w:tcW w:w="1838" w:type="dxa"/>
          </w:tcPr>
          <w:p w14:paraId="64BAC798" w14:textId="3472CC8C" w:rsidR="002A44A4" w:rsidRPr="002A44A4" w:rsidRDefault="002A44A4" w:rsidP="002A44A4">
            <w:pPr>
              <w:rPr>
                <w:rFonts w:ascii="Times New Roman" w:hAnsi="Times New Roman"/>
                <w:sz w:val="24"/>
                <w:szCs w:val="24"/>
              </w:rPr>
            </w:pPr>
            <w:r w:rsidRPr="002A44A4">
              <w:rPr>
                <w:rFonts w:ascii="Times New Roman" w:hAnsi="Times New Roman"/>
                <w:sz w:val="24"/>
                <w:szCs w:val="24"/>
              </w:rPr>
              <w:t>Pielietojums</w:t>
            </w:r>
          </w:p>
        </w:tc>
        <w:tc>
          <w:tcPr>
            <w:tcW w:w="3827" w:type="dxa"/>
          </w:tcPr>
          <w:p w14:paraId="6C87F2A6" w14:textId="34AF547D" w:rsidR="002A44A4" w:rsidRPr="002A44A4" w:rsidRDefault="002A44A4" w:rsidP="002A44A4">
            <w:pPr>
              <w:rPr>
                <w:rFonts w:ascii="Times New Roman" w:hAnsi="Times New Roman"/>
                <w:sz w:val="24"/>
                <w:szCs w:val="24"/>
              </w:rPr>
            </w:pPr>
            <w:r w:rsidRPr="002A44A4">
              <w:rPr>
                <w:rFonts w:ascii="Times New Roman" w:hAnsi="Times New Roman"/>
                <w:sz w:val="24"/>
                <w:szCs w:val="24"/>
              </w:rPr>
              <w:t>Paredzēts TCCC (Tactical Combat Casualty Care) un TECC (Tactical Emergency Casualty Care) apmācībām, medicīnas vingrinājumiem, taktiskajiem scenārijiem un Force-on-Force mācībām</w:t>
            </w:r>
          </w:p>
        </w:tc>
        <w:tc>
          <w:tcPr>
            <w:tcW w:w="3686" w:type="dxa"/>
          </w:tcPr>
          <w:p w14:paraId="3674C1BE" w14:textId="18E27648"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jā vai nē]</w:t>
            </w:r>
          </w:p>
        </w:tc>
      </w:tr>
      <w:tr w:rsidR="002A44A4" w14:paraId="2914020B" w14:textId="77777777" w:rsidTr="0029579F">
        <w:trPr>
          <w:divId w:val="500778427"/>
        </w:trPr>
        <w:tc>
          <w:tcPr>
            <w:tcW w:w="1838" w:type="dxa"/>
          </w:tcPr>
          <w:p w14:paraId="0BDEE17B" w14:textId="097EC330" w:rsidR="002A44A4" w:rsidRPr="002A44A4" w:rsidRDefault="002A44A4" w:rsidP="002A44A4">
            <w:pPr>
              <w:rPr>
                <w:rFonts w:ascii="Times New Roman" w:hAnsi="Times New Roman"/>
                <w:sz w:val="24"/>
                <w:szCs w:val="24"/>
              </w:rPr>
            </w:pPr>
            <w:r w:rsidRPr="002A44A4">
              <w:rPr>
                <w:rFonts w:ascii="Times New Roman" w:hAnsi="Times New Roman"/>
                <w:sz w:val="24"/>
                <w:szCs w:val="24"/>
              </w:rPr>
              <w:t>Konstrukcija</w:t>
            </w:r>
          </w:p>
        </w:tc>
        <w:tc>
          <w:tcPr>
            <w:tcW w:w="3827" w:type="dxa"/>
          </w:tcPr>
          <w:p w14:paraId="007CEC33" w14:textId="35515CAD" w:rsidR="002A44A4" w:rsidRPr="002A44A4" w:rsidRDefault="002A44A4" w:rsidP="002A44A4">
            <w:pPr>
              <w:rPr>
                <w:rFonts w:ascii="Times New Roman" w:hAnsi="Times New Roman"/>
                <w:sz w:val="24"/>
                <w:szCs w:val="24"/>
              </w:rPr>
            </w:pPr>
            <w:r w:rsidRPr="002A44A4">
              <w:rPr>
                <w:rFonts w:ascii="Times New Roman" w:hAnsi="Times New Roman"/>
                <w:sz w:val="24"/>
                <w:szCs w:val="24"/>
              </w:rPr>
              <w:t>Modulāra individuālā pirmās palīdzības soma (IFAK) ar iespēju nēsāt uz jostas, augšstilba platformas vai MOLLE sistēmas ekipējuma</w:t>
            </w:r>
          </w:p>
        </w:tc>
        <w:tc>
          <w:tcPr>
            <w:tcW w:w="3686" w:type="dxa"/>
          </w:tcPr>
          <w:p w14:paraId="537E2310" w14:textId="535AADEA"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jā vai nē]</w:t>
            </w:r>
          </w:p>
        </w:tc>
      </w:tr>
      <w:tr w:rsidR="002A44A4" w14:paraId="6A5F6CE3" w14:textId="77777777" w:rsidTr="0029579F">
        <w:trPr>
          <w:divId w:val="500778427"/>
        </w:trPr>
        <w:tc>
          <w:tcPr>
            <w:tcW w:w="1838" w:type="dxa"/>
          </w:tcPr>
          <w:p w14:paraId="7F9F2E25" w14:textId="2A301428" w:rsidR="002A44A4" w:rsidRPr="002A44A4" w:rsidRDefault="002A44A4" w:rsidP="002A44A4">
            <w:pPr>
              <w:rPr>
                <w:rFonts w:ascii="Times New Roman" w:hAnsi="Times New Roman"/>
                <w:sz w:val="24"/>
                <w:szCs w:val="24"/>
              </w:rPr>
            </w:pPr>
            <w:r w:rsidRPr="002A44A4">
              <w:rPr>
                <w:rFonts w:ascii="Times New Roman" w:hAnsi="Times New Roman"/>
                <w:sz w:val="24"/>
                <w:szCs w:val="24"/>
              </w:rPr>
              <w:t>Specifiskas īpašības</w:t>
            </w:r>
          </w:p>
        </w:tc>
        <w:tc>
          <w:tcPr>
            <w:tcW w:w="3827" w:type="dxa"/>
          </w:tcPr>
          <w:p w14:paraId="18BA2C97" w14:textId="6CA77C8B" w:rsidR="002A44A4" w:rsidRPr="002A44A4" w:rsidRDefault="002A44A4" w:rsidP="002A44A4">
            <w:pPr>
              <w:rPr>
                <w:rFonts w:ascii="Times New Roman" w:hAnsi="Times New Roman"/>
                <w:sz w:val="24"/>
                <w:szCs w:val="24"/>
              </w:rPr>
            </w:pPr>
            <w:r w:rsidRPr="002A44A4">
              <w:rPr>
                <w:rFonts w:ascii="Times New Roman" w:hAnsi="Times New Roman"/>
                <w:sz w:val="24"/>
                <w:szCs w:val="24"/>
              </w:rPr>
              <w:t xml:space="preserve">Paredzēts atkārtotai izmantošanai mācību procesā; nodrošina MARCH </w:t>
            </w:r>
            <w:r w:rsidRPr="002A44A4">
              <w:rPr>
                <w:rFonts w:ascii="Times New Roman" w:hAnsi="Times New Roman"/>
                <w:sz w:val="24"/>
                <w:szCs w:val="24"/>
              </w:rPr>
              <w:lastRenderedPageBreak/>
              <w:t>algoritma pamatprasmju apguvi; piemērots individuālām un grupu apmācībām</w:t>
            </w:r>
          </w:p>
        </w:tc>
        <w:tc>
          <w:tcPr>
            <w:tcW w:w="3686" w:type="dxa"/>
          </w:tcPr>
          <w:p w14:paraId="394D6D1B" w14:textId="61189A49" w:rsidR="002A44A4" w:rsidRPr="002A44A4" w:rsidRDefault="002A44A4" w:rsidP="002A44A4">
            <w:pPr>
              <w:rPr>
                <w:rFonts w:ascii="Times New Roman" w:hAnsi="Times New Roman"/>
                <w:sz w:val="24"/>
                <w:szCs w:val="24"/>
              </w:rPr>
            </w:pPr>
            <w:r w:rsidRPr="002A44A4">
              <w:rPr>
                <w:rFonts w:ascii="Times New Roman" w:hAnsi="Times New Roman"/>
                <w:i/>
                <w:sz w:val="24"/>
                <w:szCs w:val="24"/>
              </w:rPr>
              <w:lastRenderedPageBreak/>
              <w:t>[norādīt jā vai nē]</w:t>
            </w:r>
          </w:p>
        </w:tc>
      </w:tr>
      <w:tr w:rsidR="002A44A4" w14:paraId="79181BD7" w14:textId="77777777" w:rsidTr="0029579F">
        <w:trPr>
          <w:divId w:val="500778427"/>
        </w:trPr>
        <w:tc>
          <w:tcPr>
            <w:tcW w:w="1838" w:type="dxa"/>
          </w:tcPr>
          <w:p w14:paraId="69E136A0" w14:textId="2BDB70BF" w:rsidR="002A44A4" w:rsidRPr="002A44A4" w:rsidRDefault="002A44A4" w:rsidP="002A44A4">
            <w:pPr>
              <w:rPr>
                <w:rFonts w:ascii="Times New Roman" w:hAnsi="Times New Roman"/>
                <w:sz w:val="24"/>
                <w:szCs w:val="24"/>
              </w:rPr>
            </w:pPr>
            <w:r w:rsidRPr="002A44A4">
              <w:rPr>
                <w:rFonts w:ascii="Times New Roman" w:hAnsi="Times New Roman"/>
                <w:sz w:val="24"/>
                <w:szCs w:val="24"/>
              </w:rPr>
              <w:t>Stiprinājuma sistēma</w:t>
            </w:r>
          </w:p>
        </w:tc>
        <w:tc>
          <w:tcPr>
            <w:tcW w:w="3827" w:type="dxa"/>
          </w:tcPr>
          <w:p w14:paraId="7FF9831E" w14:textId="0A09997D" w:rsidR="002A44A4" w:rsidRPr="002A44A4" w:rsidRDefault="002A44A4" w:rsidP="002A44A4">
            <w:pPr>
              <w:rPr>
                <w:rFonts w:ascii="Times New Roman" w:hAnsi="Times New Roman"/>
                <w:sz w:val="24"/>
                <w:szCs w:val="24"/>
              </w:rPr>
            </w:pPr>
            <w:r w:rsidRPr="002A44A4">
              <w:rPr>
                <w:rFonts w:ascii="Times New Roman" w:hAnsi="Times New Roman"/>
                <w:sz w:val="24"/>
                <w:szCs w:val="24"/>
              </w:rPr>
              <w:t>Savietojama ar MOLLE/PALS sistēmu; komplektā jostas stiprinājums un/vai augšstilba stiprinājuma sistēma</w:t>
            </w:r>
          </w:p>
        </w:tc>
        <w:tc>
          <w:tcPr>
            <w:tcW w:w="3686" w:type="dxa"/>
          </w:tcPr>
          <w:p w14:paraId="222824CA" w14:textId="1BBD6357"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jā vai nē]</w:t>
            </w:r>
          </w:p>
        </w:tc>
      </w:tr>
      <w:tr w:rsidR="002A44A4" w14:paraId="5DD867E3" w14:textId="77777777" w:rsidTr="0029579F">
        <w:trPr>
          <w:divId w:val="500778427"/>
        </w:trPr>
        <w:tc>
          <w:tcPr>
            <w:tcW w:w="1838" w:type="dxa"/>
          </w:tcPr>
          <w:p w14:paraId="2CF10BBB" w14:textId="609ED39C" w:rsidR="002A44A4" w:rsidRPr="002A44A4" w:rsidRDefault="002A44A4" w:rsidP="002A44A4">
            <w:pPr>
              <w:rPr>
                <w:rFonts w:ascii="Times New Roman" w:hAnsi="Times New Roman"/>
                <w:sz w:val="24"/>
                <w:szCs w:val="24"/>
              </w:rPr>
            </w:pPr>
            <w:r w:rsidRPr="002A44A4">
              <w:rPr>
                <w:rFonts w:ascii="Times New Roman" w:hAnsi="Times New Roman"/>
                <w:sz w:val="24"/>
                <w:szCs w:val="24"/>
              </w:rPr>
              <w:t>Materiāls</w:t>
            </w:r>
          </w:p>
        </w:tc>
        <w:tc>
          <w:tcPr>
            <w:tcW w:w="3827" w:type="dxa"/>
          </w:tcPr>
          <w:p w14:paraId="365BCBE4" w14:textId="1094722F" w:rsidR="002A44A4" w:rsidRPr="002A44A4" w:rsidRDefault="002A44A4" w:rsidP="002A44A4">
            <w:pPr>
              <w:rPr>
                <w:rFonts w:ascii="Times New Roman" w:hAnsi="Times New Roman"/>
                <w:sz w:val="24"/>
                <w:szCs w:val="24"/>
              </w:rPr>
            </w:pPr>
            <w:r w:rsidRPr="002A44A4">
              <w:rPr>
                <w:rFonts w:ascii="Times New Roman" w:hAnsi="Times New Roman"/>
                <w:sz w:val="24"/>
                <w:szCs w:val="24"/>
              </w:rPr>
              <w:t>Augstas izturības neilons vai ekvivalents materiāls</w:t>
            </w:r>
          </w:p>
        </w:tc>
        <w:tc>
          <w:tcPr>
            <w:tcW w:w="3686" w:type="dxa"/>
          </w:tcPr>
          <w:p w14:paraId="7AA9C430" w14:textId="6279CD00"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piedāvāto materiālu]</w:t>
            </w:r>
          </w:p>
        </w:tc>
      </w:tr>
      <w:tr w:rsidR="002A44A4" w14:paraId="7F89D2DC" w14:textId="77777777" w:rsidTr="0029579F">
        <w:trPr>
          <w:divId w:val="500778427"/>
        </w:trPr>
        <w:tc>
          <w:tcPr>
            <w:tcW w:w="1838" w:type="dxa"/>
          </w:tcPr>
          <w:p w14:paraId="52165272" w14:textId="29395D48" w:rsidR="002A44A4" w:rsidRPr="002A44A4" w:rsidRDefault="002A44A4" w:rsidP="002A44A4">
            <w:pPr>
              <w:rPr>
                <w:rFonts w:ascii="Times New Roman" w:hAnsi="Times New Roman"/>
                <w:sz w:val="24"/>
                <w:szCs w:val="24"/>
              </w:rPr>
            </w:pPr>
            <w:r w:rsidRPr="002A44A4">
              <w:rPr>
                <w:rFonts w:ascii="Times New Roman" w:hAnsi="Times New Roman"/>
                <w:sz w:val="24"/>
                <w:szCs w:val="24"/>
              </w:rPr>
              <w:t>Krāsa</w:t>
            </w:r>
          </w:p>
        </w:tc>
        <w:tc>
          <w:tcPr>
            <w:tcW w:w="3827" w:type="dxa"/>
          </w:tcPr>
          <w:p w14:paraId="3D65B73B" w14:textId="498BF01B" w:rsidR="002A44A4" w:rsidRPr="002A44A4" w:rsidRDefault="002A44A4" w:rsidP="002A44A4">
            <w:pPr>
              <w:rPr>
                <w:rFonts w:ascii="Times New Roman" w:hAnsi="Times New Roman"/>
                <w:sz w:val="24"/>
                <w:szCs w:val="24"/>
              </w:rPr>
            </w:pPr>
            <w:r w:rsidRPr="002A44A4">
              <w:rPr>
                <w:rFonts w:ascii="Times New Roman" w:hAnsi="Times New Roman"/>
                <w:sz w:val="24"/>
                <w:szCs w:val="24"/>
              </w:rPr>
              <w:t>Melna, zaļa, coyote brown vai cita taktiskā krāsa</w:t>
            </w:r>
          </w:p>
        </w:tc>
        <w:tc>
          <w:tcPr>
            <w:tcW w:w="3686" w:type="dxa"/>
          </w:tcPr>
          <w:p w14:paraId="023327C8" w14:textId="379A5FC6"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piedāvāto krāsu]</w:t>
            </w:r>
          </w:p>
        </w:tc>
      </w:tr>
      <w:tr w:rsidR="002A44A4" w14:paraId="1F4CA7DC" w14:textId="77777777" w:rsidTr="0029579F">
        <w:trPr>
          <w:divId w:val="500778427"/>
        </w:trPr>
        <w:tc>
          <w:tcPr>
            <w:tcW w:w="1838" w:type="dxa"/>
          </w:tcPr>
          <w:p w14:paraId="656B2C65" w14:textId="300EF86B" w:rsidR="002A44A4" w:rsidRPr="002A44A4" w:rsidRDefault="002A44A4" w:rsidP="002A44A4">
            <w:pPr>
              <w:rPr>
                <w:rFonts w:ascii="Times New Roman" w:hAnsi="Times New Roman"/>
                <w:sz w:val="24"/>
                <w:szCs w:val="24"/>
              </w:rPr>
            </w:pPr>
            <w:r w:rsidRPr="002A44A4">
              <w:rPr>
                <w:rFonts w:ascii="Times New Roman" w:hAnsi="Times New Roman"/>
                <w:sz w:val="24"/>
                <w:szCs w:val="24"/>
              </w:rPr>
              <w:t>Izmēri</w:t>
            </w:r>
          </w:p>
        </w:tc>
        <w:tc>
          <w:tcPr>
            <w:tcW w:w="3827" w:type="dxa"/>
          </w:tcPr>
          <w:p w14:paraId="5B9313CE" w14:textId="7A95644B" w:rsidR="002A44A4" w:rsidRPr="002A44A4" w:rsidRDefault="002A44A4" w:rsidP="002A44A4">
            <w:pPr>
              <w:rPr>
                <w:rFonts w:ascii="Times New Roman" w:hAnsi="Times New Roman"/>
                <w:sz w:val="24"/>
                <w:szCs w:val="24"/>
              </w:rPr>
            </w:pPr>
            <w:r w:rsidRPr="002A44A4">
              <w:rPr>
                <w:rFonts w:ascii="Times New Roman" w:hAnsi="Times New Roman"/>
                <w:sz w:val="24"/>
                <w:szCs w:val="24"/>
              </w:rPr>
              <w:t>Aptuveni 21 × 18 × 14 cm vai ekvivalents</w:t>
            </w:r>
          </w:p>
        </w:tc>
        <w:tc>
          <w:tcPr>
            <w:tcW w:w="3686" w:type="dxa"/>
          </w:tcPr>
          <w:p w14:paraId="346B9C01" w14:textId="73FF1452"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preces izmērus]</w:t>
            </w:r>
          </w:p>
        </w:tc>
      </w:tr>
      <w:tr w:rsidR="002A44A4" w14:paraId="074505C1" w14:textId="77777777" w:rsidTr="0029579F">
        <w:trPr>
          <w:divId w:val="500778427"/>
        </w:trPr>
        <w:tc>
          <w:tcPr>
            <w:tcW w:w="1838" w:type="dxa"/>
          </w:tcPr>
          <w:p w14:paraId="5AD06010" w14:textId="7BA73BD5" w:rsidR="002A44A4" w:rsidRPr="002A44A4" w:rsidRDefault="002A44A4" w:rsidP="002A44A4">
            <w:pPr>
              <w:rPr>
                <w:rFonts w:ascii="Times New Roman" w:hAnsi="Times New Roman"/>
                <w:sz w:val="24"/>
                <w:szCs w:val="24"/>
              </w:rPr>
            </w:pPr>
            <w:r w:rsidRPr="002A44A4">
              <w:rPr>
                <w:rFonts w:ascii="Times New Roman" w:hAnsi="Times New Roman"/>
                <w:sz w:val="24"/>
                <w:szCs w:val="24"/>
              </w:rPr>
              <w:t>Svars</w:t>
            </w:r>
          </w:p>
        </w:tc>
        <w:tc>
          <w:tcPr>
            <w:tcW w:w="3827" w:type="dxa"/>
          </w:tcPr>
          <w:p w14:paraId="0702280C" w14:textId="02E0558F" w:rsidR="002A44A4" w:rsidRPr="002A44A4" w:rsidRDefault="002A44A4" w:rsidP="002A44A4">
            <w:pPr>
              <w:rPr>
                <w:rFonts w:ascii="Times New Roman" w:hAnsi="Times New Roman"/>
                <w:sz w:val="24"/>
                <w:szCs w:val="24"/>
              </w:rPr>
            </w:pPr>
            <w:r w:rsidRPr="002A44A4">
              <w:rPr>
                <w:rFonts w:ascii="Times New Roman" w:hAnsi="Times New Roman"/>
                <w:sz w:val="24"/>
                <w:szCs w:val="24"/>
              </w:rPr>
              <w:t>Ne vairāk kā 1 kg pilnā komplektācijā</w:t>
            </w:r>
          </w:p>
        </w:tc>
        <w:tc>
          <w:tcPr>
            <w:tcW w:w="3686" w:type="dxa"/>
          </w:tcPr>
          <w:p w14:paraId="78C70CDA" w14:textId="32B40B6C"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preces svaru]</w:t>
            </w:r>
          </w:p>
        </w:tc>
      </w:tr>
      <w:tr w:rsidR="002A44A4" w14:paraId="3FF876D2" w14:textId="77777777" w:rsidTr="0029579F">
        <w:trPr>
          <w:divId w:val="500778427"/>
        </w:trPr>
        <w:tc>
          <w:tcPr>
            <w:tcW w:w="1838" w:type="dxa"/>
          </w:tcPr>
          <w:p w14:paraId="3DF2FC52" w14:textId="0670B7B6" w:rsidR="002A44A4" w:rsidRPr="002A44A4" w:rsidRDefault="002A44A4" w:rsidP="002A44A4">
            <w:pPr>
              <w:rPr>
                <w:rFonts w:ascii="Times New Roman" w:hAnsi="Times New Roman"/>
                <w:sz w:val="24"/>
                <w:szCs w:val="24"/>
              </w:rPr>
            </w:pPr>
            <w:r w:rsidRPr="002A44A4">
              <w:rPr>
                <w:rFonts w:ascii="Times New Roman" w:hAnsi="Times New Roman"/>
                <w:sz w:val="24"/>
                <w:szCs w:val="24"/>
              </w:rPr>
              <w:t>Piegādes termiņš</w:t>
            </w:r>
          </w:p>
        </w:tc>
        <w:tc>
          <w:tcPr>
            <w:tcW w:w="3827" w:type="dxa"/>
          </w:tcPr>
          <w:p w14:paraId="2DC6B82C" w14:textId="5EF8A9E8" w:rsidR="002A44A4" w:rsidRPr="002A44A4" w:rsidRDefault="002A44A4" w:rsidP="002A44A4">
            <w:pPr>
              <w:rPr>
                <w:rFonts w:ascii="Times New Roman" w:hAnsi="Times New Roman"/>
                <w:sz w:val="24"/>
                <w:szCs w:val="24"/>
              </w:rPr>
            </w:pPr>
            <w:r w:rsidRPr="002A44A4">
              <w:rPr>
                <w:rFonts w:ascii="Times New Roman" w:hAnsi="Times New Roman"/>
                <w:color w:val="000000"/>
                <w:kern w:val="2"/>
                <w:sz w:val="24"/>
                <w:szCs w:val="24"/>
                <w:lang w:eastAsia="ar-SA"/>
              </w:rPr>
              <w:t>Ne vairāk kā 30 (trīsdesmit) kalendārās dienas</w:t>
            </w:r>
          </w:p>
        </w:tc>
        <w:tc>
          <w:tcPr>
            <w:tcW w:w="3686" w:type="dxa"/>
          </w:tcPr>
          <w:p w14:paraId="3B94366B" w14:textId="34826F5A"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piedāvāto piegādes termiņu]</w:t>
            </w:r>
          </w:p>
        </w:tc>
      </w:tr>
      <w:tr w:rsidR="002A44A4" w14:paraId="15FB7C4E" w14:textId="77777777" w:rsidTr="0029579F">
        <w:trPr>
          <w:divId w:val="500778427"/>
        </w:trPr>
        <w:tc>
          <w:tcPr>
            <w:tcW w:w="1838" w:type="dxa"/>
          </w:tcPr>
          <w:p w14:paraId="6CCF9093" w14:textId="57997E71" w:rsidR="002A44A4" w:rsidRPr="002A44A4" w:rsidRDefault="002A44A4" w:rsidP="002A44A4">
            <w:pPr>
              <w:rPr>
                <w:rFonts w:ascii="Times New Roman" w:hAnsi="Times New Roman"/>
                <w:sz w:val="24"/>
                <w:szCs w:val="24"/>
              </w:rPr>
            </w:pPr>
            <w:r w:rsidRPr="002A44A4">
              <w:rPr>
                <w:rFonts w:ascii="Times New Roman" w:hAnsi="Times New Roman"/>
                <w:sz w:val="24"/>
                <w:szCs w:val="24"/>
              </w:rPr>
              <w:t>Garantija</w:t>
            </w:r>
          </w:p>
        </w:tc>
        <w:tc>
          <w:tcPr>
            <w:tcW w:w="3827" w:type="dxa"/>
          </w:tcPr>
          <w:p w14:paraId="71EA45D8" w14:textId="27A16B5A" w:rsidR="002A44A4" w:rsidRPr="002A44A4" w:rsidRDefault="002A44A4" w:rsidP="002A44A4">
            <w:pPr>
              <w:rPr>
                <w:rFonts w:ascii="Times New Roman" w:hAnsi="Times New Roman"/>
                <w:sz w:val="24"/>
                <w:szCs w:val="24"/>
              </w:rPr>
            </w:pPr>
            <w:r w:rsidRPr="002A44A4">
              <w:rPr>
                <w:rFonts w:ascii="Times New Roman" w:hAnsi="Times New Roman"/>
                <w:sz w:val="24"/>
                <w:szCs w:val="24"/>
              </w:rPr>
              <w:t>Ne mazāk kā 24 mēneši</w:t>
            </w:r>
          </w:p>
        </w:tc>
        <w:tc>
          <w:tcPr>
            <w:tcW w:w="3686" w:type="dxa"/>
          </w:tcPr>
          <w:p w14:paraId="438665C8" w14:textId="0AF69B14"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piedāvāto garantijas termiņu]</w:t>
            </w:r>
          </w:p>
        </w:tc>
      </w:tr>
      <w:tr w:rsidR="002A44A4" w14:paraId="3C662693" w14:textId="77777777" w:rsidTr="0029579F">
        <w:trPr>
          <w:divId w:val="500778427"/>
        </w:trPr>
        <w:tc>
          <w:tcPr>
            <w:tcW w:w="1838" w:type="dxa"/>
          </w:tcPr>
          <w:p w14:paraId="5FA4DED4" w14:textId="043CF090" w:rsidR="002A44A4" w:rsidRPr="002A44A4" w:rsidRDefault="002A44A4" w:rsidP="002A44A4">
            <w:pPr>
              <w:rPr>
                <w:rFonts w:ascii="Times New Roman" w:hAnsi="Times New Roman"/>
                <w:sz w:val="24"/>
                <w:szCs w:val="24"/>
              </w:rPr>
            </w:pPr>
            <w:r w:rsidRPr="002A44A4">
              <w:rPr>
                <w:rFonts w:ascii="Times New Roman" w:hAnsi="Times New Roman"/>
                <w:sz w:val="24"/>
                <w:szCs w:val="24"/>
              </w:rPr>
              <w:t>Loģistikas kodifikācija</w:t>
            </w:r>
          </w:p>
        </w:tc>
        <w:tc>
          <w:tcPr>
            <w:tcW w:w="3827" w:type="dxa"/>
          </w:tcPr>
          <w:p w14:paraId="53054873" w14:textId="0253BB2F" w:rsidR="002A44A4" w:rsidRPr="002A44A4" w:rsidRDefault="002A44A4" w:rsidP="002A44A4">
            <w:pPr>
              <w:rPr>
                <w:rFonts w:ascii="Times New Roman" w:hAnsi="Times New Roman"/>
                <w:sz w:val="24"/>
                <w:szCs w:val="24"/>
              </w:rPr>
            </w:pPr>
            <w:r w:rsidRPr="002A44A4">
              <w:rPr>
                <w:rFonts w:ascii="Times New Roman" w:hAnsi="Times New Roman"/>
                <w:sz w:val="24"/>
                <w:szCs w:val="24"/>
              </w:rPr>
              <w:t>Pretendentam pēc pieprasījuma jānodrošina NATO kodifikācijas sistēmas (NSN/NCS) informācija, ja piemērojams</w:t>
            </w:r>
          </w:p>
        </w:tc>
        <w:tc>
          <w:tcPr>
            <w:tcW w:w="3686" w:type="dxa"/>
          </w:tcPr>
          <w:p w14:paraId="0CB95107" w14:textId="69AFBF71"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jā vai nē]</w:t>
            </w:r>
          </w:p>
        </w:tc>
      </w:tr>
      <w:tr w:rsidR="002A44A4" w14:paraId="6E72526D" w14:textId="77777777" w:rsidTr="0029579F">
        <w:trPr>
          <w:divId w:val="500778427"/>
        </w:trPr>
        <w:tc>
          <w:tcPr>
            <w:tcW w:w="1838" w:type="dxa"/>
          </w:tcPr>
          <w:p w14:paraId="6CF3B90B" w14:textId="2A37BF31" w:rsidR="002A44A4" w:rsidRPr="002A44A4" w:rsidRDefault="002A44A4" w:rsidP="002A44A4">
            <w:pPr>
              <w:rPr>
                <w:rFonts w:ascii="Times New Roman" w:hAnsi="Times New Roman"/>
                <w:sz w:val="24"/>
                <w:szCs w:val="24"/>
              </w:rPr>
            </w:pPr>
            <w:r w:rsidRPr="002A44A4">
              <w:rPr>
                <w:rFonts w:ascii="Times New Roman" w:hAnsi="Times New Roman"/>
                <w:sz w:val="24"/>
                <w:szCs w:val="24"/>
              </w:rPr>
              <w:t>Komplektācija</w:t>
            </w:r>
          </w:p>
        </w:tc>
        <w:tc>
          <w:tcPr>
            <w:tcW w:w="3827" w:type="dxa"/>
          </w:tcPr>
          <w:p w14:paraId="32665842" w14:textId="77777777" w:rsidR="002A44A4" w:rsidRPr="002A44A4" w:rsidRDefault="002A44A4" w:rsidP="002A44A4">
            <w:pPr>
              <w:spacing w:before="100" w:beforeAutospacing="1" w:after="100" w:afterAutospacing="1"/>
              <w:rPr>
                <w:rFonts w:ascii="Times New Roman" w:hAnsi="Times New Roman"/>
                <w:sz w:val="24"/>
                <w:szCs w:val="24"/>
              </w:rPr>
            </w:pPr>
            <w:r w:rsidRPr="002A44A4">
              <w:rPr>
                <w:rFonts w:ascii="Times New Roman" w:hAnsi="Times New Roman"/>
                <w:sz w:val="24"/>
                <w:szCs w:val="24"/>
              </w:rPr>
              <w:t xml:space="preserve">Komplektā jāiekļauj ne mazāk kā: </w:t>
            </w:r>
          </w:p>
          <w:p w14:paraId="1B54A7A8" w14:textId="7C77AB3C" w:rsidR="002A44A4" w:rsidRPr="002A44A4" w:rsidRDefault="002A44A4" w:rsidP="002A44A4">
            <w:pPr>
              <w:rPr>
                <w:rFonts w:ascii="Times New Roman" w:hAnsi="Times New Roman"/>
                <w:sz w:val="24"/>
                <w:szCs w:val="24"/>
              </w:rPr>
            </w:pPr>
            <w:r w:rsidRPr="002A44A4">
              <w:rPr>
                <w:rFonts w:ascii="Times New Roman" w:hAnsi="Times New Roman"/>
                <w:sz w:val="24"/>
                <w:szCs w:val="24"/>
              </w:rPr>
              <w:t>1. Mācību žņaugs/turnikets</w:t>
            </w:r>
            <w:r w:rsidRPr="002A44A4">
              <w:rPr>
                <w:rFonts w:ascii="Times New Roman" w:hAnsi="Times New Roman"/>
                <w:sz w:val="24"/>
                <w:szCs w:val="24"/>
              </w:rPr>
              <w:tab/>
              <w:t>1 gab.</w:t>
            </w:r>
          </w:p>
          <w:p w14:paraId="19B09D0B" w14:textId="1671D68C" w:rsidR="002A44A4" w:rsidRPr="002A44A4" w:rsidRDefault="002A44A4" w:rsidP="002A44A4">
            <w:pPr>
              <w:rPr>
                <w:rFonts w:ascii="Times New Roman" w:hAnsi="Times New Roman"/>
                <w:sz w:val="24"/>
                <w:szCs w:val="24"/>
              </w:rPr>
            </w:pPr>
            <w:r w:rsidRPr="002A44A4">
              <w:rPr>
                <w:rFonts w:ascii="Times New Roman" w:hAnsi="Times New Roman"/>
                <w:sz w:val="24"/>
                <w:szCs w:val="24"/>
              </w:rPr>
              <w:t>2. Traumatiskais spiedošais pārsējs</w:t>
            </w:r>
            <w:r w:rsidRPr="002A44A4">
              <w:rPr>
                <w:rFonts w:ascii="Times New Roman" w:hAnsi="Times New Roman"/>
                <w:sz w:val="24"/>
                <w:szCs w:val="24"/>
              </w:rPr>
              <w:tab/>
              <w:t>1 gab.</w:t>
            </w:r>
          </w:p>
          <w:p w14:paraId="27856DA3" w14:textId="16AEAE6A" w:rsidR="002A44A4" w:rsidRPr="002A44A4" w:rsidRDefault="002A44A4" w:rsidP="002A44A4">
            <w:pPr>
              <w:rPr>
                <w:rFonts w:ascii="Times New Roman" w:hAnsi="Times New Roman"/>
                <w:sz w:val="24"/>
                <w:szCs w:val="24"/>
              </w:rPr>
            </w:pPr>
            <w:r w:rsidRPr="002A44A4">
              <w:rPr>
                <w:rFonts w:ascii="Times New Roman" w:hAnsi="Times New Roman"/>
                <w:sz w:val="24"/>
                <w:szCs w:val="24"/>
              </w:rPr>
              <w:t>3. Kompresēta marle</w:t>
            </w:r>
            <w:r w:rsidRPr="002A44A4">
              <w:rPr>
                <w:rFonts w:ascii="Times New Roman" w:hAnsi="Times New Roman"/>
                <w:sz w:val="24"/>
                <w:szCs w:val="24"/>
              </w:rPr>
              <w:tab/>
              <w:t>1 gab.</w:t>
            </w:r>
          </w:p>
          <w:p w14:paraId="44CBDA5C" w14:textId="1E588C28" w:rsidR="002A44A4" w:rsidRPr="002A44A4" w:rsidRDefault="002A44A4" w:rsidP="002A44A4">
            <w:pPr>
              <w:rPr>
                <w:rFonts w:ascii="Times New Roman" w:hAnsi="Times New Roman"/>
                <w:sz w:val="24"/>
                <w:szCs w:val="24"/>
              </w:rPr>
            </w:pPr>
            <w:r w:rsidRPr="002A44A4">
              <w:rPr>
                <w:rFonts w:ascii="Times New Roman" w:hAnsi="Times New Roman"/>
                <w:sz w:val="24"/>
                <w:szCs w:val="24"/>
              </w:rPr>
              <w:t>4. Hemostatiskās marles mācību analogs</w:t>
            </w:r>
            <w:r w:rsidRPr="002A44A4">
              <w:rPr>
                <w:rFonts w:ascii="Times New Roman" w:hAnsi="Times New Roman"/>
                <w:sz w:val="24"/>
                <w:szCs w:val="24"/>
              </w:rPr>
              <w:tab/>
              <w:t>1 gab.</w:t>
            </w:r>
          </w:p>
          <w:p w14:paraId="5B84D496" w14:textId="066D29B7" w:rsidR="002A44A4" w:rsidRPr="002A44A4" w:rsidRDefault="002A44A4" w:rsidP="002A44A4">
            <w:pPr>
              <w:rPr>
                <w:rFonts w:ascii="Times New Roman" w:hAnsi="Times New Roman"/>
                <w:sz w:val="24"/>
                <w:szCs w:val="24"/>
              </w:rPr>
            </w:pPr>
            <w:r w:rsidRPr="002A44A4">
              <w:rPr>
                <w:rFonts w:ascii="Times New Roman" w:hAnsi="Times New Roman"/>
                <w:sz w:val="24"/>
                <w:szCs w:val="24"/>
              </w:rPr>
              <w:t>5. Krūškurvja hermetizējošais pārsējs (Chest Seal Trainer), dubultais komplekts</w:t>
            </w:r>
            <w:r w:rsidRPr="002A44A4">
              <w:rPr>
                <w:rFonts w:ascii="Times New Roman" w:hAnsi="Times New Roman"/>
                <w:sz w:val="24"/>
                <w:szCs w:val="24"/>
              </w:rPr>
              <w:tab/>
              <w:t>1 gab.</w:t>
            </w:r>
          </w:p>
          <w:p w14:paraId="11DC5E2E" w14:textId="4CAEB7E1" w:rsidR="002A44A4" w:rsidRPr="002A44A4" w:rsidRDefault="002A44A4" w:rsidP="002A44A4">
            <w:pPr>
              <w:rPr>
                <w:rFonts w:ascii="Times New Roman" w:hAnsi="Times New Roman"/>
                <w:sz w:val="24"/>
                <w:szCs w:val="24"/>
              </w:rPr>
            </w:pPr>
            <w:r w:rsidRPr="002A44A4">
              <w:rPr>
                <w:rFonts w:ascii="Times New Roman" w:hAnsi="Times New Roman"/>
                <w:sz w:val="24"/>
                <w:szCs w:val="24"/>
              </w:rPr>
              <w:t>6. Nazofaringeālais elpceļš (NPA) ar lubrikantu</w:t>
            </w:r>
            <w:r w:rsidRPr="002A44A4">
              <w:rPr>
                <w:rFonts w:ascii="Times New Roman" w:hAnsi="Times New Roman"/>
                <w:sz w:val="24"/>
                <w:szCs w:val="24"/>
              </w:rPr>
              <w:tab/>
              <w:t>1 gab.</w:t>
            </w:r>
          </w:p>
          <w:p w14:paraId="4E15BC76" w14:textId="1C1803C9" w:rsidR="002A44A4" w:rsidRPr="002A44A4" w:rsidRDefault="002A44A4" w:rsidP="002A44A4">
            <w:pPr>
              <w:rPr>
                <w:rFonts w:ascii="Times New Roman" w:hAnsi="Times New Roman"/>
                <w:sz w:val="24"/>
                <w:szCs w:val="24"/>
              </w:rPr>
            </w:pPr>
            <w:r w:rsidRPr="002A44A4">
              <w:rPr>
                <w:rFonts w:ascii="Times New Roman" w:hAnsi="Times New Roman"/>
                <w:sz w:val="24"/>
                <w:szCs w:val="24"/>
              </w:rPr>
              <w:t>7. Adatas dekompresijas mācību ierīce</w:t>
            </w:r>
            <w:r w:rsidRPr="002A44A4">
              <w:rPr>
                <w:rFonts w:ascii="Times New Roman" w:hAnsi="Times New Roman"/>
                <w:sz w:val="24"/>
                <w:szCs w:val="24"/>
              </w:rPr>
              <w:tab/>
              <w:t>1 gab.</w:t>
            </w:r>
          </w:p>
          <w:p w14:paraId="32EBEC16" w14:textId="4B1C79CC" w:rsidR="002A44A4" w:rsidRPr="002A44A4" w:rsidRDefault="002A44A4" w:rsidP="002A44A4">
            <w:pPr>
              <w:rPr>
                <w:rFonts w:ascii="Times New Roman" w:hAnsi="Times New Roman"/>
                <w:sz w:val="24"/>
                <w:szCs w:val="24"/>
              </w:rPr>
            </w:pPr>
            <w:r w:rsidRPr="002A44A4">
              <w:rPr>
                <w:rFonts w:ascii="Times New Roman" w:hAnsi="Times New Roman"/>
                <w:sz w:val="24"/>
                <w:szCs w:val="24"/>
              </w:rPr>
              <w:t>8. Aizsargbrilles / acu aizsargs</w:t>
            </w:r>
            <w:r w:rsidRPr="002A44A4">
              <w:rPr>
                <w:rFonts w:ascii="Times New Roman" w:hAnsi="Times New Roman"/>
                <w:sz w:val="24"/>
                <w:szCs w:val="24"/>
              </w:rPr>
              <w:tab/>
              <w:t>1 gab.</w:t>
            </w:r>
          </w:p>
          <w:p w14:paraId="1FCCCD14" w14:textId="470ED85B" w:rsidR="002A44A4" w:rsidRPr="002A44A4" w:rsidRDefault="002A44A4" w:rsidP="002A44A4">
            <w:pPr>
              <w:rPr>
                <w:rFonts w:ascii="Times New Roman" w:hAnsi="Times New Roman"/>
                <w:sz w:val="24"/>
                <w:szCs w:val="24"/>
              </w:rPr>
            </w:pPr>
            <w:r w:rsidRPr="002A44A4">
              <w:rPr>
                <w:rFonts w:ascii="Times New Roman" w:hAnsi="Times New Roman"/>
                <w:sz w:val="24"/>
                <w:szCs w:val="24"/>
              </w:rPr>
              <w:t>9. Medicīniskais marķieris</w:t>
            </w:r>
            <w:r w:rsidRPr="002A44A4">
              <w:rPr>
                <w:rFonts w:ascii="Times New Roman" w:hAnsi="Times New Roman"/>
                <w:sz w:val="24"/>
                <w:szCs w:val="24"/>
              </w:rPr>
              <w:tab/>
              <w:t>1 gab.</w:t>
            </w:r>
          </w:p>
          <w:p w14:paraId="0EE43DE1" w14:textId="520CBE82" w:rsidR="002A44A4" w:rsidRPr="002A44A4" w:rsidRDefault="002A44A4" w:rsidP="002A44A4">
            <w:pPr>
              <w:rPr>
                <w:rFonts w:ascii="Times New Roman" w:hAnsi="Times New Roman"/>
                <w:sz w:val="24"/>
                <w:szCs w:val="24"/>
              </w:rPr>
            </w:pPr>
            <w:r w:rsidRPr="002A44A4">
              <w:rPr>
                <w:rFonts w:ascii="Times New Roman" w:hAnsi="Times New Roman"/>
                <w:sz w:val="24"/>
                <w:szCs w:val="24"/>
              </w:rPr>
              <w:t>10. TCCC cietušā aprūpes karte (Combat Casualty Card)</w:t>
            </w:r>
            <w:r w:rsidRPr="002A44A4">
              <w:rPr>
                <w:rFonts w:ascii="Times New Roman" w:hAnsi="Times New Roman"/>
                <w:sz w:val="24"/>
                <w:szCs w:val="24"/>
              </w:rPr>
              <w:tab/>
              <w:t>1 gab.</w:t>
            </w:r>
          </w:p>
          <w:p w14:paraId="65268A65" w14:textId="3221D6FF" w:rsidR="002A44A4" w:rsidRPr="002A44A4" w:rsidRDefault="002A44A4" w:rsidP="002A44A4">
            <w:pPr>
              <w:rPr>
                <w:rFonts w:ascii="Times New Roman" w:hAnsi="Times New Roman"/>
                <w:sz w:val="24"/>
                <w:szCs w:val="24"/>
              </w:rPr>
            </w:pPr>
            <w:r w:rsidRPr="002A44A4">
              <w:rPr>
                <w:rFonts w:ascii="Times New Roman" w:hAnsi="Times New Roman"/>
                <w:sz w:val="24"/>
                <w:szCs w:val="24"/>
              </w:rPr>
              <w:t>11. Nitrila cimdi</w:t>
            </w:r>
            <w:r w:rsidRPr="002A44A4">
              <w:rPr>
                <w:rFonts w:ascii="Times New Roman" w:hAnsi="Times New Roman"/>
                <w:sz w:val="24"/>
                <w:szCs w:val="24"/>
              </w:rPr>
              <w:tab/>
              <w:t>Ne mazāk kā 2 pāri</w:t>
            </w:r>
          </w:p>
          <w:p w14:paraId="5D0ED4AE" w14:textId="4A6BB062" w:rsidR="002A44A4" w:rsidRPr="002A44A4" w:rsidRDefault="002A44A4" w:rsidP="002A44A4">
            <w:pPr>
              <w:rPr>
                <w:rFonts w:ascii="Times New Roman" w:hAnsi="Times New Roman"/>
                <w:sz w:val="24"/>
                <w:szCs w:val="24"/>
              </w:rPr>
            </w:pPr>
            <w:r w:rsidRPr="002A44A4">
              <w:rPr>
                <w:rFonts w:ascii="Times New Roman" w:hAnsi="Times New Roman"/>
                <w:sz w:val="24"/>
                <w:szCs w:val="24"/>
              </w:rPr>
              <w:t>12. Medicīniskā līmlente</w:t>
            </w:r>
            <w:r w:rsidRPr="002A44A4">
              <w:rPr>
                <w:rFonts w:ascii="Times New Roman" w:hAnsi="Times New Roman"/>
                <w:sz w:val="24"/>
                <w:szCs w:val="24"/>
              </w:rPr>
              <w:tab/>
              <w:t>1 rullis</w:t>
            </w:r>
          </w:p>
        </w:tc>
        <w:tc>
          <w:tcPr>
            <w:tcW w:w="3686" w:type="dxa"/>
          </w:tcPr>
          <w:p w14:paraId="1D01F074" w14:textId="0A8B6BE9"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jā vai nē]</w:t>
            </w:r>
          </w:p>
        </w:tc>
      </w:tr>
      <w:tr w:rsidR="002A44A4" w14:paraId="35B029DE" w14:textId="77777777" w:rsidTr="0029579F">
        <w:trPr>
          <w:divId w:val="500778427"/>
        </w:trPr>
        <w:tc>
          <w:tcPr>
            <w:tcW w:w="1838" w:type="dxa"/>
          </w:tcPr>
          <w:p w14:paraId="7417FCAD" w14:textId="45B250F6" w:rsidR="002A44A4" w:rsidRPr="002A44A4" w:rsidRDefault="002A44A4" w:rsidP="002A44A4">
            <w:pPr>
              <w:rPr>
                <w:rFonts w:ascii="Times New Roman" w:hAnsi="Times New Roman"/>
                <w:sz w:val="24"/>
                <w:szCs w:val="24"/>
              </w:rPr>
            </w:pPr>
            <w:r w:rsidRPr="002A44A4">
              <w:rPr>
                <w:rFonts w:ascii="Times New Roman" w:hAnsi="Times New Roman"/>
                <w:sz w:val="24"/>
                <w:szCs w:val="24"/>
              </w:rPr>
              <w:t>Skaits (plānotais)</w:t>
            </w:r>
          </w:p>
        </w:tc>
        <w:tc>
          <w:tcPr>
            <w:tcW w:w="3827" w:type="dxa"/>
          </w:tcPr>
          <w:p w14:paraId="5745717B" w14:textId="3103E8A4" w:rsidR="002A44A4" w:rsidRPr="002A44A4" w:rsidRDefault="002A44A4" w:rsidP="002A44A4">
            <w:pPr>
              <w:rPr>
                <w:rFonts w:ascii="Times New Roman" w:hAnsi="Times New Roman"/>
                <w:sz w:val="24"/>
                <w:szCs w:val="24"/>
              </w:rPr>
            </w:pPr>
            <w:r w:rsidRPr="002A44A4">
              <w:rPr>
                <w:rFonts w:ascii="Times New Roman" w:hAnsi="Times New Roman"/>
                <w:sz w:val="24"/>
                <w:szCs w:val="24"/>
              </w:rPr>
              <w:t>40 komplekti</w:t>
            </w:r>
          </w:p>
        </w:tc>
        <w:tc>
          <w:tcPr>
            <w:tcW w:w="3686" w:type="dxa"/>
          </w:tcPr>
          <w:p w14:paraId="1E1F669C" w14:textId="1A1CEB15" w:rsidR="002A44A4" w:rsidRPr="002A44A4" w:rsidRDefault="002A44A4" w:rsidP="002A44A4">
            <w:pPr>
              <w:rPr>
                <w:rFonts w:ascii="Times New Roman" w:hAnsi="Times New Roman"/>
                <w:sz w:val="24"/>
                <w:szCs w:val="24"/>
              </w:rPr>
            </w:pPr>
            <w:r w:rsidRPr="002A44A4">
              <w:rPr>
                <w:rFonts w:ascii="Times New Roman" w:hAnsi="Times New Roman"/>
                <w:i/>
                <w:sz w:val="24"/>
                <w:szCs w:val="24"/>
              </w:rPr>
              <w:t>[norādīt jā vai nē]</w:t>
            </w:r>
          </w:p>
        </w:tc>
      </w:tr>
    </w:tbl>
    <w:p w14:paraId="4A6A704A" w14:textId="77777777" w:rsidR="00527A33" w:rsidRDefault="00527A33">
      <w:pPr>
        <w:divId w:val="500778427"/>
      </w:pPr>
      <w:r>
        <w:br w:type="page"/>
      </w:r>
    </w:p>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411286E2" w14:textId="77777777" w:rsidTr="00982C45">
        <w:trPr>
          <w:divId w:val="500778427"/>
          <w:trHeight w:val="307"/>
        </w:trPr>
        <w:tc>
          <w:tcPr>
            <w:tcW w:w="9360" w:type="dxa"/>
            <w:tcBorders>
              <w:top w:val="single" w:sz="4" w:space="0" w:color="000000"/>
              <w:left w:val="single" w:sz="4" w:space="0" w:color="000000"/>
              <w:bottom w:val="nil"/>
              <w:right w:val="single" w:sz="4" w:space="0" w:color="000000"/>
            </w:tcBorders>
            <w:hideMark/>
          </w:tcPr>
          <w:p w14:paraId="26B9CDA2" w14:textId="205A7C97" w:rsidR="00871066" w:rsidRPr="004D5C9E" w:rsidRDefault="00871066" w:rsidP="00982C45">
            <w:pPr>
              <w:spacing w:before="100" w:beforeAutospacing="1" w:after="100" w:afterAutospacing="1"/>
              <w:rPr>
                <w:b/>
                <w:noProof/>
                <w:sz w:val="24"/>
                <w:szCs w:val="24"/>
              </w:rPr>
            </w:pPr>
            <w:r w:rsidRPr="004D5C9E">
              <w:rPr>
                <w:b/>
                <w:noProof/>
                <w:sz w:val="24"/>
                <w:szCs w:val="24"/>
              </w:rPr>
              <w:lastRenderedPageBreak/>
              <w:t>28. Salokāmās taktiskās nestuves ar pārnēsāšanas sistēmu</w:t>
            </w:r>
          </w:p>
        </w:tc>
      </w:tr>
    </w:tbl>
    <w:tbl>
      <w:tblPr>
        <w:tblStyle w:val="TableGrid0"/>
        <w:tblW w:w="9351" w:type="dxa"/>
        <w:tblLook w:val="04A0" w:firstRow="1" w:lastRow="0" w:firstColumn="1" w:lastColumn="0" w:noHBand="0" w:noVBand="1"/>
      </w:tblPr>
      <w:tblGrid>
        <w:gridCol w:w="1838"/>
        <w:gridCol w:w="3827"/>
        <w:gridCol w:w="3686"/>
      </w:tblGrid>
      <w:tr w:rsidR="004426FB" w14:paraId="4841CFD8" w14:textId="77777777" w:rsidTr="0029579F">
        <w:trPr>
          <w:divId w:val="500778427"/>
        </w:trPr>
        <w:tc>
          <w:tcPr>
            <w:tcW w:w="1838" w:type="dxa"/>
          </w:tcPr>
          <w:p w14:paraId="38BD0616" w14:textId="39D46FF2"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Pielietojums</w:t>
            </w:r>
          </w:p>
        </w:tc>
        <w:tc>
          <w:tcPr>
            <w:tcW w:w="3827" w:type="dxa"/>
          </w:tcPr>
          <w:p w14:paraId="469F4D2A" w14:textId="1A388F0D"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lang w:val="lv-LV"/>
              </w:rPr>
              <w:t>Paredzētas cietušo evakuācijai, pārvietošanai un transportēšanai militārajās, taktiskajās, policijas, robežapsardzības, glābšanas un neatliekamās medicīniskās palīdzības operācijās</w:t>
            </w:r>
          </w:p>
        </w:tc>
        <w:tc>
          <w:tcPr>
            <w:tcW w:w="3686" w:type="dxa"/>
          </w:tcPr>
          <w:p w14:paraId="68600F8F" w14:textId="204B620E" w:rsidR="004426FB" w:rsidRPr="004426FB" w:rsidRDefault="004426FB" w:rsidP="004426FB">
            <w:pPr>
              <w:rPr>
                <w:rFonts w:ascii="Times New Roman" w:hAnsi="Times New Roman"/>
                <w:sz w:val="24"/>
                <w:szCs w:val="24"/>
                <w:lang w:val="lv-LV"/>
              </w:rPr>
            </w:pPr>
            <w:r w:rsidRPr="004426FB">
              <w:rPr>
                <w:rFonts w:ascii="Times New Roman" w:hAnsi="Times New Roman"/>
                <w:i/>
                <w:sz w:val="24"/>
                <w:szCs w:val="24"/>
              </w:rPr>
              <w:t>[norādīt jā vai nē]</w:t>
            </w:r>
          </w:p>
        </w:tc>
      </w:tr>
      <w:tr w:rsidR="004426FB" w14:paraId="04F17A61" w14:textId="77777777" w:rsidTr="0029579F">
        <w:trPr>
          <w:divId w:val="500778427"/>
        </w:trPr>
        <w:tc>
          <w:tcPr>
            <w:tcW w:w="1838" w:type="dxa"/>
          </w:tcPr>
          <w:p w14:paraId="1FCF64B7" w14:textId="59BE8856"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Konstrukcija</w:t>
            </w:r>
          </w:p>
        </w:tc>
        <w:tc>
          <w:tcPr>
            <w:tcW w:w="3827" w:type="dxa"/>
          </w:tcPr>
          <w:p w14:paraId="725792C0" w14:textId="68D18052"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lang w:val="lv-LV"/>
              </w:rPr>
              <w:t>Daudzkārt salokāmas taktiskās nestuves ar metāla rāmi un integrētu pārnēsāšanas sistēmu</w:t>
            </w:r>
          </w:p>
        </w:tc>
        <w:tc>
          <w:tcPr>
            <w:tcW w:w="3686" w:type="dxa"/>
          </w:tcPr>
          <w:p w14:paraId="24A5BA86" w14:textId="6B1F5D73" w:rsidR="004426FB" w:rsidRPr="004426FB" w:rsidRDefault="004426FB" w:rsidP="004426FB">
            <w:pPr>
              <w:rPr>
                <w:rFonts w:ascii="Times New Roman" w:hAnsi="Times New Roman"/>
                <w:sz w:val="24"/>
                <w:szCs w:val="24"/>
                <w:lang w:val="lv-LV"/>
              </w:rPr>
            </w:pPr>
            <w:r w:rsidRPr="004426FB">
              <w:rPr>
                <w:rFonts w:ascii="Times New Roman" w:hAnsi="Times New Roman"/>
                <w:i/>
                <w:sz w:val="24"/>
                <w:szCs w:val="24"/>
              </w:rPr>
              <w:t>[norādīt jā vai nē]</w:t>
            </w:r>
          </w:p>
        </w:tc>
      </w:tr>
      <w:tr w:rsidR="004426FB" w14:paraId="7FCEC205" w14:textId="77777777" w:rsidTr="0029579F">
        <w:trPr>
          <w:divId w:val="500778427"/>
        </w:trPr>
        <w:tc>
          <w:tcPr>
            <w:tcW w:w="1838" w:type="dxa"/>
          </w:tcPr>
          <w:p w14:paraId="3EF08A98" w14:textId="2810C147"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Specifiskas īpašības</w:t>
            </w:r>
          </w:p>
        </w:tc>
        <w:tc>
          <w:tcPr>
            <w:tcW w:w="3827" w:type="dxa"/>
          </w:tcPr>
          <w:p w14:paraId="2D01BB44" w14:textId="6E4E4B7B"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lang w:val="lv-LV"/>
              </w:rPr>
              <w:t>Nestuves iespējams sagatavot lietošanai ne ilgāk kā 30 sekundēs; piemērotas transportēšanai ierobežotās telpās, transportlīdzekļos un gaisa kuģos; nodrošina cietušā drošu fiksāciju</w:t>
            </w:r>
          </w:p>
        </w:tc>
        <w:tc>
          <w:tcPr>
            <w:tcW w:w="3686" w:type="dxa"/>
          </w:tcPr>
          <w:p w14:paraId="3679F592" w14:textId="1CB12B84" w:rsidR="004426FB" w:rsidRPr="004426FB" w:rsidRDefault="004426FB" w:rsidP="004426FB">
            <w:pPr>
              <w:rPr>
                <w:rFonts w:ascii="Times New Roman" w:hAnsi="Times New Roman"/>
                <w:sz w:val="24"/>
                <w:szCs w:val="24"/>
                <w:lang w:val="lv-LV"/>
              </w:rPr>
            </w:pPr>
            <w:r w:rsidRPr="004426FB">
              <w:rPr>
                <w:rFonts w:ascii="Times New Roman" w:hAnsi="Times New Roman"/>
                <w:i/>
                <w:sz w:val="24"/>
                <w:szCs w:val="24"/>
              </w:rPr>
              <w:t>[norādīt jā vai nē]</w:t>
            </w:r>
          </w:p>
        </w:tc>
      </w:tr>
      <w:tr w:rsidR="004426FB" w14:paraId="49D834A6" w14:textId="77777777" w:rsidTr="0029579F">
        <w:trPr>
          <w:divId w:val="500778427"/>
        </w:trPr>
        <w:tc>
          <w:tcPr>
            <w:tcW w:w="1838" w:type="dxa"/>
          </w:tcPr>
          <w:p w14:paraId="39F62DCE" w14:textId="46B4E8D0"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Nestuvju rāmis</w:t>
            </w:r>
          </w:p>
        </w:tc>
        <w:tc>
          <w:tcPr>
            <w:tcW w:w="3827" w:type="dxa"/>
          </w:tcPr>
          <w:p w14:paraId="34481892" w14:textId="298D0023"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Izgatavots no augstas izturības alumīnija sakausējuma vai ekvivalenta materiāla</w:t>
            </w:r>
          </w:p>
        </w:tc>
        <w:tc>
          <w:tcPr>
            <w:tcW w:w="3686" w:type="dxa"/>
          </w:tcPr>
          <w:p w14:paraId="4CE35F9F" w14:textId="0FF94DE0" w:rsidR="004426FB" w:rsidRPr="004426FB" w:rsidRDefault="004426FB" w:rsidP="004426FB">
            <w:pPr>
              <w:rPr>
                <w:rFonts w:ascii="Times New Roman" w:hAnsi="Times New Roman"/>
                <w:sz w:val="24"/>
                <w:szCs w:val="24"/>
                <w:lang w:val="lv-LV"/>
              </w:rPr>
            </w:pPr>
            <w:r w:rsidRPr="004426FB">
              <w:rPr>
                <w:rFonts w:ascii="Times New Roman" w:hAnsi="Times New Roman"/>
                <w:i/>
                <w:sz w:val="24"/>
                <w:szCs w:val="24"/>
              </w:rPr>
              <w:t>[norādīt jā vai nē]</w:t>
            </w:r>
          </w:p>
        </w:tc>
      </w:tr>
      <w:tr w:rsidR="004426FB" w14:paraId="1B8F6081" w14:textId="77777777" w:rsidTr="0029579F">
        <w:trPr>
          <w:divId w:val="500778427"/>
        </w:trPr>
        <w:tc>
          <w:tcPr>
            <w:tcW w:w="1838" w:type="dxa"/>
          </w:tcPr>
          <w:p w14:paraId="06688EA3" w14:textId="5C385613"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Nestuvju pārklājums</w:t>
            </w:r>
          </w:p>
        </w:tc>
        <w:tc>
          <w:tcPr>
            <w:tcW w:w="3827" w:type="dxa"/>
          </w:tcPr>
          <w:p w14:paraId="7434BDE1" w14:textId="2CD8C6CE"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lang w:val="lv-LV"/>
              </w:rPr>
              <w:t>Augstas izturības, ūdensizturīgs un viegli dezinficējams sintētisks audums</w:t>
            </w:r>
          </w:p>
        </w:tc>
        <w:tc>
          <w:tcPr>
            <w:tcW w:w="3686" w:type="dxa"/>
          </w:tcPr>
          <w:p w14:paraId="2665698F" w14:textId="6263B5C3" w:rsidR="004426FB" w:rsidRPr="004426FB" w:rsidRDefault="004426FB" w:rsidP="004426FB">
            <w:pPr>
              <w:rPr>
                <w:rFonts w:ascii="Times New Roman" w:hAnsi="Times New Roman"/>
                <w:sz w:val="24"/>
                <w:szCs w:val="24"/>
                <w:lang w:val="lv-LV"/>
              </w:rPr>
            </w:pPr>
            <w:r w:rsidRPr="004426FB">
              <w:rPr>
                <w:rFonts w:ascii="Times New Roman" w:hAnsi="Times New Roman"/>
                <w:i/>
                <w:sz w:val="24"/>
                <w:szCs w:val="24"/>
              </w:rPr>
              <w:t>[norādīt jā vai nē]</w:t>
            </w:r>
          </w:p>
        </w:tc>
      </w:tr>
      <w:tr w:rsidR="004426FB" w14:paraId="04676D1A" w14:textId="77777777" w:rsidTr="0029579F">
        <w:trPr>
          <w:divId w:val="500778427"/>
        </w:trPr>
        <w:tc>
          <w:tcPr>
            <w:tcW w:w="1838" w:type="dxa"/>
          </w:tcPr>
          <w:p w14:paraId="6675E843" w14:textId="63C8980D"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Celtspēja</w:t>
            </w:r>
          </w:p>
        </w:tc>
        <w:tc>
          <w:tcPr>
            <w:tcW w:w="3827" w:type="dxa"/>
          </w:tcPr>
          <w:p w14:paraId="545C4368" w14:textId="6016AD85"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Ne mazāk kā 540 kg (1 200 lbs)</w:t>
            </w:r>
          </w:p>
        </w:tc>
        <w:tc>
          <w:tcPr>
            <w:tcW w:w="3686" w:type="dxa"/>
          </w:tcPr>
          <w:p w14:paraId="7292CA4A" w14:textId="6D536535" w:rsidR="004426FB" w:rsidRPr="004426FB" w:rsidRDefault="004426FB" w:rsidP="004426FB">
            <w:pPr>
              <w:rPr>
                <w:rFonts w:ascii="Times New Roman" w:hAnsi="Times New Roman"/>
                <w:sz w:val="24"/>
                <w:szCs w:val="24"/>
                <w:lang w:val="lv-LV"/>
              </w:rPr>
            </w:pPr>
            <w:r w:rsidRPr="004426FB">
              <w:rPr>
                <w:rFonts w:ascii="Times New Roman" w:hAnsi="Times New Roman"/>
                <w:i/>
                <w:sz w:val="24"/>
                <w:szCs w:val="24"/>
              </w:rPr>
              <w:t>[norādīt preces celtspēju]</w:t>
            </w:r>
          </w:p>
        </w:tc>
      </w:tr>
      <w:tr w:rsidR="004426FB" w14:paraId="770BB8D2" w14:textId="77777777" w:rsidTr="0029579F">
        <w:trPr>
          <w:divId w:val="500778427"/>
        </w:trPr>
        <w:tc>
          <w:tcPr>
            <w:tcW w:w="1838" w:type="dxa"/>
          </w:tcPr>
          <w:p w14:paraId="0ED1276F" w14:textId="690DE6BC"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Rokturi</w:t>
            </w:r>
          </w:p>
        </w:tc>
        <w:tc>
          <w:tcPr>
            <w:tcW w:w="3827" w:type="dxa"/>
          </w:tcPr>
          <w:p w14:paraId="08E28E84" w14:textId="7F89CF81"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Ne mazāk kā 6 integrēti transportēšanas rokturi</w:t>
            </w:r>
          </w:p>
        </w:tc>
        <w:tc>
          <w:tcPr>
            <w:tcW w:w="3686" w:type="dxa"/>
          </w:tcPr>
          <w:p w14:paraId="7682127A" w14:textId="50B63F14" w:rsidR="004426FB" w:rsidRPr="004426FB" w:rsidRDefault="004426FB" w:rsidP="004426FB">
            <w:pPr>
              <w:rPr>
                <w:rFonts w:ascii="Times New Roman" w:hAnsi="Times New Roman"/>
                <w:sz w:val="24"/>
                <w:szCs w:val="24"/>
                <w:lang w:val="lv-LV"/>
              </w:rPr>
            </w:pPr>
            <w:r w:rsidRPr="004426FB">
              <w:rPr>
                <w:rFonts w:ascii="Times New Roman" w:hAnsi="Times New Roman"/>
                <w:i/>
                <w:sz w:val="24"/>
                <w:szCs w:val="24"/>
              </w:rPr>
              <w:t>[norādīt rokturu skaitu]</w:t>
            </w:r>
          </w:p>
        </w:tc>
      </w:tr>
      <w:tr w:rsidR="004426FB" w14:paraId="4334F292" w14:textId="77777777" w:rsidTr="0029579F">
        <w:trPr>
          <w:divId w:val="500778427"/>
        </w:trPr>
        <w:tc>
          <w:tcPr>
            <w:tcW w:w="1838" w:type="dxa"/>
          </w:tcPr>
          <w:p w14:paraId="17BE3CB7" w14:textId="2651CF26"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Drošības siksnas</w:t>
            </w:r>
          </w:p>
        </w:tc>
        <w:tc>
          <w:tcPr>
            <w:tcW w:w="3827" w:type="dxa"/>
          </w:tcPr>
          <w:p w14:paraId="782BE5A9" w14:textId="74F89E5B" w:rsidR="004426FB" w:rsidRPr="004426FB" w:rsidRDefault="004426FB" w:rsidP="004426FB">
            <w:pPr>
              <w:rPr>
                <w:rFonts w:ascii="Times New Roman" w:hAnsi="Times New Roman"/>
                <w:sz w:val="24"/>
                <w:szCs w:val="24"/>
                <w:lang w:val="lv-LV"/>
              </w:rPr>
            </w:pPr>
            <w:r w:rsidRPr="004426FB">
              <w:rPr>
                <w:rFonts w:ascii="Times New Roman" w:hAnsi="Times New Roman"/>
                <w:sz w:val="24"/>
                <w:szCs w:val="24"/>
              </w:rPr>
              <w:t>Ne mazāk kā 2 ātri atvienojamas pacienta fiksācijas siksnas</w:t>
            </w:r>
          </w:p>
        </w:tc>
        <w:tc>
          <w:tcPr>
            <w:tcW w:w="3686" w:type="dxa"/>
          </w:tcPr>
          <w:p w14:paraId="4716728A" w14:textId="4A97E225" w:rsidR="004426FB" w:rsidRPr="004426FB" w:rsidRDefault="004426FB" w:rsidP="004426FB">
            <w:pPr>
              <w:rPr>
                <w:rFonts w:ascii="Times New Roman" w:hAnsi="Times New Roman"/>
                <w:sz w:val="24"/>
                <w:szCs w:val="24"/>
                <w:lang w:val="lv-LV"/>
              </w:rPr>
            </w:pPr>
            <w:r w:rsidRPr="004426FB">
              <w:rPr>
                <w:rFonts w:ascii="Times New Roman" w:hAnsi="Times New Roman"/>
                <w:i/>
                <w:sz w:val="24"/>
                <w:szCs w:val="24"/>
              </w:rPr>
              <w:t>[norādīt skaitu]</w:t>
            </w:r>
          </w:p>
        </w:tc>
      </w:tr>
      <w:tr w:rsidR="004426FB" w14:paraId="77947646" w14:textId="77777777" w:rsidTr="0029579F">
        <w:trPr>
          <w:divId w:val="500778427"/>
        </w:trPr>
        <w:tc>
          <w:tcPr>
            <w:tcW w:w="1838" w:type="dxa"/>
          </w:tcPr>
          <w:p w14:paraId="1CE1D7B5" w14:textId="51CC1F80" w:rsidR="004426FB" w:rsidRPr="004426FB" w:rsidRDefault="004426FB" w:rsidP="004426FB">
            <w:pPr>
              <w:rPr>
                <w:rFonts w:ascii="Times New Roman" w:hAnsi="Times New Roman"/>
                <w:sz w:val="24"/>
                <w:szCs w:val="24"/>
              </w:rPr>
            </w:pPr>
            <w:r w:rsidRPr="004426FB">
              <w:rPr>
                <w:rFonts w:ascii="Times New Roman" w:hAnsi="Times New Roman"/>
                <w:sz w:val="24"/>
                <w:szCs w:val="24"/>
              </w:rPr>
              <w:t>Izmēri darba stāvoklī</w:t>
            </w:r>
          </w:p>
        </w:tc>
        <w:tc>
          <w:tcPr>
            <w:tcW w:w="3827" w:type="dxa"/>
          </w:tcPr>
          <w:p w14:paraId="1F1D0E7D" w14:textId="64D903D1" w:rsidR="004426FB" w:rsidRPr="004426FB" w:rsidRDefault="004426FB" w:rsidP="004426FB">
            <w:pPr>
              <w:rPr>
                <w:rFonts w:ascii="Times New Roman" w:hAnsi="Times New Roman"/>
                <w:sz w:val="24"/>
                <w:szCs w:val="24"/>
              </w:rPr>
            </w:pPr>
            <w:r w:rsidRPr="004426FB">
              <w:rPr>
                <w:rFonts w:ascii="Times New Roman" w:hAnsi="Times New Roman"/>
                <w:sz w:val="24"/>
                <w:szCs w:val="24"/>
              </w:rPr>
              <w:t>Aptuveni 220 cm × 56 cm vai ekvivalents</w:t>
            </w:r>
          </w:p>
        </w:tc>
        <w:tc>
          <w:tcPr>
            <w:tcW w:w="3686" w:type="dxa"/>
          </w:tcPr>
          <w:p w14:paraId="38C1A2EF" w14:textId="2E014110"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izmērus]</w:t>
            </w:r>
          </w:p>
        </w:tc>
      </w:tr>
      <w:tr w:rsidR="004426FB" w14:paraId="58B2FA55" w14:textId="77777777" w:rsidTr="0029579F">
        <w:trPr>
          <w:divId w:val="500778427"/>
        </w:trPr>
        <w:tc>
          <w:tcPr>
            <w:tcW w:w="1838" w:type="dxa"/>
          </w:tcPr>
          <w:p w14:paraId="40205092" w14:textId="30813D73" w:rsidR="004426FB" w:rsidRPr="004426FB" w:rsidRDefault="004426FB" w:rsidP="004426FB">
            <w:pPr>
              <w:rPr>
                <w:rFonts w:ascii="Times New Roman" w:hAnsi="Times New Roman"/>
                <w:sz w:val="24"/>
                <w:szCs w:val="24"/>
              </w:rPr>
            </w:pPr>
            <w:r w:rsidRPr="004426FB">
              <w:rPr>
                <w:rFonts w:ascii="Times New Roman" w:hAnsi="Times New Roman"/>
                <w:sz w:val="24"/>
                <w:szCs w:val="24"/>
              </w:rPr>
              <w:t>Izmēri salocītā stāvoklī</w:t>
            </w:r>
          </w:p>
        </w:tc>
        <w:tc>
          <w:tcPr>
            <w:tcW w:w="3827" w:type="dxa"/>
          </w:tcPr>
          <w:p w14:paraId="32BFD080" w14:textId="292F5ED4" w:rsidR="004426FB" w:rsidRPr="004426FB" w:rsidRDefault="004426FB" w:rsidP="004426FB">
            <w:pPr>
              <w:rPr>
                <w:rFonts w:ascii="Times New Roman" w:hAnsi="Times New Roman"/>
                <w:sz w:val="24"/>
                <w:szCs w:val="24"/>
              </w:rPr>
            </w:pPr>
            <w:r w:rsidRPr="004426FB">
              <w:rPr>
                <w:rFonts w:ascii="Times New Roman" w:hAnsi="Times New Roman"/>
                <w:sz w:val="24"/>
                <w:szCs w:val="24"/>
              </w:rPr>
              <w:t>Ne lielāki par 60 × 25 × 25 cm vai ekvivalents</w:t>
            </w:r>
          </w:p>
        </w:tc>
        <w:tc>
          <w:tcPr>
            <w:tcW w:w="3686" w:type="dxa"/>
          </w:tcPr>
          <w:p w14:paraId="03AE81B7" w14:textId="3D1C623D"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izmērus]</w:t>
            </w:r>
          </w:p>
        </w:tc>
      </w:tr>
      <w:tr w:rsidR="004426FB" w14:paraId="5109E432" w14:textId="77777777" w:rsidTr="0029579F">
        <w:trPr>
          <w:divId w:val="500778427"/>
        </w:trPr>
        <w:tc>
          <w:tcPr>
            <w:tcW w:w="1838" w:type="dxa"/>
          </w:tcPr>
          <w:p w14:paraId="375DF3CE" w14:textId="57E4B907" w:rsidR="004426FB" w:rsidRPr="004426FB" w:rsidRDefault="004426FB" w:rsidP="004426FB">
            <w:pPr>
              <w:rPr>
                <w:rFonts w:ascii="Times New Roman" w:hAnsi="Times New Roman"/>
                <w:sz w:val="24"/>
                <w:szCs w:val="24"/>
              </w:rPr>
            </w:pPr>
            <w:r w:rsidRPr="004426FB">
              <w:rPr>
                <w:rFonts w:ascii="Times New Roman" w:hAnsi="Times New Roman"/>
                <w:sz w:val="24"/>
                <w:szCs w:val="24"/>
              </w:rPr>
              <w:t>Svars</w:t>
            </w:r>
          </w:p>
        </w:tc>
        <w:tc>
          <w:tcPr>
            <w:tcW w:w="3827" w:type="dxa"/>
          </w:tcPr>
          <w:p w14:paraId="2A5EEA19" w14:textId="489300F4" w:rsidR="004426FB" w:rsidRPr="004426FB" w:rsidRDefault="004426FB" w:rsidP="004426FB">
            <w:pPr>
              <w:rPr>
                <w:rFonts w:ascii="Times New Roman" w:hAnsi="Times New Roman"/>
                <w:sz w:val="24"/>
                <w:szCs w:val="24"/>
              </w:rPr>
            </w:pPr>
            <w:r w:rsidRPr="004426FB">
              <w:rPr>
                <w:rFonts w:ascii="Times New Roman" w:hAnsi="Times New Roman"/>
                <w:sz w:val="24"/>
                <w:szCs w:val="24"/>
              </w:rPr>
              <w:t>Ne vairāk kā 8 kg</w:t>
            </w:r>
          </w:p>
        </w:tc>
        <w:tc>
          <w:tcPr>
            <w:tcW w:w="3686" w:type="dxa"/>
          </w:tcPr>
          <w:p w14:paraId="164786C5" w14:textId="56C5E902"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preces svaru]</w:t>
            </w:r>
          </w:p>
        </w:tc>
      </w:tr>
      <w:tr w:rsidR="004426FB" w14:paraId="38D17BA3" w14:textId="77777777" w:rsidTr="0029579F">
        <w:trPr>
          <w:divId w:val="500778427"/>
        </w:trPr>
        <w:tc>
          <w:tcPr>
            <w:tcW w:w="1838" w:type="dxa"/>
          </w:tcPr>
          <w:p w14:paraId="385F63CF" w14:textId="05432814" w:rsidR="004426FB" w:rsidRPr="004426FB" w:rsidRDefault="004426FB" w:rsidP="004426FB">
            <w:pPr>
              <w:rPr>
                <w:rFonts w:ascii="Times New Roman" w:hAnsi="Times New Roman"/>
                <w:sz w:val="24"/>
                <w:szCs w:val="24"/>
              </w:rPr>
            </w:pPr>
            <w:r w:rsidRPr="004426FB">
              <w:rPr>
                <w:rFonts w:ascii="Times New Roman" w:hAnsi="Times New Roman"/>
                <w:sz w:val="24"/>
                <w:szCs w:val="24"/>
              </w:rPr>
              <w:t>Korozijizturība</w:t>
            </w:r>
          </w:p>
        </w:tc>
        <w:tc>
          <w:tcPr>
            <w:tcW w:w="3827" w:type="dxa"/>
          </w:tcPr>
          <w:p w14:paraId="3E84BF7C" w14:textId="2BF0D641" w:rsidR="004426FB" w:rsidRPr="004426FB" w:rsidRDefault="004426FB" w:rsidP="004426FB">
            <w:pPr>
              <w:rPr>
                <w:rFonts w:ascii="Times New Roman" w:hAnsi="Times New Roman"/>
                <w:sz w:val="24"/>
                <w:szCs w:val="24"/>
              </w:rPr>
            </w:pPr>
            <w:r w:rsidRPr="004426FB">
              <w:rPr>
                <w:rFonts w:ascii="Times New Roman" w:hAnsi="Times New Roman"/>
                <w:sz w:val="24"/>
                <w:szCs w:val="24"/>
              </w:rPr>
              <w:t>Konstrukcijai jābūt izturīgai pret koroziju, mitrumu un ekspluatāciju ārpus telpām</w:t>
            </w:r>
          </w:p>
        </w:tc>
        <w:tc>
          <w:tcPr>
            <w:tcW w:w="3686" w:type="dxa"/>
          </w:tcPr>
          <w:p w14:paraId="05B2D63C" w14:textId="74DCBD48"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jā vai nē]</w:t>
            </w:r>
          </w:p>
        </w:tc>
      </w:tr>
      <w:tr w:rsidR="004426FB" w14:paraId="5E8F5C75" w14:textId="77777777" w:rsidTr="0029579F">
        <w:trPr>
          <w:divId w:val="500778427"/>
        </w:trPr>
        <w:tc>
          <w:tcPr>
            <w:tcW w:w="1838" w:type="dxa"/>
          </w:tcPr>
          <w:p w14:paraId="288020BB" w14:textId="27D18376" w:rsidR="004426FB" w:rsidRPr="004426FB" w:rsidRDefault="004426FB" w:rsidP="004426FB">
            <w:pPr>
              <w:rPr>
                <w:rFonts w:ascii="Times New Roman" w:hAnsi="Times New Roman"/>
                <w:sz w:val="24"/>
                <w:szCs w:val="24"/>
              </w:rPr>
            </w:pPr>
            <w:r w:rsidRPr="004426FB">
              <w:rPr>
                <w:rFonts w:ascii="Times New Roman" w:hAnsi="Times New Roman"/>
                <w:sz w:val="24"/>
                <w:szCs w:val="24"/>
              </w:rPr>
              <w:t>Pārnēsāšanas sistēma</w:t>
            </w:r>
          </w:p>
        </w:tc>
        <w:tc>
          <w:tcPr>
            <w:tcW w:w="3827" w:type="dxa"/>
          </w:tcPr>
          <w:p w14:paraId="5674805F" w14:textId="2660C770" w:rsidR="004426FB" w:rsidRPr="004426FB" w:rsidRDefault="004426FB" w:rsidP="004426FB">
            <w:pPr>
              <w:rPr>
                <w:rFonts w:ascii="Times New Roman" w:hAnsi="Times New Roman"/>
                <w:sz w:val="24"/>
                <w:szCs w:val="24"/>
              </w:rPr>
            </w:pPr>
            <w:r w:rsidRPr="004426FB">
              <w:rPr>
                <w:rFonts w:ascii="Times New Roman" w:hAnsi="Times New Roman"/>
                <w:sz w:val="24"/>
                <w:szCs w:val="24"/>
              </w:rPr>
              <w:t>Komplektā taktiskā nestuvju pārnēsāšanas soma vai mugursomas tipa sistēma</w:t>
            </w:r>
          </w:p>
        </w:tc>
        <w:tc>
          <w:tcPr>
            <w:tcW w:w="3686" w:type="dxa"/>
          </w:tcPr>
          <w:p w14:paraId="4E6D9F91" w14:textId="01FD709C"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jā vai nē]</w:t>
            </w:r>
          </w:p>
        </w:tc>
      </w:tr>
      <w:tr w:rsidR="004426FB" w14:paraId="17BEAC29" w14:textId="77777777" w:rsidTr="0029579F">
        <w:trPr>
          <w:divId w:val="500778427"/>
        </w:trPr>
        <w:tc>
          <w:tcPr>
            <w:tcW w:w="1838" w:type="dxa"/>
          </w:tcPr>
          <w:p w14:paraId="478863D1" w14:textId="7E01AEB1" w:rsidR="004426FB" w:rsidRPr="004426FB" w:rsidRDefault="004426FB" w:rsidP="004426FB">
            <w:pPr>
              <w:rPr>
                <w:rFonts w:ascii="Times New Roman" w:hAnsi="Times New Roman"/>
                <w:sz w:val="24"/>
                <w:szCs w:val="24"/>
              </w:rPr>
            </w:pPr>
            <w:r w:rsidRPr="004426FB">
              <w:rPr>
                <w:rFonts w:ascii="Times New Roman" w:hAnsi="Times New Roman"/>
                <w:sz w:val="24"/>
                <w:szCs w:val="24"/>
              </w:rPr>
              <w:t>Pārnēsāšanas sistēmas īpašības</w:t>
            </w:r>
          </w:p>
        </w:tc>
        <w:tc>
          <w:tcPr>
            <w:tcW w:w="3827" w:type="dxa"/>
          </w:tcPr>
          <w:p w14:paraId="566A2A08" w14:textId="0FDC51DE" w:rsidR="004426FB" w:rsidRPr="004426FB" w:rsidRDefault="004426FB" w:rsidP="004426FB">
            <w:pPr>
              <w:rPr>
                <w:rFonts w:ascii="Times New Roman" w:hAnsi="Times New Roman"/>
                <w:sz w:val="24"/>
                <w:szCs w:val="24"/>
              </w:rPr>
            </w:pPr>
            <w:r w:rsidRPr="004426FB">
              <w:rPr>
                <w:rFonts w:ascii="Times New Roman" w:hAnsi="Times New Roman"/>
                <w:sz w:val="24"/>
                <w:szCs w:val="24"/>
              </w:rPr>
              <w:t>Savietojama ar MOLLE/PALS sistēmu; regulējamas plecu siksnas; kompresijas siksnas nestuvju nostiprināšanai; ātras piekļuves konstrukcija</w:t>
            </w:r>
          </w:p>
        </w:tc>
        <w:tc>
          <w:tcPr>
            <w:tcW w:w="3686" w:type="dxa"/>
          </w:tcPr>
          <w:p w14:paraId="41DB5E55" w14:textId="28A8111B"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jā vai nē]</w:t>
            </w:r>
          </w:p>
        </w:tc>
      </w:tr>
      <w:tr w:rsidR="004426FB" w14:paraId="339678B3" w14:textId="77777777" w:rsidTr="0029579F">
        <w:trPr>
          <w:divId w:val="500778427"/>
        </w:trPr>
        <w:tc>
          <w:tcPr>
            <w:tcW w:w="1838" w:type="dxa"/>
          </w:tcPr>
          <w:p w14:paraId="3B207C72" w14:textId="2BC9F75E" w:rsidR="004426FB" w:rsidRPr="004426FB" w:rsidRDefault="004426FB" w:rsidP="004426FB">
            <w:pPr>
              <w:rPr>
                <w:rFonts w:ascii="Times New Roman" w:hAnsi="Times New Roman"/>
                <w:sz w:val="24"/>
                <w:szCs w:val="24"/>
              </w:rPr>
            </w:pPr>
            <w:r w:rsidRPr="004426FB">
              <w:rPr>
                <w:rFonts w:ascii="Times New Roman" w:hAnsi="Times New Roman"/>
                <w:sz w:val="24"/>
                <w:szCs w:val="24"/>
              </w:rPr>
              <w:t>Pārnēsāšanas sistēmas materiāls</w:t>
            </w:r>
          </w:p>
        </w:tc>
        <w:tc>
          <w:tcPr>
            <w:tcW w:w="3827" w:type="dxa"/>
          </w:tcPr>
          <w:p w14:paraId="6852E8E5" w14:textId="66E256FD" w:rsidR="004426FB" w:rsidRPr="004426FB" w:rsidRDefault="004426FB" w:rsidP="004426FB">
            <w:pPr>
              <w:rPr>
                <w:rFonts w:ascii="Times New Roman" w:hAnsi="Times New Roman"/>
                <w:sz w:val="24"/>
                <w:szCs w:val="24"/>
              </w:rPr>
            </w:pPr>
            <w:r w:rsidRPr="004426FB">
              <w:rPr>
                <w:rFonts w:ascii="Times New Roman" w:hAnsi="Times New Roman"/>
                <w:sz w:val="24"/>
                <w:szCs w:val="24"/>
              </w:rPr>
              <w:t>Augstas izturības neilons (500D–1000D) vai ekvivalents</w:t>
            </w:r>
          </w:p>
        </w:tc>
        <w:tc>
          <w:tcPr>
            <w:tcW w:w="3686" w:type="dxa"/>
          </w:tcPr>
          <w:p w14:paraId="4FBD7DF8" w14:textId="2B32175D"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piedāvāto materiālu]</w:t>
            </w:r>
          </w:p>
        </w:tc>
      </w:tr>
      <w:tr w:rsidR="004426FB" w14:paraId="4B4E3B24" w14:textId="77777777" w:rsidTr="0029579F">
        <w:trPr>
          <w:divId w:val="500778427"/>
        </w:trPr>
        <w:tc>
          <w:tcPr>
            <w:tcW w:w="1838" w:type="dxa"/>
          </w:tcPr>
          <w:p w14:paraId="51FB7BD3" w14:textId="17067034" w:rsidR="004426FB" w:rsidRPr="004426FB" w:rsidRDefault="004426FB" w:rsidP="004426FB">
            <w:pPr>
              <w:rPr>
                <w:rFonts w:ascii="Times New Roman" w:hAnsi="Times New Roman"/>
                <w:sz w:val="24"/>
                <w:szCs w:val="24"/>
              </w:rPr>
            </w:pPr>
            <w:r w:rsidRPr="004426FB">
              <w:rPr>
                <w:rFonts w:ascii="Times New Roman" w:hAnsi="Times New Roman"/>
                <w:sz w:val="24"/>
                <w:szCs w:val="24"/>
              </w:rPr>
              <w:t>Krāsa</w:t>
            </w:r>
          </w:p>
        </w:tc>
        <w:tc>
          <w:tcPr>
            <w:tcW w:w="3827" w:type="dxa"/>
          </w:tcPr>
          <w:p w14:paraId="37CA3A73" w14:textId="5DFA0CE6" w:rsidR="004426FB" w:rsidRPr="004426FB" w:rsidRDefault="004426FB" w:rsidP="004426FB">
            <w:pPr>
              <w:rPr>
                <w:rFonts w:ascii="Times New Roman" w:hAnsi="Times New Roman"/>
                <w:sz w:val="24"/>
                <w:szCs w:val="24"/>
              </w:rPr>
            </w:pPr>
            <w:r w:rsidRPr="004426FB">
              <w:rPr>
                <w:rFonts w:ascii="Times New Roman" w:hAnsi="Times New Roman"/>
                <w:sz w:val="24"/>
                <w:szCs w:val="24"/>
              </w:rPr>
              <w:t>Melna, Ranger Green, Coyote Brown vai cita taktiskā krāsa</w:t>
            </w:r>
          </w:p>
        </w:tc>
        <w:tc>
          <w:tcPr>
            <w:tcW w:w="3686" w:type="dxa"/>
          </w:tcPr>
          <w:p w14:paraId="64311DB9" w14:textId="4690ADC6"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piedāvāto krāsu]</w:t>
            </w:r>
          </w:p>
        </w:tc>
      </w:tr>
      <w:tr w:rsidR="004426FB" w14:paraId="426C616D" w14:textId="77777777" w:rsidTr="0029579F">
        <w:trPr>
          <w:divId w:val="500778427"/>
        </w:trPr>
        <w:tc>
          <w:tcPr>
            <w:tcW w:w="1838" w:type="dxa"/>
          </w:tcPr>
          <w:p w14:paraId="6E9F2AA0" w14:textId="0503F6FD" w:rsidR="004426FB" w:rsidRPr="004426FB" w:rsidRDefault="004426FB" w:rsidP="004426FB">
            <w:pPr>
              <w:rPr>
                <w:rFonts w:ascii="Times New Roman" w:hAnsi="Times New Roman"/>
                <w:sz w:val="24"/>
                <w:szCs w:val="24"/>
              </w:rPr>
            </w:pPr>
            <w:r w:rsidRPr="004426FB">
              <w:rPr>
                <w:rFonts w:ascii="Times New Roman" w:hAnsi="Times New Roman"/>
                <w:sz w:val="24"/>
                <w:szCs w:val="24"/>
              </w:rPr>
              <w:t>Piegādes termiņš</w:t>
            </w:r>
          </w:p>
        </w:tc>
        <w:tc>
          <w:tcPr>
            <w:tcW w:w="3827" w:type="dxa"/>
          </w:tcPr>
          <w:p w14:paraId="6B333249" w14:textId="049B1BB3" w:rsidR="004426FB" w:rsidRPr="004426FB" w:rsidRDefault="004426FB" w:rsidP="004426FB">
            <w:pPr>
              <w:rPr>
                <w:rFonts w:ascii="Times New Roman" w:hAnsi="Times New Roman"/>
                <w:sz w:val="24"/>
                <w:szCs w:val="24"/>
              </w:rPr>
            </w:pPr>
            <w:r w:rsidRPr="004426FB">
              <w:rPr>
                <w:rFonts w:ascii="Times New Roman" w:hAnsi="Times New Roman"/>
                <w:color w:val="000000"/>
                <w:kern w:val="2"/>
                <w:sz w:val="24"/>
                <w:szCs w:val="24"/>
                <w:lang w:eastAsia="ar-SA"/>
              </w:rPr>
              <w:t>Ne vairāk kā 30 (trīsdesmit) kalendārās dienas</w:t>
            </w:r>
          </w:p>
        </w:tc>
        <w:tc>
          <w:tcPr>
            <w:tcW w:w="3686" w:type="dxa"/>
          </w:tcPr>
          <w:p w14:paraId="261D0598" w14:textId="51CEACD1"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piedāvāto piegādes termiņu]</w:t>
            </w:r>
          </w:p>
        </w:tc>
      </w:tr>
      <w:tr w:rsidR="004426FB" w14:paraId="1AF034B6" w14:textId="77777777" w:rsidTr="0029579F">
        <w:trPr>
          <w:divId w:val="500778427"/>
        </w:trPr>
        <w:tc>
          <w:tcPr>
            <w:tcW w:w="1838" w:type="dxa"/>
          </w:tcPr>
          <w:p w14:paraId="6EA6B206" w14:textId="58C9FE7B" w:rsidR="004426FB" w:rsidRPr="004426FB" w:rsidRDefault="004426FB" w:rsidP="004426FB">
            <w:pPr>
              <w:rPr>
                <w:rFonts w:ascii="Times New Roman" w:hAnsi="Times New Roman"/>
                <w:sz w:val="24"/>
                <w:szCs w:val="24"/>
              </w:rPr>
            </w:pPr>
            <w:r w:rsidRPr="004426FB">
              <w:rPr>
                <w:rFonts w:ascii="Times New Roman" w:hAnsi="Times New Roman"/>
                <w:sz w:val="24"/>
                <w:szCs w:val="24"/>
              </w:rPr>
              <w:lastRenderedPageBreak/>
              <w:t>Garantija</w:t>
            </w:r>
          </w:p>
        </w:tc>
        <w:tc>
          <w:tcPr>
            <w:tcW w:w="3827" w:type="dxa"/>
          </w:tcPr>
          <w:p w14:paraId="0C088BAA" w14:textId="63E8A043" w:rsidR="004426FB" w:rsidRPr="004426FB" w:rsidRDefault="004426FB" w:rsidP="004426FB">
            <w:pPr>
              <w:rPr>
                <w:rFonts w:ascii="Times New Roman" w:hAnsi="Times New Roman"/>
                <w:sz w:val="24"/>
                <w:szCs w:val="24"/>
              </w:rPr>
            </w:pPr>
            <w:r w:rsidRPr="004426FB">
              <w:rPr>
                <w:rFonts w:ascii="Times New Roman" w:hAnsi="Times New Roman"/>
                <w:sz w:val="24"/>
                <w:szCs w:val="24"/>
              </w:rPr>
              <w:t>Ne mazāk kā 24 mēneši</w:t>
            </w:r>
          </w:p>
        </w:tc>
        <w:tc>
          <w:tcPr>
            <w:tcW w:w="3686" w:type="dxa"/>
          </w:tcPr>
          <w:p w14:paraId="3EE2B96C" w14:textId="00C8AEAA"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piedāvāto garantijas termiņu]</w:t>
            </w:r>
          </w:p>
        </w:tc>
      </w:tr>
      <w:tr w:rsidR="004426FB" w14:paraId="7D32865B" w14:textId="77777777" w:rsidTr="0029579F">
        <w:trPr>
          <w:divId w:val="500778427"/>
        </w:trPr>
        <w:tc>
          <w:tcPr>
            <w:tcW w:w="1838" w:type="dxa"/>
          </w:tcPr>
          <w:p w14:paraId="1EC77816" w14:textId="51AAC088" w:rsidR="004426FB" w:rsidRPr="004426FB" w:rsidRDefault="004426FB" w:rsidP="004426FB">
            <w:pPr>
              <w:rPr>
                <w:rFonts w:ascii="Times New Roman" w:hAnsi="Times New Roman"/>
                <w:sz w:val="24"/>
                <w:szCs w:val="24"/>
              </w:rPr>
            </w:pPr>
            <w:r w:rsidRPr="004426FB">
              <w:rPr>
                <w:rFonts w:ascii="Times New Roman" w:hAnsi="Times New Roman"/>
                <w:sz w:val="24"/>
                <w:szCs w:val="24"/>
              </w:rPr>
              <w:t>Loģistikas kodifikācija</w:t>
            </w:r>
          </w:p>
        </w:tc>
        <w:tc>
          <w:tcPr>
            <w:tcW w:w="3827" w:type="dxa"/>
          </w:tcPr>
          <w:p w14:paraId="6556B570" w14:textId="07BD96E1" w:rsidR="004426FB" w:rsidRPr="004426FB" w:rsidRDefault="004426FB" w:rsidP="004426FB">
            <w:pPr>
              <w:rPr>
                <w:rFonts w:ascii="Times New Roman" w:hAnsi="Times New Roman"/>
                <w:sz w:val="24"/>
                <w:szCs w:val="24"/>
              </w:rPr>
            </w:pPr>
            <w:r w:rsidRPr="004426FB">
              <w:rPr>
                <w:rFonts w:ascii="Times New Roman" w:hAnsi="Times New Roman"/>
                <w:sz w:val="24"/>
                <w:szCs w:val="24"/>
              </w:rPr>
              <w:t>Pretendentam pēc pieprasījuma jānodrošina NATO kodifikācijas sistēmas (NSN/NCS) informācija, ja piemērojams</w:t>
            </w:r>
          </w:p>
        </w:tc>
        <w:tc>
          <w:tcPr>
            <w:tcW w:w="3686" w:type="dxa"/>
          </w:tcPr>
          <w:p w14:paraId="4A7B7489" w14:textId="54D723E0"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jā vai nē]</w:t>
            </w:r>
          </w:p>
        </w:tc>
      </w:tr>
      <w:tr w:rsidR="004426FB" w14:paraId="7585A8D6" w14:textId="77777777" w:rsidTr="0029579F">
        <w:trPr>
          <w:divId w:val="500778427"/>
        </w:trPr>
        <w:tc>
          <w:tcPr>
            <w:tcW w:w="1838" w:type="dxa"/>
          </w:tcPr>
          <w:p w14:paraId="0E1D90E6" w14:textId="3634B6DF" w:rsidR="004426FB" w:rsidRPr="004426FB" w:rsidRDefault="004426FB" w:rsidP="004426FB">
            <w:pPr>
              <w:rPr>
                <w:rFonts w:ascii="Times New Roman" w:hAnsi="Times New Roman"/>
                <w:sz w:val="24"/>
                <w:szCs w:val="24"/>
              </w:rPr>
            </w:pPr>
            <w:r w:rsidRPr="004426FB">
              <w:rPr>
                <w:rFonts w:ascii="Times New Roman" w:hAnsi="Times New Roman"/>
                <w:sz w:val="24"/>
                <w:szCs w:val="24"/>
              </w:rPr>
              <w:t>Komplektācija</w:t>
            </w:r>
          </w:p>
        </w:tc>
        <w:tc>
          <w:tcPr>
            <w:tcW w:w="3827" w:type="dxa"/>
          </w:tcPr>
          <w:p w14:paraId="1F4C933C" w14:textId="1EB166EC" w:rsidR="004426FB" w:rsidRPr="004426FB" w:rsidRDefault="004426FB" w:rsidP="004426FB">
            <w:pPr>
              <w:rPr>
                <w:rFonts w:ascii="Times New Roman" w:hAnsi="Times New Roman"/>
                <w:sz w:val="24"/>
                <w:szCs w:val="24"/>
              </w:rPr>
            </w:pPr>
            <w:r w:rsidRPr="004426FB">
              <w:rPr>
                <w:rFonts w:ascii="Times New Roman" w:hAnsi="Times New Roman"/>
                <w:sz w:val="24"/>
                <w:szCs w:val="24"/>
              </w:rPr>
              <w:t>Salokāmās taktiskās nestuves, pacienta fiksācijas siksnas, taktiskā pārnēsāšanas soma/mugursoma, lietošanas instrukcija</w:t>
            </w:r>
          </w:p>
        </w:tc>
        <w:tc>
          <w:tcPr>
            <w:tcW w:w="3686" w:type="dxa"/>
          </w:tcPr>
          <w:p w14:paraId="57B929CE" w14:textId="52F89B74"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jā vai nē]</w:t>
            </w:r>
          </w:p>
        </w:tc>
      </w:tr>
      <w:tr w:rsidR="004426FB" w14:paraId="479F80C0" w14:textId="77777777" w:rsidTr="0029579F">
        <w:trPr>
          <w:divId w:val="500778427"/>
        </w:trPr>
        <w:tc>
          <w:tcPr>
            <w:tcW w:w="1838" w:type="dxa"/>
          </w:tcPr>
          <w:p w14:paraId="62DE67F5" w14:textId="2A4BF807" w:rsidR="004426FB" w:rsidRPr="004426FB" w:rsidRDefault="004426FB" w:rsidP="004426FB">
            <w:pPr>
              <w:rPr>
                <w:rFonts w:ascii="Times New Roman" w:hAnsi="Times New Roman"/>
                <w:sz w:val="24"/>
                <w:szCs w:val="24"/>
              </w:rPr>
            </w:pPr>
            <w:r w:rsidRPr="004426FB">
              <w:rPr>
                <w:rFonts w:ascii="Times New Roman" w:hAnsi="Times New Roman"/>
                <w:sz w:val="24"/>
                <w:szCs w:val="24"/>
              </w:rPr>
              <w:t>Skaits (plānotais)</w:t>
            </w:r>
          </w:p>
        </w:tc>
        <w:tc>
          <w:tcPr>
            <w:tcW w:w="3827" w:type="dxa"/>
          </w:tcPr>
          <w:p w14:paraId="0946FB2D" w14:textId="7DE8D231" w:rsidR="004426FB" w:rsidRPr="004426FB" w:rsidRDefault="004426FB" w:rsidP="004426FB">
            <w:pPr>
              <w:rPr>
                <w:rFonts w:ascii="Times New Roman" w:hAnsi="Times New Roman"/>
                <w:sz w:val="24"/>
                <w:szCs w:val="24"/>
              </w:rPr>
            </w:pPr>
            <w:r w:rsidRPr="004426FB">
              <w:rPr>
                <w:rFonts w:ascii="Times New Roman" w:hAnsi="Times New Roman"/>
                <w:sz w:val="24"/>
                <w:szCs w:val="24"/>
              </w:rPr>
              <w:t>5 komplekti</w:t>
            </w:r>
          </w:p>
        </w:tc>
        <w:tc>
          <w:tcPr>
            <w:tcW w:w="3686" w:type="dxa"/>
          </w:tcPr>
          <w:p w14:paraId="031E9750" w14:textId="75D9FFAF" w:rsidR="004426FB" w:rsidRPr="004426FB" w:rsidRDefault="004426FB" w:rsidP="004426FB">
            <w:pPr>
              <w:rPr>
                <w:rFonts w:ascii="Times New Roman" w:hAnsi="Times New Roman"/>
                <w:sz w:val="24"/>
                <w:szCs w:val="24"/>
              </w:rPr>
            </w:pPr>
            <w:r w:rsidRPr="004426FB">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2AA76F20" w14:textId="77777777" w:rsidTr="009F5BF7">
        <w:trPr>
          <w:divId w:val="500778427"/>
          <w:trHeight w:val="307"/>
        </w:trPr>
        <w:tc>
          <w:tcPr>
            <w:tcW w:w="9360" w:type="dxa"/>
            <w:tcBorders>
              <w:top w:val="nil"/>
              <w:left w:val="single" w:sz="4" w:space="0" w:color="000000"/>
              <w:bottom w:val="nil"/>
              <w:right w:val="single" w:sz="4" w:space="0" w:color="000000"/>
            </w:tcBorders>
            <w:hideMark/>
          </w:tcPr>
          <w:p w14:paraId="55DD6CE5" w14:textId="77777777" w:rsidR="00871066" w:rsidRPr="00C17B09" w:rsidRDefault="00871066" w:rsidP="009F5BF7">
            <w:pPr>
              <w:spacing w:before="100" w:beforeAutospacing="1" w:after="100" w:afterAutospacing="1"/>
              <w:rPr>
                <w:b/>
                <w:noProof/>
                <w:sz w:val="24"/>
                <w:szCs w:val="24"/>
                <w:lang w:val="en-US"/>
              </w:rPr>
            </w:pPr>
            <w:r w:rsidRPr="00C17B09">
              <w:rPr>
                <w:b/>
                <w:noProof/>
                <w:sz w:val="24"/>
                <w:szCs w:val="24"/>
              </w:rPr>
              <w:t xml:space="preserve">29. </w:t>
            </w:r>
            <w:r w:rsidRPr="00C17B09">
              <w:rPr>
                <w:b/>
                <w:sz w:val="24"/>
                <w:szCs w:val="24"/>
                <w:lang w:val="en-US"/>
              </w:rPr>
              <w:t xml:space="preserve"> </w:t>
            </w:r>
            <w:r w:rsidRPr="00C17B09">
              <w:rPr>
                <w:b/>
                <w:sz w:val="24"/>
                <w:szCs w:val="24"/>
              </w:rPr>
              <w:t>Ventilējams krūškurvja hermetizējošais pārsējs (Vented Chest Seal, Twin Pack) vai ekvivalents</w:t>
            </w:r>
          </w:p>
        </w:tc>
      </w:tr>
    </w:tbl>
    <w:tbl>
      <w:tblPr>
        <w:tblStyle w:val="TableGrid0"/>
        <w:tblW w:w="9351" w:type="dxa"/>
        <w:tblLook w:val="04A0" w:firstRow="1" w:lastRow="0" w:firstColumn="1" w:lastColumn="0" w:noHBand="0" w:noVBand="1"/>
      </w:tblPr>
      <w:tblGrid>
        <w:gridCol w:w="1838"/>
        <w:gridCol w:w="3827"/>
        <w:gridCol w:w="3686"/>
      </w:tblGrid>
      <w:tr w:rsidR="009F5BF7" w14:paraId="4DFFDC98" w14:textId="77777777" w:rsidTr="0029579F">
        <w:trPr>
          <w:divId w:val="500778427"/>
        </w:trPr>
        <w:tc>
          <w:tcPr>
            <w:tcW w:w="1838" w:type="dxa"/>
          </w:tcPr>
          <w:p w14:paraId="3673A65C" w14:textId="525C654D" w:rsidR="009F5BF7" w:rsidRPr="009F5BF7" w:rsidRDefault="009F5BF7" w:rsidP="009F5BF7">
            <w:pPr>
              <w:rPr>
                <w:rFonts w:ascii="Times New Roman" w:hAnsi="Times New Roman"/>
                <w:sz w:val="24"/>
                <w:szCs w:val="24"/>
              </w:rPr>
            </w:pPr>
            <w:r w:rsidRPr="009F5BF7">
              <w:rPr>
                <w:rFonts w:ascii="Times New Roman" w:hAnsi="Times New Roman"/>
                <w:sz w:val="24"/>
                <w:szCs w:val="24"/>
              </w:rPr>
              <w:t>Pielietojums</w:t>
            </w:r>
          </w:p>
        </w:tc>
        <w:tc>
          <w:tcPr>
            <w:tcW w:w="3827" w:type="dxa"/>
          </w:tcPr>
          <w:p w14:paraId="0DC1DEAF" w14:textId="64F199DD" w:rsidR="009F5BF7" w:rsidRPr="009F5BF7" w:rsidRDefault="009F5BF7" w:rsidP="009F5BF7">
            <w:pPr>
              <w:rPr>
                <w:rFonts w:ascii="Times New Roman" w:hAnsi="Times New Roman"/>
                <w:sz w:val="24"/>
                <w:szCs w:val="24"/>
              </w:rPr>
            </w:pPr>
            <w:r w:rsidRPr="009F5BF7">
              <w:rPr>
                <w:rFonts w:ascii="Times New Roman" w:hAnsi="Times New Roman"/>
                <w:sz w:val="24"/>
                <w:szCs w:val="24"/>
              </w:rPr>
              <w:t>Paredzēts atvērtu krūškurvja traumu, šautu un durtu brūču hermetizēšanai un spriedzes pneimotoraksa riska mazināšanai taktiskajā medicīnā (TCCC/TECC), neatliekamajā medicīnā, militārajās, policijas un glābšanas operācijās</w:t>
            </w:r>
          </w:p>
        </w:tc>
        <w:tc>
          <w:tcPr>
            <w:tcW w:w="3686" w:type="dxa"/>
          </w:tcPr>
          <w:p w14:paraId="61888915" w14:textId="54AE7A7D"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1781C15B" w14:textId="77777777" w:rsidTr="0029579F">
        <w:trPr>
          <w:divId w:val="500778427"/>
        </w:trPr>
        <w:tc>
          <w:tcPr>
            <w:tcW w:w="1838" w:type="dxa"/>
          </w:tcPr>
          <w:p w14:paraId="6BBE979F" w14:textId="47B7363F" w:rsidR="009F5BF7" w:rsidRPr="009F5BF7" w:rsidRDefault="009F5BF7" w:rsidP="009F5BF7">
            <w:pPr>
              <w:rPr>
                <w:rFonts w:ascii="Times New Roman" w:hAnsi="Times New Roman"/>
                <w:sz w:val="24"/>
                <w:szCs w:val="24"/>
              </w:rPr>
            </w:pPr>
            <w:r w:rsidRPr="009F5BF7">
              <w:rPr>
                <w:rFonts w:ascii="Times New Roman" w:hAnsi="Times New Roman"/>
                <w:sz w:val="24"/>
                <w:szCs w:val="24"/>
              </w:rPr>
              <w:t>Produkta veids</w:t>
            </w:r>
          </w:p>
        </w:tc>
        <w:tc>
          <w:tcPr>
            <w:tcW w:w="3827" w:type="dxa"/>
          </w:tcPr>
          <w:p w14:paraId="09CB97E4" w14:textId="5E9A8F88" w:rsidR="009F5BF7" w:rsidRPr="009F5BF7" w:rsidRDefault="009F5BF7" w:rsidP="009F5BF7">
            <w:pPr>
              <w:rPr>
                <w:rFonts w:ascii="Times New Roman" w:hAnsi="Times New Roman"/>
                <w:sz w:val="24"/>
                <w:szCs w:val="24"/>
              </w:rPr>
            </w:pPr>
            <w:r w:rsidRPr="009F5BF7">
              <w:rPr>
                <w:rFonts w:ascii="Times New Roman" w:hAnsi="Times New Roman"/>
                <w:sz w:val="24"/>
                <w:szCs w:val="24"/>
              </w:rPr>
              <w:t>Sterils ventilējams krūškurvja hermetizējošais pārsējs</w:t>
            </w:r>
          </w:p>
        </w:tc>
        <w:tc>
          <w:tcPr>
            <w:tcW w:w="3686" w:type="dxa"/>
          </w:tcPr>
          <w:p w14:paraId="628EB34F" w14:textId="06283475"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0CA1E1B4" w14:textId="77777777" w:rsidTr="0029579F">
        <w:trPr>
          <w:divId w:val="500778427"/>
        </w:trPr>
        <w:tc>
          <w:tcPr>
            <w:tcW w:w="1838" w:type="dxa"/>
          </w:tcPr>
          <w:p w14:paraId="67E389DC" w14:textId="65F0E590" w:rsidR="009F5BF7" w:rsidRPr="009F5BF7" w:rsidRDefault="009F5BF7" w:rsidP="009F5BF7">
            <w:pPr>
              <w:rPr>
                <w:rFonts w:ascii="Times New Roman" w:hAnsi="Times New Roman"/>
                <w:sz w:val="24"/>
                <w:szCs w:val="24"/>
              </w:rPr>
            </w:pPr>
            <w:r w:rsidRPr="009F5BF7">
              <w:rPr>
                <w:rFonts w:ascii="Times New Roman" w:hAnsi="Times New Roman"/>
                <w:sz w:val="24"/>
                <w:szCs w:val="24"/>
              </w:rPr>
              <w:t>Konstrukcija</w:t>
            </w:r>
          </w:p>
        </w:tc>
        <w:tc>
          <w:tcPr>
            <w:tcW w:w="3827" w:type="dxa"/>
          </w:tcPr>
          <w:p w14:paraId="1F2CB9E8" w14:textId="2592324B" w:rsidR="009F5BF7" w:rsidRPr="009F5BF7" w:rsidRDefault="009F5BF7" w:rsidP="009F5BF7">
            <w:pPr>
              <w:rPr>
                <w:rFonts w:ascii="Times New Roman" w:hAnsi="Times New Roman"/>
                <w:sz w:val="24"/>
                <w:szCs w:val="24"/>
              </w:rPr>
            </w:pPr>
            <w:r w:rsidRPr="009F5BF7">
              <w:rPr>
                <w:rFonts w:ascii="Times New Roman" w:hAnsi="Times New Roman"/>
                <w:sz w:val="24"/>
                <w:szCs w:val="24"/>
              </w:rPr>
              <w:t>Okluzīvs pārsējs ar integrētu vienvirziena ventilācijas sistēmu (vented chest seal) gaisa un asiņu novadīšanai no pleiras dobuma</w:t>
            </w:r>
          </w:p>
        </w:tc>
        <w:tc>
          <w:tcPr>
            <w:tcW w:w="3686" w:type="dxa"/>
          </w:tcPr>
          <w:p w14:paraId="11E4ABDC" w14:textId="190D8F82"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25FF39BB" w14:textId="77777777" w:rsidTr="0029579F">
        <w:trPr>
          <w:divId w:val="500778427"/>
        </w:trPr>
        <w:tc>
          <w:tcPr>
            <w:tcW w:w="1838" w:type="dxa"/>
          </w:tcPr>
          <w:p w14:paraId="395C7482" w14:textId="3B9FA54B" w:rsidR="009F5BF7" w:rsidRPr="009F5BF7" w:rsidRDefault="009F5BF7" w:rsidP="009F5BF7">
            <w:pPr>
              <w:rPr>
                <w:rFonts w:ascii="Times New Roman" w:hAnsi="Times New Roman"/>
                <w:sz w:val="24"/>
                <w:szCs w:val="24"/>
              </w:rPr>
            </w:pPr>
            <w:r w:rsidRPr="009F5BF7">
              <w:rPr>
                <w:rFonts w:ascii="Times New Roman" w:hAnsi="Times New Roman"/>
                <w:sz w:val="24"/>
                <w:szCs w:val="24"/>
              </w:rPr>
              <w:t>Specifiskas īpašības</w:t>
            </w:r>
          </w:p>
        </w:tc>
        <w:tc>
          <w:tcPr>
            <w:tcW w:w="3827" w:type="dxa"/>
          </w:tcPr>
          <w:p w14:paraId="2AEE68F5" w14:textId="5F597647" w:rsidR="009F5BF7" w:rsidRPr="009F5BF7" w:rsidRDefault="009F5BF7" w:rsidP="009F5BF7">
            <w:pPr>
              <w:rPr>
                <w:rFonts w:ascii="Times New Roman" w:hAnsi="Times New Roman"/>
                <w:sz w:val="24"/>
                <w:szCs w:val="24"/>
              </w:rPr>
            </w:pPr>
            <w:r w:rsidRPr="009F5BF7">
              <w:rPr>
                <w:rFonts w:ascii="Times New Roman" w:hAnsi="Times New Roman"/>
                <w:sz w:val="24"/>
                <w:szCs w:val="24"/>
              </w:rPr>
              <w:t>Piemērots lietošanai uz mitras, asiņainas vai apmatotas ādas; nodrošina spēcīgu adhēziju un efektīvu hermetizāciju sarežģītos apstākļos</w:t>
            </w:r>
          </w:p>
        </w:tc>
        <w:tc>
          <w:tcPr>
            <w:tcW w:w="3686" w:type="dxa"/>
          </w:tcPr>
          <w:p w14:paraId="173D4EA8" w14:textId="4BE00F46"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32E249B3" w14:textId="77777777" w:rsidTr="0029579F">
        <w:trPr>
          <w:divId w:val="500778427"/>
        </w:trPr>
        <w:tc>
          <w:tcPr>
            <w:tcW w:w="1838" w:type="dxa"/>
          </w:tcPr>
          <w:p w14:paraId="4B568556" w14:textId="6E431969" w:rsidR="009F5BF7" w:rsidRPr="009F5BF7" w:rsidRDefault="009F5BF7" w:rsidP="009F5BF7">
            <w:pPr>
              <w:rPr>
                <w:rFonts w:ascii="Times New Roman" w:hAnsi="Times New Roman"/>
                <w:sz w:val="24"/>
                <w:szCs w:val="24"/>
              </w:rPr>
            </w:pPr>
            <w:r w:rsidRPr="009F5BF7">
              <w:rPr>
                <w:rFonts w:ascii="Times New Roman" w:hAnsi="Times New Roman"/>
                <w:sz w:val="24"/>
                <w:szCs w:val="24"/>
              </w:rPr>
              <w:t>Ventilācijas sistēma</w:t>
            </w:r>
          </w:p>
        </w:tc>
        <w:tc>
          <w:tcPr>
            <w:tcW w:w="3827" w:type="dxa"/>
          </w:tcPr>
          <w:p w14:paraId="51461C3E" w14:textId="2A9ED9EB" w:rsidR="009F5BF7" w:rsidRPr="009F5BF7" w:rsidRDefault="009F5BF7" w:rsidP="009F5BF7">
            <w:pPr>
              <w:rPr>
                <w:rFonts w:ascii="Times New Roman" w:hAnsi="Times New Roman"/>
                <w:sz w:val="24"/>
                <w:szCs w:val="24"/>
              </w:rPr>
            </w:pPr>
            <w:r w:rsidRPr="009F5BF7">
              <w:rPr>
                <w:rFonts w:ascii="Times New Roman" w:hAnsi="Times New Roman"/>
                <w:sz w:val="24"/>
                <w:szCs w:val="24"/>
              </w:rPr>
              <w:t>Ne mazāk kā 3 ventilācijas kanāli vai ekvivalenta konstrukcija, kas nodrošina gaisa izplūdi un samazina ventilācijas aizsprostošanās risku</w:t>
            </w:r>
          </w:p>
        </w:tc>
        <w:tc>
          <w:tcPr>
            <w:tcW w:w="3686" w:type="dxa"/>
          </w:tcPr>
          <w:p w14:paraId="09B654DD" w14:textId="36CFD3C1"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7256557C" w14:textId="77777777" w:rsidTr="0029579F">
        <w:trPr>
          <w:divId w:val="500778427"/>
        </w:trPr>
        <w:tc>
          <w:tcPr>
            <w:tcW w:w="1838" w:type="dxa"/>
          </w:tcPr>
          <w:p w14:paraId="2E322056" w14:textId="7CC2A4F6" w:rsidR="009F5BF7" w:rsidRPr="009F5BF7" w:rsidRDefault="009F5BF7" w:rsidP="009F5BF7">
            <w:pPr>
              <w:rPr>
                <w:rFonts w:ascii="Times New Roman" w:hAnsi="Times New Roman"/>
                <w:sz w:val="24"/>
                <w:szCs w:val="24"/>
              </w:rPr>
            </w:pPr>
            <w:r w:rsidRPr="009F5BF7">
              <w:rPr>
                <w:rFonts w:ascii="Times New Roman" w:hAnsi="Times New Roman"/>
                <w:sz w:val="24"/>
                <w:szCs w:val="24"/>
              </w:rPr>
              <w:t>Materiāls</w:t>
            </w:r>
          </w:p>
        </w:tc>
        <w:tc>
          <w:tcPr>
            <w:tcW w:w="3827" w:type="dxa"/>
          </w:tcPr>
          <w:p w14:paraId="540F4195" w14:textId="567E542D" w:rsidR="009F5BF7" w:rsidRPr="009F5BF7" w:rsidRDefault="009F5BF7" w:rsidP="009F5BF7">
            <w:pPr>
              <w:rPr>
                <w:rFonts w:ascii="Times New Roman" w:hAnsi="Times New Roman"/>
                <w:sz w:val="24"/>
                <w:szCs w:val="24"/>
              </w:rPr>
            </w:pPr>
            <w:r w:rsidRPr="009F5BF7">
              <w:rPr>
                <w:rFonts w:ascii="Times New Roman" w:hAnsi="Times New Roman"/>
                <w:sz w:val="24"/>
                <w:szCs w:val="24"/>
              </w:rPr>
              <w:t>Elastīgs medicīniskas kvalitātes polimērmateriāls ar augstas adhēzijas līmes slāni</w:t>
            </w:r>
          </w:p>
        </w:tc>
        <w:tc>
          <w:tcPr>
            <w:tcW w:w="3686" w:type="dxa"/>
          </w:tcPr>
          <w:p w14:paraId="6853CFC3" w14:textId="54E70378"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7067005F" w14:textId="77777777" w:rsidTr="0029579F">
        <w:trPr>
          <w:divId w:val="500778427"/>
        </w:trPr>
        <w:tc>
          <w:tcPr>
            <w:tcW w:w="1838" w:type="dxa"/>
          </w:tcPr>
          <w:p w14:paraId="751A7A98" w14:textId="57F4E8F7" w:rsidR="009F5BF7" w:rsidRPr="009F5BF7" w:rsidRDefault="009F5BF7" w:rsidP="009F5BF7">
            <w:pPr>
              <w:rPr>
                <w:rFonts w:ascii="Times New Roman" w:hAnsi="Times New Roman"/>
                <w:sz w:val="24"/>
                <w:szCs w:val="24"/>
              </w:rPr>
            </w:pPr>
            <w:r w:rsidRPr="009F5BF7">
              <w:rPr>
                <w:rFonts w:ascii="Times New Roman" w:hAnsi="Times New Roman"/>
                <w:sz w:val="24"/>
                <w:szCs w:val="24"/>
              </w:rPr>
              <w:t>Izmēri</w:t>
            </w:r>
          </w:p>
        </w:tc>
        <w:tc>
          <w:tcPr>
            <w:tcW w:w="3827" w:type="dxa"/>
          </w:tcPr>
          <w:p w14:paraId="13DDFF80" w14:textId="4FDFB2B0" w:rsidR="009F5BF7" w:rsidRPr="009F5BF7" w:rsidRDefault="009F5BF7" w:rsidP="009F5BF7">
            <w:pPr>
              <w:rPr>
                <w:rFonts w:ascii="Times New Roman" w:hAnsi="Times New Roman"/>
                <w:sz w:val="24"/>
                <w:szCs w:val="24"/>
              </w:rPr>
            </w:pPr>
            <w:r w:rsidRPr="009F5BF7">
              <w:rPr>
                <w:rFonts w:ascii="Times New Roman" w:hAnsi="Times New Roman"/>
                <w:sz w:val="24"/>
                <w:szCs w:val="24"/>
              </w:rPr>
              <w:t>Ne mazāki par 15 × 15 cm</w:t>
            </w:r>
          </w:p>
        </w:tc>
        <w:tc>
          <w:tcPr>
            <w:tcW w:w="3686" w:type="dxa"/>
          </w:tcPr>
          <w:p w14:paraId="469F82BA" w14:textId="577B598E"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preces izmērus]</w:t>
            </w:r>
          </w:p>
        </w:tc>
      </w:tr>
      <w:tr w:rsidR="009F5BF7" w14:paraId="32E83B26" w14:textId="77777777" w:rsidTr="0029579F">
        <w:trPr>
          <w:divId w:val="500778427"/>
        </w:trPr>
        <w:tc>
          <w:tcPr>
            <w:tcW w:w="1838" w:type="dxa"/>
          </w:tcPr>
          <w:p w14:paraId="3A861E72" w14:textId="3966A3BC" w:rsidR="009F5BF7" w:rsidRPr="009F5BF7" w:rsidRDefault="009F5BF7" w:rsidP="009F5BF7">
            <w:pPr>
              <w:rPr>
                <w:rFonts w:ascii="Times New Roman" w:hAnsi="Times New Roman"/>
                <w:sz w:val="24"/>
                <w:szCs w:val="24"/>
              </w:rPr>
            </w:pPr>
            <w:r w:rsidRPr="009F5BF7">
              <w:rPr>
                <w:rFonts w:ascii="Times New Roman" w:hAnsi="Times New Roman"/>
                <w:sz w:val="24"/>
                <w:szCs w:val="24"/>
              </w:rPr>
              <w:t>Sterilitāte</w:t>
            </w:r>
          </w:p>
        </w:tc>
        <w:tc>
          <w:tcPr>
            <w:tcW w:w="3827" w:type="dxa"/>
          </w:tcPr>
          <w:p w14:paraId="464ABE7A" w14:textId="6924C661" w:rsidR="009F5BF7" w:rsidRPr="009F5BF7" w:rsidRDefault="009F5BF7" w:rsidP="009F5BF7">
            <w:pPr>
              <w:rPr>
                <w:rFonts w:ascii="Times New Roman" w:hAnsi="Times New Roman"/>
                <w:sz w:val="24"/>
                <w:szCs w:val="24"/>
              </w:rPr>
            </w:pPr>
            <w:r w:rsidRPr="009F5BF7">
              <w:rPr>
                <w:rFonts w:ascii="Times New Roman" w:hAnsi="Times New Roman"/>
                <w:sz w:val="24"/>
                <w:szCs w:val="24"/>
              </w:rPr>
              <w:t>Sterils, vienreizlietojams</w:t>
            </w:r>
          </w:p>
        </w:tc>
        <w:tc>
          <w:tcPr>
            <w:tcW w:w="3686" w:type="dxa"/>
          </w:tcPr>
          <w:p w14:paraId="3C7A179A" w14:textId="34365515"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3DBF2966" w14:textId="77777777" w:rsidTr="0029579F">
        <w:trPr>
          <w:divId w:val="500778427"/>
        </w:trPr>
        <w:tc>
          <w:tcPr>
            <w:tcW w:w="1838" w:type="dxa"/>
          </w:tcPr>
          <w:p w14:paraId="6A9E82F2" w14:textId="70F060CD" w:rsidR="009F5BF7" w:rsidRPr="009F5BF7" w:rsidRDefault="009F5BF7" w:rsidP="009F5BF7">
            <w:pPr>
              <w:rPr>
                <w:rFonts w:ascii="Times New Roman" w:hAnsi="Times New Roman"/>
                <w:sz w:val="24"/>
                <w:szCs w:val="24"/>
              </w:rPr>
            </w:pPr>
            <w:r w:rsidRPr="009F5BF7">
              <w:rPr>
                <w:rFonts w:ascii="Times New Roman" w:hAnsi="Times New Roman"/>
                <w:sz w:val="24"/>
                <w:szCs w:val="24"/>
              </w:rPr>
              <w:t>Iepakojums</w:t>
            </w:r>
          </w:p>
        </w:tc>
        <w:tc>
          <w:tcPr>
            <w:tcW w:w="3827" w:type="dxa"/>
          </w:tcPr>
          <w:p w14:paraId="5E1260AB" w14:textId="3CF667D4" w:rsidR="009F5BF7" w:rsidRPr="009F5BF7" w:rsidRDefault="009F5BF7" w:rsidP="009F5BF7">
            <w:pPr>
              <w:rPr>
                <w:rFonts w:ascii="Times New Roman" w:hAnsi="Times New Roman"/>
                <w:sz w:val="24"/>
                <w:szCs w:val="24"/>
              </w:rPr>
            </w:pPr>
            <w:r w:rsidRPr="009F5BF7">
              <w:rPr>
                <w:rFonts w:ascii="Times New Roman" w:hAnsi="Times New Roman"/>
                <w:sz w:val="24"/>
                <w:szCs w:val="24"/>
              </w:rPr>
              <w:t>Individuāli hermētiski iepakots</w:t>
            </w:r>
          </w:p>
        </w:tc>
        <w:tc>
          <w:tcPr>
            <w:tcW w:w="3686" w:type="dxa"/>
          </w:tcPr>
          <w:p w14:paraId="02136966" w14:textId="18B37E71"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0E070EC5" w14:textId="77777777" w:rsidTr="0029579F">
        <w:trPr>
          <w:divId w:val="500778427"/>
        </w:trPr>
        <w:tc>
          <w:tcPr>
            <w:tcW w:w="1838" w:type="dxa"/>
          </w:tcPr>
          <w:p w14:paraId="1B45B8E9" w14:textId="40E01A60" w:rsidR="009F5BF7" w:rsidRPr="009F5BF7" w:rsidRDefault="009F5BF7" w:rsidP="009F5BF7">
            <w:pPr>
              <w:rPr>
                <w:rFonts w:ascii="Times New Roman" w:hAnsi="Times New Roman"/>
                <w:sz w:val="24"/>
                <w:szCs w:val="24"/>
              </w:rPr>
            </w:pPr>
            <w:r w:rsidRPr="009F5BF7">
              <w:rPr>
                <w:rFonts w:ascii="Times New Roman" w:hAnsi="Times New Roman"/>
                <w:sz w:val="24"/>
                <w:szCs w:val="24"/>
              </w:rPr>
              <w:t>Komplektācija iepakojumā</w:t>
            </w:r>
          </w:p>
        </w:tc>
        <w:tc>
          <w:tcPr>
            <w:tcW w:w="3827" w:type="dxa"/>
          </w:tcPr>
          <w:p w14:paraId="5CD37F56" w14:textId="3E21BF06" w:rsidR="009F5BF7" w:rsidRPr="009F5BF7" w:rsidRDefault="009F5BF7" w:rsidP="009F5BF7">
            <w:pPr>
              <w:rPr>
                <w:rFonts w:ascii="Times New Roman" w:hAnsi="Times New Roman"/>
                <w:sz w:val="24"/>
                <w:szCs w:val="24"/>
              </w:rPr>
            </w:pPr>
            <w:r w:rsidRPr="009F5BF7">
              <w:rPr>
                <w:rFonts w:ascii="Times New Roman" w:hAnsi="Times New Roman"/>
                <w:sz w:val="24"/>
                <w:szCs w:val="24"/>
              </w:rPr>
              <w:t>Ne mazāk kā 2 ventilējami krūškurvja hermetizējošie pārsēji (priekšējai un aizmugurējai ievainojuma vietai)</w:t>
            </w:r>
          </w:p>
        </w:tc>
        <w:tc>
          <w:tcPr>
            <w:tcW w:w="3686" w:type="dxa"/>
          </w:tcPr>
          <w:p w14:paraId="38C8E507" w14:textId="7A58B1D9"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5BB1A849" w14:textId="77777777" w:rsidTr="0029579F">
        <w:trPr>
          <w:divId w:val="500778427"/>
        </w:trPr>
        <w:tc>
          <w:tcPr>
            <w:tcW w:w="1838" w:type="dxa"/>
          </w:tcPr>
          <w:p w14:paraId="41861445" w14:textId="3ED9325D" w:rsidR="009F5BF7" w:rsidRPr="009F5BF7" w:rsidRDefault="009F5BF7" w:rsidP="009F5BF7">
            <w:pPr>
              <w:rPr>
                <w:rFonts w:ascii="Times New Roman" w:hAnsi="Times New Roman"/>
                <w:sz w:val="24"/>
                <w:szCs w:val="24"/>
              </w:rPr>
            </w:pPr>
            <w:r w:rsidRPr="009F5BF7">
              <w:rPr>
                <w:rFonts w:ascii="Times New Roman" w:hAnsi="Times New Roman"/>
                <w:sz w:val="24"/>
                <w:szCs w:val="24"/>
              </w:rPr>
              <w:t>Darbības temperatūra</w:t>
            </w:r>
          </w:p>
        </w:tc>
        <w:tc>
          <w:tcPr>
            <w:tcW w:w="3827" w:type="dxa"/>
          </w:tcPr>
          <w:p w14:paraId="4FC4847D" w14:textId="392F7812" w:rsidR="009F5BF7" w:rsidRPr="009F5BF7" w:rsidRDefault="009F5BF7" w:rsidP="009F5BF7">
            <w:pPr>
              <w:rPr>
                <w:rFonts w:ascii="Times New Roman" w:hAnsi="Times New Roman"/>
                <w:sz w:val="24"/>
                <w:szCs w:val="24"/>
              </w:rPr>
            </w:pPr>
            <w:r w:rsidRPr="009F5BF7">
              <w:rPr>
                <w:rFonts w:ascii="Times New Roman" w:hAnsi="Times New Roman"/>
                <w:sz w:val="24"/>
                <w:szCs w:val="24"/>
              </w:rPr>
              <w:t>Piemērots lietošanai dažādos klimatiskajos apstākļos, tostarp zemās un augstās temperatūrās</w:t>
            </w:r>
          </w:p>
        </w:tc>
        <w:tc>
          <w:tcPr>
            <w:tcW w:w="3686" w:type="dxa"/>
          </w:tcPr>
          <w:p w14:paraId="411B9F0E" w14:textId="3830D29B"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4B9BED3F" w14:textId="77777777" w:rsidTr="0029579F">
        <w:trPr>
          <w:divId w:val="500778427"/>
        </w:trPr>
        <w:tc>
          <w:tcPr>
            <w:tcW w:w="1838" w:type="dxa"/>
          </w:tcPr>
          <w:p w14:paraId="3263132E" w14:textId="16352E33" w:rsidR="009F5BF7" w:rsidRPr="009F5BF7" w:rsidRDefault="009F5BF7" w:rsidP="009F5BF7">
            <w:pPr>
              <w:rPr>
                <w:rFonts w:ascii="Times New Roman" w:hAnsi="Times New Roman"/>
                <w:sz w:val="24"/>
                <w:szCs w:val="24"/>
              </w:rPr>
            </w:pPr>
            <w:r w:rsidRPr="009F5BF7">
              <w:rPr>
                <w:rFonts w:ascii="Times New Roman" w:hAnsi="Times New Roman"/>
                <w:sz w:val="24"/>
                <w:szCs w:val="24"/>
              </w:rPr>
              <w:t>Krāsa</w:t>
            </w:r>
          </w:p>
        </w:tc>
        <w:tc>
          <w:tcPr>
            <w:tcW w:w="3827" w:type="dxa"/>
          </w:tcPr>
          <w:p w14:paraId="1DE39C30" w14:textId="3E8C1ABB" w:rsidR="009F5BF7" w:rsidRPr="009F5BF7" w:rsidRDefault="009F5BF7" w:rsidP="009F5BF7">
            <w:pPr>
              <w:rPr>
                <w:rFonts w:ascii="Times New Roman" w:hAnsi="Times New Roman"/>
                <w:sz w:val="24"/>
                <w:szCs w:val="24"/>
              </w:rPr>
            </w:pPr>
            <w:r w:rsidRPr="009F5BF7">
              <w:rPr>
                <w:rFonts w:ascii="Times New Roman" w:hAnsi="Times New Roman"/>
                <w:sz w:val="24"/>
                <w:szCs w:val="24"/>
              </w:rPr>
              <w:t>Ražotāja standarta</w:t>
            </w:r>
          </w:p>
        </w:tc>
        <w:tc>
          <w:tcPr>
            <w:tcW w:w="3686" w:type="dxa"/>
          </w:tcPr>
          <w:p w14:paraId="3FEB9410" w14:textId="6D4B0849"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1A0E0B1A" w14:textId="77777777" w:rsidTr="0029579F">
        <w:trPr>
          <w:divId w:val="500778427"/>
        </w:trPr>
        <w:tc>
          <w:tcPr>
            <w:tcW w:w="1838" w:type="dxa"/>
          </w:tcPr>
          <w:p w14:paraId="52AFEFB5" w14:textId="0DF4FD46" w:rsidR="009F5BF7" w:rsidRPr="009F5BF7" w:rsidRDefault="009F5BF7" w:rsidP="009F5BF7">
            <w:pPr>
              <w:rPr>
                <w:rFonts w:ascii="Times New Roman" w:hAnsi="Times New Roman"/>
                <w:sz w:val="24"/>
                <w:szCs w:val="24"/>
              </w:rPr>
            </w:pPr>
            <w:r w:rsidRPr="009F5BF7">
              <w:rPr>
                <w:rFonts w:ascii="Times New Roman" w:hAnsi="Times New Roman"/>
                <w:sz w:val="24"/>
                <w:szCs w:val="24"/>
              </w:rPr>
              <w:t>Piegādes termiņš</w:t>
            </w:r>
          </w:p>
        </w:tc>
        <w:tc>
          <w:tcPr>
            <w:tcW w:w="3827" w:type="dxa"/>
          </w:tcPr>
          <w:p w14:paraId="428BD596" w14:textId="4BD40AA3" w:rsidR="009F5BF7" w:rsidRPr="009F5BF7" w:rsidRDefault="009F5BF7" w:rsidP="009F5BF7">
            <w:pPr>
              <w:rPr>
                <w:rFonts w:ascii="Times New Roman" w:hAnsi="Times New Roman"/>
                <w:sz w:val="24"/>
                <w:szCs w:val="24"/>
              </w:rPr>
            </w:pPr>
            <w:r w:rsidRPr="009F5BF7">
              <w:rPr>
                <w:rFonts w:ascii="Times New Roman" w:hAnsi="Times New Roman"/>
                <w:color w:val="000000"/>
                <w:kern w:val="2"/>
                <w:sz w:val="24"/>
                <w:szCs w:val="24"/>
                <w:lang w:eastAsia="ar-SA"/>
              </w:rPr>
              <w:t>Ne vairāk kā 30 (trīsdesmit) kalendārās dienas</w:t>
            </w:r>
          </w:p>
        </w:tc>
        <w:tc>
          <w:tcPr>
            <w:tcW w:w="3686" w:type="dxa"/>
          </w:tcPr>
          <w:p w14:paraId="098DA560" w14:textId="76742199"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piedāvāto piegādes termiņu]</w:t>
            </w:r>
          </w:p>
        </w:tc>
      </w:tr>
      <w:tr w:rsidR="009F5BF7" w14:paraId="1803F45A" w14:textId="77777777" w:rsidTr="0029579F">
        <w:trPr>
          <w:divId w:val="500778427"/>
        </w:trPr>
        <w:tc>
          <w:tcPr>
            <w:tcW w:w="1838" w:type="dxa"/>
          </w:tcPr>
          <w:p w14:paraId="5E6795C6" w14:textId="0A1BEFAD" w:rsidR="009F5BF7" w:rsidRPr="009F5BF7" w:rsidRDefault="009F5BF7" w:rsidP="009F5BF7">
            <w:pPr>
              <w:rPr>
                <w:rFonts w:ascii="Times New Roman" w:hAnsi="Times New Roman"/>
                <w:sz w:val="24"/>
                <w:szCs w:val="24"/>
              </w:rPr>
            </w:pPr>
            <w:r w:rsidRPr="009F5BF7">
              <w:rPr>
                <w:rFonts w:ascii="Times New Roman" w:hAnsi="Times New Roman"/>
                <w:sz w:val="24"/>
                <w:szCs w:val="24"/>
              </w:rPr>
              <w:lastRenderedPageBreak/>
              <w:t>Derīguma termiņš</w:t>
            </w:r>
          </w:p>
        </w:tc>
        <w:tc>
          <w:tcPr>
            <w:tcW w:w="3827" w:type="dxa"/>
          </w:tcPr>
          <w:p w14:paraId="46E9AC63" w14:textId="0D94D256" w:rsidR="009F5BF7" w:rsidRPr="009F5BF7" w:rsidRDefault="009F5BF7" w:rsidP="009F5BF7">
            <w:pPr>
              <w:rPr>
                <w:rFonts w:ascii="Times New Roman" w:hAnsi="Times New Roman"/>
                <w:sz w:val="24"/>
                <w:szCs w:val="24"/>
              </w:rPr>
            </w:pPr>
            <w:r w:rsidRPr="009F5BF7">
              <w:rPr>
                <w:rFonts w:ascii="Times New Roman" w:hAnsi="Times New Roman"/>
                <w:sz w:val="24"/>
                <w:szCs w:val="24"/>
              </w:rPr>
              <w:t>Ne mazāks kā 5 gadi no piegādes dienas</w:t>
            </w:r>
          </w:p>
        </w:tc>
        <w:tc>
          <w:tcPr>
            <w:tcW w:w="3686" w:type="dxa"/>
          </w:tcPr>
          <w:p w14:paraId="0D873B8B" w14:textId="72570901" w:rsidR="009F5BF7" w:rsidRPr="009F5BF7" w:rsidRDefault="009F5BF7" w:rsidP="009F5BF7">
            <w:pPr>
              <w:rPr>
                <w:rFonts w:ascii="Times New Roman" w:hAnsi="Times New Roman"/>
                <w:sz w:val="24"/>
                <w:szCs w:val="24"/>
              </w:rPr>
            </w:pPr>
            <w:r w:rsidRPr="009F5BF7">
              <w:rPr>
                <w:rFonts w:ascii="Times New Roman" w:hAnsi="Times New Roman"/>
                <w:i/>
                <w:sz w:val="24"/>
                <w:szCs w:val="24"/>
              </w:rPr>
              <w:t xml:space="preserve">[norādīt piedāvāto </w:t>
            </w:r>
            <w:r w:rsidR="00AE7CD4">
              <w:rPr>
                <w:rFonts w:ascii="Times New Roman" w:hAnsi="Times New Roman"/>
                <w:i/>
                <w:sz w:val="24"/>
                <w:szCs w:val="24"/>
              </w:rPr>
              <w:t>derīguma</w:t>
            </w:r>
            <w:r w:rsidRPr="009F5BF7">
              <w:rPr>
                <w:rFonts w:ascii="Times New Roman" w:hAnsi="Times New Roman"/>
                <w:i/>
                <w:sz w:val="24"/>
                <w:szCs w:val="24"/>
              </w:rPr>
              <w:t xml:space="preserve"> termiņu]</w:t>
            </w:r>
          </w:p>
        </w:tc>
      </w:tr>
      <w:tr w:rsidR="009F5BF7" w14:paraId="25D5A286" w14:textId="77777777" w:rsidTr="0029579F">
        <w:trPr>
          <w:divId w:val="500778427"/>
        </w:trPr>
        <w:tc>
          <w:tcPr>
            <w:tcW w:w="1838" w:type="dxa"/>
          </w:tcPr>
          <w:p w14:paraId="1F91AD12" w14:textId="4D2D4345" w:rsidR="009F5BF7" w:rsidRPr="009F5BF7" w:rsidRDefault="009F5BF7" w:rsidP="009F5BF7">
            <w:pPr>
              <w:rPr>
                <w:rFonts w:ascii="Times New Roman" w:hAnsi="Times New Roman"/>
                <w:sz w:val="24"/>
                <w:szCs w:val="24"/>
              </w:rPr>
            </w:pPr>
            <w:r w:rsidRPr="009F5BF7">
              <w:rPr>
                <w:rFonts w:ascii="Times New Roman" w:hAnsi="Times New Roman"/>
                <w:sz w:val="24"/>
                <w:szCs w:val="24"/>
              </w:rPr>
              <w:t>Atbilstība</w:t>
            </w:r>
          </w:p>
        </w:tc>
        <w:tc>
          <w:tcPr>
            <w:tcW w:w="3827" w:type="dxa"/>
          </w:tcPr>
          <w:p w14:paraId="32A94FCD" w14:textId="66A1BB29" w:rsidR="009F5BF7" w:rsidRPr="0023795E" w:rsidRDefault="0023795E" w:rsidP="009F5BF7">
            <w:pPr>
              <w:rPr>
                <w:rFonts w:ascii="Times New Roman" w:hAnsi="Times New Roman"/>
                <w:sz w:val="24"/>
                <w:szCs w:val="24"/>
              </w:rPr>
            </w:pPr>
            <w:r w:rsidRPr="0023795E">
              <w:rPr>
                <w:rFonts w:ascii="Times New Roman" w:hAnsi="Times New Roman"/>
                <w:sz w:val="24"/>
                <w:szCs w:val="24"/>
              </w:rPr>
              <w:t>Ja prece atbilstoši tās paredzētajam lietojumam ir medicīniskā ierīce, tai jāatbilst Regulai (ES) 2017/745 un citām piemērojamām Eiropas Savienības normatīvo aktu prasībām, tostarp jābūt CE marķētai, ja CE marķējums konkrētajai precei ir piemērojams</w:t>
            </w:r>
          </w:p>
        </w:tc>
        <w:tc>
          <w:tcPr>
            <w:tcW w:w="3686" w:type="dxa"/>
          </w:tcPr>
          <w:p w14:paraId="24673128" w14:textId="68E169C1"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24AB641F" w14:textId="77777777" w:rsidTr="0029579F">
        <w:trPr>
          <w:divId w:val="500778427"/>
        </w:trPr>
        <w:tc>
          <w:tcPr>
            <w:tcW w:w="1838" w:type="dxa"/>
          </w:tcPr>
          <w:p w14:paraId="40C9923C" w14:textId="651D3A5C" w:rsidR="009F5BF7" w:rsidRPr="009F5BF7" w:rsidRDefault="009F5BF7" w:rsidP="009F5BF7">
            <w:pPr>
              <w:rPr>
                <w:rFonts w:ascii="Times New Roman" w:hAnsi="Times New Roman"/>
                <w:sz w:val="24"/>
                <w:szCs w:val="24"/>
              </w:rPr>
            </w:pPr>
            <w:r w:rsidRPr="009F5BF7">
              <w:rPr>
                <w:rFonts w:ascii="Times New Roman" w:hAnsi="Times New Roman"/>
                <w:sz w:val="24"/>
                <w:szCs w:val="24"/>
              </w:rPr>
              <w:t>Loģistikas kodifikācija</w:t>
            </w:r>
          </w:p>
        </w:tc>
        <w:tc>
          <w:tcPr>
            <w:tcW w:w="3827" w:type="dxa"/>
          </w:tcPr>
          <w:p w14:paraId="0FFBE383" w14:textId="6AAF03C0" w:rsidR="009F5BF7" w:rsidRPr="009F5BF7" w:rsidRDefault="009F5BF7" w:rsidP="009F5BF7">
            <w:pPr>
              <w:rPr>
                <w:rFonts w:ascii="Times New Roman" w:hAnsi="Times New Roman"/>
                <w:sz w:val="24"/>
                <w:szCs w:val="24"/>
              </w:rPr>
            </w:pPr>
            <w:r w:rsidRPr="009F5BF7">
              <w:rPr>
                <w:rFonts w:ascii="Times New Roman" w:hAnsi="Times New Roman"/>
                <w:sz w:val="24"/>
                <w:szCs w:val="24"/>
              </w:rPr>
              <w:t>Pretendentam pēc pieprasījuma jānodrošina NATO kodifikācijas sistēmas (NSN/NCS) informācija, ja piemērojams</w:t>
            </w:r>
          </w:p>
        </w:tc>
        <w:tc>
          <w:tcPr>
            <w:tcW w:w="3686" w:type="dxa"/>
          </w:tcPr>
          <w:p w14:paraId="4D53D8A7" w14:textId="19FEE373"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335EFB3F" w14:textId="77777777" w:rsidTr="0029579F">
        <w:trPr>
          <w:divId w:val="500778427"/>
        </w:trPr>
        <w:tc>
          <w:tcPr>
            <w:tcW w:w="1838" w:type="dxa"/>
          </w:tcPr>
          <w:p w14:paraId="0576451B" w14:textId="2F9BAE2A" w:rsidR="009F5BF7" w:rsidRPr="009F5BF7" w:rsidRDefault="009F5BF7" w:rsidP="009F5BF7">
            <w:pPr>
              <w:rPr>
                <w:rFonts w:ascii="Times New Roman" w:hAnsi="Times New Roman"/>
                <w:sz w:val="24"/>
                <w:szCs w:val="24"/>
              </w:rPr>
            </w:pPr>
            <w:r w:rsidRPr="009F5BF7">
              <w:rPr>
                <w:rFonts w:ascii="Times New Roman" w:hAnsi="Times New Roman"/>
                <w:sz w:val="24"/>
                <w:szCs w:val="24"/>
              </w:rPr>
              <w:t>Komplektācija</w:t>
            </w:r>
          </w:p>
        </w:tc>
        <w:tc>
          <w:tcPr>
            <w:tcW w:w="3827" w:type="dxa"/>
          </w:tcPr>
          <w:p w14:paraId="2545BFCD" w14:textId="27C37B28" w:rsidR="009F5BF7" w:rsidRPr="009F5BF7" w:rsidRDefault="009F5BF7" w:rsidP="009F5BF7">
            <w:pPr>
              <w:rPr>
                <w:rFonts w:ascii="Times New Roman" w:hAnsi="Times New Roman"/>
                <w:sz w:val="24"/>
                <w:szCs w:val="24"/>
              </w:rPr>
            </w:pPr>
            <w:r w:rsidRPr="009F5BF7">
              <w:rPr>
                <w:rFonts w:ascii="Times New Roman" w:hAnsi="Times New Roman"/>
                <w:sz w:val="24"/>
                <w:szCs w:val="24"/>
              </w:rPr>
              <w:t>Divi ventilējami krūškurvja hermetizējošie pārsēji vienā iepakojumā</w:t>
            </w:r>
          </w:p>
        </w:tc>
        <w:tc>
          <w:tcPr>
            <w:tcW w:w="3686" w:type="dxa"/>
          </w:tcPr>
          <w:p w14:paraId="7FDBEEA4" w14:textId="17868AD2"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r w:rsidR="009F5BF7" w14:paraId="5B8721FA" w14:textId="77777777" w:rsidTr="0029579F">
        <w:trPr>
          <w:divId w:val="500778427"/>
        </w:trPr>
        <w:tc>
          <w:tcPr>
            <w:tcW w:w="1838" w:type="dxa"/>
          </w:tcPr>
          <w:p w14:paraId="2843DDAC" w14:textId="4732D78A" w:rsidR="009F5BF7" w:rsidRPr="009F5BF7" w:rsidRDefault="009F5BF7" w:rsidP="009F5BF7">
            <w:pPr>
              <w:rPr>
                <w:rFonts w:ascii="Times New Roman" w:hAnsi="Times New Roman"/>
                <w:sz w:val="24"/>
                <w:szCs w:val="24"/>
              </w:rPr>
            </w:pPr>
            <w:r w:rsidRPr="009F5BF7">
              <w:rPr>
                <w:rFonts w:ascii="Times New Roman" w:hAnsi="Times New Roman"/>
                <w:sz w:val="24"/>
                <w:szCs w:val="24"/>
              </w:rPr>
              <w:t>Skaits (plānotais)</w:t>
            </w:r>
          </w:p>
        </w:tc>
        <w:tc>
          <w:tcPr>
            <w:tcW w:w="3827" w:type="dxa"/>
          </w:tcPr>
          <w:p w14:paraId="4E9BE6A0" w14:textId="5D353FEA" w:rsidR="009F5BF7" w:rsidRPr="009F5BF7" w:rsidRDefault="009F5BF7" w:rsidP="009F5BF7">
            <w:pPr>
              <w:rPr>
                <w:rFonts w:ascii="Times New Roman" w:hAnsi="Times New Roman"/>
                <w:sz w:val="24"/>
                <w:szCs w:val="24"/>
              </w:rPr>
            </w:pPr>
            <w:r w:rsidRPr="009F5BF7">
              <w:rPr>
                <w:rFonts w:ascii="Times New Roman" w:hAnsi="Times New Roman"/>
                <w:sz w:val="24"/>
                <w:szCs w:val="24"/>
              </w:rPr>
              <w:t>200 iepakojumi (400 gab.)</w:t>
            </w:r>
          </w:p>
        </w:tc>
        <w:tc>
          <w:tcPr>
            <w:tcW w:w="3686" w:type="dxa"/>
          </w:tcPr>
          <w:p w14:paraId="4DEB6B7B" w14:textId="69FD360B" w:rsidR="009F5BF7" w:rsidRPr="009F5BF7" w:rsidRDefault="009F5BF7" w:rsidP="009F5BF7">
            <w:pPr>
              <w:rPr>
                <w:rFonts w:ascii="Times New Roman" w:hAnsi="Times New Roman"/>
                <w:sz w:val="24"/>
                <w:szCs w:val="24"/>
              </w:rPr>
            </w:pPr>
            <w:r w:rsidRPr="009F5BF7">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69365CE3" w14:textId="77777777" w:rsidTr="0029579F">
        <w:trPr>
          <w:divId w:val="500778427"/>
          <w:trHeight w:val="307"/>
        </w:trPr>
        <w:tc>
          <w:tcPr>
            <w:tcW w:w="9360" w:type="dxa"/>
            <w:tcBorders>
              <w:top w:val="nil"/>
              <w:left w:val="single" w:sz="4" w:space="0" w:color="000000"/>
              <w:bottom w:val="nil"/>
              <w:right w:val="single" w:sz="4" w:space="0" w:color="000000"/>
            </w:tcBorders>
            <w:hideMark/>
          </w:tcPr>
          <w:p w14:paraId="11F7C467" w14:textId="77777777" w:rsidR="00871066" w:rsidRPr="004D5C9E" w:rsidRDefault="00871066" w:rsidP="009F5BF7">
            <w:pPr>
              <w:spacing w:before="100" w:beforeAutospacing="1" w:after="100" w:afterAutospacing="1"/>
              <w:rPr>
                <w:b/>
                <w:noProof/>
                <w:sz w:val="24"/>
                <w:szCs w:val="24"/>
              </w:rPr>
            </w:pPr>
            <w:r w:rsidRPr="004D5C9E">
              <w:rPr>
                <w:b/>
                <w:noProof/>
                <w:sz w:val="24"/>
                <w:szCs w:val="24"/>
              </w:rPr>
              <w:t xml:space="preserve">30. </w:t>
            </w:r>
            <w:r w:rsidRPr="004D5C9E">
              <w:rPr>
                <w:b/>
                <w:sz w:val="24"/>
                <w:szCs w:val="24"/>
              </w:rPr>
              <w:t xml:space="preserve"> Nazofaringeālais elpceļš ar lubrikantu (Nasopharyngeal Airway – NPA) vai ekvivalents</w:t>
            </w:r>
          </w:p>
        </w:tc>
      </w:tr>
    </w:tbl>
    <w:tbl>
      <w:tblPr>
        <w:tblStyle w:val="TableGrid0"/>
        <w:tblW w:w="9351" w:type="dxa"/>
        <w:tblLook w:val="04A0" w:firstRow="1" w:lastRow="0" w:firstColumn="1" w:lastColumn="0" w:noHBand="0" w:noVBand="1"/>
      </w:tblPr>
      <w:tblGrid>
        <w:gridCol w:w="1838"/>
        <w:gridCol w:w="3827"/>
        <w:gridCol w:w="3686"/>
      </w:tblGrid>
      <w:tr w:rsidR="00AE7CD4" w14:paraId="58F5B573" w14:textId="77777777" w:rsidTr="0029579F">
        <w:trPr>
          <w:divId w:val="500778427"/>
        </w:trPr>
        <w:tc>
          <w:tcPr>
            <w:tcW w:w="1838" w:type="dxa"/>
          </w:tcPr>
          <w:p w14:paraId="06B82217" w14:textId="23118E50" w:rsidR="00AE7CD4" w:rsidRPr="0029579F" w:rsidRDefault="00AE7CD4" w:rsidP="00AE7CD4">
            <w:pPr>
              <w:rPr>
                <w:rFonts w:ascii="Times New Roman" w:hAnsi="Times New Roman"/>
                <w:sz w:val="24"/>
                <w:szCs w:val="24"/>
              </w:rPr>
            </w:pPr>
            <w:r w:rsidRPr="0029579F">
              <w:rPr>
                <w:rFonts w:ascii="Times New Roman" w:hAnsi="Times New Roman"/>
                <w:sz w:val="24"/>
                <w:szCs w:val="24"/>
              </w:rPr>
              <w:t>Pielietojums</w:t>
            </w:r>
          </w:p>
        </w:tc>
        <w:tc>
          <w:tcPr>
            <w:tcW w:w="3827" w:type="dxa"/>
          </w:tcPr>
          <w:p w14:paraId="610076B0" w14:textId="038F4B1E" w:rsidR="00AE7CD4" w:rsidRPr="0029579F" w:rsidRDefault="00AE7CD4" w:rsidP="00AE7CD4">
            <w:pPr>
              <w:rPr>
                <w:rFonts w:ascii="Times New Roman" w:hAnsi="Times New Roman"/>
                <w:sz w:val="24"/>
                <w:szCs w:val="24"/>
              </w:rPr>
            </w:pPr>
            <w:r w:rsidRPr="0029579F">
              <w:rPr>
                <w:rFonts w:ascii="Times New Roman" w:hAnsi="Times New Roman"/>
                <w:sz w:val="24"/>
                <w:szCs w:val="24"/>
              </w:rPr>
              <w:t>Paredzēts elpceļu caurlaidības nodrošināšanai pacientiem ar apgrūtinātu elpceļu uzturēšanu taktiskajā medicīnā (TCCC/TECC), neatliekamajā medicīnā, militārajās, policijas un glābšanas operācijās</w:t>
            </w:r>
          </w:p>
        </w:tc>
        <w:tc>
          <w:tcPr>
            <w:tcW w:w="3686" w:type="dxa"/>
          </w:tcPr>
          <w:p w14:paraId="69D62FD4" w14:textId="29484280"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0A820135" w14:textId="77777777" w:rsidTr="0029579F">
        <w:trPr>
          <w:divId w:val="500778427"/>
        </w:trPr>
        <w:tc>
          <w:tcPr>
            <w:tcW w:w="1838" w:type="dxa"/>
          </w:tcPr>
          <w:p w14:paraId="653EEA05" w14:textId="140ED335" w:rsidR="00AE7CD4" w:rsidRPr="0029579F" w:rsidRDefault="00AE7CD4" w:rsidP="00AE7CD4">
            <w:pPr>
              <w:rPr>
                <w:rFonts w:ascii="Times New Roman" w:hAnsi="Times New Roman"/>
                <w:sz w:val="24"/>
                <w:szCs w:val="24"/>
              </w:rPr>
            </w:pPr>
            <w:r w:rsidRPr="0029579F">
              <w:rPr>
                <w:rFonts w:ascii="Times New Roman" w:hAnsi="Times New Roman"/>
                <w:sz w:val="24"/>
                <w:szCs w:val="24"/>
              </w:rPr>
              <w:t>Produkta veids</w:t>
            </w:r>
          </w:p>
        </w:tc>
        <w:tc>
          <w:tcPr>
            <w:tcW w:w="3827" w:type="dxa"/>
          </w:tcPr>
          <w:p w14:paraId="39A4BB93" w14:textId="18E98839" w:rsidR="00AE7CD4" w:rsidRPr="0029579F" w:rsidRDefault="00AE7CD4" w:rsidP="00AE7CD4">
            <w:pPr>
              <w:rPr>
                <w:rFonts w:ascii="Times New Roman" w:hAnsi="Times New Roman"/>
                <w:sz w:val="24"/>
                <w:szCs w:val="24"/>
              </w:rPr>
            </w:pPr>
            <w:r w:rsidRPr="0029579F">
              <w:rPr>
                <w:rFonts w:ascii="Times New Roman" w:hAnsi="Times New Roman"/>
                <w:sz w:val="24"/>
                <w:szCs w:val="24"/>
              </w:rPr>
              <w:t>Sterils nazofaringeālais elpceļš ar lubrikantu</w:t>
            </w:r>
          </w:p>
        </w:tc>
        <w:tc>
          <w:tcPr>
            <w:tcW w:w="3686" w:type="dxa"/>
          </w:tcPr>
          <w:p w14:paraId="7FBCD69B" w14:textId="239FFF3A"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1D7ACDBB" w14:textId="77777777" w:rsidTr="0029579F">
        <w:trPr>
          <w:divId w:val="500778427"/>
        </w:trPr>
        <w:tc>
          <w:tcPr>
            <w:tcW w:w="1838" w:type="dxa"/>
          </w:tcPr>
          <w:p w14:paraId="3874FC56" w14:textId="365AD786" w:rsidR="00AE7CD4" w:rsidRPr="0029579F" w:rsidRDefault="00AE7CD4" w:rsidP="00AE7CD4">
            <w:pPr>
              <w:rPr>
                <w:rFonts w:ascii="Times New Roman" w:hAnsi="Times New Roman"/>
                <w:sz w:val="24"/>
                <w:szCs w:val="24"/>
              </w:rPr>
            </w:pPr>
            <w:r w:rsidRPr="0029579F">
              <w:rPr>
                <w:rFonts w:ascii="Times New Roman" w:hAnsi="Times New Roman"/>
                <w:sz w:val="24"/>
                <w:szCs w:val="24"/>
              </w:rPr>
              <w:t>Konstrukcija</w:t>
            </w:r>
          </w:p>
        </w:tc>
        <w:tc>
          <w:tcPr>
            <w:tcW w:w="3827" w:type="dxa"/>
          </w:tcPr>
          <w:p w14:paraId="7B013DEA" w14:textId="49B6B95E" w:rsidR="00AE7CD4" w:rsidRPr="0029579F" w:rsidRDefault="00AE7CD4" w:rsidP="00AE7CD4">
            <w:pPr>
              <w:rPr>
                <w:rFonts w:ascii="Times New Roman" w:hAnsi="Times New Roman"/>
                <w:sz w:val="24"/>
                <w:szCs w:val="24"/>
              </w:rPr>
            </w:pPr>
            <w:r w:rsidRPr="0029579F">
              <w:rPr>
                <w:rFonts w:ascii="Times New Roman" w:hAnsi="Times New Roman"/>
                <w:sz w:val="24"/>
                <w:szCs w:val="24"/>
              </w:rPr>
              <w:t>Elastīga caurule ar noapaļotu distālo galu un drošības atloku (flange), kas novērš ierīces pilnīgu ievadīšanu elpceļos</w:t>
            </w:r>
          </w:p>
        </w:tc>
        <w:tc>
          <w:tcPr>
            <w:tcW w:w="3686" w:type="dxa"/>
          </w:tcPr>
          <w:p w14:paraId="79B12F91" w14:textId="68275C9B"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55168BDA" w14:textId="77777777" w:rsidTr="0029579F">
        <w:trPr>
          <w:divId w:val="500778427"/>
        </w:trPr>
        <w:tc>
          <w:tcPr>
            <w:tcW w:w="1838" w:type="dxa"/>
          </w:tcPr>
          <w:p w14:paraId="0B3342BF" w14:textId="58E3E885" w:rsidR="00AE7CD4" w:rsidRPr="0029579F" w:rsidRDefault="00AE7CD4" w:rsidP="00AE7CD4">
            <w:pPr>
              <w:rPr>
                <w:rFonts w:ascii="Times New Roman" w:hAnsi="Times New Roman"/>
                <w:sz w:val="24"/>
                <w:szCs w:val="24"/>
              </w:rPr>
            </w:pPr>
            <w:r w:rsidRPr="0029579F">
              <w:rPr>
                <w:rFonts w:ascii="Times New Roman" w:hAnsi="Times New Roman"/>
                <w:sz w:val="24"/>
                <w:szCs w:val="24"/>
              </w:rPr>
              <w:t>Specifiskas īpašības</w:t>
            </w:r>
          </w:p>
        </w:tc>
        <w:tc>
          <w:tcPr>
            <w:tcW w:w="3827" w:type="dxa"/>
          </w:tcPr>
          <w:p w14:paraId="48945BA0" w14:textId="1E1FDF99" w:rsidR="00AE7CD4" w:rsidRPr="0029579F" w:rsidRDefault="00AE7CD4" w:rsidP="00AE7CD4">
            <w:pPr>
              <w:rPr>
                <w:rFonts w:ascii="Times New Roman" w:hAnsi="Times New Roman"/>
                <w:sz w:val="24"/>
                <w:szCs w:val="24"/>
              </w:rPr>
            </w:pPr>
            <w:r w:rsidRPr="0029579F">
              <w:rPr>
                <w:rFonts w:ascii="Times New Roman" w:hAnsi="Times New Roman"/>
                <w:sz w:val="24"/>
                <w:szCs w:val="24"/>
              </w:rPr>
              <w:t>Piemērots spontāni elpojošu pacientu elpceļu nodrošināšanai; saglabā elastību dažādos klimatiskajos apstākļos; atraumatisks ievietošanas dizains</w:t>
            </w:r>
          </w:p>
        </w:tc>
        <w:tc>
          <w:tcPr>
            <w:tcW w:w="3686" w:type="dxa"/>
          </w:tcPr>
          <w:p w14:paraId="7E8BD27A" w14:textId="4525B697"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092398AA" w14:textId="77777777" w:rsidTr="0029579F">
        <w:trPr>
          <w:divId w:val="500778427"/>
        </w:trPr>
        <w:tc>
          <w:tcPr>
            <w:tcW w:w="1838" w:type="dxa"/>
          </w:tcPr>
          <w:p w14:paraId="5D001C03" w14:textId="166A15F2" w:rsidR="00AE7CD4" w:rsidRPr="0029579F" w:rsidRDefault="00AE7CD4" w:rsidP="00AE7CD4">
            <w:pPr>
              <w:rPr>
                <w:rFonts w:ascii="Times New Roman" w:hAnsi="Times New Roman"/>
                <w:sz w:val="24"/>
                <w:szCs w:val="24"/>
              </w:rPr>
            </w:pPr>
            <w:r w:rsidRPr="0029579F">
              <w:rPr>
                <w:rFonts w:ascii="Times New Roman" w:hAnsi="Times New Roman"/>
                <w:sz w:val="24"/>
                <w:szCs w:val="24"/>
              </w:rPr>
              <w:t>Izmērs</w:t>
            </w:r>
          </w:p>
        </w:tc>
        <w:tc>
          <w:tcPr>
            <w:tcW w:w="3827" w:type="dxa"/>
          </w:tcPr>
          <w:p w14:paraId="683F758E" w14:textId="78A6FE05" w:rsidR="00AE7CD4" w:rsidRPr="0029579F" w:rsidRDefault="00AE7CD4" w:rsidP="00AE7CD4">
            <w:pPr>
              <w:rPr>
                <w:rFonts w:ascii="Times New Roman" w:hAnsi="Times New Roman"/>
                <w:sz w:val="24"/>
                <w:szCs w:val="24"/>
              </w:rPr>
            </w:pPr>
            <w:r w:rsidRPr="0029579F">
              <w:rPr>
                <w:rFonts w:ascii="Times New Roman" w:hAnsi="Times New Roman"/>
                <w:sz w:val="24"/>
                <w:szCs w:val="24"/>
              </w:rPr>
              <w:t>28 Fr ± 2 Fr vai ekvivalents pieaugušo izmērs</w:t>
            </w:r>
          </w:p>
        </w:tc>
        <w:tc>
          <w:tcPr>
            <w:tcW w:w="3686" w:type="dxa"/>
          </w:tcPr>
          <w:p w14:paraId="658DB9F3" w14:textId="7C8BB5AA"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preces izmērus]</w:t>
            </w:r>
          </w:p>
        </w:tc>
      </w:tr>
      <w:tr w:rsidR="00AE7CD4" w14:paraId="4547708A" w14:textId="77777777" w:rsidTr="0029579F">
        <w:trPr>
          <w:divId w:val="500778427"/>
        </w:trPr>
        <w:tc>
          <w:tcPr>
            <w:tcW w:w="1838" w:type="dxa"/>
          </w:tcPr>
          <w:p w14:paraId="35A46F20" w14:textId="7F80A20D" w:rsidR="00AE7CD4" w:rsidRPr="0029579F" w:rsidRDefault="00AE7CD4" w:rsidP="00AE7CD4">
            <w:pPr>
              <w:rPr>
                <w:rFonts w:ascii="Times New Roman" w:hAnsi="Times New Roman"/>
                <w:sz w:val="24"/>
                <w:szCs w:val="24"/>
              </w:rPr>
            </w:pPr>
            <w:r w:rsidRPr="0029579F">
              <w:rPr>
                <w:rFonts w:ascii="Times New Roman" w:hAnsi="Times New Roman"/>
                <w:sz w:val="24"/>
                <w:szCs w:val="24"/>
              </w:rPr>
              <w:t>Garums</w:t>
            </w:r>
          </w:p>
        </w:tc>
        <w:tc>
          <w:tcPr>
            <w:tcW w:w="3827" w:type="dxa"/>
          </w:tcPr>
          <w:p w14:paraId="0047EF67" w14:textId="6ED2CB67" w:rsidR="00AE7CD4" w:rsidRPr="0029579F" w:rsidRDefault="00AE7CD4" w:rsidP="00AE7CD4">
            <w:pPr>
              <w:rPr>
                <w:rFonts w:ascii="Times New Roman" w:hAnsi="Times New Roman"/>
                <w:sz w:val="24"/>
                <w:szCs w:val="24"/>
              </w:rPr>
            </w:pPr>
            <w:r w:rsidRPr="0029579F">
              <w:rPr>
                <w:rFonts w:ascii="Times New Roman" w:hAnsi="Times New Roman"/>
                <w:sz w:val="24"/>
                <w:szCs w:val="24"/>
              </w:rPr>
              <w:t>Atbilstošs izvēlētajam diametram un paredzētam pieaugušo pacientu lietojumam</w:t>
            </w:r>
          </w:p>
        </w:tc>
        <w:tc>
          <w:tcPr>
            <w:tcW w:w="3686" w:type="dxa"/>
          </w:tcPr>
          <w:p w14:paraId="62B7EE8D" w14:textId="16B03893"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piedāvāto garumu]</w:t>
            </w:r>
          </w:p>
        </w:tc>
      </w:tr>
      <w:tr w:rsidR="00AE7CD4" w14:paraId="62FB501B" w14:textId="77777777" w:rsidTr="0029579F">
        <w:trPr>
          <w:divId w:val="500778427"/>
        </w:trPr>
        <w:tc>
          <w:tcPr>
            <w:tcW w:w="1838" w:type="dxa"/>
          </w:tcPr>
          <w:p w14:paraId="60B533C6" w14:textId="1391F9FF" w:rsidR="00AE7CD4" w:rsidRPr="0029579F" w:rsidRDefault="00AE7CD4" w:rsidP="00AE7CD4">
            <w:pPr>
              <w:rPr>
                <w:rFonts w:ascii="Times New Roman" w:hAnsi="Times New Roman"/>
                <w:sz w:val="24"/>
                <w:szCs w:val="24"/>
              </w:rPr>
            </w:pPr>
            <w:r w:rsidRPr="0029579F">
              <w:rPr>
                <w:rFonts w:ascii="Times New Roman" w:hAnsi="Times New Roman"/>
                <w:sz w:val="24"/>
                <w:szCs w:val="24"/>
              </w:rPr>
              <w:t>Materiāls</w:t>
            </w:r>
          </w:p>
        </w:tc>
        <w:tc>
          <w:tcPr>
            <w:tcW w:w="3827" w:type="dxa"/>
          </w:tcPr>
          <w:p w14:paraId="22902460" w14:textId="2C1E06CF" w:rsidR="00AE7CD4" w:rsidRPr="0029579F" w:rsidRDefault="00AE7CD4" w:rsidP="00AE7CD4">
            <w:pPr>
              <w:rPr>
                <w:rFonts w:ascii="Times New Roman" w:hAnsi="Times New Roman"/>
                <w:sz w:val="24"/>
                <w:szCs w:val="24"/>
              </w:rPr>
            </w:pPr>
            <w:r w:rsidRPr="0029579F">
              <w:rPr>
                <w:rFonts w:ascii="Times New Roman" w:hAnsi="Times New Roman"/>
                <w:sz w:val="24"/>
                <w:szCs w:val="24"/>
              </w:rPr>
              <w:t>Medicīniskas kvalitātes PVC, termoplastisks elastomērs vai ekvivalents lateksu nesaturošs materiāls</w:t>
            </w:r>
          </w:p>
        </w:tc>
        <w:tc>
          <w:tcPr>
            <w:tcW w:w="3686" w:type="dxa"/>
          </w:tcPr>
          <w:p w14:paraId="0ED02A81" w14:textId="36C72C94"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2725C824" w14:textId="77777777" w:rsidTr="0029579F">
        <w:trPr>
          <w:divId w:val="500778427"/>
        </w:trPr>
        <w:tc>
          <w:tcPr>
            <w:tcW w:w="1838" w:type="dxa"/>
          </w:tcPr>
          <w:p w14:paraId="5E3D1351" w14:textId="3CACDFB8" w:rsidR="00AE7CD4" w:rsidRPr="0029579F" w:rsidRDefault="00AE7CD4" w:rsidP="00AE7CD4">
            <w:pPr>
              <w:rPr>
                <w:rFonts w:ascii="Times New Roman" w:hAnsi="Times New Roman"/>
                <w:sz w:val="24"/>
                <w:szCs w:val="24"/>
              </w:rPr>
            </w:pPr>
            <w:r w:rsidRPr="0029579F">
              <w:rPr>
                <w:rFonts w:ascii="Times New Roman" w:hAnsi="Times New Roman"/>
                <w:sz w:val="24"/>
                <w:szCs w:val="24"/>
              </w:rPr>
              <w:t>Lubrikants</w:t>
            </w:r>
          </w:p>
        </w:tc>
        <w:tc>
          <w:tcPr>
            <w:tcW w:w="3827" w:type="dxa"/>
          </w:tcPr>
          <w:p w14:paraId="681AFFC3" w14:textId="5CCCC3D9" w:rsidR="00AE7CD4" w:rsidRPr="0029579F" w:rsidRDefault="00AE7CD4" w:rsidP="00AE7CD4">
            <w:pPr>
              <w:rPr>
                <w:rFonts w:ascii="Times New Roman" w:hAnsi="Times New Roman"/>
                <w:sz w:val="24"/>
                <w:szCs w:val="24"/>
              </w:rPr>
            </w:pPr>
            <w:r w:rsidRPr="0029579F">
              <w:rPr>
                <w:rFonts w:ascii="Times New Roman" w:hAnsi="Times New Roman"/>
                <w:sz w:val="24"/>
                <w:szCs w:val="24"/>
              </w:rPr>
              <w:t>Komplektā ūdens bāzes lubrikanta iepakojums ievietošanas atvieglošanai</w:t>
            </w:r>
          </w:p>
        </w:tc>
        <w:tc>
          <w:tcPr>
            <w:tcW w:w="3686" w:type="dxa"/>
          </w:tcPr>
          <w:p w14:paraId="6ED2C6E9" w14:textId="4C433407"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0CD2BFD0" w14:textId="77777777" w:rsidTr="0029579F">
        <w:trPr>
          <w:divId w:val="500778427"/>
        </w:trPr>
        <w:tc>
          <w:tcPr>
            <w:tcW w:w="1838" w:type="dxa"/>
          </w:tcPr>
          <w:p w14:paraId="3EE7D3CB" w14:textId="21FC67A8" w:rsidR="00AE7CD4" w:rsidRPr="0029579F" w:rsidRDefault="00AE7CD4" w:rsidP="00AE7CD4">
            <w:pPr>
              <w:rPr>
                <w:rFonts w:ascii="Times New Roman" w:hAnsi="Times New Roman"/>
                <w:sz w:val="24"/>
                <w:szCs w:val="24"/>
              </w:rPr>
            </w:pPr>
            <w:r w:rsidRPr="0029579F">
              <w:rPr>
                <w:rFonts w:ascii="Times New Roman" w:hAnsi="Times New Roman"/>
                <w:sz w:val="24"/>
                <w:szCs w:val="24"/>
              </w:rPr>
              <w:t>Sterilitāte</w:t>
            </w:r>
          </w:p>
        </w:tc>
        <w:tc>
          <w:tcPr>
            <w:tcW w:w="3827" w:type="dxa"/>
          </w:tcPr>
          <w:p w14:paraId="5EB4F81F" w14:textId="09F58A24" w:rsidR="00AE7CD4" w:rsidRPr="0029579F" w:rsidRDefault="00AE7CD4" w:rsidP="00AE7CD4">
            <w:pPr>
              <w:rPr>
                <w:rFonts w:ascii="Times New Roman" w:hAnsi="Times New Roman"/>
                <w:sz w:val="24"/>
                <w:szCs w:val="24"/>
              </w:rPr>
            </w:pPr>
            <w:r w:rsidRPr="0029579F">
              <w:rPr>
                <w:rFonts w:ascii="Times New Roman" w:hAnsi="Times New Roman"/>
                <w:sz w:val="24"/>
                <w:szCs w:val="24"/>
              </w:rPr>
              <w:t>Sterils, vienreizlietojams</w:t>
            </w:r>
          </w:p>
        </w:tc>
        <w:tc>
          <w:tcPr>
            <w:tcW w:w="3686" w:type="dxa"/>
          </w:tcPr>
          <w:p w14:paraId="5F9FB43F" w14:textId="548A03BC"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6C19EB34" w14:textId="77777777" w:rsidTr="0029579F">
        <w:trPr>
          <w:divId w:val="500778427"/>
        </w:trPr>
        <w:tc>
          <w:tcPr>
            <w:tcW w:w="1838" w:type="dxa"/>
          </w:tcPr>
          <w:p w14:paraId="68219AAE" w14:textId="3C5A913B" w:rsidR="00AE7CD4" w:rsidRPr="0029579F" w:rsidRDefault="00AE7CD4" w:rsidP="00AE7CD4">
            <w:pPr>
              <w:rPr>
                <w:rFonts w:ascii="Times New Roman" w:hAnsi="Times New Roman"/>
                <w:sz w:val="24"/>
                <w:szCs w:val="24"/>
              </w:rPr>
            </w:pPr>
            <w:r w:rsidRPr="0029579F">
              <w:rPr>
                <w:rFonts w:ascii="Times New Roman" w:hAnsi="Times New Roman"/>
                <w:sz w:val="24"/>
                <w:szCs w:val="24"/>
              </w:rPr>
              <w:t>Lateksa saturs</w:t>
            </w:r>
          </w:p>
        </w:tc>
        <w:tc>
          <w:tcPr>
            <w:tcW w:w="3827" w:type="dxa"/>
          </w:tcPr>
          <w:p w14:paraId="6C37E5DE" w14:textId="68730C8A" w:rsidR="00AE7CD4" w:rsidRPr="0029579F" w:rsidRDefault="00AE7CD4" w:rsidP="00AE7CD4">
            <w:pPr>
              <w:rPr>
                <w:rFonts w:ascii="Times New Roman" w:hAnsi="Times New Roman"/>
                <w:sz w:val="24"/>
                <w:szCs w:val="24"/>
              </w:rPr>
            </w:pPr>
            <w:r w:rsidRPr="0029579F">
              <w:rPr>
                <w:rFonts w:ascii="Times New Roman" w:hAnsi="Times New Roman"/>
                <w:sz w:val="24"/>
                <w:szCs w:val="24"/>
              </w:rPr>
              <w:t>Nesatur dabīgā kaučuka lateksu</w:t>
            </w:r>
          </w:p>
        </w:tc>
        <w:tc>
          <w:tcPr>
            <w:tcW w:w="3686" w:type="dxa"/>
          </w:tcPr>
          <w:p w14:paraId="377A5BA0" w14:textId="31275A24"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00565237" w14:textId="77777777" w:rsidTr="0029579F">
        <w:trPr>
          <w:divId w:val="500778427"/>
        </w:trPr>
        <w:tc>
          <w:tcPr>
            <w:tcW w:w="1838" w:type="dxa"/>
          </w:tcPr>
          <w:p w14:paraId="274485F1" w14:textId="1D483783" w:rsidR="00AE7CD4" w:rsidRPr="0029579F" w:rsidRDefault="00AE7CD4" w:rsidP="00AE7CD4">
            <w:pPr>
              <w:rPr>
                <w:rFonts w:ascii="Times New Roman" w:hAnsi="Times New Roman"/>
                <w:sz w:val="24"/>
                <w:szCs w:val="24"/>
              </w:rPr>
            </w:pPr>
            <w:r w:rsidRPr="0029579F">
              <w:rPr>
                <w:rFonts w:ascii="Times New Roman" w:hAnsi="Times New Roman"/>
                <w:sz w:val="24"/>
                <w:szCs w:val="24"/>
              </w:rPr>
              <w:lastRenderedPageBreak/>
              <w:t>Iepakojums</w:t>
            </w:r>
          </w:p>
        </w:tc>
        <w:tc>
          <w:tcPr>
            <w:tcW w:w="3827" w:type="dxa"/>
          </w:tcPr>
          <w:p w14:paraId="0AD33762" w14:textId="623F8C17" w:rsidR="00AE7CD4" w:rsidRPr="0029579F" w:rsidRDefault="00AE7CD4" w:rsidP="00AE7CD4">
            <w:pPr>
              <w:rPr>
                <w:rFonts w:ascii="Times New Roman" w:hAnsi="Times New Roman"/>
                <w:sz w:val="24"/>
                <w:szCs w:val="24"/>
              </w:rPr>
            </w:pPr>
            <w:r w:rsidRPr="0029579F">
              <w:rPr>
                <w:rFonts w:ascii="Times New Roman" w:hAnsi="Times New Roman"/>
                <w:sz w:val="24"/>
                <w:szCs w:val="24"/>
              </w:rPr>
              <w:t>Individuāli hermētiski iepakots</w:t>
            </w:r>
          </w:p>
        </w:tc>
        <w:tc>
          <w:tcPr>
            <w:tcW w:w="3686" w:type="dxa"/>
          </w:tcPr>
          <w:p w14:paraId="6400735B" w14:textId="70EE8F14"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4CC75F37" w14:textId="77777777" w:rsidTr="0029579F">
        <w:trPr>
          <w:divId w:val="500778427"/>
        </w:trPr>
        <w:tc>
          <w:tcPr>
            <w:tcW w:w="1838" w:type="dxa"/>
          </w:tcPr>
          <w:p w14:paraId="0FFB821C" w14:textId="44B792CB" w:rsidR="00AE7CD4" w:rsidRPr="0029579F" w:rsidRDefault="00AE7CD4" w:rsidP="00AE7CD4">
            <w:pPr>
              <w:rPr>
                <w:rFonts w:ascii="Times New Roman" w:hAnsi="Times New Roman"/>
                <w:sz w:val="24"/>
                <w:szCs w:val="24"/>
              </w:rPr>
            </w:pPr>
            <w:r w:rsidRPr="0029579F">
              <w:rPr>
                <w:rFonts w:ascii="Times New Roman" w:hAnsi="Times New Roman"/>
                <w:sz w:val="24"/>
                <w:szCs w:val="24"/>
              </w:rPr>
              <w:t>Krāsa</w:t>
            </w:r>
          </w:p>
        </w:tc>
        <w:tc>
          <w:tcPr>
            <w:tcW w:w="3827" w:type="dxa"/>
          </w:tcPr>
          <w:p w14:paraId="3EBB2E09" w14:textId="5AD07034" w:rsidR="00AE7CD4" w:rsidRPr="0029579F" w:rsidRDefault="00AE7CD4" w:rsidP="00AE7CD4">
            <w:pPr>
              <w:rPr>
                <w:rFonts w:ascii="Times New Roman" w:hAnsi="Times New Roman"/>
                <w:sz w:val="24"/>
                <w:szCs w:val="24"/>
              </w:rPr>
            </w:pPr>
            <w:r w:rsidRPr="0029579F">
              <w:rPr>
                <w:rFonts w:ascii="Times New Roman" w:hAnsi="Times New Roman"/>
                <w:sz w:val="24"/>
                <w:szCs w:val="24"/>
              </w:rPr>
              <w:t>Ražotāja standarta</w:t>
            </w:r>
          </w:p>
        </w:tc>
        <w:tc>
          <w:tcPr>
            <w:tcW w:w="3686" w:type="dxa"/>
          </w:tcPr>
          <w:p w14:paraId="2DE1DC26" w14:textId="1DC5A889"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645B547D" w14:textId="77777777" w:rsidTr="0029579F">
        <w:trPr>
          <w:divId w:val="500778427"/>
        </w:trPr>
        <w:tc>
          <w:tcPr>
            <w:tcW w:w="1838" w:type="dxa"/>
          </w:tcPr>
          <w:p w14:paraId="5E9E1D43" w14:textId="5E2F9BA1" w:rsidR="00AE7CD4" w:rsidRPr="0029579F" w:rsidRDefault="00AE7CD4" w:rsidP="00AE7CD4">
            <w:pPr>
              <w:rPr>
                <w:rFonts w:ascii="Times New Roman" w:hAnsi="Times New Roman"/>
                <w:sz w:val="24"/>
                <w:szCs w:val="24"/>
              </w:rPr>
            </w:pPr>
            <w:r w:rsidRPr="0029579F">
              <w:rPr>
                <w:rFonts w:ascii="Times New Roman" w:hAnsi="Times New Roman"/>
                <w:sz w:val="24"/>
                <w:szCs w:val="24"/>
              </w:rPr>
              <w:t>Piegādes termiņš</w:t>
            </w:r>
          </w:p>
        </w:tc>
        <w:tc>
          <w:tcPr>
            <w:tcW w:w="3827" w:type="dxa"/>
          </w:tcPr>
          <w:p w14:paraId="72D570FF" w14:textId="23728AD8" w:rsidR="00AE7CD4" w:rsidRPr="0029579F" w:rsidRDefault="00AE7CD4" w:rsidP="00AE7CD4">
            <w:pPr>
              <w:rPr>
                <w:rFonts w:ascii="Times New Roman" w:hAnsi="Times New Roman"/>
                <w:sz w:val="24"/>
                <w:szCs w:val="24"/>
              </w:rPr>
            </w:pPr>
            <w:r w:rsidRPr="0029579F">
              <w:rPr>
                <w:rFonts w:ascii="Times New Roman" w:hAnsi="Times New Roman"/>
                <w:color w:val="000000"/>
                <w:kern w:val="2"/>
                <w:sz w:val="24"/>
                <w:szCs w:val="24"/>
                <w:lang w:eastAsia="ar-SA"/>
              </w:rPr>
              <w:t>Ne vairāk kā 30 (trīsdesmit) kalendārās dienas</w:t>
            </w:r>
          </w:p>
        </w:tc>
        <w:tc>
          <w:tcPr>
            <w:tcW w:w="3686" w:type="dxa"/>
          </w:tcPr>
          <w:p w14:paraId="015CE8CB" w14:textId="132C4D82"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piedāvāto piegādes termiņu]</w:t>
            </w:r>
          </w:p>
        </w:tc>
      </w:tr>
      <w:tr w:rsidR="00AE7CD4" w14:paraId="7F9959FD" w14:textId="77777777" w:rsidTr="0029579F">
        <w:trPr>
          <w:divId w:val="500778427"/>
        </w:trPr>
        <w:tc>
          <w:tcPr>
            <w:tcW w:w="1838" w:type="dxa"/>
          </w:tcPr>
          <w:p w14:paraId="201E7A42" w14:textId="578A5975" w:rsidR="00AE7CD4" w:rsidRPr="0029579F" w:rsidRDefault="00AE7CD4" w:rsidP="00AE7CD4">
            <w:pPr>
              <w:rPr>
                <w:rFonts w:ascii="Times New Roman" w:hAnsi="Times New Roman"/>
                <w:sz w:val="24"/>
                <w:szCs w:val="24"/>
              </w:rPr>
            </w:pPr>
            <w:r w:rsidRPr="0029579F">
              <w:rPr>
                <w:rFonts w:ascii="Times New Roman" w:hAnsi="Times New Roman"/>
                <w:sz w:val="24"/>
                <w:szCs w:val="24"/>
              </w:rPr>
              <w:t>Derīguma termiņš</w:t>
            </w:r>
          </w:p>
        </w:tc>
        <w:tc>
          <w:tcPr>
            <w:tcW w:w="3827" w:type="dxa"/>
          </w:tcPr>
          <w:p w14:paraId="4C44F930" w14:textId="4641A0CC" w:rsidR="00AE7CD4" w:rsidRPr="0029579F" w:rsidRDefault="00AE7CD4" w:rsidP="00AE7CD4">
            <w:pPr>
              <w:rPr>
                <w:rFonts w:ascii="Times New Roman" w:hAnsi="Times New Roman"/>
                <w:sz w:val="24"/>
                <w:szCs w:val="24"/>
              </w:rPr>
            </w:pPr>
            <w:r w:rsidRPr="0029579F">
              <w:rPr>
                <w:rFonts w:ascii="Times New Roman" w:hAnsi="Times New Roman"/>
                <w:sz w:val="24"/>
                <w:szCs w:val="24"/>
              </w:rPr>
              <w:t>Ne mazāks kā 5 gadi no piegādes dienas</w:t>
            </w:r>
          </w:p>
        </w:tc>
        <w:tc>
          <w:tcPr>
            <w:tcW w:w="3686" w:type="dxa"/>
          </w:tcPr>
          <w:p w14:paraId="0D187DA8" w14:textId="7AEE9EA3"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piedāvāto derīguma termiņu]</w:t>
            </w:r>
          </w:p>
        </w:tc>
      </w:tr>
      <w:tr w:rsidR="00AE7CD4" w14:paraId="447773F7" w14:textId="77777777" w:rsidTr="0029579F">
        <w:trPr>
          <w:divId w:val="500778427"/>
        </w:trPr>
        <w:tc>
          <w:tcPr>
            <w:tcW w:w="1838" w:type="dxa"/>
          </w:tcPr>
          <w:p w14:paraId="291288CB" w14:textId="5FF5851E" w:rsidR="00AE7CD4" w:rsidRPr="0029579F" w:rsidRDefault="00AE7CD4" w:rsidP="00AE7CD4">
            <w:pPr>
              <w:rPr>
                <w:rFonts w:ascii="Times New Roman" w:hAnsi="Times New Roman"/>
                <w:sz w:val="24"/>
                <w:szCs w:val="24"/>
              </w:rPr>
            </w:pPr>
            <w:r w:rsidRPr="0029579F">
              <w:rPr>
                <w:rFonts w:ascii="Times New Roman" w:hAnsi="Times New Roman"/>
                <w:sz w:val="24"/>
                <w:szCs w:val="24"/>
              </w:rPr>
              <w:t>Atbilstība</w:t>
            </w:r>
          </w:p>
        </w:tc>
        <w:tc>
          <w:tcPr>
            <w:tcW w:w="3827" w:type="dxa"/>
          </w:tcPr>
          <w:p w14:paraId="47169A2E" w14:textId="2F0018A3" w:rsidR="00AE7CD4" w:rsidRPr="0029582A" w:rsidRDefault="0029582A" w:rsidP="00AE7CD4">
            <w:pPr>
              <w:rPr>
                <w:rFonts w:ascii="Times New Roman" w:hAnsi="Times New Roman"/>
                <w:sz w:val="24"/>
                <w:szCs w:val="24"/>
              </w:rPr>
            </w:pPr>
            <w:r w:rsidRPr="0029582A">
              <w:rPr>
                <w:rFonts w:ascii="Times New Roman" w:hAnsi="Times New Roman"/>
                <w:sz w:val="24"/>
                <w:szCs w:val="24"/>
              </w:rPr>
              <w:t>Ja prece atbilstoši tās paredzētajam lietojumam ir medicīniskā ierīce, tai jāatbilst Regulai (ES) 2017/745 un citām piemērojamām Eiropas Savienības normatīvo aktu prasībām, tostarp jābūt CE marķētai, ja CE marķējums konkrētajai precei ir piemērojams</w:t>
            </w:r>
          </w:p>
        </w:tc>
        <w:tc>
          <w:tcPr>
            <w:tcW w:w="3686" w:type="dxa"/>
          </w:tcPr>
          <w:p w14:paraId="4925A6A9" w14:textId="2590C7F4"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1FD447CA" w14:textId="77777777" w:rsidTr="0029579F">
        <w:trPr>
          <w:divId w:val="500778427"/>
        </w:trPr>
        <w:tc>
          <w:tcPr>
            <w:tcW w:w="1838" w:type="dxa"/>
          </w:tcPr>
          <w:p w14:paraId="3B0373E4" w14:textId="24236BAA" w:rsidR="00AE7CD4" w:rsidRPr="0029579F" w:rsidRDefault="00AE7CD4" w:rsidP="00AE7CD4">
            <w:pPr>
              <w:rPr>
                <w:rFonts w:ascii="Times New Roman" w:hAnsi="Times New Roman"/>
                <w:sz w:val="24"/>
                <w:szCs w:val="24"/>
              </w:rPr>
            </w:pPr>
            <w:r w:rsidRPr="0029579F">
              <w:rPr>
                <w:rFonts w:ascii="Times New Roman" w:hAnsi="Times New Roman"/>
                <w:sz w:val="24"/>
                <w:szCs w:val="24"/>
              </w:rPr>
              <w:t>Loģistikas kodifikācija</w:t>
            </w:r>
          </w:p>
        </w:tc>
        <w:tc>
          <w:tcPr>
            <w:tcW w:w="3827" w:type="dxa"/>
          </w:tcPr>
          <w:p w14:paraId="0E81C1A1" w14:textId="34797F2D" w:rsidR="00AE7CD4" w:rsidRPr="0029579F" w:rsidRDefault="00AE7CD4" w:rsidP="00AE7CD4">
            <w:pPr>
              <w:rPr>
                <w:rFonts w:ascii="Times New Roman" w:hAnsi="Times New Roman"/>
                <w:sz w:val="24"/>
                <w:szCs w:val="24"/>
              </w:rPr>
            </w:pPr>
            <w:r w:rsidRPr="0029579F">
              <w:rPr>
                <w:rFonts w:ascii="Times New Roman" w:hAnsi="Times New Roman"/>
                <w:sz w:val="24"/>
                <w:szCs w:val="24"/>
              </w:rPr>
              <w:t>Pretendentam pēc pieprasījuma jānodrošina NATO kodifikācijas sistēmas (NSN/NCS) informācija, ja piemērojams</w:t>
            </w:r>
          </w:p>
        </w:tc>
        <w:tc>
          <w:tcPr>
            <w:tcW w:w="3686" w:type="dxa"/>
          </w:tcPr>
          <w:p w14:paraId="22EE0220" w14:textId="09E0D9D7"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22F84778" w14:textId="77777777" w:rsidTr="0029579F">
        <w:trPr>
          <w:divId w:val="500778427"/>
        </w:trPr>
        <w:tc>
          <w:tcPr>
            <w:tcW w:w="1838" w:type="dxa"/>
          </w:tcPr>
          <w:p w14:paraId="32F54740" w14:textId="20E7BA3B" w:rsidR="00AE7CD4" w:rsidRPr="0029579F" w:rsidRDefault="00AE7CD4" w:rsidP="00AE7CD4">
            <w:pPr>
              <w:rPr>
                <w:rFonts w:ascii="Times New Roman" w:hAnsi="Times New Roman"/>
                <w:sz w:val="24"/>
                <w:szCs w:val="24"/>
              </w:rPr>
            </w:pPr>
            <w:r w:rsidRPr="0029579F">
              <w:rPr>
                <w:rFonts w:ascii="Times New Roman" w:hAnsi="Times New Roman"/>
                <w:sz w:val="24"/>
                <w:szCs w:val="24"/>
              </w:rPr>
              <w:t>Komplektācija</w:t>
            </w:r>
          </w:p>
        </w:tc>
        <w:tc>
          <w:tcPr>
            <w:tcW w:w="3827" w:type="dxa"/>
          </w:tcPr>
          <w:p w14:paraId="06BB23BE" w14:textId="0A9E0CA0" w:rsidR="00AE7CD4" w:rsidRPr="0029579F" w:rsidRDefault="00AE7CD4" w:rsidP="00AE7CD4">
            <w:pPr>
              <w:rPr>
                <w:rFonts w:ascii="Times New Roman" w:hAnsi="Times New Roman"/>
                <w:sz w:val="24"/>
                <w:szCs w:val="24"/>
              </w:rPr>
            </w:pPr>
            <w:r w:rsidRPr="0029579F">
              <w:rPr>
                <w:rFonts w:ascii="Times New Roman" w:hAnsi="Times New Roman"/>
                <w:sz w:val="24"/>
                <w:szCs w:val="24"/>
              </w:rPr>
              <w:t>Nazofaringeālais elpceļš un ūdens bāzes lubrikanta iepakojums</w:t>
            </w:r>
          </w:p>
        </w:tc>
        <w:tc>
          <w:tcPr>
            <w:tcW w:w="3686" w:type="dxa"/>
          </w:tcPr>
          <w:p w14:paraId="5456DA0F" w14:textId="75AF7A99"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r w:rsidR="00AE7CD4" w14:paraId="626ABD65" w14:textId="77777777" w:rsidTr="0029579F">
        <w:trPr>
          <w:divId w:val="500778427"/>
        </w:trPr>
        <w:tc>
          <w:tcPr>
            <w:tcW w:w="1838" w:type="dxa"/>
          </w:tcPr>
          <w:p w14:paraId="3F89A44B" w14:textId="6EEAB8AD" w:rsidR="00AE7CD4" w:rsidRPr="0029579F" w:rsidRDefault="00AE7CD4" w:rsidP="00AE7CD4">
            <w:pPr>
              <w:rPr>
                <w:rFonts w:ascii="Times New Roman" w:hAnsi="Times New Roman"/>
                <w:sz w:val="24"/>
                <w:szCs w:val="24"/>
              </w:rPr>
            </w:pPr>
            <w:r w:rsidRPr="0029579F">
              <w:rPr>
                <w:rFonts w:ascii="Times New Roman" w:hAnsi="Times New Roman"/>
                <w:sz w:val="24"/>
                <w:szCs w:val="24"/>
              </w:rPr>
              <w:t>Skaits (plānotais)</w:t>
            </w:r>
          </w:p>
        </w:tc>
        <w:tc>
          <w:tcPr>
            <w:tcW w:w="3827" w:type="dxa"/>
          </w:tcPr>
          <w:p w14:paraId="1E70AC49" w14:textId="35B254B1" w:rsidR="00AE7CD4" w:rsidRPr="0029579F" w:rsidRDefault="00AE7CD4" w:rsidP="00AE7CD4">
            <w:pPr>
              <w:rPr>
                <w:rFonts w:ascii="Times New Roman" w:hAnsi="Times New Roman"/>
                <w:sz w:val="24"/>
                <w:szCs w:val="24"/>
              </w:rPr>
            </w:pPr>
            <w:r w:rsidRPr="0029579F">
              <w:rPr>
                <w:rFonts w:ascii="Times New Roman" w:hAnsi="Times New Roman"/>
                <w:sz w:val="24"/>
                <w:szCs w:val="24"/>
              </w:rPr>
              <w:t>200 gab.</w:t>
            </w:r>
          </w:p>
        </w:tc>
        <w:tc>
          <w:tcPr>
            <w:tcW w:w="3686" w:type="dxa"/>
          </w:tcPr>
          <w:p w14:paraId="638E3A98" w14:textId="784F2FC7" w:rsidR="00AE7CD4" w:rsidRPr="0029579F" w:rsidRDefault="00AE7CD4" w:rsidP="00AE7CD4">
            <w:pPr>
              <w:rPr>
                <w:rFonts w:ascii="Times New Roman" w:hAnsi="Times New Roman"/>
                <w:sz w:val="24"/>
                <w:szCs w:val="24"/>
              </w:rPr>
            </w:pPr>
            <w:r w:rsidRPr="0029579F">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1ABF601A" w14:textId="77777777" w:rsidTr="0029579F">
        <w:trPr>
          <w:divId w:val="500778427"/>
          <w:trHeight w:val="307"/>
        </w:trPr>
        <w:tc>
          <w:tcPr>
            <w:tcW w:w="9360" w:type="dxa"/>
            <w:tcBorders>
              <w:top w:val="nil"/>
              <w:left w:val="single" w:sz="4" w:space="0" w:color="000000"/>
              <w:bottom w:val="nil"/>
              <w:right w:val="single" w:sz="4" w:space="0" w:color="000000"/>
            </w:tcBorders>
            <w:hideMark/>
          </w:tcPr>
          <w:p w14:paraId="7FD147E0" w14:textId="3C036950" w:rsidR="00871066" w:rsidRPr="004D5C9E" w:rsidRDefault="00871066" w:rsidP="009F5BF7">
            <w:pPr>
              <w:spacing w:before="100" w:beforeAutospacing="1" w:after="100" w:afterAutospacing="1"/>
              <w:rPr>
                <w:b/>
                <w:noProof/>
                <w:sz w:val="24"/>
                <w:szCs w:val="24"/>
                <w:lang w:val="en-US"/>
              </w:rPr>
            </w:pPr>
            <w:r w:rsidRPr="004D5C9E">
              <w:rPr>
                <w:b/>
                <w:noProof/>
                <w:sz w:val="24"/>
                <w:szCs w:val="24"/>
              </w:rPr>
              <w:t xml:space="preserve">31. </w:t>
            </w:r>
            <w:r w:rsidRPr="004D5C9E">
              <w:rPr>
                <w:b/>
                <w:sz w:val="24"/>
                <w:szCs w:val="24"/>
                <w:lang w:val="en-US"/>
              </w:rPr>
              <w:t xml:space="preserve"> Nitrila aizsargcimdi taktiskajai medicīnai (Nitrile Gloves) vai ekvivalents</w:t>
            </w:r>
          </w:p>
        </w:tc>
      </w:tr>
    </w:tbl>
    <w:tbl>
      <w:tblPr>
        <w:tblStyle w:val="TableGrid0"/>
        <w:tblW w:w="9351" w:type="dxa"/>
        <w:tblLook w:val="04A0" w:firstRow="1" w:lastRow="0" w:firstColumn="1" w:lastColumn="0" w:noHBand="0" w:noVBand="1"/>
      </w:tblPr>
      <w:tblGrid>
        <w:gridCol w:w="1838"/>
        <w:gridCol w:w="3827"/>
        <w:gridCol w:w="3686"/>
      </w:tblGrid>
      <w:tr w:rsidR="00E87A66" w14:paraId="110224CA" w14:textId="77777777" w:rsidTr="0029579F">
        <w:trPr>
          <w:divId w:val="500778427"/>
        </w:trPr>
        <w:tc>
          <w:tcPr>
            <w:tcW w:w="1838" w:type="dxa"/>
          </w:tcPr>
          <w:p w14:paraId="65988B48" w14:textId="42B5C045" w:rsidR="00E87A66" w:rsidRPr="00E87A66" w:rsidRDefault="00E87A66" w:rsidP="00E87A66">
            <w:pPr>
              <w:rPr>
                <w:rFonts w:ascii="Times New Roman" w:hAnsi="Times New Roman"/>
                <w:sz w:val="24"/>
                <w:szCs w:val="24"/>
              </w:rPr>
            </w:pPr>
            <w:r w:rsidRPr="00E87A66">
              <w:rPr>
                <w:rFonts w:ascii="Times New Roman" w:hAnsi="Times New Roman"/>
                <w:sz w:val="24"/>
                <w:szCs w:val="24"/>
              </w:rPr>
              <w:t>Pielietojums</w:t>
            </w:r>
          </w:p>
        </w:tc>
        <w:tc>
          <w:tcPr>
            <w:tcW w:w="3827" w:type="dxa"/>
          </w:tcPr>
          <w:p w14:paraId="28243714" w14:textId="42614295" w:rsidR="00E87A66" w:rsidRPr="00E87A66" w:rsidRDefault="00E87A66" w:rsidP="00E87A66">
            <w:pPr>
              <w:rPr>
                <w:rFonts w:ascii="Times New Roman" w:hAnsi="Times New Roman"/>
                <w:sz w:val="24"/>
                <w:szCs w:val="24"/>
              </w:rPr>
            </w:pPr>
            <w:r w:rsidRPr="00E87A66">
              <w:rPr>
                <w:rFonts w:ascii="Times New Roman" w:hAnsi="Times New Roman"/>
                <w:sz w:val="24"/>
                <w:szCs w:val="24"/>
              </w:rPr>
              <w:t>Paredzēti individuālai aizsardzībai un infekciju kontrolei neatliekamajā medicīnā, taktiskajā medicīnā (TCCC/TECC), militārajās, policijas, robežapsardzības un glābšanas operācijās</w:t>
            </w:r>
          </w:p>
        </w:tc>
        <w:tc>
          <w:tcPr>
            <w:tcW w:w="3686" w:type="dxa"/>
          </w:tcPr>
          <w:p w14:paraId="1061BFA7" w14:textId="2B434C22"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2FFDCC8B" w14:textId="77777777" w:rsidTr="0029579F">
        <w:trPr>
          <w:divId w:val="500778427"/>
        </w:trPr>
        <w:tc>
          <w:tcPr>
            <w:tcW w:w="1838" w:type="dxa"/>
          </w:tcPr>
          <w:p w14:paraId="1A4A18ED" w14:textId="0808E8FD" w:rsidR="00E87A66" w:rsidRPr="00E87A66" w:rsidRDefault="00E87A66" w:rsidP="00E87A66">
            <w:pPr>
              <w:rPr>
                <w:rFonts w:ascii="Times New Roman" w:hAnsi="Times New Roman"/>
                <w:sz w:val="24"/>
                <w:szCs w:val="24"/>
              </w:rPr>
            </w:pPr>
            <w:r w:rsidRPr="00E87A66">
              <w:rPr>
                <w:rFonts w:ascii="Times New Roman" w:hAnsi="Times New Roman"/>
                <w:sz w:val="24"/>
                <w:szCs w:val="24"/>
              </w:rPr>
              <w:t>Produkta veids</w:t>
            </w:r>
          </w:p>
        </w:tc>
        <w:tc>
          <w:tcPr>
            <w:tcW w:w="3827" w:type="dxa"/>
          </w:tcPr>
          <w:p w14:paraId="27AAF0C6" w14:textId="18ABA361" w:rsidR="00E87A66" w:rsidRPr="00E87A66" w:rsidRDefault="00E87A66" w:rsidP="00E87A66">
            <w:pPr>
              <w:rPr>
                <w:rFonts w:ascii="Times New Roman" w:hAnsi="Times New Roman"/>
                <w:sz w:val="24"/>
                <w:szCs w:val="24"/>
              </w:rPr>
            </w:pPr>
            <w:r w:rsidRPr="00E87A66">
              <w:rPr>
                <w:rFonts w:ascii="Times New Roman" w:hAnsi="Times New Roman"/>
                <w:sz w:val="24"/>
                <w:szCs w:val="24"/>
              </w:rPr>
              <w:t>Vienreizlietojami nitrila aizsargcimdi</w:t>
            </w:r>
          </w:p>
        </w:tc>
        <w:tc>
          <w:tcPr>
            <w:tcW w:w="3686" w:type="dxa"/>
          </w:tcPr>
          <w:p w14:paraId="63E3AA01" w14:textId="40D00F3E"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3AD6E013" w14:textId="77777777" w:rsidTr="0029579F">
        <w:trPr>
          <w:divId w:val="500778427"/>
        </w:trPr>
        <w:tc>
          <w:tcPr>
            <w:tcW w:w="1838" w:type="dxa"/>
          </w:tcPr>
          <w:p w14:paraId="369CC4B7" w14:textId="57BEC90E" w:rsidR="00E87A66" w:rsidRPr="00E87A66" w:rsidRDefault="00E87A66" w:rsidP="00E87A66">
            <w:pPr>
              <w:rPr>
                <w:rFonts w:ascii="Times New Roman" w:hAnsi="Times New Roman"/>
                <w:sz w:val="24"/>
                <w:szCs w:val="24"/>
              </w:rPr>
            </w:pPr>
            <w:r w:rsidRPr="00E87A66">
              <w:rPr>
                <w:rFonts w:ascii="Times New Roman" w:hAnsi="Times New Roman"/>
                <w:sz w:val="24"/>
                <w:szCs w:val="24"/>
              </w:rPr>
              <w:t>Konstrukcija</w:t>
            </w:r>
          </w:p>
        </w:tc>
        <w:tc>
          <w:tcPr>
            <w:tcW w:w="3827" w:type="dxa"/>
          </w:tcPr>
          <w:p w14:paraId="3733809D" w14:textId="48A1FD6B" w:rsidR="00E87A66" w:rsidRPr="00E87A66" w:rsidRDefault="00E87A66" w:rsidP="00E87A66">
            <w:pPr>
              <w:rPr>
                <w:rFonts w:ascii="Times New Roman" w:hAnsi="Times New Roman"/>
                <w:sz w:val="24"/>
                <w:szCs w:val="24"/>
              </w:rPr>
            </w:pPr>
            <w:r w:rsidRPr="00E87A66">
              <w:rPr>
                <w:rFonts w:ascii="Times New Roman" w:hAnsi="Times New Roman"/>
                <w:sz w:val="24"/>
                <w:szCs w:val="24"/>
              </w:rPr>
              <w:t>Bez pūdera, abpusēji lietojami (ambidextrous), ar teksturētu virsmu satvēriena uzlabošanai</w:t>
            </w:r>
          </w:p>
        </w:tc>
        <w:tc>
          <w:tcPr>
            <w:tcW w:w="3686" w:type="dxa"/>
          </w:tcPr>
          <w:p w14:paraId="4DD9E299" w14:textId="1909BDCD"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2AA5A73B" w14:textId="77777777" w:rsidTr="0029579F">
        <w:trPr>
          <w:divId w:val="500778427"/>
        </w:trPr>
        <w:tc>
          <w:tcPr>
            <w:tcW w:w="1838" w:type="dxa"/>
          </w:tcPr>
          <w:p w14:paraId="605F003C" w14:textId="1F048A15" w:rsidR="00E87A66" w:rsidRPr="00E87A66" w:rsidRDefault="00E87A66" w:rsidP="00E87A66">
            <w:pPr>
              <w:rPr>
                <w:rFonts w:ascii="Times New Roman" w:hAnsi="Times New Roman"/>
                <w:sz w:val="24"/>
                <w:szCs w:val="24"/>
              </w:rPr>
            </w:pPr>
            <w:r w:rsidRPr="00E87A66">
              <w:rPr>
                <w:rFonts w:ascii="Times New Roman" w:hAnsi="Times New Roman"/>
                <w:sz w:val="24"/>
                <w:szCs w:val="24"/>
              </w:rPr>
              <w:t>Specifiskas īpašības</w:t>
            </w:r>
          </w:p>
        </w:tc>
        <w:tc>
          <w:tcPr>
            <w:tcW w:w="3827" w:type="dxa"/>
          </w:tcPr>
          <w:p w14:paraId="3798D4A4" w14:textId="32401038" w:rsidR="00E87A66" w:rsidRPr="00E87A66" w:rsidRDefault="00E87A66" w:rsidP="00E87A66">
            <w:pPr>
              <w:rPr>
                <w:rFonts w:ascii="Times New Roman" w:hAnsi="Times New Roman"/>
                <w:sz w:val="24"/>
                <w:szCs w:val="24"/>
              </w:rPr>
            </w:pPr>
            <w:r w:rsidRPr="00E87A66">
              <w:rPr>
                <w:rFonts w:ascii="Times New Roman" w:hAnsi="Times New Roman"/>
                <w:sz w:val="24"/>
                <w:szCs w:val="24"/>
              </w:rPr>
              <w:t>Paaugstināta izturība pret plīsumiem un caurduršanu; nodrošina labu taustes jutību un satvērienu mitros apstākļos; piemēroti lietošanai taktiskajā vidē</w:t>
            </w:r>
          </w:p>
        </w:tc>
        <w:tc>
          <w:tcPr>
            <w:tcW w:w="3686" w:type="dxa"/>
          </w:tcPr>
          <w:p w14:paraId="7D225F0E" w14:textId="7622A21E"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7CB1D12F" w14:textId="77777777" w:rsidTr="0029579F">
        <w:trPr>
          <w:divId w:val="500778427"/>
        </w:trPr>
        <w:tc>
          <w:tcPr>
            <w:tcW w:w="1838" w:type="dxa"/>
          </w:tcPr>
          <w:p w14:paraId="300D41C0" w14:textId="48EB4119" w:rsidR="00E87A66" w:rsidRPr="00E87A66" w:rsidRDefault="00E87A66" w:rsidP="00E87A66">
            <w:pPr>
              <w:rPr>
                <w:rFonts w:ascii="Times New Roman" w:hAnsi="Times New Roman"/>
                <w:sz w:val="24"/>
                <w:szCs w:val="24"/>
              </w:rPr>
            </w:pPr>
            <w:r w:rsidRPr="00E87A66">
              <w:rPr>
                <w:rFonts w:ascii="Times New Roman" w:hAnsi="Times New Roman"/>
                <w:sz w:val="24"/>
                <w:szCs w:val="24"/>
              </w:rPr>
              <w:t>Materiāls</w:t>
            </w:r>
          </w:p>
        </w:tc>
        <w:tc>
          <w:tcPr>
            <w:tcW w:w="3827" w:type="dxa"/>
          </w:tcPr>
          <w:p w14:paraId="07A028E3" w14:textId="68513C3F" w:rsidR="00E87A66" w:rsidRPr="00E87A66" w:rsidRDefault="00E87A66" w:rsidP="00E87A66">
            <w:pPr>
              <w:rPr>
                <w:rFonts w:ascii="Times New Roman" w:hAnsi="Times New Roman"/>
                <w:sz w:val="24"/>
                <w:szCs w:val="24"/>
              </w:rPr>
            </w:pPr>
            <w:r w:rsidRPr="00E87A66">
              <w:rPr>
                <w:rFonts w:ascii="Times New Roman" w:hAnsi="Times New Roman"/>
                <w:sz w:val="24"/>
                <w:szCs w:val="24"/>
              </w:rPr>
              <w:t>100% nitrils vai ekvivalents sintētiskais materiāls</w:t>
            </w:r>
          </w:p>
        </w:tc>
        <w:tc>
          <w:tcPr>
            <w:tcW w:w="3686" w:type="dxa"/>
          </w:tcPr>
          <w:p w14:paraId="264D408B" w14:textId="0CC2188B"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piedāvāto materiālu]</w:t>
            </w:r>
          </w:p>
        </w:tc>
      </w:tr>
      <w:tr w:rsidR="00E87A66" w14:paraId="661BA442" w14:textId="77777777" w:rsidTr="0029579F">
        <w:trPr>
          <w:divId w:val="500778427"/>
        </w:trPr>
        <w:tc>
          <w:tcPr>
            <w:tcW w:w="1838" w:type="dxa"/>
          </w:tcPr>
          <w:p w14:paraId="4CB2FD39" w14:textId="24D96621" w:rsidR="00E87A66" w:rsidRPr="00E87A66" w:rsidRDefault="00E87A66" w:rsidP="00E87A66">
            <w:pPr>
              <w:rPr>
                <w:rFonts w:ascii="Times New Roman" w:hAnsi="Times New Roman"/>
                <w:sz w:val="24"/>
                <w:szCs w:val="24"/>
              </w:rPr>
            </w:pPr>
            <w:r w:rsidRPr="00E87A66">
              <w:rPr>
                <w:rFonts w:ascii="Times New Roman" w:hAnsi="Times New Roman"/>
                <w:sz w:val="24"/>
                <w:szCs w:val="24"/>
              </w:rPr>
              <w:t>Lateksa saturs</w:t>
            </w:r>
          </w:p>
        </w:tc>
        <w:tc>
          <w:tcPr>
            <w:tcW w:w="3827" w:type="dxa"/>
          </w:tcPr>
          <w:p w14:paraId="09A94502" w14:textId="0A7E6C2F" w:rsidR="00E87A66" w:rsidRPr="00E87A66" w:rsidRDefault="00E87A66" w:rsidP="00E87A66">
            <w:pPr>
              <w:rPr>
                <w:rFonts w:ascii="Times New Roman" w:hAnsi="Times New Roman"/>
                <w:sz w:val="24"/>
                <w:szCs w:val="24"/>
              </w:rPr>
            </w:pPr>
            <w:r w:rsidRPr="00E87A66">
              <w:rPr>
                <w:rFonts w:ascii="Times New Roman" w:hAnsi="Times New Roman"/>
                <w:sz w:val="24"/>
                <w:szCs w:val="24"/>
              </w:rPr>
              <w:t>Nesatur dabīgā kaučuka lateksu</w:t>
            </w:r>
          </w:p>
        </w:tc>
        <w:tc>
          <w:tcPr>
            <w:tcW w:w="3686" w:type="dxa"/>
          </w:tcPr>
          <w:p w14:paraId="3DC91446" w14:textId="18C1A053"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36DBC94F" w14:textId="77777777" w:rsidTr="0029579F">
        <w:trPr>
          <w:divId w:val="500778427"/>
        </w:trPr>
        <w:tc>
          <w:tcPr>
            <w:tcW w:w="1838" w:type="dxa"/>
          </w:tcPr>
          <w:p w14:paraId="4D796838" w14:textId="617D57DC" w:rsidR="00E87A66" w:rsidRPr="00E87A66" w:rsidRDefault="00E87A66" w:rsidP="00E87A66">
            <w:pPr>
              <w:rPr>
                <w:rFonts w:ascii="Times New Roman" w:hAnsi="Times New Roman"/>
                <w:sz w:val="24"/>
                <w:szCs w:val="24"/>
              </w:rPr>
            </w:pPr>
            <w:r w:rsidRPr="00E87A66">
              <w:rPr>
                <w:rFonts w:ascii="Times New Roman" w:hAnsi="Times New Roman"/>
                <w:sz w:val="24"/>
                <w:szCs w:val="24"/>
              </w:rPr>
              <w:t>Krāsa</w:t>
            </w:r>
          </w:p>
        </w:tc>
        <w:tc>
          <w:tcPr>
            <w:tcW w:w="3827" w:type="dxa"/>
          </w:tcPr>
          <w:p w14:paraId="45A009EE" w14:textId="79008E4E" w:rsidR="00E87A66" w:rsidRPr="00E87A66" w:rsidRDefault="00E87A66" w:rsidP="00E87A66">
            <w:pPr>
              <w:rPr>
                <w:rFonts w:ascii="Times New Roman" w:hAnsi="Times New Roman"/>
                <w:sz w:val="24"/>
                <w:szCs w:val="24"/>
              </w:rPr>
            </w:pPr>
            <w:r w:rsidRPr="00E87A66">
              <w:rPr>
                <w:rFonts w:ascii="Times New Roman" w:hAnsi="Times New Roman"/>
                <w:noProof/>
                <w:sz w:val="24"/>
                <w:szCs w:val="24"/>
              </w:rPr>
              <w:t xml:space="preserve">Balta vai melna </w:t>
            </w:r>
          </w:p>
        </w:tc>
        <w:tc>
          <w:tcPr>
            <w:tcW w:w="3686" w:type="dxa"/>
          </w:tcPr>
          <w:p w14:paraId="27A9C448" w14:textId="79E7DE29"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piedāvāto krāsu]</w:t>
            </w:r>
          </w:p>
        </w:tc>
      </w:tr>
      <w:tr w:rsidR="00E87A66" w14:paraId="31F25A8F" w14:textId="77777777" w:rsidTr="0029579F">
        <w:trPr>
          <w:divId w:val="500778427"/>
        </w:trPr>
        <w:tc>
          <w:tcPr>
            <w:tcW w:w="1838" w:type="dxa"/>
          </w:tcPr>
          <w:p w14:paraId="28C6BCA8" w14:textId="7FF1355E" w:rsidR="00E87A66" w:rsidRPr="00E87A66" w:rsidRDefault="00E87A66" w:rsidP="00E87A66">
            <w:pPr>
              <w:rPr>
                <w:rFonts w:ascii="Times New Roman" w:hAnsi="Times New Roman"/>
                <w:sz w:val="24"/>
                <w:szCs w:val="24"/>
              </w:rPr>
            </w:pPr>
            <w:r w:rsidRPr="00E87A66">
              <w:rPr>
                <w:rFonts w:ascii="Times New Roman" w:hAnsi="Times New Roman"/>
                <w:sz w:val="24"/>
                <w:szCs w:val="24"/>
              </w:rPr>
              <w:t>Biezums</w:t>
            </w:r>
          </w:p>
        </w:tc>
        <w:tc>
          <w:tcPr>
            <w:tcW w:w="3827" w:type="dxa"/>
          </w:tcPr>
          <w:p w14:paraId="6B405484" w14:textId="57226AA1" w:rsidR="00E87A66" w:rsidRPr="00E87A66" w:rsidRDefault="00E87A66" w:rsidP="00E87A66">
            <w:pPr>
              <w:rPr>
                <w:rFonts w:ascii="Times New Roman" w:hAnsi="Times New Roman"/>
                <w:sz w:val="24"/>
                <w:szCs w:val="24"/>
              </w:rPr>
            </w:pPr>
            <w:r w:rsidRPr="00E87A66">
              <w:rPr>
                <w:rFonts w:ascii="Times New Roman" w:hAnsi="Times New Roman"/>
                <w:sz w:val="24"/>
                <w:szCs w:val="24"/>
              </w:rPr>
              <w:t>Ne mazāks kā 5 mil (0,12 mm) pirkstu zonā vai ekvivalents</w:t>
            </w:r>
          </w:p>
        </w:tc>
        <w:tc>
          <w:tcPr>
            <w:tcW w:w="3686" w:type="dxa"/>
          </w:tcPr>
          <w:p w14:paraId="1DF743D7" w14:textId="7306A2F0"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piedāvāto biezumu]</w:t>
            </w:r>
          </w:p>
        </w:tc>
      </w:tr>
      <w:tr w:rsidR="00E87A66" w14:paraId="4D74573C" w14:textId="77777777" w:rsidTr="0029579F">
        <w:trPr>
          <w:divId w:val="500778427"/>
        </w:trPr>
        <w:tc>
          <w:tcPr>
            <w:tcW w:w="1838" w:type="dxa"/>
          </w:tcPr>
          <w:p w14:paraId="52051168" w14:textId="46E12A13" w:rsidR="00E87A66" w:rsidRPr="00E87A66" w:rsidRDefault="00E87A66" w:rsidP="00E87A66">
            <w:pPr>
              <w:rPr>
                <w:rFonts w:ascii="Times New Roman" w:hAnsi="Times New Roman"/>
                <w:sz w:val="24"/>
                <w:szCs w:val="24"/>
              </w:rPr>
            </w:pPr>
            <w:r w:rsidRPr="00E87A66">
              <w:rPr>
                <w:rFonts w:ascii="Times New Roman" w:hAnsi="Times New Roman"/>
                <w:sz w:val="24"/>
                <w:szCs w:val="24"/>
              </w:rPr>
              <w:t>Garums</w:t>
            </w:r>
          </w:p>
        </w:tc>
        <w:tc>
          <w:tcPr>
            <w:tcW w:w="3827" w:type="dxa"/>
          </w:tcPr>
          <w:p w14:paraId="2779A47D" w14:textId="20F28B95" w:rsidR="00E87A66" w:rsidRPr="00E87A66" w:rsidRDefault="00E87A66" w:rsidP="00E87A66">
            <w:pPr>
              <w:rPr>
                <w:rFonts w:ascii="Times New Roman" w:hAnsi="Times New Roman"/>
                <w:sz w:val="24"/>
                <w:szCs w:val="24"/>
              </w:rPr>
            </w:pPr>
            <w:r w:rsidRPr="00E87A66">
              <w:rPr>
                <w:rFonts w:ascii="Times New Roman" w:hAnsi="Times New Roman"/>
                <w:sz w:val="24"/>
                <w:szCs w:val="24"/>
              </w:rPr>
              <w:t>Ne mazāks kā 240 mm</w:t>
            </w:r>
          </w:p>
        </w:tc>
        <w:tc>
          <w:tcPr>
            <w:tcW w:w="3686" w:type="dxa"/>
          </w:tcPr>
          <w:p w14:paraId="00A823DC" w14:textId="64C08270"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piedāvāto garumu]</w:t>
            </w:r>
          </w:p>
        </w:tc>
      </w:tr>
      <w:tr w:rsidR="00E87A66" w14:paraId="315C3F2B" w14:textId="77777777" w:rsidTr="0029579F">
        <w:trPr>
          <w:divId w:val="500778427"/>
        </w:trPr>
        <w:tc>
          <w:tcPr>
            <w:tcW w:w="1838" w:type="dxa"/>
          </w:tcPr>
          <w:p w14:paraId="4C27B444" w14:textId="17FFEE79" w:rsidR="00E87A66" w:rsidRPr="00E87A66" w:rsidRDefault="00E87A66" w:rsidP="00E87A66">
            <w:pPr>
              <w:rPr>
                <w:rFonts w:ascii="Times New Roman" w:hAnsi="Times New Roman"/>
                <w:sz w:val="24"/>
                <w:szCs w:val="24"/>
              </w:rPr>
            </w:pPr>
            <w:r w:rsidRPr="00E87A66">
              <w:rPr>
                <w:rFonts w:ascii="Times New Roman" w:hAnsi="Times New Roman"/>
                <w:sz w:val="24"/>
                <w:szCs w:val="24"/>
              </w:rPr>
              <w:t>Izmēri</w:t>
            </w:r>
          </w:p>
        </w:tc>
        <w:tc>
          <w:tcPr>
            <w:tcW w:w="3827" w:type="dxa"/>
          </w:tcPr>
          <w:p w14:paraId="2A3B6BB2" w14:textId="6939A249" w:rsidR="00E87A66" w:rsidRPr="00E87A66" w:rsidRDefault="00E87A66" w:rsidP="00E87A66">
            <w:pPr>
              <w:rPr>
                <w:rFonts w:ascii="Times New Roman" w:hAnsi="Times New Roman"/>
                <w:sz w:val="24"/>
                <w:szCs w:val="24"/>
              </w:rPr>
            </w:pPr>
            <w:r w:rsidRPr="00E87A66">
              <w:rPr>
                <w:rFonts w:ascii="Times New Roman" w:hAnsi="Times New Roman"/>
                <w:sz w:val="24"/>
                <w:szCs w:val="24"/>
              </w:rPr>
              <w:t>S, M, L, XL vai ekvivalenti izmēri</w:t>
            </w:r>
          </w:p>
        </w:tc>
        <w:tc>
          <w:tcPr>
            <w:tcW w:w="3686" w:type="dxa"/>
          </w:tcPr>
          <w:p w14:paraId="449F6115" w14:textId="16B789F0"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5F5E9379" w14:textId="77777777" w:rsidTr="0029579F">
        <w:trPr>
          <w:divId w:val="500778427"/>
        </w:trPr>
        <w:tc>
          <w:tcPr>
            <w:tcW w:w="1838" w:type="dxa"/>
          </w:tcPr>
          <w:p w14:paraId="02943DF4" w14:textId="0B4C0245" w:rsidR="00E87A66" w:rsidRPr="00E87A66" w:rsidRDefault="00E87A66" w:rsidP="00E87A66">
            <w:pPr>
              <w:rPr>
                <w:rFonts w:ascii="Times New Roman" w:hAnsi="Times New Roman"/>
                <w:sz w:val="24"/>
                <w:szCs w:val="24"/>
              </w:rPr>
            </w:pPr>
            <w:r w:rsidRPr="00E87A66">
              <w:rPr>
                <w:rFonts w:ascii="Times New Roman" w:hAnsi="Times New Roman"/>
                <w:sz w:val="24"/>
                <w:szCs w:val="24"/>
              </w:rPr>
              <w:t>Virsmas apstrāde</w:t>
            </w:r>
          </w:p>
        </w:tc>
        <w:tc>
          <w:tcPr>
            <w:tcW w:w="3827" w:type="dxa"/>
          </w:tcPr>
          <w:p w14:paraId="0C1978BC" w14:textId="7BDC5FE1" w:rsidR="00E87A66" w:rsidRPr="00E87A66" w:rsidRDefault="00E87A66" w:rsidP="00E87A66">
            <w:pPr>
              <w:rPr>
                <w:rFonts w:ascii="Times New Roman" w:hAnsi="Times New Roman"/>
                <w:sz w:val="24"/>
                <w:szCs w:val="24"/>
              </w:rPr>
            </w:pPr>
            <w:r w:rsidRPr="00E87A66">
              <w:rPr>
                <w:rFonts w:ascii="Times New Roman" w:hAnsi="Times New Roman"/>
                <w:sz w:val="24"/>
                <w:szCs w:val="24"/>
              </w:rPr>
              <w:t>Teksturēta pirkstu vai plaukstas zona drošākam satvērienam</w:t>
            </w:r>
          </w:p>
        </w:tc>
        <w:tc>
          <w:tcPr>
            <w:tcW w:w="3686" w:type="dxa"/>
          </w:tcPr>
          <w:p w14:paraId="48397587" w14:textId="6C83CB9A"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3673DBBC" w14:textId="77777777" w:rsidTr="0029579F">
        <w:trPr>
          <w:divId w:val="500778427"/>
        </w:trPr>
        <w:tc>
          <w:tcPr>
            <w:tcW w:w="1838" w:type="dxa"/>
          </w:tcPr>
          <w:p w14:paraId="41EEF567" w14:textId="4CFAB8BD" w:rsidR="00E87A66" w:rsidRPr="00E87A66" w:rsidRDefault="00E87A66" w:rsidP="00E87A66">
            <w:pPr>
              <w:rPr>
                <w:rFonts w:ascii="Times New Roman" w:hAnsi="Times New Roman"/>
                <w:sz w:val="24"/>
                <w:szCs w:val="24"/>
              </w:rPr>
            </w:pPr>
            <w:r w:rsidRPr="00E87A66">
              <w:rPr>
                <w:rFonts w:ascii="Times New Roman" w:hAnsi="Times New Roman"/>
                <w:sz w:val="24"/>
                <w:szCs w:val="24"/>
              </w:rPr>
              <w:t>Sterilitāte</w:t>
            </w:r>
          </w:p>
        </w:tc>
        <w:tc>
          <w:tcPr>
            <w:tcW w:w="3827" w:type="dxa"/>
          </w:tcPr>
          <w:p w14:paraId="0749391A" w14:textId="79617DB7" w:rsidR="00E87A66" w:rsidRPr="00E87A66" w:rsidRDefault="00E87A66" w:rsidP="00E87A66">
            <w:pPr>
              <w:rPr>
                <w:rFonts w:ascii="Times New Roman" w:hAnsi="Times New Roman"/>
                <w:sz w:val="24"/>
                <w:szCs w:val="24"/>
              </w:rPr>
            </w:pPr>
            <w:r w:rsidRPr="00E87A66">
              <w:rPr>
                <w:rFonts w:ascii="Times New Roman" w:hAnsi="Times New Roman"/>
                <w:sz w:val="24"/>
                <w:szCs w:val="24"/>
              </w:rPr>
              <w:t>Nesterili</w:t>
            </w:r>
          </w:p>
        </w:tc>
        <w:tc>
          <w:tcPr>
            <w:tcW w:w="3686" w:type="dxa"/>
          </w:tcPr>
          <w:p w14:paraId="1F205544" w14:textId="447BB502"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41B6E989" w14:textId="77777777" w:rsidTr="0029579F">
        <w:trPr>
          <w:divId w:val="500778427"/>
        </w:trPr>
        <w:tc>
          <w:tcPr>
            <w:tcW w:w="1838" w:type="dxa"/>
          </w:tcPr>
          <w:p w14:paraId="010B0553" w14:textId="4A534747" w:rsidR="00E87A66" w:rsidRPr="00E87A66" w:rsidRDefault="00E87A66" w:rsidP="00E87A66">
            <w:pPr>
              <w:rPr>
                <w:rFonts w:ascii="Times New Roman" w:hAnsi="Times New Roman"/>
                <w:sz w:val="24"/>
                <w:szCs w:val="24"/>
              </w:rPr>
            </w:pPr>
            <w:r w:rsidRPr="00E87A66">
              <w:rPr>
                <w:rFonts w:ascii="Times New Roman" w:hAnsi="Times New Roman"/>
                <w:sz w:val="24"/>
                <w:szCs w:val="24"/>
              </w:rPr>
              <w:t>Atbilstība standartiem</w:t>
            </w:r>
          </w:p>
        </w:tc>
        <w:tc>
          <w:tcPr>
            <w:tcW w:w="3827" w:type="dxa"/>
          </w:tcPr>
          <w:p w14:paraId="1ED7F36E" w14:textId="16E2CF53" w:rsidR="00E87A66" w:rsidRPr="00E87A66" w:rsidRDefault="00E87A66" w:rsidP="00E87A66">
            <w:pPr>
              <w:rPr>
                <w:rFonts w:ascii="Times New Roman" w:hAnsi="Times New Roman"/>
                <w:sz w:val="24"/>
                <w:szCs w:val="24"/>
              </w:rPr>
            </w:pPr>
            <w:r w:rsidRPr="00E87A66">
              <w:rPr>
                <w:rFonts w:ascii="Times New Roman" w:hAnsi="Times New Roman"/>
                <w:sz w:val="24"/>
                <w:szCs w:val="24"/>
              </w:rPr>
              <w:t xml:space="preserve">CE marķējums; atbilstība EN 455, EN ISO 374 vai ekvivalentiem </w:t>
            </w:r>
            <w:r w:rsidRPr="00E87A66">
              <w:rPr>
                <w:rFonts w:ascii="Times New Roman" w:hAnsi="Times New Roman"/>
                <w:sz w:val="24"/>
                <w:szCs w:val="24"/>
              </w:rPr>
              <w:lastRenderedPageBreak/>
              <w:t>medicīnisko un aizsargcimdu standartiem</w:t>
            </w:r>
          </w:p>
        </w:tc>
        <w:tc>
          <w:tcPr>
            <w:tcW w:w="3686" w:type="dxa"/>
          </w:tcPr>
          <w:p w14:paraId="5DA2983B" w14:textId="5FE78335" w:rsidR="00E87A66" w:rsidRPr="00E87A66" w:rsidRDefault="00E87A66" w:rsidP="00E87A66">
            <w:pPr>
              <w:rPr>
                <w:rFonts w:ascii="Times New Roman" w:hAnsi="Times New Roman"/>
                <w:sz w:val="24"/>
                <w:szCs w:val="24"/>
              </w:rPr>
            </w:pPr>
            <w:r w:rsidRPr="00E87A66">
              <w:rPr>
                <w:rFonts w:ascii="Times New Roman" w:hAnsi="Times New Roman"/>
                <w:i/>
                <w:sz w:val="24"/>
                <w:szCs w:val="24"/>
              </w:rPr>
              <w:lastRenderedPageBreak/>
              <w:t>[norādīt jā vai nē]</w:t>
            </w:r>
          </w:p>
        </w:tc>
      </w:tr>
      <w:tr w:rsidR="00E87A66" w14:paraId="0D2F2776" w14:textId="77777777" w:rsidTr="0029579F">
        <w:trPr>
          <w:divId w:val="500778427"/>
        </w:trPr>
        <w:tc>
          <w:tcPr>
            <w:tcW w:w="1838" w:type="dxa"/>
          </w:tcPr>
          <w:p w14:paraId="131D04BE" w14:textId="6CC50E9B" w:rsidR="00E87A66" w:rsidRPr="00E87A66" w:rsidRDefault="00E87A66" w:rsidP="00E87A66">
            <w:pPr>
              <w:rPr>
                <w:rFonts w:ascii="Times New Roman" w:hAnsi="Times New Roman"/>
                <w:sz w:val="24"/>
                <w:szCs w:val="24"/>
              </w:rPr>
            </w:pPr>
            <w:r w:rsidRPr="00E87A66">
              <w:rPr>
                <w:rFonts w:ascii="Times New Roman" w:hAnsi="Times New Roman"/>
                <w:sz w:val="24"/>
                <w:szCs w:val="24"/>
              </w:rPr>
              <w:t>Iepakojums</w:t>
            </w:r>
          </w:p>
        </w:tc>
        <w:tc>
          <w:tcPr>
            <w:tcW w:w="3827" w:type="dxa"/>
          </w:tcPr>
          <w:p w14:paraId="5B4BA8AA" w14:textId="35E2A495" w:rsidR="00E87A66" w:rsidRPr="00E87A66" w:rsidRDefault="00E87A66" w:rsidP="00E87A66">
            <w:pPr>
              <w:rPr>
                <w:rFonts w:ascii="Times New Roman" w:hAnsi="Times New Roman"/>
                <w:sz w:val="24"/>
                <w:szCs w:val="24"/>
              </w:rPr>
            </w:pPr>
            <w:r w:rsidRPr="00E87A66">
              <w:rPr>
                <w:rFonts w:ascii="Times New Roman" w:hAnsi="Times New Roman"/>
                <w:sz w:val="24"/>
                <w:szCs w:val="24"/>
              </w:rPr>
              <w:t>Dispensatora tipa iepakojums</w:t>
            </w:r>
          </w:p>
        </w:tc>
        <w:tc>
          <w:tcPr>
            <w:tcW w:w="3686" w:type="dxa"/>
          </w:tcPr>
          <w:p w14:paraId="00927214" w14:textId="025D521D"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196E7574" w14:textId="77777777" w:rsidTr="0029579F">
        <w:trPr>
          <w:divId w:val="500778427"/>
        </w:trPr>
        <w:tc>
          <w:tcPr>
            <w:tcW w:w="1838" w:type="dxa"/>
          </w:tcPr>
          <w:p w14:paraId="722A93DC" w14:textId="064DB9B9" w:rsidR="00E87A66" w:rsidRPr="00E87A66" w:rsidRDefault="00E87A66" w:rsidP="00E87A66">
            <w:pPr>
              <w:rPr>
                <w:rFonts w:ascii="Times New Roman" w:hAnsi="Times New Roman"/>
                <w:sz w:val="24"/>
                <w:szCs w:val="24"/>
              </w:rPr>
            </w:pPr>
            <w:r w:rsidRPr="00E87A66">
              <w:rPr>
                <w:rFonts w:ascii="Times New Roman" w:hAnsi="Times New Roman"/>
                <w:sz w:val="24"/>
                <w:szCs w:val="24"/>
              </w:rPr>
              <w:t>Daudzums iepakojumā</w:t>
            </w:r>
          </w:p>
        </w:tc>
        <w:tc>
          <w:tcPr>
            <w:tcW w:w="3827" w:type="dxa"/>
          </w:tcPr>
          <w:p w14:paraId="66775AB4" w14:textId="749062FA" w:rsidR="00E87A66" w:rsidRPr="00E87A66" w:rsidRDefault="00E87A66" w:rsidP="00E87A66">
            <w:pPr>
              <w:rPr>
                <w:rFonts w:ascii="Times New Roman" w:hAnsi="Times New Roman"/>
                <w:sz w:val="24"/>
                <w:szCs w:val="24"/>
              </w:rPr>
            </w:pPr>
            <w:r w:rsidRPr="00E87A66">
              <w:rPr>
                <w:rFonts w:ascii="Times New Roman" w:hAnsi="Times New Roman"/>
                <w:sz w:val="24"/>
                <w:szCs w:val="24"/>
              </w:rPr>
              <w:t>Ne mazāk kā 100 cimdi (50 pāri)</w:t>
            </w:r>
          </w:p>
        </w:tc>
        <w:tc>
          <w:tcPr>
            <w:tcW w:w="3686" w:type="dxa"/>
          </w:tcPr>
          <w:p w14:paraId="0BDF87EE" w14:textId="1FB4B2B9"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3E277B2F" w14:textId="77777777" w:rsidTr="0029579F">
        <w:trPr>
          <w:divId w:val="500778427"/>
        </w:trPr>
        <w:tc>
          <w:tcPr>
            <w:tcW w:w="1838" w:type="dxa"/>
          </w:tcPr>
          <w:p w14:paraId="389D0942" w14:textId="164B92EE" w:rsidR="00E87A66" w:rsidRPr="00E87A66" w:rsidRDefault="00E87A66" w:rsidP="00E87A66">
            <w:pPr>
              <w:rPr>
                <w:rFonts w:ascii="Times New Roman" w:hAnsi="Times New Roman"/>
                <w:sz w:val="24"/>
                <w:szCs w:val="24"/>
              </w:rPr>
            </w:pPr>
            <w:r w:rsidRPr="00E87A66">
              <w:rPr>
                <w:rFonts w:ascii="Times New Roman" w:hAnsi="Times New Roman"/>
                <w:sz w:val="24"/>
                <w:szCs w:val="24"/>
              </w:rPr>
              <w:t>Piegādes termiņš</w:t>
            </w:r>
          </w:p>
        </w:tc>
        <w:tc>
          <w:tcPr>
            <w:tcW w:w="3827" w:type="dxa"/>
          </w:tcPr>
          <w:p w14:paraId="7B7900B7" w14:textId="4D826384" w:rsidR="00E87A66" w:rsidRPr="00E87A66" w:rsidRDefault="00E87A66" w:rsidP="00E87A66">
            <w:pPr>
              <w:rPr>
                <w:rFonts w:ascii="Times New Roman" w:hAnsi="Times New Roman"/>
                <w:sz w:val="24"/>
                <w:szCs w:val="24"/>
              </w:rPr>
            </w:pPr>
            <w:r w:rsidRPr="00E87A66">
              <w:rPr>
                <w:rFonts w:ascii="Times New Roman" w:hAnsi="Times New Roman"/>
                <w:color w:val="000000"/>
                <w:kern w:val="2"/>
                <w:sz w:val="24"/>
                <w:szCs w:val="24"/>
                <w:lang w:eastAsia="ar-SA"/>
              </w:rPr>
              <w:t>Ne vairāk kā 30 (trīsdesmit) kalendārās dienas</w:t>
            </w:r>
          </w:p>
        </w:tc>
        <w:tc>
          <w:tcPr>
            <w:tcW w:w="3686" w:type="dxa"/>
          </w:tcPr>
          <w:p w14:paraId="6C1D6137" w14:textId="74FB1975"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piedāvāto piegādes termiņu]</w:t>
            </w:r>
          </w:p>
        </w:tc>
      </w:tr>
      <w:tr w:rsidR="00E87A66" w14:paraId="3BC5896B" w14:textId="77777777" w:rsidTr="0029579F">
        <w:trPr>
          <w:divId w:val="500778427"/>
        </w:trPr>
        <w:tc>
          <w:tcPr>
            <w:tcW w:w="1838" w:type="dxa"/>
          </w:tcPr>
          <w:p w14:paraId="29CC1946" w14:textId="2A551A56" w:rsidR="00E87A66" w:rsidRPr="00E87A66" w:rsidRDefault="00E87A66" w:rsidP="00E87A66">
            <w:pPr>
              <w:rPr>
                <w:rFonts w:ascii="Times New Roman" w:hAnsi="Times New Roman"/>
                <w:sz w:val="24"/>
                <w:szCs w:val="24"/>
              </w:rPr>
            </w:pPr>
            <w:r w:rsidRPr="00E87A66">
              <w:rPr>
                <w:rFonts w:ascii="Times New Roman" w:hAnsi="Times New Roman"/>
                <w:sz w:val="24"/>
                <w:szCs w:val="24"/>
              </w:rPr>
              <w:t>Derīguma termiņš</w:t>
            </w:r>
          </w:p>
        </w:tc>
        <w:tc>
          <w:tcPr>
            <w:tcW w:w="3827" w:type="dxa"/>
          </w:tcPr>
          <w:p w14:paraId="15F25AE3" w14:textId="5FEA622E" w:rsidR="00E87A66" w:rsidRPr="00E87A66" w:rsidRDefault="00E87A66" w:rsidP="00E87A66">
            <w:pPr>
              <w:rPr>
                <w:rFonts w:ascii="Times New Roman" w:hAnsi="Times New Roman"/>
                <w:sz w:val="24"/>
                <w:szCs w:val="24"/>
              </w:rPr>
            </w:pPr>
            <w:r w:rsidRPr="00E87A66">
              <w:rPr>
                <w:rFonts w:ascii="Times New Roman" w:hAnsi="Times New Roman"/>
                <w:sz w:val="24"/>
                <w:szCs w:val="24"/>
              </w:rPr>
              <w:t>Ne mazāks kā 3 gadi no piegādes dienas</w:t>
            </w:r>
          </w:p>
        </w:tc>
        <w:tc>
          <w:tcPr>
            <w:tcW w:w="3686" w:type="dxa"/>
          </w:tcPr>
          <w:p w14:paraId="0D9582BF" w14:textId="600CA439"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piedāvāto derīguma termiņu]</w:t>
            </w:r>
          </w:p>
        </w:tc>
      </w:tr>
      <w:tr w:rsidR="00E87A66" w14:paraId="0E4BDC13" w14:textId="77777777" w:rsidTr="0029579F">
        <w:trPr>
          <w:divId w:val="500778427"/>
        </w:trPr>
        <w:tc>
          <w:tcPr>
            <w:tcW w:w="1838" w:type="dxa"/>
          </w:tcPr>
          <w:p w14:paraId="79828726" w14:textId="141E940B" w:rsidR="00E87A66" w:rsidRPr="00E87A66" w:rsidRDefault="00E87A66" w:rsidP="00E87A66">
            <w:pPr>
              <w:rPr>
                <w:rFonts w:ascii="Times New Roman" w:hAnsi="Times New Roman"/>
                <w:sz w:val="24"/>
                <w:szCs w:val="24"/>
              </w:rPr>
            </w:pPr>
            <w:r w:rsidRPr="00E87A66">
              <w:rPr>
                <w:rFonts w:ascii="Times New Roman" w:hAnsi="Times New Roman"/>
                <w:sz w:val="24"/>
                <w:szCs w:val="24"/>
              </w:rPr>
              <w:t>Loģistikas kodifikācija</w:t>
            </w:r>
          </w:p>
        </w:tc>
        <w:tc>
          <w:tcPr>
            <w:tcW w:w="3827" w:type="dxa"/>
          </w:tcPr>
          <w:p w14:paraId="1F87A3E9" w14:textId="3D874E1E" w:rsidR="00E87A66" w:rsidRPr="00E87A66" w:rsidRDefault="00E87A66" w:rsidP="00E87A66">
            <w:pPr>
              <w:rPr>
                <w:rFonts w:ascii="Times New Roman" w:hAnsi="Times New Roman"/>
                <w:sz w:val="24"/>
                <w:szCs w:val="24"/>
              </w:rPr>
            </w:pPr>
            <w:r w:rsidRPr="00E87A66">
              <w:rPr>
                <w:rFonts w:ascii="Times New Roman" w:hAnsi="Times New Roman"/>
                <w:sz w:val="24"/>
                <w:szCs w:val="24"/>
              </w:rPr>
              <w:t>Pretendentam pēc pieprasījuma jānodrošina NATO kodifikācijas sistēmas (NSN/NCS) informācija, ja piemērojams</w:t>
            </w:r>
          </w:p>
        </w:tc>
        <w:tc>
          <w:tcPr>
            <w:tcW w:w="3686" w:type="dxa"/>
          </w:tcPr>
          <w:p w14:paraId="31A7D2B9" w14:textId="5E60E835"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6E210F52" w14:textId="77777777" w:rsidTr="0029579F">
        <w:trPr>
          <w:divId w:val="500778427"/>
        </w:trPr>
        <w:tc>
          <w:tcPr>
            <w:tcW w:w="1838" w:type="dxa"/>
          </w:tcPr>
          <w:p w14:paraId="4388A9B3" w14:textId="3AF08074" w:rsidR="00E87A66" w:rsidRPr="00E87A66" w:rsidRDefault="00E87A66" w:rsidP="00E87A66">
            <w:pPr>
              <w:rPr>
                <w:rFonts w:ascii="Times New Roman" w:hAnsi="Times New Roman"/>
                <w:sz w:val="24"/>
                <w:szCs w:val="24"/>
              </w:rPr>
            </w:pPr>
            <w:r w:rsidRPr="00E87A66">
              <w:rPr>
                <w:rFonts w:ascii="Times New Roman" w:hAnsi="Times New Roman"/>
                <w:sz w:val="24"/>
                <w:szCs w:val="24"/>
              </w:rPr>
              <w:t>Komplektācija</w:t>
            </w:r>
          </w:p>
        </w:tc>
        <w:tc>
          <w:tcPr>
            <w:tcW w:w="3827" w:type="dxa"/>
          </w:tcPr>
          <w:p w14:paraId="6CE3037A" w14:textId="0BD81108" w:rsidR="00E87A66" w:rsidRPr="00E87A66" w:rsidRDefault="00E87A66" w:rsidP="00E87A66">
            <w:pPr>
              <w:rPr>
                <w:rFonts w:ascii="Times New Roman" w:hAnsi="Times New Roman"/>
                <w:sz w:val="24"/>
                <w:szCs w:val="24"/>
              </w:rPr>
            </w:pPr>
            <w:r w:rsidRPr="00E87A66">
              <w:rPr>
                <w:rFonts w:ascii="Times New Roman" w:hAnsi="Times New Roman"/>
                <w:sz w:val="24"/>
                <w:szCs w:val="24"/>
              </w:rPr>
              <w:t>Vienreizlietojami nitrila aizsargcimdi iepakojumā</w:t>
            </w:r>
          </w:p>
        </w:tc>
        <w:tc>
          <w:tcPr>
            <w:tcW w:w="3686" w:type="dxa"/>
          </w:tcPr>
          <w:p w14:paraId="5C095C26" w14:textId="485591C6"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r w:rsidR="00E87A66" w14:paraId="06B66275" w14:textId="77777777" w:rsidTr="0029579F">
        <w:trPr>
          <w:divId w:val="500778427"/>
        </w:trPr>
        <w:tc>
          <w:tcPr>
            <w:tcW w:w="1838" w:type="dxa"/>
          </w:tcPr>
          <w:p w14:paraId="17188BCB" w14:textId="424171C5" w:rsidR="00E87A66" w:rsidRPr="00E87A66" w:rsidRDefault="00E87A66" w:rsidP="00E87A66">
            <w:pPr>
              <w:rPr>
                <w:rFonts w:ascii="Times New Roman" w:hAnsi="Times New Roman"/>
                <w:sz w:val="24"/>
                <w:szCs w:val="24"/>
              </w:rPr>
            </w:pPr>
            <w:r w:rsidRPr="00E87A66">
              <w:rPr>
                <w:rFonts w:ascii="Times New Roman" w:hAnsi="Times New Roman"/>
                <w:sz w:val="24"/>
                <w:szCs w:val="24"/>
              </w:rPr>
              <w:t>Skaits (plānotais)</w:t>
            </w:r>
          </w:p>
        </w:tc>
        <w:tc>
          <w:tcPr>
            <w:tcW w:w="3827" w:type="dxa"/>
          </w:tcPr>
          <w:p w14:paraId="23B79B9A" w14:textId="3E431C0B" w:rsidR="00E87A66" w:rsidRPr="00E87A66" w:rsidRDefault="00E87A66" w:rsidP="00E87A66">
            <w:pPr>
              <w:rPr>
                <w:rFonts w:ascii="Times New Roman" w:hAnsi="Times New Roman"/>
                <w:sz w:val="24"/>
                <w:szCs w:val="24"/>
              </w:rPr>
            </w:pPr>
            <w:r w:rsidRPr="00E87A66">
              <w:rPr>
                <w:rFonts w:ascii="Times New Roman" w:hAnsi="Times New Roman"/>
                <w:sz w:val="24"/>
                <w:szCs w:val="24"/>
              </w:rPr>
              <w:t>20 iepakojumi</w:t>
            </w:r>
          </w:p>
        </w:tc>
        <w:tc>
          <w:tcPr>
            <w:tcW w:w="3686" w:type="dxa"/>
          </w:tcPr>
          <w:p w14:paraId="55D926E7" w14:textId="12BC3E23" w:rsidR="00E87A66" w:rsidRPr="00E87A66" w:rsidRDefault="00E87A66" w:rsidP="00E87A66">
            <w:pPr>
              <w:rPr>
                <w:rFonts w:ascii="Times New Roman" w:hAnsi="Times New Roman"/>
                <w:sz w:val="24"/>
                <w:szCs w:val="24"/>
              </w:rPr>
            </w:pPr>
            <w:r w:rsidRPr="00E87A66">
              <w:rPr>
                <w:rFonts w:ascii="Times New Roman" w:hAnsi="Times New Roman"/>
                <w:i/>
                <w:sz w:val="24"/>
                <w:szCs w:val="24"/>
              </w:rPr>
              <w:t>[norādīt jā vai nē]</w:t>
            </w:r>
          </w:p>
        </w:tc>
      </w:tr>
    </w:tbl>
    <w:tbl>
      <w:tblPr>
        <w:tblpPr w:leftFromText="180" w:rightFromText="180" w:vertAnchor="text" w:tblpX="-10" w:tblpY="1"/>
        <w:tblOverlap w:val="never"/>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360"/>
      </w:tblGrid>
      <w:tr w:rsidR="00871066" w:rsidRPr="004D5C9E" w14:paraId="37720DAF" w14:textId="77777777" w:rsidTr="009E73BD">
        <w:trPr>
          <w:divId w:val="500778427"/>
          <w:trHeight w:val="307"/>
        </w:trPr>
        <w:tc>
          <w:tcPr>
            <w:tcW w:w="9360" w:type="dxa"/>
            <w:tcBorders>
              <w:top w:val="nil"/>
              <w:left w:val="single" w:sz="4" w:space="0" w:color="000000"/>
              <w:bottom w:val="nil"/>
              <w:right w:val="single" w:sz="4" w:space="0" w:color="000000"/>
            </w:tcBorders>
            <w:hideMark/>
          </w:tcPr>
          <w:p w14:paraId="64449E19" w14:textId="77777777" w:rsidR="00871066" w:rsidRPr="004D5C9E" w:rsidRDefault="00871066" w:rsidP="009F5BF7">
            <w:pPr>
              <w:spacing w:before="100" w:beforeAutospacing="1" w:after="100" w:afterAutospacing="1"/>
              <w:rPr>
                <w:noProof/>
                <w:sz w:val="24"/>
                <w:szCs w:val="24"/>
              </w:rPr>
            </w:pPr>
            <w:r w:rsidRPr="004D5C9E">
              <w:rPr>
                <w:b/>
                <w:noProof/>
                <w:sz w:val="24"/>
                <w:szCs w:val="24"/>
              </w:rPr>
              <w:t>32.</w:t>
            </w:r>
            <w:r w:rsidRPr="004D5C9E">
              <w:rPr>
                <w:noProof/>
                <w:sz w:val="24"/>
                <w:szCs w:val="24"/>
              </w:rPr>
              <w:t xml:space="preserve"> </w:t>
            </w:r>
            <w:r w:rsidRPr="004D5C9E">
              <w:rPr>
                <w:b/>
                <w:sz w:val="24"/>
                <w:szCs w:val="24"/>
                <w:lang w:val="en-US"/>
              </w:rPr>
              <w:t xml:space="preserve"> Taktiskais </w:t>
            </w:r>
            <w:proofErr w:type="gramStart"/>
            <w:r w:rsidRPr="004D5C9E">
              <w:rPr>
                <w:b/>
                <w:sz w:val="24"/>
                <w:szCs w:val="24"/>
                <w:lang w:val="en-US"/>
              </w:rPr>
              <w:t>žņaugs</w:t>
            </w:r>
            <w:r w:rsidRPr="004D5C9E">
              <w:rPr>
                <w:b/>
                <w:sz w:val="24"/>
                <w:szCs w:val="24"/>
              </w:rPr>
              <w:t xml:space="preserve"> </w:t>
            </w:r>
            <w:r w:rsidRPr="004D5C9E">
              <w:rPr>
                <w:sz w:val="24"/>
                <w:szCs w:val="24"/>
                <w:lang w:val="en-US"/>
              </w:rPr>
              <w:t xml:space="preserve"> </w:t>
            </w:r>
            <w:r w:rsidRPr="004D5C9E">
              <w:rPr>
                <w:b/>
                <w:sz w:val="24"/>
                <w:szCs w:val="24"/>
              </w:rPr>
              <w:t>(</w:t>
            </w:r>
            <w:proofErr w:type="gramEnd"/>
            <w:r w:rsidRPr="004D5C9E">
              <w:rPr>
                <w:b/>
                <w:sz w:val="24"/>
                <w:szCs w:val="24"/>
              </w:rPr>
              <w:t>Combat Application Tourniquet – C-A-T® tipa) vai ekvivalents</w:t>
            </w:r>
          </w:p>
        </w:tc>
      </w:tr>
    </w:tbl>
    <w:tbl>
      <w:tblPr>
        <w:tblStyle w:val="TableGrid0"/>
        <w:tblW w:w="9351" w:type="dxa"/>
        <w:tblLook w:val="04A0" w:firstRow="1" w:lastRow="0" w:firstColumn="1" w:lastColumn="0" w:noHBand="0" w:noVBand="1"/>
      </w:tblPr>
      <w:tblGrid>
        <w:gridCol w:w="1838"/>
        <w:gridCol w:w="3827"/>
        <w:gridCol w:w="3686"/>
      </w:tblGrid>
      <w:tr w:rsidR="009E73BD" w14:paraId="12BB9FA1" w14:textId="77777777" w:rsidTr="0029579F">
        <w:trPr>
          <w:divId w:val="500778427"/>
        </w:trPr>
        <w:tc>
          <w:tcPr>
            <w:tcW w:w="1838" w:type="dxa"/>
          </w:tcPr>
          <w:p w14:paraId="089AEEC9" w14:textId="4C4E3D48" w:rsidR="009E73BD" w:rsidRPr="0029579F" w:rsidRDefault="009E73BD" w:rsidP="009E73BD">
            <w:pPr>
              <w:rPr>
                <w:rFonts w:ascii="Times New Roman" w:hAnsi="Times New Roman"/>
                <w:sz w:val="24"/>
                <w:szCs w:val="24"/>
              </w:rPr>
            </w:pPr>
            <w:r w:rsidRPr="0029579F">
              <w:rPr>
                <w:rFonts w:ascii="Times New Roman" w:hAnsi="Times New Roman"/>
                <w:sz w:val="24"/>
                <w:szCs w:val="24"/>
              </w:rPr>
              <w:t>Pielietojums</w:t>
            </w:r>
          </w:p>
        </w:tc>
        <w:tc>
          <w:tcPr>
            <w:tcW w:w="3827" w:type="dxa"/>
          </w:tcPr>
          <w:p w14:paraId="3AC7536F" w14:textId="0016DEDE" w:rsidR="009E73BD" w:rsidRPr="0029579F" w:rsidRDefault="009E73BD" w:rsidP="009E73BD">
            <w:pPr>
              <w:rPr>
                <w:rFonts w:ascii="Times New Roman" w:hAnsi="Times New Roman"/>
                <w:sz w:val="24"/>
                <w:szCs w:val="24"/>
              </w:rPr>
            </w:pPr>
            <w:r w:rsidRPr="0029579F">
              <w:rPr>
                <w:rFonts w:ascii="Times New Roman" w:hAnsi="Times New Roman"/>
                <w:sz w:val="24"/>
                <w:szCs w:val="24"/>
              </w:rPr>
              <w:t>Paredzēts dzīvībai bīstamas ekstremitāšu asiņošanas apturēšanai taktiskajā medicīnā (TCCC/TECC), neatliekamajā medicīnā, militārajās, policijas, robežapsardzības un glābšanas operācijās</w:t>
            </w:r>
          </w:p>
        </w:tc>
        <w:tc>
          <w:tcPr>
            <w:tcW w:w="3686" w:type="dxa"/>
          </w:tcPr>
          <w:p w14:paraId="0BD8AEEE" w14:textId="31DC2872" w:rsidR="009E73BD" w:rsidRPr="0029579F" w:rsidRDefault="009E73BD" w:rsidP="009E73BD">
            <w:pPr>
              <w:rPr>
                <w:rFonts w:ascii="Times New Roman" w:hAnsi="Times New Roman"/>
                <w:sz w:val="24"/>
                <w:szCs w:val="24"/>
              </w:rPr>
            </w:pPr>
            <w:r w:rsidRPr="0029579F">
              <w:rPr>
                <w:rFonts w:ascii="Times New Roman" w:hAnsi="Times New Roman"/>
                <w:i/>
                <w:sz w:val="24"/>
                <w:szCs w:val="24"/>
              </w:rPr>
              <w:t>[norādīt jā vai nē]</w:t>
            </w:r>
          </w:p>
        </w:tc>
      </w:tr>
      <w:tr w:rsidR="009E73BD" w14:paraId="6400E332" w14:textId="77777777" w:rsidTr="0029579F">
        <w:trPr>
          <w:divId w:val="500778427"/>
        </w:trPr>
        <w:tc>
          <w:tcPr>
            <w:tcW w:w="1838" w:type="dxa"/>
          </w:tcPr>
          <w:p w14:paraId="42E79BAF" w14:textId="48FC4FBC" w:rsidR="009E73BD" w:rsidRPr="0029579F" w:rsidRDefault="009E73BD" w:rsidP="009E73BD">
            <w:pPr>
              <w:rPr>
                <w:rFonts w:ascii="Times New Roman" w:hAnsi="Times New Roman"/>
                <w:sz w:val="24"/>
                <w:szCs w:val="24"/>
              </w:rPr>
            </w:pPr>
            <w:r w:rsidRPr="0029579F">
              <w:rPr>
                <w:rFonts w:ascii="Times New Roman" w:hAnsi="Times New Roman"/>
                <w:sz w:val="24"/>
                <w:szCs w:val="24"/>
              </w:rPr>
              <w:t>Produkta veids</w:t>
            </w:r>
          </w:p>
        </w:tc>
        <w:tc>
          <w:tcPr>
            <w:tcW w:w="3827" w:type="dxa"/>
          </w:tcPr>
          <w:p w14:paraId="4A4C6B41" w14:textId="3018C3DD" w:rsidR="009E73BD" w:rsidRPr="0029579F" w:rsidRDefault="009E73BD" w:rsidP="009E73BD">
            <w:pPr>
              <w:rPr>
                <w:rFonts w:ascii="Times New Roman" w:hAnsi="Times New Roman"/>
                <w:sz w:val="24"/>
                <w:szCs w:val="24"/>
              </w:rPr>
            </w:pPr>
            <w:r w:rsidRPr="0029579F">
              <w:rPr>
                <w:rFonts w:ascii="Times New Roman" w:hAnsi="Times New Roman"/>
                <w:sz w:val="24"/>
                <w:szCs w:val="24"/>
              </w:rPr>
              <w:t>Vienas rokas pielietošanai paredzēts ekstremitāšu žņaugs</w:t>
            </w:r>
          </w:p>
        </w:tc>
        <w:tc>
          <w:tcPr>
            <w:tcW w:w="3686" w:type="dxa"/>
          </w:tcPr>
          <w:p w14:paraId="70BB7EEB" w14:textId="55E5E9F9" w:rsidR="009E73BD" w:rsidRPr="0029579F" w:rsidRDefault="009E73BD" w:rsidP="009E73BD">
            <w:pPr>
              <w:rPr>
                <w:rFonts w:ascii="Times New Roman" w:hAnsi="Times New Roman"/>
                <w:sz w:val="24"/>
                <w:szCs w:val="24"/>
              </w:rPr>
            </w:pPr>
            <w:r w:rsidRPr="0029579F">
              <w:rPr>
                <w:rFonts w:ascii="Times New Roman" w:hAnsi="Times New Roman"/>
                <w:i/>
                <w:sz w:val="24"/>
                <w:szCs w:val="24"/>
              </w:rPr>
              <w:t>[norādīt jā vai nē]</w:t>
            </w:r>
          </w:p>
        </w:tc>
      </w:tr>
      <w:tr w:rsidR="009E73BD" w14:paraId="552DA706" w14:textId="77777777" w:rsidTr="0029579F">
        <w:trPr>
          <w:divId w:val="500778427"/>
        </w:trPr>
        <w:tc>
          <w:tcPr>
            <w:tcW w:w="1838" w:type="dxa"/>
          </w:tcPr>
          <w:p w14:paraId="1118EFAD" w14:textId="1304EA4D" w:rsidR="009E73BD" w:rsidRPr="0029579F" w:rsidRDefault="009E73BD" w:rsidP="009E73BD">
            <w:pPr>
              <w:rPr>
                <w:rFonts w:ascii="Times New Roman" w:hAnsi="Times New Roman"/>
                <w:sz w:val="24"/>
                <w:szCs w:val="24"/>
              </w:rPr>
            </w:pPr>
            <w:r w:rsidRPr="0029579F">
              <w:rPr>
                <w:rFonts w:ascii="Times New Roman" w:hAnsi="Times New Roman"/>
                <w:sz w:val="24"/>
                <w:szCs w:val="24"/>
              </w:rPr>
              <w:t>Konstrukcija</w:t>
            </w:r>
          </w:p>
        </w:tc>
        <w:tc>
          <w:tcPr>
            <w:tcW w:w="3827" w:type="dxa"/>
          </w:tcPr>
          <w:p w14:paraId="04AF72A7" w14:textId="1EB6BDC6" w:rsidR="009E73BD" w:rsidRPr="0029579F" w:rsidRDefault="009E73BD" w:rsidP="009E73BD">
            <w:pPr>
              <w:rPr>
                <w:rFonts w:ascii="Times New Roman" w:hAnsi="Times New Roman"/>
                <w:sz w:val="24"/>
                <w:szCs w:val="24"/>
              </w:rPr>
            </w:pPr>
            <w:r w:rsidRPr="0029579F">
              <w:rPr>
                <w:rFonts w:ascii="Times New Roman" w:hAnsi="Times New Roman"/>
                <w:sz w:val="24"/>
                <w:szCs w:val="24"/>
              </w:rPr>
              <w:t>Žņaugs ar pašbloķējošu spriegošanas stieni (windlass), fiksācijas mehānismu, spriegošanas siksnu un laika atzīmēšanas laukumu</w:t>
            </w:r>
          </w:p>
        </w:tc>
        <w:tc>
          <w:tcPr>
            <w:tcW w:w="3686" w:type="dxa"/>
          </w:tcPr>
          <w:p w14:paraId="59CE29FD" w14:textId="4C0AC8AA" w:rsidR="009E73BD" w:rsidRPr="0029579F" w:rsidRDefault="009E73BD" w:rsidP="009E73BD">
            <w:pPr>
              <w:rPr>
                <w:rFonts w:ascii="Times New Roman" w:hAnsi="Times New Roman"/>
                <w:sz w:val="24"/>
                <w:szCs w:val="24"/>
              </w:rPr>
            </w:pPr>
            <w:r w:rsidRPr="0029579F">
              <w:rPr>
                <w:rFonts w:ascii="Times New Roman" w:hAnsi="Times New Roman"/>
                <w:i/>
                <w:sz w:val="24"/>
                <w:szCs w:val="24"/>
              </w:rPr>
              <w:t>[norādīt jā vai nē]</w:t>
            </w:r>
          </w:p>
        </w:tc>
      </w:tr>
      <w:tr w:rsidR="009E73BD" w14:paraId="690CF9F5" w14:textId="77777777" w:rsidTr="0029579F">
        <w:trPr>
          <w:divId w:val="500778427"/>
        </w:trPr>
        <w:tc>
          <w:tcPr>
            <w:tcW w:w="1838" w:type="dxa"/>
          </w:tcPr>
          <w:p w14:paraId="536D8265" w14:textId="4513CAC7" w:rsidR="009E73BD" w:rsidRPr="0029579F" w:rsidRDefault="009E73BD" w:rsidP="009E73BD">
            <w:pPr>
              <w:rPr>
                <w:rFonts w:ascii="Times New Roman" w:hAnsi="Times New Roman"/>
                <w:sz w:val="24"/>
                <w:szCs w:val="24"/>
              </w:rPr>
            </w:pPr>
            <w:r w:rsidRPr="0029579F">
              <w:rPr>
                <w:rFonts w:ascii="Times New Roman" w:hAnsi="Times New Roman"/>
                <w:sz w:val="24"/>
                <w:szCs w:val="24"/>
              </w:rPr>
              <w:t>Specifiskas īpašības</w:t>
            </w:r>
          </w:p>
        </w:tc>
        <w:tc>
          <w:tcPr>
            <w:tcW w:w="3827" w:type="dxa"/>
          </w:tcPr>
          <w:p w14:paraId="2B304824" w14:textId="31C002D7" w:rsidR="009E73BD" w:rsidRPr="0029579F" w:rsidRDefault="009E73BD" w:rsidP="009E73BD">
            <w:pPr>
              <w:rPr>
                <w:rFonts w:ascii="Times New Roman" w:hAnsi="Times New Roman"/>
                <w:sz w:val="24"/>
                <w:szCs w:val="24"/>
              </w:rPr>
            </w:pPr>
            <w:r w:rsidRPr="0029579F">
              <w:rPr>
                <w:rFonts w:ascii="Times New Roman" w:hAnsi="Times New Roman"/>
                <w:sz w:val="24"/>
                <w:szCs w:val="24"/>
              </w:rPr>
              <w:t>Nodrošina ātru un efektīvu masīvas asiņošanas apturēšanu augšējām un apakšējām ekstremitātēm; piemērots pašpalīdzībai un savstarpējai palīdzībai; lietojams ar vienu roku; paredzēts lietošanai dažādos laikapstākļos</w:t>
            </w:r>
          </w:p>
        </w:tc>
        <w:tc>
          <w:tcPr>
            <w:tcW w:w="3686" w:type="dxa"/>
          </w:tcPr>
          <w:p w14:paraId="764C52AF" w14:textId="310EE7A4" w:rsidR="009E73BD" w:rsidRPr="0029579F" w:rsidRDefault="009E73BD" w:rsidP="009E73BD">
            <w:pPr>
              <w:rPr>
                <w:rFonts w:ascii="Times New Roman" w:hAnsi="Times New Roman"/>
                <w:sz w:val="24"/>
                <w:szCs w:val="24"/>
              </w:rPr>
            </w:pPr>
            <w:r w:rsidRPr="0029579F">
              <w:rPr>
                <w:rFonts w:ascii="Times New Roman" w:hAnsi="Times New Roman"/>
                <w:i/>
                <w:sz w:val="24"/>
                <w:szCs w:val="24"/>
              </w:rPr>
              <w:t>[norādīt jā vai nē]</w:t>
            </w:r>
          </w:p>
        </w:tc>
      </w:tr>
      <w:tr w:rsidR="009E73BD" w14:paraId="408B3FD3" w14:textId="77777777" w:rsidTr="0029579F">
        <w:trPr>
          <w:divId w:val="500778427"/>
        </w:trPr>
        <w:tc>
          <w:tcPr>
            <w:tcW w:w="1838" w:type="dxa"/>
          </w:tcPr>
          <w:p w14:paraId="31DE2BE8" w14:textId="07D41023" w:rsidR="009E73BD" w:rsidRPr="0029579F" w:rsidRDefault="009E73BD" w:rsidP="009E73BD">
            <w:pPr>
              <w:rPr>
                <w:rFonts w:ascii="Times New Roman" w:hAnsi="Times New Roman"/>
                <w:sz w:val="24"/>
                <w:szCs w:val="24"/>
              </w:rPr>
            </w:pPr>
            <w:r w:rsidRPr="0029579F">
              <w:rPr>
                <w:rFonts w:ascii="Times New Roman" w:hAnsi="Times New Roman"/>
                <w:sz w:val="24"/>
                <w:szCs w:val="24"/>
              </w:rPr>
              <w:t>Spriegošanas mehānisms</w:t>
            </w:r>
          </w:p>
        </w:tc>
        <w:tc>
          <w:tcPr>
            <w:tcW w:w="3827" w:type="dxa"/>
          </w:tcPr>
          <w:p w14:paraId="33473F72" w14:textId="49B22F02" w:rsidR="009E73BD" w:rsidRPr="0029579F" w:rsidRDefault="009E73BD" w:rsidP="009E73BD">
            <w:pPr>
              <w:rPr>
                <w:rFonts w:ascii="Times New Roman" w:hAnsi="Times New Roman"/>
                <w:sz w:val="24"/>
                <w:szCs w:val="24"/>
              </w:rPr>
            </w:pPr>
            <w:r w:rsidRPr="0029579F">
              <w:rPr>
                <w:rFonts w:ascii="Times New Roman" w:hAnsi="Times New Roman"/>
                <w:sz w:val="24"/>
                <w:szCs w:val="24"/>
              </w:rPr>
              <w:t>Mehānisks spriegošanas stienis (windlass) ar drošu fiksācijas sistēmu</w:t>
            </w:r>
          </w:p>
        </w:tc>
        <w:tc>
          <w:tcPr>
            <w:tcW w:w="3686" w:type="dxa"/>
          </w:tcPr>
          <w:p w14:paraId="4F59BBED" w14:textId="03713095" w:rsidR="009E73BD" w:rsidRPr="0029579F" w:rsidRDefault="009E73BD" w:rsidP="009E73BD">
            <w:pPr>
              <w:rPr>
                <w:rFonts w:ascii="Times New Roman" w:hAnsi="Times New Roman"/>
                <w:sz w:val="24"/>
                <w:szCs w:val="24"/>
              </w:rPr>
            </w:pPr>
            <w:r w:rsidRPr="0029579F">
              <w:rPr>
                <w:rFonts w:ascii="Times New Roman" w:hAnsi="Times New Roman"/>
                <w:i/>
                <w:sz w:val="24"/>
                <w:szCs w:val="24"/>
              </w:rPr>
              <w:t>[norādīt jā vai nē]</w:t>
            </w:r>
          </w:p>
        </w:tc>
      </w:tr>
      <w:tr w:rsidR="009E73BD" w14:paraId="6C0F750F" w14:textId="77777777" w:rsidTr="0029579F">
        <w:trPr>
          <w:divId w:val="500778427"/>
        </w:trPr>
        <w:tc>
          <w:tcPr>
            <w:tcW w:w="1838" w:type="dxa"/>
          </w:tcPr>
          <w:p w14:paraId="391C5B7E" w14:textId="19EDE5DE" w:rsidR="009E73BD" w:rsidRPr="0029579F" w:rsidRDefault="009E73BD" w:rsidP="009E73BD">
            <w:pPr>
              <w:rPr>
                <w:rFonts w:ascii="Times New Roman" w:hAnsi="Times New Roman"/>
                <w:sz w:val="24"/>
                <w:szCs w:val="24"/>
              </w:rPr>
            </w:pPr>
            <w:r w:rsidRPr="0029579F">
              <w:rPr>
                <w:rFonts w:ascii="Times New Roman" w:hAnsi="Times New Roman"/>
                <w:sz w:val="24"/>
                <w:szCs w:val="24"/>
              </w:rPr>
              <w:t>Siksnas platums</w:t>
            </w:r>
          </w:p>
        </w:tc>
        <w:tc>
          <w:tcPr>
            <w:tcW w:w="3827" w:type="dxa"/>
          </w:tcPr>
          <w:p w14:paraId="0FEEC273" w14:textId="31E9736B" w:rsidR="009E73BD" w:rsidRPr="0029579F" w:rsidRDefault="009E73BD" w:rsidP="009E73BD">
            <w:pPr>
              <w:rPr>
                <w:rFonts w:ascii="Times New Roman" w:hAnsi="Times New Roman"/>
                <w:sz w:val="24"/>
                <w:szCs w:val="24"/>
              </w:rPr>
            </w:pPr>
            <w:r w:rsidRPr="0029579F">
              <w:rPr>
                <w:rFonts w:ascii="Times New Roman" w:hAnsi="Times New Roman"/>
                <w:sz w:val="24"/>
                <w:szCs w:val="24"/>
              </w:rPr>
              <w:t>Ne mazāks kā 38 mm (1,5")</w:t>
            </w:r>
          </w:p>
        </w:tc>
        <w:tc>
          <w:tcPr>
            <w:tcW w:w="3686" w:type="dxa"/>
          </w:tcPr>
          <w:p w14:paraId="55A668CD" w14:textId="14F9564F" w:rsidR="009E73BD" w:rsidRPr="0029579F" w:rsidRDefault="009E73BD" w:rsidP="009E73BD">
            <w:pPr>
              <w:rPr>
                <w:rFonts w:ascii="Times New Roman" w:hAnsi="Times New Roman"/>
                <w:sz w:val="24"/>
                <w:szCs w:val="24"/>
              </w:rPr>
            </w:pPr>
            <w:r w:rsidRPr="0029579F">
              <w:rPr>
                <w:rFonts w:ascii="Times New Roman" w:hAnsi="Times New Roman"/>
                <w:i/>
                <w:sz w:val="24"/>
                <w:szCs w:val="24"/>
              </w:rPr>
              <w:t>[norādīt piedāvāto platumu]</w:t>
            </w:r>
          </w:p>
        </w:tc>
      </w:tr>
      <w:tr w:rsidR="009E73BD" w14:paraId="24C5FAA2" w14:textId="77777777" w:rsidTr="0029579F">
        <w:trPr>
          <w:divId w:val="500778427"/>
        </w:trPr>
        <w:tc>
          <w:tcPr>
            <w:tcW w:w="1838" w:type="dxa"/>
          </w:tcPr>
          <w:p w14:paraId="280AB291" w14:textId="7841B45D" w:rsidR="009E73BD" w:rsidRPr="0029579F" w:rsidRDefault="009E73BD" w:rsidP="009E73BD">
            <w:pPr>
              <w:rPr>
                <w:rFonts w:ascii="Times New Roman" w:hAnsi="Times New Roman"/>
                <w:sz w:val="24"/>
                <w:szCs w:val="24"/>
              </w:rPr>
            </w:pPr>
            <w:r w:rsidRPr="0029579F">
              <w:rPr>
                <w:rFonts w:ascii="Times New Roman" w:hAnsi="Times New Roman"/>
                <w:sz w:val="24"/>
                <w:szCs w:val="24"/>
              </w:rPr>
              <w:t>Garums</w:t>
            </w:r>
          </w:p>
        </w:tc>
        <w:tc>
          <w:tcPr>
            <w:tcW w:w="3827" w:type="dxa"/>
          </w:tcPr>
          <w:p w14:paraId="3D7130BA" w14:textId="0053A8D7" w:rsidR="009E73BD" w:rsidRPr="0029579F" w:rsidRDefault="009E73BD" w:rsidP="009E73BD">
            <w:pPr>
              <w:rPr>
                <w:rFonts w:ascii="Times New Roman" w:hAnsi="Times New Roman"/>
                <w:sz w:val="24"/>
                <w:szCs w:val="24"/>
              </w:rPr>
            </w:pPr>
            <w:r w:rsidRPr="0029579F">
              <w:rPr>
                <w:rFonts w:ascii="Times New Roman" w:hAnsi="Times New Roman"/>
                <w:sz w:val="24"/>
                <w:szCs w:val="24"/>
              </w:rPr>
              <w:t>Ne mazāks kā 95 cm atvērtā veidā</w:t>
            </w:r>
          </w:p>
        </w:tc>
        <w:tc>
          <w:tcPr>
            <w:tcW w:w="3686" w:type="dxa"/>
          </w:tcPr>
          <w:p w14:paraId="3A67376C" w14:textId="671A302B" w:rsidR="009E73BD" w:rsidRPr="0029579F" w:rsidRDefault="009E73BD" w:rsidP="009E73BD">
            <w:pPr>
              <w:rPr>
                <w:rFonts w:ascii="Times New Roman" w:hAnsi="Times New Roman"/>
                <w:sz w:val="24"/>
                <w:szCs w:val="24"/>
              </w:rPr>
            </w:pPr>
            <w:r w:rsidRPr="0029579F">
              <w:rPr>
                <w:rFonts w:ascii="Times New Roman" w:hAnsi="Times New Roman"/>
                <w:i/>
                <w:sz w:val="24"/>
                <w:szCs w:val="24"/>
              </w:rPr>
              <w:t>[norādīt piedāvāto garumu]</w:t>
            </w:r>
          </w:p>
        </w:tc>
      </w:tr>
      <w:tr w:rsidR="00BA53BB" w14:paraId="625746B7" w14:textId="77777777" w:rsidTr="0029579F">
        <w:trPr>
          <w:divId w:val="500778427"/>
        </w:trPr>
        <w:tc>
          <w:tcPr>
            <w:tcW w:w="1838" w:type="dxa"/>
          </w:tcPr>
          <w:p w14:paraId="5A2CEEDE" w14:textId="03900993" w:rsidR="00BA53BB" w:rsidRPr="0029579F" w:rsidRDefault="00BA53BB" w:rsidP="00BA53BB">
            <w:pPr>
              <w:rPr>
                <w:rFonts w:ascii="Times New Roman" w:hAnsi="Times New Roman"/>
                <w:sz w:val="24"/>
                <w:szCs w:val="24"/>
              </w:rPr>
            </w:pPr>
            <w:r w:rsidRPr="0029579F">
              <w:rPr>
                <w:rFonts w:ascii="Times New Roman" w:hAnsi="Times New Roman"/>
                <w:sz w:val="24"/>
                <w:szCs w:val="24"/>
              </w:rPr>
              <w:t>Materiāls</w:t>
            </w:r>
          </w:p>
        </w:tc>
        <w:tc>
          <w:tcPr>
            <w:tcW w:w="3827" w:type="dxa"/>
          </w:tcPr>
          <w:p w14:paraId="08D4A892" w14:textId="299A4F14" w:rsidR="00BA53BB" w:rsidRPr="0029579F" w:rsidRDefault="00BA53BB" w:rsidP="00BA53BB">
            <w:pPr>
              <w:rPr>
                <w:rFonts w:ascii="Times New Roman" w:hAnsi="Times New Roman"/>
                <w:sz w:val="24"/>
                <w:szCs w:val="24"/>
              </w:rPr>
            </w:pPr>
            <w:r w:rsidRPr="0029579F">
              <w:rPr>
                <w:rFonts w:ascii="Times New Roman" w:hAnsi="Times New Roman"/>
                <w:sz w:val="24"/>
                <w:szCs w:val="24"/>
              </w:rPr>
              <w:t>Augstas izturības sintētiskie materiāli ar pastiprinātiem polimēra vai kompozītmateriāla elementiem</w:t>
            </w:r>
          </w:p>
        </w:tc>
        <w:tc>
          <w:tcPr>
            <w:tcW w:w="3686" w:type="dxa"/>
          </w:tcPr>
          <w:p w14:paraId="6153AE6C" w14:textId="4A31179C"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piedāvāto materiālu]</w:t>
            </w:r>
          </w:p>
        </w:tc>
      </w:tr>
      <w:tr w:rsidR="00BA53BB" w14:paraId="3D83551F" w14:textId="77777777" w:rsidTr="0029579F">
        <w:trPr>
          <w:divId w:val="500778427"/>
        </w:trPr>
        <w:tc>
          <w:tcPr>
            <w:tcW w:w="1838" w:type="dxa"/>
          </w:tcPr>
          <w:p w14:paraId="65D608CF" w14:textId="165D2C87" w:rsidR="00BA53BB" w:rsidRPr="0029579F" w:rsidRDefault="00BA53BB" w:rsidP="00BA53BB">
            <w:pPr>
              <w:rPr>
                <w:rFonts w:ascii="Times New Roman" w:hAnsi="Times New Roman"/>
                <w:sz w:val="24"/>
                <w:szCs w:val="24"/>
              </w:rPr>
            </w:pPr>
            <w:r w:rsidRPr="0029579F">
              <w:rPr>
                <w:rFonts w:ascii="Times New Roman" w:hAnsi="Times New Roman"/>
                <w:sz w:val="24"/>
                <w:szCs w:val="24"/>
              </w:rPr>
              <w:t>Krāsa</w:t>
            </w:r>
          </w:p>
        </w:tc>
        <w:tc>
          <w:tcPr>
            <w:tcW w:w="3827" w:type="dxa"/>
          </w:tcPr>
          <w:p w14:paraId="5F1CCE4E" w14:textId="0574411B" w:rsidR="00BA53BB" w:rsidRPr="0029579F" w:rsidRDefault="00BA53BB" w:rsidP="00BA53BB">
            <w:pPr>
              <w:rPr>
                <w:rFonts w:ascii="Times New Roman" w:hAnsi="Times New Roman"/>
                <w:sz w:val="24"/>
                <w:szCs w:val="24"/>
              </w:rPr>
            </w:pPr>
            <w:r w:rsidRPr="0029579F">
              <w:rPr>
                <w:rFonts w:ascii="Times New Roman" w:hAnsi="Times New Roman"/>
                <w:sz w:val="24"/>
                <w:szCs w:val="24"/>
              </w:rPr>
              <w:t xml:space="preserve">Melna, zila </w:t>
            </w:r>
          </w:p>
        </w:tc>
        <w:tc>
          <w:tcPr>
            <w:tcW w:w="3686" w:type="dxa"/>
          </w:tcPr>
          <w:p w14:paraId="6F236FC2" w14:textId="3DA96041"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piedāvāto krāsu]</w:t>
            </w:r>
          </w:p>
        </w:tc>
      </w:tr>
      <w:tr w:rsidR="00BA53BB" w14:paraId="5DFB1DB9" w14:textId="77777777" w:rsidTr="0029579F">
        <w:trPr>
          <w:divId w:val="500778427"/>
        </w:trPr>
        <w:tc>
          <w:tcPr>
            <w:tcW w:w="1838" w:type="dxa"/>
          </w:tcPr>
          <w:p w14:paraId="6107C75A" w14:textId="447A8F3E" w:rsidR="00BA53BB" w:rsidRPr="0029579F" w:rsidRDefault="00BA53BB" w:rsidP="00BA53BB">
            <w:pPr>
              <w:rPr>
                <w:rFonts w:ascii="Times New Roman" w:hAnsi="Times New Roman"/>
                <w:sz w:val="24"/>
                <w:szCs w:val="24"/>
              </w:rPr>
            </w:pPr>
            <w:r w:rsidRPr="0029579F">
              <w:rPr>
                <w:rFonts w:ascii="Times New Roman" w:hAnsi="Times New Roman"/>
                <w:sz w:val="24"/>
                <w:szCs w:val="24"/>
              </w:rPr>
              <w:t>Svars</w:t>
            </w:r>
          </w:p>
        </w:tc>
        <w:tc>
          <w:tcPr>
            <w:tcW w:w="3827" w:type="dxa"/>
          </w:tcPr>
          <w:p w14:paraId="02779F4A" w14:textId="59198469" w:rsidR="00BA53BB" w:rsidRPr="0029579F" w:rsidRDefault="00BA53BB" w:rsidP="00BA53BB">
            <w:pPr>
              <w:rPr>
                <w:rFonts w:ascii="Times New Roman" w:hAnsi="Times New Roman"/>
                <w:sz w:val="24"/>
                <w:szCs w:val="24"/>
              </w:rPr>
            </w:pPr>
            <w:r w:rsidRPr="0029579F">
              <w:rPr>
                <w:rFonts w:ascii="Times New Roman" w:hAnsi="Times New Roman"/>
                <w:sz w:val="24"/>
                <w:szCs w:val="24"/>
              </w:rPr>
              <w:t>Ne vairāk kā 100 g</w:t>
            </w:r>
          </w:p>
        </w:tc>
        <w:tc>
          <w:tcPr>
            <w:tcW w:w="3686" w:type="dxa"/>
          </w:tcPr>
          <w:p w14:paraId="42269A52" w14:textId="1965D4B2"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preces svaru]</w:t>
            </w:r>
          </w:p>
        </w:tc>
      </w:tr>
      <w:tr w:rsidR="00BA53BB" w14:paraId="693505B9" w14:textId="77777777" w:rsidTr="0029579F">
        <w:trPr>
          <w:divId w:val="500778427"/>
        </w:trPr>
        <w:tc>
          <w:tcPr>
            <w:tcW w:w="1838" w:type="dxa"/>
          </w:tcPr>
          <w:p w14:paraId="3D03C83E" w14:textId="12D546CD" w:rsidR="00BA53BB" w:rsidRPr="0029579F" w:rsidRDefault="00BA53BB" w:rsidP="00BA53BB">
            <w:pPr>
              <w:rPr>
                <w:rFonts w:ascii="Times New Roman" w:hAnsi="Times New Roman"/>
                <w:sz w:val="24"/>
                <w:szCs w:val="24"/>
              </w:rPr>
            </w:pPr>
            <w:r w:rsidRPr="0029579F">
              <w:rPr>
                <w:rFonts w:ascii="Times New Roman" w:hAnsi="Times New Roman"/>
                <w:sz w:val="24"/>
                <w:szCs w:val="24"/>
              </w:rPr>
              <w:t>Lietošana</w:t>
            </w:r>
          </w:p>
        </w:tc>
        <w:tc>
          <w:tcPr>
            <w:tcW w:w="3827" w:type="dxa"/>
          </w:tcPr>
          <w:p w14:paraId="5525B73B" w14:textId="7D966093" w:rsidR="00BA53BB" w:rsidRPr="0029579F" w:rsidRDefault="00BA53BB" w:rsidP="00BA53BB">
            <w:pPr>
              <w:rPr>
                <w:rFonts w:ascii="Times New Roman" w:hAnsi="Times New Roman"/>
                <w:sz w:val="24"/>
                <w:szCs w:val="24"/>
              </w:rPr>
            </w:pPr>
            <w:r w:rsidRPr="0029579F">
              <w:rPr>
                <w:rFonts w:ascii="Times New Roman" w:hAnsi="Times New Roman"/>
                <w:sz w:val="24"/>
                <w:szCs w:val="24"/>
              </w:rPr>
              <w:t>Piemērots lietošanai ar cimdiem, zemas redzamības apstākļos un paaugstināta stresa situācijās</w:t>
            </w:r>
          </w:p>
        </w:tc>
        <w:tc>
          <w:tcPr>
            <w:tcW w:w="3686" w:type="dxa"/>
          </w:tcPr>
          <w:p w14:paraId="22F341EE" w14:textId="0D252D91"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jā vai nē]</w:t>
            </w:r>
          </w:p>
        </w:tc>
      </w:tr>
      <w:tr w:rsidR="00BA53BB" w14:paraId="758A1804" w14:textId="77777777" w:rsidTr="0029579F">
        <w:trPr>
          <w:divId w:val="500778427"/>
        </w:trPr>
        <w:tc>
          <w:tcPr>
            <w:tcW w:w="1838" w:type="dxa"/>
          </w:tcPr>
          <w:p w14:paraId="6604E1C5" w14:textId="06A2596A" w:rsidR="00BA53BB" w:rsidRPr="0029579F" w:rsidRDefault="00BA53BB" w:rsidP="00BA53BB">
            <w:pPr>
              <w:rPr>
                <w:rFonts w:ascii="Times New Roman" w:hAnsi="Times New Roman"/>
                <w:sz w:val="24"/>
                <w:szCs w:val="24"/>
              </w:rPr>
            </w:pPr>
            <w:r w:rsidRPr="0029579F">
              <w:rPr>
                <w:rFonts w:ascii="Times New Roman" w:hAnsi="Times New Roman"/>
                <w:sz w:val="24"/>
                <w:szCs w:val="24"/>
              </w:rPr>
              <w:t>Marķēšana</w:t>
            </w:r>
          </w:p>
        </w:tc>
        <w:tc>
          <w:tcPr>
            <w:tcW w:w="3827" w:type="dxa"/>
          </w:tcPr>
          <w:p w14:paraId="645627B8" w14:textId="41EC2B58" w:rsidR="00BA53BB" w:rsidRPr="0029579F" w:rsidRDefault="00BA53BB" w:rsidP="00BA53BB">
            <w:pPr>
              <w:rPr>
                <w:rFonts w:ascii="Times New Roman" w:hAnsi="Times New Roman"/>
                <w:sz w:val="24"/>
                <w:szCs w:val="24"/>
              </w:rPr>
            </w:pPr>
            <w:r w:rsidRPr="0029579F">
              <w:rPr>
                <w:rFonts w:ascii="Times New Roman" w:hAnsi="Times New Roman"/>
                <w:sz w:val="24"/>
                <w:szCs w:val="24"/>
              </w:rPr>
              <w:t>Jābūt paredzētai vietai žņauga uzlikšanas laika norādīšanai</w:t>
            </w:r>
          </w:p>
        </w:tc>
        <w:tc>
          <w:tcPr>
            <w:tcW w:w="3686" w:type="dxa"/>
          </w:tcPr>
          <w:p w14:paraId="583E9FEC" w14:textId="51E3A046"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jā vai nē]</w:t>
            </w:r>
          </w:p>
        </w:tc>
      </w:tr>
      <w:tr w:rsidR="00BA53BB" w14:paraId="6A8BD226" w14:textId="77777777" w:rsidTr="0029579F">
        <w:trPr>
          <w:divId w:val="500778427"/>
        </w:trPr>
        <w:tc>
          <w:tcPr>
            <w:tcW w:w="1838" w:type="dxa"/>
          </w:tcPr>
          <w:p w14:paraId="18DC0F9E" w14:textId="59AE891E" w:rsidR="00BA53BB" w:rsidRPr="0029579F" w:rsidRDefault="00BA53BB" w:rsidP="00BA53BB">
            <w:pPr>
              <w:rPr>
                <w:rFonts w:ascii="Times New Roman" w:hAnsi="Times New Roman"/>
                <w:sz w:val="24"/>
                <w:szCs w:val="24"/>
              </w:rPr>
            </w:pPr>
            <w:r w:rsidRPr="0029579F">
              <w:rPr>
                <w:rFonts w:ascii="Times New Roman" w:hAnsi="Times New Roman"/>
                <w:sz w:val="24"/>
                <w:szCs w:val="24"/>
              </w:rPr>
              <w:lastRenderedPageBreak/>
              <w:t>Sterilitāte</w:t>
            </w:r>
          </w:p>
        </w:tc>
        <w:tc>
          <w:tcPr>
            <w:tcW w:w="3827" w:type="dxa"/>
          </w:tcPr>
          <w:p w14:paraId="4D4FE987" w14:textId="7A1D50A6" w:rsidR="00BA53BB" w:rsidRPr="0029579F" w:rsidRDefault="00BA53BB" w:rsidP="00BA53BB">
            <w:pPr>
              <w:rPr>
                <w:rFonts w:ascii="Times New Roman" w:hAnsi="Times New Roman"/>
                <w:sz w:val="24"/>
                <w:szCs w:val="24"/>
              </w:rPr>
            </w:pPr>
            <w:r w:rsidRPr="0029579F">
              <w:rPr>
                <w:rFonts w:ascii="Times New Roman" w:hAnsi="Times New Roman"/>
                <w:sz w:val="24"/>
                <w:szCs w:val="24"/>
              </w:rPr>
              <w:t>Nesterils</w:t>
            </w:r>
            <w:bookmarkStart w:id="11" w:name="_GoBack"/>
            <w:bookmarkEnd w:id="11"/>
          </w:p>
        </w:tc>
        <w:tc>
          <w:tcPr>
            <w:tcW w:w="3686" w:type="dxa"/>
          </w:tcPr>
          <w:p w14:paraId="0DBEC4AD" w14:textId="43E64827"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jā vai nē]</w:t>
            </w:r>
          </w:p>
        </w:tc>
      </w:tr>
      <w:tr w:rsidR="00BA53BB" w14:paraId="31A79E72" w14:textId="77777777" w:rsidTr="0029579F">
        <w:trPr>
          <w:divId w:val="500778427"/>
        </w:trPr>
        <w:tc>
          <w:tcPr>
            <w:tcW w:w="1838" w:type="dxa"/>
          </w:tcPr>
          <w:p w14:paraId="1A91A5C3" w14:textId="1432A833" w:rsidR="00BA53BB" w:rsidRPr="0029579F" w:rsidRDefault="00BA53BB" w:rsidP="00BA53BB">
            <w:pPr>
              <w:rPr>
                <w:rFonts w:ascii="Times New Roman" w:hAnsi="Times New Roman"/>
                <w:sz w:val="24"/>
                <w:szCs w:val="24"/>
              </w:rPr>
            </w:pPr>
            <w:r w:rsidRPr="0029579F">
              <w:rPr>
                <w:rFonts w:ascii="Times New Roman" w:hAnsi="Times New Roman"/>
                <w:sz w:val="24"/>
                <w:szCs w:val="24"/>
              </w:rPr>
              <w:t>Atbilstība</w:t>
            </w:r>
          </w:p>
        </w:tc>
        <w:tc>
          <w:tcPr>
            <w:tcW w:w="3827" w:type="dxa"/>
          </w:tcPr>
          <w:p w14:paraId="6090E58E" w14:textId="79282116" w:rsidR="00BA53BB" w:rsidRPr="004B238E" w:rsidRDefault="004B238E" w:rsidP="00BA53BB">
            <w:pPr>
              <w:rPr>
                <w:rFonts w:ascii="Times New Roman" w:hAnsi="Times New Roman"/>
                <w:sz w:val="24"/>
                <w:szCs w:val="24"/>
              </w:rPr>
            </w:pPr>
            <w:r w:rsidRPr="004B238E">
              <w:rPr>
                <w:rFonts w:ascii="Times New Roman" w:hAnsi="Times New Roman"/>
                <w:sz w:val="24"/>
                <w:szCs w:val="24"/>
              </w:rPr>
              <w:t>Atbilst TCCC (Committee on Tactical Combat Casualty Care) rekomendētajām prasībām vai ekvivalentas institūcijas rekomendācijām; atbilst ANSI/ISEA Z308.1 prasībām, ja tās konkrētajai precei ir piemērojamas</w:t>
            </w:r>
          </w:p>
        </w:tc>
        <w:tc>
          <w:tcPr>
            <w:tcW w:w="3686" w:type="dxa"/>
          </w:tcPr>
          <w:p w14:paraId="31C36FDF" w14:textId="3B536DEF"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jā vai nē]</w:t>
            </w:r>
          </w:p>
        </w:tc>
      </w:tr>
      <w:tr w:rsidR="00BA53BB" w14:paraId="48EF5986" w14:textId="77777777" w:rsidTr="0029579F">
        <w:trPr>
          <w:divId w:val="500778427"/>
        </w:trPr>
        <w:tc>
          <w:tcPr>
            <w:tcW w:w="1838" w:type="dxa"/>
          </w:tcPr>
          <w:p w14:paraId="37CA0626" w14:textId="5BEFA8BE" w:rsidR="00BA53BB" w:rsidRPr="0029579F" w:rsidRDefault="00BA53BB" w:rsidP="00BA53BB">
            <w:pPr>
              <w:rPr>
                <w:rFonts w:ascii="Times New Roman" w:hAnsi="Times New Roman"/>
                <w:sz w:val="24"/>
                <w:szCs w:val="24"/>
              </w:rPr>
            </w:pPr>
            <w:r w:rsidRPr="0029579F">
              <w:rPr>
                <w:rFonts w:ascii="Times New Roman" w:hAnsi="Times New Roman"/>
                <w:sz w:val="24"/>
                <w:szCs w:val="24"/>
              </w:rPr>
              <w:t>Piegādes termiņš</w:t>
            </w:r>
          </w:p>
        </w:tc>
        <w:tc>
          <w:tcPr>
            <w:tcW w:w="3827" w:type="dxa"/>
          </w:tcPr>
          <w:p w14:paraId="5C5AA197" w14:textId="24595E72" w:rsidR="00BA53BB" w:rsidRPr="0029579F" w:rsidRDefault="00BA53BB" w:rsidP="00BA53BB">
            <w:pPr>
              <w:rPr>
                <w:rFonts w:ascii="Times New Roman" w:hAnsi="Times New Roman"/>
                <w:sz w:val="24"/>
                <w:szCs w:val="24"/>
              </w:rPr>
            </w:pPr>
            <w:r w:rsidRPr="0029579F">
              <w:rPr>
                <w:rFonts w:ascii="Times New Roman" w:hAnsi="Times New Roman"/>
                <w:color w:val="000000"/>
                <w:kern w:val="2"/>
                <w:sz w:val="24"/>
                <w:szCs w:val="24"/>
                <w:lang w:eastAsia="ar-SA"/>
              </w:rPr>
              <w:t>Ne vairāk kā 30 (trīsdesmit) kalendārās dienas</w:t>
            </w:r>
          </w:p>
        </w:tc>
        <w:tc>
          <w:tcPr>
            <w:tcW w:w="3686" w:type="dxa"/>
          </w:tcPr>
          <w:p w14:paraId="1BF60A21" w14:textId="55FBA178"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piedāvāto piegādes termiņu]</w:t>
            </w:r>
          </w:p>
        </w:tc>
      </w:tr>
      <w:tr w:rsidR="00BA53BB" w14:paraId="20E09924" w14:textId="77777777" w:rsidTr="0029579F">
        <w:trPr>
          <w:divId w:val="500778427"/>
        </w:trPr>
        <w:tc>
          <w:tcPr>
            <w:tcW w:w="1838" w:type="dxa"/>
          </w:tcPr>
          <w:p w14:paraId="013947C8" w14:textId="3339E287" w:rsidR="00BA53BB" w:rsidRPr="0029579F" w:rsidRDefault="00BA53BB" w:rsidP="00BA53BB">
            <w:pPr>
              <w:rPr>
                <w:rFonts w:ascii="Times New Roman" w:hAnsi="Times New Roman"/>
                <w:sz w:val="24"/>
                <w:szCs w:val="24"/>
              </w:rPr>
            </w:pPr>
            <w:r w:rsidRPr="0029579F">
              <w:rPr>
                <w:rFonts w:ascii="Times New Roman" w:hAnsi="Times New Roman"/>
                <w:sz w:val="24"/>
                <w:szCs w:val="24"/>
              </w:rPr>
              <w:t>Derīguma termiņš</w:t>
            </w:r>
          </w:p>
        </w:tc>
        <w:tc>
          <w:tcPr>
            <w:tcW w:w="3827" w:type="dxa"/>
          </w:tcPr>
          <w:p w14:paraId="0D837EA1" w14:textId="60249856" w:rsidR="00BA53BB" w:rsidRPr="0029579F" w:rsidRDefault="00BA53BB" w:rsidP="00BA53BB">
            <w:pPr>
              <w:rPr>
                <w:rFonts w:ascii="Times New Roman" w:hAnsi="Times New Roman"/>
                <w:sz w:val="24"/>
                <w:szCs w:val="24"/>
              </w:rPr>
            </w:pPr>
            <w:r w:rsidRPr="0029579F">
              <w:rPr>
                <w:rFonts w:ascii="Times New Roman" w:hAnsi="Times New Roman"/>
                <w:sz w:val="24"/>
                <w:szCs w:val="24"/>
              </w:rPr>
              <w:t>Ne mazāks kā 5 gadi no piegādes dienas</w:t>
            </w:r>
          </w:p>
        </w:tc>
        <w:tc>
          <w:tcPr>
            <w:tcW w:w="3686" w:type="dxa"/>
          </w:tcPr>
          <w:p w14:paraId="089D9818" w14:textId="316E62C5"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piedāvāto derīguma termiņu]</w:t>
            </w:r>
          </w:p>
        </w:tc>
      </w:tr>
      <w:tr w:rsidR="00BA53BB" w14:paraId="27142B47" w14:textId="77777777" w:rsidTr="0029579F">
        <w:trPr>
          <w:divId w:val="500778427"/>
        </w:trPr>
        <w:tc>
          <w:tcPr>
            <w:tcW w:w="1838" w:type="dxa"/>
          </w:tcPr>
          <w:p w14:paraId="58ACED16" w14:textId="1C9DC08A" w:rsidR="00BA53BB" w:rsidRPr="0029579F" w:rsidRDefault="00BA53BB" w:rsidP="00BA53BB">
            <w:pPr>
              <w:rPr>
                <w:rFonts w:ascii="Times New Roman" w:hAnsi="Times New Roman"/>
                <w:sz w:val="24"/>
                <w:szCs w:val="24"/>
              </w:rPr>
            </w:pPr>
            <w:r w:rsidRPr="0029579F">
              <w:rPr>
                <w:rFonts w:ascii="Times New Roman" w:hAnsi="Times New Roman"/>
                <w:sz w:val="24"/>
                <w:szCs w:val="24"/>
              </w:rPr>
              <w:t>Iepakojums</w:t>
            </w:r>
          </w:p>
        </w:tc>
        <w:tc>
          <w:tcPr>
            <w:tcW w:w="3827" w:type="dxa"/>
          </w:tcPr>
          <w:p w14:paraId="7D105096" w14:textId="5BDBE072" w:rsidR="00BA53BB" w:rsidRPr="0029579F" w:rsidRDefault="00BA53BB" w:rsidP="00BA53BB">
            <w:pPr>
              <w:rPr>
                <w:rFonts w:ascii="Times New Roman" w:hAnsi="Times New Roman"/>
                <w:sz w:val="24"/>
                <w:szCs w:val="24"/>
              </w:rPr>
            </w:pPr>
            <w:r w:rsidRPr="0029579F">
              <w:rPr>
                <w:rFonts w:ascii="Times New Roman" w:hAnsi="Times New Roman"/>
                <w:sz w:val="24"/>
                <w:szCs w:val="24"/>
              </w:rPr>
              <w:t>Individuāls aizsargiepakojums</w:t>
            </w:r>
          </w:p>
        </w:tc>
        <w:tc>
          <w:tcPr>
            <w:tcW w:w="3686" w:type="dxa"/>
          </w:tcPr>
          <w:p w14:paraId="75F08466" w14:textId="54313F05"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jā vai nē]</w:t>
            </w:r>
          </w:p>
        </w:tc>
      </w:tr>
      <w:tr w:rsidR="00BA53BB" w14:paraId="1CE61461" w14:textId="77777777" w:rsidTr="0029579F">
        <w:trPr>
          <w:divId w:val="500778427"/>
        </w:trPr>
        <w:tc>
          <w:tcPr>
            <w:tcW w:w="1838" w:type="dxa"/>
          </w:tcPr>
          <w:p w14:paraId="72424739" w14:textId="1BA244B9" w:rsidR="00BA53BB" w:rsidRPr="0029579F" w:rsidRDefault="00BA53BB" w:rsidP="00BA53BB">
            <w:pPr>
              <w:rPr>
                <w:rFonts w:ascii="Times New Roman" w:hAnsi="Times New Roman"/>
                <w:sz w:val="24"/>
                <w:szCs w:val="24"/>
              </w:rPr>
            </w:pPr>
            <w:r w:rsidRPr="0029579F">
              <w:rPr>
                <w:rFonts w:ascii="Times New Roman" w:hAnsi="Times New Roman"/>
                <w:sz w:val="24"/>
                <w:szCs w:val="24"/>
              </w:rPr>
              <w:t>Loģistikas kodifikācija</w:t>
            </w:r>
          </w:p>
        </w:tc>
        <w:tc>
          <w:tcPr>
            <w:tcW w:w="3827" w:type="dxa"/>
          </w:tcPr>
          <w:p w14:paraId="73B340ED" w14:textId="725AA75D" w:rsidR="00BA53BB" w:rsidRPr="0029579F" w:rsidRDefault="00BA53BB" w:rsidP="00BA53BB">
            <w:pPr>
              <w:rPr>
                <w:rFonts w:ascii="Times New Roman" w:hAnsi="Times New Roman"/>
                <w:sz w:val="24"/>
                <w:szCs w:val="24"/>
              </w:rPr>
            </w:pPr>
            <w:r w:rsidRPr="0029579F">
              <w:rPr>
                <w:rFonts w:ascii="Times New Roman" w:hAnsi="Times New Roman"/>
                <w:sz w:val="24"/>
                <w:szCs w:val="24"/>
              </w:rPr>
              <w:t>NATO krājumu numurs (NSN) vai ekvivalenta kodifikācijas informācija, ja piemērojams. Piemēram, NSN 6515-01-521-7976.</w:t>
            </w:r>
          </w:p>
        </w:tc>
        <w:tc>
          <w:tcPr>
            <w:tcW w:w="3686" w:type="dxa"/>
          </w:tcPr>
          <w:p w14:paraId="3ECEC19A" w14:textId="37D18B53"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jā vai nē]</w:t>
            </w:r>
          </w:p>
        </w:tc>
      </w:tr>
      <w:tr w:rsidR="00BA53BB" w14:paraId="53798D0D" w14:textId="77777777" w:rsidTr="0029579F">
        <w:trPr>
          <w:divId w:val="500778427"/>
        </w:trPr>
        <w:tc>
          <w:tcPr>
            <w:tcW w:w="1838" w:type="dxa"/>
          </w:tcPr>
          <w:p w14:paraId="2C85AB07" w14:textId="505B74DF" w:rsidR="00BA53BB" w:rsidRPr="0029579F" w:rsidRDefault="00BA53BB" w:rsidP="00BA53BB">
            <w:pPr>
              <w:rPr>
                <w:rFonts w:ascii="Times New Roman" w:hAnsi="Times New Roman"/>
                <w:sz w:val="24"/>
                <w:szCs w:val="24"/>
              </w:rPr>
            </w:pPr>
            <w:r w:rsidRPr="0029579F">
              <w:rPr>
                <w:rFonts w:ascii="Times New Roman" w:hAnsi="Times New Roman"/>
                <w:sz w:val="24"/>
                <w:szCs w:val="24"/>
              </w:rPr>
              <w:t>Komplektācija</w:t>
            </w:r>
          </w:p>
        </w:tc>
        <w:tc>
          <w:tcPr>
            <w:tcW w:w="3827" w:type="dxa"/>
          </w:tcPr>
          <w:p w14:paraId="1EFF011D" w14:textId="40313B9A" w:rsidR="00BA53BB" w:rsidRPr="0029579F" w:rsidRDefault="00BA53BB" w:rsidP="00BA53BB">
            <w:pPr>
              <w:rPr>
                <w:rFonts w:ascii="Times New Roman" w:hAnsi="Times New Roman"/>
                <w:sz w:val="24"/>
                <w:szCs w:val="24"/>
              </w:rPr>
            </w:pPr>
            <w:r w:rsidRPr="0029579F">
              <w:rPr>
                <w:rFonts w:ascii="Times New Roman" w:hAnsi="Times New Roman"/>
                <w:sz w:val="24"/>
                <w:szCs w:val="24"/>
              </w:rPr>
              <w:t>Žņaugs individuālā iepakojumā</w:t>
            </w:r>
          </w:p>
        </w:tc>
        <w:tc>
          <w:tcPr>
            <w:tcW w:w="3686" w:type="dxa"/>
          </w:tcPr>
          <w:p w14:paraId="37DA79A5" w14:textId="3BB819F3"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jā vai nē]</w:t>
            </w:r>
          </w:p>
        </w:tc>
      </w:tr>
      <w:tr w:rsidR="00BA53BB" w14:paraId="63DD4D2A" w14:textId="77777777" w:rsidTr="0029579F">
        <w:trPr>
          <w:divId w:val="500778427"/>
        </w:trPr>
        <w:tc>
          <w:tcPr>
            <w:tcW w:w="1838" w:type="dxa"/>
          </w:tcPr>
          <w:p w14:paraId="636B25C0" w14:textId="6B5BD396" w:rsidR="00BA53BB" w:rsidRPr="0029579F" w:rsidRDefault="00BA53BB" w:rsidP="00BA53BB">
            <w:pPr>
              <w:rPr>
                <w:rFonts w:ascii="Times New Roman" w:hAnsi="Times New Roman"/>
                <w:sz w:val="24"/>
                <w:szCs w:val="24"/>
              </w:rPr>
            </w:pPr>
            <w:r w:rsidRPr="0029579F">
              <w:rPr>
                <w:rFonts w:ascii="Times New Roman" w:hAnsi="Times New Roman"/>
                <w:sz w:val="24"/>
                <w:szCs w:val="24"/>
              </w:rPr>
              <w:t>Skaits (plānotais)</w:t>
            </w:r>
          </w:p>
        </w:tc>
        <w:tc>
          <w:tcPr>
            <w:tcW w:w="3827" w:type="dxa"/>
          </w:tcPr>
          <w:p w14:paraId="20942F9D" w14:textId="5A233780" w:rsidR="00BA53BB" w:rsidRPr="0029579F" w:rsidRDefault="00BA53BB" w:rsidP="00BA53BB">
            <w:pPr>
              <w:rPr>
                <w:rFonts w:ascii="Times New Roman" w:hAnsi="Times New Roman"/>
                <w:sz w:val="24"/>
                <w:szCs w:val="24"/>
              </w:rPr>
            </w:pPr>
            <w:r w:rsidRPr="0029579F">
              <w:rPr>
                <w:rFonts w:ascii="Times New Roman" w:hAnsi="Times New Roman"/>
                <w:sz w:val="24"/>
                <w:szCs w:val="24"/>
              </w:rPr>
              <w:t>200 gab.</w:t>
            </w:r>
          </w:p>
        </w:tc>
        <w:tc>
          <w:tcPr>
            <w:tcW w:w="3686" w:type="dxa"/>
          </w:tcPr>
          <w:p w14:paraId="6FF34CFC" w14:textId="2C553278" w:rsidR="00BA53BB" w:rsidRPr="0029579F" w:rsidRDefault="00BA53BB" w:rsidP="00BA53BB">
            <w:pPr>
              <w:rPr>
                <w:rFonts w:ascii="Times New Roman" w:hAnsi="Times New Roman"/>
                <w:sz w:val="24"/>
                <w:szCs w:val="24"/>
              </w:rPr>
            </w:pPr>
            <w:r w:rsidRPr="0029579F">
              <w:rPr>
                <w:rFonts w:ascii="Times New Roman" w:hAnsi="Times New Roman"/>
                <w:i/>
                <w:sz w:val="24"/>
                <w:szCs w:val="24"/>
              </w:rPr>
              <w:t>[norādīt jā vai nē]</w:t>
            </w:r>
          </w:p>
        </w:tc>
      </w:tr>
      <w:tr w:rsidR="00047C75" w14:paraId="25556EBE" w14:textId="77777777" w:rsidTr="006F6654">
        <w:trPr>
          <w:divId w:val="500778427"/>
        </w:trPr>
        <w:tc>
          <w:tcPr>
            <w:tcW w:w="9351" w:type="dxa"/>
            <w:gridSpan w:val="3"/>
          </w:tcPr>
          <w:p w14:paraId="488EB227" w14:textId="19352F3F" w:rsidR="00047C75" w:rsidRPr="00945EB9" w:rsidRDefault="00945EB9" w:rsidP="00BA53BB">
            <w:pPr>
              <w:rPr>
                <w:rFonts w:ascii="Times New Roman" w:hAnsi="Times New Roman"/>
                <w:b/>
                <w:sz w:val="24"/>
                <w:szCs w:val="24"/>
              </w:rPr>
            </w:pPr>
            <w:r w:rsidRPr="00945EB9">
              <w:rPr>
                <w:rFonts w:ascii="Times New Roman" w:hAnsi="Times New Roman"/>
                <w:b/>
                <w:sz w:val="24"/>
                <w:szCs w:val="24"/>
              </w:rPr>
              <w:t xml:space="preserve">33. </w:t>
            </w:r>
            <w:r w:rsidRPr="00945EB9">
              <w:rPr>
                <w:rFonts w:ascii="Times New Roman" w:hAnsi="Times New Roman"/>
                <w:b/>
                <w:color w:val="000000"/>
                <w:sz w:val="24"/>
                <w:szCs w:val="24"/>
              </w:rPr>
              <w:t>Preces piegādes vieta</w:t>
            </w:r>
          </w:p>
        </w:tc>
      </w:tr>
      <w:tr w:rsidR="00592E4C" w14:paraId="4272FA93" w14:textId="77777777" w:rsidTr="006F6654">
        <w:trPr>
          <w:divId w:val="500778427"/>
        </w:trPr>
        <w:tc>
          <w:tcPr>
            <w:tcW w:w="5665" w:type="dxa"/>
            <w:gridSpan w:val="2"/>
          </w:tcPr>
          <w:p w14:paraId="2014C408" w14:textId="5877F6CE" w:rsidR="00592E4C" w:rsidRPr="00592E4C" w:rsidRDefault="00592E4C" w:rsidP="00592E4C">
            <w:pPr>
              <w:jc w:val="both"/>
              <w:rPr>
                <w:rFonts w:ascii="Times New Roman" w:hAnsi="Times New Roman"/>
                <w:sz w:val="24"/>
                <w:szCs w:val="24"/>
                <w:lang w:val="lv-LV"/>
              </w:rPr>
            </w:pPr>
            <w:bookmarkStart w:id="12" w:name="_Hlk238562988"/>
            <w:r w:rsidRPr="00592E4C">
              <w:rPr>
                <w:rFonts w:ascii="Times New Roman" w:hAnsi="Times New Roman"/>
                <w:color w:val="000000"/>
                <w:sz w:val="24"/>
                <w:szCs w:val="24"/>
                <w:lang w:val="lv-LV"/>
              </w:rPr>
              <w:t xml:space="preserve">Valsts robežsardzes Aviācijas un speciālo operāciju pārvalde (adrese “Jaunsmilgas”, Runtorta, Isnaudas pagasts, Ludzas novads, LV-5701) vai </w:t>
            </w:r>
            <w:r w:rsidRPr="00592E4C">
              <w:rPr>
                <w:rFonts w:ascii="Times New Roman" w:eastAsia="Times New Roman" w:hAnsi="Times New Roman"/>
                <w:sz w:val="24"/>
                <w:szCs w:val="24"/>
                <w:lang w:val="lv-LV"/>
              </w:rPr>
              <w:t xml:space="preserve">Valsts robežsardzes koledža </w:t>
            </w:r>
            <w:r w:rsidRPr="00592E4C">
              <w:rPr>
                <w:rFonts w:ascii="Times New Roman" w:hAnsi="Times New Roman"/>
                <w:sz w:val="24"/>
                <w:szCs w:val="24"/>
                <w:lang w:val="lv-LV"/>
              </w:rPr>
              <w:t>(</w:t>
            </w:r>
            <w:r w:rsidRPr="00592E4C">
              <w:rPr>
                <w:rFonts w:ascii="Times New Roman" w:hAnsi="Times New Roman"/>
                <w:color w:val="000000"/>
                <w:sz w:val="24"/>
                <w:szCs w:val="24"/>
                <w:lang w:val="lv-LV"/>
              </w:rPr>
              <w:t xml:space="preserve">adrese </w:t>
            </w:r>
            <w:r w:rsidRPr="00592E4C">
              <w:rPr>
                <w:rFonts w:ascii="Times New Roman" w:eastAsia="Times New Roman" w:hAnsi="Times New Roman"/>
                <w:sz w:val="24"/>
                <w:szCs w:val="24"/>
                <w:lang w:val="lv-LV"/>
              </w:rPr>
              <w:t xml:space="preserve">Zavoloko iela 8, Rēzekne, </w:t>
            </w:r>
            <w:r w:rsidRPr="00592E4C">
              <w:rPr>
                <w:rFonts w:ascii="Times New Roman" w:hAnsi="Times New Roman"/>
                <w:color w:val="000000"/>
                <w:sz w:val="24"/>
                <w:szCs w:val="24"/>
                <w:lang w:val="lv-LV"/>
              </w:rPr>
              <w:t>LV-4601) (tiek norādīts pieprasījumā)</w:t>
            </w:r>
            <w:r w:rsidRPr="00592E4C">
              <w:rPr>
                <w:rFonts w:ascii="Times New Roman" w:eastAsia="Times New Roman" w:hAnsi="Times New Roman"/>
                <w:sz w:val="24"/>
                <w:szCs w:val="24"/>
                <w:lang w:val="lv-LV"/>
              </w:rPr>
              <w:t>.</w:t>
            </w:r>
            <w:bookmarkEnd w:id="12"/>
          </w:p>
        </w:tc>
        <w:tc>
          <w:tcPr>
            <w:tcW w:w="3686" w:type="dxa"/>
          </w:tcPr>
          <w:p w14:paraId="57B128B1" w14:textId="67C8B37C" w:rsidR="00592E4C" w:rsidRPr="0029579F" w:rsidRDefault="00592E4C" w:rsidP="00592E4C">
            <w:pPr>
              <w:rPr>
                <w:i/>
                <w:sz w:val="24"/>
                <w:szCs w:val="24"/>
              </w:rPr>
            </w:pPr>
            <w:r w:rsidRPr="0029579F">
              <w:rPr>
                <w:rFonts w:ascii="Times New Roman" w:hAnsi="Times New Roman"/>
                <w:i/>
                <w:sz w:val="24"/>
                <w:szCs w:val="24"/>
              </w:rPr>
              <w:t>[norādīt jā vai nē]</w:t>
            </w:r>
          </w:p>
        </w:tc>
      </w:tr>
    </w:tbl>
    <w:p w14:paraId="111C319C" w14:textId="1CC92442" w:rsidR="009952ED" w:rsidRDefault="009952ED" w:rsidP="00090587">
      <w:pPr>
        <w:jc w:val="center"/>
        <w:divId w:val="500778427"/>
        <w:rPr>
          <w:sz w:val="24"/>
          <w:szCs w:val="24"/>
        </w:rPr>
      </w:pPr>
    </w:p>
    <w:p w14:paraId="6B80AF59" w14:textId="42D3CC16" w:rsidR="003370E9" w:rsidRDefault="003370E9" w:rsidP="00090587">
      <w:pPr>
        <w:jc w:val="center"/>
        <w:divId w:val="500778427"/>
        <w:rPr>
          <w:sz w:val="24"/>
          <w:szCs w:val="24"/>
        </w:rPr>
      </w:pPr>
    </w:p>
    <w:p w14:paraId="5249516A" w14:textId="61C53F26" w:rsidR="003370E9" w:rsidRDefault="003370E9" w:rsidP="00090587">
      <w:pPr>
        <w:jc w:val="center"/>
        <w:divId w:val="500778427"/>
        <w:rPr>
          <w:sz w:val="24"/>
          <w:szCs w:val="24"/>
        </w:rPr>
      </w:pPr>
    </w:p>
    <w:p w14:paraId="6714875E" w14:textId="199A16F0" w:rsidR="003370E9" w:rsidRDefault="003370E9" w:rsidP="00090587">
      <w:pPr>
        <w:jc w:val="center"/>
        <w:divId w:val="500778427"/>
        <w:rPr>
          <w:sz w:val="24"/>
          <w:szCs w:val="24"/>
        </w:rPr>
      </w:pPr>
    </w:p>
    <w:p w14:paraId="7E62AFBB" w14:textId="77777777" w:rsidR="003370E9" w:rsidRDefault="003370E9" w:rsidP="003370E9">
      <w:pPr>
        <w:suppressAutoHyphens w:val="0"/>
        <w:jc w:val="both"/>
        <w:divId w:val="500778427"/>
        <w:rPr>
          <w:rFonts w:eastAsia="Times New Roman"/>
          <w:sz w:val="24"/>
          <w:szCs w:val="24"/>
          <w:lang w:eastAsia="lv-LV"/>
        </w:rPr>
      </w:pPr>
      <w:r>
        <w:rPr>
          <w:rFonts w:eastAsia="Times New Roman"/>
          <w:sz w:val="24"/>
          <w:szCs w:val="24"/>
          <w:highlight w:val="yellow"/>
          <w:lang w:eastAsia="lv-LV"/>
        </w:rPr>
        <w:t>[Dokumenta parakstītāja amats vai statuss]</w:t>
      </w:r>
      <w:r>
        <w:rPr>
          <w:rFonts w:eastAsia="Times New Roman"/>
          <w:sz w:val="24"/>
          <w:szCs w:val="24"/>
          <w:lang w:eastAsia="lv-LV"/>
        </w:rPr>
        <w:tab/>
        <w:t xml:space="preserve">        </w:t>
      </w:r>
      <w:r>
        <w:rPr>
          <w:rFonts w:eastAsia="Times New Roman"/>
          <w:sz w:val="24"/>
          <w:szCs w:val="24"/>
          <w:highlight w:val="yellow"/>
          <w:lang w:eastAsia="lv-LV"/>
        </w:rPr>
        <w:t>[Dokumenta parakstītāja vārds un uzvārds]</w:t>
      </w:r>
      <w:r>
        <w:rPr>
          <w:rStyle w:val="FootnoteReference"/>
          <w:rFonts w:eastAsia="Times New Roman"/>
          <w:sz w:val="24"/>
          <w:szCs w:val="24"/>
          <w:lang w:eastAsia="lv-LV"/>
        </w:rPr>
        <w:footnoteReference w:id="19"/>
      </w:r>
    </w:p>
    <w:p w14:paraId="2AFCA62D" w14:textId="77777777" w:rsidR="003370E9" w:rsidRDefault="003370E9" w:rsidP="003370E9">
      <w:pPr>
        <w:suppressAutoHyphens w:val="0"/>
        <w:jc w:val="both"/>
        <w:divId w:val="500778427"/>
        <w:rPr>
          <w:rFonts w:eastAsia="Times New Roman"/>
          <w:sz w:val="36"/>
          <w:szCs w:val="36"/>
          <w:lang w:eastAsia="lv-LV"/>
        </w:rPr>
      </w:pPr>
    </w:p>
    <w:p w14:paraId="397FCEF6" w14:textId="77777777" w:rsidR="003370E9" w:rsidRDefault="003370E9" w:rsidP="003370E9">
      <w:pPr>
        <w:mirrorIndents/>
        <w:jc w:val="both"/>
        <w:divId w:val="500778427"/>
        <w:rPr>
          <w:b/>
          <w:sz w:val="24"/>
          <w:szCs w:val="24"/>
        </w:rPr>
      </w:pPr>
      <w:r>
        <w:rPr>
          <w:sz w:val="24"/>
          <w:szCs w:val="24"/>
        </w:rPr>
        <w:t xml:space="preserve">DOKUMENTS PARAKSTĪTS AR </w:t>
      </w:r>
      <w:r>
        <w:rPr>
          <w:sz w:val="24"/>
          <w:szCs w:val="24"/>
          <w:highlight w:val="yellow"/>
        </w:rPr>
        <w:t>[atkarībā no faktiskajiem apstākļiem raksta: “DROŠU ELEKTRONISKO PARAKSTU” vai “E-KONKURSU SISTĒMĀ IESTRĀDĀTO PARAKSTA RĪKU”]</w:t>
      </w:r>
    </w:p>
    <w:p w14:paraId="77337933" w14:textId="77777777" w:rsidR="003370E9" w:rsidRDefault="003370E9" w:rsidP="003370E9">
      <w:pPr>
        <w:suppressAutoHyphens w:val="0"/>
        <w:autoSpaceDN/>
        <w:divId w:val="500778427"/>
        <w:rPr>
          <w:b/>
          <w:sz w:val="24"/>
          <w:szCs w:val="24"/>
          <w:lang w:eastAsia="zh-CN" w:bidi="lo-LA"/>
        </w:rPr>
        <w:sectPr w:rsidR="003370E9">
          <w:footnotePr>
            <w:numRestart w:val="eachSect"/>
          </w:footnotePr>
          <w:pgSz w:w="11906" w:h="16838"/>
          <w:pgMar w:top="1276" w:right="851" w:bottom="993" w:left="1701" w:header="709" w:footer="709" w:gutter="0"/>
          <w:pgNumType w:start="1"/>
          <w:cols w:space="720"/>
        </w:sectPr>
      </w:pPr>
    </w:p>
    <w:p w14:paraId="555B1EED" w14:textId="7C1FC45B" w:rsidR="00406E4A" w:rsidRPr="00035E9A" w:rsidRDefault="00406E4A" w:rsidP="00406E4A">
      <w:pPr>
        <w:pStyle w:val="ListParagraph"/>
        <w:numPr>
          <w:ilvl w:val="0"/>
          <w:numId w:val="29"/>
        </w:numPr>
        <w:suppressAutoHyphens w:val="0"/>
        <w:autoSpaceDN/>
        <w:spacing w:after="200"/>
        <w:jc w:val="center"/>
        <w:textAlignment w:val="auto"/>
        <w:divId w:val="500778427"/>
        <w:rPr>
          <w:rFonts w:eastAsiaTheme="minorHAnsi"/>
          <w:b/>
          <w:sz w:val="24"/>
          <w:szCs w:val="24"/>
        </w:rPr>
      </w:pPr>
      <w:r w:rsidRPr="006032E3">
        <w:rPr>
          <w:b/>
          <w:sz w:val="24"/>
          <w:szCs w:val="24"/>
        </w:rPr>
        <w:lastRenderedPageBreak/>
        <w:t>iepirkuma daļa “Telts ar grīdu”</w:t>
      </w:r>
    </w:p>
    <w:p w14:paraId="0CC33548" w14:textId="77777777" w:rsidR="00035E9A" w:rsidRPr="00035E9A" w:rsidRDefault="00035E9A" w:rsidP="00035E9A">
      <w:pPr>
        <w:suppressAutoHyphens w:val="0"/>
        <w:ind w:left="720"/>
        <w:jc w:val="center"/>
        <w:divId w:val="500778427"/>
        <w:rPr>
          <w:rFonts w:eastAsia="Times New Roman"/>
          <w:sz w:val="24"/>
          <w:szCs w:val="24"/>
          <w:lang w:eastAsia="lv-LV"/>
        </w:rPr>
      </w:pPr>
      <w:r w:rsidRPr="00035E9A">
        <w:rPr>
          <w:rFonts w:eastAsia="Times New Roman"/>
          <w:sz w:val="24"/>
          <w:szCs w:val="24"/>
          <w:highlight w:val="yellow"/>
          <w:lang w:eastAsia="lv-LV"/>
        </w:rPr>
        <w:t>[Dokumenta sagatavošanas vieta]</w:t>
      </w:r>
      <w:r>
        <w:rPr>
          <w:vertAlign w:val="superscript"/>
          <w:lang w:eastAsia="lv-LV"/>
        </w:rPr>
        <w:footnoteReference w:id="20"/>
      </w:r>
    </w:p>
    <w:p w14:paraId="37DFB1D2" w14:textId="77777777" w:rsidR="00035E9A" w:rsidRPr="00035E9A" w:rsidRDefault="00035E9A" w:rsidP="00035E9A">
      <w:pPr>
        <w:suppressAutoHyphens w:val="0"/>
        <w:ind w:left="720"/>
        <w:jc w:val="both"/>
        <w:divId w:val="500778427"/>
        <w:rPr>
          <w:rFonts w:eastAsia="Times New Roman"/>
          <w:sz w:val="24"/>
          <w:szCs w:val="24"/>
          <w:lang w:eastAsia="lv-LV"/>
        </w:rPr>
      </w:pPr>
    </w:p>
    <w:p w14:paraId="1BB594A4" w14:textId="77777777" w:rsidR="00035E9A" w:rsidRPr="00035E9A" w:rsidRDefault="00035E9A" w:rsidP="00035E9A">
      <w:pPr>
        <w:suppressAutoHyphens w:val="0"/>
        <w:ind w:left="720"/>
        <w:jc w:val="both"/>
        <w:divId w:val="500778427"/>
        <w:rPr>
          <w:rFonts w:eastAsia="Times New Roman"/>
          <w:sz w:val="24"/>
          <w:szCs w:val="24"/>
          <w:lang w:eastAsia="lv-LV"/>
        </w:rPr>
      </w:pPr>
      <w:r w:rsidRPr="00035E9A">
        <w:rPr>
          <w:rFonts w:eastAsia="Times New Roman"/>
          <w:sz w:val="24"/>
          <w:szCs w:val="24"/>
          <w:highlight w:val="yellow"/>
          <w:lang w:eastAsia="lv-LV"/>
        </w:rPr>
        <w:t>[Dokumenta sagatavošanas datums]</w:t>
      </w:r>
    </w:p>
    <w:p w14:paraId="69BCD84F" w14:textId="77777777" w:rsidR="00035E9A" w:rsidRPr="006032E3" w:rsidRDefault="00035E9A" w:rsidP="00035E9A">
      <w:pPr>
        <w:pStyle w:val="ListParagraph"/>
        <w:suppressAutoHyphens w:val="0"/>
        <w:autoSpaceDN/>
        <w:spacing w:after="200"/>
        <w:ind w:left="1080"/>
        <w:textAlignment w:val="auto"/>
        <w:divId w:val="500778427"/>
        <w:rPr>
          <w:rFonts w:eastAsiaTheme="minorHAnsi"/>
          <w:b/>
          <w:sz w:val="24"/>
          <w:szCs w:val="24"/>
        </w:rPr>
      </w:pPr>
    </w:p>
    <w:tbl>
      <w:tblPr>
        <w:tblStyle w:val="TableGrid0"/>
        <w:tblW w:w="8926" w:type="dxa"/>
        <w:tblLook w:val="04A0" w:firstRow="1" w:lastRow="0" w:firstColumn="1" w:lastColumn="0" w:noHBand="0" w:noVBand="1"/>
      </w:tblPr>
      <w:tblGrid>
        <w:gridCol w:w="2252"/>
        <w:gridCol w:w="3627"/>
        <w:gridCol w:w="70"/>
        <w:gridCol w:w="2977"/>
      </w:tblGrid>
      <w:tr w:rsidR="00846077" w:rsidRPr="00406E4A" w14:paraId="4A55E11F" w14:textId="77777777" w:rsidTr="00846077">
        <w:trPr>
          <w:divId w:val="500778427"/>
        </w:trPr>
        <w:tc>
          <w:tcPr>
            <w:tcW w:w="8926" w:type="dxa"/>
            <w:gridSpan w:val="4"/>
            <w:hideMark/>
          </w:tcPr>
          <w:p w14:paraId="54C2A58C" w14:textId="440073E4" w:rsidR="00846077" w:rsidRPr="00846077" w:rsidRDefault="00846077" w:rsidP="00406E4A">
            <w:pPr>
              <w:rPr>
                <w:rFonts w:ascii="Times New Roman" w:hAnsi="Times New Roman"/>
                <w:sz w:val="24"/>
                <w:szCs w:val="24"/>
                <w:lang w:val="lv-LV"/>
              </w:rPr>
            </w:pPr>
            <w:r w:rsidRPr="00846077">
              <w:rPr>
                <w:rFonts w:ascii="Times New Roman" w:hAnsi="Times New Roman"/>
                <w:b/>
                <w:bCs/>
                <w:sz w:val="24"/>
                <w:szCs w:val="24"/>
                <w:lang w:val="lv-LV"/>
              </w:rPr>
              <w:t>Vidēja izmēra telts ar piepūšamo karkasu</w:t>
            </w:r>
            <w:r w:rsidRPr="00846077">
              <w:rPr>
                <w:rFonts w:ascii="Times New Roman" w:hAnsi="Times New Roman"/>
                <w:b/>
                <w:sz w:val="24"/>
                <w:szCs w:val="24"/>
                <w:lang w:val="lv-LV"/>
              </w:rPr>
              <w:t xml:space="preserve"> 6 logiem un 2 durvīm</w:t>
            </w:r>
          </w:p>
        </w:tc>
      </w:tr>
      <w:tr w:rsidR="00406E4A" w14:paraId="5707F3A1" w14:textId="77777777" w:rsidTr="00601D4C">
        <w:trPr>
          <w:divId w:val="500778427"/>
        </w:trPr>
        <w:tc>
          <w:tcPr>
            <w:tcW w:w="2252" w:type="dxa"/>
          </w:tcPr>
          <w:p w14:paraId="4D38AA8D" w14:textId="76E1B622" w:rsidR="00406E4A" w:rsidRPr="00406E4A" w:rsidRDefault="00406E4A" w:rsidP="00406E4A">
            <w:pPr>
              <w:rPr>
                <w:rFonts w:ascii="Times New Roman" w:hAnsi="Times New Roman"/>
              </w:rPr>
            </w:pPr>
            <w:r w:rsidRPr="00406E4A">
              <w:rPr>
                <w:rFonts w:ascii="Times New Roman" w:hAnsi="Times New Roman"/>
                <w:b/>
                <w:sz w:val="24"/>
                <w:szCs w:val="24"/>
              </w:rPr>
              <w:t>Parametrs</w:t>
            </w:r>
          </w:p>
        </w:tc>
        <w:tc>
          <w:tcPr>
            <w:tcW w:w="3627" w:type="dxa"/>
          </w:tcPr>
          <w:p w14:paraId="11F3C9F4" w14:textId="4C151E20" w:rsidR="00406E4A" w:rsidRPr="00406E4A" w:rsidRDefault="00406E4A" w:rsidP="00406E4A">
            <w:pPr>
              <w:rPr>
                <w:rFonts w:ascii="Times New Roman" w:hAnsi="Times New Roman"/>
              </w:rPr>
            </w:pPr>
            <w:r w:rsidRPr="00406E4A">
              <w:rPr>
                <w:rFonts w:ascii="Times New Roman" w:hAnsi="Times New Roman"/>
                <w:b/>
                <w:sz w:val="24"/>
                <w:szCs w:val="24"/>
              </w:rPr>
              <w:t>Tehniskās specifikācijas prasības</w:t>
            </w:r>
          </w:p>
        </w:tc>
        <w:tc>
          <w:tcPr>
            <w:tcW w:w="3047" w:type="dxa"/>
            <w:gridSpan w:val="2"/>
          </w:tcPr>
          <w:p w14:paraId="50974A3D" w14:textId="4A8C5FC2" w:rsidR="00406E4A" w:rsidRPr="00406E4A" w:rsidRDefault="00406E4A" w:rsidP="00406E4A">
            <w:pPr>
              <w:rPr>
                <w:rFonts w:ascii="Times New Roman" w:hAnsi="Times New Roman"/>
              </w:rPr>
            </w:pPr>
            <w:r w:rsidRPr="00406E4A">
              <w:rPr>
                <w:rFonts w:ascii="Times New Roman" w:hAnsi="Times New Roman"/>
                <w:b/>
                <w:sz w:val="24"/>
                <w:szCs w:val="24"/>
              </w:rPr>
              <w:t>Pretendenta piedāvājums</w:t>
            </w:r>
            <w:r w:rsidRPr="00406E4A">
              <w:rPr>
                <w:rStyle w:val="FootnoteReference"/>
                <w:rFonts w:ascii="Times New Roman" w:hAnsi="Times New Roman"/>
                <w:b/>
                <w:sz w:val="24"/>
                <w:szCs w:val="24"/>
              </w:rPr>
              <w:footnoteReference w:id="21"/>
            </w:r>
          </w:p>
        </w:tc>
      </w:tr>
      <w:tr w:rsidR="00406E4A" w14:paraId="217E9987" w14:textId="77777777" w:rsidTr="00601D4C">
        <w:trPr>
          <w:divId w:val="500778427"/>
        </w:trPr>
        <w:tc>
          <w:tcPr>
            <w:tcW w:w="2252" w:type="dxa"/>
            <w:vAlign w:val="center"/>
          </w:tcPr>
          <w:p w14:paraId="671A4FC9" w14:textId="046D67F0" w:rsidR="00406E4A" w:rsidRPr="00846077" w:rsidRDefault="00406E4A" w:rsidP="00406E4A">
            <w:pPr>
              <w:rPr>
                <w:rFonts w:ascii="Times New Roman" w:hAnsi="Times New Roman"/>
                <w:sz w:val="24"/>
                <w:szCs w:val="24"/>
              </w:rPr>
            </w:pPr>
            <w:r w:rsidRPr="00846077">
              <w:rPr>
                <w:rFonts w:ascii="Times New Roman" w:hAnsi="Times New Roman"/>
                <w:sz w:val="24"/>
                <w:szCs w:val="24"/>
              </w:rPr>
              <w:t>Preces veids un pielietošanas mērķis</w:t>
            </w:r>
          </w:p>
        </w:tc>
        <w:tc>
          <w:tcPr>
            <w:tcW w:w="3627" w:type="dxa"/>
          </w:tcPr>
          <w:p w14:paraId="7773CC39" w14:textId="28BB14F9" w:rsidR="00406E4A" w:rsidRPr="00846077" w:rsidRDefault="00406E4A" w:rsidP="00406E4A">
            <w:pPr>
              <w:rPr>
                <w:rFonts w:ascii="Times New Roman" w:hAnsi="Times New Roman"/>
                <w:sz w:val="24"/>
                <w:szCs w:val="24"/>
              </w:rPr>
            </w:pPr>
            <w:r w:rsidRPr="00846077">
              <w:rPr>
                <w:rFonts w:ascii="Times New Roman" w:hAnsi="Times New Roman"/>
                <w:sz w:val="24"/>
                <w:szCs w:val="24"/>
              </w:rPr>
              <w:t xml:space="preserve">Telts un tās aprīkojums ir paredzēts personāla izmitināšanai, speciālo apgādes uzdevumu (remonts, materiāltehnisko līdzekļu uzglabāšana) un citu ar tehniskā atbalsta funkciju nodrošināšanu saistītu uzdevumu izpildei lauka apstākļos. Nepieciešamības gadījumā telti un tās aprīkojumu var īsā laikā un ar minimāliem personāla resursiem novākt, pārvest uz citu dislokācijas vietu un īsā laikā sagatavot lietošanai. </w:t>
            </w:r>
          </w:p>
        </w:tc>
        <w:tc>
          <w:tcPr>
            <w:tcW w:w="3047" w:type="dxa"/>
            <w:gridSpan w:val="2"/>
          </w:tcPr>
          <w:p w14:paraId="306EB0BA" w14:textId="354DB502" w:rsidR="00406E4A" w:rsidRPr="00846077" w:rsidRDefault="00406E4A" w:rsidP="00406E4A">
            <w:pPr>
              <w:rPr>
                <w:rFonts w:ascii="Times New Roman" w:hAnsi="Times New Roman"/>
                <w:sz w:val="24"/>
                <w:szCs w:val="24"/>
              </w:rPr>
            </w:pPr>
            <w:r w:rsidRPr="00846077">
              <w:rPr>
                <w:rFonts w:ascii="Times New Roman" w:hAnsi="Times New Roman"/>
                <w:i/>
                <w:sz w:val="24"/>
                <w:szCs w:val="24"/>
              </w:rPr>
              <w:t>[norādīt jā vai nē]</w:t>
            </w:r>
          </w:p>
        </w:tc>
      </w:tr>
      <w:tr w:rsidR="00035E9A" w14:paraId="2B538232" w14:textId="77777777" w:rsidTr="00601D4C">
        <w:trPr>
          <w:divId w:val="500778427"/>
        </w:trPr>
        <w:tc>
          <w:tcPr>
            <w:tcW w:w="2252" w:type="dxa"/>
            <w:vAlign w:val="center"/>
          </w:tcPr>
          <w:p w14:paraId="10D48E3D" w14:textId="279FE684" w:rsidR="00035E9A" w:rsidRPr="00846077" w:rsidRDefault="00035E9A" w:rsidP="00035E9A">
            <w:pPr>
              <w:rPr>
                <w:rFonts w:ascii="Times New Roman" w:hAnsi="Times New Roman"/>
                <w:sz w:val="24"/>
                <w:szCs w:val="24"/>
              </w:rPr>
            </w:pPr>
            <w:r w:rsidRPr="00846077">
              <w:rPr>
                <w:rFonts w:ascii="Times New Roman" w:hAnsi="Times New Roman"/>
                <w:sz w:val="24"/>
                <w:szCs w:val="24"/>
              </w:rPr>
              <w:t>Vispārējais apraksts</w:t>
            </w:r>
          </w:p>
        </w:tc>
        <w:tc>
          <w:tcPr>
            <w:tcW w:w="3627" w:type="dxa"/>
            <w:vAlign w:val="center"/>
          </w:tcPr>
          <w:p w14:paraId="6017049D" w14:textId="77777777"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Teltij ir viengabala konstrukcija. Tās konstrukcija ir paredzēta kā savstarpēji savienojama ar standartizētu savienojuma moduli un aksesuāriem, kurus dažādās kombinācijās var piemērot dažādām vajadzībām. Ar pilnu telts komplektāciju saprot visu nepieciešamo telts aprīkojuma un aksesuāru klāstu, kas paredzēts, lai, telti izvēršot, tā funkcionētu tai paredzētajā režīmā.</w:t>
            </w:r>
          </w:p>
          <w:p w14:paraId="6E18DB64" w14:textId="77777777"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Telts ražota tādā veidā, ka to var uzstādīt ne vairāk kā 4 cilvēki laikā, kas nepārsniedz 12 minūtes.</w:t>
            </w:r>
          </w:p>
          <w:p w14:paraId="4561647F" w14:textId="4AA57BCC" w:rsidR="00035E9A" w:rsidRPr="00846077" w:rsidRDefault="00035E9A" w:rsidP="00035E9A">
            <w:pPr>
              <w:rPr>
                <w:rFonts w:ascii="Times New Roman" w:hAnsi="Times New Roman"/>
                <w:sz w:val="24"/>
                <w:szCs w:val="24"/>
              </w:rPr>
            </w:pPr>
            <w:r w:rsidRPr="00846077">
              <w:rPr>
                <w:rFonts w:ascii="Times New Roman" w:hAnsi="Times New Roman"/>
                <w:sz w:val="24"/>
                <w:szCs w:val="24"/>
              </w:rPr>
              <w:t>Piezīme: 12 minūšu uzstādīšanā ietilpst tikai pamata telts konstrukcijas izvēršana -piepūšana ar gaisu, iespējamo metālisko siju uzstādīšana, bez papildu elementu uzstādīšanas (apgaismojums, cietā grīda u.tml.).</w:t>
            </w:r>
          </w:p>
        </w:tc>
        <w:tc>
          <w:tcPr>
            <w:tcW w:w="3047" w:type="dxa"/>
            <w:gridSpan w:val="2"/>
          </w:tcPr>
          <w:p w14:paraId="445927AA" w14:textId="22E60D92" w:rsidR="00035E9A" w:rsidRPr="00846077" w:rsidRDefault="00035E9A" w:rsidP="00035E9A">
            <w:pPr>
              <w:rPr>
                <w:rFonts w:ascii="Times New Roman" w:hAnsi="Times New Roman"/>
                <w:sz w:val="24"/>
                <w:szCs w:val="24"/>
              </w:rPr>
            </w:pPr>
            <w:r w:rsidRPr="00846077">
              <w:rPr>
                <w:rFonts w:ascii="Times New Roman" w:hAnsi="Times New Roman"/>
                <w:i/>
                <w:sz w:val="24"/>
                <w:szCs w:val="24"/>
              </w:rPr>
              <w:t>[norādīt jā vai nē]</w:t>
            </w:r>
          </w:p>
        </w:tc>
      </w:tr>
      <w:tr w:rsidR="00035E9A" w14:paraId="4D369A52" w14:textId="77777777" w:rsidTr="00601D4C">
        <w:trPr>
          <w:divId w:val="500778427"/>
        </w:trPr>
        <w:tc>
          <w:tcPr>
            <w:tcW w:w="2252" w:type="dxa"/>
            <w:vAlign w:val="center"/>
          </w:tcPr>
          <w:p w14:paraId="3DB67F0C" w14:textId="3B3166A2" w:rsidR="00035E9A" w:rsidRPr="00846077" w:rsidRDefault="00035E9A" w:rsidP="00035E9A">
            <w:pPr>
              <w:rPr>
                <w:rFonts w:ascii="Times New Roman" w:hAnsi="Times New Roman"/>
                <w:sz w:val="24"/>
                <w:szCs w:val="24"/>
              </w:rPr>
            </w:pPr>
            <w:r w:rsidRPr="00846077">
              <w:rPr>
                <w:rFonts w:ascii="Times New Roman" w:hAnsi="Times New Roman"/>
                <w:sz w:val="24"/>
                <w:szCs w:val="24"/>
              </w:rPr>
              <w:t>Preces daudzums</w:t>
            </w:r>
          </w:p>
        </w:tc>
        <w:tc>
          <w:tcPr>
            <w:tcW w:w="3627" w:type="dxa"/>
          </w:tcPr>
          <w:p w14:paraId="1D34C2C2" w14:textId="713B19DC" w:rsidR="00035E9A" w:rsidRPr="00846077" w:rsidRDefault="00035E9A" w:rsidP="00035E9A">
            <w:pPr>
              <w:rPr>
                <w:rFonts w:ascii="Times New Roman" w:hAnsi="Times New Roman"/>
                <w:sz w:val="24"/>
                <w:szCs w:val="24"/>
              </w:rPr>
            </w:pPr>
            <w:r w:rsidRPr="00846077">
              <w:rPr>
                <w:rFonts w:ascii="Times New Roman" w:hAnsi="Times New Roman"/>
                <w:sz w:val="24"/>
                <w:szCs w:val="24"/>
              </w:rPr>
              <w:t>1 gab.</w:t>
            </w:r>
          </w:p>
        </w:tc>
        <w:tc>
          <w:tcPr>
            <w:tcW w:w="3047" w:type="dxa"/>
            <w:gridSpan w:val="2"/>
          </w:tcPr>
          <w:p w14:paraId="0C204653" w14:textId="5ED1D3A1" w:rsidR="00035E9A" w:rsidRPr="00846077" w:rsidRDefault="00035E9A" w:rsidP="00035E9A">
            <w:pPr>
              <w:rPr>
                <w:rFonts w:ascii="Times New Roman" w:hAnsi="Times New Roman"/>
                <w:sz w:val="24"/>
                <w:szCs w:val="24"/>
              </w:rPr>
            </w:pPr>
            <w:r w:rsidRPr="00846077">
              <w:rPr>
                <w:rFonts w:ascii="Times New Roman" w:hAnsi="Times New Roman"/>
                <w:i/>
                <w:sz w:val="24"/>
                <w:szCs w:val="24"/>
              </w:rPr>
              <w:t>[norādīt jā vai nē]</w:t>
            </w:r>
          </w:p>
        </w:tc>
      </w:tr>
      <w:tr w:rsidR="00035E9A" w14:paraId="3BFA90F2" w14:textId="77777777" w:rsidTr="00601D4C">
        <w:trPr>
          <w:divId w:val="500778427"/>
        </w:trPr>
        <w:tc>
          <w:tcPr>
            <w:tcW w:w="2252" w:type="dxa"/>
            <w:vAlign w:val="center"/>
          </w:tcPr>
          <w:p w14:paraId="42CB1029" w14:textId="61C63DCE" w:rsidR="00035E9A" w:rsidRPr="00846077" w:rsidRDefault="00035E9A" w:rsidP="00035E9A">
            <w:pPr>
              <w:rPr>
                <w:rFonts w:ascii="Times New Roman" w:hAnsi="Times New Roman"/>
                <w:sz w:val="24"/>
                <w:szCs w:val="24"/>
              </w:rPr>
            </w:pPr>
            <w:r w:rsidRPr="00846077">
              <w:rPr>
                <w:rFonts w:ascii="Times New Roman" w:hAnsi="Times New Roman"/>
                <w:sz w:val="24"/>
                <w:szCs w:val="24"/>
              </w:rPr>
              <w:lastRenderedPageBreak/>
              <w:t>Preces ražošanas gads</w:t>
            </w:r>
          </w:p>
        </w:tc>
        <w:tc>
          <w:tcPr>
            <w:tcW w:w="3627" w:type="dxa"/>
          </w:tcPr>
          <w:p w14:paraId="0337BC9B" w14:textId="0D3DF9BB" w:rsidR="00035E9A" w:rsidRPr="00846077" w:rsidRDefault="00035E9A" w:rsidP="00035E9A">
            <w:pPr>
              <w:rPr>
                <w:rFonts w:ascii="Times New Roman" w:hAnsi="Times New Roman"/>
                <w:sz w:val="24"/>
                <w:szCs w:val="24"/>
              </w:rPr>
            </w:pPr>
            <w:r w:rsidRPr="00846077">
              <w:rPr>
                <w:rFonts w:ascii="Times New Roman" w:hAnsi="Times New Roman"/>
                <w:kern w:val="2"/>
                <w:sz w:val="24"/>
                <w:szCs w:val="24"/>
                <w:lang w:eastAsia="ar-SA"/>
              </w:rPr>
              <w:t>Jauna un nelietota prece, kura izgatavota ne agrāk kā 6 mēnešus pirms līguma parakstīšanas</w:t>
            </w:r>
            <w:r w:rsidRPr="00846077">
              <w:rPr>
                <w:rFonts w:ascii="Times New Roman" w:hAnsi="Times New Roman"/>
                <w:sz w:val="24"/>
                <w:szCs w:val="24"/>
                <w:lang w:eastAsia="zh-CN"/>
              </w:rPr>
              <w:t>.</w:t>
            </w:r>
          </w:p>
        </w:tc>
        <w:tc>
          <w:tcPr>
            <w:tcW w:w="3047" w:type="dxa"/>
            <w:gridSpan w:val="2"/>
          </w:tcPr>
          <w:p w14:paraId="0C4B3345" w14:textId="6E44A895" w:rsidR="00035E9A" w:rsidRPr="00846077" w:rsidRDefault="00035E9A" w:rsidP="00035E9A">
            <w:pPr>
              <w:rPr>
                <w:rFonts w:ascii="Times New Roman" w:hAnsi="Times New Roman"/>
                <w:sz w:val="24"/>
                <w:szCs w:val="24"/>
              </w:rPr>
            </w:pPr>
            <w:r w:rsidRPr="00846077">
              <w:rPr>
                <w:rFonts w:ascii="Times New Roman" w:hAnsi="Times New Roman"/>
                <w:i/>
                <w:sz w:val="24"/>
                <w:szCs w:val="24"/>
              </w:rPr>
              <w:t>[norādīt ražošanas gadu]</w:t>
            </w:r>
          </w:p>
        </w:tc>
      </w:tr>
      <w:tr w:rsidR="00035E9A" w14:paraId="2D0D8FBE" w14:textId="77777777" w:rsidTr="00601D4C">
        <w:trPr>
          <w:divId w:val="500778427"/>
        </w:trPr>
        <w:tc>
          <w:tcPr>
            <w:tcW w:w="2252" w:type="dxa"/>
            <w:vAlign w:val="center"/>
          </w:tcPr>
          <w:p w14:paraId="16976B33" w14:textId="1469E895" w:rsidR="00035E9A" w:rsidRPr="00846077" w:rsidRDefault="00035E9A" w:rsidP="00035E9A">
            <w:pPr>
              <w:rPr>
                <w:rFonts w:ascii="Times New Roman" w:hAnsi="Times New Roman"/>
                <w:sz w:val="24"/>
                <w:szCs w:val="24"/>
              </w:rPr>
            </w:pPr>
            <w:r w:rsidRPr="00846077">
              <w:rPr>
                <w:rFonts w:ascii="Times New Roman" w:hAnsi="Times New Roman"/>
                <w:bCs/>
                <w:sz w:val="24"/>
                <w:szCs w:val="24"/>
              </w:rPr>
              <w:t>Izmēri</w:t>
            </w:r>
          </w:p>
        </w:tc>
        <w:tc>
          <w:tcPr>
            <w:tcW w:w="3627" w:type="dxa"/>
          </w:tcPr>
          <w:p w14:paraId="3E0C64A9" w14:textId="7A90BE96" w:rsidR="00035E9A" w:rsidRPr="00846077" w:rsidRDefault="00035E9A" w:rsidP="00035E9A">
            <w:pPr>
              <w:rPr>
                <w:rFonts w:ascii="Times New Roman" w:hAnsi="Times New Roman"/>
                <w:sz w:val="24"/>
                <w:szCs w:val="24"/>
              </w:rPr>
            </w:pPr>
            <w:r w:rsidRPr="00846077">
              <w:rPr>
                <w:rFonts w:ascii="Times New Roman" w:hAnsi="Times New Roman"/>
                <w:sz w:val="24"/>
                <w:szCs w:val="24"/>
              </w:rPr>
              <w:t xml:space="preserve">1. augstums iekšējais: 2,50 m (± 10 cm); </w:t>
            </w:r>
          </w:p>
          <w:p w14:paraId="7C7E7AA3" w14:textId="1DEC6CC5" w:rsidR="00035E9A" w:rsidRPr="00846077" w:rsidRDefault="00035E9A" w:rsidP="00035E9A">
            <w:pPr>
              <w:rPr>
                <w:rFonts w:ascii="Times New Roman" w:hAnsi="Times New Roman"/>
                <w:sz w:val="24"/>
                <w:szCs w:val="24"/>
              </w:rPr>
            </w:pPr>
            <w:r w:rsidRPr="00846077">
              <w:rPr>
                <w:rFonts w:ascii="Times New Roman" w:hAnsi="Times New Roman"/>
                <w:sz w:val="24"/>
                <w:szCs w:val="24"/>
              </w:rPr>
              <w:t>2. augstums ārējais: 2,80 m (± 10 cm);</w:t>
            </w:r>
          </w:p>
          <w:p w14:paraId="1B33B7DA" w14:textId="121577BE"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 xml:space="preserve">3. grīda: platums no 5,30 m (± 10 cm) līdz 5,6 m (± 10 </w:t>
            </w:r>
            <w:proofErr w:type="gramStart"/>
            <w:r w:rsidRPr="00846077">
              <w:rPr>
                <w:rFonts w:ascii="Times New Roman" w:hAnsi="Times New Roman"/>
                <w:sz w:val="24"/>
                <w:szCs w:val="24"/>
              </w:rPr>
              <w:t>cm)×</w:t>
            </w:r>
            <w:proofErr w:type="gramEnd"/>
            <w:r w:rsidRPr="00846077">
              <w:rPr>
                <w:rFonts w:ascii="Times New Roman" w:hAnsi="Times New Roman"/>
                <w:sz w:val="24"/>
                <w:szCs w:val="24"/>
              </w:rPr>
              <w:t xml:space="preserve"> garums no 7,20  m (± 10 cm) līdz 7,50 m (± 10 cm);</w:t>
            </w:r>
          </w:p>
          <w:p w14:paraId="2A20EAC2" w14:textId="5C9F7403"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4. platība (pie grīdas) no 36,92 m</w:t>
            </w:r>
            <w:r w:rsidRPr="00846077">
              <w:rPr>
                <w:rFonts w:ascii="Times New Roman" w:hAnsi="Times New Roman"/>
                <w:sz w:val="24"/>
                <w:szCs w:val="24"/>
                <w:vertAlign w:val="superscript"/>
              </w:rPr>
              <w:t xml:space="preserve">2 </w:t>
            </w:r>
            <w:r w:rsidRPr="00846077">
              <w:rPr>
                <w:rFonts w:ascii="Times New Roman" w:hAnsi="Times New Roman"/>
                <w:sz w:val="24"/>
                <w:szCs w:val="24"/>
              </w:rPr>
              <w:t>līdz 43,32 m</w:t>
            </w:r>
            <w:r w:rsidRPr="00846077">
              <w:rPr>
                <w:rFonts w:ascii="Times New Roman" w:hAnsi="Times New Roman"/>
                <w:sz w:val="24"/>
                <w:szCs w:val="24"/>
                <w:vertAlign w:val="superscript"/>
              </w:rPr>
              <w:t>2</w:t>
            </w:r>
            <w:r w:rsidRPr="00846077">
              <w:rPr>
                <w:rFonts w:ascii="Times New Roman" w:hAnsi="Times New Roman"/>
                <w:sz w:val="24"/>
                <w:szCs w:val="24"/>
              </w:rPr>
              <w:t>.</w:t>
            </w:r>
          </w:p>
          <w:p w14:paraId="49F83F2C" w14:textId="2FC24E5D" w:rsidR="00035E9A" w:rsidRPr="00846077" w:rsidRDefault="00035E9A" w:rsidP="00035E9A">
            <w:pPr>
              <w:rPr>
                <w:rFonts w:ascii="Times New Roman" w:hAnsi="Times New Roman"/>
                <w:sz w:val="24"/>
                <w:szCs w:val="24"/>
              </w:rPr>
            </w:pPr>
            <w:r w:rsidRPr="00846077">
              <w:rPr>
                <w:rFonts w:ascii="Times New Roman" w:hAnsi="Times New Roman"/>
                <w:sz w:val="24"/>
                <w:szCs w:val="24"/>
                <w:lang w:eastAsia="zh-CN"/>
              </w:rPr>
              <w:t xml:space="preserve">Piezīme: 3. un </w:t>
            </w:r>
            <w:proofErr w:type="gramStart"/>
            <w:r w:rsidRPr="00846077">
              <w:rPr>
                <w:rFonts w:ascii="Times New Roman" w:hAnsi="Times New Roman"/>
                <w:sz w:val="24"/>
                <w:szCs w:val="24"/>
                <w:lang w:eastAsia="zh-CN"/>
              </w:rPr>
              <w:t>4.punktā</w:t>
            </w:r>
            <w:proofErr w:type="gramEnd"/>
            <w:r w:rsidRPr="00846077">
              <w:rPr>
                <w:rFonts w:ascii="Times New Roman" w:hAnsi="Times New Roman"/>
                <w:sz w:val="24"/>
                <w:szCs w:val="24"/>
                <w:lang w:eastAsia="zh-CN"/>
              </w:rPr>
              <w:t xml:space="preserve"> noteiktā grīda nav </w:t>
            </w:r>
            <w:r w:rsidRPr="00846077">
              <w:rPr>
                <w:rFonts w:ascii="Times New Roman" w:hAnsi="Times New Roman"/>
                <w:sz w:val="24"/>
                <w:szCs w:val="24"/>
              </w:rPr>
              <w:t xml:space="preserve">atsevišķi noņemams papildu segums (cietā grīda), kurš ir noteikts šajā specifikācijā. </w:t>
            </w:r>
            <w:r w:rsidRPr="00846077">
              <w:rPr>
                <w:rFonts w:ascii="Times New Roman" w:hAnsi="Times New Roman"/>
                <w:sz w:val="24"/>
                <w:szCs w:val="24"/>
                <w:lang w:eastAsia="zh-CN"/>
              </w:rPr>
              <w:t xml:space="preserve">3. un </w:t>
            </w:r>
            <w:proofErr w:type="gramStart"/>
            <w:r w:rsidRPr="00846077">
              <w:rPr>
                <w:rFonts w:ascii="Times New Roman" w:hAnsi="Times New Roman"/>
                <w:sz w:val="24"/>
                <w:szCs w:val="24"/>
                <w:lang w:eastAsia="zh-CN"/>
              </w:rPr>
              <w:t>4.punktā</w:t>
            </w:r>
            <w:proofErr w:type="gramEnd"/>
            <w:r w:rsidRPr="00846077">
              <w:rPr>
                <w:rFonts w:ascii="Times New Roman" w:hAnsi="Times New Roman"/>
                <w:sz w:val="24"/>
                <w:szCs w:val="24"/>
                <w:lang w:eastAsia="zh-CN"/>
              </w:rPr>
              <w:t xml:space="preserve"> noteiktās grīdas izmēri ir uzskatāmi kā telts grīdas izmēri, kuros ietilpst ribu vai siju izvērsumu izmēri.</w:t>
            </w:r>
          </w:p>
        </w:tc>
        <w:tc>
          <w:tcPr>
            <w:tcW w:w="3047" w:type="dxa"/>
            <w:gridSpan w:val="2"/>
          </w:tcPr>
          <w:p w14:paraId="539C44F0" w14:textId="0683ECF8" w:rsidR="00035E9A" w:rsidRPr="00846077" w:rsidRDefault="00035E9A" w:rsidP="00035E9A">
            <w:pPr>
              <w:rPr>
                <w:rFonts w:ascii="Times New Roman" w:hAnsi="Times New Roman"/>
                <w:sz w:val="24"/>
                <w:szCs w:val="24"/>
              </w:rPr>
            </w:pPr>
            <w:r w:rsidRPr="00846077">
              <w:rPr>
                <w:rFonts w:ascii="Times New Roman" w:hAnsi="Times New Roman"/>
                <w:i/>
                <w:sz w:val="24"/>
                <w:szCs w:val="24"/>
              </w:rPr>
              <w:t>[norādīt preces izmērus]</w:t>
            </w:r>
          </w:p>
        </w:tc>
      </w:tr>
      <w:tr w:rsidR="00035E9A" w14:paraId="591C082E" w14:textId="77777777" w:rsidTr="00601D4C">
        <w:trPr>
          <w:divId w:val="500778427"/>
        </w:trPr>
        <w:tc>
          <w:tcPr>
            <w:tcW w:w="2252" w:type="dxa"/>
            <w:vAlign w:val="center"/>
          </w:tcPr>
          <w:p w14:paraId="7C503CB8" w14:textId="26C02DB4" w:rsidR="00035E9A" w:rsidRPr="00846077" w:rsidRDefault="00035E9A" w:rsidP="00035E9A">
            <w:pPr>
              <w:rPr>
                <w:rFonts w:ascii="Times New Roman" w:hAnsi="Times New Roman"/>
                <w:sz w:val="24"/>
                <w:szCs w:val="24"/>
              </w:rPr>
            </w:pPr>
            <w:r w:rsidRPr="00846077">
              <w:rPr>
                <w:rFonts w:ascii="Times New Roman" w:hAnsi="Times New Roman"/>
                <w:bCs/>
                <w:sz w:val="24"/>
                <w:szCs w:val="24"/>
              </w:rPr>
              <w:t>Materiāls</w:t>
            </w:r>
          </w:p>
        </w:tc>
        <w:tc>
          <w:tcPr>
            <w:tcW w:w="3627" w:type="dxa"/>
          </w:tcPr>
          <w:p w14:paraId="2D3650BC" w14:textId="35A629C2" w:rsidR="00035E9A" w:rsidRPr="00846077" w:rsidRDefault="00035E9A" w:rsidP="00035E9A">
            <w:pPr>
              <w:rPr>
                <w:rFonts w:ascii="Times New Roman" w:hAnsi="Times New Roman"/>
                <w:sz w:val="24"/>
                <w:szCs w:val="24"/>
              </w:rPr>
            </w:pPr>
            <w:r w:rsidRPr="00846077">
              <w:rPr>
                <w:rFonts w:ascii="Times New Roman" w:hAnsi="Times New Roman"/>
                <w:sz w:val="24"/>
                <w:szCs w:val="24"/>
              </w:rPr>
              <w:t>Telts materiāls PVC ne mazāk par 660 g/m</w:t>
            </w:r>
            <w:r w:rsidRPr="00846077">
              <w:rPr>
                <w:rFonts w:ascii="Times New Roman" w:hAnsi="Times New Roman"/>
                <w:sz w:val="24"/>
                <w:szCs w:val="24"/>
                <w:vertAlign w:val="superscript"/>
              </w:rPr>
              <w:t>2</w:t>
            </w:r>
            <w:r w:rsidRPr="00846077">
              <w:rPr>
                <w:rFonts w:ascii="Times New Roman" w:hAnsi="Times New Roman"/>
                <w:sz w:val="24"/>
                <w:szCs w:val="24"/>
              </w:rPr>
              <w:t xml:space="preserve"> (± 20 g/m</w:t>
            </w:r>
            <w:r w:rsidRPr="00846077">
              <w:rPr>
                <w:rFonts w:ascii="Times New Roman" w:hAnsi="Times New Roman"/>
                <w:sz w:val="24"/>
                <w:szCs w:val="24"/>
                <w:vertAlign w:val="superscript"/>
              </w:rPr>
              <w:t>2</w:t>
            </w:r>
            <w:r w:rsidRPr="00846077">
              <w:rPr>
                <w:rFonts w:ascii="Times New Roman" w:hAnsi="Times New Roman"/>
                <w:sz w:val="24"/>
                <w:szCs w:val="24"/>
              </w:rPr>
              <w:t>) telts pārsegam, ne mazāk par 900 g/m</w:t>
            </w:r>
            <w:r w:rsidRPr="00846077">
              <w:rPr>
                <w:rFonts w:ascii="Times New Roman" w:hAnsi="Times New Roman"/>
                <w:sz w:val="24"/>
                <w:szCs w:val="24"/>
                <w:vertAlign w:val="superscript"/>
              </w:rPr>
              <w:t>2</w:t>
            </w:r>
            <w:r w:rsidRPr="00846077">
              <w:rPr>
                <w:rFonts w:ascii="Times New Roman" w:hAnsi="Times New Roman"/>
                <w:sz w:val="24"/>
                <w:szCs w:val="24"/>
              </w:rPr>
              <w:t xml:space="preserve"> (± 20 g/m</w:t>
            </w:r>
            <w:r w:rsidRPr="00846077">
              <w:rPr>
                <w:rFonts w:ascii="Times New Roman" w:hAnsi="Times New Roman"/>
                <w:sz w:val="24"/>
                <w:szCs w:val="24"/>
                <w:vertAlign w:val="superscript"/>
              </w:rPr>
              <w:t>2</w:t>
            </w:r>
            <w:r w:rsidRPr="00846077">
              <w:rPr>
                <w:rFonts w:ascii="Times New Roman" w:hAnsi="Times New Roman"/>
                <w:sz w:val="24"/>
                <w:szCs w:val="24"/>
              </w:rPr>
              <w:t xml:space="preserve">) telts </w:t>
            </w:r>
            <w:proofErr w:type="gramStart"/>
            <w:r w:rsidRPr="00846077">
              <w:rPr>
                <w:rFonts w:ascii="Times New Roman" w:hAnsi="Times New Roman"/>
                <w:sz w:val="24"/>
                <w:szCs w:val="24"/>
              </w:rPr>
              <w:t>karkasam  un</w:t>
            </w:r>
            <w:proofErr w:type="gramEnd"/>
            <w:r w:rsidRPr="00846077">
              <w:rPr>
                <w:rFonts w:ascii="Times New Roman" w:hAnsi="Times New Roman"/>
                <w:sz w:val="24"/>
                <w:szCs w:val="24"/>
              </w:rPr>
              <w:t xml:space="preserve"> grīdas materiāls PVC ne mazāk par 850 g/m</w:t>
            </w:r>
            <w:r w:rsidRPr="00846077">
              <w:rPr>
                <w:rFonts w:ascii="Times New Roman" w:hAnsi="Times New Roman"/>
                <w:sz w:val="24"/>
                <w:szCs w:val="24"/>
                <w:vertAlign w:val="superscript"/>
              </w:rPr>
              <w:t xml:space="preserve">2 </w:t>
            </w:r>
            <w:r w:rsidRPr="00846077">
              <w:rPr>
                <w:rFonts w:ascii="Times New Roman" w:hAnsi="Times New Roman"/>
                <w:sz w:val="24"/>
                <w:szCs w:val="24"/>
              </w:rPr>
              <w:t>(± 20 g/m</w:t>
            </w:r>
            <w:r w:rsidRPr="00846077">
              <w:rPr>
                <w:rFonts w:ascii="Times New Roman" w:hAnsi="Times New Roman"/>
                <w:sz w:val="24"/>
                <w:szCs w:val="24"/>
                <w:vertAlign w:val="superscript"/>
              </w:rPr>
              <w:t>2</w:t>
            </w:r>
            <w:r w:rsidRPr="00846077">
              <w:rPr>
                <w:rFonts w:ascii="Times New Roman" w:hAnsi="Times New Roman"/>
                <w:sz w:val="24"/>
                <w:szCs w:val="24"/>
              </w:rPr>
              <w:t>), kurš 100% ūdens necaurlaidīgs, šuves sakausētas.</w:t>
            </w:r>
          </w:p>
        </w:tc>
        <w:tc>
          <w:tcPr>
            <w:tcW w:w="3047" w:type="dxa"/>
            <w:gridSpan w:val="2"/>
          </w:tcPr>
          <w:p w14:paraId="17C419BC" w14:textId="0D64A120" w:rsidR="00035E9A" w:rsidRPr="00846077" w:rsidRDefault="00035E9A" w:rsidP="00035E9A">
            <w:pPr>
              <w:rPr>
                <w:rFonts w:ascii="Times New Roman" w:hAnsi="Times New Roman"/>
                <w:sz w:val="24"/>
                <w:szCs w:val="24"/>
              </w:rPr>
            </w:pPr>
            <w:r w:rsidRPr="00846077">
              <w:rPr>
                <w:rFonts w:ascii="Times New Roman" w:hAnsi="Times New Roman"/>
                <w:i/>
                <w:sz w:val="24"/>
                <w:szCs w:val="24"/>
              </w:rPr>
              <w:t>[norādīt piedāvāto materiālu]</w:t>
            </w:r>
          </w:p>
        </w:tc>
      </w:tr>
      <w:tr w:rsidR="00035E9A" w14:paraId="601CB2FD" w14:textId="77777777" w:rsidTr="00601D4C">
        <w:trPr>
          <w:divId w:val="500778427"/>
        </w:trPr>
        <w:tc>
          <w:tcPr>
            <w:tcW w:w="2252" w:type="dxa"/>
            <w:vAlign w:val="center"/>
          </w:tcPr>
          <w:p w14:paraId="2372A01C" w14:textId="23C47913" w:rsidR="00035E9A" w:rsidRPr="00846077" w:rsidRDefault="00035E9A" w:rsidP="00035E9A">
            <w:pPr>
              <w:rPr>
                <w:rFonts w:ascii="Times New Roman" w:hAnsi="Times New Roman"/>
                <w:sz w:val="24"/>
                <w:szCs w:val="24"/>
              </w:rPr>
            </w:pPr>
            <w:r w:rsidRPr="00846077">
              <w:rPr>
                <w:rFonts w:ascii="Times New Roman" w:hAnsi="Times New Roman"/>
                <w:sz w:val="24"/>
                <w:szCs w:val="24"/>
              </w:rPr>
              <w:t>Krāsa</w:t>
            </w:r>
          </w:p>
        </w:tc>
        <w:tc>
          <w:tcPr>
            <w:tcW w:w="3627" w:type="dxa"/>
          </w:tcPr>
          <w:p w14:paraId="7F750C03" w14:textId="43658A72" w:rsidR="00035E9A" w:rsidRPr="00846077" w:rsidRDefault="00035E9A" w:rsidP="00035E9A">
            <w:pPr>
              <w:rPr>
                <w:rFonts w:ascii="Times New Roman" w:hAnsi="Times New Roman"/>
                <w:sz w:val="24"/>
                <w:szCs w:val="24"/>
              </w:rPr>
            </w:pPr>
            <w:r w:rsidRPr="00846077">
              <w:rPr>
                <w:rFonts w:ascii="Times New Roman" w:hAnsi="Times New Roman"/>
                <w:sz w:val="24"/>
                <w:szCs w:val="24"/>
              </w:rPr>
              <w:t xml:space="preserve">Armijas telts krāsa – NATO (Oliv) vai līdzīga, kuru jāsaskaņo ar pasūtītāju. </w:t>
            </w:r>
          </w:p>
        </w:tc>
        <w:tc>
          <w:tcPr>
            <w:tcW w:w="3047" w:type="dxa"/>
            <w:gridSpan w:val="2"/>
          </w:tcPr>
          <w:p w14:paraId="485AD7FC" w14:textId="01BAE931" w:rsidR="00035E9A" w:rsidRPr="00846077" w:rsidRDefault="00035E9A" w:rsidP="00035E9A">
            <w:pPr>
              <w:rPr>
                <w:rFonts w:ascii="Times New Roman" w:hAnsi="Times New Roman"/>
                <w:sz w:val="24"/>
                <w:szCs w:val="24"/>
              </w:rPr>
            </w:pPr>
            <w:r w:rsidRPr="00846077">
              <w:rPr>
                <w:rFonts w:ascii="Times New Roman" w:hAnsi="Times New Roman"/>
                <w:i/>
                <w:sz w:val="24"/>
                <w:szCs w:val="24"/>
              </w:rPr>
              <w:t>[norādīt krāsu]</w:t>
            </w:r>
          </w:p>
        </w:tc>
      </w:tr>
      <w:tr w:rsidR="00035E9A" w14:paraId="4E9A19F4" w14:textId="77777777" w:rsidTr="00601D4C">
        <w:trPr>
          <w:divId w:val="500778427"/>
        </w:trPr>
        <w:tc>
          <w:tcPr>
            <w:tcW w:w="2252" w:type="dxa"/>
            <w:vAlign w:val="center"/>
          </w:tcPr>
          <w:p w14:paraId="480B88F3" w14:textId="3D6ECCBB" w:rsidR="00035E9A" w:rsidRPr="00846077" w:rsidRDefault="00035E9A" w:rsidP="00035E9A">
            <w:pPr>
              <w:rPr>
                <w:rFonts w:ascii="Times New Roman" w:hAnsi="Times New Roman"/>
                <w:sz w:val="24"/>
                <w:szCs w:val="24"/>
              </w:rPr>
            </w:pPr>
            <w:r w:rsidRPr="00846077">
              <w:rPr>
                <w:rFonts w:ascii="Times New Roman" w:hAnsi="Times New Roman"/>
                <w:bCs/>
                <w:sz w:val="24"/>
                <w:szCs w:val="24"/>
              </w:rPr>
              <w:t>Kopšanas, uzturēšanas prasības</w:t>
            </w:r>
          </w:p>
        </w:tc>
        <w:tc>
          <w:tcPr>
            <w:tcW w:w="3627" w:type="dxa"/>
          </w:tcPr>
          <w:p w14:paraId="5EB103CA" w14:textId="4C4514D6"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 xml:space="preserve">1. iepakota telts ir aprīkota ar rokturiem telts pārvietošanai; </w:t>
            </w:r>
          </w:p>
          <w:p w14:paraId="47EB3EC3" w14:textId="113D216C"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2. viegla kopšana un uzturēšana, nav nepieciešamas papildus izmaksas;</w:t>
            </w:r>
          </w:p>
          <w:p w14:paraId="26D3ABA3" w14:textId="7137F13E"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3. uzturēšanas temperatūras robežas no -35 ºC līdz +40ºC;</w:t>
            </w:r>
          </w:p>
          <w:p w14:paraId="7D91A179" w14:textId="0A2EBC88" w:rsidR="00035E9A" w:rsidRPr="00846077" w:rsidRDefault="00035E9A" w:rsidP="00035E9A">
            <w:pPr>
              <w:rPr>
                <w:rFonts w:ascii="Times New Roman" w:hAnsi="Times New Roman"/>
                <w:sz w:val="24"/>
                <w:szCs w:val="24"/>
              </w:rPr>
            </w:pPr>
            <w:r w:rsidRPr="00846077">
              <w:rPr>
                <w:rFonts w:ascii="Times New Roman" w:hAnsi="Times New Roman"/>
                <w:sz w:val="24"/>
                <w:szCs w:val="24"/>
              </w:rPr>
              <w:t>4. telts materiāls noturīgs pret krasām temperatūras maiņām, kā arī laika gaitā nemaina savas tehniskās īpašības.</w:t>
            </w:r>
          </w:p>
        </w:tc>
        <w:tc>
          <w:tcPr>
            <w:tcW w:w="3047" w:type="dxa"/>
            <w:gridSpan w:val="2"/>
          </w:tcPr>
          <w:p w14:paraId="56EC9EEF" w14:textId="658688C9" w:rsidR="00035E9A" w:rsidRPr="00846077" w:rsidRDefault="00035E9A" w:rsidP="00035E9A">
            <w:pPr>
              <w:rPr>
                <w:rFonts w:ascii="Times New Roman" w:hAnsi="Times New Roman"/>
                <w:sz w:val="24"/>
                <w:szCs w:val="24"/>
              </w:rPr>
            </w:pPr>
            <w:r w:rsidRPr="00846077">
              <w:rPr>
                <w:rFonts w:ascii="Times New Roman" w:hAnsi="Times New Roman"/>
                <w:i/>
                <w:sz w:val="24"/>
                <w:szCs w:val="24"/>
              </w:rPr>
              <w:t>[norādīt jā vai nē]</w:t>
            </w:r>
          </w:p>
        </w:tc>
      </w:tr>
      <w:tr w:rsidR="00035E9A" w14:paraId="58F8A13E" w14:textId="77777777" w:rsidTr="00601D4C">
        <w:trPr>
          <w:divId w:val="500778427"/>
        </w:trPr>
        <w:tc>
          <w:tcPr>
            <w:tcW w:w="2252" w:type="dxa"/>
            <w:vAlign w:val="center"/>
          </w:tcPr>
          <w:p w14:paraId="08E28B66" w14:textId="3BA796EA" w:rsidR="00035E9A" w:rsidRPr="00846077" w:rsidRDefault="00035E9A" w:rsidP="00035E9A">
            <w:pPr>
              <w:rPr>
                <w:rFonts w:ascii="Times New Roman" w:hAnsi="Times New Roman"/>
                <w:sz w:val="24"/>
                <w:szCs w:val="24"/>
              </w:rPr>
            </w:pPr>
            <w:r w:rsidRPr="00846077">
              <w:rPr>
                <w:rStyle w:val="Emphasis"/>
                <w:rFonts w:ascii="Times New Roman" w:hAnsi="Times New Roman"/>
                <w:bCs/>
                <w:i w:val="0"/>
                <w:sz w:val="24"/>
                <w:szCs w:val="24"/>
              </w:rPr>
              <w:t>Telts sastāvdaļu raksturojums</w:t>
            </w:r>
          </w:p>
        </w:tc>
        <w:tc>
          <w:tcPr>
            <w:tcW w:w="3627" w:type="dxa"/>
          </w:tcPr>
          <w:p w14:paraId="27556075" w14:textId="339C7C2D"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1. telts karkass: piepūšams ar gaisu;</w:t>
            </w:r>
          </w:p>
          <w:p w14:paraId="11622CFE" w14:textId="246D3485"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2. sastāvs: sastāv no telts ribām un horizontālā savienojuma – sijām. Ribas un sijas (divas sānu sijas var būt izveidotas no izturīgas metāla caurules) ir apaļas un piepūšamas ar gaisu;</w:t>
            </w:r>
          </w:p>
          <w:p w14:paraId="7E64C07F" w14:textId="55A5025C"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3. ribu un siju diametrs: 30 cm (± 5 cm);</w:t>
            </w:r>
          </w:p>
          <w:p w14:paraId="7A39B920" w14:textId="4C14BBD8"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lastRenderedPageBreak/>
              <w:t>4. ribu skaits: vismaz 4 gab.;</w:t>
            </w:r>
          </w:p>
          <w:p w14:paraId="137FFD89" w14:textId="4E08921D"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5. siju skaits starp ribām: vismaz 3 gab.;</w:t>
            </w:r>
          </w:p>
          <w:p w14:paraId="302E1C74" w14:textId="63049AF8"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6. izturamais svars: telts konstrukcija izgatavota tādā veidā, ka spēj izturēt telts iekštelpas elektroapgaismojuma piekarināmo iekārtu svaru un sniega slodzi vismaz 20 kg/m</w:t>
            </w:r>
            <w:r w:rsidRPr="00846077">
              <w:rPr>
                <w:rFonts w:ascii="Times New Roman" w:hAnsi="Times New Roman"/>
                <w:sz w:val="24"/>
                <w:szCs w:val="24"/>
                <w:vertAlign w:val="superscript"/>
              </w:rPr>
              <w:t>2</w:t>
            </w:r>
            <w:r w:rsidRPr="00846077">
              <w:rPr>
                <w:rFonts w:ascii="Times New Roman" w:hAnsi="Times New Roman"/>
                <w:sz w:val="24"/>
                <w:szCs w:val="24"/>
              </w:rPr>
              <w:t>;</w:t>
            </w:r>
          </w:p>
          <w:p w14:paraId="74066401" w14:textId="398C3FB9"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7. gaisa spiediens: ne mazāk par 220 mbar;</w:t>
            </w:r>
          </w:p>
          <w:p w14:paraId="343780B6" w14:textId="22B98AFF"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8. ribu apraksts: katra riba un tai piestiprinātās sijas ir kā viena sekcija; tas ir paredzēts, lai vienas sekcijas bojājuma gadījumā lauka apstākļos būtu vieglāk un ātrāk konstatēt bojājuma vietu, nepieciešamības gadījumā veikt remontu, pie tam pārējā telts daļa neciestu; ventiļi-savienojumi gaisa noturēšanai ir pēc formulas – 1 riba + 3 sijas;</w:t>
            </w:r>
          </w:p>
          <w:p w14:paraId="505193D1" w14:textId="3DDB8727"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9. stiprināšanas mehānisms: uz katras telts ribas un sijas ir iestrādāti stiprināšanas mehānismi (izvietojums jāsaskaņo ar pasūtītāju). Mehānisms paredzēts izturēšanas spējai, kura funkcionāli nepieciešama šajā tehniskajā specifikācijā paredzētajām telts sastāvdaļām;</w:t>
            </w:r>
          </w:p>
          <w:p w14:paraId="64A0A0A0" w14:textId="2540E6CC"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10. uz katras arkas apakšējās malas (plaknē, kas vērsta pret grīdu) ir 3 vienmērīgi izvietoti stiprinājuma mehānismi;</w:t>
            </w:r>
          </w:p>
          <w:p w14:paraId="760A6ECA" w14:textId="0D456FA7" w:rsidR="00035E9A" w:rsidRPr="00846077" w:rsidRDefault="00035E9A" w:rsidP="00035E9A">
            <w:pPr>
              <w:rPr>
                <w:rFonts w:ascii="Times New Roman" w:hAnsi="Times New Roman"/>
                <w:sz w:val="24"/>
                <w:szCs w:val="24"/>
              </w:rPr>
            </w:pPr>
            <w:r w:rsidRPr="00846077">
              <w:rPr>
                <w:rFonts w:ascii="Times New Roman" w:hAnsi="Times New Roman"/>
                <w:sz w:val="24"/>
                <w:szCs w:val="24"/>
              </w:rPr>
              <w:t>11. uz katras sijas ir 4 stiprinājumu mehānismi.</w:t>
            </w:r>
          </w:p>
        </w:tc>
        <w:tc>
          <w:tcPr>
            <w:tcW w:w="3047" w:type="dxa"/>
            <w:gridSpan w:val="2"/>
          </w:tcPr>
          <w:p w14:paraId="09493811" w14:textId="232FB3A4" w:rsidR="00035E9A" w:rsidRPr="00846077" w:rsidRDefault="00035E9A" w:rsidP="00035E9A">
            <w:pPr>
              <w:rPr>
                <w:rFonts w:ascii="Times New Roman" w:hAnsi="Times New Roman"/>
                <w:sz w:val="24"/>
                <w:szCs w:val="24"/>
              </w:rPr>
            </w:pPr>
            <w:r w:rsidRPr="00846077">
              <w:rPr>
                <w:rFonts w:ascii="Times New Roman" w:hAnsi="Times New Roman"/>
                <w:i/>
                <w:sz w:val="24"/>
                <w:szCs w:val="24"/>
              </w:rPr>
              <w:lastRenderedPageBreak/>
              <w:t>[norādīt sastāvdaļas]</w:t>
            </w:r>
          </w:p>
        </w:tc>
      </w:tr>
      <w:tr w:rsidR="00035E9A" w14:paraId="0917FE46" w14:textId="77777777" w:rsidTr="00601D4C">
        <w:trPr>
          <w:divId w:val="500778427"/>
        </w:trPr>
        <w:tc>
          <w:tcPr>
            <w:tcW w:w="2252" w:type="dxa"/>
            <w:vAlign w:val="center"/>
          </w:tcPr>
          <w:p w14:paraId="554EA2C9" w14:textId="42DD99F5" w:rsidR="00035E9A" w:rsidRPr="00846077" w:rsidRDefault="00035E9A" w:rsidP="00035E9A">
            <w:pPr>
              <w:rPr>
                <w:rFonts w:ascii="Times New Roman" w:hAnsi="Times New Roman"/>
                <w:sz w:val="24"/>
                <w:szCs w:val="24"/>
              </w:rPr>
            </w:pPr>
            <w:r w:rsidRPr="00846077">
              <w:rPr>
                <w:rFonts w:ascii="Times New Roman" w:hAnsi="Times New Roman"/>
                <w:sz w:val="24"/>
                <w:szCs w:val="24"/>
              </w:rPr>
              <w:t>Telts un grīdas apraksts</w:t>
            </w:r>
          </w:p>
        </w:tc>
        <w:tc>
          <w:tcPr>
            <w:tcW w:w="3627" w:type="dxa"/>
          </w:tcPr>
          <w:p w14:paraId="4A681BF4" w14:textId="3591D471"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1. viengabala konstrukcija (hermētiski savienota kopā);</w:t>
            </w:r>
          </w:p>
          <w:p w14:paraId="17053237" w14:textId="383F90E9"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2. pie telts ieejas ir uzlocījums, lai nepieļautu ūdens “nokļūšanu” teltī;</w:t>
            </w:r>
          </w:p>
          <w:p w14:paraId="3D6421E7" w14:textId="2EDD416F"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3. uzlocījumā ir iestrādāts mehānisms durvju nostiprināšanai (sašūšanas mehānisms) no apakšas, ja durvis neizmanto;</w:t>
            </w:r>
          </w:p>
          <w:p w14:paraId="45755E0E" w14:textId="0485BF5B"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4. telts grīda ir no paaugstinātas izturības materiāla, lai izturētu saskari ar uz zemes esošiem nelieliem šķēršļiem (koku saknes u.tml.);</w:t>
            </w:r>
          </w:p>
          <w:p w14:paraId="42A60F56" w14:textId="64C88514"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 xml:space="preserve">5. uz telts grīdas ir atsevišķi noņemams segums, kas ir paredzēts </w:t>
            </w:r>
            <w:r w:rsidRPr="00846077">
              <w:rPr>
                <w:rFonts w:ascii="Times New Roman" w:hAnsi="Times New Roman"/>
                <w:sz w:val="24"/>
                <w:szCs w:val="24"/>
              </w:rPr>
              <w:lastRenderedPageBreak/>
              <w:t>lielas intensitātes lietošanai un ir ūdens necaurlaidīgs;</w:t>
            </w:r>
          </w:p>
          <w:p w14:paraId="77A71E52" w14:textId="7E083FB3"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6. uz telts ribām (telts ārpusē) ir stiprinājumi, kas paredzēti telts nostiprināšanai nepieciešamības gadījumā pie vēja ātruma līdz 25 m/s;</w:t>
            </w:r>
          </w:p>
          <w:p w14:paraId="44C7DC00" w14:textId="5B8BB146" w:rsidR="00035E9A" w:rsidRPr="00846077" w:rsidRDefault="00035E9A" w:rsidP="00035E9A">
            <w:pPr>
              <w:rPr>
                <w:rFonts w:ascii="Times New Roman" w:hAnsi="Times New Roman"/>
                <w:sz w:val="24"/>
                <w:szCs w:val="24"/>
              </w:rPr>
            </w:pPr>
            <w:r w:rsidRPr="00846077">
              <w:rPr>
                <w:rFonts w:ascii="Times New Roman" w:hAnsi="Times New Roman"/>
                <w:sz w:val="24"/>
                <w:szCs w:val="24"/>
              </w:rPr>
              <w:t>7. komplektā ir virves, kas spēj telti noturēt pie vēja ātruma līdz 25 m/s.</w:t>
            </w:r>
          </w:p>
        </w:tc>
        <w:tc>
          <w:tcPr>
            <w:tcW w:w="3047" w:type="dxa"/>
            <w:gridSpan w:val="2"/>
          </w:tcPr>
          <w:p w14:paraId="424FC3D1" w14:textId="305AD43A" w:rsidR="00035E9A" w:rsidRPr="00846077" w:rsidRDefault="00035E9A" w:rsidP="00035E9A">
            <w:pPr>
              <w:rPr>
                <w:rFonts w:ascii="Times New Roman" w:hAnsi="Times New Roman"/>
                <w:sz w:val="24"/>
                <w:szCs w:val="24"/>
              </w:rPr>
            </w:pPr>
            <w:r w:rsidRPr="00846077">
              <w:rPr>
                <w:rFonts w:ascii="Times New Roman" w:hAnsi="Times New Roman"/>
                <w:i/>
                <w:sz w:val="24"/>
                <w:szCs w:val="24"/>
              </w:rPr>
              <w:lastRenderedPageBreak/>
              <w:t>[sniegt aprakstu]</w:t>
            </w:r>
          </w:p>
        </w:tc>
      </w:tr>
      <w:tr w:rsidR="00035E9A" w14:paraId="42DBD272" w14:textId="77777777" w:rsidTr="00601D4C">
        <w:trPr>
          <w:divId w:val="500778427"/>
        </w:trPr>
        <w:tc>
          <w:tcPr>
            <w:tcW w:w="2252" w:type="dxa"/>
            <w:vAlign w:val="center"/>
          </w:tcPr>
          <w:p w14:paraId="788272A2" w14:textId="7C906EC8" w:rsidR="00035E9A" w:rsidRPr="00846077" w:rsidRDefault="00035E9A" w:rsidP="00035E9A">
            <w:pPr>
              <w:rPr>
                <w:rFonts w:ascii="Times New Roman" w:hAnsi="Times New Roman"/>
                <w:sz w:val="24"/>
                <w:szCs w:val="24"/>
              </w:rPr>
            </w:pPr>
            <w:r w:rsidRPr="00846077">
              <w:rPr>
                <w:rFonts w:ascii="Times New Roman" w:hAnsi="Times New Roman"/>
                <w:sz w:val="24"/>
                <w:szCs w:val="24"/>
              </w:rPr>
              <w:t>Cietā telts grīda</w:t>
            </w:r>
          </w:p>
        </w:tc>
        <w:tc>
          <w:tcPr>
            <w:tcW w:w="3627" w:type="dxa"/>
          </w:tcPr>
          <w:p w14:paraId="4BF6EDBC" w14:textId="2554C20D"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1. no paneļiem viegli saliekama plastikātu materiāla cietā grīda;</w:t>
            </w:r>
          </w:p>
          <w:p w14:paraId="5DB5FDD1" w14:textId="77777777"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 xml:space="preserve">2. paneļu biezums ne mazāks kā 1,3 cm; </w:t>
            </w:r>
          </w:p>
          <w:p w14:paraId="5B0B2188" w14:textId="61CDD9AA"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3. krāsa pelēka;</w:t>
            </w:r>
          </w:p>
          <w:p w14:paraId="3F749B53" w14:textId="0AC23C30" w:rsidR="00035E9A" w:rsidRPr="00846077" w:rsidRDefault="00035E9A" w:rsidP="00035E9A">
            <w:pPr>
              <w:rPr>
                <w:rFonts w:ascii="Times New Roman" w:hAnsi="Times New Roman"/>
                <w:sz w:val="24"/>
                <w:szCs w:val="24"/>
              </w:rPr>
            </w:pPr>
            <w:r w:rsidRPr="00846077">
              <w:rPr>
                <w:rFonts w:ascii="Times New Roman" w:hAnsi="Times New Roman"/>
                <w:sz w:val="24"/>
                <w:szCs w:val="24"/>
              </w:rPr>
              <w:t>4. cietā telts grīda ievietojama telts grīdas lietderīgajā platībā, kurā neietilpst laukumi starp telts ribām un sijām, ja tādas ir paredzētas pie grīdas. Cietās grīdas platības starpība attiecībā ar visas telts grīdas lietderīgo platību nevar pārsniegt 10%.</w:t>
            </w:r>
          </w:p>
        </w:tc>
        <w:tc>
          <w:tcPr>
            <w:tcW w:w="3047" w:type="dxa"/>
            <w:gridSpan w:val="2"/>
          </w:tcPr>
          <w:p w14:paraId="77779D56" w14:textId="000969F6" w:rsidR="00035E9A" w:rsidRPr="00846077" w:rsidRDefault="00035E9A" w:rsidP="00035E9A">
            <w:pPr>
              <w:rPr>
                <w:rFonts w:ascii="Times New Roman" w:hAnsi="Times New Roman"/>
                <w:sz w:val="24"/>
                <w:szCs w:val="24"/>
              </w:rPr>
            </w:pPr>
            <w:r w:rsidRPr="00846077">
              <w:rPr>
                <w:rFonts w:ascii="Times New Roman" w:hAnsi="Times New Roman"/>
                <w:i/>
                <w:sz w:val="24"/>
                <w:szCs w:val="24"/>
              </w:rPr>
              <w:t>[sniegt aprakstu]</w:t>
            </w:r>
          </w:p>
        </w:tc>
      </w:tr>
      <w:tr w:rsidR="00035E9A" w14:paraId="2D3E48BA" w14:textId="77777777" w:rsidTr="00601D4C">
        <w:trPr>
          <w:divId w:val="500778427"/>
        </w:trPr>
        <w:tc>
          <w:tcPr>
            <w:tcW w:w="2252" w:type="dxa"/>
            <w:vAlign w:val="center"/>
          </w:tcPr>
          <w:p w14:paraId="06252FF7" w14:textId="6823EAB7" w:rsidR="00035E9A" w:rsidRPr="00846077" w:rsidRDefault="00035E9A" w:rsidP="00035E9A">
            <w:pPr>
              <w:rPr>
                <w:rFonts w:ascii="Times New Roman" w:hAnsi="Times New Roman"/>
                <w:sz w:val="24"/>
                <w:szCs w:val="24"/>
              </w:rPr>
            </w:pPr>
            <w:r w:rsidRPr="00846077">
              <w:rPr>
                <w:rFonts w:ascii="Times New Roman" w:hAnsi="Times New Roman"/>
                <w:bCs/>
                <w:sz w:val="24"/>
                <w:szCs w:val="24"/>
              </w:rPr>
              <w:t>Ventiļi</w:t>
            </w:r>
          </w:p>
        </w:tc>
        <w:tc>
          <w:tcPr>
            <w:tcW w:w="3627" w:type="dxa"/>
          </w:tcPr>
          <w:p w14:paraId="44F0623F" w14:textId="29D07DFA"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1. konstrukcijā ir iestrādāti ventiļi telts piepūšanai un gaisa izsūknēšanai;</w:t>
            </w:r>
          </w:p>
          <w:p w14:paraId="5BADD452" w14:textId="5B31E42A" w:rsidR="00035E9A" w:rsidRPr="00846077" w:rsidRDefault="00035E9A" w:rsidP="00035E9A">
            <w:pPr>
              <w:rPr>
                <w:rFonts w:ascii="Times New Roman" w:hAnsi="Times New Roman"/>
                <w:sz w:val="24"/>
                <w:szCs w:val="24"/>
              </w:rPr>
            </w:pPr>
            <w:r w:rsidRPr="00846077">
              <w:rPr>
                <w:rFonts w:ascii="Times New Roman" w:hAnsi="Times New Roman"/>
                <w:sz w:val="24"/>
                <w:szCs w:val="24"/>
              </w:rPr>
              <w:t>2. katrā pneimatiskajā arkā iestrādāts pārspiediena vārsts, kas nodrošina drošu telts izmantošanu.</w:t>
            </w:r>
          </w:p>
        </w:tc>
        <w:tc>
          <w:tcPr>
            <w:tcW w:w="3047" w:type="dxa"/>
            <w:gridSpan w:val="2"/>
          </w:tcPr>
          <w:p w14:paraId="36B73378" w14:textId="25964458" w:rsidR="00035E9A" w:rsidRPr="00846077" w:rsidRDefault="00035E9A" w:rsidP="00035E9A">
            <w:pPr>
              <w:rPr>
                <w:rFonts w:ascii="Times New Roman" w:hAnsi="Times New Roman"/>
                <w:sz w:val="24"/>
                <w:szCs w:val="24"/>
              </w:rPr>
            </w:pPr>
            <w:r w:rsidRPr="00846077">
              <w:rPr>
                <w:rFonts w:ascii="Times New Roman" w:hAnsi="Times New Roman"/>
                <w:i/>
                <w:sz w:val="24"/>
                <w:szCs w:val="24"/>
              </w:rPr>
              <w:t>[sniegt aprakstu]</w:t>
            </w:r>
          </w:p>
        </w:tc>
      </w:tr>
      <w:tr w:rsidR="00035E9A" w14:paraId="05912C47" w14:textId="77777777" w:rsidTr="00601D4C">
        <w:trPr>
          <w:divId w:val="500778427"/>
        </w:trPr>
        <w:tc>
          <w:tcPr>
            <w:tcW w:w="2252" w:type="dxa"/>
            <w:vAlign w:val="center"/>
          </w:tcPr>
          <w:p w14:paraId="5D60A351" w14:textId="77777777" w:rsidR="00035E9A" w:rsidRPr="00846077" w:rsidRDefault="00035E9A" w:rsidP="00035E9A">
            <w:pPr>
              <w:rPr>
                <w:rFonts w:ascii="Times New Roman" w:hAnsi="Times New Roman"/>
                <w:bCs/>
                <w:sz w:val="24"/>
                <w:szCs w:val="24"/>
              </w:rPr>
            </w:pPr>
            <w:r w:rsidRPr="00846077">
              <w:rPr>
                <w:rFonts w:ascii="Times New Roman" w:hAnsi="Times New Roman"/>
                <w:bCs/>
                <w:sz w:val="24"/>
                <w:szCs w:val="24"/>
              </w:rPr>
              <w:t>Ventilācijas/apkures un instalācijas pievadi/</w:t>
            </w:r>
          </w:p>
          <w:p w14:paraId="4978E202" w14:textId="5F664FC3" w:rsidR="00035E9A" w:rsidRPr="00846077" w:rsidRDefault="00035E9A" w:rsidP="00035E9A">
            <w:pPr>
              <w:rPr>
                <w:rFonts w:ascii="Times New Roman" w:hAnsi="Times New Roman"/>
                <w:sz w:val="24"/>
                <w:szCs w:val="24"/>
              </w:rPr>
            </w:pPr>
            <w:r w:rsidRPr="00846077">
              <w:rPr>
                <w:rFonts w:ascii="Times New Roman" w:hAnsi="Times New Roman"/>
                <w:bCs/>
                <w:sz w:val="24"/>
                <w:szCs w:val="24"/>
              </w:rPr>
              <w:t>atveres</w:t>
            </w:r>
          </w:p>
        </w:tc>
        <w:tc>
          <w:tcPr>
            <w:tcW w:w="3627" w:type="dxa"/>
          </w:tcPr>
          <w:p w14:paraId="730ED6E9" w14:textId="3AB89D6F"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1. katrā telts konstrukcijas galā iestrādāta 1 ventilācijas atvere, kas aizsargāta ar pretmoskītu tīklu;</w:t>
            </w:r>
          </w:p>
          <w:p w14:paraId="1B579824" w14:textId="364D8E83"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2. no ārpuses uzstādīts lietus aizsegs un no iekšpuses siltuma ekonomijai to var nosegt ar telts materiālu uz “velcro” lentas;</w:t>
            </w:r>
          </w:p>
          <w:p w14:paraId="0A745B59" w14:textId="101C1D30" w:rsidR="00035E9A" w:rsidRPr="00846077" w:rsidRDefault="00035E9A" w:rsidP="00035E9A">
            <w:pPr>
              <w:jc w:val="both"/>
              <w:rPr>
                <w:rFonts w:ascii="Times New Roman" w:hAnsi="Times New Roman"/>
                <w:sz w:val="24"/>
                <w:szCs w:val="24"/>
              </w:rPr>
            </w:pPr>
            <w:r w:rsidRPr="00846077">
              <w:rPr>
                <w:rFonts w:ascii="Times New Roman" w:hAnsi="Times New Roman"/>
                <w:sz w:val="24"/>
                <w:szCs w:val="24"/>
              </w:rPr>
              <w:t>3. telts konstrukcijas abos sānos lejas un augšējā daļā, katrā telts stūrī iestrādāts 1 gab. apkures vai kondicionēšanas vajadzībām paredzēts pieslēguma ports (diametrs 30 cm, kopā teltī 8 porti) un, ja portus neizmanto, tos var noslēgt;</w:t>
            </w:r>
          </w:p>
          <w:p w14:paraId="3D8349C8" w14:textId="48A0A2B8" w:rsidR="00035E9A" w:rsidRPr="00846077" w:rsidRDefault="00035E9A" w:rsidP="00035E9A">
            <w:pPr>
              <w:rPr>
                <w:rFonts w:ascii="Times New Roman" w:hAnsi="Times New Roman"/>
                <w:sz w:val="24"/>
                <w:szCs w:val="24"/>
              </w:rPr>
            </w:pPr>
            <w:r w:rsidRPr="00846077">
              <w:rPr>
                <w:rFonts w:ascii="Times New Roman" w:hAnsi="Times New Roman"/>
                <w:sz w:val="24"/>
                <w:szCs w:val="24"/>
              </w:rPr>
              <w:t>4. telts stūros ir atveres, kas paredzētas kabeļu pievadiem; katrā telts galā atrodas divas šādas atveres (diametrs 10 cm (± 3 cm)).</w:t>
            </w:r>
          </w:p>
        </w:tc>
        <w:tc>
          <w:tcPr>
            <w:tcW w:w="3047" w:type="dxa"/>
            <w:gridSpan w:val="2"/>
          </w:tcPr>
          <w:p w14:paraId="70B25C70" w14:textId="389D40E3" w:rsidR="00035E9A" w:rsidRPr="00846077" w:rsidRDefault="00035E9A" w:rsidP="00035E9A">
            <w:pPr>
              <w:rPr>
                <w:rFonts w:ascii="Times New Roman" w:hAnsi="Times New Roman"/>
                <w:sz w:val="24"/>
                <w:szCs w:val="24"/>
              </w:rPr>
            </w:pPr>
            <w:r w:rsidRPr="00846077">
              <w:rPr>
                <w:rFonts w:ascii="Times New Roman" w:hAnsi="Times New Roman"/>
                <w:i/>
                <w:sz w:val="24"/>
                <w:szCs w:val="24"/>
              </w:rPr>
              <w:t>[sniegt aprakstu]</w:t>
            </w:r>
          </w:p>
        </w:tc>
      </w:tr>
      <w:tr w:rsidR="00035E9A" w14:paraId="0C677968" w14:textId="77777777" w:rsidTr="00601D4C">
        <w:trPr>
          <w:divId w:val="500778427"/>
        </w:trPr>
        <w:tc>
          <w:tcPr>
            <w:tcW w:w="2252" w:type="dxa"/>
            <w:vAlign w:val="center"/>
          </w:tcPr>
          <w:p w14:paraId="2D5C4F60" w14:textId="326FEFC0" w:rsidR="00035E9A" w:rsidRPr="00846077" w:rsidRDefault="00035E9A" w:rsidP="00035E9A">
            <w:pPr>
              <w:rPr>
                <w:rFonts w:ascii="Times New Roman" w:hAnsi="Times New Roman"/>
                <w:sz w:val="24"/>
                <w:szCs w:val="24"/>
              </w:rPr>
            </w:pPr>
            <w:r w:rsidRPr="00846077">
              <w:rPr>
                <w:rFonts w:ascii="Times New Roman" w:hAnsi="Times New Roman"/>
                <w:bCs/>
                <w:sz w:val="24"/>
                <w:szCs w:val="24"/>
              </w:rPr>
              <w:t>Stiprinājumi starpsienai</w:t>
            </w:r>
          </w:p>
        </w:tc>
        <w:tc>
          <w:tcPr>
            <w:tcW w:w="3627" w:type="dxa"/>
          </w:tcPr>
          <w:p w14:paraId="495DD677" w14:textId="0B4D675A" w:rsidR="00035E9A" w:rsidRPr="00846077" w:rsidRDefault="00035E9A" w:rsidP="00035E9A">
            <w:pPr>
              <w:rPr>
                <w:rFonts w:ascii="Times New Roman" w:hAnsi="Times New Roman"/>
                <w:sz w:val="24"/>
                <w:szCs w:val="24"/>
              </w:rPr>
            </w:pPr>
            <w:r w:rsidRPr="00846077">
              <w:rPr>
                <w:rFonts w:ascii="Times New Roman" w:hAnsi="Times New Roman"/>
                <w:sz w:val="24"/>
                <w:szCs w:val="24"/>
              </w:rPr>
              <w:t>Uz telts arkas paredzēti stiprinājumi starpsienai ar durvīm.</w:t>
            </w:r>
          </w:p>
        </w:tc>
        <w:tc>
          <w:tcPr>
            <w:tcW w:w="3047" w:type="dxa"/>
            <w:gridSpan w:val="2"/>
          </w:tcPr>
          <w:p w14:paraId="2FF95CBD" w14:textId="16E604A3" w:rsidR="00035E9A" w:rsidRPr="00846077" w:rsidRDefault="00846077" w:rsidP="00035E9A">
            <w:pPr>
              <w:rPr>
                <w:rFonts w:ascii="Times New Roman" w:hAnsi="Times New Roman"/>
                <w:sz w:val="24"/>
                <w:szCs w:val="24"/>
              </w:rPr>
            </w:pPr>
            <w:r w:rsidRPr="00846077">
              <w:rPr>
                <w:rFonts w:ascii="Times New Roman" w:hAnsi="Times New Roman"/>
                <w:i/>
                <w:sz w:val="24"/>
                <w:szCs w:val="24"/>
              </w:rPr>
              <w:t>[norādīt jā vai nē]</w:t>
            </w:r>
          </w:p>
        </w:tc>
      </w:tr>
      <w:tr w:rsidR="00035E9A" w14:paraId="008BECCF" w14:textId="77777777" w:rsidTr="00601D4C">
        <w:trPr>
          <w:divId w:val="500778427"/>
        </w:trPr>
        <w:tc>
          <w:tcPr>
            <w:tcW w:w="2252" w:type="dxa"/>
            <w:vAlign w:val="center"/>
          </w:tcPr>
          <w:p w14:paraId="78A94DD7" w14:textId="011FD8B1" w:rsidR="00035E9A" w:rsidRPr="00846077" w:rsidRDefault="00035E9A" w:rsidP="00035E9A">
            <w:pPr>
              <w:rPr>
                <w:rFonts w:ascii="Times New Roman" w:hAnsi="Times New Roman"/>
                <w:sz w:val="24"/>
                <w:szCs w:val="24"/>
              </w:rPr>
            </w:pPr>
            <w:r w:rsidRPr="00846077">
              <w:rPr>
                <w:rFonts w:ascii="Times New Roman" w:hAnsi="Times New Roman"/>
                <w:bCs/>
                <w:sz w:val="24"/>
                <w:szCs w:val="24"/>
              </w:rPr>
              <w:t>Siltumizolācijas slānis</w:t>
            </w:r>
          </w:p>
        </w:tc>
        <w:tc>
          <w:tcPr>
            <w:tcW w:w="3627" w:type="dxa"/>
          </w:tcPr>
          <w:p w14:paraId="121C20C0" w14:textId="3DC8A617" w:rsidR="00035E9A" w:rsidRPr="00846077" w:rsidRDefault="00035E9A" w:rsidP="00035E9A">
            <w:pPr>
              <w:rPr>
                <w:rFonts w:ascii="Times New Roman" w:hAnsi="Times New Roman"/>
                <w:sz w:val="24"/>
                <w:szCs w:val="24"/>
              </w:rPr>
            </w:pPr>
            <w:r w:rsidRPr="00846077">
              <w:rPr>
                <w:rFonts w:ascii="Times New Roman" w:hAnsi="Times New Roman"/>
                <w:sz w:val="24"/>
                <w:szCs w:val="24"/>
              </w:rPr>
              <w:t xml:space="preserve">Viegli nostiprināms pie telts esošās konstrukcijas slānis, kurs </w:t>
            </w:r>
            <w:r w:rsidRPr="00846077">
              <w:rPr>
                <w:rFonts w:ascii="Times New Roman" w:hAnsi="Times New Roman"/>
                <w:sz w:val="24"/>
                <w:szCs w:val="24"/>
              </w:rPr>
              <w:lastRenderedPageBreak/>
              <w:t>nodrošina lielāku siltumefektivitāti un nepieļauj kondensāta veidošanos.</w:t>
            </w:r>
          </w:p>
        </w:tc>
        <w:tc>
          <w:tcPr>
            <w:tcW w:w="3047" w:type="dxa"/>
            <w:gridSpan w:val="2"/>
          </w:tcPr>
          <w:p w14:paraId="5C21321A" w14:textId="114C91C6" w:rsidR="00035E9A" w:rsidRPr="00846077" w:rsidRDefault="00846077" w:rsidP="00035E9A">
            <w:pPr>
              <w:rPr>
                <w:rFonts w:ascii="Times New Roman" w:hAnsi="Times New Roman"/>
                <w:sz w:val="24"/>
                <w:szCs w:val="24"/>
              </w:rPr>
            </w:pPr>
            <w:r w:rsidRPr="00846077">
              <w:rPr>
                <w:rFonts w:ascii="Times New Roman" w:hAnsi="Times New Roman"/>
                <w:i/>
                <w:sz w:val="24"/>
                <w:szCs w:val="24"/>
              </w:rPr>
              <w:lastRenderedPageBreak/>
              <w:t>[norādīt jā vai nē]</w:t>
            </w:r>
          </w:p>
        </w:tc>
      </w:tr>
      <w:tr w:rsidR="00846077" w14:paraId="3C4AE8D3" w14:textId="77777777" w:rsidTr="00601D4C">
        <w:trPr>
          <w:divId w:val="500778427"/>
        </w:trPr>
        <w:tc>
          <w:tcPr>
            <w:tcW w:w="2252" w:type="dxa"/>
            <w:vAlign w:val="center"/>
          </w:tcPr>
          <w:p w14:paraId="1308811E" w14:textId="4BBE94DA" w:rsidR="00846077" w:rsidRPr="00846077" w:rsidRDefault="00846077" w:rsidP="00846077">
            <w:pPr>
              <w:rPr>
                <w:rFonts w:ascii="Times New Roman" w:hAnsi="Times New Roman"/>
                <w:sz w:val="24"/>
                <w:szCs w:val="24"/>
              </w:rPr>
            </w:pPr>
            <w:r w:rsidRPr="00846077">
              <w:rPr>
                <w:rFonts w:ascii="Times New Roman" w:hAnsi="Times New Roman"/>
                <w:bCs/>
                <w:sz w:val="24"/>
                <w:szCs w:val="24"/>
              </w:rPr>
              <w:t>Durvis</w:t>
            </w:r>
          </w:p>
        </w:tc>
        <w:tc>
          <w:tcPr>
            <w:tcW w:w="3627" w:type="dxa"/>
          </w:tcPr>
          <w:p w14:paraId="69615BB0" w14:textId="182D6785"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1. vienas durvis katrā telts galā;</w:t>
            </w:r>
          </w:p>
          <w:p w14:paraId="57076FBD" w14:textId="7D75BB31"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2. ap durvīm jābūt atlokiem, kas paredzēti telšu savstarpējai savienošanai ar savienojumu tuneļiem;</w:t>
            </w:r>
          </w:p>
          <w:p w14:paraId="535688B7" w14:textId="0FD052BA"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3. izmēri: 1,90 m (± 3 cm) × 1,60 m (± 3 cm);</w:t>
            </w:r>
          </w:p>
          <w:p w14:paraId="39C7B344" w14:textId="0F216608"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4. telts durvis ir sadalītas 2 vienādās daļās;</w:t>
            </w:r>
          </w:p>
          <w:p w14:paraId="484E0D0D" w14:textId="215B81C4" w:rsidR="00846077" w:rsidRPr="00846077" w:rsidRDefault="00846077" w:rsidP="00846077">
            <w:pPr>
              <w:rPr>
                <w:rFonts w:ascii="Times New Roman" w:hAnsi="Times New Roman"/>
                <w:sz w:val="24"/>
                <w:szCs w:val="24"/>
              </w:rPr>
            </w:pPr>
            <w:r w:rsidRPr="00846077">
              <w:rPr>
                <w:rFonts w:ascii="Times New Roman" w:hAnsi="Times New Roman"/>
                <w:sz w:val="24"/>
                <w:szCs w:val="24"/>
              </w:rPr>
              <w:t>5. durvju daļas salokāmas vai sarullējamas uz augšu vai nobīdāmas uz sāniem.</w:t>
            </w:r>
          </w:p>
        </w:tc>
        <w:tc>
          <w:tcPr>
            <w:tcW w:w="3047" w:type="dxa"/>
            <w:gridSpan w:val="2"/>
          </w:tcPr>
          <w:p w14:paraId="7557970E" w14:textId="7FD26683" w:rsidR="00846077" w:rsidRPr="00846077" w:rsidRDefault="00846077" w:rsidP="00846077">
            <w:pPr>
              <w:rPr>
                <w:rFonts w:ascii="Times New Roman" w:hAnsi="Times New Roman"/>
                <w:sz w:val="24"/>
                <w:szCs w:val="24"/>
              </w:rPr>
            </w:pPr>
            <w:r w:rsidRPr="00846077">
              <w:rPr>
                <w:rFonts w:ascii="Times New Roman" w:hAnsi="Times New Roman"/>
                <w:i/>
                <w:sz w:val="24"/>
                <w:szCs w:val="24"/>
              </w:rPr>
              <w:t>[sniegt aprakstu]</w:t>
            </w:r>
          </w:p>
        </w:tc>
      </w:tr>
      <w:tr w:rsidR="00846077" w14:paraId="30876E10" w14:textId="77777777" w:rsidTr="00601D4C">
        <w:trPr>
          <w:divId w:val="500778427"/>
        </w:trPr>
        <w:tc>
          <w:tcPr>
            <w:tcW w:w="2252" w:type="dxa"/>
            <w:vAlign w:val="center"/>
          </w:tcPr>
          <w:p w14:paraId="20D2C07E" w14:textId="6E72B24E" w:rsidR="00846077" w:rsidRPr="00846077" w:rsidRDefault="00846077" w:rsidP="00846077">
            <w:pPr>
              <w:rPr>
                <w:rFonts w:ascii="Times New Roman" w:hAnsi="Times New Roman"/>
                <w:sz w:val="24"/>
                <w:szCs w:val="24"/>
              </w:rPr>
            </w:pPr>
            <w:r w:rsidRPr="00846077">
              <w:rPr>
                <w:rFonts w:ascii="Times New Roman" w:hAnsi="Times New Roman"/>
                <w:sz w:val="24"/>
                <w:szCs w:val="24"/>
              </w:rPr>
              <w:t>Telts durvis</w:t>
            </w:r>
          </w:p>
        </w:tc>
        <w:tc>
          <w:tcPr>
            <w:tcW w:w="3627" w:type="dxa"/>
          </w:tcPr>
          <w:p w14:paraId="222943DA" w14:textId="77777777"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 xml:space="preserve">1. telts durvis aprīkotas ar rāvējslēdzēju; </w:t>
            </w:r>
          </w:p>
          <w:p w14:paraId="412F3C7E" w14:textId="2EA7CBE5"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2. rāvējslēdzēji aprīkoti ar piekariņiem (vismaz 4 cm garumā);</w:t>
            </w:r>
          </w:p>
          <w:p w14:paraId="4C3085D0" w14:textId="20BF942B"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3. rāvējslēdzēji ir maināmi, lai lauka apstākļos bez papildus aprīkojuma varētu nomainīt bojāto rāvējslēdzēju; slēdža lenta pie durvīm stiprinās ar “velcro” aizdari; “velcro” aizdare apskauj telts materiālu no iekšpuses un ārpuses;</w:t>
            </w:r>
          </w:p>
          <w:p w14:paraId="502F7372" w14:textId="5379B85E" w:rsidR="00846077" w:rsidRPr="00846077" w:rsidRDefault="00846077" w:rsidP="00846077">
            <w:pPr>
              <w:rPr>
                <w:rFonts w:ascii="Times New Roman" w:hAnsi="Times New Roman"/>
                <w:sz w:val="24"/>
                <w:szCs w:val="24"/>
              </w:rPr>
            </w:pPr>
            <w:r w:rsidRPr="00846077">
              <w:rPr>
                <w:rFonts w:ascii="Times New Roman" w:hAnsi="Times New Roman"/>
                <w:sz w:val="24"/>
                <w:szCs w:val="24"/>
              </w:rPr>
              <w:t>4. durvju centrālajā daļā virs rāvējslēdzēja papildus aizsegs ar magnētisku savienojumu.</w:t>
            </w:r>
          </w:p>
        </w:tc>
        <w:tc>
          <w:tcPr>
            <w:tcW w:w="3047" w:type="dxa"/>
            <w:gridSpan w:val="2"/>
          </w:tcPr>
          <w:p w14:paraId="476CB5CE" w14:textId="2027D2A5" w:rsidR="00846077" w:rsidRPr="00846077" w:rsidRDefault="00846077" w:rsidP="00846077">
            <w:pPr>
              <w:rPr>
                <w:rFonts w:ascii="Times New Roman" w:hAnsi="Times New Roman"/>
                <w:sz w:val="24"/>
                <w:szCs w:val="24"/>
              </w:rPr>
            </w:pPr>
            <w:r w:rsidRPr="00846077">
              <w:rPr>
                <w:rFonts w:ascii="Times New Roman" w:hAnsi="Times New Roman"/>
                <w:i/>
                <w:sz w:val="24"/>
                <w:szCs w:val="24"/>
              </w:rPr>
              <w:t>[sniegt aprakstu]</w:t>
            </w:r>
          </w:p>
        </w:tc>
      </w:tr>
      <w:tr w:rsidR="00846077" w14:paraId="01A0D9BF" w14:textId="77777777" w:rsidTr="00601D4C">
        <w:trPr>
          <w:divId w:val="500778427"/>
        </w:trPr>
        <w:tc>
          <w:tcPr>
            <w:tcW w:w="2252" w:type="dxa"/>
            <w:vAlign w:val="center"/>
          </w:tcPr>
          <w:p w14:paraId="56962790" w14:textId="268B2C0D" w:rsidR="00846077" w:rsidRPr="00846077" w:rsidRDefault="00846077" w:rsidP="00846077">
            <w:pPr>
              <w:rPr>
                <w:rFonts w:ascii="Times New Roman" w:hAnsi="Times New Roman"/>
                <w:sz w:val="24"/>
                <w:szCs w:val="24"/>
              </w:rPr>
            </w:pPr>
            <w:r w:rsidRPr="00846077">
              <w:rPr>
                <w:rFonts w:ascii="Times New Roman" w:hAnsi="Times New Roman"/>
                <w:sz w:val="24"/>
                <w:szCs w:val="24"/>
              </w:rPr>
              <w:t>Durvju stiprinājumu apraksts</w:t>
            </w:r>
          </w:p>
        </w:tc>
        <w:tc>
          <w:tcPr>
            <w:tcW w:w="3627" w:type="dxa"/>
          </w:tcPr>
          <w:p w14:paraId="4425AD4A" w14:textId="20C3DDBA"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1. virs durvīm ir stiprinājumi (mehānismi), kas fiksē katru durvju daļu sarullētā vai salokāmā veidā;</w:t>
            </w:r>
          </w:p>
          <w:p w14:paraId="5978B1A7" w14:textId="31646BAA" w:rsidR="00846077" w:rsidRPr="00846077" w:rsidRDefault="00846077" w:rsidP="00846077">
            <w:pPr>
              <w:rPr>
                <w:rFonts w:ascii="Times New Roman" w:hAnsi="Times New Roman"/>
                <w:sz w:val="24"/>
                <w:szCs w:val="24"/>
              </w:rPr>
            </w:pPr>
            <w:r w:rsidRPr="00846077">
              <w:rPr>
                <w:rFonts w:ascii="Times New Roman" w:hAnsi="Times New Roman"/>
                <w:sz w:val="24"/>
                <w:szCs w:val="24"/>
              </w:rPr>
              <w:t>2. apkārt durvīm ir iestrādāti mehānismi telšu savstarpējai savienošanai.</w:t>
            </w:r>
          </w:p>
        </w:tc>
        <w:tc>
          <w:tcPr>
            <w:tcW w:w="3047" w:type="dxa"/>
            <w:gridSpan w:val="2"/>
          </w:tcPr>
          <w:p w14:paraId="0644348E" w14:textId="40D02B05" w:rsidR="00846077" w:rsidRPr="00846077" w:rsidRDefault="00846077" w:rsidP="00846077">
            <w:pPr>
              <w:rPr>
                <w:rFonts w:ascii="Times New Roman" w:hAnsi="Times New Roman"/>
                <w:sz w:val="24"/>
                <w:szCs w:val="24"/>
              </w:rPr>
            </w:pPr>
            <w:r w:rsidRPr="00846077">
              <w:rPr>
                <w:rFonts w:ascii="Times New Roman" w:hAnsi="Times New Roman"/>
                <w:i/>
                <w:sz w:val="24"/>
                <w:szCs w:val="24"/>
              </w:rPr>
              <w:t>[sniegt aprakstu]</w:t>
            </w:r>
          </w:p>
        </w:tc>
      </w:tr>
      <w:tr w:rsidR="00846077" w14:paraId="43875BB6" w14:textId="77777777" w:rsidTr="00601D4C">
        <w:trPr>
          <w:divId w:val="500778427"/>
        </w:trPr>
        <w:tc>
          <w:tcPr>
            <w:tcW w:w="2252" w:type="dxa"/>
            <w:vAlign w:val="center"/>
          </w:tcPr>
          <w:p w14:paraId="12CE23AB" w14:textId="3338EF55" w:rsidR="00846077" w:rsidRPr="00846077" w:rsidRDefault="00846077" w:rsidP="00846077">
            <w:pPr>
              <w:rPr>
                <w:rFonts w:ascii="Times New Roman" w:hAnsi="Times New Roman"/>
                <w:sz w:val="24"/>
                <w:szCs w:val="24"/>
              </w:rPr>
            </w:pPr>
            <w:r w:rsidRPr="00846077">
              <w:rPr>
                <w:rFonts w:ascii="Times New Roman" w:hAnsi="Times New Roman"/>
                <w:sz w:val="24"/>
                <w:szCs w:val="24"/>
              </w:rPr>
              <w:t>Logi</w:t>
            </w:r>
          </w:p>
        </w:tc>
        <w:tc>
          <w:tcPr>
            <w:tcW w:w="3627" w:type="dxa"/>
          </w:tcPr>
          <w:p w14:paraId="2A4264A0" w14:textId="0DFC547A"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1. teltij katrā sānā starp ribām izveidoti logi;</w:t>
            </w:r>
          </w:p>
          <w:p w14:paraId="501B124F" w14:textId="203CDC34"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2. izmēri: no 0,50 m (± 6 cm) × 0,70 m (± 11 cm);</w:t>
            </w:r>
          </w:p>
          <w:p w14:paraId="093B2234" w14:textId="2BCDD845" w:rsidR="00846077" w:rsidRPr="00846077" w:rsidRDefault="00846077" w:rsidP="00846077">
            <w:pPr>
              <w:rPr>
                <w:rFonts w:ascii="Times New Roman" w:hAnsi="Times New Roman"/>
                <w:sz w:val="24"/>
                <w:szCs w:val="24"/>
              </w:rPr>
            </w:pPr>
            <w:r w:rsidRPr="00846077">
              <w:rPr>
                <w:rFonts w:ascii="Times New Roman" w:hAnsi="Times New Roman"/>
                <w:sz w:val="24"/>
                <w:szCs w:val="24"/>
              </w:rPr>
              <w:t>3. logs – termiski iestrādāts telts materiālā – 3 slāņi: 1. slānis: pretmoskītu siets; 2. slānis: caurspīdīgs PVC materiāls; 3. slānis: no ārpuses loga caurspīdīgā daļa aizsedzama/atsedzama ar priekškaru.</w:t>
            </w:r>
          </w:p>
        </w:tc>
        <w:tc>
          <w:tcPr>
            <w:tcW w:w="3047" w:type="dxa"/>
            <w:gridSpan w:val="2"/>
          </w:tcPr>
          <w:p w14:paraId="3C9BE405" w14:textId="3493B47D" w:rsidR="00846077" w:rsidRPr="00846077" w:rsidRDefault="00846077" w:rsidP="00846077">
            <w:pPr>
              <w:rPr>
                <w:rFonts w:ascii="Times New Roman" w:hAnsi="Times New Roman"/>
                <w:sz w:val="24"/>
                <w:szCs w:val="24"/>
              </w:rPr>
            </w:pPr>
            <w:r w:rsidRPr="00846077">
              <w:rPr>
                <w:rFonts w:ascii="Times New Roman" w:hAnsi="Times New Roman"/>
                <w:i/>
                <w:sz w:val="24"/>
                <w:szCs w:val="24"/>
              </w:rPr>
              <w:t>[sniegt aprakstu]</w:t>
            </w:r>
          </w:p>
        </w:tc>
      </w:tr>
      <w:tr w:rsidR="00846077" w:rsidRPr="006032E3" w14:paraId="50347DA0" w14:textId="77777777" w:rsidTr="00601D4C">
        <w:trPr>
          <w:divId w:val="500778427"/>
        </w:trPr>
        <w:tc>
          <w:tcPr>
            <w:tcW w:w="8926" w:type="dxa"/>
            <w:gridSpan w:val="4"/>
            <w:hideMark/>
          </w:tcPr>
          <w:p w14:paraId="047323E3" w14:textId="77777777" w:rsidR="00846077" w:rsidRPr="00846077" w:rsidRDefault="00846077" w:rsidP="00846077">
            <w:pPr>
              <w:rPr>
                <w:rFonts w:ascii="Times New Roman" w:hAnsi="Times New Roman"/>
                <w:sz w:val="24"/>
                <w:szCs w:val="24"/>
              </w:rPr>
            </w:pPr>
            <w:r w:rsidRPr="00846077">
              <w:rPr>
                <w:rFonts w:ascii="Times New Roman" w:hAnsi="Times New Roman"/>
                <w:bCs/>
                <w:sz w:val="24"/>
                <w:szCs w:val="24"/>
              </w:rPr>
              <w:t>Komplektācija</w:t>
            </w:r>
          </w:p>
        </w:tc>
      </w:tr>
      <w:tr w:rsidR="00846077" w14:paraId="6FF51C3D" w14:textId="77777777" w:rsidTr="00601D4C">
        <w:trPr>
          <w:divId w:val="500778427"/>
        </w:trPr>
        <w:tc>
          <w:tcPr>
            <w:tcW w:w="2252" w:type="dxa"/>
            <w:vAlign w:val="center"/>
          </w:tcPr>
          <w:p w14:paraId="1D533342" w14:textId="013E47F9" w:rsidR="00846077" w:rsidRPr="00846077" w:rsidRDefault="00846077" w:rsidP="00846077">
            <w:pPr>
              <w:rPr>
                <w:rFonts w:ascii="Times New Roman" w:hAnsi="Times New Roman"/>
                <w:sz w:val="24"/>
                <w:szCs w:val="24"/>
              </w:rPr>
            </w:pPr>
            <w:r w:rsidRPr="00846077">
              <w:rPr>
                <w:rFonts w:ascii="Times New Roman" w:hAnsi="Times New Roman"/>
                <w:bCs/>
                <w:sz w:val="24"/>
                <w:szCs w:val="24"/>
              </w:rPr>
              <w:t>Sūknis 12 V</w:t>
            </w:r>
          </w:p>
        </w:tc>
        <w:tc>
          <w:tcPr>
            <w:tcW w:w="3627" w:type="dxa"/>
          </w:tcPr>
          <w:p w14:paraId="4D5BBFCC" w14:textId="5FA7005F"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1. ražība: no 1000 līdz 1100 l/m;</w:t>
            </w:r>
          </w:p>
          <w:p w14:paraId="53D9D29F" w14:textId="3689E4D4"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 xml:space="preserve">2. maksimālais spiediens: 250 </w:t>
            </w:r>
            <w:proofErr w:type="gramStart"/>
            <w:r w:rsidRPr="00846077">
              <w:rPr>
                <w:rFonts w:ascii="Times New Roman" w:hAnsi="Times New Roman"/>
                <w:sz w:val="24"/>
                <w:szCs w:val="24"/>
              </w:rPr>
              <w:t>mar</w:t>
            </w:r>
            <w:proofErr w:type="gramEnd"/>
            <w:r w:rsidRPr="00846077">
              <w:rPr>
                <w:rFonts w:ascii="Times New Roman" w:hAnsi="Times New Roman"/>
                <w:sz w:val="24"/>
                <w:szCs w:val="24"/>
              </w:rPr>
              <w:t xml:space="preserve"> (3.6 psi; piezīme: sūkņa ražība un maksimālais spiediens var būt citi, kas atbilst telts ražotāja prasībām);</w:t>
            </w:r>
          </w:p>
          <w:p w14:paraId="6671F713" w14:textId="323F3C36"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lastRenderedPageBreak/>
              <w:t>3. spriegums 12 V;</w:t>
            </w:r>
          </w:p>
          <w:p w14:paraId="3D208186" w14:textId="7ED5988E"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4. sūknis ir aprīkots ar pretpārkaršanas sensoru un automātisku sūkņa darbības apturēšanu, sasniedzot iepriekš uzstādīto spiediena līmeni;</w:t>
            </w:r>
          </w:p>
          <w:p w14:paraId="1BE22A98" w14:textId="3607295A" w:rsidR="00846077" w:rsidRPr="00846077" w:rsidRDefault="00846077" w:rsidP="00846077">
            <w:pPr>
              <w:rPr>
                <w:rFonts w:ascii="Times New Roman" w:hAnsi="Times New Roman"/>
                <w:sz w:val="24"/>
                <w:szCs w:val="24"/>
              </w:rPr>
            </w:pPr>
            <w:r w:rsidRPr="00846077">
              <w:rPr>
                <w:rFonts w:ascii="Times New Roman" w:hAnsi="Times New Roman"/>
                <w:sz w:val="24"/>
                <w:szCs w:val="24"/>
              </w:rPr>
              <w:t>5. sūknis ir savienojams ar komplektāciju no 220 V sūkņa, kas ļauj nodrošināt vienlaicīgu sūkņa savienojumu ar visiem vienas telts ventiļiem, pneimatisko ribu vienlaicīgu piepūšanu vai gaisa izsūknēšanu.</w:t>
            </w:r>
          </w:p>
        </w:tc>
        <w:tc>
          <w:tcPr>
            <w:tcW w:w="3047" w:type="dxa"/>
            <w:gridSpan w:val="2"/>
          </w:tcPr>
          <w:p w14:paraId="4E88C4DC" w14:textId="25D43A26" w:rsidR="00846077" w:rsidRPr="00846077" w:rsidRDefault="00846077" w:rsidP="00846077">
            <w:pPr>
              <w:rPr>
                <w:rFonts w:ascii="Times New Roman" w:hAnsi="Times New Roman"/>
                <w:sz w:val="24"/>
                <w:szCs w:val="24"/>
              </w:rPr>
            </w:pPr>
            <w:r w:rsidRPr="00846077">
              <w:rPr>
                <w:rFonts w:ascii="Times New Roman" w:hAnsi="Times New Roman"/>
                <w:i/>
                <w:sz w:val="24"/>
                <w:szCs w:val="24"/>
              </w:rPr>
              <w:lastRenderedPageBreak/>
              <w:t>[sniegt aprakstu]</w:t>
            </w:r>
          </w:p>
        </w:tc>
      </w:tr>
      <w:tr w:rsidR="00846077" w14:paraId="1F98AE87" w14:textId="77777777" w:rsidTr="00601D4C">
        <w:trPr>
          <w:divId w:val="500778427"/>
        </w:trPr>
        <w:tc>
          <w:tcPr>
            <w:tcW w:w="2252" w:type="dxa"/>
            <w:vAlign w:val="center"/>
          </w:tcPr>
          <w:p w14:paraId="294934B7" w14:textId="06586BF4" w:rsidR="00846077" w:rsidRPr="00846077" w:rsidRDefault="00846077" w:rsidP="00846077">
            <w:pPr>
              <w:rPr>
                <w:rFonts w:ascii="Times New Roman" w:hAnsi="Times New Roman"/>
                <w:sz w:val="24"/>
                <w:szCs w:val="24"/>
              </w:rPr>
            </w:pPr>
            <w:r w:rsidRPr="00846077">
              <w:rPr>
                <w:rFonts w:ascii="Times New Roman" w:hAnsi="Times New Roman"/>
                <w:sz w:val="24"/>
                <w:szCs w:val="24"/>
              </w:rPr>
              <w:t>Sūknis 220 V</w:t>
            </w:r>
          </w:p>
        </w:tc>
        <w:tc>
          <w:tcPr>
            <w:tcW w:w="3627" w:type="dxa"/>
          </w:tcPr>
          <w:p w14:paraId="09322FC8" w14:textId="22D14B80"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1. ražība: no 2000 līdz 2100 l/min;</w:t>
            </w:r>
          </w:p>
          <w:p w14:paraId="655FD1B6" w14:textId="282DD04C"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2. maksimālais spiediens: 400 mbar (5,8 psi; piezīme: sūkņa ražība un maksimālais spiediens var būt citi, kas atbilst telts ražotāja prasībām un nodrošina telts konstrukcijas piepūšanu ar gaisu līdz tās pilnai izvēršanai ne vairāk kā 12 minūšu laikā);</w:t>
            </w:r>
          </w:p>
          <w:p w14:paraId="27FD2CF4" w14:textId="798B760B"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3. sūknim komplektā pievienots savienojumu komplekts, kas ļauj nodrošināt vienlaicīgu sūkņa savienojumu ar visiem vienas telts ventiļiem, lai nodrošinātu pneimatisko ribu vienlaicīgu piepūšanu vai gaisa izsūknēšanu;</w:t>
            </w:r>
          </w:p>
          <w:p w14:paraId="78782153" w14:textId="344786D5" w:rsidR="00846077" w:rsidRPr="00846077" w:rsidRDefault="00846077" w:rsidP="00846077">
            <w:pPr>
              <w:rPr>
                <w:rFonts w:ascii="Times New Roman" w:hAnsi="Times New Roman"/>
                <w:sz w:val="24"/>
                <w:szCs w:val="24"/>
              </w:rPr>
            </w:pPr>
            <w:r w:rsidRPr="00846077">
              <w:rPr>
                <w:rFonts w:ascii="Times New Roman" w:hAnsi="Times New Roman"/>
                <w:sz w:val="24"/>
                <w:szCs w:val="24"/>
              </w:rPr>
              <w:t>4. spriegums 220 V.</w:t>
            </w:r>
          </w:p>
        </w:tc>
        <w:tc>
          <w:tcPr>
            <w:tcW w:w="3047" w:type="dxa"/>
            <w:gridSpan w:val="2"/>
          </w:tcPr>
          <w:p w14:paraId="33A36CFB" w14:textId="5C18EEB8" w:rsidR="00846077" w:rsidRPr="00846077" w:rsidRDefault="00846077" w:rsidP="00846077">
            <w:pPr>
              <w:rPr>
                <w:rFonts w:ascii="Times New Roman" w:hAnsi="Times New Roman"/>
                <w:sz w:val="24"/>
                <w:szCs w:val="24"/>
              </w:rPr>
            </w:pPr>
            <w:r w:rsidRPr="00846077">
              <w:rPr>
                <w:rFonts w:ascii="Times New Roman" w:hAnsi="Times New Roman"/>
                <w:i/>
                <w:sz w:val="24"/>
                <w:szCs w:val="24"/>
              </w:rPr>
              <w:t>[sniegt aprakstu]</w:t>
            </w:r>
          </w:p>
        </w:tc>
      </w:tr>
      <w:tr w:rsidR="00846077" w14:paraId="42136675" w14:textId="77777777" w:rsidTr="00601D4C">
        <w:trPr>
          <w:divId w:val="500778427"/>
        </w:trPr>
        <w:tc>
          <w:tcPr>
            <w:tcW w:w="2252" w:type="dxa"/>
            <w:vAlign w:val="center"/>
          </w:tcPr>
          <w:p w14:paraId="3F6C469D" w14:textId="251EC8EA" w:rsidR="00846077" w:rsidRPr="00846077" w:rsidRDefault="00846077" w:rsidP="00846077">
            <w:pPr>
              <w:rPr>
                <w:rFonts w:ascii="Times New Roman" w:hAnsi="Times New Roman"/>
                <w:sz w:val="24"/>
                <w:szCs w:val="24"/>
                <w:lang w:val="lv-LV"/>
              </w:rPr>
            </w:pPr>
            <w:r w:rsidRPr="00846077">
              <w:rPr>
                <w:rFonts w:ascii="Times New Roman" w:hAnsi="Times New Roman"/>
                <w:sz w:val="24"/>
                <w:szCs w:val="24"/>
                <w:lang w:val="lv-LV"/>
              </w:rPr>
              <w:t>Gaisa pārdales vads</w:t>
            </w:r>
            <w:r w:rsidRPr="00846077">
              <w:rPr>
                <w:rFonts w:ascii="Times New Roman" w:hAnsi="Times New Roman"/>
                <w:bCs/>
                <w:sz w:val="24"/>
                <w:szCs w:val="24"/>
                <w:lang w:val="lv-LV"/>
              </w:rPr>
              <w:t xml:space="preserve"> (siltā/aukstā gaisa vienmērīgai izdalei teltī)</w:t>
            </w:r>
          </w:p>
        </w:tc>
        <w:tc>
          <w:tcPr>
            <w:tcW w:w="3627" w:type="dxa"/>
          </w:tcPr>
          <w:p w14:paraId="37DDB925" w14:textId="290E8B22" w:rsidR="00846077" w:rsidRPr="00846077" w:rsidRDefault="00846077" w:rsidP="00846077">
            <w:pPr>
              <w:rPr>
                <w:rFonts w:ascii="Times New Roman" w:hAnsi="Times New Roman"/>
                <w:sz w:val="24"/>
                <w:szCs w:val="24"/>
                <w:lang w:val="lv-LV"/>
              </w:rPr>
            </w:pPr>
            <w:r w:rsidRPr="00846077">
              <w:rPr>
                <w:rFonts w:ascii="Times New Roman" w:hAnsi="Times New Roman"/>
                <w:sz w:val="24"/>
                <w:szCs w:val="24"/>
                <w:lang w:val="lv-LV"/>
              </w:rPr>
              <w:t>Stiprināts pie teltī jau esošajiem stiprinājumiem visā telts garumā un savienojams ar apkures vai kondicionēšanas vajadzībām paredzēto pieslēguma portu.</w:t>
            </w:r>
          </w:p>
        </w:tc>
        <w:tc>
          <w:tcPr>
            <w:tcW w:w="3047" w:type="dxa"/>
            <w:gridSpan w:val="2"/>
          </w:tcPr>
          <w:p w14:paraId="50149E8D" w14:textId="5C68092C" w:rsidR="00846077" w:rsidRPr="00846077" w:rsidRDefault="00846077" w:rsidP="00846077">
            <w:pPr>
              <w:rPr>
                <w:rFonts w:ascii="Times New Roman" w:hAnsi="Times New Roman"/>
                <w:sz w:val="24"/>
                <w:szCs w:val="24"/>
                <w:lang w:val="lv-LV"/>
              </w:rPr>
            </w:pPr>
            <w:r w:rsidRPr="00846077">
              <w:rPr>
                <w:rFonts w:ascii="Times New Roman" w:hAnsi="Times New Roman"/>
                <w:i/>
                <w:sz w:val="24"/>
                <w:szCs w:val="24"/>
              </w:rPr>
              <w:t>[norādīt jā vai nē]</w:t>
            </w:r>
          </w:p>
        </w:tc>
      </w:tr>
      <w:tr w:rsidR="00846077" w14:paraId="65736F32" w14:textId="77777777" w:rsidTr="00601D4C">
        <w:trPr>
          <w:divId w:val="500778427"/>
        </w:trPr>
        <w:tc>
          <w:tcPr>
            <w:tcW w:w="2252" w:type="dxa"/>
            <w:vAlign w:val="center"/>
          </w:tcPr>
          <w:p w14:paraId="7D4E6B2B" w14:textId="277A2D0F" w:rsidR="00846077" w:rsidRPr="00846077" w:rsidRDefault="00846077" w:rsidP="00846077">
            <w:pPr>
              <w:rPr>
                <w:rFonts w:ascii="Times New Roman" w:hAnsi="Times New Roman"/>
                <w:sz w:val="24"/>
                <w:szCs w:val="24"/>
              </w:rPr>
            </w:pPr>
            <w:r w:rsidRPr="00846077">
              <w:rPr>
                <w:rFonts w:ascii="Times New Roman" w:hAnsi="Times New Roman"/>
                <w:bCs/>
                <w:sz w:val="24"/>
                <w:szCs w:val="24"/>
              </w:rPr>
              <w:t>Virves/troses</w:t>
            </w:r>
          </w:p>
        </w:tc>
        <w:tc>
          <w:tcPr>
            <w:tcW w:w="3627" w:type="dxa"/>
          </w:tcPr>
          <w:p w14:paraId="44725A90" w14:textId="151F524C" w:rsidR="00846077" w:rsidRPr="00846077" w:rsidRDefault="00846077" w:rsidP="00846077">
            <w:pPr>
              <w:rPr>
                <w:rFonts w:ascii="Times New Roman" w:hAnsi="Times New Roman"/>
                <w:sz w:val="24"/>
                <w:szCs w:val="24"/>
              </w:rPr>
            </w:pPr>
            <w:r w:rsidRPr="00846077">
              <w:rPr>
                <w:rFonts w:ascii="Times New Roman" w:hAnsi="Times New Roman"/>
                <w:sz w:val="24"/>
                <w:szCs w:val="24"/>
              </w:rPr>
              <w:t>Virves telts nostiprināšanai, atbilstoši nepieciešamajam daudzumam un pielietošanas nozīmei (melnas vai olīvas krāsas).</w:t>
            </w:r>
          </w:p>
        </w:tc>
        <w:tc>
          <w:tcPr>
            <w:tcW w:w="3047" w:type="dxa"/>
            <w:gridSpan w:val="2"/>
          </w:tcPr>
          <w:p w14:paraId="72092F96" w14:textId="7D94917A" w:rsidR="00846077" w:rsidRPr="00846077" w:rsidRDefault="00846077" w:rsidP="00846077">
            <w:pPr>
              <w:rPr>
                <w:rFonts w:ascii="Times New Roman" w:hAnsi="Times New Roman"/>
                <w:sz w:val="24"/>
                <w:szCs w:val="24"/>
              </w:rPr>
            </w:pPr>
            <w:r w:rsidRPr="00846077">
              <w:rPr>
                <w:rFonts w:ascii="Times New Roman" w:hAnsi="Times New Roman"/>
                <w:i/>
                <w:sz w:val="24"/>
                <w:szCs w:val="24"/>
              </w:rPr>
              <w:t>[norādīt jā vai nē]</w:t>
            </w:r>
          </w:p>
        </w:tc>
      </w:tr>
      <w:tr w:rsidR="00846077" w14:paraId="273733D7" w14:textId="77777777" w:rsidTr="00601D4C">
        <w:trPr>
          <w:divId w:val="500778427"/>
        </w:trPr>
        <w:tc>
          <w:tcPr>
            <w:tcW w:w="2252" w:type="dxa"/>
            <w:vAlign w:val="center"/>
          </w:tcPr>
          <w:p w14:paraId="187DCBF9" w14:textId="02EF710F" w:rsidR="00846077" w:rsidRPr="00846077" w:rsidRDefault="00846077" w:rsidP="00846077">
            <w:pPr>
              <w:rPr>
                <w:rFonts w:ascii="Times New Roman" w:hAnsi="Times New Roman"/>
                <w:sz w:val="24"/>
                <w:szCs w:val="24"/>
              </w:rPr>
            </w:pPr>
            <w:r w:rsidRPr="00846077">
              <w:rPr>
                <w:rFonts w:ascii="Times New Roman" w:hAnsi="Times New Roman"/>
                <w:bCs/>
                <w:sz w:val="24"/>
                <w:szCs w:val="24"/>
              </w:rPr>
              <w:t>Dzelzs mietiņi</w:t>
            </w:r>
          </w:p>
        </w:tc>
        <w:tc>
          <w:tcPr>
            <w:tcW w:w="3627" w:type="dxa"/>
          </w:tcPr>
          <w:p w14:paraId="2D06DE22" w14:textId="36D10CBD" w:rsidR="00846077" w:rsidRPr="00846077" w:rsidRDefault="00846077" w:rsidP="00846077">
            <w:pPr>
              <w:rPr>
                <w:rFonts w:ascii="Times New Roman" w:hAnsi="Times New Roman"/>
                <w:sz w:val="24"/>
                <w:szCs w:val="24"/>
              </w:rPr>
            </w:pPr>
            <w:r w:rsidRPr="00846077">
              <w:rPr>
                <w:rFonts w:ascii="Times New Roman" w:hAnsi="Times New Roman"/>
                <w:sz w:val="24"/>
                <w:szCs w:val="24"/>
              </w:rPr>
              <w:t>Dzelzs mietiņi telts nostiprināšanai, atbilstoši nepieciešamajam daudzumam un pielietošanas nozīmei.</w:t>
            </w:r>
          </w:p>
        </w:tc>
        <w:tc>
          <w:tcPr>
            <w:tcW w:w="3047" w:type="dxa"/>
            <w:gridSpan w:val="2"/>
          </w:tcPr>
          <w:p w14:paraId="7B848D8C" w14:textId="126ECA54" w:rsidR="00846077" w:rsidRPr="00846077" w:rsidRDefault="00846077" w:rsidP="00846077">
            <w:pPr>
              <w:rPr>
                <w:rFonts w:ascii="Times New Roman" w:hAnsi="Times New Roman"/>
                <w:sz w:val="24"/>
                <w:szCs w:val="24"/>
              </w:rPr>
            </w:pPr>
            <w:r w:rsidRPr="00846077">
              <w:rPr>
                <w:rFonts w:ascii="Times New Roman" w:hAnsi="Times New Roman"/>
                <w:i/>
                <w:sz w:val="24"/>
                <w:szCs w:val="24"/>
              </w:rPr>
              <w:t>[norādīt jā vai nē]</w:t>
            </w:r>
          </w:p>
        </w:tc>
      </w:tr>
      <w:tr w:rsidR="00846077" w14:paraId="5075B9A7" w14:textId="77777777" w:rsidTr="00601D4C">
        <w:trPr>
          <w:divId w:val="500778427"/>
        </w:trPr>
        <w:tc>
          <w:tcPr>
            <w:tcW w:w="2252" w:type="dxa"/>
            <w:vAlign w:val="center"/>
          </w:tcPr>
          <w:p w14:paraId="0BCC7BE0" w14:textId="0368A01C" w:rsidR="00846077" w:rsidRPr="00846077" w:rsidRDefault="00846077" w:rsidP="00846077">
            <w:pPr>
              <w:rPr>
                <w:rFonts w:ascii="Times New Roman" w:hAnsi="Times New Roman"/>
                <w:sz w:val="24"/>
                <w:szCs w:val="24"/>
              </w:rPr>
            </w:pPr>
            <w:r w:rsidRPr="00846077">
              <w:rPr>
                <w:rFonts w:ascii="Times New Roman" w:hAnsi="Times New Roman"/>
                <w:bCs/>
                <w:sz w:val="24"/>
                <w:szCs w:val="24"/>
              </w:rPr>
              <w:t>Savienojuma koridors</w:t>
            </w:r>
          </w:p>
        </w:tc>
        <w:tc>
          <w:tcPr>
            <w:tcW w:w="3627" w:type="dxa"/>
          </w:tcPr>
          <w:p w14:paraId="5FD2FBC1" w14:textId="08120B7A"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1. savienojuma koridora komplekts ar grīdu;</w:t>
            </w:r>
          </w:p>
          <w:p w14:paraId="3C11140C" w14:textId="2CAC5B57"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2. komplekta saturs:</w:t>
            </w:r>
          </w:p>
          <w:p w14:paraId="763AF0A4" w14:textId="4D9DA506"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2.1. – 1 gab. PVC pārsegs ar grīdu (telts materiālu apskauj no divām pusēm);</w:t>
            </w:r>
          </w:p>
          <w:p w14:paraId="4E2EAD14" w14:textId="5B873BBD"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2.2. – 2 gab. savienojuma virves (melnas vai olīvas krāsas);</w:t>
            </w:r>
          </w:p>
          <w:p w14:paraId="6FB2A883" w14:textId="59E49B33"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lastRenderedPageBreak/>
              <w:t>2.3. – 3 gab. teleskopiskas savienojuma caurules;</w:t>
            </w:r>
          </w:p>
          <w:p w14:paraId="33F79809" w14:textId="28E11667"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2.4. -1 gab. pārvietošanas soma.</w:t>
            </w:r>
          </w:p>
          <w:p w14:paraId="3EB8FFC4" w14:textId="3C906138" w:rsidR="00846077" w:rsidRPr="00846077" w:rsidRDefault="00846077" w:rsidP="00846077">
            <w:pPr>
              <w:rPr>
                <w:rFonts w:ascii="Times New Roman" w:hAnsi="Times New Roman"/>
                <w:sz w:val="24"/>
                <w:szCs w:val="24"/>
              </w:rPr>
            </w:pPr>
            <w:r w:rsidRPr="00846077">
              <w:rPr>
                <w:rFonts w:ascii="Times New Roman" w:hAnsi="Times New Roman"/>
                <w:sz w:val="24"/>
                <w:szCs w:val="24"/>
              </w:rPr>
              <w:t>Piezīme: komplektācija var būt cita, ja savienojuma koridors konstruēts pēc cita risinājuma, kurš līdzvērtīgs vai labāks par pieprasīto.</w:t>
            </w:r>
          </w:p>
        </w:tc>
        <w:tc>
          <w:tcPr>
            <w:tcW w:w="3047" w:type="dxa"/>
            <w:gridSpan w:val="2"/>
          </w:tcPr>
          <w:p w14:paraId="5A38CF4E" w14:textId="52829651" w:rsidR="00846077" w:rsidRPr="00846077" w:rsidRDefault="00846077" w:rsidP="00846077">
            <w:pPr>
              <w:rPr>
                <w:rFonts w:ascii="Times New Roman" w:hAnsi="Times New Roman"/>
                <w:sz w:val="24"/>
                <w:szCs w:val="24"/>
              </w:rPr>
            </w:pPr>
            <w:r w:rsidRPr="00846077">
              <w:rPr>
                <w:rFonts w:ascii="Times New Roman" w:hAnsi="Times New Roman"/>
                <w:i/>
                <w:sz w:val="24"/>
                <w:szCs w:val="24"/>
              </w:rPr>
              <w:lastRenderedPageBreak/>
              <w:t>[sniegt aprakstu]</w:t>
            </w:r>
          </w:p>
        </w:tc>
      </w:tr>
      <w:tr w:rsidR="00846077" w14:paraId="6C295117" w14:textId="77777777" w:rsidTr="00601D4C">
        <w:trPr>
          <w:divId w:val="500778427"/>
        </w:trPr>
        <w:tc>
          <w:tcPr>
            <w:tcW w:w="2252" w:type="dxa"/>
            <w:vAlign w:val="center"/>
          </w:tcPr>
          <w:p w14:paraId="4F601F19" w14:textId="429672B0" w:rsidR="00846077" w:rsidRPr="00846077" w:rsidRDefault="00846077" w:rsidP="00846077">
            <w:pPr>
              <w:rPr>
                <w:rFonts w:ascii="Times New Roman" w:hAnsi="Times New Roman"/>
                <w:sz w:val="24"/>
                <w:szCs w:val="24"/>
              </w:rPr>
            </w:pPr>
            <w:r w:rsidRPr="00846077">
              <w:rPr>
                <w:rFonts w:ascii="Times New Roman" w:hAnsi="Times New Roman"/>
                <w:bCs/>
                <w:sz w:val="24"/>
                <w:szCs w:val="24"/>
              </w:rPr>
              <w:t>Apgaismojums</w:t>
            </w:r>
          </w:p>
        </w:tc>
        <w:tc>
          <w:tcPr>
            <w:tcW w:w="3627" w:type="dxa"/>
          </w:tcPr>
          <w:p w14:paraId="20BAA9C6" w14:textId="2C49877C"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1. lineārā veida LED gaismekļi 220-240 V, kuri savstarpēji savienojami, triecienizturīgi;</w:t>
            </w:r>
          </w:p>
          <w:p w14:paraId="340FD09F" w14:textId="22790026"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2. gaismekļi un telts aprīkoti tādā veidā, lai gaismekļus varētu viegli uzstādīt pie telts griestiem un noņemt vajadzības gadījumā;</w:t>
            </w:r>
          </w:p>
          <w:p w14:paraId="5DC3265F" w14:textId="415A375B"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 xml:space="preserve">3. gaismekļu aizsardzības klase vismaz IP65; </w:t>
            </w:r>
          </w:p>
          <w:p w14:paraId="22A3F6B6" w14:textId="39DD0BFE" w:rsidR="00846077" w:rsidRPr="00846077" w:rsidRDefault="00846077" w:rsidP="00846077">
            <w:pPr>
              <w:jc w:val="both"/>
              <w:rPr>
                <w:rFonts w:ascii="Times New Roman" w:hAnsi="Times New Roman"/>
                <w:sz w:val="24"/>
                <w:szCs w:val="24"/>
              </w:rPr>
            </w:pPr>
            <w:r w:rsidRPr="00846077">
              <w:rPr>
                <w:rFonts w:ascii="Times New Roman" w:hAnsi="Times New Roman"/>
                <w:sz w:val="24"/>
                <w:szCs w:val="24"/>
              </w:rPr>
              <w:t>4. gaismekļi paredzēti darbam pie ārējā gaisa temperatūras ziemas laikā (vismaz līdz -40</w:t>
            </w:r>
            <w:r w:rsidRPr="00846077">
              <w:rPr>
                <w:rFonts w:ascii="Times New Roman" w:hAnsi="Times New Roman"/>
                <w:sz w:val="24"/>
                <w:szCs w:val="24"/>
                <w:vertAlign w:val="superscript"/>
              </w:rPr>
              <w:t>0</w:t>
            </w:r>
            <w:r w:rsidRPr="00846077">
              <w:rPr>
                <w:rFonts w:ascii="Times New Roman" w:hAnsi="Times New Roman"/>
                <w:sz w:val="24"/>
                <w:szCs w:val="24"/>
              </w:rPr>
              <w:t>C). Var ieslēgt nakts redzamības (black out) režīmā;</w:t>
            </w:r>
          </w:p>
          <w:p w14:paraId="073C62B0" w14:textId="185CB4F6" w:rsidR="00846077" w:rsidRPr="00846077" w:rsidRDefault="00846077" w:rsidP="00846077">
            <w:pPr>
              <w:jc w:val="both"/>
              <w:rPr>
                <w:rStyle w:val="Other1"/>
                <w:rFonts w:ascii="Times New Roman" w:hAnsi="Times New Roman" w:cs="Times New Roman"/>
                <w:sz w:val="24"/>
                <w:szCs w:val="24"/>
              </w:rPr>
            </w:pPr>
            <w:r w:rsidRPr="00846077">
              <w:rPr>
                <w:rFonts w:ascii="Times New Roman" w:hAnsi="Times New Roman"/>
                <w:sz w:val="24"/>
                <w:szCs w:val="24"/>
              </w:rPr>
              <w:t xml:space="preserve">5. katrā teltī nodrošināt 3 gaismekļus, katra garums no 80 līdz 100 cm, </w:t>
            </w:r>
            <w:r w:rsidRPr="00846077">
              <w:rPr>
                <w:rFonts w:ascii="Times New Roman" w:hAnsi="Times New Roman"/>
                <w:sz w:val="24"/>
                <w:szCs w:val="24"/>
                <w:shd w:val="clear" w:color="auto" w:fill="FFFFFF"/>
              </w:rPr>
              <w:t>gaismas plūsma</w:t>
            </w:r>
            <w:r w:rsidRPr="00846077">
              <w:rPr>
                <w:rFonts w:ascii="Times New Roman" w:hAnsi="Times New Roman"/>
                <w:sz w:val="24"/>
                <w:szCs w:val="24"/>
              </w:rPr>
              <w:t xml:space="preserve"> 5200 – </w:t>
            </w:r>
            <w:r w:rsidRPr="00846077">
              <w:rPr>
                <w:rStyle w:val="Other1"/>
                <w:rFonts w:ascii="Times New Roman" w:hAnsi="Times New Roman" w:cs="Times New Roman"/>
                <w:sz w:val="24"/>
                <w:szCs w:val="24"/>
              </w:rPr>
              <w:t>5500 lm, svars līdz 5 kg;</w:t>
            </w:r>
          </w:p>
          <w:p w14:paraId="32A2A0C0" w14:textId="2A518F15" w:rsidR="00846077" w:rsidRPr="00846077" w:rsidRDefault="00846077" w:rsidP="00846077">
            <w:pPr>
              <w:jc w:val="both"/>
              <w:rPr>
                <w:rStyle w:val="Other1"/>
                <w:rFonts w:ascii="Times New Roman" w:hAnsi="Times New Roman" w:cs="Times New Roman"/>
                <w:sz w:val="24"/>
                <w:szCs w:val="24"/>
              </w:rPr>
            </w:pPr>
            <w:r w:rsidRPr="00846077">
              <w:rPr>
                <w:rStyle w:val="Other1"/>
                <w:rFonts w:ascii="Times New Roman" w:hAnsi="Times New Roman" w:cs="Times New Roman"/>
                <w:sz w:val="24"/>
                <w:szCs w:val="24"/>
              </w:rPr>
              <w:t>6. gaismekļu pieslēgšanai nodrošināt ES tipa dakšu;</w:t>
            </w:r>
          </w:p>
          <w:p w14:paraId="3595DD58" w14:textId="454B4821" w:rsidR="00846077" w:rsidRPr="00846077" w:rsidRDefault="00846077" w:rsidP="00846077">
            <w:pPr>
              <w:rPr>
                <w:rFonts w:ascii="Times New Roman" w:hAnsi="Times New Roman"/>
                <w:sz w:val="24"/>
                <w:szCs w:val="24"/>
              </w:rPr>
            </w:pPr>
            <w:r w:rsidRPr="00846077">
              <w:rPr>
                <w:rStyle w:val="Other1"/>
                <w:rFonts w:ascii="Times New Roman" w:hAnsi="Times New Roman" w:cs="Times New Roman"/>
                <w:sz w:val="24"/>
                <w:szCs w:val="24"/>
              </w:rPr>
              <w:t xml:space="preserve">7. apgaismojuma komplektam nodrošināt transportēšanas un glabāšanas </w:t>
            </w:r>
            <w:proofErr w:type="gramStart"/>
            <w:r w:rsidRPr="00846077">
              <w:rPr>
                <w:rStyle w:val="Other1"/>
                <w:rFonts w:ascii="Times New Roman" w:hAnsi="Times New Roman" w:cs="Times New Roman"/>
                <w:sz w:val="24"/>
                <w:szCs w:val="24"/>
              </w:rPr>
              <w:t>kasti  no</w:t>
            </w:r>
            <w:proofErr w:type="gramEnd"/>
            <w:r w:rsidRPr="00846077">
              <w:rPr>
                <w:rStyle w:val="Other1"/>
                <w:rFonts w:ascii="Times New Roman" w:hAnsi="Times New Roman" w:cs="Times New Roman"/>
                <w:sz w:val="24"/>
                <w:szCs w:val="24"/>
              </w:rPr>
              <w:t xml:space="preserve"> triecienizturīga materiāla.</w:t>
            </w:r>
          </w:p>
        </w:tc>
        <w:tc>
          <w:tcPr>
            <w:tcW w:w="3047" w:type="dxa"/>
            <w:gridSpan w:val="2"/>
          </w:tcPr>
          <w:p w14:paraId="51595BF3" w14:textId="63FD238D" w:rsidR="00846077" w:rsidRPr="00846077" w:rsidRDefault="00846077" w:rsidP="00846077">
            <w:pPr>
              <w:rPr>
                <w:rFonts w:ascii="Times New Roman" w:hAnsi="Times New Roman"/>
                <w:sz w:val="24"/>
                <w:szCs w:val="24"/>
              </w:rPr>
            </w:pPr>
            <w:r w:rsidRPr="00846077">
              <w:rPr>
                <w:rFonts w:ascii="Times New Roman" w:hAnsi="Times New Roman"/>
                <w:i/>
                <w:sz w:val="24"/>
                <w:szCs w:val="24"/>
              </w:rPr>
              <w:t>[sniegt aprakstu]</w:t>
            </w:r>
          </w:p>
        </w:tc>
      </w:tr>
      <w:tr w:rsidR="006F625F" w:rsidRPr="006032E3" w14:paraId="1FB7B582" w14:textId="77777777" w:rsidTr="00C66410">
        <w:trPr>
          <w:divId w:val="500778427"/>
        </w:trPr>
        <w:tc>
          <w:tcPr>
            <w:tcW w:w="8926" w:type="dxa"/>
            <w:gridSpan w:val="4"/>
            <w:hideMark/>
          </w:tcPr>
          <w:p w14:paraId="07A3531A" w14:textId="77777777" w:rsidR="006F625F" w:rsidRPr="00846077" w:rsidRDefault="006F625F" w:rsidP="00846077">
            <w:pPr>
              <w:rPr>
                <w:rFonts w:ascii="Times New Roman" w:hAnsi="Times New Roman"/>
                <w:b/>
                <w:sz w:val="24"/>
                <w:szCs w:val="24"/>
              </w:rPr>
            </w:pPr>
            <w:r w:rsidRPr="00846077">
              <w:rPr>
                <w:rFonts w:ascii="Times New Roman" w:hAnsi="Times New Roman"/>
                <w:b/>
                <w:bCs/>
                <w:sz w:val="24"/>
                <w:szCs w:val="24"/>
              </w:rPr>
              <w:t>Citas prasības</w:t>
            </w:r>
          </w:p>
        </w:tc>
      </w:tr>
      <w:tr w:rsidR="00846077" w14:paraId="6F77F516" w14:textId="77777777" w:rsidTr="00C66410">
        <w:trPr>
          <w:divId w:val="500778427"/>
        </w:trPr>
        <w:tc>
          <w:tcPr>
            <w:tcW w:w="2252" w:type="dxa"/>
            <w:vAlign w:val="center"/>
          </w:tcPr>
          <w:p w14:paraId="19FB3D7F" w14:textId="4F5AC0A9" w:rsidR="00846077" w:rsidRPr="00846077" w:rsidRDefault="00846077" w:rsidP="00846077">
            <w:pPr>
              <w:tabs>
                <w:tab w:val="left" w:pos="2715"/>
              </w:tabs>
              <w:rPr>
                <w:rFonts w:ascii="Times New Roman" w:hAnsi="Times New Roman"/>
                <w:sz w:val="24"/>
                <w:szCs w:val="24"/>
              </w:rPr>
            </w:pPr>
            <w:r w:rsidRPr="00846077">
              <w:rPr>
                <w:rFonts w:ascii="Times New Roman" w:hAnsi="Times New Roman"/>
                <w:bCs/>
                <w:sz w:val="24"/>
                <w:szCs w:val="24"/>
              </w:rPr>
              <w:t>Skices saskaņošana</w:t>
            </w:r>
          </w:p>
        </w:tc>
        <w:tc>
          <w:tcPr>
            <w:tcW w:w="3697" w:type="dxa"/>
            <w:gridSpan w:val="2"/>
          </w:tcPr>
          <w:p w14:paraId="5672F518" w14:textId="679DF819" w:rsidR="00846077" w:rsidRPr="00846077" w:rsidRDefault="00846077" w:rsidP="00846077">
            <w:pPr>
              <w:rPr>
                <w:rFonts w:ascii="Times New Roman" w:hAnsi="Times New Roman"/>
                <w:sz w:val="24"/>
                <w:szCs w:val="24"/>
              </w:rPr>
            </w:pPr>
            <w:r w:rsidRPr="00846077">
              <w:rPr>
                <w:rFonts w:ascii="Times New Roman" w:hAnsi="Times New Roman"/>
                <w:noProof/>
                <w:sz w:val="24"/>
                <w:szCs w:val="24"/>
                <w:lang w:bidi="lo-LA"/>
              </w:rPr>
              <w:t xml:space="preserve">Piegādātājs ne vēlāk kā 1 mēneša laikā no līguma noslēgšanas saskaņo ar pasūtītāju telšu skices, kurās ir noteikti telšu izmēri,  telšu pamatelementu (logi, durvis, starpsienas ar durvīm) izmēri un izvietojums, cietās grīdas izmēri attiecībā pret telts lietderīgo grīdas platību. </w:t>
            </w:r>
          </w:p>
        </w:tc>
        <w:tc>
          <w:tcPr>
            <w:tcW w:w="2977" w:type="dxa"/>
          </w:tcPr>
          <w:p w14:paraId="13319042" w14:textId="4136AF2B" w:rsidR="00846077" w:rsidRPr="00846077" w:rsidRDefault="00846077" w:rsidP="00846077">
            <w:pPr>
              <w:rPr>
                <w:rFonts w:ascii="Times New Roman" w:hAnsi="Times New Roman"/>
                <w:sz w:val="24"/>
                <w:szCs w:val="24"/>
              </w:rPr>
            </w:pPr>
            <w:r w:rsidRPr="00846077">
              <w:rPr>
                <w:rFonts w:ascii="Times New Roman" w:hAnsi="Times New Roman"/>
                <w:i/>
                <w:sz w:val="24"/>
                <w:szCs w:val="24"/>
              </w:rPr>
              <w:t>[norādīt jā vai nē]</w:t>
            </w:r>
          </w:p>
        </w:tc>
      </w:tr>
      <w:tr w:rsidR="00846077" w14:paraId="1E310D8F" w14:textId="77777777" w:rsidTr="00C66410">
        <w:trPr>
          <w:divId w:val="500778427"/>
        </w:trPr>
        <w:tc>
          <w:tcPr>
            <w:tcW w:w="2252" w:type="dxa"/>
            <w:vAlign w:val="center"/>
          </w:tcPr>
          <w:p w14:paraId="68024746" w14:textId="0F171E08" w:rsidR="00846077" w:rsidRPr="00846077" w:rsidRDefault="00846077" w:rsidP="00846077">
            <w:pPr>
              <w:rPr>
                <w:rFonts w:ascii="Times New Roman" w:hAnsi="Times New Roman"/>
                <w:sz w:val="24"/>
                <w:szCs w:val="24"/>
              </w:rPr>
            </w:pPr>
            <w:r w:rsidRPr="00846077">
              <w:rPr>
                <w:rFonts w:ascii="Times New Roman" w:hAnsi="Times New Roman"/>
                <w:sz w:val="24"/>
                <w:szCs w:val="24"/>
              </w:rPr>
              <w:t>Piegādes termiņš</w:t>
            </w:r>
          </w:p>
        </w:tc>
        <w:tc>
          <w:tcPr>
            <w:tcW w:w="3697" w:type="dxa"/>
            <w:gridSpan w:val="2"/>
          </w:tcPr>
          <w:p w14:paraId="3A75330E" w14:textId="04E7DB85" w:rsidR="00846077" w:rsidRPr="00846077" w:rsidRDefault="00846077" w:rsidP="00846077">
            <w:pPr>
              <w:rPr>
                <w:rFonts w:ascii="Times New Roman" w:hAnsi="Times New Roman"/>
                <w:sz w:val="24"/>
                <w:szCs w:val="24"/>
              </w:rPr>
            </w:pPr>
            <w:r w:rsidRPr="00846077">
              <w:rPr>
                <w:rFonts w:ascii="Times New Roman" w:hAnsi="Times New Roman"/>
                <w:kern w:val="2"/>
                <w:sz w:val="24"/>
                <w:szCs w:val="24"/>
                <w:lang w:eastAsia="ar-SA"/>
              </w:rPr>
              <w:t>Ne vairāk kā 160 (viens simts sešdesmit) kalendārās dienas no līguma noslēgšanas.</w:t>
            </w:r>
          </w:p>
        </w:tc>
        <w:tc>
          <w:tcPr>
            <w:tcW w:w="2977" w:type="dxa"/>
          </w:tcPr>
          <w:p w14:paraId="3D3465C5" w14:textId="769A4516" w:rsidR="00846077" w:rsidRPr="00846077" w:rsidRDefault="00846077" w:rsidP="00846077">
            <w:pPr>
              <w:rPr>
                <w:rFonts w:ascii="Times New Roman" w:hAnsi="Times New Roman"/>
                <w:sz w:val="24"/>
                <w:szCs w:val="24"/>
              </w:rPr>
            </w:pPr>
            <w:r w:rsidRPr="00846077">
              <w:rPr>
                <w:rFonts w:ascii="Times New Roman" w:hAnsi="Times New Roman"/>
                <w:i/>
                <w:sz w:val="24"/>
                <w:szCs w:val="24"/>
              </w:rPr>
              <w:t>[norādīt piedāvāto piegādes termiņu]</w:t>
            </w:r>
          </w:p>
        </w:tc>
      </w:tr>
      <w:tr w:rsidR="00846077" w14:paraId="091C9396" w14:textId="77777777" w:rsidTr="00C66410">
        <w:trPr>
          <w:divId w:val="500778427"/>
        </w:trPr>
        <w:tc>
          <w:tcPr>
            <w:tcW w:w="2252" w:type="dxa"/>
            <w:vAlign w:val="center"/>
          </w:tcPr>
          <w:p w14:paraId="5AE1FC5E" w14:textId="5546B5C1" w:rsidR="00846077" w:rsidRPr="00846077" w:rsidRDefault="00846077" w:rsidP="00846077">
            <w:pPr>
              <w:rPr>
                <w:rFonts w:ascii="Times New Roman" w:hAnsi="Times New Roman"/>
                <w:sz w:val="24"/>
                <w:szCs w:val="24"/>
              </w:rPr>
            </w:pPr>
            <w:r w:rsidRPr="00846077">
              <w:rPr>
                <w:rFonts w:ascii="Times New Roman" w:hAnsi="Times New Roman"/>
                <w:kern w:val="2"/>
                <w:sz w:val="24"/>
                <w:szCs w:val="24"/>
                <w:lang w:eastAsia="ar-SA"/>
              </w:rPr>
              <w:t>Glabāšanas un transportēšanas līdzekļi</w:t>
            </w:r>
          </w:p>
        </w:tc>
        <w:tc>
          <w:tcPr>
            <w:tcW w:w="3697" w:type="dxa"/>
            <w:gridSpan w:val="2"/>
          </w:tcPr>
          <w:p w14:paraId="2A9B7EB0" w14:textId="14B79A83" w:rsidR="00846077" w:rsidRPr="00846077" w:rsidRDefault="00846077" w:rsidP="00846077">
            <w:pPr>
              <w:rPr>
                <w:rFonts w:ascii="Times New Roman" w:hAnsi="Times New Roman"/>
                <w:sz w:val="24"/>
                <w:szCs w:val="24"/>
              </w:rPr>
            </w:pPr>
            <w:r w:rsidRPr="00846077">
              <w:rPr>
                <w:rFonts w:ascii="Times New Roman" w:hAnsi="Times New Roman"/>
                <w:sz w:val="24"/>
                <w:szCs w:val="24"/>
              </w:rPr>
              <w:t>Telts tiek piegādāta vairākkārtēji lietojamā iesaiņojumā vai somā, kas aprīkoti ar rokturiem pārnēsāšanai.</w:t>
            </w:r>
          </w:p>
        </w:tc>
        <w:tc>
          <w:tcPr>
            <w:tcW w:w="2977" w:type="dxa"/>
          </w:tcPr>
          <w:p w14:paraId="2A57E5EE" w14:textId="177AFC6E" w:rsidR="00846077" w:rsidRPr="00846077" w:rsidRDefault="00846077" w:rsidP="00846077">
            <w:pPr>
              <w:rPr>
                <w:rFonts w:ascii="Times New Roman" w:hAnsi="Times New Roman"/>
                <w:sz w:val="24"/>
                <w:szCs w:val="24"/>
              </w:rPr>
            </w:pPr>
            <w:r w:rsidRPr="00846077">
              <w:rPr>
                <w:rFonts w:ascii="Times New Roman" w:hAnsi="Times New Roman"/>
                <w:i/>
                <w:sz w:val="24"/>
                <w:szCs w:val="24"/>
              </w:rPr>
              <w:t>[norādīt jā vai nē]</w:t>
            </w:r>
          </w:p>
        </w:tc>
      </w:tr>
      <w:tr w:rsidR="00846077" w14:paraId="7F1BB982" w14:textId="77777777" w:rsidTr="00C66410">
        <w:trPr>
          <w:divId w:val="500778427"/>
        </w:trPr>
        <w:tc>
          <w:tcPr>
            <w:tcW w:w="2252" w:type="dxa"/>
            <w:vAlign w:val="center"/>
          </w:tcPr>
          <w:p w14:paraId="285696D8" w14:textId="3E62F1B7" w:rsidR="00846077" w:rsidRPr="00846077" w:rsidRDefault="00846077" w:rsidP="00846077">
            <w:pPr>
              <w:rPr>
                <w:rFonts w:ascii="Times New Roman" w:hAnsi="Times New Roman"/>
                <w:sz w:val="24"/>
                <w:szCs w:val="24"/>
              </w:rPr>
            </w:pPr>
            <w:r w:rsidRPr="00846077">
              <w:rPr>
                <w:rFonts w:ascii="Times New Roman" w:hAnsi="Times New Roman"/>
                <w:kern w:val="2"/>
                <w:sz w:val="24"/>
                <w:szCs w:val="24"/>
                <w:lang w:eastAsia="ar-SA"/>
              </w:rPr>
              <w:t>Lietošanas instrukcija</w:t>
            </w:r>
          </w:p>
        </w:tc>
        <w:tc>
          <w:tcPr>
            <w:tcW w:w="3697" w:type="dxa"/>
            <w:gridSpan w:val="2"/>
          </w:tcPr>
          <w:p w14:paraId="1CE59C89" w14:textId="74DFCE99" w:rsidR="00846077" w:rsidRPr="00846077" w:rsidRDefault="00846077" w:rsidP="00846077">
            <w:pPr>
              <w:rPr>
                <w:rFonts w:ascii="Times New Roman" w:hAnsi="Times New Roman"/>
                <w:sz w:val="24"/>
                <w:szCs w:val="24"/>
              </w:rPr>
            </w:pPr>
            <w:r w:rsidRPr="00846077">
              <w:rPr>
                <w:rFonts w:ascii="Times New Roman" w:hAnsi="Times New Roman"/>
                <w:sz w:val="24"/>
                <w:szCs w:val="24"/>
              </w:rPr>
              <w:t xml:space="preserve">Lietotāja instrukcija, latviešu valodā, kur saprotami ilustrētas nepieciešamās darbības, lai </w:t>
            </w:r>
            <w:r w:rsidRPr="00846077">
              <w:rPr>
                <w:rFonts w:ascii="Times New Roman" w:hAnsi="Times New Roman"/>
                <w:sz w:val="24"/>
                <w:szCs w:val="24"/>
              </w:rPr>
              <w:lastRenderedPageBreak/>
              <w:t>uzstādītu/nojauktu telti un integrētu aprīkojumu.</w:t>
            </w:r>
          </w:p>
        </w:tc>
        <w:tc>
          <w:tcPr>
            <w:tcW w:w="2977" w:type="dxa"/>
          </w:tcPr>
          <w:p w14:paraId="2FB2F2DC" w14:textId="63A6FE5D" w:rsidR="00846077" w:rsidRPr="00846077" w:rsidRDefault="00846077" w:rsidP="00846077">
            <w:pPr>
              <w:rPr>
                <w:rFonts w:ascii="Times New Roman" w:hAnsi="Times New Roman"/>
                <w:sz w:val="24"/>
                <w:szCs w:val="24"/>
              </w:rPr>
            </w:pPr>
            <w:r w:rsidRPr="00846077">
              <w:rPr>
                <w:rFonts w:ascii="Times New Roman" w:hAnsi="Times New Roman"/>
                <w:i/>
                <w:sz w:val="24"/>
                <w:szCs w:val="24"/>
              </w:rPr>
              <w:lastRenderedPageBreak/>
              <w:t>[norādīt jā vai nē]</w:t>
            </w:r>
          </w:p>
        </w:tc>
      </w:tr>
      <w:tr w:rsidR="00846077" w14:paraId="698AD0D3" w14:textId="77777777" w:rsidTr="00C66410">
        <w:trPr>
          <w:divId w:val="500778427"/>
        </w:trPr>
        <w:tc>
          <w:tcPr>
            <w:tcW w:w="2252" w:type="dxa"/>
            <w:vAlign w:val="center"/>
          </w:tcPr>
          <w:p w14:paraId="65A8BD64" w14:textId="7F4854E6" w:rsidR="00846077" w:rsidRPr="00846077" w:rsidRDefault="00846077" w:rsidP="00846077">
            <w:pPr>
              <w:rPr>
                <w:rFonts w:ascii="Times New Roman" w:hAnsi="Times New Roman"/>
                <w:sz w:val="24"/>
                <w:szCs w:val="24"/>
              </w:rPr>
            </w:pPr>
            <w:r w:rsidRPr="00846077">
              <w:rPr>
                <w:rFonts w:ascii="Times New Roman" w:hAnsi="Times New Roman"/>
                <w:sz w:val="24"/>
                <w:szCs w:val="24"/>
              </w:rPr>
              <w:t>Garantija</w:t>
            </w:r>
          </w:p>
        </w:tc>
        <w:tc>
          <w:tcPr>
            <w:tcW w:w="3697" w:type="dxa"/>
            <w:gridSpan w:val="2"/>
          </w:tcPr>
          <w:p w14:paraId="15768743" w14:textId="14EE002E" w:rsidR="00846077" w:rsidRPr="00846077" w:rsidRDefault="00846077" w:rsidP="00846077">
            <w:pPr>
              <w:rPr>
                <w:rFonts w:ascii="Times New Roman" w:hAnsi="Times New Roman"/>
                <w:sz w:val="24"/>
                <w:szCs w:val="24"/>
              </w:rPr>
            </w:pPr>
            <w:r w:rsidRPr="00846077">
              <w:rPr>
                <w:rFonts w:ascii="Times New Roman" w:hAnsi="Times New Roman"/>
                <w:kern w:val="2"/>
                <w:sz w:val="24"/>
                <w:szCs w:val="24"/>
                <w:lang w:eastAsia="ar-SA"/>
              </w:rPr>
              <w:t xml:space="preserve">Ne mazāk kā 2 gadi </w:t>
            </w:r>
            <w:r w:rsidRPr="00846077">
              <w:rPr>
                <w:rFonts w:ascii="Times New Roman" w:hAnsi="Times New Roman"/>
                <w:bCs/>
                <w:sz w:val="24"/>
                <w:szCs w:val="24"/>
                <w:lang w:eastAsia="zh-CN"/>
              </w:rPr>
              <w:t xml:space="preserve">no </w:t>
            </w:r>
            <w:r w:rsidRPr="00846077">
              <w:rPr>
                <w:rFonts w:ascii="Times New Roman" w:hAnsi="Times New Roman"/>
                <w:sz w:val="24"/>
                <w:szCs w:val="24"/>
                <w:lang w:eastAsia="zh-CN"/>
              </w:rPr>
              <w:t>preces nodošanas akta parakstīšanas dienas.</w:t>
            </w:r>
          </w:p>
        </w:tc>
        <w:tc>
          <w:tcPr>
            <w:tcW w:w="2977" w:type="dxa"/>
          </w:tcPr>
          <w:p w14:paraId="7F2FD852" w14:textId="0DDA4BDF" w:rsidR="00846077" w:rsidRPr="00846077" w:rsidRDefault="00846077" w:rsidP="00846077">
            <w:pPr>
              <w:rPr>
                <w:rFonts w:ascii="Times New Roman" w:hAnsi="Times New Roman"/>
                <w:sz w:val="24"/>
                <w:szCs w:val="24"/>
              </w:rPr>
            </w:pPr>
            <w:r w:rsidRPr="00846077">
              <w:rPr>
                <w:rFonts w:ascii="Times New Roman" w:hAnsi="Times New Roman"/>
                <w:i/>
                <w:sz w:val="24"/>
                <w:szCs w:val="24"/>
              </w:rPr>
              <w:t>[norādīt piedāvāto garantijas termiņu]</w:t>
            </w:r>
          </w:p>
        </w:tc>
      </w:tr>
      <w:tr w:rsidR="00846077" w14:paraId="511CC454" w14:textId="77777777" w:rsidTr="00C66410">
        <w:trPr>
          <w:divId w:val="500778427"/>
        </w:trPr>
        <w:tc>
          <w:tcPr>
            <w:tcW w:w="2252" w:type="dxa"/>
            <w:vAlign w:val="center"/>
          </w:tcPr>
          <w:p w14:paraId="0D7A256B" w14:textId="6E7FA04F" w:rsidR="00846077" w:rsidRPr="00846077" w:rsidRDefault="00846077" w:rsidP="00846077">
            <w:pPr>
              <w:rPr>
                <w:rFonts w:ascii="Times New Roman" w:hAnsi="Times New Roman"/>
                <w:sz w:val="24"/>
                <w:szCs w:val="24"/>
              </w:rPr>
            </w:pPr>
            <w:r w:rsidRPr="00846077">
              <w:rPr>
                <w:rFonts w:ascii="Times New Roman" w:hAnsi="Times New Roman"/>
                <w:sz w:val="24"/>
                <w:szCs w:val="24"/>
              </w:rPr>
              <w:t>Piegādes vieta</w:t>
            </w:r>
          </w:p>
        </w:tc>
        <w:tc>
          <w:tcPr>
            <w:tcW w:w="3697" w:type="dxa"/>
            <w:gridSpan w:val="2"/>
            <w:vAlign w:val="center"/>
          </w:tcPr>
          <w:p w14:paraId="21FA2987" w14:textId="2E906C8B" w:rsidR="00846077" w:rsidRPr="007404F0" w:rsidRDefault="007404F0" w:rsidP="00846077">
            <w:pPr>
              <w:rPr>
                <w:rFonts w:ascii="Times New Roman" w:hAnsi="Times New Roman"/>
                <w:sz w:val="24"/>
                <w:szCs w:val="24"/>
              </w:rPr>
            </w:pPr>
            <w:r w:rsidRPr="007404F0">
              <w:rPr>
                <w:rFonts w:ascii="Times New Roman" w:eastAsia="Times New Roman" w:hAnsi="Times New Roman"/>
                <w:sz w:val="24"/>
                <w:szCs w:val="24"/>
              </w:rPr>
              <w:t xml:space="preserve">Valsts robežsardzes koledža </w:t>
            </w:r>
            <w:r w:rsidRPr="007404F0">
              <w:rPr>
                <w:rFonts w:ascii="Times New Roman" w:hAnsi="Times New Roman"/>
                <w:sz w:val="24"/>
                <w:szCs w:val="24"/>
              </w:rPr>
              <w:t>(</w:t>
            </w:r>
            <w:r w:rsidRPr="007404F0">
              <w:rPr>
                <w:rFonts w:ascii="Times New Roman" w:hAnsi="Times New Roman"/>
                <w:color w:val="000000"/>
                <w:sz w:val="24"/>
                <w:szCs w:val="24"/>
              </w:rPr>
              <w:t xml:space="preserve">adrese </w:t>
            </w:r>
            <w:r w:rsidRPr="007404F0">
              <w:rPr>
                <w:rFonts w:ascii="Times New Roman" w:eastAsia="Times New Roman" w:hAnsi="Times New Roman"/>
                <w:sz w:val="24"/>
                <w:szCs w:val="24"/>
              </w:rPr>
              <w:t xml:space="preserve">Zavoloko iela 8, Rēzekne, </w:t>
            </w:r>
            <w:r w:rsidRPr="007404F0">
              <w:rPr>
                <w:rFonts w:ascii="Times New Roman" w:hAnsi="Times New Roman"/>
                <w:color w:val="000000"/>
                <w:sz w:val="24"/>
                <w:szCs w:val="24"/>
              </w:rPr>
              <w:t>LV-4601)</w:t>
            </w:r>
          </w:p>
        </w:tc>
        <w:tc>
          <w:tcPr>
            <w:tcW w:w="2977" w:type="dxa"/>
          </w:tcPr>
          <w:p w14:paraId="1517E79A" w14:textId="4FEC9FA5" w:rsidR="00846077" w:rsidRPr="00846077" w:rsidRDefault="00846077" w:rsidP="00846077">
            <w:pPr>
              <w:rPr>
                <w:rFonts w:ascii="Times New Roman" w:hAnsi="Times New Roman"/>
                <w:sz w:val="24"/>
                <w:szCs w:val="24"/>
              </w:rPr>
            </w:pPr>
            <w:r w:rsidRPr="00846077">
              <w:rPr>
                <w:rFonts w:ascii="Times New Roman" w:hAnsi="Times New Roman"/>
                <w:i/>
                <w:sz w:val="24"/>
                <w:szCs w:val="24"/>
              </w:rPr>
              <w:t>[norādīt jā vai nē]</w:t>
            </w:r>
          </w:p>
        </w:tc>
      </w:tr>
      <w:tr w:rsidR="00846077" w14:paraId="38347E0F" w14:textId="77777777" w:rsidTr="00C66410">
        <w:trPr>
          <w:divId w:val="500778427"/>
        </w:trPr>
        <w:tc>
          <w:tcPr>
            <w:tcW w:w="2252" w:type="dxa"/>
            <w:vAlign w:val="center"/>
          </w:tcPr>
          <w:p w14:paraId="57A4ABFF" w14:textId="62DF71B8" w:rsidR="00846077" w:rsidRPr="00846077" w:rsidRDefault="00846077" w:rsidP="00846077">
            <w:pPr>
              <w:rPr>
                <w:rFonts w:ascii="Times New Roman" w:hAnsi="Times New Roman"/>
                <w:sz w:val="24"/>
                <w:szCs w:val="24"/>
              </w:rPr>
            </w:pPr>
            <w:r w:rsidRPr="00846077">
              <w:rPr>
                <w:rFonts w:ascii="Times New Roman" w:hAnsi="Times New Roman"/>
                <w:sz w:val="24"/>
                <w:szCs w:val="24"/>
              </w:rPr>
              <w:t>Remonta komplekts</w:t>
            </w:r>
          </w:p>
        </w:tc>
        <w:tc>
          <w:tcPr>
            <w:tcW w:w="3697" w:type="dxa"/>
            <w:gridSpan w:val="2"/>
            <w:vAlign w:val="center"/>
          </w:tcPr>
          <w:p w14:paraId="63673B8A" w14:textId="311A94F5" w:rsidR="00846077" w:rsidRPr="00846077" w:rsidRDefault="00846077" w:rsidP="00846077">
            <w:pPr>
              <w:rPr>
                <w:rFonts w:ascii="Times New Roman" w:hAnsi="Times New Roman"/>
                <w:sz w:val="24"/>
                <w:szCs w:val="24"/>
              </w:rPr>
            </w:pPr>
            <w:r w:rsidRPr="00846077">
              <w:rPr>
                <w:rFonts w:ascii="Times New Roman" w:hAnsi="Times New Roman"/>
                <w:sz w:val="24"/>
                <w:szCs w:val="24"/>
              </w:rPr>
              <w:t xml:space="preserve">Katrai piegādātai teltij ir viens remonta komplekts, kurš pēc savas komplektācijas nodrošina ātru telts konstrukciju remontu āra apstākļos. Komplekts ievietots pārnēsājamā kastē vai somā.  </w:t>
            </w:r>
          </w:p>
        </w:tc>
        <w:tc>
          <w:tcPr>
            <w:tcW w:w="2977" w:type="dxa"/>
          </w:tcPr>
          <w:p w14:paraId="0A63F82D" w14:textId="718F8C47" w:rsidR="00846077" w:rsidRPr="00846077" w:rsidRDefault="00846077" w:rsidP="00846077">
            <w:pPr>
              <w:rPr>
                <w:rFonts w:ascii="Times New Roman" w:hAnsi="Times New Roman"/>
                <w:sz w:val="24"/>
                <w:szCs w:val="24"/>
              </w:rPr>
            </w:pPr>
            <w:r w:rsidRPr="00846077">
              <w:rPr>
                <w:rFonts w:ascii="Times New Roman" w:hAnsi="Times New Roman"/>
                <w:i/>
                <w:sz w:val="24"/>
                <w:szCs w:val="24"/>
              </w:rPr>
              <w:t>[norādīt jā vai nē]</w:t>
            </w:r>
          </w:p>
        </w:tc>
      </w:tr>
      <w:tr w:rsidR="00846077" w14:paraId="01E8A408" w14:textId="77777777" w:rsidTr="00C66410">
        <w:trPr>
          <w:divId w:val="500778427"/>
        </w:trPr>
        <w:tc>
          <w:tcPr>
            <w:tcW w:w="2252" w:type="dxa"/>
            <w:vAlign w:val="center"/>
          </w:tcPr>
          <w:p w14:paraId="50D4E9A1" w14:textId="00ECBD0F" w:rsidR="00846077" w:rsidRPr="00846077" w:rsidRDefault="00846077" w:rsidP="00846077">
            <w:pPr>
              <w:rPr>
                <w:rFonts w:ascii="Times New Roman" w:hAnsi="Times New Roman"/>
                <w:sz w:val="24"/>
                <w:szCs w:val="24"/>
              </w:rPr>
            </w:pPr>
            <w:r w:rsidRPr="00846077">
              <w:rPr>
                <w:rFonts w:ascii="Times New Roman" w:hAnsi="Times New Roman"/>
                <w:bCs/>
                <w:noProof/>
                <w:sz w:val="24"/>
                <w:szCs w:val="24"/>
                <w:lang w:bidi="lo-LA"/>
              </w:rPr>
              <w:t>Apmācības</w:t>
            </w:r>
          </w:p>
        </w:tc>
        <w:tc>
          <w:tcPr>
            <w:tcW w:w="3697" w:type="dxa"/>
            <w:gridSpan w:val="2"/>
            <w:vAlign w:val="center"/>
          </w:tcPr>
          <w:p w14:paraId="131399B6" w14:textId="151DA1D9" w:rsidR="00846077" w:rsidRPr="00846077" w:rsidRDefault="00846077" w:rsidP="00846077">
            <w:pPr>
              <w:rPr>
                <w:rFonts w:ascii="Times New Roman" w:hAnsi="Times New Roman"/>
                <w:sz w:val="24"/>
                <w:szCs w:val="24"/>
              </w:rPr>
            </w:pPr>
            <w:r w:rsidRPr="00846077">
              <w:rPr>
                <w:rFonts w:ascii="Times New Roman" w:hAnsi="Times New Roman"/>
                <w:noProof/>
                <w:sz w:val="24"/>
                <w:szCs w:val="24"/>
                <w:lang w:bidi="lo-LA"/>
              </w:rPr>
              <w:t>Piegādātājs nodrošina apmācības par telts</w:t>
            </w:r>
            <w:r w:rsidRPr="00846077">
              <w:rPr>
                <w:rFonts w:ascii="Times New Roman" w:hAnsi="Times New Roman"/>
                <w:sz w:val="24"/>
                <w:szCs w:val="24"/>
                <w:lang w:eastAsia="zh-CN"/>
              </w:rPr>
              <w:t xml:space="preserve"> uzstādīšanu/nojaukšanu, kopšanas un glabāšanas nosacījumu izpildi</w:t>
            </w:r>
            <w:r w:rsidRPr="00846077">
              <w:rPr>
                <w:rFonts w:ascii="Times New Roman" w:hAnsi="Times New Roman"/>
                <w:noProof/>
                <w:sz w:val="24"/>
                <w:szCs w:val="24"/>
                <w:lang w:bidi="lo-LA"/>
              </w:rPr>
              <w:t xml:space="preserve"> pasūtītāja personālam (grupai līdz 10 cilvēkiem).</w:t>
            </w:r>
          </w:p>
        </w:tc>
        <w:tc>
          <w:tcPr>
            <w:tcW w:w="2977" w:type="dxa"/>
          </w:tcPr>
          <w:p w14:paraId="71FC94E2" w14:textId="6370A772" w:rsidR="00846077" w:rsidRPr="00846077" w:rsidRDefault="00846077" w:rsidP="00846077">
            <w:pPr>
              <w:rPr>
                <w:rFonts w:ascii="Times New Roman" w:hAnsi="Times New Roman"/>
                <w:sz w:val="24"/>
                <w:szCs w:val="24"/>
              </w:rPr>
            </w:pPr>
            <w:r w:rsidRPr="00846077">
              <w:rPr>
                <w:rFonts w:ascii="Times New Roman" w:hAnsi="Times New Roman"/>
                <w:i/>
                <w:sz w:val="24"/>
                <w:szCs w:val="24"/>
              </w:rPr>
              <w:t>[norādīt jā vai nē]</w:t>
            </w:r>
          </w:p>
        </w:tc>
      </w:tr>
    </w:tbl>
    <w:p w14:paraId="59300F94" w14:textId="108385BC" w:rsidR="00601D4C" w:rsidRDefault="00601D4C">
      <w:pPr>
        <w:divId w:val="500778427"/>
      </w:pPr>
    </w:p>
    <w:p w14:paraId="20AE2CA7" w14:textId="54F3D4B7" w:rsidR="009B1A56" w:rsidRDefault="009B1A56">
      <w:pPr>
        <w:divId w:val="500778427"/>
      </w:pPr>
    </w:p>
    <w:p w14:paraId="557BA450" w14:textId="77777777" w:rsidR="009B1A56" w:rsidRDefault="009B1A56" w:rsidP="009B1A56">
      <w:pPr>
        <w:suppressAutoHyphens w:val="0"/>
        <w:jc w:val="both"/>
        <w:divId w:val="500778427"/>
        <w:rPr>
          <w:rFonts w:eastAsia="Times New Roman"/>
          <w:sz w:val="24"/>
          <w:szCs w:val="24"/>
          <w:lang w:eastAsia="lv-LV"/>
        </w:rPr>
      </w:pPr>
      <w:r>
        <w:rPr>
          <w:rFonts w:eastAsia="Times New Roman"/>
          <w:sz w:val="24"/>
          <w:szCs w:val="24"/>
          <w:highlight w:val="yellow"/>
          <w:lang w:eastAsia="lv-LV"/>
        </w:rPr>
        <w:t>[Dokumenta parakstītāja amats vai statuss]</w:t>
      </w:r>
      <w:r>
        <w:rPr>
          <w:rFonts w:eastAsia="Times New Roman"/>
          <w:sz w:val="24"/>
          <w:szCs w:val="24"/>
          <w:lang w:eastAsia="lv-LV"/>
        </w:rPr>
        <w:tab/>
        <w:t xml:space="preserve">        </w:t>
      </w:r>
      <w:r>
        <w:rPr>
          <w:rFonts w:eastAsia="Times New Roman"/>
          <w:sz w:val="24"/>
          <w:szCs w:val="24"/>
          <w:highlight w:val="yellow"/>
          <w:lang w:eastAsia="lv-LV"/>
        </w:rPr>
        <w:t>[Dokumenta parakstītāja vārds un uzvārds]</w:t>
      </w:r>
      <w:r>
        <w:rPr>
          <w:rStyle w:val="FootnoteReference"/>
          <w:rFonts w:eastAsia="Times New Roman"/>
          <w:sz w:val="24"/>
          <w:szCs w:val="24"/>
          <w:lang w:eastAsia="lv-LV"/>
        </w:rPr>
        <w:footnoteReference w:id="22"/>
      </w:r>
    </w:p>
    <w:p w14:paraId="035B850E" w14:textId="77777777" w:rsidR="009B1A56" w:rsidRDefault="009B1A56" w:rsidP="009B1A56">
      <w:pPr>
        <w:suppressAutoHyphens w:val="0"/>
        <w:jc w:val="both"/>
        <w:divId w:val="500778427"/>
        <w:rPr>
          <w:rFonts w:eastAsia="Times New Roman"/>
          <w:sz w:val="36"/>
          <w:szCs w:val="36"/>
          <w:lang w:eastAsia="lv-LV"/>
        </w:rPr>
      </w:pPr>
    </w:p>
    <w:p w14:paraId="690C2474" w14:textId="77777777" w:rsidR="009B1A56" w:rsidRDefault="009B1A56" w:rsidP="009B1A56">
      <w:pPr>
        <w:mirrorIndents/>
        <w:jc w:val="both"/>
        <w:divId w:val="500778427"/>
        <w:rPr>
          <w:b/>
          <w:sz w:val="24"/>
          <w:szCs w:val="24"/>
        </w:rPr>
      </w:pPr>
      <w:r>
        <w:rPr>
          <w:sz w:val="24"/>
          <w:szCs w:val="24"/>
        </w:rPr>
        <w:t xml:space="preserve">DOKUMENTS PARAKSTĪTS AR </w:t>
      </w:r>
      <w:r>
        <w:rPr>
          <w:sz w:val="24"/>
          <w:szCs w:val="24"/>
          <w:highlight w:val="yellow"/>
        </w:rPr>
        <w:t>[atkarībā no faktiskajiem apstākļiem raksta: “DROŠU ELEKTRONISKO PARAKSTU” vai “E-KONKURSU SISTĒMĀ IESTRĀDĀTO PARAKSTA RĪKU”]</w:t>
      </w:r>
    </w:p>
    <w:p w14:paraId="11DF6317" w14:textId="77777777" w:rsidR="009B1A56" w:rsidRDefault="009B1A56" w:rsidP="009B1A56">
      <w:pPr>
        <w:suppressAutoHyphens w:val="0"/>
        <w:autoSpaceDN/>
        <w:divId w:val="500778427"/>
        <w:rPr>
          <w:b/>
          <w:sz w:val="24"/>
          <w:szCs w:val="24"/>
          <w:lang w:eastAsia="zh-CN" w:bidi="lo-LA"/>
        </w:rPr>
        <w:sectPr w:rsidR="009B1A56">
          <w:footnotePr>
            <w:numRestart w:val="eachSect"/>
          </w:footnotePr>
          <w:pgSz w:w="11906" w:h="16838"/>
          <w:pgMar w:top="1276" w:right="851" w:bottom="993" w:left="1701" w:header="709" w:footer="709" w:gutter="0"/>
          <w:pgNumType w:start="1"/>
          <w:cols w:space="720"/>
        </w:sectPr>
      </w:pPr>
    </w:p>
    <w:p w14:paraId="292324CF" w14:textId="77777777" w:rsidR="008F12C5" w:rsidRDefault="008F12C5" w:rsidP="008F12C5">
      <w:pPr>
        <w:pStyle w:val="ListParagraph"/>
        <w:numPr>
          <w:ilvl w:val="0"/>
          <w:numId w:val="32"/>
        </w:numPr>
        <w:suppressAutoHyphens w:val="0"/>
        <w:autoSpaceDN/>
        <w:spacing w:after="200" w:line="360" w:lineRule="auto"/>
        <w:contextualSpacing/>
        <w:jc w:val="center"/>
        <w:textAlignment w:val="auto"/>
        <w:divId w:val="500778427"/>
        <w:rPr>
          <w:rFonts w:eastAsiaTheme="minorHAnsi"/>
          <w:b/>
          <w:sz w:val="24"/>
          <w:szCs w:val="24"/>
        </w:rPr>
      </w:pPr>
      <w:r>
        <w:rPr>
          <w:b/>
          <w:sz w:val="24"/>
          <w:szCs w:val="24"/>
        </w:rPr>
        <w:lastRenderedPageBreak/>
        <w:t>iepirkuma daļa “Dīzeļsildītājs”</w:t>
      </w:r>
    </w:p>
    <w:p w14:paraId="566BB903" w14:textId="4447D85D" w:rsidR="002F3E9A" w:rsidRPr="00035E9A" w:rsidRDefault="008F12C5" w:rsidP="008F12C5">
      <w:pPr>
        <w:suppressAutoHyphens w:val="0"/>
        <w:ind w:left="720"/>
        <w:jc w:val="center"/>
        <w:divId w:val="500778427"/>
        <w:rPr>
          <w:rFonts w:eastAsia="Times New Roman"/>
          <w:sz w:val="24"/>
          <w:szCs w:val="24"/>
          <w:lang w:eastAsia="lv-LV"/>
        </w:rPr>
      </w:pPr>
      <w:r w:rsidRPr="00035E9A">
        <w:rPr>
          <w:rFonts w:eastAsia="Times New Roman"/>
          <w:sz w:val="24"/>
          <w:szCs w:val="24"/>
          <w:highlight w:val="yellow"/>
          <w:lang w:eastAsia="lv-LV"/>
        </w:rPr>
        <w:t xml:space="preserve"> </w:t>
      </w:r>
      <w:r w:rsidR="002F3E9A" w:rsidRPr="00035E9A">
        <w:rPr>
          <w:rFonts w:eastAsia="Times New Roman"/>
          <w:sz w:val="24"/>
          <w:szCs w:val="24"/>
          <w:highlight w:val="yellow"/>
          <w:lang w:eastAsia="lv-LV"/>
        </w:rPr>
        <w:t>[Dokumenta sagatavošanas vieta]</w:t>
      </w:r>
      <w:r w:rsidR="002F3E9A">
        <w:rPr>
          <w:vertAlign w:val="superscript"/>
          <w:lang w:eastAsia="lv-LV"/>
        </w:rPr>
        <w:footnoteReference w:id="23"/>
      </w:r>
    </w:p>
    <w:p w14:paraId="7DA586DF" w14:textId="77777777" w:rsidR="002F3E9A" w:rsidRPr="00035E9A" w:rsidRDefault="002F3E9A" w:rsidP="002F3E9A">
      <w:pPr>
        <w:suppressAutoHyphens w:val="0"/>
        <w:ind w:left="720"/>
        <w:jc w:val="both"/>
        <w:divId w:val="500778427"/>
        <w:rPr>
          <w:rFonts w:eastAsia="Times New Roman"/>
          <w:sz w:val="24"/>
          <w:szCs w:val="24"/>
          <w:lang w:eastAsia="lv-LV"/>
        </w:rPr>
      </w:pPr>
    </w:p>
    <w:p w14:paraId="52341099" w14:textId="77777777" w:rsidR="002F3E9A" w:rsidRPr="00035E9A" w:rsidRDefault="002F3E9A" w:rsidP="002F3E9A">
      <w:pPr>
        <w:suppressAutoHyphens w:val="0"/>
        <w:ind w:left="720"/>
        <w:jc w:val="both"/>
        <w:divId w:val="500778427"/>
        <w:rPr>
          <w:rFonts w:eastAsia="Times New Roman"/>
          <w:sz w:val="24"/>
          <w:szCs w:val="24"/>
          <w:lang w:eastAsia="lv-LV"/>
        </w:rPr>
      </w:pPr>
      <w:r w:rsidRPr="00035E9A">
        <w:rPr>
          <w:rFonts w:eastAsia="Times New Roman"/>
          <w:sz w:val="24"/>
          <w:szCs w:val="24"/>
          <w:highlight w:val="yellow"/>
          <w:lang w:eastAsia="lv-LV"/>
        </w:rPr>
        <w:t>[Dokumenta sagatavošanas datums]</w:t>
      </w:r>
    </w:p>
    <w:p w14:paraId="2934465A" w14:textId="77777777" w:rsidR="009B1A56" w:rsidRDefault="009B1A56">
      <w:pPr>
        <w:divId w:val="500778427"/>
      </w:pPr>
    </w:p>
    <w:tbl>
      <w:tblPr>
        <w:tblStyle w:val="TableGrid0"/>
        <w:tblW w:w="9214" w:type="dxa"/>
        <w:tblLook w:val="04A0" w:firstRow="1" w:lastRow="0" w:firstColumn="1" w:lastColumn="0" w:noHBand="0" w:noVBand="1"/>
      </w:tblPr>
      <w:tblGrid>
        <w:gridCol w:w="943"/>
        <w:gridCol w:w="1462"/>
        <w:gridCol w:w="3969"/>
        <w:gridCol w:w="2840"/>
      </w:tblGrid>
      <w:tr w:rsidR="008F12C5" w14:paraId="52FF4663" w14:textId="77777777" w:rsidTr="008F12C5">
        <w:trPr>
          <w:divId w:val="500778427"/>
        </w:trPr>
        <w:tc>
          <w:tcPr>
            <w:tcW w:w="943" w:type="dxa"/>
            <w:hideMark/>
          </w:tcPr>
          <w:p w14:paraId="2D6799BB" w14:textId="77777777" w:rsidR="008F12C5" w:rsidRDefault="008F12C5">
            <w:pPr>
              <w:spacing w:line="256" w:lineRule="auto"/>
              <w:jc w:val="center"/>
              <w:rPr>
                <w:rFonts w:ascii="Times New Roman" w:eastAsiaTheme="minorHAnsi" w:hAnsi="Times New Roman"/>
                <w:sz w:val="24"/>
                <w:szCs w:val="24"/>
              </w:rPr>
            </w:pPr>
            <w:r>
              <w:rPr>
                <w:rFonts w:ascii="Times New Roman" w:hAnsi="Times New Roman"/>
                <w:sz w:val="24"/>
                <w:szCs w:val="24"/>
              </w:rPr>
              <w:t>1.</w:t>
            </w:r>
          </w:p>
        </w:tc>
        <w:tc>
          <w:tcPr>
            <w:tcW w:w="8271" w:type="dxa"/>
            <w:gridSpan w:val="3"/>
            <w:hideMark/>
          </w:tcPr>
          <w:p w14:paraId="7A8171FF" w14:textId="77777777" w:rsidR="008F12C5" w:rsidRDefault="008F12C5">
            <w:pPr>
              <w:spacing w:line="256" w:lineRule="auto"/>
              <w:jc w:val="both"/>
              <w:rPr>
                <w:rFonts w:ascii="Times New Roman" w:hAnsi="Times New Roman"/>
                <w:sz w:val="24"/>
                <w:szCs w:val="24"/>
              </w:rPr>
            </w:pPr>
            <w:r>
              <w:rPr>
                <w:rFonts w:ascii="Times New Roman" w:eastAsia="Times New Roman" w:hAnsi="Times New Roman"/>
                <w:b/>
                <w:bCs/>
                <w:kern w:val="36"/>
                <w:sz w:val="24"/>
                <w:szCs w:val="24"/>
                <w:lang w:eastAsia="lv-LV"/>
              </w:rPr>
              <w:t>Vidējas jaudas gaisa sildītājs ar aprīkojumu</w:t>
            </w:r>
          </w:p>
        </w:tc>
      </w:tr>
      <w:tr w:rsidR="00FA4C24" w14:paraId="48C46FF6" w14:textId="77777777" w:rsidTr="00C66410">
        <w:trPr>
          <w:divId w:val="500778427"/>
        </w:trPr>
        <w:tc>
          <w:tcPr>
            <w:tcW w:w="2405" w:type="dxa"/>
            <w:gridSpan w:val="2"/>
            <w:vAlign w:val="center"/>
          </w:tcPr>
          <w:p w14:paraId="5F9841CE" w14:textId="64024907" w:rsidR="00FA4C24" w:rsidRDefault="00FA4C24" w:rsidP="00FA4C24">
            <w:r>
              <w:rPr>
                <w:rFonts w:ascii="Times New Roman" w:hAnsi="Times New Roman"/>
                <w:sz w:val="24"/>
                <w:szCs w:val="24"/>
                <w:lang w:eastAsia="en-US"/>
              </w:rPr>
              <w:t>Preces veids un pielietošanas mērķis</w:t>
            </w:r>
          </w:p>
        </w:tc>
        <w:tc>
          <w:tcPr>
            <w:tcW w:w="3969" w:type="dxa"/>
          </w:tcPr>
          <w:p w14:paraId="6F2166AE" w14:textId="46B88349" w:rsidR="00FA4C24" w:rsidRDefault="00FA4C24" w:rsidP="00FA4C24">
            <w:r>
              <w:rPr>
                <w:rFonts w:ascii="Times New Roman" w:hAnsi="Times New Roman"/>
                <w:sz w:val="24"/>
                <w:szCs w:val="24"/>
              </w:rPr>
              <w:t xml:space="preserve">Gaisa sildītājs un tā aprīkojums ir pārvietojama iekārta, kas paredzēta telts apsildei ar sasildīto gaisu personāla izmitināšanai, speciālo apgādes uzdevumu (remonts, materiāltehnisko līdzekļu uzglabāšana) un </w:t>
            </w:r>
            <w:proofErr w:type="gramStart"/>
            <w:r>
              <w:rPr>
                <w:rFonts w:ascii="Times New Roman" w:hAnsi="Times New Roman"/>
                <w:sz w:val="24"/>
                <w:szCs w:val="24"/>
              </w:rPr>
              <w:t>citu  tehniskā</w:t>
            </w:r>
            <w:proofErr w:type="gramEnd"/>
            <w:r>
              <w:rPr>
                <w:rFonts w:ascii="Times New Roman" w:hAnsi="Times New Roman"/>
                <w:sz w:val="24"/>
                <w:szCs w:val="24"/>
              </w:rPr>
              <w:t xml:space="preserve"> atbalsta uzdevumu izpildei lauka apstākļos. Gaisa sildītājs un tehniskajā specifikācijā paredzētās daļas ir paredzētas piepūšama karkasa (no PVC materiāla konstruēta) telts apkurei.</w:t>
            </w:r>
          </w:p>
        </w:tc>
        <w:tc>
          <w:tcPr>
            <w:tcW w:w="2840" w:type="dxa"/>
          </w:tcPr>
          <w:p w14:paraId="6F6D2229" w14:textId="46FC7F85" w:rsidR="00FA4C24" w:rsidRDefault="00FA4C24" w:rsidP="00FA4C24">
            <w:r w:rsidRPr="00846077">
              <w:rPr>
                <w:rFonts w:ascii="Times New Roman" w:hAnsi="Times New Roman"/>
                <w:i/>
                <w:sz w:val="24"/>
                <w:szCs w:val="24"/>
              </w:rPr>
              <w:t>[norādīt jā vai nē]</w:t>
            </w:r>
          </w:p>
        </w:tc>
      </w:tr>
      <w:tr w:rsidR="00FA4C24" w14:paraId="27E580C7" w14:textId="77777777" w:rsidTr="00C66410">
        <w:trPr>
          <w:divId w:val="500778427"/>
        </w:trPr>
        <w:tc>
          <w:tcPr>
            <w:tcW w:w="2405" w:type="dxa"/>
            <w:gridSpan w:val="2"/>
            <w:vAlign w:val="center"/>
          </w:tcPr>
          <w:p w14:paraId="33080DF4" w14:textId="410FA165" w:rsidR="00FA4C24" w:rsidRDefault="00FA4C24" w:rsidP="00FA4C24">
            <w:r>
              <w:rPr>
                <w:rFonts w:ascii="Times New Roman" w:hAnsi="Times New Roman"/>
                <w:sz w:val="24"/>
                <w:szCs w:val="24"/>
                <w:lang w:eastAsia="en-US"/>
              </w:rPr>
              <w:t>Vispārējais apraksts</w:t>
            </w:r>
          </w:p>
        </w:tc>
        <w:tc>
          <w:tcPr>
            <w:tcW w:w="3969" w:type="dxa"/>
            <w:vAlign w:val="center"/>
          </w:tcPr>
          <w:p w14:paraId="570C1E75" w14:textId="0FAF7DBB" w:rsidR="00FA4C24" w:rsidRDefault="00FA4C24" w:rsidP="00FA4C24">
            <w:r>
              <w:rPr>
                <w:rFonts w:ascii="Times New Roman" w:hAnsi="Times New Roman"/>
                <w:sz w:val="24"/>
                <w:szCs w:val="24"/>
              </w:rPr>
              <w:t xml:space="preserve">Sildītājs nodrošina telts apkuri ar tīro gaisu (bez degšanas vai dūmu iekļūšanas telts telpās). Piespiedu gaisa padeves sistēma nodrošina sasildītā gaisa padevi pa </w:t>
            </w:r>
            <w:r>
              <w:rPr>
                <w:rStyle w:val="y2iqfc"/>
                <w:rFonts w:ascii="Times New Roman" w:hAnsi="Times New Roman"/>
                <w:sz w:val="24"/>
                <w:szCs w:val="24"/>
              </w:rPr>
              <w:t>elastīgo gaisa vadu vienā telts galā. Telts otram galam pievienots otrs elastīgais gaisa vads, pa kuru sildītājā no teltīm nāk izmantotā (atdzisusī) gaisa plūsma. Gaisa cirkulācijā ir iespēja ieplūdināt svaigo gaisu, tādā veidā nodrošinot gaisa recirkulāciju</w:t>
            </w:r>
            <w:r>
              <w:rPr>
                <w:rFonts w:ascii="Times New Roman" w:hAnsi="Times New Roman"/>
                <w:sz w:val="24"/>
                <w:szCs w:val="24"/>
              </w:rPr>
              <w:t xml:space="preserve">. Sildītājs ir autonoms, un tam ir nepieciešams tikai ārējs elektroenerģijas un degvielas avots. Ierīce darbojas ar dīzeļdegvielu. </w:t>
            </w:r>
          </w:p>
        </w:tc>
        <w:tc>
          <w:tcPr>
            <w:tcW w:w="2840" w:type="dxa"/>
          </w:tcPr>
          <w:p w14:paraId="06F96006" w14:textId="167C512B" w:rsidR="00FA4C24" w:rsidRDefault="00FA4C24" w:rsidP="00FA4C24">
            <w:r w:rsidRPr="00846077">
              <w:rPr>
                <w:rFonts w:ascii="Times New Roman" w:hAnsi="Times New Roman"/>
                <w:i/>
                <w:sz w:val="24"/>
                <w:szCs w:val="24"/>
              </w:rPr>
              <w:t>[norādīt jā vai nē]</w:t>
            </w:r>
          </w:p>
        </w:tc>
      </w:tr>
      <w:tr w:rsidR="00FA4C24" w14:paraId="454F24E9" w14:textId="77777777" w:rsidTr="00C66410">
        <w:trPr>
          <w:divId w:val="500778427"/>
        </w:trPr>
        <w:tc>
          <w:tcPr>
            <w:tcW w:w="2405" w:type="dxa"/>
            <w:gridSpan w:val="2"/>
            <w:vAlign w:val="center"/>
          </w:tcPr>
          <w:p w14:paraId="2A8A076B" w14:textId="6CD2A25D" w:rsidR="00FA4C24" w:rsidRDefault="00FA4C24" w:rsidP="00FA4C24">
            <w:r>
              <w:rPr>
                <w:rFonts w:ascii="Times New Roman" w:hAnsi="Times New Roman"/>
                <w:sz w:val="24"/>
                <w:szCs w:val="24"/>
                <w:lang w:eastAsia="en-US"/>
              </w:rPr>
              <w:t>Preces daudzums</w:t>
            </w:r>
          </w:p>
        </w:tc>
        <w:tc>
          <w:tcPr>
            <w:tcW w:w="3969" w:type="dxa"/>
          </w:tcPr>
          <w:p w14:paraId="0C4B6566" w14:textId="67ABC2A4" w:rsidR="00FA4C24" w:rsidRDefault="00FA4C24" w:rsidP="00FA4C24">
            <w:r>
              <w:rPr>
                <w:rFonts w:ascii="Times New Roman" w:hAnsi="Times New Roman"/>
                <w:sz w:val="24"/>
                <w:szCs w:val="24"/>
              </w:rPr>
              <w:t>1 gab.</w:t>
            </w:r>
          </w:p>
        </w:tc>
        <w:tc>
          <w:tcPr>
            <w:tcW w:w="2840" w:type="dxa"/>
          </w:tcPr>
          <w:p w14:paraId="437D9F25" w14:textId="3B990196" w:rsidR="00FA4C24" w:rsidRDefault="00FA4C24" w:rsidP="00FA4C24">
            <w:r w:rsidRPr="00846077">
              <w:rPr>
                <w:rFonts w:ascii="Times New Roman" w:hAnsi="Times New Roman"/>
                <w:i/>
                <w:sz w:val="24"/>
                <w:szCs w:val="24"/>
              </w:rPr>
              <w:t>[norādīt jā vai nē]</w:t>
            </w:r>
          </w:p>
        </w:tc>
      </w:tr>
      <w:tr w:rsidR="00FA4C24" w14:paraId="51E34DE0" w14:textId="77777777" w:rsidTr="00C66410">
        <w:trPr>
          <w:divId w:val="500778427"/>
        </w:trPr>
        <w:tc>
          <w:tcPr>
            <w:tcW w:w="2405" w:type="dxa"/>
            <w:gridSpan w:val="2"/>
            <w:vAlign w:val="center"/>
          </w:tcPr>
          <w:p w14:paraId="0847C9A7" w14:textId="27C1078E" w:rsidR="00FA4C24" w:rsidRDefault="00FA4C24" w:rsidP="00FA4C24">
            <w:r>
              <w:rPr>
                <w:rFonts w:ascii="Times New Roman" w:hAnsi="Times New Roman"/>
                <w:sz w:val="24"/>
                <w:szCs w:val="24"/>
                <w:lang w:eastAsia="en-US"/>
              </w:rPr>
              <w:t>Ražošanas gads</w:t>
            </w:r>
          </w:p>
        </w:tc>
        <w:tc>
          <w:tcPr>
            <w:tcW w:w="3969" w:type="dxa"/>
          </w:tcPr>
          <w:p w14:paraId="450FB853" w14:textId="334B9B44" w:rsidR="00FA4C24" w:rsidRDefault="00FA4C24" w:rsidP="00FA4C24">
            <w:r>
              <w:rPr>
                <w:rFonts w:ascii="Times New Roman" w:eastAsia="Times New Roman" w:hAnsi="Times New Roman" w:cs="Calibri"/>
                <w:kern w:val="2"/>
                <w:sz w:val="24"/>
                <w:szCs w:val="24"/>
                <w:lang w:eastAsia="ar-SA"/>
              </w:rPr>
              <w:t>Jauna un nelietota prece, kura izgatavota ne agrāk kā 6 mēnešus pirms līguma parakstīšanas</w:t>
            </w:r>
            <w:r>
              <w:rPr>
                <w:rFonts w:ascii="Times New Roman" w:eastAsia="Times New Roman" w:hAnsi="Times New Roman"/>
                <w:sz w:val="24"/>
                <w:szCs w:val="24"/>
                <w:lang w:eastAsia="zh-CN"/>
              </w:rPr>
              <w:t>.</w:t>
            </w:r>
          </w:p>
        </w:tc>
        <w:tc>
          <w:tcPr>
            <w:tcW w:w="2840" w:type="dxa"/>
          </w:tcPr>
          <w:p w14:paraId="071F2BE3" w14:textId="5F1F543E" w:rsidR="00FA4C24" w:rsidRDefault="00FA4C24" w:rsidP="00FA4C24">
            <w:r w:rsidRPr="00846077">
              <w:rPr>
                <w:rFonts w:ascii="Times New Roman" w:hAnsi="Times New Roman"/>
                <w:i/>
                <w:sz w:val="24"/>
                <w:szCs w:val="24"/>
              </w:rPr>
              <w:t>[norādīt ražošanas gadu]</w:t>
            </w:r>
          </w:p>
        </w:tc>
      </w:tr>
      <w:tr w:rsidR="00FA4C24" w14:paraId="3F8374E1" w14:textId="77777777" w:rsidTr="00C66410">
        <w:trPr>
          <w:divId w:val="500778427"/>
        </w:trPr>
        <w:tc>
          <w:tcPr>
            <w:tcW w:w="2405" w:type="dxa"/>
            <w:gridSpan w:val="2"/>
            <w:vAlign w:val="center"/>
          </w:tcPr>
          <w:p w14:paraId="182F5CE0" w14:textId="5D295712" w:rsidR="00FA4C24" w:rsidRDefault="00FA4C24" w:rsidP="00FA4C24">
            <w:r>
              <w:rPr>
                <w:rFonts w:ascii="Times New Roman" w:hAnsi="Times New Roman"/>
                <w:sz w:val="24"/>
                <w:szCs w:val="24"/>
                <w:lang w:eastAsia="en-US"/>
              </w:rPr>
              <w:t>Darba temperatūras diapazons</w:t>
            </w:r>
          </w:p>
        </w:tc>
        <w:tc>
          <w:tcPr>
            <w:tcW w:w="3969" w:type="dxa"/>
          </w:tcPr>
          <w:p w14:paraId="6C0AB053" w14:textId="15FE3851" w:rsidR="00FA4C24" w:rsidRDefault="00FA4C24" w:rsidP="00FA4C24">
            <w:r>
              <w:rPr>
                <w:rFonts w:ascii="Times New Roman" w:hAnsi="Times New Roman"/>
                <w:sz w:val="24"/>
                <w:szCs w:val="24"/>
              </w:rPr>
              <w:t xml:space="preserve">Vismaz no -40 līdz +30 </w:t>
            </w:r>
            <w:r>
              <w:rPr>
                <w:rFonts w:ascii="Times New Roman" w:eastAsia="Times New Roman" w:hAnsi="Times New Roman"/>
                <w:sz w:val="24"/>
                <w:szCs w:val="24"/>
                <w:lang w:eastAsia="lv-LV"/>
              </w:rPr>
              <w:t>°C.</w:t>
            </w:r>
          </w:p>
        </w:tc>
        <w:tc>
          <w:tcPr>
            <w:tcW w:w="2840" w:type="dxa"/>
          </w:tcPr>
          <w:p w14:paraId="711B4DC5" w14:textId="07EC8C08" w:rsidR="00FA4C24" w:rsidRDefault="00FA4C24" w:rsidP="00FA4C24">
            <w:r w:rsidRPr="00846077">
              <w:rPr>
                <w:rFonts w:ascii="Times New Roman" w:hAnsi="Times New Roman"/>
                <w:i/>
                <w:sz w:val="24"/>
                <w:szCs w:val="24"/>
              </w:rPr>
              <w:t xml:space="preserve">[norādīt </w:t>
            </w:r>
            <w:r>
              <w:rPr>
                <w:rFonts w:ascii="Times New Roman" w:hAnsi="Times New Roman"/>
                <w:i/>
                <w:sz w:val="24"/>
                <w:szCs w:val="24"/>
              </w:rPr>
              <w:t>temperatūras diapazonu</w:t>
            </w:r>
            <w:r w:rsidRPr="00846077">
              <w:rPr>
                <w:rFonts w:ascii="Times New Roman" w:hAnsi="Times New Roman"/>
                <w:i/>
                <w:sz w:val="24"/>
                <w:szCs w:val="24"/>
              </w:rPr>
              <w:t>]</w:t>
            </w:r>
          </w:p>
        </w:tc>
      </w:tr>
      <w:tr w:rsidR="00FA4C24" w14:paraId="2E2D5407" w14:textId="77777777" w:rsidTr="00C66410">
        <w:trPr>
          <w:divId w:val="500778427"/>
        </w:trPr>
        <w:tc>
          <w:tcPr>
            <w:tcW w:w="2405" w:type="dxa"/>
            <w:gridSpan w:val="2"/>
            <w:vAlign w:val="center"/>
          </w:tcPr>
          <w:p w14:paraId="3127AE63" w14:textId="497231F4" w:rsidR="00FA4C24" w:rsidRDefault="00FA4C24" w:rsidP="00FA4C24">
            <w:r>
              <w:rPr>
                <w:rStyle w:val="y2iqfc"/>
                <w:rFonts w:ascii="Times New Roman" w:hAnsi="Times New Roman"/>
                <w:sz w:val="24"/>
                <w:szCs w:val="24"/>
                <w:lang w:eastAsia="en-US"/>
              </w:rPr>
              <w:t>Siltuma atdeve</w:t>
            </w:r>
          </w:p>
        </w:tc>
        <w:tc>
          <w:tcPr>
            <w:tcW w:w="3969" w:type="dxa"/>
          </w:tcPr>
          <w:p w14:paraId="5A59CCDA" w14:textId="3CF34C63" w:rsidR="00FA4C24" w:rsidRDefault="00FA4C24" w:rsidP="00FA4C24">
            <w:r>
              <w:rPr>
                <w:rFonts w:ascii="Times New Roman" w:hAnsi="Times New Roman"/>
                <w:sz w:val="24"/>
                <w:szCs w:val="24"/>
              </w:rPr>
              <w:t>Ne mazāka kā 27 kw.</w:t>
            </w:r>
          </w:p>
        </w:tc>
        <w:tc>
          <w:tcPr>
            <w:tcW w:w="2840" w:type="dxa"/>
          </w:tcPr>
          <w:p w14:paraId="4214AC93" w14:textId="09D8F5E7" w:rsidR="00FA4C24" w:rsidRDefault="00FA4C24" w:rsidP="00FA4C24">
            <w:r w:rsidRPr="00846077">
              <w:rPr>
                <w:rFonts w:ascii="Times New Roman" w:hAnsi="Times New Roman"/>
                <w:i/>
                <w:sz w:val="24"/>
                <w:szCs w:val="24"/>
              </w:rPr>
              <w:t xml:space="preserve">[norādīt </w:t>
            </w:r>
            <w:r>
              <w:rPr>
                <w:rFonts w:ascii="Times New Roman" w:hAnsi="Times New Roman"/>
                <w:i/>
                <w:sz w:val="24"/>
                <w:szCs w:val="24"/>
              </w:rPr>
              <w:t>parametru</w:t>
            </w:r>
            <w:r w:rsidRPr="00846077">
              <w:rPr>
                <w:rFonts w:ascii="Times New Roman" w:hAnsi="Times New Roman"/>
                <w:i/>
                <w:sz w:val="24"/>
                <w:szCs w:val="24"/>
              </w:rPr>
              <w:t>]</w:t>
            </w:r>
          </w:p>
        </w:tc>
      </w:tr>
      <w:tr w:rsidR="00FA4C24" w14:paraId="7B59E5ED" w14:textId="77777777" w:rsidTr="00C66410">
        <w:trPr>
          <w:divId w:val="500778427"/>
        </w:trPr>
        <w:tc>
          <w:tcPr>
            <w:tcW w:w="2405" w:type="dxa"/>
            <w:gridSpan w:val="2"/>
            <w:vAlign w:val="center"/>
          </w:tcPr>
          <w:p w14:paraId="1BFD551B" w14:textId="15FBDCEF" w:rsidR="00FA4C24" w:rsidRDefault="00FA4C24" w:rsidP="00FA4C24">
            <w:r>
              <w:rPr>
                <w:rFonts w:ascii="Times New Roman" w:hAnsi="Times New Roman"/>
                <w:sz w:val="24"/>
                <w:szCs w:val="24"/>
                <w:lang w:eastAsia="en-US"/>
              </w:rPr>
              <w:t>Gaisa plūsma</w:t>
            </w:r>
          </w:p>
        </w:tc>
        <w:tc>
          <w:tcPr>
            <w:tcW w:w="3969" w:type="dxa"/>
          </w:tcPr>
          <w:p w14:paraId="60B6A800" w14:textId="7A577C6F" w:rsidR="00FA4C24" w:rsidRDefault="00FA4C24" w:rsidP="00FA4C24">
            <w:r>
              <w:rPr>
                <w:rFonts w:ascii="Times New Roman" w:eastAsia="Times New Roman" w:hAnsi="Times New Roman"/>
                <w:sz w:val="24"/>
                <w:szCs w:val="24"/>
                <w:lang w:eastAsia="lv-LV"/>
              </w:rPr>
              <w:t>Vismaz 2125 m³/h.</w:t>
            </w:r>
          </w:p>
        </w:tc>
        <w:tc>
          <w:tcPr>
            <w:tcW w:w="2840" w:type="dxa"/>
          </w:tcPr>
          <w:p w14:paraId="5A57F4DF" w14:textId="0741B2F1" w:rsidR="00FA4C24" w:rsidRDefault="00FA4C24" w:rsidP="00FA4C24">
            <w:r w:rsidRPr="00846077">
              <w:rPr>
                <w:rFonts w:ascii="Times New Roman" w:hAnsi="Times New Roman"/>
                <w:i/>
                <w:sz w:val="24"/>
                <w:szCs w:val="24"/>
              </w:rPr>
              <w:t xml:space="preserve">[norādīt </w:t>
            </w:r>
            <w:r>
              <w:rPr>
                <w:rFonts w:ascii="Times New Roman" w:hAnsi="Times New Roman"/>
                <w:i/>
                <w:sz w:val="24"/>
                <w:szCs w:val="24"/>
              </w:rPr>
              <w:t>parametru</w:t>
            </w:r>
            <w:r w:rsidRPr="00846077">
              <w:rPr>
                <w:rFonts w:ascii="Times New Roman" w:hAnsi="Times New Roman"/>
                <w:i/>
                <w:sz w:val="24"/>
                <w:szCs w:val="24"/>
              </w:rPr>
              <w:t>]</w:t>
            </w:r>
          </w:p>
        </w:tc>
      </w:tr>
      <w:tr w:rsidR="00FA4C24" w14:paraId="6570B92C" w14:textId="77777777" w:rsidTr="00C66410">
        <w:trPr>
          <w:divId w:val="500778427"/>
        </w:trPr>
        <w:tc>
          <w:tcPr>
            <w:tcW w:w="2405" w:type="dxa"/>
            <w:gridSpan w:val="2"/>
            <w:vAlign w:val="center"/>
          </w:tcPr>
          <w:p w14:paraId="42D6A9E9" w14:textId="352884F7" w:rsidR="00FA4C24" w:rsidRDefault="00FA4C24" w:rsidP="00FA4C24">
            <w:r>
              <w:rPr>
                <w:rFonts w:ascii="Times New Roman" w:hAnsi="Times New Roman"/>
                <w:sz w:val="24"/>
                <w:szCs w:val="24"/>
                <w:lang w:eastAsia="en-US"/>
              </w:rPr>
              <w:t xml:space="preserve">Skaņas līmenis </w:t>
            </w:r>
          </w:p>
        </w:tc>
        <w:tc>
          <w:tcPr>
            <w:tcW w:w="3969" w:type="dxa"/>
          </w:tcPr>
          <w:p w14:paraId="40413061" w14:textId="6E81B924" w:rsidR="00FA4C24" w:rsidRDefault="00FA4C24" w:rsidP="00FA4C24">
            <w:r>
              <w:rPr>
                <w:rFonts w:ascii="Times New Roman" w:eastAsia="Times New Roman" w:hAnsi="Times New Roman"/>
                <w:sz w:val="24"/>
                <w:szCs w:val="24"/>
                <w:lang w:eastAsia="lv-LV"/>
              </w:rPr>
              <w:t>Attālumā līdz 1,5 m (ieskaitot) no sildītāja</w:t>
            </w:r>
            <w:r>
              <w:rPr>
                <w:rFonts w:ascii="Times New Roman" w:hAnsi="Times New Roman"/>
                <w:sz w:val="24"/>
                <w:szCs w:val="24"/>
              </w:rPr>
              <w:t xml:space="preserve"> līdz 66 </w:t>
            </w:r>
            <w:r>
              <w:rPr>
                <w:rFonts w:ascii="Times New Roman" w:eastAsia="Times New Roman" w:hAnsi="Times New Roman"/>
                <w:sz w:val="24"/>
                <w:szCs w:val="24"/>
                <w:lang w:eastAsia="lv-LV"/>
              </w:rPr>
              <w:t>dB(A) vai attālumā līdz 7 m (ieskaitot) no sildītāja</w:t>
            </w:r>
            <w:r>
              <w:rPr>
                <w:rFonts w:ascii="Times New Roman" w:hAnsi="Times New Roman"/>
                <w:sz w:val="24"/>
                <w:szCs w:val="24"/>
              </w:rPr>
              <w:t xml:space="preserve"> līdz 65 </w:t>
            </w:r>
            <w:r>
              <w:rPr>
                <w:rFonts w:ascii="Times New Roman" w:eastAsia="Times New Roman" w:hAnsi="Times New Roman"/>
                <w:sz w:val="24"/>
                <w:szCs w:val="24"/>
                <w:lang w:eastAsia="lv-LV"/>
              </w:rPr>
              <w:t>dB(A).</w:t>
            </w:r>
          </w:p>
        </w:tc>
        <w:tc>
          <w:tcPr>
            <w:tcW w:w="2840" w:type="dxa"/>
          </w:tcPr>
          <w:p w14:paraId="1FE9BFD3" w14:textId="5C0084A5" w:rsidR="00FA4C24" w:rsidRDefault="00FA4C24" w:rsidP="00FA4C24">
            <w:r w:rsidRPr="00846077">
              <w:rPr>
                <w:rFonts w:ascii="Times New Roman" w:hAnsi="Times New Roman"/>
                <w:i/>
                <w:sz w:val="24"/>
                <w:szCs w:val="24"/>
              </w:rPr>
              <w:t xml:space="preserve">[norādīt </w:t>
            </w:r>
            <w:r>
              <w:rPr>
                <w:rFonts w:ascii="Times New Roman" w:hAnsi="Times New Roman"/>
                <w:i/>
                <w:sz w:val="24"/>
                <w:szCs w:val="24"/>
              </w:rPr>
              <w:t>parametru</w:t>
            </w:r>
            <w:r w:rsidRPr="00846077">
              <w:rPr>
                <w:rFonts w:ascii="Times New Roman" w:hAnsi="Times New Roman"/>
                <w:i/>
                <w:sz w:val="24"/>
                <w:szCs w:val="24"/>
              </w:rPr>
              <w:t>]</w:t>
            </w:r>
          </w:p>
        </w:tc>
      </w:tr>
      <w:tr w:rsidR="00FA4C24" w14:paraId="7CC5E390" w14:textId="77777777" w:rsidTr="00C66410">
        <w:trPr>
          <w:divId w:val="500778427"/>
        </w:trPr>
        <w:tc>
          <w:tcPr>
            <w:tcW w:w="2405" w:type="dxa"/>
            <w:gridSpan w:val="2"/>
            <w:vAlign w:val="center"/>
          </w:tcPr>
          <w:p w14:paraId="307CBDAE" w14:textId="2F86FBFC" w:rsidR="00FA4C24" w:rsidRDefault="00FA4C24" w:rsidP="00FA4C24">
            <w:r>
              <w:rPr>
                <w:rFonts w:ascii="Times New Roman" w:hAnsi="Times New Roman"/>
                <w:sz w:val="24"/>
                <w:szCs w:val="24"/>
                <w:lang w:eastAsia="en-US"/>
              </w:rPr>
              <w:t>Aizsardzības klase</w:t>
            </w:r>
          </w:p>
        </w:tc>
        <w:tc>
          <w:tcPr>
            <w:tcW w:w="3969" w:type="dxa"/>
          </w:tcPr>
          <w:p w14:paraId="3C8576E1" w14:textId="687DCB56" w:rsidR="00FA4C24" w:rsidRDefault="00FA4C24" w:rsidP="00FA4C24">
            <w:r>
              <w:rPr>
                <w:rFonts w:ascii="Times New Roman" w:eastAsia="Times New Roman" w:hAnsi="Times New Roman"/>
                <w:sz w:val="24"/>
                <w:szCs w:val="24"/>
                <w:lang w:eastAsia="lv-LV"/>
              </w:rPr>
              <w:t>Vismaz IPX4.</w:t>
            </w:r>
          </w:p>
        </w:tc>
        <w:tc>
          <w:tcPr>
            <w:tcW w:w="2840" w:type="dxa"/>
          </w:tcPr>
          <w:p w14:paraId="672E7831" w14:textId="26EFC65D" w:rsidR="00FA4C24" w:rsidRDefault="00FA4C24" w:rsidP="00FA4C24">
            <w:r w:rsidRPr="00846077">
              <w:rPr>
                <w:rFonts w:ascii="Times New Roman" w:hAnsi="Times New Roman"/>
                <w:i/>
                <w:sz w:val="24"/>
                <w:szCs w:val="24"/>
              </w:rPr>
              <w:t xml:space="preserve">[norādīt </w:t>
            </w:r>
            <w:r>
              <w:rPr>
                <w:rFonts w:ascii="Times New Roman" w:hAnsi="Times New Roman"/>
                <w:i/>
                <w:sz w:val="24"/>
                <w:szCs w:val="24"/>
              </w:rPr>
              <w:t>parametru</w:t>
            </w:r>
            <w:r w:rsidRPr="00846077">
              <w:rPr>
                <w:rFonts w:ascii="Times New Roman" w:hAnsi="Times New Roman"/>
                <w:i/>
                <w:sz w:val="24"/>
                <w:szCs w:val="24"/>
              </w:rPr>
              <w:t>]</w:t>
            </w:r>
          </w:p>
        </w:tc>
      </w:tr>
      <w:tr w:rsidR="00FA4C24" w14:paraId="6DD1FF42" w14:textId="77777777" w:rsidTr="008F12C5">
        <w:trPr>
          <w:divId w:val="500778427"/>
        </w:trPr>
        <w:tc>
          <w:tcPr>
            <w:tcW w:w="2405" w:type="dxa"/>
            <w:gridSpan w:val="2"/>
          </w:tcPr>
          <w:p w14:paraId="4EB7FD81" w14:textId="7561DE9E" w:rsidR="00FA4C24" w:rsidRDefault="00FA4C24" w:rsidP="00FA4C24">
            <w:r>
              <w:rPr>
                <w:rFonts w:ascii="Times New Roman" w:hAnsi="Times New Roman"/>
                <w:sz w:val="24"/>
                <w:szCs w:val="24"/>
                <w:lang w:eastAsia="en-US"/>
              </w:rPr>
              <w:lastRenderedPageBreak/>
              <w:t>Maksimālais degvielas patēriņš</w:t>
            </w:r>
          </w:p>
        </w:tc>
        <w:tc>
          <w:tcPr>
            <w:tcW w:w="3969" w:type="dxa"/>
          </w:tcPr>
          <w:p w14:paraId="038510D0" w14:textId="46A65B65" w:rsidR="00FA4C24" w:rsidRDefault="00FA4C24" w:rsidP="00FA4C24">
            <w:r>
              <w:rPr>
                <w:rFonts w:ascii="Times New Roman" w:hAnsi="Times New Roman"/>
                <w:sz w:val="24"/>
                <w:szCs w:val="24"/>
              </w:rPr>
              <w:t>Ne vairāk par 4,2 1/h.</w:t>
            </w:r>
          </w:p>
        </w:tc>
        <w:tc>
          <w:tcPr>
            <w:tcW w:w="2840" w:type="dxa"/>
          </w:tcPr>
          <w:p w14:paraId="22E2B1F6" w14:textId="0F0AB7E5" w:rsidR="00FA4C24" w:rsidRDefault="00FA4C24" w:rsidP="00FA4C24">
            <w:r w:rsidRPr="00846077">
              <w:rPr>
                <w:rFonts w:ascii="Times New Roman" w:hAnsi="Times New Roman"/>
                <w:i/>
                <w:sz w:val="24"/>
                <w:szCs w:val="24"/>
              </w:rPr>
              <w:t xml:space="preserve">[norādīt </w:t>
            </w:r>
            <w:r>
              <w:rPr>
                <w:rFonts w:ascii="Times New Roman" w:hAnsi="Times New Roman"/>
                <w:i/>
                <w:sz w:val="24"/>
                <w:szCs w:val="24"/>
              </w:rPr>
              <w:t>parametru</w:t>
            </w:r>
            <w:r w:rsidRPr="00846077">
              <w:rPr>
                <w:rFonts w:ascii="Times New Roman" w:hAnsi="Times New Roman"/>
                <w:i/>
                <w:sz w:val="24"/>
                <w:szCs w:val="24"/>
              </w:rPr>
              <w:t>]</w:t>
            </w:r>
          </w:p>
        </w:tc>
      </w:tr>
      <w:tr w:rsidR="00FA4C24" w14:paraId="2C238A9D" w14:textId="77777777" w:rsidTr="008F12C5">
        <w:trPr>
          <w:divId w:val="500778427"/>
        </w:trPr>
        <w:tc>
          <w:tcPr>
            <w:tcW w:w="2405" w:type="dxa"/>
            <w:gridSpan w:val="2"/>
          </w:tcPr>
          <w:p w14:paraId="2C3A7F76" w14:textId="786842F7" w:rsidR="00FA4C24" w:rsidRDefault="00FA4C24" w:rsidP="00FA4C24">
            <w:r>
              <w:rPr>
                <w:rFonts w:ascii="Times New Roman" w:hAnsi="Times New Roman"/>
                <w:sz w:val="24"/>
                <w:szCs w:val="24"/>
                <w:lang w:eastAsia="en-US"/>
              </w:rPr>
              <w:t>Elektro barošana</w:t>
            </w:r>
          </w:p>
        </w:tc>
        <w:tc>
          <w:tcPr>
            <w:tcW w:w="3969" w:type="dxa"/>
          </w:tcPr>
          <w:p w14:paraId="5B38AEB4" w14:textId="52DDFE75" w:rsidR="00FA4C24" w:rsidRDefault="00FA4C24" w:rsidP="00FA4C24">
            <w:r>
              <w:rPr>
                <w:rFonts w:ascii="Times New Roman" w:eastAsia="Times New Roman" w:hAnsi="Times New Roman"/>
                <w:sz w:val="24"/>
                <w:szCs w:val="24"/>
                <w:lang w:eastAsia="lv-LV"/>
              </w:rPr>
              <w:t>230V, 1 fāze, 50 Hz.</w:t>
            </w:r>
          </w:p>
        </w:tc>
        <w:tc>
          <w:tcPr>
            <w:tcW w:w="2840" w:type="dxa"/>
          </w:tcPr>
          <w:p w14:paraId="28930B41" w14:textId="3D28D62D" w:rsidR="00FA4C24" w:rsidRDefault="00FA4C24" w:rsidP="00FA4C24">
            <w:r w:rsidRPr="00846077">
              <w:rPr>
                <w:rFonts w:ascii="Times New Roman" w:hAnsi="Times New Roman"/>
                <w:i/>
                <w:sz w:val="24"/>
                <w:szCs w:val="24"/>
              </w:rPr>
              <w:t>[norādīt jā vai nē]</w:t>
            </w:r>
          </w:p>
        </w:tc>
      </w:tr>
      <w:tr w:rsidR="00FA4C24" w14:paraId="4C25E319" w14:textId="77777777" w:rsidTr="008F12C5">
        <w:trPr>
          <w:divId w:val="500778427"/>
        </w:trPr>
        <w:tc>
          <w:tcPr>
            <w:tcW w:w="2405" w:type="dxa"/>
            <w:gridSpan w:val="2"/>
          </w:tcPr>
          <w:p w14:paraId="6A89863E" w14:textId="368DE2BB" w:rsidR="00FA4C24" w:rsidRDefault="00FA4C24" w:rsidP="00FA4C24">
            <w:r>
              <w:rPr>
                <w:rFonts w:ascii="Times New Roman" w:hAnsi="Times New Roman"/>
                <w:sz w:val="24"/>
                <w:szCs w:val="24"/>
                <w:lang w:eastAsia="en-US"/>
              </w:rPr>
              <w:t>Maksimālais elektrības patēriņš</w:t>
            </w:r>
          </w:p>
        </w:tc>
        <w:tc>
          <w:tcPr>
            <w:tcW w:w="3969" w:type="dxa"/>
          </w:tcPr>
          <w:p w14:paraId="38EFF73A" w14:textId="7C3FEB02" w:rsidR="00FA4C24" w:rsidRDefault="00FA4C24" w:rsidP="00FA4C24">
            <w:r>
              <w:rPr>
                <w:rFonts w:ascii="Times New Roman" w:hAnsi="Times New Roman"/>
                <w:sz w:val="24"/>
                <w:szCs w:val="24"/>
              </w:rPr>
              <w:t>Ne vairāk par 1060 W/stundā.</w:t>
            </w:r>
          </w:p>
        </w:tc>
        <w:tc>
          <w:tcPr>
            <w:tcW w:w="2840" w:type="dxa"/>
          </w:tcPr>
          <w:p w14:paraId="68EC4BD4" w14:textId="4F41C51D" w:rsidR="00FA4C24" w:rsidRDefault="00FA4C24" w:rsidP="00FA4C24">
            <w:r w:rsidRPr="00846077">
              <w:rPr>
                <w:rFonts w:ascii="Times New Roman" w:hAnsi="Times New Roman"/>
                <w:i/>
                <w:sz w:val="24"/>
                <w:szCs w:val="24"/>
              </w:rPr>
              <w:t xml:space="preserve">[norādīt </w:t>
            </w:r>
            <w:r>
              <w:rPr>
                <w:rFonts w:ascii="Times New Roman" w:hAnsi="Times New Roman"/>
                <w:i/>
                <w:sz w:val="24"/>
                <w:szCs w:val="24"/>
              </w:rPr>
              <w:t>elektrības patēriņu</w:t>
            </w:r>
            <w:r w:rsidRPr="00846077">
              <w:rPr>
                <w:rFonts w:ascii="Times New Roman" w:hAnsi="Times New Roman"/>
                <w:i/>
                <w:sz w:val="24"/>
                <w:szCs w:val="24"/>
              </w:rPr>
              <w:t>]</w:t>
            </w:r>
          </w:p>
        </w:tc>
      </w:tr>
      <w:tr w:rsidR="00FA4C24" w14:paraId="085C6F53" w14:textId="77777777" w:rsidTr="008F12C5">
        <w:trPr>
          <w:divId w:val="500778427"/>
        </w:trPr>
        <w:tc>
          <w:tcPr>
            <w:tcW w:w="2405" w:type="dxa"/>
            <w:gridSpan w:val="2"/>
          </w:tcPr>
          <w:p w14:paraId="6486232D" w14:textId="3DE460CF" w:rsidR="00FA4C24" w:rsidRDefault="00FA4C24" w:rsidP="00FA4C24">
            <w:r>
              <w:rPr>
                <w:rFonts w:ascii="Times New Roman" w:hAnsi="Times New Roman"/>
                <w:sz w:val="24"/>
                <w:szCs w:val="24"/>
                <w:lang w:eastAsia="en-US"/>
              </w:rPr>
              <w:t>Gaisa izplūdes maksimālā temperatūra</w:t>
            </w:r>
          </w:p>
        </w:tc>
        <w:tc>
          <w:tcPr>
            <w:tcW w:w="3969" w:type="dxa"/>
          </w:tcPr>
          <w:p w14:paraId="0900612C" w14:textId="7D62CC4C" w:rsidR="00FA4C24" w:rsidRDefault="00FA4C24" w:rsidP="00FA4C24">
            <w:r>
              <w:rPr>
                <w:rFonts w:ascii="Times New Roman" w:hAnsi="Times New Roman"/>
                <w:sz w:val="24"/>
                <w:szCs w:val="24"/>
              </w:rPr>
              <w:t>Saskaņā ar sildītāja ražotāja noteikto PVC materiāla teltīm</w:t>
            </w:r>
            <w:r>
              <w:rPr>
                <w:rFonts w:ascii="Times New Roman" w:eastAsia="Times New Roman" w:hAnsi="Times New Roman"/>
                <w:sz w:val="24"/>
                <w:szCs w:val="24"/>
                <w:lang w:eastAsia="lv-LV"/>
              </w:rPr>
              <w:t>.</w:t>
            </w:r>
          </w:p>
        </w:tc>
        <w:tc>
          <w:tcPr>
            <w:tcW w:w="2840" w:type="dxa"/>
          </w:tcPr>
          <w:p w14:paraId="6E9C9712" w14:textId="20E1ED22" w:rsidR="00FA4C24" w:rsidRDefault="00FA4C24" w:rsidP="00FA4C24">
            <w:r w:rsidRPr="00846077">
              <w:rPr>
                <w:rFonts w:ascii="Times New Roman" w:hAnsi="Times New Roman"/>
                <w:i/>
                <w:sz w:val="24"/>
                <w:szCs w:val="24"/>
              </w:rPr>
              <w:t xml:space="preserve">[norādīt </w:t>
            </w:r>
            <w:r>
              <w:rPr>
                <w:rFonts w:ascii="Times New Roman" w:hAnsi="Times New Roman"/>
                <w:i/>
                <w:sz w:val="24"/>
                <w:szCs w:val="24"/>
              </w:rPr>
              <w:t>temperatūru</w:t>
            </w:r>
            <w:r w:rsidRPr="00846077">
              <w:rPr>
                <w:rFonts w:ascii="Times New Roman" w:hAnsi="Times New Roman"/>
                <w:i/>
                <w:sz w:val="24"/>
                <w:szCs w:val="24"/>
              </w:rPr>
              <w:t>]</w:t>
            </w:r>
          </w:p>
        </w:tc>
      </w:tr>
      <w:tr w:rsidR="00FA4C24" w14:paraId="17E23935" w14:textId="77777777" w:rsidTr="00C66410">
        <w:trPr>
          <w:divId w:val="500778427"/>
        </w:trPr>
        <w:tc>
          <w:tcPr>
            <w:tcW w:w="2405" w:type="dxa"/>
            <w:gridSpan w:val="2"/>
            <w:vAlign w:val="center"/>
          </w:tcPr>
          <w:p w14:paraId="5D277846" w14:textId="53754571" w:rsidR="00FA4C24" w:rsidRDefault="00FA4C24" w:rsidP="00FA4C24">
            <w:r>
              <w:rPr>
                <w:rFonts w:ascii="Times New Roman" w:hAnsi="Times New Roman"/>
                <w:sz w:val="24"/>
                <w:szCs w:val="24"/>
                <w:lang w:eastAsia="en-US"/>
              </w:rPr>
              <w:t>Preces gaisa cirkulācijas kanāli elastīga gaisa vada pieslēgšanai</w:t>
            </w:r>
          </w:p>
        </w:tc>
        <w:tc>
          <w:tcPr>
            <w:tcW w:w="3969" w:type="dxa"/>
          </w:tcPr>
          <w:p w14:paraId="54F5D17F" w14:textId="0E36E924" w:rsidR="00FA4C24" w:rsidRDefault="00FA4C24" w:rsidP="00FA4C24">
            <w:pPr>
              <w:spacing w:line="256" w:lineRule="auto"/>
              <w:jc w:val="both"/>
              <w:rPr>
                <w:rFonts w:ascii="Times New Roman" w:hAnsi="Times New Roman"/>
                <w:sz w:val="24"/>
                <w:szCs w:val="24"/>
                <w:lang w:eastAsia="en-US"/>
              </w:rPr>
            </w:pPr>
            <w:r>
              <w:rPr>
                <w:rFonts w:ascii="Times New Roman" w:hAnsi="Times New Roman"/>
                <w:sz w:val="24"/>
                <w:szCs w:val="24"/>
              </w:rPr>
              <w:t>1. viens sasildītā gaisa plūsmas padeves kanāls ar divvirzienu kanāla adapteru vai divi sasildītā gaisa plūsmas padeves kanāli;</w:t>
            </w:r>
          </w:p>
          <w:p w14:paraId="4E3E0D50" w14:textId="0A5173D5" w:rsidR="00FA4C24" w:rsidRDefault="00FA4C24" w:rsidP="00FA4C24">
            <w:r>
              <w:rPr>
                <w:rFonts w:ascii="Times New Roman" w:hAnsi="Times New Roman"/>
                <w:sz w:val="24"/>
                <w:szCs w:val="24"/>
              </w:rPr>
              <w:t xml:space="preserve">2. viens </w:t>
            </w:r>
            <w:r>
              <w:rPr>
                <w:rStyle w:val="y2iqfc"/>
                <w:rFonts w:ascii="Times New Roman" w:hAnsi="Times New Roman"/>
                <w:sz w:val="24"/>
                <w:szCs w:val="24"/>
              </w:rPr>
              <w:t>izmantotā (atdzisušā) gaisa plūsmas</w:t>
            </w:r>
            <w:r>
              <w:t xml:space="preserve"> </w:t>
            </w:r>
            <w:proofErr w:type="gramStart"/>
            <w:r>
              <w:rPr>
                <w:rFonts w:ascii="Times New Roman" w:hAnsi="Times New Roman"/>
                <w:sz w:val="24"/>
                <w:szCs w:val="24"/>
              </w:rPr>
              <w:t>kanāls  ar</w:t>
            </w:r>
            <w:proofErr w:type="gramEnd"/>
            <w:r>
              <w:rPr>
                <w:rFonts w:ascii="Times New Roman" w:hAnsi="Times New Roman"/>
                <w:sz w:val="24"/>
                <w:szCs w:val="24"/>
              </w:rPr>
              <w:t xml:space="preserve"> divvirzienu kanāla adapteru vai divi </w:t>
            </w:r>
            <w:r>
              <w:rPr>
                <w:rStyle w:val="y2iqfc"/>
                <w:rFonts w:ascii="Times New Roman" w:hAnsi="Times New Roman"/>
                <w:sz w:val="24"/>
                <w:szCs w:val="24"/>
              </w:rPr>
              <w:t>izmantotā (atdzisušā)</w:t>
            </w:r>
            <w:r>
              <w:rPr>
                <w:rFonts w:ascii="Times New Roman" w:hAnsi="Times New Roman"/>
                <w:sz w:val="24"/>
                <w:szCs w:val="24"/>
              </w:rPr>
              <w:t xml:space="preserve"> gaisa plūsmas kanāli.</w:t>
            </w:r>
          </w:p>
        </w:tc>
        <w:tc>
          <w:tcPr>
            <w:tcW w:w="2840" w:type="dxa"/>
          </w:tcPr>
          <w:p w14:paraId="3D91A7E1" w14:textId="4EA6C3C6" w:rsidR="00FA4C24" w:rsidRDefault="00FA4C24" w:rsidP="00FA4C24">
            <w:r w:rsidRPr="00846077">
              <w:rPr>
                <w:rFonts w:ascii="Times New Roman" w:hAnsi="Times New Roman"/>
                <w:i/>
                <w:sz w:val="24"/>
                <w:szCs w:val="24"/>
              </w:rPr>
              <w:t>[sniegt aprakstu]</w:t>
            </w:r>
          </w:p>
        </w:tc>
      </w:tr>
      <w:tr w:rsidR="00FA4C24" w14:paraId="38A173EC" w14:textId="77777777" w:rsidTr="00C66410">
        <w:trPr>
          <w:divId w:val="500778427"/>
        </w:trPr>
        <w:tc>
          <w:tcPr>
            <w:tcW w:w="2405" w:type="dxa"/>
            <w:gridSpan w:val="2"/>
            <w:vAlign w:val="center"/>
          </w:tcPr>
          <w:p w14:paraId="5CB97141" w14:textId="2B0CA92F" w:rsidR="00FA4C24" w:rsidRDefault="00FA4C24" w:rsidP="00FA4C24">
            <w:r>
              <w:rPr>
                <w:rFonts w:ascii="Times New Roman" w:hAnsi="Times New Roman"/>
                <w:sz w:val="24"/>
                <w:szCs w:val="24"/>
                <w:lang w:eastAsia="en-US"/>
              </w:rPr>
              <w:t>Izmērs</w:t>
            </w:r>
          </w:p>
        </w:tc>
        <w:tc>
          <w:tcPr>
            <w:tcW w:w="3969" w:type="dxa"/>
          </w:tcPr>
          <w:p w14:paraId="513AC3FF" w14:textId="1FC32E31" w:rsidR="00FA4C24" w:rsidRDefault="00FA4C24" w:rsidP="00FA4C24">
            <w:r>
              <w:rPr>
                <w:rFonts w:ascii="Times New Roman" w:eastAsia="Times New Roman" w:hAnsi="Times New Roman"/>
                <w:sz w:val="24"/>
                <w:szCs w:val="24"/>
                <w:lang w:eastAsia="lv-LV"/>
              </w:rPr>
              <w:t>Ne vairāk par 1130 mm platums x 1600 mm garums x 1020 mm augstums (bez dūmvada).</w:t>
            </w:r>
          </w:p>
        </w:tc>
        <w:tc>
          <w:tcPr>
            <w:tcW w:w="2840" w:type="dxa"/>
          </w:tcPr>
          <w:p w14:paraId="567DF15D" w14:textId="23D61393" w:rsidR="00FA4C24" w:rsidRDefault="00FA4C24" w:rsidP="00FA4C24">
            <w:r w:rsidRPr="00846077">
              <w:rPr>
                <w:rFonts w:ascii="Times New Roman" w:hAnsi="Times New Roman"/>
                <w:i/>
                <w:sz w:val="24"/>
                <w:szCs w:val="24"/>
              </w:rPr>
              <w:t>[norādīt preces izmērus]</w:t>
            </w:r>
          </w:p>
        </w:tc>
      </w:tr>
      <w:tr w:rsidR="00FA4C24" w14:paraId="098F589B" w14:textId="77777777" w:rsidTr="008F12C5">
        <w:trPr>
          <w:divId w:val="500778427"/>
        </w:trPr>
        <w:tc>
          <w:tcPr>
            <w:tcW w:w="2405" w:type="dxa"/>
            <w:gridSpan w:val="2"/>
          </w:tcPr>
          <w:p w14:paraId="24E8F73B" w14:textId="655A64F9" w:rsidR="00FA4C24" w:rsidRDefault="00FA4C24" w:rsidP="00FA4C24">
            <w:r>
              <w:rPr>
                <w:rFonts w:ascii="Times New Roman" w:hAnsi="Times New Roman"/>
                <w:sz w:val="24"/>
                <w:szCs w:val="24"/>
                <w:lang w:eastAsia="en-US"/>
              </w:rPr>
              <w:t>Svars</w:t>
            </w:r>
          </w:p>
        </w:tc>
        <w:tc>
          <w:tcPr>
            <w:tcW w:w="3969" w:type="dxa"/>
          </w:tcPr>
          <w:p w14:paraId="18616BC0" w14:textId="57E08FE7" w:rsidR="00FA4C24" w:rsidRDefault="00FA4C24" w:rsidP="00FA4C24">
            <w:r>
              <w:rPr>
                <w:rFonts w:ascii="Times New Roman" w:hAnsi="Times New Roman"/>
                <w:sz w:val="24"/>
                <w:szCs w:val="24"/>
              </w:rPr>
              <w:t>Ne vairāk par 140 kg.</w:t>
            </w:r>
          </w:p>
        </w:tc>
        <w:tc>
          <w:tcPr>
            <w:tcW w:w="2840" w:type="dxa"/>
          </w:tcPr>
          <w:p w14:paraId="6C6F6C01" w14:textId="6FBC7E96" w:rsidR="00FA4C24" w:rsidRDefault="00FA4C24" w:rsidP="00FA4C24">
            <w:r w:rsidRPr="00846077">
              <w:rPr>
                <w:rFonts w:ascii="Times New Roman" w:hAnsi="Times New Roman"/>
                <w:i/>
                <w:sz w:val="24"/>
                <w:szCs w:val="24"/>
              </w:rPr>
              <w:t xml:space="preserve">[norādīt preces </w:t>
            </w:r>
            <w:r>
              <w:rPr>
                <w:rFonts w:ascii="Times New Roman" w:hAnsi="Times New Roman"/>
                <w:i/>
                <w:sz w:val="24"/>
                <w:szCs w:val="24"/>
              </w:rPr>
              <w:t>svaru</w:t>
            </w:r>
            <w:r w:rsidRPr="00846077">
              <w:rPr>
                <w:rFonts w:ascii="Times New Roman" w:hAnsi="Times New Roman"/>
                <w:i/>
                <w:sz w:val="24"/>
                <w:szCs w:val="24"/>
              </w:rPr>
              <w:t>]</w:t>
            </w:r>
          </w:p>
        </w:tc>
      </w:tr>
      <w:tr w:rsidR="00FA4C24" w14:paraId="66B4DA67" w14:textId="77777777" w:rsidTr="00C66410">
        <w:trPr>
          <w:divId w:val="500778427"/>
        </w:trPr>
        <w:tc>
          <w:tcPr>
            <w:tcW w:w="2405" w:type="dxa"/>
            <w:gridSpan w:val="2"/>
            <w:vAlign w:val="center"/>
          </w:tcPr>
          <w:p w14:paraId="5B46D7B2" w14:textId="1B0D0486" w:rsidR="00FA4C24" w:rsidRDefault="00FA4C24" w:rsidP="00FA4C24">
            <w:r>
              <w:rPr>
                <w:rStyle w:val="y2iqfc"/>
                <w:rFonts w:ascii="Times New Roman" w:hAnsi="Times New Roman"/>
                <w:sz w:val="24"/>
                <w:szCs w:val="24"/>
                <w:lang w:eastAsia="en-US"/>
              </w:rPr>
              <w:t>Tālvadības termostats ar kabeli</w:t>
            </w:r>
          </w:p>
        </w:tc>
        <w:tc>
          <w:tcPr>
            <w:tcW w:w="3969" w:type="dxa"/>
          </w:tcPr>
          <w:p w14:paraId="47CDBA01" w14:textId="5D733855" w:rsidR="00FA4C24" w:rsidRDefault="00FA4C24" w:rsidP="00FA4C24">
            <w:r>
              <w:rPr>
                <w:rFonts w:ascii="Times New Roman" w:hAnsi="Times New Roman"/>
                <w:sz w:val="24"/>
                <w:szCs w:val="24"/>
              </w:rPr>
              <w:t>Iekļauts komplektā katram sildītājam. Kabeļa garums nodrošina termostata novietošanu teltī un pieslēgšanu.</w:t>
            </w:r>
          </w:p>
        </w:tc>
        <w:tc>
          <w:tcPr>
            <w:tcW w:w="2840" w:type="dxa"/>
          </w:tcPr>
          <w:p w14:paraId="3A65993F" w14:textId="5FE817E7" w:rsidR="00FA4C24" w:rsidRDefault="00FA4C24" w:rsidP="00FA4C24">
            <w:r w:rsidRPr="00846077">
              <w:rPr>
                <w:rFonts w:ascii="Times New Roman" w:hAnsi="Times New Roman"/>
                <w:i/>
                <w:sz w:val="24"/>
                <w:szCs w:val="24"/>
              </w:rPr>
              <w:t>[norādīt jā vai nē]</w:t>
            </w:r>
          </w:p>
        </w:tc>
      </w:tr>
      <w:tr w:rsidR="00FA4C24" w14:paraId="2DA7106D" w14:textId="77777777" w:rsidTr="008F12C5">
        <w:trPr>
          <w:divId w:val="500778427"/>
        </w:trPr>
        <w:tc>
          <w:tcPr>
            <w:tcW w:w="2405" w:type="dxa"/>
            <w:gridSpan w:val="2"/>
          </w:tcPr>
          <w:p w14:paraId="432B9D6D" w14:textId="22F69292" w:rsidR="00FA4C24" w:rsidRDefault="00FA4C24" w:rsidP="00FA4C24">
            <w:r>
              <w:rPr>
                <w:rStyle w:val="y2iqfc"/>
                <w:rFonts w:ascii="Times New Roman" w:hAnsi="Times New Roman"/>
                <w:sz w:val="24"/>
                <w:szCs w:val="24"/>
                <w:lang w:eastAsia="en-US"/>
              </w:rPr>
              <w:t>CO gāzes drošības detektors (monitors) ar kabeli (izvietojams teltī)</w:t>
            </w:r>
          </w:p>
        </w:tc>
        <w:tc>
          <w:tcPr>
            <w:tcW w:w="3969" w:type="dxa"/>
          </w:tcPr>
          <w:p w14:paraId="7B4329AC" w14:textId="6861A6C1" w:rsidR="00FA4C24" w:rsidRDefault="00FA4C24" w:rsidP="00FA4C24">
            <w:r>
              <w:rPr>
                <w:rFonts w:ascii="Times New Roman" w:hAnsi="Times New Roman"/>
                <w:sz w:val="24"/>
                <w:szCs w:val="24"/>
              </w:rPr>
              <w:t xml:space="preserve">Iekļauts komplektā katram sildītājam. Kabeļa garums nodrošina detektora novietošanu teltī un pieslēgšanu. </w:t>
            </w:r>
          </w:p>
        </w:tc>
        <w:tc>
          <w:tcPr>
            <w:tcW w:w="2840" w:type="dxa"/>
          </w:tcPr>
          <w:p w14:paraId="5AA2ABD6" w14:textId="26B2BB18" w:rsidR="00FA4C24" w:rsidRDefault="00FA4C24" w:rsidP="00FA4C24">
            <w:r w:rsidRPr="00846077">
              <w:rPr>
                <w:rFonts w:ascii="Times New Roman" w:hAnsi="Times New Roman"/>
                <w:i/>
                <w:sz w:val="24"/>
                <w:szCs w:val="24"/>
              </w:rPr>
              <w:t>[norādīt jā vai nē]</w:t>
            </w:r>
          </w:p>
        </w:tc>
      </w:tr>
      <w:tr w:rsidR="00FA4C24" w14:paraId="351A63FF" w14:textId="77777777" w:rsidTr="00C66410">
        <w:trPr>
          <w:divId w:val="500778427"/>
        </w:trPr>
        <w:tc>
          <w:tcPr>
            <w:tcW w:w="2405" w:type="dxa"/>
            <w:gridSpan w:val="2"/>
            <w:vAlign w:val="center"/>
          </w:tcPr>
          <w:p w14:paraId="7D2DFDB6" w14:textId="748A2FB9" w:rsidR="00FA4C24" w:rsidRDefault="00FA4C24" w:rsidP="00FA4C24">
            <w:r>
              <w:rPr>
                <w:rStyle w:val="y2iqfc"/>
                <w:rFonts w:ascii="Times New Roman" w:hAnsi="Times New Roman"/>
                <w:sz w:val="24"/>
                <w:szCs w:val="24"/>
                <w:lang w:eastAsia="en-US"/>
              </w:rPr>
              <w:t>Izolēts elastīgs gaisa vads</w:t>
            </w:r>
          </w:p>
        </w:tc>
        <w:tc>
          <w:tcPr>
            <w:tcW w:w="3969" w:type="dxa"/>
          </w:tcPr>
          <w:p w14:paraId="7455C49D" w14:textId="41C4BC53" w:rsidR="00FA4C24" w:rsidRDefault="00FA4C24" w:rsidP="00FA4C24">
            <w:pPr>
              <w:spacing w:line="256" w:lineRule="auto"/>
              <w:jc w:val="both"/>
              <w:rPr>
                <w:rFonts w:ascii="Times New Roman" w:hAnsi="Times New Roman"/>
                <w:sz w:val="24"/>
                <w:szCs w:val="24"/>
                <w:lang w:eastAsia="en-US"/>
              </w:rPr>
            </w:pPr>
            <w:r>
              <w:rPr>
                <w:rFonts w:ascii="Times New Roman" w:hAnsi="Times New Roman"/>
                <w:sz w:val="24"/>
                <w:szCs w:val="24"/>
              </w:rPr>
              <w:t xml:space="preserve">1. katram sildītāja gaisa cirkulācijas kanālam ir viens, bet ar divvirzienu kanāla adapteri ir divi elastīgi gaisa vadi, katrs ar kopējo garumu no 5 līdz 7 metriem (var būt no dažādiem savienotiem vadiem), 225 - 450 </w:t>
            </w:r>
            <w:r>
              <w:rPr>
                <w:rFonts w:ascii="Times New Roman" w:eastAsia="Times New Roman" w:hAnsi="Times New Roman"/>
                <w:sz w:val="24"/>
                <w:szCs w:val="24"/>
                <w:lang w:eastAsia="lv-LV"/>
              </w:rPr>
              <w:t>Ømm</w:t>
            </w:r>
            <w:r>
              <w:rPr>
                <w:rFonts w:ascii="Times New Roman" w:hAnsi="Times New Roman"/>
                <w:sz w:val="24"/>
                <w:szCs w:val="24"/>
              </w:rPr>
              <w:t>;</w:t>
            </w:r>
          </w:p>
          <w:p w14:paraId="1964B758" w14:textId="4011FC4E" w:rsidR="00FA4C24" w:rsidRDefault="00FA4C24" w:rsidP="00FA4C24">
            <w:pPr>
              <w:spacing w:line="256" w:lineRule="auto"/>
              <w:jc w:val="both"/>
              <w:rPr>
                <w:rFonts w:ascii="Times New Roman" w:hAnsi="Times New Roman"/>
                <w:sz w:val="24"/>
                <w:szCs w:val="24"/>
              </w:rPr>
            </w:pPr>
            <w:r>
              <w:rPr>
                <w:rFonts w:ascii="Times New Roman" w:hAnsi="Times New Roman"/>
                <w:sz w:val="24"/>
                <w:szCs w:val="24"/>
              </w:rPr>
              <w:t>2. katrs gaisa vads konstruktīvi paredzēts savienošanai ar PVC telti.</w:t>
            </w:r>
          </w:p>
          <w:p w14:paraId="686B2055" w14:textId="47DA6BA2" w:rsidR="00FA4C24" w:rsidRDefault="00FA4C24" w:rsidP="00FA4C24">
            <w:r>
              <w:rPr>
                <w:rFonts w:ascii="Times New Roman" w:hAnsi="Times New Roman"/>
                <w:sz w:val="24"/>
                <w:szCs w:val="24"/>
              </w:rPr>
              <w:t xml:space="preserve">Piezīme: telts </w:t>
            </w:r>
            <w:r>
              <w:rPr>
                <w:rFonts w:ascii="Times New Roman" w:eastAsia="Times New Roman" w:hAnsi="Times New Roman"/>
                <w:sz w:val="24"/>
                <w:szCs w:val="24"/>
                <w:lang w:eastAsia="lv-LV"/>
              </w:rPr>
              <w:t xml:space="preserve">apkures vai kondicionēšanas vajadzībām paredzētā pieslēguma porta diametrs ir 450 mm, kuru var pielāgot, piemēram, </w:t>
            </w:r>
            <w:r>
              <w:rPr>
                <w:rFonts w:ascii="Times New Roman" w:hAnsi="Times New Roman"/>
                <w:sz w:val="24"/>
                <w:szCs w:val="24"/>
              </w:rPr>
              <w:t>galu savelkot ar espandergumiju pa perimetru.</w:t>
            </w:r>
          </w:p>
        </w:tc>
        <w:tc>
          <w:tcPr>
            <w:tcW w:w="2840" w:type="dxa"/>
          </w:tcPr>
          <w:p w14:paraId="70C44866" w14:textId="6533F54A" w:rsidR="00FA4C24" w:rsidRDefault="00FA4C24" w:rsidP="00FA4C24">
            <w:r w:rsidRPr="00846077">
              <w:rPr>
                <w:rFonts w:ascii="Times New Roman" w:hAnsi="Times New Roman"/>
                <w:i/>
                <w:sz w:val="24"/>
                <w:szCs w:val="24"/>
              </w:rPr>
              <w:t>[sniegt aprakstu]</w:t>
            </w:r>
          </w:p>
        </w:tc>
      </w:tr>
      <w:tr w:rsidR="00FA4C24" w14:paraId="09200BAD" w14:textId="77777777" w:rsidTr="008F12C5">
        <w:trPr>
          <w:divId w:val="500778427"/>
        </w:trPr>
        <w:tc>
          <w:tcPr>
            <w:tcW w:w="2405" w:type="dxa"/>
            <w:gridSpan w:val="2"/>
          </w:tcPr>
          <w:p w14:paraId="507AF9B0" w14:textId="7D7B4666" w:rsidR="00FA4C24" w:rsidRDefault="00FA4C24" w:rsidP="00FA4C24">
            <w:r>
              <w:rPr>
                <w:rStyle w:val="y2iqfc"/>
                <w:rFonts w:ascii="Times New Roman" w:hAnsi="Times New Roman"/>
                <w:sz w:val="24"/>
                <w:szCs w:val="24"/>
                <w:lang w:eastAsia="en-US"/>
              </w:rPr>
              <w:t>Uzglabāšanas maisiņš elastīgam gaisa vadam</w:t>
            </w:r>
          </w:p>
        </w:tc>
        <w:tc>
          <w:tcPr>
            <w:tcW w:w="3969" w:type="dxa"/>
          </w:tcPr>
          <w:p w14:paraId="18C9BCCA" w14:textId="7D48BBF9" w:rsidR="00FA4C24" w:rsidRDefault="00FA4C24" w:rsidP="00FA4C24">
            <w:r>
              <w:rPr>
                <w:rFonts w:ascii="Times New Roman" w:hAnsi="Times New Roman"/>
                <w:sz w:val="24"/>
                <w:szCs w:val="24"/>
              </w:rPr>
              <w:t xml:space="preserve">Maisiņu skaits vai tilpums nodrošina iespēju pārnēsāt visus gaisa vadus katram sildītājam. </w:t>
            </w:r>
          </w:p>
        </w:tc>
        <w:tc>
          <w:tcPr>
            <w:tcW w:w="2840" w:type="dxa"/>
          </w:tcPr>
          <w:p w14:paraId="0E5C61C9" w14:textId="1F07E07D" w:rsidR="00FA4C24" w:rsidRDefault="00FA4C24" w:rsidP="00FA4C24">
            <w:r w:rsidRPr="00846077">
              <w:rPr>
                <w:rFonts w:ascii="Times New Roman" w:hAnsi="Times New Roman"/>
                <w:i/>
                <w:sz w:val="24"/>
                <w:szCs w:val="24"/>
              </w:rPr>
              <w:t>[norādīt jā vai nē]</w:t>
            </w:r>
          </w:p>
        </w:tc>
      </w:tr>
      <w:tr w:rsidR="00FA4C24" w14:paraId="7BDFE543" w14:textId="77777777" w:rsidTr="008F12C5">
        <w:trPr>
          <w:divId w:val="500778427"/>
        </w:trPr>
        <w:tc>
          <w:tcPr>
            <w:tcW w:w="2405" w:type="dxa"/>
            <w:gridSpan w:val="2"/>
          </w:tcPr>
          <w:p w14:paraId="7A21841F" w14:textId="50C0AF06" w:rsidR="00FA4C24" w:rsidRDefault="00FA4C24" w:rsidP="00FA4C24">
            <w:pPr>
              <w:rPr>
                <w:rStyle w:val="y2iqfc"/>
                <w:sz w:val="24"/>
                <w:szCs w:val="24"/>
              </w:rPr>
            </w:pPr>
            <w:r>
              <w:rPr>
                <w:rStyle w:val="y2iqfc"/>
                <w:rFonts w:ascii="Times New Roman" w:hAnsi="Times New Roman"/>
                <w:sz w:val="24"/>
                <w:szCs w:val="24"/>
                <w:lang w:eastAsia="en-US"/>
              </w:rPr>
              <w:t>Regulējama svaigā gaisa ieplūde</w:t>
            </w:r>
          </w:p>
        </w:tc>
        <w:tc>
          <w:tcPr>
            <w:tcW w:w="3969" w:type="dxa"/>
          </w:tcPr>
          <w:p w14:paraId="72D68B26" w14:textId="0B075532" w:rsidR="00FA4C24" w:rsidRDefault="00FA4C24" w:rsidP="00FA4C24">
            <w:pPr>
              <w:rPr>
                <w:sz w:val="24"/>
                <w:szCs w:val="24"/>
              </w:rPr>
            </w:pPr>
            <w:r>
              <w:rPr>
                <w:rFonts w:ascii="Times New Roman" w:hAnsi="Times New Roman"/>
                <w:sz w:val="24"/>
                <w:szCs w:val="24"/>
              </w:rPr>
              <w:t>Nodrošināta.</w:t>
            </w:r>
          </w:p>
        </w:tc>
        <w:tc>
          <w:tcPr>
            <w:tcW w:w="2840" w:type="dxa"/>
          </w:tcPr>
          <w:p w14:paraId="2BA5349B" w14:textId="58307CD2" w:rsidR="00FA4C24" w:rsidRDefault="00FA4C24" w:rsidP="00FA4C24">
            <w:r w:rsidRPr="00846077">
              <w:rPr>
                <w:rFonts w:ascii="Times New Roman" w:hAnsi="Times New Roman"/>
                <w:i/>
                <w:sz w:val="24"/>
                <w:szCs w:val="24"/>
              </w:rPr>
              <w:t>[norādīt jā vai nē]</w:t>
            </w:r>
          </w:p>
        </w:tc>
      </w:tr>
      <w:tr w:rsidR="00FA4C24" w14:paraId="77418FB6" w14:textId="77777777" w:rsidTr="00C66410">
        <w:trPr>
          <w:divId w:val="500778427"/>
        </w:trPr>
        <w:tc>
          <w:tcPr>
            <w:tcW w:w="2405" w:type="dxa"/>
            <w:gridSpan w:val="2"/>
            <w:vAlign w:val="center"/>
          </w:tcPr>
          <w:p w14:paraId="5CFE0284" w14:textId="335C14BD" w:rsidR="00FA4C24" w:rsidRPr="008F12C5" w:rsidRDefault="00FA4C24" w:rsidP="00FA4C24">
            <w:pPr>
              <w:rPr>
                <w:rStyle w:val="y2iqfc"/>
                <w:sz w:val="24"/>
                <w:szCs w:val="24"/>
                <w:lang w:val="lv-LV"/>
              </w:rPr>
            </w:pPr>
            <w:r w:rsidRPr="008F12C5">
              <w:rPr>
                <w:rStyle w:val="y2iqfc"/>
                <w:rFonts w:ascii="Times New Roman" w:hAnsi="Times New Roman"/>
                <w:sz w:val="24"/>
                <w:szCs w:val="24"/>
                <w:lang w:val="lv-LV" w:eastAsia="en-US"/>
              </w:rPr>
              <w:t xml:space="preserve">Uzgaļu un šļūtenes komplekts degvielas ņemšanai no mucām (kannām) </w:t>
            </w:r>
          </w:p>
        </w:tc>
        <w:tc>
          <w:tcPr>
            <w:tcW w:w="3969" w:type="dxa"/>
          </w:tcPr>
          <w:p w14:paraId="6E946BA0" w14:textId="340F11C8" w:rsidR="00FA4C24" w:rsidRPr="008F12C5" w:rsidRDefault="00FA4C24" w:rsidP="00FA4C24">
            <w:pPr>
              <w:spacing w:line="256" w:lineRule="auto"/>
              <w:jc w:val="both"/>
              <w:rPr>
                <w:rFonts w:ascii="Times New Roman" w:hAnsi="Times New Roman"/>
                <w:sz w:val="24"/>
                <w:szCs w:val="24"/>
                <w:lang w:val="lv-LV" w:eastAsia="en-US"/>
              </w:rPr>
            </w:pPr>
            <w:r w:rsidRPr="008F12C5">
              <w:rPr>
                <w:rFonts w:ascii="Times New Roman" w:hAnsi="Times New Roman"/>
                <w:sz w:val="24"/>
                <w:szCs w:val="24"/>
                <w:lang w:val="lv-LV"/>
              </w:rPr>
              <w:t xml:space="preserve">1. nodrošina sildītāja barošanu ar degvielu no dažāda tilpuma mucām, tajā skaitā 20 litru kannām </w:t>
            </w:r>
            <w:r w:rsidRPr="008F12C5">
              <w:rPr>
                <w:rFonts w:ascii="Times New Roman" w:hAnsi="Times New Roman"/>
                <w:color w:val="333333"/>
                <w:sz w:val="24"/>
                <w:szCs w:val="24"/>
                <w:lang w:val="lv-LV"/>
              </w:rPr>
              <w:t>ar bajonetes tipa aizvēršanas sprūdu</w:t>
            </w:r>
            <w:r w:rsidRPr="008F12C5">
              <w:rPr>
                <w:rFonts w:ascii="Times New Roman" w:hAnsi="Times New Roman"/>
                <w:sz w:val="24"/>
                <w:szCs w:val="24"/>
                <w:lang w:val="lv-LV"/>
              </w:rPr>
              <w:t>;</w:t>
            </w:r>
          </w:p>
          <w:p w14:paraId="17B35C2B" w14:textId="2B150D29" w:rsidR="00FA4C24" w:rsidRDefault="00FA4C24" w:rsidP="00FA4C24">
            <w:pPr>
              <w:rPr>
                <w:sz w:val="24"/>
                <w:szCs w:val="24"/>
              </w:rPr>
            </w:pPr>
            <w:r>
              <w:rPr>
                <w:rFonts w:ascii="Times New Roman" w:hAnsi="Times New Roman"/>
                <w:sz w:val="24"/>
                <w:szCs w:val="24"/>
              </w:rPr>
              <w:lastRenderedPageBreak/>
              <w:t xml:space="preserve">2. iekļauts komplektā katram sildītājam.  </w:t>
            </w:r>
          </w:p>
        </w:tc>
        <w:tc>
          <w:tcPr>
            <w:tcW w:w="2840" w:type="dxa"/>
          </w:tcPr>
          <w:p w14:paraId="56E3ABC5" w14:textId="31B8BD26" w:rsidR="00FA4C24" w:rsidRDefault="00FA4C24" w:rsidP="00FA4C24">
            <w:r w:rsidRPr="00846077">
              <w:rPr>
                <w:rFonts w:ascii="Times New Roman" w:hAnsi="Times New Roman"/>
                <w:i/>
                <w:sz w:val="24"/>
                <w:szCs w:val="24"/>
              </w:rPr>
              <w:lastRenderedPageBreak/>
              <w:t>[norādīt jā vai nē]</w:t>
            </w:r>
          </w:p>
        </w:tc>
      </w:tr>
    </w:tbl>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0"/>
        <w:gridCol w:w="3969"/>
        <w:gridCol w:w="2835"/>
      </w:tblGrid>
      <w:tr w:rsidR="008F12C5" w14:paraId="7FAA1872" w14:textId="77777777" w:rsidTr="00FA4C24">
        <w:trPr>
          <w:divId w:val="500778427"/>
        </w:trPr>
        <w:tc>
          <w:tcPr>
            <w:tcW w:w="2410" w:type="dxa"/>
            <w:tcBorders>
              <w:top w:val="nil"/>
              <w:left w:val="single" w:sz="4" w:space="0" w:color="000000"/>
              <w:bottom w:val="single" w:sz="4" w:space="0" w:color="000000"/>
              <w:right w:val="single" w:sz="4" w:space="0" w:color="000000"/>
            </w:tcBorders>
            <w:vAlign w:val="center"/>
            <w:hideMark/>
          </w:tcPr>
          <w:p w14:paraId="3EC18A9E" w14:textId="77777777" w:rsidR="008F12C5" w:rsidRDefault="008F12C5">
            <w:pPr>
              <w:spacing w:line="256" w:lineRule="auto"/>
              <w:jc w:val="center"/>
              <w:rPr>
                <w:sz w:val="24"/>
                <w:szCs w:val="24"/>
              </w:rPr>
            </w:pPr>
            <w:r>
              <w:rPr>
                <w:sz w:val="24"/>
                <w:szCs w:val="24"/>
              </w:rPr>
              <w:t>2.</w:t>
            </w:r>
          </w:p>
        </w:tc>
        <w:tc>
          <w:tcPr>
            <w:tcW w:w="6804" w:type="dxa"/>
            <w:gridSpan w:val="2"/>
            <w:tcBorders>
              <w:top w:val="nil"/>
              <w:left w:val="single" w:sz="4" w:space="0" w:color="000000"/>
              <w:bottom w:val="single" w:sz="4" w:space="0" w:color="000000"/>
              <w:right w:val="single" w:sz="4" w:space="0" w:color="000000"/>
            </w:tcBorders>
            <w:hideMark/>
          </w:tcPr>
          <w:p w14:paraId="21EF9815" w14:textId="77777777" w:rsidR="008F12C5" w:rsidRDefault="008F12C5">
            <w:pPr>
              <w:spacing w:line="256" w:lineRule="auto"/>
              <w:rPr>
                <w:b/>
                <w:sz w:val="24"/>
                <w:szCs w:val="24"/>
              </w:rPr>
            </w:pPr>
            <w:r>
              <w:rPr>
                <w:b/>
                <w:sz w:val="24"/>
                <w:szCs w:val="24"/>
              </w:rPr>
              <w:t>Citas prasības</w:t>
            </w:r>
          </w:p>
        </w:tc>
      </w:tr>
      <w:tr w:rsidR="002C2E93" w14:paraId="098094E8" w14:textId="77777777" w:rsidTr="00C66410">
        <w:trPr>
          <w:divId w:val="500778427"/>
        </w:trPr>
        <w:tc>
          <w:tcPr>
            <w:tcW w:w="2410" w:type="dxa"/>
            <w:tcBorders>
              <w:top w:val="single" w:sz="4" w:space="0" w:color="000000"/>
              <w:left w:val="single" w:sz="4" w:space="0" w:color="000000"/>
              <w:bottom w:val="single" w:sz="4" w:space="0" w:color="000000"/>
              <w:right w:val="single" w:sz="4" w:space="0" w:color="000000"/>
            </w:tcBorders>
            <w:vAlign w:val="center"/>
          </w:tcPr>
          <w:p w14:paraId="3B78BDCF" w14:textId="06B82D3E" w:rsidR="002C2E93" w:rsidRDefault="002C2E93" w:rsidP="002C2E93">
            <w:pPr>
              <w:spacing w:line="256" w:lineRule="auto"/>
              <w:jc w:val="center"/>
              <w:rPr>
                <w:sz w:val="24"/>
                <w:szCs w:val="24"/>
              </w:rPr>
            </w:pPr>
            <w:r>
              <w:rPr>
                <w:sz w:val="24"/>
                <w:szCs w:val="24"/>
              </w:rPr>
              <w:t>Piegādes termiņš</w:t>
            </w:r>
          </w:p>
        </w:tc>
        <w:tc>
          <w:tcPr>
            <w:tcW w:w="3969" w:type="dxa"/>
            <w:tcBorders>
              <w:top w:val="single" w:sz="4" w:space="0" w:color="000000"/>
              <w:left w:val="single" w:sz="4" w:space="0" w:color="000000"/>
              <w:bottom w:val="single" w:sz="4" w:space="0" w:color="000000"/>
              <w:right w:val="single" w:sz="4" w:space="0" w:color="000000"/>
            </w:tcBorders>
          </w:tcPr>
          <w:p w14:paraId="2216735C" w14:textId="62AC5BF1" w:rsidR="002C2E93" w:rsidRDefault="002C2E93" w:rsidP="002C2E93">
            <w:pPr>
              <w:pStyle w:val="HTMLPreformatted"/>
              <w:spacing w:line="256" w:lineRule="auto"/>
              <w:rPr>
                <w:rFonts w:ascii="Times New Roman" w:hAnsi="Times New Roman" w:cs="Times New Roman"/>
                <w:sz w:val="24"/>
                <w:szCs w:val="24"/>
                <w:lang w:eastAsia="en-US"/>
              </w:rPr>
            </w:pPr>
            <w:r>
              <w:rPr>
                <w:rFonts w:ascii="Times New Roman" w:hAnsi="Times New Roman" w:cs="Times New Roman"/>
                <w:color w:val="000000"/>
                <w:kern w:val="2"/>
                <w:sz w:val="24"/>
                <w:szCs w:val="24"/>
                <w:lang w:eastAsia="ar-SA"/>
              </w:rPr>
              <w:t xml:space="preserve">Ne vairāk kā 95 (deviņdesmit pieci) kalendārās dienas no līguma noslēgšanas. </w:t>
            </w:r>
            <w:r>
              <w:rPr>
                <w:rFonts w:ascii="Times New Roman" w:hAnsi="Times New Roman" w:cs="Times New Roman"/>
                <w:sz w:val="24"/>
                <w:szCs w:val="24"/>
              </w:rPr>
              <w:t xml:space="preserve"> </w:t>
            </w:r>
          </w:p>
        </w:tc>
        <w:tc>
          <w:tcPr>
            <w:tcW w:w="2835" w:type="dxa"/>
            <w:tcBorders>
              <w:top w:val="single" w:sz="4" w:space="0" w:color="000000"/>
              <w:left w:val="single" w:sz="4" w:space="0" w:color="000000"/>
              <w:bottom w:val="single" w:sz="4" w:space="0" w:color="000000"/>
              <w:right w:val="single" w:sz="4" w:space="0" w:color="000000"/>
            </w:tcBorders>
          </w:tcPr>
          <w:p w14:paraId="52545CFF" w14:textId="27649C8A" w:rsidR="002C2E93" w:rsidRDefault="002C2E93" w:rsidP="002C2E93">
            <w:pPr>
              <w:spacing w:line="256" w:lineRule="auto"/>
              <w:jc w:val="both"/>
              <w:rPr>
                <w:sz w:val="24"/>
                <w:szCs w:val="24"/>
              </w:rPr>
            </w:pPr>
            <w:r w:rsidRPr="00846077">
              <w:rPr>
                <w:i/>
                <w:sz w:val="24"/>
                <w:szCs w:val="24"/>
              </w:rPr>
              <w:t>[norādīt piedāvāto piegādes termiņu]</w:t>
            </w:r>
          </w:p>
        </w:tc>
      </w:tr>
      <w:tr w:rsidR="002C2E93" w14:paraId="41614698" w14:textId="77777777" w:rsidTr="00C66410">
        <w:trPr>
          <w:divId w:val="500778427"/>
        </w:trPr>
        <w:tc>
          <w:tcPr>
            <w:tcW w:w="2410" w:type="dxa"/>
            <w:tcBorders>
              <w:top w:val="single" w:sz="4" w:space="0" w:color="000000"/>
              <w:left w:val="single" w:sz="4" w:space="0" w:color="000000"/>
              <w:bottom w:val="single" w:sz="4" w:space="0" w:color="000000"/>
              <w:right w:val="single" w:sz="4" w:space="0" w:color="000000"/>
            </w:tcBorders>
            <w:vAlign w:val="center"/>
          </w:tcPr>
          <w:p w14:paraId="24DD3BD5" w14:textId="09502424" w:rsidR="002C2E93" w:rsidRDefault="002C2E93" w:rsidP="002C2E93">
            <w:pPr>
              <w:spacing w:line="256" w:lineRule="auto"/>
              <w:jc w:val="center"/>
              <w:rPr>
                <w:sz w:val="24"/>
                <w:szCs w:val="24"/>
              </w:rPr>
            </w:pPr>
            <w:r>
              <w:rPr>
                <w:color w:val="000000"/>
                <w:kern w:val="2"/>
                <w:sz w:val="24"/>
                <w:szCs w:val="24"/>
                <w:lang w:eastAsia="ar-SA"/>
              </w:rPr>
              <w:t>Lietošanas instrukcija</w:t>
            </w:r>
          </w:p>
        </w:tc>
        <w:tc>
          <w:tcPr>
            <w:tcW w:w="3969" w:type="dxa"/>
            <w:tcBorders>
              <w:top w:val="single" w:sz="4" w:space="0" w:color="000000"/>
              <w:left w:val="single" w:sz="4" w:space="0" w:color="000000"/>
              <w:bottom w:val="single" w:sz="4" w:space="0" w:color="000000"/>
              <w:right w:val="single" w:sz="4" w:space="0" w:color="000000"/>
            </w:tcBorders>
          </w:tcPr>
          <w:p w14:paraId="564D3305" w14:textId="628728A8" w:rsidR="002C2E93" w:rsidRDefault="002C2E93" w:rsidP="002C2E93">
            <w:pPr>
              <w:pStyle w:val="HTMLPreformatted"/>
              <w:spacing w:line="256" w:lineRule="auto"/>
              <w:rPr>
                <w:rFonts w:ascii="Times New Roman" w:hAnsi="Times New Roman" w:cs="Times New Roman"/>
                <w:sz w:val="24"/>
                <w:szCs w:val="24"/>
                <w:lang w:eastAsia="en-US"/>
              </w:rPr>
            </w:pPr>
            <w:r>
              <w:rPr>
                <w:rFonts w:ascii="Times New Roman" w:hAnsi="Times New Roman" w:cs="Times New Roman"/>
                <w:sz w:val="24"/>
                <w:szCs w:val="24"/>
              </w:rPr>
              <w:t>Lietotāja instrukcija latviešu valodā, kur saprotami ilustrētas nepieciešamās darbības, lai ekspluatētu sildītāju, pievienotu vai novietotu sildītāja aprīkojumu telts apkurei.</w:t>
            </w:r>
          </w:p>
        </w:tc>
        <w:tc>
          <w:tcPr>
            <w:tcW w:w="2835" w:type="dxa"/>
            <w:tcBorders>
              <w:top w:val="single" w:sz="4" w:space="0" w:color="000000"/>
              <w:left w:val="single" w:sz="4" w:space="0" w:color="000000"/>
              <w:bottom w:val="single" w:sz="4" w:space="0" w:color="000000"/>
              <w:right w:val="single" w:sz="4" w:space="0" w:color="000000"/>
            </w:tcBorders>
          </w:tcPr>
          <w:p w14:paraId="6AAB1C15" w14:textId="1B071133" w:rsidR="002C2E93" w:rsidRDefault="002C2E93" w:rsidP="002C2E93">
            <w:pPr>
              <w:spacing w:line="256" w:lineRule="auto"/>
              <w:jc w:val="both"/>
              <w:rPr>
                <w:sz w:val="24"/>
                <w:szCs w:val="24"/>
              </w:rPr>
            </w:pPr>
            <w:r w:rsidRPr="00846077">
              <w:rPr>
                <w:i/>
                <w:sz w:val="24"/>
                <w:szCs w:val="24"/>
              </w:rPr>
              <w:t>[norādīt jā vai nē]</w:t>
            </w:r>
          </w:p>
        </w:tc>
      </w:tr>
      <w:tr w:rsidR="002C2E93" w14:paraId="63969F3E" w14:textId="77777777" w:rsidTr="00C66410">
        <w:trPr>
          <w:divId w:val="500778427"/>
        </w:trPr>
        <w:tc>
          <w:tcPr>
            <w:tcW w:w="2410" w:type="dxa"/>
            <w:tcBorders>
              <w:top w:val="single" w:sz="4" w:space="0" w:color="000000"/>
              <w:left w:val="single" w:sz="4" w:space="0" w:color="000000"/>
              <w:bottom w:val="single" w:sz="4" w:space="0" w:color="000000"/>
              <w:right w:val="single" w:sz="4" w:space="0" w:color="000000"/>
            </w:tcBorders>
            <w:vAlign w:val="center"/>
          </w:tcPr>
          <w:p w14:paraId="4BDDFD73" w14:textId="762F9BFB" w:rsidR="002C2E93" w:rsidRDefault="002C2E93" w:rsidP="002C2E93">
            <w:pPr>
              <w:spacing w:line="256" w:lineRule="auto"/>
              <w:jc w:val="center"/>
              <w:rPr>
                <w:sz w:val="24"/>
                <w:szCs w:val="24"/>
              </w:rPr>
            </w:pPr>
            <w:r>
              <w:rPr>
                <w:sz w:val="24"/>
                <w:szCs w:val="24"/>
              </w:rPr>
              <w:t>Garantija</w:t>
            </w:r>
          </w:p>
        </w:tc>
        <w:tc>
          <w:tcPr>
            <w:tcW w:w="3969" w:type="dxa"/>
            <w:tcBorders>
              <w:top w:val="single" w:sz="4" w:space="0" w:color="000000"/>
              <w:left w:val="single" w:sz="4" w:space="0" w:color="000000"/>
              <w:bottom w:val="single" w:sz="4" w:space="0" w:color="000000"/>
              <w:right w:val="single" w:sz="4" w:space="0" w:color="000000"/>
            </w:tcBorders>
          </w:tcPr>
          <w:p w14:paraId="1E510284" w14:textId="1B7FDC0E" w:rsidR="002C2E93" w:rsidRDefault="002C2E93" w:rsidP="002C2E93">
            <w:pPr>
              <w:pStyle w:val="HTMLPreformatted"/>
              <w:spacing w:line="256" w:lineRule="auto"/>
              <w:rPr>
                <w:rFonts w:ascii="Times New Roman" w:hAnsi="Times New Roman" w:cs="Times New Roman"/>
                <w:sz w:val="24"/>
                <w:szCs w:val="24"/>
                <w:lang w:eastAsia="en-US"/>
              </w:rPr>
            </w:pPr>
            <w:r>
              <w:rPr>
                <w:rFonts w:ascii="Times New Roman" w:hAnsi="Times New Roman" w:cs="Times New Roman"/>
                <w:color w:val="000000"/>
                <w:kern w:val="2"/>
                <w:sz w:val="24"/>
                <w:szCs w:val="24"/>
                <w:lang w:eastAsia="ar-SA"/>
              </w:rPr>
              <w:t xml:space="preserve">Ne mazāk kā 2 gadi </w:t>
            </w:r>
            <w:r>
              <w:rPr>
                <w:rFonts w:ascii="Times New Roman" w:hAnsi="Times New Roman" w:cs="Times New Roman"/>
                <w:bCs/>
                <w:color w:val="00000A"/>
                <w:sz w:val="24"/>
                <w:szCs w:val="24"/>
                <w:lang w:eastAsia="zh-CN"/>
              </w:rPr>
              <w:t xml:space="preserve">no </w:t>
            </w:r>
            <w:r>
              <w:rPr>
                <w:rFonts w:ascii="Times New Roman" w:hAnsi="Times New Roman" w:cs="Times New Roman"/>
                <w:sz w:val="24"/>
                <w:szCs w:val="24"/>
                <w:lang w:eastAsia="zh-CN"/>
              </w:rPr>
              <w:t>preces nodošanas akta parakstīšanas dienas.</w:t>
            </w:r>
          </w:p>
        </w:tc>
        <w:tc>
          <w:tcPr>
            <w:tcW w:w="2835" w:type="dxa"/>
            <w:tcBorders>
              <w:top w:val="single" w:sz="4" w:space="0" w:color="000000"/>
              <w:left w:val="single" w:sz="4" w:space="0" w:color="000000"/>
              <w:bottom w:val="single" w:sz="4" w:space="0" w:color="000000"/>
              <w:right w:val="single" w:sz="4" w:space="0" w:color="000000"/>
            </w:tcBorders>
          </w:tcPr>
          <w:p w14:paraId="24DA3E59" w14:textId="2E4C6F62" w:rsidR="002C2E93" w:rsidRDefault="002C2E93" w:rsidP="002C2E93">
            <w:pPr>
              <w:spacing w:line="256" w:lineRule="auto"/>
              <w:jc w:val="both"/>
              <w:rPr>
                <w:sz w:val="24"/>
                <w:szCs w:val="24"/>
              </w:rPr>
            </w:pPr>
            <w:r w:rsidRPr="00846077">
              <w:rPr>
                <w:i/>
                <w:sz w:val="24"/>
                <w:szCs w:val="24"/>
              </w:rPr>
              <w:t>[norādīt piedāvāto garantijas termiņu]</w:t>
            </w:r>
          </w:p>
        </w:tc>
      </w:tr>
      <w:tr w:rsidR="002C2E93" w14:paraId="20E94DB6" w14:textId="77777777" w:rsidTr="00C66410">
        <w:trPr>
          <w:divId w:val="500778427"/>
        </w:trPr>
        <w:tc>
          <w:tcPr>
            <w:tcW w:w="2410" w:type="dxa"/>
            <w:tcBorders>
              <w:top w:val="single" w:sz="4" w:space="0" w:color="000000"/>
              <w:left w:val="single" w:sz="4" w:space="0" w:color="000000"/>
              <w:bottom w:val="single" w:sz="4" w:space="0" w:color="000000"/>
              <w:right w:val="single" w:sz="4" w:space="0" w:color="000000"/>
            </w:tcBorders>
            <w:vAlign w:val="center"/>
          </w:tcPr>
          <w:p w14:paraId="2467EF3B" w14:textId="1329BFE8" w:rsidR="002C2E93" w:rsidRDefault="002C2E93" w:rsidP="002C2E93">
            <w:pPr>
              <w:spacing w:line="256" w:lineRule="auto"/>
              <w:jc w:val="center"/>
              <w:rPr>
                <w:sz w:val="24"/>
                <w:szCs w:val="24"/>
              </w:rPr>
            </w:pPr>
            <w:r>
              <w:rPr>
                <w:color w:val="000000"/>
                <w:sz w:val="24"/>
                <w:szCs w:val="24"/>
              </w:rPr>
              <w:t>Piegādes vieta</w:t>
            </w:r>
          </w:p>
        </w:tc>
        <w:tc>
          <w:tcPr>
            <w:tcW w:w="3969" w:type="dxa"/>
            <w:tcBorders>
              <w:top w:val="single" w:sz="4" w:space="0" w:color="000000"/>
              <w:left w:val="single" w:sz="4" w:space="0" w:color="000000"/>
              <w:bottom w:val="single" w:sz="4" w:space="0" w:color="000000"/>
              <w:right w:val="single" w:sz="4" w:space="0" w:color="000000"/>
            </w:tcBorders>
            <w:vAlign w:val="center"/>
          </w:tcPr>
          <w:p w14:paraId="42517EE1" w14:textId="20D4F989" w:rsidR="002C2E93" w:rsidRPr="00A15188" w:rsidRDefault="00A15188" w:rsidP="002C2E93">
            <w:pPr>
              <w:pStyle w:val="HTMLPreformatted"/>
              <w:spacing w:line="256" w:lineRule="auto"/>
              <w:rPr>
                <w:rFonts w:ascii="Times New Roman" w:hAnsi="Times New Roman" w:cs="Times New Roman"/>
                <w:sz w:val="24"/>
                <w:szCs w:val="24"/>
                <w:lang w:eastAsia="en-US"/>
              </w:rPr>
            </w:pPr>
            <w:r w:rsidRPr="00A15188">
              <w:rPr>
                <w:rFonts w:ascii="Times New Roman" w:hAnsi="Times New Roman" w:cs="Times New Roman"/>
                <w:sz w:val="24"/>
                <w:szCs w:val="24"/>
              </w:rPr>
              <w:t>Valsts robežsardzes koledža (</w:t>
            </w:r>
            <w:r w:rsidRPr="00A15188">
              <w:rPr>
                <w:rFonts w:ascii="Times New Roman" w:hAnsi="Times New Roman" w:cs="Times New Roman"/>
                <w:color w:val="000000"/>
                <w:sz w:val="24"/>
                <w:szCs w:val="24"/>
              </w:rPr>
              <w:t xml:space="preserve">adrese </w:t>
            </w:r>
            <w:r w:rsidRPr="00A15188">
              <w:rPr>
                <w:rFonts w:ascii="Times New Roman" w:hAnsi="Times New Roman" w:cs="Times New Roman"/>
                <w:sz w:val="24"/>
                <w:szCs w:val="24"/>
              </w:rPr>
              <w:t xml:space="preserve">Zavoloko iela 8, Rēzekne, </w:t>
            </w:r>
            <w:r w:rsidRPr="00A15188">
              <w:rPr>
                <w:rFonts w:ascii="Times New Roman" w:hAnsi="Times New Roman" w:cs="Times New Roman"/>
                <w:color w:val="000000"/>
                <w:sz w:val="24"/>
                <w:szCs w:val="24"/>
              </w:rPr>
              <w:t>LV-4601)</w:t>
            </w:r>
          </w:p>
        </w:tc>
        <w:tc>
          <w:tcPr>
            <w:tcW w:w="2835" w:type="dxa"/>
            <w:tcBorders>
              <w:top w:val="single" w:sz="4" w:space="0" w:color="000000"/>
              <w:left w:val="single" w:sz="4" w:space="0" w:color="000000"/>
              <w:bottom w:val="single" w:sz="4" w:space="0" w:color="000000"/>
              <w:right w:val="single" w:sz="4" w:space="0" w:color="000000"/>
            </w:tcBorders>
          </w:tcPr>
          <w:p w14:paraId="4B7D4C6A" w14:textId="0EA49E37" w:rsidR="002C2E93" w:rsidRDefault="002C2E93" w:rsidP="002C2E93">
            <w:pPr>
              <w:spacing w:line="256" w:lineRule="auto"/>
              <w:jc w:val="both"/>
              <w:rPr>
                <w:sz w:val="24"/>
                <w:szCs w:val="24"/>
              </w:rPr>
            </w:pPr>
            <w:r w:rsidRPr="00846077">
              <w:rPr>
                <w:i/>
                <w:sz w:val="24"/>
                <w:szCs w:val="24"/>
              </w:rPr>
              <w:t>[norādīt jā vai nē]</w:t>
            </w:r>
          </w:p>
        </w:tc>
      </w:tr>
      <w:tr w:rsidR="002C2E93" w14:paraId="43C9C81C" w14:textId="77777777" w:rsidTr="00C66410">
        <w:trPr>
          <w:divId w:val="500778427"/>
        </w:trPr>
        <w:tc>
          <w:tcPr>
            <w:tcW w:w="2410" w:type="dxa"/>
            <w:tcBorders>
              <w:top w:val="single" w:sz="4" w:space="0" w:color="000000"/>
              <w:left w:val="single" w:sz="4" w:space="0" w:color="000000"/>
              <w:bottom w:val="single" w:sz="4" w:space="0" w:color="000000"/>
              <w:right w:val="single" w:sz="4" w:space="0" w:color="000000"/>
            </w:tcBorders>
            <w:vAlign w:val="center"/>
          </w:tcPr>
          <w:p w14:paraId="3156F25F" w14:textId="693D4F38" w:rsidR="002C2E93" w:rsidRDefault="002C2E93" w:rsidP="002C2E93">
            <w:pPr>
              <w:spacing w:line="256" w:lineRule="auto"/>
              <w:jc w:val="center"/>
              <w:rPr>
                <w:sz w:val="24"/>
                <w:szCs w:val="24"/>
              </w:rPr>
            </w:pPr>
            <w:r>
              <w:rPr>
                <w:bCs/>
                <w:noProof/>
                <w:sz w:val="24"/>
                <w:szCs w:val="24"/>
                <w:lang w:bidi="lo-LA"/>
              </w:rPr>
              <w:t>Apmācības</w:t>
            </w:r>
          </w:p>
        </w:tc>
        <w:tc>
          <w:tcPr>
            <w:tcW w:w="3969" w:type="dxa"/>
            <w:tcBorders>
              <w:top w:val="single" w:sz="4" w:space="0" w:color="000000"/>
              <w:left w:val="single" w:sz="4" w:space="0" w:color="000000"/>
              <w:bottom w:val="single" w:sz="4" w:space="0" w:color="000000"/>
              <w:right w:val="single" w:sz="4" w:space="0" w:color="000000"/>
            </w:tcBorders>
            <w:vAlign w:val="center"/>
          </w:tcPr>
          <w:p w14:paraId="6F9CE347" w14:textId="70150A48" w:rsidR="002C2E93" w:rsidRDefault="002C2E93" w:rsidP="002C2E93">
            <w:pPr>
              <w:pStyle w:val="HTMLPreformatted"/>
              <w:spacing w:line="256" w:lineRule="auto"/>
              <w:rPr>
                <w:rFonts w:ascii="Times New Roman" w:hAnsi="Times New Roman" w:cs="Times New Roman"/>
                <w:sz w:val="24"/>
                <w:szCs w:val="24"/>
                <w:lang w:eastAsia="en-US"/>
              </w:rPr>
            </w:pPr>
            <w:r>
              <w:rPr>
                <w:rFonts w:ascii="Times New Roman" w:hAnsi="Times New Roman" w:cs="Times New Roman"/>
                <w:noProof/>
                <w:sz w:val="24"/>
                <w:szCs w:val="24"/>
                <w:lang w:bidi="lo-LA"/>
              </w:rPr>
              <w:t>Piegādātājs nodrošina apmācības par sildītāja</w:t>
            </w:r>
            <w:r>
              <w:rPr>
                <w:rFonts w:ascii="Times New Roman" w:hAnsi="Times New Roman" w:cs="Times New Roman"/>
                <w:sz w:val="24"/>
                <w:szCs w:val="24"/>
                <w:lang w:eastAsia="zh-CN"/>
              </w:rPr>
              <w:t xml:space="preserve"> ekspluatāciju, tehniskās apkopes nosacījumu izpildi</w:t>
            </w:r>
            <w:r>
              <w:rPr>
                <w:rFonts w:ascii="Times New Roman" w:hAnsi="Times New Roman" w:cs="Times New Roman"/>
                <w:noProof/>
                <w:sz w:val="24"/>
                <w:szCs w:val="24"/>
                <w:lang w:bidi="lo-LA"/>
              </w:rPr>
              <w:t xml:space="preserve"> pasūtītāja personālam (grupai līdz 10 cilvēkiem).</w:t>
            </w:r>
          </w:p>
        </w:tc>
        <w:tc>
          <w:tcPr>
            <w:tcW w:w="2835" w:type="dxa"/>
            <w:tcBorders>
              <w:top w:val="single" w:sz="4" w:space="0" w:color="000000"/>
              <w:left w:val="single" w:sz="4" w:space="0" w:color="000000"/>
              <w:bottom w:val="single" w:sz="4" w:space="0" w:color="000000"/>
              <w:right w:val="single" w:sz="4" w:space="0" w:color="000000"/>
            </w:tcBorders>
          </w:tcPr>
          <w:p w14:paraId="70C8008B" w14:textId="5C2AE6F3" w:rsidR="002C2E93" w:rsidRDefault="002C2E93" w:rsidP="002C2E93">
            <w:pPr>
              <w:spacing w:line="256" w:lineRule="auto"/>
              <w:jc w:val="both"/>
              <w:rPr>
                <w:sz w:val="24"/>
                <w:szCs w:val="24"/>
              </w:rPr>
            </w:pPr>
            <w:r w:rsidRPr="00846077">
              <w:rPr>
                <w:i/>
                <w:sz w:val="24"/>
                <w:szCs w:val="24"/>
              </w:rPr>
              <w:t>[norādīt jā vai nē]</w:t>
            </w:r>
          </w:p>
        </w:tc>
      </w:tr>
    </w:tbl>
    <w:p w14:paraId="476EBD58" w14:textId="385A0E3B" w:rsidR="003370E9" w:rsidRDefault="003370E9" w:rsidP="00090587">
      <w:pPr>
        <w:jc w:val="center"/>
        <w:divId w:val="500778427"/>
        <w:rPr>
          <w:sz w:val="24"/>
          <w:szCs w:val="24"/>
        </w:rPr>
      </w:pPr>
    </w:p>
    <w:p w14:paraId="71E0B7E9" w14:textId="54FC549D" w:rsidR="002C2E93" w:rsidRDefault="002C2E93" w:rsidP="00090587">
      <w:pPr>
        <w:jc w:val="center"/>
        <w:divId w:val="500778427"/>
        <w:rPr>
          <w:sz w:val="24"/>
          <w:szCs w:val="24"/>
        </w:rPr>
      </w:pPr>
    </w:p>
    <w:p w14:paraId="6F46E552" w14:textId="0DD87646" w:rsidR="002C2E93" w:rsidRDefault="002C2E93" w:rsidP="00090587">
      <w:pPr>
        <w:jc w:val="center"/>
        <w:divId w:val="500778427"/>
        <w:rPr>
          <w:sz w:val="24"/>
          <w:szCs w:val="24"/>
        </w:rPr>
      </w:pPr>
    </w:p>
    <w:p w14:paraId="331055CA" w14:textId="14B7E9D2" w:rsidR="002C2E93" w:rsidRDefault="002C2E93" w:rsidP="00090587">
      <w:pPr>
        <w:jc w:val="center"/>
        <w:divId w:val="500778427"/>
        <w:rPr>
          <w:sz w:val="24"/>
          <w:szCs w:val="24"/>
        </w:rPr>
      </w:pPr>
    </w:p>
    <w:p w14:paraId="6DC02151" w14:textId="77777777" w:rsidR="002C2E93" w:rsidRDefault="002C2E93" w:rsidP="002C2E93">
      <w:pPr>
        <w:suppressAutoHyphens w:val="0"/>
        <w:jc w:val="both"/>
        <w:divId w:val="500778427"/>
        <w:rPr>
          <w:rFonts w:eastAsia="Times New Roman"/>
          <w:sz w:val="24"/>
          <w:szCs w:val="24"/>
          <w:lang w:eastAsia="lv-LV"/>
        </w:rPr>
      </w:pPr>
      <w:r>
        <w:rPr>
          <w:rFonts w:eastAsia="Times New Roman"/>
          <w:sz w:val="24"/>
          <w:szCs w:val="24"/>
          <w:highlight w:val="yellow"/>
          <w:lang w:eastAsia="lv-LV"/>
        </w:rPr>
        <w:t>[Dokumenta parakstītāja amats vai statuss]</w:t>
      </w:r>
      <w:r>
        <w:rPr>
          <w:rFonts w:eastAsia="Times New Roman"/>
          <w:sz w:val="24"/>
          <w:szCs w:val="24"/>
          <w:lang w:eastAsia="lv-LV"/>
        </w:rPr>
        <w:tab/>
        <w:t xml:space="preserve">        </w:t>
      </w:r>
      <w:r>
        <w:rPr>
          <w:rFonts w:eastAsia="Times New Roman"/>
          <w:sz w:val="24"/>
          <w:szCs w:val="24"/>
          <w:highlight w:val="yellow"/>
          <w:lang w:eastAsia="lv-LV"/>
        </w:rPr>
        <w:t>[Dokumenta parakstītāja vārds un uzvārds]</w:t>
      </w:r>
      <w:r>
        <w:rPr>
          <w:rStyle w:val="FootnoteReference"/>
          <w:rFonts w:eastAsia="Times New Roman"/>
          <w:sz w:val="24"/>
          <w:szCs w:val="24"/>
          <w:lang w:eastAsia="lv-LV"/>
        </w:rPr>
        <w:footnoteReference w:id="24"/>
      </w:r>
    </w:p>
    <w:p w14:paraId="7ECB183C" w14:textId="77777777" w:rsidR="002C2E93" w:rsidRDefault="002C2E93" w:rsidP="002C2E93">
      <w:pPr>
        <w:suppressAutoHyphens w:val="0"/>
        <w:jc w:val="both"/>
        <w:divId w:val="500778427"/>
        <w:rPr>
          <w:rFonts w:eastAsia="Times New Roman"/>
          <w:sz w:val="36"/>
          <w:szCs w:val="36"/>
          <w:lang w:eastAsia="lv-LV"/>
        </w:rPr>
      </w:pPr>
    </w:p>
    <w:p w14:paraId="506DA0B8" w14:textId="77777777" w:rsidR="002C2E93" w:rsidRDefault="002C2E93" w:rsidP="002C2E93">
      <w:pPr>
        <w:mirrorIndents/>
        <w:jc w:val="both"/>
        <w:divId w:val="500778427"/>
        <w:rPr>
          <w:b/>
          <w:sz w:val="24"/>
          <w:szCs w:val="24"/>
        </w:rPr>
      </w:pPr>
      <w:r>
        <w:rPr>
          <w:sz w:val="24"/>
          <w:szCs w:val="24"/>
        </w:rPr>
        <w:t xml:space="preserve">DOKUMENTS PARAKSTĪTS AR </w:t>
      </w:r>
      <w:r>
        <w:rPr>
          <w:sz w:val="24"/>
          <w:szCs w:val="24"/>
          <w:highlight w:val="yellow"/>
        </w:rPr>
        <w:t>[atkarībā no faktiskajiem apstākļiem raksta: “DROŠU ELEKTRONISKO PARAKSTU” vai “E-KONKURSU SISTĒMĀ IESTRĀDĀTO PARAKSTA RĪKU”]</w:t>
      </w:r>
    </w:p>
    <w:p w14:paraId="18BB947A" w14:textId="77777777" w:rsidR="002C2E93" w:rsidRDefault="002C2E93" w:rsidP="002C2E93">
      <w:pPr>
        <w:suppressAutoHyphens w:val="0"/>
        <w:autoSpaceDN/>
        <w:divId w:val="500778427"/>
        <w:rPr>
          <w:b/>
          <w:sz w:val="24"/>
          <w:szCs w:val="24"/>
          <w:lang w:eastAsia="zh-CN" w:bidi="lo-LA"/>
        </w:rPr>
        <w:sectPr w:rsidR="002C2E93">
          <w:footnotePr>
            <w:numRestart w:val="eachSect"/>
          </w:footnotePr>
          <w:pgSz w:w="11906" w:h="16838"/>
          <w:pgMar w:top="1276" w:right="851" w:bottom="993" w:left="1701" w:header="709" w:footer="709" w:gutter="0"/>
          <w:pgNumType w:start="1"/>
          <w:cols w:space="720"/>
        </w:sectPr>
      </w:pPr>
    </w:p>
    <w:p w14:paraId="6EBA85FD" w14:textId="03D5D8D6" w:rsidR="00C66410" w:rsidRDefault="00C66410" w:rsidP="00C66410">
      <w:pPr>
        <w:jc w:val="right"/>
        <w:divId w:val="500778427"/>
        <w:rPr>
          <w:rFonts w:eastAsia="Times New Roman"/>
          <w:b/>
          <w:sz w:val="20"/>
          <w:szCs w:val="20"/>
          <w:lang w:eastAsia="lv-LV"/>
        </w:rPr>
      </w:pPr>
      <w:r>
        <w:rPr>
          <w:rFonts w:eastAsia="Times New Roman"/>
          <w:b/>
          <w:sz w:val="20"/>
          <w:szCs w:val="20"/>
          <w:lang w:eastAsia="lv-LV"/>
        </w:rPr>
        <w:lastRenderedPageBreak/>
        <w:t>5. pielikums</w:t>
      </w:r>
    </w:p>
    <w:p w14:paraId="04B322D7" w14:textId="77777777" w:rsidR="00C66410" w:rsidRDefault="00C66410" w:rsidP="00C66410">
      <w:pPr>
        <w:jc w:val="right"/>
        <w:divId w:val="500778427"/>
        <w:rPr>
          <w:rFonts w:eastAsia="Times New Roman"/>
          <w:sz w:val="20"/>
          <w:szCs w:val="20"/>
          <w:lang w:eastAsia="lv-LV"/>
        </w:rPr>
      </w:pPr>
      <w:r>
        <w:rPr>
          <w:rFonts w:eastAsia="Times New Roman"/>
          <w:sz w:val="20"/>
          <w:szCs w:val="20"/>
          <w:lang w:eastAsia="lv-LV"/>
        </w:rPr>
        <w:t xml:space="preserve">atklātā konkursa </w:t>
      </w:r>
    </w:p>
    <w:p w14:paraId="674C432E" w14:textId="77777777" w:rsidR="00C66410" w:rsidRDefault="00C66410" w:rsidP="00C66410">
      <w:pPr>
        <w:jc w:val="right"/>
        <w:divId w:val="500778427"/>
        <w:rPr>
          <w:sz w:val="20"/>
          <w:szCs w:val="20"/>
        </w:rPr>
      </w:pPr>
      <w:r>
        <w:rPr>
          <w:sz w:val="20"/>
          <w:szCs w:val="20"/>
          <w:lang w:eastAsia="lv-LV"/>
        </w:rPr>
        <w:t>“</w:t>
      </w:r>
      <w:r>
        <w:rPr>
          <w:sz w:val="20"/>
          <w:szCs w:val="20"/>
        </w:rPr>
        <w:t xml:space="preserve">Kaujas medicīnas (TCCC) mācību simulācijas aprīkojuma un palīglīdzekļu piegāde (2 gadi) </w:t>
      </w:r>
    </w:p>
    <w:p w14:paraId="73BA3AF0" w14:textId="77777777" w:rsidR="00C66410" w:rsidRDefault="00C66410" w:rsidP="00C66410">
      <w:pPr>
        <w:jc w:val="right"/>
        <w:divId w:val="500778427"/>
        <w:rPr>
          <w:rFonts w:eastAsia="Times New Roman"/>
          <w:sz w:val="20"/>
          <w:szCs w:val="20"/>
          <w:lang w:eastAsia="lv-LV"/>
        </w:rPr>
      </w:pPr>
      <w:r>
        <w:rPr>
          <w:sz w:val="20"/>
          <w:szCs w:val="20"/>
        </w:rPr>
        <w:t>un materiāltehnisko līdzekļu iegāde kvalifikācijas paaugstināšanas</w:t>
      </w:r>
      <w:r>
        <w:rPr>
          <w:sz w:val="20"/>
          <w:szCs w:val="20"/>
          <w:lang w:eastAsia="lv-LV"/>
        </w:rPr>
        <w:t>”</w:t>
      </w:r>
    </w:p>
    <w:p w14:paraId="4A73F35C" w14:textId="77777777" w:rsidR="00C66410" w:rsidRDefault="00C66410" w:rsidP="00C66410">
      <w:pPr>
        <w:jc w:val="right"/>
        <w:divId w:val="500778427"/>
        <w:rPr>
          <w:sz w:val="20"/>
          <w:szCs w:val="20"/>
          <w:lang w:eastAsia="lv-LV"/>
        </w:rPr>
      </w:pPr>
      <w:r>
        <w:rPr>
          <w:sz w:val="20"/>
          <w:szCs w:val="20"/>
          <w:lang w:eastAsia="lv-LV"/>
        </w:rPr>
        <w:t xml:space="preserve">(iepirkuma identifikācijas numurs: </w:t>
      </w:r>
      <w:r>
        <w:rPr>
          <w:sz w:val="20"/>
          <w:szCs w:val="20"/>
        </w:rPr>
        <w:t>VRS 2026/26-01-GP</w:t>
      </w:r>
      <w:r>
        <w:rPr>
          <w:sz w:val="20"/>
          <w:szCs w:val="20"/>
          <w:lang w:eastAsia="lv-LV"/>
        </w:rPr>
        <w:t>)</w:t>
      </w:r>
    </w:p>
    <w:p w14:paraId="5D4BF918" w14:textId="77777777" w:rsidR="00C66410" w:rsidRDefault="00C66410" w:rsidP="00C66410">
      <w:pPr>
        <w:jc w:val="right"/>
        <w:divId w:val="500778427"/>
        <w:rPr>
          <w:rFonts w:eastAsia="Times New Roman"/>
          <w:sz w:val="20"/>
          <w:szCs w:val="20"/>
          <w:lang w:eastAsia="lv-LV"/>
        </w:rPr>
      </w:pPr>
      <w:r>
        <w:rPr>
          <w:rFonts w:eastAsia="Times New Roman"/>
          <w:sz w:val="20"/>
          <w:szCs w:val="20"/>
          <w:lang w:eastAsia="lv-LV"/>
        </w:rPr>
        <w:t xml:space="preserve"> nolikumam</w:t>
      </w:r>
    </w:p>
    <w:p w14:paraId="47F087BE" w14:textId="77777777" w:rsidR="00C66410" w:rsidRDefault="00C66410" w:rsidP="00C66410">
      <w:pPr>
        <w:spacing w:line="360" w:lineRule="auto"/>
        <w:ind w:firstLine="851"/>
        <w:divId w:val="500778427"/>
        <w:rPr>
          <w:b/>
          <w:color w:val="000000" w:themeColor="text1"/>
          <w:sz w:val="24"/>
          <w:szCs w:val="24"/>
        </w:rPr>
      </w:pPr>
    </w:p>
    <w:p w14:paraId="71945518" w14:textId="77777777" w:rsidR="00C66410" w:rsidRDefault="00C66410" w:rsidP="00C66410">
      <w:pPr>
        <w:spacing w:line="360" w:lineRule="auto"/>
        <w:jc w:val="center"/>
        <w:divId w:val="500778427"/>
        <w:rPr>
          <w:b/>
          <w:color w:val="000000" w:themeColor="text1"/>
        </w:rPr>
      </w:pPr>
      <w:r>
        <w:rPr>
          <w:b/>
          <w:color w:val="000000" w:themeColor="text1"/>
        </w:rPr>
        <w:t>FINANŠU PIEDĀVĀJUMS</w:t>
      </w:r>
    </w:p>
    <w:p w14:paraId="62B545F7" w14:textId="77777777" w:rsidR="00DA1B66" w:rsidRPr="00B45575" w:rsidRDefault="00DA1B66" w:rsidP="00DA1B66">
      <w:pPr>
        <w:pStyle w:val="ListParagraph"/>
        <w:numPr>
          <w:ilvl w:val="0"/>
          <w:numId w:val="33"/>
        </w:numPr>
        <w:suppressAutoHyphens w:val="0"/>
        <w:autoSpaceDN/>
        <w:spacing w:after="200" w:line="360" w:lineRule="auto"/>
        <w:ind w:left="0" w:firstLine="0"/>
        <w:contextualSpacing/>
        <w:jc w:val="center"/>
        <w:textAlignment w:val="auto"/>
        <w:divId w:val="500778427"/>
        <w:rPr>
          <w:b/>
          <w:sz w:val="24"/>
          <w:szCs w:val="24"/>
        </w:rPr>
      </w:pPr>
      <w:r>
        <w:rPr>
          <w:b/>
          <w:sz w:val="24"/>
          <w:szCs w:val="24"/>
        </w:rPr>
        <w:t>i</w:t>
      </w:r>
      <w:r w:rsidRPr="00B45575">
        <w:rPr>
          <w:b/>
          <w:sz w:val="24"/>
          <w:szCs w:val="24"/>
        </w:rPr>
        <w:t>epirkuma daļa “Medicīnas preces”</w:t>
      </w:r>
    </w:p>
    <w:p w14:paraId="00A6DAF2" w14:textId="77777777" w:rsidR="00A61514" w:rsidRDefault="00A61514" w:rsidP="00A61514">
      <w:pPr>
        <w:suppressAutoHyphens w:val="0"/>
        <w:jc w:val="center"/>
        <w:rPr>
          <w:rFonts w:eastAsia="Times New Roman"/>
          <w:sz w:val="24"/>
          <w:szCs w:val="24"/>
          <w:lang w:eastAsia="lv-LV"/>
        </w:rPr>
      </w:pPr>
      <w:r>
        <w:rPr>
          <w:rFonts w:eastAsia="Times New Roman"/>
          <w:sz w:val="24"/>
          <w:szCs w:val="24"/>
          <w:highlight w:val="yellow"/>
          <w:lang w:eastAsia="lv-LV"/>
        </w:rPr>
        <w:t>[Dokumenta sagatavošanas vieta]</w:t>
      </w:r>
      <w:r>
        <w:rPr>
          <w:rFonts w:eastAsia="Times New Roman"/>
          <w:sz w:val="24"/>
          <w:szCs w:val="24"/>
          <w:vertAlign w:val="superscript"/>
          <w:lang w:eastAsia="lv-LV"/>
        </w:rPr>
        <w:footnoteReference w:id="25"/>
      </w:r>
    </w:p>
    <w:tbl>
      <w:tblPr>
        <w:tblW w:w="2825" w:type="dxa"/>
        <w:tblLook w:val="04A0" w:firstRow="1" w:lastRow="0" w:firstColumn="1" w:lastColumn="0" w:noHBand="0" w:noVBand="1"/>
      </w:tblPr>
      <w:tblGrid>
        <w:gridCol w:w="2825"/>
      </w:tblGrid>
      <w:tr w:rsidR="00A61514" w14:paraId="7589C81F" w14:textId="77777777" w:rsidTr="00B531DA">
        <w:trPr>
          <w:divId w:val="500778427"/>
          <w:trHeight w:val="270"/>
        </w:trPr>
        <w:tc>
          <w:tcPr>
            <w:tcW w:w="2825" w:type="dxa"/>
            <w:noWrap/>
            <w:hideMark/>
          </w:tcPr>
          <w:p w14:paraId="4E6AE2C0" w14:textId="54EE0DB8" w:rsidR="00A61514" w:rsidRDefault="00A61514" w:rsidP="00A61514">
            <w:pPr>
              <w:spacing w:line="256" w:lineRule="auto"/>
              <w:rPr>
                <w:i/>
                <w:iCs/>
              </w:rPr>
            </w:pPr>
            <w:r w:rsidRPr="005B1C54">
              <w:rPr>
                <w:rFonts w:eastAsia="Times New Roman"/>
                <w:sz w:val="24"/>
                <w:szCs w:val="24"/>
                <w:highlight w:val="yellow"/>
                <w:lang w:eastAsia="lv-LV"/>
              </w:rPr>
              <w:t>[Dokumenta sagatavošanas datums]</w:t>
            </w:r>
          </w:p>
        </w:tc>
      </w:tr>
      <w:tr w:rsidR="00C66410" w14:paraId="4900FE39" w14:textId="77777777" w:rsidTr="00C66410">
        <w:trPr>
          <w:divId w:val="500778427"/>
          <w:trHeight w:val="270"/>
        </w:trPr>
        <w:tc>
          <w:tcPr>
            <w:tcW w:w="2825" w:type="dxa"/>
            <w:noWrap/>
            <w:vAlign w:val="bottom"/>
            <w:hideMark/>
          </w:tcPr>
          <w:p w14:paraId="41CF4E70" w14:textId="77777777" w:rsidR="00C66410" w:rsidRDefault="00C66410">
            <w:pPr>
              <w:rPr>
                <w:i/>
                <w:iCs/>
              </w:rPr>
            </w:pPr>
          </w:p>
        </w:tc>
      </w:tr>
    </w:tbl>
    <w:p w14:paraId="46259AE3" w14:textId="77777777" w:rsidR="00C66410" w:rsidRPr="00A61514" w:rsidRDefault="00C66410" w:rsidP="00C66410">
      <w:pPr>
        <w:jc w:val="center"/>
        <w:divId w:val="500778427"/>
        <w:rPr>
          <w:rFonts w:eastAsia="Times New Roman"/>
          <w:color w:val="000000" w:themeColor="text1"/>
          <w:sz w:val="24"/>
          <w:szCs w:val="24"/>
        </w:rPr>
      </w:pPr>
    </w:p>
    <w:tbl>
      <w:tblPr>
        <w:tblW w:w="13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3737"/>
        <w:gridCol w:w="1403"/>
        <w:gridCol w:w="1580"/>
        <w:gridCol w:w="2498"/>
        <w:gridCol w:w="3579"/>
      </w:tblGrid>
      <w:tr w:rsidR="00C66410" w:rsidRPr="00A61514" w14:paraId="24DC31F7" w14:textId="77777777" w:rsidTr="00C66410">
        <w:trPr>
          <w:divId w:val="500778427"/>
          <w:trHeight w:val="463"/>
        </w:trPr>
        <w:tc>
          <w:tcPr>
            <w:tcW w:w="94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BB3C990" w14:textId="77777777" w:rsidR="00C66410" w:rsidRPr="00A61514" w:rsidRDefault="00C66410">
            <w:pPr>
              <w:spacing w:line="256" w:lineRule="auto"/>
              <w:jc w:val="center"/>
              <w:rPr>
                <w:b/>
                <w:bCs/>
                <w:sz w:val="24"/>
                <w:szCs w:val="24"/>
              </w:rPr>
            </w:pPr>
            <w:r w:rsidRPr="00A61514">
              <w:rPr>
                <w:b/>
                <w:bCs/>
                <w:sz w:val="24"/>
                <w:szCs w:val="24"/>
              </w:rPr>
              <w:t>Nr.p.k.</w:t>
            </w:r>
          </w:p>
        </w:tc>
        <w:tc>
          <w:tcPr>
            <w:tcW w:w="373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B485DA6" w14:textId="77777777" w:rsidR="00C66410" w:rsidRPr="00A61514" w:rsidRDefault="00C66410">
            <w:pPr>
              <w:spacing w:line="256" w:lineRule="auto"/>
              <w:jc w:val="center"/>
              <w:rPr>
                <w:b/>
                <w:bCs/>
                <w:sz w:val="24"/>
                <w:szCs w:val="24"/>
              </w:rPr>
            </w:pPr>
            <w:r w:rsidRPr="00A61514">
              <w:rPr>
                <w:b/>
                <w:bCs/>
                <w:sz w:val="24"/>
                <w:szCs w:val="24"/>
              </w:rPr>
              <w:t>Preces nosaukums</w:t>
            </w:r>
          </w:p>
        </w:tc>
        <w:tc>
          <w:tcPr>
            <w:tcW w:w="1403"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23D75F6" w14:textId="77777777" w:rsidR="00C66410" w:rsidRPr="00A61514" w:rsidRDefault="00C66410">
            <w:pPr>
              <w:spacing w:line="256" w:lineRule="auto"/>
              <w:jc w:val="center"/>
              <w:rPr>
                <w:b/>
                <w:bCs/>
                <w:sz w:val="24"/>
                <w:szCs w:val="24"/>
              </w:rPr>
            </w:pPr>
            <w:r w:rsidRPr="00A61514">
              <w:rPr>
                <w:b/>
                <w:bCs/>
                <w:sz w:val="24"/>
                <w:szCs w:val="24"/>
              </w:rPr>
              <w:t>Mērvienība</w:t>
            </w:r>
          </w:p>
        </w:tc>
        <w:tc>
          <w:tcPr>
            <w:tcW w:w="1580"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AE30AE0" w14:textId="4472E28C" w:rsidR="00C66410" w:rsidRPr="00A61514" w:rsidRDefault="001D0D91">
            <w:pPr>
              <w:spacing w:line="256" w:lineRule="auto"/>
              <w:jc w:val="center"/>
              <w:rPr>
                <w:b/>
                <w:bCs/>
                <w:sz w:val="24"/>
                <w:szCs w:val="24"/>
              </w:rPr>
            </w:pPr>
            <w:r>
              <w:rPr>
                <w:b/>
                <w:bCs/>
                <w:sz w:val="24"/>
                <w:szCs w:val="24"/>
              </w:rPr>
              <w:t>Plānotais</w:t>
            </w:r>
            <w:r w:rsidR="00C66410" w:rsidRPr="00A61514">
              <w:rPr>
                <w:b/>
                <w:bCs/>
                <w:sz w:val="24"/>
                <w:szCs w:val="24"/>
              </w:rPr>
              <w:t xml:space="preserve"> daudzums</w:t>
            </w:r>
          </w:p>
        </w:tc>
        <w:tc>
          <w:tcPr>
            <w:tcW w:w="2498"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325092B" w14:textId="77777777" w:rsidR="00C66410" w:rsidRPr="00A61514" w:rsidRDefault="00C66410">
            <w:pPr>
              <w:spacing w:line="256" w:lineRule="auto"/>
              <w:jc w:val="center"/>
              <w:rPr>
                <w:b/>
                <w:bCs/>
                <w:sz w:val="24"/>
                <w:szCs w:val="24"/>
              </w:rPr>
            </w:pPr>
            <w:r w:rsidRPr="00A61514">
              <w:rPr>
                <w:b/>
                <w:bCs/>
                <w:sz w:val="24"/>
                <w:szCs w:val="24"/>
              </w:rPr>
              <w:t>Vienas vienības cena, EUR bez PVN</w:t>
            </w:r>
          </w:p>
        </w:tc>
        <w:tc>
          <w:tcPr>
            <w:tcW w:w="3579"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EDD8FA3" w14:textId="77777777" w:rsidR="00C66410" w:rsidRPr="00A61514" w:rsidRDefault="00C66410">
            <w:pPr>
              <w:spacing w:line="256" w:lineRule="auto"/>
              <w:jc w:val="center"/>
              <w:rPr>
                <w:b/>
                <w:bCs/>
                <w:sz w:val="24"/>
                <w:szCs w:val="24"/>
              </w:rPr>
            </w:pPr>
            <w:r w:rsidRPr="00A61514">
              <w:rPr>
                <w:b/>
                <w:bCs/>
                <w:sz w:val="24"/>
                <w:szCs w:val="24"/>
              </w:rPr>
              <w:t>Summa,</w:t>
            </w:r>
            <w:r w:rsidRPr="00A61514">
              <w:rPr>
                <w:b/>
                <w:bCs/>
                <w:sz w:val="24"/>
                <w:szCs w:val="24"/>
              </w:rPr>
              <w:br/>
              <w:t>EUR bez PVN (4 x 5)</w:t>
            </w:r>
          </w:p>
        </w:tc>
      </w:tr>
      <w:tr w:rsidR="00C66410" w:rsidRPr="00A61514" w14:paraId="704E4EDB"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2E758ABA" w14:textId="77777777" w:rsidR="00C66410" w:rsidRPr="00A61514" w:rsidRDefault="00C66410">
            <w:pPr>
              <w:spacing w:line="256" w:lineRule="auto"/>
              <w:jc w:val="center"/>
              <w:rPr>
                <w:bCs/>
                <w:i/>
                <w:iCs/>
                <w:sz w:val="24"/>
                <w:szCs w:val="24"/>
              </w:rPr>
            </w:pPr>
            <w:r w:rsidRPr="00A61514">
              <w:rPr>
                <w:bCs/>
                <w:i/>
                <w:iCs/>
                <w:sz w:val="24"/>
                <w:szCs w:val="24"/>
              </w:rPr>
              <w:t>1</w:t>
            </w:r>
          </w:p>
        </w:tc>
        <w:tc>
          <w:tcPr>
            <w:tcW w:w="3737" w:type="dxa"/>
            <w:tcBorders>
              <w:top w:val="single" w:sz="4" w:space="0" w:color="auto"/>
              <w:left w:val="single" w:sz="4" w:space="0" w:color="auto"/>
              <w:bottom w:val="single" w:sz="4" w:space="0" w:color="auto"/>
              <w:right w:val="single" w:sz="4" w:space="0" w:color="auto"/>
            </w:tcBorders>
            <w:vAlign w:val="center"/>
            <w:hideMark/>
          </w:tcPr>
          <w:p w14:paraId="6E57CBAC" w14:textId="77777777" w:rsidR="00C66410" w:rsidRPr="00A61514" w:rsidRDefault="00C66410">
            <w:pPr>
              <w:spacing w:line="256" w:lineRule="auto"/>
              <w:jc w:val="center"/>
              <w:rPr>
                <w:bCs/>
                <w:i/>
                <w:iCs/>
                <w:sz w:val="24"/>
                <w:szCs w:val="24"/>
              </w:rPr>
            </w:pPr>
            <w:r w:rsidRPr="00A61514">
              <w:rPr>
                <w:bCs/>
                <w:i/>
                <w:iCs/>
                <w:sz w:val="24"/>
                <w:szCs w:val="24"/>
              </w:rPr>
              <w:t>2</w:t>
            </w:r>
          </w:p>
        </w:tc>
        <w:tc>
          <w:tcPr>
            <w:tcW w:w="1403" w:type="dxa"/>
            <w:tcBorders>
              <w:top w:val="single" w:sz="4" w:space="0" w:color="auto"/>
              <w:left w:val="single" w:sz="4" w:space="0" w:color="auto"/>
              <w:bottom w:val="single" w:sz="4" w:space="0" w:color="auto"/>
              <w:right w:val="single" w:sz="4" w:space="0" w:color="auto"/>
            </w:tcBorders>
            <w:vAlign w:val="center"/>
            <w:hideMark/>
          </w:tcPr>
          <w:p w14:paraId="392D77FA" w14:textId="77777777" w:rsidR="00C66410" w:rsidRPr="00A61514" w:rsidRDefault="00C66410">
            <w:pPr>
              <w:spacing w:line="256" w:lineRule="auto"/>
              <w:jc w:val="center"/>
              <w:rPr>
                <w:bCs/>
                <w:i/>
                <w:iCs/>
                <w:sz w:val="24"/>
                <w:szCs w:val="24"/>
              </w:rPr>
            </w:pPr>
            <w:r w:rsidRPr="00A61514">
              <w:rPr>
                <w:bCs/>
                <w:i/>
                <w:iCs/>
                <w:sz w:val="24"/>
                <w:szCs w:val="24"/>
              </w:rPr>
              <w:t>3</w:t>
            </w:r>
          </w:p>
        </w:tc>
        <w:tc>
          <w:tcPr>
            <w:tcW w:w="1580" w:type="dxa"/>
            <w:tcBorders>
              <w:top w:val="single" w:sz="4" w:space="0" w:color="auto"/>
              <w:left w:val="single" w:sz="4" w:space="0" w:color="auto"/>
              <w:bottom w:val="single" w:sz="4" w:space="0" w:color="auto"/>
              <w:right w:val="single" w:sz="4" w:space="0" w:color="auto"/>
            </w:tcBorders>
            <w:vAlign w:val="center"/>
            <w:hideMark/>
          </w:tcPr>
          <w:p w14:paraId="20607A47" w14:textId="77777777" w:rsidR="00C66410" w:rsidRPr="00A61514" w:rsidRDefault="00C66410">
            <w:pPr>
              <w:spacing w:line="256" w:lineRule="auto"/>
              <w:jc w:val="center"/>
              <w:rPr>
                <w:bCs/>
                <w:i/>
                <w:iCs/>
                <w:sz w:val="24"/>
                <w:szCs w:val="24"/>
              </w:rPr>
            </w:pPr>
            <w:r w:rsidRPr="00A61514">
              <w:rPr>
                <w:bCs/>
                <w:i/>
                <w:iCs/>
                <w:sz w:val="24"/>
                <w:szCs w:val="24"/>
              </w:rPr>
              <w:t>4</w:t>
            </w:r>
          </w:p>
        </w:tc>
        <w:tc>
          <w:tcPr>
            <w:tcW w:w="2498" w:type="dxa"/>
            <w:tcBorders>
              <w:top w:val="single" w:sz="4" w:space="0" w:color="auto"/>
              <w:left w:val="single" w:sz="4" w:space="0" w:color="auto"/>
              <w:bottom w:val="single" w:sz="4" w:space="0" w:color="auto"/>
              <w:right w:val="single" w:sz="4" w:space="0" w:color="auto"/>
            </w:tcBorders>
            <w:vAlign w:val="center"/>
            <w:hideMark/>
          </w:tcPr>
          <w:p w14:paraId="303FC212" w14:textId="77777777" w:rsidR="00C66410" w:rsidRPr="00A61514" w:rsidRDefault="00C66410">
            <w:pPr>
              <w:spacing w:line="256" w:lineRule="auto"/>
              <w:jc w:val="center"/>
              <w:rPr>
                <w:bCs/>
                <w:i/>
                <w:iCs/>
                <w:sz w:val="24"/>
                <w:szCs w:val="24"/>
              </w:rPr>
            </w:pPr>
            <w:r w:rsidRPr="00A61514">
              <w:rPr>
                <w:bCs/>
                <w:i/>
                <w:iCs/>
                <w:sz w:val="24"/>
                <w:szCs w:val="24"/>
              </w:rPr>
              <w:t>5</w:t>
            </w:r>
          </w:p>
        </w:tc>
        <w:tc>
          <w:tcPr>
            <w:tcW w:w="3579" w:type="dxa"/>
            <w:tcBorders>
              <w:top w:val="single" w:sz="4" w:space="0" w:color="auto"/>
              <w:left w:val="single" w:sz="4" w:space="0" w:color="auto"/>
              <w:bottom w:val="single" w:sz="4" w:space="0" w:color="auto"/>
              <w:right w:val="single" w:sz="4" w:space="0" w:color="auto"/>
            </w:tcBorders>
            <w:vAlign w:val="center"/>
            <w:hideMark/>
          </w:tcPr>
          <w:p w14:paraId="190502EF" w14:textId="77777777" w:rsidR="00C66410" w:rsidRPr="00A61514" w:rsidRDefault="00C66410">
            <w:pPr>
              <w:spacing w:line="256" w:lineRule="auto"/>
              <w:jc w:val="center"/>
              <w:rPr>
                <w:bCs/>
                <w:i/>
                <w:iCs/>
                <w:sz w:val="24"/>
                <w:szCs w:val="24"/>
              </w:rPr>
            </w:pPr>
            <w:r w:rsidRPr="00A61514">
              <w:rPr>
                <w:bCs/>
                <w:i/>
                <w:iCs/>
                <w:sz w:val="24"/>
                <w:szCs w:val="24"/>
              </w:rPr>
              <w:t>6</w:t>
            </w:r>
          </w:p>
        </w:tc>
      </w:tr>
      <w:tr w:rsidR="00C66410" w:rsidRPr="00A61514" w14:paraId="3AE2A1EE"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07342511" w14:textId="77777777" w:rsidR="00C66410" w:rsidRPr="00113200" w:rsidRDefault="00C66410">
            <w:pPr>
              <w:spacing w:line="256" w:lineRule="auto"/>
              <w:jc w:val="center"/>
              <w:rPr>
                <w:b/>
                <w:bCs/>
                <w:iCs/>
                <w:sz w:val="24"/>
                <w:szCs w:val="24"/>
              </w:rPr>
            </w:pPr>
            <w:r w:rsidRPr="00113200">
              <w:rPr>
                <w:b/>
                <w:bCs/>
                <w:iCs/>
                <w:sz w:val="24"/>
                <w:szCs w:val="24"/>
              </w:rPr>
              <w:t>1.</w:t>
            </w:r>
          </w:p>
        </w:tc>
        <w:tc>
          <w:tcPr>
            <w:tcW w:w="3737" w:type="dxa"/>
            <w:tcBorders>
              <w:top w:val="single" w:sz="4" w:space="0" w:color="auto"/>
              <w:left w:val="single" w:sz="4" w:space="0" w:color="auto"/>
              <w:bottom w:val="single" w:sz="4" w:space="0" w:color="auto"/>
              <w:right w:val="single" w:sz="4" w:space="0" w:color="auto"/>
            </w:tcBorders>
            <w:vAlign w:val="center"/>
            <w:hideMark/>
          </w:tcPr>
          <w:p w14:paraId="767EBA3D" w14:textId="43757082" w:rsidR="00C66410" w:rsidRPr="00113200" w:rsidRDefault="00B818ED">
            <w:pPr>
              <w:spacing w:line="256" w:lineRule="auto"/>
              <w:jc w:val="center"/>
              <w:rPr>
                <w:b/>
                <w:bCs/>
                <w:i/>
                <w:iCs/>
                <w:sz w:val="24"/>
                <w:szCs w:val="24"/>
              </w:rPr>
            </w:pPr>
            <w:r w:rsidRPr="00113200">
              <w:rPr>
                <w:b/>
                <w:sz w:val="24"/>
                <w:szCs w:val="24"/>
              </w:rPr>
              <w:t>Glābšanas un evakuācijas mācību manekens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6BBB7C8" w14:textId="77777777" w:rsidR="00C66410" w:rsidRPr="00113200" w:rsidRDefault="00C66410">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1A867D27" w14:textId="610035B4" w:rsidR="00C66410" w:rsidRPr="00113200" w:rsidRDefault="00B818ED">
            <w:pPr>
              <w:spacing w:line="256" w:lineRule="auto"/>
              <w:jc w:val="center"/>
              <w:rPr>
                <w:bCs/>
                <w:iCs/>
                <w:sz w:val="24"/>
                <w:szCs w:val="24"/>
              </w:rPr>
            </w:pPr>
            <w:r w:rsidRPr="00113200">
              <w:rPr>
                <w:sz w:val="24"/>
                <w:szCs w:val="24"/>
              </w:rPr>
              <w:t>6</w:t>
            </w:r>
          </w:p>
        </w:tc>
        <w:tc>
          <w:tcPr>
            <w:tcW w:w="2498" w:type="dxa"/>
            <w:tcBorders>
              <w:top w:val="single" w:sz="4" w:space="0" w:color="auto"/>
              <w:left w:val="single" w:sz="4" w:space="0" w:color="auto"/>
              <w:bottom w:val="single" w:sz="4" w:space="0" w:color="auto"/>
              <w:right w:val="single" w:sz="4" w:space="0" w:color="auto"/>
            </w:tcBorders>
            <w:vAlign w:val="center"/>
            <w:hideMark/>
          </w:tcPr>
          <w:p w14:paraId="347C00A2" w14:textId="77777777" w:rsidR="00C66410" w:rsidRPr="00113200" w:rsidRDefault="00C66410">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14311AED" w14:textId="77777777" w:rsidR="00C66410" w:rsidRPr="00113200" w:rsidRDefault="00C66410">
            <w:pPr>
              <w:spacing w:line="256" w:lineRule="auto"/>
              <w:jc w:val="center"/>
              <w:rPr>
                <w:bCs/>
                <w:i/>
                <w:iCs/>
                <w:sz w:val="24"/>
                <w:szCs w:val="24"/>
              </w:rPr>
            </w:pPr>
            <w:r w:rsidRPr="00113200">
              <w:rPr>
                <w:bCs/>
                <w:i/>
                <w:iCs/>
                <w:sz w:val="24"/>
                <w:szCs w:val="24"/>
              </w:rPr>
              <w:t>[cenas un daudzuma reizinājums]</w:t>
            </w:r>
          </w:p>
        </w:tc>
      </w:tr>
      <w:tr w:rsidR="00C66410" w:rsidRPr="00A61514" w14:paraId="0D1D8D50"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236B0B44" w14:textId="77777777" w:rsidR="00C66410" w:rsidRPr="00113200" w:rsidRDefault="00C66410">
            <w:pPr>
              <w:spacing w:line="256" w:lineRule="auto"/>
              <w:jc w:val="center"/>
              <w:rPr>
                <w:b/>
                <w:bCs/>
                <w:iCs/>
                <w:sz w:val="24"/>
                <w:szCs w:val="24"/>
              </w:rPr>
            </w:pPr>
            <w:r w:rsidRPr="00113200">
              <w:rPr>
                <w:b/>
                <w:bCs/>
                <w:iCs/>
                <w:sz w:val="24"/>
                <w:szCs w:val="24"/>
              </w:rPr>
              <w:t>2.</w:t>
            </w:r>
          </w:p>
        </w:tc>
        <w:tc>
          <w:tcPr>
            <w:tcW w:w="3737" w:type="dxa"/>
            <w:tcBorders>
              <w:top w:val="single" w:sz="4" w:space="0" w:color="auto"/>
              <w:left w:val="single" w:sz="4" w:space="0" w:color="auto"/>
              <w:bottom w:val="single" w:sz="4" w:space="0" w:color="auto"/>
              <w:right w:val="single" w:sz="4" w:space="0" w:color="auto"/>
            </w:tcBorders>
            <w:vAlign w:val="center"/>
            <w:hideMark/>
          </w:tcPr>
          <w:p w14:paraId="5C9C0771" w14:textId="001BB02E" w:rsidR="00C66410" w:rsidRPr="00113200" w:rsidRDefault="00B818ED">
            <w:pPr>
              <w:spacing w:line="256" w:lineRule="auto"/>
              <w:jc w:val="center"/>
              <w:rPr>
                <w:b/>
                <w:color w:val="000000" w:themeColor="text1"/>
                <w:sz w:val="24"/>
                <w:szCs w:val="24"/>
              </w:rPr>
            </w:pPr>
            <w:r w:rsidRPr="00113200">
              <w:rPr>
                <w:b/>
                <w:sz w:val="24"/>
                <w:szCs w:val="24"/>
                <w:lang w:val="en-US"/>
              </w:rPr>
              <w:t>Hemorāģijas kontroles un šautas brūces simulācijas mācību līdzeklis (wearable task trainer)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8D66EC9" w14:textId="77777777" w:rsidR="00C66410" w:rsidRPr="00113200" w:rsidRDefault="00C66410">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651513" w14:textId="5438C0D8" w:rsidR="00C66410" w:rsidRPr="00113200" w:rsidRDefault="00B818ED">
            <w:pPr>
              <w:spacing w:line="256" w:lineRule="auto"/>
              <w:jc w:val="center"/>
              <w:rPr>
                <w:bCs/>
                <w:iCs/>
                <w:sz w:val="24"/>
                <w:szCs w:val="24"/>
              </w:rPr>
            </w:pPr>
            <w:r w:rsidRPr="00113200">
              <w:rPr>
                <w:sz w:val="24"/>
                <w:szCs w:val="24"/>
              </w:rPr>
              <w:t>2</w:t>
            </w:r>
          </w:p>
        </w:tc>
        <w:tc>
          <w:tcPr>
            <w:tcW w:w="2498" w:type="dxa"/>
            <w:tcBorders>
              <w:top w:val="single" w:sz="4" w:space="0" w:color="auto"/>
              <w:left w:val="single" w:sz="4" w:space="0" w:color="auto"/>
              <w:bottom w:val="single" w:sz="4" w:space="0" w:color="auto"/>
              <w:right w:val="single" w:sz="4" w:space="0" w:color="auto"/>
            </w:tcBorders>
            <w:vAlign w:val="center"/>
            <w:hideMark/>
          </w:tcPr>
          <w:p w14:paraId="11E63DA4" w14:textId="77777777" w:rsidR="00C66410" w:rsidRPr="00113200" w:rsidRDefault="00C66410">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48D777D9" w14:textId="77777777" w:rsidR="00C66410" w:rsidRPr="00113200" w:rsidRDefault="00C66410">
            <w:pPr>
              <w:spacing w:line="256" w:lineRule="auto"/>
              <w:jc w:val="center"/>
              <w:rPr>
                <w:bCs/>
                <w:i/>
                <w:iCs/>
                <w:sz w:val="24"/>
                <w:szCs w:val="24"/>
              </w:rPr>
            </w:pPr>
            <w:r w:rsidRPr="00113200">
              <w:rPr>
                <w:bCs/>
                <w:i/>
                <w:iCs/>
                <w:sz w:val="24"/>
                <w:szCs w:val="24"/>
              </w:rPr>
              <w:t>[cenas un daudzuma reizinājums]</w:t>
            </w:r>
          </w:p>
        </w:tc>
      </w:tr>
      <w:tr w:rsidR="00C66410" w:rsidRPr="00A61514" w14:paraId="13FBB869"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41C2E27F" w14:textId="77777777" w:rsidR="00C66410" w:rsidRPr="00113200" w:rsidRDefault="00C66410">
            <w:pPr>
              <w:spacing w:line="256" w:lineRule="auto"/>
              <w:jc w:val="center"/>
              <w:rPr>
                <w:b/>
                <w:bCs/>
                <w:iCs/>
                <w:sz w:val="24"/>
                <w:szCs w:val="24"/>
              </w:rPr>
            </w:pPr>
            <w:r w:rsidRPr="00113200">
              <w:rPr>
                <w:b/>
                <w:bCs/>
                <w:iCs/>
                <w:sz w:val="24"/>
                <w:szCs w:val="24"/>
              </w:rPr>
              <w:t>3.</w:t>
            </w:r>
          </w:p>
        </w:tc>
        <w:tc>
          <w:tcPr>
            <w:tcW w:w="3737" w:type="dxa"/>
            <w:tcBorders>
              <w:top w:val="single" w:sz="4" w:space="0" w:color="auto"/>
              <w:left w:val="single" w:sz="4" w:space="0" w:color="auto"/>
              <w:bottom w:val="single" w:sz="4" w:space="0" w:color="auto"/>
              <w:right w:val="single" w:sz="4" w:space="0" w:color="auto"/>
            </w:tcBorders>
            <w:vAlign w:val="center"/>
            <w:hideMark/>
          </w:tcPr>
          <w:p w14:paraId="6C77F0F5" w14:textId="10C6D200" w:rsidR="00C66410" w:rsidRPr="00113200" w:rsidRDefault="00B818ED">
            <w:pPr>
              <w:spacing w:line="256" w:lineRule="auto"/>
              <w:jc w:val="center"/>
              <w:rPr>
                <w:b/>
                <w:color w:val="000000" w:themeColor="text1"/>
                <w:sz w:val="24"/>
                <w:szCs w:val="24"/>
              </w:rPr>
            </w:pPr>
            <w:r w:rsidRPr="00113200">
              <w:rPr>
                <w:rStyle w:val="Strong"/>
                <w:sz w:val="24"/>
                <w:szCs w:val="24"/>
                <w:lang w:val="en-US"/>
              </w:rPr>
              <w:t>Hemorāģijas kontroles un šautas brūces simulācijas mācību līdzeklis (wearable task trainer)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5063EA81" w14:textId="77777777" w:rsidR="00C66410" w:rsidRPr="00113200" w:rsidRDefault="00C66410">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24282850" w14:textId="6465D53C" w:rsidR="00C66410" w:rsidRPr="00113200" w:rsidRDefault="00B818ED">
            <w:pPr>
              <w:spacing w:line="256" w:lineRule="auto"/>
              <w:jc w:val="center"/>
              <w:rPr>
                <w:bCs/>
                <w:iCs/>
                <w:sz w:val="24"/>
                <w:szCs w:val="24"/>
              </w:rPr>
            </w:pPr>
            <w:r w:rsidRPr="00113200">
              <w:rPr>
                <w:sz w:val="24"/>
                <w:szCs w:val="24"/>
              </w:rPr>
              <w:t>2</w:t>
            </w:r>
          </w:p>
        </w:tc>
        <w:tc>
          <w:tcPr>
            <w:tcW w:w="2498" w:type="dxa"/>
            <w:tcBorders>
              <w:top w:val="single" w:sz="4" w:space="0" w:color="auto"/>
              <w:left w:val="single" w:sz="4" w:space="0" w:color="auto"/>
              <w:bottom w:val="single" w:sz="4" w:space="0" w:color="auto"/>
              <w:right w:val="single" w:sz="4" w:space="0" w:color="auto"/>
            </w:tcBorders>
            <w:vAlign w:val="center"/>
            <w:hideMark/>
          </w:tcPr>
          <w:p w14:paraId="339F498C" w14:textId="77777777" w:rsidR="00C66410" w:rsidRPr="00113200" w:rsidRDefault="00C66410">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00D55A74" w14:textId="77777777" w:rsidR="00C66410" w:rsidRPr="00113200" w:rsidRDefault="00C66410">
            <w:pPr>
              <w:spacing w:line="256" w:lineRule="auto"/>
              <w:jc w:val="center"/>
              <w:rPr>
                <w:bCs/>
                <w:i/>
                <w:iCs/>
                <w:sz w:val="24"/>
                <w:szCs w:val="24"/>
              </w:rPr>
            </w:pPr>
            <w:r w:rsidRPr="00113200">
              <w:rPr>
                <w:bCs/>
                <w:i/>
                <w:iCs/>
                <w:sz w:val="24"/>
                <w:szCs w:val="24"/>
              </w:rPr>
              <w:t>[cenas un daudzuma reizinājums]</w:t>
            </w:r>
          </w:p>
        </w:tc>
      </w:tr>
      <w:tr w:rsidR="00B818ED" w:rsidRPr="00A61514" w14:paraId="2DC3E26F" w14:textId="77777777" w:rsidTr="00B818ED">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3ADE4453" w14:textId="77777777" w:rsidR="00B818ED" w:rsidRPr="00113200" w:rsidRDefault="00B818ED" w:rsidP="00B818ED">
            <w:pPr>
              <w:spacing w:line="256" w:lineRule="auto"/>
              <w:jc w:val="center"/>
              <w:rPr>
                <w:b/>
                <w:bCs/>
                <w:iCs/>
                <w:sz w:val="24"/>
                <w:szCs w:val="24"/>
              </w:rPr>
            </w:pPr>
            <w:r w:rsidRPr="00113200">
              <w:rPr>
                <w:b/>
                <w:bCs/>
                <w:iCs/>
                <w:sz w:val="24"/>
                <w:szCs w:val="24"/>
              </w:rPr>
              <w:lastRenderedPageBreak/>
              <w:t>4.</w:t>
            </w:r>
          </w:p>
        </w:tc>
        <w:tc>
          <w:tcPr>
            <w:tcW w:w="3737" w:type="dxa"/>
            <w:tcBorders>
              <w:top w:val="single" w:sz="4" w:space="0" w:color="auto"/>
              <w:left w:val="single" w:sz="4" w:space="0" w:color="auto"/>
              <w:bottom w:val="single" w:sz="4" w:space="0" w:color="auto"/>
              <w:right w:val="single" w:sz="4" w:space="0" w:color="auto"/>
            </w:tcBorders>
            <w:vAlign w:val="center"/>
            <w:hideMark/>
          </w:tcPr>
          <w:p w14:paraId="7BF0019F" w14:textId="1FB38CB6" w:rsidR="00B818ED" w:rsidRPr="00113200" w:rsidRDefault="00B818ED" w:rsidP="00B818ED">
            <w:pPr>
              <w:spacing w:line="256" w:lineRule="auto"/>
              <w:jc w:val="center"/>
              <w:rPr>
                <w:b/>
                <w:color w:val="000000" w:themeColor="text1"/>
                <w:sz w:val="24"/>
                <w:szCs w:val="24"/>
              </w:rPr>
            </w:pPr>
            <w:r w:rsidRPr="00113200">
              <w:rPr>
                <w:rStyle w:val="Strong"/>
                <w:sz w:val="24"/>
                <w:szCs w:val="24"/>
              </w:rPr>
              <w:t>Valkājams šautas brūces simulācijas mācību līdzeklis (SMRT tipa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417B34A3" w14:textId="7983A511" w:rsidR="00B818ED" w:rsidRPr="00113200" w:rsidRDefault="00B818ED" w:rsidP="00B818ED">
            <w:pPr>
              <w:spacing w:line="256" w:lineRule="auto"/>
              <w:jc w:val="center"/>
              <w:rPr>
                <w:bCs/>
                <w:iCs/>
                <w:sz w:val="24"/>
                <w:szCs w:val="24"/>
              </w:rPr>
            </w:pPr>
            <w:r w:rsidRPr="00113200">
              <w:rPr>
                <w:bCs/>
                <w:iCs/>
                <w:sz w:val="24"/>
                <w:szCs w:val="24"/>
              </w:rPr>
              <w:t xml:space="preserve">Gab. </w:t>
            </w:r>
          </w:p>
        </w:tc>
        <w:tc>
          <w:tcPr>
            <w:tcW w:w="1580" w:type="dxa"/>
            <w:tcBorders>
              <w:top w:val="single" w:sz="4" w:space="0" w:color="auto"/>
              <w:left w:val="single" w:sz="4" w:space="0" w:color="auto"/>
              <w:bottom w:val="single" w:sz="4" w:space="0" w:color="auto"/>
              <w:right w:val="single" w:sz="4" w:space="0" w:color="auto"/>
            </w:tcBorders>
            <w:vAlign w:val="center"/>
            <w:hideMark/>
          </w:tcPr>
          <w:p w14:paraId="2E9F1F11" w14:textId="6070ABB2" w:rsidR="00B818ED" w:rsidRPr="00113200" w:rsidRDefault="00B818ED" w:rsidP="00B818ED">
            <w:pPr>
              <w:spacing w:line="256" w:lineRule="auto"/>
              <w:jc w:val="center"/>
              <w:rPr>
                <w:bCs/>
                <w:iCs/>
                <w:sz w:val="24"/>
                <w:szCs w:val="24"/>
              </w:rPr>
            </w:pPr>
            <w:r w:rsidRPr="00113200">
              <w:rPr>
                <w:sz w:val="24"/>
                <w:szCs w:val="24"/>
              </w:rPr>
              <w:t>2</w:t>
            </w:r>
          </w:p>
        </w:tc>
        <w:tc>
          <w:tcPr>
            <w:tcW w:w="2498" w:type="dxa"/>
            <w:tcBorders>
              <w:top w:val="single" w:sz="4" w:space="0" w:color="auto"/>
              <w:left w:val="single" w:sz="4" w:space="0" w:color="auto"/>
              <w:bottom w:val="single" w:sz="4" w:space="0" w:color="auto"/>
              <w:right w:val="single" w:sz="4" w:space="0" w:color="auto"/>
            </w:tcBorders>
            <w:vAlign w:val="center"/>
            <w:hideMark/>
          </w:tcPr>
          <w:p w14:paraId="29779E74"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6D06825C"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274EECE0"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4ED27C16" w14:textId="77777777" w:rsidR="00B818ED" w:rsidRPr="00113200" w:rsidRDefault="00B818ED" w:rsidP="00B818ED">
            <w:pPr>
              <w:spacing w:line="256" w:lineRule="auto"/>
              <w:jc w:val="center"/>
              <w:rPr>
                <w:b/>
                <w:bCs/>
                <w:iCs/>
                <w:sz w:val="24"/>
                <w:szCs w:val="24"/>
              </w:rPr>
            </w:pPr>
            <w:r w:rsidRPr="00113200">
              <w:rPr>
                <w:b/>
                <w:bCs/>
                <w:iCs/>
                <w:sz w:val="24"/>
                <w:szCs w:val="24"/>
              </w:rPr>
              <w:t>5.</w:t>
            </w:r>
          </w:p>
        </w:tc>
        <w:tc>
          <w:tcPr>
            <w:tcW w:w="3737" w:type="dxa"/>
            <w:tcBorders>
              <w:top w:val="single" w:sz="4" w:space="0" w:color="auto"/>
              <w:left w:val="single" w:sz="4" w:space="0" w:color="auto"/>
              <w:bottom w:val="single" w:sz="4" w:space="0" w:color="auto"/>
              <w:right w:val="single" w:sz="4" w:space="0" w:color="auto"/>
            </w:tcBorders>
            <w:vAlign w:val="center"/>
            <w:hideMark/>
          </w:tcPr>
          <w:p w14:paraId="7BEF47EF" w14:textId="4A1294F6" w:rsidR="00B818ED" w:rsidRPr="00113200" w:rsidRDefault="00B818ED" w:rsidP="00B818ED">
            <w:pPr>
              <w:spacing w:line="256" w:lineRule="auto"/>
              <w:jc w:val="center"/>
              <w:rPr>
                <w:b/>
                <w:color w:val="000000" w:themeColor="text1"/>
                <w:sz w:val="24"/>
                <w:szCs w:val="24"/>
                <w:lang w:val="en-US"/>
              </w:rPr>
            </w:pPr>
            <w:r w:rsidRPr="00113200">
              <w:rPr>
                <w:b/>
                <w:bCs/>
                <w:sz w:val="24"/>
                <w:szCs w:val="24"/>
                <w:lang w:val="en-US"/>
              </w:rPr>
              <w:t xml:space="preserve">Non-staining </w:t>
            </w:r>
            <w:proofErr w:type="gramStart"/>
            <w:r w:rsidRPr="00113200">
              <w:rPr>
                <w:b/>
                <w:bCs/>
                <w:sz w:val="24"/>
                <w:szCs w:val="24"/>
                <w:lang w:val="en-US"/>
              </w:rPr>
              <w:t>(</w:t>
            </w:r>
            <w:r w:rsidRPr="00113200">
              <w:rPr>
                <w:b/>
                <w:sz w:val="24"/>
                <w:szCs w:val="24"/>
                <w:lang w:val="en-US"/>
              </w:rPr>
              <w:t xml:space="preserve"> nekrāsojošs</w:t>
            </w:r>
            <w:proofErr w:type="gramEnd"/>
            <w:r w:rsidRPr="00113200">
              <w:rPr>
                <w:b/>
                <w:bCs/>
                <w:sz w:val="24"/>
                <w:szCs w:val="24"/>
                <w:lang w:val="en-US"/>
              </w:rPr>
              <w:t xml:space="preserve"> ) simulētā asiņošanas šķidruma koncentrāts (1 galons)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5A783E7" w14:textId="184E0C5F" w:rsidR="00B818ED" w:rsidRPr="00113200" w:rsidRDefault="00B818ED" w:rsidP="00B818ED">
            <w:pPr>
              <w:spacing w:line="256" w:lineRule="auto"/>
              <w:jc w:val="center"/>
              <w:rPr>
                <w:bCs/>
                <w:iCs/>
                <w:sz w:val="24"/>
                <w:szCs w:val="24"/>
              </w:rPr>
            </w:pPr>
            <w:r w:rsidRPr="00113200">
              <w:rPr>
                <w:bCs/>
                <w:iCs/>
                <w:sz w:val="24"/>
                <w:szCs w:val="24"/>
              </w:rPr>
              <w:t xml:space="preserve">Gab. </w:t>
            </w:r>
          </w:p>
        </w:tc>
        <w:tc>
          <w:tcPr>
            <w:tcW w:w="1580" w:type="dxa"/>
            <w:tcBorders>
              <w:top w:val="single" w:sz="4" w:space="0" w:color="auto"/>
              <w:left w:val="single" w:sz="4" w:space="0" w:color="auto"/>
              <w:bottom w:val="single" w:sz="4" w:space="0" w:color="auto"/>
              <w:right w:val="single" w:sz="4" w:space="0" w:color="auto"/>
            </w:tcBorders>
            <w:vAlign w:val="center"/>
            <w:hideMark/>
          </w:tcPr>
          <w:p w14:paraId="267BF3EF" w14:textId="401F559A" w:rsidR="00B818ED" w:rsidRPr="00113200" w:rsidRDefault="00B818ED" w:rsidP="00B818ED">
            <w:pPr>
              <w:spacing w:line="256" w:lineRule="auto"/>
              <w:jc w:val="center"/>
              <w:rPr>
                <w:bCs/>
                <w:iCs/>
                <w:sz w:val="24"/>
                <w:szCs w:val="24"/>
              </w:rPr>
            </w:pPr>
            <w:r w:rsidRPr="00113200">
              <w:rPr>
                <w:sz w:val="24"/>
                <w:szCs w:val="24"/>
                <w:lang w:val="en-US"/>
              </w:rPr>
              <w:t>5</w:t>
            </w:r>
          </w:p>
        </w:tc>
        <w:tc>
          <w:tcPr>
            <w:tcW w:w="2498" w:type="dxa"/>
            <w:tcBorders>
              <w:top w:val="single" w:sz="4" w:space="0" w:color="auto"/>
              <w:left w:val="single" w:sz="4" w:space="0" w:color="auto"/>
              <w:bottom w:val="single" w:sz="4" w:space="0" w:color="auto"/>
              <w:right w:val="single" w:sz="4" w:space="0" w:color="auto"/>
            </w:tcBorders>
            <w:vAlign w:val="center"/>
            <w:hideMark/>
          </w:tcPr>
          <w:p w14:paraId="7C49E872"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3A674856"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51F8B321" w14:textId="77777777" w:rsidTr="00B818ED">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19E21ADA" w14:textId="77777777" w:rsidR="00B818ED" w:rsidRPr="00113200" w:rsidRDefault="00B818ED" w:rsidP="00B818ED">
            <w:pPr>
              <w:spacing w:line="256" w:lineRule="auto"/>
              <w:jc w:val="center"/>
              <w:rPr>
                <w:b/>
                <w:bCs/>
                <w:iCs/>
                <w:sz w:val="24"/>
                <w:szCs w:val="24"/>
              </w:rPr>
            </w:pPr>
            <w:r w:rsidRPr="00113200">
              <w:rPr>
                <w:b/>
                <w:bCs/>
                <w:iCs/>
                <w:sz w:val="24"/>
                <w:szCs w:val="24"/>
              </w:rPr>
              <w:t>6.</w:t>
            </w:r>
          </w:p>
        </w:tc>
        <w:tc>
          <w:tcPr>
            <w:tcW w:w="3737" w:type="dxa"/>
            <w:tcBorders>
              <w:top w:val="single" w:sz="4" w:space="0" w:color="auto"/>
              <w:left w:val="single" w:sz="4" w:space="0" w:color="auto"/>
              <w:bottom w:val="single" w:sz="4" w:space="0" w:color="auto"/>
              <w:right w:val="single" w:sz="4" w:space="0" w:color="auto"/>
            </w:tcBorders>
            <w:vAlign w:val="center"/>
            <w:hideMark/>
          </w:tcPr>
          <w:p w14:paraId="122CEFFF" w14:textId="75F9CA64" w:rsidR="00B818ED" w:rsidRPr="00113200" w:rsidRDefault="00B818ED" w:rsidP="00B818ED">
            <w:pPr>
              <w:spacing w:line="256" w:lineRule="auto"/>
              <w:jc w:val="center"/>
              <w:rPr>
                <w:b/>
                <w:color w:val="000000" w:themeColor="text1"/>
                <w:sz w:val="24"/>
                <w:szCs w:val="24"/>
              </w:rPr>
            </w:pPr>
            <w:r w:rsidRPr="00113200">
              <w:rPr>
                <w:rStyle w:val="Strong"/>
                <w:sz w:val="24"/>
                <w:szCs w:val="24"/>
                <w:lang w:val="en-US"/>
              </w:rPr>
              <w:t>Šautas brūces izejas (exit wound) simulācijas mācību līdzeklis – komplekts (6 gab.)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60FFB219" w14:textId="4AD4B31D" w:rsidR="00B818ED" w:rsidRPr="00113200" w:rsidRDefault="00B818ED" w:rsidP="00B818ED">
            <w:pPr>
              <w:spacing w:line="256" w:lineRule="auto"/>
              <w:jc w:val="center"/>
              <w:rPr>
                <w:bCs/>
                <w:iCs/>
                <w:sz w:val="24"/>
                <w:szCs w:val="24"/>
              </w:rPr>
            </w:pPr>
            <w:r w:rsidRPr="00113200">
              <w:rPr>
                <w:bCs/>
                <w:iCs/>
                <w:sz w:val="24"/>
                <w:szCs w:val="24"/>
              </w:rPr>
              <w:t>Kompl.</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C604638" w14:textId="05562033" w:rsidR="00B818ED" w:rsidRPr="00113200" w:rsidRDefault="00446A61" w:rsidP="00B818ED">
            <w:pPr>
              <w:spacing w:line="256" w:lineRule="auto"/>
              <w:jc w:val="center"/>
              <w:rPr>
                <w:bCs/>
                <w:iCs/>
                <w:sz w:val="24"/>
                <w:szCs w:val="24"/>
              </w:rPr>
            </w:pPr>
            <w:r w:rsidRPr="00113200">
              <w:rPr>
                <w:sz w:val="24"/>
                <w:szCs w:val="24"/>
              </w:rPr>
              <w:t>10</w:t>
            </w:r>
          </w:p>
        </w:tc>
        <w:tc>
          <w:tcPr>
            <w:tcW w:w="2498" w:type="dxa"/>
            <w:tcBorders>
              <w:top w:val="single" w:sz="4" w:space="0" w:color="auto"/>
              <w:left w:val="single" w:sz="4" w:space="0" w:color="auto"/>
              <w:bottom w:val="single" w:sz="4" w:space="0" w:color="auto"/>
              <w:right w:val="single" w:sz="4" w:space="0" w:color="auto"/>
            </w:tcBorders>
            <w:vAlign w:val="center"/>
            <w:hideMark/>
          </w:tcPr>
          <w:p w14:paraId="2472A3B8"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5CFF875C"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3C9AEDC6"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4CFCE99B" w14:textId="77777777" w:rsidR="00B818ED" w:rsidRPr="00113200" w:rsidRDefault="00B818ED" w:rsidP="00B818ED">
            <w:pPr>
              <w:spacing w:line="256" w:lineRule="auto"/>
              <w:jc w:val="center"/>
              <w:rPr>
                <w:b/>
                <w:bCs/>
                <w:iCs/>
                <w:sz w:val="24"/>
                <w:szCs w:val="24"/>
              </w:rPr>
            </w:pPr>
            <w:r w:rsidRPr="00113200">
              <w:rPr>
                <w:b/>
                <w:bCs/>
                <w:iCs/>
                <w:sz w:val="24"/>
                <w:szCs w:val="24"/>
              </w:rPr>
              <w:t>7.</w:t>
            </w:r>
          </w:p>
        </w:tc>
        <w:tc>
          <w:tcPr>
            <w:tcW w:w="3737" w:type="dxa"/>
            <w:tcBorders>
              <w:top w:val="single" w:sz="4" w:space="0" w:color="auto"/>
              <w:left w:val="single" w:sz="4" w:space="0" w:color="auto"/>
              <w:bottom w:val="single" w:sz="4" w:space="0" w:color="auto"/>
              <w:right w:val="single" w:sz="4" w:space="0" w:color="auto"/>
            </w:tcBorders>
            <w:vAlign w:val="center"/>
            <w:hideMark/>
          </w:tcPr>
          <w:p w14:paraId="1D9AB960" w14:textId="3A5802B8" w:rsidR="00B818ED" w:rsidRPr="00113200" w:rsidRDefault="00B818ED" w:rsidP="00B818ED">
            <w:pPr>
              <w:spacing w:line="256" w:lineRule="auto"/>
              <w:jc w:val="center"/>
              <w:rPr>
                <w:b/>
                <w:color w:val="000000" w:themeColor="text1"/>
                <w:sz w:val="24"/>
                <w:szCs w:val="24"/>
                <w:lang w:val="en-US"/>
              </w:rPr>
            </w:pPr>
            <w:r w:rsidRPr="00113200">
              <w:rPr>
                <w:b/>
                <w:sz w:val="24"/>
                <w:szCs w:val="24"/>
                <w:lang w:val="en-US"/>
              </w:rPr>
              <w:t>Tension pneumotoraksa (sprieguma pneimotoraksa) simulators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53C65816" w14:textId="77777777" w:rsidR="00B818ED" w:rsidRPr="00113200" w:rsidRDefault="00B818ED" w:rsidP="00B818ED">
            <w:pPr>
              <w:spacing w:line="256" w:lineRule="auto"/>
              <w:jc w:val="center"/>
              <w:rPr>
                <w:bCs/>
                <w:iCs/>
                <w:sz w:val="24"/>
                <w:szCs w:val="24"/>
              </w:rPr>
            </w:pPr>
            <w:r w:rsidRPr="00113200">
              <w:rPr>
                <w:bCs/>
                <w:iCs/>
                <w:sz w:val="24"/>
                <w:szCs w:val="24"/>
              </w:rPr>
              <w:t xml:space="preserve">Gab. </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B2E3761" w14:textId="7DB1EA23" w:rsidR="00B818ED" w:rsidRPr="00113200" w:rsidRDefault="00B818ED" w:rsidP="00B818ED">
            <w:pPr>
              <w:spacing w:line="256" w:lineRule="auto"/>
              <w:jc w:val="center"/>
              <w:rPr>
                <w:bCs/>
                <w:iCs/>
                <w:sz w:val="24"/>
                <w:szCs w:val="24"/>
              </w:rPr>
            </w:pPr>
            <w:r w:rsidRPr="00113200">
              <w:rPr>
                <w:sz w:val="24"/>
                <w:szCs w:val="24"/>
              </w:rPr>
              <w:t>3</w:t>
            </w:r>
          </w:p>
        </w:tc>
        <w:tc>
          <w:tcPr>
            <w:tcW w:w="2498" w:type="dxa"/>
            <w:tcBorders>
              <w:top w:val="single" w:sz="4" w:space="0" w:color="auto"/>
              <w:left w:val="single" w:sz="4" w:space="0" w:color="auto"/>
              <w:bottom w:val="single" w:sz="4" w:space="0" w:color="auto"/>
              <w:right w:val="single" w:sz="4" w:space="0" w:color="auto"/>
            </w:tcBorders>
            <w:vAlign w:val="center"/>
            <w:hideMark/>
          </w:tcPr>
          <w:p w14:paraId="370F79F4"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67C646E7"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721C0AF6"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1EA0A750" w14:textId="77777777" w:rsidR="00B818ED" w:rsidRPr="00113200" w:rsidRDefault="00B818ED" w:rsidP="00B818ED">
            <w:pPr>
              <w:spacing w:line="256" w:lineRule="auto"/>
              <w:jc w:val="center"/>
              <w:rPr>
                <w:b/>
                <w:bCs/>
                <w:iCs/>
                <w:sz w:val="24"/>
                <w:szCs w:val="24"/>
              </w:rPr>
            </w:pPr>
            <w:r w:rsidRPr="00113200">
              <w:rPr>
                <w:b/>
                <w:bCs/>
                <w:iCs/>
                <w:sz w:val="24"/>
                <w:szCs w:val="24"/>
              </w:rPr>
              <w:t>8.</w:t>
            </w:r>
          </w:p>
        </w:tc>
        <w:tc>
          <w:tcPr>
            <w:tcW w:w="3737" w:type="dxa"/>
            <w:tcBorders>
              <w:top w:val="single" w:sz="4" w:space="0" w:color="auto"/>
              <w:left w:val="single" w:sz="4" w:space="0" w:color="auto"/>
              <w:bottom w:val="single" w:sz="4" w:space="0" w:color="auto"/>
              <w:right w:val="single" w:sz="4" w:space="0" w:color="auto"/>
            </w:tcBorders>
            <w:vAlign w:val="center"/>
            <w:hideMark/>
          </w:tcPr>
          <w:p w14:paraId="143F6E80" w14:textId="3B6CB503" w:rsidR="00B818ED" w:rsidRPr="00113200" w:rsidRDefault="00B818ED" w:rsidP="00B818ED">
            <w:pPr>
              <w:spacing w:line="256" w:lineRule="auto"/>
              <w:jc w:val="center"/>
              <w:rPr>
                <w:b/>
                <w:color w:val="000000" w:themeColor="text1"/>
                <w:sz w:val="24"/>
                <w:szCs w:val="24"/>
              </w:rPr>
            </w:pPr>
            <w:r w:rsidRPr="00113200">
              <w:rPr>
                <w:b/>
                <w:sz w:val="24"/>
                <w:szCs w:val="24"/>
                <w:lang w:val="en-US"/>
              </w:rPr>
              <w:t>Adatas dekompresijas komplekts (ARS) pneimotoraksa ārstēšanai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07ECE15"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BB4F48F" w14:textId="362E4C2C" w:rsidR="00B818ED" w:rsidRPr="00113200" w:rsidRDefault="00B818ED" w:rsidP="00B818ED">
            <w:pPr>
              <w:spacing w:line="256" w:lineRule="auto"/>
              <w:jc w:val="center"/>
              <w:rPr>
                <w:bCs/>
                <w:iCs/>
                <w:sz w:val="24"/>
                <w:szCs w:val="24"/>
              </w:rPr>
            </w:pPr>
            <w:r w:rsidRPr="00113200">
              <w:rPr>
                <w:sz w:val="24"/>
                <w:szCs w:val="24"/>
              </w:rPr>
              <w:t>160</w:t>
            </w:r>
          </w:p>
        </w:tc>
        <w:tc>
          <w:tcPr>
            <w:tcW w:w="2498" w:type="dxa"/>
            <w:tcBorders>
              <w:top w:val="single" w:sz="4" w:space="0" w:color="auto"/>
              <w:left w:val="single" w:sz="4" w:space="0" w:color="auto"/>
              <w:bottom w:val="single" w:sz="4" w:space="0" w:color="auto"/>
              <w:right w:val="single" w:sz="4" w:space="0" w:color="auto"/>
            </w:tcBorders>
            <w:vAlign w:val="center"/>
            <w:hideMark/>
          </w:tcPr>
          <w:p w14:paraId="68171898"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591768CB"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34B0334F" w14:textId="77777777" w:rsidTr="00B818ED">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38DD69B1" w14:textId="77777777" w:rsidR="00B818ED" w:rsidRPr="00113200" w:rsidRDefault="00B818ED" w:rsidP="00B818ED">
            <w:pPr>
              <w:spacing w:line="256" w:lineRule="auto"/>
              <w:jc w:val="center"/>
              <w:rPr>
                <w:b/>
                <w:bCs/>
                <w:iCs/>
                <w:sz w:val="24"/>
                <w:szCs w:val="24"/>
              </w:rPr>
            </w:pPr>
            <w:r w:rsidRPr="00113200">
              <w:rPr>
                <w:b/>
                <w:bCs/>
                <w:iCs/>
                <w:sz w:val="24"/>
                <w:szCs w:val="24"/>
              </w:rPr>
              <w:t>9.</w:t>
            </w:r>
          </w:p>
        </w:tc>
        <w:tc>
          <w:tcPr>
            <w:tcW w:w="3737" w:type="dxa"/>
            <w:tcBorders>
              <w:top w:val="single" w:sz="4" w:space="0" w:color="auto"/>
              <w:left w:val="single" w:sz="4" w:space="0" w:color="auto"/>
              <w:bottom w:val="single" w:sz="4" w:space="0" w:color="auto"/>
              <w:right w:val="single" w:sz="4" w:space="0" w:color="auto"/>
            </w:tcBorders>
            <w:vAlign w:val="center"/>
            <w:hideMark/>
          </w:tcPr>
          <w:p w14:paraId="212C7B8D" w14:textId="3E07E104" w:rsidR="00B818ED" w:rsidRPr="00113200" w:rsidRDefault="00B818ED" w:rsidP="00B818ED">
            <w:pPr>
              <w:spacing w:line="256" w:lineRule="auto"/>
              <w:jc w:val="center"/>
              <w:rPr>
                <w:color w:val="000000" w:themeColor="text1"/>
                <w:sz w:val="24"/>
                <w:szCs w:val="24"/>
              </w:rPr>
            </w:pPr>
            <w:r w:rsidRPr="00113200">
              <w:rPr>
                <w:rStyle w:val="Strong"/>
                <w:sz w:val="24"/>
                <w:szCs w:val="24"/>
              </w:rPr>
              <w:t>Vēdera traumas simulācijas mācību līdzeklis ar zarnu protrūzijas imitāciju (moulage)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428C984E" w14:textId="161C4776"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26BBB823" w14:textId="7BD12004" w:rsidR="00B818ED" w:rsidRPr="00113200" w:rsidRDefault="00B818ED" w:rsidP="00B818ED">
            <w:pPr>
              <w:spacing w:line="256" w:lineRule="auto"/>
              <w:jc w:val="center"/>
              <w:rPr>
                <w:bCs/>
                <w:iCs/>
                <w:sz w:val="24"/>
                <w:szCs w:val="24"/>
              </w:rPr>
            </w:pPr>
            <w:r w:rsidRPr="00113200">
              <w:rPr>
                <w:sz w:val="24"/>
                <w:szCs w:val="24"/>
              </w:rPr>
              <w:t>4</w:t>
            </w:r>
          </w:p>
        </w:tc>
        <w:tc>
          <w:tcPr>
            <w:tcW w:w="2498" w:type="dxa"/>
            <w:tcBorders>
              <w:top w:val="single" w:sz="4" w:space="0" w:color="auto"/>
              <w:left w:val="single" w:sz="4" w:space="0" w:color="auto"/>
              <w:bottom w:val="single" w:sz="4" w:space="0" w:color="auto"/>
              <w:right w:val="single" w:sz="4" w:space="0" w:color="auto"/>
            </w:tcBorders>
            <w:vAlign w:val="center"/>
            <w:hideMark/>
          </w:tcPr>
          <w:p w14:paraId="0A93DB5A"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6552CDDB"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69D0EF57"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66AD34FD" w14:textId="77777777" w:rsidR="00B818ED" w:rsidRPr="00113200" w:rsidRDefault="00B818ED" w:rsidP="00B818ED">
            <w:pPr>
              <w:spacing w:line="256" w:lineRule="auto"/>
              <w:jc w:val="center"/>
              <w:rPr>
                <w:b/>
                <w:bCs/>
                <w:iCs/>
                <w:sz w:val="24"/>
                <w:szCs w:val="24"/>
              </w:rPr>
            </w:pPr>
            <w:r w:rsidRPr="00113200">
              <w:rPr>
                <w:b/>
                <w:bCs/>
                <w:iCs/>
                <w:sz w:val="24"/>
                <w:szCs w:val="24"/>
              </w:rPr>
              <w:t>10.</w:t>
            </w:r>
          </w:p>
        </w:tc>
        <w:tc>
          <w:tcPr>
            <w:tcW w:w="3737" w:type="dxa"/>
            <w:tcBorders>
              <w:top w:val="single" w:sz="4" w:space="0" w:color="auto"/>
              <w:left w:val="single" w:sz="4" w:space="0" w:color="auto"/>
              <w:bottom w:val="single" w:sz="4" w:space="0" w:color="auto"/>
              <w:right w:val="single" w:sz="4" w:space="0" w:color="auto"/>
            </w:tcBorders>
            <w:vAlign w:val="center"/>
            <w:hideMark/>
          </w:tcPr>
          <w:p w14:paraId="1DD6BF34" w14:textId="42EB3748" w:rsidR="00B818ED" w:rsidRPr="00113200" w:rsidRDefault="00B818ED" w:rsidP="00B818ED">
            <w:pPr>
              <w:spacing w:line="256" w:lineRule="auto"/>
              <w:jc w:val="center"/>
              <w:rPr>
                <w:b/>
                <w:color w:val="000000" w:themeColor="text1"/>
                <w:sz w:val="24"/>
                <w:szCs w:val="24"/>
              </w:rPr>
            </w:pPr>
            <w:r w:rsidRPr="00113200">
              <w:rPr>
                <w:rStyle w:val="Strong"/>
                <w:sz w:val="24"/>
                <w:szCs w:val="24"/>
                <w:lang w:val="en-US"/>
              </w:rPr>
              <w:t>Sterils kompresēts marles pārsējs (Compressed Gauze)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5271F9F1"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98E7A66" w14:textId="3C64898F" w:rsidR="00B818ED" w:rsidRPr="00113200" w:rsidRDefault="00B818ED" w:rsidP="00B818ED">
            <w:pPr>
              <w:spacing w:line="256" w:lineRule="auto"/>
              <w:jc w:val="center"/>
              <w:rPr>
                <w:bCs/>
                <w:iCs/>
                <w:sz w:val="24"/>
                <w:szCs w:val="24"/>
              </w:rPr>
            </w:pPr>
            <w:r w:rsidRPr="00113200">
              <w:rPr>
                <w:sz w:val="24"/>
                <w:szCs w:val="24"/>
              </w:rPr>
              <w:t>1100</w:t>
            </w:r>
          </w:p>
        </w:tc>
        <w:tc>
          <w:tcPr>
            <w:tcW w:w="2498" w:type="dxa"/>
            <w:tcBorders>
              <w:top w:val="single" w:sz="4" w:space="0" w:color="auto"/>
              <w:left w:val="single" w:sz="4" w:space="0" w:color="auto"/>
              <w:bottom w:val="single" w:sz="4" w:space="0" w:color="auto"/>
              <w:right w:val="single" w:sz="4" w:space="0" w:color="auto"/>
            </w:tcBorders>
            <w:vAlign w:val="center"/>
            <w:hideMark/>
          </w:tcPr>
          <w:p w14:paraId="69FA91D0"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4CB8D505"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7E7BE5FF"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0F7AC43C" w14:textId="77777777" w:rsidR="00B818ED" w:rsidRPr="00113200" w:rsidRDefault="00B818ED" w:rsidP="00B818ED">
            <w:pPr>
              <w:spacing w:line="256" w:lineRule="auto"/>
              <w:jc w:val="center"/>
              <w:rPr>
                <w:b/>
                <w:bCs/>
                <w:iCs/>
                <w:sz w:val="24"/>
                <w:szCs w:val="24"/>
              </w:rPr>
            </w:pPr>
            <w:r w:rsidRPr="00113200">
              <w:rPr>
                <w:b/>
                <w:bCs/>
                <w:iCs/>
                <w:sz w:val="24"/>
                <w:szCs w:val="24"/>
              </w:rPr>
              <w:t>11.</w:t>
            </w:r>
          </w:p>
        </w:tc>
        <w:tc>
          <w:tcPr>
            <w:tcW w:w="3737" w:type="dxa"/>
            <w:tcBorders>
              <w:top w:val="single" w:sz="4" w:space="0" w:color="auto"/>
              <w:left w:val="single" w:sz="4" w:space="0" w:color="auto"/>
              <w:bottom w:val="single" w:sz="4" w:space="0" w:color="auto"/>
              <w:right w:val="single" w:sz="4" w:space="0" w:color="auto"/>
            </w:tcBorders>
            <w:vAlign w:val="center"/>
            <w:hideMark/>
          </w:tcPr>
          <w:p w14:paraId="73C6ED49" w14:textId="7EC424BE" w:rsidR="00B818ED" w:rsidRPr="00113200" w:rsidRDefault="001036B1" w:rsidP="00B818ED">
            <w:pPr>
              <w:spacing w:line="256" w:lineRule="auto"/>
              <w:jc w:val="center"/>
              <w:rPr>
                <w:b/>
                <w:color w:val="000000" w:themeColor="text1"/>
                <w:sz w:val="24"/>
                <w:szCs w:val="24"/>
              </w:rPr>
            </w:pPr>
            <w:r w:rsidRPr="00113200">
              <w:rPr>
                <w:rStyle w:val="Strong"/>
                <w:sz w:val="24"/>
                <w:szCs w:val="24"/>
                <w:lang w:val="en-US"/>
              </w:rPr>
              <w:t>Hemorāģijas kontroles hemostatiskais pārsējs (ChitoGauze XR2 PRO tipa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318A1244"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18EB8137" w14:textId="14C6357F" w:rsidR="00B818ED" w:rsidRPr="00113200" w:rsidRDefault="001036B1" w:rsidP="00B818ED">
            <w:pPr>
              <w:spacing w:line="256" w:lineRule="auto"/>
              <w:jc w:val="center"/>
              <w:rPr>
                <w:bCs/>
                <w:iCs/>
                <w:sz w:val="24"/>
                <w:szCs w:val="24"/>
              </w:rPr>
            </w:pPr>
            <w:r w:rsidRPr="00113200">
              <w:rPr>
                <w:sz w:val="24"/>
                <w:szCs w:val="24"/>
              </w:rPr>
              <w:t>110</w:t>
            </w:r>
          </w:p>
        </w:tc>
        <w:tc>
          <w:tcPr>
            <w:tcW w:w="2498" w:type="dxa"/>
            <w:tcBorders>
              <w:top w:val="single" w:sz="4" w:space="0" w:color="auto"/>
              <w:left w:val="single" w:sz="4" w:space="0" w:color="auto"/>
              <w:bottom w:val="single" w:sz="4" w:space="0" w:color="auto"/>
              <w:right w:val="single" w:sz="4" w:space="0" w:color="auto"/>
            </w:tcBorders>
            <w:vAlign w:val="center"/>
            <w:hideMark/>
          </w:tcPr>
          <w:p w14:paraId="1DC8CB89"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3B351538"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bl>
    <w:p w14:paraId="314F6370" w14:textId="77777777" w:rsidR="00113200" w:rsidRDefault="00113200">
      <w:pPr>
        <w:divId w:val="500778427"/>
      </w:pPr>
      <w:r>
        <w:br w:type="page"/>
      </w:r>
    </w:p>
    <w:tbl>
      <w:tblPr>
        <w:tblW w:w="13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3737"/>
        <w:gridCol w:w="1403"/>
        <w:gridCol w:w="1580"/>
        <w:gridCol w:w="2498"/>
        <w:gridCol w:w="3579"/>
      </w:tblGrid>
      <w:tr w:rsidR="00B818ED" w:rsidRPr="00A61514" w14:paraId="10128F8B"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723373FA" w14:textId="196420EA" w:rsidR="00B818ED" w:rsidRPr="00113200" w:rsidRDefault="00B818ED" w:rsidP="00B818ED">
            <w:pPr>
              <w:spacing w:line="256" w:lineRule="auto"/>
              <w:jc w:val="center"/>
              <w:rPr>
                <w:b/>
                <w:bCs/>
                <w:iCs/>
                <w:sz w:val="24"/>
                <w:szCs w:val="24"/>
              </w:rPr>
            </w:pPr>
            <w:r w:rsidRPr="00113200">
              <w:rPr>
                <w:b/>
                <w:bCs/>
                <w:iCs/>
                <w:sz w:val="24"/>
                <w:szCs w:val="24"/>
              </w:rPr>
              <w:lastRenderedPageBreak/>
              <w:t>12.</w:t>
            </w:r>
          </w:p>
        </w:tc>
        <w:tc>
          <w:tcPr>
            <w:tcW w:w="3737" w:type="dxa"/>
            <w:tcBorders>
              <w:top w:val="single" w:sz="4" w:space="0" w:color="auto"/>
              <w:left w:val="single" w:sz="4" w:space="0" w:color="auto"/>
              <w:bottom w:val="single" w:sz="4" w:space="0" w:color="auto"/>
              <w:right w:val="single" w:sz="4" w:space="0" w:color="auto"/>
            </w:tcBorders>
            <w:vAlign w:val="center"/>
            <w:hideMark/>
          </w:tcPr>
          <w:p w14:paraId="3AF51FE7" w14:textId="1EEF0A38" w:rsidR="00B818ED" w:rsidRPr="00113200" w:rsidRDefault="001036B1" w:rsidP="00B818ED">
            <w:pPr>
              <w:spacing w:line="256" w:lineRule="auto"/>
              <w:jc w:val="center"/>
              <w:rPr>
                <w:b/>
                <w:color w:val="000000" w:themeColor="text1"/>
                <w:sz w:val="24"/>
                <w:szCs w:val="24"/>
              </w:rPr>
            </w:pPr>
            <w:r w:rsidRPr="00113200">
              <w:rPr>
                <w:b/>
                <w:sz w:val="24"/>
                <w:szCs w:val="24"/>
                <w:lang w:val="en-US"/>
              </w:rPr>
              <w:t>Gunshot Wound in a Box” tipa šautas brūces un asiņošanas kontroles mācību simulators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8D5B1EA"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9174568" w14:textId="042E0FCC" w:rsidR="00B818ED" w:rsidRPr="00113200" w:rsidRDefault="001036B1" w:rsidP="00B818ED">
            <w:pPr>
              <w:spacing w:line="256" w:lineRule="auto"/>
              <w:jc w:val="center"/>
              <w:rPr>
                <w:bCs/>
                <w:iCs/>
                <w:sz w:val="24"/>
                <w:szCs w:val="24"/>
              </w:rPr>
            </w:pPr>
            <w:r w:rsidRPr="00113200">
              <w:rPr>
                <w:sz w:val="24"/>
                <w:szCs w:val="24"/>
              </w:rPr>
              <w:t>14</w:t>
            </w:r>
          </w:p>
        </w:tc>
        <w:tc>
          <w:tcPr>
            <w:tcW w:w="2498" w:type="dxa"/>
            <w:tcBorders>
              <w:top w:val="single" w:sz="4" w:space="0" w:color="auto"/>
              <w:left w:val="single" w:sz="4" w:space="0" w:color="auto"/>
              <w:bottom w:val="single" w:sz="4" w:space="0" w:color="auto"/>
              <w:right w:val="single" w:sz="4" w:space="0" w:color="auto"/>
            </w:tcBorders>
            <w:vAlign w:val="center"/>
            <w:hideMark/>
          </w:tcPr>
          <w:p w14:paraId="3CCE9A19"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5CFA7976"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1036B1" w:rsidRPr="00A61514" w14:paraId="06EABC5D"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33197BA6" w14:textId="77777777" w:rsidR="001036B1" w:rsidRPr="00113200" w:rsidRDefault="001036B1" w:rsidP="001036B1">
            <w:pPr>
              <w:spacing w:line="256" w:lineRule="auto"/>
              <w:jc w:val="center"/>
              <w:rPr>
                <w:b/>
                <w:bCs/>
                <w:iCs/>
                <w:sz w:val="24"/>
                <w:szCs w:val="24"/>
              </w:rPr>
            </w:pPr>
            <w:r w:rsidRPr="00113200">
              <w:rPr>
                <w:b/>
                <w:bCs/>
                <w:iCs/>
                <w:sz w:val="24"/>
                <w:szCs w:val="24"/>
              </w:rPr>
              <w:t>13.</w:t>
            </w:r>
          </w:p>
        </w:tc>
        <w:tc>
          <w:tcPr>
            <w:tcW w:w="3737" w:type="dxa"/>
            <w:tcBorders>
              <w:top w:val="single" w:sz="4" w:space="0" w:color="auto"/>
              <w:left w:val="single" w:sz="4" w:space="0" w:color="auto"/>
              <w:bottom w:val="single" w:sz="4" w:space="0" w:color="auto"/>
              <w:right w:val="single" w:sz="4" w:space="0" w:color="auto"/>
            </w:tcBorders>
            <w:vAlign w:val="center"/>
            <w:hideMark/>
          </w:tcPr>
          <w:p w14:paraId="73A952F6" w14:textId="5E1A4E3D" w:rsidR="001036B1" w:rsidRPr="00113200" w:rsidRDefault="001036B1" w:rsidP="001036B1">
            <w:pPr>
              <w:spacing w:line="256" w:lineRule="auto"/>
              <w:jc w:val="center"/>
              <w:rPr>
                <w:b/>
                <w:color w:val="000000" w:themeColor="text1"/>
                <w:sz w:val="24"/>
                <w:szCs w:val="24"/>
              </w:rPr>
            </w:pPr>
            <w:r w:rsidRPr="00113200">
              <w:rPr>
                <w:rStyle w:val="Strong"/>
                <w:sz w:val="24"/>
                <w:szCs w:val="24"/>
              </w:rPr>
              <w:t>Šautas brūces (ieejas brūces) simulācijas mācību komplekts “Gunshot Entry Wound Light PK-6”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41E0A865" w14:textId="2F659588" w:rsidR="001036B1" w:rsidRPr="00113200" w:rsidRDefault="001036B1" w:rsidP="001036B1">
            <w:pPr>
              <w:spacing w:line="256" w:lineRule="auto"/>
              <w:jc w:val="center"/>
              <w:rPr>
                <w:bCs/>
                <w:iCs/>
                <w:sz w:val="24"/>
                <w:szCs w:val="24"/>
              </w:rPr>
            </w:pPr>
            <w:r w:rsidRPr="00113200">
              <w:rPr>
                <w:bCs/>
                <w:iCs/>
                <w:sz w:val="24"/>
                <w:szCs w:val="24"/>
              </w:rPr>
              <w:t>Kompl.</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2A8FC70" w14:textId="5AE57813" w:rsidR="001036B1" w:rsidRPr="00113200" w:rsidRDefault="001036B1" w:rsidP="001036B1">
            <w:pPr>
              <w:spacing w:line="256" w:lineRule="auto"/>
              <w:jc w:val="center"/>
              <w:rPr>
                <w:bCs/>
                <w:iCs/>
                <w:sz w:val="24"/>
                <w:szCs w:val="24"/>
              </w:rPr>
            </w:pPr>
            <w:r w:rsidRPr="00113200">
              <w:rPr>
                <w:sz w:val="24"/>
                <w:szCs w:val="24"/>
              </w:rPr>
              <w:t>5</w:t>
            </w:r>
          </w:p>
        </w:tc>
        <w:tc>
          <w:tcPr>
            <w:tcW w:w="2498" w:type="dxa"/>
            <w:tcBorders>
              <w:top w:val="single" w:sz="4" w:space="0" w:color="auto"/>
              <w:left w:val="single" w:sz="4" w:space="0" w:color="auto"/>
              <w:bottom w:val="single" w:sz="4" w:space="0" w:color="auto"/>
              <w:right w:val="single" w:sz="4" w:space="0" w:color="auto"/>
            </w:tcBorders>
            <w:vAlign w:val="center"/>
            <w:hideMark/>
          </w:tcPr>
          <w:p w14:paraId="07E9350D" w14:textId="77777777" w:rsidR="001036B1" w:rsidRPr="00113200" w:rsidRDefault="001036B1" w:rsidP="001036B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18A4D777" w14:textId="77777777" w:rsidR="001036B1" w:rsidRPr="00113200" w:rsidRDefault="001036B1" w:rsidP="001036B1">
            <w:pPr>
              <w:spacing w:line="256" w:lineRule="auto"/>
              <w:jc w:val="center"/>
              <w:rPr>
                <w:bCs/>
                <w:i/>
                <w:iCs/>
                <w:sz w:val="24"/>
                <w:szCs w:val="24"/>
              </w:rPr>
            </w:pPr>
            <w:r w:rsidRPr="00113200">
              <w:rPr>
                <w:bCs/>
                <w:i/>
                <w:iCs/>
                <w:sz w:val="24"/>
                <w:szCs w:val="24"/>
              </w:rPr>
              <w:t>[cenas un daudzuma reizinājums]</w:t>
            </w:r>
          </w:p>
        </w:tc>
      </w:tr>
      <w:tr w:rsidR="00B818ED" w:rsidRPr="00A61514" w14:paraId="0C2B1459"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7648DDE0" w14:textId="77777777" w:rsidR="00B818ED" w:rsidRPr="00113200" w:rsidRDefault="00B818ED" w:rsidP="00B818ED">
            <w:pPr>
              <w:spacing w:line="256" w:lineRule="auto"/>
              <w:jc w:val="center"/>
              <w:rPr>
                <w:b/>
                <w:bCs/>
                <w:iCs/>
                <w:sz w:val="24"/>
                <w:szCs w:val="24"/>
              </w:rPr>
            </w:pPr>
            <w:r w:rsidRPr="00113200">
              <w:rPr>
                <w:b/>
                <w:bCs/>
                <w:iCs/>
                <w:sz w:val="24"/>
                <w:szCs w:val="24"/>
              </w:rPr>
              <w:t>14.</w:t>
            </w:r>
          </w:p>
        </w:tc>
        <w:tc>
          <w:tcPr>
            <w:tcW w:w="3737" w:type="dxa"/>
            <w:tcBorders>
              <w:top w:val="single" w:sz="4" w:space="0" w:color="auto"/>
              <w:left w:val="single" w:sz="4" w:space="0" w:color="auto"/>
              <w:bottom w:val="single" w:sz="4" w:space="0" w:color="auto"/>
              <w:right w:val="single" w:sz="4" w:space="0" w:color="auto"/>
            </w:tcBorders>
            <w:vAlign w:val="center"/>
            <w:hideMark/>
          </w:tcPr>
          <w:p w14:paraId="6474CD03" w14:textId="0CF36F28" w:rsidR="00B818ED" w:rsidRPr="00113200" w:rsidRDefault="001036B1" w:rsidP="00B818ED">
            <w:pPr>
              <w:spacing w:line="256" w:lineRule="auto"/>
              <w:jc w:val="center"/>
              <w:rPr>
                <w:b/>
                <w:color w:val="000000" w:themeColor="text1"/>
                <w:sz w:val="24"/>
                <w:szCs w:val="24"/>
              </w:rPr>
            </w:pPr>
            <w:r w:rsidRPr="00113200">
              <w:rPr>
                <w:rStyle w:val="Strong"/>
                <w:sz w:val="24"/>
                <w:szCs w:val="24"/>
                <w:lang w:val="en-US"/>
              </w:rPr>
              <w:t>Nose in a Box” tipa NPA (nazofaringeālā elpceļa) ievietošanas mācību simulators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FE9E8FE"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B9C509B" w14:textId="580D8A7B" w:rsidR="00B818ED" w:rsidRPr="00113200" w:rsidRDefault="001036B1" w:rsidP="00B818ED">
            <w:pPr>
              <w:spacing w:line="256" w:lineRule="auto"/>
              <w:jc w:val="center"/>
              <w:rPr>
                <w:bCs/>
                <w:iCs/>
                <w:sz w:val="24"/>
                <w:szCs w:val="24"/>
              </w:rPr>
            </w:pPr>
            <w:r w:rsidRPr="00113200">
              <w:rPr>
                <w:sz w:val="24"/>
                <w:szCs w:val="24"/>
              </w:rPr>
              <w:t>3</w:t>
            </w:r>
          </w:p>
        </w:tc>
        <w:tc>
          <w:tcPr>
            <w:tcW w:w="2498" w:type="dxa"/>
            <w:tcBorders>
              <w:top w:val="single" w:sz="4" w:space="0" w:color="auto"/>
              <w:left w:val="single" w:sz="4" w:space="0" w:color="auto"/>
              <w:bottom w:val="single" w:sz="4" w:space="0" w:color="auto"/>
              <w:right w:val="single" w:sz="4" w:space="0" w:color="auto"/>
            </w:tcBorders>
            <w:vAlign w:val="center"/>
            <w:hideMark/>
          </w:tcPr>
          <w:p w14:paraId="36CD3FB9"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7B1267F5"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622F42AD"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6BB85500" w14:textId="77777777" w:rsidR="00B818ED" w:rsidRPr="00113200" w:rsidRDefault="00B818ED" w:rsidP="00B818ED">
            <w:pPr>
              <w:spacing w:line="256" w:lineRule="auto"/>
              <w:jc w:val="center"/>
              <w:rPr>
                <w:b/>
                <w:bCs/>
                <w:iCs/>
                <w:sz w:val="24"/>
                <w:szCs w:val="24"/>
              </w:rPr>
            </w:pPr>
            <w:r w:rsidRPr="00113200">
              <w:rPr>
                <w:b/>
                <w:bCs/>
                <w:iCs/>
                <w:sz w:val="24"/>
                <w:szCs w:val="24"/>
              </w:rPr>
              <w:t>15.</w:t>
            </w:r>
          </w:p>
        </w:tc>
        <w:tc>
          <w:tcPr>
            <w:tcW w:w="3737" w:type="dxa"/>
            <w:tcBorders>
              <w:top w:val="single" w:sz="4" w:space="0" w:color="auto"/>
              <w:left w:val="single" w:sz="4" w:space="0" w:color="auto"/>
              <w:bottom w:val="single" w:sz="4" w:space="0" w:color="auto"/>
              <w:right w:val="single" w:sz="4" w:space="0" w:color="auto"/>
            </w:tcBorders>
            <w:vAlign w:val="center"/>
            <w:hideMark/>
          </w:tcPr>
          <w:p w14:paraId="19A1C375" w14:textId="2FA7BBDE" w:rsidR="00B818ED" w:rsidRPr="00113200" w:rsidRDefault="001036B1" w:rsidP="00B818ED">
            <w:pPr>
              <w:spacing w:line="256" w:lineRule="auto"/>
              <w:jc w:val="center"/>
              <w:rPr>
                <w:b/>
                <w:color w:val="000000" w:themeColor="text1"/>
                <w:sz w:val="24"/>
                <w:szCs w:val="24"/>
              </w:rPr>
            </w:pPr>
            <w:r w:rsidRPr="00113200">
              <w:rPr>
                <w:b/>
                <w:sz w:val="24"/>
                <w:szCs w:val="24"/>
              </w:rPr>
              <w:t>Iedurta priekšmeta simulators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6DD42D0D"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FD14BD9" w14:textId="42EF7444" w:rsidR="00B818ED" w:rsidRPr="00113200" w:rsidRDefault="001036B1" w:rsidP="00B818ED">
            <w:pPr>
              <w:spacing w:line="256" w:lineRule="auto"/>
              <w:jc w:val="center"/>
              <w:rPr>
                <w:bCs/>
                <w:iCs/>
                <w:sz w:val="24"/>
                <w:szCs w:val="24"/>
              </w:rPr>
            </w:pPr>
            <w:r w:rsidRPr="00113200">
              <w:rPr>
                <w:sz w:val="24"/>
                <w:szCs w:val="24"/>
              </w:rPr>
              <w:t>6</w:t>
            </w:r>
          </w:p>
        </w:tc>
        <w:tc>
          <w:tcPr>
            <w:tcW w:w="2498" w:type="dxa"/>
            <w:tcBorders>
              <w:top w:val="single" w:sz="4" w:space="0" w:color="auto"/>
              <w:left w:val="single" w:sz="4" w:space="0" w:color="auto"/>
              <w:bottom w:val="single" w:sz="4" w:space="0" w:color="auto"/>
              <w:right w:val="single" w:sz="4" w:space="0" w:color="auto"/>
            </w:tcBorders>
            <w:vAlign w:val="center"/>
            <w:hideMark/>
          </w:tcPr>
          <w:p w14:paraId="1B57B50D"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0EC978E3"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3072DC11"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4A1DD91D" w14:textId="77777777" w:rsidR="00B818ED" w:rsidRPr="00113200" w:rsidRDefault="00B818ED" w:rsidP="00B818ED">
            <w:pPr>
              <w:spacing w:line="256" w:lineRule="auto"/>
              <w:jc w:val="center"/>
              <w:rPr>
                <w:b/>
                <w:bCs/>
                <w:iCs/>
                <w:sz w:val="24"/>
                <w:szCs w:val="24"/>
              </w:rPr>
            </w:pPr>
            <w:r w:rsidRPr="00113200">
              <w:rPr>
                <w:b/>
                <w:bCs/>
                <w:iCs/>
                <w:sz w:val="24"/>
                <w:szCs w:val="24"/>
              </w:rPr>
              <w:t>16.</w:t>
            </w:r>
          </w:p>
        </w:tc>
        <w:tc>
          <w:tcPr>
            <w:tcW w:w="3737" w:type="dxa"/>
            <w:tcBorders>
              <w:top w:val="single" w:sz="4" w:space="0" w:color="auto"/>
              <w:left w:val="single" w:sz="4" w:space="0" w:color="auto"/>
              <w:bottom w:val="single" w:sz="4" w:space="0" w:color="auto"/>
              <w:right w:val="single" w:sz="4" w:space="0" w:color="auto"/>
            </w:tcBorders>
            <w:vAlign w:val="center"/>
            <w:hideMark/>
          </w:tcPr>
          <w:p w14:paraId="761F0772" w14:textId="11221AD9" w:rsidR="00B818ED" w:rsidRPr="00113200" w:rsidRDefault="001036B1" w:rsidP="00B818ED">
            <w:pPr>
              <w:spacing w:line="256" w:lineRule="auto"/>
              <w:jc w:val="center"/>
              <w:rPr>
                <w:b/>
                <w:color w:val="000000" w:themeColor="text1"/>
                <w:sz w:val="24"/>
                <w:szCs w:val="24"/>
              </w:rPr>
            </w:pPr>
            <w:r w:rsidRPr="00113200">
              <w:rPr>
                <w:rStyle w:val="Strong"/>
                <w:sz w:val="24"/>
                <w:szCs w:val="24"/>
                <w:lang w:val="en-US"/>
              </w:rPr>
              <w:t>Valkājams kakla šautas brūces simulators ar tamponējamu kanālu (GSW Neck Packable)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F6D9F6B"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4B89A137" w14:textId="23CB635A" w:rsidR="00B818ED" w:rsidRPr="00113200" w:rsidRDefault="001036B1" w:rsidP="00B818ED">
            <w:pPr>
              <w:spacing w:line="256" w:lineRule="auto"/>
              <w:jc w:val="center"/>
              <w:rPr>
                <w:bCs/>
                <w:iCs/>
                <w:sz w:val="24"/>
                <w:szCs w:val="24"/>
              </w:rPr>
            </w:pPr>
            <w:r w:rsidRPr="00113200">
              <w:rPr>
                <w:sz w:val="24"/>
                <w:szCs w:val="24"/>
              </w:rPr>
              <w:t>2</w:t>
            </w:r>
          </w:p>
        </w:tc>
        <w:tc>
          <w:tcPr>
            <w:tcW w:w="2498" w:type="dxa"/>
            <w:tcBorders>
              <w:top w:val="single" w:sz="4" w:space="0" w:color="auto"/>
              <w:left w:val="single" w:sz="4" w:space="0" w:color="auto"/>
              <w:bottom w:val="single" w:sz="4" w:space="0" w:color="auto"/>
              <w:right w:val="single" w:sz="4" w:space="0" w:color="auto"/>
            </w:tcBorders>
            <w:vAlign w:val="center"/>
            <w:hideMark/>
          </w:tcPr>
          <w:p w14:paraId="79FA908C"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1C883556"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197AD50B"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41713804" w14:textId="77777777" w:rsidR="00B818ED" w:rsidRPr="00113200" w:rsidRDefault="00B818ED" w:rsidP="00B818ED">
            <w:pPr>
              <w:spacing w:line="256" w:lineRule="auto"/>
              <w:jc w:val="center"/>
              <w:rPr>
                <w:b/>
                <w:bCs/>
                <w:iCs/>
                <w:sz w:val="24"/>
                <w:szCs w:val="24"/>
              </w:rPr>
            </w:pPr>
            <w:r w:rsidRPr="00113200">
              <w:rPr>
                <w:b/>
                <w:bCs/>
                <w:iCs/>
                <w:sz w:val="24"/>
                <w:szCs w:val="24"/>
              </w:rPr>
              <w:t>17.</w:t>
            </w:r>
          </w:p>
        </w:tc>
        <w:tc>
          <w:tcPr>
            <w:tcW w:w="3737" w:type="dxa"/>
            <w:tcBorders>
              <w:top w:val="single" w:sz="4" w:space="0" w:color="auto"/>
              <w:left w:val="single" w:sz="4" w:space="0" w:color="auto"/>
              <w:bottom w:val="single" w:sz="4" w:space="0" w:color="auto"/>
              <w:right w:val="single" w:sz="4" w:space="0" w:color="auto"/>
            </w:tcBorders>
            <w:vAlign w:val="center"/>
            <w:hideMark/>
          </w:tcPr>
          <w:p w14:paraId="2F7EC201" w14:textId="149636FA" w:rsidR="00B818ED" w:rsidRPr="00113200" w:rsidRDefault="001036B1" w:rsidP="00B818ED">
            <w:pPr>
              <w:spacing w:line="256" w:lineRule="auto"/>
              <w:jc w:val="center"/>
              <w:rPr>
                <w:b/>
                <w:color w:val="000000" w:themeColor="text1"/>
                <w:sz w:val="24"/>
                <w:szCs w:val="24"/>
              </w:rPr>
            </w:pPr>
            <w:r w:rsidRPr="00113200">
              <w:rPr>
                <w:rStyle w:val="Strong"/>
                <w:sz w:val="24"/>
                <w:szCs w:val="24"/>
                <w:lang w:val="en-US"/>
              </w:rPr>
              <w:t>Valkājams pilnas kājas amputācijas simulators ar cietā kaula imitāciju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CE55DF5"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6523F51" w14:textId="03F6D98A" w:rsidR="00B818ED" w:rsidRPr="00113200" w:rsidRDefault="001036B1" w:rsidP="00B818ED">
            <w:pPr>
              <w:spacing w:line="256" w:lineRule="auto"/>
              <w:jc w:val="center"/>
              <w:rPr>
                <w:bCs/>
                <w:iCs/>
                <w:sz w:val="24"/>
                <w:szCs w:val="24"/>
              </w:rPr>
            </w:pPr>
            <w:r w:rsidRPr="00113200">
              <w:rPr>
                <w:sz w:val="24"/>
                <w:szCs w:val="24"/>
              </w:rPr>
              <w:t>2</w:t>
            </w:r>
          </w:p>
        </w:tc>
        <w:tc>
          <w:tcPr>
            <w:tcW w:w="2498" w:type="dxa"/>
            <w:tcBorders>
              <w:top w:val="single" w:sz="4" w:space="0" w:color="auto"/>
              <w:left w:val="single" w:sz="4" w:space="0" w:color="auto"/>
              <w:bottom w:val="single" w:sz="4" w:space="0" w:color="auto"/>
              <w:right w:val="single" w:sz="4" w:space="0" w:color="auto"/>
            </w:tcBorders>
            <w:vAlign w:val="center"/>
            <w:hideMark/>
          </w:tcPr>
          <w:p w14:paraId="4C53F2EC"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4B9B222C"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1AF11842"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184BBF6B" w14:textId="77777777" w:rsidR="00B818ED" w:rsidRPr="00113200" w:rsidRDefault="00B818ED" w:rsidP="00B818ED">
            <w:pPr>
              <w:spacing w:line="256" w:lineRule="auto"/>
              <w:jc w:val="center"/>
              <w:rPr>
                <w:b/>
                <w:bCs/>
                <w:iCs/>
                <w:sz w:val="24"/>
                <w:szCs w:val="24"/>
              </w:rPr>
            </w:pPr>
            <w:r w:rsidRPr="00113200">
              <w:rPr>
                <w:b/>
                <w:bCs/>
                <w:iCs/>
                <w:sz w:val="24"/>
                <w:szCs w:val="24"/>
              </w:rPr>
              <w:t>18.</w:t>
            </w:r>
          </w:p>
        </w:tc>
        <w:tc>
          <w:tcPr>
            <w:tcW w:w="3737" w:type="dxa"/>
            <w:tcBorders>
              <w:top w:val="single" w:sz="4" w:space="0" w:color="auto"/>
              <w:left w:val="single" w:sz="4" w:space="0" w:color="auto"/>
              <w:bottom w:val="single" w:sz="4" w:space="0" w:color="auto"/>
              <w:right w:val="single" w:sz="4" w:space="0" w:color="auto"/>
            </w:tcBorders>
            <w:vAlign w:val="center"/>
            <w:hideMark/>
          </w:tcPr>
          <w:p w14:paraId="2CFB3D18" w14:textId="22BA42F9" w:rsidR="00B818ED" w:rsidRPr="00113200" w:rsidRDefault="001036B1" w:rsidP="00B818ED">
            <w:pPr>
              <w:spacing w:line="256" w:lineRule="auto"/>
              <w:jc w:val="center"/>
              <w:rPr>
                <w:b/>
                <w:color w:val="000000" w:themeColor="text1"/>
                <w:sz w:val="24"/>
                <w:szCs w:val="24"/>
              </w:rPr>
            </w:pPr>
            <w:r w:rsidRPr="00113200">
              <w:rPr>
                <w:b/>
                <w:sz w:val="24"/>
                <w:szCs w:val="24"/>
                <w:lang w:val="en-US"/>
              </w:rPr>
              <w:t>Valkājams augšējās ekstremitātes traumatiskas amputācijas simulators ar cietā kaula imitāciju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3D6397A9"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30BE1559" w14:textId="13C5650A" w:rsidR="00B818ED" w:rsidRPr="00113200" w:rsidRDefault="001036B1" w:rsidP="00B818ED">
            <w:pPr>
              <w:spacing w:line="256" w:lineRule="auto"/>
              <w:jc w:val="center"/>
              <w:rPr>
                <w:bCs/>
                <w:iCs/>
                <w:sz w:val="24"/>
                <w:szCs w:val="24"/>
              </w:rPr>
            </w:pPr>
            <w:r w:rsidRPr="00113200">
              <w:rPr>
                <w:sz w:val="24"/>
                <w:szCs w:val="24"/>
              </w:rPr>
              <w:t>2</w:t>
            </w:r>
          </w:p>
        </w:tc>
        <w:tc>
          <w:tcPr>
            <w:tcW w:w="2498" w:type="dxa"/>
            <w:tcBorders>
              <w:top w:val="single" w:sz="4" w:space="0" w:color="auto"/>
              <w:left w:val="single" w:sz="4" w:space="0" w:color="auto"/>
              <w:bottom w:val="single" w:sz="4" w:space="0" w:color="auto"/>
              <w:right w:val="single" w:sz="4" w:space="0" w:color="auto"/>
            </w:tcBorders>
            <w:vAlign w:val="center"/>
            <w:hideMark/>
          </w:tcPr>
          <w:p w14:paraId="0745C0D7"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1A03B2DA"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501F7785"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2E3C6542" w14:textId="77777777" w:rsidR="00B818ED" w:rsidRPr="00113200" w:rsidRDefault="00B818ED" w:rsidP="00B818ED">
            <w:pPr>
              <w:spacing w:line="256" w:lineRule="auto"/>
              <w:jc w:val="center"/>
              <w:rPr>
                <w:b/>
                <w:bCs/>
                <w:iCs/>
                <w:sz w:val="24"/>
                <w:szCs w:val="24"/>
              </w:rPr>
            </w:pPr>
            <w:r w:rsidRPr="00113200">
              <w:rPr>
                <w:b/>
                <w:bCs/>
                <w:iCs/>
                <w:sz w:val="24"/>
                <w:szCs w:val="24"/>
              </w:rPr>
              <w:t>19.</w:t>
            </w:r>
          </w:p>
        </w:tc>
        <w:tc>
          <w:tcPr>
            <w:tcW w:w="3737" w:type="dxa"/>
            <w:tcBorders>
              <w:top w:val="single" w:sz="4" w:space="0" w:color="auto"/>
              <w:left w:val="single" w:sz="4" w:space="0" w:color="auto"/>
              <w:bottom w:val="single" w:sz="4" w:space="0" w:color="auto"/>
              <w:right w:val="single" w:sz="4" w:space="0" w:color="auto"/>
            </w:tcBorders>
            <w:vAlign w:val="center"/>
            <w:hideMark/>
          </w:tcPr>
          <w:p w14:paraId="5E05612D" w14:textId="79090053" w:rsidR="00B818ED" w:rsidRPr="00113200" w:rsidRDefault="001036B1" w:rsidP="00B818ED">
            <w:pPr>
              <w:spacing w:line="256" w:lineRule="auto"/>
              <w:jc w:val="center"/>
              <w:rPr>
                <w:b/>
                <w:color w:val="000000" w:themeColor="text1"/>
                <w:sz w:val="24"/>
                <w:szCs w:val="24"/>
              </w:rPr>
            </w:pPr>
            <w:r w:rsidRPr="00113200">
              <w:rPr>
                <w:rStyle w:val="Strong"/>
                <w:sz w:val="24"/>
                <w:szCs w:val="24"/>
                <w:lang w:val="en-US"/>
              </w:rPr>
              <w:t>Valkājams daļējas kājas amputācijas simulators ar asiņošanas sistēmu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0F6DF123"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7C893E0" w14:textId="3DCB7C7D" w:rsidR="00B818ED" w:rsidRPr="00113200" w:rsidRDefault="001036B1" w:rsidP="00B818ED">
            <w:pPr>
              <w:spacing w:line="256" w:lineRule="auto"/>
              <w:jc w:val="center"/>
              <w:rPr>
                <w:bCs/>
                <w:iCs/>
                <w:sz w:val="24"/>
                <w:szCs w:val="24"/>
              </w:rPr>
            </w:pPr>
            <w:r w:rsidRPr="00113200">
              <w:rPr>
                <w:sz w:val="24"/>
                <w:szCs w:val="24"/>
              </w:rPr>
              <w:t>2</w:t>
            </w:r>
          </w:p>
        </w:tc>
        <w:tc>
          <w:tcPr>
            <w:tcW w:w="2498" w:type="dxa"/>
            <w:tcBorders>
              <w:top w:val="single" w:sz="4" w:space="0" w:color="auto"/>
              <w:left w:val="single" w:sz="4" w:space="0" w:color="auto"/>
              <w:bottom w:val="single" w:sz="4" w:space="0" w:color="auto"/>
              <w:right w:val="single" w:sz="4" w:space="0" w:color="auto"/>
            </w:tcBorders>
            <w:vAlign w:val="center"/>
            <w:hideMark/>
          </w:tcPr>
          <w:p w14:paraId="34DDA8C8"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36A0C12C"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2E0EEEA1"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62390E8B" w14:textId="77777777" w:rsidR="00B818ED" w:rsidRPr="00113200" w:rsidRDefault="00B818ED" w:rsidP="00B818ED">
            <w:pPr>
              <w:spacing w:line="256" w:lineRule="auto"/>
              <w:jc w:val="center"/>
              <w:rPr>
                <w:b/>
                <w:bCs/>
                <w:iCs/>
                <w:sz w:val="24"/>
                <w:szCs w:val="24"/>
              </w:rPr>
            </w:pPr>
            <w:r w:rsidRPr="00113200">
              <w:rPr>
                <w:b/>
                <w:bCs/>
                <w:iCs/>
                <w:sz w:val="24"/>
                <w:szCs w:val="24"/>
              </w:rPr>
              <w:t>20.</w:t>
            </w:r>
          </w:p>
        </w:tc>
        <w:tc>
          <w:tcPr>
            <w:tcW w:w="3737" w:type="dxa"/>
            <w:tcBorders>
              <w:top w:val="single" w:sz="4" w:space="0" w:color="auto"/>
              <w:left w:val="single" w:sz="4" w:space="0" w:color="auto"/>
              <w:bottom w:val="single" w:sz="4" w:space="0" w:color="auto"/>
              <w:right w:val="single" w:sz="4" w:space="0" w:color="auto"/>
            </w:tcBorders>
            <w:vAlign w:val="center"/>
            <w:hideMark/>
          </w:tcPr>
          <w:p w14:paraId="41EFD38C" w14:textId="4C440C00" w:rsidR="00B818ED" w:rsidRPr="00113200" w:rsidRDefault="001036B1" w:rsidP="00B818ED">
            <w:pPr>
              <w:spacing w:line="256" w:lineRule="auto"/>
              <w:jc w:val="center"/>
              <w:rPr>
                <w:b/>
                <w:color w:val="000000" w:themeColor="text1"/>
                <w:sz w:val="24"/>
                <w:szCs w:val="24"/>
              </w:rPr>
            </w:pPr>
            <w:r w:rsidRPr="00113200">
              <w:rPr>
                <w:rStyle w:val="Strong"/>
                <w:sz w:val="24"/>
                <w:szCs w:val="24"/>
                <w:lang w:val="en-US"/>
              </w:rPr>
              <w:t>Valkājams pilnas rokas amputācijas simulators ar asiņošanas sistēmu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28936EAA"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3B092A34" w14:textId="33DC27CF" w:rsidR="00B818ED" w:rsidRPr="00113200" w:rsidRDefault="001036B1" w:rsidP="00B818ED">
            <w:pPr>
              <w:spacing w:line="256" w:lineRule="auto"/>
              <w:jc w:val="center"/>
              <w:rPr>
                <w:bCs/>
                <w:iCs/>
                <w:sz w:val="24"/>
                <w:szCs w:val="24"/>
              </w:rPr>
            </w:pPr>
            <w:r w:rsidRPr="00113200">
              <w:rPr>
                <w:sz w:val="24"/>
                <w:szCs w:val="24"/>
              </w:rPr>
              <w:t>2</w:t>
            </w:r>
          </w:p>
        </w:tc>
        <w:tc>
          <w:tcPr>
            <w:tcW w:w="2498" w:type="dxa"/>
            <w:tcBorders>
              <w:top w:val="single" w:sz="4" w:space="0" w:color="auto"/>
              <w:left w:val="single" w:sz="4" w:space="0" w:color="auto"/>
              <w:bottom w:val="single" w:sz="4" w:space="0" w:color="auto"/>
              <w:right w:val="single" w:sz="4" w:space="0" w:color="auto"/>
            </w:tcBorders>
            <w:vAlign w:val="center"/>
            <w:hideMark/>
          </w:tcPr>
          <w:p w14:paraId="69A4DA70"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745CFAD0"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4830C82C"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0DE57414" w14:textId="77777777" w:rsidR="00B818ED" w:rsidRPr="00113200" w:rsidRDefault="00B818ED" w:rsidP="00B818ED">
            <w:pPr>
              <w:spacing w:line="256" w:lineRule="auto"/>
              <w:jc w:val="center"/>
              <w:rPr>
                <w:b/>
                <w:bCs/>
                <w:iCs/>
                <w:sz w:val="24"/>
                <w:szCs w:val="24"/>
              </w:rPr>
            </w:pPr>
            <w:r w:rsidRPr="00113200">
              <w:rPr>
                <w:b/>
                <w:bCs/>
                <w:iCs/>
                <w:sz w:val="24"/>
                <w:szCs w:val="24"/>
              </w:rPr>
              <w:lastRenderedPageBreak/>
              <w:t>21.</w:t>
            </w:r>
          </w:p>
        </w:tc>
        <w:tc>
          <w:tcPr>
            <w:tcW w:w="3737" w:type="dxa"/>
            <w:tcBorders>
              <w:top w:val="single" w:sz="4" w:space="0" w:color="auto"/>
              <w:left w:val="single" w:sz="4" w:space="0" w:color="auto"/>
              <w:bottom w:val="single" w:sz="4" w:space="0" w:color="auto"/>
              <w:right w:val="single" w:sz="4" w:space="0" w:color="auto"/>
            </w:tcBorders>
            <w:vAlign w:val="center"/>
            <w:hideMark/>
          </w:tcPr>
          <w:p w14:paraId="36A2D1B9" w14:textId="25AA83AE" w:rsidR="00B818ED" w:rsidRPr="00113200" w:rsidRDefault="001036B1" w:rsidP="00B818ED">
            <w:pPr>
              <w:spacing w:line="256" w:lineRule="auto"/>
              <w:jc w:val="center"/>
              <w:rPr>
                <w:b/>
                <w:color w:val="000000" w:themeColor="text1"/>
                <w:sz w:val="24"/>
                <w:szCs w:val="24"/>
              </w:rPr>
            </w:pPr>
            <w:r w:rsidRPr="00113200">
              <w:rPr>
                <w:rStyle w:val="Strong"/>
                <w:sz w:val="24"/>
                <w:szCs w:val="24"/>
                <w:lang w:val="en-US"/>
              </w:rPr>
              <w:t>Elastīgais kompresijas pārsējs (Elastic Wrap Bandage)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1F54715D"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058DB762" w14:textId="0F42A1C4" w:rsidR="00B818ED" w:rsidRPr="00113200" w:rsidRDefault="001036B1" w:rsidP="00B818ED">
            <w:pPr>
              <w:spacing w:line="256" w:lineRule="auto"/>
              <w:jc w:val="center"/>
              <w:rPr>
                <w:bCs/>
                <w:iCs/>
                <w:sz w:val="24"/>
                <w:szCs w:val="24"/>
              </w:rPr>
            </w:pPr>
            <w:r w:rsidRPr="00113200">
              <w:rPr>
                <w:sz w:val="24"/>
                <w:szCs w:val="24"/>
              </w:rPr>
              <w:t>650</w:t>
            </w:r>
          </w:p>
        </w:tc>
        <w:tc>
          <w:tcPr>
            <w:tcW w:w="2498" w:type="dxa"/>
            <w:tcBorders>
              <w:top w:val="single" w:sz="4" w:space="0" w:color="auto"/>
              <w:left w:val="single" w:sz="4" w:space="0" w:color="auto"/>
              <w:bottom w:val="single" w:sz="4" w:space="0" w:color="auto"/>
              <w:right w:val="single" w:sz="4" w:space="0" w:color="auto"/>
            </w:tcBorders>
            <w:vAlign w:val="center"/>
            <w:hideMark/>
          </w:tcPr>
          <w:p w14:paraId="28C0DFBA"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0A53B419"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292CA0CB"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127C1674" w14:textId="77777777" w:rsidR="00B818ED" w:rsidRPr="00113200" w:rsidRDefault="00B818ED" w:rsidP="00B818ED">
            <w:pPr>
              <w:spacing w:line="256" w:lineRule="auto"/>
              <w:jc w:val="center"/>
              <w:rPr>
                <w:b/>
                <w:bCs/>
                <w:iCs/>
                <w:sz w:val="24"/>
                <w:szCs w:val="24"/>
              </w:rPr>
            </w:pPr>
            <w:r w:rsidRPr="00113200">
              <w:rPr>
                <w:b/>
                <w:bCs/>
                <w:iCs/>
                <w:sz w:val="24"/>
                <w:szCs w:val="24"/>
              </w:rPr>
              <w:t>22.</w:t>
            </w:r>
          </w:p>
        </w:tc>
        <w:tc>
          <w:tcPr>
            <w:tcW w:w="3737" w:type="dxa"/>
            <w:tcBorders>
              <w:top w:val="single" w:sz="4" w:space="0" w:color="auto"/>
              <w:left w:val="single" w:sz="4" w:space="0" w:color="auto"/>
              <w:bottom w:val="single" w:sz="4" w:space="0" w:color="auto"/>
              <w:right w:val="single" w:sz="4" w:space="0" w:color="auto"/>
            </w:tcBorders>
            <w:vAlign w:val="center"/>
            <w:hideMark/>
          </w:tcPr>
          <w:p w14:paraId="3D762B25" w14:textId="1B81AD1E" w:rsidR="00B818ED" w:rsidRPr="00113200" w:rsidRDefault="001036B1" w:rsidP="00B818ED">
            <w:pPr>
              <w:spacing w:line="256" w:lineRule="auto"/>
              <w:jc w:val="center"/>
              <w:rPr>
                <w:b/>
                <w:color w:val="000000" w:themeColor="text1"/>
                <w:sz w:val="24"/>
                <w:szCs w:val="24"/>
              </w:rPr>
            </w:pPr>
            <w:r w:rsidRPr="00113200">
              <w:rPr>
                <w:rStyle w:val="base"/>
                <w:b/>
                <w:sz w:val="24"/>
                <w:szCs w:val="24"/>
              </w:rPr>
              <w:t>Trīsstūrveida pārsējs (Triangular Bandage)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7961FD75"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3F457B99" w14:textId="55BF8D43" w:rsidR="00B818ED" w:rsidRPr="00113200" w:rsidRDefault="001036B1" w:rsidP="00B818ED">
            <w:pPr>
              <w:spacing w:line="256" w:lineRule="auto"/>
              <w:jc w:val="center"/>
              <w:rPr>
                <w:bCs/>
                <w:iCs/>
                <w:sz w:val="24"/>
                <w:szCs w:val="24"/>
              </w:rPr>
            </w:pPr>
            <w:r w:rsidRPr="00113200">
              <w:rPr>
                <w:sz w:val="24"/>
                <w:szCs w:val="24"/>
              </w:rPr>
              <w:t>400</w:t>
            </w:r>
          </w:p>
        </w:tc>
        <w:tc>
          <w:tcPr>
            <w:tcW w:w="2498" w:type="dxa"/>
            <w:tcBorders>
              <w:top w:val="single" w:sz="4" w:space="0" w:color="auto"/>
              <w:left w:val="single" w:sz="4" w:space="0" w:color="auto"/>
              <w:bottom w:val="single" w:sz="4" w:space="0" w:color="auto"/>
              <w:right w:val="single" w:sz="4" w:space="0" w:color="auto"/>
            </w:tcBorders>
            <w:vAlign w:val="center"/>
            <w:hideMark/>
          </w:tcPr>
          <w:p w14:paraId="67A36D6D"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03A9EE6E"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B818ED" w:rsidRPr="00A61514" w14:paraId="7BDB6E5C"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hideMark/>
          </w:tcPr>
          <w:p w14:paraId="30215361" w14:textId="77777777" w:rsidR="00B818ED" w:rsidRPr="00113200" w:rsidRDefault="00B818ED" w:rsidP="00B818ED">
            <w:pPr>
              <w:spacing w:line="256" w:lineRule="auto"/>
              <w:jc w:val="center"/>
              <w:rPr>
                <w:b/>
                <w:bCs/>
                <w:iCs/>
                <w:sz w:val="24"/>
                <w:szCs w:val="24"/>
              </w:rPr>
            </w:pPr>
            <w:r w:rsidRPr="00113200">
              <w:rPr>
                <w:b/>
                <w:bCs/>
                <w:iCs/>
                <w:sz w:val="24"/>
                <w:szCs w:val="24"/>
              </w:rPr>
              <w:t>23.</w:t>
            </w:r>
          </w:p>
        </w:tc>
        <w:tc>
          <w:tcPr>
            <w:tcW w:w="3737" w:type="dxa"/>
            <w:tcBorders>
              <w:top w:val="single" w:sz="4" w:space="0" w:color="auto"/>
              <w:left w:val="single" w:sz="4" w:space="0" w:color="auto"/>
              <w:bottom w:val="single" w:sz="4" w:space="0" w:color="auto"/>
              <w:right w:val="single" w:sz="4" w:space="0" w:color="auto"/>
            </w:tcBorders>
            <w:vAlign w:val="center"/>
            <w:hideMark/>
          </w:tcPr>
          <w:p w14:paraId="09887C98" w14:textId="1B3BDFC0" w:rsidR="00B818ED" w:rsidRPr="00115EE7" w:rsidRDefault="001036B1" w:rsidP="00B818ED">
            <w:pPr>
              <w:spacing w:line="256" w:lineRule="auto"/>
              <w:jc w:val="center"/>
              <w:rPr>
                <w:b/>
                <w:color w:val="000000" w:themeColor="text1"/>
                <w:sz w:val="24"/>
                <w:szCs w:val="24"/>
              </w:rPr>
            </w:pPr>
            <w:r w:rsidRPr="00115EE7">
              <w:rPr>
                <w:b/>
                <w:sz w:val="24"/>
                <w:szCs w:val="24"/>
              </w:rPr>
              <w:t>Pieaugušā CPR apmācību manekens ar žokļa izbīdīšanas (Jaw Thrust) funkciju vai ekvivalents</w:t>
            </w:r>
          </w:p>
        </w:tc>
        <w:tc>
          <w:tcPr>
            <w:tcW w:w="1403" w:type="dxa"/>
            <w:tcBorders>
              <w:top w:val="single" w:sz="4" w:space="0" w:color="auto"/>
              <w:left w:val="single" w:sz="4" w:space="0" w:color="auto"/>
              <w:bottom w:val="single" w:sz="4" w:space="0" w:color="auto"/>
              <w:right w:val="single" w:sz="4" w:space="0" w:color="auto"/>
            </w:tcBorders>
            <w:vAlign w:val="center"/>
            <w:hideMark/>
          </w:tcPr>
          <w:p w14:paraId="54208A37" w14:textId="77777777" w:rsidR="00B818ED" w:rsidRPr="00113200" w:rsidRDefault="00B818ED" w:rsidP="00B818ED">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hideMark/>
          </w:tcPr>
          <w:p w14:paraId="7F634641" w14:textId="5A4F2FB9" w:rsidR="00B818ED" w:rsidRPr="00113200" w:rsidRDefault="001036B1" w:rsidP="00B818ED">
            <w:pPr>
              <w:spacing w:line="256" w:lineRule="auto"/>
              <w:jc w:val="center"/>
              <w:rPr>
                <w:bCs/>
                <w:iCs/>
                <w:sz w:val="24"/>
                <w:szCs w:val="24"/>
              </w:rPr>
            </w:pPr>
            <w:r w:rsidRPr="00113200">
              <w:rPr>
                <w:sz w:val="24"/>
                <w:szCs w:val="24"/>
              </w:rPr>
              <w:t>1</w:t>
            </w:r>
          </w:p>
        </w:tc>
        <w:tc>
          <w:tcPr>
            <w:tcW w:w="2498" w:type="dxa"/>
            <w:tcBorders>
              <w:top w:val="single" w:sz="4" w:space="0" w:color="auto"/>
              <w:left w:val="single" w:sz="4" w:space="0" w:color="auto"/>
              <w:bottom w:val="single" w:sz="4" w:space="0" w:color="auto"/>
              <w:right w:val="single" w:sz="4" w:space="0" w:color="auto"/>
            </w:tcBorders>
            <w:vAlign w:val="center"/>
            <w:hideMark/>
          </w:tcPr>
          <w:p w14:paraId="1E8B297F" w14:textId="77777777" w:rsidR="00B818ED" w:rsidRPr="00113200" w:rsidRDefault="00B818ED" w:rsidP="00B818ED">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hideMark/>
          </w:tcPr>
          <w:p w14:paraId="5BC3A69B" w14:textId="77777777" w:rsidR="00B818ED" w:rsidRPr="00113200" w:rsidRDefault="00B818ED" w:rsidP="00B818ED">
            <w:pPr>
              <w:spacing w:line="256" w:lineRule="auto"/>
              <w:jc w:val="center"/>
              <w:rPr>
                <w:bCs/>
                <w:i/>
                <w:iCs/>
                <w:sz w:val="24"/>
                <w:szCs w:val="24"/>
              </w:rPr>
            </w:pPr>
            <w:r w:rsidRPr="00113200">
              <w:rPr>
                <w:bCs/>
                <w:i/>
                <w:iCs/>
                <w:sz w:val="24"/>
                <w:szCs w:val="24"/>
              </w:rPr>
              <w:t>[cenas un daudzuma reizinājums]</w:t>
            </w:r>
          </w:p>
        </w:tc>
      </w:tr>
      <w:tr w:rsidR="001036B1" w:rsidRPr="00A61514" w14:paraId="290F0CF6"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06648977" w14:textId="27DA5736" w:rsidR="001036B1" w:rsidRPr="00113200" w:rsidRDefault="001036B1" w:rsidP="001036B1">
            <w:pPr>
              <w:spacing w:line="256" w:lineRule="auto"/>
              <w:jc w:val="center"/>
              <w:rPr>
                <w:b/>
                <w:bCs/>
                <w:iCs/>
                <w:sz w:val="24"/>
                <w:szCs w:val="24"/>
              </w:rPr>
            </w:pPr>
            <w:r w:rsidRPr="00113200">
              <w:rPr>
                <w:b/>
                <w:bCs/>
                <w:iCs/>
                <w:sz w:val="24"/>
                <w:szCs w:val="24"/>
              </w:rPr>
              <w:t>24.</w:t>
            </w:r>
          </w:p>
        </w:tc>
        <w:tc>
          <w:tcPr>
            <w:tcW w:w="3737" w:type="dxa"/>
            <w:tcBorders>
              <w:top w:val="single" w:sz="4" w:space="0" w:color="auto"/>
              <w:left w:val="single" w:sz="4" w:space="0" w:color="auto"/>
              <w:bottom w:val="single" w:sz="4" w:space="0" w:color="auto"/>
              <w:right w:val="single" w:sz="4" w:space="0" w:color="auto"/>
            </w:tcBorders>
            <w:vAlign w:val="center"/>
          </w:tcPr>
          <w:p w14:paraId="59FA4C82" w14:textId="5D51CB69" w:rsidR="001036B1" w:rsidRPr="00115EE7" w:rsidRDefault="001036B1" w:rsidP="001036B1">
            <w:pPr>
              <w:spacing w:line="256" w:lineRule="auto"/>
              <w:jc w:val="center"/>
              <w:rPr>
                <w:b/>
                <w:color w:val="000000" w:themeColor="text1"/>
                <w:sz w:val="24"/>
                <w:szCs w:val="24"/>
              </w:rPr>
            </w:pPr>
            <w:r w:rsidRPr="00115EE7">
              <w:rPr>
                <w:b/>
                <w:sz w:val="24"/>
                <w:szCs w:val="24"/>
              </w:rPr>
              <w:t>Augstas saķeres medicīniskais hidrogelis (Hydrogel AG2500 sērija)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7255EC7E" w14:textId="76871FEE" w:rsidR="001036B1" w:rsidRPr="00113200" w:rsidRDefault="001036B1" w:rsidP="001036B1">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tcPr>
          <w:p w14:paraId="655E92BC" w14:textId="4E9AE8E5" w:rsidR="001036B1" w:rsidRPr="00113200" w:rsidRDefault="001036B1" w:rsidP="001036B1">
            <w:pPr>
              <w:spacing w:line="256" w:lineRule="auto"/>
              <w:jc w:val="center"/>
              <w:rPr>
                <w:bCs/>
                <w:iCs/>
                <w:sz w:val="24"/>
                <w:szCs w:val="24"/>
              </w:rPr>
            </w:pPr>
            <w:r w:rsidRPr="00113200">
              <w:rPr>
                <w:sz w:val="24"/>
                <w:szCs w:val="24"/>
              </w:rPr>
              <w:t>2</w:t>
            </w:r>
          </w:p>
        </w:tc>
        <w:tc>
          <w:tcPr>
            <w:tcW w:w="2498" w:type="dxa"/>
            <w:tcBorders>
              <w:top w:val="single" w:sz="4" w:space="0" w:color="auto"/>
              <w:left w:val="single" w:sz="4" w:space="0" w:color="auto"/>
              <w:bottom w:val="single" w:sz="4" w:space="0" w:color="auto"/>
              <w:right w:val="single" w:sz="4" w:space="0" w:color="auto"/>
            </w:tcBorders>
            <w:vAlign w:val="center"/>
          </w:tcPr>
          <w:p w14:paraId="783024F6" w14:textId="275DEC44" w:rsidR="001036B1" w:rsidRPr="00113200" w:rsidRDefault="001036B1" w:rsidP="001036B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tcPr>
          <w:p w14:paraId="6A06FC6F" w14:textId="593DB7C8" w:rsidR="001036B1" w:rsidRPr="00113200" w:rsidRDefault="001036B1" w:rsidP="001036B1">
            <w:pPr>
              <w:spacing w:line="256" w:lineRule="auto"/>
              <w:jc w:val="center"/>
              <w:rPr>
                <w:bCs/>
                <w:i/>
                <w:iCs/>
                <w:sz w:val="24"/>
                <w:szCs w:val="24"/>
              </w:rPr>
            </w:pPr>
            <w:r w:rsidRPr="00113200">
              <w:rPr>
                <w:bCs/>
                <w:i/>
                <w:iCs/>
                <w:sz w:val="24"/>
                <w:szCs w:val="24"/>
              </w:rPr>
              <w:t>[cenas un daudzuma reizinājums]</w:t>
            </w:r>
          </w:p>
        </w:tc>
      </w:tr>
      <w:tr w:rsidR="001036B1" w:rsidRPr="00A61514" w14:paraId="20B78602"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6E9C09ED" w14:textId="6E18D080" w:rsidR="001036B1" w:rsidRPr="00113200" w:rsidRDefault="001036B1" w:rsidP="001036B1">
            <w:pPr>
              <w:spacing w:line="256" w:lineRule="auto"/>
              <w:jc w:val="center"/>
              <w:rPr>
                <w:b/>
                <w:bCs/>
                <w:iCs/>
                <w:sz w:val="24"/>
                <w:szCs w:val="24"/>
              </w:rPr>
            </w:pPr>
            <w:r w:rsidRPr="00113200">
              <w:rPr>
                <w:b/>
                <w:bCs/>
                <w:iCs/>
                <w:sz w:val="24"/>
                <w:szCs w:val="24"/>
              </w:rPr>
              <w:t>25.</w:t>
            </w:r>
          </w:p>
        </w:tc>
        <w:tc>
          <w:tcPr>
            <w:tcW w:w="3737" w:type="dxa"/>
            <w:tcBorders>
              <w:top w:val="single" w:sz="4" w:space="0" w:color="auto"/>
              <w:left w:val="single" w:sz="4" w:space="0" w:color="auto"/>
              <w:bottom w:val="single" w:sz="4" w:space="0" w:color="auto"/>
              <w:right w:val="single" w:sz="4" w:space="0" w:color="auto"/>
            </w:tcBorders>
            <w:vAlign w:val="center"/>
          </w:tcPr>
          <w:p w14:paraId="7335C9E6" w14:textId="546B85AC" w:rsidR="001036B1" w:rsidRPr="00113200" w:rsidRDefault="001036B1" w:rsidP="001036B1">
            <w:pPr>
              <w:spacing w:line="256" w:lineRule="auto"/>
              <w:jc w:val="center"/>
              <w:rPr>
                <w:b/>
                <w:color w:val="000000" w:themeColor="text1"/>
                <w:sz w:val="24"/>
                <w:szCs w:val="24"/>
              </w:rPr>
            </w:pPr>
            <w:r w:rsidRPr="00113200">
              <w:rPr>
                <w:rStyle w:val="Strong"/>
                <w:sz w:val="24"/>
                <w:szCs w:val="24"/>
              </w:rPr>
              <w:t>Termiskā glābšanas sega (Rescue Blanket) 160 × 210 cm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718F5FAF" w14:textId="7655FC5E" w:rsidR="001036B1" w:rsidRPr="00113200" w:rsidRDefault="001036B1" w:rsidP="001036B1">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tcPr>
          <w:p w14:paraId="2456A267" w14:textId="0508081B" w:rsidR="001036B1" w:rsidRPr="00113200" w:rsidRDefault="00446A61" w:rsidP="001036B1">
            <w:pPr>
              <w:spacing w:line="256" w:lineRule="auto"/>
              <w:jc w:val="center"/>
              <w:rPr>
                <w:bCs/>
                <w:iCs/>
                <w:sz w:val="24"/>
                <w:szCs w:val="24"/>
              </w:rPr>
            </w:pPr>
            <w:r w:rsidRPr="00113200">
              <w:rPr>
                <w:sz w:val="24"/>
                <w:szCs w:val="24"/>
              </w:rPr>
              <w:t>200</w:t>
            </w:r>
          </w:p>
        </w:tc>
        <w:tc>
          <w:tcPr>
            <w:tcW w:w="2498" w:type="dxa"/>
            <w:tcBorders>
              <w:top w:val="single" w:sz="4" w:space="0" w:color="auto"/>
              <w:left w:val="single" w:sz="4" w:space="0" w:color="auto"/>
              <w:bottom w:val="single" w:sz="4" w:space="0" w:color="auto"/>
              <w:right w:val="single" w:sz="4" w:space="0" w:color="auto"/>
            </w:tcBorders>
            <w:vAlign w:val="center"/>
          </w:tcPr>
          <w:p w14:paraId="2AA11D90" w14:textId="60263B10" w:rsidR="001036B1" w:rsidRPr="00113200" w:rsidRDefault="001036B1" w:rsidP="001036B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tcPr>
          <w:p w14:paraId="01F7F67B" w14:textId="35B4C727" w:rsidR="001036B1" w:rsidRPr="00113200" w:rsidRDefault="001036B1" w:rsidP="001036B1">
            <w:pPr>
              <w:spacing w:line="256" w:lineRule="auto"/>
              <w:jc w:val="center"/>
              <w:rPr>
                <w:bCs/>
                <w:i/>
                <w:iCs/>
                <w:sz w:val="24"/>
                <w:szCs w:val="24"/>
              </w:rPr>
            </w:pPr>
            <w:r w:rsidRPr="00113200">
              <w:rPr>
                <w:bCs/>
                <w:i/>
                <w:iCs/>
                <w:sz w:val="24"/>
                <w:szCs w:val="24"/>
              </w:rPr>
              <w:t>[cenas un daudzuma reizinājums]</w:t>
            </w:r>
          </w:p>
        </w:tc>
      </w:tr>
      <w:tr w:rsidR="001036B1" w:rsidRPr="00A61514" w14:paraId="2666F900"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00734434" w14:textId="2C7BF662" w:rsidR="001036B1" w:rsidRPr="00113200" w:rsidRDefault="001036B1" w:rsidP="001036B1">
            <w:pPr>
              <w:spacing w:line="256" w:lineRule="auto"/>
              <w:jc w:val="center"/>
              <w:rPr>
                <w:b/>
                <w:bCs/>
                <w:iCs/>
                <w:sz w:val="24"/>
                <w:szCs w:val="24"/>
              </w:rPr>
            </w:pPr>
            <w:r w:rsidRPr="00113200">
              <w:rPr>
                <w:b/>
                <w:bCs/>
                <w:iCs/>
                <w:sz w:val="24"/>
                <w:szCs w:val="24"/>
              </w:rPr>
              <w:t>26.</w:t>
            </w:r>
          </w:p>
        </w:tc>
        <w:tc>
          <w:tcPr>
            <w:tcW w:w="3737" w:type="dxa"/>
            <w:tcBorders>
              <w:top w:val="single" w:sz="4" w:space="0" w:color="auto"/>
              <w:left w:val="single" w:sz="4" w:space="0" w:color="auto"/>
              <w:bottom w:val="single" w:sz="4" w:space="0" w:color="auto"/>
              <w:right w:val="single" w:sz="4" w:space="0" w:color="auto"/>
            </w:tcBorders>
            <w:vAlign w:val="center"/>
          </w:tcPr>
          <w:p w14:paraId="610C2999" w14:textId="40BFB6F5" w:rsidR="001036B1" w:rsidRPr="00113200" w:rsidRDefault="00446A61" w:rsidP="001036B1">
            <w:pPr>
              <w:spacing w:line="256" w:lineRule="auto"/>
              <w:jc w:val="center"/>
              <w:rPr>
                <w:b/>
                <w:color w:val="000000" w:themeColor="text1"/>
                <w:sz w:val="24"/>
                <w:szCs w:val="24"/>
              </w:rPr>
            </w:pPr>
            <w:r w:rsidRPr="00113200">
              <w:rPr>
                <w:rStyle w:val="Strong"/>
                <w:sz w:val="24"/>
                <w:szCs w:val="24"/>
              </w:rPr>
              <w:t>Modulārais spiedošais pārsējs (OLAES® Modular Bandage tipa)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2AA4C0F4" w14:textId="09468F2C" w:rsidR="001036B1" w:rsidRPr="00113200" w:rsidRDefault="001036B1" w:rsidP="001036B1">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tcPr>
          <w:p w14:paraId="0D8B24F0" w14:textId="56D2F601" w:rsidR="001036B1" w:rsidRPr="00113200" w:rsidRDefault="00446A61" w:rsidP="001036B1">
            <w:pPr>
              <w:spacing w:line="256" w:lineRule="auto"/>
              <w:jc w:val="center"/>
              <w:rPr>
                <w:bCs/>
                <w:iCs/>
                <w:sz w:val="24"/>
                <w:szCs w:val="24"/>
              </w:rPr>
            </w:pPr>
            <w:r w:rsidRPr="00113200">
              <w:rPr>
                <w:sz w:val="24"/>
                <w:szCs w:val="24"/>
              </w:rPr>
              <w:t>200</w:t>
            </w:r>
          </w:p>
        </w:tc>
        <w:tc>
          <w:tcPr>
            <w:tcW w:w="2498" w:type="dxa"/>
            <w:tcBorders>
              <w:top w:val="single" w:sz="4" w:space="0" w:color="auto"/>
              <w:left w:val="single" w:sz="4" w:space="0" w:color="auto"/>
              <w:bottom w:val="single" w:sz="4" w:space="0" w:color="auto"/>
              <w:right w:val="single" w:sz="4" w:space="0" w:color="auto"/>
            </w:tcBorders>
            <w:vAlign w:val="center"/>
          </w:tcPr>
          <w:p w14:paraId="2E14CBED" w14:textId="5D05C004" w:rsidR="001036B1" w:rsidRPr="00113200" w:rsidRDefault="001036B1" w:rsidP="001036B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tcPr>
          <w:p w14:paraId="6EE01A89" w14:textId="40A43923" w:rsidR="001036B1" w:rsidRPr="00113200" w:rsidRDefault="001036B1" w:rsidP="001036B1">
            <w:pPr>
              <w:spacing w:line="256" w:lineRule="auto"/>
              <w:jc w:val="center"/>
              <w:rPr>
                <w:bCs/>
                <w:i/>
                <w:iCs/>
                <w:sz w:val="24"/>
                <w:szCs w:val="24"/>
              </w:rPr>
            </w:pPr>
            <w:r w:rsidRPr="00113200">
              <w:rPr>
                <w:bCs/>
                <w:i/>
                <w:iCs/>
                <w:sz w:val="24"/>
                <w:szCs w:val="24"/>
              </w:rPr>
              <w:t>[cenas un daudzuma reizinājums]</w:t>
            </w:r>
          </w:p>
        </w:tc>
      </w:tr>
      <w:tr w:rsidR="00446A61" w:rsidRPr="00A61514" w14:paraId="17C76B16"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4B643E24" w14:textId="0704C49D" w:rsidR="00446A61" w:rsidRPr="00113200" w:rsidRDefault="00446A61" w:rsidP="00446A61">
            <w:pPr>
              <w:spacing w:line="256" w:lineRule="auto"/>
              <w:jc w:val="center"/>
              <w:rPr>
                <w:b/>
                <w:bCs/>
                <w:iCs/>
                <w:sz w:val="24"/>
                <w:szCs w:val="24"/>
              </w:rPr>
            </w:pPr>
            <w:r w:rsidRPr="00113200">
              <w:rPr>
                <w:b/>
                <w:bCs/>
                <w:iCs/>
                <w:sz w:val="24"/>
                <w:szCs w:val="24"/>
              </w:rPr>
              <w:t>27.</w:t>
            </w:r>
          </w:p>
        </w:tc>
        <w:tc>
          <w:tcPr>
            <w:tcW w:w="3737" w:type="dxa"/>
            <w:tcBorders>
              <w:top w:val="single" w:sz="4" w:space="0" w:color="auto"/>
              <w:left w:val="single" w:sz="4" w:space="0" w:color="auto"/>
              <w:bottom w:val="single" w:sz="4" w:space="0" w:color="auto"/>
              <w:right w:val="single" w:sz="4" w:space="0" w:color="auto"/>
            </w:tcBorders>
            <w:vAlign w:val="center"/>
          </w:tcPr>
          <w:p w14:paraId="5FB0C07F" w14:textId="7905ACA0" w:rsidR="00446A61" w:rsidRPr="00113200" w:rsidRDefault="00446A61" w:rsidP="00446A61">
            <w:pPr>
              <w:spacing w:line="256" w:lineRule="auto"/>
              <w:jc w:val="center"/>
              <w:rPr>
                <w:b/>
                <w:color w:val="000000" w:themeColor="text1"/>
                <w:sz w:val="24"/>
                <w:szCs w:val="24"/>
              </w:rPr>
            </w:pPr>
            <w:r w:rsidRPr="00113200">
              <w:rPr>
                <w:rStyle w:val="Strong"/>
                <w:sz w:val="24"/>
                <w:szCs w:val="24"/>
              </w:rPr>
              <w:t>TCCC individuālais pirmās palīdzības mācību komplekts (TCCC Training IFAK)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1AD5A4AD" w14:textId="2016ABA3" w:rsidR="00446A61" w:rsidRPr="00113200" w:rsidRDefault="00446A61" w:rsidP="00446A61">
            <w:pPr>
              <w:spacing w:line="256" w:lineRule="auto"/>
              <w:jc w:val="center"/>
              <w:rPr>
                <w:bCs/>
                <w:iCs/>
                <w:sz w:val="24"/>
                <w:szCs w:val="24"/>
              </w:rPr>
            </w:pPr>
            <w:r w:rsidRPr="00113200">
              <w:rPr>
                <w:bCs/>
                <w:iCs/>
                <w:sz w:val="24"/>
                <w:szCs w:val="24"/>
              </w:rPr>
              <w:t>Kompl.</w:t>
            </w:r>
          </w:p>
        </w:tc>
        <w:tc>
          <w:tcPr>
            <w:tcW w:w="1580" w:type="dxa"/>
            <w:tcBorders>
              <w:top w:val="single" w:sz="4" w:space="0" w:color="auto"/>
              <w:left w:val="single" w:sz="4" w:space="0" w:color="auto"/>
              <w:bottom w:val="single" w:sz="4" w:space="0" w:color="auto"/>
              <w:right w:val="single" w:sz="4" w:space="0" w:color="auto"/>
            </w:tcBorders>
            <w:vAlign w:val="center"/>
          </w:tcPr>
          <w:p w14:paraId="111B40D7" w14:textId="40927AA3" w:rsidR="00446A61" w:rsidRPr="00113200" w:rsidRDefault="00446A61" w:rsidP="00446A61">
            <w:pPr>
              <w:spacing w:line="256" w:lineRule="auto"/>
              <w:jc w:val="center"/>
              <w:rPr>
                <w:bCs/>
                <w:iCs/>
                <w:sz w:val="24"/>
                <w:szCs w:val="24"/>
              </w:rPr>
            </w:pPr>
            <w:r w:rsidRPr="00113200">
              <w:rPr>
                <w:sz w:val="24"/>
                <w:szCs w:val="24"/>
              </w:rPr>
              <w:t>40</w:t>
            </w:r>
          </w:p>
        </w:tc>
        <w:tc>
          <w:tcPr>
            <w:tcW w:w="2498" w:type="dxa"/>
            <w:tcBorders>
              <w:top w:val="single" w:sz="4" w:space="0" w:color="auto"/>
              <w:left w:val="single" w:sz="4" w:space="0" w:color="auto"/>
              <w:bottom w:val="single" w:sz="4" w:space="0" w:color="auto"/>
              <w:right w:val="single" w:sz="4" w:space="0" w:color="auto"/>
            </w:tcBorders>
            <w:vAlign w:val="center"/>
          </w:tcPr>
          <w:p w14:paraId="5D93303A" w14:textId="30735208" w:rsidR="00446A61" w:rsidRPr="00113200" w:rsidRDefault="00446A61" w:rsidP="00446A6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tcPr>
          <w:p w14:paraId="72ADFCC8" w14:textId="531ED6D2" w:rsidR="00446A61" w:rsidRPr="00113200" w:rsidRDefault="00446A61" w:rsidP="00446A61">
            <w:pPr>
              <w:spacing w:line="256" w:lineRule="auto"/>
              <w:jc w:val="center"/>
              <w:rPr>
                <w:bCs/>
                <w:i/>
                <w:iCs/>
                <w:sz w:val="24"/>
                <w:szCs w:val="24"/>
              </w:rPr>
            </w:pPr>
            <w:r w:rsidRPr="00113200">
              <w:rPr>
                <w:bCs/>
                <w:i/>
                <w:iCs/>
                <w:sz w:val="24"/>
                <w:szCs w:val="24"/>
              </w:rPr>
              <w:t>[cenas un daudzuma reizinājums]</w:t>
            </w:r>
          </w:p>
        </w:tc>
      </w:tr>
      <w:tr w:rsidR="00446A61" w:rsidRPr="00A61514" w14:paraId="1C397F38"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27525A10" w14:textId="1BCD43F6" w:rsidR="00446A61" w:rsidRPr="00113200" w:rsidRDefault="00446A61" w:rsidP="00446A61">
            <w:pPr>
              <w:spacing w:line="256" w:lineRule="auto"/>
              <w:jc w:val="center"/>
              <w:rPr>
                <w:b/>
                <w:bCs/>
                <w:iCs/>
                <w:sz w:val="24"/>
                <w:szCs w:val="24"/>
              </w:rPr>
            </w:pPr>
            <w:r w:rsidRPr="00113200">
              <w:rPr>
                <w:b/>
                <w:bCs/>
                <w:iCs/>
                <w:sz w:val="24"/>
                <w:szCs w:val="24"/>
              </w:rPr>
              <w:t>28.</w:t>
            </w:r>
          </w:p>
        </w:tc>
        <w:tc>
          <w:tcPr>
            <w:tcW w:w="3737" w:type="dxa"/>
            <w:tcBorders>
              <w:top w:val="single" w:sz="4" w:space="0" w:color="auto"/>
              <w:left w:val="single" w:sz="4" w:space="0" w:color="auto"/>
              <w:bottom w:val="single" w:sz="4" w:space="0" w:color="auto"/>
              <w:right w:val="single" w:sz="4" w:space="0" w:color="auto"/>
            </w:tcBorders>
            <w:vAlign w:val="center"/>
          </w:tcPr>
          <w:p w14:paraId="1D55D542" w14:textId="6E9EFEB2" w:rsidR="00446A61" w:rsidRPr="00113200" w:rsidRDefault="00446A61" w:rsidP="00446A61">
            <w:pPr>
              <w:spacing w:line="256" w:lineRule="auto"/>
              <w:jc w:val="center"/>
              <w:rPr>
                <w:b/>
                <w:color w:val="000000" w:themeColor="text1"/>
                <w:sz w:val="24"/>
                <w:szCs w:val="24"/>
              </w:rPr>
            </w:pPr>
            <w:r w:rsidRPr="00113200">
              <w:rPr>
                <w:b/>
                <w:noProof/>
                <w:sz w:val="24"/>
                <w:szCs w:val="24"/>
              </w:rPr>
              <w:t>Salokāmās taktiskās nestuves ar pārnēsāšanas sistēmu</w:t>
            </w:r>
          </w:p>
        </w:tc>
        <w:tc>
          <w:tcPr>
            <w:tcW w:w="1403" w:type="dxa"/>
            <w:tcBorders>
              <w:top w:val="single" w:sz="4" w:space="0" w:color="auto"/>
              <w:left w:val="single" w:sz="4" w:space="0" w:color="auto"/>
              <w:bottom w:val="single" w:sz="4" w:space="0" w:color="auto"/>
              <w:right w:val="single" w:sz="4" w:space="0" w:color="auto"/>
            </w:tcBorders>
            <w:vAlign w:val="center"/>
          </w:tcPr>
          <w:p w14:paraId="00E2F65C" w14:textId="17A4CE51" w:rsidR="00446A61" w:rsidRPr="00113200" w:rsidRDefault="00446A61" w:rsidP="00446A61">
            <w:pPr>
              <w:spacing w:line="256" w:lineRule="auto"/>
              <w:jc w:val="center"/>
              <w:rPr>
                <w:bCs/>
                <w:iCs/>
                <w:sz w:val="24"/>
                <w:szCs w:val="24"/>
              </w:rPr>
            </w:pPr>
            <w:r w:rsidRPr="00113200">
              <w:rPr>
                <w:bCs/>
                <w:iCs/>
                <w:sz w:val="24"/>
                <w:szCs w:val="24"/>
              </w:rPr>
              <w:t>Kompl.</w:t>
            </w:r>
          </w:p>
        </w:tc>
        <w:tc>
          <w:tcPr>
            <w:tcW w:w="1580" w:type="dxa"/>
            <w:tcBorders>
              <w:top w:val="single" w:sz="4" w:space="0" w:color="auto"/>
              <w:left w:val="single" w:sz="4" w:space="0" w:color="auto"/>
              <w:bottom w:val="single" w:sz="4" w:space="0" w:color="auto"/>
              <w:right w:val="single" w:sz="4" w:space="0" w:color="auto"/>
            </w:tcBorders>
            <w:vAlign w:val="center"/>
          </w:tcPr>
          <w:p w14:paraId="1E11CF70" w14:textId="4322992D" w:rsidR="00446A61" w:rsidRPr="00113200" w:rsidRDefault="00446A61" w:rsidP="00446A61">
            <w:pPr>
              <w:spacing w:line="256" w:lineRule="auto"/>
              <w:jc w:val="center"/>
              <w:rPr>
                <w:bCs/>
                <w:iCs/>
                <w:sz w:val="24"/>
                <w:szCs w:val="24"/>
              </w:rPr>
            </w:pPr>
            <w:r w:rsidRPr="00113200">
              <w:rPr>
                <w:sz w:val="24"/>
                <w:szCs w:val="24"/>
              </w:rPr>
              <w:t>5</w:t>
            </w:r>
          </w:p>
        </w:tc>
        <w:tc>
          <w:tcPr>
            <w:tcW w:w="2498" w:type="dxa"/>
            <w:tcBorders>
              <w:top w:val="single" w:sz="4" w:space="0" w:color="auto"/>
              <w:left w:val="single" w:sz="4" w:space="0" w:color="auto"/>
              <w:bottom w:val="single" w:sz="4" w:space="0" w:color="auto"/>
              <w:right w:val="single" w:sz="4" w:space="0" w:color="auto"/>
            </w:tcBorders>
            <w:vAlign w:val="center"/>
          </w:tcPr>
          <w:p w14:paraId="2C4FAF04" w14:textId="33D54ABD" w:rsidR="00446A61" w:rsidRPr="00113200" w:rsidRDefault="00446A61" w:rsidP="00446A6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tcPr>
          <w:p w14:paraId="07F9FBB2" w14:textId="18A0F10E" w:rsidR="00446A61" w:rsidRPr="00113200" w:rsidRDefault="00446A61" w:rsidP="00446A61">
            <w:pPr>
              <w:spacing w:line="256" w:lineRule="auto"/>
              <w:jc w:val="center"/>
              <w:rPr>
                <w:bCs/>
                <w:i/>
                <w:iCs/>
                <w:sz w:val="24"/>
                <w:szCs w:val="24"/>
              </w:rPr>
            </w:pPr>
            <w:r w:rsidRPr="00113200">
              <w:rPr>
                <w:bCs/>
                <w:i/>
                <w:iCs/>
                <w:sz w:val="24"/>
                <w:szCs w:val="24"/>
              </w:rPr>
              <w:t>[cenas un daudzuma reizinājums]</w:t>
            </w:r>
          </w:p>
        </w:tc>
      </w:tr>
      <w:tr w:rsidR="00446A61" w:rsidRPr="00A61514" w14:paraId="555DA58D"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3F3B094A" w14:textId="368A9479" w:rsidR="00446A61" w:rsidRPr="00113200" w:rsidRDefault="00446A61" w:rsidP="00446A61">
            <w:pPr>
              <w:spacing w:line="256" w:lineRule="auto"/>
              <w:jc w:val="center"/>
              <w:rPr>
                <w:b/>
                <w:bCs/>
                <w:iCs/>
                <w:sz w:val="24"/>
                <w:szCs w:val="24"/>
              </w:rPr>
            </w:pPr>
            <w:r w:rsidRPr="00113200">
              <w:rPr>
                <w:b/>
                <w:bCs/>
                <w:iCs/>
                <w:sz w:val="24"/>
                <w:szCs w:val="24"/>
              </w:rPr>
              <w:t>29.</w:t>
            </w:r>
          </w:p>
        </w:tc>
        <w:tc>
          <w:tcPr>
            <w:tcW w:w="3737" w:type="dxa"/>
            <w:tcBorders>
              <w:top w:val="single" w:sz="4" w:space="0" w:color="auto"/>
              <w:left w:val="single" w:sz="4" w:space="0" w:color="auto"/>
              <w:bottom w:val="single" w:sz="4" w:space="0" w:color="auto"/>
              <w:right w:val="single" w:sz="4" w:space="0" w:color="auto"/>
            </w:tcBorders>
            <w:vAlign w:val="center"/>
          </w:tcPr>
          <w:p w14:paraId="56E03A37" w14:textId="3D400548" w:rsidR="00446A61" w:rsidRPr="00113200" w:rsidRDefault="00446A61" w:rsidP="00446A61">
            <w:pPr>
              <w:spacing w:line="256" w:lineRule="auto"/>
              <w:jc w:val="center"/>
              <w:rPr>
                <w:b/>
                <w:color w:val="000000" w:themeColor="text1"/>
                <w:sz w:val="24"/>
                <w:szCs w:val="24"/>
              </w:rPr>
            </w:pPr>
            <w:r w:rsidRPr="00113200">
              <w:rPr>
                <w:rStyle w:val="Strong"/>
                <w:sz w:val="24"/>
                <w:szCs w:val="24"/>
              </w:rPr>
              <w:t>Ventilējams krūškurvja hermetizējošais pārsējs (Vented Chest Seal, Twin Pack)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7326441E" w14:textId="108082F1" w:rsidR="00446A61" w:rsidRPr="00113200" w:rsidRDefault="00446A61" w:rsidP="00446A61">
            <w:pPr>
              <w:spacing w:line="256" w:lineRule="auto"/>
              <w:jc w:val="center"/>
              <w:rPr>
                <w:bCs/>
                <w:iCs/>
                <w:sz w:val="24"/>
                <w:szCs w:val="24"/>
              </w:rPr>
            </w:pPr>
            <w:r w:rsidRPr="00113200">
              <w:rPr>
                <w:bCs/>
                <w:iCs/>
                <w:sz w:val="24"/>
                <w:szCs w:val="24"/>
              </w:rPr>
              <w:t>Iepakojums</w:t>
            </w:r>
          </w:p>
        </w:tc>
        <w:tc>
          <w:tcPr>
            <w:tcW w:w="1580" w:type="dxa"/>
            <w:tcBorders>
              <w:top w:val="single" w:sz="4" w:space="0" w:color="auto"/>
              <w:left w:val="single" w:sz="4" w:space="0" w:color="auto"/>
              <w:bottom w:val="single" w:sz="4" w:space="0" w:color="auto"/>
              <w:right w:val="single" w:sz="4" w:space="0" w:color="auto"/>
            </w:tcBorders>
            <w:vAlign w:val="center"/>
          </w:tcPr>
          <w:p w14:paraId="1E102192" w14:textId="2141AC58" w:rsidR="00446A61" w:rsidRPr="00113200" w:rsidRDefault="00446A61" w:rsidP="00446A61">
            <w:pPr>
              <w:spacing w:line="256" w:lineRule="auto"/>
              <w:jc w:val="center"/>
              <w:rPr>
                <w:bCs/>
                <w:iCs/>
                <w:sz w:val="24"/>
                <w:szCs w:val="24"/>
              </w:rPr>
            </w:pPr>
            <w:r w:rsidRPr="00113200">
              <w:rPr>
                <w:sz w:val="24"/>
                <w:szCs w:val="24"/>
              </w:rPr>
              <w:t>200</w:t>
            </w:r>
          </w:p>
        </w:tc>
        <w:tc>
          <w:tcPr>
            <w:tcW w:w="2498" w:type="dxa"/>
            <w:tcBorders>
              <w:top w:val="single" w:sz="4" w:space="0" w:color="auto"/>
              <w:left w:val="single" w:sz="4" w:space="0" w:color="auto"/>
              <w:bottom w:val="single" w:sz="4" w:space="0" w:color="auto"/>
              <w:right w:val="single" w:sz="4" w:space="0" w:color="auto"/>
            </w:tcBorders>
            <w:vAlign w:val="center"/>
          </w:tcPr>
          <w:p w14:paraId="6BE49C74" w14:textId="271FAB46" w:rsidR="00446A61" w:rsidRPr="00113200" w:rsidRDefault="00446A61" w:rsidP="00446A6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tcPr>
          <w:p w14:paraId="3C52F3BE" w14:textId="04FA761F" w:rsidR="00446A61" w:rsidRPr="00113200" w:rsidRDefault="00446A61" w:rsidP="00446A61">
            <w:pPr>
              <w:spacing w:line="256" w:lineRule="auto"/>
              <w:jc w:val="center"/>
              <w:rPr>
                <w:bCs/>
                <w:i/>
                <w:iCs/>
                <w:sz w:val="24"/>
                <w:szCs w:val="24"/>
              </w:rPr>
            </w:pPr>
            <w:r w:rsidRPr="00113200">
              <w:rPr>
                <w:bCs/>
                <w:i/>
                <w:iCs/>
                <w:sz w:val="24"/>
                <w:szCs w:val="24"/>
              </w:rPr>
              <w:t>[cenas un daudzuma reizinājums]</w:t>
            </w:r>
          </w:p>
        </w:tc>
      </w:tr>
      <w:tr w:rsidR="00446A61" w:rsidRPr="00A61514" w14:paraId="55E41BF3"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4E265F9D" w14:textId="175C3CDF" w:rsidR="00446A61" w:rsidRPr="00113200" w:rsidRDefault="00446A61" w:rsidP="00446A61">
            <w:pPr>
              <w:spacing w:line="256" w:lineRule="auto"/>
              <w:jc w:val="center"/>
              <w:rPr>
                <w:b/>
                <w:bCs/>
                <w:iCs/>
                <w:sz w:val="24"/>
                <w:szCs w:val="24"/>
              </w:rPr>
            </w:pPr>
            <w:r w:rsidRPr="00113200">
              <w:rPr>
                <w:b/>
                <w:bCs/>
                <w:iCs/>
                <w:sz w:val="24"/>
                <w:szCs w:val="24"/>
              </w:rPr>
              <w:lastRenderedPageBreak/>
              <w:t>30.</w:t>
            </w:r>
          </w:p>
        </w:tc>
        <w:tc>
          <w:tcPr>
            <w:tcW w:w="3737" w:type="dxa"/>
            <w:tcBorders>
              <w:top w:val="single" w:sz="4" w:space="0" w:color="auto"/>
              <w:left w:val="single" w:sz="4" w:space="0" w:color="auto"/>
              <w:bottom w:val="single" w:sz="4" w:space="0" w:color="auto"/>
              <w:right w:val="single" w:sz="4" w:space="0" w:color="auto"/>
            </w:tcBorders>
            <w:vAlign w:val="center"/>
          </w:tcPr>
          <w:p w14:paraId="312EE8BF" w14:textId="771E284F" w:rsidR="00446A61" w:rsidRPr="00113200" w:rsidRDefault="00446A61" w:rsidP="00446A61">
            <w:pPr>
              <w:spacing w:line="256" w:lineRule="auto"/>
              <w:jc w:val="center"/>
              <w:rPr>
                <w:b/>
                <w:color w:val="000000" w:themeColor="text1"/>
                <w:sz w:val="24"/>
                <w:szCs w:val="24"/>
              </w:rPr>
            </w:pPr>
            <w:r w:rsidRPr="00113200">
              <w:rPr>
                <w:b/>
                <w:sz w:val="24"/>
                <w:szCs w:val="24"/>
              </w:rPr>
              <w:t>Nazofaringeālais elpceļš ar lubrikantu (Nasopharyngeal Airway – NPA)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6FA3B1A3" w14:textId="4BBDD28B" w:rsidR="00446A61" w:rsidRPr="00113200" w:rsidRDefault="00446A61" w:rsidP="00446A61">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tcPr>
          <w:p w14:paraId="75E2BAA4" w14:textId="7510DFA1" w:rsidR="00446A61" w:rsidRPr="00113200" w:rsidRDefault="00446A61" w:rsidP="00446A61">
            <w:pPr>
              <w:spacing w:line="256" w:lineRule="auto"/>
              <w:jc w:val="center"/>
              <w:rPr>
                <w:bCs/>
                <w:iCs/>
                <w:sz w:val="24"/>
                <w:szCs w:val="24"/>
              </w:rPr>
            </w:pPr>
            <w:r w:rsidRPr="00113200">
              <w:rPr>
                <w:sz w:val="24"/>
                <w:szCs w:val="24"/>
              </w:rPr>
              <w:t>200</w:t>
            </w:r>
          </w:p>
        </w:tc>
        <w:tc>
          <w:tcPr>
            <w:tcW w:w="2498" w:type="dxa"/>
            <w:tcBorders>
              <w:top w:val="single" w:sz="4" w:space="0" w:color="auto"/>
              <w:left w:val="single" w:sz="4" w:space="0" w:color="auto"/>
              <w:bottom w:val="single" w:sz="4" w:space="0" w:color="auto"/>
              <w:right w:val="single" w:sz="4" w:space="0" w:color="auto"/>
            </w:tcBorders>
            <w:vAlign w:val="center"/>
          </w:tcPr>
          <w:p w14:paraId="161F0C4F" w14:textId="3F2F9912" w:rsidR="00446A61" w:rsidRPr="00113200" w:rsidRDefault="00446A61" w:rsidP="00446A6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tcPr>
          <w:p w14:paraId="4027E760" w14:textId="201024AD" w:rsidR="00446A61" w:rsidRPr="00113200" w:rsidRDefault="00446A61" w:rsidP="00446A61">
            <w:pPr>
              <w:spacing w:line="256" w:lineRule="auto"/>
              <w:jc w:val="center"/>
              <w:rPr>
                <w:bCs/>
                <w:i/>
                <w:iCs/>
                <w:sz w:val="24"/>
                <w:szCs w:val="24"/>
              </w:rPr>
            </w:pPr>
            <w:r w:rsidRPr="00113200">
              <w:rPr>
                <w:bCs/>
                <w:i/>
                <w:iCs/>
                <w:sz w:val="24"/>
                <w:szCs w:val="24"/>
              </w:rPr>
              <w:t>[cenas un daudzuma reizinājums]</w:t>
            </w:r>
          </w:p>
        </w:tc>
      </w:tr>
      <w:tr w:rsidR="00446A61" w:rsidRPr="00A61514" w14:paraId="7958B959"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6FCEBB6F" w14:textId="0AEE2257" w:rsidR="00446A61" w:rsidRPr="00113200" w:rsidRDefault="00446A61" w:rsidP="00446A61">
            <w:pPr>
              <w:spacing w:line="256" w:lineRule="auto"/>
              <w:jc w:val="center"/>
              <w:rPr>
                <w:b/>
                <w:bCs/>
                <w:iCs/>
                <w:sz w:val="24"/>
                <w:szCs w:val="24"/>
              </w:rPr>
            </w:pPr>
            <w:r w:rsidRPr="00113200">
              <w:rPr>
                <w:b/>
                <w:bCs/>
                <w:iCs/>
                <w:sz w:val="24"/>
                <w:szCs w:val="24"/>
              </w:rPr>
              <w:t>31.</w:t>
            </w:r>
          </w:p>
        </w:tc>
        <w:tc>
          <w:tcPr>
            <w:tcW w:w="3737" w:type="dxa"/>
            <w:tcBorders>
              <w:top w:val="single" w:sz="4" w:space="0" w:color="auto"/>
              <w:left w:val="single" w:sz="4" w:space="0" w:color="auto"/>
              <w:bottom w:val="single" w:sz="4" w:space="0" w:color="auto"/>
              <w:right w:val="single" w:sz="4" w:space="0" w:color="auto"/>
            </w:tcBorders>
            <w:vAlign w:val="center"/>
          </w:tcPr>
          <w:p w14:paraId="68F98204" w14:textId="481E0AAB" w:rsidR="00446A61" w:rsidRPr="00113200" w:rsidRDefault="00446A61" w:rsidP="00446A61">
            <w:pPr>
              <w:spacing w:line="256" w:lineRule="auto"/>
              <w:jc w:val="center"/>
              <w:rPr>
                <w:b/>
                <w:color w:val="000000" w:themeColor="text1"/>
                <w:sz w:val="24"/>
                <w:szCs w:val="24"/>
              </w:rPr>
            </w:pPr>
            <w:r w:rsidRPr="00113200">
              <w:rPr>
                <w:b/>
                <w:sz w:val="24"/>
                <w:szCs w:val="24"/>
                <w:lang w:val="en-US"/>
              </w:rPr>
              <w:t>Nitrila aizsargcimdi taktiskajai medicīnai (Nitrile Gloves)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46FDB47C" w14:textId="59FEDB3E" w:rsidR="00446A61" w:rsidRPr="00113200" w:rsidRDefault="00446A61" w:rsidP="00446A61">
            <w:pPr>
              <w:spacing w:line="256" w:lineRule="auto"/>
              <w:jc w:val="center"/>
              <w:rPr>
                <w:bCs/>
                <w:iCs/>
                <w:sz w:val="24"/>
                <w:szCs w:val="24"/>
              </w:rPr>
            </w:pPr>
            <w:r w:rsidRPr="00113200">
              <w:rPr>
                <w:bCs/>
                <w:iCs/>
                <w:sz w:val="24"/>
                <w:szCs w:val="24"/>
              </w:rPr>
              <w:t>Iepakojums</w:t>
            </w:r>
          </w:p>
        </w:tc>
        <w:tc>
          <w:tcPr>
            <w:tcW w:w="1580" w:type="dxa"/>
            <w:tcBorders>
              <w:top w:val="single" w:sz="4" w:space="0" w:color="auto"/>
              <w:left w:val="single" w:sz="4" w:space="0" w:color="auto"/>
              <w:bottom w:val="single" w:sz="4" w:space="0" w:color="auto"/>
              <w:right w:val="single" w:sz="4" w:space="0" w:color="auto"/>
            </w:tcBorders>
            <w:vAlign w:val="center"/>
          </w:tcPr>
          <w:p w14:paraId="0E01DB82" w14:textId="04595ED3" w:rsidR="00446A61" w:rsidRPr="00113200" w:rsidRDefault="00446A61" w:rsidP="00446A61">
            <w:pPr>
              <w:spacing w:line="256" w:lineRule="auto"/>
              <w:jc w:val="center"/>
              <w:rPr>
                <w:bCs/>
                <w:iCs/>
                <w:sz w:val="24"/>
                <w:szCs w:val="24"/>
              </w:rPr>
            </w:pPr>
            <w:r w:rsidRPr="00113200">
              <w:rPr>
                <w:sz w:val="24"/>
                <w:szCs w:val="24"/>
              </w:rPr>
              <w:t>20</w:t>
            </w:r>
          </w:p>
        </w:tc>
        <w:tc>
          <w:tcPr>
            <w:tcW w:w="2498" w:type="dxa"/>
            <w:tcBorders>
              <w:top w:val="single" w:sz="4" w:space="0" w:color="auto"/>
              <w:left w:val="single" w:sz="4" w:space="0" w:color="auto"/>
              <w:bottom w:val="single" w:sz="4" w:space="0" w:color="auto"/>
              <w:right w:val="single" w:sz="4" w:space="0" w:color="auto"/>
            </w:tcBorders>
            <w:vAlign w:val="center"/>
          </w:tcPr>
          <w:p w14:paraId="784EB143" w14:textId="274F97B1" w:rsidR="00446A61" w:rsidRPr="00113200" w:rsidRDefault="00446A61" w:rsidP="00446A6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tcPr>
          <w:p w14:paraId="7DF34987" w14:textId="337B2184" w:rsidR="00446A61" w:rsidRPr="00113200" w:rsidRDefault="00446A61" w:rsidP="00446A61">
            <w:pPr>
              <w:spacing w:line="256" w:lineRule="auto"/>
              <w:jc w:val="center"/>
              <w:rPr>
                <w:bCs/>
                <w:i/>
                <w:iCs/>
                <w:sz w:val="24"/>
                <w:szCs w:val="24"/>
              </w:rPr>
            </w:pPr>
            <w:r w:rsidRPr="00113200">
              <w:rPr>
                <w:bCs/>
                <w:i/>
                <w:iCs/>
                <w:sz w:val="24"/>
                <w:szCs w:val="24"/>
              </w:rPr>
              <w:t>[cenas un daudzuma reizinājums]</w:t>
            </w:r>
          </w:p>
        </w:tc>
      </w:tr>
      <w:tr w:rsidR="00446A61" w:rsidRPr="00A61514" w14:paraId="73B9B356" w14:textId="77777777" w:rsidTr="00C66410">
        <w:trPr>
          <w:divId w:val="500778427"/>
          <w:trHeight w:val="270"/>
        </w:trPr>
        <w:tc>
          <w:tcPr>
            <w:tcW w:w="943" w:type="dxa"/>
            <w:tcBorders>
              <w:top w:val="single" w:sz="4" w:space="0" w:color="auto"/>
              <w:left w:val="single" w:sz="4" w:space="0" w:color="auto"/>
              <w:bottom w:val="single" w:sz="4" w:space="0" w:color="auto"/>
              <w:right w:val="single" w:sz="4" w:space="0" w:color="auto"/>
            </w:tcBorders>
            <w:vAlign w:val="center"/>
          </w:tcPr>
          <w:p w14:paraId="31E441B6" w14:textId="0681DE34" w:rsidR="00446A61" w:rsidRPr="00113200" w:rsidRDefault="00446A61" w:rsidP="00446A61">
            <w:pPr>
              <w:spacing w:line="256" w:lineRule="auto"/>
              <w:jc w:val="center"/>
              <w:rPr>
                <w:b/>
                <w:bCs/>
                <w:iCs/>
                <w:sz w:val="24"/>
                <w:szCs w:val="24"/>
              </w:rPr>
            </w:pPr>
            <w:r w:rsidRPr="00113200">
              <w:rPr>
                <w:b/>
                <w:bCs/>
                <w:iCs/>
                <w:sz w:val="24"/>
                <w:szCs w:val="24"/>
              </w:rPr>
              <w:t>32.</w:t>
            </w:r>
          </w:p>
        </w:tc>
        <w:tc>
          <w:tcPr>
            <w:tcW w:w="3737" w:type="dxa"/>
            <w:tcBorders>
              <w:top w:val="single" w:sz="4" w:space="0" w:color="auto"/>
              <w:left w:val="single" w:sz="4" w:space="0" w:color="auto"/>
              <w:bottom w:val="single" w:sz="4" w:space="0" w:color="auto"/>
              <w:right w:val="single" w:sz="4" w:space="0" w:color="auto"/>
            </w:tcBorders>
            <w:vAlign w:val="center"/>
          </w:tcPr>
          <w:p w14:paraId="1CB9ABBA" w14:textId="3E1628E4" w:rsidR="00446A61" w:rsidRPr="00113200" w:rsidRDefault="00446A61" w:rsidP="00446A61">
            <w:pPr>
              <w:spacing w:line="256" w:lineRule="auto"/>
              <w:jc w:val="center"/>
              <w:rPr>
                <w:b/>
                <w:color w:val="000000" w:themeColor="text1"/>
                <w:sz w:val="24"/>
                <w:szCs w:val="24"/>
              </w:rPr>
            </w:pPr>
            <w:r w:rsidRPr="00113200">
              <w:rPr>
                <w:b/>
                <w:sz w:val="24"/>
                <w:szCs w:val="24"/>
                <w:lang w:val="en-US"/>
              </w:rPr>
              <w:t xml:space="preserve">Taktiskais </w:t>
            </w:r>
            <w:proofErr w:type="gramStart"/>
            <w:r w:rsidRPr="00113200">
              <w:rPr>
                <w:b/>
                <w:sz w:val="24"/>
                <w:szCs w:val="24"/>
                <w:lang w:val="en-US"/>
              </w:rPr>
              <w:t>žņaugs</w:t>
            </w:r>
            <w:r w:rsidRPr="00113200">
              <w:rPr>
                <w:b/>
                <w:sz w:val="24"/>
                <w:szCs w:val="24"/>
              </w:rPr>
              <w:t xml:space="preserve"> </w:t>
            </w:r>
            <w:r w:rsidRPr="00113200">
              <w:rPr>
                <w:sz w:val="24"/>
                <w:szCs w:val="24"/>
                <w:lang w:val="en-US"/>
              </w:rPr>
              <w:t xml:space="preserve"> </w:t>
            </w:r>
            <w:r w:rsidRPr="00113200">
              <w:rPr>
                <w:b/>
                <w:sz w:val="24"/>
                <w:szCs w:val="24"/>
              </w:rPr>
              <w:t>(</w:t>
            </w:r>
            <w:proofErr w:type="gramEnd"/>
            <w:r w:rsidRPr="00113200">
              <w:rPr>
                <w:b/>
                <w:sz w:val="24"/>
                <w:szCs w:val="24"/>
              </w:rPr>
              <w:t>Combat Application Tourniquet – C-A-T® tipa) vai ekvivalents</w:t>
            </w:r>
          </w:p>
        </w:tc>
        <w:tc>
          <w:tcPr>
            <w:tcW w:w="1403" w:type="dxa"/>
            <w:tcBorders>
              <w:top w:val="single" w:sz="4" w:space="0" w:color="auto"/>
              <w:left w:val="single" w:sz="4" w:space="0" w:color="auto"/>
              <w:bottom w:val="single" w:sz="4" w:space="0" w:color="auto"/>
              <w:right w:val="single" w:sz="4" w:space="0" w:color="auto"/>
            </w:tcBorders>
            <w:vAlign w:val="center"/>
          </w:tcPr>
          <w:p w14:paraId="19FDB26C" w14:textId="24825DF6" w:rsidR="00446A61" w:rsidRPr="00113200" w:rsidRDefault="00446A61" w:rsidP="00446A61">
            <w:pPr>
              <w:spacing w:line="256" w:lineRule="auto"/>
              <w:jc w:val="center"/>
              <w:rPr>
                <w:bCs/>
                <w:iCs/>
                <w:sz w:val="24"/>
                <w:szCs w:val="24"/>
              </w:rPr>
            </w:pPr>
            <w:r w:rsidRPr="00113200">
              <w:rPr>
                <w:bCs/>
                <w:iCs/>
                <w:sz w:val="24"/>
                <w:szCs w:val="24"/>
              </w:rPr>
              <w:t>Gab.</w:t>
            </w:r>
          </w:p>
        </w:tc>
        <w:tc>
          <w:tcPr>
            <w:tcW w:w="1580" w:type="dxa"/>
            <w:tcBorders>
              <w:top w:val="single" w:sz="4" w:space="0" w:color="auto"/>
              <w:left w:val="single" w:sz="4" w:space="0" w:color="auto"/>
              <w:bottom w:val="single" w:sz="4" w:space="0" w:color="auto"/>
              <w:right w:val="single" w:sz="4" w:space="0" w:color="auto"/>
            </w:tcBorders>
            <w:vAlign w:val="center"/>
          </w:tcPr>
          <w:p w14:paraId="34B2A763" w14:textId="1A4D844E" w:rsidR="00446A61" w:rsidRPr="00113200" w:rsidRDefault="00446A61" w:rsidP="00446A61">
            <w:pPr>
              <w:spacing w:line="256" w:lineRule="auto"/>
              <w:jc w:val="center"/>
              <w:rPr>
                <w:bCs/>
                <w:iCs/>
                <w:sz w:val="24"/>
                <w:szCs w:val="24"/>
              </w:rPr>
            </w:pPr>
            <w:r w:rsidRPr="00113200">
              <w:rPr>
                <w:sz w:val="24"/>
                <w:szCs w:val="24"/>
              </w:rPr>
              <w:t>200</w:t>
            </w:r>
          </w:p>
        </w:tc>
        <w:tc>
          <w:tcPr>
            <w:tcW w:w="2498" w:type="dxa"/>
            <w:tcBorders>
              <w:top w:val="single" w:sz="4" w:space="0" w:color="auto"/>
              <w:left w:val="single" w:sz="4" w:space="0" w:color="auto"/>
              <w:bottom w:val="single" w:sz="4" w:space="0" w:color="auto"/>
              <w:right w:val="single" w:sz="4" w:space="0" w:color="auto"/>
            </w:tcBorders>
            <w:vAlign w:val="center"/>
          </w:tcPr>
          <w:p w14:paraId="44CC45C0" w14:textId="23BAC355" w:rsidR="00446A61" w:rsidRPr="00113200" w:rsidRDefault="00446A61" w:rsidP="00446A61">
            <w:pPr>
              <w:spacing w:line="256" w:lineRule="auto"/>
              <w:jc w:val="center"/>
              <w:rPr>
                <w:bCs/>
                <w:i/>
                <w:iCs/>
                <w:sz w:val="24"/>
                <w:szCs w:val="24"/>
              </w:rPr>
            </w:pPr>
            <w:r w:rsidRPr="00113200">
              <w:rPr>
                <w:bCs/>
                <w:i/>
                <w:iCs/>
                <w:sz w:val="24"/>
                <w:szCs w:val="24"/>
              </w:rPr>
              <w:t>[Cena]</w:t>
            </w:r>
          </w:p>
        </w:tc>
        <w:tc>
          <w:tcPr>
            <w:tcW w:w="3579" w:type="dxa"/>
            <w:tcBorders>
              <w:top w:val="single" w:sz="4" w:space="0" w:color="auto"/>
              <w:left w:val="single" w:sz="4" w:space="0" w:color="auto"/>
              <w:bottom w:val="single" w:sz="4" w:space="0" w:color="auto"/>
              <w:right w:val="single" w:sz="4" w:space="0" w:color="auto"/>
            </w:tcBorders>
            <w:vAlign w:val="center"/>
          </w:tcPr>
          <w:p w14:paraId="6B9CA6D9" w14:textId="4EE459F0" w:rsidR="00446A61" w:rsidRPr="00113200" w:rsidRDefault="00446A61" w:rsidP="00446A61">
            <w:pPr>
              <w:spacing w:line="256" w:lineRule="auto"/>
              <w:jc w:val="center"/>
              <w:rPr>
                <w:bCs/>
                <w:i/>
                <w:iCs/>
                <w:sz w:val="24"/>
                <w:szCs w:val="24"/>
              </w:rPr>
            </w:pPr>
            <w:r w:rsidRPr="00113200">
              <w:rPr>
                <w:bCs/>
                <w:i/>
                <w:iCs/>
                <w:sz w:val="24"/>
                <w:szCs w:val="24"/>
              </w:rPr>
              <w:t>[cenas un daudzuma reizinājums]</w:t>
            </w:r>
          </w:p>
        </w:tc>
      </w:tr>
      <w:tr w:rsidR="00446A61" w:rsidRPr="00A61514" w14:paraId="6D0FC743" w14:textId="77777777" w:rsidTr="00C66410">
        <w:trPr>
          <w:divId w:val="500778427"/>
          <w:trHeight w:val="270"/>
        </w:trPr>
        <w:tc>
          <w:tcPr>
            <w:tcW w:w="10161" w:type="dxa"/>
            <w:gridSpan w:val="5"/>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C25A866" w14:textId="77777777" w:rsidR="00446A61" w:rsidRPr="00A61514" w:rsidRDefault="00446A61" w:rsidP="00446A61">
            <w:pPr>
              <w:spacing w:line="256" w:lineRule="auto"/>
              <w:jc w:val="center"/>
              <w:rPr>
                <w:b/>
                <w:bCs/>
                <w:i/>
                <w:iCs/>
                <w:sz w:val="24"/>
                <w:szCs w:val="24"/>
              </w:rPr>
            </w:pPr>
            <w:r w:rsidRPr="00A61514">
              <w:rPr>
                <w:b/>
                <w:bCs/>
                <w:i/>
                <w:iCs/>
                <w:sz w:val="24"/>
                <w:szCs w:val="24"/>
                <w:shd w:val="clear" w:color="auto" w:fill="E7E6E6" w:themeFill="background2"/>
              </w:rPr>
              <w:t>Kopā EUR, bez PVN</w:t>
            </w:r>
            <w:r w:rsidRPr="00A61514">
              <w:rPr>
                <w:b/>
                <w:bCs/>
                <w:i/>
                <w:iCs/>
                <w:sz w:val="24"/>
                <w:szCs w:val="24"/>
              </w:rPr>
              <w:t>:</w:t>
            </w:r>
          </w:p>
        </w:tc>
        <w:tc>
          <w:tcPr>
            <w:tcW w:w="3579" w:type="dxa"/>
            <w:tcBorders>
              <w:top w:val="single" w:sz="4" w:space="0" w:color="auto"/>
              <w:left w:val="single" w:sz="4" w:space="0" w:color="auto"/>
              <w:bottom w:val="single" w:sz="4" w:space="0" w:color="auto"/>
              <w:right w:val="single" w:sz="4" w:space="0" w:color="auto"/>
            </w:tcBorders>
            <w:vAlign w:val="center"/>
            <w:hideMark/>
          </w:tcPr>
          <w:p w14:paraId="3BBA16F7" w14:textId="77777777" w:rsidR="00446A61" w:rsidRPr="00A61514" w:rsidRDefault="00446A61" w:rsidP="00446A61">
            <w:pPr>
              <w:spacing w:line="256" w:lineRule="auto"/>
              <w:jc w:val="center"/>
              <w:rPr>
                <w:b/>
                <w:bCs/>
                <w:i/>
                <w:iCs/>
                <w:sz w:val="24"/>
                <w:szCs w:val="24"/>
              </w:rPr>
            </w:pPr>
            <w:r w:rsidRPr="00A61514">
              <w:rPr>
                <w:b/>
                <w:bCs/>
                <w:i/>
                <w:iCs/>
                <w:sz w:val="24"/>
                <w:szCs w:val="24"/>
              </w:rPr>
              <w:t>[Summa kopā]</w:t>
            </w:r>
          </w:p>
        </w:tc>
      </w:tr>
    </w:tbl>
    <w:p w14:paraId="115C44C3" w14:textId="4DA67C87" w:rsidR="00C66410" w:rsidRDefault="00C66410" w:rsidP="00C66410">
      <w:pPr>
        <w:jc w:val="center"/>
        <w:divId w:val="500778427"/>
        <w:rPr>
          <w:rFonts w:eastAsia="Times New Roman"/>
          <w:b/>
          <w:color w:val="000000" w:themeColor="text1"/>
          <w:spacing w:val="4"/>
          <w:sz w:val="24"/>
          <w:szCs w:val="24"/>
          <w:lang w:eastAsia="lv-LV"/>
        </w:rPr>
      </w:pPr>
    </w:p>
    <w:p w14:paraId="7A9D2DE0" w14:textId="77777777" w:rsidR="00CC5F31" w:rsidRPr="00CC5F31" w:rsidRDefault="00CC5F31" w:rsidP="00CC5F31">
      <w:pPr>
        <w:divId w:val="500778427"/>
        <w:rPr>
          <w:rFonts w:eastAsia="Times New Roman"/>
          <w:b/>
          <w:color w:val="000000" w:themeColor="text1"/>
          <w:spacing w:val="4"/>
          <w:sz w:val="24"/>
          <w:szCs w:val="24"/>
          <w:lang w:eastAsia="lv-LV"/>
        </w:rPr>
      </w:pPr>
      <w:r w:rsidRPr="00CC5F31">
        <w:rPr>
          <w:rFonts w:eastAsia="Times New Roman"/>
          <w:b/>
          <w:color w:val="000000" w:themeColor="text1"/>
          <w:spacing w:val="4"/>
          <w:sz w:val="24"/>
          <w:szCs w:val="24"/>
          <w:lang w:eastAsia="lv-LV"/>
        </w:rPr>
        <w:t>Plānotais apjoms var tikt samazināts vai palielināts atbilstoši faktiskajai nepieciešamībai, nepārsniedzot kopējo Līguma summu.</w:t>
      </w:r>
    </w:p>
    <w:p w14:paraId="070433C5" w14:textId="4742AF2F" w:rsidR="00113200" w:rsidRDefault="00113200" w:rsidP="00C66410">
      <w:pPr>
        <w:jc w:val="center"/>
        <w:divId w:val="500778427"/>
        <w:rPr>
          <w:rFonts w:eastAsia="Times New Roman"/>
          <w:b/>
          <w:color w:val="000000" w:themeColor="text1"/>
          <w:spacing w:val="4"/>
          <w:sz w:val="24"/>
          <w:szCs w:val="24"/>
          <w:lang w:eastAsia="lv-LV"/>
        </w:rPr>
      </w:pPr>
    </w:p>
    <w:p w14:paraId="644774C4" w14:textId="2457631D" w:rsidR="00113200" w:rsidRDefault="00113200" w:rsidP="00C66410">
      <w:pPr>
        <w:jc w:val="center"/>
        <w:divId w:val="500778427"/>
        <w:rPr>
          <w:rFonts w:eastAsia="Times New Roman"/>
          <w:b/>
          <w:color w:val="000000" w:themeColor="text1"/>
          <w:spacing w:val="4"/>
          <w:sz w:val="24"/>
          <w:szCs w:val="24"/>
          <w:lang w:eastAsia="lv-LV"/>
        </w:rPr>
      </w:pPr>
    </w:p>
    <w:p w14:paraId="47821631" w14:textId="77777777" w:rsidR="00113200" w:rsidRPr="00A61514" w:rsidRDefault="00113200" w:rsidP="00C66410">
      <w:pPr>
        <w:jc w:val="center"/>
        <w:divId w:val="500778427"/>
        <w:rPr>
          <w:rFonts w:eastAsia="Times New Roman"/>
          <w:b/>
          <w:color w:val="000000" w:themeColor="text1"/>
          <w:spacing w:val="4"/>
          <w:sz w:val="24"/>
          <w:szCs w:val="24"/>
          <w:lang w:eastAsia="lv-LV"/>
        </w:rPr>
      </w:pPr>
    </w:p>
    <w:tbl>
      <w:tblPr>
        <w:tblW w:w="14823" w:type="dxa"/>
        <w:tblLook w:val="04A0" w:firstRow="1" w:lastRow="0" w:firstColumn="1" w:lastColumn="0" w:noHBand="0" w:noVBand="1"/>
      </w:tblPr>
      <w:tblGrid>
        <w:gridCol w:w="2167"/>
        <w:gridCol w:w="12656"/>
      </w:tblGrid>
      <w:tr w:rsidR="00C66410" w14:paraId="7F016A89" w14:textId="77777777" w:rsidTr="00A61514">
        <w:trPr>
          <w:divId w:val="500778427"/>
          <w:trHeight w:val="330"/>
        </w:trPr>
        <w:tc>
          <w:tcPr>
            <w:tcW w:w="2167" w:type="dxa"/>
            <w:noWrap/>
            <w:vAlign w:val="bottom"/>
            <w:hideMark/>
          </w:tcPr>
          <w:p w14:paraId="72B6652F" w14:textId="77777777" w:rsidR="00C66410" w:rsidRDefault="00C66410">
            <w:pPr>
              <w:spacing w:line="256" w:lineRule="auto"/>
              <w:rPr>
                <w:rFonts w:asciiTheme="minorHAnsi" w:eastAsiaTheme="minorHAnsi" w:hAnsiTheme="minorHAnsi" w:cstheme="minorBidi"/>
                <w:sz w:val="20"/>
                <w:szCs w:val="20"/>
              </w:rPr>
            </w:pPr>
          </w:p>
        </w:tc>
        <w:tc>
          <w:tcPr>
            <w:tcW w:w="12656" w:type="dxa"/>
            <w:vAlign w:val="center"/>
          </w:tcPr>
          <w:p w14:paraId="5A54B71B" w14:textId="77777777" w:rsidR="00C66410" w:rsidRDefault="00C66410">
            <w:pPr>
              <w:spacing w:line="256" w:lineRule="auto"/>
              <w:rPr>
                <w:rFonts w:eastAsia="Times New Roman"/>
                <w:sz w:val="24"/>
                <w:szCs w:val="24"/>
              </w:rPr>
            </w:pPr>
          </w:p>
        </w:tc>
      </w:tr>
    </w:tbl>
    <w:p w14:paraId="45EC56E3" w14:textId="22CCAEED" w:rsidR="00A61514" w:rsidRDefault="00A61514" w:rsidP="00A61514">
      <w:pPr>
        <w:suppressAutoHyphens w:val="0"/>
        <w:jc w:val="both"/>
        <w:divId w:val="500778427"/>
        <w:rPr>
          <w:rFonts w:eastAsia="Times New Roman"/>
          <w:sz w:val="24"/>
          <w:szCs w:val="24"/>
          <w:lang w:eastAsia="lv-LV"/>
        </w:rPr>
      </w:pPr>
      <w:r>
        <w:rPr>
          <w:rFonts w:eastAsia="Times New Roman"/>
          <w:sz w:val="24"/>
          <w:szCs w:val="24"/>
          <w:highlight w:val="yellow"/>
          <w:lang w:eastAsia="lv-LV"/>
        </w:rPr>
        <w:t>[Dokumenta parakstītāja amats vai statuss]</w:t>
      </w:r>
      <w:r>
        <w:rPr>
          <w:rFonts w:eastAsia="Times New Roman"/>
          <w:sz w:val="24"/>
          <w:szCs w:val="24"/>
          <w:lang w:eastAsia="lv-LV"/>
        </w:rPr>
        <w:tab/>
      </w:r>
      <w:r>
        <w:rPr>
          <w:rFonts w:eastAsia="Times New Roman"/>
          <w:sz w:val="24"/>
          <w:szCs w:val="24"/>
          <w:lang w:eastAsia="lv-LV"/>
        </w:rPr>
        <w:tab/>
      </w:r>
      <w:r>
        <w:rPr>
          <w:rFonts w:eastAsia="Times New Roman"/>
          <w:sz w:val="24"/>
          <w:szCs w:val="24"/>
          <w:lang w:eastAsia="lv-LV"/>
        </w:rPr>
        <w:tab/>
      </w:r>
      <w:r>
        <w:rPr>
          <w:rFonts w:eastAsia="Times New Roman"/>
          <w:sz w:val="24"/>
          <w:szCs w:val="24"/>
          <w:lang w:eastAsia="lv-LV"/>
        </w:rPr>
        <w:tab/>
      </w:r>
      <w:r>
        <w:rPr>
          <w:rFonts w:eastAsia="Times New Roman"/>
          <w:sz w:val="24"/>
          <w:szCs w:val="24"/>
          <w:lang w:eastAsia="lv-LV"/>
        </w:rPr>
        <w:tab/>
      </w:r>
      <w:r>
        <w:rPr>
          <w:rFonts w:eastAsia="Times New Roman"/>
          <w:sz w:val="24"/>
          <w:szCs w:val="24"/>
          <w:lang w:eastAsia="lv-LV"/>
        </w:rPr>
        <w:tab/>
      </w:r>
      <w:r>
        <w:rPr>
          <w:rFonts w:eastAsia="Times New Roman"/>
          <w:sz w:val="24"/>
          <w:szCs w:val="24"/>
          <w:lang w:eastAsia="lv-LV"/>
        </w:rPr>
        <w:tab/>
      </w:r>
      <w:r>
        <w:rPr>
          <w:rFonts w:eastAsia="Times New Roman"/>
          <w:sz w:val="24"/>
          <w:szCs w:val="24"/>
          <w:highlight w:val="yellow"/>
          <w:lang w:eastAsia="lv-LV"/>
        </w:rPr>
        <w:t>[Dokumenta parakstītāja vārds un uzvārds]</w:t>
      </w:r>
      <w:r>
        <w:rPr>
          <w:rStyle w:val="FootnoteReference"/>
          <w:rFonts w:eastAsia="Times New Roman"/>
          <w:sz w:val="24"/>
          <w:szCs w:val="24"/>
          <w:lang w:eastAsia="lv-LV"/>
        </w:rPr>
        <w:footnoteReference w:id="26"/>
      </w:r>
    </w:p>
    <w:p w14:paraId="16CE2380" w14:textId="77777777" w:rsidR="00A61514" w:rsidRDefault="00A61514" w:rsidP="00A61514">
      <w:pPr>
        <w:suppressAutoHyphens w:val="0"/>
        <w:jc w:val="both"/>
        <w:divId w:val="500778427"/>
        <w:rPr>
          <w:rFonts w:eastAsia="Times New Roman"/>
          <w:sz w:val="36"/>
          <w:szCs w:val="36"/>
          <w:lang w:eastAsia="lv-LV"/>
        </w:rPr>
      </w:pPr>
    </w:p>
    <w:p w14:paraId="7D34A197" w14:textId="77777777" w:rsidR="00A61514" w:rsidRDefault="00A61514" w:rsidP="00A61514">
      <w:pPr>
        <w:mirrorIndents/>
        <w:jc w:val="both"/>
        <w:divId w:val="500778427"/>
        <w:rPr>
          <w:b/>
          <w:sz w:val="24"/>
          <w:szCs w:val="24"/>
        </w:rPr>
      </w:pPr>
      <w:r>
        <w:rPr>
          <w:sz w:val="24"/>
          <w:szCs w:val="24"/>
        </w:rPr>
        <w:t xml:space="preserve">DOKUMENTS PARAKSTĪTS AR </w:t>
      </w:r>
      <w:r>
        <w:rPr>
          <w:sz w:val="24"/>
          <w:szCs w:val="24"/>
          <w:highlight w:val="yellow"/>
        </w:rPr>
        <w:t>[atkarībā no faktiskajiem apstākļiem raksta: “DROŠU ELEKTRONISKO PARAKSTU” vai “E-KONKURSU SISTĒMĀ IESTRĀDĀTO PARAKSTA RĪKU”]</w:t>
      </w:r>
    </w:p>
    <w:p w14:paraId="6728119E" w14:textId="77777777" w:rsidR="00A61514" w:rsidRDefault="00A61514" w:rsidP="00A61514">
      <w:pPr>
        <w:suppressAutoHyphens w:val="0"/>
        <w:autoSpaceDN/>
        <w:divId w:val="500778427"/>
        <w:rPr>
          <w:b/>
          <w:sz w:val="24"/>
          <w:szCs w:val="24"/>
          <w:lang w:eastAsia="zh-CN" w:bidi="lo-LA"/>
        </w:rPr>
        <w:sectPr w:rsidR="00A61514" w:rsidSect="00A61514">
          <w:footnotePr>
            <w:numRestart w:val="eachSect"/>
          </w:footnotePr>
          <w:pgSz w:w="16838" w:h="11906" w:orient="landscape"/>
          <w:pgMar w:top="1701" w:right="1276" w:bottom="851" w:left="993" w:header="709" w:footer="709" w:gutter="0"/>
          <w:pgNumType w:start="1"/>
          <w:cols w:space="720"/>
          <w:docGrid w:linePitch="381"/>
        </w:sectPr>
      </w:pPr>
    </w:p>
    <w:p w14:paraId="7D10494B" w14:textId="77777777" w:rsidR="00DA1B66" w:rsidRDefault="00DA1B66" w:rsidP="00DA1B66">
      <w:pPr>
        <w:pStyle w:val="ListParagraph"/>
        <w:numPr>
          <w:ilvl w:val="0"/>
          <w:numId w:val="34"/>
        </w:numPr>
        <w:suppressAutoHyphens w:val="0"/>
        <w:autoSpaceDN/>
        <w:spacing w:after="200" w:line="360" w:lineRule="auto"/>
        <w:contextualSpacing/>
        <w:jc w:val="center"/>
        <w:textAlignment w:val="auto"/>
        <w:divId w:val="500778427"/>
        <w:rPr>
          <w:rFonts w:eastAsiaTheme="minorHAnsi"/>
          <w:b/>
          <w:sz w:val="24"/>
          <w:szCs w:val="24"/>
        </w:rPr>
      </w:pPr>
      <w:r>
        <w:rPr>
          <w:b/>
          <w:sz w:val="24"/>
          <w:szCs w:val="24"/>
        </w:rPr>
        <w:lastRenderedPageBreak/>
        <w:t>iepirkuma daļa “Telts ar grīdu”</w:t>
      </w:r>
    </w:p>
    <w:p w14:paraId="0AD09DDD" w14:textId="77777777" w:rsidR="00DA1B66" w:rsidRPr="00DA1B66" w:rsidRDefault="00DA1B66" w:rsidP="00DA1B66">
      <w:pPr>
        <w:suppressAutoHyphens w:val="0"/>
        <w:ind w:left="720"/>
        <w:jc w:val="center"/>
        <w:divId w:val="500778427"/>
        <w:rPr>
          <w:rFonts w:eastAsia="Times New Roman"/>
          <w:sz w:val="24"/>
          <w:szCs w:val="24"/>
          <w:lang w:eastAsia="lv-LV"/>
        </w:rPr>
      </w:pPr>
      <w:r w:rsidRPr="00DA1B66">
        <w:rPr>
          <w:rFonts w:eastAsia="Times New Roman"/>
          <w:sz w:val="24"/>
          <w:szCs w:val="24"/>
          <w:highlight w:val="yellow"/>
          <w:lang w:eastAsia="lv-LV"/>
        </w:rPr>
        <w:t>[Dokumenta sagatavošanas vieta]</w:t>
      </w:r>
      <w:r>
        <w:rPr>
          <w:vertAlign w:val="superscript"/>
          <w:lang w:eastAsia="lv-LV"/>
        </w:rPr>
        <w:footnoteReference w:id="27"/>
      </w:r>
    </w:p>
    <w:tbl>
      <w:tblPr>
        <w:tblW w:w="2825" w:type="dxa"/>
        <w:tblLook w:val="04A0" w:firstRow="1" w:lastRow="0" w:firstColumn="1" w:lastColumn="0" w:noHBand="0" w:noVBand="1"/>
      </w:tblPr>
      <w:tblGrid>
        <w:gridCol w:w="2825"/>
      </w:tblGrid>
      <w:tr w:rsidR="00DA1B66" w14:paraId="6E6F06A7" w14:textId="77777777" w:rsidTr="00DA1B66">
        <w:trPr>
          <w:divId w:val="500778427"/>
          <w:trHeight w:val="270"/>
        </w:trPr>
        <w:tc>
          <w:tcPr>
            <w:tcW w:w="2825" w:type="dxa"/>
            <w:noWrap/>
            <w:hideMark/>
          </w:tcPr>
          <w:p w14:paraId="642BDC1F" w14:textId="77777777" w:rsidR="00DA1B66" w:rsidRDefault="00DA1B66" w:rsidP="00B531DA">
            <w:pPr>
              <w:spacing w:line="256" w:lineRule="auto"/>
              <w:rPr>
                <w:rFonts w:eastAsia="Times New Roman"/>
                <w:sz w:val="24"/>
                <w:szCs w:val="24"/>
                <w:highlight w:val="yellow"/>
                <w:lang w:eastAsia="lv-LV"/>
              </w:rPr>
            </w:pPr>
          </w:p>
          <w:p w14:paraId="0044E76E" w14:textId="3A8D9221" w:rsidR="00DA1B66" w:rsidRDefault="00DA1B66" w:rsidP="00B531DA">
            <w:pPr>
              <w:spacing w:line="256" w:lineRule="auto"/>
              <w:rPr>
                <w:i/>
                <w:iCs/>
              </w:rPr>
            </w:pPr>
            <w:r w:rsidRPr="005B1C54">
              <w:rPr>
                <w:rFonts w:eastAsia="Times New Roman"/>
                <w:sz w:val="24"/>
                <w:szCs w:val="24"/>
                <w:highlight w:val="yellow"/>
                <w:lang w:eastAsia="lv-LV"/>
              </w:rPr>
              <w:t>[Dokumenta sagatavošanas datums]</w:t>
            </w:r>
          </w:p>
        </w:tc>
      </w:tr>
    </w:tbl>
    <w:p w14:paraId="08E6E96D" w14:textId="773C82ED" w:rsidR="00C66410" w:rsidRDefault="00C66410" w:rsidP="00C66410">
      <w:pPr>
        <w:divId w:val="500778427"/>
        <w:rPr>
          <w:rFonts w:eastAsia="Times New Roman"/>
          <w:lang w:eastAsia="lv-LV"/>
        </w:rPr>
      </w:pPr>
    </w:p>
    <w:p w14:paraId="6777B010" w14:textId="77777777" w:rsidR="00406BC6" w:rsidRDefault="00406BC6" w:rsidP="00C66410">
      <w:pPr>
        <w:divId w:val="500778427"/>
        <w:rPr>
          <w:rFonts w:eastAsia="Times New Roman"/>
          <w:lang w:eastAsia="lv-LV"/>
        </w:rPr>
      </w:pPr>
    </w:p>
    <w:p w14:paraId="6E91E30B" w14:textId="4B855BAE" w:rsidR="002C2E93" w:rsidRDefault="00DA1B66" w:rsidP="00DA1B66">
      <w:pPr>
        <w:jc w:val="both"/>
        <w:divId w:val="500778427"/>
        <w:rPr>
          <w:bCs/>
          <w:i/>
          <w:iCs/>
          <w:sz w:val="24"/>
          <w:szCs w:val="24"/>
        </w:rPr>
      </w:pPr>
      <w:r w:rsidRPr="00DA1B66">
        <w:rPr>
          <w:bCs/>
          <w:sz w:val="24"/>
          <w:szCs w:val="24"/>
        </w:rPr>
        <w:t>Vidēja izmēra telts ar piepūšamo karkasu</w:t>
      </w:r>
      <w:r w:rsidRPr="00DA1B66">
        <w:rPr>
          <w:sz w:val="24"/>
          <w:szCs w:val="24"/>
        </w:rPr>
        <w:t xml:space="preserve"> 6 logiem un 2 durvīm</w:t>
      </w:r>
      <w:r>
        <w:rPr>
          <w:sz w:val="24"/>
          <w:szCs w:val="24"/>
        </w:rPr>
        <w:t xml:space="preserve"> </w:t>
      </w:r>
      <w:r w:rsidRPr="00DA1B66">
        <w:rPr>
          <w:bCs/>
          <w:sz w:val="24"/>
          <w:szCs w:val="24"/>
        </w:rPr>
        <w:t>cena, EUR bez PVN ir</w:t>
      </w:r>
      <w:r>
        <w:rPr>
          <w:b/>
          <w:bCs/>
          <w:sz w:val="24"/>
          <w:szCs w:val="24"/>
        </w:rPr>
        <w:t xml:space="preserve"> </w:t>
      </w:r>
      <w:r w:rsidRPr="00113200">
        <w:rPr>
          <w:bCs/>
          <w:i/>
          <w:iCs/>
          <w:sz w:val="24"/>
          <w:szCs w:val="24"/>
        </w:rPr>
        <w:t>[Cena]</w:t>
      </w:r>
      <w:r>
        <w:rPr>
          <w:bCs/>
          <w:i/>
          <w:iCs/>
          <w:sz w:val="24"/>
          <w:szCs w:val="24"/>
        </w:rPr>
        <w:t>.</w:t>
      </w:r>
    </w:p>
    <w:p w14:paraId="561AFD06" w14:textId="6469BD19" w:rsidR="00DA1B66" w:rsidRDefault="00DA1B66" w:rsidP="00DA1B66">
      <w:pPr>
        <w:jc w:val="both"/>
        <w:divId w:val="500778427"/>
        <w:rPr>
          <w:sz w:val="24"/>
          <w:szCs w:val="24"/>
        </w:rPr>
      </w:pPr>
    </w:p>
    <w:p w14:paraId="478853D4" w14:textId="5404CD7F" w:rsidR="00DA1B66" w:rsidRDefault="00DA1B66" w:rsidP="00DA1B66">
      <w:pPr>
        <w:jc w:val="both"/>
        <w:divId w:val="500778427"/>
        <w:rPr>
          <w:sz w:val="24"/>
          <w:szCs w:val="24"/>
        </w:rPr>
      </w:pPr>
    </w:p>
    <w:p w14:paraId="574C670A" w14:textId="2919C5AC" w:rsidR="00DA1B66" w:rsidRDefault="00DA1B66" w:rsidP="00DA1B66">
      <w:pPr>
        <w:jc w:val="both"/>
        <w:divId w:val="500778427"/>
        <w:rPr>
          <w:sz w:val="24"/>
          <w:szCs w:val="24"/>
        </w:rPr>
      </w:pPr>
    </w:p>
    <w:p w14:paraId="43044A6E" w14:textId="77777777" w:rsidR="00EF000B" w:rsidRDefault="00EF000B" w:rsidP="00EF000B">
      <w:pPr>
        <w:suppressAutoHyphens w:val="0"/>
        <w:jc w:val="both"/>
        <w:divId w:val="500778427"/>
        <w:rPr>
          <w:rFonts w:eastAsia="Times New Roman"/>
          <w:sz w:val="24"/>
          <w:szCs w:val="24"/>
          <w:lang w:eastAsia="lv-LV"/>
        </w:rPr>
      </w:pPr>
      <w:r>
        <w:rPr>
          <w:rFonts w:eastAsia="Times New Roman"/>
          <w:sz w:val="24"/>
          <w:szCs w:val="24"/>
          <w:highlight w:val="yellow"/>
          <w:lang w:eastAsia="lv-LV"/>
        </w:rPr>
        <w:t>[Dokumenta parakstītāja amats vai statuss]</w:t>
      </w:r>
      <w:r>
        <w:rPr>
          <w:rFonts w:eastAsia="Times New Roman"/>
          <w:sz w:val="24"/>
          <w:szCs w:val="24"/>
          <w:lang w:eastAsia="lv-LV"/>
        </w:rPr>
        <w:tab/>
        <w:t xml:space="preserve">        </w:t>
      </w:r>
      <w:r>
        <w:rPr>
          <w:rFonts w:eastAsia="Times New Roman"/>
          <w:sz w:val="24"/>
          <w:szCs w:val="24"/>
          <w:highlight w:val="yellow"/>
          <w:lang w:eastAsia="lv-LV"/>
        </w:rPr>
        <w:t>[Dokumenta parakstītāja vārds un uzvārds]</w:t>
      </w:r>
      <w:r>
        <w:rPr>
          <w:rStyle w:val="FootnoteReference"/>
          <w:rFonts w:eastAsia="Times New Roman"/>
          <w:sz w:val="24"/>
          <w:szCs w:val="24"/>
          <w:lang w:eastAsia="lv-LV"/>
        </w:rPr>
        <w:footnoteReference w:id="28"/>
      </w:r>
    </w:p>
    <w:p w14:paraId="16A82A17" w14:textId="77777777" w:rsidR="00EF000B" w:rsidRDefault="00EF000B" w:rsidP="00EF000B">
      <w:pPr>
        <w:suppressAutoHyphens w:val="0"/>
        <w:jc w:val="both"/>
        <w:divId w:val="500778427"/>
        <w:rPr>
          <w:rFonts w:eastAsia="Times New Roman"/>
          <w:sz w:val="36"/>
          <w:szCs w:val="36"/>
          <w:lang w:eastAsia="lv-LV"/>
        </w:rPr>
      </w:pPr>
    </w:p>
    <w:p w14:paraId="4C637CD0" w14:textId="77777777" w:rsidR="00EF000B" w:rsidRDefault="00EF000B" w:rsidP="00EF000B">
      <w:pPr>
        <w:mirrorIndents/>
        <w:jc w:val="both"/>
        <w:divId w:val="500778427"/>
        <w:rPr>
          <w:b/>
          <w:sz w:val="24"/>
          <w:szCs w:val="24"/>
        </w:rPr>
      </w:pPr>
      <w:r>
        <w:rPr>
          <w:sz w:val="24"/>
          <w:szCs w:val="24"/>
        </w:rPr>
        <w:t xml:space="preserve">DOKUMENTS PARAKSTĪTS AR </w:t>
      </w:r>
      <w:r>
        <w:rPr>
          <w:sz w:val="24"/>
          <w:szCs w:val="24"/>
          <w:highlight w:val="yellow"/>
        </w:rPr>
        <w:t>[atkarībā no faktiskajiem apstākļiem raksta: “DROŠU ELEKTRONISKO PARAKSTU” vai “E-KONKURSU SISTĒMĀ IESTRĀDĀTO PARAKSTA RĪKU”]</w:t>
      </w:r>
    </w:p>
    <w:p w14:paraId="1FB803D8" w14:textId="77777777" w:rsidR="00EF000B" w:rsidRDefault="00EF000B" w:rsidP="00EF000B">
      <w:pPr>
        <w:suppressAutoHyphens w:val="0"/>
        <w:autoSpaceDN/>
        <w:divId w:val="500778427"/>
        <w:rPr>
          <w:b/>
          <w:sz w:val="24"/>
          <w:szCs w:val="24"/>
          <w:lang w:eastAsia="zh-CN" w:bidi="lo-LA"/>
        </w:rPr>
        <w:sectPr w:rsidR="00EF000B">
          <w:footnotePr>
            <w:numRestart w:val="eachSect"/>
          </w:footnotePr>
          <w:pgSz w:w="11906" w:h="16838"/>
          <w:pgMar w:top="1276" w:right="851" w:bottom="993" w:left="1701" w:header="709" w:footer="709" w:gutter="0"/>
          <w:pgNumType w:start="1"/>
          <w:cols w:space="720"/>
        </w:sectPr>
      </w:pPr>
    </w:p>
    <w:p w14:paraId="203E7083" w14:textId="77777777" w:rsidR="00406BC6" w:rsidRDefault="00406BC6" w:rsidP="00406BC6">
      <w:pPr>
        <w:pStyle w:val="ListParagraph"/>
        <w:numPr>
          <w:ilvl w:val="0"/>
          <w:numId w:val="35"/>
        </w:numPr>
        <w:suppressAutoHyphens w:val="0"/>
        <w:autoSpaceDN/>
        <w:spacing w:after="200" w:line="360" w:lineRule="auto"/>
        <w:contextualSpacing/>
        <w:jc w:val="center"/>
        <w:textAlignment w:val="auto"/>
        <w:divId w:val="500778427"/>
        <w:rPr>
          <w:rFonts w:eastAsiaTheme="minorHAnsi"/>
          <w:b/>
          <w:sz w:val="24"/>
          <w:szCs w:val="24"/>
        </w:rPr>
      </w:pPr>
      <w:r>
        <w:rPr>
          <w:b/>
          <w:sz w:val="24"/>
          <w:szCs w:val="24"/>
        </w:rPr>
        <w:lastRenderedPageBreak/>
        <w:t>iepirkuma daļa “Dīzeļsildītājs”</w:t>
      </w:r>
    </w:p>
    <w:p w14:paraId="50B6E206" w14:textId="77777777" w:rsidR="00406BC6" w:rsidRPr="00406BC6" w:rsidRDefault="00406BC6" w:rsidP="00406BC6">
      <w:pPr>
        <w:suppressAutoHyphens w:val="0"/>
        <w:ind w:left="720"/>
        <w:jc w:val="center"/>
        <w:divId w:val="500778427"/>
        <w:rPr>
          <w:rFonts w:eastAsia="Times New Roman"/>
          <w:sz w:val="24"/>
          <w:szCs w:val="24"/>
          <w:lang w:eastAsia="lv-LV"/>
        </w:rPr>
      </w:pPr>
      <w:r w:rsidRPr="00406BC6">
        <w:rPr>
          <w:rFonts w:eastAsia="Times New Roman"/>
          <w:sz w:val="24"/>
          <w:szCs w:val="24"/>
          <w:highlight w:val="yellow"/>
          <w:lang w:eastAsia="lv-LV"/>
        </w:rPr>
        <w:t>[Dokumenta sagatavošanas vieta]</w:t>
      </w:r>
      <w:r>
        <w:rPr>
          <w:vertAlign w:val="superscript"/>
          <w:lang w:eastAsia="lv-LV"/>
        </w:rPr>
        <w:footnoteReference w:id="29"/>
      </w:r>
    </w:p>
    <w:tbl>
      <w:tblPr>
        <w:tblW w:w="2825" w:type="dxa"/>
        <w:tblLook w:val="04A0" w:firstRow="1" w:lastRow="0" w:firstColumn="1" w:lastColumn="0" w:noHBand="0" w:noVBand="1"/>
      </w:tblPr>
      <w:tblGrid>
        <w:gridCol w:w="2825"/>
      </w:tblGrid>
      <w:tr w:rsidR="00406BC6" w14:paraId="76D9B64B" w14:textId="77777777" w:rsidTr="00406BC6">
        <w:trPr>
          <w:divId w:val="500778427"/>
          <w:trHeight w:val="270"/>
        </w:trPr>
        <w:tc>
          <w:tcPr>
            <w:tcW w:w="2825" w:type="dxa"/>
            <w:noWrap/>
            <w:hideMark/>
          </w:tcPr>
          <w:p w14:paraId="1309D2D4" w14:textId="77777777" w:rsidR="00406BC6" w:rsidRDefault="00406BC6" w:rsidP="00B531DA">
            <w:pPr>
              <w:spacing w:line="256" w:lineRule="auto"/>
              <w:rPr>
                <w:rFonts w:eastAsia="Times New Roman"/>
                <w:sz w:val="24"/>
                <w:szCs w:val="24"/>
                <w:highlight w:val="yellow"/>
                <w:lang w:eastAsia="lv-LV"/>
              </w:rPr>
            </w:pPr>
          </w:p>
          <w:p w14:paraId="7AE9CFE6" w14:textId="77777777" w:rsidR="00406BC6" w:rsidRDefault="00406BC6" w:rsidP="00B531DA">
            <w:pPr>
              <w:spacing w:line="256" w:lineRule="auto"/>
              <w:rPr>
                <w:i/>
                <w:iCs/>
              </w:rPr>
            </w:pPr>
            <w:r w:rsidRPr="005B1C54">
              <w:rPr>
                <w:rFonts w:eastAsia="Times New Roman"/>
                <w:sz w:val="24"/>
                <w:szCs w:val="24"/>
                <w:highlight w:val="yellow"/>
                <w:lang w:eastAsia="lv-LV"/>
              </w:rPr>
              <w:t>[Dokumenta sagatavošanas datums]</w:t>
            </w:r>
          </w:p>
        </w:tc>
      </w:tr>
    </w:tbl>
    <w:p w14:paraId="7C502C7E" w14:textId="77777777" w:rsidR="00406BC6" w:rsidRDefault="00406BC6" w:rsidP="00406BC6">
      <w:pPr>
        <w:jc w:val="both"/>
        <w:divId w:val="500778427"/>
        <w:rPr>
          <w:bCs/>
          <w:sz w:val="24"/>
          <w:szCs w:val="24"/>
        </w:rPr>
      </w:pPr>
    </w:p>
    <w:p w14:paraId="50877266" w14:textId="77777777" w:rsidR="00406BC6" w:rsidRDefault="00406BC6" w:rsidP="00406BC6">
      <w:pPr>
        <w:jc w:val="both"/>
        <w:divId w:val="500778427"/>
        <w:rPr>
          <w:bCs/>
          <w:sz w:val="24"/>
          <w:szCs w:val="24"/>
        </w:rPr>
      </w:pPr>
    </w:p>
    <w:p w14:paraId="60E96C4D" w14:textId="2EA7468A" w:rsidR="00406BC6" w:rsidRPr="00406BC6" w:rsidRDefault="00406BC6" w:rsidP="00406BC6">
      <w:pPr>
        <w:jc w:val="both"/>
        <w:divId w:val="500778427"/>
        <w:rPr>
          <w:bCs/>
          <w:i/>
          <w:iCs/>
          <w:sz w:val="24"/>
          <w:szCs w:val="24"/>
        </w:rPr>
      </w:pPr>
      <w:r w:rsidRPr="00406BC6">
        <w:rPr>
          <w:rFonts w:eastAsia="Times New Roman"/>
          <w:bCs/>
          <w:kern w:val="36"/>
          <w:sz w:val="24"/>
          <w:szCs w:val="24"/>
          <w:lang w:eastAsia="lv-LV"/>
        </w:rPr>
        <w:t>Vidējas jaudas gaisa sildītāja ar aprīkojumu</w:t>
      </w:r>
      <w:r w:rsidRPr="00406BC6">
        <w:rPr>
          <w:sz w:val="24"/>
          <w:szCs w:val="24"/>
        </w:rPr>
        <w:t xml:space="preserve"> </w:t>
      </w:r>
      <w:r w:rsidRPr="00406BC6">
        <w:rPr>
          <w:bCs/>
          <w:sz w:val="24"/>
          <w:szCs w:val="24"/>
        </w:rPr>
        <w:t>cena, EUR bez PVN ir</w:t>
      </w:r>
      <w:r w:rsidRPr="00406BC6">
        <w:rPr>
          <w:b/>
          <w:bCs/>
          <w:sz w:val="24"/>
          <w:szCs w:val="24"/>
        </w:rPr>
        <w:t xml:space="preserve"> </w:t>
      </w:r>
      <w:r w:rsidRPr="00406BC6">
        <w:rPr>
          <w:bCs/>
          <w:i/>
          <w:iCs/>
          <w:sz w:val="24"/>
          <w:szCs w:val="24"/>
        </w:rPr>
        <w:t>[Cena].</w:t>
      </w:r>
    </w:p>
    <w:p w14:paraId="12FEBDF8" w14:textId="75AA3A4A" w:rsidR="00406BC6" w:rsidRDefault="00406BC6" w:rsidP="00406BC6">
      <w:pPr>
        <w:suppressAutoHyphens w:val="0"/>
        <w:jc w:val="both"/>
        <w:divId w:val="500778427"/>
        <w:rPr>
          <w:rFonts w:eastAsia="Times New Roman"/>
          <w:sz w:val="24"/>
          <w:szCs w:val="24"/>
          <w:lang w:eastAsia="lv-LV"/>
        </w:rPr>
      </w:pPr>
    </w:p>
    <w:p w14:paraId="1E8B18FA" w14:textId="77777777" w:rsidR="00406BC6" w:rsidRPr="00406BC6" w:rsidRDefault="00406BC6" w:rsidP="00406BC6">
      <w:pPr>
        <w:suppressAutoHyphens w:val="0"/>
        <w:jc w:val="both"/>
        <w:divId w:val="500778427"/>
        <w:rPr>
          <w:rFonts w:eastAsia="Times New Roman"/>
          <w:sz w:val="24"/>
          <w:szCs w:val="24"/>
          <w:lang w:eastAsia="lv-LV"/>
        </w:rPr>
      </w:pPr>
    </w:p>
    <w:p w14:paraId="64680061" w14:textId="77777777" w:rsidR="00406BC6" w:rsidRPr="00406BC6" w:rsidRDefault="00406BC6" w:rsidP="00406BC6">
      <w:pPr>
        <w:suppressAutoHyphens w:val="0"/>
        <w:jc w:val="both"/>
        <w:divId w:val="500778427"/>
        <w:rPr>
          <w:rFonts w:eastAsia="Times New Roman"/>
          <w:sz w:val="24"/>
          <w:szCs w:val="24"/>
          <w:lang w:eastAsia="lv-LV"/>
        </w:rPr>
      </w:pPr>
    </w:p>
    <w:p w14:paraId="4A21E720" w14:textId="51CA994D" w:rsidR="00406BC6" w:rsidRPr="00406BC6" w:rsidRDefault="00406BC6" w:rsidP="00406BC6">
      <w:pPr>
        <w:suppressAutoHyphens w:val="0"/>
        <w:jc w:val="both"/>
        <w:divId w:val="500778427"/>
        <w:rPr>
          <w:rFonts w:eastAsia="Times New Roman"/>
          <w:sz w:val="24"/>
          <w:szCs w:val="24"/>
          <w:lang w:eastAsia="lv-LV"/>
        </w:rPr>
      </w:pPr>
      <w:r w:rsidRPr="00406BC6">
        <w:rPr>
          <w:rFonts w:eastAsia="Times New Roman"/>
          <w:sz w:val="24"/>
          <w:szCs w:val="24"/>
          <w:highlight w:val="yellow"/>
          <w:lang w:eastAsia="lv-LV"/>
        </w:rPr>
        <w:t>[Dokumenta parakstītāja amats vai statuss]</w:t>
      </w:r>
      <w:r w:rsidRPr="00406BC6">
        <w:rPr>
          <w:rFonts w:eastAsia="Times New Roman"/>
          <w:sz w:val="24"/>
          <w:szCs w:val="24"/>
          <w:lang w:eastAsia="lv-LV"/>
        </w:rPr>
        <w:tab/>
        <w:t xml:space="preserve">        </w:t>
      </w:r>
      <w:r w:rsidRPr="00406BC6">
        <w:rPr>
          <w:rFonts w:eastAsia="Times New Roman"/>
          <w:sz w:val="24"/>
          <w:szCs w:val="24"/>
          <w:highlight w:val="yellow"/>
          <w:lang w:eastAsia="lv-LV"/>
        </w:rPr>
        <w:t>[Dokumenta parakstītāja vārds un uzvārds]</w:t>
      </w:r>
      <w:r>
        <w:rPr>
          <w:rStyle w:val="FootnoteReference"/>
          <w:rFonts w:eastAsia="Times New Roman"/>
          <w:sz w:val="24"/>
          <w:szCs w:val="24"/>
          <w:lang w:eastAsia="lv-LV"/>
        </w:rPr>
        <w:footnoteReference w:id="30"/>
      </w:r>
    </w:p>
    <w:p w14:paraId="11AC806F" w14:textId="77777777" w:rsidR="00406BC6" w:rsidRPr="00406BC6" w:rsidRDefault="00406BC6" w:rsidP="00406BC6">
      <w:pPr>
        <w:suppressAutoHyphens w:val="0"/>
        <w:jc w:val="both"/>
        <w:divId w:val="500778427"/>
        <w:rPr>
          <w:rFonts w:eastAsia="Times New Roman"/>
          <w:sz w:val="36"/>
          <w:szCs w:val="36"/>
          <w:lang w:eastAsia="lv-LV"/>
        </w:rPr>
      </w:pPr>
    </w:p>
    <w:p w14:paraId="5CC1258F" w14:textId="21C7D295" w:rsidR="00DA1B66" w:rsidRPr="00406BC6" w:rsidRDefault="00406BC6" w:rsidP="00406BC6">
      <w:pPr>
        <w:jc w:val="both"/>
        <w:divId w:val="500778427"/>
        <w:rPr>
          <w:sz w:val="24"/>
          <w:szCs w:val="24"/>
        </w:rPr>
      </w:pPr>
      <w:r w:rsidRPr="00406BC6">
        <w:rPr>
          <w:sz w:val="24"/>
          <w:szCs w:val="24"/>
        </w:rPr>
        <w:t xml:space="preserve">DOKUMENTS PARAKSTĪTS AR </w:t>
      </w:r>
      <w:r w:rsidRPr="00406BC6">
        <w:rPr>
          <w:sz w:val="24"/>
          <w:szCs w:val="24"/>
          <w:highlight w:val="yellow"/>
        </w:rPr>
        <w:t>[atkarībā no faktiskajiem apstākļiem raksta: “DROŠU ELEKTRONISKO PARAKSTU” vai “E-KONKURSU SISTĒMĀ IESTRĀDĀTO PARAKSTA</w:t>
      </w:r>
    </w:p>
    <w:sectPr w:rsidR="00DA1B66" w:rsidRPr="00406BC6" w:rsidSect="00DA1B66">
      <w:footnotePr>
        <w:numRestart w:val="eachSect"/>
      </w:footnotePr>
      <w:pgSz w:w="11906" w:h="16838"/>
      <w:pgMar w:top="1134" w:right="851" w:bottom="1276" w:left="1701" w:header="709" w:footer="709" w:gutter="0"/>
      <w:pgNumType w:start="1"/>
      <w:cols w:space="708"/>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E395852" w16cex:dateUtc="2026-08-26T09:19:00Z"/>
  <w16cex:commentExtensible w16cex:durableId="2E3958FF" w16cex:dateUtc="2026-08-26T09:22:00Z"/>
  <w16cex:commentExtensible w16cex:durableId="2E395957" w16cex:dateUtc="2026-08-26T09:23:00Z"/>
  <w16cex:commentExtensible w16cex:durableId="2E395971" w16cex:dateUtc="2026-08-26T09:24:00Z"/>
  <w16cex:commentExtensible w16cex:durableId="2E395A09" w16cex:dateUtc="2026-08-26T09:26:00Z"/>
  <w16cex:commentExtensible w16cex:durableId="2E395B34" w16cex:dateUtc="2026-08-26T09:31:00Z"/>
  <w16cex:commentExtensible w16cex:durableId="2E395B5B" w16cex:dateUtc="2026-08-26T09:32:00Z"/>
  <w16cex:commentExtensible w16cex:durableId="2E395B96" w16cex:dateUtc="2026-08-26T09:3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BC69F" w14:textId="77777777" w:rsidR="006F6654" w:rsidRDefault="006F6654" w:rsidP="00241DAB">
      <w:r>
        <w:separator/>
      </w:r>
    </w:p>
  </w:endnote>
  <w:endnote w:type="continuationSeparator" w:id="0">
    <w:p w14:paraId="5C22EBF8" w14:textId="77777777" w:rsidR="006F6654" w:rsidRDefault="006F6654" w:rsidP="00241D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umnst777 TL">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 w:name="Andale Sans UI">
    <w:charset w:val="00"/>
    <w:family w:val="auto"/>
    <w:pitch w:val="variable"/>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C3A06F" w14:textId="77777777" w:rsidR="006F6654" w:rsidRDefault="006F6654" w:rsidP="00614FE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FEEA7B4" w14:textId="77777777" w:rsidR="006F6654" w:rsidRDefault="006F665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29DF03" w14:textId="77777777" w:rsidR="006F6654" w:rsidRDefault="006F6654" w:rsidP="00614FEF">
    <w:pPr>
      <w:pStyle w:val="Footer"/>
      <w:framePr w:wrap="around" w:vAnchor="text" w:hAnchor="margin" w:xAlign="center" w:y="1"/>
      <w:ind w:right="360"/>
      <w:rPr>
        <w:rStyle w:val="PageNumber"/>
        <w:rFonts w:ascii="Arial" w:hAnsi="Arial"/>
        <w:sz w:val="24"/>
      </w:rPr>
    </w:pPr>
  </w:p>
  <w:p w14:paraId="0A5D57A6" w14:textId="77777777" w:rsidR="006F6654" w:rsidRDefault="006F6654">
    <w:pPr>
      <w:pStyle w:val="Footer"/>
      <w:ind w:right="360"/>
      <w:rPr>
        <w:sz w:val="24"/>
      </w:rP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C9EA98" w14:textId="77777777" w:rsidR="006F6654" w:rsidRDefault="006F6654" w:rsidP="00241DAB">
      <w:r>
        <w:separator/>
      </w:r>
    </w:p>
  </w:footnote>
  <w:footnote w:type="continuationSeparator" w:id="0">
    <w:p w14:paraId="7B6505CA" w14:textId="77777777" w:rsidR="006F6654" w:rsidRDefault="006F6654" w:rsidP="00241DAB">
      <w:r>
        <w:continuationSeparator/>
      </w:r>
    </w:p>
  </w:footnote>
  <w:footnote w:id="1">
    <w:p w14:paraId="13B10A91" w14:textId="77777777" w:rsidR="006F6654" w:rsidRDefault="006F6654" w:rsidP="00AF3FF4">
      <w:pPr>
        <w:pStyle w:val="FootnoteText"/>
        <w:jc w:val="both"/>
      </w:pPr>
      <w:r>
        <w:rPr>
          <w:rStyle w:val="FootnoteReference"/>
        </w:rPr>
        <w:footnoteRef/>
      </w:r>
      <w:r>
        <w:t xml:space="preserve"> </w:t>
      </w:r>
      <w:r>
        <w:rPr>
          <w:bCs/>
          <w:noProof/>
          <w:kern w:val="2"/>
          <w:lang w:bidi="hi-IN"/>
        </w:rPr>
        <w:t>Ja reģistrācijas valsts normatīvais regulējums neparedz reģistrācijas apliecības izdošanu, tad pretendents iesniedz informāciju par pretendenta reģistrācijas nosaukumu, Nr. un reģistrācijas laiku, kompetento iestādi reģistrācijas valstī, kas nepieciešamības gadījumā var apliecināt reģistrācijas</w:t>
      </w:r>
      <w:r>
        <w:rPr>
          <w:bCs/>
          <w:noProof/>
          <w:kern w:val="2"/>
          <w:sz w:val="23"/>
          <w:szCs w:val="23"/>
          <w:lang w:bidi="hi-IN"/>
        </w:rPr>
        <w:t xml:space="preserve"> </w:t>
      </w:r>
      <w:r>
        <w:rPr>
          <w:bCs/>
          <w:noProof/>
          <w:kern w:val="2"/>
          <w:lang w:bidi="hi-IN"/>
        </w:rPr>
        <w:t xml:space="preserve">faktu, kā arī citu nepieciešamo informāciju (piemēram, interneta vietni, kur var pārbaudīt pretendenta reģistrācijas faktu). </w:t>
      </w:r>
    </w:p>
  </w:footnote>
  <w:footnote w:id="2">
    <w:p w14:paraId="09EF09C9" w14:textId="77777777" w:rsidR="006F6654" w:rsidRDefault="006F6654" w:rsidP="00AF3FF4">
      <w:pPr>
        <w:pStyle w:val="FootnoteText"/>
        <w:jc w:val="both"/>
      </w:pPr>
      <w:r>
        <w:rPr>
          <w:rStyle w:val="FootnoteReference"/>
        </w:rPr>
        <w:footnoteRef/>
      </w:r>
      <w:r>
        <w:t xml:space="preserve"> Tas varētu būt pretendenta 2023., 2024. un 2025. gada neto finanšu apgrozījumi vai citi finanšu pārskatu periodi pie nosacījuma, ka finanšu apgrozījums ir par trīs noslēgtiem </w:t>
      </w:r>
      <w:proofErr w:type="gramStart"/>
      <w:r>
        <w:t>pārskata  gadiem</w:t>
      </w:r>
      <w:proofErr w:type="gramEnd"/>
      <w:r>
        <w:t xml:space="preserve"> līdz piedāvājuma iesniegšanas dienai. </w:t>
      </w:r>
    </w:p>
  </w:footnote>
  <w:footnote w:id="3">
    <w:p w14:paraId="325724D5" w14:textId="77777777" w:rsidR="006F6654" w:rsidRDefault="006F6654" w:rsidP="00AF3FF4">
      <w:pPr>
        <w:pStyle w:val="FootnoteText"/>
        <w:jc w:val="both"/>
      </w:pPr>
      <w:r>
        <w:rPr>
          <w:rStyle w:val="FootnoteReference"/>
        </w:rPr>
        <w:footnoteRef/>
      </w:r>
      <w:r>
        <w:t xml:space="preserve"> Atbilstoši Komisijas 2003. gada 6. maija Ieteikumam par mikro, mazo un vidējo uzņēmumu definīciju (OV L124, 20.5.2003.) par mazo vai vidējo uzņēmumu atzīstams uzņēmums, kurā nodarbinātas mazāk nekā 250 personas un kura gada apgrozījums nepārsniedz 50 miljonus </w:t>
      </w:r>
      <w:r>
        <w:rPr>
          <w:i/>
        </w:rPr>
        <w:t>euro</w:t>
      </w:r>
      <w:r>
        <w:t xml:space="preserve"> un/vai gada bilance kopā nepārsniedz 43 miljonus </w:t>
      </w:r>
      <w:r>
        <w:rPr>
          <w:i/>
        </w:rPr>
        <w:t>euro</w:t>
      </w:r>
      <w:r>
        <w:t>.</w:t>
      </w:r>
    </w:p>
  </w:footnote>
  <w:footnote w:id="4">
    <w:p w14:paraId="23CC1CD8" w14:textId="13F37A7B" w:rsidR="006F6654" w:rsidRPr="00395D96" w:rsidRDefault="006F6654" w:rsidP="00241DAB">
      <w:pPr>
        <w:pStyle w:val="FootnoteText"/>
        <w:jc w:val="both"/>
        <w:rPr>
          <w:lang w:val="lv-LV"/>
        </w:rPr>
      </w:pPr>
      <w:r>
        <w:rPr>
          <w:rStyle w:val="FootnoteReference"/>
        </w:rPr>
        <w:footnoteRef/>
      </w:r>
      <w:r w:rsidRPr="00395D96">
        <w:rPr>
          <w:lang w:val="lv-LV"/>
        </w:rPr>
        <w:t xml:space="preserve"> </w:t>
      </w:r>
      <w:r w:rsidRPr="006000D8">
        <w:rPr>
          <w:lang w:val="lv-LV"/>
        </w:rPr>
        <w:t xml:space="preserve">Par reģistrēšanos e-konkursu sistēmā tuvāk sk. </w:t>
      </w:r>
      <w:r w:rsidRPr="00441A64">
        <w:rPr>
          <w:lang w:val="lv-LV"/>
        </w:rPr>
        <w:t xml:space="preserve">Ministru kabineta </w:t>
      </w:r>
      <w:r w:rsidRPr="00441A64">
        <w:rPr>
          <w:shd w:val="clear" w:color="auto" w:fill="FFFFFF"/>
          <w:lang w:val="lv-LV"/>
        </w:rPr>
        <w:t>2022. gada 20. decembra</w:t>
      </w:r>
      <w:r w:rsidRPr="00441A64">
        <w:rPr>
          <w:lang w:val="lv-LV"/>
        </w:rPr>
        <w:t xml:space="preserve"> noteikumu Nr. 816 “Publisko elektronisko iepirkumu noteikumi” 2. nodaļā</w:t>
      </w:r>
      <w:r>
        <w:t>.</w:t>
      </w:r>
    </w:p>
  </w:footnote>
  <w:footnote w:id="5">
    <w:p w14:paraId="687B5DDD" w14:textId="77777777" w:rsidR="006F6654" w:rsidRPr="00EE4676" w:rsidRDefault="006F6654" w:rsidP="00241DAB">
      <w:pPr>
        <w:pStyle w:val="FootnoteText"/>
        <w:spacing w:after="120"/>
        <w:jc w:val="both"/>
        <w:rPr>
          <w:lang w:val="lv-LV"/>
        </w:rPr>
      </w:pPr>
      <w:r>
        <w:rPr>
          <w:rStyle w:val="FootnoteReference"/>
        </w:rPr>
        <w:footnoteRef/>
      </w:r>
      <w:r w:rsidRPr="00EE4676">
        <w:rPr>
          <w:lang w:val="lv-LV"/>
        </w:rPr>
        <w:t xml:space="preserve"> </w:t>
      </w:r>
      <w:r>
        <w:rPr>
          <w:lang w:val="lv-LV"/>
        </w:rPr>
        <w:t xml:space="preserve">E-konkursu sistēmas lietotāju rokasgrāmatā ietvertā informācija pieejama tīmekļvietnē: </w:t>
      </w:r>
      <w:r w:rsidRPr="00EE4676">
        <w:rPr>
          <w:lang w:val="lv-LV"/>
        </w:rPr>
        <w:t>https://www.eis.gov.lv/EKEIS/NetHelp/lv/LRG%20Help.htm#!</w:t>
      </w:r>
      <w:r>
        <w:rPr>
          <w:lang w:val="lv-LV"/>
        </w:rPr>
        <w:t>Documents.</w:t>
      </w:r>
    </w:p>
  </w:footnote>
  <w:footnote w:id="6">
    <w:p w14:paraId="5FCCC77E" w14:textId="77777777" w:rsidR="006F6654" w:rsidRPr="007D6E02" w:rsidRDefault="006F6654" w:rsidP="00241DAB">
      <w:pPr>
        <w:pStyle w:val="FootnoteText"/>
        <w:jc w:val="both"/>
        <w:rPr>
          <w:lang w:val="lv-LV"/>
        </w:rPr>
      </w:pPr>
      <w:r>
        <w:rPr>
          <w:rStyle w:val="FootnoteReference"/>
          <w:rFonts w:eastAsia="SimSun"/>
        </w:rPr>
        <w:footnoteRef/>
      </w:r>
      <w:r w:rsidRPr="007D6E02">
        <w:rPr>
          <w:lang w:val="lv-LV"/>
        </w:rPr>
        <w:t xml:space="preserve"> Piedāvājuma pirmā līmeņa šifrēšanu nodrošina e-konkursu sistēma. Piedāvājuma otrā līmeņa šifrēšana ir saistīta ar visdažādākajiem riskiem, tādēļ pasūtītājs iesaka veikt piedāvājuma otrā līmeņa šifrēšanu tikai īpašas nepieciešamības gadījumā.</w:t>
      </w:r>
    </w:p>
  </w:footnote>
  <w:footnote w:id="7">
    <w:p w14:paraId="3E8AB5A8" w14:textId="77777777" w:rsidR="006F6654" w:rsidRDefault="006F6654" w:rsidP="00837724">
      <w:pPr>
        <w:pStyle w:val="FootnoteText"/>
        <w:rPr>
          <w:lang w:val="lv-LV"/>
        </w:rPr>
      </w:pPr>
      <w:r>
        <w:rPr>
          <w:rStyle w:val="FootnoteReference"/>
          <w:rFonts w:eastAsia="SimSun"/>
        </w:rPr>
        <w:footnoteRef/>
      </w:r>
      <w:r>
        <w:rPr>
          <w:lang w:val="lv-LV"/>
        </w:rPr>
        <w:t xml:space="preserve"> </w:t>
      </w:r>
      <w:r>
        <w:rPr>
          <w:rFonts w:eastAsia="Calibri"/>
          <w:lang w:val="lv-LV"/>
        </w:rPr>
        <w:t>Šeit un turpmāk iezīmētajās kvadrātiekavās dota norāde uz informāciju, kas, sagatavojot līgumu, atspoguļojama kvadrātiekavu vietā.</w:t>
      </w:r>
    </w:p>
  </w:footnote>
  <w:footnote w:id="8">
    <w:p w14:paraId="6A67B92F" w14:textId="77777777" w:rsidR="006F6654" w:rsidRDefault="006F6654" w:rsidP="00837724">
      <w:pPr>
        <w:pStyle w:val="FootnoteText"/>
      </w:pPr>
      <w:r>
        <w:rPr>
          <w:rStyle w:val="FootnoteReference"/>
          <w:rFonts w:eastAsia="SimSun"/>
        </w:rPr>
        <w:footnoteRef/>
      </w:r>
      <w:r>
        <w:t xml:space="preserve"> Ja līgums tiek slēgts par iepirkuma 1. daļu.</w:t>
      </w:r>
    </w:p>
  </w:footnote>
  <w:footnote w:id="9">
    <w:p w14:paraId="28382109" w14:textId="77777777" w:rsidR="006F6654" w:rsidRDefault="006F6654" w:rsidP="00837724">
      <w:pPr>
        <w:pStyle w:val="FootnoteText"/>
      </w:pPr>
      <w:r>
        <w:rPr>
          <w:rStyle w:val="FootnoteReference"/>
          <w:rFonts w:eastAsia="SimSun"/>
        </w:rPr>
        <w:footnoteRef/>
      </w:r>
      <w:r>
        <w:t xml:space="preserve"> Ja līgums tiek slēgts par iepirkuma 1. daļu.</w:t>
      </w:r>
    </w:p>
  </w:footnote>
  <w:footnote w:id="10">
    <w:p w14:paraId="0C580B66" w14:textId="77777777" w:rsidR="006F6654" w:rsidRDefault="006F6654" w:rsidP="00837724">
      <w:pPr>
        <w:pStyle w:val="FootnoteText"/>
      </w:pPr>
      <w:r>
        <w:rPr>
          <w:rStyle w:val="FootnoteReference"/>
          <w:rFonts w:eastAsia="SimSun"/>
        </w:rPr>
        <w:footnoteRef/>
      </w:r>
      <w:r>
        <w:t xml:space="preserve"> Ja līgums tiek slēgts par iepirkuma 2. un 3. daļu.</w:t>
      </w:r>
    </w:p>
  </w:footnote>
  <w:footnote w:id="11">
    <w:p w14:paraId="28B9F337" w14:textId="77777777" w:rsidR="006F6654" w:rsidRDefault="006F6654" w:rsidP="00837724">
      <w:pPr>
        <w:pStyle w:val="FootnoteText"/>
      </w:pPr>
      <w:r>
        <w:rPr>
          <w:rStyle w:val="FootnoteReference"/>
          <w:rFonts w:eastAsia="SimSun"/>
        </w:rPr>
        <w:footnoteRef/>
      </w:r>
      <w:r>
        <w:t xml:space="preserve"> Ja līgums tiek slēgts par iepirkuma 1. daļu.</w:t>
      </w:r>
    </w:p>
  </w:footnote>
  <w:footnote w:id="12">
    <w:p w14:paraId="00B45070" w14:textId="77777777" w:rsidR="006F6654" w:rsidRDefault="006F6654" w:rsidP="00837724">
      <w:pPr>
        <w:pStyle w:val="FootnoteText"/>
      </w:pPr>
      <w:r>
        <w:rPr>
          <w:rStyle w:val="FootnoteReference"/>
          <w:rFonts w:eastAsia="SimSun"/>
        </w:rPr>
        <w:footnoteRef/>
      </w:r>
      <w:r>
        <w:t xml:space="preserve"> Ja līgums tiek slēgts par iepirkuma 2. un 3. daļu.</w:t>
      </w:r>
    </w:p>
  </w:footnote>
  <w:footnote w:id="13">
    <w:p w14:paraId="207E88CB" w14:textId="77777777" w:rsidR="006F6654" w:rsidRDefault="006F6654" w:rsidP="00837724">
      <w:pPr>
        <w:pStyle w:val="FootnoteText"/>
        <w:rPr>
          <w:lang w:val="lv-LV"/>
        </w:rPr>
      </w:pPr>
      <w:r>
        <w:rPr>
          <w:rStyle w:val="FootnoteReference"/>
          <w:rFonts w:eastAsia="SimSun"/>
        </w:rPr>
        <w:footnoteRef/>
      </w:r>
      <w:r>
        <w:t xml:space="preserve"> Ja līgums tiek slēgts par iepirkuma 1. daļu.</w:t>
      </w:r>
    </w:p>
  </w:footnote>
  <w:footnote w:id="14">
    <w:p w14:paraId="556A740B" w14:textId="535A0CCA" w:rsidR="006F6654" w:rsidRPr="00090587" w:rsidRDefault="006F6654" w:rsidP="00090587">
      <w:pPr>
        <w:jc w:val="both"/>
        <w:rPr>
          <w:sz w:val="20"/>
          <w:szCs w:val="20"/>
        </w:rPr>
      </w:pPr>
      <w:r w:rsidRPr="00090587">
        <w:rPr>
          <w:sz w:val="20"/>
          <w:szCs w:val="20"/>
        </w:rPr>
        <w:footnoteRef/>
      </w:r>
      <w:r w:rsidRPr="00090587">
        <w:rPr>
          <w:sz w:val="20"/>
          <w:szCs w:val="20"/>
        </w:rPr>
        <w:t xml:space="preserve"> </w:t>
      </w:r>
      <w:r w:rsidRPr="00090587">
        <w:rPr>
          <w:sz w:val="20"/>
          <w:szCs w:val="20"/>
        </w:rPr>
        <w:t xml:space="preserve">Šeit un turpmāk iezīmētajās kvadrātiekavās dota norāde uz informāciju, kas, sagatavojot </w:t>
      </w:r>
      <w:r w:rsidRPr="00C04109">
        <w:rPr>
          <w:rFonts w:eastAsia="Times New Roman"/>
          <w:sz w:val="20"/>
          <w:szCs w:val="20"/>
          <w:lang w:eastAsia="lv-LV"/>
        </w:rPr>
        <w:t>pieteikumu</w:t>
      </w:r>
      <w:r w:rsidRPr="00C04109">
        <w:rPr>
          <w:sz w:val="20"/>
          <w:szCs w:val="20"/>
        </w:rPr>
        <w:t>,</w:t>
      </w:r>
      <w:r w:rsidRPr="00090587">
        <w:rPr>
          <w:sz w:val="20"/>
          <w:szCs w:val="20"/>
        </w:rPr>
        <w:t xml:space="preserve"> atspoguļojama kvadrātiekavu vietā.</w:t>
      </w:r>
    </w:p>
  </w:footnote>
  <w:footnote w:id="15">
    <w:p w14:paraId="6FF2A209" w14:textId="77777777" w:rsidR="006F6654" w:rsidRPr="00090587" w:rsidRDefault="006F6654" w:rsidP="00090587">
      <w:pPr>
        <w:jc w:val="both"/>
        <w:rPr>
          <w:sz w:val="20"/>
          <w:szCs w:val="20"/>
        </w:rPr>
      </w:pPr>
      <w:r w:rsidRPr="00090587">
        <w:rPr>
          <w:sz w:val="20"/>
          <w:szCs w:val="20"/>
        </w:rPr>
        <w:footnoteRef/>
      </w:r>
      <w:r w:rsidRPr="00090587">
        <w:rPr>
          <w:sz w:val="20"/>
          <w:szCs w:val="20"/>
        </w:rPr>
        <w:t xml:space="preserve"> Skaidrojumu sk. https://www.iub.gov.lv/lv/skaidrojums-mazie-un-videjie-uznemumi.</w:t>
      </w:r>
    </w:p>
  </w:footnote>
  <w:footnote w:id="16">
    <w:p w14:paraId="4A3F1D84" w14:textId="6448152C" w:rsidR="006F6654" w:rsidRPr="0013122F" w:rsidRDefault="006F6654" w:rsidP="00090587">
      <w:pPr>
        <w:jc w:val="both"/>
        <w:rPr>
          <w:sz w:val="20"/>
          <w:szCs w:val="20"/>
        </w:rPr>
      </w:pPr>
      <w:r w:rsidRPr="0013122F">
        <w:rPr>
          <w:sz w:val="20"/>
          <w:szCs w:val="20"/>
        </w:rPr>
        <w:footnoteRef/>
      </w:r>
      <w:r w:rsidRPr="0013122F">
        <w:rPr>
          <w:sz w:val="20"/>
          <w:szCs w:val="20"/>
        </w:rPr>
        <w:t xml:space="preserve"> Ja </w:t>
      </w:r>
      <w:r w:rsidRPr="00C04109">
        <w:rPr>
          <w:rFonts w:eastAsia="Times New Roman"/>
          <w:sz w:val="20"/>
          <w:szCs w:val="20"/>
          <w:lang w:eastAsia="lv-LV"/>
        </w:rPr>
        <w:t>pieteikumu</w:t>
      </w:r>
      <w:r w:rsidRPr="0013122F">
        <w:rPr>
          <w:sz w:val="20"/>
          <w:szCs w:val="20"/>
        </w:rPr>
        <w:t xml:space="preserve"> paraksta vairākas personas, tad attiecīgo informāciju sniedz par katru personu, kura parakstījusi </w:t>
      </w:r>
      <w:r w:rsidRPr="00C04109">
        <w:rPr>
          <w:rFonts w:eastAsia="Times New Roman"/>
          <w:sz w:val="20"/>
          <w:szCs w:val="20"/>
          <w:lang w:eastAsia="lv-LV"/>
        </w:rPr>
        <w:t>pieteikumu</w:t>
      </w:r>
      <w:r w:rsidRPr="0013122F">
        <w:rPr>
          <w:sz w:val="20"/>
          <w:szCs w:val="20"/>
        </w:rPr>
        <w:t>.</w:t>
      </w:r>
    </w:p>
  </w:footnote>
  <w:footnote w:id="17">
    <w:p w14:paraId="11C3AF13" w14:textId="483CEBA8" w:rsidR="006F6654" w:rsidRPr="00090587" w:rsidRDefault="006F6654" w:rsidP="009B1A56">
      <w:pPr>
        <w:jc w:val="both"/>
        <w:rPr>
          <w:sz w:val="20"/>
          <w:szCs w:val="20"/>
        </w:rPr>
      </w:pPr>
      <w:r w:rsidRPr="00090587">
        <w:rPr>
          <w:sz w:val="20"/>
          <w:szCs w:val="20"/>
        </w:rPr>
        <w:footnoteRef/>
      </w:r>
      <w:r w:rsidRPr="00090587">
        <w:rPr>
          <w:sz w:val="20"/>
          <w:szCs w:val="20"/>
        </w:rPr>
        <w:t xml:space="preserve"> Šeit un turpmāk iezīmētajās kvadrātiekavās dota norāde uz informāciju, kas, sagatavojot </w:t>
      </w:r>
      <w:r>
        <w:rPr>
          <w:sz w:val="20"/>
          <w:szCs w:val="20"/>
        </w:rPr>
        <w:t>piedāvājumu</w:t>
      </w:r>
      <w:r w:rsidRPr="00090587">
        <w:rPr>
          <w:sz w:val="20"/>
          <w:szCs w:val="20"/>
        </w:rPr>
        <w:t>, atspoguļojama kvadrātiekavu vietā.</w:t>
      </w:r>
    </w:p>
  </w:footnote>
  <w:footnote w:id="18">
    <w:p w14:paraId="79FF2B5F" w14:textId="77777777" w:rsidR="006F6654" w:rsidRPr="0012230E" w:rsidRDefault="006F6654" w:rsidP="0012230E">
      <w:pPr>
        <w:jc w:val="both"/>
        <w:rPr>
          <w:sz w:val="20"/>
          <w:szCs w:val="20"/>
        </w:rPr>
      </w:pPr>
      <w:r w:rsidRPr="0012230E">
        <w:rPr>
          <w:sz w:val="20"/>
          <w:szCs w:val="20"/>
        </w:rPr>
        <w:footnoteRef/>
      </w:r>
      <w:r w:rsidRPr="0012230E">
        <w:rPr>
          <w:sz w:val="20"/>
          <w:szCs w:val="20"/>
        </w:rPr>
        <w:t xml:space="preserve"> Kolonnā “Pretendenta tehniskais piedāvājums” pretendents norāda informāciju par atbilstību pasūtītāja izvirzītajām tehniskās specifikācijas prasībām, kas iekļautas ailē “Tehniskās specifikācijas prasības”, ierakstot kvadrātiekavās pieprasīto informāciju. Pretendents savam piedāvājumam pievieno tehnisko dokumentāciju (ražotāja izdotas brošūras, datu lapas, lietošanas instrukcijas un citus dokumentus, kas apliecina iesniegtā piedāvājuma atbilstību Iepirkuma nolikumā un tehniskajā specifikācijā izvirzītajām tehniskajām prasībām) vai tīmekļvietnes adresi, kas saturs pierāda, ka iesniegtais piedāvājums atbilst izvirzītajām tehniskās specifikācijas prasībām.</w:t>
      </w:r>
    </w:p>
  </w:footnote>
  <w:footnote w:id="19">
    <w:p w14:paraId="0CBD7E76" w14:textId="063113E5" w:rsidR="006F6654" w:rsidRPr="0013122F" w:rsidRDefault="006F6654" w:rsidP="003370E9">
      <w:pPr>
        <w:jc w:val="both"/>
        <w:rPr>
          <w:sz w:val="20"/>
          <w:szCs w:val="20"/>
        </w:rPr>
      </w:pPr>
      <w:r w:rsidRPr="0013122F">
        <w:rPr>
          <w:sz w:val="20"/>
          <w:szCs w:val="20"/>
        </w:rPr>
        <w:footnoteRef/>
      </w:r>
      <w:r w:rsidRPr="0013122F">
        <w:rPr>
          <w:sz w:val="20"/>
          <w:szCs w:val="20"/>
        </w:rPr>
        <w:t xml:space="preserve"> Ja </w:t>
      </w:r>
      <w:r>
        <w:rPr>
          <w:sz w:val="20"/>
          <w:szCs w:val="20"/>
        </w:rPr>
        <w:t>piedāvājumu</w:t>
      </w:r>
      <w:r w:rsidRPr="0013122F">
        <w:rPr>
          <w:sz w:val="20"/>
          <w:szCs w:val="20"/>
        </w:rPr>
        <w:t xml:space="preserve"> paraksta vairākas personas, tad attiecīgo informāciju sniedz par katru personu, kura parakstījusi </w:t>
      </w:r>
      <w:r>
        <w:rPr>
          <w:sz w:val="20"/>
          <w:szCs w:val="20"/>
        </w:rPr>
        <w:t>piedāvājumu</w:t>
      </w:r>
      <w:r w:rsidRPr="0013122F">
        <w:rPr>
          <w:sz w:val="20"/>
          <w:szCs w:val="20"/>
        </w:rPr>
        <w:t>.</w:t>
      </w:r>
    </w:p>
  </w:footnote>
  <w:footnote w:id="20">
    <w:p w14:paraId="201418C5" w14:textId="586F350C" w:rsidR="006F6654" w:rsidRPr="00090587" w:rsidRDefault="006F6654" w:rsidP="00035E9A">
      <w:pPr>
        <w:jc w:val="both"/>
        <w:rPr>
          <w:sz w:val="20"/>
          <w:szCs w:val="20"/>
        </w:rPr>
      </w:pPr>
      <w:r w:rsidRPr="00090587">
        <w:rPr>
          <w:sz w:val="20"/>
          <w:szCs w:val="20"/>
        </w:rPr>
        <w:footnoteRef/>
      </w:r>
      <w:r w:rsidRPr="00090587">
        <w:rPr>
          <w:sz w:val="20"/>
          <w:szCs w:val="20"/>
        </w:rPr>
        <w:t xml:space="preserve"> Šeit un turpmāk iezīmētajās kvadrātiekavās dota norāde uz informāciju, kas, sagatavojot </w:t>
      </w:r>
      <w:r>
        <w:rPr>
          <w:sz w:val="20"/>
          <w:szCs w:val="20"/>
        </w:rPr>
        <w:t>piedāvājumu</w:t>
      </w:r>
      <w:r w:rsidRPr="00090587">
        <w:rPr>
          <w:sz w:val="20"/>
          <w:szCs w:val="20"/>
        </w:rPr>
        <w:t>, atspoguļojama kvadrātiekavu vietā.</w:t>
      </w:r>
    </w:p>
  </w:footnote>
  <w:footnote w:id="21">
    <w:p w14:paraId="064264C1" w14:textId="77777777" w:rsidR="006F6654" w:rsidRPr="0012230E" w:rsidRDefault="006F6654" w:rsidP="0012230E">
      <w:pPr>
        <w:jc w:val="both"/>
        <w:rPr>
          <w:sz w:val="20"/>
          <w:szCs w:val="20"/>
        </w:rPr>
      </w:pPr>
      <w:r w:rsidRPr="0012230E">
        <w:rPr>
          <w:sz w:val="20"/>
          <w:szCs w:val="20"/>
        </w:rPr>
        <w:footnoteRef/>
      </w:r>
      <w:r w:rsidRPr="0012230E">
        <w:rPr>
          <w:sz w:val="20"/>
          <w:szCs w:val="20"/>
        </w:rPr>
        <w:t xml:space="preserve"> Kolonnā “Pretendenta tehniskais piedāvājums” pretendents norāda informāciju par atbilstību pasūtītāja izvirzītajām tehniskās specifikācijas prasībām, kas iekļautas ailē “Tehniskās specifikācijas prasības”, ierakstot kvadrātiekavās pieprasīto informāciju. Pretendents savam piedāvājumam pievieno tehnisko dokumentāciju (ražotāja izdotas brošūras, datu lapas, lietošanas instrukcijas un citus dokumentus, kas apliecina iesniegtā piedāvājuma atbilstību Iepirkuma nolikumā un tehniskajā specifikācijā izvirzītajām tehniskajām prasībām) vai tīmekļvietnes adresi, kas saturs pierāda, ka iesniegtais piedāvājums atbilst izvirzītajām tehniskās specifikācijas prasībām.</w:t>
      </w:r>
    </w:p>
  </w:footnote>
  <w:footnote w:id="22">
    <w:p w14:paraId="41E920E1" w14:textId="2F2B9603" w:rsidR="006F6654" w:rsidRPr="0013122F" w:rsidRDefault="006F6654" w:rsidP="009B1A56">
      <w:pPr>
        <w:jc w:val="both"/>
        <w:rPr>
          <w:sz w:val="20"/>
          <w:szCs w:val="20"/>
        </w:rPr>
      </w:pPr>
      <w:r w:rsidRPr="0013122F">
        <w:rPr>
          <w:sz w:val="20"/>
          <w:szCs w:val="20"/>
        </w:rPr>
        <w:footnoteRef/>
      </w:r>
      <w:r w:rsidRPr="0013122F">
        <w:rPr>
          <w:sz w:val="20"/>
          <w:szCs w:val="20"/>
        </w:rPr>
        <w:t xml:space="preserve"> Ja </w:t>
      </w:r>
      <w:r>
        <w:rPr>
          <w:sz w:val="20"/>
          <w:szCs w:val="20"/>
        </w:rPr>
        <w:t>piedāvājumu</w:t>
      </w:r>
      <w:r w:rsidRPr="0013122F">
        <w:rPr>
          <w:sz w:val="20"/>
          <w:szCs w:val="20"/>
        </w:rPr>
        <w:t xml:space="preserve"> paraksta vairākas personas, tad attiecīgo informāciju sniedz par katru personu, kura parakstījusi </w:t>
      </w:r>
      <w:r>
        <w:rPr>
          <w:sz w:val="20"/>
          <w:szCs w:val="20"/>
        </w:rPr>
        <w:t>piedāvājumu</w:t>
      </w:r>
      <w:r w:rsidRPr="0013122F">
        <w:rPr>
          <w:sz w:val="20"/>
          <w:szCs w:val="20"/>
        </w:rPr>
        <w:t>.</w:t>
      </w:r>
    </w:p>
  </w:footnote>
  <w:footnote w:id="23">
    <w:p w14:paraId="326D9387" w14:textId="087AA730" w:rsidR="006F6654" w:rsidRPr="00090587" w:rsidRDefault="006F6654" w:rsidP="002F3E9A">
      <w:pPr>
        <w:jc w:val="both"/>
        <w:rPr>
          <w:sz w:val="20"/>
          <w:szCs w:val="20"/>
        </w:rPr>
      </w:pPr>
      <w:r w:rsidRPr="00090587">
        <w:rPr>
          <w:sz w:val="20"/>
          <w:szCs w:val="20"/>
        </w:rPr>
        <w:footnoteRef/>
      </w:r>
      <w:r w:rsidRPr="00090587">
        <w:rPr>
          <w:sz w:val="20"/>
          <w:szCs w:val="20"/>
        </w:rPr>
        <w:t xml:space="preserve"> Šeit un turpmāk iezīmētajās kvadrātiekavās dota norāde uz informāciju, kas, sagatavojot </w:t>
      </w:r>
      <w:r>
        <w:rPr>
          <w:sz w:val="20"/>
          <w:szCs w:val="20"/>
        </w:rPr>
        <w:t>piedāvājumu</w:t>
      </w:r>
      <w:r w:rsidRPr="00090587">
        <w:rPr>
          <w:sz w:val="20"/>
          <w:szCs w:val="20"/>
        </w:rPr>
        <w:t>, atspoguļojama kvadrātiekavu vietā.</w:t>
      </w:r>
    </w:p>
  </w:footnote>
  <w:footnote w:id="24">
    <w:p w14:paraId="6F3BD9CB" w14:textId="0C1A4FE5" w:rsidR="006F6654" w:rsidRPr="0013122F" w:rsidRDefault="006F6654" w:rsidP="002C2E93">
      <w:pPr>
        <w:jc w:val="both"/>
        <w:rPr>
          <w:sz w:val="20"/>
          <w:szCs w:val="20"/>
        </w:rPr>
      </w:pPr>
      <w:r w:rsidRPr="0013122F">
        <w:rPr>
          <w:sz w:val="20"/>
          <w:szCs w:val="20"/>
        </w:rPr>
        <w:footnoteRef/>
      </w:r>
      <w:r w:rsidRPr="0013122F">
        <w:rPr>
          <w:sz w:val="20"/>
          <w:szCs w:val="20"/>
        </w:rPr>
        <w:t xml:space="preserve"> Ja </w:t>
      </w:r>
      <w:r>
        <w:rPr>
          <w:sz w:val="20"/>
          <w:szCs w:val="20"/>
        </w:rPr>
        <w:t>piedāvājumu</w:t>
      </w:r>
      <w:r w:rsidRPr="0013122F">
        <w:rPr>
          <w:sz w:val="20"/>
          <w:szCs w:val="20"/>
        </w:rPr>
        <w:t xml:space="preserve"> paraksta vairākas personas, tad attiecīgo informāciju sniedz par katru personu, kura parakstījusi </w:t>
      </w:r>
      <w:r>
        <w:rPr>
          <w:sz w:val="20"/>
          <w:szCs w:val="20"/>
        </w:rPr>
        <w:t>piedāvājumu</w:t>
      </w:r>
      <w:r w:rsidRPr="0013122F">
        <w:rPr>
          <w:sz w:val="20"/>
          <w:szCs w:val="20"/>
        </w:rPr>
        <w:t>.</w:t>
      </w:r>
    </w:p>
  </w:footnote>
  <w:footnote w:id="25">
    <w:p w14:paraId="1C2A25F2" w14:textId="5274FC50" w:rsidR="006F6654" w:rsidRPr="00A61514" w:rsidRDefault="006F6654" w:rsidP="00A61514">
      <w:pPr>
        <w:jc w:val="both"/>
        <w:rPr>
          <w:sz w:val="20"/>
          <w:szCs w:val="20"/>
        </w:rPr>
      </w:pPr>
      <w:r w:rsidRPr="00A61514">
        <w:rPr>
          <w:sz w:val="20"/>
          <w:szCs w:val="20"/>
        </w:rPr>
        <w:footnoteRef/>
      </w:r>
      <w:r w:rsidRPr="00A61514">
        <w:rPr>
          <w:sz w:val="20"/>
          <w:szCs w:val="20"/>
        </w:rPr>
        <w:t xml:space="preserve"> Šeit un turpmāk iezīmētajās kvadrātiekavās dota norāde uz informāciju, kas, sagatavojot </w:t>
      </w:r>
      <w:r>
        <w:rPr>
          <w:sz w:val="20"/>
          <w:szCs w:val="20"/>
        </w:rPr>
        <w:t>piedāvājumu</w:t>
      </w:r>
      <w:r w:rsidRPr="00A61514">
        <w:rPr>
          <w:sz w:val="20"/>
          <w:szCs w:val="20"/>
        </w:rPr>
        <w:t>, atspoguļojama kvadrātiekavu vietā.</w:t>
      </w:r>
    </w:p>
  </w:footnote>
  <w:footnote w:id="26">
    <w:p w14:paraId="0738CCAB" w14:textId="505D358A" w:rsidR="006F6654" w:rsidRPr="0013122F" w:rsidRDefault="006F6654" w:rsidP="00A61514">
      <w:pPr>
        <w:jc w:val="both"/>
        <w:rPr>
          <w:sz w:val="20"/>
          <w:szCs w:val="20"/>
        </w:rPr>
      </w:pPr>
      <w:r w:rsidRPr="0013122F">
        <w:rPr>
          <w:sz w:val="20"/>
          <w:szCs w:val="20"/>
        </w:rPr>
        <w:footnoteRef/>
      </w:r>
      <w:r w:rsidRPr="0013122F">
        <w:rPr>
          <w:sz w:val="20"/>
          <w:szCs w:val="20"/>
        </w:rPr>
        <w:t xml:space="preserve"> Ja </w:t>
      </w:r>
      <w:r>
        <w:rPr>
          <w:sz w:val="20"/>
          <w:szCs w:val="20"/>
        </w:rPr>
        <w:t>piedāvājumu</w:t>
      </w:r>
      <w:r w:rsidRPr="0013122F">
        <w:rPr>
          <w:sz w:val="20"/>
          <w:szCs w:val="20"/>
        </w:rPr>
        <w:t xml:space="preserve"> paraksta vairākas personas, tad attiecīgo informāciju sniedz par katru personu, kura parakstījusi </w:t>
      </w:r>
      <w:r>
        <w:rPr>
          <w:sz w:val="20"/>
          <w:szCs w:val="20"/>
        </w:rPr>
        <w:t>piedāvājumu</w:t>
      </w:r>
      <w:r w:rsidRPr="0013122F">
        <w:rPr>
          <w:sz w:val="20"/>
          <w:szCs w:val="20"/>
        </w:rPr>
        <w:t>.</w:t>
      </w:r>
    </w:p>
  </w:footnote>
  <w:footnote w:id="27">
    <w:p w14:paraId="345F2E81" w14:textId="6696F4A9" w:rsidR="006F6654" w:rsidRPr="00A61514" w:rsidRDefault="006F6654" w:rsidP="00DA1B66">
      <w:pPr>
        <w:jc w:val="both"/>
        <w:rPr>
          <w:sz w:val="20"/>
          <w:szCs w:val="20"/>
        </w:rPr>
      </w:pPr>
      <w:r w:rsidRPr="00A61514">
        <w:rPr>
          <w:sz w:val="20"/>
          <w:szCs w:val="20"/>
        </w:rPr>
        <w:footnoteRef/>
      </w:r>
      <w:r w:rsidRPr="00A61514">
        <w:rPr>
          <w:sz w:val="20"/>
          <w:szCs w:val="20"/>
        </w:rPr>
        <w:t xml:space="preserve"> Šeit un turpmāk iezīmētajās kvadrātiekavās dota norāde uz informāciju, kas, sagatavojot </w:t>
      </w:r>
      <w:r>
        <w:rPr>
          <w:sz w:val="20"/>
          <w:szCs w:val="20"/>
        </w:rPr>
        <w:t>piedāvājumu</w:t>
      </w:r>
      <w:r w:rsidRPr="00A61514">
        <w:rPr>
          <w:sz w:val="20"/>
          <w:szCs w:val="20"/>
        </w:rPr>
        <w:t>, atspoguļojama kvadrātiekavu vietā.</w:t>
      </w:r>
    </w:p>
  </w:footnote>
  <w:footnote w:id="28">
    <w:p w14:paraId="7178257F" w14:textId="4EF941FE" w:rsidR="006F6654" w:rsidRPr="0013122F" w:rsidRDefault="006F6654" w:rsidP="00EF000B">
      <w:pPr>
        <w:jc w:val="both"/>
        <w:rPr>
          <w:sz w:val="20"/>
          <w:szCs w:val="20"/>
        </w:rPr>
      </w:pPr>
      <w:r w:rsidRPr="0013122F">
        <w:rPr>
          <w:sz w:val="20"/>
          <w:szCs w:val="20"/>
        </w:rPr>
        <w:footnoteRef/>
      </w:r>
      <w:r w:rsidRPr="0013122F">
        <w:rPr>
          <w:sz w:val="20"/>
          <w:szCs w:val="20"/>
        </w:rPr>
        <w:t xml:space="preserve"> Ja </w:t>
      </w:r>
      <w:r>
        <w:rPr>
          <w:sz w:val="20"/>
          <w:szCs w:val="20"/>
        </w:rPr>
        <w:t>piedāvājumu</w:t>
      </w:r>
      <w:r w:rsidRPr="0013122F">
        <w:rPr>
          <w:sz w:val="20"/>
          <w:szCs w:val="20"/>
        </w:rPr>
        <w:t xml:space="preserve"> paraksta vairākas personas, tad attiecīgo informāciju sniedz par katru personu, kura parakstījusi </w:t>
      </w:r>
      <w:r>
        <w:rPr>
          <w:sz w:val="20"/>
          <w:szCs w:val="20"/>
        </w:rPr>
        <w:t>piedāvājumu</w:t>
      </w:r>
      <w:r w:rsidRPr="0013122F">
        <w:rPr>
          <w:sz w:val="20"/>
          <w:szCs w:val="20"/>
        </w:rPr>
        <w:t>.</w:t>
      </w:r>
    </w:p>
  </w:footnote>
  <w:footnote w:id="29">
    <w:p w14:paraId="09E650B6" w14:textId="12A6A212" w:rsidR="006F6654" w:rsidRPr="00A61514" w:rsidRDefault="006F6654" w:rsidP="00406BC6">
      <w:pPr>
        <w:jc w:val="both"/>
        <w:rPr>
          <w:sz w:val="20"/>
          <w:szCs w:val="20"/>
        </w:rPr>
      </w:pPr>
      <w:r w:rsidRPr="00A61514">
        <w:rPr>
          <w:sz w:val="20"/>
          <w:szCs w:val="20"/>
        </w:rPr>
        <w:footnoteRef/>
      </w:r>
      <w:r w:rsidRPr="00A61514">
        <w:rPr>
          <w:sz w:val="20"/>
          <w:szCs w:val="20"/>
        </w:rPr>
        <w:t xml:space="preserve"> Šeit un turpmāk iezīmētajās kvadrātiekavās dota norāde uz informāciju, kas, sagatavojot </w:t>
      </w:r>
      <w:r>
        <w:rPr>
          <w:sz w:val="20"/>
          <w:szCs w:val="20"/>
        </w:rPr>
        <w:t>piedāvājumu</w:t>
      </w:r>
      <w:r w:rsidRPr="00A61514">
        <w:rPr>
          <w:sz w:val="20"/>
          <w:szCs w:val="20"/>
        </w:rPr>
        <w:t>, atspoguļojama kvadrātiekavu vietā.</w:t>
      </w:r>
    </w:p>
  </w:footnote>
  <w:footnote w:id="30">
    <w:p w14:paraId="63B2FA88" w14:textId="47680501" w:rsidR="006F6654" w:rsidRPr="0013122F" w:rsidRDefault="006F6654" w:rsidP="00406BC6">
      <w:pPr>
        <w:jc w:val="both"/>
        <w:rPr>
          <w:sz w:val="20"/>
          <w:szCs w:val="20"/>
        </w:rPr>
      </w:pPr>
      <w:r w:rsidRPr="0013122F">
        <w:rPr>
          <w:sz w:val="20"/>
          <w:szCs w:val="20"/>
        </w:rPr>
        <w:footnoteRef/>
      </w:r>
      <w:r w:rsidRPr="0013122F">
        <w:rPr>
          <w:sz w:val="20"/>
          <w:szCs w:val="20"/>
        </w:rPr>
        <w:t xml:space="preserve"> Ja </w:t>
      </w:r>
      <w:r>
        <w:rPr>
          <w:sz w:val="20"/>
          <w:szCs w:val="20"/>
        </w:rPr>
        <w:t>piedāvājumu</w:t>
      </w:r>
      <w:r w:rsidRPr="0013122F">
        <w:rPr>
          <w:sz w:val="20"/>
          <w:szCs w:val="20"/>
        </w:rPr>
        <w:t xml:space="preserve"> paraksta vairākas personas, tad attiecīgo informāciju sniedz par katru personu, kura parakstījusi </w:t>
      </w:r>
      <w:r>
        <w:rPr>
          <w:sz w:val="20"/>
          <w:szCs w:val="20"/>
        </w:rPr>
        <w:t>piedāvājumu</w:t>
      </w:r>
      <w:r w:rsidRPr="0013122F">
        <w:rPr>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CF48F" w14:textId="77777777" w:rsidR="006F6654" w:rsidRDefault="006F6654" w:rsidP="00614FE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EEE438" w14:textId="77777777" w:rsidR="006F6654" w:rsidRDefault="006F66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745C7" w14:textId="69E26419" w:rsidR="006F6654" w:rsidRPr="0007431B" w:rsidRDefault="006F6654" w:rsidP="00614FEF">
    <w:pPr>
      <w:pStyle w:val="Header"/>
      <w:framePr w:wrap="around" w:vAnchor="text" w:hAnchor="margin" w:xAlign="center" w:y="1"/>
      <w:rPr>
        <w:rStyle w:val="PageNumber"/>
        <w:sz w:val="24"/>
        <w:szCs w:val="24"/>
      </w:rPr>
    </w:pPr>
    <w:r w:rsidRPr="0007431B">
      <w:rPr>
        <w:rStyle w:val="PageNumber"/>
        <w:sz w:val="24"/>
        <w:szCs w:val="24"/>
      </w:rPr>
      <w:fldChar w:fldCharType="begin"/>
    </w:r>
    <w:r w:rsidRPr="0007431B">
      <w:rPr>
        <w:rStyle w:val="PageNumber"/>
        <w:sz w:val="24"/>
        <w:szCs w:val="24"/>
      </w:rPr>
      <w:instrText xml:space="preserve">PAGE  </w:instrText>
    </w:r>
    <w:r w:rsidRPr="0007431B">
      <w:rPr>
        <w:rStyle w:val="PageNumber"/>
        <w:sz w:val="24"/>
        <w:szCs w:val="24"/>
      </w:rPr>
      <w:fldChar w:fldCharType="separate"/>
    </w:r>
    <w:r>
      <w:rPr>
        <w:rStyle w:val="PageNumber"/>
        <w:noProof/>
        <w:sz w:val="24"/>
        <w:szCs w:val="24"/>
      </w:rPr>
      <w:t>10</w:t>
    </w:r>
    <w:r w:rsidRPr="0007431B">
      <w:rPr>
        <w:rStyle w:val="PageNumber"/>
        <w:sz w:val="24"/>
        <w:szCs w:val="24"/>
      </w:rPr>
      <w:fldChar w:fldCharType="end"/>
    </w:r>
  </w:p>
  <w:p w14:paraId="72ACD016" w14:textId="77777777" w:rsidR="006F6654" w:rsidRDefault="006F6654" w:rsidP="00614FEF">
    <w:pPr>
      <w:pStyle w:val="Header"/>
      <w:framePr w:wrap="around" w:vAnchor="text" w:hAnchor="page" w:x="1419" w:y="-260"/>
      <w:rPr>
        <w:rStyle w:val="PageNumber"/>
      </w:rPr>
    </w:pPr>
  </w:p>
  <w:p w14:paraId="6AB7D24D" w14:textId="77777777" w:rsidR="006F6654" w:rsidRDefault="006F6654" w:rsidP="00614FE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19F7C" w14:textId="77777777" w:rsidR="006F6654" w:rsidRPr="00064B8E" w:rsidRDefault="006F6654" w:rsidP="00614FEF">
    <w:pPr>
      <w:pStyle w:val="Header"/>
      <w:framePr w:wrap="around" w:vAnchor="text" w:hAnchor="margin" w:xAlign="right" w:y="1"/>
      <w:rPr>
        <w:rStyle w:val="PageNumber"/>
        <w:sz w:val="24"/>
        <w:szCs w:val="24"/>
      </w:rPr>
    </w:pPr>
  </w:p>
  <w:p w14:paraId="4D500022" w14:textId="77777777" w:rsidR="006F6654" w:rsidRDefault="006F6654" w:rsidP="00614FEF">
    <w:pPr>
      <w:pStyle w:val="Header"/>
      <w:tabs>
        <w:tab w:val="clear" w:pos="4153"/>
        <w:tab w:val="clear" w:pos="8306"/>
        <w:tab w:val="left" w:pos="5291"/>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28EC40DC"/>
    <w:lvl w:ilvl="0">
      <w:start w:val="1"/>
      <w:numFmt w:val="bullet"/>
      <w:pStyle w:val="IndexHeading"/>
      <w:lvlText w:val=""/>
      <w:lvlJc w:val="left"/>
      <w:pPr>
        <w:tabs>
          <w:tab w:val="num" w:pos="360"/>
        </w:tabs>
        <w:ind w:left="360" w:hanging="360"/>
      </w:pPr>
      <w:rPr>
        <w:rFonts w:ascii="Symbol" w:hAnsi="Symbol" w:hint="default"/>
      </w:rPr>
    </w:lvl>
  </w:abstractNum>
  <w:abstractNum w:abstractNumId="1" w15:restartNumberingAfterBreak="0">
    <w:nsid w:val="07B13A70"/>
    <w:multiLevelType w:val="multilevel"/>
    <w:tmpl w:val="572C86B4"/>
    <w:lvl w:ilvl="0">
      <w:start w:val="12"/>
      <w:numFmt w:val="decimal"/>
      <w:lvlText w:val="%1."/>
      <w:lvlJc w:val="left"/>
      <w:pPr>
        <w:ind w:left="600" w:hanging="60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BD47568"/>
    <w:multiLevelType w:val="multilevel"/>
    <w:tmpl w:val="0A9C6ED2"/>
    <w:lvl w:ilvl="0">
      <w:start w:val="1"/>
      <w:numFmt w:val="decimal"/>
      <w:lvlText w:val="%1."/>
      <w:lvlJc w:val="left"/>
      <w:pPr>
        <w:tabs>
          <w:tab w:val="num" w:pos="720"/>
        </w:tabs>
        <w:ind w:left="720" w:hanging="360"/>
      </w:pPr>
    </w:lvl>
    <w:lvl w:ilvl="1">
      <w:start w:val="1"/>
      <w:numFmt w:val="decimal"/>
      <w:isLgl/>
      <w:lvlText w:val="%2.%2."/>
      <w:lvlJc w:val="left"/>
      <w:pPr>
        <w:tabs>
          <w:tab w:val="num" w:pos="720"/>
        </w:tabs>
        <w:ind w:left="72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160"/>
        </w:tabs>
        <w:ind w:left="2160" w:hanging="1800"/>
      </w:pPr>
    </w:lvl>
  </w:abstractNum>
  <w:abstractNum w:abstractNumId="3" w15:restartNumberingAfterBreak="0">
    <w:nsid w:val="0CCA5271"/>
    <w:multiLevelType w:val="multilevel"/>
    <w:tmpl w:val="4AE6B942"/>
    <w:lvl w:ilvl="0">
      <w:start w:val="21"/>
      <w:numFmt w:val="decimal"/>
      <w:lvlText w:val="%1."/>
      <w:lvlJc w:val="left"/>
      <w:pPr>
        <w:ind w:left="1080" w:hanging="360"/>
      </w:pPr>
      <w:rPr>
        <w:rFonts w:hint="default"/>
        <w:b/>
      </w:rPr>
    </w:lvl>
    <w:lvl w:ilvl="1">
      <w:start w:val="1"/>
      <w:numFmt w:val="decimal"/>
      <w:lvlText w:val="%1.%2."/>
      <w:lvlJc w:val="left"/>
      <w:pPr>
        <w:ind w:left="1512" w:hanging="432"/>
      </w:pPr>
      <w:rPr>
        <w:rFonts w:hint="default"/>
        <w:sz w:val="24"/>
        <w:szCs w:val="24"/>
      </w:rPr>
    </w:lvl>
    <w:lvl w:ilvl="2">
      <w:start w:val="1"/>
      <w:numFmt w:val="decimal"/>
      <w:lvlText w:val="%1.%2.%3."/>
      <w:lvlJc w:val="left"/>
      <w:pPr>
        <w:ind w:left="1944" w:hanging="504"/>
      </w:pPr>
      <w:rPr>
        <w:rFonts w:hint="default"/>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4" w15:restartNumberingAfterBreak="0">
    <w:nsid w:val="0CE4412B"/>
    <w:multiLevelType w:val="hybridMultilevel"/>
    <w:tmpl w:val="1FC05326"/>
    <w:lvl w:ilvl="0" w:tplc="382EB584">
      <w:start w:val="2"/>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6" w15:restartNumberingAfterBreak="0">
    <w:nsid w:val="1172657B"/>
    <w:multiLevelType w:val="multilevel"/>
    <w:tmpl w:val="183CFF8C"/>
    <w:lvl w:ilvl="0">
      <w:start w:val="1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3AE3050"/>
    <w:multiLevelType w:val="multilevel"/>
    <w:tmpl w:val="4F0A9D12"/>
    <w:styleLink w:val="WWNum37"/>
    <w:lvl w:ilvl="0">
      <w:numFmt w:val="bullet"/>
      <w:lvlText w:val=""/>
      <w:lvlJc w:val="left"/>
      <w:pPr>
        <w:ind w:left="360" w:hanging="360"/>
      </w:pPr>
      <w:rPr>
        <w:rFonts w:ascii="Symbol" w:hAnsi="Symbol"/>
      </w:rPr>
    </w:lvl>
    <w:lvl w:ilvl="1">
      <w:numFmt w:val="bullet"/>
      <w:lvlText w:val=""/>
      <w:lvlJc w:val="left"/>
      <w:pPr>
        <w:ind w:left="792" w:hanging="432"/>
      </w:pPr>
      <w:rPr>
        <w:rFonts w:ascii="Symbol" w:hAnsi="Symbol"/>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8E833E6"/>
    <w:multiLevelType w:val="multilevel"/>
    <w:tmpl w:val="69229F4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CC26BE6"/>
    <w:multiLevelType w:val="hybridMultilevel"/>
    <w:tmpl w:val="50AA066A"/>
    <w:lvl w:ilvl="0" w:tplc="427607E4">
      <w:start w:val="2"/>
      <w:numFmt w:val="decimal"/>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FDF73F6"/>
    <w:multiLevelType w:val="hybridMultilevel"/>
    <w:tmpl w:val="0ECCFA80"/>
    <w:lvl w:ilvl="0" w:tplc="A642B5FE">
      <w:start w:val="2"/>
      <w:numFmt w:val="decimal"/>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29E2DFE"/>
    <w:multiLevelType w:val="multilevel"/>
    <w:tmpl w:val="5B926A2C"/>
    <w:lvl w:ilvl="0">
      <w:start w:val="14"/>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3D55D53"/>
    <w:multiLevelType w:val="multilevel"/>
    <w:tmpl w:val="7332C89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5544746"/>
    <w:multiLevelType w:val="multilevel"/>
    <w:tmpl w:val="66763790"/>
    <w:styleLink w:val="Style1"/>
    <w:lvl w:ilvl="0">
      <w:start w:val="4"/>
      <w:numFmt w:val="decimal"/>
      <w:lvlText w:val="%1."/>
      <w:lvlJc w:val="left"/>
      <w:pPr>
        <w:ind w:left="360" w:hanging="360"/>
      </w:pPr>
      <w:rPr>
        <w:rFonts w:hint="default"/>
      </w:rPr>
    </w:lvl>
    <w:lvl w:ilvl="1">
      <w:start w:val="4"/>
      <w:numFmt w:val="decimal"/>
      <w:lvlText w:val="%2.1.1"/>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9CD55CE"/>
    <w:multiLevelType w:val="multilevel"/>
    <w:tmpl w:val="2AE020F6"/>
    <w:lvl w:ilvl="0">
      <w:start w:val="1"/>
      <w:numFmt w:val="decimal"/>
      <w:pStyle w:val="1NODAUVIRSRAKSTI"/>
      <w:lvlText w:val="%1."/>
      <w:lvlJc w:val="left"/>
      <w:pPr>
        <w:ind w:left="360" w:hanging="360"/>
      </w:pPr>
      <w:rPr>
        <w:b/>
      </w:rPr>
    </w:lvl>
    <w:lvl w:ilvl="1">
      <w:start w:val="1"/>
      <w:numFmt w:val="decimal"/>
      <w:pStyle w:val="11punkts"/>
      <w:lvlText w:val="%1.%2."/>
      <w:lvlJc w:val="left"/>
      <w:pPr>
        <w:ind w:left="792" w:hanging="432"/>
      </w:pPr>
      <w:rPr>
        <w:b w:val="0"/>
        <w:i w:val="0"/>
        <w:color w:val="auto"/>
      </w:rPr>
    </w:lvl>
    <w:lvl w:ilvl="2">
      <w:start w:val="1"/>
      <w:numFmt w:val="decimal"/>
      <w:lvlText w:val="%1.%2.%3."/>
      <w:lvlJc w:val="left"/>
      <w:pPr>
        <w:ind w:left="1072" w:hanging="504"/>
      </w:pPr>
      <w:rPr>
        <w:b w:val="0"/>
        <w:i w:val="0"/>
        <w:iCs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0C105F1"/>
    <w:multiLevelType w:val="hybridMultilevel"/>
    <w:tmpl w:val="0ECCFA80"/>
    <w:lvl w:ilvl="0" w:tplc="A642B5FE">
      <w:start w:val="2"/>
      <w:numFmt w:val="decimal"/>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43B7901"/>
    <w:multiLevelType w:val="multilevel"/>
    <w:tmpl w:val="CB481E9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8EA157F"/>
    <w:multiLevelType w:val="multilevel"/>
    <w:tmpl w:val="3488CEFE"/>
    <w:lvl w:ilvl="0">
      <w:start w:val="15"/>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EFA2D2B"/>
    <w:multiLevelType w:val="multilevel"/>
    <w:tmpl w:val="1CC6228C"/>
    <w:lvl w:ilvl="0">
      <w:start w:val="1"/>
      <w:numFmt w:val="decimal"/>
      <w:lvlText w:val="%1."/>
      <w:lvlJc w:val="left"/>
      <w:pPr>
        <w:ind w:left="720" w:hanging="360"/>
      </w:pPr>
      <w:rPr>
        <w:rFonts w:hint="default"/>
        <w:b/>
      </w:rPr>
    </w:lvl>
    <w:lvl w:ilvl="1">
      <w:start w:val="5"/>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6271524"/>
    <w:multiLevelType w:val="hybridMultilevel"/>
    <w:tmpl w:val="5B44AEFE"/>
    <w:lvl w:ilvl="0" w:tplc="23887FAC">
      <w:start w:val="3"/>
      <w:numFmt w:val="decimal"/>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7A500A"/>
    <w:multiLevelType w:val="hybridMultilevel"/>
    <w:tmpl w:val="AC584038"/>
    <w:lvl w:ilvl="0" w:tplc="FFDAD26A">
      <w:start w:val="3"/>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1" w15:restartNumberingAfterBreak="0">
    <w:nsid w:val="50366E84"/>
    <w:multiLevelType w:val="multilevel"/>
    <w:tmpl w:val="77E29C48"/>
    <w:lvl w:ilvl="0">
      <w:start w:val="18"/>
      <w:numFmt w:val="decimal"/>
      <w:lvlText w:val="%1."/>
      <w:lvlJc w:val="left"/>
      <w:pPr>
        <w:ind w:left="720" w:hanging="360"/>
      </w:pPr>
      <w:rPr>
        <w:b/>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548943EA"/>
    <w:multiLevelType w:val="multilevel"/>
    <w:tmpl w:val="32A2F39C"/>
    <w:lvl w:ilvl="0">
      <w:start w:val="1"/>
      <w:numFmt w:val="decimal"/>
      <w:pStyle w:val="PUNKTS"/>
      <w:lvlText w:val="%1."/>
      <w:lvlJc w:val="left"/>
      <w:pPr>
        <w:tabs>
          <w:tab w:val="num" w:pos="870"/>
        </w:tabs>
        <w:ind w:left="870" w:hanging="360"/>
      </w:pPr>
      <w:rPr>
        <w:rFonts w:hint="default"/>
      </w:rPr>
    </w:lvl>
    <w:lvl w:ilvl="1">
      <w:start w:val="1"/>
      <w:numFmt w:val="decimal"/>
      <w:pStyle w:val="APAKPUNKTS"/>
      <w:lvlText w:val="%1.%2."/>
      <w:lvlJc w:val="left"/>
      <w:pPr>
        <w:tabs>
          <w:tab w:val="num" w:pos="567"/>
        </w:tabs>
        <w:ind w:left="567" w:hanging="567"/>
      </w:pPr>
      <w:rPr>
        <w:rFonts w:hint="default"/>
        <w:b w:val="0"/>
        <w:i w:val="0"/>
        <w:sz w:val="24"/>
        <w:szCs w:val="24"/>
      </w:rPr>
    </w:lvl>
    <w:lvl w:ilvl="2">
      <w:start w:val="1"/>
      <w:numFmt w:val="decimal"/>
      <w:pStyle w:val="apakpunkts0"/>
      <w:lvlText w:val="%1.%2.%3."/>
      <w:lvlJc w:val="left"/>
      <w:pPr>
        <w:tabs>
          <w:tab w:val="num" w:pos="1191"/>
        </w:tabs>
        <w:ind w:left="1191" w:hanging="340"/>
      </w:pPr>
      <w:rPr>
        <w:rFonts w:hint="default"/>
      </w:rPr>
    </w:lvl>
    <w:lvl w:ilvl="3">
      <w:start w:val="1"/>
      <w:numFmt w:val="decimal"/>
      <w:lvlText w:val="(%4)"/>
      <w:lvlJc w:val="left"/>
      <w:pPr>
        <w:tabs>
          <w:tab w:val="num" w:pos="1950"/>
        </w:tabs>
        <w:ind w:left="1950" w:hanging="360"/>
      </w:pPr>
      <w:rPr>
        <w:rFonts w:hint="default"/>
        <w:sz w:val="22"/>
      </w:rPr>
    </w:lvl>
    <w:lvl w:ilvl="4">
      <w:start w:val="1"/>
      <w:numFmt w:val="lowerLetter"/>
      <w:lvlText w:val="(%5)"/>
      <w:lvlJc w:val="left"/>
      <w:pPr>
        <w:tabs>
          <w:tab w:val="num" w:pos="2310"/>
        </w:tabs>
        <w:ind w:left="2310" w:hanging="360"/>
      </w:pPr>
      <w:rPr>
        <w:rFonts w:hint="default"/>
      </w:rPr>
    </w:lvl>
    <w:lvl w:ilvl="5">
      <w:start w:val="1"/>
      <w:numFmt w:val="lowerRoman"/>
      <w:lvlText w:val="(%6)"/>
      <w:lvlJc w:val="left"/>
      <w:pPr>
        <w:tabs>
          <w:tab w:val="num" w:pos="2670"/>
        </w:tabs>
        <w:ind w:left="2670" w:hanging="360"/>
      </w:pPr>
      <w:rPr>
        <w:rFonts w:hint="default"/>
      </w:rPr>
    </w:lvl>
    <w:lvl w:ilvl="6">
      <w:start w:val="1"/>
      <w:numFmt w:val="decimal"/>
      <w:lvlText w:val="%7."/>
      <w:lvlJc w:val="left"/>
      <w:pPr>
        <w:tabs>
          <w:tab w:val="num" w:pos="3030"/>
        </w:tabs>
        <w:ind w:left="3030" w:hanging="360"/>
      </w:pPr>
      <w:rPr>
        <w:rFonts w:hint="default"/>
      </w:rPr>
    </w:lvl>
    <w:lvl w:ilvl="7">
      <w:start w:val="1"/>
      <w:numFmt w:val="lowerLetter"/>
      <w:lvlText w:val="%8."/>
      <w:lvlJc w:val="left"/>
      <w:pPr>
        <w:tabs>
          <w:tab w:val="num" w:pos="3390"/>
        </w:tabs>
        <w:ind w:left="3390" w:hanging="360"/>
      </w:pPr>
      <w:rPr>
        <w:rFonts w:hint="default"/>
      </w:rPr>
    </w:lvl>
    <w:lvl w:ilvl="8">
      <w:start w:val="1"/>
      <w:numFmt w:val="lowerRoman"/>
      <w:lvlText w:val="%9."/>
      <w:lvlJc w:val="left"/>
      <w:pPr>
        <w:tabs>
          <w:tab w:val="num" w:pos="3750"/>
        </w:tabs>
        <w:ind w:left="3750" w:hanging="360"/>
      </w:pPr>
      <w:rPr>
        <w:rFonts w:hint="default"/>
      </w:rPr>
    </w:lvl>
  </w:abstractNum>
  <w:abstractNum w:abstractNumId="23" w15:restartNumberingAfterBreak="0">
    <w:nsid w:val="57657AE8"/>
    <w:multiLevelType w:val="hybridMultilevel"/>
    <w:tmpl w:val="46A0D31C"/>
    <w:lvl w:ilvl="0" w:tplc="C2167650">
      <w:start w:val="27"/>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5F2D0587"/>
    <w:multiLevelType w:val="multilevel"/>
    <w:tmpl w:val="77100008"/>
    <w:lvl w:ilvl="0">
      <w:start w:val="19"/>
      <w:numFmt w:val="decimal"/>
      <w:lvlText w:val="%1."/>
      <w:lvlJc w:val="left"/>
      <w:pPr>
        <w:ind w:left="2520" w:hanging="360"/>
      </w:pPr>
      <w:rPr>
        <w:rFonts w:hint="default"/>
        <w:b/>
      </w:rPr>
    </w:lvl>
    <w:lvl w:ilvl="1">
      <w:start w:val="1"/>
      <w:numFmt w:val="decimal"/>
      <w:isLgl/>
      <w:lvlText w:val="%1.%2."/>
      <w:lvlJc w:val="left"/>
      <w:pPr>
        <w:ind w:left="2520" w:hanging="360"/>
      </w:pPr>
      <w:rPr>
        <w:rFonts w:hint="default"/>
      </w:rPr>
    </w:lvl>
    <w:lvl w:ilvl="2">
      <w:start w:val="1"/>
      <w:numFmt w:val="decimal"/>
      <w:isLgl/>
      <w:lvlText w:val="%1.%2.%3."/>
      <w:lvlJc w:val="left"/>
      <w:pPr>
        <w:ind w:left="288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600" w:hanging="1440"/>
      </w:pPr>
      <w:rPr>
        <w:rFonts w:hint="default"/>
      </w:rPr>
    </w:lvl>
    <w:lvl w:ilvl="8">
      <w:start w:val="1"/>
      <w:numFmt w:val="decimal"/>
      <w:isLgl/>
      <w:lvlText w:val="%1.%2.%3.%4.%5.%6.%7.%8.%9."/>
      <w:lvlJc w:val="left"/>
      <w:pPr>
        <w:ind w:left="3960" w:hanging="1800"/>
      </w:pPr>
      <w:rPr>
        <w:rFonts w:hint="default"/>
      </w:rPr>
    </w:lvl>
  </w:abstractNum>
  <w:abstractNum w:abstractNumId="25" w15:restartNumberingAfterBreak="0">
    <w:nsid w:val="60086AF7"/>
    <w:multiLevelType w:val="multilevel"/>
    <w:tmpl w:val="C4E4F9B4"/>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62007076"/>
    <w:multiLevelType w:val="multilevel"/>
    <w:tmpl w:val="84F65770"/>
    <w:lvl w:ilvl="0">
      <w:start w:val="1"/>
      <w:numFmt w:val="decimal"/>
      <w:lvlText w:val="%1."/>
      <w:lvlJc w:val="left"/>
      <w:pPr>
        <w:ind w:left="5464" w:hanging="360"/>
      </w:pPr>
      <w:rPr>
        <w:rFonts w:ascii="Times New Roman" w:hAnsi="Times New Roman" w:cs="Times New Roman" w:hint="default"/>
        <w:b/>
        <w:i w:val="0"/>
        <w:color w:val="auto"/>
        <w:sz w:val="24"/>
        <w:szCs w:val="24"/>
      </w:rPr>
    </w:lvl>
    <w:lvl w:ilvl="1">
      <w:start w:val="1"/>
      <w:numFmt w:val="decimal"/>
      <w:lvlText w:val="%1.%2."/>
      <w:lvlJc w:val="left"/>
      <w:pPr>
        <w:ind w:left="502" w:hanging="360"/>
      </w:pPr>
      <w:rPr>
        <w:rFonts w:ascii="Times New Roman" w:hAnsi="Times New Roman" w:cs="Times New Roman" w:hint="default"/>
        <w:b w:val="0"/>
        <w:i w:val="0"/>
        <w:color w:val="auto"/>
        <w:sz w:val="24"/>
        <w:szCs w:val="24"/>
      </w:rPr>
    </w:lvl>
    <w:lvl w:ilvl="2">
      <w:start w:val="1"/>
      <w:numFmt w:val="decimal"/>
      <w:lvlText w:val="%1.%2.%3."/>
      <w:lvlJc w:val="left"/>
      <w:pPr>
        <w:ind w:left="1571" w:hanging="720"/>
      </w:pPr>
      <w:rPr>
        <w:b w:val="0"/>
        <w:i w:val="0"/>
        <w:color w:val="auto"/>
        <w:sz w:val="24"/>
        <w:szCs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650F4434"/>
    <w:multiLevelType w:val="hybridMultilevel"/>
    <w:tmpl w:val="8F6455DC"/>
    <w:lvl w:ilvl="0" w:tplc="EE12BF4E">
      <w:start w:val="3"/>
      <w:numFmt w:val="decimal"/>
      <w:lvlText w:val="%1."/>
      <w:lvlJc w:val="left"/>
      <w:pPr>
        <w:ind w:left="108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DC20419"/>
    <w:multiLevelType w:val="hybridMultilevel"/>
    <w:tmpl w:val="6F0477F0"/>
    <w:lvl w:ilvl="0" w:tplc="13F885E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6F5D202F"/>
    <w:multiLevelType w:val="multilevel"/>
    <w:tmpl w:val="BB16BD7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rPr>
        <w:sz w:val="24"/>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7B64270"/>
    <w:multiLevelType w:val="multilevel"/>
    <w:tmpl w:val="45EE34BE"/>
    <w:lvl w:ilvl="0">
      <w:start w:val="1"/>
      <w:numFmt w:val="decimal"/>
      <w:lvlText w:val="%1."/>
      <w:lvlJc w:val="left"/>
      <w:pPr>
        <w:ind w:left="720" w:hanging="360"/>
      </w:pPr>
      <w:rPr>
        <w:rFonts w:hint="default"/>
        <w:b/>
      </w:rPr>
    </w:lvl>
    <w:lvl w:ilvl="1">
      <w:start w:val="5"/>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8117357"/>
    <w:multiLevelType w:val="multilevel"/>
    <w:tmpl w:val="98C0A3A6"/>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D55084D"/>
    <w:multiLevelType w:val="hybridMultilevel"/>
    <w:tmpl w:val="043A78F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abstractNumId w:val="12"/>
  </w:num>
  <w:num w:numId="2">
    <w:abstractNumId w:val="18"/>
  </w:num>
  <w:num w:numId="3">
    <w:abstractNumId w:val="11"/>
  </w:num>
  <w:num w:numId="4">
    <w:abstractNumId w:val="1"/>
  </w:num>
  <w:num w:numId="5">
    <w:abstractNumId w:val="17"/>
  </w:num>
  <w:num w:numId="6">
    <w:abstractNumId w:val="29"/>
  </w:num>
  <w:num w:numId="7">
    <w:abstractNumId w:val="0"/>
  </w:num>
  <w:num w:numId="8">
    <w:abstractNumId w:val="7"/>
  </w:num>
  <w:num w:numId="9">
    <w:abstractNumId w:val="13"/>
  </w:num>
  <w:num w:numId="10">
    <w:abstractNumId w:val="22"/>
  </w:num>
  <w:num w:numId="11">
    <w:abstractNumId w:val="25"/>
  </w:num>
  <w:num w:numId="12">
    <w:abstractNumId w:val="31"/>
  </w:num>
  <w:num w:numId="13">
    <w:abstractNumId w:val="6"/>
  </w:num>
  <w:num w:numId="14">
    <w:abstractNumId w:val="21"/>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num>
  <w:num w:numId="16">
    <w:abstractNumId w:val="3"/>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32"/>
  </w:num>
  <w:num w:numId="20">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
  </w:num>
  <w:num w:numId="26">
    <w:abstractNumId w:val="23"/>
  </w:num>
  <w:num w:numId="27">
    <w:abstractNumId w:val="30"/>
  </w:num>
  <w:num w:numId="28">
    <w:abstractNumId w:val="16"/>
  </w:num>
  <w:num w:numId="29">
    <w:abstractNumId w:val="10"/>
  </w:num>
  <w:num w:numId="30">
    <w:abstractNumId w:val="15"/>
  </w:num>
  <w:num w:numId="31">
    <w:abstractNumId w:val="20"/>
  </w:num>
  <w:num w:numId="32">
    <w:abstractNumId w:val="27"/>
  </w:num>
  <w:num w:numId="33">
    <w:abstractNumId w:val="28"/>
  </w:num>
  <w:num w:numId="34">
    <w:abstractNumId w:val="9"/>
  </w:num>
  <w:num w:numId="35">
    <w:abstractNumId w:val="19"/>
  </w:num>
  <w:num w:numId="36">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grammar="clean"/>
  <w:defaultTabStop w:val="720"/>
  <w:drawingGridHorizontalSpacing w:val="120"/>
  <w:displayHorizontalDrawingGridEvery w:val="2"/>
  <w:displayVerticalDrawingGridEvery w:val="2"/>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DAB"/>
    <w:rsid w:val="000004F3"/>
    <w:rsid w:val="00020C31"/>
    <w:rsid w:val="00023B0C"/>
    <w:rsid w:val="00023F36"/>
    <w:rsid w:val="000308C4"/>
    <w:rsid w:val="00031A25"/>
    <w:rsid w:val="00032501"/>
    <w:rsid w:val="00035E9A"/>
    <w:rsid w:val="00047C75"/>
    <w:rsid w:val="00063F87"/>
    <w:rsid w:val="00067838"/>
    <w:rsid w:val="00067919"/>
    <w:rsid w:val="00082E02"/>
    <w:rsid w:val="00090587"/>
    <w:rsid w:val="00094BE5"/>
    <w:rsid w:val="00096007"/>
    <w:rsid w:val="000A2820"/>
    <w:rsid w:val="000B1325"/>
    <w:rsid w:val="000B34AB"/>
    <w:rsid w:val="000C6CD5"/>
    <w:rsid w:val="000C7356"/>
    <w:rsid w:val="000D1315"/>
    <w:rsid w:val="000D2B8A"/>
    <w:rsid w:val="000F1A5A"/>
    <w:rsid w:val="000F44C0"/>
    <w:rsid w:val="000F49B4"/>
    <w:rsid w:val="000F7439"/>
    <w:rsid w:val="001036B1"/>
    <w:rsid w:val="00113200"/>
    <w:rsid w:val="00115EE7"/>
    <w:rsid w:val="0012220D"/>
    <w:rsid w:val="0012230E"/>
    <w:rsid w:val="0012337A"/>
    <w:rsid w:val="0012381B"/>
    <w:rsid w:val="0012578D"/>
    <w:rsid w:val="00126CD5"/>
    <w:rsid w:val="0013122F"/>
    <w:rsid w:val="00137A01"/>
    <w:rsid w:val="001410AC"/>
    <w:rsid w:val="00144995"/>
    <w:rsid w:val="00146AB3"/>
    <w:rsid w:val="00150FCA"/>
    <w:rsid w:val="00160E7B"/>
    <w:rsid w:val="001652E1"/>
    <w:rsid w:val="001663F6"/>
    <w:rsid w:val="001709C8"/>
    <w:rsid w:val="00175512"/>
    <w:rsid w:val="00181B69"/>
    <w:rsid w:val="00182473"/>
    <w:rsid w:val="00184E84"/>
    <w:rsid w:val="001873F5"/>
    <w:rsid w:val="00195CB2"/>
    <w:rsid w:val="001A4555"/>
    <w:rsid w:val="001B577D"/>
    <w:rsid w:val="001C0409"/>
    <w:rsid w:val="001C3A21"/>
    <w:rsid w:val="001C4207"/>
    <w:rsid w:val="001D0D91"/>
    <w:rsid w:val="001E34D3"/>
    <w:rsid w:val="001E7654"/>
    <w:rsid w:val="001F42C0"/>
    <w:rsid w:val="001F5539"/>
    <w:rsid w:val="001F6E57"/>
    <w:rsid w:val="00200A14"/>
    <w:rsid w:val="00200D0A"/>
    <w:rsid w:val="00202AD5"/>
    <w:rsid w:val="00202BCB"/>
    <w:rsid w:val="002049DE"/>
    <w:rsid w:val="00220654"/>
    <w:rsid w:val="002221B3"/>
    <w:rsid w:val="00231964"/>
    <w:rsid w:val="0023543F"/>
    <w:rsid w:val="00237542"/>
    <w:rsid w:val="0023795E"/>
    <w:rsid w:val="00240997"/>
    <w:rsid w:val="00240FDF"/>
    <w:rsid w:val="00241DAB"/>
    <w:rsid w:val="0024280C"/>
    <w:rsid w:val="00244D33"/>
    <w:rsid w:val="00245471"/>
    <w:rsid w:val="002554F7"/>
    <w:rsid w:val="00257247"/>
    <w:rsid w:val="002574FE"/>
    <w:rsid w:val="00257F52"/>
    <w:rsid w:val="00260E0C"/>
    <w:rsid w:val="00262912"/>
    <w:rsid w:val="0029548B"/>
    <w:rsid w:val="0029579F"/>
    <w:rsid w:val="0029582A"/>
    <w:rsid w:val="00295A6B"/>
    <w:rsid w:val="0029737E"/>
    <w:rsid w:val="002A44A4"/>
    <w:rsid w:val="002B0A21"/>
    <w:rsid w:val="002B0EAB"/>
    <w:rsid w:val="002B4BA5"/>
    <w:rsid w:val="002C2E93"/>
    <w:rsid w:val="002C4221"/>
    <w:rsid w:val="002C5993"/>
    <w:rsid w:val="002D66FE"/>
    <w:rsid w:val="002E5FF1"/>
    <w:rsid w:val="002F0CF4"/>
    <w:rsid w:val="002F3E9A"/>
    <w:rsid w:val="002F46AB"/>
    <w:rsid w:val="00315254"/>
    <w:rsid w:val="003258EB"/>
    <w:rsid w:val="00335AF0"/>
    <w:rsid w:val="003370E9"/>
    <w:rsid w:val="00352DFF"/>
    <w:rsid w:val="00353725"/>
    <w:rsid w:val="00354AD9"/>
    <w:rsid w:val="00354D71"/>
    <w:rsid w:val="003600EC"/>
    <w:rsid w:val="003617A6"/>
    <w:rsid w:val="00361B86"/>
    <w:rsid w:val="003646AC"/>
    <w:rsid w:val="003668CB"/>
    <w:rsid w:val="00370D17"/>
    <w:rsid w:val="00371DEB"/>
    <w:rsid w:val="00372A72"/>
    <w:rsid w:val="00372B0E"/>
    <w:rsid w:val="003776B6"/>
    <w:rsid w:val="0038461F"/>
    <w:rsid w:val="0039314E"/>
    <w:rsid w:val="003A2840"/>
    <w:rsid w:val="003A30BE"/>
    <w:rsid w:val="003B2902"/>
    <w:rsid w:val="003B5B01"/>
    <w:rsid w:val="003B5F77"/>
    <w:rsid w:val="003C1081"/>
    <w:rsid w:val="003C2BFF"/>
    <w:rsid w:val="003C56E4"/>
    <w:rsid w:val="003D0F10"/>
    <w:rsid w:val="003D34A6"/>
    <w:rsid w:val="003D3C04"/>
    <w:rsid w:val="003D3CC4"/>
    <w:rsid w:val="003D6BB5"/>
    <w:rsid w:val="003E6BF8"/>
    <w:rsid w:val="003F0DF4"/>
    <w:rsid w:val="003F2F72"/>
    <w:rsid w:val="003F624D"/>
    <w:rsid w:val="003F74ED"/>
    <w:rsid w:val="00406BC6"/>
    <w:rsid w:val="00406E4A"/>
    <w:rsid w:val="00407B36"/>
    <w:rsid w:val="00416358"/>
    <w:rsid w:val="00417198"/>
    <w:rsid w:val="00427556"/>
    <w:rsid w:val="004304A2"/>
    <w:rsid w:val="00431D93"/>
    <w:rsid w:val="0043316A"/>
    <w:rsid w:val="00441A64"/>
    <w:rsid w:val="004426FB"/>
    <w:rsid w:val="004461A7"/>
    <w:rsid w:val="00446A61"/>
    <w:rsid w:val="00450D70"/>
    <w:rsid w:val="00452694"/>
    <w:rsid w:val="00453156"/>
    <w:rsid w:val="0045653B"/>
    <w:rsid w:val="00464581"/>
    <w:rsid w:val="00464B15"/>
    <w:rsid w:val="00471271"/>
    <w:rsid w:val="004771F1"/>
    <w:rsid w:val="00492563"/>
    <w:rsid w:val="00497C0D"/>
    <w:rsid w:val="004A7F0A"/>
    <w:rsid w:val="004B238E"/>
    <w:rsid w:val="004B24FF"/>
    <w:rsid w:val="004B2956"/>
    <w:rsid w:val="004C54D3"/>
    <w:rsid w:val="004D1F47"/>
    <w:rsid w:val="004D2408"/>
    <w:rsid w:val="004D5C9E"/>
    <w:rsid w:val="004E0671"/>
    <w:rsid w:val="004E21DE"/>
    <w:rsid w:val="004F52DC"/>
    <w:rsid w:val="004F6312"/>
    <w:rsid w:val="004F68E2"/>
    <w:rsid w:val="0050052E"/>
    <w:rsid w:val="005034B1"/>
    <w:rsid w:val="00503580"/>
    <w:rsid w:val="0051148F"/>
    <w:rsid w:val="00511F20"/>
    <w:rsid w:val="0051204A"/>
    <w:rsid w:val="005138E4"/>
    <w:rsid w:val="0051643E"/>
    <w:rsid w:val="005215D1"/>
    <w:rsid w:val="0052473E"/>
    <w:rsid w:val="00527A33"/>
    <w:rsid w:val="0054711A"/>
    <w:rsid w:val="0055265C"/>
    <w:rsid w:val="005537D6"/>
    <w:rsid w:val="00554677"/>
    <w:rsid w:val="00557968"/>
    <w:rsid w:val="00560030"/>
    <w:rsid w:val="00566135"/>
    <w:rsid w:val="0056673A"/>
    <w:rsid w:val="00570F29"/>
    <w:rsid w:val="00582373"/>
    <w:rsid w:val="005857D8"/>
    <w:rsid w:val="00586873"/>
    <w:rsid w:val="00587427"/>
    <w:rsid w:val="00590FDB"/>
    <w:rsid w:val="00592E4C"/>
    <w:rsid w:val="005937E9"/>
    <w:rsid w:val="00593DF3"/>
    <w:rsid w:val="00595A0F"/>
    <w:rsid w:val="005A17AE"/>
    <w:rsid w:val="005A38CC"/>
    <w:rsid w:val="005A6049"/>
    <w:rsid w:val="005A6993"/>
    <w:rsid w:val="005D2C65"/>
    <w:rsid w:val="005D4219"/>
    <w:rsid w:val="005E42E7"/>
    <w:rsid w:val="005E49DD"/>
    <w:rsid w:val="005E5E3A"/>
    <w:rsid w:val="005F3773"/>
    <w:rsid w:val="005F3926"/>
    <w:rsid w:val="005F70F2"/>
    <w:rsid w:val="005F78C0"/>
    <w:rsid w:val="006000D8"/>
    <w:rsid w:val="006019BB"/>
    <w:rsid w:val="00601D4C"/>
    <w:rsid w:val="006032E3"/>
    <w:rsid w:val="00614FEF"/>
    <w:rsid w:val="00615F10"/>
    <w:rsid w:val="00621758"/>
    <w:rsid w:val="00622555"/>
    <w:rsid w:val="00625455"/>
    <w:rsid w:val="00631A72"/>
    <w:rsid w:val="00632D8B"/>
    <w:rsid w:val="00635A01"/>
    <w:rsid w:val="00640E00"/>
    <w:rsid w:val="006449BE"/>
    <w:rsid w:val="0065142C"/>
    <w:rsid w:val="00660483"/>
    <w:rsid w:val="006631B8"/>
    <w:rsid w:val="00664E28"/>
    <w:rsid w:val="00665939"/>
    <w:rsid w:val="00671B22"/>
    <w:rsid w:val="0068049E"/>
    <w:rsid w:val="0068574D"/>
    <w:rsid w:val="006A1257"/>
    <w:rsid w:val="006A3375"/>
    <w:rsid w:val="006B1D54"/>
    <w:rsid w:val="006C6639"/>
    <w:rsid w:val="006E5DAC"/>
    <w:rsid w:val="006F625F"/>
    <w:rsid w:val="006F629A"/>
    <w:rsid w:val="006F6654"/>
    <w:rsid w:val="007207BA"/>
    <w:rsid w:val="00720BC2"/>
    <w:rsid w:val="00720DE9"/>
    <w:rsid w:val="00722FF7"/>
    <w:rsid w:val="007230C2"/>
    <w:rsid w:val="007262AE"/>
    <w:rsid w:val="00734567"/>
    <w:rsid w:val="00735A2B"/>
    <w:rsid w:val="00736B4F"/>
    <w:rsid w:val="007400EA"/>
    <w:rsid w:val="007404F0"/>
    <w:rsid w:val="00746EB4"/>
    <w:rsid w:val="00750CB5"/>
    <w:rsid w:val="007524F1"/>
    <w:rsid w:val="007569C8"/>
    <w:rsid w:val="0075776F"/>
    <w:rsid w:val="00761386"/>
    <w:rsid w:val="007766E5"/>
    <w:rsid w:val="0078195D"/>
    <w:rsid w:val="007A1994"/>
    <w:rsid w:val="007A4194"/>
    <w:rsid w:val="007A5CEC"/>
    <w:rsid w:val="007B7059"/>
    <w:rsid w:val="007C0098"/>
    <w:rsid w:val="007C0F80"/>
    <w:rsid w:val="007C66F1"/>
    <w:rsid w:val="007D12B7"/>
    <w:rsid w:val="007D3E3A"/>
    <w:rsid w:val="007E0554"/>
    <w:rsid w:val="007E7E48"/>
    <w:rsid w:val="007F056C"/>
    <w:rsid w:val="007F7A95"/>
    <w:rsid w:val="00806386"/>
    <w:rsid w:val="00810FD1"/>
    <w:rsid w:val="00821886"/>
    <w:rsid w:val="008239D4"/>
    <w:rsid w:val="00825BDF"/>
    <w:rsid w:val="00834F56"/>
    <w:rsid w:val="008356D9"/>
    <w:rsid w:val="00837724"/>
    <w:rsid w:val="008410B5"/>
    <w:rsid w:val="00842734"/>
    <w:rsid w:val="00844634"/>
    <w:rsid w:val="00846077"/>
    <w:rsid w:val="008505BA"/>
    <w:rsid w:val="00851F85"/>
    <w:rsid w:val="00853154"/>
    <w:rsid w:val="00853A24"/>
    <w:rsid w:val="00853FBA"/>
    <w:rsid w:val="0085450A"/>
    <w:rsid w:val="0085596A"/>
    <w:rsid w:val="00855D66"/>
    <w:rsid w:val="008625E9"/>
    <w:rsid w:val="00871066"/>
    <w:rsid w:val="008766EB"/>
    <w:rsid w:val="00881359"/>
    <w:rsid w:val="00881BD6"/>
    <w:rsid w:val="00882C0B"/>
    <w:rsid w:val="0088465B"/>
    <w:rsid w:val="00885C27"/>
    <w:rsid w:val="00886EEC"/>
    <w:rsid w:val="00887071"/>
    <w:rsid w:val="008954B3"/>
    <w:rsid w:val="008974B2"/>
    <w:rsid w:val="00897D56"/>
    <w:rsid w:val="008A0A7F"/>
    <w:rsid w:val="008C400F"/>
    <w:rsid w:val="008D7240"/>
    <w:rsid w:val="008E62C9"/>
    <w:rsid w:val="008F12C5"/>
    <w:rsid w:val="009028CD"/>
    <w:rsid w:val="00904022"/>
    <w:rsid w:val="00904105"/>
    <w:rsid w:val="00905A3E"/>
    <w:rsid w:val="00916D4B"/>
    <w:rsid w:val="00917161"/>
    <w:rsid w:val="00921B68"/>
    <w:rsid w:val="009241BC"/>
    <w:rsid w:val="00930B9B"/>
    <w:rsid w:val="00931052"/>
    <w:rsid w:val="009353EA"/>
    <w:rsid w:val="00936BC8"/>
    <w:rsid w:val="00937233"/>
    <w:rsid w:val="00942A6E"/>
    <w:rsid w:val="00945EB9"/>
    <w:rsid w:val="009511DA"/>
    <w:rsid w:val="009535DB"/>
    <w:rsid w:val="00955B13"/>
    <w:rsid w:val="00955F7E"/>
    <w:rsid w:val="00964AD2"/>
    <w:rsid w:val="00967750"/>
    <w:rsid w:val="009708B5"/>
    <w:rsid w:val="0097333C"/>
    <w:rsid w:val="00982C45"/>
    <w:rsid w:val="009952ED"/>
    <w:rsid w:val="009958CB"/>
    <w:rsid w:val="009B10C9"/>
    <w:rsid w:val="009B1A56"/>
    <w:rsid w:val="009B1EDA"/>
    <w:rsid w:val="009B66D0"/>
    <w:rsid w:val="009C2DCE"/>
    <w:rsid w:val="009E13A9"/>
    <w:rsid w:val="009E73BD"/>
    <w:rsid w:val="009F5BF7"/>
    <w:rsid w:val="00A00DF7"/>
    <w:rsid w:val="00A029CA"/>
    <w:rsid w:val="00A11D2B"/>
    <w:rsid w:val="00A15188"/>
    <w:rsid w:val="00A161EE"/>
    <w:rsid w:val="00A16BE2"/>
    <w:rsid w:val="00A22821"/>
    <w:rsid w:val="00A32989"/>
    <w:rsid w:val="00A35155"/>
    <w:rsid w:val="00A36A22"/>
    <w:rsid w:val="00A42D05"/>
    <w:rsid w:val="00A4702C"/>
    <w:rsid w:val="00A567EE"/>
    <w:rsid w:val="00A61514"/>
    <w:rsid w:val="00A62211"/>
    <w:rsid w:val="00A64A2A"/>
    <w:rsid w:val="00A66AFB"/>
    <w:rsid w:val="00A66F4A"/>
    <w:rsid w:val="00A74852"/>
    <w:rsid w:val="00A813BE"/>
    <w:rsid w:val="00A83FC9"/>
    <w:rsid w:val="00A87825"/>
    <w:rsid w:val="00A91F91"/>
    <w:rsid w:val="00A97BA7"/>
    <w:rsid w:val="00A97F19"/>
    <w:rsid w:val="00A97F59"/>
    <w:rsid w:val="00AA161B"/>
    <w:rsid w:val="00AA5157"/>
    <w:rsid w:val="00AB049B"/>
    <w:rsid w:val="00AB1090"/>
    <w:rsid w:val="00AB124B"/>
    <w:rsid w:val="00AB245B"/>
    <w:rsid w:val="00AD2527"/>
    <w:rsid w:val="00AD3642"/>
    <w:rsid w:val="00AE1222"/>
    <w:rsid w:val="00AE1AFB"/>
    <w:rsid w:val="00AE24E5"/>
    <w:rsid w:val="00AE5501"/>
    <w:rsid w:val="00AE7CD4"/>
    <w:rsid w:val="00AF3035"/>
    <w:rsid w:val="00AF3FF4"/>
    <w:rsid w:val="00AF5BBF"/>
    <w:rsid w:val="00AF6072"/>
    <w:rsid w:val="00B03254"/>
    <w:rsid w:val="00B04C20"/>
    <w:rsid w:val="00B10879"/>
    <w:rsid w:val="00B13955"/>
    <w:rsid w:val="00B21083"/>
    <w:rsid w:val="00B21643"/>
    <w:rsid w:val="00B27D17"/>
    <w:rsid w:val="00B315CD"/>
    <w:rsid w:val="00B34BA3"/>
    <w:rsid w:val="00B5162A"/>
    <w:rsid w:val="00B531DA"/>
    <w:rsid w:val="00B559DB"/>
    <w:rsid w:val="00B61EB5"/>
    <w:rsid w:val="00B730EF"/>
    <w:rsid w:val="00B74B41"/>
    <w:rsid w:val="00B818ED"/>
    <w:rsid w:val="00B83A6A"/>
    <w:rsid w:val="00B849CD"/>
    <w:rsid w:val="00B85283"/>
    <w:rsid w:val="00B8622B"/>
    <w:rsid w:val="00B93325"/>
    <w:rsid w:val="00B95675"/>
    <w:rsid w:val="00B97927"/>
    <w:rsid w:val="00BA1DEE"/>
    <w:rsid w:val="00BA53BB"/>
    <w:rsid w:val="00BB62FD"/>
    <w:rsid w:val="00BC7364"/>
    <w:rsid w:val="00BD2A44"/>
    <w:rsid w:val="00BD2DBE"/>
    <w:rsid w:val="00BD4405"/>
    <w:rsid w:val="00BD7BE5"/>
    <w:rsid w:val="00BE453D"/>
    <w:rsid w:val="00BF0DA1"/>
    <w:rsid w:val="00BF2F59"/>
    <w:rsid w:val="00C04109"/>
    <w:rsid w:val="00C05A2E"/>
    <w:rsid w:val="00C10B76"/>
    <w:rsid w:val="00C17B09"/>
    <w:rsid w:val="00C25B72"/>
    <w:rsid w:val="00C3391E"/>
    <w:rsid w:val="00C33DF5"/>
    <w:rsid w:val="00C34765"/>
    <w:rsid w:val="00C369A6"/>
    <w:rsid w:val="00C41D49"/>
    <w:rsid w:val="00C44FE4"/>
    <w:rsid w:val="00C51FA9"/>
    <w:rsid w:val="00C52A81"/>
    <w:rsid w:val="00C57753"/>
    <w:rsid w:val="00C63CAF"/>
    <w:rsid w:val="00C65B00"/>
    <w:rsid w:val="00C66410"/>
    <w:rsid w:val="00C7141E"/>
    <w:rsid w:val="00C73B19"/>
    <w:rsid w:val="00C8277E"/>
    <w:rsid w:val="00C92912"/>
    <w:rsid w:val="00C93221"/>
    <w:rsid w:val="00C9753B"/>
    <w:rsid w:val="00C9771E"/>
    <w:rsid w:val="00CA034F"/>
    <w:rsid w:val="00CB2AAC"/>
    <w:rsid w:val="00CB6284"/>
    <w:rsid w:val="00CC5F31"/>
    <w:rsid w:val="00CC7845"/>
    <w:rsid w:val="00CD5E50"/>
    <w:rsid w:val="00CD7077"/>
    <w:rsid w:val="00CE548A"/>
    <w:rsid w:val="00CE7ADC"/>
    <w:rsid w:val="00CF2140"/>
    <w:rsid w:val="00CF6022"/>
    <w:rsid w:val="00CF788C"/>
    <w:rsid w:val="00D01020"/>
    <w:rsid w:val="00D065DF"/>
    <w:rsid w:val="00D15C91"/>
    <w:rsid w:val="00D23A11"/>
    <w:rsid w:val="00D31060"/>
    <w:rsid w:val="00D3162B"/>
    <w:rsid w:val="00D506B3"/>
    <w:rsid w:val="00D52C1D"/>
    <w:rsid w:val="00D620D8"/>
    <w:rsid w:val="00D66CC0"/>
    <w:rsid w:val="00D75281"/>
    <w:rsid w:val="00D753CD"/>
    <w:rsid w:val="00D8404E"/>
    <w:rsid w:val="00D8599B"/>
    <w:rsid w:val="00D85E91"/>
    <w:rsid w:val="00D95CD1"/>
    <w:rsid w:val="00DA1B66"/>
    <w:rsid w:val="00DA26F9"/>
    <w:rsid w:val="00DA5A19"/>
    <w:rsid w:val="00DA74A8"/>
    <w:rsid w:val="00DC07F1"/>
    <w:rsid w:val="00DC2ABC"/>
    <w:rsid w:val="00DD41A7"/>
    <w:rsid w:val="00DF02AB"/>
    <w:rsid w:val="00DF0373"/>
    <w:rsid w:val="00DF2EC1"/>
    <w:rsid w:val="00E069D7"/>
    <w:rsid w:val="00E104C8"/>
    <w:rsid w:val="00E107D0"/>
    <w:rsid w:val="00E164B1"/>
    <w:rsid w:val="00E21A4F"/>
    <w:rsid w:val="00E22CEC"/>
    <w:rsid w:val="00E23C98"/>
    <w:rsid w:val="00E24F4F"/>
    <w:rsid w:val="00E311C8"/>
    <w:rsid w:val="00E31201"/>
    <w:rsid w:val="00E3645F"/>
    <w:rsid w:val="00E44CE3"/>
    <w:rsid w:val="00E44DC5"/>
    <w:rsid w:val="00E5114B"/>
    <w:rsid w:val="00E56220"/>
    <w:rsid w:val="00E565C9"/>
    <w:rsid w:val="00E740F3"/>
    <w:rsid w:val="00E776FC"/>
    <w:rsid w:val="00E82F96"/>
    <w:rsid w:val="00E85A51"/>
    <w:rsid w:val="00E87A66"/>
    <w:rsid w:val="00E92FD8"/>
    <w:rsid w:val="00EA6641"/>
    <w:rsid w:val="00EA66B0"/>
    <w:rsid w:val="00EB184C"/>
    <w:rsid w:val="00EC4EBD"/>
    <w:rsid w:val="00EC5BF5"/>
    <w:rsid w:val="00ED2767"/>
    <w:rsid w:val="00ED3FD9"/>
    <w:rsid w:val="00ED5040"/>
    <w:rsid w:val="00ED6746"/>
    <w:rsid w:val="00EE0BD8"/>
    <w:rsid w:val="00EF000B"/>
    <w:rsid w:val="00EF4A70"/>
    <w:rsid w:val="00F02B2A"/>
    <w:rsid w:val="00F04DB5"/>
    <w:rsid w:val="00F13C2F"/>
    <w:rsid w:val="00F22895"/>
    <w:rsid w:val="00F22ACD"/>
    <w:rsid w:val="00F45073"/>
    <w:rsid w:val="00F46BC8"/>
    <w:rsid w:val="00F541B0"/>
    <w:rsid w:val="00F61B3F"/>
    <w:rsid w:val="00F6374F"/>
    <w:rsid w:val="00F63CE2"/>
    <w:rsid w:val="00F65C44"/>
    <w:rsid w:val="00F73378"/>
    <w:rsid w:val="00F74316"/>
    <w:rsid w:val="00F7787B"/>
    <w:rsid w:val="00F83329"/>
    <w:rsid w:val="00F856A3"/>
    <w:rsid w:val="00F877D8"/>
    <w:rsid w:val="00F94376"/>
    <w:rsid w:val="00F9462E"/>
    <w:rsid w:val="00F9466B"/>
    <w:rsid w:val="00FA0388"/>
    <w:rsid w:val="00FA4071"/>
    <w:rsid w:val="00FA4B37"/>
    <w:rsid w:val="00FA4C24"/>
    <w:rsid w:val="00FA5B4E"/>
    <w:rsid w:val="00FA6893"/>
    <w:rsid w:val="00FA7150"/>
    <w:rsid w:val="00FB580E"/>
    <w:rsid w:val="00FC013B"/>
    <w:rsid w:val="00FC1745"/>
    <w:rsid w:val="00FC2A95"/>
    <w:rsid w:val="00FC4394"/>
    <w:rsid w:val="00FC60CF"/>
    <w:rsid w:val="00FC61DE"/>
    <w:rsid w:val="00FD006C"/>
    <w:rsid w:val="00FE088D"/>
    <w:rsid w:val="00FE3829"/>
    <w:rsid w:val="00FE405E"/>
    <w:rsid w:val="00FF1E6E"/>
    <w:rsid w:val="00FF2534"/>
    <w:rsid w:val="00FF3269"/>
    <w:rsid w:val="00FF445F"/>
    <w:rsid w:val="00FF62E1"/>
    <w:rsid w:val="00FF7EB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6FA8D4"/>
  <w15:chartTrackingRefBased/>
  <w15:docId w15:val="{FAFAAAEC-E494-48EB-9916-B8934E286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41DAB"/>
    <w:pPr>
      <w:suppressAutoHyphens/>
      <w:autoSpaceDN w:val="0"/>
      <w:textAlignment w:val="baseline"/>
    </w:pPr>
    <w:rPr>
      <w:rFonts w:eastAsia="Calibri" w:cs="Times New Roman"/>
      <w:sz w:val="28"/>
    </w:rPr>
  </w:style>
  <w:style w:type="paragraph" w:styleId="Heading1">
    <w:name w:val="heading 1"/>
    <w:basedOn w:val="Normal"/>
    <w:next w:val="Normal"/>
    <w:link w:val="Heading1Char"/>
    <w:uiPriority w:val="99"/>
    <w:qFormat/>
    <w:rsid w:val="00AE24E5"/>
    <w:pPr>
      <w:keepNext/>
      <w:keepLines/>
      <w:numPr>
        <w:numId w:val="6"/>
      </w:numPr>
      <w:suppressAutoHyphens w:val="0"/>
      <w:autoSpaceDN/>
      <w:spacing w:before="480" w:line="276" w:lineRule="auto"/>
      <w:textAlignment w:val="auto"/>
      <w:outlineLvl w:val="0"/>
    </w:pPr>
    <w:rPr>
      <w:rFonts w:ascii="Cambria" w:eastAsia="SimSun" w:hAnsi="Cambria"/>
      <w:b/>
      <w:bCs/>
      <w:color w:val="365F91"/>
      <w:szCs w:val="28"/>
      <w:lang w:eastAsia="zh-TW"/>
    </w:rPr>
  </w:style>
  <w:style w:type="paragraph" w:styleId="Heading2">
    <w:name w:val="heading 2"/>
    <w:basedOn w:val="Normal"/>
    <w:next w:val="Normal"/>
    <w:link w:val="Heading2Char"/>
    <w:uiPriority w:val="9"/>
    <w:unhideWhenUsed/>
    <w:qFormat/>
    <w:rsid w:val="00AE24E5"/>
    <w:pPr>
      <w:keepNext/>
      <w:keepLines/>
      <w:numPr>
        <w:ilvl w:val="1"/>
        <w:numId w:val="6"/>
      </w:numPr>
      <w:suppressAutoHyphens w:val="0"/>
      <w:autoSpaceDN/>
      <w:spacing w:before="200" w:line="276" w:lineRule="auto"/>
      <w:textAlignment w:val="auto"/>
      <w:outlineLvl w:val="1"/>
    </w:pPr>
    <w:rPr>
      <w:rFonts w:ascii="Cambria" w:eastAsia="SimSun" w:hAnsi="Cambria"/>
      <w:b/>
      <w:bCs/>
      <w:color w:val="4F81BD"/>
      <w:sz w:val="26"/>
      <w:szCs w:val="26"/>
      <w:lang w:eastAsia="zh-TW"/>
    </w:rPr>
  </w:style>
  <w:style w:type="paragraph" w:styleId="Heading3">
    <w:name w:val="heading 3"/>
    <w:basedOn w:val="Normal"/>
    <w:next w:val="Normal"/>
    <w:link w:val="Heading3Char"/>
    <w:uiPriority w:val="9"/>
    <w:unhideWhenUsed/>
    <w:qFormat/>
    <w:rsid w:val="00AE24E5"/>
    <w:pPr>
      <w:keepNext/>
      <w:keepLines/>
      <w:numPr>
        <w:ilvl w:val="2"/>
        <w:numId w:val="6"/>
      </w:numPr>
      <w:suppressAutoHyphens w:val="0"/>
      <w:autoSpaceDN/>
      <w:spacing w:before="200" w:line="276" w:lineRule="auto"/>
      <w:textAlignment w:val="auto"/>
      <w:outlineLvl w:val="2"/>
    </w:pPr>
    <w:rPr>
      <w:rFonts w:ascii="Cambria" w:eastAsia="SimSun" w:hAnsi="Cambria"/>
      <w:b/>
      <w:bCs/>
      <w:color w:val="4F81BD"/>
      <w:sz w:val="22"/>
      <w:lang w:eastAsia="zh-TW"/>
    </w:rPr>
  </w:style>
  <w:style w:type="paragraph" w:styleId="Heading4">
    <w:name w:val="heading 4"/>
    <w:basedOn w:val="Normal"/>
    <w:next w:val="Normal"/>
    <w:link w:val="Heading4Char"/>
    <w:uiPriority w:val="9"/>
    <w:unhideWhenUsed/>
    <w:qFormat/>
    <w:rsid w:val="00AE24E5"/>
    <w:pPr>
      <w:keepNext/>
      <w:keepLines/>
      <w:numPr>
        <w:ilvl w:val="3"/>
        <w:numId w:val="6"/>
      </w:numPr>
      <w:suppressAutoHyphens w:val="0"/>
      <w:autoSpaceDN/>
      <w:spacing w:before="200" w:line="276" w:lineRule="auto"/>
      <w:textAlignment w:val="auto"/>
      <w:outlineLvl w:val="3"/>
    </w:pPr>
    <w:rPr>
      <w:rFonts w:ascii="Cambria" w:eastAsia="SimSun" w:hAnsi="Cambria"/>
      <w:b/>
      <w:bCs/>
      <w:i/>
      <w:iCs/>
      <w:color w:val="4F81BD"/>
      <w:sz w:val="22"/>
      <w:lang w:eastAsia="zh-TW"/>
    </w:rPr>
  </w:style>
  <w:style w:type="paragraph" w:styleId="Heading5">
    <w:name w:val="heading 5"/>
    <w:basedOn w:val="Normal"/>
    <w:next w:val="Normal"/>
    <w:link w:val="Heading5Char"/>
    <w:uiPriority w:val="99"/>
    <w:unhideWhenUsed/>
    <w:qFormat/>
    <w:rsid w:val="00AE24E5"/>
    <w:pPr>
      <w:keepNext/>
      <w:keepLines/>
      <w:numPr>
        <w:ilvl w:val="4"/>
        <w:numId w:val="6"/>
      </w:numPr>
      <w:suppressAutoHyphens w:val="0"/>
      <w:autoSpaceDN/>
      <w:spacing w:before="200" w:line="276" w:lineRule="auto"/>
      <w:textAlignment w:val="auto"/>
      <w:outlineLvl w:val="4"/>
    </w:pPr>
    <w:rPr>
      <w:rFonts w:ascii="Cambria" w:eastAsia="SimSun" w:hAnsi="Cambria"/>
      <w:color w:val="243F60"/>
      <w:sz w:val="22"/>
      <w:lang w:eastAsia="zh-TW"/>
    </w:rPr>
  </w:style>
  <w:style w:type="paragraph" w:styleId="Heading6">
    <w:name w:val="heading 6"/>
    <w:basedOn w:val="Normal"/>
    <w:next w:val="Normal"/>
    <w:link w:val="Heading6Char"/>
    <w:uiPriority w:val="9"/>
    <w:unhideWhenUsed/>
    <w:qFormat/>
    <w:rsid w:val="00AE24E5"/>
    <w:pPr>
      <w:keepNext/>
      <w:keepLines/>
      <w:numPr>
        <w:ilvl w:val="5"/>
        <w:numId w:val="6"/>
      </w:numPr>
      <w:suppressAutoHyphens w:val="0"/>
      <w:autoSpaceDN/>
      <w:spacing w:before="200" w:line="276" w:lineRule="auto"/>
      <w:textAlignment w:val="auto"/>
      <w:outlineLvl w:val="5"/>
    </w:pPr>
    <w:rPr>
      <w:rFonts w:ascii="Cambria" w:eastAsia="SimSun" w:hAnsi="Cambria"/>
      <w:i/>
      <w:iCs/>
      <w:color w:val="243F60"/>
      <w:sz w:val="22"/>
      <w:lang w:eastAsia="zh-TW"/>
    </w:rPr>
  </w:style>
  <w:style w:type="paragraph" w:styleId="Heading7">
    <w:name w:val="heading 7"/>
    <w:basedOn w:val="Normal"/>
    <w:next w:val="Normal"/>
    <w:link w:val="Heading7Char"/>
    <w:uiPriority w:val="9"/>
    <w:unhideWhenUsed/>
    <w:qFormat/>
    <w:rsid w:val="00AE24E5"/>
    <w:pPr>
      <w:keepNext/>
      <w:keepLines/>
      <w:numPr>
        <w:ilvl w:val="6"/>
        <w:numId w:val="6"/>
      </w:numPr>
      <w:suppressAutoHyphens w:val="0"/>
      <w:autoSpaceDN/>
      <w:spacing w:before="200" w:line="276" w:lineRule="auto"/>
      <w:textAlignment w:val="auto"/>
      <w:outlineLvl w:val="6"/>
    </w:pPr>
    <w:rPr>
      <w:rFonts w:ascii="Cambria" w:eastAsia="SimSun" w:hAnsi="Cambria"/>
      <w:i/>
      <w:iCs/>
      <w:color w:val="404040"/>
      <w:sz w:val="22"/>
      <w:lang w:eastAsia="zh-TW"/>
    </w:rPr>
  </w:style>
  <w:style w:type="paragraph" w:styleId="Heading8">
    <w:name w:val="heading 8"/>
    <w:basedOn w:val="Normal"/>
    <w:next w:val="Normal"/>
    <w:link w:val="Heading8Char"/>
    <w:uiPriority w:val="9"/>
    <w:unhideWhenUsed/>
    <w:qFormat/>
    <w:rsid w:val="00AE24E5"/>
    <w:pPr>
      <w:keepNext/>
      <w:keepLines/>
      <w:numPr>
        <w:ilvl w:val="7"/>
        <w:numId w:val="6"/>
      </w:numPr>
      <w:suppressAutoHyphens w:val="0"/>
      <w:autoSpaceDN/>
      <w:spacing w:before="200" w:line="276" w:lineRule="auto"/>
      <w:textAlignment w:val="auto"/>
      <w:outlineLvl w:val="7"/>
    </w:pPr>
    <w:rPr>
      <w:rFonts w:ascii="Cambria" w:eastAsia="SimSun" w:hAnsi="Cambria"/>
      <w:color w:val="404040"/>
      <w:sz w:val="20"/>
      <w:szCs w:val="20"/>
      <w:lang w:eastAsia="zh-TW"/>
    </w:rPr>
  </w:style>
  <w:style w:type="paragraph" w:styleId="Heading9">
    <w:name w:val="heading 9"/>
    <w:basedOn w:val="Normal"/>
    <w:next w:val="Normal"/>
    <w:link w:val="Heading9Char"/>
    <w:uiPriority w:val="9"/>
    <w:unhideWhenUsed/>
    <w:qFormat/>
    <w:rsid w:val="00AE24E5"/>
    <w:pPr>
      <w:keepNext/>
      <w:keepLines/>
      <w:numPr>
        <w:ilvl w:val="8"/>
        <w:numId w:val="6"/>
      </w:numPr>
      <w:suppressAutoHyphens w:val="0"/>
      <w:autoSpaceDN/>
      <w:spacing w:before="200" w:line="276" w:lineRule="auto"/>
      <w:textAlignment w:val="auto"/>
      <w:outlineLvl w:val="8"/>
    </w:pPr>
    <w:rPr>
      <w:rFonts w:ascii="Cambria" w:eastAsia="SimSun" w:hAnsi="Cambria"/>
      <w:i/>
      <w:iCs/>
      <w:color w:val="404040"/>
      <w:sz w:val="20"/>
      <w:szCs w:val="20"/>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Virsraksti,Normal bullet 2,Bullet list,H&amp;P List Paragraph,Saistīto dokumentu saraksts,Syle 1,List Paragraph1,Numurets,Colorful List - Accent 12,PPS_Bullet,Colorful List - Accent 11,Saraksta rindkopa,Table of contents numbered,Dot"/>
    <w:basedOn w:val="Normal"/>
    <w:link w:val="ListParagraphChar"/>
    <w:uiPriority w:val="99"/>
    <w:qFormat/>
    <w:rsid w:val="00241DAB"/>
    <w:pPr>
      <w:ind w:left="720"/>
    </w:pPr>
  </w:style>
  <w:style w:type="character" w:customStyle="1" w:styleId="ListParagraphChar">
    <w:name w:val="List Paragraph Char"/>
    <w:aliases w:val="2 Char,Strip Char,Virsraksti Char,Normal bullet 2 Char,Bullet list Char,H&amp;P List Paragraph Char,Saistīto dokumentu saraksts Char,Syle 1 Char,List Paragraph1 Char,Numurets Char,Colorful List - Accent 12 Char,PPS_Bullet Char,Dot Char"/>
    <w:link w:val="ListParagraph"/>
    <w:uiPriority w:val="99"/>
    <w:qFormat/>
    <w:locked/>
    <w:rsid w:val="00241DAB"/>
    <w:rPr>
      <w:rFonts w:eastAsia="Calibri" w:cs="Times New Roman"/>
      <w:sz w:val="28"/>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unhideWhenUsed/>
    <w:rsid w:val="00241DAB"/>
    <w:pPr>
      <w:tabs>
        <w:tab w:val="center" w:pos="4153"/>
        <w:tab w:val="right" w:pos="8306"/>
      </w:tabs>
    </w:pPr>
    <w:rPr>
      <w:lang w:val="x-none"/>
    </w:rPr>
  </w:style>
  <w:style w:type="character" w:customStyle="1" w:styleId="HeaderChar">
    <w:name w:val="Header Char"/>
    <w:aliases w:val="Galvene Rakstz.1 Char,Galvene Rakstz. Rakstz.1 Char,Galvene Rakstz.2 Rakstz. Rakstz. Char,Galvene Rakstz.1 Rakstz. Rakstz. Rakstz. Char,Galvene Rakstz. Rakstz. Rakstz. Rakstz. Rakstz. Char,Galvene Rakstz. Rakstz.1 Rakstz. Rakstz. Char"/>
    <w:basedOn w:val="DefaultParagraphFont"/>
    <w:link w:val="Header"/>
    <w:uiPriority w:val="99"/>
    <w:rsid w:val="00241DAB"/>
    <w:rPr>
      <w:rFonts w:eastAsia="Calibri" w:cs="Times New Roman"/>
      <w:sz w:val="28"/>
      <w:lang w:val="x-none"/>
    </w:rPr>
  </w:style>
  <w:style w:type="paragraph" w:styleId="Footer">
    <w:name w:val="footer"/>
    <w:aliases w:val="Char"/>
    <w:basedOn w:val="Normal"/>
    <w:link w:val="FooterChar"/>
    <w:uiPriority w:val="99"/>
    <w:unhideWhenUsed/>
    <w:rsid w:val="00241DAB"/>
    <w:pPr>
      <w:tabs>
        <w:tab w:val="center" w:pos="4153"/>
        <w:tab w:val="right" w:pos="8306"/>
      </w:tabs>
    </w:pPr>
    <w:rPr>
      <w:lang w:val="x-none"/>
    </w:rPr>
  </w:style>
  <w:style w:type="character" w:customStyle="1" w:styleId="FooterChar">
    <w:name w:val="Footer Char"/>
    <w:aliases w:val="Char Char"/>
    <w:basedOn w:val="DefaultParagraphFont"/>
    <w:link w:val="Footer"/>
    <w:uiPriority w:val="99"/>
    <w:rsid w:val="00241DAB"/>
    <w:rPr>
      <w:rFonts w:eastAsia="Calibri" w:cs="Times New Roman"/>
      <w:sz w:val="28"/>
      <w:lang w:val="x-none"/>
    </w:rPr>
  </w:style>
  <w:style w:type="character" w:styleId="Hyperlink">
    <w:name w:val="Hyperlink"/>
    <w:uiPriority w:val="99"/>
    <w:unhideWhenUsed/>
    <w:rsid w:val="00241DAB"/>
    <w:rPr>
      <w:color w:val="0563C1"/>
      <w:u w:val="single"/>
    </w:rPr>
  </w:style>
  <w:style w:type="character" w:styleId="PageNumber">
    <w:name w:val="page number"/>
    <w:uiPriority w:val="99"/>
    <w:rsid w:val="00241DAB"/>
  </w:style>
  <w:style w:type="paragraph" w:styleId="FootnoteText">
    <w:name w:val="footnote text"/>
    <w:aliases w:val="Footnote,Fußnote,Fußnote Char Char,Fußnote Char Char Char Char Char Char,Fußnote Char,Footnote Text Char Char,Footnote Text Char1 Char Char,Footnote Text Char Char Char Char,Footnote Text Char1 Char Char1 Char Char,f"/>
    <w:basedOn w:val="Normal"/>
    <w:link w:val="FootnoteTextChar"/>
    <w:qFormat/>
    <w:rsid w:val="00241DAB"/>
    <w:pPr>
      <w:suppressAutoHyphens w:val="0"/>
      <w:autoSpaceDN/>
      <w:textAlignment w:val="auto"/>
    </w:pPr>
    <w:rPr>
      <w:rFonts w:eastAsia="Times New Roman"/>
      <w:sz w:val="20"/>
      <w:szCs w:val="20"/>
      <w:lang w:val="en-US"/>
    </w:rPr>
  </w:style>
  <w:style w:type="character" w:customStyle="1" w:styleId="FootnoteTextChar">
    <w:name w:val="Footnote Text Char"/>
    <w:aliases w:val="Footnote Char,Fußnote Char1,Fußnote Char Char Char,Fußnote Char Char Char Char Char Char Char,Fußnote Char Char1,Footnote Text Char Char Char,Footnote Text Char1 Char Char Char,Footnote Text Char Char Char Char Char,f Char"/>
    <w:basedOn w:val="DefaultParagraphFont"/>
    <w:link w:val="FootnoteText"/>
    <w:qFormat/>
    <w:rsid w:val="00241DAB"/>
    <w:rPr>
      <w:rFonts w:eastAsia="Times New Roman" w:cs="Times New Roman"/>
      <w:sz w:val="20"/>
      <w:szCs w:val="20"/>
      <w:lang w:val="en-US"/>
    </w:rPr>
  </w:style>
  <w:style w:type="character" w:styleId="FootnoteReference">
    <w:name w:val="footnote reference"/>
    <w:aliases w:val="-E Fußnotenzeichen,BVI fnr,E,E FNZ,Footnote Reference Number,Footnote Reference Superscript,Footnote Refernece,Footnote reference number,Footnote symbol,Footnotes refss,Odwołanie przypisu,Ref,SUPERS,Times 10 Point,de nota al pie,ftref"/>
    <w:link w:val="CharCharCharChar"/>
    <w:rsid w:val="00241DAB"/>
    <w:rPr>
      <w:vertAlign w:val="superscript"/>
    </w:rPr>
  </w:style>
  <w:style w:type="paragraph" w:styleId="NormalWeb">
    <w:name w:val="Normal (Web)"/>
    <w:basedOn w:val="Normal"/>
    <w:uiPriority w:val="99"/>
    <w:unhideWhenUsed/>
    <w:rsid w:val="00241DAB"/>
    <w:pPr>
      <w:suppressAutoHyphens w:val="0"/>
      <w:autoSpaceDN/>
      <w:spacing w:before="100" w:beforeAutospacing="1" w:after="100" w:afterAutospacing="1"/>
      <w:textAlignment w:val="auto"/>
    </w:pPr>
    <w:rPr>
      <w:rFonts w:eastAsia="Times New Roman"/>
      <w:sz w:val="24"/>
      <w:szCs w:val="24"/>
      <w:lang w:eastAsia="lv-LV"/>
    </w:rPr>
  </w:style>
  <w:style w:type="paragraph" w:styleId="BalloonText">
    <w:name w:val="Balloon Text"/>
    <w:basedOn w:val="Normal"/>
    <w:link w:val="BalloonTextChar"/>
    <w:uiPriority w:val="99"/>
    <w:unhideWhenUsed/>
    <w:rsid w:val="00241DAB"/>
    <w:rPr>
      <w:rFonts w:ascii="Segoe UI" w:hAnsi="Segoe UI" w:cs="Segoe UI"/>
      <w:sz w:val="18"/>
      <w:szCs w:val="18"/>
    </w:rPr>
  </w:style>
  <w:style w:type="character" w:customStyle="1" w:styleId="BalloonTextChar">
    <w:name w:val="Balloon Text Char"/>
    <w:basedOn w:val="DefaultParagraphFont"/>
    <w:link w:val="BalloonText"/>
    <w:uiPriority w:val="99"/>
    <w:rsid w:val="00241DAB"/>
    <w:rPr>
      <w:rFonts w:ascii="Segoe UI" w:eastAsia="Calibri" w:hAnsi="Segoe UI" w:cs="Segoe UI"/>
      <w:sz w:val="18"/>
      <w:szCs w:val="18"/>
    </w:rPr>
  </w:style>
  <w:style w:type="character" w:customStyle="1" w:styleId="Heading1Char">
    <w:name w:val="Heading 1 Char"/>
    <w:basedOn w:val="DefaultParagraphFont"/>
    <w:link w:val="Heading1"/>
    <w:uiPriority w:val="99"/>
    <w:rsid w:val="00AE24E5"/>
    <w:rPr>
      <w:rFonts w:ascii="Cambria" w:eastAsia="SimSun" w:hAnsi="Cambria" w:cs="Times New Roman"/>
      <w:b/>
      <w:bCs/>
      <w:color w:val="365F91"/>
      <w:sz w:val="28"/>
      <w:szCs w:val="28"/>
      <w:lang w:eastAsia="zh-TW"/>
    </w:rPr>
  </w:style>
  <w:style w:type="character" w:customStyle="1" w:styleId="Heading2Char">
    <w:name w:val="Heading 2 Char"/>
    <w:basedOn w:val="DefaultParagraphFont"/>
    <w:link w:val="Heading2"/>
    <w:uiPriority w:val="9"/>
    <w:rsid w:val="00AE24E5"/>
    <w:rPr>
      <w:rFonts w:ascii="Cambria" w:eastAsia="SimSun" w:hAnsi="Cambria" w:cs="Times New Roman"/>
      <w:b/>
      <w:bCs/>
      <w:color w:val="4F81BD"/>
      <w:sz w:val="26"/>
      <w:szCs w:val="26"/>
      <w:lang w:eastAsia="zh-TW"/>
    </w:rPr>
  </w:style>
  <w:style w:type="character" w:customStyle="1" w:styleId="Heading3Char">
    <w:name w:val="Heading 3 Char"/>
    <w:basedOn w:val="DefaultParagraphFont"/>
    <w:link w:val="Heading3"/>
    <w:uiPriority w:val="9"/>
    <w:rsid w:val="00AE24E5"/>
    <w:rPr>
      <w:rFonts w:ascii="Cambria" w:eastAsia="SimSun" w:hAnsi="Cambria" w:cs="Times New Roman"/>
      <w:b/>
      <w:bCs/>
      <w:color w:val="4F81BD"/>
      <w:sz w:val="22"/>
      <w:lang w:eastAsia="zh-TW"/>
    </w:rPr>
  </w:style>
  <w:style w:type="character" w:customStyle="1" w:styleId="Heading4Char">
    <w:name w:val="Heading 4 Char"/>
    <w:basedOn w:val="DefaultParagraphFont"/>
    <w:link w:val="Heading4"/>
    <w:uiPriority w:val="9"/>
    <w:rsid w:val="00AE24E5"/>
    <w:rPr>
      <w:rFonts w:ascii="Cambria" w:eastAsia="SimSun" w:hAnsi="Cambria" w:cs="Times New Roman"/>
      <w:b/>
      <w:bCs/>
      <w:i/>
      <w:iCs/>
      <w:color w:val="4F81BD"/>
      <w:sz w:val="22"/>
      <w:lang w:eastAsia="zh-TW"/>
    </w:rPr>
  </w:style>
  <w:style w:type="character" w:customStyle="1" w:styleId="Heading5Char">
    <w:name w:val="Heading 5 Char"/>
    <w:basedOn w:val="DefaultParagraphFont"/>
    <w:link w:val="Heading5"/>
    <w:uiPriority w:val="99"/>
    <w:rsid w:val="00AE24E5"/>
    <w:rPr>
      <w:rFonts w:ascii="Cambria" w:eastAsia="SimSun" w:hAnsi="Cambria" w:cs="Times New Roman"/>
      <w:color w:val="243F60"/>
      <w:sz w:val="22"/>
      <w:lang w:eastAsia="zh-TW"/>
    </w:rPr>
  </w:style>
  <w:style w:type="character" w:customStyle="1" w:styleId="Heading6Char">
    <w:name w:val="Heading 6 Char"/>
    <w:basedOn w:val="DefaultParagraphFont"/>
    <w:link w:val="Heading6"/>
    <w:uiPriority w:val="9"/>
    <w:rsid w:val="00AE24E5"/>
    <w:rPr>
      <w:rFonts w:ascii="Cambria" w:eastAsia="SimSun" w:hAnsi="Cambria" w:cs="Times New Roman"/>
      <w:i/>
      <w:iCs/>
      <w:color w:val="243F60"/>
      <w:sz w:val="22"/>
      <w:lang w:eastAsia="zh-TW"/>
    </w:rPr>
  </w:style>
  <w:style w:type="character" w:customStyle="1" w:styleId="Heading7Char">
    <w:name w:val="Heading 7 Char"/>
    <w:basedOn w:val="DefaultParagraphFont"/>
    <w:link w:val="Heading7"/>
    <w:uiPriority w:val="9"/>
    <w:rsid w:val="00AE24E5"/>
    <w:rPr>
      <w:rFonts w:ascii="Cambria" w:eastAsia="SimSun" w:hAnsi="Cambria" w:cs="Times New Roman"/>
      <w:i/>
      <w:iCs/>
      <w:color w:val="404040"/>
      <w:sz w:val="22"/>
      <w:lang w:eastAsia="zh-TW"/>
    </w:rPr>
  </w:style>
  <w:style w:type="character" w:customStyle="1" w:styleId="Heading8Char">
    <w:name w:val="Heading 8 Char"/>
    <w:basedOn w:val="DefaultParagraphFont"/>
    <w:link w:val="Heading8"/>
    <w:uiPriority w:val="9"/>
    <w:rsid w:val="00AE24E5"/>
    <w:rPr>
      <w:rFonts w:ascii="Cambria" w:eastAsia="SimSun" w:hAnsi="Cambria" w:cs="Times New Roman"/>
      <w:color w:val="404040"/>
      <w:sz w:val="20"/>
      <w:szCs w:val="20"/>
      <w:lang w:eastAsia="zh-TW"/>
    </w:rPr>
  </w:style>
  <w:style w:type="character" w:customStyle="1" w:styleId="Heading9Char">
    <w:name w:val="Heading 9 Char"/>
    <w:basedOn w:val="DefaultParagraphFont"/>
    <w:link w:val="Heading9"/>
    <w:uiPriority w:val="9"/>
    <w:rsid w:val="00AE24E5"/>
    <w:rPr>
      <w:rFonts w:ascii="Cambria" w:eastAsia="SimSun" w:hAnsi="Cambria" w:cs="Times New Roman"/>
      <w:i/>
      <w:iCs/>
      <w:color w:val="404040"/>
      <w:sz w:val="20"/>
      <w:szCs w:val="20"/>
      <w:lang w:eastAsia="zh-TW"/>
    </w:rPr>
  </w:style>
  <w:style w:type="paragraph" w:customStyle="1" w:styleId="tv213">
    <w:name w:val="tv213"/>
    <w:basedOn w:val="Normal"/>
    <w:rsid w:val="00AE24E5"/>
    <w:pPr>
      <w:suppressAutoHyphens w:val="0"/>
      <w:autoSpaceDN/>
      <w:spacing w:before="100" w:beforeAutospacing="1" w:after="100" w:afterAutospacing="1"/>
      <w:textAlignment w:val="auto"/>
    </w:pPr>
    <w:rPr>
      <w:rFonts w:eastAsia="Times New Roman"/>
      <w:sz w:val="24"/>
      <w:szCs w:val="24"/>
      <w:lang w:eastAsia="lv-LV"/>
    </w:rPr>
  </w:style>
  <w:style w:type="character" w:customStyle="1" w:styleId="apple-converted-space">
    <w:name w:val="apple-converted-space"/>
    <w:rsid w:val="00AE24E5"/>
  </w:style>
  <w:style w:type="paragraph" w:styleId="TOCHeading">
    <w:name w:val="TOC Heading"/>
    <w:basedOn w:val="Heading1"/>
    <w:next w:val="Normal"/>
    <w:uiPriority w:val="39"/>
    <w:unhideWhenUsed/>
    <w:qFormat/>
    <w:rsid w:val="00AE24E5"/>
    <w:pPr>
      <w:outlineLvl w:val="9"/>
    </w:pPr>
    <w:rPr>
      <w:lang w:eastAsia="ja-JP"/>
    </w:rPr>
  </w:style>
  <w:style w:type="paragraph" w:styleId="TOC1">
    <w:name w:val="toc 1"/>
    <w:basedOn w:val="Normal"/>
    <w:next w:val="Normal"/>
    <w:autoRedefine/>
    <w:uiPriority w:val="39"/>
    <w:unhideWhenUsed/>
    <w:rsid w:val="00AE24E5"/>
    <w:pPr>
      <w:tabs>
        <w:tab w:val="left" w:pos="440"/>
        <w:tab w:val="right" w:leader="dot" w:pos="9070"/>
      </w:tabs>
      <w:suppressAutoHyphens w:val="0"/>
      <w:autoSpaceDN/>
      <w:spacing w:after="100" w:line="276" w:lineRule="auto"/>
      <w:textAlignment w:val="auto"/>
    </w:pPr>
    <w:rPr>
      <w:rFonts w:ascii="Calibri" w:eastAsia="PMingLiU" w:hAnsi="Calibri" w:cs="Calibri"/>
      <w:noProof/>
      <w:sz w:val="22"/>
      <w:szCs w:val="24"/>
      <w:lang w:eastAsia="zh-TW"/>
    </w:rPr>
  </w:style>
  <w:style w:type="paragraph" w:styleId="TOC2">
    <w:name w:val="toc 2"/>
    <w:basedOn w:val="Normal"/>
    <w:next w:val="Normal"/>
    <w:autoRedefine/>
    <w:uiPriority w:val="39"/>
    <w:unhideWhenUsed/>
    <w:rsid w:val="00AE24E5"/>
    <w:pPr>
      <w:tabs>
        <w:tab w:val="left" w:pos="880"/>
        <w:tab w:val="right" w:leader="dot" w:pos="9070"/>
      </w:tabs>
      <w:suppressAutoHyphens w:val="0"/>
      <w:autoSpaceDN/>
      <w:spacing w:after="100" w:line="276" w:lineRule="auto"/>
      <w:ind w:left="220"/>
      <w:textAlignment w:val="auto"/>
    </w:pPr>
    <w:rPr>
      <w:rFonts w:ascii="Calibri" w:eastAsia="PMingLiU" w:hAnsi="Calibri"/>
      <w:sz w:val="22"/>
      <w:lang w:eastAsia="zh-TW"/>
    </w:rPr>
  </w:style>
  <w:style w:type="paragraph" w:styleId="TOC3">
    <w:name w:val="toc 3"/>
    <w:basedOn w:val="Normal"/>
    <w:next w:val="Normal"/>
    <w:autoRedefine/>
    <w:uiPriority w:val="39"/>
    <w:unhideWhenUsed/>
    <w:rsid w:val="00AE24E5"/>
    <w:pPr>
      <w:tabs>
        <w:tab w:val="left" w:pos="1320"/>
        <w:tab w:val="right" w:leader="dot" w:pos="9070"/>
      </w:tabs>
      <w:suppressAutoHyphens w:val="0"/>
      <w:autoSpaceDN/>
      <w:spacing w:after="100" w:line="276" w:lineRule="auto"/>
      <w:ind w:left="442"/>
      <w:textAlignment w:val="auto"/>
    </w:pPr>
    <w:rPr>
      <w:rFonts w:ascii="Calibri" w:eastAsia="PMingLiU" w:hAnsi="Calibri" w:cs="Calibri"/>
      <w:noProof/>
      <w:sz w:val="22"/>
      <w:lang w:eastAsia="zh-TW"/>
    </w:rPr>
  </w:style>
  <w:style w:type="table" w:customStyle="1" w:styleId="TableGrid">
    <w:name w:val="TableGrid"/>
    <w:rsid w:val="00AE24E5"/>
    <w:rPr>
      <w:rFonts w:ascii="Calibri" w:eastAsia="SimSun" w:hAnsi="Calibri" w:cs="Times New Roman"/>
      <w:sz w:val="22"/>
      <w:lang w:eastAsia="lv-LV"/>
    </w:rPr>
    <w:tblPr>
      <w:tblCellMar>
        <w:top w:w="0" w:type="dxa"/>
        <w:left w:w="0" w:type="dxa"/>
        <w:bottom w:w="0" w:type="dxa"/>
        <w:right w:w="0" w:type="dxa"/>
      </w:tblCellMar>
    </w:tblPr>
  </w:style>
  <w:style w:type="paragraph" w:customStyle="1" w:styleId="CStabulaspirmarinda">
    <w:name w:val="CS_tabulas_pirma_rinda"/>
    <w:basedOn w:val="Normal"/>
    <w:next w:val="Normal"/>
    <w:rsid w:val="00AE24E5"/>
    <w:pPr>
      <w:suppressAutoHyphens w:val="0"/>
      <w:autoSpaceDN/>
      <w:textAlignment w:val="auto"/>
    </w:pPr>
    <w:rPr>
      <w:rFonts w:ascii="Humnst777 TL" w:eastAsia="Times New Roman" w:hAnsi="Humnst777 TL"/>
      <w:b/>
      <w:sz w:val="22"/>
      <w:szCs w:val="24"/>
      <w:lang w:eastAsia="lv-LV"/>
    </w:rPr>
  </w:style>
  <w:style w:type="paragraph" w:customStyle="1" w:styleId="CStabulasteksts">
    <w:name w:val="CS_tabulas_teksts"/>
    <w:basedOn w:val="Normal"/>
    <w:rsid w:val="00AE24E5"/>
    <w:pPr>
      <w:suppressAutoHyphens w:val="0"/>
      <w:autoSpaceDN/>
      <w:spacing w:before="60" w:after="60"/>
      <w:jc w:val="both"/>
      <w:textAlignment w:val="auto"/>
    </w:pPr>
    <w:rPr>
      <w:rFonts w:ascii="Humnst777 TL" w:eastAsia="Times New Roman" w:hAnsi="Humnst777 TL"/>
      <w:sz w:val="22"/>
      <w:szCs w:val="24"/>
      <w:lang w:eastAsia="lv-LV"/>
    </w:rPr>
  </w:style>
  <w:style w:type="table" w:styleId="TableGrid0">
    <w:name w:val="Table Grid"/>
    <w:basedOn w:val="TableNormal"/>
    <w:uiPriority w:val="99"/>
    <w:rsid w:val="00AE24E5"/>
    <w:rPr>
      <w:rFonts w:ascii="Calibri" w:eastAsia="PMingLiU" w:hAnsi="Calibri" w:cs="Times New Roman"/>
      <w:sz w:val="22"/>
      <w:lang w:val="en-US"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AE24E5"/>
    <w:pPr>
      <w:suppressAutoHyphens w:val="0"/>
      <w:autoSpaceDN/>
      <w:spacing w:after="200"/>
      <w:textAlignment w:val="auto"/>
    </w:pPr>
    <w:rPr>
      <w:rFonts w:ascii="Calibri" w:eastAsia="PMingLiU" w:hAnsi="Calibri"/>
      <w:sz w:val="20"/>
      <w:szCs w:val="20"/>
      <w:lang w:eastAsia="zh-TW"/>
    </w:rPr>
  </w:style>
  <w:style w:type="character" w:customStyle="1" w:styleId="CommentTextChar">
    <w:name w:val="Comment Text Char"/>
    <w:basedOn w:val="DefaultParagraphFont"/>
    <w:link w:val="CommentText"/>
    <w:uiPriority w:val="99"/>
    <w:rsid w:val="00AE24E5"/>
    <w:rPr>
      <w:rFonts w:ascii="Calibri" w:eastAsia="PMingLiU" w:hAnsi="Calibri" w:cs="Times New Roman"/>
      <w:sz w:val="20"/>
      <w:szCs w:val="20"/>
      <w:lang w:eastAsia="zh-TW"/>
    </w:rPr>
  </w:style>
  <w:style w:type="paragraph" w:styleId="CommentSubject">
    <w:name w:val="annotation subject"/>
    <w:basedOn w:val="CommentText"/>
    <w:next w:val="CommentText"/>
    <w:link w:val="CommentSubjectChar"/>
    <w:uiPriority w:val="99"/>
    <w:semiHidden/>
    <w:unhideWhenUsed/>
    <w:rsid w:val="00AE24E5"/>
    <w:rPr>
      <w:b/>
      <w:bCs/>
    </w:rPr>
  </w:style>
  <w:style w:type="character" w:customStyle="1" w:styleId="CommentSubjectChar">
    <w:name w:val="Comment Subject Char"/>
    <w:basedOn w:val="CommentTextChar"/>
    <w:link w:val="CommentSubject"/>
    <w:uiPriority w:val="99"/>
    <w:semiHidden/>
    <w:rsid w:val="00AE24E5"/>
    <w:rPr>
      <w:rFonts w:ascii="Calibri" w:eastAsia="PMingLiU" w:hAnsi="Calibri" w:cs="Times New Roman"/>
      <w:b/>
      <w:bCs/>
      <w:sz w:val="20"/>
      <w:szCs w:val="20"/>
      <w:lang w:eastAsia="zh-TW"/>
    </w:rPr>
  </w:style>
  <w:style w:type="paragraph" w:customStyle="1" w:styleId="Paragraphe">
    <w:name w:val="Paragraphe"/>
    <w:basedOn w:val="Normal"/>
    <w:rsid w:val="00AE24E5"/>
    <w:pPr>
      <w:autoSpaceDN/>
      <w:spacing w:before="120" w:after="120"/>
      <w:jc w:val="both"/>
      <w:textAlignment w:val="auto"/>
    </w:pPr>
    <w:rPr>
      <w:rFonts w:ascii="Arial" w:eastAsia="Times New Roman" w:hAnsi="Arial"/>
      <w:sz w:val="24"/>
      <w:szCs w:val="20"/>
      <w:lang w:val="en-GB" w:eastAsia="ar-SA"/>
    </w:rPr>
  </w:style>
  <w:style w:type="paragraph" w:customStyle="1" w:styleId="CharChar1RakstzRakstz">
    <w:name w:val="Char Char1 Rakstz. Rakstz."/>
    <w:basedOn w:val="Normal"/>
    <w:rsid w:val="00AE24E5"/>
    <w:pPr>
      <w:suppressAutoHyphens w:val="0"/>
      <w:autoSpaceDN/>
      <w:spacing w:before="120" w:after="160" w:line="240" w:lineRule="exact"/>
      <w:ind w:firstLine="720"/>
      <w:jc w:val="both"/>
      <w:textAlignment w:val="auto"/>
    </w:pPr>
    <w:rPr>
      <w:rFonts w:ascii="Verdana" w:eastAsia="Times New Roman" w:hAnsi="Verdana"/>
      <w:sz w:val="20"/>
      <w:szCs w:val="20"/>
      <w:lang w:val="en-US"/>
    </w:rPr>
  </w:style>
  <w:style w:type="paragraph" w:styleId="Revision">
    <w:name w:val="Revision"/>
    <w:hidden/>
    <w:uiPriority w:val="99"/>
    <w:semiHidden/>
    <w:rsid w:val="00AE24E5"/>
    <w:rPr>
      <w:rFonts w:eastAsia="Calibri" w:cs="Times New Roman"/>
      <w:sz w:val="28"/>
    </w:rPr>
  </w:style>
  <w:style w:type="character" w:customStyle="1" w:styleId="WW8Num7z1">
    <w:name w:val="WW8Num7z1"/>
    <w:rsid w:val="00AE24E5"/>
    <w:rPr>
      <w:rFonts w:ascii="Courier New" w:hAnsi="Courier New" w:cs="Courier New"/>
    </w:rPr>
  </w:style>
  <w:style w:type="paragraph" w:styleId="BodyTextIndent">
    <w:name w:val="Body Text Indent"/>
    <w:basedOn w:val="Normal"/>
    <w:link w:val="BodyTextIndentChar"/>
    <w:uiPriority w:val="99"/>
    <w:rsid w:val="00AE24E5"/>
    <w:pPr>
      <w:suppressAutoHyphens w:val="0"/>
      <w:autoSpaceDN/>
      <w:spacing w:after="120"/>
      <w:ind w:left="283"/>
      <w:textAlignment w:val="auto"/>
    </w:pPr>
    <w:rPr>
      <w:rFonts w:eastAsia="Times New Roman"/>
      <w:sz w:val="24"/>
      <w:szCs w:val="24"/>
    </w:rPr>
  </w:style>
  <w:style w:type="character" w:customStyle="1" w:styleId="BodyTextIndentChar">
    <w:name w:val="Body Text Indent Char"/>
    <w:basedOn w:val="DefaultParagraphFont"/>
    <w:link w:val="BodyTextIndent"/>
    <w:uiPriority w:val="99"/>
    <w:rsid w:val="00AE24E5"/>
    <w:rPr>
      <w:rFonts w:eastAsia="Times New Roman" w:cs="Times New Roman"/>
      <w:szCs w:val="24"/>
    </w:rPr>
  </w:style>
  <w:style w:type="paragraph" w:customStyle="1" w:styleId="RakstzCharCharRakstzCharCharRakstz">
    <w:name w:val="Rakstz. Char Char Rakstz. Char Char Rakstz."/>
    <w:basedOn w:val="Normal"/>
    <w:rsid w:val="00AE24E5"/>
    <w:pPr>
      <w:suppressAutoHyphens w:val="0"/>
      <w:autoSpaceDN/>
      <w:spacing w:after="160" w:line="240" w:lineRule="exact"/>
      <w:textAlignment w:val="auto"/>
    </w:pPr>
    <w:rPr>
      <w:rFonts w:ascii="Tahoma" w:eastAsia="Times New Roman" w:hAnsi="Tahoma"/>
      <w:sz w:val="20"/>
      <w:szCs w:val="20"/>
      <w:lang w:val="en-US"/>
    </w:rPr>
  </w:style>
  <w:style w:type="paragraph" w:styleId="BodyTextIndent2">
    <w:name w:val="Body Text Indent 2"/>
    <w:basedOn w:val="Normal"/>
    <w:link w:val="BodyTextIndent2Char"/>
    <w:uiPriority w:val="99"/>
    <w:rsid w:val="00AE24E5"/>
    <w:pPr>
      <w:suppressAutoHyphens w:val="0"/>
      <w:autoSpaceDN/>
      <w:spacing w:after="120" w:line="480" w:lineRule="auto"/>
      <w:ind w:left="283"/>
      <w:textAlignment w:val="auto"/>
    </w:pPr>
    <w:rPr>
      <w:rFonts w:eastAsia="Times New Roman"/>
      <w:sz w:val="24"/>
      <w:szCs w:val="24"/>
    </w:rPr>
  </w:style>
  <w:style w:type="character" w:customStyle="1" w:styleId="BodyTextIndent2Char">
    <w:name w:val="Body Text Indent 2 Char"/>
    <w:basedOn w:val="DefaultParagraphFont"/>
    <w:link w:val="BodyTextIndent2"/>
    <w:uiPriority w:val="99"/>
    <w:rsid w:val="00AE24E5"/>
    <w:rPr>
      <w:rFonts w:eastAsia="Times New Roman" w:cs="Times New Roman"/>
      <w:szCs w:val="24"/>
    </w:rPr>
  </w:style>
  <w:style w:type="paragraph" w:styleId="BodyText">
    <w:name w:val="Body Text"/>
    <w:basedOn w:val="Normal"/>
    <w:link w:val="BodyTextChar"/>
    <w:uiPriority w:val="99"/>
    <w:rsid w:val="00AE24E5"/>
    <w:pPr>
      <w:suppressAutoHyphens w:val="0"/>
      <w:autoSpaceDN/>
      <w:spacing w:after="120"/>
      <w:textAlignment w:val="auto"/>
    </w:pPr>
    <w:rPr>
      <w:rFonts w:eastAsia="Times New Roman"/>
      <w:sz w:val="24"/>
      <w:szCs w:val="24"/>
    </w:rPr>
  </w:style>
  <w:style w:type="character" w:customStyle="1" w:styleId="BodyTextChar">
    <w:name w:val="Body Text Char"/>
    <w:basedOn w:val="DefaultParagraphFont"/>
    <w:link w:val="BodyText"/>
    <w:uiPriority w:val="99"/>
    <w:rsid w:val="00AE24E5"/>
    <w:rPr>
      <w:rFonts w:eastAsia="Times New Roman" w:cs="Times New Roman"/>
      <w:szCs w:val="24"/>
    </w:rPr>
  </w:style>
  <w:style w:type="character" w:styleId="CommentReference">
    <w:name w:val="annotation reference"/>
    <w:uiPriority w:val="99"/>
    <w:rsid w:val="00AE24E5"/>
    <w:rPr>
      <w:sz w:val="16"/>
      <w:szCs w:val="16"/>
    </w:rPr>
  </w:style>
  <w:style w:type="paragraph" w:styleId="Index1">
    <w:name w:val="index 1"/>
    <w:basedOn w:val="Normal"/>
    <w:next w:val="Normal"/>
    <w:autoRedefine/>
    <w:rsid w:val="00AE24E5"/>
    <w:pPr>
      <w:suppressAutoHyphens w:val="0"/>
      <w:autoSpaceDN/>
      <w:ind w:left="240" w:hanging="240"/>
      <w:textAlignment w:val="auto"/>
    </w:pPr>
    <w:rPr>
      <w:rFonts w:eastAsia="Times New Roman"/>
      <w:sz w:val="24"/>
      <w:szCs w:val="24"/>
    </w:rPr>
  </w:style>
  <w:style w:type="paragraph" w:styleId="IndexHeading">
    <w:name w:val="index heading"/>
    <w:basedOn w:val="Normal"/>
    <w:next w:val="Index1"/>
    <w:rsid w:val="00AE24E5"/>
    <w:pPr>
      <w:numPr>
        <w:numId w:val="7"/>
      </w:numPr>
      <w:tabs>
        <w:tab w:val="clear" w:pos="360"/>
      </w:tabs>
      <w:suppressAutoHyphens w:val="0"/>
      <w:autoSpaceDN/>
      <w:spacing w:after="240"/>
      <w:ind w:left="0" w:firstLine="0"/>
      <w:jc w:val="both"/>
      <w:textAlignment w:val="auto"/>
    </w:pPr>
    <w:rPr>
      <w:rFonts w:ascii="Arial" w:eastAsia="Times New Roman" w:hAnsi="Arial"/>
      <w:b/>
      <w:noProof/>
      <w:sz w:val="20"/>
      <w:szCs w:val="20"/>
      <w:lang w:eastAsia="sv-SE"/>
    </w:rPr>
  </w:style>
  <w:style w:type="paragraph" w:customStyle="1" w:styleId="PartTitle">
    <w:name w:val="PartTitle"/>
    <w:basedOn w:val="Normal"/>
    <w:next w:val="Normal"/>
    <w:rsid w:val="00AE24E5"/>
    <w:pPr>
      <w:keepNext/>
      <w:pageBreakBefore/>
      <w:suppressAutoHyphens w:val="0"/>
      <w:autoSpaceDN/>
      <w:spacing w:after="480"/>
      <w:jc w:val="center"/>
      <w:textAlignment w:val="auto"/>
    </w:pPr>
    <w:rPr>
      <w:rFonts w:ascii="Arial" w:eastAsia="Times New Roman" w:hAnsi="Arial"/>
      <w:b/>
      <w:noProof/>
      <w:sz w:val="36"/>
      <w:szCs w:val="20"/>
      <w:lang w:eastAsia="sv-SE"/>
    </w:rPr>
  </w:style>
  <w:style w:type="paragraph" w:customStyle="1" w:styleId="TableContents">
    <w:name w:val="Table Contents"/>
    <w:basedOn w:val="Normal"/>
    <w:uiPriority w:val="99"/>
    <w:rsid w:val="00AE24E5"/>
    <w:pPr>
      <w:widowControl w:val="0"/>
      <w:suppressLineNumbers/>
      <w:autoSpaceDN/>
      <w:textAlignment w:val="auto"/>
    </w:pPr>
    <w:rPr>
      <w:rFonts w:eastAsia="Lucida Sans Unicode"/>
      <w:kern w:val="1"/>
      <w:sz w:val="24"/>
      <w:szCs w:val="24"/>
    </w:rPr>
  </w:style>
  <w:style w:type="paragraph" w:customStyle="1" w:styleId="Text1">
    <w:name w:val="Text 1"/>
    <w:basedOn w:val="Normal"/>
    <w:rsid w:val="00AE24E5"/>
    <w:pPr>
      <w:suppressAutoHyphens w:val="0"/>
      <w:autoSpaceDN/>
      <w:spacing w:after="240"/>
      <w:ind w:left="482"/>
      <w:jc w:val="both"/>
      <w:textAlignment w:val="auto"/>
    </w:pPr>
    <w:rPr>
      <w:rFonts w:ascii="Arial" w:eastAsia="Times New Roman" w:hAnsi="Arial"/>
      <w:noProof/>
      <w:sz w:val="20"/>
      <w:szCs w:val="20"/>
      <w:lang w:eastAsia="sv-SE"/>
    </w:rPr>
  </w:style>
  <w:style w:type="paragraph" w:customStyle="1" w:styleId="Default">
    <w:name w:val="Default"/>
    <w:uiPriority w:val="99"/>
    <w:rsid w:val="00AE24E5"/>
    <w:pPr>
      <w:autoSpaceDE w:val="0"/>
      <w:autoSpaceDN w:val="0"/>
      <w:adjustRightInd w:val="0"/>
    </w:pPr>
    <w:rPr>
      <w:rFonts w:eastAsia="Times New Roman" w:cs="Times New Roman"/>
      <w:color w:val="000000"/>
      <w:szCs w:val="24"/>
      <w:lang w:eastAsia="lv-LV"/>
    </w:rPr>
  </w:style>
  <w:style w:type="character" w:styleId="Strong">
    <w:name w:val="Strong"/>
    <w:uiPriority w:val="22"/>
    <w:qFormat/>
    <w:rsid w:val="00AE24E5"/>
    <w:rPr>
      <w:b/>
      <w:bCs/>
    </w:rPr>
  </w:style>
  <w:style w:type="character" w:customStyle="1" w:styleId="spelle">
    <w:name w:val="spelle"/>
    <w:rsid w:val="00AE24E5"/>
  </w:style>
  <w:style w:type="table" w:customStyle="1" w:styleId="TableGrid1">
    <w:name w:val="Table Grid1"/>
    <w:basedOn w:val="TableNormal"/>
    <w:next w:val="TableGrid0"/>
    <w:uiPriority w:val="99"/>
    <w:rsid w:val="00AE24E5"/>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0"/>
    <w:uiPriority w:val="99"/>
    <w:rsid w:val="00AE24E5"/>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0"/>
    <w:uiPriority w:val="99"/>
    <w:rsid w:val="00AE24E5"/>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37">
    <w:name w:val="WWNum37"/>
    <w:basedOn w:val="NoList"/>
    <w:rsid w:val="00AE24E5"/>
    <w:pPr>
      <w:numPr>
        <w:numId w:val="8"/>
      </w:numPr>
    </w:pPr>
  </w:style>
  <w:style w:type="numbering" w:customStyle="1" w:styleId="WWNum371">
    <w:name w:val="WWNum371"/>
    <w:basedOn w:val="NoList"/>
    <w:rsid w:val="00AE24E5"/>
  </w:style>
  <w:style w:type="paragraph" w:styleId="TOC4">
    <w:name w:val="toc 4"/>
    <w:basedOn w:val="Normal"/>
    <w:next w:val="Normal"/>
    <w:autoRedefine/>
    <w:uiPriority w:val="39"/>
    <w:unhideWhenUsed/>
    <w:rsid w:val="00AE24E5"/>
    <w:pPr>
      <w:suppressAutoHyphens w:val="0"/>
      <w:autoSpaceDN/>
      <w:spacing w:after="100" w:line="259" w:lineRule="auto"/>
      <w:ind w:left="660"/>
      <w:textAlignment w:val="auto"/>
    </w:pPr>
    <w:rPr>
      <w:rFonts w:ascii="Calibri" w:eastAsia="Times New Roman" w:hAnsi="Calibri"/>
      <w:sz w:val="22"/>
      <w:lang w:val="en-US"/>
    </w:rPr>
  </w:style>
  <w:style w:type="paragraph" w:styleId="TOC5">
    <w:name w:val="toc 5"/>
    <w:basedOn w:val="Normal"/>
    <w:next w:val="Normal"/>
    <w:autoRedefine/>
    <w:uiPriority w:val="39"/>
    <w:unhideWhenUsed/>
    <w:rsid w:val="00AE24E5"/>
    <w:pPr>
      <w:suppressAutoHyphens w:val="0"/>
      <w:autoSpaceDN/>
      <w:spacing w:after="100" w:line="259" w:lineRule="auto"/>
      <w:ind w:left="880"/>
      <w:textAlignment w:val="auto"/>
    </w:pPr>
    <w:rPr>
      <w:rFonts w:ascii="Calibri" w:eastAsia="Times New Roman" w:hAnsi="Calibri"/>
      <w:sz w:val="22"/>
      <w:lang w:val="en-US"/>
    </w:rPr>
  </w:style>
  <w:style w:type="paragraph" w:styleId="TOC6">
    <w:name w:val="toc 6"/>
    <w:basedOn w:val="Normal"/>
    <w:next w:val="Normal"/>
    <w:autoRedefine/>
    <w:uiPriority w:val="39"/>
    <w:unhideWhenUsed/>
    <w:rsid w:val="00AE24E5"/>
    <w:pPr>
      <w:suppressAutoHyphens w:val="0"/>
      <w:autoSpaceDN/>
      <w:spacing w:after="100" w:line="259" w:lineRule="auto"/>
      <w:ind w:left="1100"/>
      <w:textAlignment w:val="auto"/>
    </w:pPr>
    <w:rPr>
      <w:rFonts w:ascii="Calibri" w:eastAsia="Times New Roman" w:hAnsi="Calibri"/>
      <w:sz w:val="22"/>
      <w:lang w:val="en-US"/>
    </w:rPr>
  </w:style>
  <w:style w:type="paragraph" w:styleId="TOC7">
    <w:name w:val="toc 7"/>
    <w:basedOn w:val="Normal"/>
    <w:next w:val="Normal"/>
    <w:autoRedefine/>
    <w:uiPriority w:val="39"/>
    <w:unhideWhenUsed/>
    <w:rsid w:val="00AE24E5"/>
    <w:pPr>
      <w:suppressAutoHyphens w:val="0"/>
      <w:autoSpaceDN/>
      <w:spacing w:after="100" w:line="259" w:lineRule="auto"/>
      <w:ind w:left="1320"/>
      <w:textAlignment w:val="auto"/>
    </w:pPr>
    <w:rPr>
      <w:rFonts w:ascii="Calibri" w:eastAsia="Times New Roman" w:hAnsi="Calibri"/>
      <w:sz w:val="22"/>
      <w:lang w:val="en-US"/>
    </w:rPr>
  </w:style>
  <w:style w:type="paragraph" w:styleId="TOC8">
    <w:name w:val="toc 8"/>
    <w:basedOn w:val="Normal"/>
    <w:next w:val="Normal"/>
    <w:autoRedefine/>
    <w:uiPriority w:val="39"/>
    <w:unhideWhenUsed/>
    <w:rsid w:val="00AE24E5"/>
    <w:pPr>
      <w:suppressAutoHyphens w:val="0"/>
      <w:autoSpaceDN/>
      <w:spacing w:after="100" w:line="259" w:lineRule="auto"/>
      <w:ind w:left="1540"/>
      <w:textAlignment w:val="auto"/>
    </w:pPr>
    <w:rPr>
      <w:rFonts w:ascii="Calibri" w:eastAsia="Times New Roman" w:hAnsi="Calibri"/>
      <w:sz w:val="22"/>
      <w:lang w:val="en-US"/>
    </w:rPr>
  </w:style>
  <w:style w:type="paragraph" w:styleId="TOC9">
    <w:name w:val="toc 9"/>
    <w:basedOn w:val="Normal"/>
    <w:next w:val="Normal"/>
    <w:autoRedefine/>
    <w:uiPriority w:val="39"/>
    <w:unhideWhenUsed/>
    <w:rsid w:val="00AE24E5"/>
    <w:pPr>
      <w:suppressAutoHyphens w:val="0"/>
      <w:autoSpaceDN/>
      <w:spacing w:after="100" w:line="259" w:lineRule="auto"/>
      <w:ind w:left="1760"/>
      <w:textAlignment w:val="auto"/>
    </w:pPr>
    <w:rPr>
      <w:rFonts w:ascii="Calibri" w:eastAsia="Times New Roman" w:hAnsi="Calibri"/>
      <w:sz w:val="22"/>
      <w:lang w:val="en-US"/>
    </w:rPr>
  </w:style>
  <w:style w:type="character" w:styleId="FollowedHyperlink">
    <w:name w:val="FollowedHyperlink"/>
    <w:uiPriority w:val="99"/>
    <w:semiHidden/>
    <w:unhideWhenUsed/>
    <w:rsid w:val="00AE24E5"/>
    <w:rPr>
      <w:color w:val="800080"/>
      <w:u w:val="single"/>
    </w:rPr>
  </w:style>
  <w:style w:type="character" w:customStyle="1" w:styleId="static">
    <w:name w:val="static"/>
    <w:rsid w:val="00AE24E5"/>
  </w:style>
  <w:style w:type="numbering" w:customStyle="1" w:styleId="Style1">
    <w:name w:val="Style1"/>
    <w:rsid w:val="00AE24E5"/>
    <w:pPr>
      <w:numPr>
        <w:numId w:val="9"/>
      </w:numPr>
    </w:pPr>
  </w:style>
  <w:style w:type="paragraph" w:customStyle="1" w:styleId="Standard">
    <w:name w:val="Standard"/>
    <w:rsid w:val="00AE24E5"/>
    <w:pPr>
      <w:suppressAutoHyphens/>
      <w:autoSpaceDN w:val="0"/>
      <w:textAlignment w:val="baseline"/>
    </w:pPr>
    <w:rPr>
      <w:rFonts w:eastAsia="Times New Roman" w:cs="Times New Roman"/>
      <w:kern w:val="3"/>
      <w:szCs w:val="24"/>
      <w:lang w:eastAsia="lv-LV"/>
    </w:rPr>
  </w:style>
  <w:style w:type="paragraph" w:styleId="NoSpacing">
    <w:name w:val="No Spacing"/>
    <w:uiPriority w:val="99"/>
    <w:qFormat/>
    <w:rsid w:val="00AE24E5"/>
    <w:rPr>
      <w:rFonts w:ascii="Calibri" w:eastAsia="Calibri" w:hAnsi="Calibri" w:cs="Times New Roman"/>
      <w:sz w:val="22"/>
    </w:rPr>
  </w:style>
  <w:style w:type="paragraph" w:customStyle="1" w:styleId="tvhtml">
    <w:name w:val="tv_html"/>
    <w:basedOn w:val="Normal"/>
    <w:uiPriority w:val="99"/>
    <w:rsid w:val="00AE24E5"/>
    <w:pPr>
      <w:suppressAutoHyphens w:val="0"/>
      <w:autoSpaceDN/>
      <w:spacing w:before="100" w:beforeAutospacing="1" w:after="100" w:afterAutospacing="1"/>
      <w:textAlignment w:val="auto"/>
    </w:pPr>
    <w:rPr>
      <w:rFonts w:eastAsia="Times New Roman"/>
      <w:sz w:val="24"/>
      <w:szCs w:val="24"/>
      <w:lang w:eastAsia="lv-LV"/>
    </w:rPr>
  </w:style>
  <w:style w:type="paragraph" w:customStyle="1" w:styleId="PUNKTS">
    <w:name w:val="PUNKTS"/>
    <w:basedOn w:val="Heading1"/>
    <w:rsid w:val="00C93221"/>
    <w:pPr>
      <w:keepNext w:val="0"/>
      <w:keepLines w:val="0"/>
      <w:widowControl w:val="0"/>
      <w:numPr>
        <w:numId w:val="10"/>
      </w:numPr>
      <w:shd w:val="clear" w:color="auto" w:fill="FFFFFF"/>
      <w:tabs>
        <w:tab w:val="clear" w:pos="870"/>
        <w:tab w:val="left" w:pos="357"/>
      </w:tabs>
      <w:autoSpaceDE w:val="0"/>
      <w:autoSpaceDN w:val="0"/>
      <w:adjustRightInd w:val="0"/>
      <w:spacing w:before="100" w:after="100" w:line="240" w:lineRule="auto"/>
      <w:ind w:left="0" w:firstLine="0"/>
      <w:jc w:val="both"/>
    </w:pPr>
    <w:rPr>
      <w:rFonts w:ascii="Times New Roman" w:eastAsia="Times New Roman" w:hAnsi="Times New Roman"/>
      <w:bCs w:val="0"/>
      <w:color w:val="auto"/>
      <w:spacing w:val="-1"/>
      <w:sz w:val="24"/>
      <w:szCs w:val="24"/>
      <w:lang w:val="x-none" w:eastAsia="ru-RU"/>
    </w:rPr>
  </w:style>
  <w:style w:type="paragraph" w:customStyle="1" w:styleId="APAKPUNKTS">
    <w:name w:val="APAKŠPUNKTS"/>
    <w:basedOn w:val="Heading2"/>
    <w:link w:val="APAKPUNKTSChar"/>
    <w:rsid w:val="00C93221"/>
    <w:pPr>
      <w:keepLines w:val="0"/>
      <w:widowControl w:val="0"/>
      <w:numPr>
        <w:numId w:val="10"/>
      </w:numPr>
      <w:tabs>
        <w:tab w:val="clear" w:pos="567"/>
        <w:tab w:val="left" w:pos="510"/>
        <w:tab w:val="num" w:pos="709"/>
      </w:tabs>
      <w:autoSpaceDE w:val="0"/>
      <w:autoSpaceDN w:val="0"/>
      <w:adjustRightInd w:val="0"/>
      <w:spacing w:before="40" w:after="40" w:line="240" w:lineRule="auto"/>
      <w:ind w:left="709"/>
      <w:contextualSpacing/>
      <w:jc w:val="both"/>
    </w:pPr>
    <w:rPr>
      <w:rFonts w:ascii="Times New Roman" w:eastAsia="Times New Roman" w:hAnsi="Times New Roman"/>
      <w:b w:val="0"/>
      <w:iCs/>
      <w:color w:val="auto"/>
      <w:sz w:val="24"/>
      <w:szCs w:val="28"/>
      <w:lang w:val="x-none" w:eastAsia="ru-RU"/>
    </w:rPr>
  </w:style>
  <w:style w:type="paragraph" w:customStyle="1" w:styleId="apakpunkts0">
    <w:name w:val="apakšpunkts"/>
    <w:basedOn w:val="Heading3"/>
    <w:rsid w:val="00C93221"/>
    <w:pPr>
      <w:keepLines w:val="0"/>
      <w:widowControl w:val="0"/>
      <w:numPr>
        <w:numId w:val="10"/>
      </w:numPr>
      <w:tabs>
        <w:tab w:val="clear" w:pos="1191"/>
        <w:tab w:val="num" w:pos="360"/>
        <w:tab w:val="left" w:pos="1276"/>
        <w:tab w:val="num" w:pos="1475"/>
      </w:tabs>
      <w:autoSpaceDE w:val="0"/>
      <w:autoSpaceDN w:val="0"/>
      <w:adjustRightInd w:val="0"/>
      <w:spacing w:before="0" w:line="240" w:lineRule="auto"/>
      <w:ind w:left="1219" w:hanging="709"/>
      <w:jc w:val="both"/>
    </w:pPr>
    <w:rPr>
      <w:rFonts w:ascii="Times New Roman" w:eastAsia="Times New Roman" w:hAnsi="Times New Roman" w:cs="Arial"/>
      <w:b w:val="0"/>
      <w:color w:val="auto"/>
      <w:sz w:val="24"/>
      <w:szCs w:val="24"/>
      <w:lang w:eastAsia="ru-RU"/>
    </w:rPr>
  </w:style>
  <w:style w:type="character" w:customStyle="1" w:styleId="APAKPUNKTSChar">
    <w:name w:val="APAKŠPUNKTS Char"/>
    <w:link w:val="APAKPUNKTS"/>
    <w:rsid w:val="00C93221"/>
    <w:rPr>
      <w:rFonts w:eastAsia="Times New Roman" w:cs="Times New Roman"/>
      <w:bCs/>
      <w:iCs/>
      <w:szCs w:val="28"/>
      <w:lang w:val="x-none" w:eastAsia="ru-RU"/>
    </w:rPr>
  </w:style>
  <w:style w:type="paragraph" w:styleId="Title">
    <w:name w:val="Title"/>
    <w:basedOn w:val="Normal"/>
    <w:next w:val="Normal"/>
    <w:link w:val="TitleChar"/>
    <w:uiPriority w:val="99"/>
    <w:qFormat/>
    <w:rsid w:val="00FB580E"/>
    <w:pPr>
      <w:suppressAutoHyphens w:val="0"/>
      <w:autoSpaceDN/>
      <w:spacing w:before="240" w:after="60"/>
      <w:jc w:val="center"/>
      <w:textAlignment w:val="auto"/>
      <w:outlineLvl w:val="0"/>
    </w:pPr>
    <w:rPr>
      <w:rFonts w:ascii="Calibri Light" w:eastAsia="Times New Roman" w:hAnsi="Calibri Light"/>
      <w:b/>
      <w:bCs/>
      <w:kern w:val="28"/>
      <w:sz w:val="32"/>
      <w:szCs w:val="32"/>
      <w:lang w:eastAsia="lv-LV"/>
    </w:rPr>
  </w:style>
  <w:style w:type="character" w:customStyle="1" w:styleId="TitleChar">
    <w:name w:val="Title Char"/>
    <w:basedOn w:val="DefaultParagraphFont"/>
    <w:link w:val="Title"/>
    <w:uiPriority w:val="99"/>
    <w:rsid w:val="00FB580E"/>
    <w:rPr>
      <w:rFonts w:ascii="Calibri Light" w:eastAsia="Times New Roman" w:hAnsi="Calibri Light" w:cs="Times New Roman"/>
      <w:b/>
      <w:bCs/>
      <w:kern w:val="28"/>
      <w:sz w:val="32"/>
      <w:szCs w:val="32"/>
      <w:lang w:eastAsia="lv-LV"/>
    </w:rPr>
  </w:style>
  <w:style w:type="paragraph" w:customStyle="1" w:styleId="msonormal0">
    <w:name w:val="msonormal"/>
    <w:basedOn w:val="Normal"/>
    <w:uiPriority w:val="99"/>
    <w:rsid w:val="00B83A6A"/>
    <w:pPr>
      <w:suppressAutoHyphens w:val="0"/>
      <w:autoSpaceDN/>
      <w:spacing w:before="100" w:beforeAutospacing="1" w:after="100" w:afterAutospacing="1"/>
      <w:textAlignment w:val="auto"/>
    </w:pPr>
    <w:rPr>
      <w:rFonts w:eastAsia="Times New Roman"/>
      <w:sz w:val="24"/>
      <w:szCs w:val="24"/>
      <w:lang w:eastAsia="lv-LV"/>
    </w:rPr>
  </w:style>
  <w:style w:type="character" w:customStyle="1" w:styleId="HeaderChar1">
    <w:name w:val="Header Char1"/>
    <w:aliases w:val="Galvene Rakstz.1 Char1,Galvene Rakstz. Rakstz.1 Char1,Galvene Rakstz.2 Rakstz. Rakstz. Char1,Galvene Rakstz.1 Rakstz. Rakstz. Rakstz. Char1,Galvene Rakstz. Rakstz. Rakstz. Rakstz. Rakstz. Char1,Galvene Rakstz. Rakstz.1 Rakstz. Rakstz. Char1"/>
    <w:basedOn w:val="DefaultParagraphFont"/>
    <w:uiPriority w:val="99"/>
    <w:semiHidden/>
    <w:rsid w:val="00B83A6A"/>
    <w:rPr>
      <w:rFonts w:eastAsia="Times New Roman" w:cs="Times New Roman"/>
      <w:szCs w:val="24"/>
      <w:lang w:val="ru-RU" w:eastAsia="lv-LV"/>
    </w:rPr>
  </w:style>
  <w:style w:type="character" w:customStyle="1" w:styleId="FooterChar1">
    <w:name w:val="Footer Char1"/>
    <w:aliases w:val="Char Char1"/>
    <w:basedOn w:val="DefaultParagraphFont"/>
    <w:uiPriority w:val="99"/>
    <w:semiHidden/>
    <w:rsid w:val="00B83A6A"/>
    <w:rPr>
      <w:rFonts w:eastAsia="Times New Roman" w:cs="Times New Roman"/>
      <w:szCs w:val="24"/>
      <w:lang w:val="ru-RU" w:eastAsia="lv-LV"/>
    </w:rPr>
  </w:style>
  <w:style w:type="paragraph" w:styleId="EndnoteText">
    <w:name w:val="endnote text"/>
    <w:basedOn w:val="Normal"/>
    <w:link w:val="EndnoteTextChar"/>
    <w:uiPriority w:val="99"/>
    <w:semiHidden/>
    <w:unhideWhenUsed/>
    <w:rsid w:val="00B83A6A"/>
    <w:pPr>
      <w:suppressAutoHyphens w:val="0"/>
      <w:autoSpaceDN/>
      <w:textAlignment w:val="auto"/>
    </w:pPr>
    <w:rPr>
      <w:rFonts w:eastAsia="Times New Roman"/>
      <w:sz w:val="20"/>
      <w:szCs w:val="20"/>
      <w:lang w:val="ru-RU" w:eastAsia="lv-LV"/>
    </w:rPr>
  </w:style>
  <w:style w:type="character" w:customStyle="1" w:styleId="EndnoteTextChar">
    <w:name w:val="Endnote Text Char"/>
    <w:basedOn w:val="DefaultParagraphFont"/>
    <w:link w:val="EndnoteText"/>
    <w:uiPriority w:val="99"/>
    <w:semiHidden/>
    <w:rsid w:val="00B83A6A"/>
    <w:rPr>
      <w:rFonts w:eastAsia="Times New Roman" w:cs="Times New Roman"/>
      <w:sz w:val="20"/>
      <w:szCs w:val="20"/>
      <w:lang w:val="ru-RU" w:eastAsia="lv-LV"/>
    </w:rPr>
  </w:style>
  <w:style w:type="paragraph" w:styleId="BodyTextIndent3">
    <w:name w:val="Body Text Indent 3"/>
    <w:basedOn w:val="Normal"/>
    <w:link w:val="BodyTextIndent3Char"/>
    <w:uiPriority w:val="99"/>
    <w:semiHidden/>
    <w:unhideWhenUsed/>
    <w:rsid w:val="00B83A6A"/>
    <w:pPr>
      <w:widowControl w:val="0"/>
      <w:suppressAutoHyphens w:val="0"/>
      <w:autoSpaceDN/>
      <w:ind w:firstLine="426"/>
      <w:jc w:val="both"/>
      <w:textAlignment w:val="auto"/>
    </w:pPr>
    <w:rPr>
      <w:rFonts w:eastAsia="Times New Roman"/>
      <w:sz w:val="24"/>
      <w:szCs w:val="20"/>
    </w:rPr>
  </w:style>
  <w:style w:type="character" w:customStyle="1" w:styleId="BodyTextIndent3Char">
    <w:name w:val="Body Text Indent 3 Char"/>
    <w:basedOn w:val="DefaultParagraphFont"/>
    <w:link w:val="BodyTextIndent3"/>
    <w:uiPriority w:val="99"/>
    <w:semiHidden/>
    <w:rsid w:val="00B83A6A"/>
    <w:rPr>
      <w:rFonts w:eastAsia="Times New Roman" w:cs="Times New Roman"/>
      <w:szCs w:val="20"/>
    </w:rPr>
  </w:style>
  <w:style w:type="paragraph" w:styleId="PlainText">
    <w:name w:val="Plain Text"/>
    <w:basedOn w:val="Normal"/>
    <w:link w:val="PlainTextChar"/>
    <w:uiPriority w:val="99"/>
    <w:semiHidden/>
    <w:unhideWhenUsed/>
    <w:rsid w:val="00B83A6A"/>
    <w:pPr>
      <w:suppressAutoHyphens w:val="0"/>
      <w:autoSpaceDN/>
      <w:textAlignment w:val="auto"/>
    </w:pPr>
    <w:rPr>
      <w:rFonts w:ascii="Calibri" w:hAnsi="Calibri"/>
      <w:sz w:val="22"/>
      <w:szCs w:val="21"/>
    </w:rPr>
  </w:style>
  <w:style w:type="character" w:customStyle="1" w:styleId="PlainTextChar">
    <w:name w:val="Plain Text Char"/>
    <w:basedOn w:val="DefaultParagraphFont"/>
    <w:link w:val="PlainText"/>
    <w:uiPriority w:val="99"/>
    <w:semiHidden/>
    <w:rsid w:val="00B83A6A"/>
    <w:rPr>
      <w:rFonts w:ascii="Calibri" w:eastAsia="Calibri" w:hAnsi="Calibri" w:cs="Times New Roman"/>
      <w:sz w:val="22"/>
      <w:szCs w:val="21"/>
    </w:rPr>
  </w:style>
  <w:style w:type="paragraph" w:customStyle="1" w:styleId="naisf">
    <w:name w:val="naisf"/>
    <w:basedOn w:val="Normal"/>
    <w:uiPriority w:val="99"/>
    <w:rsid w:val="00B83A6A"/>
    <w:pPr>
      <w:suppressAutoHyphens w:val="0"/>
      <w:autoSpaceDN/>
      <w:spacing w:before="100" w:beforeAutospacing="1" w:after="100" w:afterAutospacing="1"/>
      <w:jc w:val="both"/>
      <w:textAlignment w:val="auto"/>
    </w:pPr>
    <w:rPr>
      <w:rFonts w:eastAsia="Times New Roman"/>
      <w:sz w:val="24"/>
      <w:szCs w:val="24"/>
    </w:rPr>
  </w:style>
  <w:style w:type="paragraph" w:customStyle="1" w:styleId="RakstzRakstzCharCharRakstzRakstz">
    <w:name w:val="Rakstz. Rakstz. Char Char Rakstz. Rakstz."/>
    <w:basedOn w:val="Normal"/>
    <w:uiPriority w:val="99"/>
    <w:rsid w:val="00B83A6A"/>
    <w:pPr>
      <w:suppressAutoHyphens w:val="0"/>
      <w:autoSpaceDN/>
      <w:spacing w:before="120" w:after="160" w:line="240" w:lineRule="exact"/>
      <w:ind w:firstLine="720"/>
      <w:jc w:val="both"/>
      <w:textAlignment w:val="auto"/>
    </w:pPr>
    <w:rPr>
      <w:rFonts w:ascii="Verdana" w:eastAsia="Times New Roman" w:hAnsi="Verdana"/>
      <w:sz w:val="20"/>
      <w:szCs w:val="20"/>
      <w:lang w:val="en-US"/>
    </w:rPr>
  </w:style>
  <w:style w:type="paragraph" w:customStyle="1" w:styleId="Rakstz">
    <w:name w:val="Rakstz."/>
    <w:basedOn w:val="Normal"/>
    <w:uiPriority w:val="99"/>
    <w:semiHidden/>
    <w:rsid w:val="00B83A6A"/>
    <w:pPr>
      <w:suppressAutoHyphens w:val="0"/>
      <w:autoSpaceDN/>
      <w:spacing w:after="160" w:line="240" w:lineRule="exact"/>
      <w:textAlignment w:val="auto"/>
    </w:pPr>
    <w:rPr>
      <w:rFonts w:ascii="Arial" w:eastAsia="Times New Roman" w:hAnsi="Arial"/>
      <w:sz w:val="22"/>
      <w:lang w:val="en-US" w:eastAsia="en-GB"/>
    </w:rPr>
  </w:style>
  <w:style w:type="paragraph" w:customStyle="1" w:styleId="ListParagraph2">
    <w:name w:val="List Paragraph2"/>
    <w:basedOn w:val="Normal"/>
    <w:uiPriority w:val="99"/>
    <w:rsid w:val="00B83A6A"/>
    <w:pPr>
      <w:suppressAutoHyphens w:val="0"/>
      <w:autoSpaceDN/>
      <w:spacing w:after="200" w:line="276" w:lineRule="auto"/>
      <w:ind w:left="720"/>
      <w:textAlignment w:val="auto"/>
    </w:pPr>
    <w:rPr>
      <w:rFonts w:ascii="Calibri" w:hAnsi="Calibri" w:cs="Calibri"/>
      <w:sz w:val="22"/>
    </w:rPr>
  </w:style>
  <w:style w:type="paragraph" w:customStyle="1" w:styleId="Style2">
    <w:name w:val="Style2"/>
    <w:basedOn w:val="Normal"/>
    <w:uiPriority w:val="99"/>
    <w:rsid w:val="00B83A6A"/>
    <w:pPr>
      <w:widowControl w:val="0"/>
      <w:suppressAutoHyphens w:val="0"/>
      <w:autoSpaceDE w:val="0"/>
      <w:adjustRightInd w:val="0"/>
      <w:spacing w:line="269" w:lineRule="exact"/>
      <w:jc w:val="center"/>
      <w:textAlignment w:val="auto"/>
    </w:pPr>
    <w:rPr>
      <w:rFonts w:eastAsia="Times New Roman"/>
      <w:sz w:val="24"/>
      <w:szCs w:val="24"/>
      <w:lang w:eastAsia="lv-LV"/>
    </w:rPr>
  </w:style>
  <w:style w:type="character" w:styleId="EndnoteReference">
    <w:name w:val="endnote reference"/>
    <w:basedOn w:val="DefaultParagraphFont"/>
    <w:uiPriority w:val="99"/>
    <w:semiHidden/>
    <w:unhideWhenUsed/>
    <w:rsid w:val="00B83A6A"/>
    <w:rPr>
      <w:vertAlign w:val="superscript"/>
    </w:rPr>
  </w:style>
  <w:style w:type="character" w:styleId="PlaceholderText">
    <w:name w:val="Placeholder Text"/>
    <w:uiPriority w:val="99"/>
    <w:semiHidden/>
    <w:rsid w:val="00B83A6A"/>
    <w:rPr>
      <w:color w:val="808080"/>
    </w:rPr>
  </w:style>
  <w:style w:type="character" w:customStyle="1" w:styleId="FooterChar13">
    <w:name w:val="Footer Char13"/>
    <w:aliases w:val="Char Char12"/>
    <w:uiPriority w:val="99"/>
    <w:semiHidden/>
    <w:rsid w:val="00B83A6A"/>
    <w:rPr>
      <w:rFonts w:ascii="Times New Roman" w:hAnsi="Times New Roman" w:cs="Times New Roman" w:hint="default"/>
      <w:sz w:val="24"/>
      <w:lang w:val="ru-RU" w:eastAsia="lv-LV"/>
    </w:rPr>
  </w:style>
  <w:style w:type="character" w:customStyle="1" w:styleId="FooterChar12">
    <w:name w:val="Footer Char12"/>
    <w:aliases w:val="Char Char11"/>
    <w:uiPriority w:val="99"/>
    <w:semiHidden/>
    <w:rsid w:val="00B83A6A"/>
    <w:rPr>
      <w:rFonts w:ascii="Times New Roman" w:hAnsi="Times New Roman" w:cs="Times New Roman" w:hint="default"/>
      <w:sz w:val="24"/>
      <w:lang w:val="ru-RU" w:eastAsia="lv-LV"/>
    </w:rPr>
  </w:style>
  <w:style w:type="character" w:customStyle="1" w:styleId="FooterChar11">
    <w:name w:val="Footer Char11"/>
    <w:uiPriority w:val="99"/>
    <w:semiHidden/>
    <w:rsid w:val="00B83A6A"/>
    <w:rPr>
      <w:rFonts w:ascii="Times New Roman" w:hAnsi="Times New Roman" w:cs="Times New Roman" w:hint="default"/>
      <w:sz w:val="24"/>
      <w:lang w:val="ru-RU" w:eastAsia="lv-LV"/>
    </w:rPr>
  </w:style>
  <w:style w:type="character" w:customStyle="1" w:styleId="FontStyle11">
    <w:name w:val="Font Style11"/>
    <w:uiPriority w:val="99"/>
    <w:rsid w:val="00B83A6A"/>
    <w:rPr>
      <w:rFonts w:ascii="Times New Roman" w:hAnsi="Times New Roman" w:cs="Times New Roman" w:hint="default"/>
      <w:b/>
      <w:bCs w:val="0"/>
      <w:sz w:val="22"/>
    </w:rPr>
  </w:style>
  <w:style w:type="character" w:customStyle="1" w:styleId="FontStyle12">
    <w:name w:val="Font Style12"/>
    <w:uiPriority w:val="99"/>
    <w:rsid w:val="00B83A6A"/>
    <w:rPr>
      <w:rFonts w:ascii="Times New Roman" w:hAnsi="Times New Roman" w:cs="Times New Roman" w:hint="default"/>
      <w:sz w:val="22"/>
    </w:rPr>
  </w:style>
  <w:style w:type="character" w:customStyle="1" w:styleId="base">
    <w:name w:val="base"/>
    <w:basedOn w:val="DefaultParagraphFont"/>
    <w:rsid w:val="00B83A6A"/>
  </w:style>
  <w:style w:type="character" w:customStyle="1" w:styleId="y2iqfc">
    <w:name w:val="y2iqfc"/>
    <w:basedOn w:val="DefaultParagraphFont"/>
    <w:rsid w:val="00B83A6A"/>
  </w:style>
  <w:style w:type="table" w:customStyle="1" w:styleId="TableGrid4">
    <w:name w:val="Table Grid4"/>
    <w:uiPriority w:val="99"/>
    <w:rsid w:val="00B83A6A"/>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uiPriority w:val="99"/>
    <w:rsid w:val="00B83A6A"/>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uiPriority w:val="99"/>
    <w:rsid w:val="00B83A6A"/>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uiPriority w:val="99"/>
    <w:rsid w:val="00B83A6A"/>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uiPriority w:val="59"/>
    <w:rsid w:val="00B83A6A"/>
    <w:rPr>
      <w:rFonts w:asciiTheme="minorHAnsi" w:hAnsiTheme="minorHAnsi"/>
      <w:sz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
    <w:name w:val="Style131"/>
    <w:rsid w:val="00B83A6A"/>
    <w:pPr>
      <w:numPr>
        <w:numId w:val="18"/>
      </w:numPr>
    </w:pPr>
  </w:style>
  <w:style w:type="character" w:customStyle="1" w:styleId="Other1">
    <w:name w:val="Other|1_"/>
    <w:link w:val="Other10"/>
    <w:locked/>
    <w:rsid w:val="006032E3"/>
    <w:rPr>
      <w:rFonts w:ascii="Arial" w:eastAsia="Arial" w:hAnsi="Arial" w:cs="Arial"/>
      <w:sz w:val="17"/>
    </w:rPr>
  </w:style>
  <w:style w:type="paragraph" w:customStyle="1" w:styleId="Other10">
    <w:name w:val="Other|1"/>
    <w:basedOn w:val="Normal"/>
    <w:link w:val="Other1"/>
    <w:rsid w:val="006032E3"/>
    <w:pPr>
      <w:widowControl w:val="0"/>
      <w:suppressAutoHyphens w:val="0"/>
      <w:autoSpaceDN/>
      <w:ind w:firstLine="180"/>
      <w:textAlignment w:val="auto"/>
    </w:pPr>
    <w:rPr>
      <w:rFonts w:ascii="Arial" w:eastAsia="Arial" w:hAnsi="Arial" w:cs="Arial"/>
      <w:sz w:val="17"/>
    </w:rPr>
  </w:style>
  <w:style w:type="character" w:styleId="Emphasis">
    <w:name w:val="Emphasis"/>
    <w:basedOn w:val="DefaultParagraphFont"/>
    <w:qFormat/>
    <w:rsid w:val="006032E3"/>
    <w:rPr>
      <w:i/>
      <w:iCs/>
    </w:rPr>
  </w:style>
  <w:style w:type="paragraph" w:styleId="HTMLPreformatted">
    <w:name w:val="HTML Preformatted"/>
    <w:basedOn w:val="Normal"/>
    <w:link w:val="HTMLPreformattedChar"/>
    <w:uiPriority w:val="99"/>
    <w:semiHidden/>
    <w:unhideWhenUsed/>
    <w:rsid w:val="005164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textAlignment w:val="auto"/>
    </w:pPr>
    <w:rPr>
      <w:rFonts w:ascii="Courier New" w:eastAsia="Times New Roman" w:hAnsi="Courier New" w:cs="Courier New"/>
      <w:sz w:val="20"/>
      <w:szCs w:val="20"/>
      <w:lang w:eastAsia="lv-LV"/>
    </w:rPr>
  </w:style>
  <w:style w:type="character" w:customStyle="1" w:styleId="HTMLPreformattedChar">
    <w:name w:val="HTML Preformatted Char"/>
    <w:basedOn w:val="DefaultParagraphFont"/>
    <w:link w:val="HTMLPreformatted"/>
    <w:uiPriority w:val="99"/>
    <w:semiHidden/>
    <w:rsid w:val="0051643E"/>
    <w:rPr>
      <w:rFonts w:ascii="Courier New" w:eastAsia="Times New Roman" w:hAnsi="Courier New" w:cs="Courier New"/>
      <w:sz w:val="20"/>
      <w:szCs w:val="20"/>
      <w:lang w:eastAsia="lv-LV"/>
    </w:rPr>
  </w:style>
  <w:style w:type="character" w:customStyle="1" w:styleId="11punktsChar">
    <w:name w:val="1.1. punkts Char"/>
    <w:basedOn w:val="DefaultParagraphFont"/>
    <w:link w:val="11punkts"/>
    <w:locked/>
    <w:rsid w:val="00837724"/>
    <w:rPr>
      <w:color w:val="000000"/>
    </w:rPr>
  </w:style>
  <w:style w:type="paragraph" w:customStyle="1" w:styleId="11punkts">
    <w:name w:val="1.1. punkts"/>
    <w:basedOn w:val="Normal"/>
    <w:link w:val="11punktsChar"/>
    <w:rsid w:val="00837724"/>
    <w:pPr>
      <w:numPr>
        <w:ilvl w:val="1"/>
        <w:numId w:val="22"/>
      </w:numPr>
      <w:suppressAutoHyphens w:val="0"/>
      <w:autoSpaceDN/>
      <w:ind w:left="567" w:hanging="567"/>
      <w:jc w:val="both"/>
      <w:textAlignment w:val="auto"/>
    </w:pPr>
    <w:rPr>
      <w:rFonts w:eastAsiaTheme="minorHAnsi" w:cstheme="minorBidi"/>
      <w:color w:val="000000"/>
      <w:sz w:val="24"/>
    </w:rPr>
  </w:style>
  <w:style w:type="paragraph" w:customStyle="1" w:styleId="1NODAUVIRSRAKSTI">
    <w:name w:val="1. NODAĻU VIRSRAKSTI"/>
    <w:basedOn w:val="Normal"/>
    <w:uiPriority w:val="99"/>
    <w:rsid w:val="00837724"/>
    <w:pPr>
      <w:numPr>
        <w:numId w:val="22"/>
      </w:numPr>
      <w:suppressAutoHyphens w:val="0"/>
      <w:autoSpaceDN/>
      <w:spacing w:before="120" w:after="120"/>
      <w:ind w:left="397" w:hanging="397"/>
      <w:jc w:val="center"/>
      <w:textAlignment w:val="auto"/>
    </w:pPr>
    <w:rPr>
      <w:rFonts w:eastAsiaTheme="minorHAnsi"/>
      <w:b/>
      <w:bCs/>
      <w:caps/>
      <w:color w:val="000000"/>
      <w:sz w:val="20"/>
      <w:szCs w:val="20"/>
      <w:lang w:eastAsia="lv-LV"/>
    </w:rPr>
  </w:style>
  <w:style w:type="paragraph" w:customStyle="1" w:styleId="CharCharCharChar">
    <w:name w:val="Char Char Char Char"/>
    <w:aliases w:val="Char2"/>
    <w:basedOn w:val="Normal"/>
    <w:next w:val="Normal"/>
    <w:link w:val="FootnoteReference"/>
    <w:rsid w:val="00837724"/>
    <w:pPr>
      <w:suppressAutoHyphens w:val="0"/>
      <w:autoSpaceDN/>
      <w:spacing w:after="160" w:line="240" w:lineRule="exact"/>
      <w:jc w:val="both"/>
      <w:textAlignment w:val="auto"/>
    </w:pPr>
    <w:rPr>
      <w:rFonts w:eastAsiaTheme="minorHAnsi" w:cstheme="minorBidi"/>
      <w:sz w:val="24"/>
      <w:vertAlign w:val="superscript"/>
    </w:rPr>
  </w:style>
  <w:style w:type="character" w:customStyle="1" w:styleId="FontStyle23">
    <w:name w:val="Font Style23"/>
    <w:uiPriority w:val="99"/>
    <w:rsid w:val="00837724"/>
    <w:rPr>
      <w:rFonts w:ascii="Times New Roman" w:hAnsi="Times New Roman" w:cs="Times New Roman" w:hint="default"/>
      <w:sz w:val="22"/>
      <w:szCs w:val="22"/>
    </w:rPr>
  </w:style>
  <w:style w:type="character" w:customStyle="1" w:styleId="normaltextrun">
    <w:name w:val="normaltextrun"/>
    <w:rsid w:val="000905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40867">
      <w:bodyDiv w:val="1"/>
      <w:marLeft w:val="0"/>
      <w:marRight w:val="0"/>
      <w:marTop w:val="0"/>
      <w:marBottom w:val="0"/>
      <w:divBdr>
        <w:top w:val="none" w:sz="0" w:space="0" w:color="auto"/>
        <w:left w:val="none" w:sz="0" w:space="0" w:color="auto"/>
        <w:bottom w:val="none" w:sz="0" w:space="0" w:color="auto"/>
        <w:right w:val="none" w:sz="0" w:space="0" w:color="auto"/>
      </w:divBdr>
    </w:div>
    <w:div w:id="52166746">
      <w:bodyDiv w:val="1"/>
      <w:marLeft w:val="0"/>
      <w:marRight w:val="0"/>
      <w:marTop w:val="0"/>
      <w:marBottom w:val="0"/>
      <w:divBdr>
        <w:top w:val="none" w:sz="0" w:space="0" w:color="auto"/>
        <w:left w:val="none" w:sz="0" w:space="0" w:color="auto"/>
        <w:bottom w:val="none" w:sz="0" w:space="0" w:color="auto"/>
        <w:right w:val="none" w:sz="0" w:space="0" w:color="auto"/>
      </w:divBdr>
    </w:div>
    <w:div w:id="172569568">
      <w:bodyDiv w:val="1"/>
      <w:marLeft w:val="0"/>
      <w:marRight w:val="0"/>
      <w:marTop w:val="0"/>
      <w:marBottom w:val="0"/>
      <w:divBdr>
        <w:top w:val="none" w:sz="0" w:space="0" w:color="auto"/>
        <w:left w:val="none" w:sz="0" w:space="0" w:color="auto"/>
        <w:bottom w:val="none" w:sz="0" w:space="0" w:color="auto"/>
        <w:right w:val="none" w:sz="0" w:space="0" w:color="auto"/>
      </w:divBdr>
    </w:div>
    <w:div w:id="180826985">
      <w:bodyDiv w:val="1"/>
      <w:marLeft w:val="0"/>
      <w:marRight w:val="0"/>
      <w:marTop w:val="0"/>
      <w:marBottom w:val="0"/>
      <w:divBdr>
        <w:top w:val="none" w:sz="0" w:space="0" w:color="auto"/>
        <w:left w:val="none" w:sz="0" w:space="0" w:color="auto"/>
        <w:bottom w:val="none" w:sz="0" w:space="0" w:color="auto"/>
        <w:right w:val="none" w:sz="0" w:space="0" w:color="auto"/>
      </w:divBdr>
    </w:div>
    <w:div w:id="199782161">
      <w:bodyDiv w:val="1"/>
      <w:marLeft w:val="0"/>
      <w:marRight w:val="0"/>
      <w:marTop w:val="0"/>
      <w:marBottom w:val="0"/>
      <w:divBdr>
        <w:top w:val="none" w:sz="0" w:space="0" w:color="auto"/>
        <w:left w:val="none" w:sz="0" w:space="0" w:color="auto"/>
        <w:bottom w:val="none" w:sz="0" w:space="0" w:color="auto"/>
        <w:right w:val="none" w:sz="0" w:space="0" w:color="auto"/>
      </w:divBdr>
    </w:div>
    <w:div w:id="203179240">
      <w:bodyDiv w:val="1"/>
      <w:marLeft w:val="0"/>
      <w:marRight w:val="0"/>
      <w:marTop w:val="0"/>
      <w:marBottom w:val="0"/>
      <w:divBdr>
        <w:top w:val="none" w:sz="0" w:space="0" w:color="auto"/>
        <w:left w:val="none" w:sz="0" w:space="0" w:color="auto"/>
        <w:bottom w:val="none" w:sz="0" w:space="0" w:color="auto"/>
        <w:right w:val="none" w:sz="0" w:space="0" w:color="auto"/>
      </w:divBdr>
    </w:div>
    <w:div w:id="347292434">
      <w:bodyDiv w:val="1"/>
      <w:marLeft w:val="0"/>
      <w:marRight w:val="0"/>
      <w:marTop w:val="0"/>
      <w:marBottom w:val="0"/>
      <w:divBdr>
        <w:top w:val="none" w:sz="0" w:space="0" w:color="auto"/>
        <w:left w:val="none" w:sz="0" w:space="0" w:color="auto"/>
        <w:bottom w:val="none" w:sz="0" w:space="0" w:color="auto"/>
        <w:right w:val="none" w:sz="0" w:space="0" w:color="auto"/>
      </w:divBdr>
    </w:div>
    <w:div w:id="385491601">
      <w:bodyDiv w:val="1"/>
      <w:marLeft w:val="0"/>
      <w:marRight w:val="0"/>
      <w:marTop w:val="0"/>
      <w:marBottom w:val="0"/>
      <w:divBdr>
        <w:top w:val="none" w:sz="0" w:space="0" w:color="auto"/>
        <w:left w:val="none" w:sz="0" w:space="0" w:color="auto"/>
        <w:bottom w:val="none" w:sz="0" w:space="0" w:color="auto"/>
        <w:right w:val="none" w:sz="0" w:space="0" w:color="auto"/>
      </w:divBdr>
    </w:div>
    <w:div w:id="462424480">
      <w:bodyDiv w:val="1"/>
      <w:marLeft w:val="0"/>
      <w:marRight w:val="0"/>
      <w:marTop w:val="0"/>
      <w:marBottom w:val="0"/>
      <w:divBdr>
        <w:top w:val="none" w:sz="0" w:space="0" w:color="auto"/>
        <w:left w:val="none" w:sz="0" w:space="0" w:color="auto"/>
        <w:bottom w:val="none" w:sz="0" w:space="0" w:color="auto"/>
        <w:right w:val="none" w:sz="0" w:space="0" w:color="auto"/>
      </w:divBdr>
    </w:div>
    <w:div w:id="465633482">
      <w:bodyDiv w:val="1"/>
      <w:marLeft w:val="0"/>
      <w:marRight w:val="0"/>
      <w:marTop w:val="0"/>
      <w:marBottom w:val="0"/>
      <w:divBdr>
        <w:top w:val="none" w:sz="0" w:space="0" w:color="auto"/>
        <w:left w:val="none" w:sz="0" w:space="0" w:color="auto"/>
        <w:bottom w:val="none" w:sz="0" w:space="0" w:color="auto"/>
        <w:right w:val="none" w:sz="0" w:space="0" w:color="auto"/>
      </w:divBdr>
    </w:div>
    <w:div w:id="479493490">
      <w:bodyDiv w:val="1"/>
      <w:marLeft w:val="0"/>
      <w:marRight w:val="0"/>
      <w:marTop w:val="0"/>
      <w:marBottom w:val="0"/>
      <w:divBdr>
        <w:top w:val="none" w:sz="0" w:space="0" w:color="auto"/>
        <w:left w:val="none" w:sz="0" w:space="0" w:color="auto"/>
        <w:bottom w:val="none" w:sz="0" w:space="0" w:color="auto"/>
        <w:right w:val="none" w:sz="0" w:space="0" w:color="auto"/>
      </w:divBdr>
    </w:div>
    <w:div w:id="500778427">
      <w:bodyDiv w:val="1"/>
      <w:marLeft w:val="0"/>
      <w:marRight w:val="0"/>
      <w:marTop w:val="0"/>
      <w:marBottom w:val="0"/>
      <w:divBdr>
        <w:top w:val="none" w:sz="0" w:space="0" w:color="auto"/>
        <w:left w:val="none" w:sz="0" w:space="0" w:color="auto"/>
        <w:bottom w:val="none" w:sz="0" w:space="0" w:color="auto"/>
        <w:right w:val="none" w:sz="0" w:space="0" w:color="auto"/>
      </w:divBdr>
    </w:div>
    <w:div w:id="510880363">
      <w:bodyDiv w:val="1"/>
      <w:marLeft w:val="0"/>
      <w:marRight w:val="0"/>
      <w:marTop w:val="0"/>
      <w:marBottom w:val="0"/>
      <w:divBdr>
        <w:top w:val="none" w:sz="0" w:space="0" w:color="auto"/>
        <w:left w:val="none" w:sz="0" w:space="0" w:color="auto"/>
        <w:bottom w:val="none" w:sz="0" w:space="0" w:color="auto"/>
        <w:right w:val="none" w:sz="0" w:space="0" w:color="auto"/>
      </w:divBdr>
    </w:div>
    <w:div w:id="579407571">
      <w:bodyDiv w:val="1"/>
      <w:marLeft w:val="0"/>
      <w:marRight w:val="0"/>
      <w:marTop w:val="0"/>
      <w:marBottom w:val="0"/>
      <w:divBdr>
        <w:top w:val="none" w:sz="0" w:space="0" w:color="auto"/>
        <w:left w:val="none" w:sz="0" w:space="0" w:color="auto"/>
        <w:bottom w:val="none" w:sz="0" w:space="0" w:color="auto"/>
        <w:right w:val="none" w:sz="0" w:space="0" w:color="auto"/>
      </w:divBdr>
    </w:div>
    <w:div w:id="623384892">
      <w:bodyDiv w:val="1"/>
      <w:marLeft w:val="0"/>
      <w:marRight w:val="0"/>
      <w:marTop w:val="0"/>
      <w:marBottom w:val="0"/>
      <w:divBdr>
        <w:top w:val="none" w:sz="0" w:space="0" w:color="auto"/>
        <w:left w:val="none" w:sz="0" w:space="0" w:color="auto"/>
        <w:bottom w:val="none" w:sz="0" w:space="0" w:color="auto"/>
        <w:right w:val="none" w:sz="0" w:space="0" w:color="auto"/>
      </w:divBdr>
    </w:div>
    <w:div w:id="750464639">
      <w:bodyDiv w:val="1"/>
      <w:marLeft w:val="0"/>
      <w:marRight w:val="0"/>
      <w:marTop w:val="0"/>
      <w:marBottom w:val="0"/>
      <w:divBdr>
        <w:top w:val="none" w:sz="0" w:space="0" w:color="auto"/>
        <w:left w:val="none" w:sz="0" w:space="0" w:color="auto"/>
        <w:bottom w:val="none" w:sz="0" w:space="0" w:color="auto"/>
        <w:right w:val="none" w:sz="0" w:space="0" w:color="auto"/>
      </w:divBdr>
    </w:div>
    <w:div w:id="818615291">
      <w:bodyDiv w:val="1"/>
      <w:marLeft w:val="0"/>
      <w:marRight w:val="0"/>
      <w:marTop w:val="0"/>
      <w:marBottom w:val="0"/>
      <w:divBdr>
        <w:top w:val="none" w:sz="0" w:space="0" w:color="auto"/>
        <w:left w:val="none" w:sz="0" w:space="0" w:color="auto"/>
        <w:bottom w:val="none" w:sz="0" w:space="0" w:color="auto"/>
        <w:right w:val="none" w:sz="0" w:space="0" w:color="auto"/>
      </w:divBdr>
    </w:div>
    <w:div w:id="981420340">
      <w:bodyDiv w:val="1"/>
      <w:marLeft w:val="0"/>
      <w:marRight w:val="0"/>
      <w:marTop w:val="0"/>
      <w:marBottom w:val="0"/>
      <w:divBdr>
        <w:top w:val="none" w:sz="0" w:space="0" w:color="auto"/>
        <w:left w:val="none" w:sz="0" w:space="0" w:color="auto"/>
        <w:bottom w:val="none" w:sz="0" w:space="0" w:color="auto"/>
        <w:right w:val="none" w:sz="0" w:space="0" w:color="auto"/>
      </w:divBdr>
    </w:div>
    <w:div w:id="1073772351">
      <w:bodyDiv w:val="1"/>
      <w:marLeft w:val="0"/>
      <w:marRight w:val="0"/>
      <w:marTop w:val="0"/>
      <w:marBottom w:val="0"/>
      <w:divBdr>
        <w:top w:val="none" w:sz="0" w:space="0" w:color="auto"/>
        <w:left w:val="none" w:sz="0" w:space="0" w:color="auto"/>
        <w:bottom w:val="none" w:sz="0" w:space="0" w:color="auto"/>
        <w:right w:val="none" w:sz="0" w:space="0" w:color="auto"/>
      </w:divBdr>
    </w:div>
    <w:div w:id="1241792794">
      <w:bodyDiv w:val="1"/>
      <w:marLeft w:val="0"/>
      <w:marRight w:val="0"/>
      <w:marTop w:val="0"/>
      <w:marBottom w:val="0"/>
      <w:divBdr>
        <w:top w:val="none" w:sz="0" w:space="0" w:color="auto"/>
        <w:left w:val="none" w:sz="0" w:space="0" w:color="auto"/>
        <w:bottom w:val="none" w:sz="0" w:space="0" w:color="auto"/>
        <w:right w:val="none" w:sz="0" w:space="0" w:color="auto"/>
      </w:divBdr>
    </w:div>
    <w:div w:id="1352338167">
      <w:bodyDiv w:val="1"/>
      <w:marLeft w:val="0"/>
      <w:marRight w:val="0"/>
      <w:marTop w:val="0"/>
      <w:marBottom w:val="0"/>
      <w:divBdr>
        <w:top w:val="none" w:sz="0" w:space="0" w:color="auto"/>
        <w:left w:val="none" w:sz="0" w:space="0" w:color="auto"/>
        <w:bottom w:val="none" w:sz="0" w:space="0" w:color="auto"/>
        <w:right w:val="none" w:sz="0" w:space="0" w:color="auto"/>
      </w:divBdr>
    </w:div>
    <w:div w:id="1545675325">
      <w:bodyDiv w:val="1"/>
      <w:marLeft w:val="0"/>
      <w:marRight w:val="0"/>
      <w:marTop w:val="0"/>
      <w:marBottom w:val="0"/>
      <w:divBdr>
        <w:top w:val="none" w:sz="0" w:space="0" w:color="auto"/>
        <w:left w:val="none" w:sz="0" w:space="0" w:color="auto"/>
        <w:bottom w:val="none" w:sz="0" w:space="0" w:color="auto"/>
        <w:right w:val="none" w:sz="0" w:space="0" w:color="auto"/>
      </w:divBdr>
    </w:div>
    <w:div w:id="1705205434">
      <w:bodyDiv w:val="1"/>
      <w:marLeft w:val="0"/>
      <w:marRight w:val="0"/>
      <w:marTop w:val="0"/>
      <w:marBottom w:val="0"/>
      <w:divBdr>
        <w:top w:val="none" w:sz="0" w:space="0" w:color="auto"/>
        <w:left w:val="none" w:sz="0" w:space="0" w:color="auto"/>
        <w:bottom w:val="none" w:sz="0" w:space="0" w:color="auto"/>
        <w:right w:val="none" w:sz="0" w:space="0" w:color="auto"/>
      </w:divBdr>
    </w:div>
    <w:div w:id="1789815823">
      <w:bodyDiv w:val="1"/>
      <w:marLeft w:val="0"/>
      <w:marRight w:val="0"/>
      <w:marTop w:val="0"/>
      <w:marBottom w:val="0"/>
      <w:divBdr>
        <w:top w:val="none" w:sz="0" w:space="0" w:color="auto"/>
        <w:left w:val="none" w:sz="0" w:space="0" w:color="auto"/>
        <w:bottom w:val="none" w:sz="0" w:space="0" w:color="auto"/>
        <w:right w:val="none" w:sz="0" w:space="0" w:color="auto"/>
      </w:divBdr>
    </w:div>
    <w:div w:id="209519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image" Target="media/image6.pn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8.png"/><Relationship Id="rId68" Type="http://schemas.openxmlformats.org/officeDocument/2006/relationships/image" Target="media/image53.png"/><Relationship Id="rId84" Type="http://schemas.openxmlformats.org/officeDocument/2006/relationships/image" Target="media/image69.png"/><Relationship Id="rId89" Type="http://schemas.openxmlformats.org/officeDocument/2006/relationships/fontTable" Target="fontTable.xml"/><Relationship Id="rId16" Type="http://schemas.openxmlformats.org/officeDocument/2006/relationships/image" Target="media/image1.png"/><Relationship Id="rId11" Type="http://schemas.openxmlformats.org/officeDocument/2006/relationships/header" Target="header1.xml"/><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8.png"/><Relationship Id="rId58" Type="http://schemas.openxmlformats.org/officeDocument/2006/relationships/image" Target="media/image43.png"/><Relationship Id="rId74" Type="http://schemas.openxmlformats.org/officeDocument/2006/relationships/image" Target="media/image59.png"/><Relationship Id="rId79" Type="http://schemas.openxmlformats.org/officeDocument/2006/relationships/image" Target="media/image64.png"/><Relationship Id="rId5" Type="http://schemas.openxmlformats.org/officeDocument/2006/relationships/webSettings" Target="webSettings.xml"/><Relationship Id="rId90" Type="http://schemas.openxmlformats.org/officeDocument/2006/relationships/theme" Target="theme/theme1.xml"/><Relationship Id="rId95" Type="http://schemas.microsoft.com/office/2018/08/relationships/commentsExtensible" Target="commentsExtensible.xml"/><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64" Type="http://schemas.openxmlformats.org/officeDocument/2006/relationships/image" Target="media/image49.png"/><Relationship Id="rId69" Type="http://schemas.openxmlformats.org/officeDocument/2006/relationships/image" Target="media/image54.jpeg"/><Relationship Id="rId77" Type="http://schemas.openxmlformats.org/officeDocument/2006/relationships/image" Target="media/image62.png"/><Relationship Id="rId8" Type="http://schemas.openxmlformats.org/officeDocument/2006/relationships/hyperlink" Target="https://info.iub.gov.lv/cpv/parent/3785/clasif/main/" TargetMode="External"/><Relationship Id="rId51" Type="http://schemas.openxmlformats.org/officeDocument/2006/relationships/image" Target="media/image36.png"/><Relationship Id="rId72" Type="http://schemas.openxmlformats.org/officeDocument/2006/relationships/image" Target="media/image57.png"/><Relationship Id="rId80" Type="http://schemas.openxmlformats.org/officeDocument/2006/relationships/image" Target="media/image65.png"/><Relationship Id="rId85" Type="http://schemas.openxmlformats.org/officeDocument/2006/relationships/image" Target="media/image70.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4.png"/><Relationship Id="rId67" Type="http://schemas.openxmlformats.org/officeDocument/2006/relationships/image" Target="media/image52.png"/><Relationship Id="rId20" Type="http://schemas.openxmlformats.org/officeDocument/2006/relationships/image" Target="media/image5.png"/><Relationship Id="rId41" Type="http://schemas.openxmlformats.org/officeDocument/2006/relationships/image" Target="media/image26.png"/><Relationship Id="rId54" Type="http://schemas.openxmlformats.org/officeDocument/2006/relationships/image" Target="media/image39.png"/><Relationship Id="rId62" Type="http://schemas.openxmlformats.org/officeDocument/2006/relationships/image" Target="media/image47.png"/><Relationship Id="rId70" Type="http://schemas.openxmlformats.org/officeDocument/2006/relationships/image" Target="media/image55.png"/><Relationship Id="rId75" Type="http://schemas.openxmlformats.org/officeDocument/2006/relationships/image" Target="media/image60.png"/><Relationship Id="rId83" Type="http://schemas.openxmlformats.org/officeDocument/2006/relationships/image" Target="media/image68.png"/><Relationship Id="rId88" Type="http://schemas.openxmlformats.org/officeDocument/2006/relationships/image" Target="media/image7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hyperlink" Target="http://www.ur.gov.lv" TargetMode="Externa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image" Target="media/image45.png"/><Relationship Id="rId65" Type="http://schemas.openxmlformats.org/officeDocument/2006/relationships/image" Target="media/image50.jpeg"/><Relationship Id="rId73" Type="http://schemas.openxmlformats.org/officeDocument/2006/relationships/image" Target="media/image58.png"/><Relationship Id="rId78" Type="http://schemas.openxmlformats.org/officeDocument/2006/relationships/image" Target="media/image63.png"/><Relationship Id="rId81" Type="http://schemas.openxmlformats.org/officeDocument/2006/relationships/image" Target="media/image66.png"/><Relationship Id="rId86" Type="http://schemas.openxmlformats.org/officeDocument/2006/relationships/image" Target="media/image71.png"/><Relationship Id="rId4" Type="http://schemas.openxmlformats.org/officeDocument/2006/relationships/settings" Target="settings.xml"/><Relationship Id="rId9" Type="http://schemas.openxmlformats.org/officeDocument/2006/relationships/hyperlink" Target="mailto:iepirkumi@rs.gov.lv" TargetMode="External"/><Relationship Id="rId13" Type="http://schemas.openxmlformats.org/officeDocument/2006/relationships/footer" Target="footer1.xml"/><Relationship Id="rId18" Type="http://schemas.openxmlformats.org/officeDocument/2006/relationships/image" Target="media/image3.png"/><Relationship Id="rId39" Type="http://schemas.openxmlformats.org/officeDocument/2006/relationships/image" Target="media/image2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40.png"/><Relationship Id="rId76" Type="http://schemas.openxmlformats.org/officeDocument/2006/relationships/image" Target="media/image61.png"/><Relationship Id="rId7" Type="http://schemas.openxmlformats.org/officeDocument/2006/relationships/endnotes" Target="endnotes.xml"/><Relationship Id="rId71" Type="http://schemas.openxmlformats.org/officeDocument/2006/relationships/image" Target="media/image56.png"/><Relationship Id="rId2" Type="http://schemas.openxmlformats.org/officeDocument/2006/relationships/numbering" Target="numbering.xml"/><Relationship Id="rId29" Type="http://schemas.openxmlformats.org/officeDocument/2006/relationships/image" Target="media/image14.png"/><Relationship Id="rId24" Type="http://schemas.openxmlformats.org/officeDocument/2006/relationships/image" Target="media/image9.png"/><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1.png"/><Relationship Id="rId87" Type="http://schemas.openxmlformats.org/officeDocument/2006/relationships/image" Target="media/image72.png"/><Relationship Id="rId61" Type="http://schemas.openxmlformats.org/officeDocument/2006/relationships/image" Target="media/image46.png"/><Relationship Id="rId82" Type="http://schemas.openxmlformats.org/officeDocument/2006/relationships/image" Target="media/image67.png"/><Relationship Id="rId1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04CF9-CFF7-4E79-B26F-5B8280DC4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113</Pages>
  <Words>142817</Words>
  <Characters>81406</Characters>
  <Application>Microsoft Office Word</Application>
  <DocSecurity>0</DocSecurity>
  <Lines>678</Lines>
  <Paragraphs>447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223776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Laimiņš</dc:creator>
  <cp:keywords/>
  <dc:description/>
  <cp:lastModifiedBy>Normunds Ošs</cp:lastModifiedBy>
  <cp:revision>16</cp:revision>
  <dcterms:created xsi:type="dcterms:W3CDTF">2026-08-27T11:11:00Z</dcterms:created>
  <dcterms:modified xsi:type="dcterms:W3CDTF">2026-08-27T11:41:00Z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-101763876</vt:i4>
  </property>
</Properties>
</file>