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header4.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7E6D55B" w14:textId="77777777" w:rsidR="009A2F2F" w:rsidRDefault="009A2F2F" w:rsidP="00C128DB">
      <w:pPr>
        <w:jc w:val="center"/>
      </w:pPr>
      <w:bookmarkStart w:id="0" w:name="_Toc59188034"/>
      <w:bookmarkStart w:id="1" w:name="_Toc247017940"/>
    </w:p>
    <w:p w14:paraId="52F99937" w14:textId="3496CA97" w:rsidR="00C128DB" w:rsidRPr="00BF1D6A" w:rsidRDefault="00C128DB" w:rsidP="00C128DB">
      <w:pPr>
        <w:jc w:val="center"/>
      </w:pPr>
      <w:r w:rsidRPr="00BF1D6A">
        <w:rPr>
          <w:noProof/>
        </w:rPr>
        <w:drawing>
          <wp:inline distT="0" distB="0" distL="0" distR="0" wp14:anchorId="7509E944" wp14:editId="1846CBB8">
            <wp:extent cx="790575" cy="847725"/>
            <wp:effectExtent l="0" t="0" r="9525" b="9525"/>
            <wp:docPr id="1" name="Attēls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tēls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790575" cy="847725"/>
                    </a:xfrm>
                    <a:prstGeom prst="rect">
                      <a:avLst/>
                    </a:prstGeom>
                    <a:noFill/>
                    <a:ln>
                      <a:noFill/>
                    </a:ln>
                  </pic:spPr>
                </pic:pic>
              </a:graphicData>
            </a:graphic>
          </wp:inline>
        </w:drawing>
      </w:r>
    </w:p>
    <w:p w14:paraId="4C77ABEB" w14:textId="77777777" w:rsidR="00C128DB" w:rsidRPr="00BF1D6A" w:rsidRDefault="00C128DB" w:rsidP="00C128DB">
      <w:pPr>
        <w:keepNext/>
        <w:jc w:val="center"/>
        <w:outlineLvl w:val="1"/>
        <w:rPr>
          <w:b/>
          <w:bCs/>
          <w:iCs/>
          <w:sz w:val="28"/>
          <w:szCs w:val="28"/>
        </w:rPr>
      </w:pPr>
      <w:bookmarkStart w:id="2" w:name="_Toc133322080"/>
      <w:bookmarkStart w:id="3" w:name="_Toc204178441"/>
      <w:bookmarkStart w:id="4" w:name="_Toc231908152"/>
      <w:r w:rsidRPr="00BF1D6A">
        <w:rPr>
          <w:b/>
          <w:bCs/>
          <w:iCs/>
          <w:sz w:val="28"/>
          <w:szCs w:val="28"/>
        </w:rPr>
        <w:t>SMILTENES NOVADA PAŠVALDĪBA</w:t>
      </w:r>
      <w:bookmarkEnd w:id="2"/>
      <w:bookmarkEnd w:id="3"/>
      <w:bookmarkEnd w:id="4"/>
    </w:p>
    <w:p w14:paraId="260B4784" w14:textId="77777777" w:rsidR="00C128DB" w:rsidRPr="00BF1D6A" w:rsidRDefault="00C128DB" w:rsidP="00C128DB">
      <w:pPr>
        <w:suppressAutoHyphens/>
        <w:jc w:val="center"/>
        <w:textAlignment w:val="baseline"/>
        <w:rPr>
          <w:rFonts w:eastAsia="Calibri"/>
          <w:bCs/>
          <w:sz w:val="20"/>
          <w:szCs w:val="20"/>
          <w:lang w:eastAsia="en-US"/>
        </w:rPr>
      </w:pPr>
      <w:r w:rsidRPr="00BF1D6A">
        <w:rPr>
          <w:bCs/>
          <w:sz w:val="20"/>
        </w:rPr>
        <w:t xml:space="preserve">Reģ. </w:t>
      </w:r>
      <w:r w:rsidRPr="00BF1D6A">
        <w:rPr>
          <w:rFonts w:eastAsia="Calibri"/>
          <w:bCs/>
          <w:sz w:val="20"/>
          <w:szCs w:val="20"/>
          <w:lang w:eastAsia="en-US"/>
        </w:rPr>
        <w:t>Nr. 90009067337, Dārza iela 3, Smiltene, Smiltenes novads, LV-4729</w:t>
      </w:r>
    </w:p>
    <w:p w14:paraId="19C35112" w14:textId="677C2D48" w:rsidR="00C128DB" w:rsidRPr="00BF1D6A" w:rsidRDefault="00C128DB" w:rsidP="00C128DB">
      <w:pPr>
        <w:suppressAutoHyphens/>
        <w:jc w:val="center"/>
        <w:textAlignment w:val="baseline"/>
        <w:rPr>
          <w:rFonts w:eastAsia="Calibri"/>
          <w:color w:val="0000FF"/>
          <w:u w:val="single"/>
          <w:lang w:eastAsia="en-US"/>
        </w:rPr>
      </w:pPr>
      <w:r w:rsidRPr="00BF1D6A">
        <w:rPr>
          <w:rFonts w:eastAsia="Calibri"/>
          <w:bCs/>
          <w:sz w:val="20"/>
          <w:szCs w:val="20"/>
          <w:lang w:eastAsia="en-US"/>
        </w:rPr>
        <w:t xml:space="preserve">tālr. 64774844, e-pasts </w:t>
      </w:r>
      <w:hyperlink r:id="rId9" w:history="1">
        <w:r w:rsidR="00537263" w:rsidRPr="00BF1D6A">
          <w:rPr>
            <w:rStyle w:val="Hipersaite"/>
            <w:rFonts w:eastAsia="Calibri"/>
            <w:bCs/>
            <w:sz w:val="20"/>
            <w:szCs w:val="20"/>
            <w:lang w:eastAsia="en-US"/>
          </w:rPr>
          <w:t>pasts@smiltenesnovads.lv</w:t>
        </w:r>
      </w:hyperlink>
    </w:p>
    <w:p w14:paraId="08247D90" w14:textId="77777777" w:rsidR="00487DE2" w:rsidRPr="00BF1D6A" w:rsidRDefault="00487DE2" w:rsidP="00487DE2">
      <w:pPr>
        <w:ind w:left="5760" w:firstLine="720"/>
        <w:rPr>
          <w:b/>
          <w:bCs/>
        </w:rPr>
      </w:pPr>
    </w:p>
    <w:p w14:paraId="514F78F3" w14:textId="77777777" w:rsidR="006B5619" w:rsidRDefault="006B5619" w:rsidP="00487DE2">
      <w:pPr>
        <w:ind w:left="5760" w:firstLine="720"/>
        <w:jc w:val="right"/>
        <w:rPr>
          <w:bCs/>
          <w:sz w:val="20"/>
          <w:szCs w:val="20"/>
        </w:rPr>
      </w:pPr>
    </w:p>
    <w:p w14:paraId="7AF1A71F" w14:textId="543A07F1" w:rsidR="00487DE2" w:rsidRPr="00BF1D6A" w:rsidRDefault="00487DE2" w:rsidP="00487DE2">
      <w:pPr>
        <w:ind w:left="5760" w:firstLine="720"/>
        <w:jc w:val="right"/>
        <w:rPr>
          <w:bCs/>
          <w:sz w:val="20"/>
          <w:szCs w:val="20"/>
        </w:rPr>
      </w:pPr>
      <w:r w:rsidRPr="00BF1D6A">
        <w:rPr>
          <w:bCs/>
          <w:sz w:val="20"/>
          <w:szCs w:val="20"/>
        </w:rPr>
        <w:t>APSTIPRINĀTS</w:t>
      </w:r>
    </w:p>
    <w:p w14:paraId="23A537BD" w14:textId="77777777" w:rsidR="00487DE2" w:rsidRPr="00BF1D6A" w:rsidRDefault="00487DE2" w:rsidP="00487DE2">
      <w:pPr>
        <w:ind w:left="5868" w:firstLine="612"/>
        <w:jc w:val="right"/>
        <w:rPr>
          <w:bCs/>
          <w:sz w:val="20"/>
          <w:szCs w:val="20"/>
        </w:rPr>
      </w:pPr>
      <w:r w:rsidRPr="00BF1D6A">
        <w:rPr>
          <w:bCs/>
          <w:sz w:val="20"/>
          <w:szCs w:val="20"/>
        </w:rPr>
        <w:t>Smiltenes novada pašvaldības</w:t>
      </w:r>
    </w:p>
    <w:p w14:paraId="145821A8" w14:textId="77777777" w:rsidR="00487DE2" w:rsidRPr="00BF1D6A" w:rsidRDefault="00487DE2" w:rsidP="00487DE2">
      <w:pPr>
        <w:ind w:left="5868" w:firstLine="612"/>
        <w:jc w:val="right"/>
        <w:rPr>
          <w:bCs/>
          <w:sz w:val="20"/>
          <w:szCs w:val="20"/>
        </w:rPr>
      </w:pPr>
      <w:r w:rsidRPr="00BF1D6A">
        <w:rPr>
          <w:bCs/>
          <w:sz w:val="20"/>
          <w:szCs w:val="20"/>
        </w:rPr>
        <w:t>Publisko iepirkumu komisijas</w:t>
      </w:r>
    </w:p>
    <w:p w14:paraId="140FF543" w14:textId="717A4E34" w:rsidR="00487DE2" w:rsidRPr="00BF1D6A" w:rsidRDefault="00487DE2" w:rsidP="00487DE2">
      <w:pPr>
        <w:ind w:left="5760" w:firstLine="720"/>
        <w:jc w:val="right"/>
        <w:rPr>
          <w:bCs/>
          <w:sz w:val="20"/>
          <w:szCs w:val="20"/>
        </w:rPr>
      </w:pPr>
      <w:r w:rsidRPr="00BF1D6A">
        <w:rPr>
          <w:bCs/>
          <w:sz w:val="20"/>
          <w:szCs w:val="20"/>
        </w:rPr>
        <w:t>202</w:t>
      </w:r>
      <w:r w:rsidR="0057233B">
        <w:rPr>
          <w:bCs/>
          <w:sz w:val="20"/>
          <w:szCs w:val="20"/>
        </w:rPr>
        <w:t>6</w:t>
      </w:r>
      <w:r w:rsidRPr="00BF1D6A">
        <w:rPr>
          <w:bCs/>
          <w:sz w:val="20"/>
          <w:szCs w:val="20"/>
        </w:rPr>
        <w:t xml:space="preserve">. gada </w:t>
      </w:r>
      <w:r w:rsidR="0049366E">
        <w:rPr>
          <w:bCs/>
          <w:sz w:val="20"/>
          <w:szCs w:val="20"/>
        </w:rPr>
        <w:t>7</w:t>
      </w:r>
      <w:r w:rsidR="00F85281">
        <w:rPr>
          <w:bCs/>
          <w:sz w:val="20"/>
          <w:szCs w:val="20"/>
        </w:rPr>
        <w:t>.</w:t>
      </w:r>
      <w:r w:rsidR="00007AC4">
        <w:rPr>
          <w:bCs/>
          <w:sz w:val="20"/>
          <w:szCs w:val="20"/>
        </w:rPr>
        <w:t>jūlija</w:t>
      </w:r>
      <w:r w:rsidRPr="00BF1D6A">
        <w:rPr>
          <w:bCs/>
          <w:sz w:val="20"/>
          <w:szCs w:val="20"/>
        </w:rPr>
        <w:t xml:space="preserve"> sēdē</w:t>
      </w:r>
    </w:p>
    <w:p w14:paraId="4340CCE7" w14:textId="2050C054" w:rsidR="00487DE2" w:rsidRPr="00BF1D6A" w:rsidRDefault="00487DE2" w:rsidP="00487DE2">
      <w:pPr>
        <w:ind w:left="5760" w:firstLine="720"/>
        <w:jc w:val="right"/>
        <w:rPr>
          <w:bCs/>
          <w:sz w:val="20"/>
          <w:szCs w:val="20"/>
        </w:rPr>
      </w:pPr>
      <w:r w:rsidRPr="00BF1D6A">
        <w:rPr>
          <w:bCs/>
          <w:sz w:val="20"/>
          <w:szCs w:val="20"/>
        </w:rPr>
        <w:t>Protokols Nr.</w:t>
      </w:r>
      <w:r w:rsidR="00AC2242">
        <w:rPr>
          <w:bCs/>
          <w:sz w:val="20"/>
          <w:szCs w:val="20"/>
        </w:rPr>
        <w:t>1</w:t>
      </w:r>
      <w:r w:rsidRPr="00BF1D6A">
        <w:rPr>
          <w:bCs/>
          <w:sz w:val="20"/>
          <w:szCs w:val="20"/>
        </w:rPr>
        <w:t>/SNP/202</w:t>
      </w:r>
      <w:r w:rsidR="0057233B">
        <w:rPr>
          <w:bCs/>
          <w:sz w:val="20"/>
          <w:szCs w:val="20"/>
        </w:rPr>
        <w:t>6</w:t>
      </w:r>
      <w:r w:rsidRPr="00BF1D6A">
        <w:rPr>
          <w:bCs/>
          <w:sz w:val="20"/>
          <w:szCs w:val="20"/>
        </w:rPr>
        <w:t>/</w:t>
      </w:r>
      <w:r w:rsidR="0057233B">
        <w:rPr>
          <w:bCs/>
          <w:sz w:val="20"/>
          <w:szCs w:val="20"/>
        </w:rPr>
        <w:t>42</w:t>
      </w:r>
      <w:r w:rsidRPr="00BF1D6A">
        <w:rPr>
          <w:bCs/>
          <w:sz w:val="20"/>
          <w:szCs w:val="20"/>
        </w:rPr>
        <w:t>/AK</w:t>
      </w:r>
    </w:p>
    <w:p w14:paraId="2124F995" w14:textId="77777777" w:rsidR="00BB3136" w:rsidRPr="00BF1D6A" w:rsidRDefault="00BB3136" w:rsidP="00FC0836">
      <w:pPr>
        <w:jc w:val="right"/>
        <w:rPr>
          <w:sz w:val="20"/>
          <w:szCs w:val="20"/>
        </w:rPr>
      </w:pPr>
    </w:p>
    <w:p w14:paraId="22878B98" w14:textId="77777777" w:rsidR="00FC0836" w:rsidRPr="00BF1D6A" w:rsidRDefault="00FC0836" w:rsidP="00FC0836">
      <w:pPr>
        <w:spacing w:before="120" w:after="120"/>
        <w:jc w:val="center"/>
        <w:rPr>
          <w:b/>
          <w:bCs/>
        </w:rPr>
      </w:pPr>
    </w:p>
    <w:p w14:paraId="4502FE1E" w14:textId="77777777" w:rsidR="00FC0836" w:rsidRPr="00BF1D6A" w:rsidRDefault="00FC0836" w:rsidP="009A2F2F">
      <w:pPr>
        <w:ind w:left="2880" w:firstLine="720"/>
        <w:rPr>
          <w:b/>
          <w:color w:val="000000"/>
        </w:rPr>
      </w:pPr>
      <w:r w:rsidRPr="00BF1D6A">
        <w:rPr>
          <w:b/>
          <w:color w:val="000000"/>
        </w:rPr>
        <w:t>ATKLĀTA KONKURSA</w:t>
      </w:r>
    </w:p>
    <w:p w14:paraId="1EDB8BB5" w14:textId="77777777" w:rsidR="00FC0836" w:rsidRPr="00BF1D6A" w:rsidRDefault="00FC0836" w:rsidP="00FC0836">
      <w:pPr>
        <w:ind w:firstLine="720"/>
        <w:jc w:val="center"/>
        <w:rPr>
          <w:b/>
          <w:color w:val="000000"/>
          <w:sz w:val="40"/>
          <w:szCs w:val="40"/>
        </w:rPr>
      </w:pPr>
    </w:p>
    <w:p w14:paraId="678B6B2E" w14:textId="6BE46020" w:rsidR="00FC0836" w:rsidRPr="00BF1D6A" w:rsidRDefault="00903912" w:rsidP="00497A30">
      <w:pPr>
        <w:jc w:val="center"/>
        <w:rPr>
          <w:b/>
          <w:color w:val="000000"/>
          <w:sz w:val="40"/>
          <w:szCs w:val="40"/>
        </w:rPr>
      </w:pPr>
      <w:r w:rsidRPr="00BF1D6A">
        <w:rPr>
          <w:b/>
          <w:color w:val="000000"/>
          <w:sz w:val="40"/>
          <w:szCs w:val="40"/>
        </w:rPr>
        <w:t>Kurināmās šķeldas piegāde</w:t>
      </w:r>
    </w:p>
    <w:p w14:paraId="6A9BA80A" w14:textId="77777777" w:rsidR="00D05558" w:rsidRPr="00BF1D6A" w:rsidRDefault="00D05558" w:rsidP="00FC0836">
      <w:pPr>
        <w:ind w:firstLine="720"/>
        <w:jc w:val="center"/>
        <w:rPr>
          <w:b/>
          <w:color w:val="000000"/>
          <w:sz w:val="28"/>
          <w:szCs w:val="28"/>
        </w:rPr>
      </w:pPr>
    </w:p>
    <w:p w14:paraId="708A69C9" w14:textId="0FC55998" w:rsidR="00FC0836" w:rsidRPr="00BF1D6A" w:rsidRDefault="00BD09DB" w:rsidP="009A2F2F">
      <w:pPr>
        <w:ind w:left="2880" w:firstLine="720"/>
        <w:rPr>
          <w:b/>
          <w:color w:val="000000"/>
          <w:sz w:val="28"/>
          <w:szCs w:val="28"/>
        </w:rPr>
      </w:pPr>
      <w:r w:rsidRPr="00BF1D6A">
        <w:rPr>
          <w:b/>
          <w:color w:val="000000"/>
          <w:sz w:val="28"/>
          <w:szCs w:val="28"/>
        </w:rPr>
        <w:t>ID Nr</w:t>
      </w:r>
      <w:r w:rsidR="00FC0836" w:rsidRPr="00BF1D6A">
        <w:rPr>
          <w:b/>
          <w:color w:val="000000"/>
          <w:sz w:val="28"/>
          <w:szCs w:val="28"/>
        </w:rPr>
        <w:t xml:space="preserve">. </w:t>
      </w:r>
      <w:r w:rsidR="00797D6C" w:rsidRPr="00BF1D6A">
        <w:rPr>
          <w:b/>
          <w:color w:val="000000"/>
          <w:sz w:val="28"/>
          <w:szCs w:val="28"/>
        </w:rPr>
        <w:t>SNP</w:t>
      </w:r>
      <w:r w:rsidR="00D05558" w:rsidRPr="00BF1D6A">
        <w:rPr>
          <w:b/>
          <w:color w:val="000000"/>
          <w:sz w:val="28"/>
          <w:szCs w:val="28"/>
        </w:rPr>
        <w:t>/20</w:t>
      </w:r>
      <w:r w:rsidR="00497A30" w:rsidRPr="00BF1D6A">
        <w:rPr>
          <w:b/>
          <w:color w:val="000000"/>
          <w:sz w:val="28"/>
          <w:szCs w:val="28"/>
        </w:rPr>
        <w:t>2</w:t>
      </w:r>
      <w:r w:rsidR="0057233B">
        <w:rPr>
          <w:b/>
          <w:color w:val="000000"/>
          <w:sz w:val="28"/>
          <w:szCs w:val="28"/>
        </w:rPr>
        <w:t>6</w:t>
      </w:r>
      <w:r w:rsidR="00D05558" w:rsidRPr="00BF1D6A">
        <w:rPr>
          <w:b/>
          <w:color w:val="000000"/>
          <w:sz w:val="28"/>
          <w:szCs w:val="28"/>
        </w:rPr>
        <w:t>/</w:t>
      </w:r>
      <w:r w:rsidR="0057233B">
        <w:rPr>
          <w:b/>
          <w:color w:val="000000"/>
          <w:sz w:val="28"/>
          <w:szCs w:val="28"/>
        </w:rPr>
        <w:t>42</w:t>
      </w:r>
      <w:r w:rsidR="00FC0836" w:rsidRPr="00BF1D6A">
        <w:rPr>
          <w:b/>
          <w:color w:val="000000"/>
          <w:sz w:val="28"/>
          <w:szCs w:val="28"/>
        </w:rPr>
        <w:t>/AK</w:t>
      </w:r>
    </w:p>
    <w:bookmarkEnd w:id="0"/>
    <w:p w14:paraId="09094247" w14:textId="77777777" w:rsidR="00FC0836" w:rsidRPr="00BF1D6A" w:rsidRDefault="00FC0836" w:rsidP="00FC0836">
      <w:pPr>
        <w:jc w:val="center"/>
        <w:rPr>
          <w:b/>
          <w:bCs/>
          <w:sz w:val="36"/>
          <w:szCs w:val="36"/>
        </w:rPr>
      </w:pPr>
    </w:p>
    <w:p w14:paraId="434053D1" w14:textId="77777777" w:rsidR="00FC0836" w:rsidRPr="000542BC" w:rsidRDefault="00FC0836" w:rsidP="00003028">
      <w:pPr>
        <w:rPr>
          <w:b/>
          <w:bCs/>
          <w:sz w:val="36"/>
          <w:szCs w:val="36"/>
        </w:rPr>
      </w:pPr>
    </w:p>
    <w:p w14:paraId="15DC5158" w14:textId="7BF0F115" w:rsidR="00FC0836" w:rsidRPr="000542BC" w:rsidRDefault="00FC0836" w:rsidP="00FC0836">
      <w:pPr>
        <w:jc w:val="center"/>
        <w:rPr>
          <w:b/>
          <w:bCs/>
          <w:sz w:val="36"/>
          <w:szCs w:val="36"/>
        </w:rPr>
      </w:pPr>
      <w:r w:rsidRPr="000542BC">
        <w:rPr>
          <w:b/>
          <w:bCs/>
          <w:sz w:val="36"/>
          <w:szCs w:val="36"/>
        </w:rPr>
        <w:t>NOLIKUM</w:t>
      </w:r>
      <w:r w:rsidR="000542BC" w:rsidRPr="000542BC">
        <w:rPr>
          <w:b/>
          <w:bCs/>
          <w:sz w:val="36"/>
          <w:szCs w:val="36"/>
        </w:rPr>
        <w:t>S</w:t>
      </w:r>
    </w:p>
    <w:p w14:paraId="40295D55" w14:textId="77777777" w:rsidR="00FC0836" w:rsidRPr="00BF1D6A" w:rsidRDefault="00FC0836" w:rsidP="00FC0836">
      <w:pPr>
        <w:jc w:val="center"/>
        <w:rPr>
          <w:b/>
          <w:bCs/>
        </w:rPr>
      </w:pPr>
    </w:p>
    <w:p w14:paraId="0DEE60D8" w14:textId="77777777" w:rsidR="00FC0836" w:rsidRPr="00BF1D6A" w:rsidRDefault="00FC0836" w:rsidP="00FC0836">
      <w:pPr>
        <w:jc w:val="center"/>
        <w:rPr>
          <w:b/>
          <w:bCs/>
        </w:rPr>
      </w:pPr>
    </w:p>
    <w:p w14:paraId="0D060594" w14:textId="77777777" w:rsidR="00FC0836" w:rsidRPr="00BF1D6A" w:rsidRDefault="00FC0836" w:rsidP="00BB3136">
      <w:pPr>
        <w:rPr>
          <w:b/>
          <w:bCs/>
        </w:rPr>
      </w:pPr>
    </w:p>
    <w:p w14:paraId="3B10C0B4" w14:textId="77777777" w:rsidR="00FC0836" w:rsidRPr="00BF1D6A" w:rsidRDefault="00FC0836" w:rsidP="00FC0836">
      <w:pPr>
        <w:jc w:val="center"/>
        <w:rPr>
          <w:b/>
          <w:bCs/>
        </w:rPr>
      </w:pPr>
    </w:p>
    <w:p w14:paraId="0CBD8D3D" w14:textId="77777777" w:rsidR="00FC0836" w:rsidRPr="00BF1D6A" w:rsidRDefault="00FC0836" w:rsidP="00FC0836">
      <w:pPr>
        <w:rPr>
          <w:b/>
          <w:bCs/>
        </w:rPr>
      </w:pPr>
    </w:p>
    <w:p w14:paraId="5EE01A73" w14:textId="77777777" w:rsidR="00FC0836" w:rsidRPr="00BF1D6A" w:rsidRDefault="00FC0836" w:rsidP="00FC0836">
      <w:pPr>
        <w:jc w:val="center"/>
        <w:rPr>
          <w:b/>
          <w:bCs/>
        </w:rPr>
      </w:pPr>
    </w:p>
    <w:p w14:paraId="56639DF2" w14:textId="77777777" w:rsidR="00FC0836" w:rsidRPr="00BF1D6A" w:rsidRDefault="00FC0836" w:rsidP="00FC0836">
      <w:pPr>
        <w:jc w:val="center"/>
        <w:rPr>
          <w:b/>
          <w:bCs/>
        </w:rPr>
      </w:pPr>
    </w:p>
    <w:p w14:paraId="46AF2388" w14:textId="77777777" w:rsidR="00FC0836" w:rsidRPr="00BF1D6A" w:rsidRDefault="00FC0836" w:rsidP="00FC0836">
      <w:pPr>
        <w:jc w:val="center"/>
        <w:rPr>
          <w:b/>
          <w:bCs/>
        </w:rPr>
      </w:pPr>
    </w:p>
    <w:p w14:paraId="47F2F159" w14:textId="77777777" w:rsidR="00FC0836" w:rsidRPr="00BF1D6A" w:rsidRDefault="00FC0836" w:rsidP="00FC0836">
      <w:pPr>
        <w:jc w:val="center"/>
        <w:rPr>
          <w:b/>
          <w:bCs/>
        </w:rPr>
      </w:pPr>
    </w:p>
    <w:p w14:paraId="4E21AE1C" w14:textId="77777777" w:rsidR="00FC0836" w:rsidRPr="00BF1D6A" w:rsidRDefault="00FC0836" w:rsidP="00FC0836">
      <w:pPr>
        <w:jc w:val="center"/>
        <w:rPr>
          <w:b/>
          <w:bCs/>
        </w:rPr>
      </w:pPr>
    </w:p>
    <w:p w14:paraId="7D214CA6" w14:textId="33629C8F" w:rsidR="00FC0836" w:rsidRPr="00BF1D6A" w:rsidRDefault="00FC0836" w:rsidP="00FC0836">
      <w:pPr>
        <w:jc w:val="center"/>
        <w:rPr>
          <w:b/>
          <w:bCs/>
        </w:rPr>
      </w:pPr>
    </w:p>
    <w:p w14:paraId="691CE699" w14:textId="14C774D2" w:rsidR="00497A30" w:rsidRPr="00BF1D6A" w:rsidRDefault="00497A30" w:rsidP="00FC0836">
      <w:pPr>
        <w:jc w:val="center"/>
        <w:rPr>
          <w:b/>
          <w:bCs/>
        </w:rPr>
      </w:pPr>
    </w:p>
    <w:p w14:paraId="42D94BB8" w14:textId="253AAADC" w:rsidR="00497A30" w:rsidRPr="00BF1D6A" w:rsidRDefault="00497A30" w:rsidP="00FC0836">
      <w:pPr>
        <w:jc w:val="center"/>
        <w:rPr>
          <w:b/>
          <w:bCs/>
        </w:rPr>
      </w:pPr>
    </w:p>
    <w:p w14:paraId="56B98BAB" w14:textId="272FFF7B" w:rsidR="00497A30" w:rsidRPr="00BF1D6A" w:rsidRDefault="00497A30" w:rsidP="00FC0836">
      <w:pPr>
        <w:jc w:val="center"/>
        <w:rPr>
          <w:b/>
          <w:bCs/>
        </w:rPr>
      </w:pPr>
    </w:p>
    <w:p w14:paraId="7768DBC9" w14:textId="0CC4A083" w:rsidR="00497A30" w:rsidRPr="00BF1D6A" w:rsidRDefault="00497A30" w:rsidP="00FC0836">
      <w:pPr>
        <w:jc w:val="center"/>
        <w:rPr>
          <w:b/>
          <w:bCs/>
        </w:rPr>
      </w:pPr>
    </w:p>
    <w:p w14:paraId="340C5350" w14:textId="77777777" w:rsidR="002E7971" w:rsidRPr="00BF1D6A" w:rsidRDefault="002E7971" w:rsidP="00FC0836">
      <w:pPr>
        <w:jc w:val="center"/>
        <w:rPr>
          <w:b/>
          <w:bCs/>
        </w:rPr>
      </w:pPr>
    </w:p>
    <w:p w14:paraId="57E4F1D6" w14:textId="77777777" w:rsidR="002E7971" w:rsidRPr="00BF1D6A" w:rsidRDefault="002E7971" w:rsidP="00FC0836">
      <w:pPr>
        <w:jc w:val="center"/>
        <w:rPr>
          <w:b/>
          <w:bCs/>
        </w:rPr>
      </w:pPr>
    </w:p>
    <w:p w14:paraId="051E8D6A" w14:textId="77777777" w:rsidR="002E7971" w:rsidRPr="00BF1D6A" w:rsidRDefault="002E7971" w:rsidP="00FC0836">
      <w:pPr>
        <w:jc w:val="center"/>
        <w:rPr>
          <w:b/>
          <w:bCs/>
        </w:rPr>
      </w:pPr>
    </w:p>
    <w:p w14:paraId="01866C67" w14:textId="77777777" w:rsidR="00FC0836" w:rsidRPr="00BF1D6A" w:rsidRDefault="00FC0836" w:rsidP="00FC0836">
      <w:pPr>
        <w:jc w:val="center"/>
        <w:rPr>
          <w:b/>
          <w:bCs/>
        </w:rPr>
      </w:pPr>
    </w:p>
    <w:p w14:paraId="1CF954B5" w14:textId="3752EB63" w:rsidR="00FC0836" w:rsidRPr="00BF1D6A" w:rsidRDefault="00D05558" w:rsidP="00FC0836">
      <w:pPr>
        <w:jc w:val="center"/>
        <w:rPr>
          <w:bCs/>
        </w:rPr>
      </w:pPr>
      <w:r w:rsidRPr="00BF1D6A">
        <w:rPr>
          <w:bCs/>
        </w:rPr>
        <w:t>Smiltene, 20</w:t>
      </w:r>
      <w:r w:rsidR="00497A30" w:rsidRPr="00BF1D6A">
        <w:rPr>
          <w:bCs/>
        </w:rPr>
        <w:t>2</w:t>
      </w:r>
      <w:r w:rsidR="0057233B">
        <w:rPr>
          <w:bCs/>
        </w:rPr>
        <w:t>6</w:t>
      </w:r>
    </w:p>
    <w:p w14:paraId="76457110" w14:textId="77777777" w:rsidR="002E7971" w:rsidRPr="00BF1D6A" w:rsidRDefault="002E7971" w:rsidP="002E7971"/>
    <w:bookmarkEnd w:id="1"/>
    <w:p w14:paraId="266E45AC" w14:textId="77777777" w:rsidR="006245F6" w:rsidRDefault="00FC0836" w:rsidP="00FC0836">
      <w:pPr>
        <w:ind w:firstLine="720"/>
        <w:jc w:val="center"/>
      </w:pPr>
      <w:r w:rsidRPr="00BF1D6A">
        <w:br w:type="page"/>
      </w:r>
    </w:p>
    <w:p w14:paraId="4283A48D" w14:textId="77777777" w:rsidR="006245F6" w:rsidRDefault="006245F6" w:rsidP="00FC0836">
      <w:pPr>
        <w:ind w:firstLine="720"/>
        <w:jc w:val="center"/>
      </w:pPr>
    </w:p>
    <w:p w14:paraId="24335A74" w14:textId="6F73A4BC" w:rsidR="00FC0836" w:rsidRPr="00BF1D6A" w:rsidRDefault="00FC0836" w:rsidP="00FC0836">
      <w:pPr>
        <w:ind w:firstLine="720"/>
        <w:jc w:val="center"/>
        <w:rPr>
          <w:b/>
        </w:rPr>
      </w:pPr>
      <w:r w:rsidRPr="00BF1D6A">
        <w:rPr>
          <w:b/>
        </w:rPr>
        <w:t>SATURS</w:t>
      </w:r>
    </w:p>
    <w:p w14:paraId="4457F494" w14:textId="2D65AC86" w:rsidR="000E5DA8" w:rsidRPr="000E5DA8" w:rsidRDefault="000158E5">
      <w:pPr>
        <w:pStyle w:val="Saturs2"/>
        <w:rPr>
          <w:rFonts w:asciiTheme="minorHAnsi" w:eastAsiaTheme="minorEastAsia" w:hAnsiTheme="minorHAnsi" w:cstheme="minorBidi"/>
          <w:noProof/>
          <w:kern w:val="2"/>
          <w14:ligatures w14:val="standardContextual"/>
        </w:rPr>
      </w:pPr>
      <w:r w:rsidRPr="00BF1D6A">
        <w:fldChar w:fldCharType="begin"/>
      </w:r>
      <w:r w:rsidRPr="00BF1D6A">
        <w:instrText xml:space="preserve"> TOC \o "1-3" \h \z \u </w:instrText>
      </w:r>
      <w:r w:rsidRPr="00BF1D6A">
        <w:fldChar w:fldCharType="separate"/>
      </w:r>
    </w:p>
    <w:p w14:paraId="7D4E9D37" w14:textId="01DBA69F" w:rsidR="000E5DA8" w:rsidRPr="000E5DA8" w:rsidRDefault="000E5DA8">
      <w:pPr>
        <w:pStyle w:val="Saturs1"/>
        <w:rPr>
          <w:rFonts w:asciiTheme="minorHAnsi" w:eastAsiaTheme="minorEastAsia" w:hAnsiTheme="minorHAnsi" w:cstheme="minorBidi"/>
          <w:noProof/>
          <w:kern w:val="2"/>
          <w14:ligatures w14:val="standardContextual"/>
        </w:rPr>
      </w:pPr>
      <w:hyperlink w:anchor="_Toc231908153" w:history="1">
        <w:r w:rsidRPr="000E5DA8">
          <w:rPr>
            <w:rStyle w:val="Hipersaite"/>
            <w:noProof/>
          </w:rPr>
          <w:t>I. VISPĀRĪGA INFORMĀCIJA</w:t>
        </w:r>
        <w:r w:rsidRPr="000E5DA8">
          <w:rPr>
            <w:noProof/>
            <w:webHidden/>
          </w:rPr>
          <w:tab/>
        </w:r>
        <w:r w:rsidRPr="000E5DA8">
          <w:rPr>
            <w:noProof/>
            <w:webHidden/>
          </w:rPr>
          <w:fldChar w:fldCharType="begin"/>
        </w:r>
        <w:r w:rsidRPr="000E5DA8">
          <w:rPr>
            <w:noProof/>
            <w:webHidden/>
          </w:rPr>
          <w:instrText xml:space="preserve"> PAGEREF _Toc231908153 \h </w:instrText>
        </w:r>
        <w:r w:rsidRPr="000E5DA8">
          <w:rPr>
            <w:noProof/>
            <w:webHidden/>
          </w:rPr>
        </w:r>
        <w:r w:rsidRPr="000E5DA8">
          <w:rPr>
            <w:noProof/>
            <w:webHidden/>
          </w:rPr>
          <w:fldChar w:fldCharType="separate"/>
        </w:r>
        <w:r w:rsidR="00B67B04">
          <w:rPr>
            <w:noProof/>
            <w:webHidden/>
          </w:rPr>
          <w:t>3</w:t>
        </w:r>
        <w:r w:rsidRPr="000E5DA8">
          <w:rPr>
            <w:noProof/>
            <w:webHidden/>
          </w:rPr>
          <w:fldChar w:fldCharType="end"/>
        </w:r>
      </w:hyperlink>
    </w:p>
    <w:p w14:paraId="4BF243D0" w14:textId="591CCD63" w:rsidR="000E5DA8" w:rsidRPr="000E5DA8" w:rsidRDefault="000E5DA8">
      <w:pPr>
        <w:pStyle w:val="Saturs1"/>
        <w:rPr>
          <w:rFonts w:asciiTheme="minorHAnsi" w:eastAsiaTheme="minorEastAsia" w:hAnsiTheme="minorHAnsi" w:cstheme="minorBidi"/>
          <w:noProof/>
          <w:kern w:val="2"/>
          <w14:ligatures w14:val="standardContextual"/>
        </w:rPr>
      </w:pPr>
      <w:hyperlink w:anchor="_Toc231908154" w:history="1">
        <w:r w:rsidRPr="000E5DA8">
          <w:rPr>
            <w:rStyle w:val="Hipersaite"/>
            <w:noProof/>
          </w:rPr>
          <w:t>II. PRASĪBAS PRETENDENTIEM UN IESNIEDZAMIE DOKUMENTI</w:t>
        </w:r>
        <w:r w:rsidRPr="000E5DA8">
          <w:rPr>
            <w:noProof/>
            <w:webHidden/>
          </w:rPr>
          <w:tab/>
        </w:r>
        <w:r w:rsidRPr="000E5DA8">
          <w:rPr>
            <w:noProof/>
            <w:webHidden/>
          </w:rPr>
          <w:fldChar w:fldCharType="begin"/>
        </w:r>
        <w:r w:rsidRPr="000E5DA8">
          <w:rPr>
            <w:noProof/>
            <w:webHidden/>
          </w:rPr>
          <w:instrText xml:space="preserve"> PAGEREF _Toc231908154 \h </w:instrText>
        </w:r>
        <w:r w:rsidRPr="000E5DA8">
          <w:rPr>
            <w:noProof/>
            <w:webHidden/>
          </w:rPr>
        </w:r>
        <w:r w:rsidRPr="000E5DA8">
          <w:rPr>
            <w:noProof/>
            <w:webHidden/>
          </w:rPr>
          <w:fldChar w:fldCharType="separate"/>
        </w:r>
        <w:r w:rsidR="00B67B04">
          <w:rPr>
            <w:noProof/>
            <w:webHidden/>
          </w:rPr>
          <w:t>5</w:t>
        </w:r>
        <w:r w:rsidRPr="000E5DA8">
          <w:rPr>
            <w:noProof/>
            <w:webHidden/>
          </w:rPr>
          <w:fldChar w:fldCharType="end"/>
        </w:r>
      </w:hyperlink>
    </w:p>
    <w:p w14:paraId="28204DB8" w14:textId="53350BEB" w:rsidR="000E5DA8" w:rsidRPr="000E5DA8" w:rsidRDefault="000E5DA8">
      <w:pPr>
        <w:pStyle w:val="Saturs1"/>
        <w:rPr>
          <w:rFonts w:asciiTheme="minorHAnsi" w:eastAsiaTheme="minorEastAsia" w:hAnsiTheme="minorHAnsi" w:cstheme="minorBidi"/>
          <w:noProof/>
          <w:kern w:val="2"/>
          <w14:ligatures w14:val="standardContextual"/>
        </w:rPr>
      </w:pPr>
      <w:hyperlink w:anchor="_Toc231908155" w:history="1">
        <w:r w:rsidRPr="000E5DA8">
          <w:rPr>
            <w:rStyle w:val="Hipersaite"/>
            <w:noProof/>
          </w:rPr>
          <w:t>III. PIEDĀVĀJUMU IESNIEGŠANAS UN ATVĒRŠANAS NOSACĪJUMI</w:t>
        </w:r>
        <w:r w:rsidRPr="000E5DA8">
          <w:rPr>
            <w:noProof/>
            <w:webHidden/>
          </w:rPr>
          <w:tab/>
        </w:r>
        <w:r w:rsidRPr="000E5DA8">
          <w:rPr>
            <w:noProof/>
            <w:webHidden/>
          </w:rPr>
          <w:fldChar w:fldCharType="begin"/>
        </w:r>
        <w:r w:rsidRPr="000E5DA8">
          <w:rPr>
            <w:noProof/>
            <w:webHidden/>
          </w:rPr>
          <w:instrText xml:space="preserve"> PAGEREF _Toc231908155 \h </w:instrText>
        </w:r>
        <w:r w:rsidRPr="000E5DA8">
          <w:rPr>
            <w:noProof/>
            <w:webHidden/>
          </w:rPr>
        </w:r>
        <w:r w:rsidRPr="000E5DA8">
          <w:rPr>
            <w:noProof/>
            <w:webHidden/>
          </w:rPr>
          <w:fldChar w:fldCharType="separate"/>
        </w:r>
        <w:r w:rsidR="00B67B04">
          <w:rPr>
            <w:noProof/>
            <w:webHidden/>
          </w:rPr>
          <w:t>8</w:t>
        </w:r>
        <w:r w:rsidRPr="000E5DA8">
          <w:rPr>
            <w:noProof/>
            <w:webHidden/>
          </w:rPr>
          <w:fldChar w:fldCharType="end"/>
        </w:r>
      </w:hyperlink>
    </w:p>
    <w:p w14:paraId="7A52466F" w14:textId="1C81018B" w:rsidR="000E5DA8" w:rsidRPr="000E5DA8" w:rsidRDefault="000E5DA8">
      <w:pPr>
        <w:pStyle w:val="Saturs2"/>
        <w:rPr>
          <w:rFonts w:asciiTheme="minorHAnsi" w:eastAsiaTheme="minorEastAsia" w:hAnsiTheme="minorHAnsi" w:cstheme="minorBidi"/>
          <w:noProof/>
          <w:kern w:val="2"/>
          <w14:ligatures w14:val="standardContextual"/>
        </w:rPr>
      </w:pPr>
      <w:hyperlink w:anchor="_Toc231908156" w:history="1">
        <w:r w:rsidRPr="000E5DA8">
          <w:rPr>
            <w:rStyle w:val="Hipersaite"/>
            <w:iCs/>
            <w:noProof/>
            <w:lang w:eastAsia="zh-CN"/>
          </w:rPr>
          <w:t>IV. PIEDĀVĀJUMA NOFORMĒŠANAS PRASĪBAS</w:t>
        </w:r>
        <w:r w:rsidRPr="000E5DA8">
          <w:rPr>
            <w:noProof/>
            <w:webHidden/>
          </w:rPr>
          <w:tab/>
        </w:r>
        <w:r w:rsidRPr="000E5DA8">
          <w:rPr>
            <w:noProof/>
            <w:webHidden/>
          </w:rPr>
          <w:fldChar w:fldCharType="begin"/>
        </w:r>
        <w:r w:rsidRPr="000E5DA8">
          <w:rPr>
            <w:noProof/>
            <w:webHidden/>
          </w:rPr>
          <w:instrText xml:space="preserve"> PAGEREF _Toc231908156 \h </w:instrText>
        </w:r>
        <w:r w:rsidRPr="000E5DA8">
          <w:rPr>
            <w:noProof/>
            <w:webHidden/>
          </w:rPr>
        </w:r>
        <w:r w:rsidRPr="000E5DA8">
          <w:rPr>
            <w:noProof/>
            <w:webHidden/>
          </w:rPr>
          <w:fldChar w:fldCharType="separate"/>
        </w:r>
        <w:r w:rsidR="00B67B04">
          <w:rPr>
            <w:noProof/>
            <w:webHidden/>
          </w:rPr>
          <w:t>8</w:t>
        </w:r>
        <w:r w:rsidRPr="000E5DA8">
          <w:rPr>
            <w:noProof/>
            <w:webHidden/>
          </w:rPr>
          <w:fldChar w:fldCharType="end"/>
        </w:r>
      </w:hyperlink>
    </w:p>
    <w:p w14:paraId="4165122D" w14:textId="4723BEEA" w:rsidR="000E5DA8" w:rsidRPr="000E5DA8" w:rsidRDefault="000E5DA8">
      <w:pPr>
        <w:pStyle w:val="Saturs1"/>
        <w:rPr>
          <w:rFonts w:asciiTheme="minorHAnsi" w:eastAsiaTheme="minorEastAsia" w:hAnsiTheme="minorHAnsi" w:cstheme="minorBidi"/>
          <w:noProof/>
          <w:kern w:val="2"/>
          <w14:ligatures w14:val="standardContextual"/>
        </w:rPr>
      </w:pPr>
      <w:hyperlink w:anchor="_Toc231908157" w:history="1">
        <w:r w:rsidRPr="000E5DA8">
          <w:rPr>
            <w:rStyle w:val="Hipersaite"/>
            <w:noProof/>
          </w:rPr>
          <w:t>V. PIEDĀVĀJUMU VĒRTĒŠANA UN IZVĒLES KRITĒRIJI</w:t>
        </w:r>
        <w:r w:rsidRPr="000E5DA8">
          <w:rPr>
            <w:noProof/>
            <w:webHidden/>
          </w:rPr>
          <w:tab/>
        </w:r>
        <w:r w:rsidRPr="000E5DA8">
          <w:rPr>
            <w:noProof/>
            <w:webHidden/>
          </w:rPr>
          <w:fldChar w:fldCharType="begin"/>
        </w:r>
        <w:r w:rsidRPr="000E5DA8">
          <w:rPr>
            <w:noProof/>
            <w:webHidden/>
          </w:rPr>
          <w:instrText xml:space="preserve"> PAGEREF _Toc231908157 \h </w:instrText>
        </w:r>
        <w:r w:rsidRPr="000E5DA8">
          <w:rPr>
            <w:noProof/>
            <w:webHidden/>
          </w:rPr>
        </w:r>
        <w:r w:rsidRPr="000E5DA8">
          <w:rPr>
            <w:noProof/>
            <w:webHidden/>
          </w:rPr>
          <w:fldChar w:fldCharType="separate"/>
        </w:r>
        <w:r w:rsidR="00B67B04">
          <w:rPr>
            <w:noProof/>
            <w:webHidden/>
          </w:rPr>
          <w:t>9</w:t>
        </w:r>
        <w:r w:rsidRPr="000E5DA8">
          <w:rPr>
            <w:noProof/>
            <w:webHidden/>
          </w:rPr>
          <w:fldChar w:fldCharType="end"/>
        </w:r>
      </w:hyperlink>
    </w:p>
    <w:p w14:paraId="5D7719F1" w14:textId="17B244D6" w:rsidR="000E5DA8" w:rsidRPr="000E5DA8" w:rsidRDefault="000E5DA8">
      <w:pPr>
        <w:pStyle w:val="Saturs1"/>
        <w:rPr>
          <w:rFonts w:asciiTheme="minorHAnsi" w:eastAsiaTheme="minorEastAsia" w:hAnsiTheme="minorHAnsi" w:cstheme="minorBidi"/>
          <w:noProof/>
          <w:kern w:val="2"/>
          <w14:ligatures w14:val="standardContextual"/>
        </w:rPr>
      </w:pPr>
      <w:hyperlink w:anchor="_Toc231908158" w:history="1">
        <w:r w:rsidRPr="000E5DA8">
          <w:rPr>
            <w:rStyle w:val="Hipersaite"/>
            <w:noProof/>
            <w:lang w:eastAsia="zh-CN"/>
          </w:rPr>
          <w:t>VI. PRETENDENTU IZSLĒGŠANAS NOTEIKUMI</w:t>
        </w:r>
        <w:r w:rsidRPr="000E5DA8">
          <w:rPr>
            <w:noProof/>
            <w:webHidden/>
          </w:rPr>
          <w:tab/>
        </w:r>
        <w:r w:rsidRPr="000E5DA8">
          <w:rPr>
            <w:noProof/>
            <w:webHidden/>
          </w:rPr>
          <w:fldChar w:fldCharType="begin"/>
        </w:r>
        <w:r w:rsidRPr="000E5DA8">
          <w:rPr>
            <w:noProof/>
            <w:webHidden/>
          </w:rPr>
          <w:instrText xml:space="preserve"> PAGEREF _Toc231908158 \h </w:instrText>
        </w:r>
        <w:r w:rsidRPr="000E5DA8">
          <w:rPr>
            <w:noProof/>
            <w:webHidden/>
          </w:rPr>
        </w:r>
        <w:r w:rsidRPr="000E5DA8">
          <w:rPr>
            <w:noProof/>
            <w:webHidden/>
          </w:rPr>
          <w:fldChar w:fldCharType="separate"/>
        </w:r>
        <w:r w:rsidR="00B67B04">
          <w:rPr>
            <w:noProof/>
            <w:webHidden/>
          </w:rPr>
          <w:t>10</w:t>
        </w:r>
        <w:r w:rsidRPr="000E5DA8">
          <w:rPr>
            <w:noProof/>
            <w:webHidden/>
          </w:rPr>
          <w:fldChar w:fldCharType="end"/>
        </w:r>
      </w:hyperlink>
    </w:p>
    <w:p w14:paraId="3D2B2B56" w14:textId="6D637E35" w:rsidR="000E5DA8" w:rsidRPr="000E5DA8" w:rsidRDefault="000E5DA8">
      <w:pPr>
        <w:pStyle w:val="Saturs1"/>
        <w:rPr>
          <w:rFonts w:asciiTheme="minorHAnsi" w:eastAsiaTheme="minorEastAsia" w:hAnsiTheme="minorHAnsi" w:cstheme="minorBidi"/>
          <w:noProof/>
          <w:kern w:val="2"/>
          <w14:ligatures w14:val="standardContextual"/>
        </w:rPr>
      </w:pPr>
      <w:hyperlink w:anchor="_Toc231908159" w:history="1">
        <w:r w:rsidRPr="000E5DA8">
          <w:rPr>
            <w:rStyle w:val="Hipersaite"/>
            <w:noProof/>
          </w:rPr>
          <w:t>VII. REZULTĀTU PAZIŅOŠANA</w:t>
        </w:r>
        <w:r w:rsidRPr="000E5DA8">
          <w:rPr>
            <w:noProof/>
            <w:webHidden/>
          </w:rPr>
          <w:tab/>
        </w:r>
        <w:r w:rsidRPr="000E5DA8">
          <w:rPr>
            <w:noProof/>
            <w:webHidden/>
          </w:rPr>
          <w:fldChar w:fldCharType="begin"/>
        </w:r>
        <w:r w:rsidRPr="000E5DA8">
          <w:rPr>
            <w:noProof/>
            <w:webHidden/>
          </w:rPr>
          <w:instrText xml:space="preserve"> PAGEREF _Toc231908159 \h </w:instrText>
        </w:r>
        <w:r w:rsidRPr="000E5DA8">
          <w:rPr>
            <w:noProof/>
            <w:webHidden/>
          </w:rPr>
        </w:r>
        <w:r w:rsidRPr="000E5DA8">
          <w:rPr>
            <w:noProof/>
            <w:webHidden/>
          </w:rPr>
          <w:fldChar w:fldCharType="separate"/>
        </w:r>
        <w:r w:rsidR="00B67B04">
          <w:rPr>
            <w:noProof/>
            <w:webHidden/>
          </w:rPr>
          <w:t>11</w:t>
        </w:r>
        <w:r w:rsidRPr="000E5DA8">
          <w:rPr>
            <w:noProof/>
            <w:webHidden/>
          </w:rPr>
          <w:fldChar w:fldCharType="end"/>
        </w:r>
      </w:hyperlink>
    </w:p>
    <w:p w14:paraId="3C2A5497" w14:textId="3B5E2DDE" w:rsidR="000E5DA8" w:rsidRPr="000E5DA8" w:rsidRDefault="000E5DA8">
      <w:pPr>
        <w:pStyle w:val="Saturs1"/>
        <w:rPr>
          <w:rFonts w:asciiTheme="minorHAnsi" w:eastAsiaTheme="minorEastAsia" w:hAnsiTheme="minorHAnsi" w:cstheme="minorBidi"/>
          <w:noProof/>
          <w:kern w:val="2"/>
          <w14:ligatures w14:val="standardContextual"/>
        </w:rPr>
      </w:pPr>
      <w:hyperlink w:anchor="_Toc231908160" w:history="1">
        <w:r w:rsidRPr="000E5DA8">
          <w:rPr>
            <w:rStyle w:val="Hipersaite"/>
            <w:noProof/>
          </w:rPr>
          <w:t>VIII. VISPĀRĪGĀS VIENOŠANĀS SLĒGŠANA UN GROZĪŠANA</w:t>
        </w:r>
        <w:r w:rsidRPr="000E5DA8">
          <w:rPr>
            <w:noProof/>
            <w:webHidden/>
          </w:rPr>
          <w:tab/>
        </w:r>
        <w:r w:rsidRPr="000E5DA8">
          <w:rPr>
            <w:noProof/>
            <w:webHidden/>
          </w:rPr>
          <w:fldChar w:fldCharType="begin"/>
        </w:r>
        <w:r w:rsidRPr="000E5DA8">
          <w:rPr>
            <w:noProof/>
            <w:webHidden/>
          </w:rPr>
          <w:instrText xml:space="preserve"> PAGEREF _Toc231908160 \h </w:instrText>
        </w:r>
        <w:r w:rsidRPr="000E5DA8">
          <w:rPr>
            <w:noProof/>
            <w:webHidden/>
          </w:rPr>
        </w:r>
        <w:r w:rsidRPr="000E5DA8">
          <w:rPr>
            <w:noProof/>
            <w:webHidden/>
          </w:rPr>
          <w:fldChar w:fldCharType="separate"/>
        </w:r>
        <w:r w:rsidR="00B67B04">
          <w:rPr>
            <w:noProof/>
            <w:webHidden/>
          </w:rPr>
          <w:t>11</w:t>
        </w:r>
        <w:r w:rsidRPr="000E5DA8">
          <w:rPr>
            <w:noProof/>
            <w:webHidden/>
          </w:rPr>
          <w:fldChar w:fldCharType="end"/>
        </w:r>
      </w:hyperlink>
    </w:p>
    <w:p w14:paraId="3EFBF03C" w14:textId="1B3E85EE" w:rsidR="000E5DA8" w:rsidRPr="000E5DA8" w:rsidRDefault="000E5DA8">
      <w:pPr>
        <w:pStyle w:val="Saturs1"/>
        <w:rPr>
          <w:rFonts w:asciiTheme="minorHAnsi" w:eastAsiaTheme="minorEastAsia" w:hAnsiTheme="minorHAnsi" w:cstheme="minorBidi"/>
          <w:noProof/>
          <w:kern w:val="2"/>
          <w14:ligatures w14:val="standardContextual"/>
        </w:rPr>
      </w:pPr>
      <w:hyperlink w:anchor="_Toc231908161" w:history="1">
        <w:r w:rsidRPr="000E5DA8">
          <w:rPr>
            <w:rStyle w:val="Hipersaite"/>
            <w:noProof/>
          </w:rPr>
          <w:t>IX. PRETENDENTA TIESĪBAS UN PIENĀKUMI</w:t>
        </w:r>
        <w:r w:rsidRPr="000E5DA8">
          <w:rPr>
            <w:noProof/>
            <w:webHidden/>
          </w:rPr>
          <w:tab/>
        </w:r>
        <w:r w:rsidRPr="000E5DA8">
          <w:rPr>
            <w:noProof/>
            <w:webHidden/>
          </w:rPr>
          <w:fldChar w:fldCharType="begin"/>
        </w:r>
        <w:r w:rsidRPr="000E5DA8">
          <w:rPr>
            <w:noProof/>
            <w:webHidden/>
          </w:rPr>
          <w:instrText xml:space="preserve"> PAGEREF _Toc231908161 \h </w:instrText>
        </w:r>
        <w:r w:rsidRPr="000E5DA8">
          <w:rPr>
            <w:noProof/>
            <w:webHidden/>
          </w:rPr>
        </w:r>
        <w:r w:rsidRPr="000E5DA8">
          <w:rPr>
            <w:noProof/>
            <w:webHidden/>
          </w:rPr>
          <w:fldChar w:fldCharType="separate"/>
        </w:r>
        <w:r w:rsidR="00B67B04">
          <w:rPr>
            <w:noProof/>
            <w:webHidden/>
          </w:rPr>
          <w:t>12</w:t>
        </w:r>
        <w:r w:rsidRPr="000E5DA8">
          <w:rPr>
            <w:noProof/>
            <w:webHidden/>
          </w:rPr>
          <w:fldChar w:fldCharType="end"/>
        </w:r>
      </w:hyperlink>
    </w:p>
    <w:p w14:paraId="623BFD4B" w14:textId="778EF842" w:rsidR="000E5DA8" w:rsidRPr="000E5DA8" w:rsidRDefault="000E5DA8">
      <w:pPr>
        <w:pStyle w:val="Saturs1"/>
        <w:rPr>
          <w:rFonts w:asciiTheme="minorHAnsi" w:eastAsiaTheme="minorEastAsia" w:hAnsiTheme="minorHAnsi" w:cstheme="minorBidi"/>
          <w:noProof/>
          <w:kern w:val="2"/>
          <w14:ligatures w14:val="standardContextual"/>
        </w:rPr>
      </w:pPr>
      <w:hyperlink w:anchor="_Toc231908162" w:history="1">
        <w:r w:rsidRPr="000E5DA8">
          <w:rPr>
            <w:rStyle w:val="Hipersaite"/>
            <w:noProof/>
          </w:rPr>
          <w:t>X. IEPIRKUMU KOMISIJAS TIESĪBAS UN PIENĀKUMI</w:t>
        </w:r>
        <w:r w:rsidRPr="000E5DA8">
          <w:rPr>
            <w:noProof/>
            <w:webHidden/>
          </w:rPr>
          <w:tab/>
        </w:r>
        <w:r w:rsidRPr="000E5DA8">
          <w:rPr>
            <w:noProof/>
            <w:webHidden/>
          </w:rPr>
          <w:fldChar w:fldCharType="begin"/>
        </w:r>
        <w:r w:rsidRPr="000E5DA8">
          <w:rPr>
            <w:noProof/>
            <w:webHidden/>
          </w:rPr>
          <w:instrText xml:space="preserve"> PAGEREF _Toc231908162 \h </w:instrText>
        </w:r>
        <w:r w:rsidRPr="000E5DA8">
          <w:rPr>
            <w:noProof/>
            <w:webHidden/>
          </w:rPr>
        </w:r>
        <w:r w:rsidRPr="000E5DA8">
          <w:rPr>
            <w:noProof/>
            <w:webHidden/>
          </w:rPr>
          <w:fldChar w:fldCharType="separate"/>
        </w:r>
        <w:r w:rsidR="00B67B04">
          <w:rPr>
            <w:noProof/>
            <w:webHidden/>
          </w:rPr>
          <w:t>12</w:t>
        </w:r>
        <w:r w:rsidRPr="000E5DA8">
          <w:rPr>
            <w:noProof/>
            <w:webHidden/>
          </w:rPr>
          <w:fldChar w:fldCharType="end"/>
        </w:r>
      </w:hyperlink>
    </w:p>
    <w:p w14:paraId="32711BBC" w14:textId="16CA2DEC" w:rsidR="000E5DA8" w:rsidRPr="000E5DA8" w:rsidRDefault="000E5DA8">
      <w:pPr>
        <w:pStyle w:val="Saturs1"/>
        <w:rPr>
          <w:rFonts w:asciiTheme="minorHAnsi" w:eastAsiaTheme="minorEastAsia" w:hAnsiTheme="minorHAnsi" w:cstheme="minorBidi"/>
          <w:noProof/>
          <w:kern w:val="2"/>
          <w14:ligatures w14:val="standardContextual"/>
        </w:rPr>
      </w:pPr>
      <w:hyperlink w:anchor="_Toc231908163" w:history="1">
        <w:r w:rsidRPr="000E5DA8">
          <w:rPr>
            <w:rStyle w:val="Hipersaite"/>
            <w:noProof/>
          </w:rPr>
          <w:t>PIELIKUMI</w:t>
        </w:r>
        <w:r w:rsidRPr="000E5DA8">
          <w:rPr>
            <w:noProof/>
            <w:webHidden/>
          </w:rPr>
          <w:tab/>
        </w:r>
        <w:r w:rsidRPr="000E5DA8">
          <w:rPr>
            <w:noProof/>
            <w:webHidden/>
          </w:rPr>
          <w:fldChar w:fldCharType="begin"/>
        </w:r>
        <w:r w:rsidRPr="000E5DA8">
          <w:rPr>
            <w:noProof/>
            <w:webHidden/>
          </w:rPr>
          <w:instrText xml:space="preserve"> PAGEREF _Toc231908163 \h </w:instrText>
        </w:r>
        <w:r w:rsidRPr="000E5DA8">
          <w:rPr>
            <w:noProof/>
            <w:webHidden/>
          </w:rPr>
        </w:r>
        <w:r w:rsidRPr="000E5DA8">
          <w:rPr>
            <w:noProof/>
            <w:webHidden/>
          </w:rPr>
          <w:fldChar w:fldCharType="separate"/>
        </w:r>
        <w:r w:rsidR="00B67B04">
          <w:rPr>
            <w:noProof/>
            <w:webHidden/>
          </w:rPr>
          <w:t>14</w:t>
        </w:r>
        <w:r w:rsidRPr="000E5DA8">
          <w:rPr>
            <w:noProof/>
            <w:webHidden/>
          </w:rPr>
          <w:fldChar w:fldCharType="end"/>
        </w:r>
      </w:hyperlink>
    </w:p>
    <w:p w14:paraId="157DBABD" w14:textId="3841CDF2" w:rsidR="000158E5" w:rsidRPr="00BF1D6A" w:rsidRDefault="000158E5" w:rsidP="000158E5">
      <w:pPr>
        <w:autoSpaceDE w:val="0"/>
        <w:autoSpaceDN w:val="0"/>
        <w:adjustRightInd w:val="0"/>
        <w:jc w:val="both"/>
        <w:rPr>
          <w:lang w:eastAsia="en-US"/>
        </w:rPr>
      </w:pPr>
      <w:r w:rsidRPr="00BF1D6A">
        <w:rPr>
          <w:color w:val="000000"/>
          <w:lang w:eastAsia="en-US"/>
        </w:rPr>
        <w:fldChar w:fldCharType="end"/>
      </w:r>
      <w:r w:rsidRPr="00BF1D6A">
        <w:rPr>
          <w:lang w:eastAsia="en-US"/>
        </w:rPr>
        <w:t>Pielikums Nr.1 – Pieteikums dalībai iepirkumā</w:t>
      </w:r>
    </w:p>
    <w:p w14:paraId="1371AFF7" w14:textId="4595182D" w:rsidR="000158E5" w:rsidRPr="00BF1D6A" w:rsidRDefault="000158E5" w:rsidP="000158E5">
      <w:pPr>
        <w:autoSpaceDE w:val="0"/>
        <w:autoSpaceDN w:val="0"/>
        <w:adjustRightInd w:val="0"/>
        <w:jc w:val="both"/>
        <w:rPr>
          <w:lang w:eastAsia="en-US"/>
        </w:rPr>
      </w:pPr>
      <w:r w:rsidRPr="00BF1D6A">
        <w:rPr>
          <w:lang w:eastAsia="en-US"/>
        </w:rPr>
        <w:t xml:space="preserve">Pielikums Nr.2 – Tehniskā specifikācija </w:t>
      </w:r>
      <w:r w:rsidR="00313BBE" w:rsidRPr="00BF1D6A">
        <w:rPr>
          <w:lang w:eastAsia="en-US"/>
        </w:rPr>
        <w:t xml:space="preserve">un Tehniskais piedāvājums </w:t>
      </w:r>
    </w:p>
    <w:p w14:paraId="0B785F44" w14:textId="43F17225" w:rsidR="000158E5" w:rsidRPr="00BF1D6A" w:rsidRDefault="000158E5" w:rsidP="000158E5">
      <w:pPr>
        <w:autoSpaceDE w:val="0"/>
        <w:autoSpaceDN w:val="0"/>
        <w:adjustRightInd w:val="0"/>
        <w:jc w:val="both"/>
        <w:rPr>
          <w:lang w:eastAsia="en-US"/>
        </w:rPr>
      </w:pPr>
      <w:r w:rsidRPr="00BF1D6A">
        <w:rPr>
          <w:lang w:eastAsia="en-US"/>
        </w:rPr>
        <w:t>Pielikums Nr.3 –</w:t>
      </w:r>
      <w:r w:rsidRPr="00BF1D6A">
        <w:rPr>
          <w:color w:val="000000"/>
          <w:lang w:eastAsia="en-US"/>
        </w:rPr>
        <w:t xml:space="preserve"> </w:t>
      </w:r>
      <w:r w:rsidR="00427D4E" w:rsidRPr="00BF1D6A">
        <w:rPr>
          <w:lang w:eastAsia="en-US"/>
        </w:rPr>
        <w:t>Finanšu piedāvājums</w:t>
      </w:r>
    </w:p>
    <w:p w14:paraId="23EB6096" w14:textId="2B013BD0" w:rsidR="000158E5" w:rsidRPr="00BF1D6A" w:rsidRDefault="000158E5" w:rsidP="000158E5">
      <w:pPr>
        <w:autoSpaceDE w:val="0"/>
        <w:autoSpaceDN w:val="0"/>
        <w:adjustRightInd w:val="0"/>
        <w:jc w:val="both"/>
        <w:rPr>
          <w:color w:val="000000"/>
          <w:lang w:eastAsia="en-US"/>
        </w:rPr>
      </w:pPr>
      <w:r w:rsidRPr="00BF1D6A">
        <w:rPr>
          <w:color w:val="000000"/>
          <w:lang w:eastAsia="en-US"/>
        </w:rPr>
        <w:t xml:space="preserve">Pielikums Nr.4 – </w:t>
      </w:r>
      <w:r w:rsidR="00427D4E" w:rsidRPr="00BF1D6A">
        <w:rPr>
          <w:lang w:eastAsia="en-US"/>
        </w:rPr>
        <w:t>Apliecinājums</w:t>
      </w:r>
    </w:p>
    <w:p w14:paraId="17E52CC4" w14:textId="24772533" w:rsidR="000158E5" w:rsidRPr="00BF1D6A" w:rsidRDefault="000158E5" w:rsidP="000158E5">
      <w:pPr>
        <w:autoSpaceDE w:val="0"/>
        <w:autoSpaceDN w:val="0"/>
        <w:adjustRightInd w:val="0"/>
        <w:jc w:val="both"/>
        <w:rPr>
          <w:lang w:eastAsia="en-US"/>
        </w:rPr>
      </w:pPr>
      <w:r w:rsidRPr="00BF1D6A">
        <w:rPr>
          <w:color w:val="000000"/>
          <w:lang w:eastAsia="en-US"/>
        </w:rPr>
        <w:t xml:space="preserve">Pielikums Nr.5 – </w:t>
      </w:r>
      <w:r w:rsidR="00427D4E" w:rsidRPr="00BF1D6A">
        <w:rPr>
          <w:color w:val="000000"/>
          <w:lang w:eastAsia="en-US"/>
        </w:rPr>
        <w:t>Informācija par pretendenta piesaistītajiem apakšuzņēmējiem</w:t>
      </w:r>
    </w:p>
    <w:p w14:paraId="4DF31F9D" w14:textId="38434105" w:rsidR="000158E5" w:rsidRPr="00BF1D6A" w:rsidRDefault="000158E5" w:rsidP="000158E5">
      <w:pPr>
        <w:autoSpaceDE w:val="0"/>
        <w:autoSpaceDN w:val="0"/>
        <w:adjustRightInd w:val="0"/>
        <w:jc w:val="both"/>
        <w:rPr>
          <w:color w:val="000000"/>
          <w:lang w:eastAsia="en-US"/>
        </w:rPr>
      </w:pPr>
      <w:r w:rsidRPr="00BF1D6A">
        <w:rPr>
          <w:color w:val="000000"/>
          <w:lang w:eastAsia="en-US"/>
        </w:rPr>
        <w:t xml:space="preserve">Pielikums Nr.6 – </w:t>
      </w:r>
      <w:r w:rsidR="00427D4E" w:rsidRPr="00BF1D6A">
        <w:rPr>
          <w:color w:val="000000"/>
          <w:lang w:eastAsia="en-US"/>
        </w:rPr>
        <w:t>Apakšuzņēmēja apņemšanās</w:t>
      </w:r>
    </w:p>
    <w:p w14:paraId="03109DA9" w14:textId="7FAF31DA" w:rsidR="000158E5" w:rsidRPr="00BF1D6A" w:rsidRDefault="000158E5" w:rsidP="000158E5">
      <w:pPr>
        <w:autoSpaceDE w:val="0"/>
        <w:autoSpaceDN w:val="0"/>
        <w:adjustRightInd w:val="0"/>
        <w:jc w:val="both"/>
        <w:rPr>
          <w:color w:val="000000"/>
          <w:lang w:eastAsia="en-US"/>
        </w:rPr>
      </w:pPr>
      <w:r w:rsidRPr="00BF1D6A">
        <w:rPr>
          <w:color w:val="000000"/>
          <w:lang w:eastAsia="en-US"/>
        </w:rPr>
        <w:t xml:space="preserve">Pielikums Nr.7 – </w:t>
      </w:r>
      <w:r w:rsidR="00427D4E" w:rsidRPr="00BF1D6A">
        <w:rPr>
          <w:lang w:eastAsia="en-US"/>
        </w:rPr>
        <w:t>Vienošanās projekts</w:t>
      </w:r>
    </w:p>
    <w:p w14:paraId="6A2D42D3" w14:textId="77777777" w:rsidR="000158E5" w:rsidRPr="00BF1D6A" w:rsidRDefault="000158E5" w:rsidP="000158E5">
      <w:pPr>
        <w:autoSpaceDE w:val="0"/>
        <w:autoSpaceDN w:val="0"/>
        <w:adjustRightInd w:val="0"/>
        <w:jc w:val="both"/>
        <w:rPr>
          <w:lang w:eastAsia="en-US"/>
        </w:rPr>
      </w:pPr>
      <w:r w:rsidRPr="00BF1D6A">
        <w:rPr>
          <w:color w:val="000000"/>
          <w:lang w:eastAsia="en-US"/>
        </w:rPr>
        <w:br w:type="page"/>
      </w:r>
    </w:p>
    <w:p w14:paraId="6121EA0B" w14:textId="77777777" w:rsidR="00FC0836" w:rsidRPr="00BF1D6A" w:rsidRDefault="00FC0836" w:rsidP="00FC0836">
      <w:pPr>
        <w:spacing w:line="360" w:lineRule="auto"/>
        <w:ind w:firstLine="720"/>
        <w:jc w:val="center"/>
      </w:pPr>
    </w:p>
    <w:p w14:paraId="69F6F231" w14:textId="77777777" w:rsidR="00FC0836" w:rsidRPr="00BF1D6A" w:rsidRDefault="00FC0836" w:rsidP="00FC0836">
      <w:pPr>
        <w:pStyle w:val="Virsraksts1"/>
        <w:jc w:val="center"/>
        <w:rPr>
          <w:rFonts w:ascii="Times New Roman" w:hAnsi="Times New Roman" w:cs="Times New Roman"/>
          <w:sz w:val="24"/>
          <w:szCs w:val="24"/>
        </w:rPr>
      </w:pPr>
      <w:bookmarkStart w:id="5" w:name="_Toc84427291"/>
      <w:bookmarkStart w:id="6" w:name="_Toc231908153"/>
      <w:r w:rsidRPr="00BF1D6A">
        <w:rPr>
          <w:rFonts w:ascii="Times New Roman" w:hAnsi="Times New Roman" w:cs="Times New Roman"/>
          <w:sz w:val="24"/>
          <w:szCs w:val="24"/>
        </w:rPr>
        <w:t>I. VISPĀRĪGA INFORMĀCIJA</w:t>
      </w:r>
      <w:bookmarkEnd w:id="5"/>
      <w:bookmarkEnd w:id="6"/>
    </w:p>
    <w:p w14:paraId="41B63245" w14:textId="77777777" w:rsidR="00FC0836" w:rsidRPr="00BF1D6A" w:rsidRDefault="00FC0836" w:rsidP="00FC0836">
      <w:pPr>
        <w:pStyle w:val="ListParagraph1"/>
        <w:numPr>
          <w:ilvl w:val="0"/>
          <w:numId w:val="1"/>
        </w:numPr>
        <w:contextualSpacing w:val="0"/>
        <w:rPr>
          <w:b/>
          <w:lang w:val="lv-LV"/>
        </w:rPr>
      </w:pPr>
      <w:r w:rsidRPr="00BF1D6A">
        <w:rPr>
          <w:rStyle w:val="Virsraksts31"/>
          <w:rFonts w:ascii="Times New Roman" w:hAnsi="Times New Roman"/>
          <w:lang w:val="lv-LV"/>
        </w:rPr>
        <w:t>Pasūtītājs un tā kontaktpersona:</w:t>
      </w:r>
    </w:p>
    <w:tbl>
      <w:tblPr>
        <w:tblW w:w="0" w:type="auto"/>
        <w:tblInd w:w="-5" w:type="dxa"/>
        <w:tblLayout w:type="fixed"/>
        <w:tblLook w:val="0000" w:firstRow="0" w:lastRow="0" w:firstColumn="0" w:lastColumn="0" w:noHBand="0" w:noVBand="0"/>
      </w:tblPr>
      <w:tblGrid>
        <w:gridCol w:w="3828"/>
        <w:gridCol w:w="6355"/>
      </w:tblGrid>
      <w:tr w:rsidR="00FC0836" w:rsidRPr="00BF1D6A" w14:paraId="4AA53F9F" w14:textId="77777777" w:rsidTr="0075167E">
        <w:tc>
          <w:tcPr>
            <w:tcW w:w="10183" w:type="dxa"/>
            <w:gridSpan w:val="2"/>
            <w:tcBorders>
              <w:top w:val="single" w:sz="4" w:space="0" w:color="000000"/>
              <w:left w:val="single" w:sz="4" w:space="0" w:color="000000"/>
              <w:bottom w:val="single" w:sz="4" w:space="0" w:color="000000"/>
              <w:right w:val="single" w:sz="4" w:space="0" w:color="000000"/>
            </w:tcBorders>
            <w:shd w:val="clear" w:color="auto" w:fill="A8D08D" w:themeFill="accent6" w:themeFillTint="99"/>
          </w:tcPr>
          <w:p w14:paraId="05B34D33" w14:textId="77777777" w:rsidR="00FC0836" w:rsidRPr="00BF1D6A" w:rsidRDefault="00FC0836" w:rsidP="00E00786">
            <w:pPr>
              <w:pStyle w:val="Sarakstarindkopa"/>
              <w:ind w:left="0"/>
              <w:rPr>
                <w:lang w:val="lv-LV"/>
              </w:rPr>
            </w:pPr>
            <w:r w:rsidRPr="00BF1D6A">
              <w:rPr>
                <w:rFonts w:eastAsia="Calibri"/>
                <w:b/>
                <w:lang w:val="lv-LV"/>
              </w:rPr>
              <w:t>Pasūtītājs</w:t>
            </w:r>
          </w:p>
        </w:tc>
      </w:tr>
      <w:tr w:rsidR="00FC0836" w:rsidRPr="00BF1D6A" w14:paraId="431C325A" w14:textId="77777777" w:rsidTr="00497A30">
        <w:tc>
          <w:tcPr>
            <w:tcW w:w="3828" w:type="dxa"/>
            <w:tcBorders>
              <w:top w:val="single" w:sz="4" w:space="0" w:color="000000"/>
              <w:left w:val="single" w:sz="4" w:space="0" w:color="000000"/>
              <w:bottom w:val="single" w:sz="4" w:space="0" w:color="000000"/>
            </w:tcBorders>
          </w:tcPr>
          <w:p w14:paraId="4086830A" w14:textId="77777777" w:rsidR="00FC0836" w:rsidRPr="00BF1D6A" w:rsidRDefault="00FC0836" w:rsidP="00E00786">
            <w:r w:rsidRPr="00BF1D6A">
              <w:rPr>
                <w:rFonts w:eastAsia="Calibri"/>
                <w:u w:val="single"/>
              </w:rPr>
              <w:t>Pasūtītājs, kas organizē iepirkuma procedūru</w:t>
            </w:r>
            <w:r w:rsidRPr="00BF1D6A">
              <w:rPr>
                <w:rFonts w:eastAsia="Calibri"/>
              </w:rPr>
              <w:t>:</w:t>
            </w:r>
          </w:p>
          <w:p w14:paraId="035DED07" w14:textId="1AFCCDD4" w:rsidR="00FC0836" w:rsidRPr="00BF1D6A" w:rsidRDefault="00FC0836" w:rsidP="00E00786">
            <w:pPr>
              <w:tabs>
                <w:tab w:val="left" w:pos="284"/>
                <w:tab w:val="left" w:pos="709"/>
                <w:tab w:val="left" w:pos="3404"/>
              </w:tabs>
              <w:ind w:left="567" w:hanging="567"/>
              <w:jc w:val="both"/>
            </w:pPr>
            <w:r w:rsidRPr="00BF1D6A">
              <w:rPr>
                <w:rFonts w:eastAsia="Calibri"/>
              </w:rPr>
              <w:t xml:space="preserve">Smiltenes novada </w:t>
            </w:r>
            <w:r w:rsidR="00487DE2" w:rsidRPr="00BF1D6A">
              <w:rPr>
                <w:rFonts w:eastAsia="Calibri"/>
              </w:rPr>
              <w:t>pašvaldība</w:t>
            </w:r>
          </w:p>
          <w:p w14:paraId="455AE994" w14:textId="77777777" w:rsidR="00FC0836" w:rsidRPr="00BF1D6A" w:rsidRDefault="00FC0836" w:rsidP="00E00786">
            <w:r w:rsidRPr="00BF1D6A">
              <w:rPr>
                <w:rFonts w:eastAsia="Calibri"/>
              </w:rPr>
              <w:t xml:space="preserve">Reģistrācijas numurs: </w:t>
            </w:r>
            <w:r w:rsidRPr="00BF1D6A">
              <w:rPr>
                <w:rFonts w:eastAsia="Calibri"/>
                <w:bCs/>
              </w:rPr>
              <w:t>90009067337</w:t>
            </w:r>
          </w:p>
          <w:p w14:paraId="4BBFA9E8" w14:textId="77777777" w:rsidR="00FC0836" w:rsidRPr="00BF1D6A" w:rsidRDefault="00FC0836" w:rsidP="00E00786">
            <w:r w:rsidRPr="00BF1D6A">
              <w:rPr>
                <w:rFonts w:eastAsia="Calibri"/>
              </w:rPr>
              <w:t>Dārza iela 3, Smiltene, Smiltenes novads, LV-4729</w:t>
            </w:r>
          </w:p>
        </w:tc>
        <w:tc>
          <w:tcPr>
            <w:tcW w:w="6355" w:type="dxa"/>
            <w:tcBorders>
              <w:top w:val="single" w:sz="4" w:space="0" w:color="000000"/>
              <w:left w:val="single" w:sz="4" w:space="0" w:color="000000"/>
              <w:bottom w:val="single" w:sz="4" w:space="0" w:color="000000"/>
              <w:right w:val="single" w:sz="4" w:space="0" w:color="000000"/>
            </w:tcBorders>
          </w:tcPr>
          <w:p w14:paraId="12E60CA4" w14:textId="73FCB1B9" w:rsidR="00FC0836" w:rsidRPr="00BF1D6A" w:rsidRDefault="00FC0836" w:rsidP="00E00786">
            <w:r w:rsidRPr="00BF1D6A">
              <w:rPr>
                <w:rFonts w:eastAsia="Calibri"/>
                <w:u w:val="single"/>
              </w:rPr>
              <w:t xml:space="preserve">Pasūtītājs, kas slēgs </w:t>
            </w:r>
            <w:r w:rsidR="008626C2">
              <w:rPr>
                <w:rFonts w:eastAsia="Calibri"/>
                <w:u w:val="single"/>
              </w:rPr>
              <w:t>vispārīgo vienošanos</w:t>
            </w:r>
            <w:r w:rsidRPr="00BF1D6A">
              <w:rPr>
                <w:rFonts w:eastAsia="Calibri"/>
                <w:u w:val="single"/>
              </w:rPr>
              <w:t>:</w:t>
            </w:r>
          </w:p>
          <w:p w14:paraId="1E7F9D83" w14:textId="42C3BC2B" w:rsidR="00FC0836" w:rsidRPr="00BF1D6A" w:rsidRDefault="00FC0836" w:rsidP="00E00786">
            <w:pPr>
              <w:tabs>
                <w:tab w:val="left" w:pos="284"/>
                <w:tab w:val="left" w:pos="709"/>
                <w:tab w:val="left" w:pos="3404"/>
              </w:tabs>
              <w:ind w:left="567" w:hanging="567"/>
              <w:jc w:val="both"/>
            </w:pPr>
            <w:r w:rsidRPr="00BF1D6A">
              <w:rPr>
                <w:rFonts w:eastAsia="Calibri"/>
              </w:rPr>
              <w:t xml:space="preserve">Smiltenes novada </w:t>
            </w:r>
            <w:r w:rsidR="00487DE2" w:rsidRPr="00BF1D6A">
              <w:rPr>
                <w:rFonts w:eastAsia="Calibri"/>
              </w:rPr>
              <w:t>pašvaldība</w:t>
            </w:r>
          </w:p>
          <w:p w14:paraId="20CA6B55" w14:textId="77777777" w:rsidR="00FC0836" w:rsidRPr="00BF1D6A" w:rsidRDefault="00FC0836" w:rsidP="00E00786">
            <w:r w:rsidRPr="00BF1D6A">
              <w:rPr>
                <w:rFonts w:eastAsia="Calibri"/>
              </w:rPr>
              <w:t xml:space="preserve">Reģistrācijas numurs: </w:t>
            </w:r>
            <w:r w:rsidRPr="00BF1D6A">
              <w:rPr>
                <w:rFonts w:eastAsia="Calibri"/>
                <w:bCs/>
              </w:rPr>
              <w:t>90009067337</w:t>
            </w:r>
          </w:p>
          <w:p w14:paraId="10844CF6" w14:textId="77777777" w:rsidR="00FC0836" w:rsidRPr="00BF1D6A" w:rsidRDefault="00FC0836" w:rsidP="00E00786">
            <w:pPr>
              <w:rPr>
                <w:rFonts w:eastAsia="Calibri"/>
              </w:rPr>
            </w:pPr>
            <w:r w:rsidRPr="00BF1D6A">
              <w:rPr>
                <w:rFonts w:eastAsia="Calibri"/>
              </w:rPr>
              <w:t>Dārza iela 3, Smiltene, Smiltenes novads, LV-4729</w:t>
            </w:r>
          </w:p>
          <w:p w14:paraId="524CA937" w14:textId="6C1937D6" w:rsidR="002E7971" w:rsidRPr="00BF1D6A" w:rsidRDefault="002E7971" w:rsidP="00E00786">
            <w:pPr>
              <w:rPr>
                <w:rFonts w:eastAsia="Calibri"/>
                <w:u w:val="single"/>
              </w:rPr>
            </w:pPr>
            <w:r w:rsidRPr="00BF1D6A">
              <w:rPr>
                <w:rFonts w:eastAsia="Calibri"/>
                <w:u w:val="single"/>
              </w:rPr>
              <w:t xml:space="preserve">Saņēmēji, kas </w:t>
            </w:r>
            <w:r w:rsidR="00B67B04">
              <w:rPr>
                <w:rFonts w:eastAsia="Calibri"/>
                <w:u w:val="single"/>
              </w:rPr>
              <w:t xml:space="preserve">slēgs </w:t>
            </w:r>
            <w:r w:rsidR="008626C2">
              <w:rPr>
                <w:rFonts w:eastAsia="Calibri"/>
                <w:u w:val="single"/>
              </w:rPr>
              <w:t>vispārīgo vienošanos</w:t>
            </w:r>
            <w:r w:rsidRPr="00BF1D6A">
              <w:rPr>
                <w:rFonts w:eastAsia="Calibri"/>
                <w:u w:val="single"/>
              </w:rPr>
              <w:t>:</w:t>
            </w:r>
          </w:p>
          <w:p w14:paraId="07F7F038" w14:textId="4D8426C8" w:rsidR="002E7971" w:rsidRPr="00BF1D6A" w:rsidRDefault="008626C2" w:rsidP="002E7971">
            <w:r>
              <w:t xml:space="preserve">3.daļā - </w:t>
            </w:r>
            <w:r w:rsidR="002E7971" w:rsidRPr="00BF1D6A">
              <w:t>Raunas pagasta pārvalde, reģ. Nr. 90000057973</w:t>
            </w:r>
          </w:p>
          <w:p w14:paraId="4DC75070" w14:textId="4AF9A5D7" w:rsidR="002E7971" w:rsidRPr="00BF1D6A" w:rsidRDefault="008626C2" w:rsidP="002E7971">
            <w:r>
              <w:t xml:space="preserve">2.daļā - </w:t>
            </w:r>
            <w:r w:rsidR="00A32117">
              <w:t>Smiltenes novada Launkalnes apvienības pārvalde</w:t>
            </w:r>
            <w:r w:rsidR="002E7971" w:rsidRPr="00BF1D6A">
              <w:t xml:space="preserve">, reģ. Nr. </w:t>
            </w:r>
            <w:r w:rsidR="00A32117">
              <w:t>40900041275</w:t>
            </w:r>
          </w:p>
          <w:p w14:paraId="7ED817F6" w14:textId="728AF3DA" w:rsidR="0066197A" w:rsidRPr="00A32117" w:rsidRDefault="008626C2" w:rsidP="000360A1">
            <w:pPr>
              <w:rPr>
                <w:rFonts w:eastAsia="Calibri"/>
              </w:rPr>
            </w:pPr>
            <w:r>
              <w:t xml:space="preserve">1.daļā - </w:t>
            </w:r>
            <w:r w:rsidR="00A32117">
              <w:t>Smiltenes novada Palsmanes un Variņu pagastu apvienības pārvalde</w:t>
            </w:r>
            <w:r w:rsidR="002E7971" w:rsidRPr="00BF1D6A">
              <w:t xml:space="preserve">, reģ. Nr. </w:t>
            </w:r>
            <w:r w:rsidR="00A32117">
              <w:t>40900041311</w:t>
            </w:r>
          </w:p>
        </w:tc>
      </w:tr>
      <w:tr w:rsidR="00FC0836" w:rsidRPr="00BF1D6A" w14:paraId="2E4FC4C0" w14:textId="77777777" w:rsidTr="0075167E">
        <w:tc>
          <w:tcPr>
            <w:tcW w:w="10183" w:type="dxa"/>
            <w:gridSpan w:val="2"/>
            <w:tcBorders>
              <w:top w:val="single" w:sz="4" w:space="0" w:color="000000"/>
              <w:left w:val="single" w:sz="4" w:space="0" w:color="000000"/>
              <w:bottom w:val="single" w:sz="4" w:space="0" w:color="000000"/>
              <w:right w:val="single" w:sz="4" w:space="0" w:color="000000"/>
            </w:tcBorders>
            <w:shd w:val="clear" w:color="auto" w:fill="A8D08D" w:themeFill="accent6" w:themeFillTint="99"/>
          </w:tcPr>
          <w:p w14:paraId="2BC48C86" w14:textId="7D7D8DC9" w:rsidR="00FC0836" w:rsidRPr="00BF1D6A" w:rsidRDefault="00FC0836" w:rsidP="00E00786">
            <w:r w:rsidRPr="00BF1D6A">
              <w:rPr>
                <w:rFonts w:eastAsia="Calibri"/>
                <w:b/>
              </w:rPr>
              <w:t>Kontaktpersonas</w:t>
            </w:r>
          </w:p>
        </w:tc>
      </w:tr>
      <w:tr w:rsidR="00FC0836" w:rsidRPr="00BF1D6A" w14:paraId="32167D72" w14:textId="77777777" w:rsidTr="00E00786">
        <w:tc>
          <w:tcPr>
            <w:tcW w:w="10183" w:type="dxa"/>
            <w:gridSpan w:val="2"/>
            <w:tcBorders>
              <w:top w:val="single" w:sz="4" w:space="0" w:color="000000"/>
              <w:left w:val="single" w:sz="4" w:space="0" w:color="000000"/>
              <w:bottom w:val="single" w:sz="4" w:space="0" w:color="000000"/>
              <w:right w:val="single" w:sz="4" w:space="0" w:color="000000"/>
            </w:tcBorders>
          </w:tcPr>
          <w:p w14:paraId="54969ED0" w14:textId="32433256" w:rsidR="005F281F" w:rsidRDefault="00D05558" w:rsidP="00F720E3">
            <w:pPr>
              <w:jc w:val="both"/>
            </w:pPr>
            <w:r w:rsidRPr="00BF1D6A">
              <w:t xml:space="preserve"> Jautājumos par n</w:t>
            </w:r>
            <w:r w:rsidR="00FC0836" w:rsidRPr="00BF1D6A">
              <w:t xml:space="preserve">olikumu: </w:t>
            </w:r>
            <w:r w:rsidR="00B67B04" w:rsidRPr="00B67B04">
              <w:rPr>
                <w:rFonts w:eastAsia="Calibri"/>
              </w:rPr>
              <w:t>Smiltenes novada pašvaldības Centrālās administrācijas</w:t>
            </w:r>
            <w:r w:rsidR="00B67B04" w:rsidRPr="00BF1D6A">
              <w:t xml:space="preserve"> </w:t>
            </w:r>
            <w:r w:rsidR="00F720E3" w:rsidRPr="00BF1D6A">
              <w:t>juridiskā nodaļa</w:t>
            </w:r>
            <w:r w:rsidRPr="00BF1D6A">
              <w:t>,</w:t>
            </w:r>
            <w:r w:rsidR="00FC0836" w:rsidRPr="00BF1D6A">
              <w:t xml:space="preserve"> e-pasts: iepirkumi@smiltene</w:t>
            </w:r>
            <w:r w:rsidR="00F720E3" w:rsidRPr="00BF1D6A">
              <w:t>snovads</w:t>
            </w:r>
            <w:r w:rsidR="00FC0836" w:rsidRPr="00BF1D6A">
              <w:t xml:space="preserve">.lv, </w:t>
            </w:r>
            <w:r w:rsidR="00B14CB4" w:rsidRPr="00BF1D6A">
              <w:t xml:space="preserve">oficiālā elektroniskā adrese Smiltenes novada pašvaldība: Iepirkumi, </w:t>
            </w:r>
            <w:r w:rsidR="00FC0836" w:rsidRPr="00BF1D6A">
              <w:t xml:space="preserve">tālrunis </w:t>
            </w:r>
            <w:r w:rsidR="003B06EF" w:rsidRPr="00BF1D6A">
              <w:t>64774845</w:t>
            </w:r>
            <w:r w:rsidR="0075167E">
              <w:t>.</w:t>
            </w:r>
          </w:p>
          <w:p w14:paraId="7D5146CF" w14:textId="6446A71E" w:rsidR="0057233B" w:rsidRPr="00BF1D6A" w:rsidRDefault="0057233B" w:rsidP="00F720E3">
            <w:pPr>
              <w:jc w:val="both"/>
            </w:pPr>
            <w:r>
              <w:t xml:space="preserve">Pašvaldības pircēja profils: </w:t>
            </w:r>
            <w:r w:rsidRPr="00A32117">
              <w:t>https://www.eis.gov.lv/EKEIS/Supplier/Organizer/1386</w:t>
            </w:r>
          </w:p>
        </w:tc>
      </w:tr>
    </w:tbl>
    <w:p w14:paraId="73A3BD5D" w14:textId="61D0AB0F" w:rsidR="001406B5" w:rsidRPr="00BF1D6A" w:rsidRDefault="00FC0836" w:rsidP="001406B5">
      <w:pPr>
        <w:pStyle w:val="ListParagraph1"/>
        <w:numPr>
          <w:ilvl w:val="0"/>
          <w:numId w:val="1"/>
        </w:numPr>
        <w:contextualSpacing w:val="0"/>
        <w:rPr>
          <w:rStyle w:val="Virsraksts31"/>
          <w:rFonts w:ascii="Times New Roman" w:hAnsi="Times New Roman"/>
          <w:lang w:val="lv-LV"/>
        </w:rPr>
      </w:pPr>
      <w:r w:rsidRPr="00BF1D6A">
        <w:rPr>
          <w:rStyle w:val="Virsraksts31"/>
          <w:rFonts w:ascii="Times New Roman" w:hAnsi="Times New Roman"/>
          <w:lang w:val="lv-LV"/>
        </w:rPr>
        <w:t>Iepirkuma priekšmets, izpildes laiks un vieta:</w:t>
      </w:r>
    </w:p>
    <w:p w14:paraId="29B2C4AF" w14:textId="0F48940F" w:rsidR="00FC0836" w:rsidRPr="00BF1D6A" w:rsidRDefault="00FC0836" w:rsidP="001406B5">
      <w:pPr>
        <w:pStyle w:val="ListParagraph1"/>
        <w:numPr>
          <w:ilvl w:val="1"/>
          <w:numId w:val="1"/>
        </w:numPr>
        <w:ind w:left="851"/>
        <w:contextualSpacing w:val="0"/>
        <w:rPr>
          <w:b/>
          <w:bCs/>
          <w:lang w:val="lv-LV"/>
        </w:rPr>
      </w:pPr>
      <w:r w:rsidRPr="00BF1D6A">
        <w:rPr>
          <w:bCs/>
          <w:lang w:val="lv-LV"/>
        </w:rPr>
        <w:t xml:space="preserve">Publisko iepirkumu likuma </w:t>
      </w:r>
      <w:r w:rsidRPr="00BF1D6A">
        <w:rPr>
          <w:lang w:val="lv-LV"/>
        </w:rPr>
        <w:t xml:space="preserve">kārtībā organizēts atklāts konkurss, iepirkuma identifikācijas Nr. </w:t>
      </w:r>
      <w:r w:rsidR="00487DE2" w:rsidRPr="00BF1D6A">
        <w:rPr>
          <w:lang w:val="lv-LV"/>
        </w:rPr>
        <w:t>SNP</w:t>
      </w:r>
      <w:r w:rsidR="00D05558" w:rsidRPr="00BF1D6A">
        <w:rPr>
          <w:lang w:val="lv-LV"/>
        </w:rPr>
        <w:t>/20</w:t>
      </w:r>
      <w:r w:rsidR="00497A30" w:rsidRPr="00BF1D6A">
        <w:rPr>
          <w:lang w:val="lv-LV"/>
        </w:rPr>
        <w:t>2</w:t>
      </w:r>
      <w:r w:rsidR="0057233B">
        <w:rPr>
          <w:lang w:val="lv-LV"/>
        </w:rPr>
        <w:t>6</w:t>
      </w:r>
      <w:r w:rsidR="00D05558" w:rsidRPr="00BF1D6A">
        <w:rPr>
          <w:lang w:val="lv-LV"/>
        </w:rPr>
        <w:t>/</w:t>
      </w:r>
      <w:r w:rsidR="0057233B">
        <w:rPr>
          <w:lang w:val="lv-LV"/>
        </w:rPr>
        <w:t>42</w:t>
      </w:r>
      <w:r w:rsidR="00497A30" w:rsidRPr="00BF1D6A">
        <w:rPr>
          <w:lang w:val="lv-LV"/>
        </w:rPr>
        <w:t>/</w:t>
      </w:r>
      <w:r w:rsidRPr="00BF1D6A">
        <w:rPr>
          <w:lang w:val="lv-LV"/>
        </w:rPr>
        <w:t>AK.</w:t>
      </w:r>
    </w:p>
    <w:p w14:paraId="4A30295E" w14:textId="3D6392ED" w:rsidR="00FC0836" w:rsidRPr="00BF1D6A" w:rsidRDefault="00FC0836" w:rsidP="00FC0836">
      <w:pPr>
        <w:pStyle w:val="ListParagraph1"/>
        <w:widowControl w:val="0"/>
        <w:numPr>
          <w:ilvl w:val="1"/>
          <w:numId w:val="1"/>
        </w:numPr>
        <w:tabs>
          <w:tab w:val="left" w:pos="567"/>
        </w:tabs>
        <w:suppressAutoHyphens/>
        <w:ind w:left="851" w:hanging="425"/>
        <w:contextualSpacing w:val="0"/>
        <w:jc w:val="both"/>
        <w:rPr>
          <w:color w:val="000000"/>
          <w:u w:val="single"/>
          <w:lang w:val="lv-LV"/>
        </w:rPr>
      </w:pPr>
      <w:r w:rsidRPr="00BF1D6A">
        <w:rPr>
          <w:lang w:val="lv-LV"/>
        </w:rPr>
        <w:t xml:space="preserve">Iepirkuma CPV kods: </w:t>
      </w:r>
      <w:r w:rsidR="00EA4FF4" w:rsidRPr="00BF1D6A">
        <w:rPr>
          <w:lang w:val="lv-LV"/>
        </w:rPr>
        <w:t>09111400-4 (koksnes kurināmais).</w:t>
      </w:r>
    </w:p>
    <w:p w14:paraId="0D3E0955" w14:textId="0C2D3D91" w:rsidR="00903912" w:rsidRPr="00BF1D6A" w:rsidRDefault="00FC0836" w:rsidP="00A33EA2">
      <w:pPr>
        <w:pStyle w:val="Sarakstarindkopa"/>
        <w:numPr>
          <w:ilvl w:val="1"/>
          <w:numId w:val="1"/>
        </w:numPr>
        <w:ind w:left="851" w:hanging="425"/>
        <w:jc w:val="both"/>
        <w:rPr>
          <w:lang w:val="lv-LV"/>
        </w:rPr>
      </w:pPr>
      <w:r w:rsidRPr="00BF1D6A">
        <w:rPr>
          <w:u w:val="single"/>
          <w:lang w:val="lv-LV"/>
        </w:rPr>
        <w:t>Iepirkuma priekšmets</w:t>
      </w:r>
      <w:r w:rsidRPr="00BF1D6A">
        <w:rPr>
          <w:b/>
          <w:lang w:val="lv-LV"/>
        </w:rPr>
        <w:t xml:space="preserve"> </w:t>
      </w:r>
      <w:r w:rsidRPr="00BF1D6A">
        <w:rPr>
          <w:lang w:val="lv-LV"/>
        </w:rPr>
        <w:t>–</w:t>
      </w:r>
      <w:r w:rsidR="0091787C" w:rsidRPr="00BF1D6A">
        <w:rPr>
          <w:lang w:val="lv-LV"/>
        </w:rPr>
        <w:t xml:space="preserve"> </w:t>
      </w:r>
      <w:r w:rsidR="00903912" w:rsidRPr="00BF1D6A">
        <w:rPr>
          <w:lang w:val="lv-LV"/>
        </w:rPr>
        <w:t xml:space="preserve">kurināmās šķeldas piegāde </w:t>
      </w:r>
      <w:r w:rsidR="006A6BF3" w:rsidRPr="00BF1D6A">
        <w:rPr>
          <w:lang w:val="lv-LV"/>
        </w:rPr>
        <w:t>Smiltenes novadā esošajām katlu mājām</w:t>
      </w:r>
      <w:r w:rsidR="00903912" w:rsidRPr="00BF1D6A">
        <w:rPr>
          <w:lang w:val="lv-LV"/>
        </w:rPr>
        <w:t>, atbilstoši Tehniskajā specifikācijā noteiktajām</w:t>
      </w:r>
      <w:r w:rsidR="00751B0C">
        <w:rPr>
          <w:lang w:val="lv-LV"/>
        </w:rPr>
        <w:t xml:space="preserve"> prasībām</w:t>
      </w:r>
      <w:r w:rsidR="00903912" w:rsidRPr="00BF1D6A">
        <w:rPr>
          <w:lang w:val="lv-LV"/>
        </w:rPr>
        <w:t xml:space="preserve"> (2. pielikums). </w:t>
      </w:r>
    </w:p>
    <w:p w14:paraId="584002F1" w14:textId="3DD67533" w:rsidR="00FC0836" w:rsidRPr="00BF1D6A" w:rsidRDefault="008626C2" w:rsidP="00A33EA2">
      <w:pPr>
        <w:pStyle w:val="Sarakstarindkopa"/>
        <w:numPr>
          <w:ilvl w:val="1"/>
          <w:numId w:val="1"/>
        </w:numPr>
        <w:ind w:left="851"/>
        <w:rPr>
          <w:lang w:val="lv-LV"/>
        </w:rPr>
      </w:pPr>
      <w:r>
        <w:rPr>
          <w:u w:val="single"/>
          <w:lang w:val="lv-LV"/>
        </w:rPr>
        <w:t>Vispārīgās vienošanās</w:t>
      </w:r>
      <w:r w:rsidR="00FC0836" w:rsidRPr="00BF1D6A">
        <w:rPr>
          <w:u w:val="single"/>
          <w:lang w:val="lv-LV"/>
        </w:rPr>
        <w:t xml:space="preserve"> izpildes vieta:</w:t>
      </w:r>
      <w:r w:rsidR="00FC0836" w:rsidRPr="00BF1D6A">
        <w:rPr>
          <w:lang w:val="lv-LV"/>
        </w:rPr>
        <w:t xml:space="preserve"> </w:t>
      </w:r>
      <w:r w:rsidR="00C128DB" w:rsidRPr="00BF1D6A">
        <w:rPr>
          <w:lang w:val="lv-LV"/>
        </w:rPr>
        <w:t>Smiltenes novads</w:t>
      </w:r>
      <w:r w:rsidR="00547CBE">
        <w:rPr>
          <w:lang w:val="lv-LV"/>
        </w:rPr>
        <w:t>.</w:t>
      </w:r>
    </w:p>
    <w:p w14:paraId="56CD64AE" w14:textId="51B52135" w:rsidR="00903912" w:rsidRPr="00BF1D6A" w:rsidRDefault="0066197A" w:rsidP="00903912">
      <w:pPr>
        <w:pStyle w:val="ListParagraph1"/>
        <w:widowControl w:val="0"/>
        <w:numPr>
          <w:ilvl w:val="1"/>
          <w:numId w:val="1"/>
        </w:numPr>
        <w:tabs>
          <w:tab w:val="left" w:pos="567"/>
        </w:tabs>
        <w:suppressAutoHyphens/>
        <w:ind w:left="851" w:hanging="425"/>
        <w:contextualSpacing w:val="0"/>
        <w:jc w:val="both"/>
        <w:rPr>
          <w:lang w:val="lv-LV"/>
        </w:rPr>
      </w:pPr>
      <w:r w:rsidRPr="00BF1D6A">
        <w:rPr>
          <w:u w:val="single"/>
          <w:lang w:val="lv-LV"/>
        </w:rPr>
        <w:t>Vienošanās</w:t>
      </w:r>
      <w:r w:rsidR="00FC0836" w:rsidRPr="00BF1D6A">
        <w:rPr>
          <w:u w:val="single"/>
          <w:lang w:val="lv-LV"/>
        </w:rPr>
        <w:t xml:space="preserve"> izpildes termiņš</w:t>
      </w:r>
      <w:r w:rsidR="00D75345" w:rsidRPr="00BF1D6A">
        <w:rPr>
          <w:lang w:val="lv-LV"/>
        </w:rPr>
        <w:t>:</w:t>
      </w:r>
      <w:r w:rsidR="00370CA2" w:rsidRPr="00BF1D6A">
        <w:rPr>
          <w:lang w:val="lv-LV"/>
        </w:rPr>
        <w:t xml:space="preserve"> </w:t>
      </w:r>
      <w:r w:rsidR="00783D9A" w:rsidRPr="00BF1D6A">
        <w:rPr>
          <w:color w:val="000000"/>
          <w:lang w:val="lv-LV"/>
        </w:rPr>
        <w:t xml:space="preserve">12 (divpadsmit) mēneši no </w:t>
      </w:r>
      <w:r w:rsidR="008626C2">
        <w:rPr>
          <w:color w:val="000000"/>
          <w:lang w:val="lv-LV"/>
        </w:rPr>
        <w:t xml:space="preserve">vispārīgās vienošanās </w:t>
      </w:r>
      <w:r w:rsidR="002F1E44" w:rsidRPr="00BF1D6A">
        <w:rPr>
          <w:color w:val="000000"/>
          <w:lang w:val="lv-LV"/>
        </w:rPr>
        <w:t>spēkā</w:t>
      </w:r>
      <w:r w:rsidR="00783D9A" w:rsidRPr="00BF1D6A">
        <w:rPr>
          <w:color w:val="000000"/>
          <w:lang w:val="lv-LV"/>
        </w:rPr>
        <w:t xml:space="preserve"> stāšanās dienas</w:t>
      </w:r>
      <w:r w:rsidR="00A323E2" w:rsidRPr="00BF1D6A">
        <w:rPr>
          <w:lang w:val="lv-LV"/>
        </w:rPr>
        <w:t>.</w:t>
      </w:r>
      <w:bookmarkStart w:id="7" w:name="_Toc413744456"/>
      <w:bookmarkStart w:id="8" w:name="_Toc413750289"/>
      <w:bookmarkStart w:id="9" w:name="_Toc419124046"/>
      <w:bookmarkStart w:id="10" w:name="_Toc419211930"/>
    </w:p>
    <w:p w14:paraId="2240E44C" w14:textId="1C5B9702" w:rsidR="00C128DB" w:rsidRPr="00BF1D6A" w:rsidRDefault="00903912" w:rsidP="00903912">
      <w:pPr>
        <w:pStyle w:val="ListParagraph1"/>
        <w:widowControl w:val="0"/>
        <w:numPr>
          <w:ilvl w:val="1"/>
          <w:numId w:val="1"/>
        </w:numPr>
        <w:tabs>
          <w:tab w:val="left" w:pos="567"/>
        </w:tabs>
        <w:suppressAutoHyphens/>
        <w:ind w:left="851" w:hanging="425"/>
        <w:contextualSpacing w:val="0"/>
        <w:jc w:val="both"/>
        <w:rPr>
          <w:lang w:val="lv-LV"/>
        </w:rPr>
      </w:pPr>
      <w:r w:rsidRPr="00BF1D6A">
        <w:rPr>
          <w:lang w:val="lv-LV"/>
        </w:rPr>
        <w:t xml:space="preserve">Iepirkums </w:t>
      </w:r>
      <w:r w:rsidR="00C128DB" w:rsidRPr="00BF1D6A">
        <w:rPr>
          <w:lang w:val="lv-LV"/>
        </w:rPr>
        <w:t>ir</w:t>
      </w:r>
      <w:r w:rsidRPr="00BF1D6A">
        <w:rPr>
          <w:lang w:val="lv-LV"/>
        </w:rPr>
        <w:t xml:space="preserve"> sadalīts</w:t>
      </w:r>
      <w:r w:rsidR="009A2F2F">
        <w:rPr>
          <w:lang w:val="lv-LV"/>
        </w:rPr>
        <w:t xml:space="preserve"> </w:t>
      </w:r>
      <w:r w:rsidR="006832CA">
        <w:rPr>
          <w:lang w:val="lv-LV"/>
        </w:rPr>
        <w:t>3</w:t>
      </w:r>
      <w:r w:rsidRPr="00BF1D6A">
        <w:rPr>
          <w:lang w:val="lv-LV"/>
        </w:rPr>
        <w:t xml:space="preserve"> </w:t>
      </w:r>
      <w:r w:rsidR="00CC5FAF">
        <w:rPr>
          <w:lang w:val="lv-LV"/>
        </w:rPr>
        <w:t>(</w:t>
      </w:r>
      <w:r w:rsidR="006832CA">
        <w:rPr>
          <w:lang w:val="lv-LV"/>
        </w:rPr>
        <w:t>trīs</w:t>
      </w:r>
      <w:r w:rsidR="00CC5FAF">
        <w:rPr>
          <w:lang w:val="lv-LV"/>
        </w:rPr>
        <w:t xml:space="preserve">) </w:t>
      </w:r>
      <w:r w:rsidRPr="00BF1D6A">
        <w:rPr>
          <w:lang w:val="lv-LV"/>
        </w:rPr>
        <w:t xml:space="preserve">daļās. </w:t>
      </w:r>
    </w:p>
    <w:tbl>
      <w:tblPr>
        <w:tblStyle w:val="Reatabula"/>
        <w:tblW w:w="0" w:type="auto"/>
        <w:tblInd w:w="851" w:type="dxa"/>
        <w:tblLook w:val="04A0" w:firstRow="1" w:lastRow="0" w:firstColumn="1" w:lastColumn="0" w:noHBand="0" w:noVBand="1"/>
      </w:tblPr>
      <w:tblGrid>
        <w:gridCol w:w="845"/>
        <w:gridCol w:w="4536"/>
        <w:gridCol w:w="3681"/>
      </w:tblGrid>
      <w:tr w:rsidR="00C128DB" w:rsidRPr="00BF1D6A" w14:paraId="1CDA4EF6" w14:textId="330A2B98" w:rsidTr="001406B5">
        <w:tc>
          <w:tcPr>
            <w:tcW w:w="845" w:type="dxa"/>
            <w:shd w:val="clear" w:color="auto" w:fill="A8D08D" w:themeFill="accent6" w:themeFillTint="99"/>
          </w:tcPr>
          <w:p w14:paraId="5B44AD3B" w14:textId="380DBD6D" w:rsidR="00C128DB" w:rsidRPr="00BF1D6A" w:rsidRDefault="00C128DB" w:rsidP="00C128DB">
            <w:pPr>
              <w:pStyle w:val="ListParagraph1"/>
              <w:widowControl w:val="0"/>
              <w:tabs>
                <w:tab w:val="left" w:pos="567"/>
              </w:tabs>
              <w:suppressAutoHyphens/>
              <w:ind w:left="0"/>
              <w:contextualSpacing w:val="0"/>
              <w:jc w:val="both"/>
              <w:rPr>
                <w:b/>
                <w:bCs/>
                <w:lang w:val="lv-LV"/>
              </w:rPr>
            </w:pPr>
            <w:bookmarkStart w:id="11" w:name="_Hlk130476427"/>
            <w:r w:rsidRPr="00BF1D6A">
              <w:rPr>
                <w:b/>
                <w:bCs/>
                <w:lang w:val="lv-LV"/>
              </w:rPr>
              <w:t>Daļa</w:t>
            </w:r>
          </w:p>
        </w:tc>
        <w:tc>
          <w:tcPr>
            <w:tcW w:w="4536" w:type="dxa"/>
            <w:shd w:val="clear" w:color="auto" w:fill="A8D08D" w:themeFill="accent6" w:themeFillTint="99"/>
          </w:tcPr>
          <w:p w14:paraId="74B69E0D" w14:textId="41CCA2D5" w:rsidR="00C128DB" w:rsidRPr="00BF1D6A" w:rsidRDefault="00C128DB" w:rsidP="00C128DB">
            <w:pPr>
              <w:pStyle w:val="ListParagraph1"/>
              <w:widowControl w:val="0"/>
              <w:tabs>
                <w:tab w:val="left" w:pos="567"/>
              </w:tabs>
              <w:suppressAutoHyphens/>
              <w:ind w:left="0"/>
              <w:contextualSpacing w:val="0"/>
              <w:jc w:val="both"/>
              <w:rPr>
                <w:b/>
                <w:bCs/>
                <w:lang w:val="lv-LV"/>
              </w:rPr>
            </w:pPr>
            <w:r w:rsidRPr="00BF1D6A">
              <w:rPr>
                <w:b/>
                <w:bCs/>
                <w:lang w:val="lv-LV"/>
              </w:rPr>
              <w:t>Daļas nosaukums</w:t>
            </w:r>
          </w:p>
        </w:tc>
        <w:tc>
          <w:tcPr>
            <w:tcW w:w="3681" w:type="dxa"/>
            <w:shd w:val="clear" w:color="auto" w:fill="A8D08D" w:themeFill="accent6" w:themeFillTint="99"/>
            <w:vAlign w:val="center"/>
          </w:tcPr>
          <w:p w14:paraId="01DA6121" w14:textId="77777777" w:rsidR="007F276F" w:rsidRDefault="00C128DB" w:rsidP="001406B5">
            <w:pPr>
              <w:pStyle w:val="ListParagraph1"/>
              <w:widowControl w:val="0"/>
              <w:tabs>
                <w:tab w:val="left" w:pos="567"/>
              </w:tabs>
              <w:suppressAutoHyphens/>
              <w:ind w:left="0"/>
              <w:contextualSpacing w:val="0"/>
              <w:jc w:val="center"/>
              <w:rPr>
                <w:b/>
                <w:bCs/>
                <w:lang w:val="lv-LV"/>
              </w:rPr>
            </w:pPr>
            <w:r w:rsidRPr="00BF1D6A">
              <w:rPr>
                <w:b/>
                <w:bCs/>
                <w:lang w:val="lv-LV"/>
              </w:rPr>
              <w:t xml:space="preserve">Paredzamā līgumcena, </w:t>
            </w:r>
          </w:p>
          <w:p w14:paraId="28372F0D" w14:textId="6DDAE6EF" w:rsidR="00C128DB" w:rsidRPr="00BF1D6A" w:rsidRDefault="00C128DB" w:rsidP="001406B5">
            <w:pPr>
              <w:pStyle w:val="ListParagraph1"/>
              <w:widowControl w:val="0"/>
              <w:tabs>
                <w:tab w:val="left" w:pos="567"/>
              </w:tabs>
              <w:suppressAutoHyphens/>
              <w:ind w:left="0"/>
              <w:contextualSpacing w:val="0"/>
              <w:jc w:val="center"/>
              <w:rPr>
                <w:b/>
                <w:bCs/>
                <w:lang w:val="lv-LV"/>
              </w:rPr>
            </w:pPr>
            <w:r w:rsidRPr="00BF1D6A">
              <w:rPr>
                <w:b/>
                <w:bCs/>
                <w:lang w:val="lv-LV"/>
              </w:rPr>
              <w:t>EUR bez PVN</w:t>
            </w:r>
          </w:p>
        </w:tc>
      </w:tr>
      <w:tr w:rsidR="00C128DB" w:rsidRPr="00BF1D6A" w14:paraId="09284932" w14:textId="6814CE7A" w:rsidTr="001406B5">
        <w:tc>
          <w:tcPr>
            <w:tcW w:w="845" w:type="dxa"/>
          </w:tcPr>
          <w:p w14:paraId="7E13FF1E" w14:textId="5E0E244E" w:rsidR="00C128DB" w:rsidRPr="00BF1D6A" w:rsidRDefault="00C128DB" w:rsidP="00C128DB">
            <w:pPr>
              <w:pStyle w:val="ListParagraph1"/>
              <w:widowControl w:val="0"/>
              <w:tabs>
                <w:tab w:val="left" w:pos="567"/>
              </w:tabs>
              <w:suppressAutoHyphens/>
              <w:ind w:left="0"/>
              <w:contextualSpacing w:val="0"/>
              <w:jc w:val="both"/>
              <w:rPr>
                <w:lang w:val="lv-LV"/>
              </w:rPr>
            </w:pPr>
            <w:r w:rsidRPr="00BF1D6A">
              <w:rPr>
                <w:lang w:val="lv-LV"/>
              </w:rPr>
              <w:t>1.daļa</w:t>
            </w:r>
          </w:p>
        </w:tc>
        <w:tc>
          <w:tcPr>
            <w:tcW w:w="4536" w:type="dxa"/>
          </w:tcPr>
          <w:p w14:paraId="602F143D" w14:textId="22DAC0FC" w:rsidR="00C128DB" w:rsidRPr="00BF1D6A" w:rsidRDefault="00C128DB" w:rsidP="00C128DB">
            <w:pPr>
              <w:pStyle w:val="ListParagraph1"/>
              <w:widowControl w:val="0"/>
              <w:tabs>
                <w:tab w:val="left" w:pos="567"/>
              </w:tabs>
              <w:suppressAutoHyphens/>
              <w:ind w:left="0"/>
              <w:contextualSpacing w:val="0"/>
              <w:jc w:val="both"/>
              <w:rPr>
                <w:lang w:val="lv-LV"/>
              </w:rPr>
            </w:pPr>
            <w:r w:rsidRPr="00BF1D6A">
              <w:rPr>
                <w:lang w:val="lv-LV"/>
              </w:rPr>
              <w:t>Kurināmās šķeldas piegāde Palsmanes centra katlu mājai</w:t>
            </w:r>
          </w:p>
        </w:tc>
        <w:tc>
          <w:tcPr>
            <w:tcW w:w="3681" w:type="dxa"/>
            <w:vAlign w:val="center"/>
          </w:tcPr>
          <w:p w14:paraId="0142067A" w14:textId="095FF891" w:rsidR="00C128DB" w:rsidRPr="00241BB2" w:rsidRDefault="002B6B1D" w:rsidP="001406B5">
            <w:pPr>
              <w:pStyle w:val="ListParagraph1"/>
              <w:widowControl w:val="0"/>
              <w:tabs>
                <w:tab w:val="left" w:pos="567"/>
              </w:tabs>
              <w:suppressAutoHyphens/>
              <w:ind w:left="0"/>
              <w:contextualSpacing w:val="0"/>
              <w:jc w:val="center"/>
              <w:rPr>
                <w:lang w:val="lv-LV"/>
              </w:rPr>
            </w:pPr>
            <w:r w:rsidRPr="00241BB2">
              <w:rPr>
                <w:lang w:val="lv-LV"/>
              </w:rPr>
              <w:t>8</w:t>
            </w:r>
            <w:r w:rsidR="00D34162">
              <w:rPr>
                <w:lang w:val="lv-LV"/>
              </w:rPr>
              <w:t xml:space="preserve">0 </w:t>
            </w:r>
            <w:r w:rsidR="00FD3438" w:rsidRPr="00241BB2">
              <w:rPr>
                <w:lang w:val="lv-LV"/>
              </w:rPr>
              <w:t>000,00</w:t>
            </w:r>
          </w:p>
        </w:tc>
      </w:tr>
      <w:tr w:rsidR="00C128DB" w:rsidRPr="00BF1D6A" w14:paraId="38298913" w14:textId="5211FE98" w:rsidTr="001406B5">
        <w:tc>
          <w:tcPr>
            <w:tcW w:w="845" w:type="dxa"/>
          </w:tcPr>
          <w:p w14:paraId="0910F420" w14:textId="5F8CADF4" w:rsidR="00C128DB" w:rsidRPr="00BF1D6A" w:rsidRDefault="00C02DB7" w:rsidP="00C128DB">
            <w:pPr>
              <w:pStyle w:val="ListParagraph1"/>
              <w:widowControl w:val="0"/>
              <w:tabs>
                <w:tab w:val="left" w:pos="567"/>
              </w:tabs>
              <w:suppressAutoHyphens/>
              <w:ind w:left="0"/>
              <w:contextualSpacing w:val="0"/>
              <w:jc w:val="both"/>
              <w:rPr>
                <w:lang w:val="lv-LV"/>
              </w:rPr>
            </w:pPr>
            <w:r>
              <w:rPr>
                <w:lang w:val="lv-LV"/>
              </w:rPr>
              <w:t>2</w:t>
            </w:r>
            <w:r w:rsidR="00C128DB" w:rsidRPr="00BF1D6A">
              <w:rPr>
                <w:lang w:val="lv-LV"/>
              </w:rPr>
              <w:t>.daļa</w:t>
            </w:r>
          </w:p>
        </w:tc>
        <w:tc>
          <w:tcPr>
            <w:tcW w:w="4536" w:type="dxa"/>
          </w:tcPr>
          <w:p w14:paraId="6A722605" w14:textId="17FE5615" w:rsidR="00C128DB" w:rsidRPr="00BF1D6A" w:rsidRDefault="00C128DB" w:rsidP="00C128DB">
            <w:pPr>
              <w:pStyle w:val="ListParagraph1"/>
              <w:widowControl w:val="0"/>
              <w:tabs>
                <w:tab w:val="left" w:pos="567"/>
              </w:tabs>
              <w:suppressAutoHyphens/>
              <w:ind w:left="0"/>
              <w:contextualSpacing w:val="0"/>
              <w:jc w:val="both"/>
              <w:rPr>
                <w:lang w:val="lv-LV"/>
              </w:rPr>
            </w:pPr>
            <w:r w:rsidRPr="00BF1D6A">
              <w:rPr>
                <w:lang w:val="lv-LV"/>
              </w:rPr>
              <w:t>Kurināmas šķeldas piegāde Meistaru iel</w:t>
            </w:r>
            <w:r w:rsidR="00C02DB7">
              <w:rPr>
                <w:lang w:val="lv-LV"/>
              </w:rPr>
              <w:t>ā</w:t>
            </w:r>
            <w:r w:rsidRPr="00BF1D6A">
              <w:rPr>
                <w:lang w:val="lv-LV"/>
              </w:rPr>
              <w:t xml:space="preserve"> 4</w:t>
            </w:r>
            <w:r w:rsidR="00C02DB7">
              <w:rPr>
                <w:lang w:val="lv-LV"/>
              </w:rPr>
              <w:t>, Drusti, Drustu pagasts</w:t>
            </w:r>
          </w:p>
        </w:tc>
        <w:tc>
          <w:tcPr>
            <w:tcW w:w="3681" w:type="dxa"/>
            <w:vAlign w:val="center"/>
          </w:tcPr>
          <w:p w14:paraId="1760E2DD" w14:textId="37A30F68" w:rsidR="00C128DB" w:rsidRPr="00241BB2" w:rsidRDefault="008A0D02" w:rsidP="001406B5">
            <w:pPr>
              <w:pStyle w:val="ListParagraph1"/>
              <w:widowControl w:val="0"/>
              <w:tabs>
                <w:tab w:val="left" w:pos="567"/>
              </w:tabs>
              <w:suppressAutoHyphens/>
              <w:ind w:left="0"/>
              <w:contextualSpacing w:val="0"/>
              <w:jc w:val="center"/>
              <w:rPr>
                <w:lang w:val="lv-LV"/>
              </w:rPr>
            </w:pPr>
            <w:r>
              <w:rPr>
                <w:lang w:val="lv-LV"/>
              </w:rPr>
              <w:t>60</w:t>
            </w:r>
            <w:r w:rsidR="00D34162">
              <w:rPr>
                <w:lang w:val="lv-LV"/>
              </w:rPr>
              <w:t xml:space="preserve"> </w:t>
            </w:r>
            <w:r w:rsidR="00FD3438" w:rsidRPr="00241BB2">
              <w:rPr>
                <w:lang w:val="lv-LV"/>
              </w:rPr>
              <w:t>000,00</w:t>
            </w:r>
          </w:p>
        </w:tc>
      </w:tr>
      <w:tr w:rsidR="00C128DB" w:rsidRPr="00BF1D6A" w14:paraId="175F3AF1" w14:textId="7AEC035C" w:rsidTr="001406B5">
        <w:tc>
          <w:tcPr>
            <w:tcW w:w="845" w:type="dxa"/>
          </w:tcPr>
          <w:p w14:paraId="473EFCEC" w14:textId="464C13BC" w:rsidR="00C128DB" w:rsidRPr="00BF1D6A" w:rsidRDefault="00C02DB7" w:rsidP="00C128DB">
            <w:pPr>
              <w:pStyle w:val="ListParagraph1"/>
              <w:widowControl w:val="0"/>
              <w:tabs>
                <w:tab w:val="left" w:pos="567"/>
              </w:tabs>
              <w:suppressAutoHyphens/>
              <w:ind w:left="0"/>
              <w:contextualSpacing w:val="0"/>
              <w:jc w:val="both"/>
              <w:rPr>
                <w:lang w:val="lv-LV"/>
              </w:rPr>
            </w:pPr>
            <w:r>
              <w:rPr>
                <w:lang w:val="lv-LV"/>
              </w:rPr>
              <w:t>3</w:t>
            </w:r>
            <w:r w:rsidR="00C128DB" w:rsidRPr="00BF1D6A">
              <w:rPr>
                <w:lang w:val="lv-LV"/>
              </w:rPr>
              <w:t xml:space="preserve">.daļa </w:t>
            </w:r>
          </w:p>
        </w:tc>
        <w:tc>
          <w:tcPr>
            <w:tcW w:w="4536" w:type="dxa"/>
          </w:tcPr>
          <w:p w14:paraId="5679BD47" w14:textId="2A5DFF9C" w:rsidR="00C128DB" w:rsidRPr="00BF1D6A" w:rsidRDefault="00C128DB" w:rsidP="00C128DB">
            <w:pPr>
              <w:pStyle w:val="ListParagraph1"/>
              <w:widowControl w:val="0"/>
              <w:tabs>
                <w:tab w:val="left" w:pos="567"/>
              </w:tabs>
              <w:suppressAutoHyphens/>
              <w:ind w:left="0"/>
              <w:contextualSpacing w:val="0"/>
              <w:jc w:val="both"/>
              <w:rPr>
                <w:lang w:val="lv-LV"/>
              </w:rPr>
            </w:pPr>
            <w:r w:rsidRPr="00BF1D6A">
              <w:rPr>
                <w:lang w:val="lv-LV"/>
              </w:rPr>
              <w:t xml:space="preserve">Kurināmās šķeldas piegāde </w:t>
            </w:r>
            <w:r w:rsidR="00D34162">
              <w:rPr>
                <w:lang w:val="lv-LV"/>
              </w:rPr>
              <w:t xml:space="preserve">Mazā </w:t>
            </w:r>
            <w:r w:rsidRPr="00BF1D6A">
              <w:rPr>
                <w:lang w:val="lv-LV"/>
              </w:rPr>
              <w:t xml:space="preserve">Parka ielā </w:t>
            </w:r>
            <w:r w:rsidR="00D34162">
              <w:rPr>
                <w:lang w:val="lv-LV"/>
              </w:rPr>
              <w:t>7</w:t>
            </w:r>
            <w:r w:rsidRPr="00BF1D6A">
              <w:rPr>
                <w:lang w:val="lv-LV"/>
              </w:rPr>
              <w:t>, Rauna, Raunas pagasts</w:t>
            </w:r>
          </w:p>
        </w:tc>
        <w:tc>
          <w:tcPr>
            <w:tcW w:w="3681" w:type="dxa"/>
            <w:vAlign w:val="center"/>
          </w:tcPr>
          <w:p w14:paraId="4B49E0C6" w14:textId="39765DFA" w:rsidR="00C128DB" w:rsidRPr="00241BB2" w:rsidRDefault="00D34162" w:rsidP="001406B5">
            <w:pPr>
              <w:pStyle w:val="ListParagraph1"/>
              <w:widowControl w:val="0"/>
              <w:tabs>
                <w:tab w:val="left" w:pos="567"/>
              </w:tabs>
              <w:suppressAutoHyphens/>
              <w:ind w:left="0"/>
              <w:contextualSpacing w:val="0"/>
              <w:jc w:val="center"/>
              <w:rPr>
                <w:lang w:val="lv-LV"/>
              </w:rPr>
            </w:pPr>
            <w:r>
              <w:rPr>
                <w:lang w:val="lv-LV"/>
              </w:rPr>
              <w:t>150 000,00</w:t>
            </w:r>
          </w:p>
        </w:tc>
      </w:tr>
    </w:tbl>
    <w:bookmarkEnd w:id="11"/>
    <w:p w14:paraId="065E950F" w14:textId="4BBA8A03" w:rsidR="00903912" w:rsidRPr="00BF1D6A" w:rsidRDefault="00903912" w:rsidP="00903912">
      <w:pPr>
        <w:pStyle w:val="ListParagraph1"/>
        <w:widowControl w:val="0"/>
        <w:numPr>
          <w:ilvl w:val="1"/>
          <w:numId w:val="1"/>
        </w:numPr>
        <w:tabs>
          <w:tab w:val="left" w:pos="567"/>
        </w:tabs>
        <w:suppressAutoHyphens/>
        <w:ind w:left="851" w:hanging="425"/>
        <w:contextualSpacing w:val="0"/>
        <w:jc w:val="both"/>
        <w:rPr>
          <w:lang w:val="lv-LV"/>
        </w:rPr>
      </w:pPr>
      <w:r w:rsidRPr="00BF1D6A">
        <w:rPr>
          <w:lang w:val="lv-LV"/>
        </w:rPr>
        <w:t xml:space="preserve">Piedāvājumu drīkst iesniegt </w:t>
      </w:r>
      <w:r w:rsidR="00C128DB" w:rsidRPr="00BF1D6A">
        <w:rPr>
          <w:lang w:val="lv-LV"/>
        </w:rPr>
        <w:t>par vienu, vairākām vai visām iepirkuma daļām</w:t>
      </w:r>
      <w:r w:rsidRPr="00BF1D6A">
        <w:rPr>
          <w:lang w:val="lv-LV"/>
        </w:rPr>
        <w:t>. Piedāvājumā drīkst būt tikai viens finanšu piedāvājuma variants.</w:t>
      </w:r>
    </w:p>
    <w:p w14:paraId="0836DC23" w14:textId="3C61BE44" w:rsidR="008312D7" w:rsidRPr="00BF1D6A" w:rsidRDefault="00D91760" w:rsidP="00A33EA2">
      <w:pPr>
        <w:numPr>
          <w:ilvl w:val="1"/>
          <w:numId w:val="1"/>
        </w:numPr>
        <w:suppressAutoHyphens/>
        <w:ind w:left="851"/>
        <w:jc w:val="both"/>
      </w:pPr>
      <w:r w:rsidRPr="00BF1D6A">
        <w:t>Apmaksa - s</w:t>
      </w:r>
      <w:r w:rsidR="00FC0836" w:rsidRPr="00BF1D6A">
        <w:t xml:space="preserve">askaņā ar iepirkuma </w:t>
      </w:r>
      <w:r w:rsidR="00744F21" w:rsidRPr="00BF1D6A">
        <w:t>Vienošanās</w:t>
      </w:r>
      <w:r w:rsidR="00FC0836" w:rsidRPr="00BF1D6A">
        <w:t xml:space="preserve"> nosacījumiem.</w:t>
      </w:r>
      <w:bookmarkEnd w:id="7"/>
      <w:bookmarkEnd w:id="8"/>
      <w:bookmarkEnd w:id="9"/>
      <w:bookmarkEnd w:id="10"/>
      <w:r w:rsidR="004C2E59" w:rsidRPr="00BF1D6A">
        <w:t xml:space="preserve"> </w:t>
      </w:r>
    </w:p>
    <w:p w14:paraId="6EA632D4" w14:textId="27A9487E" w:rsidR="00744F21" w:rsidRPr="00BF1D6A" w:rsidRDefault="00744F21" w:rsidP="00744F21">
      <w:pPr>
        <w:pStyle w:val="Pamatteksts"/>
        <w:numPr>
          <w:ilvl w:val="1"/>
          <w:numId w:val="1"/>
        </w:numPr>
        <w:spacing w:after="0"/>
        <w:ind w:left="851" w:hanging="425"/>
        <w:jc w:val="both"/>
        <w:rPr>
          <w:lang w:val="lv-LV"/>
        </w:rPr>
      </w:pPr>
      <w:r w:rsidRPr="00BF1D6A">
        <w:rPr>
          <w:lang w:val="lv-LV"/>
        </w:rPr>
        <w:t xml:space="preserve">Iepirkums paredz </w:t>
      </w:r>
      <w:r w:rsidRPr="00BF1D6A">
        <w:rPr>
          <w:b/>
          <w:lang w:val="lv-LV"/>
        </w:rPr>
        <w:t>Vispārīgās vienošanas slēgšanu</w:t>
      </w:r>
      <w:r w:rsidRPr="00BF1D6A">
        <w:rPr>
          <w:lang w:val="lv-LV"/>
        </w:rPr>
        <w:t xml:space="preserve"> par </w:t>
      </w:r>
      <w:r w:rsidR="00903912" w:rsidRPr="00BF1D6A">
        <w:rPr>
          <w:lang w:val="lv-LV"/>
        </w:rPr>
        <w:t>kurināmās šķeldas</w:t>
      </w:r>
      <w:r w:rsidRPr="00BF1D6A">
        <w:rPr>
          <w:lang w:val="lv-LV"/>
        </w:rPr>
        <w:t xml:space="preserve"> piegādi.</w:t>
      </w:r>
    </w:p>
    <w:p w14:paraId="7CD678F0" w14:textId="77777777" w:rsidR="00744F21" w:rsidRPr="00BF1D6A" w:rsidRDefault="00744F21" w:rsidP="00744F21">
      <w:pPr>
        <w:pStyle w:val="Pamatteksts"/>
        <w:numPr>
          <w:ilvl w:val="1"/>
          <w:numId w:val="1"/>
        </w:numPr>
        <w:spacing w:after="0"/>
        <w:ind w:left="851" w:hanging="709"/>
        <w:jc w:val="both"/>
        <w:rPr>
          <w:lang w:val="lv-LV"/>
        </w:rPr>
      </w:pPr>
      <w:r w:rsidRPr="00BF1D6A">
        <w:rPr>
          <w:b/>
          <w:lang w:val="lv-LV"/>
        </w:rPr>
        <w:t>Vispārīgā vienošanās pamatnoteikumi:</w:t>
      </w:r>
    </w:p>
    <w:p w14:paraId="4AEA8C3E" w14:textId="5962CF7B" w:rsidR="00744F21" w:rsidRDefault="00744F21" w:rsidP="00744F21">
      <w:pPr>
        <w:numPr>
          <w:ilvl w:val="2"/>
          <w:numId w:val="1"/>
        </w:numPr>
        <w:suppressAutoHyphens/>
        <w:ind w:left="1418" w:hanging="851"/>
        <w:jc w:val="both"/>
        <w:rPr>
          <w:lang w:eastAsia="ar-SA"/>
        </w:rPr>
      </w:pPr>
      <w:r w:rsidRPr="00BF1D6A">
        <w:t xml:space="preserve">Iepirkums paredz Vispārīgās vienošanas slēgšanu </w:t>
      </w:r>
      <w:r w:rsidRPr="00BF1D6A">
        <w:rPr>
          <w:u w:val="single"/>
        </w:rPr>
        <w:t xml:space="preserve">ar </w:t>
      </w:r>
      <w:r w:rsidR="00670722" w:rsidRPr="00BF1D6A">
        <w:rPr>
          <w:u w:val="single"/>
        </w:rPr>
        <w:t xml:space="preserve">ne vairāk kā </w:t>
      </w:r>
      <w:r w:rsidR="00F8080B" w:rsidRPr="00BF1D6A">
        <w:rPr>
          <w:u w:val="single"/>
        </w:rPr>
        <w:t>trim</w:t>
      </w:r>
      <w:r w:rsidRPr="00BF1D6A">
        <w:rPr>
          <w:u w:val="single"/>
        </w:rPr>
        <w:t xml:space="preserve"> uzvarētājiem</w:t>
      </w:r>
      <w:r w:rsidR="00C83406">
        <w:rPr>
          <w:u w:val="single"/>
        </w:rPr>
        <w:t xml:space="preserve"> katrā daļā</w:t>
      </w:r>
      <w:r w:rsidR="005F3B2C" w:rsidRPr="00BF1D6A">
        <w:t xml:space="preserve"> </w:t>
      </w:r>
      <w:r w:rsidRPr="00BF1D6A">
        <w:t xml:space="preserve">par </w:t>
      </w:r>
      <w:r w:rsidR="001D4290" w:rsidRPr="00BF1D6A">
        <w:t>kurināmās šķeldas</w:t>
      </w:r>
      <w:r w:rsidRPr="00BF1D6A">
        <w:t xml:space="preserve"> piegādi. </w:t>
      </w:r>
    </w:p>
    <w:p w14:paraId="2CDD721F" w14:textId="001E7D93" w:rsidR="00C83406" w:rsidRDefault="00C83406" w:rsidP="00744F21">
      <w:pPr>
        <w:numPr>
          <w:ilvl w:val="2"/>
          <w:numId w:val="1"/>
        </w:numPr>
        <w:suppressAutoHyphens/>
        <w:ind w:left="1418" w:hanging="851"/>
        <w:jc w:val="both"/>
        <w:rPr>
          <w:lang w:eastAsia="ar-SA"/>
        </w:rPr>
      </w:pPr>
      <w:r w:rsidRPr="00C83406">
        <w:rPr>
          <w:lang w:eastAsia="ar-SA"/>
        </w:rPr>
        <w:t>Vispārīgās vienošanās līgumslēdzēja tiesības kā Dalībnieks Nr.1 iegūs Pretendents ar saimnieciski izdevīgāko piedāvājumu, līgumslēdzēja tiesības kā Dalībnieks Nr.2 iegūs Pretendents ar otro saimnieciski izdevīgāko piedāvājumu, līgumslēdzēja tiesības kā Dalībnieks Nr.3 iegūs Pretendents ar trešo saimnieciski izdevīgāko piedāvājumu</w:t>
      </w:r>
      <w:r>
        <w:rPr>
          <w:lang w:eastAsia="ar-SA"/>
        </w:rPr>
        <w:t>.</w:t>
      </w:r>
    </w:p>
    <w:p w14:paraId="7CCC32F5" w14:textId="3CF161FF" w:rsidR="00C83406" w:rsidRDefault="00C83406" w:rsidP="00744F21">
      <w:pPr>
        <w:numPr>
          <w:ilvl w:val="2"/>
          <w:numId w:val="1"/>
        </w:numPr>
        <w:suppressAutoHyphens/>
        <w:ind w:left="1418" w:hanging="851"/>
        <w:jc w:val="both"/>
        <w:rPr>
          <w:lang w:eastAsia="ar-SA"/>
        </w:rPr>
      </w:pPr>
      <w:r w:rsidRPr="00C83406">
        <w:rPr>
          <w:lang w:eastAsia="ar-SA"/>
        </w:rPr>
        <w:t xml:space="preserve">Vispārīgās vienošanās Dalībnieks noteiktajā kārtībā iegūst tiesības veikt </w:t>
      </w:r>
      <w:r>
        <w:rPr>
          <w:lang w:eastAsia="ar-SA"/>
        </w:rPr>
        <w:t>piegādi</w:t>
      </w:r>
      <w:r w:rsidRPr="00C83406">
        <w:rPr>
          <w:lang w:eastAsia="ar-SA"/>
        </w:rPr>
        <w:t xml:space="preserve">. Vispārīgā vienošanās nosaka šādu </w:t>
      </w:r>
      <w:r w:rsidR="003F637D">
        <w:rPr>
          <w:lang w:eastAsia="ar-SA"/>
        </w:rPr>
        <w:t>piegādes</w:t>
      </w:r>
      <w:r w:rsidRPr="00C83406">
        <w:rPr>
          <w:lang w:eastAsia="ar-SA"/>
        </w:rPr>
        <w:t xml:space="preserve"> sniegšanas kārtību:</w:t>
      </w:r>
    </w:p>
    <w:p w14:paraId="7C8A65DF" w14:textId="41D3733F" w:rsidR="003F637D" w:rsidRDefault="003F637D" w:rsidP="003F637D">
      <w:pPr>
        <w:pStyle w:val="Sarakstarindkopa"/>
        <w:numPr>
          <w:ilvl w:val="3"/>
          <w:numId w:val="1"/>
        </w:numPr>
        <w:suppressAutoHyphens/>
        <w:jc w:val="both"/>
        <w:rPr>
          <w:lang w:eastAsia="ar-SA"/>
        </w:rPr>
      </w:pPr>
      <w:r>
        <w:rPr>
          <w:lang w:eastAsia="ar-SA"/>
        </w:rPr>
        <w:lastRenderedPageBreak/>
        <w:t>Vismaz 5 (piecas) dienas iepriekš pirms konkrētā pasūtījuma Pasūtītājs nosūta Dalībniekam Nr</w:t>
      </w:r>
      <w:r w:rsidR="00633C64">
        <w:rPr>
          <w:lang w:eastAsia="ar-SA"/>
        </w:rPr>
        <w:t>.</w:t>
      </w:r>
      <w:r>
        <w:rPr>
          <w:lang w:eastAsia="ar-SA"/>
        </w:rPr>
        <w:t xml:space="preserve">1 </w:t>
      </w:r>
      <w:r w:rsidR="0092770B">
        <w:rPr>
          <w:lang w:eastAsia="ar-SA"/>
        </w:rPr>
        <w:t>p</w:t>
      </w:r>
      <w:r>
        <w:rPr>
          <w:lang w:eastAsia="ar-SA"/>
        </w:rPr>
        <w:t>asūtījumu</w:t>
      </w:r>
      <w:r w:rsidR="0092770B">
        <w:rPr>
          <w:lang w:eastAsia="ar-SA"/>
        </w:rPr>
        <w:t xml:space="preserve">, kurā norāda </w:t>
      </w:r>
      <w:r w:rsidR="00366975">
        <w:rPr>
          <w:lang w:eastAsia="ar-SA"/>
        </w:rPr>
        <w:t>pasūtījuma</w:t>
      </w:r>
      <w:r w:rsidR="0092770B">
        <w:rPr>
          <w:lang w:eastAsia="ar-SA"/>
        </w:rPr>
        <w:t xml:space="preserve"> </w:t>
      </w:r>
      <w:r w:rsidR="00366975">
        <w:rPr>
          <w:lang w:eastAsia="ar-SA"/>
        </w:rPr>
        <w:t xml:space="preserve">prognozējamo </w:t>
      </w:r>
      <w:r w:rsidR="0092770B">
        <w:rPr>
          <w:lang w:eastAsia="ar-SA"/>
        </w:rPr>
        <w:t>apjomu un piegādes veikšanas periodu (piem., trīs mēnešu)</w:t>
      </w:r>
      <w:r>
        <w:rPr>
          <w:lang w:eastAsia="ar-SA"/>
        </w:rPr>
        <w:t>. Dalībnieks Nr.1 nodrošina piegād</w:t>
      </w:r>
      <w:r w:rsidR="0092770B">
        <w:rPr>
          <w:lang w:eastAsia="ar-SA"/>
        </w:rPr>
        <w:t>es cenu</w:t>
      </w:r>
      <w:r>
        <w:rPr>
          <w:lang w:eastAsia="ar-SA"/>
        </w:rPr>
        <w:t xml:space="preserve"> atbilstoši iesniegtajam piedāvājumam</w:t>
      </w:r>
      <w:r w:rsidR="0092770B">
        <w:rPr>
          <w:lang w:eastAsia="ar-SA"/>
        </w:rPr>
        <w:t xml:space="preserve"> iepirkumā</w:t>
      </w:r>
      <w:r w:rsidR="002805F5">
        <w:rPr>
          <w:lang w:eastAsia="ar-SA"/>
        </w:rPr>
        <w:t xml:space="preserve"> un veic piegādes atbilstoši saskaņotajam pasūtījumam</w:t>
      </w:r>
      <w:r w:rsidR="00366975">
        <w:rPr>
          <w:lang w:eastAsia="ar-SA"/>
        </w:rPr>
        <w:t xml:space="preserve"> uz noteikto pasūtījuma periodu. Prognozētais apjoms noteiktajā periodā var mainīties atkarībā no apkures intensitātes nepieciešamības.</w:t>
      </w:r>
    </w:p>
    <w:p w14:paraId="511D384A" w14:textId="65B12089" w:rsidR="003F637D" w:rsidRDefault="003F637D" w:rsidP="003F637D">
      <w:pPr>
        <w:pStyle w:val="Sarakstarindkopa"/>
        <w:numPr>
          <w:ilvl w:val="3"/>
          <w:numId w:val="1"/>
        </w:numPr>
        <w:suppressAutoHyphens/>
        <w:jc w:val="both"/>
        <w:rPr>
          <w:lang w:eastAsia="ar-SA"/>
        </w:rPr>
      </w:pPr>
      <w:r>
        <w:rPr>
          <w:lang w:eastAsia="ar-SA"/>
        </w:rPr>
        <w:t>Gadījumā, ja Dalībnieks Nr.1 vairs nespē</w:t>
      </w:r>
      <w:r w:rsidR="0092770B">
        <w:rPr>
          <w:lang w:eastAsia="ar-SA"/>
        </w:rPr>
        <w:t>j</w:t>
      </w:r>
      <w:r>
        <w:rPr>
          <w:lang w:eastAsia="ar-SA"/>
        </w:rPr>
        <w:t xml:space="preserve"> nodrošināt piegādes par piedāvāto cenu, tas informē Pasūtītāju vismaz 10 (desmit) dienas iepriekš</w:t>
      </w:r>
      <w:r w:rsidR="0092770B">
        <w:rPr>
          <w:lang w:eastAsia="ar-SA"/>
        </w:rPr>
        <w:t xml:space="preserve"> (pirms pasūtītājs veicis jaunu pasūtījumu). Dalībnieks ievēro un piegādā visu pasūtīto apjomu pirms paziņo par jauno pasūtīju neveikšanu.</w:t>
      </w:r>
      <w:r w:rsidR="00366975">
        <w:rPr>
          <w:lang w:eastAsia="ar-SA"/>
        </w:rPr>
        <w:t xml:space="preserve"> Dalībnieks Nr.1 nodrošina, ka tiek piegādāta šķelda noteikto pasūtījuma laiku un tikai tad var sniegt informāciju, ka nevarēs vairāk nodrošināt nākamos pasūtījumus. Proti, ja pasūtījumu veic uz trīs mēnešu periodu, Dalībnieks Nr.1 nodrošina piegādi šos trīs mēnešus un 10 (desmit) dienas pirms šī pasūtījuma beigām, informē, ka nespēs veikt jaunus pasūtījumus par piedāvāto cenu.</w:t>
      </w:r>
    </w:p>
    <w:p w14:paraId="1048E527" w14:textId="3D9D75F6" w:rsidR="0092770B" w:rsidRPr="00BF1D6A" w:rsidRDefault="0092770B" w:rsidP="003F637D">
      <w:pPr>
        <w:pStyle w:val="Sarakstarindkopa"/>
        <w:numPr>
          <w:ilvl w:val="3"/>
          <w:numId w:val="1"/>
        </w:numPr>
        <w:suppressAutoHyphens/>
        <w:jc w:val="both"/>
        <w:rPr>
          <w:lang w:eastAsia="ar-SA"/>
        </w:rPr>
      </w:pPr>
      <w:r>
        <w:rPr>
          <w:lang w:eastAsia="ar-SA"/>
        </w:rPr>
        <w:t>Gadījumā, ja Dalībnieks Nr.1 pēc pasūtījuma izpildes paziņo Pasūtītājam, ka vairs nespēs piegādāt pasūtījumus par iepirkumā piedāvāto cenu, Pasūtītājs veic pasūtījumu pie Dalībnieka Nr.2. Pasūtītājs vismaz 5 (piecas) dienas iepriekš pirms konkrētā pasūtījuma, nosūta Dalībniekam Nr.2 pasūtījumu,</w:t>
      </w:r>
      <w:r w:rsidRPr="0092770B">
        <w:t xml:space="preserve"> </w:t>
      </w:r>
      <w:r w:rsidRPr="0092770B">
        <w:rPr>
          <w:lang w:eastAsia="ar-SA"/>
        </w:rPr>
        <w:t>kurā norāda pasūtītjuma apjomu un piegādes veikšanas periodu (piem., trīs mēnešu).</w:t>
      </w:r>
    </w:p>
    <w:p w14:paraId="36631256" w14:textId="2F6E8ABC" w:rsidR="00744F21" w:rsidRPr="00BF1D6A" w:rsidRDefault="00744F21" w:rsidP="002805F5">
      <w:pPr>
        <w:pStyle w:val="Pamatteksts"/>
        <w:numPr>
          <w:ilvl w:val="2"/>
          <w:numId w:val="1"/>
        </w:numPr>
        <w:spacing w:after="0"/>
        <w:ind w:left="1276" w:hanging="763"/>
        <w:jc w:val="both"/>
        <w:rPr>
          <w:lang w:val="lv-LV"/>
        </w:rPr>
      </w:pPr>
      <w:r w:rsidRPr="00BF1D6A">
        <w:rPr>
          <w:u w:val="single"/>
          <w:lang w:val="lv-LV"/>
        </w:rPr>
        <w:t>Vispārīgās vienošanās izpildes termiņš:</w:t>
      </w:r>
      <w:r w:rsidRPr="00BF1D6A">
        <w:rPr>
          <w:lang w:val="lv-LV"/>
        </w:rPr>
        <w:t xml:space="preserve"> </w:t>
      </w:r>
      <w:r w:rsidR="00C63063" w:rsidRPr="00BF1D6A">
        <w:rPr>
          <w:lang w:val="lv-LV"/>
        </w:rPr>
        <w:t>12</w:t>
      </w:r>
      <w:r w:rsidRPr="00BF1D6A">
        <w:rPr>
          <w:lang w:val="lv-LV"/>
        </w:rPr>
        <w:t xml:space="preserve"> (</w:t>
      </w:r>
      <w:r w:rsidR="00C63063" w:rsidRPr="00BF1D6A">
        <w:rPr>
          <w:lang w:val="lv-LV"/>
        </w:rPr>
        <w:t>div</w:t>
      </w:r>
      <w:r w:rsidRPr="00BF1D6A">
        <w:rPr>
          <w:lang w:val="lv-LV"/>
        </w:rPr>
        <w:t>padsmit) mēneši no Vienošanās spēkā stāšanās dienas.</w:t>
      </w:r>
    </w:p>
    <w:p w14:paraId="2A84EC1E" w14:textId="53535FC8" w:rsidR="00537263" w:rsidRPr="00BF1D6A" w:rsidRDefault="00C87AAF" w:rsidP="00537263">
      <w:pPr>
        <w:pStyle w:val="Sarakstarindkopa"/>
        <w:numPr>
          <w:ilvl w:val="1"/>
          <w:numId w:val="1"/>
        </w:numPr>
        <w:ind w:hanging="574"/>
        <w:jc w:val="both"/>
        <w:rPr>
          <w:lang w:val="lv-LV" w:eastAsia="lv-LV"/>
        </w:rPr>
      </w:pPr>
      <w:r w:rsidRPr="00BF1D6A">
        <w:rPr>
          <w:lang w:val="lv-LV" w:eastAsia="lv-LV"/>
        </w:rPr>
        <w:t xml:space="preserve">Vērtējot piedāvājumu, tiks ņemti vērā </w:t>
      </w:r>
      <w:r w:rsidR="00F8080B" w:rsidRPr="00BF1D6A">
        <w:rPr>
          <w:lang w:val="lv-LV" w:eastAsia="lv-LV"/>
        </w:rPr>
        <w:t>3</w:t>
      </w:r>
      <w:r w:rsidRPr="00BF1D6A">
        <w:rPr>
          <w:lang w:val="lv-LV" w:eastAsia="lv-LV"/>
        </w:rPr>
        <w:t xml:space="preserve"> (</w:t>
      </w:r>
      <w:r w:rsidR="00F8080B" w:rsidRPr="00BF1D6A">
        <w:rPr>
          <w:lang w:val="lv-LV" w:eastAsia="lv-LV"/>
        </w:rPr>
        <w:t>trīs</w:t>
      </w:r>
      <w:r w:rsidRPr="00BF1D6A">
        <w:rPr>
          <w:lang w:val="lv-LV" w:eastAsia="lv-LV"/>
        </w:rPr>
        <w:t xml:space="preserve">) piedāvātie saimnieciski izdevīgākie piedāvājumi. Komisija izvēlas saimnieciski visizdevīgāko piedāvājumu, ņemot vērā zemākās cenas kritēriju </w:t>
      </w:r>
      <w:r w:rsidR="0057233B">
        <w:rPr>
          <w:lang w:val="lv-LV" w:eastAsia="lv-LV"/>
        </w:rPr>
        <w:t>euro</w:t>
      </w:r>
      <w:r w:rsidR="006832CA">
        <w:rPr>
          <w:lang w:val="lv-LV" w:eastAsia="lv-LV"/>
        </w:rPr>
        <w:t xml:space="preserve"> bez PVN, </w:t>
      </w:r>
      <w:r w:rsidRPr="00BF1D6A">
        <w:rPr>
          <w:lang w:val="lv-LV" w:eastAsia="lv-LV"/>
        </w:rPr>
        <w:t>un kas atbilst iepirkuma nolikumā ietvertajām prasībām</w:t>
      </w:r>
      <w:r w:rsidR="001C6F29" w:rsidRPr="00BF1D6A">
        <w:rPr>
          <w:lang w:val="lv-LV" w:eastAsia="lv-LV"/>
        </w:rPr>
        <w:t>.</w:t>
      </w:r>
      <w:r w:rsidRPr="00BF1D6A">
        <w:rPr>
          <w:lang w:val="lv-LV" w:eastAsia="lv-LV"/>
        </w:rPr>
        <w:t xml:space="preserve"> Piedāvājuma cenā jāiekļauj visas izmaksas, kas saistītas ar iepirkuma priekšmetu t.sk. piegādes izmaksas. </w:t>
      </w:r>
    </w:p>
    <w:p w14:paraId="16E5F681" w14:textId="4862FA5D" w:rsidR="00537263" w:rsidRPr="00BF1D6A" w:rsidRDefault="00537263" w:rsidP="00537263">
      <w:pPr>
        <w:pStyle w:val="Sarakstarindkopa"/>
        <w:numPr>
          <w:ilvl w:val="1"/>
          <w:numId w:val="1"/>
        </w:numPr>
        <w:ind w:hanging="574"/>
        <w:jc w:val="both"/>
        <w:rPr>
          <w:lang w:val="lv-LV" w:eastAsia="lv-LV"/>
        </w:rPr>
      </w:pPr>
      <w:r w:rsidRPr="00BF1D6A">
        <w:rPr>
          <w:lang w:val="lv-LV" w:eastAsia="lv-LV"/>
        </w:rPr>
        <w:t xml:space="preserve">Ieinteresēto pretendentu sanāksme nav paredzēta. </w:t>
      </w:r>
    </w:p>
    <w:p w14:paraId="36516E66" w14:textId="77777777" w:rsidR="00C87AAF" w:rsidRPr="00BF1D6A" w:rsidRDefault="00FC0836" w:rsidP="00C87AAF">
      <w:pPr>
        <w:widowControl w:val="0"/>
        <w:numPr>
          <w:ilvl w:val="1"/>
          <w:numId w:val="1"/>
        </w:numPr>
        <w:suppressAutoHyphens/>
        <w:ind w:hanging="574"/>
        <w:jc w:val="both"/>
      </w:pPr>
      <w:r w:rsidRPr="00BF1D6A">
        <w:t>Iepirkums tiek veikts atbilstoši Publisko iepirkumu likumam</w:t>
      </w:r>
      <w:r w:rsidRPr="00BF1D6A">
        <w:rPr>
          <w:rStyle w:val="Vresrakstzmes"/>
          <w:bCs/>
        </w:rPr>
        <w:footnoteReference w:id="1"/>
      </w:r>
      <w:r w:rsidRPr="00BF1D6A">
        <w:t>.</w:t>
      </w:r>
    </w:p>
    <w:p w14:paraId="27547EAF" w14:textId="61313E5C" w:rsidR="00C87AAF" w:rsidRPr="00BF1D6A" w:rsidRDefault="00C87AAF" w:rsidP="00C87AAF">
      <w:pPr>
        <w:widowControl w:val="0"/>
        <w:numPr>
          <w:ilvl w:val="1"/>
          <w:numId w:val="1"/>
        </w:numPr>
        <w:suppressAutoHyphens/>
        <w:ind w:hanging="574"/>
        <w:jc w:val="both"/>
      </w:pPr>
      <w:r w:rsidRPr="00BF1D6A">
        <w:t xml:space="preserve">Iepirkumu </w:t>
      </w:r>
      <w:r w:rsidR="00A32117" w:rsidRPr="00A32117">
        <w:t>veic ar Smiltenes novada pašvaldības domes 202</w:t>
      </w:r>
      <w:r w:rsidR="0057233B">
        <w:t>5</w:t>
      </w:r>
      <w:r w:rsidR="00A32117" w:rsidRPr="00A32117">
        <w:t>.gada 2</w:t>
      </w:r>
      <w:r w:rsidR="0057233B">
        <w:t>3</w:t>
      </w:r>
      <w:r w:rsidR="00A32117" w:rsidRPr="00A32117">
        <w:t>.oktobra sēdes lēmumu Nr.</w:t>
      </w:r>
      <w:r w:rsidR="0057233B">
        <w:t>525</w:t>
      </w:r>
      <w:r w:rsidR="00A32117" w:rsidRPr="00A32117">
        <w:t xml:space="preserve"> izveidota Smiltenes novada pašvaldības Publisko iepirkumu komisija (turpmāk – Komisija).</w:t>
      </w:r>
    </w:p>
    <w:p w14:paraId="42B252C8" w14:textId="33BBE996" w:rsidR="00FC0836" w:rsidRPr="00BF1D6A" w:rsidRDefault="00FC0836" w:rsidP="0004408A">
      <w:pPr>
        <w:pStyle w:val="ListParagraph1"/>
        <w:numPr>
          <w:ilvl w:val="0"/>
          <w:numId w:val="1"/>
        </w:numPr>
        <w:contextualSpacing w:val="0"/>
        <w:rPr>
          <w:rStyle w:val="Virsraksts31"/>
          <w:rFonts w:ascii="Times New Roman" w:hAnsi="Times New Roman"/>
          <w:lang w:val="lv-LV"/>
        </w:rPr>
      </w:pPr>
      <w:r w:rsidRPr="00BF1D6A">
        <w:rPr>
          <w:rStyle w:val="Virsraksts31"/>
          <w:rFonts w:ascii="Times New Roman" w:hAnsi="Times New Roman"/>
          <w:lang w:val="lv-LV"/>
        </w:rPr>
        <w:t>Nolikuma saņemšanas kārtība:</w:t>
      </w:r>
    </w:p>
    <w:p w14:paraId="4E1E9347" w14:textId="3FB3E995" w:rsidR="00FC0836" w:rsidRPr="00BF1D6A" w:rsidRDefault="00FC0836" w:rsidP="0004408A">
      <w:pPr>
        <w:numPr>
          <w:ilvl w:val="1"/>
          <w:numId w:val="1"/>
        </w:numPr>
        <w:suppressAutoHyphens/>
        <w:jc w:val="both"/>
      </w:pPr>
      <w:r w:rsidRPr="00BF1D6A">
        <w:t xml:space="preserve">to lejupielādējot elektroniskajā Elektroniskās iepirkumu sistēmas </w:t>
      </w:r>
      <w:r w:rsidR="00A32117" w:rsidRPr="00A32117">
        <w:t xml:space="preserve">(turpmāk tekstā – EIS) Pašvaldības pircēja profilā </w:t>
      </w:r>
      <w:r w:rsidRPr="00BF1D6A">
        <w:t>.</w:t>
      </w:r>
    </w:p>
    <w:p w14:paraId="0604F5B8" w14:textId="77777777" w:rsidR="00FC0836" w:rsidRPr="00BF1D6A" w:rsidRDefault="00FC0836" w:rsidP="0004408A">
      <w:pPr>
        <w:numPr>
          <w:ilvl w:val="1"/>
          <w:numId w:val="1"/>
        </w:numPr>
        <w:suppressAutoHyphens/>
        <w:jc w:val="both"/>
      </w:pPr>
      <w:r w:rsidRPr="00BF1D6A">
        <w:t>EIS e-konkursu apakšsistēmā šī konkursa sadaļā var reģistrēties kā Nolikuma saņēmējs, ja tas ir reģistrēts EIS kā piegādātājs</w:t>
      </w:r>
      <w:r w:rsidRPr="00BF1D6A">
        <w:rPr>
          <w:rStyle w:val="Vresatsauce"/>
        </w:rPr>
        <w:footnoteReference w:id="2"/>
      </w:r>
      <w:r w:rsidRPr="00BF1D6A">
        <w:t>.</w:t>
      </w:r>
    </w:p>
    <w:p w14:paraId="07534F0A" w14:textId="77777777" w:rsidR="00FC0836" w:rsidRPr="00BF1D6A" w:rsidRDefault="00FC0836" w:rsidP="0004408A">
      <w:pPr>
        <w:numPr>
          <w:ilvl w:val="1"/>
          <w:numId w:val="1"/>
        </w:numPr>
        <w:suppressAutoHyphens/>
        <w:jc w:val="both"/>
      </w:pPr>
      <w:r w:rsidRPr="00BF1D6A">
        <w:t>Lejupielādējot Atklāta konkursa nolikumu, ieinteresētais piegādātājs apņemas sekot līdzi turpmākajām izmaiņām Atklāta konkursa nolikumā, kā arī iepirkuma komisijas sniegtajām atbildēm uz ieinteresēto piegādātāju jautājumiem, kas tiks publicētas minētajā interneta mājas lapā pie Atklāta konkursa nolikuma.</w:t>
      </w:r>
    </w:p>
    <w:p w14:paraId="220BF924" w14:textId="77777777" w:rsidR="00FC0836" w:rsidRPr="00BF1D6A" w:rsidRDefault="00FC0836" w:rsidP="0004408A">
      <w:pPr>
        <w:pStyle w:val="ListParagraph1"/>
        <w:numPr>
          <w:ilvl w:val="0"/>
          <w:numId w:val="1"/>
        </w:numPr>
        <w:contextualSpacing w:val="0"/>
        <w:rPr>
          <w:rStyle w:val="Virsraksts31"/>
          <w:rFonts w:ascii="Times New Roman" w:hAnsi="Times New Roman"/>
          <w:lang w:val="lv-LV"/>
        </w:rPr>
      </w:pPr>
      <w:r w:rsidRPr="00BF1D6A">
        <w:rPr>
          <w:rStyle w:val="Virsraksts31"/>
          <w:rFonts w:ascii="Times New Roman" w:hAnsi="Times New Roman"/>
          <w:lang w:val="lv-LV"/>
        </w:rPr>
        <w:t>Informācijas apmaiņa:</w:t>
      </w:r>
    </w:p>
    <w:p w14:paraId="4061B0FF" w14:textId="77777777" w:rsidR="00FC0836" w:rsidRPr="00BF1D6A" w:rsidRDefault="00FC0836" w:rsidP="0004408A">
      <w:pPr>
        <w:numPr>
          <w:ilvl w:val="1"/>
          <w:numId w:val="1"/>
        </w:numPr>
        <w:spacing w:line="276" w:lineRule="auto"/>
        <w:jc w:val="both"/>
        <w:rPr>
          <w:bCs/>
        </w:rPr>
      </w:pPr>
      <w:r w:rsidRPr="00BF1D6A">
        <w:rPr>
          <w:bCs/>
        </w:rPr>
        <w:t>Informācijas apmaiņa starp pasūtītāju un ieinteresēto personu notiek latviešu valodā saskaņā ar Publisko iepirkumu likuma 38.pantu.</w:t>
      </w:r>
    </w:p>
    <w:p w14:paraId="7ECFF515" w14:textId="7414BD9C" w:rsidR="00FC0836" w:rsidRPr="00BF1D6A" w:rsidRDefault="00FC0836" w:rsidP="0004408A">
      <w:pPr>
        <w:numPr>
          <w:ilvl w:val="1"/>
          <w:numId w:val="1"/>
        </w:numPr>
        <w:spacing w:line="276" w:lineRule="auto"/>
        <w:jc w:val="both"/>
        <w:rPr>
          <w:bCs/>
        </w:rPr>
      </w:pPr>
      <w:r w:rsidRPr="00BF1D6A">
        <w:rPr>
          <w:color w:val="000000"/>
        </w:rPr>
        <w:t xml:space="preserve">Jebkura papildu informācija, kas tiks sniegta saistībā ar </w:t>
      </w:r>
      <w:r w:rsidR="001C453C" w:rsidRPr="001C453C">
        <w:rPr>
          <w:color w:val="000000"/>
        </w:rPr>
        <w:t>šo iepirkumu procedūru, tiks publicēta EIS e-konkursu apakšsistēmā – pašvaldības pircēja profilā.</w:t>
      </w:r>
      <w:r w:rsidR="001C453C">
        <w:rPr>
          <w:color w:val="000000"/>
        </w:rPr>
        <w:t xml:space="preserve"> </w:t>
      </w:r>
      <w:r w:rsidRPr="00BF1D6A">
        <w:rPr>
          <w:color w:val="000000"/>
        </w:rPr>
        <w:t>Ieinteresētajam piegādātājam ir pienākums sekot līdzi publicētajai informācijai. Komisija nav atbildīga par to, ja kāda ieinteresētā persona nav iepazinusies ar informāciju, kam ir nodrošināta brīva un tieša elektroniskā pieeja.</w:t>
      </w:r>
    </w:p>
    <w:p w14:paraId="50CB5556" w14:textId="77777777" w:rsidR="001C453C" w:rsidRDefault="001C453C" w:rsidP="001C453C">
      <w:pPr>
        <w:pStyle w:val="Apakpunkts"/>
        <w:numPr>
          <w:ilvl w:val="1"/>
          <w:numId w:val="1"/>
        </w:numPr>
        <w:tabs>
          <w:tab w:val="left" w:pos="720"/>
        </w:tabs>
        <w:suppressAutoHyphens/>
        <w:jc w:val="both"/>
        <w:rPr>
          <w:rFonts w:ascii="Times New Roman" w:hAnsi="Times New Roman"/>
          <w:b w:val="0"/>
          <w:sz w:val="24"/>
          <w:lang w:val="lv-LV"/>
        </w:rPr>
      </w:pPr>
      <w:bookmarkStart w:id="12" w:name="_Toc84427292"/>
      <w:r>
        <w:rPr>
          <w:rFonts w:ascii="Times New Roman" w:hAnsi="Times New Roman"/>
          <w:b w:val="0"/>
          <w:sz w:val="24"/>
          <w:lang w:val="lv-LV"/>
        </w:rPr>
        <w:lastRenderedPageBreak/>
        <w:t xml:space="preserve">Ieinteresētais piegādātājs jautājumus par Atklāta konkursa nolikumu var uzdod rakstiskā veidā, adresējot tos iepirkuma komisijai un, nosūtot tos elektroniski, uz elektroniskā pasta adresi </w:t>
      </w:r>
      <w:hyperlink r:id="rId10" w:history="1">
        <w:r>
          <w:rPr>
            <w:rStyle w:val="Hipersaite"/>
            <w:rFonts w:ascii="Times New Roman" w:hAnsi="Times New Roman"/>
            <w:b w:val="0"/>
            <w:sz w:val="24"/>
            <w:lang w:val="lv-LV"/>
          </w:rPr>
          <w:t>iepirkumi@smiltenesnovads.lv</w:t>
        </w:r>
      </w:hyperlink>
      <w:r>
        <w:rPr>
          <w:rFonts w:ascii="Times New Roman" w:hAnsi="Times New Roman"/>
          <w:b w:val="0"/>
          <w:sz w:val="24"/>
          <w:lang w:val="lv-LV"/>
        </w:rPr>
        <w:t>, oficiālo elektronisko adresi - Smiltenes novada pašvaldība: Iepirkumi vai EIS e-konkursu apakšsistēma pie atklāta konkursa.</w:t>
      </w:r>
    </w:p>
    <w:p w14:paraId="2395A9B2" w14:textId="77777777" w:rsidR="001C453C" w:rsidRDefault="001C453C" w:rsidP="001C453C">
      <w:pPr>
        <w:pStyle w:val="Apakpunkts"/>
        <w:numPr>
          <w:ilvl w:val="1"/>
          <w:numId w:val="1"/>
        </w:numPr>
        <w:tabs>
          <w:tab w:val="left" w:pos="720"/>
        </w:tabs>
        <w:suppressAutoHyphens/>
        <w:jc w:val="both"/>
        <w:rPr>
          <w:rFonts w:ascii="Times New Roman" w:hAnsi="Times New Roman"/>
          <w:b w:val="0"/>
          <w:sz w:val="24"/>
          <w:lang w:val="lv-LV"/>
        </w:rPr>
      </w:pPr>
      <w:r>
        <w:rPr>
          <w:rFonts w:ascii="Times New Roman" w:hAnsi="Times New Roman"/>
          <w:b w:val="0"/>
          <w:sz w:val="24"/>
          <w:lang w:val="lv-LV"/>
        </w:rPr>
        <w:t xml:space="preserve">Ja ieinteresētais piegādātājs ir laikus pieprasījis papildu informāciju vai uzdevis jautājumu par Atklāta konkursa nolikumu, iepirkuma komisija atbildi sniedz 5 (piecu) darbdienu laikā no pieprasījuma vai jautājuma saņemšanas dienas, bet ne vēlāk kā 6 (sešas) dienas pirms piedāvājumu iesniegšanas termiņa beigām. </w:t>
      </w:r>
    </w:p>
    <w:p w14:paraId="3F9BE941" w14:textId="5ABB0A9F" w:rsidR="001C453C" w:rsidRDefault="001C453C" w:rsidP="001C453C">
      <w:pPr>
        <w:pStyle w:val="Apakpunkts"/>
        <w:numPr>
          <w:ilvl w:val="1"/>
          <w:numId w:val="1"/>
        </w:numPr>
        <w:tabs>
          <w:tab w:val="left" w:pos="720"/>
        </w:tabs>
        <w:suppressAutoHyphens/>
        <w:jc w:val="both"/>
        <w:rPr>
          <w:rFonts w:ascii="Times New Roman" w:hAnsi="Times New Roman"/>
          <w:b w:val="0"/>
          <w:sz w:val="24"/>
          <w:lang w:val="lv-LV"/>
        </w:rPr>
      </w:pPr>
      <w:r>
        <w:rPr>
          <w:rFonts w:ascii="Times New Roman" w:hAnsi="Times New Roman"/>
          <w:b w:val="0"/>
          <w:sz w:val="24"/>
          <w:lang w:val="lv-LV"/>
        </w:rPr>
        <w:t>Atbildes uz ieinteresēto personu jautājumiem tiek nosūtītas jautājuma uzdevējam (ja uzdots e-pastā) un publicētas EIS – pašvaldības pircēju profilā</w:t>
      </w:r>
      <w:r w:rsidRPr="001C453C">
        <w:rPr>
          <w:rFonts w:ascii="Times New Roman" w:hAnsi="Times New Roman"/>
          <w:b w:val="0"/>
          <w:sz w:val="24"/>
          <w:lang w:val="lv-LV"/>
        </w:rPr>
        <w:t>.</w:t>
      </w:r>
    </w:p>
    <w:p w14:paraId="5B50496A" w14:textId="77777777" w:rsidR="001C453C" w:rsidRDefault="001C453C" w:rsidP="001C453C">
      <w:pPr>
        <w:pStyle w:val="Apakpunkts"/>
        <w:numPr>
          <w:ilvl w:val="1"/>
          <w:numId w:val="1"/>
        </w:numPr>
        <w:tabs>
          <w:tab w:val="left" w:pos="720"/>
        </w:tabs>
        <w:suppressAutoHyphens/>
        <w:jc w:val="both"/>
        <w:rPr>
          <w:rFonts w:ascii="Times New Roman" w:hAnsi="Times New Roman"/>
          <w:b w:val="0"/>
          <w:sz w:val="24"/>
          <w:lang w:val="lv-LV"/>
        </w:rPr>
      </w:pPr>
      <w:r>
        <w:rPr>
          <w:rFonts w:ascii="Times New Roman" w:hAnsi="Times New Roman"/>
          <w:b w:val="0"/>
          <w:sz w:val="24"/>
          <w:lang w:val="lv-LV"/>
        </w:rPr>
        <w:t xml:space="preserve"> Iepirkuma komisija nav atbildīga par to, ja kāds ieinteresētais piegādātājs nav iepazinies ar informāciju par Atklātu konkursu, kurai ir nodrošināta brīva un tieša elektroniska pieeja.</w:t>
      </w:r>
    </w:p>
    <w:p w14:paraId="77E0AEE7" w14:textId="77777777" w:rsidR="00FC0836" w:rsidRPr="00BF1D6A" w:rsidRDefault="00FC0836" w:rsidP="00FC0836">
      <w:pPr>
        <w:pStyle w:val="Virsraksts1"/>
        <w:spacing w:line="360" w:lineRule="auto"/>
        <w:jc w:val="center"/>
        <w:rPr>
          <w:rFonts w:ascii="Times New Roman" w:hAnsi="Times New Roman" w:cs="Times New Roman"/>
          <w:sz w:val="24"/>
          <w:szCs w:val="24"/>
        </w:rPr>
      </w:pPr>
      <w:bookmarkStart w:id="13" w:name="_Toc231908154"/>
      <w:r w:rsidRPr="00BF1D6A">
        <w:rPr>
          <w:rFonts w:ascii="Times New Roman" w:hAnsi="Times New Roman" w:cs="Times New Roman"/>
          <w:sz w:val="24"/>
          <w:szCs w:val="24"/>
        </w:rPr>
        <w:t>II. PRASĪBAS PRETENDENTIEM UN IESNIEDZAMIE DOKUMENTI</w:t>
      </w:r>
      <w:bookmarkEnd w:id="12"/>
      <w:bookmarkEnd w:id="13"/>
    </w:p>
    <w:tbl>
      <w:tblPr>
        <w:tblW w:w="10290" w:type="dxa"/>
        <w:tblInd w:w="-5" w:type="dxa"/>
        <w:tblLayout w:type="fixed"/>
        <w:tblLook w:val="0000" w:firstRow="0" w:lastRow="0" w:firstColumn="0" w:lastColumn="0" w:noHBand="0" w:noVBand="0"/>
      </w:tblPr>
      <w:tblGrid>
        <w:gridCol w:w="5144"/>
        <w:gridCol w:w="5146"/>
      </w:tblGrid>
      <w:tr w:rsidR="00FC0836" w:rsidRPr="00BF1D6A" w14:paraId="25EA2C45" w14:textId="77777777" w:rsidTr="0075167E">
        <w:tc>
          <w:tcPr>
            <w:tcW w:w="5144" w:type="dxa"/>
            <w:tcBorders>
              <w:top w:val="single" w:sz="4" w:space="0" w:color="000000"/>
              <w:left w:val="single" w:sz="4" w:space="0" w:color="000000"/>
              <w:bottom w:val="single" w:sz="4" w:space="0" w:color="000000"/>
            </w:tcBorders>
            <w:shd w:val="clear" w:color="auto" w:fill="A8D08D" w:themeFill="accent6" w:themeFillTint="99"/>
          </w:tcPr>
          <w:p w14:paraId="5B12E4A6" w14:textId="77777777" w:rsidR="00FC0836" w:rsidRPr="00BF1D6A" w:rsidRDefault="00FC0836" w:rsidP="00E00786">
            <w:pPr>
              <w:suppressAutoHyphens/>
              <w:jc w:val="both"/>
              <w:rPr>
                <w:rFonts w:eastAsia="Helvetica"/>
                <w:b/>
              </w:rPr>
            </w:pPr>
            <w:r w:rsidRPr="00BF1D6A">
              <w:rPr>
                <w:rFonts w:eastAsia="Helvetica"/>
                <w:b/>
              </w:rPr>
              <w:t>PRASĪBA</w:t>
            </w:r>
          </w:p>
        </w:tc>
        <w:tc>
          <w:tcPr>
            <w:tcW w:w="5146" w:type="dxa"/>
            <w:tcBorders>
              <w:top w:val="single" w:sz="4" w:space="0" w:color="000000"/>
              <w:left w:val="single" w:sz="4" w:space="0" w:color="000000"/>
              <w:bottom w:val="single" w:sz="4" w:space="0" w:color="000000"/>
              <w:right w:val="single" w:sz="4" w:space="0" w:color="000000"/>
            </w:tcBorders>
            <w:shd w:val="clear" w:color="auto" w:fill="A8D08D" w:themeFill="accent6" w:themeFillTint="99"/>
          </w:tcPr>
          <w:p w14:paraId="7EDAAB4A" w14:textId="77777777" w:rsidR="00FC0836" w:rsidRPr="00BF1D6A" w:rsidRDefault="00FC0836" w:rsidP="00E00786">
            <w:pPr>
              <w:pStyle w:val="ListParagraph1"/>
              <w:suppressAutoHyphens/>
              <w:ind w:left="0"/>
              <w:jc w:val="both"/>
              <w:rPr>
                <w:b/>
                <w:color w:val="000000"/>
                <w:lang w:val="lv-LV"/>
              </w:rPr>
            </w:pPr>
            <w:r w:rsidRPr="00BF1D6A">
              <w:rPr>
                <w:b/>
                <w:color w:val="000000"/>
                <w:lang w:val="lv-LV"/>
              </w:rPr>
              <w:t>IESNIEDZĀMAIS DOKUMENTS</w:t>
            </w:r>
          </w:p>
        </w:tc>
      </w:tr>
      <w:tr w:rsidR="00FC0836" w:rsidRPr="00BF1D6A" w14:paraId="4387F2A1" w14:textId="77777777" w:rsidTr="00E00786">
        <w:tc>
          <w:tcPr>
            <w:tcW w:w="5144" w:type="dxa"/>
            <w:tcBorders>
              <w:top w:val="single" w:sz="4" w:space="0" w:color="000000"/>
              <w:left w:val="single" w:sz="4" w:space="0" w:color="000000"/>
              <w:bottom w:val="single" w:sz="4" w:space="0" w:color="000000"/>
            </w:tcBorders>
          </w:tcPr>
          <w:p w14:paraId="23B12C9C" w14:textId="77777777" w:rsidR="00FC0836" w:rsidRPr="00BF1D6A" w:rsidRDefault="00FC0836" w:rsidP="0004408A">
            <w:pPr>
              <w:numPr>
                <w:ilvl w:val="0"/>
                <w:numId w:val="1"/>
              </w:numPr>
              <w:suppressAutoHyphens/>
              <w:jc w:val="both"/>
            </w:pPr>
            <w:r w:rsidRPr="00BF1D6A">
              <w:rPr>
                <w:rFonts w:eastAsia="Helvetica"/>
                <w:b/>
              </w:rPr>
              <w:t>Pretendents</w:t>
            </w:r>
            <w:r w:rsidRPr="00BF1D6A">
              <w:rPr>
                <w:rFonts w:eastAsia="Helvetica"/>
              </w:rPr>
              <w:t> ir piegādātājs, kurš ir iesniedzis piedāvājumu.</w:t>
            </w:r>
            <w:r w:rsidRPr="00BF1D6A">
              <w:rPr>
                <w:rFonts w:eastAsia="Helvetica"/>
                <w:b/>
              </w:rPr>
              <w:t xml:space="preserve"> Piegādātājs</w:t>
            </w:r>
            <w:r w:rsidRPr="00BF1D6A">
              <w:rPr>
                <w:rFonts w:eastAsia="Helvetica"/>
              </w:rPr>
              <w:t xml:space="preserve"> var būt fiziskā vai juridiskā persona vai pasūtītājs, šādu personu apvienība jebkurā to kombinācijā, kas attiecīgi piedāvā tirgū veikt būvdarbus, piegādāt preces vai sniegt pakalpojumus. </w:t>
            </w:r>
            <w:r w:rsidRPr="00BF1D6A">
              <w:t>Piedalīšanās Iepirkumā ir Pretendentu brīvas gribas izpausme. Iesniedzot savu piedāvājumu dalībai iepirkumā, Pretendents visā pilnībā pieņem un ir gatavs pildīt visas Nolikumā ietvertās prasības un noteikumus.</w:t>
            </w:r>
          </w:p>
        </w:tc>
        <w:tc>
          <w:tcPr>
            <w:tcW w:w="5146" w:type="dxa"/>
            <w:tcBorders>
              <w:top w:val="single" w:sz="4" w:space="0" w:color="000000"/>
              <w:left w:val="single" w:sz="4" w:space="0" w:color="000000"/>
              <w:bottom w:val="single" w:sz="4" w:space="0" w:color="000000"/>
              <w:right w:val="single" w:sz="4" w:space="0" w:color="000000"/>
            </w:tcBorders>
          </w:tcPr>
          <w:p w14:paraId="5F091278" w14:textId="07D66DB0" w:rsidR="00FC0836" w:rsidRPr="00BF1D6A" w:rsidRDefault="00FC0836" w:rsidP="0004408A">
            <w:pPr>
              <w:pStyle w:val="ListParagraph1"/>
              <w:numPr>
                <w:ilvl w:val="1"/>
                <w:numId w:val="1"/>
              </w:numPr>
              <w:suppressAutoHyphens/>
              <w:ind w:left="390" w:hanging="426"/>
              <w:jc w:val="both"/>
              <w:rPr>
                <w:lang w:val="lv-LV"/>
              </w:rPr>
            </w:pPr>
            <w:r w:rsidRPr="00BF1D6A">
              <w:rPr>
                <w:color w:val="000000"/>
                <w:lang w:val="lv-LV"/>
              </w:rPr>
              <w:t xml:space="preserve">Pretendenta </w:t>
            </w:r>
            <w:r w:rsidRPr="00BF1D6A">
              <w:rPr>
                <w:color w:val="000000"/>
                <w:u w:val="single"/>
                <w:lang w:val="lv-LV"/>
              </w:rPr>
              <w:t>pieteikums</w:t>
            </w:r>
            <w:r w:rsidRPr="00BF1D6A">
              <w:rPr>
                <w:color w:val="000000"/>
                <w:lang w:val="lv-LV"/>
              </w:rPr>
              <w:t xml:space="preserve"> dalībai iepirkumā </w:t>
            </w:r>
            <w:r w:rsidRPr="00BF1D6A">
              <w:rPr>
                <w:lang w:val="lv-LV"/>
              </w:rPr>
              <w:t xml:space="preserve">(pēc formas – </w:t>
            </w:r>
            <w:r w:rsidRPr="0075167E">
              <w:rPr>
                <w:b/>
                <w:lang w:val="lv-LV"/>
              </w:rPr>
              <w:t>nolikuma 1.pielikums</w:t>
            </w:r>
            <w:r w:rsidRPr="00BF1D6A">
              <w:rPr>
                <w:lang w:val="lv-LV"/>
              </w:rPr>
              <w:t>)</w:t>
            </w:r>
            <w:r w:rsidRPr="00BF1D6A">
              <w:rPr>
                <w:color w:val="000000"/>
                <w:lang w:val="lv-LV"/>
              </w:rPr>
              <w:t xml:space="preserve">, kas apliecina pretendenta apņemšanos veikt </w:t>
            </w:r>
            <w:r w:rsidR="001C453C">
              <w:rPr>
                <w:color w:val="000000"/>
                <w:lang w:val="lv-LV"/>
              </w:rPr>
              <w:t>piegādi</w:t>
            </w:r>
            <w:r w:rsidRPr="00BF1D6A">
              <w:rPr>
                <w:color w:val="000000"/>
                <w:lang w:val="lv-LV"/>
              </w:rPr>
              <w:t xml:space="preserve"> atbilstoši nolikuma un tā pielikumu prasībām. Pieteikums jāparaksta pretendenta pārstāvim ar pārstāvības tiesībām vai tā pilnvarotai personai. Ja pretendents ir personu apvienība jebkurā to kombinācijā vai personālsabiedrība, pieteikums jāparaksta katra personu apvienības dalībnieka vai personālsabiedrības biedra pārstāvim ar pārstāvības tiesībām vai tā pilnvarotai personai, pieteikumā norādot personu, kura pārstāv personu apvienību vai personālsabiedrību iepirkumā, kā arī katras personas atbildības apjomu</w:t>
            </w:r>
            <w:r w:rsidRPr="00BF1D6A">
              <w:rPr>
                <w:lang w:val="lv-LV"/>
              </w:rPr>
              <w:t xml:space="preserve">. </w:t>
            </w:r>
          </w:p>
          <w:p w14:paraId="33B6516A" w14:textId="77777777" w:rsidR="00FC0836" w:rsidRPr="00BF1D6A" w:rsidRDefault="00FC0836" w:rsidP="00E65717">
            <w:pPr>
              <w:numPr>
                <w:ilvl w:val="1"/>
                <w:numId w:val="1"/>
              </w:numPr>
              <w:suppressAutoHyphens/>
              <w:ind w:left="390" w:hanging="431"/>
              <w:jc w:val="both"/>
            </w:pPr>
            <w:r w:rsidRPr="00BF1D6A">
              <w:rPr>
                <w:color w:val="000000"/>
              </w:rPr>
              <w:t>P</w:t>
            </w:r>
            <w:r w:rsidR="00E65717" w:rsidRPr="00BF1D6A">
              <w:rPr>
                <w:color w:val="000000"/>
              </w:rPr>
              <w:t>retendenta apliecināta pilnvara</w:t>
            </w:r>
            <w:r w:rsidRPr="00BF1D6A">
              <w:rPr>
                <w:color w:val="000000"/>
              </w:rPr>
              <w:t>, ja pretendenta piedāvājumu paraksta pilnvarota persona.</w:t>
            </w:r>
          </w:p>
          <w:p w14:paraId="49BF1B52" w14:textId="4005CB13" w:rsidR="00CC5FAF" w:rsidRPr="00BF1D6A" w:rsidRDefault="00FA08B5" w:rsidP="001C453C">
            <w:pPr>
              <w:numPr>
                <w:ilvl w:val="1"/>
                <w:numId w:val="1"/>
              </w:numPr>
              <w:suppressAutoHyphens/>
              <w:ind w:left="390" w:hanging="431"/>
              <w:jc w:val="both"/>
            </w:pPr>
            <w:r w:rsidRPr="00BF1D6A">
              <w:t>Vienošanos, kurā norāda katras personas atbildības apjomu, ja piedāvājumu iesniedz personu apvienība jebkurā to kombinācijā vai personālsabiedrība.</w:t>
            </w:r>
          </w:p>
        </w:tc>
      </w:tr>
      <w:tr w:rsidR="00FC0836" w:rsidRPr="00BF1D6A" w14:paraId="31902B24" w14:textId="77777777" w:rsidTr="00E00786">
        <w:tc>
          <w:tcPr>
            <w:tcW w:w="5144" w:type="dxa"/>
            <w:tcBorders>
              <w:top w:val="single" w:sz="4" w:space="0" w:color="000000"/>
              <w:left w:val="single" w:sz="4" w:space="0" w:color="000000"/>
              <w:bottom w:val="single" w:sz="4" w:space="0" w:color="000000"/>
            </w:tcBorders>
          </w:tcPr>
          <w:p w14:paraId="5173DC29" w14:textId="77777777" w:rsidR="00FC0836" w:rsidRPr="00BF1D6A" w:rsidRDefault="00FC0836" w:rsidP="0004408A">
            <w:pPr>
              <w:pStyle w:val="ListParagraph1"/>
              <w:numPr>
                <w:ilvl w:val="0"/>
                <w:numId w:val="1"/>
              </w:numPr>
              <w:suppressAutoHyphens/>
              <w:ind w:left="289" w:hanging="289"/>
              <w:jc w:val="both"/>
              <w:rPr>
                <w:lang w:val="lv-LV"/>
              </w:rPr>
            </w:pPr>
            <w:r w:rsidRPr="00BF1D6A">
              <w:rPr>
                <w:lang w:val="lv-LV"/>
              </w:rPr>
              <w:t>Pretendents ir reģistrēts, licencēts vai sertificēts atbilstoši piegādātāja izcelsmes (reģistrācijas) valsts normatīvo aktu prasībām.</w:t>
            </w:r>
          </w:p>
        </w:tc>
        <w:tc>
          <w:tcPr>
            <w:tcW w:w="5146" w:type="dxa"/>
            <w:tcBorders>
              <w:top w:val="single" w:sz="4" w:space="0" w:color="000000"/>
              <w:left w:val="single" w:sz="4" w:space="0" w:color="000000"/>
              <w:bottom w:val="single" w:sz="4" w:space="0" w:color="000000"/>
              <w:right w:val="single" w:sz="4" w:space="0" w:color="000000"/>
            </w:tcBorders>
          </w:tcPr>
          <w:p w14:paraId="654F1465" w14:textId="77777777" w:rsidR="001C453C" w:rsidRPr="001C453C" w:rsidRDefault="00FC0836" w:rsidP="001C453C">
            <w:pPr>
              <w:numPr>
                <w:ilvl w:val="1"/>
                <w:numId w:val="33"/>
              </w:numPr>
              <w:ind w:left="390"/>
              <w:jc w:val="both"/>
            </w:pPr>
            <w:r w:rsidRPr="00BF1D6A">
              <w:rPr>
                <w:color w:val="000000"/>
              </w:rPr>
              <w:t xml:space="preserve">Latvijā reģistrētam pretendentam Uzņēmuma reģistra izziņas kopija nav jāiesniedz. </w:t>
            </w:r>
            <w:r w:rsidR="001C453C" w:rsidRPr="001C453C">
              <w:t>Par Latvijā reģistrētiem pretendentiem Komisija pārliecinās par pretendenta reģistrācijas faktu pēc Uzņēmumu reģistra datiem (https://www.ur.gov.lv/). Par Latvijā reģistrētiem saimnieciskās darbības veicējiem (pretendentiem), Komisija pārliecināsies par reģistrācijas faktu pēc Valsts ieņēmuma dienesta datiem, kas pieejami Valsts ieņēmuma dienesta sistēmā (https://www6.vid.gov.lv/SDV).</w:t>
            </w:r>
          </w:p>
          <w:p w14:paraId="6415C0BE" w14:textId="25CE4FF8" w:rsidR="00FC0836" w:rsidRPr="00BF1D6A" w:rsidRDefault="00FC0836" w:rsidP="002805F5">
            <w:pPr>
              <w:numPr>
                <w:ilvl w:val="1"/>
                <w:numId w:val="1"/>
              </w:numPr>
              <w:suppressAutoHyphens/>
              <w:ind w:left="421" w:hanging="421"/>
              <w:jc w:val="both"/>
            </w:pPr>
            <w:r w:rsidRPr="00BF1D6A">
              <w:rPr>
                <w:color w:val="000000"/>
              </w:rPr>
              <w:t xml:space="preserve">Ja pretendents nav reģistrēts Latvijā, tam jāiesniedz reģistrācijas valstī izsniegtas reģistrācijas apliecības kopija vai attiecīgās valsts institūcijas izsniegts dokuments, kas </w:t>
            </w:r>
            <w:r w:rsidRPr="00BF1D6A">
              <w:rPr>
                <w:color w:val="000000"/>
              </w:rPr>
              <w:lastRenderedPageBreak/>
              <w:t>apliecina, ka pretendents ir reģistrēts likumā noteiktajos gadījumos un likumā noteiktajā kārtībā.</w:t>
            </w:r>
            <w:r w:rsidR="006326C2" w:rsidRPr="00BF1D6A">
              <w:rPr>
                <w:color w:val="000000"/>
              </w:rPr>
              <w:t xml:space="preserve"> Pretendents var norādīt publiski pieejamu reģistru, kur pasūtītājs var pārliecināties par reģistrācijas faktu.</w:t>
            </w:r>
          </w:p>
        </w:tc>
      </w:tr>
      <w:tr w:rsidR="00FC0836" w:rsidRPr="00BF1D6A" w14:paraId="7176C39D" w14:textId="77777777" w:rsidTr="00E00786">
        <w:tc>
          <w:tcPr>
            <w:tcW w:w="5144" w:type="dxa"/>
            <w:tcBorders>
              <w:top w:val="single" w:sz="4" w:space="0" w:color="000000"/>
              <w:left w:val="single" w:sz="4" w:space="0" w:color="000000"/>
              <w:bottom w:val="single" w:sz="4" w:space="0" w:color="000000"/>
            </w:tcBorders>
          </w:tcPr>
          <w:p w14:paraId="58DF66B7" w14:textId="57DCBE6D" w:rsidR="00FC0836" w:rsidRDefault="0075167E" w:rsidP="0075167E">
            <w:pPr>
              <w:pStyle w:val="Sarakstarindkopa"/>
              <w:numPr>
                <w:ilvl w:val="0"/>
                <w:numId w:val="1"/>
              </w:numPr>
              <w:jc w:val="both"/>
              <w:rPr>
                <w:rFonts w:eastAsia="TimesNewRomanPSMT"/>
                <w:lang w:val="lv-LV" w:eastAsia="lv-LV"/>
              </w:rPr>
            </w:pPr>
            <w:r w:rsidRPr="0075167E">
              <w:rPr>
                <w:rFonts w:eastAsia="TimesNewRomanPSMT"/>
                <w:lang w:val="lv-LV" w:eastAsia="lv-LV"/>
              </w:rPr>
              <w:lastRenderedPageBreak/>
              <w:t>Pretendentu izslēdz no dalības iepirkuma procedūrā jebkurā no Publisko iepirkumu likuma 42.panta otrās daļas 1., 2., 3., 4., 5., 6., 7., 10., 11., 12., 13. vai 14.punktā noteiktajiem gadījumiem.</w:t>
            </w:r>
            <w:r w:rsidR="0057233B">
              <w:t xml:space="preserve"> </w:t>
            </w:r>
          </w:p>
          <w:p w14:paraId="02D3D00F" w14:textId="5CB04892" w:rsidR="009903C8" w:rsidRPr="0075167E" w:rsidRDefault="009903C8" w:rsidP="0075167E">
            <w:pPr>
              <w:jc w:val="both"/>
              <w:rPr>
                <w:rFonts w:eastAsia="TimesNewRomanPSMT"/>
              </w:rPr>
            </w:pPr>
            <w:r>
              <w:rPr>
                <w:rFonts w:eastAsia="TimesNewRomanPSMT"/>
              </w:rPr>
              <w:t>Pasūtītājs neattiecina izslēgšanas nosacījumus uz personām ar izšķirošo ietekmi un patiesā labuma guvējiem.</w:t>
            </w:r>
          </w:p>
        </w:tc>
        <w:tc>
          <w:tcPr>
            <w:tcW w:w="5146" w:type="dxa"/>
            <w:tcBorders>
              <w:top w:val="single" w:sz="4" w:space="0" w:color="000000"/>
              <w:left w:val="single" w:sz="4" w:space="0" w:color="000000"/>
              <w:bottom w:val="single" w:sz="4" w:space="0" w:color="000000"/>
              <w:right w:val="single" w:sz="4" w:space="0" w:color="000000"/>
            </w:tcBorders>
          </w:tcPr>
          <w:p w14:paraId="12E189F9" w14:textId="77777777" w:rsidR="00FC0836" w:rsidRPr="00BF1D6A" w:rsidRDefault="00FC0836" w:rsidP="0004408A">
            <w:pPr>
              <w:numPr>
                <w:ilvl w:val="1"/>
                <w:numId w:val="1"/>
              </w:numPr>
              <w:spacing w:line="276" w:lineRule="auto"/>
              <w:ind w:left="531" w:hanging="567"/>
              <w:jc w:val="both"/>
            </w:pPr>
            <w:r w:rsidRPr="00BF1D6A">
              <w:t>Komisija pretendentu izslēgšanas gadījumus pārbauda Publisko iepirkumu likuma 42.pantā noteiktajā kārtībā.</w:t>
            </w:r>
          </w:p>
        </w:tc>
      </w:tr>
      <w:tr w:rsidR="00FC0836" w:rsidRPr="00BF1D6A" w14:paraId="38BA40A3" w14:textId="77777777" w:rsidTr="00E00786">
        <w:tc>
          <w:tcPr>
            <w:tcW w:w="5144" w:type="dxa"/>
            <w:tcBorders>
              <w:top w:val="single" w:sz="4" w:space="0" w:color="000000"/>
              <w:left w:val="single" w:sz="4" w:space="0" w:color="000000"/>
              <w:bottom w:val="single" w:sz="4" w:space="0" w:color="000000"/>
            </w:tcBorders>
          </w:tcPr>
          <w:p w14:paraId="743B4AAE" w14:textId="77777777" w:rsidR="00FC0836" w:rsidRPr="00BF1D6A" w:rsidRDefault="00FC0836" w:rsidP="0004408A">
            <w:pPr>
              <w:numPr>
                <w:ilvl w:val="0"/>
                <w:numId w:val="1"/>
              </w:numPr>
              <w:suppressAutoHyphens/>
              <w:spacing w:line="276" w:lineRule="auto"/>
              <w:jc w:val="both"/>
            </w:pPr>
            <w:r w:rsidRPr="00BF1D6A">
              <w:t xml:space="preserve">Piegādātājs var balstīties uz citu personu tehniskajām un profesionālajām iespējām, ja tas ir nepieciešams konkrētā iepirkuma līguma izpildei, neatkarīgi no savstarpējo attiecību tiesiskā rakstura. </w:t>
            </w:r>
          </w:p>
          <w:p w14:paraId="21ACDDBD" w14:textId="77777777" w:rsidR="00FC0836" w:rsidRPr="00BF1D6A" w:rsidRDefault="00FC0836" w:rsidP="00E00786">
            <w:pPr>
              <w:spacing w:line="276" w:lineRule="auto"/>
              <w:jc w:val="both"/>
              <w:rPr>
                <w:rFonts w:eastAsia="Helvetica"/>
                <w:b/>
              </w:rPr>
            </w:pPr>
            <w:r w:rsidRPr="00BF1D6A">
              <w:rPr>
                <w:u w:val="single"/>
              </w:rPr>
              <w:t>Piegādātājs, lai apliecinātu profesionālo pieredzi vai pasūtītāja prasībām atbilstoša personāla pieejamību, var balstīties uz citu personu iespējām tikai tad, ja šīs personas veiks būvdarbus vai sniegs pakalpojumus, kuru izpildei attiecīgās spējas ir nepieciešamas.</w:t>
            </w:r>
          </w:p>
        </w:tc>
        <w:tc>
          <w:tcPr>
            <w:tcW w:w="5146" w:type="dxa"/>
            <w:tcBorders>
              <w:top w:val="single" w:sz="4" w:space="0" w:color="000000"/>
              <w:left w:val="single" w:sz="4" w:space="0" w:color="000000"/>
              <w:bottom w:val="single" w:sz="4" w:space="0" w:color="000000"/>
              <w:right w:val="single" w:sz="4" w:space="0" w:color="000000"/>
            </w:tcBorders>
          </w:tcPr>
          <w:p w14:paraId="7FC35E1E" w14:textId="77777777" w:rsidR="00FC0836" w:rsidRDefault="00FC0836" w:rsidP="0075167E">
            <w:pPr>
              <w:numPr>
                <w:ilvl w:val="1"/>
                <w:numId w:val="1"/>
              </w:numPr>
              <w:spacing w:line="276" w:lineRule="auto"/>
              <w:ind w:left="418"/>
              <w:jc w:val="both"/>
            </w:pPr>
            <w:r w:rsidRPr="00BF1D6A">
              <w:t>Pretendents pierāda komisijai, ka tā rīcībā būs nepieciešamie resursi, iesniedzot šo personu apliecinājumu vai vienošanos par nepieciešamo resursu nodošanu piegādātāja rīcībā.</w:t>
            </w:r>
          </w:p>
          <w:p w14:paraId="04FEA987" w14:textId="6E21D3F5" w:rsidR="00FC0836" w:rsidRPr="00BF1D6A" w:rsidRDefault="0075167E" w:rsidP="001C453C">
            <w:pPr>
              <w:pStyle w:val="Style1"/>
              <w:numPr>
                <w:ilvl w:val="1"/>
                <w:numId w:val="1"/>
              </w:numPr>
              <w:ind w:left="418"/>
            </w:pPr>
            <w:r w:rsidRPr="00BF1D6A">
              <w:t xml:space="preserve">ja pretendents balstās uz apakšuzņēmēja iespējām vai nodod apakšuzņēmējam darbu izpildi, kuru vērtība ir </w:t>
            </w:r>
            <w:r w:rsidR="001C453C">
              <w:t xml:space="preserve">vismaz </w:t>
            </w:r>
            <w:r w:rsidRPr="00BF1D6A">
              <w:t xml:space="preserve">10 000 </w:t>
            </w:r>
            <w:r w:rsidRPr="00BF1D6A">
              <w:rPr>
                <w:i/>
                <w:iCs/>
              </w:rPr>
              <w:t>euro</w:t>
            </w:r>
            <w:r w:rsidRPr="00BF1D6A">
              <w:t xml:space="preserve">, pretendents iesniedz katra šāda apakšuzņēmēja apliecinājumu par gatavību iesaistīties iepirkuma līguma izpildē </w:t>
            </w:r>
            <w:r w:rsidRPr="00CC5FAF">
              <w:rPr>
                <w:b/>
              </w:rPr>
              <w:t>pēc formas – nolikuma 5. un 6. pielikums.</w:t>
            </w:r>
          </w:p>
        </w:tc>
      </w:tr>
      <w:tr w:rsidR="00FC0836" w:rsidRPr="00BF1D6A" w14:paraId="5690D219" w14:textId="77777777" w:rsidTr="00E00786">
        <w:tc>
          <w:tcPr>
            <w:tcW w:w="5144" w:type="dxa"/>
            <w:tcBorders>
              <w:top w:val="single" w:sz="4" w:space="0" w:color="000000"/>
              <w:left w:val="single" w:sz="4" w:space="0" w:color="000000"/>
              <w:bottom w:val="single" w:sz="4" w:space="0" w:color="000000"/>
            </w:tcBorders>
          </w:tcPr>
          <w:p w14:paraId="5C4E8794" w14:textId="77777777" w:rsidR="00FC0836" w:rsidRPr="00BF1D6A" w:rsidRDefault="00FC0836" w:rsidP="0004408A">
            <w:pPr>
              <w:numPr>
                <w:ilvl w:val="0"/>
                <w:numId w:val="1"/>
              </w:numPr>
              <w:suppressAutoHyphens/>
              <w:spacing w:line="276" w:lineRule="auto"/>
              <w:jc w:val="both"/>
              <w:rPr>
                <w:b/>
              </w:rPr>
            </w:pPr>
            <w:r w:rsidRPr="00BF1D6A">
              <w:t>Ja piedāvājumu iesniedz piegādātāju apvienība, piedāvājuma dokumentus paraksta atbilstoši piegādātāju savstarpējās vienošanās nosacījumiem.</w:t>
            </w:r>
            <w:r w:rsidRPr="00BF1D6A">
              <w:rPr>
                <w:b/>
              </w:rPr>
              <w:t xml:space="preserve"> </w:t>
            </w:r>
          </w:p>
        </w:tc>
        <w:tc>
          <w:tcPr>
            <w:tcW w:w="5146" w:type="dxa"/>
            <w:vMerge w:val="restart"/>
            <w:tcBorders>
              <w:top w:val="single" w:sz="4" w:space="0" w:color="000000"/>
              <w:left w:val="single" w:sz="4" w:space="0" w:color="000000"/>
              <w:right w:val="single" w:sz="4" w:space="0" w:color="000000"/>
            </w:tcBorders>
          </w:tcPr>
          <w:p w14:paraId="4BB414DA" w14:textId="77777777" w:rsidR="00FC0836" w:rsidRPr="00BF1D6A" w:rsidRDefault="00FC0836" w:rsidP="0004408A">
            <w:pPr>
              <w:numPr>
                <w:ilvl w:val="1"/>
                <w:numId w:val="1"/>
              </w:numPr>
              <w:suppressAutoHyphens/>
              <w:ind w:left="531" w:hanging="531"/>
              <w:jc w:val="both"/>
            </w:pPr>
            <w:r w:rsidRPr="00BF1D6A">
              <w:t>Piedāvājumam pievieno visu apvienības dalībnieku parakstītu vienošanos par kopīga piedāvājuma iesniegšanu. Vienošanās dokumentā jānorāda katra apvienības dalībnieka līguma daļa, atbildības sadalījums starp apvienības dalībniekiem, tiesības un pienākumi iesniedzot piedāvājumu, kā arī attiecībā uz iespējamo līguma slēgšanu.</w:t>
            </w:r>
          </w:p>
        </w:tc>
      </w:tr>
      <w:tr w:rsidR="00FC0836" w:rsidRPr="00BF1D6A" w14:paraId="518D194F" w14:textId="77777777" w:rsidTr="00E00786">
        <w:tc>
          <w:tcPr>
            <w:tcW w:w="5144" w:type="dxa"/>
            <w:tcBorders>
              <w:top w:val="single" w:sz="4" w:space="0" w:color="000000"/>
              <w:left w:val="single" w:sz="4" w:space="0" w:color="000000"/>
              <w:bottom w:val="single" w:sz="4" w:space="0" w:color="000000"/>
            </w:tcBorders>
          </w:tcPr>
          <w:p w14:paraId="0CD9004C" w14:textId="77777777" w:rsidR="00FC0836" w:rsidRPr="00BF1D6A" w:rsidRDefault="00FC0836" w:rsidP="0004408A">
            <w:pPr>
              <w:numPr>
                <w:ilvl w:val="0"/>
                <w:numId w:val="1"/>
              </w:numPr>
              <w:suppressAutoHyphens/>
              <w:spacing w:line="276" w:lineRule="auto"/>
              <w:jc w:val="both"/>
              <w:rPr>
                <w:rFonts w:eastAsia="Helvetica"/>
              </w:rPr>
            </w:pPr>
            <w:r w:rsidRPr="00BF1D6A">
              <w:t>Pretendentam jāiesniedz atlases dokumenti par katru apvienības dalībnieku. Uz katru apvienības dalībnieku attiecas nolikuma 6. punkts un 7. punkts, bet pārējos nolikuma punktos izvirzītās prasības jāizpilda piegādātāju apvienībai kopumā, ņemot vērā tās pienākumus iespējamā līguma izpildē.</w:t>
            </w:r>
          </w:p>
        </w:tc>
        <w:tc>
          <w:tcPr>
            <w:tcW w:w="5146" w:type="dxa"/>
            <w:vMerge/>
            <w:tcBorders>
              <w:left w:val="single" w:sz="4" w:space="0" w:color="000000"/>
              <w:bottom w:val="single" w:sz="4" w:space="0" w:color="000000"/>
              <w:right w:val="single" w:sz="4" w:space="0" w:color="000000"/>
            </w:tcBorders>
          </w:tcPr>
          <w:p w14:paraId="7BED16B5" w14:textId="77777777" w:rsidR="00FC0836" w:rsidRPr="00BF1D6A" w:rsidRDefault="00FC0836" w:rsidP="0004408A">
            <w:pPr>
              <w:numPr>
                <w:ilvl w:val="1"/>
                <w:numId w:val="1"/>
              </w:numPr>
              <w:suppressAutoHyphens/>
              <w:ind w:left="531" w:hanging="531"/>
              <w:jc w:val="both"/>
            </w:pPr>
          </w:p>
        </w:tc>
      </w:tr>
      <w:tr w:rsidR="00FC0836" w:rsidRPr="00BF1D6A" w14:paraId="150F7E1F" w14:textId="77777777" w:rsidTr="00E00786">
        <w:tc>
          <w:tcPr>
            <w:tcW w:w="5144" w:type="dxa"/>
            <w:tcBorders>
              <w:top w:val="single" w:sz="4" w:space="0" w:color="000000"/>
              <w:left w:val="single" w:sz="4" w:space="0" w:color="000000"/>
              <w:bottom w:val="single" w:sz="4" w:space="0" w:color="000000"/>
            </w:tcBorders>
          </w:tcPr>
          <w:p w14:paraId="2D10D9C5" w14:textId="77777777" w:rsidR="00FC0836" w:rsidRPr="00BF1D6A" w:rsidRDefault="00FC0836" w:rsidP="00AD54C4">
            <w:pPr>
              <w:pStyle w:val="Numeracija"/>
              <w:numPr>
                <w:ilvl w:val="0"/>
                <w:numId w:val="16"/>
              </w:numPr>
              <w:suppressAutoHyphens/>
              <w:autoSpaceDE w:val="0"/>
              <w:ind w:left="431" w:hanging="426"/>
              <w:rPr>
                <w:lang w:val="lv-LV"/>
              </w:rPr>
            </w:pPr>
            <w:r w:rsidRPr="00BF1D6A">
              <w:rPr>
                <w:color w:val="000000"/>
                <w:sz w:val="24"/>
                <w:lang w:val="lv-LV"/>
              </w:rPr>
              <w:t>Saskaņā ar Publisko iepirkuma likumu 49. panta nosacījumiem, Pretendents ir tiesīgs iesniegt Eiropas vienoto iepirkuma procedūras dokumentu kā sākotnējo pierādījumu atbilstībai.</w:t>
            </w:r>
          </w:p>
        </w:tc>
        <w:tc>
          <w:tcPr>
            <w:tcW w:w="5146" w:type="dxa"/>
            <w:tcBorders>
              <w:top w:val="single" w:sz="4" w:space="0" w:color="000000"/>
              <w:left w:val="single" w:sz="4" w:space="0" w:color="000000"/>
              <w:bottom w:val="single" w:sz="4" w:space="0" w:color="000000"/>
              <w:right w:val="single" w:sz="4" w:space="0" w:color="000000"/>
            </w:tcBorders>
          </w:tcPr>
          <w:p w14:paraId="7A7F2DE2" w14:textId="7CC943B6" w:rsidR="00D05558" w:rsidRPr="00BF1D6A" w:rsidRDefault="00CF7385" w:rsidP="002805F5">
            <w:pPr>
              <w:pStyle w:val="ListParagraph2"/>
              <w:widowControl w:val="0"/>
              <w:numPr>
                <w:ilvl w:val="1"/>
                <w:numId w:val="16"/>
              </w:numPr>
              <w:suppressAutoHyphens/>
              <w:ind w:left="563"/>
              <w:jc w:val="both"/>
            </w:pPr>
            <w:r w:rsidRPr="00BF1D6A">
              <w:t>Komisija pieņem Eiropas vienoto iepirkuma procedūras dokumentu (turpmāk- ESPD) kā sākotnējo pierādījumu atbilstībai nolikumā noteiktajām pretendentu atlases prasībām atbilstoši PIL 49.panta pirmajā daļā noteiktajam. Ja pretendents izvēlējies iesniegt ESPD, lai apliecinātu, ka tas atbilst noteiktajām pretendentu atlases prasībām, tas iesniedz šo dokumentu arī par katru personu, uz kuras iespējām pretendents balstās, lai apliecinātu, ka tā kvalifikācija atbilst noteiktajām prasībām, un par tā norādīto apakšuzņēmēju, kura veicamo darbu vērtība ir vismaz 10</w:t>
            </w:r>
            <w:r w:rsidR="00A07E94" w:rsidRPr="00BF1D6A">
              <w:t xml:space="preserve"> 000</w:t>
            </w:r>
            <w:r w:rsidRPr="00BF1D6A">
              <w:t xml:space="preserve"> </w:t>
            </w:r>
            <w:r w:rsidR="00A07E94" w:rsidRPr="00BF1D6A">
              <w:rPr>
                <w:i/>
                <w:iCs/>
              </w:rPr>
              <w:t>euro</w:t>
            </w:r>
            <w:r w:rsidRPr="00BF1D6A">
              <w:t xml:space="preserve">. Piegādātāju apvienība </w:t>
            </w:r>
            <w:r w:rsidRPr="00BF1D6A">
              <w:lastRenderedPageBreak/>
              <w:t>iesniedz atsevišķu ESPD par katru tās dalībnieku. Pretendents var iesniegt ESPD, kas ir bijis iesniegts citā iepirkuma procedūrā, ja tas apliecina, ka tajā iekļautā informācija ir pareiza.</w:t>
            </w:r>
          </w:p>
          <w:p w14:paraId="7C1036B3" w14:textId="1D855BFD" w:rsidR="00CC5FAF" w:rsidRPr="00BF1D6A" w:rsidRDefault="00D05558" w:rsidP="001C453C">
            <w:pPr>
              <w:pStyle w:val="ListParagraph2"/>
              <w:widowControl w:val="0"/>
              <w:numPr>
                <w:ilvl w:val="1"/>
                <w:numId w:val="16"/>
              </w:numPr>
              <w:suppressAutoHyphens/>
              <w:jc w:val="both"/>
            </w:pPr>
            <w:r w:rsidRPr="00BF1D6A">
              <w:t xml:space="preserve">Eiropas vienotais iepirkuma procedūras dokuments (ESPD) (vietnē </w:t>
            </w:r>
            <w:hyperlink r:id="rId11" w:history="1">
              <w:r w:rsidR="00CC5FAF" w:rsidRPr="00642374">
                <w:rPr>
                  <w:rStyle w:val="Hipersaite"/>
                </w:rPr>
                <w:t>http://espd.eis.gov.lv/</w:t>
              </w:r>
            </w:hyperlink>
          </w:p>
        </w:tc>
      </w:tr>
      <w:tr w:rsidR="00FC0836" w:rsidRPr="00BF1D6A" w14:paraId="7EE40842" w14:textId="77777777" w:rsidTr="0075167E">
        <w:tc>
          <w:tcPr>
            <w:tcW w:w="10290" w:type="dxa"/>
            <w:gridSpan w:val="2"/>
            <w:tcBorders>
              <w:top w:val="single" w:sz="4" w:space="0" w:color="000000"/>
              <w:left w:val="single" w:sz="4" w:space="0" w:color="000000"/>
              <w:bottom w:val="single" w:sz="4" w:space="0" w:color="000000"/>
              <w:right w:val="single" w:sz="4" w:space="0" w:color="000000"/>
            </w:tcBorders>
            <w:shd w:val="clear" w:color="auto" w:fill="A8D08D" w:themeFill="accent6" w:themeFillTint="99"/>
          </w:tcPr>
          <w:p w14:paraId="0E661FF1" w14:textId="77777777" w:rsidR="00FC0836" w:rsidRPr="00BF1D6A" w:rsidRDefault="00FC0836" w:rsidP="0057233B">
            <w:pPr>
              <w:jc w:val="both"/>
            </w:pPr>
            <w:r w:rsidRPr="00BF1D6A">
              <w:rPr>
                <w:b/>
              </w:rPr>
              <w:lastRenderedPageBreak/>
              <w:t>Tehniskās un profesionālās spējas</w:t>
            </w:r>
          </w:p>
        </w:tc>
      </w:tr>
      <w:tr w:rsidR="00FC0836" w:rsidRPr="00BF1D6A" w14:paraId="05EC16BA" w14:textId="77777777" w:rsidTr="00CC5FAF">
        <w:trPr>
          <w:trHeight w:val="1125"/>
        </w:trPr>
        <w:tc>
          <w:tcPr>
            <w:tcW w:w="5144" w:type="dxa"/>
            <w:tcBorders>
              <w:top w:val="single" w:sz="4" w:space="0" w:color="000000"/>
              <w:left w:val="single" w:sz="4" w:space="0" w:color="000000"/>
              <w:bottom w:val="single" w:sz="4" w:space="0" w:color="000000"/>
            </w:tcBorders>
          </w:tcPr>
          <w:p w14:paraId="0CE07066" w14:textId="356C4A4B" w:rsidR="00522D50" w:rsidRPr="00BF1D6A" w:rsidRDefault="00A323E2" w:rsidP="0057233B">
            <w:pPr>
              <w:pStyle w:val="Pamatteksts"/>
              <w:numPr>
                <w:ilvl w:val="0"/>
                <w:numId w:val="16"/>
              </w:numPr>
              <w:suppressAutoHyphens/>
              <w:spacing w:after="0"/>
              <w:jc w:val="both"/>
              <w:rPr>
                <w:u w:val="single"/>
                <w:lang w:val="lv-LV"/>
              </w:rPr>
            </w:pPr>
            <w:r w:rsidRPr="00BF1D6A">
              <w:rPr>
                <w:lang w:val="lv-LV"/>
              </w:rPr>
              <w:t>Pretendents iepriekšējo 3 (trīs) gadu laikā (laika posms no 20</w:t>
            </w:r>
            <w:r w:rsidR="0075167E">
              <w:rPr>
                <w:lang w:val="lv-LV"/>
              </w:rPr>
              <w:t>2</w:t>
            </w:r>
            <w:r w:rsidR="0057233B">
              <w:rPr>
                <w:lang w:val="lv-LV"/>
              </w:rPr>
              <w:t>3</w:t>
            </w:r>
            <w:r w:rsidRPr="00BF1D6A">
              <w:rPr>
                <w:lang w:val="lv-LV"/>
              </w:rPr>
              <w:t xml:space="preserve">. gada 1. janvāra līdz iepirkuma </w:t>
            </w:r>
            <w:r w:rsidR="0075167E">
              <w:rPr>
                <w:lang w:val="lv-LV"/>
              </w:rPr>
              <w:t>iesniegšanas</w:t>
            </w:r>
            <w:r w:rsidRPr="00BF1D6A">
              <w:rPr>
                <w:lang w:val="lv-LV"/>
              </w:rPr>
              <w:t xml:space="preserve"> dienai) ir realizējis vismaz </w:t>
            </w:r>
            <w:r w:rsidR="00397479" w:rsidRPr="00BF1D6A">
              <w:rPr>
                <w:lang w:val="lv-LV"/>
              </w:rPr>
              <w:t>1</w:t>
            </w:r>
            <w:r w:rsidRPr="00BF1D6A">
              <w:rPr>
                <w:lang w:val="lv-LV"/>
              </w:rPr>
              <w:t xml:space="preserve"> (</w:t>
            </w:r>
            <w:r w:rsidR="00397479" w:rsidRPr="00BF1D6A">
              <w:rPr>
                <w:lang w:val="lv-LV"/>
              </w:rPr>
              <w:t>vienu</w:t>
            </w:r>
            <w:r w:rsidRPr="00BF1D6A">
              <w:rPr>
                <w:lang w:val="lv-LV"/>
              </w:rPr>
              <w:t xml:space="preserve">) </w:t>
            </w:r>
            <w:r w:rsidR="00CA4864" w:rsidRPr="00BF1D6A">
              <w:rPr>
                <w:lang w:val="lv-LV"/>
              </w:rPr>
              <w:t>kurināmo šķeldu</w:t>
            </w:r>
            <w:r w:rsidRPr="00BF1D6A">
              <w:rPr>
                <w:lang w:val="lv-LV"/>
              </w:rPr>
              <w:t xml:space="preserve">  piegā</w:t>
            </w:r>
            <w:r w:rsidR="00397479" w:rsidRPr="00BF1D6A">
              <w:rPr>
                <w:lang w:val="lv-LV"/>
              </w:rPr>
              <w:t xml:space="preserve">des </w:t>
            </w:r>
            <w:r w:rsidRPr="00BF1D6A">
              <w:rPr>
                <w:lang w:val="lv-LV"/>
              </w:rPr>
              <w:t xml:space="preserve">līgumu, kur pārdotās kurināmās </w:t>
            </w:r>
            <w:r w:rsidR="00CA4864" w:rsidRPr="00BF1D6A">
              <w:rPr>
                <w:lang w:val="lv-LV"/>
              </w:rPr>
              <w:t xml:space="preserve">šķeldas </w:t>
            </w:r>
            <w:r w:rsidRPr="00BF1D6A">
              <w:rPr>
                <w:lang w:val="lv-LV"/>
              </w:rPr>
              <w:t>apjoms</w:t>
            </w:r>
            <w:r w:rsidR="00397479" w:rsidRPr="00BF1D6A">
              <w:rPr>
                <w:lang w:val="lv-LV"/>
              </w:rPr>
              <w:t xml:space="preserve"> </w:t>
            </w:r>
            <w:r w:rsidRPr="00BF1D6A">
              <w:rPr>
                <w:lang w:val="lv-LV"/>
              </w:rPr>
              <w:t>vienam pasūtītājam ne mazāk</w:t>
            </w:r>
            <w:r w:rsidR="005078B8" w:rsidRPr="00BF1D6A">
              <w:rPr>
                <w:lang w:val="lv-LV"/>
              </w:rPr>
              <w:t xml:space="preserve"> kā</w:t>
            </w:r>
            <w:r w:rsidR="00522D50" w:rsidRPr="00BF1D6A">
              <w:rPr>
                <w:lang w:val="lv-LV"/>
              </w:rPr>
              <w:t xml:space="preserve">: </w:t>
            </w:r>
          </w:p>
          <w:p w14:paraId="428E7A05" w14:textId="27135F7C" w:rsidR="0075167E" w:rsidRDefault="0075167E" w:rsidP="00522D50">
            <w:pPr>
              <w:pStyle w:val="Pamatteksts"/>
              <w:suppressAutoHyphens/>
              <w:spacing w:after="0"/>
              <w:ind w:left="604"/>
              <w:jc w:val="both"/>
              <w:rPr>
                <w:lang w:val="lv-LV"/>
              </w:rPr>
            </w:pPr>
            <w:r>
              <w:rPr>
                <w:lang w:val="lv-LV"/>
              </w:rPr>
              <w:t>Piesakoties uz iepirkuma:</w:t>
            </w:r>
          </w:p>
          <w:p w14:paraId="6D2DA92C" w14:textId="6EEBD8C5" w:rsidR="00FC0836" w:rsidRPr="00BF1D6A" w:rsidRDefault="00522D50" w:rsidP="00522D50">
            <w:pPr>
              <w:pStyle w:val="Pamatteksts"/>
              <w:suppressAutoHyphens/>
              <w:spacing w:after="0"/>
              <w:ind w:left="604"/>
              <w:jc w:val="both"/>
              <w:rPr>
                <w:lang w:val="lv-LV"/>
              </w:rPr>
            </w:pPr>
            <w:r w:rsidRPr="00BF1D6A">
              <w:rPr>
                <w:lang w:val="lv-LV"/>
              </w:rPr>
              <w:t>1.daļu - 2000 berkubu vai 1000 megavatu;</w:t>
            </w:r>
          </w:p>
          <w:p w14:paraId="5D49A977" w14:textId="1417EBDE" w:rsidR="00522D50" w:rsidRPr="00BF1D6A" w:rsidRDefault="00C02DB7" w:rsidP="00522D50">
            <w:pPr>
              <w:pStyle w:val="Pamatteksts"/>
              <w:suppressAutoHyphens/>
              <w:spacing w:after="0"/>
              <w:ind w:left="604"/>
              <w:jc w:val="both"/>
              <w:rPr>
                <w:lang w:val="lv-LV"/>
              </w:rPr>
            </w:pPr>
            <w:r>
              <w:rPr>
                <w:lang w:val="lv-LV"/>
              </w:rPr>
              <w:t>2</w:t>
            </w:r>
            <w:r w:rsidR="001406B5" w:rsidRPr="00BF1D6A">
              <w:rPr>
                <w:lang w:val="lv-LV"/>
              </w:rPr>
              <w:t>.daļu</w:t>
            </w:r>
            <w:r w:rsidR="00522D50" w:rsidRPr="00BF1D6A">
              <w:rPr>
                <w:lang w:val="lv-LV"/>
              </w:rPr>
              <w:t xml:space="preserve"> – 2000 berkubu vai 1000 megavatu;</w:t>
            </w:r>
          </w:p>
          <w:p w14:paraId="4CBB809C" w14:textId="1170DD16" w:rsidR="00522D50" w:rsidRPr="00BF1D6A" w:rsidRDefault="00C02DB7" w:rsidP="00522D50">
            <w:pPr>
              <w:pStyle w:val="Pamatteksts"/>
              <w:suppressAutoHyphens/>
              <w:spacing w:after="0"/>
              <w:ind w:left="604"/>
              <w:jc w:val="both"/>
              <w:rPr>
                <w:u w:val="single"/>
                <w:lang w:val="lv-LV"/>
              </w:rPr>
            </w:pPr>
            <w:r>
              <w:rPr>
                <w:lang w:val="lv-LV"/>
              </w:rPr>
              <w:t>3</w:t>
            </w:r>
            <w:r w:rsidR="001406B5" w:rsidRPr="00BF1D6A">
              <w:rPr>
                <w:lang w:val="lv-LV"/>
              </w:rPr>
              <w:t>.daļu</w:t>
            </w:r>
            <w:r w:rsidR="00522D50" w:rsidRPr="00BF1D6A">
              <w:rPr>
                <w:lang w:val="lv-LV"/>
              </w:rPr>
              <w:t xml:space="preserve"> – 7000 berkubu vai 3000 megavatu. </w:t>
            </w:r>
          </w:p>
        </w:tc>
        <w:tc>
          <w:tcPr>
            <w:tcW w:w="5146" w:type="dxa"/>
            <w:tcBorders>
              <w:top w:val="single" w:sz="4" w:space="0" w:color="000000"/>
              <w:left w:val="single" w:sz="4" w:space="0" w:color="000000"/>
              <w:bottom w:val="single" w:sz="4" w:space="0" w:color="000000"/>
              <w:right w:val="single" w:sz="4" w:space="0" w:color="000000"/>
            </w:tcBorders>
          </w:tcPr>
          <w:p w14:paraId="0699CE60" w14:textId="118174D9" w:rsidR="00A323E2" w:rsidRPr="00BF1D6A" w:rsidRDefault="00FC0836" w:rsidP="00AD54C4">
            <w:pPr>
              <w:numPr>
                <w:ilvl w:val="1"/>
                <w:numId w:val="16"/>
              </w:numPr>
              <w:suppressAutoHyphens/>
              <w:ind w:left="678" w:hanging="678"/>
              <w:jc w:val="both"/>
            </w:pPr>
            <w:r w:rsidRPr="00BF1D6A">
              <w:t>Informācija par iepriekšējo pieredzi pēc formas (</w:t>
            </w:r>
            <w:r w:rsidRPr="0075167E">
              <w:rPr>
                <w:b/>
              </w:rPr>
              <w:t xml:space="preserve">nolikuma </w:t>
            </w:r>
            <w:r w:rsidR="00767102" w:rsidRPr="0075167E">
              <w:rPr>
                <w:b/>
              </w:rPr>
              <w:t>4</w:t>
            </w:r>
            <w:r w:rsidRPr="0075167E">
              <w:rPr>
                <w:b/>
              </w:rPr>
              <w:t>.pielikums</w:t>
            </w:r>
            <w:r w:rsidRPr="00BF1D6A">
              <w:t>).</w:t>
            </w:r>
            <w:r w:rsidR="00A323E2" w:rsidRPr="00BF1D6A">
              <w:t xml:space="preserve"> </w:t>
            </w:r>
          </w:p>
          <w:p w14:paraId="252A3DD8" w14:textId="0576C6E7" w:rsidR="00CC5FAF" w:rsidRPr="00BF1D6A" w:rsidRDefault="00FC0836" w:rsidP="00CC5FAF">
            <w:pPr>
              <w:numPr>
                <w:ilvl w:val="1"/>
                <w:numId w:val="16"/>
              </w:numPr>
              <w:suppressAutoHyphens/>
              <w:ind w:left="673" w:hanging="673"/>
              <w:jc w:val="both"/>
            </w:pPr>
            <w:r w:rsidRPr="00BF1D6A">
              <w:t>Par katru</w:t>
            </w:r>
            <w:r w:rsidRPr="00BF1D6A">
              <w:rPr>
                <w:i/>
              </w:rPr>
              <w:t xml:space="preserve"> </w:t>
            </w:r>
            <w:r w:rsidR="00A323E2" w:rsidRPr="00BF1D6A">
              <w:t>12</w:t>
            </w:r>
            <w:r w:rsidRPr="00BF1D6A">
              <w:t>.punktā uzrādīto pieredzi iesniedz Pasūtītāja izsniegtu pozitīvu atsauksmi</w:t>
            </w:r>
            <w:r w:rsidR="001C453C">
              <w:t xml:space="preserve"> vai citu dokumentu, kas apliecina uzrādīto pieredzi</w:t>
            </w:r>
            <w:r w:rsidRPr="00BF1D6A">
              <w:t xml:space="preserve">. </w:t>
            </w:r>
            <w:bookmarkStart w:id="14" w:name="_Hlk204590270"/>
            <w:r w:rsidR="002034E0" w:rsidRPr="00BF1D6A">
              <w:t xml:space="preserve">Atsauksmi var nepievienot, ja pakalpojuma saņēmējs ir bijis </w:t>
            </w:r>
            <w:r w:rsidR="00241BB2">
              <w:t>Smiltenes novada pašvaldība</w:t>
            </w:r>
            <w:r w:rsidR="001C453C">
              <w:t>.</w:t>
            </w:r>
            <w:bookmarkEnd w:id="14"/>
          </w:p>
          <w:p w14:paraId="071D30F7" w14:textId="77777777" w:rsidR="00FC0836" w:rsidRPr="00BF1D6A" w:rsidRDefault="00FC0836" w:rsidP="00E00786">
            <w:pPr>
              <w:jc w:val="both"/>
            </w:pPr>
          </w:p>
        </w:tc>
      </w:tr>
      <w:tr w:rsidR="00FC0836" w:rsidRPr="00BF1D6A" w14:paraId="4C7024AC" w14:textId="77777777" w:rsidTr="0075167E">
        <w:trPr>
          <w:trHeight w:val="341"/>
        </w:trPr>
        <w:tc>
          <w:tcPr>
            <w:tcW w:w="10290" w:type="dxa"/>
            <w:gridSpan w:val="2"/>
            <w:tcBorders>
              <w:top w:val="single" w:sz="4" w:space="0" w:color="000000"/>
              <w:left w:val="single" w:sz="4" w:space="0" w:color="000000"/>
              <w:bottom w:val="single" w:sz="4" w:space="0" w:color="000000"/>
              <w:right w:val="single" w:sz="4" w:space="0" w:color="000000"/>
            </w:tcBorders>
            <w:shd w:val="clear" w:color="auto" w:fill="A8D08D" w:themeFill="accent6" w:themeFillTint="99"/>
          </w:tcPr>
          <w:p w14:paraId="7471CA70" w14:textId="37D21D14" w:rsidR="00FC0836" w:rsidRPr="00BF1D6A" w:rsidRDefault="00FC0836" w:rsidP="00E00786">
            <w:pPr>
              <w:suppressAutoHyphens/>
              <w:jc w:val="both"/>
              <w:rPr>
                <w:b/>
                <w:highlight w:val="yellow"/>
              </w:rPr>
            </w:pPr>
            <w:r w:rsidRPr="00BF1D6A">
              <w:rPr>
                <w:b/>
              </w:rPr>
              <w:t>Finanšu piedāvājums</w:t>
            </w:r>
          </w:p>
        </w:tc>
      </w:tr>
      <w:tr w:rsidR="00FC0836" w:rsidRPr="00BF1D6A" w14:paraId="565A2BB1" w14:textId="77777777" w:rsidTr="00E00786">
        <w:trPr>
          <w:trHeight w:val="825"/>
        </w:trPr>
        <w:tc>
          <w:tcPr>
            <w:tcW w:w="5144" w:type="dxa"/>
            <w:tcBorders>
              <w:top w:val="single" w:sz="4" w:space="0" w:color="000000"/>
              <w:left w:val="single" w:sz="4" w:space="0" w:color="000000"/>
              <w:bottom w:val="single" w:sz="4" w:space="0" w:color="000000"/>
            </w:tcBorders>
          </w:tcPr>
          <w:p w14:paraId="7940965B" w14:textId="77777777" w:rsidR="00FC0836" w:rsidRPr="00BF1D6A" w:rsidRDefault="000D1D19" w:rsidP="000D1D19">
            <w:pPr>
              <w:pStyle w:val="Style1"/>
              <w:numPr>
                <w:ilvl w:val="0"/>
                <w:numId w:val="16"/>
              </w:numPr>
            </w:pPr>
            <w:r w:rsidRPr="00BF1D6A">
              <w:t>Pretendenta piedāvājumā ir jābūt iekļautām visām izmaksām, kas saistītas ar iepirkuma priekšmetu. Tās ir izmaksas, kas saistītas ar speciālistu darba apmaksu, darba izpildei nepieciešamo līgumu slēgšanu, nodokļiem un nodevām, kā arī nepieciešamo atļauju saņemšanu no trešajām personām, transporta pakalpojumiem, uzturēšanas izdevumi, u.c. maksājumi, kas nepieciešami pakalpojuma pilnīgai un kvalitatīvai izpildei. Papildus izmaksas, kas nav iekļautas un norādītas finanšu piedāvājumā, netiks ņemtas vērā, noslēdzot iepirkuma līgumu;</w:t>
            </w:r>
          </w:p>
          <w:p w14:paraId="362A1913" w14:textId="77777777" w:rsidR="000D1D19" w:rsidRPr="00BF1D6A" w:rsidRDefault="000D1D19" w:rsidP="002A197E">
            <w:pPr>
              <w:pStyle w:val="Style1"/>
              <w:ind w:left="1134"/>
            </w:pPr>
            <w:r w:rsidRPr="00BF1D6A">
              <w:t>Pretendents pievienotās vērtības nodokli (PVN) norāda atbilstoši Latvijas Republikas spēkā esošajos normatīvajos aktos noteiktajai kārtībai un noteiktajām likmēm.</w:t>
            </w:r>
          </w:p>
          <w:p w14:paraId="6E0E3139" w14:textId="69752C88" w:rsidR="00376D2D" w:rsidRPr="00BF1D6A" w:rsidRDefault="00376D2D" w:rsidP="002A197E">
            <w:pPr>
              <w:pStyle w:val="Style1"/>
              <w:ind w:left="1134"/>
            </w:pPr>
            <w:r w:rsidRPr="00BF1D6A">
              <w:t xml:space="preserve"> Piedāvātā līgumcena ir jāaprēķina un jānorāda euro (EUR bez PVN) ar precizitāti 2 (divas) zīmes aiz komata. </w:t>
            </w:r>
          </w:p>
        </w:tc>
        <w:tc>
          <w:tcPr>
            <w:tcW w:w="5146" w:type="dxa"/>
            <w:tcBorders>
              <w:top w:val="single" w:sz="4" w:space="0" w:color="000000"/>
              <w:left w:val="single" w:sz="4" w:space="0" w:color="000000"/>
              <w:bottom w:val="single" w:sz="4" w:space="0" w:color="000000"/>
              <w:right w:val="single" w:sz="4" w:space="0" w:color="000000"/>
            </w:tcBorders>
          </w:tcPr>
          <w:p w14:paraId="2F8D664F" w14:textId="77777777" w:rsidR="00CC5FAF" w:rsidRPr="00CC5FAF" w:rsidRDefault="00AA1DDB" w:rsidP="000D1D19">
            <w:pPr>
              <w:pStyle w:val="Style1"/>
            </w:pPr>
            <w:r w:rsidRPr="00BF1D6A">
              <w:t>Pretendentam Finanšu piedāvā</w:t>
            </w:r>
            <w:r w:rsidR="00CC5FAF">
              <w:t xml:space="preserve">jums ir jāsagatavo </w:t>
            </w:r>
            <w:r w:rsidRPr="00CC5FAF">
              <w:rPr>
                <w:b/>
              </w:rPr>
              <w:t xml:space="preserve">atbilstoši Nolikuma </w:t>
            </w:r>
            <w:r w:rsidR="00CC5FAF" w:rsidRPr="00CC5FAF">
              <w:rPr>
                <w:b/>
              </w:rPr>
              <w:t xml:space="preserve">3. </w:t>
            </w:r>
            <w:r w:rsidRPr="00CC5FAF">
              <w:rPr>
                <w:b/>
              </w:rPr>
              <w:t>pielikumam</w:t>
            </w:r>
            <w:r w:rsidR="00CC5FAF">
              <w:rPr>
                <w:b/>
              </w:rPr>
              <w:t>.</w:t>
            </w:r>
          </w:p>
          <w:p w14:paraId="128368DA" w14:textId="010ECAF9" w:rsidR="00CC5FAF" w:rsidRDefault="00AA1DDB" w:rsidP="000D1D19">
            <w:pPr>
              <w:pStyle w:val="Style1"/>
            </w:pPr>
            <w:r w:rsidRPr="00BF1D6A">
              <w:t xml:space="preserve"> </w:t>
            </w:r>
            <w:r w:rsidR="00C82564" w:rsidRPr="00BF1D6A">
              <w:t>Pretendents fina</w:t>
            </w:r>
            <w:r w:rsidR="002542A0" w:rsidRPr="00BF1D6A">
              <w:t>nšu piedāvājumā norāda 1 (viena</w:t>
            </w:r>
            <w:r w:rsidR="00C82564" w:rsidRPr="00BF1D6A">
              <w:t xml:space="preserve">) </w:t>
            </w:r>
            <w:r w:rsidR="001622C1" w:rsidRPr="00BF1D6A">
              <w:t>megavata</w:t>
            </w:r>
            <w:r w:rsidR="00282787" w:rsidRPr="00BF1D6A">
              <w:t xml:space="preserve"> stundas</w:t>
            </w:r>
            <w:r w:rsidR="00C82564" w:rsidRPr="00BF1D6A">
              <w:rPr>
                <w:color w:val="FF0000"/>
              </w:rPr>
              <w:t xml:space="preserve"> </w:t>
            </w:r>
            <w:r w:rsidR="00C82564" w:rsidRPr="00BF1D6A">
              <w:t>cenu</w:t>
            </w:r>
            <w:r w:rsidR="00A63886" w:rsidRPr="00BF1D6A">
              <w:t xml:space="preserve">. </w:t>
            </w:r>
          </w:p>
          <w:p w14:paraId="37EB788B" w14:textId="38B94504" w:rsidR="00FC0836" w:rsidRPr="00CC5FAF" w:rsidRDefault="00FC0836" w:rsidP="00CC5FAF">
            <w:pPr>
              <w:rPr>
                <w:lang w:eastAsia="en-US"/>
              </w:rPr>
            </w:pPr>
          </w:p>
        </w:tc>
      </w:tr>
      <w:tr w:rsidR="00FC0836" w:rsidRPr="00BF1D6A" w14:paraId="43EB9C98" w14:textId="77777777" w:rsidTr="0075167E">
        <w:trPr>
          <w:trHeight w:val="302"/>
        </w:trPr>
        <w:tc>
          <w:tcPr>
            <w:tcW w:w="10290" w:type="dxa"/>
            <w:gridSpan w:val="2"/>
            <w:tcBorders>
              <w:top w:val="single" w:sz="4" w:space="0" w:color="000000"/>
              <w:left w:val="single" w:sz="4" w:space="0" w:color="000000"/>
              <w:bottom w:val="single" w:sz="4" w:space="0" w:color="000000"/>
              <w:right w:val="single" w:sz="4" w:space="0" w:color="000000"/>
            </w:tcBorders>
            <w:shd w:val="clear" w:color="auto" w:fill="A8D08D" w:themeFill="accent6" w:themeFillTint="99"/>
          </w:tcPr>
          <w:p w14:paraId="5C4AFD7D" w14:textId="5E9AB2D9" w:rsidR="00FC0836" w:rsidRPr="00BF1D6A" w:rsidRDefault="00FC0836" w:rsidP="0057233B">
            <w:pPr>
              <w:pStyle w:val="Numeracija"/>
              <w:numPr>
                <w:ilvl w:val="0"/>
                <w:numId w:val="0"/>
              </w:numPr>
              <w:suppressAutoHyphens/>
              <w:ind w:left="360" w:hanging="360"/>
              <w:rPr>
                <w:b/>
                <w:bCs/>
                <w:lang w:val="lv-LV"/>
              </w:rPr>
            </w:pPr>
            <w:r w:rsidRPr="00BF1D6A">
              <w:rPr>
                <w:b/>
                <w:bCs/>
                <w:sz w:val="24"/>
                <w:lang w:val="lv-LV"/>
              </w:rPr>
              <w:t>Tehniskais piedāvājums</w:t>
            </w:r>
          </w:p>
        </w:tc>
      </w:tr>
      <w:tr w:rsidR="00FC0836" w:rsidRPr="00BF1D6A" w14:paraId="2996949C" w14:textId="77777777" w:rsidTr="00F85281">
        <w:trPr>
          <w:trHeight w:val="557"/>
        </w:trPr>
        <w:tc>
          <w:tcPr>
            <w:tcW w:w="5144" w:type="dxa"/>
            <w:tcBorders>
              <w:top w:val="single" w:sz="4" w:space="0" w:color="000000"/>
              <w:left w:val="single" w:sz="4" w:space="0" w:color="000000"/>
              <w:bottom w:val="single" w:sz="4" w:space="0" w:color="000000"/>
            </w:tcBorders>
          </w:tcPr>
          <w:p w14:paraId="40E35A8C" w14:textId="2C5CF061" w:rsidR="00FC0836" w:rsidRPr="00BF1D6A" w:rsidRDefault="00FC0836" w:rsidP="0057233B">
            <w:pPr>
              <w:pStyle w:val="Style1"/>
              <w:numPr>
                <w:ilvl w:val="0"/>
                <w:numId w:val="16"/>
              </w:numPr>
            </w:pPr>
            <w:r w:rsidRPr="00BF1D6A">
              <w:t>Pretendenta sagatavots Tehniskais piedāvājums</w:t>
            </w:r>
            <w:r w:rsidR="003D552B" w:rsidRPr="00BF1D6A">
              <w:t>.</w:t>
            </w:r>
          </w:p>
          <w:p w14:paraId="37D6D978" w14:textId="2D5F5133" w:rsidR="00FC0836" w:rsidRPr="00BF1D6A" w:rsidRDefault="003D552B" w:rsidP="00B11A52">
            <w:pPr>
              <w:pStyle w:val="Style1"/>
            </w:pPr>
            <w:r w:rsidRPr="00BF1D6A">
              <w:t>Tehnisko piedāvājumu (</w:t>
            </w:r>
            <w:r w:rsidR="00284C21" w:rsidRPr="00BF1D6A">
              <w:t>2</w:t>
            </w:r>
            <w:r w:rsidRPr="00BF1D6A">
              <w:t>.pielikums) Pretendents</w:t>
            </w:r>
            <w:r w:rsidR="00F36154" w:rsidRPr="00BF1D6A">
              <w:t xml:space="preserve"> sagatavo saskaņā ar tehniskajā specifikācijā</w:t>
            </w:r>
            <w:r w:rsidRPr="00BF1D6A">
              <w:t xml:space="preserve"> noteiktajām prasībām (2.pielikums), kā apliecinājums nodrošināt kurināmās </w:t>
            </w:r>
            <w:r w:rsidR="009D01FE" w:rsidRPr="00BF1D6A">
              <w:t>šķeldas</w:t>
            </w:r>
            <w:r w:rsidRPr="00BF1D6A">
              <w:t xml:space="preserve"> </w:t>
            </w:r>
            <w:r w:rsidR="009D01FE" w:rsidRPr="00BF1D6A">
              <w:t>p</w:t>
            </w:r>
            <w:r w:rsidRPr="00BF1D6A">
              <w:t>iegādi Smiltenes novada pašvaldības iestāžu vajadzībām Pasūtītāja norādītajo</w:t>
            </w:r>
            <w:r w:rsidR="007066EC" w:rsidRPr="00BF1D6A">
              <w:t xml:space="preserve">s objektos, konkrētajās adresēs. </w:t>
            </w:r>
          </w:p>
        </w:tc>
        <w:tc>
          <w:tcPr>
            <w:tcW w:w="5146" w:type="dxa"/>
            <w:tcBorders>
              <w:top w:val="single" w:sz="4" w:space="0" w:color="000000"/>
              <w:left w:val="single" w:sz="4" w:space="0" w:color="000000"/>
              <w:bottom w:val="single" w:sz="4" w:space="0" w:color="000000"/>
              <w:right w:val="single" w:sz="4" w:space="0" w:color="000000"/>
            </w:tcBorders>
          </w:tcPr>
          <w:p w14:paraId="48618F4F" w14:textId="05C6BE66" w:rsidR="00FC0836" w:rsidRPr="00BF1D6A" w:rsidRDefault="00FC0836" w:rsidP="00B11A52">
            <w:pPr>
              <w:pStyle w:val="Style1"/>
            </w:pPr>
            <w:r w:rsidRPr="00BF1D6A">
              <w:t xml:space="preserve">Atbilstoši Nolikuma </w:t>
            </w:r>
            <w:r w:rsidR="00284C21" w:rsidRPr="0075167E">
              <w:rPr>
                <w:b/>
              </w:rPr>
              <w:t>2</w:t>
            </w:r>
            <w:r w:rsidR="00CC5FAF">
              <w:rPr>
                <w:b/>
              </w:rPr>
              <w:t>. pielikumam.</w:t>
            </w:r>
          </w:p>
          <w:p w14:paraId="61C3A4CF" w14:textId="3710E9FA" w:rsidR="00FC0836" w:rsidRPr="00BF1D6A" w:rsidRDefault="00FC0836" w:rsidP="003D552B">
            <w:pPr>
              <w:pStyle w:val="ListParagraph1"/>
              <w:suppressAutoHyphens/>
              <w:ind w:left="-112"/>
              <w:contextualSpacing w:val="0"/>
              <w:jc w:val="both"/>
              <w:rPr>
                <w:lang w:val="lv-LV"/>
              </w:rPr>
            </w:pPr>
          </w:p>
        </w:tc>
      </w:tr>
    </w:tbl>
    <w:p w14:paraId="614175FA" w14:textId="0E9FFDD2" w:rsidR="006326C2" w:rsidRPr="00BF1D6A" w:rsidRDefault="006326C2" w:rsidP="006326C2">
      <w:pPr>
        <w:pStyle w:val="Virsraksts1"/>
        <w:jc w:val="center"/>
      </w:pPr>
      <w:bookmarkStart w:id="15" w:name="__RefHeading___Toc506558427"/>
      <w:bookmarkStart w:id="16" w:name="_Toc58223562"/>
      <w:bookmarkStart w:id="17" w:name="_Toc84427293"/>
      <w:bookmarkStart w:id="18" w:name="_Toc231908155"/>
      <w:r w:rsidRPr="00BF1D6A">
        <w:rPr>
          <w:rFonts w:ascii="Times New Roman" w:hAnsi="Times New Roman"/>
          <w:sz w:val="24"/>
          <w:szCs w:val="24"/>
        </w:rPr>
        <w:lastRenderedPageBreak/>
        <w:t>III. PIEDĀVĀJUMU IESNIEGŠANAS UN ATVĒRŠANAS NOSACĪJUMI</w:t>
      </w:r>
      <w:bookmarkEnd w:id="15"/>
      <w:bookmarkEnd w:id="16"/>
      <w:bookmarkEnd w:id="17"/>
      <w:bookmarkEnd w:id="18"/>
    </w:p>
    <w:p w14:paraId="033B8E8B" w14:textId="77777777" w:rsidR="007F276F" w:rsidRDefault="007F276F" w:rsidP="007F276F">
      <w:pPr>
        <w:numPr>
          <w:ilvl w:val="0"/>
          <w:numId w:val="16"/>
        </w:numPr>
        <w:jc w:val="both"/>
        <w:rPr>
          <w:rFonts w:eastAsia="Calibri"/>
          <w:bCs/>
          <w:lang w:eastAsia="zh-CN"/>
        </w:rPr>
      </w:pPr>
      <w:r>
        <w:t xml:space="preserve">Ievērojot Publisko iepirkumu likuma 39.panta pirmajā daļā noteikto, </w:t>
      </w:r>
      <w:r>
        <w:rPr>
          <w:b/>
          <w:bCs/>
        </w:rPr>
        <w:t>piedāvājumi ir iesniedzami tikai elektroniski EIS e-konkursu apakšsistēmā</w:t>
      </w:r>
      <w:r>
        <w:t xml:space="preserve">. Pēc noteiktā termiņa vai ārpus EIS e-konkursu apakšsistēmas iesniegtie piedāvājumi tiks atzīti par neatbilstošiem nolikuma prasībām un tiks atgriezti iesniedzējiem. </w:t>
      </w:r>
      <w:r>
        <w:rPr>
          <w:b/>
          <w:bCs/>
        </w:rPr>
        <w:t>Piedāvājumu iesniegšanas termiņš ir norādīts Iepirkumu uzraudzības birojā publicētajā paziņojumā par līgumu un Pasūtītāja EIS e-konkursu apakšsistēmā un tie tiks atvērti ne ātrāk kā četras stundas pēc piedāvājumu iesniegšanas termiņa beigām</w:t>
      </w:r>
      <w:r>
        <w:t>, izņemot Publisko iepirkumu likuma 68. panta septītajā daļā minēto gadījumu.</w:t>
      </w:r>
    </w:p>
    <w:p w14:paraId="1ED8197A" w14:textId="77777777" w:rsidR="007F276F" w:rsidRDefault="007F276F" w:rsidP="007F276F">
      <w:pPr>
        <w:numPr>
          <w:ilvl w:val="0"/>
          <w:numId w:val="16"/>
        </w:numPr>
        <w:jc w:val="both"/>
        <w:rPr>
          <w:rFonts w:eastAsia="Calibri"/>
          <w:bCs/>
          <w:lang w:eastAsia="zh-CN"/>
        </w:rPr>
      </w:pPr>
      <w:r>
        <w:t xml:space="preserve">Piedāvājumu </w:t>
      </w:r>
      <w:r>
        <w:rPr>
          <w:b/>
          <w:bCs/>
          <w:lang w:eastAsia="zh-CN"/>
        </w:rPr>
        <w:t>atvēršana notiks EIS e-konkursu apakšsistēmā.</w:t>
      </w:r>
      <w:r>
        <w:rPr>
          <w:lang w:eastAsia="zh-CN"/>
        </w:rPr>
        <w:t xml:space="preserve">  Ārpus EIS e-konkursu apakšsistēmas iesniegtie piedāvājumi tiks atzīti par neatbilstošiem atklāta konkursa nolikuma prasībām.</w:t>
      </w:r>
    </w:p>
    <w:p w14:paraId="21CC69B0" w14:textId="77777777" w:rsidR="006326C2" w:rsidRPr="00BF1D6A" w:rsidRDefault="006326C2" w:rsidP="00370478">
      <w:pPr>
        <w:numPr>
          <w:ilvl w:val="0"/>
          <w:numId w:val="16"/>
        </w:numPr>
        <w:jc w:val="both"/>
        <w:rPr>
          <w:rFonts w:eastAsia="Calibri"/>
          <w:bCs/>
        </w:rPr>
      </w:pPr>
      <w:r w:rsidRPr="00BF1D6A">
        <w:rPr>
          <w:rFonts w:eastAsia="Calibri"/>
          <w:bCs/>
        </w:rPr>
        <w:t xml:space="preserve">Piedāvājumu atvēršana notiek, izmantojot tīmekļvietnē </w:t>
      </w:r>
      <w:hyperlink r:id="rId12" w:history="1">
        <w:r w:rsidRPr="00BF1D6A">
          <w:rPr>
            <w:rStyle w:val="Hipersaite"/>
            <w:rFonts w:eastAsia="Calibri"/>
            <w:bCs/>
          </w:rPr>
          <w:t>www.eis.gov.lv</w:t>
        </w:r>
      </w:hyperlink>
      <w:r w:rsidRPr="00BF1D6A">
        <w:rPr>
          <w:rFonts w:eastAsia="Calibri"/>
          <w:bCs/>
        </w:rPr>
        <w:t xml:space="preserve"> pieejamos rīkus piedāvājumu elektroniskai saņemšanai.</w:t>
      </w:r>
    </w:p>
    <w:p w14:paraId="39FF3F9B" w14:textId="77777777" w:rsidR="006326C2" w:rsidRPr="00BF1D6A" w:rsidRDefault="006326C2" w:rsidP="00370478">
      <w:pPr>
        <w:numPr>
          <w:ilvl w:val="0"/>
          <w:numId w:val="16"/>
        </w:numPr>
        <w:jc w:val="both"/>
        <w:rPr>
          <w:rFonts w:eastAsia="Calibri"/>
          <w:bCs/>
        </w:rPr>
      </w:pPr>
      <w:r w:rsidRPr="00BF1D6A">
        <w:rPr>
          <w:rFonts w:eastAsia="Calibri"/>
          <w:bCs/>
        </w:rPr>
        <w:t>EIS e-konkursu apakšsistēma nodrošina piedāvājumu pirmā līmeņa šifrēšanu. Ja pretendents piedāvājuma datu aizsardzībai izmantojis piedāvājuma šifrēšanu, pretendentam, ne vēlāk ka 15 (piecpadsmit) minūtes pēc piedāvājumu iesniegšanas termiņa beigām, komisijai jāiesniedz derīga elektroniskā atslēga ar paroli šifrētā dokumenta atvēršanai.</w:t>
      </w:r>
    </w:p>
    <w:p w14:paraId="1037FFC5" w14:textId="77777777" w:rsidR="006326C2" w:rsidRPr="00BF1D6A" w:rsidRDefault="006326C2" w:rsidP="00370478">
      <w:pPr>
        <w:numPr>
          <w:ilvl w:val="0"/>
          <w:numId w:val="16"/>
        </w:numPr>
        <w:jc w:val="both"/>
        <w:rPr>
          <w:rFonts w:eastAsia="Calibri"/>
          <w:bCs/>
        </w:rPr>
      </w:pPr>
      <w:r w:rsidRPr="00BF1D6A">
        <w:t xml:space="preserve">Piedāvājumu atvēršanas sanāksme ir atklāta un tajā var piedalīties visas ieinteresētās personas, reģistrējoties piedāvājumu atvēršanas sanāksmes reģistrācijas lapā. </w:t>
      </w:r>
      <w:r w:rsidRPr="00BF1D6A">
        <w:rPr>
          <w:u w:val="single"/>
        </w:rPr>
        <w:t>Iesniegto piedāvājumu atvēršanas procesam var sekot līdzi tiešsaistes režīmā EIS e-konkursu apakšsistēmā.</w:t>
      </w:r>
      <w:r w:rsidRPr="00BF1D6A">
        <w:t xml:space="preserve"> </w:t>
      </w:r>
    </w:p>
    <w:p w14:paraId="14B9462E" w14:textId="3E780A50" w:rsidR="007F276F" w:rsidRDefault="006326C2" w:rsidP="00BD5011">
      <w:pPr>
        <w:numPr>
          <w:ilvl w:val="0"/>
          <w:numId w:val="16"/>
        </w:numPr>
        <w:jc w:val="both"/>
        <w:rPr>
          <w:rFonts w:eastAsia="Calibri"/>
          <w:bCs/>
        </w:rPr>
      </w:pPr>
      <w:r w:rsidRPr="007F276F">
        <w:rPr>
          <w:rFonts w:eastAsia="Calibri"/>
          <w:bCs/>
        </w:rPr>
        <w:t xml:space="preserve">Piedāvājumu atvēršanas norisi, kā arī visas nosauktās ziņas, iepirkuma komisijas </w:t>
      </w:r>
      <w:r w:rsidR="007F276F" w:rsidRPr="007F276F">
        <w:rPr>
          <w:rFonts w:eastAsia="Calibri"/>
          <w:bCs/>
        </w:rPr>
        <w:t>loceklis</w:t>
      </w:r>
      <w:r w:rsidRPr="007F276F">
        <w:rPr>
          <w:rFonts w:eastAsia="Calibri"/>
          <w:bCs/>
        </w:rPr>
        <w:t xml:space="preserve"> protokolē piedāvājumu atvēršanas sanāksmes protokolā. Piedāvājumu atvēršanas sanāksmes protokols tiek publicēts EIS </w:t>
      </w:r>
      <w:r w:rsidR="007F276F" w:rsidRPr="007F276F">
        <w:rPr>
          <w:rFonts w:eastAsia="Calibri"/>
          <w:bCs/>
        </w:rPr>
        <w:t>pašvaldības pircēja profilā</w:t>
      </w:r>
      <w:hyperlink r:id="rId13" w:history="1"/>
      <w:r w:rsidR="007F276F" w:rsidRPr="007F276F">
        <w:rPr>
          <w:rFonts w:eastAsia="Calibri"/>
          <w:bCs/>
        </w:rPr>
        <w:t>.</w:t>
      </w:r>
    </w:p>
    <w:p w14:paraId="10383924" w14:textId="68EAD9FA" w:rsidR="006326C2" w:rsidRPr="007F276F" w:rsidRDefault="006326C2" w:rsidP="00BD5011">
      <w:pPr>
        <w:numPr>
          <w:ilvl w:val="0"/>
          <w:numId w:val="16"/>
        </w:numPr>
        <w:jc w:val="both"/>
        <w:rPr>
          <w:rFonts w:eastAsia="Calibri"/>
          <w:bCs/>
        </w:rPr>
      </w:pPr>
      <w:r w:rsidRPr="007F276F">
        <w:rPr>
          <w:rFonts w:eastAsia="Calibri"/>
          <w:bCs/>
        </w:rPr>
        <w:t>Pēc visu piedāvājumu atvēršanas piedāvājumu atvēršanas sanāksme tiek slēgta.</w:t>
      </w:r>
    </w:p>
    <w:p w14:paraId="57F4C6A9" w14:textId="77777777" w:rsidR="006326C2" w:rsidRPr="00BF1D6A" w:rsidRDefault="006326C2" w:rsidP="00370478">
      <w:pPr>
        <w:numPr>
          <w:ilvl w:val="0"/>
          <w:numId w:val="16"/>
        </w:numPr>
        <w:jc w:val="both"/>
        <w:rPr>
          <w:rFonts w:eastAsia="Calibri"/>
          <w:bCs/>
        </w:rPr>
      </w:pPr>
      <w:r w:rsidRPr="00BF1D6A">
        <w:rPr>
          <w:rFonts w:eastAsia="Helvetica"/>
        </w:rPr>
        <w:t>Ja ir iesniegts iesniegums Iepirkumu uzraudzības birojā attiecībā uz prasībām, kas noteiktas atklāta konkursa nolikumā vai paziņojumā par līgumu, tad pasūtītājs rīkojas Ministru kabineta 2017.gada 28.februāra noteikumu Nr.107 “Iepirkumu procedūru un metu konkursu norises kārtība”</w:t>
      </w:r>
      <w:r w:rsidRPr="00BF1D6A">
        <w:rPr>
          <w:rStyle w:val="Vresatsauce"/>
          <w:rFonts w:eastAsia="Helvetica"/>
        </w:rPr>
        <w:footnoteReference w:id="3"/>
      </w:r>
      <w:r w:rsidRPr="00BF1D6A">
        <w:rPr>
          <w:rFonts w:eastAsia="Helvetica"/>
        </w:rPr>
        <w:t xml:space="preserve"> 14.punktā noteiktajā kārtībā.</w:t>
      </w:r>
    </w:p>
    <w:p w14:paraId="64761E27" w14:textId="77777777" w:rsidR="006326C2" w:rsidRPr="00BF1D6A" w:rsidRDefault="006326C2" w:rsidP="00370478">
      <w:pPr>
        <w:numPr>
          <w:ilvl w:val="0"/>
          <w:numId w:val="16"/>
        </w:numPr>
        <w:jc w:val="both"/>
        <w:rPr>
          <w:rFonts w:eastAsia="Calibri"/>
          <w:bCs/>
        </w:rPr>
      </w:pPr>
      <w:r w:rsidRPr="00BF1D6A">
        <w:rPr>
          <w:color w:val="000000"/>
        </w:rPr>
        <w:t xml:space="preserve">Ja no sistēmas uzturētāja ir saņemts paziņojums par traucējumiem elektroniskās informācijas sistēmas darbībā, kuru dēļ nav iespējams iesniegt piedāvājumus vai nav iespējams nodrošināt piedāvājumu drošību, </w:t>
      </w:r>
      <w:r w:rsidRPr="00BF1D6A">
        <w:rPr>
          <w:rFonts w:eastAsia="Helvetica"/>
        </w:rPr>
        <w:t>pasūtītājs rīkojas Ministru kabineta 2017.gada 28.februāra noteikumu Nr.107 “Iepirkumu procedūru un metu konkursu norises kārtība”</w:t>
      </w:r>
      <w:r w:rsidRPr="00BF1D6A">
        <w:rPr>
          <w:rStyle w:val="Vresatsauce"/>
          <w:rFonts w:eastAsia="Helvetica"/>
        </w:rPr>
        <w:t>2</w:t>
      </w:r>
      <w:r w:rsidRPr="00BF1D6A">
        <w:rPr>
          <w:rFonts w:eastAsia="Helvetica"/>
        </w:rPr>
        <w:t xml:space="preserve"> 13.punktā noteiktajā kārtībā</w:t>
      </w:r>
      <w:r w:rsidRPr="00BF1D6A">
        <w:rPr>
          <w:color w:val="000000"/>
        </w:rPr>
        <w:t>.</w:t>
      </w:r>
    </w:p>
    <w:p w14:paraId="716A2CB0" w14:textId="5F1497B4" w:rsidR="006326C2" w:rsidRPr="00BF1D6A" w:rsidRDefault="006326C2" w:rsidP="006326C2">
      <w:pPr>
        <w:keepNext/>
        <w:numPr>
          <w:ilvl w:val="1"/>
          <w:numId w:val="0"/>
        </w:numPr>
        <w:tabs>
          <w:tab w:val="num" w:pos="0"/>
        </w:tabs>
        <w:suppressAutoHyphens/>
        <w:spacing w:before="240" w:after="60"/>
        <w:jc w:val="center"/>
        <w:outlineLvl w:val="1"/>
        <w:rPr>
          <w:b/>
          <w:bCs/>
          <w:iCs/>
          <w:szCs w:val="28"/>
          <w:lang w:eastAsia="zh-CN"/>
        </w:rPr>
      </w:pPr>
      <w:bookmarkStart w:id="19" w:name="_Toc58223563"/>
      <w:bookmarkStart w:id="20" w:name="_Toc84427294"/>
      <w:bookmarkStart w:id="21" w:name="_Toc231908156"/>
      <w:r w:rsidRPr="00BF1D6A">
        <w:rPr>
          <w:b/>
          <w:bCs/>
          <w:iCs/>
          <w:szCs w:val="28"/>
          <w:lang w:eastAsia="zh-CN"/>
        </w:rPr>
        <w:t>IV. PIEDĀVĀJUMA NOFORMĒŠANAS PRASĪBAS</w:t>
      </w:r>
      <w:bookmarkEnd w:id="19"/>
      <w:bookmarkEnd w:id="20"/>
      <w:bookmarkEnd w:id="21"/>
    </w:p>
    <w:p w14:paraId="11414BCF" w14:textId="77777777" w:rsidR="006326C2" w:rsidRPr="00BF1D6A" w:rsidRDefault="006326C2" w:rsidP="00370478">
      <w:pPr>
        <w:numPr>
          <w:ilvl w:val="0"/>
          <w:numId w:val="16"/>
        </w:numPr>
        <w:suppressAutoHyphens/>
        <w:jc w:val="both"/>
        <w:rPr>
          <w:rFonts w:eastAsia="Calibri"/>
          <w:bCs/>
          <w:lang w:eastAsia="zh-CN"/>
        </w:rPr>
      </w:pPr>
      <w:r w:rsidRPr="00BF1D6A">
        <w:rPr>
          <w:rFonts w:eastAsia="Calibri"/>
          <w:lang w:eastAsia="zh-CN"/>
        </w:rPr>
        <w:t>Piedāvājums jāiesniedz elektroniski EIS e-konkursu apakšsistēmā, ievērojot šādas pretendenta izvēles iespējas</w:t>
      </w:r>
      <w:r w:rsidRPr="00BF1D6A">
        <w:rPr>
          <w:rFonts w:eastAsia="Calibri"/>
          <w:bCs/>
          <w:lang w:eastAsia="zh-CN"/>
        </w:rPr>
        <w:t>:</w:t>
      </w:r>
    </w:p>
    <w:p w14:paraId="1105FF05" w14:textId="3CF56E00" w:rsidR="006326C2" w:rsidRPr="00BF1D6A" w:rsidRDefault="006326C2" w:rsidP="00B11A52">
      <w:pPr>
        <w:pStyle w:val="Style1"/>
        <w:rPr>
          <w:rFonts w:eastAsia="Calibri"/>
        </w:rPr>
      </w:pPr>
      <w:r w:rsidRPr="00BF1D6A">
        <w:rPr>
          <w:rFonts w:eastAsia="Calibri"/>
        </w:rPr>
        <w:t>izmantojot EIS e-konkursu apakšsistēmas piedāvātos rīkus, aizpildot minētās sistēmas e-konkursu apakšsistēmā Atklāta konkursa sadaļā ievietotās formas;</w:t>
      </w:r>
    </w:p>
    <w:p w14:paraId="2E152CD9" w14:textId="77777777" w:rsidR="006326C2" w:rsidRPr="00BF1D6A" w:rsidRDefault="006326C2" w:rsidP="00B11A52">
      <w:pPr>
        <w:pStyle w:val="Style1"/>
        <w:rPr>
          <w:rFonts w:eastAsia="Calibri"/>
        </w:rPr>
      </w:pPr>
      <w:r w:rsidRPr="00BF1D6A">
        <w:rPr>
          <w:rFonts w:eastAsia="Calibri"/>
        </w:rPr>
        <w:t>elektroniski aizpildāmos dokumentus, sagatavojot ārpus EIS e-konkursu apakšsistēmas un augšupielādējot sistēmas attiecīgajās vietnēs aizpildītas PDF formas, t.sk. ar formā integrētajiem failiem (šādā gadījumā pretendents ir atbildīgs par aizpildāmo formu atbilstību dokumentācijas prasībām un formu paraugiem).</w:t>
      </w:r>
    </w:p>
    <w:p w14:paraId="7D6645FD" w14:textId="42132A02" w:rsidR="006326C2" w:rsidRPr="00BF1D6A" w:rsidRDefault="006326C2" w:rsidP="00370478">
      <w:pPr>
        <w:pStyle w:val="Sarakstarindkopa"/>
        <w:numPr>
          <w:ilvl w:val="0"/>
          <w:numId w:val="16"/>
        </w:numPr>
        <w:suppressAutoHyphens/>
        <w:jc w:val="both"/>
        <w:rPr>
          <w:rFonts w:eastAsia="Calibri"/>
          <w:lang w:val="lv-LV" w:eastAsia="zh-CN"/>
        </w:rPr>
      </w:pPr>
      <w:r w:rsidRPr="00BF1D6A">
        <w:rPr>
          <w:lang w:val="lv-LV" w:eastAsia="zh-CN"/>
        </w:rPr>
        <w:t>Sagatavojot piedāvājumu, pretendents ievēro, ka:</w:t>
      </w:r>
    </w:p>
    <w:p w14:paraId="5797EDD9" w14:textId="7AA7A00F" w:rsidR="006326C2" w:rsidRPr="00BF1D6A" w:rsidRDefault="006326C2" w:rsidP="00B11A52">
      <w:pPr>
        <w:pStyle w:val="Style1"/>
        <w:rPr>
          <w:rFonts w:eastAsia="Calibri"/>
        </w:rPr>
      </w:pPr>
      <w:r w:rsidRPr="00BF1D6A">
        <w:t>iesniedzamie dokumenti jāaizpilda tikai elektroniski, atsevišķos elektroniskos dokumentos ar Microsoft Office</w:t>
      </w:r>
      <w:r w:rsidR="007F276F">
        <w:t xml:space="preserve"> (vai ekvivalents)</w:t>
      </w:r>
      <w:r w:rsidRPr="00BF1D6A">
        <w:t xml:space="preserve"> rīkiem lasāmā formātā;</w:t>
      </w:r>
    </w:p>
    <w:p w14:paraId="7A8C903F" w14:textId="646A0811" w:rsidR="006326C2" w:rsidRPr="00BF1D6A" w:rsidRDefault="006326C2" w:rsidP="00B11A52">
      <w:pPr>
        <w:pStyle w:val="Style1"/>
        <w:rPr>
          <w:rFonts w:eastAsia="Calibri"/>
        </w:rPr>
      </w:pPr>
      <w:r w:rsidRPr="00BF1D6A">
        <w:t>iesniedzot piedāvājumu, pretendents ar drošu elektronisko parakstu. Dokumentus paraksta pretendenta paraksttiesīga amatpersona vai pilnvarota persona. Ja dokumentus paraksta pilnvarotā persona, piedāvājumam pievieno attiecīgās pilnvaras apliecinātu kopiju, ko pievieno pretendenta atlases dokumentiem</w:t>
      </w:r>
      <w:r w:rsidR="00E16A32" w:rsidRPr="00BF1D6A">
        <w:t xml:space="preserve"> (ja iepirkumā tiek prasīts piedāvājuma nodrošinājums)</w:t>
      </w:r>
      <w:r w:rsidRPr="00BF1D6A">
        <w:rPr>
          <w:i/>
        </w:rPr>
        <w:t>.</w:t>
      </w:r>
    </w:p>
    <w:p w14:paraId="7D86A8BC" w14:textId="77777777" w:rsidR="006326C2" w:rsidRPr="00BF1D6A" w:rsidRDefault="006326C2" w:rsidP="00B11A52">
      <w:pPr>
        <w:pStyle w:val="Style1"/>
        <w:rPr>
          <w:rFonts w:eastAsia="Calibri"/>
        </w:rPr>
      </w:pPr>
      <w:r w:rsidRPr="00BF1D6A">
        <w:lastRenderedPageBreak/>
        <w:t>iesniedzot, citus dokumentus pretendents pēc saviem ieskatiem ir tiesīgs parakstīt tos ar EIS piedāvāto elektronisko parakstu vai ar drošu elektronisko parakstu.</w:t>
      </w:r>
    </w:p>
    <w:p w14:paraId="32042B36" w14:textId="77777777" w:rsidR="006326C2" w:rsidRPr="00BF1D6A" w:rsidRDefault="006326C2" w:rsidP="00370478">
      <w:pPr>
        <w:numPr>
          <w:ilvl w:val="0"/>
          <w:numId w:val="16"/>
        </w:numPr>
        <w:suppressAutoHyphens/>
        <w:jc w:val="both"/>
        <w:rPr>
          <w:rFonts w:eastAsia="Calibri"/>
          <w:lang w:eastAsia="zh-CN"/>
        </w:rPr>
      </w:pPr>
      <w:bookmarkStart w:id="22" w:name="_Toc12522671"/>
      <w:r w:rsidRPr="00BF1D6A">
        <w:rPr>
          <w:rFonts w:cs="Arial"/>
          <w:bCs/>
          <w:color w:val="000000"/>
          <w:lang w:eastAsia="zh-CN"/>
        </w:rPr>
        <w:t xml:space="preserve">Piedāvājums jāsagatavo latviešu valodā. </w:t>
      </w:r>
      <w:r w:rsidRPr="00BF1D6A">
        <w:rPr>
          <w:color w:val="000000"/>
          <w:lang w:eastAsia="zh-CN"/>
        </w:rPr>
        <w:t xml:space="preserve">Piedāvājumā iekļautajiem dokumentiem jābūt skaidri salasāmiem. </w:t>
      </w:r>
      <w:r w:rsidRPr="00BF1D6A">
        <w:rPr>
          <w:rFonts w:eastAsia="Calibri"/>
          <w:color w:val="000000"/>
          <w:lang w:eastAsia="zh-CN"/>
        </w:rPr>
        <w:t>Ja pretendents iesniedz dokumentus svešvalodā, tiem jāpievieno paraksttiesīgās vai pilnvarotās personas (pievienojot pilnvaru) apliecināts tulkojums latviešu valodā</w:t>
      </w:r>
      <w:r w:rsidRPr="00BF1D6A">
        <w:rPr>
          <w:color w:val="000000"/>
          <w:lang w:eastAsia="zh-CN" w:bidi="ne-NP"/>
        </w:rPr>
        <w:t>.</w:t>
      </w:r>
      <w:r w:rsidRPr="00BF1D6A">
        <w:rPr>
          <w:sz w:val="22"/>
          <w:szCs w:val="22"/>
          <w:lang w:eastAsia="zh-CN"/>
        </w:rPr>
        <w:t xml:space="preserve"> </w:t>
      </w:r>
      <w:r w:rsidRPr="00BF1D6A">
        <w:rPr>
          <w:color w:val="000000"/>
          <w:lang w:eastAsia="zh-CN" w:bidi="ne-NP"/>
        </w:rPr>
        <w:t>Pretendentam piedāvājums jāiesniedz latviešu valodā. Ja piedāvājumā iekļaujamā informācija ir citā valodā, pretendents pievieno tulkojumu latviešu valodā, kas sagatavots atbilstoši normatīvajiem aktiem par kārtību, kādā apliecināmi dokumentu tulkojumi valsts valodā</w:t>
      </w:r>
      <w:r w:rsidRPr="00BF1D6A">
        <w:rPr>
          <w:color w:val="000000"/>
          <w:vertAlign w:val="superscript"/>
          <w:lang w:eastAsia="zh-CN" w:bidi="ne-NP"/>
        </w:rPr>
        <w:footnoteReference w:id="4"/>
      </w:r>
      <w:r w:rsidRPr="00BF1D6A">
        <w:rPr>
          <w:color w:val="000000"/>
          <w:lang w:eastAsia="zh-CN" w:bidi="ne-NP"/>
        </w:rPr>
        <w:t>.</w:t>
      </w:r>
    </w:p>
    <w:p w14:paraId="64FA7448" w14:textId="2AD34908" w:rsidR="006326C2" w:rsidRPr="00BF1D6A" w:rsidRDefault="006326C2" w:rsidP="00370478">
      <w:pPr>
        <w:numPr>
          <w:ilvl w:val="0"/>
          <w:numId w:val="16"/>
        </w:numPr>
        <w:suppressAutoHyphens/>
        <w:jc w:val="both"/>
        <w:rPr>
          <w:lang w:eastAsia="zh-CN"/>
        </w:rPr>
      </w:pPr>
      <w:r w:rsidRPr="00BF1D6A">
        <w:rPr>
          <w:lang w:eastAsia="zh-CN"/>
        </w:rPr>
        <w:t xml:space="preserve">Iesniedzot piedāvājumu, pretendents apliecina, ka ir iepazinies un piekrīt nolikuma un tā pielikumu, tajā skaitā </w:t>
      </w:r>
      <w:r w:rsidR="00971D43">
        <w:rPr>
          <w:lang w:eastAsia="zh-CN"/>
        </w:rPr>
        <w:t>vispārīgās vienošanās</w:t>
      </w:r>
      <w:r w:rsidRPr="00BF1D6A">
        <w:rPr>
          <w:lang w:eastAsia="zh-CN"/>
        </w:rPr>
        <w:t xml:space="preserve"> projekta, nosacījumiem, kā arī ir iepazinies ar visiem spēkā esošiem normatīvajiem aktiem, kas jebkādā veidā var ietekmēt vai var attiekties uz </w:t>
      </w:r>
      <w:r w:rsidR="00971D43">
        <w:rPr>
          <w:lang w:eastAsia="zh-CN"/>
        </w:rPr>
        <w:t xml:space="preserve">vispārīgās vienošanās </w:t>
      </w:r>
      <w:r w:rsidRPr="00BF1D6A">
        <w:rPr>
          <w:lang w:eastAsia="zh-CN"/>
        </w:rPr>
        <w:t xml:space="preserve">noteiktajām vai ar to saistītajām darbībām. </w:t>
      </w:r>
    </w:p>
    <w:p w14:paraId="7C2D91BA" w14:textId="77777777" w:rsidR="0057233B" w:rsidRDefault="006326C2" w:rsidP="0057233B">
      <w:pPr>
        <w:numPr>
          <w:ilvl w:val="0"/>
          <w:numId w:val="16"/>
        </w:numPr>
        <w:suppressAutoHyphens/>
        <w:jc w:val="both"/>
        <w:rPr>
          <w:lang w:eastAsia="zh-CN"/>
        </w:rPr>
      </w:pPr>
      <w:r w:rsidRPr="00BF1D6A">
        <w:rPr>
          <w:lang w:eastAsia="zh-CN"/>
        </w:rPr>
        <w:t>Iesniedzot piedāvājumu, pretendents pilnībā atzīst visus nolikumā (t.sk. tā pielikumos un formās, kuras ir ievietotas EIS e-konkursu apakšsistēmas šā iepirkuma sadaļā) ietvertos nosacījumus.</w:t>
      </w:r>
    </w:p>
    <w:p w14:paraId="578FAF9F" w14:textId="5C84B8FB" w:rsidR="007F276F" w:rsidRPr="0057233B" w:rsidRDefault="006326C2" w:rsidP="0057233B">
      <w:pPr>
        <w:numPr>
          <w:ilvl w:val="0"/>
          <w:numId w:val="16"/>
        </w:numPr>
        <w:suppressAutoHyphens/>
        <w:jc w:val="both"/>
        <w:rPr>
          <w:lang w:eastAsia="zh-CN"/>
        </w:rPr>
      </w:pPr>
      <w:r w:rsidRPr="0057233B">
        <w:rPr>
          <w:rFonts w:eastAsia="Calibri"/>
          <w:bCs/>
          <w:lang w:eastAsia="zh-CN"/>
        </w:rPr>
        <w:t>Pretendents kā sākotnējo pierādījumu atbilstībai paziņojumā par līgumu vai iepirkuma procedūras dokumentos noteiktajām pretendentu atlases prasībām ir tiesīgs iesniegt Eiropas vienoto iepirkuma procedūras dokumentu, turpmāk – ESPD. Ja pretendents izvēlējies iesniegt ESPD</w:t>
      </w:r>
      <w:r w:rsidRPr="00BF1D6A">
        <w:rPr>
          <w:rFonts w:eastAsia="Calibri"/>
          <w:bCs/>
          <w:vertAlign w:val="superscript"/>
          <w:lang w:eastAsia="zh-CN"/>
        </w:rPr>
        <w:footnoteReference w:id="5"/>
      </w:r>
      <w:r w:rsidRPr="0057233B">
        <w:rPr>
          <w:rFonts w:eastAsia="Calibri"/>
          <w:bCs/>
          <w:lang w:eastAsia="zh-CN"/>
        </w:rPr>
        <w:t xml:space="preserve">, lai apliecinātu, ka tas atbilst paziņojumā par līgumu vai iepirkuma procedūras dokumentos noteiktajām pretendentu atlases prasībām, tas iesniedz šo dokumentu arī par katru personu, uz kuras iespējām pretendents balstās, lai apliecinātu, ka tā kvalifikācija atbilst paziņojumā par līgumu vai iepirkuma procedūras dokumentos noteiktajām prasībām, </w:t>
      </w:r>
      <w:r w:rsidRPr="00BF1D6A">
        <w:rPr>
          <w:lang w:eastAsia="zh-CN"/>
        </w:rPr>
        <w:t>un par tā norādīto apakšuzņēmēju, kura veicamo darbu vērtība ir vismaz 10</w:t>
      </w:r>
      <w:r w:rsidR="002A5EFA" w:rsidRPr="00BF1D6A">
        <w:rPr>
          <w:lang w:eastAsia="zh-CN"/>
        </w:rPr>
        <w:t xml:space="preserve"> 000 </w:t>
      </w:r>
      <w:r w:rsidR="002A5EFA" w:rsidRPr="0057233B">
        <w:rPr>
          <w:i/>
          <w:iCs/>
          <w:lang w:eastAsia="zh-CN"/>
        </w:rPr>
        <w:t>euro</w:t>
      </w:r>
      <w:r w:rsidRPr="00BF1D6A">
        <w:rPr>
          <w:lang w:eastAsia="zh-CN"/>
        </w:rPr>
        <w:t>. Piegādātāju apvienība iesniedz atsevišķu ESPD par katru tās dalībnieku. Pretendents var iesniegt ESPD, kas ir bijis iesniegts citā iepirkuma procedūrā, ja apliecina, ka tajā iekļautā informācija ir pareiza</w:t>
      </w:r>
      <w:r w:rsidRPr="0057233B">
        <w:rPr>
          <w:rFonts w:eastAsia="Calibri"/>
          <w:bCs/>
          <w:lang w:eastAsia="zh-CN"/>
        </w:rPr>
        <w:t xml:space="preserve">. </w:t>
      </w:r>
      <w:r w:rsidRPr="0057233B">
        <w:rPr>
          <w:color w:val="000000"/>
          <w:lang w:eastAsia="zh-CN"/>
        </w:rPr>
        <w:t>Pretendentam veidlapā jāiekļauj informācija, ESPD III daļas D sadaļā “Citi izslēgšanas iemesli, kurus var noteikt līgumslēdzējas iestādes vai līgumslēdzēja dalībvalsts tiesību normās”, par Starptautisko un Latvijas Republikas nacionālo sankciju likuma 11.</w:t>
      </w:r>
      <w:r w:rsidRPr="0057233B">
        <w:rPr>
          <w:color w:val="000000"/>
          <w:vertAlign w:val="superscript"/>
          <w:lang w:eastAsia="zh-CN"/>
        </w:rPr>
        <w:t>1</w:t>
      </w:r>
      <w:r w:rsidRPr="0057233B">
        <w:rPr>
          <w:color w:val="000000"/>
          <w:lang w:eastAsia="zh-CN"/>
        </w:rPr>
        <w:t xml:space="preserve"> panta pirmo daļu.</w:t>
      </w:r>
    </w:p>
    <w:p w14:paraId="04A1460A" w14:textId="04574954" w:rsidR="00F31213" w:rsidRPr="00E22EF4" w:rsidRDefault="006326C2" w:rsidP="00E22EF4">
      <w:pPr>
        <w:pStyle w:val="Sarakstarindkopa"/>
        <w:numPr>
          <w:ilvl w:val="0"/>
          <w:numId w:val="34"/>
        </w:numPr>
        <w:suppressAutoHyphens/>
        <w:jc w:val="both"/>
        <w:rPr>
          <w:color w:val="000000"/>
          <w:lang w:eastAsia="zh-CN"/>
        </w:rPr>
      </w:pPr>
      <w:r w:rsidRPr="00BF1D6A">
        <w:rPr>
          <w:lang w:eastAsia="zh-CN"/>
        </w:rPr>
        <w:t>Piedāvājums jāsagatavo tā, lai nekādā veidā netiktu apdraudēta Elektronisko iepirkumu sistēmas e-konkursu apakšsistēmas darbība un nebūtu ierobežota piekļuve piedāvājumā ietvertajai informācijai, tostarp piedāvājums nedrīkst saturēt datorvīrusus un citas kaitīgas programmatūras vai to ģeneratorus. Ja piedāvājums saturēs kādu no šajā punktā minētajiem riskiem, tas netiks izskatīts.</w:t>
      </w:r>
    </w:p>
    <w:p w14:paraId="565807F1" w14:textId="3EF2C3B7" w:rsidR="00946F6C" w:rsidRPr="00BF1D6A" w:rsidRDefault="00946F6C" w:rsidP="00946F6C">
      <w:pPr>
        <w:pStyle w:val="Virsraksts1"/>
        <w:jc w:val="center"/>
        <w:rPr>
          <w:rFonts w:ascii="Times New Roman" w:hAnsi="Times New Roman" w:cs="Times New Roman"/>
          <w:sz w:val="24"/>
          <w:szCs w:val="24"/>
        </w:rPr>
      </w:pPr>
      <w:bookmarkStart w:id="23" w:name="_Toc413751967"/>
      <w:bookmarkStart w:id="24" w:name="_Toc12522674"/>
      <w:bookmarkStart w:id="25" w:name="_Toc84427295"/>
      <w:bookmarkStart w:id="26" w:name="_Toc231908157"/>
      <w:bookmarkEnd w:id="22"/>
      <w:r w:rsidRPr="00BF1D6A">
        <w:rPr>
          <w:rFonts w:ascii="Times New Roman" w:hAnsi="Times New Roman" w:cs="Times New Roman"/>
          <w:sz w:val="24"/>
          <w:szCs w:val="24"/>
        </w:rPr>
        <w:t>V. PIEDĀVĀJUMU VĒRTĒŠANA UN IZVĒLES KRITĒRIJI</w:t>
      </w:r>
      <w:bookmarkEnd w:id="23"/>
      <w:bookmarkEnd w:id="24"/>
      <w:bookmarkEnd w:id="25"/>
      <w:bookmarkEnd w:id="26"/>
    </w:p>
    <w:p w14:paraId="0A358996" w14:textId="77777777" w:rsidR="00946F6C" w:rsidRPr="00BF1D6A" w:rsidRDefault="00946F6C" w:rsidP="00370478">
      <w:pPr>
        <w:pStyle w:val="Sarakstarindkopa"/>
        <w:numPr>
          <w:ilvl w:val="0"/>
          <w:numId w:val="16"/>
        </w:numPr>
        <w:contextualSpacing w:val="0"/>
        <w:jc w:val="both"/>
        <w:rPr>
          <w:b/>
          <w:bCs/>
          <w:lang w:val="lv-LV"/>
        </w:rPr>
      </w:pPr>
      <w:r w:rsidRPr="00BF1D6A">
        <w:rPr>
          <w:lang w:val="lv-LV"/>
        </w:rPr>
        <w:t>Iepirkuma komisija piedāvājumu vērtēšanu veiks šādos etapos:</w:t>
      </w:r>
    </w:p>
    <w:p w14:paraId="42EBFB96" w14:textId="77777777" w:rsidR="00562948" w:rsidRPr="00BF1D6A" w:rsidRDefault="00562948" w:rsidP="00B11A52">
      <w:pPr>
        <w:pStyle w:val="Style1"/>
      </w:pPr>
      <w:r w:rsidRPr="00BF1D6A">
        <w:t>Piedāvājumu vērtēšanas pamatnoteikumi</w:t>
      </w:r>
    </w:p>
    <w:p w14:paraId="721F76E4" w14:textId="77777777" w:rsidR="00562948" w:rsidRPr="00BF1D6A" w:rsidRDefault="00562948" w:rsidP="00370478">
      <w:pPr>
        <w:numPr>
          <w:ilvl w:val="2"/>
          <w:numId w:val="16"/>
        </w:numPr>
        <w:suppressAutoHyphens/>
        <w:spacing w:line="276" w:lineRule="auto"/>
        <w:jc w:val="both"/>
        <w:rPr>
          <w:color w:val="000000"/>
        </w:rPr>
      </w:pPr>
      <w:r w:rsidRPr="00BF1D6A">
        <w:rPr>
          <w:color w:val="000000"/>
        </w:rPr>
        <w:t>Komisija slēgtās sēdēs atlasa pretendentus saskaņā ar izvirzītajām kvalifikācijas prasībām, pārbauda piedāvājumu atbilstību konkursa nolikumā noteiktajām prasībām un izvēlas pretendenta piedāvājumu saskaņā ar izvēles kritēriju.</w:t>
      </w:r>
    </w:p>
    <w:p w14:paraId="3C20FB05" w14:textId="77777777" w:rsidR="00562948" w:rsidRPr="00BF1D6A" w:rsidRDefault="00562948" w:rsidP="00370478">
      <w:pPr>
        <w:numPr>
          <w:ilvl w:val="2"/>
          <w:numId w:val="16"/>
        </w:numPr>
        <w:suppressAutoHyphens/>
        <w:spacing w:line="276" w:lineRule="auto"/>
        <w:jc w:val="both"/>
        <w:rPr>
          <w:color w:val="000000"/>
        </w:rPr>
      </w:pPr>
      <w:r w:rsidRPr="00BF1D6A">
        <w:rPr>
          <w:color w:val="000000"/>
        </w:rPr>
        <w:t>Komisija vērtē visu pretendentu iesniegto piedāvājumu noformējuma pārbaudi.</w:t>
      </w:r>
    </w:p>
    <w:p w14:paraId="584AC1C3" w14:textId="3E3853CD" w:rsidR="00562948" w:rsidRPr="00BF1D6A" w:rsidRDefault="00562948" w:rsidP="00370478">
      <w:pPr>
        <w:numPr>
          <w:ilvl w:val="2"/>
          <w:numId w:val="16"/>
        </w:numPr>
        <w:suppressAutoHyphens/>
        <w:spacing w:line="276" w:lineRule="auto"/>
        <w:jc w:val="both"/>
        <w:rPr>
          <w:color w:val="000000"/>
        </w:rPr>
      </w:pPr>
      <w:r w:rsidRPr="00BF1D6A">
        <w:rPr>
          <w:color w:val="000000"/>
        </w:rPr>
        <w:t>Komisija ir tiesīga veikt kvalifikācijas atbilstības pārbaudi tikai tam pretendentam</w:t>
      </w:r>
      <w:r w:rsidR="00971D43">
        <w:rPr>
          <w:color w:val="000000"/>
        </w:rPr>
        <w:t xml:space="preserve"> (-tiem)</w:t>
      </w:r>
      <w:r w:rsidRPr="00BF1D6A">
        <w:rPr>
          <w:color w:val="000000"/>
        </w:rPr>
        <w:t xml:space="preserve">, kuram būtu piešķiramas </w:t>
      </w:r>
      <w:r w:rsidR="00971D43">
        <w:rPr>
          <w:color w:val="000000"/>
        </w:rPr>
        <w:t>vispārīgās vienošanās slēgšanas</w:t>
      </w:r>
      <w:r w:rsidRPr="00BF1D6A">
        <w:rPr>
          <w:color w:val="000000"/>
        </w:rPr>
        <w:t xml:space="preserve"> tiesības.</w:t>
      </w:r>
    </w:p>
    <w:p w14:paraId="3ABA12D7" w14:textId="4C55049D" w:rsidR="00562948" w:rsidRPr="00BF1D6A" w:rsidRDefault="00562948" w:rsidP="00370478">
      <w:pPr>
        <w:numPr>
          <w:ilvl w:val="2"/>
          <w:numId w:val="16"/>
        </w:numPr>
        <w:suppressAutoHyphens/>
        <w:spacing w:line="276" w:lineRule="auto"/>
        <w:jc w:val="both"/>
        <w:rPr>
          <w:color w:val="000000"/>
        </w:rPr>
      </w:pPr>
      <w:r w:rsidRPr="00BF1D6A">
        <w:rPr>
          <w:color w:val="000000"/>
        </w:rPr>
        <w:t xml:space="preserve">Pēc pretendentu iesniegto finanšu piedāvājumu pārbaudes, </w:t>
      </w:r>
      <w:r w:rsidRPr="00BF1D6A">
        <w:rPr>
          <w:color w:val="000000"/>
          <w:u w:val="single"/>
        </w:rPr>
        <w:t>komisija veic kvalifikācijas pārbaudi tam</w:t>
      </w:r>
      <w:r w:rsidR="00847BD2">
        <w:rPr>
          <w:color w:val="000000"/>
          <w:u w:val="single"/>
        </w:rPr>
        <w:t>(-iem)</w:t>
      </w:r>
      <w:r w:rsidRPr="00BF1D6A">
        <w:rPr>
          <w:color w:val="000000"/>
          <w:u w:val="single"/>
        </w:rPr>
        <w:t xml:space="preserve"> pretendentam</w:t>
      </w:r>
      <w:r w:rsidR="00847BD2">
        <w:rPr>
          <w:color w:val="000000"/>
          <w:u w:val="single"/>
        </w:rPr>
        <w:t xml:space="preserve"> (-tiem)</w:t>
      </w:r>
      <w:r w:rsidRPr="00BF1D6A">
        <w:rPr>
          <w:color w:val="000000"/>
          <w:u w:val="single"/>
        </w:rPr>
        <w:t>, kuram</w:t>
      </w:r>
      <w:r w:rsidR="00847BD2">
        <w:rPr>
          <w:color w:val="000000"/>
          <w:u w:val="single"/>
        </w:rPr>
        <w:t>(-iem)</w:t>
      </w:r>
      <w:r w:rsidRPr="00BF1D6A">
        <w:rPr>
          <w:color w:val="000000"/>
          <w:u w:val="single"/>
        </w:rPr>
        <w:t xml:space="preserve"> būtu piešķiramas </w:t>
      </w:r>
      <w:r w:rsidR="00971D43">
        <w:rPr>
          <w:color w:val="000000"/>
          <w:u w:val="single"/>
        </w:rPr>
        <w:t>vispārīgās vienošanās</w:t>
      </w:r>
      <w:r w:rsidRPr="00BF1D6A">
        <w:rPr>
          <w:color w:val="000000"/>
          <w:u w:val="single"/>
        </w:rPr>
        <w:t xml:space="preserve"> slēgšanas tiesības</w:t>
      </w:r>
      <w:r w:rsidRPr="00BF1D6A">
        <w:rPr>
          <w:color w:val="000000"/>
        </w:rPr>
        <w:t xml:space="preserve"> un veic šī</w:t>
      </w:r>
      <w:r w:rsidR="00847BD2">
        <w:rPr>
          <w:color w:val="000000"/>
        </w:rPr>
        <w:t>(-o)</w:t>
      </w:r>
      <w:r w:rsidRPr="00BF1D6A">
        <w:rPr>
          <w:color w:val="000000"/>
        </w:rPr>
        <w:t xml:space="preserve"> pretendenta</w:t>
      </w:r>
      <w:r w:rsidR="00847BD2">
        <w:rPr>
          <w:color w:val="000000"/>
        </w:rPr>
        <w:t>(-u)</w:t>
      </w:r>
      <w:r w:rsidRPr="00BF1D6A">
        <w:rPr>
          <w:color w:val="000000"/>
        </w:rPr>
        <w:t xml:space="preserve"> iesniegtā tehniskā piedāvājuma pārbaudi.</w:t>
      </w:r>
    </w:p>
    <w:p w14:paraId="135051E9" w14:textId="77777777" w:rsidR="00946F6C" w:rsidRPr="00BF1D6A" w:rsidRDefault="00946F6C" w:rsidP="00B11A52">
      <w:pPr>
        <w:pStyle w:val="Style1"/>
      </w:pPr>
      <w:r w:rsidRPr="00BF1D6A">
        <w:t>Piedāvājumu noformējuma pārbaude:</w:t>
      </w:r>
    </w:p>
    <w:p w14:paraId="0B630D26" w14:textId="77777777" w:rsidR="00946F6C" w:rsidRPr="00BF1D6A" w:rsidRDefault="00946F6C" w:rsidP="00370478">
      <w:pPr>
        <w:numPr>
          <w:ilvl w:val="2"/>
          <w:numId w:val="16"/>
        </w:numPr>
        <w:ind w:left="1701" w:hanging="708"/>
        <w:jc w:val="both"/>
        <w:rPr>
          <w:lang w:eastAsia="en-US"/>
        </w:rPr>
      </w:pPr>
      <w:r w:rsidRPr="00BF1D6A">
        <w:lastRenderedPageBreak/>
        <w:t xml:space="preserve">Iepirkuma komisija veic piedāvājumu noformējuma pārbaudi slēgtā sēdē, kuras laikā Iepirkuma komisija pārbauda piedāvājumu atbilstību Nolikumā noteiktajām noformējuma prasībām. </w:t>
      </w:r>
    </w:p>
    <w:p w14:paraId="71FC1270" w14:textId="77777777" w:rsidR="00946F6C" w:rsidRPr="00BF1D6A" w:rsidRDefault="00946F6C" w:rsidP="00370478">
      <w:pPr>
        <w:numPr>
          <w:ilvl w:val="2"/>
          <w:numId w:val="16"/>
        </w:numPr>
        <w:ind w:left="1701" w:hanging="708"/>
        <w:jc w:val="both"/>
        <w:rPr>
          <w:lang w:eastAsia="en-US"/>
        </w:rPr>
      </w:pPr>
      <w:r w:rsidRPr="00BF1D6A">
        <w:t>Ja Iepirkuma komisija konstatē, ka piedāvājums neatbilst kādai no minētajām prasībām, Iepirkuma komisija izvērtē neatbilstības nozīmīgumu un lemj par Pretendenta turpmāko dalību konkursā.</w:t>
      </w:r>
    </w:p>
    <w:p w14:paraId="6E5C5642" w14:textId="77777777" w:rsidR="00946F6C" w:rsidRPr="00BF1D6A" w:rsidRDefault="00946F6C" w:rsidP="00B11A52">
      <w:pPr>
        <w:pStyle w:val="Style1"/>
      </w:pPr>
      <w:r w:rsidRPr="00BF1D6A">
        <w:t>Pretendentu kvalifikācijas un tehniskā piedāvājuma atbilstības pārbaude:</w:t>
      </w:r>
    </w:p>
    <w:p w14:paraId="676620AE" w14:textId="2ED9092B" w:rsidR="00946F6C" w:rsidRPr="00BF1D6A" w:rsidRDefault="00946F6C" w:rsidP="00370478">
      <w:pPr>
        <w:numPr>
          <w:ilvl w:val="2"/>
          <w:numId w:val="16"/>
        </w:numPr>
        <w:ind w:left="1701" w:hanging="708"/>
        <w:jc w:val="both"/>
        <w:rPr>
          <w:lang w:eastAsia="en-US"/>
        </w:rPr>
      </w:pPr>
      <w:r w:rsidRPr="00BF1D6A">
        <w:t>Pēc piedāvājumu noformējuma pārbaudes Iepirkuma komisija veic Pretendentu kvalifikācijas un tehniskā piedāvājuma atbilstības pārbaudi slēgtā sēdē, kuras laikā Iepirkuma komisija pārbauda Pretendenta</w:t>
      </w:r>
      <w:r w:rsidR="00847BD2">
        <w:t>(-u)</w:t>
      </w:r>
      <w:r w:rsidRPr="00BF1D6A">
        <w:t xml:space="preserve"> atbilstību Nolikumā noteiktajām prasībām. </w:t>
      </w:r>
    </w:p>
    <w:p w14:paraId="5400930B" w14:textId="77777777" w:rsidR="00946F6C" w:rsidRPr="00BF1D6A" w:rsidRDefault="00946F6C" w:rsidP="00370478">
      <w:pPr>
        <w:numPr>
          <w:ilvl w:val="2"/>
          <w:numId w:val="16"/>
        </w:numPr>
        <w:ind w:left="1701" w:hanging="708"/>
        <w:jc w:val="both"/>
        <w:rPr>
          <w:lang w:eastAsia="en-US"/>
        </w:rPr>
      </w:pPr>
      <w:r w:rsidRPr="00BF1D6A">
        <w:t>Iepirkuma komisija izskata katra Pretendenta piedāvājuma atbilstību prasībām un pieņem lēmumu par tālāku piedāvājuma izskatīšanu.</w:t>
      </w:r>
    </w:p>
    <w:p w14:paraId="3515F30D" w14:textId="77777777" w:rsidR="00946F6C" w:rsidRPr="00BF1D6A" w:rsidRDefault="00946F6C" w:rsidP="00370478">
      <w:pPr>
        <w:numPr>
          <w:ilvl w:val="2"/>
          <w:numId w:val="16"/>
        </w:numPr>
        <w:ind w:left="1701" w:hanging="708"/>
        <w:jc w:val="both"/>
        <w:rPr>
          <w:lang w:eastAsia="en-US"/>
        </w:rPr>
      </w:pPr>
      <w:r w:rsidRPr="00BF1D6A">
        <w:rPr>
          <w:lang w:eastAsia="en-US"/>
        </w:rPr>
        <w:t>Pretendenta piedāvājums tiek izslēgts no dalības konkursā un netiek tālāk izvērtēts, ja Iepirkuma komisija konstatē, ka Tehniskais piedāvājums nav iesniegts, vai nav pilnībā aizpildīts, vai tā saturs neatbilst Nolikuma un Tehniskās specifikācijas prasībām, vai Pretendents nepiekrīt Tehniskās specifikācijas noteikumiem.</w:t>
      </w:r>
    </w:p>
    <w:p w14:paraId="2619FC56" w14:textId="77777777" w:rsidR="00946F6C" w:rsidRPr="00BF1D6A" w:rsidRDefault="00946F6C" w:rsidP="00370478">
      <w:pPr>
        <w:numPr>
          <w:ilvl w:val="2"/>
          <w:numId w:val="16"/>
        </w:numPr>
        <w:ind w:left="1701" w:hanging="708"/>
        <w:jc w:val="both"/>
        <w:rPr>
          <w:lang w:eastAsia="en-US"/>
        </w:rPr>
      </w:pPr>
      <w:r w:rsidRPr="00BF1D6A">
        <w:rPr>
          <w:lang w:eastAsia="en-US"/>
        </w:rPr>
        <w:t>Ja tehniskais piedāvājums atbilst Tehniskās specifikācijas prasībām, Pretendenta piedāvājums tiek virzīts Finanšu piedāvājuma vērtēšanai.</w:t>
      </w:r>
    </w:p>
    <w:p w14:paraId="4DF23513" w14:textId="77777777" w:rsidR="00946F6C" w:rsidRPr="00BF1D6A" w:rsidRDefault="00946F6C" w:rsidP="00B11A52">
      <w:pPr>
        <w:pStyle w:val="Style1"/>
      </w:pPr>
      <w:r w:rsidRPr="00BF1D6A">
        <w:t>Finanšu piedāvājuma vērtēšana:</w:t>
      </w:r>
    </w:p>
    <w:p w14:paraId="5FEAFED4" w14:textId="77777777" w:rsidR="00946F6C" w:rsidRPr="00BF1D6A" w:rsidRDefault="00946F6C" w:rsidP="00370478">
      <w:pPr>
        <w:numPr>
          <w:ilvl w:val="2"/>
          <w:numId w:val="16"/>
        </w:numPr>
        <w:ind w:left="1985" w:hanging="851"/>
        <w:jc w:val="both"/>
        <w:rPr>
          <w:lang w:eastAsia="en-US"/>
        </w:rPr>
      </w:pPr>
      <w:r w:rsidRPr="00BF1D6A">
        <w:t xml:space="preserve">Pēc Pretendentu kvalifikācijas un tehnisko piedāvājumu atbilstības pārbaudes Iepirkuma komisija veic finanšu piedāvājumu atbilstības pārbaudi katrai daļai. </w:t>
      </w:r>
    </w:p>
    <w:p w14:paraId="553EFE8E" w14:textId="64F8EA10" w:rsidR="00946F6C" w:rsidRPr="00BF1D6A" w:rsidRDefault="00946F6C" w:rsidP="00370478">
      <w:pPr>
        <w:numPr>
          <w:ilvl w:val="2"/>
          <w:numId w:val="16"/>
        </w:numPr>
        <w:ind w:left="1985" w:hanging="851"/>
        <w:jc w:val="both"/>
        <w:rPr>
          <w:lang w:eastAsia="en-US"/>
        </w:rPr>
      </w:pPr>
      <w:r w:rsidRPr="00BF1D6A">
        <w:rPr>
          <w:lang w:bidi="ne-NP"/>
        </w:rPr>
        <w:t>Pretendenti, kuru pied</w:t>
      </w:r>
      <w:r w:rsidRPr="00BF1D6A">
        <w:rPr>
          <w:rFonts w:cs="TimesNewRoman"/>
          <w:lang w:bidi="ne-NP"/>
        </w:rPr>
        <w:t>ā</w:t>
      </w:r>
      <w:r w:rsidRPr="00BF1D6A">
        <w:rPr>
          <w:lang w:bidi="ne-NP"/>
        </w:rPr>
        <w:t>v</w:t>
      </w:r>
      <w:r w:rsidRPr="00BF1D6A">
        <w:rPr>
          <w:rFonts w:cs="TimesNewRoman"/>
          <w:lang w:bidi="ne-NP"/>
        </w:rPr>
        <w:t>ā</w:t>
      </w:r>
      <w:r w:rsidRPr="00BF1D6A">
        <w:rPr>
          <w:lang w:bidi="ne-NP"/>
        </w:rPr>
        <w:t>jumi nav sagatavoti atbilstoši</w:t>
      </w:r>
      <w:r w:rsidRPr="00BF1D6A">
        <w:t xml:space="preserve"> </w:t>
      </w:r>
      <w:r w:rsidRPr="00BF1D6A">
        <w:rPr>
          <w:lang w:bidi="ne-NP"/>
        </w:rPr>
        <w:t>“Finanšu pied</w:t>
      </w:r>
      <w:r w:rsidRPr="00BF1D6A">
        <w:rPr>
          <w:rFonts w:cs="TimesNewRoman"/>
          <w:lang w:bidi="ne-NP"/>
        </w:rPr>
        <w:t>ā</w:t>
      </w:r>
      <w:r w:rsidRPr="00BF1D6A">
        <w:rPr>
          <w:lang w:bidi="ne-NP"/>
        </w:rPr>
        <w:t>v</w:t>
      </w:r>
      <w:r w:rsidRPr="00BF1D6A">
        <w:rPr>
          <w:rFonts w:cs="TimesNewRoman"/>
          <w:lang w:bidi="ne-NP"/>
        </w:rPr>
        <w:t>ā</w:t>
      </w:r>
      <w:r w:rsidRPr="00BF1D6A">
        <w:rPr>
          <w:lang w:bidi="ne-NP"/>
        </w:rPr>
        <w:t>juma formai”, tiek izsl</w:t>
      </w:r>
      <w:r w:rsidRPr="00BF1D6A">
        <w:rPr>
          <w:rFonts w:cs="TimesNewRoman"/>
          <w:lang w:bidi="ne-NP"/>
        </w:rPr>
        <w:t>ē</w:t>
      </w:r>
      <w:r w:rsidRPr="00BF1D6A">
        <w:rPr>
          <w:lang w:bidi="ne-NP"/>
        </w:rPr>
        <w:t>gti no turpm</w:t>
      </w:r>
      <w:r w:rsidRPr="00BF1D6A">
        <w:rPr>
          <w:rFonts w:cs="TimesNewRoman"/>
          <w:lang w:bidi="ne-NP"/>
        </w:rPr>
        <w:t>ā</w:t>
      </w:r>
      <w:r w:rsidRPr="00BF1D6A">
        <w:rPr>
          <w:lang w:bidi="ne-NP"/>
        </w:rPr>
        <w:t>kas dal</w:t>
      </w:r>
      <w:r w:rsidRPr="00BF1D6A">
        <w:rPr>
          <w:rFonts w:cs="TimesNewRoman"/>
          <w:lang w:bidi="ne-NP"/>
        </w:rPr>
        <w:t>ī</w:t>
      </w:r>
      <w:r w:rsidRPr="00BF1D6A">
        <w:rPr>
          <w:lang w:bidi="ne-NP"/>
        </w:rPr>
        <w:t>bas konkurs</w:t>
      </w:r>
      <w:r w:rsidRPr="00BF1D6A">
        <w:rPr>
          <w:rFonts w:cs="TimesNewRoman"/>
          <w:lang w:bidi="ne-NP"/>
        </w:rPr>
        <w:t>ā.</w:t>
      </w:r>
      <w:r w:rsidR="00E261AC" w:rsidRPr="00E261AC">
        <w:t xml:space="preserve"> </w:t>
      </w:r>
      <w:r w:rsidR="00E261AC">
        <w:t xml:space="preserve">Ja </w:t>
      </w:r>
      <w:r w:rsidR="00E261AC" w:rsidRPr="00E261AC">
        <w:rPr>
          <w:rFonts w:cs="TimesNewRoman"/>
          <w:lang w:bidi="ne-NP"/>
        </w:rPr>
        <w:t>Iepirkuma komisija konstatē, ka piedāvājums neatbilst, Iepirkuma komisija izvērtē neatbilstības nozīmīgumu un lemj par Pretendenta turpmāko dalību konkursā.</w:t>
      </w:r>
    </w:p>
    <w:p w14:paraId="6CB86ADF" w14:textId="77777777" w:rsidR="00946F6C" w:rsidRPr="00BF1D6A" w:rsidRDefault="00946F6C" w:rsidP="00370478">
      <w:pPr>
        <w:numPr>
          <w:ilvl w:val="2"/>
          <w:numId w:val="16"/>
        </w:numPr>
        <w:ind w:left="1985" w:hanging="851"/>
        <w:jc w:val="both"/>
        <w:rPr>
          <w:lang w:eastAsia="en-US"/>
        </w:rPr>
      </w:pPr>
      <w:r w:rsidRPr="00BF1D6A">
        <w:rPr>
          <w:lang w:eastAsia="en-US"/>
        </w:rPr>
        <w:t>Iepirkuma komisija veic aritmētisko kļūdu pārbaudi Pretendentu finanšu piedāvājumos katrai daļai. Ja Iepirkuma komisija konstatē aritmētiskās kļūdas, Iepirkuma komisija šīs kļūdas izlabo. Par konstatētajām kļūdām un laboto piedāvājumu Iepirkuma komisija informē Pretendentu, kura piedāvājumā kļūdas tika konstatētas un labotas. Vērtējot piedāvājumu, Iepirkuma komisija ņem vērā veiktos labojumus.</w:t>
      </w:r>
    </w:p>
    <w:p w14:paraId="79E8CC51" w14:textId="77777777" w:rsidR="00946F6C" w:rsidRPr="00BF1D6A" w:rsidRDefault="00946F6C" w:rsidP="00370478">
      <w:pPr>
        <w:numPr>
          <w:ilvl w:val="2"/>
          <w:numId w:val="16"/>
        </w:numPr>
        <w:ind w:left="1985" w:hanging="851"/>
        <w:jc w:val="both"/>
        <w:rPr>
          <w:lang w:eastAsia="en-US"/>
        </w:rPr>
      </w:pPr>
      <w:r w:rsidRPr="00BF1D6A">
        <w:rPr>
          <w:lang w:eastAsia="en-US"/>
        </w:rPr>
        <w:t>Ja finanšu piedāvājumā konstatēta aritmētiska kļūda nodokļu aprēķināšanā, Iepirkuma komisija to labo atbilstoši normatīvajos aktos noteiktajai nodokļu aprēķināšanas kārtībai.</w:t>
      </w:r>
    </w:p>
    <w:p w14:paraId="21872C9C" w14:textId="77777777" w:rsidR="00946F6C" w:rsidRPr="00BF1D6A" w:rsidRDefault="00946F6C" w:rsidP="00370478">
      <w:pPr>
        <w:pStyle w:val="Bezatstarpm"/>
        <w:numPr>
          <w:ilvl w:val="0"/>
          <w:numId w:val="16"/>
        </w:numPr>
        <w:suppressAutoHyphens w:val="0"/>
        <w:jc w:val="both"/>
        <w:rPr>
          <w:b/>
          <w:bCs/>
          <w:lang w:eastAsia="lv-LV"/>
        </w:rPr>
      </w:pPr>
      <w:r w:rsidRPr="00BF1D6A">
        <w:rPr>
          <w:b/>
          <w:bCs/>
          <w:lang w:eastAsia="lv-LV"/>
        </w:rPr>
        <w:t xml:space="preserve">Piedāvājuma izvēles kritēriji: </w:t>
      </w:r>
    </w:p>
    <w:p w14:paraId="59C71072" w14:textId="70692AB8" w:rsidR="00946F6C" w:rsidRPr="00BF1D6A" w:rsidRDefault="00946F6C" w:rsidP="00B11A52">
      <w:pPr>
        <w:pStyle w:val="Style1"/>
        <w:rPr>
          <w:lang w:eastAsia="lv-LV"/>
        </w:rPr>
      </w:pPr>
      <w:r w:rsidRPr="00BF1D6A">
        <w:t>Pēc Pretendentu atlases un piedāvājumu atbilstības pārbaudes Komisija vērtē prasībām atbilstošos piedāvājumus pēc saimnieciski visizdevīgākā piedāvājuma noteikšanas kritērijiem</w:t>
      </w:r>
      <w:r w:rsidR="00F11AB8" w:rsidRPr="00BF1D6A">
        <w:t>, katrā daļā</w:t>
      </w:r>
      <w:r w:rsidRPr="00BF1D6A">
        <w:t>.</w:t>
      </w:r>
    </w:p>
    <w:p w14:paraId="56A38FB6" w14:textId="269A02FB" w:rsidR="00073FAB" w:rsidRPr="00BF1D6A" w:rsidRDefault="00946F6C" w:rsidP="00B11A52">
      <w:pPr>
        <w:pStyle w:val="Style1"/>
        <w:rPr>
          <w:lang w:eastAsia="lv-LV"/>
        </w:rPr>
      </w:pPr>
      <w:r w:rsidRPr="00BF1D6A">
        <w:t>Komisija no visiem kvalifikācijas un tehniskajām prasībām atbilstošiem piedāvājumiem izvēlas saimnieciski visizdevīgāko piedāvājumu</w:t>
      </w:r>
      <w:r w:rsidR="001B195C" w:rsidRPr="00BF1D6A">
        <w:t xml:space="preserve"> ņemot vērā</w:t>
      </w:r>
      <w:r w:rsidR="001B66E2" w:rsidRPr="00BF1D6A">
        <w:t xml:space="preserve"> 1 (viena</w:t>
      </w:r>
      <w:r w:rsidR="000D5849" w:rsidRPr="00BF1D6A">
        <w:t xml:space="preserve">) </w:t>
      </w:r>
      <w:bookmarkStart w:id="27" w:name="_Toc84427296"/>
      <w:r w:rsidR="001B66E2" w:rsidRPr="00BF1D6A">
        <w:t>MWh izmaksas</w:t>
      </w:r>
      <w:r w:rsidR="006832CA">
        <w:t xml:space="preserve">, </w:t>
      </w:r>
      <w:r w:rsidR="0057233B">
        <w:t>euro</w:t>
      </w:r>
      <w:r w:rsidR="006832CA">
        <w:t xml:space="preserve"> bez PVN</w:t>
      </w:r>
      <w:r w:rsidR="009024C4" w:rsidRPr="00BF1D6A">
        <w:t xml:space="preserve">. </w:t>
      </w:r>
    </w:p>
    <w:p w14:paraId="1481E7A0" w14:textId="5B8D2405" w:rsidR="00073FAB" w:rsidRPr="00BF1D6A" w:rsidRDefault="00073FAB" w:rsidP="00B11A52">
      <w:pPr>
        <w:pStyle w:val="Style1"/>
        <w:rPr>
          <w:lang w:eastAsia="lv-LV"/>
        </w:rPr>
      </w:pPr>
      <w:r w:rsidRPr="00BF1D6A">
        <w:t>Ja ir vairāk</w:t>
      </w:r>
      <w:r w:rsidR="008A0914" w:rsidRPr="00BF1D6A">
        <w:t xml:space="preserve"> kā </w:t>
      </w:r>
      <w:r w:rsidR="000D5849" w:rsidRPr="00BF1D6A">
        <w:t>trīs</w:t>
      </w:r>
      <w:r w:rsidRPr="00BF1D6A">
        <w:t xml:space="preserve"> pretendenti </w:t>
      </w:r>
      <w:r w:rsidR="008A0914" w:rsidRPr="00BF1D6A">
        <w:t xml:space="preserve">ar </w:t>
      </w:r>
      <w:r w:rsidR="00E22EF4">
        <w:t xml:space="preserve">zemāko </w:t>
      </w:r>
      <w:r w:rsidR="009024C4" w:rsidRPr="00BF1D6A">
        <w:t>1 (viena</w:t>
      </w:r>
      <w:r w:rsidR="000D5849" w:rsidRPr="00BF1D6A">
        <w:t xml:space="preserve">) </w:t>
      </w:r>
      <w:r w:rsidR="001B66E2" w:rsidRPr="00BF1D6A">
        <w:t>MWh</w:t>
      </w:r>
      <w:r w:rsidR="006832CA">
        <w:t xml:space="preserve"> </w:t>
      </w:r>
      <w:r w:rsidR="00847BD2">
        <w:t>izmaksu</w:t>
      </w:r>
      <w:r w:rsidR="006832CA">
        <w:t xml:space="preserve">, </w:t>
      </w:r>
      <w:r w:rsidR="0057233B">
        <w:t>euro</w:t>
      </w:r>
      <w:r w:rsidR="006832CA">
        <w:t xml:space="preserve"> bez PVN</w:t>
      </w:r>
      <w:r w:rsidR="00E22EF4">
        <w:t>, Pasūtītājs</w:t>
      </w:r>
      <w:r w:rsidR="00E22EF4" w:rsidRPr="00E22EF4">
        <w:t xml:space="preserve"> izvēlas pretendentu, kuram pieredzes apliecinājumā (</w:t>
      </w:r>
      <w:r w:rsidR="00E73F6E">
        <w:t>4</w:t>
      </w:r>
      <w:r w:rsidR="00E22EF4" w:rsidRPr="00E22EF4">
        <w:t>.pielikums) norādīti vairāki līdzvērtīgi līgumi. Ja arī tad nav iespējams noteikt uzvarētāju, tad Pasūtītājs rīkos izlozi.</w:t>
      </w:r>
    </w:p>
    <w:p w14:paraId="54D3DD56" w14:textId="10CFF620" w:rsidR="00584771" w:rsidRPr="00BF1D6A" w:rsidRDefault="00584771" w:rsidP="00584771">
      <w:pPr>
        <w:keepNext/>
        <w:suppressAutoHyphens/>
        <w:spacing w:before="240" w:after="60"/>
        <w:ind w:left="360"/>
        <w:jc w:val="center"/>
        <w:outlineLvl w:val="0"/>
        <w:rPr>
          <w:b/>
          <w:bCs/>
          <w:kern w:val="2"/>
          <w:lang w:eastAsia="zh-CN"/>
        </w:rPr>
      </w:pPr>
      <w:bookmarkStart w:id="28" w:name="_Toc231908158"/>
      <w:r w:rsidRPr="00BF1D6A">
        <w:rPr>
          <w:b/>
          <w:bCs/>
          <w:kern w:val="2"/>
          <w:lang w:eastAsia="zh-CN"/>
        </w:rPr>
        <w:t>VI. PRETENDENTU IZSLĒGŠANAS NOTEIKUMI</w:t>
      </w:r>
      <w:bookmarkEnd w:id="28"/>
      <w:r w:rsidR="00E261AC">
        <w:rPr>
          <w:b/>
          <w:bCs/>
          <w:kern w:val="2"/>
          <w:lang w:eastAsia="zh-CN"/>
        </w:rPr>
        <w:t xml:space="preserve"> </w:t>
      </w:r>
      <w:bookmarkEnd w:id="27"/>
    </w:p>
    <w:p w14:paraId="623C077D" w14:textId="77777777" w:rsidR="00C82564" w:rsidRPr="00BF1D6A" w:rsidRDefault="00C82564" w:rsidP="00E22EF4">
      <w:pPr>
        <w:pStyle w:val="Sarakstarindkopa"/>
        <w:numPr>
          <w:ilvl w:val="0"/>
          <w:numId w:val="16"/>
        </w:numPr>
        <w:ind w:left="567" w:hanging="567"/>
        <w:jc w:val="both"/>
        <w:rPr>
          <w:lang w:val="lv-LV" w:eastAsia="zh-CN"/>
        </w:rPr>
      </w:pPr>
      <w:r w:rsidRPr="00BF1D6A">
        <w:rPr>
          <w:lang w:val="lv-LV" w:eastAsia="zh-CN"/>
        </w:rPr>
        <w:t>Pēc pretendentu atlases un piedāvājumu atbilstības pārbaudes, komisija no nolikumā norādītajām prasībām atbilstošajiem piedāvājumiem izvēlēsies saimnieciski visizdevīgāko piedāvājumu ar viszemāko cenu atbilstoši PIL 51.panta ceturtajai daļai, kas nosaka, ka  pasūtītājs piedāvājumu salīdzināšanai un izvērtēšanai ir tiesīgs izmantot tikai cenu, ja sagatavotā tehniskā specifikācija ir detalizēta un citiem kritērijiem nav būtiskas nozīmes piedāvājuma izvēlē.</w:t>
      </w:r>
    </w:p>
    <w:p w14:paraId="1D2EF9F0" w14:textId="4A823703" w:rsidR="00E261AC" w:rsidRDefault="00E22EF4" w:rsidP="00E261AC">
      <w:pPr>
        <w:numPr>
          <w:ilvl w:val="0"/>
          <w:numId w:val="16"/>
        </w:numPr>
        <w:suppressAutoHyphens/>
        <w:spacing w:line="276" w:lineRule="auto"/>
        <w:ind w:left="567" w:hanging="567"/>
        <w:jc w:val="both"/>
      </w:pPr>
      <w:bookmarkStart w:id="29" w:name="_Toc535418810"/>
      <w:bookmarkStart w:id="30" w:name="_Toc12522675"/>
      <w:bookmarkStart w:id="31" w:name="_Toc84427297"/>
      <w:r>
        <w:t xml:space="preserve">Pirms lēmuma par iepirkuma procedūras rezultātiem pieņemšanas, pasūtītājs PIL 42.pantā noteiktajā kārtībā, pārbauda, vai uz pretendentu, kuram atbilstoši nolikumā noteiktajām prasībām </w:t>
      </w:r>
      <w:r>
        <w:lastRenderedPageBreak/>
        <w:t xml:space="preserve">un piedāvājuma izvērtēšanas kritērijiem būtu piešķiramas iepirkuma </w:t>
      </w:r>
      <w:r w:rsidR="00971D43">
        <w:t>vispārīgās vien</w:t>
      </w:r>
      <w:r w:rsidR="00847BD2">
        <w:t>o</w:t>
      </w:r>
      <w:r w:rsidR="00971D43">
        <w:t>šanās s</w:t>
      </w:r>
      <w:r>
        <w:t xml:space="preserve">lēgšanas tiesības, neattiecas PIL 42. panta otrās daļas 1., 2., 3., 4., 5., 6., 7., 10., 11., 12., 13. un 14. punkta noteiktie izslēgšanas noteikumi. </w:t>
      </w:r>
    </w:p>
    <w:p w14:paraId="3DB6516B" w14:textId="58C1C853" w:rsidR="00E261AC" w:rsidRPr="00E261AC" w:rsidRDefault="00E261AC" w:rsidP="00E261AC">
      <w:pPr>
        <w:numPr>
          <w:ilvl w:val="0"/>
          <w:numId w:val="16"/>
        </w:numPr>
        <w:suppressAutoHyphens/>
        <w:spacing w:line="276" w:lineRule="auto"/>
        <w:ind w:left="567" w:hanging="567"/>
        <w:jc w:val="both"/>
      </w:pPr>
      <w:r w:rsidRPr="00E261AC">
        <w:t>Izziņas un citus dokumentus, kurus Publisko iepirkumu likumā noteiktajos gadījumos izsniedz Latvijas kompetentās institūcijas, pasūtītājs pieņem un atzīst, ja tie izdoti ne agrāk kā vienu mēnesi pirms iesniegšanas dienas, bet ārvalstu kompetento institūciju izsniegtās izziņas un citus dokumentus pasūtītājs pieņem un atzīst, ja tie izdoti ne agrāk kā sešus mēnešus pirms iesniegšanas dienas, ja izziņas vai dokumenta izdevējs nav norādījis īsāku tā derīguma termiņu</w:t>
      </w:r>
    </w:p>
    <w:p w14:paraId="4B428821" w14:textId="77777777" w:rsidR="00E22EF4" w:rsidRDefault="00E22EF4" w:rsidP="00E22EF4">
      <w:pPr>
        <w:numPr>
          <w:ilvl w:val="0"/>
          <w:numId w:val="16"/>
        </w:numPr>
        <w:suppressAutoHyphens/>
        <w:spacing w:line="276" w:lineRule="auto"/>
        <w:ind w:left="567" w:hanging="567"/>
        <w:jc w:val="both"/>
      </w:pPr>
      <w:r>
        <w:t xml:space="preserve">Ja Komisija konstatē, ka pretendents būtu izslēdzams no dalības iepirkuma procedūrā, tas (atbilstoši attiecīgajam izslēgšanas gadījuma veidam) rīkojas saskaņā ar PIL 42. pantā un/vai 43.pantā paredzētajiem risinājumiem un noteikto kārtību. </w:t>
      </w:r>
    </w:p>
    <w:p w14:paraId="526D3360" w14:textId="77777777" w:rsidR="00E22EF4" w:rsidRPr="00CF6BE1" w:rsidRDefault="00E22EF4" w:rsidP="00E22EF4">
      <w:pPr>
        <w:pStyle w:val="Sarakstarindkopa"/>
        <w:numPr>
          <w:ilvl w:val="0"/>
          <w:numId w:val="16"/>
        </w:numPr>
        <w:spacing w:line="276" w:lineRule="auto"/>
        <w:ind w:left="567" w:hanging="567"/>
        <w:jc w:val="both"/>
        <w:rPr>
          <w:lang w:val="lv-LV" w:eastAsia="lv-LV"/>
        </w:rPr>
      </w:pPr>
      <w:r w:rsidRPr="007A7FFA">
        <w:rPr>
          <w:color w:val="000000"/>
          <w:lang w:val="lv-LV" w:eastAsia="lv-LV"/>
        </w:rPr>
        <w:t>Pamatojoties uz Starptautisko un Latvijas Republikas nacionālo sankciju likuma 11.</w:t>
      </w:r>
      <w:r w:rsidRPr="00D30F6A">
        <w:rPr>
          <w:color w:val="000000"/>
          <w:vertAlign w:val="superscript"/>
          <w:lang w:val="lv-LV" w:eastAsia="lv-LV"/>
        </w:rPr>
        <w:t>1</w:t>
      </w:r>
      <w:r>
        <w:rPr>
          <w:color w:val="000000"/>
          <w:lang w:val="lv-LV" w:eastAsia="lv-LV"/>
        </w:rPr>
        <w:t xml:space="preserve"> </w:t>
      </w:r>
      <w:r w:rsidRPr="007A7FFA">
        <w:rPr>
          <w:color w:val="000000"/>
          <w:lang w:val="lv-LV" w:eastAsia="lv-LV"/>
        </w:rPr>
        <w:t xml:space="preserve">panta pirmo daļu, </w:t>
      </w:r>
      <w:r w:rsidRPr="00B60922">
        <w:rPr>
          <w:color w:val="000000"/>
          <w:lang w:val="lv-LV" w:eastAsia="lv-LV"/>
        </w:rPr>
        <w:t xml:space="preserve">Pasūtītājs veiks </w:t>
      </w:r>
      <w:r w:rsidRPr="00CF6BE1">
        <w:rPr>
          <w:lang w:val="lv-LV" w:eastAsia="lv-LV"/>
        </w:rPr>
        <w:t>pārbaudi un izslēgs Pretendentu no dalības Konkursā Starptautisko un Latvijas Republikas nacionālo sankciju likuma 11.</w:t>
      </w:r>
      <w:r w:rsidRPr="00CF6BE1">
        <w:rPr>
          <w:vertAlign w:val="superscript"/>
          <w:lang w:val="lv-LV" w:eastAsia="lv-LV"/>
        </w:rPr>
        <w:t>1</w:t>
      </w:r>
      <w:r w:rsidRPr="00CF6BE1">
        <w:rPr>
          <w:lang w:val="lv-LV" w:eastAsia="lv-LV"/>
        </w:rPr>
        <w:t xml:space="preserve"> panta pirmajā daļā noteiktajos gadījumos.</w:t>
      </w:r>
    </w:p>
    <w:p w14:paraId="40317D27" w14:textId="3892BFE1" w:rsidR="00946F6C" w:rsidRPr="00BF1D6A" w:rsidRDefault="00946F6C" w:rsidP="00946F6C">
      <w:pPr>
        <w:pStyle w:val="Virsraksts1"/>
        <w:jc w:val="center"/>
        <w:rPr>
          <w:rFonts w:ascii="Times New Roman" w:hAnsi="Times New Roman" w:cs="Times New Roman"/>
          <w:sz w:val="24"/>
          <w:szCs w:val="28"/>
        </w:rPr>
      </w:pPr>
      <w:bookmarkStart w:id="32" w:name="_Toc231908159"/>
      <w:r w:rsidRPr="00BF1D6A">
        <w:rPr>
          <w:rFonts w:ascii="Times New Roman" w:hAnsi="Times New Roman" w:cs="Times New Roman"/>
          <w:sz w:val="24"/>
          <w:szCs w:val="28"/>
        </w:rPr>
        <w:t>VII. REZULTĀTU PAZIŅOŠANA</w:t>
      </w:r>
      <w:bookmarkEnd w:id="29"/>
      <w:bookmarkEnd w:id="30"/>
      <w:bookmarkEnd w:id="31"/>
      <w:bookmarkEnd w:id="32"/>
    </w:p>
    <w:p w14:paraId="459B2532" w14:textId="23762AD2" w:rsidR="00946F6C" w:rsidRPr="00BF1D6A" w:rsidRDefault="00946F6C" w:rsidP="00370478">
      <w:pPr>
        <w:numPr>
          <w:ilvl w:val="0"/>
          <w:numId w:val="16"/>
        </w:numPr>
        <w:tabs>
          <w:tab w:val="left" w:pos="0"/>
        </w:tabs>
        <w:suppressAutoHyphens/>
        <w:spacing w:line="276" w:lineRule="auto"/>
        <w:jc w:val="both"/>
        <w:rPr>
          <w:color w:val="000000"/>
        </w:rPr>
      </w:pPr>
      <w:r w:rsidRPr="00BF1D6A">
        <w:rPr>
          <w:color w:val="000000"/>
        </w:rPr>
        <w:t xml:space="preserve">Pasūtītājs, ievērojot PIL 37.panta otrajā daļā noteikto, triju darbdienu laikā pēc lēmuma pieņemšanas vienlaikus informē visus pretendentus par pieņemto lēmumu attiecībā uz </w:t>
      </w:r>
      <w:r w:rsidR="00971D43">
        <w:rPr>
          <w:color w:val="000000"/>
        </w:rPr>
        <w:t>vispārīgās vienošanās</w:t>
      </w:r>
      <w:r w:rsidRPr="00BF1D6A">
        <w:rPr>
          <w:color w:val="000000"/>
        </w:rPr>
        <w:t xml:space="preserve"> slēgšanu.</w:t>
      </w:r>
    </w:p>
    <w:p w14:paraId="6BEEDBCF" w14:textId="3B6D42A5" w:rsidR="00946F6C" w:rsidRPr="00BF1D6A" w:rsidRDefault="00946F6C" w:rsidP="00370478">
      <w:pPr>
        <w:numPr>
          <w:ilvl w:val="0"/>
          <w:numId w:val="16"/>
        </w:numPr>
        <w:tabs>
          <w:tab w:val="left" w:pos="0"/>
        </w:tabs>
        <w:suppressAutoHyphens/>
        <w:spacing w:line="276" w:lineRule="auto"/>
        <w:jc w:val="both"/>
        <w:rPr>
          <w:color w:val="000000"/>
        </w:rPr>
      </w:pPr>
      <w:r w:rsidRPr="00BF1D6A">
        <w:t>Pasūtītājs informāciju par rezultātiem nosūta elektroniski, izmantojot drošu elektronisko parakstu vai pievienojot elektroniskajam pastam skenētu dokumentu</w:t>
      </w:r>
      <w:r w:rsidR="00916563">
        <w:t>.</w:t>
      </w:r>
    </w:p>
    <w:p w14:paraId="45737C93" w14:textId="7790A2B4" w:rsidR="00946F6C" w:rsidRPr="00BF1D6A" w:rsidRDefault="00946F6C" w:rsidP="00370478">
      <w:pPr>
        <w:numPr>
          <w:ilvl w:val="0"/>
          <w:numId w:val="16"/>
        </w:numPr>
        <w:tabs>
          <w:tab w:val="left" w:pos="0"/>
        </w:tabs>
        <w:suppressAutoHyphens/>
        <w:spacing w:line="276" w:lineRule="auto"/>
        <w:jc w:val="both"/>
        <w:rPr>
          <w:color w:val="000000"/>
        </w:rPr>
      </w:pPr>
      <w:r w:rsidRPr="00BF1D6A">
        <w:t>Pasūtītājs 10 darbdienu laikā pēc tam, kad noslēgt</w:t>
      </w:r>
      <w:r w:rsidR="00971D43">
        <w:t xml:space="preserve">a vispārīgā vienošanās </w:t>
      </w:r>
      <w:r w:rsidRPr="00BF1D6A">
        <w:t>vai pieņemts lēmums par iepirkuma procedūras izbeigšanu vai pārtraukšanu, iesniedz publicēšanai paziņojumu par līguma slēgšanas tiesību piešķiršanu.</w:t>
      </w:r>
    </w:p>
    <w:p w14:paraId="7A7EEE4A" w14:textId="287E943E" w:rsidR="00946F6C" w:rsidRPr="00BF1D6A" w:rsidRDefault="00946F6C" w:rsidP="00946F6C">
      <w:pPr>
        <w:pStyle w:val="Virsraksts1"/>
        <w:jc w:val="center"/>
        <w:rPr>
          <w:rFonts w:ascii="Times New Roman" w:hAnsi="Times New Roman" w:cs="Times New Roman"/>
          <w:sz w:val="28"/>
          <w:szCs w:val="28"/>
        </w:rPr>
      </w:pPr>
      <w:bookmarkStart w:id="33" w:name="_Toc535418811"/>
      <w:bookmarkStart w:id="34" w:name="_Toc12522676"/>
      <w:bookmarkStart w:id="35" w:name="_Toc84427298"/>
      <w:bookmarkStart w:id="36" w:name="_Toc231908160"/>
      <w:r w:rsidRPr="00BF1D6A">
        <w:rPr>
          <w:rFonts w:ascii="Times New Roman" w:hAnsi="Times New Roman" w:cs="Times New Roman"/>
          <w:sz w:val="28"/>
          <w:szCs w:val="28"/>
        </w:rPr>
        <w:t xml:space="preserve">VIII. </w:t>
      </w:r>
      <w:r w:rsidR="008626C2">
        <w:rPr>
          <w:rFonts w:ascii="Times New Roman" w:hAnsi="Times New Roman" w:cs="Times New Roman"/>
          <w:sz w:val="28"/>
          <w:szCs w:val="28"/>
        </w:rPr>
        <w:t>VISPĀRĪGĀS VIENOŠANĀS</w:t>
      </w:r>
      <w:r w:rsidRPr="00BF1D6A">
        <w:rPr>
          <w:rFonts w:ascii="Times New Roman" w:hAnsi="Times New Roman" w:cs="Times New Roman"/>
          <w:sz w:val="28"/>
          <w:szCs w:val="28"/>
        </w:rPr>
        <w:t xml:space="preserve"> SLĒGŠANA UN GROZĪŠANA</w:t>
      </w:r>
      <w:bookmarkEnd w:id="33"/>
      <w:bookmarkEnd w:id="34"/>
      <w:bookmarkEnd w:id="35"/>
      <w:bookmarkEnd w:id="36"/>
    </w:p>
    <w:p w14:paraId="72887362" w14:textId="033FFB4A" w:rsidR="00946F6C" w:rsidRPr="00BF1D6A" w:rsidRDefault="00693152" w:rsidP="00370478">
      <w:pPr>
        <w:numPr>
          <w:ilvl w:val="0"/>
          <w:numId w:val="16"/>
        </w:numPr>
        <w:tabs>
          <w:tab w:val="left" w:pos="0"/>
        </w:tabs>
        <w:suppressAutoHyphens/>
        <w:spacing w:line="276" w:lineRule="auto"/>
        <w:jc w:val="both"/>
        <w:rPr>
          <w:b/>
          <w:bCs/>
          <w:strike/>
          <w:color w:val="000000"/>
        </w:rPr>
      </w:pPr>
      <w:r>
        <w:rPr>
          <w:color w:val="000000"/>
        </w:rPr>
        <w:t>Vispārīgo vienošanos</w:t>
      </w:r>
      <w:r w:rsidR="00946F6C" w:rsidRPr="00BF1D6A">
        <w:rPr>
          <w:color w:val="000000"/>
        </w:rPr>
        <w:t xml:space="preserve"> ar izraudzīto pretendentu</w:t>
      </w:r>
      <w:r>
        <w:rPr>
          <w:color w:val="000000"/>
        </w:rPr>
        <w:t xml:space="preserve"> (-tiem)</w:t>
      </w:r>
      <w:r w:rsidR="00946F6C" w:rsidRPr="00BF1D6A">
        <w:rPr>
          <w:color w:val="000000"/>
        </w:rPr>
        <w:t xml:space="preserve"> slēdz ne agrāk kā nākamajā darbdienā pēc PIL 60.panta septītajā daļā norādītā nogaidīšanas termiņa beigām, ja Iepirkumu uzraudzības birojā nav PIL 68.pantā noteiktajā kārtībā iesniegts iesniegums par iepirkuma procedūras pārkāpumiem. </w:t>
      </w:r>
    </w:p>
    <w:p w14:paraId="77BF6305" w14:textId="4D9EC2EC" w:rsidR="00946F6C" w:rsidRPr="00BF1D6A" w:rsidRDefault="00946F6C" w:rsidP="00370478">
      <w:pPr>
        <w:numPr>
          <w:ilvl w:val="0"/>
          <w:numId w:val="16"/>
        </w:numPr>
        <w:tabs>
          <w:tab w:val="left" w:pos="0"/>
        </w:tabs>
        <w:suppressAutoHyphens/>
        <w:spacing w:line="276" w:lineRule="auto"/>
        <w:jc w:val="both"/>
        <w:rPr>
          <w:b/>
          <w:bCs/>
          <w:strike/>
          <w:color w:val="000000"/>
        </w:rPr>
      </w:pPr>
      <w:r w:rsidRPr="00BF1D6A">
        <w:rPr>
          <w:bCs/>
          <w:color w:val="000000"/>
        </w:rPr>
        <w:t xml:space="preserve">Pasūtītājs slēgs ar izraudzīto pretendentu </w:t>
      </w:r>
      <w:r w:rsidR="008626C2">
        <w:rPr>
          <w:bCs/>
          <w:color w:val="000000"/>
        </w:rPr>
        <w:t>vispārīgo vienošanos</w:t>
      </w:r>
      <w:r w:rsidRPr="00BF1D6A">
        <w:rPr>
          <w:bCs/>
          <w:color w:val="000000"/>
        </w:rPr>
        <w:t xml:space="preserve">, pamatojoties uz pretendenta piedāvājumu un saskaņā ar nolikuma noteikumiem un </w:t>
      </w:r>
      <w:r w:rsidR="008626C2">
        <w:rPr>
          <w:bCs/>
          <w:color w:val="000000"/>
        </w:rPr>
        <w:t>vispārīgās vienošanās</w:t>
      </w:r>
      <w:r w:rsidRPr="00BF1D6A">
        <w:rPr>
          <w:bCs/>
          <w:color w:val="000000"/>
        </w:rPr>
        <w:t xml:space="preserve"> projektu</w:t>
      </w:r>
      <w:r w:rsidR="00562948" w:rsidRPr="00BF1D6A">
        <w:rPr>
          <w:bCs/>
          <w:color w:val="000000"/>
        </w:rPr>
        <w:t>.</w:t>
      </w:r>
    </w:p>
    <w:p w14:paraId="0446B0BB" w14:textId="4F1BBE64" w:rsidR="00946F6C" w:rsidRPr="00BF1D6A" w:rsidRDefault="00946F6C" w:rsidP="00370478">
      <w:pPr>
        <w:numPr>
          <w:ilvl w:val="0"/>
          <w:numId w:val="16"/>
        </w:numPr>
        <w:tabs>
          <w:tab w:val="left" w:pos="0"/>
        </w:tabs>
        <w:suppressAutoHyphens/>
        <w:spacing w:line="276" w:lineRule="auto"/>
        <w:jc w:val="both"/>
        <w:rPr>
          <w:b/>
          <w:bCs/>
          <w:strike/>
        </w:rPr>
      </w:pPr>
      <w:r w:rsidRPr="00BF1D6A">
        <w:rPr>
          <w:shd w:val="clear" w:color="auto" w:fill="FFFFFF"/>
        </w:rPr>
        <w:t xml:space="preserve">Pretendentam jāparaksta </w:t>
      </w:r>
      <w:r w:rsidR="008626C2">
        <w:rPr>
          <w:shd w:val="clear" w:color="auto" w:fill="FFFFFF"/>
        </w:rPr>
        <w:t>vispārīgā vienošanās</w:t>
      </w:r>
      <w:r w:rsidRPr="00BF1D6A">
        <w:rPr>
          <w:shd w:val="clear" w:color="auto" w:fill="FFFFFF"/>
        </w:rPr>
        <w:t xml:space="preserve"> 10 (desmit) dienu laikā no dienas, kad Pasūtītājs ir uzaicinājis parakstīt </w:t>
      </w:r>
      <w:r w:rsidR="00693152">
        <w:rPr>
          <w:shd w:val="clear" w:color="auto" w:fill="FFFFFF"/>
        </w:rPr>
        <w:t>vispārīgo vienošanos</w:t>
      </w:r>
      <w:r w:rsidRPr="00BF1D6A">
        <w:rPr>
          <w:shd w:val="clear" w:color="auto" w:fill="FFFFFF"/>
        </w:rPr>
        <w:t xml:space="preserve">. Ja norādītajā termiņā iepirkuma uzvarētājs neparaksta </w:t>
      </w:r>
      <w:r w:rsidR="008626C2">
        <w:rPr>
          <w:shd w:val="clear" w:color="auto" w:fill="FFFFFF"/>
        </w:rPr>
        <w:t>vispārīgo vienošanos</w:t>
      </w:r>
      <w:r w:rsidRPr="00BF1D6A">
        <w:rPr>
          <w:shd w:val="clear" w:color="auto" w:fill="FFFFFF"/>
        </w:rPr>
        <w:t xml:space="preserve">, tas tiek uzskatīts par atteikumu slēgt </w:t>
      </w:r>
      <w:r w:rsidR="00693152">
        <w:rPr>
          <w:shd w:val="clear" w:color="auto" w:fill="FFFFFF"/>
        </w:rPr>
        <w:t>vispārīgo vienošanos</w:t>
      </w:r>
      <w:r w:rsidRPr="00BF1D6A">
        <w:rPr>
          <w:shd w:val="clear" w:color="auto" w:fill="FFFFFF"/>
        </w:rPr>
        <w:t>.</w:t>
      </w:r>
    </w:p>
    <w:p w14:paraId="26F6976E" w14:textId="40994A96" w:rsidR="00946F6C" w:rsidRPr="00BF1D6A" w:rsidRDefault="00946F6C" w:rsidP="00370478">
      <w:pPr>
        <w:numPr>
          <w:ilvl w:val="0"/>
          <w:numId w:val="16"/>
        </w:numPr>
        <w:tabs>
          <w:tab w:val="left" w:pos="0"/>
        </w:tabs>
        <w:suppressAutoHyphens/>
        <w:spacing w:line="276" w:lineRule="auto"/>
        <w:jc w:val="both"/>
        <w:rPr>
          <w:b/>
          <w:bCs/>
          <w:strike/>
          <w:color w:val="000000"/>
        </w:rPr>
      </w:pPr>
      <w:r w:rsidRPr="00BF1D6A">
        <w:rPr>
          <w:bCs/>
          <w:color w:val="000000"/>
        </w:rPr>
        <w:t xml:space="preserve">Pretendentam, kuram ir piešķirtas </w:t>
      </w:r>
      <w:r w:rsidR="00693152">
        <w:rPr>
          <w:bCs/>
          <w:color w:val="000000"/>
        </w:rPr>
        <w:t>vispārīgās vienošanās</w:t>
      </w:r>
      <w:r w:rsidRPr="00BF1D6A">
        <w:rPr>
          <w:bCs/>
          <w:color w:val="000000"/>
        </w:rPr>
        <w:t xml:space="preserve"> slēgšanas tiesības, </w:t>
      </w:r>
      <w:r w:rsidRPr="00BF1D6A">
        <w:t xml:space="preserve">ne vēlāk kā uzsākot </w:t>
      </w:r>
      <w:r w:rsidR="008626C2">
        <w:t>vispārīgās vienošanās</w:t>
      </w:r>
      <w:r w:rsidRPr="00BF1D6A">
        <w:t xml:space="preserve"> izpildi, </w:t>
      </w:r>
      <w:r w:rsidRPr="00BF1D6A">
        <w:rPr>
          <w:bCs/>
          <w:color w:val="000000"/>
        </w:rPr>
        <w:t xml:space="preserve">jāiesniedz </w:t>
      </w:r>
      <w:r w:rsidR="00693152">
        <w:rPr>
          <w:bCs/>
          <w:color w:val="000000"/>
        </w:rPr>
        <w:t>piegāžu</w:t>
      </w:r>
      <w:r w:rsidRPr="00BF1D6A">
        <w:rPr>
          <w:bCs/>
          <w:color w:val="000000"/>
        </w:rPr>
        <w:t xml:space="preserve"> sniegšanā iesaistīto apakšuzņēmēju (ja tādus plānots iesaistīt) sarakstu, kurā norāda apakšuzņēmēja nosaukumu, kontaktinformāciju un to pārstāvēttiesīgo personu, ciktāl minētā informācija ir zināma. Sarakstā norāda arī pretendenta apakšuzņēmēju apakšuzņēmējus</w:t>
      </w:r>
      <w:r w:rsidRPr="00BF1D6A">
        <w:rPr>
          <w:color w:val="000000"/>
        </w:rPr>
        <w:t xml:space="preserve">. </w:t>
      </w:r>
    </w:p>
    <w:p w14:paraId="5D1C11DA" w14:textId="586956AF" w:rsidR="00946F6C" w:rsidRPr="00BF1D6A" w:rsidRDefault="00946F6C" w:rsidP="00370478">
      <w:pPr>
        <w:numPr>
          <w:ilvl w:val="0"/>
          <w:numId w:val="16"/>
        </w:numPr>
        <w:tabs>
          <w:tab w:val="left" w:pos="0"/>
        </w:tabs>
        <w:suppressAutoHyphens/>
        <w:spacing w:line="276" w:lineRule="auto"/>
        <w:jc w:val="both"/>
        <w:rPr>
          <w:b/>
          <w:bCs/>
          <w:strike/>
          <w:color w:val="000000"/>
        </w:rPr>
      </w:pPr>
      <w:r w:rsidRPr="00BF1D6A">
        <w:t xml:space="preserve">Ja izraudzītais pretendents atsakās slēgt </w:t>
      </w:r>
      <w:r w:rsidR="00693152">
        <w:t>vispārīgo vienošanos</w:t>
      </w:r>
      <w:r w:rsidRPr="00BF1D6A">
        <w:t xml:space="preserve"> vai atbilstoši iepirkuma nolikum</w:t>
      </w:r>
      <w:r w:rsidR="0002733C" w:rsidRPr="00BF1D6A">
        <w:t xml:space="preserve">ā </w:t>
      </w:r>
      <w:r w:rsidRPr="00BF1D6A">
        <w:t xml:space="preserve">paredzētajam, Pasūtītāja noteiktajā laikā nav noslēdzis </w:t>
      </w:r>
      <w:r w:rsidR="00693152">
        <w:t>vispārīgo vienošanos</w:t>
      </w:r>
      <w:r w:rsidRPr="00BF1D6A">
        <w:t xml:space="preserve">, iepirkumu komisija ir tiesīga pieņemt lēmumu pārtraukt iepirkuma procedūru, neizvēloties nevienu piedāvājumu. </w:t>
      </w:r>
    </w:p>
    <w:p w14:paraId="18E5CF8F" w14:textId="178711DD" w:rsidR="00946F6C" w:rsidRPr="00BF1D6A" w:rsidRDefault="00946F6C" w:rsidP="00370478">
      <w:pPr>
        <w:numPr>
          <w:ilvl w:val="0"/>
          <w:numId w:val="16"/>
        </w:numPr>
        <w:tabs>
          <w:tab w:val="left" w:pos="0"/>
        </w:tabs>
        <w:suppressAutoHyphens/>
        <w:spacing w:line="276" w:lineRule="auto"/>
        <w:jc w:val="both"/>
        <w:rPr>
          <w:b/>
          <w:bCs/>
          <w:strike/>
          <w:color w:val="000000"/>
        </w:rPr>
      </w:pPr>
      <w:r w:rsidRPr="00BF1D6A">
        <w:rPr>
          <w:color w:val="000000"/>
          <w:shd w:val="clear" w:color="auto" w:fill="FFFFFF"/>
        </w:rPr>
        <w:t xml:space="preserve">Pirms lēmuma pieņemšanas par </w:t>
      </w:r>
      <w:r w:rsidR="008626C2">
        <w:rPr>
          <w:color w:val="000000"/>
          <w:shd w:val="clear" w:color="auto" w:fill="FFFFFF"/>
        </w:rPr>
        <w:t>vispārīgās vienošanās noslēgšanu</w:t>
      </w:r>
      <w:r w:rsidRPr="00BF1D6A">
        <w:rPr>
          <w:color w:val="000000"/>
          <w:shd w:val="clear" w:color="auto" w:fill="FFFFFF"/>
        </w:rPr>
        <w:t xml:space="preserve"> ar nākamo pretendentu, pasūtītājs izvērtē, vai tas nav uzskatāms par vienu tirgus dalībnieku kopā ar sākotnēji izraudzīto pretendentu, kurš atteicās slēgt </w:t>
      </w:r>
      <w:r w:rsidR="00693152">
        <w:rPr>
          <w:color w:val="000000"/>
          <w:shd w:val="clear" w:color="auto" w:fill="FFFFFF"/>
        </w:rPr>
        <w:t>vispārīgo vienošanos</w:t>
      </w:r>
      <w:r w:rsidRPr="00BF1D6A">
        <w:rPr>
          <w:color w:val="000000"/>
          <w:shd w:val="clear" w:color="auto" w:fill="FFFFFF"/>
        </w:rPr>
        <w:t xml:space="preserve"> ar pasūtītāju. Ja nepieciešams, pasūtītājs ir tiesīgs pieprasīt no nākamā pretendenta apliecinājumu un, ja nepieciešams, pierādījumus, ka tas </w:t>
      </w:r>
      <w:r w:rsidRPr="00BF1D6A">
        <w:rPr>
          <w:color w:val="000000"/>
          <w:shd w:val="clear" w:color="auto" w:fill="FFFFFF"/>
        </w:rPr>
        <w:lastRenderedPageBreak/>
        <w:t>nav uzskatāms par vienu tirgus dalībnieku kopā ar sākotnēji izraudzīto pretendentu. Ja nākamais pretendents ir uzskatāms par vienu tirgus dalībnieku kopā ar sākotnēji izraudzīto pretendentu, pasūtītājs pieņem lēmumu pārtraukt iepirkuma procedūru, neizvēloties nevienu piedāvājumu.</w:t>
      </w:r>
    </w:p>
    <w:p w14:paraId="435861FD" w14:textId="67A20C3A" w:rsidR="00946F6C" w:rsidRPr="00BF1D6A" w:rsidRDefault="00693152" w:rsidP="00370478">
      <w:pPr>
        <w:numPr>
          <w:ilvl w:val="0"/>
          <w:numId w:val="16"/>
        </w:numPr>
        <w:tabs>
          <w:tab w:val="left" w:pos="0"/>
        </w:tabs>
        <w:suppressAutoHyphens/>
        <w:spacing w:line="276" w:lineRule="auto"/>
        <w:jc w:val="both"/>
        <w:rPr>
          <w:b/>
          <w:bCs/>
          <w:strike/>
          <w:color w:val="000000"/>
        </w:rPr>
      </w:pPr>
      <w:r>
        <w:t>Vispārīgās vienošanās</w:t>
      </w:r>
      <w:r w:rsidR="00946F6C" w:rsidRPr="00BF1D6A">
        <w:t xml:space="preserve"> izpildē iesaistītā personāla un apakšuzņēmēju nomaiņa un jauna personāla un apakšuzņēmēja piesaiste notiek saskaņā ar </w:t>
      </w:r>
      <w:r w:rsidR="008626C2">
        <w:t>vispārīgo vienošanos</w:t>
      </w:r>
      <w:r w:rsidR="00946F6C" w:rsidRPr="00BF1D6A">
        <w:t xml:space="preserve"> un Publisko iepirkumu likuma 62.pantu.</w:t>
      </w:r>
    </w:p>
    <w:p w14:paraId="30B3F3DD" w14:textId="0DBE5E74" w:rsidR="00946F6C" w:rsidRPr="00BF1D6A" w:rsidRDefault="00693152" w:rsidP="00370478">
      <w:pPr>
        <w:numPr>
          <w:ilvl w:val="0"/>
          <w:numId w:val="16"/>
        </w:numPr>
        <w:tabs>
          <w:tab w:val="left" w:pos="0"/>
        </w:tabs>
        <w:suppressAutoHyphens/>
        <w:spacing w:line="276" w:lineRule="auto"/>
        <w:jc w:val="both"/>
        <w:rPr>
          <w:b/>
          <w:bCs/>
          <w:strike/>
          <w:color w:val="000000"/>
        </w:rPr>
      </w:pPr>
      <w:r>
        <w:rPr>
          <w:color w:val="000000"/>
        </w:rPr>
        <w:t>Vispārīgās vienošanās</w:t>
      </w:r>
      <w:r w:rsidR="00946F6C" w:rsidRPr="00BF1D6A">
        <w:rPr>
          <w:color w:val="000000"/>
        </w:rPr>
        <w:t xml:space="preserve"> grozījumi ir pieļaujami tikai tad, ja tie veikti ievērojot PIL 61.pantā noteikto.</w:t>
      </w:r>
    </w:p>
    <w:p w14:paraId="029F2DAC" w14:textId="27AC86D7" w:rsidR="00946F6C" w:rsidRPr="00BF1D6A" w:rsidRDefault="00946F6C" w:rsidP="00946F6C">
      <w:pPr>
        <w:pStyle w:val="Virsraksts1"/>
        <w:jc w:val="center"/>
        <w:rPr>
          <w:rFonts w:ascii="Times New Roman" w:hAnsi="Times New Roman" w:cs="Times New Roman"/>
          <w:sz w:val="24"/>
          <w:szCs w:val="24"/>
        </w:rPr>
      </w:pPr>
      <w:bookmarkStart w:id="37" w:name="_Toc535418812"/>
      <w:bookmarkStart w:id="38" w:name="_Toc12522677"/>
      <w:bookmarkStart w:id="39" w:name="_Toc84427299"/>
      <w:bookmarkStart w:id="40" w:name="_Toc231908161"/>
      <w:r w:rsidRPr="00BF1D6A">
        <w:rPr>
          <w:rFonts w:ascii="Times New Roman" w:hAnsi="Times New Roman" w:cs="Times New Roman"/>
          <w:sz w:val="24"/>
          <w:szCs w:val="24"/>
        </w:rPr>
        <w:t>IX. PRETENDENTA TIESĪBAS UN PIENĀKUMI</w:t>
      </w:r>
      <w:bookmarkEnd w:id="37"/>
      <w:bookmarkEnd w:id="38"/>
      <w:bookmarkEnd w:id="39"/>
      <w:bookmarkEnd w:id="40"/>
    </w:p>
    <w:p w14:paraId="2FA7BE6E" w14:textId="77777777" w:rsidR="00946F6C" w:rsidRPr="00BF1D6A" w:rsidRDefault="00946F6C" w:rsidP="00370478">
      <w:pPr>
        <w:numPr>
          <w:ilvl w:val="0"/>
          <w:numId w:val="16"/>
        </w:numPr>
        <w:tabs>
          <w:tab w:val="left" w:pos="0"/>
        </w:tabs>
        <w:suppressAutoHyphens/>
        <w:spacing w:line="276" w:lineRule="auto"/>
        <w:jc w:val="both"/>
        <w:rPr>
          <w:b/>
          <w:bCs/>
          <w:color w:val="000000"/>
        </w:rPr>
      </w:pPr>
      <w:r w:rsidRPr="00BF1D6A">
        <w:rPr>
          <w:b/>
          <w:color w:val="000000"/>
        </w:rPr>
        <w:t>Pretendenta tiesības:</w:t>
      </w:r>
    </w:p>
    <w:p w14:paraId="51415C7A" w14:textId="69A290A0" w:rsidR="00946F6C" w:rsidRPr="00BF1D6A" w:rsidRDefault="00946F6C" w:rsidP="00B11A52">
      <w:pPr>
        <w:pStyle w:val="Style1"/>
      </w:pPr>
      <w:r w:rsidRPr="00BF1D6A">
        <w:t>pieprasīt papildu informāciju par nolikumu. Papildu informāciju var pieprasīt rakstveidā, nosūtot to pasūtītājam elektroniski. Papildu informācija par nolikumā iekļautajām prasībām jāpieprasa laikus, lai komisija, atbilstoši PIL 36.panta otrajā daļā noteiktajam termiņa ierobežojumam varētu to sniegt ne vēlāk kā 6 (sešas) dienas pirms piedāvājumu iesniegšanas termiņa beigām.</w:t>
      </w:r>
    </w:p>
    <w:p w14:paraId="53858EFC" w14:textId="77777777" w:rsidR="00946F6C" w:rsidRPr="00BF1D6A" w:rsidRDefault="00946F6C" w:rsidP="00B11A52">
      <w:pPr>
        <w:pStyle w:val="Style1"/>
      </w:pPr>
      <w:r w:rsidRPr="00BF1D6A">
        <w:t>pirms piedāvājumu iesniegšanas termiņa beigām grozīt vai atsaukt iesniegto piedāvājumu. Piedāvājums atsaucams vai maināms, pamatojoties uz rakstveida iesniegumu, kas saņemts līdz piedāvājumu iesniegšanas termiņa beigām un apstiprināts ar pretendenta pārstāvja parakstu;</w:t>
      </w:r>
    </w:p>
    <w:p w14:paraId="45CB2B25" w14:textId="77777777" w:rsidR="00946F6C" w:rsidRPr="00BF1D6A" w:rsidRDefault="00946F6C" w:rsidP="00B11A52">
      <w:pPr>
        <w:pStyle w:val="Style1"/>
      </w:pPr>
      <w:r w:rsidRPr="00BF1D6A">
        <w:t>veikt citas darbības saskaņā ar Publisko iepirkumu likumu, citiem normatīvajiem aktiem un nolikumu.</w:t>
      </w:r>
    </w:p>
    <w:p w14:paraId="1E42FCDD" w14:textId="77777777" w:rsidR="00946F6C" w:rsidRPr="00BF1D6A" w:rsidRDefault="00946F6C" w:rsidP="00370478">
      <w:pPr>
        <w:numPr>
          <w:ilvl w:val="0"/>
          <w:numId w:val="16"/>
        </w:numPr>
        <w:tabs>
          <w:tab w:val="left" w:pos="0"/>
        </w:tabs>
        <w:suppressAutoHyphens/>
        <w:spacing w:line="276" w:lineRule="auto"/>
        <w:jc w:val="both"/>
        <w:rPr>
          <w:b/>
          <w:bCs/>
          <w:color w:val="000000"/>
        </w:rPr>
      </w:pPr>
      <w:r w:rsidRPr="00BF1D6A">
        <w:rPr>
          <w:b/>
          <w:bCs/>
          <w:color w:val="000000"/>
        </w:rPr>
        <w:t>Pretendenta pienākumi:</w:t>
      </w:r>
    </w:p>
    <w:p w14:paraId="0AEB7CA3" w14:textId="77777777" w:rsidR="00946F6C" w:rsidRPr="00BF1D6A" w:rsidRDefault="00946F6C" w:rsidP="00B11A52">
      <w:pPr>
        <w:pStyle w:val="Style1"/>
      </w:pPr>
      <w:r w:rsidRPr="00BF1D6A">
        <w:t>rakstveidā, komisijas norādītajā termiņā, sniegt atbildes un paskaidrojumus par piedāvājumu uz komisijas uzdotajiem jautājumiem;</w:t>
      </w:r>
    </w:p>
    <w:p w14:paraId="07191E3C" w14:textId="77777777" w:rsidR="00946F6C" w:rsidRPr="00BF1D6A" w:rsidRDefault="00946F6C" w:rsidP="00B11A52">
      <w:pPr>
        <w:pStyle w:val="Style1"/>
      </w:pPr>
      <w:r w:rsidRPr="00BF1D6A">
        <w:t>līdz ar piedāvājuma iesniegšanu apņemas ievērot visus konkursa nolikumā minētos noteikumus.</w:t>
      </w:r>
    </w:p>
    <w:p w14:paraId="49EFEBEC" w14:textId="71AC9217" w:rsidR="00946F6C" w:rsidRPr="00BF1D6A" w:rsidRDefault="00946F6C" w:rsidP="00946F6C">
      <w:pPr>
        <w:pStyle w:val="Virsraksts1"/>
        <w:jc w:val="center"/>
        <w:rPr>
          <w:rFonts w:ascii="Times New Roman" w:hAnsi="Times New Roman" w:cs="Times New Roman"/>
          <w:bCs w:val="0"/>
          <w:iCs/>
          <w:sz w:val="24"/>
          <w:szCs w:val="24"/>
        </w:rPr>
      </w:pPr>
      <w:bookmarkStart w:id="41" w:name="_Toc514228095"/>
      <w:bookmarkStart w:id="42" w:name="_Toc535418813"/>
      <w:bookmarkStart w:id="43" w:name="_Toc12522678"/>
      <w:bookmarkStart w:id="44" w:name="_Toc84427300"/>
      <w:bookmarkStart w:id="45" w:name="_Toc231908162"/>
      <w:r w:rsidRPr="00BF1D6A">
        <w:rPr>
          <w:rFonts w:ascii="Times New Roman" w:hAnsi="Times New Roman" w:cs="Times New Roman"/>
          <w:sz w:val="24"/>
          <w:szCs w:val="24"/>
        </w:rPr>
        <w:t>X. IEPIRKUMU KOMISIJAS TIESĪBAS UN PIENĀKUMI</w:t>
      </w:r>
      <w:bookmarkEnd w:id="41"/>
      <w:bookmarkEnd w:id="42"/>
      <w:bookmarkEnd w:id="43"/>
      <w:bookmarkEnd w:id="44"/>
      <w:bookmarkEnd w:id="45"/>
    </w:p>
    <w:p w14:paraId="143AA3FD" w14:textId="77777777" w:rsidR="00946F6C" w:rsidRPr="00BF1D6A" w:rsidRDefault="00946F6C" w:rsidP="00370478">
      <w:pPr>
        <w:numPr>
          <w:ilvl w:val="0"/>
          <w:numId w:val="16"/>
        </w:numPr>
        <w:ind w:left="426" w:hanging="426"/>
        <w:jc w:val="both"/>
        <w:rPr>
          <w:b/>
        </w:rPr>
      </w:pPr>
      <w:r w:rsidRPr="00BF1D6A">
        <w:rPr>
          <w:b/>
        </w:rPr>
        <w:t>Iepirkumi komisijas tiesības:</w:t>
      </w:r>
    </w:p>
    <w:p w14:paraId="28B1DFED" w14:textId="77777777" w:rsidR="00946F6C" w:rsidRPr="00BF1D6A" w:rsidRDefault="00946F6C" w:rsidP="00B11A52">
      <w:pPr>
        <w:pStyle w:val="Style1"/>
      </w:pPr>
      <w:r w:rsidRPr="00BF1D6A">
        <w:rPr>
          <w:lang w:bidi="hi-IN"/>
        </w:rPr>
        <w:t xml:space="preserve">Pieprasīt, lai Pretendents precizētu informāciju par savu piedāvājumu, ja tas nepieciešams piedāvājumu noformējuma pārbaudei, Pretendentu atlasei, kā arī piedāvājumu vērtēšanai un salīdzināšanai.  </w:t>
      </w:r>
    </w:p>
    <w:p w14:paraId="4AE857B8" w14:textId="77777777" w:rsidR="00946F6C" w:rsidRPr="00BF1D6A" w:rsidRDefault="00946F6C" w:rsidP="00B11A52">
      <w:pPr>
        <w:pStyle w:val="Style1"/>
      </w:pPr>
      <w:r w:rsidRPr="00BF1D6A">
        <w:t>Komisija ir lemttiesīga, ja komisijas sēdē piedalās vismaz 2/3 (divas trešdaļas</w:t>
      </w:r>
      <w:r w:rsidRPr="00BF1D6A">
        <w:rPr>
          <w:iCs/>
        </w:rPr>
        <w:t xml:space="preserve">) no </w:t>
      </w:r>
      <w:r w:rsidRPr="00BF1D6A">
        <w:t>komisijas locekļiem, bet ne mazāk kā 4 (četri) locekļi.</w:t>
      </w:r>
    </w:p>
    <w:p w14:paraId="4E7A18C4" w14:textId="77777777" w:rsidR="00946F6C" w:rsidRPr="00BF1D6A" w:rsidRDefault="00946F6C" w:rsidP="00B11A52">
      <w:pPr>
        <w:pStyle w:val="Style1"/>
      </w:pPr>
      <w:r w:rsidRPr="00BF1D6A">
        <w:rPr>
          <w:lang w:bidi="hi-IN"/>
        </w:rPr>
        <w:t>Pieaicināt ekspertu jebkurā no piedāvājumu pārbaudes un novērtēšanas stadijām.</w:t>
      </w:r>
    </w:p>
    <w:p w14:paraId="3D14F8C3" w14:textId="77777777" w:rsidR="00946F6C" w:rsidRPr="00BF1D6A" w:rsidRDefault="00946F6C" w:rsidP="00B11A52">
      <w:pPr>
        <w:pStyle w:val="Style1"/>
      </w:pPr>
      <w:r w:rsidRPr="00BF1D6A">
        <w:rPr>
          <w:lang w:bidi="hi-IN"/>
        </w:rPr>
        <w:t>Jebkurā no piedāvājumu pārbaudes un izvērtēšanas stadijām pārtraukt izskatīt atklātam konkursam iesniegtos piedāvājumus, ja tie neatbilst nolikumā izvirzītajām prasībām.</w:t>
      </w:r>
    </w:p>
    <w:p w14:paraId="68981758" w14:textId="77777777" w:rsidR="00946F6C" w:rsidRPr="00BF1D6A" w:rsidRDefault="00946F6C" w:rsidP="00B11A52">
      <w:pPr>
        <w:pStyle w:val="Style1"/>
      </w:pPr>
      <w:r w:rsidRPr="00BF1D6A">
        <w:rPr>
          <w:lang w:bidi="hi-IN"/>
        </w:rPr>
        <w:t>Noraidīt visus iesniegtos piedāvājumus, ja tie neatbilst atklāta konkursa noteikumiem, neaptver visu pieprasīto pakalpojumu apjomu utt.</w:t>
      </w:r>
    </w:p>
    <w:p w14:paraId="2DC48840" w14:textId="77777777" w:rsidR="00946F6C" w:rsidRPr="00BF1D6A" w:rsidRDefault="00946F6C" w:rsidP="00B11A52">
      <w:pPr>
        <w:pStyle w:val="Style1"/>
      </w:pPr>
      <w:r w:rsidRPr="00BF1D6A">
        <w:rPr>
          <w:lang w:bidi="hi-IN"/>
        </w:rPr>
        <w:t>Veikt grozījumus atklāta konkursa dokumentos likumā noteiktajā kārtībā.</w:t>
      </w:r>
    </w:p>
    <w:p w14:paraId="67ABCDB3" w14:textId="77777777" w:rsidR="00946F6C" w:rsidRPr="00BF1D6A" w:rsidRDefault="00946F6C" w:rsidP="00B11A52">
      <w:pPr>
        <w:pStyle w:val="Style1"/>
      </w:pPr>
      <w:r w:rsidRPr="00BF1D6A">
        <w:rPr>
          <w:lang w:bidi="hi-IN"/>
        </w:rPr>
        <w:t>Ja nepieciešams, pieņemt lēmumu par atklāta konkursa termiņa pagarināšanu.</w:t>
      </w:r>
    </w:p>
    <w:p w14:paraId="44FF2CAF" w14:textId="19D3E265" w:rsidR="00946F6C" w:rsidRPr="00BF1D6A" w:rsidRDefault="00946F6C" w:rsidP="00B11A52">
      <w:pPr>
        <w:pStyle w:val="Style1"/>
      </w:pPr>
      <w:r w:rsidRPr="00BF1D6A">
        <w:rPr>
          <w:lang w:bidi="hi-IN"/>
        </w:rPr>
        <w:t xml:space="preserve">Pieņemt lēmumu slēgt </w:t>
      </w:r>
      <w:r w:rsidR="008626C2">
        <w:rPr>
          <w:lang w:bidi="hi-IN"/>
        </w:rPr>
        <w:t>vispārīgo vienošanos</w:t>
      </w:r>
      <w:r w:rsidRPr="00BF1D6A">
        <w:rPr>
          <w:lang w:bidi="hi-IN"/>
        </w:rPr>
        <w:t xml:space="preserve"> ar izraudzīto Pretendentu par preču piegādes apjomu.</w:t>
      </w:r>
    </w:p>
    <w:p w14:paraId="0C621B8E" w14:textId="43B84FC8" w:rsidR="00946F6C" w:rsidRPr="00BF1D6A" w:rsidRDefault="00946F6C" w:rsidP="00B11A52">
      <w:pPr>
        <w:pStyle w:val="Style1"/>
      </w:pPr>
      <w:r w:rsidRPr="00BF1D6A">
        <w:rPr>
          <w:lang w:bidi="hi-IN"/>
        </w:rPr>
        <w:t xml:space="preserve">Ja izraudzītais Pretendents atsakās slēgt </w:t>
      </w:r>
      <w:r w:rsidR="008626C2">
        <w:rPr>
          <w:lang w:bidi="hi-IN"/>
        </w:rPr>
        <w:t>vispārīgo vienošanos</w:t>
      </w:r>
      <w:r w:rsidRPr="00BF1D6A">
        <w:rPr>
          <w:lang w:bidi="hi-IN"/>
        </w:rPr>
        <w:t xml:space="preserve">, </w:t>
      </w:r>
      <w:r w:rsidR="001B195C" w:rsidRPr="00BF1D6A">
        <w:rPr>
          <w:lang w:bidi="hi-IN"/>
        </w:rPr>
        <w:t>Komisija ir tiesīga slēgt vispārīgo vienošanos ar mazāku dalībnieku skaitu.</w:t>
      </w:r>
    </w:p>
    <w:p w14:paraId="2AC7D23B" w14:textId="77777777" w:rsidR="00946F6C" w:rsidRPr="00BF1D6A" w:rsidRDefault="00946F6C" w:rsidP="00F85281">
      <w:pPr>
        <w:pStyle w:val="Style1"/>
        <w:ind w:left="851" w:hanging="622"/>
      </w:pPr>
      <w:r w:rsidRPr="00BF1D6A">
        <w:rPr>
          <w:lang w:bidi="hi-IN"/>
        </w:rPr>
        <w:t>Ja atklātam konkursam nav iesniegti piedāvājumi vai iesniegtie piedāvājumi neatbilst nolikuma prasībām, pieņemt lēmumu izbeigt iepirkumu, neizvēloties nevienu piedāvājumu.</w:t>
      </w:r>
    </w:p>
    <w:p w14:paraId="4ED8EB63" w14:textId="77777777" w:rsidR="00946F6C" w:rsidRPr="00BF1D6A" w:rsidRDefault="00946F6C" w:rsidP="00F85281">
      <w:pPr>
        <w:pStyle w:val="Style1"/>
        <w:ind w:left="851" w:hanging="622"/>
      </w:pPr>
      <w:r w:rsidRPr="00BF1D6A">
        <w:rPr>
          <w:lang w:bidi="hi-IN"/>
        </w:rPr>
        <w:t>Normatīvajos aktos noteiktajā kārtībā labot aritmētiskās kļūdas Pretendentu finanšu piedāvājumos.</w:t>
      </w:r>
    </w:p>
    <w:p w14:paraId="72CB1984" w14:textId="77777777" w:rsidR="00946F6C" w:rsidRPr="00BF1D6A" w:rsidRDefault="00946F6C" w:rsidP="00F85281">
      <w:pPr>
        <w:pStyle w:val="Style1"/>
        <w:ind w:left="851" w:hanging="622"/>
      </w:pPr>
      <w:r w:rsidRPr="00BF1D6A">
        <w:rPr>
          <w:lang w:bidi="hi-IN"/>
        </w:rPr>
        <w:t>Jebkurā brīdī pārtraukt iepirkuma procedūru, ja tam ir objektīvs pamatojums.</w:t>
      </w:r>
    </w:p>
    <w:p w14:paraId="749ED403" w14:textId="77777777" w:rsidR="00946F6C" w:rsidRPr="00BF1D6A" w:rsidRDefault="00946F6C" w:rsidP="00F85281">
      <w:pPr>
        <w:pStyle w:val="Style1"/>
        <w:ind w:left="851" w:hanging="622"/>
      </w:pPr>
      <w:r w:rsidRPr="00BF1D6A">
        <w:t>Pasūtītājs pieņem lēmumu pārtraukt iepirkumu, ja iepirkums nav realizējams nepietiekamu finanšu dēļ.</w:t>
      </w:r>
    </w:p>
    <w:p w14:paraId="0C38690F" w14:textId="77777777" w:rsidR="00946F6C" w:rsidRPr="00BF1D6A" w:rsidRDefault="00946F6C" w:rsidP="00370478">
      <w:pPr>
        <w:numPr>
          <w:ilvl w:val="0"/>
          <w:numId w:val="16"/>
        </w:numPr>
        <w:tabs>
          <w:tab w:val="left" w:pos="426"/>
        </w:tabs>
        <w:suppressAutoHyphens/>
        <w:autoSpaceDN w:val="0"/>
        <w:jc w:val="both"/>
        <w:textAlignment w:val="baseline"/>
        <w:rPr>
          <w:b/>
          <w:kern w:val="3"/>
          <w:lang w:eastAsia="zh-CN" w:bidi="hi-IN"/>
        </w:rPr>
      </w:pPr>
      <w:r w:rsidRPr="00BF1D6A">
        <w:rPr>
          <w:b/>
          <w:kern w:val="3"/>
          <w:lang w:eastAsia="zh-CN" w:bidi="hi-IN"/>
        </w:rPr>
        <w:t>Iepirkuma komisijas pienākumi:</w:t>
      </w:r>
    </w:p>
    <w:p w14:paraId="6B232290" w14:textId="77777777" w:rsidR="00946F6C" w:rsidRPr="00BF1D6A" w:rsidRDefault="00946F6C" w:rsidP="00B11A52">
      <w:pPr>
        <w:pStyle w:val="Style1"/>
        <w:rPr>
          <w:lang w:bidi="hi-IN"/>
        </w:rPr>
      </w:pPr>
      <w:r w:rsidRPr="00BF1D6A">
        <w:rPr>
          <w:lang w:bidi="hi-IN"/>
        </w:rPr>
        <w:lastRenderedPageBreak/>
        <w:t>Izstrādāt un apstiprināt atklāta konkursa dokumentus pirms iepirkuma procedūras izziņošanas.</w:t>
      </w:r>
    </w:p>
    <w:p w14:paraId="3DF1DE68" w14:textId="77777777" w:rsidR="00946F6C" w:rsidRPr="00BF1D6A" w:rsidRDefault="00946F6C" w:rsidP="00B11A52">
      <w:pPr>
        <w:pStyle w:val="Style1"/>
        <w:rPr>
          <w:lang w:bidi="hi-IN"/>
        </w:rPr>
      </w:pPr>
      <w:r w:rsidRPr="00BF1D6A">
        <w:rPr>
          <w:lang w:bidi="hi-IN"/>
        </w:rPr>
        <w:t>Nodrošināt atklāta konkursa procedūras norisi un dokumentēšanu.</w:t>
      </w:r>
    </w:p>
    <w:p w14:paraId="02EE0B6F" w14:textId="77777777" w:rsidR="00946F6C" w:rsidRPr="00BF1D6A" w:rsidRDefault="00946F6C" w:rsidP="00B11A52">
      <w:pPr>
        <w:pStyle w:val="Style1"/>
        <w:rPr>
          <w:lang w:bidi="hi-IN"/>
        </w:rPr>
      </w:pPr>
      <w:r w:rsidRPr="00BF1D6A">
        <w:rPr>
          <w:lang w:bidi="hi-IN"/>
        </w:rPr>
        <w:t>Nodrošināt Pretendentu brīvu konkurenci, kā arī vienlīdzīgu un taisnīgu attieksmi pret tiem.</w:t>
      </w:r>
    </w:p>
    <w:p w14:paraId="01395807" w14:textId="77777777" w:rsidR="00946F6C" w:rsidRPr="00BF1D6A" w:rsidRDefault="00946F6C" w:rsidP="00B11A52">
      <w:pPr>
        <w:pStyle w:val="Style1"/>
        <w:rPr>
          <w:lang w:bidi="hi-IN"/>
        </w:rPr>
      </w:pPr>
      <w:r w:rsidRPr="00BF1D6A">
        <w:rPr>
          <w:lang w:bidi="hi-IN"/>
        </w:rPr>
        <w:t>Pēc ieinteresēto personu pieprasījuma normatīvajos aktos noteiktajā kārtībā sniegt informāciju par nolikumu.</w:t>
      </w:r>
    </w:p>
    <w:p w14:paraId="0FF2A897" w14:textId="2A7369C6" w:rsidR="00946F6C" w:rsidRPr="00BF1D6A" w:rsidRDefault="00946F6C" w:rsidP="00B11A52">
      <w:pPr>
        <w:pStyle w:val="Style1"/>
        <w:rPr>
          <w:lang w:bidi="hi-IN"/>
        </w:rPr>
      </w:pPr>
      <w:r w:rsidRPr="00BF1D6A">
        <w:rPr>
          <w:lang w:bidi="hi-IN"/>
        </w:rPr>
        <w:t>Izdarot grozījumus iepirkuma nolikumā, pagarinot iepirkuma termiņus, pieņemot lēmumus, kas skar iepirkuma organizāciju vai norisi, izskaidrojot iepirkuma nolikumu vai tajā iekļautās prasības, gadījumos, kad to paredz normatīvie akti, tajos noteiktajā kartībā un termiņos informēt (sniedzot paziņojumus, publikācijas, motivētu lēmumu izrakstus, rakstiskus paskaidrojumus utt.) Iepirkuma uzraudzības biroju, ieinteresētās personas un Pretendentus.</w:t>
      </w:r>
    </w:p>
    <w:p w14:paraId="6B3A5B20" w14:textId="77777777" w:rsidR="00946F6C" w:rsidRPr="00BF1D6A" w:rsidRDefault="00946F6C" w:rsidP="00B11A52">
      <w:pPr>
        <w:pStyle w:val="Style1"/>
        <w:rPr>
          <w:lang w:bidi="hi-IN"/>
        </w:rPr>
      </w:pPr>
      <w:r w:rsidRPr="00BF1D6A">
        <w:rPr>
          <w:lang w:bidi="hi-IN"/>
        </w:rPr>
        <w:t xml:space="preserve">Vērtēt Pretendentus un to iesniegtos piedāvājumus saskaņā ar PIL, citiem normatīvajiem aktiem un Nolikumu, noteikt uzvarētāju vai pieņemt lēmumu par atklāta konkursa izbeigšanu, neizvēloties nevienu piedāvājumu. </w:t>
      </w:r>
    </w:p>
    <w:p w14:paraId="38C6C322" w14:textId="77777777" w:rsidR="00946F6C" w:rsidRPr="00BF1D6A" w:rsidRDefault="00946F6C" w:rsidP="00B11A52">
      <w:pPr>
        <w:pStyle w:val="Style1"/>
        <w:rPr>
          <w:kern w:val="3"/>
          <w:lang w:eastAsia="zh-CN" w:bidi="hi-IN"/>
        </w:rPr>
      </w:pPr>
      <w:r w:rsidRPr="00BF1D6A">
        <w:t>Katrs iepirkumu komisijas loceklis un iepirkuma dokumentācijas sagatavotājs (pasūtītāja amatpersona vai darbinieks) ne vēlāk kā brīdī, kad tiek uzsākts iepirkums, paraksta apliecinājumu, ka nav tādu apstākļu, kuru dēļ varētu uzskatīt, ka viņš ir ieinteresēts konkrēta pretendenta izvēlē vai darbībā un nav ar to saistīts Publisko iepirkumu likuma 25. panta pirmās un otrās daļas izpratnē.</w:t>
      </w:r>
    </w:p>
    <w:p w14:paraId="51D94762" w14:textId="0A03DA19" w:rsidR="00FC0836" w:rsidRPr="00BF1D6A" w:rsidRDefault="00946F6C" w:rsidP="00FC0836">
      <w:pPr>
        <w:pStyle w:val="Style1"/>
      </w:pPr>
      <w:r w:rsidRPr="00BF1D6A">
        <w:t>Veikt citas darbības saskaņā ar Publisko iepirkumu likumu, šo nolikumu un citām spēkā esošām tiesību normām.</w:t>
      </w:r>
      <w:r w:rsidR="00FC0836" w:rsidRPr="00BF1D6A">
        <w:br w:type="page"/>
      </w:r>
    </w:p>
    <w:p w14:paraId="179449F5" w14:textId="77777777" w:rsidR="00FC0836" w:rsidRPr="00BF1D6A" w:rsidRDefault="00FC0836" w:rsidP="00FC0836">
      <w:pPr>
        <w:jc w:val="both"/>
      </w:pPr>
    </w:p>
    <w:p w14:paraId="2EE5EDD5" w14:textId="77777777" w:rsidR="00FC0836" w:rsidRPr="00BF1D6A" w:rsidRDefault="00FC0836" w:rsidP="00FC0836">
      <w:pPr>
        <w:jc w:val="both"/>
      </w:pPr>
    </w:p>
    <w:p w14:paraId="45E1D633" w14:textId="77777777" w:rsidR="00FC0836" w:rsidRPr="00BF1D6A" w:rsidRDefault="00FC0836" w:rsidP="00FC0836">
      <w:pPr>
        <w:jc w:val="both"/>
      </w:pPr>
    </w:p>
    <w:p w14:paraId="03E349DC" w14:textId="77777777" w:rsidR="00FC0836" w:rsidRPr="00BF1D6A" w:rsidRDefault="00FC0836" w:rsidP="00FC0836">
      <w:pPr>
        <w:jc w:val="both"/>
      </w:pPr>
    </w:p>
    <w:p w14:paraId="41951C8B" w14:textId="77777777" w:rsidR="00FC0836" w:rsidRPr="00BF1D6A" w:rsidRDefault="00FC0836" w:rsidP="00FC0836">
      <w:pPr>
        <w:jc w:val="both"/>
      </w:pPr>
    </w:p>
    <w:p w14:paraId="1074CD00" w14:textId="77777777" w:rsidR="00FC0836" w:rsidRPr="00BF1D6A" w:rsidRDefault="00FC0836" w:rsidP="00FC0836">
      <w:pPr>
        <w:jc w:val="both"/>
      </w:pPr>
    </w:p>
    <w:p w14:paraId="6BE93DEF" w14:textId="77777777" w:rsidR="00FC0836" w:rsidRPr="00BF1D6A" w:rsidRDefault="00FC0836" w:rsidP="00FC0836">
      <w:pPr>
        <w:jc w:val="both"/>
      </w:pPr>
    </w:p>
    <w:p w14:paraId="6DF9D7DB" w14:textId="77777777" w:rsidR="00FC0836" w:rsidRPr="00BF1D6A" w:rsidRDefault="00FC0836" w:rsidP="00FC0836">
      <w:pPr>
        <w:jc w:val="both"/>
      </w:pPr>
    </w:p>
    <w:p w14:paraId="24DAEB44" w14:textId="77777777" w:rsidR="00FC0836" w:rsidRPr="00BF1D6A" w:rsidRDefault="00FC0836" w:rsidP="00FC0836">
      <w:pPr>
        <w:jc w:val="both"/>
      </w:pPr>
    </w:p>
    <w:p w14:paraId="7D80492B" w14:textId="77777777" w:rsidR="00FC0836" w:rsidRPr="00BF1D6A" w:rsidRDefault="00FC0836" w:rsidP="00FC0836">
      <w:pPr>
        <w:jc w:val="both"/>
      </w:pPr>
    </w:p>
    <w:p w14:paraId="3D84030A" w14:textId="77777777" w:rsidR="00FC0836" w:rsidRPr="00BF1D6A" w:rsidRDefault="00FC0836" w:rsidP="00FC0836">
      <w:pPr>
        <w:jc w:val="both"/>
      </w:pPr>
    </w:p>
    <w:p w14:paraId="0C755966" w14:textId="77777777" w:rsidR="00FC0836" w:rsidRPr="00BF1D6A" w:rsidRDefault="00FC0836" w:rsidP="00FC0836">
      <w:pPr>
        <w:jc w:val="both"/>
      </w:pPr>
    </w:p>
    <w:p w14:paraId="0CF34B77" w14:textId="77777777" w:rsidR="00FC0836" w:rsidRPr="00BF1D6A" w:rsidRDefault="00FC0836" w:rsidP="00FC0836">
      <w:pPr>
        <w:jc w:val="both"/>
      </w:pPr>
    </w:p>
    <w:p w14:paraId="6CA2CA8D" w14:textId="77777777" w:rsidR="00FC0836" w:rsidRPr="00BF1D6A" w:rsidRDefault="00FC0836" w:rsidP="00FC0836">
      <w:pPr>
        <w:pStyle w:val="Virsraksts1"/>
        <w:jc w:val="center"/>
        <w:rPr>
          <w:rFonts w:ascii="Times New Roman" w:hAnsi="Times New Roman" w:cs="Times New Roman"/>
          <w:sz w:val="24"/>
          <w:szCs w:val="24"/>
        </w:rPr>
      </w:pPr>
    </w:p>
    <w:p w14:paraId="3C417783" w14:textId="77777777" w:rsidR="00FC0836" w:rsidRPr="00BF1D6A" w:rsidRDefault="00FC0836" w:rsidP="00FC0836">
      <w:pPr>
        <w:pStyle w:val="Virsraksts1"/>
        <w:jc w:val="center"/>
        <w:rPr>
          <w:rFonts w:ascii="Times New Roman" w:hAnsi="Times New Roman" w:cs="Times New Roman"/>
          <w:sz w:val="24"/>
          <w:szCs w:val="24"/>
        </w:rPr>
      </w:pPr>
    </w:p>
    <w:p w14:paraId="2DB6930E" w14:textId="77777777" w:rsidR="00347999" w:rsidRDefault="00347999" w:rsidP="00FC0836">
      <w:pPr>
        <w:pStyle w:val="Virsraksts1"/>
        <w:jc w:val="center"/>
        <w:rPr>
          <w:rFonts w:ascii="Times New Roman" w:hAnsi="Times New Roman" w:cs="Times New Roman"/>
          <w:sz w:val="72"/>
          <w:szCs w:val="72"/>
        </w:rPr>
      </w:pPr>
      <w:bookmarkStart w:id="46" w:name="_Toc402365189"/>
      <w:bookmarkStart w:id="47" w:name="_Toc84427301"/>
    </w:p>
    <w:p w14:paraId="503442D9" w14:textId="77777777" w:rsidR="00347999" w:rsidRDefault="00347999" w:rsidP="00FC0836">
      <w:pPr>
        <w:pStyle w:val="Virsraksts1"/>
        <w:jc w:val="center"/>
        <w:rPr>
          <w:rFonts w:ascii="Times New Roman" w:hAnsi="Times New Roman" w:cs="Times New Roman"/>
          <w:sz w:val="72"/>
          <w:szCs w:val="72"/>
        </w:rPr>
      </w:pPr>
    </w:p>
    <w:p w14:paraId="3692B2D5" w14:textId="77777777" w:rsidR="00FC0836" w:rsidRPr="00BF1D6A" w:rsidRDefault="00FC0836" w:rsidP="00FC0836">
      <w:pPr>
        <w:pStyle w:val="Virsraksts1"/>
        <w:jc w:val="center"/>
        <w:rPr>
          <w:rFonts w:ascii="Times New Roman" w:hAnsi="Times New Roman" w:cs="Times New Roman"/>
          <w:sz w:val="72"/>
          <w:szCs w:val="72"/>
        </w:rPr>
      </w:pPr>
      <w:bookmarkStart w:id="48" w:name="_Toc231908163"/>
      <w:r w:rsidRPr="00BF1D6A">
        <w:rPr>
          <w:rFonts w:ascii="Times New Roman" w:hAnsi="Times New Roman" w:cs="Times New Roman"/>
          <w:sz w:val="72"/>
          <w:szCs w:val="72"/>
        </w:rPr>
        <w:t>PIELIKUMI</w:t>
      </w:r>
      <w:bookmarkEnd w:id="46"/>
      <w:bookmarkEnd w:id="47"/>
      <w:bookmarkEnd w:id="48"/>
    </w:p>
    <w:p w14:paraId="34E371D7" w14:textId="77777777" w:rsidR="00FC0836" w:rsidRPr="00BF1D6A" w:rsidRDefault="00FC0836" w:rsidP="00FC0836">
      <w:pPr>
        <w:pStyle w:val="Default"/>
        <w:jc w:val="right"/>
        <w:rPr>
          <w:sz w:val="16"/>
          <w:szCs w:val="16"/>
          <w:lang w:val="lv-LV"/>
        </w:rPr>
      </w:pPr>
      <w:r w:rsidRPr="00BF1D6A">
        <w:rPr>
          <w:lang w:val="lv-LV"/>
        </w:rPr>
        <w:br w:type="page"/>
      </w:r>
      <w:r w:rsidRPr="00BF1D6A">
        <w:rPr>
          <w:sz w:val="16"/>
          <w:szCs w:val="16"/>
          <w:lang w:val="lv-LV"/>
        </w:rPr>
        <w:lastRenderedPageBreak/>
        <w:t>1.pielikums</w:t>
      </w:r>
    </w:p>
    <w:p w14:paraId="6BEBB203" w14:textId="72192537" w:rsidR="002926B8" w:rsidRPr="00BF1D6A" w:rsidRDefault="00FC0836" w:rsidP="007C483D">
      <w:pPr>
        <w:pStyle w:val="Default"/>
        <w:jc w:val="right"/>
        <w:rPr>
          <w:sz w:val="16"/>
          <w:szCs w:val="16"/>
          <w:lang w:val="lv-LV"/>
        </w:rPr>
      </w:pPr>
      <w:r w:rsidRPr="00BF1D6A">
        <w:rPr>
          <w:sz w:val="16"/>
          <w:szCs w:val="16"/>
          <w:lang w:val="lv-LV"/>
        </w:rPr>
        <w:t>atklātā konkursā “</w:t>
      </w:r>
      <w:r w:rsidR="007C483D" w:rsidRPr="00BF1D6A">
        <w:rPr>
          <w:sz w:val="16"/>
          <w:szCs w:val="16"/>
          <w:lang w:val="lv-LV"/>
        </w:rPr>
        <w:t>Kurināmās šķeldas piegāde</w:t>
      </w:r>
      <w:r w:rsidR="002926B8" w:rsidRPr="00BF1D6A">
        <w:rPr>
          <w:sz w:val="16"/>
          <w:szCs w:val="16"/>
          <w:lang w:val="lv-LV"/>
        </w:rPr>
        <w:t>”</w:t>
      </w:r>
      <w:r w:rsidR="002656C6" w:rsidRPr="00BF1D6A">
        <w:rPr>
          <w:sz w:val="16"/>
          <w:szCs w:val="16"/>
          <w:lang w:val="lv-LV"/>
        </w:rPr>
        <w:t>,</w:t>
      </w:r>
    </w:p>
    <w:p w14:paraId="4C191ECA" w14:textId="405A93E5" w:rsidR="00FC0836" w:rsidRPr="00BF1D6A" w:rsidRDefault="00797D6C" w:rsidP="002926B8">
      <w:pPr>
        <w:pStyle w:val="Default"/>
        <w:jc w:val="right"/>
        <w:rPr>
          <w:sz w:val="16"/>
          <w:szCs w:val="16"/>
          <w:lang w:val="lv-LV"/>
        </w:rPr>
      </w:pPr>
      <w:r w:rsidRPr="00BF1D6A">
        <w:rPr>
          <w:sz w:val="16"/>
          <w:szCs w:val="16"/>
          <w:lang w:val="lv-LV"/>
        </w:rPr>
        <w:t>ID Nr. SNP</w:t>
      </w:r>
      <w:r w:rsidR="004B77F8" w:rsidRPr="00BF1D6A">
        <w:rPr>
          <w:sz w:val="16"/>
          <w:szCs w:val="16"/>
          <w:lang w:val="lv-LV"/>
        </w:rPr>
        <w:t>/20</w:t>
      </w:r>
      <w:r w:rsidR="00584771" w:rsidRPr="00BF1D6A">
        <w:rPr>
          <w:sz w:val="16"/>
          <w:szCs w:val="16"/>
          <w:lang w:val="lv-LV"/>
        </w:rPr>
        <w:t>2</w:t>
      </w:r>
      <w:r w:rsidR="0057233B">
        <w:rPr>
          <w:sz w:val="16"/>
          <w:szCs w:val="16"/>
          <w:lang w:val="lv-LV"/>
        </w:rPr>
        <w:t>6</w:t>
      </w:r>
      <w:r w:rsidR="00031280" w:rsidRPr="00BF1D6A">
        <w:rPr>
          <w:sz w:val="16"/>
          <w:szCs w:val="16"/>
          <w:lang w:val="lv-LV"/>
        </w:rPr>
        <w:t>/</w:t>
      </w:r>
      <w:r w:rsidR="0057233B">
        <w:rPr>
          <w:sz w:val="16"/>
          <w:szCs w:val="16"/>
          <w:lang w:val="lv-LV"/>
        </w:rPr>
        <w:t>42</w:t>
      </w:r>
      <w:r w:rsidR="00FC0836" w:rsidRPr="00BF1D6A">
        <w:rPr>
          <w:sz w:val="16"/>
          <w:szCs w:val="16"/>
          <w:lang w:val="lv-LV"/>
        </w:rPr>
        <w:t>/AK</w:t>
      </w:r>
    </w:p>
    <w:p w14:paraId="7ABF1567" w14:textId="77777777" w:rsidR="00FC0836" w:rsidRPr="00BF1D6A" w:rsidRDefault="00FC0836" w:rsidP="00FC0836">
      <w:pPr>
        <w:pStyle w:val="Default"/>
        <w:ind w:right="140"/>
        <w:jc w:val="right"/>
        <w:rPr>
          <w:sz w:val="18"/>
          <w:szCs w:val="18"/>
          <w:lang w:val="lv-LV"/>
        </w:rPr>
      </w:pPr>
    </w:p>
    <w:p w14:paraId="0FA51173" w14:textId="77777777" w:rsidR="00FC0836" w:rsidRPr="00BF1D6A" w:rsidRDefault="00FC0836" w:rsidP="00FC0836">
      <w:pPr>
        <w:pStyle w:val="Default"/>
        <w:jc w:val="center"/>
        <w:rPr>
          <w:b/>
          <w:sz w:val="28"/>
          <w:szCs w:val="28"/>
          <w:lang w:val="lv-LV"/>
        </w:rPr>
      </w:pPr>
      <w:r w:rsidRPr="00BF1D6A">
        <w:rPr>
          <w:b/>
          <w:sz w:val="28"/>
          <w:szCs w:val="28"/>
          <w:lang w:val="lv-LV"/>
        </w:rPr>
        <w:t xml:space="preserve">PIETEIKUMS </w:t>
      </w:r>
    </w:p>
    <w:p w14:paraId="34AB93A0" w14:textId="344FAD9E" w:rsidR="00584771" w:rsidRDefault="00584771" w:rsidP="007C483D">
      <w:pPr>
        <w:pStyle w:val="Default"/>
        <w:jc w:val="center"/>
        <w:rPr>
          <w:sz w:val="16"/>
          <w:szCs w:val="16"/>
          <w:lang w:val="lv-LV"/>
        </w:rPr>
      </w:pPr>
      <w:r w:rsidRPr="00BF1D6A">
        <w:rPr>
          <w:sz w:val="20"/>
          <w:szCs w:val="20"/>
          <w:lang w:val="lv-LV"/>
        </w:rPr>
        <w:t>dalībai</w:t>
      </w:r>
      <w:r w:rsidRPr="00BF1D6A">
        <w:rPr>
          <w:b/>
          <w:sz w:val="20"/>
          <w:szCs w:val="20"/>
          <w:lang w:val="lv-LV"/>
        </w:rPr>
        <w:t xml:space="preserve"> </w:t>
      </w:r>
      <w:r w:rsidRPr="00BF1D6A">
        <w:rPr>
          <w:sz w:val="20"/>
          <w:szCs w:val="20"/>
          <w:lang w:val="lv-LV"/>
        </w:rPr>
        <w:t>atklātā konkursā “</w:t>
      </w:r>
      <w:r w:rsidR="007C483D" w:rsidRPr="00BF1D6A">
        <w:rPr>
          <w:sz w:val="20"/>
          <w:szCs w:val="20"/>
          <w:lang w:val="lv-LV"/>
        </w:rPr>
        <w:t>Kurināmās šķeldas piegāde</w:t>
      </w:r>
      <w:r w:rsidR="00797D6C" w:rsidRPr="00BF1D6A">
        <w:rPr>
          <w:sz w:val="20"/>
          <w:szCs w:val="20"/>
          <w:lang w:val="lv-LV"/>
        </w:rPr>
        <w:t xml:space="preserve">”, ID Nr. </w:t>
      </w:r>
      <w:r w:rsidR="0057233B" w:rsidRPr="00BF1D6A">
        <w:rPr>
          <w:sz w:val="16"/>
          <w:szCs w:val="16"/>
          <w:lang w:val="lv-LV"/>
        </w:rPr>
        <w:t>SNP/202</w:t>
      </w:r>
      <w:r w:rsidR="0057233B">
        <w:rPr>
          <w:sz w:val="16"/>
          <w:szCs w:val="16"/>
          <w:lang w:val="lv-LV"/>
        </w:rPr>
        <w:t>6</w:t>
      </w:r>
      <w:r w:rsidR="0057233B" w:rsidRPr="00BF1D6A">
        <w:rPr>
          <w:sz w:val="16"/>
          <w:szCs w:val="16"/>
          <w:lang w:val="lv-LV"/>
        </w:rPr>
        <w:t>/</w:t>
      </w:r>
      <w:r w:rsidR="0057233B">
        <w:rPr>
          <w:sz w:val="16"/>
          <w:szCs w:val="16"/>
          <w:lang w:val="lv-LV"/>
        </w:rPr>
        <w:t>42</w:t>
      </w:r>
      <w:r w:rsidR="0057233B" w:rsidRPr="00BF1D6A">
        <w:rPr>
          <w:sz w:val="16"/>
          <w:szCs w:val="16"/>
          <w:lang w:val="lv-LV"/>
        </w:rPr>
        <w:t>/AK</w:t>
      </w:r>
    </w:p>
    <w:p w14:paraId="327EB025" w14:textId="77777777" w:rsidR="00693152" w:rsidRDefault="00693152" w:rsidP="007C483D">
      <w:pPr>
        <w:pStyle w:val="Default"/>
        <w:jc w:val="center"/>
        <w:rPr>
          <w:sz w:val="16"/>
          <w:szCs w:val="16"/>
          <w:lang w:val="lv-LV"/>
        </w:rPr>
      </w:pPr>
    </w:p>
    <w:p w14:paraId="27ED6B2F" w14:textId="77777777" w:rsidR="00693152" w:rsidRDefault="00693152" w:rsidP="007C483D">
      <w:pPr>
        <w:pStyle w:val="Default"/>
        <w:jc w:val="center"/>
        <w:rPr>
          <w:sz w:val="16"/>
          <w:szCs w:val="16"/>
          <w:lang w:val="lv-LV"/>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013"/>
        <w:gridCol w:w="4900"/>
      </w:tblGrid>
      <w:tr w:rsidR="00693152" w:rsidRPr="00693152" w14:paraId="01B4EEB6" w14:textId="77777777">
        <w:tc>
          <w:tcPr>
            <w:tcW w:w="5070" w:type="dxa"/>
            <w:tcBorders>
              <w:top w:val="single" w:sz="4" w:space="0" w:color="auto"/>
              <w:left w:val="single" w:sz="4" w:space="0" w:color="auto"/>
              <w:bottom w:val="single" w:sz="4" w:space="0" w:color="auto"/>
              <w:right w:val="single" w:sz="4" w:space="0" w:color="auto"/>
            </w:tcBorders>
            <w:hideMark/>
          </w:tcPr>
          <w:p w14:paraId="686F13F4" w14:textId="77777777" w:rsidR="00693152" w:rsidRPr="00693152" w:rsidRDefault="00693152" w:rsidP="00693152">
            <w:pPr>
              <w:suppressAutoHyphens/>
              <w:spacing w:line="360" w:lineRule="auto"/>
              <w:jc w:val="both"/>
              <w:rPr>
                <w:b/>
                <w:kern w:val="22"/>
                <w:lang w:eastAsia="ar-SA"/>
              </w:rPr>
            </w:pPr>
            <w:r w:rsidRPr="00693152">
              <w:rPr>
                <w:b/>
                <w:kern w:val="22"/>
                <w:lang w:eastAsia="ar-SA"/>
              </w:rPr>
              <w:t>Pretendents</w:t>
            </w:r>
          </w:p>
        </w:tc>
        <w:tc>
          <w:tcPr>
            <w:tcW w:w="4986" w:type="dxa"/>
            <w:tcBorders>
              <w:top w:val="single" w:sz="4" w:space="0" w:color="auto"/>
              <w:left w:val="single" w:sz="4" w:space="0" w:color="auto"/>
              <w:bottom w:val="single" w:sz="4" w:space="0" w:color="auto"/>
              <w:right w:val="single" w:sz="4" w:space="0" w:color="auto"/>
            </w:tcBorders>
          </w:tcPr>
          <w:p w14:paraId="085D633E" w14:textId="77777777" w:rsidR="00693152" w:rsidRPr="00693152" w:rsidRDefault="00693152" w:rsidP="00693152">
            <w:pPr>
              <w:suppressAutoHyphens/>
              <w:spacing w:line="360" w:lineRule="auto"/>
              <w:jc w:val="both"/>
              <w:rPr>
                <w:kern w:val="22"/>
                <w:lang w:eastAsia="ar-SA"/>
              </w:rPr>
            </w:pPr>
          </w:p>
        </w:tc>
      </w:tr>
      <w:tr w:rsidR="00693152" w:rsidRPr="00693152" w14:paraId="1813CA93" w14:textId="77777777">
        <w:tc>
          <w:tcPr>
            <w:tcW w:w="5070" w:type="dxa"/>
            <w:tcBorders>
              <w:top w:val="single" w:sz="4" w:space="0" w:color="auto"/>
              <w:left w:val="single" w:sz="4" w:space="0" w:color="auto"/>
              <w:bottom w:val="single" w:sz="4" w:space="0" w:color="auto"/>
              <w:right w:val="single" w:sz="4" w:space="0" w:color="auto"/>
            </w:tcBorders>
            <w:hideMark/>
          </w:tcPr>
          <w:p w14:paraId="15365D8A" w14:textId="77777777" w:rsidR="00693152" w:rsidRPr="00693152" w:rsidRDefault="00693152" w:rsidP="00693152">
            <w:pPr>
              <w:suppressAutoHyphens/>
              <w:spacing w:line="360" w:lineRule="auto"/>
              <w:jc w:val="both"/>
              <w:rPr>
                <w:b/>
                <w:kern w:val="22"/>
                <w:lang w:eastAsia="ar-SA"/>
              </w:rPr>
            </w:pPr>
            <w:r w:rsidRPr="00693152">
              <w:rPr>
                <w:b/>
                <w:kern w:val="22"/>
                <w:lang w:eastAsia="ar-SA"/>
              </w:rPr>
              <w:t xml:space="preserve">Reģistrēts </w:t>
            </w:r>
            <w:r w:rsidRPr="00693152">
              <w:rPr>
                <w:i/>
                <w:kern w:val="22"/>
                <w:lang w:eastAsia="ar-SA"/>
              </w:rPr>
              <w:t>(kur, kad, reģistrācijas Nr.)</w:t>
            </w:r>
          </w:p>
        </w:tc>
        <w:tc>
          <w:tcPr>
            <w:tcW w:w="4986" w:type="dxa"/>
            <w:tcBorders>
              <w:top w:val="single" w:sz="4" w:space="0" w:color="auto"/>
              <w:left w:val="single" w:sz="4" w:space="0" w:color="auto"/>
              <w:bottom w:val="single" w:sz="4" w:space="0" w:color="auto"/>
              <w:right w:val="single" w:sz="4" w:space="0" w:color="auto"/>
            </w:tcBorders>
          </w:tcPr>
          <w:p w14:paraId="61AF2B0F" w14:textId="77777777" w:rsidR="00693152" w:rsidRPr="00693152" w:rsidRDefault="00693152" w:rsidP="00693152">
            <w:pPr>
              <w:suppressAutoHyphens/>
              <w:spacing w:line="360" w:lineRule="auto"/>
              <w:jc w:val="both"/>
              <w:rPr>
                <w:kern w:val="22"/>
                <w:lang w:eastAsia="ar-SA"/>
              </w:rPr>
            </w:pPr>
          </w:p>
        </w:tc>
      </w:tr>
      <w:tr w:rsidR="00693152" w:rsidRPr="00693152" w14:paraId="38441685" w14:textId="77777777">
        <w:tc>
          <w:tcPr>
            <w:tcW w:w="5070" w:type="dxa"/>
            <w:tcBorders>
              <w:top w:val="single" w:sz="4" w:space="0" w:color="auto"/>
              <w:left w:val="single" w:sz="4" w:space="0" w:color="auto"/>
              <w:bottom w:val="single" w:sz="4" w:space="0" w:color="auto"/>
              <w:right w:val="single" w:sz="4" w:space="0" w:color="auto"/>
            </w:tcBorders>
            <w:hideMark/>
          </w:tcPr>
          <w:p w14:paraId="4A4F2100" w14:textId="77777777" w:rsidR="00693152" w:rsidRPr="00693152" w:rsidRDefault="00693152" w:rsidP="00693152">
            <w:pPr>
              <w:suppressAutoHyphens/>
              <w:spacing w:line="360" w:lineRule="auto"/>
              <w:jc w:val="both"/>
              <w:rPr>
                <w:b/>
                <w:kern w:val="22"/>
                <w:lang w:eastAsia="ar-SA"/>
              </w:rPr>
            </w:pPr>
            <w:r w:rsidRPr="00693152">
              <w:rPr>
                <w:b/>
                <w:kern w:val="22"/>
                <w:lang w:eastAsia="ar-SA"/>
              </w:rPr>
              <w:t>Nodokļu maksātāja reģistrācijas Nr.</w:t>
            </w:r>
          </w:p>
        </w:tc>
        <w:tc>
          <w:tcPr>
            <w:tcW w:w="4986" w:type="dxa"/>
            <w:tcBorders>
              <w:top w:val="single" w:sz="4" w:space="0" w:color="auto"/>
              <w:left w:val="single" w:sz="4" w:space="0" w:color="auto"/>
              <w:bottom w:val="single" w:sz="4" w:space="0" w:color="auto"/>
              <w:right w:val="single" w:sz="4" w:space="0" w:color="auto"/>
            </w:tcBorders>
          </w:tcPr>
          <w:p w14:paraId="58B1CE4C" w14:textId="77777777" w:rsidR="00693152" w:rsidRPr="00693152" w:rsidRDefault="00693152" w:rsidP="00693152">
            <w:pPr>
              <w:suppressAutoHyphens/>
              <w:spacing w:line="360" w:lineRule="auto"/>
              <w:jc w:val="both"/>
              <w:rPr>
                <w:kern w:val="22"/>
                <w:lang w:eastAsia="ar-SA"/>
              </w:rPr>
            </w:pPr>
          </w:p>
        </w:tc>
      </w:tr>
      <w:tr w:rsidR="00693152" w:rsidRPr="00693152" w14:paraId="11B54D2A" w14:textId="77777777">
        <w:tc>
          <w:tcPr>
            <w:tcW w:w="5070" w:type="dxa"/>
            <w:tcBorders>
              <w:top w:val="single" w:sz="4" w:space="0" w:color="auto"/>
              <w:left w:val="single" w:sz="4" w:space="0" w:color="auto"/>
              <w:bottom w:val="single" w:sz="4" w:space="0" w:color="auto"/>
              <w:right w:val="single" w:sz="4" w:space="0" w:color="auto"/>
            </w:tcBorders>
            <w:hideMark/>
          </w:tcPr>
          <w:p w14:paraId="2720CF26" w14:textId="77777777" w:rsidR="00693152" w:rsidRPr="00693152" w:rsidRDefault="00693152" w:rsidP="00693152">
            <w:pPr>
              <w:suppressAutoHyphens/>
              <w:spacing w:line="360" w:lineRule="auto"/>
              <w:jc w:val="both"/>
              <w:rPr>
                <w:b/>
                <w:kern w:val="22"/>
                <w:lang w:eastAsia="ar-SA"/>
              </w:rPr>
            </w:pPr>
            <w:r w:rsidRPr="00693152">
              <w:rPr>
                <w:b/>
                <w:kern w:val="22"/>
                <w:lang w:eastAsia="ar-SA"/>
              </w:rPr>
              <w:t>Juridiskā adrese</w:t>
            </w:r>
          </w:p>
        </w:tc>
        <w:tc>
          <w:tcPr>
            <w:tcW w:w="4986" w:type="dxa"/>
            <w:tcBorders>
              <w:top w:val="single" w:sz="4" w:space="0" w:color="auto"/>
              <w:left w:val="single" w:sz="4" w:space="0" w:color="auto"/>
              <w:bottom w:val="single" w:sz="4" w:space="0" w:color="auto"/>
              <w:right w:val="single" w:sz="4" w:space="0" w:color="auto"/>
            </w:tcBorders>
          </w:tcPr>
          <w:p w14:paraId="30B7AEAF" w14:textId="77777777" w:rsidR="00693152" w:rsidRPr="00693152" w:rsidRDefault="00693152" w:rsidP="00693152">
            <w:pPr>
              <w:suppressAutoHyphens/>
              <w:spacing w:line="360" w:lineRule="auto"/>
              <w:jc w:val="both"/>
              <w:rPr>
                <w:kern w:val="22"/>
                <w:lang w:eastAsia="ar-SA"/>
              </w:rPr>
            </w:pPr>
          </w:p>
        </w:tc>
      </w:tr>
      <w:tr w:rsidR="00693152" w:rsidRPr="00693152" w14:paraId="6F5824E2" w14:textId="77777777">
        <w:tc>
          <w:tcPr>
            <w:tcW w:w="5070" w:type="dxa"/>
            <w:tcBorders>
              <w:top w:val="single" w:sz="4" w:space="0" w:color="auto"/>
              <w:left w:val="single" w:sz="4" w:space="0" w:color="auto"/>
              <w:bottom w:val="single" w:sz="4" w:space="0" w:color="auto"/>
              <w:right w:val="single" w:sz="4" w:space="0" w:color="auto"/>
            </w:tcBorders>
            <w:hideMark/>
          </w:tcPr>
          <w:p w14:paraId="735DF2B6" w14:textId="77777777" w:rsidR="00693152" w:rsidRPr="00693152" w:rsidRDefault="00693152" w:rsidP="00693152">
            <w:pPr>
              <w:suppressAutoHyphens/>
              <w:spacing w:line="360" w:lineRule="auto"/>
              <w:jc w:val="both"/>
              <w:rPr>
                <w:b/>
                <w:kern w:val="22"/>
                <w:lang w:eastAsia="ar-SA"/>
              </w:rPr>
            </w:pPr>
            <w:r w:rsidRPr="00693152">
              <w:rPr>
                <w:b/>
                <w:kern w:val="22"/>
                <w:lang w:eastAsia="ar-SA"/>
              </w:rPr>
              <w:t>Biroja adrese</w:t>
            </w:r>
          </w:p>
        </w:tc>
        <w:tc>
          <w:tcPr>
            <w:tcW w:w="4986" w:type="dxa"/>
            <w:tcBorders>
              <w:top w:val="single" w:sz="4" w:space="0" w:color="auto"/>
              <w:left w:val="single" w:sz="4" w:space="0" w:color="auto"/>
              <w:bottom w:val="single" w:sz="4" w:space="0" w:color="auto"/>
              <w:right w:val="single" w:sz="4" w:space="0" w:color="auto"/>
            </w:tcBorders>
          </w:tcPr>
          <w:p w14:paraId="763521A1" w14:textId="77777777" w:rsidR="00693152" w:rsidRPr="00693152" w:rsidRDefault="00693152" w:rsidP="00693152">
            <w:pPr>
              <w:suppressAutoHyphens/>
              <w:spacing w:line="360" w:lineRule="auto"/>
              <w:jc w:val="both"/>
              <w:rPr>
                <w:kern w:val="22"/>
                <w:lang w:eastAsia="ar-SA"/>
              </w:rPr>
            </w:pPr>
          </w:p>
        </w:tc>
      </w:tr>
      <w:tr w:rsidR="00693152" w:rsidRPr="00693152" w14:paraId="49E27549" w14:textId="77777777">
        <w:tc>
          <w:tcPr>
            <w:tcW w:w="5070" w:type="dxa"/>
            <w:tcBorders>
              <w:top w:val="single" w:sz="4" w:space="0" w:color="auto"/>
              <w:left w:val="single" w:sz="4" w:space="0" w:color="auto"/>
              <w:bottom w:val="single" w:sz="4" w:space="0" w:color="auto"/>
              <w:right w:val="single" w:sz="4" w:space="0" w:color="auto"/>
            </w:tcBorders>
            <w:hideMark/>
          </w:tcPr>
          <w:p w14:paraId="238BD4A2" w14:textId="77777777" w:rsidR="00693152" w:rsidRPr="00693152" w:rsidRDefault="00693152" w:rsidP="00693152">
            <w:pPr>
              <w:suppressAutoHyphens/>
              <w:spacing w:line="360" w:lineRule="auto"/>
              <w:jc w:val="both"/>
              <w:rPr>
                <w:b/>
                <w:kern w:val="22"/>
                <w:lang w:eastAsia="ar-SA"/>
              </w:rPr>
            </w:pPr>
            <w:r w:rsidRPr="00693152">
              <w:rPr>
                <w:b/>
                <w:kern w:val="22"/>
                <w:lang w:eastAsia="ar-SA"/>
              </w:rPr>
              <w:t>E-pasta adrese</w:t>
            </w:r>
          </w:p>
        </w:tc>
        <w:tc>
          <w:tcPr>
            <w:tcW w:w="4986" w:type="dxa"/>
            <w:tcBorders>
              <w:top w:val="single" w:sz="4" w:space="0" w:color="auto"/>
              <w:left w:val="single" w:sz="4" w:space="0" w:color="auto"/>
              <w:bottom w:val="single" w:sz="4" w:space="0" w:color="auto"/>
              <w:right w:val="single" w:sz="4" w:space="0" w:color="auto"/>
            </w:tcBorders>
          </w:tcPr>
          <w:p w14:paraId="46691F4C" w14:textId="77777777" w:rsidR="00693152" w:rsidRPr="00693152" w:rsidRDefault="00693152" w:rsidP="00693152">
            <w:pPr>
              <w:suppressAutoHyphens/>
              <w:spacing w:line="360" w:lineRule="auto"/>
              <w:jc w:val="both"/>
              <w:rPr>
                <w:kern w:val="22"/>
                <w:lang w:eastAsia="ar-SA"/>
              </w:rPr>
            </w:pPr>
          </w:p>
        </w:tc>
      </w:tr>
      <w:tr w:rsidR="00693152" w:rsidRPr="00693152" w14:paraId="1351E7A3" w14:textId="77777777">
        <w:tc>
          <w:tcPr>
            <w:tcW w:w="5070" w:type="dxa"/>
            <w:tcBorders>
              <w:top w:val="single" w:sz="4" w:space="0" w:color="auto"/>
              <w:left w:val="single" w:sz="4" w:space="0" w:color="auto"/>
              <w:bottom w:val="single" w:sz="4" w:space="0" w:color="auto"/>
              <w:right w:val="single" w:sz="4" w:space="0" w:color="auto"/>
            </w:tcBorders>
            <w:hideMark/>
          </w:tcPr>
          <w:p w14:paraId="0FBA40B9" w14:textId="77777777" w:rsidR="00693152" w:rsidRPr="00693152" w:rsidRDefault="00693152" w:rsidP="00693152">
            <w:pPr>
              <w:suppressAutoHyphens/>
              <w:spacing w:line="360" w:lineRule="auto"/>
              <w:jc w:val="both"/>
              <w:rPr>
                <w:b/>
                <w:kern w:val="22"/>
                <w:lang w:eastAsia="ar-SA"/>
              </w:rPr>
            </w:pPr>
            <w:r w:rsidRPr="00693152">
              <w:rPr>
                <w:b/>
                <w:kern w:val="22"/>
                <w:lang w:eastAsia="ar-SA"/>
              </w:rPr>
              <w:t>Oficiālā e-adrese</w:t>
            </w:r>
          </w:p>
        </w:tc>
        <w:tc>
          <w:tcPr>
            <w:tcW w:w="4986" w:type="dxa"/>
            <w:tcBorders>
              <w:top w:val="single" w:sz="4" w:space="0" w:color="auto"/>
              <w:left w:val="single" w:sz="4" w:space="0" w:color="auto"/>
              <w:bottom w:val="single" w:sz="4" w:space="0" w:color="auto"/>
              <w:right w:val="single" w:sz="4" w:space="0" w:color="auto"/>
            </w:tcBorders>
          </w:tcPr>
          <w:p w14:paraId="7751AC74" w14:textId="77777777" w:rsidR="00693152" w:rsidRPr="00693152" w:rsidRDefault="00693152" w:rsidP="00693152">
            <w:pPr>
              <w:suppressAutoHyphens/>
              <w:spacing w:line="360" w:lineRule="auto"/>
              <w:jc w:val="both"/>
              <w:rPr>
                <w:kern w:val="22"/>
                <w:lang w:eastAsia="ar-SA"/>
              </w:rPr>
            </w:pPr>
          </w:p>
        </w:tc>
      </w:tr>
      <w:tr w:rsidR="00693152" w:rsidRPr="00693152" w14:paraId="1640965B" w14:textId="77777777">
        <w:tc>
          <w:tcPr>
            <w:tcW w:w="5070" w:type="dxa"/>
            <w:tcBorders>
              <w:top w:val="single" w:sz="4" w:space="0" w:color="auto"/>
              <w:left w:val="single" w:sz="4" w:space="0" w:color="auto"/>
              <w:bottom w:val="single" w:sz="4" w:space="0" w:color="auto"/>
              <w:right w:val="single" w:sz="4" w:space="0" w:color="auto"/>
            </w:tcBorders>
            <w:hideMark/>
          </w:tcPr>
          <w:p w14:paraId="483017AE" w14:textId="77777777" w:rsidR="00693152" w:rsidRPr="00693152" w:rsidRDefault="00693152" w:rsidP="00693152">
            <w:pPr>
              <w:suppressAutoHyphens/>
              <w:spacing w:line="360" w:lineRule="auto"/>
              <w:jc w:val="both"/>
              <w:rPr>
                <w:b/>
                <w:kern w:val="22"/>
                <w:lang w:eastAsia="ar-SA"/>
              </w:rPr>
            </w:pPr>
            <w:r w:rsidRPr="00693152">
              <w:rPr>
                <w:b/>
                <w:kern w:val="22"/>
                <w:lang w:eastAsia="ar-SA"/>
              </w:rPr>
              <w:t>Bankas rekvizīti</w:t>
            </w:r>
          </w:p>
        </w:tc>
        <w:tc>
          <w:tcPr>
            <w:tcW w:w="4986" w:type="dxa"/>
            <w:tcBorders>
              <w:top w:val="single" w:sz="4" w:space="0" w:color="auto"/>
              <w:left w:val="single" w:sz="4" w:space="0" w:color="auto"/>
              <w:bottom w:val="single" w:sz="4" w:space="0" w:color="auto"/>
              <w:right w:val="single" w:sz="4" w:space="0" w:color="auto"/>
            </w:tcBorders>
          </w:tcPr>
          <w:p w14:paraId="78094247" w14:textId="77777777" w:rsidR="00693152" w:rsidRPr="00693152" w:rsidRDefault="00693152" w:rsidP="00693152">
            <w:pPr>
              <w:suppressAutoHyphens/>
              <w:spacing w:line="360" w:lineRule="auto"/>
              <w:jc w:val="both"/>
              <w:rPr>
                <w:kern w:val="22"/>
                <w:lang w:eastAsia="ar-SA"/>
              </w:rPr>
            </w:pPr>
          </w:p>
        </w:tc>
      </w:tr>
      <w:tr w:rsidR="00693152" w:rsidRPr="00693152" w14:paraId="513D6585" w14:textId="77777777">
        <w:tc>
          <w:tcPr>
            <w:tcW w:w="5070" w:type="dxa"/>
            <w:tcBorders>
              <w:top w:val="single" w:sz="4" w:space="0" w:color="auto"/>
              <w:left w:val="single" w:sz="4" w:space="0" w:color="auto"/>
              <w:bottom w:val="single" w:sz="4" w:space="0" w:color="auto"/>
              <w:right w:val="single" w:sz="4" w:space="0" w:color="auto"/>
            </w:tcBorders>
            <w:hideMark/>
          </w:tcPr>
          <w:p w14:paraId="46D4DE93" w14:textId="59772F54" w:rsidR="00693152" w:rsidRPr="00693152" w:rsidRDefault="00693152" w:rsidP="00693152">
            <w:pPr>
              <w:snapToGrid w:val="0"/>
              <w:rPr>
                <w:b/>
              </w:rPr>
            </w:pPr>
            <w:r w:rsidRPr="00693152">
              <w:rPr>
                <w:b/>
              </w:rPr>
              <w:t xml:space="preserve">Kontaktpersona par </w:t>
            </w:r>
            <w:r w:rsidR="008626C2">
              <w:rPr>
                <w:b/>
              </w:rPr>
              <w:t>vispārīgās vienošanās</w:t>
            </w:r>
            <w:r w:rsidRPr="00693152">
              <w:rPr>
                <w:b/>
              </w:rPr>
              <w:t xml:space="preserve"> izpildi</w:t>
            </w:r>
          </w:p>
          <w:p w14:paraId="6F6B8C1C" w14:textId="77777777" w:rsidR="00693152" w:rsidRPr="00693152" w:rsidRDefault="00693152" w:rsidP="00693152">
            <w:pPr>
              <w:suppressAutoHyphens/>
              <w:jc w:val="both"/>
              <w:rPr>
                <w:i/>
                <w:kern w:val="22"/>
                <w:lang w:eastAsia="ar-SA"/>
              </w:rPr>
            </w:pPr>
            <w:r w:rsidRPr="00693152">
              <w:rPr>
                <w:i/>
                <w:kern w:val="22"/>
                <w:lang w:eastAsia="ar-SA"/>
              </w:rPr>
              <w:t>(vārds, uzvārds, amats, telefona numurs)</w:t>
            </w:r>
          </w:p>
        </w:tc>
        <w:tc>
          <w:tcPr>
            <w:tcW w:w="4986" w:type="dxa"/>
            <w:tcBorders>
              <w:top w:val="single" w:sz="4" w:space="0" w:color="auto"/>
              <w:left w:val="single" w:sz="4" w:space="0" w:color="auto"/>
              <w:bottom w:val="single" w:sz="4" w:space="0" w:color="auto"/>
              <w:right w:val="single" w:sz="4" w:space="0" w:color="auto"/>
            </w:tcBorders>
          </w:tcPr>
          <w:p w14:paraId="0BEAFECB" w14:textId="77777777" w:rsidR="00693152" w:rsidRPr="00693152" w:rsidRDefault="00693152" w:rsidP="00693152">
            <w:pPr>
              <w:suppressAutoHyphens/>
              <w:spacing w:line="360" w:lineRule="auto"/>
              <w:jc w:val="both"/>
              <w:rPr>
                <w:kern w:val="22"/>
                <w:lang w:eastAsia="ar-SA"/>
              </w:rPr>
            </w:pPr>
          </w:p>
        </w:tc>
      </w:tr>
      <w:tr w:rsidR="00693152" w:rsidRPr="00693152" w14:paraId="5D513EB5" w14:textId="77777777">
        <w:tc>
          <w:tcPr>
            <w:tcW w:w="5070" w:type="dxa"/>
            <w:tcBorders>
              <w:top w:val="single" w:sz="4" w:space="0" w:color="auto"/>
              <w:left w:val="single" w:sz="4" w:space="0" w:color="auto"/>
              <w:bottom w:val="single" w:sz="4" w:space="0" w:color="auto"/>
              <w:right w:val="single" w:sz="4" w:space="0" w:color="auto"/>
            </w:tcBorders>
            <w:hideMark/>
          </w:tcPr>
          <w:p w14:paraId="3B6C8CDD" w14:textId="77777777" w:rsidR="00693152" w:rsidRPr="00693152" w:rsidRDefault="00693152" w:rsidP="00693152">
            <w:pPr>
              <w:snapToGrid w:val="0"/>
              <w:rPr>
                <w:b/>
              </w:rPr>
            </w:pPr>
            <w:r w:rsidRPr="00693152">
              <w:rPr>
                <w:b/>
              </w:rPr>
              <w:t>Kontaktpersona iepirkuma jautājumos</w:t>
            </w:r>
          </w:p>
          <w:p w14:paraId="4E64C331" w14:textId="77777777" w:rsidR="00693152" w:rsidRPr="00693152" w:rsidRDefault="00693152" w:rsidP="00693152">
            <w:pPr>
              <w:snapToGrid w:val="0"/>
              <w:rPr>
                <w:b/>
              </w:rPr>
            </w:pPr>
            <w:r w:rsidRPr="00693152">
              <w:rPr>
                <w:i/>
                <w:kern w:val="22"/>
                <w:lang w:eastAsia="ar-SA"/>
              </w:rPr>
              <w:t>(vārds, uzvārds, amats, telefona numurs)</w:t>
            </w:r>
          </w:p>
        </w:tc>
        <w:tc>
          <w:tcPr>
            <w:tcW w:w="4986" w:type="dxa"/>
            <w:tcBorders>
              <w:top w:val="single" w:sz="4" w:space="0" w:color="auto"/>
              <w:left w:val="single" w:sz="4" w:space="0" w:color="auto"/>
              <w:bottom w:val="single" w:sz="4" w:space="0" w:color="auto"/>
              <w:right w:val="single" w:sz="4" w:space="0" w:color="auto"/>
            </w:tcBorders>
          </w:tcPr>
          <w:p w14:paraId="0AA0FE87" w14:textId="77777777" w:rsidR="00693152" w:rsidRPr="00693152" w:rsidRDefault="00693152" w:rsidP="00693152">
            <w:pPr>
              <w:suppressAutoHyphens/>
              <w:spacing w:line="360" w:lineRule="auto"/>
              <w:jc w:val="both"/>
              <w:rPr>
                <w:kern w:val="22"/>
                <w:lang w:eastAsia="ar-SA"/>
              </w:rPr>
            </w:pPr>
          </w:p>
        </w:tc>
      </w:tr>
      <w:tr w:rsidR="00693152" w:rsidRPr="00693152" w14:paraId="4C541C76" w14:textId="77777777">
        <w:tc>
          <w:tcPr>
            <w:tcW w:w="5070" w:type="dxa"/>
            <w:tcBorders>
              <w:top w:val="single" w:sz="4" w:space="0" w:color="auto"/>
              <w:left w:val="single" w:sz="4" w:space="0" w:color="auto"/>
              <w:bottom w:val="single" w:sz="4" w:space="0" w:color="auto"/>
              <w:right w:val="single" w:sz="4" w:space="0" w:color="auto"/>
            </w:tcBorders>
            <w:hideMark/>
          </w:tcPr>
          <w:p w14:paraId="10DF9267" w14:textId="75039646" w:rsidR="00693152" w:rsidRPr="00693152" w:rsidRDefault="008626C2" w:rsidP="00693152">
            <w:pPr>
              <w:snapToGrid w:val="0"/>
              <w:rPr>
                <w:b/>
              </w:rPr>
            </w:pPr>
            <w:r>
              <w:rPr>
                <w:b/>
              </w:rPr>
              <w:t>Vispārīgās vienošanās</w:t>
            </w:r>
            <w:r w:rsidR="00693152" w:rsidRPr="00693152">
              <w:rPr>
                <w:b/>
              </w:rPr>
              <w:t xml:space="preserve"> paraksttiesīgā persona</w:t>
            </w:r>
          </w:p>
          <w:p w14:paraId="6C003B6D" w14:textId="77777777" w:rsidR="00693152" w:rsidRPr="00693152" w:rsidRDefault="00693152" w:rsidP="00693152">
            <w:pPr>
              <w:snapToGrid w:val="0"/>
              <w:rPr>
                <w:b/>
              </w:rPr>
            </w:pPr>
            <w:r w:rsidRPr="00693152">
              <w:rPr>
                <w:i/>
              </w:rPr>
              <w:t>(vārds, uzvārds, amats, telefona numurs)</w:t>
            </w:r>
          </w:p>
        </w:tc>
        <w:tc>
          <w:tcPr>
            <w:tcW w:w="4986" w:type="dxa"/>
            <w:tcBorders>
              <w:top w:val="single" w:sz="4" w:space="0" w:color="auto"/>
              <w:left w:val="single" w:sz="4" w:space="0" w:color="auto"/>
              <w:bottom w:val="single" w:sz="4" w:space="0" w:color="auto"/>
              <w:right w:val="single" w:sz="4" w:space="0" w:color="auto"/>
            </w:tcBorders>
          </w:tcPr>
          <w:p w14:paraId="5FF4C5C6" w14:textId="77777777" w:rsidR="00693152" w:rsidRPr="00693152" w:rsidRDefault="00693152" w:rsidP="00693152">
            <w:pPr>
              <w:suppressAutoHyphens/>
              <w:spacing w:line="360" w:lineRule="auto"/>
              <w:jc w:val="both"/>
              <w:rPr>
                <w:kern w:val="22"/>
                <w:lang w:eastAsia="ar-SA"/>
              </w:rPr>
            </w:pPr>
          </w:p>
        </w:tc>
      </w:tr>
      <w:tr w:rsidR="00693152" w:rsidRPr="00693152" w14:paraId="00A264DD" w14:textId="77777777">
        <w:tc>
          <w:tcPr>
            <w:tcW w:w="5070" w:type="dxa"/>
            <w:tcBorders>
              <w:top w:val="single" w:sz="4" w:space="0" w:color="auto"/>
              <w:left w:val="single" w:sz="4" w:space="0" w:color="auto"/>
              <w:bottom w:val="single" w:sz="4" w:space="0" w:color="auto"/>
              <w:right w:val="single" w:sz="4" w:space="0" w:color="auto"/>
            </w:tcBorders>
            <w:hideMark/>
          </w:tcPr>
          <w:p w14:paraId="51D4CB69" w14:textId="77777777" w:rsidR="00693152" w:rsidRPr="00693152" w:rsidRDefault="00693152" w:rsidP="00693152">
            <w:pPr>
              <w:snapToGrid w:val="0"/>
              <w:rPr>
                <w:b/>
              </w:rPr>
            </w:pPr>
            <w:r w:rsidRPr="00693152">
              <w:rPr>
                <w:b/>
                <w:bCs/>
              </w:rPr>
              <w:t>Personas, kurām pretendentā ir izšķiroša ietekme uz līdzdalības pamata normatīvo aktu par koncerniem</w:t>
            </w:r>
            <w:r w:rsidRPr="00693152">
              <w:rPr>
                <w:vertAlign w:val="superscript"/>
              </w:rPr>
              <w:footnoteReference w:id="6"/>
            </w:r>
            <w:r w:rsidRPr="00693152">
              <w:rPr>
                <w:b/>
                <w:bCs/>
              </w:rPr>
              <w:t xml:space="preserve"> izpratnē (ja ir, tad norādīt personas; ja nav, tad norādīt “nav”)</w:t>
            </w:r>
          </w:p>
        </w:tc>
        <w:tc>
          <w:tcPr>
            <w:tcW w:w="4986" w:type="dxa"/>
            <w:tcBorders>
              <w:top w:val="single" w:sz="4" w:space="0" w:color="auto"/>
              <w:left w:val="single" w:sz="4" w:space="0" w:color="auto"/>
              <w:bottom w:val="single" w:sz="4" w:space="0" w:color="auto"/>
              <w:right w:val="single" w:sz="4" w:space="0" w:color="auto"/>
            </w:tcBorders>
          </w:tcPr>
          <w:p w14:paraId="6B8C4E3D" w14:textId="77777777" w:rsidR="00693152" w:rsidRPr="00693152" w:rsidRDefault="00693152" w:rsidP="00693152">
            <w:pPr>
              <w:suppressAutoHyphens/>
              <w:spacing w:line="360" w:lineRule="auto"/>
              <w:jc w:val="both"/>
              <w:rPr>
                <w:kern w:val="22"/>
                <w:lang w:eastAsia="ar-SA"/>
              </w:rPr>
            </w:pPr>
          </w:p>
        </w:tc>
      </w:tr>
    </w:tbl>
    <w:p w14:paraId="5B285F7F" w14:textId="77777777" w:rsidR="00693152" w:rsidRPr="00BF1D6A" w:rsidRDefault="00693152" w:rsidP="007C483D">
      <w:pPr>
        <w:pStyle w:val="Default"/>
        <w:jc w:val="center"/>
        <w:rPr>
          <w:sz w:val="20"/>
          <w:szCs w:val="20"/>
          <w:lang w:val="lv-LV"/>
        </w:rPr>
      </w:pPr>
    </w:p>
    <w:p w14:paraId="544BE16A" w14:textId="77777777" w:rsidR="00161022" w:rsidRPr="00F51B45" w:rsidRDefault="00161022" w:rsidP="00161022">
      <w:pPr>
        <w:pStyle w:val="Default"/>
        <w:jc w:val="center"/>
        <w:rPr>
          <w:sz w:val="20"/>
          <w:szCs w:val="20"/>
          <w:lang w:val="lv-LV"/>
        </w:rPr>
      </w:pPr>
    </w:p>
    <w:p w14:paraId="2C9899E6" w14:textId="77777777" w:rsidR="00161022" w:rsidRPr="00AA1138" w:rsidRDefault="00161022" w:rsidP="00161022">
      <w:pPr>
        <w:suppressAutoHyphens/>
        <w:spacing w:after="120"/>
        <w:jc w:val="both"/>
        <w:rPr>
          <w:b/>
          <w:lang w:eastAsia="zh-CN"/>
        </w:rPr>
      </w:pPr>
      <w:r>
        <w:rPr>
          <w:b/>
          <w:lang w:eastAsia="zh-CN"/>
        </w:rPr>
        <w:t>P</w:t>
      </w:r>
      <w:r w:rsidRPr="00AA1138">
        <w:rPr>
          <w:b/>
          <w:lang w:eastAsia="zh-CN"/>
        </w:rPr>
        <w:t xml:space="preserve">retendents atbilst: </w:t>
      </w:r>
      <w:r w:rsidRPr="00AA1138">
        <w:rPr>
          <w:lang w:eastAsia="zh-CN"/>
        </w:rPr>
        <w:t>(atzīmē atbilstošo</w:t>
      </w:r>
      <w:r>
        <w:rPr>
          <w:lang w:eastAsia="zh-CN"/>
        </w:rPr>
        <w:t>, ja attiecināms</w:t>
      </w:r>
      <w:r w:rsidRPr="00AA1138">
        <w:rPr>
          <w:lang w:eastAsia="zh-CN"/>
        </w:rPr>
        <w:t>)</w:t>
      </w: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19"/>
      </w:tblGrid>
      <w:tr w:rsidR="00161022" w:rsidRPr="00AA1138" w14:paraId="548AA8B3" w14:textId="77777777" w:rsidTr="00B83533">
        <w:trPr>
          <w:trHeight w:val="239"/>
        </w:trPr>
        <w:tc>
          <w:tcPr>
            <w:tcW w:w="419" w:type="dxa"/>
          </w:tcPr>
          <w:p w14:paraId="7554E2B8" w14:textId="77777777" w:rsidR="00161022" w:rsidRPr="00AA1138" w:rsidRDefault="00161022" w:rsidP="00B83533">
            <w:pPr>
              <w:suppressAutoHyphens/>
              <w:spacing w:after="120"/>
              <w:jc w:val="both"/>
              <w:rPr>
                <w:b/>
                <w:lang w:eastAsia="zh-CN"/>
              </w:rPr>
            </w:pPr>
          </w:p>
        </w:tc>
      </w:tr>
      <w:tr w:rsidR="00161022" w:rsidRPr="00AA1138" w14:paraId="747B2981" w14:textId="77777777" w:rsidTr="00B83533">
        <w:trPr>
          <w:trHeight w:val="239"/>
        </w:trPr>
        <w:tc>
          <w:tcPr>
            <w:tcW w:w="419" w:type="dxa"/>
          </w:tcPr>
          <w:p w14:paraId="6676BE9B" w14:textId="77777777" w:rsidR="00161022" w:rsidRPr="00AA1138" w:rsidRDefault="00161022" w:rsidP="00B83533">
            <w:pPr>
              <w:suppressAutoHyphens/>
              <w:spacing w:after="120"/>
              <w:jc w:val="both"/>
              <w:rPr>
                <w:b/>
                <w:lang w:eastAsia="zh-CN"/>
              </w:rPr>
            </w:pPr>
          </w:p>
        </w:tc>
      </w:tr>
      <w:tr w:rsidR="00161022" w:rsidRPr="00AA1138" w14:paraId="3B86EE5F" w14:textId="77777777" w:rsidTr="00B83533">
        <w:trPr>
          <w:trHeight w:val="239"/>
        </w:trPr>
        <w:tc>
          <w:tcPr>
            <w:tcW w:w="419" w:type="dxa"/>
          </w:tcPr>
          <w:p w14:paraId="33F43AF7" w14:textId="77777777" w:rsidR="00161022" w:rsidRPr="00AA1138" w:rsidRDefault="00161022" w:rsidP="00B83533">
            <w:pPr>
              <w:suppressAutoHyphens/>
              <w:spacing w:after="120"/>
              <w:jc w:val="both"/>
              <w:rPr>
                <w:b/>
                <w:lang w:eastAsia="zh-CN"/>
              </w:rPr>
            </w:pPr>
          </w:p>
        </w:tc>
      </w:tr>
    </w:tbl>
    <w:p w14:paraId="427387C8" w14:textId="77777777" w:rsidR="00161022" w:rsidRPr="00AA1138" w:rsidRDefault="00161022" w:rsidP="00161022">
      <w:pPr>
        <w:suppressAutoHyphens/>
        <w:spacing w:after="120"/>
        <w:jc w:val="both"/>
        <w:rPr>
          <w:lang w:eastAsia="zh-CN"/>
        </w:rPr>
      </w:pPr>
      <w:r w:rsidRPr="00AA1138">
        <w:rPr>
          <w:b/>
          <w:lang w:eastAsia="zh-CN"/>
        </w:rPr>
        <w:t>Mikro</w:t>
      </w:r>
      <w:r>
        <w:rPr>
          <w:b/>
          <w:lang w:eastAsia="zh-CN"/>
        </w:rPr>
        <w:t xml:space="preserve"> </w:t>
      </w:r>
      <w:r w:rsidRPr="00AA1138">
        <w:rPr>
          <w:b/>
          <w:lang w:eastAsia="zh-CN"/>
        </w:rPr>
        <w:t xml:space="preserve">uzņēmuma </w:t>
      </w:r>
      <w:r w:rsidRPr="00AA1138">
        <w:rPr>
          <w:lang w:eastAsia="zh-CN"/>
        </w:rPr>
        <w:t xml:space="preserve"> statusam;</w:t>
      </w:r>
    </w:p>
    <w:p w14:paraId="652CD241" w14:textId="77777777" w:rsidR="00161022" w:rsidRPr="00AA1138" w:rsidRDefault="00161022" w:rsidP="00161022">
      <w:pPr>
        <w:suppressAutoHyphens/>
        <w:spacing w:after="120"/>
        <w:jc w:val="both"/>
        <w:rPr>
          <w:lang w:eastAsia="zh-CN"/>
        </w:rPr>
      </w:pPr>
      <w:r w:rsidRPr="00AA1138">
        <w:rPr>
          <w:b/>
          <w:lang w:eastAsia="zh-CN"/>
        </w:rPr>
        <w:t xml:space="preserve">Mazā uzņēmuma </w:t>
      </w:r>
      <w:r w:rsidRPr="00AA1138">
        <w:rPr>
          <w:lang w:eastAsia="zh-CN"/>
        </w:rPr>
        <w:t>statusam;</w:t>
      </w:r>
    </w:p>
    <w:p w14:paraId="038AF636" w14:textId="77777777" w:rsidR="00161022" w:rsidRPr="00AA1138" w:rsidRDefault="00161022" w:rsidP="00161022">
      <w:pPr>
        <w:suppressAutoHyphens/>
        <w:spacing w:after="120"/>
        <w:jc w:val="both"/>
        <w:rPr>
          <w:lang w:eastAsia="zh-CN"/>
        </w:rPr>
      </w:pPr>
      <w:r w:rsidRPr="00AA1138">
        <w:rPr>
          <w:b/>
          <w:lang w:eastAsia="zh-CN"/>
        </w:rPr>
        <w:t>Vidējā uzņēmuma</w:t>
      </w:r>
      <w:r w:rsidRPr="00AA1138">
        <w:rPr>
          <w:lang w:eastAsia="zh-CN"/>
        </w:rPr>
        <w:t xml:space="preserve"> statusam</w:t>
      </w:r>
      <w:r w:rsidRPr="00AA1138">
        <w:rPr>
          <w:vertAlign w:val="superscript"/>
          <w:lang w:eastAsia="zh-CN"/>
        </w:rPr>
        <w:footnoteReference w:id="7"/>
      </w:r>
    </w:p>
    <w:p w14:paraId="05142CFE" w14:textId="77777777" w:rsidR="00161022" w:rsidRPr="00F51B45" w:rsidRDefault="00161022" w:rsidP="00161022">
      <w:pPr>
        <w:pStyle w:val="Pamatteksts"/>
        <w:rPr>
          <w:lang w:val="lv-LV"/>
        </w:rPr>
      </w:pPr>
    </w:p>
    <w:p w14:paraId="720EC8AA" w14:textId="77777777" w:rsidR="00161022" w:rsidRPr="00F51B45" w:rsidRDefault="00161022" w:rsidP="00161022">
      <w:pPr>
        <w:pStyle w:val="Pamatteksts"/>
        <w:rPr>
          <w:lang w:val="lv-LV"/>
        </w:rPr>
      </w:pPr>
      <w:r w:rsidRPr="00F51B45">
        <w:rPr>
          <w:lang w:val="lv-LV"/>
        </w:rPr>
        <w:t>Apliecinām, ka:</w:t>
      </w:r>
    </w:p>
    <w:p w14:paraId="3C350B08" w14:textId="77777777" w:rsidR="00161022" w:rsidRDefault="00161022" w:rsidP="00161022">
      <w:pPr>
        <w:numPr>
          <w:ilvl w:val="0"/>
          <w:numId w:val="7"/>
        </w:numPr>
        <w:jc w:val="both"/>
      </w:pPr>
      <w:r w:rsidRPr="00F51B45">
        <w:t xml:space="preserve">esam pilnībā iepazinušies ar iepirkuma procedūras dokumentiem un šajā piedāvājuma cenā pilnībā esam iekļāvuši </w:t>
      </w:r>
      <w:r w:rsidRPr="00F51B45">
        <w:rPr>
          <w:b/>
        </w:rPr>
        <w:t xml:space="preserve">visas </w:t>
      </w:r>
      <w:r>
        <w:rPr>
          <w:b/>
        </w:rPr>
        <w:t>ar iepirkumu</w:t>
      </w:r>
      <w:r w:rsidRPr="00DB5424">
        <w:rPr>
          <w:b/>
        </w:rPr>
        <w:t xml:space="preserve"> </w:t>
      </w:r>
      <w:r w:rsidRPr="00F51B45">
        <w:rPr>
          <w:b/>
        </w:rPr>
        <w:t>saistītās izmaksas un atbilstošos nodokļus</w:t>
      </w:r>
      <w:r w:rsidRPr="00F51B45">
        <w:t xml:space="preserve">. </w:t>
      </w:r>
    </w:p>
    <w:p w14:paraId="0E41F6A1" w14:textId="2EA6AA51" w:rsidR="00E73F6E" w:rsidRPr="00F85281" w:rsidRDefault="00E73F6E" w:rsidP="00161022">
      <w:pPr>
        <w:numPr>
          <w:ilvl w:val="0"/>
          <w:numId w:val="7"/>
        </w:numPr>
        <w:jc w:val="both"/>
        <w:rPr>
          <w:b/>
          <w:bCs/>
        </w:rPr>
      </w:pPr>
      <w:r w:rsidRPr="00F85281">
        <w:rPr>
          <w:b/>
          <w:bCs/>
        </w:rPr>
        <w:t>līguma izpildē netiks ietveras Krievijas Federācijas un Baltkrievijas Republikas izcelsmes preces un pakalpojumi.</w:t>
      </w:r>
    </w:p>
    <w:p w14:paraId="59F513B0" w14:textId="77777777" w:rsidR="00161022" w:rsidRPr="00F51B45" w:rsidRDefault="00161022" w:rsidP="00161022">
      <w:pPr>
        <w:pStyle w:val="Pamatteksts"/>
        <w:numPr>
          <w:ilvl w:val="0"/>
          <w:numId w:val="7"/>
        </w:numPr>
        <w:tabs>
          <w:tab w:val="left" w:pos="284"/>
        </w:tabs>
        <w:spacing w:after="0"/>
        <w:jc w:val="both"/>
        <w:rPr>
          <w:lang w:val="lv-LV"/>
        </w:rPr>
      </w:pPr>
      <w:r w:rsidRPr="00F51B45">
        <w:rPr>
          <w:lang w:val="lv-LV"/>
        </w:rPr>
        <w:t>piedāvājums pilnā apmērā ietver Pasūtītāja noteiktās prasības.</w:t>
      </w:r>
    </w:p>
    <w:p w14:paraId="2A01225A" w14:textId="77777777" w:rsidR="00161022" w:rsidRPr="00F51B45" w:rsidRDefault="00161022" w:rsidP="00161022">
      <w:pPr>
        <w:pStyle w:val="Pamatteksts"/>
        <w:numPr>
          <w:ilvl w:val="0"/>
          <w:numId w:val="7"/>
        </w:numPr>
        <w:tabs>
          <w:tab w:val="left" w:pos="284"/>
        </w:tabs>
        <w:spacing w:after="0"/>
        <w:jc w:val="both"/>
        <w:rPr>
          <w:lang w:val="lv-LV"/>
        </w:rPr>
      </w:pPr>
      <w:r w:rsidRPr="00F51B45">
        <w:rPr>
          <w:lang w:val="lv-LV"/>
        </w:rPr>
        <w:lastRenderedPageBreak/>
        <w:t>nepastāv tādi apstākļi, kuri liegtu pretendentam piedalīties iepirkumā un pildīt iepirkuma nolikuma un tā pielikumos norādītās prasības.</w:t>
      </w:r>
    </w:p>
    <w:p w14:paraId="088FA141" w14:textId="77777777" w:rsidR="00161022" w:rsidRPr="00F51B45" w:rsidRDefault="00161022" w:rsidP="00161022">
      <w:pPr>
        <w:pStyle w:val="Pamatteksts"/>
        <w:numPr>
          <w:ilvl w:val="0"/>
          <w:numId w:val="7"/>
        </w:numPr>
        <w:tabs>
          <w:tab w:val="left" w:pos="284"/>
        </w:tabs>
        <w:spacing w:after="0"/>
        <w:jc w:val="both"/>
        <w:rPr>
          <w:lang w:val="lv-LV"/>
        </w:rPr>
      </w:pPr>
      <w:r w:rsidRPr="00F51B45">
        <w:rPr>
          <w:lang w:val="lv-LV"/>
        </w:rPr>
        <w:t>mūsu rīcībā ir atbilstoši resursi pakalpojuma sniegšanai.</w:t>
      </w:r>
    </w:p>
    <w:p w14:paraId="0929E3D4" w14:textId="77777777" w:rsidR="00161022" w:rsidRPr="00F51B45" w:rsidRDefault="00161022" w:rsidP="00161022">
      <w:pPr>
        <w:numPr>
          <w:ilvl w:val="0"/>
          <w:numId w:val="7"/>
        </w:numPr>
        <w:jc w:val="both"/>
      </w:pPr>
      <w:r w:rsidRPr="00F51B45">
        <w:t>nekādā veidā neesam ieinteresēti nevienā citā piedāvājumā, kas iesniegts šajā iepirkumā.</w:t>
      </w:r>
    </w:p>
    <w:p w14:paraId="2715EBBF" w14:textId="0B20EDF0" w:rsidR="00161022" w:rsidRPr="00F51B45" w:rsidRDefault="00161022" w:rsidP="00161022">
      <w:pPr>
        <w:numPr>
          <w:ilvl w:val="0"/>
          <w:numId w:val="7"/>
        </w:numPr>
        <w:jc w:val="both"/>
      </w:pPr>
      <w:r w:rsidRPr="00F51B45">
        <w:t xml:space="preserve">piekrītam pievienotā </w:t>
      </w:r>
      <w:r w:rsidR="008626C2">
        <w:t>vispārīgās vienošanās</w:t>
      </w:r>
      <w:r w:rsidRPr="00F51B45">
        <w:t xml:space="preserve"> projekta noteikumiem, tā izpildes noteikumi mums ir skaidri un saprotami.</w:t>
      </w:r>
    </w:p>
    <w:p w14:paraId="52A1932E" w14:textId="2AEF0AF2" w:rsidR="0075167E" w:rsidRPr="00F31995" w:rsidRDefault="00161022" w:rsidP="00161022">
      <w:pPr>
        <w:widowControl w:val="0"/>
        <w:numPr>
          <w:ilvl w:val="0"/>
          <w:numId w:val="7"/>
        </w:numPr>
        <w:shd w:val="clear" w:color="auto" w:fill="FFFFFF"/>
        <w:tabs>
          <w:tab w:val="left" w:pos="284"/>
        </w:tabs>
        <w:suppressAutoHyphens/>
        <w:jc w:val="both"/>
      </w:pPr>
      <w:r w:rsidRPr="00F51B45">
        <w:rPr>
          <w:spacing w:val="1"/>
        </w:rPr>
        <w:t>v</w:t>
      </w:r>
      <w:r w:rsidRPr="00F51B45">
        <w:t>isas</w:t>
      </w:r>
      <w:r w:rsidRPr="00F51B45">
        <w:rPr>
          <w:spacing w:val="1"/>
        </w:rPr>
        <w:t xml:space="preserve"> </w:t>
      </w:r>
      <w:r w:rsidRPr="00F51B45">
        <w:rPr>
          <w:spacing w:val="-1"/>
        </w:rPr>
        <w:t>p</w:t>
      </w:r>
      <w:r w:rsidRPr="00F51B45">
        <w:t>i</w:t>
      </w:r>
      <w:r w:rsidRPr="00F51B45">
        <w:rPr>
          <w:spacing w:val="-2"/>
        </w:rPr>
        <w:t>e</w:t>
      </w:r>
      <w:r w:rsidRPr="00F51B45">
        <w:t>t</w:t>
      </w:r>
      <w:r w:rsidRPr="00F51B45">
        <w:rPr>
          <w:spacing w:val="1"/>
        </w:rPr>
        <w:t>e</w:t>
      </w:r>
      <w:r w:rsidRPr="00F51B45">
        <w:t>i</w:t>
      </w:r>
      <w:r w:rsidRPr="00F51B45">
        <w:rPr>
          <w:spacing w:val="1"/>
        </w:rPr>
        <w:t>k</w:t>
      </w:r>
      <w:r w:rsidRPr="00F51B45">
        <w:rPr>
          <w:spacing w:val="-3"/>
        </w:rPr>
        <w:t>u</w:t>
      </w:r>
      <w:r w:rsidRPr="00F51B45">
        <w:rPr>
          <w:spacing w:val="1"/>
        </w:rPr>
        <w:t>m</w:t>
      </w:r>
      <w:r w:rsidRPr="00F51B45">
        <w:t>ā</w:t>
      </w:r>
      <w:r w:rsidRPr="00F51B45">
        <w:rPr>
          <w:spacing w:val="1"/>
        </w:rPr>
        <w:t xml:space="preserve"> </w:t>
      </w:r>
      <w:r w:rsidRPr="00F51B45">
        <w:t>s</w:t>
      </w:r>
      <w:r w:rsidRPr="00F51B45">
        <w:rPr>
          <w:spacing w:val="-1"/>
        </w:rPr>
        <w:t>n</w:t>
      </w:r>
      <w:r w:rsidRPr="00F51B45">
        <w:rPr>
          <w:spacing w:val="-3"/>
        </w:rPr>
        <w:t>i</w:t>
      </w:r>
      <w:r w:rsidRPr="00F51B45">
        <w:rPr>
          <w:spacing w:val="1"/>
        </w:rPr>
        <w:t>e</w:t>
      </w:r>
      <w:r w:rsidRPr="00F51B45">
        <w:rPr>
          <w:spacing w:val="-1"/>
        </w:rPr>
        <w:t>g</w:t>
      </w:r>
      <w:r w:rsidRPr="00F51B45">
        <w:t>tās</w:t>
      </w:r>
      <w:r w:rsidRPr="00F51B45">
        <w:rPr>
          <w:spacing w:val="1"/>
        </w:rPr>
        <w:t xml:space="preserve"> </w:t>
      </w:r>
      <w:r w:rsidRPr="00F51B45">
        <w:rPr>
          <w:spacing w:val="-3"/>
        </w:rPr>
        <w:t>z</w:t>
      </w:r>
      <w:r w:rsidRPr="00F51B45">
        <w:t>i</w:t>
      </w:r>
      <w:r w:rsidRPr="00F51B45">
        <w:rPr>
          <w:spacing w:val="-1"/>
        </w:rPr>
        <w:t>ņ</w:t>
      </w:r>
      <w:r w:rsidRPr="00F51B45">
        <w:t>as</w:t>
      </w:r>
      <w:r w:rsidRPr="00F51B45">
        <w:rPr>
          <w:spacing w:val="1"/>
        </w:rPr>
        <w:t xml:space="preserve"> </w:t>
      </w:r>
      <w:r w:rsidRPr="00F51B45">
        <w:rPr>
          <w:spacing w:val="-1"/>
        </w:rPr>
        <w:t>p</w:t>
      </w:r>
      <w:r w:rsidRPr="00F51B45">
        <w:t>ar</w:t>
      </w:r>
      <w:r w:rsidRPr="00F51B45">
        <w:rPr>
          <w:spacing w:val="1"/>
        </w:rPr>
        <w:t xml:space="preserve"> </w:t>
      </w:r>
      <w:r w:rsidRPr="00F51B45">
        <w:rPr>
          <w:spacing w:val="-1"/>
        </w:rPr>
        <w:t>P</w:t>
      </w:r>
      <w:r w:rsidRPr="00F51B45">
        <w:t>r</w:t>
      </w:r>
      <w:r w:rsidRPr="00F51B45">
        <w:rPr>
          <w:spacing w:val="1"/>
        </w:rPr>
        <w:t>e</w:t>
      </w:r>
      <w:r w:rsidRPr="00F51B45">
        <w:t>t</w:t>
      </w:r>
      <w:r w:rsidRPr="00F51B45">
        <w:rPr>
          <w:spacing w:val="1"/>
        </w:rPr>
        <w:t>e</w:t>
      </w:r>
      <w:r w:rsidRPr="00F51B45">
        <w:rPr>
          <w:spacing w:val="-1"/>
        </w:rPr>
        <w:t>nd</w:t>
      </w:r>
      <w:r w:rsidRPr="00F51B45">
        <w:rPr>
          <w:spacing w:val="1"/>
        </w:rPr>
        <w:t>e</w:t>
      </w:r>
      <w:r w:rsidRPr="00F51B45">
        <w:rPr>
          <w:spacing w:val="-3"/>
        </w:rPr>
        <w:t>n</w:t>
      </w:r>
      <w:r w:rsidRPr="00F51B45">
        <w:t xml:space="preserve">tu ir </w:t>
      </w:r>
      <w:r w:rsidRPr="00F51B45">
        <w:rPr>
          <w:spacing w:val="-1"/>
        </w:rPr>
        <w:t>p</w:t>
      </w:r>
      <w:r w:rsidRPr="00F51B45">
        <w:t>ati</w:t>
      </w:r>
      <w:r w:rsidRPr="00F51B45">
        <w:rPr>
          <w:spacing w:val="1"/>
        </w:rPr>
        <w:t>e</w:t>
      </w:r>
      <w:r w:rsidRPr="00F51B45">
        <w:t>sas</w:t>
      </w:r>
      <w:r w:rsidRPr="00F51B45">
        <w:rPr>
          <w:spacing w:val="1"/>
        </w:rPr>
        <w:t xml:space="preserve"> </w:t>
      </w:r>
      <w:r w:rsidRPr="00F51B45">
        <w:rPr>
          <w:spacing w:val="-1"/>
        </w:rPr>
        <w:t>u</w:t>
      </w:r>
      <w:r w:rsidRPr="00F51B45">
        <w:t xml:space="preserve">n </w:t>
      </w:r>
      <w:r w:rsidRPr="00F51B45">
        <w:rPr>
          <w:spacing w:val="-1"/>
        </w:rPr>
        <w:t>p</w:t>
      </w:r>
      <w:r w:rsidRPr="00F51B45">
        <w:t>r</w:t>
      </w:r>
      <w:r w:rsidRPr="00F51B45">
        <w:rPr>
          <w:spacing w:val="-2"/>
        </w:rPr>
        <w:t>e</w:t>
      </w:r>
      <w:r w:rsidRPr="00F51B45">
        <w:t>cī</w:t>
      </w:r>
      <w:r w:rsidRPr="00F51B45">
        <w:rPr>
          <w:spacing w:val="-1"/>
        </w:rPr>
        <w:t>z</w:t>
      </w:r>
      <w:r w:rsidRPr="00F51B45">
        <w:t>as.</w:t>
      </w:r>
    </w:p>
    <w:p w14:paraId="1B981B5D" w14:textId="77777777" w:rsidR="0075167E" w:rsidRPr="00F31995" w:rsidRDefault="0075167E" w:rsidP="0075167E">
      <w:pPr>
        <w:pStyle w:val="Pamatteksts"/>
        <w:spacing w:after="0"/>
        <w:jc w:val="both"/>
        <w:rPr>
          <w:lang w:val="lv-LV"/>
        </w:rPr>
      </w:pPr>
    </w:p>
    <w:p w14:paraId="355E757C" w14:textId="77777777" w:rsidR="0075167E" w:rsidRPr="00F31995" w:rsidRDefault="0075167E" w:rsidP="0075167E">
      <w:pPr>
        <w:pStyle w:val="Pamatteksts"/>
        <w:spacing w:after="0"/>
        <w:jc w:val="both"/>
        <w:rPr>
          <w:lang w:val="lv-LV"/>
        </w:rPr>
      </w:pPr>
    </w:p>
    <w:p w14:paraId="03CDE074" w14:textId="77777777" w:rsidR="0075167E" w:rsidRPr="00F31995" w:rsidRDefault="0075167E" w:rsidP="0075167E">
      <w:pPr>
        <w:pStyle w:val="Pamatteksts"/>
        <w:spacing w:after="0"/>
        <w:jc w:val="both"/>
        <w:rPr>
          <w:lang w:val="lv-LV"/>
        </w:rPr>
      </w:pPr>
      <w:r w:rsidRPr="00F31995">
        <w:rPr>
          <w:lang w:val="lv-LV"/>
        </w:rPr>
        <w:t>Paraksttiesīgā vai pilnvarotā persona:</w:t>
      </w:r>
    </w:p>
    <w:p w14:paraId="0C2883C8" w14:textId="77777777" w:rsidR="0075167E" w:rsidRPr="00F31995" w:rsidRDefault="0075167E" w:rsidP="0075167E">
      <w:pPr>
        <w:pStyle w:val="Pamatteksts"/>
        <w:spacing w:after="0"/>
        <w:jc w:val="both"/>
        <w:rPr>
          <w:lang w:val="lv-LV"/>
        </w:rPr>
      </w:pPr>
    </w:p>
    <w:p w14:paraId="095447A2" w14:textId="77777777" w:rsidR="0075167E" w:rsidRPr="00F31995" w:rsidRDefault="0075167E" w:rsidP="0075167E">
      <w:pPr>
        <w:pStyle w:val="Pamatteksts"/>
        <w:spacing w:after="0"/>
        <w:jc w:val="both"/>
        <w:rPr>
          <w:lang w:val="lv-LV"/>
        </w:rPr>
      </w:pPr>
      <w:r w:rsidRPr="00F31995">
        <w:rPr>
          <w:lang w:val="lv-LV"/>
        </w:rPr>
        <w:t>___________________                  ________________                     _____________________</w:t>
      </w:r>
    </w:p>
    <w:p w14:paraId="014CB945" w14:textId="77777777" w:rsidR="0075167E" w:rsidRPr="00F31995" w:rsidRDefault="0075167E" w:rsidP="0075167E">
      <w:pPr>
        <w:pStyle w:val="Pamatteksts"/>
        <w:spacing w:after="0"/>
        <w:jc w:val="both"/>
        <w:rPr>
          <w:lang w:val="lv-LV"/>
        </w:rPr>
      </w:pPr>
      <w:r w:rsidRPr="00F31995">
        <w:rPr>
          <w:lang w:val="lv-LV"/>
        </w:rPr>
        <w:t xml:space="preserve">        vārds, uzvārds                                       amats                                                   paraksts</w:t>
      </w:r>
    </w:p>
    <w:p w14:paraId="776C2E02" w14:textId="77777777" w:rsidR="0075167E" w:rsidRPr="00F31995" w:rsidRDefault="0075167E" w:rsidP="0075167E">
      <w:pPr>
        <w:pStyle w:val="Pamatteksts"/>
        <w:spacing w:after="0"/>
        <w:jc w:val="both"/>
        <w:rPr>
          <w:lang w:val="lv-LV"/>
        </w:rPr>
      </w:pPr>
    </w:p>
    <w:p w14:paraId="0C2DE76F" w14:textId="7CE046A8" w:rsidR="0075167E" w:rsidRPr="00F31995" w:rsidRDefault="0075167E" w:rsidP="0075167E">
      <w:pPr>
        <w:pStyle w:val="Pamatteksts"/>
        <w:spacing w:after="0"/>
        <w:jc w:val="both"/>
        <w:rPr>
          <w:lang w:val="lv-LV"/>
        </w:rPr>
      </w:pPr>
      <w:r w:rsidRPr="00F31995">
        <w:rPr>
          <w:lang w:val="lv-LV"/>
        </w:rPr>
        <w:t>202</w:t>
      </w:r>
      <w:r w:rsidR="0057233B">
        <w:rPr>
          <w:lang w:val="lv-LV"/>
        </w:rPr>
        <w:t>6</w:t>
      </w:r>
      <w:r w:rsidRPr="00F31995">
        <w:rPr>
          <w:lang w:val="lv-LV"/>
        </w:rPr>
        <w:t>.gada _____. ____________</w:t>
      </w:r>
    </w:p>
    <w:p w14:paraId="37BA12C3" w14:textId="77777777" w:rsidR="00FC0836" w:rsidRPr="00BF1D6A" w:rsidRDefault="00FC0836" w:rsidP="00FC0836">
      <w:pPr>
        <w:pStyle w:val="Default"/>
        <w:jc w:val="right"/>
        <w:rPr>
          <w:sz w:val="16"/>
          <w:szCs w:val="16"/>
          <w:lang w:val="lv-LV"/>
        </w:rPr>
      </w:pPr>
      <w:r w:rsidRPr="00BF1D6A">
        <w:rPr>
          <w:lang w:val="lv-LV"/>
        </w:rPr>
        <w:br w:type="page"/>
      </w:r>
      <w:r w:rsidRPr="00BF1D6A">
        <w:rPr>
          <w:color w:val="auto"/>
          <w:sz w:val="16"/>
          <w:szCs w:val="16"/>
          <w:lang w:val="lv-LV"/>
        </w:rPr>
        <w:lastRenderedPageBreak/>
        <w:t>2.</w:t>
      </w:r>
      <w:r w:rsidRPr="00BF1D6A">
        <w:rPr>
          <w:sz w:val="16"/>
          <w:szCs w:val="16"/>
          <w:lang w:val="lv-LV"/>
        </w:rPr>
        <w:t>pielikums</w:t>
      </w:r>
    </w:p>
    <w:p w14:paraId="2B8257FB" w14:textId="27339A2D" w:rsidR="00797D6C" w:rsidRPr="00BF1D6A" w:rsidRDefault="003402C9" w:rsidP="007C483D">
      <w:pPr>
        <w:pStyle w:val="Default"/>
        <w:jc w:val="right"/>
        <w:rPr>
          <w:sz w:val="16"/>
          <w:szCs w:val="16"/>
          <w:lang w:val="lv-LV"/>
        </w:rPr>
      </w:pPr>
      <w:r w:rsidRPr="00BF1D6A">
        <w:rPr>
          <w:sz w:val="16"/>
          <w:szCs w:val="16"/>
          <w:lang w:val="lv-LV"/>
        </w:rPr>
        <w:t>atklātā konkursā “</w:t>
      </w:r>
      <w:r w:rsidR="007C483D" w:rsidRPr="00BF1D6A">
        <w:rPr>
          <w:sz w:val="16"/>
          <w:szCs w:val="16"/>
          <w:lang w:val="lv-LV"/>
        </w:rPr>
        <w:t>Kurināmās šķeldas piegāde</w:t>
      </w:r>
      <w:r w:rsidR="00797D6C" w:rsidRPr="00BF1D6A">
        <w:rPr>
          <w:sz w:val="16"/>
          <w:szCs w:val="16"/>
          <w:lang w:val="lv-LV"/>
        </w:rPr>
        <w:t>”,</w:t>
      </w:r>
    </w:p>
    <w:p w14:paraId="4275FCD1" w14:textId="4F1DFCDD" w:rsidR="00797D6C" w:rsidRPr="00BF1D6A" w:rsidRDefault="00797D6C" w:rsidP="00797D6C">
      <w:pPr>
        <w:pStyle w:val="Default"/>
        <w:jc w:val="right"/>
        <w:rPr>
          <w:sz w:val="16"/>
          <w:szCs w:val="16"/>
          <w:lang w:val="lv-LV"/>
        </w:rPr>
      </w:pPr>
      <w:r w:rsidRPr="00BF1D6A">
        <w:rPr>
          <w:sz w:val="16"/>
          <w:szCs w:val="16"/>
          <w:lang w:val="lv-LV"/>
        </w:rPr>
        <w:t xml:space="preserve">ID Nr. </w:t>
      </w:r>
      <w:r w:rsidR="0057233B" w:rsidRPr="0057233B">
        <w:rPr>
          <w:sz w:val="16"/>
          <w:szCs w:val="16"/>
          <w:lang w:val="lv-LV"/>
        </w:rPr>
        <w:t>SNP/2026/42/AK</w:t>
      </w:r>
    </w:p>
    <w:p w14:paraId="59E96B90" w14:textId="77777777" w:rsidR="00FC0836" w:rsidRPr="00BF1D6A" w:rsidRDefault="00FC0836" w:rsidP="00BF1D6A">
      <w:pPr>
        <w:pStyle w:val="Default"/>
        <w:rPr>
          <w:sz w:val="16"/>
          <w:szCs w:val="16"/>
          <w:lang w:val="lv-LV"/>
        </w:rPr>
      </w:pPr>
    </w:p>
    <w:p w14:paraId="6AD04BE0" w14:textId="77777777" w:rsidR="00FC0836" w:rsidRPr="00BF1D6A" w:rsidRDefault="00FC0836" w:rsidP="00FC0836">
      <w:pPr>
        <w:pStyle w:val="Default"/>
        <w:ind w:right="140"/>
        <w:jc w:val="right"/>
        <w:rPr>
          <w:b/>
          <w:lang w:val="lv-LV"/>
        </w:rPr>
      </w:pPr>
    </w:p>
    <w:p w14:paraId="53FBC50A" w14:textId="3FBB60F7" w:rsidR="00FC0836" w:rsidRPr="00BF1D6A" w:rsidRDefault="00FC0836" w:rsidP="00FC0836">
      <w:pPr>
        <w:jc w:val="center"/>
        <w:rPr>
          <w:b/>
          <w:sz w:val="28"/>
          <w:szCs w:val="28"/>
        </w:rPr>
      </w:pPr>
      <w:r w:rsidRPr="00BF1D6A">
        <w:rPr>
          <w:b/>
          <w:sz w:val="28"/>
          <w:szCs w:val="28"/>
        </w:rPr>
        <w:t>TEHNISKĀ SPECIFIKĀCIJA</w:t>
      </w:r>
      <w:r w:rsidR="009814D6" w:rsidRPr="00BF1D6A">
        <w:rPr>
          <w:b/>
          <w:sz w:val="28"/>
          <w:szCs w:val="28"/>
        </w:rPr>
        <w:t xml:space="preserve"> UN TEHNISKAIS PIEDĀVĀJUMS</w:t>
      </w:r>
    </w:p>
    <w:p w14:paraId="3BDB58A9" w14:textId="50259877" w:rsidR="00797D6C" w:rsidRPr="00BF1D6A" w:rsidRDefault="00797D6C" w:rsidP="007C483D">
      <w:pPr>
        <w:pStyle w:val="Default"/>
        <w:jc w:val="center"/>
        <w:rPr>
          <w:sz w:val="20"/>
          <w:szCs w:val="20"/>
          <w:lang w:val="lv-LV"/>
        </w:rPr>
      </w:pPr>
      <w:r w:rsidRPr="00BF1D6A">
        <w:rPr>
          <w:sz w:val="20"/>
          <w:szCs w:val="20"/>
          <w:lang w:val="lv-LV"/>
        </w:rPr>
        <w:t>dalībai</w:t>
      </w:r>
      <w:r w:rsidRPr="00BF1D6A">
        <w:rPr>
          <w:b/>
          <w:sz w:val="20"/>
          <w:szCs w:val="20"/>
          <w:lang w:val="lv-LV"/>
        </w:rPr>
        <w:t xml:space="preserve"> </w:t>
      </w:r>
      <w:r w:rsidR="00031280" w:rsidRPr="00BF1D6A">
        <w:rPr>
          <w:sz w:val="20"/>
          <w:szCs w:val="20"/>
          <w:lang w:val="lv-LV"/>
        </w:rPr>
        <w:t>atklātā konkursā “</w:t>
      </w:r>
      <w:r w:rsidR="007C483D" w:rsidRPr="00BF1D6A">
        <w:rPr>
          <w:sz w:val="20"/>
          <w:szCs w:val="20"/>
          <w:lang w:val="lv-LV"/>
        </w:rPr>
        <w:t>Kurināmās šķeldas piegāde</w:t>
      </w:r>
      <w:r w:rsidRPr="00BF1D6A">
        <w:rPr>
          <w:sz w:val="20"/>
          <w:szCs w:val="20"/>
          <w:lang w:val="lv-LV"/>
        </w:rPr>
        <w:t xml:space="preserve">”, ID Nr. </w:t>
      </w:r>
      <w:r w:rsidR="0057233B" w:rsidRPr="0057233B">
        <w:rPr>
          <w:sz w:val="20"/>
          <w:szCs w:val="20"/>
          <w:lang w:val="lv-LV"/>
        </w:rPr>
        <w:t>SNP/2026/42/AK</w:t>
      </w:r>
    </w:p>
    <w:p w14:paraId="0F220F13" w14:textId="302C12D3" w:rsidR="007C483D" w:rsidRPr="00BF1D6A" w:rsidRDefault="007C483D" w:rsidP="007C483D">
      <w:pPr>
        <w:pStyle w:val="Default"/>
        <w:jc w:val="center"/>
        <w:rPr>
          <w:sz w:val="20"/>
          <w:szCs w:val="20"/>
          <w:lang w:val="lv-LV"/>
        </w:rPr>
      </w:pPr>
    </w:p>
    <w:p w14:paraId="0A3EC90B" w14:textId="725DA9C6" w:rsidR="00C90653" w:rsidRPr="00BF1D6A" w:rsidRDefault="00C90653" w:rsidP="00C90653">
      <w:pPr>
        <w:pStyle w:val="Default"/>
        <w:rPr>
          <w:b/>
          <w:bCs/>
          <w:lang w:val="lv-LV"/>
        </w:rPr>
      </w:pPr>
      <w:r w:rsidRPr="00BF1D6A">
        <w:rPr>
          <w:b/>
          <w:bCs/>
          <w:lang w:val="lv-LV"/>
        </w:rPr>
        <w:t>Tehniskā specifikācija 1.</w:t>
      </w:r>
      <w:r w:rsidR="00A6754A" w:rsidRPr="00BF1D6A">
        <w:rPr>
          <w:b/>
          <w:bCs/>
          <w:lang w:val="lv-LV"/>
        </w:rPr>
        <w:t xml:space="preserve">daļai </w:t>
      </w:r>
      <w:r w:rsidR="00EB2EF4" w:rsidRPr="00BF1D6A">
        <w:rPr>
          <w:b/>
          <w:bCs/>
          <w:lang w:val="lv-LV"/>
        </w:rPr>
        <w:t>“Kurināmās šķeldas piegāde Palsmanes centra katlu mājai”</w:t>
      </w:r>
    </w:p>
    <w:tbl>
      <w:tblPr>
        <w:tblStyle w:val="Reatabula1"/>
        <w:tblW w:w="10201" w:type="dxa"/>
        <w:tblInd w:w="0" w:type="dxa"/>
        <w:tblLook w:val="04A0" w:firstRow="1" w:lastRow="0" w:firstColumn="1" w:lastColumn="0" w:noHBand="0" w:noVBand="1"/>
      </w:tblPr>
      <w:tblGrid>
        <w:gridCol w:w="603"/>
        <w:gridCol w:w="6936"/>
        <w:gridCol w:w="2662"/>
      </w:tblGrid>
      <w:tr w:rsidR="00910E2D" w:rsidRPr="00BF1D6A" w14:paraId="4A566F55" w14:textId="77777777" w:rsidTr="003D66F4">
        <w:tc>
          <w:tcPr>
            <w:tcW w:w="603" w:type="dxa"/>
            <w:tcBorders>
              <w:top w:val="single" w:sz="4" w:space="0" w:color="auto"/>
              <w:left w:val="single" w:sz="4" w:space="0" w:color="auto"/>
              <w:bottom w:val="single" w:sz="4" w:space="0" w:color="auto"/>
              <w:right w:val="single" w:sz="4" w:space="0" w:color="auto"/>
            </w:tcBorders>
            <w:shd w:val="clear" w:color="auto" w:fill="A8D08D" w:themeFill="accent6" w:themeFillTint="99"/>
            <w:vAlign w:val="center"/>
            <w:hideMark/>
          </w:tcPr>
          <w:p w14:paraId="660BA6DE" w14:textId="77777777" w:rsidR="00910E2D" w:rsidRPr="00BF1D6A" w:rsidRDefault="00910E2D" w:rsidP="00910E2D">
            <w:pPr>
              <w:jc w:val="center"/>
              <w:rPr>
                <w:rFonts w:eastAsia="Calibri"/>
                <w:b/>
                <w:bCs/>
                <w:lang w:eastAsia="en-US"/>
              </w:rPr>
            </w:pPr>
            <w:r w:rsidRPr="00BF1D6A">
              <w:rPr>
                <w:rFonts w:eastAsia="Calibri"/>
                <w:b/>
                <w:bCs/>
                <w:lang w:eastAsia="en-US"/>
              </w:rPr>
              <w:t>Nr.</w:t>
            </w:r>
          </w:p>
          <w:p w14:paraId="36D17AC0" w14:textId="38E28B6D" w:rsidR="00910E2D" w:rsidRPr="00BF1D6A" w:rsidRDefault="00910E2D" w:rsidP="00910E2D">
            <w:pPr>
              <w:jc w:val="center"/>
              <w:rPr>
                <w:rFonts w:eastAsia="Calibri"/>
                <w:b/>
                <w:bCs/>
                <w:lang w:eastAsia="en-US"/>
              </w:rPr>
            </w:pPr>
            <w:r w:rsidRPr="00BF1D6A">
              <w:rPr>
                <w:rFonts w:eastAsia="Calibri"/>
                <w:b/>
                <w:bCs/>
                <w:lang w:eastAsia="en-US"/>
              </w:rPr>
              <w:t>p.k.</w:t>
            </w:r>
          </w:p>
        </w:tc>
        <w:tc>
          <w:tcPr>
            <w:tcW w:w="6936" w:type="dxa"/>
            <w:tcBorders>
              <w:top w:val="single" w:sz="4" w:space="0" w:color="auto"/>
              <w:left w:val="single" w:sz="4" w:space="0" w:color="auto"/>
              <w:bottom w:val="single" w:sz="4" w:space="0" w:color="auto"/>
              <w:right w:val="single" w:sz="4" w:space="0" w:color="auto"/>
            </w:tcBorders>
            <w:shd w:val="clear" w:color="auto" w:fill="A8D08D" w:themeFill="accent6" w:themeFillTint="99"/>
            <w:vAlign w:val="center"/>
            <w:hideMark/>
          </w:tcPr>
          <w:p w14:paraId="1D5EE3F4" w14:textId="77777777" w:rsidR="00910E2D" w:rsidRPr="00BF1D6A" w:rsidRDefault="00910E2D" w:rsidP="00910E2D">
            <w:pPr>
              <w:jc w:val="center"/>
              <w:rPr>
                <w:rFonts w:eastAsia="Calibri"/>
                <w:b/>
                <w:bCs/>
                <w:lang w:eastAsia="en-US"/>
              </w:rPr>
            </w:pPr>
            <w:r w:rsidRPr="00BF1D6A">
              <w:rPr>
                <w:rFonts w:eastAsia="Calibri"/>
                <w:b/>
                <w:bCs/>
                <w:lang w:eastAsia="en-US"/>
              </w:rPr>
              <w:t>Prasības</w:t>
            </w:r>
          </w:p>
        </w:tc>
        <w:tc>
          <w:tcPr>
            <w:tcW w:w="2662" w:type="dxa"/>
            <w:tcBorders>
              <w:top w:val="single" w:sz="4" w:space="0" w:color="auto"/>
              <w:left w:val="single" w:sz="4" w:space="0" w:color="auto"/>
              <w:bottom w:val="single" w:sz="4" w:space="0" w:color="auto"/>
              <w:right w:val="single" w:sz="4" w:space="0" w:color="auto"/>
            </w:tcBorders>
            <w:shd w:val="clear" w:color="auto" w:fill="A8D08D" w:themeFill="accent6" w:themeFillTint="99"/>
            <w:vAlign w:val="center"/>
            <w:hideMark/>
          </w:tcPr>
          <w:p w14:paraId="5C5BD710" w14:textId="77777777" w:rsidR="00910E2D" w:rsidRPr="00BF1D6A" w:rsidRDefault="00910E2D" w:rsidP="003D66F4">
            <w:pPr>
              <w:jc w:val="center"/>
              <w:rPr>
                <w:rFonts w:eastAsia="Calibri"/>
                <w:b/>
                <w:bCs/>
                <w:lang w:eastAsia="en-US"/>
              </w:rPr>
            </w:pPr>
            <w:r w:rsidRPr="00BF1D6A">
              <w:rPr>
                <w:rFonts w:eastAsia="Calibri"/>
                <w:b/>
                <w:bCs/>
                <w:lang w:eastAsia="en-US"/>
              </w:rPr>
              <w:t>Pretendenta piedāvājums</w:t>
            </w:r>
          </w:p>
        </w:tc>
      </w:tr>
      <w:tr w:rsidR="00910E2D" w:rsidRPr="00BF1D6A" w14:paraId="4372F36C" w14:textId="77777777" w:rsidTr="003D66F4">
        <w:tc>
          <w:tcPr>
            <w:tcW w:w="603" w:type="dxa"/>
            <w:tcBorders>
              <w:top w:val="single" w:sz="4" w:space="0" w:color="auto"/>
              <w:left w:val="single" w:sz="4" w:space="0" w:color="auto"/>
              <w:bottom w:val="single" w:sz="4" w:space="0" w:color="auto"/>
              <w:right w:val="single" w:sz="4" w:space="0" w:color="auto"/>
            </w:tcBorders>
            <w:hideMark/>
          </w:tcPr>
          <w:p w14:paraId="70F9E6A5" w14:textId="77777777" w:rsidR="00910E2D" w:rsidRPr="00BF1D6A" w:rsidRDefault="00910E2D" w:rsidP="00910E2D">
            <w:pPr>
              <w:rPr>
                <w:rFonts w:eastAsia="Calibri"/>
                <w:lang w:eastAsia="en-US"/>
              </w:rPr>
            </w:pPr>
            <w:r w:rsidRPr="00BF1D6A">
              <w:rPr>
                <w:rFonts w:eastAsia="Calibri"/>
                <w:lang w:eastAsia="en-US"/>
              </w:rPr>
              <w:t>1.</w:t>
            </w:r>
          </w:p>
        </w:tc>
        <w:tc>
          <w:tcPr>
            <w:tcW w:w="6936" w:type="dxa"/>
            <w:tcBorders>
              <w:top w:val="single" w:sz="4" w:space="0" w:color="auto"/>
              <w:left w:val="single" w:sz="4" w:space="0" w:color="auto"/>
              <w:bottom w:val="single" w:sz="4" w:space="0" w:color="auto"/>
              <w:right w:val="single" w:sz="4" w:space="0" w:color="auto"/>
            </w:tcBorders>
            <w:vAlign w:val="center"/>
            <w:hideMark/>
          </w:tcPr>
          <w:p w14:paraId="5A9AF0E6" w14:textId="77777777" w:rsidR="00910E2D" w:rsidRPr="00BF1D6A" w:rsidRDefault="00910E2D" w:rsidP="00910E2D">
            <w:pPr>
              <w:rPr>
                <w:rFonts w:eastAsia="Calibri"/>
                <w:lang w:eastAsia="en-US"/>
              </w:rPr>
            </w:pPr>
            <w:r w:rsidRPr="00BF1D6A">
              <w:rPr>
                <w:rFonts w:eastAsia="Calibri"/>
                <w:lang w:eastAsia="en-US"/>
              </w:rPr>
              <w:t>Kurināmā mitrums – W</w:t>
            </w:r>
            <w:r w:rsidRPr="00BF1D6A">
              <w:rPr>
                <w:rFonts w:eastAsia="Calibri"/>
                <w:vertAlign w:val="subscript"/>
                <w:lang w:eastAsia="en-US"/>
              </w:rPr>
              <w:t>%</w:t>
            </w:r>
            <w:r w:rsidRPr="00BF1D6A">
              <w:rPr>
                <w:rFonts w:eastAsia="Calibri"/>
                <w:lang w:eastAsia="en-US"/>
              </w:rPr>
              <w:t xml:space="preserve"> ≤ 55%</w:t>
            </w:r>
          </w:p>
          <w:p w14:paraId="051893C1" w14:textId="6BD53D2C" w:rsidR="00910E2D" w:rsidRPr="00BF1D6A" w:rsidRDefault="00910E2D" w:rsidP="00910E2D">
            <w:pPr>
              <w:rPr>
                <w:rFonts w:eastAsia="Calibri"/>
                <w:lang w:eastAsia="en-US"/>
              </w:rPr>
            </w:pPr>
            <w:r w:rsidRPr="00BF1D6A">
              <w:rPr>
                <w:rFonts w:eastAsia="Calibri"/>
                <w:lang w:eastAsia="en-US"/>
              </w:rPr>
              <w:t>Kurināmā pelnu saturs – A</w:t>
            </w:r>
            <w:r w:rsidRPr="00BF1D6A">
              <w:rPr>
                <w:rFonts w:eastAsia="Calibri"/>
                <w:vertAlign w:val="subscript"/>
                <w:lang w:eastAsia="en-US"/>
              </w:rPr>
              <w:t>%</w:t>
            </w:r>
            <w:r w:rsidRPr="00BF1D6A">
              <w:rPr>
                <w:rFonts w:eastAsia="Calibri"/>
                <w:lang w:eastAsia="en-US"/>
              </w:rPr>
              <w:t xml:space="preserve"> ≤ </w:t>
            </w:r>
            <w:r w:rsidR="008D48D1" w:rsidRPr="00BF1D6A">
              <w:rPr>
                <w:rFonts w:eastAsia="Calibri"/>
                <w:lang w:eastAsia="en-US"/>
              </w:rPr>
              <w:t>3</w:t>
            </w:r>
            <w:r w:rsidRPr="00BF1D6A">
              <w:rPr>
                <w:rFonts w:eastAsia="Calibri"/>
                <w:lang w:eastAsia="en-US"/>
              </w:rPr>
              <w:t>,0%</w:t>
            </w:r>
          </w:p>
          <w:p w14:paraId="6E98C00F" w14:textId="448A24E4" w:rsidR="008D48D1" w:rsidRPr="00BF1D6A" w:rsidRDefault="008D48D1" w:rsidP="00910E2D">
            <w:pPr>
              <w:rPr>
                <w:rFonts w:eastAsia="Calibri"/>
                <w:lang w:eastAsia="en-US"/>
              </w:rPr>
            </w:pPr>
            <w:r w:rsidRPr="00BF1D6A">
              <w:rPr>
                <w:rFonts w:eastAsia="Calibri"/>
                <w:lang w:eastAsia="en-US"/>
              </w:rPr>
              <w:t xml:space="preserve">Šķeldas izmēri </w:t>
            </w:r>
            <w:r w:rsidR="007E210A" w:rsidRPr="00BF1D6A">
              <w:rPr>
                <w:rFonts w:eastAsia="Calibri"/>
                <w:lang w:eastAsia="en-US"/>
              </w:rPr>
              <w:t>garums</w:t>
            </w:r>
            <w:r w:rsidRPr="00BF1D6A">
              <w:rPr>
                <w:rFonts w:eastAsia="Calibri"/>
                <w:lang w:eastAsia="en-US"/>
              </w:rPr>
              <w:t xml:space="preserve"> līdz 100mm, platums līdz 20mm, biezums līdz 10mm. </w:t>
            </w:r>
          </w:p>
          <w:p w14:paraId="1AE911AE" w14:textId="77777777" w:rsidR="00910E2D" w:rsidRPr="00BF1D6A" w:rsidRDefault="00910E2D" w:rsidP="00910E2D">
            <w:pPr>
              <w:rPr>
                <w:rFonts w:eastAsia="Calibri"/>
                <w:lang w:eastAsia="en-US"/>
              </w:rPr>
            </w:pPr>
            <w:r w:rsidRPr="00BF1D6A">
              <w:rPr>
                <w:rFonts w:eastAsia="Calibri"/>
                <w:lang w:eastAsia="en-US"/>
              </w:rPr>
              <w:t>Kurināmā sastāvs:</w:t>
            </w:r>
          </w:p>
          <w:p w14:paraId="7A580D62" w14:textId="749B22F0" w:rsidR="00910E2D" w:rsidRPr="00BF1D6A" w:rsidRDefault="00910E2D" w:rsidP="00910E2D">
            <w:pPr>
              <w:numPr>
                <w:ilvl w:val="0"/>
                <w:numId w:val="24"/>
              </w:numPr>
              <w:spacing w:after="255" w:line="256" w:lineRule="auto"/>
              <w:contextualSpacing/>
              <w:rPr>
                <w:rFonts w:eastAsia="Calibri"/>
                <w:lang w:eastAsia="en-US"/>
              </w:rPr>
            </w:pPr>
            <w:r w:rsidRPr="00BF1D6A">
              <w:rPr>
                <w:rFonts w:eastAsia="Calibri"/>
                <w:lang w:eastAsia="en-US"/>
              </w:rPr>
              <w:t xml:space="preserve">Zāģu skaidas (Sawdust) (līdz </w:t>
            </w:r>
            <w:r w:rsidR="00DF3282" w:rsidRPr="00BF1D6A">
              <w:rPr>
                <w:rFonts w:eastAsia="Calibri"/>
                <w:lang w:eastAsia="en-US"/>
              </w:rPr>
              <w:t>20</w:t>
            </w:r>
            <w:r w:rsidRPr="00BF1D6A">
              <w:rPr>
                <w:rFonts w:eastAsia="Calibri"/>
                <w:lang w:eastAsia="en-US"/>
              </w:rPr>
              <w:t>% no apjoma),</w:t>
            </w:r>
          </w:p>
          <w:p w14:paraId="1F066C41" w14:textId="77777777" w:rsidR="00910E2D" w:rsidRPr="00BF1D6A" w:rsidRDefault="00910E2D" w:rsidP="00910E2D">
            <w:pPr>
              <w:numPr>
                <w:ilvl w:val="0"/>
                <w:numId w:val="24"/>
              </w:numPr>
              <w:spacing w:after="255" w:line="256" w:lineRule="auto"/>
              <w:contextualSpacing/>
              <w:rPr>
                <w:rFonts w:eastAsia="Calibri"/>
                <w:lang w:eastAsia="en-US"/>
              </w:rPr>
            </w:pPr>
            <w:r w:rsidRPr="00BF1D6A">
              <w:rPr>
                <w:rFonts w:eastAsia="Calibri"/>
                <w:lang w:eastAsia="en-US"/>
              </w:rPr>
              <w:t>Koksnes šķelda (Wood chips)  (līdz 100% no apjoma)</w:t>
            </w:r>
          </w:p>
          <w:p w14:paraId="5473B2A2" w14:textId="77777777" w:rsidR="00910E2D" w:rsidRPr="00BF1D6A" w:rsidRDefault="00910E2D" w:rsidP="00910E2D">
            <w:pPr>
              <w:numPr>
                <w:ilvl w:val="0"/>
                <w:numId w:val="24"/>
              </w:numPr>
              <w:spacing w:after="255" w:line="256" w:lineRule="auto"/>
              <w:contextualSpacing/>
              <w:rPr>
                <w:rFonts w:eastAsia="Calibri"/>
                <w:lang w:eastAsia="en-US"/>
              </w:rPr>
            </w:pPr>
            <w:r w:rsidRPr="00BF1D6A">
              <w:rPr>
                <w:rFonts w:eastAsia="Calibri"/>
                <w:lang w:eastAsia="en-US"/>
              </w:rPr>
              <w:t>Mizas (Bark) (līdz 20% no apjoma)</w:t>
            </w:r>
          </w:p>
          <w:p w14:paraId="7598D374" w14:textId="77777777" w:rsidR="00910E2D" w:rsidRPr="00BF1D6A" w:rsidRDefault="00910E2D" w:rsidP="00910E2D">
            <w:pPr>
              <w:rPr>
                <w:rFonts w:eastAsia="Calibri"/>
                <w:lang w:eastAsia="en-US"/>
              </w:rPr>
            </w:pPr>
            <w:r w:rsidRPr="00BF1D6A">
              <w:rPr>
                <w:rFonts w:eastAsia="Calibri"/>
                <w:lang w:eastAsia="en-US"/>
              </w:rPr>
              <w:t>Kurināmais var saturēt:</w:t>
            </w:r>
          </w:p>
          <w:p w14:paraId="02F50AD8" w14:textId="77777777" w:rsidR="00910E2D" w:rsidRPr="00BF1D6A" w:rsidRDefault="00910E2D" w:rsidP="00910E2D">
            <w:pPr>
              <w:numPr>
                <w:ilvl w:val="0"/>
                <w:numId w:val="25"/>
              </w:numPr>
              <w:spacing w:line="256" w:lineRule="auto"/>
              <w:contextualSpacing/>
              <w:rPr>
                <w:rFonts w:eastAsia="Calibri"/>
                <w:lang w:eastAsia="en-US"/>
              </w:rPr>
            </w:pPr>
            <w:r w:rsidRPr="00BF1D6A">
              <w:rPr>
                <w:rFonts w:eastAsia="Calibri"/>
                <w:lang w:eastAsia="en-US"/>
              </w:rPr>
              <w:t>skujas līdz 3%</w:t>
            </w:r>
          </w:p>
          <w:p w14:paraId="0DADC422" w14:textId="77777777" w:rsidR="00910E2D" w:rsidRPr="00BF1D6A" w:rsidRDefault="00910E2D" w:rsidP="00910E2D">
            <w:pPr>
              <w:numPr>
                <w:ilvl w:val="0"/>
                <w:numId w:val="25"/>
              </w:numPr>
              <w:spacing w:line="256" w:lineRule="auto"/>
              <w:contextualSpacing/>
              <w:rPr>
                <w:rFonts w:eastAsia="Calibri"/>
                <w:lang w:eastAsia="en-US"/>
              </w:rPr>
            </w:pPr>
            <w:r w:rsidRPr="00BF1D6A">
              <w:rPr>
                <w:rFonts w:eastAsia="Calibri"/>
                <w:lang w:eastAsia="en-US"/>
              </w:rPr>
              <w:t>smiltis līdz 1%</w:t>
            </w:r>
          </w:p>
          <w:p w14:paraId="5E4A00A7" w14:textId="69DE68E7" w:rsidR="00B565D7" w:rsidRPr="00BF1D6A" w:rsidRDefault="00910E2D" w:rsidP="00910E2D">
            <w:pPr>
              <w:rPr>
                <w:rFonts w:eastAsia="Calibri"/>
                <w:lang w:eastAsia="en-US"/>
              </w:rPr>
            </w:pPr>
            <w:r w:rsidRPr="00BF1D6A">
              <w:rPr>
                <w:rFonts w:eastAsia="Calibri"/>
                <w:lang w:eastAsia="en-US"/>
              </w:rPr>
              <w:t>Kurināmais nesatur svešķermeņus (</w:t>
            </w:r>
            <w:r w:rsidR="00F52108" w:rsidRPr="00BF1D6A">
              <w:rPr>
                <w:rFonts w:eastAsia="Calibri"/>
                <w:lang w:eastAsia="en-US"/>
              </w:rPr>
              <w:t>akmeņi, metāliski priekšmeti, plastmasas izstrādājumi, šķembas, smiltis, zeme, kluči, dēļi, salmi, biomasa (lapas), ziemas periodā papildus – sniegs un ledus gabali</w:t>
            </w:r>
            <w:r w:rsidRPr="00BF1D6A">
              <w:rPr>
                <w:rFonts w:eastAsia="Calibri"/>
                <w:lang w:eastAsia="en-US"/>
              </w:rPr>
              <w:t>)</w:t>
            </w:r>
          </w:p>
        </w:tc>
        <w:tc>
          <w:tcPr>
            <w:tcW w:w="2662" w:type="dxa"/>
            <w:tcBorders>
              <w:top w:val="single" w:sz="4" w:space="0" w:color="auto"/>
              <w:left w:val="single" w:sz="4" w:space="0" w:color="auto"/>
              <w:bottom w:val="single" w:sz="4" w:space="0" w:color="auto"/>
              <w:right w:val="single" w:sz="4" w:space="0" w:color="auto"/>
            </w:tcBorders>
            <w:vAlign w:val="center"/>
          </w:tcPr>
          <w:p w14:paraId="5807EF44" w14:textId="0BB05838" w:rsidR="00910E2D" w:rsidRPr="00BF1D6A" w:rsidRDefault="004B67F2" w:rsidP="003D66F4">
            <w:pPr>
              <w:jc w:val="center"/>
              <w:rPr>
                <w:rFonts w:eastAsia="Calibri"/>
                <w:color w:val="A6A6A6" w:themeColor="background1" w:themeShade="A6"/>
                <w:lang w:eastAsia="en-US"/>
              </w:rPr>
            </w:pPr>
            <w:r w:rsidRPr="00BF1D6A">
              <w:rPr>
                <w:rFonts w:eastAsia="Calibri"/>
                <w:color w:val="A6A6A6" w:themeColor="background1" w:themeShade="A6"/>
                <w:lang w:eastAsia="en-US"/>
              </w:rPr>
              <w:t>&lt;Nodrošinām&gt;</w:t>
            </w:r>
          </w:p>
        </w:tc>
      </w:tr>
      <w:tr w:rsidR="00910E2D" w:rsidRPr="00BF1D6A" w14:paraId="1D83735F" w14:textId="77777777" w:rsidTr="003D66F4">
        <w:tc>
          <w:tcPr>
            <w:tcW w:w="603" w:type="dxa"/>
            <w:tcBorders>
              <w:top w:val="single" w:sz="4" w:space="0" w:color="auto"/>
              <w:left w:val="single" w:sz="4" w:space="0" w:color="auto"/>
              <w:bottom w:val="single" w:sz="4" w:space="0" w:color="auto"/>
              <w:right w:val="single" w:sz="4" w:space="0" w:color="auto"/>
            </w:tcBorders>
            <w:hideMark/>
          </w:tcPr>
          <w:p w14:paraId="2BF14968" w14:textId="77777777" w:rsidR="00910E2D" w:rsidRPr="00BF1D6A" w:rsidRDefault="00910E2D" w:rsidP="00910E2D">
            <w:pPr>
              <w:rPr>
                <w:rFonts w:eastAsia="Calibri"/>
                <w:lang w:eastAsia="en-US"/>
              </w:rPr>
            </w:pPr>
            <w:r w:rsidRPr="00BF1D6A">
              <w:rPr>
                <w:rFonts w:eastAsia="Calibri"/>
                <w:lang w:eastAsia="en-US"/>
              </w:rPr>
              <w:t>2.</w:t>
            </w:r>
          </w:p>
        </w:tc>
        <w:tc>
          <w:tcPr>
            <w:tcW w:w="6936" w:type="dxa"/>
            <w:tcBorders>
              <w:top w:val="single" w:sz="4" w:space="0" w:color="auto"/>
              <w:left w:val="single" w:sz="4" w:space="0" w:color="auto"/>
              <w:bottom w:val="single" w:sz="4" w:space="0" w:color="auto"/>
              <w:right w:val="single" w:sz="4" w:space="0" w:color="auto"/>
            </w:tcBorders>
            <w:vAlign w:val="center"/>
            <w:hideMark/>
          </w:tcPr>
          <w:p w14:paraId="6299E615" w14:textId="182CBB30" w:rsidR="00910E2D" w:rsidRPr="00347999" w:rsidRDefault="00910E2D" w:rsidP="00910E2D">
            <w:pPr>
              <w:rPr>
                <w:rFonts w:eastAsia="Calibri"/>
                <w:lang w:eastAsia="en-US"/>
              </w:rPr>
            </w:pPr>
            <w:r w:rsidRPr="00347999">
              <w:rPr>
                <w:rFonts w:eastAsia="Calibri"/>
                <w:lang w:eastAsia="en-US"/>
              </w:rPr>
              <w:t xml:space="preserve">Piegāde jāveic pēc </w:t>
            </w:r>
            <w:r w:rsidR="00F60A1A" w:rsidRPr="00347999">
              <w:rPr>
                <w:rFonts w:eastAsia="Calibri"/>
                <w:lang w:eastAsia="en-US"/>
              </w:rPr>
              <w:t xml:space="preserve">tam, kad Pasūtītājs ir izvēlējies saimnieciski izdevīgāko piedāvājumu un par to informējis visus dalībniekus. </w:t>
            </w:r>
            <w:r w:rsidR="00243F85" w:rsidRPr="00347999">
              <w:rPr>
                <w:rFonts w:eastAsia="Calibri"/>
                <w:lang w:eastAsia="en-US"/>
              </w:rPr>
              <w:t xml:space="preserve">Uzaicinājumā Pasūtītājs norāda nepieciešamo apjomu, piegādes laiku un piegādes biežumu. </w:t>
            </w:r>
            <w:r w:rsidR="00F60A1A" w:rsidRPr="00347999">
              <w:rPr>
                <w:rFonts w:eastAsia="Calibri"/>
                <w:lang w:eastAsia="en-US"/>
              </w:rPr>
              <w:t xml:space="preserve">(Atsevišķa līguma slēgšanas kārtība, kādā Pretendents iegūst līguma slēgšanas tiesības, atrunāta Iepirkuma nolikuma 2.10.2 punktā). </w:t>
            </w:r>
          </w:p>
          <w:p w14:paraId="451CA286" w14:textId="1FF16046" w:rsidR="00910E2D" w:rsidRPr="00347999" w:rsidRDefault="00910E2D" w:rsidP="00D31375">
            <w:pPr>
              <w:rPr>
                <w:rFonts w:eastAsia="Calibri"/>
                <w:lang w:eastAsia="en-US"/>
              </w:rPr>
            </w:pPr>
            <w:r w:rsidRPr="00347999">
              <w:rPr>
                <w:rFonts w:eastAsia="Calibri"/>
                <w:lang w:eastAsia="en-US"/>
              </w:rPr>
              <w:t xml:space="preserve">Plānotā piegādes intensitāte – </w:t>
            </w:r>
            <w:r w:rsidR="00507D89" w:rsidRPr="00347999">
              <w:rPr>
                <w:rFonts w:eastAsia="Calibri"/>
                <w:lang w:eastAsia="en-US"/>
              </w:rPr>
              <w:t xml:space="preserve">aptuveni </w:t>
            </w:r>
            <w:r w:rsidR="002B6B1D" w:rsidRPr="00347999">
              <w:rPr>
                <w:rFonts w:eastAsia="Calibri"/>
                <w:lang w:eastAsia="en-US"/>
              </w:rPr>
              <w:t xml:space="preserve">90 berkubi </w:t>
            </w:r>
            <w:r w:rsidRPr="00347999">
              <w:rPr>
                <w:rFonts w:eastAsia="Calibri"/>
                <w:lang w:eastAsia="en-US"/>
              </w:rPr>
              <w:t xml:space="preserve"> </w:t>
            </w:r>
            <w:r w:rsidR="00D31375" w:rsidRPr="00347999">
              <w:rPr>
                <w:rFonts w:eastAsia="Calibri"/>
                <w:lang w:eastAsia="en-US"/>
              </w:rPr>
              <w:t>vienu reizi</w:t>
            </w:r>
            <w:r w:rsidR="002B6B1D" w:rsidRPr="00347999">
              <w:rPr>
                <w:rFonts w:eastAsia="Calibri"/>
                <w:lang w:eastAsia="en-US"/>
              </w:rPr>
              <w:t xml:space="preserve"> nedēļā. </w:t>
            </w:r>
          </w:p>
        </w:tc>
        <w:tc>
          <w:tcPr>
            <w:tcW w:w="2662" w:type="dxa"/>
            <w:tcBorders>
              <w:top w:val="single" w:sz="4" w:space="0" w:color="auto"/>
              <w:left w:val="single" w:sz="4" w:space="0" w:color="auto"/>
              <w:bottom w:val="single" w:sz="4" w:space="0" w:color="auto"/>
              <w:right w:val="single" w:sz="4" w:space="0" w:color="auto"/>
            </w:tcBorders>
            <w:vAlign w:val="center"/>
          </w:tcPr>
          <w:p w14:paraId="7693C1EC" w14:textId="4B6EECB9" w:rsidR="00910E2D" w:rsidRPr="00BF1D6A" w:rsidRDefault="00431ACF" w:rsidP="003D66F4">
            <w:pPr>
              <w:jc w:val="center"/>
              <w:rPr>
                <w:rFonts w:eastAsia="Calibri"/>
                <w:color w:val="A6A6A6" w:themeColor="background1" w:themeShade="A6"/>
                <w:lang w:eastAsia="en-US"/>
              </w:rPr>
            </w:pPr>
            <w:r w:rsidRPr="00BF1D6A">
              <w:rPr>
                <w:rFonts w:eastAsia="Calibri"/>
                <w:color w:val="A6A6A6" w:themeColor="background1" w:themeShade="A6"/>
                <w:lang w:eastAsia="en-US"/>
              </w:rPr>
              <w:t>&lt;Piekrīt</w:t>
            </w:r>
            <w:r w:rsidR="00A6754A" w:rsidRPr="00BF1D6A">
              <w:rPr>
                <w:rFonts w:eastAsia="Calibri"/>
                <w:color w:val="A6A6A6" w:themeColor="background1" w:themeShade="A6"/>
                <w:lang w:eastAsia="en-US"/>
              </w:rPr>
              <w:t xml:space="preserve"> </w:t>
            </w:r>
            <w:r w:rsidRPr="00BF1D6A">
              <w:rPr>
                <w:rFonts w:eastAsia="Calibri"/>
                <w:color w:val="A6A6A6" w:themeColor="background1" w:themeShade="A6"/>
                <w:lang w:eastAsia="en-US"/>
              </w:rPr>
              <w:t>&gt;</w:t>
            </w:r>
          </w:p>
        </w:tc>
      </w:tr>
      <w:tr w:rsidR="00910E2D" w:rsidRPr="00BF1D6A" w14:paraId="3A692E40" w14:textId="77777777" w:rsidTr="003D66F4">
        <w:tc>
          <w:tcPr>
            <w:tcW w:w="603" w:type="dxa"/>
            <w:tcBorders>
              <w:top w:val="single" w:sz="4" w:space="0" w:color="auto"/>
              <w:left w:val="single" w:sz="4" w:space="0" w:color="auto"/>
              <w:bottom w:val="single" w:sz="4" w:space="0" w:color="auto"/>
              <w:right w:val="single" w:sz="4" w:space="0" w:color="auto"/>
            </w:tcBorders>
            <w:hideMark/>
          </w:tcPr>
          <w:p w14:paraId="56EDC812" w14:textId="77777777" w:rsidR="00910E2D" w:rsidRPr="00BF1D6A" w:rsidRDefault="00910E2D" w:rsidP="00910E2D">
            <w:pPr>
              <w:rPr>
                <w:rFonts w:eastAsia="Calibri"/>
                <w:lang w:eastAsia="en-US"/>
              </w:rPr>
            </w:pPr>
            <w:r w:rsidRPr="00BF1D6A">
              <w:rPr>
                <w:rFonts w:eastAsia="Calibri"/>
                <w:lang w:eastAsia="en-US"/>
              </w:rPr>
              <w:t>3.</w:t>
            </w:r>
          </w:p>
        </w:tc>
        <w:tc>
          <w:tcPr>
            <w:tcW w:w="6936" w:type="dxa"/>
            <w:tcBorders>
              <w:top w:val="single" w:sz="4" w:space="0" w:color="auto"/>
              <w:left w:val="single" w:sz="4" w:space="0" w:color="auto"/>
              <w:bottom w:val="single" w:sz="4" w:space="0" w:color="auto"/>
              <w:right w:val="single" w:sz="4" w:space="0" w:color="auto"/>
            </w:tcBorders>
            <w:vAlign w:val="center"/>
            <w:hideMark/>
          </w:tcPr>
          <w:p w14:paraId="7B213C18" w14:textId="77777777" w:rsidR="00910E2D" w:rsidRPr="00347999" w:rsidRDefault="00910E2D" w:rsidP="00910E2D">
            <w:pPr>
              <w:rPr>
                <w:rFonts w:eastAsia="Calibri"/>
                <w:lang w:eastAsia="en-US"/>
              </w:rPr>
            </w:pPr>
            <w:r w:rsidRPr="00347999">
              <w:rPr>
                <w:rFonts w:eastAsia="Calibri"/>
                <w:lang w:eastAsia="en-US"/>
              </w:rPr>
              <w:t xml:space="preserve">Piegādes laiki – darba dienās darba laikā (8:00 – 17:00) vai citā ar pasūtītāju saskaņotā laikā. </w:t>
            </w:r>
          </w:p>
          <w:p w14:paraId="450B5197" w14:textId="77777777" w:rsidR="00910E2D" w:rsidRPr="00347999" w:rsidRDefault="00910E2D" w:rsidP="00910E2D">
            <w:pPr>
              <w:rPr>
                <w:rFonts w:eastAsia="Calibri"/>
                <w:lang w:eastAsia="en-US"/>
              </w:rPr>
            </w:pPr>
            <w:r w:rsidRPr="00347999">
              <w:rPr>
                <w:rFonts w:eastAsia="Calibri"/>
                <w:lang w:eastAsia="en-US"/>
              </w:rPr>
              <w:t>Pēc vajadzības, piegādes jānodrošina arī brīvdienās un svētku dienās.</w:t>
            </w:r>
          </w:p>
        </w:tc>
        <w:tc>
          <w:tcPr>
            <w:tcW w:w="2662" w:type="dxa"/>
            <w:tcBorders>
              <w:top w:val="single" w:sz="4" w:space="0" w:color="auto"/>
              <w:left w:val="single" w:sz="4" w:space="0" w:color="auto"/>
              <w:bottom w:val="single" w:sz="4" w:space="0" w:color="auto"/>
              <w:right w:val="single" w:sz="4" w:space="0" w:color="auto"/>
            </w:tcBorders>
            <w:vAlign w:val="center"/>
          </w:tcPr>
          <w:p w14:paraId="5E45E4D8" w14:textId="33D6EFAB" w:rsidR="00910E2D" w:rsidRPr="00BF1D6A" w:rsidRDefault="00431ACF" w:rsidP="003D66F4">
            <w:pPr>
              <w:jc w:val="center"/>
              <w:rPr>
                <w:rFonts w:eastAsia="Calibri"/>
                <w:color w:val="A6A6A6" w:themeColor="background1" w:themeShade="A6"/>
                <w:lang w:eastAsia="en-US"/>
              </w:rPr>
            </w:pPr>
            <w:r w:rsidRPr="00BF1D6A">
              <w:rPr>
                <w:rFonts w:eastAsia="Calibri"/>
                <w:color w:val="A6A6A6" w:themeColor="background1" w:themeShade="A6"/>
                <w:lang w:eastAsia="en-US"/>
              </w:rPr>
              <w:t>&lt;Piekrīt</w:t>
            </w:r>
            <w:r w:rsidR="00A6754A" w:rsidRPr="00BF1D6A">
              <w:rPr>
                <w:rFonts w:eastAsia="Calibri"/>
                <w:color w:val="A6A6A6" w:themeColor="background1" w:themeShade="A6"/>
                <w:lang w:eastAsia="en-US"/>
              </w:rPr>
              <w:t xml:space="preserve"> </w:t>
            </w:r>
            <w:r w:rsidRPr="00BF1D6A">
              <w:rPr>
                <w:rFonts w:eastAsia="Calibri"/>
                <w:color w:val="A6A6A6" w:themeColor="background1" w:themeShade="A6"/>
                <w:lang w:eastAsia="en-US"/>
              </w:rPr>
              <w:t>&gt;</w:t>
            </w:r>
          </w:p>
        </w:tc>
      </w:tr>
      <w:tr w:rsidR="00910E2D" w:rsidRPr="00BF1D6A" w14:paraId="680DFE17" w14:textId="77777777" w:rsidTr="003D66F4">
        <w:tc>
          <w:tcPr>
            <w:tcW w:w="603" w:type="dxa"/>
            <w:tcBorders>
              <w:top w:val="single" w:sz="4" w:space="0" w:color="auto"/>
              <w:left w:val="single" w:sz="4" w:space="0" w:color="auto"/>
              <w:bottom w:val="single" w:sz="4" w:space="0" w:color="auto"/>
              <w:right w:val="single" w:sz="4" w:space="0" w:color="auto"/>
            </w:tcBorders>
            <w:hideMark/>
          </w:tcPr>
          <w:p w14:paraId="702029C9" w14:textId="77777777" w:rsidR="00910E2D" w:rsidRPr="00BF1D6A" w:rsidRDefault="00910E2D" w:rsidP="00910E2D">
            <w:pPr>
              <w:rPr>
                <w:rFonts w:eastAsia="Calibri"/>
                <w:lang w:eastAsia="en-US"/>
              </w:rPr>
            </w:pPr>
            <w:r w:rsidRPr="00BF1D6A">
              <w:rPr>
                <w:rFonts w:eastAsia="Calibri"/>
                <w:lang w:eastAsia="en-US"/>
              </w:rPr>
              <w:t>4.</w:t>
            </w:r>
          </w:p>
        </w:tc>
        <w:tc>
          <w:tcPr>
            <w:tcW w:w="6936" w:type="dxa"/>
            <w:tcBorders>
              <w:top w:val="single" w:sz="4" w:space="0" w:color="auto"/>
              <w:left w:val="single" w:sz="4" w:space="0" w:color="auto"/>
              <w:bottom w:val="single" w:sz="4" w:space="0" w:color="auto"/>
              <w:right w:val="single" w:sz="4" w:space="0" w:color="auto"/>
            </w:tcBorders>
            <w:vAlign w:val="center"/>
            <w:hideMark/>
          </w:tcPr>
          <w:p w14:paraId="235ABC66" w14:textId="35A0A206" w:rsidR="003246CB" w:rsidRPr="00347999" w:rsidRDefault="00910E2D" w:rsidP="003246CB">
            <w:pPr>
              <w:rPr>
                <w:rFonts w:eastAsia="Calibri"/>
                <w:lang w:eastAsia="en-US"/>
              </w:rPr>
            </w:pPr>
            <w:r w:rsidRPr="00347999">
              <w:rPr>
                <w:rFonts w:eastAsia="Calibri"/>
                <w:lang w:eastAsia="en-US"/>
              </w:rPr>
              <w:t xml:space="preserve">Kopējais nepieciešamais kurināmās koksnes šķeldas apjoms enerģijas vienībās iepirkuma periodā </w:t>
            </w:r>
            <w:r w:rsidR="00241BB2" w:rsidRPr="00347999">
              <w:rPr>
                <w:rFonts w:eastAsia="Calibri"/>
                <w:lang w:eastAsia="en-US"/>
              </w:rPr>
              <w:t>– 202</w:t>
            </w:r>
            <w:r w:rsidR="006E56CF">
              <w:rPr>
                <w:rFonts w:eastAsia="Calibri"/>
                <w:lang w:eastAsia="en-US"/>
              </w:rPr>
              <w:t>6</w:t>
            </w:r>
            <w:r w:rsidR="00241BB2" w:rsidRPr="00347999">
              <w:rPr>
                <w:rFonts w:eastAsia="Calibri"/>
                <w:lang w:eastAsia="en-US"/>
              </w:rPr>
              <w:t>./202</w:t>
            </w:r>
            <w:r w:rsidR="006E56CF">
              <w:rPr>
                <w:rFonts w:eastAsia="Calibri"/>
                <w:lang w:eastAsia="en-US"/>
              </w:rPr>
              <w:t>7</w:t>
            </w:r>
            <w:r w:rsidR="003246CB" w:rsidRPr="00347999">
              <w:rPr>
                <w:rFonts w:eastAsia="Calibri"/>
                <w:lang w:eastAsia="en-US"/>
              </w:rPr>
              <w:t xml:space="preserve">.gada apkures sezonā.  </w:t>
            </w:r>
          </w:p>
          <w:p w14:paraId="1CEFEA60" w14:textId="78C84AFC" w:rsidR="00910E2D" w:rsidRPr="00347999" w:rsidRDefault="00431ACF" w:rsidP="003246CB">
            <w:pPr>
              <w:rPr>
                <w:rFonts w:eastAsia="Calibri"/>
                <w:lang w:eastAsia="en-US"/>
              </w:rPr>
            </w:pPr>
            <w:r w:rsidRPr="00347999">
              <w:rPr>
                <w:rFonts w:eastAsia="Calibri"/>
                <w:lang w:eastAsia="en-US"/>
              </w:rPr>
              <w:t>1.daļā “</w:t>
            </w:r>
            <w:r w:rsidRPr="00347999">
              <w:t xml:space="preserve">Kurināmās šķeldas piegāde Palsmanes centra katlu mājai” aptuveni </w:t>
            </w:r>
            <w:r w:rsidR="004B0E33" w:rsidRPr="00347999">
              <w:rPr>
                <w:rFonts w:eastAsia="Calibri"/>
                <w:b/>
                <w:bCs/>
                <w:lang w:eastAsia="en-US"/>
              </w:rPr>
              <w:t>1600</w:t>
            </w:r>
            <w:r w:rsidR="00910E2D" w:rsidRPr="00347999">
              <w:rPr>
                <w:rFonts w:eastAsia="Calibri"/>
                <w:b/>
                <w:bCs/>
                <w:lang w:eastAsia="en-US"/>
              </w:rPr>
              <w:t xml:space="preserve"> MWh</w:t>
            </w:r>
            <w:r w:rsidR="00910E2D" w:rsidRPr="00347999">
              <w:rPr>
                <w:rFonts w:eastAsia="Calibri"/>
                <w:lang w:eastAsia="en-US"/>
              </w:rPr>
              <w:t>.</w:t>
            </w:r>
          </w:p>
        </w:tc>
        <w:tc>
          <w:tcPr>
            <w:tcW w:w="2662" w:type="dxa"/>
            <w:tcBorders>
              <w:top w:val="single" w:sz="4" w:space="0" w:color="auto"/>
              <w:left w:val="single" w:sz="4" w:space="0" w:color="auto"/>
              <w:bottom w:val="single" w:sz="4" w:space="0" w:color="auto"/>
              <w:right w:val="single" w:sz="4" w:space="0" w:color="auto"/>
            </w:tcBorders>
            <w:vAlign w:val="center"/>
          </w:tcPr>
          <w:p w14:paraId="3AFF1D26" w14:textId="0502ECE2" w:rsidR="00910E2D" w:rsidRPr="00BF1D6A" w:rsidRDefault="00A6754A" w:rsidP="003D66F4">
            <w:pPr>
              <w:jc w:val="center"/>
              <w:rPr>
                <w:rFonts w:eastAsia="Calibri"/>
                <w:color w:val="A6A6A6" w:themeColor="background1" w:themeShade="A6"/>
                <w:lang w:eastAsia="en-US"/>
              </w:rPr>
            </w:pPr>
            <w:r w:rsidRPr="00BF1D6A">
              <w:rPr>
                <w:rFonts w:eastAsia="Calibri"/>
                <w:color w:val="A6A6A6" w:themeColor="background1" w:themeShade="A6"/>
                <w:lang w:eastAsia="en-US"/>
              </w:rPr>
              <w:t>&lt;</w:t>
            </w:r>
            <w:r w:rsidR="004B67F2" w:rsidRPr="00BF1D6A">
              <w:rPr>
                <w:rFonts w:eastAsia="Calibri"/>
                <w:color w:val="A6A6A6" w:themeColor="background1" w:themeShade="A6"/>
                <w:lang w:eastAsia="en-US"/>
              </w:rPr>
              <w:t>Nodrošinām</w:t>
            </w:r>
            <w:r w:rsidRPr="00BF1D6A">
              <w:rPr>
                <w:rFonts w:eastAsia="Calibri"/>
                <w:color w:val="A6A6A6" w:themeColor="background1" w:themeShade="A6"/>
                <w:lang w:eastAsia="en-US"/>
              </w:rPr>
              <w:t>&gt;</w:t>
            </w:r>
          </w:p>
        </w:tc>
      </w:tr>
      <w:tr w:rsidR="00910E2D" w:rsidRPr="00BF1D6A" w14:paraId="4BA7F625" w14:textId="77777777" w:rsidTr="003D66F4">
        <w:tc>
          <w:tcPr>
            <w:tcW w:w="603" w:type="dxa"/>
            <w:tcBorders>
              <w:top w:val="single" w:sz="4" w:space="0" w:color="auto"/>
              <w:left w:val="single" w:sz="4" w:space="0" w:color="auto"/>
              <w:bottom w:val="single" w:sz="4" w:space="0" w:color="auto"/>
              <w:right w:val="single" w:sz="4" w:space="0" w:color="auto"/>
            </w:tcBorders>
            <w:hideMark/>
          </w:tcPr>
          <w:p w14:paraId="7BD99689" w14:textId="77777777" w:rsidR="00910E2D" w:rsidRPr="00BF1D6A" w:rsidRDefault="00910E2D" w:rsidP="00910E2D">
            <w:pPr>
              <w:rPr>
                <w:rFonts w:eastAsia="Calibri"/>
                <w:lang w:eastAsia="en-US"/>
              </w:rPr>
            </w:pPr>
            <w:r w:rsidRPr="00BF1D6A">
              <w:rPr>
                <w:rFonts w:eastAsia="Calibri"/>
                <w:lang w:eastAsia="en-US"/>
              </w:rPr>
              <w:t>5.</w:t>
            </w:r>
          </w:p>
        </w:tc>
        <w:tc>
          <w:tcPr>
            <w:tcW w:w="6936" w:type="dxa"/>
            <w:tcBorders>
              <w:top w:val="single" w:sz="4" w:space="0" w:color="auto"/>
              <w:left w:val="single" w:sz="4" w:space="0" w:color="auto"/>
              <w:bottom w:val="single" w:sz="4" w:space="0" w:color="auto"/>
              <w:right w:val="single" w:sz="4" w:space="0" w:color="auto"/>
            </w:tcBorders>
            <w:vAlign w:val="center"/>
            <w:hideMark/>
          </w:tcPr>
          <w:p w14:paraId="65711255" w14:textId="469A488E" w:rsidR="00910E2D" w:rsidRPr="00BF1D6A" w:rsidRDefault="00910E2D" w:rsidP="00910E2D">
            <w:pPr>
              <w:rPr>
                <w:rFonts w:eastAsia="Calibri"/>
                <w:lang w:eastAsia="en-US"/>
              </w:rPr>
            </w:pPr>
            <w:r w:rsidRPr="00BF1D6A">
              <w:rPr>
                <w:rFonts w:eastAsia="Calibri"/>
                <w:lang w:eastAsia="en-US"/>
              </w:rPr>
              <w:t>Piegādātājiem jāņem vērā sekojošais</w:t>
            </w:r>
            <w:r w:rsidR="00A6754A" w:rsidRPr="00BF1D6A">
              <w:rPr>
                <w:rFonts w:eastAsia="Calibri"/>
                <w:lang w:eastAsia="en-US"/>
              </w:rPr>
              <w:t>, piegādājot šķeldu Palsmanes centra kaltu mājai:</w:t>
            </w:r>
          </w:p>
          <w:p w14:paraId="605463A4" w14:textId="16BE5528" w:rsidR="00A6754A" w:rsidRPr="00BF1D6A" w:rsidRDefault="00A6754A" w:rsidP="00A6754A">
            <w:pPr>
              <w:numPr>
                <w:ilvl w:val="0"/>
                <w:numId w:val="26"/>
              </w:numPr>
              <w:spacing w:after="255" w:line="256" w:lineRule="auto"/>
              <w:contextualSpacing/>
              <w:rPr>
                <w:rFonts w:eastAsia="Calibri"/>
                <w:lang w:eastAsia="en-US"/>
              </w:rPr>
            </w:pPr>
            <w:r w:rsidRPr="00BF1D6A">
              <w:rPr>
                <w:rFonts w:eastAsia="Calibri"/>
                <w:lang w:eastAsia="en-US"/>
              </w:rPr>
              <w:t xml:space="preserve">Noliktavas platums – </w:t>
            </w:r>
            <w:r w:rsidR="00DC0F8D" w:rsidRPr="00BF1D6A">
              <w:rPr>
                <w:rFonts w:eastAsia="Calibri"/>
                <w:lang w:eastAsia="en-US"/>
              </w:rPr>
              <w:t>3,95</w:t>
            </w:r>
            <w:r w:rsidR="00721D52" w:rsidRPr="00BF1D6A">
              <w:rPr>
                <w:rFonts w:eastAsia="Calibri"/>
                <w:lang w:eastAsia="en-US"/>
              </w:rPr>
              <w:t xml:space="preserve"> </w:t>
            </w:r>
            <w:r w:rsidRPr="00BF1D6A">
              <w:rPr>
                <w:rFonts w:eastAsia="Calibri"/>
                <w:lang w:eastAsia="en-US"/>
              </w:rPr>
              <w:t>m</w:t>
            </w:r>
          </w:p>
          <w:p w14:paraId="207F6219" w14:textId="1ED5AFD2" w:rsidR="00A6754A" w:rsidRPr="00BF1D6A" w:rsidRDefault="00A6754A" w:rsidP="00A6754A">
            <w:pPr>
              <w:numPr>
                <w:ilvl w:val="0"/>
                <w:numId w:val="26"/>
              </w:numPr>
              <w:spacing w:after="255" w:line="256" w:lineRule="auto"/>
              <w:contextualSpacing/>
              <w:rPr>
                <w:rFonts w:eastAsia="Calibri"/>
                <w:lang w:eastAsia="en-US"/>
              </w:rPr>
            </w:pPr>
            <w:r w:rsidRPr="00BF1D6A">
              <w:rPr>
                <w:rFonts w:eastAsia="Calibri"/>
                <w:lang w:eastAsia="en-US"/>
              </w:rPr>
              <w:t xml:space="preserve">Noliktavas garums – </w:t>
            </w:r>
            <w:r w:rsidR="00DC0F8D" w:rsidRPr="00BF1D6A">
              <w:rPr>
                <w:rFonts w:eastAsia="Calibri"/>
                <w:lang w:eastAsia="en-US"/>
              </w:rPr>
              <w:t>20,5</w:t>
            </w:r>
            <w:r w:rsidR="00721D52" w:rsidRPr="00BF1D6A">
              <w:rPr>
                <w:rFonts w:eastAsia="Calibri"/>
                <w:lang w:eastAsia="en-US"/>
              </w:rPr>
              <w:t xml:space="preserve"> </w:t>
            </w:r>
            <w:r w:rsidRPr="00BF1D6A">
              <w:rPr>
                <w:rFonts w:eastAsia="Calibri"/>
                <w:lang w:eastAsia="en-US"/>
              </w:rPr>
              <w:t>m</w:t>
            </w:r>
          </w:p>
          <w:p w14:paraId="51E3128D" w14:textId="06C6C3AD" w:rsidR="00A6754A" w:rsidRPr="00BF1D6A" w:rsidRDefault="00A6754A" w:rsidP="00A6754A">
            <w:pPr>
              <w:numPr>
                <w:ilvl w:val="0"/>
                <w:numId w:val="26"/>
              </w:numPr>
              <w:spacing w:after="255" w:line="256" w:lineRule="auto"/>
              <w:contextualSpacing/>
              <w:rPr>
                <w:rFonts w:eastAsia="Calibri"/>
                <w:lang w:eastAsia="en-US"/>
              </w:rPr>
            </w:pPr>
            <w:r w:rsidRPr="00BF1D6A">
              <w:rPr>
                <w:rFonts w:eastAsia="Calibri"/>
                <w:lang w:eastAsia="en-US"/>
              </w:rPr>
              <w:t xml:space="preserve">Noliktavas augstums – </w:t>
            </w:r>
            <w:r w:rsidR="00DC0F8D" w:rsidRPr="00BF1D6A">
              <w:rPr>
                <w:rFonts w:eastAsia="Calibri"/>
                <w:lang w:eastAsia="en-US"/>
              </w:rPr>
              <w:t>3,5</w:t>
            </w:r>
            <w:r w:rsidR="00721D52" w:rsidRPr="00BF1D6A">
              <w:rPr>
                <w:rFonts w:eastAsia="Calibri"/>
                <w:lang w:eastAsia="en-US"/>
              </w:rPr>
              <w:t xml:space="preserve"> </w:t>
            </w:r>
            <w:r w:rsidRPr="00BF1D6A">
              <w:rPr>
                <w:rFonts w:eastAsia="Calibri"/>
                <w:lang w:eastAsia="en-US"/>
              </w:rPr>
              <w:t>m</w:t>
            </w:r>
          </w:p>
          <w:p w14:paraId="0F4B9147" w14:textId="5B29DC43" w:rsidR="00A6754A" w:rsidRPr="00BF1D6A" w:rsidRDefault="00A6754A" w:rsidP="00A6754A">
            <w:pPr>
              <w:numPr>
                <w:ilvl w:val="0"/>
                <w:numId w:val="26"/>
              </w:numPr>
              <w:spacing w:after="255" w:line="256" w:lineRule="auto"/>
              <w:contextualSpacing/>
              <w:rPr>
                <w:rFonts w:eastAsia="Calibri"/>
                <w:lang w:eastAsia="en-US"/>
              </w:rPr>
            </w:pPr>
            <w:r w:rsidRPr="00BF1D6A">
              <w:rPr>
                <w:rFonts w:eastAsia="Calibri"/>
                <w:lang w:eastAsia="en-US"/>
              </w:rPr>
              <w:t>Paredzētais krāvuma augstums – 3,5m</w:t>
            </w:r>
          </w:p>
          <w:p w14:paraId="6FF3DEDD" w14:textId="52058E72" w:rsidR="00DE5829" w:rsidRPr="00BF1D6A" w:rsidRDefault="00DE5829" w:rsidP="00DE5829">
            <w:pPr>
              <w:spacing w:after="255" w:line="256" w:lineRule="auto"/>
              <w:contextualSpacing/>
              <w:rPr>
                <w:rFonts w:eastAsia="Calibri"/>
                <w:b/>
                <w:bCs/>
                <w:lang w:eastAsia="en-US"/>
              </w:rPr>
            </w:pPr>
            <w:r w:rsidRPr="00BF1D6A">
              <w:rPr>
                <w:rFonts w:eastAsia="Calibri"/>
                <w:b/>
                <w:bCs/>
                <w:lang w:eastAsia="en-US"/>
              </w:rPr>
              <w:t xml:space="preserve">Piegādes adrese: </w:t>
            </w:r>
            <w:r w:rsidR="00E004B9" w:rsidRPr="00E004B9">
              <w:rPr>
                <w:rFonts w:eastAsia="Calibri"/>
                <w:lang w:eastAsia="en-US"/>
              </w:rPr>
              <w:t>"Centra katlu māja", Palsmane, Palsmanes pagasts, Smiltenes novads</w:t>
            </w:r>
          </w:p>
          <w:p w14:paraId="39887816" w14:textId="5DF1323B" w:rsidR="00910E2D" w:rsidRPr="00BF1D6A" w:rsidRDefault="00910E2D" w:rsidP="00431ACF">
            <w:pPr>
              <w:spacing w:after="255" w:line="256" w:lineRule="auto"/>
              <w:contextualSpacing/>
              <w:rPr>
                <w:rFonts w:eastAsia="Calibri"/>
                <w:lang w:eastAsia="en-US"/>
              </w:rPr>
            </w:pPr>
            <w:r w:rsidRPr="00BF1D6A">
              <w:rPr>
                <w:rFonts w:eastAsia="Calibri"/>
                <w:lang w:eastAsia="en-US"/>
              </w:rPr>
              <w:t>Pretendentiem jābūt atbilstošam autotransportam, kas neskar un nebojā Pasūtītāja īpašumu. Krava jāizlādē uz kustīgo grīdu transportieru sistēmas.</w:t>
            </w:r>
          </w:p>
        </w:tc>
        <w:tc>
          <w:tcPr>
            <w:tcW w:w="2662" w:type="dxa"/>
            <w:tcBorders>
              <w:top w:val="single" w:sz="4" w:space="0" w:color="auto"/>
              <w:left w:val="single" w:sz="4" w:space="0" w:color="auto"/>
              <w:bottom w:val="single" w:sz="4" w:space="0" w:color="auto"/>
              <w:right w:val="single" w:sz="4" w:space="0" w:color="auto"/>
            </w:tcBorders>
            <w:vAlign w:val="center"/>
          </w:tcPr>
          <w:p w14:paraId="4373C70C" w14:textId="48096AE6" w:rsidR="00910E2D" w:rsidRPr="00BF1D6A" w:rsidRDefault="004B67F2" w:rsidP="003D66F4">
            <w:pPr>
              <w:jc w:val="center"/>
              <w:rPr>
                <w:rFonts w:eastAsia="Calibri"/>
                <w:color w:val="A6A6A6" w:themeColor="background1" w:themeShade="A6"/>
                <w:lang w:eastAsia="en-US"/>
              </w:rPr>
            </w:pPr>
            <w:r w:rsidRPr="00BF1D6A">
              <w:rPr>
                <w:rFonts w:eastAsia="Calibri"/>
                <w:color w:val="A6A6A6" w:themeColor="background1" w:themeShade="A6"/>
                <w:lang w:eastAsia="en-US"/>
              </w:rPr>
              <w:t>&lt;Nodrošinām&gt;</w:t>
            </w:r>
          </w:p>
        </w:tc>
      </w:tr>
    </w:tbl>
    <w:p w14:paraId="54514273" w14:textId="2EB1DF30" w:rsidR="004B67F2" w:rsidRPr="00BF1D6A" w:rsidRDefault="004B67F2" w:rsidP="00100646">
      <w:pPr>
        <w:spacing w:before="120" w:after="160" w:line="256" w:lineRule="auto"/>
        <w:jc w:val="both"/>
        <w:rPr>
          <w:rFonts w:eastAsia="Calibri"/>
          <w:color w:val="FF0000"/>
          <w:lang w:eastAsia="en-US"/>
        </w:rPr>
      </w:pPr>
    </w:p>
    <w:p w14:paraId="78CBFC71" w14:textId="77777777" w:rsidR="004B67F2" w:rsidRPr="00BF1D6A" w:rsidRDefault="004B67F2">
      <w:pPr>
        <w:spacing w:after="160" w:line="259" w:lineRule="auto"/>
        <w:rPr>
          <w:rFonts w:eastAsia="Calibri"/>
          <w:color w:val="FF0000"/>
          <w:lang w:eastAsia="en-US"/>
        </w:rPr>
      </w:pPr>
      <w:r w:rsidRPr="00BF1D6A">
        <w:rPr>
          <w:rFonts w:eastAsia="Calibri"/>
          <w:color w:val="FF0000"/>
          <w:lang w:eastAsia="en-US"/>
        </w:rPr>
        <w:br w:type="page"/>
      </w:r>
    </w:p>
    <w:p w14:paraId="6041D136" w14:textId="77777777" w:rsidR="00A6754A" w:rsidRPr="00BF1D6A" w:rsidRDefault="00A6754A" w:rsidP="00A6754A">
      <w:pPr>
        <w:pStyle w:val="Default"/>
        <w:rPr>
          <w:rFonts w:eastAsia="Calibri"/>
          <w:color w:val="FF0000"/>
          <w:lang w:val="lv-LV"/>
        </w:rPr>
      </w:pPr>
    </w:p>
    <w:p w14:paraId="4AAB81B8" w14:textId="375B3798" w:rsidR="00A6754A" w:rsidRPr="00BF1D6A" w:rsidRDefault="00A6754A" w:rsidP="00A6754A">
      <w:pPr>
        <w:pStyle w:val="Default"/>
        <w:rPr>
          <w:b/>
          <w:bCs/>
          <w:lang w:val="lv-LV"/>
        </w:rPr>
      </w:pPr>
      <w:r w:rsidRPr="00BF1D6A">
        <w:rPr>
          <w:rFonts w:eastAsia="Calibri"/>
          <w:color w:val="FF0000"/>
          <w:lang w:val="lv-LV"/>
        </w:rPr>
        <w:t xml:space="preserve"> </w:t>
      </w:r>
      <w:r w:rsidRPr="00BF1D6A">
        <w:rPr>
          <w:b/>
          <w:bCs/>
          <w:lang w:val="lv-LV"/>
        </w:rPr>
        <w:t xml:space="preserve">Tehniskā specifikācija </w:t>
      </w:r>
      <w:r w:rsidR="00161022">
        <w:rPr>
          <w:b/>
          <w:bCs/>
          <w:lang w:val="lv-LV"/>
        </w:rPr>
        <w:t>2</w:t>
      </w:r>
      <w:r w:rsidRPr="00BF1D6A">
        <w:rPr>
          <w:b/>
          <w:bCs/>
          <w:lang w:val="lv-LV"/>
        </w:rPr>
        <w:t xml:space="preserve">.daļai  </w:t>
      </w:r>
      <w:r w:rsidR="00EB2EF4" w:rsidRPr="00BF1D6A">
        <w:rPr>
          <w:b/>
          <w:bCs/>
          <w:lang w:val="lv-LV"/>
        </w:rPr>
        <w:t>“Kurināmas šķeldas piegāde Meistaru iel</w:t>
      </w:r>
      <w:r w:rsidR="00C02DB7">
        <w:rPr>
          <w:b/>
          <w:bCs/>
          <w:lang w:val="lv-LV"/>
        </w:rPr>
        <w:t>ā</w:t>
      </w:r>
      <w:r w:rsidR="00EB2EF4" w:rsidRPr="00BF1D6A">
        <w:rPr>
          <w:b/>
          <w:bCs/>
          <w:lang w:val="lv-LV"/>
        </w:rPr>
        <w:t xml:space="preserve"> 4</w:t>
      </w:r>
      <w:r w:rsidR="00FF7172">
        <w:rPr>
          <w:b/>
          <w:bCs/>
          <w:lang w:val="lv-LV"/>
        </w:rPr>
        <w:t>, Drusti, Drustu pagasts</w:t>
      </w:r>
      <w:r w:rsidR="00EB2EF4" w:rsidRPr="00BF1D6A">
        <w:rPr>
          <w:b/>
          <w:bCs/>
          <w:lang w:val="lv-LV"/>
        </w:rPr>
        <w:t>”</w:t>
      </w:r>
    </w:p>
    <w:tbl>
      <w:tblPr>
        <w:tblStyle w:val="Reatabula1"/>
        <w:tblW w:w="10201" w:type="dxa"/>
        <w:tblInd w:w="0" w:type="dxa"/>
        <w:tblLook w:val="04A0" w:firstRow="1" w:lastRow="0" w:firstColumn="1" w:lastColumn="0" w:noHBand="0" w:noVBand="1"/>
      </w:tblPr>
      <w:tblGrid>
        <w:gridCol w:w="603"/>
        <w:gridCol w:w="6936"/>
        <w:gridCol w:w="2662"/>
      </w:tblGrid>
      <w:tr w:rsidR="00A6754A" w:rsidRPr="00BF1D6A" w14:paraId="6E3EC7E9" w14:textId="77777777" w:rsidTr="00AA6BFD">
        <w:tc>
          <w:tcPr>
            <w:tcW w:w="603" w:type="dxa"/>
            <w:tcBorders>
              <w:top w:val="single" w:sz="4" w:space="0" w:color="auto"/>
              <w:left w:val="single" w:sz="4" w:space="0" w:color="auto"/>
              <w:bottom w:val="single" w:sz="4" w:space="0" w:color="auto"/>
              <w:right w:val="single" w:sz="4" w:space="0" w:color="auto"/>
            </w:tcBorders>
            <w:shd w:val="clear" w:color="auto" w:fill="A8D08D" w:themeFill="accent6" w:themeFillTint="99"/>
            <w:vAlign w:val="center"/>
            <w:hideMark/>
          </w:tcPr>
          <w:p w14:paraId="309C5047" w14:textId="77777777" w:rsidR="00A6754A" w:rsidRPr="00BF1D6A" w:rsidRDefault="00A6754A" w:rsidP="00F36154">
            <w:pPr>
              <w:jc w:val="center"/>
              <w:rPr>
                <w:rFonts w:eastAsia="Calibri"/>
                <w:b/>
                <w:bCs/>
                <w:lang w:eastAsia="en-US"/>
              </w:rPr>
            </w:pPr>
            <w:r w:rsidRPr="00BF1D6A">
              <w:rPr>
                <w:rFonts w:eastAsia="Calibri"/>
                <w:b/>
                <w:bCs/>
                <w:lang w:eastAsia="en-US"/>
              </w:rPr>
              <w:t>Nr.</w:t>
            </w:r>
          </w:p>
          <w:p w14:paraId="77C084DD" w14:textId="77777777" w:rsidR="00A6754A" w:rsidRPr="00BF1D6A" w:rsidRDefault="00A6754A" w:rsidP="00F36154">
            <w:pPr>
              <w:jc w:val="center"/>
              <w:rPr>
                <w:rFonts w:eastAsia="Calibri"/>
                <w:b/>
                <w:bCs/>
                <w:lang w:eastAsia="en-US"/>
              </w:rPr>
            </w:pPr>
            <w:r w:rsidRPr="00BF1D6A">
              <w:rPr>
                <w:rFonts w:eastAsia="Calibri"/>
                <w:b/>
                <w:bCs/>
                <w:lang w:eastAsia="en-US"/>
              </w:rPr>
              <w:t>p.k.</w:t>
            </w:r>
          </w:p>
        </w:tc>
        <w:tc>
          <w:tcPr>
            <w:tcW w:w="6936" w:type="dxa"/>
            <w:tcBorders>
              <w:top w:val="single" w:sz="4" w:space="0" w:color="auto"/>
              <w:left w:val="single" w:sz="4" w:space="0" w:color="auto"/>
              <w:bottom w:val="single" w:sz="4" w:space="0" w:color="auto"/>
              <w:right w:val="single" w:sz="4" w:space="0" w:color="auto"/>
            </w:tcBorders>
            <w:shd w:val="clear" w:color="auto" w:fill="A8D08D" w:themeFill="accent6" w:themeFillTint="99"/>
            <w:vAlign w:val="center"/>
            <w:hideMark/>
          </w:tcPr>
          <w:p w14:paraId="2FB600A8" w14:textId="77777777" w:rsidR="00A6754A" w:rsidRPr="00BF1D6A" w:rsidRDefault="00A6754A" w:rsidP="00F36154">
            <w:pPr>
              <w:jc w:val="center"/>
              <w:rPr>
                <w:rFonts w:eastAsia="Calibri"/>
                <w:b/>
                <w:bCs/>
                <w:lang w:eastAsia="en-US"/>
              </w:rPr>
            </w:pPr>
            <w:r w:rsidRPr="00BF1D6A">
              <w:rPr>
                <w:rFonts w:eastAsia="Calibri"/>
                <w:b/>
                <w:bCs/>
                <w:lang w:eastAsia="en-US"/>
              </w:rPr>
              <w:t>Prasības</w:t>
            </w:r>
          </w:p>
        </w:tc>
        <w:tc>
          <w:tcPr>
            <w:tcW w:w="2662" w:type="dxa"/>
            <w:tcBorders>
              <w:top w:val="single" w:sz="4" w:space="0" w:color="auto"/>
              <w:left w:val="single" w:sz="4" w:space="0" w:color="auto"/>
              <w:bottom w:val="single" w:sz="4" w:space="0" w:color="auto"/>
              <w:right w:val="single" w:sz="4" w:space="0" w:color="auto"/>
            </w:tcBorders>
            <w:shd w:val="clear" w:color="auto" w:fill="A8D08D" w:themeFill="accent6" w:themeFillTint="99"/>
            <w:vAlign w:val="center"/>
            <w:hideMark/>
          </w:tcPr>
          <w:p w14:paraId="7443F5EF" w14:textId="77777777" w:rsidR="00A6754A" w:rsidRPr="00BF1D6A" w:rsidRDefault="00A6754A" w:rsidP="00AA6BFD">
            <w:pPr>
              <w:jc w:val="center"/>
              <w:rPr>
                <w:rFonts w:eastAsia="Calibri"/>
                <w:b/>
                <w:bCs/>
                <w:lang w:eastAsia="en-US"/>
              </w:rPr>
            </w:pPr>
            <w:r w:rsidRPr="00BF1D6A">
              <w:rPr>
                <w:rFonts w:eastAsia="Calibri"/>
                <w:b/>
                <w:bCs/>
                <w:lang w:eastAsia="en-US"/>
              </w:rPr>
              <w:t>Pretendenta piedāvājums</w:t>
            </w:r>
          </w:p>
        </w:tc>
      </w:tr>
      <w:tr w:rsidR="00A6754A" w:rsidRPr="00BF1D6A" w14:paraId="63C6EFC1" w14:textId="77777777" w:rsidTr="00AA6BFD">
        <w:tc>
          <w:tcPr>
            <w:tcW w:w="603" w:type="dxa"/>
            <w:tcBorders>
              <w:top w:val="single" w:sz="4" w:space="0" w:color="auto"/>
              <w:left w:val="single" w:sz="4" w:space="0" w:color="auto"/>
              <w:bottom w:val="single" w:sz="4" w:space="0" w:color="auto"/>
              <w:right w:val="single" w:sz="4" w:space="0" w:color="auto"/>
            </w:tcBorders>
            <w:hideMark/>
          </w:tcPr>
          <w:p w14:paraId="798819AC" w14:textId="77777777" w:rsidR="00A6754A" w:rsidRPr="00BF1D6A" w:rsidRDefault="00A6754A" w:rsidP="00F36154">
            <w:pPr>
              <w:rPr>
                <w:rFonts w:eastAsia="Calibri"/>
                <w:lang w:eastAsia="en-US"/>
              </w:rPr>
            </w:pPr>
            <w:r w:rsidRPr="00BF1D6A">
              <w:rPr>
                <w:rFonts w:eastAsia="Calibri"/>
                <w:lang w:eastAsia="en-US"/>
              </w:rPr>
              <w:t>1.</w:t>
            </w:r>
          </w:p>
        </w:tc>
        <w:tc>
          <w:tcPr>
            <w:tcW w:w="6936" w:type="dxa"/>
            <w:tcBorders>
              <w:top w:val="single" w:sz="4" w:space="0" w:color="auto"/>
              <w:left w:val="single" w:sz="4" w:space="0" w:color="auto"/>
              <w:bottom w:val="single" w:sz="4" w:space="0" w:color="auto"/>
              <w:right w:val="single" w:sz="4" w:space="0" w:color="auto"/>
            </w:tcBorders>
            <w:vAlign w:val="center"/>
            <w:hideMark/>
          </w:tcPr>
          <w:p w14:paraId="50A37DAF" w14:textId="6BCC746D" w:rsidR="00A75D0B" w:rsidRPr="00BF1D6A" w:rsidRDefault="00A75D0B" w:rsidP="00A75D0B">
            <w:pPr>
              <w:rPr>
                <w:rFonts w:eastAsia="Calibri"/>
                <w:lang w:eastAsia="en-US"/>
              </w:rPr>
            </w:pPr>
            <w:r w:rsidRPr="00BF1D6A">
              <w:rPr>
                <w:rFonts w:eastAsia="Calibri"/>
                <w:lang w:eastAsia="en-US"/>
              </w:rPr>
              <w:t>Kurināmā mitrums – W</w:t>
            </w:r>
            <w:r w:rsidRPr="00BF1D6A">
              <w:rPr>
                <w:rFonts w:eastAsia="Calibri"/>
                <w:vertAlign w:val="subscript"/>
                <w:lang w:eastAsia="en-US"/>
              </w:rPr>
              <w:t>%</w:t>
            </w:r>
            <w:r w:rsidRPr="00BF1D6A">
              <w:rPr>
                <w:rFonts w:eastAsia="Calibri"/>
                <w:lang w:eastAsia="en-US"/>
              </w:rPr>
              <w:t xml:space="preserve"> ≤ </w:t>
            </w:r>
            <w:r w:rsidR="000318BA" w:rsidRPr="00BF1D6A">
              <w:rPr>
                <w:rFonts w:eastAsia="Calibri"/>
                <w:lang w:eastAsia="en-US"/>
              </w:rPr>
              <w:t>50</w:t>
            </w:r>
            <w:r w:rsidRPr="00BF1D6A">
              <w:rPr>
                <w:rFonts w:eastAsia="Calibri"/>
                <w:lang w:eastAsia="en-US"/>
              </w:rPr>
              <w:t>%</w:t>
            </w:r>
          </w:p>
          <w:p w14:paraId="2B198D0D" w14:textId="77777777" w:rsidR="00A75D0B" w:rsidRPr="00BF1D6A" w:rsidRDefault="00A75D0B" w:rsidP="00A75D0B">
            <w:pPr>
              <w:rPr>
                <w:rFonts w:eastAsia="Calibri"/>
                <w:lang w:eastAsia="en-US"/>
              </w:rPr>
            </w:pPr>
            <w:r w:rsidRPr="00BF1D6A">
              <w:rPr>
                <w:rFonts w:eastAsia="Calibri"/>
                <w:lang w:eastAsia="en-US"/>
              </w:rPr>
              <w:t>Kurināmā pelnu saturs – A</w:t>
            </w:r>
            <w:r w:rsidRPr="00BF1D6A">
              <w:rPr>
                <w:rFonts w:eastAsia="Calibri"/>
                <w:vertAlign w:val="subscript"/>
                <w:lang w:eastAsia="en-US"/>
              </w:rPr>
              <w:t>%</w:t>
            </w:r>
            <w:r w:rsidRPr="00BF1D6A">
              <w:rPr>
                <w:rFonts w:eastAsia="Calibri"/>
                <w:lang w:eastAsia="en-US"/>
              </w:rPr>
              <w:t xml:space="preserve"> ≤ 3,0%</w:t>
            </w:r>
          </w:p>
          <w:p w14:paraId="0E44E379" w14:textId="6CBFABB5" w:rsidR="00A75D0B" w:rsidRPr="00BF1D6A" w:rsidRDefault="00A75D0B" w:rsidP="00A75D0B">
            <w:pPr>
              <w:rPr>
                <w:rFonts w:eastAsia="Calibri"/>
                <w:lang w:eastAsia="en-US"/>
              </w:rPr>
            </w:pPr>
            <w:r w:rsidRPr="00BF1D6A">
              <w:rPr>
                <w:rFonts w:eastAsia="Calibri"/>
                <w:lang w:eastAsia="en-US"/>
              </w:rPr>
              <w:t>Šķeldas izmēri</w:t>
            </w:r>
            <w:r w:rsidR="000318BA" w:rsidRPr="00BF1D6A">
              <w:rPr>
                <w:rFonts w:eastAsia="Calibri"/>
                <w:lang w:eastAsia="en-US"/>
              </w:rPr>
              <w:t xml:space="preserve"> -</w:t>
            </w:r>
            <w:r w:rsidRPr="00BF1D6A">
              <w:rPr>
                <w:rFonts w:eastAsia="Calibri"/>
                <w:lang w:eastAsia="en-US"/>
              </w:rPr>
              <w:t xml:space="preserve"> garums līdz 100mm, platums līdz 20mm, biezums līdz 10mm. </w:t>
            </w:r>
          </w:p>
          <w:p w14:paraId="5B2BDB14" w14:textId="77777777" w:rsidR="00A6754A" w:rsidRPr="00BF1D6A" w:rsidRDefault="00A6754A" w:rsidP="00F36154">
            <w:pPr>
              <w:rPr>
                <w:rFonts w:eastAsia="Calibri"/>
                <w:lang w:eastAsia="en-US"/>
              </w:rPr>
            </w:pPr>
            <w:r w:rsidRPr="00BF1D6A">
              <w:rPr>
                <w:rFonts w:eastAsia="Calibri"/>
                <w:lang w:eastAsia="en-US"/>
              </w:rPr>
              <w:t>Kurināmā sastāvs:</w:t>
            </w:r>
          </w:p>
          <w:p w14:paraId="3C80778A" w14:textId="77777777" w:rsidR="00A6754A" w:rsidRPr="00BF1D6A" w:rsidRDefault="00A6754A" w:rsidP="00F36154">
            <w:pPr>
              <w:numPr>
                <w:ilvl w:val="0"/>
                <w:numId w:val="24"/>
              </w:numPr>
              <w:spacing w:after="255" w:line="256" w:lineRule="auto"/>
              <w:contextualSpacing/>
              <w:rPr>
                <w:rFonts w:eastAsia="Calibri"/>
                <w:lang w:eastAsia="en-US"/>
              </w:rPr>
            </w:pPr>
            <w:r w:rsidRPr="00BF1D6A">
              <w:rPr>
                <w:rFonts w:eastAsia="Calibri"/>
                <w:lang w:eastAsia="en-US"/>
              </w:rPr>
              <w:t>Zāģu skaidas (Sawdust) (līdz 30% no apjoma),</w:t>
            </w:r>
          </w:p>
          <w:p w14:paraId="2776CAD7" w14:textId="77777777" w:rsidR="00A6754A" w:rsidRPr="00BF1D6A" w:rsidRDefault="00A6754A" w:rsidP="00F36154">
            <w:pPr>
              <w:numPr>
                <w:ilvl w:val="0"/>
                <w:numId w:val="24"/>
              </w:numPr>
              <w:spacing w:after="255" w:line="256" w:lineRule="auto"/>
              <w:contextualSpacing/>
              <w:rPr>
                <w:rFonts w:eastAsia="Calibri"/>
                <w:lang w:eastAsia="en-US"/>
              </w:rPr>
            </w:pPr>
            <w:r w:rsidRPr="00BF1D6A">
              <w:rPr>
                <w:rFonts w:eastAsia="Calibri"/>
                <w:lang w:eastAsia="en-US"/>
              </w:rPr>
              <w:t>Koksnes šķelda (Wood chips)  (līdz 100% no apjoma)</w:t>
            </w:r>
          </w:p>
          <w:p w14:paraId="13506E8D" w14:textId="77777777" w:rsidR="00A6754A" w:rsidRPr="00BF1D6A" w:rsidRDefault="00A6754A" w:rsidP="00F36154">
            <w:pPr>
              <w:numPr>
                <w:ilvl w:val="0"/>
                <w:numId w:val="24"/>
              </w:numPr>
              <w:spacing w:after="255" w:line="256" w:lineRule="auto"/>
              <w:contextualSpacing/>
              <w:rPr>
                <w:rFonts w:eastAsia="Calibri"/>
                <w:lang w:eastAsia="en-US"/>
              </w:rPr>
            </w:pPr>
            <w:r w:rsidRPr="00BF1D6A">
              <w:rPr>
                <w:rFonts w:eastAsia="Calibri"/>
                <w:lang w:eastAsia="en-US"/>
              </w:rPr>
              <w:t>Mizas (Bark) (līdz 20% no apjoma)</w:t>
            </w:r>
          </w:p>
          <w:p w14:paraId="0FADE5E7" w14:textId="77777777" w:rsidR="00A6754A" w:rsidRPr="00BF1D6A" w:rsidRDefault="00A6754A" w:rsidP="00F36154">
            <w:pPr>
              <w:rPr>
                <w:rFonts w:eastAsia="Calibri"/>
                <w:lang w:eastAsia="en-US"/>
              </w:rPr>
            </w:pPr>
            <w:r w:rsidRPr="00BF1D6A">
              <w:rPr>
                <w:rFonts w:eastAsia="Calibri"/>
                <w:lang w:eastAsia="en-US"/>
              </w:rPr>
              <w:t>Kurināmais var saturēt:</w:t>
            </w:r>
          </w:p>
          <w:p w14:paraId="1D5977C2" w14:textId="77777777" w:rsidR="00A6754A" w:rsidRPr="00BF1D6A" w:rsidRDefault="00A6754A" w:rsidP="00F36154">
            <w:pPr>
              <w:numPr>
                <w:ilvl w:val="0"/>
                <w:numId w:val="25"/>
              </w:numPr>
              <w:spacing w:line="256" w:lineRule="auto"/>
              <w:contextualSpacing/>
              <w:rPr>
                <w:rFonts w:eastAsia="Calibri"/>
                <w:lang w:eastAsia="en-US"/>
              </w:rPr>
            </w:pPr>
            <w:r w:rsidRPr="00BF1D6A">
              <w:rPr>
                <w:rFonts w:eastAsia="Calibri"/>
                <w:lang w:eastAsia="en-US"/>
              </w:rPr>
              <w:t>skujas līdz 3%</w:t>
            </w:r>
          </w:p>
          <w:p w14:paraId="0C5400BB" w14:textId="77777777" w:rsidR="00A6754A" w:rsidRPr="00BF1D6A" w:rsidRDefault="00A6754A" w:rsidP="00F36154">
            <w:pPr>
              <w:numPr>
                <w:ilvl w:val="0"/>
                <w:numId w:val="25"/>
              </w:numPr>
              <w:spacing w:line="256" w:lineRule="auto"/>
              <w:contextualSpacing/>
              <w:rPr>
                <w:rFonts w:eastAsia="Calibri"/>
                <w:lang w:eastAsia="en-US"/>
              </w:rPr>
            </w:pPr>
            <w:r w:rsidRPr="00BF1D6A">
              <w:rPr>
                <w:rFonts w:eastAsia="Calibri"/>
                <w:lang w:eastAsia="en-US"/>
              </w:rPr>
              <w:t>smiltis līdz 1%</w:t>
            </w:r>
          </w:p>
          <w:p w14:paraId="0DACC2B4" w14:textId="3F48644D" w:rsidR="00A6754A" w:rsidRPr="00BF1D6A" w:rsidRDefault="00A6754A" w:rsidP="00F36154">
            <w:pPr>
              <w:rPr>
                <w:rFonts w:eastAsia="Calibri"/>
                <w:lang w:eastAsia="en-US"/>
              </w:rPr>
            </w:pPr>
            <w:r w:rsidRPr="00BF1D6A">
              <w:rPr>
                <w:rFonts w:eastAsia="Calibri"/>
                <w:lang w:eastAsia="en-US"/>
              </w:rPr>
              <w:t>Kurināmais nesatur svešķermeņus (</w:t>
            </w:r>
            <w:r w:rsidR="00F52108" w:rsidRPr="00BF1D6A">
              <w:rPr>
                <w:rFonts w:eastAsia="Calibri"/>
                <w:lang w:eastAsia="en-US"/>
              </w:rPr>
              <w:t>akmeņi, metāliski priekšmeti, plastmasas izstrādājumi, šķembas, smiltis, zeme, kluči, dēļi, salmi, biomasa (lapas), ziemas periodā papildus – sniegs un ledus gabali</w:t>
            </w:r>
            <w:r w:rsidRPr="00BF1D6A">
              <w:rPr>
                <w:rFonts w:eastAsia="Calibri"/>
                <w:lang w:eastAsia="en-US"/>
              </w:rPr>
              <w:t>)</w:t>
            </w:r>
          </w:p>
        </w:tc>
        <w:tc>
          <w:tcPr>
            <w:tcW w:w="2662" w:type="dxa"/>
            <w:tcBorders>
              <w:top w:val="single" w:sz="4" w:space="0" w:color="auto"/>
              <w:left w:val="single" w:sz="4" w:space="0" w:color="auto"/>
              <w:bottom w:val="single" w:sz="4" w:space="0" w:color="auto"/>
              <w:right w:val="single" w:sz="4" w:space="0" w:color="auto"/>
            </w:tcBorders>
            <w:vAlign w:val="center"/>
          </w:tcPr>
          <w:p w14:paraId="37B632C8" w14:textId="7C55526B" w:rsidR="00A6754A" w:rsidRPr="00BF1D6A" w:rsidRDefault="00AA6BFD" w:rsidP="00AA6BFD">
            <w:pPr>
              <w:jc w:val="center"/>
              <w:rPr>
                <w:rFonts w:eastAsia="Calibri"/>
                <w:lang w:eastAsia="en-US"/>
              </w:rPr>
            </w:pPr>
            <w:r w:rsidRPr="00BF1D6A">
              <w:rPr>
                <w:rFonts w:eastAsia="Calibri"/>
                <w:color w:val="A6A6A6" w:themeColor="background1" w:themeShade="A6"/>
                <w:lang w:eastAsia="en-US"/>
              </w:rPr>
              <w:t>&lt;Nodrošinām&gt;</w:t>
            </w:r>
          </w:p>
        </w:tc>
      </w:tr>
      <w:tr w:rsidR="00A6754A" w:rsidRPr="00BF1D6A" w14:paraId="276A8C7C" w14:textId="77777777" w:rsidTr="00AA6BFD">
        <w:tc>
          <w:tcPr>
            <w:tcW w:w="603" w:type="dxa"/>
            <w:tcBorders>
              <w:top w:val="single" w:sz="4" w:space="0" w:color="auto"/>
              <w:left w:val="single" w:sz="4" w:space="0" w:color="auto"/>
              <w:bottom w:val="single" w:sz="4" w:space="0" w:color="auto"/>
              <w:right w:val="single" w:sz="4" w:space="0" w:color="auto"/>
            </w:tcBorders>
            <w:hideMark/>
          </w:tcPr>
          <w:p w14:paraId="61E8BBCB" w14:textId="77777777" w:rsidR="00A6754A" w:rsidRPr="00BF1D6A" w:rsidRDefault="00A6754A" w:rsidP="00F36154">
            <w:pPr>
              <w:rPr>
                <w:rFonts w:eastAsia="Calibri"/>
                <w:lang w:eastAsia="en-US"/>
              </w:rPr>
            </w:pPr>
            <w:r w:rsidRPr="00BF1D6A">
              <w:rPr>
                <w:rFonts w:eastAsia="Calibri"/>
                <w:lang w:eastAsia="en-US"/>
              </w:rPr>
              <w:t>2.</w:t>
            </w:r>
          </w:p>
        </w:tc>
        <w:tc>
          <w:tcPr>
            <w:tcW w:w="6936" w:type="dxa"/>
            <w:tcBorders>
              <w:top w:val="single" w:sz="4" w:space="0" w:color="auto"/>
              <w:left w:val="single" w:sz="4" w:space="0" w:color="auto"/>
              <w:bottom w:val="single" w:sz="4" w:space="0" w:color="auto"/>
              <w:right w:val="single" w:sz="4" w:space="0" w:color="auto"/>
            </w:tcBorders>
            <w:vAlign w:val="center"/>
            <w:hideMark/>
          </w:tcPr>
          <w:p w14:paraId="32E895AA" w14:textId="77777777" w:rsidR="00243F85" w:rsidRPr="00347999" w:rsidRDefault="00243F85" w:rsidP="00243F85">
            <w:pPr>
              <w:rPr>
                <w:rFonts w:eastAsia="Calibri"/>
                <w:lang w:eastAsia="en-US"/>
              </w:rPr>
            </w:pPr>
            <w:r w:rsidRPr="00347999">
              <w:rPr>
                <w:rFonts w:eastAsia="Calibri"/>
                <w:lang w:eastAsia="en-US"/>
              </w:rPr>
              <w:t xml:space="preserve">Piegāde jāveic pēc tam, kad Pasūtītājs ir izvēlējies saimnieciski izdevīgāko piedāvājumu un par to informējis visus dalībniekus. Uzaicinājumā Pasūtītājs norāda nepieciešamo apjomu, piegādes laiku un piegādes biežumu. (Atsevišķa līguma slēgšanas kārtība, kādā Pretendents iegūst līguma slēgšanas tiesības, atrunāta Iepirkuma nolikuma 2.10.2 punktā). </w:t>
            </w:r>
          </w:p>
          <w:p w14:paraId="1E531F9D" w14:textId="386068AF" w:rsidR="00A6754A" w:rsidRPr="00347999" w:rsidRDefault="00A6754A" w:rsidP="00F36154">
            <w:pPr>
              <w:rPr>
                <w:rFonts w:eastAsia="Calibri"/>
                <w:lang w:eastAsia="en-US"/>
              </w:rPr>
            </w:pPr>
            <w:r w:rsidRPr="00347999">
              <w:rPr>
                <w:rFonts w:eastAsia="Calibri"/>
                <w:lang w:eastAsia="en-US"/>
              </w:rPr>
              <w:t xml:space="preserve">Plānotā piegādes intensitāte – aptuveni </w:t>
            </w:r>
            <w:r w:rsidR="000318BA" w:rsidRPr="00347999">
              <w:rPr>
                <w:rFonts w:eastAsia="Calibri"/>
                <w:lang w:eastAsia="en-US"/>
              </w:rPr>
              <w:t xml:space="preserve">100 berkubi </w:t>
            </w:r>
            <w:r w:rsidRPr="00347999">
              <w:rPr>
                <w:rFonts w:eastAsia="Calibri"/>
                <w:lang w:eastAsia="en-US"/>
              </w:rPr>
              <w:t xml:space="preserve"> </w:t>
            </w:r>
            <w:r w:rsidR="000318BA" w:rsidRPr="00347999">
              <w:rPr>
                <w:rFonts w:eastAsia="Calibri"/>
                <w:lang w:eastAsia="en-US"/>
              </w:rPr>
              <w:t>vienu</w:t>
            </w:r>
            <w:r w:rsidRPr="00347999">
              <w:rPr>
                <w:rFonts w:eastAsia="Calibri"/>
                <w:lang w:eastAsia="en-US"/>
              </w:rPr>
              <w:t xml:space="preserve"> reiz</w:t>
            </w:r>
            <w:r w:rsidR="00F53927" w:rsidRPr="00347999">
              <w:rPr>
                <w:rFonts w:eastAsia="Calibri"/>
                <w:lang w:eastAsia="en-US"/>
              </w:rPr>
              <w:t>i</w:t>
            </w:r>
            <w:r w:rsidRPr="00347999">
              <w:rPr>
                <w:rFonts w:eastAsia="Calibri"/>
                <w:lang w:eastAsia="en-US"/>
              </w:rPr>
              <w:t xml:space="preserve"> nedēļā</w:t>
            </w:r>
            <w:r w:rsidR="00241BB2" w:rsidRPr="00347999">
              <w:rPr>
                <w:rFonts w:eastAsia="Calibri"/>
                <w:lang w:eastAsia="en-US"/>
              </w:rPr>
              <w:t>.</w:t>
            </w:r>
            <w:r w:rsidRPr="00347999">
              <w:rPr>
                <w:rFonts w:eastAsia="Calibri"/>
                <w:lang w:eastAsia="en-US"/>
              </w:rPr>
              <w:t xml:space="preserve"> </w:t>
            </w:r>
          </w:p>
        </w:tc>
        <w:tc>
          <w:tcPr>
            <w:tcW w:w="2662" w:type="dxa"/>
            <w:tcBorders>
              <w:top w:val="single" w:sz="4" w:space="0" w:color="auto"/>
              <w:left w:val="single" w:sz="4" w:space="0" w:color="auto"/>
              <w:bottom w:val="single" w:sz="4" w:space="0" w:color="auto"/>
              <w:right w:val="single" w:sz="4" w:space="0" w:color="auto"/>
            </w:tcBorders>
            <w:vAlign w:val="center"/>
          </w:tcPr>
          <w:p w14:paraId="75F086A6" w14:textId="77777777" w:rsidR="00A6754A" w:rsidRPr="00BF1D6A" w:rsidRDefault="00A6754A" w:rsidP="00AA6BFD">
            <w:pPr>
              <w:jc w:val="center"/>
              <w:rPr>
                <w:rFonts w:eastAsia="Calibri"/>
                <w:color w:val="A6A6A6" w:themeColor="background1" w:themeShade="A6"/>
                <w:lang w:eastAsia="en-US"/>
              </w:rPr>
            </w:pPr>
            <w:r w:rsidRPr="00BF1D6A">
              <w:rPr>
                <w:rFonts w:eastAsia="Calibri"/>
                <w:color w:val="A6A6A6" w:themeColor="background1" w:themeShade="A6"/>
                <w:lang w:eastAsia="en-US"/>
              </w:rPr>
              <w:t>&lt;Piekrīt &gt;</w:t>
            </w:r>
          </w:p>
        </w:tc>
      </w:tr>
      <w:tr w:rsidR="00A6754A" w:rsidRPr="00BF1D6A" w14:paraId="573C4CE2" w14:textId="77777777" w:rsidTr="00AA6BFD">
        <w:tc>
          <w:tcPr>
            <w:tcW w:w="603" w:type="dxa"/>
            <w:tcBorders>
              <w:top w:val="single" w:sz="4" w:space="0" w:color="auto"/>
              <w:left w:val="single" w:sz="4" w:space="0" w:color="auto"/>
              <w:bottom w:val="single" w:sz="4" w:space="0" w:color="auto"/>
              <w:right w:val="single" w:sz="4" w:space="0" w:color="auto"/>
            </w:tcBorders>
            <w:hideMark/>
          </w:tcPr>
          <w:p w14:paraId="3D9C4664" w14:textId="77777777" w:rsidR="00A6754A" w:rsidRPr="00BF1D6A" w:rsidRDefault="00A6754A" w:rsidP="00F36154">
            <w:pPr>
              <w:rPr>
                <w:rFonts w:eastAsia="Calibri"/>
                <w:lang w:eastAsia="en-US"/>
              </w:rPr>
            </w:pPr>
            <w:r w:rsidRPr="00BF1D6A">
              <w:rPr>
                <w:rFonts w:eastAsia="Calibri"/>
                <w:lang w:eastAsia="en-US"/>
              </w:rPr>
              <w:t>3.</w:t>
            </w:r>
          </w:p>
        </w:tc>
        <w:tc>
          <w:tcPr>
            <w:tcW w:w="6936" w:type="dxa"/>
            <w:tcBorders>
              <w:top w:val="single" w:sz="4" w:space="0" w:color="auto"/>
              <w:left w:val="single" w:sz="4" w:space="0" w:color="auto"/>
              <w:bottom w:val="single" w:sz="4" w:space="0" w:color="auto"/>
              <w:right w:val="single" w:sz="4" w:space="0" w:color="auto"/>
            </w:tcBorders>
            <w:vAlign w:val="center"/>
            <w:hideMark/>
          </w:tcPr>
          <w:p w14:paraId="2F453FE6" w14:textId="77777777" w:rsidR="00A6754A" w:rsidRPr="00347999" w:rsidRDefault="00A6754A" w:rsidP="00F36154">
            <w:pPr>
              <w:rPr>
                <w:rFonts w:eastAsia="Calibri"/>
                <w:lang w:eastAsia="en-US"/>
              </w:rPr>
            </w:pPr>
            <w:r w:rsidRPr="00347999">
              <w:rPr>
                <w:rFonts w:eastAsia="Calibri"/>
                <w:lang w:eastAsia="en-US"/>
              </w:rPr>
              <w:t xml:space="preserve">Piegādes laiki – darba dienās darba laikā (8:00 – 17:00) vai citā ar pasūtītāju saskaņotā laikā. </w:t>
            </w:r>
          </w:p>
          <w:p w14:paraId="0EB11EAB" w14:textId="77777777" w:rsidR="00A6754A" w:rsidRPr="00347999" w:rsidRDefault="00A6754A" w:rsidP="00F36154">
            <w:pPr>
              <w:rPr>
                <w:rFonts w:eastAsia="Calibri"/>
                <w:lang w:eastAsia="en-US"/>
              </w:rPr>
            </w:pPr>
            <w:r w:rsidRPr="00347999">
              <w:rPr>
                <w:rFonts w:eastAsia="Calibri"/>
                <w:lang w:eastAsia="en-US"/>
              </w:rPr>
              <w:t>Pēc vajadzības, piegādes jānodrošina arī brīvdienās un svētku dienās.</w:t>
            </w:r>
          </w:p>
        </w:tc>
        <w:tc>
          <w:tcPr>
            <w:tcW w:w="2662" w:type="dxa"/>
            <w:tcBorders>
              <w:top w:val="single" w:sz="4" w:space="0" w:color="auto"/>
              <w:left w:val="single" w:sz="4" w:space="0" w:color="auto"/>
              <w:bottom w:val="single" w:sz="4" w:space="0" w:color="auto"/>
              <w:right w:val="single" w:sz="4" w:space="0" w:color="auto"/>
            </w:tcBorders>
            <w:vAlign w:val="center"/>
          </w:tcPr>
          <w:p w14:paraId="3BF23DDE" w14:textId="77777777" w:rsidR="00A6754A" w:rsidRPr="00BF1D6A" w:rsidRDefault="00A6754A" w:rsidP="00AA6BFD">
            <w:pPr>
              <w:jc w:val="center"/>
              <w:rPr>
                <w:rFonts w:eastAsia="Calibri"/>
                <w:color w:val="A6A6A6" w:themeColor="background1" w:themeShade="A6"/>
                <w:lang w:eastAsia="en-US"/>
              </w:rPr>
            </w:pPr>
            <w:r w:rsidRPr="00BF1D6A">
              <w:rPr>
                <w:rFonts w:eastAsia="Calibri"/>
                <w:color w:val="A6A6A6" w:themeColor="background1" w:themeShade="A6"/>
                <w:lang w:eastAsia="en-US"/>
              </w:rPr>
              <w:t>&lt;Piekrīt &gt;</w:t>
            </w:r>
          </w:p>
        </w:tc>
      </w:tr>
      <w:tr w:rsidR="00A6754A" w:rsidRPr="00BF1D6A" w14:paraId="1562C0FE" w14:textId="77777777" w:rsidTr="00AA6BFD">
        <w:tc>
          <w:tcPr>
            <w:tcW w:w="603" w:type="dxa"/>
            <w:tcBorders>
              <w:top w:val="single" w:sz="4" w:space="0" w:color="auto"/>
              <w:left w:val="single" w:sz="4" w:space="0" w:color="auto"/>
              <w:bottom w:val="single" w:sz="4" w:space="0" w:color="auto"/>
              <w:right w:val="single" w:sz="4" w:space="0" w:color="auto"/>
            </w:tcBorders>
            <w:hideMark/>
          </w:tcPr>
          <w:p w14:paraId="3F5E4EC5" w14:textId="77777777" w:rsidR="00A6754A" w:rsidRPr="00BF1D6A" w:rsidRDefault="00A6754A" w:rsidP="00F36154">
            <w:pPr>
              <w:rPr>
                <w:rFonts w:eastAsia="Calibri"/>
                <w:lang w:eastAsia="en-US"/>
              </w:rPr>
            </w:pPr>
            <w:r w:rsidRPr="00BF1D6A">
              <w:rPr>
                <w:rFonts w:eastAsia="Calibri"/>
                <w:lang w:eastAsia="en-US"/>
              </w:rPr>
              <w:t>4.</w:t>
            </w:r>
          </w:p>
        </w:tc>
        <w:tc>
          <w:tcPr>
            <w:tcW w:w="6936" w:type="dxa"/>
            <w:tcBorders>
              <w:top w:val="single" w:sz="4" w:space="0" w:color="auto"/>
              <w:left w:val="single" w:sz="4" w:space="0" w:color="auto"/>
              <w:bottom w:val="single" w:sz="4" w:space="0" w:color="auto"/>
              <w:right w:val="single" w:sz="4" w:space="0" w:color="auto"/>
            </w:tcBorders>
            <w:vAlign w:val="center"/>
            <w:hideMark/>
          </w:tcPr>
          <w:p w14:paraId="18C310FB" w14:textId="6DB05E45" w:rsidR="003246CB" w:rsidRPr="00347999" w:rsidRDefault="00A6754A" w:rsidP="00F36154">
            <w:pPr>
              <w:rPr>
                <w:rFonts w:eastAsia="Calibri"/>
                <w:lang w:eastAsia="en-US"/>
              </w:rPr>
            </w:pPr>
            <w:r w:rsidRPr="00347999">
              <w:rPr>
                <w:rFonts w:eastAsia="Calibri"/>
                <w:lang w:eastAsia="en-US"/>
              </w:rPr>
              <w:t xml:space="preserve">Kopējais nepieciešamais kurināmās koksnes šķeldas apjoms enerģijas vienībās iepirkuma periodā </w:t>
            </w:r>
            <w:r w:rsidR="00241BB2" w:rsidRPr="00347999">
              <w:rPr>
                <w:rFonts w:eastAsia="Calibri"/>
                <w:lang w:eastAsia="en-US"/>
              </w:rPr>
              <w:t>– 202</w:t>
            </w:r>
            <w:r w:rsidR="006E56CF">
              <w:rPr>
                <w:rFonts w:eastAsia="Calibri"/>
                <w:lang w:eastAsia="en-US"/>
              </w:rPr>
              <w:t>6</w:t>
            </w:r>
            <w:r w:rsidR="00241BB2" w:rsidRPr="00347999">
              <w:rPr>
                <w:rFonts w:eastAsia="Calibri"/>
                <w:lang w:eastAsia="en-US"/>
              </w:rPr>
              <w:t>./202</w:t>
            </w:r>
            <w:r w:rsidR="006E56CF">
              <w:rPr>
                <w:rFonts w:eastAsia="Calibri"/>
                <w:lang w:eastAsia="en-US"/>
              </w:rPr>
              <w:t>7</w:t>
            </w:r>
            <w:r w:rsidR="003246CB" w:rsidRPr="00347999">
              <w:rPr>
                <w:rFonts w:eastAsia="Calibri"/>
                <w:lang w:eastAsia="en-US"/>
              </w:rPr>
              <w:t>.gada apkures sezonā.</w:t>
            </w:r>
          </w:p>
          <w:p w14:paraId="57B1D7A4" w14:textId="72057BE4" w:rsidR="00A6754A" w:rsidRPr="00347999" w:rsidRDefault="00AC2242" w:rsidP="00F36154">
            <w:pPr>
              <w:rPr>
                <w:rFonts w:eastAsia="Calibri"/>
                <w:lang w:eastAsia="en-US"/>
              </w:rPr>
            </w:pPr>
            <w:r>
              <w:rPr>
                <w:rFonts w:eastAsia="Calibri"/>
                <w:lang w:eastAsia="en-US"/>
              </w:rPr>
              <w:t>2</w:t>
            </w:r>
            <w:r w:rsidR="00A6754A" w:rsidRPr="00347999">
              <w:rPr>
                <w:rFonts w:eastAsia="Calibri"/>
                <w:lang w:eastAsia="en-US"/>
              </w:rPr>
              <w:t>.daļā “</w:t>
            </w:r>
            <w:r w:rsidR="00A6754A" w:rsidRPr="00347999">
              <w:t xml:space="preserve">Kurināmās šķeldas piegāde </w:t>
            </w:r>
            <w:r w:rsidR="002F45F8" w:rsidRPr="00347999">
              <w:t>Drustu pagastam, Drusti, Meistaru iela 4</w:t>
            </w:r>
            <w:r w:rsidR="00A6754A" w:rsidRPr="00347999">
              <w:t xml:space="preserve">” aptuveni </w:t>
            </w:r>
            <w:r w:rsidR="000318BA" w:rsidRPr="00347999">
              <w:rPr>
                <w:rFonts w:eastAsia="Calibri"/>
                <w:b/>
                <w:bCs/>
                <w:lang w:eastAsia="en-US"/>
              </w:rPr>
              <w:t>1400</w:t>
            </w:r>
            <w:r w:rsidR="00A6754A" w:rsidRPr="00347999">
              <w:rPr>
                <w:rFonts w:eastAsia="Calibri"/>
                <w:b/>
                <w:bCs/>
                <w:lang w:eastAsia="en-US"/>
              </w:rPr>
              <w:t>MWh</w:t>
            </w:r>
            <w:r w:rsidR="00A6754A" w:rsidRPr="00347999">
              <w:rPr>
                <w:rFonts w:eastAsia="Calibri"/>
                <w:lang w:eastAsia="en-US"/>
              </w:rPr>
              <w:t>.</w:t>
            </w:r>
          </w:p>
        </w:tc>
        <w:tc>
          <w:tcPr>
            <w:tcW w:w="2662" w:type="dxa"/>
            <w:tcBorders>
              <w:top w:val="single" w:sz="4" w:space="0" w:color="auto"/>
              <w:left w:val="single" w:sz="4" w:space="0" w:color="auto"/>
              <w:bottom w:val="single" w:sz="4" w:space="0" w:color="auto"/>
              <w:right w:val="single" w:sz="4" w:space="0" w:color="auto"/>
            </w:tcBorders>
            <w:vAlign w:val="center"/>
          </w:tcPr>
          <w:p w14:paraId="5CAA8951" w14:textId="596044C9" w:rsidR="00A6754A" w:rsidRPr="00BF1D6A" w:rsidRDefault="00A6754A" w:rsidP="00AA6BFD">
            <w:pPr>
              <w:jc w:val="center"/>
              <w:rPr>
                <w:rFonts w:eastAsia="Calibri"/>
                <w:color w:val="A6A6A6" w:themeColor="background1" w:themeShade="A6"/>
                <w:lang w:eastAsia="en-US"/>
              </w:rPr>
            </w:pPr>
            <w:r w:rsidRPr="00BF1D6A">
              <w:rPr>
                <w:rFonts w:eastAsia="Calibri"/>
                <w:color w:val="A6A6A6" w:themeColor="background1" w:themeShade="A6"/>
                <w:lang w:eastAsia="en-US"/>
              </w:rPr>
              <w:t>&lt;</w:t>
            </w:r>
            <w:r w:rsidR="00322980" w:rsidRPr="00BF1D6A">
              <w:rPr>
                <w:rFonts w:eastAsia="Calibri"/>
                <w:color w:val="A6A6A6" w:themeColor="background1" w:themeShade="A6"/>
                <w:lang w:eastAsia="en-US"/>
              </w:rPr>
              <w:t>Nodrošinām</w:t>
            </w:r>
            <w:r w:rsidRPr="00BF1D6A">
              <w:rPr>
                <w:rFonts w:eastAsia="Calibri"/>
                <w:color w:val="A6A6A6" w:themeColor="background1" w:themeShade="A6"/>
                <w:lang w:eastAsia="en-US"/>
              </w:rPr>
              <w:t>&gt;</w:t>
            </w:r>
          </w:p>
        </w:tc>
      </w:tr>
      <w:tr w:rsidR="00A6754A" w:rsidRPr="00BF1D6A" w14:paraId="7DFD9EAE" w14:textId="77777777" w:rsidTr="00AA6BFD">
        <w:tc>
          <w:tcPr>
            <w:tcW w:w="603" w:type="dxa"/>
            <w:tcBorders>
              <w:top w:val="single" w:sz="4" w:space="0" w:color="auto"/>
              <w:left w:val="single" w:sz="4" w:space="0" w:color="auto"/>
              <w:bottom w:val="single" w:sz="4" w:space="0" w:color="auto"/>
              <w:right w:val="single" w:sz="4" w:space="0" w:color="auto"/>
            </w:tcBorders>
            <w:hideMark/>
          </w:tcPr>
          <w:p w14:paraId="08929E94" w14:textId="77777777" w:rsidR="00A6754A" w:rsidRPr="00BF1D6A" w:rsidRDefault="00A6754A" w:rsidP="00F36154">
            <w:pPr>
              <w:rPr>
                <w:rFonts w:eastAsia="Calibri"/>
                <w:lang w:eastAsia="en-US"/>
              </w:rPr>
            </w:pPr>
            <w:r w:rsidRPr="00BF1D6A">
              <w:rPr>
                <w:rFonts w:eastAsia="Calibri"/>
                <w:lang w:eastAsia="en-US"/>
              </w:rPr>
              <w:t>5.</w:t>
            </w:r>
          </w:p>
        </w:tc>
        <w:tc>
          <w:tcPr>
            <w:tcW w:w="6936" w:type="dxa"/>
            <w:tcBorders>
              <w:top w:val="single" w:sz="4" w:space="0" w:color="auto"/>
              <w:left w:val="single" w:sz="4" w:space="0" w:color="auto"/>
              <w:bottom w:val="single" w:sz="4" w:space="0" w:color="auto"/>
              <w:right w:val="single" w:sz="4" w:space="0" w:color="auto"/>
            </w:tcBorders>
            <w:vAlign w:val="center"/>
            <w:hideMark/>
          </w:tcPr>
          <w:p w14:paraId="4D530899" w14:textId="77777777" w:rsidR="00A6754A" w:rsidRPr="00BF1D6A" w:rsidRDefault="00A6754A" w:rsidP="00A6754A">
            <w:r w:rsidRPr="00BF1D6A">
              <w:rPr>
                <w:rFonts w:eastAsia="Calibri"/>
                <w:lang w:eastAsia="en-US"/>
              </w:rPr>
              <w:t>Piegādātājiem jāņem vērā sekojošais, piegādājot šķeldu Drustu pagastam, Drusti, Meistaru iela 4”</w:t>
            </w:r>
          </w:p>
          <w:p w14:paraId="28D46CBF" w14:textId="77777777" w:rsidR="00F52108" w:rsidRPr="00BF1D6A" w:rsidRDefault="00F52108" w:rsidP="00F52108">
            <w:pPr>
              <w:numPr>
                <w:ilvl w:val="0"/>
                <w:numId w:val="26"/>
              </w:numPr>
              <w:spacing w:after="255" w:line="256" w:lineRule="auto"/>
              <w:contextualSpacing/>
              <w:rPr>
                <w:rFonts w:eastAsia="Calibri"/>
                <w:lang w:eastAsia="en-US"/>
              </w:rPr>
            </w:pPr>
            <w:r w:rsidRPr="00BF1D6A">
              <w:rPr>
                <w:rFonts w:eastAsia="Calibri"/>
                <w:lang w:eastAsia="en-US"/>
              </w:rPr>
              <w:t>Noliktavas platums – 4,8 m</w:t>
            </w:r>
          </w:p>
          <w:p w14:paraId="785C9E85" w14:textId="77777777" w:rsidR="00F52108" w:rsidRPr="00BF1D6A" w:rsidRDefault="00F52108" w:rsidP="00F52108">
            <w:pPr>
              <w:numPr>
                <w:ilvl w:val="0"/>
                <w:numId w:val="26"/>
              </w:numPr>
              <w:spacing w:after="255" w:line="256" w:lineRule="auto"/>
              <w:contextualSpacing/>
              <w:rPr>
                <w:rFonts w:eastAsia="Calibri"/>
                <w:lang w:eastAsia="en-US"/>
              </w:rPr>
            </w:pPr>
            <w:r w:rsidRPr="00BF1D6A">
              <w:rPr>
                <w:rFonts w:eastAsia="Calibri"/>
                <w:lang w:eastAsia="en-US"/>
              </w:rPr>
              <w:t>Noliktavas garums – 12 m</w:t>
            </w:r>
          </w:p>
          <w:p w14:paraId="143A4AEE" w14:textId="77777777" w:rsidR="00F52108" w:rsidRPr="00BF1D6A" w:rsidRDefault="00F52108" w:rsidP="00F52108">
            <w:pPr>
              <w:numPr>
                <w:ilvl w:val="0"/>
                <w:numId w:val="26"/>
              </w:numPr>
              <w:spacing w:after="255" w:line="256" w:lineRule="auto"/>
              <w:contextualSpacing/>
              <w:rPr>
                <w:rFonts w:eastAsia="Calibri"/>
                <w:lang w:eastAsia="en-US"/>
              </w:rPr>
            </w:pPr>
            <w:r w:rsidRPr="00BF1D6A">
              <w:rPr>
                <w:rFonts w:eastAsia="Calibri"/>
                <w:lang w:eastAsia="en-US"/>
              </w:rPr>
              <w:t>Noliktavas augstums – 2,5 m</w:t>
            </w:r>
          </w:p>
          <w:p w14:paraId="1B59549F" w14:textId="77777777" w:rsidR="00F52108" w:rsidRPr="00BF1D6A" w:rsidRDefault="00F52108" w:rsidP="00F52108">
            <w:pPr>
              <w:numPr>
                <w:ilvl w:val="0"/>
                <w:numId w:val="26"/>
              </w:numPr>
              <w:spacing w:after="255" w:line="256" w:lineRule="auto"/>
              <w:contextualSpacing/>
              <w:rPr>
                <w:rFonts w:eastAsia="Calibri"/>
                <w:lang w:eastAsia="en-US"/>
              </w:rPr>
            </w:pPr>
            <w:r w:rsidRPr="00BF1D6A">
              <w:rPr>
                <w:rFonts w:eastAsia="Calibri"/>
                <w:lang w:eastAsia="en-US"/>
              </w:rPr>
              <w:t>Paredzētais krāvuma augstums – 2,5m</w:t>
            </w:r>
          </w:p>
          <w:p w14:paraId="31B77331" w14:textId="77777777" w:rsidR="00DE5829" w:rsidRPr="00BF1D6A" w:rsidRDefault="00DE5829" w:rsidP="00DE5829">
            <w:pPr>
              <w:rPr>
                <w:rFonts w:eastAsia="Calibri"/>
                <w:lang w:eastAsia="en-US"/>
              </w:rPr>
            </w:pPr>
            <w:r w:rsidRPr="00BF1D6A">
              <w:rPr>
                <w:rFonts w:eastAsia="Calibri"/>
                <w:b/>
                <w:bCs/>
                <w:lang w:eastAsia="en-US"/>
              </w:rPr>
              <w:t>Piegādes adrese</w:t>
            </w:r>
            <w:r w:rsidRPr="00BF1D6A">
              <w:rPr>
                <w:rFonts w:eastAsia="Calibri"/>
                <w:lang w:eastAsia="en-US"/>
              </w:rPr>
              <w:t xml:space="preserve">: Meistaru iela 4, Drusti, Drustu pagasts, Smiltenes novads. </w:t>
            </w:r>
          </w:p>
          <w:p w14:paraId="66763632" w14:textId="77777777" w:rsidR="00A6754A" w:rsidRPr="00BF1D6A" w:rsidRDefault="00A6754A" w:rsidP="00F36154">
            <w:pPr>
              <w:spacing w:after="255" w:line="256" w:lineRule="auto"/>
              <w:contextualSpacing/>
              <w:rPr>
                <w:rFonts w:eastAsia="Calibri"/>
                <w:lang w:eastAsia="en-US"/>
              </w:rPr>
            </w:pPr>
            <w:r w:rsidRPr="00BF1D6A">
              <w:rPr>
                <w:rFonts w:eastAsia="Calibri"/>
                <w:lang w:eastAsia="en-US"/>
              </w:rPr>
              <w:t>Pretendentiem jābūt atbilstošam autotransportam, kas neskar un nebojā Pasūtītāja īpašumu. Krava jāizlādē uz kustīgo grīdu transportieru sistēmas.</w:t>
            </w:r>
          </w:p>
        </w:tc>
        <w:tc>
          <w:tcPr>
            <w:tcW w:w="2662" w:type="dxa"/>
            <w:tcBorders>
              <w:top w:val="single" w:sz="4" w:space="0" w:color="auto"/>
              <w:left w:val="single" w:sz="4" w:space="0" w:color="auto"/>
              <w:bottom w:val="single" w:sz="4" w:space="0" w:color="auto"/>
              <w:right w:val="single" w:sz="4" w:space="0" w:color="auto"/>
            </w:tcBorders>
            <w:vAlign w:val="center"/>
          </w:tcPr>
          <w:p w14:paraId="600A1612" w14:textId="7047CC67" w:rsidR="00A6754A" w:rsidRPr="00BF1D6A" w:rsidRDefault="00AA6BFD" w:rsidP="00AA6BFD">
            <w:pPr>
              <w:jc w:val="center"/>
              <w:rPr>
                <w:rFonts w:eastAsia="Calibri"/>
                <w:lang w:eastAsia="en-US"/>
              </w:rPr>
            </w:pPr>
            <w:r w:rsidRPr="00BF1D6A">
              <w:rPr>
                <w:rFonts w:eastAsia="Calibri"/>
                <w:color w:val="A6A6A6" w:themeColor="background1" w:themeShade="A6"/>
                <w:lang w:eastAsia="en-US"/>
              </w:rPr>
              <w:t>&lt;Nodrošinām&gt;</w:t>
            </w:r>
          </w:p>
        </w:tc>
      </w:tr>
    </w:tbl>
    <w:p w14:paraId="1BFEB948" w14:textId="42A5898F" w:rsidR="00A6754A" w:rsidRPr="00BF1D6A" w:rsidRDefault="00A6754A" w:rsidP="00100646">
      <w:pPr>
        <w:spacing w:before="120" w:after="160" w:line="256" w:lineRule="auto"/>
        <w:jc w:val="both"/>
        <w:rPr>
          <w:rFonts w:eastAsia="Calibri"/>
          <w:color w:val="FF0000"/>
          <w:lang w:eastAsia="en-US"/>
        </w:rPr>
      </w:pPr>
    </w:p>
    <w:p w14:paraId="4FBE70CA" w14:textId="3399F7D5" w:rsidR="00A6754A" w:rsidRPr="00BF1D6A" w:rsidRDefault="00A6754A" w:rsidP="00A6754A">
      <w:pPr>
        <w:pStyle w:val="Default"/>
        <w:rPr>
          <w:b/>
          <w:bCs/>
          <w:lang w:val="lv-LV"/>
        </w:rPr>
      </w:pPr>
      <w:r w:rsidRPr="00BF1D6A">
        <w:rPr>
          <w:b/>
          <w:bCs/>
          <w:lang w:val="lv-LV"/>
        </w:rPr>
        <w:t xml:space="preserve">Tehniskā specifikācija </w:t>
      </w:r>
      <w:r w:rsidR="00FF7172">
        <w:rPr>
          <w:b/>
          <w:bCs/>
          <w:lang w:val="lv-LV"/>
        </w:rPr>
        <w:t>3</w:t>
      </w:r>
      <w:r w:rsidRPr="00BF1D6A">
        <w:rPr>
          <w:b/>
          <w:bCs/>
          <w:lang w:val="lv-LV"/>
        </w:rPr>
        <w:t xml:space="preserve">.daļai  </w:t>
      </w:r>
      <w:r w:rsidR="00EB2EF4" w:rsidRPr="00BF1D6A">
        <w:rPr>
          <w:b/>
          <w:bCs/>
          <w:lang w:val="lv-LV"/>
        </w:rPr>
        <w:t xml:space="preserve">“Kurināmās šķeldas piegāde </w:t>
      </w:r>
      <w:r w:rsidR="006E56CF">
        <w:rPr>
          <w:b/>
          <w:bCs/>
          <w:lang w:val="lv-LV"/>
        </w:rPr>
        <w:t xml:space="preserve">Mazā </w:t>
      </w:r>
      <w:r w:rsidR="00EB2EF4" w:rsidRPr="00BF1D6A">
        <w:rPr>
          <w:b/>
          <w:bCs/>
          <w:lang w:val="lv-LV"/>
        </w:rPr>
        <w:t xml:space="preserve">Parka ielā </w:t>
      </w:r>
      <w:r w:rsidR="006E56CF">
        <w:rPr>
          <w:b/>
          <w:bCs/>
          <w:lang w:val="lv-LV"/>
        </w:rPr>
        <w:t>7,</w:t>
      </w:r>
      <w:r w:rsidR="00EB2EF4" w:rsidRPr="00BF1D6A">
        <w:rPr>
          <w:b/>
          <w:bCs/>
          <w:lang w:val="lv-LV"/>
        </w:rPr>
        <w:t xml:space="preserve"> Rauna, Raunas pagasts”</w:t>
      </w:r>
    </w:p>
    <w:tbl>
      <w:tblPr>
        <w:tblStyle w:val="Reatabula1"/>
        <w:tblW w:w="10201" w:type="dxa"/>
        <w:tblInd w:w="0" w:type="dxa"/>
        <w:tblLook w:val="04A0" w:firstRow="1" w:lastRow="0" w:firstColumn="1" w:lastColumn="0" w:noHBand="0" w:noVBand="1"/>
      </w:tblPr>
      <w:tblGrid>
        <w:gridCol w:w="603"/>
        <w:gridCol w:w="6936"/>
        <w:gridCol w:w="2662"/>
      </w:tblGrid>
      <w:tr w:rsidR="00A6754A" w:rsidRPr="00BF1D6A" w14:paraId="19E2D610" w14:textId="77777777" w:rsidTr="00F36154">
        <w:tc>
          <w:tcPr>
            <w:tcW w:w="603" w:type="dxa"/>
            <w:tcBorders>
              <w:top w:val="single" w:sz="4" w:space="0" w:color="auto"/>
              <w:left w:val="single" w:sz="4" w:space="0" w:color="auto"/>
              <w:bottom w:val="single" w:sz="4" w:space="0" w:color="auto"/>
              <w:right w:val="single" w:sz="4" w:space="0" w:color="auto"/>
            </w:tcBorders>
            <w:shd w:val="clear" w:color="auto" w:fill="A8D08D" w:themeFill="accent6" w:themeFillTint="99"/>
            <w:vAlign w:val="center"/>
            <w:hideMark/>
          </w:tcPr>
          <w:p w14:paraId="57F9E2DA" w14:textId="77777777" w:rsidR="00A6754A" w:rsidRPr="00BF1D6A" w:rsidRDefault="00A6754A" w:rsidP="00F36154">
            <w:pPr>
              <w:jc w:val="center"/>
              <w:rPr>
                <w:rFonts w:eastAsia="Calibri"/>
                <w:b/>
                <w:bCs/>
                <w:lang w:eastAsia="en-US"/>
              </w:rPr>
            </w:pPr>
            <w:r w:rsidRPr="00BF1D6A">
              <w:rPr>
                <w:rFonts w:eastAsia="Calibri"/>
                <w:b/>
                <w:bCs/>
                <w:lang w:eastAsia="en-US"/>
              </w:rPr>
              <w:t>Nr.</w:t>
            </w:r>
          </w:p>
          <w:p w14:paraId="2880AD7F" w14:textId="77777777" w:rsidR="00A6754A" w:rsidRPr="00BF1D6A" w:rsidRDefault="00A6754A" w:rsidP="00F36154">
            <w:pPr>
              <w:jc w:val="center"/>
              <w:rPr>
                <w:rFonts w:eastAsia="Calibri"/>
                <w:b/>
                <w:bCs/>
                <w:lang w:eastAsia="en-US"/>
              </w:rPr>
            </w:pPr>
            <w:r w:rsidRPr="00BF1D6A">
              <w:rPr>
                <w:rFonts w:eastAsia="Calibri"/>
                <w:b/>
                <w:bCs/>
                <w:lang w:eastAsia="en-US"/>
              </w:rPr>
              <w:t>p.k.</w:t>
            </w:r>
          </w:p>
        </w:tc>
        <w:tc>
          <w:tcPr>
            <w:tcW w:w="6936" w:type="dxa"/>
            <w:tcBorders>
              <w:top w:val="single" w:sz="4" w:space="0" w:color="auto"/>
              <w:left w:val="single" w:sz="4" w:space="0" w:color="auto"/>
              <w:bottom w:val="single" w:sz="4" w:space="0" w:color="auto"/>
              <w:right w:val="single" w:sz="4" w:space="0" w:color="auto"/>
            </w:tcBorders>
            <w:shd w:val="clear" w:color="auto" w:fill="A8D08D" w:themeFill="accent6" w:themeFillTint="99"/>
            <w:vAlign w:val="center"/>
            <w:hideMark/>
          </w:tcPr>
          <w:p w14:paraId="6B8CB4FB" w14:textId="77777777" w:rsidR="00A6754A" w:rsidRPr="00BF1D6A" w:rsidRDefault="00A6754A" w:rsidP="00F36154">
            <w:pPr>
              <w:jc w:val="center"/>
              <w:rPr>
                <w:rFonts w:eastAsia="Calibri"/>
                <w:b/>
                <w:bCs/>
                <w:lang w:eastAsia="en-US"/>
              </w:rPr>
            </w:pPr>
            <w:r w:rsidRPr="00BF1D6A">
              <w:rPr>
                <w:rFonts w:eastAsia="Calibri"/>
                <w:b/>
                <w:bCs/>
                <w:lang w:eastAsia="en-US"/>
              </w:rPr>
              <w:t>Prasības</w:t>
            </w:r>
          </w:p>
        </w:tc>
        <w:tc>
          <w:tcPr>
            <w:tcW w:w="2662" w:type="dxa"/>
            <w:tcBorders>
              <w:top w:val="single" w:sz="4" w:space="0" w:color="auto"/>
              <w:left w:val="single" w:sz="4" w:space="0" w:color="auto"/>
              <w:bottom w:val="single" w:sz="4" w:space="0" w:color="auto"/>
              <w:right w:val="single" w:sz="4" w:space="0" w:color="auto"/>
            </w:tcBorders>
            <w:shd w:val="clear" w:color="auto" w:fill="A8D08D" w:themeFill="accent6" w:themeFillTint="99"/>
            <w:vAlign w:val="center"/>
            <w:hideMark/>
          </w:tcPr>
          <w:p w14:paraId="1007E4D7" w14:textId="77777777" w:rsidR="00A6754A" w:rsidRPr="00BF1D6A" w:rsidRDefault="00A6754A" w:rsidP="00F36154">
            <w:pPr>
              <w:jc w:val="center"/>
              <w:rPr>
                <w:rFonts w:eastAsia="Calibri"/>
                <w:b/>
                <w:bCs/>
                <w:lang w:eastAsia="en-US"/>
              </w:rPr>
            </w:pPr>
            <w:r w:rsidRPr="00BF1D6A">
              <w:rPr>
                <w:rFonts w:eastAsia="Calibri"/>
                <w:b/>
                <w:bCs/>
                <w:lang w:eastAsia="en-US"/>
              </w:rPr>
              <w:t>Pretendenta piedāvājums</w:t>
            </w:r>
          </w:p>
        </w:tc>
      </w:tr>
      <w:tr w:rsidR="00A6754A" w:rsidRPr="00BF1D6A" w14:paraId="09965CF2" w14:textId="77777777" w:rsidTr="003B095A">
        <w:tc>
          <w:tcPr>
            <w:tcW w:w="603" w:type="dxa"/>
            <w:tcBorders>
              <w:top w:val="single" w:sz="4" w:space="0" w:color="auto"/>
              <w:left w:val="single" w:sz="4" w:space="0" w:color="auto"/>
              <w:bottom w:val="single" w:sz="4" w:space="0" w:color="auto"/>
              <w:right w:val="single" w:sz="4" w:space="0" w:color="auto"/>
            </w:tcBorders>
            <w:hideMark/>
          </w:tcPr>
          <w:p w14:paraId="2E3AE201" w14:textId="77777777" w:rsidR="00A6754A" w:rsidRPr="00BF1D6A" w:rsidRDefault="00A6754A" w:rsidP="00F36154">
            <w:pPr>
              <w:rPr>
                <w:rFonts w:eastAsia="Calibri"/>
                <w:lang w:eastAsia="en-US"/>
              </w:rPr>
            </w:pPr>
            <w:r w:rsidRPr="00BF1D6A">
              <w:rPr>
                <w:rFonts w:eastAsia="Calibri"/>
                <w:lang w:eastAsia="en-US"/>
              </w:rPr>
              <w:lastRenderedPageBreak/>
              <w:t>1.</w:t>
            </w:r>
          </w:p>
        </w:tc>
        <w:tc>
          <w:tcPr>
            <w:tcW w:w="6936" w:type="dxa"/>
            <w:tcBorders>
              <w:top w:val="single" w:sz="4" w:space="0" w:color="auto"/>
              <w:left w:val="single" w:sz="4" w:space="0" w:color="auto"/>
              <w:bottom w:val="single" w:sz="4" w:space="0" w:color="auto"/>
              <w:right w:val="single" w:sz="4" w:space="0" w:color="auto"/>
            </w:tcBorders>
            <w:vAlign w:val="center"/>
            <w:hideMark/>
          </w:tcPr>
          <w:p w14:paraId="3E845E57" w14:textId="5F7D78C1" w:rsidR="00A6754A" w:rsidRPr="00BF1D6A" w:rsidRDefault="00A6754A" w:rsidP="00F36154">
            <w:pPr>
              <w:rPr>
                <w:rFonts w:eastAsia="Calibri"/>
                <w:lang w:eastAsia="en-US"/>
              </w:rPr>
            </w:pPr>
            <w:r w:rsidRPr="00BF1D6A">
              <w:rPr>
                <w:rFonts w:eastAsia="Calibri"/>
                <w:lang w:eastAsia="en-US"/>
              </w:rPr>
              <w:t>Kurināmā mitrums – W</w:t>
            </w:r>
            <w:r w:rsidRPr="00BF1D6A">
              <w:rPr>
                <w:rFonts w:eastAsia="Calibri"/>
                <w:vertAlign w:val="subscript"/>
                <w:lang w:eastAsia="en-US"/>
              </w:rPr>
              <w:t>%</w:t>
            </w:r>
            <w:r w:rsidR="003B095A" w:rsidRPr="00BF1D6A">
              <w:rPr>
                <w:rFonts w:eastAsia="Calibri"/>
                <w:lang w:eastAsia="en-US"/>
              </w:rPr>
              <w:t xml:space="preserve"> ≤ 50</w:t>
            </w:r>
            <w:r w:rsidRPr="00BF1D6A">
              <w:rPr>
                <w:rFonts w:eastAsia="Calibri"/>
                <w:lang w:eastAsia="en-US"/>
              </w:rPr>
              <w:t>%</w:t>
            </w:r>
          </w:p>
          <w:p w14:paraId="77240D0A" w14:textId="77777777" w:rsidR="00A6754A" w:rsidRPr="00BF1D6A" w:rsidRDefault="00A6754A" w:rsidP="00F36154">
            <w:pPr>
              <w:rPr>
                <w:rFonts w:eastAsia="Calibri"/>
                <w:lang w:eastAsia="en-US"/>
              </w:rPr>
            </w:pPr>
            <w:r w:rsidRPr="00BF1D6A">
              <w:rPr>
                <w:rFonts w:eastAsia="Calibri"/>
                <w:lang w:eastAsia="en-US"/>
              </w:rPr>
              <w:t>Kurināmā pelnu saturs – A</w:t>
            </w:r>
            <w:r w:rsidRPr="00BF1D6A">
              <w:rPr>
                <w:rFonts w:eastAsia="Calibri"/>
                <w:vertAlign w:val="subscript"/>
                <w:lang w:eastAsia="en-US"/>
              </w:rPr>
              <w:t>%</w:t>
            </w:r>
            <w:r w:rsidRPr="00BF1D6A">
              <w:rPr>
                <w:rFonts w:eastAsia="Calibri"/>
                <w:lang w:eastAsia="en-US"/>
              </w:rPr>
              <w:t xml:space="preserve"> ≤ 4,0%</w:t>
            </w:r>
          </w:p>
          <w:p w14:paraId="72A9227B" w14:textId="77777777" w:rsidR="003B095A" w:rsidRPr="00BF1D6A" w:rsidRDefault="003B095A" w:rsidP="003B095A">
            <w:pPr>
              <w:jc w:val="both"/>
              <w:textAlignment w:val="baseline"/>
              <w:rPr>
                <w:color w:val="000000"/>
              </w:rPr>
            </w:pPr>
            <w:r w:rsidRPr="00BF1D6A">
              <w:rPr>
                <w:color w:val="000000"/>
              </w:rPr>
              <w:t>Frakciju vidējam izmēram jābūt 20-50 mm, kur ne vairāk kā 1% nepārsniedz 100 mm lielumu, bet 10 % nav mazākas par 5 mm</w:t>
            </w:r>
          </w:p>
          <w:p w14:paraId="3D1525E1" w14:textId="77777777" w:rsidR="00A6754A" w:rsidRPr="00BF1D6A" w:rsidRDefault="00A6754A" w:rsidP="00F36154">
            <w:pPr>
              <w:rPr>
                <w:rFonts w:eastAsia="Calibri"/>
                <w:lang w:eastAsia="en-US"/>
              </w:rPr>
            </w:pPr>
            <w:r w:rsidRPr="00BF1D6A">
              <w:rPr>
                <w:rFonts w:eastAsia="Calibri"/>
                <w:lang w:eastAsia="en-US"/>
              </w:rPr>
              <w:t>Kurināmā sastāvs:</w:t>
            </w:r>
          </w:p>
          <w:p w14:paraId="6F5AFC48" w14:textId="62608362" w:rsidR="00A6754A" w:rsidRPr="00BF1D6A" w:rsidRDefault="00A6754A" w:rsidP="00F36154">
            <w:pPr>
              <w:numPr>
                <w:ilvl w:val="0"/>
                <w:numId w:val="24"/>
              </w:numPr>
              <w:spacing w:after="255" w:line="256" w:lineRule="auto"/>
              <w:contextualSpacing/>
              <w:rPr>
                <w:rFonts w:eastAsia="Calibri"/>
                <w:lang w:eastAsia="en-US"/>
              </w:rPr>
            </w:pPr>
            <w:r w:rsidRPr="00BF1D6A">
              <w:rPr>
                <w:rFonts w:eastAsia="Calibri"/>
                <w:lang w:eastAsia="en-US"/>
              </w:rPr>
              <w:t xml:space="preserve">Zāģu skaidas (Sawdust) (līdz </w:t>
            </w:r>
            <w:r w:rsidR="003B095A" w:rsidRPr="00BF1D6A">
              <w:rPr>
                <w:rFonts w:eastAsia="Calibri"/>
                <w:lang w:eastAsia="en-US"/>
              </w:rPr>
              <w:t>5</w:t>
            </w:r>
            <w:r w:rsidRPr="00BF1D6A">
              <w:rPr>
                <w:rFonts w:eastAsia="Calibri"/>
                <w:lang w:eastAsia="en-US"/>
              </w:rPr>
              <w:t>% no apjoma),</w:t>
            </w:r>
          </w:p>
          <w:p w14:paraId="108D444E" w14:textId="77777777" w:rsidR="00A6754A" w:rsidRPr="00BF1D6A" w:rsidRDefault="00A6754A" w:rsidP="00F36154">
            <w:pPr>
              <w:numPr>
                <w:ilvl w:val="0"/>
                <w:numId w:val="24"/>
              </w:numPr>
              <w:spacing w:after="255" w:line="256" w:lineRule="auto"/>
              <w:contextualSpacing/>
              <w:rPr>
                <w:rFonts w:eastAsia="Calibri"/>
                <w:lang w:eastAsia="en-US"/>
              </w:rPr>
            </w:pPr>
            <w:r w:rsidRPr="00BF1D6A">
              <w:rPr>
                <w:rFonts w:eastAsia="Calibri"/>
                <w:lang w:eastAsia="en-US"/>
              </w:rPr>
              <w:t>Koksnes šķelda (Wood chips)  (līdz 100% no apjoma)</w:t>
            </w:r>
          </w:p>
          <w:p w14:paraId="1682186A" w14:textId="72324E76" w:rsidR="00A6754A" w:rsidRPr="00BF1D6A" w:rsidRDefault="00A6754A" w:rsidP="00F36154">
            <w:pPr>
              <w:numPr>
                <w:ilvl w:val="0"/>
                <w:numId w:val="24"/>
              </w:numPr>
              <w:spacing w:after="255" w:line="256" w:lineRule="auto"/>
              <w:contextualSpacing/>
              <w:rPr>
                <w:rFonts w:eastAsia="Calibri"/>
                <w:lang w:eastAsia="en-US"/>
              </w:rPr>
            </w:pPr>
            <w:r w:rsidRPr="00BF1D6A">
              <w:rPr>
                <w:rFonts w:eastAsia="Calibri"/>
                <w:lang w:eastAsia="en-US"/>
              </w:rPr>
              <w:t xml:space="preserve">Mizas (Bark) (līdz </w:t>
            </w:r>
            <w:r w:rsidR="003B095A" w:rsidRPr="00BF1D6A">
              <w:rPr>
                <w:rFonts w:eastAsia="Calibri"/>
                <w:lang w:eastAsia="en-US"/>
              </w:rPr>
              <w:t>15</w:t>
            </w:r>
            <w:r w:rsidRPr="00BF1D6A">
              <w:rPr>
                <w:rFonts w:eastAsia="Calibri"/>
                <w:lang w:eastAsia="en-US"/>
              </w:rPr>
              <w:t>% no apjoma)</w:t>
            </w:r>
          </w:p>
          <w:p w14:paraId="17EF5734" w14:textId="77777777" w:rsidR="00A6754A" w:rsidRPr="00BF1D6A" w:rsidRDefault="00A6754A" w:rsidP="00F36154">
            <w:pPr>
              <w:rPr>
                <w:rFonts w:eastAsia="Calibri"/>
                <w:lang w:eastAsia="en-US"/>
              </w:rPr>
            </w:pPr>
            <w:r w:rsidRPr="00BF1D6A">
              <w:rPr>
                <w:rFonts w:eastAsia="Calibri"/>
                <w:lang w:eastAsia="en-US"/>
              </w:rPr>
              <w:t>Kurināmais var saturēt:</w:t>
            </w:r>
          </w:p>
          <w:p w14:paraId="53F11E50" w14:textId="7EEEB2EA" w:rsidR="00A6754A" w:rsidRPr="00BF1D6A" w:rsidRDefault="003B095A" w:rsidP="00F36154">
            <w:pPr>
              <w:numPr>
                <w:ilvl w:val="0"/>
                <w:numId w:val="25"/>
              </w:numPr>
              <w:spacing w:line="256" w:lineRule="auto"/>
              <w:contextualSpacing/>
              <w:rPr>
                <w:rFonts w:eastAsia="Calibri"/>
                <w:lang w:eastAsia="en-US"/>
              </w:rPr>
            </w:pPr>
            <w:r w:rsidRPr="00BF1D6A">
              <w:rPr>
                <w:rFonts w:eastAsia="Calibri"/>
                <w:lang w:eastAsia="en-US"/>
              </w:rPr>
              <w:t xml:space="preserve">skujas līdz </w:t>
            </w:r>
            <w:r w:rsidR="000A18E0" w:rsidRPr="00BF1D6A">
              <w:rPr>
                <w:rFonts w:eastAsia="Calibri"/>
                <w:lang w:eastAsia="en-US"/>
              </w:rPr>
              <w:t>3</w:t>
            </w:r>
            <w:r w:rsidR="00A6754A" w:rsidRPr="00BF1D6A">
              <w:rPr>
                <w:rFonts w:eastAsia="Calibri"/>
                <w:lang w:eastAsia="en-US"/>
              </w:rPr>
              <w:t>%</w:t>
            </w:r>
          </w:p>
          <w:p w14:paraId="6424B448" w14:textId="77777777" w:rsidR="00A6754A" w:rsidRPr="00BF1D6A" w:rsidRDefault="00A6754A" w:rsidP="00F36154">
            <w:pPr>
              <w:numPr>
                <w:ilvl w:val="0"/>
                <w:numId w:val="25"/>
              </w:numPr>
              <w:spacing w:line="256" w:lineRule="auto"/>
              <w:contextualSpacing/>
              <w:rPr>
                <w:rFonts w:eastAsia="Calibri"/>
                <w:lang w:eastAsia="en-US"/>
              </w:rPr>
            </w:pPr>
            <w:r w:rsidRPr="00BF1D6A">
              <w:rPr>
                <w:rFonts w:eastAsia="Calibri"/>
                <w:lang w:eastAsia="en-US"/>
              </w:rPr>
              <w:t>smiltis līdz 1%</w:t>
            </w:r>
          </w:p>
          <w:p w14:paraId="6F252A76" w14:textId="2E2AFC52" w:rsidR="00A6754A" w:rsidRPr="00BF1D6A" w:rsidRDefault="00A6754A" w:rsidP="00F36154">
            <w:pPr>
              <w:rPr>
                <w:rFonts w:eastAsia="Calibri"/>
                <w:lang w:eastAsia="en-US"/>
              </w:rPr>
            </w:pPr>
            <w:r w:rsidRPr="00BF1D6A">
              <w:rPr>
                <w:rFonts w:eastAsia="Calibri"/>
                <w:lang w:eastAsia="en-US"/>
              </w:rPr>
              <w:t>Kurināmais nesatur svešķermeņus (</w:t>
            </w:r>
            <w:r w:rsidR="003B095A" w:rsidRPr="00BF1D6A">
              <w:rPr>
                <w:rFonts w:eastAsia="Calibri"/>
                <w:lang w:eastAsia="en-US"/>
              </w:rPr>
              <w:t>akmeņi, metāliski priekšmeti, plastmasas izstrādājumi, šķembas, smiltis, zeme, kluči, dēļi, salmi, biomasa (lapas), ziemas periodā papildus – sniegs un ledus gabali</w:t>
            </w:r>
            <w:r w:rsidRPr="00BF1D6A">
              <w:rPr>
                <w:rFonts w:eastAsia="Calibri"/>
                <w:lang w:eastAsia="en-US"/>
              </w:rPr>
              <w:t>)</w:t>
            </w:r>
          </w:p>
        </w:tc>
        <w:tc>
          <w:tcPr>
            <w:tcW w:w="2662" w:type="dxa"/>
            <w:tcBorders>
              <w:top w:val="single" w:sz="4" w:space="0" w:color="auto"/>
              <w:left w:val="single" w:sz="4" w:space="0" w:color="auto"/>
              <w:bottom w:val="single" w:sz="4" w:space="0" w:color="auto"/>
              <w:right w:val="single" w:sz="4" w:space="0" w:color="auto"/>
            </w:tcBorders>
            <w:vAlign w:val="center"/>
          </w:tcPr>
          <w:p w14:paraId="7FDAD7D1" w14:textId="3CE0445F" w:rsidR="00A6754A" w:rsidRPr="00BF1D6A" w:rsidRDefault="003B095A" w:rsidP="003B095A">
            <w:pPr>
              <w:jc w:val="center"/>
              <w:rPr>
                <w:rFonts w:eastAsia="Calibri"/>
                <w:color w:val="A6A6A6" w:themeColor="background1" w:themeShade="A6"/>
                <w:lang w:eastAsia="en-US"/>
              </w:rPr>
            </w:pPr>
            <w:r w:rsidRPr="00BF1D6A">
              <w:rPr>
                <w:rFonts w:eastAsia="Calibri"/>
                <w:color w:val="A6A6A6" w:themeColor="background1" w:themeShade="A6"/>
                <w:lang w:eastAsia="en-US"/>
              </w:rPr>
              <w:t>&lt;Nodrošinām&gt;</w:t>
            </w:r>
          </w:p>
        </w:tc>
      </w:tr>
      <w:tr w:rsidR="00A6754A" w:rsidRPr="00BF1D6A" w14:paraId="338C7C01" w14:textId="77777777" w:rsidTr="003B095A">
        <w:tc>
          <w:tcPr>
            <w:tcW w:w="603" w:type="dxa"/>
            <w:tcBorders>
              <w:top w:val="single" w:sz="4" w:space="0" w:color="auto"/>
              <w:left w:val="single" w:sz="4" w:space="0" w:color="auto"/>
              <w:bottom w:val="single" w:sz="4" w:space="0" w:color="auto"/>
              <w:right w:val="single" w:sz="4" w:space="0" w:color="auto"/>
            </w:tcBorders>
            <w:hideMark/>
          </w:tcPr>
          <w:p w14:paraId="687878AB" w14:textId="77777777" w:rsidR="00A6754A" w:rsidRPr="00BF1D6A" w:rsidRDefault="00A6754A" w:rsidP="00F36154">
            <w:pPr>
              <w:rPr>
                <w:rFonts w:eastAsia="Calibri"/>
                <w:lang w:eastAsia="en-US"/>
              </w:rPr>
            </w:pPr>
            <w:r w:rsidRPr="00BF1D6A">
              <w:rPr>
                <w:rFonts w:eastAsia="Calibri"/>
                <w:lang w:eastAsia="en-US"/>
              </w:rPr>
              <w:t>2.</w:t>
            </w:r>
          </w:p>
        </w:tc>
        <w:tc>
          <w:tcPr>
            <w:tcW w:w="6936" w:type="dxa"/>
            <w:tcBorders>
              <w:top w:val="single" w:sz="4" w:space="0" w:color="auto"/>
              <w:left w:val="single" w:sz="4" w:space="0" w:color="auto"/>
              <w:bottom w:val="single" w:sz="4" w:space="0" w:color="auto"/>
              <w:right w:val="single" w:sz="4" w:space="0" w:color="auto"/>
            </w:tcBorders>
            <w:vAlign w:val="center"/>
            <w:hideMark/>
          </w:tcPr>
          <w:p w14:paraId="1FC2768C" w14:textId="77777777" w:rsidR="00243F85" w:rsidRPr="00347999" w:rsidRDefault="00243F85" w:rsidP="00243F85">
            <w:pPr>
              <w:rPr>
                <w:rFonts w:eastAsia="Calibri"/>
                <w:lang w:eastAsia="en-US"/>
              </w:rPr>
            </w:pPr>
            <w:r w:rsidRPr="00347999">
              <w:rPr>
                <w:rFonts w:eastAsia="Calibri"/>
                <w:lang w:eastAsia="en-US"/>
              </w:rPr>
              <w:t xml:space="preserve">Piegāde jāveic pēc tam, kad Pasūtītājs ir izvēlējies saimnieciski izdevīgāko piedāvājumu un par to informējis visus dalībniekus. Uzaicinājumā Pasūtītājs norāda nepieciešamo apjomu, piegādes laiku un piegādes biežumu. (Atsevišķa līguma slēgšanas kārtība, kādā Pretendents iegūst līguma slēgšanas tiesības, atrunāta Iepirkuma nolikuma 2.10.2 punktā). </w:t>
            </w:r>
          </w:p>
          <w:p w14:paraId="2F74E357" w14:textId="1A5DA9E4" w:rsidR="00A6754A" w:rsidRPr="00347999" w:rsidRDefault="00A6754A" w:rsidP="004432E2">
            <w:pPr>
              <w:rPr>
                <w:rFonts w:eastAsia="Calibri"/>
                <w:lang w:eastAsia="en-US"/>
              </w:rPr>
            </w:pPr>
            <w:r w:rsidRPr="00347999">
              <w:rPr>
                <w:rFonts w:eastAsia="Calibri"/>
                <w:lang w:eastAsia="en-US"/>
              </w:rPr>
              <w:t>Plānotā piegādes intensitāte –</w:t>
            </w:r>
            <w:r w:rsidR="004D620E" w:rsidRPr="00347999">
              <w:rPr>
                <w:rFonts w:eastAsia="Calibri"/>
                <w:lang w:eastAsia="en-US"/>
              </w:rPr>
              <w:t xml:space="preserve"> </w:t>
            </w:r>
            <w:r w:rsidR="00F77215" w:rsidRPr="00347999">
              <w:rPr>
                <w:rFonts w:eastAsia="Calibri"/>
                <w:lang w:eastAsia="en-US"/>
              </w:rPr>
              <w:t>a</w:t>
            </w:r>
            <w:r w:rsidR="004432E2" w:rsidRPr="00347999">
              <w:rPr>
                <w:rFonts w:eastAsia="Calibri"/>
                <w:lang w:eastAsia="en-US"/>
              </w:rPr>
              <w:t>ptuveni 2</w:t>
            </w:r>
            <w:r w:rsidR="00F77215" w:rsidRPr="00347999">
              <w:rPr>
                <w:rFonts w:eastAsia="Calibri"/>
                <w:lang w:eastAsia="en-US"/>
              </w:rPr>
              <w:t>00 berkubi  vienu reizes nedēļā</w:t>
            </w:r>
            <w:r w:rsidR="004432E2" w:rsidRPr="00347999">
              <w:rPr>
                <w:rFonts w:eastAsia="Calibri"/>
                <w:lang w:eastAsia="en-US"/>
              </w:rPr>
              <w:t xml:space="preserve">. </w:t>
            </w:r>
          </w:p>
        </w:tc>
        <w:tc>
          <w:tcPr>
            <w:tcW w:w="2662" w:type="dxa"/>
            <w:tcBorders>
              <w:top w:val="single" w:sz="4" w:space="0" w:color="auto"/>
              <w:left w:val="single" w:sz="4" w:space="0" w:color="auto"/>
              <w:bottom w:val="single" w:sz="4" w:space="0" w:color="auto"/>
              <w:right w:val="single" w:sz="4" w:space="0" w:color="auto"/>
            </w:tcBorders>
            <w:vAlign w:val="center"/>
          </w:tcPr>
          <w:p w14:paraId="32424637" w14:textId="77777777" w:rsidR="00A6754A" w:rsidRPr="00BF1D6A" w:rsidRDefault="00A6754A" w:rsidP="003B095A">
            <w:pPr>
              <w:jc w:val="center"/>
              <w:rPr>
                <w:rFonts w:eastAsia="Calibri"/>
                <w:color w:val="A6A6A6" w:themeColor="background1" w:themeShade="A6"/>
                <w:lang w:eastAsia="en-US"/>
              </w:rPr>
            </w:pPr>
            <w:r w:rsidRPr="00BF1D6A">
              <w:rPr>
                <w:rFonts w:eastAsia="Calibri"/>
                <w:color w:val="A6A6A6" w:themeColor="background1" w:themeShade="A6"/>
                <w:lang w:eastAsia="en-US"/>
              </w:rPr>
              <w:t>&lt;Piekrīt &gt;</w:t>
            </w:r>
          </w:p>
        </w:tc>
      </w:tr>
      <w:tr w:rsidR="00A6754A" w:rsidRPr="00BF1D6A" w14:paraId="0321D3AE" w14:textId="77777777" w:rsidTr="003B095A">
        <w:tc>
          <w:tcPr>
            <w:tcW w:w="603" w:type="dxa"/>
            <w:tcBorders>
              <w:top w:val="single" w:sz="4" w:space="0" w:color="auto"/>
              <w:left w:val="single" w:sz="4" w:space="0" w:color="auto"/>
              <w:bottom w:val="single" w:sz="4" w:space="0" w:color="auto"/>
              <w:right w:val="single" w:sz="4" w:space="0" w:color="auto"/>
            </w:tcBorders>
            <w:hideMark/>
          </w:tcPr>
          <w:p w14:paraId="2F7E0BE7" w14:textId="77777777" w:rsidR="00A6754A" w:rsidRPr="00BF1D6A" w:rsidRDefault="00A6754A" w:rsidP="00F36154">
            <w:pPr>
              <w:rPr>
                <w:rFonts w:eastAsia="Calibri"/>
                <w:lang w:eastAsia="en-US"/>
              </w:rPr>
            </w:pPr>
            <w:r w:rsidRPr="00BF1D6A">
              <w:rPr>
                <w:rFonts w:eastAsia="Calibri"/>
                <w:lang w:eastAsia="en-US"/>
              </w:rPr>
              <w:t>3.</w:t>
            </w:r>
          </w:p>
        </w:tc>
        <w:tc>
          <w:tcPr>
            <w:tcW w:w="6936" w:type="dxa"/>
            <w:tcBorders>
              <w:top w:val="single" w:sz="4" w:space="0" w:color="auto"/>
              <w:left w:val="single" w:sz="4" w:space="0" w:color="auto"/>
              <w:bottom w:val="single" w:sz="4" w:space="0" w:color="auto"/>
              <w:right w:val="single" w:sz="4" w:space="0" w:color="auto"/>
            </w:tcBorders>
            <w:vAlign w:val="center"/>
            <w:hideMark/>
          </w:tcPr>
          <w:p w14:paraId="119B7915" w14:textId="77777777" w:rsidR="00A6754A" w:rsidRPr="00347999" w:rsidRDefault="00A6754A" w:rsidP="00F36154">
            <w:pPr>
              <w:rPr>
                <w:rFonts w:eastAsia="Calibri"/>
                <w:lang w:eastAsia="en-US"/>
              </w:rPr>
            </w:pPr>
            <w:r w:rsidRPr="00347999">
              <w:rPr>
                <w:rFonts w:eastAsia="Calibri"/>
                <w:lang w:eastAsia="en-US"/>
              </w:rPr>
              <w:t xml:space="preserve">Piegādes laiki – darba dienās darba laikā (8:00 – 17:00) vai citā ar pasūtītāju saskaņotā laikā. </w:t>
            </w:r>
          </w:p>
          <w:p w14:paraId="1480DE24" w14:textId="77777777" w:rsidR="00A6754A" w:rsidRPr="00347999" w:rsidRDefault="00A6754A" w:rsidP="00F36154">
            <w:pPr>
              <w:rPr>
                <w:rFonts w:eastAsia="Calibri"/>
                <w:lang w:eastAsia="en-US"/>
              </w:rPr>
            </w:pPr>
            <w:r w:rsidRPr="00347999">
              <w:rPr>
                <w:rFonts w:eastAsia="Calibri"/>
                <w:lang w:eastAsia="en-US"/>
              </w:rPr>
              <w:t>Pēc vajadzības, piegādes jānodrošina arī brīvdienās un svētku dienās.</w:t>
            </w:r>
          </w:p>
        </w:tc>
        <w:tc>
          <w:tcPr>
            <w:tcW w:w="2662" w:type="dxa"/>
            <w:tcBorders>
              <w:top w:val="single" w:sz="4" w:space="0" w:color="auto"/>
              <w:left w:val="single" w:sz="4" w:space="0" w:color="auto"/>
              <w:bottom w:val="single" w:sz="4" w:space="0" w:color="auto"/>
              <w:right w:val="single" w:sz="4" w:space="0" w:color="auto"/>
            </w:tcBorders>
            <w:vAlign w:val="center"/>
          </w:tcPr>
          <w:p w14:paraId="2ED6D7CE" w14:textId="77777777" w:rsidR="00A6754A" w:rsidRPr="00BF1D6A" w:rsidRDefault="00A6754A" w:rsidP="003B095A">
            <w:pPr>
              <w:jc w:val="center"/>
              <w:rPr>
                <w:rFonts w:eastAsia="Calibri"/>
                <w:color w:val="A6A6A6" w:themeColor="background1" w:themeShade="A6"/>
                <w:lang w:eastAsia="en-US"/>
              </w:rPr>
            </w:pPr>
            <w:r w:rsidRPr="00BF1D6A">
              <w:rPr>
                <w:rFonts w:eastAsia="Calibri"/>
                <w:color w:val="A6A6A6" w:themeColor="background1" w:themeShade="A6"/>
                <w:lang w:eastAsia="en-US"/>
              </w:rPr>
              <w:t>&lt;Piekrīt &gt;</w:t>
            </w:r>
          </w:p>
        </w:tc>
      </w:tr>
      <w:tr w:rsidR="00A6754A" w:rsidRPr="00BF1D6A" w14:paraId="2626F49A" w14:textId="77777777" w:rsidTr="003B095A">
        <w:tc>
          <w:tcPr>
            <w:tcW w:w="603" w:type="dxa"/>
            <w:tcBorders>
              <w:top w:val="single" w:sz="4" w:space="0" w:color="auto"/>
              <w:left w:val="single" w:sz="4" w:space="0" w:color="auto"/>
              <w:bottom w:val="single" w:sz="4" w:space="0" w:color="auto"/>
              <w:right w:val="single" w:sz="4" w:space="0" w:color="auto"/>
            </w:tcBorders>
            <w:hideMark/>
          </w:tcPr>
          <w:p w14:paraId="43C26585" w14:textId="77777777" w:rsidR="00A6754A" w:rsidRPr="00BF1D6A" w:rsidRDefault="00A6754A" w:rsidP="00F36154">
            <w:pPr>
              <w:rPr>
                <w:rFonts w:eastAsia="Calibri"/>
                <w:lang w:eastAsia="en-US"/>
              </w:rPr>
            </w:pPr>
            <w:r w:rsidRPr="00BF1D6A">
              <w:rPr>
                <w:rFonts w:eastAsia="Calibri"/>
                <w:lang w:eastAsia="en-US"/>
              </w:rPr>
              <w:t>4.</w:t>
            </w:r>
          </w:p>
        </w:tc>
        <w:tc>
          <w:tcPr>
            <w:tcW w:w="6936" w:type="dxa"/>
            <w:tcBorders>
              <w:top w:val="single" w:sz="4" w:space="0" w:color="auto"/>
              <w:left w:val="single" w:sz="4" w:space="0" w:color="auto"/>
              <w:bottom w:val="single" w:sz="4" w:space="0" w:color="auto"/>
              <w:right w:val="single" w:sz="4" w:space="0" w:color="auto"/>
            </w:tcBorders>
            <w:vAlign w:val="center"/>
            <w:hideMark/>
          </w:tcPr>
          <w:p w14:paraId="237FD3F7" w14:textId="7ACF946A" w:rsidR="003246CB" w:rsidRPr="00347999" w:rsidRDefault="00A6754A" w:rsidP="00F36154">
            <w:pPr>
              <w:rPr>
                <w:rFonts w:eastAsia="Calibri"/>
                <w:lang w:eastAsia="en-US"/>
              </w:rPr>
            </w:pPr>
            <w:r w:rsidRPr="00347999">
              <w:rPr>
                <w:rFonts w:eastAsia="Calibri"/>
                <w:lang w:eastAsia="en-US"/>
              </w:rPr>
              <w:t xml:space="preserve">Kopējais nepieciešamais kurināmās koksnes šķeldas apjoms enerģijas vienībās iepirkuma periodā </w:t>
            </w:r>
            <w:r w:rsidR="00241BB2" w:rsidRPr="00347999">
              <w:rPr>
                <w:rFonts w:eastAsia="Calibri"/>
                <w:lang w:eastAsia="en-US"/>
              </w:rPr>
              <w:t>– 202</w:t>
            </w:r>
            <w:r w:rsidR="006E56CF">
              <w:rPr>
                <w:rFonts w:eastAsia="Calibri"/>
                <w:lang w:eastAsia="en-US"/>
              </w:rPr>
              <w:t>6</w:t>
            </w:r>
            <w:r w:rsidR="00241BB2" w:rsidRPr="00347999">
              <w:rPr>
                <w:rFonts w:eastAsia="Calibri"/>
                <w:lang w:eastAsia="en-US"/>
              </w:rPr>
              <w:t>./202</w:t>
            </w:r>
            <w:r w:rsidR="006E56CF">
              <w:rPr>
                <w:rFonts w:eastAsia="Calibri"/>
                <w:lang w:eastAsia="en-US"/>
              </w:rPr>
              <w:t>7</w:t>
            </w:r>
            <w:r w:rsidR="003246CB" w:rsidRPr="00347999">
              <w:rPr>
                <w:rFonts w:eastAsia="Calibri"/>
                <w:lang w:eastAsia="en-US"/>
              </w:rPr>
              <w:t>.gada apkures sezonā.</w:t>
            </w:r>
          </w:p>
          <w:p w14:paraId="66CC9CFB" w14:textId="0C3D1127" w:rsidR="00A6754A" w:rsidRPr="00347999" w:rsidRDefault="00404E0D" w:rsidP="003B095A">
            <w:pPr>
              <w:rPr>
                <w:rFonts w:eastAsia="Calibri"/>
                <w:lang w:eastAsia="en-US"/>
              </w:rPr>
            </w:pPr>
            <w:r>
              <w:rPr>
                <w:rFonts w:eastAsia="Calibri"/>
                <w:lang w:eastAsia="en-US"/>
              </w:rPr>
              <w:t>3</w:t>
            </w:r>
            <w:r w:rsidR="00A6754A" w:rsidRPr="00347999">
              <w:rPr>
                <w:rFonts w:eastAsia="Calibri"/>
                <w:lang w:eastAsia="en-US"/>
              </w:rPr>
              <w:t>.daļā “</w:t>
            </w:r>
            <w:r w:rsidR="00531A97" w:rsidRPr="00347999">
              <w:t xml:space="preserve">Kurināmās šķeldas piegāde </w:t>
            </w:r>
            <w:r w:rsidR="006E56CF">
              <w:t xml:space="preserve">Mazā </w:t>
            </w:r>
            <w:r w:rsidR="00531A97" w:rsidRPr="00347999">
              <w:t xml:space="preserve">Parka ielā </w:t>
            </w:r>
            <w:r w:rsidR="006E56CF">
              <w:t>7</w:t>
            </w:r>
            <w:r w:rsidR="00531A97" w:rsidRPr="00347999">
              <w:t>, Rauna, Raunas pagasts</w:t>
            </w:r>
            <w:r w:rsidR="00A6754A" w:rsidRPr="00347999">
              <w:t xml:space="preserve">” aptuveni </w:t>
            </w:r>
            <w:r w:rsidR="003B095A" w:rsidRPr="00347999">
              <w:rPr>
                <w:rFonts w:eastAsia="Calibri"/>
                <w:b/>
                <w:bCs/>
                <w:lang w:eastAsia="en-US"/>
              </w:rPr>
              <w:t>4</w:t>
            </w:r>
            <w:r w:rsidR="006E56CF">
              <w:rPr>
                <w:rFonts w:eastAsia="Calibri"/>
                <w:b/>
                <w:bCs/>
                <w:lang w:eastAsia="en-US"/>
              </w:rPr>
              <w:t>2</w:t>
            </w:r>
            <w:r w:rsidR="003B095A" w:rsidRPr="00347999">
              <w:rPr>
                <w:rFonts w:eastAsia="Calibri"/>
                <w:b/>
                <w:bCs/>
                <w:lang w:eastAsia="en-US"/>
              </w:rPr>
              <w:t>00</w:t>
            </w:r>
            <w:r w:rsidR="00A6754A" w:rsidRPr="00347999">
              <w:rPr>
                <w:rFonts w:eastAsia="Calibri"/>
                <w:b/>
                <w:bCs/>
                <w:lang w:eastAsia="en-US"/>
              </w:rPr>
              <w:t xml:space="preserve"> MWh</w:t>
            </w:r>
            <w:r w:rsidR="00A6754A" w:rsidRPr="00347999">
              <w:rPr>
                <w:rFonts w:eastAsia="Calibri"/>
                <w:lang w:eastAsia="en-US"/>
              </w:rPr>
              <w:t>.</w:t>
            </w:r>
          </w:p>
        </w:tc>
        <w:tc>
          <w:tcPr>
            <w:tcW w:w="2662" w:type="dxa"/>
            <w:tcBorders>
              <w:top w:val="single" w:sz="4" w:space="0" w:color="auto"/>
              <w:left w:val="single" w:sz="4" w:space="0" w:color="auto"/>
              <w:bottom w:val="single" w:sz="4" w:space="0" w:color="auto"/>
              <w:right w:val="single" w:sz="4" w:space="0" w:color="auto"/>
            </w:tcBorders>
            <w:vAlign w:val="center"/>
          </w:tcPr>
          <w:p w14:paraId="52AF323B" w14:textId="279491B5" w:rsidR="00A6754A" w:rsidRPr="00BF1D6A" w:rsidRDefault="00A6754A" w:rsidP="003B095A">
            <w:pPr>
              <w:jc w:val="center"/>
              <w:rPr>
                <w:rFonts w:eastAsia="Calibri"/>
                <w:color w:val="A6A6A6" w:themeColor="background1" w:themeShade="A6"/>
                <w:lang w:eastAsia="en-US"/>
              </w:rPr>
            </w:pPr>
            <w:r w:rsidRPr="00BF1D6A">
              <w:rPr>
                <w:rFonts w:eastAsia="Calibri"/>
                <w:color w:val="A6A6A6" w:themeColor="background1" w:themeShade="A6"/>
                <w:lang w:eastAsia="en-US"/>
              </w:rPr>
              <w:t>&lt;</w:t>
            </w:r>
            <w:r w:rsidR="003B095A" w:rsidRPr="00BF1D6A">
              <w:rPr>
                <w:rFonts w:eastAsia="Calibri"/>
                <w:color w:val="A6A6A6" w:themeColor="background1" w:themeShade="A6"/>
                <w:lang w:eastAsia="en-US"/>
              </w:rPr>
              <w:t>Nodrošinām</w:t>
            </w:r>
            <w:r w:rsidRPr="00BF1D6A">
              <w:rPr>
                <w:rFonts w:eastAsia="Calibri"/>
                <w:color w:val="A6A6A6" w:themeColor="background1" w:themeShade="A6"/>
                <w:lang w:eastAsia="en-US"/>
              </w:rPr>
              <w:t>&gt;</w:t>
            </w:r>
          </w:p>
        </w:tc>
      </w:tr>
      <w:tr w:rsidR="00A6754A" w:rsidRPr="00BF1D6A" w14:paraId="6215107E" w14:textId="77777777" w:rsidTr="003B095A">
        <w:tc>
          <w:tcPr>
            <w:tcW w:w="603" w:type="dxa"/>
            <w:tcBorders>
              <w:top w:val="single" w:sz="4" w:space="0" w:color="auto"/>
              <w:left w:val="single" w:sz="4" w:space="0" w:color="auto"/>
              <w:bottom w:val="single" w:sz="4" w:space="0" w:color="auto"/>
              <w:right w:val="single" w:sz="4" w:space="0" w:color="auto"/>
            </w:tcBorders>
            <w:hideMark/>
          </w:tcPr>
          <w:p w14:paraId="3F827264" w14:textId="77777777" w:rsidR="00A6754A" w:rsidRPr="00BF1D6A" w:rsidRDefault="00A6754A" w:rsidP="00F36154">
            <w:pPr>
              <w:rPr>
                <w:rFonts w:eastAsia="Calibri"/>
                <w:lang w:eastAsia="en-US"/>
              </w:rPr>
            </w:pPr>
            <w:r w:rsidRPr="00BF1D6A">
              <w:rPr>
                <w:rFonts w:eastAsia="Calibri"/>
                <w:lang w:eastAsia="en-US"/>
              </w:rPr>
              <w:t>5.</w:t>
            </w:r>
          </w:p>
        </w:tc>
        <w:tc>
          <w:tcPr>
            <w:tcW w:w="6936" w:type="dxa"/>
            <w:tcBorders>
              <w:top w:val="single" w:sz="4" w:space="0" w:color="auto"/>
              <w:left w:val="single" w:sz="4" w:space="0" w:color="auto"/>
              <w:bottom w:val="single" w:sz="4" w:space="0" w:color="auto"/>
              <w:right w:val="single" w:sz="4" w:space="0" w:color="auto"/>
            </w:tcBorders>
            <w:vAlign w:val="center"/>
            <w:hideMark/>
          </w:tcPr>
          <w:p w14:paraId="0A6B33E2" w14:textId="3375D075" w:rsidR="00A6754A" w:rsidRPr="00BF1D6A" w:rsidRDefault="00A6754A" w:rsidP="00F36154">
            <w:r w:rsidRPr="00BF1D6A">
              <w:rPr>
                <w:rFonts w:eastAsia="Calibri"/>
                <w:lang w:eastAsia="en-US"/>
              </w:rPr>
              <w:t>Piegādātājiem jāņem vērā sekojošais, piegādājot šķeldu</w:t>
            </w:r>
            <w:r w:rsidR="00D34162">
              <w:rPr>
                <w:rFonts w:eastAsia="Calibri"/>
                <w:lang w:eastAsia="en-US"/>
              </w:rPr>
              <w:t xml:space="preserve"> - </w:t>
            </w:r>
            <w:r w:rsidRPr="00BF1D6A">
              <w:rPr>
                <w:rFonts w:eastAsia="Calibri"/>
                <w:lang w:eastAsia="en-US"/>
              </w:rPr>
              <w:t xml:space="preserve"> </w:t>
            </w:r>
            <w:r w:rsidR="00D34162">
              <w:rPr>
                <w:rFonts w:eastAsia="Calibri"/>
                <w:lang w:eastAsia="en-US"/>
              </w:rPr>
              <w:t xml:space="preserve">Mazā </w:t>
            </w:r>
            <w:r w:rsidR="0026783B" w:rsidRPr="00BF1D6A">
              <w:rPr>
                <w:rFonts w:eastAsia="Calibri"/>
                <w:lang w:eastAsia="en-US"/>
              </w:rPr>
              <w:t xml:space="preserve">Parka ielai </w:t>
            </w:r>
            <w:r w:rsidR="00D34162">
              <w:rPr>
                <w:rFonts w:eastAsia="Calibri"/>
                <w:lang w:eastAsia="en-US"/>
              </w:rPr>
              <w:t>7</w:t>
            </w:r>
            <w:r w:rsidR="0026783B" w:rsidRPr="00BF1D6A">
              <w:rPr>
                <w:rFonts w:eastAsia="Calibri"/>
                <w:lang w:eastAsia="en-US"/>
              </w:rPr>
              <w:t>, Rauna, Raunas pagasts</w:t>
            </w:r>
          </w:p>
          <w:p w14:paraId="1D958F31" w14:textId="77777777" w:rsidR="003B095A" w:rsidRPr="00BF1D6A" w:rsidRDefault="003B095A" w:rsidP="003B095A">
            <w:pPr>
              <w:numPr>
                <w:ilvl w:val="0"/>
                <w:numId w:val="31"/>
              </w:numPr>
              <w:spacing w:line="276" w:lineRule="auto"/>
              <w:jc w:val="both"/>
              <w:textAlignment w:val="baseline"/>
              <w:rPr>
                <w:color w:val="000000"/>
              </w:rPr>
            </w:pPr>
            <w:r w:rsidRPr="00BF1D6A">
              <w:rPr>
                <w:color w:val="000000"/>
              </w:rPr>
              <w:t>Noliktavas garums – 16 m</w:t>
            </w:r>
          </w:p>
          <w:p w14:paraId="0DA31210" w14:textId="77777777" w:rsidR="003B095A" w:rsidRPr="00BF1D6A" w:rsidRDefault="003B095A" w:rsidP="003B095A">
            <w:pPr>
              <w:numPr>
                <w:ilvl w:val="0"/>
                <w:numId w:val="31"/>
              </w:numPr>
              <w:spacing w:line="276" w:lineRule="auto"/>
              <w:jc w:val="both"/>
              <w:textAlignment w:val="baseline"/>
              <w:rPr>
                <w:color w:val="000000"/>
              </w:rPr>
            </w:pPr>
            <w:r w:rsidRPr="00BF1D6A">
              <w:rPr>
                <w:color w:val="000000"/>
              </w:rPr>
              <w:t>Noliktavas durvju platums – 5 m</w:t>
            </w:r>
          </w:p>
          <w:p w14:paraId="43F89953" w14:textId="77777777" w:rsidR="003B095A" w:rsidRPr="00BF1D6A" w:rsidRDefault="003B095A" w:rsidP="003B095A">
            <w:pPr>
              <w:numPr>
                <w:ilvl w:val="0"/>
                <w:numId w:val="31"/>
              </w:numPr>
              <w:spacing w:line="276" w:lineRule="auto"/>
              <w:jc w:val="both"/>
              <w:textAlignment w:val="baseline"/>
              <w:rPr>
                <w:color w:val="000000"/>
              </w:rPr>
            </w:pPr>
            <w:r w:rsidRPr="00BF1D6A">
              <w:rPr>
                <w:color w:val="000000"/>
              </w:rPr>
              <w:t>Noliktavas durvju augstums – 4,5 m</w:t>
            </w:r>
          </w:p>
          <w:p w14:paraId="331ED0C2" w14:textId="77777777" w:rsidR="003B095A" w:rsidRPr="00BF1D6A" w:rsidRDefault="003B095A" w:rsidP="003B095A">
            <w:pPr>
              <w:numPr>
                <w:ilvl w:val="0"/>
                <w:numId w:val="31"/>
              </w:numPr>
              <w:spacing w:line="276" w:lineRule="auto"/>
              <w:jc w:val="both"/>
              <w:textAlignment w:val="baseline"/>
              <w:rPr>
                <w:color w:val="000000"/>
              </w:rPr>
            </w:pPr>
            <w:r w:rsidRPr="00BF1D6A">
              <w:rPr>
                <w:color w:val="000000"/>
              </w:rPr>
              <w:t>Paredzētais krāvuma augstums – 3,5 m</w:t>
            </w:r>
          </w:p>
          <w:p w14:paraId="157B231E" w14:textId="30F91736" w:rsidR="00A6754A" w:rsidRPr="00BF1D6A" w:rsidRDefault="00CC3D97" w:rsidP="00FB5014">
            <w:pPr>
              <w:rPr>
                <w:rFonts w:eastAsia="Calibri"/>
                <w:lang w:eastAsia="en-US"/>
              </w:rPr>
            </w:pPr>
            <w:r w:rsidRPr="00BF1D6A">
              <w:rPr>
                <w:rFonts w:eastAsia="Calibri"/>
                <w:b/>
                <w:bCs/>
                <w:lang w:eastAsia="en-US"/>
              </w:rPr>
              <w:t>Piegādes adrese:</w:t>
            </w:r>
            <w:r w:rsidRPr="00BF1D6A">
              <w:rPr>
                <w:rFonts w:eastAsia="Calibri"/>
                <w:lang w:eastAsia="en-US"/>
              </w:rPr>
              <w:t xml:space="preserve"> </w:t>
            </w:r>
            <w:r w:rsidR="006E56CF">
              <w:rPr>
                <w:rFonts w:eastAsia="Calibri"/>
                <w:lang w:eastAsia="en-US"/>
              </w:rPr>
              <w:t xml:space="preserve">Mazā </w:t>
            </w:r>
            <w:r w:rsidRPr="00BF1D6A">
              <w:t xml:space="preserve">Parka iela </w:t>
            </w:r>
            <w:r w:rsidR="006E56CF">
              <w:t>7</w:t>
            </w:r>
            <w:r w:rsidRPr="00BF1D6A">
              <w:t>, Rauna, Raunas pagasts, Smiltenes novads</w:t>
            </w:r>
          </w:p>
        </w:tc>
        <w:tc>
          <w:tcPr>
            <w:tcW w:w="2662" w:type="dxa"/>
            <w:tcBorders>
              <w:top w:val="single" w:sz="4" w:space="0" w:color="auto"/>
              <w:left w:val="single" w:sz="4" w:space="0" w:color="auto"/>
              <w:bottom w:val="single" w:sz="4" w:space="0" w:color="auto"/>
              <w:right w:val="single" w:sz="4" w:space="0" w:color="auto"/>
            </w:tcBorders>
            <w:vAlign w:val="center"/>
          </w:tcPr>
          <w:p w14:paraId="2FFEEE9F" w14:textId="53F6C494" w:rsidR="00A6754A" w:rsidRPr="00BF1D6A" w:rsidRDefault="003B095A" w:rsidP="003B095A">
            <w:pPr>
              <w:jc w:val="center"/>
              <w:rPr>
                <w:rFonts w:eastAsia="Calibri"/>
                <w:color w:val="A6A6A6" w:themeColor="background1" w:themeShade="A6"/>
                <w:lang w:eastAsia="en-US"/>
              </w:rPr>
            </w:pPr>
            <w:r w:rsidRPr="00BF1D6A">
              <w:rPr>
                <w:rFonts w:eastAsia="Calibri"/>
                <w:color w:val="A6A6A6" w:themeColor="background1" w:themeShade="A6"/>
                <w:lang w:eastAsia="en-US"/>
              </w:rPr>
              <w:t>&lt;Nodrošinām&gt;</w:t>
            </w:r>
          </w:p>
        </w:tc>
      </w:tr>
    </w:tbl>
    <w:p w14:paraId="63EB4367" w14:textId="41663AAF" w:rsidR="00295B2C" w:rsidRPr="00347999" w:rsidRDefault="00347999" w:rsidP="00295B2C">
      <w:pPr>
        <w:spacing w:line="256" w:lineRule="auto"/>
        <w:jc w:val="both"/>
        <w:rPr>
          <w:rFonts w:eastAsia="Calibri"/>
          <w:i/>
          <w:sz w:val="22"/>
          <w:lang w:eastAsia="en-US"/>
        </w:rPr>
      </w:pPr>
      <w:r w:rsidRPr="00347999">
        <w:rPr>
          <w:rFonts w:eastAsia="Calibri"/>
          <w:i/>
          <w:sz w:val="22"/>
          <w:lang w:eastAsia="en-US"/>
        </w:rPr>
        <w:t xml:space="preserve">Sagatavošanas datums </w:t>
      </w:r>
      <w:r w:rsidR="000E5DA8">
        <w:rPr>
          <w:rFonts w:eastAsia="Calibri"/>
          <w:i/>
          <w:sz w:val="22"/>
          <w:lang w:eastAsia="en-US"/>
        </w:rPr>
        <w:t>09.06.2026.</w:t>
      </w:r>
    </w:p>
    <w:p w14:paraId="79A7C170" w14:textId="77777777" w:rsidR="00547CBE" w:rsidRDefault="00547CBE" w:rsidP="00295B2C">
      <w:pPr>
        <w:spacing w:line="256" w:lineRule="auto"/>
        <w:jc w:val="both"/>
        <w:rPr>
          <w:rFonts w:eastAsia="Calibri"/>
          <w:lang w:eastAsia="en-US"/>
        </w:rPr>
      </w:pPr>
    </w:p>
    <w:p w14:paraId="639B1BEC" w14:textId="1B008F9E" w:rsidR="00A6754A" w:rsidRPr="00BF1D6A" w:rsidRDefault="00295B2C" w:rsidP="00295B2C">
      <w:pPr>
        <w:spacing w:line="256" w:lineRule="auto"/>
        <w:jc w:val="both"/>
        <w:rPr>
          <w:rFonts w:eastAsia="Calibri"/>
          <w:lang w:eastAsia="en-US"/>
        </w:rPr>
      </w:pPr>
      <w:r w:rsidRPr="00BF1D6A">
        <w:rPr>
          <w:rFonts w:eastAsia="Calibri"/>
          <w:lang w:eastAsia="en-US"/>
        </w:rPr>
        <w:t xml:space="preserve">Apmaksas kārtība: </w:t>
      </w:r>
    </w:p>
    <w:p w14:paraId="50147104" w14:textId="7AD22502" w:rsidR="00D22401" w:rsidRPr="00BF1D6A" w:rsidRDefault="00D22401" w:rsidP="00295B2C">
      <w:pPr>
        <w:pStyle w:val="Sarakstarindkopa"/>
        <w:numPr>
          <w:ilvl w:val="0"/>
          <w:numId w:val="28"/>
        </w:numPr>
        <w:spacing w:line="256" w:lineRule="auto"/>
        <w:jc w:val="both"/>
        <w:rPr>
          <w:rFonts w:eastAsia="Calibri"/>
          <w:lang w:val="lv-LV" w:eastAsia="en-US"/>
        </w:rPr>
      </w:pPr>
      <w:r w:rsidRPr="00BF1D6A">
        <w:rPr>
          <w:rFonts w:eastAsia="Calibri"/>
          <w:lang w:val="lv-LV" w:eastAsia="en-US"/>
        </w:rPr>
        <w:t>Pasūtītājs</w:t>
      </w:r>
      <w:r w:rsidR="00D31375" w:rsidRPr="00BF1D6A">
        <w:rPr>
          <w:rFonts w:eastAsia="Calibri"/>
          <w:lang w:val="lv-LV" w:eastAsia="en-US"/>
        </w:rPr>
        <w:t xml:space="preserve"> maksā Piegādātājam par saražoto</w:t>
      </w:r>
      <w:r w:rsidRPr="00BF1D6A">
        <w:rPr>
          <w:rFonts w:eastAsia="Calibri"/>
          <w:lang w:val="lv-LV" w:eastAsia="en-US"/>
        </w:rPr>
        <w:t xml:space="preserve"> siltumenerģiju MWh </w:t>
      </w:r>
      <w:r w:rsidR="00693152">
        <w:rPr>
          <w:rFonts w:eastAsia="Calibri"/>
          <w:lang w:val="lv-LV" w:eastAsia="en-US"/>
        </w:rPr>
        <w:t>euro</w:t>
      </w:r>
      <w:r w:rsidRPr="00BF1D6A">
        <w:rPr>
          <w:rFonts w:eastAsia="Calibri"/>
          <w:lang w:val="lv-LV" w:eastAsia="en-US"/>
        </w:rPr>
        <w:t>. Cenā ietvertas kur</w:t>
      </w:r>
      <w:r w:rsidR="00D31375" w:rsidRPr="00BF1D6A">
        <w:rPr>
          <w:rFonts w:eastAsia="Calibri"/>
          <w:lang w:val="lv-LV" w:eastAsia="en-US"/>
        </w:rPr>
        <w:t>in</w:t>
      </w:r>
      <w:r w:rsidRPr="00BF1D6A">
        <w:rPr>
          <w:rFonts w:eastAsia="Calibri"/>
          <w:lang w:val="lv-LV" w:eastAsia="en-US"/>
        </w:rPr>
        <w:t>āmā iekraušanas un transporta izmaksas.</w:t>
      </w:r>
    </w:p>
    <w:p w14:paraId="43896E44" w14:textId="77777777" w:rsidR="00D22401" w:rsidRPr="00BF1D6A" w:rsidRDefault="00D22401" w:rsidP="00D22401">
      <w:pPr>
        <w:pStyle w:val="Sarakstarindkopa"/>
        <w:numPr>
          <w:ilvl w:val="0"/>
          <w:numId w:val="28"/>
        </w:numPr>
        <w:spacing w:before="120" w:after="160" w:line="256" w:lineRule="auto"/>
        <w:jc w:val="both"/>
        <w:rPr>
          <w:rFonts w:eastAsia="Calibri"/>
          <w:color w:val="FF0000"/>
          <w:lang w:val="lv-LV" w:eastAsia="en-US"/>
        </w:rPr>
      </w:pPr>
      <w:r w:rsidRPr="00BF1D6A">
        <w:rPr>
          <w:rFonts w:eastAsia="Calibri"/>
          <w:szCs w:val="22"/>
          <w:lang w:val="lv-LV" w:eastAsia="en-US"/>
        </w:rPr>
        <w:t>Saražotās siltumenerģijas daudzumu MWh aprēķina pēc skaitītāja rādījumu nolasījumu starpības mēneša pēdējā datumā un fiksē aktā, norādot arī piegādātā un patērētā kurināmā daudzumu.</w:t>
      </w:r>
    </w:p>
    <w:p w14:paraId="42B39FA5" w14:textId="7C955587" w:rsidR="00100646" w:rsidRPr="00BF1D6A" w:rsidRDefault="00D22401" w:rsidP="00D22401">
      <w:pPr>
        <w:pStyle w:val="Sarakstarindkopa"/>
        <w:numPr>
          <w:ilvl w:val="0"/>
          <w:numId w:val="28"/>
        </w:numPr>
        <w:spacing w:before="120" w:after="160" w:line="256" w:lineRule="auto"/>
        <w:jc w:val="both"/>
        <w:rPr>
          <w:rFonts w:eastAsia="Calibri"/>
          <w:color w:val="FF0000"/>
          <w:lang w:val="lv-LV" w:eastAsia="en-US"/>
        </w:rPr>
      </w:pPr>
      <w:r w:rsidRPr="00BF1D6A">
        <w:rPr>
          <w:rFonts w:eastAsia="Calibri"/>
          <w:szCs w:val="22"/>
          <w:lang w:val="lv-LV" w:eastAsia="en-US"/>
        </w:rPr>
        <w:t>Pēc akta abpusējas parakstīšanas Piegādātājs sagatavo un iesniedz rēķinu Pasūtītājam</w:t>
      </w:r>
      <w:r w:rsidR="003B095A" w:rsidRPr="00BF1D6A">
        <w:rPr>
          <w:rFonts w:eastAsia="Calibri"/>
          <w:szCs w:val="22"/>
          <w:lang w:val="lv-LV" w:eastAsia="en-US"/>
        </w:rPr>
        <w:t>. Pasūtītājs 3</w:t>
      </w:r>
      <w:r w:rsidRPr="00BF1D6A">
        <w:rPr>
          <w:rFonts w:eastAsia="Calibri"/>
          <w:szCs w:val="22"/>
          <w:lang w:val="lv-LV" w:eastAsia="en-US"/>
        </w:rPr>
        <w:t>0 (</w:t>
      </w:r>
      <w:r w:rsidR="003B095A" w:rsidRPr="00BF1D6A">
        <w:rPr>
          <w:rFonts w:eastAsia="Calibri"/>
          <w:szCs w:val="22"/>
          <w:lang w:val="lv-LV" w:eastAsia="en-US"/>
        </w:rPr>
        <w:t>trīsdesmit</w:t>
      </w:r>
      <w:r w:rsidRPr="00BF1D6A">
        <w:rPr>
          <w:rFonts w:eastAsia="Calibri"/>
          <w:szCs w:val="22"/>
          <w:lang w:val="lv-LV" w:eastAsia="en-US"/>
        </w:rPr>
        <w:t>) kalendāro dienu laikā pēc rēķina saņemšanas norēķinās ar Piegādātāju.</w:t>
      </w:r>
    </w:p>
    <w:p w14:paraId="4CD61A23" w14:textId="0C691179" w:rsidR="00100646" w:rsidRPr="00BF1D6A" w:rsidRDefault="00100646" w:rsidP="00100646">
      <w:pPr>
        <w:spacing w:after="160" w:line="256" w:lineRule="auto"/>
        <w:jc w:val="both"/>
        <w:rPr>
          <w:rFonts w:eastAsia="Calibri"/>
          <w:lang w:eastAsia="en-US"/>
        </w:rPr>
      </w:pPr>
      <w:r w:rsidRPr="00BF1D6A">
        <w:rPr>
          <w:rFonts w:eastAsia="Calibri"/>
          <w:lang w:eastAsia="en-US"/>
        </w:rPr>
        <w:t>Pasūtītājs nepieņem specifikācijai neatbilstošu preci. Ja starp pasūtītāju un piegādātāju rodas domstarpības šajā jautājumā no piegādātās koksnes šķeldas kravas tiek ņemts paraugs no 6 līdz 10 dažādām kravas vietām, kurš tiek nogādāts akreditētā laboratorijā šķeldas kvalitātes parametru vērtību noteikšanai. Izmaksas, kas radušās atkārtotu kurināmā analīžu rezultātā sedz strīdā zaudējusī puse.</w:t>
      </w:r>
    </w:p>
    <w:p w14:paraId="49796237" w14:textId="02ABCBDA" w:rsidR="009814D6" w:rsidRPr="00BF1D6A" w:rsidRDefault="00746941" w:rsidP="003B095A">
      <w:pPr>
        <w:spacing w:after="160" w:line="256" w:lineRule="auto"/>
        <w:jc w:val="both"/>
        <w:rPr>
          <w:rFonts w:eastAsia="Calibri"/>
          <w:lang w:eastAsia="en-US"/>
        </w:rPr>
      </w:pPr>
      <w:r w:rsidRPr="00BF1D6A">
        <w:rPr>
          <w:rFonts w:eastAsia="Calibri"/>
          <w:lang w:eastAsia="en-US"/>
        </w:rPr>
        <w:lastRenderedPageBreak/>
        <w:t>Kurināmā, kura parametri ir ārpus definētajām robežām, bet, savstarpēji vienojoties, tiek atzīti par derīgu siltumenerģijas ieguvei (vienošanās pieļaujama, ja definētās vērtības ārpus robežām ir 10% robežās), vērtība ir noteikta ar koeficientu 0,5. Kurināmā, kura parametri ir ārpus definētajām robežām un tiek atzīti par nederīgiem siltumenerģijas ieguvei, vērtība netiek apmaksāta.</w:t>
      </w:r>
    </w:p>
    <w:p w14:paraId="50B9A3CF" w14:textId="77777777" w:rsidR="009814D6" w:rsidRPr="00BF1D6A" w:rsidRDefault="009814D6" w:rsidP="009814D6">
      <w:pPr>
        <w:ind w:left="851" w:hanging="284"/>
        <w:jc w:val="both"/>
        <w:rPr>
          <w:b/>
        </w:rPr>
      </w:pPr>
    </w:p>
    <w:p w14:paraId="7CCE0F24" w14:textId="77777777" w:rsidR="009814D6" w:rsidRPr="00BF1D6A" w:rsidRDefault="009814D6" w:rsidP="009814D6">
      <w:pPr>
        <w:ind w:firstLine="426"/>
        <w:jc w:val="both"/>
        <w:rPr>
          <w:lang w:eastAsia="x-none"/>
        </w:rPr>
      </w:pPr>
    </w:p>
    <w:p w14:paraId="0827DB35" w14:textId="77777777" w:rsidR="009814D6" w:rsidRPr="00BF1D6A" w:rsidRDefault="009814D6" w:rsidP="009814D6">
      <w:pPr>
        <w:jc w:val="both"/>
        <w:rPr>
          <w:lang w:eastAsia="x-none"/>
        </w:rPr>
      </w:pPr>
      <w:r w:rsidRPr="00BF1D6A">
        <w:rPr>
          <w:lang w:eastAsia="x-none"/>
        </w:rPr>
        <w:t>Paraksttiesīgā vai pilnvarotā persona:</w:t>
      </w:r>
    </w:p>
    <w:p w14:paraId="7C112EEE" w14:textId="77777777" w:rsidR="009814D6" w:rsidRPr="00BF1D6A" w:rsidRDefault="009814D6" w:rsidP="009814D6">
      <w:pPr>
        <w:jc w:val="both"/>
        <w:rPr>
          <w:lang w:eastAsia="x-none"/>
        </w:rPr>
      </w:pPr>
    </w:p>
    <w:p w14:paraId="3A4266E2" w14:textId="77777777" w:rsidR="009814D6" w:rsidRPr="00BF1D6A" w:rsidRDefault="009814D6" w:rsidP="009814D6">
      <w:pPr>
        <w:jc w:val="both"/>
        <w:rPr>
          <w:lang w:eastAsia="x-none"/>
        </w:rPr>
      </w:pPr>
      <w:r w:rsidRPr="00BF1D6A">
        <w:rPr>
          <w:lang w:eastAsia="x-none"/>
        </w:rPr>
        <w:t>___________________                  ________________                     _____________________</w:t>
      </w:r>
    </w:p>
    <w:p w14:paraId="2071C0D9" w14:textId="77777777" w:rsidR="009814D6" w:rsidRPr="00BF1D6A" w:rsidRDefault="009814D6" w:rsidP="009814D6">
      <w:pPr>
        <w:jc w:val="both"/>
        <w:rPr>
          <w:lang w:eastAsia="x-none"/>
        </w:rPr>
      </w:pPr>
      <w:r w:rsidRPr="00BF1D6A">
        <w:rPr>
          <w:lang w:eastAsia="x-none"/>
        </w:rPr>
        <w:t xml:space="preserve">        vārds, uzvārds                                       amats                                                   paraksts</w:t>
      </w:r>
    </w:p>
    <w:p w14:paraId="47000904" w14:textId="77777777" w:rsidR="009814D6" w:rsidRPr="00BF1D6A" w:rsidRDefault="009814D6" w:rsidP="009814D6">
      <w:pPr>
        <w:jc w:val="both"/>
        <w:rPr>
          <w:lang w:eastAsia="x-none"/>
        </w:rPr>
      </w:pPr>
    </w:p>
    <w:p w14:paraId="6C681384" w14:textId="12394B7C" w:rsidR="009814D6" w:rsidRPr="00BF1D6A" w:rsidRDefault="00241BB2" w:rsidP="00F00145">
      <w:pPr>
        <w:rPr>
          <w:sz w:val="18"/>
          <w:szCs w:val="18"/>
          <w:lang w:eastAsia="x-none"/>
        </w:rPr>
        <w:sectPr w:rsidR="009814D6" w:rsidRPr="00BF1D6A" w:rsidSect="00FE4EFD">
          <w:footerReference w:type="default" r:id="rId14"/>
          <w:pgSz w:w="11907" w:h="16840" w:code="9"/>
          <w:pgMar w:top="822" w:right="850" w:bottom="425" w:left="1134" w:header="720" w:footer="720" w:gutter="0"/>
          <w:cols w:space="709"/>
          <w:docGrid w:linePitch="360"/>
        </w:sectPr>
      </w:pPr>
      <w:r>
        <w:rPr>
          <w:lang w:eastAsia="x-none"/>
        </w:rPr>
        <w:t>202</w:t>
      </w:r>
      <w:r w:rsidR="0057233B">
        <w:rPr>
          <w:lang w:eastAsia="x-none"/>
        </w:rPr>
        <w:t>6</w:t>
      </w:r>
      <w:r w:rsidR="009814D6" w:rsidRPr="00BF1D6A">
        <w:rPr>
          <w:lang w:eastAsia="x-none"/>
        </w:rPr>
        <w:t>.gada _____. ____________</w:t>
      </w:r>
    </w:p>
    <w:p w14:paraId="7C96908A" w14:textId="77777777" w:rsidR="008B58D6" w:rsidRPr="00BF1D6A" w:rsidRDefault="008B58D6" w:rsidP="008B58D6">
      <w:pPr>
        <w:pStyle w:val="Pamatteksts"/>
        <w:spacing w:after="0"/>
        <w:jc w:val="both"/>
        <w:rPr>
          <w:lang w:val="lv-LV"/>
        </w:rPr>
      </w:pPr>
    </w:p>
    <w:p w14:paraId="2DC5A096" w14:textId="31EF0FF2" w:rsidR="00FC0836" w:rsidRPr="00BF1D6A" w:rsidRDefault="00E901BF" w:rsidP="008B58D6">
      <w:pPr>
        <w:pStyle w:val="Pamatteksts"/>
        <w:spacing w:after="0"/>
        <w:jc w:val="right"/>
        <w:rPr>
          <w:sz w:val="16"/>
          <w:szCs w:val="16"/>
          <w:lang w:val="lv-LV"/>
        </w:rPr>
      </w:pPr>
      <w:r w:rsidRPr="00BF1D6A">
        <w:rPr>
          <w:sz w:val="16"/>
          <w:szCs w:val="16"/>
          <w:lang w:val="lv-LV"/>
        </w:rPr>
        <w:t>3</w:t>
      </w:r>
      <w:r w:rsidR="00FC0836" w:rsidRPr="00BF1D6A">
        <w:rPr>
          <w:sz w:val="16"/>
          <w:szCs w:val="16"/>
          <w:lang w:val="lv-LV"/>
        </w:rPr>
        <w:t>.pielikums</w:t>
      </w:r>
    </w:p>
    <w:p w14:paraId="07ACA2C9" w14:textId="70A20F04" w:rsidR="00DD14C9" w:rsidRPr="00BF1D6A" w:rsidRDefault="00DD14C9" w:rsidP="008B58D6">
      <w:pPr>
        <w:widowControl w:val="0"/>
        <w:ind w:left="6480"/>
        <w:jc w:val="right"/>
        <w:rPr>
          <w:color w:val="000000"/>
          <w:sz w:val="16"/>
          <w:szCs w:val="16"/>
          <w:lang w:eastAsia="en-US"/>
        </w:rPr>
      </w:pPr>
      <w:r w:rsidRPr="00BF1D6A">
        <w:rPr>
          <w:color w:val="000000"/>
          <w:sz w:val="16"/>
          <w:szCs w:val="16"/>
          <w:lang w:eastAsia="en-US"/>
        </w:rPr>
        <w:t>atklātā konkursā “</w:t>
      </w:r>
      <w:r w:rsidR="007C483D" w:rsidRPr="00BF1D6A">
        <w:rPr>
          <w:color w:val="000000"/>
          <w:sz w:val="16"/>
          <w:szCs w:val="16"/>
          <w:lang w:eastAsia="en-US"/>
        </w:rPr>
        <w:t>Kurināmās šķeldas piegāde</w:t>
      </w:r>
      <w:r w:rsidRPr="00BF1D6A">
        <w:rPr>
          <w:color w:val="000000"/>
          <w:sz w:val="16"/>
          <w:szCs w:val="16"/>
          <w:lang w:eastAsia="en-US"/>
        </w:rPr>
        <w:t>”,</w:t>
      </w:r>
    </w:p>
    <w:p w14:paraId="04ED9F29" w14:textId="7C135D88" w:rsidR="00DD14C9" w:rsidRPr="00BF1D6A" w:rsidRDefault="00DD14C9" w:rsidP="008B58D6">
      <w:pPr>
        <w:widowControl w:val="0"/>
        <w:ind w:left="6480"/>
        <w:jc w:val="right"/>
        <w:rPr>
          <w:color w:val="000000"/>
          <w:sz w:val="16"/>
          <w:szCs w:val="16"/>
          <w:lang w:eastAsia="en-US"/>
        </w:rPr>
      </w:pPr>
      <w:r w:rsidRPr="00BF1D6A">
        <w:rPr>
          <w:color w:val="000000"/>
          <w:sz w:val="16"/>
          <w:szCs w:val="16"/>
          <w:lang w:eastAsia="en-US"/>
        </w:rPr>
        <w:t xml:space="preserve">ID Nr. </w:t>
      </w:r>
      <w:r w:rsidR="0057233B" w:rsidRPr="0057233B">
        <w:rPr>
          <w:color w:val="000000"/>
          <w:sz w:val="16"/>
          <w:szCs w:val="16"/>
          <w:lang w:eastAsia="en-US"/>
        </w:rPr>
        <w:t>SNP/2026/42/AK</w:t>
      </w:r>
    </w:p>
    <w:p w14:paraId="4F38D9CB" w14:textId="77777777" w:rsidR="00FC0836" w:rsidRPr="00BF1D6A" w:rsidRDefault="00FC0836" w:rsidP="00FC0836">
      <w:pPr>
        <w:pStyle w:val="Default"/>
        <w:jc w:val="right"/>
        <w:rPr>
          <w:sz w:val="16"/>
          <w:szCs w:val="16"/>
          <w:lang w:val="lv-LV"/>
        </w:rPr>
      </w:pPr>
    </w:p>
    <w:p w14:paraId="53082899" w14:textId="77777777" w:rsidR="00FC0836" w:rsidRPr="00BF1D6A" w:rsidRDefault="00FC0836" w:rsidP="00FC0836">
      <w:pPr>
        <w:widowControl w:val="0"/>
        <w:ind w:left="6480" w:right="140"/>
        <w:jc w:val="right"/>
        <w:rPr>
          <w:sz w:val="16"/>
          <w:szCs w:val="16"/>
        </w:rPr>
      </w:pPr>
    </w:p>
    <w:p w14:paraId="7B0A45FA" w14:textId="77777777" w:rsidR="00FC0836" w:rsidRPr="00BF1D6A" w:rsidRDefault="00FC0836" w:rsidP="00FC0836">
      <w:pPr>
        <w:widowControl w:val="0"/>
        <w:ind w:left="6480" w:right="140"/>
        <w:jc w:val="right"/>
        <w:rPr>
          <w:sz w:val="16"/>
          <w:szCs w:val="16"/>
        </w:rPr>
      </w:pPr>
    </w:p>
    <w:p w14:paraId="542B8433" w14:textId="77777777" w:rsidR="00FC0836" w:rsidRPr="00BF1D6A" w:rsidRDefault="00FC0836" w:rsidP="00FC0836">
      <w:pPr>
        <w:jc w:val="center"/>
        <w:rPr>
          <w:b/>
          <w:sz w:val="28"/>
          <w:szCs w:val="28"/>
        </w:rPr>
      </w:pPr>
      <w:r w:rsidRPr="00BF1D6A">
        <w:rPr>
          <w:b/>
          <w:sz w:val="28"/>
          <w:szCs w:val="28"/>
        </w:rPr>
        <w:t>FINANŠU PIEDĀVĀJUMS</w:t>
      </w:r>
    </w:p>
    <w:p w14:paraId="05B5A6B9" w14:textId="6EC2F142" w:rsidR="00E45331" w:rsidRPr="00BF1D6A" w:rsidRDefault="00E45331" w:rsidP="007C483D">
      <w:pPr>
        <w:pStyle w:val="Default"/>
        <w:jc w:val="center"/>
        <w:rPr>
          <w:sz w:val="20"/>
          <w:szCs w:val="20"/>
          <w:lang w:val="lv-LV"/>
        </w:rPr>
      </w:pPr>
      <w:r w:rsidRPr="00BF1D6A">
        <w:rPr>
          <w:sz w:val="20"/>
          <w:szCs w:val="20"/>
          <w:lang w:val="lv-LV"/>
        </w:rPr>
        <w:t>dalībai</w:t>
      </w:r>
      <w:r w:rsidRPr="00BF1D6A">
        <w:rPr>
          <w:b/>
          <w:sz w:val="20"/>
          <w:szCs w:val="20"/>
          <w:lang w:val="lv-LV"/>
        </w:rPr>
        <w:t xml:space="preserve"> </w:t>
      </w:r>
      <w:r w:rsidRPr="00BF1D6A">
        <w:rPr>
          <w:sz w:val="20"/>
          <w:szCs w:val="20"/>
          <w:lang w:val="lv-LV"/>
        </w:rPr>
        <w:t>atklātā konkursā “</w:t>
      </w:r>
      <w:r w:rsidR="007C483D" w:rsidRPr="00BF1D6A">
        <w:rPr>
          <w:sz w:val="20"/>
          <w:szCs w:val="20"/>
          <w:lang w:val="lv-LV"/>
        </w:rPr>
        <w:t>Kurināmās šķeldas piegāde</w:t>
      </w:r>
      <w:r w:rsidRPr="00BF1D6A">
        <w:rPr>
          <w:sz w:val="20"/>
          <w:szCs w:val="20"/>
          <w:lang w:val="lv-LV"/>
        </w:rPr>
        <w:t xml:space="preserve">”, ID Nr. </w:t>
      </w:r>
      <w:r w:rsidR="0057233B" w:rsidRPr="0057233B">
        <w:rPr>
          <w:sz w:val="20"/>
          <w:szCs w:val="20"/>
          <w:lang w:val="lv-LV"/>
        </w:rPr>
        <w:t>SNP/2026/42/AK</w:t>
      </w:r>
    </w:p>
    <w:p w14:paraId="365CD5F1" w14:textId="77777777" w:rsidR="00F00145" w:rsidRPr="00BF1D6A" w:rsidRDefault="00F00145" w:rsidP="00F00145">
      <w:pPr>
        <w:spacing w:line="276" w:lineRule="auto"/>
        <w:ind w:left="567" w:firstLine="567"/>
        <w:jc w:val="center"/>
      </w:pPr>
    </w:p>
    <w:p w14:paraId="228852EC" w14:textId="77777777" w:rsidR="00F00145" w:rsidRPr="00BF1D6A" w:rsidRDefault="00F00145" w:rsidP="00F00145">
      <w:pPr>
        <w:spacing w:line="276" w:lineRule="auto"/>
        <w:ind w:left="567"/>
      </w:pPr>
      <w:r w:rsidRPr="00BF1D6A">
        <w:t xml:space="preserve">Mēs piedāvājam </w:t>
      </w:r>
      <w:r w:rsidRPr="00BF1D6A">
        <w:rPr>
          <w:b/>
        </w:rPr>
        <w:t>veikt kurināmās šķeldas piegādi</w:t>
      </w:r>
      <w:r w:rsidRPr="00BF1D6A">
        <w:rPr>
          <w:i/>
        </w:rPr>
        <w:t xml:space="preserve"> </w:t>
      </w:r>
      <w:r w:rsidRPr="00BF1D6A">
        <w:t>saskaņā ar iepirkuma Nolikuma nosacījumiem:</w:t>
      </w:r>
    </w:p>
    <w:p w14:paraId="62E1EF70" w14:textId="5A9AF5AD" w:rsidR="00F00145" w:rsidRPr="00BF1D6A" w:rsidRDefault="00F00145" w:rsidP="00F00145">
      <w:pPr>
        <w:spacing w:line="276" w:lineRule="auto"/>
        <w:ind w:left="567"/>
      </w:pPr>
    </w:p>
    <w:p w14:paraId="05CFCF09" w14:textId="54BC53E5" w:rsidR="00D65698" w:rsidRPr="00BF1D6A" w:rsidRDefault="00D65698" w:rsidP="00F00145">
      <w:pPr>
        <w:spacing w:line="276" w:lineRule="auto"/>
        <w:ind w:left="567"/>
        <w:rPr>
          <w:b/>
          <w:bCs/>
        </w:rPr>
      </w:pPr>
      <w:r w:rsidRPr="00BF1D6A">
        <w:rPr>
          <w:b/>
          <w:bCs/>
        </w:rPr>
        <w:t>1.daļa “Kurināmās šķeldas piegāde Palsmanes centra katlu mājai”</w:t>
      </w:r>
    </w:p>
    <w:tbl>
      <w:tblPr>
        <w:tblW w:w="0" w:type="auto"/>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02"/>
        <w:gridCol w:w="2410"/>
        <w:gridCol w:w="1701"/>
        <w:gridCol w:w="2405"/>
      </w:tblGrid>
      <w:tr w:rsidR="00D65698" w:rsidRPr="00BF1D6A" w14:paraId="494E256A" w14:textId="77777777" w:rsidTr="00F85281">
        <w:trPr>
          <w:trHeight w:val="654"/>
        </w:trPr>
        <w:tc>
          <w:tcPr>
            <w:tcW w:w="3402" w:type="dxa"/>
            <w:shd w:val="clear" w:color="auto" w:fill="A8D08D" w:themeFill="accent6" w:themeFillTint="99"/>
            <w:vAlign w:val="center"/>
          </w:tcPr>
          <w:p w14:paraId="10AB9560" w14:textId="07EB4263" w:rsidR="00D65698" w:rsidRPr="00BF1D6A" w:rsidRDefault="00D65698" w:rsidP="00FE4EFD">
            <w:pPr>
              <w:suppressAutoHyphens/>
              <w:jc w:val="center"/>
              <w:rPr>
                <w:b/>
                <w:bCs/>
                <w:lang w:eastAsia="ar-SA"/>
              </w:rPr>
            </w:pPr>
            <w:r w:rsidRPr="00BF1D6A">
              <w:rPr>
                <w:b/>
                <w:bCs/>
                <w:lang w:eastAsia="ar-SA"/>
              </w:rPr>
              <w:t>Nosaukums</w:t>
            </w:r>
          </w:p>
        </w:tc>
        <w:tc>
          <w:tcPr>
            <w:tcW w:w="2410" w:type="dxa"/>
            <w:shd w:val="clear" w:color="auto" w:fill="A8D08D" w:themeFill="accent6" w:themeFillTint="99"/>
          </w:tcPr>
          <w:p w14:paraId="7235BEBB" w14:textId="1D3F16BE" w:rsidR="00D65698" w:rsidRPr="00BF1D6A" w:rsidRDefault="00D65698" w:rsidP="00FE4EFD">
            <w:pPr>
              <w:suppressAutoHyphens/>
              <w:jc w:val="center"/>
              <w:rPr>
                <w:b/>
                <w:bCs/>
                <w:lang w:eastAsia="ar-SA"/>
              </w:rPr>
            </w:pPr>
            <w:r w:rsidRPr="00BF1D6A">
              <w:rPr>
                <w:b/>
                <w:bCs/>
                <w:lang w:eastAsia="ar-SA"/>
              </w:rPr>
              <w:t>Mērvienība</w:t>
            </w:r>
          </w:p>
        </w:tc>
        <w:tc>
          <w:tcPr>
            <w:tcW w:w="1701" w:type="dxa"/>
            <w:shd w:val="clear" w:color="auto" w:fill="A8D08D" w:themeFill="accent6" w:themeFillTint="99"/>
            <w:vAlign w:val="center"/>
          </w:tcPr>
          <w:p w14:paraId="218E36C1" w14:textId="3D7FFDBB" w:rsidR="00D65698" w:rsidRPr="00BF1D6A" w:rsidRDefault="00D65698" w:rsidP="00FE4EFD">
            <w:pPr>
              <w:suppressAutoHyphens/>
              <w:jc w:val="center"/>
              <w:rPr>
                <w:b/>
                <w:bCs/>
                <w:lang w:eastAsia="ar-SA"/>
              </w:rPr>
            </w:pPr>
            <w:r w:rsidRPr="00BF1D6A">
              <w:rPr>
                <w:b/>
                <w:bCs/>
                <w:lang w:eastAsia="ar-SA"/>
              </w:rPr>
              <w:t>Daudzums</w:t>
            </w:r>
          </w:p>
        </w:tc>
        <w:tc>
          <w:tcPr>
            <w:tcW w:w="2405" w:type="dxa"/>
            <w:shd w:val="clear" w:color="auto" w:fill="A8D08D" w:themeFill="accent6" w:themeFillTint="99"/>
            <w:vAlign w:val="center"/>
          </w:tcPr>
          <w:p w14:paraId="67D74A66" w14:textId="40B5E732" w:rsidR="00D65698" w:rsidRPr="00BF1D6A" w:rsidRDefault="00A87B27" w:rsidP="00FE4EFD">
            <w:pPr>
              <w:suppressAutoHyphens/>
              <w:jc w:val="center"/>
              <w:rPr>
                <w:b/>
                <w:bCs/>
                <w:lang w:eastAsia="ar-SA"/>
              </w:rPr>
            </w:pPr>
            <w:r>
              <w:rPr>
                <w:b/>
                <w:bCs/>
                <w:lang w:eastAsia="ar-SA"/>
              </w:rPr>
              <w:t>Cenas</w:t>
            </w:r>
            <w:r w:rsidR="00D65698" w:rsidRPr="00BF1D6A">
              <w:rPr>
                <w:b/>
                <w:bCs/>
                <w:lang w:eastAsia="ar-SA"/>
              </w:rPr>
              <w:t xml:space="preserve"> piedāvājums, EUR bez PVN</w:t>
            </w:r>
          </w:p>
        </w:tc>
      </w:tr>
      <w:tr w:rsidR="00D65698" w:rsidRPr="00BF1D6A" w14:paraId="20CB8ECD" w14:textId="77777777" w:rsidTr="00F85281">
        <w:tc>
          <w:tcPr>
            <w:tcW w:w="3402" w:type="dxa"/>
            <w:vAlign w:val="center"/>
          </w:tcPr>
          <w:p w14:paraId="55FE1EBC" w14:textId="68D8B399" w:rsidR="00D65698" w:rsidRPr="00BF1D6A" w:rsidRDefault="00D65698" w:rsidP="00FE4EFD">
            <w:pPr>
              <w:suppressAutoHyphens/>
              <w:jc w:val="center"/>
              <w:rPr>
                <w:lang w:eastAsia="ar-SA"/>
              </w:rPr>
            </w:pPr>
            <w:r w:rsidRPr="00BF1D6A">
              <w:t>Kurināmās šķeldas piegāde Palsmanes centra katlu mājai</w:t>
            </w:r>
          </w:p>
        </w:tc>
        <w:tc>
          <w:tcPr>
            <w:tcW w:w="2410" w:type="dxa"/>
            <w:vAlign w:val="center"/>
          </w:tcPr>
          <w:p w14:paraId="2827F0FD" w14:textId="4240DE7D" w:rsidR="00D65698" w:rsidRPr="00BF1D6A" w:rsidRDefault="00D65698" w:rsidP="00070FBA">
            <w:pPr>
              <w:suppressAutoHyphens/>
              <w:jc w:val="center"/>
              <w:rPr>
                <w:lang w:eastAsia="ar-SA"/>
              </w:rPr>
            </w:pPr>
            <w:r w:rsidRPr="00BF1D6A">
              <w:rPr>
                <w:lang w:eastAsia="ar-SA"/>
              </w:rPr>
              <w:t>MWh</w:t>
            </w:r>
          </w:p>
        </w:tc>
        <w:tc>
          <w:tcPr>
            <w:tcW w:w="1701" w:type="dxa"/>
            <w:vAlign w:val="center"/>
          </w:tcPr>
          <w:p w14:paraId="10EDFA3A" w14:textId="12E2F6EF" w:rsidR="00D65698" w:rsidRPr="00BF1D6A" w:rsidRDefault="00D65698" w:rsidP="00FE4EFD">
            <w:pPr>
              <w:suppressAutoHyphens/>
              <w:jc w:val="center"/>
              <w:rPr>
                <w:lang w:eastAsia="ar-SA"/>
              </w:rPr>
            </w:pPr>
            <w:r w:rsidRPr="00BF1D6A">
              <w:rPr>
                <w:lang w:eastAsia="ar-SA"/>
              </w:rPr>
              <w:t>1</w:t>
            </w:r>
          </w:p>
        </w:tc>
        <w:tc>
          <w:tcPr>
            <w:tcW w:w="2405" w:type="dxa"/>
            <w:vAlign w:val="center"/>
          </w:tcPr>
          <w:p w14:paraId="14A53414" w14:textId="77777777" w:rsidR="00D65698" w:rsidRPr="00BF1D6A" w:rsidRDefault="00D65698" w:rsidP="00FE4EFD">
            <w:pPr>
              <w:suppressAutoHyphens/>
              <w:jc w:val="center"/>
              <w:rPr>
                <w:lang w:eastAsia="ar-SA"/>
              </w:rPr>
            </w:pPr>
          </w:p>
        </w:tc>
      </w:tr>
      <w:tr w:rsidR="00D65698" w:rsidRPr="00BF1D6A" w14:paraId="68679905" w14:textId="77777777" w:rsidTr="00F85281">
        <w:tc>
          <w:tcPr>
            <w:tcW w:w="7513" w:type="dxa"/>
            <w:gridSpan w:val="3"/>
            <w:vAlign w:val="center"/>
          </w:tcPr>
          <w:p w14:paraId="341E4DED" w14:textId="53664B69" w:rsidR="00D65698" w:rsidRPr="00BF1D6A" w:rsidRDefault="00D65698" w:rsidP="00D65698">
            <w:pPr>
              <w:suppressAutoHyphens/>
              <w:jc w:val="right"/>
              <w:rPr>
                <w:b/>
                <w:bCs/>
                <w:lang w:eastAsia="ar-SA"/>
              </w:rPr>
            </w:pPr>
            <w:r w:rsidRPr="00BF1D6A">
              <w:rPr>
                <w:b/>
                <w:bCs/>
                <w:lang w:eastAsia="ar-SA"/>
              </w:rPr>
              <w:t>PVN 21%</w:t>
            </w:r>
          </w:p>
        </w:tc>
        <w:tc>
          <w:tcPr>
            <w:tcW w:w="2405" w:type="dxa"/>
            <w:vAlign w:val="center"/>
          </w:tcPr>
          <w:p w14:paraId="09A05EF5" w14:textId="77777777" w:rsidR="00D65698" w:rsidRPr="00BF1D6A" w:rsidRDefault="00D65698" w:rsidP="00FE4EFD">
            <w:pPr>
              <w:suppressAutoHyphens/>
              <w:jc w:val="center"/>
              <w:rPr>
                <w:lang w:eastAsia="ar-SA"/>
              </w:rPr>
            </w:pPr>
          </w:p>
        </w:tc>
      </w:tr>
      <w:tr w:rsidR="00D65698" w:rsidRPr="00BF1D6A" w14:paraId="47719564" w14:textId="77777777" w:rsidTr="00F85281">
        <w:tc>
          <w:tcPr>
            <w:tcW w:w="7513" w:type="dxa"/>
            <w:gridSpan w:val="3"/>
            <w:vAlign w:val="center"/>
          </w:tcPr>
          <w:p w14:paraId="0FEC20BD" w14:textId="66795D71" w:rsidR="00D65698" w:rsidRPr="00BF1D6A" w:rsidRDefault="00D65698" w:rsidP="00D65698">
            <w:pPr>
              <w:suppressAutoHyphens/>
              <w:jc w:val="right"/>
              <w:rPr>
                <w:b/>
                <w:bCs/>
                <w:lang w:eastAsia="ar-SA"/>
              </w:rPr>
            </w:pPr>
            <w:r w:rsidRPr="00BF1D6A">
              <w:rPr>
                <w:b/>
                <w:bCs/>
                <w:lang w:eastAsia="ar-SA"/>
              </w:rPr>
              <w:t xml:space="preserve">Finanšu piedāvājums, EUR ar PVN </w:t>
            </w:r>
          </w:p>
        </w:tc>
        <w:tc>
          <w:tcPr>
            <w:tcW w:w="2405" w:type="dxa"/>
            <w:vAlign w:val="center"/>
          </w:tcPr>
          <w:p w14:paraId="70B0BDE3" w14:textId="77777777" w:rsidR="00D65698" w:rsidRPr="00BF1D6A" w:rsidRDefault="00D65698" w:rsidP="00FE4EFD">
            <w:pPr>
              <w:suppressAutoHyphens/>
              <w:jc w:val="center"/>
              <w:rPr>
                <w:lang w:eastAsia="ar-SA"/>
              </w:rPr>
            </w:pPr>
          </w:p>
        </w:tc>
      </w:tr>
    </w:tbl>
    <w:p w14:paraId="084FEC37" w14:textId="5812630D" w:rsidR="00070FBA" w:rsidRPr="00BF1D6A" w:rsidRDefault="00070FBA" w:rsidP="00F00145">
      <w:pPr>
        <w:suppressAutoHyphens/>
        <w:jc w:val="both"/>
        <w:rPr>
          <w:lang w:eastAsia="ar-SA"/>
        </w:rPr>
      </w:pPr>
    </w:p>
    <w:p w14:paraId="74A454BF" w14:textId="17ACC24C" w:rsidR="00070FBA" w:rsidRPr="00BF1D6A" w:rsidRDefault="00C02DB7" w:rsidP="00070FBA">
      <w:pPr>
        <w:spacing w:line="276" w:lineRule="auto"/>
        <w:ind w:left="567"/>
        <w:rPr>
          <w:b/>
          <w:bCs/>
        </w:rPr>
      </w:pPr>
      <w:r>
        <w:rPr>
          <w:b/>
          <w:bCs/>
        </w:rPr>
        <w:t>2</w:t>
      </w:r>
      <w:r w:rsidR="00070FBA" w:rsidRPr="00BF1D6A">
        <w:rPr>
          <w:b/>
          <w:bCs/>
        </w:rPr>
        <w:t>.daļa “Kurināmas šķeldas piegāde, Meistaru iel</w:t>
      </w:r>
      <w:r w:rsidR="00FF7172">
        <w:rPr>
          <w:b/>
          <w:bCs/>
        </w:rPr>
        <w:t>ā</w:t>
      </w:r>
      <w:r w:rsidR="00070FBA" w:rsidRPr="00BF1D6A">
        <w:rPr>
          <w:b/>
          <w:bCs/>
        </w:rPr>
        <w:t xml:space="preserve"> 4</w:t>
      </w:r>
      <w:r w:rsidR="00FF7172">
        <w:rPr>
          <w:b/>
          <w:bCs/>
        </w:rPr>
        <w:t>, Drusti, Drustu pagasts</w:t>
      </w:r>
      <w:r w:rsidR="00070FBA" w:rsidRPr="00BF1D6A">
        <w:rPr>
          <w:b/>
          <w:bCs/>
        </w:rPr>
        <w:t>”</w:t>
      </w:r>
    </w:p>
    <w:tbl>
      <w:tblPr>
        <w:tblW w:w="0" w:type="auto"/>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02"/>
        <w:gridCol w:w="2410"/>
        <w:gridCol w:w="1701"/>
        <w:gridCol w:w="2405"/>
      </w:tblGrid>
      <w:tr w:rsidR="00070FBA" w:rsidRPr="00BF1D6A" w14:paraId="6377B6F7" w14:textId="77777777" w:rsidTr="00F85281">
        <w:trPr>
          <w:trHeight w:val="654"/>
        </w:trPr>
        <w:tc>
          <w:tcPr>
            <w:tcW w:w="3402" w:type="dxa"/>
            <w:shd w:val="clear" w:color="auto" w:fill="A8D08D" w:themeFill="accent6" w:themeFillTint="99"/>
            <w:vAlign w:val="center"/>
          </w:tcPr>
          <w:p w14:paraId="5F541CD8" w14:textId="77777777" w:rsidR="00070FBA" w:rsidRPr="00BF1D6A" w:rsidRDefault="00070FBA" w:rsidP="00F36154">
            <w:pPr>
              <w:suppressAutoHyphens/>
              <w:jc w:val="center"/>
              <w:rPr>
                <w:b/>
                <w:bCs/>
                <w:lang w:eastAsia="ar-SA"/>
              </w:rPr>
            </w:pPr>
            <w:r w:rsidRPr="00BF1D6A">
              <w:rPr>
                <w:b/>
                <w:bCs/>
                <w:lang w:eastAsia="ar-SA"/>
              </w:rPr>
              <w:t>Nosaukums</w:t>
            </w:r>
          </w:p>
        </w:tc>
        <w:tc>
          <w:tcPr>
            <w:tcW w:w="2410" w:type="dxa"/>
            <w:shd w:val="clear" w:color="auto" w:fill="A8D08D" w:themeFill="accent6" w:themeFillTint="99"/>
          </w:tcPr>
          <w:p w14:paraId="38E3753E" w14:textId="77777777" w:rsidR="00070FBA" w:rsidRPr="00BF1D6A" w:rsidRDefault="00070FBA" w:rsidP="00F36154">
            <w:pPr>
              <w:suppressAutoHyphens/>
              <w:jc w:val="center"/>
              <w:rPr>
                <w:b/>
                <w:bCs/>
                <w:lang w:eastAsia="ar-SA"/>
              </w:rPr>
            </w:pPr>
            <w:r w:rsidRPr="00BF1D6A">
              <w:rPr>
                <w:b/>
                <w:bCs/>
                <w:lang w:eastAsia="ar-SA"/>
              </w:rPr>
              <w:t>Mērvienība</w:t>
            </w:r>
          </w:p>
        </w:tc>
        <w:tc>
          <w:tcPr>
            <w:tcW w:w="1701" w:type="dxa"/>
            <w:shd w:val="clear" w:color="auto" w:fill="A8D08D" w:themeFill="accent6" w:themeFillTint="99"/>
            <w:vAlign w:val="center"/>
          </w:tcPr>
          <w:p w14:paraId="09159F26" w14:textId="77777777" w:rsidR="00070FBA" w:rsidRPr="00BF1D6A" w:rsidRDefault="00070FBA" w:rsidP="00F36154">
            <w:pPr>
              <w:suppressAutoHyphens/>
              <w:jc w:val="center"/>
              <w:rPr>
                <w:b/>
                <w:bCs/>
                <w:lang w:eastAsia="ar-SA"/>
              </w:rPr>
            </w:pPr>
            <w:r w:rsidRPr="00BF1D6A">
              <w:rPr>
                <w:b/>
                <w:bCs/>
                <w:lang w:eastAsia="ar-SA"/>
              </w:rPr>
              <w:t>Daudzums</w:t>
            </w:r>
          </w:p>
        </w:tc>
        <w:tc>
          <w:tcPr>
            <w:tcW w:w="2405" w:type="dxa"/>
            <w:shd w:val="clear" w:color="auto" w:fill="A8D08D" w:themeFill="accent6" w:themeFillTint="99"/>
            <w:vAlign w:val="center"/>
          </w:tcPr>
          <w:p w14:paraId="1D871D32" w14:textId="70D18317" w:rsidR="00070FBA" w:rsidRPr="00BF1D6A" w:rsidRDefault="00A87B27" w:rsidP="00F36154">
            <w:pPr>
              <w:suppressAutoHyphens/>
              <w:jc w:val="center"/>
              <w:rPr>
                <w:b/>
                <w:bCs/>
                <w:lang w:eastAsia="ar-SA"/>
              </w:rPr>
            </w:pPr>
            <w:r>
              <w:rPr>
                <w:b/>
                <w:bCs/>
                <w:lang w:eastAsia="ar-SA"/>
              </w:rPr>
              <w:t>Cenas</w:t>
            </w:r>
            <w:r w:rsidRPr="00BF1D6A">
              <w:rPr>
                <w:b/>
                <w:bCs/>
                <w:lang w:eastAsia="ar-SA"/>
              </w:rPr>
              <w:t xml:space="preserve"> piedāvājums, EUR bez PVN</w:t>
            </w:r>
          </w:p>
        </w:tc>
      </w:tr>
      <w:tr w:rsidR="00070FBA" w:rsidRPr="00BF1D6A" w14:paraId="079BD8B8" w14:textId="77777777" w:rsidTr="00F85281">
        <w:tc>
          <w:tcPr>
            <w:tcW w:w="3402" w:type="dxa"/>
            <w:vAlign w:val="center"/>
          </w:tcPr>
          <w:p w14:paraId="02B31D97" w14:textId="372BB0C1" w:rsidR="00070FBA" w:rsidRPr="00BF1D6A" w:rsidRDefault="00070FBA" w:rsidP="00F36154">
            <w:pPr>
              <w:suppressAutoHyphens/>
              <w:jc w:val="center"/>
              <w:rPr>
                <w:lang w:eastAsia="ar-SA"/>
              </w:rPr>
            </w:pPr>
            <w:r w:rsidRPr="00BF1D6A">
              <w:t>Kurināmas šķeldas piegāde Drustu pagastam, Drusti, Meistaru iela 4</w:t>
            </w:r>
          </w:p>
        </w:tc>
        <w:tc>
          <w:tcPr>
            <w:tcW w:w="2410" w:type="dxa"/>
            <w:vAlign w:val="center"/>
          </w:tcPr>
          <w:p w14:paraId="2C82E700" w14:textId="77777777" w:rsidR="00070FBA" w:rsidRPr="00BF1D6A" w:rsidRDefault="00070FBA" w:rsidP="00070FBA">
            <w:pPr>
              <w:suppressAutoHyphens/>
              <w:jc w:val="center"/>
              <w:rPr>
                <w:lang w:eastAsia="ar-SA"/>
              </w:rPr>
            </w:pPr>
            <w:r w:rsidRPr="00BF1D6A">
              <w:rPr>
                <w:lang w:eastAsia="ar-SA"/>
              </w:rPr>
              <w:t>MWh</w:t>
            </w:r>
          </w:p>
        </w:tc>
        <w:tc>
          <w:tcPr>
            <w:tcW w:w="1701" w:type="dxa"/>
            <w:vAlign w:val="center"/>
          </w:tcPr>
          <w:p w14:paraId="34E4A6DF" w14:textId="77777777" w:rsidR="00070FBA" w:rsidRPr="00BF1D6A" w:rsidRDefault="00070FBA" w:rsidP="00F36154">
            <w:pPr>
              <w:suppressAutoHyphens/>
              <w:jc w:val="center"/>
              <w:rPr>
                <w:lang w:eastAsia="ar-SA"/>
              </w:rPr>
            </w:pPr>
            <w:r w:rsidRPr="00BF1D6A">
              <w:rPr>
                <w:lang w:eastAsia="ar-SA"/>
              </w:rPr>
              <w:t>1</w:t>
            </w:r>
          </w:p>
        </w:tc>
        <w:tc>
          <w:tcPr>
            <w:tcW w:w="2405" w:type="dxa"/>
            <w:vAlign w:val="center"/>
          </w:tcPr>
          <w:p w14:paraId="42E28883" w14:textId="77777777" w:rsidR="00070FBA" w:rsidRPr="00BF1D6A" w:rsidRDefault="00070FBA" w:rsidP="00F36154">
            <w:pPr>
              <w:suppressAutoHyphens/>
              <w:jc w:val="center"/>
              <w:rPr>
                <w:lang w:eastAsia="ar-SA"/>
              </w:rPr>
            </w:pPr>
          </w:p>
        </w:tc>
      </w:tr>
      <w:tr w:rsidR="00070FBA" w:rsidRPr="00BF1D6A" w14:paraId="09EFCFC2" w14:textId="77777777" w:rsidTr="00F85281">
        <w:tc>
          <w:tcPr>
            <w:tcW w:w="7513" w:type="dxa"/>
            <w:gridSpan w:val="3"/>
            <w:vAlign w:val="center"/>
          </w:tcPr>
          <w:p w14:paraId="00D5B721" w14:textId="77777777" w:rsidR="00070FBA" w:rsidRPr="00BF1D6A" w:rsidRDefault="00070FBA" w:rsidP="00F36154">
            <w:pPr>
              <w:suppressAutoHyphens/>
              <w:jc w:val="right"/>
              <w:rPr>
                <w:b/>
                <w:bCs/>
                <w:lang w:eastAsia="ar-SA"/>
              </w:rPr>
            </w:pPr>
            <w:r w:rsidRPr="00BF1D6A">
              <w:rPr>
                <w:b/>
                <w:bCs/>
                <w:lang w:eastAsia="ar-SA"/>
              </w:rPr>
              <w:t>PVN 21%</w:t>
            </w:r>
          </w:p>
        </w:tc>
        <w:tc>
          <w:tcPr>
            <w:tcW w:w="2405" w:type="dxa"/>
            <w:vAlign w:val="center"/>
          </w:tcPr>
          <w:p w14:paraId="21DF2DE1" w14:textId="77777777" w:rsidR="00070FBA" w:rsidRPr="00BF1D6A" w:rsidRDefault="00070FBA" w:rsidP="00F36154">
            <w:pPr>
              <w:suppressAutoHyphens/>
              <w:jc w:val="center"/>
              <w:rPr>
                <w:lang w:eastAsia="ar-SA"/>
              </w:rPr>
            </w:pPr>
          </w:p>
        </w:tc>
      </w:tr>
      <w:tr w:rsidR="00070FBA" w:rsidRPr="00BF1D6A" w14:paraId="419CC628" w14:textId="77777777" w:rsidTr="00F85281">
        <w:tc>
          <w:tcPr>
            <w:tcW w:w="7513" w:type="dxa"/>
            <w:gridSpan w:val="3"/>
            <w:vAlign w:val="center"/>
          </w:tcPr>
          <w:p w14:paraId="5001FB3D" w14:textId="77777777" w:rsidR="00070FBA" w:rsidRPr="00BF1D6A" w:rsidRDefault="00070FBA" w:rsidP="00F36154">
            <w:pPr>
              <w:suppressAutoHyphens/>
              <w:jc w:val="right"/>
              <w:rPr>
                <w:b/>
                <w:bCs/>
                <w:lang w:eastAsia="ar-SA"/>
              </w:rPr>
            </w:pPr>
            <w:r w:rsidRPr="00BF1D6A">
              <w:rPr>
                <w:b/>
                <w:bCs/>
                <w:lang w:eastAsia="ar-SA"/>
              </w:rPr>
              <w:t xml:space="preserve">Finanšu piedāvājums, EUR ar PVN </w:t>
            </w:r>
          </w:p>
        </w:tc>
        <w:tc>
          <w:tcPr>
            <w:tcW w:w="2405" w:type="dxa"/>
            <w:vAlign w:val="center"/>
          </w:tcPr>
          <w:p w14:paraId="7710265D" w14:textId="77777777" w:rsidR="00070FBA" w:rsidRPr="00BF1D6A" w:rsidRDefault="00070FBA" w:rsidP="00F36154">
            <w:pPr>
              <w:suppressAutoHyphens/>
              <w:jc w:val="center"/>
              <w:rPr>
                <w:lang w:eastAsia="ar-SA"/>
              </w:rPr>
            </w:pPr>
          </w:p>
        </w:tc>
      </w:tr>
    </w:tbl>
    <w:p w14:paraId="546ED219" w14:textId="6DAFBFA4" w:rsidR="00070FBA" w:rsidRPr="00BF1D6A" w:rsidRDefault="00070FBA" w:rsidP="00F00145">
      <w:pPr>
        <w:suppressAutoHyphens/>
        <w:jc w:val="both"/>
        <w:rPr>
          <w:lang w:eastAsia="ar-SA"/>
        </w:rPr>
      </w:pPr>
    </w:p>
    <w:p w14:paraId="697E2107" w14:textId="4AC1E5A5" w:rsidR="00070FBA" w:rsidRPr="00BF1D6A" w:rsidRDefault="00FF7172" w:rsidP="00070FBA">
      <w:pPr>
        <w:spacing w:line="276" w:lineRule="auto"/>
        <w:ind w:left="567"/>
        <w:rPr>
          <w:b/>
          <w:bCs/>
        </w:rPr>
      </w:pPr>
      <w:r>
        <w:rPr>
          <w:b/>
          <w:bCs/>
        </w:rPr>
        <w:t>3</w:t>
      </w:r>
      <w:r w:rsidR="00070FBA" w:rsidRPr="00BF1D6A">
        <w:rPr>
          <w:b/>
          <w:bCs/>
        </w:rPr>
        <w:t xml:space="preserve">.daļa “Kurināmās šķeldas piegāde </w:t>
      </w:r>
      <w:r w:rsidR="006E56CF">
        <w:rPr>
          <w:b/>
          <w:bCs/>
        </w:rPr>
        <w:t xml:space="preserve">Mazā </w:t>
      </w:r>
      <w:r w:rsidR="00070FBA" w:rsidRPr="00BF1D6A">
        <w:rPr>
          <w:b/>
          <w:bCs/>
        </w:rPr>
        <w:t>Parka iel</w:t>
      </w:r>
      <w:r>
        <w:rPr>
          <w:b/>
          <w:bCs/>
        </w:rPr>
        <w:t>ā</w:t>
      </w:r>
      <w:r w:rsidR="00070FBA" w:rsidRPr="00BF1D6A">
        <w:rPr>
          <w:b/>
          <w:bCs/>
        </w:rPr>
        <w:t xml:space="preserve"> </w:t>
      </w:r>
      <w:r w:rsidR="006E56CF">
        <w:rPr>
          <w:b/>
          <w:bCs/>
        </w:rPr>
        <w:t>7</w:t>
      </w:r>
      <w:r w:rsidR="00070FBA" w:rsidRPr="00BF1D6A">
        <w:rPr>
          <w:b/>
          <w:bCs/>
        </w:rPr>
        <w:t>, Rauna, Raunas pagasts”</w:t>
      </w:r>
    </w:p>
    <w:tbl>
      <w:tblPr>
        <w:tblW w:w="0" w:type="auto"/>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02"/>
        <w:gridCol w:w="2410"/>
        <w:gridCol w:w="1701"/>
        <w:gridCol w:w="2405"/>
      </w:tblGrid>
      <w:tr w:rsidR="00070FBA" w:rsidRPr="00BF1D6A" w14:paraId="68594446" w14:textId="77777777" w:rsidTr="00F85281">
        <w:trPr>
          <w:trHeight w:val="654"/>
        </w:trPr>
        <w:tc>
          <w:tcPr>
            <w:tcW w:w="3402" w:type="dxa"/>
            <w:shd w:val="clear" w:color="auto" w:fill="A8D08D" w:themeFill="accent6" w:themeFillTint="99"/>
            <w:vAlign w:val="center"/>
          </w:tcPr>
          <w:p w14:paraId="26C5F6CA" w14:textId="77777777" w:rsidR="00070FBA" w:rsidRPr="00BF1D6A" w:rsidRDefault="00070FBA" w:rsidP="00F36154">
            <w:pPr>
              <w:suppressAutoHyphens/>
              <w:jc w:val="center"/>
              <w:rPr>
                <w:b/>
                <w:bCs/>
                <w:lang w:eastAsia="ar-SA"/>
              </w:rPr>
            </w:pPr>
            <w:r w:rsidRPr="00BF1D6A">
              <w:rPr>
                <w:b/>
                <w:bCs/>
                <w:lang w:eastAsia="ar-SA"/>
              </w:rPr>
              <w:t>Nosaukums</w:t>
            </w:r>
          </w:p>
        </w:tc>
        <w:tc>
          <w:tcPr>
            <w:tcW w:w="2410" w:type="dxa"/>
            <w:shd w:val="clear" w:color="auto" w:fill="A8D08D" w:themeFill="accent6" w:themeFillTint="99"/>
          </w:tcPr>
          <w:p w14:paraId="139976C8" w14:textId="77777777" w:rsidR="00070FBA" w:rsidRPr="00BF1D6A" w:rsidRDefault="00070FBA" w:rsidP="00F36154">
            <w:pPr>
              <w:suppressAutoHyphens/>
              <w:jc w:val="center"/>
              <w:rPr>
                <w:b/>
                <w:bCs/>
                <w:lang w:eastAsia="ar-SA"/>
              </w:rPr>
            </w:pPr>
            <w:r w:rsidRPr="00BF1D6A">
              <w:rPr>
                <w:b/>
                <w:bCs/>
                <w:lang w:eastAsia="ar-SA"/>
              </w:rPr>
              <w:t>Mērvienība</w:t>
            </w:r>
          </w:p>
        </w:tc>
        <w:tc>
          <w:tcPr>
            <w:tcW w:w="1701" w:type="dxa"/>
            <w:shd w:val="clear" w:color="auto" w:fill="A8D08D" w:themeFill="accent6" w:themeFillTint="99"/>
            <w:vAlign w:val="center"/>
          </w:tcPr>
          <w:p w14:paraId="016E9081" w14:textId="77777777" w:rsidR="00070FBA" w:rsidRPr="00BF1D6A" w:rsidRDefault="00070FBA" w:rsidP="00F36154">
            <w:pPr>
              <w:suppressAutoHyphens/>
              <w:jc w:val="center"/>
              <w:rPr>
                <w:b/>
                <w:bCs/>
                <w:lang w:eastAsia="ar-SA"/>
              </w:rPr>
            </w:pPr>
            <w:r w:rsidRPr="00BF1D6A">
              <w:rPr>
                <w:b/>
                <w:bCs/>
                <w:lang w:eastAsia="ar-SA"/>
              </w:rPr>
              <w:t>Daudzums</w:t>
            </w:r>
          </w:p>
        </w:tc>
        <w:tc>
          <w:tcPr>
            <w:tcW w:w="2405" w:type="dxa"/>
            <w:shd w:val="clear" w:color="auto" w:fill="A8D08D" w:themeFill="accent6" w:themeFillTint="99"/>
            <w:vAlign w:val="center"/>
          </w:tcPr>
          <w:p w14:paraId="09AA6109" w14:textId="55CD1ADE" w:rsidR="00070FBA" w:rsidRPr="00BF1D6A" w:rsidRDefault="00A87B27" w:rsidP="00F36154">
            <w:pPr>
              <w:suppressAutoHyphens/>
              <w:jc w:val="center"/>
              <w:rPr>
                <w:b/>
                <w:bCs/>
                <w:lang w:eastAsia="ar-SA"/>
              </w:rPr>
            </w:pPr>
            <w:r>
              <w:rPr>
                <w:b/>
                <w:bCs/>
                <w:lang w:eastAsia="ar-SA"/>
              </w:rPr>
              <w:t>Cenas</w:t>
            </w:r>
            <w:r w:rsidRPr="00BF1D6A">
              <w:rPr>
                <w:b/>
                <w:bCs/>
                <w:lang w:eastAsia="ar-SA"/>
              </w:rPr>
              <w:t xml:space="preserve"> piedāvājums, EUR bez PVN</w:t>
            </w:r>
          </w:p>
        </w:tc>
      </w:tr>
      <w:tr w:rsidR="00070FBA" w:rsidRPr="00BF1D6A" w14:paraId="3EF095C6" w14:textId="77777777" w:rsidTr="00F85281">
        <w:tc>
          <w:tcPr>
            <w:tcW w:w="3402" w:type="dxa"/>
            <w:vAlign w:val="center"/>
          </w:tcPr>
          <w:p w14:paraId="439D2B00" w14:textId="7A816AB4" w:rsidR="00070FBA" w:rsidRPr="00BF1D6A" w:rsidRDefault="00070FBA" w:rsidP="00F36154">
            <w:pPr>
              <w:suppressAutoHyphens/>
              <w:jc w:val="center"/>
              <w:rPr>
                <w:lang w:eastAsia="ar-SA"/>
              </w:rPr>
            </w:pPr>
            <w:r w:rsidRPr="00BF1D6A">
              <w:t xml:space="preserve">Kurināmās šķeldas piegāde </w:t>
            </w:r>
            <w:r w:rsidR="006E56CF">
              <w:t xml:space="preserve">Mazā </w:t>
            </w:r>
            <w:r w:rsidRPr="00BF1D6A">
              <w:t xml:space="preserve">Parka ielā </w:t>
            </w:r>
            <w:r w:rsidR="006E56CF">
              <w:t>7</w:t>
            </w:r>
            <w:r w:rsidRPr="00BF1D6A">
              <w:t>, Rauna, Raunas pagasts</w:t>
            </w:r>
          </w:p>
        </w:tc>
        <w:tc>
          <w:tcPr>
            <w:tcW w:w="2410" w:type="dxa"/>
            <w:vAlign w:val="center"/>
          </w:tcPr>
          <w:p w14:paraId="7F878101" w14:textId="77777777" w:rsidR="00070FBA" w:rsidRPr="00BF1D6A" w:rsidRDefault="00070FBA" w:rsidP="00070FBA">
            <w:pPr>
              <w:suppressAutoHyphens/>
              <w:jc w:val="center"/>
              <w:rPr>
                <w:lang w:eastAsia="ar-SA"/>
              </w:rPr>
            </w:pPr>
            <w:r w:rsidRPr="00BF1D6A">
              <w:rPr>
                <w:lang w:eastAsia="ar-SA"/>
              </w:rPr>
              <w:t>MWh</w:t>
            </w:r>
          </w:p>
        </w:tc>
        <w:tc>
          <w:tcPr>
            <w:tcW w:w="1701" w:type="dxa"/>
            <w:vAlign w:val="center"/>
          </w:tcPr>
          <w:p w14:paraId="0C6CF3AF" w14:textId="77777777" w:rsidR="00070FBA" w:rsidRPr="00BF1D6A" w:rsidRDefault="00070FBA" w:rsidP="00F36154">
            <w:pPr>
              <w:suppressAutoHyphens/>
              <w:jc w:val="center"/>
              <w:rPr>
                <w:lang w:eastAsia="ar-SA"/>
              </w:rPr>
            </w:pPr>
            <w:r w:rsidRPr="00BF1D6A">
              <w:rPr>
                <w:lang w:eastAsia="ar-SA"/>
              </w:rPr>
              <w:t>1</w:t>
            </w:r>
          </w:p>
        </w:tc>
        <w:tc>
          <w:tcPr>
            <w:tcW w:w="2405" w:type="dxa"/>
            <w:vAlign w:val="center"/>
          </w:tcPr>
          <w:p w14:paraId="4ACD3ED7" w14:textId="77777777" w:rsidR="00070FBA" w:rsidRPr="00BF1D6A" w:rsidRDefault="00070FBA" w:rsidP="00F36154">
            <w:pPr>
              <w:suppressAutoHyphens/>
              <w:jc w:val="center"/>
              <w:rPr>
                <w:lang w:eastAsia="ar-SA"/>
              </w:rPr>
            </w:pPr>
          </w:p>
        </w:tc>
      </w:tr>
      <w:tr w:rsidR="00070FBA" w:rsidRPr="00BF1D6A" w14:paraId="3C662D72" w14:textId="77777777" w:rsidTr="00F85281">
        <w:tc>
          <w:tcPr>
            <w:tcW w:w="7513" w:type="dxa"/>
            <w:gridSpan w:val="3"/>
            <w:vAlign w:val="center"/>
          </w:tcPr>
          <w:p w14:paraId="2EAE9456" w14:textId="77777777" w:rsidR="00070FBA" w:rsidRPr="00BF1D6A" w:rsidRDefault="00070FBA" w:rsidP="00F36154">
            <w:pPr>
              <w:suppressAutoHyphens/>
              <w:jc w:val="right"/>
              <w:rPr>
                <w:b/>
                <w:bCs/>
                <w:lang w:eastAsia="ar-SA"/>
              </w:rPr>
            </w:pPr>
            <w:r w:rsidRPr="00BF1D6A">
              <w:rPr>
                <w:b/>
                <w:bCs/>
                <w:lang w:eastAsia="ar-SA"/>
              </w:rPr>
              <w:t>PVN 21%</w:t>
            </w:r>
          </w:p>
        </w:tc>
        <w:tc>
          <w:tcPr>
            <w:tcW w:w="2405" w:type="dxa"/>
            <w:vAlign w:val="center"/>
          </w:tcPr>
          <w:p w14:paraId="7A7D850D" w14:textId="77777777" w:rsidR="00070FBA" w:rsidRPr="00BF1D6A" w:rsidRDefault="00070FBA" w:rsidP="00F36154">
            <w:pPr>
              <w:suppressAutoHyphens/>
              <w:jc w:val="center"/>
              <w:rPr>
                <w:lang w:eastAsia="ar-SA"/>
              </w:rPr>
            </w:pPr>
          </w:p>
        </w:tc>
      </w:tr>
      <w:tr w:rsidR="00070FBA" w:rsidRPr="00BF1D6A" w14:paraId="126D244B" w14:textId="77777777" w:rsidTr="00F85281">
        <w:tc>
          <w:tcPr>
            <w:tcW w:w="7513" w:type="dxa"/>
            <w:gridSpan w:val="3"/>
            <w:vAlign w:val="center"/>
          </w:tcPr>
          <w:p w14:paraId="36EA53A5" w14:textId="77777777" w:rsidR="00070FBA" w:rsidRPr="00BF1D6A" w:rsidRDefault="00070FBA" w:rsidP="00F36154">
            <w:pPr>
              <w:suppressAutoHyphens/>
              <w:jc w:val="right"/>
              <w:rPr>
                <w:b/>
                <w:bCs/>
                <w:lang w:eastAsia="ar-SA"/>
              </w:rPr>
            </w:pPr>
            <w:r w:rsidRPr="00BF1D6A">
              <w:rPr>
                <w:b/>
                <w:bCs/>
                <w:lang w:eastAsia="ar-SA"/>
              </w:rPr>
              <w:t xml:space="preserve">Finanšu piedāvājums, EUR ar PVN </w:t>
            </w:r>
          </w:p>
        </w:tc>
        <w:tc>
          <w:tcPr>
            <w:tcW w:w="2405" w:type="dxa"/>
            <w:vAlign w:val="center"/>
          </w:tcPr>
          <w:p w14:paraId="5697A3A0" w14:textId="77777777" w:rsidR="00070FBA" w:rsidRPr="00BF1D6A" w:rsidRDefault="00070FBA" w:rsidP="00F36154">
            <w:pPr>
              <w:suppressAutoHyphens/>
              <w:jc w:val="center"/>
              <w:rPr>
                <w:lang w:eastAsia="ar-SA"/>
              </w:rPr>
            </w:pPr>
          </w:p>
        </w:tc>
      </w:tr>
    </w:tbl>
    <w:p w14:paraId="0A57E879" w14:textId="54A7373C" w:rsidR="00070FBA" w:rsidRPr="00BF1D6A" w:rsidRDefault="00D31375" w:rsidP="00F00145">
      <w:pPr>
        <w:suppressAutoHyphens/>
        <w:jc w:val="both"/>
        <w:rPr>
          <w:lang w:eastAsia="ar-SA"/>
        </w:rPr>
      </w:pPr>
      <w:r w:rsidRPr="00BF1D6A">
        <w:rPr>
          <w:lang w:eastAsia="ar-SA"/>
        </w:rPr>
        <w:tab/>
      </w:r>
      <w:r w:rsidRPr="00BF1D6A">
        <w:rPr>
          <w:color w:val="A6A6A6" w:themeColor="background1" w:themeShade="A6"/>
          <w:lang w:eastAsia="ar-SA"/>
        </w:rPr>
        <w:t>&lt;Pretendents drīkst dzēst ailes uz, kurām piedāvājumu neiesniedz, atstājot tikai tās, uz kurām tiek iesniegts piedāvājums.&gt;</w:t>
      </w:r>
    </w:p>
    <w:p w14:paraId="4FCC694D" w14:textId="77777777" w:rsidR="002542A0" w:rsidRPr="00BF1D6A" w:rsidRDefault="002542A0" w:rsidP="00F85281">
      <w:pPr>
        <w:suppressAutoHyphens/>
        <w:jc w:val="both"/>
        <w:rPr>
          <w:szCs w:val="20"/>
          <w:lang w:eastAsia="ar-SA"/>
        </w:rPr>
      </w:pPr>
    </w:p>
    <w:p w14:paraId="50EC67D1" w14:textId="77777777" w:rsidR="00F00145" w:rsidRPr="00BF1D6A" w:rsidRDefault="00F00145" w:rsidP="00F00145">
      <w:pPr>
        <w:suppressAutoHyphens/>
        <w:ind w:left="567" w:firstLine="720"/>
        <w:jc w:val="both"/>
        <w:rPr>
          <w:lang w:eastAsia="ar-SA"/>
        </w:rPr>
      </w:pPr>
      <w:r w:rsidRPr="00BF1D6A">
        <w:rPr>
          <w:szCs w:val="20"/>
          <w:lang w:eastAsia="ar-SA"/>
        </w:rPr>
        <w:t xml:space="preserve">Mūsu piedāvājumā iekļautas visas izmaksas, kas saistītas ar </w:t>
      </w:r>
      <w:r w:rsidRPr="00BF1D6A">
        <w:rPr>
          <w:rFonts w:eastAsia="Calibri"/>
          <w:szCs w:val="20"/>
          <w:lang w:eastAsia="x-none"/>
        </w:rPr>
        <w:t xml:space="preserve">pilnīgu un kvalitatīvu izpildi saistītās izmaksas, tajā skaitā degvielas izmaksas nokļūšanai no/līdz Pasūtītāja piegādes adresei, transportlīdzekļa apdrošināšana, transportlīdzekļu vadītāju izmaksas (darba alga, apdrošināšana) transportlīdzekļa amortizācija, kā arī visi nodokļi un nodevas, izņemot PVN. </w:t>
      </w:r>
    </w:p>
    <w:p w14:paraId="1857A4B4" w14:textId="77777777" w:rsidR="00F00145" w:rsidRPr="00BF1D6A" w:rsidRDefault="00F00145" w:rsidP="00F00145">
      <w:pPr>
        <w:ind w:left="567" w:firstLine="720"/>
        <w:jc w:val="both"/>
      </w:pPr>
      <w:r w:rsidRPr="00BF1D6A">
        <w:t>Ar šo mēs apstiprinām un garantējam sniegto ziņu patiesumu un precizitāti.</w:t>
      </w:r>
    </w:p>
    <w:p w14:paraId="16AA9338" w14:textId="77777777" w:rsidR="00F00145" w:rsidRPr="00BF1D6A" w:rsidRDefault="00F00145" w:rsidP="00F85281">
      <w:pPr>
        <w:jc w:val="both"/>
        <w:rPr>
          <w:lang w:eastAsia="x-none"/>
        </w:rPr>
      </w:pPr>
    </w:p>
    <w:p w14:paraId="28DE9B38" w14:textId="77777777" w:rsidR="00F00145" w:rsidRPr="00BF1D6A" w:rsidRDefault="00F00145" w:rsidP="00F00145">
      <w:pPr>
        <w:jc w:val="both"/>
        <w:rPr>
          <w:lang w:eastAsia="x-none"/>
        </w:rPr>
      </w:pPr>
      <w:r w:rsidRPr="00BF1D6A">
        <w:rPr>
          <w:lang w:eastAsia="x-none"/>
        </w:rPr>
        <w:t>Paraksttiesīgā vai pilnvarotā persona:</w:t>
      </w:r>
    </w:p>
    <w:p w14:paraId="0A0C0483" w14:textId="77777777" w:rsidR="00E73F6E" w:rsidRPr="00BF1D6A" w:rsidRDefault="00E73F6E" w:rsidP="00F00145">
      <w:pPr>
        <w:jc w:val="both"/>
        <w:rPr>
          <w:lang w:eastAsia="x-none"/>
        </w:rPr>
      </w:pPr>
    </w:p>
    <w:p w14:paraId="2B13EE52" w14:textId="77777777" w:rsidR="00F00145" w:rsidRPr="00BF1D6A" w:rsidRDefault="00F00145" w:rsidP="00F00145">
      <w:pPr>
        <w:jc w:val="both"/>
        <w:rPr>
          <w:lang w:eastAsia="x-none"/>
        </w:rPr>
      </w:pPr>
      <w:r w:rsidRPr="00BF1D6A">
        <w:rPr>
          <w:lang w:eastAsia="x-none"/>
        </w:rPr>
        <w:t>___________________                  ________________                     _____________________</w:t>
      </w:r>
    </w:p>
    <w:p w14:paraId="465F2EFE" w14:textId="7AEF107B" w:rsidR="00F00145" w:rsidRPr="00BF1D6A" w:rsidRDefault="00F00145" w:rsidP="00F00145">
      <w:pPr>
        <w:jc w:val="both"/>
        <w:rPr>
          <w:lang w:eastAsia="x-none"/>
        </w:rPr>
      </w:pPr>
      <w:r w:rsidRPr="00BF1D6A">
        <w:rPr>
          <w:lang w:eastAsia="x-none"/>
        </w:rPr>
        <w:t xml:space="preserve">        vārds, uzvārds                                       amats                                                   paraksts</w:t>
      </w:r>
    </w:p>
    <w:p w14:paraId="4C9AA2F6" w14:textId="09612D16" w:rsidR="00F00145" w:rsidRPr="00BF1D6A" w:rsidRDefault="00F00145" w:rsidP="00F00145">
      <w:pPr>
        <w:rPr>
          <w:sz w:val="18"/>
          <w:szCs w:val="18"/>
          <w:lang w:eastAsia="x-none"/>
        </w:rPr>
      </w:pPr>
      <w:r w:rsidRPr="00BF1D6A">
        <w:rPr>
          <w:lang w:eastAsia="x-none"/>
        </w:rPr>
        <w:t>202</w:t>
      </w:r>
      <w:r w:rsidR="0057233B">
        <w:rPr>
          <w:lang w:eastAsia="x-none"/>
        </w:rPr>
        <w:t>6</w:t>
      </w:r>
      <w:r w:rsidRPr="00BF1D6A">
        <w:rPr>
          <w:lang w:eastAsia="x-none"/>
        </w:rPr>
        <w:t>.gada _____. ____________</w:t>
      </w:r>
    </w:p>
    <w:p w14:paraId="3969AF26" w14:textId="0888647E" w:rsidR="00D44F4D" w:rsidRPr="00BF1D6A" w:rsidRDefault="00F00145" w:rsidP="00F00145">
      <w:pPr>
        <w:pStyle w:val="Default"/>
        <w:jc w:val="center"/>
        <w:rPr>
          <w:sz w:val="20"/>
          <w:szCs w:val="20"/>
          <w:lang w:val="lv-LV"/>
        </w:rPr>
      </w:pPr>
      <w:r w:rsidRPr="00BF1D6A">
        <w:rPr>
          <w:lang w:val="lv-LV"/>
        </w:rPr>
        <w:br w:type="page"/>
      </w:r>
    </w:p>
    <w:p w14:paraId="0679521B" w14:textId="2865E130" w:rsidR="00FC0836" w:rsidRPr="00BF1D6A" w:rsidRDefault="00E901BF" w:rsidP="00FC0836">
      <w:pPr>
        <w:pStyle w:val="Default"/>
        <w:jc w:val="right"/>
        <w:rPr>
          <w:sz w:val="16"/>
          <w:szCs w:val="16"/>
          <w:lang w:val="lv-LV"/>
        </w:rPr>
      </w:pPr>
      <w:r w:rsidRPr="00BF1D6A">
        <w:rPr>
          <w:color w:val="auto"/>
          <w:sz w:val="16"/>
          <w:szCs w:val="16"/>
          <w:lang w:val="lv-LV"/>
        </w:rPr>
        <w:lastRenderedPageBreak/>
        <w:t>4</w:t>
      </w:r>
      <w:r w:rsidR="00FC0836" w:rsidRPr="00BF1D6A">
        <w:rPr>
          <w:color w:val="auto"/>
          <w:sz w:val="16"/>
          <w:szCs w:val="16"/>
          <w:lang w:val="lv-LV"/>
        </w:rPr>
        <w:t>.</w:t>
      </w:r>
      <w:r w:rsidR="00FC0836" w:rsidRPr="00BF1D6A">
        <w:rPr>
          <w:sz w:val="16"/>
          <w:szCs w:val="16"/>
          <w:lang w:val="lv-LV"/>
        </w:rPr>
        <w:t>pielikums</w:t>
      </w:r>
    </w:p>
    <w:p w14:paraId="624F7BB3" w14:textId="0745C02B" w:rsidR="00DD14C9" w:rsidRPr="00BF1D6A" w:rsidRDefault="00DD14C9" w:rsidP="007C483D">
      <w:pPr>
        <w:jc w:val="right"/>
        <w:rPr>
          <w:color w:val="000000"/>
          <w:sz w:val="16"/>
          <w:szCs w:val="16"/>
          <w:lang w:eastAsia="en-US"/>
        </w:rPr>
      </w:pPr>
      <w:r w:rsidRPr="00BF1D6A">
        <w:rPr>
          <w:color w:val="000000"/>
          <w:sz w:val="16"/>
          <w:szCs w:val="16"/>
          <w:lang w:eastAsia="en-US"/>
        </w:rPr>
        <w:t>atklātā konkursā “</w:t>
      </w:r>
      <w:r w:rsidR="007C483D" w:rsidRPr="00BF1D6A">
        <w:rPr>
          <w:color w:val="000000"/>
          <w:sz w:val="16"/>
          <w:szCs w:val="16"/>
          <w:lang w:eastAsia="en-US"/>
        </w:rPr>
        <w:t>Kurināmās šķeldas piegāde</w:t>
      </w:r>
      <w:r w:rsidRPr="00BF1D6A">
        <w:rPr>
          <w:color w:val="000000"/>
          <w:sz w:val="16"/>
          <w:szCs w:val="16"/>
          <w:lang w:eastAsia="en-US"/>
        </w:rPr>
        <w:t>”,</w:t>
      </w:r>
    </w:p>
    <w:p w14:paraId="1E49654F" w14:textId="1FF0775C" w:rsidR="00DD14C9" w:rsidRPr="00BF1D6A" w:rsidRDefault="00DD14C9" w:rsidP="00DD14C9">
      <w:pPr>
        <w:jc w:val="right"/>
        <w:rPr>
          <w:color w:val="000000"/>
          <w:sz w:val="16"/>
          <w:szCs w:val="16"/>
          <w:lang w:eastAsia="en-US"/>
        </w:rPr>
      </w:pPr>
      <w:r w:rsidRPr="00BF1D6A">
        <w:rPr>
          <w:color w:val="000000"/>
          <w:sz w:val="16"/>
          <w:szCs w:val="16"/>
          <w:lang w:eastAsia="en-US"/>
        </w:rPr>
        <w:t xml:space="preserve">ID Nr. </w:t>
      </w:r>
      <w:r w:rsidR="0057233B" w:rsidRPr="0057233B">
        <w:rPr>
          <w:color w:val="000000"/>
          <w:sz w:val="16"/>
          <w:szCs w:val="16"/>
          <w:lang w:eastAsia="en-US"/>
        </w:rPr>
        <w:t>SNP/2026/42/AK</w:t>
      </w:r>
    </w:p>
    <w:p w14:paraId="4D8E0937" w14:textId="77777777" w:rsidR="00FC0836" w:rsidRPr="00BF1D6A" w:rsidRDefault="00FC0836" w:rsidP="00FC0836">
      <w:pPr>
        <w:jc w:val="right"/>
        <w:rPr>
          <w:b/>
          <w:sz w:val="28"/>
          <w:szCs w:val="28"/>
        </w:rPr>
      </w:pPr>
    </w:p>
    <w:p w14:paraId="5D04546D" w14:textId="77777777" w:rsidR="00FC0836" w:rsidRPr="00BF1D6A" w:rsidRDefault="00FC0836" w:rsidP="00FC0836">
      <w:pPr>
        <w:jc w:val="center"/>
        <w:rPr>
          <w:b/>
          <w:sz w:val="28"/>
          <w:szCs w:val="28"/>
        </w:rPr>
      </w:pPr>
      <w:r w:rsidRPr="00BF1D6A">
        <w:rPr>
          <w:b/>
          <w:sz w:val="28"/>
          <w:szCs w:val="28"/>
        </w:rPr>
        <w:t>APLIECINĀJUMS</w:t>
      </w:r>
    </w:p>
    <w:p w14:paraId="5F4DFB1A" w14:textId="6072B095" w:rsidR="00DD14C9" w:rsidRPr="00BF1D6A" w:rsidRDefault="00DD14C9" w:rsidP="00FE2ADC">
      <w:pPr>
        <w:pStyle w:val="Default"/>
        <w:jc w:val="center"/>
        <w:rPr>
          <w:sz w:val="20"/>
          <w:szCs w:val="20"/>
          <w:lang w:val="lv-LV"/>
        </w:rPr>
      </w:pPr>
      <w:r w:rsidRPr="00BF1D6A">
        <w:rPr>
          <w:sz w:val="20"/>
          <w:szCs w:val="20"/>
          <w:lang w:val="lv-LV"/>
        </w:rPr>
        <w:t>dalībai</w:t>
      </w:r>
      <w:r w:rsidRPr="00BF1D6A">
        <w:rPr>
          <w:b/>
          <w:sz w:val="20"/>
          <w:szCs w:val="20"/>
          <w:lang w:val="lv-LV"/>
        </w:rPr>
        <w:t xml:space="preserve"> </w:t>
      </w:r>
      <w:r w:rsidRPr="00BF1D6A">
        <w:rPr>
          <w:sz w:val="20"/>
          <w:szCs w:val="20"/>
          <w:lang w:val="lv-LV"/>
        </w:rPr>
        <w:t>atklātā konkursā “</w:t>
      </w:r>
      <w:r w:rsidR="007C483D" w:rsidRPr="00BF1D6A">
        <w:rPr>
          <w:sz w:val="20"/>
          <w:szCs w:val="20"/>
          <w:lang w:val="lv-LV"/>
        </w:rPr>
        <w:t>Kurināmās šķeldas piegāde</w:t>
      </w:r>
      <w:r w:rsidRPr="00BF1D6A">
        <w:rPr>
          <w:sz w:val="20"/>
          <w:szCs w:val="20"/>
          <w:lang w:val="lv-LV"/>
        </w:rPr>
        <w:t xml:space="preserve">”, ID Nr. </w:t>
      </w:r>
      <w:r w:rsidR="0057233B" w:rsidRPr="0057233B">
        <w:rPr>
          <w:sz w:val="20"/>
          <w:szCs w:val="20"/>
          <w:lang w:val="lv-LV"/>
        </w:rPr>
        <w:t>SNP/2026/42/AK</w:t>
      </w:r>
    </w:p>
    <w:p w14:paraId="32A82401" w14:textId="77777777" w:rsidR="00FC0836" w:rsidRPr="00BF1D6A" w:rsidRDefault="00FC0836" w:rsidP="00FC0836"/>
    <w:p w14:paraId="777A04FD" w14:textId="77777777" w:rsidR="00FC0836" w:rsidRPr="00BF1D6A" w:rsidRDefault="00FC0836" w:rsidP="00FC0836">
      <w:pPr>
        <w:jc w:val="right"/>
      </w:pPr>
    </w:p>
    <w:p w14:paraId="444C192F" w14:textId="07B081CD" w:rsidR="00C02DB7" w:rsidRPr="00C02DB7" w:rsidRDefault="00C02DB7" w:rsidP="00C02DB7">
      <w:r w:rsidRPr="00C02DB7">
        <w:rPr>
          <w:b/>
        </w:rPr>
        <w:t xml:space="preserve">par </w:t>
      </w:r>
      <w:r w:rsidRPr="00C02DB7">
        <w:rPr>
          <w:b/>
          <w:i/>
          <w:color w:val="BFBFBF"/>
        </w:rPr>
        <w:t>[pretendenta nosaukums]</w:t>
      </w:r>
      <w:r w:rsidRPr="00C02DB7">
        <w:rPr>
          <w:b/>
        </w:rPr>
        <w:t xml:space="preserve"> pieredzi iepriekšējo </w:t>
      </w:r>
      <w:r w:rsidR="008626C2">
        <w:rPr>
          <w:b/>
        </w:rPr>
        <w:t>3</w:t>
      </w:r>
      <w:r w:rsidRPr="00C02DB7">
        <w:rPr>
          <w:b/>
        </w:rPr>
        <w:t xml:space="preserve"> (</w:t>
      </w:r>
      <w:r w:rsidR="008626C2">
        <w:rPr>
          <w:b/>
        </w:rPr>
        <w:t>trīs</w:t>
      </w:r>
      <w:r w:rsidRPr="00C02DB7">
        <w:rPr>
          <w:b/>
        </w:rPr>
        <w:t>) gadu laikā (laika posms no 202</w:t>
      </w:r>
      <w:r w:rsidR="008626C2">
        <w:rPr>
          <w:b/>
        </w:rPr>
        <w:t>3</w:t>
      </w:r>
      <w:r w:rsidRPr="00C02DB7">
        <w:rPr>
          <w:b/>
        </w:rPr>
        <w:t>. gada 1. janvāra līdz piedāvājuma iesniegšanas pēdējai dienai)</w:t>
      </w:r>
    </w:p>
    <w:p w14:paraId="04B38754" w14:textId="77777777" w:rsidR="00FC0836" w:rsidRPr="00BF1D6A" w:rsidRDefault="00FC0836" w:rsidP="00FC0836">
      <w:pPr>
        <w:tabs>
          <w:tab w:val="left" w:pos="1260"/>
        </w:tabs>
        <w:autoSpaceDE w:val="0"/>
        <w:ind w:left="426"/>
        <w:jc w:val="both"/>
      </w:pPr>
    </w:p>
    <w:tbl>
      <w:tblPr>
        <w:tblW w:w="10358" w:type="dxa"/>
        <w:tblInd w:w="108" w:type="dxa"/>
        <w:tblLayout w:type="fixed"/>
        <w:tblLook w:val="0000" w:firstRow="0" w:lastRow="0" w:firstColumn="0" w:lastColumn="0" w:noHBand="0" w:noVBand="0"/>
      </w:tblPr>
      <w:tblGrid>
        <w:gridCol w:w="1134"/>
        <w:gridCol w:w="2977"/>
        <w:gridCol w:w="1843"/>
        <w:gridCol w:w="1984"/>
        <w:gridCol w:w="2420"/>
      </w:tblGrid>
      <w:tr w:rsidR="00F00145" w:rsidRPr="00BF1D6A" w14:paraId="32B7A489" w14:textId="77777777" w:rsidTr="00FE4EFD">
        <w:tc>
          <w:tcPr>
            <w:tcW w:w="1134" w:type="dxa"/>
            <w:tcBorders>
              <w:top w:val="single" w:sz="4" w:space="0" w:color="000000"/>
              <w:left w:val="single" w:sz="4" w:space="0" w:color="000000"/>
              <w:bottom w:val="single" w:sz="4" w:space="0" w:color="000000"/>
            </w:tcBorders>
            <w:shd w:val="clear" w:color="auto" w:fill="C5E0B3"/>
            <w:vAlign w:val="center"/>
          </w:tcPr>
          <w:p w14:paraId="5E21678F" w14:textId="77777777" w:rsidR="00F00145" w:rsidRPr="00BF1D6A" w:rsidRDefault="00F00145" w:rsidP="00FE4EFD">
            <w:pPr>
              <w:tabs>
                <w:tab w:val="left" w:pos="1260"/>
              </w:tabs>
              <w:autoSpaceDE w:val="0"/>
              <w:jc w:val="center"/>
            </w:pPr>
            <w:r w:rsidRPr="00BF1D6A">
              <w:rPr>
                <w:b/>
              </w:rPr>
              <w:t>Nr.p.k.</w:t>
            </w:r>
          </w:p>
        </w:tc>
        <w:tc>
          <w:tcPr>
            <w:tcW w:w="2977" w:type="dxa"/>
            <w:tcBorders>
              <w:top w:val="single" w:sz="4" w:space="0" w:color="000000"/>
              <w:left w:val="single" w:sz="4" w:space="0" w:color="000000"/>
              <w:bottom w:val="single" w:sz="4" w:space="0" w:color="000000"/>
            </w:tcBorders>
            <w:shd w:val="clear" w:color="auto" w:fill="C5E0B3"/>
            <w:vAlign w:val="center"/>
          </w:tcPr>
          <w:p w14:paraId="428EB57C" w14:textId="2AF592D1" w:rsidR="00F00145" w:rsidRPr="00BF1D6A" w:rsidRDefault="00F00145" w:rsidP="00FE4EFD">
            <w:pPr>
              <w:tabs>
                <w:tab w:val="left" w:pos="1260"/>
              </w:tabs>
              <w:autoSpaceDE w:val="0"/>
              <w:jc w:val="center"/>
            </w:pPr>
            <w:r w:rsidRPr="00BF1D6A">
              <w:rPr>
                <w:b/>
              </w:rPr>
              <w:t>Līguma nosaukums un apraksts, kas raksturo Iepirkuma nolikuma 1</w:t>
            </w:r>
            <w:r w:rsidR="00C972E6" w:rsidRPr="00BF1D6A">
              <w:rPr>
                <w:b/>
              </w:rPr>
              <w:t>2</w:t>
            </w:r>
            <w:r w:rsidRPr="00BF1D6A">
              <w:rPr>
                <w:b/>
              </w:rPr>
              <w:t xml:space="preserve">. punktā prasīto pieredzi </w:t>
            </w:r>
            <w:r w:rsidRPr="00BF1D6A">
              <w:rPr>
                <w:b/>
                <w:i/>
                <w:iCs/>
              </w:rPr>
              <w:t>(jābūt norādītam berkuba</w:t>
            </w:r>
            <w:r w:rsidR="00995121" w:rsidRPr="00BF1D6A">
              <w:rPr>
                <w:b/>
                <w:i/>
                <w:iCs/>
              </w:rPr>
              <w:t xml:space="preserve"> vai MWh</w:t>
            </w:r>
            <w:r w:rsidRPr="00BF1D6A">
              <w:rPr>
                <w:b/>
                <w:i/>
                <w:iCs/>
              </w:rPr>
              <w:t xml:space="preserve"> apjomam)</w:t>
            </w:r>
          </w:p>
        </w:tc>
        <w:tc>
          <w:tcPr>
            <w:tcW w:w="1843" w:type="dxa"/>
            <w:tcBorders>
              <w:top w:val="single" w:sz="4" w:space="0" w:color="000000"/>
              <w:left w:val="single" w:sz="4" w:space="0" w:color="000000"/>
              <w:bottom w:val="single" w:sz="4" w:space="0" w:color="000000"/>
            </w:tcBorders>
            <w:shd w:val="clear" w:color="auto" w:fill="C5E0B3"/>
            <w:vAlign w:val="center"/>
          </w:tcPr>
          <w:p w14:paraId="77D53C65" w14:textId="77777777" w:rsidR="00F00145" w:rsidRPr="00BF1D6A" w:rsidRDefault="00F00145" w:rsidP="00FE4EFD">
            <w:pPr>
              <w:tabs>
                <w:tab w:val="left" w:pos="1260"/>
              </w:tabs>
              <w:autoSpaceDE w:val="0"/>
              <w:jc w:val="center"/>
            </w:pPr>
            <w:r w:rsidRPr="00BF1D6A">
              <w:rPr>
                <w:b/>
              </w:rPr>
              <w:t>Līguma Nr., noslēgšanas datums (vai pasūtīja informācija)</w:t>
            </w:r>
          </w:p>
        </w:tc>
        <w:tc>
          <w:tcPr>
            <w:tcW w:w="1984" w:type="dxa"/>
            <w:tcBorders>
              <w:top w:val="single" w:sz="4" w:space="0" w:color="000000"/>
              <w:left w:val="single" w:sz="4" w:space="0" w:color="000000"/>
              <w:bottom w:val="single" w:sz="4" w:space="0" w:color="000000"/>
            </w:tcBorders>
            <w:shd w:val="clear" w:color="auto" w:fill="C5E0B3"/>
            <w:vAlign w:val="center"/>
          </w:tcPr>
          <w:p w14:paraId="4A7AF38A" w14:textId="77777777" w:rsidR="00F00145" w:rsidRPr="00BF1D6A" w:rsidRDefault="00F00145" w:rsidP="00FE4EFD">
            <w:pPr>
              <w:autoSpaceDE w:val="0"/>
              <w:jc w:val="center"/>
              <w:rPr>
                <w:b/>
              </w:rPr>
            </w:pPr>
            <w:r w:rsidRPr="00BF1D6A">
              <w:rPr>
                <w:b/>
              </w:rPr>
              <w:t>Pasūtītājs, kontaktpersona, tālrunis</w:t>
            </w:r>
          </w:p>
        </w:tc>
        <w:tc>
          <w:tcPr>
            <w:tcW w:w="2420" w:type="dxa"/>
            <w:tcBorders>
              <w:top w:val="single" w:sz="4" w:space="0" w:color="000000"/>
              <w:left w:val="single" w:sz="4" w:space="0" w:color="000000"/>
              <w:bottom w:val="single" w:sz="4" w:space="0" w:color="000000"/>
              <w:right w:val="single" w:sz="4" w:space="0" w:color="000000"/>
            </w:tcBorders>
            <w:shd w:val="clear" w:color="auto" w:fill="C5E0B3"/>
            <w:vAlign w:val="center"/>
          </w:tcPr>
          <w:p w14:paraId="69DDD0EB" w14:textId="77777777" w:rsidR="00F00145" w:rsidRPr="00BF1D6A" w:rsidRDefault="00F00145" w:rsidP="00FE4EFD">
            <w:pPr>
              <w:tabs>
                <w:tab w:val="left" w:pos="1260"/>
              </w:tabs>
              <w:autoSpaceDE w:val="0"/>
              <w:snapToGrid w:val="0"/>
              <w:jc w:val="center"/>
              <w:rPr>
                <w:b/>
              </w:rPr>
            </w:pPr>
          </w:p>
          <w:p w14:paraId="7DA4B4C3" w14:textId="77777777" w:rsidR="00F00145" w:rsidRPr="00BF1D6A" w:rsidRDefault="00F00145" w:rsidP="00FE4EFD">
            <w:pPr>
              <w:tabs>
                <w:tab w:val="left" w:pos="1260"/>
              </w:tabs>
              <w:autoSpaceDE w:val="0"/>
              <w:jc w:val="center"/>
            </w:pPr>
            <w:r w:rsidRPr="00BF1D6A">
              <w:rPr>
                <w:b/>
              </w:rPr>
              <w:t>Realizācijas laiks (no-līdz).</w:t>
            </w:r>
          </w:p>
        </w:tc>
      </w:tr>
      <w:tr w:rsidR="00F00145" w:rsidRPr="00BF1D6A" w14:paraId="0692A0AD" w14:textId="77777777" w:rsidTr="00FE4EFD">
        <w:tc>
          <w:tcPr>
            <w:tcW w:w="1134" w:type="dxa"/>
            <w:tcBorders>
              <w:top w:val="single" w:sz="4" w:space="0" w:color="000000"/>
              <w:left w:val="single" w:sz="4" w:space="0" w:color="000000"/>
              <w:bottom w:val="single" w:sz="4" w:space="0" w:color="000000"/>
            </w:tcBorders>
          </w:tcPr>
          <w:p w14:paraId="4A2FF3CF" w14:textId="77777777" w:rsidR="00F00145" w:rsidRPr="00BF1D6A" w:rsidRDefault="00F00145" w:rsidP="00FE4EFD">
            <w:pPr>
              <w:tabs>
                <w:tab w:val="left" w:pos="1260"/>
              </w:tabs>
              <w:autoSpaceDE w:val="0"/>
              <w:snapToGrid w:val="0"/>
              <w:jc w:val="both"/>
              <w:rPr>
                <w:b/>
              </w:rPr>
            </w:pPr>
          </w:p>
        </w:tc>
        <w:tc>
          <w:tcPr>
            <w:tcW w:w="2977" w:type="dxa"/>
            <w:tcBorders>
              <w:top w:val="single" w:sz="4" w:space="0" w:color="000000"/>
              <w:left w:val="single" w:sz="4" w:space="0" w:color="000000"/>
              <w:bottom w:val="single" w:sz="4" w:space="0" w:color="000000"/>
            </w:tcBorders>
          </w:tcPr>
          <w:p w14:paraId="2CA93673" w14:textId="77777777" w:rsidR="00F00145" w:rsidRPr="00BF1D6A" w:rsidRDefault="00F00145" w:rsidP="00FE4EFD">
            <w:pPr>
              <w:tabs>
                <w:tab w:val="left" w:pos="1260"/>
              </w:tabs>
              <w:autoSpaceDE w:val="0"/>
              <w:snapToGrid w:val="0"/>
              <w:jc w:val="both"/>
            </w:pPr>
          </w:p>
        </w:tc>
        <w:tc>
          <w:tcPr>
            <w:tcW w:w="1843" w:type="dxa"/>
            <w:tcBorders>
              <w:top w:val="single" w:sz="4" w:space="0" w:color="000000"/>
              <w:left w:val="single" w:sz="4" w:space="0" w:color="000000"/>
              <w:bottom w:val="single" w:sz="4" w:space="0" w:color="000000"/>
            </w:tcBorders>
          </w:tcPr>
          <w:p w14:paraId="729AA2FB" w14:textId="77777777" w:rsidR="00F00145" w:rsidRPr="00BF1D6A" w:rsidRDefault="00F00145" w:rsidP="00FE4EFD">
            <w:pPr>
              <w:tabs>
                <w:tab w:val="left" w:pos="1260"/>
              </w:tabs>
              <w:autoSpaceDE w:val="0"/>
              <w:snapToGrid w:val="0"/>
              <w:jc w:val="both"/>
            </w:pPr>
          </w:p>
        </w:tc>
        <w:tc>
          <w:tcPr>
            <w:tcW w:w="1984" w:type="dxa"/>
            <w:tcBorders>
              <w:top w:val="single" w:sz="4" w:space="0" w:color="000000"/>
              <w:left w:val="single" w:sz="4" w:space="0" w:color="000000"/>
              <w:bottom w:val="single" w:sz="4" w:space="0" w:color="000000"/>
            </w:tcBorders>
          </w:tcPr>
          <w:p w14:paraId="316B62C8" w14:textId="77777777" w:rsidR="00F00145" w:rsidRPr="00BF1D6A" w:rsidRDefault="00F00145" w:rsidP="00FE4EFD">
            <w:pPr>
              <w:tabs>
                <w:tab w:val="left" w:pos="1260"/>
              </w:tabs>
              <w:autoSpaceDE w:val="0"/>
              <w:snapToGrid w:val="0"/>
              <w:jc w:val="both"/>
            </w:pPr>
          </w:p>
        </w:tc>
        <w:tc>
          <w:tcPr>
            <w:tcW w:w="2420" w:type="dxa"/>
            <w:tcBorders>
              <w:top w:val="single" w:sz="4" w:space="0" w:color="000000"/>
              <w:left w:val="single" w:sz="4" w:space="0" w:color="000000"/>
              <w:bottom w:val="single" w:sz="4" w:space="0" w:color="000000"/>
              <w:right w:val="single" w:sz="4" w:space="0" w:color="000000"/>
            </w:tcBorders>
          </w:tcPr>
          <w:p w14:paraId="7FB96633" w14:textId="77777777" w:rsidR="00F00145" w:rsidRPr="00BF1D6A" w:rsidRDefault="00F00145" w:rsidP="00FE4EFD">
            <w:pPr>
              <w:tabs>
                <w:tab w:val="left" w:pos="1260"/>
              </w:tabs>
              <w:autoSpaceDE w:val="0"/>
              <w:snapToGrid w:val="0"/>
              <w:jc w:val="both"/>
            </w:pPr>
          </w:p>
        </w:tc>
      </w:tr>
      <w:tr w:rsidR="00F00145" w:rsidRPr="00BF1D6A" w14:paraId="010F76FE" w14:textId="77777777" w:rsidTr="00FE4EFD">
        <w:tc>
          <w:tcPr>
            <w:tcW w:w="1134" w:type="dxa"/>
            <w:tcBorders>
              <w:top w:val="single" w:sz="4" w:space="0" w:color="000000"/>
              <w:left w:val="single" w:sz="4" w:space="0" w:color="000000"/>
              <w:bottom w:val="single" w:sz="4" w:space="0" w:color="000000"/>
            </w:tcBorders>
          </w:tcPr>
          <w:p w14:paraId="422AC0EC" w14:textId="77777777" w:rsidR="00F00145" w:rsidRPr="00BF1D6A" w:rsidRDefault="00F00145" w:rsidP="00FE4EFD">
            <w:pPr>
              <w:tabs>
                <w:tab w:val="left" w:pos="1260"/>
              </w:tabs>
              <w:autoSpaceDE w:val="0"/>
              <w:snapToGrid w:val="0"/>
              <w:jc w:val="both"/>
            </w:pPr>
          </w:p>
        </w:tc>
        <w:tc>
          <w:tcPr>
            <w:tcW w:w="2977" w:type="dxa"/>
            <w:tcBorders>
              <w:top w:val="single" w:sz="4" w:space="0" w:color="000000"/>
              <w:left w:val="single" w:sz="4" w:space="0" w:color="000000"/>
              <w:bottom w:val="single" w:sz="4" w:space="0" w:color="000000"/>
            </w:tcBorders>
          </w:tcPr>
          <w:p w14:paraId="7D3800C9" w14:textId="77777777" w:rsidR="00F00145" w:rsidRPr="00BF1D6A" w:rsidRDefault="00F00145" w:rsidP="00FE4EFD">
            <w:pPr>
              <w:tabs>
                <w:tab w:val="left" w:pos="1260"/>
              </w:tabs>
              <w:autoSpaceDE w:val="0"/>
              <w:snapToGrid w:val="0"/>
              <w:jc w:val="both"/>
            </w:pPr>
          </w:p>
        </w:tc>
        <w:tc>
          <w:tcPr>
            <w:tcW w:w="1843" w:type="dxa"/>
            <w:tcBorders>
              <w:top w:val="single" w:sz="4" w:space="0" w:color="000000"/>
              <w:left w:val="single" w:sz="4" w:space="0" w:color="000000"/>
              <w:bottom w:val="single" w:sz="4" w:space="0" w:color="000000"/>
            </w:tcBorders>
          </w:tcPr>
          <w:p w14:paraId="6883242A" w14:textId="77777777" w:rsidR="00F00145" w:rsidRPr="00BF1D6A" w:rsidRDefault="00F00145" w:rsidP="00FE4EFD">
            <w:pPr>
              <w:tabs>
                <w:tab w:val="left" w:pos="1260"/>
              </w:tabs>
              <w:autoSpaceDE w:val="0"/>
              <w:snapToGrid w:val="0"/>
              <w:jc w:val="both"/>
            </w:pPr>
          </w:p>
        </w:tc>
        <w:tc>
          <w:tcPr>
            <w:tcW w:w="1984" w:type="dxa"/>
            <w:tcBorders>
              <w:top w:val="single" w:sz="4" w:space="0" w:color="000000"/>
              <w:left w:val="single" w:sz="4" w:space="0" w:color="000000"/>
              <w:bottom w:val="single" w:sz="4" w:space="0" w:color="000000"/>
            </w:tcBorders>
          </w:tcPr>
          <w:p w14:paraId="0A0F56EC" w14:textId="77777777" w:rsidR="00F00145" w:rsidRPr="00BF1D6A" w:rsidRDefault="00F00145" w:rsidP="00FE4EFD">
            <w:pPr>
              <w:tabs>
                <w:tab w:val="left" w:pos="1260"/>
              </w:tabs>
              <w:autoSpaceDE w:val="0"/>
              <w:snapToGrid w:val="0"/>
              <w:jc w:val="both"/>
            </w:pPr>
          </w:p>
        </w:tc>
        <w:tc>
          <w:tcPr>
            <w:tcW w:w="2420" w:type="dxa"/>
            <w:tcBorders>
              <w:top w:val="single" w:sz="4" w:space="0" w:color="000000"/>
              <w:left w:val="single" w:sz="4" w:space="0" w:color="000000"/>
              <w:bottom w:val="single" w:sz="4" w:space="0" w:color="000000"/>
              <w:right w:val="single" w:sz="4" w:space="0" w:color="000000"/>
            </w:tcBorders>
          </w:tcPr>
          <w:p w14:paraId="09865249" w14:textId="77777777" w:rsidR="00F00145" w:rsidRPr="00BF1D6A" w:rsidRDefault="00F00145" w:rsidP="00FE4EFD">
            <w:pPr>
              <w:tabs>
                <w:tab w:val="left" w:pos="1260"/>
              </w:tabs>
              <w:autoSpaceDE w:val="0"/>
              <w:snapToGrid w:val="0"/>
              <w:jc w:val="both"/>
            </w:pPr>
          </w:p>
        </w:tc>
      </w:tr>
      <w:tr w:rsidR="00F00145" w:rsidRPr="00BF1D6A" w14:paraId="5384F7C8" w14:textId="77777777" w:rsidTr="00FE4EFD">
        <w:tc>
          <w:tcPr>
            <w:tcW w:w="1134" w:type="dxa"/>
            <w:tcBorders>
              <w:top w:val="single" w:sz="4" w:space="0" w:color="000000"/>
              <w:left w:val="single" w:sz="4" w:space="0" w:color="000000"/>
              <w:bottom w:val="single" w:sz="4" w:space="0" w:color="000000"/>
            </w:tcBorders>
          </w:tcPr>
          <w:p w14:paraId="495491CA" w14:textId="77777777" w:rsidR="00F00145" w:rsidRPr="00BF1D6A" w:rsidRDefault="00F00145" w:rsidP="00FE4EFD">
            <w:pPr>
              <w:tabs>
                <w:tab w:val="left" w:pos="1260"/>
              </w:tabs>
              <w:autoSpaceDE w:val="0"/>
              <w:snapToGrid w:val="0"/>
              <w:jc w:val="both"/>
            </w:pPr>
          </w:p>
        </w:tc>
        <w:tc>
          <w:tcPr>
            <w:tcW w:w="2977" w:type="dxa"/>
            <w:tcBorders>
              <w:top w:val="single" w:sz="4" w:space="0" w:color="000000"/>
              <w:left w:val="single" w:sz="4" w:space="0" w:color="000000"/>
              <w:bottom w:val="single" w:sz="4" w:space="0" w:color="000000"/>
            </w:tcBorders>
          </w:tcPr>
          <w:p w14:paraId="4C69CFF8" w14:textId="77777777" w:rsidR="00F00145" w:rsidRPr="00BF1D6A" w:rsidRDefault="00F00145" w:rsidP="00FE4EFD">
            <w:pPr>
              <w:tabs>
                <w:tab w:val="left" w:pos="1260"/>
              </w:tabs>
              <w:autoSpaceDE w:val="0"/>
              <w:snapToGrid w:val="0"/>
              <w:jc w:val="both"/>
            </w:pPr>
          </w:p>
        </w:tc>
        <w:tc>
          <w:tcPr>
            <w:tcW w:w="1843" w:type="dxa"/>
            <w:tcBorders>
              <w:top w:val="single" w:sz="4" w:space="0" w:color="000000"/>
              <w:left w:val="single" w:sz="4" w:space="0" w:color="000000"/>
              <w:bottom w:val="single" w:sz="4" w:space="0" w:color="000000"/>
            </w:tcBorders>
          </w:tcPr>
          <w:p w14:paraId="125C3D61" w14:textId="77777777" w:rsidR="00F00145" w:rsidRPr="00BF1D6A" w:rsidRDefault="00F00145" w:rsidP="00FE4EFD">
            <w:pPr>
              <w:tabs>
                <w:tab w:val="left" w:pos="1260"/>
              </w:tabs>
              <w:autoSpaceDE w:val="0"/>
              <w:snapToGrid w:val="0"/>
              <w:jc w:val="both"/>
            </w:pPr>
          </w:p>
        </w:tc>
        <w:tc>
          <w:tcPr>
            <w:tcW w:w="1984" w:type="dxa"/>
            <w:tcBorders>
              <w:top w:val="single" w:sz="4" w:space="0" w:color="000000"/>
              <w:left w:val="single" w:sz="4" w:space="0" w:color="000000"/>
              <w:bottom w:val="single" w:sz="4" w:space="0" w:color="000000"/>
            </w:tcBorders>
          </w:tcPr>
          <w:p w14:paraId="77AB755F" w14:textId="77777777" w:rsidR="00F00145" w:rsidRPr="00BF1D6A" w:rsidRDefault="00F00145" w:rsidP="00FE4EFD">
            <w:pPr>
              <w:tabs>
                <w:tab w:val="left" w:pos="1260"/>
              </w:tabs>
              <w:autoSpaceDE w:val="0"/>
              <w:snapToGrid w:val="0"/>
              <w:jc w:val="both"/>
            </w:pPr>
          </w:p>
        </w:tc>
        <w:tc>
          <w:tcPr>
            <w:tcW w:w="2420" w:type="dxa"/>
            <w:tcBorders>
              <w:top w:val="single" w:sz="4" w:space="0" w:color="000000"/>
              <w:left w:val="single" w:sz="4" w:space="0" w:color="000000"/>
              <w:bottom w:val="single" w:sz="4" w:space="0" w:color="000000"/>
              <w:right w:val="single" w:sz="4" w:space="0" w:color="000000"/>
            </w:tcBorders>
          </w:tcPr>
          <w:p w14:paraId="07C2B421" w14:textId="77777777" w:rsidR="00F00145" w:rsidRPr="00BF1D6A" w:rsidRDefault="00F00145" w:rsidP="00FE4EFD">
            <w:pPr>
              <w:tabs>
                <w:tab w:val="left" w:pos="1260"/>
              </w:tabs>
              <w:autoSpaceDE w:val="0"/>
              <w:snapToGrid w:val="0"/>
              <w:jc w:val="both"/>
            </w:pPr>
          </w:p>
        </w:tc>
      </w:tr>
      <w:tr w:rsidR="00F00145" w:rsidRPr="00BF1D6A" w14:paraId="3333806A" w14:textId="77777777" w:rsidTr="00FE4EFD">
        <w:tc>
          <w:tcPr>
            <w:tcW w:w="1134" w:type="dxa"/>
            <w:tcBorders>
              <w:top w:val="single" w:sz="4" w:space="0" w:color="000000"/>
              <w:left w:val="single" w:sz="4" w:space="0" w:color="000000"/>
              <w:bottom w:val="single" w:sz="4" w:space="0" w:color="000000"/>
            </w:tcBorders>
          </w:tcPr>
          <w:p w14:paraId="2F228A6D" w14:textId="77777777" w:rsidR="00F00145" w:rsidRPr="00BF1D6A" w:rsidRDefault="00F00145" w:rsidP="00FE4EFD">
            <w:pPr>
              <w:tabs>
                <w:tab w:val="left" w:pos="1260"/>
              </w:tabs>
              <w:autoSpaceDE w:val="0"/>
              <w:snapToGrid w:val="0"/>
              <w:jc w:val="both"/>
            </w:pPr>
          </w:p>
        </w:tc>
        <w:tc>
          <w:tcPr>
            <w:tcW w:w="2977" w:type="dxa"/>
            <w:tcBorders>
              <w:top w:val="single" w:sz="4" w:space="0" w:color="000000"/>
              <w:left w:val="single" w:sz="4" w:space="0" w:color="000000"/>
              <w:bottom w:val="single" w:sz="4" w:space="0" w:color="000000"/>
            </w:tcBorders>
          </w:tcPr>
          <w:p w14:paraId="5B25381C" w14:textId="77777777" w:rsidR="00F00145" w:rsidRPr="00BF1D6A" w:rsidRDefault="00F00145" w:rsidP="00FE4EFD">
            <w:pPr>
              <w:tabs>
                <w:tab w:val="left" w:pos="1260"/>
              </w:tabs>
              <w:autoSpaceDE w:val="0"/>
              <w:snapToGrid w:val="0"/>
              <w:jc w:val="both"/>
            </w:pPr>
          </w:p>
        </w:tc>
        <w:tc>
          <w:tcPr>
            <w:tcW w:w="1843" w:type="dxa"/>
            <w:tcBorders>
              <w:top w:val="single" w:sz="4" w:space="0" w:color="000000"/>
              <w:left w:val="single" w:sz="4" w:space="0" w:color="000000"/>
              <w:bottom w:val="single" w:sz="4" w:space="0" w:color="000000"/>
            </w:tcBorders>
          </w:tcPr>
          <w:p w14:paraId="3DE67312" w14:textId="77777777" w:rsidR="00F00145" w:rsidRPr="00BF1D6A" w:rsidRDefault="00F00145" w:rsidP="00FE4EFD">
            <w:pPr>
              <w:tabs>
                <w:tab w:val="left" w:pos="1260"/>
              </w:tabs>
              <w:autoSpaceDE w:val="0"/>
              <w:snapToGrid w:val="0"/>
              <w:jc w:val="both"/>
            </w:pPr>
          </w:p>
        </w:tc>
        <w:tc>
          <w:tcPr>
            <w:tcW w:w="1984" w:type="dxa"/>
            <w:tcBorders>
              <w:top w:val="single" w:sz="4" w:space="0" w:color="000000"/>
              <w:left w:val="single" w:sz="4" w:space="0" w:color="000000"/>
              <w:bottom w:val="single" w:sz="4" w:space="0" w:color="000000"/>
            </w:tcBorders>
          </w:tcPr>
          <w:p w14:paraId="4CD95EC4" w14:textId="77777777" w:rsidR="00F00145" w:rsidRPr="00BF1D6A" w:rsidRDefault="00F00145" w:rsidP="00FE4EFD">
            <w:pPr>
              <w:tabs>
                <w:tab w:val="left" w:pos="1260"/>
              </w:tabs>
              <w:autoSpaceDE w:val="0"/>
              <w:snapToGrid w:val="0"/>
              <w:jc w:val="both"/>
            </w:pPr>
          </w:p>
        </w:tc>
        <w:tc>
          <w:tcPr>
            <w:tcW w:w="2420" w:type="dxa"/>
            <w:tcBorders>
              <w:top w:val="single" w:sz="4" w:space="0" w:color="000000"/>
              <w:left w:val="single" w:sz="4" w:space="0" w:color="000000"/>
              <w:bottom w:val="single" w:sz="4" w:space="0" w:color="000000"/>
              <w:right w:val="single" w:sz="4" w:space="0" w:color="000000"/>
            </w:tcBorders>
          </w:tcPr>
          <w:p w14:paraId="4A156E41" w14:textId="77777777" w:rsidR="00F00145" w:rsidRPr="00BF1D6A" w:rsidRDefault="00F00145" w:rsidP="00FE4EFD">
            <w:pPr>
              <w:tabs>
                <w:tab w:val="left" w:pos="1260"/>
              </w:tabs>
              <w:autoSpaceDE w:val="0"/>
              <w:snapToGrid w:val="0"/>
              <w:jc w:val="both"/>
            </w:pPr>
          </w:p>
        </w:tc>
      </w:tr>
      <w:tr w:rsidR="00F00145" w:rsidRPr="00BF1D6A" w14:paraId="308051A1" w14:textId="77777777" w:rsidTr="00FE4EFD">
        <w:tc>
          <w:tcPr>
            <w:tcW w:w="1134" w:type="dxa"/>
            <w:tcBorders>
              <w:top w:val="single" w:sz="4" w:space="0" w:color="000000"/>
              <w:left w:val="single" w:sz="4" w:space="0" w:color="000000"/>
              <w:bottom w:val="single" w:sz="4" w:space="0" w:color="000000"/>
            </w:tcBorders>
          </w:tcPr>
          <w:p w14:paraId="59D24350" w14:textId="77777777" w:rsidR="00F00145" w:rsidRPr="00BF1D6A" w:rsidRDefault="00F00145" w:rsidP="00FE4EFD">
            <w:pPr>
              <w:tabs>
                <w:tab w:val="left" w:pos="1260"/>
              </w:tabs>
              <w:autoSpaceDE w:val="0"/>
              <w:snapToGrid w:val="0"/>
              <w:jc w:val="both"/>
            </w:pPr>
          </w:p>
        </w:tc>
        <w:tc>
          <w:tcPr>
            <w:tcW w:w="2977" w:type="dxa"/>
            <w:tcBorders>
              <w:top w:val="single" w:sz="4" w:space="0" w:color="000000"/>
              <w:left w:val="single" w:sz="4" w:space="0" w:color="000000"/>
              <w:bottom w:val="single" w:sz="4" w:space="0" w:color="000000"/>
            </w:tcBorders>
          </w:tcPr>
          <w:p w14:paraId="726D47F9" w14:textId="77777777" w:rsidR="00F00145" w:rsidRPr="00BF1D6A" w:rsidRDefault="00F00145" w:rsidP="00FE4EFD">
            <w:pPr>
              <w:tabs>
                <w:tab w:val="left" w:pos="1260"/>
              </w:tabs>
              <w:autoSpaceDE w:val="0"/>
              <w:snapToGrid w:val="0"/>
              <w:jc w:val="both"/>
            </w:pPr>
          </w:p>
        </w:tc>
        <w:tc>
          <w:tcPr>
            <w:tcW w:w="1843" w:type="dxa"/>
            <w:tcBorders>
              <w:top w:val="single" w:sz="4" w:space="0" w:color="000000"/>
              <w:left w:val="single" w:sz="4" w:space="0" w:color="000000"/>
              <w:bottom w:val="single" w:sz="4" w:space="0" w:color="000000"/>
            </w:tcBorders>
          </w:tcPr>
          <w:p w14:paraId="656F1B95" w14:textId="77777777" w:rsidR="00F00145" w:rsidRPr="00BF1D6A" w:rsidRDefault="00F00145" w:rsidP="00FE4EFD">
            <w:pPr>
              <w:tabs>
                <w:tab w:val="left" w:pos="1260"/>
              </w:tabs>
              <w:autoSpaceDE w:val="0"/>
              <w:snapToGrid w:val="0"/>
              <w:jc w:val="both"/>
            </w:pPr>
          </w:p>
        </w:tc>
        <w:tc>
          <w:tcPr>
            <w:tcW w:w="1984" w:type="dxa"/>
            <w:tcBorders>
              <w:top w:val="single" w:sz="4" w:space="0" w:color="000000"/>
              <w:left w:val="single" w:sz="4" w:space="0" w:color="000000"/>
              <w:bottom w:val="single" w:sz="4" w:space="0" w:color="000000"/>
            </w:tcBorders>
          </w:tcPr>
          <w:p w14:paraId="72821458" w14:textId="77777777" w:rsidR="00F00145" w:rsidRPr="00BF1D6A" w:rsidRDefault="00F00145" w:rsidP="00FE4EFD">
            <w:pPr>
              <w:tabs>
                <w:tab w:val="left" w:pos="1260"/>
              </w:tabs>
              <w:autoSpaceDE w:val="0"/>
              <w:snapToGrid w:val="0"/>
              <w:jc w:val="both"/>
            </w:pPr>
          </w:p>
        </w:tc>
        <w:tc>
          <w:tcPr>
            <w:tcW w:w="2420" w:type="dxa"/>
            <w:tcBorders>
              <w:top w:val="single" w:sz="4" w:space="0" w:color="000000"/>
              <w:left w:val="single" w:sz="4" w:space="0" w:color="000000"/>
              <w:bottom w:val="single" w:sz="4" w:space="0" w:color="000000"/>
              <w:right w:val="single" w:sz="4" w:space="0" w:color="000000"/>
            </w:tcBorders>
          </w:tcPr>
          <w:p w14:paraId="03535F6C" w14:textId="77777777" w:rsidR="00F00145" w:rsidRPr="00BF1D6A" w:rsidRDefault="00F00145" w:rsidP="00FE4EFD">
            <w:pPr>
              <w:tabs>
                <w:tab w:val="left" w:pos="1260"/>
              </w:tabs>
              <w:autoSpaceDE w:val="0"/>
              <w:snapToGrid w:val="0"/>
              <w:jc w:val="both"/>
            </w:pPr>
          </w:p>
        </w:tc>
      </w:tr>
    </w:tbl>
    <w:p w14:paraId="45C86B73" w14:textId="77777777" w:rsidR="00F00145" w:rsidRPr="00BF1D6A" w:rsidRDefault="00F00145" w:rsidP="00F00145">
      <w:pPr>
        <w:tabs>
          <w:tab w:val="left" w:pos="1260"/>
        </w:tabs>
        <w:autoSpaceDE w:val="0"/>
        <w:ind w:left="426"/>
        <w:jc w:val="both"/>
      </w:pPr>
    </w:p>
    <w:p w14:paraId="34CF0314" w14:textId="77777777" w:rsidR="00F00145" w:rsidRPr="00BF1D6A" w:rsidRDefault="00F00145" w:rsidP="00F00145">
      <w:pPr>
        <w:tabs>
          <w:tab w:val="left" w:pos="567"/>
        </w:tabs>
        <w:autoSpaceDE w:val="0"/>
        <w:jc w:val="both"/>
      </w:pPr>
      <w:r w:rsidRPr="00BF1D6A">
        <w:rPr>
          <w:color w:val="767171"/>
        </w:rPr>
        <w:tab/>
      </w:r>
    </w:p>
    <w:p w14:paraId="04B5EA1D" w14:textId="77777777" w:rsidR="00F00145" w:rsidRPr="00BF1D6A" w:rsidRDefault="00F00145" w:rsidP="00F00145">
      <w:pPr>
        <w:jc w:val="both"/>
        <w:rPr>
          <w:lang w:eastAsia="x-none"/>
        </w:rPr>
      </w:pPr>
      <w:r w:rsidRPr="00BF1D6A">
        <w:rPr>
          <w:i/>
          <w:color w:val="808080"/>
          <w:lang w:eastAsia="x-none"/>
        </w:rPr>
        <w:t>&lt; Pēc Pretendenta vēlēšanās, var papildināt tabulas rindu skaitu &gt;</w:t>
      </w:r>
    </w:p>
    <w:p w14:paraId="6B0F42DD" w14:textId="481B6336" w:rsidR="00D35E9F" w:rsidRPr="00D35E9F" w:rsidRDefault="00D35E9F" w:rsidP="00D35E9F">
      <w:pPr>
        <w:suppressAutoHyphens/>
        <w:jc w:val="both"/>
        <w:rPr>
          <w:i/>
          <w:color w:val="808080" w:themeColor="background1" w:themeShade="80"/>
        </w:rPr>
      </w:pPr>
      <w:r w:rsidRPr="00D35E9F">
        <w:rPr>
          <w:color w:val="808080" w:themeColor="background1" w:themeShade="80"/>
        </w:rPr>
        <w:t>&lt;</w:t>
      </w:r>
      <w:r w:rsidR="006832CA" w:rsidRPr="006832CA">
        <w:t xml:space="preserve"> </w:t>
      </w:r>
      <w:r w:rsidR="006832CA" w:rsidRPr="006832CA">
        <w:rPr>
          <w:i/>
          <w:color w:val="808080" w:themeColor="background1" w:themeShade="80"/>
        </w:rPr>
        <w:t>Atsauksmi var nepievienot, ja  saņēmējs ir bijis Smiltenes novada pašvaldība.</w:t>
      </w:r>
      <w:r w:rsidRPr="00D35E9F">
        <w:rPr>
          <w:i/>
          <w:color w:val="808080" w:themeColor="background1" w:themeShade="80"/>
        </w:rPr>
        <w:t>&gt;</w:t>
      </w:r>
    </w:p>
    <w:p w14:paraId="51E317D3" w14:textId="77777777" w:rsidR="00F00145" w:rsidRPr="00D35E9F" w:rsidRDefault="00F00145" w:rsidP="00F00145">
      <w:pPr>
        <w:tabs>
          <w:tab w:val="left" w:pos="567"/>
        </w:tabs>
        <w:autoSpaceDE w:val="0"/>
        <w:jc w:val="both"/>
        <w:rPr>
          <w:i/>
          <w:color w:val="808080" w:themeColor="background1" w:themeShade="80"/>
        </w:rPr>
      </w:pPr>
    </w:p>
    <w:p w14:paraId="33B7F3E8" w14:textId="77777777" w:rsidR="00F00145" w:rsidRPr="00BF1D6A" w:rsidRDefault="00F00145" w:rsidP="00F00145">
      <w:pPr>
        <w:ind w:firstLine="568"/>
        <w:jc w:val="both"/>
        <w:rPr>
          <w:i/>
          <w:color w:val="767171"/>
        </w:rPr>
      </w:pPr>
    </w:p>
    <w:p w14:paraId="3314E439" w14:textId="77777777" w:rsidR="00F00145" w:rsidRPr="00BF1D6A" w:rsidRDefault="00F00145" w:rsidP="00F00145"/>
    <w:p w14:paraId="4384297C" w14:textId="77777777" w:rsidR="00F00145" w:rsidRPr="00BF1D6A" w:rsidRDefault="00F00145" w:rsidP="00F00145">
      <w:pPr>
        <w:jc w:val="both"/>
        <w:rPr>
          <w:lang w:eastAsia="x-none"/>
        </w:rPr>
      </w:pPr>
      <w:r w:rsidRPr="00BF1D6A">
        <w:rPr>
          <w:lang w:eastAsia="x-none"/>
        </w:rPr>
        <w:t>Paraksttiesīgā vai pilnvarotā persona:</w:t>
      </w:r>
    </w:p>
    <w:p w14:paraId="40385E87" w14:textId="77777777" w:rsidR="00F00145" w:rsidRPr="00BF1D6A" w:rsidRDefault="00F00145" w:rsidP="00F00145">
      <w:pPr>
        <w:jc w:val="both"/>
        <w:rPr>
          <w:lang w:eastAsia="x-none"/>
        </w:rPr>
      </w:pPr>
    </w:p>
    <w:p w14:paraId="4D8F2AC6" w14:textId="77777777" w:rsidR="00F00145" w:rsidRPr="00BF1D6A" w:rsidRDefault="00F00145" w:rsidP="00F00145">
      <w:pPr>
        <w:jc w:val="both"/>
        <w:rPr>
          <w:lang w:eastAsia="x-none"/>
        </w:rPr>
      </w:pPr>
      <w:r w:rsidRPr="00BF1D6A">
        <w:rPr>
          <w:lang w:eastAsia="x-none"/>
        </w:rPr>
        <w:t>___________________               ________________                     _____________________</w:t>
      </w:r>
    </w:p>
    <w:p w14:paraId="0868BD95" w14:textId="77777777" w:rsidR="00F00145" w:rsidRPr="00BF1D6A" w:rsidRDefault="00F00145" w:rsidP="00F00145">
      <w:pPr>
        <w:jc w:val="both"/>
        <w:rPr>
          <w:lang w:eastAsia="x-none"/>
        </w:rPr>
      </w:pPr>
      <w:r w:rsidRPr="00BF1D6A">
        <w:rPr>
          <w:lang w:eastAsia="x-none"/>
        </w:rPr>
        <w:t xml:space="preserve">        vārds, uzvārds                                       amats                                                   paraksts</w:t>
      </w:r>
    </w:p>
    <w:p w14:paraId="353DB3D4" w14:textId="77777777" w:rsidR="00F00145" w:rsidRPr="00BF1D6A" w:rsidRDefault="00F00145" w:rsidP="00F00145">
      <w:pPr>
        <w:jc w:val="both"/>
        <w:rPr>
          <w:lang w:eastAsia="x-none"/>
        </w:rPr>
      </w:pPr>
    </w:p>
    <w:p w14:paraId="1B28966C" w14:textId="52AE8521" w:rsidR="00F00145" w:rsidRPr="00BF1D6A" w:rsidRDefault="00F00145" w:rsidP="00F00145">
      <w:pPr>
        <w:rPr>
          <w:lang w:eastAsia="x-none"/>
        </w:rPr>
      </w:pPr>
      <w:r w:rsidRPr="00BF1D6A">
        <w:rPr>
          <w:lang w:eastAsia="x-none"/>
        </w:rPr>
        <w:t>202</w:t>
      </w:r>
      <w:r w:rsidR="0057233B">
        <w:rPr>
          <w:lang w:eastAsia="x-none"/>
        </w:rPr>
        <w:t>6</w:t>
      </w:r>
      <w:r w:rsidRPr="00BF1D6A">
        <w:rPr>
          <w:lang w:eastAsia="x-none"/>
        </w:rPr>
        <w:t>.gada _____. ____________</w:t>
      </w:r>
    </w:p>
    <w:p w14:paraId="73ED3F58" w14:textId="77777777" w:rsidR="00F00145" w:rsidRPr="00BF1D6A" w:rsidRDefault="00F00145">
      <w:pPr>
        <w:spacing w:after="160" w:line="259" w:lineRule="auto"/>
        <w:rPr>
          <w:color w:val="000000"/>
          <w:sz w:val="16"/>
          <w:szCs w:val="16"/>
          <w:lang w:eastAsia="en-US"/>
        </w:rPr>
      </w:pPr>
      <w:r w:rsidRPr="00BF1D6A">
        <w:rPr>
          <w:sz w:val="16"/>
          <w:szCs w:val="16"/>
        </w:rPr>
        <w:br w:type="page"/>
      </w:r>
    </w:p>
    <w:p w14:paraId="17BE7C93" w14:textId="33F1D8F5" w:rsidR="00FC0836" w:rsidRPr="00BF1D6A" w:rsidRDefault="00E901BF" w:rsidP="00DD14C9">
      <w:pPr>
        <w:pStyle w:val="Default"/>
        <w:jc w:val="right"/>
        <w:rPr>
          <w:sz w:val="16"/>
          <w:szCs w:val="16"/>
          <w:lang w:val="lv-LV"/>
        </w:rPr>
      </w:pPr>
      <w:r w:rsidRPr="00BF1D6A">
        <w:rPr>
          <w:sz w:val="16"/>
          <w:szCs w:val="16"/>
          <w:lang w:val="lv-LV"/>
        </w:rPr>
        <w:lastRenderedPageBreak/>
        <w:t>5</w:t>
      </w:r>
      <w:r w:rsidR="00FC0836" w:rsidRPr="00BF1D6A">
        <w:rPr>
          <w:sz w:val="16"/>
          <w:szCs w:val="16"/>
          <w:lang w:val="lv-LV"/>
        </w:rPr>
        <w:t>.pielikums</w:t>
      </w:r>
    </w:p>
    <w:p w14:paraId="390DB46B" w14:textId="17709E0A" w:rsidR="00DD14C9" w:rsidRPr="00BF1D6A" w:rsidRDefault="00DD14C9" w:rsidP="007C483D">
      <w:pPr>
        <w:jc w:val="right"/>
        <w:rPr>
          <w:color w:val="000000"/>
          <w:sz w:val="16"/>
          <w:szCs w:val="16"/>
          <w:lang w:eastAsia="en-US"/>
        </w:rPr>
      </w:pPr>
      <w:r w:rsidRPr="00BF1D6A">
        <w:rPr>
          <w:color w:val="000000"/>
          <w:sz w:val="16"/>
          <w:szCs w:val="16"/>
          <w:lang w:eastAsia="en-US"/>
        </w:rPr>
        <w:t>atklātā konkursā “</w:t>
      </w:r>
      <w:r w:rsidR="007C483D" w:rsidRPr="00BF1D6A">
        <w:rPr>
          <w:color w:val="000000"/>
          <w:sz w:val="16"/>
          <w:szCs w:val="16"/>
          <w:lang w:eastAsia="en-US"/>
        </w:rPr>
        <w:t>Kurināmās šķeldas piegāde</w:t>
      </w:r>
      <w:r w:rsidRPr="00BF1D6A">
        <w:rPr>
          <w:color w:val="000000"/>
          <w:sz w:val="16"/>
          <w:szCs w:val="16"/>
          <w:lang w:eastAsia="en-US"/>
        </w:rPr>
        <w:t>”,</w:t>
      </w:r>
    </w:p>
    <w:p w14:paraId="5DCF5180" w14:textId="2089F825" w:rsidR="00DD14C9" w:rsidRPr="00BF1D6A" w:rsidRDefault="00DD14C9" w:rsidP="00DD14C9">
      <w:pPr>
        <w:jc w:val="right"/>
        <w:rPr>
          <w:color w:val="000000"/>
          <w:sz w:val="16"/>
          <w:szCs w:val="16"/>
          <w:lang w:eastAsia="en-US"/>
        </w:rPr>
      </w:pPr>
      <w:r w:rsidRPr="00BF1D6A">
        <w:rPr>
          <w:color w:val="000000"/>
          <w:sz w:val="16"/>
          <w:szCs w:val="16"/>
          <w:lang w:eastAsia="en-US"/>
        </w:rPr>
        <w:t xml:space="preserve">ID Nr. </w:t>
      </w:r>
      <w:r w:rsidR="0057233B" w:rsidRPr="0057233B">
        <w:rPr>
          <w:color w:val="000000"/>
          <w:sz w:val="16"/>
          <w:szCs w:val="16"/>
          <w:lang w:eastAsia="en-US"/>
        </w:rPr>
        <w:t>SNP/2026/42/AK</w:t>
      </w:r>
    </w:p>
    <w:p w14:paraId="755F275E" w14:textId="7576732A" w:rsidR="00584771" w:rsidRPr="00BF1D6A" w:rsidRDefault="00584771" w:rsidP="00584771">
      <w:pPr>
        <w:pStyle w:val="Default"/>
        <w:jc w:val="right"/>
        <w:rPr>
          <w:sz w:val="16"/>
          <w:szCs w:val="16"/>
          <w:lang w:val="lv-LV"/>
        </w:rPr>
      </w:pPr>
    </w:p>
    <w:p w14:paraId="79FA4AC8" w14:textId="77777777" w:rsidR="00FC0836" w:rsidRPr="00BF1D6A" w:rsidRDefault="00FC0836" w:rsidP="00FC0836">
      <w:pPr>
        <w:pStyle w:val="Default"/>
        <w:ind w:right="140" w:firstLine="568"/>
        <w:jc w:val="right"/>
        <w:rPr>
          <w:sz w:val="22"/>
          <w:szCs w:val="22"/>
          <w:lang w:val="lv-LV"/>
        </w:rPr>
      </w:pPr>
    </w:p>
    <w:p w14:paraId="1213E0C8" w14:textId="77777777" w:rsidR="00FC0836" w:rsidRPr="00BF1D6A" w:rsidRDefault="00FC0836" w:rsidP="00FC0836">
      <w:pPr>
        <w:ind w:firstLine="284"/>
        <w:jc w:val="center"/>
        <w:rPr>
          <w:b/>
          <w:sz w:val="28"/>
          <w:szCs w:val="28"/>
        </w:rPr>
      </w:pPr>
      <w:r w:rsidRPr="00BF1D6A">
        <w:rPr>
          <w:b/>
          <w:sz w:val="28"/>
          <w:szCs w:val="28"/>
        </w:rPr>
        <w:t>INFORMĀCIJA PAR PRETENDNETA PIESAISTĪTAJIEM APAKŠUZŅĒMĒJIEM</w:t>
      </w:r>
      <w:r w:rsidRPr="00BF1D6A">
        <w:rPr>
          <w:rStyle w:val="Vresatsauce"/>
          <w:b/>
          <w:sz w:val="28"/>
          <w:szCs w:val="28"/>
        </w:rPr>
        <w:footnoteReference w:id="8"/>
      </w:r>
    </w:p>
    <w:p w14:paraId="0AE71893" w14:textId="28047617" w:rsidR="00DD14C9" w:rsidRPr="00BF1D6A" w:rsidRDefault="00DD14C9" w:rsidP="007C483D">
      <w:pPr>
        <w:pStyle w:val="Default"/>
        <w:jc w:val="center"/>
        <w:rPr>
          <w:sz w:val="20"/>
          <w:szCs w:val="20"/>
          <w:lang w:val="lv-LV"/>
        </w:rPr>
      </w:pPr>
      <w:r w:rsidRPr="00BF1D6A">
        <w:rPr>
          <w:sz w:val="20"/>
          <w:szCs w:val="20"/>
          <w:lang w:val="lv-LV"/>
        </w:rPr>
        <w:t>dalībai</w:t>
      </w:r>
      <w:r w:rsidRPr="00BF1D6A">
        <w:rPr>
          <w:b/>
          <w:sz w:val="20"/>
          <w:szCs w:val="20"/>
          <w:lang w:val="lv-LV"/>
        </w:rPr>
        <w:t xml:space="preserve"> </w:t>
      </w:r>
      <w:r w:rsidRPr="00BF1D6A">
        <w:rPr>
          <w:sz w:val="20"/>
          <w:szCs w:val="20"/>
          <w:lang w:val="lv-LV"/>
        </w:rPr>
        <w:t>atklātā konkursā “</w:t>
      </w:r>
      <w:r w:rsidR="007C483D" w:rsidRPr="00BF1D6A">
        <w:rPr>
          <w:sz w:val="20"/>
          <w:szCs w:val="20"/>
          <w:lang w:val="lv-LV"/>
        </w:rPr>
        <w:t xml:space="preserve">Kurināmās šķeldas piegāde”, </w:t>
      </w:r>
      <w:r w:rsidRPr="00BF1D6A">
        <w:rPr>
          <w:sz w:val="20"/>
          <w:szCs w:val="20"/>
          <w:lang w:val="lv-LV"/>
        </w:rPr>
        <w:t xml:space="preserve">ID Nr. </w:t>
      </w:r>
      <w:r w:rsidR="0057233B" w:rsidRPr="0057233B">
        <w:rPr>
          <w:sz w:val="20"/>
          <w:szCs w:val="20"/>
          <w:lang w:val="lv-LV"/>
        </w:rPr>
        <w:t>SNP/2026/42/AK</w:t>
      </w:r>
    </w:p>
    <w:p w14:paraId="4DE43CB6" w14:textId="77777777" w:rsidR="00FC0836" w:rsidRPr="00BF1D6A" w:rsidRDefault="00FC0836" w:rsidP="00FC0836">
      <w:pPr>
        <w:ind w:left="142" w:right="141" w:firstLine="578"/>
        <w:jc w:val="both"/>
        <w:rPr>
          <w:i/>
        </w:rPr>
      </w:pPr>
    </w:p>
    <w:p w14:paraId="47F9F5B2" w14:textId="77777777" w:rsidR="00FC0836" w:rsidRPr="00BF1D6A" w:rsidRDefault="00FC0836" w:rsidP="00FC0836">
      <w:pPr>
        <w:ind w:left="142" w:right="141" w:firstLine="578"/>
        <w:jc w:val="both"/>
        <w:rPr>
          <w:color w:val="A6A6A6"/>
        </w:rPr>
      </w:pPr>
      <w:r w:rsidRPr="00BF1D6A">
        <w:rPr>
          <w:color w:val="A6A6A6"/>
        </w:rPr>
        <w:t xml:space="preserve"> </w:t>
      </w:r>
    </w:p>
    <w:tbl>
      <w:tblPr>
        <w:tblW w:w="0" w:type="auto"/>
        <w:jc w:val="center"/>
        <w:tblLayout w:type="fixed"/>
        <w:tblLook w:val="0000" w:firstRow="0" w:lastRow="0" w:firstColumn="0" w:lastColumn="0" w:noHBand="0" w:noVBand="0"/>
      </w:tblPr>
      <w:tblGrid>
        <w:gridCol w:w="3533"/>
        <w:gridCol w:w="3096"/>
        <w:gridCol w:w="3430"/>
      </w:tblGrid>
      <w:tr w:rsidR="00FC0836" w:rsidRPr="00BF1D6A" w14:paraId="401AE2B0" w14:textId="77777777" w:rsidTr="00CC5FAF">
        <w:trPr>
          <w:cantSplit/>
          <w:trHeight w:val="330"/>
          <w:jc w:val="center"/>
        </w:trPr>
        <w:tc>
          <w:tcPr>
            <w:tcW w:w="3533" w:type="dxa"/>
            <w:vMerge w:val="restart"/>
            <w:tcBorders>
              <w:top w:val="single" w:sz="4" w:space="0" w:color="000000"/>
              <w:left w:val="single" w:sz="4" w:space="0" w:color="000000"/>
              <w:bottom w:val="single" w:sz="4" w:space="0" w:color="000000"/>
            </w:tcBorders>
            <w:shd w:val="clear" w:color="auto" w:fill="A8D08D" w:themeFill="accent6" w:themeFillTint="99"/>
            <w:vAlign w:val="center"/>
          </w:tcPr>
          <w:p w14:paraId="5B5396DD" w14:textId="77777777" w:rsidR="00FC0836" w:rsidRPr="00BF1D6A" w:rsidRDefault="00FC0836" w:rsidP="00E00786">
            <w:pPr>
              <w:jc w:val="center"/>
            </w:pPr>
            <w:r w:rsidRPr="00BF1D6A">
              <w:rPr>
                <w:b/>
              </w:rPr>
              <w:t>Apakšuzņēmēja nosaukums</w:t>
            </w:r>
          </w:p>
          <w:p w14:paraId="30CF7706" w14:textId="77777777" w:rsidR="00FC0836" w:rsidRPr="00BF1D6A" w:rsidRDefault="00FC0836" w:rsidP="00E00786">
            <w:pPr>
              <w:jc w:val="center"/>
            </w:pPr>
            <w:r w:rsidRPr="00BF1D6A">
              <w:rPr>
                <w:b/>
              </w:rPr>
              <w:t>(adrese, telefons, kontaktpersona)</w:t>
            </w:r>
          </w:p>
        </w:tc>
        <w:tc>
          <w:tcPr>
            <w:tcW w:w="6526" w:type="dxa"/>
            <w:gridSpan w:val="2"/>
            <w:tcBorders>
              <w:top w:val="single" w:sz="4" w:space="0" w:color="000000"/>
              <w:left w:val="single" w:sz="4" w:space="0" w:color="000000"/>
              <w:bottom w:val="single" w:sz="4" w:space="0" w:color="000000"/>
              <w:right w:val="single" w:sz="4" w:space="0" w:color="000000"/>
            </w:tcBorders>
            <w:shd w:val="clear" w:color="auto" w:fill="A8D08D" w:themeFill="accent6" w:themeFillTint="99"/>
          </w:tcPr>
          <w:p w14:paraId="2215F9BF" w14:textId="77777777" w:rsidR="00FC0836" w:rsidRPr="00BF1D6A" w:rsidRDefault="00FC0836" w:rsidP="00E00786">
            <w:pPr>
              <w:jc w:val="center"/>
            </w:pPr>
            <w:r w:rsidRPr="00BF1D6A">
              <w:rPr>
                <w:b/>
              </w:rPr>
              <w:t>Veicamā darba daļa</w:t>
            </w:r>
          </w:p>
        </w:tc>
      </w:tr>
      <w:tr w:rsidR="00FC0836" w:rsidRPr="00BF1D6A" w14:paraId="23A8933A" w14:textId="77777777" w:rsidTr="00CC5FAF">
        <w:trPr>
          <w:cantSplit/>
          <w:trHeight w:val="184"/>
          <w:jc w:val="center"/>
        </w:trPr>
        <w:tc>
          <w:tcPr>
            <w:tcW w:w="3533" w:type="dxa"/>
            <w:vMerge/>
            <w:tcBorders>
              <w:top w:val="single" w:sz="4" w:space="0" w:color="000000"/>
              <w:left w:val="single" w:sz="4" w:space="0" w:color="000000"/>
              <w:bottom w:val="single" w:sz="4" w:space="0" w:color="000000"/>
            </w:tcBorders>
            <w:shd w:val="clear" w:color="auto" w:fill="A8D08D" w:themeFill="accent6" w:themeFillTint="99"/>
            <w:vAlign w:val="center"/>
          </w:tcPr>
          <w:p w14:paraId="62774CA8" w14:textId="77777777" w:rsidR="00FC0836" w:rsidRPr="00BF1D6A" w:rsidRDefault="00FC0836" w:rsidP="00E00786">
            <w:pPr>
              <w:snapToGrid w:val="0"/>
              <w:jc w:val="center"/>
              <w:rPr>
                <w:b/>
              </w:rPr>
            </w:pPr>
          </w:p>
        </w:tc>
        <w:tc>
          <w:tcPr>
            <w:tcW w:w="3096" w:type="dxa"/>
            <w:tcBorders>
              <w:top w:val="single" w:sz="4" w:space="0" w:color="000000"/>
              <w:left w:val="single" w:sz="4" w:space="0" w:color="000000"/>
              <w:bottom w:val="single" w:sz="4" w:space="0" w:color="000000"/>
            </w:tcBorders>
            <w:shd w:val="clear" w:color="auto" w:fill="A8D08D" w:themeFill="accent6" w:themeFillTint="99"/>
          </w:tcPr>
          <w:p w14:paraId="15C4B741" w14:textId="77777777" w:rsidR="00FC0836" w:rsidRPr="00BF1D6A" w:rsidRDefault="00FC0836" w:rsidP="00E00786">
            <w:pPr>
              <w:jc w:val="center"/>
            </w:pPr>
            <w:r w:rsidRPr="00BF1D6A">
              <w:rPr>
                <w:b/>
              </w:rPr>
              <w:t>Darba nosaukums (paredzēto darbu īss apraksts)</w:t>
            </w:r>
          </w:p>
        </w:tc>
        <w:tc>
          <w:tcPr>
            <w:tcW w:w="3430" w:type="dxa"/>
            <w:tcBorders>
              <w:top w:val="single" w:sz="4" w:space="0" w:color="000000"/>
              <w:left w:val="single" w:sz="4" w:space="0" w:color="000000"/>
              <w:bottom w:val="single" w:sz="4" w:space="0" w:color="000000"/>
              <w:right w:val="single" w:sz="4" w:space="0" w:color="000000"/>
            </w:tcBorders>
            <w:shd w:val="clear" w:color="auto" w:fill="A8D08D" w:themeFill="accent6" w:themeFillTint="99"/>
            <w:vAlign w:val="center"/>
          </w:tcPr>
          <w:p w14:paraId="36B6F382" w14:textId="55BDA58B" w:rsidR="00FC0836" w:rsidRPr="00BF1D6A" w:rsidRDefault="003246CB" w:rsidP="00E00786">
            <w:pPr>
              <w:jc w:val="center"/>
            </w:pPr>
            <w:r w:rsidRPr="00BF1D6A">
              <w:rPr>
                <w:b/>
              </w:rPr>
              <w:t>EUR</w:t>
            </w:r>
            <w:r w:rsidR="00FC0836" w:rsidRPr="00BF1D6A">
              <w:rPr>
                <w:b/>
              </w:rPr>
              <w:t xml:space="preserve"> no piedāvājuma cenas</w:t>
            </w:r>
          </w:p>
        </w:tc>
      </w:tr>
      <w:tr w:rsidR="00FC0836" w:rsidRPr="00BF1D6A" w14:paraId="28434A09" w14:textId="77777777" w:rsidTr="00E00786">
        <w:trPr>
          <w:cantSplit/>
          <w:trHeight w:val="180"/>
          <w:jc w:val="center"/>
        </w:trPr>
        <w:tc>
          <w:tcPr>
            <w:tcW w:w="3533" w:type="dxa"/>
            <w:tcBorders>
              <w:top w:val="single" w:sz="4" w:space="0" w:color="000000"/>
              <w:left w:val="single" w:sz="4" w:space="0" w:color="000000"/>
              <w:bottom w:val="single" w:sz="4" w:space="0" w:color="000000"/>
            </w:tcBorders>
          </w:tcPr>
          <w:p w14:paraId="1524D91C" w14:textId="77777777" w:rsidR="00FC0836" w:rsidRPr="00BF1D6A" w:rsidRDefault="00FC0836" w:rsidP="00E00786">
            <w:pPr>
              <w:snapToGrid w:val="0"/>
              <w:jc w:val="center"/>
              <w:rPr>
                <w:b/>
              </w:rPr>
            </w:pPr>
          </w:p>
        </w:tc>
        <w:tc>
          <w:tcPr>
            <w:tcW w:w="3096" w:type="dxa"/>
            <w:tcBorders>
              <w:top w:val="single" w:sz="4" w:space="0" w:color="000000"/>
              <w:left w:val="single" w:sz="4" w:space="0" w:color="000000"/>
              <w:bottom w:val="single" w:sz="4" w:space="0" w:color="000000"/>
            </w:tcBorders>
          </w:tcPr>
          <w:p w14:paraId="41A9D420" w14:textId="77777777" w:rsidR="00FC0836" w:rsidRPr="00BF1D6A" w:rsidRDefault="00FC0836" w:rsidP="00E00786">
            <w:pPr>
              <w:snapToGrid w:val="0"/>
              <w:jc w:val="center"/>
            </w:pPr>
          </w:p>
        </w:tc>
        <w:tc>
          <w:tcPr>
            <w:tcW w:w="3430" w:type="dxa"/>
            <w:tcBorders>
              <w:top w:val="single" w:sz="4" w:space="0" w:color="000000"/>
              <w:left w:val="single" w:sz="4" w:space="0" w:color="000000"/>
              <w:bottom w:val="single" w:sz="4" w:space="0" w:color="000000"/>
              <w:right w:val="single" w:sz="4" w:space="0" w:color="000000"/>
            </w:tcBorders>
          </w:tcPr>
          <w:p w14:paraId="2B3B9802" w14:textId="77777777" w:rsidR="00FC0836" w:rsidRPr="00BF1D6A" w:rsidRDefault="00FC0836" w:rsidP="00E00786">
            <w:pPr>
              <w:snapToGrid w:val="0"/>
              <w:jc w:val="center"/>
            </w:pPr>
          </w:p>
        </w:tc>
      </w:tr>
      <w:tr w:rsidR="00FC0836" w:rsidRPr="00BF1D6A" w14:paraId="34DA56F9" w14:textId="77777777" w:rsidTr="00E00786">
        <w:trPr>
          <w:cantSplit/>
          <w:trHeight w:val="204"/>
          <w:jc w:val="center"/>
        </w:trPr>
        <w:tc>
          <w:tcPr>
            <w:tcW w:w="3533" w:type="dxa"/>
            <w:tcBorders>
              <w:top w:val="single" w:sz="4" w:space="0" w:color="000000"/>
              <w:left w:val="single" w:sz="4" w:space="0" w:color="000000"/>
              <w:bottom w:val="single" w:sz="4" w:space="0" w:color="000000"/>
            </w:tcBorders>
          </w:tcPr>
          <w:p w14:paraId="387C15C9" w14:textId="77777777" w:rsidR="00FC0836" w:rsidRPr="00BF1D6A" w:rsidRDefault="00FC0836" w:rsidP="00E00786">
            <w:pPr>
              <w:snapToGrid w:val="0"/>
            </w:pPr>
          </w:p>
        </w:tc>
        <w:tc>
          <w:tcPr>
            <w:tcW w:w="3096" w:type="dxa"/>
            <w:tcBorders>
              <w:top w:val="single" w:sz="4" w:space="0" w:color="000000"/>
              <w:left w:val="single" w:sz="4" w:space="0" w:color="000000"/>
              <w:bottom w:val="single" w:sz="4" w:space="0" w:color="000000"/>
            </w:tcBorders>
          </w:tcPr>
          <w:p w14:paraId="0B5C83AF" w14:textId="77777777" w:rsidR="00FC0836" w:rsidRPr="00BF1D6A" w:rsidRDefault="00FC0836" w:rsidP="00E00786">
            <w:pPr>
              <w:snapToGrid w:val="0"/>
              <w:jc w:val="center"/>
            </w:pPr>
          </w:p>
        </w:tc>
        <w:tc>
          <w:tcPr>
            <w:tcW w:w="3430" w:type="dxa"/>
            <w:tcBorders>
              <w:top w:val="single" w:sz="4" w:space="0" w:color="000000"/>
              <w:left w:val="single" w:sz="4" w:space="0" w:color="000000"/>
              <w:bottom w:val="single" w:sz="4" w:space="0" w:color="000000"/>
              <w:right w:val="single" w:sz="4" w:space="0" w:color="000000"/>
            </w:tcBorders>
          </w:tcPr>
          <w:p w14:paraId="773484DF" w14:textId="77777777" w:rsidR="00FC0836" w:rsidRPr="00BF1D6A" w:rsidRDefault="00FC0836" w:rsidP="00E00786">
            <w:pPr>
              <w:snapToGrid w:val="0"/>
              <w:jc w:val="center"/>
            </w:pPr>
          </w:p>
        </w:tc>
      </w:tr>
      <w:tr w:rsidR="00FC0836" w:rsidRPr="00BF1D6A" w14:paraId="777AF136" w14:textId="77777777" w:rsidTr="00E00786">
        <w:trPr>
          <w:cantSplit/>
          <w:trHeight w:val="256"/>
          <w:jc w:val="center"/>
        </w:trPr>
        <w:tc>
          <w:tcPr>
            <w:tcW w:w="3533" w:type="dxa"/>
            <w:tcBorders>
              <w:top w:val="single" w:sz="4" w:space="0" w:color="000000"/>
              <w:left w:val="single" w:sz="4" w:space="0" w:color="000000"/>
              <w:bottom w:val="single" w:sz="4" w:space="0" w:color="000000"/>
            </w:tcBorders>
          </w:tcPr>
          <w:p w14:paraId="374760F4" w14:textId="77777777" w:rsidR="00FC0836" w:rsidRPr="00BF1D6A" w:rsidRDefault="00FC0836" w:rsidP="00E00786">
            <w:pPr>
              <w:snapToGrid w:val="0"/>
            </w:pPr>
          </w:p>
        </w:tc>
        <w:tc>
          <w:tcPr>
            <w:tcW w:w="3096" w:type="dxa"/>
            <w:tcBorders>
              <w:top w:val="single" w:sz="4" w:space="0" w:color="000000"/>
              <w:left w:val="single" w:sz="4" w:space="0" w:color="000000"/>
              <w:bottom w:val="single" w:sz="4" w:space="0" w:color="000000"/>
            </w:tcBorders>
          </w:tcPr>
          <w:p w14:paraId="485F49F4" w14:textId="77777777" w:rsidR="00FC0836" w:rsidRPr="00BF1D6A" w:rsidRDefault="00FC0836" w:rsidP="00E00786">
            <w:pPr>
              <w:snapToGrid w:val="0"/>
              <w:jc w:val="center"/>
            </w:pPr>
          </w:p>
        </w:tc>
        <w:tc>
          <w:tcPr>
            <w:tcW w:w="3430" w:type="dxa"/>
            <w:tcBorders>
              <w:top w:val="single" w:sz="4" w:space="0" w:color="000000"/>
              <w:left w:val="single" w:sz="4" w:space="0" w:color="000000"/>
              <w:bottom w:val="single" w:sz="4" w:space="0" w:color="000000"/>
              <w:right w:val="single" w:sz="4" w:space="0" w:color="000000"/>
            </w:tcBorders>
          </w:tcPr>
          <w:p w14:paraId="0AA50344" w14:textId="77777777" w:rsidR="00FC0836" w:rsidRPr="00BF1D6A" w:rsidRDefault="00FC0836" w:rsidP="00E00786">
            <w:pPr>
              <w:snapToGrid w:val="0"/>
              <w:jc w:val="center"/>
            </w:pPr>
          </w:p>
        </w:tc>
      </w:tr>
      <w:tr w:rsidR="00FC0836" w:rsidRPr="00BF1D6A" w14:paraId="70416710" w14:textId="77777777" w:rsidTr="00E00786">
        <w:trPr>
          <w:cantSplit/>
          <w:trHeight w:val="256"/>
          <w:jc w:val="center"/>
        </w:trPr>
        <w:tc>
          <w:tcPr>
            <w:tcW w:w="3533" w:type="dxa"/>
            <w:tcBorders>
              <w:top w:val="single" w:sz="4" w:space="0" w:color="000000"/>
              <w:left w:val="single" w:sz="4" w:space="0" w:color="000000"/>
              <w:bottom w:val="single" w:sz="4" w:space="0" w:color="000000"/>
            </w:tcBorders>
          </w:tcPr>
          <w:p w14:paraId="42849695" w14:textId="77777777" w:rsidR="00FC0836" w:rsidRPr="00BF1D6A" w:rsidRDefault="00FC0836" w:rsidP="00E00786">
            <w:pPr>
              <w:snapToGrid w:val="0"/>
            </w:pPr>
          </w:p>
        </w:tc>
        <w:tc>
          <w:tcPr>
            <w:tcW w:w="3096" w:type="dxa"/>
            <w:tcBorders>
              <w:top w:val="single" w:sz="4" w:space="0" w:color="000000"/>
              <w:left w:val="single" w:sz="4" w:space="0" w:color="000000"/>
              <w:bottom w:val="single" w:sz="4" w:space="0" w:color="000000"/>
            </w:tcBorders>
          </w:tcPr>
          <w:p w14:paraId="7391B69B" w14:textId="77777777" w:rsidR="00FC0836" w:rsidRPr="00BF1D6A" w:rsidRDefault="00FC0836" w:rsidP="00E00786">
            <w:pPr>
              <w:snapToGrid w:val="0"/>
              <w:jc w:val="center"/>
            </w:pPr>
          </w:p>
        </w:tc>
        <w:tc>
          <w:tcPr>
            <w:tcW w:w="3430" w:type="dxa"/>
            <w:tcBorders>
              <w:top w:val="single" w:sz="4" w:space="0" w:color="000000"/>
              <w:left w:val="single" w:sz="4" w:space="0" w:color="000000"/>
              <w:bottom w:val="single" w:sz="4" w:space="0" w:color="000000"/>
              <w:right w:val="single" w:sz="4" w:space="0" w:color="000000"/>
            </w:tcBorders>
          </w:tcPr>
          <w:p w14:paraId="38174867" w14:textId="77777777" w:rsidR="00FC0836" w:rsidRPr="00BF1D6A" w:rsidRDefault="00FC0836" w:rsidP="00E00786">
            <w:pPr>
              <w:snapToGrid w:val="0"/>
              <w:jc w:val="center"/>
            </w:pPr>
          </w:p>
        </w:tc>
      </w:tr>
    </w:tbl>
    <w:p w14:paraId="181BD43D" w14:textId="77777777" w:rsidR="00FC0836" w:rsidRPr="00BF1D6A" w:rsidRDefault="00FC0836" w:rsidP="00FC0836">
      <w:pPr>
        <w:jc w:val="center"/>
      </w:pPr>
    </w:p>
    <w:p w14:paraId="7EA9F2B6" w14:textId="77777777" w:rsidR="00FC0836" w:rsidRPr="00BF1D6A" w:rsidRDefault="00FC0836" w:rsidP="00FC0836">
      <w:pPr>
        <w:suppressAutoHyphens/>
        <w:ind w:left="720"/>
        <w:jc w:val="both"/>
        <w:rPr>
          <w:i/>
          <w:color w:val="A6A6A6"/>
        </w:rPr>
      </w:pPr>
      <w:r w:rsidRPr="00BF1D6A">
        <w:rPr>
          <w:i/>
          <w:color w:val="A6A6A6"/>
        </w:rPr>
        <w:t>Pretendenta piesaistītajiem apakšuzņēmējiem (fiziskām un juridiskām personām) ir jābūt visiem nepieciešamiem sertifikātiem, licencēm un atļaujām norādīto darba daļu veikšanai.</w:t>
      </w:r>
    </w:p>
    <w:p w14:paraId="58D1260E" w14:textId="77777777" w:rsidR="00FC0836" w:rsidRPr="00BF1D6A" w:rsidRDefault="00FC0836" w:rsidP="00FC0836">
      <w:pPr>
        <w:ind w:left="-426"/>
        <w:jc w:val="center"/>
        <w:rPr>
          <w:sz w:val="28"/>
        </w:rPr>
      </w:pPr>
    </w:p>
    <w:p w14:paraId="5415DB0D" w14:textId="4E5BA1B0" w:rsidR="00FC0836" w:rsidRPr="00BF1D6A" w:rsidRDefault="00347999" w:rsidP="00FF7172">
      <w:pPr>
        <w:pStyle w:val="Pamatteksts"/>
        <w:rPr>
          <w:sz w:val="28"/>
        </w:rPr>
      </w:pPr>
      <w:r>
        <w:rPr>
          <w:sz w:val="28"/>
        </w:rPr>
        <w:tab/>
      </w:r>
    </w:p>
    <w:p w14:paraId="65815378" w14:textId="77777777" w:rsidR="00FC0836" w:rsidRPr="00BF1D6A" w:rsidRDefault="00FC0836" w:rsidP="00FC0836">
      <w:pPr>
        <w:pStyle w:val="Pamatteksts"/>
        <w:spacing w:after="0"/>
        <w:ind w:firstLine="284"/>
        <w:jc w:val="both"/>
        <w:rPr>
          <w:lang w:val="lv-LV"/>
        </w:rPr>
      </w:pPr>
      <w:r w:rsidRPr="00BF1D6A">
        <w:rPr>
          <w:lang w:val="lv-LV"/>
        </w:rPr>
        <w:t>Paraksttiesīgā vai pilnvarotā persona:</w:t>
      </w:r>
    </w:p>
    <w:p w14:paraId="2D6C02F4" w14:textId="77777777" w:rsidR="00FC0836" w:rsidRPr="00BF1D6A" w:rsidRDefault="00FC0836" w:rsidP="00FC0836">
      <w:pPr>
        <w:pStyle w:val="Pamatteksts"/>
        <w:spacing w:after="0"/>
        <w:ind w:firstLine="284"/>
        <w:jc w:val="both"/>
        <w:rPr>
          <w:lang w:val="lv-LV"/>
        </w:rPr>
      </w:pPr>
    </w:p>
    <w:p w14:paraId="23BA14BF" w14:textId="77777777" w:rsidR="00FC0836" w:rsidRPr="00BF1D6A" w:rsidRDefault="00FC0836" w:rsidP="00FC0836">
      <w:pPr>
        <w:pStyle w:val="Pamatteksts"/>
        <w:spacing w:after="0"/>
        <w:ind w:firstLine="284"/>
        <w:jc w:val="both"/>
        <w:rPr>
          <w:lang w:val="lv-LV"/>
        </w:rPr>
      </w:pPr>
      <w:r w:rsidRPr="00BF1D6A">
        <w:rPr>
          <w:lang w:val="lv-LV"/>
        </w:rPr>
        <w:t>___________________                  ________________                     _____________________</w:t>
      </w:r>
    </w:p>
    <w:p w14:paraId="34BAAF84" w14:textId="77777777" w:rsidR="00FC0836" w:rsidRPr="00BF1D6A" w:rsidRDefault="00FC0836" w:rsidP="00FC0836">
      <w:pPr>
        <w:pStyle w:val="Pamatteksts"/>
        <w:spacing w:after="0"/>
        <w:ind w:firstLine="284"/>
        <w:jc w:val="both"/>
        <w:rPr>
          <w:lang w:val="lv-LV"/>
        </w:rPr>
      </w:pPr>
      <w:r w:rsidRPr="00BF1D6A">
        <w:rPr>
          <w:lang w:val="lv-LV"/>
        </w:rPr>
        <w:t xml:space="preserve">        vārds, uzvārds                                       amats                                                   paraksts</w:t>
      </w:r>
    </w:p>
    <w:p w14:paraId="78EC2368" w14:textId="77777777" w:rsidR="00FC0836" w:rsidRPr="00BF1D6A" w:rsidRDefault="00FC0836" w:rsidP="00FC0836">
      <w:pPr>
        <w:pStyle w:val="Pamatteksts"/>
        <w:spacing w:after="0"/>
        <w:ind w:firstLine="284"/>
        <w:jc w:val="both"/>
        <w:rPr>
          <w:lang w:val="lv-LV"/>
        </w:rPr>
      </w:pPr>
    </w:p>
    <w:p w14:paraId="16173F6D" w14:textId="1B14BB47" w:rsidR="00FC0836" w:rsidRPr="00BF1D6A" w:rsidRDefault="002656C6" w:rsidP="00FC0836">
      <w:pPr>
        <w:pStyle w:val="Pamatteksts"/>
        <w:spacing w:after="0"/>
        <w:ind w:firstLine="284"/>
        <w:rPr>
          <w:lang w:val="lv-LV"/>
        </w:rPr>
      </w:pPr>
      <w:r w:rsidRPr="00BF1D6A">
        <w:rPr>
          <w:lang w:val="lv-LV"/>
        </w:rPr>
        <w:t>20</w:t>
      </w:r>
      <w:r w:rsidR="00584771" w:rsidRPr="00BF1D6A">
        <w:rPr>
          <w:lang w:val="lv-LV"/>
        </w:rPr>
        <w:t>2</w:t>
      </w:r>
      <w:r w:rsidR="0057233B">
        <w:rPr>
          <w:lang w:val="lv-LV"/>
        </w:rPr>
        <w:t>6</w:t>
      </w:r>
      <w:r w:rsidR="00FC0836" w:rsidRPr="00BF1D6A">
        <w:rPr>
          <w:lang w:val="lv-LV"/>
        </w:rPr>
        <w:t>.gada _____. ____________</w:t>
      </w:r>
    </w:p>
    <w:p w14:paraId="14E8E8C8" w14:textId="77777777" w:rsidR="00FC0836" w:rsidRPr="00BF1D6A" w:rsidRDefault="00FC0836" w:rsidP="00FC0836">
      <w:pPr>
        <w:jc w:val="center"/>
        <w:rPr>
          <w:sz w:val="28"/>
        </w:rPr>
      </w:pPr>
    </w:p>
    <w:p w14:paraId="4636EC44" w14:textId="51797FB7" w:rsidR="00FC0836" w:rsidRPr="00BF1D6A" w:rsidRDefault="00FC0836" w:rsidP="00DD14C9">
      <w:pPr>
        <w:pStyle w:val="Default"/>
        <w:jc w:val="right"/>
        <w:rPr>
          <w:sz w:val="18"/>
          <w:szCs w:val="18"/>
          <w:lang w:val="lv-LV"/>
        </w:rPr>
      </w:pPr>
      <w:r w:rsidRPr="00BF1D6A">
        <w:rPr>
          <w:color w:val="FF0000"/>
          <w:lang w:val="lv-LV"/>
        </w:rPr>
        <w:br w:type="page"/>
      </w:r>
      <w:r w:rsidR="00E901BF" w:rsidRPr="00BF1D6A">
        <w:rPr>
          <w:color w:val="auto"/>
          <w:sz w:val="18"/>
          <w:szCs w:val="18"/>
          <w:lang w:val="lv-LV"/>
        </w:rPr>
        <w:lastRenderedPageBreak/>
        <w:t>6</w:t>
      </w:r>
      <w:r w:rsidRPr="00BF1D6A">
        <w:rPr>
          <w:color w:val="auto"/>
          <w:sz w:val="18"/>
          <w:szCs w:val="18"/>
          <w:lang w:val="lv-LV"/>
        </w:rPr>
        <w:t>.</w:t>
      </w:r>
      <w:r w:rsidRPr="00BF1D6A">
        <w:rPr>
          <w:sz w:val="16"/>
          <w:szCs w:val="16"/>
          <w:lang w:val="lv-LV"/>
        </w:rPr>
        <w:t>pielikums</w:t>
      </w:r>
    </w:p>
    <w:p w14:paraId="1353F80C" w14:textId="6C2AA5BF" w:rsidR="00DD14C9" w:rsidRPr="00BF1D6A" w:rsidRDefault="00DD14C9" w:rsidP="007C483D">
      <w:pPr>
        <w:pStyle w:val="Default"/>
        <w:jc w:val="right"/>
        <w:rPr>
          <w:sz w:val="16"/>
          <w:szCs w:val="16"/>
          <w:lang w:val="lv-LV"/>
        </w:rPr>
      </w:pPr>
      <w:r w:rsidRPr="00BF1D6A">
        <w:rPr>
          <w:sz w:val="16"/>
          <w:szCs w:val="16"/>
          <w:lang w:val="lv-LV"/>
        </w:rPr>
        <w:t>atklātā konkursā “</w:t>
      </w:r>
      <w:r w:rsidR="007C483D" w:rsidRPr="00BF1D6A">
        <w:rPr>
          <w:sz w:val="16"/>
          <w:szCs w:val="16"/>
          <w:lang w:val="lv-LV"/>
        </w:rPr>
        <w:t>Kurināmās šķeldas piegāde</w:t>
      </w:r>
      <w:r w:rsidRPr="00BF1D6A">
        <w:rPr>
          <w:sz w:val="16"/>
          <w:szCs w:val="16"/>
          <w:lang w:val="lv-LV"/>
        </w:rPr>
        <w:t>”,</w:t>
      </w:r>
    </w:p>
    <w:p w14:paraId="175F900C" w14:textId="2D5BBE73" w:rsidR="00DD14C9" w:rsidRPr="00BF1D6A" w:rsidRDefault="00DD14C9" w:rsidP="00DD14C9">
      <w:pPr>
        <w:pStyle w:val="Default"/>
        <w:jc w:val="right"/>
        <w:rPr>
          <w:sz w:val="16"/>
          <w:szCs w:val="16"/>
          <w:lang w:val="lv-LV"/>
        </w:rPr>
      </w:pPr>
      <w:r w:rsidRPr="00BF1D6A">
        <w:rPr>
          <w:sz w:val="16"/>
          <w:szCs w:val="16"/>
          <w:lang w:val="lv-LV"/>
        </w:rPr>
        <w:t xml:space="preserve">ID Nr. </w:t>
      </w:r>
      <w:r w:rsidR="0057233B" w:rsidRPr="0057233B">
        <w:rPr>
          <w:sz w:val="16"/>
          <w:szCs w:val="16"/>
          <w:lang w:val="lv-LV"/>
        </w:rPr>
        <w:t>SNP/2026/42/AK</w:t>
      </w:r>
    </w:p>
    <w:p w14:paraId="1CB2F6B7" w14:textId="77777777" w:rsidR="00FC0836" w:rsidRPr="00BF1D6A" w:rsidRDefault="00FC0836" w:rsidP="00FC0836">
      <w:pPr>
        <w:pStyle w:val="Default"/>
        <w:ind w:right="140"/>
        <w:jc w:val="right"/>
        <w:rPr>
          <w:b/>
          <w:lang w:val="lv-LV"/>
        </w:rPr>
      </w:pPr>
    </w:p>
    <w:p w14:paraId="18AF7F4F" w14:textId="77777777" w:rsidR="00FC0836" w:rsidRPr="00BF1D6A" w:rsidRDefault="00FC0836" w:rsidP="00FC0836">
      <w:pPr>
        <w:pStyle w:val="Default"/>
        <w:ind w:right="140"/>
        <w:jc w:val="right"/>
        <w:rPr>
          <w:b/>
          <w:lang w:val="lv-LV"/>
        </w:rPr>
      </w:pPr>
    </w:p>
    <w:p w14:paraId="1FB3AF5A" w14:textId="77777777" w:rsidR="00FC0836" w:rsidRPr="00BF1D6A" w:rsidRDefault="00FC0836" w:rsidP="00FC0836">
      <w:pPr>
        <w:jc w:val="center"/>
        <w:rPr>
          <w:b/>
          <w:sz w:val="28"/>
          <w:szCs w:val="28"/>
        </w:rPr>
      </w:pPr>
      <w:r w:rsidRPr="00BF1D6A">
        <w:rPr>
          <w:b/>
          <w:sz w:val="28"/>
          <w:szCs w:val="28"/>
        </w:rPr>
        <w:t>APAKŠUZŅĒMĒJA APŅEMŠANĀS</w:t>
      </w:r>
      <w:r w:rsidRPr="00BF1D6A">
        <w:rPr>
          <w:rStyle w:val="Vresatsauce"/>
          <w:b/>
          <w:sz w:val="28"/>
          <w:szCs w:val="28"/>
        </w:rPr>
        <w:footnoteReference w:id="9"/>
      </w:r>
    </w:p>
    <w:p w14:paraId="0D7D977B" w14:textId="1F947D1B" w:rsidR="00DD14C9" w:rsidRPr="00BF1D6A" w:rsidRDefault="00DD14C9" w:rsidP="007C483D">
      <w:pPr>
        <w:pStyle w:val="Default"/>
        <w:jc w:val="center"/>
        <w:rPr>
          <w:sz w:val="20"/>
          <w:szCs w:val="20"/>
          <w:lang w:val="lv-LV"/>
        </w:rPr>
      </w:pPr>
      <w:r w:rsidRPr="00BF1D6A">
        <w:rPr>
          <w:sz w:val="20"/>
          <w:szCs w:val="20"/>
          <w:lang w:val="lv-LV"/>
        </w:rPr>
        <w:t>dalībai</w:t>
      </w:r>
      <w:r w:rsidRPr="00BF1D6A">
        <w:rPr>
          <w:b/>
          <w:sz w:val="20"/>
          <w:szCs w:val="20"/>
          <w:lang w:val="lv-LV"/>
        </w:rPr>
        <w:t xml:space="preserve"> </w:t>
      </w:r>
      <w:r w:rsidRPr="00BF1D6A">
        <w:rPr>
          <w:sz w:val="20"/>
          <w:szCs w:val="20"/>
          <w:lang w:val="lv-LV"/>
        </w:rPr>
        <w:t>atklātā konkursā “</w:t>
      </w:r>
      <w:r w:rsidR="007C483D" w:rsidRPr="00BF1D6A">
        <w:rPr>
          <w:sz w:val="20"/>
          <w:szCs w:val="20"/>
          <w:lang w:val="lv-LV"/>
        </w:rPr>
        <w:t xml:space="preserve">Kurināmās šķeldas piegāde”, </w:t>
      </w:r>
      <w:r w:rsidRPr="00BF1D6A">
        <w:rPr>
          <w:sz w:val="20"/>
          <w:szCs w:val="20"/>
          <w:lang w:val="lv-LV"/>
        </w:rPr>
        <w:t xml:space="preserve">ID Nr. </w:t>
      </w:r>
      <w:r w:rsidR="0057233B" w:rsidRPr="0057233B">
        <w:rPr>
          <w:sz w:val="20"/>
          <w:szCs w:val="20"/>
          <w:lang w:val="lv-LV"/>
        </w:rPr>
        <w:t>SNP/2026/42/AK</w:t>
      </w:r>
    </w:p>
    <w:p w14:paraId="744EBD08" w14:textId="77777777" w:rsidR="00FC0836" w:rsidRPr="00BF1D6A" w:rsidRDefault="00FC0836" w:rsidP="00FC0836">
      <w:pPr>
        <w:pStyle w:val="Default"/>
        <w:jc w:val="center"/>
        <w:rPr>
          <w:sz w:val="20"/>
          <w:szCs w:val="20"/>
          <w:shd w:val="clear" w:color="auto" w:fill="FFFFFF"/>
          <w:lang w:val="lv-LV"/>
        </w:rPr>
      </w:pPr>
    </w:p>
    <w:p w14:paraId="0BB6DB5D" w14:textId="77777777" w:rsidR="00FC0836" w:rsidRPr="00BF1D6A" w:rsidRDefault="00FC0836" w:rsidP="00FC0836">
      <w:pPr>
        <w:pStyle w:val="Default"/>
        <w:jc w:val="center"/>
        <w:rPr>
          <w:sz w:val="20"/>
          <w:szCs w:val="20"/>
          <w:shd w:val="clear" w:color="auto" w:fill="FFFFFF"/>
          <w:lang w:val="lv-LV"/>
        </w:rPr>
      </w:pPr>
    </w:p>
    <w:p w14:paraId="010A3137" w14:textId="4A7BA849" w:rsidR="00FC0836" w:rsidRPr="00BF1D6A" w:rsidRDefault="00FC0836" w:rsidP="00FC0836">
      <w:pPr>
        <w:widowControl w:val="0"/>
        <w:spacing w:line="360" w:lineRule="auto"/>
        <w:ind w:right="567" w:firstLine="709"/>
        <w:jc w:val="both"/>
      </w:pPr>
      <w:r w:rsidRPr="00BF1D6A">
        <w:t>Ar šo mēs ____________________________ (</w:t>
      </w:r>
      <w:r w:rsidRPr="00BF1D6A">
        <w:rPr>
          <w:i/>
        </w:rPr>
        <w:t>uzņēmuma nosaukums, reģ. Nr.</w:t>
      </w:r>
      <w:r w:rsidRPr="00BF1D6A">
        <w:t xml:space="preserve">) apņemamies kā </w:t>
      </w:r>
      <w:r w:rsidRPr="00BF1D6A">
        <w:rPr>
          <w:u w:val="single"/>
        </w:rPr>
        <w:t>apakšuzņēmējs</w:t>
      </w:r>
      <w:r w:rsidRPr="00BF1D6A">
        <w:t xml:space="preserve"> strādāt pie </w:t>
      </w:r>
      <w:r w:rsidR="008626C2">
        <w:t>vispārīgās vienošanās</w:t>
      </w:r>
      <w:r w:rsidRPr="00BF1D6A">
        <w:t xml:space="preserve"> atklātā konkursā </w:t>
      </w:r>
      <w:r w:rsidRPr="00BF1D6A">
        <w:rPr>
          <w:b/>
          <w:color w:val="000000"/>
          <w:lang w:eastAsia="en-US"/>
        </w:rPr>
        <w:t>“</w:t>
      </w:r>
      <w:r w:rsidR="007C483D" w:rsidRPr="00BF1D6A">
        <w:rPr>
          <w:b/>
        </w:rPr>
        <w:t>Kurināmās šķeldas piegāde</w:t>
      </w:r>
      <w:r w:rsidR="00DD14C9" w:rsidRPr="00BF1D6A">
        <w:rPr>
          <w:b/>
        </w:rPr>
        <w:t xml:space="preserve">”, ID Nr. </w:t>
      </w:r>
      <w:r w:rsidR="0057233B" w:rsidRPr="0057233B">
        <w:rPr>
          <w:b/>
        </w:rPr>
        <w:t>SNP/2026/42/AK</w:t>
      </w:r>
      <w:r w:rsidRPr="00BF1D6A">
        <w:rPr>
          <w:rStyle w:val="Izteiksmgs"/>
          <w:shd w:val="clear" w:color="auto" w:fill="FFFFFF"/>
        </w:rPr>
        <w:t xml:space="preserve">, </w:t>
      </w:r>
      <w:r w:rsidR="00165C47">
        <w:rPr>
          <w:rStyle w:val="Izteiksmgs"/>
          <w:shd w:val="clear" w:color="auto" w:fill="FFFFFF"/>
        </w:rPr>
        <w:t xml:space="preserve">_____.daļas “_______________________” </w:t>
      </w:r>
      <w:r w:rsidRPr="00BF1D6A">
        <w:t>izpildes</w:t>
      </w:r>
      <w:r w:rsidRPr="00BF1D6A">
        <w:rPr>
          <w:b/>
        </w:rPr>
        <w:t xml:space="preserve"> &lt;</w:t>
      </w:r>
      <w:r w:rsidRPr="00BF1D6A">
        <w:rPr>
          <w:i/>
        </w:rPr>
        <w:t>Pretendenta nosaukums</w:t>
      </w:r>
      <w:r w:rsidRPr="00BF1D6A">
        <w:t xml:space="preserve">&gt; piedāvājuma gadījumā, ja šim pretendentam tiks piešķirtas tiesības slēgt </w:t>
      </w:r>
      <w:r w:rsidR="008626C2">
        <w:t>vispārīgo vienošanos</w:t>
      </w:r>
      <w:r w:rsidRPr="00BF1D6A">
        <w:t>, veicot ___________________________________________ (</w:t>
      </w:r>
      <w:r w:rsidRPr="00BF1D6A">
        <w:rPr>
          <w:i/>
        </w:rPr>
        <w:t>minēt konkrētos apakšuzņēmējam veicamos darbus un to apjomus (summa, EUR bez PVN)</w:t>
      </w:r>
      <w:r w:rsidRPr="00BF1D6A">
        <w:t xml:space="preserve">. </w:t>
      </w:r>
    </w:p>
    <w:p w14:paraId="7F0EC7D2" w14:textId="77777777" w:rsidR="00FC0836" w:rsidRPr="00BF1D6A" w:rsidRDefault="00FC0836" w:rsidP="00FC0836">
      <w:pPr>
        <w:tabs>
          <w:tab w:val="left" w:pos="10065"/>
        </w:tabs>
        <w:spacing w:line="360" w:lineRule="auto"/>
        <w:ind w:firstLine="709"/>
        <w:jc w:val="both"/>
        <w:rPr>
          <w:b/>
        </w:rPr>
      </w:pPr>
    </w:p>
    <w:p w14:paraId="7514B002" w14:textId="77777777" w:rsidR="00FC0836" w:rsidRPr="00BF1D6A" w:rsidRDefault="00FC0836" w:rsidP="00FC0836">
      <w:pPr>
        <w:spacing w:after="120" w:line="360" w:lineRule="auto"/>
        <w:ind w:firstLine="709"/>
        <w:jc w:val="both"/>
      </w:pPr>
      <w:r w:rsidRPr="00BF1D6A">
        <w:t>Ar šo apliecinām, ka esam iepazinušies ar iepirkuma Nolikuma prasībām.</w:t>
      </w:r>
    </w:p>
    <w:p w14:paraId="35B137AF" w14:textId="77777777" w:rsidR="00FC0836" w:rsidRPr="00BF1D6A" w:rsidRDefault="00FC0836" w:rsidP="00FC0836">
      <w:pPr>
        <w:ind w:firstLine="142"/>
        <w:jc w:val="center"/>
        <w:rPr>
          <w:sz w:val="28"/>
        </w:rPr>
      </w:pPr>
    </w:p>
    <w:p w14:paraId="6AB21142" w14:textId="77777777" w:rsidR="00FC0836" w:rsidRPr="00BF1D6A" w:rsidRDefault="00FC0836" w:rsidP="00FC0836">
      <w:pPr>
        <w:ind w:firstLine="142"/>
        <w:jc w:val="center"/>
        <w:rPr>
          <w:sz w:val="28"/>
        </w:rPr>
      </w:pPr>
    </w:p>
    <w:p w14:paraId="4C4D0544" w14:textId="77777777" w:rsidR="00FC0836" w:rsidRPr="00BF1D6A" w:rsidRDefault="00FC0836" w:rsidP="00FC0836">
      <w:pPr>
        <w:ind w:firstLine="142"/>
        <w:jc w:val="center"/>
        <w:rPr>
          <w:sz w:val="28"/>
        </w:rPr>
      </w:pPr>
    </w:p>
    <w:p w14:paraId="41CFD7F2" w14:textId="77777777" w:rsidR="00FC0836" w:rsidRPr="00BF1D6A" w:rsidRDefault="00FC0836" w:rsidP="00FC0836">
      <w:pPr>
        <w:ind w:firstLine="142"/>
        <w:jc w:val="center"/>
        <w:rPr>
          <w:sz w:val="28"/>
        </w:rPr>
      </w:pPr>
    </w:p>
    <w:p w14:paraId="5D9C3B60" w14:textId="77777777" w:rsidR="00FC0836" w:rsidRPr="00BF1D6A" w:rsidRDefault="00FC0836" w:rsidP="00FC0836">
      <w:pPr>
        <w:pStyle w:val="Pamatteksts"/>
        <w:spacing w:after="0"/>
        <w:ind w:firstLine="142"/>
        <w:jc w:val="both"/>
        <w:rPr>
          <w:lang w:val="lv-LV"/>
        </w:rPr>
      </w:pPr>
      <w:r w:rsidRPr="00BF1D6A">
        <w:rPr>
          <w:lang w:val="lv-LV"/>
        </w:rPr>
        <w:t>Paraksttiesīgā vai pilnvarotā persona:</w:t>
      </w:r>
    </w:p>
    <w:p w14:paraId="4D9EB142" w14:textId="77777777" w:rsidR="00FC0836" w:rsidRPr="00BF1D6A" w:rsidRDefault="00FC0836" w:rsidP="00FC0836">
      <w:pPr>
        <w:pStyle w:val="Pamatteksts"/>
        <w:spacing w:after="0"/>
        <w:ind w:firstLine="142"/>
        <w:jc w:val="both"/>
        <w:rPr>
          <w:lang w:val="lv-LV"/>
        </w:rPr>
      </w:pPr>
    </w:p>
    <w:p w14:paraId="5C031395" w14:textId="77777777" w:rsidR="00FC0836" w:rsidRPr="00BF1D6A" w:rsidRDefault="00FC0836" w:rsidP="00FC0836">
      <w:pPr>
        <w:pStyle w:val="Pamatteksts"/>
        <w:spacing w:after="0"/>
        <w:ind w:firstLine="142"/>
        <w:jc w:val="both"/>
        <w:rPr>
          <w:lang w:val="lv-LV"/>
        </w:rPr>
      </w:pPr>
      <w:r w:rsidRPr="00BF1D6A">
        <w:rPr>
          <w:lang w:val="lv-LV"/>
        </w:rPr>
        <w:t>___________________                  ________________                     _____________________</w:t>
      </w:r>
    </w:p>
    <w:p w14:paraId="7D131677" w14:textId="77777777" w:rsidR="00FC0836" w:rsidRPr="00BF1D6A" w:rsidRDefault="00FC0836" w:rsidP="00FC0836">
      <w:pPr>
        <w:pStyle w:val="Pamatteksts"/>
        <w:spacing w:after="0"/>
        <w:ind w:firstLine="142"/>
        <w:jc w:val="both"/>
        <w:rPr>
          <w:lang w:val="lv-LV"/>
        </w:rPr>
      </w:pPr>
      <w:r w:rsidRPr="00BF1D6A">
        <w:rPr>
          <w:lang w:val="lv-LV"/>
        </w:rPr>
        <w:t xml:space="preserve">        vārds, uzvārds                                       amats                                                   paraksts</w:t>
      </w:r>
    </w:p>
    <w:p w14:paraId="6051BD2D" w14:textId="77777777" w:rsidR="00FC0836" w:rsidRPr="00BF1D6A" w:rsidRDefault="00FC0836" w:rsidP="00FC0836">
      <w:pPr>
        <w:pStyle w:val="Pamatteksts"/>
        <w:spacing w:after="0"/>
        <w:ind w:firstLine="142"/>
        <w:jc w:val="both"/>
        <w:rPr>
          <w:lang w:val="lv-LV"/>
        </w:rPr>
      </w:pPr>
    </w:p>
    <w:p w14:paraId="3AD3618E" w14:textId="4FE56DD5" w:rsidR="00FC0836" w:rsidRPr="00BF1D6A" w:rsidRDefault="002656C6" w:rsidP="00FC0836">
      <w:pPr>
        <w:pStyle w:val="Pamatteksts"/>
        <w:spacing w:after="0"/>
        <w:ind w:firstLine="142"/>
        <w:rPr>
          <w:lang w:val="lv-LV"/>
        </w:rPr>
      </w:pPr>
      <w:r w:rsidRPr="00BF1D6A">
        <w:rPr>
          <w:lang w:val="lv-LV"/>
        </w:rPr>
        <w:t>20</w:t>
      </w:r>
      <w:r w:rsidR="00584771" w:rsidRPr="00BF1D6A">
        <w:rPr>
          <w:lang w:val="lv-LV"/>
        </w:rPr>
        <w:t>2</w:t>
      </w:r>
      <w:r w:rsidR="0057233B">
        <w:rPr>
          <w:lang w:val="lv-LV"/>
        </w:rPr>
        <w:t>6</w:t>
      </w:r>
      <w:r w:rsidR="00FC0836" w:rsidRPr="00BF1D6A">
        <w:rPr>
          <w:lang w:val="lv-LV"/>
        </w:rPr>
        <w:t>.gada _____. ____________</w:t>
      </w:r>
    </w:p>
    <w:p w14:paraId="5A52683D" w14:textId="77777777" w:rsidR="00FC0836" w:rsidRPr="00BF1D6A" w:rsidRDefault="00FC0836" w:rsidP="00FC0836">
      <w:pPr>
        <w:rPr>
          <w:sz w:val="28"/>
          <w:szCs w:val="18"/>
        </w:rPr>
      </w:pPr>
    </w:p>
    <w:p w14:paraId="2675DC54" w14:textId="77777777" w:rsidR="00FC0836" w:rsidRPr="00BF1D6A" w:rsidRDefault="00FC0836" w:rsidP="00FC0836">
      <w:pPr>
        <w:ind w:left="1134" w:hanging="708"/>
      </w:pPr>
    </w:p>
    <w:p w14:paraId="12925923" w14:textId="77777777" w:rsidR="00FC0836" w:rsidRPr="00BF1D6A" w:rsidRDefault="00FC0836" w:rsidP="00FC0836">
      <w:pPr>
        <w:sectPr w:rsidR="00FC0836" w:rsidRPr="00BF1D6A" w:rsidSect="00BF1D6A">
          <w:headerReference w:type="even" r:id="rId15"/>
          <w:headerReference w:type="default" r:id="rId16"/>
          <w:footerReference w:type="even" r:id="rId17"/>
          <w:footerReference w:type="default" r:id="rId18"/>
          <w:headerReference w:type="first" r:id="rId19"/>
          <w:footerReference w:type="first" r:id="rId20"/>
          <w:pgSz w:w="11906" w:h="16838"/>
          <w:pgMar w:top="964" w:right="709" w:bottom="851" w:left="680" w:header="709" w:footer="0" w:gutter="0"/>
          <w:cols w:space="708"/>
          <w:titlePg/>
          <w:docGrid w:linePitch="360"/>
        </w:sectPr>
      </w:pPr>
    </w:p>
    <w:p w14:paraId="1372464B" w14:textId="5E7749C5" w:rsidR="00FC0836" w:rsidRPr="00BF1D6A" w:rsidRDefault="00E901BF" w:rsidP="00FC0836">
      <w:pPr>
        <w:autoSpaceDE w:val="0"/>
        <w:autoSpaceDN w:val="0"/>
        <w:adjustRightInd w:val="0"/>
        <w:ind w:right="-2"/>
        <w:jc w:val="right"/>
        <w:rPr>
          <w:b/>
          <w:bCs/>
          <w:color w:val="000000"/>
          <w:sz w:val="16"/>
          <w:szCs w:val="16"/>
          <w:lang w:eastAsia="en-US"/>
        </w:rPr>
      </w:pPr>
      <w:r w:rsidRPr="00BF1D6A">
        <w:rPr>
          <w:bCs/>
          <w:color w:val="000000"/>
          <w:sz w:val="16"/>
          <w:szCs w:val="16"/>
          <w:lang w:eastAsia="en-US"/>
        </w:rPr>
        <w:lastRenderedPageBreak/>
        <w:t>7</w:t>
      </w:r>
      <w:r w:rsidR="00FC0836" w:rsidRPr="00BF1D6A">
        <w:rPr>
          <w:bCs/>
          <w:color w:val="000000"/>
          <w:sz w:val="16"/>
          <w:szCs w:val="16"/>
          <w:lang w:eastAsia="en-US"/>
        </w:rPr>
        <w:t>.pielikums</w:t>
      </w:r>
      <w:r w:rsidR="00FC0836" w:rsidRPr="00BF1D6A">
        <w:rPr>
          <w:b/>
          <w:bCs/>
          <w:color w:val="000000"/>
          <w:sz w:val="16"/>
          <w:szCs w:val="16"/>
          <w:lang w:eastAsia="en-US"/>
        </w:rPr>
        <w:t xml:space="preserve"> </w:t>
      </w:r>
    </w:p>
    <w:p w14:paraId="1CFA4C70" w14:textId="037A581E" w:rsidR="00DD14C9" w:rsidRPr="00BF1D6A" w:rsidRDefault="00DD14C9" w:rsidP="007C483D">
      <w:pPr>
        <w:pStyle w:val="Default"/>
        <w:jc w:val="right"/>
        <w:rPr>
          <w:sz w:val="16"/>
          <w:szCs w:val="16"/>
          <w:lang w:val="lv-LV"/>
        </w:rPr>
      </w:pPr>
      <w:r w:rsidRPr="00BF1D6A">
        <w:rPr>
          <w:sz w:val="16"/>
          <w:szCs w:val="16"/>
          <w:lang w:val="lv-LV"/>
        </w:rPr>
        <w:t>atklātā konkursā “</w:t>
      </w:r>
      <w:r w:rsidR="007C483D" w:rsidRPr="00BF1D6A">
        <w:rPr>
          <w:sz w:val="16"/>
          <w:szCs w:val="16"/>
          <w:lang w:val="lv-LV"/>
        </w:rPr>
        <w:t>Kurināmās šķeldas piegāde</w:t>
      </w:r>
      <w:r w:rsidRPr="00BF1D6A">
        <w:rPr>
          <w:sz w:val="16"/>
          <w:szCs w:val="16"/>
          <w:lang w:val="lv-LV"/>
        </w:rPr>
        <w:t>”,</w:t>
      </w:r>
    </w:p>
    <w:p w14:paraId="49532859" w14:textId="40543A9D" w:rsidR="00DD14C9" w:rsidRPr="00BF1D6A" w:rsidRDefault="00DD14C9" w:rsidP="00DD14C9">
      <w:pPr>
        <w:pStyle w:val="Default"/>
        <w:jc w:val="right"/>
        <w:rPr>
          <w:sz w:val="16"/>
          <w:szCs w:val="16"/>
          <w:lang w:val="lv-LV"/>
        </w:rPr>
      </w:pPr>
      <w:r w:rsidRPr="00BF1D6A">
        <w:rPr>
          <w:sz w:val="16"/>
          <w:szCs w:val="16"/>
          <w:lang w:val="lv-LV"/>
        </w:rPr>
        <w:t xml:space="preserve">ID Nr. </w:t>
      </w:r>
      <w:r w:rsidR="0057233B" w:rsidRPr="0057233B">
        <w:rPr>
          <w:sz w:val="16"/>
          <w:szCs w:val="16"/>
          <w:lang w:val="lv-LV"/>
        </w:rPr>
        <w:t>SNP/2026/42/AK</w:t>
      </w:r>
    </w:p>
    <w:p w14:paraId="50D62520" w14:textId="77777777" w:rsidR="00FC0836" w:rsidRPr="00BF1D6A" w:rsidRDefault="00FC0836" w:rsidP="00FC0836">
      <w:pPr>
        <w:pStyle w:val="Default"/>
        <w:ind w:right="-2"/>
        <w:jc w:val="right"/>
        <w:rPr>
          <w:sz w:val="16"/>
          <w:szCs w:val="16"/>
          <w:lang w:val="lv-LV"/>
        </w:rPr>
      </w:pPr>
    </w:p>
    <w:p w14:paraId="425B0C46" w14:textId="2E8D589D" w:rsidR="00FC0836" w:rsidRPr="00C00F9C" w:rsidRDefault="008626C2" w:rsidP="002926B8">
      <w:pPr>
        <w:spacing w:line="360" w:lineRule="auto"/>
        <w:jc w:val="center"/>
        <w:rPr>
          <w:b/>
        </w:rPr>
      </w:pPr>
      <w:r>
        <w:rPr>
          <w:b/>
        </w:rPr>
        <w:t>VISPĀRĪGĀS VIENOŠANĀS</w:t>
      </w:r>
      <w:r w:rsidR="00FC0836" w:rsidRPr="00C00F9C">
        <w:rPr>
          <w:b/>
        </w:rPr>
        <w:t xml:space="preserve"> PROJEKTS</w:t>
      </w:r>
    </w:p>
    <w:p w14:paraId="39F2B67E" w14:textId="77777777" w:rsidR="00F14A25" w:rsidRPr="00C00F9C" w:rsidRDefault="00F14A25" w:rsidP="002926B8">
      <w:pPr>
        <w:spacing w:line="360" w:lineRule="auto"/>
        <w:jc w:val="center"/>
      </w:pPr>
    </w:p>
    <w:p w14:paraId="2F4FCA2E" w14:textId="77777777" w:rsidR="00F14A25" w:rsidRPr="00C00F9C" w:rsidRDefault="00A5044D" w:rsidP="002926B8">
      <w:pPr>
        <w:spacing w:line="360" w:lineRule="auto"/>
        <w:jc w:val="center"/>
        <w:rPr>
          <w:i/>
        </w:rPr>
      </w:pPr>
      <w:r w:rsidRPr="00C00F9C">
        <w:rPr>
          <w:i/>
        </w:rPr>
        <w:t>Pielikums</w:t>
      </w:r>
      <w:r w:rsidR="008E0156" w:rsidRPr="00C00F9C">
        <w:rPr>
          <w:i/>
        </w:rPr>
        <w:t xml:space="preserve"> - </w:t>
      </w:r>
      <w:r w:rsidRPr="00C00F9C">
        <w:rPr>
          <w:i/>
        </w:rPr>
        <w:t xml:space="preserve"> atsevišķi pievienots dokuments</w:t>
      </w:r>
    </w:p>
    <w:sectPr w:rsidR="00F14A25" w:rsidRPr="00C00F9C" w:rsidSect="00E00786">
      <w:headerReference w:type="default" r:id="rId21"/>
      <w:footerReference w:type="default" r:id="rId22"/>
      <w:pgSz w:w="11906" w:h="16838"/>
      <w:pgMar w:top="993" w:right="851" w:bottom="142" w:left="141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9FDAF84" w14:textId="77777777" w:rsidR="003C4641" w:rsidRDefault="003C4641" w:rsidP="00933815">
      <w:r>
        <w:separator/>
      </w:r>
    </w:p>
  </w:endnote>
  <w:endnote w:type="continuationSeparator" w:id="0">
    <w:p w14:paraId="0BC1214F" w14:textId="77777777" w:rsidR="003C4641" w:rsidRDefault="003C4641" w:rsidP="009338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BA"/>
    <w:family w:val="swiss"/>
    <w:pitch w:val="variable"/>
    <w:sig w:usb0="A00006FF" w:usb1="4000205B" w:usb2="00000010" w:usb3="00000000" w:csb0="0000019F" w:csb1="00000000"/>
  </w:font>
  <w:font w:name="Times New Roman Bold">
    <w:altName w:val="MS Gothic"/>
    <w:panose1 w:val="02020803070505020304"/>
    <w:charset w:val="80"/>
    <w:family w:val="roman"/>
    <w:pitch w:val="default"/>
  </w:font>
  <w:font w:name="Tahoma">
    <w:panose1 w:val="020B0604030504040204"/>
    <w:charset w:val="BA"/>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Andale Sans UI">
    <w:charset w:val="00"/>
    <w:family w:val="auto"/>
    <w:pitch w:val="variable"/>
  </w:font>
  <w:font w:name="Cambria">
    <w:panose1 w:val="02040503050406030204"/>
    <w:charset w:val="BA"/>
    <w:family w:val="roman"/>
    <w:pitch w:val="variable"/>
    <w:sig w:usb0="E00006FF" w:usb1="420024FF" w:usb2="02000000" w:usb3="00000000" w:csb0="0000019F" w:csb1="00000000"/>
  </w:font>
  <w:font w:name="Helvetica">
    <w:panose1 w:val="020B0504020202020204"/>
    <w:charset w:val="00"/>
    <w:family w:val="swiss"/>
    <w:pitch w:val="variable"/>
    <w:sig w:usb0="E0002EFF" w:usb1="C000785B" w:usb2="00000009" w:usb3="00000000" w:csb0="000001FF" w:csb1="00000000"/>
  </w:font>
  <w:font w:name="TimesNewRomanPSMT">
    <w:altName w:val="Times New Roman"/>
    <w:panose1 w:val="00000000000000000000"/>
    <w:charset w:val="EE"/>
    <w:family w:val="auto"/>
    <w:notTrueType/>
    <w:pitch w:val="default"/>
    <w:sig w:usb0="00000005" w:usb1="00000000" w:usb2="00000000" w:usb3="00000000" w:csb0="00000002" w:csb1="00000000"/>
  </w:font>
  <w:font w:name="TimesNewRoman">
    <w:altName w:val="MS Gothic"/>
    <w:panose1 w:val="00000000000000000000"/>
    <w:charset w:val="80"/>
    <w:family w:val="auto"/>
    <w:notTrueType/>
    <w:pitch w:val="default"/>
    <w:sig w:usb0="00000000" w:usb1="08070000" w:usb2="00000010" w:usb3="00000000" w:csb0="00020000"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36739780"/>
      <w:docPartObj>
        <w:docPartGallery w:val="Page Numbers (Bottom of Page)"/>
        <w:docPartUnique/>
      </w:docPartObj>
    </w:sdtPr>
    <w:sdtEndPr/>
    <w:sdtContent>
      <w:p w14:paraId="36EEB629" w14:textId="2540E970" w:rsidR="006832CA" w:rsidRDefault="006832CA">
        <w:pPr>
          <w:pStyle w:val="Kjene"/>
          <w:jc w:val="center"/>
        </w:pPr>
        <w:r>
          <w:fldChar w:fldCharType="begin"/>
        </w:r>
        <w:r>
          <w:instrText>PAGE   \* MERGEFORMAT</w:instrText>
        </w:r>
        <w:r>
          <w:fldChar w:fldCharType="separate"/>
        </w:r>
        <w:r>
          <w:rPr>
            <w:lang w:val="lv-LV"/>
          </w:rPr>
          <w:t>2</w:t>
        </w:r>
        <w:r>
          <w:fldChar w:fldCharType="end"/>
        </w:r>
      </w:p>
    </w:sdtContent>
  </w:sdt>
  <w:p w14:paraId="23FF00B3" w14:textId="77777777" w:rsidR="006832CA" w:rsidRDefault="006832CA">
    <w:pPr>
      <w:pStyle w:val="Kjen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4F3B34" w14:textId="77777777" w:rsidR="003C4641" w:rsidRDefault="003C4641"/>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C46795" w14:textId="77777777" w:rsidR="003C4641" w:rsidRDefault="003C4641">
    <w:pPr>
      <w:pStyle w:val="Kjene"/>
      <w:jc w:val="right"/>
      <w:rPr>
        <w:sz w:val="20"/>
        <w:szCs w:val="20"/>
      </w:rPr>
    </w:pPr>
    <w:r>
      <w:rPr>
        <w:sz w:val="20"/>
        <w:szCs w:val="20"/>
      </w:rPr>
      <w:fldChar w:fldCharType="begin"/>
    </w:r>
    <w:r>
      <w:rPr>
        <w:sz w:val="20"/>
        <w:szCs w:val="20"/>
      </w:rPr>
      <w:instrText xml:space="preserve"> PAGE </w:instrText>
    </w:r>
    <w:r>
      <w:rPr>
        <w:sz w:val="20"/>
        <w:szCs w:val="20"/>
      </w:rPr>
      <w:fldChar w:fldCharType="separate"/>
    </w:r>
    <w:r w:rsidR="00CC5FAF">
      <w:rPr>
        <w:noProof/>
        <w:sz w:val="20"/>
        <w:szCs w:val="20"/>
      </w:rPr>
      <w:t>24</w:t>
    </w:r>
    <w:r>
      <w:rPr>
        <w:sz w:val="20"/>
        <w:szCs w:val="20"/>
      </w:rPr>
      <w:fldChar w:fldCharType="end"/>
    </w:r>
  </w:p>
  <w:p w14:paraId="50C6BA3D" w14:textId="77777777" w:rsidR="003C4641" w:rsidRDefault="003C4641">
    <w:pPr>
      <w:pStyle w:val="Kjene"/>
      <w:ind w:right="360"/>
      <w:rPr>
        <w:sz w:val="20"/>
        <w:szCs w:val="20"/>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2D106E" w14:textId="77777777" w:rsidR="003C4641" w:rsidRDefault="003C4641"/>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D690B7" w14:textId="77777777" w:rsidR="003C4641" w:rsidRPr="00B57B5A" w:rsidRDefault="003C4641">
    <w:pPr>
      <w:pStyle w:val="Kjene"/>
      <w:jc w:val="right"/>
      <w:rPr>
        <w:sz w:val="20"/>
        <w:szCs w:val="20"/>
      </w:rPr>
    </w:pPr>
    <w:r w:rsidRPr="00B57B5A">
      <w:rPr>
        <w:sz w:val="20"/>
        <w:szCs w:val="20"/>
      </w:rPr>
      <w:fldChar w:fldCharType="begin"/>
    </w:r>
    <w:r w:rsidRPr="00B57B5A">
      <w:rPr>
        <w:sz w:val="20"/>
        <w:szCs w:val="20"/>
      </w:rPr>
      <w:instrText xml:space="preserve"> PAGE   \* MERGEFORMAT </w:instrText>
    </w:r>
    <w:r w:rsidRPr="00B57B5A">
      <w:rPr>
        <w:sz w:val="20"/>
        <w:szCs w:val="20"/>
      </w:rPr>
      <w:fldChar w:fldCharType="separate"/>
    </w:r>
    <w:r>
      <w:rPr>
        <w:noProof/>
        <w:sz w:val="20"/>
        <w:szCs w:val="20"/>
      </w:rPr>
      <w:t>33</w:t>
    </w:r>
    <w:r w:rsidRPr="00B57B5A">
      <w:rPr>
        <w:sz w:val="20"/>
        <w:szCs w:val="20"/>
      </w:rPr>
      <w:fldChar w:fldCharType="end"/>
    </w:r>
  </w:p>
  <w:p w14:paraId="037A83D1" w14:textId="77777777" w:rsidR="003C4641" w:rsidRPr="00A96B06" w:rsidRDefault="003C4641" w:rsidP="00E00786">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D642880" w14:textId="77777777" w:rsidR="003C4641" w:rsidRDefault="003C4641" w:rsidP="00933815">
      <w:r>
        <w:separator/>
      </w:r>
    </w:p>
  </w:footnote>
  <w:footnote w:type="continuationSeparator" w:id="0">
    <w:p w14:paraId="58343BF1" w14:textId="77777777" w:rsidR="003C4641" w:rsidRDefault="003C4641" w:rsidP="00933815">
      <w:r>
        <w:continuationSeparator/>
      </w:r>
    </w:p>
  </w:footnote>
  <w:footnote w:id="1">
    <w:p w14:paraId="3BF6D91E" w14:textId="77777777" w:rsidR="003C4641" w:rsidRPr="00AB1558" w:rsidRDefault="003C4641" w:rsidP="00FC0836">
      <w:pPr>
        <w:rPr>
          <w:sz w:val="16"/>
          <w:szCs w:val="16"/>
        </w:rPr>
      </w:pPr>
      <w:r w:rsidRPr="00AB1558">
        <w:rPr>
          <w:rStyle w:val="Vresrakstzmes"/>
          <w:sz w:val="16"/>
          <w:szCs w:val="16"/>
        </w:rPr>
        <w:footnoteRef/>
      </w:r>
      <w:r w:rsidRPr="00AB1558">
        <w:rPr>
          <w:sz w:val="16"/>
          <w:szCs w:val="16"/>
        </w:rPr>
        <w:t xml:space="preserve"> Publisko iepirkumu likums, skatīt: </w:t>
      </w:r>
      <w:hyperlink r:id="rId1" w:history="1">
        <w:r w:rsidRPr="00AB1558">
          <w:rPr>
            <w:rStyle w:val="Hipersaite"/>
            <w:sz w:val="16"/>
            <w:szCs w:val="16"/>
          </w:rPr>
          <w:t>https://likumi.lv/doc.php?id=287760</w:t>
        </w:r>
      </w:hyperlink>
      <w:r w:rsidRPr="00AB1558">
        <w:rPr>
          <w:sz w:val="16"/>
          <w:szCs w:val="16"/>
        </w:rPr>
        <w:t xml:space="preserve"> </w:t>
      </w:r>
    </w:p>
  </w:footnote>
  <w:footnote w:id="2">
    <w:p w14:paraId="07F43994" w14:textId="77777777" w:rsidR="003C4641" w:rsidRPr="00CE6F4A" w:rsidRDefault="003C4641" w:rsidP="00FC0836">
      <w:pPr>
        <w:pStyle w:val="Vresteksts"/>
        <w:jc w:val="both"/>
        <w:rPr>
          <w:sz w:val="18"/>
          <w:szCs w:val="18"/>
        </w:rPr>
      </w:pPr>
      <w:r w:rsidRPr="00CE6F4A">
        <w:rPr>
          <w:rStyle w:val="Vresrakstzmes"/>
          <w:sz w:val="18"/>
          <w:szCs w:val="18"/>
        </w:rPr>
        <w:footnoteRef/>
      </w:r>
      <w:r w:rsidRPr="00CE6F4A">
        <w:rPr>
          <w:sz w:val="18"/>
          <w:szCs w:val="18"/>
        </w:rPr>
        <w:t xml:space="preserve">Informāciju par to, kā ieinteresētais piegādātājs var reģistrēties </w:t>
      </w:r>
      <w:r w:rsidRPr="00CE6F4A">
        <w:rPr>
          <w:sz w:val="18"/>
          <w:szCs w:val="18"/>
          <w:u w:val="single"/>
        </w:rPr>
        <w:t>EIS e-konkursu apakšsistēmā</w:t>
      </w:r>
      <w:r w:rsidRPr="00CE6F4A">
        <w:rPr>
          <w:sz w:val="18"/>
          <w:szCs w:val="18"/>
        </w:rPr>
        <w:t xml:space="preserve">: </w:t>
      </w:r>
      <w:hyperlink r:id="rId2" w:history="1">
        <w:r w:rsidRPr="00CE6F4A">
          <w:rPr>
            <w:rStyle w:val="Hipersaite"/>
            <w:sz w:val="18"/>
            <w:szCs w:val="18"/>
          </w:rPr>
          <w:t>https://www.eis.gov.lv/EIS/Publications/PublicationView.aspx?PublicationId=883</w:t>
        </w:r>
      </w:hyperlink>
    </w:p>
  </w:footnote>
  <w:footnote w:id="3">
    <w:p w14:paraId="226FB96D" w14:textId="77777777" w:rsidR="003C4641" w:rsidRPr="004B7ABA" w:rsidRDefault="003C4641" w:rsidP="006326C2">
      <w:pPr>
        <w:pStyle w:val="Vresteksts"/>
        <w:rPr>
          <w:i/>
          <w:sz w:val="18"/>
          <w:szCs w:val="18"/>
        </w:rPr>
      </w:pPr>
      <w:r w:rsidRPr="004B7ABA">
        <w:rPr>
          <w:rStyle w:val="Vresatsauce"/>
          <w:i/>
          <w:sz w:val="18"/>
          <w:szCs w:val="18"/>
        </w:rPr>
        <w:footnoteRef/>
      </w:r>
      <w:r w:rsidRPr="004B7ABA">
        <w:rPr>
          <w:i/>
          <w:sz w:val="18"/>
          <w:szCs w:val="18"/>
        </w:rPr>
        <w:t xml:space="preserve"> Ministru kabineta 2017.gada 28.februāra noteikumi Nr.107, skatīt: </w:t>
      </w:r>
      <w:hyperlink r:id="rId3" w:history="1">
        <w:r w:rsidRPr="004B7ABA">
          <w:rPr>
            <w:rStyle w:val="Hipersaite"/>
            <w:i/>
            <w:sz w:val="18"/>
            <w:szCs w:val="18"/>
          </w:rPr>
          <w:t>https://likumi.lv/ta/id/289086-iepirkuma-proceduru-un-metu-konkursu-norises-kartiba</w:t>
        </w:r>
      </w:hyperlink>
      <w:r w:rsidRPr="004B7ABA">
        <w:rPr>
          <w:i/>
          <w:sz w:val="18"/>
          <w:szCs w:val="18"/>
        </w:rPr>
        <w:t xml:space="preserve"> </w:t>
      </w:r>
    </w:p>
  </w:footnote>
  <w:footnote w:id="4">
    <w:p w14:paraId="2C43C335" w14:textId="77777777" w:rsidR="003C4641" w:rsidRPr="00D843C8" w:rsidRDefault="003C4641" w:rsidP="006326C2">
      <w:pPr>
        <w:pStyle w:val="Vresteksts"/>
        <w:ind w:firstLine="1"/>
        <w:jc w:val="both"/>
        <w:rPr>
          <w:i/>
          <w:sz w:val="18"/>
          <w:szCs w:val="18"/>
        </w:rPr>
      </w:pPr>
      <w:r w:rsidRPr="007E5F89">
        <w:rPr>
          <w:rStyle w:val="Vresatsauce"/>
        </w:rPr>
        <w:footnoteRef/>
      </w:r>
      <w:r w:rsidRPr="007E5F89">
        <w:t xml:space="preserve"> </w:t>
      </w:r>
      <w:r w:rsidRPr="00D843C8">
        <w:rPr>
          <w:i/>
          <w:sz w:val="18"/>
          <w:szCs w:val="18"/>
        </w:rPr>
        <w:t xml:space="preserve">Latvijas Republikā spēkā </w:t>
      </w:r>
      <w:r w:rsidRPr="00D843C8">
        <w:rPr>
          <w:rFonts w:eastAsia="Helvetica"/>
          <w:i/>
          <w:sz w:val="18"/>
          <w:szCs w:val="18"/>
        </w:rPr>
        <w:t>Ministru kabineta 2000.gada 22.augusta noteikumi Nr.291 “Kārtība, kādā apliecināmi dokumentu tulkojumi valsts valodā”, skatīt:</w:t>
      </w:r>
      <w:r w:rsidRPr="00D843C8">
        <w:rPr>
          <w:i/>
          <w:sz w:val="18"/>
          <w:szCs w:val="18"/>
        </w:rPr>
        <w:t xml:space="preserve"> </w:t>
      </w:r>
      <w:hyperlink r:id="rId4" w:history="1">
        <w:r w:rsidRPr="00D843C8">
          <w:rPr>
            <w:rStyle w:val="Hipersaite"/>
            <w:rFonts w:eastAsia="Helvetica"/>
            <w:i/>
            <w:sz w:val="18"/>
            <w:szCs w:val="18"/>
          </w:rPr>
          <w:t>http://likumi.lv/doc.php?id=10127</w:t>
        </w:r>
      </w:hyperlink>
      <w:r w:rsidRPr="00D843C8">
        <w:rPr>
          <w:rFonts w:eastAsia="Helvetica"/>
          <w:i/>
          <w:sz w:val="18"/>
          <w:szCs w:val="18"/>
        </w:rPr>
        <w:t xml:space="preserve">. </w:t>
      </w:r>
    </w:p>
  </w:footnote>
  <w:footnote w:id="5">
    <w:p w14:paraId="3EA48C70" w14:textId="77777777" w:rsidR="003C4641" w:rsidRPr="00E40DD3" w:rsidRDefault="003C4641" w:rsidP="006326C2">
      <w:pPr>
        <w:pStyle w:val="Vresteksts"/>
        <w:jc w:val="both"/>
      </w:pPr>
      <w:r w:rsidRPr="00E40DD3">
        <w:rPr>
          <w:rStyle w:val="Vresatsauce"/>
        </w:rPr>
        <w:footnoteRef/>
      </w:r>
      <w:r w:rsidRPr="00E40DD3">
        <w:t xml:space="preserve"> </w:t>
      </w:r>
      <w:r w:rsidRPr="00B23C38">
        <w:rPr>
          <w:i/>
          <w:szCs w:val="24"/>
        </w:rPr>
        <w:t>Eiropas vienotais iepirkuma procedūras dokuments (E</w:t>
      </w:r>
      <w:r>
        <w:rPr>
          <w:i/>
          <w:szCs w:val="24"/>
        </w:rPr>
        <w:t>SP</w:t>
      </w:r>
      <w:r w:rsidRPr="00B23C38">
        <w:rPr>
          <w:i/>
          <w:szCs w:val="24"/>
        </w:rPr>
        <w:t xml:space="preserve">D) (vietnē </w:t>
      </w:r>
      <w:hyperlink r:id="rId5" w:history="1">
        <w:r w:rsidRPr="009A7F63">
          <w:rPr>
            <w:rStyle w:val="Hipersaite"/>
            <w:i/>
            <w:szCs w:val="24"/>
          </w:rPr>
          <w:t>https://ec.europa.eu/growth/tools-databases/espd/filter?lang=lv</w:t>
        </w:r>
      </w:hyperlink>
      <w:r>
        <w:rPr>
          <w:i/>
          <w:szCs w:val="24"/>
        </w:rPr>
        <w:t xml:space="preserve">. </w:t>
      </w:r>
      <w:r w:rsidRPr="00E40DD3">
        <w:rPr>
          <w:szCs w:val="24"/>
        </w:rPr>
        <w:t xml:space="preserve"> </w:t>
      </w:r>
    </w:p>
  </w:footnote>
  <w:footnote w:id="6">
    <w:p w14:paraId="71041892" w14:textId="77777777" w:rsidR="00693152" w:rsidRDefault="00693152" w:rsidP="00693152">
      <w:pPr>
        <w:pStyle w:val="Vresteksts"/>
        <w:ind w:right="-1"/>
        <w:jc w:val="both"/>
        <w:rPr>
          <w:rFonts w:eastAsia="Calibri"/>
          <w:kern w:val="2"/>
          <w:sz w:val="16"/>
          <w:szCs w:val="16"/>
          <w:lang w:eastAsia="en-US"/>
        </w:rPr>
      </w:pPr>
      <w:r>
        <w:rPr>
          <w:sz w:val="16"/>
          <w:szCs w:val="16"/>
        </w:rPr>
        <w:footnoteRef/>
      </w:r>
      <w:r>
        <w:rPr>
          <w:sz w:val="16"/>
          <w:szCs w:val="16"/>
        </w:rPr>
        <w:t xml:space="preserve"> Saskaņā ar Koncernu likuma 3. panta pirmo daļu izšķirošā ietekme rodas uz koncerna līguma pamata, kā arī šā panta trešajā daļā noteiktajos gadījumos uz līdzdalības pamata. Koncernu likuma 3. panta trešā daļa nosaka, ka uzņēmumam ir izšķirošā ietekme sabiedrībā uz līdzdalības pamata, ja pastāv vismaz viens no šādiem apstākļiem: 1) uzņēmumam sabiedrībā ir balsstiesību vairākums; 2) uzņēmumam kā sabiedrības dalībniekam ir tiesības iecelt vai atcelt sabiedrības izpildinstitūcijas vai pārraudzības institūcijas locekļu vairākumu; 3) uzņēmums ir sabiedrības dalībnieks un, izmantojot vienīgi savas dalībnieka tiesības, pārskata gada laikā ir iecēlis sabiedrības izpildinstitūcijas vai pārraudzības institūcijas locekļu vairākumu; 4) uzņēmums ir sabiedrības dalībnieks un, pamatojoties uz vienošanos ar citiem dalībniekiem, viens pats kontrolē balsstiesību vairākumu sabiedrībā.</w:t>
      </w:r>
    </w:p>
  </w:footnote>
  <w:footnote w:id="7">
    <w:p w14:paraId="64A7AEEC" w14:textId="77777777" w:rsidR="00161022" w:rsidRPr="00C00DFB" w:rsidRDefault="00161022" w:rsidP="00161022">
      <w:pPr>
        <w:pStyle w:val="Vresteksts"/>
        <w:jc w:val="both"/>
        <w:rPr>
          <w:sz w:val="16"/>
          <w:szCs w:val="16"/>
        </w:rPr>
      </w:pPr>
      <w:r>
        <w:rPr>
          <w:rStyle w:val="Vresatsauce"/>
        </w:rPr>
        <w:footnoteRef/>
      </w:r>
      <w:r>
        <w:t xml:space="preserve"> </w:t>
      </w:r>
      <w:r w:rsidRPr="00F15AB2">
        <w:rPr>
          <w:sz w:val="16"/>
          <w:szCs w:val="16"/>
        </w:rPr>
        <w:t xml:space="preserve">Atbilstoši </w:t>
      </w:r>
      <w:r>
        <w:rPr>
          <w:sz w:val="16"/>
          <w:szCs w:val="16"/>
        </w:rPr>
        <w:t xml:space="preserve">Eiropas </w:t>
      </w:r>
      <w:r w:rsidRPr="00F15AB2">
        <w:rPr>
          <w:sz w:val="16"/>
          <w:szCs w:val="16"/>
        </w:rPr>
        <w:t>Komisijas 2003. gada 6. maija Ieteikumam par mikro, mazo un vidējo uzņēmumu definīciju (OV L124, 20.5.2003.): Mikrouzņēmums ir uzņēmums, kurā strādā mazāk nekā 10 darbinieki un kura gada apgrozījums (ieņēmumi noteiktā laika posmā) vai bilance (pārskats par uzņēmuma aktīviem un pasīviem) nepārsniedz 2 miljonus euro. Mazais uzņēmums ir uzņēmums, kurā strādā mazāk nekā 50 darbinieki un kura gada apgrozījums vai bilance nepārsniedz 10 miljonus euro. Vidējais uzņēmums ir uzņēmums, kurā strādā mazāk nekā 250 darbinieki un kura gada apgrozījums nepārsniedz 50 miljonus euro, vai bilance nepārsniedz 43 miljonus euro</w:t>
      </w:r>
    </w:p>
  </w:footnote>
  <w:footnote w:id="8">
    <w:p w14:paraId="4E946432" w14:textId="78CD2C3D" w:rsidR="003C4641" w:rsidRPr="002F79B8" w:rsidRDefault="003C4641" w:rsidP="00FC0836">
      <w:pPr>
        <w:pStyle w:val="Vresteksts"/>
        <w:rPr>
          <w:sz w:val="16"/>
          <w:szCs w:val="16"/>
        </w:rPr>
      </w:pPr>
      <w:r w:rsidRPr="002F79B8">
        <w:rPr>
          <w:rStyle w:val="Vresatsauce"/>
          <w:sz w:val="16"/>
          <w:szCs w:val="16"/>
        </w:rPr>
        <w:footnoteRef/>
      </w:r>
      <w:r w:rsidRPr="002F79B8">
        <w:rPr>
          <w:sz w:val="16"/>
          <w:szCs w:val="16"/>
        </w:rPr>
        <w:t xml:space="preserve"> </w:t>
      </w:r>
      <w:r w:rsidRPr="002F79B8">
        <w:rPr>
          <w:sz w:val="16"/>
          <w:szCs w:val="16"/>
          <w:lang w:eastAsia="ar-SA"/>
        </w:rPr>
        <w:t xml:space="preserve">Iesniedz, ja pretendents </w:t>
      </w:r>
      <w:r w:rsidR="008626C2">
        <w:rPr>
          <w:sz w:val="16"/>
          <w:szCs w:val="16"/>
          <w:lang w:eastAsia="ar-SA"/>
        </w:rPr>
        <w:t xml:space="preserve">vispārīgās vienošanās </w:t>
      </w:r>
      <w:r w:rsidRPr="002F79B8">
        <w:rPr>
          <w:sz w:val="16"/>
          <w:szCs w:val="16"/>
          <w:lang w:eastAsia="ar-SA"/>
        </w:rPr>
        <w:t>izpildei ir plānojis piesaistīt apakšuzņēmējus. Ja pretendents informāciju neiesniedz, pasūtītājs uzskata, ka apakšuzņēmēji netiek piesaistīti.</w:t>
      </w:r>
    </w:p>
  </w:footnote>
  <w:footnote w:id="9">
    <w:p w14:paraId="5241FAC2" w14:textId="56333203" w:rsidR="003C4641" w:rsidRPr="004F2E84" w:rsidRDefault="003C4641" w:rsidP="00FC0836">
      <w:pPr>
        <w:pStyle w:val="Vresteksts"/>
        <w:rPr>
          <w:sz w:val="16"/>
          <w:szCs w:val="16"/>
        </w:rPr>
      </w:pPr>
      <w:r w:rsidRPr="004F2E84">
        <w:rPr>
          <w:rStyle w:val="Vresatsauce"/>
          <w:sz w:val="16"/>
          <w:szCs w:val="16"/>
        </w:rPr>
        <w:footnoteRef/>
      </w:r>
      <w:r w:rsidRPr="004F2E84">
        <w:rPr>
          <w:sz w:val="16"/>
          <w:szCs w:val="16"/>
        </w:rPr>
        <w:t xml:space="preserve"> </w:t>
      </w:r>
      <w:r w:rsidRPr="004F2E84">
        <w:rPr>
          <w:sz w:val="16"/>
          <w:szCs w:val="16"/>
          <w:lang w:eastAsia="ar-SA"/>
        </w:rPr>
        <w:t xml:space="preserve">Iesniedz, ja pretendents </w:t>
      </w:r>
      <w:r w:rsidR="008626C2">
        <w:rPr>
          <w:sz w:val="16"/>
          <w:szCs w:val="16"/>
          <w:lang w:eastAsia="ar-SA"/>
        </w:rPr>
        <w:t>vispārīgās vienošanās</w:t>
      </w:r>
      <w:r w:rsidRPr="004F2E84">
        <w:rPr>
          <w:sz w:val="16"/>
          <w:szCs w:val="16"/>
          <w:lang w:eastAsia="ar-SA"/>
        </w:rPr>
        <w:t xml:space="preserve"> izpildei ir plānojis piesaistīt apakšuzņēmējus. Ja pretendents informāciju neiesniedz, pasūtītājs uzskata, ka apakšuzņēmēji netiek piesaistīti.</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CFD4D5" w14:textId="77777777" w:rsidR="003C4641" w:rsidRDefault="003C4641"/>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B8D881" w14:textId="77777777" w:rsidR="003C4641" w:rsidRDefault="003C4641">
    <w:pPr>
      <w:pStyle w:val="Galvene"/>
      <w:ind w:right="360"/>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96F301" w14:textId="77777777" w:rsidR="003C4641" w:rsidRDefault="003C4641"/>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413F8A" w14:textId="77777777" w:rsidR="003C4641" w:rsidRDefault="003C4641" w:rsidP="00E00786">
    <w:pPr>
      <w:pStyle w:val="Galvene"/>
      <w:ind w:right="36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6"/>
    <w:multiLevelType w:val="singleLevel"/>
    <w:tmpl w:val="00000006"/>
    <w:name w:val="WW8Num9"/>
    <w:lvl w:ilvl="0">
      <w:start w:val="1"/>
      <w:numFmt w:val="bullet"/>
      <w:lvlText w:val=""/>
      <w:lvlJc w:val="left"/>
      <w:pPr>
        <w:tabs>
          <w:tab w:val="num" w:pos="1080"/>
        </w:tabs>
        <w:ind w:left="1080" w:hanging="360"/>
      </w:pPr>
      <w:rPr>
        <w:rFonts w:ascii="Symbol" w:hAnsi="Symbol"/>
      </w:rPr>
    </w:lvl>
  </w:abstractNum>
  <w:abstractNum w:abstractNumId="1" w15:restartNumberingAfterBreak="0">
    <w:nsid w:val="0000000B"/>
    <w:multiLevelType w:val="singleLevel"/>
    <w:tmpl w:val="0000000B"/>
    <w:name w:val="WW8Num19"/>
    <w:lvl w:ilvl="0">
      <w:start w:val="1"/>
      <w:numFmt w:val="bullet"/>
      <w:lvlText w:val=""/>
      <w:lvlJc w:val="left"/>
      <w:pPr>
        <w:tabs>
          <w:tab w:val="num" w:pos="0"/>
        </w:tabs>
        <w:ind w:left="643" w:hanging="360"/>
      </w:pPr>
      <w:rPr>
        <w:rFonts w:ascii="Symbol" w:hAnsi="Symbol" w:cs="Symbol" w:hint="default"/>
      </w:rPr>
    </w:lvl>
  </w:abstractNum>
  <w:abstractNum w:abstractNumId="2" w15:restartNumberingAfterBreak="0">
    <w:nsid w:val="0000000D"/>
    <w:multiLevelType w:val="multilevel"/>
    <w:tmpl w:val="0000000D"/>
    <w:name w:val="WW8Num25"/>
    <w:lvl w:ilvl="0">
      <w:start w:val="4"/>
      <w:numFmt w:val="decimal"/>
      <w:lvlText w:val="%1."/>
      <w:lvlJc w:val="left"/>
      <w:pPr>
        <w:tabs>
          <w:tab w:val="num" w:pos="0"/>
        </w:tabs>
        <w:ind w:left="360" w:hanging="360"/>
      </w:pPr>
      <w:rPr>
        <w:rFonts w:hint="default"/>
      </w:rPr>
    </w:lvl>
    <w:lvl w:ilvl="1">
      <w:start w:val="1"/>
      <w:numFmt w:val="decimal"/>
      <w:lvlText w:val="%1.%2."/>
      <w:lvlJc w:val="left"/>
      <w:pPr>
        <w:tabs>
          <w:tab w:val="num" w:pos="0"/>
        </w:tabs>
        <w:ind w:left="1211" w:hanging="360"/>
      </w:pPr>
      <w:rPr>
        <w:rFonts w:hint="default"/>
      </w:rPr>
    </w:lvl>
    <w:lvl w:ilvl="2">
      <w:start w:val="1"/>
      <w:numFmt w:val="decimal"/>
      <w:lvlText w:val="%1.%2.%3."/>
      <w:lvlJc w:val="left"/>
      <w:pPr>
        <w:tabs>
          <w:tab w:val="num" w:pos="0"/>
        </w:tabs>
        <w:ind w:left="2422" w:hanging="720"/>
      </w:pPr>
      <w:rPr>
        <w:rFonts w:hint="default"/>
      </w:rPr>
    </w:lvl>
    <w:lvl w:ilvl="3">
      <w:start w:val="1"/>
      <w:numFmt w:val="decimal"/>
      <w:lvlText w:val="%1.%2.%3.%4."/>
      <w:lvlJc w:val="left"/>
      <w:pPr>
        <w:tabs>
          <w:tab w:val="num" w:pos="0"/>
        </w:tabs>
        <w:ind w:left="3273" w:hanging="720"/>
      </w:pPr>
      <w:rPr>
        <w:rFonts w:hint="default"/>
      </w:rPr>
    </w:lvl>
    <w:lvl w:ilvl="4">
      <w:start w:val="1"/>
      <w:numFmt w:val="decimal"/>
      <w:lvlText w:val="%1.%2.%3.%4.%5."/>
      <w:lvlJc w:val="left"/>
      <w:pPr>
        <w:tabs>
          <w:tab w:val="num" w:pos="0"/>
        </w:tabs>
        <w:ind w:left="4484" w:hanging="1080"/>
      </w:pPr>
      <w:rPr>
        <w:rFonts w:hint="default"/>
      </w:rPr>
    </w:lvl>
    <w:lvl w:ilvl="5">
      <w:start w:val="1"/>
      <w:numFmt w:val="decimal"/>
      <w:lvlText w:val="%1.%2.%3.%4.%5.%6."/>
      <w:lvlJc w:val="left"/>
      <w:pPr>
        <w:tabs>
          <w:tab w:val="num" w:pos="0"/>
        </w:tabs>
        <w:ind w:left="5335" w:hanging="1080"/>
      </w:pPr>
      <w:rPr>
        <w:rFonts w:hint="default"/>
      </w:rPr>
    </w:lvl>
    <w:lvl w:ilvl="6">
      <w:start w:val="1"/>
      <w:numFmt w:val="decimal"/>
      <w:lvlText w:val="%1.%2.%3.%4.%5.%6.%7."/>
      <w:lvlJc w:val="left"/>
      <w:pPr>
        <w:tabs>
          <w:tab w:val="num" w:pos="0"/>
        </w:tabs>
        <w:ind w:left="6546" w:hanging="1440"/>
      </w:pPr>
      <w:rPr>
        <w:rFonts w:hint="default"/>
      </w:rPr>
    </w:lvl>
    <w:lvl w:ilvl="7">
      <w:start w:val="1"/>
      <w:numFmt w:val="decimal"/>
      <w:lvlText w:val="%1.%2.%3.%4.%5.%6.%7.%8."/>
      <w:lvlJc w:val="left"/>
      <w:pPr>
        <w:tabs>
          <w:tab w:val="num" w:pos="0"/>
        </w:tabs>
        <w:ind w:left="7397" w:hanging="1440"/>
      </w:pPr>
      <w:rPr>
        <w:rFonts w:hint="default"/>
      </w:rPr>
    </w:lvl>
    <w:lvl w:ilvl="8">
      <w:start w:val="1"/>
      <w:numFmt w:val="decimal"/>
      <w:lvlText w:val="%1.%2.%3.%4.%5.%6.%7.%8.%9."/>
      <w:lvlJc w:val="left"/>
      <w:pPr>
        <w:tabs>
          <w:tab w:val="num" w:pos="0"/>
        </w:tabs>
        <w:ind w:left="8608" w:hanging="1800"/>
      </w:pPr>
      <w:rPr>
        <w:rFonts w:hint="default"/>
      </w:rPr>
    </w:lvl>
  </w:abstractNum>
  <w:abstractNum w:abstractNumId="3" w15:restartNumberingAfterBreak="0">
    <w:nsid w:val="0000000F"/>
    <w:multiLevelType w:val="multilevel"/>
    <w:tmpl w:val="0000000F"/>
    <w:name w:val="WW8Num24"/>
    <w:lvl w:ilvl="0">
      <w:start w:val="1"/>
      <w:numFmt w:val="decimal"/>
      <w:pStyle w:val="Lb3"/>
      <w:lvlText w:val="%1."/>
      <w:lvlJc w:val="left"/>
      <w:pPr>
        <w:tabs>
          <w:tab w:val="num" w:pos="360"/>
        </w:tabs>
        <w:ind w:left="360" w:hanging="360"/>
      </w:pPr>
    </w:lvl>
    <w:lvl w:ilvl="1">
      <w:start w:val="1"/>
      <w:numFmt w:val="decimal"/>
      <w:lvlText w:val="%1.%2."/>
      <w:lvlJc w:val="left"/>
      <w:pPr>
        <w:tabs>
          <w:tab w:val="num" w:pos="1060"/>
        </w:tabs>
        <w:ind w:left="510" w:hanging="170"/>
      </w:pPr>
    </w:lvl>
    <w:lvl w:ilvl="2">
      <w:start w:val="1"/>
      <w:numFmt w:val="decimal"/>
      <w:lvlText w:val="%1.%2.%3."/>
      <w:lvlJc w:val="left"/>
      <w:pPr>
        <w:tabs>
          <w:tab w:val="num" w:pos="1440"/>
        </w:tabs>
        <w:ind w:left="1440" w:hanging="720"/>
      </w:pPr>
    </w:lvl>
    <w:lvl w:ilvl="3">
      <w:start w:val="1"/>
      <w:numFmt w:val="decimal"/>
      <w:lvlText w:val="%1.%2.%3.%4"/>
      <w:lvlJc w:val="left"/>
      <w:pPr>
        <w:tabs>
          <w:tab w:val="num" w:pos="1800"/>
        </w:tabs>
        <w:ind w:left="1800" w:hanging="720"/>
      </w:pPr>
    </w:lvl>
    <w:lvl w:ilvl="4">
      <w:start w:val="1"/>
      <w:numFmt w:val="decimal"/>
      <w:lvlText w:val="%1.%2.%3.%4.%5"/>
      <w:lvlJc w:val="left"/>
      <w:pPr>
        <w:tabs>
          <w:tab w:val="num" w:pos="2520"/>
        </w:tabs>
        <w:ind w:left="2520" w:hanging="1080"/>
      </w:pPr>
    </w:lvl>
    <w:lvl w:ilvl="5">
      <w:start w:val="1"/>
      <w:numFmt w:val="decimal"/>
      <w:lvlText w:val="%1.%2.%3.%4.%5.%6"/>
      <w:lvlJc w:val="left"/>
      <w:pPr>
        <w:tabs>
          <w:tab w:val="num" w:pos="2880"/>
        </w:tabs>
        <w:ind w:left="2880" w:hanging="1080"/>
      </w:pPr>
    </w:lvl>
    <w:lvl w:ilvl="6">
      <w:start w:val="1"/>
      <w:numFmt w:val="decimal"/>
      <w:lvlText w:val="%1.%2.%3.%4.%5.%6.%7"/>
      <w:lvlJc w:val="left"/>
      <w:pPr>
        <w:tabs>
          <w:tab w:val="num" w:pos="3600"/>
        </w:tabs>
        <w:ind w:left="3600" w:hanging="1440"/>
      </w:pPr>
    </w:lvl>
    <w:lvl w:ilvl="7">
      <w:start w:val="1"/>
      <w:numFmt w:val="decimal"/>
      <w:lvlText w:val="%1.%2.%3.%4.%5.%6.%7.%8"/>
      <w:lvlJc w:val="left"/>
      <w:pPr>
        <w:tabs>
          <w:tab w:val="num" w:pos="3960"/>
        </w:tabs>
        <w:ind w:left="3960" w:hanging="1440"/>
      </w:pPr>
    </w:lvl>
    <w:lvl w:ilvl="8">
      <w:start w:val="1"/>
      <w:numFmt w:val="decimal"/>
      <w:lvlText w:val="%1.%2.%3.%4.%5.%6.%7.%8.%9"/>
      <w:lvlJc w:val="left"/>
      <w:pPr>
        <w:tabs>
          <w:tab w:val="num" w:pos="4680"/>
        </w:tabs>
        <w:ind w:left="4680" w:hanging="1800"/>
      </w:pPr>
    </w:lvl>
  </w:abstractNum>
  <w:abstractNum w:abstractNumId="4" w15:restartNumberingAfterBreak="0">
    <w:nsid w:val="00000010"/>
    <w:multiLevelType w:val="singleLevel"/>
    <w:tmpl w:val="00000010"/>
    <w:name w:val="WW8Num29"/>
    <w:lvl w:ilvl="0">
      <w:start w:val="1"/>
      <w:numFmt w:val="bullet"/>
      <w:lvlText w:val=""/>
      <w:lvlJc w:val="left"/>
      <w:pPr>
        <w:tabs>
          <w:tab w:val="num" w:pos="0"/>
        </w:tabs>
        <w:ind w:left="1440" w:hanging="360"/>
      </w:pPr>
      <w:rPr>
        <w:rFonts w:ascii="Symbol" w:hAnsi="Symbol" w:cs="Symbol" w:hint="default"/>
      </w:rPr>
    </w:lvl>
  </w:abstractNum>
  <w:abstractNum w:abstractNumId="5" w15:restartNumberingAfterBreak="0">
    <w:nsid w:val="00000012"/>
    <w:multiLevelType w:val="multilevel"/>
    <w:tmpl w:val="00000012"/>
    <w:name w:val="WW8Num32"/>
    <w:lvl w:ilvl="0">
      <w:start w:val="2"/>
      <w:numFmt w:val="decimal"/>
      <w:lvlText w:val="%1."/>
      <w:lvlJc w:val="left"/>
      <w:pPr>
        <w:tabs>
          <w:tab w:val="num" w:pos="0"/>
        </w:tabs>
        <w:ind w:left="360" w:hanging="360"/>
      </w:pPr>
      <w:rPr>
        <w:rFonts w:hint="default"/>
      </w:rPr>
    </w:lvl>
    <w:lvl w:ilvl="1">
      <w:start w:val="1"/>
      <w:numFmt w:val="decimal"/>
      <w:lvlText w:val="%1.%2."/>
      <w:lvlJc w:val="left"/>
      <w:pPr>
        <w:tabs>
          <w:tab w:val="num" w:pos="0"/>
        </w:tabs>
        <w:ind w:left="630" w:hanging="360"/>
      </w:pPr>
      <w:rPr>
        <w:rFonts w:hint="default"/>
      </w:rPr>
    </w:lvl>
    <w:lvl w:ilvl="2">
      <w:start w:val="1"/>
      <w:numFmt w:val="decimal"/>
      <w:lvlText w:val="%3."/>
      <w:lvlJc w:val="left"/>
      <w:pPr>
        <w:tabs>
          <w:tab w:val="num" w:pos="0"/>
        </w:tabs>
        <w:ind w:left="1997" w:hanging="720"/>
      </w:pPr>
      <w:rPr>
        <w:rFonts w:ascii="Times New Roman" w:eastAsia="Times New Roman" w:hAnsi="Times New Roman" w:cs="Times New Roman"/>
        <w:b w:val="0"/>
        <w:lang w:eastAsia="ar-SA"/>
      </w:rPr>
    </w:lvl>
    <w:lvl w:ilvl="3">
      <w:start w:val="1"/>
      <w:numFmt w:val="decimal"/>
      <w:lvlText w:val="%1.%2.%3.%4."/>
      <w:lvlJc w:val="left"/>
      <w:pPr>
        <w:tabs>
          <w:tab w:val="num" w:pos="0"/>
        </w:tabs>
        <w:ind w:left="1530" w:hanging="720"/>
      </w:pPr>
      <w:rPr>
        <w:rFonts w:hint="default"/>
      </w:rPr>
    </w:lvl>
    <w:lvl w:ilvl="4">
      <w:start w:val="1"/>
      <w:numFmt w:val="decimal"/>
      <w:lvlText w:val="%1.%2.%3.%4.%5."/>
      <w:lvlJc w:val="left"/>
      <w:pPr>
        <w:tabs>
          <w:tab w:val="num" w:pos="0"/>
        </w:tabs>
        <w:ind w:left="2160" w:hanging="1080"/>
      </w:pPr>
      <w:rPr>
        <w:rFonts w:hint="default"/>
      </w:rPr>
    </w:lvl>
    <w:lvl w:ilvl="5">
      <w:start w:val="1"/>
      <w:numFmt w:val="decimal"/>
      <w:lvlText w:val="%1.%2.%3.%4.%5.%6."/>
      <w:lvlJc w:val="left"/>
      <w:pPr>
        <w:tabs>
          <w:tab w:val="num" w:pos="0"/>
        </w:tabs>
        <w:ind w:left="2430" w:hanging="1080"/>
      </w:pPr>
      <w:rPr>
        <w:rFonts w:hint="default"/>
      </w:rPr>
    </w:lvl>
    <w:lvl w:ilvl="6">
      <w:start w:val="1"/>
      <w:numFmt w:val="decimal"/>
      <w:lvlText w:val="%1.%2.%3.%4.%5.%6.%7."/>
      <w:lvlJc w:val="left"/>
      <w:pPr>
        <w:tabs>
          <w:tab w:val="num" w:pos="0"/>
        </w:tabs>
        <w:ind w:left="3060" w:hanging="1440"/>
      </w:pPr>
      <w:rPr>
        <w:rFonts w:hint="default"/>
      </w:rPr>
    </w:lvl>
    <w:lvl w:ilvl="7">
      <w:start w:val="1"/>
      <w:numFmt w:val="decimal"/>
      <w:lvlText w:val="%1.%2.%3.%4.%5.%6.%7.%8."/>
      <w:lvlJc w:val="left"/>
      <w:pPr>
        <w:tabs>
          <w:tab w:val="num" w:pos="0"/>
        </w:tabs>
        <w:ind w:left="3330" w:hanging="1440"/>
      </w:pPr>
      <w:rPr>
        <w:rFonts w:hint="default"/>
      </w:rPr>
    </w:lvl>
    <w:lvl w:ilvl="8">
      <w:start w:val="1"/>
      <w:numFmt w:val="decimal"/>
      <w:lvlText w:val="%1.%2.%3.%4.%5.%6.%7.%8.%9."/>
      <w:lvlJc w:val="left"/>
      <w:pPr>
        <w:tabs>
          <w:tab w:val="num" w:pos="0"/>
        </w:tabs>
        <w:ind w:left="3960" w:hanging="1800"/>
      </w:pPr>
      <w:rPr>
        <w:rFonts w:hint="default"/>
      </w:rPr>
    </w:lvl>
  </w:abstractNum>
  <w:abstractNum w:abstractNumId="6" w15:restartNumberingAfterBreak="0">
    <w:nsid w:val="00000014"/>
    <w:multiLevelType w:val="singleLevel"/>
    <w:tmpl w:val="00000014"/>
    <w:name w:val="WW8Num34"/>
    <w:lvl w:ilvl="0">
      <w:start w:val="1"/>
      <w:numFmt w:val="lowerLetter"/>
      <w:lvlText w:val="%1)"/>
      <w:lvlJc w:val="left"/>
      <w:pPr>
        <w:tabs>
          <w:tab w:val="num" w:pos="0"/>
        </w:tabs>
        <w:ind w:left="2160" w:hanging="360"/>
      </w:pPr>
    </w:lvl>
  </w:abstractNum>
  <w:abstractNum w:abstractNumId="7" w15:restartNumberingAfterBreak="0">
    <w:nsid w:val="00000015"/>
    <w:multiLevelType w:val="multilevel"/>
    <w:tmpl w:val="AAD2C7F4"/>
    <w:name w:val="WW8Num39"/>
    <w:lvl w:ilvl="0">
      <w:start w:val="1"/>
      <w:numFmt w:val="decimal"/>
      <w:lvlText w:val="%1."/>
      <w:lvlJc w:val="left"/>
      <w:pPr>
        <w:tabs>
          <w:tab w:val="num" w:pos="720"/>
        </w:tabs>
        <w:ind w:left="360" w:hanging="360"/>
      </w:pPr>
      <w:rPr>
        <w:b w:val="0"/>
        <w:strike w:val="0"/>
        <w:sz w:val="24"/>
        <w:szCs w:val="24"/>
        <w:lang w:val="x-none"/>
      </w:rPr>
    </w:lvl>
    <w:lvl w:ilvl="1">
      <w:start w:val="1"/>
      <w:numFmt w:val="decimal"/>
      <w:lvlText w:val="%1.%2."/>
      <w:lvlJc w:val="left"/>
      <w:pPr>
        <w:tabs>
          <w:tab w:val="num" w:pos="720"/>
        </w:tabs>
        <w:ind w:left="858" w:hanging="432"/>
      </w:pPr>
      <w:rPr>
        <w:rFonts w:ascii="Times New Roman" w:hAnsi="Times New Roman" w:cs="Times New Roman" w:hint="default"/>
        <w:b w:val="0"/>
        <w:i w:val="0"/>
        <w:strike w:val="0"/>
        <w:color w:val="auto"/>
        <w:sz w:val="24"/>
        <w:szCs w:val="20"/>
        <w:lang w:val="lv-LV"/>
      </w:rPr>
    </w:lvl>
    <w:lvl w:ilvl="2">
      <w:start w:val="1"/>
      <w:numFmt w:val="decimal"/>
      <w:lvlText w:val="%1.%2.%3."/>
      <w:lvlJc w:val="left"/>
      <w:pPr>
        <w:tabs>
          <w:tab w:val="num" w:pos="-849"/>
        </w:tabs>
        <w:ind w:left="1639" w:hanging="504"/>
      </w:pPr>
      <w:rPr>
        <w:b w:val="0"/>
        <w:i w:val="0"/>
        <w:color w:val="auto"/>
        <w:sz w:val="24"/>
        <w:szCs w:val="24"/>
        <w:lang w:val="lv-LV"/>
      </w:rPr>
    </w:lvl>
    <w:lvl w:ilvl="3">
      <w:start w:val="1"/>
      <w:numFmt w:val="decimal"/>
      <w:lvlText w:val="%1.%2.%3.%4."/>
      <w:lvlJc w:val="left"/>
      <w:pPr>
        <w:tabs>
          <w:tab w:val="num" w:pos="0"/>
        </w:tabs>
        <w:ind w:left="1728" w:hanging="648"/>
      </w:pPr>
      <w:rPr>
        <w:b w:val="0"/>
      </w:r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8" w15:restartNumberingAfterBreak="0">
    <w:nsid w:val="00921AC1"/>
    <w:multiLevelType w:val="multilevel"/>
    <w:tmpl w:val="671C32A0"/>
    <w:lvl w:ilvl="0">
      <w:start w:val="11"/>
      <w:numFmt w:val="decimal"/>
      <w:lvlText w:val="%1."/>
      <w:lvlJc w:val="left"/>
      <w:pPr>
        <w:ind w:left="644" w:hanging="360"/>
      </w:pPr>
      <w:rPr>
        <w:rFonts w:hint="default"/>
        <w:b w:val="0"/>
        <w:strike w:val="0"/>
        <w:color w:val="000000"/>
        <w:sz w:val="24"/>
      </w:rPr>
    </w:lvl>
    <w:lvl w:ilvl="1">
      <w:start w:val="1"/>
      <w:numFmt w:val="decimal"/>
      <w:pStyle w:val="Style1"/>
      <w:isLgl/>
      <w:lvlText w:val="%1.%2."/>
      <w:lvlJc w:val="left"/>
      <w:pPr>
        <w:ind w:left="840" w:hanging="480"/>
      </w:pPr>
      <w:rPr>
        <w:rFonts w:hint="default"/>
        <w:b w:val="0"/>
        <w:i w:val="0"/>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080" w:hanging="720"/>
      </w:pPr>
      <w:rPr>
        <w:rFonts w:hint="default"/>
        <w:b w:val="0"/>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040F6274"/>
    <w:multiLevelType w:val="hybridMultilevel"/>
    <w:tmpl w:val="A3160428"/>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0" w15:restartNumberingAfterBreak="0">
    <w:nsid w:val="04A844D0"/>
    <w:multiLevelType w:val="multilevel"/>
    <w:tmpl w:val="742AD59E"/>
    <w:lvl w:ilvl="0">
      <w:start w:val="1"/>
      <w:numFmt w:val="decimal"/>
      <w:pStyle w:val="Lg1"/>
      <w:lvlText w:val="%1."/>
      <w:lvlJc w:val="left"/>
      <w:pPr>
        <w:tabs>
          <w:tab w:val="num" w:pos="357"/>
        </w:tabs>
        <w:ind w:left="360" w:hanging="360"/>
      </w:pPr>
      <w:rPr>
        <w:rFonts w:hint="default"/>
        <w:b/>
      </w:rPr>
    </w:lvl>
    <w:lvl w:ilvl="1">
      <w:start w:val="1"/>
      <w:numFmt w:val="decimal"/>
      <w:pStyle w:val="b11"/>
      <w:lvlText w:val="%1.%2."/>
      <w:lvlJc w:val="left"/>
      <w:pPr>
        <w:tabs>
          <w:tab w:val="num" w:pos="482"/>
        </w:tabs>
        <w:ind w:left="482" w:hanging="482"/>
      </w:pPr>
      <w:rPr>
        <w:rFonts w:hint="default"/>
        <w:b w:val="0"/>
        <w:sz w:val="21"/>
        <w:szCs w:val="21"/>
      </w:rPr>
    </w:lvl>
    <w:lvl w:ilvl="2">
      <w:start w:val="1"/>
      <w:numFmt w:val="decimal"/>
      <w:pStyle w:val="b111"/>
      <w:lvlText w:val="%1.%2.%3."/>
      <w:lvlJc w:val="left"/>
      <w:pPr>
        <w:tabs>
          <w:tab w:val="num" w:pos="1430"/>
        </w:tabs>
        <w:ind w:left="1430" w:hanging="720"/>
      </w:pPr>
      <w:rPr>
        <w:rFonts w:hint="default"/>
        <w:b w:val="0"/>
      </w:rPr>
    </w:lvl>
    <w:lvl w:ilvl="3">
      <w:start w:val="1"/>
      <w:numFmt w:val="decimal"/>
      <w:pStyle w:val="lg1111"/>
      <w:lvlText w:val="%1.%2.%3.%4."/>
      <w:lvlJc w:val="left"/>
      <w:pPr>
        <w:tabs>
          <w:tab w:val="num" w:pos="0"/>
        </w:tabs>
        <w:ind w:left="851" w:hanging="851"/>
      </w:pPr>
      <w:rPr>
        <w:rFonts w:hint="default"/>
      </w:rPr>
    </w:lvl>
    <w:lvl w:ilvl="4">
      <w:start w:val="1"/>
      <w:numFmt w:val="decimal"/>
      <w:lvlText w:val="%1.%2.%3.%4.%5."/>
      <w:lvlJc w:val="left"/>
      <w:pPr>
        <w:tabs>
          <w:tab w:val="num" w:pos="0"/>
        </w:tabs>
        <w:ind w:left="1080" w:hanging="1080"/>
      </w:pPr>
      <w:rPr>
        <w:rFonts w:hint="default"/>
      </w:rPr>
    </w:lvl>
    <w:lvl w:ilvl="5">
      <w:start w:val="1"/>
      <w:numFmt w:val="decimal"/>
      <w:lvlText w:val="%1.%2.%3.%4.%5.%6."/>
      <w:lvlJc w:val="left"/>
      <w:pPr>
        <w:tabs>
          <w:tab w:val="num" w:pos="0"/>
        </w:tabs>
        <w:ind w:left="1080" w:hanging="1080"/>
      </w:pPr>
      <w:rPr>
        <w:rFonts w:hint="default"/>
      </w:rPr>
    </w:lvl>
    <w:lvl w:ilvl="6">
      <w:start w:val="1"/>
      <w:numFmt w:val="decimal"/>
      <w:lvlText w:val="%1.%2.%3.%4.%5.%6.%7."/>
      <w:lvlJc w:val="left"/>
      <w:pPr>
        <w:tabs>
          <w:tab w:val="num" w:pos="0"/>
        </w:tabs>
        <w:ind w:left="1080" w:hanging="1080"/>
      </w:pPr>
      <w:rPr>
        <w:rFonts w:hint="default"/>
      </w:rPr>
    </w:lvl>
    <w:lvl w:ilvl="7">
      <w:start w:val="1"/>
      <w:numFmt w:val="decimal"/>
      <w:lvlText w:val="%1.%2.%3.%4.%5.%6.%7.%8."/>
      <w:lvlJc w:val="left"/>
      <w:pPr>
        <w:tabs>
          <w:tab w:val="num" w:pos="0"/>
        </w:tabs>
        <w:ind w:left="1440" w:hanging="1440"/>
      </w:pPr>
      <w:rPr>
        <w:rFonts w:hint="default"/>
      </w:rPr>
    </w:lvl>
    <w:lvl w:ilvl="8">
      <w:start w:val="1"/>
      <w:numFmt w:val="decimal"/>
      <w:lvlText w:val="%1.%2.%3.%4.%5.%6.%7.%8.%9."/>
      <w:lvlJc w:val="left"/>
      <w:pPr>
        <w:tabs>
          <w:tab w:val="num" w:pos="0"/>
        </w:tabs>
        <w:ind w:left="1440" w:hanging="1440"/>
      </w:pPr>
      <w:rPr>
        <w:rFonts w:hint="default"/>
      </w:rPr>
    </w:lvl>
  </w:abstractNum>
  <w:abstractNum w:abstractNumId="11" w15:restartNumberingAfterBreak="0">
    <w:nsid w:val="04D51853"/>
    <w:multiLevelType w:val="hybridMultilevel"/>
    <w:tmpl w:val="D6FACB70"/>
    <w:lvl w:ilvl="0" w:tplc="04260001">
      <w:start w:val="1"/>
      <w:numFmt w:val="bulle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hint="default"/>
      </w:rPr>
    </w:lvl>
  </w:abstractNum>
  <w:abstractNum w:abstractNumId="12" w15:restartNumberingAfterBreak="0">
    <w:nsid w:val="0807207F"/>
    <w:multiLevelType w:val="hybridMultilevel"/>
    <w:tmpl w:val="DAC8B3C8"/>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3" w15:restartNumberingAfterBreak="0">
    <w:nsid w:val="0E5C1189"/>
    <w:multiLevelType w:val="multilevel"/>
    <w:tmpl w:val="C13CC72A"/>
    <w:lvl w:ilvl="0">
      <w:start w:val="1"/>
      <w:numFmt w:val="decimal"/>
      <w:pStyle w:val="Punkts"/>
      <w:lvlText w:val="%1."/>
      <w:lvlJc w:val="left"/>
      <w:pPr>
        <w:tabs>
          <w:tab w:val="num" w:pos="851"/>
        </w:tabs>
        <w:ind w:left="851" w:hanging="851"/>
      </w:pPr>
      <w:rPr>
        <w:rFonts w:hint="default"/>
      </w:rPr>
    </w:lvl>
    <w:lvl w:ilvl="1">
      <w:start w:val="1"/>
      <w:numFmt w:val="decimal"/>
      <w:pStyle w:val="Apakpunkts"/>
      <w:lvlText w:val="%1.%2."/>
      <w:lvlJc w:val="left"/>
      <w:pPr>
        <w:tabs>
          <w:tab w:val="num" w:pos="1391"/>
        </w:tabs>
        <w:ind w:left="1391" w:hanging="851"/>
      </w:pPr>
      <w:rPr>
        <w:rFonts w:hint="default"/>
      </w:rPr>
    </w:lvl>
    <w:lvl w:ilvl="2">
      <w:start w:val="1"/>
      <w:numFmt w:val="decimal"/>
      <w:pStyle w:val="Paragrfs"/>
      <w:lvlText w:val="%1.%2.%3."/>
      <w:lvlJc w:val="left"/>
      <w:pPr>
        <w:tabs>
          <w:tab w:val="num" w:pos="851"/>
        </w:tabs>
        <w:ind w:left="851" w:hanging="851"/>
      </w:pPr>
      <w:rPr>
        <w:rFonts w:hint="default"/>
      </w:rPr>
    </w:lvl>
    <w:lvl w:ilvl="3">
      <w:start w:val="1"/>
      <w:numFmt w:val="decimal"/>
      <w:lvlText w:val="%1.%2.%3.%4."/>
      <w:lvlJc w:val="left"/>
      <w:pPr>
        <w:tabs>
          <w:tab w:val="num" w:pos="851"/>
        </w:tabs>
        <w:ind w:left="851" w:hanging="851"/>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14" w15:restartNumberingAfterBreak="0">
    <w:nsid w:val="11314436"/>
    <w:multiLevelType w:val="multilevel"/>
    <w:tmpl w:val="3BD0F246"/>
    <w:lvl w:ilvl="0">
      <w:start w:val="12"/>
      <w:numFmt w:val="decimal"/>
      <w:lvlText w:val="%1"/>
      <w:lvlJc w:val="left"/>
      <w:pPr>
        <w:ind w:left="420" w:hanging="420"/>
      </w:pPr>
      <w:rPr>
        <w:rFonts w:hint="default"/>
        <w:color w:val="auto"/>
        <w:u w:val="none"/>
      </w:rPr>
    </w:lvl>
    <w:lvl w:ilvl="1">
      <w:start w:val="2"/>
      <w:numFmt w:val="decimal"/>
      <w:lvlText w:val="%1.%2"/>
      <w:lvlJc w:val="left"/>
      <w:pPr>
        <w:ind w:left="1024" w:hanging="420"/>
      </w:pPr>
      <w:rPr>
        <w:rFonts w:hint="default"/>
        <w:color w:val="auto"/>
        <w:u w:val="none"/>
      </w:rPr>
    </w:lvl>
    <w:lvl w:ilvl="2">
      <w:start w:val="1"/>
      <w:numFmt w:val="decimal"/>
      <w:lvlText w:val="%1.%2.%3"/>
      <w:lvlJc w:val="left"/>
      <w:pPr>
        <w:ind w:left="1928" w:hanging="720"/>
      </w:pPr>
      <w:rPr>
        <w:rFonts w:hint="default"/>
        <w:color w:val="auto"/>
        <w:u w:val="none"/>
      </w:rPr>
    </w:lvl>
    <w:lvl w:ilvl="3">
      <w:start w:val="1"/>
      <w:numFmt w:val="decimal"/>
      <w:lvlText w:val="%1.%2.%3.%4"/>
      <w:lvlJc w:val="left"/>
      <w:pPr>
        <w:ind w:left="2532" w:hanging="720"/>
      </w:pPr>
      <w:rPr>
        <w:rFonts w:hint="default"/>
        <w:color w:val="auto"/>
        <w:u w:val="none"/>
      </w:rPr>
    </w:lvl>
    <w:lvl w:ilvl="4">
      <w:start w:val="1"/>
      <w:numFmt w:val="decimal"/>
      <w:lvlText w:val="%1.%2.%3.%4.%5"/>
      <w:lvlJc w:val="left"/>
      <w:pPr>
        <w:ind w:left="3496" w:hanging="1080"/>
      </w:pPr>
      <w:rPr>
        <w:rFonts w:hint="default"/>
        <w:color w:val="auto"/>
        <w:u w:val="none"/>
      </w:rPr>
    </w:lvl>
    <w:lvl w:ilvl="5">
      <w:start w:val="1"/>
      <w:numFmt w:val="decimal"/>
      <w:lvlText w:val="%1.%2.%3.%4.%5.%6"/>
      <w:lvlJc w:val="left"/>
      <w:pPr>
        <w:ind w:left="4100" w:hanging="1080"/>
      </w:pPr>
      <w:rPr>
        <w:rFonts w:hint="default"/>
        <w:color w:val="auto"/>
        <w:u w:val="none"/>
      </w:rPr>
    </w:lvl>
    <w:lvl w:ilvl="6">
      <w:start w:val="1"/>
      <w:numFmt w:val="decimal"/>
      <w:lvlText w:val="%1.%2.%3.%4.%5.%6.%7"/>
      <w:lvlJc w:val="left"/>
      <w:pPr>
        <w:ind w:left="5064" w:hanging="1440"/>
      </w:pPr>
      <w:rPr>
        <w:rFonts w:hint="default"/>
        <w:color w:val="auto"/>
        <w:u w:val="none"/>
      </w:rPr>
    </w:lvl>
    <w:lvl w:ilvl="7">
      <w:start w:val="1"/>
      <w:numFmt w:val="decimal"/>
      <w:lvlText w:val="%1.%2.%3.%4.%5.%6.%7.%8"/>
      <w:lvlJc w:val="left"/>
      <w:pPr>
        <w:ind w:left="5668" w:hanging="1440"/>
      </w:pPr>
      <w:rPr>
        <w:rFonts w:hint="default"/>
        <w:color w:val="auto"/>
        <w:u w:val="none"/>
      </w:rPr>
    </w:lvl>
    <w:lvl w:ilvl="8">
      <w:start w:val="1"/>
      <w:numFmt w:val="decimal"/>
      <w:lvlText w:val="%1.%2.%3.%4.%5.%6.%7.%8.%9"/>
      <w:lvlJc w:val="left"/>
      <w:pPr>
        <w:ind w:left="6632" w:hanging="1800"/>
      </w:pPr>
      <w:rPr>
        <w:rFonts w:hint="default"/>
        <w:color w:val="auto"/>
        <w:u w:val="none"/>
      </w:rPr>
    </w:lvl>
  </w:abstractNum>
  <w:abstractNum w:abstractNumId="15" w15:restartNumberingAfterBreak="0">
    <w:nsid w:val="23C575BF"/>
    <w:multiLevelType w:val="multilevel"/>
    <w:tmpl w:val="9AE011C2"/>
    <w:lvl w:ilvl="0">
      <w:start w:val="1"/>
      <w:numFmt w:val="decimal"/>
      <w:pStyle w:val="Virsraksts"/>
      <w:lvlText w:val="%1."/>
      <w:lvlJc w:val="left"/>
      <w:pPr>
        <w:tabs>
          <w:tab w:val="num" w:pos="420"/>
        </w:tabs>
        <w:ind w:left="420" w:hanging="420"/>
      </w:pPr>
      <w:rPr>
        <w:rFonts w:ascii="Times New Roman" w:eastAsia="Times New Roman" w:hAnsi="Times New Roman" w:cs="Times New Roman" w:hint="default"/>
        <w:b/>
      </w:rPr>
    </w:lvl>
    <w:lvl w:ilvl="1">
      <w:start w:val="1"/>
      <w:numFmt w:val="decimal"/>
      <w:lvlText w:val="%1.%2."/>
      <w:lvlJc w:val="left"/>
      <w:pPr>
        <w:tabs>
          <w:tab w:val="num" w:pos="420"/>
        </w:tabs>
        <w:ind w:left="420" w:hanging="420"/>
      </w:pPr>
      <w:rPr>
        <w:rFonts w:hint="default"/>
        <w:b w:val="0"/>
        <w:color w:val="auto"/>
        <w:sz w:val="24"/>
        <w:szCs w:val="24"/>
      </w:rPr>
    </w:lvl>
    <w:lvl w:ilvl="2">
      <w:start w:val="1"/>
      <w:numFmt w:val="decimal"/>
      <w:lvlText w:val="%1.%2.%3."/>
      <w:lvlJc w:val="left"/>
      <w:pPr>
        <w:tabs>
          <w:tab w:val="num" w:pos="862"/>
        </w:tabs>
        <w:ind w:left="862" w:hanging="436"/>
      </w:pPr>
      <w:rPr>
        <w:rFonts w:hint="default"/>
        <w:b w:val="0"/>
        <w:color w:val="auto"/>
        <w:sz w:val="24"/>
        <w:szCs w:val="24"/>
      </w:rPr>
    </w:lvl>
    <w:lvl w:ilvl="3">
      <w:start w:val="1"/>
      <w:numFmt w:val="decimal"/>
      <w:lvlText w:val="%1.%2.%3.%4."/>
      <w:lvlJc w:val="left"/>
      <w:pPr>
        <w:tabs>
          <w:tab w:val="num" w:pos="720"/>
        </w:tabs>
        <w:ind w:left="720" w:hanging="720"/>
      </w:pPr>
      <w:rPr>
        <w:rFonts w:hint="default"/>
        <w:b w:val="0"/>
        <w:i w:val="0"/>
        <w:color w:val="auto"/>
        <w:sz w:val="24"/>
        <w:szCs w:val="24"/>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6" w15:restartNumberingAfterBreak="0">
    <w:nsid w:val="288A77E7"/>
    <w:multiLevelType w:val="multilevel"/>
    <w:tmpl w:val="FD8A245E"/>
    <w:lvl w:ilvl="0">
      <w:start w:val="1"/>
      <w:numFmt w:val="decimal"/>
      <w:lvlText w:val="%1."/>
      <w:lvlJc w:val="left"/>
      <w:pPr>
        <w:ind w:left="360" w:hanging="360"/>
      </w:pPr>
      <w:rPr>
        <w:b w:val="0"/>
        <w:color w:val="auto"/>
        <w:lang w:val="x-none"/>
      </w:rPr>
    </w:lvl>
    <w:lvl w:ilvl="1">
      <w:start w:val="1"/>
      <w:numFmt w:val="decimal"/>
      <w:lvlText w:val="%1.%2."/>
      <w:lvlJc w:val="left"/>
      <w:pPr>
        <w:ind w:left="1000" w:hanging="432"/>
      </w:pPr>
      <w:rPr>
        <w:b w:val="0"/>
        <w:strike w:val="0"/>
        <w:color w:val="auto"/>
      </w:rPr>
    </w:lvl>
    <w:lvl w:ilvl="2">
      <w:start w:val="1"/>
      <w:numFmt w:val="decimal"/>
      <w:lvlText w:val="%1.%2.%3."/>
      <w:lvlJc w:val="left"/>
      <w:pPr>
        <w:ind w:left="788" w:hanging="504"/>
      </w:pPr>
      <w:rPr>
        <w:b w:val="0"/>
        <w:lang w:val="lv-LV"/>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9E14BCA"/>
    <w:multiLevelType w:val="hybridMultilevel"/>
    <w:tmpl w:val="55F62E1A"/>
    <w:lvl w:ilvl="0" w:tplc="E392D452">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2CAB5A46"/>
    <w:multiLevelType w:val="hybridMultilevel"/>
    <w:tmpl w:val="399A130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0696AB9"/>
    <w:multiLevelType w:val="hybridMultilevel"/>
    <w:tmpl w:val="418E4734"/>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0" w15:restartNumberingAfterBreak="0">
    <w:nsid w:val="36812456"/>
    <w:multiLevelType w:val="hybridMultilevel"/>
    <w:tmpl w:val="F9D4DD66"/>
    <w:lvl w:ilvl="0" w:tplc="04260001">
      <w:start w:val="1"/>
      <w:numFmt w:val="bullet"/>
      <w:lvlText w:val=""/>
      <w:lvlJc w:val="left"/>
      <w:pPr>
        <w:ind w:left="770" w:hanging="360"/>
      </w:pPr>
      <w:rPr>
        <w:rFonts w:ascii="Symbol" w:hAnsi="Symbol" w:hint="default"/>
      </w:rPr>
    </w:lvl>
    <w:lvl w:ilvl="1" w:tplc="04260003">
      <w:start w:val="1"/>
      <w:numFmt w:val="bullet"/>
      <w:lvlText w:val="o"/>
      <w:lvlJc w:val="left"/>
      <w:pPr>
        <w:ind w:left="1490" w:hanging="360"/>
      </w:pPr>
      <w:rPr>
        <w:rFonts w:ascii="Courier New" w:hAnsi="Courier New" w:cs="Courier New" w:hint="default"/>
      </w:rPr>
    </w:lvl>
    <w:lvl w:ilvl="2" w:tplc="04260005">
      <w:start w:val="1"/>
      <w:numFmt w:val="bullet"/>
      <w:lvlText w:val=""/>
      <w:lvlJc w:val="left"/>
      <w:pPr>
        <w:ind w:left="2210" w:hanging="360"/>
      </w:pPr>
      <w:rPr>
        <w:rFonts w:ascii="Wingdings" w:hAnsi="Wingdings" w:hint="default"/>
      </w:rPr>
    </w:lvl>
    <w:lvl w:ilvl="3" w:tplc="04260001">
      <w:start w:val="1"/>
      <w:numFmt w:val="bullet"/>
      <w:lvlText w:val=""/>
      <w:lvlJc w:val="left"/>
      <w:pPr>
        <w:ind w:left="2930" w:hanging="360"/>
      </w:pPr>
      <w:rPr>
        <w:rFonts w:ascii="Symbol" w:hAnsi="Symbol" w:hint="default"/>
      </w:rPr>
    </w:lvl>
    <w:lvl w:ilvl="4" w:tplc="04260003">
      <w:start w:val="1"/>
      <w:numFmt w:val="bullet"/>
      <w:lvlText w:val="o"/>
      <w:lvlJc w:val="left"/>
      <w:pPr>
        <w:ind w:left="3650" w:hanging="360"/>
      </w:pPr>
      <w:rPr>
        <w:rFonts w:ascii="Courier New" w:hAnsi="Courier New" w:cs="Courier New" w:hint="default"/>
      </w:rPr>
    </w:lvl>
    <w:lvl w:ilvl="5" w:tplc="04260005">
      <w:start w:val="1"/>
      <w:numFmt w:val="bullet"/>
      <w:lvlText w:val=""/>
      <w:lvlJc w:val="left"/>
      <w:pPr>
        <w:ind w:left="4370" w:hanging="360"/>
      </w:pPr>
      <w:rPr>
        <w:rFonts w:ascii="Wingdings" w:hAnsi="Wingdings" w:hint="default"/>
      </w:rPr>
    </w:lvl>
    <w:lvl w:ilvl="6" w:tplc="04260001">
      <w:start w:val="1"/>
      <w:numFmt w:val="bullet"/>
      <w:lvlText w:val=""/>
      <w:lvlJc w:val="left"/>
      <w:pPr>
        <w:ind w:left="5090" w:hanging="360"/>
      </w:pPr>
      <w:rPr>
        <w:rFonts w:ascii="Symbol" w:hAnsi="Symbol" w:hint="default"/>
      </w:rPr>
    </w:lvl>
    <w:lvl w:ilvl="7" w:tplc="04260003">
      <w:start w:val="1"/>
      <w:numFmt w:val="bullet"/>
      <w:lvlText w:val="o"/>
      <w:lvlJc w:val="left"/>
      <w:pPr>
        <w:ind w:left="5810" w:hanging="360"/>
      </w:pPr>
      <w:rPr>
        <w:rFonts w:ascii="Courier New" w:hAnsi="Courier New" w:cs="Courier New" w:hint="default"/>
      </w:rPr>
    </w:lvl>
    <w:lvl w:ilvl="8" w:tplc="04260005">
      <w:start w:val="1"/>
      <w:numFmt w:val="bullet"/>
      <w:lvlText w:val=""/>
      <w:lvlJc w:val="left"/>
      <w:pPr>
        <w:ind w:left="6530" w:hanging="360"/>
      </w:pPr>
      <w:rPr>
        <w:rFonts w:ascii="Wingdings" w:hAnsi="Wingdings" w:hint="default"/>
      </w:rPr>
    </w:lvl>
  </w:abstractNum>
  <w:abstractNum w:abstractNumId="21" w15:restartNumberingAfterBreak="0">
    <w:nsid w:val="3C960F8D"/>
    <w:multiLevelType w:val="hybridMultilevel"/>
    <w:tmpl w:val="A2169B0C"/>
    <w:lvl w:ilvl="0" w:tplc="04260001">
      <w:start w:val="1"/>
      <w:numFmt w:val="bulle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hint="default"/>
      </w:rPr>
    </w:lvl>
  </w:abstractNum>
  <w:abstractNum w:abstractNumId="22" w15:restartNumberingAfterBreak="0">
    <w:nsid w:val="3DD12993"/>
    <w:multiLevelType w:val="multilevel"/>
    <w:tmpl w:val="7E283E42"/>
    <w:lvl w:ilvl="0">
      <w:start w:val="1"/>
      <w:numFmt w:val="decimal"/>
      <w:pStyle w:val="Numeracija"/>
      <w:suff w:val="space"/>
      <w:lvlText w:val="%1."/>
      <w:lvlJc w:val="left"/>
      <w:pPr>
        <w:ind w:left="360" w:hanging="360"/>
      </w:pPr>
      <w:rPr>
        <w:rFonts w:hint="default"/>
        <w:b/>
        <w:i w:val="0"/>
      </w:rPr>
    </w:lvl>
    <w:lvl w:ilvl="1">
      <w:start w:val="1"/>
      <w:numFmt w:val="none"/>
      <w:lvlText w:val="2.1."/>
      <w:lvlJc w:val="left"/>
      <w:pPr>
        <w:tabs>
          <w:tab w:val="num" w:pos="720"/>
        </w:tabs>
        <w:ind w:left="720" w:hanging="720"/>
      </w:pPr>
      <w:rPr>
        <w:rFonts w:hint="default"/>
        <w:b w:val="0"/>
      </w:rPr>
    </w:lvl>
    <w:lvl w:ilvl="2">
      <w:start w:val="1"/>
      <w:numFmt w:val="decimal"/>
      <w:lvlText w:val="%1.%2.%3."/>
      <w:lvlJc w:val="left"/>
      <w:pPr>
        <w:tabs>
          <w:tab w:val="num" w:pos="720"/>
        </w:tabs>
        <w:ind w:left="720" w:hanging="720"/>
      </w:pPr>
      <w:rPr>
        <w:rFonts w:hint="default"/>
        <w:b w:val="0"/>
      </w:rPr>
    </w:lvl>
    <w:lvl w:ilvl="3">
      <w:start w:val="1"/>
      <w:numFmt w:val="decimal"/>
      <w:lvlText w:val="%1.%2.%3.%4."/>
      <w:lvlJc w:val="left"/>
      <w:pPr>
        <w:tabs>
          <w:tab w:val="num" w:pos="907"/>
        </w:tabs>
        <w:ind w:left="907" w:hanging="907"/>
      </w:pPr>
      <w:rPr>
        <w:rFonts w:hint="default"/>
        <w:b w:val="0"/>
        <w:i w:val="0"/>
        <w:sz w:val="26"/>
        <w:szCs w:val="26"/>
      </w:rPr>
    </w:lvl>
    <w:lvl w:ilvl="4">
      <w:start w:val="1"/>
      <w:numFmt w:val="decimal"/>
      <w:lvlText w:val="%1.%2.%3.%4.%5."/>
      <w:lvlJc w:val="left"/>
      <w:pPr>
        <w:tabs>
          <w:tab w:val="num" w:pos="1134"/>
        </w:tabs>
        <w:ind w:left="1134" w:hanging="1134"/>
      </w:pPr>
      <w:rPr>
        <w:rFonts w:hint="default"/>
      </w:rPr>
    </w:lvl>
    <w:lvl w:ilvl="5">
      <w:start w:val="1"/>
      <w:numFmt w:val="decimal"/>
      <w:lvlText w:val="%1.%2.%3.%4.%5.%6."/>
      <w:lvlJc w:val="left"/>
      <w:pPr>
        <w:tabs>
          <w:tab w:val="num" w:pos="4320"/>
        </w:tabs>
        <w:ind w:left="2736" w:hanging="936"/>
      </w:pPr>
      <w:rPr>
        <w:rFonts w:hint="default"/>
        <w:b w:val="0"/>
      </w:rPr>
    </w:lvl>
    <w:lvl w:ilvl="6">
      <w:start w:val="1"/>
      <w:numFmt w:val="decimal"/>
      <w:lvlText w:val="%1.%2.%3.%4.%5.%6.%7."/>
      <w:lvlJc w:val="left"/>
      <w:pPr>
        <w:tabs>
          <w:tab w:val="num" w:pos="5040"/>
        </w:tabs>
        <w:ind w:left="3240" w:hanging="1080"/>
      </w:pPr>
      <w:rPr>
        <w:rFonts w:hint="default"/>
      </w:rPr>
    </w:lvl>
    <w:lvl w:ilvl="7">
      <w:start w:val="1"/>
      <w:numFmt w:val="decimal"/>
      <w:lvlText w:val="%1.%2.%3.%4.%5.%6.%7.%8."/>
      <w:lvlJc w:val="left"/>
      <w:pPr>
        <w:tabs>
          <w:tab w:val="num" w:pos="5760"/>
        </w:tabs>
        <w:ind w:left="3744" w:hanging="1224"/>
      </w:pPr>
      <w:rPr>
        <w:rFonts w:hint="default"/>
      </w:rPr>
    </w:lvl>
    <w:lvl w:ilvl="8">
      <w:start w:val="1"/>
      <w:numFmt w:val="decimal"/>
      <w:lvlText w:val="%1.%2.%3.%4.%5.%6.%7.%8.%9."/>
      <w:lvlJc w:val="left"/>
      <w:pPr>
        <w:tabs>
          <w:tab w:val="num" w:pos="6480"/>
        </w:tabs>
        <w:ind w:left="4320" w:hanging="1440"/>
      </w:pPr>
      <w:rPr>
        <w:rFonts w:hint="default"/>
      </w:rPr>
    </w:lvl>
  </w:abstractNum>
  <w:abstractNum w:abstractNumId="23" w15:restartNumberingAfterBreak="0">
    <w:nsid w:val="3FEC770F"/>
    <w:multiLevelType w:val="hybridMultilevel"/>
    <w:tmpl w:val="1C183FE0"/>
    <w:lvl w:ilvl="0" w:tplc="5398563E">
      <w:start w:val="1"/>
      <w:numFmt w:val="decimal"/>
      <w:lvlText w:val="%1."/>
      <w:lvlJc w:val="left"/>
      <w:pPr>
        <w:ind w:left="720" w:hanging="360"/>
      </w:pPr>
      <w:rPr>
        <w:rFonts w:ascii="Times New Roman" w:hAnsi="Times New Roman" w:cs="Times New Roman" w:hint="default"/>
        <w:b/>
        <w:sz w:val="24"/>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4" w15:restartNumberingAfterBreak="0">
    <w:nsid w:val="412C6E06"/>
    <w:multiLevelType w:val="multilevel"/>
    <w:tmpl w:val="DFBA8282"/>
    <w:lvl w:ilvl="0">
      <w:start w:val="1"/>
      <w:numFmt w:val="decimal"/>
      <w:lvlText w:val="%1."/>
      <w:lvlJc w:val="left"/>
      <w:pPr>
        <w:ind w:left="360" w:hanging="360"/>
      </w:pPr>
      <w:rPr>
        <w:rFonts w:hint="default"/>
        <w:u w:val="none"/>
      </w:rPr>
    </w:lvl>
    <w:lvl w:ilvl="1">
      <w:start w:val="1"/>
      <w:numFmt w:val="decimal"/>
      <w:lvlText w:val="%1.%2."/>
      <w:lvlJc w:val="left"/>
      <w:pPr>
        <w:ind w:left="551" w:hanging="360"/>
      </w:pPr>
      <w:rPr>
        <w:rFonts w:hint="default"/>
        <w:b w:val="0"/>
        <w:u w:val="none"/>
      </w:rPr>
    </w:lvl>
    <w:lvl w:ilvl="2">
      <w:start w:val="1"/>
      <w:numFmt w:val="decimal"/>
      <w:lvlText w:val="%1.%2.%3."/>
      <w:lvlJc w:val="left"/>
      <w:pPr>
        <w:ind w:left="1102" w:hanging="720"/>
      </w:pPr>
      <w:rPr>
        <w:rFonts w:hint="default"/>
        <w:u w:val="single"/>
      </w:rPr>
    </w:lvl>
    <w:lvl w:ilvl="3">
      <w:start w:val="1"/>
      <w:numFmt w:val="decimal"/>
      <w:lvlText w:val="%1.%2.%3.%4."/>
      <w:lvlJc w:val="left"/>
      <w:pPr>
        <w:ind w:left="1293" w:hanging="720"/>
      </w:pPr>
      <w:rPr>
        <w:rFonts w:hint="default"/>
        <w:u w:val="single"/>
      </w:rPr>
    </w:lvl>
    <w:lvl w:ilvl="4">
      <w:start w:val="1"/>
      <w:numFmt w:val="decimal"/>
      <w:lvlText w:val="%1.%2.%3.%4.%5."/>
      <w:lvlJc w:val="left"/>
      <w:pPr>
        <w:ind w:left="1844" w:hanging="1080"/>
      </w:pPr>
      <w:rPr>
        <w:rFonts w:hint="default"/>
        <w:u w:val="single"/>
      </w:rPr>
    </w:lvl>
    <w:lvl w:ilvl="5">
      <w:start w:val="1"/>
      <w:numFmt w:val="decimal"/>
      <w:lvlText w:val="%1.%2.%3.%4.%5.%6."/>
      <w:lvlJc w:val="left"/>
      <w:pPr>
        <w:ind w:left="2035" w:hanging="1080"/>
      </w:pPr>
      <w:rPr>
        <w:rFonts w:hint="default"/>
        <w:u w:val="single"/>
      </w:rPr>
    </w:lvl>
    <w:lvl w:ilvl="6">
      <w:start w:val="1"/>
      <w:numFmt w:val="decimal"/>
      <w:lvlText w:val="%1.%2.%3.%4.%5.%6.%7."/>
      <w:lvlJc w:val="left"/>
      <w:pPr>
        <w:ind w:left="2586" w:hanging="1440"/>
      </w:pPr>
      <w:rPr>
        <w:rFonts w:hint="default"/>
        <w:u w:val="single"/>
      </w:rPr>
    </w:lvl>
    <w:lvl w:ilvl="7">
      <w:start w:val="1"/>
      <w:numFmt w:val="decimal"/>
      <w:lvlText w:val="%1.%2.%3.%4.%5.%6.%7.%8."/>
      <w:lvlJc w:val="left"/>
      <w:pPr>
        <w:ind w:left="2777" w:hanging="1440"/>
      </w:pPr>
      <w:rPr>
        <w:rFonts w:hint="default"/>
        <w:u w:val="single"/>
      </w:rPr>
    </w:lvl>
    <w:lvl w:ilvl="8">
      <w:start w:val="1"/>
      <w:numFmt w:val="decimal"/>
      <w:lvlText w:val="%1.%2.%3.%4.%5.%6.%7.%8.%9."/>
      <w:lvlJc w:val="left"/>
      <w:pPr>
        <w:ind w:left="3328" w:hanging="1800"/>
      </w:pPr>
      <w:rPr>
        <w:rFonts w:hint="default"/>
        <w:u w:val="single"/>
      </w:rPr>
    </w:lvl>
  </w:abstractNum>
  <w:abstractNum w:abstractNumId="25" w15:restartNumberingAfterBreak="0">
    <w:nsid w:val="42AD2D03"/>
    <w:multiLevelType w:val="hybridMultilevel"/>
    <w:tmpl w:val="1E6A4B50"/>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6" w15:restartNumberingAfterBreak="0">
    <w:nsid w:val="45F46CE0"/>
    <w:multiLevelType w:val="multilevel"/>
    <w:tmpl w:val="9DBE2678"/>
    <w:lvl w:ilvl="0">
      <w:start w:val="14"/>
      <w:numFmt w:val="decimal"/>
      <w:lvlText w:val="%1."/>
      <w:lvlJc w:val="left"/>
      <w:pPr>
        <w:ind w:left="480" w:hanging="480"/>
      </w:pPr>
      <w:rPr>
        <w:rFonts w:hint="default"/>
        <w:b w:val="0"/>
        <w:strike w:val="0"/>
      </w:rPr>
    </w:lvl>
    <w:lvl w:ilvl="1">
      <w:start w:val="1"/>
      <w:numFmt w:val="decimal"/>
      <w:lvlText w:val="%1.%2."/>
      <w:lvlJc w:val="left"/>
      <w:pPr>
        <w:ind w:left="1052" w:hanging="480"/>
      </w:pPr>
      <w:rPr>
        <w:rFonts w:hint="default"/>
        <w:b w:val="0"/>
      </w:rPr>
    </w:lvl>
    <w:lvl w:ilvl="2">
      <w:start w:val="1"/>
      <w:numFmt w:val="decimal"/>
      <w:lvlText w:val="%1.%2.%3."/>
      <w:lvlJc w:val="left"/>
      <w:pPr>
        <w:ind w:left="1864" w:hanging="720"/>
      </w:pPr>
      <w:rPr>
        <w:rFonts w:hint="default"/>
        <w:b w:val="0"/>
      </w:rPr>
    </w:lvl>
    <w:lvl w:ilvl="3">
      <w:start w:val="1"/>
      <w:numFmt w:val="decimal"/>
      <w:lvlText w:val="%1.%2.%3.%4."/>
      <w:lvlJc w:val="left"/>
      <w:pPr>
        <w:ind w:left="2436" w:hanging="720"/>
      </w:pPr>
      <w:rPr>
        <w:rFonts w:hint="default"/>
      </w:rPr>
    </w:lvl>
    <w:lvl w:ilvl="4">
      <w:start w:val="1"/>
      <w:numFmt w:val="decimal"/>
      <w:lvlText w:val="%1.%2.%3.%4.%5."/>
      <w:lvlJc w:val="left"/>
      <w:pPr>
        <w:ind w:left="3368" w:hanging="1080"/>
      </w:pPr>
      <w:rPr>
        <w:rFonts w:hint="default"/>
      </w:rPr>
    </w:lvl>
    <w:lvl w:ilvl="5">
      <w:start w:val="1"/>
      <w:numFmt w:val="decimal"/>
      <w:lvlText w:val="%1.%2.%3.%4.%5.%6."/>
      <w:lvlJc w:val="left"/>
      <w:pPr>
        <w:ind w:left="3940" w:hanging="1080"/>
      </w:pPr>
      <w:rPr>
        <w:rFonts w:hint="default"/>
      </w:rPr>
    </w:lvl>
    <w:lvl w:ilvl="6">
      <w:start w:val="1"/>
      <w:numFmt w:val="decimal"/>
      <w:lvlText w:val="%1.%2.%3.%4.%5.%6.%7."/>
      <w:lvlJc w:val="left"/>
      <w:pPr>
        <w:ind w:left="4872" w:hanging="1440"/>
      </w:pPr>
      <w:rPr>
        <w:rFonts w:hint="default"/>
      </w:rPr>
    </w:lvl>
    <w:lvl w:ilvl="7">
      <w:start w:val="1"/>
      <w:numFmt w:val="decimal"/>
      <w:lvlText w:val="%1.%2.%3.%4.%5.%6.%7.%8."/>
      <w:lvlJc w:val="left"/>
      <w:pPr>
        <w:ind w:left="5444" w:hanging="1440"/>
      </w:pPr>
      <w:rPr>
        <w:rFonts w:hint="default"/>
      </w:rPr>
    </w:lvl>
    <w:lvl w:ilvl="8">
      <w:start w:val="1"/>
      <w:numFmt w:val="decimal"/>
      <w:lvlText w:val="%1.%2.%3.%4.%5.%6.%7.%8.%9."/>
      <w:lvlJc w:val="left"/>
      <w:pPr>
        <w:ind w:left="6376" w:hanging="1800"/>
      </w:pPr>
      <w:rPr>
        <w:rFonts w:hint="default"/>
      </w:rPr>
    </w:lvl>
  </w:abstractNum>
  <w:abstractNum w:abstractNumId="27" w15:restartNumberingAfterBreak="0">
    <w:nsid w:val="4E9C01B4"/>
    <w:multiLevelType w:val="multilevel"/>
    <w:tmpl w:val="24148CBC"/>
    <w:lvl w:ilvl="0">
      <w:start w:val="1"/>
      <w:numFmt w:val="decimal"/>
      <w:pStyle w:val="Style1heading2"/>
      <w:lvlText w:val="%1."/>
      <w:lvlJc w:val="left"/>
      <w:pPr>
        <w:tabs>
          <w:tab w:val="num" w:pos="858"/>
        </w:tabs>
        <w:ind w:left="858" w:hanging="432"/>
      </w:pPr>
      <w:rPr>
        <w:rFonts w:hint="default"/>
        <w:b/>
      </w:rPr>
    </w:lvl>
    <w:lvl w:ilvl="1">
      <w:start w:val="1"/>
      <w:numFmt w:val="decimal"/>
      <w:lvlText w:val="%1.%2"/>
      <w:lvlJc w:val="left"/>
      <w:pPr>
        <w:tabs>
          <w:tab w:val="num" w:pos="576"/>
        </w:tabs>
        <w:ind w:left="567" w:hanging="567"/>
      </w:pPr>
      <w:rPr>
        <w:rFonts w:hint="default"/>
      </w:rPr>
    </w:lvl>
    <w:lvl w:ilvl="2">
      <w:start w:val="1"/>
      <w:numFmt w:val="decimal"/>
      <w:lvlText w:val="%1.%2.%3"/>
      <w:lvlJc w:val="left"/>
      <w:pPr>
        <w:tabs>
          <w:tab w:val="num" w:pos="720"/>
        </w:tabs>
        <w:ind w:left="720" w:hanging="663"/>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8" w15:restartNumberingAfterBreak="0">
    <w:nsid w:val="50BA396E"/>
    <w:multiLevelType w:val="multilevel"/>
    <w:tmpl w:val="D8303926"/>
    <w:lvl w:ilvl="0">
      <w:start w:val="1"/>
      <w:numFmt w:val="decimal"/>
      <w:lvlText w:val="%1."/>
      <w:lvlJc w:val="left"/>
      <w:pPr>
        <w:tabs>
          <w:tab w:val="num" w:pos="420"/>
        </w:tabs>
        <w:ind w:left="420" w:hanging="420"/>
      </w:pPr>
      <w:rPr>
        <w:rFonts w:hint="default"/>
        <w:b w:val="0"/>
      </w:rPr>
    </w:lvl>
    <w:lvl w:ilvl="1">
      <w:start w:val="1"/>
      <w:numFmt w:val="decimal"/>
      <w:lvlText w:val="%1.%2."/>
      <w:lvlJc w:val="left"/>
      <w:pPr>
        <w:tabs>
          <w:tab w:val="num" w:pos="704"/>
        </w:tabs>
        <w:ind w:left="704" w:hanging="420"/>
      </w:pPr>
      <w:rPr>
        <w:rFonts w:hint="default"/>
        <w:b w:val="0"/>
        <w:color w:val="auto"/>
      </w:rPr>
    </w:lvl>
    <w:lvl w:ilvl="2">
      <w:start w:val="1"/>
      <w:numFmt w:val="decimal"/>
      <w:lvlText w:val="%1.%2.%3."/>
      <w:lvlJc w:val="left"/>
      <w:pPr>
        <w:tabs>
          <w:tab w:val="num" w:pos="1287"/>
        </w:tabs>
        <w:ind w:left="1287"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9" w15:restartNumberingAfterBreak="0">
    <w:nsid w:val="589C1C47"/>
    <w:multiLevelType w:val="multilevel"/>
    <w:tmpl w:val="FB741802"/>
    <w:lvl w:ilvl="0">
      <w:start w:val="11"/>
      <w:numFmt w:val="decimal"/>
      <w:lvlText w:val="%1."/>
      <w:lvlJc w:val="left"/>
      <w:pPr>
        <w:ind w:left="644" w:hanging="360"/>
      </w:pPr>
      <w:rPr>
        <w:rFonts w:hint="default"/>
        <w:b w:val="0"/>
        <w:strike w:val="0"/>
        <w:color w:val="000000"/>
        <w:sz w:val="24"/>
      </w:rPr>
    </w:lvl>
    <w:lvl w:ilvl="1">
      <w:start w:val="1"/>
      <w:numFmt w:val="decimal"/>
      <w:isLgl/>
      <w:lvlText w:val="%1.%2."/>
      <w:lvlJc w:val="left"/>
      <w:pPr>
        <w:ind w:left="840" w:hanging="480"/>
      </w:pPr>
      <w:rPr>
        <w:rFonts w:hint="default"/>
        <w:b w:val="0"/>
        <w:i w:val="0"/>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080" w:hanging="720"/>
      </w:pPr>
      <w:rPr>
        <w:rFonts w:hint="default"/>
        <w:b w:val="0"/>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0" w15:restartNumberingAfterBreak="0">
    <w:nsid w:val="654A0757"/>
    <w:multiLevelType w:val="hybridMultilevel"/>
    <w:tmpl w:val="78943488"/>
    <w:lvl w:ilvl="0" w:tplc="04260001">
      <w:start w:val="1"/>
      <w:numFmt w:val="lowerLetter"/>
      <w:lvlText w:val="%1)"/>
      <w:lvlJc w:val="left"/>
      <w:pPr>
        <w:ind w:left="2160" w:hanging="360"/>
      </w:pPr>
    </w:lvl>
    <w:lvl w:ilvl="1" w:tplc="B6F41EC8">
      <w:start w:val="1"/>
      <w:numFmt w:val="decimal"/>
      <w:lvlText w:val="%2."/>
      <w:lvlJc w:val="left"/>
      <w:pPr>
        <w:tabs>
          <w:tab w:val="num" w:pos="2880"/>
        </w:tabs>
        <w:ind w:left="2880" w:hanging="360"/>
      </w:pPr>
      <w:rPr>
        <w:rFonts w:hint="default"/>
        <w:b w:val="0"/>
      </w:rPr>
    </w:lvl>
    <w:lvl w:ilvl="2" w:tplc="04260005">
      <w:start w:val="1"/>
      <w:numFmt w:val="lowerRoman"/>
      <w:lvlText w:val="%3."/>
      <w:lvlJc w:val="right"/>
      <w:pPr>
        <w:ind w:left="3600" w:hanging="180"/>
      </w:pPr>
    </w:lvl>
    <w:lvl w:ilvl="3" w:tplc="04260001" w:tentative="1">
      <w:start w:val="1"/>
      <w:numFmt w:val="decimal"/>
      <w:lvlText w:val="%4."/>
      <w:lvlJc w:val="left"/>
      <w:pPr>
        <w:ind w:left="4320" w:hanging="360"/>
      </w:pPr>
    </w:lvl>
    <w:lvl w:ilvl="4" w:tplc="04260003" w:tentative="1">
      <w:start w:val="1"/>
      <w:numFmt w:val="lowerLetter"/>
      <w:lvlText w:val="%5."/>
      <w:lvlJc w:val="left"/>
      <w:pPr>
        <w:ind w:left="5040" w:hanging="360"/>
      </w:pPr>
    </w:lvl>
    <w:lvl w:ilvl="5" w:tplc="04260005" w:tentative="1">
      <w:start w:val="1"/>
      <w:numFmt w:val="lowerRoman"/>
      <w:lvlText w:val="%6."/>
      <w:lvlJc w:val="right"/>
      <w:pPr>
        <w:ind w:left="5760" w:hanging="180"/>
      </w:pPr>
    </w:lvl>
    <w:lvl w:ilvl="6" w:tplc="04260001" w:tentative="1">
      <w:start w:val="1"/>
      <w:numFmt w:val="decimal"/>
      <w:lvlText w:val="%7."/>
      <w:lvlJc w:val="left"/>
      <w:pPr>
        <w:ind w:left="6480" w:hanging="360"/>
      </w:pPr>
    </w:lvl>
    <w:lvl w:ilvl="7" w:tplc="04260003" w:tentative="1">
      <w:start w:val="1"/>
      <w:numFmt w:val="lowerLetter"/>
      <w:lvlText w:val="%8."/>
      <w:lvlJc w:val="left"/>
      <w:pPr>
        <w:ind w:left="7200" w:hanging="360"/>
      </w:pPr>
    </w:lvl>
    <w:lvl w:ilvl="8" w:tplc="04260005" w:tentative="1">
      <w:start w:val="1"/>
      <w:numFmt w:val="lowerRoman"/>
      <w:lvlText w:val="%9."/>
      <w:lvlJc w:val="right"/>
      <w:pPr>
        <w:ind w:left="7920" w:hanging="180"/>
      </w:pPr>
    </w:lvl>
  </w:abstractNum>
  <w:abstractNum w:abstractNumId="31" w15:restartNumberingAfterBreak="0">
    <w:nsid w:val="65C171CC"/>
    <w:multiLevelType w:val="hybridMultilevel"/>
    <w:tmpl w:val="6EA05D92"/>
    <w:lvl w:ilvl="0" w:tplc="04260001">
      <w:start w:val="1"/>
      <w:numFmt w:val="bulle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hint="default"/>
      </w:rPr>
    </w:lvl>
  </w:abstractNum>
  <w:abstractNum w:abstractNumId="32" w15:restartNumberingAfterBreak="0">
    <w:nsid w:val="6E806122"/>
    <w:multiLevelType w:val="hybridMultilevel"/>
    <w:tmpl w:val="C57E1C96"/>
    <w:lvl w:ilvl="0" w:tplc="04260001">
      <w:start w:val="1"/>
      <w:numFmt w:val="bullet"/>
      <w:lvlText w:val=""/>
      <w:lvlJc w:val="left"/>
      <w:pPr>
        <w:tabs>
          <w:tab w:val="num" w:pos="780"/>
        </w:tabs>
        <w:ind w:left="780" w:hanging="360"/>
      </w:pPr>
      <w:rPr>
        <w:rFonts w:ascii="Symbol" w:hAnsi="Symbol" w:hint="default"/>
      </w:rPr>
    </w:lvl>
    <w:lvl w:ilvl="1" w:tplc="04260003" w:tentative="1">
      <w:start w:val="1"/>
      <w:numFmt w:val="bullet"/>
      <w:lvlText w:val="o"/>
      <w:lvlJc w:val="left"/>
      <w:pPr>
        <w:tabs>
          <w:tab w:val="num" w:pos="1500"/>
        </w:tabs>
        <w:ind w:left="1500" w:hanging="360"/>
      </w:pPr>
      <w:rPr>
        <w:rFonts w:ascii="Courier New" w:hAnsi="Courier New" w:hint="default"/>
      </w:rPr>
    </w:lvl>
    <w:lvl w:ilvl="2" w:tplc="04260005" w:tentative="1">
      <w:start w:val="1"/>
      <w:numFmt w:val="bullet"/>
      <w:lvlText w:val=""/>
      <w:lvlJc w:val="left"/>
      <w:pPr>
        <w:tabs>
          <w:tab w:val="num" w:pos="2220"/>
        </w:tabs>
        <w:ind w:left="2220" w:hanging="360"/>
      </w:pPr>
      <w:rPr>
        <w:rFonts w:ascii="Wingdings" w:hAnsi="Wingdings" w:hint="default"/>
      </w:rPr>
    </w:lvl>
    <w:lvl w:ilvl="3" w:tplc="04260001" w:tentative="1">
      <w:start w:val="1"/>
      <w:numFmt w:val="bullet"/>
      <w:lvlText w:val=""/>
      <w:lvlJc w:val="left"/>
      <w:pPr>
        <w:tabs>
          <w:tab w:val="num" w:pos="2940"/>
        </w:tabs>
        <w:ind w:left="2940" w:hanging="360"/>
      </w:pPr>
      <w:rPr>
        <w:rFonts w:ascii="Symbol" w:hAnsi="Symbol" w:hint="default"/>
      </w:rPr>
    </w:lvl>
    <w:lvl w:ilvl="4" w:tplc="04260003" w:tentative="1">
      <w:start w:val="1"/>
      <w:numFmt w:val="bullet"/>
      <w:lvlText w:val="o"/>
      <w:lvlJc w:val="left"/>
      <w:pPr>
        <w:tabs>
          <w:tab w:val="num" w:pos="3660"/>
        </w:tabs>
        <w:ind w:left="3660" w:hanging="360"/>
      </w:pPr>
      <w:rPr>
        <w:rFonts w:ascii="Courier New" w:hAnsi="Courier New" w:hint="default"/>
      </w:rPr>
    </w:lvl>
    <w:lvl w:ilvl="5" w:tplc="04260005" w:tentative="1">
      <w:start w:val="1"/>
      <w:numFmt w:val="bullet"/>
      <w:lvlText w:val=""/>
      <w:lvlJc w:val="left"/>
      <w:pPr>
        <w:tabs>
          <w:tab w:val="num" w:pos="4380"/>
        </w:tabs>
        <w:ind w:left="4380" w:hanging="360"/>
      </w:pPr>
      <w:rPr>
        <w:rFonts w:ascii="Wingdings" w:hAnsi="Wingdings" w:hint="default"/>
      </w:rPr>
    </w:lvl>
    <w:lvl w:ilvl="6" w:tplc="04260001" w:tentative="1">
      <w:start w:val="1"/>
      <w:numFmt w:val="bullet"/>
      <w:lvlText w:val=""/>
      <w:lvlJc w:val="left"/>
      <w:pPr>
        <w:tabs>
          <w:tab w:val="num" w:pos="5100"/>
        </w:tabs>
        <w:ind w:left="5100" w:hanging="360"/>
      </w:pPr>
      <w:rPr>
        <w:rFonts w:ascii="Symbol" w:hAnsi="Symbol" w:hint="default"/>
      </w:rPr>
    </w:lvl>
    <w:lvl w:ilvl="7" w:tplc="04260003" w:tentative="1">
      <w:start w:val="1"/>
      <w:numFmt w:val="bullet"/>
      <w:lvlText w:val="o"/>
      <w:lvlJc w:val="left"/>
      <w:pPr>
        <w:tabs>
          <w:tab w:val="num" w:pos="5820"/>
        </w:tabs>
        <w:ind w:left="5820" w:hanging="360"/>
      </w:pPr>
      <w:rPr>
        <w:rFonts w:ascii="Courier New" w:hAnsi="Courier New" w:hint="default"/>
      </w:rPr>
    </w:lvl>
    <w:lvl w:ilvl="8" w:tplc="04260005" w:tentative="1">
      <w:start w:val="1"/>
      <w:numFmt w:val="bullet"/>
      <w:lvlText w:val=""/>
      <w:lvlJc w:val="left"/>
      <w:pPr>
        <w:tabs>
          <w:tab w:val="num" w:pos="6540"/>
        </w:tabs>
        <w:ind w:left="6540" w:hanging="360"/>
      </w:pPr>
      <w:rPr>
        <w:rFonts w:ascii="Wingdings" w:hAnsi="Wingdings" w:hint="default"/>
      </w:rPr>
    </w:lvl>
  </w:abstractNum>
  <w:abstractNum w:abstractNumId="33" w15:restartNumberingAfterBreak="0">
    <w:nsid w:val="708E4412"/>
    <w:multiLevelType w:val="hybridMultilevel"/>
    <w:tmpl w:val="44BC3F74"/>
    <w:lvl w:ilvl="0" w:tplc="981618BA">
      <w:start w:val="1"/>
      <w:numFmt w:val="decimal"/>
      <w:lvlText w:val="%1."/>
      <w:lvlJc w:val="left"/>
      <w:pPr>
        <w:ind w:left="720" w:hanging="360"/>
      </w:pPr>
      <w:rPr>
        <w:rFonts w:hint="default"/>
        <w:color w:val="auto"/>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4" w15:restartNumberingAfterBreak="0">
    <w:nsid w:val="733F13A4"/>
    <w:multiLevelType w:val="hybridMultilevel"/>
    <w:tmpl w:val="30DE3F8E"/>
    <w:lvl w:ilvl="0" w:tplc="804687C4">
      <w:start w:val="1"/>
      <w:numFmt w:val="decimal"/>
      <w:lvlText w:val="%1."/>
      <w:lvlJc w:val="left"/>
      <w:pPr>
        <w:tabs>
          <w:tab w:val="num" w:pos="720"/>
        </w:tabs>
        <w:ind w:left="720" w:hanging="360"/>
      </w:pPr>
      <w:rPr>
        <w:rFonts w:ascii="Times New Roman" w:eastAsia="Times New Roman" w:hAnsi="Times New Roman" w:cs="Times New Roman"/>
      </w:rPr>
    </w:lvl>
    <w:lvl w:ilvl="1" w:tplc="04260019">
      <w:start w:val="1"/>
      <w:numFmt w:val="lowerLetter"/>
      <w:lvlText w:val="%2."/>
      <w:lvlJc w:val="left"/>
      <w:pPr>
        <w:tabs>
          <w:tab w:val="num" w:pos="1440"/>
        </w:tabs>
        <w:ind w:left="1440" w:hanging="360"/>
      </w:pPr>
    </w:lvl>
    <w:lvl w:ilvl="2" w:tplc="0426001B">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35" w15:restartNumberingAfterBreak="0">
    <w:nsid w:val="791C0250"/>
    <w:multiLevelType w:val="multilevel"/>
    <w:tmpl w:val="605C2F5E"/>
    <w:lvl w:ilvl="0">
      <w:start w:val="2"/>
      <w:numFmt w:val="decimal"/>
      <w:lvlText w:val="%1."/>
      <w:lvlJc w:val="left"/>
      <w:pPr>
        <w:ind w:left="360" w:hanging="360"/>
      </w:pPr>
    </w:lvl>
    <w:lvl w:ilvl="1">
      <w:start w:val="1"/>
      <w:numFmt w:val="decimal"/>
      <w:lvlText w:val="%1.%2."/>
      <w:lvlJc w:val="left"/>
      <w:pPr>
        <w:ind w:left="502" w:hanging="360"/>
      </w:pPr>
      <w:rPr>
        <w:b w:val="0"/>
      </w:rPr>
    </w:lvl>
    <w:lvl w:ilvl="2">
      <w:start w:val="1"/>
      <w:numFmt w:val="decimal"/>
      <w:lvlText w:val="%1.%2.%3."/>
      <w:lvlJc w:val="left"/>
      <w:pPr>
        <w:ind w:left="1004" w:hanging="720"/>
      </w:pPr>
    </w:lvl>
    <w:lvl w:ilvl="3">
      <w:start w:val="1"/>
      <w:numFmt w:val="decimal"/>
      <w:lvlText w:val="%1.%2.%3.%4."/>
      <w:lvlJc w:val="left"/>
      <w:pPr>
        <w:ind w:left="1146" w:hanging="720"/>
      </w:pPr>
    </w:lvl>
    <w:lvl w:ilvl="4">
      <w:start w:val="1"/>
      <w:numFmt w:val="decimal"/>
      <w:lvlText w:val="%1.%2.%3.%4.%5."/>
      <w:lvlJc w:val="left"/>
      <w:pPr>
        <w:ind w:left="1648" w:hanging="1080"/>
      </w:pPr>
    </w:lvl>
    <w:lvl w:ilvl="5">
      <w:start w:val="1"/>
      <w:numFmt w:val="decimal"/>
      <w:lvlText w:val="%1.%2.%3.%4.%5.%6."/>
      <w:lvlJc w:val="left"/>
      <w:pPr>
        <w:ind w:left="1790" w:hanging="1080"/>
      </w:pPr>
    </w:lvl>
    <w:lvl w:ilvl="6">
      <w:start w:val="1"/>
      <w:numFmt w:val="decimal"/>
      <w:lvlText w:val="%1.%2.%3.%4.%5.%6.%7."/>
      <w:lvlJc w:val="left"/>
      <w:pPr>
        <w:ind w:left="2292" w:hanging="1440"/>
      </w:pPr>
    </w:lvl>
    <w:lvl w:ilvl="7">
      <w:start w:val="1"/>
      <w:numFmt w:val="decimal"/>
      <w:lvlText w:val="%1.%2.%3.%4.%5.%6.%7.%8."/>
      <w:lvlJc w:val="left"/>
      <w:pPr>
        <w:ind w:left="2434" w:hanging="1440"/>
      </w:pPr>
    </w:lvl>
    <w:lvl w:ilvl="8">
      <w:start w:val="1"/>
      <w:numFmt w:val="decimal"/>
      <w:lvlText w:val="%1.%2.%3.%4.%5.%6.%7.%8.%9."/>
      <w:lvlJc w:val="left"/>
      <w:pPr>
        <w:ind w:left="2936" w:hanging="1800"/>
      </w:pPr>
    </w:lvl>
  </w:abstractNum>
  <w:abstractNum w:abstractNumId="36" w15:restartNumberingAfterBreak="0">
    <w:nsid w:val="7B15387B"/>
    <w:multiLevelType w:val="multilevel"/>
    <w:tmpl w:val="FD8A245E"/>
    <w:lvl w:ilvl="0">
      <w:start w:val="1"/>
      <w:numFmt w:val="decimal"/>
      <w:lvlText w:val="%1."/>
      <w:lvlJc w:val="left"/>
      <w:pPr>
        <w:ind w:left="360" w:hanging="360"/>
      </w:pPr>
      <w:rPr>
        <w:b w:val="0"/>
        <w:color w:val="auto"/>
        <w:lang w:val="x-none"/>
      </w:rPr>
    </w:lvl>
    <w:lvl w:ilvl="1">
      <w:start w:val="1"/>
      <w:numFmt w:val="decimal"/>
      <w:lvlText w:val="%1.%2."/>
      <w:lvlJc w:val="left"/>
      <w:pPr>
        <w:ind w:left="1000" w:hanging="432"/>
      </w:pPr>
      <w:rPr>
        <w:b w:val="0"/>
        <w:strike w:val="0"/>
        <w:color w:val="auto"/>
      </w:rPr>
    </w:lvl>
    <w:lvl w:ilvl="2">
      <w:start w:val="1"/>
      <w:numFmt w:val="decimal"/>
      <w:lvlText w:val="%1.%2.%3."/>
      <w:lvlJc w:val="left"/>
      <w:pPr>
        <w:ind w:left="788" w:hanging="504"/>
      </w:pPr>
      <w:rPr>
        <w:b w:val="0"/>
        <w:lang w:val="lv-LV"/>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7" w15:restartNumberingAfterBreak="0">
    <w:nsid w:val="7FD13CD1"/>
    <w:multiLevelType w:val="hybridMultilevel"/>
    <w:tmpl w:val="A8C40AFE"/>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num w:numId="1" w16cid:durableId="2130588517">
    <w:abstractNumId w:val="36"/>
  </w:num>
  <w:num w:numId="2" w16cid:durableId="1539584351">
    <w:abstractNumId w:val="30"/>
  </w:num>
  <w:num w:numId="3" w16cid:durableId="534270454">
    <w:abstractNumId w:val="27"/>
  </w:num>
  <w:num w:numId="4" w16cid:durableId="1519930583">
    <w:abstractNumId w:val="10"/>
  </w:num>
  <w:num w:numId="5" w16cid:durableId="1584295966">
    <w:abstractNumId w:val="13"/>
  </w:num>
  <w:num w:numId="6" w16cid:durableId="1139223363">
    <w:abstractNumId w:val="15"/>
  </w:num>
  <w:num w:numId="7" w16cid:durableId="1736464802">
    <w:abstractNumId w:val="34"/>
  </w:num>
  <w:num w:numId="8" w16cid:durableId="370884716">
    <w:abstractNumId w:val="22"/>
  </w:num>
  <w:num w:numId="9" w16cid:durableId="2103524960">
    <w:abstractNumId w:val="3"/>
  </w:num>
  <w:num w:numId="10" w16cid:durableId="1470855620">
    <w:abstractNumId w:val="32"/>
  </w:num>
  <w:num w:numId="11" w16cid:durableId="1998269171">
    <w:abstractNumId w:val="9"/>
  </w:num>
  <w:num w:numId="12" w16cid:durableId="602223069">
    <w:abstractNumId w:val="37"/>
  </w:num>
  <w:num w:numId="13" w16cid:durableId="13309658">
    <w:abstractNumId w:val="24"/>
  </w:num>
  <w:num w:numId="14" w16cid:durableId="470829106">
    <w:abstractNumId w:val="19"/>
  </w:num>
  <w:num w:numId="15" w16cid:durableId="322323311">
    <w:abstractNumId w:val="33"/>
  </w:num>
  <w:num w:numId="16" w16cid:durableId="119155643">
    <w:abstractNumId w:val="8"/>
  </w:num>
  <w:num w:numId="17" w16cid:durableId="62680491">
    <w:abstractNumId w:val="26"/>
  </w:num>
  <w:num w:numId="18" w16cid:durableId="2092777189">
    <w:abstractNumId w:val="16"/>
  </w:num>
  <w:num w:numId="19" w16cid:durableId="1031758348">
    <w:abstractNumId w:val="28"/>
  </w:num>
  <w:num w:numId="20" w16cid:durableId="1790199692">
    <w:abstractNumId w:val="23"/>
  </w:num>
  <w:num w:numId="21" w16cid:durableId="223223137">
    <w:abstractNumId w:val="12"/>
  </w:num>
  <w:num w:numId="22" w16cid:durableId="774712217">
    <w:abstractNumId w:val="14"/>
  </w:num>
  <w:num w:numId="23" w16cid:durableId="1988778199">
    <w:abstractNumId w:val="29"/>
  </w:num>
  <w:num w:numId="24" w16cid:durableId="842207285">
    <w:abstractNumId w:val="31"/>
  </w:num>
  <w:num w:numId="25" w16cid:durableId="1551188236">
    <w:abstractNumId w:val="20"/>
  </w:num>
  <w:num w:numId="26" w16cid:durableId="1234271005">
    <w:abstractNumId w:val="21"/>
  </w:num>
  <w:num w:numId="27" w16cid:durableId="385380314">
    <w:abstractNumId w:val="11"/>
  </w:num>
  <w:num w:numId="28" w16cid:durableId="2133208139">
    <w:abstractNumId w:val="17"/>
  </w:num>
  <w:num w:numId="29" w16cid:durableId="619605262">
    <w:abstractNumId w:val="35"/>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136487683">
    <w:abstractNumId w:val="18"/>
  </w:num>
  <w:num w:numId="31" w16cid:durableId="13265777">
    <w:abstractNumId w:val="25"/>
  </w:num>
  <w:num w:numId="32" w16cid:durableId="52344844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204707282">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989550558">
    <w:abstractNumId w:val="8"/>
    <w:lvlOverride w:ilvl="0">
      <w:startOverride w:val="30"/>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33815"/>
    <w:rsid w:val="00001058"/>
    <w:rsid w:val="00003028"/>
    <w:rsid w:val="00004909"/>
    <w:rsid w:val="00006BC8"/>
    <w:rsid w:val="00007AC4"/>
    <w:rsid w:val="000158E5"/>
    <w:rsid w:val="00017B97"/>
    <w:rsid w:val="00021654"/>
    <w:rsid w:val="0002733C"/>
    <w:rsid w:val="00031280"/>
    <w:rsid w:val="000318BA"/>
    <w:rsid w:val="000360A1"/>
    <w:rsid w:val="00037187"/>
    <w:rsid w:val="0004408A"/>
    <w:rsid w:val="00044A14"/>
    <w:rsid w:val="000542BC"/>
    <w:rsid w:val="0006495D"/>
    <w:rsid w:val="00070FBA"/>
    <w:rsid w:val="00073FAB"/>
    <w:rsid w:val="00081588"/>
    <w:rsid w:val="0008533C"/>
    <w:rsid w:val="00085EAA"/>
    <w:rsid w:val="00091522"/>
    <w:rsid w:val="000A18E0"/>
    <w:rsid w:val="000A4476"/>
    <w:rsid w:val="000B155F"/>
    <w:rsid w:val="000B7A43"/>
    <w:rsid w:val="000C7908"/>
    <w:rsid w:val="000D1D19"/>
    <w:rsid w:val="000D27B8"/>
    <w:rsid w:val="000D3FB1"/>
    <w:rsid w:val="000D547E"/>
    <w:rsid w:val="000D5849"/>
    <w:rsid w:val="000D77C7"/>
    <w:rsid w:val="000E5DA8"/>
    <w:rsid w:val="00100646"/>
    <w:rsid w:val="00100657"/>
    <w:rsid w:val="00104F7C"/>
    <w:rsid w:val="001064DA"/>
    <w:rsid w:val="00107198"/>
    <w:rsid w:val="00122B1A"/>
    <w:rsid w:val="001311F1"/>
    <w:rsid w:val="001406B5"/>
    <w:rsid w:val="00140D91"/>
    <w:rsid w:val="0014537D"/>
    <w:rsid w:val="00147F6F"/>
    <w:rsid w:val="00153B68"/>
    <w:rsid w:val="00161022"/>
    <w:rsid w:val="001622C1"/>
    <w:rsid w:val="001643F7"/>
    <w:rsid w:val="00165C47"/>
    <w:rsid w:val="001675E0"/>
    <w:rsid w:val="00171C28"/>
    <w:rsid w:val="00175114"/>
    <w:rsid w:val="001A008A"/>
    <w:rsid w:val="001A58FE"/>
    <w:rsid w:val="001B195C"/>
    <w:rsid w:val="001B66E2"/>
    <w:rsid w:val="001C226C"/>
    <w:rsid w:val="001C453C"/>
    <w:rsid w:val="001C6104"/>
    <w:rsid w:val="001C6B87"/>
    <w:rsid w:val="001C6F29"/>
    <w:rsid w:val="001D2DC7"/>
    <w:rsid w:val="001D2E57"/>
    <w:rsid w:val="001D4290"/>
    <w:rsid w:val="001D7280"/>
    <w:rsid w:val="001D7EB6"/>
    <w:rsid w:val="001E46AA"/>
    <w:rsid w:val="001F6C9E"/>
    <w:rsid w:val="002034E0"/>
    <w:rsid w:val="002062E6"/>
    <w:rsid w:val="00206D58"/>
    <w:rsid w:val="002148A9"/>
    <w:rsid w:val="002168D6"/>
    <w:rsid w:val="00230991"/>
    <w:rsid w:val="002375AE"/>
    <w:rsid w:val="00241BB2"/>
    <w:rsid w:val="00243F85"/>
    <w:rsid w:val="00244CC2"/>
    <w:rsid w:val="0025399B"/>
    <w:rsid w:val="002542A0"/>
    <w:rsid w:val="0025694B"/>
    <w:rsid w:val="00261658"/>
    <w:rsid w:val="00261E10"/>
    <w:rsid w:val="002656C6"/>
    <w:rsid w:val="0026783B"/>
    <w:rsid w:val="002805F5"/>
    <w:rsid w:val="00282787"/>
    <w:rsid w:val="00284C21"/>
    <w:rsid w:val="002874E9"/>
    <w:rsid w:val="00291E98"/>
    <w:rsid w:val="002926B8"/>
    <w:rsid w:val="00295B2C"/>
    <w:rsid w:val="00296BAF"/>
    <w:rsid w:val="00297B7F"/>
    <w:rsid w:val="002A197E"/>
    <w:rsid w:val="002A2AF8"/>
    <w:rsid w:val="002A32E8"/>
    <w:rsid w:val="002A5EFA"/>
    <w:rsid w:val="002B6B1D"/>
    <w:rsid w:val="002C5616"/>
    <w:rsid w:val="002C7AF7"/>
    <w:rsid w:val="002C7D07"/>
    <w:rsid w:val="002E03FA"/>
    <w:rsid w:val="002E7971"/>
    <w:rsid w:val="002F1547"/>
    <w:rsid w:val="002F1982"/>
    <w:rsid w:val="002F1E44"/>
    <w:rsid w:val="002F45F8"/>
    <w:rsid w:val="00301CAC"/>
    <w:rsid w:val="00304353"/>
    <w:rsid w:val="00305A29"/>
    <w:rsid w:val="00313BBE"/>
    <w:rsid w:val="00315515"/>
    <w:rsid w:val="00317A4D"/>
    <w:rsid w:val="003208D1"/>
    <w:rsid w:val="00322980"/>
    <w:rsid w:val="003246CB"/>
    <w:rsid w:val="00333B69"/>
    <w:rsid w:val="00336791"/>
    <w:rsid w:val="003402C9"/>
    <w:rsid w:val="00341362"/>
    <w:rsid w:val="00344DFA"/>
    <w:rsid w:val="00346C43"/>
    <w:rsid w:val="00347999"/>
    <w:rsid w:val="00353F2A"/>
    <w:rsid w:val="00360B54"/>
    <w:rsid w:val="003611C1"/>
    <w:rsid w:val="00361A82"/>
    <w:rsid w:val="00366975"/>
    <w:rsid w:val="00367555"/>
    <w:rsid w:val="00370478"/>
    <w:rsid w:val="00370CA2"/>
    <w:rsid w:val="00372651"/>
    <w:rsid w:val="0037695D"/>
    <w:rsid w:val="00376D2D"/>
    <w:rsid w:val="00384082"/>
    <w:rsid w:val="00385BAC"/>
    <w:rsid w:val="003878F0"/>
    <w:rsid w:val="00393F80"/>
    <w:rsid w:val="00396A81"/>
    <w:rsid w:val="00397479"/>
    <w:rsid w:val="003A047E"/>
    <w:rsid w:val="003A0ED1"/>
    <w:rsid w:val="003A3FE3"/>
    <w:rsid w:val="003B06EF"/>
    <w:rsid w:val="003B095A"/>
    <w:rsid w:val="003B0E20"/>
    <w:rsid w:val="003B305B"/>
    <w:rsid w:val="003B487A"/>
    <w:rsid w:val="003B5F53"/>
    <w:rsid w:val="003C2928"/>
    <w:rsid w:val="003C4032"/>
    <w:rsid w:val="003C4641"/>
    <w:rsid w:val="003D0BD6"/>
    <w:rsid w:val="003D4735"/>
    <w:rsid w:val="003D552B"/>
    <w:rsid w:val="003D66F4"/>
    <w:rsid w:val="003E2192"/>
    <w:rsid w:val="003E2E7A"/>
    <w:rsid w:val="003E6474"/>
    <w:rsid w:val="003E6969"/>
    <w:rsid w:val="003F2A0C"/>
    <w:rsid w:val="003F637D"/>
    <w:rsid w:val="003F65F5"/>
    <w:rsid w:val="004013B8"/>
    <w:rsid w:val="00404E0D"/>
    <w:rsid w:val="00406DC1"/>
    <w:rsid w:val="00407BA4"/>
    <w:rsid w:val="00416015"/>
    <w:rsid w:val="00423BF6"/>
    <w:rsid w:val="004261F6"/>
    <w:rsid w:val="00427D4E"/>
    <w:rsid w:val="00431ACF"/>
    <w:rsid w:val="004356AF"/>
    <w:rsid w:val="00440974"/>
    <w:rsid w:val="00441E9D"/>
    <w:rsid w:val="004432E2"/>
    <w:rsid w:val="0044457D"/>
    <w:rsid w:val="00445020"/>
    <w:rsid w:val="00453FD0"/>
    <w:rsid w:val="00457338"/>
    <w:rsid w:val="004718BF"/>
    <w:rsid w:val="00474BA3"/>
    <w:rsid w:val="00487DE2"/>
    <w:rsid w:val="0049366E"/>
    <w:rsid w:val="00494832"/>
    <w:rsid w:val="00497A30"/>
    <w:rsid w:val="004A046F"/>
    <w:rsid w:val="004A4D88"/>
    <w:rsid w:val="004B0E33"/>
    <w:rsid w:val="004B3CDC"/>
    <w:rsid w:val="004B5181"/>
    <w:rsid w:val="004B67F2"/>
    <w:rsid w:val="004B77F8"/>
    <w:rsid w:val="004C2A2C"/>
    <w:rsid w:val="004C2E59"/>
    <w:rsid w:val="004C3108"/>
    <w:rsid w:val="004D620E"/>
    <w:rsid w:val="004D689E"/>
    <w:rsid w:val="004E6A6F"/>
    <w:rsid w:val="004F28C6"/>
    <w:rsid w:val="00505CCD"/>
    <w:rsid w:val="0050773A"/>
    <w:rsid w:val="005078B8"/>
    <w:rsid w:val="00507D89"/>
    <w:rsid w:val="00510B88"/>
    <w:rsid w:val="00522374"/>
    <w:rsid w:val="00522D50"/>
    <w:rsid w:val="0053060D"/>
    <w:rsid w:val="00531A97"/>
    <w:rsid w:val="00534041"/>
    <w:rsid w:val="00537263"/>
    <w:rsid w:val="00537FB2"/>
    <w:rsid w:val="0054158C"/>
    <w:rsid w:val="00541643"/>
    <w:rsid w:val="00542AFB"/>
    <w:rsid w:val="005446FB"/>
    <w:rsid w:val="005452E5"/>
    <w:rsid w:val="00547CBE"/>
    <w:rsid w:val="00562948"/>
    <w:rsid w:val="00564F06"/>
    <w:rsid w:val="0057047A"/>
    <w:rsid w:val="0057233B"/>
    <w:rsid w:val="0057769B"/>
    <w:rsid w:val="00584771"/>
    <w:rsid w:val="00590FA0"/>
    <w:rsid w:val="00593CFF"/>
    <w:rsid w:val="005A02F4"/>
    <w:rsid w:val="005A20BE"/>
    <w:rsid w:val="005B61EB"/>
    <w:rsid w:val="005B7A2E"/>
    <w:rsid w:val="005C3573"/>
    <w:rsid w:val="005C6368"/>
    <w:rsid w:val="005D3B63"/>
    <w:rsid w:val="005D79B6"/>
    <w:rsid w:val="005F0C6F"/>
    <w:rsid w:val="005F281F"/>
    <w:rsid w:val="005F3B2C"/>
    <w:rsid w:val="005F4E6A"/>
    <w:rsid w:val="00614148"/>
    <w:rsid w:val="006245F6"/>
    <w:rsid w:val="006270BF"/>
    <w:rsid w:val="00632107"/>
    <w:rsid w:val="006326C2"/>
    <w:rsid w:val="006328C2"/>
    <w:rsid w:val="00633C64"/>
    <w:rsid w:val="0064356F"/>
    <w:rsid w:val="00643EB3"/>
    <w:rsid w:val="00652E9F"/>
    <w:rsid w:val="00660412"/>
    <w:rsid w:val="00660FA8"/>
    <w:rsid w:val="0066197A"/>
    <w:rsid w:val="006637E4"/>
    <w:rsid w:val="00670722"/>
    <w:rsid w:val="006710F1"/>
    <w:rsid w:val="00677DEE"/>
    <w:rsid w:val="006832CA"/>
    <w:rsid w:val="00693152"/>
    <w:rsid w:val="00695995"/>
    <w:rsid w:val="006967C4"/>
    <w:rsid w:val="006A6BF3"/>
    <w:rsid w:val="006B5619"/>
    <w:rsid w:val="006B5A40"/>
    <w:rsid w:val="006D1A20"/>
    <w:rsid w:val="006D29B2"/>
    <w:rsid w:val="006E56CF"/>
    <w:rsid w:val="006E6BEA"/>
    <w:rsid w:val="006F5DF2"/>
    <w:rsid w:val="007007E1"/>
    <w:rsid w:val="00700CCA"/>
    <w:rsid w:val="007029CB"/>
    <w:rsid w:val="007066EC"/>
    <w:rsid w:val="00717151"/>
    <w:rsid w:val="00721D52"/>
    <w:rsid w:val="00722DEA"/>
    <w:rsid w:val="007325F8"/>
    <w:rsid w:val="00744F21"/>
    <w:rsid w:val="00746941"/>
    <w:rsid w:val="0075167E"/>
    <w:rsid w:val="00751B0C"/>
    <w:rsid w:val="00753004"/>
    <w:rsid w:val="0075321B"/>
    <w:rsid w:val="00756DD1"/>
    <w:rsid w:val="00757854"/>
    <w:rsid w:val="00760D9A"/>
    <w:rsid w:val="007619E7"/>
    <w:rsid w:val="00763BA1"/>
    <w:rsid w:val="00767102"/>
    <w:rsid w:val="00770018"/>
    <w:rsid w:val="00782719"/>
    <w:rsid w:val="00782879"/>
    <w:rsid w:val="00783D9A"/>
    <w:rsid w:val="00785938"/>
    <w:rsid w:val="007872B8"/>
    <w:rsid w:val="00796654"/>
    <w:rsid w:val="0079691D"/>
    <w:rsid w:val="00797D6C"/>
    <w:rsid w:val="007A2464"/>
    <w:rsid w:val="007A3AC6"/>
    <w:rsid w:val="007A72D6"/>
    <w:rsid w:val="007B1168"/>
    <w:rsid w:val="007B1448"/>
    <w:rsid w:val="007C483D"/>
    <w:rsid w:val="007C4B55"/>
    <w:rsid w:val="007C512D"/>
    <w:rsid w:val="007D051B"/>
    <w:rsid w:val="007E1728"/>
    <w:rsid w:val="007E210A"/>
    <w:rsid w:val="007E4E05"/>
    <w:rsid w:val="007E512D"/>
    <w:rsid w:val="007E527B"/>
    <w:rsid w:val="007E5295"/>
    <w:rsid w:val="007F0682"/>
    <w:rsid w:val="007F1C80"/>
    <w:rsid w:val="007F276F"/>
    <w:rsid w:val="007F3EAF"/>
    <w:rsid w:val="008020B6"/>
    <w:rsid w:val="00802FE6"/>
    <w:rsid w:val="0081014A"/>
    <w:rsid w:val="00813EAA"/>
    <w:rsid w:val="00824F5A"/>
    <w:rsid w:val="00827414"/>
    <w:rsid w:val="008301F2"/>
    <w:rsid w:val="008312D7"/>
    <w:rsid w:val="00837FF5"/>
    <w:rsid w:val="00840F2C"/>
    <w:rsid w:val="008433FC"/>
    <w:rsid w:val="00847BD2"/>
    <w:rsid w:val="00853742"/>
    <w:rsid w:val="00855326"/>
    <w:rsid w:val="0085590F"/>
    <w:rsid w:val="00857915"/>
    <w:rsid w:val="008626C2"/>
    <w:rsid w:val="008640E7"/>
    <w:rsid w:val="00867AE0"/>
    <w:rsid w:val="00870E8C"/>
    <w:rsid w:val="00872AC8"/>
    <w:rsid w:val="0087473F"/>
    <w:rsid w:val="00877335"/>
    <w:rsid w:val="008878CF"/>
    <w:rsid w:val="00887B4B"/>
    <w:rsid w:val="00891B45"/>
    <w:rsid w:val="008A0914"/>
    <w:rsid w:val="008A0D02"/>
    <w:rsid w:val="008B0809"/>
    <w:rsid w:val="008B1A6F"/>
    <w:rsid w:val="008B4FD2"/>
    <w:rsid w:val="008B5056"/>
    <w:rsid w:val="008B58D6"/>
    <w:rsid w:val="008B774D"/>
    <w:rsid w:val="008C3428"/>
    <w:rsid w:val="008C7846"/>
    <w:rsid w:val="008D1CBB"/>
    <w:rsid w:val="008D2F67"/>
    <w:rsid w:val="008D48D1"/>
    <w:rsid w:val="008E0156"/>
    <w:rsid w:val="008E7EDD"/>
    <w:rsid w:val="008F0C3A"/>
    <w:rsid w:val="008F1A50"/>
    <w:rsid w:val="008F47FF"/>
    <w:rsid w:val="0090133B"/>
    <w:rsid w:val="009024C4"/>
    <w:rsid w:val="00903912"/>
    <w:rsid w:val="0090480B"/>
    <w:rsid w:val="00910E2D"/>
    <w:rsid w:val="009124B2"/>
    <w:rsid w:val="009130BF"/>
    <w:rsid w:val="009160ED"/>
    <w:rsid w:val="00916563"/>
    <w:rsid w:val="0091787C"/>
    <w:rsid w:val="0092770B"/>
    <w:rsid w:val="0093180F"/>
    <w:rsid w:val="009321EF"/>
    <w:rsid w:val="0093236A"/>
    <w:rsid w:val="00932E10"/>
    <w:rsid w:val="00933815"/>
    <w:rsid w:val="00934F16"/>
    <w:rsid w:val="00937182"/>
    <w:rsid w:val="00943816"/>
    <w:rsid w:val="00946F6C"/>
    <w:rsid w:val="00954C0E"/>
    <w:rsid w:val="009562D3"/>
    <w:rsid w:val="00965D6B"/>
    <w:rsid w:val="00971D43"/>
    <w:rsid w:val="009735E3"/>
    <w:rsid w:val="00976D7B"/>
    <w:rsid w:val="009814D6"/>
    <w:rsid w:val="009824AC"/>
    <w:rsid w:val="00982CC2"/>
    <w:rsid w:val="00983AA7"/>
    <w:rsid w:val="009903C8"/>
    <w:rsid w:val="00990DB7"/>
    <w:rsid w:val="00995121"/>
    <w:rsid w:val="009A2F2F"/>
    <w:rsid w:val="009A62BD"/>
    <w:rsid w:val="009B1B9E"/>
    <w:rsid w:val="009C1FB8"/>
    <w:rsid w:val="009C5C6A"/>
    <w:rsid w:val="009D01FE"/>
    <w:rsid w:val="009D23B9"/>
    <w:rsid w:val="009D63AB"/>
    <w:rsid w:val="009F0B68"/>
    <w:rsid w:val="009F5C32"/>
    <w:rsid w:val="009F63EE"/>
    <w:rsid w:val="00A02E34"/>
    <w:rsid w:val="00A07E94"/>
    <w:rsid w:val="00A141C6"/>
    <w:rsid w:val="00A252D7"/>
    <w:rsid w:val="00A2599B"/>
    <w:rsid w:val="00A278C4"/>
    <w:rsid w:val="00A31852"/>
    <w:rsid w:val="00A32117"/>
    <w:rsid w:val="00A321C3"/>
    <w:rsid w:val="00A323E2"/>
    <w:rsid w:val="00A33EA2"/>
    <w:rsid w:val="00A477CE"/>
    <w:rsid w:val="00A5044D"/>
    <w:rsid w:val="00A614C9"/>
    <w:rsid w:val="00A63886"/>
    <w:rsid w:val="00A6728E"/>
    <w:rsid w:val="00A6754A"/>
    <w:rsid w:val="00A707E0"/>
    <w:rsid w:val="00A754C6"/>
    <w:rsid w:val="00A75D0B"/>
    <w:rsid w:val="00A834F0"/>
    <w:rsid w:val="00A87B27"/>
    <w:rsid w:val="00A901CE"/>
    <w:rsid w:val="00A9108B"/>
    <w:rsid w:val="00A92338"/>
    <w:rsid w:val="00A96C6A"/>
    <w:rsid w:val="00A9729A"/>
    <w:rsid w:val="00AA0351"/>
    <w:rsid w:val="00AA1DDB"/>
    <w:rsid w:val="00AA379D"/>
    <w:rsid w:val="00AA4C1A"/>
    <w:rsid w:val="00AA6BFD"/>
    <w:rsid w:val="00AA6CA7"/>
    <w:rsid w:val="00AB38DD"/>
    <w:rsid w:val="00AC2242"/>
    <w:rsid w:val="00AD21CA"/>
    <w:rsid w:val="00AD49D6"/>
    <w:rsid w:val="00AD54C4"/>
    <w:rsid w:val="00AD61DF"/>
    <w:rsid w:val="00AD6769"/>
    <w:rsid w:val="00AD6A3A"/>
    <w:rsid w:val="00AD7553"/>
    <w:rsid w:val="00AE0512"/>
    <w:rsid w:val="00AE0646"/>
    <w:rsid w:val="00AE0DD9"/>
    <w:rsid w:val="00AE43ED"/>
    <w:rsid w:val="00AF3A0A"/>
    <w:rsid w:val="00AF48AB"/>
    <w:rsid w:val="00AF6917"/>
    <w:rsid w:val="00B00B97"/>
    <w:rsid w:val="00B067CF"/>
    <w:rsid w:val="00B11935"/>
    <w:rsid w:val="00B11A52"/>
    <w:rsid w:val="00B14CB4"/>
    <w:rsid w:val="00B23B14"/>
    <w:rsid w:val="00B27015"/>
    <w:rsid w:val="00B31580"/>
    <w:rsid w:val="00B360E6"/>
    <w:rsid w:val="00B37C65"/>
    <w:rsid w:val="00B406F1"/>
    <w:rsid w:val="00B422A8"/>
    <w:rsid w:val="00B43173"/>
    <w:rsid w:val="00B54E15"/>
    <w:rsid w:val="00B565D7"/>
    <w:rsid w:val="00B664A1"/>
    <w:rsid w:val="00B67B04"/>
    <w:rsid w:val="00B70F59"/>
    <w:rsid w:val="00B76C6E"/>
    <w:rsid w:val="00B76F44"/>
    <w:rsid w:val="00B77622"/>
    <w:rsid w:val="00B82EDB"/>
    <w:rsid w:val="00B91782"/>
    <w:rsid w:val="00B96E35"/>
    <w:rsid w:val="00BA69BB"/>
    <w:rsid w:val="00BB3136"/>
    <w:rsid w:val="00BB3BA5"/>
    <w:rsid w:val="00BB3CD7"/>
    <w:rsid w:val="00BD06A1"/>
    <w:rsid w:val="00BD09DB"/>
    <w:rsid w:val="00BD7FC2"/>
    <w:rsid w:val="00BE15F3"/>
    <w:rsid w:val="00BE48C9"/>
    <w:rsid w:val="00BE528B"/>
    <w:rsid w:val="00BF1D6A"/>
    <w:rsid w:val="00C00F9C"/>
    <w:rsid w:val="00C02DB7"/>
    <w:rsid w:val="00C06730"/>
    <w:rsid w:val="00C128DB"/>
    <w:rsid w:val="00C246A3"/>
    <w:rsid w:val="00C26B9A"/>
    <w:rsid w:val="00C27538"/>
    <w:rsid w:val="00C30DCD"/>
    <w:rsid w:val="00C522AB"/>
    <w:rsid w:val="00C565A5"/>
    <w:rsid w:val="00C57450"/>
    <w:rsid w:val="00C57711"/>
    <w:rsid w:val="00C63063"/>
    <w:rsid w:val="00C64D7A"/>
    <w:rsid w:val="00C664DA"/>
    <w:rsid w:val="00C675DF"/>
    <w:rsid w:val="00C70BDA"/>
    <w:rsid w:val="00C70BDC"/>
    <w:rsid w:val="00C753A0"/>
    <w:rsid w:val="00C756CB"/>
    <w:rsid w:val="00C81A48"/>
    <w:rsid w:val="00C82554"/>
    <w:rsid w:val="00C82564"/>
    <w:rsid w:val="00C83406"/>
    <w:rsid w:val="00C87AAF"/>
    <w:rsid w:val="00C90653"/>
    <w:rsid w:val="00C972E6"/>
    <w:rsid w:val="00C97E52"/>
    <w:rsid w:val="00CA19A7"/>
    <w:rsid w:val="00CA2058"/>
    <w:rsid w:val="00CA4864"/>
    <w:rsid w:val="00CB12F8"/>
    <w:rsid w:val="00CC059C"/>
    <w:rsid w:val="00CC3D97"/>
    <w:rsid w:val="00CC5FAF"/>
    <w:rsid w:val="00CD1C82"/>
    <w:rsid w:val="00CD4739"/>
    <w:rsid w:val="00CD5888"/>
    <w:rsid w:val="00CD6C99"/>
    <w:rsid w:val="00CF168A"/>
    <w:rsid w:val="00CF7385"/>
    <w:rsid w:val="00D03053"/>
    <w:rsid w:val="00D05558"/>
    <w:rsid w:val="00D21378"/>
    <w:rsid w:val="00D22401"/>
    <w:rsid w:val="00D2517E"/>
    <w:rsid w:val="00D30DC9"/>
    <w:rsid w:val="00D31375"/>
    <w:rsid w:val="00D31D07"/>
    <w:rsid w:val="00D34162"/>
    <w:rsid w:val="00D35E9F"/>
    <w:rsid w:val="00D42CE5"/>
    <w:rsid w:val="00D44F4D"/>
    <w:rsid w:val="00D5180A"/>
    <w:rsid w:val="00D52330"/>
    <w:rsid w:val="00D54101"/>
    <w:rsid w:val="00D574F7"/>
    <w:rsid w:val="00D605D8"/>
    <w:rsid w:val="00D60784"/>
    <w:rsid w:val="00D60B01"/>
    <w:rsid w:val="00D65698"/>
    <w:rsid w:val="00D66DED"/>
    <w:rsid w:val="00D7314F"/>
    <w:rsid w:val="00D75345"/>
    <w:rsid w:val="00D7712A"/>
    <w:rsid w:val="00D85117"/>
    <w:rsid w:val="00D90B3E"/>
    <w:rsid w:val="00D9116A"/>
    <w:rsid w:val="00D91760"/>
    <w:rsid w:val="00D95E48"/>
    <w:rsid w:val="00D96D84"/>
    <w:rsid w:val="00DA0512"/>
    <w:rsid w:val="00DA1CCC"/>
    <w:rsid w:val="00DA1EAE"/>
    <w:rsid w:val="00DA4C18"/>
    <w:rsid w:val="00DA68FE"/>
    <w:rsid w:val="00DB2EC8"/>
    <w:rsid w:val="00DC0F8D"/>
    <w:rsid w:val="00DD14C9"/>
    <w:rsid w:val="00DE5829"/>
    <w:rsid w:val="00DE72BD"/>
    <w:rsid w:val="00DE7DEF"/>
    <w:rsid w:val="00DF11F7"/>
    <w:rsid w:val="00DF3282"/>
    <w:rsid w:val="00E004B9"/>
    <w:rsid w:val="00E00786"/>
    <w:rsid w:val="00E05AF0"/>
    <w:rsid w:val="00E124C5"/>
    <w:rsid w:val="00E16A32"/>
    <w:rsid w:val="00E22EF4"/>
    <w:rsid w:val="00E23EBD"/>
    <w:rsid w:val="00E24289"/>
    <w:rsid w:val="00E261AC"/>
    <w:rsid w:val="00E45331"/>
    <w:rsid w:val="00E50515"/>
    <w:rsid w:val="00E52166"/>
    <w:rsid w:val="00E632CF"/>
    <w:rsid w:val="00E65717"/>
    <w:rsid w:val="00E73F6E"/>
    <w:rsid w:val="00E81354"/>
    <w:rsid w:val="00E8331F"/>
    <w:rsid w:val="00E8580E"/>
    <w:rsid w:val="00E901BF"/>
    <w:rsid w:val="00E93AFC"/>
    <w:rsid w:val="00E94090"/>
    <w:rsid w:val="00EA45E9"/>
    <w:rsid w:val="00EA4FF4"/>
    <w:rsid w:val="00EA6930"/>
    <w:rsid w:val="00EB2EF4"/>
    <w:rsid w:val="00EB4C21"/>
    <w:rsid w:val="00ED4DFA"/>
    <w:rsid w:val="00EE1C4C"/>
    <w:rsid w:val="00EE3B00"/>
    <w:rsid w:val="00EE3EA2"/>
    <w:rsid w:val="00EE4DA6"/>
    <w:rsid w:val="00EE738C"/>
    <w:rsid w:val="00EF064C"/>
    <w:rsid w:val="00EF0709"/>
    <w:rsid w:val="00F00145"/>
    <w:rsid w:val="00F010EC"/>
    <w:rsid w:val="00F04461"/>
    <w:rsid w:val="00F077AD"/>
    <w:rsid w:val="00F11AB8"/>
    <w:rsid w:val="00F14A25"/>
    <w:rsid w:val="00F17458"/>
    <w:rsid w:val="00F31213"/>
    <w:rsid w:val="00F36154"/>
    <w:rsid w:val="00F46801"/>
    <w:rsid w:val="00F51038"/>
    <w:rsid w:val="00F51F2B"/>
    <w:rsid w:val="00F52108"/>
    <w:rsid w:val="00F533BA"/>
    <w:rsid w:val="00F53927"/>
    <w:rsid w:val="00F60A1A"/>
    <w:rsid w:val="00F66D2E"/>
    <w:rsid w:val="00F720E3"/>
    <w:rsid w:val="00F77215"/>
    <w:rsid w:val="00F8080B"/>
    <w:rsid w:val="00F85281"/>
    <w:rsid w:val="00F85F19"/>
    <w:rsid w:val="00F90C37"/>
    <w:rsid w:val="00F9344F"/>
    <w:rsid w:val="00FA04BB"/>
    <w:rsid w:val="00FA08B5"/>
    <w:rsid w:val="00FA7625"/>
    <w:rsid w:val="00FB5014"/>
    <w:rsid w:val="00FC0836"/>
    <w:rsid w:val="00FC2F74"/>
    <w:rsid w:val="00FC5B40"/>
    <w:rsid w:val="00FC699B"/>
    <w:rsid w:val="00FD1BDF"/>
    <w:rsid w:val="00FD3438"/>
    <w:rsid w:val="00FE2ADC"/>
    <w:rsid w:val="00FE2EC1"/>
    <w:rsid w:val="00FE4EFD"/>
    <w:rsid w:val="00FE54C1"/>
    <w:rsid w:val="00FF3972"/>
    <w:rsid w:val="00FF7172"/>
    <w:rsid w:val="00FF74AF"/>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1D6353"/>
  <w15:chartTrackingRefBased/>
  <w15:docId w15:val="{13A34414-E9C3-4776-9872-FCD0BEB868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347999"/>
    <w:pPr>
      <w:spacing w:after="0" w:line="240" w:lineRule="auto"/>
    </w:pPr>
    <w:rPr>
      <w:rFonts w:ascii="Times New Roman" w:eastAsia="Times New Roman" w:hAnsi="Times New Roman" w:cs="Times New Roman"/>
      <w:sz w:val="24"/>
      <w:szCs w:val="24"/>
      <w:lang w:eastAsia="lv-LV"/>
    </w:rPr>
  </w:style>
  <w:style w:type="paragraph" w:styleId="Virsraksts1">
    <w:name w:val="heading 1"/>
    <w:basedOn w:val="Parasts"/>
    <w:next w:val="Parasts"/>
    <w:link w:val="Virsraksts1Rakstz"/>
    <w:qFormat/>
    <w:rsid w:val="00933815"/>
    <w:pPr>
      <w:keepNext/>
      <w:spacing w:before="240" w:after="60"/>
      <w:outlineLvl w:val="0"/>
    </w:pPr>
    <w:rPr>
      <w:rFonts w:ascii="Arial" w:hAnsi="Arial" w:cs="Arial"/>
      <w:b/>
      <w:bCs/>
      <w:kern w:val="32"/>
      <w:sz w:val="32"/>
      <w:szCs w:val="32"/>
    </w:rPr>
  </w:style>
  <w:style w:type="paragraph" w:styleId="Virsraksts2">
    <w:name w:val="heading 2"/>
    <w:basedOn w:val="Parasts"/>
    <w:next w:val="Parasts"/>
    <w:link w:val="Virsraksts2Rakstz"/>
    <w:qFormat/>
    <w:rsid w:val="00933815"/>
    <w:pPr>
      <w:keepNext/>
      <w:spacing w:before="240" w:after="60"/>
      <w:outlineLvl w:val="1"/>
    </w:pPr>
    <w:rPr>
      <w:rFonts w:ascii="Arial" w:hAnsi="Arial" w:cs="Arial"/>
      <w:b/>
      <w:bCs/>
      <w:i/>
      <w:iCs/>
      <w:sz w:val="28"/>
      <w:szCs w:val="28"/>
    </w:rPr>
  </w:style>
  <w:style w:type="paragraph" w:styleId="Virsraksts3">
    <w:name w:val="heading 3"/>
    <w:basedOn w:val="Parasts"/>
    <w:next w:val="Parasts"/>
    <w:link w:val="Virsraksts3Rakstz"/>
    <w:qFormat/>
    <w:rsid w:val="00933815"/>
    <w:pPr>
      <w:keepNext/>
      <w:spacing w:before="240" w:after="60"/>
      <w:outlineLvl w:val="2"/>
    </w:pPr>
    <w:rPr>
      <w:rFonts w:ascii="Arial" w:hAnsi="Arial" w:cs="Arial"/>
      <w:b/>
      <w:bCs/>
      <w:sz w:val="26"/>
      <w:szCs w:val="26"/>
    </w:rPr>
  </w:style>
  <w:style w:type="paragraph" w:styleId="Virsraksts4">
    <w:name w:val="heading 4"/>
    <w:basedOn w:val="Parasts"/>
    <w:next w:val="Parasts"/>
    <w:link w:val="Virsraksts4Rakstz"/>
    <w:unhideWhenUsed/>
    <w:qFormat/>
    <w:rsid w:val="00933815"/>
    <w:pPr>
      <w:keepNext/>
      <w:spacing w:before="240" w:after="60"/>
      <w:outlineLvl w:val="3"/>
    </w:pPr>
    <w:rPr>
      <w:rFonts w:ascii="Calibri" w:hAnsi="Calibri"/>
      <w:b/>
      <w:bCs/>
      <w:sz w:val="28"/>
      <w:szCs w:val="28"/>
      <w:lang w:val="x-none" w:eastAsia="x-none"/>
    </w:rPr>
  </w:style>
  <w:style w:type="paragraph" w:styleId="Virsraksts5">
    <w:name w:val="heading 5"/>
    <w:basedOn w:val="Parasts"/>
    <w:next w:val="Parasts"/>
    <w:link w:val="Virsraksts5Rakstz"/>
    <w:qFormat/>
    <w:rsid w:val="00933815"/>
    <w:pPr>
      <w:tabs>
        <w:tab w:val="num" w:pos="1008"/>
      </w:tabs>
      <w:spacing w:before="240" w:after="60"/>
      <w:ind w:left="1008" w:hanging="1008"/>
      <w:outlineLvl w:val="4"/>
    </w:pPr>
    <w:rPr>
      <w:b/>
      <w:bCs/>
      <w:i/>
      <w:iCs/>
      <w:sz w:val="26"/>
      <w:szCs w:val="26"/>
      <w:lang w:val="en-GB" w:eastAsia="x-none"/>
    </w:rPr>
  </w:style>
  <w:style w:type="paragraph" w:styleId="Virsraksts6">
    <w:name w:val="heading 6"/>
    <w:basedOn w:val="Parasts"/>
    <w:next w:val="Parasts"/>
    <w:link w:val="Virsraksts6Rakstz"/>
    <w:qFormat/>
    <w:rsid w:val="00933815"/>
    <w:pPr>
      <w:spacing w:before="240" w:after="60"/>
      <w:outlineLvl w:val="5"/>
    </w:pPr>
    <w:rPr>
      <w:b/>
      <w:bCs/>
      <w:sz w:val="22"/>
      <w:szCs w:val="22"/>
      <w:lang w:val="en-GB" w:eastAsia="en-US"/>
    </w:rPr>
  </w:style>
  <w:style w:type="paragraph" w:styleId="Virsraksts7">
    <w:name w:val="heading 7"/>
    <w:basedOn w:val="Parasts"/>
    <w:next w:val="Parasts"/>
    <w:link w:val="Virsraksts7Rakstz"/>
    <w:qFormat/>
    <w:rsid w:val="00933815"/>
    <w:pPr>
      <w:tabs>
        <w:tab w:val="num" w:pos="1296"/>
      </w:tabs>
      <w:spacing w:before="240" w:after="60"/>
      <w:ind w:left="1296" w:hanging="1296"/>
      <w:outlineLvl w:val="6"/>
    </w:pPr>
    <w:rPr>
      <w:lang w:val="en-GB" w:eastAsia="x-none"/>
    </w:rPr>
  </w:style>
  <w:style w:type="paragraph" w:styleId="Virsraksts8">
    <w:name w:val="heading 8"/>
    <w:basedOn w:val="Parasts"/>
    <w:next w:val="Parasts"/>
    <w:link w:val="Virsraksts8Rakstz"/>
    <w:qFormat/>
    <w:rsid w:val="00933815"/>
    <w:pPr>
      <w:tabs>
        <w:tab w:val="num" w:pos="1440"/>
      </w:tabs>
      <w:spacing w:before="240" w:after="60"/>
      <w:ind w:left="1440" w:hanging="1440"/>
      <w:outlineLvl w:val="7"/>
    </w:pPr>
    <w:rPr>
      <w:i/>
      <w:iCs/>
      <w:lang w:val="en-GB" w:eastAsia="x-none"/>
    </w:rPr>
  </w:style>
  <w:style w:type="paragraph" w:styleId="Virsraksts9">
    <w:name w:val="heading 9"/>
    <w:basedOn w:val="Parasts"/>
    <w:next w:val="Parasts"/>
    <w:link w:val="Virsraksts9Rakstz"/>
    <w:qFormat/>
    <w:rsid w:val="00933815"/>
    <w:pPr>
      <w:tabs>
        <w:tab w:val="num" w:pos="1584"/>
      </w:tabs>
      <w:spacing w:before="240" w:after="60"/>
      <w:ind w:left="1584" w:hanging="1584"/>
      <w:outlineLvl w:val="8"/>
    </w:pPr>
    <w:rPr>
      <w:rFonts w:ascii="Arial" w:hAnsi="Arial"/>
      <w:sz w:val="20"/>
      <w:szCs w:val="20"/>
      <w:lang w:val="en-GB" w:eastAsia="x-none"/>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basedOn w:val="Noklusjumarindkopasfonts"/>
    <w:link w:val="Virsraksts1"/>
    <w:rsid w:val="00933815"/>
    <w:rPr>
      <w:rFonts w:ascii="Arial" w:eastAsia="Times New Roman" w:hAnsi="Arial" w:cs="Arial"/>
      <w:b/>
      <w:bCs/>
      <w:kern w:val="32"/>
      <w:sz w:val="32"/>
      <w:szCs w:val="32"/>
      <w:lang w:eastAsia="lv-LV"/>
    </w:rPr>
  </w:style>
  <w:style w:type="character" w:customStyle="1" w:styleId="Virsraksts2Rakstz">
    <w:name w:val="Virsraksts 2 Rakstz."/>
    <w:basedOn w:val="Noklusjumarindkopasfonts"/>
    <w:link w:val="Virsraksts2"/>
    <w:rsid w:val="00933815"/>
    <w:rPr>
      <w:rFonts w:ascii="Arial" w:eastAsia="Times New Roman" w:hAnsi="Arial" w:cs="Arial"/>
      <w:b/>
      <w:bCs/>
      <w:i/>
      <w:iCs/>
      <w:sz w:val="28"/>
      <w:szCs w:val="28"/>
      <w:lang w:eastAsia="lv-LV"/>
    </w:rPr>
  </w:style>
  <w:style w:type="character" w:customStyle="1" w:styleId="Virsraksts3Rakstz">
    <w:name w:val="Virsraksts 3 Rakstz."/>
    <w:basedOn w:val="Noklusjumarindkopasfonts"/>
    <w:link w:val="Virsraksts3"/>
    <w:rsid w:val="00933815"/>
    <w:rPr>
      <w:rFonts w:ascii="Arial" w:eastAsia="Times New Roman" w:hAnsi="Arial" w:cs="Arial"/>
      <w:b/>
      <w:bCs/>
      <w:sz w:val="26"/>
      <w:szCs w:val="26"/>
      <w:lang w:eastAsia="lv-LV"/>
    </w:rPr>
  </w:style>
  <w:style w:type="character" w:customStyle="1" w:styleId="Virsraksts4Rakstz">
    <w:name w:val="Virsraksts 4 Rakstz."/>
    <w:basedOn w:val="Noklusjumarindkopasfonts"/>
    <w:link w:val="Virsraksts4"/>
    <w:rsid w:val="00933815"/>
    <w:rPr>
      <w:rFonts w:ascii="Calibri" w:eastAsia="Times New Roman" w:hAnsi="Calibri" w:cs="Times New Roman"/>
      <w:b/>
      <w:bCs/>
      <w:sz w:val="28"/>
      <w:szCs w:val="28"/>
      <w:lang w:val="x-none" w:eastAsia="x-none"/>
    </w:rPr>
  </w:style>
  <w:style w:type="character" w:customStyle="1" w:styleId="Virsraksts5Rakstz">
    <w:name w:val="Virsraksts 5 Rakstz."/>
    <w:basedOn w:val="Noklusjumarindkopasfonts"/>
    <w:link w:val="Virsraksts5"/>
    <w:rsid w:val="00933815"/>
    <w:rPr>
      <w:rFonts w:ascii="Times New Roman" w:eastAsia="Times New Roman" w:hAnsi="Times New Roman" w:cs="Times New Roman"/>
      <w:b/>
      <w:bCs/>
      <w:i/>
      <w:iCs/>
      <w:sz w:val="26"/>
      <w:szCs w:val="26"/>
      <w:lang w:val="en-GB" w:eastAsia="x-none"/>
    </w:rPr>
  </w:style>
  <w:style w:type="character" w:customStyle="1" w:styleId="Virsraksts6Rakstz">
    <w:name w:val="Virsraksts 6 Rakstz."/>
    <w:basedOn w:val="Noklusjumarindkopasfonts"/>
    <w:link w:val="Virsraksts6"/>
    <w:rsid w:val="00933815"/>
    <w:rPr>
      <w:rFonts w:ascii="Times New Roman" w:eastAsia="Times New Roman" w:hAnsi="Times New Roman" w:cs="Times New Roman"/>
      <w:b/>
      <w:bCs/>
      <w:lang w:val="en-GB"/>
    </w:rPr>
  </w:style>
  <w:style w:type="character" w:customStyle="1" w:styleId="Virsraksts7Rakstz">
    <w:name w:val="Virsraksts 7 Rakstz."/>
    <w:basedOn w:val="Noklusjumarindkopasfonts"/>
    <w:link w:val="Virsraksts7"/>
    <w:rsid w:val="00933815"/>
    <w:rPr>
      <w:rFonts w:ascii="Times New Roman" w:eastAsia="Times New Roman" w:hAnsi="Times New Roman" w:cs="Times New Roman"/>
      <w:sz w:val="24"/>
      <w:szCs w:val="24"/>
      <w:lang w:val="en-GB" w:eastAsia="x-none"/>
    </w:rPr>
  </w:style>
  <w:style w:type="character" w:customStyle="1" w:styleId="Virsraksts8Rakstz">
    <w:name w:val="Virsraksts 8 Rakstz."/>
    <w:basedOn w:val="Noklusjumarindkopasfonts"/>
    <w:link w:val="Virsraksts8"/>
    <w:rsid w:val="00933815"/>
    <w:rPr>
      <w:rFonts w:ascii="Times New Roman" w:eastAsia="Times New Roman" w:hAnsi="Times New Roman" w:cs="Times New Roman"/>
      <w:i/>
      <w:iCs/>
      <w:sz w:val="24"/>
      <w:szCs w:val="24"/>
      <w:lang w:val="en-GB" w:eastAsia="x-none"/>
    </w:rPr>
  </w:style>
  <w:style w:type="character" w:customStyle="1" w:styleId="Virsraksts9Rakstz">
    <w:name w:val="Virsraksts 9 Rakstz."/>
    <w:basedOn w:val="Noklusjumarindkopasfonts"/>
    <w:link w:val="Virsraksts9"/>
    <w:rsid w:val="00933815"/>
    <w:rPr>
      <w:rFonts w:ascii="Arial" w:eastAsia="Times New Roman" w:hAnsi="Arial" w:cs="Times New Roman"/>
      <w:sz w:val="20"/>
      <w:szCs w:val="20"/>
      <w:lang w:val="en-GB" w:eastAsia="x-none"/>
    </w:rPr>
  </w:style>
  <w:style w:type="paragraph" w:customStyle="1" w:styleId="ListParagraph1">
    <w:name w:val="List Paragraph1"/>
    <w:basedOn w:val="Parasts"/>
    <w:link w:val="ListParagraphChar"/>
    <w:uiPriority w:val="99"/>
    <w:qFormat/>
    <w:rsid w:val="00933815"/>
    <w:pPr>
      <w:ind w:left="720"/>
      <w:contextualSpacing/>
    </w:pPr>
    <w:rPr>
      <w:lang w:val="x-none" w:eastAsia="x-none"/>
    </w:rPr>
  </w:style>
  <w:style w:type="paragraph" w:customStyle="1" w:styleId="NoSpacing1">
    <w:name w:val="No Spacing1"/>
    <w:qFormat/>
    <w:rsid w:val="00933815"/>
    <w:pPr>
      <w:spacing w:after="0" w:line="240" w:lineRule="auto"/>
    </w:pPr>
    <w:rPr>
      <w:rFonts w:ascii="Times New Roman" w:eastAsia="Times New Roman" w:hAnsi="Times New Roman" w:cs="Times New Roman"/>
      <w:sz w:val="24"/>
      <w:szCs w:val="24"/>
      <w:lang w:eastAsia="lv-LV"/>
    </w:rPr>
  </w:style>
  <w:style w:type="paragraph" w:styleId="Paraststmeklis">
    <w:name w:val="Normal (Web)"/>
    <w:basedOn w:val="Parasts"/>
    <w:uiPriority w:val="99"/>
    <w:rsid w:val="00933815"/>
  </w:style>
  <w:style w:type="paragraph" w:styleId="Kjene">
    <w:name w:val="footer"/>
    <w:basedOn w:val="Parasts"/>
    <w:link w:val="KjeneRakstz"/>
    <w:uiPriority w:val="99"/>
    <w:rsid w:val="00933815"/>
    <w:pPr>
      <w:tabs>
        <w:tab w:val="center" w:pos="4153"/>
        <w:tab w:val="right" w:pos="8306"/>
      </w:tabs>
    </w:pPr>
    <w:rPr>
      <w:lang w:val="x-none" w:eastAsia="x-none"/>
    </w:rPr>
  </w:style>
  <w:style w:type="character" w:customStyle="1" w:styleId="KjeneRakstz">
    <w:name w:val="Kājene Rakstz."/>
    <w:basedOn w:val="Noklusjumarindkopasfonts"/>
    <w:link w:val="Kjene"/>
    <w:uiPriority w:val="99"/>
    <w:rsid w:val="00933815"/>
    <w:rPr>
      <w:rFonts w:ascii="Times New Roman" w:eastAsia="Times New Roman" w:hAnsi="Times New Roman" w:cs="Times New Roman"/>
      <w:sz w:val="24"/>
      <w:szCs w:val="24"/>
      <w:lang w:val="x-none" w:eastAsia="x-none"/>
    </w:rPr>
  </w:style>
  <w:style w:type="character" w:styleId="Lappusesnumurs">
    <w:name w:val="page number"/>
    <w:basedOn w:val="Noklusjumarindkopasfonts"/>
    <w:rsid w:val="00933815"/>
  </w:style>
  <w:style w:type="character" w:styleId="Hipersaite">
    <w:name w:val="Hyperlink"/>
    <w:uiPriority w:val="99"/>
    <w:rsid w:val="00933815"/>
    <w:rPr>
      <w:strike w:val="0"/>
      <w:dstrike w:val="0"/>
      <w:color w:val="40407C"/>
      <w:u w:val="none"/>
      <w:effect w:val="none"/>
    </w:rPr>
  </w:style>
  <w:style w:type="paragraph" w:customStyle="1" w:styleId="tv2131">
    <w:name w:val="tv2131"/>
    <w:basedOn w:val="Parasts"/>
    <w:rsid w:val="00933815"/>
    <w:pPr>
      <w:spacing w:before="240" w:line="360" w:lineRule="auto"/>
      <w:ind w:firstLine="300"/>
      <w:jc w:val="both"/>
    </w:pPr>
    <w:rPr>
      <w:rFonts w:ascii="Verdana" w:hAnsi="Verdana"/>
      <w:sz w:val="18"/>
      <w:szCs w:val="18"/>
    </w:rPr>
  </w:style>
  <w:style w:type="paragraph" w:styleId="Vresteksts">
    <w:name w:val="footnote text"/>
    <w:aliases w:val="Footnote,Fußnote,Fußnote Char Char,Fußnote Char Char Char Char Char Char, Rakstz. Rakstz.,Footnote Text Char2 Char,Footnote Text Char1 Char2 Char,Footnote Text Char Char Char Char,Footnote Text Char1 Char Char Char Char,Rakstz. Rakstz."/>
    <w:basedOn w:val="Parasts"/>
    <w:link w:val="VrestekstsRakstz"/>
    <w:rsid w:val="00933815"/>
    <w:rPr>
      <w:sz w:val="20"/>
      <w:szCs w:val="20"/>
    </w:rPr>
  </w:style>
  <w:style w:type="character" w:customStyle="1" w:styleId="VrestekstsRakstz">
    <w:name w:val="Vēres teksts Rakstz."/>
    <w:aliases w:val="Footnote Rakstz.,Fußnote Rakstz.,Fußnote Char Char Rakstz.,Fußnote Char Char Char Char Char Char Rakstz., Rakstz. Rakstz. Rakstz.,Footnote Text Char2 Char Rakstz.,Footnote Text Char1 Char2 Char Rakstz.,Rakstz. Rakstz. Rakstz."/>
    <w:basedOn w:val="Noklusjumarindkopasfonts"/>
    <w:link w:val="Vresteksts"/>
    <w:rsid w:val="00933815"/>
    <w:rPr>
      <w:rFonts w:ascii="Times New Roman" w:eastAsia="Times New Roman" w:hAnsi="Times New Roman" w:cs="Times New Roman"/>
      <w:sz w:val="20"/>
      <w:szCs w:val="20"/>
      <w:lang w:eastAsia="lv-LV"/>
    </w:rPr>
  </w:style>
  <w:style w:type="character" w:styleId="Vresatsauce">
    <w:name w:val="footnote reference"/>
    <w:aliases w:val="Footnote symbol,Footnote Reference Number,Footnote Refernece,Footnote Reference Superscript,ftref,Odwołanie przypisu,BVI fnr,Footnotes refss,SUPERS,Ref,de nota al pie,-E Fußnotenzeichen,Footnote reference number,Times 10 Point,E,E FNZ"/>
    <w:uiPriority w:val="99"/>
    <w:rsid w:val="00933815"/>
    <w:rPr>
      <w:vertAlign w:val="superscript"/>
    </w:rPr>
  </w:style>
  <w:style w:type="character" w:customStyle="1" w:styleId="tvdoctopindex1">
    <w:name w:val="tv_doc_top_index1"/>
    <w:rsid w:val="00933815"/>
    <w:rPr>
      <w:color w:val="666666"/>
      <w:sz w:val="18"/>
      <w:szCs w:val="18"/>
    </w:rPr>
  </w:style>
  <w:style w:type="character" w:styleId="Izteiksmgs">
    <w:name w:val="Strong"/>
    <w:uiPriority w:val="22"/>
    <w:qFormat/>
    <w:rsid w:val="00933815"/>
    <w:rPr>
      <w:b/>
      <w:bCs/>
    </w:rPr>
  </w:style>
  <w:style w:type="character" w:styleId="Izclums">
    <w:name w:val="Emphasis"/>
    <w:uiPriority w:val="20"/>
    <w:qFormat/>
    <w:rsid w:val="00933815"/>
    <w:rPr>
      <w:i/>
      <w:iCs/>
    </w:rPr>
  </w:style>
  <w:style w:type="paragraph" w:styleId="Galvene">
    <w:name w:val="header"/>
    <w:aliases w:val="Header Char1,Header Char Char"/>
    <w:basedOn w:val="Parasts"/>
    <w:link w:val="GalveneRakstz"/>
    <w:uiPriority w:val="99"/>
    <w:rsid w:val="00933815"/>
    <w:pPr>
      <w:tabs>
        <w:tab w:val="center" w:pos="4153"/>
        <w:tab w:val="right" w:pos="8306"/>
      </w:tabs>
    </w:pPr>
    <w:rPr>
      <w:lang w:val="x-none" w:eastAsia="x-none"/>
    </w:rPr>
  </w:style>
  <w:style w:type="character" w:customStyle="1" w:styleId="GalveneRakstz">
    <w:name w:val="Galvene Rakstz."/>
    <w:aliases w:val="Header Char1 Rakstz.,Header Char Char Rakstz."/>
    <w:basedOn w:val="Noklusjumarindkopasfonts"/>
    <w:link w:val="Galvene"/>
    <w:uiPriority w:val="99"/>
    <w:rsid w:val="00933815"/>
    <w:rPr>
      <w:rFonts w:ascii="Times New Roman" w:eastAsia="Times New Roman" w:hAnsi="Times New Roman" w:cs="Times New Roman"/>
      <w:sz w:val="24"/>
      <w:szCs w:val="24"/>
      <w:lang w:val="x-none" w:eastAsia="x-none"/>
    </w:rPr>
  </w:style>
  <w:style w:type="paragraph" w:styleId="Saturs1">
    <w:name w:val="toc 1"/>
    <w:basedOn w:val="Parasts"/>
    <w:next w:val="Parasts"/>
    <w:autoRedefine/>
    <w:uiPriority w:val="39"/>
    <w:rsid w:val="00933815"/>
    <w:pPr>
      <w:tabs>
        <w:tab w:val="right" w:leader="dot" w:pos="10065"/>
      </w:tabs>
      <w:spacing w:line="360" w:lineRule="auto"/>
    </w:pPr>
  </w:style>
  <w:style w:type="paragraph" w:styleId="Saturs2">
    <w:name w:val="toc 2"/>
    <w:basedOn w:val="Parasts"/>
    <w:next w:val="Parasts"/>
    <w:autoRedefine/>
    <w:uiPriority w:val="39"/>
    <w:rsid w:val="00916563"/>
    <w:pPr>
      <w:tabs>
        <w:tab w:val="right" w:leader="dot" w:pos="9913"/>
      </w:tabs>
    </w:pPr>
  </w:style>
  <w:style w:type="paragraph" w:customStyle="1" w:styleId="bodytext">
    <w:name w:val="bodytext"/>
    <w:basedOn w:val="Parasts"/>
    <w:rsid w:val="00933815"/>
    <w:pPr>
      <w:spacing w:before="100" w:beforeAutospacing="1" w:after="100" w:afterAutospacing="1"/>
    </w:pPr>
  </w:style>
  <w:style w:type="paragraph" w:styleId="Pamattekstaatkpe2">
    <w:name w:val="Body Text Indent 2"/>
    <w:basedOn w:val="Parasts"/>
    <w:link w:val="Pamattekstaatkpe2Rakstz"/>
    <w:rsid w:val="00933815"/>
    <w:pPr>
      <w:spacing w:after="120" w:line="480" w:lineRule="auto"/>
      <w:ind w:left="283"/>
    </w:pPr>
  </w:style>
  <w:style w:type="character" w:customStyle="1" w:styleId="Pamattekstaatkpe2Rakstz">
    <w:name w:val="Pamatteksta atkāpe 2 Rakstz."/>
    <w:basedOn w:val="Noklusjumarindkopasfonts"/>
    <w:link w:val="Pamattekstaatkpe2"/>
    <w:rsid w:val="00933815"/>
    <w:rPr>
      <w:rFonts w:ascii="Times New Roman" w:eastAsia="Times New Roman" w:hAnsi="Times New Roman" w:cs="Times New Roman"/>
      <w:sz w:val="24"/>
      <w:szCs w:val="24"/>
      <w:lang w:eastAsia="lv-LV"/>
    </w:rPr>
  </w:style>
  <w:style w:type="table" w:styleId="Reatabula">
    <w:name w:val="Table Grid"/>
    <w:basedOn w:val="Parastatabula"/>
    <w:rsid w:val="00933815"/>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matteksts2">
    <w:name w:val="Body Text 2"/>
    <w:basedOn w:val="Parasts"/>
    <w:link w:val="Pamatteksts2Rakstz"/>
    <w:uiPriority w:val="99"/>
    <w:rsid w:val="00933815"/>
    <w:pPr>
      <w:spacing w:after="120" w:line="480" w:lineRule="auto"/>
    </w:pPr>
  </w:style>
  <w:style w:type="character" w:customStyle="1" w:styleId="Pamatteksts2Rakstz">
    <w:name w:val="Pamatteksts 2 Rakstz."/>
    <w:basedOn w:val="Noklusjumarindkopasfonts"/>
    <w:link w:val="Pamatteksts2"/>
    <w:uiPriority w:val="99"/>
    <w:rsid w:val="00933815"/>
    <w:rPr>
      <w:rFonts w:ascii="Times New Roman" w:eastAsia="Times New Roman" w:hAnsi="Times New Roman" w:cs="Times New Roman"/>
      <w:sz w:val="24"/>
      <w:szCs w:val="24"/>
      <w:lang w:eastAsia="lv-LV"/>
    </w:rPr>
  </w:style>
  <w:style w:type="character" w:styleId="HTMLcitts">
    <w:name w:val="HTML Cite"/>
    <w:uiPriority w:val="99"/>
    <w:unhideWhenUsed/>
    <w:rsid w:val="00933815"/>
    <w:rPr>
      <w:i/>
      <w:iCs/>
    </w:rPr>
  </w:style>
  <w:style w:type="paragraph" w:styleId="Beiguvresteksts">
    <w:name w:val="endnote text"/>
    <w:basedOn w:val="Parasts"/>
    <w:link w:val="BeiguvrestekstsRakstz"/>
    <w:rsid w:val="00933815"/>
    <w:rPr>
      <w:sz w:val="20"/>
      <w:szCs w:val="20"/>
    </w:rPr>
  </w:style>
  <w:style w:type="character" w:customStyle="1" w:styleId="BeiguvrestekstsRakstz">
    <w:name w:val="Beigu vēres teksts Rakstz."/>
    <w:basedOn w:val="Noklusjumarindkopasfonts"/>
    <w:link w:val="Beiguvresteksts"/>
    <w:rsid w:val="00933815"/>
    <w:rPr>
      <w:rFonts w:ascii="Times New Roman" w:eastAsia="Times New Roman" w:hAnsi="Times New Roman" w:cs="Times New Roman"/>
      <w:sz w:val="20"/>
      <w:szCs w:val="20"/>
      <w:lang w:eastAsia="lv-LV"/>
    </w:rPr>
  </w:style>
  <w:style w:type="character" w:styleId="Beiguvresatsauce">
    <w:name w:val="endnote reference"/>
    <w:rsid w:val="00933815"/>
    <w:rPr>
      <w:vertAlign w:val="superscript"/>
    </w:rPr>
  </w:style>
  <w:style w:type="paragraph" w:customStyle="1" w:styleId="Default">
    <w:name w:val="Default"/>
    <w:rsid w:val="00933815"/>
    <w:pPr>
      <w:autoSpaceDE w:val="0"/>
      <w:autoSpaceDN w:val="0"/>
      <w:adjustRightInd w:val="0"/>
      <w:spacing w:after="0" w:line="240" w:lineRule="auto"/>
    </w:pPr>
    <w:rPr>
      <w:rFonts w:ascii="Times New Roman" w:eastAsia="Times New Roman" w:hAnsi="Times New Roman" w:cs="Times New Roman"/>
      <w:color w:val="000000"/>
      <w:sz w:val="24"/>
      <w:szCs w:val="24"/>
      <w:lang w:val="en-US"/>
    </w:rPr>
  </w:style>
  <w:style w:type="paragraph" w:styleId="Pamattekstsaratkpi">
    <w:name w:val="Body Text Indent"/>
    <w:aliases w:val="Body Text Indent Char Char Char Char,Body Text Indent Char Char,Body Text Indent Char Char Char"/>
    <w:basedOn w:val="Parasts"/>
    <w:link w:val="PamattekstsaratkpiRakstz"/>
    <w:uiPriority w:val="99"/>
    <w:rsid w:val="00933815"/>
    <w:pPr>
      <w:spacing w:after="120"/>
      <w:ind w:left="283"/>
    </w:pPr>
  </w:style>
  <w:style w:type="character" w:customStyle="1" w:styleId="PamattekstsaratkpiRakstz">
    <w:name w:val="Pamatteksts ar atkāpi Rakstz."/>
    <w:aliases w:val="Body Text Indent Char Char Char Char Rakstz.,Body Text Indent Char Char Rakstz.,Body Text Indent Char Char Char Rakstz."/>
    <w:basedOn w:val="Noklusjumarindkopasfonts"/>
    <w:link w:val="Pamattekstsaratkpi"/>
    <w:uiPriority w:val="99"/>
    <w:rsid w:val="00933815"/>
    <w:rPr>
      <w:rFonts w:ascii="Times New Roman" w:eastAsia="Times New Roman" w:hAnsi="Times New Roman" w:cs="Times New Roman"/>
      <w:sz w:val="24"/>
      <w:szCs w:val="24"/>
      <w:lang w:eastAsia="lv-LV"/>
    </w:rPr>
  </w:style>
  <w:style w:type="paragraph" w:customStyle="1" w:styleId="jvsub">
    <w:name w:val="jv_sub"/>
    <w:basedOn w:val="Parasts"/>
    <w:rsid w:val="00933815"/>
    <w:pPr>
      <w:spacing w:before="100" w:beforeAutospacing="1" w:after="100" w:afterAutospacing="1"/>
    </w:pPr>
    <w:rPr>
      <w:b/>
      <w:bCs/>
      <w:color w:val="000000"/>
      <w:sz w:val="23"/>
      <w:szCs w:val="23"/>
      <w:lang w:val="en-US" w:eastAsia="en-US"/>
    </w:rPr>
  </w:style>
  <w:style w:type="character" w:customStyle="1" w:styleId="shorttext">
    <w:name w:val="short_text"/>
    <w:basedOn w:val="Noklusjumarindkopasfonts"/>
    <w:rsid w:val="00933815"/>
  </w:style>
  <w:style w:type="character" w:customStyle="1" w:styleId="hps">
    <w:name w:val="hps"/>
    <w:basedOn w:val="Noklusjumarindkopasfonts"/>
    <w:rsid w:val="00933815"/>
  </w:style>
  <w:style w:type="character" w:customStyle="1" w:styleId="Virsraksts31">
    <w:name w:val="Virsraksts 31"/>
    <w:rsid w:val="00933815"/>
    <w:rPr>
      <w:rFonts w:ascii="Times New Roman Bold" w:hAnsi="Times New Roman Bold"/>
      <w:b/>
      <w:bCs/>
      <w:sz w:val="24"/>
    </w:rPr>
  </w:style>
  <w:style w:type="character" w:customStyle="1" w:styleId="ListParagraphChar">
    <w:name w:val="List Paragraph Char"/>
    <w:link w:val="ListParagraph1"/>
    <w:uiPriority w:val="99"/>
    <w:rsid w:val="00933815"/>
    <w:rPr>
      <w:rFonts w:ascii="Times New Roman" w:eastAsia="Times New Roman" w:hAnsi="Times New Roman" w:cs="Times New Roman"/>
      <w:sz w:val="24"/>
      <w:szCs w:val="24"/>
      <w:lang w:val="x-none" w:eastAsia="x-none"/>
    </w:rPr>
  </w:style>
  <w:style w:type="paragraph" w:styleId="Pamatteksts">
    <w:name w:val="Body Text"/>
    <w:aliases w:val="Body Text1,Body Text Char Char,Body Text Char2 Char Char,Body Text Char Char Char Char,Body Text Char1 Char Char Char Char,Body Text Char Char Char Char Char Char,Body Text Char1 Char Char Char Char Char Char,b,uvlaka 3,plain,plain Char,b1"/>
    <w:basedOn w:val="Parasts"/>
    <w:link w:val="PamattekstsRakstz"/>
    <w:rsid w:val="00933815"/>
    <w:pPr>
      <w:spacing w:after="120"/>
    </w:pPr>
    <w:rPr>
      <w:lang w:val="x-none" w:eastAsia="x-none"/>
    </w:rPr>
  </w:style>
  <w:style w:type="character" w:customStyle="1" w:styleId="PamattekstsRakstz">
    <w:name w:val="Pamatteksts Rakstz."/>
    <w:aliases w:val="Body Text1 Rakstz.,Body Text Char Char Rakstz.,Body Text Char2 Char Char Rakstz.,Body Text Char Char Char Char Rakstz.,Body Text Char1 Char Char Char Char Rakstz.,Body Text Char Char Char Char Char Char Rakstz.,b Rakstz.,b1 Rakstz."/>
    <w:basedOn w:val="Noklusjumarindkopasfonts"/>
    <w:link w:val="Pamatteksts"/>
    <w:rsid w:val="00933815"/>
    <w:rPr>
      <w:rFonts w:ascii="Times New Roman" w:eastAsia="Times New Roman" w:hAnsi="Times New Roman" w:cs="Times New Roman"/>
      <w:sz w:val="24"/>
      <w:szCs w:val="24"/>
      <w:lang w:val="x-none" w:eastAsia="x-none"/>
    </w:rPr>
  </w:style>
  <w:style w:type="paragraph" w:styleId="Sarakstarindkopa">
    <w:name w:val="List Paragraph"/>
    <w:aliases w:val="Strip,Virsraksti"/>
    <w:basedOn w:val="Parasts"/>
    <w:link w:val="SarakstarindkopaRakstz"/>
    <w:uiPriority w:val="34"/>
    <w:qFormat/>
    <w:rsid w:val="00933815"/>
    <w:pPr>
      <w:ind w:left="720"/>
      <w:contextualSpacing/>
    </w:pPr>
    <w:rPr>
      <w:lang w:val="x-none" w:eastAsia="x-none"/>
    </w:rPr>
  </w:style>
  <w:style w:type="paragraph" w:customStyle="1" w:styleId="Style1heading2">
    <w:name w:val="Style1 (heading2)"/>
    <w:basedOn w:val="ListParagraph1"/>
    <w:link w:val="Style1heading2Char"/>
    <w:qFormat/>
    <w:rsid w:val="00933815"/>
    <w:pPr>
      <w:numPr>
        <w:numId w:val="3"/>
      </w:numPr>
      <w:spacing w:after="200" w:line="276" w:lineRule="auto"/>
      <w:ind w:right="-858"/>
      <w:jc w:val="center"/>
      <w:outlineLvl w:val="1"/>
    </w:pPr>
    <w:rPr>
      <w:rFonts w:eastAsia="Calibri"/>
      <w:b/>
    </w:rPr>
  </w:style>
  <w:style w:type="character" w:customStyle="1" w:styleId="Style1heading2Char">
    <w:name w:val="Style1 (heading2) Char"/>
    <w:link w:val="Style1heading2"/>
    <w:rsid w:val="00933815"/>
    <w:rPr>
      <w:rFonts w:ascii="Times New Roman" w:eastAsia="Calibri" w:hAnsi="Times New Roman" w:cs="Times New Roman"/>
      <w:b/>
      <w:sz w:val="24"/>
      <w:szCs w:val="24"/>
      <w:lang w:val="x-none" w:eastAsia="x-none"/>
    </w:rPr>
  </w:style>
  <w:style w:type="paragraph" w:customStyle="1" w:styleId="DefaultText">
    <w:name w:val="Default Text"/>
    <w:rsid w:val="00933815"/>
    <w:pPr>
      <w:suppressAutoHyphens/>
      <w:spacing w:after="0" w:line="240" w:lineRule="auto"/>
    </w:pPr>
    <w:rPr>
      <w:rFonts w:ascii="Times New Roman" w:eastAsia="Arial" w:hAnsi="Times New Roman" w:cs="Times New Roman"/>
      <w:color w:val="000000"/>
      <w:sz w:val="24"/>
      <w:szCs w:val="20"/>
      <w:lang w:val="en-GB" w:eastAsia="ar-SA"/>
    </w:rPr>
  </w:style>
  <w:style w:type="paragraph" w:customStyle="1" w:styleId="Rindkopa">
    <w:name w:val="Rindkopa"/>
    <w:basedOn w:val="Parasts"/>
    <w:uiPriority w:val="99"/>
    <w:rsid w:val="00933815"/>
    <w:pPr>
      <w:suppressAutoHyphens/>
      <w:spacing w:line="100" w:lineRule="atLeast"/>
      <w:ind w:left="851"/>
      <w:jc w:val="both"/>
    </w:pPr>
    <w:rPr>
      <w:rFonts w:ascii="Arial" w:hAnsi="Arial" w:cs="Arial"/>
      <w:kern w:val="22"/>
      <w:sz w:val="20"/>
      <w:szCs w:val="20"/>
      <w:lang w:eastAsia="ar-SA"/>
    </w:rPr>
  </w:style>
  <w:style w:type="paragraph" w:customStyle="1" w:styleId="Lg1">
    <w:name w:val="Lg1"/>
    <w:basedOn w:val="Parasts"/>
    <w:qFormat/>
    <w:rsid w:val="00933815"/>
    <w:pPr>
      <w:numPr>
        <w:numId w:val="4"/>
      </w:numPr>
      <w:suppressAutoHyphens/>
      <w:autoSpaceDN w:val="0"/>
      <w:spacing w:before="120"/>
      <w:jc w:val="center"/>
      <w:textAlignment w:val="baseline"/>
    </w:pPr>
    <w:rPr>
      <w:rFonts w:ascii="Times New Roman Bold" w:hAnsi="Times New Roman Bold"/>
      <w:b/>
      <w:caps/>
      <w:sz w:val="22"/>
      <w:szCs w:val="22"/>
      <w:lang w:eastAsia="en-US"/>
    </w:rPr>
  </w:style>
  <w:style w:type="paragraph" w:customStyle="1" w:styleId="lg1111">
    <w:name w:val="lg1111"/>
    <w:basedOn w:val="Parasts"/>
    <w:rsid w:val="00933815"/>
    <w:pPr>
      <w:numPr>
        <w:ilvl w:val="3"/>
        <w:numId w:val="4"/>
      </w:numPr>
    </w:pPr>
    <w:rPr>
      <w:lang w:eastAsia="en-US"/>
    </w:rPr>
  </w:style>
  <w:style w:type="paragraph" w:customStyle="1" w:styleId="b11">
    <w:name w:val="b11"/>
    <w:basedOn w:val="Parasts"/>
    <w:autoRedefine/>
    <w:rsid w:val="00933815"/>
    <w:pPr>
      <w:numPr>
        <w:ilvl w:val="1"/>
        <w:numId w:val="4"/>
      </w:numPr>
      <w:ind w:left="0" w:firstLine="0"/>
      <w:jc w:val="both"/>
    </w:pPr>
    <w:rPr>
      <w:rFonts w:ascii="Arial" w:eastAsia="Calibri" w:hAnsi="Arial" w:cs="Arial"/>
      <w:color w:val="000000"/>
      <w:sz w:val="22"/>
      <w:szCs w:val="22"/>
      <w:lang w:eastAsia="ar-SA"/>
    </w:rPr>
  </w:style>
  <w:style w:type="paragraph" w:customStyle="1" w:styleId="b111">
    <w:name w:val="b111"/>
    <w:basedOn w:val="Parasts"/>
    <w:autoRedefine/>
    <w:rsid w:val="00933815"/>
    <w:pPr>
      <w:numPr>
        <w:ilvl w:val="2"/>
        <w:numId w:val="4"/>
      </w:numPr>
      <w:suppressAutoHyphens/>
      <w:jc w:val="both"/>
    </w:pPr>
    <w:rPr>
      <w:rFonts w:eastAsia="Calibri"/>
      <w:color w:val="000000"/>
      <w:sz w:val="22"/>
      <w:szCs w:val="22"/>
      <w:lang w:eastAsia="ar-SA"/>
    </w:rPr>
  </w:style>
  <w:style w:type="paragraph" w:styleId="Bezatstarpm">
    <w:name w:val="No Spacing"/>
    <w:uiPriority w:val="1"/>
    <w:qFormat/>
    <w:rsid w:val="00933815"/>
    <w:pPr>
      <w:suppressAutoHyphens/>
      <w:spacing w:after="0" w:line="240" w:lineRule="auto"/>
    </w:pPr>
    <w:rPr>
      <w:rFonts w:ascii="Times New Roman" w:eastAsia="Times New Roman" w:hAnsi="Times New Roman" w:cs="Times New Roman"/>
      <w:sz w:val="24"/>
      <w:szCs w:val="24"/>
      <w:lang w:eastAsia="ar-SA"/>
    </w:rPr>
  </w:style>
  <w:style w:type="character" w:customStyle="1" w:styleId="right5">
    <w:name w:val="right5"/>
    <w:basedOn w:val="Noklusjumarindkopasfonts"/>
    <w:rsid w:val="00933815"/>
  </w:style>
  <w:style w:type="paragraph" w:customStyle="1" w:styleId="TableText">
    <w:name w:val="Table Text"/>
    <w:basedOn w:val="Parasts"/>
    <w:rsid w:val="00933815"/>
    <w:pPr>
      <w:jc w:val="both"/>
    </w:pPr>
    <w:rPr>
      <w:szCs w:val="20"/>
      <w:lang w:eastAsia="en-US"/>
    </w:rPr>
  </w:style>
  <w:style w:type="paragraph" w:customStyle="1" w:styleId="Punkts">
    <w:name w:val="Punkts"/>
    <w:basedOn w:val="Parasts"/>
    <w:next w:val="Apakpunkts"/>
    <w:rsid w:val="00933815"/>
    <w:pPr>
      <w:numPr>
        <w:numId w:val="5"/>
      </w:numPr>
    </w:pPr>
    <w:rPr>
      <w:rFonts w:ascii="Arial" w:hAnsi="Arial"/>
      <w:b/>
      <w:sz w:val="20"/>
    </w:rPr>
  </w:style>
  <w:style w:type="paragraph" w:customStyle="1" w:styleId="Apakpunkts">
    <w:name w:val="Apakšpunkts"/>
    <w:basedOn w:val="Parasts"/>
    <w:link w:val="ApakpunktsChar"/>
    <w:qFormat/>
    <w:rsid w:val="00933815"/>
    <w:pPr>
      <w:numPr>
        <w:ilvl w:val="1"/>
        <w:numId w:val="5"/>
      </w:numPr>
    </w:pPr>
    <w:rPr>
      <w:rFonts w:ascii="Arial" w:hAnsi="Arial"/>
      <w:b/>
      <w:sz w:val="20"/>
      <w:lang w:val="x-none" w:eastAsia="x-none"/>
    </w:rPr>
  </w:style>
  <w:style w:type="character" w:customStyle="1" w:styleId="ApakpunktsChar">
    <w:name w:val="Apakšpunkts Char"/>
    <w:link w:val="Apakpunkts"/>
    <w:rsid w:val="00933815"/>
    <w:rPr>
      <w:rFonts w:ascii="Arial" w:eastAsia="Times New Roman" w:hAnsi="Arial" w:cs="Times New Roman"/>
      <w:b/>
      <w:sz w:val="20"/>
      <w:szCs w:val="24"/>
      <w:lang w:val="x-none" w:eastAsia="x-none"/>
    </w:rPr>
  </w:style>
  <w:style w:type="paragraph" w:customStyle="1" w:styleId="Paragrfs">
    <w:name w:val="Paragrāfs"/>
    <w:basedOn w:val="Parasts"/>
    <w:next w:val="Parasts"/>
    <w:rsid w:val="00933815"/>
    <w:pPr>
      <w:numPr>
        <w:ilvl w:val="2"/>
        <w:numId w:val="5"/>
      </w:numPr>
      <w:jc w:val="both"/>
    </w:pPr>
    <w:rPr>
      <w:rFonts w:ascii="Arial" w:hAnsi="Arial"/>
      <w:sz w:val="20"/>
    </w:rPr>
  </w:style>
  <w:style w:type="paragraph" w:styleId="Pamatteksts3">
    <w:name w:val="Body Text 3"/>
    <w:basedOn w:val="Parasts"/>
    <w:link w:val="Pamatteksts3Rakstz"/>
    <w:rsid w:val="00933815"/>
    <w:pPr>
      <w:spacing w:after="120"/>
    </w:pPr>
    <w:rPr>
      <w:sz w:val="16"/>
      <w:szCs w:val="16"/>
      <w:lang w:val="x-none" w:eastAsia="x-none"/>
    </w:rPr>
  </w:style>
  <w:style w:type="character" w:customStyle="1" w:styleId="Pamatteksts3Rakstz">
    <w:name w:val="Pamatteksts 3 Rakstz."/>
    <w:basedOn w:val="Noklusjumarindkopasfonts"/>
    <w:link w:val="Pamatteksts3"/>
    <w:rsid w:val="00933815"/>
    <w:rPr>
      <w:rFonts w:ascii="Times New Roman" w:eastAsia="Times New Roman" w:hAnsi="Times New Roman" w:cs="Times New Roman"/>
      <w:sz w:val="16"/>
      <w:szCs w:val="16"/>
      <w:lang w:val="x-none" w:eastAsia="x-none"/>
    </w:rPr>
  </w:style>
  <w:style w:type="paragraph" w:styleId="Nosaukums">
    <w:name w:val="Title"/>
    <w:basedOn w:val="Parasts"/>
    <w:link w:val="NosaukumsRakstz"/>
    <w:qFormat/>
    <w:rsid w:val="00933815"/>
    <w:pPr>
      <w:autoSpaceDE w:val="0"/>
      <w:autoSpaceDN w:val="0"/>
      <w:adjustRightInd w:val="0"/>
      <w:jc w:val="center"/>
    </w:pPr>
    <w:rPr>
      <w:b/>
      <w:bCs/>
      <w:szCs w:val="20"/>
      <w:lang w:val="en-US" w:eastAsia="en-US"/>
    </w:rPr>
  </w:style>
  <w:style w:type="character" w:customStyle="1" w:styleId="NosaukumsRakstz">
    <w:name w:val="Nosaukums Rakstz."/>
    <w:basedOn w:val="Noklusjumarindkopasfonts"/>
    <w:link w:val="Nosaukums"/>
    <w:rsid w:val="00933815"/>
    <w:rPr>
      <w:rFonts w:ascii="Times New Roman" w:eastAsia="Times New Roman" w:hAnsi="Times New Roman" w:cs="Times New Roman"/>
      <w:b/>
      <w:bCs/>
      <w:sz w:val="24"/>
      <w:szCs w:val="20"/>
      <w:lang w:val="en-US"/>
    </w:rPr>
  </w:style>
  <w:style w:type="paragraph" w:styleId="Pamattekstaatkpe3">
    <w:name w:val="Body Text Indent 3"/>
    <w:basedOn w:val="Parasts"/>
    <w:link w:val="Pamattekstaatkpe3Rakstz"/>
    <w:rsid w:val="00933815"/>
    <w:pPr>
      <w:spacing w:after="120"/>
      <w:ind w:left="283"/>
    </w:pPr>
    <w:rPr>
      <w:sz w:val="16"/>
      <w:szCs w:val="16"/>
      <w:lang w:val="en-US" w:eastAsia="en-US"/>
    </w:rPr>
  </w:style>
  <w:style w:type="character" w:customStyle="1" w:styleId="Pamattekstaatkpe3Rakstz">
    <w:name w:val="Pamatteksta atkāpe 3 Rakstz."/>
    <w:basedOn w:val="Noklusjumarindkopasfonts"/>
    <w:link w:val="Pamattekstaatkpe3"/>
    <w:rsid w:val="00933815"/>
    <w:rPr>
      <w:rFonts w:ascii="Times New Roman" w:eastAsia="Times New Roman" w:hAnsi="Times New Roman" w:cs="Times New Roman"/>
      <w:sz w:val="16"/>
      <w:szCs w:val="16"/>
      <w:lang w:val="en-US"/>
    </w:rPr>
  </w:style>
  <w:style w:type="character" w:styleId="Komentraatsauce">
    <w:name w:val="annotation reference"/>
    <w:uiPriority w:val="99"/>
    <w:rsid w:val="00933815"/>
    <w:rPr>
      <w:sz w:val="16"/>
      <w:szCs w:val="16"/>
    </w:rPr>
  </w:style>
  <w:style w:type="paragraph" w:styleId="Komentrateksts">
    <w:name w:val="annotation text"/>
    <w:basedOn w:val="Parasts"/>
    <w:link w:val="KomentratekstsRakstz"/>
    <w:uiPriority w:val="99"/>
    <w:rsid w:val="00933815"/>
    <w:rPr>
      <w:sz w:val="20"/>
      <w:szCs w:val="20"/>
    </w:rPr>
  </w:style>
  <w:style w:type="character" w:customStyle="1" w:styleId="KomentratekstsRakstz">
    <w:name w:val="Komentāra teksts Rakstz."/>
    <w:basedOn w:val="Noklusjumarindkopasfonts"/>
    <w:link w:val="Komentrateksts"/>
    <w:uiPriority w:val="99"/>
    <w:rsid w:val="00933815"/>
    <w:rPr>
      <w:rFonts w:ascii="Times New Roman" w:eastAsia="Times New Roman" w:hAnsi="Times New Roman" w:cs="Times New Roman"/>
      <w:sz w:val="20"/>
      <w:szCs w:val="20"/>
      <w:lang w:eastAsia="lv-LV"/>
    </w:rPr>
  </w:style>
  <w:style w:type="paragraph" w:styleId="Balonteksts">
    <w:name w:val="Balloon Text"/>
    <w:basedOn w:val="Parasts"/>
    <w:link w:val="BalontekstsRakstz"/>
    <w:uiPriority w:val="99"/>
    <w:rsid w:val="00933815"/>
    <w:rPr>
      <w:rFonts w:ascii="Tahoma" w:hAnsi="Tahoma"/>
      <w:sz w:val="16"/>
      <w:szCs w:val="16"/>
      <w:lang w:val="x-none" w:eastAsia="x-none"/>
    </w:rPr>
  </w:style>
  <w:style w:type="character" w:customStyle="1" w:styleId="BalontekstsRakstz">
    <w:name w:val="Balonteksts Rakstz."/>
    <w:basedOn w:val="Noklusjumarindkopasfonts"/>
    <w:link w:val="Balonteksts"/>
    <w:uiPriority w:val="99"/>
    <w:rsid w:val="00933815"/>
    <w:rPr>
      <w:rFonts w:ascii="Tahoma" w:eastAsia="Times New Roman" w:hAnsi="Tahoma" w:cs="Times New Roman"/>
      <w:sz w:val="16"/>
      <w:szCs w:val="16"/>
      <w:lang w:val="x-none" w:eastAsia="x-none"/>
    </w:rPr>
  </w:style>
  <w:style w:type="paragraph" w:customStyle="1" w:styleId="tv213">
    <w:name w:val="tv213"/>
    <w:basedOn w:val="Parasts"/>
    <w:rsid w:val="00933815"/>
    <w:pPr>
      <w:spacing w:before="100" w:beforeAutospacing="1" w:after="100" w:afterAutospacing="1"/>
    </w:pPr>
    <w:rPr>
      <w:lang w:val="en-US" w:eastAsia="en-US"/>
    </w:rPr>
  </w:style>
  <w:style w:type="paragraph" w:customStyle="1" w:styleId="Textbody">
    <w:name w:val="Text body"/>
    <w:basedOn w:val="Parasts"/>
    <w:rsid w:val="00933815"/>
    <w:pPr>
      <w:suppressAutoHyphens/>
      <w:spacing w:after="120" w:line="100" w:lineRule="atLeast"/>
    </w:pPr>
    <w:rPr>
      <w:lang w:eastAsia="en-US"/>
    </w:rPr>
  </w:style>
  <w:style w:type="paragraph" w:customStyle="1" w:styleId="Sarakstarindkopa1">
    <w:name w:val="Saraksta rindkopa1"/>
    <w:basedOn w:val="Parasts"/>
    <w:uiPriority w:val="99"/>
    <w:qFormat/>
    <w:rsid w:val="00933815"/>
    <w:pPr>
      <w:ind w:left="720"/>
      <w:contextualSpacing/>
    </w:pPr>
    <w:rPr>
      <w:rFonts w:eastAsia="SimSun"/>
      <w:lang w:val="en-US" w:eastAsia="zh-CN"/>
    </w:rPr>
  </w:style>
  <w:style w:type="paragraph" w:customStyle="1" w:styleId="Sarakstarindkopa2">
    <w:name w:val="Saraksta rindkopa2"/>
    <w:basedOn w:val="Parasts"/>
    <w:uiPriority w:val="99"/>
    <w:qFormat/>
    <w:rsid w:val="00933815"/>
    <w:pPr>
      <w:ind w:left="720"/>
      <w:contextualSpacing/>
    </w:pPr>
    <w:rPr>
      <w:rFonts w:eastAsia="Calibri"/>
      <w:lang w:eastAsia="en-US"/>
    </w:rPr>
  </w:style>
  <w:style w:type="paragraph" w:customStyle="1" w:styleId="Bezatstarpm1">
    <w:name w:val="Bez atstarpēm1"/>
    <w:qFormat/>
    <w:rsid w:val="00933815"/>
    <w:pPr>
      <w:spacing w:after="0" w:line="240" w:lineRule="auto"/>
    </w:pPr>
    <w:rPr>
      <w:rFonts w:ascii="Times New Roman" w:eastAsia="Times New Roman" w:hAnsi="Times New Roman" w:cs="Times New Roman"/>
      <w:sz w:val="24"/>
      <w:szCs w:val="24"/>
    </w:rPr>
  </w:style>
  <w:style w:type="paragraph" w:customStyle="1" w:styleId="ListParagraph2">
    <w:name w:val="List Paragraph2"/>
    <w:basedOn w:val="Parasts"/>
    <w:uiPriority w:val="99"/>
    <w:qFormat/>
    <w:rsid w:val="00933815"/>
    <w:pPr>
      <w:ind w:left="720"/>
      <w:contextualSpacing/>
    </w:pPr>
    <w:rPr>
      <w:rFonts w:eastAsia="Calibri"/>
    </w:rPr>
  </w:style>
  <w:style w:type="character" w:customStyle="1" w:styleId="st">
    <w:name w:val="st"/>
    <w:basedOn w:val="Noklusjumarindkopasfonts"/>
    <w:rsid w:val="00933815"/>
  </w:style>
  <w:style w:type="paragraph" w:customStyle="1" w:styleId="Standard">
    <w:name w:val="Standard"/>
    <w:rsid w:val="00933815"/>
    <w:pPr>
      <w:widowControl w:val="0"/>
      <w:suppressAutoHyphens/>
      <w:autoSpaceDN w:val="0"/>
      <w:spacing w:after="0" w:line="240" w:lineRule="auto"/>
      <w:textAlignment w:val="baseline"/>
    </w:pPr>
    <w:rPr>
      <w:rFonts w:ascii="Times New Roman" w:eastAsia="Andale Sans UI" w:hAnsi="Times New Roman" w:cs="Tahoma"/>
      <w:kern w:val="3"/>
      <w:sz w:val="24"/>
      <w:szCs w:val="24"/>
      <w:lang w:eastAsia="lv-LV"/>
    </w:rPr>
  </w:style>
  <w:style w:type="paragraph" w:customStyle="1" w:styleId="TableContents">
    <w:name w:val="Table Contents"/>
    <w:basedOn w:val="Parasts"/>
    <w:rsid w:val="00933815"/>
    <w:pPr>
      <w:suppressLineNumbers/>
      <w:suppressAutoHyphens/>
    </w:pPr>
    <w:rPr>
      <w:lang w:eastAsia="ar-SA"/>
    </w:rPr>
  </w:style>
  <w:style w:type="paragraph" w:styleId="Komentratma">
    <w:name w:val="annotation subject"/>
    <w:basedOn w:val="Komentrateksts"/>
    <w:next w:val="Komentrateksts"/>
    <w:link w:val="KomentratmaRakstz"/>
    <w:uiPriority w:val="99"/>
    <w:rsid w:val="00933815"/>
    <w:rPr>
      <w:b/>
      <w:bCs/>
      <w:lang w:val="x-none" w:eastAsia="x-none"/>
    </w:rPr>
  </w:style>
  <w:style w:type="character" w:customStyle="1" w:styleId="KomentratmaRakstz">
    <w:name w:val="Komentāra tēma Rakstz."/>
    <w:basedOn w:val="KomentratekstsRakstz"/>
    <w:link w:val="Komentratma"/>
    <w:uiPriority w:val="99"/>
    <w:rsid w:val="00933815"/>
    <w:rPr>
      <w:rFonts w:ascii="Times New Roman" w:eastAsia="Times New Roman" w:hAnsi="Times New Roman" w:cs="Times New Roman"/>
      <w:b/>
      <w:bCs/>
      <w:sz w:val="20"/>
      <w:szCs w:val="20"/>
      <w:lang w:val="x-none" w:eastAsia="x-none"/>
    </w:rPr>
  </w:style>
  <w:style w:type="paragraph" w:customStyle="1" w:styleId="Level1">
    <w:name w:val="Level 1"/>
    <w:basedOn w:val="Parasts"/>
    <w:rsid w:val="00933815"/>
    <w:pPr>
      <w:widowControl w:val="0"/>
      <w:outlineLvl w:val="0"/>
    </w:pPr>
    <w:rPr>
      <w:snapToGrid w:val="0"/>
      <w:szCs w:val="20"/>
      <w:lang w:eastAsia="en-US"/>
    </w:rPr>
  </w:style>
  <w:style w:type="paragraph" w:customStyle="1" w:styleId="Level3">
    <w:name w:val="Level 3"/>
    <w:basedOn w:val="Parasts"/>
    <w:rsid w:val="00933815"/>
    <w:pPr>
      <w:widowControl w:val="0"/>
      <w:outlineLvl w:val="2"/>
    </w:pPr>
    <w:rPr>
      <w:snapToGrid w:val="0"/>
      <w:szCs w:val="20"/>
      <w:lang w:eastAsia="en-US"/>
    </w:rPr>
  </w:style>
  <w:style w:type="paragraph" w:customStyle="1" w:styleId="Level4">
    <w:name w:val="Level 4"/>
    <w:basedOn w:val="Parasts"/>
    <w:rsid w:val="00933815"/>
    <w:pPr>
      <w:widowControl w:val="0"/>
      <w:outlineLvl w:val="3"/>
    </w:pPr>
    <w:rPr>
      <w:snapToGrid w:val="0"/>
      <w:szCs w:val="20"/>
      <w:lang w:eastAsia="en-US"/>
    </w:rPr>
  </w:style>
  <w:style w:type="paragraph" w:customStyle="1" w:styleId="Level5">
    <w:name w:val="Level 5"/>
    <w:basedOn w:val="Parasts"/>
    <w:rsid w:val="00933815"/>
    <w:pPr>
      <w:widowControl w:val="0"/>
      <w:ind w:left="720"/>
      <w:outlineLvl w:val="4"/>
    </w:pPr>
    <w:rPr>
      <w:snapToGrid w:val="0"/>
      <w:szCs w:val="20"/>
      <w:lang w:eastAsia="en-US"/>
    </w:rPr>
  </w:style>
  <w:style w:type="paragraph" w:customStyle="1" w:styleId="Level7">
    <w:name w:val="Level 7"/>
    <w:basedOn w:val="Parasts"/>
    <w:rsid w:val="00933815"/>
    <w:pPr>
      <w:widowControl w:val="0"/>
      <w:outlineLvl w:val="6"/>
    </w:pPr>
    <w:rPr>
      <w:snapToGrid w:val="0"/>
      <w:szCs w:val="20"/>
      <w:lang w:eastAsia="en-US"/>
    </w:rPr>
  </w:style>
  <w:style w:type="character" w:customStyle="1" w:styleId="SarakstarindkopaRakstz">
    <w:name w:val="Saraksta rindkopa Rakstz."/>
    <w:aliases w:val="Strip Rakstz.,Virsraksti Rakstz."/>
    <w:link w:val="Sarakstarindkopa"/>
    <w:uiPriority w:val="34"/>
    <w:rsid w:val="00933815"/>
    <w:rPr>
      <w:rFonts w:ascii="Times New Roman" w:eastAsia="Times New Roman" w:hAnsi="Times New Roman" w:cs="Times New Roman"/>
      <w:sz w:val="24"/>
      <w:szCs w:val="24"/>
      <w:lang w:val="x-none" w:eastAsia="x-none"/>
    </w:rPr>
  </w:style>
  <w:style w:type="paragraph" w:customStyle="1" w:styleId="Virsraksts">
    <w:name w:val="Virsraksts"/>
    <w:basedOn w:val="Parasts"/>
    <w:qFormat/>
    <w:rsid w:val="00933815"/>
    <w:pPr>
      <w:numPr>
        <w:numId w:val="6"/>
      </w:numPr>
      <w:spacing w:after="120" w:line="360" w:lineRule="auto"/>
      <w:jc w:val="center"/>
    </w:pPr>
    <w:rPr>
      <w:rFonts w:ascii="Times New Roman Bold" w:hAnsi="Times New Roman Bold"/>
      <w:b/>
      <w:lang w:eastAsia="en-US"/>
    </w:rPr>
  </w:style>
  <w:style w:type="paragraph" w:styleId="Saturs3">
    <w:name w:val="toc 3"/>
    <w:basedOn w:val="Parasts"/>
    <w:next w:val="Parasts"/>
    <w:autoRedefine/>
    <w:uiPriority w:val="39"/>
    <w:rsid w:val="00933815"/>
    <w:pPr>
      <w:ind w:left="480"/>
    </w:pPr>
  </w:style>
  <w:style w:type="character" w:customStyle="1" w:styleId="apple-style-span">
    <w:name w:val="apple-style-span"/>
    <w:rsid w:val="00933815"/>
  </w:style>
  <w:style w:type="character" w:customStyle="1" w:styleId="FontStyle18">
    <w:name w:val="Font Style18"/>
    <w:rsid w:val="00933815"/>
    <w:rPr>
      <w:rFonts w:ascii="Times New Roman" w:hAnsi="Times New Roman" w:cs="Times New Roman"/>
      <w:b/>
      <w:bCs/>
      <w:spacing w:val="-10"/>
      <w:sz w:val="30"/>
      <w:szCs w:val="30"/>
    </w:rPr>
  </w:style>
  <w:style w:type="paragraph" w:styleId="Parakstszemobjekta">
    <w:name w:val="caption"/>
    <w:basedOn w:val="Parasts"/>
    <w:next w:val="Parasts"/>
    <w:qFormat/>
    <w:rsid w:val="00933815"/>
    <w:pPr>
      <w:jc w:val="center"/>
    </w:pPr>
    <w:rPr>
      <w:rFonts w:ascii="Cambria" w:eastAsia="Cambria" w:hAnsi="Cambria" w:cs="Cambria"/>
      <w:b/>
      <w:bCs/>
      <w:lang w:val="en-GB" w:eastAsia="en-US"/>
    </w:rPr>
  </w:style>
  <w:style w:type="character" w:customStyle="1" w:styleId="skypepnhtextspan">
    <w:name w:val="skype_pnh_text_span"/>
    <w:uiPriority w:val="99"/>
    <w:rsid w:val="00933815"/>
    <w:rPr>
      <w:rFonts w:cs="Times New Roman"/>
    </w:rPr>
  </w:style>
  <w:style w:type="paragraph" w:customStyle="1" w:styleId="Atsauce">
    <w:name w:val="Atsauce"/>
    <w:basedOn w:val="Vresteksts"/>
    <w:uiPriority w:val="99"/>
    <w:rsid w:val="00933815"/>
    <w:rPr>
      <w:rFonts w:ascii="Arial" w:hAnsi="Arial" w:cs="Arial"/>
      <w:sz w:val="16"/>
      <w:szCs w:val="16"/>
      <w:lang w:eastAsia="en-US"/>
    </w:rPr>
  </w:style>
  <w:style w:type="paragraph" w:styleId="HTMLiepriekformattais">
    <w:name w:val="HTML Preformatted"/>
    <w:basedOn w:val="Parasts"/>
    <w:link w:val="HTMLiepriekformattaisRakstz"/>
    <w:rsid w:val="0093381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US" w:eastAsia="en-US"/>
    </w:rPr>
  </w:style>
  <w:style w:type="character" w:customStyle="1" w:styleId="HTMLiepriekformattaisRakstz">
    <w:name w:val="HTML iepriekšformatētais Rakstz."/>
    <w:basedOn w:val="Noklusjumarindkopasfonts"/>
    <w:link w:val="HTMLiepriekformattais"/>
    <w:rsid w:val="00933815"/>
    <w:rPr>
      <w:rFonts w:ascii="Courier New" w:eastAsia="Times New Roman" w:hAnsi="Courier New" w:cs="Courier New"/>
      <w:sz w:val="20"/>
      <w:szCs w:val="20"/>
      <w:lang w:val="en-US"/>
    </w:rPr>
  </w:style>
  <w:style w:type="paragraph" w:styleId="Alfabtiskaisrdtjs1">
    <w:name w:val="index 1"/>
    <w:basedOn w:val="Parasts"/>
    <w:next w:val="Parasts"/>
    <w:autoRedefine/>
    <w:rsid w:val="00933815"/>
    <w:pPr>
      <w:ind w:left="240" w:hanging="240"/>
    </w:pPr>
  </w:style>
  <w:style w:type="paragraph" w:customStyle="1" w:styleId="naisf">
    <w:name w:val="naisf"/>
    <w:basedOn w:val="Parasts"/>
    <w:uiPriority w:val="99"/>
    <w:rsid w:val="00933815"/>
    <w:pPr>
      <w:spacing w:before="75" w:after="75"/>
      <w:ind w:firstLine="375"/>
      <w:jc w:val="both"/>
    </w:pPr>
  </w:style>
  <w:style w:type="paragraph" w:styleId="Saraksts3">
    <w:name w:val="List 3"/>
    <w:basedOn w:val="Parasts"/>
    <w:uiPriority w:val="99"/>
    <w:unhideWhenUsed/>
    <w:rsid w:val="00933815"/>
    <w:pPr>
      <w:suppressAutoHyphens/>
      <w:ind w:left="849" w:hanging="283"/>
      <w:contextualSpacing/>
    </w:pPr>
    <w:rPr>
      <w:lang w:eastAsia="ar-SA"/>
    </w:rPr>
  </w:style>
  <w:style w:type="numbering" w:customStyle="1" w:styleId="Bezsaraksta1">
    <w:name w:val="Bez saraksta1"/>
    <w:next w:val="Bezsaraksta"/>
    <w:uiPriority w:val="99"/>
    <w:semiHidden/>
    <w:unhideWhenUsed/>
    <w:rsid w:val="00933815"/>
  </w:style>
  <w:style w:type="paragraph" w:customStyle="1" w:styleId="Numeracija">
    <w:name w:val="Numeracija"/>
    <w:basedOn w:val="Parasts"/>
    <w:rsid w:val="00933815"/>
    <w:pPr>
      <w:numPr>
        <w:numId w:val="8"/>
      </w:numPr>
      <w:jc w:val="both"/>
    </w:pPr>
    <w:rPr>
      <w:sz w:val="26"/>
      <w:lang w:val="en-US" w:eastAsia="en-US"/>
    </w:rPr>
  </w:style>
  <w:style w:type="character" w:customStyle="1" w:styleId="colora">
    <w:name w:val="colora"/>
    <w:uiPriority w:val="99"/>
    <w:rsid w:val="00933815"/>
  </w:style>
  <w:style w:type="paragraph" w:customStyle="1" w:styleId="Pamattekstaatkpe31">
    <w:name w:val="Pamatteksta atkāpe 31"/>
    <w:basedOn w:val="Parasts"/>
    <w:rsid w:val="00933815"/>
    <w:pPr>
      <w:suppressAutoHyphens/>
      <w:spacing w:after="120"/>
      <w:ind w:left="283"/>
    </w:pPr>
    <w:rPr>
      <w:sz w:val="16"/>
      <w:szCs w:val="16"/>
      <w:lang w:val="ru-RU" w:eastAsia="ar-SA"/>
    </w:rPr>
  </w:style>
  <w:style w:type="character" w:customStyle="1" w:styleId="apple-converted-space">
    <w:name w:val="apple-converted-space"/>
    <w:rsid w:val="00933815"/>
  </w:style>
  <w:style w:type="paragraph" w:customStyle="1" w:styleId="labojumupamats">
    <w:name w:val="labojumu_pamats"/>
    <w:basedOn w:val="Parasts"/>
    <w:rsid w:val="00933815"/>
    <w:pPr>
      <w:spacing w:before="100" w:beforeAutospacing="1" w:after="100" w:afterAutospacing="1"/>
    </w:pPr>
  </w:style>
  <w:style w:type="character" w:styleId="Izsmalcintsizclums">
    <w:name w:val="Subtle Emphasis"/>
    <w:uiPriority w:val="19"/>
    <w:qFormat/>
    <w:rsid w:val="00933815"/>
    <w:rPr>
      <w:i/>
      <w:iCs/>
      <w:color w:val="404040"/>
    </w:rPr>
  </w:style>
  <w:style w:type="paragraph" w:customStyle="1" w:styleId="Lb3">
    <w:name w:val="Lb3"/>
    <w:basedOn w:val="Parasts"/>
    <w:next w:val="Parasts"/>
    <w:rsid w:val="00933815"/>
    <w:pPr>
      <w:numPr>
        <w:numId w:val="9"/>
      </w:numPr>
      <w:tabs>
        <w:tab w:val="left" w:pos="360"/>
        <w:tab w:val="left" w:pos="720"/>
        <w:tab w:val="left" w:pos="900"/>
        <w:tab w:val="left" w:pos="1440"/>
        <w:tab w:val="left" w:pos="2160"/>
      </w:tabs>
      <w:suppressAutoHyphens/>
      <w:spacing w:after="100"/>
      <w:ind w:left="600"/>
    </w:pPr>
    <w:rPr>
      <w:rFonts w:eastAsia="Arial"/>
      <w:sz w:val="21"/>
      <w:szCs w:val="20"/>
      <w:lang w:val="en-US" w:eastAsia="zh-CN"/>
    </w:rPr>
  </w:style>
  <w:style w:type="paragraph" w:customStyle="1" w:styleId="Pielikumi2">
    <w:name w:val="Pielikumi 2"/>
    <w:basedOn w:val="Parasts"/>
    <w:rsid w:val="00933815"/>
    <w:pPr>
      <w:tabs>
        <w:tab w:val="num" w:pos="360"/>
        <w:tab w:val="left" w:pos="1560"/>
      </w:tabs>
      <w:suppressAutoHyphens/>
      <w:spacing w:before="480" w:after="240"/>
      <w:ind w:left="901"/>
    </w:pPr>
    <w:rPr>
      <w:rFonts w:cs="Arial"/>
      <w:b/>
      <w:bCs/>
      <w:iCs/>
      <w:sz w:val="28"/>
      <w:szCs w:val="28"/>
      <w:lang w:eastAsia="zh-CN"/>
    </w:rPr>
  </w:style>
  <w:style w:type="paragraph" w:customStyle="1" w:styleId="Pamatteksts31">
    <w:name w:val="Pamatteksts 31"/>
    <w:basedOn w:val="Parasts"/>
    <w:rsid w:val="00933815"/>
    <w:pPr>
      <w:suppressAutoHyphens/>
      <w:jc w:val="both"/>
    </w:pPr>
    <w:rPr>
      <w:szCs w:val="20"/>
      <w:lang w:eastAsia="ar-SA"/>
    </w:rPr>
  </w:style>
  <w:style w:type="character" w:customStyle="1" w:styleId="Vresrakstzmes">
    <w:name w:val="Vēres rakstzīmes"/>
    <w:rsid w:val="00FC0836"/>
    <w:rPr>
      <w:vertAlign w:val="superscript"/>
    </w:rPr>
  </w:style>
  <w:style w:type="paragraph" w:customStyle="1" w:styleId="Style1">
    <w:name w:val="Style1"/>
    <w:autoRedefine/>
    <w:rsid w:val="00B11A52"/>
    <w:pPr>
      <w:numPr>
        <w:ilvl w:val="1"/>
        <w:numId w:val="16"/>
      </w:numPr>
      <w:suppressAutoHyphens/>
      <w:spacing w:after="0" w:line="240" w:lineRule="auto"/>
      <w:ind w:left="709"/>
      <w:jc w:val="both"/>
    </w:pPr>
    <w:rPr>
      <w:rFonts w:ascii="Times New Roman" w:eastAsia="Times New Roman" w:hAnsi="Times New Roman" w:cs="Times New Roman"/>
      <w:bCs/>
      <w:sz w:val="24"/>
      <w:szCs w:val="24"/>
    </w:rPr>
  </w:style>
  <w:style w:type="character" w:customStyle="1" w:styleId="Komentraatsauce2">
    <w:name w:val="Komentāra atsauce2"/>
    <w:rsid w:val="00FC0836"/>
    <w:rPr>
      <w:sz w:val="16"/>
      <w:szCs w:val="16"/>
    </w:rPr>
  </w:style>
  <w:style w:type="character" w:customStyle="1" w:styleId="WW8Num1z0">
    <w:name w:val="WW8Num1z0"/>
    <w:rsid w:val="00FC0836"/>
  </w:style>
  <w:style w:type="character" w:customStyle="1" w:styleId="WW8Num10z5">
    <w:name w:val="WW8Num10z5"/>
    <w:rsid w:val="00FC0836"/>
  </w:style>
  <w:style w:type="character" w:customStyle="1" w:styleId="KomentratekstsRakstz1">
    <w:name w:val="Komentāra teksts Rakstz.1"/>
    <w:uiPriority w:val="99"/>
    <w:semiHidden/>
    <w:rsid w:val="00FC0836"/>
    <w:rPr>
      <w:lang w:eastAsia="zh-CN"/>
    </w:rPr>
  </w:style>
  <w:style w:type="character" w:customStyle="1" w:styleId="WW8Num14z0">
    <w:name w:val="WW8Num14z0"/>
    <w:rsid w:val="00FC0836"/>
    <w:rPr>
      <w:rFonts w:hint="default"/>
    </w:rPr>
  </w:style>
  <w:style w:type="character" w:customStyle="1" w:styleId="Komentraatsauce1">
    <w:name w:val="Komentāra atsauce1"/>
    <w:rsid w:val="00FC0836"/>
    <w:rPr>
      <w:sz w:val="16"/>
      <w:szCs w:val="16"/>
    </w:rPr>
  </w:style>
  <w:style w:type="numbering" w:customStyle="1" w:styleId="Bezsaraksta2">
    <w:name w:val="Bez saraksta2"/>
    <w:next w:val="Bezsaraksta"/>
    <w:uiPriority w:val="99"/>
    <w:semiHidden/>
    <w:unhideWhenUsed/>
    <w:rsid w:val="00FC0836"/>
  </w:style>
  <w:style w:type="numbering" w:customStyle="1" w:styleId="Bezsaraksta11">
    <w:name w:val="Bez saraksta11"/>
    <w:next w:val="Bezsaraksta"/>
    <w:uiPriority w:val="99"/>
    <w:semiHidden/>
    <w:unhideWhenUsed/>
    <w:rsid w:val="00FC0836"/>
  </w:style>
  <w:style w:type="paragraph" w:styleId="Citts">
    <w:name w:val="Quote"/>
    <w:basedOn w:val="Parasts"/>
    <w:next w:val="Parasts"/>
    <w:link w:val="CittsRakstz"/>
    <w:uiPriority w:val="29"/>
    <w:qFormat/>
    <w:rsid w:val="00FC0836"/>
    <w:pPr>
      <w:spacing w:before="200" w:after="160" w:line="259" w:lineRule="auto"/>
      <w:ind w:left="864" w:right="864"/>
      <w:jc w:val="center"/>
    </w:pPr>
    <w:rPr>
      <w:rFonts w:ascii="Calibri" w:eastAsia="Calibri" w:hAnsi="Calibri"/>
      <w:i/>
      <w:iCs/>
      <w:color w:val="404040"/>
      <w:sz w:val="22"/>
      <w:szCs w:val="22"/>
      <w:lang w:eastAsia="en-US"/>
    </w:rPr>
  </w:style>
  <w:style w:type="character" w:customStyle="1" w:styleId="CittsRakstz">
    <w:name w:val="Citāts Rakstz."/>
    <w:basedOn w:val="Noklusjumarindkopasfonts"/>
    <w:link w:val="Citts"/>
    <w:uiPriority w:val="29"/>
    <w:rsid w:val="00FC0836"/>
    <w:rPr>
      <w:rFonts w:ascii="Calibri" w:eastAsia="Calibri" w:hAnsi="Calibri" w:cs="Times New Roman"/>
      <w:i/>
      <w:iCs/>
      <w:color w:val="404040"/>
    </w:rPr>
  </w:style>
  <w:style w:type="paragraph" w:customStyle="1" w:styleId="Virsraksts11">
    <w:name w:val="Virsraksts 11"/>
    <w:basedOn w:val="Parasts"/>
    <w:next w:val="Parasts"/>
    <w:rsid w:val="00FC0836"/>
    <w:pPr>
      <w:keepNext/>
      <w:tabs>
        <w:tab w:val="num" w:pos="0"/>
      </w:tabs>
      <w:suppressAutoHyphens/>
      <w:ind w:left="1080"/>
    </w:pPr>
    <w:rPr>
      <w:b/>
      <w:bCs/>
      <w:sz w:val="22"/>
      <w:szCs w:val="22"/>
      <w:lang w:val="en-GB" w:eastAsia="ar-SA"/>
    </w:rPr>
  </w:style>
  <w:style w:type="character" w:customStyle="1" w:styleId="VrestekstsRakstz1">
    <w:name w:val="Vēres teksts Rakstz.1"/>
    <w:aliases w:val="Footnote Rakstz.1,Fußnote Rakstz.1,Fußnote Char Char Rakstz.1,Fußnote Char Char Char Char Char Char Rakstz.1"/>
    <w:locked/>
    <w:rsid w:val="006326C2"/>
    <w:rPr>
      <w:lang w:val="lv-LV" w:eastAsia="zh-CN"/>
    </w:rPr>
  </w:style>
  <w:style w:type="character" w:customStyle="1" w:styleId="WW8Num10z1">
    <w:name w:val="WW8Num10z1"/>
    <w:rsid w:val="00584771"/>
  </w:style>
  <w:style w:type="table" w:customStyle="1" w:styleId="Reatabula1">
    <w:name w:val="Režģa tabula1"/>
    <w:basedOn w:val="Parastatabula"/>
    <w:next w:val="Reatabula"/>
    <w:uiPriority w:val="39"/>
    <w:rsid w:val="00910E2D"/>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eatrisintapieminana">
    <w:name w:val="Unresolved Mention"/>
    <w:basedOn w:val="Noklusjumarindkopasfonts"/>
    <w:uiPriority w:val="99"/>
    <w:semiHidden/>
    <w:unhideWhenUsed/>
    <w:rsid w:val="001C453C"/>
    <w:rPr>
      <w:color w:val="605E5C"/>
      <w:shd w:val="clear" w:color="auto" w:fill="E1DFDD"/>
    </w:rPr>
  </w:style>
  <w:style w:type="paragraph" w:styleId="Prskatjums">
    <w:name w:val="Revision"/>
    <w:hidden/>
    <w:uiPriority w:val="99"/>
    <w:semiHidden/>
    <w:rsid w:val="00B67B04"/>
    <w:pPr>
      <w:spacing w:after="0" w:line="240" w:lineRule="auto"/>
    </w:pPr>
    <w:rPr>
      <w:rFonts w:ascii="Times New Roman" w:eastAsia="Times New Roman" w:hAnsi="Times New Roman" w:cs="Times New Roman"/>
      <w:sz w:val="24"/>
      <w:szCs w:val="24"/>
      <w:lang w:eastAsia="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7306785">
      <w:bodyDiv w:val="1"/>
      <w:marLeft w:val="0"/>
      <w:marRight w:val="0"/>
      <w:marTop w:val="0"/>
      <w:marBottom w:val="0"/>
      <w:divBdr>
        <w:top w:val="none" w:sz="0" w:space="0" w:color="auto"/>
        <w:left w:val="none" w:sz="0" w:space="0" w:color="auto"/>
        <w:bottom w:val="none" w:sz="0" w:space="0" w:color="auto"/>
        <w:right w:val="none" w:sz="0" w:space="0" w:color="auto"/>
      </w:divBdr>
    </w:div>
    <w:div w:id="618338983">
      <w:bodyDiv w:val="1"/>
      <w:marLeft w:val="0"/>
      <w:marRight w:val="0"/>
      <w:marTop w:val="0"/>
      <w:marBottom w:val="0"/>
      <w:divBdr>
        <w:top w:val="none" w:sz="0" w:space="0" w:color="auto"/>
        <w:left w:val="none" w:sz="0" w:space="0" w:color="auto"/>
        <w:bottom w:val="none" w:sz="0" w:space="0" w:color="auto"/>
        <w:right w:val="none" w:sz="0" w:space="0" w:color="auto"/>
      </w:divBdr>
    </w:div>
    <w:div w:id="738484974">
      <w:bodyDiv w:val="1"/>
      <w:marLeft w:val="0"/>
      <w:marRight w:val="0"/>
      <w:marTop w:val="0"/>
      <w:marBottom w:val="0"/>
      <w:divBdr>
        <w:top w:val="none" w:sz="0" w:space="0" w:color="auto"/>
        <w:left w:val="none" w:sz="0" w:space="0" w:color="auto"/>
        <w:bottom w:val="none" w:sz="0" w:space="0" w:color="auto"/>
        <w:right w:val="none" w:sz="0" w:space="0" w:color="auto"/>
      </w:divBdr>
    </w:div>
    <w:div w:id="886988469">
      <w:bodyDiv w:val="1"/>
      <w:marLeft w:val="0"/>
      <w:marRight w:val="0"/>
      <w:marTop w:val="0"/>
      <w:marBottom w:val="0"/>
      <w:divBdr>
        <w:top w:val="none" w:sz="0" w:space="0" w:color="auto"/>
        <w:left w:val="none" w:sz="0" w:space="0" w:color="auto"/>
        <w:bottom w:val="none" w:sz="0" w:space="0" w:color="auto"/>
        <w:right w:val="none" w:sz="0" w:space="0" w:color="auto"/>
      </w:divBdr>
    </w:div>
    <w:div w:id="938827797">
      <w:bodyDiv w:val="1"/>
      <w:marLeft w:val="0"/>
      <w:marRight w:val="0"/>
      <w:marTop w:val="0"/>
      <w:marBottom w:val="0"/>
      <w:divBdr>
        <w:top w:val="none" w:sz="0" w:space="0" w:color="auto"/>
        <w:left w:val="none" w:sz="0" w:space="0" w:color="auto"/>
        <w:bottom w:val="none" w:sz="0" w:space="0" w:color="auto"/>
        <w:right w:val="none" w:sz="0" w:space="0" w:color="auto"/>
      </w:divBdr>
    </w:div>
    <w:div w:id="1411463949">
      <w:bodyDiv w:val="1"/>
      <w:marLeft w:val="0"/>
      <w:marRight w:val="0"/>
      <w:marTop w:val="0"/>
      <w:marBottom w:val="0"/>
      <w:divBdr>
        <w:top w:val="none" w:sz="0" w:space="0" w:color="auto"/>
        <w:left w:val="none" w:sz="0" w:space="0" w:color="auto"/>
        <w:bottom w:val="none" w:sz="0" w:space="0" w:color="auto"/>
        <w:right w:val="none" w:sz="0" w:space="0" w:color="auto"/>
      </w:divBdr>
    </w:div>
    <w:div w:id="1973828257">
      <w:bodyDiv w:val="1"/>
      <w:marLeft w:val="0"/>
      <w:marRight w:val="0"/>
      <w:marTop w:val="0"/>
      <w:marBottom w:val="0"/>
      <w:divBdr>
        <w:top w:val="none" w:sz="0" w:space="0" w:color="auto"/>
        <w:left w:val="none" w:sz="0" w:space="0" w:color="auto"/>
        <w:bottom w:val="none" w:sz="0" w:space="0" w:color="auto"/>
        <w:right w:val="none" w:sz="0" w:space="0" w:color="auto"/>
      </w:divBdr>
    </w:div>
    <w:div w:id="21341277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www.eis.gov.lv/EKEIS/Supplier/Organizer/1386" TargetMode="External"/><Relationship Id="rId18" Type="http://schemas.openxmlformats.org/officeDocument/2006/relationships/footer" Target="footer3.xml"/><Relationship Id="rId3" Type="http://schemas.openxmlformats.org/officeDocument/2006/relationships/styles" Target="styles.xml"/><Relationship Id="rId21" Type="http://schemas.openxmlformats.org/officeDocument/2006/relationships/header" Target="header4.xml"/><Relationship Id="rId7" Type="http://schemas.openxmlformats.org/officeDocument/2006/relationships/endnotes" Target="endnotes.xml"/><Relationship Id="rId12" Type="http://schemas.openxmlformats.org/officeDocument/2006/relationships/hyperlink" Target="http://www.eis.gov.lv"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header" Target="header2.xml"/><Relationship Id="rId20"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espd.eis.gov.lv/"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eader" Target="header1.xml"/><Relationship Id="rId23" Type="http://schemas.openxmlformats.org/officeDocument/2006/relationships/fontTable" Target="fontTable.xml"/><Relationship Id="rId10" Type="http://schemas.openxmlformats.org/officeDocument/2006/relationships/hyperlink" Target="mailto:iepirkumi@smiltenesnovads.lv" TargetMode="External"/><Relationship Id="rId19"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yperlink" Target="mailto:pasts@smiltenesnovads.lv" TargetMode="External"/><Relationship Id="rId14" Type="http://schemas.openxmlformats.org/officeDocument/2006/relationships/footer" Target="footer1.xml"/><Relationship Id="rId22" Type="http://schemas.openxmlformats.org/officeDocument/2006/relationships/footer" Target="footer5.xml"/></Relationships>
</file>

<file path=word/_rels/footnotes.xml.rels><?xml version="1.0" encoding="UTF-8" standalone="yes"?>
<Relationships xmlns="http://schemas.openxmlformats.org/package/2006/relationships"><Relationship Id="rId3" Type="http://schemas.openxmlformats.org/officeDocument/2006/relationships/hyperlink" Target="https://likumi.lv/ta/id/289086-iepirkuma-proceduru-un-metu-konkursu-norises-kartiba" TargetMode="External"/><Relationship Id="rId2" Type="http://schemas.openxmlformats.org/officeDocument/2006/relationships/hyperlink" Target="https://www.eis.gov.lv/EIS/Publications/PublicationView.aspx?PublicationId=883" TargetMode="External"/><Relationship Id="rId1" Type="http://schemas.openxmlformats.org/officeDocument/2006/relationships/hyperlink" Target="https://likumi.lv/doc.php?id=287760" TargetMode="External"/><Relationship Id="rId5" Type="http://schemas.openxmlformats.org/officeDocument/2006/relationships/hyperlink" Target="https://ec.europa.eu/growth/tools-databases/espd/filter?lang=lv" TargetMode="External"/><Relationship Id="rId4" Type="http://schemas.openxmlformats.org/officeDocument/2006/relationships/hyperlink" Target="http://likumi.lv/doc.php?id=1012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EA4B1FD-5933-4B43-BA8E-1D0A085864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582</TotalTime>
  <Pages>25</Pages>
  <Words>32838</Words>
  <Characters>18718</Characters>
  <Application>Microsoft Office Word</Application>
  <DocSecurity>0</DocSecurity>
  <Lines>155</Lines>
  <Paragraphs>102</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51454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ES</dc:creator>
  <cp:keywords/>
  <dc:description/>
  <cp:lastModifiedBy>Lita Kalnina</cp:lastModifiedBy>
  <cp:revision>57</cp:revision>
  <cp:lastPrinted>2024-05-14T05:36:00Z</cp:lastPrinted>
  <dcterms:created xsi:type="dcterms:W3CDTF">2023-04-12T05:36:00Z</dcterms:created>
  <dcterms:modified xsi:type="dcterms:W3CDTF">2026-07-07T08:17:00Z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1c0b7e5f-1c4f-4706-a21d-d38a212b5395</vt:lpwstr>
  </property>
</Properties>
</file>