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3B05F" w14:textId="77777777" w:rsidR="006A2F4E" w:rsidRDefault="006A2F4E" w:rsidP="006A2F4E">
      <w:pPr>
        <w:tabs>
          <w:tab w:val="left" w:pos="993"/>
          <w:tab w:val="left" w:pos="1134"/>
        </w:tabs>
        <w:spacing w:after="2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</w:pPr>
    </w:p>
    <w:p w14:paraId="41621EED" w14:textId="77777777" w:rsidR="006A2F4E" w:rsidRPr="00527D5B" w:rsidRDefault="006A2F4E" w:rsidP="006A2F4E">
      <w:pPr>
        <w:suppressAutoHyphens/>
        <w:spacing w:after="0" w:line="240" w:lineRule="auto"/>
        <w:ind w:left="2880" w:right="-142"/>
        <w:jc w:val="right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527D5B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4. PIELIKUMS</w:t>
      </w:r>
    </w:p>
    <w:p w14:paraId="6C4951F2" w14:textId="77777777" w:rsidR="006A2F4E" w:rsidRPr="00950D18" w:rsidRDefault="006A2F4E" w:rsidP="006A2F4E">
      <w:pPr>
        <w:tabs>
          <w:tab w:val="left" w:pos="0"/>
        </w:tabs>
        <w:spacing w:after="0" w:line="240" w:lineRule="auto"/>
        <w:ind w:right="-143"/>
        <w:jc w:val="right"/>
        <w:rPr>
          <w:rFonts w:ascii="Times New Roman" w:hAnsi="Times New Roman" w:cs="Times New Roman"/>
          <w:b/>
          <w:bCs/>
          <w:i/>
          <w:sz w:val="16"/>
          <w:szCs w:val="16"/>
        </w:rPr>
      </w:pPr>
      <w:r w:rsidRPr="00950D1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“</w:t>
      </w:r>
      <w:r w:rsidRPr="00950D18">
        <w:rPr>
          <w:rFonts w:ascii="Times New Roman" w:eastAsia="Times New Roman" w:hAnsi="Times New Roman" w:cs="Times New Roman"/>
          <w:b/>
          <w:bCs/>
          <w:i/>
          <w:iCs/>
          <w:kern w:val="0"/>
          <w:sz w:val="20"/>
          <w:szCs w:val="20"/>
          <w14:ligatures w14:val="none"/>
        </w:rPr>
        <w:t>Virtuālās realitātes laboratorijas aprīkojuma un licenču iegāde</w:t>
      </w:r>
      <w:r w:rsidRPr="00950D18">
        <w:rPr>
          <w:rFonts w:ascii="Times New Roman" w:hAnsi="Times New Roman" w:cs="Times New Roman"/>
          <w:b/>
          <w:bCs/>
          <w:i/>
          <w:iCs/>
          <w:sz w:val="16"/>
          <w:szCs w:val="16"/>
        </w:rPr>
        <w:t>”</w:t>
      </w:r>
    </w:p>
    <w:p w14:paraId="53D9A7AD" w14:textId="77777777" w:rsidR="006A2F4E" w:rsidRPr="00613068" w:rsidRDefault="006A2F4E" w:rsidP="006A2F4E">
      <w:pPr>
        <w:pStyle w:val="BodyText2"/>
        <w:ind w:right="49"/>
        <w:jc w:val="right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613068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Iepirkuma </w:t>
      </w:r>
      <w:r w:rsidRPr="004B235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</w:t>
      </w:r>
      <w:r w:rsidRPr="00613068">
        <w:rPr>
          <w:rFonts w:ascii="Times New Roman" w:hAnsi="Times New Roman" w:cs="Times New Roman"/>
          <w:b/>
          <w:bCs/>
          <w:i/>
          <w:sz w:val="20"/>
          <w:szCs w:val="20"/>
        </w:rPr>
        <w:t>identifikācijas Nr. ViA 202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6/05</w:t>
      </w:r>
    </w:p>
    <w:p w14:paraId="60026DF0" w14:textId="77777777" w:rsidR="006A2F4E" w:rsidRPr="00527D5B" w:rsidRDefault="006A2F4E" w:rsidP="006A2F4E">
      <w:pPr>
        <w:tabs>
          <w:tab w:val="left" w:pos="0"/>
        </w:tabs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</w:p>
    <w:p w14:paraId="58408513" w14:textId="77777777" w:rsidR="006A2F4E" w:rsidRDefault="006A2F4E" w:rsidP="006A2F4E">
      <w:pPr>
        <w:suppressAutoHyphens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  <w:r w:rsidRPr="00527D5B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  <w:t>ENERĢIJAS PATĒRIŅA VEIDLAPA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  <w:t xml:space="preserve"> </w:t>
      </w:r>
    </w:p>
    <w:p w14:paraId="3E3E1187" w14:textId="77777777" w:rsidR="006A2F4E" w:rsidRPr="005F151D" w:rsidRDefault="006A2F4E" w:rsidP="006A2F4E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6E3349E6" w14:textId="77777777" w:rsidR="006A2F4E" w:rsidRPr="009552FD" w:rsidRDefault="006A2F4E" w:rsidP="006A2F4E">
      <w:pPr>
        <w:spacing w:after="200" w:line="276" w:lineRule="auto"/>
        <w:rPr>
          <w:rFonts w:ascii="Times New Roman" w:eastAsia="Times New Roman" w:hAnsi="Times New Roman" w:cs="Times New Roman"/>
          <w:bCs/>
          <w:kern w:val="0"/>
          <w:sz w:val="23"/>
          <w:szCs w:val="23"/>
          <w14:ligatures w14:val="none"/>
        </w:rPr>
      </w:pPr>
      <w:r w:rsidRPr="005F151D">
        <w:rPr>
          <w:rFonts w:ascii="Times New Roman" w:eastAsia="Calibri" w:hAnsi="Times New Roman" w:cs="Times New Roman"/>
          <w:b/>
          <w:bCs/>
          <w:kern w:val="0"/>
          <w14:ligatures w14:val="none"/>
        </w:rPr>
        <w:t>Portatīvais dators ar VR atbilstošu GPU</w:t>
      </w:r>
    </w:p>
    <w:p w14:paraId="40A6DEF0" w14:textId="77777777" w:rsidR="006A2F4E" w:rsidRPr="009552FD" w:rsidRDefault="006A2F4E" w:rsidP="006A2F4E">
      <w:pPr>
        <w:suppressAutoHyphens/>
        <w:spacing w:after="0" w:line="240" w:lineRule="auto"/>
        <w:ind w:right="-765"/>
        <w:jc w:val="center"/>
        <w:rPr>
          <w:rFonts w:ascii="Times New Roman" w:eastAsia="Times New Roman" w:hAnsi="Times New Roman" w:cs="Times New Roman"/>
          <w:bCs/>
          <w:kern w:val="0"/>
          <w:sz w:val="23"/>
          <w:szCs w:val="23"/>
          <w14:ligatures w14:val="none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7"/>
        <w:gridCol w:w="2483"/>
      </w:tblGrid>
      <w:tr w:rsidR="006A2F4E" w:rsidRPr="00670B85" w14:paraId="486F7494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999999"/>
          </w:tcPr>
          <w:p w14:paraId="5CC363B2" w14:textId="77777777" w:rsidR="006A2F4E" w:rsidRPr="00670B85" w:rsidRDefault="006A2F4E" w:rsidP="006763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Enerģijas režīms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999999"/>
          </w:tcPr>
          <w:p w14:paraId="4ED47A95" w14:textId="77777777" w:rsidR="006A2F4E" w:rsidRPr="00670B85" w:rsidRDefault="006A2F4E" w:rsidP="00676349">
            <w:pPr>
              <w:spacing w:after="0" w:line="293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Jaudas līmenis pie 230 V maiņstrāvas</w:t>
            </w:r>
          </w:p>
        </w:tc>
      </w:tr>
      <w:tr w:rsidR="006A2F4E" w:rsidRPr="00670B85" w14:paraId="6B5B8FF3" w14:textId="77777777" w:rsidTr="00676349">
        <w:trPr>
          <w:trHeight w:val="410"/>
        </w:trPr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6D8326C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Enerģijas patēriņš bez slodzes</w:t>
            </w:r>
          </w:p>
          <w:p w14:paraId="5F133F36" w14:textId="77777777" w:rsidR="006A2F4E" w:rsidRPr="00670B85" w:rsidRDefault="006A2F4E" w:rsidP="00676349">
            <w:pPr>
              <w:spacing w:after="0" w:line="293" w:lineRule="atLeast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(ārējais strāvas avots/lādētājs ir pievienots sienas kontaktligzdai, bet ir atvienots no produkta.)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06CDCB4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 </w:t>
            </w:r>
          </w:p>
        </w:tc>
      </w:tr>
      <w:tr w:rsidR="006A2F4E" w:rsidRPr="00670B85" w14:paraId="5EA2EBC3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32AE3DB6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Tipiskais enerģijas patēriņš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61824BCD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W</w:t>
            </w:r>
          </w:p>
        </w:tc>
      </w:tr>
      <w:tr w:rsidR="006A2F4E" w:rsidRPr="00670B85" w14:paraId="340C69BE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B3B6E15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1"/>
                <w:szCs w:val="21"/>
                <w:lang w:eastAsia="lv-LV"/>
                <w14:ligatures w14:val="none"/>
              </w:rPr>
              <w:t>Gada enerģijas patēriņš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1FAF818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1"/>
                <w:szCs w:val="21"/>
                <w:lang w:eastAsia="lv-LV"/>
                <w14:ligatures w14:val="none"/>
              </w:rPr>
            </w:pPr>
            <w:proofErr w:type="spellStart"/>
            <w:r w:rsidRPr="00670B85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1"/>
                <w:szCs w:val="21"/>
                <w:lang w:eastAsia="lv-LV"/>
                <w14:ligatures w14:val="none"/>
              </w:rPr>
              <w:t>kWh</w:t>
            </w:r>
            <w:proofErr w:type="spellEnd"/>
            <w:r w:rsidRPr="00670B85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1"/>
                <w:szCs w:val="21"/>
                <w:lang w:eastAsia="lv-LV"/>
                <w14:ligatures w14:val="none"/>
              </w:rPr>
              <w:t>/gadā</w:t>
            </w:r>
          </w:p>
        </w:tc>
      </w:tr>
      <w:tr w:rsidR="006A2F4E" w:rsidRPr="00670B85" w14:paraId="69F76F94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B415A44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Ārējā barošanas avota efektivitātes līmenis (starptautiskais efektivitātes marķējuma protokols)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530BE0A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 </w:t>
            </w:r>
          </w:p>
        </w:tc>
      </w:tr>
      <w:tr w:rsidR="006A2F4E" w:rsidRPr="00670B85" w14:paraId="28F7D057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4807AF9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Displeja izšķirtspēja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FFA861C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megapikseļi</w:t>
            </w:r>
          </w:p>
        </w:tc>
      </w:tr>
      <w:tr w:rsidR="006A2F4E" w:rsidRPr="00670B85" w14:paraId="77A49214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46007039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Noklusētais enerģijas taupīšanas režīma laiks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19DE13A6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minūtes</w:t>
            </w:r>
          </w:p>
        </w:tc>
      </w:tr>
      <w:tr w:rsidR="006A2F4E" w:rsidRPr="00670B85" w14:paraId="40E03083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F85141B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Informācija par enerģijas taupīšanas funkciju tiek sniegta kopā ar produktu.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F613FFA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jā/nē</w:t>
            </w:r>
          </w:p>
        </w:tc>
      </w:tr>
      <w:tr w:rsidR="006A2F4E" w:rsidRPr="00670B85" w14:paraId="38B01D76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73B1F17F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Energoefektivitātes klase (tikai monitoriem):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C8A8229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 </w:t>
            </w:r>
          </w:p>
        </w:tc>
      </w:tr>
      <w:tr w:rsidR="006A2F4E" w:rsidRPr="00670B85" w14:paraId="00632D78" w14:textId="77777777" w:rsidTr="00676349"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5767050B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Modeļa numurs, ražošanas datums</w:t>
            </w:r>
          </w:p>
        </w:tc>
        <w:tc>
          <w:tcPr>
            <w:tcW w:w="0" w:type="auto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26395449" w14:textId="77777777" w:rsidR="006A2F4E" w:rsidRPr="00670B85" w:rsidRDefault="006A2F4E" w:rsidP="006763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</w:pPr>
            <w:r w:rsidRPr="00670B85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lv-LV"/>
                <w14:ligatures w14:val="none"/>
              </w:rPr>
              <w:t> </w:t>
            </w:r>
          </w:p>
        </w:tc>
      </w:tr>
    </w:tbl>
    <w:p w14:paraId="77D409DD" w14:textId="77777777" w:rsidR="006A2F4E" w:rsidRDefault="006A2F4E" w:rsidP="006A2F4E">
      <w:pPr>
        <w:spacing w:after="200" w:line="276" w:lineRule="auto"/>
        <w:jc w:val="both"/>
        <w:rPr>
          <w:rFonts w:ascii="Calibri" w:eastAsia="Calibri" w:hAnsi="Calibri" w:cs="Times New Roman"/>
          <w:b/>
          <w:bCs/>
          <w:color w:val="FF0000"/>
          <w:kern w:val="0"/>
          <w:sz w:val="22"/>
          <w:szCs w:val="22"/>
          <w14:ligatures w14:val="none"/>
        </w:rPr>
      </w:pPr>
    </w:p>
    <w:p w14:paraId="1C8B691C" w14:textId="77777777" w:rsidR="006A2F4E" w:rsidRDefault="006A2F4E" w:rsidP="006A2F4E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  <w:iCs/>
          <w:color w:val="FF0000"/>
          <w:kern w:val="0"/>
          <w:sz w:val="22"/>
          <w:szCs w:val="22"/>
          <w14:ligatures w14:val="none"/>
        </w:rPr>
      </w:pPr>
    </w:p>
    <w:p w14:paraId="2B4C28C5" w14:textId="77777777" w:rsidR="006A2F4E" w:rsidRPr="00613068" w:rsidRDefault="006A2F4E" w:rsidP="006A2F4E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</w:pPr>
      <w:r w:rsidRPr="00613068">
        <w:rPr>
          <w:rFonts w:ascii="Times New Roman" w:eastAsia="Calibri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 xml:space="preserve">Jāaizpilda enerģijas patēriņa veidlapa par katru piedāvāto preci un jāiesniedz </w:t>
      </w:r>
      <w:r w:rsidRPr="00613068">
        <w:rPr>
          <w:rFonts w:ascii="Times New Roman" w:eastAsia="Calibri" w:hAnsi="Times New Roman" w:cs="Times New Roman"/>
          <w:b/>
          <w:bCs/>
          <w:i/>
          <w:iCs/>
          <w:kern w:val="0"/>
          <w:sz w:val="22"/>
          <w:szCs w:val="22"/>
          <w:u w:val="single"/>
          <w14:ligatures w14:val="none"/>
        </w:rPr>
        <w:t>ražotāja tehniskā dokumentācija, citi līdzvērtīgi dokumenti vai tīmekļvietne, kas satur veidlapā norādāmo informāciju</w:t>
      </w:r>
      <w:r w:rsidRPr="00613068">
        <w:rPr>
          <w:rFonts w:ascii="Times New Roman" w:eastAsia="Calibri" w:hAnsi="Times New Roman" w:cs="Times New Roman"/>
          <w:b/>
          <w:bCs/>
          <w:i/>
          <w:iCs/>
          <w:kern w:val="0"/>
          <w:sz w:val="22"/>
          <w:szCs w:val="22"/>
          <w14:ligatures w14:val="none"/>
        </w:rPr>
        <w:t>.</w:t>
      </w:r>
    </w:p>
    <w:p w14:paraId="23C4DFFD" w14:textId="77777777" w:rsidR="006A2F4E" w:rsidRPr="00670B85" w:rsidRDefault="006A2F4E" w:rsidP="006A2F4E">
      <w:pPr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i/>
          <w:iCs/>
          <w:color w:val="FF0000"/>
          <w:kern w:val="0"/>
          <w:sz w:val="22"/>
          <w:szCs w:val="22"/>
          <w14:ligatures w14:val="none"/>
        </w:rPr>
      </w:pPr>
    </w:p>
    <w:p w14:paraId="52D1BF41" w14:textId="77777777" w:rsidR="006A2F4E" w:rsidRPr="009444C0" w:rsidRDefault="006A2F4E" w:rsidP="006A2F4E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_____________________________________                     ________________      </w:t>
      </w:r>
    </w:p>
    <w:p w14:paraId="53A3125B" w14:textId="77777777" w:rsidR="006A2F4E" w:rsidRPr="009444C0" w:rsidRDefault="006A2F4E" w:rsidP="006A2F4E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(Pretendenta pilnvarotās personas ieņemamais amats)                                    (vārds, uzvārds)</w:t>
      </w:r>
    </w:p>
    <w:p w14:paraId="3203FC8F" w14:textId="77777777" w:rsidR="006A2F4E" w:rsidRPr="009444C0" w:rsidRDefault="006A2F4E" w:rsidP="006A2F4E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FCC912" w14:textId="77777777" w:rsidR="006A2F4E" w:rsidRPr="009444C0" w:rsidRDefault="006A2F4E" w:rsidP="006A2F4E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</w:t>
      </w:r>
    </w:p>
    <w:p w14:paraId="45BAB08C" w14:textId="77777777" w:rsidR="006A2F4E" w:rsidRPr="009444C0" w:rsidRDefault="006A2F4E" w:rsidP="006A2F4E">
      <w:pPr>
        <w:tabs>
          <w:tab w:val="left" w:pos="3420"/>
        </w:tabs>
        <w:spacing w:line="256" w:lineRule="auto"/>
        <w:rPr>
          <w:rFonts w:ascii="Times New Roman" w:eastAsia="Lucida Sans Unicode" w:hAnsi="Times New Roman" w:cs="Times New Roman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(Dokumenta aizpildīšanas datums)</w:t>
      </w:r>
    </w:p>
    <w:p w14:paraId="2B819C48" w14:textId="77777777" w:rsidR="0040488D" w:rsidRDefault="0040488D"/>
    <w:sectPr w:rsidR="0040488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F4E"/>
    <w:rsid w:val="00122BBC"/>
    <w:rsid w:val="0040488D"/>
    <w:rsid w:val="006A2F4E"/>
    <w:rsid w:val="0089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1D080"/>
  <w15:chartTrackingRefBased/>
  <w15:docId w15:val="{274B7490-C7D5-4CFC-80E1-4D3954EC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F4E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F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F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F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F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F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F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F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F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F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F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F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F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F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F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F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F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F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6A2F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F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6A2F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F4E"/>
    <w:pPr>
      <w:spacing w:before="160"/>
      <w:jc w:val="center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6A2F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F4E"/>
    <w:pPr>
      <w:ind w:left="720"/>
      <w:contextualSpacing/>
    </w:pPr>
    <w:rPr>
      <w:lang w:val="en-GB"/>
    </w:rPr>
  </w:style>
  <w:style w:type="character" w:styleId="IntenseEmphasis">
    <w:name w:val="Intense Emphasis"/>
    <w:basedOn w:val="DefaultParagraphFont"/>
    <w:uiPriority w:val="21"/>
    <w:qFormat/>
    <w:rsid w:val="006A2F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F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F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F4E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unhideWhenUsed/>
    <w:rsid w:val="006A2F4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A2F4E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Sakne</dc:creator>
  <cp:keywords/>
  <dc:description/>
  <cp:lastModifiedBy>Inita Sakne</cp:lastModifiedBy>
  <cp:revision>1</cp:revision>
  <dcterms:created xsi:type="dcterms:W3CDTF">2026-07-09T11:15:00Z</dcterms:created>
  <dcterms:modified xsi:type="dcterms:W3CDTF">2026-07-09T11:16:00Z</dcterms:modified>
</cp:coreProperties>
</file>