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D5263" w14:textId="77777777" w:rsidR="00CD2D7B" w:rsidRDefault="00CD2D7B" w:rsidP="00080018">
      <w:pPr>
        <w:ind w:left="6521"/>
        <w:rPr>
          <w:sz w:val="24"/>
          <w:szCs w:val="24"/>
        </w:rPr>
      </w:pPr>
      <w:r>
        <w:rPr>
          <w:sz w:val="24"/>
          <w:szCs w:val="24"/>
        </w:rPr>
        <w:t>APSTIPRINĀTS:</w:t>
      </w:r>
    </w:p>
    <w:p w14:paraId="06CE90A6" w14:textId="20DCF418" w:rsidR="00CD2D7B" w:rsidRPr="004C065F" w:rsidRDefault="00CD2D7B" w:rsidP="00CD2D7B">
      <w:pPr>
        <w:jc w:val="right"/>
        <w:rPr>
          <w:sz w:val="24"/>
          <w:szCs w:val="24"/>
        </w:rPr>
      </w:pPr>
      <w:r w:rsidRPr="004C065F">
        <w:rPr>
          <w:sz w:val="24"/>
          <w:szCs w:val="24"/>
        </w:rPr>
        <w:t>Iepirkuma komisijas sēdē</w:t>
      </w:r>
    </w:p>
    <w:p w14:paraId="3D8FD432" w14:textId="6047A324" w:rsidR="00CD2D7B" w:rsidRPr="004C065F" w:rsidRDefault="00CD2D7B" w:rsidP="00CD2D7B">
      <w:pPr>
        <w:ind w:left="5760"/>
        <w:jc w:val="right"/>
        <w:rPr>
          <w:sz w:val="24"/>
          <w:szCs w:val="24"/>
        </w:rPr>
      </w:pPr>
      <w:r w:rsidRPr="004C065F">
        <w:rPr>
          <w:sz w:val="24"/>
          <w:szCs w:val="24"/>
        </w:rPr>
        <w:t>202</w:t>
      </w:r>
      <w:r w:rsidR="00B131B0" w:rsidRPr="004C065F">
        <w:rPr>
          <w:sz w:val="24"/>
          <w:szCs w:val="24"/>
        </w:rPr>
        <w:t>6</w:t>
      </w:r>
      <w:r w:rsidRPr="004C065F">
        <w:rPr>
          <w:sz w:val="24"/>
          <w:szCs w:val="24"/>
        </w:rPr>
        <w:t xml:space="preserve">. gada </w:t>
      </w:r>
      <w:r w:rsidR="004C065F" w:rsidRPr="004C065F">
        <w:rPr>
          <w:sz w:val="24"/>
          <w:szCs w:val="24"/>
        </w:rPr>
        <w:t>9</w:t>
      </w:r>
      <w:r w:rsidRPr="004C065F">
        <w:rPr>
          <w:sz w:val="24"/>
          <w:szCs w:val="24"/>
        </w:rPr>
        <w:t xml:space="preserve">. </w:t>
      </w:r>
      <w:r w:rsidR="00B131B0" w:rsidRPr="004C065F">
        <w:rPr>
          <w:sz w:val="24"/>
          <w:szCs w:val="24"/>
        </w:rPr>
        <w:t>jū</w:t>
      </w:r>
      <w:r w:rsidR="000E7A20" w:rsidRPr="004C065F">
        <w:rPr>
          <w:sz w:val="24"/>
          <w:szCs w:val="24"/>
        </w:rPr>
        <w:t>lijā</w:t>
      </w:r>
    </w:p>
    <w:p w14:paraId="51CC5C3A" w14:textId="7272D6A9" w:rsidR="00CD2D7B" w:rsidRDefault="00CD2D7B" w:rsidP="00CD2D7B">
      <w:pPr>
        <w:jc w:val="right"/>
        <w:rPr>
          <w:sz w:val="24"/>
          <w:szCs w:val="24"/>
        </w:rPr>
      </w:pPr>
      <w:r w:rsidRPr="004C065F">
        <w:rPr>
          <w:sz w:val="24"/>
          <w:szCs w:val="24"/>
        </w:rPr>
        <w:t xml:space="preserve">protokols Nr. </w:t>
      </w:r>
      <w:r w:rsidR="00166BBE" w:rsidRPr="004C065F">
        <w:rPr>
          <w:sz w:val="24"/>
          <w:szCs w:val="24"/>
        </w:rPr>
        <w:t>2</w:t>
      </w:r>
    </w:p>
    <w:p w14:paraId="27FB03A6" w14:textId="04633AD0" w:rsidR="00CD2D7B" w:rsidRDefault="00CD2D7B" w:rsidP="00CD2D7B">
      <w:pPr>
        <w:ind w:left="5760"/>
        <w:jc w:val="right"/>
        <w:rPr>
          <w:sz w:val="24"/>
          <w:szCs w:val="24"/>
        </w:rPr>
      </w:pPr>
      <w:r>
        <w:rPr>
          <w:sz w:val="24"/>
          <w:szCs w:val="24"/>
        </w:rPr>
        <w:t>NBS NP 2.RNC 202</w:t>
      </w:r>
      <w:r w:rsidR="00B131B0">
        <w:rPr>
          <w:sz w:val="24"/>
          <w:szCs w:val="24"/>
        </w:rPr>
        <w:t>6</w:t>
      </w:r>
      <w:r>
        <w:rPr>
          <w:sz w:val="24"/>
          <w:szCs w:val="24"/>
        </w:rPr>
        <w:t>/</w:t>
      </w:r>
      <w:r w:rsidR="00B131B0">
        <w:rPr>
          <w:sz w:val="24"/>
          <w:szCs w:val="24"/>
        </w:rPr>
        <w:t>2</w:t>
      </w:r>
    </w:p>
    <w:p w14:paraId="6DD3E798" w14:textId="77777777" w:rsidR="00B131B0" w:rsidRDefault="00B131B0" w:rsidP="00CD2D7B">
      <w:pPr>
        <w:ind w:left="5760"/>
        <w:jc w:val="right"/>
        <w:rPr>
          <w:sz w:val="24"/>
          <w:szCs w:val="24"/>
        </w:rPr>
      </w:pPr>
    </w:p>
    <w:p w14:paraId="63C7C454" w14:textId="77777777" w:rsidR="00CD2D7B" w:rsidRDefault="00CD2D7B" w:rsidP="00CD2D7B">
      <w:pPr>
        <w:widowControl w:val="0"/>
        <w:jc w:val="center"/>
        <w:rPr>
          <w:b/>
          <w:sz w:val="24"/>
          <w:szCs w:val="24"/>
        </w:rPr>
      </w:pPr>
      <w:r>
        <w:rPr>
          <w:b/>
          <w:sz w:val="24"/>
          <w:szCs w:val="24"/>
        </w:rPr>
        <w:t>IEPIRKUMA NOLIKUMS</w:t>
      </w:r>
    </w:p>
    <w:p w14:paraId="01C3C03B" w14:textId="2366D658" w:rsidR="00CD2D7B" w:rsidRDefault="00CD2D7B" w:rsidP="00CD2D7B">
      <w:pPr>
        <w:widowControl w:val="0"/>
        <w:tabs>
          <w:tab w:val="center" w:pos="4845"/>
          <w:tab w:val="left" w:pos="8685"/>
        </w:tabs>
        <w:jc w:val="center"/>
        <w:rPr>
          <w:b/>
          <w:sz w:val="24"/>
          <w:szCs w:val="24"/>
        </w:rPr>
      </w:pPr>
      <w:r>
        <w:rPr>
          <w:b/>
          <w:sz w:val="24"/>
          <w:szCs w:val="24"/>
        </w:rPr>
        <w:t>ID Nr. NBS NP 2.RNC 202</w:t>
      </w:r>
      <w:r w:rsidR="00BF731B">
        <w:rPr>
          <w:b/>
          <w:sz w:val="24"/>
          <w:szCs w:val="24"/>
        </w:rPr>
        <w:t>6</w:t>
      </w:r>
      <w:r>
        <w:rPr>
          <w:b/>
          <w:sz w:val="24"/>
          <w:szCs w:val="24"/>
        </w:rPr>
        <w:t>/</w:t>
      </w:r>
      <w:r w:rsidR="00BF731B">
        <w:rPr>
          <w:b/>
          <w:sz w:val="24"/>
          <w:szCs w:val="24"/>
        </w:rPr>
        <w:t>2</w:t>
      </w:r>
    </w:p>
    <w:p w14:paraId="4DB2589F" w14:textId="1F16716E" w:rsidR="00CD2D7B" w:rsidRDefault="00CD2D7B" w:rsidP="00CD2D7B">
      <w:pPr>
        <w:widowControl w:val="0"/>
        <w:jc w:val="center"/>
        <w:rPr>
          <w:b/>
          <w:sz w:val="24"/>
          <w:szCs w:val="24"/>
        </w:rPr>
      </w:pPr>
      <w:r>
        <w:rPr>
          <w:b/>
          <w:sz w:val="24"/>
          <w:szCs w:val="24"/>
        </w:rPr>
        <w:t>(CPV kods – 3</w:t>
      </w:r>
      <w:r w:rsidR="00D96E7D">
        <w:rPr>
          <w:b/>
          <w:sz w:val="24"/>
          <w:szCs w:val="24"/>
        </w:rPr>
        <w:t>1527200</w:t>
      </w:r>
      <w:r>
        <w:rPr>
          <w:b/>
          <w:sz w:val="24"/>
          <w:szCs w:val="24"/>
        </w:rPr>
        <w:t>-</w:t>
      </w:r>
      <w:r w:rsidR="00D96E7D">
        <w:rPr>
          <w:b/>
          <w:sz w:val="24"/>
          <w:szCs w:val="24"/>
        </w:rPr>
        <w:t>8</w:t>
      </w:r>
      <w:r>
        <w:rPr>
          <w:b/>
          <w:sz w:val="24"/>
          <w:szCs w:val="24"/>
        </w:rPr>
        <w:t xml:space="preserve">) </w:t>
      </w:r>
    </w:p>
    <w:p w14:paraId="4DFEA6A7" w14:textId="77777777" w:rsidR="00CD2D7B" w:rsidRDefault="00CD2D7B" w:rsidP="00CD2D7B">
      <w:pPr>
        <w:jc w:val="center"/>
      </w:pPr>
    </w:p>
    <w:p w14:paraId="3D4C2BCF" w14:textId="7C1F66B3" w:rsidR="00CD2D7B" w:rsidRDefault="00CD2D7B" w:rsidP="00CD2D7B">
      <w:pPr>
        <w:widowControl w:val="0"/>
        <w:ind w:firstLine="284"/>
        <w:jc w:val="both"/>
        <w:rPr>
          <w:sz w:val="24"/>
          <w:szCs w:val="24"/>
        </w:rPr>
      </w:pPr>
      <w:r>
        <w:rPr>
          <w:sz w:val="24"/>
          <w:szCs w:val="24"/>
        </w:rPr>
        <w:t xml:space="preserve">          Uzaicinām Jūs piedalīties iepirkumā </w:t>
      </w:r>
      <w:r>
        <w:rPr>
          <w:b/>
          <w:sz w:val="24"/>
          <w:szCs w:val="24"/>
        </w:rPr>
        <w:t>„</w:t>
      </w:r>
      <w:bookmarkStart w:id="0" w:name="_Hlk232500674"/>
      <w:r w:rsidR="00BF731B" w:rsidRPr="00BF731B">
        <w:rPr>
          <w:b/>
          <w:sz w:val="24"/>
          <w:szCs w:val="24"/>
        </w:rPr>
        <w:t>Lidlauka perona apgaismojuma pāreja uz LED tehnoloģiju</w:t>
      </w:r>
      <w:bookmarkEnd w:id="0"/>
      <w:r>
        <w:rPr>
          <w:b/>
          <w:sz w:val="24"/>
          <w:szCs w:val="24"/>
        </w:rPr>
        <w:t>”</w:t>
      </w:r>
      <w:r>
        <w:rPr>
          <w:sz w:val="24"/>
          <w:szCs w:val="24"/>
        </w:rPr>
        <w:t>, saskaņā ar Publisko iepirkumu likuma 9. panta nosacījumiem.</w:t>
      </w:r>
    </w:p>
    <w:p w14:paraId="2E39878E" w14:textId="77777777" w:rsidR="00CD2D7B" w:rsidRDefault="00CD2D7B" w:rsidP="00CD2D7B">
      <w:pPr>
        <w:widowControl w:val="0"/>
        <w:rPr>
          <w:sz w:val="24"/>
          <w:szCs w:val="24"/>
        </w:rPr>
      </w:pPr>
    </w:p>
    <w:p w14:paraId="701226E1" w14:textId="77777777" w:rsidR="00CD2D7B" w:rsidRDefault="00CD2D7B" w:rsidP="00CD2D7B">
      <w:pPr>
        <w:numPr>
          <w:ilvl w:val="0"/>
          <w:numId w:val="2"/>
        </w:numPr>
        <w:ind w:left="284" w:hanging="284"/>
        <w:jc w:val="center"/>
        <w:rPr>
          <w:b/>
          <w:sz w:val="24"/>
          <w:szCs w:val="24"/>
        </w:rPr>
      </w:pPr>
      <w:r>
        <w:rPr>
          <w:b/>
          <w:sz w:val="24"/>
          <w:szCs w:val="24"/>
        </w:rPr>
        <w:t>PASŪTĪTĀJS UN PRETENDENTS</w:t>
      </w:r>
    </w:p>
    <w:p w14:paraId="036A6CD8" w14:textId="77777777" w:rsidR="00CD2D7B" w:rsidRDefault="00CD2D7B" w:rsidP="00CD2D7B">
      <w:pPr>
        <w:ind w:left="284"/>
        <w:rPr>
          <w:b/>
          <w:sz w:val="24"/>
          <w:szCs w:val="24"/>
        </w:rPr>
      </w:pPr>
    </w:p>
    <w:p w14:paraId="24DE4B8C" w14:textId="77777777" w:rsidR="00CD2D7B" w:rsidRDefault="00CD2D7B" w:rsidP="00CD2D7B">
      <w:pPr>
        <w:numPr>
          <w:ilvl w:val="1"/>
          <w:numId w:val="2"/>
        </w:numPr>
        <w:ind w:left="567" w:hanging="567"/>
        <w:jc w:val="both"/>
        <w:rPr>
          <w:sz w:val="24"/>
          <w:szCs w:val="24"/>
        </w:rPr>
      </w:pPr>
      <w:r>
        <w:rPr>
          <w:b/>
          <w:sz w:val="24"/>
          <w:szCs w:val="24"/>
        </w:rPr>
        <w:t>Pasūtītājs:</w:t>
      </w:r>
      <w:r>
        <w:rPr>
          <w:sz w:val="24"/>
          <w:szCs w:val="24"/>
        </w:rPr>
        <w:t xml:space="preserve"> Latvijas Republikas Aizsardzības ministrijas Nacionālo bruņoto spēku Nodrošinājuma pavēlniecības 2. reģionālais nodrošinājuma centrs, turpmāk tekstā – NP 2.RNC, reģistrācijas Nr. 90009227961, kas atrodas: „NBS Aviācijas bāze”, Rembates pag., Ogres nov., LV-5016.</w:t>
      </w:r>
    </w:p>
    <w:p w14:paraId="7F0512B9" w14:textId="77777777" w:rsidR="00CD2D7B" w:rsidRDefault="00CD2D7B" w:rsidP="00CD2D7B">
      <w:pPr>
        <w:numPr>
          <w:ilvl w:val="1"/>
          <w:numId w:val="2"/>
        </w:numPr>
        <w:ind w:left="567" w:hanging="567"/>
        <w:jc w:val="both"/>
        <w:rPr>
          <w:sz w:val="24"/>
          <w:szCs w:val="24"/>
        </w:rPr>
      </w:pPr>
      <w:r>
        <w:rPr>
          <w:bCs/>
          <w:sz w:val="24"/>
          <w:szCs w:val="24"/>
        </w:rPr>
        <w:t>Finansējuma avots – valsts budžets (100%).</w:t>
      </w:r>
    </w:p>
    <w:p w14:paraId="00AC2D62" w14:textId="79114780" w:rsidR="00CD2D7B" w:rsidRDefault="00CD2D7B" w:rsidP="00CD2D7B">
      <w:pPr>
        <w:numPr>
          <w:ilvl w:val="1"/>
          <w:numId w:val="2"/>
        </w:numPr>
        <w:ind w:left="567" w:hanging="567"/>
        <w:jc w:val="both"/>
        <w:rPr>
          <w:sz w:val="24"/>
          <w:szCs w:val="24"/>
        </w:rPr>
      </w:pPr>
      <w:r>
        <w:rPr>
          <w:bCs/>
          <w:sz w:val="24"/>
          <w:szCs w:val="24"/>
        </w:rPr>
        <w:t xml:space="preserve">Organizatoriska rakstura informāciju par iepirkuma noteikumiem sniedz: </w:t>
      </w:r>
      <w:r w:rsidR="00675A64">
        <w:rPr>
          <w:bCs/>
          <w:sz w:val="24"/>
          <w:szCs w:val="24"/>
        </w:rPr>
        <w:t xml:space="preserve">Ainis </w:t>
      </w:r>
      <w:r w:rsidR="009955D2">
        <w:rPr>
          <w:bCs/>
          <w:sz w:val="24"/>
          <w:szCs w:val="24"/>
        </w:rPr>
        <w:t>Ladusāns</w:t>
      </w:r>
      <w:r>
        <w:rPr>
          <w:bCs/>
          <w:sz w:val="24"/>
          <w:szCs w:val="24"/>
        </w:rPr>
        <w:t xml:space="preserve">, </w:t>
      </w:r>
      <w:r>
        <w:rPr>
          <w:sz w:val="24"/>
          <w:szCs w:val="24"/>
        </w:rPr>
        <w:t>e</w:t>
      </w:r>
      <w:r>
        <w:rPr>
          <w:sz w:val="24"/>
          <w:szCs w:val="24"/>
        </w:rPr>
        <w:noBreakHyphen/>
        <w:t>pasts:</w:t>
      </w:r>
      <w:r w:rsidR="009955D2">
        <w:rPr>
          <w:sz w:val="24"/>
          <w:szCs w:val="24"/>
        </w:rPr>
        <w:t xml:space="preserve"> ainis.ladusans@mil.lv</w:t>
      </w:r>
      <w:r>
        <w:rPr>
          <w:sz w:val="24"/>
          <w:szCs w:val="24"/>
        </w:rPr>
        <w:t>.</w:t>
      </w:r>
    </w:p>
    <w:p w14:paraId="6855CAE9" w14:textId="77777777" w:rsidR="00CD2D7B" w:rsidRDefault="00CD2D7B" w:rsidP="00CD2D7B">
      <w:pPr>
        <w:numPr>
          <w:ilvl w:val="1"/>
          <w:numId w:val="2"/>
        </w:numPr>
        <w:ind w:left="567" w:hanging="567"/>
        <w:jc w:val="both"/>
        <w:rPr>
          <w:b/>
          <w:sz w:val="24"/>
          <w:szCs w:val="24"/>
        </w:rPr>
      </w:pPr>
      <w:r>
        <w:rPr>
          <w:b/>
          <w:bCs/>
          <w:sz w:val="24"/>
          <w:szCs w:val="24"/>
        </w:rPr>
        <w:t>Pretendents</w:t>
      </w:r>
      <w:r>
        <w:rPr>
          <w:sz w:val="24"/>
          <w:szCs w:val="24"/>
        </w:rPr>
        <w:t>: piegādātājs, kurš ir reģistrēts Elektronisko iepirkumu sistēmā (turpmāk – EIS) un ir iesniedzis piedāvājumu EIS e-konkursu apakšsistēmā.</w:t>
      </w:r>
    </w:p>
    <w:p w14:paraId="3E564355" w14:textId="77777777" w:rsidR="00CD2D7B" w:rsidRDefault="00CD2D7B" w:rsidP="00CD2D7B">
      <w:pPr>
        <w:jc w:val="both"/>
        <w:rPr>
          <w:sz w:val="24"/>
          <w:szCs w:val="24"/>
        </w:rPr>
      </w:pPr>
    </w:p>
    <w:p w14:paraId="0E61EE65" w14:textId="77777777" w:rsidR="00CD2D7B" w:rsidRDefault="00CD2D7B" w:rsidP="00CD2D7B">
      <w:pPr>
        <w:jc w:val="both"/>
        <w:rPr>
          <w:sz w:val="24"/>
          <w:szCs w:val="24"/>
        </w:rPr>
      </w:pPr>
    </w:p>
    <w:p w14:paraId="5E035C5A" w14:textId="77777777" w:rsidR="00CD2D7B" w:rsidRDefault="00CD2D7B" w:rsidP="00CD2D7B">
      <w:pPr>
        <w:numPr>
          <w:ilvl w:val="0"/>
          <w:numId w:val="2"/>
        </w:numPr>
        <w:ind w:left="284" w:right="-283" w:hanging="284"/>
        <w:jc w:val="center"/>
        <w:rPr>
          <w:caps/>
          <w:sz w:val="24"/>
          <w:szCs w:val="24"/>
        </w:rPr>
      </w:pPr>
      <w:r>
        <w:rPr>
          <w:b/>
          <w:caps/>
          <w:sz w:val="24"/>
          <w:szCs w:val="24"/>
        </w:rPr>
        <w:t>IEPIRKUMA PRIEKŠMETS UN iepirkuma izpildes noteikumi</w:t>
      </w:r>
    </w:p>
    <w:p w14:paraId="41FAC35C" w14:textId="77777777" w:rsidR="00CD2D7B" w:rsidRDefault="00CD2D7B" w:rsidP="00CD2D7B">
      <w:pPr>
        <w:ind w:left="284" w:right="-283"/>
        <w:rPr>
          <w:caps/>
          <w:sz w:val="24"/>
          <w:szCs w:val="24"/>
        </w:rPr>
      </w:pPr>
    </w:p>
    <w:p w14:paraId="4C257205" w14:textId="16CAC51C" w:rsidR="00CD2D7B" w:rsidRPr="00596756" w:rsidRDefault="00CD2D7B" w:rsidP="00CD2D7B">
      <w:pPr>
        <w:numPr>
          <w:ilvl w:val="1"/>
          <w:numId w:val="2"/>
        </w:numPr>
        <w:tabs>
          <w:tab w:val="num" w:pos="567"/>
        </w:tabs>
        <w:ind w:left="567" w:hanging="567"/>
        <w:jc w:val="both"/>
        <w:rPr>
          <w:bCs/>
          <w:sz w:val="24"/>
          <w:szCs w:val="24"/>
        </w:rPr>
      </w:pPr>
      <w:r w:rsidRPr="00596756">
        <w:rPr>
          <w:bCs/>
          <w:sz w:val="24"/>
          <w:szCs w:val="24"/>
        </w:rPr>
        <w:t xml:space="preserve">Iepirkuma priekšmets ir </w:t>
      </w:r>
      <w:r w:rsidR="003151E1" w:rsidRPr="00596756">
        <w:rPr>
          <w:b/>
          <w:bCs/>
          <w:sz w:val="24"/>
          <w:szCs w:val="24"/>
        </w:rPr>
        <w:t>l</w:t>
      </w:r>
      <w:r w:rsidR="00A65C1E" w:rsidRPr="00596756">
        <w:rPr>
          <w:b/>
          <w:bCs/>
          <w:sz w:val="24"/>
          <w:szCs w:val="24"/>
        </w:rPr>
        <w:t>idlauka perona apgaismojuma pāreja uz LED tehnoloģiju</w:t>
      </w:r>
      <w:r w:rsidR="00A55AA6" w:rsidRPr="00596756">
        <w:rPr>
          <w:b/>
          <w:bCs/>
          <w:sz w:val="24"/>
          <w:szCs w:val="24"/>
        </w:rPr>
        <w:t xml:space="preserve">, </w:t>
      </w:r>
      <w:r w:rsidR="00A55AA6" w:rsidRPr="00596756">
        <w:rPr>
          <w:sz w:val="24"/>
          <w:szCs w:val="24"/>
        </w:rPr>
        <w:t>kuri paredzēti lidlauka peronu modernizācijai</w:t>
      </w:r>
      <w:r w:rsidR="00EC5E5C" w:rsidRPr="00596756">
        <w:rPr>
          <w:bCs/>
          <w:sz w:val="24"/>
          <w:szCs w:val="24"/>
        </w:rPr>
        <w:t>,</w:t>
      </w:r>
      <w:r w:rsidRPr="00596756">
        <w:rPr>
          <w:bCs/>
          <w:sz w:val="24"/>
          <w:szCs w:val="24"/>
        </w:rPr>
        <w:t xml:space="preserve"> turpmāk– </w:t>
      </w:r>
      <w:r w:rsidR="00EC5E5C" w:rsidRPr="00596756">
        <w:rPr>
          <w:b/>
          <w:bCs/>
          <w:sz w:val="24"/>
          <w:szCs w:val="24"/>
        </w:rPr>
        <w:t>Pakalpojums</w:t>
      </w:r>
      <w:r w:rsidRPr="00596756">
        <w:rPr>
          <w:sz w:val="24"/>
          <w:szCs w:val="24"/>
        </w:rPr>
        <w:t>,</w:t>
      </w:r>
      <w:r w:rsidRPr="00596756">
        <w:rPr>
          <w:bCs/>
          <w:sz w:val="24"/>
          <w:szCs w:val="24"/>
        </w:rPr>
        <w:t xml:space="preserve"> saskaņā ar Tehniskās specifikācijas prasībām.</w:t>
      </w:r>
    </w:p>
    <w:p w14:paraId="6F408281" w14:textId="6B8F7E48" w:rsidR="00CD2D7B" w:rsidRPr="00596756" w:rsidRDefault="00CD2D7B" w:rsidP="00FD4361">
      <w:pPr>
        <w:numPr>
          <w:ilvl w:val="1"/>
          <w:numId w:val="2"/>
        </w:numPr>
        <w:ind w:left="567" w:hanging="567"/>
        <w:jc w:val="both"/>
        <w:rPr>
          <w:bCs/>
          <w:sz w:val="24"/>
          <w:szCs w:val="24"/>
        </w:rPr>
      </w:pPr>
      <w:r w:rsidRPr="00596756">
        <w:rPr>
          <w:sz w:val="24"/>
          <w:szCs w:val="24"/>
        </w:rPr>
        <w:t>Iepirkuma priekšmets netiek dalīts daļās. Pretendents var iesniegt</w:t>
      </w:r>
      <w:r w:rsidRPr="00596756">
        <w:rPr>
          <w:color w:val="3366FF"/>
          <w:sz w:val="24"/>
          <w:szCs w:val="24"/>
        </w:rPr>
        <w:t xml:space="preserve"> </w:t>
      </w:r>
      <w:r w:rsidRPr="00596756">
        <w:rPr>
          <w:sz w:val="24"/>
          <w:szCs w:val="24"/>
        </w:rPr>
        <w:t>tikai vienu</w:t>
      </w:r>
      <w:r w:rsidRPr="00596756">
        <w:rPr>
          <w:color w:val="3366FF"/>
          <w:sz w:val="24"/>
          <w:szCs w:val="24"/>
        </w:rPr>
        <w:t xml:space="preserve"> </w:t>
      </w:r>
      <w:r w:rsidRPr="00596756">
        <w:rPr>
          <w:sz w:val="24"/>
          <w:szCs w:val="24"/>
        </w:rPr>
        <w:t>piedāvājuma variantu par pilnu iepirkuma priekšmeta apjomu.</w:t>
      </w:r>
    </w:p>
    <w:p w14:paraId="18DB809B" w14:textId="77777777" w:rsidR="00CD2D7B" w:rsidRPr="00596756" w:rsidRDefault="00CD2D7B" w:rsidP="00CD2D7B">
      <w:pPr>
        <w:numPr>
          <w:ilvl w:val="1"/>
          <w:numId w:val="2"/>
        </w:numPr>
        <w:ind w:left="567" w:hanging="567"/>
        <w:jc w:val="both"/>
        <w:rPr>
          <w:bCs/>
          <w:sz w:val="24"/>
          <w:szCs w:val="24"/>
          <w:u w:val="single"/>
        </w:rPr>
      </w:pPr>
      <w:r w:rsidRPr="00596756">
        <w:rPr>
          <w:sz w:val="24"/>
          <w:szCs w:val="24"/>
        </w:rPr>
        <w:t xml:space="preserve">Piedāvājuma derīguma termiņš - </w:t>
      </w:r>
      <w:r w:rsidRPr="00596756">
        <w:rPr>
          <w:sz w:val="24"/>
          <w:szCs w:val="24"/>
          <w:u w:val="single"/>
        </w:rPr>
        <w:t>Pretendentam viņa iesniegtais piedāvājums ir saistošs līdz līguma noslēgšanai.</w:t>
      </w:r>
    </w:p>
    <w:p w14:paraId="37E189F5" w14:textId="77777777" w:rsidR="00CD2D7B" w:rsidRPr="00596756" w:rsidRDefault="00CD2D7B" w:rsidP="00CD2D7B">
      <w:pPr>
        <w:numPr>
          <w:ilvl w:val="1"/>
          <w:numId w:val="2"/>
        </w:numPr>
        <w:ind w:left="567" w:hanging="567"/>
        <w:jc w:val="both"/>
        <w:rPr>
          <w:bCs/>
          <w:sz w:val="24"/>
          <w:szCs w:val="24"/>
        </w:rPr>
      </w:pPr>
      <w:r w:rsidRPr="00596756">
        <w:rPr>
          <w:sz w:val="24"/>
          <w:szCs w:val="24"/>
        </w:rPr>
        <w:t>Preces piegādes un uzstādīšanas vieta ir “NBS Aviācijas bāze”, Rembates pagasts, Ogres novads, LV-5016.</w:t>
      </w:r>
    </w:p>
    <w:p w14:paraId="62765910" w14:textId="325A8B3A" w:rsidR="00CD2D7B" w:rsidRPr="00596756" w:rsidRDefault="00CD2D7B" w:rsidP="00CD2D7B">
      <w:pPr>
        <w:pStyle w:val="ListParagraph"/>
        <w:numPr>
          <w:ilvl w:val="1"/>
          <w:numId w:val="2"/>
        </w:numPr>
        <w:tabs>
          <w:tab w:val="num" w:pos="567"/>
        </w:tabs>
        <w:ind w:left="567" w:hanging="567"/>
        <w:jc w:val="both"/>
        <w:rPr>
          <w:bCs/>
          <w:sz w:val="24"/>
          <w:szCs w:val="24"/>
        </w:rPr>
      </w:pPr>
      <w:r w:rsidRPr="00596756">
        <w:rPr>
          <w:sz w:val="24"/>
          <w:szCs w:val="24"/>
        </w:rPr>
        <w:t>Plānotais Preces</w:t>
      </w:r>
      <w:r w:rsidR="00A55AA6" w:rsidRPr="00596756">
        <w:rPr>
          <w:sz w:val="24"/>
          <w:szCs w:val="24"/>
        </w:rPr>
        <w:t xml:space="preserve"> piegādes un uzstādīšanas</w:t>
      </w:r>
      <w:r w:rsidRPr="00596756">
        <w:rPr>
          <w:sz w:val="24"/>
          <w:szCs w:val="24"/>
        </w:rPr>
        <w:t xml:space="preserve"> termiņš - ne ilgāk kā </w:t>
      </w:r>
      <w:r w:rsidR="00FD4361" w:rsidRPr="00596756">
        <w:rPr>
          <w:b/>
          <w:sz w:val="24"/>
          <w:szCs w:val="24"/>
        </w:rPr>
        <w:t>6</w:t>
      </w:r>
      <w:r w:rsidRPr="00596756">
        <w:rPr>
          <w:b/>
          <w:sz w:val="24"/>
          <w:szCs w:val="24"/>
        </w:rPr>
        <w:t>0</w:t>
      </w:r>
      <w:r w:rsidRPr="00596756">
        <w:rPr>
          <w:sz w:val="24"/>
          <w:szCs w:val="24"/>
        </w:rPr>
        <w:t xml:space="preserve"> </w:t>
      </w:r>
      <w:bookmarkStart w:id="1" w:name="_Hlk231981303"/>
      <w:r w:rsidRPr="00596756">
        <w:rPr>
          <w:sz w:val="24"/>
          <w:szCs w:val="24"/>
        </w:rPr>
        <w:t>(</w:t>
      </w:r>
      <w:r w:rsidR="00FD4361" w:rsidRPr="00596756">
        <w:rPr>
          <w:sz w:val="24"/>
          <w:szCs w:val="24"/>
        </w:rPr>
        <w:t>seš</w:t>
      </w:r>
      <w:r w:rsidRPr="00596756">
        <w:rPr>
          <w:sz w:val="24"/>
          <w:szCs w:val="24"/>
        </w:rPr>
        <w:t xml:space="preserve">desmit) kalendāro dienu laikā no </w:t>
      </w:r>
      <w:bookmarkStart w:id="2" w:name="_Hlk231981240"/>
      <w:r w:rsidR="0037198C" w:rsidRPr="00596756">
        <w:rPr>
          <w:sz w:val="24"/>
          <w:szCs w:val="24"/>
        </w:rPr>
        <w:t>līguma</w:t>
      </w:r>
      <w:r w:rsidR="00A55AA6" w:rsidRPr="00596756">
        <w:rPr>
          <w:sz w:val="24"/>
          <w:szCs w:val="24"/>
        </w:rPr>
        <w:t xml:space="preserve"> noslēgšanas</w:t>
      </w:r>
      <w:r w:rsidR="0037198C" w:rsidRPr="00596756">
        <w:rPr>
          <w:sz w:val="24"/>
          <w:szCs w:val="24"/>
        </w:rPr>
        <w:t xml:space="preserve"> dienas</w:t>
      </w:r>
      <w:bookmarkEnd w:id="1"/>
      <w:bookmarkEnd w:id="2"/>
      <w:r w:rsidRPr="00596756">
        <w:rPr>
          <w:sz w:val="24"/>
          <w:szCs w:val="24"/>
        </w:rPr>
        <w:t>.</w:t>
      </w:r>
    </w:p>
    <w:p w14:paraId="7143AB94" w14:textId="1DAABBF2" w:rsidR="00CD2D7B" w:rsidRPr="00596756" w:rsidRDefault="00CD2D7B" w:rsidP="00CD2D7B">
      <w:pPr>
        <w:pStyle w:val="ListParagraph"/>
        <w:numPr>
          <w:ilvl w:val="1"/>
          <w:numId w:val="2"/>
        </w:numPr>
        <w:tabs>
          <w:tab w:val="num" w:pos="567"/>
        </w:tabs>
        <w:ind w:left="567" w:hanging="567"/>
        <w:jc w:val="both"/>
        <w:rPr>
          <w:bCs/>
          <w:sz w:val="24"/>
          <w:szCs w:val="24"/>
        </w:rPr>
      </w:pPr>
      <w:r w:rsidRPr="00596756">
        <w:rPr>
          <w:bCs/>
          <w:sz w:val="24"/>
          <w:szCs w:val="24"/>
        </w:rPr>
        <w:t>Preces defektu novēršanas termiņš garantijas laikā -  14 (četrpadsmit) kalendāro dienu laikā no rakstiska</w:t>
      </w:r>
      <w:r w:rsidR="00EC5E5C" w:rsidRPr="00596756">
        <w:rPr>
          <w:bCs/>
          <w:sz w:val="24"/>
          <w:szCs w:val="24"/>
        </w:rPr>
        <w:t xml:space="preserve"> un telefoniska</w:t>
      </w:r>
      <w:r w:rsidRPr="00596756">
        <w:rPr>
          <w:bCs/>
          <w:sz w:val="24"/>
          <w:szCs w:val="24"/>
        </w:rPr>
        <w:t xml:space="preserve"> pieprasījuma </w:t>
      </w:r>
      <w:r w:rsidR="00EC5E5C" w:rsidRPr="00596756">
        <w:rPr>
          <w:bCs/>
          <w:sz w:val="24"/>
          <w:szCs w:val="24"/>
        </w:rPr>
        <w:t>saņemšanas brīža</w:t>
      </w:r>
      <w:r w:rsidRPr="00596756">
        <w:rPr>
          <w:bCs/>
          <w:sz w:val="24"/>
          <w:szCs w:val="24"/>
        </w:rPr>
        <w:t>.</w:t>
      </w:r>
    </w:p>
    <w:p w14:paraId="2467218A" w14:textId="39F8EEB5" w:rsidR="00CD2D7B" w:rsidRPr="00596756" w:rsidRDefault="00CD2D7B" w:rsidP="0037198C">
      <w:pPr>
        <w:pStyle w:val="ListParagraph"/>
        <w:numPr>
          <w:ilvl w:val="1"/>
          <w:numId w:val="2"/>
        </w:numPr>
        <w:ind w:left="567" w:hanging="567"/>
        <w:jc w:val="both"/>
        <w:rPr>
          <w:bCs/>
          <w:sz w:val="24"/>
          <w:szCs w:val="24"/>
        </w:rPr>
      </w:pPr>
      <w:r w:rsidRPr="00596756">
        <w:rPr>
          <w:sz w:val="24"/>
          <w:szCs w:val="24"/>
        </w:rPr>
        <w:t>Preces</w:t>
      </w:r>
      <w:r w:rsidR="00EC5E5C" w:rsidRPr="00596756">
        <w:rPr>
          <w:sz w:val="24"/>
          <w:szCs w:val="24"/>
        </w:rPr>
        <w:t xml:space="preserve"> </w:t>
      </w:r>
      <w:r w:rsidRPr="00596756">
        <w:rPr>
          <w:sz w:val="24"/>
          <w:szCs w:val="24"/>
        </w:rPr>
        <w:t xml:space="preserve"> kvalitātei jāatbilst </w:t>
      </w:r>
      <w:r w:rsidRPr="00596756">
        <w:rPr>
          <w:bCs/>
          <w:sz w:val="24"/>
          <w:szCs w:val="24"/>
        </w:rPr>
        <w:t>tehniskajā specifikācijā (1. pielikums) noteiktajām prasībām.</w:t>
      </w:r>
    </w:p>
    <w:p w14:paraId="111A2F2F" w14:textId="0F2C3D25" w:rsidR="00BF7FFD" w:rsidRPr="00596756" w:rsidRDefault="00BF7FFD" w:rsidP="0037198C">
      <w:pPr>
        <w:pStyle w:val="ListParagraph"/>
        <w:numPr>
          <w:ilvl w:val="1"/>
          <w:numId w:val="2"/>
        </w:numPr>
        <w:ind w:left="567" w:hanging="567"/>
        <w:jc w:val="both"/>
        <w:rPr>
          <w:bCs/>
          <w:sz w:val="24"/>
          <w:szCs w:val="24"/>
        </w:rPr>
      </w:pPr>
      <w:r w:rsidRPr="00596756">
        <w:rPr>
          <w:bCs/>
          <w:sz w:val="24"/>
          <w:szCs w:val="24"/>
        </w:rPr>
        <w:t xml:space="preserve">Visus darbu izpildei nepieciešamos materiālus un palīgmateriālus pilnā apmērā nodrošina </w:t>
      </w:r>
      <w:r w:rsidR="00596756">
        <w:rPr>
          <w:bCs/>
          <w:sz w:val="24"/>
          <w:szCs w:val="24"/>
        </w:rPr>
        <w:t>Pārdevējs</w:t>
      </w:r>
      <w:r w:rsidRPr="00596756">
        <w:rPr>
          <w:bCs/>
          <w:sz w:val="24"/>
          <w:szCs w:val="24"/>
        </w:rPr>
        <w:t>.</w:t>
      </w:r>
    </w:p>
    <w:p w14:paraId="43E27BF3" w14:textId="4D4FE7BC" w:rsidR="0037198C" w:rsidRPr="00596756" w:rsidRDefault="0037198C" w:rsidP="0037198C">
      <w:pPr>
        <w:pStyle w:val="ListParagraph"/>
        <w:numPr>
          <w:ilvl w:val="1"/>
          <w:numId w:val="2"/>
        </w:numPr>
        <w:ind w:left="567" w:hanging="567"/>
        <w:jc w:val="both"/>
        <w:rPr>
          <w:bCs/>
          <w:sz w:val="24"/>
          <w:szCs w:val="24"/>
        </w:rPr>
      </w:pPr>
      <w:r w:rsidRPr="00596756">
        <w:rPr>
          <w:bCs/>
          <w:sz w:val="24"/>
          <w:szCs w:val="24"/>
        </w:rPr>
        <w:t>Garantija veiktaj</w:t>
      </w:r>
      <w:r w:rsidR="00EC5E5C" w:rsidRPr="00596756">
        <w:rPr>
          <w:bCs/>
          <w:sz w:val="24"/>
          <w:szCs w:val="24"/>
        </w:rPr>
        <w:t>am Pakalpojumam</w:t>
      </w:r>
      <w:r w:rsidRPr="00596756">
        <w:rPr>
          <w:bCs/>
          <w:sz w:val="24"/>
          <w:szCs w:val="24"/>
        </w:rPr>
        <w:t xml:space="preserve"> </w:t>
      </w:r>
      <w:r w:rsidR="00314966" w:rsidRPr="00596756">
        <w:rPr>
          <w:bCs/>
          <w:sz w:val="24"/>
          <w:szCs w:val="24"/>
        </w:rPr>
        <w:t xml:space="preserve">ne mazāk kā </w:t>
      </w:r>
      <w:r w:rsidRPr="00596756">
        <w:rPr>
          <w:bCs/>
          <w:sz w:val="24"/>
          <w:szCs w:val="24"/>
        </w:rPr>
        <w:t>1</w:t>
      </w:r>
      <w:r w:rsidR="00314966" w:rsidRPr="00596756">
        <w:rPr>
          <w:bCs/>
          <w:sz w:val="24"/>
          <w:szCs w:val="24"/>
        </w:rPr>
        <w:t>2</w:t>
      </w:r>
      <w:r w:rsidRPr="00596756">
        <w:rPr>
          <w:bCs/>
          <w:sz w:val="24"/>
          <w:szCs w:val="24"/>
        </w:rPr>
        <w:t xml:space="preserve"> </w:t>
      </w:r>
      <w:r w:rsidR="00314966" w:rsidRPr="00596756">
        <w:rPr>
          <w:bCs/>
          <w:sz w:val="24"/>
          <w:szCs w:val="24"/>
        </w:rPr>
        <w:t>(divpadsmit) mēneši</w:t>
      </w:r>
      <w:r w:rsidRPr="00596756">
        <w:rPr>
          <w:bCs/>
          <w:sz w:val="24"/>
          <w:szCs w:val="24"/>
        </w:rPr>
        <w:t xml:space="preserve"> no veikt</w:t>
      </w:r>
      <w:r w:rsidR="00EC5E5C" w:rsidRPr="00596756">
        <w:rPr>
          <w:bCs/>
          <w:sz w:val="24"/>
          <w:szCs w:val="24"/>
        </w:rPr>
        <w:t>ā Pakalpojuma</w:t>
      </w:r>
      <w:r w:rsidRPr="00596756">
        <w:rPr>
          <w:bCs/>
          <w:sz w:val="24"/>
          <w:szCs w:val="24"/>
        </w:rPr>
        <w:t xml:space="preserve"> pieņemšanas brīža</w:t>
      </w:r>
      <w:r w:rsidR="00314966" w:rsidRPr="00596756">
        <w:rPr>
          <w:bCs/>
          <w:sz w:val="24"/>
          <w:szCs w:val="24"/>
        </w:rPr>
        <w:t>.</w:t>
      </w:r>
    </w:p>
    <w:p w14:paraId="7AEE5414" w14:textId="79954187" w:rsidR="00314966" w:rsidRPr="00596756" w:rsidRDefault="00314966" w:rsidP="0037198C">
      <w:pPr>
        <w:pStyle w:val="ListParagraph"/>
        <w:numPr>
          <w:ilvl w:val="1"/>
          <w:numId w:val="2"/>
        </w:numPr>
        <w:ind w:left="567" w:hanging="567"/>
        <w:jc w:val="both"/>
        <w:rPr>
          <w:bCs/>
          <w:sz w:val="24"/>
          <w:szCs w:val="24"/>
        </w:rPr>
      </w:pPr>
      <w:r w:rsidRPr="00596756">
        <w:rPr>
          <w:rFonts w:eastAsia="Calibri"/>
          <w:bCs/>
          <w:sz w:val="24"/>
          <w:szCs w:val="24"/>
          <w:lang w:eastAsia="en-US"/>
        </w:rPr>
        <w:lastRenderedPageBreak/>
        <w:t>Garantija uzstādītaj</w:t>
      </w:r>
      <w:r w:rsidR="001B6EB6" w:rsidRPr="00596756">
        <w:rPr>
          <w:rFonts w:eastAsia="Calibri"/>
          <w:bCs/>
          <w:sz w:val="24"/>
          <w:szCs w:val="24"/>
          <w:lang w:eastAsia="en-US"/>
        </w:rPr>
        <w:t>ai</w:t>
      </w:r>
      <w:r w:rsidRPr="00596756">
        <w:rPr>
          <w:rFonts w:eastAsia="Calibri"/>
          <w:bCs/>
          <w:sz w:val="24"/>
          <w:szCs w:val="24"/>
          <w:lang w:eastAsia="en-US"/>
        </w:rPr>
        <w:t xml:space="preserve"> </w:t>
      </w:r>
      <w:r w:rsidR="001B6EB6" w:rsidRPr="00596756">
        <w:rPr>
          <w:rFonts w:eastAsia="Calibri"/>
          <w:bCs/>
          <w:sz w:val="24"/>
          <w:szCs w:val="24"/>
          <w:lang w:eastAsia="en-US"/>
        </w:rPr>
        <w:t>Precei (</w:t>
      </w:r>
      <w:r w:rsidRPr="00596756">
        <w:rPr>
          <w:rFonts w:eastAsia="Calibri"/>
          <w:bCs/>
          <w:sz w:val="24"/>
          <w:szCs w:val="24"/>
          <w:lang w:eastAsia="en-US"/>
        </w:rPr>
        <w:t>gaismekļiem un barošanas blokiem</w:t>
      </w:r>
      <w:r w:rsidR="001B6EB6" w:rsidRPr="00596756">
        <w:rPr>
          <w:rFonts w:eastAsia="Calibri"/>
          <w:bCs/>
          <w:sz w:val="24"/>
          <w:szCs w:val="24"/>
          <w:lang w:eastAsia="en-US"/>
        </w:rPr>
        <w:t>)</w:t>
      </w:r>
      <w:r w:rsidRPr="00596756">
        <w:rPr>
          <w:rFonts w:eastAsia="Calibri"/>
          <w:bCs/>
          <w:sz w:val="24"/>
          <w:szCs w:val="24"/>
          <w:lang w:eastAsia="en-US"/>
        </w:rPr>
        <w:t xml:space="preserve"> ne mazāk kā 60 (sešdesmit) mēneši no P</w:t>
      </w:r>
      <w:r w:rsidR="001B6EB6" w:rsidRPr="00596756">
        <w:rPr>
          <w:rFonts w:eastAsia="Calibri"/>
          <w:bCs/>
          <w:sz w:val="24"/>
          <w:szCs w:val="24"/>
          <w:lang w:eastAsia="en-US"/>
        </w:rPr>
        <w:t>akalpojuma</w:t>
      </w:r>
      <w:r w:rsidRPr="00596756">
        <w:rPr>
          <w:rFonts w:eastAsia="Calibri"/>
          <w:bCs/>
          <w:sz w:val="24"/>
          <w:szCs w:val="24"/>
          <w:lang w:eastAsia="en-US"/>
        </w:rPr>
        <w:t xml:space="preserve"> </w:t>
      </w:r>
      <w:r w:rsidR="001B6EB6" w:rsidRPr="00596756">
        <w:rPr>
          <w:rFonts w:eastAsia="Calibri"/>
          <w:bCs/>
          <w:sz w:val="24"/>
          <w:szCs w:val="24"/>
          <w:lang w:eastAsia="en-US"/>
        </w:rPr>
        <w:t xml:space="preserve">nodošanas - </w:t>
      </w:r>
      <w:r w:rsidRPr="00596756">
        <w:rPr>
          <w:rFonts w:eastAsia="Calibri"/>
          <w:bCs/>
          <w:sz w:val="24"/>
          <w:szCs w:val="24"/>
          <w:lang w:eastAsia="en-US"/>
        </w:rPr>
        <w:t>pieņemšanas akta parakstīšanas brīža.</w:t>
      </w:r>
    </w:p>
    <w:p w14:paraId="23310CB4" w14:textId="6DFFD279" w:rsidR="00DD55FA" w:rsidRPr="00596756" w:rsidRDefault="00DD55FA" w:rsidP="00CD2D7B">
      <w:pPr>
        <w:pStyle w:val="ListParagraph"/>
        <w:numPr>
          <w:ilvl w:val="1"/>
          <w:numId w:val="2"/>
        </w:numPr>
        <w:ind w:left="567" w:hanging="567"/>
        <w:jc w:val="both"/>
        <w:rPr>
          <w:bCs/>
          <w:sz w:val="24"/>
          <w:szCs w:val="24"/>
        </w:rPr>
      </w:pPr>
      <w:r w:rsidRPr="00596756">
        <w:rPr>
          <w:sz w:val="24"/>
          <w:szCs w:val="24"/>
        </w:rPr>
        <w:t>Veicot Pakalpojumu, Pretendents apsaimniekos Pakalpojuma sniegšanas rezultātā radušos atkritumus</w:t>
      </w:r>
      <w:r w:rsidR="001B6EB6" w:rsidRPr="00596756">
        <w:rPr>
          <w:sz w:val="24"/>
          <w:szCs w:val="24"/>
        </w:rPr>
        <w:t xml:space="preserve"> </w:t>
      </w:r>
      <w:r w:rsidRPr="00596756">
        <w:rPr>
          <w:sz w:val="24"/>
          <w:szCs w:val="24"/>
        </w:rPr>
        <w:t>/ bīstamos atkritumus, nepieprasot no Pasūtītāja par to papildus samaksu.</w:t>
      </w:r>
    </w:p>
    <w:p w14:paraId="237E78E9" w14:textId="060FB21F" w:rsidR="00CD2D7B" w:rsidRDefault="00CD2D7B" w:rsidP="00CD2D7B">
      <w:pPr>
        <w:pStyle w:val="ListParagraph"/>
        <w:numPr>
          <w:ilvl w:val="1"/>
          <w:numId w:val="2"/>
        </w:numPr>
        <w:ind w:left="567" w:hanging="567"/>
        <w:jc w:val="both"/>
        <w:rPr>
          <w:bCs/>
          <w:sz w:val="24"/>
          <w:szCs w:val="24"/>
        </w:rPr>
      </w:pPr>
      <w:r>
        <w:rPr>
          <w:bCs/>
          <w:sz w:val="24"/>
          <w:szCs w:val="24"/>
        </w:rPr>
        <w:t xml:space="preserve">Pretendentam ir jāievēro, ka NBS objektos visā Latvijas teritorijā aizliegts iekļūt personām, kuras nav NATO, EEZ vai ES dalībvalstu pilsoņi, izņemot personas, kurām ir Latvijas Republikas </w:t>
      </w:r>
      <w:proofErr w:type="spellStart"/>
      <w:r>
        <w:rPr>
          <w:bCs/>
          <w:sz w:val="24"/>
          <w:szCs w:val="24"/>
        </w:rPr>
        <w:t>nepilso</w:t>
      </w:r>
      <w:r w:rsidR="00BF7FFD">
        <w:rPr>
          <w:bCs/>
          <w:sz w:val="24"/>
          <w:szCs w:val="24"/>
        </w:rPr>
        <w:t>ņ</w:t>
      </w:r>
      <w:r>
        <w:rPr>
          <w:bCs/>
          <w:sz w:val="24"/>
          <w:szCs w:val="24"/>
        </w:rPr>
        <w:t>a</w:t>
      </w:r>
      <w:proofErr w:type="spellEnd"/>
      <w:r>
        <w:rPr>
          <w:bCs/>
          <w:sz w:val="24"/>
          <w:szCs w:val="24"/>
        </w:rPr>
        <w:t xml:space="preserve"> statuss.</w:t>
      </w:r>
    </w:p>
    <w:p w14:paraId="45F14AF3" w14:textId="77777777" w:rsidR="00CD2D7B" w:rsidRDefault="00CD2D7B" w:rsidP="00CD2D7B">
      <w:pPr>
        <w:jc w:val="both"/>
        <w:rPr>
          <w:bCs/>
          <w:sz w:val="24"/>
          <w:szCs w:val="24"/>
        </w:rPr>
      </w:pPr>
    </w:p>
    <w:p w14:paraId="54D530FB" w14:textId="77777777" w:rsidR="00CD2D7B" w:rsidRDefault="00CD2D7B" w:rsidP="00CD2D7B">
      <w:pPr>
        <w:widowControl w:val="0"/>
        <w:numPr>
          <w:ilvl w:val="0"/>
          <w:numId w:val="2"/>
        </w:numPr>
        <w:jc w:val="center"/>
        <w:rPr>
          <w:b/>
          <w:sz w:val="24"/>
          <w:szCs w:val="24"/>
        </w:rPr>
      </w:pPr>
      <w:r>
        <w:rPr>
          <w:b/>
          <w:sz w:val="24"/>
          <w:szCs w:val="24"/>
        </w:rPr>
        <w:t>PRETENDENTS</w:t>
      </w:r>
    </w:p>
    <w:p w14:paraId="11C4EBD2" w14:textId="77777777" w:rsidR="00CD2D7B" w:rsidRDefault="00CD2D7B" w:rsidP="00CD2D7B">
      <w:pPr>
        <w:widowControl w:val="0"/>
        <w:rPr>
          <w:b/>
          <w:sz w:val="24"/>
          <w:szCs w:val="24"/>
        </w:rPr>
      </w:pPr>
    </w:p>
    <w:p w14:paraId="4A979A93" w14:textId="77777777" w:rsidR="00CD2D7B" w:rsidRDefault="00CD2D7B" w:rsidP="00CD2D7B">
      <w:pPr>
        <w:widowControl w:val="0"/>
        <w:numPr>
          <w:ilvl w:val="1"/>
          <w:numId w:val="2"/>
        </w:numPr>
        <w:ind w:left="567" w:right="-1" w:hanging="567"/>
        <w:jc w:val="both"/>
        <w:rPr>
          <w:sz w:val="24"/>
          <w:szCs w:val="24"/>
        </w:rPr>
      </w:pPr>
      <w:r>
        <w:rPr>
          <w:sz w:val="24"/>
          <w:szCs w:val="24"/>
        </w:rPr>
        <w:t>Pretendents var būt fiziska vai juridiska persona, šādu personu apvienība jebkurā to kombinācijā, kas attiecīgi nodarbojas ar Preces ražošanu un/vai izplatīšanu, un ir iesniegusi iepirkumam piedāvājumu, atbilstoši šī Nolikuma prasībām.</w:t>
      </w:r>
    </w:p>
    <w:p w14:paraId="3511D797" w14:textId="77777777" w:rsidR="00CD2D7B" w:rsidRDefault="00CD2D7B" w:rsidP="00CD2D7B">
      <w:pPr>
        <w:widowControl w:val="0"/>
        <w:numPr>
          <w:ilvl w:val="1"/>
          <w:numId w:val="2"/>
        </w:numPr>
        <w:ind w:left="567" w:right="-1" w:hanging="567"/>
        <w:jc w:val="both"/>
        <w:rPr>
          <w:sz w:val="24"/>
          <w:szCs w:val="24"/>
        </w:rPr>
      </w:pPr>
      <w:r>
        <w:rPr>
          <w:sz w:val="24"/>
          <w:szCs w:val="24"/>
        </w:rPr>
        <w:t>Pretendents ir reģistrēts, licencēts, kvalificēts vai sertificēts atbilstoši attiecīgās valsts normatīvajos aktos noteiktajos gadījumos un kārtībā, tam ir tiesības veikt nepieciešamo Preces piegādi  (ja licences, kvalifikācijas dokumenti vai sertifikāti ir pieprasīti Nolikuma 6. nodaļā).</w:t>
      </w:r>
    </w:p>
    <w:p w14:paraId="08887BB3" w14:textId="77777777" w:rsidR="00CD2D7B" w:rsidRDefault="00CD2D7B" w:rsidP="00CD2D7B">
      <w:pPr>
        <w:widowControl w:val="0"/>
        <w:numPr>
          <w:ilvl w:val="1"/>
          <w:numId w:val="2"/>
        </w:numPr>
        <w:ind w:left="567" w:right="-1" w:hanging="567"/>
        <w:jc w:val="both"/>
        <w:rPr>
          <w:sz w:val="24"/>
          <w:szCs w:val="24"/>
        </w:rPr>
      </w:pPr>
      <w:r>
        <w:rPr>
          <w:sz w:val="24"/>
          <w:szCs w:val="24"/>
        </w:rPr>
        <w:t>Attiecībā uz Pretendentu nav:</w:t>
      </w:r>
    </w:p>
    <w:p w14:paraId="76FE2C35" w14:textId="77777777" w:rsidR="00CD2D7B" w:rsidRDefault="00CD2D7B" w:rsidP="00CD2D7B">
      <w:pPr>
        <w:widowControl w:val="0"/>
        <w:numPr>
          <w:ilvl w:val="2"/>
          <w:numId w:val="2"/>
        </w:numPr>
        <w:ind w:left="1276" w:right="-1" w:hanging="709"/>
        <w:jc w:val="both"/>
        <w:rPr>
          <w:sz w:val="24"/>
          <w:szCs w:val="24"/>
        </w:rPr>
      </w:pPr>
      <w:r>
        <w:rPr>
          <w:sz w:val="24"/>
          <w:szCs w:val="24"/>
        </w:rPr>
        <w:t>pasludināts maksātnespējas process (izņemot gadījumu, kad maksātnespējas procesā tiek piemērots uz parādnieka maksātnespējas atjaunošanu vērsts pasākumu kopums), apturēta tā saimnieciskā darbība vai Pretendents tiek likvidēts;</w:t>
      </w:r>
    </w:p>
    <w:p w14:paraId="0FF2F793" w14:textId="77777777" w:rsidR="00CD2D7B" w:rsidRDefault="00CD2D7B" w:rsidP="00CD2D7B">
      <w:pPr>
        <w:widowControl w:val="0"/>
        <w:numPr>
          <w:ilvl w:val="2"/>
          <w:numId w:val="2"/>
        </w:numPr>
        <w:ind w:left="1276" w:right="-1" w:hanging="709"/>
        <w:jc w:val="both"/>
        <w:rPr>
          <w:sz w:val="24"/>
          <w:szCs w:val="24"/>
        </w:rPr>
      </w:pPr>
      <w:r>
        <w:rPr>
          <w:sz w:val="24"/>
          <w:szCs w:val="24"/>
        </w:rPr>
        <w:t>attiecinātas sankcijas, kas varētu ietekmēt līguma izpildi, proti, vai noslēdzamā līguma izpildi neapdraud subjektam piemērotās sankcijas.</w:t>
      </w:r>
    </w:p>
    <w:p w14:paraId="771081DD" w14:textId="77777777" w:rsidR="00CD2D7B" w:rsidRDefault="00CD2D7B" w:rsidP="00CD2D7B">
      <w:pPr>
        <w:widowControl w:val="0"/>
        <w:numPr>
          <w:ilvl w:val="1"/>
          <w:numId w:val="2"/>
        </w:numPr>
        <w:ind w:left="567" w:right="-1" w:hanging="567"/>
        <w:jc w:val="both"/>
        <w:rPr>
          <w:sz w:val="24"/>
          <w:szCs w:val="24"/>
        </w:rPr>
      </w:pPr>
      <w:r>
        <w:rPr>
          <w:sz w:val="24"/>
          <w:szCs w:val="24"/>
        </w:rPr>
        <w:t xml:space="preserve">Pretendentam Latvijā vai valstī, kurā tas reģistrēts vai kurā atrodas tā pastāvīgā dzīvesvieta, nav nodokļu parādu, tajā skaitā valsts sociālās apdrošināšanas obligāto iemaksu parādu, kas kopumā kādā no valstīm pārsniedz </w:t>
      </w:r>
      <w:r>
        <w:rPr>
          <w:b/>
          <w:sz w:val="24"/>
          <w:szCs w:val="24"/>
        </w:rPr>
        <w:t>150 EUR</w:t>
      </w:r>
      <w:r>
        <w:rPr>
          <w:sz w:val="24"/>
          <w:szCs w:val="24"/>
        </w:rPr>
        <w:t>.</w:t>
      </w:r>
    </w:p>
    <w:p w14:paraId="4F52F5B8" w14:textId="0A8E9BF0" w:rsidR="00CD2D7B" w:rsidRDefault="00CD2D7B" w:rsidP="00CD2D7B">
      <w:pPr>
        <w:widowControl w:val="0"/>
        <w:numPr>
          <w:ilvl w:val="1"/>
          <w:numId w:val="2"/>
        </w:numPr>
        <w:ind w:left="567" w:right="-1" w:hanging="567"/>
        <w:jc w:val="both"/>
        <w:rPr>
          <w:sz w:val="24"/>
          <w:szCs w:val="24"/>
        </w:rPr>
      </w:pPr>
      <w:r>
        <w:rPr>
          <w:sz w:val="24"/>
          <w:szCs w:val="24"/>
        </w:rPr>
        <w:t>Ja Pretendents ir piegādātāju apvienība vai piesaista apakšuzņēmējus, tad katram no piegādātāju apvienības dalībniekiem vai apakšuzņēmējiem atsevišķi ir jāatbilst iepirkuma Nolikuma 3.2., 3.3. un 3.4. punktā noteiktajām prasībām.</w:t>
      </w:r>
    </w:p>
    <w:p w14:paraId="3CA96631" w14:textId="3094F6BA" w:rsidR="00CD2D7B" w:rsidRPr="004C065F" w:rsidRDefault="00C0232F" w:rsidP="003212FE">
      <w:pPr>
        <w:widowControl w:val="0"/>
        <w:numPr>
          <w:ilvl w:val="1"/>
          <w:numId w:val="2"/>
        </w:numPr>
        <w:ind w:left="567" w:right="-1" w:hanging="567"/>
        <w:jc w:val="both"/>
        <w:rPr>
          <w:b/>
          <w:sz w:val="24"/>
          <w:szCs w:val="24"/>
        </w:rPr>
      </w:pPr>
      <w:r w:rsidRPr="00596756">
        <w:rPr>
          <w:sz w:val="24"/>
          <w:szCs w:val="24"/>
        </w:rPr>
        <w:t xml:space="preserve">Pretendentam ir vismaz </w:t>
      </w:r>
      <w:r w:rsidR="00460F8C" w:rsidRPr="00596756">
        <w:rPr>
          <w:sz w:val="24"/>
          <w:szCs w:val="24"/>
        </w:rPr>
        <w:t>2</w:t>
      </w:r>
      <w:r w:rsidRPr="00596756">
        <w:rPr>
          <w:sz w:val="24"/>
          <w:szCs w:val="24"/>
        </w:rPr>
        <w:t xml:space="preserve"> (</w:t>
      </w:r>
      <w:r w:rsidR="00460F8C" w:rsidRPr="00596756">
        <w:rPr>
          <w:sz w:val="24"/>
          <w:szCs w:val="24"/>
        </w:rPr>
        <w:t>divu</w:t>
      </w:r>
      <w:r w:rsidRPr="00596756">
        <w:rPr>
          <w:sz w:val="24"/>
          <w:szCs w:val="24"/>
        </w:rPr>
        <w:t xml:space="preserve">) gadu pieredze </w:t>
      </w:r>
      <w:r w:rsidRPr="00596756">
        <w:rPr>
          <w:rFonts w:eastAsia="Calibri"/>
          <w:sz w:val="24"/>
          <w:szCs w:val="24"/>
          <w:lang w:eastAsia="en-US"/>
        </w:rPr>
        <w:t xml:space="preserve">apgaismojuma instalācijā un </w:t>
      </w:r>
      <w:r w:rsidRPr="004C065F">
        <w:rPr>
          <w:rFonts w:eastAsia="Calibri"/>
          <w:sz w:val="24"/>
          <w:szCs w:val="24"/>
          <w:lang w:eastAsia="en-US"/>
        </w:rPr>
        <w:t>uzstādīšanā</w:t>
      </w:r>
      <w:r w:rsidR="000E7A20" w:rsidRPr="004C065F">
        <w:rPr>
          <w:sz w:val="24"/>
          <w:szCs w:val="24"/>
        </w:rPr>
        <w:t>.</w:t>
      </w:r>
    </w:p>
    <w:p w14:paraId="4EFA7CC6" w14:textId="7ABC5E7F" w:rsidR="00C31074" w:rsidRPr="004C065F" w:rsidRDefault="00C31074" w:rsidP="001D6600">
      <w:pPr>
        <w:widowControl w:val="0"/>
        <w:numPr>
          <w:ilvl w:val="1"/>
          <w:numId w:val="2"/>
        </w:numPr>
        <w:tabs>
          <w:tab w:val="clear" w:pos="1000"/>
        </w:tabs>
        <w:ind w:left="567" w:right="103" w:hanging="567"/>
        <w:jc w:val="both"/>
        <w:rPr>
          <w:sz w:val="24"/>
          <w:szCs w:val="24"/>
        </w:rPr>
      </w:pPr>
      <w:r w:rsidRPr="004C065F">
        <w:rPr>
          <w:bCs/>
          <w:sz w:val="24"/>
          <w:szCs w:val="24"/>
        </w:rPr>
        <w:t>Pretendenta darbiniekiem, kuri veiks Preces piegādi un uzstādīšanu, ir jābūt:</w:t>
      </w:r>
    </w:p>
    <w:p w14:paraId="5E4A20AC" w14:textId="5B7906DA" w:rsidR="00C31074" w:rsidRPr="004C065F" w:rsidRDefault="00C31074" w:rsidP="001D6600">
      <w:pPr>
        <w:pStyle w:val="ListParagraph"/>
        <w:widowControl w:val="0"/>
        <w:numPr>
          <w:ilvl w:val="2"/>
          <w:numId w:val="2"/>
        </w:numPr>
        <w:tabs>
          <w:tab w:val="clear" w:pos="720"/>
        </w:tabs>
        <w:ind w:left="1276" w:right="103" w:hanging="646"/>
        <w:contextualSpacing w:val="0"/>
        <w:jc w:val="both"/>
        <w:rPr>
          <w:sz w:val="24"/>
          <w:szCs w:val="24"/>
        </w:rPr>
      </w:pPr>
      <w:r w:rsidRPr="004C065F">
        <w:rPr>
          <w:bCs/>
          <w:sz w:val="24"/>
          <w:szCs w:val="24"/>
        </w:rPr>
        <w:t>vismaz B līmeņa elektrodrošības grupa saskaņā ar M</w:t>
      </w:r>
      <w:r w:rsidR="002A750C" w:rsidRPr="004C065F">
        <w:rPr>
          <w:bCs/>
          <w:sz w:val="24"/>
          <w:szCs w:val="24"/>
        </w:rPr>
        <w:t xml:space="preserve">K </w:t>
      </w:r>
      <w:r w:rsidRPr="004C065F">
        <w:rPr>
          <w:bCs/>
          <w:sz w:val="24"/>
          <w:szCs w:val="24"/>
        </w:rPr>
        <w:t xml:space="preserve">08.10.2013. noteikumiem Nr. 1041 “Noteikumi par obligāti piemērojamo </w:t>
      </w:r>
      <w:proofErr w:type="spellStart"/>
      <w:r w:rsidRPr="004C065F">
        <w:rPr>
          <w:bCs/>
          <w:sz w:val="24"/>
          <w:szCs w:val="24"/>
        </w:rPr>
        <w:t>energostandartu</w:t>
      </w:r>
      <w:proofErr w:type="spellEnd"/>
      <w:r w:rsidRPr="004C065F">
        <w:rPr>
          <w:bCs/>
          <w:sz w:val="24"/>
          <w:szCs w:val="24"/>
        </w:rPr>
        <w:t>, kas nosaka elektroapgādes objektu ekspluatācijas organizatoriskās un tehniskās drošības prasības”</w:t>
      </w:r>
      <w:r w:rsidRPr="004C065F">
        <w:rPr>
          <w:sz w:val="24"/>
          <w:szCs w:val="24"/>
        </w:rPr>
        <w:t>;</w:t>
      </w:r>
    </w:p>
    <w:p w14:paraId="5DCA0EDE" w14:textId="50C7133F" w:rsidR="00090477" w:rsidRPr="004C065F" w:rsidRDefault="00C31074" w:rsidP="001D6600">
      <w:pPr>
        <w:pStyle w:val="ListParagraph"/>
        <w:widowControl w:val="0"/>
        <w:numPr>
          <w:ilvl w:val="2"/>
          <w:numId w:val="2"/>
        </w:numPr>
        <w:tabs>
          <w:tab w:val="clear" w:pos="720"/>
        </w:tabs>
        <w:ind w:left="1276" w:right="103" w:hanging="646"/>
        <w:contextualSpacing w:val="0"/>
        <w:jc w:val="both"/>
        <w:rPr>
          <w:sz w:val="24"/>
          <w:szCs w:val="24"/>
        </w:rPr>
      </w:pPr>
      <w:r w:rsidRPr="004C065F">
        <w:rPr>
          <w:bCs/>
          <w:sz w:val="24"/>
          <w:szCs w:val="24"/>
        </w:rPr>
        <w:t>saņēmušiem apliecību (sertifikātu), kas apliecina, ka darbinieks ir apmācīts darbam, lietojot darba aprīkojumu un strādājot augstumā, saskaņā ar MK 18.03.2014. noteikumiem Nr. 143 “Darba aizsardzības prasības, strādājot augstumā”.</w:t>
      </w:r>
    </w:p>
    <w:p w14:paraId="003A40DE" w14:textId="77777777" w:rsidR="00C31074" w:rsidRPr="00C31074" w:rsidRDefault="00C31074" w:rsidP="00C31074">
      <w:pPr>
        <w:pStyle w:val="ListParagraph"/>
        <w:widowControl w:val="0"/>
        <w:ind w:left="1418" w:right="103"/>
        <w:contextualSpacing w:val="0"/>
        <w:jc w:val="both"/>
        <w:rPr>
          <w:sz w:val="24"/>
          <w:szCs w:val="24"/>
        </w:rPr>
      </w:pPr>
    </w:p>
    <w:p w14:paraId="49C2312E" w14:textId="77777777" w:rsidR="00CD2D7B" w:rsidRDefault="00CD2D7B" w:rsidP="00CD2D7B">
      <w:pPr>
        <w:widowControl w:val="0"/>
        <w:numPr>
          <w:ilvl w:val="0"/>
          <w:numId w:val="4"/>
        </w:numPr>
        <w:ind w:left="284" w:hanging="284"/>
        <w:jc w:val="center"/>
        <w:rPr>
          <w:b/>
          <w:sz w:val="24"/>
          <w:szCs w:val="24"/>
        </w:rPr>
      </w:pPr>
      <w:r>
        <w:rPr>
          <w:b/>
          <w:sz w:val="24"/>
          <w:szCs w:val="24"/>
        </w:rPr>
        <w:t>PIEDĀVĀJUMA IESNIEGŠANAS TERMIŅŠ</w:t>
      </w:r>
    </w:p>
    <w:p w14:paraId="39E58136" w14:textId="77777777" w:rsidR="00CD2D7B" w:rsidRDefault="00CD2D7B" w:rsidP="00CD2D7B">
      <w:pPr>
        <w:widowControl w:val="0"/>
        <w:ind w:left="284"/>
        <w:rPr>
          <w:b/>
          <w:sz w:val="24"/>
          <w:szCs w:val="24"/>
        </w:rPr>
      </w:pPr>
    </w:p>
    <w:p w14:paraId="349AC3BE" w14:textId="77777777" w:rsidR="00CD2D7B" w:rsidRDefault="00CD2D7B" w:rsidP="00CD2D7B">
      <w:pPr>
        <w:pStyle w:val="ListParagraph"/>
        <w:widowControl w:val="0"/>
        <w:numPr>
          <w:ilvl w:val="1"/>
          <w:numId w:val="4"/>
        </w:numPr>
        <w:ind w:left="527" w:hanging="527"/>
        <w:jc w:val="both"/>
        <w:rPr>
          <w:sz w:val="24"/>
          <w:szCs w:val="24"/>
        </w:rPr>
      </w:pPr>
      <w:r>
        <w:rPr>
          <w:sz w:val="24"/>
          <w:szCs w:val="24"/>
        </w:rPr>
        <w:t xml:space="preserve">Piedāvājumu iesniegšana notiek EIS (Pasūtītāja profils - </w:t>
      </w:r>
      <w:hyperlink r:id="rId7" w:history="1">
        <w:r>
          <w:rPr>
            <w:rStyle w:val="Hyperlink"/>
            <w:b/>
            <w:szCs w:val="24"/>
          </w:rPr>
          <w:t>www.eis.gov.lv/EKEIS/Supplier/Organizer/426</w:t>
        </w:r>
      </w:hyperlink>
      <w:r>
        <w:rPr>
          <w:sz w:val="24"/>
          <w:szCs w:val="24"/>
        </w:rPr>
        <w:t>), EIS noteiktajā termiņā.</w:t>
      </w:r>
    </w:p>
    <w:p w14:paraId="305422AC" w14:textId="77777777" w:rsidR="00CD2D7B" w:rsidRDefault="00CD2D7B" w:rsidP="00CD2D7B">
      <w:pPr>
        <w:pStyle w:val="ListParagraph"/>
        <w:widowControl w:val="0"/>
        <w:numPr>
          <w:ilvl w:val="1"/>
          <w:numId w:val="4"/>
        </w:numPr>
        <w:ind w:left="527" w:hanging="527"/>
        <w:jc w:val="both"/>
        <w:rPr>
          <w:sz w:val="24"/>
          <w:szCs w:val="24"/>
        </w:rPr>
      </w:pPr>
      <w:r>
        <w:rPr>
          <w:sz w:val="24"/>
          <w:szCs w:val="24"/>
        </w:rPr>
        <w:t>Ārpus EIS e-konkursu apakšsistēmas iesniegtie piedāvājumi tiks atzīti par neatbilstošiem Nolikuma prasībām.</w:t>
      </w:r>
    </w:p>
    <w:p w14:paraId="26C2E160" w14:textId="77777777" w:rsidR="00CD2D7B" w:rsidRDefault="00CD2D7B" w:rsidP="00CD2D7B">
      <w:pPr>
        <w:pStyle w:val="ListParagraph"/>
        <w:widowControl w:val="0"/>
        <w:numPr>
          <w:ilvl w:val="1"/>
          <w:numId w:val="4"/>
        </w:numPr>
        <w:ind w:left="527" w:hanging="527"/>
        <w:jc w:val="both"/>
        <w:rPr>
          <w:sz w:val="24"/>
          <w:szCs w:val="24"/>
        </w:rPr>
      </w:pPr>
      <w:r>
        <w:rPr>
          <w:sz w:val="24"/>
          <w:szCs w:val="24"/>
        </w:rPr>
        <w:lastRenderedPageBreak/>
        <w:t>Iesniegtie piedāvājumi tiks atvērti EIS e-konkursu apakšsistēmā pēc piedāvājumu iesniegšanas termiņa beigām.</w:t>
      </w:r>
    </w:p>
    <w:p w14:paraId="1D4CDEE4" w14:textId="77777777" w:rsidR="00CD2D7B" w:rsidRDefault="00CD2D7B" w:rsidP="00CD2D7B">
      <w:pPr>
        <w:widowControl w:val="0"/>
        <w:ind w:right="-1"/>
        <w:jc w:val="both"/>
        <w:rPr>
          <w:sz w:val="24"/>
          <w:szCs w:val="24"/>
        </w:rPr>
      </w:pPr>
    </w:p>
    <w:p w14:paraId="290FA174" w14:textId="77777777" w:rsidR="00CD2D7B" w:rsidRDefault="00CD2D7B" w:rsidP="00CD2D7B">
      <w:pPr>
        <w:widowControl w:val="0"/>
        <w:numPr>
          <w:ilvl w:val="0"/>
          <w:numId w:val="4"/>
        </w:numPr>
        <w:ind w:left="284" w:right="-1" w:hanging="284"/>
        <w:jc w:val="center"/>
        <w:rPr>
          <w:b/>
          <w:sz w:val="24"/>
          <w:szCs w:val="24"/>
        </w:rPr>
      </w:pPr>
      <w:r>
        <w:rPr>
          <w:b/>
          <w:sz w:val="24"/>
          <w:szCs w:val="24"/>
        </w:rPr>
        <w:t>PRETENDENTA PIEDĀVĀJUMS UN DOKUMENTU NOFORMĒJUMS</w:t>
      </w:r>
    </w:p>
    <w:p w14:paraId="57B1A3B3" w14:textId="77777777" w:rsidR="00CD2D7B" w:rsidRDefault="00CD2D7B" w:rsidP="00CD2D7B">
      <w:pPr>
        <w:widowControl w:val="0"/>
        <w:ind w:left="284" w:right="-1"/>
        <w:rPr>
          <w:b/>
          <w:sz w:val="24"/>
          <w:szCs w:val="24"/>
        </w:rPr>
      </w:pPr>
    </w:p>
    <w:p w14:paraId="54E1EB95" w14:textId="77777777" w:rsidR="00CD2D7B" w:rsidRDefault="00CD2D7B" w:rsidP="00CD2D7B">
      <w:pPr>
        <w:pStyle w:val="ListParagraph"/>
        <w:widowControl w:val="0"/>
        <w:numPr>
          <w:ilvl w:val="1"/>
          <w:numId w:val="4"/>
        </w:numPr>
        <w:ind w:right="-1" w:hanging="531"/>
        <w:jc w:val="both"/>
        <w:rPr>
          <w:sz w:val="24"/>
          <w:szCs w:val="24"/>
        </w:rPr>
      </w:pPr>
      <w:r>
        <w:rPr>
          <w:sz w:val="24"/>
          <w:szCs w:val="24"/>
        </w:rPr>
        <w:t>Piedāvājuma visiem dokumentiem jābūt latviešu valodā. Izvērsts piedāvājuma apraksts atbilstoši tehniskās specifikācijas prasībām latviešu valodā (aizpilda 2.pielikumu).</w:t>
      </w:r>
    </w:p>
    <w:p w14:paraId="7A179FFF" w14:textId="77777777" w:rsidR="00CD2D7B" w:rsidRDefault="00CD2D7B" w:rsidP="00CD2D7B">
      <w:pPr>
        <w:widowControl w:val="0"/>
        <w:numPr>
          <w:ilvl w:val="1"/>
          <w:numId w:val="4"/>
        </w:numPr>
        <w:ind w:right="-1" w:hanging="531"/>
        <w:jc w:val="both"/>
        <w:rPr>
          <w:sz w:val="24"/>
          <w:szCs w:val="24"/>
        </w:rPr>
      </w:pPr>
      <w:r>
        <w:rPr>
          <w:sz w:val="24"/>
          <w:szCs w:val="24"/>
        </w:rPr>
        <w:t>Ja piedāvājums vai atsevišķas tā daļas satur komercnoslēpumu, piedāvājuma lapām, kuras satur šāda rakstura informāciju, ir jābūt ar atzīmi „Komercnoslēpums”, izņemot PIL noteiktos gadījumus. Pretendents nevar prasīt ievērot komercnoslēpumu par tādu informāciju, kas ir vispārpieejama saskaņā ar normatīvajiem aktiem.</w:t>
      </w:r>
    </w:p>
    <w:p w14:paraId="7761F6EA" w14:textId="77777777" w:rsidR="00CD2D7B" w:rsidRDefault="00CD2D7B" w:rsidP="00CD2D7B">
      <w:pPr>
        <w:widowControl w:val="0"/>
        <w:numPr>
          <w:ilvl w:val="1"/>
          <w:numId w:val="4"/>
        </w:numPr>
        <w:ind w:right="-1" w:hanging="531"/>
        <w:jc w:val="both"/>
        <w:rPr>
          <w:sz w:val="24"/>
          <w:szCs w:val="24"/>
        </w:rPr>
      </w:pPr>
      <w:r>
        <w:rPr>
          <w:sz w:val="24"/>
          <w:szCs w:val="24"/>
          <w:lang w:val="pt-BR"/>
        </w:rPr>
        <w:t xml:space="preserve">Iesniedzamo dokumentu kopijām jābūt noformētām atbilstoši Ministru kabineta </w:t>
      </w:r>
      <w:r>
        <w:rPr>
          <w:sz w:val="24"/>
          <w:szCs w:val="24"/>
        </w:rPr>
        <w:t>04.09.2018.</w:t>
      </w:r>
      <w:r>
        <w:rPr>
          <w:sz w:val="24"/>
          <w:szCs w:val="24"/>
          <w:lang w:val="pt-BR"/>
        </w:rPr>
        <w:t xml:space="preserve"> noteikumiem Nr. </w:t>
      </w:r>
      <w:r>
        <w:rPr>
          <w:sz w:val="24"/>
          <w:szCs w:val="24"/>
        </w:rPr>
        <w:t>558</w:t>
      </w:r>
      <w:r>
        <w:rPr>
          <w:sz w:val="24"/>
          <w:szCs w:val="24"/>
          <w:lang w:val="pt-BR"/>
        </w:rPr>
        <w:t xml:space="preserve"> “Dokumentu izstrādāšanas un noformēšanas kārtība”, ievērojot, ka, izsniedzot piedāvājumu, Pretendents ir tiesīgs visu iesniegto dokumentu atvasinājumu un tulkojumu pareizību apliecināt ar vienu apliecinājumu.</w:t>
      </w:r>
    </w:p>
    <w:p w14:paraId="044A63D3" w14:textId="77777777" w:rsidR="00CD2D7B" w:rsidRDefault="00CD2D7B" w:rsidP="00CD2D7B">
      <w:pPr>
        <w:widowControl w:val="0"/>
        <w:numPr>
          <w:ilvl w:val="1"/>
          <w:numId w:val="4"/>
        </w:numPr>
        <w:ind w:right="-1" w:hanging="531"/>
        <w:jc w:val="both"/>
        <w:rPr>
          <w:sz w:val="24"/>
          <w:szCs w:val="24"/>
        </w:rPr>
      </w:pPr>
      <w:r>
        <w:rPr>
          <w:sz w:val="24"/>
          <w:szCs w:val="24"/>
        </w:rPr>
        <w:t>Piedāvājuma dokumentiem jābūt skaidri salasāmiem, bez labojumiem un dzēsumiem.</w:t>
      </w:r>
    </w:p>
    <w:p w14:paraId="34E45006" w14:textId="77777777" w:rsidR="00CD2D7B" w:rsidRDefault="00CD2D7B" w:rsidP="00CD2D7B">
      <w:pPr>
        <w:widowControl w:val="0"/>
        <w:numPr>
          <w:ilvl w:val="1"/>
          <w:numId w:val="4"/>
        </w:numPr>
        <w:ind w:right="-1" w:hanging="531"/>
        <w:jc w:val="both"/>
        <w:rPr>
          <w:sz w:val="24"/>
          <w:szCs w:val="24"/>
        </w:rPr>
      </w:pPr>
      <w:bookmarkStart w:id="3" w:name="_Ref138126712"/>
      <w:r>
        <w:rPr>
          <w:sz w:val="24"/>
          <w:szCs w:val="24"/>
        </w:rPr>
        <w:t>Pieteikums jāparaksta Pretendenta pārstāvim ar pārstāvības tiesībām vai tā pilnvarotai personai.</w:t>
      </w:r>
      <w:bookmarkEnd w:id="3"/>
    </w:p>
    <w:p w14:paraId="35DEBCC3" w14:textId="77777777" w:rsidR="00CD2D7B" w:rsidRDefault="00CD2D7B" w:rsidP="00CD2D7B">
      <w:pPr>
        <w:widowControl w:val="0"/>
        <w:numPr>
          <w:ilvl w:val="1"/>
          <w:numId w:val="4"/>
        </w:numPr>
        <w:ind w:right="-1" w:hanging="531"/>
        <w:jc w:val="both"/>
        <w:rPr>
          <w:sz w:val="24"/>
          <w:szCs w:val="24"/>
        </w:rPr>
      </w:pPr>
      <w:r>
        <w:rPr>
          <w:sz w:val="24"/>
          <w:szCs w:val="24"/>
        </w:rPr>
        <w:t>Pretendents piedāvājumu var iesniegt, sākot ar iepirkuma izziņošanas dienu.</w:t>
      </w:r>
    </w:p>
    <w:p w14:paraId="3CFC62BA" w14:textId="77777777" w:rsidR="00CD2D7B" w:rsidRDefault="00CD2D7B" w:rsidP="00CD2D7B">
      <w:pPr>
        <w:widowControl w:val="0"/>
        <w:numPr>
          <w:ilvl w:val="1"/>
          <w:numId w:val="4"/>
        </w:numPr>
        <w:ind w:right="-1" w:hanging="531"/>
        <w:jc w:val="both"/>
        <w:rPr>
          <w:sz w:val="24"/>
          <w:szCs w:val="24"/>
        </w:rPr>
      </w:pPr>
      <w:r>
        <w:rPr>
          <w:sz w:val="24"/>
          <w:szCs w:val="24"/>
        </w:rPr>
        <w:t>Pretendents pirms piedāvājuma iesniegšanas termiņa beigām var grozīt vai atsaukt iesniegto piedāvājumu.</w:t>
      </w:r>
    </w:p>
    <w:p w14:paraId="396443E6" w14:textId="77777777" w:rsidR="00CD2D7B" w:rsidRDefault="00CD2D7B" w:rsidP="00CD2D7B">
      <w:pPr>
        <w:pStyle w:val="ListParagraph"/>
        <w:widowControl w:val="0"/>
        <w:numPr>
          <w:ilvl w:val="1"/>
          <w:numId w:val="4"/>
        </w:numPr>
        <w:ind w:right="-1" w:hanging="531"/>
        <w:jc w:val="both"/>
        <w:rPr>
          <w:sz w:val="24"/>
          <w:szCs w:val="24"/>
        </w:rPr>
      </w:pPr>
      <w:r>
        <w:rPr>
          <w:sz w:val="24"/>
          <w:szCs w:val="24"/>
        </w:rPr>
        <w:t xml:space="preserve">Tiek uzskatīts, ka Pretendenti, iesniedzot savus piedāvājumus, ir iepazinušies ar visiem Latvijas Republikā esošajiem normatīvajiem aktiem, kas jebkādā veidā var ietekmēt vai var attiekties uz paredzamā līgumā noteiktajām vai ar to saistītajām darbībām. </w:t>
      </w:r>
    </w:p>
    <w:p w14:paraId="568DAF96" w14:textId="77777777" w:rsidR="00CD2D7B" w:rsidRDefault="00CD2D7B" w:rsidP="00CD2D7B">
      <w:pPr>
        <w:pStyle w:val="ListParagraph"/>
        <w:widowControl w:val="0"/>
        <w:numPr>
          <w:ilvl w:val="1"/>
          <w:numId w:val="4"/>
        </w:numPr>
        <w:ind w:right="-1" w:hanging="531"/>
        <w:jc w:val="both"/>
        <w:rPr>
          <w:sz w:val="24"/>
          <w:szCs w:val="24"/>
        </w:rPr>
      </w:pPr>
      <w:r>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495EFF3" w14:textId="77777777" w:rsidR="00CD2D7B" w:rsidRDefault="00CD2D7B" w:rsidP="00CD2D7B">
      <w:pPr>
        <w:pStyle w:val="ListParagraph"/>
        <w:widowControl w:val="0"/>
        <w:numPr>
          <w:ilvl w:val="1"/>
          <w:numId w:val="4"/>
        </w:numPr>
        <w:ind w:right="-1" w:hanging="531"/>
        <w:jc w:val="both"/>
        <w:rPr>
          <w:sz w:val="24"/>
          <w:szCs w:val="24"/>
        </w:rPr>
      </w:pPr>
      <w:r>
        <w:rPr>
          <w:sz w:val="24"/>
          <w:szCs w:val="24"/>
        </w:rPr>
        <w:t>Ja piedāvājums saturēs kādu no nolikuma 5.9. punktā minētajiem riskiem, tas netiks izskatīts.</w:t>
      </w:r>
    </w:p>
    <w:p w14:paraId="57230AAD" w14:textId="77777777" w:rsidR="00CD2D7B" w:rsidRDefault="00CD2D7B" w:rsidP="00CD2D7B">
      <w:pPr>
        <w:pStyle w:val="BodyTextIndent3"/>
        <w:tabs>
          <w:tab w:val="num" w:pos="806"/>
        </w:tabs>
        <w:ind w:firstLine="0"/>
        <w:rPr>
          <w:b/>
          <w:szCs w:val="24"/>
        </w:rPr>
      </w:pPr>
    </w:p>
    <w:p w14:paraId="3C52E5F9" w14:textId="2D58E36D" w:rsidR="003C1D97" w:rsidRPr="003C1D97" w:rsidRDefault="003C1D97" w:rsidP="003C1D97">
      <w:pPr>
        <w:pStyle w:val="ListParagraph"/>
        <w:widowControl w:val="0"/>
        <w:numPr>
          <w:ilvl w:val="0"/>
          <w:numId w:val="4"/>
        </w:numPr>
        <w:jc w:val="center"/>
        <w:rPr>
          <w:b/>
          <w:sz w:val="24"/>
          <w:szCs w:val="24"/>
        </w:rPr>
      </w:pPr>
      <w:r w:rsidRPr="003C1D97">
        <w:rPr>
          <w:b/>
          <w:sz w:val="24"/>
          <w:szCs w:val="24"/>
        </w:rPr>
        <w:t>PIEDĀVĀJUMU DATU AIZSARDZĪBA</w:t>
      </w:r>
    </w:p>
    <w:p w14:paraId="534D5CCB" w14:textId="77777777" w:rsidR="003C1D97" w:rsidRPr="008B3E31" w:rsidRDefault="003C1D97" w:rsidP="003C1D97">
      <w:pPr>
        <w:pStyle w:val="ListParagraph"/>
        <w:widowControl w:val="0"/>
        <w:ind w:left="360"/>
        <w:rPr>
          <w:b/>
          <w:sz w:val="18"/>
          <w:szCs w:val="24"/>
        </w:rPr>
      </w:pPr>
    </w:p>
    <w:p w14:paraId="5CB336C3" w14:textId="77777777" w:rsidR="003C1D97" w:rsidRDefault="003C1D97" w:rsidP="003C1D97">
      <w:pPr>
        <w:pStyle w:val="ListParagraph"/>
        <w:widowControl w:val="0"/>
        <w:numPr>
          <w:ilvl w:val="1"/>
          <w:numId w:val="3"/>
        </w:numPr>
        <w:tabs>
          <w:tab w:val="clear" w:pos="531"/>
        </w:tabs>
        <w:ind w:right="-1" w:hanging="531"/>
        <w:jc w:val="both"/>
        <w:rPr>
          <w:sz w:val="24"/>
          <w:szCs w:val="24"/>
        </w:rPr>
      </w:pPr>
      <w:r w:rsidRPr="003C1D97">
        <w:rPr>
          <w:sz w:val="24"/>
          <w:szCs w:val="24"/>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Publisko iepirkumu likumam un Iepirkuma nolikumam.</w:t>
      </w:r>
    </w:p>
    <w:p w14:paraId="6333E72A" w14:textId="77777777" w:rsidR="003C1D97" w:rsidRDefault="003C1D97" w:rsidP="003C1D97">
      <w:pPr>
        <w:pStyle w:val="ListParagraph"/>
        <w:widowControl w:val="0"/>
        <w:numPr>
          <w:ilvl w:val="1"/>
          <w:numId w:val="3"/>
        </w:numPr>
        <w:tabs>
          <w:tab w:val="clear" w:pos="531"/>
        </w:tabs>
        <w:ind w:right="-1" w:hanging="531"/>
        <w:jc w:val="both"/>
        <w:rPr>
          <w:sz w:val="24"/>
          <w:szCs w:val="24"/>
        </w:rPr>
      </w:pPr>
      <w:r w:rsidRPr="003C1D97">
        <w:rPr>
          <w:sz w:val="24"/>
          <w:szCs w:val="24"/>
        </w:rPr>
        <w:t>Personas dati tiks glabāti Publisko iepirkumu likuma 40.panta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w:t>
      </w:r>
    </w:p>
    <w:p w14:paraId="007FAFF5" w14:textId="4050A1FE" w:rsidR="003C1D97" w:rsidRDefault="003C1D97" w:rsidP="003C1D97">
      <w:pPr>
        <w:pStyle w:val="ListParagraph"/>
        <w:widowControl w:val="0"/>
        <w:numPr>
          <w:ilvl w:val="1"/>
          <w:numId w:val="3"/>
        </w:numPr>
        <w:tabs>
          <w:tab w:val="clear" w:pos="531"/>
        </w:tabs>
        <w:ind w:right="-1" w:hanging="531"/>
        <w:jc w:val="both"/>
        <w:rPr>
          <w:sz w:val="24"/>
          <w:szCs w:val="24"/>
        </w:rPr>
      </w:pPr>
      <w:r w:rsidRPr="003C1D97">
        <w:rPr>
          <w:sz w:val="24"/>
          <w:szCs w:val="24"/>
        </w:rPr>
        <w:lastRenderedPageBreak/>
        <w:t>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14:paraId="706355BA" w14:textId="77777777" w:rsidR="003C1D97" w:rsidRPr="003C1D97" w:rsidRDefault="003C1D97" w:rsidP="003C1D97">
      <w:pPr>
        <w:pStyle w:val="ListParagraph"/>
        <w:widowControl w:val="0"/>
        <w:ind w:left="531" w:right="-1"/>
        <w:jc w:val="both"/>
        <w:rPr>
          <w:sz w:val="24"/>
          <w:szCs w:val="24"/>
        </w:rPr>
      </w:pPr>
    </w:p>
    <w:p w14:paraId="765D8109" w14:textId="58D6C3AD" w:rsidR="00CD2D7B" w:rsidRDefault="00CD2D7B" w:rsidP="003C1D97">
      <w:pPr>
        <w:pStyle w:val="BodyTextIndent3"/>
        <w:numPr>
          <w:ilvl w:val="0"/>
          <w:numId w:val="3"/>
        </w:numPr>
        <w:jc w:val="center"/>
        <w:rPr>
          <w:b/>
          <w:szCs w:val="24"/>
        </w:rPr>
      </w:pPr>
      <w:r>
        <w:rPr>
          <w:b/>
          <w:szCs w:val="24"/>
        </w:rPr>
        <w:t>IESNIEDZAMIE DOKUMENTI</w:t>
      </w:r>
    </w:p>
    <w:p w14:paraId="7C2C2F93" w14:textId="77777777" w:rsidR="00CD2D7B" w:rsidRDefault="00CD2D7B" w:rsidP="00CD2D7B">
      <w:pPr>
        <w:pStyle w:val="BodyTextIndent3"/>
        <w:ind w:left="360" w:firstLine="0"/>
        <w:rPr>
          <w:b/>
          <w:szCs w:val="24"/>
        </w:rPr>
      </w:pPr>
    </w:p>
    <w:p w14:paraId="462A1D9A" w14:textId="77777777" w:rsidR="00CD2D7B" w:rsidRDefault="00CD2D7B" w:rsidP="003C1D97">
      <w:pPr>
        <w:widowControl w:val="0"/>
        <w:numPr>
          <w:ilvl w:val="1"/>
          <w:numId w:val="3"/>
        </w:numPr>
        <w:ind w:left="567" w:right="-1" w:hanging="567"/>
        <w:jc w:val="both"/>
        <w:rPr>
          <w:b/>
          <w:bCs/>
          <w:sz w:val="24"/>
          <w:szCs w:val="24"/>
        </w:rPr>
      </w:pPr>
      <w:r>
        <w:rPr>
          <w:sz w:val="24"/>
          <w:szCs w:val="24"/>
        </w:rPr>
        <w:t>Nolikuma 2. pielikuma norādītajā formātā -</w:t>
      </w:r>
      <w:r>
        <w:rPr>
          <w:b/>
          <w:i/>
          <w:sz w:val="24"/>
          <w:szCs w:val="24"/>
        </w:rPr>
        <w:t xml:space="preserve"> „Tehniskais/Finanšu piedāvājums”</w:t>
      </w:r>
      <w:r>
        <w:rPr>
          <w:sz w:val="24"/>
          <w:szCs w:val="24"/>
        </w:rPr>
        <w:t>, kuru paraksta Pretendenta pārstāvis ar pārstāvības tiesībām vai tā pilnvarota persona. Ja piedāvājumu paraksta pārstāvis, kuram nav pārstāvības tiesības, tad piedāvājumam pievienojama Pretendenta amatpersonas ar pārstāvības tiesībām izdota pilnvara (oriģināls vai apliecināta kopija) citai personai parakstīt iepirkuma piedāvājumu.</w:t>
      </w:r>
      <w:r>
        <w:rPr>
          <w:rFonts w:eastAsia="Calibri"/>
          <w:b/>
          <w:bCs/>
          <w:sz w:val="24"/>
          <w:szCs w:val="24"/>
          <w:lang w:eastAsia="en-US"/>
        </w:rPr>
        <w:t xml:space="preserve"> </w:t>
      </w:r>
      <w:r>
        <w:rPr>
          <w:sz w:val="24"/>
          <w:szCs w:val="24"/>
        </w:rPr>
        <w:t>Piedāvātās Preces tehniskais apraksts jāiesniedz saskaņā ar tehniskās specifikācijas (1. pielikums) prasībām.</w:t>
      </w:r>
    </w:p>
    <w:p w14:paraId="58BE78E2" w14:textId="77777777" w:rsidR="00CD2D7B" w:rsidRDefault="00CD2D7B" w:rsidP="003C1D97">
      <w:pPr>
        <w:widowControl w:val="0"/>
        <w:numPr>
          <w:ilvl w:val="1"/>
          <w:numId w:val="3"/>
        </w:numPr>
        <w:ind w:left="567" w:right="-1" w:hanging="567"/>
        <w:jc w:val="both"/>
        <w:rPr>
          <w:b/>
          <w:bCs/>
          <w:sz w:val="24"/>
          <w:szCs w:val="24"/>
        </w:rPr>
      </w:pPr>
      <w:r>
        <w:rPr>
          <w:sz w:val="24"/>
          <w:szCs w:val="24"/>
        </w:rPr>
        <w:t>Gadījumā, ja Pretendents nav Latvijas Republikas rezidents, tad jāiesniedz Pretendenta reģistrācijas valsts attiecīgās institūcijas izsniegta izziņa (oriģināls vai apliecināta kopija), kurā ir uzrādītas Pretendenta personas ar pārstāvības tiesībām un pārstāvības apjoms (norāde, vai persona/-</w:t>
      </w:r>
      <w:proofErr w:type="spellStart"/>
      <w:r>
        <w:rPr>
          <w:sz w:val="24"/>
          <w:szCs w:val="24"/>
        </w:rPr>
        <w:t>as</w:t>
      </w:r>
      <w:proofErr w:type="spellEnd"/>
      <w:r>
        <w:rPr>
          <w:sz w:val="24"/>
          <w:szCs w:val="24"/>
        </w:rPr>
        <w:t xml:space="preserve"> ir tiesīga pārstāvēt atsevišķi vai kopā ar citu personu/-</w:t>
      </w:r>
      <w:proofErr w:type="spellStart"/>
      <w:r>
        <w:rPr>
          <w:sz w:val="24"/>
          <w:szCs w:val="24"/>
        </w:rPr>
        <w:t>ām</w:t>
      </w:r>
      <w:proofErr w:type="spellEnd"/>
      <w:r>
        <w:rPr>
          <w:sz w:val="24"/>
          <w:szCs w:val="24"/>
        </w:rPr>
        <w:t xml:space="preserve">). </w:t>
      </w:r>
      <w:r>
        <w:rPr>
          <w:iCs/>
          <w:sz w:val="24"/>
          <w:szCs w:val="24"/>
        </w:rPr>
        <w:t>(Izziņai jābūt izsniegtai ne agrāk kā 1 (vienu) mēnesi pirms piedāvājuma iesniegšanas).</w:t>
      </w:r>
    </w:p>
    <w:p w14:paraId="1E304B13" w14:textId="77777777" w:rsidR="00CD2D7B" w:rsidRDefault="00CD2D7B" w:rsidP="003C1D97">
      <w:pPr>
        <w:widowControl w:val="0"/>
        <w:numPr>
          <w:ilvl w:val="1"/>
          <w:numId w:val="3"/>
        </w:numPr>
        <w:ind w:left="567" w:right="-1" w:hanging="567"/>
        <w:jc w:val="both"/>
        <w:rPr>
          <w:b/>
          <w:bCs/>
          <w:sz w:val="24"/>
          <w:szCs w:val="24"/>
        </w:rPr>
      </w:pPr>
      <w:r>
        <w:rPr>
          <w:bCs/>
          <w:sz w:val="24"/>
          <w:szCs w:val="24"/>
        </w:rPr>
        <w:t>Ja Pretendents ir piegādātāju apvienība, Pretendentam jāiesniedz visu piegādātāju apvienībā iekļauto personu parakstīts nodomu protokols par tās dibināšanu Pakalpojuma izpildei, ja tiks pieņemts lēmums par Pretendenta tiesībām slēgt līgumu, kā arī jānorāda katras piegādātāju apvienībā iekļautās personas atbildības apjoms iepirkumu Nolikuma 2. pielikumā.</w:t>
      </w:r>
    </w:p>
    <w:p w14:paraId="4FD9AAB7" w14:textId="77777777" w:rsidR="00BF731B" w:rsidRDefault="00CD2D7B" w:rsidP="003C1D97">
      <w:pPr>
        <w:widowControl w:val="0"/>
        <w:numPr>
          <w:ilvl w:val="1"/>
          <w:numId w:val="3"/>
        </w:numPr>
        <w:ind w:left="567" w:right="-1" w:hanging="567"/>
        <w:jc w:val="both"/>
        <w:rPr>
          <w:b/>
          <w:bCs/>
          <w:sz w:val="24"/>
          <w:szCs w:val="24"/>
        </w:rPr>
      </w:pPr>
      <w:r>
        <w:rPr>
          <w:bCs/>
          <w:sz w:val="24"/>
          <w:szCs w:val="24"/>
        </w:rPr>
        <w:t>Ja Pretendents piesaista apakšuzņēmējus vai piesaista personas, uz kuru iespējām Pretendents balstās, jāiesniedz apakšuzņēmējiem vai citām personām, izpildei nododamo līguma daļu un to apjoma (%) apraksts, kā arī jāiesniedz spēkā esoši dokumenti, kas noslēgti ar Pretendentu un apliecina katra apakšuzņēmēja vai personas gatavību veikt tam izpildei nodotās līguma daļas (apliecināta sadarbības līguma kopija vai nodomu protokola oriģināls), kuri jāparaksta apakšuzņēmēja pārstāvim ar pārstāvības tiesībām vai tā pilnvarotai personai.</w:t>
      </w:r>
    </w:p>
    <w:p w14:paraId="26C3D3DB" w14:textId="77777777" w:rsidR="00BF731B" w:rsidRPr="004C065F" w:rsidRDefault="00CD2D7B" w:rsidP="003C1D97">
      <w:pPr>
        <w:widowControl w:val="0"/>
        <w:numPr>
          <w:ilvl w:val="1"/>
          <w:numId w:val="3"/>
        </w:numPr>
        <w:ind w:left="567" w:right="-1" w:hanging="567"/>
        <w:jc w:val="both"/>
        <w:rPr>
          <w:b/>
          <w:bCs/>
          <w:sz w:val="24"/>
          <w:szCs w:val="24"/>
        </w:rPr>
      </w:pPr>
      <w:r w:rsidRPr="00BF731B">
        <w:rPr>
          <w:sz w:val="24"/>
          <w:szCs w:val="24"/>
        </w:rPr>
        <w:t>Pēc Pasūtītāja pieprasījuma, lai nodrošinātu materiāltehnisko līdzekļu NATO koda piešķiršanu precei bez papildu samaksas pieprasīšanas, Pretendents nodod visus tā rīcībā esošos datus par preci (</w:t>
      </w:r>
      <w:r w:rsidRPr="00BF731B">
        <w:rPr>
          <w:iCs/>
          <w:sz w:val="24"/>
          <w:szCs w:val="24"/>
        </w:rPr>
        <w:t>tehniskie rasējumi, specifikācijas un jebkura cita veida tehniskā dokumentācija, kas būtu nepieciešama</w:t>
      </w:r>
      <w:r w:rsidRPr="00BF731B">
        <w:rPr>
          <w:sz w:val="24"/>
          <w:szCs w:val="24"/>
        </w:rPr>
        <w:t xml:space="preserve">). </w:t>
      </w:r>
      <w:r w:rsidRPr="00BF731B">
        <w:rPr>
          <w:iCs/>
          <w:sz w:val="24"/>
          <w:szCs w:val="24"/>
        </w:rPr>
        <w:t xml:space="preserve">Lai uzturētu informācijas drošību un tās neizpaušanu, kā arī ievērotu ražotāja pieprasīto drošības pakāpi, Preci vai specifisko tās daļu, ko aizsargā patents vai cita ražotāja noteikta drošības informācija, produkta </w:t>
      </w:r>
      <w:r w:rsidRPr="004C065F">
        <w:rPr>
          <w:iCs/>
          <w:sz w:val="24"/>
          <w:szCs w:val="24"/>
        </w:rPr>
        <w:t>tirgus nosaukums, atsauču numurs var tikt iesniegts tehnisko datu vietā. Pasūtītājs garantē informācijas drošību un tās neizpaušanu trešajai pusei bez saskaņošanas ar Pretendentu vai ražotāju.</w:t>
      </w:r>
      <w:r w:rsidRPr="004C065F">
        <w:rPr>
          <w:sz w:val="24"/>
          <w:szCs w:val="24"/>
        </w:rPr>
        <w:t xml:space="preserve"> </w:t>
      </w:r>
    </w:p>
    <w:p w14:paraId="392C0A7A" w14:textId="77777777" w:rsidR="002A750C" w:rsidRPr="004C065F" w:rsidRDefault="0075210A" w:rsidP="003C1D97">
      <w:pPr>
        <w:widowControl w:val="0"/>
        <w:numPr>
          <w:ilvl w:val="1"/>
          <w:numId w:val="3"/>
        </w:numPr>
        <w:ind w:left="567" w:right="-1" w:hanging="567"/>
        <w:jc w:val="both"/>
        <w:rPr>
          <w:b/>
          <w:bCs/>
          <w:sz w:val="24"/>
          <w:szCs w:val="24"/>
        </w:rPr>
      </w:pPr>
      <w:r w:rsidRPr="004C065F">
        <w:rPr>
          <w:sz w:val="24"/>
          <w:szCs w:val="24"/>
        </w:rPr>
        <w:t xml:space="preserve">Lai apliecinātu Nolikuma 3.6. punkta izpildi, </w:t>
      </w:r>
      <w:r w:rsidR="002A750C" w:rsidRPr="004C065F">
        <w:rPr>
          <w:sz w:val="24"/>
          <w:szCs w:val="24"/>
        </w:rPr>
        <w:t>Pretendentam jā</w:t>
      </w:r>
      <w:r w:rsidRPr="004C065F">
        <w:rPr>
          <w:sz w:val="24"/>
          <w:szCs w:val="24"/>
        </w:rPr>
        <w:t>pievieno</w:t>
      </w:r>
      <w:r w:rsidR="002A750C" w:rsidRPr="004C065F">
        <w:rPr>
          <w:sz w:val="24"/>
          <w:szCs w:val="24"/>
        </w:rPr>
        <w:t>:</w:t>
      </w:r>
    </w:p>
    <w:p w14:paraId="3BC34472" w14:textId="77777777" w:rsidR="002A750C" w:rsidRPr="004C065F" w:rsidRDefault="0075210A" w:rsidP="002A750C">
      <w:pPr>
        <w:pStyle w:val="ListParagraph"/>
        <w:widowControl w:val="0"/>
        <w:numPr>
          <w:ilvl w:val="2"/>
          <w:numId w:val="3"/>
        </w:numPr>
        <w:ind w:right="-1"/>
        <w:jc w:val="both"/>
        <w:rPr>
          <w:sz w:val="24"/>
          <w:szCs w:val="24"/>
        </w:rPr>
      </w:pPr>
      <w:r w:rsidRPr="004C065F">
        <w:rPr>
          <w:sz w:val="24"/>
          <w:szCs w:val="24"/>
        </w:rPr>
        <w:t xml:space="preserve"> </w:t>
      </w:r>
      <w:r w:rsidRPr="004C065F">
        <w:rPr>
          <w:sz w:val="24"/>
          <w:szCs w:val="24"/>
          <w:u w:val="single"/>
        </w:rPr>
        <w:t>vismaz divas</w:t>
      </w:r>
      <w:r w:rsidRPr="004C065F">
        <w:rPr>
          <w:sz w:val="24"/>
          <w:szCs w:val="24"/>
        </w:rPr>
        <w:t xml:space="preserve"> pozitīva rakstura atsauksmes vēstules, par pieredzi šāda Pakalpojuma veikšanā</w:t>
      </w:r>
      <w:r w:rsidR="002A750C" w:rsidRPr="004C065F">
        <w:rPr>
          <w:sz w:val="24"/>
          <w:szCs w:val="24"/>
        </w:rPr>
        <w:t>;</w:t>
      </w:r>
    </w:p>
    <w:p w14:paraId="33AE50D1" w14:textId="77777777" w:rsidR="002A750C" w:rsidRPr="002A750C" w:rsidRDefault="0075210A" w:rsidP="002A750C">
      <w:pPr>
        <w:pStyle w:val="ListParagraph"/>
        <w:widowControl w:val="0"/>
        <w:numPr>
          <w:ilvl w:val="2"/>
          <w:numId w:val="3"/>
        </w:numPr>
        <w:ind w:right="-1"/>
        <w:jc w:val="both"/>
        <w:rPr>
          <w:sz w:val="24"/>
          <w:szCs w:val="24"/>
        </w:rPr>
      </w:pPr>
      <w:r w:rsidRPr="002A750C">
        <w:rPr>
          <w:rFonts w:eastAsia="Calibri"/>
          <w:bCs/>
          <w:sz w:val="24"/>
          <w:szCs w:val="24"/>
          <w:lang w:eastAsia="en-US"/>
        </w:rPr>
        <w:t xml:space="preserve">Parakstītu apliecinājumu par taras/atkritumu/bīstamo atkritumu apsaimniekošanu (4. pielikums), norādot konkrēto Līguma partneri, kas nodarbojas ar bīstamo atkritumu savākšanu. Pielikumā pievienojot sadarbības Līguma un/vai nodomu protokola </w:t>
      </w:r>
      <w:r w:rsidRPr="002A750C">
        <w:rPr>
          <w:rFonts w:eastAsia="Calibri"/>
          <w:bCs/>
          <w:sz w:val="24"/>
          <w:szCs w:val="24"/>
          <w:u w:val="single"/>
          <w:lang w:eastAsia="en-US"/>
        </w:rPr>
        <w:t xml:space="preserve">(vienošanās ar atkritumu </w:t>
      </w:r>
      <w:proofErr w:type="spellStart"/>
      <w:r w:rsidRPr="002A750C">
        <w:rPr>
          <w:rFonts w:eastAsia="Calibri"/>
          <w:bCs/>
          <w:sz w:val="24"/>
          <w:szCs w:val="24"/>
          <w:u w:val="single"/>
          <w:lang w:eastAsia="en-US"/>
        </w:rPr>
        <w:t>apsaimniekotāju</w:t>
      </w:r>
      <w:proofErr w:type="spellEnd"/>
      <w:r w:rsidRPr="002A750C">
        <w:rPr>
          <w:rFonts w:eastAsia="Calibri"/>
          <w:bCs/>
          <w:sz w:val="24"/>
          <w:szCs w:val="24"/>
          <w:u w:val="single"/>
          <w:lang w:eastAsia="en-US"/>
        </w:rPr>
        <w:t>, par Preces utilizēšanas iespējām)</w:t>
      </w:r>
      <w:r w:rsidRPr="002A750C">
        <w:rPr>
          <w:rFonts w:eastAsia="Calibri"/>
          <w:bCs/>
          <w:sz w:val="24"/>
          <w:szCs w:val="24"/>
          <w:lang w:eastAsia="en-US"/>
        </w:rPr>
        <w:t xml:space="preserve"> kopiju.</w:t>
      </w:r>
    </w:p>
    <w:p w14:paraId="343DAF5C" w14:textId="77777777" w:rsidR="002A750C" w:rsidRPr="004C065F" w:rsidRDefault="00AE7B29" w:rsidP="002A750C">
      <w:pPr>
        <w:pStyle w:val="ListParagraph"/>
        <w:widowControl w:val="0"/>
        <w:numPr>
          <w:ilvl w:val="2"/>
          <w:numId w:val="3"/>
        </w:numPr>
        <w:ind w:right="-1"/>
        <w:jc w:val="both"/>
        <w:rPr>
          <w:sz w:val="24"/>
          <w:szCs w:val="24"/>
        </w:rPr>
      </w:pPr>
      <w:r w:rsidRPr="004C065F">
        <w:rPr>
          <w:sz w:val="24"/>
          <w:szCs w:val="24"/>
        </w:rPr>
        <w:lastRenderedPageBreak/>
        <w:t xml:space="preserve">Parakstītu apliecinājumu, ka </w:t>
      </w:r>
      <w:r w:rsidRPr="004C065F">
        <w:rPr>
          <w:bCs/>
          <w:sz w:val="24"/>
          <w:szCs w:val="24"/>
        </w:rPr>
        <w:t>Pretendenta darbiniekiem, kuri veiks Preces piegādi un uzstādīšanu, ir:</w:t>
      </w:r>
    </w:p>
    <w:p w14:paraId="57654CBB" w14:textId="77777777" w:rsidR="002A750C" w:rsidRPr="004C065F" w:rsidRDefault="00AE7B29" w:rsidP="002A750C">
      <w:pPr>
        <w:pStyle w:val="ListParagraph"/>
        <w:widowControl w:val="0"/>
        <w:numPr>
          <w:ilvl w:val="3"/>
          <w:numId w:val="3"/>
        </w:numPr>
        <w:ind w:right="-1"/>
        <w:jc w:val="both"/>
        <w:rPr>
          <w:sz w:val="24"/>
          <w:szCs w:val="24"/>
        </w:rPr>
      </w:pPr>
      <w:r w:rsidRPr="004C065F">
        <w:rPr>
          <w:bCs/>
          <w:sz w:val="24"/>
          <w:szCs w:val="24"/>
        </w:rPr>
        <w:t>vismaz B līmeņa elektrodrošības grupa</w:t>
      </w:r>
      <w:r w:rsidR="00425A6C" w:rsidRPr="004C065F">
        <w:rPr>
          <w:bCs/>
          <w:sz w:val="24"/>
          <w:szCs w:val="24"/>
        </w:rPr>
        <w:t>;</w:t>
      </w:r>
    </w:p>
    <w:p w14:paraId="284CB2CE" w14:textId="4EA909A6" w:rsidR="00425A6C" w:rsidRPr="004C065F" w:rsidRDefault="00080018" w:rsidP="002A750C">
      <w:pPr>
        <w:pStyle w:val="ListParagraph"/>
        <w:widowControl w:val="0"/>
        <w:numPr>
          <w:ilvl w:val="3"/>
          <w:numId w:val="3"/>
        </w:numPr>
        <w:ind w:right="-1"/>
        <w:jc w:val="both"/>
        <w:rPr>
          <w:sz w:val="24"/>
          <w:szCs w:val="24"/>
        </w:rPr>
      </w:pPr>
      <w:r w:rsidRPr="004C065F">
        <w:rPr>
          <w:bCs/>
          <w:sz w:val="24"/>
          <w:szCs w:val="24"/>
        </w:rPr>
        <w:t>atbilstoša apliecība vai sertifikāts, kas apliecina darba drošības apmācību darba aprīkojuma lietošanā un darbā augstumā</w:t>
      </w:r>
      <w:r w:rsidR="00425A6C" w:rsidRPr="004C065F">
        <w:rPr>
          <w:bCs/>
          <w:sz w:val="24"/>
          <w:szCs w:val="24"/>
        </w:rPr>
        <w:t>.</w:t>
      </w:r>
    </w:p>
    <w:p w14:paraId="04D5B622" w14:textId="2BACCC4F" w:rsidR="00CD2D7B" w:rsidRPr="00BF731B" w:rsidRDefault="00CD2D7B" w:rsidP="003C1D97">
      <w:pPr>
        <w:widowControl w:val="0"/>
        <w:numPr>
          <w:ilvl w:val="1"/>
          <w:numId w:val="3"/>
        </w:numPr>
        <w:ind w:left="567" w:right="-1" w:hanging="567"/>
        <w:jc w:val="both"/>
        <w:rPr>
          <w:b/>
          <w:bCs/>
          <w:sz w:val="24"/>
          <w:szCs w:val="24"/>
        </w:rPr>
      </w:pPr>
      <w:r w:rsidRPr="00BF731B">
        <w:rPr>
          <w:sz w:val="24"/>
          <w:szCs w:val="24"/>
        </w:rPr>
        <w:t>Piedāvātās Preces attēls, vai fotogrāfija un citi informatīvie materiāli, kurus     Pretendents uzskata par nepieciešamu pievienot iepirkuma dokumentiem.</w:t>
      </w:r>
      <w:r w:rsidRPr="00BF731B">
        <w:rPr>
          <w:b/>
          <w:sz w:val="24"/>
          <w:szCs w:val="24"/>
        </w:rPr>
        <w:t xml:space="preserve"> </w:t>
      </w:r>
    </w:p>
    <w:p w14:paraId="15B8DA78" w14:textId="77777777" w:rsidR="00CD2D7B" w:rsidRDefault="00CD2D7B" w:rsidP="00CD2D7B">
      <w:pPr>
        <w:widowControl w:val="0"/>
        <w:ind w:right="-1"/>
        <w:jc w:val="both"/>
        <w:rPr>
          <w:b/>
          <w:sz w:val="24"/>
          <w:szCs w:val="24"/>
        </w:rPr>
      </w:pPr>
    </w:p>
    <w:p w14:paraId="6FA1F632" w14:textId="7D4AD371" w:rsidR="00CD2D7B" w:rsidRPr="003C1D97" w:rsidRDefault="00CD2D7B" w:rsidP="003C1D97">
      <w:pPr>
        <w:pStyle w:val="ListParagraph"/>
        <w:numPr>
          <w:ilvl w:val="0"/>
          <w:numId w:val="3"/>
        </w:numPr>
        <w:jc w:val="center"/>
        <w:rPr>
          <w:b/>
          <w:sz w:val="24"/>
          <w:szCs w:val="24"/>
        </w:rPr>
      </w:pPr>
      <w:r w:rsidRPr="003C1D97">
        <w:rPr>
          <w:b/>
          <w:sz w:val="24"/>
          <w:szCs w:val="24"/>
        </w:rPr>
        <w:t>FINANŠU TEHNISKAIS PIEDĀVĀJUMS</w:t>
      </w:r>
    </w:p>
    <w:p w14:paraId="336EDCBE" w14:textId="77777777" w:rsidR="00CD2D7B" w:rsidRDefault="00CD2D7B" w:rsidP="00CD2D7B">
      <w:pPr>
        <w:jc w:val="right"/>
        <w:rPr>
          <w:sz w:val="24"/>
          <w:szCs w:val="24"/>
        </w:rPr>
      </w:pPr>
    </w:p>
    <w:p w14:paraId="44B6ABFD" w14:textId="77777777" w:rsidR="0075210A" w:rsidRPr="008B3E31" w:rsidRDefault="0075210A" w:rsidP="0075210A">
      <w:pPr>
        <w:widowControl w:val="0"/>
        <w:numPr>
          <w:ilvl w:val="1"/>
          <w:numId w:val="3"/>
        </w:numPr>
        <w:tabs>
          <w:tab w:val="clear" w:pos="531"/>
        </w:tabs>
        <w:ind w:left="567" w:right="-1" w:hanging="567"/>
        <w:jc w:val="both"/>
        <w:rPr>
          <w:sz w:val="24"/>
          <w:szCs w:val="24"/>
        </w:rPr>
      </w:pPr>
      <w:r w:rsidRPr="008B3E31">
        <w:rPr>
          <w:sz w:val="24"/>
          <w:szCs w:val="24"/>
        </w:rPr>
        <w:t>Pretendentam Tehniskais/finanšu piedāvājums ir jāiesniedz atbilstoši Iepirkuma nolikuma veidlapai (2. pielikums).</w:t>
      </w:r>
    </w:p>
    <w:p w14:paraId="2EF0E898" w14:textId="77777777" w:rsidR="0075210A" w:rsidRPr="008B3E31" w:rsidRDefault="0075210A" w:rsidP="0075210A">
      <w:pPr>
        <w:widowControl w:val="0"/>
        <w:numPr>
          <w:ilvl w:val="1"/>
          <w:numId w:val="3"/>
        </w:numPr>
        <w:tabs>
          <w:tab w:val="clear" w:pos="531"/>
        </w:tabs>
        <w:ind w:left="567" w:right="-1" w:hanging="567"/>
        <w:jc w:val="both"/>
        <w:rPr>
          <w:sz w:val="24"/>
          <w:szCs w:val="24"/>
        </w:rPr>
      </w:pPr>
      <w:r w:rsidRPr="008B3E31">
        <w:rPr>
          <w:sz w:val="24"/>
          <w:szCs w:val="24"/>
        </w:rPr>
        <w:t>Pretendents ir atbildīgs par sniegto ziņu patiesumu. Ja iepirkuma komisija, pārbaudot Tehniskajā un finanšu piedāvājumā sniegto informāciju, noskaidro, ka tā neatbilst Tehniskajā specifikācijā (2. pielikums) minētajām prasībām, pretendenta piedāvājumu noraida.</w:t>
      </w:r>
    </w:p>
    <w:p w14:paraId="6B17E755" w14:textId="77777777" w:rsidR="0075210A" w:rsidRPr="008B3E31" w:rsidRDefault="0075210A" w:rsidP="0075210A">
      <w:pPr>
        <w:widowControl w:val="0"/>
        <w:numPr>
          <w:ilvl w:val="1"/>
          <w:numId w:val="3"/>
        </w:numPr>
        <w:tabs>
          <w:tab w:val="clear" w:pos="531"/>
        </w:tabs>
        <w:ind w:left="567" w:right="-1" w:hanging="567"/>
        <w:jc w:val="both"/>
        <w:rPr>
          <w:sz w:val="24"/>
          <w:szCs w:val="24"/>
        </w:rPr>
      </w:pPr>
      <w:r w:rsidRPr="008B3E31">
        <w:rPr>
          <w:sz w:val="24"/>
          <w:szCs w:val="24"/>
        </w:rPr>
        <w:t xml:space="preserve">Tehniskajā un finanšu piedāvājumā (2. pielikums) norādītajām cenām ir jābūt norādītām </w:t>
      </w:r>
      <w:proofErr w:type="spellStart"/>
      <w:r w:rsidRPr="008B3E31">
        <w:rPr>
          <w:sz w:val="24"/>
          <w:szCs w:val="24"/>
        </w:rPr>
        <w:t>euro</w:t>
      </w:r>
      <w:proofErr w:type="spellEnd"/>
      <w:r w:rsidRPr="008B3E31">
        <w:rPr>
          <w:sz w:val="24"/>
          <w:szCs w:val="24"/>
        </w:rPr>
        <w:t xml:space="preserve"> (EUR bez PVN), norādot piedāvātās cenas ar precizitāti 2 (divi) cipari aiz komata. Cenās iekļauti visi nodokļi un nodevas, izņemot PVN.</w:t>
      </w:r>
    </w:p>
    <w:p w14:paraId="0F129919" w14:textId="77777777" w:rsidR="0075210A" w:rsidRPr="008B3E31" w:rsidRDefault="0075210A" w:rsidP="0075210A">
      <w:pPr>
        <w:widowControl w:val="0"/>
        <w:numPr>
          <w:ilvl w:val="1"/>
          <w:numId w:val="3"/>
        </w:numPr>
        <w:tabs>
          <w:tab w:val="clear" w:pos="531"/>
        </w:tabs>
        <w:ind w:left="567" w:right="-1" w:hanging="567"/>
        <w:jc w:val="both"/>
        <w:rPr>
          <w:sz w:val="24"/>
          <w:szCs w:val="24"/>
        </w:rPr>
      </w:pPr>
      <w:r w:rsidRPr="008B3E31">
        <w:rPr>
          <w:sz w:val="24"/>
          <w:szCs w:val="24"/>
        </w:rPr>
        <w:t>Pretendents Tehnisko un finanšu piedāvājumu sagatavo, ņemot vērā arī līguma projektā noteiktos līguma izpildītāja pienākumus.</w:t>
      </w:r>
    </w:p>
    <w:p w14:paraId="64643E5C" w14:textId="5788193D" w:rsidR="00CD2D7B" w:rsidRDefault="0075210A" w:rsidP="0075210A">
      <w:pPr>
        <w:pStyle w:val="ListParagraph"/>
        <w:numPr>
          <w:ilvl w:val="1"/>
          <w:numId w:val="3"/>
        </w:numPr>
        <w:tabs>
          <w:tab w:val="clear" w:pos="531"/>
        </w:tabs>
        <w:ind w:left="567" w:hanging="567"/>
        <w:jc w:val="both"/>
        <w:rPr>
          <w:sz w:val="24"/>
          <w:szCs w:val="24"/>
        </w:rPr>
      </w:pPr>
      <w:r w:rsidRPr="008B3E31">
        <w:rPr>
          <w:sz w:val="24"/>
          <w:szCs w:val="24"/>
        </w:rPr>
        <w:t>Pievienotās vērtības nodoklis tiks maksāts atbilstoši spēkā esošā Pievienotās vērtības nodokļa likuma noteiktajā kārtībā un apmērā.</w:t>
      </w:r>
    </w:p>
    <w:p w14:paraId="74B92E6E" w14:textId="77777777" w:rsidR="00CD2D7B" w:rsidRDefault="00CD2D7B" w:rsidP="00CD2D7B">
      <w:pPr>
        <w:ind w:left="567" w:hanging="567"/>
        <w:jc w:val="both"/>
        <w:rPr>
          <w:sz w:val="24"/>
          <w:szCs w:val="24"/>
        </w:rPr>
      </w:pPr>
    </w:p>
    <w:p w14:paraId="7F371816" w14:textId="2FD730BA" w:rsidR="00CD2D7B" w:rsidRPr="00BF731B" w:rsidRDefault="00CD2D7B" w:rsidP="003C1D97">
      <w:pPr>
        <w:pStyle w:val="ListParagraph"/>
        <w:numPr>
          <w:ilvl w:val="0"/>
          <w:numId w:val="3"/>
        </w:numPr>
        <w:jc w:val="center"/>
        <w:rPr>
          <w:b/>
          <w:sz w:val="24"/>
          <w:szCs w:val="24"/>
        </w:rPr>
      </w:pPr>
      <w:r w:rsidRPr="00BF731B">
        <w:rPr>
          <w:b/>
          <w:sz w:val="24"/>
          <w:szCs w:val="24"/>
        </w:rPr>
        <w:t>APMAKSAS NOTEIKUMI</w:t>
      </w:r>
    </w:p>
    <w:p w14:paraId="7FA3F402" w14:textId="77777777" w:rsidR="00CD2D7B" w:rsidRDefault="00CD2D7B" w:rsidP="00CD2D7B">
      <w:pPr>
        <w:jc w:val="both"/>
        <w:rPr>
          <w:sz w:val="24"/>
          <w:szCs w:val="24"/>
        </w:rPr>
      </w:pPr>
    </w:p>
    <w:p w14:paraId="4FD4DFD8" w14:textId="27E62A47" w:rsidR="00CD2D7B" w:rsidRPr="00596756" w:rsidRDefault="00C06F1C" w:rsidP="003C1D97">
      <w:pPr>
        <w:pStyle w:val="ListParagraph"/>
        <w:numPr>
          <w:ilvl w:val="1"/>
          <w:numId w:val="3"/>
        </w:numPr>
        <w:tabs>
          <w:tab w:val="clear" w:pos="531"/>
        </w:tabs>
        <w:ind w:hanging="531"/>
        <w:jc w:val="both"/>
        <w:rPr>
          <w:sz w:val="24"/>
          <w:szCs w:val="24"/>
        </w:rPr>
      </w:pPr>
      <w:r w:rsidRPr="00C06F1C">
        <w:rPr>
          <w:sz w:val="24"/>
          <w:szCs w:val="24"/>
        </w:rPr>
        <w:t xml:space="preserve">Apmaksa tiks </w:t>
      </w:r>
      <w:r w:rsidRPr="00596756">
        <w:rPr>
          <w:sz w:val="24"/>
          <w:szCs w:val="24"/>
        </w:rPr>
        <w:t>veikta par faktiski paveikto Pakalpojuma apjomu 30 (trīsdesmit) kalendāro dienu laikā no elektroniska pavadzīmes – rēķina saņemšanas un pieņemšanas-nodošanas akta abpusējas parakstīšanas dienas.</w:t>
      </w:r>
      <w:r w:rsidR="00CD2D7B" w:rsidRPr="00596756">
        <w:rPr>
          <w:sz w:val="24"/>
          <w:szCs w:val="24"/>
        </w:rPr>
        <w:t xml:space="preserve"> </w:t>
      </w:r>
    </w:p>
    <w:p w14:paraId="349C49B2" w14:textId="2192A9A1" w:rsidR="00CD2D7B" w:rsidRPr="00596756" w:rsidRDefault="00CD2D7B" w:rsidP="003C1D97">
      <w:pPr>
        <w:pStyle w:val="ListParagraph"/>
        <w:numPr>
          <w:ilvl w:val="1"/>
          <w:numId w:val="3"/>
        </w:numPr>
        <w:tabs>
          <w:tab w:val="clear" w:pos="531"/>
        </w:tabs>
        <w:ind w:hanging="531"/>
        <w:jc w:val="both"/>
        <w:rPr>
          <w:sz w:val="24"/>
          <w:szCs w:val="24"/>
        </w:rPr>
      </w:pPr>
      <w:r w:rsidRPr="00596756">
        <w:rPr>
          <w:sz w:val="24"/>
          <w:szCs w:val="24"/>
        </w:rPr>
        <w:t>Visus izdevumus, kas saistīti ar iepirkuma piedāvājuma sagatavošanu un iesniegšanu, apmaksā Pretendents.</w:t>
      </w:r>
    </w:p>
    <w:p w14:paraId="6AC3FE8A" w14:textId="77777777" w:rsidR="00CD2D7B" w:rsidRDefault="00CD2D7B" w:rsidP="00CD2D7B">
      <w:pPr>
        <w:ind w:left="567" w:hanging="567"/>
        <w:jc w:val="both"/>
        <w:rPr>
          <w:sz w:val="24"/>
          <w:szCs w:val="24"/>
        </w:rPr>
      </w:pPr>
    </w:p>
    <w:p w14:paraId="7C08DBE8" w14:textId="1DB90444" w:rsidR="00CD2D7B" w:rsidRDefault="00DB5C70" w:rsidP="003C1D97">
      <w:pPr>
        <w:pStyle w:val="ListParagraph"/>
        <w:numPr>
          <w:ilvl w:val="0"/>
          <w:numId w:val="3"/>
        </w:numPr>
        <w:jc w:val="center"/>
        <w:rPr>
          <w:b/>
          <w:sz w:val="24"/>
          <w:szCs w:val="24"/>
        </w:rPr>
      </w:pPr>
      <w:r w:rsidRPr="00DB5C70">
        <w:rPr>
          <w:b/>
          <w:sz w:val="24"/>
          <w:szCs w:val="24"/>
        </w:rPr>
        <w:t>PRETENDENTA IZSLĒGŠANAS NOTEIKUMI, IEPIRKUMA UZVARĒTĀJA NOTEIKŠANA UN LĪGUMA SLĒGŠANAS TIESĪBU PIEŠĶIRŠANA</w:t>
      </w:r>
    </w:p>
    <w:p w14:paraId="4D039BD6" w14:textId="77777777" w:rsidR="003C1D97" w:rsidRPr="003C1D97" w:rsidRDefault="003C1D97" w:rsidP="003C1D97">
      <w:pPr>
        <w:pStyle w:val="ListParagraph"/>
        <w:ind w:left="360"/>
        <w:rPr>
          <w:b/>
          <w:sz w:val="24"/>
          <w:szCs w:val="24"/>
        </w:rPr>
      </w:pPr>
    </w:p>
    <w:p w14:paraId="307C8F29" w14:textId="77777777" w:rsidR="00960B60" w:rsidRPr="004C065F" w:rsidRDefault="00960B60" w:rsidP="00960B60">
      <w:pPr>
        <w:widowControl w:val="0"/>
        <w:numPr>
          <w:ilvl w:val="1"/>
          <w:numId w:val="3"/>
        </w:numPr>
        <w:tabs>
          <w:tab w:val="clear" w:pos="531"/>
          <w:tab w:val="num" w:pos="644"/>
        </w:tabs>
        <w:spacing w:line="254" w:lineRule="auto"/>
        <w:ind w:left="567" w:right="-1" w:hanging="567"/>
        <w:contextualSpacing/>
        <w:jc w:val="both"/>
        <w:rPr>
          <w:sz w:val="24"/>
          <w:szCs w:val="24"/>
        </w:rPr>
      </w:pPr>
      <w:r w:rsidRPr="00960B60">
        <w:rPr>
          <w:sz w:val="24"/>
          <w:szCs w:val="24"/>
        </w:rPr>
        <w:t xml:space="preserve">Pasūtītājs izslēdz kandidātu vai pretendentu no turpmākās dalības iepirkuma </w:t>
      </w:r>
      <w:r w:rsidRPr="004C065F">
        <w:rPr>
          <w:sz w:val="24"/>
          <w:szCs w:val="24"/>
        </w:rPr>
        <w:t>procedūrā saskaņā ar Publisko iepirkumu likuma (turpmāk tekstā – PIL) 42. panta noteikumiem.</w:t>
      </w:r>
    </w:p>
    <w:p w14:paraId="358CD8DC" w14:textId="666905DF" w:rsidR="00960B60" w:rsidRPr="004C065F" w:rsidRDefault="00960B60" w:rsidP="00960B60">
      <w:pPr>
        <w:widowControl w:val="0"/>
        <w:numPr>
          <w:ilvl w:val="1"/>
          <w:numId w:val="3"/>
        </w:numPr>
        <w:tabs>
          <w:tab w:val="clear" w:pos="531"/>
          <w:tab w:val="num" w:pos="644"/>
        </w:tabs>
        <w:spacing w:line="254" w:lineRule="auto"/>
        <w:ind w:left="567" w:right="-1" w:hanging="567"/>
        <w:contextualSpacing/>
        <w:jc w:val="both"/>
        <w:rPr>
          <w:sz w:val="24"/>
          <w:szCs w:val="24"/>
        </w:rPr>
      </w:pPr>
      <w:r w:rsidRPr="004C065F">
        <w:rPr>
          <w:sz w:val="24"/>
          <w:szCs w:val="24"/>
        </w:rPr>
        <w:t xml:space="preserve">Līguma slēgšanas tiesības tiks piešķirtas Pretendentam, kurš ir iesniedzis iepirkuma Nolikumam un tehniskās specifikācijas prasībām atbilstošu saimnieciski izdevīgāko zemākās cenas piedāvājumu par </w:t>
      </w:r>
      <w:r w:rsidR="0071771F">
        <w:rPr>
          <w:sz w:val="24"/>
          <w:szCs w:val="24"/>
        </w:rPr>
        <w:t>Preci</w:t>
      </w:r>
      <w:r w:rsidRPr="004C065F">
        <w:rPr>
          <w:sz w:val="24"/>
          <w:szCs w:val="24"/>
        </w:rPr>
        <w:t xml:space="preserve"> </w:t>
      </w:r>
      <w:r w:rsidRPr="004C065F">
        <w:rPr>
          <w:i/>
          <w:sz w:val="24"/>
          <w:szCs w:val="24"/>
        </w:rPr>
        <w:t>(finanšu piedāvājuma aile “</w:t>
      </w:r>
      <w:r w:rsidR="004F021E" w:rsidRPr="004C065F">
        <w:rPr>
          <w:i/>
          <w:sz w:val="24"/>
          <w:szCs w:val="24"/>
        </w:rPr>
        <w:t>Summa kopā EUR bez PVN</w:t>
      </w:r>
      <w:r w:rsidRPr="004C065F">
        <w:rPr>
          <w:bCs/>
          <w:i/>
          <w:sz w:val="24"/>
          <w:szCs w:val="24"/>
        </w:rPr>
        <w:t>”)</w:t>
      </w:r>
      <w:r w:rsidRPr="004C065F">
        <w:rPr>
          <w:sz w:val="24"/>
          <w:szCs w:val="24"/>
        </w:rPr>
        <w:t>.</w:t>
      </w:r>
    </w:p>
    <w:p w14:paraId="776835E7" w14:textId="77777777" w:rsidR="00960B60" w:rsidRPr="00960B60" w:rsidRDefault="00960B60" w:rsidP="00960B60">
      <w:pPr>
        <w:widowControl w:val="0"/>
        <w:numPr>
          <w:ilvl w:val="1"/>
          <w:numId w:val="3"/>
        </w:numPr>
        <w:tabs>
          <w:tab w:val="clear" w:pos="531"/>
          <w:tab w:val="num" w:pos="432"/>
          <w:tab w:val="num" w:pos="644"/>
        </w:tabs>
        <w:spacing w:line="254" w:lineRule="auto"/>
        <w:ind w:left="567" w:right="-1" w:hanging="567"/>
        <w:jc w:val="both"/>
        <w:rPr>
          <w:sz w:val="24"/>
          <w:szCs w:val="24"/>
        </w:rPr>
      </w:pPr>
      <w:r w:rsidRPr="00960B60">
        <w:rPr>
          <w:sz w:val="24"/>
          <w:szCs w:val="24"/>
        </w:rPr>
        <w:t>Iepirkuma komisija ir tiesīga pretendenta kvalifikācijas atbilstības pārbaudi veikt tikai tam pretendentam, kuram būtu piešķiramas Iepirkuma līguma slēgšanas tiesības.</w:t>
      </w:r>
    </w:p>
    <w:p w14:paraId="73E8D1C8" w14:textId="77777777" w:rsidR="00960B60" w:rsidRPr="00960B60" w:rsidRDefault="00960B60" w:rsidP="00960B60">
      <w:pPr>
        <w:widowControl w:val="0"/>
        <w:numPr>
          <w:ilvl w:val="1"/>
          <w:numId w:val="3"/>
        </w:numPr>
        <w:tabs>
          <w:tab w:val="clear" w:pos="531"/>
          <w:tab w:val="num" w:pos="432"/>
          <w:tab w:val="num" w:pos="644"/>
        </w:tabs>
        <w:spacing w:line="254" w:lineRule="auto"/>
        <w:ind w:left="567" w:right="-1" w:hanging="567"/>
        <w:jc w:val="both"/>
        <w:rPr>
          <w:sz w:val="24"/>
          <w:szCs w:val="24"/>
        </w:rPr>
      </w:pPr>
      <w:r w:rsidRPr="00960B60">
        <w:rPr>
          <w:sz w:val="24"/>
          <w:szCs w:val="24"/>
        </w:rPr>
        <w:t xml:space="preserve">Lai konstatētu, kuram pretendentam ir piešķiramas Iepirkuma līguma slēgšanas tiesības, Iepirkuma komisija pārbauda vai iesniegtajās Tehniskajos un finanšu piedāvājumos (2. pielikums) nav aritmētiskās kļūdas. Ja Iepirkuma komisija </w:t>
      </w:r>
      <w:r w:rsidRPr="00960B60">
        <w:rPr>
          <w:sz w:val="24"/>
          <w:szCs w:val="24"/>
        </w:rPr>
        <w:lastRenderedPageBreak/>
        <w:t>konstatē šādas kļūdas, tā tās izlabo. Par kļūdu labojumu un laboto piedāvājuma summu Iepirkuma komisija paziņo pretendentam, kura pieļautās kļūdas labotas. Vērtējot piedāvājumus, Iepirkuma komisija ņem vērā Iepirkuma komisijas veikto aritmētisko kļūdu labojumus.</w:t>
      </w:r>
    </w:p>
    <w:p w14:paraId="45C4D107" w14:textId="77777777" w:rsidR="00960B60" w:rsidRPr="00960B60" w:rsidRDefault="00960B60" w:rsidP="00960B60">
      <w:pPr>
        <w:widowControl w:val="0"/>
        <w:numPr>
          <w:ilvl w:val="1"/>
          <w:numId w:val="3"/>
        </w:numPr>
        <w:tabs>
          <w:tab w:val="clear" w:pos="531"/>
          <w:tab w:val="num" w:pos="644"/>
        </w:tabs>
        <w:spacing w:line="254" w:lineRule="auto"/>
        <w:ind w:left="567" w:right="-1" w:hanging="567"/>
        <w:jc w:val="both"/>
        <w:rPr>
          <w:sz w:val="24"/>
          <w:szCs w:val="24"/>
        </w:rPr>
      </w:pPr>
      <w:r w:rsidRPr="00960B60">
        <w:rPr>
          <w:sz w:val="24"/>
          <w:szCs w:val="24"/>
        </w:rPr>
        <w:t>Iepirkuma komisija saimnieciski visizdevīgākā piedāvājuma vērtēšanu veic slēgtās sēdēs šādos posmos:</w:t>
      </w:r>
    </w:p>
    <w:p w14:paraId="2A93DE9F" w14:textId="77777777" w:rsidR="00960B60" w:rsidRPr="00960B60" w:rsidRDefault="00960B60" w:rsidP="00960B60">
      <w:pPr>
        <w:widowControl w:val="0"/>
        <w:numPr>
          <w:ilvl w:val="2"/>
          <w:numId w:val="3"/>
        </w:numPr>
        <w:tabs>
          <w:tab w:val="num" w:pos="142"/>
        </w:tabs>
        <w:spacing w:line="254" w:lineRule="auto"/>
        <w:ind w:left="1418" w:right="-1" w:hanging="851"/>
        <w:jc w:val="both"/>
        <w:rPr>
          <w:sz w:val="24"/>
          <w:szCs w:val="24"/>
        </w:rPr>
      </w:pPr>
      <w:r w:rsidRPr="00960B60">
        <w:rPr>
          <w:sz w:val="24"/>
          <w:szCs w:val="24"/>
        </w:rPr>
        <w:t>piedāvājuma noformējuma pārbaude;</w:t>
      </w:r>
    </w:p>
    <w:p w14:paraId="05D054E1" w14:textId="77777777" w:rsidR="00960B60" w:rsidRPr="00960B60" w:rsidRDefault="00960B60" w:rsidP="00960B60">
      <w:pPr>
        <w:widowControl w:val="0"/>
        <w:numPr>
          <w:ilvl w:val="2"/>
          <w:numId w:val="3"/>
        </w:numPr>
        <w:tabs>
          <w:tab w:val="num" w:pos="142"/>
        </w:tabs>
        <w:spacing w:line="254" w:lineRule="auto"/>
        <w:ind w:left="1418" w:right="-1" w:hanging="851"/>
        <w:jc w:val="both"/>
        <w:rPr>
          <w:sz w:val="24"/>
          <w:szCs w:val="24"/>
        </w:rPr>
      </w:pPr>
      <w:r w:rsidRPr="00960B60">
        <w:rPr>
          <w:sz w:val="24"/>
          <w:szCs w:val="24"/>
        </w:rPr>
        <w:t>finanšu piedāvājuma atbilstības pārbaude;</w:t>
      </w:r>
    </w:p>
    <w:p w14:paraId="2454EA6C" w14:textId="77777777" w:rsidR="00960B60" w:rsidRPr="00960B60" w:rsidRDefault="00960B60" w:rsidP="00960B60">
      <w:pPr>
        <w:widowControl w:val="0"/>
        <w:numPr>
          <w:ilvl w:val="2"/>
          <w:numId w:val="3"/>
        </w:numPr>
        <w:tabs>
          <w:tab w:val="num" w:pos="142"/>
        </w:tabs>
        <w:spacing w:line="254" w:lineRule="auto"/>
        <w:ind w:left="1418" w:right="-1" w:hanging="851"/>
        <w:jc w:val="both"/>
        <w:rPr>
          <w:sz w:val="24"/>
          <w:szCs w:val="24"/>
        </w:rPr>
      </w:pPr>
      <w:r w:rsidRPr="00960B60">
        <w:rPr>
          <w:sz w:val="24"/>
          <w:szCs w:val="24"/>
        </w:rPr>
        <w:t>pretendenta atlase;</w:t>
      </w:r>
    </w:p>
    <w:p w14:paraId="68B1EAED" w14:textId="77777777" w:rsidR="00960B60" w:rsidRPr="00960B60" w:rsidRDefault="00960B60" w:rsidP="00960B60">
      <w:pPr>
        <w:widowControl w:val="0"/>
        <w:numPr>
          <w:ilvl w:val="2"/>
          <w:numId w:val="3"/>
        </w:numPr>
        <w:tabs>
          <w:tab w:val="num" w:pos="142"/>
        </w:tabs>
        <w:spacing w:line="254" w:lineRule="auto"/>
        <w:ind w:left="1418" w:right="-1" w:hanging="851"/>
        <w:jc w:val="both"/>
        <w:rPr>
          <w:sz w:val="24"/>
          <w:szCs w:val="24"/>
        </w:rPr>
      </w:pPr>
      <w:r w:rsidRPr="00960B60">
        <w:rPr>
          <w:sz w:val="24"/>
          <w:szCs w:val="24"/>
        </w:rPr>
        <w:t>tehniskā piedāvājuma atbilstības pārbaude.</w:t>
      </w:r>
    </w:p>
    <w:p w14:paraId="0C8E810F" w14:textId="77777777" w:rsidR="00960B60" w:rsidRPr="00960B60" w:rsidRDefault="00960B60" w:rsidP="00960B60">
      <w:pPr>
        <w:widowControl w:val="0"/>
        <w:numPr>
          <w:ilvl w:val="1"/>
          <w:numId w:val="3"/>
        </w:numPr>
        <w:tabs>
          <w:tab w:val="clear" w:pos="531"/>
          <w:tab w:val="num" w:pos="644"/>
        </w:tabs>
        <w:spacing w:line="254" w:lineRule="auto"/>
        <w:ind w:left="567" w:right="-1" w:hanging="567"/>
        <w:jc w:val="both"/>
        <w:rPr>
          <w:sz w:val="24"/>
          <w:szCs w:val="24"/>
        </w:rPr>
      </w:pPr>
      <w:r w:rsidRPr="00960B60">
        <w:rPr>
          <w:sz w:val="24"/>
          <w:szCs w:val="24"/>
        </w:rPr>
        <w:t>Pretendents un tā piedāvājums, kurš neatbildīs iepirkuma Nolikumam vai tehniskās specifikācijas prasībām, tiks izslēgts no tālākās dalības iepirkumā.</w:t>
      </w:r>
    </w:p>
    <w:p w14:paraId="51F9D2B2" w14:textId="77777777" w:rsidR="00960B60" w:rsidRPr="00596756" w:rsidRDefault="00960B60" w:rsidP="00960B60">
      <w:pPr>
        <w:widowControl w:val="0"/>
        <w:numPr>
          <w:ilvl w:val="1"/>
          <w:numId w:val="3"/>
        </w:numPr>
        <w:tabs>
          <w:tab w:val="clear" w:pos="531"/>
          <w:tab w:val="num" w:pos="644"/>
        </w:tabs>
        <w:spacing w:line="254" w:lineRule="auto"/>
        <w:ind w:left="567" w:right="-1" w:hanging="567"/>
        <w:jc w:val="both"/>
        <w:rPr>
          <w:sz w:val="24"/>
          <w:szCs w:val="24"/>
        </w:rPr>
      </w:pPr>
      <w:bookmarkStart w:id="4" w:name="_Toc336440052"/>
      <w:r w:rsidRPr="00960B60">
        <w:rPr>
          <w:sz w:val="24"/>
          <w:szCs w:val="24"/>
        </w:rPr>
        <w:t xml:space="preserve">Ja pretendents, kurš piedāvājis saimnieciski visizdevīgāko piedāvājumu, vai tā piedāvājums kādā no vērtēšanas posmiem tiek noraidīts vai izslēgts, iepirkuma komisija vērtē nākamo saimnieciski visizdevīgāko piedāvājumu ar atbilstošu </w:t>
      </w:r>
      <w:r w:rsidRPr="00596756">
        <w:rPr>
          <w:sz w:val="24"/>
          <w:szCs w:val="24"/>
        </w:rPr>
        <w:t>saimnieciski izdevīgāko piedāvājumu.</w:t>
      </w:r>
      <w:bookmarkEnd w:id="4"/>
    </w:p>
    <w:p w14:paraId="7814E3FB" w14:textId="41845977" w:rsidR="00960B60" w:rsidRPr="00596756" w:rsidRDefault="00960B60" w:rsidP="00960B60">
      <w:pPr>
        <w:widowControl w:val="0"/>
        <w:numPr>
          <w:ilvl w:val="1"/>
          <w:numId w:val="3"/>
        </w:numPr>
        <w:tabs>
          <w:tab w:val="clear" w:pos="531"/>
          <w:tab w:val="num" w:pos="644"/>
        </w:tabs>
        <w:spacing w:line="254" w:lineRule="auto"/>
        <w:ind w:left="567" w:right="-1" w:hanging="567"/>
        <w:jc w:val="both"/>
        <w:rPr>
          <w:sz w:val="24"/>
          <w:szCs w:val="24"/>
        </w:rPr>
      </w:pPr>
      <w:r w:rsidRPr="00596756">
        <w:rPr>
          <w:sz w:val="24"/>
          <w:szCs w:val="24"/>
        </w:rPr>
        <w:t>Iepirkuma komisija līguma slēgšanas tiesības piešķir pretendentam, kurš ir piedāvājis Iepirkuma nolikuma prasībām atbilstošu saimnieciski visizdevīgāko piedāvājumu atbilstoši Iepirkuma nolikuma 10.2. punktā noteiktajam piedāvājuma izvēles kritērijam.</w:t>
      </w:r>
    </w:p>
    <w:p w14:paraId="547B14E9" w14:textId="77777777" w:rsidR="00960B60" w:rsidRPr="00960B60" w:rsidRDefault="00960B60" w:rsidP="00960B60">
      <w:pPr>
        <w:widowControl w:val="0"/>
        <w:numPr>
          <w:ilvl w:val="1"/>
          <w:numId w:val="3"/>
        </w:numPr>
        <w:tabs>
          <w:tab w:val="clear" w:pos="531"/>
          <w:tab w:val="num" w:pos="-3686"/>
          <w:tab w:val="num" w:pos="644"/>
        </w:tabs>
        <w:spacing w:line="254" w:lineRule="auto"/>
        <w:ind w:left="567" w:right="-1" w:hanging="567"/>
        <w:jc w:val="both"/>
        <w:rPr>
          <w:sz w:val="24"/>
          <w:szCs w:val="24"/>
        </w:rPr>
      </w:pPr>
      <w:r w:rsidRPr="00960B60">
        <w:rPr>
          <w:sz w:val="24"/>
          <w:szCs w:val="24"/>
        </w:rPr>
        <w:t>Paziņojumu par pieņemto lēmumu par iepirkuma rezultātiem iepirkuma komisija rakstiski paziņos visiem Pretendentiem 3 (trīs) darba dienu laikā pēc tā pieņemšanas, nosūtot EDOC uz piedāvājumā norādīto e-pasta adresi un ievietojot EIS Pasūtītāja profilā attiecīgā iepirkuma sadaļā “Dokumenti/Rezultātu paziņojumi pretendentiem”.</w:t>
      </w:r>
    </w:p>
    <w:p w14:paraId="10DE0AE2" w14:textId="77777777" w:rsidR="00960B60" w:rsidRPr="00960B60" w:rsidRDefault="00960B60" w:rsidP="00BB63F9">
      <w:pPr>
        <w:widowControl w:val="0"/>
        <w:numPr>
          <w:ilvl w:val="1"/>
          <w:numId w:val="3"/>
        </w:numPr>
        <w:tabs>
          <w:tab w:val="clear" w:pos="531"/>
        </w:tabs>
        <w:spacing w:line="254" w:lineRule="auto"/>
        <w:ind w:left="709" w:right="-1" w:hanging="709"/>
        <w:jc w:val="both"/>
        <w:rPr>
          <w:sz w:val="24"/>
          <w:szCs w:val="24"/>
        </w:rPr>
      </w:pPr>
      <w:r w:rsidRPr="00960B60">
        <w:rPr>
          <w:sz w:val="24"/>
          <w:szCs w:val="24"/>
        </w:rPr>
        <w:t>Iepirkuma komisijas lēmums 3 (trīs) darba dienu laikā pēc tā pieņemšanas būs pieejams EIS Pasūtītāja profilā attiecīgā iepirkuma sadaļā “Dokumenti/Noslēguma ziņojumi vai lēmumi par rezultātiem”.</w:t>
      </w:r>
    </w:p>
    <w:p w14:paraId="3956790F" w14:textId="77777777" w:rsidR="00BB63F9" w:rsidRDefault="00960B60" w:rsidP="00BB63F9">
      <w:pPr>
        <w:widowControl w:val="0"/>
        <w:numPr>
          <w:ilvl w:val="1"/>
          <w:numId w:val="3"/>
        </w:numPr>
        <w:tabs>
          <w:tab w:val="clear" w:pos="531"/>
        </w:tabs>
        <w:spacing w:line="254" w:lineRule="auto"/>
        <w:ind w:left="709" w:right="-1" w:hanging="709"/>
        <w:jc w:val="both"/>
        <w:rPr>
          <w:sz w:val="24"/>
          <w:szCs w:val="24"/>
        </w:rPr>
      </w:pPr>
      <w:r w:rsidRPr="00960B60">
        <w:rPr>
          <w:sz w:val="24"/>
          <w:szCs w:val="24"/>
        </w:rPr>
        <w:t>Iepirkuma komisija var jebkurā brīdī pārtraukt Iepirkumu un neslēgt iepirkuma līgumu, ja tam ir objektīvs pamatojums. Iepirkuma komisija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p>
    <w:p w14:paraId="19C76DF5" w14:textId="0830205E" w:rsidR="00CD2D7B" w:rsidRPr="00BB63F9" w:rsidRDefault="00960B60" w:rsidP="00BB63F9">
      <w:pPr>
        <w:widowControl w:val="0"/>
        <w:numPr>
          <w:ilvl w:val="1"/>
          <w:numId w:val="3"/>
        </w:numPr>
        <w:tabs>
          <w:tab w:val="clear" w:pos="531"/>
        </w:tabs>
        <w:spacing w:line="254" w:lineRule="auto"/>
        <w:ind w:left="709" w:right="-1" w:hanging="709"/>
        <w:jc w:val="both"/>
        <w:rPr>
          <w:sz w:val="24"/>
          <w:szCs w:val="24"/>
        </w:rPr>
      </w:pPr>
      <w:r w:rsidRPr="00BB63F9">
        <w:rPr>
          <w:sz w:val="24"/>
          <w:szCs w:val="24"/>
        </w:rPr>
        <w:t xml:space="preserve">Pretendentam, kurš tiks atzīts par uzvarētāju, līgums jāparaksta 10 (desmit) darba dienu laikā no nosūtītā uzaicinājuma parakstīt līgumu, izsūtīšanas dienas (e-pasta korespondences nosūtīšanas dienas). Ja Pretendents, kurš tiks atzīts par iepirkuma uzvarētāju atsakās slēgt iepirkuma līgumu vai neparaksta līgumu noteiktajā termiņā, iepirkuma tiesības tiks piešķirtas nākamajam Pretendentam, kura piedāvājums atbilst iepirkuma Nolikumam un tehniskās specifikācijas prasībām, un ir </w:t>
      </w:r>
      <w:r w:rsidRPr="00BB63F9">
        <w:rPr>
          <w:sz w:val="24"/>
          <w:szCs w:val="24"/>
          <w:u w:val="single"/>
        </w:rPr>
        <w:t>saimnieciski izdevīgākais</w:t>
      </w:r>
      <w:r w:rsidRPr="00BB63F9">
        <w:rPr>
          <w:sz w:val="24"/>
          <w:szCs w:val="24"/>
        </w:rPr>
        <w:t>.</w:t>
      </w:r>
    </w:p>
    <w:p w14:paraId="687FB499" w14:textId="77777777" w:rsidR="00CD2D7B" w:rsidRDefault="00CD2D7B" w:rsidP="00CD2D7B">
      <w:pPr>
        <w:jc w:val="both"/>
        <w:rPr>
          <w:sz w:val="24"/>
          <w:szCs w:val="24"/>
        </w:rPr>
      </w:pPr>
    </w:p>
    <w:p w14:paraId="064038E9" w14:textId="35BE301F" w:rsidR="00CD2D7B" w:rsidRPr="00C7130F" w:rsidRDefault="00CD2D7B" w:rsidP="00C7130F">
      <w:pPr>
        <w:pStyle w:val="ListParagraph"/>
        <w:numPr>
          <w:ilvl w:val="0"/>
          <w:numId w:val="3"/>
        </w:numPr>
        <w:jc w:val="center"/>
        <w:rPr>
          <w:b/>
          <w:sz w:val="24"/>
          <w:szCs w:val="24"/>
        </w:rPr>
      </w:pPr>
      <w:r w:rsidRPr="00C7130F">
        <w:rPr>
          <w:b/>
          <w:sz w:val="24"/>
          <w:szCs w:val="24"/>
        </w:rPr>
        <w:t>IEPIRKUMA KOMISIJAS, PRETENDENTA TIESĪBAS UN PIENĀKUMI</w:t>
      </w:r>
    </w:p>
    <w:p w14:paraId="68D408A0" w14:textId="77777777" w:rsidR="00CD2D7B" w:rsidRDefault="00CD2D7B" w:rsidP="00CD2D7B">
      <w:pPr>
        <w:jc w:val="both"/>
        <w:rPr>
          <w:sz w:val="24"/>
          <w:szCs w:val="24"/>
        </w:rPr>
      </w:pPr>
    </w:p>
    <w:p w14:paraId="295BD4FE" w14:textId="08703B90" w:rsidR="00CD2D7B" w:rsidRPr="00885A1A" w:rsidRDefault="00CD2D7B" w:rsidP="00885A1A">
      <w:pPr>
        <w:pStyle w:val="ListParagraph"/>
        <w:numPr>
          <w:ilvl w:val="1"/>
          <w:numId w:val="3"/>
        </w:numPr>
        <w:tabs>
          <w:tab w:val="clear" w:pos="531"/>
        </w:tabs>
        <w:ind w:hanging="531"/>
        <w:jc w:val="both"/>
        <w:rPr>
          <w:sz w:val="24"/>
          <w:szCs w:val="24"/>
        </w:rPr>
      </w:pPr>
      <w:r w:rsidRPr="00885A1A">
        <w:rPr>
          <w:sz w:val="24"/>
          <w:szCs w:val="24"/>
          <w:u w:val="single"/>
        </w:rPr>
        <w:t>Iepirkuma komisijas tiesības:</w:t>
      </w:r>
    </w:p>
    <w:p w14:paraId="4306D935" w14:textId="37DCD69E" w:rsidR="00CD2D7B" w:rsidRPr="00885A1A" w:rsidRDefault="00CD2D7B" w:rsidP="00885A1A">
      <w:pPr>
        <w:pStyle w:val="ListParagraph"/>
        <w:numPr>
          <w:ilvl w:val="2"/>
          <w:numId w:val="3"/>
        </w:numPr>
        <w:jc w:val="both"/>
        <w:rPr>
          <w:sz w:val="24"/>
          <w:szCs w:val="24"/>
        </w:rPr>
      </w:pPr>
      <w:r w:rsidRPr="00885A1A">
        <w:rPr>
          <w:sz w:val="24"/>
          <w:szCs w:val="24"/>
        </w:rPr>
        <w:t>pieprasīt Pretendentam iesniegt papildus dokumentus</w:t>
      </w:r>
      <w:r w:rsidR="00C7130F" w:rsidRPr="00885A1A">
        <w:rPr>
          <w:sz w:val="24"/>
          <w:szCs w:val="24"/>
        </w:rPr>
        <w:t>;</w:t>
      </w:r>
    </w:p>
    <w:p w14:paraId="78C7A449" w14:textId="07E9D60B" w:rsidR="00CD2D7B" w:rsidRPr="00885A1A" w:rsidRDefault="00CD2D7B" w:rsidP="00885A1A">
      <w:pPr>
        <w:pStyle w:val="ListParagraph"/>
        <w:numPr>
          <w:ilvl w:val="2"/>
          <w:numId w:val="3"/>
        </w:numPr>
        <w:jc w:val="both"/>
        <w:rPr>
          <w:sz w:val="24"/>
          <w:szCs w:val="24"/>
        </w:rPr>
      </w:pPr>
      <w:r w:rsidRPr="00885A1A">
        <w:rPr>
          <w:sz w:val="24"/>
          <w:szCs w:val="24"/>
        </w:rPr>
        <w:lastRenderedPageBreak/>
        <w:t>pieprasīt Pretendentam precizēt iesniegto informāciju un sniegt detalizētus paskaidrojumus;</w:t>
      </w:r>
    </w:p>
    <w:p w14:paraId="1DF68327" w14:textId="257328DB" w:rsidR="00CD2D7B" w:rsidRPr="00885A1A" w:rsidRDefault="00CD2D7B" w:rsidP="00885A1A">
      <w:pPr>
        <w:pStyle w:val="ListParagraph"/>
        <w:numPr>
          <w:ilvl w:val="2"/>
          <w:numId w:val="3"/>
        </w:numPr>
        <w:jc w:val="both"/>
        <w:rPr>
          <w:sz w:val="24"/>
          <w:szCs w:val="24"/>
        </w:rPr>
      </w:pPr>
      <w:r w:rsidRPr="00885A1A">
        <w:rPr>
          <w:sz w:val="24"/>
          <w:szCs w:val="24"/>
        </w:rPr>
        <w:t>pārbaudīt visu Pretendenta sniegto ziņu patiesumu;</w:t>
      </w:r>
    </w:p>
    <w:p w14:paraId="151221BF" w14:textId="703143EE" w:rsidR="00CD2D7B" w:rsidRPr="00885A1A" w:rsidRDefault="00CD2D7B" w:rsidP="00885A1A">
      <w:pPr>
        <w:pStyle w:val="ListParagraph"/>
        <w:numPr>
          <w:ilvl w:val="2"/>
          <w:numId w:val="3"/>
        </w:numPr>
        <w:jc w:val="both"/>
        <w:rPr>
          <w:sz w:val="24"/>
          <w:szCs w:val="24"/>
        </w:rPr>
      </w:pPr>
      <w:r w:rsidRPr="00885A1A">
        <w:rPr>
          <w:sz w:val="24"/>
          <w:szCs w:val="24"/>
        </w:rPr>
        <w:t>pieaicināt iepirkuma komisijas darbā ekspertus;</w:t>
      </w:r>
    </w:p>
    <w:p w14:paraId="73A5672A" w14:textId="36EF3563" w:rsidR="00CD2D7B" w:rsidRPr="00885A1A" w:rsidRDefault="00CD2D7B" w:rsidP="00885A1A">
      <w:pPr>
        <w:pStyle w:val="ListParagraph"/>
        <w:numPr>
          <w:ilvl w:val="2"/>
          <w:numId w:val="3"/>
        </w:numPr>
        <w:jc w:val="both"/>
        <w:rPr>
          <w:sz w:val="24"/>
          <w:szCs w:val="24"/>
        </w:rPr>
      </w:pPr>
      <w:r w:rsidRPr="00885A1A">
        <w:rPr>
          <w:sz w:val="24"/>
          <w:szCs w:val="24"/>
        </w:rPr>
        <w:t>pieprasīt no Pretendenta detalizētu informāciju par piedāvātās Preces cenas veidošanās mehānismu;</w:t>
      </w:r>
    </w:p>
    <w:p w14:paraId="2B739ABD" w14:textId="2437B4D8" w:rsidR="00CD2D7B" w:rsidRPr="00885A1A" w:rsidRDefault="00CD2D7B" w:rsidP="00885A1A">
      <w:pPr>
        <w:pStyle w:val="ListParagraph"/>
        <w:numPr>
          <w:ilvl w:val="2"/>
          <w:numId w:val="3"/>
        </w:numPr>
        <w:jc w:val="both"/>
        <w:rPr>
          <w:sz w:val="24"/>
          <w:szCs w:val="24"/>
        </w:rPr>
      </w:pPr>
      <w:r w:rsidRPr="00885A1A">
        <w:rPr>
          <w:sz w:val="24"/>
          <w:szCs w:val="24"/>
        </w:rPr>
        <w:t>rakstiski lūgt Pretendentus pagarināt piedāvājumu derīguma termiņu;</w:t>
      </w:r>
    </w:p>
    <w:p w14:paraId="0D040E78" w14:textId="71365437" w:rsidR="00CD2D7B" w:rsidRPr="00885A1A" w:rsidRDefault="00CD2D7B" w:rsidP="00885A1A">
      <w:pPr>
        <w:pStyle w:val="ListParagraph"/>
        <w:numPr>
          <w:ilvl w:val="2"/>
          <w:numId w:val="3"/>
        </w:numPr>
        <w:jc w:val="both"/>
        <w:rPr>
          <w:sz w:val="24"/>
          <w:szCs w:val="24"/>
        </w:rPr>
      </w:pPr>
      <w:r w:rsidRPr="00885A1A">
        <w:rPr>
          <w:sz w:val="24"/>
          <w:szCs w:val="24"/>
        </w:rPr>
        <w:t>noraidīt nepamatoti lētu piedāvājumu;</w:t>
      </w:r>
    </w:p>
    <w:p w14:paraId="6FABC1D8" w14:textId="0A2547FF" w:rsidR="00CD2D7B" w:rsidRPr="00885A1A" w:rsidRDefault="00CD2D7B" w:rsidP="00885A1A">
      <w:pPr>
        <w:pStyle w:val="ListParagraph"/>
        <w:numPr>
          <w:ilvl w:val="2"/>
          <w:numId w:val="3"/>
        </w:numPr>
        <w:jc w:val="both"/>
        <w:rPr>
          <w:sz w:val="24"/>
          <w:szCs w:val="24"/>
        </w:rPr>
      </w:pPr>
      <w:r w:rsidRPr="00885A1A">
        <w:rPr>
          <w:sz w:val="24"/>
          <w:szCs w:val="24"/>
        </w:rPr>
        <w:t>noraidīt Pretendenta piedāvājumu, ja tas nav iesniegts atbilstoši iepirkuma Nolikuma prasībām, un/vai tā saturs neatbilst nolikuma prasībām, un/vai Pretendents iesniedzis nepatiesu informāciju sava piedāvājuma vērtēšanai, vai vispār nav iesniedzis pieprasīto informāciju, tajā skaitā, nav sniedzis iepirkuma komisijas pieprasīto precizējošo informāciju iepirkuma komisijas noteiktajā termiņā vai vispār nav iesniedzis to;</w:t>
      </w:r>
    </w:p>
    <w:p w14:paraId="52D26683" w14:textId="77777777" w:rsidR="00885A1A" w:rsidRDefault="00CD2D7B" w:rsidP="00885A1A">
      <w:pPr>
        <w:pStyle w:val="ListParagraph"/>
        <w:numPr>
          <w:ilvl w:val="2"/>
          <w:numId w:val="3"/>
        </w:numPr>
        <w:jc w:val="both"/>
        <w:rPr>
          <w:sz w:val="24"/>
          <w:szCs w:val="24"/>
        </w:rPr>
      </w:pPr>
      <w:r w:rsidRPr="00885A1A">
        <w:rPr>
          <w:sz w:val="24"/>
          <w:szCs w:val="24"/>
        </w:rPr>
        <w:t>noraidīt Pretendenta piedāvājumu, ja Pretendents maina piedāvājumā norādīto informāciju jebkurā piedāvājuma vērtēšanas posmā;</w:t>
      </w:r>
    </w:p>
    <w:p w14:paraId="30CAC8C9" w14:textId="2602C1D2" w:rsidR="00CD2D7B" w:rsidRPr="00885A1A" w:rsidRDefault="00CD2D7B" w:rsidP="00885A1A">
      <w:pPr>
        <w:pStyle w:val="ListParagraph"/>
        <w:numPr>
          <w:ilvl w:val="2"/>
          <w:numId w:val="3"/>
        </w:numPr>
        <w:tabs>
          <w:tab w:val="clear" w:pos="1062"/>
        </w:tabs>
        <w:ind w:left="1134" w:hanging="792"/>
        <w:jc w:val="both"/>
        <w:rPr>
          <w:sz w:val="24"/>
          <w:szCs w:val="24"/>
        </w:rPr>
      </w:pPr>
      <w:r w:rsidRPr="00885A1A">
        <w:rPr>
          <w:sz w:val="24"/>
          <w:szCs w:val="24"/>
        </w:rPr>
        <w:t>veikt citas darbības saskaņā ar Publisko iepirkumu likumu, kas attiecas uz šo iepirkumu un šo Nolikumu.</w:t>
      </w:r>
    </w:p>
    <w:p w14:paraId="6E858C1A" w14:textId="764E99CF" w:rsidR="00CD2D7B" w:rsidRPr="00885A1A" w:rsidRDefault="00CD2D7B" w:rsidP="00885A1A">
      <w:pPr>
        <w:pStyle w:val="ListParagraph"/>
        <w:numPr>
          <w:ilvl w:val="1"/>
          <w:numId w:val="3"/>
        </w:numPr>
        <w:jc w:val="both"/>
        <w:rPr>
          <w:sz w:val="24"/>
          <w:szCs w:val="24"/>
        </w:rPr>
      </w:pPr>
      <w:r w:rsidRPr="00885A1A">
        <w:rPr>
          <w:sz w:val="24"/>
          <w:szCs w:val="24"/>
          <w:u w:val="single"/>
        </w:rPr>
        <w:t>Iepirkuma komisijas pienākumi:</w:t>
      </w:r>
    </w:p>
    <w:p w14:paraId="145CAD6C" w14:textId="781B561A" w:rsidR="00CD2D7B" w:rsidRPr="00885A1A" w:rsidRDefault="00CD2D7B" w:rsidP="00885A1A">
      <w:pPr>
        <w:pStyle w:val="ListParagraph"/>
        <w:numPr>
          <w:ilvl w:val="2"/>
          <w:numId w:val="3"/>
        </w:numPr>
        <w:jc w:val="both"/>
        <w:rPr>
          <w:sz w:val="24"/>
          <w:szCs w:val="24"/>
        </w:rPr>
      </w:pPr>
      <w:r w:rsidRPr="00885A1A">
        <w:rPr>
          <w:sz w:val="24"/>
          <w:szCs w:val="24"/>
        </w:rPr>
        <w:t>izskatīt un izvērtēt Pretendentu iesniegtos piedāvājumus, kuri iesniegti noteiktajā piedāvājumu iesniegšanas termiņā;</w:t>
      </w:r>
    </w:p>
    <w:p w14:paraId="4275B1F8" w14:textId="45081BB6" w:rsidR="00CD2D7B" w:rsidRPr="00885A1A" w:rsidRDefault="00CD2D7B" w:rsidP="00885A1A">
      <w:pPr>
        <w:pStyle w:val="ListParagraph"/>
        <w:numPr>
          <w:ilvl w:val="2"/>
          <w:numId w:val="3"/>
        </w:numPr>
        <w:jc w:val="both"/>
        <w:rPr>
          <w:sz w:val="24"/>
          <w:szCs w:val="24"/>
        </w:rPr>
      </w:pPr>
      <w:r w:rsidRPr="00885A1A">
        <w:rPr>
          <w:sz w:val="24"/>
          <w:szCs w:val="24"/>
        </w:rPr>
        <w:t>pieņemt lēmumu par iepirkuma rezultātiem;</w:t>
      </w:r>
    </w:p>
    <w:p w14:paraId="3839579A" w14:textId="08B81C35" w:rsidR="00CD2D7B" w:rsidRPr="00885A1A" w:rsidRDefault="00CD2D7B" w:rsidP="00885A1A">
      <w:pPr>
        <w:pStyle w:val="ListParagraph"/>
        <w:numPr>
          <w:ilvl w:val="2"/>
          <w:numId w:val="3"/>
        </w:numPr>
        <w:jc w:val="both"/>
        <w:rPr>
          <w:sz w:val="24"/>
          <w:szCs w:val="24"/>
        </w:rPr>
      </w:pPr>
      <w:r w:rsidRPr="00885A1A">
        <w:rPr>
          <w:sz w:val="24"/>
          <w:szCs w:val="24"/>
        </w:rPr>
        <w:t>veikt citas darbības saskaņā ar Publisko iepirkumu likumu, citiem spēkā esošajiem normatīvajiem aktiem un šo Nolikumu.</w:t>
      </w:r>
    </w:p>
    <w:p w14:paraId="0AE286FD" w14:textId="1AE748E7" w:rsidR="00CD2D7B" w:rsidRPr="00885A1A" w:rsidRDefault="00CD2D7B" w:rsidP="00885A1A">
      <w:pPr>
        <w:pStyle w:val="ListParagraph"/>
        <w:numPr>
          <w:ilvl w:val="1"/>
          <w:numId w:val="3"/>
        </w:numPr>
        <w:jc w:val="both"/>
        <w:rPr>
          <w:sz w:val="24"/>
          <w:szCs w:val="24"/>
        </w:rPr>
      </w:pPr>
      <w:r w:rsidRPr="00885A1A">
        <w:rPr>
          <w:sz w:val="24"/>
          <w:szCs w:val="24"/>
          <w:u w:val="single"/>
        </w:rPr>
        <w:t>Pretendenta tiesības:</w:t>
      </w:r>
    </w:p>
    <w:p w14:paraId="2F615BCC" w14:textId="6025AB9D" w:rsidR="00CD2D7B" w:rsidRPr="00885A1A" w:rsidRDefault="00CD2D7B" w:rsidP="00885A1A">
      <w:pPr>
        <w:pStyle w:val="ListParagraph"/>
        <w:numPr>
          <w:ilvl w:val="2"/>
          <w:numId w:val="3"/>
        </w:numPr>
        <w:jc w:val="both"/>
        <w:rPr>
          <w:sz w:val="24"/>
          <w:szCs w:val="24"/>
        </w:rPr>
      </w:pPr>
      <w:r w:rsidRPr="00885A1A">
        <w:rPr>
          <w:sz w:val="24"/>
          <w:szCs w:val="24"/>
        </w:rPr>
        <w:t>pieprasīt iepirkuma komisijai papildus informāciju par Nolikumu vai tehnisko specifikāciju;</w:t>
      </w:r>
    </w:p>
    <w:p w14:paraId="450B6A50" w14:textId="7FAD6230" w:rsidR="00CD2D7B" w:rsidRPr="00885A1A" w:rsidRDefault="00CD2D7B" w:rsidP="00885A1A">
      <w:pPr>
        <w:pStyle w:val="ListParagraph"/>
        <w:numPr>
          <w:ilvl w:val="2"/>
          <w:numId w:val="3"/>
        </w:numPr>
        <w:jc w:val="both"/>
        <w:rPr>
          <w:sz w:val="24"/>
          <w:szCs w:val="24"/>
        </w:rPr>
      </w:pPr>
      <w:r w:rsidRPr="00885A1A">
        <w:rPr>
          <w:sz w:val="24"/>
          <w:szCs w:val="24"/>
        </w:rPr>
        <w:t>iesniedzot piedāvājumu, pieprasīt apliecinājumu par piedāvājuma iesniegšanu.</w:t>
      </w:r>
    </w:p>
    <w:p w14:paraId="61FA6AA8" w14:textId="36EF46C4" w:rsidR="00CD2D7B" w:rsidRPr="00885A1A" w:rsidRDefault="00CD2D7B" w:rsidP="00885A1A">
      <w:pPr>
        <w:pStyle w:val="ListParagraph"/>
        <w:numPr>
          <w:ilvl w:val="1"/>
          <w:numId w:val="3"/>
        </w:numPr>
        <w:jc w:val="both"/>
        <w:rPr>
          <w:sz w:val="24"/>
          <w:szCs w:val="24"/>
          <w:u w:val="single"/>
        </w:rPr>
      </w:pPr>
      <w:r w:rsidRPr="00885A1A">
        <w:rPr>
          <w:sz w:val="24"/>
          <w:szCs w:val="24"/>
          <w:u w:val="single"/>
        </w:rPr>
        <w:t>Pretendenta pienākumi:</w:t>
      </w:r>
    </w:p>
    <w:p w14:paraId="5EDAA8F0" w14:textId="2BA22E13" w:rsidR="00CD2D7B" w:rsidRPr="00885A1A" w:rsidRDefault="00CD2D7B" w:rsidP="00885A1A">
      <w:pPr>
        <w:pStyle w:val="ListParagraph"/>
        <w:numPr>
          <w:ilvl w:val="2"/>
          <w:numId w:val="3"/>
        </w:numPr>
        <w:jc w:val="both"/>
        <w:rPr>
          <w:sz w:val="24"/>
          <w:szCs w:val="24"/>
        </w:rPr>
      </w:pPr>
      <w:r w:rsidRPr="00885A1A">
        <w:rPr>
          <w:sz w:val="24"/>
          <w:szCs w:val="24"/>
        </w:rPr>
        <w:t>lejupielādējot iepirkuma Nolikumu elektroniskā formā, sekot līdzi turpmākām izmaiņām iepirkuma nolikumā, kā arī iepirkuma komisijas sniegtajām atbildēm uz ieinteresēto piegādātāju jautājumiem;</w:t>
      </w:r>
    </w:p>
    <w:p w14:paraId="058FED56" w14:textId="62E512E6" w:rsidR="00CD2D7B" w:rsidRPr="00885A1A" w:rsidRDefault="00CD2D7B" w:rsidP="00885A1A">
      <w:pPr>
        <w:pStyle w:val="ListParagraph"/>
        <w:numPr>
          <w:ilvl w:val="2"/>
          <w:numId w:val="3"/>
        </w:numPr>
        <w:jc w:val="both"/>
        <w:rPr>
          <w:sz w:val="24"/>
          <w:szCs w:val="24"/>
        </w:rPr>
      </w:pPr>
      <w:r w:rsidRPr="00885A1A">
        <w:rPr>
          <w:sz w:val="24"/>
          <w:szCs w:val="24"/>
        </w:rPr>
        <w:t>saņemot Nolikumu, sniegt precīzu informāciju par Nolikuma saņēmēju (nosaukums, reģistrācijas Nr.), tā adresi, e-pasta adresi, tālruņa un faksa numuru;</w:t>
      </w:r>
    </w:p>
    <w:p w14:paraId="7D90B02A" w14:textId="03A60E50" w:rsidR="00CD2D7B" w:rsidRPr="00885A1A" w:rsidRDefault="00CD2D7B" w:rsidP="00885A1A">
      <w:pPr>
        <w:pStyle w:val="ListParagraph"/>
        <w:numPr>
          <w:ilvl w:val="2"/>
          <w:numId w:val="3"/>
        </w:numPr>
        <w:jc w:val="both"/>
        <w:rPr>
          <w:sz w:val="24"/>
          <w:szCs w:val="24"/>
        </w:rPr>
      </w:pPr>
      <w:r w:rsidRPr="00885A1A">
        <w:rPr>
          <w:sz w:val="24"/>
          <w:szCs w:val="24"/>
        </w:rPr>
        <w:t>iepirkuma komisijas norādītajā termiņā, sniegt atbildes un paskaidrojumus uz iepirkuma komisijas uzdotajiem jautājumiem;</w:t>
      </w:r>
    </w:p>
    <w:p w14:paraId="32C336BE" w14:textId="3567A522" w:rsidR="00CD2D7B" w:rsidRPr="00885A1A" w:rsidRDefault="00CD2D7B" w:rsidP="00885A1A">
      <w:pPr>
        <w:pStyle w:val="ListParagraph"/>
        <w:numPr>
          <w:ilvl w:val="2"/>
          <w:numId w:val="3"/>
        </w:numPr>
        <w:jc w:val="both"/>
        <w:rPr>
          <w:sz w:val="24"/>
          <w:szCs w:val="24"/>
        </w:rPr>
      </w:pPr>
      <w:r w:rsidRPr="00885A1A">
        <w:rPr>
          <w:sz w:val="24"/>
          <w:szCs w:val="24"/>
        </w:rPr>
        <w:t>katrs Pretendents līdz ar piedāvājuma iesniegšanu apņemas ievērot visus šī Nolikuma norādītos noteikumus kā pamatu iepirkuma izpildei;</w:t>
      </w:r>
    </w:p>
    <w:p w14:paraId="0617D7B1" w14:textId="3909D1A7" w:rsidR="00CD2D7B" w:rsidRPr="00885A1A" w:rsidRDefault="00CD2D7B" w:rsidP="00885A1A">
      <w:pPr>
        <w:pStyle w:val="ListParagraph"/>
        <w:numPr>
          <w:ilvl w:val="2"/>
          <w:numId w:val="3"/>
        </w:numPr>
        <w:jc w:val="both"/>
        <w:rPr>
          <w:sz w:val="24"/>
          <w:szCs w:val="24"/>
        </w:rPr>
      </w:pPr>
      <w:r w:rsidRPr="00885A1A">
        <w:rPr>
          <w:sz w:val="24"/>
          <w:szCs w:val="24"/>
        </w:rPr>
        <w:t>pēc iepirkuma komisijas pieprasījuma uzrādīt visu iesniegto dokumentu oriģinālus;</w:t>
      </w:r>
    </w:p>
    <w:p w14:paraId="5BBA4B69" w14:textId="3E47600F" w:rsidR="00CD2D7B" w:rsidRPr="00885A1A" w:rsidRDefault="00CD2D7B" w:rsidP="00885A1A">
      <w:pPr>
        <w:pStyle w:val="ListParagraph"/>
        <w:numPr>
          <w:ilvl w:val="2"/>
          <w:numId w:val="3"/>
        </w:numPr>
        <w:jc w:val="both"/>
        <w:rPr>
          <w:sz w:val="24"/>
          <w:szCs w:val="24"/>
        </w:rPr>
      </w:pPr>
      <w:r w:rsidRPr="00885A1A">
        <w:rPr>
          <w:sz w:val="24"/>
          <w:szCs w:val="24"/>
        </w:rPr>
        <w:t>veikt citas darbības saskaņā ar Publisko iepirkumu likumu, citiem Latvijas Republikas spēkā esošajiem normatīvajiem aktiem un šiem noteikumiem.</w:t>
      </w:r>
    </w:p>
    <w:p w14:paraId="14EBD822" w14:textId="77777777" w:rsidR="00CD2D7B" w:rsidRDefault="00CD2D7B" w:rsidP="00CD2D7B">
      <w:pPr>
        <w:jc w:val="both"/>
        <w:rPr>
          <w:sz w:val="24"/>
          <w:szCs w:val="24"/>
        </w:rPr>
      </w:pPr>
    </w:p>
    <w:p w14:paraId="36CF53CA" w14:textId="0C7608F1" w:rsidR="00CD2D7B" w:rsidRPr="009F11AB" w:rsidRDefault="00CD2D7B" w:rsidP="009F11AB">
      <w:pPr>
        <w:pStyle w:val="ListParagraph"/>
        <w:numPr>
          <w:ilvl w:val="0"/>
          <w:numId w:val="3"/>
        </w:numPr>
        <w:jc w:val="center"/>
        <w:rPr>
          <w:b/>
          <w:sz w:val="24"/>
          <w:szCs w:val="24"/>
        </w:rPr>
      </w:pPr>
      <w:r w:rsidRPr="009F11AB">
        <w:rPr>
          <w:b/>
          <w:sz w:val="24"/>
          <w:szCs w:val="24"/>
        </w:rPr>
        <w:t>PĀRĒJIE NOTEIKUMI</w:t>
      </w:r>
    </w:p>
    <w:p w14:paraId="4ACE3224" w14:textId="77777777" w:rsidR="00CD2D7B" w:rsidRDefault="00CD2D7B" w:rsidP="00CD2D7B">
      <w:pPr>
        <w:jc w:val="both"/>
        <w:rPr>
          <w:sz w:val="24"/>
          <w:szCs w:val="24"/>
        </w:rPr>
      </w:pPr>
    </w:p>
    <w:p w14:paraId="71D627EB" w14:textId="55DE02DA" w:rsidR="009F11AB" w:rsidRPr="009F11AB" w:rsidRDefault="009F11AB" w:rsidP="009F11AB">
      <w:pPr>
        <w:pStyle w:val="ListParagraph"/>
        <w:widowControl w:val="0"/>
        <w:numPr>
          <w:ilvl w:val="1"/>
          <w:numId w:val="3"/>
        </w:numPr>
        <w:tabs>
          <w:tab w:val="clear" w:pos="531"/>
        </w:tabs>
        <w:ind w:left="709" w:right="-1" w:hanging="567"/>
        <w:jc w:val="both"/>
        <w:rPr>
          <w:sz w:val="24"/>
          <w:szCs w:val="24"/>
        </w:rPr>
      </w:pPr>
      <w:r w:rsidRPr="009F11AB">
        <w:rPr>
          <w:sz w:val="24"/>
          <w:szCs w:val="24"/>
        </w:rPr>
        <w:t>Pamatojoties uz Publisko iepirkumu likuma 9.  panta astoņpadsmito daļu, iepirkuma rezultātā noslēgtais līgums 10 (desmit) darbdienu laikā pēc tā spēkā stāšanās dienā tiks publicēts EIS.</w:t>
      </w:r>
    </w:p>
    <w:p w14:paraId="3FC656F1" w14:textId="77777777" w:rsidR="009F11AB" w:rsidRPr="009F11AB" w:rsidRDefault="009F11AB" w:rsidP="009F11AB">
      <w:pPr>
        <w:widowControl w:val="0"/>
        <w:numPr>
          <w:ilvl w:val="1"/>
          <w:numId w:val="3"/>
        </w:numPr>
        <w:tabs>
          <w:tab w:val="clear" w:pos="531"/>
        </w:tabs>
        <w:spacing w:line="254" w:lineRule="auto"/>
        <w:ind w:left="709" w:right="-1" w:hanging="567"/>
        <w:jc w:val="both"/>
        <w:rPr>
          <w:sz w:val="24"/>
          <w:szCs w:val="24"/>
        </w:rPr>
      </w:pPr>
      <w:r w:rsidRPr="009F11AB">
        <w:rPr>
          <w:sz w:val="24"/>
          <w:szCs w:val="24"/>
          <w:lang w:val="x-none"/>
        </w:rPr>
        <w:lastRenderedPageBreak/>
        <w:t xml:space="preserve">Iepirkuma komisija un </w:t>
      </w:r>
      <w:r w:rsidRPr="009F11AB">
        <w:rPr>
          <w:sz w:val="24"/>
          <w:szCs w:val="24"/>
        </w:rPr>
        <w:t xml:space="preserve">Pretendents </w:t>
      </w:r>
      <w:r w:rsidRPr="009F11AB">
        <w:rPr>
          <w:sz w:val="24"/>
          <w:szCs w:val="24"/>
          <w:lang w:val="x-none"/>
        </w:rPr>
        <w:t xml:space="preserve">ar informāciju apmainās </w:t>
      </w:r>
      <w:r w:rsidRPr="009F11AB">
        <w:rPr>
          <w:sz w:val="24"/>
          <w:szCs w:val="24"/>
        </w:rPr>
        <w:t>šādi:</w:t>
      </w:r>
    </w:p>
    <w:p w14:paraId="37022F3F" w14:textId="77777777" w:rsidR="009F11AB" w:rsidRPr="009F11AB" w:rsidRDefault="009F11AB" w:rsidP="009F11AB">
      <w:pPr>
        <w:widowControl w:val="0"/>
        <w:numPr>
          <w:ilvl w:val="2"/>
          <w:numId w:val="3"/>
        </w:numPr>
        <w:tabs>
          <w:tab w:val="clear" w:pos="1062"/>
          <w:tab w:val="num" w:pos="-1418"/>
        </w:tabs>
        <w:spacing w:line="254" w:lineRule="auto"/>
        <w:ind w:left="1134" w:right="-1" w:hanging="850"/>
        <w:jc w:val="both"/>
        <w:rPr>
          <w:sz w:val="24"/>
          <w:szCs w:val="24"/>
        </w:rPr>
      </w:pPr>
      <w:r w:rsidRPr="009F11AB">
        <w:rPr>
          <w:sz w:val="24"/>
          <w:szCs w:val="24"/>
        </w:rPr>
        <w:t>līdz piedāvājumu iesniegšanas termiņa beigām iepirkuma komisija un Pretendents par iepirkuma organizatoriskiem jautājumiem ar informāciju var apmainīties elektroniski EIS vai e-pasta sarakstes veidā.</w:t>
      </w:r>
    </w:p>
    <w:p w14:paraId="69DB599A" w14:textId="77777777" w:rsidR="009F11AB" w:rsidRPr="009F11AB" w:rsidRDefault="009F11AB" w:rsidP="009F11AB">
      <w:pPr>
        <w:widowControl w:val="0"/>
        <w:numPr>
          <w:ilvl w:val="2"/>
          <w:numId w:val="3"/>
        </w:numPr>
        <w:tabs>
          <w:tab w:val="clear" w:pos="1062"/>
          <w:tab w:val="num" w:pos="-1418"/>
        </w:tabs>
        <w:spacing w:line="254" w:lineRule="auto"/>
        <w:ind w:left="1134" w:right="-1" w:hanging="850"/>
        <w:jc w:val="both"/>
        <w:rPr>
          <w:sz w:val="24"/>
          <w:szCs w:val="24"/>
        </w:rPr>
      </w:pPr>
      <w:r w:rsidRPr="009F11AB">
        <w:rPr>
          <w:sz w:val="24"/>
          <w:szCs w:val="24"/>
        </w:rPr>
        <w:t xml:space="preserve">pēc piedāvājumu iesniegšanas termiņa beigām Pretendents ar pasūtītāju informāciju, kas saistīta ar iesniegto piedāvājumu izvērtēšanu un lēmuma par iepirkuma tiesību piešķiršanu pieņemšanu, apmainās rakstiski – nosūtot elektroniski parakstītu (EDOC) korespondenci pa e-pastu uz adresāta norādīto e-pasta adresi (NP 2.RNC korespondences e-pasta adrese: </w:t>
      </w:r>
      <w:hyperlink r:id="rId8" w:history="1">
        <w:r w:rsidRPr="009F11AB">
          <w:rPr>
            <w:color w:val="0563C1"/>
            <w:sz w:val="24"/>
            <w:szCs w:val="24"/>
            <w:u w:val="single"/>
          </w:rPr>
          <w:t>2rnclin@mil.lv</w:t>
        </w:r>
      </w:hyperlink>
      <w:r w:rsidRPr="009F11AB">
        <w:rPr>
          <w:sz w:val="24"/>
          <w:szCs w:val="24"/>
        </w:rPr>
        <w:t>) un/vai nosūtot korespondenci pa pastu uz adresāta norādīto pasta adresi.</w:t>
      </w:r>
    </w:p>
    <w:p w14:paraId="7C68162A" w14:textId="77777777" w:rsidR="009F11AB" w:rsidRDefault="009F11AB" w:rsidP="009F11AB">
      <w:pPr>
        <w:widowControl w:val="0"/>
        <w:numPr>
          <w:ilvl w:val="1"/>
          <w:numId w:val="3"/>
        </w:numPr>
        <w:tabs>
          <w:tab w:val="clear" w:pos="531"/>
        </w:tabs>
        <w:spacing w:line="254" w:lineRule="auto"/>
        <w:ind w:left="709" w:right="-1" w:hanging="567"/>
        <w:contextualSpacing/>
        <w:jc w:val="both"/>
        <w:rPr>
          <w:sz w:val="24"/>
          <w:szCs w:val="24"/>
        </w:rPr>
      </w:pPr>
      <w:r w:rsidRPr="009F11AB">
        <w:rPr>
          <w:sz w:val="24"/>
          <w:szCs w:val="24"/>
        </w:rPr>
        <w:t>Citas saistības uz iepirkuma norisi, kas nav atrunātas šajā Nolikumā, nosakāmas saskaņā ar Latvijas Republikā spēkā esošajiem normatīvajiem aktiem.</w:t>
      </w:r>
    </w:p>
    <w:p w14:paraId="20EA0A92" w14:textId="6CD448AB" w:rsidR="00CD2D7B" w:rsidRPr="0045628F" w:rsidRDefault="009F11AB" w:rsidP="009F11AB">
      <w:pPr>
        <w:widowControl w:val="0"/>
        <w:numPr>
          <w:ilvl w:val="1"/>
          <w:numId w:val="3"/>
        </w:numPr>
        <w:tabs>
          <w:tab w:val="clear" w:pos="531"/>
        </w:tabs>
        <w:spacing w:line="254" w:lineRule="auto"/>
        <w:ind w:left="709" w:right="-1" w:hanging="567"/>
        <w:contextualSpacing/>
        <w:jc w:val="both"/>
        <w:rPr>
          <w:sz w:val="24"/>
          <w:szCs w:val="24"/>
        </w:rPr>
      </w:pPr>
      <w:r w:rsidRPr="0045628F">
        <w:rPr>
          <w:sz w:val="24"/>
          <w:szCs w:val="24"/>
        </w:rPr>
        <w:t>Iepirkuma Nolikums sastādīts un apstiprināts latviešu valodā uz 2</w:t>
      </w:r>
      <w:r w:rsidR="0045628F" w:rsidRPr="0045628F">
        <w:rPr>
          <w:sz w:val="24"/>
          <w:szCs w:val="24"/>
        </w:rPr>
        <w:t>6</w:t>
      </w:r>
      <w:r w:rsidRPr="0045628F">
        <w:rPr>
          <w:sz w:val="24"/>
          <w:szCs w:val="24"/>
        </w:rPr>
        <w:t xml:space="preserve"> (divdesmit </w:t>
      </w:r>
      <w:r w:rsidR="0045628F" w:rsidRPr="0045628F">
        <w:rPr>
          <w:sz w:val="24"/>
          <w:szCs w:val="24"/>
        </w:rPr>
        <w:t>sešām</w:t>
      </w:r>
      <w:r w:rsidRPr="0045628F">
        <w:rPr>
          <w:sz w:val="24"/>
          <w:szCs w:val="24"/>
        </w:rPr>
        <w:t xml:space="preserve">) lapām. Iepirkuma Nolikums sastāv no pamatteksta uz </w:t>
      </w:r>
      <w:r w:rsidR="0045628F" w:rsidRPr="0045628F">
        <w:rPr>
          <w:sz w:val="24"/>
          <w:szCs w:val="24"/>
        </w:rPr>
        <w:t>8</w:t>
      </w:r>
      <w:r w:rsidRPr="0045628F">
        <w:rPr>
          <w:sz w:val="24"/>
          <w:szCs w:val="24"/>
        </w:rPr>
        <w:t xml:space="preserve"> (</w:t>
      </w:r>
      <w:r w:rsidR="0045628F" w:rsidRPr="0045628F">
        <w:rPr>
          <w:sz w:val="24"/>
          <w:szCs w:val="24"/>
        </w:rPr>
        <w:t>asto</w:t>
      </w:r>
      <w:r w:rsidRPr="0045628F">
        <w:rPr>
          <w:sz w:val="24"/>
          <w:szCs w:val="24"/>
        </w:rPr>
        <w:t>ņām) lapām un 5 (pieciem) pielikumiem uz 18 (astoņpadsmit) lapām, kas ir šī Nolikuma neatņemamas sastāvdaļas:</w:t>
      </w:r>
    </w:p>
    <w:p w14:paraId="7CC21378" w14:textId="5291FF29" w:rsidR="00612737" w:rsidRPr="0045628F" w:rsidRDefault="00612737" w:rsidP="00612737">
      <w:pPr>
        <w:pStyle w:val="ListParagraph"/>
        <w:widowControl w:val="0"/>
        <w:ind w:left="142" w:right="-1"/>
        <w:jc w:val="both"/>
        <w:rPr>
          <w:sz w:val="24"/>
          <w:szCs w:val="24"/>
        </w:rPr>
      </w:pPr>
      <w:r w:rsidRPr="0045628F">
        <w:rPr>
          <w:sz w:val="24"/>
          <w:szCs w:val="24"/>
        </w:rPr>
        <w:t xml:space="preserve">1. pielikums – Tehniskā specifikācija uz </w:t>
      </w:r>
      <w:r w:rsidR="0045628F" w:rsidRPr="0045628F">
        <w:rPr>
          <w:sz w:val="24"/>
          <w:szCs w:val="24"/>
        </w:rPr>
        <w:t>4</w:t>
      </w:r>
      <w:r w:rsidRPr="0045628F">
        <w:rPr>
          <w:sz w:val="24"/>
          <w:szCs w:val="24"/>
        </w:rPr>
        <w:t xml:space="preserve"> (</w:t>
      </w:r>
      <w:r w:rsidR="0045628F" w:rsidRPr="0045628F">
        <w:rPr>
          <w:sz w:val="24"/>
          <w:szCs w:val="24"/>
        </w:rPr>
        <w:t>četras</w:t>
      </w:r>
      <w:r w:rsidRPr="0045628F">
        <w:rPr>
          <w:sz w:val="24"/>
          <w:szCs w:val="24"/>
        </w:rPr>
        <w:t>) lapas;</w:t>
      </w:r>
    </w:p>
    <w:p w14:paraId="3C71E468" w14:textId="77777777" w:rsidR="00612737" w:rsidRPr="0045628F" w:rsidRDefault="00612737" w:rsidP="00612737">
      <w:pPr>
        <w:ind w:left="142"/>
        <w:jc w:val="both"/>
        <w:rPr>
          <w:sz w:val="24"/>
          <w:szCs w:val="24"/>
        </w:rPr>
      </w:pPr>
      <w:r w:rsidRPr="0045628F">
        <w:rPr>
          <w:sz w:val="24"/>
          <w:szCs w:val="24"/>
        </w:rPr>
        <w:t>2. pielikums – Tehniskā/Finanšu piedāvājuma forma uz 3 (trīs) lapām;</w:t>
      </w:r>
    </w:p>
    <w:p w14:paraId="78544B1C" w14:textId="77777777" w:rsidR="00612737" w:rsidRPr="0045628F" w:rsidRDefault="00612737" w:rsidP="00612737">
      <w:pPr>
        <w:ind w:left="142"/>
        <w:jc w:val="both"/>
        <w:rPr>
          <w:sz w:val="24"/>
          <w:szCs w:val="24"/>
        </w:rPr>
      </w:pPr>
      <w:r w:rsidRPr="0045628F">
        <w:rPr>
          <w:sz w:val="24"/>
          <w:szCs w:val="24"/>
        </w:rPr>
        <w:t>3. pielikums – Pieredzes apliecinājuma forma uz 1 (vienas) lapas;</w:t>
      </w:r>
    </w:p>
    <w:p w14:paraId="54D26F80" w14:textId="77777777" w:rsidR="00612737" w:rsidRPr="0045628F" w:rsidRDefault="00612737" w:rsidP="00612737">
      <w:pPr>
        <w:ind w:left="142"/>
        <w:jc w:val="both"/>
        <w:rPr>
          <w:sz w:val="24"/>
          <w:szCs w:val="24"/>
        </w:rPr>
      </w:pPr>
      <w:r w:rsidRPr="0045628F">
        <w:rPr>
          <w:sz w:val="24"/>
          <w:szCs w:val="24"/>
        </w:rPr>
        <w:t>4. pielikums – Apliecinājums par taras/atkritumu/bīstamo atkritumu apsaimniekošanu uz 1 (vienas) lapas;</w:t>
      </w:r>
    </w:p>
    <w:p w14:paraId="0AAFB0BF" w14:textId="635214D8" w:rsidR="00CD2D7B" w:rsidRDefault="00612737" w:rsidP="00612737">
      <w:pPr>
        <w:spacing w:after="200" w:line="276" w:lineRule="auto"/>
        <w:ind w:left="142"/>
        <w:rPr>
          <w:sz w:val="24"/>
          <w:szCs w:val="24"/>
        </w:rPr>
      </w:pPr>
      <w:r w:rsidRPr="0045628F">
        <w:rPr>
          <w:sz w:val="24"/>
          <w:szCs w:val="24"/>
        </w:rPr>
        <w:t xml:space="preserve">5. pielikums – Līguma projekts uz </w:t>
      </w:r>
      <w:r w:rsidR="0045628F" w:rsidRPr="0045628F">
        <w:rPr>
          <w:sz w:val="24"/>
          <w:szCs w:val="24"/>
        </w:rPr>
        <w:t>9</w:t>
      </w:r>
      <w:r w:rsidRPr="0045628F">
        <w:rPr>
          <w:sz w:val="24"/>
          <w:szCs w:val="24"/>
        </w:rPr>
        <w:t xml:space="preserve"> (d</w:t>
      </w:r>
      <w:r w:rsidR="0045628F" w:rsidRPr="0045628F">
        <w:rPr>
          <w:sz w:val="24"/>
          <w:szCs w:val="24"/>
        </w:rPr>
        <w:t>eviņām</w:t>
      </w:r>
      <w:r w:rsidRPr="0045628F">
        <w:rPr>
          <w:sz w:val="24"/>
          <w:szCs w:val="24"/>
        </w:rPr>
        <w:t>) lapām.</w:t>
      </w:r>
    </w:p>
    <w:p w14:paraId="73A94CEA" w14:textId="77777777" w:rsidR="00612737" w:rsidRDefault="00612737">
      <w:pPr>
        <w:spacing w:after="160" w:line="259" w:lineRule="auto"/>
        <w:rPr>
          <w:bCs/>
          <w:sz w:val="24"/>
          <w:szCs w:val="24"/>
        </w:rPr>
      </w:pPr>
      <w:r>
        <w:rPr>
          <w:bCs/>
          <w:sz w:val="24"/>
          <w:szCs w:val="24"/>
        </w:rPr>
        <w:br w:type="page"/>
      </w:r>
    </w:p>
    <w:p w14:paraId="3146798A" w14:textId="77777777" w:rsidR="00612737" w:rsidRPr="00612737" w:rsidRDefault="00612737" w:rsidP="00612737">
      <w:pPr>
        <w:widowControl w:val="0"/>
        <w:numPr>
          <w:ilvl w:val="0"/>
          <w:numId w:val="21"/>
        </w:numPr>
        <w:spacing w:after="160" w:line="254" w:lineRule="auto"/>
        <w:ind w:left="4820" w:right="-1" w:firstLine="0"/>
        <w:contextualSpacing/>
        <w:jc w:val="right"/>
        <w:rPr>
          <w:bCs/>
          <w:sz w:val="24"/>
          <w:szCs w:val="24"/>
        </w:rPr>
      </w:pPr>
      <w:r w:rsidRPr="00612737">
        <w:rPr>
          <w:bCs/>
          <w:sz w:val="24"/>
          <w:szCs w:val="24"/>
        </w:rPr>
        <w:lastRenderedPageBreak/>
        <w:t>pielikums</w:t>
      </w:r>
    </w:p>
    <w:p w14:paraId="77B165D1" w14:textId="77777777" w:rsidR="00612737" w:rsidRPr="00612737" w:rsidRDefault="00612737" w:rsidP="00612737">
      <w:pPr>
        <w:widowControl w:val="0"/>
        <w:ind w:left="4820"/>
        <w:jc w:val="right"/>
        <w:outlineLvl w:val="1"/>
        <w:rPr>
          <w:bCs/>
          <w:iCs/>
          <w:sz w:val="24"/>
          <w:szCs w:val="24"/>
        </w:rPr>
      </w:pPr>
      <w:r w:rsidRPr="00612737">
        <w:rPr>
          <w:bCs/>
          <w:iCs/>
          <w:sz w:val="24"/>
          <w:szCs w:val="24"/>
        </w:rPr>
        <w:t>Iepirkuma Nolikumam</w:t>
      </w:r>
    </w:p>
    <w:p w14:paraId="6B9BF617" w14:textId="58595D40" w:rsidR="00612737" w:rsidRPr="00612737" w:rsidRDefault="00612737" w:rsidP="00612737">
      <w:pPr>
        <w:widowControl w:val="0"/>
        <w:ind w:left="4820" w:right="-1"/>
        <w:contextualSpacing/>
        <w:jc w:val="right"/>
        <w:rPr>
          <w:bCs/>
          <w:sz w:val="24"/>
          <w:szCs w:val="24"/>
        </w:rPr>
      </w:pPr>
      <w:r w:rsidRPr="00612737">
        <w:rPr>
          <w:bCs/>
          <w:iCs/>
          <w:sz w:val="24"/>
          <w:szCs w:val="24"/>
        </w:rPr>
        <w:t>ID Nr. NBS NP 2.RNC 2026/</w:t>
      </w:r>
      <w:r>
        <w:rPr>
          <w:bCs/>
          <w:iCs/>
          <w:sz w:val="24"/>
          <w:szCs w:val="24"/>
        </w:rPr>
        <w:t>2</w:t>
      </w:r>
    </w:p>
    <w:p w14:paraId="5C9D62C7" w14:textId="77777777" w:rsidR="00612737" w:rsidRDefault="00612737" w:rsidP="00CD2D7B">
      <w:pPr>
        <w:pStyle w:val="Heading2"/>
        <w:keepNext/>
        <w:widowControl w:val="0"/>
        <w:jc w:val="center"/>
        <w:rPr>
          <w:b/>
          <w:szCs w:val="24"/>
          <w:lang w:val="lv-LV"/>
        </w:rPr>
      </w:pPr>
    </w:p>
    <w:p w14:paraId="0623043E" w14:textId="77777777" w:rsidR="00612737" w:rsidRPr="00612737" w:rsidRDefault="00612737" w:rsidP="00612737">
      <w:pPr>
        <w:jc w:val="center"/>
        <w:rPr>
          <w:b/>
          <w:sz w:val="24"/>
          <w:szCs w:val="24"/>
        </w:rPr>
      </w:pPr>
      <w:r w:rsidRPr="00612737">
        <w:rPr>
          <w:b/>
          <w:sz w:val="24"/>
          <w:szCs w:val="24"/>
        </w:rPr>
        <w:t>TEHNISKĀ SPECIFIKĀCIJA</w:t>
      </w:r>
    </w:p>
    <w:p w14:paraId="41B732AA" w14:textId="77777777" w:rsidR="00CD2D7B" w:rsidRDefault="00CD2D7B" w:rsidP="00CD2D7B">
      <w:pPr>
        <w:widowControl w:val="0"/>
        <w:ind w:left="142" w:right="-1"/>
        <w:jc w:val="both"/>
        <w:rPr>
          <w:noProof/>
          <w:sz w:val="24"/>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6804"/>
      </w:tblGrid>
      <w:tr w:rsidR="004262F8" w:rsidRPr="004262F8" w14:paraId="159846AA" w14:textId="77777777" w:rsidTr="0062779B">
        <w:trPr>
          <w:trHeight w:val="454"/>
          <w:jc w:val="center"/>
        </w:trPr>
        <w:tc>
          <w:tcPr>
            <w:tcW w:w="9209" w:type="dxa"/>
            <w:gridSpan w:val="2"/>
            <w:vAlign w:val="center"/>
          </w:tcPr>
          <w:p w14:paraId="2C3C04FE" w14:textId="77777777" w:rsidR="004262F8" w:rsidRPr="004262F8" w:rsidRDefault="004262F8" w:rsidP="004262F8">
            <w:pPr>
              <w:widowControl w:val="0"/>
              <w:ind w:right="-1"/>
              <w:jc w:val="both"/>
              <w:rPr>
                <w:b/>
                <w:bCs/>
                <w:noProof/>
                <w:sz w:val="24"/>
                <w:szCs w:val="24"/>
              </w:rPr>
            </w:pPr>
            <w:bookmarkStart w:id="5" w:name="_Hlk231982217"/>
            <w:bookmarkStart w:id="6" w:name="_Hlk231979105"/>
            <w:r w:rsidRPr="004262F8">
              <w:rPr>
                <w:b/>
                <w:bCs/>
                <w:noProof/>
                <w:sz w:val="24"/>
                <w:szCs w:val="24"/>
              </w:rPr>
              <w:t>Lidlauka perona apgaismojuma pāreja uz LED tehnoloģiju</w:t>
            </w:r>
            <w:bookmarkEnd w:id="5"/>
            <w:r w:rsidRPr="004262F8">
              <w:rPr>
                <w:b/>
                <w:bCs/>
                <w:noProof/>
                <w:sz w:val="24"/>
                <w:szCs w:val="24"/>
              </w:rPr>
              <w:t>.</w:t>
            </w:r>
          </w:p>
        </w:tc>
      </w:tr>
      <w:tr w:rsidR="004262F8" w:rsidRPr="004262F8" w14:paraId="3146AAB4" w14:textId="77777777" w:rsidTr="0062779B">
        <w:trPr>
          <w:cantSplit/>
          <w:trHeight w:val="907"/>
          <w:jc w:val="center"/>
        </w:trPr>
        <w:tc>
          <w:tcPr>
            <w:tcW w:w="2405" w:type="dxa"/>
            <w:vAlign w:val="center"/>
          </w:tcPr>
          <w:p w14:paraId="0DDB98B0" w14:textId="77777777" w:rsidR="004262F8" w:rsidRPr="004262F8" w:rsidRDefault="004262F8" w:rsidP="004262F8">
            <w:pPr>
              <w:widowControl w:val="0"/>
              <w:ind w:right="-1"/>
              <w:jc w:val="both"/>
              <w:rPr>
                <w:noProof/>
                <w:sz w:val="24"/>
                <w:szCs w:val="24"/>
              </w:rPr>
            </w:pPr>
            <w:r w:rsidRPr="004262F8">
              <w:rPr>
                <w:noProof/>
                <w:sz w:val="24"/>
                <w:szCs w:val="24"/>
              </w:rPr>
              <w:t>Vispārīgās tehniskās prasības</w:t>
            </w:r>
          </w:p>
        </w:tc>
        <w:tc>
          <w:tcPr>
            <w:tcW w:w="6804" w:type="dxa"/>
            <w:vAlign w:val="center"/>
          </w:tcPr>
          <w:p w14:paraId="3C7D62DE" w14:textId="77777777" w:rsidR="004262F8" w:rsidRPr="004262F8" w:rsidRDefault="004262F8" w:rsidP="004262F8">
            <w:pPr>
              <w:widowControl w:val="0"/>
              <w:ind w:right="-1"/>
              <w:jc w:val="both"/>
              <w:rPr>
                <w:noProof/>
                <w:sz w:val="24"/>
                <w:szCs w:val="24"/>
              </w:rPr>
            </w:pPr>
            <w:r w:rsidRPr="004262F8">
              <w:rPr>
                <w:noProof/>
                <w:sz w:val="24"/>
                <w:szCs w:val="24"/>
              </w:rPr>
              <w:t xml:space="preserve">Šīs tehniskās specifikācijas mērķis ir modernizēt esošos HORO 2000 HR A/I prožektorus, aizstājot tos ar LED tehnoloģijas gaismekļiem, lai nodrošinātu līdzvērtīgas vai labākas fotometriskās īpašības, paaugstinātu energoefektivitāti un samazinātu ekspluatācijas izmaksas. </w:t>
            </w:r>
          </w:p>
        </w:tc>
      </w:tr>
      <w:tr w:rsidR="004262F8" w:rsidRPr="004262F8" w14:paraId="720CDFD5" w14:textId="77777777" w:rsidTr="0062779B">
        <w:trPr>
          <w:cantSplit/>
          <w:trHeight w:val="1288"/>
          <w:jc w:val="center"/>
        </w:trPr>
        <w:tc>
          <w:tcPr>
            <w:tcW w:w="2405" w:type="dxa"/>
            <w:vAlign w:val="center"/>
          </w:tcPr>
          <w:p w14:paraId="7F0F7CE0" w14:textId="77777777" w:rsidR="004262F8" w:rsidRPr="004262F8" w:rsidRDefault="004262F8" w:rsidP="004262F8">
            <w:pPr>
              <w:widowControl w:val="0"/>
              <w:ind w:right="-1"/>
              <w:jc w:val="both"/>
              <w:rPr>
                <w:noProof/>
                <w:sz w:val="24"/>
                <w:szCs w:val="24"/>
              </w:rPr>
            </w:pPr>
            <w:r w:rsidRPr="004262F8">
              <w:rPr>
                <w:noProof/>
                <w:sz w:val="24"/>
                <w:szCs w:val="24"/>
              </w:rPr>
              <w:t>Pakalpojuma mērķis un gala rezultāts</w:t>
            </w:r>
          </w:p>
        </w:tc>
        <w:tc>
          <w:tcPr>
            <w:tcW w:w="6804" w:type="dxa"/>
            <w:vAlign w:val="center"/>
          </w:tcPr>
          <w:p w14:paraId="10369424" w14:textId="77777777" w:rsidR="004262F8" w:rsidRPr="004262F8" w:rsidRDefault="004262F8" w:rsidP="004262F8">
            <w:pPr>
              <w:widowControl w:val="0"/>
              <w:numPr>
                <w:ilvl w:val="0"/>
                <w:numId w:val="24"/>
              </w:numPr>
              <w:ind w:right="-1"/>
              <w:jc w:val="both"/>
              <w:rPr>
                <w:noProof/>
                <w:sz w:val="24"/>
                <w:szCs w:val="24"/>
              </w:rPr>
            </w:pPr>
            <w:r w:rsidRPr="004262F8">
              <w:rPr>
                <w:noProof/>
                <w:sz w:val="24"/>
                <w:szCs w:val="24"/>
              </w:rPr>
              <w:t xml:space="preserve">Modernizēt otrā un trešā perona apgaismojumu, veicot nomaiņu no metāl-halīda spuldžu prožektoriem uz LED tipa prožektoriem. </w:t>
            </w:r>
          </w:p>
          <w:p w14:paraId="18DDD8CF" w14:textId="77777777" w:rsidR="004262F8" w:rsidRPr="004262F8" w:rsidRDefault="004262F8" w:rsidP="004262F8">
            <w:pPr>
              <w:widowControl w:val="0"/>
              <w:numPr>
                <w:ilvl w:val="0"/>
                <w:numId w:val="24"/>
              </w:numPr>
              <w:ind w:right="-1"/>
              <w:jc w:val="both"/>
              <w:rPr>
                <w:noProof/>
                <w:sz w:val="24"/>
                <w:szCs w:val="24"/>
              </w:rPr>
            </w:pPr>
            <w:r w:rsidRPr="004262F8">
              <w:rPr>
                <w:noProof/>
                <w:sz w:val="24"/>
                <w:szCs w:val="24"/>
              </w:rPr>
              <w:t>Katrs perons tiek modernizēts atsevišķi, pēc pasūtītāja rakstiska pieprasījuma, atrunājot veicamos darbu apjomus.</w:t>
            </w:r>
          </w:p>
          <w:p w14:paraId="11D34BBA" w14:textId="77777777" w:rsidR="004262F8" w:rsidRPr="004262F8" w:rsidRDefault="004262F8" w:rsidP="004262F8">
            <w:pPr>
              <w:widowControl w:val="0"/>
              <w:numPr>
                <w:ilvl w:val="0"/>
                <w:numId w:val="24"/>
              </w:numPr>
              <w:ind w:right="-1"/>
              <w:jc w:val="both"/>
              <w:rPr>
                <w:b/>
                <w:bCs/>
                <w:noProof/>
                <w:sz w:val="24"/>
                <w:szCs w:val="24"/>
              </w:rPr>
            </w:pPr>
            <w:r w:rsidRPr="004262F8">
              <w:rPr>
                <w:noProof/>
                <w:sz w:val="24"/>
                <w:szCs w:val="24"/>
              </w:rPr>
              <w:t xml:space="preserve">Kopējais plānotais modernizācijas apjoms ir - </w:t>
            </w:r>
            <w:r w:rsidRPr="004262F8">
              <w:rPr>
                <w:b/>
                <w:bCs/>
                <w:noProof/>
                <w:sz w:val="24"/>
                <w:szCs w:val="24"/>
              </w:rPr>
              <w:t>12</w:t>
            </w:r>
            <w:r w:rsidRPr="004262F8">
              <w:rPr>
                <w:noProof/>
                <w:sz w:val="24"/>
                <w:szCs w:val="24"/>
              </w:rPr>
              <w:t xml:space="preserve"> apgaismojuma mastu aprīkošana ar ± </w:t>
            </w:r>
            <w:r w:rsidRPr="004262F8">
              <w:rPr>
                <w:b/>
                <w:bCs/>
                <w:noProof/>
                <w:sz w:val="24"/>
                <w:szCs w:val="24"/>
              </w:rPr>
              <w:t>26 prožektoriem.</w:t>
            </w:r>
          </w:p>
        </w:tc>
      </w:tr>
      <w:tr w:rsidR="004262F8" w:rsidRPr="004262F8" w14:paraId="2C025B32" w14:textId="77777777" w:rsidTr="0062779B">
        <w:trPr>
          <w:cantSplit/>
          <w:trHeight w:val="1121"/>
          <w:jc w:val="center"/>
        </w:trPr>
        <w:tc>
          <w:tcPr>
            <w:tcW w:w="2405" w:type="dxa"/>
            <w:tcBorders>
              <w:bottom w:val="single" w:sz="4" w:space="0" w:color="auto"/>
            </w:tcBorders>
            <w:vAlign w:val="center"/>
          </w:tcPr>
          <w:p w14:paraId="72F3D03C" w14:textId="77777777" w:rsidR="004262F8" w:rsidRPr="004262F8" w:rsidRDefault="004262F8" w:rsidP="004262F8">
            <w:pPr>
              <w:widowControl w:val="0"/>
              <w:ind w:right="-1"/>
              <w:jc w:val="both"/>
              <w:rPr>
                <w:noProof/>
                <w:sz w:val="24"/>
                <w:szCs w:val="24"/>
              </w:rPr>
            </w:pPr>
            <w:r w:rsidRPr="004262F8">
              <w:rPr>
                <w:noProof/>
                <w:sz w:val="24"/>
                <w:szCs w:val="24"/>
              </w:rPr>
              <w:t>Fotometriskās prasības</w:t>
            </w:r>
          </w:p>
        </w:tc>
        <w:tc>
          <w:tcPr>
            <w:tcW w:w="6804" w:type="dxa"/>
            <w:tcBorders>
              <w:bottom w:val="single" w:sz="4" w:space="0" w:color="auto"/>
            </w:tcBorders>
            <w:vAlign w:val="center"/>
          </w:tcPr>
          <w:p w14:paraId="0E887055" w14:textId="77777777" w:rsidR="004262F8" w:rsidRPr="004262F8" w:rsidRDefault="004262F8" w:rsidP="004262F8">
            <w:pPr>
              <w:widowControl w:val="0"/>
              <w:numPr>
                <w:ilvl w:val="0"/>
                <w:numId w:val="25"/>
              </w:numPr>
              <w:ind w:right="-1"/>
              <w:jc w:val="both"/>
              <w:rPr>
                <w:noProof/>
                <w:sz w:val="24"/>
                <w:szCs w:val="24"/>
              </w:rPr>
            </w:pPr>
            <w:r w:rsidRPr="004262F8">
              <w:rPr>
                <w:noProof/>
                <w:sz w:val="24"/>
                <w:szCs w:val="24"/>
              </w:rPr>
              <w:t xml:space="preserve">Piedāvātajiem LED prožektoriem jānodrošina līdzvērtīgs vai labāks apgaismojuma līmenis salīdzinājumā ar esošajiem HORO 2000 HR A/I prožektoriem, kuros izmanto MST MHN-SB 2000W/956 400V K12s-7 WH HO tipa spuldzes. </w:t>
            </w:r>
          </w:p>
          <w:p w14:paraId="234A1AF6" w14:textId="77777777" w:rsidR="004262F8" w:rsidRPr="004262F8" w:rsidRDefault="004262F8" w:rsidP="004262F8">
            <w:pPr>
              <w:widowControl w:val="0"/>
              <w:numPr>
                <w:ilvl w:val="0"/>
                <w:numId w:val="25"/>
              </w:numPr>
              <w:ind w:right="-1"/>
              <w:jc w:val="both"/>
              <w:rPr>
                <w:noProof/>
                <w:sz w:val="24"/>
                <w:szCs w:val="24"/>
              </w:rPr>
            </w:pPr>
            <w:r w:rsidRPr="004262F8">
              <w:rPr>
                <w:noProof/>
                <w:sz w:val="24"/>
                <w:szCs w:val="24"/>
              </w:rPr>
              <w:t>Minimālā gaismas efektivitāte ir 130 lm/W, krāsu atveides indekss ne zemāks par CRI 70, un krāsu temperatūra robežās no 4000 līdz 5700 K.</w:t>
            </w:r>
          </w:p>
          <w:p w14:paraId="6CF91E0A" w14:textId="77777777" w:rsidR="004262F8" w:rsidRPr="004262F8" w:rsidRDefault="004262F8" w:rsidP="004262F8">
            <w:pPr>
              <w:widowControl w:val="0"/>
              <w:numPr>
                <w:ilvl w:val="0"/>
                <w:numId w:val="25"/>
              </w:numPr>
              <w:ind w:right="-1"/>
              <w:jc w:val="both"/>
              <w:rPr>
                <w:noProof/>
                <w:sz w:val="24"/>
                <w:szCs w:val="24"/>
              </w:rPr>
            </w:pPr>
            <w:r w:rsidRPr="004262F8">
              <w:rPr>
                <w:noProof/>
                <w:sz w:val="24"/>
                <w:szCs w:val="24"/>
              </w:rPr>
              <w:t>Gaismas sadalei jābūt kontrolētai, samazinot apžilbināšanu un nevēlamu gaismas noplūdi.</w:t>
            </w:r>
          </w:p>
        </w:tc>
      </w:tr>
      <w:tr w:rsidR="004262F8" w:rsidRPr="004262F8" w14:paraId="49B91EC7" w14:textId="77777777" w:rsidTr="0062779B">
        <w:trPr>
          <w:cantSplit/>
          <w:trHeight w:val="1550"/>
          <w:jc w:val="center"/>
        </w:trPr>
        <w:tc>
          <w:tcPr>
            <w:tcW w:w="2405" w:type="dxa"/>
            <w:vAlign w:val="center"/>
          </w:tcPr>
          <w:p w14:paraId="717166DA" w14:textId="77777777" w:rsidR="004262F8" w:rsidRPr="004262F8" w:rsidRDefault="004262F8" w:rsidP="004262F8">
            <w:pPr>
              <w:widowControl w:val="0"/>
              <w:ind w:right="-1"/>
              <w:jc w:val="both"/>
              <w:rPr>
                <w:noProof/>
                <w:sz w:val="24"/>
                <w:szCs w:val="24"/>
              </w:rPr>
            </w:pPr>
            <w:r w:rsidRPr="004262F8">
              <w:rPr>
                <w:noProof/>
                <w:sz w:val="24"/>
                <w:szCs w:val="24"/>
              </w:rPr>
              <w:t>Elektriskās prasības</w:t>
            </w:r>
          </w:p>
        </w:tc>
        <w:tc>
          <w:tcPr>
            <w:tcW w:w="6804" w:type="dxa"/>
            <w:vAlign w:val="center"/>
          </w:tcPr>
          <w:p w14:paraId="2683A34C" w14:textId="77777777" w:rsidR="004262F8" w:rsidRPr="004262F8" w:rsidRDefault="004262F8" w:rsidP="004262F8">
            <w:pPr>
              <w:widowControl w:val="0"/>
              <w:numPr>
                <w:ilvl w:val="0"/>
                <w:numId w:val="26"/>
              </w:numPr>
              <w:ind w:right="-1"/>
              <w:jc w:val="both"/>
              <w:rPr>
                <w:noProof/>
                <w:sz w:val="24"/>
                <w:szCs w:val="24"/>
              </w:rPr>
            </w:pPr>
            <w:r w:rsidRPr="004262F8">
              <w:rPr>
                <w:noProof/>
                <w:sz w:val="24"/>
                <w:szCs w:val="24"/>
              </w:rPr>
              <w:t xml:space="preserve">LED prožektoriem jādarbojas no 230 V maiņstrāvas tīkla ar frekvenci 50 Hz. </w:t>
            </w:r>
          </w:p>
          <w:p w14:paraId="231C55E1" w14:textId="77777777" w:rsidR="004262F8" w:rsidRPr="004262F8" w:rsidRDefault="004262F8" w:rsidP="004262F8">
            <w:pPr>
              <w:widowControl w:val="0"/>
              <w:numPr>
                <w:ilvl w:val="0"/>
                <w:numId w:val="26"/>
              </w:numPr>
              <w:ind w:right="-1"/>
              <w:jc w:val="both"/>
              <w:rPr>
                <w:noProof/>
                <w:sz w:val="24"/>
                <w:szCs w:val="24"/>
              </w:rPr>
            </w:pPr>
            <w:r w:rsidRPr="004262F8">
              <w:rPr>
                <w:noProof/>
                <w:sz w:val="24"/>
                <w:szCs w:val="24"/>
              </w:rPr>
              <w:t xml:space="preserve">Jaudas koeficientam jābūt ne mazākam par 0,95. </w:t>
            </w:r>
          </w:p>
          <w:p w14:paraId="11176638" w14:textId="77777777" w:rsidR="004262F8" w:rsidRPr="004262F8" w:rsidRDefault="004262F8" w:rsidP="004262F8">
            <w:pPr>
              <w:widowControl w:val="0"/>
              <w:numPr>
                <w:ilvl w:val="0"/>
                <w:numId w:val="26"/>
              </w:numPr>
              <w:ind w:right="-1"/>
              <w:jc w:val="both"/>
              <w:rPr>
                <w:noProof/>
                <w:sz w:val="24"/>
                <w:szCs w:val="24"/>
              </w:rPr>
            </w:pPr>
            <w:r w:rsidRPr="004262F8">
              <w:rPr>
                <w:noProof/>
                <w:sz w:val="24"/>
                <w:szCs w:val="24"/>
              </w:rPr>
              <w:t>Pārsprieguma aizsardzība vismaz 6 kV.</w:t>
            </w:r>
          </w:p>
        </w:tc>
      </w:tr>
      <w:tr w:rsidR="004262F8" w:rsidRPr="004262F8" w14:paraId="1A1DCB3D" w14:textId="77777777" w:rsidTr="0062779B">
        <w:trPr>
          <w:cantSplit/>
          <w:trHeight w:val="1550"/>
          <w:jc w:val="center"/>
        </w:trPr>
        <w:tc>
          <w:tcPr>
            <w:tcW w:w="2405" w:type="dxa"/>
            <w:vAlign w:val="center"/>
          </w:tcPr>
          <w:p w14:paraId="5DDE871E" w14:textId="77777777" w:rsidR="004262F8" w:rsidRPr="004262F8" w:rsidRDefault="004262F8" w:rsidP="004262F8">
            <w:pPr>
              <w:widowControl w:val="0"/>
              <w:ind w:right="-1"/>
              <w:jc w:val="both"/>
              <w:rPr>
                <w:noProof/>
                <w:sz w:val="24"/>
                <w:szCs w:val="24"/>
              </w:rPr>
            </w:pPr>
            <w:r w:rsidRPr="004262F8">
              <w:rPr>
                <w:noProof/>
                <w:sz w:val="24"/>
                <w:szCs w:val="24"/>
              </w:rPr>
              <w:t>Mehāniskās un vides prasības</w:t>
            </w:r>
          </w:p>
        </w:tc>
        <w:tc>
          <w:tcPr>
            <w:tcW w:w="6804" w:type="dxa"/>
            <w:vAlign w:val="center"/>
          </w:tcPr>
          <w:p w14:paraId="3CF26709" w14:textId="77777777" w:rsidR="004262F8" w:rsidRPr="004262F8" w:rsidRDefault="004262F8" w:rsidP="004262F8">
            <w:pPr>
              <w:widowControl w:val="0"/>
              <w:numPr>
                <w:ilvl w:val="0"/>
                <w:numId w:val="27"/>
              </w:numPr>
              <w:ind w:right="-1"/>
              <w:jc w:val="both"/>
              <w:rPr>
                <w:noProof/>
                <w:sz w:val="24"/>
                <w:szCs w:val="24"/>
              </w:rPr>
            </w:pPr>
            <w:r w:rsidRPr="004262F8">
              <w:rPr>
                <w:noProof/>
                <w:sz w:val="24"/>
                <w:szCs w:val="24"/>
              </w:rPr>
              <w:t>Prožektoru korpusam jābūt izgatavotam no korozijizturīga materiāla, paredzētam ilgstošai ekspluatācijai āra apstākļos.</w:t>
            </w:r>
          </w:p>
          <w:p w14:paraId="3A6795A4" w14:textId="77777777" w:rsidR="004262F8" w:rsidRPr="004262F8" w:rsidRDefault="004262F8" w:rsidP="004262F8">
            <w:pPr>
              <w:widowControl w:val="0"/>
              <w:numPr>
                <w:ilvl w:val="0"/>
                <w:numId w:val="27"/>
              </w:numPr>
              <w:ind w:right="-1"/>
              <w:jc w:val="both"/>
              <w:rPr>
                <w:noProof/>
                <w:sz w:val="24"/>
                <w:szCs w:val="24"/>
              </w:rPr>
            </w:pPr>
            <w:r w:rsidRPr="004262F8">
              <w:rPr>
                <w:noProof/>
                <w:sz w:val="24"/>
                <w:szCs w:val="24"/>
              </w:rPr>
              <w:t>Piedāvātajam risinājumam jāņem vērā vainaga stiprinājuma svara simetriskums un balasta svaru ierobežojums, kas minimāli ir 50 kg un maksimāli 120 kg (±5 kg).</w:t>
            </w:r>
          </w:p>
          <w:p w14:paraId="32E49875" w14:textId="77777777" w:rsidR="004262F8" w:rsidRPr="004262F8" w:rsidRDefault="004262F8" w:rsidP="004262F8">
            <w:pPr>
              <w:widowControl w:val="0"/>
              <w:numPr>
                <w:ilvl w:val="0"/>
                <w:numId w:val="27"/>
              </w:numPr>
              <w:ind w:right="-1"/>
              <w:jc w:val="both"/>
              <w:rPr>
                <w:noProof/>
                <w:sz w:val="24"/>
                <w:szCs w:val="24"/>
              </w:rPr>
            </w:pPr>
            <w:r w:rsidRPr="004262F8">
              <w:rPr>
                <w:noProof/>
                <w:sz w:val="24"/>
                <w:szCs w:val="24"/>
              </w:rPr>
              <w:t>Aizsardzības klasei jābūt ne zemākai par IP66.</w:t>
            </w:r>
          </w:p>
          <w:p w14:paraId="06B99F38" w14:textId="77777777" w:rsidR="004262F8" w:rsidRPr="004262F8" w:rsidRDefault="004262F8" w:rsidP="004262F8">
            <w:pPr>
              <w:widowControl w:val="0"/>
              <w:numPr>
                <w:ilvl w:val="0"/>
                <w:numId w:val="27"/>
              </w:numPr>
              <w:ind w:right="-1"/>
              <w:jc w:val="both"/>
              <w:rPr>
                <w:noProof/>
                <w:sz w:val="24"/>
                <w:szCs w:val="24"/>
              </w:rPr>
            </w:pPr>
            <w:r w:rsidRPr="004262F8">
              <w:rPr>
                <w:noProof/>
                <w:sz w:val="24"/>
                <w:szCs w:val="24"/>
              </w:rPr>
              <w:t>Mehāniskajai triecienizturībai – ne zemākai par IK08.</w:t>
            </w:r>
          </w:p>
        </w:tc>
      </w:tr>
      <w:tr w:rsidR="004262F8" w:rsidRPr="004262F8" w14:paraId="432D6EA1" w14:textId="77777777" w:rsidTr="0062779B">
        <w:trPr>
          <w:cantSplit/>
          <w:trHeight w:val="1550"/>
          <w:jc w:val="center"/>
        </w:trPr>
        <w:tc>
          <w:tcPr>
            <w:tcW w:w="2405" w:type="dxa"/>
            <w:vAlign w:val="center"/>
          </w:tcPr>
          <w:p w14:paraId="040A96DD" w14:textId="77777777" w:rsidR="004262F8" w:rsidRPr="004262F8" w:rsidRDefault="004262F8" w:rsidP="004262F8">
            <w:pPr>
              <w:widowControl w:val="0"/>
              <w:ind w:right="-1"/>
              <w:jc w:val="both"/>
              <w:rPr>
                <w:noProof/>
                <w:sz w:val="24"/>
                <w:szCs w:val="24"/>
              </w:rPr>
            </w:pPr>
            <w:r w:rsidRPr="004262F8">
              <w:rPr>
                <w:noProof/>
                <w:sz w:val="24"/>
                <w:szCs w:val="24"/>
              </w:rPr>
              <w:lastRenderedPageBreak/>
              <w:t>Demontāžas un montāžas prasības</w:t>
            </w:r>
          </w:p>
        </w:tc>
        <w:tc>
          <w:tcPr>
            <w:tcW w:w="6804" w:type="dxa"/>
            <w:vAlign w:val="center"/>
          </w:tcPr>
          <w:p w14:paraId="254A5C80" w14:textId="77777777" w:rsidR="004262F8" w:rsidRPr="004262F8" w:rsidRDefault="004262F8" w:rsidP="004262F8">
            <w:pPr>
              <w:widowControl w:val="0"/>
              <w:numPr>
                <w:ilvl w:val="0"/>
                <w:numId w:val="28"/>
              </w:numPr>
              <w:ind w:right="-1"/>
              <w:jc w:val="both"/>
              <w:rPr>
                <w:noProof/>
                <w:sz w:val="24"/>
                <w:szCs w:val="24"/>
              </w:rPr>
            </w:pPr>
            <w:r w:rsidRPr="004262F8">
              <w:rPr>
                <w:noProof/>
                <w:sz w:val="24"/>
                <w:szCs w:val="24"/>
              </w:rPr>
              <w:t xml:space="preserve">Veicot demontāžas darbus, visi demontētie gaismas ķermeņi, barošanas bloki un citi materiālie pārpalikumi ir jānodod Pasūtītājam. </w:t>
            </w:r>
          </w:p>
          <w:p w14:paraId="30CB6787" w14:textId="77777777" w:rsidR="004262F8" w:rsidRPr="004262F8" w:rsidRDefault="004262F8" w:rsidP="004262F8">
            <w:pPr>
              <w:widowControl w:val="0"/>
              <w:numPr>
                <w:ilvl w:val="0"/>
                <w:numId w:val="28"/>
              </w:numPr>
              <w:ind w:right="-1"/>
              <w:jc w:val="both"/>
              <w:rPr>
                <w:noProof/>
                <w:sz w:val="24"/>
                <w:szCs w:val="24"/>
              </w:rPr>
            </w:pPr>
            <w:r w:rsidRPr="004262F8">
              <w:rPr>
                <w:noProof/>
                <w:sz w:val="24"/>
                <w:szCs w:val="24"/>
              </w:rPr>
              <w:t>Izpildītājam darbi jāveic tā, lai maksimāli saglabātu nododamo materiālo vērtību fizisko un tehnisko stāvokli.</w:t>
            </w:r>
          </w:p>
          <w:p w14:paraId="064F7565" w14:textId="77777777" w:rsidR="004262F8" w:rsidRPr="004262F8" w:rsidRDefault="004262F8" w:rsidP="004262F8">
            <w:pPr>
              <w:widowControl w:val="0"/>
              <w:numPr>
                <w:ilvl w:val="0"/>
                <w:numId w:val="28"/>
              </w:numPr>
              <w:ind w:right="-1"/>
              <w:jc w:val="both"/>
              <w:rPr>
                <w:noProof/>
                <w:sz w:val="24"/>
                <w:szCs w:val="24"/>
              </w:rPr>
            </w:pPr>
            <w:r w:rsidRPr="004262F8">
              <w:rPr>
                <w:noProof/>
                <w:sz w:val="24"/>
                <w:szCs w:val="24"/>
              </w:rPr>
              <w:t xml:space="preserve">LED prožektoru stiprinājumiem jābūt saderīgiem ar esošo vainaga konstrukciju, nemazinot konstrukcijas nestspēju. Nav pieļaujama vainaga urbšana vai caururbšana, kā stiprināšanas risinājums.   </w:t>
            </w:r>
          </w:p>
          <w:p w14:paraId="315764E1" w14:textId="77777777" w:rsidR="004262F8" w:rsidRPr="004262F8" w:rsidRDefault="004262F8" w:rsidP="004262F8">
            <w:pPr>
              <w:widowControl w:val="0"/>
              <w:numPr>
                <w:ilvl w:val="0"/>
                <w:numId w:val="28"/>
              </w:numPr>
              <w:ind w:right="-1"/>
              <w:jc w:val="both"/>
              <w:rPr>
                <w:noProof/>
                <w:sz w:val="24"/>
                <w:szCs w:val="24"/>
              </w:rPr>
            </w:pPr>
            <w:r w:rsidRPr="004262F8">
              <w:rPr>
                <w:noProof/>
                <w:sz w:val="24"/>
                <w:szCs w:val="24"/>
              </w:rPr>
              <w:t>LED prožektorus uzstāda uz esošajiem mastiem, nodrošinot iespēju regulēt to slīpumu un virzienu.</w:t>
            </w:r>
          </w:p>
          <w:p w14:paraId="00C5E6A1" w14:textId="77777777" w:rsidR="004262F8" w:rsidRPr="004262F8" w:rsidRDefault="004262F8" w:rsidP="004262F8">
            <w:pPr>
              <w:widowControl w:val="0"/>
              <w:numPr>
                <w:ilvl w:val="0"/>
                <w:numId w:val="28"/>
              </w:numPr>
              <w:ind w:right="-1"/>
              <w:jc w:val="both"/>
              <w:rPr>
                <w:noProof/>
                <w:sz w:val="24"/>
                <w:szCs w:val="24"/>
              </w:rPr>
            </w:pPr>
            <w:r w:rsidRPr="004262F8">
              <w:rPr>
                <w:noProof/>
                <w:sz w:val="24"/>
                <w:szCs w:val="24"/>
              </w:rPr>
              <w:t>Elektriskos savienojumus veidot esošajos sadales skapjos, kas izvietoti zem katra apgaismes masta.</w:t>
            </w:r>
          </w:p>
        </w:tc>
      </w:tr>
      <w:tr w:rsidR="004262F8" w:rsidRPr="004262F8" w14:paraId="1C46DBE8" w14:textId="77777777" w:rsidTr="0062779B">
        <w:trPr>
          <w:cantSplit/>
          <w:trHeight w:val="1550"/>
          <w:jc w:val="center"/>
        </w:trPr>
        <w:tc>
          <w:tcPr>
            <w:tcW w:w="2405" w:type="dxa"/>
            <w:vAlign w:val="center"/>
          </w:tcPr>
          <w:p w14:paraId="40F9DC8C" w14:textId="77777777" w:rsidR="004262F8" w:rsidRPr="004262F8" w:rsidRDefault="004262F8" w:rsidP="004262F8">
            <w:pPr>
              <w:widowControl w:val="0"/>
              <w:ind w:right="-1"/>
              <w:jc w:val="both"/>
              <w:rPr>
                <w:noProof/>
                <w:sz w:val="24"/>
                <w:szCs w:val="24"/>
              </w:rPr>
            </w:pPr>
            <w:r w:rsidRPr="004262F8">
              <w:rPr>
                <w:noProof/>
                <w:sz w:val="24"/>
                <w:szCs w:val="24"/>
              </w:rPr>
              <w:t>Esošā komplektācija un sastāvdaļas)</w:t>
            </w:r>
          </w:p>
        </w:tc>
        <w:tc>
          <w:tcPr>
            <w:tcW w:w="6804" w:type="dxa"/>
            <w:vAlign w:val="center"/>
          </w:tcPr>
          <w:p w14:paraId="4C8EC5CB" w14:textId="77777777" w:rsidR="004262F8" w:rsidRPr="004262F8" w:rsidRDefault="004262F8" w:rsidP="004262F8">
            <w:pPr>
              <w:widowControl w:val="0"/>
              <w:ind w:right="-1"/>
              <w:jc w:val="both"/>
              <w:rPr>
                <w:noProof/>
                <w:sz w:val="24"/>
                <w:szCs w:val="24"/>
              </w:rPr>
            </w:pPr>
            <w:r w:rsidRPr="004262F8">
              <w:rPr>
                <w:noProof/>
                <w:sz w:val="24"/>
                <w:szCs w:val="24"/>
              </w:rPr>
              <w:t>Lidlauka perona apgaismojuma masti ir aprīkoti ar vienu, diviem un trīs prožektoriem.</w:t>
            </w:r>
          </w:p>
        </w:tc>
      </w:tr>
      <w:tr w:rsidR="004262F8" w:rsidRPr="004262F8" w14:paraId="3ADB946F" w14:textId="77777777" w:rsidTr="0062779B">
        <w:trPr>
          <w:cantSplit/>
          <w:trHeight w:val="1550"/>
          <w:jc w:val="center"/>
        </w:trPr>
        <w:tc>
          <w:tcPr>
            <w:tcW w:w="2405" w:type="dxa"/>
            <w:vAlign w:val="center"/>
          </w:tcPr>
          <w:p w14:paraId="656F20FB" w14:textId="77777777" w:rsidR="004262F8" w:rsidRPr="004262F8" w:rsidRDefault="004262F8" w:rsidP="004262F8">
            <w:pPr>
              <w:widowControl w:val="0"/>
              <w:ind w:right="-1"/>
              <w:jc w:val="both"/>
              <w:rPr>
                <w:noProof/>
                <w:sz w:val="24"/>
                <w:szCs w:val="24"/>
              </w:rPr>
            </w:pPr>
            <w:r w:rsidRPr="004262F8">
              <w:rPr>
                <w:noProof/>
                <w:sz w:val="24"/>
                <w:szCs w:val="24"/>
              </w:rPr>
              <w:t>Ekvivalents vai labāks risinājums</w:t>
            </w:r>
          </w:p>
        </w:tc>
        <w:tc>
          <w:tcPr>
            <w:tcW w:w="6804" w:type="dxa"/>
            <w:vAlign w:val="center"/>
          </w:tcPr>
          <w:p w14:paraId="735124E2" w14:textId="77777777" w:rsidR="004262F8" w:rsidRPr="004262F8" w:rsidRDefault="004262F8" w:rsidP="004262F8">
            <w:pPr>
              <w:widowControl w:val="0"/>
              <w:numPr>
                <w:ilvl w:val="0"/>
                <w:numId w:val="29"/>
              </w:numPr>
              <w:ind w:right="-1"/>
              <w:jc w:val="both"/>
              <w:rPr>
                <w:noProof/>
                <w:sz w:val="24"/>
                <w:szCs w:val="24"/>
              </w:rPr>
            </w:pPr>
            <w:r w:rsidRPr="004262F8">
              <w:rPr>
                <w:noProof/>
                <w:sz w:val="24"/>
                <w:szCs w:val="24"/>
              </w:rPr>
              <w:t xml:space="preserve">Piedāvātajam risinājumam jābūt ekvivalentam vai labākam par esošo un ir jāpievieno ražotāja tehniskā dokumentācija, foto metriskie dati IES vai LDT formātā, kā arī gaismas sadales diagrammas. </w:t>
            </w:r>
          </w:p>
          <w:p w14:paraId="0B00DAEE" w14:textId="77777777" w:rsidR="004262F8" w:rsidRPr="004262F8" w:rsidRDefault="004262F8" w:rsidP="004262F8">
            <w:pPr>
              <w:widowControl w:val="0"/>
              <w:numPr>
                <w:ilvl w:val="0"/>
                <w:numId w:val="29"/>
              </w:numPr>
              <w:ind w:right="-1"/>
              <w:jc w:val="both"/>
              <w:rPr>
                <w:noProof/>
                <w:sz w:val="24"/>
                <w:szCs w:val="24"/>
              </w:rPr>
            </w:pPr>
            <w:r w:rsidRPr="004262F8">
              <w:rPr>
                <w:noProof/>
                <w:sz w:val="24"/>
                <w:szCs w:val="24"/>
              </w:rPr>
              <w:t>Izpildītājam ir tiesības veikt piedāvāto risinājumu salīdzinošu izvērtēšanu.</w:t>
            </w:r>
          </w:p>
        </w:tc>
      </w:tr>
      <w:tr w:rsidR="004262F8" w:rsidRPr="004262F8" w14:paraId="2D9D5774" w14:textId="77777777" w:rsidTr="0062779B">
        <w:trPr>
          <w:cantSplit/>
          <w:trHeight w:val="1550"/>
          <w:jc w:val="center"/>
        </w:trPr>
        <w:tc>
          <w:tcPr>
            <w:tcW w:w="2405" w:type="dxa"/>
            <w:vAlign w:val="center"/>
          </w:tcPr>
          <w:p w14:paraId="14DA341A" w14:textId="77777777" w:rsidR="004262F8" w:rsidRPr="004262F8" w:rsidRDefault="004262F8" w:rsidP="004262F8">
            <w:pPr>
              <w:widowControl w:val="0"/>
              <w:ind w:right="-1"/>
              <w:jc w:val="both"/>
              <w:rPr>
                <w:noProof/>
                <w:sz w:val="24"/>
                <w:szCs w:val="24"/>
              </w:rPr>
            </w:pPr>
            <w:r w:rsidRPr="004262F8">
              <w:rPr>
                <w:noProof/>
                <w:sz w:val="24"/>
                <w:szCs w:val="24"/>
              </w:rPr>
              <w:t>Pasūtītājs nodrošina</w:t>
            </w:r>
          </w:p>
        </w:tc>
        <w:tc>
          <w:tcPr>
            <w:tcW w:w="6804" w:type="dxa"/>
            <w:vAlign w:val="center"/>
          </w:tcPr>
          <w:p w14:paraId="120D91C1" w14:textId="77777777" w:rsidR="004262F8" w:rsidRPr="004262F8" w:rsidRDefault="004262F8" w:rsidP="004262F8">
            <w:pPr>
              <w:widowControl w:val="0"/>
              <w:ind w:right="-1"/>
              <w:jc w:val="both"/>
              <w:rPr>
                <w:noProof/>
                <w:sz w:val="24"/>
                <w:szCs w:val="24"/>
              </w:rPr>
            </w:pPr>
            <w:r w:rsidRPr="004262F8">
              <w:rPr>
                <w:noProof/>
                <w:sz w:val="24"/>
                <w:szCs w:val="24"/>
              </w:rPr>
              <w:t>Nodrošina piekļuvi esošo prožektoru mastu tehniskajai dokumentācijai, kā arī veiks prožektoru nolaišanas un pacelšanas sistēmas demonstrāciju.</w:t>
            </w:r>
          </w:p>
        </w:tc>
      </w:tr>
      <w:tr w:rsidR="004262F8" w:rsidRPr="004262F8" w14:paraId="03C8A63C" w14:textId="77777777" w:rsidTr="0062779B">
        <w:trPr>
          <w:cantSplit/>
          <w:trHeight w:val="1550"/>
          <w:jc w:val="center"/>
        </w:trPr>
        <w:tc>
          <w:tcPr>
            <w:tcW w:w="2405" w:type="dxa"/>
            <w:vAlign w:val="center"/>
          </w:tcPr>
          <w:p w14:paraId="0830DBC7" w14:textId="77777777" w:rsidR="004262F8" w:rsidRPr="004262F8" w:rsidRDefault="004262F8" w:rsidP="004262F8">
            <w:pPr>
              <w:widowControl w:val="0"/>
              <w:ind w:right="-1"/>
              <w:jc w:val="both"/>
              <w:rPr>
                <w:noProof/>
                <w:sz w:val="24"/>
                <w:szCs w:val="24"/>
              </w:rPr>
            </w:pPr>
            <w:r w:rsidRPr="004262F8">
              <w:rPr>
                <w:noProof/>
                <w:sz w:val="24"/>
                <w:szCs w:val="24"/>
              </w:rPr>
              <w:lastRenderedPageBreak/>
              <w:t>Laternu konstrukcijas vizuāls attēlojums</w:t>
            </w:r>
          </w:p>
        </w:tc>
        <w:tc>
          <w:tcPr>
            <w:tcW w:w="6804" w:type="dxa"/>
            <w:vAlign w:val="center"/>
          </w:tcPr>
          <w:p w14:paraId="556C2494" w14:textId="77777777" w:rsidR="004262F8" w:rsidRPr="004262F8" w:rsidRDefault="004262F8" w:rsidP="004262F8">
            <w:pPr>
              <w:widowControl w:val="0"/>
              <w:ind w:right="-1"/>
              <w:jc w:val="both"/>
              <w:rPr>
                <w:noProof/>
                <w:sz w:val="24"/>
                <w:szCs w:val="24"/>
              </w:rPr>
            </w:pPr>
            <w:r w:rsidRPr="004262F8">
              <w:rPr>
                <w:noProof/>
                <w:sz w:val="24"/>
                <w:szCs w:val="24"/>
              </w:rPr>
              <w:t>Esošo prožektoru izvietojums uz vainaga un sadalne.</w:t>
            </w:r>
          </w:p>
          <w:p w14:paraId="30C41FF4" w14:textId="77777777" w:rsidR="004262F8" w:rsidRPr="004262F8" w:rsidRDefault="004262F8" w:rsidP="004262F8">
            <w:pPr>
              <w:widowControl w:val="0"/>
              <w:ind w:right="-1"/>
              <w:jc w:val="both"/>
              <w:rPr>
                <w:noProof/>
                <w:sz w:val="24"/>
                <w:szCs w:val="24"/>
              </w:rPr>
            </w:pPr>
            <w:r w:rsidRPr="004262F8">
              <w:rPr>
                <w:noProof/>
                <w:sz w:val="24"/>
                <w:szCs w:val="24"/>
              </w:rPr>
              <w:drawing>
                <wp:inline distT="0" distB="0" distL="0" distR="0" wp14:anchorId="104F7688" wp14:editId="538301B8">
                  <wp:extent cx="1700938" cy="226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00938" cy="2268000"/>
                          </a:xfrm>
                          <a:prstGeom prst="rect">
                            <a:avLst/>
                          </a:prstGeom>
                        </pic:spPr>
                      </pic:pic>
                    </a:graphicData>
                  </a:graphic>
                </wp:inline>
              </w:drawing>
            </w:r>
            <w:r w:rsidRPr="004262F8">
              <w:rPr>
                <w:noProof/>
                <w:sz w:val="24"/>
                <w:szCs w:val="24"/>
              </w:rPr>
              <w:drawing>
                <wp:inline distT="0" distB="0" distL="0" distR="0" wp14:anchorId="63E5C02A" wp14:editId="000A00AD">
                  <wp:extent cx="1700939" cy="2268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0939" cy="2268000"/>
                          </a:xfrm>
                          <a:prstGeom prst="rect">
                            <a:avLst/>
                          </a:prstGeom>
                        </pic:spPr>
                      </pic:pic>
                    </a:graphicData>
                  </a:graphic>
                </wp:inline>
              </w:drawing>
            </w:r>
          </w:p>
          <w:p w14:paraId="6F0A937A" w14:textId="77777777" w:rsidR="004262F8" w:rsidRPr="004262F8" w:rsidRDefault="004262F8" w:rsidP="004262F8">
            <w:pPr>
              <w:widowControl w:val="0"/>
              <w:ind w:right="-1"/>
              <w:jc w:val="both"/>
              <w:rPr>
                <w:noProof/>
                <w:sz w:val="24"/>
                <w:szCs w:val="24"/>
              </w:rPr>
            </w:pPr>
            <w:r w:rsidRPr="004262F8">
              <w:rPr>
                <w:noProof/>
                <w:sz w:val="24"/>
                <w:szCs w:val="24"/>
              </w:rPr>
              <w:drawing>
                <wp:inline distT="0" distB="0" distL="0" distR="0" wp14:anchorId="1AC8922A" wp14:editId="1B9C1A45">
                  <wp:extent cx="1700938" cy="2268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0938" cy="2268000"/>
                          </a:xfrm>
                          <a:prstGeom prst="rect">
                            <a:avLst/>
                          </a:prstGeom>
                        </pic:spPr>
                      </pic:pic>
                    </a:graphicData>
                  </a:graphic>
                </wp:inline>
              </w:drawing>
            </w:r>
            <w:r w:rsidRPr="004262F8">
              <w:rPr>
                <w:noProof/>
                <w:sz w:val="24"/>
                <w:szCs w:val="24"/>
              </w:rPr>
              <w:drawing>
                <wp:inline distT="0" distB="0" distL="0" distR="0" wp14:anchorId="4EA89558" wp14:editId="3476275D">
                  <wp:extent cx="1799191" cy="22861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5093" cy="2293632"/>
                          </a:xfrm>
                          <a:prstGeom prst="rect">
                            <a:avLst/>
                          </a:prstGeom>
                        </pic:spPr>
                      </pic:pic>
                    </a:graphicData>
                  </a:graphic>
                </wp:inline>
              </w:drawing>
            </w:r>
          </w:p>
        </w:tc>
      </w:tr>
      <w:tr w:rsidR="004262F8" w:rsidRPr="004262F8" w14:paraId="7AFAE9F6" w14:textId="77777777" w:rsidTr="0062779B">
        <w:trPr>
          <w:cantSplit/>
          <w:trHeight w:val="1550"/>
          <w:jc w:val="center"/>
        </w:trPr>
        <w:tc>
          <w:tcPr>
            <w:tcW w:w="2405" w:type="dxa"/>
            <w:vAlign w:val="center"/>
          </w:tcPr>
          <w:p w14:paraId="439E0977" w14:textId="77777777" w:rsidR="004262F8" w:rsidRPr="004262F8" w:rsidRDefault="004262F8" w:rsidP="004262F8">
            <w:pPr>
              <w:widowControl w:val="0"/>
              <w:ind w:right="-1"/>
              <w:jc w:val="both"/>
              <w:rPr>
                <w:noProof/>
                <w:sz w:val="24"/>
                <w:szCs w:val="24"/>
              </w:rPr>
            </w:pPr>
            <w:r w:rsidRPr="004262F8">
              <w:rPr>
                <w:noProof/>
                <w:sz w:val="24"/>
                <w:szCs w:val="24"/>
              </w:rPr>
              <w:t>Objekta apsekošana un darbu saskaņošana</w:t>
            </w:r>
          </w:p>
        </w:tc>
        <w:tc>
          <w:tcPr>
            <w:tcW w:w="6804" w:type="dxa"/>
            <w:vAlign w:val="center"/>
          </w:tcPr>
          <w:p w14:paraId="20DDE084" w14:textId="77777777" w:rsidR="004262F8" w:rsidRPr="004262F8" w:rsidRDefault="004262F8" w:rsidP="004262F8">
            <w:pPr>
              <w:widowControl w:val="0"/>
              <w:ind w:right="-1"/>
              <w:jc w:val="both"/>
              <w:rPr>
                <w:noProof/>
                <w:sz w:val="24"/>
                <w:szCs w:val="24"/>
              </w:rPr>
            </w:pPr>
            <w:r w:rsidRPr="004262F8">
              <w:rPr>
                <w:noProof/>
                <w:sz w:val="24"/>
                <w:szCs w:val="24"/>
              </w:rPr>
              <w:t>Izpildītājs saskaņo darba apjomu, ko plānots paveikt vienas darba dienas laikā no plkst. 09:00 līdz 16:30. Ierašanās objektā obligāti jāsaskaņo iepriekš.</w:t>
            </w:r>
          </w:p>
        </w:tc>
      </w:tr>
      <w:tr w:rsidR="004262F8" w:rsidRPr="004262F8" w14:paraId="3C003C16" w14:textId="77777777" w:rsidTr="0062779B">
        <w:trPr>
          <w:cantSplit/>
          <w:trHeight w:val="254"/>
          <w:jc w:val="center"/>
        </w:trPr>
        <w:tc>
          <w:tcPr>
            <w:tcW w:w="2405" w:type="dxa"/>
            <w:vAlign w:val="center"/>
          </w:tcPr>
          <w:p w14:paraId="06EE838C" w14:textId="77777777" w:rsidR="004262F8" w:rsidRPr="004262F8" w:rsidRDefault="004262F8" w:rsidP="004262F8">
            <w:pPr>
              <w:widowControl w:val="0"/>
              <w:ind w:right="-1"/>
              <w:jc w:val="both"/>
              <w:rPr>
                <w:noProof/>
                <w:sz w:val="24"/>
                <w:szCs w:val="24"/>
              </w:rPr>
            </w:pPr>
            <w:r w:rsidRPr="004262F8">
              <w:rPr>
                <w:noProof/>
                <w:sz w:val="24"/>
                <w:szCs w:val="24"/>
              </w:rPr>
              <w:t xml:space="preserve">Izpildītājs nodrošina </w:t>
            </w:r>
          </w:p>
        </w:tc>
        <w:tc>
          <w:tcPr>
            <w:tcW w:w="6804" w:type="dxa"/>
            <w:vAlign w:val="center"/>
          </w:tcPr>
          <w:p w14:paraId="07394B09" w14:textId="77777777" w:rsidR="004262F8" w:rsidRPr="004262F8" w:rsidRDefault="004262F8" w:rsidP="004262F8">
            <w:pPr>
              <w:widowControl w:val="0"/>
              <w:ind w:right="-1"/>
              <w:jc w:val="both"/>
              <w:rPr>
                <w:noProof/>
                <w:sz w:val="24"/>
                <w:szCs w:val="24"/>
              </w:rPr>
            </w:pPr>
            <w:bookmarkStart w:id="7" w:name="_Hlk231910747"/>
            <w:r w:rsidRPr="004262F8">
              <w:rPr>
                <w:noProof/>
                <w:sz w:val="24"/>
                <w:szCs w:val="24"/>
              </w:rPr>
              <w:t xml:space="preserve">Visus darbu izpildei nepieciešamos materiālus un palīgmateriālus pilnā apmērā nodrošina Izpildītājs. </w:t>
            </w:r>
            <w:bookmarkEnd w:id="7"/>
          </w:p>
        </w:tc>
      </w:tr>
      <w:tr w:rsidR="004262F8" w:rsidRPr="004262F8" w14:paraId="111C2A84" w14:textId="77777777" w:rsidTr="0062779B">
        <w:trPr>
          <w:cantSplit/>
          <w:trHeight w:val="1298"/>
          <w:jc w:val="center"/>
        </w:trPr>
        <w:tc>
          <w:tcPr>
            <w:tcW w:w="2405" w:type="dxa"/>
            <w:vAlign w:val="center"/>
          </w:tcPr>
          <w:p w14:paraId="700DEB16" w14:textId="77777777" w:rsidR="004262F8" w:rsidRPr="004262F8" w:rsidRDefault="004262F8" w:rsidP="004262F8">
            <w:pPr>
              <w:widowControl w:val="0"/>
              <w:ind w:right="-1"/>
              <w:jc w:val="both"/>
              <w:rPr>
                <w:noProof/>
                <w:sz w:val="24"/>
                <w:szCs w:val="24"/>
              </w:rPr>
            </w:pPr>
            <w:r w:rsidRPr="004262F8">
              <w:rPr>
                <w:noProof/>
                <w:sz w:val="24"/>
                <w:szCs w:val="24"/>
              </w:rPr>
              <w:t>Pakalpojuma sniegšanas vieta</w:t>
            </w:r>
          </w:p>
        </w:tc>
        <w:tc>
          <w:tcPr>
            <w:tcW w:w="6804" w:type="dxa"/>
            <w:vAlign w:val="center"/>
          </w:tcPr>
          <w:p w14:paraId="610095B0" w14:textId="77777777" w:rsidR="004262F8" w:rsidRPr="004262F8" w:rsidRDefault="004262F8" w:rsidP="004262F8">
            <w:pPr>
              <w:widowControl w:val="0"/>
              <w:ind w:right="-1"/>
              <w:jc w:val="both"/>
              <w:rPr>
                <w:bCs/>
                <w:noProof/>
                <w:sz w:val="24"/>
                <w:szCs w:val="24"/>
              </w:rPr>
            </w:pPr>
            <w:r w:rsidRPr="004262F8">
              <w:rPr>
                <w:bCs/>
                <w:noProof/>
                <w:sz w:val="24"/>
                <w:szCs w:val="24"/>
              </w:rPr>
              <w:t xml:space="preserve">„NBS Aviācijas bāze”, Rembates pag., Ogres nov., </w:t>
            </w:r>
          </w:p>
          <w:p w14:paraId="6E7B73F3" w14:textId="77777777" w:rsidR="004262F8" w:rsidRPr="004262F8" w:rsidRDefault="004262F8" w:rsidP="004262F8">
            <w:pPr>
              <w:widowControl w:val="0"/>
              <w:ind w:right="-1"/>
              <w:jc w:val="both"/>
              <w:rPr>
                <w:noProof/>
                <w:sz w:val="24"/>
                <w:szCs w:val="24"/>
              </w:rPr>
            </w:pPr>
            <w:r w:rsidRPr="004262F8">
              <w:rPr>
                <w:bCs/>
                <w:noProof/>
                <w:sz w:val="24"/>
                <w:szCs w:val="24"/>
              </w:rPr>
              <w:t>LV-5016.</w:t>
            </w:r>
            <w:r w:rsidRPr="004262F8">
              <w:rPr>
                <w:noProof/>
                <w:sz w:val="24"/>
                <w:szCs w:val="24"/>
              </w:rPr>
              <w:t>, Pasūtītāja norādītajā vietā.</w:t>
            </w:r>
          </w:p>
        </w:tc>
      </w:tr>
      <w:tr w:rsidR="004262F8" w:rsidRPr="004262F8" w14:paraId="3B06CDFB" w14:textId="77777777" w:rsidTr="0062779B">
        <w:trPr>
          <w:cantSplit/>
          <w:trHeight w:val="841"/>
          <w:jc w:val="center"/>
        </w:trPr>
        <w:tc>
          <w:tcPr>
            <w:tcW w:w="2405" w:type="dxa"/>
            <w:vAlign w:val="center"/>
          </w:tcPr>
          <w:p w14:paraId="0097B989" w14:textId="77777777" w:rsidR="004262F8" w:rsidRPr="004262F8" w:rsidRDefault="004262F8" w:rsidP="004262F8">
            <w:pPr>
              <w:widowControl w:val="0"/>
              <w:ind w:right="-1"/>
              <w:jc w:val="both"/>
              <w:rPr>
                <w:noProof/>
                <w:sz w:val="24"/>
                <w:szCs w:val="24"/>
              </w:rPr>
            </w:pPr>
            <w:r w:rsidRPr="004262F8">
              <w:rPr>
                <w:noProof/>
                <w:sz w:val="24"/>
                <w:szCs w:val="24"/>
              </w:rPr>
              <w:lastRenderedPageBreak/>
              <w:t>Kvalifikācijas prasības</w:t>
            </w:r>
          </w:p>
        </w:tc>
        <w:tc>
          <w:tcPr>
            <w:tcW w:w="6804" w:type="dxa"/>
            <w:vAlign w:val="center"/>
          </w:tcPr>
          <w:p w14:paraId="57B57D5B" w14:textId="77777777" w:rsidR="004262F8" w:rsidRPr="004262F8" w:rsidRDefault="004262F8" w:rsidP="004262F8">
            <w:pPr>
              <w:widowControl w:val="0"/>
              <w:numPr>
                <w:ilvl w:val="0"/>
                <w:numId w:val="22"/>
              </w:numPr>
              <w:ind w:right="-1"/>
              <w:jc w:val="both"/>
              <w:rPr>
                <w:noProof/>
                <w:sz w:val="24"/>
                <w:szCs w:val="24"/>
              </w:rPr>
            </w:pPr>
            <w:r w:rsidRPr="004262F8">
              <w:rPr>
                <w:noProof/>
                <w:sz w:val="24"/>
                <w:szCs w:val="24"/>
              </w:rPr>
              <w:t>Izpildītājam jānodrošina jaunu prožektoru piegāde ražotāja oriģināliepakojumā. Uz iekārtas vai tās iepakojuma jābūt redzamam apliecinājumam, ka iekārta atbilst Eiropas Savienības (ES) drošības, veselības un vides aizsardzības prasībām - CE (Conformité Européne) marķējumam”.</w:t>
            </w:r>
          </w:p>
          <w:p w14:paraId="6896FBED" w14:textId="77777777" w:rsidR="004262F8" w:rsidRPr="004262F8" w:rsidRDefault="004262F8" w:rsidP="004262F8">
            <w:pPr>
              <w:widowControl w:val="0"/>
              <w:numPr>
                <w:ilvl w:val="0"/>
                <w:numId w:val="22"/>
              </w:numPr>
              <w:ind w:right="-1"/>
              <w:jc w:val="both"/>
              <w:rPr>
                <w:noProof/>
                <w:sz w:val="24"/>
                <w:szCs w:val="24"/>
              </w:rPr>
            </w:pPr>
            <w:r w:rsidRPr="004262F8">
              <w:rPr>
                <w:noProof/>
                <w:sz w:val="24"/>
                <w:szCs w:val="24"/>
              </w:rPr>
              <w:t>Izpildītājam jānodrošina, ka tā darbiniekiem, kuri veiks iekārtu uzstādīšanu pasūtītāja objektos, ir:</w:t>
            </w:r>
          </w:p>
          <w:p w14:paraId="034B9FAC" w14:textId="77777777" w:rsidR="004262F8" w:rsidRPr="004262F8" w:rsidRDefault="004262F8" w:rsidP="004262F8">
            <w:pPr>
              <w:widowControl w:val="0"/>
              <w:numPr>
                <w:ilvl w:val="1"/>
                <w:numId w:val="23"/>
              </w:numPr>
              <w:ind w:right="-1"/>
              <w:jc w:val="both"/>
              <w:rPr>
                <w:noProof/>
                <w:sz w:val="24"/>
                <w:szCs w:val="24"/>
              </w:rPr>
            </w:pPr>
            <w:r w:rsidRPr="004262F8">
              <w:rPr>
                <w:noProof/>
                <w:sz w:val="24"/>
                <w:szCs w:val="24"/>
              </w:rPr>
              <w:t>piešķirta vismaz B līmeņa elektrodrošības grupa saskaņā ar MK 08.10.2013. noteikumiem Nr. 1041 “Noteikumi par obligāti piemērojamo energostandartu, kas nosaka elektroapgādes objektu ekspluatācijas organizatoriskās un tehniskās drošības prasības”;</w:t>
            </w:r>
          </w:p>
          <w:p w14:paraId="07394488" w14:textId="6FE6DC36" w:rsidR="004262F8" w:rsidRPr="004262F8" w:rsidRDefault="004262F8" w:rsidP="004262F8">
            <w:pPr>
              <w:widowControl w:val="0"/>
              <w:numPr>
                <w:ilvl w:val="1"/>
                <w:numId w:val="23"/>
              </w:numPr>
              <w:ind w:right="-1"/>
              <w:jc w:val="both"/>
              <w:rPr>
                <w:noProof/>
                <w:sz w:val="24"/>
                <w:szCs w:val="24"/>
              </w:rPr>
            </w:pPr>
            <w:r w:rsidRPr="004262F8">
              <w:rPr>
                <w:noProof/>
                <w:sz w:val="24"/>
                <w:szCs w:val="24"/>
              </w:rPr>
              <w:t>jābūt saņēmušiem apliecību (sertifikātu), kas apliecina, ka darbinieks ir apmācīts darbam, lietojot darba aprīkojumu un strādājot augstumā, saskaņā ar MK 18.03.2014. noteikumiem Nr. 143 “Darba aizsardzības prasības, strādājot augstumā”.</w:t>
            </w:r>
          </w:p>
        </w:tc>
      </w:tr>
      <w:tr w:rsidR="004262F8" w:rsidRPr="004262F8" w14:paraId="066AAED1" w14:textId="77777777" w:rsidTr="0062779B">
        <w:trPr>
          <w:cantSplit/>
          <w:trHeight w:val="90"/>
          <w:jc w:val="center"/>
        </w:trPr>
        <w:tc>
          <w:tcPr>
            <w:tcW w:w="2405" w:type="dxa"/>
            <w:vAlign w:val="center"/>
          </w:tcPr>
          <w:p w14:paraId="0F18E5FA" w14:textId="77777777" w:rsidR="004262F8" w:rsidRPr="004262F8" w:rsidRDefault="004262F8" w:rsidP="004262F8">
            <w:pPr>
              <w:widowControl w:val="0"/>
              <w:ind w:right="-1"/>
              <w:jc w:val="both"/>
              <w:rPr>
                <w:noProof/>
                <w:sz w:val="24"/>
                <w:szCs w:val="24"/>
              </w:rPr>
            </w:pPr>
            <w:r w:rsidRPr="004262F8">
              <w:rPr>
                <w:noProof/>
                <w:sz w:val="24"/>
                <w:szCs w:val="24"/>
              </w:rPr>
              <w:t>Garantija</w:t>
            </w:r>
          </w:p>
        </w:tc>
        <w:tc>
          <w:tcPr>
            <w:tcW w:w="6804" w:type="dxa"/>
            <w:vAlign w:val="center"/>
          </w:tcPr>
          <w:p w14:paraId="493B5D2B" w14:textId="77777777" w:rsidR="004262F8" w:rsidRPr="004262F8" w:rsidRDefault="004262F8" w:rsidP="004262F8">
            <w:pPr>
              <w:widowControl w:val="0"/>
              <w:numPr>
                <w:ilvl w:val="0"/>
                <w:numId w:val="30"/>
              </w:numPr>
              <w:ind w:right="-1"/>
              <w:jc w:val="both"/>
              <w:rPr>
                <w:noProof/>
                <w:sz w:val="24"/>
                <w:szCs w:val="24"/>
              </w:rPr>
            </w:pPr>
            <w:bookmarkStart w:id="8" w:name="_Hlk231910202"/>
            <w:r w:rsidRPr="004262F8">
              <w:rPr>
                <w:bCs/>
                <w:noProof/>
                <w:sz w:val="24"/>
                <w:szCs w:val="24"/>
              </w:rPr>
              <w:t>Garantija veiktajiem darbiem vismaz 1 gads no veikto darbu pieņemšanas brīža</w:t>
            </w:r>
            <w:bookmarkEnd w:id="8"/>
            <w:r w:rsidRPr="004262F8">
              <w:rPr>
                <w:bCs/>
                <w:noProof/>
                <w:sz w:val="24"/>
                <w:szCs w:val="24"/>
              </w:rPr>
              <w:t>.</w:t>
            </w:r>
          </w:p>
          <w:p w14:paraId="0572210D" w14:textId="77777777" w:rsidR="004262F8" w:rsidRPr="004262F8" w:rsidRDefault="004262F8" w:rsidP="004262F8">
            <w:pPr>
              <w:widowControl w:val="0"/>
              <w:numPr>
                <w:ilvl w:val="0"/>
                <w:numId w:val="30"/>
              </w:numPr>
              <w:ind w:right="-1"/>
              <w:jc w:val="both"/>
              <w:rPr>
                <w:noProof/>
                <w:sz w:val="24"/>
                <w:szCs w:val="24"/>
              </w:rPr>
            </w:pPr>
            <w:bookmarkStart w:id="9" w:name="_Hlk231910262"/>
            <w:r w:rsidRPr="004262F8">
              <w:rPr>
                <w:bCs/>
                <w:noProof/>
                <w:sz w:val="24"/>
                <w:szCs w:val="24"/>
              </w:rPr>
              <w:t>Garantija uzstādītajiem gaismekļiem un barošanas blokiem ne mazāk kā 5 gadi.</w:t>
            </w:r>
            <w:bookmarkEnd w:id="9"/>
          </w:p>
        </w:tc>
      </w:tr>
      <w:tr w:rsidR="004262F8" w:rsidRPr="004262F8" w14:paraId="2BFFD307" w14:textId="77777777" w:rsidTr="0062779B">
        <w:trPr>
          <w:cantSplit/>
          <w:trHeight w:val="1037"/>
          <w:jc w:val="center"/>
        </w:trPr>
        <w:tc>
          <w:tcPr>
            <w:tcW w:w="2405" w:type="dxa"/>
            <w:vAlign w:val="center"/>
          </w:tcPr>
          <w:p w14:paraId="45C13927" w14:textId="77777777" w:rsidR="004262F8" w:rsidRPr="004262F8" w:rsidRDefault="004262F8" w:rsidP="004262F8">
            <w:pPr>
              <w:widowControl w:val="0"/>
              <w:ind w:right="-1"/>
              <w:jc w:val="both"/>
              <w:rPr>
                <w:noProof/>
                <w:sz w:val="24"/>
                <w:szCs w:val="24"/>
              </w:rPr>
            </w:pPr>
            <w:r w:rsidRPr="004262F8">
              <w:rPr>
                <w:noProof/>
                <w:sz w:val="24"/>
                <w:szCs w:val="24"/>
              </w:rPr>
              <w:t>Citas specifiskās prasības un pielikumi</w:t>
            </w:r>
          </w:p>
        </w:tc>
        <w:tc>
          <w:tcPr>
            <w:tcW w:w="6804" w:type="dxa"/>
            <w:vAlign w:val="center"/>
          </w:tcPr>
          <w:p w14:paraId="20BA73F9" w14:textId="77777777" w:rsidR="004262F8" w:rsidRPr="004262F8" w:rsidRDefault="004262F8" w:rsidP="004262F8">
            <w:pPr>
              <w:widowControl w:val="0"/>
              <w:ind w:right="-1"/>
              <w:jc w:val="both"/>
              <w:rPr>
                <w:noProof/>
                <w:sz w:val="24"/>
                <w:szCs w:val="24"/>
              </w:rPr>
            </w:pPr>
            <w:bookmarkStart w:id="10" w:name="_Hlk231910508"/>
            <w:r w:rsidRPr="004262F8">
              <w:rPr>
                <w:noProof/>
                <w:sz w:val="24"/>
                <w:szCs w:val="24"/>
              </w:rPr>
              <w:t>Pakalpojuma sniedzējam jābūt darba pieredzei apgaismojuma instalācijā un uzstādīšanā</w:t>
            </w:r>
            <w:bookmarkEnd w:id="10"/>
            <w:r w:rsidRPr="004262F8">
              <w:rPr>
                <w:noProof/>
                <w:sz w:val="24"/>
                <w:szCs w:val="24"/>
              </w:rPr>
              <w:t>.</w:t>
            </w:r>
          </w:p>
        </w:tc>
      </w:tr>
      <w:bookmarkEnd w:id="6"/>
    </w:tbl>
    <w:p w14:paraId="2C1F6BC4" w14:textId="77777777" w:rsidR="00CD2D7B" w:rsidRDefault="00CD2D7B" w:rsidP="00612737">
      <w:pPr>
        <w:widowControl w:val="0"/>
        <w:ind w:right="-1"/>
        <w:jc w:val="both"/>
        <w:rPr>
          <w:noProof/>
          <w:sz w:val="24"/>
          <w:szCs w:val="24"/>
        </w:rPr>
      </w:pPr>
    </w:p>
    <w:p w14:paraId="4C760708" w14:textId="77777777" w:rsidR="00CD2D7B" w:rsidRDefault="00CD2D7B" w:rsidP="00CD2D7B">
      <w:pPr>
        <w:spacing w:after="160" w:line="256" w:lineRule="auto"/>
        <w:rPr>
          <w:bCs/>
          <w:sz w:val="24"/>
          <w:szCs w:val="24"/>
        </w:rPr>
      </w:pPr>
      <w:r>
        <w:rPr>
          <w:bCs/>
          <w:sz w:val="24"/>
          <w:szCs w:val="24"/>
        </w:rPr>
        <w:br w:type="page"/>
      </w:r>
    </w:p>
    <w:p w14:paraId="6D12A754" w14:textId="4E724331" w:rsidR="00CD2D7B" w:rsidRDefault="00CD504F" w:rsidP="00095705">
      <w:pPr>
        <w:widowControl w:val="0"/>
        <w:ind w:left="4820" w:right="-1"/>
        <w:jc w:val="right"/>
        <w:rPr>
          <w:bCs/>
          <w:sz w:val="24"/>
          <w:szCs w:val="24"/>
        </w:rPr>
      </w:pPr>
      <w:bookmarkStart w:id="11" w:name="_Hlk231982368"/>
      <w:r>
        <w:rPr>
          <w:bCs/>
          <w:sz w:val="24"/>
          <w:szCs w:val="24"/>
        </w:rPr>
        <w:lastRenderedPageBreak/>
        <w:t>2</w:t>
      </w:r>
      <w:r w:rsidR="00CD2D7B">
        <w:rPr>
          <w:bCs/>
          <w:sz w:val="24"/>
          <w:szCs w:val="24"/>
        </w:rPr>
        <w:t xml:space="preserve">. pielikums </w:t>
      </w:r>
    </w:p>
    <w:p w14:paraId="7FAA2DC9" w14:textId="77777777" w:rsidR="00CD2D7B" w:rsidRDefault="00CD2D7B" w:rsidP="00095705">
      <w:pPr>
        <w:widowControl w:val="0"/>
        <w:ind w:left="4820"/>
        <w:jc w:val="right"/>
        <w:outlineLvl w:val="1"/>
        <w:rPr>
          <w:bCs/>
          <w:iCs/>
          <w:sz w:val="24"/>
          <w:szCs w:val="24"/>
        </w:rPr>
      </w:pPr>
      <w:r>
        <w:rPr>
          <w:bCs/>
          <w:iCs/>
          <w:sz w:val="24"/>
          <w:szCs w:val="24"/>
        </w:rPr>
        <w:t>Iepirkuma Nolikumam</w:t>
      </w:r>
    </w:p>
    <w:p w14:paraId="3EAB63FE" w14:textId="55273CD5" w:rsidR="00CD2D7B" w:rsidRDefault="00CD2D7B" w:rsidP="00095705">
      <w:pPr>
        <w:widowControl w:val="0"/>
        <w:ind w:left="4820"/>
        <w:jc w:val="right"/>
        <w:outlineLvl w:val="1"/>
        <w:rPr>
          <w:bCs/>
          <w:iCs/>
          <w:sz w:val="24"/>
          <w:szCs w:val="24"/>
        </w:rPr>
      </w:pPr>
      <w:r>
        <w:rPr>
          <w:bCs/>
          <w:iCs/>
          <w:sz w:val="24"/>
          <w:szCs w:val="24"/>
        </w:rPr>
        <w:t>ID Nr. NBS NP 2.RNC 202</w:t>
      </w:r>
      <w:r w:rsidR="00095705">
        <w:rPr>
          <w:bCs/>
          <w:iCs/>
          <w:sz w:val="24"/>
          <w:szCs w:val="24"/>
        </w:rPr>
        <w:t>6</w:t>
      </w:r>
      <w:r>
        <w:rPr>
          <w:bCs/>
          <w:iCs/>
          <w:sz w:val="24"/>
          <w:szCs w:val="24"/>
        </w:rPr>
        <w:t>/</w:t>
      </w:r>
      <w:r w:rsidR="00095705">
        <w:rPr>
          <w:bCs/>
          <w:iCs/>
          <w:sz w:val="24"/>
          <w:szCs w:val="24"/>
        </w:rPr>
        <w:t>2</w:t>
      </w:r>
    </w:p>
    <w:bookmarkEnd w:id="11"/>
    <w:p w14:paraId="5027D75F" w14:textId="77777777" w:rsidR="00CD2D7B" w:rsidRDefault="00CD2D7B" w:rsidP="00CD2D7B">
      <w:pPr>
        <w:jc w:val="center"/>
        <w:rPr>
          <w:b/>
          <w:sz w:val="24"/>
          <w:szCs w:val="24"/>
        </w:rPr>
      </w:pPr>
    </w:p>
    <w:p w14:paraId="237E3805" w14:textId="77777777" w:rsidR="00CD2D7B" w:rsidRDefault="00CD2D7B" w:rsidP="00CD2D7B">
      <w:pPr>
        <w:widowControl w:val="0"/>
        <w:ind w:left="6096" w:right="-1"/>
        <w:jc w:val="center"/>
        <w:rPr>
          <w:bCs/>
          <w:sz w:val="24"/>
          <w:szCs w:val="24"/>
        </w:rPr>
      </w:pPr>
    </w:p>
    <w:p w14:paraId="3C37EFDC" w14:textId="77777777" w:rsidR="00CD2D7B" w:rsidRDefault="00CD2D7B" w:rsidP="00CD2D7B">
      <w:pPr>
        <w:jc w:val="center"/>
        <w:rPr>
          <w:b/>
          <w:sz w:val="24"/>
          <w:szCs w:val="24"/>
        </w:rPr>
      </w:pPr>
      <w:r>
        <w:rPr>
          <w:b/>
          <w:sz w:val="24"/>
          <w:szCs w:val="24"/>
        </w:rPr>
        <w:t xml:space="preserve">TEHNISKAIS / FINANŠU PIEDĀVĀJUMS </w:t>
      </w:r>
    </w:p>
    <w:p w14:paraId="48F98ECF" w14:textId="77777777" w:rsidR="00CD2D7B" w:rsidRDefault="00CD2D7B" w:rsidP="00CD2D7B">
      <w:pPr>
        <w:jc w:val="center"/>
        <w:rPr>
          <w:b/>
          <w:sz w:val="24"/>
          <w:szCs w:val="24"/>
        </w:rPr>
      </w:pPr>
    </w:p>
    <w:p w14:paraId="28E86468" w14:textId="50DAF6B2" w:rsidR="00CD2D7B" w:rsidRDefault="00CD2D7B" w:rsidP="00CD2D7B">
      <w:pPr>
        <w:ind w:left="2552" w:right="29" w:hanging="2552"/>
        <w:jc w:val="both"/>
        <w:rPr>
          <w:b/>
          <w:sz w:val="24"/>
          <w:szCs w:val="24"/>
        </w:rPr>
      </w:pPr>
      <w:r>
        <w:rPr>
          <w:sz w:val="24"/>
          <w:szCs w:val="24"/>
        </w:rPr>
        <w:t>Iepirkums:</w:t>
      </w:r>
      <w:r>
        <w:rPr>
          <w:sz w:val="24"/>
          <w:szCs w:val="24"/>
        </w:rPr>
        <w:tab/>
      </w:r>
      <w:r>
        <w:rPr>
          <w:b/>
          <w:sz w:val="24"/>
          <w:szCs w:val="24"/>
        </w:rPr>
        <w:t>“</w:t>
      </w:r>
      <w:bookmarkStart w:id="12" w:name="_Hlk231982106"/>
      <w:r w:rsidR="00112B9C" w:rsidRPr="00112B9C">
        <w:rPr>
          <w:b/>
          <w:sz w:val="24"/>
          <w:szCs w:val="24"/>
        </w:rPr>
        <w:t>Lidlauka perona apgaismojuma pāreja uz LED tehnoloģiju</w:t>
      </w:r>
      <w:bookmarkEnd w:id="12"/>
      <w:r>
        <w:rPr>
          <w:b/>
          <w:sz w:val="24"/>
          <w:szCs w:val="24"/>
        </w:rPr>
        <w:t>”</w:t>
      </w:r>
    </w:p>
    <w:p w14:paraId="7660AF03" w14:textId="16301FDF" w:rsidR="00CD2D7B" w:rsidRDefault="00CD2D7B" w:rsidP="00CD2D7B">
      <w:pPr>
        <w:ind w:left="2552" w:right="29" w:hanging="2552"/>
        <w:rPr>
          <w:sz w:val="24"/>
          <w:szCs w:val="24"/>
        </w:rPr>
      </w:pPr>
      <w:r>
        <w:rPr>
          <w:sz w:val="24"/>
          <w:szCs w:val="24"/>
        </w:rPr>
        <w:t>Identifikācijas Nr.</w:t>
      </w:r>
      <w:r>
        <w:rPr>
          <w:sz w:val="24"/>
          <w:szCs w:val="24"/>
        </w:rPr>
        <w:tab/>
        <w:t>NBS NP 2.RNC 202</w:t>
      </w:r>
      <w:r w:rsidR="00112B9C">
        <w:rPr>
          <w:sz w:val="24"/>
          <w:szCs w:val="24"/>
        </w:rPr>
        <w:t>6</w:t>
      </w:r>
      <w:r>
        <w:rPr>
          <w:sz w:val="24"/>
          <w:szCs w:val="24"/>
        </w:rPr>
        <w:t>/</w:t>
      </w:r>
      <w:r w:rsidR="00112B9C">
        <w:rPr>
          <w:sz w:val="24"/>
          <w:szCs w:val="24"/>
        </w:rPr>
        <w:t>2</w:t>
      </w:r>
    </w:p>
    <w:p w14:paraId="7626FFFF" w14:textId="0859908E" w:rsidR="00CD2D7B" w:rsidRDefault="00CD2D7B" w:rsidP="00CD2D7B">
      <w:pPr>
        <w:ind w:left="2552" w:right="29" w:hanging="2552"/>
        <w:rPr>
          <w:sz w:val="24"/>
          <w:szCs w:val="24"/>
        </w:rPr>
      </w:pPr>
      <w:r>
        <w:rPr>
          <w:sz w:val="24"/>
          <w:szCs w:val="24"/>
        </w:rPr>
        <w:t>Kam:</w:t>
      </w:r>
      <w:r>
        <w:rPr>
          <w:sz w:val="24"/>
          <w:szCs w:val="24"/>
        </w:rPr>
        <w:tab/>
        <w:t>NBS NP 2.RNC, Rembates pagasts, Ogres novads, LV-5016, Latvija</w:t>
      </w:r>
    </w:p>
    <w:p w14:paraId="5137C7DB" w14:textId="77777777" w:rsidR="00CD2D7B" w:rsidRDefault="00CD2D7B" w:rsidP="00CD2D7B">
      <w:pPr>
        <w:ind w:right="29"/>
        <w:rPr>
          <w:sz w:val="24"/>
          <w:szCs w:val="24"/>
        </w:rPr>
      </w:pPr>
    </w:p>
    <w:p w14:paraId="63FAFDE3" w14:textId="7D69D1AF" w:rsidR="00CD2D7B" w:rsidRDefault="00CD2D7B" w:rsidP="00CD2D7B">
      <w:pPr>
        <w:pStyle w:val="ListParagraph"/>
        <w:numPr>
          <w:ilvl w:val="0"/>
          <w:numId w:val="12"/>
        </w:numPr>
        <w:ind w:right="29"/>
        <w:jc w:val="both"/>
        <w:rPr>
          <w:sz w:val="24"/>
          <w:szCs w:val="24"/>
        </w:rPr>
      </w:pPr>
      <w:r>
        <w:rPr>
          <w:sz w:val="24"/>
          <w:szCs w:val="24"/>
        </w:rPr>
        <w:t xml:space="preserve">Mēs, apakšā parakstījušies, apliecinām, ka piekrītam iepirkuma </w:t>
      </w:r>
      <w:r>
        <w:rPr>
          <w:b/>
          <w:sz w:val="24"/>
          <w:szCs w:val="24"/>
        </w:rPr>
        <w:t>„</w:t>
      </w:r>
      <w:r w:rsidR="00112B9C" w:rsidRPr="00112B9C">
        <w:rPr>
          <w:b/>
          <w:sz w:val="24"/>
          <w:szCs w:val="24"/>
        </w:rPr>
        <w:t>Lidlauka perona apgaismojuma pāreja uz LED tehnoloģiju</w:t>
      </w:r>
      <w:r>
        <w:rPr>
          <w:b/>
          <w:sz w:val="24"/>
          <w:szCs w:val="24"/>
        </w:rPr>
        <w:t xml:space="preserve">” </w:t>
      </w:r>
      <w:r>
        <w:rPr>
          <w:sz w:val="24"/>
          <w:szCs w:val="24"/>
        </w:rPr>
        <w:t>noteikumiem. Piedāvājam veikt Preces piegādi un uzstādīšanu atbilstoši nolikuma un tehniskās specifikācijas prasībām par Preces kopējo cenu EUR ___________________bez PVN (summa vārdiem):</w:t>
      </w:r>
    </w:p>
    <w:p w14:paraId="2EEAEBCC" w14:textId="77777777" w:rsidR="00CD2D7B" w:rsidRDefault="00CD2D7B" w:rsidP="00CD2D7B">
      <w:pPr>
        <w:ind w:right="29"/>
        <w:jc w:val="both"/>
        <w:rPr>
          <w:sz w:val="24"/>
          <w:szCs w:val="24"/>
        </w:rPr>
      </w:pPr>
    </w:p>
    <w:tbl>
      <w:tblPr>
        <w:tblStyle w:val="TableGrid"/>
        <w:tblW w:w="8217" w:type="dxa"/>
        <w:tblInd w:w="0" w:type="dxa"/>
        <w:tblLayout w:type="fixed"/>
        <w:tblLook w:val="04A0" w:firstRow="1" w:lastRow="0" w:firstColumn="1" w:lastColumn="0" w:noHBand="0" w:noVBand="1"/>
      </w:tblPr>
      <w:tblGrid>
        <w:gridCol w:w="462"/>
        <w:gridCol w:w="3502"/>
        <w:gridCol w:w="1276"/>
        <w:gridCol w:w="1276"/>
        <w:gridCol w:w="1701"/>
      </w:tblGrid>
      <w:tr w:rsidR="00CD2D7B" w14:paraId="54F68ACA" w14:textId="77777777" w:rsidTr="00E16C3D">
        <w:trPr>
          <w:trHeight w:val="601"/>
        </w:trPr>
        <w:tc>
          <w:tcPr>
            <w:tcW w:w="462" w:type="dxa"/>
            <w:tcBorders>
              <w:top w:val="single" w:sz="4" w:space="0" w:color="auto"/>
              <w:left w:val="single" w:sz="4" w:space="0" w:color="auto"/>
              <w:bottom w:val="single" w:sz="4" w:space="0" w:color="auto"/>
              <w:right w:val="single" w:sz="4" w:space="0" w:color="auto"/>
            </w:tcBorders>
            <w:hideMark/>
          </w:tcPr>
          <w:p w14:paraId="0564AE08" w14:textId="77777777" w:rsidR="00CD2D7B" w:rsidRDefault="00CD2D7B">
            <w:pPr>
              <w:ind w:right="29"/>
              <w:jc w:val="both"/>
              <w:rPr>
                <w:sz w:val="24"/>
                <w:szCs w:val="24"/>
                <w:lang w:eastAsia="en-US"/>
              </w:rPr>
            </w:pPr>
            <w:r>
              <w:rPr>
                <w:sz w:val="24"/>
                <w:szCs w:val="24"/>
                <w:lang w:eastAsia="en-US"/>
              </w:rPr>
              <w:t>Nr.  p.k.</w:t>
            </w:r>
          </w:p>
        </w:tc>
        <w:tc>
          <w:tcPr>
            <w:tcW w:w="3502" w:type="dxa"/>
            <w:tcBorders>
              <w:top w:val="single" w:sz="4" w:space="0" w:color="auto"/>
              <w:left w:val="single" w:sz="4" w:space="0" w:color="auto"/>
              <w:bottom w:val="single" w:sz="4" w:space="0" w:color="auto"/>
              <w:right w:val="single" w:sz="4" w:space="0" w:color="auto"/>
            </w:tcBorders>
            <w:hideMark/>
          </w:tcPr>
          <w:p w14:paraId="02750FE0" w14:textId="77777777" w:rsidR="00CD2D7B" w:rsidRDefault="00CD2D7B">
            <w:pPr>
              <w:ind w:right="29"/>
              <w:jc w:val="center"/>
              <w:rPr>
                <w:b/>
                <w:sz w:val="24"/>
                <w:szCs w:val="24"/>
                <w:lang w:eastAsia="en-US"/>
              </w:rPr>
            </w:pPr>
            <w:r>
              <w:rPr>
                <w:b/>
                <w:sz w:val="24"/>
                <w:szCs w:val="24"/>
                <w:lang w:eastAsia="en-US"/>
              </w:rPr>
              <w:t>Preces pozīcija un apraksts</w:t>
            </w:r>
          </w:p>
          <w:p w14:paraId="5FEEA2DF" w14:textId="77777777" w:rsidR="00CD2D7B" w:rsidRDefault="00CD2D7B">
            <w:pPr>
              <w:ind w:right="29"/>
              <w:jc w:val="center"/>
              <w:rPr>
                <w:b/>
                <w:sz w:val="24"/>
                <w:szCs w:val="24"/>
                <w:lang w:eastAsia="en-US"/>
              </w:rPr>
            </w:pPr>
            <w:r>
              <w:rPr>
                <w:sz w:val="24"/>
                <w:szCs w:val="24"/>
                <w:lang w:eastAsia="en-US"/>
              </w:rPr>
              <w:t>(</w:t>
            </w:r>
            <w:r>
              <w:rPr>
                <w:i/>
                <w:sz w:val="16"/>
                <w:szCs w:val="16"/>
                <w:lang w:eastAsia="en-US"/>
              </w:rPr>
              <w:t>piedāvātās Preces apraksts saskaņā ar Tehnisko specifikāciju)</w:t>
            </w:r>
          </w:p>
        </w:tc>
        <w:tc>
          <w:tcPr>
            <w:tcW w:w="1276" w:type="dxa"/>
            <w:tcBorders>
              <w:top w:val="single" w:sz="4" w:space="0" w:color="auto"/>
              <w:left w:val="single" w:sz="4" w:space="0" w:color="auto"/>
              <w:bottom w:val="single" w:sz="4" w:space="0" w:color="auto"/>
              <w:right w:val="single" w:sz="4" w:space="0" w:color="auto"/>
            </w:tcBorders>
            <w:hideMark/>
          </w:tcPr>
          <w:p w14:paraId="60EB1C14" w14:textId="77777777" w:rsidR="00CD2D7B" w:rsidRDefault="00CD2D7B">
            <w:pPr>
              <w:ind w:right="29"/>
              <w:jc w:val="center"/>
              <w:rPr>
                <w:sz w:val="24"/>
                <w:szCs w:val="24"/>
                <w:lang w:eastAsia="en-US"/>
              </w:rPr>
            </w:pPr>
            <w:r>
              <w:rPr>
                <w:sz w:val="24"/>
                <w:szCs w:val="24"/>
                <w:lang w:eastAsia="en-US"/>
              </w:rPr>
              <w:t>Vienības cena EUR bez PVN</w:t>
            </w:r>
          </w:p>
        </w:tc>
        <w:tc>
          <w:tcPr>
            <w:tcW w:w="1276" w:type="dxa"/>
            <w:tcBorders>
              <w:top w:val="single" w:sz="4" w:space="0" w:color="auto"/>
              <w:left w:val="single" w:sz="4" w:space="0" w:color="auto"/>
              <w:bottom w:val="single" w:sz="4" w:space="0" w:color="auto"/>
              <w:right w:val="single" w:sz="4" w:space="0" w:color="auto"/>
            </w:tcBorders>
            <w:hideMark/>
          </w:tcPr>
          <w:p w14:paraId="36A11EA8" w14:textId="77777777" w:rsidR="00CD2D7B" w:rsidRDefault="00CD2D7B">
            <w:pPr>
              <w:ind w:right="29"/>
              <w:jc w:val="center"/>
              <w:rPr>
                <w:sz w:val="24"/>
                <w:szCs w:val="24"/>
                <w:lang w:eastAsia="en-US"/>
              </w:rPr>
            </w:pPr>
            <w:r>
              <w:rPr>
                <w:sz w:val="24"/>
                <w:szCs w:val="24"/>
                <w:lang w:eastAsia="en-US"/>
              </w:rPr>
              <w:t>Vienību skaits</w:t>
            </w:r>
          </w:p>
        </w:tc>
        <w:tc>
          <w:tcPr>
            <w:tcW w:w="1701" w:type="dxa"/>
            <w:tcBorders>
              <w:top w:val="single" w:sz="4" w:space="0" w:color="auto"/>
              <w:left w:val="single" w:sz="4" w:space="0" w:color="auto"/>
              <w:bottom w:val="single" w:sz="4" w:space="0" w:color="auto"/>
              <w:right w:val="single" w:sz="4" w:space="0" w:color="auto"/>
            </w:tcBorders>
            <w:hideMark/>
          </w:tcPr>
          <w:p w14:paraId="5E21E261" w14:textId="43C62AA7" w:rsidR="00CD2D7B" w:rsidRDefault="00D71832">
            <w:pPr>
              <w:ind w:right="29"/>
              <w:jc w:val="center"/>
              <w:rPr>
                <w:sz w:val="24"/>
                <w:szCs w:val="24"/>
                <w:lang w:eastAsia="en-US"/>
              </w:rPr>
            </w:pPr>
            <w:r>
              <w:rPr>
                <w:sz w:val="24"/>
                <w:szCs w:val="24"/>
                <w:lang w:eastAsia="en-US"/>
              </w:rPr>
              <w:t>C</w:t>
            </w:r>
            <w:r w:rsidR="00CD2D7B">
              <w:rPr>
                <w:sz w:val="24"/>
                <w:szCs w:val="24"/>
                <w:lang w:eastAsia="en-US"/>
              </w:rPr>
              <w:t xml:space="preserve">ena </w:t>
            </w:r>
            <w:r w:rsidR="00BF0AD5">
              <w:rPr>
                <w:sz w:val="24"/>
                <w:szCs w:val="24"/>
                <w:lang w:eastAsia="en-US"/>
              </w:rPr>
              <w:t xml:space="preserve">kopā </w:t>
            </w:r>
            <w:r w:rsidR="00CD2D7B">
              <w:rPr>
                <w:sz w:val="24"/>
                <w:szCs w:val="24"/>
                <w:lang w:eastAsia="en-US"/>
              </w:rPr>
              <w:t>EUR bez PVN</w:t>
            </w:r>
          </w:p>
        </w:tc>
      </w:tr>
      <w:tr w:rsidR="00CD2D7B" w14:paraId="24C49B48" w14:textId="77777777" w:rsidTr="00E16C3D">
        <w:trPr>
          <w:trHeight w:val="299"/>
        </w:trPr>
        <w:tc>
          <w:tcPr>
            <w:tcW w:w="462" w:type="dxa"/>
            <w:tcBorders>
              <w:top w:val="single" w:sz="4" w:space="0" w:color="auto"/>
              <w:left w:val="single" w:sz="4" w:space="0" w:color="auto"/>
              <w:bottom w:val="single" w:sz="4" w:space="0" w:color="auto"/>
              <w:right w:val="single" w:sz="4" w:space="0" w:color="auto"/>
            </w:tcBorders>
            <w:hideMark/>
          </w:tcPr>
          <w:p w14:paraId="11374246" w14:textId="77777777" w:rsidR="00CD2D7B" w:rsidRDefault="00CD2D7B">
            <w:pPr>
              <w:ind w:right="29"/>
              <w:jc w:val="both"/>
              <w:rPr>
                <w:sz w:val="24"/>
                <w:szCs w:val="24"/>
                <w:lang w:eastAsia="en-US"/>
              </w:rPr>
            </w:pPr>
            <w:r>
              <w:rPr>
                <w:sz w:val="24"/>
                <w:szCs w:val="24"/>
                <w:lang w:eastAsia="en-US"/>
              </w:rPr>
              <w:t>1.</w:t>
            </w:r>
          </w:p>
        </w:tc>
        <w:tc>
          <w:tcPr>
            <w:tcW w:w="3502" w:type="dxa"/>
            <w:tcBorders>
              <w:top w:val="single" w:sz="4" w:space="0" w:color="auto"/>
              <w:left w:val="single" w:sz="4" w:space="0" w:color="auto"/>
              <w:bottom w:val="single" w:sz="4" w:space="0" w:color="auto"/>
              <w:right w:val="single" w:sz="4" w:space="0" w:color="auto"/>
            </w:tcBorders>
            <w:hideMark/>
          </w:tcPr>
          <w:p w14:paraId="0FF63792" w14:textId="345B91B5" w:rsidR="00CD2D7B" w:rsidRDefault="00E16C3D">
            <w:pPr>
              <w:ind w:right="29"/>
              <w:jc w:val="both"/>
              <w:rPr>
                <w:sz w:val="24"/>
                <w:szCs w:val="24"/>
                <w:lang w:eastAsia="en-US"/>
              </w:rPr>
            </w:pPr>
            <w:r>
              <w:rPr>
                <w:sz w:val="24"/>
                <w:szCs w:val="24"/>
                <w:lang w:eastAsia="en-US"/>
              </w:rPr>
              <w:t>Viena prožektora nomaiņa</w:t>
            </w:r>
            <w:r w:rsidR="008552D1">
              <w:rPr>
                <w:sz w:val="24"/>
                <w:szCs w:val="24"/>
                <w:lang w:eastAsia="en-US"/>
              </w:rPr>
              <w:t xml:space="preserve"> mastam</w:t>
            </w:r>
          </w:p>
        </w:tc>
        <w:tc>
          <w:tcPr>
            <w:tcW w:w="1276" w:type="dxa"/>
            <w:tcBorders>
              <w:top w:val="single" w:sz="4" w:space="0" w:color="auto"/>
              <w:left w:val="single" w:sz="4" w:space="0" w:color="auto"/>
              <w:bottom w:val="single" w:sz="4" w:space="0" w:color="auto"/>
              <w:right w:val="single" w:sz="4" w:space="0" w:color="auto"/>
            </w:tcBorders>
          </w:tcPr>
          <w:p w14:paraId="73BEA218" w14:textId="77777777" w:rsidR="00CD2D7B" w:rsidRDefault="00CD2D7B">
            <w:pPr>
              <w:ind w:right="29"/>
              <w:jc w:val="center"/>
              <w:rPr>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735D6C8D" w14:textId="77777777" w:rsidR="00CD2D7B" w:rsidRDefault="00CD2D7B">
            <w:pPr>
              <w:ind w:right="29"/>
              <w:jc w:val="center"/>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621A448C" w14:textId="77777777" w:rsidR="00CD2D7B" w:rsidRDefault="00CD2D7B">
            <w:pPr>
              <w:ind w:right="29"/>
              <w:jc w:val="center"/>
              <w:rPr>
                <w:sz w:val="24"/>
                <w:szCs w:val="24"/>
                <w:lang w:eastAsia="en-US"/>
              </w:rPr>
            </w:pPr>
          </w:p>
        </w:tc>
      </w:tr>
      <w:tr w:rsidR="00CD2D7B" w14:paraId="572EF808" w14:textId="77777777" w:rsidTr="00E16C3D">
        <w:trPr>
          <w:trHeight w:val="299"/>
        </w:trPr>
        <w:tc>
          <w:tcPr>
            <w:tcW w:w="462" w:type="dxa"/>
            <w:tcBorders>
              <w:top w:val="single" w:sz="4" w:space="0" w:color="auto"/>
              <w:left w:val="single" w:sz="4" w:space="0" w:color="auto"/>
              <w:bottom w:val="single" w:sz="4" w:space="0" w:color="auto"/>
              <w:right w:val="single" w:sz="4" w:space="0" w:color="auto"/>
            </w:tcBorders>
            <w:hideMark/>
          </w:tcPr>
          <w:p w14:paraId="2585ECA1" w14:textId="77777777" w:rsidR="00CD2D7B" w:rsidRDefault="00CD2D7B">
            <w:pPr>
              <w:ind w:right="29"/>
              <w:jc w:val="both"/>
              <w:rPr>
                <w:sz w:val="24"/>
                <w:szCs w:val="24"/>
                <w:lang w:eastAsia="en-US"/>
              </w:rPr>
            </w:pPr>
            <w:r>
              <w:rPr>
                <w:sz w:val="24"/>
                <w:szCs w:val="24"/>
                <w:lang w:eastAsia="en-US"/>
              </w:rPr>
              <w:t>2.</w:t>
            </w:r>
          </w:p>
        </w:tc>
        <w:tc>
          <w:tcPr>
            <w:tcW w:w="3502" w:type="dxa"/>
            <w:tcBorders>
              <w:top w:val="single" w:sz="4" w:space="0" w:color="auto"/>
              <w:left w:val="single" w:sz="4" w:space="0" w:color="auto"/>
              <w:bottom w:val="single" w:sz="4" w:space="0" w:color="auto"/>
              <w:right w:val="single" w:sz="4" w:space="0" w:color="auto"/>
            </w:tcBorders>
            <w:hideMark/>
          </w:tcPr>
          <w:p w14:paraId="1DD39D4E" w14:textId="10A54BA4" w:rsidR="00CD2D7B" w:rsidRDefault="00E16C3D">
            <w:pPr>
              <w:ind w:right="29"/>
              <w:jc w:val="both"/>
              <w:rPr>
                <w:sz w:val="24"/>
                <w:szCs w:val="24"/>
                <w:lang w:eastAsia="en-US"/>
              </w:rPr>
            </w:pPr>
            <w:r>
              <w:rPr>
                <w:sz w:val="24"/>
                <w:szCs w:val="24"/>
                <w:lang w:eastAsia="en-US"/>
              </w:rPr>
              <w:t>Divu</w:t>
            </w:r>
            <w:r w:rsidRPr="00E16C3D">
              <w:rPr>
                <w:sz w:val="24"/>
                <w:szCs w:val="24"/>
                <w:lang w:eastAsia="en-US"/>
              </w:rPr>
              <w:t xml:space="preserve"> prožektor</w:t>
            </w:r>
            <w:r>
              <w:rPr>
                <w:sz w:val="24"/>
                <w:szCs w:val="24"/>
                <w:lang w:eastAsia="en-US"/>
              </w:rPr>
              <w:t>u</w:t>
            </w:r>
            <w:r w:rsidRPr="00E16C3D">
              <w:rPr>
                <w:sz w:val="24"/>
                <w:szCs w:val="24"/>
                <w:lang w:eastAsia="en-US"/>
              </w:rPr>
              <w:t xml:space="preserve"> nomaiņa</w:t>
            </w:r>
            <w:r w:rsidR="008552D1">
              <w:rPr>
                <w:sz w:val="24"/>
                <w:szCs w:val="24"/>
                <w:lang w:eastAsia="en-US"/>
              </w:rPr>
              <w:t xml:space="preserve"> </w:t>
            </w:r>
            <w:r w:rsidR="008552D1" w:rsidRPr="008552D1">
              <w:rPr>
                <w:sz w:val="24"/>
                <w:szCs w:val="24"/>
                <w:lang w:eastAsia="en-US"/>
              </w:rPr>
              <w:t>mastam</w:t>
            </w:r>
          </w:p>
        </w:tc>
        <w:tc>
          <w:tcPr>
            <w:tcW w:w="1276" w:type="dxa"/>
            <w:tcBorders>
              <w:top w:val="single" w:sz="4" w:space="0" w:color="auto"/>
              <w:left w:val="single" w:sz="4" w:space="0" w:color="auto"/>
              <w:bottom w:val="single" w:sz="4" w:space="0" w:color="auto"/>
              <w:right w:val="single" w:sz="4" w:space="0" w:color="auto"/>
            </w:tcBorders>
          </w:tcPr>
          <w:p w14:paraId="5A467162" w14:textId="77777777" w:rsidR="00CD2D7B" w:rsidRDefault="00CD2D7B">
            <w:pPr>
              <w:ind w:right="29"/>
              <w:jc w:val="center"/>
              <w:rPr>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5B789158" w14:textId="77777777" w:rsidR="00CD2D7B" w:rsidRDefault="00CD2D7B">
            <w:pPr>
              <w:ind w:right="29"/>
              <w:jc w:val="center"/>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3B6CC784" w14:textId="77777777" w:rsidR="00CD2D7B" w:rsidRDefault="00CD2D7B">
            <w:pPr>
              <w:ind w:right="29"/>
              <w:jc w:val="center"/>
              <w:rPr>
                <w:sz w:val="24"/>
                <w:szCs w:val="24"/>
                <w:lang w:eastAsia="en-US"/>
              </w:rPr>
            </w:pPr>
          </w:p>
        </w:tc>
      </w:tr>
      <w:tr w:rsidR="00CD2D7B" w14:paraId="376CAF3D" w14:textId="77777777" w:rsidTr="00E16C3D">
        <w:trPr>
          <w:trHeight w:val="299"/>
        </w:trPr>
        <w:tc>
          <w:tcPr>
            <w:tcW w:w="462" w:type="dxa"/>
            <w:tcBorders>
              <w:top w:val="single" w:sz="4" w:space="0" w:color="auto"/>
              <w:left w:val="single" w:sz="4" w:space="0" w:color="auto"/>
              <w:bottom w:val="single" w:sz="4" w:space="0" w:color="auto"/>
              <w:right w:val="single" w:sz="4" w:space="0" w:color="auto"/>
            </w:tcBorders>
            <w:hideMark/>
          </w:tcPr>
          <w:p w14:paraId="3FEE2605" w14:textId="77777777" w:rsidR="00CD2D7B" w:rsidRDefault="00CD2D7B">
            <w:pPr>
              <w:ind w:right="29"/>
              <w:jc w:val="both"/>
              <w:rPr>
                <w:sz w:val="24"/>
                <w:szCs w:val="24"/>
                <w:lang w:eastAsia="en-US"/>
              </w:rPr>
            </w:pPr>
            <w:r>
              <w:rPr>
                <w:sz w:val="24"/>
                <w:szCs w:val="24"/>
                <w:lang w:eastAsia="en-US"/>
              </w:rPr>
              <w:t>3.</w:t>
            </w:r>
          </w:p>
        </w:tc>
        <w:tc>
          <w:tcPr>
            <w:tcW w:w="3502" w:type="dxa"/>
            <w:tcBorders>
              <w:top w:val="single" w:sz="4" w:space="0" w:color="auto"/>
              <w:left w:val="single" w:sz="4" w:space="0" w:color="auto"/>
              <w:bottom w:val="single" w:sz="4" w:space="0" w:color="auto"/>
              <w:right w:val="single" w:sz="4" w:space="0" w:color="auto"/>
            </w:tcBorders>
            <w:hideMark/>
          </w:tcPr>
          <w:p w14:paraId="2E3562DD" w14:textId="396FCB60" w:rsidR="00CD2D7B" w:rsidRDefault="00497DA1">
            <w:pPr>
              <w:ind w:right="29"/>
              <w:jc w:val="both"/>
              <w:rPr>
                <w:sz w:val="24"/>
                <w:szCs w:val="24"/>
                <w:lang w:eastAsia="en-US"/>
              </w:rPr>
            </w:pPr>
            <w:r>
              <w:rPr>
                <w:sz w:val="24"/>
                <w:szCs w:val="24"/>
                <w:lang w:eastAsia="en-US"/>
              </w:rPr>
              <w:t>Trīs</w:t>
            </w:r>
            <w:r w:rsidR="00E16C3D" w:rsidRPr="00E16C3D">
              <w:rPr>
                <w:sz w:val="24"/>
                <w:szCs w:val="24"/>
                <w:lang w:eastAsia="en-US"/>
              </w:rPr>
              <w:t xml:space="preserve"> prožektor</w:t>
            </w:r>
            <w:r w:rsidR="00E16C3D">
              <w:rPr>
                <w:sz w:val="24"/>
                <w:szCs w:val="24"/>
                <w:lang w:eastAsia="en-US"/>
              </w:rPr>
              <w:t>u</w:t>
            </w:r>
            <w:r w:rsidR="00E16C3D" w:rsidRPr="00E16C3D">
              <w:rPr>
                <w:sz w:val="24"/>
                <w:szCs w:val="24"/>
                <w:lang w:eastAsia="en-US"/>
              </w:rPr>
              <w:t xml:space="preserve"> nomaiņa</w:t>
            </w:r>
            <w:r w:rsidR="008552D1" w:rsidRPr="008552D1">
              <w:rPr>
                <w:sz w:val="24"/>
                <w:szCs w:val="24"/>
                <w:lang w:eastAsia="en-US"/>
              </w:rPr>
              <w:t xml:space="preserve"> mastam</w:t>
            </w:r>
          </w:p>
        </w:tc>
        <w:tc>
          <w:tcPr>
            <w:tcW w:w="1276" w:type="dxa"/>
            <w:tcBorders>
              <w:top w:val="single" w:sz="4" w:space="0" w:color="auto"/>
              <w:left w:val="single" w:sz="4" w:space="0" w:color="auto"/>
              <w:bottom w:val="single" w:sz="4" w:space="0" w:color="auto"/>
              <w:right w:val="single" w:sz="4" w:space="0" w:color="auto"/>
            </w:tcBorders>
          </w:tcPr>
          <w:p w14:paraId="511E71FB" w14:textId="77777777" w:rsidR="00CD2D7B" w:rsidRDefault="00CD2D7B">
            <w:pPr>
              <w:ind w:right="29"/>
              <w:jc w:val="center"/>
              <w:rPr>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18077EC8" w14:textId="77777777" w:rsidR="00CD2D7B" w:rsidRDefault="00CD2D7B">
            <w:pPr>
              <w:ind w:right="29"/>
              <w:jc w:val="center"/>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729774E7" w14:textId="77777777" w:rsidR="00CD2D7B" w:rsidRDefault="00CD2D7B">
            <w:pPr>
              <w:ind w:right="29"/>
              <w:jc w:val="center"/>
              <w:rPr>
                <w:sz w:val="24"/>
                <w:szCs w:val="24"/>
                <w:lang w:eastAsia="en-US"/>
              </w:rPr>
            </w:pPr>
          </w:p>
        </w:tc>
      </w:tr>
      <w:tr w:rsidR="00E16C3D" w14:paraId="2B9B3E13" w14:textId="77777777" w:rsidTr="00E16C3D">
        <w:trPr>
          <w:trHeight w:val="299"/>
        </w:trPr>
        <w:tc>
          <w:tcPr>
            <w:tcW w:w="462" w:type="dxa"/>
            <w:tcBorders>
              <w:top w:val="single" w:sz="4" w:space="0" w:color="auto"/>
              <w:left w:val="single" w:sz="4" w:space="0" w:color="auto"/>
              <w:bottom w:val="single" w:sz="4" w:space="0" w:color="auto"/>
              <w:right w:val="single" w:sz="4" w:space="0" w:color="auto"/>
            </w:tcBorders>
          </w:tcPr>
          <w:p w14:paraId="075188B1" w14:textId="77777777" w:rsidR="00E16C3D" w:rsidRDefault="00E16C3D">
            <w:pPr>
              <w:ind w:right="29"/>
              <w:jc w:val="both"/>
              <w:rPr>
                <w:sz w:val="24"/>
                <w:szCs w:val="24"/>
                <w:lang w:eastAsia="en-US"/>
              </w:rPr>
            </w:pPr>
          </w:p>
        </w:tc>
        <w:tc>
          <w:tcPr>
            <w:tcW w:w="3502" w:type="dxa"/>
            <w:tcBorders>
              <w:top w:val="single" w:sz="4" w:space="0" w:color="auto"/>
              <w:left w:val="single" w:sz="4" w:space="0" w:color="auto"/>
              <w:bottom w:val="single" w:sz="4" w:space="0" w:color="auto"/>
              <w:right w:val="single" w:sz="4" w:space="0" w:color="auto"/>
            </w:tcBorders>
          </w:tcPr>
          <w:p w14:paraId="5DF59CAE" w14:textId="77777777" w:rsidR="00E16C3D" w:rsidRDefault="00E16C3D">
            <w:pPr>
              <w:ind w:right="29"/>
              <w:jc w:val="both"/>
              <w:rPr>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3288A9C3" w14:textId="77777777" w:rsidR="00E16C3D" w:rsidRDefault="00E16C3D">
            <w:pPr>
              <w:ind w:right="29"/>
              <w:jc w:val="center"/>
              <w:rPr>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3FE55C8E" w14:textId="77777777" w:rsidR="00E16C3D" w:rsidRDefault="00E16C3D">
            <w:pPr>
              <w:ind w:right="29"/>
              <w:jc w:val="center"/>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5D1C8EB3" w14:textId="77777777" w:rsidR="00E16C3D" w:rsidRDefault="00E16C3D">
            <w:pPr>
              <w:ind w:right="29"/>
              <w:jc w:val="center"/>
              <w:rPr>
                <w:sz w:val="24"/>
                <w:szCs w:val="24"/>
                <w:lang w:eastAsia="en-US"/>
              </w:rPr>
            </w:pPr>
          </w:p>
        </w:tc>
      </w:tr>
      <w:tr w:rsidR="00E16C3D" w14:paraId="6C4F258C" w14:textId="77777777" w:rsidTr="00E16C3D">
        <w:trPr>
          <w:trHeight w:val="299"/>
        </w:trPr>
        <w:tc>
          <w:tcPr>
            <w:tcW w:w="462" w:type="dxa"/>
            <w:tcBorders>
              <w:top w:val="single" w:sz="4" w:space="0" w:color="auto"/>
              <w:left w:val="single" w:sz="4" w:space="0" w:color="auto"/>
              <w:bottom w:val="single" w:sz="4" w:space="0" w:color="auto"/>
              <w:right w:val="single" w:sz="4" w:space="0" w:color="auto"/>
            </w:tcBorders>
          </w:tcPr>
          <w:p w14:paraId="46C88301" w14:textId="77777777" w:rsidR="00E16C3D" w:rsidRDefault="00E16C3D">
            <w:pPr>
              <w:ind w:right="29"/>
              <w:jc w:val="both"/>
              <w:rPr>
                <w:sz w:val="24"/>
                <w:szCs w:val="24"/>
                <w:lang w:eastAsia="en-US"/>
              </w:rPr>
            </w:pPr>
          </w:p>
        </w:tc>
        <w:tc>
          <w:tcPr>
            <w:tcW w:w="3502" w:type="dxa"/>
            <w:tcBorders>
              <w:top w:val="single" w:sz="4" w:space="0" w:color="auto"/>
              <w:left w:val="single" w:sz="4" w:space="0" w:color="auto"/>
              <w:bottom w:val="single" w:sz="4" w:space="0" w:color="auto"/>
              <w:right w:val="single" w:sz="4" w:space="0" w:color="auto"/>
            </w:tcBorders>
          </w:tcPr>
          <w:p w14:paraId="15568D8A" w14:textId="77777777" w:rsidR="00E16C3D" w:rsidRDefault="00E16C3D">
            <w:pPr>
              <w:ind w:right="29"/>
              <w:jc w:val="both"/>
              <w:rPr>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3480A83F" w14:textId="77777777" w:rsidR="00E16C3D" w:rsidRDefault="00E16C3D">
            <w:pPr>
              <w:ind w:right="29"/>
              <w:jc w:val="center"/>
              <w:rPr>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46C34CCE" w14:textId="77777777" w:rsidR="00E16C3D" w:rsidRDefault="00E16C3D">
            <w:pPr>
              <w:ind w:right="29"/>
              <w:jc w:val="center"/>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4D666575" w14:textId="77777777" w:rsidR="00E16C3D" w:rsidRDefault="00E16C3D">
            <w:pPr>
              <w:ind w:right="29"/>
              <w:jc w:val="center"/>
              <w:rPr>
                <w:sz w:val="24"/>
                <w:szCs w:val="24"/>
                <w:lang w:eastAsia="en-US"/>
              </w:rPr>
            </w:pPr>
          </w:p>
        </w:tc>
      </w:tr>
      <w:tr w:rsidR="00481C18" w14:paraId="5A919239" w14:textId="77777777" w:rsidTr="002530E8">
        <w:trPr>
          <w:trHeight w:val="299"/>
        </w:trPr>
        <w:tc>
          <w:tcPr>
            <w:tcW w:w="6516" w:type="dxa"/>
            <w:gridSpan w:val="4"/>
            <w:tcBorders>
              <w:top w:val="single" w:sz="4" w:space="0" w:color="auto"/>
              <w:left w:val="single" w:sz="4" w:space="0" w:color="auto"/>
              <w:bottom w:val="single" w:sz="4" w:space="0" w:color="auto"/>
              <w:right w:val="single" w:sz="4" w:space="0" w:color="auto"/>
            </w:tcBorders>
            <w:hideMark/>
          </w:tcPr>
          <w:p w14:paraId="085D7DA4" w14:textId="6372D5E2" w:rsidR="00481C18" w:rsidRDefault="00481C18" w:rsidP="00481C18">
            <w:pPr>
              <w:ind w:right="29"/>
              <w:jc w:val="right"/>
              <w:rPr>
                <w:b/>
                <w:sz w:val="24"/>
                <w:szCs w:val="24"/>
                <w:lang w:eastAsia="en-US"/>
              </w:rPr>
            </w:pPr>
            <w:r>
              <w:rPr>
                <w:b/>
                <w:sz w:val="24"/>
                <w:szCs w:val="24"/>
                <w:lang w:eastAsia="en-US"/>
              </w:rPr>
              <w:t>Summa kopā EUR bez PVN</w:t>
            </w:r>
          </w:p>
        </w:tc>
        <w:tc>
          <w:tcPr>
            <w:tcW w:w="1701" w:type="dxa"/>
            <w:tcBorders>
              <w:top w:val="single" w:sz="4" w:space="0" w:color="auto"/>
              <w:left w:val="single" w:sz="4" w:space="0" w:color="auto"/>
              <w:bottom w:val="single" w:sz="4" w:space="0" w:color="auto"/>
              <w:right w:val="single" w:sz="4" w:space="0" w:color="auto"/>
            </w:tcBorders>
          </w:tcPr>
          <w:p w14:paraId="05A9B501" w14:textId="77777777" w:rsidR="00481C18" w:rsidRDefault="00481C18">
            <w:pPr>
              <w:ind w:right="29"/>
              <w:jc w:val="center"/>
              <w:rPr>
                <w:b/>
                <w:sz w:val="24"/>
                <w:szCs w:val="24"/>
                <w:lang w:eastAsia="en-US"/>
              </w:rPr>
            </w:pPr>
          </w:p>
        </w:tc>
      </w:tr>
    </w:tbl>
    <w:p w14:paraId="1DA36AA7" w14:textId="77777777" w:rsidR="00CD2D7B" w:rsidRDefault="00CD2D7B" w:rsidP="00CD2D7B">
      <w:pPr>
        <w:pStyle w:val="ListParagraph"/>
        <w:spacing w:after="60"/>
        <w:ind w:left="284" w:right="28"/>
        <w:jc w:val="both"/>
        <w:rPr>
          <w:sz w:val="24"/>
          <w:szCs w:val="24"/>
        </w:rPr>
      </w:pPr>
    </w:p>
    <w:p w14:paraId="213F4942" w14:textId="77777777" w:rsidR="00CD2D7B" w:rsidRDefault="00CD2D7B" w:rsidP="00CD2D7B">
      <w:pPr>
        <w:pStyle w:val="ListParagraph"/>
        <w:numPr>
          <w:ilvl w:val="0"/>
          <w:numId w:val="12"/>
        </w:numPr>
        <w:spacing w:after="60"/>
        <w:ind w:left="284" w:right="28" w:hanging="284"/>
        <w:jc w:val="both"/>
        <w:rPr>
          <w:sz w:val="24"/>
          <w:szCs w:val="24"/>
        </w:rPr>
      </w:pPr>
      <w:r>
        <w:rPr>
          <w:sz w:val="24"/>
          <w:szCs w:val="24"/>
        </w:rPr>
        <w:t>Mēs apliecinām, ka pievienotie dokumenti veido šo piedāvājumu.</w:t>
      </w:r>
    </w:p>
    <w:p w14:paraId="13EA327C" w14:textId="089F9088" w:rsidR="00CD2D7B" w:rsidRPr="004C065F" w:rsidRDefault="00CD2D7B" w:rsidP="00CD2D7B">
      <w:pPr>
        <w:numPr>
          <w:ilvl w:val="0"/>
          <w:numId w:val="12"/>
        </w:numPr>
        <w:spacing w:after="60"/>
        <w:ind w:left="284" w:right="28" w:hanging="284"/>
        <w:jc w:val="both"/>
        <w:rPr>
          <w:sz w:val="24"/>
          <w:szCs w:val="24"/>
        </w:rPr>
      </w:pPr>
      <w:r>
        <w:rPr>
          <w:sz w:val="24"/>
          <w:szCs w:val="24"/>
        </w:rPr>
        <w:t xml:space="preserve">Mēs </w:t>
      </w:r>
      <w:r w:rsidRPr="004C065F">
        <w:rPr>
          <w:sz w:val="24"/>
          <w:szCs w:val="24"/>
        </w:rPr>
        <w:t xml:space="preserve">apliecinām, ka mūsu piedāvājums būs spēkā līdz līguma noslēgšanai starp Pircēju un </w:t>
      </w:r>
      <w:r w:rsidR="00596756" w:rsidRPr="004C065F">
        <w:rPr>
          <w:sz w:val="24"/>
          <w:szCs w:val="24"/>
        </w:rPr>
        <w:t>Pārdevēju</w:t>
      </w:r>
      <w:r w:rsidRPr="004C065F">
        <w:rPr>
          <w:sz w:val="24"/>
          <w:szCs w:val="24"/>
        </w:rPr>
        <w:t>.</w:t>
      </w:r>
    </w:p>
    <w:p w14:paraId="1A9F79CB" w14:textId="77777777" w:rsidR="00CD2D7B" w:rsidRPr="004C065F" w:rsidRDefault="00CD2D7B" w:rsidP="00CD2D7B">
      <w:pPr>
        <w:numPr>
          <w:ilvl w:val="0"/>
          <w:numId w:val="12"/>
        </w:numPr>
        <w:spacing w:after="60"/>
        <w:ind w:left="284" w:right="28" w:hanging="284"/>
        <w:jc w:val="both"/>
        <w:rPr>
          <w:sz w:val="24"/>
          <w:szCs w:val="24"/>
        </w:rPr>
      </w:pPr>
      <w:r w:rsidRPr="004C065F">
        <w:rPr>
          <w:sz w:val="24"/>
          <w:szCs w:val="24"/>
        </w:rPr>
        <w:t>Mēs apliecinām, ka Preces cenā būs iekļautas visas, tajā skaitā ar tās piegādi un uzstādīšanu saistītās izmaksas (transporta, darbaspēka, u.c.) un citas saistītās izmaksas, kā arī visi valsts un pašvaldību noteiktie nodokļi.</w:t>
      </w:r>
    </w:p>
    <w:p w14:paraId="731023CE" w14:textId="77777777" w:rsidR="00CD2D7B" w:rsidRPr="004C065F" w:rsidRDefault="00CD2D7B" w:rsidP="00CD2D7B">
      <w:pPr>
        <w:numPr>
          <w:ilvl w:val="0"/>
          <w:numId w:val="12"/>
        </w:numPr>
        <w:spacing w:after="60"/>
        <w:ind w:left="284" w:right="28" w:hanging="284"/>
        <w:jc w:val="both"/>
        <w:rPr>
          <w:sz w:val="24"/>
          <w:szCs w:val="24"/>
        </w:rPr>
      </w:pPr>
      <w:r w:rsidRPr="004C065F">
        <w:rPr>
          <w:sz w:val="24"/>
          <w:szCs w:val="24"/>
        </w:rPr>
        <w:t>Mēs apliecinām, ka ____________(SIA/AS) nav:</w:t>
      </w:r>
    </w:p>
    <w:p w14:paraId="4D3A857B" w14:textId="77777777" w:rsidR="00CD2D7B" w:rsidRPr="004C065F" w:rsidRDefault="00CD2D7B" w:rsidP="00CD2D7B">
      <w:pPr>
        <w:pStyle w:val="ListParagraph"/>
        <w:numPr>
          <w:ilvl w:val="1"/>
          <w:numId w:val="14"/>
        </w:numPr>
        <w:spacing w:after="60"/>
        <w:ind w:right="28"/>
        <w:jc w:val="both"/>
        <w:rPr>
          <w:sz w:val="24"/>
          <w:szCs w:val="24"/>
        </w:rPr>
      </w:pPr>
      <w:r w:rsidRPr="004C065F">
        <w:rPr>
          <w:sz w:val="24"/>
          <w:szCs w:val="24"/>
        </w:rPr>
        <w:t>pasludināts maksātnespējas process, apturēta saimnieciskā darbība vai tiek likvidēts;</w:t>
      </w:r>
    </w:p>
    <w:p w14:paraId="591F8C09" w14:textId="77777777" w:rsidR="00CD2D7B" w:rsidRPr="004C065F" w:rsidRDefault="00CD2D7B" w:rsidP="00CD2D7B">
      <w:pPr>
        <w:pStyle w:val="ListParagraph"/>
        <w:numPr>
          <w:ilvl w:val="1"/>
          <w:numId w:val="14"/>
        </w:numPr>
        <w:spacing w:after="60"/>
        <w:ind w:right="28"/>
        <w:jc w:val="both"/>
        <w:rPr>
          <w:sz w:val="24"/>
          <w:szCs w:val="24"/>
        </w:rPr>
      </w:pPr>
      <w:r w:rsidRPr="004C065F">
        <w:rPr>
          <w:sz w:val="24"/>
          <w:szCs w:val="24"/>
        </w:rPr>
        <w:t>attiecinātas sankcijas, kas varētu ietekmēt līguma izpildi.</w:t>
      </w:r>
    </w:p>
    <w:p w14:paraId="2A4C12A2" w14:textId="4D4FDD55" w:rsidR="00CD2D7B" w:rsidRPr="004C065F" w:rsidRDefault="00CD2D7B" w:rsidP="00CD2D7B">
      <w:pPr>
        <w:numPr>
          <w:ilvl w:val="0"/>
          <w:numId w:val="16"/>
        </w:numPr>
        <w:spacing w:after="60"/>
        <w:ind w:left="284" w:right="28" w:hanging="284"/>
        <w:jc w:val="both"/>
        <w:rPr>
          <w:sz w:val="24"/>
          <w:szCs w:val="24"/>
        </w:rPr>
      </w:pPr>
      <w:r w:rsidRPr="004C065F">
        <w:rPr>
          <w:bCs/>
          <w:sz w:val="24"/>
          <w:szCs w:val="24"/>
        </w:rPr>
        <w:t xml:space="preserve">Mēs apliecinām, ka Preces piegādes un uzstādīšanas termiņš būs ne ilgāks kā ____ </w:t>
      </w:r>
      <w:r w:rsidR="002E3BDF" w:rsidRPr="004C065F">
        <w:rPr>
          <w:bCs/>
          <w:sz w:val="24"/>
          <w:szCs w:val="24"/>
        </w:rPr>
        <w:t>(____) kalendāro dienu laikā no līguma parakstīšanas dienas</w:t>
      </w:r>
      <w:r w:rsidRPr="004C065F">
        <w:rPr>
          <w:bCs/>
          <w:sz w:val="24"/>
          <w:szCs w:val="24"/>
        </w:rPr>
        <w:t>.</w:t>
      </w:r>
    </w:p>
    <w:p w14:paraId="437390C4" w14:textId="77777777" w:rsidR="00CD2D7B" w:rsidRPr="004C065F" w:rsidRDefault="00CD2D7B" w:rsidP="00CD2D7B">
      <w:pPr>
        <w:numPr>
          <w:ilvl w:val="0"/>
          <w:numId w:val="16"/>
        </w:numPr>
        <w:spacing w:after="60"/>
        <w:ind w:left="284" w:right="28" w:hanging="284"/>
        <w:jc w:val="both"/>
        <w:rPr>
          <w:sz w:val="24"/>
          <w:szCs w:val="24"/>
        </w:rPr>
      </w:pPr>
      <w:r w:rsidRPr="004C065F">
        <w:rPr>
          <w:bCs/>
          <w:sz w:val="24"/>
          <w:szCs w:val="24"/>
        </w:rPr>
        <w:t xml:space="preserve">Mēs apstiprinām, ka Prece būs jauna, nelietota un kvalitatīva. </w:t>
      </w:r>
    </w:p>
    <w:p w14:paraId="438586B8" w14:textId="4F789835" w:rsidR="00CD2D7B" w:rsidRPr="004C065F" w:rsidRDefault="00CD2D7B" w:rsidP="00CD2D7B">
      <w:pPr>
        <w:numPr>
          <w:ilvl w:val="0"/>
          <w:numId w:val="16"/>
        </w:numPr>
        <w:spacing w:after="60"/>
        <w:ind w:left="284" w:right="28" w:hanging="284"/>
        <w:jc w:val="both"/>
        <w:rPr>
          <w:sz w:val="24"/>
          <w:szCs w:val="24"/>
        </w:rPr>
      </w:pPr>
      <w:bookmarkStart w:id="13" w:name="_Hlk231981472"/>
      <w:r w:rsidRPr="004C065F">
        <w:rPr>
          <w:bCs/>
          <w:sz w:val="24"/>
          <w:szCs w:val="24"/>
        </w:rPr>
        <w:t xml:space="preserve">Mēs apliecinām, ka nodrošināsim </w:t>
      </w:r>
      <w:r w:rsidR="0016421E" w:rsidRPr="004C065F">
        <w:rPr>
          <w:bCs/>
          <w:sz w:val="24"/>
          <w:szCs w:val="24"/>
        </w:rPr>
        <w:t>garantiju</w:t>
      </w:r>
      <w:bookmarkEnd w:id="13"/>
      <w:r w:rsidR="0016421E" w:rsidRPr="004C065F">
        <w:rPr>
          <w:bCs/>
          <w:sz w:val="24"/>
          <w:szCs w:val="24"/>
        </w:rPr>
        <w:t xml:space="preserve"> veiktajiem darbiem ____ (_____) mēnešus no veikto darbu pieņemšanas brīža</w:t>
      </w:r>
      <w:r w:rsidRPr="004C065F">
        <w:rPr>
          <w:bCs/>
          <w:sz w:val="24"/>
          <w:szCs w:val="24"/>
        </w:rPr>
        <w:t>.</w:t>
      </w:r>
    </w:p>
    <w:p w14:paraId="60740065" w14:textId="538939A9" w:rsidR="0016421E" w:rsidRPr="004C065F" w:rsidRDefault="0016421E" w:rsidP="00CD2D7B">
      <w:pPr>
        <w:numPr>
          <w:ilvl w:val="0"/>
          <w:numId w:val="16"/>
        </w:numPr>
        <w:spacing w:after="60"/>
        <w:ind w:left="284" w:right="28" w:hanging="284"/>
        <w:jc w:val="both"/>
        <w:rPr>
          <w:sz w:val="24"/>
          <w:szCs w:val="24"/>
        </w:rPr>
      </w:pPr>
      <w:r w:rsidRPr="0016421E">
        <w:rPr>
          <w:bCs/>
          <w:sz w:val="24"/>
          <w:szCs w:val="24"/>
        </w:rPr>
        <w:lastRenderedPageBreak/>
        <w:t xml:space="preserve">Mēs apliecinām, ka nodrošināsim </w:t>
      </w:r>
      <w:r w:rsidRPr="004C065F">
        <w:rPr>
          <w:bCs/>
          <w:sz w:val="24"/>
          <w:szCs w:val="24"/>
        </w:rPr>
        <w:t>garantiju</w:t>
      </w:r>
      <w:r w:rsidRPr="004C065F">
        <w:rPr>
          <w:rFonts w:eastAsia="Calibri"/>
          <w:bCs/>
          <w:sz w:val="24"/>
          <w:szCs w:val="24"/>
          <w:lang w:eastAsia="en-US"/>
        </w:rPr>
        <w:t xml:space="preserve"> </w:t>
      </w:r>
      <w:r w:rsidRPr="004C065F">
        <w:rPr>
          <w:bCs/>
          <w:sz w:val="24"/>
          <w:szCs w:val="24"/>
        </w:rPr>
        <w:t>uzstādītajiem gaismekļiem un barošanas blokiem ____ (_____) mēneši no Preces pieņemšanas-nodošanas akta parakstīšanas brīža.</w:t>
      </w:r>
    </w:p>
    <w:p w14:paraId="748E20AD" w14:textId="7A37212F" w:rsidR="00CD2D7B" w:rsidRPr="004C065F" w:rsidRDefault="00CD2D7B" w:rsidP="00CD2D7B">
      <w:pPr>
        <w:numPr>
          <w:ilvl w:val="0"/>
          <w:numId w:val="16"/>
        </w:numPr>
        <w:spacing w:after="60"/>
        <w:ind w:left="284" w:right="28" w:hanging="284"/>
        <w:jc w:val="both"/>
        <w:rPr>
          <w:sz w:val="24"/>
          <w:szCs w:val="24"/>
        </w:rPr>
      </w:pPr>
      <w:r w:rsidRPr="004C065F">
        <w:rPr>
          <w:bCs/>
          <w:sz w:val="24"/>
          <w:szCs w:val="24"/>
        </w:rPr>
        <w:t xml:space="preserve">Mēs apliecinām, ka </w:t>
      </w:r>
      <w:r w:rsidR="0016421E" w:rsidRPr="004C065F">
        <w:rPr>
          <w:bCs/>
          <w:sz w:val="24"/>
          <w:szCs w:val="24"/>
        </w:rPr>
        <w:t>Preces defektus/trūkumus, garantijas laikā, novērsīsim _____ (______) kalendāro dienu laikā no rakstiska pieprasījuma par trūkumu novēršanu  nosūtīšanas dienas</w:t>
      </w:r>
      <w:r w:rsidRPr="004C065F">
        <w:rPr>
          <w:bCs/>
          <w:sz w:val="24"/>
          <w:szCs w:val="24"/>
        </w:rPr>
        <w:t>.</w:t>
      </w:r>
    </w:p>
    <w:p w14:paraId="0D8EF3BE" w14:textId="77777777" w:rsidR="009221A0" w:rsidRPr="004C065F" w:rsidRDefault="009221A0" w:rsidP="009221A0">
      <w:pPr>
        <w:numPr>
          <w:ilvl w:val="0"/>
          <w:numId w:val="16"/>
        </w:numPr>
        <w:spacing w:after="60"/>
        <w:ind w:left="284" w:right="28" w:hanging="284"/>
        <w:jc w:val="both"/>
        <w:rPr>
          <w:sz w:val="24"/>
          <w:szCs w:val="24"/>
        </w:rPr>
      </w:pPr>
      <w:r w:rsidRPr="004C065F">
        <w:rPr>
          <w:bCs/>
          <w:sz w:val="24"/>
          <w:szCs w:val="24"/>
        </w:rPr>
        <w:t>Mēs apliecinām, ka pilnā apmērā nodrošināsim visus darbu izpildei nepieciešamos materiālus un palīgmateriālus.</w:t>
      </w:r>
    </w:p>
    <w:p w14:paraId="1B2C1525" w14:textId="14CFA5D8" w:rsidR="009221A0" w:rsidRPr="004C065F" w:rsidRDefault="009221A0" w:rsidP="009221A0">
      <w:pPr>
        <w:numPr>
          <w:ilvl w:val="0"/>
          <w:numId w:val="16"/>
        </w:numPr>
        <w:spacing w:after="60"/>
        <w:ind w:left="284" w:right="28" w:hanging="284"/>
        <w:jc w:val="both"/>
        <w:rPr>
          <w:sz w:val="24"/>
          <w:szCs w:val="24"/>
        </w:rPr>
      </w:pPr>
      <w:r w:rsidRPr="004C065F">
        <w:rPr>
          <w:bCs/>
          <w:sz w:val="24"/>
          <w:szCs w:val="24"/>
        </w:rPr>
        <w:t>Mēs apliecinām, ka</w:t>
      </w:r>
      <w:r w:rsidRPr="004C065F">
        <w:rPr>
          <w:sz w:val="24"/>
          <w:szCs w:val="24"/>
        </w:rPr>
        <w:t xml:space="preserve"> veicot Preces piegādi un uzstādīšanu, apsaimniekosim Preces piegādes un uzstādīšanas laikā radušos atkritumus/ bīstamos atkritumus, nepieprasot no Pasūtītāja par to papildus samaksu.</w:t>
      </w:r>
    </w:p>
    <w:p w14:paraId="56AED478" w14:textId="39720142" w:rsidR="00A56412" w:rsidRPr="004C065F" w:rsidRDefault="00212C15" w:rsidP="00CD2D7B">
      <w:pPr>
        <w:numPr>
          <w:ilvl w:val="0"/>
          <w:numId w:val="16"/>
        </w:numPr>
        <w:spacing w:after="60"/>
        <w:ind w:left="284" w:right="28" w:hanging="284"/>
        <w:jc w:val="both"/>
        <w:rPr>
          <w:sz w:val="24"/>
          <w:szCs w:val="24"/>
        </w:rPr>
      </w:pPr>
      <w:r w:rsidRPr="004C065F">
        <w:rPr>
          <w:bCs/>
          <w:sz w:val="24"/>
          <w:szCs w:val="24"/>
        </w:rPr>
        <w:t>Mēs apliecinām, ka demontāžas laikā vecie gaismas ķermeņi un barošanas bloki tiks nodoti Pasūtītājam, maksimāli saglabājot to fizisko un tehnisko stāvokli</w:t>
      </w:r>
    </w:p>
    <w:p w14:paraId="0B8872E7" w14:textId="307013A8" w:rsidR="00CD2D7B" w:rsidRPr="004C065F" w:rsidRDefault="00CD2D7B" w:rsidP="00CD2D7B">
      <w:pPr>
        <w:numPr>
          <w:ilvl w:val="0"/>
          <w:numId w:val="16"/>
        </w:numPr>
        <w:spacing w:after="60"/>
        <w:ind w:left="284" w:right="28" w:hanging="284"/>
        <w:jc w:val="both"/>
        <w:rPr>
          <w:sz w:val="24"/>
          <w:szCs w:val="24"/>
        </w:rPr>
      </w:pPr>
      <w:r w:rsidRPr="004C065F">
        <w:rPr>
          <w:bCs/>
          <w:sz w:val="24"/>
          <w:szCs w:val="24"/>
        </w:rPr>
        <w:t>Mēs apstiprinām, ka Preces cena līguma izpildes laikā netiks mainīta un tā atbildīs iesniegtā piedāvājuma norādītajai cenai.</w:t>
      </w:r>
    </w:p>
    <w:p w14:paraId="0CACCAAF" w14:textId="77777777" w:rsidR="00CD2D7B" w:rsidRPr="00212C15" w:rsidRDefault="00CD2D7B" w:rsidP="00CD2D7B">
      <w:pPr>
        <w:numPr>
          <w:ilvl w:val="0"/>
          <w:numId w:val="16"/>
        </w:numPr>
        <w:spacing w:after="60"/>
        <w:ind w:left="284" w:right="28" w:hanging="284"/>
        <w:jc w:val="both"/>
        <w:rPr>
          <w:sz w:val="24"/>
          <w:szCs w:val="24"/>
        </w:rPr>
      </w:pPr>
      <w:r w:rsidRPr="00212C15">
        <w:rPr>
          <w:bCs/>
          <w:sz w:val="24"/>
          <w:szCs w:val="24"/>
        </w:rPr>
        <w:t>Mēs apstiprinām, ka neesam ieinteresēti nevienā citā piedāvājumā, kas iesniegts šajā iepirkumā.</w:t>
      </w:r>
    </w:p>
    <w:p w14:paraId="5BE848FB" w14:textId="77777777" w:rsidR="00CD2D7B" w:rsidRDefault="00CD2D7B" w:rsidP="00CD2D7B">
      <w:pPr>
        <w:pStyle w:val="ListParagraph"/>
        <w:numPr>
          <w:ilvl w:val="0"/>
          <w:numId w:val="16"/>
        </w:numPr>
        <w:ind w:left="284" w:hanging="284"/>
        <w:jc w:val="both"/>
        <w:rPr>
          <w:sz w:val="24"/>
          <w:szCs w:val="24"/>
        </w:rPr>
      </w:pPr>
      <w:r>
        <w:rPr>
          <w:sz w:val="24"/>
          <w:szCs w:val="24"/>
        </w:rPr>
        <w:t xml:space="preserve">Mēs apliecinām, ka piekrītam ievērot NBS objektos visā Latvijas teritorija noteikto aizliegumu iekļūt personām, kuras nav NATO, EEZ vai ES dalībvalstu pilsoņi, izņemot personas, kurām ir Latvijas Republikas </w:t>
      </w:r>
      <w:proofErr w:type="spellStart"/>
      <w:r>
        <w:rPr>
          <w:sz w:val="24"/>
          <w:szCs w:val="24"/>
        </w:rPr>
        <w:t>nepilsoņa</w:t>
      </w:r>
      <w:proofErr w:type="spellEnd"/>
      <w:r>
        <w:rPr>
          <w:sz w:val="24"/>
          <w:szCs w:val="24"/>
        </w:rPr>
        <w:t xml:space="preserve"> statuss.</w:t>
      </w:r>
    </w:p>
    <w:p w14:paraId="7944A1DE" w14:textId="77777777" w:rsidR="00CD2D7B" w:rsidRDefault="00CD2D7B" w:rsidP="00CD2D7B">
      <w:pPr>
        <w:pStyle w:val="ListParagraph"/>
        <w:numPr>
          <w:ilvl w:val="0"/>
          <w:numId w:val="16"/>
        </w:numPr>
        <w:ind w:left="426" w:hanging="426"/>
        <w:jc w:val="both"/>
        <w:rPr>
          <w:sz w:val="24"/>
          <w:szCs w:val="24"/>
        </w:rPr>
      </w:pPr>
      <w:r>
        <w:rPr>
          <w:sz w:val="24"/>
          <w:szCs w:val="24"/>
        </w:rPr>
        <w:t>Mēs apliecinām, ka esam informēti par to, ka mūsu darbinieks (-i) drīkst atrasties Pircēja objektā un veikt jebkādus ar Preces piegādi un uzstādīšanu saistītus darbus tikai Pircēja atbildīgās amatpersonas klātbūtnē.</w:t>
      </w:r>
    </w:p>
    <w:p w14:paraId="5902B5F0" w14:textId="77777777" w:rsidR="00CD2D7B" w:rsidRDefault="00CD2D7B" w:rsidP="00CD2D7B">
      <w:pPr>
        <w:pStyle w:val="ListParagraph"/>
        <w:ind w:left="284"/>
        <w:jc w:val="both"/>
        <w:rPr>
          <w:sz w:val="24"/>
          <w:szCs w:val="24"/>
        </w:rPr>
      </w:pPr>
    </w:p>
    <w:p w14:paraId="580A8E6E" w14:textId="738DAA81" w:rsidR="00CD2D7B" w:rsidRDefault="00CD2D7B" w:rsidP="00CD2D7B">
      <w:pPr>
        <w:pStyle w:val="ListParagraph"/>
        <w:numPr>
          <w:ilvl w:val="0"/>
          <w:numId w:val="16"/>
        </w:numPr>
        <w:spacing w:after="60"/>
        <w:ind w:left="426" w:right="28" w:hanging="426"/>
        <w:jc w:val="both"/>
        <w:rPr>
          <w:sz w:val="24"/>
          <w:szCs w:val="24"/>
        </w:rPr>
      </w:pPr>
      <w:r>
        <w:rPr>
          <w:noProof/>
        </w:rPr>
        <mc:AlternateContent>
          <mc:Choice Requires="wps">
            <w:drawing>
              <wp:anchor distT="0" distB="0" distL="114300" distR="114300" simplePos="0" relativeHeight="251659264" behindDoc="0" locked="0" layoutInCell="1" allowOverlap="1" wp14:anchorId="006036B3" wp14:editId="75AC7190">
                <wp:simplePos x="0" y="0"/>
                <wp:positionH relativeFrom="column">
                  <wp:posOffset>4089400</wp:posOffset>
                </wp:positionH>
                <wp:positionV relativeFrom="paragraph">
                  <wp:posOffset>11430</wp:posOffset>
                </wp:positionV>
                <wp:extent cx="207010" cy="189865"/>
                <wp:effectExtent l="0" t="0" r="21590" b="1968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9334E" id="Rectangle 4" o:spid="_x0000_s1026" style="position:absolute;margin-left:322pt;margin-top:.9pt;width:16.3pt;height:1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"/>
            </w:pict>
          </mc:Fallback>
        </mc:AlternateContent>
      </w:r>
      <w:r>
        <w:rPr>
          <w:sz w:val="24"/>
        </w:rPr>
        <w:t>Uzņēmuma statuss (atzīmēt atbilstošo)</w:t>
      </w:r>
      <w:r>
        <w:rPr>
          <w:rStyle w:val="FootnoteReference"/>
          <w:sz w:val="24"/>
        </w:rPr>
        <w:footnoteReference w:id="1"/>
      </w:r>
      <w:r>
        <w:rPr>
          <w:sz w:val="24"/>
        </w:rPr>
        <w:t xml:space="preserve"> - mazais uzņēmums </w:t>
      </w:r>
      <w:r>
        <w:rPr>
          <w:sz w:val="24"/>
        </w:rPr>
        <w:tab/>
      </w:r>
    </w:p>
    <w:p w14:paraId="2806EE6D" w14:textId="4F482A03" w:rsidR="00CD2D7B" w:rsidRDefault="00CD2D7B" w:rsidP="00CD2D7B">
      <w:pPr>
        <w:tabs>
          <w:tab w:val="num" w:pos="284"/>
          <w:tab w:val="left" w:pos="426"/>
        </w:tabs>
        <w:spacing w:after="60"/>
        <w:ind w:left="360" w:right="28"/>
        <w:jc w:val="both"/>
        <w:rPr>
          <w:sz w:val="28"/>
          <w:szCs w:val="24"/>
        </w:rPr>
      </w:pPr>
      <w:r>
        <w:rPr>
          <w:noProof/>
        </w:rPr>
        <mc:AlternateContent>
          <mc:Choice Requires="wps">
            <w:drawing>
              <wp:anchor distT="0" distB="0" distL="114300" distR="114300" simplePos="0" relativeHeight="251660288" behindDoc="0" locked="0" layoutInCell="1" allowOverlap="1" wp14:anchorId="061F293A" wp14:editId="5AA6E265">
                <wp:simplePos x="0" y="0"/>
                <wp:positionH relativeFrom="column">
                  <wp:posOffset>4089400</wp:posOffset>
                </wp:positionH>
                <wp:positionV relativeFrom="paragraph">
                  <wp:posOffset>15875</wp:posOffset>
                </wp:positionV>
                <wp:extent cx="207010" cy="189865"/>
                <wp:effectExtent l="0" t="0" r="21590" b="196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29FB2" id="Rectangle 3" o:spid="_x0000_s1026" style="position:absolute;margin-left:322pt;margin-top:1.25pt;width:16.3pt;height:1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"/>
            </w:pict>
          </mc:Fallback>
        </mc:AlternateContent>
      </w:r>
      <w:r>
        <w:rPr>
          <w:sz w:val="24"/>
        </w:rPr>
        <w:t xml:space="preserve">                                                                - vidējais uzņēmums </w:t>
      </w:r>
      <w:r>
        <w:rPr>
          <w:sz w:val="24"/>
        </w:rPr>
        <w:tab/>
      </w:r>
    </w:p>
    <w:p w14:paraId="2CF5849F" w14:textId="77777777" w:rsidR="00CD2D7B" w:rsidRDefault="00CD2D7B" w:rsidP="00CD2D7B">
      <w:pPr>
        <w:pStyle w:val="ListParagraph"/>
        <w:numPr>
          <w:ilvl w:val="0"/>
          <w:numId w:val="16"/>
        </w:numPr>
        <w:ind w:left="284" w:hanging="284"/>
        <w:jc w:val="both"/>
        <w:rPr>
          <w:sz w:val="24"/>
          <w:szCs w:val="24"/>
          <w:lang w:val="pt-PT"/>
        </w:rPr>
      </w:pPr>
      <w:r>
        <w:rPr>
          <w:sz w:val="24"/>
          <w:szCs w:val="24"/>
          <w:u w:val="single"/>
        </w:rPr>
        <w:t>Pretendenta</w:t>
      </w:r>
      <w:r>
        <w:rPr>
          <w:sz w:val="24"/>
          <w:szCs w:val="24"/>
          <w:u w:val="single"/>
          <w:lang w:val="pt-PT"/>
        </w:rPr>
        <w:t xml:space="preserve"> </w:t>
      </w:r>
      <w:r>
        <w:rPr>
          <w:sz w:val="24"/>
          <w:szCs w:val="24"/>
          <w:u w:val="single"/>
        </w:rPr>
        <w:t>nosaukums</w:t>
      </w:r>
      <w:r>
        <w:rPr>
          <w:sz w:val="24"/>
          <w:szCs w:val="24"/>
          <w:lang w:val="pt-PT"/>
        </w:rPr>
        <w:t xml:space="preserve">: </w:t>
      </w:r>
      <w:r>
        <w:rPr>
          <w:sz w:val="24"/>
          <w:szCs w:val="24"/>
          <w:lang w:val="pt-PT"/>
        </w:rPr>
        <w:tab/>
        <w:t>_______________________________</w:t>
      </w:r>
      <w:r>
        <w:rPr>
          <w:sz w:val="24"/>
          <w:szCs w:val="24"/>
          <w:lang w:val="pt-PT"/>
        </w:rPr>
        <w:tab/>
      </w:r>
      <w:r>
        <w:rPr>
          <w:sz w:val="24"/>
          <w:szCs w:val="24"/>
          <w:lang w:val="pt-PT"/>
        </w:rPr>
        <w:tab/>
      </w:r>
    </w:p>
    <w:p w14:paraId="61ED8401" w14:textId="77777777" w:rsidR="00CD2D7B" w:rsidRDefault="00CD2D7B" w:rsidP="00CD2D7B">
      <w:pPr>
        <w:jc w:val="both"/>
        <w:rPr>
          <w:sz w:val="24"/>
          <w:szCs w:val="24"/>
          <w:lang w:val="pt-PT"/>
        </w:rPr>
      </w:pPr>
      <w:r>
        <w:rPr>
          <w:sz w:val="24"/>
          <w:szCs w:val="24"/>
        </w:rPr>
        <w:t>Reģistrēts</w:t>
      </w:r>
      <w:r>
        <w:rPr>
          <w:sz w:val="24"/>
          <w:szCs w:val="24"/>
          <w:lang w:val="pt-PT"/>
        </w:rPr>
        <w:t>:</w:t>
      </w:r>
      <w:r>
        <w:rPr>
          <w:sz w:val="24"/>
          <w:szCs w:val="24"/>
          <w:lang w:val="pt-PT"/>
        </w:rPr>
        <w:tab/>
      </w:r>
      <w:r>
        <w:rPr>
          <w:sz w:val="24"/>
          <w:szCs w:val="24"/>
          <w:lang w:val="pt-PT"/>
        </w:rPr>
        <w:tab/>
      </w:r>
      <w:r>
        <w:rPr>
          <w:sz w:val="24"/>
          <w:szCs w:val="24"/>
          <w:lang w:val="pt-PT"/>
        </w:rPr>
        <w:tab/>
        <w:t>_______________________________</w:t>
      </w:r>
    </w:p>
    <w:p w14:paraId="6FEDF5B3" w14:textId="77777777" w:rsidR="00CD2D7B" w:rsidRDefault="00CD2D7B" w:rsidP="00CD2D7B">
      <w:pPr>
        <w:jc w:val="both"/>
        <w:rPr>
          <w:sz w:val="24"/>
          <w:szCs w:val="24"/>
          <w:lang w:val="pt-PT"/>
        </w:rPr>
      </w:pPr>
    </w:p>
    <w:p w14:paraId="16F7BDFB" w14:textId="77777777" w:rsidR="00CD2D7B" w:rsidRDefault="00CD2D7B" w:rsidP="00CD2D7B">
      <w:pPr>
        <w:jc w:val="both"/>
        <w:rPr>
          <w:sz w:val="24"/>
          <w:szCs w:val="24"/>
          <w:lang w:val="pt-PT"/>
        </w:rPr>
      </w:pPr>
      <w:r>
        <w:rPr>
          <w:sz w:val="24"/>
          <w:szCs w:val="24"/>
        </w:rPr>
        <w:t>Ar</w:t>
      </w:r>
      <w:r>
        <w:rPr>
          <w:sz w:val="24"/>
          <w:szCs w:val="24"/>
          <w:lang w:val="pt-PT"/>
        </w:rPr>
        <w:t xml:space="preserve"> Nr:</w:t>
      </w:r>
      <w:r>
        <w:rPr>
          <w:sz w:val="24"/>
          <w:szCs w:val="24"/>
          <w:lang w:val="pt-PT"/>
        </w:rPr>
        <w:tab/>
      </w:r>
      <w:r>
        <w:rPr>
          <w:sz w:val="24"/>
          <w:szCs w:val="24"/>
          <w:lang w:val="pt-PT"/>
        </w:rPr>
        <w:tab/>
      </w:r>
      <w:r>
        <w:rPr>
          <w:sz w:val="24"/>
          <w:szCs w:val="24"/>
          <w:lang w:val="pt-PT"/>
        </w:rPr>
        <w:tab/>
      </w:r>
      <w:r>
        <w:rPr>
          <w:sz w:val="24"/>
          <w:szCs w:val="24"/>
          <w:lang w:val="pt-PT"/>
        </w:rPr>
        <w:tab/>
        <w:t>_______________________________</w:t>
      </w:r>
    </w:p>
    <w:p w14:paraId="393FF3AA" w14:textId="77777777" w:rsidR="00CD2D7B" w:rsidRDefault="00CD2D7B" w:rsidP="00CD2D7B">
      <w:pPr>
        <w:jc w:val="both"/>
        <w:rPr>
          <w:sz w:val="24"/>
          <w:szCs w:val="24"/>
          <w:lang w:val="pt-PT"/>
        </w:rPr>
      </w:pPr>
    </w:p>
    <w:p w14:paraId="6573A469" w14:textId="77777777" w:rsidR="00CD2D7B" w:rsidRDefault="00CD2D7B" w:rsidP="00CD2D7B">
      <w:pPr>
        <w:jc w:val="both"/>
        <w:rPr>
          <w:sz w:val="24"/>
          <w:szCs w:val="24"/>
          <w:lang w:val="pt-PT"/>
        </w:rPr>
      </w:pPr>
      <w:r>
        <w:rPr>
          <w:sz w:val="24"/>
          <w:szCs w:val="24"/>
        </w:rPr>
        <w:t>Juridiskā</w:t>
      </w:r>
      <w:r>
        <w:rPr>
          <w:sz w:val="24"/>
          <w:szCs w:val="24"/>
          <w:lang w:val="pt-PT"/>
        </w:rPr>
        <w:t xml:space="preserve"> </w:t>
      </w:r>
      <w:r>
        <w:rPr>
          <w:sz w:val="24"/>
          <w:szCs w:val="24"/>
        </w:rPr>
        <w:t>adrese</w:t>
      </w:r>
      <w:r>
        <w:rPr>
          <w:sz w:val="24"/>
          <w:szCs w:val="24"/>
          <w:lang w:val="pt-PT"/>
        </w:rPr>
        <w:t xml:space="preserve">: </w:t>
      </w:r>
      <w:r>
        <w:rPr>
          <w:sz w:val="24"/>
          <w:szCs w:val="24"/>
          <w:lang w:val="pt-PT"/>
        </w:rPr>
        <w:tab/>
      </w:r>
      <w:r>
        <w:rPr>
          <w:sz w:val="24"/>
          <w:szCs w:val="24"/>
          <w:lang w:val="pt-PT"/>
        </w:rPr>
        <w:tab/>
        <w:t>_______________________________</w:t>
      </w:r>
    </w:p>
    <w:p w14:paraId="20774050" w14:textId="77777777" w:rsidR="00CD2D7B" w:rsidRDefault="00CD2D7B" w:rsidP="00CD2D7B">
      <w:pPr>
        <w:jc w:val="both"/>
        <w:rPr>
          <w:sz w:val="24"/>
          <w:szCs w:val="24"/>
          <w:lang w:val="pt-PT"/>
        </w:rPr>
      </w:pPr>
    </w:p>
    <w:p w14:paraId="19EB13AF" w14:textId="77777777" w:rsidR="00CD2D7B" w:rsidRDefault="00CD2D7B" w:rsidP="00CD2D7B">
      <w:pPr>
        <w:jc w:val="both"/>
        <w:rPr>
          <w:sz w:val="24"/>
          <w:szCs w:val="24"/>
          <w:lang w:val="pt-PT"/>
        </w:rPr>
      </w:pPr>
      <w:r>
        <w:rPr>
          <w:sz w:val="24"/>
          <w:szCs w:val="24"/>
        </w:rPr>
        <w:t>Biroja</w:t>
      </w:r>
      <w:r>
        <w:rPr>
          <w:sz w:val="24"/>
          <w:szCs w:val="24"/>
          <w:lang w:val="pt-PT"/>
        </w:rPr>
        <w:t xml:space="preserve"> </w:t>
      </w:r>
      <w:r>
        <w:rPr>
          <w:sz w:val="24"/>
          <w:szCs w:val="24"/>
        </w:rPr>
        <w:t>adrese</w:t>
      </w:r>
      <w:r>
        <w:rPr>
          <w:sz w:val="24"/>
          <w:szCs w:val="24"/>
          <w:lang w:val="pt-PT"/>
        </w:rPr>
        <w:t xml:space="preserve">: </w:t>
      </w:r>
      <w:r>
        <w:rPr>
          <w:sz w:val="24"/>
          <w:szCs w:val="24"/>
          <w:lang w:val="pt-PT"/>
        </w:rPr>
        <w:tab/>
      </w:r>
      <w:r>
        <w:rPr>
          <w:sz w:val="24"/>
          <w:szCs w:val="24"/>
          <w:lang w:val="pt-PT"/>
        </w:rPr>
        <w:tab/>
      </w:r>
      <w:r>
        <w:rPr>
          <w:sz w:val="24"/>
          <w:szCs w:val="24"/>
          <w:lang w:val="pt-PT"/>
        </w:rPr>
        <w:tab/>
        <w:t>_______________________________</w:t>
      </w:r>
    </w:p>
    <w:p w14:paraId="6A5ED326" w14:textId="77777777" w:rsidR="00CD2D7B" w:rsidRDefault="00CD2D7B" w:rsidP="00CD2D7B">
      <w:pPr>
        <w:jc w:val="both"/>
        <w:rPr>
          <w:sz w:val="24"/>
          <w:szCs w:val="24"/>
          <w:lang w:val="pt-PT"/>
        </w:rPr>
      </w:pPr>
    </w:p>
    <w:p w14:paraId="52D749F2" w14:textId="77777777" w:rsidR="00CD2D7B" w:rsidRDefault="00CD2D7B" w:rsidP="00CD2D7B">
      <w:pPr>
        <w:jc w:val="both"/>
        <w:rPr>
          <w:sz w:val="24"/>
          <w:szCs w:val="24"/>
          <w:lang w:val="pt-PT"/>
        </w:rPr>
      </w:pPr>
      <w:r>
        <w:rPr>
          <w:sz w:val="24"/>
          <w:szCs w:val="24"/>
        </w:rPr>
        <w:t>Kontaktpersona</w:t>
      </w:r>
      <w:r>
        <w:rPr>
          <w:sz w:val="24"/>
          <w:szCs w:val="24"/>
          <w:lang w:val="pt-PT"/>
        </w:rPr>
        <w:t xml:space="preserve">: </w:t>
      </w:r>
      <w:r>
        <w:rPr>
          <w:sz w:val="24"/>
          <w:szCs w:val="24"/>
          <w:lang w:val="pt-PT"/>
        </w:rPr>
        <w:tab/>
      </w:r>
      <w:r>
        <w:rPr>
          <w:sz w:val="24"/>
          <w:szCs w:val="24"/>
          <w:lang w:val="pt-PT"/>
        </w:rPr>
        <w:tab/>
        <w:t>_______________________________</w:t>
      </w:r>
    </w:p>
    <w:p w14:paraId="283CAD65" w14:textId="77777777" w:rsidR="00CD2D7B" w:rsidRDefault="00CD2D7B" w:rsidP="00CD2D7B">
      <w:pPr>
        <w:jc w:val="both"/>
        <w:rPr>
          <w:sz w:val="24"/>
          <w:szCs w:val="24"/>
          <w:lang w:val="pt-PT"/>
        </w:rPr>
      </w:pPr>
      <w:r>
        <w:rPr>
          <w:sz w:val="24"/>
          <w:szCs w:val="24"/>
          <w:lang w:val="pt-PT"/>
        </w:rPr>
        <w:tab/>
      </w:r>
      <w:r>
        <w:rPr>
          <w:sz w:val="24"/>
          <w:szCs w:val="24"/>
          <w:lang w:val="pt-PT"/>
        </w:rPr>
        <w:tab/>
      </w:r>
      <w:r>
        <w:rPr>
          <w:sz w:val="24"/>
          <w:szCs w:val="24"/>
          <w:lang w:val="pt-PT"/>
        </w:rPr>
        <w:tab/>
        <w:t xml:space="preserve">                         (</w:t>
      </w:r>
      <w:r>
        <w:rPr>
          <w:sz w:val="24"/>
          <w:szCs w:val="24"/>
        </w:rPr>
        <w:t>Vārds</w:t>
      </w:r>
      <w:r>
        <w:rPr>
          <w:sz w:val="24"/>
          <w:szCs w:val="24"/>
          <w:lang w:val="pt-PT"/>
        </w:rPr>
        <w:t xml:space="preserve">, </w:t>
      </w:r>
      <w:r>
        <w:rPr>
          <w:sz w:val="24"/>
          <w:szCs w:val="24"/>
        </w:rPr>
        <w:t>uzvārds</w:t>
      </w:r>
      <w:r>
        <w:rPr>
          <w:sz w:val="24"/>
          <w:szCs w:val="24"/>
          <w:lang w:val="pt-PT"/>
        </w:rPr>
        <w:t xml:space="preserve">, </w:t>
      </w:r>
      <w:r>
        <w:rPr>
          <w:sz w:val="24"/>
          <w:szCs w:val="24"/>
        </w:rPr>
        <w:t>amats</w:t>
      </w:r>
      <w:r>
        <w:rPr>
          <w:sz w:val="24"/>
          <w:szCs w:val="24"/>
          <w:lang w:val="pt-PT"/>
        </w:rPr>
        <w:t>)</w:t>
      </w:r>
    </w:p>
    <w:p w14:paraId="3AD4C56C" w14:textId="77777777" w:rsidR="00CD2D7B" w:rsidRDefault="00CD2D7B" w:rsidP="00CD2D7B">
      <w:pPr>
        <w:jc w:val="both"/>
        <w:rPr>
          <w:sz w:val="24"/>
          <w:szCs w:val="24"/>
          <w:lang w:val="pt-PT"/>
        </w:rPr>
      </w:pPr>
    </w:p>
    <w:p w14:paraId="0FA68FE3" w14:textId="77777777" w:rsidR="00CD2D7B" w:rsidRDefault="00CD2D7B" w:rsidP="00CD2D7B">
      <w:pPr>
        <w:jc w:val="both"/>
        <w:rPr>
          <w:sz w:val="24"/>
          <w:szCs w:val="24"/>
          <w:lang w:val="pt-PT"/>
        </w:rPr>
      </w:pPr>
      <w:r>
        <w:rPr>
          <w:sz w:val="24"/>
          <w:szCs w:val="24"/>
        </w:rPr>
        <w:t>Telefons</w:t>
      </w:r>
      <w:r>
        <w:rPr>
          <w:sz w:val="24"/>
          <w:szCs w:val="24"/>
          <w:lang w:val="pt-PT"/>
        </w:rPr>
        <w:t xml:space="preserve">: </w:t>
      </w:r>
      <w:r>
        <w:rPr>
          <w:sz w:val="24"/>
          <w:szCs w:val="24"/>
          <w:lang w:val="pt-PT"/>
        </w:rPr>
        <w:tab/>
      </w:r>
      <w:r>
        <w:rPr>
          <w:sz w:val="24"/>
          <w:szCs w:val="24"/>
          <w:lang w:val="pt-PT"/>
        </w:rPr>
        <w:tab/>
      </w:r>
      <w:r>
        <w:rPr>
          <w:sz w:val="24"/>
          <w:szCs w:val="24"/>
          <w:lang w:val="pt-PT"/>
        </w:rPr>
        <w:tab/>
        <w:t>_______________________________</w:t>
      </w:r>
    </w:p>
    <w:p w14:paraId="03EAAE2B" w14:textId="77777777" w:rsidR="00CD2D7B" w:rsidRDefault="00CD2D7B" w:rsidP="00CD2D7B">
      <w:pPr>
        <w:jc w:val="both"/>
        <w:rPr>
          <w:sz w:val="24"/>
          <w:szCs w:val="24"/>
          <w:lang w:val="pt-PT"/>
        </w:rPr>
      </w:pPr>
      <w:r>
        <w:rPr>
          <w:sz w:val="24"/>
          <w:szCs w:val="24"/>
          <w:lang w:val="pt-PT"/>
        </w:rPr>
        <w:tab/>
      </w:r>
      <w:r>
        <w:rPr>
          <w:sz w:val="24"/>
          <w:szCs w:val="24"/>
          <w:lang w:val="pt-PT"/>
        </w:rPr>
        <w:tab/>
      </w:r>
      <w:r>
        <w:rPr>
          <w:sz w:val="24"/>
          <w:szCs w:val="24"/>
          <w:lang w:val="pt-PT"/>
        </w:rPr>
        <w:tab/>
      </w:r>
      <w:r>
        <w:rPr>
          <w:sz w:val="24"/>
          <w:szCs w:val="24"/>
          <w:lang w:val="pt-PT"/>
        </w:rPr>
        <w:tab/>
      </w:r>
    </w:p>
    <w:p w14:paraId="5D284BA9" w14:textId="77777777" w:rsidR="00CD2D7B" w:rsidRDefault="00CD2D7B" w:rsidP="00CD2D7B">
      <w:pPr>
        <w:jc w:val="both"/>
        <w:rPr>
          <w:sz w:val="24"/>
          <w:szCs w:val="24"/>
          <w:lang w:val="pt-PT"/>
        </w:rPr>
      </w:pPr>
      <w:r>
        <w:rPr>
          <w:sz w:val="24"/>
          <w:szCs w:val="24"/>
          <w:lang w:val="pt-PT"/>
        </w:rPr>
        <w:t xml:space="preserve">E-pasta </w:t>
      </w:r>
      <w:r>
        <w:rPr>
          <w:sz w:val="24"/>
          <w:szCs w:val="24"/>
        </w:rPr>
        <w:t>adrese</w:t>
      </w:r>
      <w:r>
        <w:rPr>
          <w:sz w:val="24"/>
          <w:szCs w:val="24"/>
          <w:lang w:val="pt-PT"/>
        </w:rPr>
        <w:t>:</w:t>
      </w:r>
      <w:r>
        <w:rPr>
          <w:sz w:val="24"/>
          <w:szCs w:val="24"/>
          <w:lang w:val="pt-PT"/>
        </w:rPr>
        <w:tab/>
      </w:r>
      <w:r>
        <w:rPr>
          <w:sz w:val="24"/>
          <w:szCs w:val="24"/>
          <w:lang w:val="pt-PT"/>
        </w:rPr>
        <w:tab/>
        <w:t>_______________________________</w:t>
      </w:r>
    </w:p>
    <w:p w14:paraId="6DEB7A64" w14:textId="77777777" w:rsidR="00CD2D7B" w:rsidRDefault="00CD2D7B" w:rsidP="00CD2D7B">
      <w:pPr>
        <w:jc w:val="both"/>
        <w:rPr>
          <w:sz w:val="24"/>
          <w:szCs w:val="24"/>
          <w:lang w:val="pt-PT"/>
        </w:rPr>
      </w:pPr>
    </w:p>
    <w:p w14:paraId="49550165" w14:textId="5FC85AB9" w:rsidR="00CD2D7B" w:rsidRDefault="00CD2D7B" w:rsidP="00CD2D7B">
      <w:pPr>
        <w:jc w:val="both"/>
        <w:rPr>
          <w:sz w:val="24"/>
          <w:szCs w:val="24"/>
          <w:lang w:val="pt-PT"/>
        </w:rPr>
      </w:pPr>
      <w:r>
        <w:rPr>
          <w:sz w:val="24"/>
          <w:szCs w:val="24"/>
        </w:rPr>
        <w:t>Nodokļu</w:t>
      </w:r>
      <w:r>
        <w:rPr>
          <w:sz w:val="24"/>
          <w:szCs w:val="24"/>
          <w:lang w:val="pt-PT"/>
        </w:rPr>
        <w:t xml:space="preserve"> </w:t>
      </w:r>
      <w:r>
        <w:rPr>
          <w:sz w:val="24"/>
          <w:szCs w:val="24"/>
        </w:rPr>
        <w:t>maksātāja</w:t>
      </w:r>
      <w:r>
        <w:rPr>
          <w:sz w:val="24"/>
          <w:szCs w:val="24"/>
          <w:lang w:val="pt-PT"/>
        </w:rPr>
        <w:t xml:space="preserve"> </w:t>
      </w:r>
      <w:proofErr w:type="spellStart"/>
      <w:r>
        <w:rPr>
          <w:sz w:val="24"/>
          <w:szCs w:val="24"/>
        </w:rPr>
        <w:t>reģ</w:t>
      </w:r>
      <w:proofErr w:type="spellEnd"/>
      <w:r>
        <w:rPr>
          <w:sz w:val="24"/>
          <w:szCs w:val="24"/>
          <w:lang w:val="pt-PT"/>
        </w:rPr>
        <w:t xml:space="preserve">. Nr: </w:t>
      </w:r>
      <w:r>
        <w:rPr>
          <w:sz w:val="24"/>
          <w:szCs w:val="24"/>
          <w:lang w:val="pt-PT"/>
        </w:rPr>
        <w:tab/>
        <w:t>_______________________________</w:t>
      </w:r>
    </w:p>
    <w:p w14:paraId="5D234F0A" w14:textId="034253FA" w:rsidR="00CD2D7B" w:rsidRDefault="00CD2D7B" w:rsidP="00CD2D7B">
      <w:pPr>
        <w:jc w:val="both"/>
        <w:rPr>
          <w:sz w:val="24"/>
          <w:szCs w:val="24"/>
          <w:lang w:val="pt-PT"/>
        </w:rPr>
      </w:pPr>
      <w:r>
        <w:rPr>
          <w:sz w:val="24"/>
          <w:szCs w:val="24"/>
          <w:lang w:val="pt-PT"/>
        </w:rPr>
        <w:t xml:space="preserve">Banka: </w:t>
      </w:r>
      <w:r>
        <w:rPr>
          <w:sz w:val="24"/>
          <w:szCs w:val="24"/>
          <w:lang w:val="pt-PT"/>
        </w:rPr>
        <w:tab/>
      </w:r>
      <w:r>
        <w:rPr>
          <w:sz w:val="24"/>
          <w:szCs w:val="24"/>
          <w:lang w:val="pt-PT"/>
        </w:rPr>
        <w:tab/>
      </w:r>
      <w:r>
        <w:rPr>
          <w:sz w:val="24"/>
          <w:szCs w:val="24"/>
          <w:lang w:val="pt-PT"/>
        </w:rPr>
        <w:tab/>
        <w:t>_______________________________</w:t>
      </w:r>
    </w:p>
    <w:p w14:paraId="35A557F7" w14:textId="229C4323" w:rsidR="00CD2D7B" w:rsidRDefault="00CD2D7B" w:rsidP="00CD2D7B">
      <w:pPr>
        <w:jc w:val="both"/>
        <w:rPr>
          <w:sz w:val="24"/>
          <w:szCs w:val="24"/>
          <w:lang w:val="pt-PT"/>
        </w:rPr>
      </w:pPr>
      <w:r>
        <w:rPr>
          <w:sz w:val="24"/>
          <w:szCs w:val="24"/>
        </w:rPr>
        <w:t>Kods</w:t>
      </w:r>
      <w:r>
        <w:rPr>
          <w:sz w:val="24"/>
          <w:szCs w:val="24"/>
          <w:lang w:val="pt-PT"/>
        </w:rPr>
        <w:t xml:space="preserve">: </w:t>
      </w:r>
      <w:r>
        <w:rPr>
          <w:sz w:val="24"/>
          <w:szCs w:val="24"/>
          <w:lang w:val="pt-PT"/>
        </w:rPr>
        <w:tab/>
      </w:r>
      <w:r>
        <w:rPr>
          <w:sz w:val="24"/>
          <w:szCs w:val="24"/>
          <w:lang w:val="pt-PT"/>
        </w:rPr>
        <w:tab/>
      </w:r>
      <w:r>
        <w:rPr>
          <w:sz w:val="24"/>
          <w:szCs w:val="24"/>
          <w:lang w:val="pt-PT"/>
        </w:rPr>
        <w:tab/>
      </w:r>
      <w:r>
        <w:rPr>
          <w:sz w:val="24"/>
          <w:szCs w:val="24"/>
          <w:lang w:val="pt-PT"/>
        </w:rPr>
        <w:tab/>
        <w:t>_______________________________</w:t>
      </w:r>
    </w:p>
    <w:p w14:paraId="232C5EDF" w14:textId="77777777" w:rsidR="00CD2D7B" w:rsidRDefault="00CD2D7B" w:rsidP="00CD2D7B">
      <w:pPr>
        <w:jc w:val="both"/>
        <w:rPr>
          <w:sz w:val="24"/>
          <w:szCs w:val="24"/>
          <w:lang w:val="pt-PT"/>
        </w:rPr>
      </w:pPr>
      <w:r>
        <w:rPr>
          <w:sz w:val="24"/>
          <w:szCs w:val="24"/>
        </w:rPr>
        <w:t>Konts</w:t>
      </w:r>
      <w:r>
        <w:rPr>
          <w:sz w:val="24"/>
          <w:szCs w:val="24"/>
          <w:lang w:val="pt-PT"/>
        </w:rPr>
        <w:t xml:space="preserve">: </w:t>
      </w:r>
      <w:r>
        <w:rPr>
          <w:sz w:val="24"/>
          <w:szCs w:val="24"/>
          <w:lang w:val="pt-PT"/>
        </w:rPr>
        <w:tab/>
      </w:r>
      <w:r>
        <w:rPr>
          <w:sz w:val="24"/>
          <w:szCs w:val="24"/>
          <w:lang w:val="pt-PT"/>
        </w:rPr>
        <w:tab/>
      </w:r>
      <w:r>
        <w:rPr>
          <w:sz w:val="24"/>
          <w:szCs w:val="24"/>
          <w:lang w:val="pt-PT"/>
        </w:rPr>
        <w:tab/>
      </w:r>
      <w:r>
        <w:rPr>
          <w:sz w:val="24"/>
          <w:szCs w:val="24"/>
          <w:lang w:val="pt-PT"/>
        </w:rPr>
        <w:tab/>
        <w:t>_______________________________</w:t>
      </w:r>
    </w:p>
    <w:p w14:paraId="78405711" w14:textId="77777777" w:rsidR="00CD2D7B" w:rsidRDefault="00CD2D7B" w:rsidP="00CD2D7B">
      <w:pPr>
        <w:jc w:val="both"/>
        <w:rPr>
          <w:sz w:val="24"/>
          <w:szCs w:val="24"/>
          <w:lang w:val="pt-PT"/>
        </w:rPr>
      </w:pPr>
    </w:p>
    <w:p w14:paraId="57592102" w14:textId="77777777" w:rsidR="00CD2D7B" w:rsidRDefault="00CD2D7B" w:rsidP="00CD2D7B">
      <w:pPr>
        <w:jc w:val="both"/>
        <w:rPr>
          <w:sz w:val="24"/>
          <w:szCs w:val="24"/>
          <w:lang w:val="pt-PT"/>
        </w:rPr>
      </w:pPr>
      <w:r>
        <w:rPr>
          <w:sz w:val="24"/>
          <w:szCs w:val="24"/>
        </w:rPr>
        <w:t>Pārstāvis</w:t>
      </w:r>
      <w:r>
        <w:rPr>
          <w:sz w:val="24"/>
          <w:szCs w:val="24"/>
          <w:lang w:val="pt-PT"/>
        </w:rPr>
        <w:t xml:space="preserve"> </w:t>
      </w:r>
      <w:r>
        <w:rPr>
          <w:sz w:val="24"/>
          <w:szCs w:val="24"/>
        </w:rPr>
        <w:t>ar</w:t>
      </w:r>
      <w:r>
        <w:rPr>
          <w:sz w:val="24"/>
          <w:szCs w:val="24"/>
          <w:lang w:val="pt-PT"/>
        </w:rPr>
        <w:t xml:space="preserve"> </w:t>
      </w:r>
      <w:r>
        <w:rPr>
          <w:sz w:val="24"/>
          <w:szCs w:val="24"/>
        </w:rPr>
        <w:t>paraksta</w:t>
      </w:r>
      <w:r>
        <w:rPr>
          <w:sz w:val="24"/>
          <w:szCs w:val="24"/>
          <w:lang w:val="pt-PT"/>
        </w:rPr>
        <w:t xml:space="preserve"> </w:t>
      </w:r>
      <w:r>
        <w:rPr>
          <w:sz w:val="24"/>
          <w:szCs w:val="24"/>
        </w:rPr>
        <w:t>tiesībām</w:t>
      </w:r>
    </w:p>
    <w:p w14:paraId="1154310E" w14:textId="77777777" w:rsidR="00CD2D7B" w:rsidRDefault="00CD2D7B" w:rsidP="00CD2D7B">
      <w:pPr>
        <w:jc w:val="both"/>
        <w:rPr>
          <w:sz w:val="24"/>
          <w:szCs w:val="24"/>
          <w:lang w:val="pt-PT"/>
        </w:rPr>
      </w:pPr>
      <w:r>
        <w:rPr>
          <w:sz w:val="24"/>
          <w:szCs w:val="24"/>
          <w:lang w:val="pt-PT"/>
        </w:rPr>
        <w:t>(</w:t>
      </w:r>
      <w:r>
        <w:rPr>
          <w:sz w:val="24"/>
          <w:szCs w:val="24"/>
        </w:rPr>
        <w:t>vai</w:t>
      </w:r>
      <w:r>
        <w:rPr>
          <w:sz w:val="24"/>
          <w:szCs w:val="24"/>
          <w:lang w:val="pt-PT"/>
        </w:rPr>
        <w:t xml:space="preserve"> </w:t>
      </w:r>
      <w:r>
        <w:rPr>
          <w:sz w:val="24"/>
          <w:szCs w:val="24"/>
        </w:rPr>
        <w:t>viņa</w:t>
      </w:r>
      <w:r>
        <w:rPr>
          <w:sz w:val="24"/>
          <w:szCs w:val="24"/>
          <w:lang w:val="pt-PT"/>
        </w:rPr>
        <w:t xml:space="preserve"> </w:t>
      </w:r>
      <w:r>
        <w:rPr>
          <w:sz w:val="24"/>
          <w:szCs w:val="24"/>
        </w:rPr>
        <w:t>pilnvarotā</w:t>
      </w:r>
      <w:r>
        <w:rPr>
          <w:sz w:val="24"/>
          <w:szCs w:val="24"/>
          <w:lang w:val="pt-PT"/>
        </w:rPr>
        <w:t xml:space="preserve"> persona): ___________________________________________________</w:t>
      </w:r>
    </w:p>
    <w:p w14:paraId="65EAAC11" w14:textId="77777777" w:rsidR="00CD2D7B" w:rsidRDefault="00CD2D7B" w:rsidP="00CD2D7B">
      <w:pPr>
        <w:jc w:val="both"/>
        <w:rPr>
          <w:sz w:val="24"/>
          <w:szCs w:val="24"/>
          <w:lang w:val="pt-PT"/>
        </w:rPr>
      </w:pPr>
      <w:r>
        <w:rPr>
          <w:sz w:val="24"/>
          <w:szCs w:val="24"/>
          <w:lang w:val="pt-PT"/>
        </w:rPr>
        <w:t xml:space="preserve">                                      (</w:t>
      </w:r>
      <w:r>
        <w:rPr>
          <w:sz w:val="24"/>
          <w:szCs w:val="24"/>
        </w:rPr>
        <w:t>vārds</w:t>
      </w:r>
      <w:r>
        <w:rPr>
          <w:sz w:val="24"/>
          <w:szCs w:val="24"/>
          <w:lang w:val="pt-PT"/>
        </w:rPr>
        <w:t xml:space="preserve">, </w:t>
      </w:r>
      <w:r>
        <w:rPr>
          <w:sz w:val="24"/>
          <w:szCs w:val="24"/>
        </w:rPr>
        <w:t>uzvārds</w:t>
      </w:r>
      <w:r>
        <w:rPr>
          <w:sz w:val="24"/>
          <w:szCs w:val="24"/>
          <w:lang w:val="pt-PT"/>
        </w:rPr>
        <w:t xml:space="preserve">, </w:t>
      </w:r>
      <w:r>
        <w:rPr>
          <w:sz w:val="24"/>
          <w:szCs w:val="24"/>
        </w:rPr>
        <w:t>telefons</w:t>
      </w:r>
      <w:r>
        <w:rPr>
          <w:sz w:val="24"/>
          <w:szCs w:val="24"/>
          <w:lang w:val="pt-PT"/>
        </w:rPr>
        <w:t xml:space="preserve">, e-pasta </w:t>
      </w:r>
      <w:r>
        <w:rPr>
          <w:sz w:val="24"/>
          <w:szCs w:val="24"/>
        </w:rPr>
        <w:t>adrese</w:t>
      </w:r>
      <w:r>
        <w:rPr>
          <w:sz w:val="24"/>
          <w:szCs w:val="24"/>
          <w:lang w:val="pt-PT"/>
        </w:rPr>
        <w:t>)</w:t>
      </w:r>
    </w:p>
    <w:p w14:paraId="76D7FB0A" w14:textId="77777777" w:rsidR="00CD2D7B" w:rsidRDefault="00CD2D7B" w:rsidP="00CD2D7B">
      <w:pPr>
        <w:jc w:val="both"/>
        <w:rPr>
          <w:sz w:val="24"/>
          <w:szCs w:val="24"/>
        </w:rPr>
      </w:pPr>
      <w:r>
        <w:rPr>
          <w:sz w:val="24"/>
          <w:szCs w:val="24"/>
        </w:rPr>
        <w:t>________________________________________________</w:t>
      </w:r>
    </w:p>
    <w:p w14:paraId="56C699EE" w14:textId="77777777" w:rsidR="00CD2D7B" w:rsidRDefault="00CD2D7B" w:rsidP="00CD2D7B">
      <w:pPr>
        <w:jc w:val="both"/>
        <w:rPr>
          <w:sz w:val="24"/>
          <w:szCs w:val="24"/>
          <w:lang w:val="en-GB"/>
        </w:rPr>
      </w:pPr>
      <w:r>
        <w:rPr>
          <w:sz w:val="24"/>
          <w:szCs w:val="24"/>
        </w:rPr>
        <w:t xml:space="preserve"> (vispārējā interneta adrese (URL), ja tāda ir</w:t>
      </w:r>
      <w:r>
        <w:rPr>
          <w:sz w:val="24"/>
          <w:szCs w:val="24"/>
          <w:lang w:val="en-GB"/>
        </w:rPr>
        <w:t>)</w:t>
      </w:r>
    </w:p>
    <w:p w14:paraId="1C0C1D80" w14:textId="77777777" w:rsidR="00CD2D7B" w:rsidRDefault="00CD2D7B" w:rsidP="00CD2D7B">
      <w:pPr>
        <w:tabs>
          <w:tab w:val="left" w:pos="-3402"/>
        </w:tabs>
        <w:jc w:val="both"/>
        <w:rPr>
          <w:sz w:val="24"/>
          <w:szCs w:val="24"/>
        </w:rPr>
      </w:pPr>
    </w:p>
    <w:p w14:paraId="17D46968" w14:textId="77777777" w:rsidR="00CD2D7B" w:rsidRDefault="00CD2D7B" w:rsidP="00CD2D7B">
      <w:pPr>
        <w:tabs>
          <w:tab w:val="left" w:pos="-3402"/>
        </w:tabs>
        <w:jc w:val="both"/>
        <w:rPr>
          <w:sz w:val="24"/>
          <w:szCs w:val="24"/>
        </w:rPr>
      </w:pPr>
      <w:r>
        <w:rPr>
          <w:sz w:val="24"/>
          <w:szCs w:val="24"/>
        </w:rPr>
        <w:t xml:space="preserve">Ar šo uzņemos pilnu atbildību par piedāvājumā iesniegto dokumentu komplektāciju, tajā ietverto informāciju, noformējumu, atbilstību Iepirkuma nolikuma prasībām. Visas iesniegto dokumentu kopijas atbilst oriģinālam. Sniegtā informācija un dati ir patiesi. </w:t>
      </w:r>
    </w:p>
    <w:p w14:paraId="4ADC6D35" w14:textId="77777777" w:rsidR="00CD2D7B" w:rsidRDefault="00CD2D7B" w:rsidP="00CD2D7B">
      <w:pPr>
        <w:tabs>
          <w:tab w:val="left" w:pos="-3402"/>
        </w:tabs>
        <w:jc w:val="both"/>
        <w:rPr>
          <w:sz w:val="24"/>
          <w:szCs w:val="24"/>
        </w:rPr>
      </w:pPr>
    </w:p>
    <w:p w14:paraId="05566D76" w14:textId="77777777" w:rsidR="00CD2D7B" w:rsidRDefault="00CD2D7B" w:rsidP="00CD2D7B">
      <w:pPr>
        <w:tabs>
          <w:tab w:val="left" w:pos="-3402"/>
        </w:tabs>
        <w:jc w:val="both"/>
        <w:rPr>
          <w:sz w:val="24"/>
          <w:szCs w:val="24"/>
        </w:rPr>
      </w:pPr>
      <w:r>
        <w:rPr>
          <w:sz w:val="24"/>
          <w:szCs w:val="24"/>
        </w:rPr>
        <w:t>Piedāvājuma dokumentu pakete sastāv no _____ (______________________) lapām.</w:t>
      </w:r>
    </w:p>
    <w:p w14:paraId="5FB20E39" w14:textId="77777777" w:rsidR="00CD2D7B" w:rsidRDefault="00CD2D7B" w:rsidP="00CD2D7B">
      <w:pPr>
        <w:tabs>
          <w:tab w:val="left" w:pos="-3402"/>
        </w:tabs>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(vārdos)</w:t>
      </w:r>
    </w:p>
    <w:p w14:paraId="4CD8900D" w14:textId="77777777" w:rsidR="00CD2D7B" w:rsidRDefault="00CD2D7B" w:rsidP="00CD2D7B">
      <w:pPr>
        <w:jc w:val="both"/>
        <w:rPr>
          <w:sz w:val="24"/>
          <w:szCs w:val="24"/>
          <w:lang w:val="en-GB"/>
        </w:rPr>
      </w:pPr>
      <w:r>
        <w:rPr>
          <w:sz w:val="24"/>
          <w:szCs w:val="24"/>
        </w:rPr>
        <w:t>Paraksts</w:t>
      </w:r>
      <w:r>
        <w:rPr>
          <w:sz w:val="24"/>
          <w:szCs w:val="24"/>
          <w:lang w:val="en-GB"/>
        </w:rPr>
        <w:t>:</w:t>
      </w:r>
      <w:r>
        <w:rPr>
          <w:sz w:val="24"/>
          <w:szCs w:val="24"/>
          <w:lang w:val="en-GB"/>
        </w:rPr>
        <w:tab/>
      </w:r>
      <w:r>
        <w:rPr>
          <w:sz w:val="24"/>
          <w:szCs w:val="24"/>
          <w:lang w:val="en-GB"/>
        </w:rPr>
        <w:tab/>
        <w:t>_____________________________</w:t>
      </w:r>
    </w:p>
    <w:p w14:paraId="2B1B196B" w14:textId="77777777" w:rsidR="00CD2D7B" w:rsidRDefault="00CD2D7B" w:rsidP="00CD2D7B">
      <w:pPr>
        <w:jc w:val="both"/>
        <w:rPr>
          <w:sz w:val="24"/>
          <w:szCs w:val="24"/>
          <w:lang w:val="en-GB"/>
        </w:rPr>
      </w:pPr>
    </w:p>
    <w:p w14:paraId="49AAD76A" w14:textId="77777777" w:rsidR="00CD2D7B" w:rsidRDefault="00CD2D7B" w:rsidP="00CD2D7B">
      <w:pPr>
        <w:widowControl w:val="0"/>
        <w:jc w:val="both"/>
        <w:outlineLvl w:val="0"/>
        <w:rPr>
          <w:sz w:val="24"/>
          <w:szCs w:val="24"/>
        </w:rPr>
      </w:pPr>
      <w:r>
        <w:rPr>
          <w:sz w:val="24"/>
          <w:szCs w:val="24"/>
        </w:rPr>
        <w:t xml:space="preserve">Vārds, uzvārds: </w:t>
      </w:r>
      <w:r>
        <w:rPr>
          <w:sz w:val="24"/>
          <w:szCs w:val="24"/>
        </w:rPr>
        <w:tab/>
        <w:t>_____________________________</w:t>
      </w:r>
    </w:p>
    <w:p w14:paraId="3A16EA87" w14:textId="77777777" w:rsidR="00CD2D7B" w:rsidRDefault="00CD2D7B" w:rsidP="00CD2D7B">
      <w:pPr>
        <w:jc w:val="both"/>
        <w:rPr>
          <w:sz w:val="24"/>
          <w:szCs w:val="24"/>
          <w:lang w:val="en-GB"/>
        </w:rPr>
      </w:pPr>
    </w:p>
    <w:p w14:paraId="1C3021E6" w14:textId="77777777" w:rsidR="00CD2D7B" w:rsidRDefault="00CD2D7B" w:rsidP="00CD2D7B">
      <w:pPr>
        <w:jc w:val="both"/>
        <w:rPr>
          <w:sz w:val="24"/>
          <w:szCs w:val="24"/>
          <w:lang w:val="en-GB"/>
        </w:rPr>
      </w:pPr>
      <w:r>
        <w:rPr>
          <w:sz w:val="24"/>
          <w:szCs w:val="24"/>
        </w:rPr>
        <w:t>Amats</w:t>
      </w:r>
      <w:r>
        <w:rPr>
          <w:sz w:val="24"/>
          <w:szCs w:val="24"/>
          <w:lang w:val="en-GB"/>
        </w:rPr>
        <w:t>:</w:t>
      </w:r>
      <w:r>
        <w:rPr>
          <w:sz w:val="24"/>
          <w:szCs w:val="24"/>
          <w:lang w:val="en-GB"/>
        </w:rPr>
        <w:tab/>
      </w:r>
      <w:r>
        <w:rPr>
          <w:sz w:val="24"/>
          <w:szCs w:val="24"/>
          <w:lang w:val="en-GB"/>
        </w:rPr>
        <w:tab/>
      </w:r>
      <w:r>
        <w:rPr>
          <w:sz w:val="24"/>
          <w:szCs w:val="24"/>
          <w:lang w:val="en-GB"/>
        </w:rPr>
        <w:tab/>
        <w:t>_____________________________</w:t>
      </w:r>
    </w:p>
    <w:p w14:paraId="7D913AC2" w14:textId="77777777" w:rsidR="00CD2D7B" w:rsidRDefault="00CD2D7B" w:rsidP="00CD2D7B">
      <w:pPr>
        <w:jc w:val="both"/>
        <w:rPr>
          <w:sz w:val="24"/>
          <w:szCs w:val="24"/>
          <w:lang w:val="en-GB"/>
        </w:rPr>
      </w:pPr>
    </w:p>
    <w:p w14:paraId="47882C3F" w14:textId="016E1F54" w:rsidR="00CD2D7B" w:rsidRDefault="00CD2D7B" w:rsidP="00CD2D7B">
      <w:pPr>
        <w:jc w:val="both"/>
        <w:rPr>
          <w:sz w:val="24"/>
          <w:szCs w:val="24"/>
        </w:rPr>
      </w:pPr>
      <w:r>
        <w:rPr>
          <w:sz w:val="24"/>
          <w:szCs w:val="24"/>
        </w:rPr>
        <w:t>Piedāvājums</w:t>
      </w:r>
      <w:r>
        <w:rPr>
          <w:sz w:val="24"/>
          <w:szCs w:val="24"/>
          <w:lang w:val="en-GB"/>
        </w:rPr>
        <w:t xml:space="preserve"> </w:t>
      </w:r>
      <w:r>
        <w:rPr>
          <w:sz w:val="24"/>
          <w:szCs w:val="24"/>
        </w:rPr>
        <w:t>sastādīts</w:t>
      </w:r>
      <w:r>
        <w:rPr>
          <w:sz w:val="24"/>
          <w:szCs w:val="24"/>
          <w:lang w:val="en-GB"/>
        </w:rPr>
        <w:t xml:space="preserve"> un </w:t>
      </w:r>
      <w:r>
        <w:rPr>
          <w:sz w:val="24"/>
          <w:szCs w:val="24"/>
        </w:rPr>
        <w:t>parakstīts</w:t>
      </w:r>
      <w:r>
        <w:rPr>
          <w:sz w:val="24"/>
          <w:szCs w:val="24"/>
          <w:lang w:val="en-GB"/>
        </w:rPr>
        <w:t xml:space="preserve"> 202</w:t>
      </w:r>
      <w:r w:rsidR="00BA7C7F">
        <w:rPr>
          <w:sz w:val="24"/>
          <w:szCs w:val="24"/>
          <w:lang w:val="en-GB"/>
        </w:rPr>
        <w:t>6</w:t>
      </w:r>
      <w:r>
        <w:rPr>
          <w:sz w:val="24"/>
          <w:szCs w:val="24"/>
          <w:lang w:val="en-GB"/>
        </w:rPr>
        <w:t xml:space="preserve">. </w:t>
      </w:r>
      <w:r>
        <w:rPr>
          <w:sz w:val="24"/>
          <w:szCs w:val="24"/>
        </w:rPr>
        <w:t>gada</w:t>
      </w:r>
      <w:r>
        <w:rPr>
          <w:sz w:val="24"/>
          <w:szCs w:val="24"/>
          <w:lang w:val="en-GB"/>
        </w:rPr>
        <w:t xml:space="preserve"> ___. ____________________            </w:t>
      </w:r>
      <w:r>
        <w:rPr>
          <w:sz w:val="24"/>
          <w:szCs w:val="24"/>
        </w:rPr>
        <w:t xml:space="preserve">z.v. </w:t>
      </w:r>
    </w:p>
    <w:p w14:paraId="4E164BD2" w14:textId="77777777" w:rsidR="00CD2D7B" w:rsidRDefault="00CD2D7B" w:rsidP="00CD2D7B">
      <w:pPr>
        <w:jc w:val="both"/>
        <w:rPr>
          <w:sz w:val="24"/>
          <w:szCs w:val="24"/>
        </w:rPr>
      </w:pPr>
    </w:p>
    <w:p w14:paraId="48679673" w14:textId="77777777" w:rsidR="00CD2D7B" w:rsidRDefault="00CD2D7B" w:rsidP="00CD2D7B">
      <w:pPr>
        <w:numPr>
          <w:ilvl w:val="0"/>
          <w:numId w:val="16"/>
        </w:numPr>
        <w:ind w:hanging="720"/>
        <w:contextualSpacing/>
        <w:jc w:val="both"/>
        <w:rPr>
          <w:rFonts w:eastAsia="Calibri"/>
          <w:sz w:val="24"/>
          <w:szCs w:val="24"/>
          <w:u w:val="single"/>
        </w:rPr>
      </w:pPr>
      <w:r>
        <w:rPr>
          <w:rFonts w:eastAsia="Calibri"/>
          <w:sz w:val="24"/>
          <w:szCs w:val="24"/>
          <w:u w:val="single"/>
        </w:rPr>
        <w:t>Ja pretendents ir piegādātāju apvienība:</w:t>
      </w:r>
    </w:p>
    <w:p w14:paraId="4903877A" w14:textId="77777777" w:rsidR="00CD2D7B" w:rsidRDefault="00CD2D7B" w:rsidP="00CD2D7B">
      <w:pPr>
        <w:jc w:val="both"/>
        <w:rPr>
          <w:rFonts w:eastAsia="Calibri"/>
          <w:sz w:val="24"/>
          <w:szCs w:val="24"/>
        </w:rPr>
      </w:pPr>
      <w:r>
        <w:rPr>
          <w:rFonts w:eastAsia="Calibri"/>
          <w:sz w:val="24"/>
          <w:szCs w:val="24"/>
        </w:rPr>
        <w:t xml:space="preserve">Personas, kuras veido piegādātāju apvienību (nosaukums, </w:t>
      </w:r>
      <w:proofErr w:type="spellStart"/>
      <w:r>
        <w:rPr>
          <w:rFonts w:eastAsia="Calibri"/>
          <w:sz w:val="24"/>
          <w:szCs w:val="24"/>
        </w:rPr>
        <w:t>reģ</w:t>
      </w:r>
      <w:proofErr w:type="spellEnd"/>
      <w:r>
        <w:rPr>
          <w:rFonts w:eastAsia="Calibri"/>
          <w:sz w:val="24"/>
          <w:szCs w:val="24"/>
        </w:rPr>
        <w:t>. Nr., juridiskā adrese):</w:t>
      </w:r>
    </w:p>
    <w:p w14:paraId="27713B06" w14:textId="77777777" w:rsidR="00CD2D7B" w:rsidRDefault="00CD2D7B" w:rsidP="00CD2D7B">
      <w:pPr>
        <w:jc w:val="both"/>
        <w:rPr>
          <w:rFonts w:eastAsia="Calibri"/>
          <w:sz w:val="24"/>
          <w:szCs w:val="24"/>
        </w:rPr>
      </w:pPr>
      <w:r>
        <w:rPr>
          <w:rFonts w:eastAsia="Calibri"/>
          <w:sz w:val="24"/>
          <w:szCs w:val="24"/>
        </w:rPr>
        <w:t>______________________________________________________________________</w:t>
      </w:r>
    </w:p>
    <w:p w14:paraId="3DF217A4" w14:textId="77777777" w:rsidR="00CD2D7B" w:rsidRDefault="00CD2D7B" w:rsidP="00CD2D7B">
      <w:pPr>
        <w:jc w:val="both"/>
        <w:rPr>
          <w:rFonts w:eastAsia="Calibri"/>
          <w:sz w:val="24"/>
          <w:szCs w:val="24"/>
        </w:rPr>
      </w:pPr>
      <w:r>
        <w:rPr>
          <w:rFonts w:eastAsia="Calibri"/>
          <w:sz w:val="24"/>
          <w:szCs w:val="24"/>
        </w:rPr>
        <w:t>katras personas atbildības apjoms: _________</w:t>
      </w:r>
    </w:p>
    <w:p w14:paraId="0B81CCD7" w14:textId="77777777" w:rsidR="00CD2D7B" w:rsidRDefault="00CD2D7B" w:rsidP="00CD2D7B">
      <w:pPr>
        <w:jc w:val="both"/>
        <w:rPr>
          <w:rFonts w:eastAsia="Calibri"/>
          <w:sz w:val="24"/>
          <w:szCs w:val="24"/>
        </w:rPr>
      </w:pPr>
      <w:r>
        <w:rPr>
          <w:rFonts w:eastAsia="Calibri"/>
          <w:sz w:val="24"/>
          <w:szCs w:val="24"/>
        </w:rPr>
        <w:t>(____________________________)                                     __________________</w:t>
      </w:r>
    </w:p>
    <w:p w14:paraId="0D9C1AEB" w14:textId="77777777" w:rsidR="00CD2D7B" w:rsidRDefault="00CD2D7B" w:rsidP="00CD2D7B">
      <w:pPr>
        <w:jc w:val="both"/>
        <w:rPr>
          <w:rFonts w:eastAsia="Calibri"/>
          <w:sz w:val="24"/>
          <w:szCs w:val="24"/>
        </w:rPr>
      </w:pPr>
      <w:r>
        <w:rPr>
          <w:rFonts w:eastAsia="Calibri"/>
          <w:sz w:val="24"/>
          <w:szCs w:val="24"/>
        </w:rPr>
        <w:t>Pārstāvošās personas amats, vārds, uzvārds                                      paraksts</w:t>
      </w:r>
    </w:p>
    <w:p w14:paraId="38C14F6F" w14:textId="77777777" w:rsidR="00CD2D7B" w:rsidRDefault="00CD2D7B" w:rsidP="00CD2D7B">
      <w:pPr>
        <w:pStyle w:val="ListParagraph"/>
        <w:numPr>
          <w:ilvl w:val="0"/>
          <w:numId w:val="16"/>
        </w:numPr>
        <w:ind w:hanging="720"/>
        <w:jc w:val="both"/>
        <w:rPr>
          <w:rFonts w:eastAsia="Calibri"/>
          <w:sz w:val="24"/>
          <w:szCs w:val="24"/>
          <w:u w:val="single"/>
        </w:rPr>
      </w:pPr>
      <w:r>
        <w:rPr>
          <w:rFonts w:eastAsia="Calibri"/>
          <w:sz w:val="24"/>
          <w:szCs w:val="24"/>
          <w:u w:val="single"/>
        </w:rPr>
        <w:t>Ja pretendents piesaista apakšuzņēmējus:</w:t>
      </w:r>
    </w:p>
    <w:p w14:paraId="6B1139A7" w14:textId="77777777" w:rsidR="00CD2D7B" w:rsidRDefault="00CD2D7B" w:rsidP="00CD2D7B">
      <w:pPr>
        <w:jc w:val="both"/>
        <w:rPr>
          <w:rFonts w:eastAsia="Calibri"/>
          <w:sz w:val="24"/>
          <w:szCs w:val="24"/>
        </w:rPr>
      </w:pPr>
      <w:r>
        <w:rPr>
          <w:rFonts w:eastAsia="Calibri"/>
          <w:sz w:val="24"/>
          <w:szCs w:val="24"/>
        </w:rPr>
        <w:t xml:space="preserve">apakšuzņēmējs (nosaukums, </w:t>
      </w:r>
      <w:proofErr w:type="spellStart"/>
      <w:r>
        <w:rPr>
          <w:rFonts w:eastAsia="Calibri"/>
          <w:sz w:val="24"/>
          <w:szCs w:val="24"/>
        </w:rPr>
        <w:t>reģ</w:t>
      </w:r>
      <w:proofErr w:type="spellEnd"/>
      <w:r>
        <w:rPr>
          <w:rFonts w:eastAsia="Calibri"/>
          <w:sz w:val="24"/>
          <w:szCs w:val="24"/>
        </w:rPr>
        <w:t>. Nr., juridiskā adrese):</w:t>
      </w:r>
    </w:p>
    <w:p w14:paraId="0EDD9DD4" w14:textId="77777777" w:rsidR="00CD2D7B" w:rsidRDefault="00CD2D7B" w:rsidP="00CD2D7B">
      <w:pPr>
        <w:jc w:val="both"/>
        <w:rPr>
          <w:rFonts w:eastAsia="Calibri"/>
          <w:sz w:val="24"/>
          <w:szCs w:val="24"/>
        </w:rPr>
      </w:pPr>
      <w:r>
        <w:rPr>
          <w:rFonts w:eastAsia="Calibri"/>
          <w:sz w:val="24"/>
          <w:szCs w:val="24"/>
        </w:rPr>
        <w:t>_______________________________________________________________________</w:t>
      </w:r>
    </w:p>
    <w:p w14:paraId="66FC7FB1" w14:textId="77777777" w:rsidR="00CD2D7B" w:rsidRDefault="00CD2D7B" w:rsidP="00CD2D7B">
      <w:pPr>
        <w:jc w:val="both"/>
        <w:rPr>
          <w:rFonts w:eastAsia="Calibri"/>
          <w:sz w:val="24"/>
          <w:szCs w:val="24"/>
        </w:rPr>
      </w:pPr>
      <w:r>
        <w:rPr>
          <w:rFonts w:eastAsia="Calibri"/>
          <w:sz w:val="24"/>
          <w:szCs w:val="24"/>
        </w:rPr>
        <w:t>apakšuzņēmējam nododamās līguma daļas apjoms: ___________________________________</w:t>
      </w:r>
    </w:p>
    <w:p w14:paraId="7FBB938C" w14:textId="77777777" w:rsidR="00CD2D7B" w:rsidRDefault="00CD2D7B" w:rsidP="00CD2D7B">
      <w:pPr>
        <w:jc w:val="both"/>
        <w:rPr>
          <w:rFonts w:eastAsia="Calibri"/>
          <w:sz w:val="24"/>
          <w:szCs w:val="24"/>
        </w:rPr>
      </w:pPr>
      <w:r>
        <w:rPr>
          <w:rFonts w:eastAsia="Calibri"/>
          <w:sz w:val="24"/>
          <w:szCs w:val="24"/>
        </w:rPr>
        <w:t>(____________________________)                                     __________________</w:t>
      </w:r>
    </w:p>
    <w:p w14:paraId="5A18516D" w14:textId="77777777" w:rsidR="00CD2D7B" w:rsidRDefault="00CD2D7B" w:rsidP="00CD2D7B">
      <w:pPr>
        <w:jc w:val="both"/>
        <w:rPr>
          <w:rFonts w:eastAsia="Calibri"/>
          <w:sz w:val="24"/>
          <w:szCs w:val="24"/>
        </w:rPr>
      </w:pPr>
      <w:r>
        <w:rPr>
          <w:rFonts w:eastAsia="Calibri"/>
          <w:sz w:val="24"/>
          <w:szCs w:val="24"/>
        </w:rPr>
        <w:t>Pārstāvošās personas amats, vārds, uzvārds                                      paraksts</w:t>
      </w:r>
    </w:p>
    <w:p w14:paraId="71F8AE44" w14:textId="77777777" w:rsidR="00CD2D7B" w:rsidRDefault="00CD2D7B" w:rsidP="00CD2D7B">
      <w:pPr>
        <w:jc w:val="both"/>
        <w:rPr>
          <w:rFonts w:eastAsia="Calibri"/>
          <w:sz w:val="24"/>
          <w:szCs w:val="24"/>
        </w:rPr>
      </w:pPr>
    </w:p>
    <w:p w14:paraId="6C426794" w14:textId="77777777" w:rsidR="00CD2D7B" w:rsidRDefault="00CD2D7B" w:rsidP="00CD2D7B">
      <w:pPr>
        <w:jc w:val="both"/>
        <w:rPr>
          <w:rFonts w:eastAsia="Calibri"/>
          <w:sz w:val="24"/>
          <w:szCs w:val="24"/>
        </w:rPr>
      </w:pPr>
      <w:r>
        <w:rPr>
          <w:rFonts w:eastAsia="Calibri"/>
          <w:sz w:val="24"/>
          <w:szCs w:val="24"/>
        </w:rPr>
        <w:t>Piedāvājuma dokumentu pakete sastāv no _____ (______________________) lapām.</w:t>
      </w:r>
    </w:p>
    <w:p w14:paraId="4A8C82CA" w14:textId="77777777" w:rsidR="00CD2D7B" w:rsidRDefault="00CD2D7B" w:rsidP="00CD2D7B">
      <w:pPr>
        <w:jc w:val="both"/>
        <w:rPr>
          <w:rFonts w:eastAsia="Calibri"/>
          <w:sz w:val="24"/>
          <w:szCs w:val="24"/>
        </w:rPr>
      </w:pPr>
      <w:r>
        <w:rPr>
          <w:rFonts w:eastAsia="Calibri"/>
          <w:sz w:val="24"/>
          <w:szCs w:val="24"/>
        </w:rPr>
        <w:t>                                                                                                (vārdos)</w:t>
      </w:r>
    </w:p>
    <w:p w14:paraId="0B825A20" w14:textId="77777777" w:rsidR="00CD2D7B" w:rsidRDefault="00CD2D7B" w:rsidP="00CD2D7B">
      <w:pPr>
        <w:jc w:val="both"/>
        <w:rPr>
          <w:rFonts w:eastAsia="Calibri"/>
          <w:sz w:val="24"/>
          <w:szCs w:val="24"/>
          <w:lang w:val="en-GB"/>
        </w:rPr>
      </w:pPr>
      <w:r>
        <w:rPr>
          <w:rFonts w:eastAsia="Calibri"/>
          <w:sz w:val="24"/>
          <w:szCs w:val="24"/>
        </w:rPr>
        <w:t>Paraksts</w:t>
      </w:r>
      <w:r>
        <w:rPr>
          <w:rFonts w:eastAsia="Calibri"/>
          <w:sz w:val="24"/>
          <w:szCs w:val="24"/>
          <w:lang w:val="en-GB"/>
        </w:rPr>
        <w:t>:                     _____________________________</w:t>
      </w:r>
    </w:p>
    <w:p w14:paraId="22C82FD4" w14:textId="77777777" w:rsidR="00CD2D7B" w:rsidRDefault="00CD2D7B" w:rsidP="00CD2D7B">
      <w:pPr>
        <w:jc w:val="both"/>
        <w:rPr>
          <w:rFonts w:eastAsia="Calibri"/>
          <w:sz w:val="24"/>
          <w:szCs w:val="24"/>
        </w:rPr>
      </w:pPr>
      <w:r>
        <w:rPr>
          <w:rFonts w:eastAsia="Calibri"/>
          <w:sz w:val="24"/>
          <w:szCs w:val="24"/>
        </w:rPr>
        <w:t>Vārds, uzvārds:           _____________________________</w:t>
      </w:r>
    </w:p>
    <w:p w14:paraId="74DFA650" w14:textId="77777777" w:rsidR="00CD2D7B" w:rsidRDefault="00CD2D7B" w:rsidP="00CD2D7B">
      <w:pPr>
        <w:jc w:val="both"/>
        <w:rPr>
          <w:rFonts w:eastAsia="Calibri"/>
          <w:sz w:val="24"/>
          <w:szCs w:val="24"/>
          <w:lang w:val="en-GB"/>
        </w:rPr>
      </w:pPr>
      <w:r>
        <w:rPr>
          <w:rFonts w:eastAsia="Calibri"/>
          <w:sz w:val="24"/>
          <w:szCs w:val="24"/>
        </w:rPr>
        <w:t>Amats</w:t>
      </w:r>
      <w:r>
        <w:rPr>
          <w:rFonts w:eastAsia="Calibri"/>
          <w:sz w:val="24"/>
          <w:szCs w:val="24"/>
          <w:lang w:val="en-GB"/>
        </w:rPr>
        <w:t>:                                    _____________________________</w:t>
      </w:r>
    </w:p>
    <w:p w14:paraId="42FC4426" w14:textId="3F1A8FED" w:rsidR="00CD2D7B" w:rsidRDefault="00CD2D7B" w:rsidP="00CD2D7B">
      <w:pPr>
        <w:tabs>
          <w:tab w:val="left" w:pos="-1418"/>
          <w:tab w:val="left" w:pos="0"/>
        </w:tabs>
        <w:ind w:right="28"/>
        <w:contextualSpacing/>
        <w:jc w:val="both"/>
        <w:rPr>
          <w:sz w:val="24"/>
          <w:szCs w:val="24"/>
        </w:rPr>
      </w:pPr>
      <w:r>
        <w:rPr>
          <w:rFonts w:eastAsia="Calibri"/>
          <w:sz w:val="24"/>
          <w:szCs w:val="24"/>
        </w:rPr>
        <w:t>Piedāvājums sastādīts</w:t>
      </w:r>
      <w:r>
        <w:rPr>
          <w:rFonts w:eastAsia="Calibri"/>
          <w:sz w:val="24"/>
          <w:szCs w:val="24"/>
          <w:lang w:val="en-GB"/>
        </w:rPr>
        <w:t xml:space="preserve"> un </w:t>
      </w:r>
      <w:r>
        <w:rPr>
          <w:rFonts w:eastAsia="Calibri"/>
          <w:sz w:val="24"/>
          <w:szCs w:val="24"/>
        </w:rPr>
        <w:t>parakstīts</w:t>
      </w:r>
      <w:r>
        <w:rPr>
          <w:rFonts w:eastAsia="Calibri"/>
          <w:sz w:val="24"/>
          <w:szCs w:val="24"/>
          <w:lang w:val="en-GB"/>
        </w:rPr>
        <w:t xml:space="preserve"> 202</w:t>
      </w:r>
      <w:r w:rsidR="00BA7C7F">
        <w:rPr>
          <w:rFonts w:eastAsia="Calibri"/>
          <w:sz w:val="24"/>
          <w:szCs w:val="24"/>
          <w:lang w:val="en-GB"/>
        </w:rPr>
        <w:t>6</w:t>
      </w:r>
      <w:r>
        <w:rPr>
          <w:rFonts w:eastAsia="Calibri"/>
          <w:sz w:val="24"/>
          <w:szCs w:val="24"/>
          <w:lang w:val="en-GB"/>
        </w:rPr>
        <w:t xml:space="preserve">. </w:t>
      </w:r>
      <w:r>
        <w:rPr>
          <w:rFonts w:eastAsia="Calibri"/>
          <w:sz w:val="24"/>
          <w:szCs w:val="24"/>
        </w:rPr>
        <w:t>gada</w:t>
      </w:r>
      <w:r>
        <w:rPr>
          <w:rFonts w:eastAsia="Calibri"/>
          <w:sz w:val="24"/>
          <w:szCs w:val="24"/>
          <w:lang w:val="en-GB"/>
        </w:rPr>
        <w:t xml:space="preserve"> ___. ____________________ z</w:t>
      </w:r>
      <w:r>
        <w:rPr>
          <w:rFonts w:eastAsia="Calibri"/>
          <w:sz w:val="24"/>
          <w:szCs w:val="24"/>
        </w:rPr>
        <w:t>.v. </w:t>
      </w:r>
    </w:p>
    <w:p w14:paraId="62CF2DA9" w14:textId="77777777" w:rsidR="00CD2D7B" w:rsidRDefault="00CD2D7B" w:rsidP="00CD2D7B">
      <w:pPr>
        <w:jc w:val="both"/>
        <w:rPr>
          <w:sz w:val="24"/>
          <w:szCs w:val="24"/>
        </w:rPr>
      </w:pPr>
    </w:p>
    <w:p w14:paraId="440A4882" w14:textId="23F99114" w:rsidR="00F775C2" w:rsidRDefault="00CD2D7B" w:rsidP="00F775C2">
      <w:pPr>
        <w:spacing w:line="256" w:lineRule="auto"/>
        <w:jc w:val="right"/>
        <w:rPr>
          <w:bCs/>
          <w:sz w:val="24"/>
          <w:szCs w:val="24"/>
        </w:rPr>
      </w:pPr>
      <w:r>
        <w:rPr>
          <w:bCs/>
          <w:sz w:val="24"/>
          <w:szCs w:val="24"/>
        </w:rPr>
        <w:br w:type="page"/>
      </w:r>
      <w:r w:rsidR="00F775C2">
        <w:rPr>
          <w:bCs/>
          <w:sz w:val="24"/>
          <w:szCs w:val="24"/>
        </w:rPr>
        <w:lastRenderedPageBreak/>
        <w:t xml:space="preserve">3. pielikums </w:t>
      </w:r>
    </w:p>
    <w:p w14:paraId="598C6A7B" w14:textId="77777777" w:rsidR="00F775C2" w:rsidRDefault="00F775C2" w:rsidP="00F775C2">
      <w:pPr>
        <w:widowControl w:val="0"/>
        <w:jc w:val="right"/>
        <w:outlineLvl w:val="1"/>
        <w:rPr>
          <w:bCs/>
          <w:iCs/>
          <w:sz w:val="24"/>
          <w:szCs w:val="24"/>
        </w:rPr>
      </w:pPr>
      <w:r>
        <w:rPr>
          <w:bCs/>
          <w:iCs/>
          <w:sz w:val="24"/>
          <w:szCs w:val="24"/>
        </w:rPr>
        <w:t>Iepirkuma Nolikumam</w:t>
      </w:r>
    </w:p>
    <w:p w14:paraId="7ADDE6EB" w14:textId="63EB4E49" w:rsidR="00F775C2" w:rsidRDefault="00F775C2" w:rsidP="00F775C2">
      <w:pPr>
        <w:widowControl w:val="0"/>
        <w:jc w:val="right"/>
        <w:outlineLvl w:val="1"/>
        <w:rPr>
          <w:bCs/>
          <w:iCs/>
          <w:sz w:val="24"/>
          <w:szCs w:val="24"/>
        </w:rPr>
      </w:pPr>
      <w:r>
        <w:rPr>
          <w:bCs/>
          <w:iCs/>
          <w:sz w:val="24"/>
          <w:szCs w:val="24"/>
        </w:rPr>
        <w:t>ID Nr. NBS NP 2.RNC 2026/2</w:t>
      </w:r>
    </w:p>
    <w:p w14:paraId="576274EA" w14:textId="383F619E" w:rsidR="00F775C2" w:rsidRDefault="00F775C2">
      <w:pPr>
        <w:spacing w:after="160" w:line="259" w:lineRule="auto"/>
        <w:rPr>
          <w:bCs/>
          <w:sz w:val="24"/>
          <w:szCs w:val="24"/>
        </w:rPr>
      </w:pPr>
    </w:p>
    <w:p w14:paraId="394BCE4E" w14:textId="77777777" w:rsidR="00F775C2" w:rsidRPr="00F775C2" w:rsidRDefault="00F775C2" w:rsidP="00F775C2">
      <w:pPr>
        <w:spacing w:after="160" w:line="259" w:lineRule="auto"/>
        <w:jc w:val="center"/>
        <w:rPr>
          <w:rFonts w:eastAsia="Calibri"/>
          <w:b/>
          <w:sz w:val="24"/>
          <w:szCs w:val="24"/>
          <w:lang w:eastAsia="en-US"/>
        </w:rPr>
      </w:pPr>
      <w:r w:rsidRPr="00F775C2">
        <w:rPr>
          <w:rFonts w:eastAsia="Calibri"/>
          <w:b/>
          <w:sz w:val="24"/>
          <w:szCs w:val="24"/>
          <w:lang w:eastAsia="en-US"/>
        </w:rPr>
        <w:t>APLIECINĀJUMS PAR PRETENDENTA PIEREDZI</w:t>
      </w:r>
    </w:p>
    <w:p w14:paraId="2C364820" w14:textId="77777777" w:rsidR="00F775C2" w:rsidRPr="00F775C2" w:rsidRDefault="00F775C2" w:rsidP="00F775C2">
      <w:pPr>
        <w:spacing w:after="160" w:line="259" w:lineRule="auto"/>
        <w:jc w:val="both"/>
        <w:rPr>
          <w:rFonts w:eastAsia="Calibri"/>
          <w:bCs/>
          <w:sz w:val="24"/>
          <w:szCs w:val="24"/>
          <w:lang w:eastAsia="en-US"/>
        </w:rPr>
      </w:pP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9"/>
        <w:gridCol w:w="3103"/>
        <w:gridCol w:w="1843"/>
        <w:gridCol w:w="1836"/>
      </w:tblGrid>
      <w:tr w:rsidR="00F775C2" w:rsidRPr="00F775C2" w14:paraId="3DB025D9" w14:textId="77777777" w:rsidTr="00117D0A">
        <w:trPr>
          <w:trHeight w:val="1083"/>
          <w:jc w:val="center"/>
        </w:trPr>
        <w:tc>
          <w:tcPr>
            <w:tcW w:w="2279" w:type="dxa"/>
            <w:vAlign w:val="center"/>
          </w:tcPr>
          <w:p w14:paraId="3979B989" w14:textId="77777777" w:rsidR="00F775C2" w:rsidRPr="00F775C2" w:rsidRDefault="00F775C2" w:rsidP="00F775C2">
            <w:pPr>
              <w:spacing w:after="160" w:line="259" w:lineRule="auto"/>
              <w:jc w:val="center"/>
              <w:rPr>
                <w:rFonts w:eastAsia="Calibri"/>
                <w:bCs/>
                <w:sz w:val="24"/>
                <w:szCs w:val="24"/>
                <w:lang w:eastAsia="en-US"/>
              </w:rPr>
            </w:pPr>
            <w:r w:rsidRPr="00F775C2">
              <w:rPr>
                <w:rFonts w:eastAsia="Calibri"/>
                <w:bCs/>
                <w:sz w:val="24"/>
                <w:szCs w:val="24"/>
                <w:lang w:eastAsia="en-US"/>
              </w:rPr>
              <w:t>Pasūtītājs (nosaukums, adrese, kontaktpersona)</w:t>
            </w:r>
          </w:p>
        </w:tc>
        <w:tc>
          <w:tcPr>
            <w:tcW w:w="3103" w:type="dxa"/>
            <w:vAlign w:val="center"/>
          </w:tcPr>
          <w:p w14:paraId="0DCF824E" w14:textId="77777777" w:rsidR="00F775C2" w:rsidRPr="00F775C2" w:rsidRDefault="00F775C2" w:rsidP="00F775C2">
            <w:pPr>
              <w:spacing w:after="160" w:line="259" w:lineRule="auto"/>
              <w:jc w:val="center"/>
              <w:rPr>
                <w:rFonts w:eastAsia="Calibri"/>
                <w:bCs/>
                <w:sz w:val="24"/>
                <w:szCs w:val="24"/>
                <w:lang w:eastAsia="en-US"/>
              </w:rPr>
            </w:pPr>
            <w:r w:rsidRPr="00F775C2">
              <w:rPr>
                <w:rFonts w:eastAsia="Calibri"/>
                <w:bCs/>
                <w:sz w:val="24"/>
                <w:szCs w:val="24"/>
                <w:lang w:eastAsia="en-US"/>
              </w:rPr>
              <w:t>Īss pakalpojuma raksturojums, līguma summa</w:t>
            </w:r>
          </w:p>
        </w:tc>
        <w:tc>
          <w:tcPr>
            <w:tcW w:w="1843" w:type="dxa"/>
          </w:tcPr>
          <w:p w14:paraId="6CC6B363" w14:textId="77777777" w:rsidR="00F775C2" w:rsidRPr="00F775C2" w:rsidRDefault="00F775C2" w:rsidP="00F775C2">
            <w:pPr>
              <w:spacing w:after="160" w:line="259" w:lineRule="auto"/>
              <w:jc w:val="center"/>
              <w:rPr>
                <w:rFonts w:eastAsia="Calibri"/>
                <w:bCs/>
                <w:sz w:val="24"/>
                <w:szCs w:val="24"/>
                <w:lang w:eastAsia="en-US"/>
              </w:rPr>
            </w:pPr>
            <w:r w:rsidRPr="00F775C2">
              <w:rPr>
                <w:rFonts w:eastAsia="Calibri"/>
                <w:bCs/>
                <w:sz w:val="24"/>
                <w:szCs w:val="24"/>
                <w:lang w:eastAsia="en-US"/>
              </w:rPr>
              <w:t>Līguma noslēgšanas datums un reģistrācijas numurs</w:t>
            </w:r>
          </w:p>
        </w:tc>
        <w:tc>
          <w:tcPr>
            <w:tcW w:w="1836" w:type="dxa"/>
            <w:vAlign w:val="center"/>
          </w:tcPr>
          <w:p w14:paraId="1DDCE0FE" w14:textId="77777777" w:rsidR="00F775C2" w:rsidRPr="00F775C2" w:rsidRDefault="00F775C2" w:rsidP="00F775C2">
            <w:pPr>
              <w:spacing w:after="160" w:line="259" w:lineRule="auto"/>
              <w:jc w:val="center"/>
              <w:rPr>
                <w:rFonts w:eastAsia="Calibri"/>
                <w:bCs/>
                <w:sz w:val="24"/>
                <w:szCs w:val="24"/>
                <w:lang w:eastAsia="en-US"/>
              </w:rPr>
            </w:pPr>
            <w:r w:rsidRPr="00F775C2">
              <w:rPr>
                <w:rFonts w:eastAsia="Calibri"/>
                <w:bCs/>
                <w:sz w:val="24"/>
                <w:szCs w:val="24"/>
                <w:lang w:eastAsia="en-US"/>
              </w:rPr>
              <w:t>Līguma izpildes laiks (uzsākšanas – pabeigšanas gads/mēnesis)</w:t>
            </w:r>
          </w:p>
        </w:tc>
      </w:tr>
      <w:tr w:rsidR="00F775C2" w:rsidRPr="00F775C2" w14:paraId="4B5D5F36" w14:textId="77777777" w:rsidTr="00117D0A">
        <w:trPr>
          <w:trHeight w:val="267"/>
          <w:jc w:val="center"/>
        </w:trPr>
        <w:tc>
          <w:tcPr>
            <w:tcW w:w="2279" w:type="dxa"/>
          </w:tcPr>
          <w:p w14:paraId="29A8CACD" w14:textId="77777777" w:rsidR="00F775C2" w:rsidRPr="00F775C2" w:rsidRDefault="00F775C2" w:rsidP="00F775C2">
            <w:pPr>
              <w:spacing w:after="160" w:line="259" w:lineRule="auto"/>
              <w:jc w:val="both"/>
              <w:rPr>
                <w:rFonts w:eastAsia="Calibri"/>
                <w:bCs/>
                <w:sz w:val="24"/>
                <w:szCs w:val="24"/>
                <w:lang w:eastAsia="en-US"/>
              </w:rPr>
            </w:pPr>
          </w:p>
        </w:tc>
        <w:tc>
          <w:tcPr>
            <w:tcW w:w="3103" w:type="dxa"/>
          </w:tcPr>
          <w:p w14:paraId="4B78F390" w14:textId="77777777" w:rsidR="00F775C2" w:rsidRPr="00F775C2" w:rsidRDefault="00F775C2" w:rsidP="00F775C2">
            <w:pPr>
              <w:spacing w:after="160" w:line="259" w:lineRule="auto"/>
              <w:jc w:val="both"/>
              <w:rPr>
                <w:rFonts w:eastAsia="Calibri"/>
                <w:bCs/>
                <w:sz w:val="24"/>
                <w:szCs w:val="24"/>
                <w:lang w:eastAsia="en-US"/>
              </w:rPr>
            </w:pPr>
          </w:p>
        </w:tc>
        <w:tc>
          <w:tcPr>
            <w:tcW w:w="1843" w:type="dxa"/>
          </w:tcPr>
          <w:p w14:paraId="7A24B406" w14:textId="77777777" w:rsidR="00F775C2" w:rsidRPr="00F775C2" w:rsidRDefault="00F775C2" w:rsidP="00F775C2">
            <w:pPr>
              <w:spacing w:after="160" w:line="259" w:lineRule="auto"/>
              <w:jc w:val="both"/>
              <w:rPr>
                <w:rFonts w:eastAsia="Calibri"/>
                <w:bCs/>
                <w:sz w:val="24"/>
                <w:szCs w:val="24"/>
                <w:lang w:eastAsia="en-US"/>
              </w:rPr>
            </w:pPr>
          </w:p>
        </w:tc>
        <w:tc>
          <w:tcPr>
            <w:tcW w:w="1836" w:type="dxa"/>
          </w:tcPr>
          <w:p w14:paraId="6D1B4CC7" w14:textId="77777777" w:rsidR="00F775C2" w:rsidRPr="00F775C2" w:rsidRDefault="00F775C2" w:rsidP="00F775C2">
            <w:pPr>
              <w:spacing w:after="160" w:line="259" w:lineRule="auto"/>
              <w:jc w:val="both"/>
              <w:rPr>
                <w:rFonts w:eastAsia="Calibri"/>
                <w:bCs/>
                <w:sz w:val="24"/>
                <w:szCs w:val="24"/>
                <w:lang w:eastAsia="en-US"/>
              </w:rPr>
            </w:pPr>
          </w:p>
        </w:tc>
      </w:tr>
      <w:tr w:rsidR="00F775C2" w:rsidRPr="00F775C2" w14:paraId="6E760B08" w14:textId="77777777" w:rsidTr="00117D0A">
        <w:trPr>
          <w:trHeight w:val="267"/>
          <w:jc w:val="center"/>
        </w:trPr>
        <w:tc>
          <w:tcPr>
            <w:tcW w:w="2279" w:type="dxa"/>
          </w:tcPr>
          <w:p w14:paraId="581A6A44" w14:textId="77777777" w:rsidR="00F775C2" w:rsidRPr="00F775C2" w:rsidRDefault="00F775C2" w:rsidP="00F775C2">
            <w:pPr>
              <w:spacing w:after="160" w:line="259" w:lineRule="auto"/>
              <w:jc w:val="both"/>
              <w:rPr>
                <w:rFonts w:eastAsia="Calibri"/>
                <w:bCs/>
                <w:sz w:val="24"/>
                <w:szCs w:val="24"/>
                <w:lang w:eastAsia="en-US"/>
              </w:rPr>
            </w:pPr>
          </w:p>
        </w:tc>
        <w:tc>
          <w:tcPr>
            <w:tcW w:w="3103" w:type="dxa"/>
          </w:tcPr>
          <w:p w14:paraId="086B8FC5" w14:textId="77777777" w:rsidR="00F775C2" w:rsidRPr="00F775C2" w:rsidRDefault="00F775C2" w:rsidP="00F775C2">
            <w:pPr>
              <w:spacing w:after="160" w:line="259" w:lineRule="auto"/>
              <w:jc w:val="both"/>
              <w:rPr>
                <w:rFonts w:eastAsia="Calibri"/>
                <w:bCs/>
                <w:sz w:val="24"/>
                <w:szCs w:val="24"/>
                <w:lang w:eastAsia="en-US"/>
              </w:rPr>
            </w:pPr>
          </w:p>
        </w:tc>
        <w:tc>
          <w:tcPr>
            <w:tcW w:w="1843" w:type="dxa"/>
          </w:tcPr>
          <w:p w14:paraId="21771C9C" w14:textId="77777777" w:rsidR="00F775C2" w:rsidRPr="00F775C2" w:rsidRDefault="00F775C2" w:rsidP="00F775C2">
            <w:pPr>
              <w:spacing w:after="160" w:line="259" w:lineRule="auto"/>
              <w:jc w:val="both"/>
              <w:rPr>
                <w:rFonts w:eastAsia="Calibri"/>
                <w:bCs/>
                <w:sz w:val="24"/>
                <w:szCs w:val="24"/>
                <w:lang w:eastAsia="en-US"/>
              </w:rPr>
            </w:pPr>
          </w:p>
        </w:tc>
        <w:tc>
          <w:tcPr>
            <w:tcW w:w="1836" w:type="dxa"/>
          </w:tcPr>
          <w:p w14:paraId="71914E4E" w14:textId="77777777" w:rsidR="00F775C2" w:rsidRPr="00F775C2" w:rsidRDefault="00F775C2" w:rsidP="00F775C2">
            <w:pPr>
              <w:spacing w:after="160" w:line="259" w:lineRule="auto"/>
              <w:jc w:val="both"/>
              <w:rPr>
                <w:rFonts w:eastAsia="Calibri"/>
                <w:bCs/>
                <w:sz w:val="24"/>
                <w:szCs w:val="24"/>
                <w:lang w:eastAsia="en-US"/>
              </w:rPr>
            </w:pPr>
          </w:p>
        </w:tc>
      </w:tr>
      <w:tr w:rsidR="00F775C2" w:rsidRPr="00F775C2" w14:paraId="4B1E30B8" w14:textId="77777777" w:rsidTr="00117D0A">
        <w:trPr>
          <w:trHeight w:val="280"/>
          <w:jc w:val="center"/>
        </w:trPr>
        <w:tc>
          <w:tcPr>
            <w:tcW w:w="2279" w:type="dxa"/>
          </w:tcPr>
          <w:p w14:paraId="4192261F" w14:textId="77777777" w:rsidR="00F775C2" w:rsidRPr="00F775C2" w:rsidRDefault="00F775C2" w:rsidP="00F775C2">
            <w:pPr>
              <w:spacing w:after="160" w:line="259" w:lineRule="auto"/>
              <w:jc w:val="both"/>
              <w:rPr>
                <w:rFonts w:eastAsia="Calibri"/>
                <w:bCs/>
                <w:sz w:val="24"/>
                <w:szCs w:val="24"/>
                <w:lang w:eastAsia="en-US"/>
              </w:rPr>
            </w:pPr>
          </w:p>
        </w:tc>
        <w:tc>
          <w:tcPr>
            <w:tcW w:w="3103" w:type="dxa"/>
          </w:tcPr>
          <w:p w14:paraId="1ECD429D" w14:textId="77777777" w:rsidR="00F775C2" w:rsidRPr="00F775C2" w:rsidRDefault="00F775C2" w:rsidP="00F775C2">
            <w:pPr>
              <w:spacing w:after="160" w:line="259" w:lineRule="auto"/>
              <w:jc w:val="both"/>
              <w:rPr>
                <w:rFonts w:eastAsia="Calibri"/>
                <w:bCs/>
                <w:sz w:val="24"/>
                <w:szCs w:val="24"/>
                <w:lang w:eastAsia="en-US"/>
              </w:rPr>
            </w:pPr>
          </w:p>
        </w:tc>
        <w:tc>
          <w:tcPr>
            <w:tcW w:w="1843" w:type="dxa"/>
          </w:tcPr>
          <w:p w14:paraId="43814239" w14:textId="77777777" w:rsidR="00F775C2" w:rsidRPr="00F775C2" w:rsidRDefault="00F775C2" w:rsidP="00F775C2">
            <w:pPr>
              <w:spacing w:after="160" w:line="259" w:lineRule="auto"/>
              <w:jc w:val="both"/>
              <w:rPr>
                <w:rFonts w:eastAsia="Calibri"/>
                <w:bCs/>
                <w:sz w:val="24"/>
                <w:szCs w:val="24"/>
                <w:lang w:eastAsia="en-US"/>
              </w:rPr>
            </w:pPr>
          </w:p>
        </w:tc>
        <w:tc>
          <w:tcPr>
            <w:tcW w:w="1836" w:type="dxa"/>
          </w:tcPr>
          <w:p w14:paraId="50D65F98" w14:textId="77777777" w:rsidR="00F775C2" w:rsidRPr="00F775C2" w:rsidRDefault="00F775C2" w:rsidP="00F775C2">
            <w:pPr>
              <w:spacing w:after="160" w:line="259" w:lineRule="auto"/>
              <w:jc w:val="both"/>
              <w:rPr>
                <w:rFonts w:eastAsia="Calibri"/>
                <w:bCs/>
                <w:sz w:val="24"/>
                <w:szCs w:val="24"/>
                <w:lang w:eastAsia="en-US"/>
              </w:rPr>
            </w:pPr>
          </w:p>
        </w:tc>
      </w:tr>
    </w:tbl>
    <w:p w14:paraId="603FEF43" w14:textId="77777777" w:rsidR="00F775C2" w:rsidRPr="00F775C2" w:rsidRDefault="00F775C2" w:rsidP="00F775C2">
      <w:pPr>
        <w:spacing w:after="160" w:line="259" w:lineRule="auto"/>
        <w:jc w:val="both"/>
        <w:rPr>
          <w:rFonts w:eastAsia="Calibri"/>
          <w:bCs/>
          <w:sz w:val="24"/>
          <w:szCs w:val="24"/>
          <w:lang w:eastAsia="en-US"/>
        </w:rPr>
      </w:pPr>
    </w:p>
    <w:p w14:paraId="0FCAD72D" w14:textId="77777777" w:rsidR="00F775C2" w:rsidRPr="00F775C2" w:rsidRDefault="00F775C2" w:rsidP="00F775C2">
      <w:pPr>
        <w:spacing w:after="160" w:line="259" w:lineRule="auto"/>
        <w:rPr>
          <w:rFonts w:eastAsia="Calibri"/>
          <w:b/>
          <w:caps/>
          <w:sz w:val="24"/>
          <w:szCs w:val="24"/>
          <w:lang w:eastAsia="en-US"/>
        </w:rPr>
      </w:pPr>
    </w:p>
    <w:p w14:paraId="73AD9A28" w14:textId="77777777" w:rsidR="00F775C2" w:rsidRPr="00F775C2" w:rsidRDefault="00F775C2" w:rsidP="00F775C2">
      <w:pPr>
        <w:tabs>
          <w:tab w:val="left" w:pos="2160"/>
        </w:tabs>
        <w:spacing w:after="160" w:line="259" w:lineRule="auto"/>
        <w:rPr>
          <w:rFonts w:eastAsia="Calibri"/>
          <w:sz w:val="24"/>
          <w:szCs w:val="24"/>
          <w:lang w:eastAsia="en-US"/>
        </w:rPr>
      </w:pPr>
      <w:r w:rsidRPr="00F775C2">
        <w:rPr>
          <w:rFonts w:eastAsia="Calibri"/>
          <w:sz w:val="24"/>
          <w:szCs w:val="24"/>
          <w:lang w:eastAsia="en-US"/>
        </w:rPr>
        <w:t>Pielikumā: dokumenti kopā uz ________ lpp.</w:t>
      </w:r>
    </w:p>
    <w:p w14:paraId="65FFF54D" w14:textId="77777777" w:rsidR="00F775C2" w:rsidRPr="00F775C2" w:rsidRDefault="00F775C2" w:rsidP="00F775C2">
      <w:pPr>
        <w:spacing w:after="160" w:line="259" w:lineRule="auto"/>
        <w:jc w:val="both"/>
        <w:rPr>
          <w:rFonts w:eastAsia="Calibri"/>
          <w:b/>
          <w:sz w:val="24"/>
          <w:szCs w:val="24"/>
          <w:lang w:eastAsia="en-US"/>
        </w:rPr>
      </w:pPr>
    </w:p>
    <w:p w14:paraId="27728615" w14:textId="77777777" w:rsidR="00F775C2" w:rsidRPr="00F775C2" w:rsidRDefault="00F775C2" w:rsidP="00F775C2">
      <w:pPr>
        <w:tabs>
          <w:tab w:val="left" w:pos="2160"/>
        </w:tabs>
        <w:spacing w:after="160" w:line="259" w:lineRule="auto"/>
        <w:jc w:val="both"/>
        <w:rPr>
          <w:rFonts w:eastAsia="Calibri"/>
          <w:bCs/>
          <w:sz w:val="24"/>
          <w:szCs w:val="24"/>
          <w:lang w:eastAsia="en-US"/>
        </w:rPr>
      </w:pPr>
      <w:r w:rsidRPr="00F775C2">
        <w:rPr>
          <w:rFonts w:eastAsia="Calibri"/>
          <w:bCs/>
          <w:sz w:val="24"/>
          <w:szCs w:val="24"/>
          <w:lang w:eastAsia="en-US"/>
        </w:rPr>
        <w:t>2026.gada ___._____________</w:t>
      </w:r>
    </w:p>
    <w:p w14:paraId="6F8E97D0" w14:textId="77777777" w:rsidR="00F775C2" w:rsidRPr="00F775C2" w:rsidRDefault="00F775C2" w:rsidP="00F775C2">
      <w:pPr>
        <w:spacing w:after="160" w:line="259" w:lineRule="auto"/>
        <w:rPr>
          <w:rFonts w:eastAsia="Calibri"/>
          <w:bCs/>
          <w:i/>
          <w:sz w:val="24"/>
          <w:szCs w:val="24"/>
          <w:lang w:eastAsia="en-US"/>
        </w:rPr>
      </w:pPr>
    </w:p>
    <w:p w14:paraId="4C62EBA4" w14:textId="77777777" w:rsidR="00F775C2" w:rsidRPr="00F775C2" w:rsidRDefault="00F775C2" w:rsidP="00F775C2">
      <w:pPr>
        <w:spacing w:after="160" w:line="259" w:lineRule="auto"/>
        <w:rPr>
          <w:rFonts w:eastAsia="Calibri"/>
          <w:bCs/>
          <w:i/>
          <w:sz w:val="24"/>
          <w:szCs w:val="24"/>
          <w:lang w:eastAsia="en-US"/>
        </w:rPr>
      </w:pPr>
      <w:r w:rsidRPr="00F775C2">
        <w:rPr>
          <w:rFonts w:eastAsia="Calibri"/>
          <w:bCs/>
          <w:i/>
          <w:sz w:val="24"/>
          <w:szCs w:val="24"/>
          <w:lang w:eastAsia="en-US"/>
        </w:rPr>
        <w:t>___________________________________________________________________________</w:t>
      </w:r>
    </w:p>
    <w:p w14:paraId="09F6CDC5" w14:textId="4FB60662" w:rsidR="00F775C2" w:rsidRDefault="00F775C2" w:rsidP="00F775C2">
      <w:pPr>
        <w:spacing w:after="160" w:line="259" w:lineRule="auto"/>
        <w:jc w:val="center"/>
        <w:rPr>
          <w:rFonts w:eastAsia="Calibri"/>
          <w:bCs/>
          <w:i/>
          <w:sz w:val="22"/>
          <w:szCs w:val="22"/>
          <w:lang w:eastAsia="en-US"/>
        </w:rPr>
      </w:pPr>
      <w:r w:rsidRPr="00F775C2">
        <w:rPr>
          <w:rFonts w:eastAsia="Calibri"/>
          <w:bCs/>
          <w:i/>
          <w:sz w:val="22"/>
          <w:szCs w:val="22"/>
          <w:lang w:eastAsia="en-US"/>
        </w:rPr>
        <w:t>(uzņēmuma vadītāja vai tā pilnvarotās personas (pievienot pilnvaras oriģinālu vai apliecinātu kopiju) paraksts, tā atšifrējums)</w:t>
      </w:r>
    </w:p>
    <w:p w14:paraId="151FC84D" w14:textId="77777777" w:rsidR="00F775C2" w:rsidRDefault="00F775C2">
      <w:pPr>
        <w:spacing w:after="160" w:line="259" w:lineRule="auto"/>
        <w:rPr>
          <w:rFonts w:eastAsia="Calibri"/>
          <w:bCs/>
          <w:i/>
          <w:sz w:val="22"/>
          <w:szCs w:val="22"/>
          <w:lang w:eastAsia="en-US"/>
        </w:rPr>
      </w:pPr>
      <w:r>
        <w:rPr>
          <w:rFonts w:eastAsia="Calibri"/>
          <w:bCs/>
          <w:i/>
          <w:sz w:val="22"/>
          <w:szCs w:val="22"/>
          <w:lang w:eastAsia="en-US"/>
        </w:rPr>
        <w:br w:type="page"/>
      </w:r>
    </w:p>
    <w:p w14:paraId="1EA4DA56" w14:textId="77777777" w:rsidR="00F775C2" w:rsidRPr="00F775C2" w:rsidRDefault="00F775C2" w:rsidP="00F775C2">
      <w:pPr>
        <w:widowControl w:val="0"/>
        <w:ind w:right="-1"/>
        <w:jc w:val="right"/>
        <w:rPr>
          <w:bCs/>
          <w:sz w:val="24"/>
          <w:szCs w:val="24"/>
        </w:rPr>
      </w:pPr>
      <w:r w:rsidRPr="00F775C2">
        <w:rPr>
          <w:bCs/>
          <w:sz w:val="24"/>
          <w:szCs w:val="24"/>
        </w:rPr>
        <w:lastRenderedPageBreak/>
        <w:t xml:space="preserve">4. pielikums </w:t>
      </w:r>
    </w:p>
    <w:p w14:paraId="3558CC64" w14:textId="77777777" w:rsidR="00F775C2" w:rsidRPr="00F775C2" w:rsidRDefault="00F775C2" w:rsidP="00F775C2">
      <w:pPr>
        <w:widowControl w:val="0"/>
        <w:ind w:left="6096"/>
        <w:jc w:val="right"/>
        <w:outlineLvl w:val="1"/>
        <w:rPr>
          <w:bCs/>
          <w:iCs/>
          <w:sz w:val="24"/>
          <w:szCs w:val="24"/>
        </w:rPr>
      </w:pPr>
      <w:r w:rsidRPr="00F775C2">
        <w:rPr>
          <w:bCs/>
          <w:iCs/>
          <w:sz w:val="24"/>
          <w:szCs w:val="24"/>
        </w:rPr>
        <w:t>Iepirkuma Nolikumam</w:t>
      </w:r>
    </w:p>
    <w:p w14:paraId="2AA5E62E" w14:textId="545C12FF" w:rsidR="00F775C2" w:rsidRPr="00F775C2" w:rsidRDefault="00F775C2" w:rsidP="00F775C2">
      <w:pPr>
        <w:tabs>
          <w:tab w:val="left" w:pos="-1418"/>
        </w:tabs>
        <w:spacing w:after="60"/>
        <w:ind w:right="28"/>
        <w:jc w:val="right"/>
        <w:rPr>
          <w:bCs/>
          <w:iCs/>
          <w:sz w:val="24"/>
          <w:szCs w:val="24"/>
        </w:rPr>
      </w:pPr>
      <w:r w:rsidRPr="00F775C2">
        <w:rPr>
          <w:bCs/>
          <w:iCs/>
          <w:sz w:val="24"/>
          <w:szCs w:val="24"/>
        </w:rPr>
        <w:t>ID Nr. NBS NP 2.RNC 2026/</w:t>
      </w:r>
      <w:r>
        <w:rPr>
          <w:bCs/>
          <w:iCs/>
          <w:sz w:val="24"/>
          <w:szCs w:val="24"/>
        </w:rPr>
        <w:t>2</w:t>
      </w:r>
    </w:p>
    <w:p w14:paraId="397C41FC" w14:textId="77777777" w:rsidR="00F775C2" w:rsidRPr="00F775C2" w:rsidRDefault="00F775C2" w:rsidP="00F775C2">
      <w:pPr>
        <w:tabs>
          <w:tab w:val="left" w:pos="-1418"/>
        </w:tabs>
        <w:spacing w:after="60"/>
        <w:ind w:right="28"/>
        <w:jc w:val="center"/>
        <w:rPr>
          <w:bCs/>
          <w:iCs/>
          <w:sz w:val="24"/>
          <w:szCs w:val="24"/>
        </w:rPr>
      </w:pPr>
    </w:p>
    <w:p w14:paraId="6EFC4120" w14:textId="77777777" w:rsidR="00F775C2" w:rsidRPr="00F775C2" w:rsidRDefault="00F775C2" w:rsidP="00F775C2">
      <w:pPr>
        <w:tabs>
          <w:tab w:val="left" w:pos="-1418"/>
        </w:tabs>
        <w:spacing w:after="60"/>
        <w:ind w:right="28"/>
        <w:jc w:val="center"/>
        <w:rPr>
          <w:bCs/>
          <w:iCs/>
          <w:sz w:val="24"/>
          <w:szCs w:val="24"/>
        </w:rPr>
      </w:pPr>
    </w:p>
    <w:p w14:paraId="5E5B6DFF" w14:textId="77777777" w:rsidR="00F775C2" w:rsidRPr="00F775C2" w:rsidRDefault="00F775C2" w:rsidP="00F775C2">
      <w:pPr>
        <w:autoSpaceDE w:val="0"/>
        <w:autoSpaceDN w:val="0"/>
        <w:adjustRightInd w:val="0"/>
        <w:jc w:val="center"/>
        <w:rPr>
          <w:b/>
          <w:bCs/>
          <w:color w:val="000000"/>
          <w:sz w:val="28"/>
          <w:szCs w:val="28"/>
        </w:rPr>
      </w:pPr>
      <w:r w:rsidRPr="00F775C2">
        <w:rPr>
          <w:b/>
          <w:bCs/>
          <w:color w:val="000000"/>
          <w:sz w:val="28"/>
          <w:szCs w:val="28"/>
        </w:rPr>
        <w:t>Apliecinājums par taras/atkritumu/bīstamo atkritumu apsaimniekošanu</w:t>
      </w:r>
    </w:p>
    <w:p w14:paraId="7497B5C3" w14:textId="77777777" w:rsidR="00F775C2" w:rsidRPr="00F775C2" w:rsidRDefault="00F775C2" w:rsidP="00F775C2">
      <w:pPr>
        <w:autoSpaceDE w:val="0"/>
        <w:autoSpaceDN w:val="0"/>
        <w:adjustRightInd w:val="0"/>
        <w:jc w:val="center"/>
        <w:rPr>
          <w:color w:val="000000"/>
          <w:sz w:val="24"/>
          <w:szCs w:val="24"/>
        </w:rPr>
      </w:pPr>
    </w:p>
    <w:p w14:paraId="7B24E9C8" w14:textId="77777777" w:rsidR="00F775C2" w:rsidRPr="00F775C2" w:rsidRDefault="00F775C2" w:rsidP="00F775C2">
      <w:pPr>
        <w:autoSpaceDE w:val="0"/>
        <w:autoSpaceDN w:val="0"/>
        <w:adjustRightInd w:val="0"/>
        <w:jc w:val="center"/>
        <w:rPr>
          <w:color w:val="000000"/>
          <w:sz w:val="24"/>
          <w:szCs w:val="24"/>
        </w:rPr>
      </w:pPr>
      <w:r w:rsidRPr="00F775C2">
        <w:rPr>
          <w:color w:val="000000"/>
          <w:sz w:val="24"/>
          <w:szCs w:val="24"/>
        </w:rPr>
        <w:t>Iepirkums</w:t>
      </w:r>
    </w:p>
    <w:p w14:paraId="522985E1" w14:textId="446B8DEB" w:rsidR="00F775C2" w:rsidRPr="00F775C2" w:rsidRDefault="00F775C2" w:rsidP="00F775C2">
      <w:pPr>
        <w:autoSpaceDE w:val="0"/>
        <w:autoSpaceDN w:val="0"/>
        <w:adjustRightInd w:val="0"/>
        <w:jc w:val="center"/>
        <w:rPr>
          <w:color w:val="000000"/>
          <w:sz w:val="24"/>
          <w:szCs w:val="24"/>
        </w:rPr>
      </w:pPr>
      <w:r w:rsidRPr="00F775C2">
        <w:rPr>
          <w:color w:val="000000"/>
          <w:sz w:val="24"/>
          <w:szCs w:val="24"/>
        </w:rPr>
        <w:t>„</w:t>
      </w:r>
      <w:r w:rsidRPr="00F775C2">
        <w:rPr>
          <w:sz w:val="24"/>
          <w:szCs w:val="24"/>
        </w:rPr>
        <w:t>Lidlauka perona apgaismojuma pāreja uz LED tehnoloģiju</w:t>
      </w:r>
      <w:r w:rsidRPr="00F775C2">
        <w:rPr>
          <w:color w:val="000000"/>
          <w:sz w:val="24"/>
          <w:szCs w:val="24"/>
        </w:rPr>
        <w:t xml:space="preserve">” </w:t>
      </w:r>
    </w:p>
    <w:p w14:paraId="1E01FC0E" w14:textId="340A92B8" w:rsidR="00F775C2" w:rsidRPr="00F775C2" w:rsidRDefault="00F775C2" w:rsidP="00F775C2">
      <w:pPr>
        <w:autoSpaceDE w:val="0"/>
        <w:autoSpaceDN w:val="0"/>
        <w:adjustRightInd w:val="0"/>
        <w:jc w:val="center"/>
        <w:rPr>
          <w:color w:val="000000"/>
          <w:sz w:val="24"/>
          <w:szCs w:val="24"/>
        </w:rPr>
      </w:pPr>
      <w:r w:rsidRPr="00F775C2">
        <w:rPr>
          <w:color w:val="000000"/>
          <w:sz w:val="24"/>
          <w:szCs w:val="24"/>
        </w:rPr>
        <w:t>ID Nr. NBS NP 2. RNC 2026/</w:t>
      </w:r>
      <w:r>
        <w:rPr>
          <w:color w:val="000000"/>
          <w:sz w:val="24"/>
          <w:szCs w:val="24"/>
        </w:rPr>
        <w:t>2</w:t>
      </w:r>
    </w:p>
    <w:p w14:paraId="4D2F6D77" w14:textId="77777777" w:rsidR="00F775C2" w:rsidRPr="00F775C2" w:rsidRDefault="00F775C2" w:rsidP="00F775C2">
      <w:pPr>
        <w:autoSpaceDE w:val="0"/>
        <w:autoSpaceDN w:val="0"/>
        <w:adjustRightInd w:val="0"/>
        <w:jc w:val="center"/>
        <w:rPr>
          <w:color w:val="000000"/>
          <w:sz w:val="24"/>
          <w:szCs w:val="24"/>
        </w:rPr>
      </w:pPr>
    </w:p>
    <w:p w14:paraId="2F8759E7" w14:textId="77777777" w:rsidR="00F775C2" w:rsidRPr="00F775C2" w:rsidRDefault="00F775C2" w:rsidP="00F775C2">
      <w:pPr>
        <w:autoSpaceDE w:val="0"/>
        <w:autoSpaceDN w:val="0"/>
        <w:adjustRightInd w:val="0"/>
        <w:jc w:val="center"/>
        <w:rPr>
          <w:color w:val="000000"/>
          <w:sz w:val="24"/>
          <w:szCs w:val="24"/>
        </w:rPr>
      </w:pPr>
      <w:r w:rsidRPr="00F775C2">
        <w:rPr>
          <w:color w:val="000000"/>
          <w:sz w:val="24"/>
          <w:szCs w:val="24"/>
        </w:rPr>
        <w:t>Pretendents ______________________________________</w:t>
      </w:r>
    </w:p>
    <w:p w14:paraId="7690CD6E" w14:textId="77777777" w:rsidR="00F775C2" w:rsidRPr="00F775C2" w:rsidRDefault="00F775C2" w:rsidP="00F775C2">
      <w:pPr>
        <w:autoSpaceDE w:val="0"/>
        <w:autoSpaceDN w:val="0"/>
        <w:adjustRightInd w:val="0"/>
        <w:jc w:val="both"/>
        <w:rPr>
          <w:color w:val="000000"/>
          <w:sz w:val="24"/>
          <w:szCs w:val="24"/>
        </w:rPr>
      </w:pPr>
    </w:p>
    <w:p w14:paraId="2C25DEFC" w14:textId="77777777" w:rsidR="00F775C2" w:rsidRPr="00F775C2" w:rsidRDefault="00F775C2" w:rsidP="00F775C2">
      <w:pPr>
        <w:autoSpaceDE w:val="0"/>
        <w:autoSpaceDN w:val="0"/>
        <w:adjustRightInd w:val="0"/>
        <w:jc w:val="both"/>
        <w:rPr>
          <w:color w:val="000000"/>
          <w:sz w:val="24"/>
          <w:szCs w:val="24"/>
        </w:rPr>
      </w:pPr>
      <w:r w:rsidRPr="00F775C2">
        <w:rPr>
          <w:color w:val="000000"/>
          <w:sz w:val="24"/>
          <w:szCs w:val="24"/>
        </w:rPr>
        <w:t xml:space="preserve">tās </w:t>
      </w:r>
      <w:r w:rsidRPr="00F775C2">
        <w:rPr>
          <w:i/>
          <w:iCs/>
          <w:color w:val="000000"/>
          <w:sz w:val="24"/>
          <w:szCs w:val="24"/>
        </w:rPr>
        <w:t xml:space="preserve">(amats, vārds, uzvārds) </w:t>
      </w:r>
      <w:r w:rsidRPr="00F775C2">
        <w:rPr>
          <w:color w:val="000000"/>
          <w:sz w:val="24"/>
          <w:szCs w:val="24"/>
        </w:rPr>
        <w:t xml:space="preserve">personā ar šī Apliecinājuma iesniegšanu apliecina: </w:t>
      </w:r>
    </w:p>
    <w:p w14:paraId="43E84449" w14:textId="77777777" w:rsidR="00F775C2" w:rsidRPr="00F775C2" w:rsidRDefault="00F775C2" w:rsidP="00F775C2">
      <w:pPr>
        <w:autoSpaceDE w:val="0"/>
        <w:autoSpaceDN w:val="0"/>
        <w:adjustRightInd w:val="0"/>
        <w:jc w:val="both"/>
        <w:rPr>
          <w:color w:val="000000"/>
          <w:sz w:val="24"/>
          <w:szCs w:val="24"/>
        </w:rPr>
      </w:pPr>
    </w:p>
    <w:p w14:paraId="40907D16" w14:textId="5AB3922A" w:rsidR="00F775C2" w:rsidRPr="00F775C2" w:rsidRDefault="00F775C2" w:rsidP="00F775C2">
      <w:pPr>
        <w:autoSpaceDE w:val="0"/>
        <w:autoSpaceDN w:val="0"/>
        <w:adjustRightInd w:val="0"/>
        <w:jc w:val="both"/>
        <w:rPr>
          <w:color w:val="000000"/>
          <w:sz w:val="24"/>
          <w:szCs w:val="24"/>
        </w:rPr>
      </w:pPr>
      <w:r w:rsidRPr="00F775C2">
        <w:rPr>
          <w:color w:val="000000"/>
          <w:sz w:val="24"/>
          <w:szCs w:val="24"/>
        </w:rPr>
        <w:t xml:space="preserve">1. ka Līguma izpildes laikā, veicot Pakalpojumu, </w:t>
      </w:r>
      <w:r w:rsidR="00596756">
        <w:rPr>
          <w:color w:val="000000"/>
          <w:sz w:val="24"/>
          <w:szCs w:val="24"/>
        </w:rPr>
        <w:t>Pārdevējs</w:t>
      </w:r>
      <w:r w:rsidRPr="00F775C2">
        <w:rPr>
          <w:color w:val="000000"/>
          <w:sz w:val="24"/>
          <w:szCs w:val="24"/>
        </w:rPr>
        <w:t xml:space="preserve"> </w:t>
      </w:r>
      <w:r w:rsidRPr="00F775C2">
        <w:rPr>
          <w:i/>
          <w:iCs/>
          <w:color w:val="000000"/>
          <w:sz w:val="24"/>
          <w:szCs w:val="24"/>
        </w:rPr>
        <w:t xml:space="preserve">/nosaukums, reģistrācijas numurs un juridiskā adrese/ </w:t>
      </w:r>
      <w:r w:rsidRPr="00F775C2">
        <w:rPr>
          <w:color w:val="000000"/>
          <w:sz w:val="24"/>
          <w:szCs w:val="24"/>
        </w:rPr>
        <w:t xml:space="preserve">apsaimniekos pakalpojuma sniegšanas rezultātā radušos atkritumus/bīstamos atkritumus, nepieprasot no Pasūtītāja par to papildus samaksu; </w:t>
      </w:r>
    </w:p>
    <w:p w14:paraId="021B834C" w14:textId="77777777" w:rsidR="00F775C2" w:rsidRPr="00F775C2" w:rsidRDefault="00F775C2" w:rsidP="00F775C2">
      <w:pPr>
        <w:autoSpaceDE w:val="0"/>
        <w:autoSpaceDN w:val="0"/>
        <w:adjustRightInd w:val="0"/>
        <w:jc w:val="both"/>
        <w:rPr>
          <w:color w:val="000000"/>
          <w:sz w:val="24"/>
          <w:szCs w:val="24"/>
        </w:rPr>
      </w:pPr>
    </w:p>
    <w:p w14:paraId="7488A6F7" w14:textId="77777777" w:rsidR="00F775C2" w:rsidRPr="00F775C2" w:rsidRDefault="00F775C2" w:rsidP="00F775C2">
      <w:pPr>
        <w:autoSpaceDE w:val="0"/>
        <w:autoSpaceDN w:val="0"/>
        <w:adjustRightInd w:val="0"/>
        <w:jc w:val="both"/>
        <w:rPr>
          <w:color w:val="000000"/>
          <w:sz w:val="24"/>
          <w:szCs w:val="24"/>
        </w:rPr>
      </w:pPr>
      <w:r w:rsidRPr="00F775C2">
        <w:rPr>
          <w:color w:val="000000"/>
          <w:sz w:val="24"/>
          <w:szCs w:val="24"/>
        </w:rPr>
        <w:t xml:space="preserve">2. ka ir parakstīta vienošanās vai nodomu protokols </w:t>
      </w:r>
      <w:r w:rsidRPr="00F775C2">
        <w:rPr>
          <w:i/>
          <w:iCs/>
          <w:color w:val="000000"/>
          <w:sz w:val="24"/>
          <w:szCs w:val="24"/>
        </w:rPr>
        <w:t xml:space="preserve">(apliecinājumam pievienot noslēgtās vienošanās vai nodomu protokola kopiju) </w:t>
      </w:r>
      <w:r w:rsidRPr="00F775C2">
        <w:rPr>
          <w:color w:val="000000"/>
          <w:sz w:val="24"/>
          <w:szCs w:val="24"/>
        </w:rPr>
        <w:t xml:space="preserve">ar dalīto atkritumu </w:t>
      </w:r>
      <w:proofErr w:type="spellStart"/>
      <w:r w:rsidRPr="00F775C2">
        <w:rPr>
          <w:color w:val="000000"/>
          <w:sz w:val="24"/>
          <w:szCs w:val="24"/>
        </w:rPr>
        <w:t>apsaimniekotāju</w:t>
      </w:r>
      <w:proofErr w:type="spellEnd"/>
      <w:r w:rsidRPr="00F775C2">
        <w:rPr>
          <w:color w:val="000000"/>
          <w:sz w:val="24"/>
          <w:szCs w:val="24"/>
        </w:rPr>
        <w:t xml:space="preserve"> par taras/atkritumu/bīstamo atkritumu nodošanu otrreizējai pārstrādei vai utilizēšanai.</w:t>
      </w:r>
    </w:p>
    <w:p w14:paraId="397A3FF4" w14:textId="77777777" w:rsidR="00F775C2" w:rsidRPr="00F775C2" w:rsidRDefault="00F775C2" w:rsidP="00F775C2">
      <w:pPr>
        <w:jc w:val="both"/>
        <w:rPr>
          <w:sz w:val="24"/>
          <w:szCs w:val="24"/>
          <w:u w:val="single"/>
        </w:rPr>
      </w:pPr>
    </w:p>
    <w:p w14:paraId="21F4458A" w14:textId="77777777" w:rsidR="00F775C2" w:rsidRPr="00F775C2" w:rsidRDefault="00F775C2" w:rsidP="00F775C2">
      <w:pPr>
        <w:jc w:val="both"/>
        <w:rPr>
          <w:sz w:val="24"/>
          <w:szCs w:val="24"/>
          <w:u w:val="single"/>
        </w:rPr>
      </w:pPr>
    </w:p>
    <w:p w14:paraId="331C8711" w14:textId="77777777" w:rsidR="00F775C2" w:rsidRPr="00F775C2" w:rsidRDefault="00F775C2" w:rsidP="00F775C2">
      <w:pPr>
        <w:jc w:val="both"/>
        <w:rPr>
          <w:sz w:val="24"/>
          <w:szCs w:val="24"/>
          <w:u w:val="single"/>
        </w:rPr>
      </w:pPr>
      <w:r w:rsidRPr="00F775C2">
        <w:rPr>
          <w:sz w:val="24"/>
          <w:szCs w:val="24"/>
        </w:rPr>
        <w:t>Pielikumā: dokumenti kopā uz ________ lpp.</w:t>
      </w:r>
    </w:p>
    <w:p w14:paraId="68765909" w14:textId="77777777" w:rsidR="00F775C2" w:rsidRPr="00F775C2" w:rsidRDefault="00F775C2" w:rsidP="00F775C2">
      <w:pPr>
        <w:jc w:val="both"/>
        <w:rPr>
          <w:color w:val="000000"/>
          <w:sz w:val="24"/>
          <w:szCs w:val="24"/>
        </w:rPr>
      </w:pPr>
    </w:p>
    <w:p w14:paraId="1F42A183" w14:textId="77777777" w:rsidR="00F775C2" w:rsidRPr="00F775C2" w:rsidRDefault="00F775C2" w:rsidP="00F775C2">
      <w:pPr>
        <w:jc w:val="both"/>
        <w:rPr>
          <w:color w:val="000000"/>
          <w:sz w:val="24"/>
          <w:szCs w:val="24"/>
        </w:rPr>
      </w:pPr>
    </w:p>
    <w:p w14:paraId="5A3AE000" w14:textId="77777777" w:rsidR="00F775C2" w:rsidRPr="00F775C2" w:rsidRDefault="00F775C2" w:rsidP="00F775C2">
      <w:pPr>
        <w:ind w:firstLine="720"/>
        <w:jc w:val="both"/>
        <w:rPr>
          <w:sz w:val="24"/>
          <w:szCs w:val="24"/>
        </w:rPr>
      </w:pPr>
      <w:r w:rsidRPr="00F775C2">
        <w:rPr>
          <w:sz w:val="24"/>
          <w:szCs w:val="24"/>
        </w:rPr>
        <w:t xml:space="preserve">Paraksts: </w:t>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p>
    <w:p w14:paraId="1FB04FCC" w14:textId="77777777" w:rsidR="00F775C2" w:rsidRPr="00F775C2" w:rsidRDefault="00F775C2" w:rsidP="00F775C2">
      <w:pPr>
        <w:jc w:val="both"/>
        <w:rPr>
          <w:sz w:val="24"/>
          <w:szCs w:val="24"/>
        </w:rPr>
      </w:pPr>
    </w:p>
    <w:p w14:paraId="49F1F8E2" w14:textId="77777777" w:rsidR="00F775C2" w:rsidRPr="00F775C2" w:rsidRDefault="00F775C2" w:rsidP="00F775C2">
      <w:pPr>
        <w:widowControl w:val="0"/>
        <w:ind w:firstLine="720"/>
        <w:jc w:val="both"/>
        <w:outlineLvl w:val="0"/>
        <w:rPr>
          <w:sz w:val="24"/>
          <w:szCs w:val="24"/>
        </w:rPr>
      </w:pPr>
      <w:r w:rsidRPr="00F775C2">
        <w:rPr>
          <w:sz w:val="24"/>
          <w:szCs w:val="24"/>
        </w:rPr>
        <w:t xml:space="preserve">Vārds, uzvārds: </w:t>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p>
    <w:p w14:paraId="62E5E3A5" w14:textId="77777777" w:rsidR="00F775C2" w:rsidRPr="00F775C2" w:rsidRDefault="00F775C2" w:rsidP="00F775C2">
      <w:pPr>
        <w:jc w:val="both"/>
        <w:rPr>
          <w:sz w:val="24"/>
          <w:szCs w:val="24"/>
        </w:rPr>
      </w:pPr>
    </w:p>
    <w:p w14:paraId="285B2036" w14:textId="77777777" w:rsidR="00F775C2" w:rsidRPr="00F775C2" w:rsidRDefault="00F775C2" w:rsidP="00F775C2">
      <w:pPr>
        <w:ind w:firstLine="720"/>
        <w:jc w:val="both"/>
        <w:rPr>
          <w:sz w:val="24"/>
          <w:szCs w:val="24"/>
        </w:rPr>
      </w:pPr>
      <w:r w:rsidRPr="00F775C2">
        <w:rPr>
          <w:sz w:val="24"/>
          <w:szCs w:val="24"/>
        </w:rPr>
        <w:t xml:space="preserve">Amats: </w:t>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p>
    <w:p w14:paraId="4AEF8757" w14:textId="77777777" w:rsidR="00F775C2" w:rsidRPr="00F775C2" w:rsidRDefault="00F775C2" w:rsidP="00F775C2">
      <w:pPr>
        <w:jc w:val="both"/>
        <w:rPr>
          <w:sz w:val="24"/>
          <w:szCs w:val="24"/>
        </w:rPr>
      </w:pPr>
    </w:p>
    <w:p w14:paraId="7290AA76" w14:textId="6227F8A2" w:rsidR="00F775C2" w:rsidRDefault="00F775C2" w:rsidP="00F775C2">
      <w:pPr>
        <w:spacing w:after="160" w:line="259" w:lineRule="auto"/>
        <w:rPr>
          <w:bCs/>
          <w:sz w:val="24"/>
          <w:szCs w:val="24"/>
        </w:rPr>
      </w:pPr>
      <w:r w:rsidRPr="00F775C2">
        <w:rPr>
          <w:sz w:val="24"/>
          <w:szCs w:val="24"/>
        </w:rPr>
        <w:t xml:space="preserve">Apliecinājums sastādīts un parakstīts 2026. gada </w:t>
      </w:r>
      <w:r w:rsidRPr="00F775C2">
        <w:rPr>
          <w:sz w:val="24"/>
          <w:szCs w:val="24"/>
          <w:u w:val="single"/>
        </w:rPr>
        <w:tab/>
      </w:r>
      <w:r w:rsidRPr="00F775C2">
        <w:rPr>
          <w:sz w:val="24"/>
          <w:szCs w:val="24"/>
          <w:u w:val="single"/>
        </w:rPr>
        <w:tab/>
      </w:r>
      <w:r w:rsidRPr="00F775C2">
        <w:rPr>
          <w:sz w:val="24"/>
          <w:szCs w:val="24"/>
          <w:u w:val="single"/>
        </w:rPr>
        <w:tab/>
      </w:r>
      <w:r w:rsidRPr="00F775C2">
        <w:rPr>
          <w:sz w:val="24"/>
          <w:szCs w:val="24"/>
          <w:u w:val="single"/>
        </w:rPr>
        <w:tab/>
      </w:r>
      <w:r w:rsidRPr="00F775C2">
        <w:rPr>
          <w:bCs/>
          <w:i/>
        </w:rPr>
        <w:t>)</w:t>
      </w:r>
    </w:p>
    <w:p w14:paraId="710EC61D" w14:textId="77777777" w:rsidR="00F775C2" w:rsidRDefault="00F775C2">
      <w:pPr>
        <w:spacing w:after="160" w:line="259" w:lineRule="auto"/>
        <w:rPr>
          <w:bCs/>
          <w:sz w:val="24"/>
          <w:szCs w:val="24"/>
        </w:rPr>
      </w:pPr>
      <w:r>
        <w:rPr>
          <w:bCs/>
          <w:sz w:val="24"/>
          <w:szCs w:val="24"/>
        </w:rPr>
        <w:br w:type="page"/>
      </w:r>
    </w:p>
    <w:p w14:paraId="3FA210AA" w14:textId="688D2694" w:rsidR="00CD2D7B" w:rsidRDefault="00F775C2" w:rsidP="00BA7C7F">
      <w:pPr>
        <w:widowControl w:val="0"/>
        <w:ind w:left="4962" w:right="-1"/>
        <w:jc w:val="right"/>
        <w:rPr>
          <w:bCs/>
          <w:sz w:val="24"/>
          <w:szCs w:val="24"/>
        </w:rPr>
      </w:pPr>
      <w:r>
        <w:rPr>
          <w:bCs/>
          <w:sz w:val="24"/>
          <w:szCs w:val="24"/>
        </w:rPr>
        <w:lastRenderedPageBreak/>
        <w:t>5</w:t>
      </w:r>
      <w:r w:rsidR="00CD2D7B">
        <w:rPr>
          <w:bCs/>
          <w:sz w:val="24"/>
          <w:szCs w:val="24"/>
        </w:rPr>
        <w:t xml:space="preserve">. pielikums </w:t>
      </w:r>
    </w:p>
    <w:p w14:paraId="47663129" w14:textId="77777777" w:rsidR="00CD2D7B" w:rsidRDefault="00CD2D7B" w:rsidP="00BA7C7F">
      <w:pPr>
        <w:widowControl w:val="0"/>
        <w:ind w:left="4962"/>
        <w:jc w:val="right"/>
        <w:outlineLvl w:val="1"/>
        <w:rPr>
          <w:bCs/>
          <w:iCs/>
          <w:sz w:val="24"/>
          <w:szCs w:val="24"/>
        </w:rPr>
      </w:pPr>
      <w:r>
        <w:rPr>
          <w:bCs/>
          <w:iCs/>
          <w:sz w:val="24"/>
          <w:szCs w:val="24"/>
        </w:rPr>
        <w:t>Iepirkuma Nolikumam</w:t>
      </w:r>
    </w:p>
    <w:p w14:paraId="3678BED9" w14:textId="7EAB1A28" w:rsidR="00CD2D7B" w:rsidRDefault="00CD2D7B" w:rsidP="00BA7C7F">
      <w:pPr>
        <w:widowControl w:val="0"/>
        <w:ind w:left="4962"/>
        <w:jc w:val="right"/>
        <w:outlineLvl w:val="1"/>
        <w:rPr>
          <w:bCs/>
          <w:iCs/>
          <w:sz w:val="24"/>
          <w:szCs w:val="24"/>
        </w:rPr>
      </w:pPr>
      <w:r>
        <w:rPr>
          <w:bCs/>
          <w:iCs/>
          <w:sz w:val="24"/>
          <w:szCs w:val="24"/>
        </w:rPr>
        <w:t>ID Nr. NBS NP 2.RNC 202</w:t>
      </w:r>
      <w:r w:rsidR="00BA7C7F">
        <w:rPr>
          <w:bCs/>
          <w:iCs/>
          <w:sz w:val="24"/>
          <w:szCs w:val="24"/>
        </w:rPr>
        <w:t>6</w:t>
      </w:r>
      <w:r>
        <w:rPr>
          <w:bCs/>
          <w:iCs/>
          <w:sz w:val="24"/>
          <w:szCs w:val="24"/>
        </w:rPr>
        <w:t>/</w:t>
      </w:r>
      <w:r w:rsidR="00BA7C7F">
        <w:rPr>
          <w:bCs/>
          <w:iCs/>
          <w:sz w:val="24"/>
          <w:szCs w:val="24"/>
        </w:rPr>
        <w:t>2</w:t>
      </w:r>
    </w:p>
    <w:p w14:paraId="513E5336" w14:textId="77777777" w:rsidR="00CD2D7B" w:rsidRDefault="00CD2D7B" w:rsidP="00CD2D7B">
      <w:pPr>
        <w:jc w:val="right"/>
        <w:rPr>
          <w:sz w:val="24"/>
          <w:szCs w:val="24"/>
        </w:rPr>
      </w:pPr>
    </w:p>
    <w:p w14:paraId="5F0B2A4A" w14:textId="77777777" w:rsidR="00CD2D7B" w:rsidRDefault="00CD2D7B" w:rsidP="00CD2D7B">
      <w:pPr>
        <w:widowControl w:val="0"/>
        <w:spacing w:line="360" w:lineRule="auto"/>
        <w:jc w:val="center"/>
        <w:rPr>
          <w:sz w:val="24"/>
          <w:szCs w:val="28"/>
        </w:rPr>
      </w:pPr>
      <w:r>
        <w:rPr>
          <w:b/>
          <w:sz w:val="24"/>
          <w:szCs w:val="28"/>
        </w:rPr>
        <w:t xml:space="preserve">     LĪGUMS </w:t>
      </w:r>
      <w:r>
        <w:rPr>
          <w:sz w:val="24"/>
          <w:szCs w:val="28"/>
        </w:rPr>
        <w:t>/Projekts/</w:t>
      </w:r>
    </w:p>
    <w:p w14:paraId="4A623365" w14:textId="76F40A8C" w:rsidR="00CD2D7B" w:rsidRDefault="00CD2D7B" w:rsidP="00CD2D7B">
      <w:pPr>
        <w:widowControl w:val="0"/>
        <w:spacing w:line="360" w:lineRule="auto"/>
        <w:jc w:val="center"/>
        <w:rPr>
          <w:b/>
          <w:sz w:val="24"/>
          <w:szCs w:val="28"/>
        </w:rPr>
      </w:pPr>
      <w:r>
        <w:rPr>
          <w:sz w:val="24"/>
          <w:szCs w:val="28"/>
        </w:rPr>
        <w:t xml:space="preserve">Par </w:t>
      </w:r>
      <w:r w:rsidR="00BA7C7F">
        <w:rPr>
          <w:bCs/>
          <w:sz w:val="24"/>
          <w:szCs w:val="28"/>
        </w:rPr>
        <w:t>l</w:t>
      </w:r>
      <w:r w:rsidR="00BA7C7F" w:rsidRPr="00BA7C7F">
        <w:rPr>
          <w:bCs/>
          <w:sz w:val="24"/>
          <w:szCs w:val="28"/>
        </w:rPr>
        <w:t>idlauka perona apgaismojuma pāreja uz LED tehnoloģiju</w:t>
      </w:r>
    </w:p>
    <w:p w14:paraId="345A93B7" w14:textId="77777777" w:rsidR="00CD2D7B" w:rsidRDefault="00CD2D7B" w:rsidP="00CD2D7B">
      <w:pPr>
        <w:jc w:val="center"/>
        <w:rPr>
          <w:b/>
          <w:sz w:val="24"/>
          <w:szCs w:val="24"/>
        </w:rPr>
      </w:pPr>
    </w:p>
    <w:p w14:paraId="11E1AE26" w14:textId="77777777" w:rsidR="00CD2D7B" w:rsidRDefault="00CD2D7B" w:rsidP="00CD2D7B">
      <w:pPr>
        <w:ind w:left="-142" w:right="-99" w:firstLine="142"/>
        <w:jc w:val="right"/>
        <w:rPr>
          <w:lang w:eastAsia="ru-RU"/>
        </w:rPr>
      </w:pPr>
      <w:r>
        <w:rPr>
          <w:sz w:val="24"/>
          <w:szCs w:val="28"/>
        </w:rPr>
        <w:t>Ogres novadā, Rembates pagastā</w:t>
      </w:r>
      <w:r>
        <w:rPr>
          <w:sz w:val="24"/>
          <w:szCs w:val="28"/>
        </w:rPr>
        <w:tab/>
      </w:r>
      <w:r>
        <w:rPr>
          <w:sz w:val="24"/>
          <w:szCs w:val="28"/>
        </w:rPr>
        <w:tab/>
      </w:r>
      <w:r>
        <w:rPr>
          <w:sz w:val="24"/>
          <w:szCs w:val="24"/>
        </w:rPr>
        <w:t xml:space="preserve">          </w:t>
      </w:r>
      <w:r>
        <w:rPr>
          <w:sz w:val="24"/>
          <w:szCs w:val="24"/>
          <w:lang w:eastAsia="ru-RU"/>
        </w:rPr>
        <w:t xml:space="preserve">      </w:t>
      </w:r>
      <w:r>
        <w:rPr>
          <w:lang w:eastAsia="ru-RU"/>
        </w:rPr>
        <w:t xml:space="preserve">Dokumenta parakstīšanas datums ir pēdējā pievienotā droša  elektroniskā </w:t>
      </w:r>
    </w:p>
    <w:p w14:paraId="19E2930A" w14:textId="77777777" w:rsidR="00CD2D7B" w:rsidRDefault="00CD2D7B" w:rsidP="00CD2D7B">
      <w:pPr>
        <w:ind w:left="5760" w:right="-99"/>
        <w:jc w:val="right"/>
        <w:rPr>
          <w:lang w:eastAsia="ru-RU"/>
        </w:rPr>
      </w:pPr>
      <w:r>
        <w:rPr>
          <w:lang w:eastAsia="ru-RU"/>
        </w:rPr>
        <w:t xml:space="preserve">       paraksta un tā laika zīmoga datums</w:t>
      </w:r>
    </w:p>
    <w:p w14:paraId="242FB90E" w14:textId="77777777" w:rsidR="00CD2D7B" w:rsidRDefault="00CD2D7B" w:rsidP="00CD2D7B">
      <w:pPr>
        <w:widowControl w:val="0"/>
        <w:spacing w:line="360" w:lineRule="auto"/>
        <w:jc w:val="right"/>
        <w:rPr>
          <w:sz w:val="24"/>
          <w:szCs w:val="28"/>
        </w:rPr>
      </w:pPr>
      <w:r>
        <w:rPr>
          <w:sz w:val="24"/>
          <w:szCs w:val="28"/>
        </w:rPr>
        <w:t xml:space="preserve">  </w:t>
      </w:r>
    </w:p>
    <w:p w14:paraId="55DB206E" w14:textId="77777777" w:rsidR="00CD2D7B" w:rsidRDefault="00CD2D7B" w:rsidP="00CD2D7B">
      <w:pPr>
        <w:widowControl w:val="0"/>
        <w:spacing w:before="80"/>
        <w:ind w:firstLine="709"/>
        <w:jc w:val="both"/>
        <w:rPr>
          <w:sz w:val="24"/>
          <w:szCs w:val="24"/>
        </w:rPr>
      </w:pPr>
      <w:r>
        <w:rPr>
          <w:b/>
          <w:sz w:val="24"/>
          <w:szCs w:val="28"/>
        </w:rPr>
        <w:t>Latvijas Republikas Aizsardzības ministrijas Nacionālo bruņoto spēku Nodrošinājuma pavēlniecības 2.reģionālais nodrošinājuma centrs</w:t>
      </w:r>
      <w:r>
        <w:rPr>
          <w:bCs/>
          <w:sz w:val="24"/>
          <w:szCs w:val="28"/>
        </w:rPr>
        <w:t xml:space="preserve">, turpmāk – NP 2.RNC, reģistrācijas numurs </w:t>
      </w:r>
      <w:r>
        <w:rPr>
          <w:sz w:val="24"/>
          <w:szCs w:val="28"/>
        </w:rPr>
        <w:t>90009227961, k</w:t>
      </w:r>
      <w:r>
        <w:rPr>
          <w:sz w:val="24"/>
          <w:szCs w:val="24"/>
        </w:rPr>
        <w:t xml:space="preserve">o uz </w:t>
      </w:r>
      <w:r>
        <w:rPr>
          <w:bCs/>
          <w:sz w:val="24"/>
          <w:szCs w:val="24"/>
        </w:rPr>
        <w:t>NP 2.RNC Nolikuma pamata pārstāv</w:t>
      </w:r>
      <w:r>
        <w:rPr>
          <w:b/>
          <w:bCs/>
          <w:sz w:val="24"/>
          <w:szCs w:val="24"/>
        </w:rPr>
        <w:t xml:space="preserve"> komandieris __________________, </w:t>
      </w:r>
      <w:r>
        <w:rPr>
          <w:sz w:val="24"/>
          <w:szCs w:val="24"/>
        </w:rPr>
        <w:t>turpmāk –</w:t>
      </w:r>
      <w:r>
        <w:rPr>
          <w:bCs/>
          <w:caps/>
          <w:sz w:val="24"/>
          <w:szCs w:val="24"/>
        </w:rPr>
        <w:t xml:space="preserve"> PASŪTĪTĀJS</w:t>
      </w:r>
      <w:r>
        <w:rPr>
          <w:sz w:val="24"/>
          <w:szCs w:val="24"/>
        </w:rPr>
        <w:t>,</w:t>
      </w:r>
      <w:r>
        <w:rPr>
          <w:b/>
          <w:sz w:val="24"/>
          <w:szCs w:val="24"/>
        </w:rPr>
        <w:t xml:space="preserve"> </w:t>
      </w:r>
      <w:r>
        <w:rPr>
          <w:sz w:val="24"/>
          <w:szCs w:val="24"/>
        </w:rPr>
        <w:t>no vienas puses, un</w:t>
      </w:r>
    </w:p>
    <w:p w14:paraId="52780DB4" w14:textId="77777777" w:rsidR="00CD2D7B" w:rsidRDefault="00CD2D7B" w:rsidP="00CD2D7B">
      <w:pPr>
        <w:ind w:firstLine="709"/>
        <w:jc w:val="both"/>
        <w:rPr>
          <w:sz w:val="24"/>
          <w:szCs w:val="24"/>
          <w:lang w:val="ru-RU"/>
        </w:rPr>
      </w:pPr>
      <w:r>
        <w:rPr>
          <w:b/>
          <w:sz w:val="24"/>
          <w:szCs w:val="24"/>
        </w:rPr>
        <w:t>Sabiedrība ar ierobežotu atbildību (SIA)</w:t>
      </w:r>
      <w:r>
        <w:rPr>
          <w:sz w:val="24"/>
          <w:szCs w:val="24"/>
        </w:rPr>
        <w:t xml:space="preserve"> </w:t>
      </w:r>
      <w:r>
        <w:rPr>
          <w:b/>
          <w:sz w:val="24"/>
          <w:szCs w:val="24"/>
        </w:rPr>
        <w:t>“-----”</w:t>
      </w:r>
      <w:r>
        <w:rPr>
          <w:sz w:val="24"/>
          <w:szCs w:val="24"/>
        </w:rPr>
        <w:t xml:space="preserve"> </w:t>
      </w:r>
      <w:r>
        <w:rPr>
          <w:sz w:val="24"/>
          <w:szCs w:val="24"/>
          <w:lang w:val="ru-RU"/>
        </w:rPr>
        <w:t>, kas reģistrēta Latvijas Uzņēmumu reģistra Komercreģistrā</w:t>
      </w:r>
      <w:r>
        <w:rPr>
          <w:sz w:val="24"/>
          <w:szCs w:val="24"/>
          <w:lang w:val="ru-RU"/>
        </w:rPr>
        <w:softHyphen/>
      </w:r>
      <w:r>
        <w:rPr>
          <w:sz w:val="24"/>
          <w:szCs w:val="24"/>
          <w:lang w:val="ru-RU"/>
        </w:rPr>
        <w:softHyphen/>
      </w:r>
      <w:r>
        <w:rPr>
          <w:sz w:val="24"/>
          <w:szCs w:val="24"/>
          <w:lang w:val="ru-RU"/>
        </w:rPr>
        <w:softHyphen/>
      </w:r>
      <w:r>
        <w:rPr>
          <w:sz w:val="24"/>
          <w:szCs w:val="24"/>
          <w:lang w:val="ru-RU"/>
        </w:rPr>
        <w:softHyphen/>
      </w:r>
      <w:r>
        <w:rPr>
          <w:sz w:val="24"/>
          <w:szCs w:val="24"/>
          <w:lang w:val="ru-RU"/>
        </w:rPr>
        <w:softHyphen/>
        <w:t xml:space="preserve"> </w:t>
      </w:r>
      <w:r>
        <w:rPr>
          <w:sz w:val="24"/>
          <w:szCs w:val="24"/>
        </w:rPr>
        <w:t>___</w:t>
      </w:r>
      <w:r>
        <w:rPr>
          <w:sz w:val="24"/>
          <w:szCs w:val="24"/>
          <w:lang w:val="ru-RU"/>
        </w:rPr>
        <w:t xml:space="preserve"> ar vienoto reģistrācijas Nr. </w:t>
      </w:r>
      <w:r>
        <w:rPr>
          <w:sz w:val="24"/>
          <w:szCs w:val="24"/>
        </w:rPr>
        <w:t>____</w:t>
      </w:r>
      <w:r>
        <w:rPr>
          <w:sz w:val="24"/>
          <w:szCs w:val="24"/>
          <w:lang w:val="ru-RU"/>
        </w:rPr>
        <w:t xml:space="preserve">, kuru pārstāv </w:t>
      </w:r>
      <w:r>
        <w:rPr>
          <w:sz w:val="24"/>
          <w:szCs w:val="24"/>
        </w:rPr>
        <w:t>__________</w:t>
      </w:r>
      <w:r>
        <w:rPr>
          <w:sz w:val="24"/>
          <w:szCs w:val="24"/>
          <w:lang w:val="ru-RU"/>
        </w:rPr>
        <w:t>, turpmāk – PĀRDEVĒJS,  no otras puses, kopā turpmāk saukti – Puses un katrs atsevišķi – Puse, bez viltus, maldības un spaidiem, noslēdz šādu līgumu, turpmāk – Līgums:</w:t>
      </w:r>
    </w:p>
    <w:p w14:paraId="62B281E3" w14:textId="77777777" w:rsidR="00CD2D7B" w:rsidRDefault="00CD2D7B" w:rsidP="00CD2D7B">
      <w:pPr>
        <w:ind w:firstLine="709"/>
        <w:jc w:val="both"/>
        <w:rPr>
          <w:sz w:val="24"/>
          <w:szCs w:val="24"/>
          <w:lang w:val="ru-RU"/>
        </w:rPr>
      </w:pPr>
    </w:p>
    <w:p w14:paraId="752DD6F3" w14:textId="77777777" w:rsidR="00CD2D7B" w:rsidRPr="004C065F" w:rsidRDefault="00CD2D7B" w:rsidP="00CD2D7B">
      <w:pPr>
        <w:widowControl w:val="0"/>
        <w:numPr>
          <w:ilvl w:val="0"/>
          <w:numId w:val="18"/>
        </w:numPr>
        <w:jc w:val="center"/>
        <w:rPr>
          <w:b/>
          <w:sz w:val="24"/>
          <w:szCs w:val="28"/>
        </w:rPr>
      </w:pPr>
      <w:r>
        <w:rPr>
          <w:b/>
          <w:sz w:val="24"/>
          <w:szCs w:val="28"/>
        </w:rPr>
        <w:t xml:space="preserve">LĪGUMA </w:t>
      </w:r>
      <w:r w:rsidRPr="004C065F">
        <w:rPr>
          <w:b/>
          <w:sz w:val="24"/>
          <w:szCs w:val="28"/>
        </w:rPr>
        <w:t>PRIEKŠMETS</w:t>
      </w:r>
    </w:p>
    <w:p w14:paraId="7A9C2149" w14:textId="126F7D7A" w:rsidR="00CD2D7B" w:rsidRPr="004C065F" w:rsidRDefault="00CD2D7B" w:rsidP="00CD2D7B">
      <w:pPr>
        <w:widowControl w:val="0"/>
        <w:numPr>
          <w:ilvl w:val="1"/>
          <w:numId w:val="18"/>
        </w:numPr>
        <w:jc w:val="both"/>
        <w:rPr>
          <w:sz w:val="24"/>
          <w:szCs w:val="28"/>
        </w:rPr>
      </w:pPr>
      <w:r w:rsidRPr="004C065F">
        <w:rPr>
          <w:sz w:val="24"/>
          <w:szCs w:val="24"/>
        </w:rPr>
        <w:t xml:space="preserve">PIRCĒJS </w:t>
      </w:r>
      <w:proofErr w:type="spellStart"/>
      <w:r w:rsidRPr="004C065F">
        <w:rPr>
          <w:sz w:val="24"/>
          <w:szCs w:val="24"/>
        </w:rPr>
        <w:t>pasūta</w:t>
      </w:r>
      <w:proofErr w:type="spellEnd"/>
      <w:r w:rsidRPr="004C065F">
        <w:rPr>
          <w:sz w:val="24"/>
          <w:szCs w:val="24"/>
        </w:rPr>
        <w:t xml:space="preserve"> un samaksā, bet PĀRDEVĒJS pārdod un ar saviem resursiem piegādā un uzstāda PIRCĒJAM</w:t>
      </w:r>
      <w:r w:rsidRPr="004C065F">
        <w:rPr>
          <w:b/>
          <w:sz w:val="24"/>
          <w:szCs w:val="24"/>
        </w:rPr>
        <w:t xml:space="preserve"> </w:t>
      </w:r>
      <w:r w:rsidR="00080018" w:rsidRPr="004C065F">
        <w:rPr>
          <w:b/>
          <w:bCs/>
          <w:sz w:val="24"/>
          <w:szCs w:val="24"/>
        </w:rPr>
        <w:t>__</w:t>
      </w:r>
      <w:r w:rsidR="00FC5715" w:rsidRPr="004C065F">
        <w:rPr>
          <w:b/>
          <w:bCs/>
          <w:sz w:val="24"/>
          <w:szCs w:val="24"/>
        </w:rPr>
        <w:t xml:space="preserve"> prožektorus </w:t>
      </w:r>
      <w:r w:rsidRPr="004C065F">
        <w:rPr>
          <w:sz w:val="24"/>
          <w:szCs w:val="24"/>
        </w:rPr>
        <w:t>turpmāk tekstā – PRECE.</w:t>
      </w:r>
    </w:p>
    <w:p w14:paraId="52B5D4D8" w14:textId="24C3E8AF" w:rsidR="00CD2D7B" w:rsidRDefault="00CD2D7B" w:rsidP="00CD2D7B">
      <w:pPr>
        <w:widowControl w:val="0"/>
        <w:numPr>
          <w:ilvl w:val="1"/>
          <w:numId w:val="18"/>
        </w:numPr>
        <w:jc w:val="both"/>
        <w:rPr>
          <w:sz w:val="24"/>
          <w:szCs w:val="28"/>
        </w:rPr>
      </w:pPr>
      <w:r w:rsidRPr="004C065F">
        <w:rPr>
          <w:sz w:val="24"/>
          <w:szCs w:val="28"/>
        </w:rPr>
        <w:t>PRECES apraksts, cena un izpildes nosacījumi atbilst Līguma noteikumiem, Līguma 1. pielikumā noteiktajām tehniskās specifikācijas „</w:t>
      </w:r>
      <w:r w:rsidR="00FC5715" w:rsidRPr="004C065F">
        <w:rPr>
          <w:sz w:val="24"/>
          <w:szCs w:val="28"/>
        </w:rPr>
        <w:t>Lidlauka perona apgaismojuma pāreja uz LED tehnoloģiju</w:t>
      </w:r>
      <w:r w:rsidRPr="004C065F">
        <w:rPr>
          <w:sz w:val="24"/>
          <w:szCs w:val="28"/>
        </w:rPr>
        <w:t>”</w:t>
      </w:r>
      <w:r>
        <w:rPr>
          <w:sz w:val="24"/>
          <w:szCs w:val="28"/>
        </w:rPr>
        <w:t xml:space="preserve"> prasībām, turpmāk – Tehniskā specifikācija, un Līguma 2. pielikumā norādītajam </w:t>
      </w:r>
      <w:r>
        <w:rPr>
          <w:sz w:val="24"/>
          <w:szCs w:val="24"/>
        </w:rPr>
        <w:t xml:space="preserve">PĀRDEVĒJA </w:t>
      </w:r>
      <w:r>
        <w:rPr>
          <w:sz w:val="24"/>
          <w:szCs w:val="28"/>
        </w:rPr>
        <w:t>tehniskajam/finanšu piedāvājumam, turpmāk – Piedāvājums.</w:t>
      </w:r>
    </w:p>
    <w:p w14:paraId="24B34EE4" w14:textId="77777777" w:rsidR="00CD2D7B" w:rsidRDefault="00CD2D7B" w:rsidP="00CD2D7B">
      <w:pPr>
        <w:widowControl w:val="0"/>
        <w:ind w:left="562"/>
        <w:jc w:val="both"/>
        <w:rPr>
          <w:sz w:val="24"/>
          <w:szCs w:val="28"/>
        </w:rPr>
      </w:pPr>
    </w:p>
    <w:p w14:paraId="0DE6544D" w14:textId="77777777" w:rsidR="00CD2D7B" w:rsidRDefault="00CD2D7B" w:rsidP="00CD2D7B">
      <w:pPr>
        <w:pStyle w:val="ListParagraph"/>
        <w:widowControl w:val="0"/>
        <w:numPr>
          <w:ilvl w:val="0"/>
          <w:numId w:val="18"/>
        </w:numPr>
        <w:jc w:val="center"/>
        <w:rPr>
          <w:sz w:val="24"/>
          <w:szCs w:val="28"/>
        </w:rPr>
      </w:pPr>
      <w:r>
        <w:rPr>
          <w:b/>
          <w:sz w:val="24"/>
          <w:szCs w:val="28"/>
        </w:rPr>
        <w:t>LĪGUMA KOPĒJĀ SUMMA</w:t>
      </w:r>
    </w:p>
    <w:p w14:paraId="583CCEC9" w14:textId="77777777" w:rsidR="00CD2D7B" w:rsidRDefault="00CD2D7B" w:rsidP="00CD2D7B">
      <w:pPr>
        <w:widowControl w:val="0"/>
        <w:numPr>
          <w:ilvl w:val="1"/>
          <w:numId w:val="18"/>
        </w:numPr>
        <w:ind w:left="567" w:hanging="425"/>
        <w:jc w:val="both"/>
        <w:rPr>
          <w:sz w:val="24"/>
          <w:szCs w:val="28"/>
        </w:rPr>
      </w:pPr>
      <w:r>
        <w:rPr>
          <w:sz w:val="24"/>
          <w:szCs w:val="28"/>
        </w:rPr>
        <w:t>Līguma kopējā summa par PRECES pārdošanu, piegādāšanu un uzstādīšanu PIRCĒJA norādītajā vietā, ieskaitot visus ar šī Līguma izpildi saistītos izdevumus, bez PVN ir</w:t>
      </w:r>
      <w:r>
        <w:rPr>
          <w:b/>
          <w:sz w:val="24"/>
          <w:szCs w:val="28"/>
        </w:rPr>
        <w:t xml:space="preserve"> EUR ______ </w:t>
      </w:r>
      <w:r>
        <w:rPr>
          <w:sz w:val="24"/>
          <w:szCs w:val="28"/>
        </w:rPr>
        <w:t xml:space="preserve">(_____ </w:t>
      </w:r>
      <w:proofErr w:type="spellStart"/>
      <w:r>
        <w:rPr>
          <w:sz w:val="24"/>
          <w:szCs w:val="28"/>
        </w:rPr>
        <w:t>euro</w:t>
      </w:r>
      <w:proofErr w:type="spellEnd"/>
      <w:r>
        <w:rPr>
          <w:sz w:val="24"/>
          <w:szCs w:val="28"/>
        </w:rPr>
        <w:t xml:space="preserve"> __ centi). </w:t>
      </w:r>
    </w:p>
    <w:p w14:paraId="2FD5D36E" w14:textId="77777777" w:rsidR="00CD2D7B" w:rsidRDefault="00CD2D7B" w:rsidP="00CD2D7B">
      <w:pPr>
        <w:numPr>
          <w:ilvl w:val="1"/>
          <w:numId w:val="18"/>
        </w:numPr>
        <w:tabs>
          <w:tab w:val="left" w:pos="9072"/>
        </w:tabs>
        <w:ind w:left="567" w:hanging="425"/>
        <w:jc w:val="both"/>
        <w:rPr>
          <w:sz w:val="24"/>
          <w:szCs w:val="24"/>
          <w:lang w:eastAsia="en-US"/>
        </w:rPr>
      </w:pPr>
      <w:r>
        <w:rPr>
          <w:kern w:val="2"/>
          <w:sz w:val="24"/>
          <w:szCs w:val="24"/>
          <w:lang w:eastAsia="zh-CN"/>
        </w:rPr>
        <w:t>PVN šī Līguma ietvaros tiks piemērots saskaņā ar spēkā esošiem Latvijas Republikas normatīvajiem aktiem</w:t>
      </w:r>
      <w:r>
        <w:rPr>
          <w:sz w:val="24"/>
          <w:szCs w:val="24"/>
          <w:lang w:eastAsia="en-US"/>
        </w:rPr>
        <w:t>.</w:t>
      </w:r>
    </w:p>
    <w:p w14:paraId="391CF7B5" w14:textId="77777777" w:rsidR="00CD2D7B" w:rsidRDefault="00CD2D7B" w:rsidP="00CD2D7B">
      <w:pPr>
        <w:numPr>
          <w:ilvl w:val="1"/>
          <w:numId w:val="18"/>
        </w:numPr>
        <w:tabs>
          <w:tab w:val="left" w:pos="9072"/>
        </w:tabs>
        <w:ind w:left="567" w:hanging="425"/>
        <w:jc w:val="both"/>
        <w:rPr>
          <w:sz w:val="24"/>
          <w:szCs w:val="24"/>
          <w:lang w:eastAsia="en-US"/>
        </w:rPr>
      </w:pPr>
      <w:r>
        <w:rPr>
          <w:sz w:val="24"/>
          <w:szCs w:val="24"/>
          <w:lang w:eastAsia="en-US"/>
        </w:rPr>
        <w:t xml:space="preserve">PRECES </w:t>
      </w:r>
      <w:r>
        <w:rPr>
          <w:sz w:val="24"/>
          <w:szCs w:val="28"/>
          <w:lang w:eastAsia="en-US"/>
        </w:rPr>
        <w:t xml:space="preserve">cenā ietilpst visi </w:t>
      </w:r>
      <w:r>
        <w:rPr>
          <w:sz w:val="24"/>
          <w:szCs w:val="24"/>
          <w:lang w:eastAsia="en-US"/>
        </w:rPr>
        <w:t>PĀRDEVĒJA</w:t>
      </w:r>
      <w:r>
        <w:rPr>
          <w:sz w:val="24"/>
          <w:szCs w:val="28"/>
          <w:lang w:eastAsia="en-US"/>
        </w:rPr>
        <w:t xml:space="preserve"> izdevumi, kuri viņam radušies sakarā ar PRECES pārdošanu, t.sk. vērtība, piegādes un uzstādīšanas izmaksas, kā arī visi valsts un pašvaldību noteiktie nodokļi un nodevas, kā arī citas izmaksas, kas saistītas ar Līguma izpildi</w:t>
      </w:r>
      <w:r>
        <w:rPr>
          <w:sz w:val="24"/>
          <w:szCs w:val="24"/>
          <w:lang w:eastAsia="en-US"/>
        </w:rPr>
        <w:t>.</w:t>
      </w:r>
    </w:p>
    <w:p w14:paraId="27579EF1" w14:textId="77777777" w:rsidR="00CD2D7B" w:rsidRDefault="00CD2D7B" w:rsidP="00CD2D7B">
      <w:pPr>
        <w:tabs>
          <w:tab w:val="left" w:pos="9072"/>
        </w:tabs>
        <w:ind w:left="567"/>
        <w:jc w:val="both"/>
        <w:rPr>
          <w:sz w:val="24"/>
          <w:szCs w:val="24"/>
          <w:lang w:eastAsia="en-US"/>
        </w:rPr>
      </w:pPr>
    </w:p>
    <w:p w14:paraId="67794244" w14:textId="77777777" w:rsidR="00CD2D7B" w:rsidRDefault="00CD2D7B" w:rsidP="00CD2D7B">
      <w:pPr>
        <w:widowControl w:val="0"/>
        <w:numPr>
          <w:ilvl w:val="0"/>
          <w:numId w:val="18"/>
        </w:numPr>
        <w:jc w:val="center"/>
        <w:rPr>
          <w:sz w:val="24"/>
          <w:szCs w:val="28"/>
        </w:rPr>
      </w:pPr>
      <w:r>
        <w:rPr>
          <w:b/>
          <w:sz w:val="24"/>
          <w:szCs w:val="28"/>
        </w:rPr>
        <w:t>NORĒĶINU KĀRTĪBA</w:t>
      </w:r>
    </w:p>
    <w:p w14:paraId="31F005D1" w14:textId="77777777" w:rsidR="00CD2D7B" w:rsidRDefault="00CD2D7B" w:rsidP="00CD2D7B">
      <w:pPr>
        <w:numPr>
          <w:ilvl w:val="1"/>
          <w:numId w:val="18"/>
        </w:numPr>
        <w:jc w:val="both"/>
        <w:rPr>
          <w:sz w:val="24"/>
          <w:szCs w:val="28"/>
        </w:rPr>
      </w:pPr>
      <w:r>
        <w:rPr>
          <w:sz w:val="24"/>
          <w:szCs w:val="28"/>
        </w:rPr>
        <w:t xml:space="preserve">PĀRDEVĒJS </w:t>
      </w:r>
      <w:r>
        <w:rPr>
          <w:color w:val="000000"/>
          <w:sz w:val="24"/>
          <w:szCs w:val="28"/>
        </w:rPr>
        <w:t xml:space="preserve">iesniedz </w:t>
      </w:r>
      <w:r>
        <w:rPr>
          <w:sz w:val="24"/>
          <w:szCs w:val="24"/>
        </w:rPr>
        <w:t>elektronisko rēķinu (pievienojot PDF formātā), turpmāk – e-rēķins</w:t>
      </w:r>
      <w:r>
        <w:rPr>
          <w:color w:val="000000"/>
          <w:sz w:val="24"/>
          <w:szCs w:val="28"/>
        </w:rPr>
        <w:t xml:space="preserve">, par PRECES pārdošanu, piegādi un uzstādīšanu </w:t>
      </w:r>
      <w:r>
        <w:rPr>
          <w:sz w:val="24"/>
          <w:szCs w:val="28"/>
        </w:rPr>
        <w:t>pēc šī Līguma 5.2.punktā norādītās darbības izpildes</w:t>
      </w:r>
      <w:r>
        <w:rPr>
          <w:color w:val="000000"/>
          <w:sz w:val="24"/>
          <w:szCs w:val="24"/>
        </w:rPr>
        <w:t xml:space="preserve">, kas ir sagatavots atbilstoši likuma “Grāmatvedības likums” 11. panta nosacījumiem un 09.04.2019. Ministru kabineta noteikumu Nr. 154 “Piemērojamais elektroniskā rēķina standarts un tā pamatelementu izmantošanas specifikācija un aprites kārtība” prasībām, nosūtot </w:t>
      </w:r>
      <w:r>
        <w:rPr>
          <w:color w:val="000000"/>
          <w:sz w:val="24"/>
          <w:szCs w:val="24"/>
        </w:rPr>
        <w:lastRenderedPageBreak/>
        <w:t xml:space="preserve">to uz </w:t>
      </w:r>
      <w:r>
        <w:rPr>
          <w:sz w:val="24"/>
          <w:szCs w:val="24"/>
        </w:rPr>
        <w:t>PIRCĒJA oficiālo elektronisko pastu, un papildus nosūtot to uz PIRCĒJA par līguma izpildi atbildīgās amatpersonas (IAA) e</w:t>
      </w:r>
      <w:r>
        <w:rPr>
          <w:sz w:val="24"/>
          <w:szCs w:val="24"/>
        </w:rPr>
        <w:noBreakHyphen/>
        <w:t xml:space="preserve">pasta adresi: </w:t>
      </w:r>
      <w:r>
        <w:rPr>
          <w:sz w:val="24"/>
          <w:szCs w:val="24"/>
          <w:u w:val="single"/>
        </w:rPr>
        <w:t>____@mil.lv</w:t>
      </w:r>
      <w:r>
        <w:rPr>
          <w:sz w:val="24"/>
          <w:szCs w:val="24"/>
        </w:rPr>
        <w:t xml:space="preserve"> (Līguma 8.1. punkts), kā arī e-rēķinā  obligāti norāda IAA vārdu un uzvārdu. Gadījumā, ja rodas šaubas par e-rēķina saņemšanu, PĀRDEVĒJAM ir pienākums pierādīt e-rēķina izsūtīšanas faktu</w:t>
      </w:r>
      <w:r>
        <w:rPr>
          <w:color w:val="000000"/>
          <w:sz w:val="24"/>
          <w:szCs w:val="28"/>
        </w:rPr>
        <w:t>.</w:t>
      </w:r>
    </w:p>
    <w:p w14:paraId="601BF7F8" w14:textId="77777777" w:rsidR="00CD2D7B" w:rsidRDefault="00CD2D7B" w:rsidP="00CD2D7B">
      <w:pPr>
        <w:numPr>
          <w:ilvl w:val="1"/>
          <w:numId w:val="18"/>
        </w:numPr>
        <w:jc w:val="both"/>
        <w:rPr>
          <w:sz w:val="24"/>
          <w:szCs w:val="28"/>
        </w:rPr>
      </w:pPr>
      <w:r>
        <w:rPr>
          <w:sz w:val="24"/>
          <w:szCs w:val="24"/>
        </w:rPr>
        <w:t>Samaksa tiek veikta tikai par Līgumā nolīgto un atbilstoši Līguma noteikumiem piegādāto, uzstādīto un pieņemto PRECI EUR (</w:t>
      </w:r>
      <w:proofErr w:type="spellStart"/>
      <w:r>
        <w:rPr>
          <w:i/>
          <w:sz w:val="24"/>
          <w:szCs w:val="24"/>
        </w:rPr>
        <w:t>euro</w:t>
      </w:r>
      <w:proofErr w:type="spellEnd"/>
      <w:r>
        <w:rPr>
          <w:sz w:val="24"/>
          <w:szCs w:val="24"/>
        </w:rPr>
        <w:t>), pamatojoties uz PĀRDEVĒJA sagatavotu, iesniegtu un PIRCĒJA akceptētu e-</w:t>
      </w:r>
      <w:r>
        <w:rPr>
          <w:color w:val="000000"/>
          <w:sz w:val="24"/>
          <w:szCs w:val="28"/>
        </w:rPr>
        <w:t>rēķinu</w:t>
      </w:r>
      <w:r>
        <w:rPr>
          <w:sz w:val="24"/>
          <w:szCs w:val="24"/>
        </w:rPr>
        <w:t xml:space="preserve">. </w:t>
      </w:r>
    </w:p>
    <w:p w14:paraId="2C04C527" w14:textId="77777777" w:rsidR="00CD2D7B" w:rsidRDefault="00CD2D7B" w:rsidP="00CD2D7B">
      <w:pPr>
        <w:numPr>
          <w:ilvl w:val="1"/>
          <w:numId w:val="18"/>
        </w:numPr>
        <w:jc w:val="both"/>
        <w:rPr>
          <w:sz w:val="24"/>
          <w:szCs w:val="24"/>
        </w:rPr>
      </w:pPr>
      <w:r>
        <w:rPr>
          <w:sz w:val="24"/>
          <w:szCs w:val="24"/>
        </w:rPr>
        <w:t>PIRCĒJS visas samaksas šī Līguma ietvaros veic, pārskaitot naudas līdzekļus PĀRDEVĒJA attiecīgajā e-</w:t>
      </w:r>
      <w:r>
        <w:rPr>
          <w:color w:val="000000"/>
          <w:sz w:val="24"/>
          <w:szCs w:val="28"/>
        </w:rPr>
        <w:t>rēķinā</w:t>
      </w:r>
      <w:r>
        <w:rPr>
          <w:sz w:val="24"/>
          <w:szCs w:val="24"/>
        </w:rPr>
        <w:t xml:space="preserve"> uzrādītajā bankas kontā.</w:t>
      </w:r>
    </w:p>
    <w:p w14:paraId="4E0C3DC3" w14:textId="77777777" w:rsidR="00CD2D7B" w:rsidRDefault="00CD2D7B" w:rsidP="00CD2D7B">
      <w:pPr>
        <w:numPr>
          <w:ilvl w:val="1"/>
          <w:numId w:val="18"/>
        </w:numPr>
        <w:jc w:val="both"/>
        <w:rPr>
          <w:sz w:val="24"/>
          <w:szCs w:val="24"/>
        </w:rPr>
      </w:pPr>
      <w:r>
        <w:rPr>
          <w:sz w:val="24"/>
          <w:szCs w:val="24"/>
        </w:rPr>
        <w:t>Par samaksas dienu tiek uzskatīta diena, kad PĀRDEVĒJS ir saņēmis  e-rēķinā noteikto naudas summu Līgumā norādītajā PĀRDEVĒJA bankas kontā.</w:t>
      </w:r>
    </w:p>
    <w:p w14:paraId="46AA3E73" w14:textId="77777777" w:rsidR="00CD2D7B" w:rsidRDefault="00CD2D7B" w:rsidP="00CD2D7B">
      <w:pPr>
        <w:numPr>
          <w:ilvl w:val="1"/>
          <w:numId w:val="18"/>
        </w:numPr>
        <w:tabs>
          <w:tab w:val="left" w:pos="9072"/>
        </w:tabs>
        <w:ind w:right="141"/>
        <w:jc w:val="both"/>
        <w:rPr>
          <w:rFonts w:eastAsia="Calibri"/>
          <w:color w:val="000000"/>
          <w:sz w:val="24"/>
          <w:szCs w:val="24"/>
          <w:lang w:eastAsia="en-US"/>
        </w:rPr>
      </w:pPr>
      <w:r>
        <w:rPr>
          <w:rFonts w:eastAsia="Calibri"/>
          <w:sz w:val="24"/>
          <w:szCs w:val="24"/>
          <w:lang w:eastAsia="en-US"/>
        </w:rPr>
        <w:t xml:space="preserve">Katra no Pusēm sedz savus izdevumus par banku pakalpojumiem, kas saistīti ar naudas </w:t>
      </w:r>
      <w:proofErr w:type="spellStart"/>
      <w:r>
        <w:rPr>
          <w:rFonts w:eastAsia="Calibri"/>
          <w:sz w:val="24"/>
          <w:szCs w:val="24"/>
          <w:lang w:eastAsia="en-US"/>
        </w:rPr>
        <w:t>pārskaitījumiem</w:t>
      </w:r>
      <w:proofErr w:type="spellEnd"/>
      <w:r>
        <w:rPr>
          <w:rFonts w:eastAsia="Calibri"/>
          <w:sz w:val="24"/>
          <w:szCs w:val="24"/>
          <w:lang w:eastAsia="en-US"/>
        </w:rPr>
        <w:t>.</w:t>
      </w:r>
    </w:p>
    <w:p w14:paraId="0C2AAF1A" w14:textId="77777777" w:rsidR="00CD2D7B" w:rsidRDefault="00CD2D7B" w:rsidP="00CD2D7B">
      <w:pPr>
        <w:numPr>
          <w:ilvl w:val="1"/>
          <w:numId w:val="18"/>
        </w:numPr>
        <w:jc w:val="both"/>
        <w:rPr>
          <w:sz w:val="24"/>
          <w:szCs w:val="24"/>
        </w:rPr>
      </w:pPr>
      <w:r>
        <w:rPr>
          <w:sz w:val="24"/>
          <w:szCs w:val="24"/>
        </w:rPr>
        <w:t>Samaksu par piegādātu, uzstādītu un pieņemtu kvalitatīvu PRECI PIRCĒJS veic 30 (trīsdesmit) darba dienu laikā pēc PRECES pieņemšanas, PĀRDEVĒJA sagatavota un iesniegta e-rēķina saņemšanas pie PIRCĒJA.</w:t>
      </w:r>
    </w:p>
    <w:p w14:paraId="5C8C2C72" w14:textId="77777777" w:rsidR="00CD2D7B" w:rsidRDefault="00CD2D7B" w:rsidP="00CD2D7B">
      <w:pPr>
        <w:numPr>
          <w:ilvl w:val="1"/>
          <w:numId w:val="18"/>
        </w:numPr>
        <w:tabs>
          <w:tab w:val="left" w:pos="9072"/>
        </w:tabs>
        <w:ind w:right="141"/>
        <w:jc w:val="both"/>
        <w:rPr>
          <w:rFonts w:eastAsia="Calibri"/>
          <w:bCs/>
          <w:sz w:val="24"/>
          <w:szCs w:val="24"/>
          <w:lang w:eastAsia="en-US"/>
        </w:rPr>
      </w:pPr>
      <w:r>
        <w:rPr>
          <w:rFonts w:eastAsia="Calibri"/>
          <w:bCs/>
          <w:sz w:val="24"/>
          <w:szCs w:val="24"/>
          <w:lang w:eastAsia="en-US"/>
        </w:rPr>
        <w:t>Ja PĀRDEVĒJS iesniedz Līguma nosacījumiem neatbilstošu e-rēķinu, tad samaksa tiek veikta 30 (trīsdesmit) kalendāra dienu laikā pēc atbilstošā e-rēķina saņemšanas.</w:t>
      </w:r>
    </w:p>
    <w:p w14:paraId="0891ED81" w14:textId="77777777" w:rsidR="00CD2D7B" w:rsidRDefault="00CD2D7B" w:rsidP="00CD2D7B">
      <w:pPr>
        <w:numPr>
          <w:ilvl w:val="1"/>
          <w:numId w:val="18"/>
        </w:numPr>
        <w:tabs>
          <w:tab w:val="left" w:pos="9072"/>
        </w:tabs>
        <w:ind w:right="141"/>
        <w:jc w:val="both"/>
        <w:rPr>
          <w:rFonts w:eastAsia="Calibri"/>
          <w:bCs/>
          <w:sz w:val="24"/>
          <w:szCs w:val="24"/>
          <w:lang w:eastAsia="en-US"/>
        </w:rPr>
      </w:pPr>
      <w:r>
        <w:rPr>
          <w:rFonts w:eastAsia="Calibri"/>
          <w:sz w:val="24"/>
          <w:szCs w:val="24"/>
          <w:lang w:eastAsia="en-US"/>
        </w:rPr>
        <w:t xml:space="preserve">PIRCĒJAM ir tiesības veikt grozījumus Līgumā paredzētajā norēķinu kārtībā atkarībā no valsts budžeta atvēruma, iepriekš par to </w:t>
      </w:r>
      <w:proofErr w:type="spellStart"/>
      <w:r>
        <w:rPr>
          <w:rFonts w:eastAsia="Calibri"/>
          <w:sz w:val="24"/>
          <w:szCs w:val="24"/>
          <w:lang w:eastAsia="en-US"/>
        </w:rPr>
        <w:t>rakstveidā</w:t>
      </w:r>
      <w:proofErr w:type="spellEnd"/>
      <w:r>
        <w:rPr>
          <w:rFonts w:eastAsia="Calibri"/>
          <w:sz w:val="24"/>
          <w:szCs w:val="24"/>
          <w:lang w:eastAsia="en-US"/>
        </w:rPr>
        <w:t xml:space="preserve"> brīdinot PĀRDEVĒJU.</w:t>
      </w:r>
    </w:p>
    <w:p w14:paraId="61512A67" w14:textId="77777777" w:rsidR="00CD2D7B" w:rsidRDefault="00CD2D7B" w:rsidP="00CD2D7B">
      <w:pPr>
        <w:numPr>
          <w:ilvl w:val="1"/>
          <w:numId w:val="18"/>
        </w:numPr>
        <w:tabs>
          <w:tab w:val="left" w:pos="9072"/>
        </w:tabs>
        <w:ind w:right="141"/>
        <w:jc w:val="both"/>
        <w:rPr>
          <w:rFonts w:eastAsia="Calibri"/>
          <w:bCs/>
          <w:sz w:val="24"/>
          <w:szCs w:val="24"/>
          <w:lang w:eastAsia="en-US"/>
        </w:rPr>
      </w:pPr>
      <w:r>
        <w:rPr>
          <w:rFonts w:eastAsia="Calibri"/>
          <w:sz w:val="24"/>
          <w:szCs w:val="24"/>
          <w:lang w:eastAsia="en-US"/>
        </w:rPr>
        <w:t>Ja konstatēta nekvalitatīva PRECE, tad samaksa par PRECI tiek pagarināta uz laiku, kādā PĀRDEVĒJS novērš trūkumus.</w:t>
      </w:r>
    </w:p>
    <w:p w14:paraId="01D4A8A2" w14:textId="77777777" w:rsidR="00CD2D7B" w:rsidRDefault="00CD2D7B" w:rsidP="00CD2D7B">
      <w:pPr>
        <w:tabs>
          <w:tab w:val="left" w:pos="9072"/>
        </w:tabs>
        <w:ind w:left="562" w:right="141"/>
        <w:jc w:val="both"/>
        <w:rPr>
          <w:rFonts w:eastAsia="Calibri"/>
          <w:sz w:val="24"/>
          <w:szCs w:val="24"/>
          <w:lang w:eastAsia="en-US"/>
        </w:rPr>
      </w:pPr>
    </w:p>
    <w:p w14:paraId="565601F4" w14:textId="77777777" w:rsidR="00CD2D7B" w:rsidRDefault="00CD2D7B" w:rsidP="00CD2D7B">
      <w:pPr>
        <w:widowControl w:val="0"/>
        <w:numPr>
          <w:ilvl w:val="0"/>
          <w:numId w:val="18"/>
        </w:numPr>
        <w:jc w:val="center"/>
        <w:rPr>
          <w:b/>
          <w:sz w:val="24"/>
          <w:szCs w:val="28"/>
        </w:rPr>
      </w:pPr>
      <w:r>
        <w:rPr>
          <w:b/>
          <w:sz w:val="24"/>
          <w:szCs w:val="28"/>
        </w:rPr>
        <w:t>PUŠU PIENĀKUMI UN TIESĪBAS</w:t>
      </w:r>
    </w:p>
    <w:p w14:paraId="3C95C2D6" w14:textId="77777777" w:rsidR="00CD2D7B" w:rsidRDefault="00CD2D7B" w:rsidP="00CD2D7B">
      <w:pPr>
        <w:widowControl w:val="0"/>
        <w:numPr>
          <w:ilvl w:val="1"/>
          <w:numId w:val="18"/>
        </w:numPr>
        <w:ind w:left="709" w:hanging="709"/>
        <w:jc w:val="both"/>
        <w:rPr>
          <w:sz w:val="24"/>
          <w:szCs w:val="28"/>
        </w:rPr>
      </w:pPr>
      <w:r>
        <w:rPr>
          <w:sz w:val="24"/>
          <w:szCs w:val="28"/>
        </w:rPr>
        <w:t>PIRCĒJS:</w:t>
      </w:r>
    </w:p>
    <w:p w14:paraId="58606A60" w14:textId="77777777" w:rsidR="00CD2D7B" w:rsidRDefault="00CD2D7B" w:rsidP="00CD2D7B">
      <w:pPr>
        <w:widowControl w:val="0"/>
        <w:numPr>
          <w:ilvl w:val="2"/>
          <w:numId w:val="18"/>
        </w:numPr>
        <w:tabs>
          <w:tab w:val="num" w:pos="1560"/>
        </w:tabs>
        <w:ind w:left="1560" w:hanging="851"/>
        <w:jc w:val="both"/>
        <w:rPr>
          <w:sz w:val="24"/>
          <w:szCs w:val="28"/>
        </w:rPr>
      </w:pPr>
      <w:r>
        <w:rPr>
          <w:sz w:val="24"/>
          <w:szCs w:val="24"/>
        </w:rPr>
        <w:t>veic samaksu par pasūtīto, piegādāto un uzstādīto PRECI;</w:t>
      </w:r>
    </w:p>
    <w:p w14:paraId="05DDCE87" w14:textId="77777777" w:rsidR="00CD2D7B" w:rsidRDefault="00CD2D7B" w:rsidP="00CD2D7B">
      <w:pPr>
        <w:widowControl w:val="0"/>
        <w:numPr>
          <w:ilvl w:val="2"/>
          <w:numId w:val="18"/>
        </w:numPr>
        <w:tabs>
          <w:tab w:val="num" w:pos="1560"/>
        </w:tabs>
        <w:ind w:left="1560" w:hanging="851"/>
        <w:jc w:val="both"/>
        <w:rPr>
          <w:sz w:val="24"/>
          <w:szCs w:val="28"/>
        </w:rPr>
      </w:pPr>
      <w:r>
        <w:rPr>
          <w:kern w:val="28"/>
          <w:sz w:val="24"/>
          <w:szCs w:val="24"/>
        </w:rPr>
        <w:t>apņemas savlaicīgi veikt PĀRDEVĒJA piegādātās un uzstādītās kvalitatīvās PRECES pieņemšanu;</w:t>
      </w:r>
    </w:p>
    <w:p w14:paraId="2948C8DE" w14:textId="77777777" w:rsidR="00CD2D7B" w:rsidRDefault="00CD2D7B" w:rsidP="00CD2D7B">
      <w:pPr>
        <w:widowControl w:val="0"/>
        <w:numPr>
          <w:ilvl w:val="2"/>
          <w:numId w:val="18"/>
        </w:numPr>
        <w:tabs>
          <w:tab w:val="num" w:pos="1560"/>
        </w:tabs>
        <w:ind w:left="1560" w:hanging="851"/>
        <w:jc w:val="both"/>
        <w:rPr>
          <w:sz w:val="24"/>
          <w:szCs w:val="28"/>
        </w:rPr>
      </w:pPr>
      <w:r>
        <w:rPr>
          <w:sz w:val="24"/>
          <w:szCs w:val="24"/>
        </w:rPr>
        <w:t>nepieciešamības gadījumā PIRCĒJS brīdina PĀRDEVĒJU par neparedzētiem apstākļiem, kas radušies pēc Līguma noslēgšanas no PIRCĒJA neatkarīgu apstākļu dēļ un kuru dēļ varētu tikt traucēta saistību izpilde. Tādā gadījumā, Pusēm vienojoties, PRECES piegādes termiņi var tikt attiecīgi pagarināti;</w:t>
      </w:r>
    </w:p>
    <w:p w14:paraId="684EAC7C"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apņemas aizsargāt, neizplatīt un bez iepriekšējas savstarpējas rakstiskas saskaņošanas neizpaust trešajām personām pilnīgi vai daļēji Līguma vai citu ar tā izpildi saistīto dokumentu saturu, kā arī tehniska, komerciāla un jebkāda cita rakstura informāciju, kas saņemta no PĀRDEVĒJA vai iegūta šī Līguma izpildes laikā;</w:t>
      </w:r>
    </w:p>
    <w:p w14:paraId="2D3C07F6"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nav tiesīgs nodot ar Līgumu nolīgtās tiesības un pienākumus trešajai personai;</w:t>
      </w:r>
    </w:p>
    <w:p w14:paraId="730A25F5" w14:textId="77777777" w:rsidR="00CD2D7B" w:rsidRDefault="00CD2D7B" w:rsidP="00CD2D7B">
      <w:pPr>
        <w:widowControl w:val="0"/>
        <w:numPr>
          <w:ilvl w:val="2"/>
          <w:numId w:val="18"/>
        </w:numPr>
        <w:tabs>
          <w:tab w:val="num" w:pos="1560"/>
        </w:tabs>
        <w:ind w:left="1560" w:hanging="851"/>
        <w:jc w:val="both"/>
        <w:rPr>
          <w:sz w:val="24"/>
          <w:szCs w:val="28"/>
        </w:rPr>
      </w:pPr>
      <w:r>
        <w:rPr>
          <w:sz w:val="24"/>
          <w:szCs w:val="24"/>
        </w:rPr>
        <w:t>PIRCĒJAM ir tiesības ieturēt Līguma ietvaros PĀRDEVĒJAM izmaksājamo naudas summu par tādu summu, kas nepieciešama līgumsoda, zaudējumu un/vai citu prasījumu dzēšanai.</w:t>
      </w:r>
    </w:p>
    <w:p w14:paraId="675F0DAE" w14:textId="77777777" w:rsidR="00CD2D7B" w:rsidRDefault="00CD2D7B" w:rsidP="00CD2D7B">
      <w:pPr>
        <w:widowControl w:val="0"/>
        <w:numPr>
          <w:ilvl w:val="1"/>
          <w:numId w:val="18"/>
        </w:numPr>
        <w:tabs>
          <w:tab w:val="num" w:pos="709"/>
        </w:tabs>
        <w:jc w:val="both"/>
        <w:rPr>
          <w:sz w:val="24"/>
          <w:szCs w:val="28"/>
        </w:rPr>
      </w:pPr>
      <w:r>
        <w:rPr>
          <w:sz w:val="24"/>
          <w:szCs w:val="28"/>
        </w:rPr>
        <w:t>PĀRDEVĒJS:</w:t>
      </w:r>
    </w:p>
    <w:p w14:paraId="449CB8C8"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nodrošina PRECES atbilstību Tehniskajai specifikācijai, Piedāvājumam un spēkā esošajiem normatīvajiem aktiem un kvalitātes standartiem;</w:t>
      </w:r>
    </w:p>
    <w:p w14:paraId="4B69B210"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lastRenderedPageBreak/>
        <w:t xml:space="preserve">nodrošina pilnīgu PRECES drošību pret iespējamajiem bojājumiem un uzņemas visu atbildību par PRECES nejaušu bojāeju vai bojājumiem līdz PRECES nodošanai PIRCĒJAM un </w:t>
      </w:r>
      <w:r>
        <w:rPr>
          <w:iCs/>
          <w:sz w:val="24"/>
          <w:szCs w:val="28"/>
        </w:rPr>
        <w:t>Preču pieņemšanas-nodošanas akta abpusējas parakstīšanas</w:t>
      </w:r>
      <w:r>
        <w:rPr>
          <w:sz w:val="24"/>
          <w:szCs w:val="28"/>
        </w:rPr>
        <w:t>;</w:t>
      </w:r>
    </w:p>
    <w:p w14:paraId="30E0EEBF"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iepazīstina PIRCĒJU ar patiesu un pilnīgu informāciju par piegādātās PRECES kvalitāti un drošumu;</w:t>
      </w:r>
    </w:p>
    <w:p w14:paraId="4033F48C"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apņemas aizsargāt, neizplatīt un bez iepriekšējas savstarpējas rakstiskas saskaņošanas neizpaust trešajām personām pilnīgi vai daļēji Līguma vai citu ar tā izpildi saistīto dokumentu saturu, kā arī tehniska, komerciāla un jebkāda cita rakstura informāciju, kas saņemta no PIRCĒJA vai iegūta šajā Līgumā paredzētās izpildes laikā;</w:t>
      </w:r>
    </w:p>
    <w:p w14:paraId="24396C90"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nav tiesīgs nodot ar Līgumu nolīgtās tiesības un pienākumus trešajai personai bez PIRCĒJA rakstiskas piekrišanas;</w:t>
      </w:r>
    </w:p>
    <w:p w14:paraId="4A0691A6"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pēc PIRCĒJA pieprasījuma informē PIRCĒJU par PRECES piegādes laiku;</w:t>
      </w:r>
    </w:p>
    <w:p w14:paraId="790E7620"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iesniedz PIRCĒJAM piegādātās PRECES uzstādīšanas instrukciju angļu vai latviešu valodā;</w:t>
      </w:r>
    </w:p>
    <w:p w14:paraId="3AD6AE40"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par saviem līdzekļiem atkārtoti veic attiecīgās PRECES piegādi, ja tiek atklāts, ka ir piegādāta neatbilstoša un/vai nekvalitatīva PRECE;</w:t>
      </w:r>
    </w:p>
    <w:p w14:paraId="58E79435" w14:textId="77777777" w:rsidR="00CD2D7B" w:rsidRDefault="00CD2D7B" w:rsidP="00CD2D7B">
      <w:pPr>
        <w:widowControl w:val="0"/>
        <w:numPr>
          <w:ilvl w:val="2"/>
          <w:numId w:val="18"/>
        </w:numPr>
        <w:tabs>
          <w:tab w:val="num" w:pos="1560"/>
        </w:tabs>
        <w:ind w:left="1560" w:hanging="851"/>
        <w:jc w:val="both"/>
        <w:rPr>
          <w:sz w:val="24"/>
          <w:szCs w:val="28"/>
        </w:rPr>
      </w:pPr>
      <w:r>
        <w:rPr>
          <w:sz w:val="24"/>
          <w:szCs w:val="24"/>
        </w:rPr>
        <w:t xml:space="preserve">ir informēts, ka NBS objektos visā Latvijas teritorijā aizliegts iekļūt personām, kuras nav NATO, EEZ vai ES dalībvalstu pilsoņi, izņemot personas, kurām ir piešķirts Latvijas Republikas </w:t>
      </w:r>
      <w:proofErr w:type="spellStart"/>
      <w:r>
        <w:rPr>
          <w:sz w:val="24"/>
          <w:szCs w:val="24"/>
        </w:rPr>
        <w:t>nepilsoņa</w:t>
      </w:r>
      <w:proofErr w:type="spellEnd"/>
      <w:r>
        <w:rPr>
          <w:sz w:val="24"/>
          <w:szCs w:val="24"/>
        </w:rPr>
        <w:t xml:space="preserve"> statuss;</w:t>
      </w:r>
    </w:p>
    <w:p w14:paraId="472D8F9E" w14:textId="77777777" w:rsidR="00CD2D7B" w:rsidRDefault="00CD2D7B" w:rsidP="00CD2D7B">
      <w:pPr>
        <w:widowControl w:val="0"/>
        <w:numPr>
          <w:ilvl w:val="2"/>
          <w:numId w:val="18"/>
        </w:numPr>
        <w:tabs>
          <w:tab w:val="num" w:pos="1560"/>
        </w:tabs>
        <w:ind w:left="1560" w:hanging="851"/>
        <w:jc w:val="both"/>
        <w:rPr>
          <w:sz w:val="24"/>
          <w:szCs w:val="28"/>
        </w:rPr>
      </w:pPr>
      <w:r>
        <w:rPr>
          <w:sz w:val="24"/>
          <w:szCs w:val="28"/>
        </w:rPr>
        <w:t xml:space="preserve">atrodoties </w:t>
      </w:r>
      <w:r>
        <w:rPr>
          <w:sz w:val="24"/>
          <w:szCs w:val="24"/>
        </w:rPr>
        <w:t xml:space="preserve">“NBS Aviācijas bāzes” teritorijā ievēro </w:t>
      </w:r>
      <w:r>
        <w:rPr>
          <w:sz w:val="24"/>
          <w:szCs w:val="28"/>
        </w:rPr>
        <w:t xml:space="preserve">PIRCĒJA </w:t>
      </w:r>
      <w:r>
        <w:rPr>
          <w:sz w:val="24"/>
          <w:szCs w:val="24"/>
        </w:rPr>
        <w:t>noteiktos iekšējās kārtības un darba drošības, ugunsdrošības un vides aizsardzības notikumus;</w:t>
      </w:r>
    </w:p>
    <w:p w14:paraId="39EB7C7C" w14:textId="77777777" w:rsidR="00CD2D7B" w:rsidRDefault="00CD2D7B" w:rsidP="00CD2D7B">
      <w:pPr>
        <w:widowControl w:val="0"/>
        <w:numPr>
          <w:ilvl w:val="2"/>
          <w:numId w:val="18"/>
        </w:numPr>
        <w:tabs>
          <w:tab w:val="num" w:pos="1560"/>
        </w:tabs>
        <w:ind w:left="1560" w:hanging="851"/>
        <w:jc w:val="both"/>
        <w:rPr>
          <w:sz w:val="24"/>
          <w:szCs w:val="28"/>
        </w:rPr>
      </w:pPr>
      <w:r>
        <w:rPr>
          <w:color w:val="000000"/>
          <w:sz w:val="24"/>
          <w:szCs w:val="24"/>
        </w:rPr>
        <w:t xml:space="preserve">ir informēts, ka par patvaļīgu iekļūšanu militārajā objektā vai </w:t>
      </w:r>
      <w:r>
        <w:rPr>
          <w:color w:val="000000"/>
          <w:sz w:val="24"/>
          <w:szCs w:val="24"/>
          <w:shd w:val="clear" w:color="auto" w:fill="FFFFFF"/>
        </w:rPr>
        <w:t xml:space="preserve">Nacionālo bruņoto spēku apsargājamos objektos </w:t>
      </w:r>
      <w:r>
        <w:rPr>
          <w:color w:val="000000"/>
          <w:sz w:val="24"/>
          <w:szCs w:val="24"/>
        </w:rPr>
        <w:t>ir paredzēta atbildība saskaņā ar Nacionālo bruņoto spēku likuma 22.pantu.</w:t>
      </w:r>
    </w:p>
    <w:p w14:paraId="1A1383F4" w14:textId="77777777" w:rsidR="00CD2D7B" w:rsidRDefault="00CD2D7B" w:rsidP="00CD2D7B">
      <w:pPr>
        <w:widowControl w:val="0"/>
        <w:numPr>
          <w:ilvl w:val="1"/>
          <w:numId w:val="18"/>
        </w:numPr>
        <w:jc w:val="both"/>
        <w:rPr>
          <w:sz w:val="24"/>
          <w:szCs w:val="28"/>
        </w:rPr>
      </w:pPr>
      <w:r>
        <w:rPr>
          <w:rFonts w:eastAsia="Calibri"/>
          <w:sz w:val="24"/>
          <w:szCs w:val="24"/>
        </w:rPr>
        <w:t>PIRCĒJAM ir tiesības</w:t>
      </w:r>
      <w:r>
        <w:rPr>
          <w:sz w:val="24"/>
          <w:szCs w:val="24"/>
        </w:rPr>
        <w:t xml:space="preserve"> pieprasīt </w:t>
      </w:r>
      <w:r>
        <w:rPr>
          <w:rFonts w:eastAsia="Calibri"/>
          <w:sz w:val="24"/>
          <w:szCs w:val="24"/>
        </w:rPr>
        <w:t xml:space="preserve">PĀRDEVĒJAM </w:t>
      </w:r>
      <w:r>
        <w:rPr>
          <w:sz w:val="24"/>
          <w:szCs w:val="24"/>
        </w:rPr>
        <w:t>elektroniski iesniegt saskaņošanai un apstiprināšanai darbinieku (vārds, uzvārds un personas kods) un transportlīdzekļu sarakstu, kuriem Līguma izpildes laikā būs nepieciešams piegādāt PIRCĒJAM PRECI militārajā objektā.</w:t>
      </w:r>
    </w:p>
    <w:p w14:paraId="79B9F87C" w14:textId="77777777" w:rsidR="00CD2D7B" w:rsidRDefault="00CD2D7B" w:rsidP="00CD2D7B">
      <w:pPr>
        <w:widowControl w:val="0"/>
        <w:numPr>
          <w:ilvl w:val="1"/>
          <w:numId w:val="18"/>
        </w:numPr>
        <w:jc w:val="both"/>
        <w:rPr>
          <w:sz w:val="24"/>
          <w:szCs w:val="28"/>
        </w:rPr>
      </w:pPr>
      <w:r>
        <w:rPr>
          <w:rFonts w:eastAsia="Calibri"/>
          <w:sz w:val="24"/>
          <w:szCs w:val="24"/>
        </w:rPr>
        <w:t>PIRCĒJS</w:t>
      </w:r>
      <w:r>
        <w:rPr>
          <w:sz w:val="24"/>
          <w:szCs w:val="24"/>
        </w:rPr>
        <w:t xml:space="preserve"> iesniegto darbinieku un transportlīdzekļu sarakstu izskata un sniedz atbildi 1 (viena) mēneša laikā no tā saņemšanas dienas, akceptējot vai izsniedzot atteikumu par sarakstā uzskaitīto darbinieku un/vai transportlīdzekļu iesaistīšanu nepieciešamās PRECES piegādāšanā.</w:t>
      </w:r>
    </w:p>
    <w:p w14:paraId="6E7EACDF" w14:textId="77777777" w:rsidR="00CD2D7B" w:rsidRDefault="00CD2D7B" w:rsidP="00CD2D7B">
      <w:pPr>
        <w:widowControl w:val="0"/>
        <w:numPr>
          <w:ilvl w:val="1"/>
          <w:numId w:val="18"/>
        </w:numPr>
        <w:jc w:val="both"/>
        <w:rPr>
          <w:sz w:val="24"/>
          <w:szCs w:val="28"/>
        </w:rPr>
      </w:pPr>
      <w:r>
        <w:rPr>
          <w:rFonts w:eastAsia="Calibri"/>
          <w:sz w:val="24"/>
          <w:szCs w:val="24"/>
        </w:rPr>
        <w:t xml:space="preserve">PĀRDEVĒJAM </w:t>
      </w:r>
      <w:r>
        <w:rPr>
          <w:sz w:val="24"/>
          <w:szCs w:val="24"/>
        </w:rPr>
        <w:t xml:space="preserve">ir pienākums rakstiski informēt </w:t>
      </w:r>
      <w:r>
        <w:rPr>
          <w:rFonts w:eastAsia="Calibri"/>
          <w:sz w:val="24"/>
          <w:szCs w:val="24"/>
        </w:rPr>
        <w:t xml:space="preserve">PIRCĒJU </w:t>
      </w:r>
      <w:r>
        <w:rPr>
          <w:sz w:val="24"/>
          <w:szCs w:val="24"/>
        </w:rPr>
        <w:t>par nepieciešamību veikt grozījumus darbinieku un transportlīdzekļu sarakstā 1 (vienu) mēnesi pirms grozījumos norādītā darbinieka vai transportlīdzekļa nepieciešamības militārajā objektā.</w:t>
      </w:r>
    </w:p>
    <w:p w14:paraId="0CBAE2B9" w14:textId="77777777" w:rsidR="00CD2D7B" w:rsidRDefault="00CD2D7B" w:rsidP="00CD2D7B">
      <w:pPr>
        <w:widowControl w:val="0"/>
        <w:tabs>
          <w:tab w:val="num" w:pos="1560"/>
        </w:tabs>
        <w:ind w:left="1560"/>
        <w:jc w:val="both"/>
        <w:rPr>
          <w:sz w:val="24"/>
          <w:szCs w:val="28"/>
        </w:rPr>
      </w:pPr>
    </w:p>
    <w:p w14:paraId="7898827C" w14:textId="77777777" w:rsidR="00CD2D7B" w:rsidRDefault="00CD2D7B" w:rsidP="00CD2D7B">
      <w:pPr>
        <w:widowControl w:val="0"/>
        <w:numPr>
          <w:ilvl w:val="0"/>
          <w:numId w:val="18"/>
        </w:numPr>
        <w:ind w:left="357" w:hanging="357"/>
        <w:jc w:val="center"/>
        <w:rPr>
          <w:b/>
          <w:sz w:val="24"/>
          <w:szCs w:val="28"/>
        </w:rPr>
      </w:pPr>
      <w:r>
        <w:rPr>
          <w:b/>
          <w:sz w:val="24"/>
          <w:szCs w:val="28"/>
        </w:rPr>
        <w:t>PRECES PIEGĀDES UN SAŅEMŠANAS KĀRTĪBA</w:t>
      </w:r>
    </w:p>
    <w:p w14:paraId="0DD2C07E" w14:textId="77777777" w:rsidR="00CD2D7B" w:rsidRDefault="00CD2D7B" w:rsidP="00CD2D7B">
      <w:pPr>
        <w:widowControl w:val="0"/>
        <w:numPr>
          <w:ilvl w:val="1"/>
          <w:numId w:val="18"/>
        </w:numPr>
        <w:tabs>
          <w:tab w:val="num" w:pos="1418"/>
        </w:tabs>
        <w:ind w:left="420"/>
        <w:jc w:val="both"/>
        <w:rPr>
          <w:sz w:val="24"/>
          <w:szCs w:val="28"/>
          <w:lang w:eastAsia="x-none"/>
        </w:rPr>
      </w:pPr>
      <w:r>
        <w:rPr>
          <w:sz w:val="24"/>
          <w:szCs w:val="28"/>
          <w:lang w:eastAsia="x-none"/>
        </w:rPr>
        <w:t xml:space="preserve">PĀRDEVĒJS piegādā PRECI uz militāro objektu – “NBS Aviācijas bāze”, </w:t>
      </w:r>
      <w:r>
        <w:rPr>
          <w:bCs/>
          <w:sz w:val="24"/>
          <w:szCs w:val="28"/>
          <w:lang w:eastAsia="x-none"/>
        </w:rPr>
        <w:t>Rembates pagasts, Ogres novads, LV-5016</w:t>
      </w:r>
      <w:r>
        <w:rPr>
          <w:sz w:val="24"/>
          <w:szCs w:val="28"/>
          <w:lang w:eastAsia="x-none"/>
        </w:rPr>
        <w:t xml:space="preserve"> – PIRCĒJA norādītajā vietā, </w:t>
      </w:r>
      <w:r>
        <w:rPr>
          <w:sz w:val="24"/>
          <w:szCs w:val="28"/>
          <w:lang w:val="ru-RU" w:eastAsia="x-none"/>
        </w:rPr>
        <w:t xml:space="preserve">darba dienās </w:t>
      </w:r>
      <w:r>
        <w:rPr>
          <w:bCs/>
          <w:kern w:val="28"/>
          <w:sz w:val="24"/>
          <w:szCs w:val="24"/>
          <w:lang w:val="ru-RU" w:eastAsia="x-none"/>
        </w:rPr>
        <w:t>no plkst. 8</w:t>
      </w:r>
      <w:r>
        <w:rPr>
          <w:bCs/>
          <w:kern w:val="28"/>
          <w:sz w:val="24"/>
          <w:szCs w:val="24"/>
          <w:lang w:eastAsia="x-none"/>
        </w:rPr>
        <w:t>.</w:t>
      </w:r>
      <w:r>
        <w:rPr>
          <w:bCs/>
          <w:kern w:val="28"/>
          <w:sz w:val="24"/>
          <w:szCs w:val="24"/>
          <w:lang w:val="ru-RU" w:eastAsia="x-none"/>
        </w:rPr>
        <w:t>30 līdz plkst.16</w:t>
      </w:r>
      <w:r>
        <w:rPr>
          <w:bCs/>
          <w:kern w:val="28"/>
          <w:sz w:val="24"/>
          <w:szCs w:val="24"/>
          <w:lang w:eastAsia="x-none"/>
        </w:rPr>
        <w:t>.</w:t>
      </w:r>
      <w:r>
        <w:rPr>
          <w:bCs/>
          <w:kern w:val="28"/>
          <w:sz w:val="24"/>
          <w:szCs w:val="24"/>
          <w:lang w:val="ru-RU" w:eastAsia="x-none"/>
        </w:rPr>
        <w:t>30</w:t>
      </w:r>
      <w:r>
        <w:rPr>
          <w:bCs/>
          <w:kern w:val="28"/>
          <w:sz w:val="24"/>
          <w:szCs w:val="24"/>
          <w:lang w:eastAsia="x-none"/>
        </w:rPr>
        <w:t>, pirms piegādes pa e-pastu un telefoniski abpusēji vienojoties par konkrētu piegādes laiku.</w:t>
      </w:r>
    </w:p>
    <w:p w14:paraId="692F558C" w14:textId="41232575" w:rsidR="00CD2D7B" w:rsidRDefault="00CD2D7B" w:rsidP="00CD2D7B">
      <w:pPr>
        <w:widowControl w:val="0"/>
        <w:numPr>
          <w:ilvl w:val="1"/>
          <w:numId w:val="18"/>
        </w:numPr>
        <w:tabs>
          <w:tab w:val="num" w:pos="1418"/>
        </w:tabs>
        <w:ind w:left="420"/>
        <w:jc w:val="both"/>
        <w:rPr>
          <w:sz w:val="24"/>
          <w:szCs w:val="28"/>
          <w:lang w:eastAsia="x-none"/>
        </w:rPr>
      </w:pPr>
      <w:r>
        <w:rPr>
          <w:color w:val="000000"/>
          <w:sz w:val="24"/>
          <w:szCs w:val="28"/>
          <w:lang w:eastAsia="x-none"/>
        </w:rPr>
        <w:t>PĀRDEVĒJS nodrošina</w:t>
      </w:r>
      <w:r>
        <w:rPr>
          <w:bCs/>
          <w:sz w:val="24"/>
          <w:szCs w:val="28"/>
          <w:lang w:eastAsia="en-US"/>
        </w:rPr>
        <w:t xml:space="preserve"> </w:t>
      </w:r>
      <w:r>
        <w:rPr>
          <w:sz w:val="24"/>
          <w:szCs w:val="28"/>
          <w:lang w:eastAsia="x-none"/>
        </w:rPr>
        <w:t xml:space="preserve">attiecīgi pasūtītās PRECES </w:t>
      </w:r>
      <w:r>
        <w:rPr>
          <w:color w:val="000000"/>
          <w:sz w:val="24"/>
          <w:szCs w:val="28"/>
          <w:lang w:eastAsia="x-none"/>
        </w:rPr>
        <w:t>piegādi ne ilgāk kā</w:t>
      </w:r>
      <w:r>
        <w:rPr>
          <w:b/>
          <w:color w:val="000000"/>
          <w:sz w:val="24"/>
          <w:szCs w:val="28"/>
          <w:lang w:eastAsia="x-none"/>
        </w:rPr>
        <w:t xml:space="preserve"> </w:t>
      </w:r>
      <w:r w:rsidR="00080018">
        <w:rPr>
          <w:b/>
          <w:color w:val="000000"/>
          <w:sz w:val="24"/>
          <w:szCs w:val="28"/>
          <w:lang w:eastAsia="x-none"/>
        </w:rPr>
        <w:t>___</w:t>
      </w:r>
      <w:r>
        <w:rPr>
          <w:b/>
          <w:color w:val="000000"/>
          <w:sz w:val="24"/>
          <w:szCs w:val="28"/>
          <w:lang w:eastAsia="x-none"/>
        </w:rPr>
        <w:t>(</w:t>
      </w:r>
      <w:r w:rsidR="00080018">
        <w:rPr>
          <w:b/>
          <w:color w:val="000000"/>
          <w:sz w:val="24"/>
          <w:szCs w:val="28"/>
          <w:lang w:eastAsia="x-none"/>
        </w:rPr>
        <w:t>_________</w:t>
      </w:r>
      <w:r>
        <w:rPr>
          <w:b/>
          <w:color w:val="000000"/>
          <w:sz w:val="24"/>
          <w:szCs w:val="28"/>
          <w:lang w:eastAsia="x-none"/>
        </w:rPr>
        <w:t>)</w:t>
      </w:r>
      <w:r>
        <w:rPr>
          <w:color w:val="000000"/>
          <w:sz w:val="24"/>
          <w:szCs w:val="28"/>
          <w:lang w:eastAsia="x-none"/>
        </w:rPr>
        <w:t xml:space="preserve"> </w:t>
      </w:r>
      <w:r>
        <w:rPr>
          <w:b/>
          <w:color w:val="000000"/>
          <w:sz w:val="24"/>
          <w:szCs w:val="28"/>
          <w:lang w:eastAsia="x-none"/>
        </w:rPr>
        <w:t xml:space="preserve">kalendāro dienu laikā </w:t>
      </w:r>
      <w:r>
        <w:rPr>
          <w:color w:val="000000"/>
          <w:sz w:val="24"/>
          <w:szCs w:val="28"/>
          <w:lang w:eastAsia="x-none"/>
        </w:rPr>
        <w:t>no Līguma noslēgšanas dienas.</w:t>
      </w:r>
    </w:p>
    <w:p w14:paraId="57F1C967" w14:textId="77777777" w:rsidR="00CD2D7B" w:rsidRDefault="00CD2D7B" w:rsidP="00CD2D7B">
      <w:pPr>
        <w:widowControl w:val="0"/>
        <w:numPr>
          <w:ilvl w:val="1"/>
          <w:numId w:val="18"/>
        </w:numPr>
        <w:ind w:left="420"/>
        <w:jc w:val="both"/>
        <w:rPr>
          <w:sz w:val="24"/>
          <w:szCs w:val="28"/>
          <w:lang w:eastAsia="x-none"/>
        </w:rPr>
      </w:pPr>
      <w:r>
        <w:rPr>
          <w:sz w:val="24"/>
          <w:szCs w:val="28"/>
          <w:lang w:eastAsia="x-none"/>
        </w:rPr>
        <w:t xml:space="preserve">Pēc PIRCĒJA pieprasījuma, lai nodrošinātu materiāltehnisko līdzekļu NATO koda piešķiršanu PRECEI bez papildu samaksas pieprasīšanas, PĀRDEVĒJS nodod </w:t>
      </w:r>
      <w:r>
        <w:rPr>
          <w:sz w:val="24"/>
          <w:szCs w:val="28"/>
          <w:lang w:eastAsia="x-none"/>
        </w:rPr>
        <w:lastRenderedPageBreak/>
        <w:t xml:space="preserve">visus tā rīcībā esošos datus par PRECI (specifikācijas un jebkura cita veida tehniskā dokumentācija, kas būtu nepieciešama). Lai uzturētu informācijas drošību un tās neizpaušanu, kā arī ievērotu ražotāja pieprasīto drošības pakāpi PRECEI, ko aizsargā patents vai cita ražotāja noteikta drošības informācija, produkta tirgus nosaukums, atsauču numurs var tikt iesniegts tehnisko datu vietā. PIRCĒJS garantē informācijas drošību un tās neizpaušanu trešajai pusei bez saskaņošanas ar PĀRDEVĒJU vai ražotāju. </w:t>
      </w:r>
    </w:p>
    <w:p w14:paraId="71C863AF" w14:textId="77777777" w:rsidR="00CD2D7B" w:rsidRDefault="00CD2D7B" w:rsidP="00CD2D7B">
      <w:pPr>
        <w:widowControl w:val="0"/>
        <w:numPr>
          <w:ilvl w:val="1"/>
          <w:numId w:val="18"/>
        </w:numPr>
        <w:ind w:left="420"/>
        <w:jc w:val="both"/>
        <w:rPr>
          <w:sz w:val="24"/>
          <w:szCs w:val="28"/>
          <w:lang w:eastAsia="x-none"/>
        </w:rPr>
      </w:pPr>
      <w:r>
        <w:rPr>
          <w:sz w:val="24"/>
          <w:szCs w:val="28"/>
          <w:lang w:eastAsia="x-none"/>
        </w:rPr>
        <w:t>PIRCĒJS ir tiesīgs pirms piegādātās un uzstādītās PRECES, abpusēji parakstīta nodošanas –pieņemšanas akta, pārbaudīt piegādāto PRECI. Ja PRECE neatbilst Līguma prasībām, tajā skaitā, ja PRECE  nav kvalitatīva vai neatbilst Tehniskajai specifikācijai, Piedāvājumam, tad  PĀRDEVĒJAM ir tiesības nepieņemt to, 3 (trīs) darba dienu laikā iesniedzot PĀRDEVĒJAM rakstveida pretenziju e-pasta veidā un papildus informējot pa tālruni.</w:t>
      </w:r>
    </w:p>
    <w:p w14:paraId="2FA526AA" w14:textId="77777777" w:rsidR="00CD2D7B" w:rsidRDefault="00CD2D7B" w:rsidP="00CD2D7B">
      <w:pPr>
        <w:widowControl w:val="0"/>
        <w:numPr>
          <w:ilvl w:val="1"/>
          <w:numId w:val="18"/>
        </w:numPr>
        <w:ind w:left="420"/>
        <w:jc w:val="both"/>
        <w:rPr>
          <w:sz w:val="24"/>
          <w:szCs w:val="28"/>
          <w:lang w:eastAsia="x-none"/>
        </w:rPr>
      </w:pPr>
      <w:r>
        <w:rPr>
          <w:sz w:val="24"/>
          <w:szCs w:val="28"/>
          <w:lang w:eastAsia="x-none"/>
        </w:rPr>
        <w:t xml:space="preserve">Līguma 5.4. punktā norādītās pretenzijas sagatavošanas gadījumā PĀRDEVĒJAM ir pienākums ne ilgāk kā </w:t>
      </w:r>
      <w:r>
        <w:rPr>
          <w:b/>
          <w:color w:val="000000"/>
          <w:sz w:val="24"/>
          <w:szCs w:val="28"/>
          <w:lang w:eastAsia="x-none"/>
        </w:rPr>
        <w:t>14 (četrpadsmit)</w:t>
      </w:r>
      <w:r>
        <w:rPr>
          <w:color w:val="000000"/>
          <w:sz w:val="24"/>
          <w:szCs w:val="28"/>
          <w:lang w:eastAsia="x-none"/>
        </w:rPr>
        <w:t xml:space="preserve"> </w:t>
      </w:r>
      <w:r>
        <w:rPr>
          <w:b/>
          <w:sz w:val="24"/>
          <w:szCs w:val="28"/>
          <w:lang w:eastAsia="x-none"/>
        </w:rPr>
        <w:t xml:space="preserve">kalendāro dienu </w:t>
      </w:r>
      <w:r>
        <w:rPr>
          <w:sz w:val="24"/>
          <w:szCs w:val="28"/>
          <w:lang w:eastAsia="x-none"/>
        </w:rPr>
        <w:t>laikā bez maksas, no PIRCĒJA rakstiska pieprasījuma nosūtīšanas dienas, novērst trūkumus vai piegādāt Līguma prasībām atbilstošu PRECI un pildīt piegādes termiņa nokavējuma sankcijas, ja Līguma 5.2. punktā minētais termiņš ir nokavēts.</w:t>
      </w:r>
    </w:p>
    <w:p w14:paraId="6DC9056C" w14:textId="77777777" w:rsidR="00CD2D7B" w:rsidRDefault="00CD2D7B" w:rsidP="00CD2D7B">
      <w:pPr>
        <w:numPr>
          <w:ilvl w:val="1"/>
          <w:numId w:val="18"/>
        </w:numPr>
        <w:ind w:left="420"/>
        <w:jc w:val="both"/>
        <w:rPr>
          <w:sz w:val="24"/>
          <w:szCs w:val="28"/>
          <w:lang w:eastAsia="x-none"/>
        </w:rPr>
      </w:pPr>
      <w:r>
        <w:rPr>
          <w:sz w:val="24"/>
          <w:szCs w:val="28"/>
          <w:lang w:eastAsia="x-none"/>
        </w:rPr>
        <w:t>Pēc Līguma 5.5. punkta kārtībā konstatēto nepilnību un/vai trūkumu novēršanas, abpusēji tiek parakstīts akts par nepilnību/trūkumu novēršanu, ko paraksta Pušu pilnvarotie pārstāvji.</w:t>
      </w:r>
    </w:p>
    <w:p w14:paraId="53E1ECE1" w14:textId="77777777" w:rsidR="00CD2D7B" w:rsidRDefault="00CD2D7B" w:rsidP="00CD2D7B">
      <w:pPr>
        <w:widowControl w:val="0"/>
        <w:numPr>
          <w:ilvl w:val="1"/>
          <w:numId w:val="18"/>
        </w:numPr>
        <w:ind w:left="426" w:hanging="426"/>
        <w:jc w:val="both"/>
        <w:rPr>
          <w:sz w:val="24"/>
          <w:szCs w:val="28"/>
          <w:lang w:eastAsia="x-none"/>
        </w:rPr>
      </w:pPr>
      <w:r>
        <w:rPr>
          <w:sz w:val="24"/>
          <w:szCs w:val="28"/>
          <w:lang w:eastAsia="x-none"/>
        </w:rPr>
        <w:t>Pēc  Līguma 5.6. punktā minētā akta parakstīšanas brīža, jautājumi par PRECES kvalitāti tiek risināti saskaņā ar šī Līguma 6.nodaļas nosacījumiem.</w:t>
      </w:r>
    </w:p>
    <w:p w14:paraId="1D495C44" w14:textId="77777777" w:rsidR="00CD2D7B" w:rsidRDefault="00CD2D7B" w:rsidP="00CD2D7B">
      <w:pPr>
        <w:widowControl w:val="0"/>
        <w:ind w:left="284"/>
        <w:jc w:val="both"/>
        <w:rPr>
          <w:sz w:val="24"/>
          <w:szCs w:val="28"/>
          <w:lang w:eastAsia="x-none"/>
        </w:rPr>
      </w:pPr>
    </w:p>
    <w:p w14:paraId="22655F17" w14:textId="77777777" w:rsidR="00CD2D7B" w:rsidRDefault="00CD2D7B" w:rsidP="00CD2D7B">
      <w:pPr>
        <w:widowControl w:val="0"/>
        <w:numPr>
          <w:ilvl w:val="0"/>
          <w:numId w:val="18"/>
        </w:numPr>
        <w:jc w:val="center"/>
        <w:rPr>
          <w:b/>
          <w:sz w:val="24"/>
          <w:szCs w:val="28"/>
        </w:rPr>
      </w:pPr>
      <w:r>
        <w:rPr>
          <w:b/>
          <w:sz w:val="24"/>
          <w:szCs w:val="28"/>
        </w:rPr>
        <w:t>PRECES KVALITĀTE UN GARANTIJAS SAISTĪBAS</w:t>
      </w:r>
    </w:p>
    <w:p w14:paraId="25FDCCA6" w14:textId="77777777" w:rsidR="00CD2D7B" w:rsidRDefault="00CD2D7B" w:rsidP="00CD2D7B">
      <w:pPr>
        <w:widowControl w:val="0"/>
        <w:ind w:left="786"/>
        <w:rPr>
          <w:b/>
          <w:sz w:val="24"/>
          <w:szCs w:val="28"/>
        </w:rPr>
      </w:pPr>
    </w:p>
    <w:p w14:paraId="14A0C73C" w14:textId="77777777" w:rsidR="00CD2D7B" w:rsidRDefault="00CD2D7B" w:rsidP="00CD2D7B">
      <w:pPr>
        <w:widowControl w:val="0"/>
        <w:numPr>
          <w:ilvl w:val="1"/>
          <w:numId w:val="18"/>
        </w:numPr>
        <w:ind w:left="420"/>
        <w:jc w:val="both"/>
        <w:rPr>
          <w:sz w:val="24"/>
          <w:szCs w:val="28"/>
        </w:rPr>
      </w:pPr>
      <w:r>
        <w:rPr>
          <w:sz w:val="24"/>
          <w:szCs w:val="28"/>
        </w:rPr>
        <w:t>PĀRDEVĒJS pārdod un piegādā PIRCĒJAM kvalitatīvu un Latvijas Republikas spēkā esošo normatīvo aktu prasībām atbilstošu PRECI, tajā skaitā, Tehniskai specifikācijai, Piedāvājumam un preču ražotāja standartiem.</w:t>
      </w:r>
    </w:p>
    <w:p w14:paraId="770814D9" w14:textId="77777777" w:rsidR="00CD2D7B" w:rsidRDefault="00CD2D7B" w:rsidP="00CD2D7B">
      <w:pPr>
        <w:widowControl w:val="0"/>
        <w:numPr>
          <w:ilvl w:val="1"/>
          <w:numId w:val="18"/>
        </w:numPr>
        <w:ind w:left="420"/>
        <w:jc w:val="both"/>
        <w:rPr>
          <w:sz w:val="24"/>
          <w:szCs w:val="28"/>
        </w:rPr>
      </w:pPr>
      <w:r>
        <w:rPr>
          <w:sz w:val="24"/>
          <w:szCs w:val="28"/>
        </w:rPr>
        <w:t xml:space="preserve">Attiecīgi piegādātās PRECES garantijas laiks tiek noteikts no </w:t>
      </w:r>
      <w:r>
        <w:rPr>
          <w:iCs/>
          <w:sz w:val="24"/>
          <w:szCs w:val="28"/>
        </w:rPr>
        <w:t>Preču pieņemšanas-nodošanas akta</w:t>
      </w:r>
      <w:r>
        <w:rPr>
          <w:sz w:val="24"/>
          <w:szCs w:val="28"/>
        </w:rPr>
        <w:t xml:space="preserve"> abpusējas parakstīšanas dienas, kas ir </w:t>
      </w:r>
      <w:r>
        <w:rPr>
          <w:b/>
          <w:color w:val="000000"/>
          <w:sz w:val="24"/>
          <w:szCs w:val="28"/>
        </w:rPr>
        <w:t>____(______)</w:t>
      </w:r>
      <w:r>
        <w:rPr>
          <w:color w:val="000000"/>
          <w:sz w:val="24"/>
          <w:szCs w:val="28"/>
        </w:rPr>
        <w:t xml:space="preserve"> </w:t>
      </w:r>
      <w:r>
        <w:rPr>
          <w:b/>
          <w:sz w:val="24"/>
          <w:szCs w:val="28"/>
        </w:rPr>
        <w:t>mēneši</w:t>
      </w:r>
      <w:r>
        <w:rPr>
          <w:sz w:val="24"/>
          <w:szCs w:val="28"/>
        </w:rPr>
        <w:t>.</w:t>
      </w:r>
    </w:p>
    <w:p w14:paraId="0C14B0B0" w14:textId="77777777" w:rsidR="00CD2D7B" w:rsidRDefault="00CD2D7B" w:rsidP="00CD2D7B">
      <w:pPr>
        <w:widowControl w:val="0"/>
        <w:numPr>
          <w:ilvl w:val="1"/>
          <w:numId w:val="18"/>
        </w:numPr>
        <w:ind w:left="420"/>
        <w:jc w:val="both"/>
        <w:rPr>
          <w:sz w:val="24"/>
          <w:szCs w:val="28"/>
        </w:rPr>
      </w:pPr>
      <w:r>
        <w:rPr>
          <w:sz w:val="24"/>
          <w:szCs w:val="28"/>
        </w:rPr>
        <w:t>Garantijas laikā PĀRDEVĒJS ir atbildīgs par katru PRECES defektu, ja vien tas nav radies PIRCĒJA nepareizas ekspluatācijas vai rīcības dēļ.</w:t>
      </w:r>
    </w:p>
    <w:p w14:paraId="10CAFA20" w14:textId="77777777" w:rsidR="00CD2D7B" w:rsidRDefault="00CD2D7B" w:rsidP="00CD2D7B">
      <w:pPr>
        <w:widowControl w:val="0"/>
        <w:numPr>
          <w:ilvl w:val="1"/>
          <w:numId w:val="18"/>
        </w:numPr>
        <w:ind w:left="420"/>
        <w:jc w:val="both"/>
        <w:rPr>
          <w:sz w:val="24"/>
          <w:szCs w:val="28"/>
        </w:rPr>
      </w:pPr>
      <w:r>
        <w:rPr>
          <w:sz w:val="24"/>
          <w:szCs w:val="28"/>
        </w:rPr>
        <w:t xml:space="preserve">Garantijas laikā PĀRDEVĒJS apņemas bez maksas apmainīt bojāto PRECI </w:t>
      </w:r>
      <w:r>
        <w:rPr>
          <w:b/>
          <w:color w:val="000000"/>
          <w:sz w:val="24"/>
          <w:szCs w:val="28"/>
        </w:rPr>
        <w:t>__ (____)</w:t>
      </w:r>
      <w:r>
        <w:rPr>
          <w:color w:val="000000"/>
          <w:sz w:val="24"/>
          <w:szCs w:val="28"/>
        </w:rPr>
        <w:t xml:space="preserve"> </w:t>
      </w:r>
      <w:r>
        <w:rPr>
          <w:b/>
          <w:sz w:val="24"/>
          <w:szCs w:val="28"/>
        </w:rPr>
        <w:t xml:space="preserve">kalendāro dienu </w:t>
      </w:r>
      <w:r>
        <w:rPr>
          <w:sz w:val="24"/>
          <w:szCs w:val="28"/>
        </w:rPr>
        <w:t>laikā</w:t>
      </w:r>
      <w:r>
        <w:rPr>
          <w:b/>
          <w:sz w:val="24"/>
          <w:szCs w:val="28"/>
        </w:rPr>
        <w:t xml:space="preserve"> </w:t>
      </w:r>
      <w:r>
        <w:rPr>
          <w:sz w:val="24"/>
          <w:szCs w:val="28"/>
        </w:rPr>
        <w:t>, ja vien tas nav radies PIRCĒJA nepareizas ekspluatācijas vai rīcības dēļ pēc PIRCĒJA telefoniska un elektroniska izsaukuma saņemšanas brīža darba dienās, darba laikā.</w:t>
      </w:r>
    </w:p>
    <w:p w14:paraId="55EA5B37" w14:textId="77777777" w:rsidR="00CD2D7B" w:rsidRDefault="00CD2D7B" w:rsidP="00CD2D7B">
      <w:pPr>
        <w:widowControl w:val="0"/>
        <w:numPr>
          <w:ilvl w:val="1"/>
          <w:numId w:val="18"/>
        </w:numPr>
        <w:ind w:left="420"/>
        <w:jc w:val="both"/>
        <w:rPr>
          <w:sz w:val="24"/>
          <w:szCs w:val="28"/>
        </w:rPr>
      </w:pPr>
      <w:r>
        <w:rPr>
          <w:sz w:val="24"/>
          <w:szCs w:val="28"/>
        </w:rPr>
        <w:t xml:space="preserve">Ja garantija netiek uzsākta 6.4. punktā norādītajā laikā, par ko tiek sastādīts un abpusēji parakstīts akts, PĀRDEVĒJS maksā līgumsodu – 0.1% (viena desmitdaļa no procenta) apmērā no attiecīgās PRECES cenas par katru nokavēto dienu, bet ne vairāk kā 10% (desmit procenti) no attiecīgās PRECES cenas bez PVN. </w:t>
      </w:r>
    </w:p>
    <w:p w14:paraId="1ABA32A9" w14:textId="77777777" w:rsidR="00CD2D7B" w:rsidRDefault="00CD2D7B" w:rsidP="00CD2D7B">
      <w:pPr>
        <w:widowControl w:val="0"/>
        <w:numPr>
          <w:ilvl w:val="1"/>
          <w:numId w:val="18"/>
        </w:numPr>
        <w:ind w:left="426"/>
        <w:jc w:val="both"/>
        <w:rPr>
          <w:b/>
          <w:sz w:val="24"/>
          <w:szCs w:val="28"/>
        </w:rPr>
      </w:pPr>
      <w:r>
        <w:rPr>
          <w:sz w:val="24"/>
          <w:szCs w:val="28"/>
        </w:rPr>
        <w:t>Līguma 6.5.punktā norādītais līgumsods nav jāmaksā, ja PĀRDEVĒJS ar PIRCĒJA rakstisku piekrišanu bojāto PRECI nekavējoties aizvieto ar citu jaunu.</w:t>
      </w:r>
    </w:p>
    <w:p w14:paraId="74364386" w14:textId="77777777" w:rsidR="00CD2D7B" w:rsidRDefault="00CD2D7B" w:rsidP="00CD2D7B">
      <w:pPr>
        <w:widowControl w:val="0"/>
        <w:jc w:val="both"/>
        <w:rPr>
          <w:sz w:val="24"/>
          <w:szCs w:val="28"/>
        </w:rPr>
      </w:pPr>
    </w:p>
    <w:p w14:paraId="60C96C7B" w14:textId="77777777" w:rsidR="00CD2D7B" w:rsidRDefault="00CD2D7B" w:rsidP="00CD2D7B">
      <w:pPr>
        <w:widowControl w:val="0"/>
        <w:numPr>
          <w:ilvl w:val="0"/>
          <w:numId w:val="18"/>
        </w:numPr>
        <w:jc w:val="center"/>
        <w:rPr>
          <w:b/>
          <w:sz w:val="24"/>
          <w:szCs w:val="28"/>
        </w:rPr>
      </w:pPr>
      <w:r>
        <w:rPr>
          <w:b/>
          <w:sz w:val="24"/>
          <w:szCs w:val="28"/>
        </w:rPr>
        <w:t>PUŠU MANTISKĀ ATBILDĪBA</w:t>
      </w:r>
    </w:p>
    <w:p w14:paraId="2A538DD1" w14:textId="77777777" w:rsidR="00CD2D7B" w:rsidRDefault="00CD2D7B" w:rsidP="00CD2D7B">
      <w:pPr>
        <w:widowControl w:val="0"/>
        <w:ind w:left="786"/>
        <w:rPr>
          <w:b/>
          <w:sz w:val="24"/>
          <w:szCs w:val="28"/>
        </w:rPr>
      </w:pPr>
    </w:p>
    <w:p w14:paraId="62744A50" w14:textId="77777777" w:rsidR="00CD2D7B" w:rsidRDefault="00CD2D7B" w:rsidP="00CD2D7B">
      <w:pPr>
        <w:widowControl w:val="0"/>
        <w:numPr>
          <w:ilvl w:val="1"/>
          <w:numId w:val="18"/>
        </w:numPr>
        <w:ind w:left="426" w:hanging="426"/>
        <w:jc w:val="both"/>
        <w:rPr>
          <w:sz w:val="24"/>
          <w:szCs w:val="28"/>
        </w:rPr>
      </w:pPr>
      <w:r>
        <w:rPr>
          <w:bCs/>
          <w:sz w:val="24"/>
          <w:szCs w:val="28"/>
          <w:lang w:eastAsia="en-US"/>
        </w:rPr>
        <w:t>Ja PĀRDEVĒJS kavē Līguma 5.2. punktā norādīto  termiņu un/vai nenovērš trūkumus Līguma 5.5. punktā noteiktajā termiņā, PIRCĒJAM ir tiesības piemērot PĀRDEVĒJAM līgumsodu 0.1%  (</w:t>
      </w:r>
      <w:r>
        <w:rPr>
          <w:sz w:val="24"/>
          <w:szCs w:val="28"/>
        </w:rPr>
        <w:t xml:space="preserve">viena desmitdaļa </w:t>
      </w:r>
      <w:r>
        <w:rPr>
          <w:bCs/>
          <w:sz w:val="24"/>
          <w:szCs w:val="28"/>
          <w:lang w:eastAsia="en-US"/>
        </w:rPr>
        <w:t xml:space="preserve">no procenta) apmērā no </w:t>
      </w:r>
      <w:r>
        <w:rPr>
          <w:sz w:val="24"/>
          <w:szCs w:val="28"/>
        </w:rPr>
        <w:t xml:space="preserve">attiecīgās PRECES summas bez PVN </w:t>
      </w:r>
      <w:r>
        <w:rPr>
          <w:bCs/>
          <w:sz w:val="24"/>
          <w:szCs w:val="28"/>
          <w:lang w:eastAsia="en-US"/>
        </w:rPr>
        <w:t xml:space="preserve">par katru nokavēto kalendāro dienu, bet ne </w:t>
      </w:r>
      <w:r>
        <w:rPr>
          <w:bCs/>
          <w:sz w:val="24"/>
          <w:szCs w:val="28"/>
          <w:lang w:eastAsia="en-US"/>
        </w:rPr>
        <w:lastRenderedPageBreak/>
        <w:t xml:space="preserve">vairāk kā 10% (desmit procentus) no </w:t>
      </w:r>
      <w:r>
        <w:rPr>
          <w:sz w:val="24"/>
          <w:szCs w:val="28"/>
        </w:rPr>
        <w:t>attiecīgās PRECES summas bez PVN.</w:t>
      </w:r>
    </w:p>
    <w:p w14:paraId="2253D287" w14:textId="77777777" w:rsidR="00CD2D7B" w:rsidRDefault="00CD2D7B" w:rsidP="00CD2D7B">
      <w:pPr>
        <w:widowControl w:val="0"/>
        <w:numPr>
          <w:ilvl w:val="1"/>
          <w:numId w:val="18"/>
        </w:numPr>
        <w:ind w:left="426" w:hanging="426"/>
        <w:jc w:val="both"/>
        <w:rPr>
          <w:sz w:val="24"/>
          <w:szCs w:val="28"/>
        </w:rPr>
      </w:pPr>
      <w:r>
        <w:rPr>
          <w:bCs/>
          <w:sz w:val="24"/>
          <w:szCs w:val="28"/>
          <w:lang w:eastAsia="en-US"/>
        </w:rPr>
        <w:t xml:space="preserve">Ja PĀRDEVĒJS atsakās no Līguma izpildes un vienpusēji, bez attaisnojoša iemesla, atkāpjas no Līguma, PIRCĒJAM ir tiesības piemērot PĀRDEVĒJAM līgumsodu 10% (desmit procentu) apmērā no Līguma kopējās summas bez PVN. </w:t>
      </w:r>
    </w:p>
    <w:p w14:paraId="04C05B5D" w14:textId="77777777" w:rsidR="00CD2D7B" w:rsidRDefault="00CD2D7B" w:rsidP="00CD2D7B">
      <w:pPr>
        <w:widowControl w:val="0"/>
        <w:numPr>
          <w:ilvl w:val="1"/>
          <w:numId w:val="18"/>
        </w:numPr>
        <w:ind w:left="426" w:hanging="426"/>
        <w:jc w:val="both"/>
        <w:rPr>
          <w:sz w:val="24"/>
          <w:szCs w:val="28"/>
        </w:rPr>
      </w:pPr>
      <w:r>
        <w:rPr>
          <w:bCs/>
          <w:sz w:val="24"/>
          <w:szCs w:val="28"/>
          <w:lang w:eastAsia="en-US"/>
        </w:rPr>
        <w:t>Ja PIRCĒJS nesamaksā par attiecīgi pieņemto PRECI Līguma 3.6. punktā noteiktajā termiņā, tad PĀRDEVĒJAM ir tiesības piemērot līgumsodu 0.1%  (</w:t>
      </w:r>
      <w:r>
        <w:rPr>
          <w:sz w:val="24"/>
          <w:szCs w:val="28"/>
        </w:rPr>
        <w:t xml:space="preserve">viena desmitdaļa </w:t>
      </w:r>
      <w:r>
        <w:rPr>
          <w:bCs/>
          <w:sz w:val="24"/>
          <w:szCs w:val="28"/>
          <w:lang w:eastAsia="en-US"/>
        </w:rPr>
        <w:t xml:space="preserve">no procenta) apmērā no </w:t>
      </w:r>
      <w:r>
        <w:rPr>
          <w:sz w:val="24"/>
          <w:szCs w:val="28"/>
        </w:rPr>
        <w:t>kavētās maksājuma summas</w:t>
      </w:r>
      <w:r>
        <w:rPr>
          <w:bCs/>
          <w:sz w:val="24"/>
          <w:szCs w:val="28"/>
          <w:lang w:eastAsia="en-US"/>
        </w:rPr>
        <w:t xml:space="preserve"> bez PVN par katru nokavēto dienu, bet ne vairāk kā 10% (desmit procentus) no </w:t>
      </w:r>
      <w:r>
        <w:rPr>
          <w:sz w:val="24"/>
          <w:szCs w:val="28"/>
        </w:rPr>
        <w:t>kavētās maksājuma summas</w:t>
      </w:r>
      <w:r>
        <w:rPr>
          <w:bCs/>
          <w:sz w:val="24"/>
          <w:szCs w:val="28"/>
          <w:lang w:eastAsia="en-US"/>
        </w:rPr>
        <w:t xml:space="preserve"> bez PVN. </w:t>
      </w:r>
    </w:p>
    <w:p w14:paraId="627DBBDA" w14:textId="77777777" w:rsidR="00CD2D7B" w:rsidRDefault="00CD2D7B" w:rsidP="00CD2D7B">
      <w:pPr>
        <w:widowControl w:val="0"/>
        <w:numPr>
          <w:ilvl w:val="1"/>
          <w:numId w:val="18"/>
        </w:numPr>
        <w:ind w:left="426" w:hanging="426"/>
        <w:jc w:val="both"/>
        <w:rPr>
          <w:sz w:val="24"/>
          <w:szCs w:val="28"/>
        </w:rPr>
      </w:pPr>
      <w:r>
        <w:rPr>
          <w:bCs/>
          <w:sz w:val="24"/>
          <w:szCs w:val="28"/>
          <w:lang w:eastAsia="en-US"/>
        </w:rPr>
        <w:t>Līgumsoda samaksa, kad tā ir paredzēta, tiek veikta, pamatojoties uz Puses, kura pieprasa līgumsoda samaksu, izrakstītu rēķinu, 15 (piecpadsmit) darba dienu laikā no līgumsoda rēķina izsūtīšanas dienas.</w:t>
      </w:r>
    </w:p>
    <w:p w14:paraId="0C9C7576" w14:textId="77777777" w:rsidR="00CD2D7B" w:rsidRDefault="00CD2D7B" w:rsidP="00CD2D7B">
      <w:pPr>
        <w:widowControl w:val="0"/>
        <w:numPr>
          <w:ilvl w:val="1"/>
          <w:numId w:val="18"/>
        </w:numPr>
        <w:ind w:left="426" w:hanging="426"/>
        <w:jc w:val="both"/>
        <w:rPr>
          <w:sz w:val="24"/>
          <w:szCs w:val="28"/>
        </w:rPr>
      </w:pPr>
      <w:r>
        <w:rPr>
          <w:bCs/>
          <w:sz w:val="24"/>
          <w:szCs w:val="28"/>
          <w:lang w:eastAsia="en-US"/>
        </w:rPr>
        <w:t>Līgumsoda samaksa neatbrīvo Puses no pārējās Līguma saistību izpildes.</w:t>
      </w:r>
    </w:p>
    <w:p w14:paraId="6952EC7B" w14:textId="77777777" w:rsidR="00CD2D7B" w:rsidRDefault="00CD2D7B" w:rsidP="00CD2D7B">
      <w:pPr>
        <w:widowControl w:val="0"/>
        <w:numPr>
          <w:ilvl w:val="1"/>
          <w:numId w:val="18"/>
        </w:numPr>
        <w:ind w:left="426" w:hanging="425"/>
        <w:jc w:val="both"/>
        <w:rPr>
          <w:sz w:val="24"/>
          <w:szCs w:val="28"/>
        </w:rPr>
      </w:pPr>
      <w:r>
        <w:rPr>
          <w:bCs/>
          <w:sz w:val="24"/>
          <w:szCs w:val="28"/>
          <w:lang w:eastAsia="en-US"/>
        </w:rPr>
        <w:t xml:space="preserve">PIRCĒJAM ir tiesības ieskaita kārtībā samazināt PĀRDEVĒJAM samaksājamo naudas summu par Līguma prasībām atbilstoši piegādāto </w:t>
      </w:r>
      <w:r>
        <w:rPr>
          <w:sz w:val="24"/>
          <w:szCs w:val="28"/>
        </w:rPr>
        <w:t xml:space="preserve">PRECI </w:t>
      </w:r>
      <w:r>
        <w:rPr>
          <w:bCs/>
          <w:sz w:val="24"/>
          <w:szCs w:val="28"/>
          <w:lang w:eastAsia="en-US"/>
        </w:rPr>
        <w:t>tādā apmērā, kāda ir Līguma 7.1., 7.2. un 7.3. punktā noteiktajā kārtībā aprēķinātā līgumsoda summa un Līguma izpildes gaitā PIRCĒJAM radīto zaudējumu summa.</w:t>
      </w:r>
    </w:p>
    <w:p w14:paraId="2D4728DD" w14:textId="77777777" w:rsidR="00CD2D7B" w:rsidRDefault="00CD2D7B" w:rsidP="00CD2D7B">
      <w:pPr>
        <w:rPr>
          <w:sz w:val="24"/>
          <w:szCs w:val="24"/>
        </w:rPr>
      </w:pPr>
    </w:p>
    <w:p w14:paraId="1DF77BA2" w14:textId="77777777" w:rsidR="00CD2D7B" w:rsidRDefault="00CD2D7B" w:rsidP="00CD2D7B">
      <w:pPr>
        <w:widowControl w:val="0"/>
        <w:numPr>
          <w:ilvl w:val="0"/>
          <w:numId w:val="18"/>
        </w:numPr>
        <w:tabs>
          <w:tab w:val="num" w:pos="709"/>
        </w:tabs>
        <w:jc w:val="center"/>
        <w:rPr>
          <w:b/>
          <w:sz w:val="24"/>
          <w:szCs w:val="28"/>
        </w:rPr>
      </w:pPr>
      <w:r>
        <w:rPr>
          <w:b/>
          <w:sz w:val="24"/>
          <w:szCs w:val="28"/>
        </w:rPr>
        <w:t>KONTAKTPERSONAS</w:t>
      </w:r>
    </w:p>
    <w:p w14:paraId="3A4EA50F" w14:textId="77777777" w:rsidR="00CD2D7B" w:rsidRDefault="00CD2D7B" w:rsidP="00CD2D7B">
      <w:pPr>
        <w:widowControl w:val="0"/>
        <w:ind w:left="786"/>
        <w:rPr>
          <w:b/>
          <w:sz w:val="24"/>
          <w:szCs w:val="28"/>
        </w:rPr>
      </w:pPr>
    </w:p>
    <w:p w14:paraId="761EF48E" w14:textId="77777777" w:rsidR="00CD2D7B" w:rsidRDefault="00CD2D7B" w:rsidP="00CD2D7B">
      <w:pPr>
        <w:widowControl w:val="0"/>
        <w:numPr>
          <w:ilvl w:val="1"/>
          <w:numId w:val="18"/>
        </w:numPr>
        <w:tabs>
          <w:tab w:val="num" w:pos="709"/>
        </w:tabs>
        <w:jc w:val="both"/>
        <w:rPr>
          <w:b/>
          <w:color w:val="000000"/>
          <w:sz w:val="24"/>
          <w:szCs w:val="28"/>
        </w:rPr>
      </w:pPr>
      <w:r>
        <w:rPr>
          <w:sz w:val="24"/>
          <w:szCs w:val="24"/>
        </w:rPr>
        <w:t xml:space="preserve">PIRCĒJA Līguma </w:t>
      </w:r>
      <w:r>
        <w:rPr>
          <w:color w:val="000000"/>
          <w:sz w:val="24"/>
          <w:szCs w:val="24"/>
        </w:rPr>
        <w:t>izpildes atbildīgā amatpersona ir</w:t>
      </w:r>
      <w:r>
        <w:rPr>
          <w:b/>
          <w:color w:val="000000"/>
          <w:sz w:val="24"/>
          <w:szCs w:val="24"/>
          <w:lang w:val="en-US"/>
        </w:rPr>
        <w:t xml:space="preserve"> </w:t>
      </w:r>
      <w:r>
        <w:rPr>
          <w:b/>
          <w:sz w:val="24"/>
          <w:szCs w:val="28"/>
        </w:rPr>
        <w:t>__________</w:t>
      </w:r>
      <w:r>
        <w:rPr>
          <w:color w:val="000000"/>
          <w:sz w:val="24"/>
          <w:szCs w:val="24"/>
        </w:rPr>
        <w:t xml:space="preserve">, tālrunis </w:t>
      </w:r>
      <w:r>
        <w:rPr>
          <w:b/>
          <w:sz w:val="24"/>
          <w:szCs w:val="28"/>
        </w:rPr>
        <w:t>_________</w:t>
      </w:r>
      <w:r>
        <w:rPr>
          <w:color w:val="000000"/>
          <w:sz w:val="24"/>
          <w:szCs w:val="24"/>
        </w:rPr>
        <w:t xml:space="preserve">, e-pasta adrese: </w:t>
      </w:r>
      <w:r>
        <w:rPr>
          <w:b/>
          <w:sz w:val="24"/>
          <w:szCs w:val="28"/>
        </w:rPr>
        <w:t>______@mil.lv.</w:t>
      </w:r>
    </w:p>
    <w:p w14:paraId="1C98F010" w14:textId="77777777" w:rsidR="00CD2D7B" w:rsidRDefault="00CD2D7B" w:rsidP="00CD2D7B">
      <w:pPr>
        <w:widowControl w:val="0"/>
        <w:numPr>
          <w:ilvl w:val="1"/>
          <w:numId w:val="18"/>
        </w:numPr>
        <w:tabs>
          <w:tab w:val="num" w:pos="709"/>
        </w:tabs>
        <w:jc w:val="both"/>
        <w:rPr>
          <w:b/>
          <w:sz w:val="24"/>
          <w:szCs w:val="28"/>
        </w:rPr>
      </w:pPr>
      <w:r>
        <w:rPr>
          <w:color w:val="000000"/>
          <w:sz w:val="24"/>
          <w:szCs w:val="24"/>
        </w:rPr>
        <w:t>Kontaktpersona no PĀRDEVĒJA puses ir</w:t>
      </w:r>
      <w:r>
        <w:rPr>
          <w:b/>
          <w:color w:val="000000"/>
          <w:sz w:val="24"/>
          <w:szCs w:val="24"/>
        </w:rPr>
        <w:t xml:space="preserve"> </w:t>
      </w:r>
      <w:r>
        <w:rPr>
          <w:b/>
          <w:sz w:val="24"/>
          <w:szCs w:val="28"/>
        </w:rPr>
        <w:t>__________</w:t>
      </w:r>
      <w:r>
        <w:rPr>
          <w:color w:val="000000"/>
          <w:sz w:val="24"/>
          <w:szCs w:val="24"/>
        </w:rPr>
        <w:t>, tālrunis</w:t>
      </w:r>
      <w:r>
        <w:rPr>
          <w:b/>
          <w:sz w:val="24"/>
          <w:szCs w:val="28"/>
        </w:rPr>
        <w:t xml:space="preserve"> </w:t>
      </w:r>
      <w:r>
        <w:rPr>
          <w:b/>
          <w:color w:val="000000"/>
          <w:sz w:val="24"/>
          <w:szCs w:val="24"/>
        </w:rPr>
        <w:t>+371 ________</w:t>
      </w:r>
      <w:r>
        <w:rPr>
          <w:color w:val="000000"/>
          <w:sz w:val="24"/>
          <w:szCs w:val="24"/>
        </w:rPr>
        <w:t xml:space="preserve">, e-pasta adrese: </w:t>
      </w:r>
      <w:r>
        <w:rPr>
          <w:b/>
          <w:i/>
          <w:sz w:val="24"/>
          <w:szCs w:val="28"/>
        </w:rPr>
        <w:t>_______________</w:t>
      </w:r>
    </w:p>
    <w:p w14:paraId="323E4EAF" w14:textId="77777777" w:rsidR="00CD2D7B" w:rsidRDefault="00CD2D7B" w:rsidP="00CD2D7B">
      <w:pPr>
        <w:rPr>
          <w:b/>
          <w:sz w:val="24"/>
          <w:szCs w:val="28"/>
        </w:rPr>
      </w:pPr>
    </w:p>
    <w:p w14:paraId="1B5D643F" w14:textId="77777777" w:rsidR="00CD2D7B" w:rsidRDefault="00CD2D7B" w:rsidP="00CD2D7B">
      <w:pPr>
        <w:widowControl w:val="0"/>
        <w:numPr>
          <w:ilvl w:val="0"/>
          <w:numId w:val="18"/>
        </w:numPr>
        <w:tabs>
          <w:tab w:val="num" w:pos="709"/>
        </w:tabs>
        <w:jc w:val="center"/>
        <w:rPr>
          <w:b/>
          <w:sz w:val="24"/>
          <w:szCs w:val="28"/>
        </w:rPr>
      </w:pPr>
      <w:r>
        <w:rPr>
          <w:b/>
          <w:sz w:val="24"/>
          <w:szCs w:val="28"/>
        </w:rPr>
        <w:t>NEPĀRVARAMA VARA</w:t>
      </w:r>
    </w:p>
    <w:p w14:paraId="68DB821A" w14:textId="77777777" w:rsidR="00CD2D7B" w:rsidRDefault="00CD2D7B" w:rsidP="00CD2D7B">
      <w:pPr>
        <w:widowControl w:val="0"/>
        <w:ind w:left="786"/>
        <w:rPr>
          <w:b/>
          <w:sz w:val="24"/>
          <w:szCs w:val="28"/>
        </w:rPr>
      </w:pPr>
    </w:p>
    <w:p w14:paraId="481B08A5" w14:textId="77777777" w:rsidR="00CD2D7B" w:rsidRDefault="00CD2D7B" w:rsidP="00CD2D7B">
      <w:pPr>
        <w:widowControl w:val="0"/>
        <w:numPr>
          <w:ilvl w:val="1"/>
          <w:numId w:val="18"/>
        </w:numPr>
        <w:ind w:left="426" w:hanging="426"/>
        <w:contextualSpacing/>
        <w:jc w:val="both"/>
        <w:rPr>
          <w:sz w:val="24"/>
          <w:szCs w:val="28"/>
        </w:rPr>
      </w:pPr>
      <w:r>
        <w:rPr>
          <w:sz w:val="24"/>
          <w:szCs w:val="28"/>
          <w:lang w:eastAsia="en-US"/>
        </w:rPr>
        <w:t>Neviena no Pusēm nav atbildīga par Līguma saistību neizpildi, ja saistību izpilde nav bijusi iespējama nepārvaramas varas apstākļu dēļ, kas radušies pēc Līguma spēkā stāšanās, ja Puse par šādu apstākļu iestāšanos ir informējusi otru Pusi 5 (piecu) darba dienu laikā no šādu apstākļu rašanās dienas. Šajā gadījumā Līgumā noteiktie termiņi tiek pagarināti attiecīgi par tādu laika periodu, par kādu šie nepārvaramas varas apstākļi ir aizkavējuši Līguma izpildi, bet ne ilgāk par 30 (trīsdesmit) kalendārajām dienām.</w:t>
      </w:r>
    </w:p>
    <w:p w14:paraId="50277CAE" w14:textId="77777777" w:rsidR="00CD2D7B" w:rsidRDefault="00CD2D7B" w:rsidP="00CD2D7B">
      <w:pPr>
        <w:widowControl w:val="0"/>
        <w:numPr>
          <w:ilvl w:val="1"/>
          <w:numId w:val="18"/>
        </w:numPr>
        <w:ind w:left="426" w:hanging="426"/>
        <w:contextualSpacing/>
        <w:jc w:val="both"/>
        <w:rPr>
          <w:sz w:val="24"/>
          <w:szCs w:val="28"/>
        </w:rPr>
      </w:pPr>
      <w:r>
        <w:rPr>
          <w:rFonts w:eastAsia="Calibri"/>
          <w:sz w:val="24"/>
          <w:szCs w:val="28"/>
          <w:lang w:eastAsia="en-US"/>
        </w:rPr>
        <w:t>Ar nepārvaramas varas apstākļiem jāsaprot dabas stihijas (plūdi, vētras postījumi), ugunsgrēks, politiskās un ekonomiskās blokādes, valdības lēmumi, pandēmijas uzliesmojums un citi no Pusēm pilnīgi neatkarīgi radušies ārkārtēja rakstura negadījumi, ko Pusēm nebija iespējas ne paredzēt, ne novērst.</w:t>
      </w:r>
    </w:p>
    <w:p w14:paraId="15E6F7C7" w14:textId="77777777" w:rsidR="00CD2D7B" w:rsidRDefault="00CD2D7B" w:rsidP="00CD2D7B">
      <w:pPr>
        <w:widowControl w:val="0"/>
        <w:numPr>
          <w:ilvl w:val="1"/>
          <w:numId w:val="18"/>
        </w:numPr>
        <w:ind w:left="426" w:hanging="426"/>
        <w:contextualSpacing/>
        <w:jc w:val="both"/>
        <w:rPr>
          <w:sz w:val="24"/>
          <w:szCs w:val="28"/>
        </w:rPr>
      </w:pPr>
      <w:r>
        <w:rPr>
          <w:sz w:val="24"/>
          <w:szCs w:val="28"/>
          <w:lang w:eastAsia="en-US"/>
        </w:rPr>
        <w:t>Pusei, kura atsaucas uz nepārvaramas varas apstākļiem, ir jāpierāda, ka tai nebija iespēju ne paredzēt, ne novērst radušos apstākļus, kuru sekas par spīti īstenotajai pienācīgajai rūpībai, nav bijis iespējams novērst.</w:t>
      </w:r>
    </w:p>
    <w:p w14:paraId="58BC5B98" w14:textId="77777777" w:rsidR="00CD2D7B" w:rsidRDefault="00CD2D7B" w:rsidP="00CD2D7B">
      <w:pPr>
        <w:widowControl w:val="0"/>
        <w:numPr>
          <w:ilvl w:val="1"/>
          <w:numId w:val="18"/>
        </w:numPr>
        <w:ind w:left="426" w:hanging="426"/>
        <w:jc w:val="both"/>
        <w:rPr>
          <w:spacing w:val="5"/>
          <w:sz w:val="24"/>
          <w:szCs w:val="28"/>
        </w:rPr>
      </w:pPr>
      <w:r>
        <w:rPr>
          <w:spacing w:val="5"/>
          <w:sz w:val="24"/>
          <w:szCs w:val="28"/>
        </w:rPr>
        <w:t xml:space="preserve">Gadījumā, ja nepārvaramas varas apstākļi turpinās ilgāk kā 30 (trīsdesmit) kalendārās dienas, katra no Pusēm ir tiesīga vienpusēji atkāpties no Līguma, par to </w:t>
      </w:r>
      <w:proofErr w:type="spellStart"/>
      <w:r>
        <w:rPr>
          <w:spacing w:val="5"/>
          <w:sz w:val="24"/>
          <w:szCs w:val="28"/>
        </w:rPr>
        <w:t>rakstveidā</w:t>
      </w:r>
      <w:proofErr w:type="spellEnd"/>
      <w:r>
        <w:rPr>
          <w:spacing w:val="5"/>
          <w:sz w:val="24"/>
          <w:szCs w:val="28"/>
        </w:rPr>
        <w:t xml:space="preserve"> </w:t>
      </w:r>
      <w:r>
        <w:rPr>
          <w:sz w:val="24"/>
          <w:szCs w:val="28"/>
        </w:rPr>
        <w:t>brīdinot otru Pusi 7 (</w:t>
      </w:r>
      <w:r>
        <w:rPr>
          <w:sz w:val="24"/>
          <w:szCs w:val="24"/>
        </w:rPr>
        <w:t>septiņas) kalendārās dienas iepriekš</w:t>
      </w:r>
      <w:r>
        <w:rPr>
          <w:spacing w:val="5"/>
          <w:sz w:val="24"/>
          <w:szCs w:val="24"/>
        </w:rPr>
        <w:t xml:space="preserve">. </w:t>
      </w:r>
      <w:r>
        <w:rPr>
          <w:sz w:val="24"/>
          <w:szCs w:val="24"/>
        </w:rPr>
        <w:t xml:space="preserve">Savukārt, ja neviena no Pusēm neinformē otru par nepārvaramas varas apstākļiem, kas turpinās ilgāk par </w:t>
      </w:r>
      <w:r>
        <w:rPr>
          <w:spacing w:val="5"/>
          <w:sz w:val="24"/>
          <w:szCs w:val="24"/>
        </w:rPr>
        <w:t xml:space="preserve">30 (trīsdesmit) kalendārajām dienām, tad tiek </w:t>
      </w:r>
      <w:proofErr w:type="spellStart"/>
      <w:r>
        <w:rPr>
          <w:spacing w:val="5"/>
          <w:sz w:val="24"/>
          <w:szCs w:val="24"/>
        </w:rPr>
        <w:t>prezumēts</w:t>
      </w:r>
      <w:proofErr w:type="spellEnd"/>
      <w:r>
        <w:rPr>
          <w:spacing w:val="5"/>
          <w:sz w:val="24"/>
          <w:szCs w:val="24"/>
        </w:rPr>
        <w:t xml:space="preserve">, ka </w:t>
      </w:r>
      <w:r>
        <w:rPr>
          <w:sz w:val="24"/>
          <w:szCs w:val="24"/>
        </w:rPr>
        <w:t xml:space="preserve"> Līgums tiek lauzts.</w:t>
      </w:r>
    </w:p>
    <w:p w14:paraId="4D12A8F0" w14:textId="77777777" w:rsidR="00CD2D7B" w:rsidRDefault="00CD2D7B" w:rsidP="00CD2D7B">
      <w:pPr>
        <w:pStyle w:val="ListParagraph"/>
        <w:widowControl w:val="0"/>
        <w:numPr>
          <w:ilvl w:val="0"/>
          <w:numId w:val="18"/>
        </w:numPr>
        <w:spacing w:after="160" w:line="252" w:lineRule="auto"/>
        <w:jc w:val="center"/>
        <w:rPr>
          <w:rFonts w:eastAsiaTheme="minorHAnsi"/>
          <w:b/>
          <w:sz w:val="24"/>
          <w:szCs w:val="24"/>
          <w:lang w:eastAsia="en-US"/>
        </w:rPr>
      </w:pPr>
      <w:r>
        <w:rPr>
          <w:rFonts w:eastAsiaTheme="minorHAnsi"/>
          <w:b/>
          <w:sz w:val="24"/>
          <w:szCs w:val="24"/>
          <w:lang w:eastAsia="en-US"/>
        </w:rPr>
        <w:t>DATU AIZSARDZĪBAS PRASĪBAS</w:t>
      </w:r>
    </w:p>
    <w:p w14:paraId="5FE7ED68" w14:textId="77777777" w:rsidR="00CD2D7B" w:rsidRDefault="00CD2D7B" w:rsidP="00CD2D7B">
      <w:pPr>
        <w:pStyle w:val="ListParagraph"/>
        <w:widowControl w:val="0"/>
        <w:spacing w:after="160" w:line="252" w:lineRule="auto"/>
        <w:ind w:left="360"/>
        <w:rPr>
          <w:rFonts w:eastAsiaTheme="minorHAnsi"/>
          <w:b/>
          <w:sz w:val="24"/>
          <w:szCs w:val="24"/>
          <w:lang w:eastAsia="en-US"/>
        </w:rPr>
      </w:pPr>
    </w:p>
    <w:p w14:paraId="5F8B9009" w14:textId="77777777" w:rsidR="00CD2D7B" w:rsidRDefault="00CD2D7B" w:rsidP="00CD2D7B">
      <w:pPr>
        <w:pStyle w:val="ListParagraph"/>
        <w:widowControl w:val="0"/>
        <w:numPr>
          <w:ilvl w:val="1"/>
          <w:numId w:val="18"/>
        </w:numPr>
        <w:tabs>
          <w:tab w:val="num" w:pos="142"/>
        </w:tabs>
        <w:ind w:left="426" w:right="-1" w:hanging="568"/>
        <w:jc w:val="both"/>
        <w:rPr>
          <w:sz w:val="24"/>
          <w:szCs w:val="24"/>
        </w:rPr>
      </w:pPr>
      <w:r>
        <w:rPr>
          <w:sz w:val="24"/>
          <w:szCs w:val="24"/>
        </w:rPr>
        <w:t xml:space="preserve">Līguma darbības laikā iegūto personas datu apstrādi Puses veic saskaņā ar Eiropas </w:t>
      </w:r>
      <w:r>
        <w:rPr>
          <w:sz w:val="24"/>
          <w:szCs w:val="24"/>
        </w:rPr>
        <w:lastRenderedPageBreak/>
        <w:t>Parlamenta un Padomes 2016. gada 27. aprīļa regulu Nr.2016/679 par fizisku personu aizsardzību attiecībā uz personas datu apstrādi un šādu datu brīvu apriti un ar ko atceļ Direktīvu 95/46/EK.</w:t>
      </w:r>
    </w:p>
    <w:p w14:paraId="0821A0A2" w14:textId="77777777" w:rsidR="00CD2D7B" w:rsidRDefault="00CD2D7B" w:rsidP="00CD2D7B">
      <w:pPr>
        <w:pStyle w:val="ListParagraph"/>
        <w:widowControl w:val="0"/>
        <w:numPr>
          <w:ilvl w:val="1"/>
          <w:numId w:val="18"/>
        </w:numPr>
        <w:ind w:left="426" w:right="-1" w:hanging="568"/>
        <w:jc w:val="both"/>
        <w:rPr>
          <w:sz w:val="24"/>
          <w:szCs w:val="24"/>
        </w:rPr>
      </w:pPr>
      <w:r>
        <w:rPr>
          <w:sz w:val="24"/>
          <w:szCs w:val="24"/>
        </w:rPr>
        <w:t>Pusēm ir tiesības apstrādāt no otras Puses iegūtos fizisko personu datus ar mērķi nodrošināt Līgumā noteikto saistību izpildi, ievērojot normatīvajos aktos noteiktās prasības šādu datu apstrādei, izmantošanai un aizsardzībai.</w:t>
      </w:r>
    </w:p>
    <w:p w14:paraId="0D1C27E5" w14:textId="77777777" w:rsidR="00CD2D7B" w:rsidRDefault="00CD2D7B" w:rsidP="00CD2D7B">
      <w:pPr>
        <w:pStyle w:val="ListParagraph"/>
        <w:widowControl w:val="0"/>
        <w:numPr>
          <w:ilvl w:val="1"/>
          <w:numId w:val="18"/>
        </w:numPr>
        <w:ind w:left="426" w:right="-1" w:hanging="568"/>
        <w:jc w:val="both"/>
        <w:rPr>
          <w:sz w:val="24"/>
          <w:szCs w:val="24"/>
        </w:rPr>
      </w:pPr>
      <w:r>
        <w:rPr>
          <w:sz w:val="24"/>
          <w:szCs w:val="24"/>
        </w:rPr>
        <w:t>Katra Puse apņemas pēc datu subjekta pieprasījuma iznīcināt no otras Puses par konkrētu datu subjektu iegūtos/nodotos datus, ja izbeidzas nepieciešamība tos apstrādāt Līguma izpildes nodrošināšanai.</w:t>
      </w:r>
    </w:p>
    <w:p w14:paraId="0C3322C8" w14:textId="74A8A270" w:rsidR="00CD2D7B" w:rsidRDefault="00596756" w:rsidP="00CD2D7B">
      <w:pPr>
        <w:pStyle w:val="ListParagraph"/>
        <w:widowControl w:val="0"/>
        <w:numPr>
          <w:ilvl w:val="1"/>
          <w:numId w:val="18"/>
        </w:numPr>
        <w:ind w:left="426" w:right="-1" w:hanging="568"/>
        <w:jc w:val="both"/>
        <w:rPr>
          <w:b/>
          <w:sz w:val="24"/>
          <w:szCs w:val="24"/>
        </w:rPr>
      </w:pPr>
      <w:bookmarkStart w:id="14" w:name="_Hlk234419822"/>
      <w:r>
        <w:rPr>
          <w:sz w:val="24"/>
          <w:szCs w:val="24"/>
        </w:rPr>
        <w:t>PĀRDEVĒJS</w:t>
      </w:r>
      <w:bookmarkEnd w:id="14"/>
      <w:r w:rsidR="00CD2D7B">
        <w:rPr>
          <w:sz w:val="24"/>
          <w:szCs w:val="24"/>
        </w:rPr>
        <w:t xml:space="preserve"> uzņemas atbildību par visām materiālajām un/vai cita rakstura sekām gadījumā, ja</w:t>
      </w:r>
      <w:r w:rsidR="00CD2D7B">
        <w:rPr>
          <w:b/>
          <w:bCs/>
          <w:sz w:val="24"/>
          <w:szCs w:val="24"/>
        </w:rPr>
        <w:t xml:space="preserve"> </w:t>
      </w:r>
      <w:r w:rsidRPr="00596756">
        <w:rPr>
          <w:sz w:val="24"/>
          <w:szCs w:val="24"/>
        </w:rPr>
        <w:t>PĀRDEVĒJS</w:t>
      </w:r>
      <w:r w:rsidR="00CD2D7B">
        <w:rPr>
          <w:sz w:val="24"/>
          <w:szCs w:val="24"/>
        </w:rPr>
        <w:t xml:space="preserve"> nav informējis datu subjektus par datu nodošanu PASŪTĪTĀJAM, datu apstrādes nolūkiem, juridiskajiem pamatojumiem un tiesībām, kā arī, ja</w:t>
      </w:r>
      <w:r w:rsidR="00CD2D7B">
        <w:rPr>
          <w:b/>
          <w:bCs/>
          <w:sz w:val="24"/>
          <w:szCs w:val="24"/>
        </w:rPr>
        <w:t xml:space="preserve"> </w:t>
      </w:r>
      <w:r w:rsidRPr="00596756">
        <w:rPr>
          <w:sz w:val="24"/>
          <w:szCs w:val="24"/>
        </w:rPr>
        <w:t>PĀRDEVĒJ</w:t>
      </w:r>
      <w:r>
        <w:rPr>
          <w:sz w:val="24"/>
          <w:szCs w:val="24"/>
        </w:rPr>
        <w:t>A</w:t>
      </w:r>
      <w:r w:rsidR="00CD2D7B">
        <w:rPr>
          <w:sz w:val="24"/>
          <w:szCs w:val="24"/>
        </w:rPr>
        <w:t xml:space="preserve"> sniegtais apliecinājums izrādīsies nepatiess un </w:t>
      </w:r>
      <w:r w:rsidRPr="00596756">
        <w:rPr>
          <w:sz w:val="24"/>
          <w:szCs w:val="24"/>
        </w:rPr>
        <w:t>PĀRDEVĒJS</w:t>
      </w:r>
      <w:r w:rsidR="00CD2D7B">
        <w:rPr>
          <w:sz w:val="24"/>
          <w:szCs w:val="24"/>
        </w:rPr>
        <w:t xml:space="preserve"> ar Līgumā iesaistītajām atbildīgajām personām nebūs saskaņojis personas datu apstrādi.</w:t>
      </w:r>
    </w:p>
    <w:p w14:paraId="20CA1B0A" w14:textId="77777777" w:rsidR="00CD2D7B" w:rsidRDefault="00CD2D7B" w:rsidP="00CD2D7B">
      <w:pPr>
        <w:rPr>
          <w:spacing w:val="5"/>
          <w:sz w:val="24"/>
          <w:szCs w:val="28"/>
        </w:rPr>
      </w:pPr>
    </w:p>
    <w:p w14:paraId="047C13F2" w14:textId="77777777" w:rsidR="00CD2D7B" w:rsidRDefault="00CD2D7B" w:rsidP="00CD2D7B">
      <w:pPr>
        <w:widowControl w:val="0"/>
        <w:numPr>
          <w:ilvl w:val="0"/>
          <w:numId w:val="18"/>
        </w:numPr>
        <w:jc w:val="center"/>
        <w:rPr>
          <w:sz w:val="24"/>
          <w:szCs w:val="28"/>
        </w:rPr>
      </w:pPr>
      <w:r>
        <w:rPr>
          <w:b/>
          <w:sz w:val="24"/>
          <w:szCs w:val="28"/>
        </w:rPr>
        <w:t>STRĪDU IZSKATĪŠANA UN LĪGUMA IZBEIGŠANA</w:t>
      </w:r>
    </w:p>
    <w:p w14:paraId="2715DF11" w14:textId="77777777" w:rsidR="00CD2D7B" w:rsidRDefault="00CD2D7B" w:rsidP="00CD2D7B">
      <w:pPr>
        <w:widowControl w:val="0"/>
        <w:ind w:left="786"/>
        <w:rPr>
          <w:sz w:val="24"/>
          <w:szCs w:val="28"/>
        </w:rPr>
      </w:pPr>
    </w:p>
    <w:p w14:paraId="0D1B52D7" w14:textId="77777777" w:rsidR="00CD2D7B" w:rsidRDefault="00CD2D7B" w:rsidP="00CD2D7B">
      <w:pPr>
        <w:widowControl w:val="0"/>
        <w:numPr>
          <w:ilvl w:val="1"/>
          <w:numId w:val="18"/>
        </w:numPr>
        <w:ind w:left="426" w:hanging="568"/>
        <w:jc w:val="both"/>
        <w:rPr>
          <w:sz w:val="24"/>
          <w:szCs w:val="28"/>
        </w:rPr>
      </w:pPr>
      <w:r>
        <w:rPr>
          <w:sz w:val="24"/>
          <w:szCs w:val="28"/>
        </w:rPr>
        <w:t>Strīdus un nesaskaņas, kas var rasties Līguma izpildes rezultātā vai sakarā ar Līgumu, Puses risina savstarpēju sarunu ceļā. Ja Puses nevar panākt vienošanos sarunu ceļā, tad strīdi risināmi Latvijas Republikas vispārējās jurisdikcijas tiesā Latvijas Republikas normatīvajos aktos noteiktajā kārtībā.</w:t>
      </w:r>
    </w:p>
    <w:p w14:paraId="6C45B667" w14:textId="77777777" w:rsidR="00CD2D7B" w:rsidRDefault="00CD2D7B" w:rsidP="00CD2D7B">
      <w:pPr>
        <w:widowControl w:val="0"/>
        <w:numPr>
          <w:ilvl w:val="1"/>
          <w:numId w:val="18"/>
        </w:numPr>
        <w:ind w:left="426" w:hanging="568"/>
        <w:jc w:val="both"/>
        <w:rPr>
          <w:sz w:val="24"/>
          <w:szCs w:val="28"/>
        </w:rPr>
      </w:pPr>
      <w:r>
        <w:rPr>
          <w:sz w:val="24"/>
          <w:szCs w:val="24"/>
        </w:rPr>
        <w:t>Jautājumos, kas netiek noregulēti šajā Līgumā, Puses vadās pēc Latvijas Republikas spēkā esošajiem normatīvajiem aktiem.</w:t>
      </w:r>
    </w:p>
    <w:p w14:paraId="49738561" w14:textId="77777777" w:rsidR="00CD2D7B" w:rsidRDefault="00CD2D7B" w:rsidP="00CD2D7B">
      <w:pPr>
        <w:widowControl w:val="0"/>
        <w:numPr>
          <w:ilvl w:val="1"/>
          <w:numId w:val="18"/>
        </w:numPr>
        <w:ind w:left="426" w:hanging="568"/>
        <w:jc w:val="both"/>
        <w:rPr>
          <w:sz w:val="24"/>
          <w:szCs w:val="28"/>
        </w:rPr>
      </w:pPr>
      <w:r>
        <w:rPr>
          <w:sz w:val="24"/>
          <w:szCs w:val="24"/>
        </w:rPr>
        <w:t>Līgumu var izbeigt šādos gadījumos:</w:t>
      </w:r>
    </w:p>
    <w:p w14:paraId="6FD0ACBB" w14:textId="77777777" w:rsidR="00CD2D7B" w:rsidRDefault="00CD2D7B" w:rsidP="00CD2D7B">
      <w:pPr>
        <w:widowControl w:val="0"/>
        <w:numPr>
          <w:ilvl w:val="2"/>
          <w:numId w:val="18"/>
        </w:numPr>
        <w:jc w:val="both"/>
        <w:rPr>
          <w:sz w:val="24"/>
          <w:szCs w:val="28"/>
        </w:rPr>
      </w:pPr>
      <w:r>
        <w:rPr>
          <w:sz w:val="24"/>
          <w:szCs w:val="24"/>
        </w:rPr>
        <w:t>Pusēm savstarpēji rakstiski vienojoties;</w:t>
      </w:r>
    </w:p>
    <w:p w14:paraId="337F819D" w14:textId="77777777" w:rsidR="00CD2D7B" w:rsidRDefault="00CD2D7B" w:rsidP="00CD2D7B">
      <w:pPr>
        <w:widowControl w:val="0"/>
        <w:numPr>
          <w:ilvl w:val="2"/>
          <w:numId w:val="18"/>
        </w:numPr>
        <w:jc w:val="both"/>
        <w:rPr>
          <w:sz w:val="24"/>
          <w:szCs w:val="28"/>
        </w:rPr>
      </w:pPr>
      <w:r>
        <w:rPr>
          <w:sz w:val="24"/>
          <w:szCs w:val="24"/>
        </w:rPr>
        <w:t>PIRCĒJAM ir tiesības vienpusēji atkāpties no Līguma pie šādiem nosacījumiem:</w:t>
      </w:r>
    </w:p>
    <w:p w14:paraId="3D9C2B4B" w14:textId="77777777" w:rsidR="00CD2D7B" w:rsidRDefault="00CD2D7B" w:rsidP="00CD2D7B">
      <w:pPr>
        <w:widowControl w:val="0"/>
        <w:numPr>
          <w:ilvl w:val="3"/>
          <w:numId w:val="18"/>
        </w:numPr>
        <w:ind w:left="2127" w:hanging="993"/>
        <w:jc w:val="both"/>
        <w:rPr>
          <w:sz w:val="24"/>
          <w:szCs w:val="28"/>
        </w:rPr>
      </w:pPr>
      <w:r>
        <w:rPr>
          <w:sz w:val="24"/>
          <w:szCs w:val="24"/>
        </w:rPr>
        <w:t xml:space="preserve">ja PĀRDEVĒJS </w:t>
      </w:r>
      <w:r>
        <w:rPr>
          <w:sz w:val="24"/>
          <w:szCs w:val="28"/>
        </w:rPr>
        <w:t xml:space="preserve">vairāk kā </w:t>
      </w:r>
      <w:r>
        <w:rPr>
          <w:b/>
          <w:sz w:val="24"/>
          <w:szCs w:val="28"/>
        </w:rPr>
        <w:t>30 (trīsdesmit) kalendārās dienas</w:t>
      </w:r>
      <w:r>
        <w:rPr>
          <w:sz w:val="24"/>
          <w:szCs w:val="28"/>
        </w:rPr>
        <w:t xml:space="preserve"> kavē Līguma 5. un 6.nodaļā noteiktos termiņus;</w:t>
      </w:r>
    </w:p>
    <w:p w14:paraId="2B35AC1F" w14:textId="77777777" w:rsidR="00CD2D7B" w:rsidRDefault="00CD2D7B" w:rsidP="00CD2D7B">
      <w:pPr>
        <w:widowControl w:val="0"/>
        <w:numPr>
          <w:ilvl w:val="3"/>
          <w:numId w:val="18"/>
        </w:numPr>
        <w:tabs>
          <w:tab w:val="num" w:pos="1701"/>
        </w:tabs>
        <w:ind w:left="2127" w:hanging="993"/>
        <w:jc w:val="both"/>
        <w:rPr>
          <w:sz w:val="24"/>
          <w:szCs w:val="28"/>
        </w:rPr>
      </w:pPr>
      <w:r>
        <w:rPr>
          <w:sz w:val="24"/>
          <w:szCs w:val="28"/>
        </w:rPr>
        <w:t>ja PĀRDEVĒJS nepilda Līguma saistības un Līguma 6.5. un 7.1.punktā norādītais līgumsods sasniedzis maksimālo apmēru;</w:t>
      </w:r>
    </w:p>
    <w:p w14:paraId="4518ECDD" w14:textId="77777777" w:rsidR="00CD2D7B" w:rsidRDefault="00CD2D7B" w:rsidP="00CD2D7B">
      <w:pPr>
        <w:widowControl w:val="0"/>
        <w:numPr>
          <w:ilvl w:val="3"/>
          <w:numId w:val="18"/>
        </w:numPr>
        <w:ind w:left="2127" w:hanging="993"/>
        <w:jc w:val="both"/>
        <w:rPr>
          <w:sz w:val="24"/>
          <w:szCs w:val="28"/>
        </w:rPr>
      </w:pPr>
      <w:r>
        <w:rPr>
          <w:sz w:val="24"/>
          <w:szCs w:val="24"/>
        </w:rPr>
        <w:t>ja PĀRDEVĒJS kavē PRECES piegādes termiņu vairāk kā divas reizes pēc kārtas;</w:t>
      </w:r>
    </w:p>
    <w:p w14:paraId="6843BEB0" w14:textId="77777777" w:rsidR="00CD2D7B" w:rsidRDefault="00CD2D7B" w:rsidP="00CD2D7B">
      <w:pPr>
        <w:widowControl w:val="0"/>
        <w:numPr>
          <w:ilvl w:val="3"/>
          <w:numId w:val="18"/>
        </w:numPr>
        <w:tabs>
          <w:tab w:val="num" w:pos="1701"/>
        </w:tabs>
        <w:ind w:left="2127" w:hanging="993"/>
        <w:jc w:val="both"/>
        <w:rPr>
          <w:sz w:val="24"/>
          <w:szCs w:val="28"/>
        </w:rPr>
      </w:pPr>
      <w:r>
        <w:rPr>
          <w:sz w:val="24"/>
          <w:szCs w:val="28"/>
        </w:rPr>
        <w:t>ja iestājas Līguma 7.2. punktā minētais gadījums.</w:t>
      </w:r>
    </w:p>
    <w:p w14:paraId="09F74F11" w14:textId="77777777" w:rsidR="00CD2D7B" w:rsidRDefault="00CD2D7B" w:rsidP="00CD2D7B">
      <w:pPr>
        <w:widowControl w:val="0"/>
        <w:numPr>
          <w:ilvl w:val="2"/>
          <w:numId w:val="18"/>
        </w:numPr>
        <w:jc w:val="both"/>
        <w:rPr>
          <w:sz w:val="24"/>
          <w:szCs w:val="28"/>
        </w:rPr>
      </w:pPr>
      <w:r>
        <w:rPr>
          <w:sz w:val="24"/>
          <w:szCs w:val="24"/>
        </w:rPr>
        <w:t>PĀRDEVĒJAM ir tiesības vienpusēji atkāpties no Līguma pie šādiem nosacījumiem:</w:t>
      </w:r>
      <w:r>
        <w:rPr>
          <w:sz w:val="24"/>
          <w:szCs w:val="28"/>
        </w:rPr>
        <w:t xml:space="preserve"> </w:t>
      </w:r>
    </w:p>
    <w:p w14:paraId="6FA0EC94" w14:textId="77777777" w:rsidR="00CD2D7B" w:rsidRDefault="00CD2D7B" w:rsidP="00CD2D7B">
      <w:pPr>
        <w:widowControl w:val="0"/>
        <w:numPr>
          <w:ilvl w:val="3"/>
          <w:numId w:val="18"/>
        </w:numPr>
        <w:ind w:left="2127" w:hanging="993"/>
        <w:jc w:val="both"/>
        <w:rPr>
          <w:sz w:val="24"/>
          <w:szCs w:val="28"/>
        </w:rPr>
      </w:pPr>
      <w:r>
        <w:rPr>
          <w:sz w:val="24"/>
          <w:szCs w:val="24"/>
        </w:rPr>
        <w:t xml:space="preserve">ja PĀRDEVĒJAM nav iespējams piegādāt PRECI Līgumā paredzētajos termiņos no PĀRDEVĒJA  neatkarīgu apstākļu dēļ (ražotāju un/vai PREČU </w:t>
      </w:r>
      <w:r>
        <w:rPr>
          <w:sz w:val="24"/>
          <w:szCs w:val="28"/>
        </w:rPr>
        <w:t>tehnisko elementu</w:t>
      </w:r>
      <w:r>
        <w:rPr>
          <w:sz w:val="24"/>
          <w:szCs w:val="24"/>
        </w:rPr>
        <w:t xml:space="preserve"> slikto īpašību dēļ nav iespējams realizēt PRECES iegādi, izņemot gadījumus, kad PĀRDEVĒJS ir zinājis esošo PREČU </w:t>
      </w:r>
      <w:r>
        <w:rPr>
          <w:sz w:val="24"/>
          <w:szCs w:val="28"/>
        </w:rPr>
        <w:t>tehnisko elementu</w:t>
      </w:r>
      <w:r>
        <w:rPr>
          <w:sz w:val="24"/>
          <w:szCs w:val="24"/>
        </w:rPr>
        <w:t xml:space="preserve"> sliktās īpašības un nav griezis uz tām PIRCĒJA vērību);</w:t>
      </w:r>
    </w:p>
    <w:p w14:paraId="0BA0ECD2" w14:textId="77777777" w:rsidR="00CD2D7B" w:rsidRDefault="00CD2D7B" w:rsidP="00CD2D7B">
      <w:pPr>
        <w:widowControl w:val="0"/>
        <w:numPr>
          <w:ilvl w:val="3"/>
          <w:numId w:val="18"/>
        </w:numPr>
        <w:ind w:left="2127" w:hanging="993"/>
        <w:jc w:val="both"/>
        <w:rPr>
          <w:sz w:val="24"/>
          <w:szCs w:val="28"/>
        </w:rPr>
      </w:pPr>
      <w:r>
        <w:rPr>
          <w:sz w:val="24"/>
          <w:szCs w:val="28"/>
        </w:rPr>
        <w:t xml:space="preserve">ja PIRCĒJAM </w:t>
      </w:r>
      <w:r>
        <w:rPr>
          <w:rFonts w:eastAsia="Calibri"/>
          <w:sz w:val="24"/>
          <w:szCs w:val="28"/>
        </w:rPr>
        <w:t xml:space="preserve">par Līguma saistību nepildīšanu aprēķinātais līgumsods sasniedzis maksimālo apmēru, t.i., 10% (desmit procentus) no </w:t>
      </w:r>
      <w:r>
        <w:rPr>
          <w:bCs/>
          <w:sz w:val="24"/>
          <w:szCs w:val="28"/>
          <w:lang w:eastAsia="en-US"/>
        </w:rPr>
        <w:t>Līguma summas bez PVN</w:t>
      </w:r>
      <w:r>
        <w:rPr>
          <w:rFonts w:eastAsia="Calibri"/>
          <w:sz w:val="24"/>
          <w:szCs w:val="28"/>
        </w:rPr>
        <w:t>.</w:t>
      </w:r>
    </w:p>
    <w:p w14:paraId="37A9DBED" w14:textId="77777777" w:rsidR="00CD2D7B" w:rsidRDefault="00CD2D7B" w:rsidP="00CD2D7B">
      <w:pPr>
        <w:widowControl w:val="0"/>
        <w:numPr>
          <w:ilvl w:val="1"/>
          <w:numId w:val="18"/>
        </w:numPr>
        <w:jc w:val="both"/>
        <w:rPr>
          <w:sz w:val="24"/>
          <w:szCs w:val="28"/>
        </w:rPr>
      </w:pPr>
      <w:r>
        <w:rPr>
          <w:sz w:val="24"/>
          <w:szCs w:val="28"/>
        </w:rPr>
        <w:t xml:space="preserve">Izbeidzot </w:t>
      </w:r>
      <w:r>
        <w:rPr>
          <w:bCs/>
          <w:sz w:val="24"/>
          <w:szCs w:val="28"/>
          <w:lang w:eastAsia="en-US"/>
        </w:rPr>
        <w:t>Līgumu saskaņā ar kādu no 11.3.2.1.- 11.3.2.4. punktu, PĀRDEVĒJS 15 (piecpadsmit) darba dienu laikā samaksā PIRCĒJAM Līgumā noteikto līgumsodu un atlīdzina PIRCĒJAM visus šajā sakarā radušos zaudējumus.</w:t>
      </w:r>
    </w:p>
    <w:p w14:paraId="0A66F050" w14:textId="77777777" w:rsidR="00CD2D7B" w:rsidRDefault="00CD2D7B" w:rsidP="00CD2D7B">
      <w:pPr>
        <w:widowControl w:val="0"/>
        <w:numPr>
          <w:ilvl w:val="1"/>
          <w:numId w:val="18"/>
        </w:numPr>
        <w:jc w:val="both"/>
        <w:rPr>
          <w:sz w:val="24"/>
          <w:szCs w:val="28"/>
        </w:rPr>
      </w:pPr>
      <w:r>
        <w:rPr>
          <w:sz w:val="24"/>
          <w:szCs w:val="24"/>
        </w:rPr>
        <w:t xml:space="preserve">Līguma 11.3.2. un 11.3.3. punktā noteiktajos gadījumos Līgums uzskatāms par </w:t>
      </w:r>
      <w:r>
        <w:rPr>
          <w:sz w:val="24"/>
          <w:szCs w:val="24"/>
        </w:rPr>
        <w:lastRenderedPageBreak/>
        <w:t>izbeigtu 7. (septītajā) dienā pēc Puses paziņojuma par atkāpšanos (ierakstīts sūtījums) izsūtīšanas dienas.</w:t>
      </w:r>
    </w:p>
    <w:p w14:paraId="57026264" w14:textId="1058B545" w:rsidR="00CD2D7B" w:rsidRDefault="00CD2D7B" w:rsidP="006E1BB4">
      <w:pPr>
        <w:spacing w:after="160" w:line="256" w:lineRule="auto"/>
        <w:rPr>
          <w:sz w:val="24"/>
          <w:szCs w:val="24"/>
          <w:lang w:eastAsia="en-US"/>
        </w:rPr>
      </w:pPr>
    </w:p>
    <w:p w14:paraId="1185756A" w14:textId="77777777" w:rsidR="00CD2D7B" w:rsidRDefault="00CD2D7B" w:rsidP="00CD2D7B">
      <w:pPr>
        <w:widowControl w:val="0"/>
        <w:numPr>
          <w:ilvl w:val="0"/>
          <w:numId w:val="18"/>
        </w:numPr>
        <w:tabs>
          <w:tab w:val="num" w:pos="426"/>
        </w:tabs>
        <w:ind w:left="426" w:hanging="426"/>
        <w:jc w:val="center"/>
        <w:rPr>
          <w:b/>
          <w:sz w:val="24"/>
          <w:szCs w:val="28"/>
        </w:rPr>
      </w:pPr>
      <w:r>
        <w:rPr>
          <w:b/>
          <w:sz w:val="24"/>
          <w:szCs w:val="28"/>
        </w:rPr>
        <w:t>CITI NOTEIKUMI</w:t>
      </w:r>
    </w:p>
    <w:p w14:paraId="47F62A3D" w14:textId="77777777" w:rsidR="00CD2D7B" w:rsidRDefault="00CD2D7B" w:rsidP="00CD2D7B">
      <w:pPr>
        <w:widowControl w:val="0"/>
        <w:ind w:left="426"/>
        <w:rPr>
          <w:b/>
          <w:sz w:val="24"/>
          <w:szCs w:val="28"/>
        </w:rPr>
      </w:pPr>
    </w:p>
    <w:p w14:paraId="49BF51FB" w14:textId="77777777" w:rsidR="00CD2D7B" w:rsidRDefault="00CD2D7B" w:rsidP="00CD2D7B">
      <w:pPr>
        <w:widowControl w:val="0"/>
        <w:numPr>
          <w:ilvl w:val="1"/>
          <w:numId w:val="18"/>
        </w:numPr>
        <w:ind w:left="426" w:hanging="568"/>
        <w:jc w:val="both"/>
        <w:rPr>
          <w:sz w:val="24"/>
          <w:szCs w:val="28"/>
          <w:lang w:val="ru-RU"/>
        </w:rPr>
      </w:pPr>
      <w:r>
        <w:rPr>
          <w:color w:val="000000"/>
          <w:sz w:val="24"/>
          <w:szCs w:val="28"/>
          <w:lang w:val="ru-RU"/>
        </w:rPr>
        <w:t xml:space="preserve">Līgums stājas spēkā no tā abpusējas parakstīšanas dienas un ir spēkā līdz </w:t>
      </w:r>
      <w:r>
        <w:rPr>
          <w:color w:val="000000"/>
          <w:sz w:val="24"/>
          <w:szCs w:val="28"/>
        </w:rPr>
        <w:t>Pušu saistību izpildei.</w:t>
      </w:r>
    </w:p>
    <w:p w14:paraId="4BB8F2A2" w14:textId="77777777" w:rsidR="00CD2D7B" w:rsidRDefault="00CD2D7B" w:rsidP="00CD2D7B">
      <w:pPr>
        <w:widowControl w:val="0"/>
        <w:numPr>
          <w:ilvl w:val="1"/>
          <w:numId w:val="18"/>
        </w:numPr>
        <w:ind w:left="426" w:hanging="568"/>
        <w:jc w:val="both"/>
        <w:rPr>
          <w:sz w:val="24"/>
          <w:szCs w:val="28"/>
        </w:rPr>
      </w:pPr>
      <w:r>
        <w:rPr>
          <w:sz w:val="24"/>
          <w:szCs w:val="28"/>
        </w:rPr>
        <w:t>Visi Līguma grozījumi vai papildinājumi tiek izdarīti rakstiski, Pusēm tos abpusēji parakstot.</w:t>
      </w:r>
    </w:p>
    <w:p w14:paraId="114112A3" w14:textId="77777777" w:rsidR="00CD2D7B" w:rsidRDefault="00CD2D7B" w:rsidP="00CD2D7B">
      <w:pPr>
        <w:widowControl w:val="0"/>
        <w:numPr>
          <w:ilvl w:val="1"/>
          <w:numId w:val="18"/>
        </w:numPr>
        <w:ind w:left="426" w:hanging="568"/>
        <w:jc w:val="both"/>
        <w:rPr>
          <w:sz w:val="24"/>
          <w:szCs w:val="28"/>
        </w:rPr>
      </w:pPr>
      <w:r>
        <w:rPr>
          <w:sz w:val="24"/>
          <w:szCs w:val="24"/>
        </w:rPr>
        <w:t>Ja kādi no Līguma noteikumiem zaudē juridisku spēku, tas nerada pārējo noteikumu spēkā neesamību. Šādus, spēkā neesošus noteikumus, jāaizstāj ar normatīvo aktu noteikumiem vai citiem Līguma mērķiem un saturam atbilstošiem noteikumiem, nepieciešamības gadījumā slēdzot rakstisku vienošanos pie šī Līguma par turpmāko Līguma izpildes kārtību.</w:t>
      </w:r>
    </w:p>
    <w:p w14:paraId="0874AC45" w14:textId="77777777" w:rsidR="00CD2D7B" w:rsidRDefault="00CD2D7B" w:rsidP="00CD2D7B">
      <w:pPr>
        <w:widowControl w:val="0"/>
        <w:numPr>
          <w:ilvl w:val="1"/>
          <w:numId w:val="18"/>
        </w:numPr>
        <w:ind w:left="426" w:hanging="568"/>
        <w:jc w:val="both"/>
        <w:rPr>
          <w:sz w:val="24"/>
          <w:szCs w:val="28"/>
        </w:rPr>
      </w:pPr>
      <w:r>
        <w:rPr>
          <w:sz w:val="24"/>
          <w:szCs w:val="28"/>
        </w:rPr>
        <w:t xml:space="preserve">Visi </w:t>
      </w:r>
      <w:r>
        <w:rPr>
          <w:sz w:val="24"/>
          <w:szCs w:val="24"/>
        </w:rPr>
        <w:t>Līgumā minētie pielikumi, kā arī pēc Līguma noslēgšanas sastādītie Līguma grozījumi un/vai papildinājumi, ja tie ir sastādīti, ievērojot Līguma noteikumus, ir Līguma neatņemamas sastāvdaļas.</w:t>
      </w:r>
    </w:p>
    <w:p w14:paraId="7F017741" w14:textId="77777777" w:rsidR="00CD2D7B" w:rsidRDefault="00CD2D7B" w:rsidP="00CD2D7B">
      <w:pPr>
        <w:widowControl w:val="0"/>
        <w:numPr>
          <w:ilvl w:val="1"/>
          <w:numId w:val="18"/>
        </w:numPr>
        <w:ind w:left="426" w:hanging="568"/>
        <w:jc w:val="both"/>
        <w:rPr>
          <w:sz w:val="24"/>
          <w:szCs w:val="28"/>
        </w:rPr>
      </w:pPr>
      <w:r>
        <w:rPr>
          <w:sz w:val="24"/>
          <w:szCs w:val="28"/>
        </w:rPr>
        <w:t xml:space="preserve">Puses </w:t>
      </w:r>
      <w:r>
        <w:rPr>
          <w:sz w:val="24"/>
          <w:szCs w:val="24"/>
        </w:rPr>
        <w:t>5 (piecu) darba dienu laikā informē viena otru par juridiskās adreses vai faktiskās atrašanās vietas, bankas rēķinu vai citu rekvizītu maiņu.</w:t>
      </w:r>
    </w:p>
    <w:p w14:paraId="7648EE8C" w14:textId="77777777" w:rsidR="00CD2D7B" w:rsidRDefault="00CD2D7B" w:rsidP="00CD2D7B">
      <w:pPr>
        <w:widowControl w:val="0"/>
        <w:numPr>
          <w:ilvl w:val="1"/>
          <w:numId w:val="18"/>
        </w:numPr>
        <w:ind w:left="426" w:hanging="568"/>
        <w:jc w:val="both"/>
        <w:rPr>
          <w:color w:val="000000"/>
          <w:sz w:val="24"/>
          <w:szCs w:val="24"/>
        </w:rPr>
      </w:pPr>
      <w:r>
        <w:rPr>
          <w:sz w:val="24"/>
          <w:szCs w:val="28"/>
        </w:rPr>
        <w:t xml:space="preserve">Paziņojumi </w:t>
      </w:r>
      <w:r>
        <w:rPr>
          <w:sz w:val="24"/>
          <w:szCs w:val="24"/>
        </w:rPr>
        <w:t xml:space="preserve">vai </w:t>
      </w:r>
      <w:r>
        <w:rPr>
          <w:color w:val="000000"/>
          <w:sz w:val="24"/>
          <w:szCs w:val="24"/>
        </w:rPr>
        <w:t xml:space="preserve">cita veida korespondence, kas attiecas uz Līgumu (izņemot Līgumā atrunātos e-pasta sūtījumus), ir </w:t>
      </w:r>
      <w:proofErr w:type="spellStart"/>
      <w:r>
        <w:rPr>
          <w:color w:val="000000"/>
          <w:sz w:val="24"/>
          <w:szCs w:val="24"/>
        </w:rPr>
        <w:t>jānosūta</w:t>
      </w:r>
      <w:proofErr w:type="spellEnd"/>
      <w:r>
        <w:rPr>
          <w:color w:val="000000"/>
          <w:sz w:val="24"/>
          <w:szCs w:val="24"/>
        </w:rPr>
        <w:t xml:space="preserve"> elektroniski, nosūtot to uz </w:t>
      </w:r>
      <w:r>
        <w:rPr>
          <w:color w:val="000000"/>
          <w:sz w:val="24"/>
          <w:szCs w:val="24"/>
          <w:shd w:val="clear" w:color="auto" w:fill="FFFFFF"/>
        </w:rPr>
        <w:t>oficiālo elektronisko adresi vai pa elektronisko pastu. Minētais paziņojums/dokuments saņemts otrajā darba dienā pēc tā nosūtīšanas. Savukārt, ja rodas domstarpības, Pusei ir pienākums pierādīt, ka elektroniskais dokuments ir nosūtīts.</w:t>
      </w:r>
    </w:p>
    <w:p w14:paraId="66F46D77" w14:textId="77777777" w:rsidR="00CD2D7B" w:rsidRDefault="00CD2D7B" w:rsidP="00CD2D7B">
      <w:pPr>
        <w:widowControl w:val="0"/>
        <w:numPr>
          <w:ilvl w:val="1"/>
          <w:numId w:val="18"/>
        </w:numPr>
        <w:ind w:left="426" w:hanging="568"/>
        <w:jc w:val="both"/>
        <w:rPr>
          <w:sz w:val="24"/>
          <w:szCs w:val="28"/>
        </w:rPr>
      </w:pPr>
      <w:r>
        <w:rPr>
          <w:sz w:val="24"/>
          <w:szCs w:val="28"/>
        </w:rPr>
        <w:t xml:space="preserve">Visi </w:t>
      </w:r>
      <w:r>
        <w:rPr>
          <w:sz w:val="24"/>
          <w:szCs w:val="24"/>
        </w:rPr>
        <w:t xml:space="preserve">paziņojumi, brīdinājumi un cita veida informācijas apmaiņa starp Pusēm šī Līguma izpratnē tiks uzskatīta par spēkā esošu, ja tā tiks sagatavota rakstiski, to būs parakstījusi no attiecīgās Puses persona ar pārstāvības tiesībām un tā nosūtīta elektroniski </w:t>
      </w:r>
      <w:r>
        <w:rPr>
          <w:color w:val="000000"/>
          <w:sz w:val="24"/>
          <w:szCs w:val="24"/>
        </w:rPr>
        <w:t xml:space="preserve">uz </w:t>
      </w:r>
      <w:r>
        <w:rPr>
          <w:color w:val="000000"/>
          <w:sz w:val="24"/>
          <w:szCs w:val="24"/>
          <w:shd w:val="clear" w:color="auto" w:fill="FFFFFF"/>
        </w:rPr>
        <w:t xml:space="preserve">oficiālo elektronisko adresi vai pa elektronisko pastu </w:t>
      </w:r>
      <w:r>
        <w:rPr>
          <w:sz w:val="24"/>
          <w:szCs w:val="24"/>
        </w:rPr>
        <w:t>uz otras Puses juridisko adresi, izņemot gadījumus, kad Līgumā ir noteikta cita kārtība.</w:t>
      </w:r>
    </w:p>
    <w:p w14:paraId="4A184AC4" w14:textId="77777777" w:rsidR="00CD2D7B" w:rsidRDefault="00CD2D7B" w:rsidP="00CD2D7B">
      <w:pPr>
        <w:widowControl w:val="0"/>
        <w:numPr>
          <w:ilvl w:val="1"/>
          <w:numId w:val="18"/>
        </w:numPr>
        <w:ind w:left="426" w:hanging="568"/>
        <w:jc w:val="both"/>
        <w:rPr>
          <w:sz w:val="24"/>
          <w:szCs w:val="28"/>
        </w:rPr>
      </w:pPr>
      <w:r>
        <w:rPr>
          <w:sz w:val="24"/>
          <w:szCs w:val="24"/>
        </w:rPr>
        <w:t>Līgumā un sarakstē noteiktie termiņi, kas aprēķināmi gados, mēnešos vai dienās, sākas nākamajā dienā pēc datuma vai pēc notikuma, kurš nosaka tā sākumu. Termiņa sākuma datums nav nosakāms, pamatojoties uz informācijas, kas nodota telefoniski.</w:t>
      </w:r>
    </w:p>
    <w:p w14:paraId="20F9278F" w14:textId="77777777" w:rsidR="00CD2D7B" w:rsidRDefault="00CD2D7B" w:rsidP="00CD2D7B">
      <w:pPr>
        <w:widowControl w:val="0"/>
        <w:numPr>
          <w:ilvl w:val="1"/>
          <w:numId w:val="18"/>
        </w:numPr>
        <w:ind w:left="426" w:hanging="568"/>
        <w:jc w:val="both"/>
        <w:rPr>
          <w:sz w:val="24"/>
          <w:szCs w:val="28"/>
        </w:rPr>
      </w:pPr>
      <w:r>
        <w:rPr>
          <w:sz w:val="24"/>
          <w:szCs w:val="24"/>
        </w:rPr>
        <w:t>Parakstot šo Līgumu, Puses apliecina, ka ir izlasījušas to un apzinās saistības, kuras uzņēmušās ar šo Līgumu.</w:t>
      </w:r>
    </w:p>
    <w:p w14:paraId="116F5113" w14:textId="77777777" w:rsidR="00CD2D7B" w:rsidRDefault="00CD2D7B" w:rsidP="00CD2D7B">
      <w:pPr>
        <w:widowControl w:val="0"/>
        <w:numPr>
          <w:ilvl w:val="1"/>
          <w:numId w:val="18"/>
        </w:numPr>
        <w:ind w:left="426" w:hanging="710"/>
        <w:jc w:val="both"/>
        <w:rPr>
          <w:sz w:val="24"/>
          <w:szCs w:val="28"/>
        </w:rPr>
      </w:pPr>
      <w:r>
        <w:rPr>
          <w:sz w:val="24"/>
          <w:szCs w:val="24"/>
        </w:rPr>
        <w:t xml:space="preserve">Līgums sastādīts elektroniska dokumenta veidā  uz __ (______) </w:t>
      </w:r>
      <w:r>
        <w:rPr>
          <w:sz w:val="24"/>
          <w:szCs w:val="28"/>
        </w:rPr>
        <w:t>, no kurām:</w:t>
      </w:r>
    </w:p>
    <w:p w14:paraId="7685FB40" w14:textId="77777777" w:rsidR="00CD2D7B" w:rsidRDefault="00CD2D7B" w:rsidP="00CD2D7B">
      <w:pPr>
        <w:widowControl w:val="0"/>
        <w:numPr>
          <w:ilvl w:val="2"/>
          <w:numId w:val="18"/>
        </w:numPr>
        <w:jc w:val="both"/>
        <w:rPr>
          <w:sz w:val="24"/>
          <w:szCs w:val="28"/>
        </w:rPr>
      </w:pPr>
      <w:r>
        <w:rPr>
          <w:sz w:val="24"/>
          <w:szCs w:val="28"/>
        </w:rPr>
        <w:t>Līguma pamatteksts uz 7 (septiņām) lapām;</w:t>
      </w:r>
    </w:p>
    <w:p w14:paraId="0D04ACAE" w14:textId="77777777" w:rsidR="00CD2D7B" w:rsidRDefault="00CD2D7B" w:rsidP="00CD2D7B">
      <w:pPr>
        <w:widowControl w:val="0"/>
        <w:numPr>
          <w:ilvl w:val="2"/>
          <w:numId w:val="18"/>
        </w:numPr>
        <w:jc w:val="both"/>
        <w:rPr>
          <w:sz w:val="24"/>
          <w:szCs w:val="28"/>
        </w:rPr>
      </w:pPr>
      <w:r>
        <w:rPr>
          <w:sz w:val="24"/>
          <w:szCs w:val="28"/>
        </w:rPr>
        <w:t>Līguma 1. pielikums „Tehniskā specifikācija” uz 3 (trīs) lapām;</w:t>
      </w:r>
    </w:p>
    <w:p w14:paraId="07614E61" w14:textId="77777777" w:rsidR="00CD2D7B" w:rsidRDefault="00CD2D7B" w:rsidP="00CD2D7B">
      <w:pPr>
        <w:widowControl w:val="0"/>
        <w:numPr>
          <w:ilvl w:val="2"/>
          <w:numId w:val="18"/>
        </w:numPr>
        <w:jc w:val="both"/>
        <w:rPr>
          <w:sz w:val="24"/>
          <w:szCs w:val="28"/>
        </w:rPr>
      </w:pPr>
      <w:r>
        <w:rPr>
          <w:sz w:val="24"/>
          <w:szCs w:val="28"/>
        </w:rPr>
        <w:t>Līguma 2. pielikums „Tehniskais/finanšu piedāvājums” uz __ (__) lapām;</w:t>
      </w:r>
    </w:p>
    <w:p w14:paraId="3B08976F" w14:textId="77777777" w:rsidR="00CD2D7B" w:rsidRDefault="00CD2D7B" w:rsidP="00CD2D7B">
      <w:pPr>
        <w:widowControl w:val="0"/>
        <w:numPr>
          <w:ilvl w:val="2"/>
          <w:numId w:val="18"/>
        </w:numPr>
        <w:jc w:val="both"/>
        <w:rPr>
          <w:sz w:val="24"/>
          <w:szCs w:val="28"/>
        </w:rPr>
      </w:pPr>
      <w:r>
        <w:rPr>
          <w:sz w:val="24"/>
          <w:szCs w:val="28"/>
        </w:rPr>
        <w:t>Līguma 3. pielikums ‘Nodošanas – pieņemšanas akts” uz 1(vienas) lapas.</w:t>
      </w:r>
    </w:p>
    <w:p w14:paraId="53A66001" w14:textId="77777777" w:rsidR="00CD2D7B" w:rsidRDefault="00CD2D7B" w:rsidP="00CD2D7B">
      <w:pPr>
        <w:widowControl w:val="0"/>
        <w:numPr>
          <w:ilvl w:val="1"/>
          <w:numId w:val="18"/>
        </w:numPr>
        <w:ind w:left="426" w:hanging="710"/>
        <w:jc w:val="both"/>
        <w:rPr>
          <w:sz w:val="24"/>
          <w:szCs w:val="24"/>
        </w:rPr>
      </w:pPr>
      <w:r>
        <w:rPr>
          <w:sz w:val="24"/>
          <w:szCs w:val="24"/>
        </w:rPr>
        <w:t>Katrai no pusēm ir pieejams abpusēji parakstīts līgums elektroniskā formātā.</w:t>
      </w:r>
    </w:p>
    <w:p w14:paraId="30BDE8AC" w14:textId="77777777" w:rsidR="00CD2D7B" w:rsidRDefault="00CD2D7B" w:rsidP="00CD2D7B">
      <w:pPr>
        <w:widowControl w:val="0"/>
        <w:jc w:val="both"/>
        <w:rPr>
          <w:sz w:val="24"/>
          <w:szCs w:val="28"/>
        </w:rPr>
      </w:pPr>
    </w:p>
    <w:p w14:paraId="0093CDF4" w14:textId="77777777" w:rsidR="00CD2D7B" w:rsidRDefault="00CD2D7B" w:rsidP="00CD2D7B">
      <w:pPr>
        <w:spacing w:after="160" w:line="256" w:lineRule="auto"/>
        <w:rPr>
          <w:b/>
          <w:sz w:val="24"/>
          <w:szCs w:val="28"/>
        </w:rPr>
      </w:pPr>
      <w:r>
        <w:rPr>
          <w:b/>
          <w:sz w:val="24"/>
          <w:szCs w:val="28"/>
        </w:rPr>
        <w:br w:type="page"/>
      </w:r>
    </w:p>
    <w:p w14:paraId="4150B759" w14:textId="77777777" w:rsidR="00CD2D7B" w:rsidRDefault="00CD2D7B" w:rsidP="00CD2D7B">
      <w:pPr>
        <w:widowControl w:val="0"/>
        <w:numPr>
          <w:ilvl w:val="0"/>
          <w:numId w:val="18"/>
        </w:numPr>
        <w:jc w:val="center"/>
        <w:rPr>
          <w:b/>
          <w:sz w:val="24"/>
          <w:szCs w:val="28"/>
        </w:rPr>
      </w:pPr>
      <w:r>
        <w:rPr>
          <w:b/>
          <w:sz w:val="24"/>
          <w:szCs w:val="28"/>
        </w:rPr>
        <w:lastRenderedPageBreak/>
        <w:t>PUŠU REKVIZĪTI UN PARAKSTI</w:t>
      </w:r>
    </w:p>
    <w:tbl>
      <w:tblPr>
        <w:tblW w:w="0" w:type="auto"/>
        <w:tblInd w:w="360" w:type="dxa"/>
        <w:tblLook w:val="04A0" w:firstRow="1" w:lastRow="0" w:firstColumn="1" w:lastColumn="0" w:noHBand="0" w:noVBand="1"/>
      </w:tblPr>
      <w:tblGrid>
        <w:gridCol w:w="4038"/>
        <w:gridCol w:w="3908"/>
      </w:tblGrid>
      <w:tr w:rsidR="00CD2D7B" w14:paraId="52AACCD7" w14:textId="77777777" w:rsidTr="00CD2D7B">
        <w:trPr>
          <w:trHeight w:val="5651"/>
        </w:trPr>
        <w:tc>
          <w:tcPr>
            <w:tcW w:w="4038" w:type="dxa"/>
          </w:tcPr>
          <w:p w14:paraId="5096A387" w14:textId="77777777" w:rsidR="00CD2D7B" w:rsidRDefault="00CD2D7B">
            <w:pPr>
              <w:widowControl w:val="0"/>
              <w:spacing w:line="254" w:lineRule="auto"/>
              <w:jc w:val="center"/>
              <w:rPr>
                <w:b/>
                <w:sz w:val="24"/>
                <w:szCs w:val="24"/>
                <w:lang w:eastAsia="en-US"/>
              </w:rPr>
            </w:pPr>
            <w:r>
              <w:rPr>
                <w:b/>
                <w:sz w:val="24"/>
                <w:szCs w:val="24"/>
                <w:lang w:eastAsia="en-US"/>
              </w:rPr>
              <w:t>PIRCĒJS</w:t>
            </w:r>
          </w:p>
          <w:p w14:paraId="3E0C6150" w14:textId="77777777" w:rsidR="00CD2D7B" w:rsidRDefault="00CD2D7B">
            <w:pPr>
              <w:widowControl w:val="0"/>
              <w:spacing w:line="254" w:lineRule="auto"/>
              <w:rPr>
                <w:b/>
                <w:sz w:val="24"/>
                <w:szCs w:val="24"/>
                <w:lang w:eastAsia="en-US"/>
              </w:rPr>
            </w:pPr>
          </w:p>
          <w:p w14:paraId="7BFE09C8" w14:textId="77777777" w:rsidR="00CD2D7B" w:rsidRDefault="00CD2D7B">
            <w:pPr>
              <w:widowControl w:val="0"/>
              <w:spacing w:line="254" w:lineRule="auto"/>
              <w:rPr>
                <w:b/>
                <w:sz w:val="24"/>
                <w:szCs w:val="24"/>
                <w:lang w:eastAsia="en-US"/>
              </w:rPr>
            </w:pPr>
            <w:r>
              <w:rPr>
                <w:b/>
                <w:sz w:val="24"/>
                <w:szCs w:val="24"/>
                <w:lang w:eastAsia="en-US"/>
              </w:rPr>
              <w:t>Nacionālo bruņoto spēku</w:t>
            </w:r>
          </w:p>
          <w:p w14:paraId="5BCA480C" w14:textId="77777777" w:rsidR="00CD2D7B" w:rsidRDefault="00CD2D7B">
            <w:pPr>
              <w:widowControl w:val="0"/>
              <w:spacing w:line="254" w:lineRule="auto"/>
              <w:rPr>
                <w:b/>
                <w:sz w:val="24"/>
                <w:szCs w:val="24"/>
                <w:lang w:eastAsia="en-US"/>
              </w:rPr>
            </w:pPr>
            <w:r>
              <w:rPr>
                <w:b/>
                <w:sz w:val="24"/>
                <w:szCs w:val="24"/>
                <w:lang w:eastAsia="en-US"/>
              </w:rPr>
              <w:t>Nodrošinājuma pavēlniecības</w:t>
            </w:r>
          </w:p>
          <w:p w14:paraId="7A3AE114" w14:textId="77777777" w:rsidR="00CD2D7B" w:rsidRDefault="00CD2D7B">
            <w:pPr>
              <w:widowControl w:val="0"/>
              <w:spacing w:line="254" w:lineRule="auto"/>
              <w:rPr>
                <w:b/>
                <w:sz w:val="24"/>
                <w:szCs w:val="24"/>
                <w:lang w:eastAsia="en-US"/>
              </w:rPr>
            </w:pPr>
            <w:r>
              <w:rPr>
                <w:b/>
                <w:sz w:val="24"/>
                <w:szCs w:val="24"/>
                <w:lang w:eastAsia="en-US"/>
              </w:rPr>
              <w:t>2. reģionālais nodrošinājuma centrs</w:t>
            </w:r>
          </w:p>
          <w:p w14:paraId="3FD9AB9C" w14:textId="77777777" w:rsidR="00CD2D7B" w:rsidRDefault="00CD2D7B">
            <w:pPr>
              <w:widowControl w:val="0"/>
              <w:spacing w:line="254" w:lineRule="auto"/>
              <w:rPr>
                <w:b/>
                <w:sz w:val="24"/>
                <w:szCs w:val="24"/>
                <w:lang w:eastAsia="en-US"/>
              </w:rPr>
            </w:pPr>
          </w:p>
          <w:p w14:paraId="1C995684" w14:textId="77777777" w:rsidR="00CD2D7B" w:rsidRDefault="00CD2D7B">
            <w:pPr>
              <w:widowControl w:val="0"/>
              <w:spacing w:line="254" w:lineRule="auto"/>
              <w:rPr>
                <w:bCs/>
                <w:sz w:val="24"/>
                <w:szCs w:val="24"/>
                <w:lang w:eastAsia="en-US"/>
              </w:rPr>
            </w:pPr>
            <w:r>
              <w:rPr>
                <w:sz w:val="24"/>
                <w:szCs w:val="24"/>
                <w:lang w:eastAsia="en-US"/>
              </w:rPr>
              <w:t>Reģistrācijas Nr. 90009227961</w:t>
            </w:r>
          </w:p>
          <w:p w14:paraId="4198CD6F" w14:textId="77777777" w:rsidR="00CD2D7B" w:rsidRDefault="00CD2D7B">
            <w:pPr>
              <w:widowControl w:val="0"/>
              <w:spacing w:line="254" w:lineRule="auto"/>
              <w:rPr>
                <w:sz w:val="24"/>
                <w:szCs w:val="24"/>
                <w:lang w:val="en-US" w:eastAsia="en-US"/>
              </w:rPr>
            </w:pPr>
            <w:proofErr w:type="spellStart"/>
            <w:r>
              <w:rPr>
                <w:sz w:val="24"/>
                <w:szCs w:val="24"/>
                <w:lang w:val="en-US" w:eastAsia="en-US"/>
              </w:rPr>
              <w:t>Adrese</w:t>
            </w:r>
            <w:proofErr w:type="spellEnd"/>
            <w:r>
              <w:rPr>
                <w:sz w:val="24"/>
                <w:szCs w:val="24"/>
                <w:lang w:val="en-US" w:eastAsia="en-US"/>
              </w:rPr>
              <w:t xml:space="preserve">: „NBS </w:t>
            </w:r>
            <w:proofErr w:type="spellStart"/>
            <w:r>
              <w:rPr>
                <w:sz w:val="24"/>
                <w:szCs w:val="24"/>
                <w:lang w:val="en-US" w:eastAsia="en-US"/>
              </w:rPr>
              <w:t>Aviācijas</w:t>
            </w:r>
            <w:proofErr w:type="spellEnd"/>
            <w:r>
              <w:rPr>
                <w:sz w:val="24"/>
                <w:szCs w:val="24"/>
                <w:lang w:val="en-US" w:eastAsia="en-US"/>
              </w:rPr>
              <w:t xml:space="preserve"> </w:t>
            </w:r>
            <w:proofErr w:type="spellStart"/>
            <w:r>
              <w:rPr>
                <w:sz w:val="24"/>
                <w:szCs w:val="24"/>
                <w:lang w:val="en-US" w:eastAsia="en-US"/>
              </w:rPr>
              <w:t>bāze</w:t>
            </w:r>
            <w:proofErr w:type="spellEnd"/>
            <w:r>
              <w:rPr>
                <w:sz w:val="24"/>
                <w:szCs w:val="24"/>
                <w:lang w:val="en-US" w:eastAsia="en-US"/>
              </w:rPr>
              <w:t xml:space="preserve">”, </w:t>
            </w:r>
            <w:proofErr w:type="spellStart"/>
            <w:r>
              <w:rPr>
                <w:sz w:val="24"/>
                <w:szCs w:val="24"/>
                <w:lang w:val="en-US" w:eastAsia="en-US"/>
              </w:rPr>
              <w:t>Rembates</w:t>
            </w:r>
            <w:proofErr w:type="spellEnd"/>
            <w:r>
              <w:rPr>
                <w:sz w:val="24"/>
                <w:szCs w:val="24"/>
                <w:lang w:val="en-US" w:eastAsia="en-US"/>
              </w:rPr>
              <w:t xml:space="preserve"> </w:t>
            </w:r>
            <w:proofErr w:type="spellStart"/>
            <w:r>
              <w:rPr>
                <w:sz w:val="24"/>
                <w:szCs w:val="24"/>
                <w:lang w:val="en-US" w:eastAsia="en-US"/>
              </w:rPr>
              <w:t>pagasts</w:t>
            </w:r>
            <w:proofErr w:type="spellEnd"/>
            <w:r>
              <w:rPr>
                <w:sz w:val="24"/>
                <w:szCs w:val="24"/>
                <w:lang w:val="en-US" w:eastAsia="en-US"/>
              </w:rPr>
              <w:t xml:space="preserve">, Ogres </w:t>
            </w:r>
            <w:proofErr w:type="spellStart"/>
            <w:r>
              <w:rPr>
                <w:sz w:val="24"/>
                <w:szCs w:val="24"/>
                <w:lang w:val="en-US" w:eastAsia="en-US"/>
              </w:rPr>
              <w:t>novads</w:t>
            </w:r>
            <w:proofErr w:type="spellEnd"/>
            <w:r>
              <w:rPr>
                <w:sz w:val="24"/>
                <w:szCs w:val="24"/>
                <w:lang w:val="en-US" w:eastAsia="en-US"/>
              </w:rPr>
              <w:t>, LV-5016</w:t>
            </w:r>
          </w:p>
          <w:p w14:paraId="1E0E001B" w14:textId="77777777" w:rsidR="00CD2D7B" w:rsidRDefault="00CD2D7B">
            <w:pPr>
              <w:widowControl w:val="0"/>
              <w:spacing w:line="254" w:lineRule="auto"/>
              <w:rPr>
                <w:sz w:val="24"/>
                <w:szCs w:val="24"/>
                <w:lang w:val="en-US" w:eastAsia="en-US"/>
              </w:rPr>
            </w:pPr>
            <w:proofErr w:type="spellStart"/>
            <w:r>
              <w:rPr>
                <w:sz w:val="24"/>
                <w:szCs w:val="24"/>
                <w:lang w:val="en-US" w:eastAsia="en-US"/>
              </w:rPr>
              <w:t>Tālrunis</w:t>
            </w:r>
            <w:proofErr w:type="spellEnd"/>
            <w:r>
              <w:rPr>
                <w:sz w:val="24"/>
                <w:szCs w:val="24"/>
                <w:lang w:val="en-US" w:eastAsia="en-US"/>
              </w:rPr>
              <w:t xml:space="preserve">: </w:t>
            </w:r>
            <w:r>
              <w:rPr>
                <w:color w:val="000000"/>
                <w:sz w:val="24"/>
                <w:szCs w:val="24"/>
                <w:lang w:eastAsia="en-US"/>
              </w:rPr>
              <w:t>+371 </w:t>
            </w:r>
            <w:r>
              <w:rPr>
                <w:sz w:val="24"/>
                <w:szCs w:val="24"/>
                <w:lang w:val="en-US" w:eastAsia="en-US"/>
              </w:rPr>
              <w:t>650</w:t>
            </w:r>
            <w:proofErr w:type="gramStart"/>
            <w:r>
              <w:rPr>
                <w:sz w:val="24"/>
                <w:szCs w:val="24"/>
                <w:lang w:val="en-US" w:eastAsia="en-US"/>
              </w:rPr>
              <w:t>…..</w:t>
            </w:r>
            <w:proofErr w:type="gramEnd"/>
            <w:r>
              <w:rPr>
                <w:sz w:val="24"/>
                <w:szCs w:val="24"/>
                <w:lang w:val="en-US" w:eastAsia="en-US"/>
              </w:rPr>
              <w:t xml:space="preserve">, </w:t>
            </w:r>
            <w:r>
              <w:rPr>
                <w:color w:val="000000"/>
                <w:sz w:val="24"/>
                <w:szCs w:val="24"/>
                <w:lang w:eastAsia="en-US"/>
              </w:rPr>
              <w:t>+371 </w:t>
            </w:r>
            <w:r>
              <w:rPr>
                <w:sz w:val="24"/>
                <w:szCs w:val="24"/>
                <w:lang w:val="en-US" w:eastAsia="en-US"/>
              </w:rPr>
              <w:t>650……</w:t>
            </w:r>
          </w:p>
          <w:p w14:paraId="1A26CB0D" w14:textId="77777777" w:rsidR="00CD2D7B" w:rsidRDefault="00CD2D7B">
            <w:pPr>
              <w:widowControl w:val="0"/>
              <w:spacing w:line="254" w:lineRule="auto"/>
              <w:rPr>
                <w:sz w:val="24"/>
                <w:szCs w:val="24"/>
                <w:lang w:val="en-US" w:eastAsia="en-US"/>
              </w:rPr>
            </w:pPr>
            <w:proofErr w:type="spellStart"/>
            <w:r>
              <w:rPr>
                <w:sz w:val="24"/>
                <w:szCs w:val="24"/>
                <w:lang w:val="en-US" w:eastAsia="en-US"/>
              </w:rPr>
              <w:t>Valsts</w:t>
            </w:r>
            <w:proofErr w:type="spellEnd"/>
            <w:r>
              <w:rPr>
                <w:sz w:val="24"/>
                <w:szCs w:val="24"/>
                <w:lang w:val="en-US" w:eastAsia="en-US"/>
              </w:rPr>
              <w:t xml:space="preserve"> </w:t>
            </w:r>
            <w:proofErr w:type="spellStart"/>
            <w:r>
              <w:rPr>
                <w:sz w:val="24"/>
                <w:szCs w:val="24"/>
                <w:lang w:val="en-US" w:eastAsia="en-US"/>
              </w:rPr>
              <w:t>kase</w:t>
            </w:r>
            <w:proofErr w:type="spellEnd"/>
          </w:p>
          <w:p w14:paraId="5D4870E3" w14:textId="77777777" w:rsidR="00CD2D7B" w:rsidRDefault="00CD2D7B">
            <w:pPr>
              <w:widowControl w:val="0"/>
              <w:spacing w:line="254" w:lineRule="auto"/>
              <w:rPr>
                <w:sz w:val="24"/>
                <w:szCs w:val="24"/>
                <w:lang w:val="en-US" w:eastAsia="en-US"/>
              </w:rPr>
            </w:pPr>
            <w:proofErr w:type="spellStart"/>
            <w:r>
              <w:rPr>
                <w:sz w:val="24"/>
                <w:szCs w:val="24"/>
                <w:lang w:val="en-US" w:eastAsia="en-US"/>
              </w:rPr>
              <w:t>Kods</w:t>
            </w:r>
            <w:proofErr w:type="spellEnd"/>
            <w:r>
              <w:rPr>
                <w:sz w:val="24"/>
                <w:szCs w:val="24"/>
                <w:lang w:val="en-US" w:eastAsia="en-US"/>
              </w:rPr>
              <w:t>: TRELLV22</w:t>
            </w:r>
          </w:p>
          <w:p w14:paraId="3F1F9306" w14:textId="77777777" w:rsidR="00CD2D7B" w:rsidRDefault="00CD2D7B">
            <w:pPr>
              <w:widowControl w:val="0"/>
              <w:spacing w:line="254" w:lineRule="auto"/>
              <w:rPr>
                <w:sz w:val="24"/>
                <w:szCs w:val="24"/>
                <w:lang w:val="en-US" w:eastAsia="en-US"/>
              </w:rPr>
            </w:pPr>
            <w:proofErr w:type="spellStart"/>
            <w:r>
              <w:rPr>
                <w:sz w:val="24"/>
                <w:szCs w:val="24"/>
                <w:lang w:val="en-US" w:eastAsia="en-US"/>
              </w:rPr>
              <w:t>Konta</w:t>
            </w:r>
            <w:proofErr w:type="spellEnd"/>
            <w:r>
              <w:rPr>
                <w:sz w:val="24"/>
                <w:szCs w:val="24"/>
                <w:lang w:val="en-US" w:eastAsia="en-US"/>
              </w:rPr>
              <w:t xml:space="preserve"> Nr.: LV90TREL2100659004000</w:t>
            </w:r>
          </w:p>
          <w:p w14:paraId="39582FDC" w14:textId="77777777" w:rsidR="00CD2D7B" w:rsidRDefault="00CD2D7B">
            <w:pPr>
              <w:widowControl w:val="0"/>
              <w:spacing w:line="254" w:lineRule="auto"/>
              <w:rPr>
                <w:sz w:val="24"/>
                <w:szCs w:val="24"/>
                <w:lang w:val="en-US" w:eastAsia="en-US"/>
              </w:rPr>
            </w:pPr>
          </w:p>
          <w:p w14:paraId="0730ED3B" w14:textId="77777777" w:rsidR="00CD2D7B" w:rsidRDefault="00CD2D7B">
            <w:pPr>
              <w:spacing w:line="254" w:lineRule="auto"/>
              <w:rPr>
                <w:sz w:val="24"/>
                <w:szCs w:val="24"/>
                <w:lang w:val="en-US" w:eastAsia="en-US"/>
              </w:rPr>
            </w:pPr>
            <w:proofErr w:type="spellStart"/>
            <w:r>
              <w:rPr>
                <w:sz w:val="24"/>
                <w:szCs w:val="24"/>
                <w:lang w:val="en-US" w:eastAsia="en-US"/>
              </w:rPr>
              <w:t>Komandieris</w:t>
            </w:r>
            <w:proofErr w:type="spellEnd"/>
          </w:p>
          <w:p w14:paraId="7B09AFE5" w14:textId="77777777" w:rsidR="00CD2D7B" w:rsidRDefault="00CD2D7B">
            <w:pPr>
              <w:widowControl w:val="0"/>
              <w:spacing w:line="254" w:lineRule="auto"/>
              <w:ind w:left="-74"/>
              <w:rPr>
                <w:sz w:val="24"/>
                <w:szCs w:val="24"/>
                <w:lang w:val="en-US" w:eastAsia="en-US"/>
              </w:rPr>
            </w:pPr>
          </w:p>
          <w:p w14:paraId="3DADDEA0" w14:textId="77777777" w:rsidR="00CD2D7B" w:rsidRDefault="00CD2D7B">
            <w:pPr>
              <w:widowControl w:val="0"/>
              <w:spacing w:line="254" w:lineRule="auto"/>
              <w:jc w:val="both"/>
              <w:rPr>
                <w:sz w:val="24"/>
                <w:szCs w:val="24"/>
                <w:lang w:val="en-US" w:eastAsia="en-US"/>
              </w:rPr>
            </w:pPr>
            <w:r>
              <w:rPr>
                <w:sz w:val="24"/>
                <w:szCs w:val="24"/>
                <w:lang w:val="en-US" w:eastAsia="en-US"/>
              </w:rPr>
              <w:t xml:space="preserve">___________________________ </w:t>
            </w:r>
          </w:p>
          <w:p w14:paraId="52427278" w14:textId="77777777" w:rsidR="00CD2D7B" w:rsidRDefault="00CD2D7B">
            <w:pPr>
              <w:widowControl w:val="0"/>
              <w:spacing w:line="254" w:lineRule="auto"/>
              <w:rPr>
                <w:b/>
                <w:iCs/>
                <w:sz w:val="24"/>
                <w:szCs w:val="24"/>
                <w:lang w:eastAsia="x-none"/>
              </w:rPr>
            </w:pPr>
          </w:p>
        </w:tc>
        <w:tc>
          <w:tcPr>
            <w:tcW w:w="3908" w:type="dxa"/>
          </w:tcPr>
          <w:p w14:paraId="5A2E5755" w14:textId="77777777" w:rsidR="00CD2D7B" w:rsidRDefault="00CD2D7B">
            <w:pPr>
              <w:widowControl w:val="0"/>
              <w:spacing w:line="254" w:lineRule="auto"/>
              <w:jc w:val="center"/>
              <w:rPr>
                <w:b/>
                <w:sz w:val="24"/>
                <w:szCs w:val="24"/>
                <w:lang w:eastAsia="en-US"/>
              </w:rPr>
            </w:pPr>
            <w:r>
              <w:rPr>
                <w:b/>
                <w:sz w:val="24"/>
                <w:szCs w:val="24"/>
                <w:lang w:eastAsia="en-US"/>
              </w:rPr>
              <w:t>PĀRDEVĒJS</w:t>
            </w:r>
          </w:p>
          <w:p w14:paraId="3ED94DBE" w14:textId="77777777" w:rsidR="00CD2D7B" w:rsidRDefault="00CD2D7B">
            <w:pPr>
              <w:widowControl w:val="0"/>
              <w:spacing w:line="254" w:lineRule="auto"/>
              <w:rPr>
                <w:b/>
                <w:sz w:val="24"/>
                <w:szCs w:val="24"/>
                <w:lang w:eastAsia="en-US"/>
              </w:rPr>
            </w:pPr>
          </w:p>
          <w:p w14:paraId="31884126" w14:textId="77777777" w:rsidR="00CD2D7B" w:rsidRDefault="00CD2D7B">
            <w:pPr>
              <w:widowControl w:val="0"/>
              <w:spacing w:line="254" w:lineRule="auto"/>
              <w:rPr>
                <w:b/>
                <w:color w:val="000000"/>
                <w:sz w:val="24"/>
                <w:szCs w:val="24"/>
                <w:lang w:eastAsia="en-US"/>
              </w:rPr>
            </w:pPr>
            <w:r>
              <w:rPr>
                <w:b/>
                <w:color w:val="000000"/>
                <w:sz w:val="24"/>
                <w:szCs w:val="24"/>
                <w:lang w:eastAsia="en-US"/>
              </w:rPr>
              <w:t xml:space="preserve"> “___________”</w:t>
            </w:r>
          </w:p>
          <w:p w14:paraId="53382173" w14:textId="77777777" w:rsidR="00CD2D7B" w:rsidRDefault="00CD2D7B">
            <w:pPr>
              <w:widowControl w:val="0"/>
              <w:spacing w:line="254" w:lineRule="auto"/>
              <w:rPr>
                <w:b/>
                <w:sz w:val="24"/>
                <w:szCs w:val="24"/>
                <w:lang w:eastAsia="en-US"/>
              </w:rPr>
            </w:pPr>
          </w:p>
          <w:p w14:paraId="2B682008" w14:textId="77777777" w:rsidR="00CD2D7B" w:rsidRDefault="00CD2D7B">
            <w:pPr>
              <w:widowControl w:val="0"/>
              <w:spacing w:line="254" w:lineRule="auto"/>
              <w:rPr>
                <w:b/>
                <w:sz w:val="24"/>
                <w:szCs w:val="24"/>
                <w:lang w:eastAsia="en-US"/>
              </w:rPr>
            </w:pPr>
          </w:p>
          <w:p w14:paraId="54A191EC" w14:textId="77777777" w:rsidR="00CD2D7B" w:rsidRDefault="00CD2D7B">
            <w:pPr>
              <w:widowControl w:val="0"/>
              <w:spacing w:line="254" w:lineRule="auto"/>
              <w:rPr>
                <w:sz w:val="24"/>
                <w:szCs w:val="24"/>
                <w:lang w:eastAsia="en-US"/>
              </w:rPr>
            </w:pPr>
            <w:r>
              <w:rPr>
                <w:sz w:val="24"/>
                <w:szCs w:val="24"/>
                <w:lang w:eastAsia="en-US"/>
              </w:rPr>
              <w:t>Reģistrācijas Nr. ____________</w:t>
            </w:r>
          </w:p>
          <w:p w14:paraId="5567DB5B" w14:textId="77777777" w:rsidR="00CD2D7B" w:rsidRDefault="00CD2D7B">
            <w:pPr>
              <w:spacing w:line="254" w:lineRule="auto"/>
              <w:rPr>
                <w:sz w:val="24"/>
                <w:szCs w:val="24"/>
                <w:lang w:eastAsia="en-US"/>
              </w:rPr>
            </w:pPr>
            <w:proofErr w:type="spellStart"/>
            <w:r>
              <w:rPr>
                <w:sz w:val="24"/>
                <w:szCs w:val="24"/>
                <w:lang w:val="en-US" w:eastAsia="en-US"/>
              </w:rPr>
              <w:t>Juridiskā</w:t>
            </w:r>
            <w:proofErr w:type="spellEnd"/>
            <w:r>
              <w:rPr>
                <w:sz w:val="24"/>
                <w:szCs w:val="24"/>
                <w:lang w:val="en-US" w:eastAsia="en-US"/>
              </w:rPr>
              <w:t xml:space="preserve"> </w:t>
            </w:r>
            <w:proofErr w:type="spellStart"/>
            <w:r>
              <w:rPr>
                <w:sz w:val="24"/>
                <w:szCs w:val="24"/>
                <w:lang w:val="en-US" w:eastAsia="en-US"/>
              </w:rPr>
              <w:t>adrese</w:t>
            </w:r>
            <w:proofErr w:type="spellEnd"/>
            <w:r>
              <w:rPr>
                <w:sz w:val="24"/>
                <w:szCs w:val="24"/>
                <w:lang w:val="en-US" w:eastAsia="en-US"/>
              </w:rPr>
              <w:t xml:space="preserve">: </w:t>
            </w:r>
            <w:r>
              <w:rPr>
                <w:color w:val="000000"/>
                <w:sz w:val="24"/>
                <w:szCs w:val="24"/>
                <w:lang w:eastAsia="en-US"/>
              </w:rPr>
              <w:t>___________</w:t>
            </w:r>
          </w:p>
          <w:p w14:paraId="0C571CFC" w14:textId="77777777" w:rsidR="00CD2D7B" w:rsidRDefault="00CD2D7B">
            <w:pPr>
              <w:widowControl w:val="0"/>
              <w:spacing w:line="254" w:lineRule="auto"/>
              <w:rPr>
                <w:color w:val="000000"/>
                <w:sz w:val="24"/>
                <w:szCs w:val="24"/>
                <w:lang w:val="en-US" w:eastAsia="en-US"/>
              </w:rPr>
            </w:pPr>
            <w:r>
              <w:rPr>
                <w:color w:val="000000"/>
                <w:sz w:val="24"/>
                <w:szCs w:val="24"/>
                <w:lang w:eastAsia="en-US"/>
              </w:rPr>
              <w:t>Tālrunis: +371 _____________</w:t>
            </w:r>
          </w:p>
          <w:p w14:paraId="04FFAABF" w14:textId="77777777" w:rsidR="00CD2D7B" w:rsidRDefault="00CD2D7B">
            <w:pPr>
              <w:widowControl w:val="0"/>
              <w:spacing w:line="254" w:lineRule="auto"/>
              <w:rPr>
                <w:b/>
                <w:color w:val="000000"/>
                <w:sz w:val="24"/>
                <w:szCs w:val="24"/>
                <w:lang w:val="en-US" w:eastAsia="en-US"/>
              </w:rPr>
            </w:pPr>
            <w:r>
              <w:rPr>
                <w:color w:val="000000"/>
                <w:sz w:val="24"/>
                <w:szCs w:val="24"/>
                <w:lang w:val="en-US" w:eastAsia="en-US"/>
              </w:rPr>
              <w:t xml:space="preserve">E-pasts: </w:t>
            </w:r>
            <w:r>
              <w:rPr>
                <w:color w:val="000000"/>
                <w:sz w:val="24"/>
                <w:szCs w:val="24"/>
                <w:lang w:eastAsia="en-US"/>
              </w:rPr>
              <w:t>__________________</w:t>
            </w:r>
          </w:p>
          <w:p w14:paraId="5F460188" w14:textId="77777777" w:rsidR="00CD2D7B" w:rsidRDefault="00CD2D7B">
            <w:pPr>
              <w:spacing w:line="254" w:lineRule="auto"/>
              <w:rPr>
                <w:sz w:val="24"/>
                <w:szCs w:val="24"/>
                <w:lang w:val="en-US" w:eastAsia="en-US"/>
              </w:rPr>
            </w:pPr>
            <w:r>
              <w:rPr>
                <w:sz w:val="24"/>
                <w:szCs w:val="24"/>
                <w:lang w:val="en-US" w:eastAsia="en-US"/>
              </w:rPr>
              <w:t>Banka: __________________</w:t>
            </w:r>
          </w:p>
          <w:p w14:paraId="1BB59553" w14:textId="77777777" w:rsidR="00CD2D7B" w:rsidRDefault="00CD2D7B">
            <w:pPr>
              <w:spacing w:line="254" w:lineRule="auto"/>
              <w:rPr>
                <w:sz w:val="24"/>
                <w:szCs w:val="24"/>
                <w:lang w:val="en-US" w:eastAsia="en-US"/>
              </w:rPr>
            </w:pPr>
            <w:proofErr w:type="spellStart"/>
            <w:proofErr w:type="gramStart"/>
            <w:r>
              <w:rPr>
                <w:sz w:val="24"/>
                <w:szCs w:val="24"/>
                <w:lang w:val="en-US" w:eastAsia="en-US"/>
              </w:rPr>
              <w:t>Kods</w:t>
            </w:r>
            <w:proofErr w:type="spellEnd"/>
            <w:r>
              <w:rPr>
                <w:sz w:val="24"/>
                <w:szCs w:val="24"/>
                <w:lang w:val="en-US" w:eastAsia="en-US"/>
              </w:rPr>
              <w:t>:_</w:t>
            </w:r>
            <w:proofErr w:type="gramEnd"/>
            <w:r>
              <w:rPr>
                <w:sz w:val="24"/>
                <w:szCs w:val="24"/>
                <w:lang w:val="en-US" w:eastAsia="en-US"/>
              </w:rPr>
              <w:t>__________________</w:t>
            </w:r>
          </w:p>
          <w:p w14:paraId="202E5F9B" w14:textId="77777777" w:rsidR="00CD2D7B" w:rsidRDefault="00CD2D7B">
            <w:pPr>
              <w:spacing w:line="254" w:lineRule="auto"/>
              <w:rPr>
                <w:sz w:val="24"/>
                <w:szCs w:val="24"/>
                <w:lang w:val="en-US" w:eastAsia="en-US"/>
              </w:rPr>
            </w:pPr>
            <w:proofErr w:type="spellStart"/>
            <w:r>
              <w:rPr>
                <w:sz w:val="24"/>
                <w:szCs w:val="24"/>
                <w:lang w:val="en-US" w:eastAsia="en-US"/>
              </w:rPr>
              <w:t>Konta</w:t>
            </w:r>
            <w:proofErr w:type="spellEnd"/>
            <w:r>
              <w:rPr>
                <w:sz w:val="24"/>
                <w:szCs w:val="24"/>
                <w:lang w:val="en-US" w:eastAsia="en-US"/>
              </w:rPr>
              <w:t xml:space="preserve"> Nr.: LV</w:t>
            </w:r>
          </w:p>
          <w:p w14:paraId="2E16779B" w14:textId="77777777" w:rsidR="00CD2D7B" w:rsidRDefault="00CD2D7B">
            <w:pPr>
              <w:spacing w:line="254" w:lineRule="auto"/>
              <w:rPr>
                <w:sz w:val="24"/>
                <w:szCs w:val="24"/>
                <w:lang w:val="en-US" w:eastAsia="en-US"/>
              </w:rPr>
            </w:pPr>
            <w:proofErr w:type="spellStart"/>
            <w:r>
              <w:rPr>
                <w:sz w:val="24"/>
                <w:szCs w:val="24"/>
                <w:lang w:val="en-US" w:eastAsia="en-US"/>
              </w:rPr>
              <w:t>Nodokļu</w:t>
            </w:r>
            <w:proofErr w:type="spellEnd"/>
            <w:r>
              <w:rPr>
                <w:sz w:val="24"/>
                <w:szCs w:val="24"/>
                <w:lang w:val="en-US" w:eastAsia="en-US"/>
              </w:rPr>
              <w:t xml:space="preserve"> </w:t>
            </w:r>
            <w:proofErr w:type="spellStart"/>
            <w:r>
              <w:rPr>
                <w:sz w:val="24"/>
                <w:szCs w:val="24"/>
                <w:lang w:val="en-US" w:eastAsia="en-US"/>
              </w:rPr>
              <w:t>maksātāja</w:t>
            </w:r>
            <w:proofErr w:type="spellEnd"/>
            <w:r>
              <w:rPr>
                <w:sz w:val="24"/>
                <w:szCs w:val="24"/>
                <w:lang w:val="en-US" w:eastAsia="en-US"/>
              </w:rPr>
              <w:t xml:space="preserve"> </w:t>
            </w:r>
            <w:proofErr w:type="spellStart"/>
            <w:r>
              <w:rPr>
                <w:sz w:val="24"/>
                <w:szCs w:val="24"/>
                <w:lang w:val="en-US" w:eastAsia="en-US"/>
              </w:rPr>
              <w:t>reģ</w:t>
            </w:r>
            <w:proofErr w:type="spellEnd"/>
            <w:r>
              <w:rPr>
                <w:sz w:val="24"/>
                <w:szCs w:val="24"/>
                <w:lang w:val="en-US" w:eastAsia="en-US"/>
              </w:rPr>
              <w:t xml:space="preserve">. Nr. </w:t>
            </w:r>
          </w:p>
          <w:p w14:paraId="2EF734ED" w14:textId="77777777" w:rsidR="00CD2D7B" w:rsidRDefault="00CD2D7B">
            <w:pPr>
              <w:widowControl w:val="0"/>
              <w:spacing w:line="254" w:lineRule="auto"/>
              <w:rPr>
                <w:sz w:val="24"/>
                <w:szCs w:val="24"/>
                <w:lang w:eastAsia="en-US"/>
              </w:rPr>
            </w:pPr>
          </w:p>
          <w:p w14:paraId="5CB623BD" w14:textId="77777777" w:rsidR="00CD2D7B" w:rsidRDefault="00CD2D7B">
            <w:pPr>
              <w:widowControl w:val="0"/>
              <w:spacing w:line="254" w:lineRule="auto"/>
              <w:rPr>
                <w:sz w:val="24"/>
                <w:szCs w:val="24"/>
                <w:lang w:eastAsia="en-US"/>
              </w:rPr>
            </w:pPr>
          </w:p>
          <w:p w14:paraId="5285F9FA" w14:textId="77777777" w:rsidR="00CD2D7B" w:rsidRDefault="00CD2D7B">
            <w:pPr>
              <w:widowControl w:val="0"/>
              <w:spacing w:line="254" w:lineRule="auto"/>
              <w:rPr>
                <w:sz w:val="24"/>
                <w:szCs w:val="24"/>
                <w:lang w:eastAsia="en-US"/>
              </w:rPr>
            </w:pPr>
          </w:p>
          <w:p w14:paraId="78D3D05F" w14:textId="77777777" w:rsidR="00CD2D7B" w:rsidRDefault="00CD2D7B">
            <w:pPr>
              <w:widowControl w:val="0"/>
              <w:spacing w:line="254" w:lineRule="auto"/>
              <w:rPr>
                <w:color w:val="000000"/>
                <w:sz w:val="24"/>
                <w:szCs w:val="24"/>
                <w:lang w:eastAsia="en-US"/>
              </w:rPr>
            </w:pPr>
          </w:p>
          <w:p w14:paraId="70EDC392" w14:textId="77777777" w:rsidR="00CD2D7B" w:rsidRDefault="00CD2D7B">
            <w:pPr>
              <w:widowControl w:val="0"/>
              <w:spacing w:line="254" w:lineRule="auto"/>
              <w:rPr>
                <w:sz w:val="24"/>
                <w:szCs w:val="24"/>
                <w:lang w:eastAsia="en-US"/>
              </w:rPr>
            </w:pPr>
            <w:r>
              <w:rPr>
                <w:sz w:val="24"/>
                <w:szCs w:val="24"/>
                <w:lang w:eastAsia="en-US"/>
              </w:rPr>
              <w:t xml:space="preserve">_________________________ </w:t>
            </w:r>
          </w:p>
          <w:p w14:paraId="6C74AA01" w14:textId="77777777" w:rsidR="00CD2D7B" w:rsidRDefault="00CD2D7B">
            <w:pPr>
              <w:widowControl w:val="0"/>
              <w:spacing w:line="254" w:lineRule="auto"/>
              <w:rPr>
                <w:b/>
                <w:sz w:val="24"/>
                <w:szCs w:val="24"/>
                <w:lang w:eastAsia="en-US"/>
              </w:rPr>
            </w:pPr>
          </w:p>
        </w:tc>
      </w:tr>
    </w:tbl>
    <w:p w14:paraId="7D814445" w14:textId="77777777" w:rsidR="00CD2D7B" w:rsidRDefault="00CD2D7B" w:rsidP="00CD2D7B">
      <w:pPr>
        <w:rPr>
          <w:sz w:val="24"/>
          <w:szCs w:val="24"/>
        </w:rPr>
      </w:pPr>
      <w:r>
        <w:rPr>
          <w:sz w:val="24"/>
          <w:szCs w:val="24"/>
        </w:rPr>
        <w:t xml:space="preserve">                                                                                                        </w:t>
      </w:r>
    </w:p>
    <w:p w14:paraId="6325080C" w14:textId="77777777" w:rsidR="00CD2D7B" w:rsidRDefault="00CD2D7B" w:rsidP="00CD2D7B">
      <w:pPr>
        <w:rPr>
          <w:sz w:val="24"/>
          <w:szCs w:val="24"/>
        </w:rPr>
      </w:pPr>
    </w:p>
    <w:p w14:paraId="1EB28D4D" w14:textId="77777777" w:rsidR="00CD2D7B" w:rsidRDefault="00CD2D7B" w:rsidP="00CD2D7B">
      <w:pPr>
        <w:rPr>
          <w:sz w:val="24"/>
          <w:szCs w:val="24"/>
        </w:rPr>
      </w:pPr>
    </w:p>
    <w:p w14:paraId="42E38DC0" w14:textId="77777777" w:rsidR="00CD2D7B" w:rsidRDefault="00CD2D7B" w:rsidP="00CD2D7B">
      <w:pPr>
        <w:rPr>
          <w:sz w:val="24"/>
          <w:szCs w:val="24"/>
        </w:rPr>
      </w:pPr>
    </w:p>
    <w:p w14:paraId="2EC1E33B" w14:textId="77777777" w:rsidR="00CD2D7B" w:rsidRDefault="00CD2D7B" w:rsidP="00CD2D7B">
      <w:pPr>
        <w:rPr>
          <w:sz w:val="24"/>
          <w:szCs w:val="24"/>
        </w:rPr>
      </w:pPr>
    </w:p>
    <w:p w14:paraId="5F371829" w14:textId="77777777" w:rsidR="00CD2D7B" w:rsidRDefault="00CD2D7B" w:rsidP="00CD2D7B">
      <w:pPr>
        <w:rPr>
          <w:sz w:val="24"/>
          <w:szCs w:val="24"/>
        </w:rPr>
      </w:pPr>
    </w:p>
    <w:p w14:paraId="5FA6D2E8" w14:textId="77777777" w:rsidR="00CD2D7B" w:rsidRDefault="00CD2D7B" w:rsidP="00CD2D7B">
      <w:pPr>
        <w:rPr>
          <w:sz w:val="24"/>
          <w:szCs w:val="24"/>
        </w:rPr>
      </w:pPr>
    </w:p>
    <w:p w14:paraId="1DF5EB58" w14:textId="77777777" w:rsidR="00CD2D7B" w:rsidRDefault="00CD2D7B" w:rsidP="00CD2D7B">
      <w:pPr>
        <w:rPr>
          <w:sz w:val="24"/>
          <w:szCs w:val="24"/>
        </w:rPr>
      </w:pPr>
    </w:p>
    <w:p w14:paraId="7E52595E" w14:textId="77777777" w:rsidR="00CD2D7B" w:rsidRDefault="00CD2D7B" w:rsidP="00CD2D7B">
      <w:pPr>
        <w:rPr>
          <w:sz w:val="24"/>
          <w:szCs w:val="24"/>
        </w:rPr>
      </w:pPr>
    </w:p>
    <w:p w14:paraId="383B7983" w14:textId="77777777" w:rsidR="00CD2D7B" w:rsidRDefault="00CD2D7B" w:rsidP="00CD2D7B">
      <w:pPr>
        <w:rPr>
          <w:sz w:val="24"/>
          <w:szCs w:val="24"/>
        </w:rPr>
      </w:pPr>
    </w:p>
    <w:p w14:paraId="5CB174EC" w14:textId="77777777" w:rsidR="00CD2D7B" w:rsidRDefault="00CD2D7B" w:rsidP="00CD2D7B">
      <w:pPr>
        <w:rPr>
          <w:sz w:val="24"/>
          <w:szCs w:val="24"/>
        </w:rPr>
      </w:pPr>
    </w:p>
    <w:p w14:paraId="1EDF75E0" w14:textId="77777777" w:rsidR="00CD2D7B" w:rsidRDefault="00CD2D7B" w:rsidP="00CD2D7B">
      <w:pPr>
        <w:rPr>
          <w:sz w:val="24"/>
          <w:szCs w:val="24"/>
        </w:rPr>
      </w:pPr>
    </w:p>
    <w:p w14:paraId="7DB9DAAD" w14:textId="77777777" w:rsidR="00CD2D7B" w:rsidRDefault="00CD2D7B" w:rsidP="00CD2D7B">
      <w:pPr>
        <w:rPr>
          <w:sz w:val="24"/>
          <w:szCs w:val="24"/>
        </w:rPr>
      </w:pPr>
    </w:p>
    <w:p w14:paraId="5E0729EA" w14:textId="77777777" w:rsidR="00CD2D7B" w:rsidRDefault="00CD2D7B" w:rsidP="00CD2D7B">
      <w:pPr>
        <w:rPr>
          <w:sz w:val="24"/>
          <w:szCs w:val="24"/>
        </w:rPr>
      </w:pPr>
    </w:p>
    <w:p w14:paraId="53DFD4A4" w14:textId="77777777" w:rsidR="00CD2D7B" w:rsidRDefault="00CD2D7B" w:rsidP="00CD2D7B">
      <w:pPr>
        <w:rPr>
          <w:sz w:val="24"/>
          <w:szCs w:val="24"/>
        </w:rPr>
      </w:pPr>
    </w:p>
    <w:p w14:paraId="4CED813A" w14:textId="77777777" w:rsidR="00CD2D7B" w:rsidRDefault="00CD2D7B" w:rsidP="00CD2D7B">
      <w:pPr>
        <w:rPr>
          <w:sz w:val="24"/>
          <w:szCs w:val="24"/>
        </w:rPr>
      </w:pPr>
    </w:p>
    <w:p w14:paraId="4E836C41" w14:textId="77777777" w:rsidR="00CD2D7B" w:rsidRDefault="00CD2D7B" w:rsidP="00CD2D7B">
      <w:pPr>
        <w:rPr>
          <w:sz w:val="24"/>
          <w:szCs w:val="24"/>
        </w:rPr>
      </w:pPr>
    </w:p>
    <w:p w14:paraId="22DCDFD1" w14:textId="77777777" w:rsidR="00CD2D7B" w:rsidRDefault="00CD2D7B" w:rsidP="00CD2D7B">
      <w:pPr>
        <w:rPr>
          <w:sz w:val="24"/>
          <w:szCs w:val="24"/>
        </w:rPr>
      </w:pPr>
    </w:p>
    <w:p w14:paraId="0E83257A" w14:textId="77777777" w:rsidR="00CD2D7B" w:rsidRDefault="00CD2D7B" w:rsidP="00CD2D7B">
      <w:pPr>
        <w:rPr>
          <w:sz w:val="24"/>
          <w:szCs w:val="24"/>
        </w:rPr>
      </w:pPr>
      <w:r>
        <w:rPr>
          <w:sz w:val="24"/>
          <w:szCs w:val="24"/>
        </w:rPr>
        <w:t xml:space="preserve">                                                                                            </w:t>
      </w:r>
    </w:p>
    <w:p w14:paraId="584176E9" w14:textId="77777777" w:rsidR="00CD2D7B" w:rsidRDefault="00CD2D7B" w:rsidP="00CD2D7B">
      <w:pPr>
        <w:spacing w:after="160" w:line="256" w:lineRule="auto"/>
        <w:rPr>
          <w:sz w:val="24"/>
          <w:szCs w:val="24"/>
        </w:rPr>
      </w:pPr>
      <w:r>
        <w:rPr>
          <w:sz w:val="24"/>
          <w:szCs w:val="24"/>
        </w:rPr>
        <w:br w:type="page"/>
      </w:r>
    </w:p>
    <w:p w14:paraId="627BAE52" w14:textId="77777777" w:rsidR="00CD2D7B" w:rsidRDefault="00CD2D7B" w:rsidP="00CD2D7B">
      <w:pPr>
        <w:jc w:val="right"/>
        <w:rPr>
          <w:sz w:val="24"/>
          <w:szCs w:val="24"/>
        </w:rPr>
      </w:pPr>
      <w:r>
        <w:rPr>
          <w:sz w:val="24"/>
          <w:szCs w:val="24"/>
        </w:rPr>
        <w:lastRenderedPageBreak/>
        <w:t xml:space="preserve">        1. pielikums </w:t>
      </w:r>
    </w:p>
    <w:p w14:paraId="3DDB6C49" w14:textId="77777777" w:rsidR="00CD2D7B" w:rsidRDefault="00CD2D7B" w:rsidP="00CD2D7B">
      <w:pPr>
        <w:jc w:val="right"/>
        <w:rPr>
          <w:sz w:val="24"/>
          <w:szCs w:val="24"/>
        </w:rPr>
      </w:pPr>
      <w:r>
        <w:rPr>
          <w:sz w:val="24"/>
          <w:szCs w:val="24"/>
        </w:rPr>
        <w:t xml:space="preserve">  2025. gada    ___._______ </w:t>
      </w:r>
    </w:p>
    <w:p w14:paraId="25D606F6" w14:textId="77777777" w:rsidR="00CD2D7B" w:rsidRDefault="00CD2D7B" w:rsidP="00CD2D7B">
      <w:pPr>
        <w:jc w:val="right"/>
        <w:rPr>
          <w:sz w:val="24"/>
          <w:szCs w:val="24"/>
        </w:rPr>
      </w:pPr>
      <w:r>
        <w:rPr>
          <w:sz w:val="24"/>
          <w:szCs w:val="24"/>
        </w:rPr>
        <w:t>Līgumam Nr.______________________</w:t>
      </w:r>
    </w:p>
    <w:p w14:paraId="1ED5C810" w14:textId="77777777" w:rsidR="00CD2D7B" w:rsidRDefault="00CD2D7B" w:rsidP="00CD2D7B">
      <w:pPr>
        <w:jc w:val="center"/>
        <w:rPr>
          <w:b/>
          <w:sz w:val="24"/>
          <w:szCs w:val="24"/>
        </w:rPr>
      </w:pPr>
      <w:r>
        <w:rPr>
          <w:b/>
          <w:sz w:val="24"/>
          <w:szCs w:val="24"/>
        </w:rPr>
        <w:t>TEHNISKĀ SPECIFIKĀCIJA</w:t>
      </w:r>
    </w:p>
    <w:p w14:paraId="0A68C63D" w14:textId="77777777" w:rsidR="00CD2D7B" w:rsidRDefault="00CD2D7B" w:rsidP="00CD2D7B">
      <w:pPr>
        <w:rPr>
          <w:noProof/>
          <w:sz w:val="24"/>
          <w:szCs w:val="24"/>
        </w:rPr>
      </w:pPr>
    </w:p>
    <w:p w14:paraId="7089BD04" w14:textId="77777777" w:rsidR="00CD2D7B" w:rsidRDefault="00CD2D7B" w:rsidP="00CD2D7B">
      <w:pPr>
        <w:ind w:left="7200"/>
        <w:rPr>
          <w:sz w:val="24"/>
          <w:szCs w:val="24"/>
        </w:rPr>
      </w:pPr>
      <w:r>
        <w:rPr>
          <w:sz w:val="24"/>
          <w:szCs w:val="24"/>
        </w:rPr>
        <w:t xml:space="preserve">2. pielikums </w:t>
      </w:r>
    </w:p>
    <w:p w14:paraId="6F253EC2" w14:textId="77777777" w:rsidR="00CD2D7B" w:rsidRDefault="00CD2D7B" w:rsidP="00CD2D7B">
      <w:pPr>
        <w:rPr>
          <w:sz w:val="24"/>
          <w:szCs w:val="24"/>
        </w:rPr>
      </w:pPr>
      <w:r>
        <w:rPr>
          <w:sz w:val="24"/>
          <w:szCs w:val="24"/>
        </w:rPr>
        <w:t xml:space="preserve">                                                               </w:t>
      </w:r>
      <w:r>
        <w:rPr>
          <w:sz w:val="24"/>
          <w:szCs w:val="24"/>
        </w:rPr>
        <w:tab/>
        <w:t xml:space="preserve">              2025. gada    _________________</w:t>
      </w:r>
    </w:p>
    <w:p w14:paraId="02E57F82" w14:textId="77777777" w:rsidR="00CD2D7B" w:rsidRDefault="00CD2D7B" w:rsidP="00CD2D7B">
      <w:pPr>
        <w:jc w:val="right"/>
        <w:rPr>
          <w:sz w:val="24"/>
          <w:szCs w:val="24"/>
        </w:rPr>
      </w:pPr>
      <w:r>
        <w:rPr>
          <w:sz w:val="24"/>
          <w:szCs w:val="24"/>
        </w:rPr>
        <w:t>Līgumam Nr.______________________</w:t>
      </w:r>
    </w:p>
    <w:p w14:paraId="39594869" w14:textId="77777777" w:rsidR="00CD2D7B" w:rsidRDefault="00CD2D7B" w:rsidP="00CD2D7B">
      <w:pPr>
        <w:jc w:val="right"/>
        <w:rPr>
          <w:sz w:val="24"/>
          <w:szCs w:val="24"/>
        </w:rPr>
      </w:pPr>
    </w:p>
    <w:p w14:paraId="313BC81A" w14:textId="77777777" w:rsidR="00CD2D7B" w:rsidRDefault="00CD2D7B" w:rsidP="00CD2D7B">
      <w:pPr>
        <w:jc w:val="center"/>
        <w:rPr>
          <w:b/>
          <w:sz w:val="24"/>
          <w:szCs w:val="24"/>
        </w:rPr>
      </w:pPr>
      <w:r>
        <w:rPr>
          <w:b/>
          <w:sz w:val="24"/>
          <w:szCs w:val="24"/>
        </w:rPr>
        <w:t>FINANŠU TEHNISKAIS PIEDĀVĀJUMS</w:t>
      </w:r>
    </w:p>
    <w:p w14:paraId="5B281954" w14:textId="45E4171F" w:rsidR="00CD2D7B" w:rsidRDefault="00CD2D7B" w:rsidP="004C065F">
      <w:pPr>
        <w:rPr>
          <w:sz w:val="24"/>
          <w:szCs w:val="24"/>
        </w:rPr>
      </w:pPr>
      <w:r>
        <w:rPr>
          <w:sz w:val="24"/>
          <w:szCs w:val="24"/>
          <w:lang w:val="en-US"/>
        </w:rPr>
        <w:t xml:space="preserve">            </w:t>
      </w:r>
    </w:p>
    <w:p w14:paraId="2C608EA6" w14:textId="77777777" w:rsidR="00CD2D7B" w:rsidRDefault="00CD2D7B" w:rsidP="00CD2D7B">
      <w:pPr>
        <w:jc w:val="right"/>
        <w:rPr>
          <w:b/>
          <w:sz w:val="24"/>
          <w:szCs w:val="24"/>
        </w:rPr>
      </w:pPr>
      <w:r>
        <w:rPr>
          <w:sz w:val="24"/>
          <w:szCs w:val="24"/>
        </w:rPr>
        <w:t xml:space="preserve">3. pielikums </w:t>
      </w:r>
    </w:p>
    <w:p w14:paraId="0F4D35B3" w14:textId="77777777" w:rsidR="00CD2D7B" w:rsidRDefault="00CD2D7B" w:rsidP="00CD2D7B">
      <w:pPr>
        <w:ind w:left="4320" w:firstLine="720"/>
        <w:jc w:val="right"/>
        <w:rPr>
          <w:sz w:val="24"/>
          <w:szCs w:val="24"/>
        </w:rPr>
      </w:pPr>
      <w:r>
        <w:rPr>
          <w:sz w:val="24"/>
          <w:szCs w:val="24"/>
        </w:rPr>
        <w:t xml:space="preserve">          </w:t>
      </w:r>
    </w:p>
    <w:p w14:paraId="2011BAC4" w14:textId="77777777" w:rsidR="00CD2D7B" w:rsidRDefault="00CD2D7B" w:rsidP="00CD2D7B">
      <w:pPr>
        <w:ind w:left="4320" w:firstLine="720"/>
        <w:jc w:val="right"/>
        <w:rPr>
          <w:sz w:val="24"/>
          <w:szCs w:val="24"/>
        </w:rPr>
      </w:pPr>
      <w:r>
        <w:rPr>
          <w:sz w:val="24"/>
          <w:szCs w:val="24"/>
        </w:rPr>
        <w:t>2025. gada _____________</w:t>
      </w:r>
    </w:p>
    <w:p w14:paraId="6336C785" w14:textId="77777777" w:rsidR="00CD2D7B" w:rsidRDefault="00CD2D7B" w:rsidP="00CD2D7B">
      <w:pPr>
        <w:jc w:val="right"/>
        <w:rPr>
          <w:sz w:val="24"/>
          <w:szCs w:val="24"/>
        </w:rPr>
      </w:pPr>
      <w:r>
        <w:rPr>
          <w:sz w:val="24"/>
          <w:szCs w:val="24"/>
        </w:rPr>
        <w:t>Līgumam Nr.______________________</w:t>
      </w:r>
    </w:p>
    <w:p w14:paraId="47911CBF" w14:textId="77777777" w:rsidR="00CD2D7B" w:rsidRDefault="00CD2D7B" w:rsidP="00CD2D7B">
      <w:pPr>
        <w:tabs>
          <w:tab w:val="center" w:pos="4153"/>
          <w:tab w:val="right" w:pos="8306"/>
        </w:tabs>
        <w:rPr>
          <w:sz w:val="24"/>
          <w:szCs w:val="24"/>
        </w:rPr>
      </w:pPr>
      <w:r>
        <w:rPr>
          <w:i/>
          <w:sz w:val="24"/>
          <w:szCs w:val="24"/>
        </w:rPr>
        <w:t xml:space="preserve">Paraugs    </w:t>
      </w:r>
    </w:p>
    <w:p w14:paraId="2508A6A7" w14:textId="77777777" w:rsidR="00CD2D7B" w:rsidRDefault="00CD2D7B" w:rsidP="00CD2D7B">
      <w:pPr>
        <w:jc w:val="right"/>
        <w:rPr>
          <w:sz w:val="24"/>
          <w:szCs w:val="24"/>
        </w:rPr>
      </w:pPr>
    </w:p>
    <w:p w14:paraId="57EE1149" w14:textId="77777777" w:rsidR="00CD2D7B" w:rsidRDefault="00CD2D7B" w:rsidP="00CD2D7B">
      <w:pPr>
        <w:jc w:val="center"/>
        <w:rPr>
          <w:sz w:val="24"/>
          <w:szCs w:val="24"/>
        </w:rPr>
      </w:pPr>
    </w:p>
    <w:p w14:paraId="6319F555" w14:textId="77777777" w:rsidR="00CD2D7B" w:rsidRDefault="00CD2D7B" w:rsidP="00CD2D7B">
      <w:pPr>
        <w:jc w:val="center"/>
        <w:rPr>
          <w:b/>
          <w:bCs/>
          <w:sz w:val="28"/>
          <w:szCs w:val="28"/>
        </w:rPr>
      </w:pPr>
      <w:r>
        <w:rPr>
          <w:b/>
          <w:bCs/>
          <w:sz w:val="28"/>
          <w:szCs w:val="28"/>
        </w:rPr>
        <w:t>NODOŠANAS – PIEŅEMŠANAS AKTS</w:t>
      </w:r>
    </w:p>
    <w:p w14:paraId="75E5B995" w14:textId="77777777" w:rsidR="00CD2D7B" w:rsidRDefault="00CD2D7B" w:rsidP="00CD2D7B">
      <w:pPr>
        <w:jc w:val="center"/>
        <w:rPr>
          <w:sz w:val="24"/>
          <w:szCs w:val="24"/>
        </w:rPr>
      </w:pPr>
    </w:p>
    <w:p w14:paraId="090D8510" w14:textId="77777777" w:rsidR="00CD2D7B" w:rsidRDefault="00CD2D7B" w:rsidP="00CD2D7B">
      <w:pPr>
        <w:rPr>
          <w:sz w:val="24"/>
          <w:szCs w:val="24"/>
        </w:rPr>
      </w:pPr>
      <w:r>
        <w:rPr>
          <w:sz w:val="24"/>
          <w:szCs w:val="24"/>
        </w:rPr>
        <w:t xml:space="preserve">Nosaukums pag., novads      </w:t>
      </w:r>
      <w:r>
        <w:rPr>
          <w:sz w:val="24"/>
          <w:szCs w:val="24"/>
        </w:rPr>
        <w:tab/>
      </w:r>
      <w:r>
        <w:rPr>
          <w:sz w:val="24"/>
          <w:szCs w:val="24"/>
        </w:rPr>
        <w:tab/>
      </w:r>
      <w:r>
        <w:rPr>
          <w:sz w:val="24"/>
          <w:szCs w:val="24"/>
        </w:rPr>
        <w:tab/>
      </w:r>
      <w:r>
        <w:rPr>
          <w:sz w:val="24"/>
          <w:szCs w:val="24"/>
        </w:rPr>
        <w:tab/>
        <w:t xml:space="preserve">            20__. gada ___._____________</w:t>
      </w:r>
    </w:p>
    <w:p w14:paraId="66B67B12" w14:textId="77777777" w:rsidR="00CD2D7B" w:rsidRDefault="00CD2D7B" w:rsidP="00CD2D7B">
      <w:pPr>
        <w:jc w:val="center"/>
        <w:rPr>
          <w:b/>
          <w:bCs/>
          <w:sz w:val="28"/>
          <w:szCs w:val="28"/>
        </w:rPr>
      </w:pPr>
    </w:p>
    <w:p w14:paraId="019C4D97" w14:textId="56B41EA8" w:rsidR="00CD2D7B" w:rsidRDefault="00CD2D7B" w:rsidP="00CD2D7B">
      <w:pPr>
        <w:ind w:firstLine="720"/>
        <w:jc w:val="both"/>
        <w:rPr>
          <w:sz w:val="24"/>
          <w:szCs w:val="24"/>
        </w:rPr>
      </w:pPr>
      <w:r>
        <w:rPr>
          <w:sz w:val="24"/>
          <w:szCs w:val="24"/>
        </w:rPr>
        <w:t>Pamatojoties uz 20__. gada __.____________līguma Nr.__________________________________________________________________________________________________________________________________________________________________________________________</w:t>
      </w:r>
    </w:p>
    <w:p w14:paraId="64594A7B" w14:textId="77777777" w:rsidR="00CD2D7B" w:rsidRDefault="00CD2D7B" w:rsidP="00CD2D7B">
      <w:pPr>
        <w:jc w:val="both"/>
        <w:outlineLvl w:val="0"/>
        <w:rPr>
          <w:b/>
          <w:sz w:val="24"/>
          <w:szCs w:val="24"/>
          <w:lang w:val="x-none" w:eastAsia="x-none"/>
        </w:rPr>
      </w:pPr>
    </w:p>
    <w:p w14:paraId="508B4C77" w14:textId="77777777" w:rsidR="00CD2D7B" w:rsidRDefault="00CD2D7B" w:rsidP="00CD2D7B">
      <w:pPr>
        <w:spacing w:line="276" w:lineRule="auto"/>
        <w:jc w:val="both"/>
        <w:rPr>
          <w:rFonts w:eastAsia="Calibri"/>
          <w:sz w:val="24"/>
          <w:szCs w:val="24"/>
          <w:lang w:val="en-US" w:eastAsia="en-US"/>
        </w:rPr>
      </w:pPr>
      <w:r>
        <w:rPr>
          <w:rFonts w:eastAsia="Calibri"/>
          <w:sz w:val="24"/>
          <w:szCs w:val="24"/>
          <w:lang w:val="en-US" w:eastAsia="en-US"/>
        </w:rPr>
        <w:t xml:space="preserve">PRECES </w:t>
      </w:r>
      <w:proofErr w:type="spellStart"/>
      <w:r>
        <w:rPr>
          <w:rFonts w:eastAsia="Calibri"/>
          <w:sz w:val="24"/>
          <w:szCs w:val="24"/>
          <w:lang w:val="en-US" w:eastAsia="en-US"/>
        </w:rPr>
        <w:t>piegādātas</w:t>
      </w:r>
      <w:proofErr w:type="spellEnd"/>
      <w:r>
        <w:rPr>
          <w:rFonts w:eastAsia="Calibri"/>
          <w:sz w:val="24"/>
          <w:szCs w:val="24"/>
          <w:lang w:val="en-US" w:eastAsia="en-US"/>
        </w:rPr>
        <w:t xml:space="preserve"> un </w:t>
      </w:r>
      <w:proofErr w:type="spellStart"/>
      <w:r>
        <w:rPr>
          <w:rFonts w:eastAsia="Calibri"/>
          <w:sz w:val="24"/>
          <w:szCs w:val="24"/>
          <w:lang w:val="en-US" w:eastAsia="en-US"/>
        </w:rPr>
        <w:t>uzstādītas</w:t>
      </w:r>
      <w:proofErr w:type="spellEnd"/>
      <w:r>
        <w:rPr>
          <w:rFonts w:eastAsia="Calibri"/>
          <w:sz w:val="24"/>
          <w:szCs w:val="24"/>
          <w:lang w:val="en-US" w:eastAsia="en-US"/>
        </w:rPr>
        <w:t xml:space="preserve"> </w:t>
      </w:r>
      <w:proofErr w:type="spellStart"/>
      <w:r>
        <w:rPr>
          <w:rFonts w:eastAsia="Calibri"/>
          <w:sz w:val="24"/>
          <w:szCs w:val="24"/>
          <w:lang w:val="en-US" w:eastAsia="en-US"/>
        </w:rPr>
        <w:t>atbilstoši</w:t>
      </w:r>
      <w:proofErr w:type="spellEnd"/>
      <w:r>
        <w:rPr>
          <w:rFonts w:eastAsia="Calibri"/>
          <w:sz w:val="24"/>
          <w:szCs w:val="24"/>
          <w:lang w:val="en-US" w:eastAsia="en-US"/>
        </w:rPr>
        <w:t xml:space="preserve"> </w:t>
      </w:r>
      <w:proofErr w:type="spellStart"/>
      <w:r>
        <w:rPr>
          <w:rFonts w:eastAsia="Calibri"/>
          <w:sz w:val="24"/>
          <w:szCs w:val="24"/>
          <w:lang w:val="en-US" w:eastAsia="en-US"/>
        </w:rPr>
        <w:t>līguma</w:t>
      </w:r>
      <w:proofErr w:type="spellEnd"/>
      <w:r>
        <w:rPr>
          <w:rFonts w:eastAsia="Calibri"/>
          <w:sz w:val="24"/>
          <w:szCs w:val="24"/>
          <w:lang w:val="en-US" w:eastAsia="en-US"/>
        </w:rPr>
        <w:t xml:space="preserve"> un </w:t>
      </w:r>
      <w:proofErr w:type="spellStart"/>
      <w:r>
        <w:rPr>
          <w:rFonts w:eastAsia="Calibri"/>
          <w:sz w:val="24"/>
          <w:szCs w:val="24"/>
          <w:lang w:val="en-US" w:eastAsia="en-US"/>
        </w:rPr>
        <w:t>tehniskās</w:t>
      </w:r>
      <w:proofErr w:type="spellEnd"/>
      <w:r>
        <w:rPr>
          <w:rFonts w:eastAsia="Calibri"/>
          <w:sz w:val="24"/>
          <w:szCs w:val="24"/>
          <w:lang w:val="en-US" w:eastAsia="en-US"/>
        </w:rPr>
        <w:t xml:space="preserve"> </w:t>
      </w:r>
      <w:proofErr w:type="spellStart"/>
      <w:r>
        <w:rPr>
          <w:rFonts w:eastAsia="Calibri"/>
          <w:sz w:val="24"/>
          <w:szCs w:val="24"/>
          <w:lang w:val="en-US" w:eastAsia="en-US"/>
        </w:rPr>
        <w:t>specifikācijas</w:t>
      </w:r>
      <w:proofErr w:type="spellEnd"/>
      <w:r>
        <w:rPr>
          <w:rFonts w:eastAsia="Calibri"/>
          <w:sz w:val="24"/>
          <w:szCs w:val="24"/>
          <w:lang w:val="en-US" w:eastAsia="en-US"/>
        </w:rPr>
        <w:t xml:space="preserve"> </w:t>
      </w:r>
      <w:proofErr w:type="spellStart"/>
      <w:r>
        <w:rPr>
          <w:rFonts w:eastAsia="Calibri"/>
          <w:sz w:val="24"/>
          <w:szCs w:val="24"/>
          <w:lang w:val="en-US" w:eastAsia="en-US"/>
        </w:rPr>
        <w:t>prasībām</w:t>
      </w:r>
      <w:proofErr w:type="spellEnd"/>
      <w:r>
        <w:rPr>
          <w:rFonts w:eastAsia="Calibri"/>
          <w:sz w:val="24"/>
          <w:szCs w:val="24"/>
          <w:lang w:val="en-US" w:eastAsia="en-US"/>
        </w:rPr>
        <w:t xml:space="preserve">, </w:t>
      </w:r>
      <w:proofErr w:type="spellStart"/>
      <w:r>
        <w:rPr>
          <w:rFonts w:eastAsia="Calibri"/>
          <w:sz w:val="24"/>
          <w:szCs w:val="24"/>
          <w:lang w:val="en-US" w:eastAsia="en-US"/>
        </w:rPr>
        <w:t>atbilstošā</w:t>
      </w:r>
      <w:proofErr w:type="spellEnd"/>
      <w:r>
        <w:rPr>
          <w:rFonts w:eastAsia="Calibri"/>
          <w:sz w:val="24"/>
          <w:szCs w:val="24"/>
          <w:lang w:val="en-US" w:eastAsia="en-US"/>
        </w:rPr>
        <w:t xml:space="preserve"> </w:t>
      </w:r>
      <w:proofErr w:type="spellStart"/>
      <w:r>
        <w:rPr>
          <w:rFonts w:eastAsia="Calibri"/>
          <w:sz w:val="24"/>
          <w:szCs w:val="24"/>
          <w:lang w:val="en-US" w:eastAsia="en-US"/>
        </w:rPr>
        <w:t>kvalitātē</w:t>
      </w:r>
      <w:proofErr w:type="spellEnd"/>
      <w:r>
        <w:rPr>
          <w:rFonts w:eastAsia="Calibri"/>
          <w:sz w:val="24"/>
          <w:szCs w:val="24"/>
          <w:lang w:val="en-US" w:eastAsia="en-US"/>
        </w:rPr>
        <w:t>.</w:t>
      </w:r>
    </w:p>
    <w:p w14:paraId="0B01593C" w14:textId="77777777" w:rsidR="00CD2D7B" w:rsidRDefault="00CD2D7B" w:rsidP="00CD2D7B">
      <w:pPr>
        <w:spacing w:line="276" w:lineRule="auto"/>
        <w:jc w:val="both"/>
        <w:rPr>
          <w:rFonts w:eastAsia="Calibri"/>
          <w:sz w:val="24"/>
          <w:szCs w:val="24"/>
          <w:lang w:val="en-US" w:eastAsia="en-US"/>
        </w:rPr>
      </w:pPr>
      <w:r>
        <w:rPr>
          <w:rFonts w:eastAsia="Calibri"/>
          <w:sz w:val="24"/>
          <w:szCs w:val="24"/>
          <w:lang w:val="en-US" w:eastAsia="en-US"/>
        </w:rPr>
        <w:t xml:space="preserve">PREČU </w:t>
      </w:r>
      <w:proofErr w:type="spellStart"/>
      <w:r>
        <w:rPr>
          <w:rFonts w:eastAsia="Calibri"/>
          <w:sz w:val="24"/>
          <w:szCs w:val="24"/>
          <w:lang w:val="en-US" w:eastAsia="en-US"/>
        </w:rPr>
        <w:t>garantija</w:t>
      </w:r>
      <w:proofErr w:type="spellEnd"/>
      <w:r>
        <w:rPr>
          <w:rFonts w:eastAsia="Calibri"/>
          <w:sz w:val="24"/>
          <w:szCs w:val="24"/>
          <w:lang w:val="en-US" w:eastAsia="en-US"/>
        </w:rPr>
        <w:t xml:space="preserve"> _____</w:t>
      </w:r>
      <w:proofErr w:type="gramStart"/>
      <w:r>
        <w:rPr>
          <w:rFonts w:eastAsia="Calibri"/>
          <w:sz w:val="24"/>
          <w:szCs w:val="24"/>
          <w:lang w:val="en-US" w:eastAsia="en-US"/>
        </w:rPr>
        <w:t>_(</w:t>
      </w:r>
      <w:proofErr w:type="gramEnd"/>
      <w:r>
        <w:rPr>
          <w:rFonts w:eastAsia="Calibri"/>
          <w:sz w:val="24"/>
          <w:szCs w:val="24"/>
          <w:lang w:val="en-US" w:eastAsia="en-US"/>
        </w:rPr>
        <w:t>____) gadi/</w:t>
      </w:r>
      <w:proofErr w:type="spellStart"/>
      <w:r>
        <w:rPr>
          <w:rFonts w:eastAsia="Calibri"/>
          <w:sz w:val="24"/>
          <w:szCs w:val="24"/>
          <w:lang w:val="en-US" w:eastAsia="en-US"/>
        </w:rPr>
        <w:t>mēneši</w:t>
      </w:r>
      <w:proofErr w:type="spellEnd"/>
      <w:r>
        <w:rPr>
          <w:rFonts w:eastAsia="Calibri"/>
          <w:sz w:val="24"/>
          <w:szCs w:val="24"/>
          <w:lang w:val="en-US" w:eastAsia="en-US"/>
        </w:rPr>
        <w:t>.</w:t>
      </w:r>
    </w:p>
    <w:p w14:paraId="4DC90AC5" w14:textId="76D58EEF" w:rsidR="00CD2D7B" w:rsidRDefault="00CD2D7B" w:rsidP="00CD2D7B">
      <w:pPr>
        <w:jc w:val="both"/>
        <w:rPr>
          <w:sz w:val="24"/>
          <w:szCs w:val="24"/>
          <w:lang w:val="en-US"/>
        </w:rPr>
      </w:pPr>
      <w:r>
        <w:rPr>
          <w:sz w:val="24"/>
          <w:szCs w:val="24"/>
          <w:lang w:val="en-US"/>
        </w:rPr>
        <w:t>Citas </w:t>
      </w:r>
      <w:proofErr w:type="gramStart"/>
      <w:r>
        <w:rPr>
          <w:sz w:val="24"/>
          <w:szCs w:val="24"/>
          <w:lang w:val="en-US"/>
        </w:rPr>
        <w:t>atzīmes:_</w:t>
      </w:r>
      <w:proofErr w:type="gramEnd"/>
      <w:r>
        <w:rPr>
          <w:sz w:val="24"/>
          <w:szCs w:val="24"/>
          <w:lang w:val="en-US"/>
        </w:rPr>
        <w:t>_______________________________________________________</w:t>
      </w:r>
    </w:p>
    <w:p w14:paraId="34AEF558" w14:textId="77777777" w:rsidR="00CD2D7B" w:rsidRDefault="00CD2D7B" w:rsidP="00CD2D7B">
      <w:pPr>
        <w:ind w:firstLine="720"/>
        <w:jc w:val="both"/>
        <w:rPr>
          <w:sz w:val="24"/>
          <w:szCs w:val="24"/>
          <w:lang w:val="en-US"/>
        </w:rPr>
      </w:pPr>
    </w:p>
    <w:p w14:paraId="3706F947" w14:textId="436C3378" w:rsidR="00CD2D7B" w:rsidRDefault="00CD2D7B" w:rsidP="00CD2D7B">
      <w:pPr>
        <w:ind w:firstLine="720"/>
        <w:jc w:val="both"/>
        <w:rPr>
          <w:sz w:val="24"/>
          <w:szCs w:val="24"/>
          <w:lang w:val="en-US"/>
        </w:rPr>
      </w:pPr>
      <w:proofErr w:type="spellStart"/>
      <w:r>
        <w:rPr>
          <w:sz w:val="24"/>
          <w:szCs w:val="24"/>
          <w:lang w:val="en-US"/>
        </w:rPr>
        <w:t>Pieņemšanas</w:t>
      </w:r>
      <w:proofErr w:type="spellEnd"/>
      <w:r>
        <w:rPr>
          <w:sz w:val="24"/>
          <w:szCs w:val="24"/>
          <w:lang w:val="en-US"/>
        </w:rPr>
        <w:t xml:space="preserve"> </w:t>
      </w:r>
      <w:proofErr w:type="spellStart"/>
      <w:r>
        <w:rPr>
          <w:sz w:val="24"/>
          <w:szCs w:val="24"/>
          <w:lang w:val="en-US"/>
        </w:rPr>
        <w:t>nodošanas</w:t>
      </w:r>
      <w:proofErr w:type="spellEnd"/>
      <w:r>
        <w:rPr>
          <w:sz w:val="24"/>
          <w:szCs w:val="24"/>
          <w:lang w:val="en-US"/>
        </w:rPr>
        <w:t xml:space="preserve"> </w:t>
      </w:r>
      <w:proofErr w:type="spellStart"/>
      <w:r>
        <w:rPr>
          <w:sz w:val="24"/>
          <w:szCs w:val="24"/>
          <w:lang w:val="en-US"/>
        </w:rPr>
        <w:t>akts</w:t>
      </w:r>
      <w:proofErr w:type="spellEnd"/>
      <w:r>
        <w:rPr>
          <w:sz w:val="24"/>
          <w:szCs w:val="24"/>
          <w:lang w:val="en-US"/>
        </w:rPr>
        <w:t xml:space="preserve"> </w:t>
      </w:r>
      <w:proofErr w:type="spellStart"/>
      <w:r>
        <w:rPr>
          <w:sz w:val="24"/>
          <w:szCs w:val="24"/>
          <w:lang w:val="en-US"/>
        </w:rPr>
        <w:t>ir</w:t>
      </w:r>
      <w:proofErr w:type="spellEnd"/>
      <w:r>
        <w:rPr>
          <w:sz w:val="24"/>
          <w:szCs w:val="24"/>
          <w:lang w:val="en-US"/>
        </w:rPr>
        <w:t xml:space="preserve"> </w:t>
      </w:r>
      <w:proofErr w:type="spellStart"/>
      <w:r>
        <w:rPr>
          <w:sz w:val="24"/>
          <w:szCs w:val="24"/>
          <w:lang w:val="en-US"/>
        </w:rPr>
        <w:t>sastādīts</w:t>
      </w:r>
      <w:proofErr w:type="spellEnd"/>
      <w:r>
        <w:rPr>
          <w:sz w:val="24"/>
          <w:szCs w:val="24"/>
          <w:lang w:val="en-US"/>
        </w:rPr>
        <w:t xml:space="preserve"> </w:t>
      </w:r>
      <w:r w:rsidR="006E1BB4" w:rsidRPr="006E1BB4">
        <w:rPr>
          <w:bCs/>
          <w:sz w:val="24"/>
          <w:szCs w:val="24"/>
          <w:lang w:val="en-US"/>
        </w:rPr>
        <w:t>divos</w:t>
      </w:r>
      <w:r>
        <w:rPr>
          <w:sz w:val="24"/>
          <w:szCs w:val="24"/>
          <w:lang w:val="en-US"/>
        </w:rPr>
        <w:t xml:space="preserve"> </w:t>
      </w:r>
      <w:proofErr w:type="spellStart"/>
      <w:r>
        <w:rPr>
          <w:sz w:val="24"/>
          <w:szCs w:val="24"/>
          <w:lang w:val="en-US"/>
        </w:rPr>
        <w:t>eksemplāros</w:t>
      </w:r>
      <w:proofErr w:type="spellEnd"/>
      <w:r>
        <w:rPr>
          <w:sz w:val="24"/>
          <w:szCs w:val="24"/>
          <w:lang w:val="en-US"/>
        </w:rPr>
        <w:t xml:space="preserve">, </w:t>
      </w:r>
      <w:proofErr w:type="spellStart"/>
      <w:r>
        <w:rPr>
          <w:sz w:val="24"/>
          <w:szCs w:val="24"/>
          <w:lang w:val="en-US"/>
        </w:rPr>
        <w:t>viens</w:t>
      </w:r>
      <w:proofErr w:type="spellEnd"/>
      <w:r>
        <w:rPr>
          <w:sz w:val="24"/>
          <w:szCs w:val="24"/>
          <w:lang w:val="en-US"/>
        </w:rPr>
        <w:t xml:space="preserve"> </w:t>
      </w:r>
      <w:proofErr w:type="spellStart"/>
      <w:r>
        <w:rPr>
          <w:sz w:val="24"/>
          <w:szCs w:val="24"/>
          <w:lang w:val="en-US"/>
        </w:rPr>
        <w:t>eksemplārs</w:t>
      </w:r>
      <w:proofErr w:type="spellEnd"/>
      <w:r>
        <w:rPr>
          <w:sz w:val="24"/>
          <w:szCs w:val="24"/>
          <w:lang w:val="en-US"/>
        </w:rPr>
        <w:t xml:space="preserve"> </w:t>
      </w:r>
      <w:proofErr w:type="spellStart"/>
      <w:r>
        <w:rPr>
          <w:sz w:val="24"/>
          <w:szCs w:val="24"/>
          <w:lang w:val="en-US"/>
        </w:rPr>
        <w:t>atrodas</w:t>
      </w:r>
      <w:proofErr w:type="spellEnd"/>
      <w:r>
        <w:rPr>
          <w:sz w:val="24"/>
          <w:szCs w:val="24"/>
          <w:lang w:val="en-US"/>
        </w:rPr>
        <w:t xml:space="preserve"> pie PĀRDEVĒJA. </w:t>
      </w:r>
    </w:p>
    <w:p w14:paraId="2195D723" w14:textId="77777777" w:rsidR="00CD2D7B" w:rsidRDefault="00CD2D7B" w:rsidP="00CD2D7B">
      <w:pPr>
        <w:ind w:firstLine="720"/>
        <w:jc w:val="both"/>
        <w:rPr>
          <w:sz w:val="24"/>
          <w:szCs w:val="24"/>
          <w:lang w:val="en-US"/>
        </w:rPr>
      </w:pPr>
    </w:p>
    <w:p w14:paraId="0C6B11FD" w14:textId="77777777" w:rsidR="00CD2D7B" w:rsidRDefault="00CD2D7B" w:rsidP="00CD2D7B">
      <w:pPr>
        <w:ind w:firstLine="720"/>
        <w:jc w:val="both"/>
        <w:rPr>
          <w:sz w:val="24"/>
          <w:szCs w:val="24"/>
          <w:lang w:val="en-US"/>
        </w:rPr>
      </w:pPr>
      <w:proofErr w:type="spellStart"/>
      <w:r>
        <w:rPr>
          <w:sz w:val="24"/>
          <w:szCs w:val="24"/>
          <w:lang w:val="en-US"/>
        </w:rPr>
        <w:t>Pielikumā</w:t>
      </w:r>
      <w:proofErr w:type="spellEnd"/>
      <w:r>
        <w:rPr>
          <w:sz w:val="24"/>
          <w:szCs w:val="24"/>
          <w:lang w:val="en-US"/>
        </w:rPr>
        <w:t>: _______________________________________________________________</w:t>
      </w:r>
    </w:p>
    <w:p w14:paraId="029DDA33" w14:textId="77777777" w:rsidR="00CD2D7B" w:rsidRDefault="00CD2D7B" w:rsidP="00CD2D7B">
      <w:pPr>
        <w:ind w:firstLine="720"/>
        <w:jc w:val="both"/>
        <w:rPr>
          <w:sz w:val="24"/>
          <w:szCs w:val="24"/>
          <w:lang w:val="en-US"/>
        </w:rPr>
      </w:pPr>
    </w:p>
    <w:tbl>
      <w:tblPr>
        <w:tblpPr w:leftFromText="180" w:rightFromText="180" w:bottomFromText="160" w:vertAnchor="text" w:horzAnchor="margin" w:tblpY="16"/>
        <w:tblW w:w="0" w:type="auto"/>
        <w:tblLook w:val="01E0" w:firstRow="1" w:lastRow="1" w:firstColumn="1" w:lastColumn="1" w:noHBand="0" w:noVBand="0"/>
      </w:tblPr>
      <w:tblGrid>
        <w:gridCol w:w="4050"/>
        <w:gridCol w:w="4256"/>
      </w:tblGrid>
      <w:tr w:rsidR="00CD2D7B" w14:paraId="5342F71A" w14:textId="77777777" w:rsidTr="00CD2D7B">
        <w:tc>
          <w:tcPr>
            <w:tcW w:w="4596" w:type="dxa"/>
            <w:hideMark/>
          </w:tcPr>
          <w:p w14:paraId="7CC88E58" w14:textId="77777777" w:rsidR="00CD2D7B" w:rsidRDefault="00CD2D7B">
            <w:pPr>
              <w:autoSpaceDE w:val="0"/>
              <w:autoSpaceDN w:val="0"/>
              <w:adjustRightInd w:val="0"/>
              <w:spacing w:line="256" w:lineRule="auto"/>
              <w:rPr>
                <w:bCs/>
                <w:color w:val="000000"/>
                <w:sz w:val="24"/>
                <w:szCs w:val="24"/>
                <w:lang w:val="en-US" w:eastAsia="en-US"/>
              </w:rPr>
            </w:pPr>
            <w:r>
              <w:rPr>
                <w:bCs/>
                <w:color w:val="000000"/>
                <w:sz w:val="24"/>
                <w:szCs w:val="24"/>
                <w:lang w:val="en-US" w:eastAsia="en-US"/>
              </w:rPr>
              <w:t xml:space="preserve">PRECI </w:t>
            </w:r>
            <w:proofErr w:type="spellStart"/>
            <w:r>
              <w:rPr>
                <w:bCs/>
                <w:color w:val="000000"/>
                <w:sz w:val="24"/>
                <w:szCs w:val="24"/>
                <w:lang w:val="en-US" w:eastAsia="en-US"/>
              </w:rPr>
              <w:t>nodeva</w:t>
            </w:r>
            <w:proofErr w:type="spellEnd"/>
            <w:r>
              <w:rPr>
                <w:bCs/>
                <w:color w:val="000000"/>
                <w:sz w:val="24"/>
                <w:szCs w:val="24"/>
                <w:lang w:val="en-US" w:eastAsia="en-US"/>
              </w:rPr>
              <w:t>:</w:t>
            </w:r>
          </w:p>
          <w:p w14:paraId="3509D28A" w14:textId="77777777" w:rsidR="00CD2D7B" w:rsidRDefault="00CD2D7B">
            <w:pPr>
              <w:autoSpaceDE w:val="0"/>
              <w:autoSpaceDN w:val="0"/>
              <w:adjustRightInd w:val="0"/>
              <w:spacing w:before="120" w:line="256" w:lineRule="auto"/>
              <w:rPr>
                <w:bCs/>
                <w:color w:val="000000"/>
                <w:sz w:val="24"/>
                <w:szCs w:val="24"/>
                <w:lang w:val="en-US" w:eastAsia="en-US"/>
              </w:rPr>
            </w:pPr>
            <w:proofErr w:type="spellStart"/>
            <w:r>
              <w:rPr>
                <w:bCs/>
                <w:color w:val="000000"/>
                <w:sz w:val="16"/>
                <w:szCs w:val="16"/>
                <w:lang w:val="en-US" w:eastAsia="en-US"/>
              </w:rPr>
              <w:t>Vārds</w:t>
            </w:r>
            <w:proofErr w:type="spellEnd"/>
            <w:r>
              <w:rPr>
                <w:bCs/>
                <w:color w:val="000000"/>
                <w:sz w:val="16"/>
                <w:szCs w:val="16"/>
                <w:lang w:val="en-US" w:eastAsia="en-US"/>
              </w:rPr>
              <w:t xml:space="preserve"> </w:t>
            </w:r>
            <w:proofErr w:type="spellStart"/>
            <w:r>
              <w:rPr>
                <w:bCs/>
                <w:color w:val="000000"/>
                <w:sz w:val="16"/>
                <w:szCs w:val="16"/>
                <w:lang w:val="en-US" w:eastAsia="en-US"/>
              </w:rPr>
              <w:t>Uzvārds</w:t>
            </w:r>
            <w:proofErr w:type="spellEnd"/>
            <w:r>
              <w:rPr>
                <w:bCs/>
                <w:color w:val="000000"/>
                <w:sz w:val="16"/>
                <w:szCs w:val="16"/>
                <w:lang w:val="en-US" w:eastAsia="en-US"/>
              </w:rPr>
              <w:t xml:space="preserve">, </w:t>
            </w:r>
            <w:proofErr w:type="spellStart"/>
            <w:r>
              <w:rPr>
                <w:bCs/>
                <w:color w:val="000000"/>
                <w:sz w:val="16"/>
                <w:szCs w:val="16"/>
                <w:lang w:val="en-US" w:eastAsia="en-US"/>
              </w:rPr>
              <w:t>amats</w:t>
            </w:r>
            <w:proofErr w:type="spellEnd"/>
            <w:r>
              <w:rPr>
                <w:bCs/>
                <w:color w:val="000000"/>
                <w:sz w:val="24"/>
                <w:szCs w:val="24"/>
                <w:lang w:val="en-US" w:eastAsia="en-US"/>
              </w:rPr>
              <w:t xml:space="preserve"> ___________________________</w:t>
            </w:r>
          </w:p>
          <w:p w14:paraId="54DEB965" w14:textId="77777777" w:rsidR="00CD2D7B" w:rsidRDefault="00CD2D7B">
            <w:pPr>
              <w:autoSpaceDE w:val="0"/>
              <w:autoSpaceDN w:val="0"/>
              <w:adjustRightInd w:val="0"/>
              <w:spacing w:before="240" w:after="120" w:line="256" w:lineRule="auto"/>
              <w:rPr>
                <w:bCs/>
                <w:color w:val="000000"/>
                <w:sz w:val="24"/>
                <w:szCs w:val="24"/>
                <w:lang w:val="en-US" w:eastAsia="en-US"/>
              </w:rPr>
            </w:pPr>
            <w:r>
              <w:rPr>
                <w:bCs/>
                <w:color w:val="000000"/>
                <w:sz w:val="24"/>
                <w:szCs w:val="24"/>
                <w:lang w:val="en-US" w:eastAsia="en-US"/>
              </w:rPr>
              <w:t xml:space="preserve">20__. </w:t>
            </w:r>
            <w:proofErr w:type="spellStart"/>
            <w:proofErr w:type="gramStart"/>
            <w:r>
              <w:rPr>
                <w:bCs/>
                <w:color w:val="000000"/>
                <w:sz w:val="24"/>
                <w:szCs w:val="24"/>
                <w:lang w:val="en-US" w:eastAsia="en-US"/>
              </w:rPr>
              <w:t>gada</w:t>
            </w:r>
            <w:proofErr w:type="spellEnd"/>
            <w:r>
              <w:rPr>
                <w:bCs/>
                <w:color w:val="000000"/>
                <w:sz w:val="24"/>
                <w:szCs w:val="24"/>
                <w:lang w:val="en-US" w:eastAsia="en-US"/>
              </w:rPr>
              <w:t xml:space="preserve"> ”</w:t>
            </w:r>
            <w:proofErr w:type="gramEnd"/>
            <w:r>
              <w:rPr>
                <w:bCs/>
                <w:color w:val="000000"/>
                <w:sz w:val="24"/>
                <w:szCs w:val="24"/>
                <w:lang w:val="en-US" w:eastAsia="en-US"/>
              </w:rPr>
              <w:t>___.” ______________</w:t>
            </w:r>
          </w:p>
          <w:p w14:paraId="7F7B398B" w14:textId="10A70852" w:rsidR="00CD2D7B" w:rsidRDefault="00CD2D7B">
            <w:pPr>
              <w:autoSpaceDE w:val="0"/>
              <w:autoSpaceDN w:val="0"/>
              <w:adjustRightInd w:val="0"/>
              <w:spacing w:before="120" w:line="256" w:lineRule="auto"/>
              <w:rPr>
                <w:bCs/>
                <w:color w:val="000000"/>
                <w:sz w:val="24"/>
                <w:szCs w:val="24"/>
                <w:lang w:val="ru-RU" w:eastAsia="en-US"/>
              </w:rPr>
            </w:pPr>
            <w:r>
              <w:rPr>
                <w:bCs/>
                <w:color w:val="000000"/>
                <w:sz w:val="16"/>
                <w:szCs w:val="16"/>
                <w:lang w:val="ru-RU" w:eastAsia="en-US"/>
              </w:rPr>
              <w:t>Paraksts</w:t>
            </w:r>
            <w:r>
              <w:rPr>
                <w:bCs/>
                <w:color w:val="000000"/>
                <w:sz w:val="24"/>
                <w:szCs w:val="24"/>
                <w:lang w:val="ru-RU" w:eastAsia="en-US"/>
              </w:rPr>
              <w:t>___________________________</w:t>
            </w:r>
          </w:p>
        </w:tc>
        <w:tc>
          <w:tcPr>
            <w:tcW w:w="4488" w:type="dxa"/>
            <w:hideMark/>
          </w:tcPr>
          <w:p w14:paraId="355B923E" w14:textId="77777777" w:rsidR="00CD2D7B" w:rsidRDefault="00CD2D7B">
            <w:pPr>
              <w:autoSpaceDE w:val="0"/>
              <w:autoSpaceDN w:val="0"/>
              <w:adjustRightInd w:val="0"/>
              <w:spacing w:line="256" w:lineRule="auto"/>
              <w:rPr>
                <w:bCs/>
                <w:color w:val="000000"/>
                <w:sz w:val="24"/>
                <w:szCs w:val="24"/>
                <w:lang w:val="ru-RU" w:eastAsia="en-US"/>
              </w:rPr>
            </w:pPr>
            <w:proofErr w:type="gramStart"/>
            <w:r>
              <w:rPr>
                <w:bCs/>
                <w:color w:val="000000"/>
                <w:sz w:val="24"/>
                <w:szCs w:val="24"/>
                <w:lang w:val="en-US" w:eastAsia="en-US"/>
              </w:rPr>
              <w:t>PRECI</w:t>
            </w:r>
            <w:r>
              <w:rPr>
                <w:bCs/>
                <w:color w:val="000000"/>
                <w:sz w:val="24"/>
                <w:szCs w:val="24"/>
                <w:lang w:val="ru-RU" w:eastAsia="en-US"/>
              </w:rPr>
              <w:t xml:space="preserve">  </w:t>
            </w:r>
            <w:r>
              <w:rPr>
                <w:bCs/>
                <w:color w:val="000000"/>
                <w:sz w:val="24"/>
                <w:szCs w:val="24"/>
                <w:lang w:val="en-US" w:eastAsia="en-US"/>
              </w:rPr>
              <w:t>pie</w:t>
            </w:r>
            <w:r>
              <w:rPr>
                <w:bCs/>
                <w:color w:val="000000"/>
                <w:sz w:val="24"/>
                <w:szCs w:val="24"/>
                <w:lang w:val="ru-RU" w:eastAsia="en-US"/>
              </w:rPr>
              <w:t>ņē</w:t>
            </w:r>
            <w:r>
              <w:rPr>
                <w:bCs/>
                <w:color w:val="000000"/>
                <w:sz w:val="24"/>
                <w:szCs w:val="24"/>
                <w:lang w:val="en-US" w:eastAsia="en-US"/>
              </w:rPr>
              <w:t>ma</w:t>
            </w:r>
            <w:proofErr w:type="gramEnd"/>
            <w:r>
              <w:rPr>
                <w:bCs/>
                <w:color w:val="000000"/>
                <w:sz w:val="24"/>
                <w:szCs w:val="24"/>
                <w:lang w:val="ru-RU" w:eastAsia="en-US"/>
              </w:rPr>
              <w:t>:</w:t>
            </w:r>
          </w:p>
          <w:p w14:paraId="15061B09" w14:textId="77777777" w:rsidR="00CD2D7B" w:rsidRDefault="00CD2D7B">
            <w:pPr>
              <w:autoSpaceDE w:val="0"/>
              <w:autoSpaceDN w:val="0"/>
              <w:adjustRightInd w:val="0"/>
              <w:spacing w:before="120" w:line="256" w:lineRule="auto"/>
              <w:rPr>
                <w:bCs/>
                <w:color w:val="000000"/>
                <w:sz w:val="24"/>
                <w:szCs w:val="24"/>
                <w:lang w:val="ru-RU" w:eastAsia="en-US"/>
              </w:rPr>
            </w:pPr>
            <w:r>
              <w:rPr>
                <w:bCs/>
                <w:color w:val="000000"/>
                <w:sz w:val="16"/>
                <w:szCs w:val="16"/>
                <w:lang w:val="en-US" w:eastAsia="en-US"/>
              </w:rPr>
              <w:t>V</w:t>
            </w:r>
            <w:r>
              <w:rPr>
                <w:bCs/>
                <w:color w:val="000000"/>
                <w:sz w:val="16"/>
                <w:szCs w:val="16"/>
                <w:lang w:val="ru-RU" w:eastAsia="en-US"/>
              </w:rPr>
              <w:t>ā</w:t>
            </w:r>
            <w:proofErr w:type="spellStart"/>
            <w:r>
              <w:rPr>
                <w:bCs/>
                <w:color w:val="000000"/>
                <w:sz w:val="16"/>
                <w:szCs w:val="16"/>
                <w:lang w:val="en-US" w:eastAsia="en-US"/>
              </w:rPr>
              <w:t>rds</w:t>
            </w:r>
            <w:proofErr w:type="spellEnd"/>
            <w:r>
              <w:rPr>
                <w:bCs/>
                <w:color w:val="000000"/>
                <w:sz w:val="16"/>
                <w:szCs w:val="16"/>
                <w:lang w:val="ru-RU" w:eastAsia="en-US"/>
              </w:rPr>
              <w:t xml:space="preserve"> </w:t>
            </w:r>
            <w:proofErr w:type="spellStart"/>
            <w:r>
              <w:rPr>
                <w:bCs/>
                <w:color w:val="000000"/>
                <w:sz w:val="16"/>
                <w:szCs w:val="16"/>
                <w:lang w:val="en-US" w:eastAsia="en-US"/>
              </w:rPr>
              <w:t>Uzv</w:t>
            </w:r>
            <w:proofErr w:type="spellEnd"/>
            <w:r>
              <w:rPr>
                <w:bCs/>
                <w:color w:val="000000"/>
                <w:sz w:val="16"/>
                <w:szCs w:val="16"/>
                <w:lang w:val="ru-RU" w:eastAsia="en-US"/>
              </w:rPr>
              <w:t>ā</w:t>
            </w:r>
            <w:proofErr w:type="spellStart"/>
            <w:r>
              <w:rPr>
                <w:bCs/>
                <w:color w:val="000000"/>
                <w:sz w:val="16"/>
                <w:szCs w:val="16"/>
                <w:lang w:val="en-US" w:eastAsia="en-US"/>
              </w:rPr>
              <w:t>rds</w:t>
            </w:r>
            <w:proofErr w:type="spellEnd"/>
            <w:r>
              <w:rPr>
                <w:bCs/>
                <w:color w:val="000000"/>
                <w:sz w:val="16"/>
                <w:szCs w:val="16"/>
                <w:lang w:val="en-US" w:eastAsia="en-US"/>
              </w:rPr>
              <w:t xml:space="preserve">, </w:t>
            </w:r>
            <w:proofErr w:type="spellStart"/>
            <w:r>
              <w:rPr>
                <w:bCs/>
                <w:color w:val="000000"/>
                <w:sz w:val="16"/>
                <w:szCs w:val="16"/>
                <w:lang w:val="en-US" w:eastAsia="en-US"/>
              </w:rPr>
              <w:t>amats</w:t>
            </w:r>
            <w:proofErr w:type="spellEnd"/>
            <w:r>
              <w:rPr>
                <w:bCs/>
                <w:color w:val="000000"/>
                <w:sz w:val="24"/>
                <w:szCs w:val="24"/>
                <w:lang w:val="ru-RU" w:eastAsia="en-US"/>
              </w:rPr>
              <w:t xml:space="preserve"> ___________________________</w:t>
            </w:r>
          </w:p>
          <w:p w14:paraId="2647D8D3" w14:textId="77777777" w:rsidR="00CD2D7B" w:rsidRDefault="00CD2D7B">
            <w:pPr>
              <w:autoSpaceDE w:val="0"/>
              <w:autoSpaceDN w:val="0"/>
              <w:adjustRightInd w:val="0"/>
              <w:spacing w:before="240" w:after="120" w:line="256" w:lineRule="auto"/>
              <w:ind w:left="12"/>
              <w:rPr>
                <w:bCs/>
                <w:color w:val="000000"/>
                <w:sz w:val="24"/>
                <w:szCs w:val="24"/>
                <w:lang w:val="ru-RU" w:eastAsia="en-US"/>
              </w:rPr>
            </w:pPr>
            <w:r>
              <w:rPr>
                <w:bCs/>
                <w:color w:val="000000"/>
                <w:sz w:val="24"/>
                <w:szCs w:val="24"/>
                <w:lang w:val="ru-RU" w:eastAsia="en-US"/>
              </w:rPr>
              <w:t xml:space="preserve">20__. </w:t>
            </w:r>
            <w:proofErr w:type="spellStart"/>
            <w:proofErr w:type="gramStart"/>
            <w:r>
              <w:rPr>
                <w:bCs/>
                <w:color w:val="000000"/>
                <w:sz w:val="24"/>
                <w:szCs w:val="24"/>
                <w:lang w:val="en-US" w:eastAsia="en-US"/>
              </w:rPr>
              <w:t>gada</w:t>
            </w:r>
            <w:proofErr w:type="spellEnd"/>
            <w:r>
              <w:rPr>
                <w:bCs/>
                <w:color w:val="000000"/>
                <w:sz w:val="24"/>
                <w:szCs w:val="24"/>
                <w:lang w:val="ru-RU" w:eastAsia="en-US"/>
              </w:rPr>
              <w:t xml:space="preserve"> ”</w:t>
            </w:r>
            <w:proofErr w:type="gramEnd"/>
            <w:r>
              <w:rPr>
                <w:bCs/>
                <w:color w:val="000000"/>
                <w:sz w:val="24"/>
                <w:szCs w:val="24"/>
                <w:lang w:val="ru-RU" w:eastAsia="en-US"/>
              </w:rPr>
              <w:t>___.” ______________</w:t>
            </w:r>
          </w:p>
          <w:p w14:paraId="2D55E51B" w14:textId="77777777" w:rsidR="00CD2D7B" w:rsidRDefault="00CD2D7B">
            <w:pPr>
              <w:autoSpaceDE w:val="0"/>
              <w:autoSpaceDN w:val="0"/>
              <w:adjustRightInd w:val="0"/>
              <w:spacing w:before="120" w:line="256" w:lineRule="auto"/>
              <w:rPr>
                <w:bCs/>
                <w:color w:val="000000"/>
                <w:sz w:val="24"/>
                <w:szCs w:val="24"/>
                <w:lang w:val="ru-RU" w:eastAsia="en-US"/>
              </w:rPr>
            </w:pPr>
            <w:r>
              <w:rPr>
                <w:bCs/>
                <w:color w:val="000000"/>
                <w:sz w:val="16"/>
                <w:szCs w:val="16"/>
                <w:lang w:val="ru-RU" w:eastAsia="en-US"/>
              </w:rPr>
              <w:t>Paraksts</w:t>
            </w:r>
            <w:r>
              <w:rPr>
                <w:bCs/>
                <w:color w:val="000000"/>
                <w:sz w:val="24"/>
                <w:szCs w:val="24"/>
                <w:lang w:val="ru-RU" w:eastAsia="en-US"/>
              </w:rPr>
              <w:t>_____________________________</w:t>
            </w:r>
          </w:p>
        </w:tc>
      </w:tr>
    </w:tbl>
    <w:p w14:paraId="62E8A5B4" w14:textId="77777777" w:rsidR="00213FDF" w:rsidRDefault="00213FDF"/>
    <w:sectPr w:rsidR="00213FDF" w:rsidSect="00612737">
      <w:footerReference w:type="default" r:id="rId13"/>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B5467" w14:textId="77777777" w:rsidR="009C0793" w:rsidRDefault="009C0793" w:rsidP="00CD2D7B">
      <w:r>
        <w:separator/>
      </w:r>
    </w:p>
  </w:endnote>
  <w:endnote w:type="continuationSeparator" w:id="0">
    <w:p w14:paraId="623EA8D8" w14:textId="77777777" w:rsidR="009C0793" w:rsidRDefault="009C0793" w:rsidP="00CD2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840007"/>
      <w:docPartObj>
        <w:docPartGallery w:val="Page Numbers (Bottom of Page)"/>
        <w:docPartUnique/>
      </w:docPartObj>
    </w:sdtPr>
    <w:sdtEndPr>
      <w:rPr>
        <w:noProof/>
      </w:rPr>
    </w:sdtEndPr>
    <w:sdtContent>
      <w:p w14:paraId="1CCC8DC1" w14:textId="7B2E0369" w:rsidR="00612737" w:rsidRDefault="006127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AC21C1" w14:textId="77777777" w:rsidR="00612737" w:rsidRDefault="00612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BD3EE" w14:textId="77777777" w:rsidR="009C0793" w:rsidRDefault="009C0793" w:rsidP="00CD2D7B">
      <w:r>
        <w:separator/>
      </w:r>
    </w:p>
  </w:footnote>
  <w:footnote w:type="continuationSeparator" w:id="0">
    <w:p w14:paraId="1502BF90" w14:textId="77777777" w:rsidR="009C0793" w:rsidRDefault="009C0793" w:rsidP="00CD2D7B">
      <w:r>
        <w:continuationSeparator/>
      </w:r>
    </w:p>
  </w:footnote>
  <w:footnote w:id="1">
    <w:p w14:paraId="0747BF3F" w14:textId="77777777" w:rsidR="00CD2D7B" w:rsidRDefault="00CD2D7B" w:rsidP="00CD2D7B">
      <w:pPr>
        <w:pStyle w:val="FootnoteText"/>
        <w:spacing w:line="276" w:lineRule="auto"/>
        <w:jc w:val="both"/>
      </w:pPr>
      <w:r>
        <w:rPr>
          <w:rStyle w:val="FootnoteReference"/>
        </w:rPr>
        <w:footnoteRef/>
      </w:r>
      <w:r>
        <w:t xml:space="preserve"> </w:t>
      </w:r>
      <w:r>
        <w:rPr>
          <w:b/>
        </w:rPr>
        <w:t>Mazais uzņēmums</w:t>
      </w:r>
      <w:r>
        <w:t xml:space="preserve"> ir uzņēmums, kurā nodarbinātas mazāk nekā 50 personas un kura gada apgrozījums un /vai gada bilance kopā nepārsniedz 10 miljonus </w:t>
      </w:r>
      <w:r>
        <w:rPr>
          <w:i/>
        </w:rPr>
        <w:t>euro</w:t>
      </w:r>
      <w:r>
        <w:t xml:space="preserve">. </w:t>
      </w:r>
      <w:r>
        <w:rPr>
          <w:b/>
        </w:rPr>
        <w:t>Vidējais uzņēmums</w:t>
      </w:r>
      <w:r>
        <w:t xml:space="preserve"> ir uzņēmums, kas nav mazais uzņēmums, un kurā nodarbinātas mazāk nekā 250 personas un kura gada apgrozījums nepārsniedz 50 miljonus </w:t>
      </w:r>
      <w:r>
        <w:rPr>
          <w:i/>
        </w:rPr>
        <w:t>euro</w:t>
      </w:r>
      <w:r>
        <w:t xml:space="preserve">, un /vai, kura gada bilance kopā nepārsniedz 43 miljonus </w:t>
      </w:r>
      <w:r>
        <w:rPr>
          <w:i/>
        </w:rPr>
        <w:t>euro</w:t>
      </w:r>
      <w:r>
        <w:t>.</w:t>
      </w:r>
    </w:p>
    <w:p w14:paraId="6680777A" w14:textId="77777777" w:rsidR="00CD2D7B" w:rsidRDefault="00CD2D7B" w:rsidP="00CD2D7B">
      <w:pPr>
        <w:pStyle w:val="FootnoteText"/>
        <w:spacing w:line="276" w:lineRule="auto"/>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78E6"/>
    <w:multiLevelType w:val="multilevel"/>
    <w:tmpl w:val="2D0EEDD0"/>
    <w:lvl w:ilvl="0">
      <w:start w:val="1"/>
      <w:numFmt w:val="decimal"/>
      <w:lvlText w:val="%1."/>
      <w:lvlJc w:val="left"/>
      <w:pPr>
        <w:ind w:left="450" w:hanging="450"/>
      </w:pPr>
      <w:rPr>
        <w:rFonts w:ascii="Times New Roman" w:eastAsia="Times New Roman" w:hAnsi="Times New Roman" w:cs="Times New Roman"/>
        <w:b w:val="0"/>
        <w:bCs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58A1CBA"/>
    <w:multiLevelType w:val="multilevel"/>
    <w:tmpl w:val="2D0EEDD0"/>
    <w:lvl w:ilvl="0">
      <w:start w:val="1"/>
      <w:numFmt w:val="decimal"/>
      <w:lvlText w:val="%1."/>
      <w:lvlJc w:val="left"/>
      <w:pPr>
        <w:ind w:left="450" w:hanging="450"/>
      </w:pPr>
      <w:rPr>
        <w:rFonts w:ascii="Times New Roman" w:eastAsia="Times New Roman" w:hAnsi="Times New Roman" w:cs="Times New Roman"/>
        <w:b w:val="0"/>
        <w:bCs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9925632"/>
    <w:multiLevelType w:val="multilevel"/>
    <w:tmpl w:val="EBD627A0"/>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BC77A94"/>
    <w:multiLevelType w:val="multilevel"/>
    <w:tmpl w:val="A450FDD4"/>
    <w:lvl w:ilvl="0">
      <w:start w:val="1"/>
      <w:numFmt w:val="decimal"/>
      <w:lvlText w:val="%1."/>
      <w:lvlJc w:val="left"/>
      <w:pPr>
        <w:tabs>
          <w:tab w:val="num" w:pos="360"/>
        </w:tabs>
        <w:ind w:left="0" w:firstLine="0"/>
      </w:pPr>
      <w:rPr>
        <w:b/>
        <w:i w:val="0"/>
      </w:rPr>
    </w:lvl>
    <w:lvl w:ilvl="1">
      <w:start w:val="1"/>
      <w:numFmt w:val="decimal"/>
      <w:lvlText w:val="%1.%2."/>
      <w:lvlJc w:val="left"/>
      <w:pPr>
        <w:tabs>
          <w:tab w:val="num" w:pos="1000"/>
        </w:tabs>
        <w:ind w:left="1000" w:hanging="432"/>
      </w:pPr>
      <w:rPr>
        <w:b w:val="0"/>
        <w:i w:val="0"/>
        <w:strike w:val="0"/>
        <w:dstrike w:val="0"/>
        <w:color w:val="auto"/>
        <w:u w:val="none"/>
        <w:effect w:val="none"/>
      </w:rPr>
    </w:lvl>
    <w:lvl w:ilvl="2">
      <w:start w:val="1"/>
      <w:numFmt w:val="decimal"/>
      <w:lvlText w:val="%1.%2.%3."/>
      <w:lvlJc w:val="left"/>
      <w:pPr>
        <w:tabs>
          <w:tab w:val="num" w:pos="720"/>
        </w:tabs>
        <w:ind w:left="50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EE47A58"/>
    <w:multiLevelType w:val="multilevel"/>
    <w:tmpl w:val="98D6BE94"/>
    <w:lvl w:ilvl="0">
      <w:start w:val="5"/>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 w15:restartNumberingAfterBreak="0">
    <w:nsid w:val="0FF861E6"/>
    <w:multiLevelType w:val="multilevel"/>
    <w:tmpl w:val="2D0EEDD0"/>
    <w:lvl w:ilvl="0">
      <w:start w:val="1"/>
      <w:numFmt w:val="decimal"/>
      <w:lvlText w:val="%1."/>
      <w:lvlJc w:val="left"/>
      <w:pPr>
        <w:ind w:left="450" w:hanging="450"/>
      </w:pPr>
      <w:rPr>
        <w:rFonts w:ascii="Times New Roman" w:eastAsia="Times New Roman" w:hAnsi="Times New Roman" w:cs="Times New Roman"/>
        <w:b w:val="0"/>
        <w:bCs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13422CA"/>
    <w:multiLevelType w:val="multilevel"/>
    <w:tmpl w:val="9782FD22"/>
    <w:lvl w:ilvl="0">
      <w:start w:val="6"/>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16E200CA"/>
    <w:multiLevelType w:val="multilevel"/>
    <w:tmpl w:val="617C6760"/>
    <w:lvl w:ilvl="0">
      <w:start w:val="4"/>
      <w:numFmt w:val="decimal"/>
      <w:lvlText w:val="%1."/>
      <w:lvlJc w:val="left"/>
      <w:pPr>
        <w:tabs>
          <w:tab w:val="num" w:pos="360"/>
        </w:tabs>
        <w:ind w:left="360" w:hanging="360"/>
      </w:pPr>
    </w:lvl>
    <w:lvl w:ilvl="1">
      <w:start w:val="1"/>
      <w:numFmt w:val="decimal"/>
      <w:lvlText w:val="%1.%2."/>
      <w:lvlJc w:val="left"/>
      <w:pPr>
        <w:tabs>
          <w:tab w:val="num" w:pos="531"/>
        </w:tabs>
        <w:ind w:left="531" w:hanging="360"/>
      </w:pPr>
      <w:rPr>
        <w:b w:val="0"/>
        <w:bCs w:val="0"/>
      </w:rPr>
    </w:lvl>
    <w:lvl w:ilvl="2">
      <w:start w:val="1"/>
      <w:numFmt w:val="decimal"/>
      <w:lvlText w:val="%1.%2.%3."/>
      <w:lvlJc w:val="left"/>
      <w:pPr>
        <w:tabs>
          <w:tab w:val="num" w:pos="1062"/>
        </w:tabs>
        <w:ind w:left="1062" w:hanging="720"/>
      </w:pPr>
    </w:lvl>
    <w:lvl w:ilvl="3">
      <w:start w:val="1"/>
      <w:numFmt w:val="decimal"/>
      <w:lvlText w:val="%1.%2.%3.%4."/>
      <w:lvlJc w:val="left"/>
      <w:pPr>
        <w:tabs>
          <w:tab w:val="num" w:pos="1233"/>
        </w:tabs>
        <w:ind w:left="1233" w:hanging="720"/>
      </w:pPr>
    </w:lvl>
    <w:lvl w:ilvl="4">
      <w:start w:val="1"/>
      <w:numFmt w:val="decimal"/>
      <w:lvlText w:val="%1.%2.%3.%4.%5."/>
      <w:lvlJc w:val="left"/>
      <w:pPr>
        <w:tabs>
          <w:tab w:val="num" w:pos="1764"/>
        </w:tabs>
        <w:ind w:left="1764" w:hanging="1080"/>
      </w:pPr>
    </w:lvl>
    <w:lvl w:ilvl="5">
      <w:start w:val="1"/>
      <w:numFmt w:val="decimal"/>
      <w:lvlText w:val="%1.%2.%3.%4.%5.%6."/>
      <w:lvlJc w:val="left"/>
      <w:pPr>
        <w:tabs>
          <w:tab w:val="num" w:pos="1935"/>
        </w:tabs>
        <w:ind w:left="1935" w:hanging="1080"/>
      </w:pPr>
    </w:lvl>
    <w:lvl w:ilvl="6">
      <w:start w:val="1"/>
      <w:numFmt w:val="decimal"/>
      <w:lvlText w:val="%1.%2.%3.%4.%5.%6.%7."/>
      <w:lvlJc w:val="left"/>
      <w:pPr>
        <w:tabs>
          <w:tab w:val="num" w:pos="2466"/>
        </w:tabs>
        <w:ind w:left="2466" w:hanging="1440"/>
      </w:pPr>
    </w:lvl>
    <w:lvl w:ilvl="7">
      <w:start w:val="1"/>
      <w:numFmt w:val="decimal"/>
      <w:lvlText w:val="%1.%2.%3.%4.%5.%6.%7.%8."/>
      <w:lvlJc w:val="left"/>
      <w:pPr>
        <w:tabs>
          <w:tab w:val="num" w:pos="2637"/>
        </w:tabs>
        <w:ind w:left="2637" w:hanging="1440"/>
      </w:pPr>
    </w:lvl>
    <w:lvl w:ilvl="8">
      <w:start w:val="1"/>
      <w:numFmt w:val="decimal"/>
      <w:lvlText w:val="%1.%2.%3.%4.%5.%6.%7.%8.%9."/>
      <w:lvlJc w:val="left"/>
      <w:pPr>
        <w:tabs>
          <w:tab w:val="num" w:pos="3168"/>
        </w:tabs>
        <w:ind w:left="3168" w:hanging="1800"/>
      </w:pPr>
    </w:lvl>
  </w:abstractNum>
  <w:abstractNum w:abstractNumId="8" w15:restartNumberingAfterBreak="0">
    <w:nsid w:val="193F47D4"/>
    <w:multiLevelType w:val="hybridMultilevel"/>
    <w:tmpl w:val="7DD831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F02E33"/>
    <w:multiLevelType w:val="multilevel"/>
    <w:tmpl w:val="3C3A03B4"/>
    <w:lvl w:ilvl="0">
      <w:start w:val="6"/>
      <w:numFmt w:val="decimal"/>
      <w:lvlText w:val="%1."/>
      <w:lvlJc w:val="left"/>
      <w:pPr>
        <w:ind w:left="360" w:hanging="360"/>
      </w:pPr>
      <w:rPr>
        <w:b/>
      </w:rPr>
    </w:lvl>
    <w:lvl w:ilvl="1">
      <w:start w:val="6"/>
      <w:numFmt w:val="decimal"/>
      <w:lvlText w:val="%1.%2."/>
      <w:lvlJc w:val="left"/>
      <w:pPr>
        <w:ind w:left="502"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0" w15:restartNumberingAfterBreak="0">
    <w:nsid w:val="24062A67"/>
    <w:multiLevelType w:val="multilevel"/>
    <w:tmpl w:val="6F907492"/>
    <w:lvl w:ilvl="0">
      <w:start w:val="1"/>
      <w:numFmt w:val="decimal"/>
      <w:lvlText w:val="%1."/>
      <w:lvlJc w:val="left"/>
      <w:pPr>
        <w:tabs>
          <w:tab w:val="num" w:pos="786"/>
        </w:tabs>
        <w:ind w:left="786" w:hanging="360"/>
      </w:pPr>
      <w:rPr>
        <w:b/>
      </w:rPr>
    </w:lvl>
    <w:lvl w:ilvl="1">
      <w:start w:val="1"/>
      <w:numFmt w:val="decimal"/>
      <w:isLgl/>
      <w:lvlText w:val="%1.%2."/>
      <w:lvlJc w:val="left"/>
      <w:pPr>
        <w:tabs>
          <w:tab w:val="num" w:pos="562"/>
        </w:tabs>
        <w:ind w:left="562" w:hanging="420"/>
      </w:pPr>
      <w:rPr>
        <w:b w:val="0"/>
        <w:i w:val="0"/>
      </w:rPr>
    </w:lvl>
    <w:lvl w:ilvl="2">
      <w:start w:val="1"/>
      <w:numFmt w:val="decimal"/>
      <w:isLgl/>
      <w:lvlText w:val="%1.%2.%3."/>
      <w:lvlJc w:val="left"/>
      <w:pPr>
        <w:tabs>
          <w:tab w:val="num" w:pos="1146"/>
        </w:tabs>
        <w:ind w:left="1146" w:hanging="720"/>
      </w:pPr>
      <w:rPr>
        <w:b w:val="0"/>
        <w:sz w:val="24"/>
        <w:szCs w:val="24"/>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256B3EB8"/>
    <w:multiLevelType w:val="multilevel"/>
    <w:tmpl w:val="CCD6B624"/>
    <w:lvl w:ilvl="0">
      <w:start w:val="1"/>
      <w:numFmt w:val="decimal"/>
      <w:lvlText w:val="%1."/>
      <w:lvlJc w:val="left"/>
      <w:pPr>
        <w:ind w:left="9433" w:hanging="360"/>
      </w:pPr>
      <w:rPr>
        <w:rFonts w:hint="default"/>
      </w:rPr>
    </w:lvl>
    <w:lvl w:ilvl="1">
      <w:start w:val="1"/>
      <w:numFmt w:val="decimal"/>
      <w:isLgl/>
      <w:lvlText w:val="%1.%2."/>
      <w:lvlJc w:val="left"/>
      <w:pPr>
        <w:ind w:left="9613" w:hanging="540"/>
      </w:pPr>
      <w:rPr>
        <w:rFonts w:hint="default"/>
      </w:rPr>
    </w:lvl>
    <w:lvl w:ilvl="2">
      <w:start w:val="4"/>
      <w:numFmt w:val="decimal"/>
      <w:isLgl/>
      <w:lvlText w:val="%1.%2.%3."/>
      <w:lvlJc w:val="left"/>
      <w:pPr>
        <w:ind w:left="4407" w:hanging="720"/>
      </w:pPr>
      <w:rPr>
        <w:rFonts w:hint="default"/>
      </w:rPr>
    </w:lvl>
    <w:lvl w:ilvl="3">
      <w:start w:val="1"/>
      <w:numFmt w:val="decimal"/>
      <w:isLgl/>
      <w:lvlText w:val="%1.%2.%3.%4."/>
      <w:lvlJc w:val="left"/>
      <w:pPr>
        <w:ind w:left="9793" w:hanging="720"/>
      </w:pPr>
      <w:rPr>
        <w:rFonts w:hint="default"/>
      </w:rPr>
    </w:lvl>
    <w:lvl w:ilvl="4">
      <w:start w:val="1"/>
      <w:numFmt w:val="decimal"/>
      <w:isLgl/>
      <w:lvlText w:val="%1.%2.%3.%4.%5."/>
      <w:lvlJc w:val="left"/>
      <w:pPr>
        <w:ind w:left="10153" w:hanging="1080"/>
      </w:pPr>
      <w:rPr>
        <w:rFonts w:hint="default"/>
      </w:rPr>
    </w:lvl>
    <w:lvl w:ilvl="5">
      <w:start w:val="1"/>
      <w:numFmt w:val="decimal"/>
      <w:isLgl/>
      <w:lvlText w:val="%1.%2.%3.%4.%5.%6."/>
      <w:lvlJc w:val="left"/>
      <w:pPr>
        <w:ind w:left="10153" w:hanging="1080"/>
      </w:pPr>
      <w:rPr>
        <w:rFonts w:hint="default"/>
      </w:rPr>
    </w:lvl>
    <w:lvl w:ilvl="6">
      <w:start w:val="1"/>
      <w:numFmt w:val="decimal"/>
      <w:isLgl/>
      <w:lvlText w:val="%1.%2.%3.%4.%5.%6.%7."/>
      <w:lvlJc w:val="left"/>
      <w:pPr>
        <w:ind w:left="10513" w:hanging="1440"/>
      </w:pPr>
      <w:rPr>
        <w:rFonts w:hint="default"/>
      </w:rPr>
    </w:lvl>
    <w:lvl w:ilvl="7">
      <w:start w:val="1"/>
      <w:numFmt w:val="decimal"/>
      <w:isLgl/>
      <w:lvlText w:val="%1.%2.%3.%4.%5.%6.%7.%8."/>
      <w:lvlJc w:val="left"/>
      <w:pPr>
        <w:ind w:left="10513" w:hanging="1440"/>
      </w:pPr>
      <w:rPr>
        <w:rFonts w:hint="default"/>
      </w:rPr>
    </w:lvl>
    <w:lvl w:ilvl="8">
      <w:start w:val="1"/>
      <w:numFmt w:val="decimal"/>
      <w:isLgl/>
      <w:lvlText w:val="%1.%2.%3.%4.%5.%6.%7.%8.%9."/>
      <w:lvlJc w:val="left"/>
      <w:pPr>
        <w:ind w:left="10873" w:hanging="1800"/>
      </w:pPr>
      <w:rPr>
        <w:rFonts w:hint="default"/>
      </w:rPr>
    </w:lvl>
  </w:abstractNum>
  <w:abstractNum w:abstractNumId="12" w15:restartNumberingAfterBreak="0">
    <w:nsid w:val="27A93C25"/>
    <w:multiLevelType w:val="multilevel"/>
    <w:tmpl w:val="2D0EEDD0"/>
    <w:lvl w:ilvl="0">
      <w:start w:val="1"/>
      <w:numFmt w:val="decimal"/>
      <w:lvlText w:val="%1."/>
      <w:lvlJc w:val="left"/>
      <w:pPr>
        <w:ind w:left="450" w:hanging="450"/>
      </w:pPr>
      <w:rPr>
        <w:rFonts w:ascii="Times New Roman" w:eastAsia="Times New Roman" w:hAnsi="Times New Roman" w:cs="Times New Roman"/>
        <w:b w:val="0"/>
        <w:bCs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721208E"/>
    <w:multiLevelType w:val="hybridMultilevel"/>
    <w:tmpl w:val="B4663DD6"/>
    <w:lvl w:ilvl="0" w:tplc="0426000F">
      <w:start w:val="1"/>
      <w:numFmt w:val="decimal"/>
      <w:lvlText w:val="%1."/>
      <w:lvlJc w:val="left"/>
      <w:pPr>
        <w:ind w:left="720" w:hanging="360"/>
      </w:pPr>
    </w:lvl>
    <w:lvl w:ilvl="1" w:tplc="918A0448">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CC05686"/>
    <w:multiLevelType w:val="multilevel"/>
    <w:tmpl w:val="4530CF1A"/>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3E03314D"/>
    <w:multiLevelType w:val="multilevel"/>
    <w:tmpl w:val="932A2D26"/>
    <w:lvl w:ilvl="0">
      <w:start w:val="1"/>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420"/>
        </w:tabs>
        <w:ind w:left="420" w:hanging="420"/>
      </w:pPr>
      <w:rPr>
        <w:rFonts w:hint="default"/>
        <w:b w:val="0"/>
        <w:sz w:val="24"/>
        <w:szCs w:val="24"/>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15:restartNumberingAfterBreak="0">
    <w:nsid w:val="3E160B12"/>
    <w:multiLevelType w:val="hybridMultilevel"/>
    <w:tmpl w:val="B88A0D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2827FC2"/>
    <w:multiLevelType w:val="multilevel"/>
    <w:tmpl w:val="4C6AFD52"/>
    <w:lvl w:ilvl="0">
      <w:start w:val="7"/>
      <w:numFmt w:val="none"/>
      <w:lvlText w:val="6."/>
      <w:lvlJc w:val="left"/>
      <w:pPr>
        <w:tabs>
          <w:tab w:val="num" w:pos="360"/>
        </w:tabs>
        <w:ind w:left="360" w:hanging="360"/>
      </w:pPr>
    </w:lvl>
    <w:lvl w:ilvl="1">
      <w:start w:val="1"/>
      <w:numFmt w:val="decimal"/>
      <w:lvlText w:val="6.%2."/>
      <w:lvlJc w:val="left"/>
      <w:pPr>
        <w:tabs>
          <w:tab w:val="num" w:pos="786"/>
        </w:tabs>
        <w:ind w:left="786" w:hanging="360"/>
      </w:pPr>
      <w:rPr>
        <w:b w:val="0"/>
      </w:rPr>
    </w:lvl>
    <w:lvl w:ilvl="2">
      <w:start w:val="1"/>
      <w:numFmt w:val="decimal"/>
      <w:lvlText w:val="6.%2.%3."/>
      <w:lvlJc w:val="left"/>
      <w:pPr>
        <w:tabs>
          <w:tab w:val="num" w:pos="1572"/>
        </w:tabs>
        <w:ind w:left="1572" w:hanging="720"/>
      </w:pPr>
    </w:lvl>
    <w:lvl w:ilvl="3">
      <w:start w:val="1"/>
      <w:numFmt w:val="decimal"/>
      <w:lvlText w:val="%1.%2.%3.%4."/>
      <w:lvlJc w:val="left"/>
      <w:pPr>
        <w:tabs>
          <w:tab w:val="num" w:pos="1998"/>
        </w:tabs>
        <w:ind w:left="1998" w:hanging="720"/>
      </w:pPr>
    </w:lvl>
    <w:lvl w:ilvl="4">
      <w:start w:val="1"/>
      <w:numFmt w:val="decimal"/>
      <w:lvlText w:val="%1.%2.%3.%4.%5."/>
      <w:lvlJc w:val="left"/>
      <w:pPr>
        <w:tabs>
          <w:tab w:val="num" w:pos="2784"/>
        </w:tabs>
        <w:ind w:left="2784" w:hanging="1080"/>
      </w:pPr>
    </w:lvl>
    <w:lvl w:ilvl="5">
      <w:start w:val="1"/>
      <w:numFmt w:val="decimal"/>
      <w:lvlText w:val="%1.%2.%3.%4.%5.%6."/>
      <w:lvlJc w:val="left"/>
      <w:pPr>
        <w:tabs>
          <w:tab w:val="num" w:pos="3210"/>
        </w:tabs>
        <w:ind w:left="3210" w:hanging="108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422"/>
        </w:tabs>
        <w:ind w:left="4422" w:hanging="1440"/>
      </w:pPr>
    </w:lvl>
    <w:lvl w:ilvl="8">
      <w:start w:val="1"/>
      <w:numFmt w:val="decimal"/>
      <w:lvlText w:val="%1.%2.%3.%4.%5.%6.%7.%8.%9."/>
      <w:lvlJc w:val="left"/>
      <w:pPr>
        <w:tabs>
          <w:tab w:val="num" w:pos="5208"/>
        </w:tabs>
        <w:ind w:left="5208" w:hanging="1800"/>
      </w:pPr>
    </w:lvl>
  </w:abstractNum>
  <w:abstractNum w:abstractNumId="18" w15:restartNumberingAfterBreak="0">
    <w:nsid w:val="535764EF"/>
    <w:multiLevelType w:val="multilevel"/>
    <w:tmpl w:val="2D0EEDD0"/>
    <w:lvl w:ilvl="0">
      <w:start w:val="1"/>
      <w:numFmt w:val="decimal"/>
      <w:lvlText w:val="%1."/>
      <w:lvlJc w:val="left"/>
      <w:pPr>
        <w:ind w:left="450" w:hanging="450"/>
      </w:pPr>
      <w:rPr>
        <w:rFonts w:ascii="Times New Roman" w:eastAsia="Times New Roman" w:hAnsi="Times New Roman" w:cs="Times New Roman"/>
        <w:b w:val="0"/>
        <w:bCs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59210DDB"/>
    <w:multiLevelType w:val="multilevel"/>
    <w:tmpl w:val="2D0EEDD0"/>
    <w:lvl w:ilvl="0">
      <w:start w:val="1"/>
      <w:numFmt w:val="decimal"/>
      <w:lvlText w:val="%1."/>
      <w:lvlJc w:val="left"/>
      <w:pPr>
        <w:ind w:left="450" w:hanging="450"/>
      </w:pPr>
      <w:rPr>
        <w:rFonts w:ascii="Times New Roman" w:eastAsia="Times New Roman" w:hAnsi="Times New Roman" w:cs="Times New Roman"/>
        <w:b w:val="0"/>
        <w:bCs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696A5BE4"/>
    <w:multiLevelType w:val="multilevel"/>
    <w:tmpl w:val="2D0EEDD0"/>
    <w:lvl w:ilvl="0">
      <w:start w:val="1"/>
      <w:numFmt w:val="decimal"/>
      <w:lvlText w:val="%1."/>
      <w:lvlJc w:val="left"/>
      <w:pPr>
        <w:ind w:left="450" w:hanging="450"/>
      </w:pPr>
      <w:rPr>
        <w:rFonts w:ascii="Times New Roman" w:eastAsia="Times New Roman" w:hAnsi="Times New Roman" w:cs="Times New Roman"/>
        <w:b w:val="0"/>
        <w:bCs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7B3A2D68"/>
    <w:multiLevelType w:val="hybridMultilevel"/>
    <w:tmpl w:val="E84EBE0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7CF063F1"/>
    <w:multiLevelType w:val="multilevel"/>
    <w:tmpl w:val="DC46071A"/>
    <w:lvl w:ilvl="0">
      <w:start w:val="8"/>
      <w:numFmt w:val="decimal"/>
      <w:lvlText w:val="%1."/>
      <w:lvlJc w:val="left"/>
      <w:pPr>
        <w:ind w:left="540" w:hanging="540"/>
      </w:pPr>
      <w:rPr>
        <w:b/>
      </w:r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lvlOverride w:ilvl="0">
      <w:startOverride w:val="6"/>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 w:numId="11">
    <w:abstractNumId w:val="21"/>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8"/>
  </w:num>
  <w:num w:numId="21">
    <w:abstractNumId w:val="11"/>
  </w:num>
  <w:num w:numId="22">
    <w:abstractNumId w:val="13"/>
  </w:num>
  <w:num w:numId="23">
    <w:abstractNumId w:val="14"/>
  </w:num>
  <w:num w:numId="24">
    <w:abstractNumId w:val="0"/>
  </w:num>
  <w:num w:numId="25">
    <w:abstractNumId w:val="1"/>
  </w:num>
  <w:num w:numId="26">
    <w:abstractNumId w:val="18"/>
  </w:num>
  <w:num w:numId="27">
    <w:abstractNumId w:val="19"/>
  </w:num>
  <w:num w:numId="28">
    <w:abstractNumId w:val="5"/>
  </w:num>
  <w:num w:numId="29">
    <w:abstractNumId w:val="12"/>
  </w:num>
  <w:num w:numId="30">
    <w:abstractNumId w:val="20"/>
  </w:num>
  <w:num w:numId="31">
    <w:abstractNumId w:val="15"/>
  </w:num>
  <w:num w:numId="32">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A80"/>
    <w:rsid w:val="00080018"/>
    <w:rsid w:val="00090477"/>
    <w:rsid w:val="00095705"/>
    <w:rsid w:val="000E7A20"/>
    <w:rsid w:val="00112B9C"/>
    <w:rsid w:val="0016421E"/>
    <w:rsid w:val="00166BBE"/>
    <w:rsid w:val="001B6EB6"/>
    <w:rsid w:val="001D6600"/>
    <w:rsid w:val="001F4346"/>
    <w:rsid w:val="00212C15"/>
    <w:rsid w:val="00213FDF"/>
    <w:rsid w:val="00296A80"/>
    <w:rsid w:val="002A750C"/>
    <w:rsid w:val="002E3BDF"/>
    <w:rsid w:val="00314966"/>
    <w:rsid w:val="003151E1"/>
    <w:rsid w:val="0037198C"/>
    <w:rsid w:val="003C1D97"/>
    <w:rsid w:val="00425A6C"/>
    <w:rsid w:val="004262F8"/>
    <w:rsid w:val="0045628F"/>
    <w:rsid w:val="00460F8C"/>
    <w:rsid w:val="00481C18"/>
    <w:rsid w:val="00497DA1"/>
    <w:rsid w:val="004C065F"/>
    <w:rsid w:val="004F021E"/>
    <w:rsid w:val="00596756"/>
    <w:rsid w:val="00612737"/>
    <w:rsid w:val="00675A64"/>
    <w:rsid w:val="006E1BB4"/>
    <w:rsid w:val="0071771F"/>
    <w:rsid w:val="0075210A"/>
    <w:rsid w:val="008552D1"/>
    <w:rsid w:val="00885A1A"/>
    <w:rsid w:val="009221A0"/>
    <w:rsid w:val="00960B60"/>
    <w:rsid w:val="009955D2"/>
    <w:rsid w:val="009C0793"/>
    <w:rsid w:val="009F11AB"/>
    <w:rsid w:val="00A55AA6"/>
    <w:rsid w:val="00A56412"/>
    <w:rsid w:val="00A65C1E"/>
    <w:rsid w:val="00AC3BE0"/>
    <w:rsid w:val="00AE7B29"/>
    <w:rsid w:val="00B038BA"/>
    <w:rsid w:val="00B131B0"/>
    <w:rsid w:val="00BA7C7F"/>
    <w:rsid w:val="00BB63F9"/>
    <w:rsid w:val="00BF0AD5"/>
    <w:rsid w:val="00BF731B"/>
    <w:rsid w:val="00BF7FFD"/>
    <w:rsid w:val="00C0232F"/>
    <w:rsid w:val="00C06F1C"/>
    <w:rsid w:val="00C31074"/>
    <w:rsid w:val="00C7130F"/>
    <w:rsid w:val="00CD2D7B"/>
    <w:rsid w:val="00CD504F"/>
    <w:rsid w:val="00CF6F67"/>
    <w:rsid w:val="00D71832"/>
    <w:rsid w:val="00D90907"/>
    <w:rsid w:val="00D96E7D"/>
    <w:rsid w:val="00DA4273"/>
    <w:rsid w:val="00DB5C70"/>
    <w:rsid w:val="00DD55FA"/>
    <w:rsid w:val="00E16C3D"/>
    <w:rsid w:val="00E25074"/>
    <w:rsid w:val="00EC5E5C"/>
    <w:rsid w:val="00EF424E"/>
    <w:rsid w:val="00F43F68"/>
    <w:rsid w:val="00F775C2"/>
    <w:rsid w:val="00FC5715"/>
    <w:rsid w:val="00FD43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96487"/>
  <w15:chartTrackingRefBased/>
  <w15:docId w15:val="{B463D566-A0CF-4781-AD0C-36F87317E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D7B"/>
    <w:pPr>
      <w:spacing w:after="0" w:line="240" w:lineRule="auto"/>
    </w:pPr>
    <w:rPr>
      <w:rFonts w:ascii="Times New Roman" w:eastAsia="Times New Roman" w:hAnsi="Times New Roman" w:cs="Times New Roman"/>
      <w:sz w:val="20"/>
      <w:szCs w:val="20"/>
      <w:lang w:eastAsia="lv-LV"/>
    </w:rPr>
  </w:style>
  <w:style w:type="paragraph" w:styleId="Heading2">
    <w:name w:val="heading 2"/>
    <w:basedOn w:val="Normal"/>
    <w:next w:val="Normal"/>
    <w:link w:val="Heading2Char"/>
    <w:semiHidden/>
    <w:unhideWhenUsed/>
    <w:qFormat/>
    <w:rsid w:val="00CD2D7B"/>
    <w:pPr>
      <w:suppressAutoHyphens/>
      <w:autoSpaceDE w:val="0"/>
      <w:autoSpaceDN w:val="0"/>
      <w:outlineLvl w:val="1"/>
    </w:pPr>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CD2D7B"/>
    <w:rPr>
      <w:rFonts w:ascii="Times New Roman" w:eastAsia="Times New Roman" w:hAnsi="Times New Roman" w:cs="Times New Roman"/>
      <w:sz w:val="24"/>
      <w:szCs w:val="20"/>
      <w:lang w:val="en-US"/>
    </w:rPr>
  </w:style>
  <w:style w:type="character" w:styleId="Hyperlink">
    <w:name w:val="Hyperlink"/>
    <w:uiPriority w:val="99"/>
    <w:unhideWhenUsed/>
    <w:rsid w:val="00CD2D7B"/>
    <w:rPr>
      <w:color w:val="0000FF"/>
      <w:u w:val="single"/>
    </w:rPr>
  </w:style>
  <w:style w:type="character" w:styleId="FollowedHyperlink">
    <w:name w:val="FollowedHyperlink"/>
    <w:basedOn w:val="DefaultParagraphFont"/>
    <w:uiPriority w:val="99"/>
    <w:semiHidden/>
    <w:unhideWhenUsed/>
    <w:rsid w:val="00CD2D7B"/>
    <w:rPr>
      <w:color w:val="954F72" w:themeColor="followedHyperlink"/>
      <w:u w:val="single"/>
    </w:rPr>
  </w:style>
  <w:style w:type="paragraph" w:customStyle="1" w:styleId="msonormal0">
    <w:name w:val="msonormal"/>
    <w:basedOn w:val="Normal"/>
    <w:rsid w:val="00CD2D7B"/>
    <w:pPr>
      <w:spacing w:before="100" w:beforeAutospacing="1" w:after="100" w:afterAutospacing="1"/>
    </w:pPr>
    <w:rPr>
      <w:sz w:val="24"/>
      <w:szCs w:val="24"/>
    </w:rPr>
  </w:style>
  <w:style w:type="paragraph" w:styleId="FootnoteText">
    <w:name w:val="footnote text"/>
    <w:basedOn w:val="Normal"/>
    <w:link w:val="FootnoteTextChar"/>
    <w:semiHidden/>
    <w:unhideWhenUsed/>
    <w:rsid w:val="00CD2D7B"/>
  </w:style>
  <w:style w:type="character" w:customStyle="1" w:styleId="FootnoteTextChar">
    <w:name w:val="Footnote Text Char"/>
    <w:basedOn w:val="DefaultParagraphFont"/>
    <w:link w:val="FootnoteText"/>
    <w:semiHidden/>
    <w:rsid w:val="00CD2D7B"/>
    <w:rPr>
      <w:rFonts w:ascii="Times New Roman" w:eastAsia="Times New Roman" w:hAnsi="Times New Roman" w:cs="Times New Roman"/>
      <w:sz w:val="20"/>
      <w:szCs w:val="20"/>
      <w:lang w:eastAsia="lv-LV"/>
    </w:rPr>
  </w:style>
  <w:style w:type="paragraph" w:styleId="CommentText">
    <w:name w:val="annotation text"/>
    <w:basedOn w:val="Normal"/>
    <w:link w:val="CommentTextChar"/>
    <w:uiPriority w:val="99"/>
    <w:semiHidden/>
    <w:unhideWhenUsed/>
    <w:rsid w:val="00CD2D7B"/>
  </w:style>
  <w:style w:type="character" w:customStyle="1" w:styleId="CommentTextChar">
    <w:name w:val="Comment Text Char"/>
    <w:basedOn w:val="DefaultParagraphFont"/>
    <w:link w:val="CommentText"/>
    <w:uiPriority w:val="99"/>
    <w:semiHidden/>
    <w:rsid w:val="00CD2D7B"/>
    <w:rPr>
      <w:rFonts w:ascii="Times New Roman" w:eastAsia="Times New Roman" w:hAnsi="Times New Roman" w:cs="Times New Roman"/>
      <w:sz w:val="20"/>
      <w:szCs w:val="20"/>
      <w:lang w:eastAsia="lv-LV"/>
    </w:rPr>
  </w:style>
  <w:style w:type="paragraph" w:styleId="Header">
    <w:name w:val="header"/>
    <w:basedOn w:val="Normal"/>
    <w:link w:val="HeaderChar"/>
    <w:uiPriority w:val="99"/>
    <w:unhideWhenUsed/>
    <w:rsid w:val="00CD2D7B"/>
    <w:pPr>
      <w:tabs>
        <w:tab w:val="center" w:pos="4153"/>
        <w:tab w:val="right" w:pos="8306"/>
      </w:tabs>
    </w:pPr>
  </w:style>
  <w:style w:type="character" w:customStyle="1" w:styleId="HeaderChar">
    <w:name w:val="Header Char"/>
    <w:basedOn w:val="DefaultParagraphFont"/>
    <w:link w:val="Header"/>
    <w:uiPriority w:val="99"/>
    <w:rsid w:val="00CD2D7B"/>
    <w:rPr>
      <w:rFonts w:ascii="Times New Roman" w:eastAsia="Times New Roman" w:hAnsi="Times New Roman" w:cs="Times New Roman"/>
      <w:sz w:val="20"/>
      <w:szCs w:val="20"/>
      <w:lang w:eastAsia="lv-LV"/>
    </w:rPr>
  </w:style>
  <w:style w:type="paragraph" w:styleId="Footer">
    <w:name w:val="footer"/>
    <w:basedOn w:val="Normal"/>
    <w:link w:val="FooterChar"/>
    <w:uiPriority w:val="99"/>
    <w:unhideWhenUsed/>
    <w:rsid w:val="00CD2D7B"/>
    <w:pPr>
      <w:tabs>
        <w:tab w:val="center" w:pos="4153"/>
        <w:tab w:val="right" w:pos="8306"/>
      </w:tabs>
    </w:pPr>
  </w:style>
  <w:style w:type="character" w:customStyle="1" w:styleId="FooterChar">
    <w:name w:val="Footer Char"/>
    <w:basedOn w:val="DefaultParagraphFont"/>
    <w:link w:val="Footer"/>
    <w:uiPriority w:val="99"/>
    <w:rsid w:val="00CD2D7B"/>
    <w:rPr>
      <w:rFonts w:ascii="Times New Roman" w:eastAsia="Times New Roman" w:hAnsi="Times New Roman" w:cs="Times New Roman"/>
      <w:sz w:val="20"/>
      <w:szCs w:val="20"/>
      <w:lang w:eastAsia="lv-LV"/>
    </w:rPr>
  </w:style>
  <w:style w:type="paragraph" w:styleId="BodyTextIndent3">
    <w:name w:val="Body Text Indent 3"/>
    <w:basedOn w:val="Normal"/>
    <w:link w:val="BodyTextIndent3Char"/>
    <w:semiHidden/>
    <w:unhideWhenUsed/>
    <w:rsid w:val="00CD2D7B"/>
    <w:pPr>
      <w:widowControl w:val="0"/>
      <w:ind w:firstLine="426"/>
      <w:jc w:val="both"/>
    </w:pPr>
    <w:rPr>
      <w:sz w:val="24"/>
      <w:lang w:eastAsia="en-US"/>
    </w:rPr>
  </w:style>
  <w:style w:type="character" w:customStyle="1" w:styleId="BodyTextIndent3Char">
    <w:name w:val="Body Text Indent 3 Char"/>
    <w:basedOn w:val="DefaultParagraphFont"/>
    <w:link w:val="BodyTextIndent3"/>
    <w:semiHidden/>
    <w:rsid w:val="00CD2D7B"/>
    <w:rPr>
      <w:rFonts w:ascii="Times New Roman" w:eastAsia="Times New Roman" w:hAnsi="Times New Roman" w:cs="Times New Roman"/>
      <w:sz w:val="24"/>
      <w:szCs w:val="20"/>
    </w:rPr>
  </w:style>
  <w:style w:type="paragraph" w:styleId="CommentSubject">
    <w:name w:val="annotation subject"/>
    <w:basedOn w:val="CommentText"/>
    <w:next w:val="CommentText"/>
    <w:link w:val="CommentSubjectChar"/>
    <w:uiPriority w:val="99"/>
    <w:semiHidden/>
    <w:unhideWhenUsed/>
    <w:rsid w:val="00CD2D7B"/>
    <w:rPr>
      <w:b/>
      <w:bCs/>
    </w:rPr>
  </w:style>
  <w:style w:type="character" w:customStyle="1" w:styleId="CommentSubjectChar">
    <w:name w:val="Comment Subject Char"/>
    <w:basedOn w:val="CommentTextChar"/>
    <w:link w:val="CommentSubject"/>
    <w:uiPriority w:val="99"/>
    <w:semiHidden/>
    <w:rsid w:val="00CD2D7B"/>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CD2D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2D7B"/>
    <w:rPr>
      <w:rFonts w:ascii="Segoe UI" w:eastAsia="Times New Roman" w:hAnsi="Segoe UI" w:cs="Segoe UI"/>
      <w:sz w:val="18"/>
      <w:szCs w:val="18"/>
      <w:lang w:eastAsia="lv-LV"/>
    </w:rPr>
  </w:style>
  <w:style w:type="paragraph" w:styleId="NoSpacing">
    <w:name w:val="No Spacing"/>
    <w:uiPriority w:val="1"/>
    <w:qFormat/>
    <w:rsid w:val="00CD2D7B"/>
    <w:pPr>
      <w:spacing w:after="0" w:line="240" w:lineRule="auto"/>
    </w:pPr>
  </w:style>
  <w:style w:type="character" w:customStyle="1" w:styleId="ListParagraphChar">
    <w:name w:val="List Paragraph Char"/>
    <w:aliases w:val="2 Char,Strip Char,H&amp;P List Paragraph Char,Saistīto dokumentu saraksts Char,Normal bullet 2 Char,Bullet list Char,List Paragraph1 Char,Syle 1 Char,Numurets Char,Colorful List - Accent 12 Char,PPS_Bullet Char,Virsraksti Char"/>
    <w:link w:val="ListParagraph"/>
    <w:uiPriority w:val="34"/>
    <w:qFormat/>
    <w:locked/>
    <w:rsid w:val="00CD2D7B"/>
    <w:rPr>
      <w:rFonts w:ascii="Times New Roman" w:eastAsia="Times New Roman" w:hAnsi="Times New Roman" w:cs="Times New Roman"/>
      <w:sz w:val="20"/>
      <w:szCs w:val="20"/>
      <w:lang w:eastAsia="lv-LV"/>
    </w:rPr>
  </w:style>
  <w:style w:type="paragraph" w:styleId="ListParagraph">
    <w:name w:val="List Paragraph"/>
    <w:aliases w:val="2,Strip,H&amp;P List Paragraph,Saistīto dokumentu saraksts,Normal bullet 2,Bullet list,List Paragraph1,Syle 1,Numurets,Colorful List - Accent 12,PPS_Bullet,Virsraksti,Saraksta rindkopa,Colorful List - Accent 11,Akapit z listą BS,Bullet 1"/>
    <w:basedOn w:val="Normal"/>
    <w:link w:val="ListParagraphChar"/>
    <w:uiPriority w:val="34"/>
    <w:qFormat/>
    <w:rsid w:val="00CD2D7B"/>
    <w:pPr>
      <w:ind w:left="720"/>
      <w:contextualSpacing/>
    </w:pPr>
  </w:style>
  <w:style w:type="character" w:styleId="FootnoteReference">
    <w:name w:val="footnote reference"/>
    <w:semiHidden/>
    <w:unhideWhenUsed/>
    <w:rsid w:val="00CD2D7B"/>
    <w:rPr>
      <w:vertAlign w:val="superscript"/>
    </w:rPr>
  </w:style>
  <w:style w:type="character" w:styleId="CommentReference">
    <w:name w:val="annotation reference"/>
    <w:basedOn w:val="DefaultParagraphFont"/>
    <w:uiPriority w:val="99"/>
    <w:semiHidden/>
    <w:unhideWhenUsed/>
    <w:rsid w:val="00CD2D7B"/>
    <w:rPr>
      <w:sz w:val="16"/>
      <w:szCs w:val="16"/>
    </w:rPr>
  </w:style>
  <w:style w:type="table" w:styleId="TableGrid">
    <w:name w:val="Table Grid"/>
    <w:basedOn w:val="TableNormal"/>
    <w:uiPriority w:val="39"/>
    <w:rsid w:val="00CD2D7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3C1D97"/>
    <w:pPr>
      <w:spacing w:after="120"/>
    </w:pPr>
  </w:style>
  <w:style w:type="character" w:customStyle="1" w:styleId="BodyTextChar">
    <w:name w:val="Body Text Char"/>
    <w:basedOn w:val="DefaultParagraphFont"/>
    <w:link w:val="BodyText"/>
    <w:uiPriority w:val="99"/>
    <w:semiHidden/>
    <w:rsid w:val="003C1D97"/>
    <w:rPr>
      <w:rFonts w:ascii="Times New Roman" w:eastAsia="Times New Roman" w:hAnsi="Times New Roman" w:cs="Times New Roman"/>
      <w:sz w:val="20"/>
      <w:szCs w:val="20"/>
      <w:lang w:eastAsia="lv-LV"/>
    </w:rPr>
  </w:style>
  <w:style w:type="character" w:styleId="UnresolvedMention">
    <w:name w:val="Unresolved Mention"/>
    <w:basedOn w:val="DefaultParagraphFont"/>
    <w:uiPriority w:val="99"/>
    <w:semiHidden/>
    <w:unhideWhenUsed/>
    <w:rsid w:val="009F11AB"/>
    <w:rPr>
      <w:color w:val="605E5C"/>
      <w:shd w:val="clear" w:color="auto" w:fill="E1DFDD"/>
    </w:rPr>
  </w:style>
  <w:style w:type="paragraph" w:styleId="BodyTextIndent">
    <w:name w:val="Body Text Indent"/>
    <w:basedOn w:val="Normal"/>
    <w:link w:val="BodyTextIndentChar"/>
    <w:uiPriority w:val="99"/>
    <w:semiHidden/>
    <w:unhideWhenUsed/>
    <w:rsid w:val="00612737"/>
    <w:pPr>
      <w:spacing w:after="120"/>
      <w:ind w:left="283"/>
    </w:pPr>
  </w:style>
  <w:style w:type="character" w:customStyle="1" w:styleId="BodyTextIndentChar">
    <w:name w:val="Body Text Indent Char"/>
    <w:basedOn w:val="DefaultParagraphFont"/>
    <w:link w:val="BodyTextIndent"/>
    <w:uiPriority w:val="99"/>
    <w:semiHidden/>
    <w:rsid w:val="00612737"/>
    <w:rPr>
      <w:rFonts w:ascii="Times New Roman" w:eastAsia="Times New Roman" w:hAnsi="Times New Roman"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28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rnclin@mil.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is.gov.lv/EKEIS/Supplier/Organizer/426"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26</Pages>
  <Words>35397</Words>
  <Characters>20177</Characters>
  <Application>Microsoft Office Word</Application>
  <DocSecurity>0</DocSecurity>
  <Lines>168</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CIV Renate KRAFTE</dc:creator>
  <cp:keywords/>
  <dc:description/>
  <cp:lastModifiedBy>OR-6 Ainis LADUSANS</cp:lastModifiedBy>
  <cp:revision>5</cp:revision>
  <dcterms:created xsi:type="dcterms:W3CDTF">2026-07-09T08:00:00Z</dcterms:created>
  <dcterms:modified xsi:type="dcterms:W3CDTF">2026-07-09T11:50:00Z</dcterms:modified>
</cp:coreProperties>
</file>